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057082" w:rsidP="00B053E9">
      <w:pPr>
        <w:pBdr>
          <w:top w:val="single" w:sz="4" w:space="10" w:color="auto"/>
        </w:pBdr>
        <w:bidi w:val="0"/>
        <w:rPr>
          <w:rFonts w:ascii="Arial Black" w:eastAsia="SimSun" w:hAnsi="Arial Black" w:cs="Arial"/>
          <w:b/>
          <w:caps/>
          <w:noProof/>
          <w:sz w:val="16"/>
          <w:szCs w:val="16"/>
          <w:rtl/>
          <w:lang w:eastAsia="zh-CN"/>
        </w:rPr>
      </w:pPr>
      <w:bookmarkStart w:id="3" w:name="Code2"/>
      <w:r>
        <w:rPr>
          <w:rFonts w:ascii="Arial Black" w:eastAsia="SimSun" w:hAnsi="Arial Black" w:cs="Arial"/>
          <w:b/>
          <w:caps/>
          <w:noProof/>
          <w:sz w:val="16"/>
          <w:szCs w:val="16"/>
          <w:lang w:eastAsia="zh-CN"/>
        </w:rPr>
        <w:t>CDIP/</w:t>
      </w:r>
      <w:r w:rsidR="001E5546">
        <w:rPr>
          <w:rFonts w:ascii="Arial Black" w:eastAsia="SimSun" w:hAnsi="Arial Black" w:cs="Arial"/>
          <w:b/>
          <w:caps/>
          <w:noProof/>
          <w:sz w:val="16"/>
          <w:szCs w:val="16"/>
          <w:lang w:eastAsia="zh-CN"/>
        </w:rPr>
        <w:t>2</w:t>
      </w:r>
      <w:r w:rsidR="00B053E9">
        <w:rPr>
          <w:rFonts w:ascii="Arial Black" w:eastAsia="SimSun" w:hAnsi="Arial Black" w:cs="Arial"/>
          <w:b/>
          <w:caps/>
          <w:noProof/>
          <w:sz w:val="16"/>
          <w:szCs w:val="16"/>
          <w:lang w:eastAsia="zh-CN"/>
        </w:rPr>
        <w:t>4</w:t>
      </w:r>
      <w:r>
        <w:rPr>
          <w:rFonts w:ascii="Arial Black" w:eastAsia="SimSun" w:hAnsi="Arial Black" w:cs="Arial"/>
          <w:b/>
          <w:caps/>
          <w:noProof/>
          <w:sz w:val="16"/>
          <w:szCs w:val="16"/>
          <w:lang w:eastAsia="zh-CN"/>
        </w:rPr>
        <w:t>/</w:t>
      </w:r>
      <w:r w:rsidR="00477332">
        <w:rPr>
          <w:rFonts w:ascii="Arial Black" w:eastAsia="SimSun" w:hAnsi="Arial Black" w:cs="Arial"/>
          <w:b/>
          <w:caps/>
          <w:noProof/>
          <w:sz w:val="16"/>
          <w:szCs w:val="16"/>
          <w:lang w:eastAsia="zh-CN"/>
        </w:rPr>
        <w:t>2</w:t>
      </w:r>
    </w:p>
    <w:bookmarkEnd w:id="3"/>
    <w:p w:rsidR="003F7284" w:rsidRPr="00BB6440" w:rsidRDefault="003F7284" w:rsidP="005D79F6">
      <w:pPr>
        <w:jc w:val="right"/>
        <w:rPr>
          <w:b/>
          <w:bCs/>
          <w:sz w:val="30"/>
          <w:szCs w:val="30"/>
          <w:rtl/>
        </w:rPr>
      </w:pPr>
      <w:r w:rsidRPr="00BB6440">
        <w:rPr>
          <w:b/>
          <w:bCs/>
          <w:sz w:val="30"/>
          <w:szCs w:val="30"/>
          <w:rtl/>
        </w:rPr>
        <w:t xml:space="preserve">الأصل: </w:t>
      </w:r>
      <w:r w:rsidR="00477332">
        <w:rPr>
          <w:rFonts w:hint="cs"/>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477332">
        <w:rPr>
          <w:rFonts w:hint="cs"/>
          <w:b/>
          <w:bCs/>
          <w:sz w:val="30"/>
          <w:szCs w:val="30"/>
          <w:rtl/>
        </w:rPr>
        <w:t>13 سبتمبر 2019</w:t>
      </w:r>
    </w:p>
    <w:p w:rsidR="002E7810" w:rsidRPr="00FD6D15" w:rsidRDefault="00057082" w:rsidP="009B7572">
      <w:pPr>
        <w:pStyle w:val="Heading1"/>
        <w:spacing w:after="600" w:line="240" w:lineRule="auto"/>
        <w:rPr>
          <w:rtl/>
        </w:rPr>
      </w:pPr>
      <w:r>
        <w:rPr>
          <w:rFonts w:hint="eastAsia"/>
          <w:rtl/>
        </w:rPr>
        <w:t>اللجنة</w:t>
      </w:r>
      <w:r>
        <w:rPr>
          <w:rtl/>
        </w:rPr>
        <w:t xml:space="preserve"> </w:t>
      </w:r>
      <w:r>
        <w:rPr>
          <w:rFonts w:hint="eastAsia"/>
          <w:rtl/>
        </w:rPr>
        <w:t>المعنية</w:t>
      </w:r>
      <w:r>
        <w:rPr>
          <w:rtl/>
        </w:rPr>
        <w:t xml:space="preserve"> </w:t>
      </w:r>
      <w:r>
        <w:rPr>
          <w:rFonts w:hint="eastAsia"/>
          <w:rtl/>
        </w:rPr>
        <w:t>بالتنمية</w:t>
      </w:r>
      <w:r>
        <w:rPr>
          <w:rtl/>
        </w:rPr>
        <w:t xml:space="preserve"> </w:t>
      </w:r>
      <w:r>
        <w:rPr>
          <w:rFonts w:hint="eastAsia"/>
          <w:rtl/>
        </w:rPr>
        <w:t>والملكية</w:t>
      </w:r>
      <w:r>
        <w:rPr>
          <w:rtl/>
        </w:rPr>
        <w:t xml:space="preserve"> </w:t>
      </w:r>
      <w:r>
        <w:rPr>
          <w:rFonts w:hint="eastAsia"/>
          <w:rtl/>
        </w:rPr>
        <w:t>الفكرية</w:t>
      </w:r>
    </w:p>
    <w:p w:rsidR="002E7810" w:rsidRPr="002E7810" w:rsidRDefault="00057082" w:rsidP="00B053E9">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B053E9">
        <w:rPr>
          <w:rFonts w:ascii="Arial Black" w:hAnsi="Arial Black" w:cs="PT Bold Heading" w:hint="cs"/>
          <w:sz w:val="30"/>
          <w:szCs w:val="30"/>
          <w:rtl/>
        </w:rPr>
        <w:t>الرابعة</w:t>
      </w:r>
      <w:r w:rsidR="001E5546">
        <w:rPr>
          <w:rFonts w:ascii="Arial Black" w:hAnsi="Arial Black" w:cs="PT Bold Heading" w:hint="cs"/>
          <w:sz w:val="30"/>
          <w:szCs w:val="30"/>
          <w:rtl/>
        </w:rPr>
        <w:t xml:space="preserve"> </w:t>
      </w:r>
      <w:r>
        <w:rPr>
          <w:rFonts w:ascii="Arial Black" w:hAnsi="Arial Black" w:cs="PT Bold Heading" w:hint="eastAsia"/>
          <w:sz w:val="30"/>
          <w:szCs w:val="30"/>
          <w:rtl/>
        </w:rPr>
        <w:t>والعشرون</w:t>
      </w:r>
    </w:p>
    <w:p w:rsidR="002E7810" w:rsidRPr="002E7810" w:rsidRDefault="001E5546" w:rsidP="00B053E9">
      <w:pPr>
        <w:spacing w:line="600" w:lineRule="auto"/>
        <w:rPr>
          <w:b/>
          <w:bCs/>
        </w:rPr>
      </w:pPr>
      <w:r>
        <w:rPr>
          <w:b/>
          <w:bCs/>
          <w:rtl/>
        </w:rPr>
        <w:t>جنيف، م</w:t>
      </w:r>
      <w:r>
        <w:rPr>
          <w:rFonts w:hint="cs"/>
          <w:b/>
          <w:bCs/>
          <w:rtl/>
        </w:rPr>
        <w:t xml:space="preserve">ن </w:t>
      </w:r>
      <w:r w:rsidR="00B053E9">
        <w:rPr>
          <w:rFonts w:hint="cs"/>
          <w:b/>
          <w:bCs/>
          <w:rtl/>
        </w:rPr>
        <w:t>18</w:t>
      </w:r>
      <w:r>
        <w:rPr>
          <w:rFonts w:hint="cs"/>
          <w:b/>
          <w:bCs/>
          <w:rtl/>
        </w:rPr>
        <w:t xml:space="preserve"> </w:t>
      </w:r>
      <w:r>
        <w:rPr>
          <w:b/>
          <w:bCs/>
          <w:rtl/>
        </w:rPr>
        <w:t xml:space="preserve">إلى </w:t>
      </w:r>
      <w:r w:rsidR="00B053E9">
        <w:rPr>
          <w:rFonts w:hint="cs"/>
          <w:b/>
          <w:bCs/>
          <w:rtl/>
        </w:rPr>
        <w:t>22</w:t>
      </w:r>
      <w:r>
        <w:rPr>
          <w:b/>
          <w:bCs/>
          <w:rtl/>
        </w:rPr>
        <w:t xml:space="preserve"> </w:t>
      </w:r>
      <w:r w:rsidR="00B053E9">
        <w:rPr>
          <w:rFonts w:hint="cs"/>
          <w:b/>
          <w:bCs/>
          <w:rtl/>
        </w:rPr>
        <w:t>نوفمبر</w:t>
      </w:r>
      <w:r>
        <w:rPr>
          <w:b/>
          <w:bCs/>
          <w:rtl/>
        </w:rPr>
        <w:t xml:space="preserve"> 201</w:t>
      </w:r>
      <w:r>
        <w:rPr>
          <w:rFonts w:hint="cs"/>
          <w:b/>
          <w:bCs/>
          <w:rtl/>
        </w:rPr>
        <w:t>9</w:t>
      </w:r>
    </w:p>
    <w:p w:rsidR="002E7810" w:rsidRPr="00B053E9" w:rsidRDefault="00477332" w:rsidP="00874721">
      <w:pPr>
        <w:rPr>
          <w:rFonts w:ascii="Arial Black" w:hAnsi="Arial Black" w:cs="PT Bold Heading"/>
          <w:sz w:val="26"/>
          <w:szCs w:val="26"/>
          <w:rtl/>
        </w:rPr>
      </w:pPr>
      <w:r>
        <w:rPr>
          <w:rFonts w:ascii="Arial Black" w:hAnsi="Arial Black" w:cs="PT Bold Heading" w:hint="cs"/>
          <w:sz w:val="26"/>
          <w:szCs w:val="26"/>
          <w:rtl/>
        </w:rPr>
        <w:t>تقارير مرحلية</w:t>
      </w:r>
    </w:p>
    <w:p w:rsidR="003F7284" w:rsidRPr="00BB6440" w:rsidRDefault="003F7284" w:rsidP="00874721">
      <w:pPr>
        <w:spacing w:before="200" w:after="960"/>
        <w:rPr>
          <w:i/>
          <w:iCs/>
          <w:rtl/>
        </w:rPr>
      </w:pPr>
      <w:r w:rsidRPr="00BB6440">
        <w:rPr>
          <w:i/>
          <w:iCs/>
          <w:rtl/>
        </w:rPr>
        <w:t>من إعداد</w:t>
      </w:r>
      <w:r w:rsidR="005D79F6" w:rsidRPr="00BB6440">
        <w:rPr>
          <w:rFonts w:hint="cs"/>
          <w:i/>
          <w:iCs/>
          <w:rtl/>
        </w:rPr>
        <w:t xml:space="preserve"> </w:t>
      </w:r>
      <w:r w:rsidR="00477332">
        <w:rPr>
          <w:rFonts w:hint="cs"/>
          <w:i/>
          <w:iCs/>
          <w:rtl/>
        </w:rPr>
        <w:t>الأمانة</w:t>
      </w:r>
    </w:p>
    <w:p w:rsidR="00477332" w:rsidRPr="00477332" w:rsidRDefault="00477332" w:rsidP="00477332">
      <w:pPr>
        <w:pStyle w:val="ONUMA"/>
        <w:rPr>
          <w:rtl/>
        </w:rPr>
      </w:pPr>
      <w:r w:rsidRPr="00477332">
        <w:rPr>
          <w:rtl/>
        </w:rPr>
        <w:t xml:space="preserve">تحتوي هذه الوثيقة على </w:t>
      </w:r>
      <w:r w:rsidRPr="00477332">
        <w:rPr>
          <w:rFonts w:hint="cs"/>
          <w:rtl/>
        </w:rPr>
        <w:t>مجموعة تقارير مرحلية بشأن</w:t>
      </w:r>
      <w:r w:rsidRPr="00477332">
        <w:rPr>
          <w:rtl/>
        </w:rPr>
        <w:t xml:space="preserve"> </w:t>
      </w:r>
      <w:r w:rsidRPr="00477332">
        <w:rPr>
          <w:rFonts w:hint="cs"/>
          <w:rtl/>
        </w:rPr>
        <w:t>مشاريع</w:t>
      </w:r>
      <w:r w:rsidRPr="00477332">
        <w:rPr>
          <w:rtl/>
        </w:rPr>
        <w:t xml:space="preserve"> أجندة التنمية</w:t>
      </w:r>
      <w:r w:rsidRPr="00477332">
        <w:rPr>
          <w:rFonts w:hint="cs"/>
          <w:rtl/>
        </w:rPr>
        <w:t xml:space="preserve"> الجاري تنفيذها</w:t>
      </w:r>
      <w:r w:rsidRPr="00477332">
        <w:rPr>
          <w:rtl/>
        </w:rPr>
        <w:t xml:space="preserve"> وتوصيات </w:t>
      </w:r>
      <w:r w:rsidRPr="00477332">
        <w:rPr>
          <w:rFonts w:hint="cs"/>
          <w:rtl/>
        </w:rPr>
        <w:t>أجندة</w:t>
      </w:r>
      <w:r w:rsidRPr="00477332">
        <w:rPr>
          <w:rtl/>
        </w:rPr>
        <w:t xml:space="preserve"> التنمية الخمس والأربعين.</w:t>
      </w:r>
    </w:p>
    <w:p w:rsidR="00477332" w:rsidRPr="00477332" w:rsidRDefault="00477332" w:rsidP="00477332">
      <w:pPr>
        <w:pStyle w:val="ONUMA"/>
        <w:rPr>
          <w:lang w:val="en-SG" w:bidi="ar-EG"/>
        </w:rPr>
      </w:pPr>
      <w:r w:rsidRPr="00477332">
        <w:rPr>
          <w:rFonts w:hint="cs"/>
          <w:rtl/>
        </w:rPr>
        <w:t>و</w:t>
      </w:r>
      <w:r w:rsidRPr="00477332">
        <w:rPr>
          <w:rtl/>
        </w:rPr>
        <w:t xml:space="preserve">بناءً على الهيكل الذي </w:t>
      </w:r>
      <w:r w:rsidRPr="00477332">
        <w:rPr>
          <w:rFonts w:hint="cs"/>
          <w:rtl/>
        </w:rPr>
        <w:t>وُضع</w:t>
      </w:r>
      <w:r w:rsidRPr="00477332">
        <w:rPr>
          <w:rtl/>
        </w:rPr>
        <w:t xml:space="preserve"> </w:t>
      </w:r>
      <w:r w:rsidRPr="00477332">
        <w:rPr>
          <w:rFonts w:hint="cs"/>
          <w:rtl/>
        </w:rPr>
        <w:t>وفقا لتوجيهات</w:t>
      </w:r>
      <w:r w:rsidRPr="00477332">
        <w:rPr>
          <w:rtl/>
        </w:rPr>
        <w:t xml:space="preserve"> </w:t>
      </w:r>
      <w:r w:rsidRPr="00477332">
        <w:rPr>
          <w:rFonts w:hint="cs"/>
          <w:rtl/>
        </w:rPr>
        <w:t>اللجنة،</w:t>
      </w:r>
      <w:r w:rsidRPr="00477332">
        <w:rPr>
          <w:rtl/>
        </w:rPr>
        <w:t xml:space="preserve"> </w:t>
      </w:r>
      <w:r w:rsidRPr="00477332">
        <w:rPr>
          <w:rFonts w:hint="cs"/>
          <w:rtl/>
        </w:rPr>
        <w:t>نُظّمت</w:t>
      </w:r>
      <w:r w:rsidRPr="00477332">
        <w:rPr>
          <w:rtl/>
        </w:rPr>
        <w:t xml:space="preserve"> </w:t>
      </w:r>
      <w:r w:rsidRPr="00477332">
        <w:rPr>
          <w:rFonts w:hint="cs"/>
          <w:rtl/>
        </w:rPr>
        <w:t xml:space="preserve">هذه </w:t>
      </w:r>
      <w:r w:rsidRPr="00477332">
        <w:rPr>
          <w:rtl/>
        </w:rPr>
        <w:t xml:space="preserve">الوثيقة في جزأين </w:t>
      </w:r>
      <w:r w:rsidRPr="00477332">
        <w:rPr>
          <w:rFonts w:hint="cs"/>
          <w:rtl/>
        </w:rPr>
        <w:t>كالتالي</w:t>
      </w:r>
      <w:r w:rsidRPr="00477332">
        <w:rPr>
          <w:rtl/>
        </w:rPr>
        <w:t>:</w:t>
      </w:r>
    </w:p>
    <w:p w:rsidR="00477332" w:rsidRPr="00477332" w:rsidRDefault="00477332" w:rsidP="004B69E9">
      <w:pPr>
        <w:pStyle w:val="BodyText"/>
        <w:numPr>
          <w:ilvl w:val="0"/>
          <w:numId w:val="15"/>
        </w:numPr>
        <w:ind w:left="896" w:hanging="540"/>
        <w:rPr>
          <w:lang w:val="en-SG"/>
        </w:rPr>
      </w:pPr>
      <w:r w:rsidRPr="00477332">
        <w:rPr>
          <w:rtl/>
          <w:lang w:bidi="ar-SA"/>
        </w:rPr>
        <w:t xml:space="preserve">التقارير المرحلية التي تقدم </w:t>
      </w:r>
      <w:r w:rsidRPr="00477332">
        <w:rPr>
          <w:rFonts w:hint="cs"/>
          <w:rtl/>
          <w:lang w:bidi="ar-SA"/>
        </w:rPr>
        <w:t>آخر المستجدات</w:t>
      </w:r>
      <w:r w:rsidRPr="00477332">
        <w:rPr>
          <w:rtl/>
          <w:lang w:bidi="ar-SA"/>
        </w:rPr>
        <w:t xml:space="preserve"> </w:t>
      </w:r>
      <w:r w:rsidRPr="00477332">
        <w:rPr>
          <w:rFonts w:hint="cs"/>
          <w:rtl/>
          <w:lang w:bidi="ar-SA"/>
        </w:rPr>
        <w:t>بخصوص</w:t>
      </w:r>
      <w:r w:rsidRPr="00477332">
        <w:rPr>
          <w:rtl/>
          <w:lang w:bidi="ar-SA"/>
        </w:rPr>
        <w:t xml:space="preserve"> تنفيذ مشاريع </w:t>
      </w:r>
      <w:r w:rsidRPr="00477332">
        <w:rPr>
          <w:rFonts w:hint="cs"/>
          <w:rtl/>
          <w:lang w:bidi="ar-SA"/>
        </w:rPr>
        <w:t>أجندة</w:t>
      </w:r>
      <w:r w:rsidRPr="00477332">
        <w:rPr>
          <w:rtl/>
          <w:lang w:bidi="ar-SA"/>
        </w:rPr>
        <w:t xml:space="preserve"> التنمية التالية حتى إعداد هذه الوثيقة:</w:t>
      </w:r>
    </w:p>
    <w:p w:rsidR="00477332" w:rsidRPr="00477332" w:rsidRDefault="00477332" w:rsidP="004B69E9">
      <w:pPr>
        <w:pStyle w:val="BodyText"/>
        <w:ind w:left="716"/>
        <w:rPr>
          <w:rtl/>
          <w:lang w:bidi="ar-SA"/>
        </w:rPr>
      </w:pPr>
      <w:r w:rsidRPr="00477332">
        <w:rPr>
          <w:rtl/>
          <w:lang w:bidi="ar-SA"/>
        </w:rPr>
        <w:t>"</w:t>
      </w:r>
      <w:r w:rsidRPr="00477332">
        <w:rPr>
          <w:lang w:val="en-SG"/>
        </w:rPr>
        <w:t>1</w:t>
      </w:r>
      <w:r w:rsidRPr="00477332">
        <w:rPr>
          <w:rtl/>
          <w:lang w:bidi="ar-SA"/>
        </w:rPr>
        <w:t>"</w:t>
      </w:r>
      <w:r w:rsidRPr="00477332">
        <w:rPr>
          <w:rtl/>
          <w:lang w:bidi="ar-SA"/>
        </w:rPr>
        <w:tab/>
        <w:t xml:space="preserve">إدارة الملكية الفكرية ونقل التكنولوجيا: </w:t>
      </w:r>
      <w:r w:rsidRPr="00477332">
        <w:rPr>
          <w:rFonts w:hint="cs"/>
          <w:rtl/>
          <w:lang w:bidi="ar-SA"/>
        </w:rPr>
        <w:t>الترويج</w:t>
      </w:r>
      <w:r w:rsidRPr="00477332">
        <w:rPr>
          <w:rtl/>
          <w:lang w:bidi="ar-SA"/>
        </w:rPr>
        <w:t xml:space="preserve"> لاستخدام </w:t>
      </w:r>
      <w:r w:rsidRPr="00477332">
        <w:rPr>
          <w:rFonts w:hint="cs"/>
          <w:rtl/>
          <w:lang w:bidi="ar-SA"/>
        </w:rPr>
        <w:t>ا</w:t>
      </w:r>
      <w:r w:rsidRPr="00477332">
        <w:rPr>
          <w:rtl/>
          <w:lang w:bidi="ar-SA"/>
        </w:rPr>
        <w:t xml:space="preserve">لملكية الفكرية </w:t>
      </w:r>
      <w:r w:rsidRPr="00477332">
        <w:rPr>
          <w:rFonts w:hint="cs"/>
          <w:rtl/>
          <w:lang w:bidi="ar-SA"/>
        </w:rPr>
        <w:t xml:space="preserve">على نحو فعال </w:t>
      </w:r>
      <w:r w:rsidRPr="00477332">
        <w:rPr>
          <w:rtl/>
          <w:lang w:bidi="ar-SA"/>
        </w:rPr>
        <w:t xml:space="preserve">في البلدان النامية والبلدان الأقل نموا والبلدان التي تمر </w:t>
      </w:r>
      <w:r w:rsidRPr="00477332">
        <w:rPr>
          <w:rtl/>
          <w:lang w:bidi="ar-SA"/>
        </w:rPr>
        <w:lastRenderedPageBreak/>
        <w:t>اقتصاداتها بمرحلة انتقالية (</w:t>
      </w:r>
      <w:r w:rsidRPr="00477332">
        <w:rPr>
          <w:rFonts w:hint="cs"/>
          <w:rtl/>
          <w:lang w:bidi="ar-SA"/>
        </w:rPr>
        <w:t>المرفق</w:t>
      </w:r>
      <w:r w:rsidRPr="00477332">
        <w:rPr>
          <w:rtl/>
          <w:lang w:bidi="ar-SA"/>
        </w:rPr>
        <w:t xml:space="preserve"> الأول)؛</w:t>
      </w:r>
    </w:p>
    <w:p w:rsidR="00477332" w:rsidRPr="00477332" w:rsidRDefault="00477332" w:rsidP="004B69E9">
      <w:pPr>
        <w:pStyle w:val="BodyText"/>
        <w:ind w:left="716"/>
        <w:rPr>
          <w:rtl/>
          <w:lang w:bidi="ar-SA"/>
        </w:rPr>
      </w:pPr>
      <w:r w:rsidRPr="00477332">
        <w:rPr>
          <w:rFonts w:hint="cs"/>
          <w:rtl/>
          <w:lang w:bidi="ar-SA"/>
        </w:rPr>
        <w:t>"2"</w:t>
      </w:r>
      <w:r w:rsidRPr="00477332">
        <w:rPr>
          <w:rtl/>
          <w:lang w:bidi="ar-SA"/>
        </w:rPr>
        <w:tab/>
      </w:r>
      <w:r w:rsidRPr="00477332">
        <w:rPr>
          <w:rFonts w:hint="cs"/>
          <w:rtl/>
          <w:lang w:bidi="ar-SA"/>
        </w:rPr>
        <w:t>تعزيز</w:t>
      </w:r>
      <w:r w:rsidRPr="00477332">
        <w:rPr>
          <w:rtl/>
          <w:lang w:bidi="ar-SA"/>
        </w:rPr>
        <w:t xml:space="preserve"> دور </w:t>
      </w:r>
      <w:r w:rsidRPr="00477332">
        <w:rPr>
          <w:rFonts w:hint="cs"/>
          <w:rtl/>
          <w:lang w:bidi="ar-SA"/>
        </w:rPr>
        <w:t>النساء</w:t>
      </w:r>
      <w:r w:rsidRPr="00477332">
        <w:rPr>
          <w:rtl/>
          <w:lang w:bidi="ar-SA"/>
        </w:rPr>
        <w:t xml:space="preserve"> في الابتكار </w:t>
      </w:r>
      <w:r w:rsidRPr="00477332">
        <w:rPr>
          <w:rFonts w:hint="cs"/>
          <w:rtl/>
          <w:lang w:bidi="ar-SA"/>
        </w:rPr>
        <w:t>والمقاولة</w:t>
      </w:r>
      <w:r w:rsidRPr="00477332">
        <w:rPr>
          <w:rtl/>
          <w:lang w:bidi="ar-SA"/>
        </w:rPr>
        <w:t xml:space="preserve">، وتشجيع </w:t>
      </w:r>
      <w:r w:rsidRPr="00477332">
        <w:rPr>
          <w:rFonts w:hint="cs"/>
          <w:rtl/>
          <w:lang w:bidi="ar-SA"/>
        </w:rPr>
        <w:t>النساء</w:t>
      </w:r>
      <w:r w:rsidRPr="00477332">
        <w:rPr>
          <w:rtl/>
          <w:lang w:bidi="ar-SA"/>
        </w:rPr>
        <w:t xml:space="preserve"> في البلدان النامية على استخدام نظام الملكية الفكرية (</w:t>
      </w:r>
      <w:r w:rsidRPr="00477332">
        <w:rPr>
          <w:rFonts w:hint="cs"/>
          <w:rtl/>
          <w:lang w:bidi="ar-SA"/>
        </w:rPr>
        <w:t>المرفق</w:t>
      </w:r>
      <w:r w:rsidRPr="00477332">
        <w:rPr>
          <w:rtl/>
          <w:lang w:bidi="ar-SA"/>
        </w:rPr>
        <w:t xml:space="preserve"> الثاني)؛</w:t>
      </w:r>
    </w:p>
    <w:p w:rsidR="00477332" w:rsidRPr="00477332" w:rsidRDefault="00477332" w:rsidP="004B69E9">
      <w:pPr>
        <w:pStyle w:val="BodyText"/>
        <w:ind w:left="716"/>
        <w:rPr>
          <w:rtl/>
          <w:lang w:bidi="ar-SA"/>
        </w:rPr>
      </w:pPr>
      <w:r w:rsidRPr="00477332">
        <w:rPr>
          <w:rFonts w:hint="cs"/>
          <w:rtl/>
          <w:lang w:bidi="ar-SA"/>
        </w:rPr>
        <w:t>"3"</w:t>
      </w:r>
      <w:r w:rsidRPr="00477332">
        <w:rPr>
          <w:rtl/>
          <w:lang w:bidi="ar-SA"/>
        </w:rPr>
        <w:tab/>
        <w:t xml:space="preserve">مشروع بشأن تعزيز </w:t>
      </w:r>
      <w:r w:rsidRPr="00477332">
        <w:rPr>
          <w:rFonts w:hint="cs"/>
          <w:rtl/>
          <w:lang w:bidi="ar-SA"/>
        </w:rPr>
        <w:t>استخدام</w:t>
      </w:r>
      <w:r w:rsidRPr="00477332">
        <w:rPr>
          <w:rtl/>
          <w:lang w:bidi="ar-SA"/>
        </w:rPr>
        <w:t xml:space="preserve"> الملكية الفكرية في قطاع البرمجيات (</w:t>
      </w:r>
      <w:r w:rsidRPr="00477332">
        <w:rPr>
          <w:rFonts w:hint="cs"/>
          <w:rtl/>
          <w:lang w:bidi="ar-SA"/>
        </w:rPr>
        <w:t>المرفق</w:t>
      </w:r>
      <w:r w:rsidRPr="00477332">
        <w:rPr>
          <w:rtl/>
          <w:lang w:bidi="ar-SA"/>
        </w:rPr>
        <w:t xml:space="preserve"> الثالث)؛</w:t>
      </w:r>
    </w:p>
    <w:p w:rsidR="00477332" w:rsidRPr="00477332" w:rsidRDefault="00477332" w:rsidP="004B69E9">
      <w:pPr>
        <w:pStyle w:val="BodyText"/>
        <w:ind w:left="716"/>
        <w:rPr>
          <w:rtl/>
          <w:lang w:bidi="ar-SA"/>
        </w:rPr>
      </w:pPr>
      <w:r w:rsidRPr="00477332">
        <w:rPr>
          <w:rFonts w:hint="cs"/>
          <w:rtl/>
          <w:lang w:bidi="ar-SA"/>
        </w:rPr>
        <w:t>"4"</w:t>
      </w:r>
      <w:r w:rsidRPr="00477332">
        <w:rPr>
          <w:rtl/>
          <w:lang w:bidi="ar-SA"/>
        </w:rPr>
        <w:tab/>
        <w:t xml:space="preserve">مشروع الملكية الفكرية وسياحة </w:t>
      </w:r>
      <w:r w:rsidRPr="00477332">
        <w:rPr>
          <w:rFonts w:hint="cs"/>
          <w:rtl/>
          <w:lang w:bidi="ar-SA"/>
        </w:rPr>
        <w:t>المأكولات</w:t>
      </w:r>
      <w:r w:rsidRPr="00477332">
        <w:rPr>
          <w:rtl/>
          <w:lang w:bidi="ar-SA"/>
        </w:rPr>
        <w:t xml:space="preserve"> في بيرو والبلدان النامية الأخرى: </w:t>
      </w:r>
      <w:r w:rsidRPr="00477332">
        <w:rPr>
          <w:rFonts w:hint="cs"/>
          <w:rtl/>
          <w:lang w:bidi="ar-SA"/>
        </w:rPr>
        <w:t>تسخير</w:t>
      </w:r>
      <w:r w:rsidRPr="00477332">
        <w:rPr>
          <w:rtl/>
          <w:lang w:bidi="ar-SA"/>
        </w:rPr>
        <w:t xml:space="preserve"> الملكية الفكرية </w:t>
      </w:r>
      <w:r w:rsidRPr="00477332">
        <w:rPr>
          <w:rFonts w:hint="cs"/>
          <w:rtl/>
          <w:lang w:bidi="ar-SA"/>
        </w:rPr>
        <w:t xml:space="preserve">لأغراض </w:t>
      </w:r>
      <w:r w:rsidRPr="00477332">
        <w:rPr>
          <w:rtl/>
          <w:lang w:bidi="ar-SA"/>
        </w:rPr>
        <w:t xml:space="preserve">تنمية سياحة </w:t>
      </w:r>
      <w:r w:rsidRPr="00477332">
        <w:rPr>
          <w:rFonts w:hint="cs"/>
          <w:rtl/>
          <w:lang w:bidi="ar-SA"/>
        </w:rPr>
        <w:t>المأكولات</w:t>
      </w:r>
      <w:r w:rsidRPr="00477332">
        <w:rPr>
          <w:rtl/>
          <w:lang w:bidi="ar-SA"/>
        </w:rPr>
        <w:t xml:space="preserve"> (</w:t>
      </w:r>
      <w:r w:rsidRPr="00477332">
        <w:rPr>
          <w:rFonts w:hint="cs"/>
          <w:rtl/>
          <w:lang w:bidi="ar-SA"/>
        </w:rPr>
        <w:t>المرفق</w:t>
      </w:r>
      <w:r w:rsidRPr="00477332">
        <w:rPr>
          <w:rtl/>
          <w:lang w:bidi="ar-SA"/>
        </w:rPr>
        <w:t xml:space="preserve"> الرابع)؛</w:t>
      </w:r>
    </w:p>
    <w:p w:rsidR="00477332" w:rsidRPr="00477332" w:rsidRDefault="00477332" w:rsidP="004B69E9">
      <w:pPr>
        <w:pStyle w:val="BodyText"/>
        <w:ind w:left="716"/>
        <w:rPr>
          <w:rtl/>
          <w:lang w:bidi="ar-SA"/>
        </w:rPr>
      </w:pPr>
      <w:r w:rsidRPr="00477332">
        <w:rPr>
          <w:rFonts w:hint="cs"/>
          <w:rtl/>
          <w:lang w:bidi="ar-SA"/>
        </w:rPr>
        <w:t>"5"</w:t>
      </w:r>
      <w:r w:rsidRPr="00477332">
        <w:rPr>
          <w:rtl/>
          <w:lang w:bidi="ar-SA"/>
        </w:rPr>
        <w:tab/>
        <w:t>مشروع رائد بشأن حق المؤلف وتوزيع المحتوى في البيئة الرقمية (</w:t>
      </w:r>
      <w:r w:rsidRPr="00477332">
        <w:rPr>
          <w:rFonts w:hint="cs"/>
          <w:rtl/>
          <w:lang w:bidi="ar-SA"/>
        </w:rPr>
        <w:t>المرفق</w:t>
      </w:r>
      <w:r w:rsidRPr="00477332">
        <w:rPr>
          <w:rtl/>
          <w:lang w:bidi="ar-SA"/>
        </w:rPr>
        <w:t xml:space="preserve"> الخامس)؛</w:t>
      </w:r>
    </w:p>
    <w:p w:rsidR="00477332" w:rsidRPr="00477332" w:rsidRDefault="00477332" w:rsidP="004B69E9">
      <w:pPr>
        <w:pStyle w:val="BodyText"/>
        <w:numPr>
          <w:ilvl w:val="0"/>
          <w:numId w:val="15"/>
        </w:numPr>
        <w:ind w:left="896" w:hanging="540"/>
        <w:rPr>
          <w:lang w:val="en-SG"/>
        </w:rPr>
      </w:pPr>
      <w:r w:rsidRPr="00477332">
        <w:rPr>
          <w:rtl/>
          <w:lang w:bidi="ar-SA"/>
        </w:rPr>
        <w:t xml:space="preserve">تقرير مرحلي للفترة من يوليو 2018 إلى يونيو 2019 </w:t>
      </w:r>
      <w:r w:rsidRPr="00477332">
        <w:rPr>
          <w:rFonts w:hint="cs"/>
          <w:rtl/>
          <w:lang w:bidi="ar-SA"/>
        </w:rPr>
        <w:t>بشأن تنفيذ</w:t>
      </w:r>
      <w:r w:rsidRPr="00477332">
        <w:rPr>
          <w:rtl/>
          <w:lang w:bidi="ar-SA"/>
        </w:rPr>
        <w:t xml:space="preserve"> توصيات </w:t>
      </w:r>
      <w:r w:rsidRPr="00477332">
        <w:rPr>
          <w:rFonts w:hint="cs"/>
          <w:rtl/>
          <w:lang w:bidi="ar-SA"/>
        </w:rPr>
        <w:t>أجندة</w:t>
      </w:r>
      <w:r w:rsidRPr="00477332">
        <w:rPr>
          <w:rtl/>
          <w:lang w:bidi="ar-SA"/>
        </w:rPr>
        <w:t xml:space="preserve"> التنمية (</w:t>
      </w:r>
      <w:r w:rsidRPr="00477332">
        <w:rPr>
          <w:rFonts w:hint="cs"/>
          <w:rtl/>
          <w:lang w:bidi="ar-SA"/>
        </w:rPr>
        <w:t>المرفق</w:t>
      </w:r>
      <w:r w:rsidRPr="00477332">
        <w:rPr>
          <w:rtl/>
          <w:lang w:bidi="ar-SA"/>
        </w:rPr>
        <w:t xml:space="preserve"> السادس). </w:t>
      </w:r>
      <w:r w:rsidRPr="00477332">
        <w:rPr>
          <w:rFonts w:hint="cs"/>
          <w:rtl/>
          <w:lang w:bidi="ar-SA"/>
        </w:rPr>
        <w:t>و</w:t>
      </w:r>
      <w:r w:rsidRPr="00477332">
        <w:rPr>
          <w:rtl/>
          <w:lang w:bidi="ar-SA"/>
        </w:rPr>
        <w:t xml:space="preserve">يقدم التقرير نظرة شاملة </w:t>
      </w:r>
      <w:r w:rsidRPr="00477332">
        <w:rPr>
          <w:rFonts w:hint="cs"/>
          <w:rtl/>
          <w:lang w:bidi="ar-SA"/>
        </w:rPr>
        <w:t xml:space="preserve">عن </w:t>
      </w:r>
      <w:r w:rsidRPr="00477332">
        <w:rPr>
          <w:rtl/>
          <w:lang w:bidi="ar-SA"/>
        </w:rPr>
        <w:t xml:space="preserve">تنفيذ التوصيات الخمس والأربعين وصلاتها بالبرامج ذات الصلة في البرنامج والميزانية للفترة 2018/1919، </w:t>
      </w:r>
      <w:r w:rsidRPr="00477332">
        <w:rPr>
          <w:rFonts w:hint="cs"/>
          <w:rtl/>
          <w:lang w:bidi="ar-SA"/>
        </w:rPr>
        <w:t>واستعراضاً</w:t>
      </w:r>
      <w:r w:rsidRPr="00477332">
        <w:rPr>
          <w:rtl/>
          <w:lang w:bidi="ar-SA"/>
        </w:rPr>
        <w:t xml:space="preserve"> </w:t>
      </w:r>
      <w:r w:rsidRPr="00477332">
        <w:rPr>
          <w:rFonts w:hint="cs"/>
          <w:rtl/>
          <w:lang w:bidi="ar-SA"/>
        </w:rPr>
        <w:t>ل</w:t>
      </w:r>
      <w:r w:rsidRPr="00477332">
        <w:rPr>
          <w:rtl/>
          <w:lang w:bidi="ar-SA"/>
        </w:rPr>
        <w:t xml:space="preserve">أنشطة/ إنجازات </w:t>
      </w:r>
      <w:r w:rsidRPr="00477332">
        <w:rPr>
          <w:rFonts w:hint="cs"/>
          <w:rtl/>
          <w:lang w:bidi="ar-SA"/>
        </w:rPr>
        <w:t>أجندة</w:t>
      </w:r>
      <w:r w:rsidRPr="00477332">
        <w:rPr>
          <w:rtl/>
          <w:lang w:bidi="ar-SA"/>
        </w:rPr>
        <w:t xml:space="preserve"> التنمية ذات الصلة و</w:t>
      </w:r>
      <w:r w:rsidRPr="00477332">
        <w:rPr>
          <w:rFonts w:hint="cs"/>
          <w:rtl/>
          <w:lang w:bidi="ar-SA"/>
        </w:rPr>
        <w:t>ارتباطها ب</w:t>
      </w:r>
      <w:r w:rsidRPr="00477332">
        <w:rPr>
          <w:rtl/>
          <w:lang w:bidi="ar-SA"/>
        </w:rPr>
        <w:t xml:space="preserve">الوثائق الأخرى </w:t>
      </w:r>
      <w:r w:rsidRPr="00477332">
        <w:rPr>
          <w:rFonts w:hint="cs"/>
          <w:rtl/>
          <w:lang w:bidi="ar-SA"/>
        </w:rPr>
        <w:t>الوجيهة</w:t>
      </w:r>
      <w:r w:rsidRPr="00477332">
        <w:rPr>
          <w:rtl/>
          <w:lang w:bidi="ar-SA"/>
        </w:rPr>
        <w:t>.</w:t>
      </w:r>
    </w:p>
    <w:p w:rsidR="00477332" w:rsidRPr="00477332" w:rsidRDefault="00477332" w:rsidP="004B69E9">
      <w:pPr>
        <w:pStyle w:val="BodyText"/>
        <w:ind w:left="896"/>
        <w:rPr>
          <w:rtl/>
          <w:lang w:bidi="ar-SA"/>
        </w:rPr>
      </w:pPr>
      <w:r w:rsidRPr="00477332">
        <w:rPr>
          <w:rFonts w:hint="cs"/>
          <w:rtl/>
          <w:lang w:bidi="ar-SA"/>
        </w:rPr>
        <w:t>وفيما يخص</w:t>
      </w:r>
      <w:r w:rsidRPr="00477332">
        <w:rPr>
          <w:rtl/>
          <w:lang w:bidi="ar-SA"/>
        </w:rPr>
        <w:t xml:space="preserve"> </w:t>
      </w:r>
      <w:r w:rsidRPr="00477332">
        <w:rPr>
          <w:rFonts w:hint="cs"/>
          <w:rtl/>
          <w:lang w:bidi="ar-SA"/>
        </w:rPr>
        <w:t>ا</w:t>
      </w:r>
      <w:r w:rsidRPr="00477332">
        <w:rPr>
          <w:rtl/>
          <w:lang w:bidi="ar-SA"/>
        </w:rPr>
        <w:t>لتوصيات التسع عشر</w:t>
      </w:r>
      <w:r w:rsidRPr="00477332">
        <w:rPr>
          <w:rFonts w:hint="cs"/>
          <w:rtl/>
          <w:lang w:bidi="ar-SA"/>
        </w:rPr>
        <w:t>ة</w:t>
      </w:r>
      <w:r w:rsidRPr="00477332">
        <w:rPr>
          <w:rtl/>
          <w:lang w:bidi="ar-SA"/>
        </w:rPr>
        <w:t xml:space="preserve"> لأجندة التنمية للتنفيذ الفوري، يركز التقرير على الاستراتيجيات المعتمدة لتنفيذ كل توصية</w:t>
      </w:r>
      <w:r w:rsidRPr="00477332">
        <w:rPr>
          <w:rFonts w:hint="cs"/>
          <w:rtl/>
          <w:lang w:bidi="ar-SA"/>
        </w:rPr>
        <w:t xml:space="preserve"> على حدة</w:t>
      </w:r>
      <w:r w:rsidRPr="00477332">
        <w:rPr>
          <w:rtl/>
          <w:lang w:bidi="ar-SA"/>
        </w:rPr>
        <w:t xml:space="preserve">، على النحو الذي وافقت عليه اللجنة. </w:t>
      </w:r>
      <w:r w:rsidRPr="00477332">
        <w:rPr>
          <w:rFonts w:hint="cs"/>
          <w:rtl/>
          <w:lang w:bidi="ar-SA"/>
        </w:rPr>
        <w:t>و</w:t>
      </w:r>
      <w:r w:rsidRPr="00477332">
        <w:rPr>
          <w:rtl/>
          <w:lang w:bidi="ar-SA"/>
        </w:rPr>
        <w:t xml:space="preserve">ترد قائمة الأنشطة </w:t>
      </w:r>
      <w:r w:rsidRPr="00477332">
        <w:rPr>
          <w:rFonts w:hint="cs"/>
          <w:rtl/>
          <w:lang w:bidi="ar-SA"/>
        </w:rPr>
        <w:t>إلى جانب</w:t>
      </w:r>
      <w:r w:rsidRPr="00477332">
        <w:rPr>
          <w:rtl/>
          <w:lang w:bidi="ar-SA"/>
        </w:rPr>
        <w:t xml:space="preserve"> معلومات أخرى ذات صلة في قواعد بيانات </w:t>
      </w:r>
      <w:r w:rsidRPr="00477332">
        <w:rPr>
          <w:rtl/>
          <w:lang w:bidi="ar-SA"/>
        </w:rPr>
        <w:lastRenderedPageBreak/>
        <w:t>المساعدة الفنية (</w:t>
      </w:r>
      <w:r w:rsidRPr="00477332">
        <w:rPr>
          <w:lang w:val="en-SG"/>
        </w:rPr>
        <w:t>IP-TAD</w:t>
      </w:r>
      <w:r w:rsidRPr="00477332">
        <w:rPr>
          <w:rtl/>
          <w:lang w:bidi="ar-SA"/>
        </w:rPr>
        <w:t xml:space="preserve">) والتي يمكن </w:t>
      </w:r>
      <w:r w:rsidRPr="00477332">
        <w:rPr>
          <w:rFonts w:hint="cs"/>
          <w:rtl/>
          <w:lang w:bidi="ar-SA"/>
        </w:rPr>
        <w:t>الاطلاع عليها</w:t>
      </w:r>
      <w:r w:rsidRPr="00477332">
        <w:rPr>
          <w:rtl/>
          <w:lang w:bidi="ar-SA"/>
        </w:rPr>
        <w:t xml:space="preserve"> على: </w:t>
      </w:r>
      <w:hyperlink r:id="rId9" w:tooltip="http://www.wipo.int/tad" w:history="1">
        <w:r w:rsidRPr="00477332">
          <w:rPr>
            <w:rStyle w:val="Hyperlink"/>
            <w:lang w:val="en-SG"/>
          </w:rPr>
          <w:t>http://www.wipo.int/tad</w:t>
        </w:r>
      </w:hyperlink>
      <w:r w:rsidRPr="00477332">
        <w:rPr>
          <w:lang w:val="en-SG"/>
        </w:rPr>
        <w:t>.</w:t>
      </w:r>
      <w:r w:rsidRPr="00477332">
        <w:rPr>
          <w:rtl/>
          <w:lang w:bidi="ar-SA"/>
        </w:rPr>
        <w:t>.</w:t>
      </w:r>
    </w:p>
    <w:p w:rsidR="00477332" w:rsidRPr="00477332" w:rsidRDefault="00477332" w:rsidP="004B69E9">
      <w:pPr>
        <w:pStyle w:val="Decision"/>
        <w:rPr>
          <w:lang w:val="en-SG"/>
        </w:rPr>
      </w:pPr>
      <w:r w:rsidRPr="00477332">
        <w:rPr>
          <w:rtl/>
        </w:rPr>
        <w:t>إن اللجنة المعنية بالتنمية والملكية الفكرية مدعوة إلى الإحاطة علما بالمعلومات الواردة في مرفقات هذه الوثيقة.</w:t>
      </w:r>
    </w:p>
    <w:p w:rsidR="00477332" w:rsidRPr="00477332" w:rsidRDefault="00477332" w:rsidP="00477332">
      <w:pPr>
        <w:pStyle w:val="BodyText"/>
        <w:rPr>
          <w:i/>
          <w:iCs/>
          <w:lang w:val="en-SG"/>
        </w:rPr>
      </w:pPr>
    </w:p>
    <w:p w:rsidR="00477332" w:rsidRPr="00477332" w:rsidRDefault="00477332" w:rsidP="004B69E9">
      <w:pPr>
        <w:pStyle w:val="EndofDocumentAR"/>
        <w:rPr>
          <w:lang w:val="en-SG"/>
        </w:rPr>
      </w:pPr>
      <w:r w:rsidRPr="00477332">
        <w:rPr>
          <w:rFonts w:hint="cs"/>
          <w:rtl/>
        </w:rPr>
        <w:t>[يلي ذلك المرفقات]</w:t>
      </w:r>
    </w:p>
    <w:p w:rsidR="00477332" w:rsidRPr="00477332" w:rsidRDefault="00477332" w:rsidP="00477332">
      <w:pPr>
        <w:pStyle w:val="BodyText"/>
        <w:rPr>
          <w:rtl/>
          <w:lang w:bidi="ar-SA"/>
        </w:rPr>
      </w:pPr>
    </w:p>
    <w:p w:rsidR="00477332" w:rsidRPr="00477332" w:rsidRDefault="00477332" w:rsidP="00477332">
      <w:pPr>
        <w:pStyle w:val="BodyText"/>
        <w:rPr>
          <w:lang w:val="en-SG"/>
        </w:rPr>
        <w:sectPr w:rsidR="00477332" w:rsidRPr="00477332" w:rsidSect="004B69E9">
          <w:headerReference w:type="default" r:id="rId10"/>
          <w:pgSz w:w="11907" w:h="16840" w:code="9"/>
          <w:pgMar w:top="567" w:right="1133" w:bottom="1418" w:left="1418" w:header="709" w:footer="709" w:gutter="0"/>
          <w:cols w:space="720"/>
          <w:titlePg/>
          <w:docGrid w:linePitch="299"/>
        </w:sectPr>
      </w:pPr>
    </w:p>
    <w:p w:rsidR="00477332" w:rsidRPr="00477332" w:rsidRDefault="00477332" w:rsidP="00477332">
      <w:pPr>
        <w:pStyle w:val="BodyText"/>
        <w:rPr>
          <w:rtl/>
        </w:rPr>
      </w:pPr>
    </w:p>
    <w:tbl>
      <w:tblPr>
        <w:bidiVisual/>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
        <w:gridCol w:w="2356"/>
        <w:gridCol w:w="6798"/>
        <w:gridCol w:w="114"/>
      </w:tblGrid>
      <w:tr w:rsidR="00477332" w:rsidRPr="00477332" w:rsidTr="002B1CB2">
        <w:trPr>
          <w:trHeight w:val="824"/>
        </w:trPr>
        <w:tc>
          <w:tcPr>
            <w:tcW w:w="9288" w:type="dxa"/>
            <w:gridSpan w:val="4"/>
          </w:tcPr>
          <w:p w:rsidR="00477332" w:rsidRPr="00477332" w:rsidRDefault="00477332" w:rsidP="00477332">
            <w:pPr>
              <w:pStyle w:val="BodyText"/>
              <w:rPr>
                <w:rtl/>
                <w:lang w:bidi="ar-SA"/>
              </w:rPr>
            </w:pPr>
            <w:r w:rsidRPr="00477332">
              <w:rPr>
                <w:rFonts w:hint="cs"/>
                <w:rtl/>
                <w:lang w:bidi="ar-SA"/>
              </w:rPr>
              <w:t>ملخص المشروع</w:t>
            </w:r>
          </w:p>
        </w:tc>
      </w:tr>
      <w:tr w:rsidR="00477332" w:rsidRPr="00477332" w:rsidTr="002B1CB2">
        <w:tc>
          <w:tcPr>
            <w:tcW w:w="2376" w:type="dxa"/>
            <w:gridSpan w:val="2"/>
          </w:tcPr>
          <w:p w:rsidR="00477332" w:rsidRPr="00477332" w:rsidRDefault="00477332" w:rsidP="00477332">
            <w:pPr>
              <w:pStyle w:val="BodyText"/>
              <w:rPr>
                <w:b/>
                <w:u w:val="single"/>
                <w:rtl/>
                <w:lang w:bidi="ar-SA"/>
              </w:rPr>
            </w:pPr>
            <w:r w:rsidRPr="00477332">
              <w:rPr>
                <w:rFonts w:hint="cs"/>
                <w:b/>
                <w:u w:val="single"/>
                <w:rtl/>
                <w:lang w:bidi="ar-SA"/>
              </w:rPr>
              <w:t>رمز المشروع</w:t>
            </w:r>
          </w:p>
        </w:tc>
        <w:tc>
          <w:tcPr>
            <w:tcW w:w="6912" w:type="dxa"/>
            <w:gridSpan w:val="2"/>
          </w:tcPr>
          <w:p w:rsidR="00477332" w:rsidRPr="002B1CB2" w:rsidRDefault="00477332" w:rsidP="00477332">
            <w:pPr>
              <w:pStyle w:val="BodyText"/>
              <w:rPr>
                <w:bCs/>
              </w:rPr>
            </w:pPr>
            <w:r w:rsidRPr="002B1CB2">
              <w:rPr>
                <w:bCs/>
              </w:rPr>
              <w:t>DA_1_10_12_ 23_ 25_ 31_ 40_01</w:t>
            </w:r>
          </w:p>
        </w:tc>
      </w:tr>
      <w:tr w:rsidR="00477332" w:rsidRPr="00477332" w:rsidTr="002B1CB2">
        <w:tc>
          <w:tcPr>
            <w:tcW w:w="2376" w:type="dxa"/>
            <w:gridSpan w:val="2"/>
          </w:tcPr>
          <w:p w:rsidR="00477332" w:rsidRPr="00477332" w:rsidRDefault="00477332" w:rsidP="00477332">
            <w:pPr>
              <w:pStyle w:val="BodyText"/>
              <w:rPr>
                <w:b/>
                <w:u w:val="single"/>
              </w:rPr>
            </w:pPr>
            <w:r w:rsidRPr="00477332">
              <w:rPr>
                <w:rFonts w:hint="cs"/>
                <w:b/>
                <w:u w:val="single"/>
                <w:rtl/>
                <w:lang w:bidi="ar-SA"/>
              </w:rPr>
              <w:t>العنوان</w:t>
            </w:r>
          </w:p>
        </w:tc>
        <w:tc>
          <w:tcPr>
            <w:tcW w:w="6912" w:type="dxa"/>
            <w:gridSpan w:val="2"/>
          </w:tcPr>
          <w:p w:rsidR="00477332" w:rsidRPr="002B1CB2" w:rsidRDefault="00477332" w:rsidP="00477332">
            <w:pPr>
              <w:pStyle w:val="BodyText"/>
            </w:pPr>
            <w:r w:rsidRPr="002B1CB2">
              <w:rPr>
                <w:rtl/>
                <w:lang w:bidi="ar-SA"/>
              </w:rPr>
              <w:t>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w:t>
            </w:r>
            <w:r w:rsidRPr="002B1CB2">
              <w:rPr>
                <w:rFonts w:hint="cs"/>
                <w:rtl/>
                <w:lang w:bidi="ar-MA"/>
              </w:rPr>
              <w:t>.</w:t>
            </w:r>
          </w:p>
        </w:tc>
      </w:tr>
      <w:tr w:rsidR="00477332" w:rsidRPr="00477332" w:rsidTr="002B1CB2">
        <w:tc>
          <w:tcPr>
            <w:tcW w:w="2376" w:type="dxa"/>
            <w:gridSpan w:val="2"/>
          </w:tcPr>
          <w:p w:rsidR="00477332" w:rsidRPr="00477332" w:rsidRDefault="00477332" w:rsidP="00477332">
            <w:pPr>
              <w:pStyle w:val="BodyText"/>
              <w:rPr>
                <w:u w:val="single"/>
              </w:rPr>
            </w:pPr>
            <w:r w:rsidRPr="00477332">
              <w:rPr>
                <w:u w:val="single"/>
                <w:rtl/>
                <w:lang w:bidi="ar-SA"/>
              </w:rPr>
              <w:t>توصيات أجندة التنمية</w:t>
            </w:r>
          </w:p>
          <w:p w:rsidR="00477332" w:rsidRPr="00477332" w:rsidRDefault="00477332" w:rsidP="00477332">
            <w:pPr>
              <w:pStyle w:val="BodyText"/>
              <w:rPr>
                <w:b/>
              </w:rPr>
            </w:pPr>
          </w:p>
        </w:tc>
        <w:tc>
          <w:tcPr>
            <w:tcW w:w="6912" w:type="dxa"/>
            <w:gridSpan w:val="2"/>
          </w:tcPr>
          <w:p w:rsidR="00477332" w:rsidRPr="00477332" w:rsidRDefault="00477332" w:rsidP="00477332">
            <w:pPr>
              <w:pStyle w:val="BodyText"/>
              <w:rPr>
                <w:rtl/>
                <w:lang w:bidi="ar-SA"/>
              </w:rPr>
            </w:pPr>
            <w:r w:rsidRPr="00477332">
              <w:rPr>
                <w:i/>
                <w:iCs/>
                <w:rtl/>
                <w:lang w:bidi="ar-SA"/>
              </w:rPr>
              <w:t xml:space="preserve">التوصية </w:t>
            </w:r>
            <w:r w:rsidRPr="00477332">
              <w:rPr>
                <w:rFonts w:hint="cs"/>
                <w:i/>
                <w:iCs/>
                <w:rtl/>
                <w:lang w:bidi="ar-SA"/>
              </w:rPr>
              <w:t>1:</w:t>
            </w:r>
            <w:r w:rsidRPr="00477332">
              <w:t xml:space="preserve"> </w:t>
            </w:r>
            <w:r w:rsidRPr="00477332">
              <w:tab/>
            </w:r>
            <w:r w:rsidRPr="00477332">
              <w:rPr>
                <w:rtl/>
                <w:lang w:bidi="ar-SA"/>
              </w:rPr>
              <w:t xml:space="preserve">يجب أن تتميز أنشطة الويبو في مجال المساعدة التقنية بعدة ميزات منها أنها موجهة نحو التنمية وقائمة على الطلب وشفافة وهي تأخذ بعين الاعتبار الأولويات والاحتياجات الخاصة بالبلدان النامية والبلدان </w:t>
            </w:r>
            <w:r w:rsidRPr="00477332">
              <w:rPr>
                <w:rFonts w:hint="cs"/>
                <w:rtl/>
                <w:lang w:bidi="ar-SA"/>
              </w:rPr>
              <w:t xml:space="preserve">الأقل </w:t>
            </w:r>
            <w:r w:rsidRPr="00477332">
              <w:rPr>
                <w:rtl/>
                <w:lang w:bidi="ar-SA"/>
              </w:rPr>
              <w:t>نموا على وجه الخصوص فضلا عن</w:t>
            </w:r>
            <w:r w:rsidRPr="00477332">
              <w:rPr>
                <w:rFonts w:hint="cs"/>
                <w:rtl/>
                <w:lang w:bidi="ar-SA"/>
              </w:rPr>
              <w:t xml:space="preserve"> مراعاة</w:t>
            </w:r>
            <w:r w:rsidRPr="00477332">
              <w:rPr>
                <w:rtl/>
                <w:lang w:bidi="ar-SA"/>
              </w:rPr>
              <w:t xml:space="preserve"> </w:t>
            </w:r>
            <w:r w:rsidRPr="00477332">
              <w:rPr>
                <w:rFonts w:hint="cs"/>
                <w:rtl/>
                <w:lang w:bidi="ar-SA"/>
              </w:rPr>
              <w:t xml:space="preserve">مختلف </w:t>
            </w:r>
            <w:r w:rsidRPr="00477332">
              <w:rPr>
                <w:rtl/>
                <w:lang w:bidi="ar-SA"/>
              </w:rPr>
              <w:t xml:space="preserve">مستويات التنمية </w:t>
            </w:r>
            <w:r w:rsidRPr="00477332">
              <w:rPr>
                <w:rFonts w:hint="cs"/>
                <w:rtl/>
                <w:lang w:bidi="ar-SA"/>
              </w:rPr>
              <w:t>في ا</w:t>
            </w:r>
            <w:r w:rsidRPr="00477332">
              <w:rPr>
                <w:rtl/>
                <w:lang w:bidi="ar-SA"/>
              </w:rPr>
              <w:t>لدول الأعضاء، وينبغي إدراج الأنشطة في أطر زمنية لاستكمال البرامج. وفي هذا الصدد، ينبغي أن يكون تصميم برامج المساعدة التقنية وآليات إنجازها وعمليات تقييمها خاصة بكل بلد</w:t>
            </w:r>
            <w:r w:rsidRPr="00477332">
              <w:t>.</w:t>
            </w:r>
          </w:p>
          <w:p w:rsidR="00477332" w:rsidRPr="00477332" w:rsidRDefault="00477332" w:rsidP="00477332">
            <w:pPr>
              <w:pStyle w:val="BodyText"/>
              <w:rPr>
                <w:rtl/>
                <w:lang w:bidi="ar-SA"/>
              </w:rPr>
            </w:pPr>
            <w:r w:rsidRPr="00477332">
              <w:rPr>
                <w:i/>
                <w:iCs/>
                <w:rtl/>
                <w:lang w:bidi="ar-SA"/>
              </w:rPr>
              <w:t xml:space="preserve">التوصية </w:t>
            </w:r>
            <w:r w:rsidRPr="00477332">
              <w:rPr>
                <w:rFonts w:hint="cs"/>
                <w:i/>
                <w:iCs/>
                <w:rtl/>
                <w:lang w:bidi="ar-SA"/>
              </w:rPr>
              <w:t>10:</w:t>
            </w:r>
            <w:r w:rsidRPr="00477332">
              <w:t xml:space="preserve"> </w:t>
            </w:r>
            <w:r w:rsidRPr="00477332">
              <w:tab/>
            </w:r>
            <w:r w:rsidRPr="00477332">
              <w:rPr>
                <w:rtl/>
                <w:lang w:bidi="ar-SA"/>
              </w:rPr>
              <w:t>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أكثر فعالية والنهوض بتوازن عادل بين حماية الملكية الفكرية والمصلحة العامة. وينبغي أن تنسحب هذه المساعدة التقنية أيضا على المنظمات الإقليمية ودون الإقليمية المعنية بالملكية الفكرية</w:t>
            </w:r>
            <w:r w:rsidRPr="00477332">
              <w:t>.</w:t>
            </w:r>
          </w:p>
          <w:p w:rsidR="00477332" w:rsidRPr="00477332" w:rsidRDefault="00477332" w:rsidP="00477332">
            <w:pPr>
              <w:pStyle w:val="BodyText"/>
              <w:rPr>
                <w:rtl/>
                <w:lang w:bidi="ar-SA"/>
              </w:rPr>
            </w:pPr>
            <w:r w:rsidRPr="00477332">
              <w:rPr>
                <w:i/>
                <w:iCs/>
                <w:rtl/>
                <w:lang w:bidi="ar-SA"/>
              </w:rPr>
              <w:t xml:space="preserve">التوصية </w:t>
            </w:r>
            <w:r w:rsidRPr="00477332">
              <w:rPr>
                <w:rFonts w:hint="cs"/>
                <w:i/>
                <w:iCs/>
                <w:rtl/>
                <w:lang w:bidi="ar-SA"/>
              </w:rPr>
              <w:t>12:</w:t>
            </w:r>
            <w:r w:rsidRPr="00477332">
              <w:rPr>
                <w:i/>
                <w:iCs/>
              </w:rPr>
              <w:t xml:space="preserve"> </w:t>
            </w:r>
            <w:r w:rsidRPr="00477332">
              <w:tab/>
            </w:r>
            <w:r w:rsidRPr="00477332">
              <w:rPr>
                <w:rtl/>
                <w:lang w:bidi="ar-SA"/>
              </w:rPr>
              <w:t>المضي في إدماج الاعتبارات الإنمائية في أنشطة الويبو ومناقشاتها الموضوعية والتقنية، وفقاً لاختصاصها</w:t>
            </w:r>
            <w:r w:rsidRPr="00477332">
              <w:t>.</w:t>
            </w:r>
          </w:p>
          <w:p w:rsidR="00477332" w:rsidRPr="00477332" w:rsidRDefault="00477332" w:rsidP="00477332">
            <w:pPr>
              <w:pStyle w:val="BodyText"/>
              <w:rPr>
                <w:rtl/>
                <w:lang w:bidi="ar-SA"/>
              </w:rPr>
            </w:pPr>
            <w:r w:rsidRPr="00477332">
              <w:rPr>
                <w:i/>
                <w:iCs/>
                <w:rtl/>
                <w:lang w:bidi="ar-SA"/>
              </w:rPr>
              <w:t xml:space="preserve">التوصية </w:t>
            </w:r>
            <w:r w:rsidRPr="00477332">
              <w:rPr>
                <w:rFonts w:hint="cs"/>
                <w:i/>
                <w:iCs/>
                <w:rtl/>
                <w:lang w:bidi="ar-SA"/>
              </w:rPr>
              <w:t>23:</w:t>
            </w:r>
            <w:r w:rsidRPr="00477332">
              <w:t xml:space="preserve"> </w:t>
            </w:r>
            <w:r w:rsidRPr="00477332">
              <w:tab/>
            </w:r>
            <w:r w:rsidRPr="00477332">
              <w:rPr>
                <w:rtl/>
                <w:lang w:bidi="ar-SA"/>
              </w:rPr>
              <w:t xml:space="preserve">النظر في أفضل السبل للنهوض بممارسات الترخيص في مجال الملكية الفكرية بما يعزز القدرات التنافسية ولا سيما بهدف النهوض بالنشاط الإبداعي والابتكاري ونقل التكنولوجيا </w:t>
            </w:r>
            <w:r w:rsidRPr="00477332">
              <w:rPr>
                <w:rFonts w:hint="cs"/>
                <w:rtl/>
                <w:lang w:bidi="ar-SA"/>
              </w:rPr>
              <w:t>إلى</w:t>
            </w:r>
            <w:r w:rsidRPr="00477332">
              <w:rPr>
                <w:rtl/>
                <w:lang w:bidi="ar-SA"/>
              </w:rPr>
              <w:t xml:space="preserve"> البلدان المهتمة، ولا سيما البلدان النامية والبلدان </w:t>
            </w:r>
            <w:r w:rsidRPr="00477332">
              <w:rPr>
                <w:rFonts w:hint="cs"/>
                <w:rtl/>
                <w:lang w:bidi="ar-SA"/>
              </w:rPr>
              <w:t xml:space="preserve">الأقل </w:t>
            </w:r>
            <w:r w:rsidRPr="00477332">
              <w:rPr>
                <w:rtl/>
                <w:lang w:bidi="ar-SA"/>
              </w:rPr>
              <w:t>نمو</w:t>
            </w:r>
            <w:r w:rsidRPr="00477332">
              <w:rPr>
                <w:rFonts w:hint="cs"/>
                <w:rtl/>
                <w:lang w:bidi="ar-SA"/>
              </w:rPr>
              <w:t>ا وتعميمها في تلك البلدان</w:t>
            </w:r>
            <w:r w:rsidRPr="00477332">
              <w:t>.</w:t>
            </w:r>
          </w:p>
          <w:p w:rsidR="00477332" w:rsidRPr="00477332" w:rsidRDefault="00477332" w:rsidP="00477332">
            <w:pPr>
              <w:pStyle w:val="BodyText"/>
              <w:rPr>
                <w:rtl/>
                <w:lang w:bidi="ar-SA"/>
              </w:rPr>
            </w:pPr>
            <w:r w:rsidRPr="00477332">
              <w:rPr>
                <w:i/>
                <w:iCs/>
                <w:rtl/>
                <w:lang w:bidi="ar-SA"/>
              </w:rPr>
              <w:t xml:space="preserve">التوصية </w:t>
            </w:r>
            <w:r w:rsidRPr="00477332">
              <w:rPr>
                <w:rFonts w:hint="cs"/>
                <w:i/>
                <w:iCs/>
                <w:rtl/>
                <w:lang w:bidi="ar-SA"/>
              </w:rPr>
              <w:t>25:</w:t>
            </w:r>
            <w:r w:rsidRPr="00477332">
              <w:t xml:space="preserve"> </w:t>
            </w:r>
            <w:r w:rsidRPr="00477332">
              <w:tab/>
            </w:r>
            <w:r w:rsidRPr="00477332">
              <w:rPr>
                <w:rtl/>
                <w:lang w:bidi="ar-SA"/>
              </w:rPr>
              <w:t xml:space="preserve">استكشاف السياسات والمبادرات المرتبطة بالملكية الفكرية والضرورية لتشجيع نقل التكنولوجيا ونشرها لفائدة البلدان النامية واتخاذ التدابير الملائمة لتمكين البلدان </w:t>
            </w:r>
            <w:r w:rsidRPr="00477332">
              <w:rPr>
                <w:rFonts w:hint="cs"/>
                <w:rtl/>
                <w:lang w:bidi="ar-SA"/>
              </w:rPr>
              <w:t>المذكورة</w:t>
            </w:r>
            <w:r w:rsidRPr="00477332">
              <w:rPr>
                <w:rtl/>
                <w:lang w:bidi="ar-SA"/>
              </w:rPr>
              <w:t xml:space="preserve"> من فهم </w:t>
            </w:r>
            <w:r w:rsidRPr="00477332">
              <w:rPr>
                <w:rFonts w:hint="cs"/>
                <w:rtl/>
                <w:lang w:bidi="ar-SA"/>
              </w:rPr>
              <w:t xml:space="preserve">جوانب المرونة التي تتيحها الاتفاقات الدولية المعنية بها ومن الاستفادة منها بأكبر قدر، حسب ما يكون مناسبا. </w:t>
            </w:r>
          </w:p>
          <w:p w:rsidR="00477332" w:rsidRPr="00477332" w:rsidRDefault="00477332" w:rsidP="00477332">
            <w:pPr>
              <w:pStyle w:val="BodyText"/>
            </w:pPr>
            <w:r w:rsidRPr="00477332">
              <w:rPr>
                <w:i/>
                <w:iCs/>
                <w:rtl/>
                <w:lang w:bidi="ar-SA"/>
              </w:rPr>
              <w:t>التوصية 31:</w:t>
            </w:r>
            <w:r w:rsidRPr="00477332">
              <w:rPr>
                <w:rtl/>
                <w:lang w:bidi="ar-SA"/>
              </w:rPr>
              <w:t xml:space="preserve"> </w:t>
            </w:r>
            <w:r w:rsidRPr="00477332">
              <w:rPr>
                <w:rtl/>
                <w:lang w:bidi="ar-SA"/>
              </w:rPr>
              <w:tab/>
              <w:t>اتخاذ مبادرات تتفق عليها الدول الأعضاء وتسهم في نقل التكنولوجيا إلى البلدان النامية، كتوجيه التماس إلى الويبو بتسهيل نفاذ محسّن إلى المعلومات العلنية</w:t>
            </w:r>
            <w:r w:rsidRPr="00477332">
              <w:t xml:space="preserve"> </w:t>
            </w:r>
            <w:r w:rsidRPr="00477332">
              <w:rPr>
                <w:rtl/>
                <w:lang w:bidi="ar-SA"/>
              </w:rPr>
              <w:t>الواردة في سندات البراءات.</w:t>
            </w:r>
          </w:p>
          <w:p w:rsidR="00477332" w:rsidRPr="00477332" w:rsidRDefault="00477332" w:rsidP="00477332">
            <w:pPr>
              <w:pStyle w:val="BodyText"/>
            </w:pPr>
            <w:r w:rsidRPr="00477332">
              <w:rPr>
                <w:i/>
                <w:iCs/>
                <w:rtl/>
                <w:lang w:bidi="ar-SA"/>
              </w:rPr>
              <w:t xml:space="preserve">التوصية </w:t>
            </w:r>
            <w:r w:rsidRPr="00477332">
              <w:rPr>
                <w:rFonts w:hint="cs"/>
                <w:i/>
                <w:iCs/>
                <w:rtl/>
                <w:lang w:bidi="ar-SA"/>
              </w:rPr>
              <w:t>40:</w:t>
            </w:r>
            <w:r w:rsidRPr="00477332">
              <w:rPr>
                <w:rFonts w:hint="cs"/>
                <w:rtl/>
                <w:lang w:bidi="ar-SA"/>
              </w:rPr>
              <w:t xml:space="preserve"> </w:t>
            </w:r>
            <w:r w:rsidRPr="00477332">
              <w:rPr>
                <w:rtl/>
                <w:lang w:bidi="ar-SA"/>
              </w:rPr>
              <w:tab/>
              <w:t xml:space="preserve">مطالبة الويبو بتكثيف تعاونها مع وكالات الأمم المتحدة بشأن مسائل الملكية الفكرية وفقا لتوجه الدول الأعضاء، وبالأخص </w:t>
            </w:r>
            <w:r w:rsidRPr="00477332">
              <w:rPr>
                <w:rFonts w:hint="cs"/>
                <w:rtl/>
                <w:lang w:bidi="ar-SA"/>
              </w:rPr>
              <w:t>الأونكتاد</w:t>
            </w:r>
            <w:r w:rsidRPr="00477332">
              <w:rPr>
                <w:rtl/>
                <w:lang w:bidi="ar-SA"/>
              </w:rPr>
              <w:t xml:space="preserve"> وبرنامج الأمم المتحدة للبيئة ومنظمة الصحة العالمية </w:t>
            </w:r>
            <w:r w:rsidRPr="00477332">
              <w:rPr>
                <w:rFonts w:hint="cs"/>
                <w:rtl/>
                <w:lang w:bidi="ar-SA"/>
              </w:rPr>
              <w:t xml:space="preserve">واليونيدو واليونسكو </w:t>
            </w:r>
            <w:r w:rsidRPr="00477332">
              <w:rPr>
                <w:rtl/>
                <w:lang w:bidi="ar-SA"/>
              </w:rPr>
              <w:t>وسائر المنظمات الدولية المعنية، لتعزيز التعاون تحقيقا للكفاءة القصوى في تنفيذ برامج التنمية.</w:t>
            </w:r>
          </w:p>
        </w:tc>
      </w:tr>
      <w:tr w:rsidR="00477332" w:rsidRPr="00477332" w:rsidTr="002B1CB2">
        <w:tc>
          <w:tcPr>
            <w:tcW w:w="2376" w:type="dxa"/>
            <w:gridSpan w:val="2"/>
          </w:tcPr>
          <w:p w:rsidR="00477332" w:rsidRPr="00477332" w:rsidRDefault="00477332" w:rsidP="00477332">
            <w:pPr>
              <w:pStyle w:val="BodyText"/>
              <w:rPr>
                <w:b/>
                <w:u w:val="single"/>
              </w:rPr>
            </w:pPr>
            <w:r w:rsidRPr="00477332">
              <w:rPr>
                <w:rFonts w:hint="cs"/>
                <w:b/>
                <w:u w:val="single"/>
                <w:rtl/>
                <w:lang w:bidi="ar-SA"/>
              </w:rPr>
              <w:t>ميزانية المشروع</w:t>
            </w:r>
          </w:p>
        </w:tc>
        <w:tc>
          <w:tcPr>
            <w:tcW w:w="6912" w:type="dxa"/>
            <w:gridSpan w:val="2"/>
          </w:tcPr>
          <w:p w:rsidR="00477332" w:rsidRPr="00477332" w:rsidRDefault="00477332" w:rsidP="002B1CB2">
            <w:pPr>
              <w:pStyle w:val="BodyText"/>
              <w:rPr>
                <w:rtl/>
                <w:lang w:bidi="ar-SA"/>
              </w:rPr>
            </w:pPr>
            <w:r w:rsidRPr="00477332">
              <w:rPr>
                <w:rFonts w:hint="cs"/>
                <w:rtl/>
                <w:lang w:bidi="ar-SA"/>
              </w:rPr>
              <w:t>مجموع</w:t>
            </w:r>
            <w:r w:rsidRPr="00477332">
              <w:rPr>
                <w:rtl/>
                <w:lang w:bidi="ar-SA"/>
              </w:rPr>
              <w:t xml:space="preserve"> تكاليف </w:t>
            </w:r>
            <w:r w:rsidRPr="00477332">
              <w:rPr>
                <w:rFonts w:hint="cs"/>
                <w:rtl/>
                <w:lang w:bidi="ar-SA"/>
              </w:rPr>
              <w:t xml:space="preserve">خلاف </w:t>
            </w:r>
            <w:r w:rsidRPr="00477332">
              <w:rPr>
                <w:rtl/>
                <w:lang w:bidi="ar-SA"/>
              </w:rPr>
              <w:t xml:space="preserve">الموظفين: </w:t>
            </w:r>
            <w:r w:rsidR="002B1CB2">
              <w:rPr>
                <w:lang w:bidi="ar-SA"/>
              </w:rPr>
              <w:t>314,000</w:t>
            </w:r>
            <w:r w:rsidRPr="00477332">
              <w:rPr>
                <w:rtl/>
                <w:lang w:bidi="ar-SA"/>
              </w:rPr>
              <w:t xml:space="preserve"> فرنك سويسري</w:t>
            </w:r>
            <w:r w:rsidRPr="00477332">
              <w:rPr>
                <w:rFonts w:hint="cs"/>
                <w:rtl/>
                <w:lang w:bidi="ar-SA"/>
              </w:rPr>
              <w:t xml:space="preserve">؛ </w:t>
            </w:r>
          </w:p>
          <w:p w:rsidR="00477332" w:rsidRPr="00477332" w:rsidRDefault="00477332" w:rsidP="002B1CB2">
            <w:pPr>
              <w:pStyle w:val="BodyText"/>
              <w:rPr>
                <w:rtl/>
                <w:lang w:bidi="ar-SA"/>
              </w:rPr>
            </w:pPr>
            <w:r w:rsidRPr="00477332">
              <w:rPr>
                <w:rFonts w:hint="cs"/>
                <w:rtl/>
                <w:lang w:bidi="ar-SA"/>
              </w:rPr>
              <w:t>مجموع</w:t>
            </w:r>
            <w:r w:rsidRPr="00477332">
              <w:rPr>
                <w:rtl/>
                <w:lang w:bidi="ar-SA"/>
              </w:rPr>
              <w:t xml:space="preserve"> تكاليف الموظفين</w:t>
            </w:r>
            <w:r w:rsidR="002B1CB2">
              <w:rPr>
                <w:rFonts w:hint="cs"/>
                <w:rtl/>
                <w:lang w:bidi="ar-SA"/>
              </w:rPr>
              <w:t xml:space="preserve"> </w:t>
            </w:r>
            <w:r w:rsidR="002B1CB2">
              <w:rPr>
                <w:lang w:bidi="ar-SA"/>
              </w:rPr>
              <w:t xml:space="preserve"> 270,000</w:t>
            </w:r>
            <w:r w:rsidRPr="00477332">
              <w:rPr>
                <w:rtl/>
                <w:lang w:bidi="ar-SA"/>
              </w:rPr>
              <w:t>فرنك سويسري</w:t>
            </w:r>
          </w:p>
        </w:tc>
      </w:tr>
      <w:tr w:rsidR="00477332" w:rsidRPr="00477332" w:rsidTr="002B1CB2">
        <w:tc>
          <w:tcPr>
            <w:tcW w:w="2376" w:type="dxa"/>
            <w:gridSpan w:val="2"/>
          </w:tcPr>
          <w:p w:rsidR="00477332" w:rsidRPr="00477332" w:rsidRDefault="00477332" w:rsidP="00477332">
            <w:pPr>
              <w:pStyle w:val="BodyText"/>
              <w:rPr>
                <w:b/>
                <w:u w:val="single"/>
                <w:rtl/>
                <w:lang w:bidi="ar-SA"/>
              </w:rPr>
            </w:pPr>
            <w:r w:rsidRPr="00477332">
              <w:rPr>
                <w:rFonts w:hint="cs"/>
                <w:b/>
                <w:u w:val="single"/>
                <w:rtl/>
                <w:lang w:bidi="ar-SA"/>
              </w:rPr>
              <w:t>تاريخ بدء المشروع</w:t>
            </w:r>
          </w:p>
        </w:tc>
        <w:tc>
          <w:tcPr>
            <w:tcW w:w="6912" w:type="dxa"/>
            <w:gridSpan w:val="2"/>
          </w:tcPr>
          <w:p w:rsidR="00477332" w:rsidRPr="00477332" w:rsidRDefault="00477332" w:rsidP="00477332">
            <w:pPr>
              <w:pStyle w:val="BodyText"/>
              <w:rPr>
                <w:rtl/>
                <w:lang w:bidi="ar-SA"/>
              </w:rPr>
            </w:pPr>
            <w:r w:rsidRPr="00477332">
              <w:rPr>
                <w:rtl/>
                <w:lang w:bidi="ar-SA"/>
              </w:rPr>
              <w:t>يناير 2018</w:t>
            </w:r>
          </w:p>
        </w:tc>
      </w:tr>
      <w:tr w:rsidR="00477332" w:rsidRPr="00477332" w:rsidTr="002B1CB2">
        <w:tc>
          <w:tcPr>
            <w:tcW w:w="2376" w:type="dxa"/>
            <w:gridSpan w:val="2"/>
          </w:tcPr>
          <w:p w:rsidR="00477332" w:rsidRPr="00477332" w:rsidRDefault="00477332" w:rsidP="00477332">
            <w:pPr>
              <w:pStyle w:val="BodyText"/>
              <w:rPr>
                <w:b/>
                <w:u w:val="single"/>
              </w:rPr>
            </w:pPr>
            <w:r w:rsidRPr="00477332">
              <w:rPr>
                <w:rFonts w:hint="cs"/>
                <w:b/>
                <w:u w:val="single"/>
                <w:rtl/>
                <w:lang w:bidi="ar-SA"/>
              </w:rPr>
              <w:t>مدة المشروع</w:t>
            </w:r>
          </w:p>
        </w:tc>
        <w:tc>
          <w:tcPr>
            <w:tcW w:w="6912" w:type="dxa"/>
            <w:gridSpan w:val="2"/>
          </w:tcPr>
          <w:p w:rsidR="00477332" w:rsidRPr="00477332" w:rsidRDefault="00477332" w:rsidP="00477332">
            <w:pPr>
              <w:pStyle w:val="BodyText"/>
              <w:rPr>
                <w:rtl/>
                <w:lang w:bidi="ar-SA"/>
              </w:rPr>
            </w:pPr>
            <w:r w:rsidRPr="00477332">
              <w:rPr>
                <w:rtl/>
                <w:lang w:bidi="ar-SA"/>
              </w:rPr>
              <w:t>31 شهر</w:t>
            </w:r>
            <w:r w:rsidRPr="00477332">
              <w:rPr>
                <w:rFonts w:hint="cs"/>
                <w:rtl/>
                <w:lang w:bidi="ar-SA"/>
              </w:rPr>
              <w:t>ا</w:t>
            </w:r>
          </w:p>
        </w:tc>
      </w:tr>
      <w:tr w:rsidR="00477332" w:rsidRPr="00477332" w:rsidTr="002B1CB2">
        <w:tc>
          <w:tcPr>
            <w:tcW w:w="2376" w:type="dxa"/>
            <w:gridSpan w:val="2"/>
          </w:tcPr>
          <w:p w:rsidR="00477332" w:rsidRPr="00477332" w:rsidRDefault="00477332" w:rsidP="00477332">
            <w:pPr>
              <w:pStyle w:val="BodyText"/>
              <w:rPr>
                <w:b/>
                <w:u w:val="single"/>
              </w:rPr>
            </w:pPr>
            <w:r w:rsidRPr="00477332">
              <w:rPr>
                <w:b/>
                <w:u w:val="single"/>
                <w:rtl/>
                <w:lang w:bidi="ar-SA"/>
              </w:rPr>
              <w:t xml:space="preserve">قطاعات الويبو الرئيسية المعنية </w:t>
            </w:r>
            <w:r w:rsidRPr="00477332">
              <w:rPr>
                <w:rFonts w:hint="cs"/>
                <w:b/>
                <w:u w:val="single"/>
                <w:rtl/>
                <w:lang w:bidi="ar-SA"/>
              </w:rPr>
              <w:t>والصلة</w:t>
            </w:r>
            <w:r w:rsidRPr="00477332">
              <w:rPr>
                <w:b/>
                <w:u w:val="single"/>
                <w:rtl/>
                <w:lang w:bidi="ar-SA"/>
              </w:rPr>
              <w:t xml:space="preserve"> </w:t>
            </w:r>
            <w:r w:rsidRPr="00477332">
              <w:rPr>
                <w:rFonts w:hint="cs"/>
                <w:b/>
                <w:u w:val="single"/>
                <w:rtl/>
                <w:lang w:bidi="ar-SA"/>
              </w:rPr>
              <w:t>ب</w:t>
            </w:r>
            <w:r w:rsidRPr="00477332">
              <w:rPr>
                <w:b/>
                <w:u w:val="single"/>
                <w:rtl/>
                <w:lang w:bidi="ar-SA"/>
              </w:rPr>
              <w:t>برامج الويبو</w:t>
            </w:r>
          </w:p>
        </w:tc>
        <w:tc>
          <w:tcPr>
            <w:tcW w:w="6912" w:type="dxa"/>
            <w:gridSpan w:val="2"/>
          </w:tcPr>
          <w:p w:rsidR="00477332" w:rsidRPr="00477332" w:rsidRDefault="00477332" w:rsidP="00477332">
            <w:pPr>
              <w:pStyle w:val="BodyText"/>
              <w:rPr>
                <w:rtl/>
                <w:lang w:bidi="ar-SA"/>
              </w:rPr>
            </w:pPr>
            <w:r w:rsidRPr="00477332">
              <w:rPr>
                <w:rFonts w:hint="cs"/>
                <w:rtl/>
                <w:lang w:bidi="ar-SA"/>
              </w:rPr>
              <w:t>الصلة</w:t>
            </w:r>
            <w:r w:rsidRPr="00477332">
              <w:rPr>
                <w:rtl/>
                <w:lang w:bidi="ar-SA"/>
              </w:rPr>
              <w:t xml:space="preserve"> </w:t>
            </w:r>
            <w:r w:rsidRPr="00477332">
              <w:rPr>
                <w:rFonts w:hint="cs"/>
                <w:rtl/>
                <w:lang w:bidi="ar-SA"/>
              </w:rPr>
              <w:t>بالبرامج</w:t>
            </w:r>
            <w:r w:rsidRPr="00477332">
              <w:rPr>
                <w:rtl/>
                <w:lang w:bidi="ar-SA"/>
              </w:rPr>
              <w:t xml:space="preserve"> 14 </w:t>
            </w:r>
            <w:r w:rsidRPr="00477332">
              <w:rPr>
                <w:rFonts w:hint="cs"/>
                <w:rtl/>
                <w:lang w:bidi="ar-SA"/>
              </w:rPr>
              <w:t>و9</w:t>
            </w:r>
            <w:r w:rsidRPr="00477332">
              <w:rPr>
                <w:rtl/>
                <w:lang w:bidi="ar-SA"/>
              </w:rPr>
              <w:t xml:space="preserve"> </w:t>
            </w:r>
            <w:r w:rsidRPr="00477332">
              <w:rPr>
                <w:rFonts w:hint="cs"/>
                <w:rtl/>
                <w:lang w:bidi="ar-SA"/>
              </w:rPr>
              <w:t>و30</w:t>
            </w:r>
            <w:r w:rsidRPr="00477332">
              <w:rPr>
                <w:rtl/>
                <w:lang w:bidi="ar-SA"/>
              </w:rPr>
              <w:t>.</w:t>
            </w:r>
          </w:p>
        </w:tc>
      </w:tr>
      <w:tr w:rsidR="00477332" w:rsidRPr="00477332" w:rsidTr="002B1CB2">
        <w:tc>
          <w:tcPr>
            <w:tcW w:w="2376" w:type="dxa"/>
            <w:gridSpan w:val="2"/>
          </w:tcPr>
          <w:p w:rsidR="00477332" w:rsidRPr="00477332" w:rsidRDefault="00477332" w:rsidP="00477332">
            <w:pPr>
              <w:pStyle w:val="BodyText"/>
              <w:rPr>
                <w:u w:val="single"/>
              </w:rPr>
            </w:pPr>
            <w:r w:rsidRPr="00477332">
              <w:rPr>
                <w:u w:val="single"/>
                <w:rtl/>
                <w:lang w:bidi="ar-SA"/>
              </w:rPr>
              <w:t>وصف مقتضب للمشروع</w:t>
            </w:r>
          </w:p>
          <w:p w:rsidR="00477332" w:rsidRPr="00477332" w:rsidRDefault="00477332" w:rsidP="00477332">
            <w:pPr>
              <w:pStyle w:val="BodyText"/>
            </w:pPr>
          </w:p>
          <w:p w:rsidR="00477332" w:rsidRPr="00477332" w:rsidRDefault="00477332" w:rsidP="00477332">
            <w:pPr>
              <w:pStyle w:val="BodyText"/>
            </w:pPr>
          </w:p>
          <w:p w:rsidR="00477332" w:rsidRPr="00477332" w:rsidRDefault="00477332" w:rsidP="00477332">
            <w:pPr>
              <w:pStyle w:val="BodyText"/>
            </w:pPr>
          </w:p>
          <w:p w:rsidR="00477332" w:rsidRPr="00477332" w:rsidRDefault="00477332" w:rsidP="00477332">
            <w:pPr>
              <w:pStyle w:val="BodyText"/>
            </w:pPr>
          </w:p>
          <w:p w:rsidR="00477332" w:rsidRPr="00477332" w:rsidRDefault="00477332" w:rsidP="00477332">
            <w:pPr>
              <w:pStyle w:val="BodyText"/>
            </w:pPr>
          </w:p>
          <w:p w:rsidR="00477332" w:rsidRPr="00477332" w:rsidRDefault="00477332" w:rsidP="00477332">
            <w:pPr>
              <w:pStyle w:val="BodyText"/>
            </w:pPr>
          </w:p>
          <w:p w:rsidR="00477332" w:rsidRPr="00477332" w:rsidRDefault="00477332" w:rsidP="00477332">
            <w:pPr>
              <w:pStyle w:val="BodyText"/>
            </w:pPr>
          </w:p>
          <w:p w:rsidR="00477332" w:rsidRPr="00477332" w:rsidRDefault="00477332" w:rsidP="00477332">
            <w:pPr>
              <w:pStyle w:val="BodyText"/>
            </w:pPr>
          </w:p>
          <w:p w:rsidR="00477332" w:rsidRPr="00477332" w:rsidRDefault="00477332" w:rsidP="00477332">
            <w:pPr>
              <w:pStyle w:val="BodyText"/>
            </w:pPr>
          </w:p>
          <w:p w:rsidR="00477332" w:rsidRPr="00477332" w:rsidRDefault="00477332" w:rsidP="00477332">
            <w:pPr>
              <w:pStyle w:val="BodyText"/>
              <w:rPr>
                <w:b/>
              </w:rPr>
            </w:pPr>
          </w:p>
        </w:tc>
        <w:tc>
          <w:tcPr>
            <w:tcW w:w="6912" w:type="dxa"/>
            <w:gridSpan w:val="2"/>
          </w:tcPr>
          <w:p w:rsidR="00477332" w:rsidRPr="00477332" w:rsidRDefault="00477332" w:rsidP="00477332">
            <w:pPr>
              <w:pStyle w:val="BodyText"/>
            </w:pPr>
            <w:r w:rsidRPr="00477332">
              <w:rPr>
                <w:rtl/>
                <w:lang w:bidi="ar-SA"/>
              </w:rPr>
              <w:t>لقد سنّت العديد من بلدان العالم تشريعات لضمان زيادة العائدات الاجتماعية والاقتصادية الناشئة عن الاستثمارات العامة في البحث و/أو التطوير. وتستوجب هذه المقاربة التنازلية</w:t>
            </w:r>
            <w:r w:rsidRPr="00477332">
              <w:t xml:space="preserve"> </w:t>
            </w:r>
            <w:r w:rsidRPr="00477332">
              <w:rPr>
                <w:rtl/>
                <w:lang w:bidi="ar-SA"/>
              </w:rPr>
              <w:t xml:space="preserve">استجابة تصاعدية على صعيد التوعية والتدريب وتطوير المهارات في مجال إدارة الملكية الفكرية ونقل التكنولوجيا لصالح </w:t>
            </w:r>
            <w:r w:rsidRPr="00477332">
              <w:rPr>
                <w:rFonts w:hint="cs"/>
                <w:rtl/>
                <w:lang w:bidi="ar-SA"/>
              </w:rPr>
              <w:t>مم</w:t>
            </w:r>
            <w:r w:rsidRPr="00477332">
              <w:rPr>
                <w:rFonts w:hint="cs"/>
                <w:rtl/>
                <w:lang w:bidi="ar-MA"/>
              </w:rPr>
              <w:t>و</w:t>
            </w:r>
            <w:r w:rsidRPr="00477332">
              <w:rPr>
                <w:rFonts w:hint="cs"/>
                <w:rtl/>
                <w:lang w:bidi="ar-SA"/>
              </w:rPr>
              <w:t>لي الملكية الفكرية ومطوريها ومديريها ومستخدميها.</w:t>
            </w:r>
          </w:p>
          <w:p w:rsidR="00477332" w:rsidRPr="00477332" w:rsidRDefault="00477332" w:rsidP="00477332">
            <w:pPr>
              <w:pStyle w:val="BodyText"/>
            </w:pPr>
            <w:r w:rsidRPr="00477332">
              <w:rPr>
                <w:rtl/>
                <w:lang w:bidi="ar-SA"/>
              </w:rPr>
              <w:t xml:space="preserve">وتُثبط الابتكارَ </w:t>
            </w:r>
            <w:r w:rsidRPr="00477332">
              <w:rPr>
                <w:rFonts w:hint="cs"/>
                <w:rtl/>
                <w:lang w:bidi="ar-SA"/>
              </w:rPr>
              <w:t>عوامل</w:t>
            </w:r>
            <w:r w:rsidRPr="00477332">
              <w:rPr>
                <w:rtl/>
                <w:lang w:bidi="ar-SA"/>
              </w:rPr>
              <w:t xml:space="preserve"> عدة</w:t>
            </w:r>
            <w:r w:rsidRPr="00477332">
              <w:rPr>
                <w:rFonts w:hint="cs"/>
                <w:rtl/>
                <w:lang w:bidi="ar-SA"/>
              </w:rPr>
              <w:t xml:space="preserve"> (من جميع الأشكال</w:t>
            </w:r>
            <w:r w:rsidRPr="00477332">
              <w:rPr>
                <w:rtl/>
                <w:lang w:bidi="ar-SA"/>
              </w:rPr>
              <w:t xml:space="preserve"> سواء كانت </w:t>
            </w:r>
            <w:r w:rsidRPr="00477332">
              <w:rPr>
                <w:rFonts w:hint="cs"/>
                <w:rtl/>
                <w:lang w:bidi="ar-SA"/>
              </w:rPr>
              <w:t>تزايدية</w:t>
            </w:r>
            <w:r w:rsidRPr="00477332">
              <w:rPr>
                <w:rtl/>
                <w:lang w:bidi="ar-SA"/>
              </w:rPr>
              <w:t xml:space="preserve"> أو اجتماعية أو</w:t>
            </w:r>
            <w:r w:rsidRPr="00477332">
              <w:rPr>
                <w:rFonts w:hint="cs"/>
                <w:rtl/>
                <w:lang w:bidi="ar-SA"/>
              </w:rPr>
              <w:t> </w:t>
            </w:r>
            <w:r w:rsidRPr="00477332">
              <w:rPr>
                <w:rtl/>
                <w:lang w:bidi="ar-SA"/>
              </w:rPr>
              <w:t xml:space="preserve">مفتوحة أو </w:t>
            </w:r>
            <w:r w:rsidRPr="00477332">
              <w:rPr>
                <w:rFonts w:hint="cs"/>
                <w:rtl/>
                <w:lang w:bidi="ar-SA"/>
              </w:rPr>
              <w:t>جذرية</w:t>
            </w:r>
            <w:r w:rsidRPr="00477332">
              <w:rPr>
                <w:rtl/>
                <w:lang w:bidi="ar-SA"/>
              </w:rPr>
              <w:t>، وما إلى ذلك.</w:t>
            </w:r>
            <w:r w:rsidRPr="00477332">
              <w:rPr>
                <w:rFonts w:hint="cs"/>
                <w:rtl/>
                <w:lang w:bidi="ar-SA"/>
              </w:rPr>
              <w:t>)</w:t>
            </w:r>
            <w:r w:rsidRPr="00477332">
              <w:rPr>
                <w:rtl/>
                <w:lang w:bidi="ar-SA"/>
              </w:rPr>
              <w:t xml:space="preserve"> منها نقص المهارات المطلوبة في إدارة الملكية الفكرية ونقل التكنولوجيا لدى الممولين والمطورين والمديرين والمستخدمين في سلسة قيمة الابتكار</w:t>
            </w:r>
            <w:r w:rsidRPr="00477332">
              <w:rPr>
                <w:rFonts w:hint="cs"/>
                <w:rtl/>
                <w:lang w:bidi="ar-SA"/>
              </w:rPr>
              <w:t>.</w:t>
            </w:r>
            <w:r w:rsidRPr="00477332">
              <w:t xml:space="preserve"> </w:t>
            </w:r>
          </w:p>
          <w:p w:rsidR="00477332" w:rsidRPr="00477332" w:rsidRDefault="00477332" w:rsidP="00477332">
            <w:pPr>
              <w:pStyle w:val="BodyText"/>
            </w:pPr>
            <w:r w:rsidRPr="00477332">
              <w:rPr>
                <w:rtl/>
                <w:lang w:bidi="ar-SA"/>
              </w:rPr>
              <w:t>ويهدف المشروع إلى تعزيز القدرات الابتكارية للبلدان النامية والبلدان الأقل نموا والبلدان التي تمر اقتصاداتها بمرحلة انتقالية عن طريق نشر فرص التدريب</w:t>
            </w:r>
            <w:r w:rsidRPr="00477332">
              <w:rPr>
                <w:rFonts w:hint="cs"/>
                <w:rtl/>
                <w:lang w:bidi="ar-SA"/>
              </w:rPr>
              <w:t>/تكوين الكفاءات،</w:t>
            </w:r>
            <w:r w:rsidRPr="00477332">
              <w:rPr>
                <w:rtl/>
                <w:lang w:bidi="ar-SA"/>
              </w:rPr>
              <w:t xml:space="preserve"> وفرص التعاون</w:t>
            </w:r>
            <w:r w:rsidRPr="00477332">
              <w:rPr>
                <w:rFonts w:hint="cs"/>
                <w:rtl/>
                <w:lang w:bidi="ar-SA"/>
              </w:rPr>
              <w:t>،</w:t>
            </w:r>
            <w:r w:rsidRPr="00477332">
              <w:rPr>
                <w:rtl/>
                <w:lang w:bidi="ar-SA"/>
              </w:rPr>
              <w:t xml:space="preserve"> والمواد التعليمية مثل </w:t>
            </w:r>
            <w:r w:rsidRPr="00477332">
              <w:rPr>
                <w:rFonts w:hint="cs"/>
                <w:rtl/>
                <w:lang w:bidi="ar-SA"/>
              </w:rPr>
              <w:t xml:space="preserve">الأدلة التوجيهية ووثائق </w:t>
            </w:r>
            <w:r w:rsidRPr="00477332">
              <w:rPr>
                <w:rtl/>
                <w:lang w:bidi="ar-SA"/>
              </w:rPr>
              <w:t>أفضل الممارسات (الأكاديمية</w:t>
            </w:r>
            <w:r w:rsidRPr="00477332">
              <w:rPr>
                <w:rFonts w:hint="cs"/>
                <w:rtl/>
                <w:lang w:bidi="ar-SA"/>
              </w:rPr>
              <w:t xml:space="preserve"> منها</w:t>
            </w:r>
            <w:r w:rsidRPr="00477332">
              <w:rPr>
                <w:rtl/>
                <w:lang w:bidi="ar-SA"/>
              </w:rPr>
              <w:t xml:space="preserve"> والعملية) </w:t>
            </w:r>
            <w:r w:rsidRPr="00477332">
              <w:rPr>
                <w:rFonts w:hint="cs"/>
                <w:rtl/>
                <w:lang w:bidi="ar-SA"/>
              </w:rPr>
              <w:t xml:space="preserve">لتستفيد منها </w:t>
            </w:r>
            <w:r w:rsidRPr="00477332">
              <w:rPr>
                <w:rtl/>
                <w:lang w:bidi="ar-SA"/>
              </w:rPr>
              <w:t xml:space="preserve">مجموعة من </w:t>
            </w:r>
            <w:r w:rsidRPr="00477332">
              <w:rPr>
                <w:rFonts w:hint="cs"/>
                <w:rtl/>
                <w:lang w:bidi="ar-SA"/>
              </w:rPr>
              <w:t>الفاعلين</w:t>
            </w:r>
            <w:r w:rsidRPr="00477332">
              <w:rPr>
                <w:rtl/>
                <w:lang w:bidi="ar-SA"/>
              </w:rPr>
              <w:t xml:space="preserve"> على طول قيمة الابتكار </w:t>
            </w:r>
            <w:r w:rsidRPr="00477332">
              <w:rPr>
                <w:rFonts w:hint="cs"/>
                <w:rtl/>
                <w:lang w:bidi="ar-SA"/>
              </w:rPr>
              <w:t>بشكل</w:t>
            </w:r>
            <w:r w:rsidRPr="00477332">
              <w:rPr>
                <w:rtl/>
                <w:lang w:bidi="ar-SA"/>
              </w:rPr>
              <w:t xml:space="preserve"> أكثر استهدافا.</w:t>
            </w:r>
          </w:p>
          <w:p w:rsidR="00477332" w:rsidRPr="00477332" w:rsidRDefault="00477332" w:rsidP="00477332">
            <w:pPr>
              <w:pStyle w:val="BodyText"/>
            </w:pPr>
            <w:r w:rsidRPr="00477332">
              <w:rPr>
                <w:rtl/>
                <w:lang w:bidi="ar-SA"/>
              </w:rPr>
              <w:t xml:space="preserve">وسينفذ المشروع في أربعة (4) بلدان رائدة مختارة، بما في ذلك جنوب أفريقيا، حيث يهدف إلى </w:t>
            </w:r>
            <w:r w:rsidRPr="00477332">
              <w:rPr>
                <w:rFonts w:hint="cs"/>
                <w:rtl/>
                <w:lang w:bidi="ar-SA"/>
              </w:rPr>
              <w:t>تكوين كفاءات</w:t>
            </w:r>
            <w:r w:rsidRPr="00477332">
              <w:rPr>
                <w:rtl/>
                <w:lang w:bidi="ar-SA"/>
              </w:rPr>
              <w:t xml:space="preserve"> أصحاب </w:t>
            </w:r>
            <w:r w:rsidRPr="00477332">
              <w:rPr>
                <w:rFonts w:hint="cs"/>
                <w:rtl/>
                <w:lang w:bidi="ar-SA"/>
              </w:rPr>
              <w:t>المصالح</w:t>
            </w:r>
            <w:r w:rsidRPr="00477332">
              <w:rPr>
                <w:rtl/>
                <w:lang w:bidi="ar-SA"/>
              </w:rPr>
              <w:t xml:space="preserve"> الرئيسيين (بدءا من الممولين والمطورين والمديرين والمستخدمين في </w:t>
            </w:r>
            <w:r w:rsidRPr="00477332">
              <w:rPr>
                <w:rFonts w:hint="cs"/>
                <w:rtl/>
                <w:lang w:bidi="ar-SA"/>
              </w:rPr>
              <w:t>آخر المطاف</w:t>
            </w:r>
            <w:r w:rsidRPr="00477332">
              <w:rPr>
                <w:rtl/>
                <w:lang w:bidi="ar-SA"/>
              </w:rPr>
              <w:t>) وزيادة التعاون بين الدول الأعضاء لتسهيل</w:t>
            </w:r>
            <w:r w:rsidRPr="00477332">
              <w:rPr>
                <w:rFonts w:hint="cs"/>
                <w:rtl/>
                <w:lang w:bidi="ar-SA"/>
              </w:rPr>
              <w:t xml:space="preserve"> نقل</w:t>
            </w:r>
            <w:r w:rsidRPr="00477332">
              <w:rPr>
                <w:rtl/>
                <w:lang w:bidi="ar-SA"/>
              </w:rPr>
              <w:t xml:space="preserve"> المعرفة.</w:t>
            </w:r>
          </w:p>
          <w:p w:rsidR="00477332" w:rsidRPr="00477332" w:rsidRDefault="00477332" w:rsidP="00477332">
            <w:pPr>
              <w:pStyle w:val="BodyText"/>
              <w:rPr>
                <w:b/>
              </w:rPr>
            </w:pPr>
            <w:r w:rsidRPr="00477332">
              <w:rPr>
                <w:b/>
                <w:rtl/>
                <w:lang w:bidi="ar-SA"/>
              </w:rPr>
              <w:t>ويتسم المشروع بأهمية خاصة في سياق أجندة التنمية حيث يسعى إلى توضيح الكيفية التي يمكن بها للبلدان النامية والناشئة و</w:t>
            </w:r>
            <w:r w:rsidRPr="00477332">
              <w:rPr>
                <w:rFonts w:hint="cs"/>
                <w:b/>
                <w:rtl/>
                <w:lang w:bidi="ar-SA"/>
              </w:rPr>
              <w:t>ال</w:t>
            </w:r>
            <w:r w:rsidRPr="00477332">
              <w:rPr>
                <w:b/>
                <w:rtl/>
                <w:lang w:bidi="ar-SA"/>
              </w:rPr>
              <w:t xml:space="preserve">أقل نموا أن تستفيد من تنمية </w:t>
            </w:r>
            <w:r w:rsidRPr="00477332">
              <w:rPr>
                <w:rFonts w:hint="cs"/>
                <w:b/>
                <w:rtl/>
                <w:lang w:bidi="ar-SA"/>
              </w:rPr>
              <w:t>الكفاءات</w:t>
            </w:r>
            <w:r w:rsidRPr="00477332">
              <w:rPr>
                <w:b/>
                <w:rtl/>
                <w:lang w:bidi="ar-SA"/>
              </w:rPr>
              <w:t xml:space="preserve"> في مجال إدارة الملكية الفكرية ونقل التكنولوجيات، مع تحقيق الهدف النهائي العام المتمثل في تعزيز الابتك</w:t>
            </w:r>
            <w:r w:rsidRPr="00477332">
              <w:rPr>
                <w:rFonts w:hint="cs"/>
                <w:b/>
                <w:rtl/>
                <w:lang w:bidi="ar-SA"/>
              </w:rPr>
              <w:t>ا</w:t>
            </w:r>
            <w:r w:rsidRPr="00477332">
              <w:rPr>
                <w:b/>
                <w:rtl/>
                <w:lang w:bidi="ar-SA"/>
              </w:rPr>
              <w:t>ر.</w:t>
            </w:r>
            <w:r w:rsidRPr="00477332">
              <w:rPr>
                <w:b/>
              </w:rPr>
              <w:t xml:space="preserve"> </w:t>
            </w:r>
            <w:r w:rsidRPr="00477332">
              <w:rPr>
                <w:b/>
                <w:rtl/>
                <w:lang w:bidi="ar-SA"/>
              </w:rPr>
              <w:t xml:space="preserve">وإذ يركز المشروع على خبرات بعض البلدان الرائدة المختارة ومنها جنوب أفريقيا، </w:t>
            </w:r>
            <w:r w:rsidRPr="00477332">
              <w:rPr>
                <w:rFonts w:hint="cs"/>
                <w:b/>
                <w:rtl/>
                <w:lang w:bidi="ar-SA"/>
              </w:rPr>
              <w:t>سيسلط الضوء على السبل التي يمكن أن يسهم بها ا</w:t>
            </w:r>
            <w:r w:rsidRPr="00477332">
              <w:rPr>
                <w:b/>
                <w:rtl/>
                <w:lang w:bidi="ar-SA"/>
              </w:rPr>
              <w:t xml:space="preserve">لاستخدام الاستراتيجي لأدوات الملكية الفكرية </w:t>
            </w:r>
            <w:r w:rsidRPr="00477332">
              <w:rPr>
                <w:rFonts w:hint="cs"/>
                <w:b/>
                <w:rtl/>
                <w:lang w:bidi="ar-SA"/>
              </w:rPr>
              <w:t xml:space="preserve">في خلق </w:t>
            </w:r>
            <w:r w:rsidRPr="00477332">
              <w:rPr>
                <w:b/>
                <w:rtl/>
                <w:lang w:bidi="ar-SA"/>
              </w:rPr>
              <w:t xml:space="preserve">فرص </w:t>
            </w:r>
            <w:r w:rsidRPr="00477332">
              <w:rPr>
                <w:rFonts w:hint="cs"/>
                <w:b/>
                <w:rtl/>
                <w:lang w:bidi="ar-SA"/>
              </w:rPr>
              <w:t>ا</w:t>
            </w:r>
            <w:r w:rsidRPr="00477332">
              <w:rPr>
                <w:b/>
                <w:rtl/>
                <w:lang w:bidi="ar-SA"/>
              </w:rPr>
              <w:t>لتنمية الاجتماعية والاقتصادية</w:t>
            </w:r>
            <w:r w:rsidRPr="00477332">
              <w:rPr>
                <w:rFonts w:hint="cs"/>
                <w:b/>
                <w:rtl/>
                <w:lang w:bidi="ar-SA"/>
              </w:rPr>
              <w:t>.</w:t>
            </w:r>
          </w:p>
        </w:tc>
      </w:tr>
      <w:tr w:rsidR="00477332" w:rsidRPr="00477332" w:rsidDel="00196374" w:rsidTr="002B1CB2">
        <w:tc>
          <w:tcPr>
            <w:tcW w:w="2376" w:type="dxa"/>
            <w:gridSpan w:val="2"/>
            <w:tcBorders>
              <w:top w:val="single" w:sz="4" w:space="0" w:color="auto"/>
              <w:left w:val="single" w:sz="4" w:space="0" w:color="auto"/>
              <w:bottom w:val="single" w:sz="4" w:space="0" w:color="auto"/>
              <w:right w:val="single" w:sz="4" w:space="0" w:color="auto"/>
            </w:tcBorders>
          </w:tcPr>
          <w:p w:rsidR="00477332" w:rsidRPr="00477332" w:rsidRDefault="00477332" w:rsidP="00477332">
            <w:pPr>
              <w:pStyle w:val="BodyText"/>
              <w:rPr>
                <w:b/>
                <w:u w:val="single"/>
                <w:rtl/>
                <w:lang w:bidi="ar-SA"/>
              </w:rPr>
            </w:pPr>
            <w:r w:rsidRPr="00477332">
              <w:rPr>
                <w:rFonts w:hint="cs"/>
                <w:b/>
                <w:u w:val="single"/>
                <w:rtl/>
                <w:lang w:bidi="ar-SA"/>
              </w:rPr>
              <w:t>مديرا البرنامج</w:t>
            </w:r>
          </w:p>
        </w:tc>
        <w:tc>
          <w:tcPr>
            <w:tcW w:w="6912" w:type="dxa"/>
            <w:gridSpan w:val="2"/>
            <w:tcBorders>
              <w:top w:val="single" w:sz="4" w:space="0" w:color="auto"/>
              <w:left w:val="single" w:sz="4" w:space="0" w:color="auto"/>
              <w:bottom w:val="single" w:sz="4" w:space="0" w:color="auto"/>
              <w:right w:val="single" w:sz="4" w:space="0" w:color="auto"/>
            </w:tcBorders>
          </w:tcPr>
          <w:p w:rsidR="00477332" w:rsidRPr="00477332" w:rsidRDefault="00477332" w:rsidP="00477332">
            <w:pPr>
              <w:pStyle w:val="BodyText"/>
            </w:pPr>
            <w:r w:rsidRPr="00477332">
              <w:rPr>
                <w:rtl/>
                <w:lang w:bidi="ar-SA"/>
              </w:rPr>
              <w:t>السيد أليخاندرو روكا كامبانيا والسيد أندرو تشا</w:t>
            </w:r>
            <w:r w:rsidRPr="00477332">
              <w:rPr>
                <w:rFonts w:hint="cs"/>
                <w:rtl/>
                <w:lang w:bidi="ar-SA"/>
              </w:rPr>
              <w:t>ي</w:t>
            </w:r>
            <w:r w:rsidRPr="00477332">
              <w:rPr>
                <w:rtl/>
                <w:lang w:bidi="ar-SA"/>
              </w:rPr>
              <w:t>كوفسكي</w:t>
            </w:r>
          </w:p>
        </w:tc>
      </w:tr>
      <w:tr w:rsidR="00477332" w:rsidRPr="00477332" w:rsidDel="00196374" w:rsidTr="002B1CB2">
        <w:tc>
          <w:tcPr>
            <w:tcW w:w="2376" w:type="dxa"/>
            <w:gridSpan w:val="2"/>
            <w:tcBorders>
              <w:top w:val="single" w:sz="4" w:space="0" w:color="auto"/>
              <w:left w:val="single" w:sz="4" w:space="0" w:color="auto"/>
              <w:bottom w:val="single" w:sz="4" w:space="0" w:color="auto"/>
              <w:right w:val="single" w:sz="4" w:space="0" w:color="auto"/>
            </w:tcBorders>
          </w:tcPr>
          <w:p w:rsidR="00477332" w:rsidRPr="00477332" w:rsidDel="00196374" w:rsidRDefault="00477332" w:rsidP="00477332">
            <w:pPr>
              <w:pStyle w:val="BodyText"/>
              <w:rPr>
                <w:b/>
                <w:u w:val="single"/>
              </w:rPr>
            </w:pPr>
            <w:r w:rsidRPr="00477332">
              <w:rPr>
                <w:b/>
                <w:u w:val="single"/>
                <w:rtl/>
                <w:lang w:bidi="ar-SA"/>
              </w:rPr>
              <w:t>الصلة بالنتائج المرتقبة في البرنامج والميزانية</w:t>
            </w:r>
          </w:p>
        </w:tc>
        <w:tc>
          <w:tcPr>
            <w:tcW w:w="6912" w:type="dxa"/>
            <w:gridSpan w:val="2"/>
            <w:tcBorders>
              <w:top w:val="single" w:sz="4" w:space="0" w:color="auto"/>
              <w:left w:val="single" w:sz="4" w:space="0" w:color="auto"/>
              <w:bottom w:val="single" w:sz="4" w:space="0" w:color="auto"/>
              <w:right w:val="single" w:sz="4" w:space="0" w:color="auto"/>
            </w:tcBorders>
          </w:tcPr>
          <w:p w:rsidR="00477332" w:rsidRPr="00477332" w:rsidDel="00196374" w:rsidRDefault="00477332" w:rsidP="00477332">
            <w:pPr>
              <w:pStyle w:val="BodyText"/>
            </w:pPr>
            <w:r w:rsidRPr="00477332">
              <w:rPr>
                <w:i/>
                <w:iCs/>
                <w:rtl/>
                <w:lang w:bidi="ar-SA"/>
              </w:rPr>
              <w:t>النتيجة المرتقبة</w:t>
            </w:r>
            <w:r w:rsidRPr="00477332">
              <w:rPr>
                <w:rFonts w:hint="cs"/>
                <w:i/>
                <w:iCs/>
                <w:rtl/>
                <w:lang w:bidi="ar-SA"/>
              </w:rPr>
              <w:t xml:space="preserve"> 2.3</w:t>
            </w:r>
            <w:r w:rsidRPr="00477332">
              <w:rPr>
                <w:i/>
                <w:iCs/>
                <w:rtl/>
                <w:lang w:bidi="ar-SA"/>
              </w:rPr>
              <w:t>:</w:t>
            </w:r>
            <w:r w:rsidRPr="00477332">
              <w:rPr>
                <w:rtl/>
                <w:lang w:bidi="ar-SA"/>
              </w:rPr>
              <w:t xml:space="preserve"> كفاءات</w:t>
            </w:r>
            <w:r w:rsidRPr="00477332">
              <w:t xml:space="preserve"> </w:t>
            </w:r>
            <w:r w:rsidRPr="00477332">
              <w:rPr>
                <w:rtl/>
                <w:lang w:bidi="ar-SA"/>
              </w:rPr>
              <w:t>معزَّزة</w:t>
            </w:r>
            <w:r w:rsidRPr="00477332">
              <w:t xml:space="preserve"> </w:t>
            </w:r>
            <w:r w:rsidRPr="00477332">
              <w:rPr>
                <w:rtl/>
                <w:lang w:bidi="ar-SA"/>
              </w:rPr>
              <w:t>للموارد</w:t>
            </w:r>
            <w:r w:rsidRPr="00477332">
              <w:t xml:space="preserve"> </w:t>
            </w:r>
            <w:r w:rsidRPr="00477332">
              <w:rPr>
                <w:rtl/>
                <w:lang w:bidi="ar-SA"/>
              </w:rPr>
              <w:t>البشرية</w:t>
            </w:r>
            <w:r w:rsidRPr="00477332">
              <w:t xml:space="preserve"> </w:t>
            </w:r>
            <w:r w:rsidRPr="00477332">
              <w:rPr>
                <w:rtl/>
                <w:lang w:bidi="ar-SA"/>
              </w:rPr>
              <w:t>القادرة</w:t>
            </w:r>
            <w:r w:rsidRPr="00477332">
              <w:t xml:space="preserve"> </w:t>
            </w:r>
            <w:r w:rsidRPr="00477332">
              <w:rPr>
                <w:rtl/>
                <w:lang w:bidi="ar-SA"/>
              </w:rPr>
              <w:t>على</w:t>
            </w:r>
            <w:r w:rsidRPr="00477332">
              <w:t xml:space="preserve"> </w:t>
            </w:r>
            <w:r w:rsidRPr="00477332">
              <w:rPr>
                <w:rtl/>
                <w:lang w:bidi="ar-SA"/>
              </w:rPr>
              <w:t>تلبية</w:t>
            </w:r>
            <w:r w:rsidRPr="00477332">
              <w:t xml:space="preserve"> </w:t>
            </w:r>
            <w:r w:rsidRPr="00477332">
              <w:rPr>
                <w:rtl/>
                <w:lang w:bidi="ar-SA"/>
              </w:rPr>
              <w:t>تشكيلة</w:t>
            </w:r>
            <w:r w:rsidRPr="00477332">
              <w:t xml:space="preserve"> </w:t>
            </w:r>
            <w:r w:rsidRPr="00477332">
              <w:rPr>
                <w:rtl/>
                <w:lang w:bidi="ar-SA"/>
              </w:rPr>
              <w:t>واسعة</w:t>
            </w:r>
            <w:r w:rsidRPr="00477332">
              <w:t xml:space="preserve"> </w:t>
            </w:r>
            <w:r w:rsidRPr="00477332">
              <w:rPr>
                <w:rtl/>
                <w:lang w:bidi="ar-SA"/>
              </w:rPr>
              <w:t>من</w:t>
            </w:r>
            <w:r w:rsidRPr="00477332">
              <w:t xml:space="preserve"> </w:t>
            </w:r>
            <w:r w:rsidRPr="00477332">
              <w:rPr>
                <w:rtl/>
                <w:lang w:bidi="ar-SA"/>
              </w:rPr>
              <w:t>المتطلبات</w:t>
            </w:r>
            <w:r w:rsidRPr="00477332">
              <w:t xml:space="preserve"> </w:t>
            </w:r>
            <w:r w:rsidRPr="00477332">
              <w:rPr>
                <w:rtl/>
                <w:lang w:bidi="ar-SA"/>
              </w:rPr>
              <w:t>لتسخير</w:t>
            </w:r>
            <w:r w:rsidRPr="00477332">
              <w:t xml:space="preserve"> </w:t>
            </w:r>
            <w:r w:rsidRPr="00477332">
              <w:rPr>
                <w:rtl/>
                <w:lang w:bidi="ar-SA"/>
              </w:rPr>
              <w:t>الملكية</w:t>
            </w:r>
            <w:r w:rsidRPr="00477332">
              <w:t xml:space="preserve"> </w:t>
            </w:r>
            <w:r w:rsidRPr="00477332">
              <w:rPr>
                <w:rtl/>
                <w:lang w:bidi="ar-SA"/>
              </w:rPr>
              <w:t>الفكرية</w:t>
            </w:r>
            <w:r w:rsidRPr="00477332">
              <w:t xml:space="preserve"> </w:t>
            </w:r>
            <w:r w:rsidRPr="00477332">
              <w:rPr>
                <w:rtl/>
                <w:lang w:bidi="ar-SA"/>
              </w:rPr>
              <w:t>بفعالية</w:t>
            </w:r>
            <w:r w:rsidRPr="00477332">
              <w:t xml:space="preserve"> </w:t>
            </w:r>
            <w:r w:rsidRPr="00477332">
              <w:rPr>
                <w:rtl/>
                <w:lang w:bidi="ar-SA"/>
              </w:rPr>
              <w:t>لأغراض</w:t>
            </w:r>
            <w:r w:rsidRPr="00477332">
              <w:t xml:space="preserve"> </w:t>
            </w:r>
            <w:r w:rsidRPr="00477332">
              <w:rPr>
                <w:rtl/>
                <w:lang w:bidi="ar-SA"/>
              </w:rPr>
              <w:t>التنمية</w:t>
            </w:r>
            <w:r w:rsidRPr="00477332">
              <w:t xml:space="preserve"> </w:t>
            </w:r>
            <w:r w:rsidRPr="00477332">
              <w:rPr>
                <w:rtl/>
                <w:lang w:bidi="ar-SA"/>
              </w:rPr>
              <w:t>في</w:t>
            </w:r>
            <w:r w:rsidRPr="00477332">
              <w:t xml:space="preserve"> </w:t>
            </w:r>
            <w:r w:rsidRPr="00477332">
              <w:rPr>
                <w:rtl/>
                <w:lang w:bidi="ar-SA"/>
              </w:rPr>
              <w:t>البلدان</w:t>
            </w:r>
            <w:r w:rsidRPr="00477332">
              <w:t xml:space="preserve"> </w:t>
            </w:r>
            <w:r w:rsidRPr="00477332">
              <w:rPr>
                <w:rtl/>
                <w:lang w:bidi="ar-SA"/>
              </w:rPr>
              <w:t>النامية</w:t>
            </w:r>
            <w:r w:rsidRPr="00477332">
              <w:t xml:space="preserve"> </w:t>
            </w:r>
            <w:r w:rsidRPr="00477332">
              <w:rPr>
                <w:rtl/>
                <w:lang w:bidi="ar-SA"/>
              </w:rPr>
              <w:t>والبلدان</w:t>
            </w:r>
            <w:r w:rsidRPr="00477332">
              <w:t xml:space="preserve"> </w:t>
            </w:r>
            <w:r w:rsidRPr="00477332">
              <w:rPr>
                <w:rtl/>
                <w:lang w:bidi="ar-SA"/>
              </w:rPr>
              <w:t>الأقل</w:t>
            </w:r>
            <w:r w:rsidRPr="00477332">
              <w:t xml:space="preserve"> </w:t>
            </w:r>
            <w:r w:rsidRPr="00477332">
              <w:rPr>
                <w:rtl/>
                <w:lang w:bidi="ar-SA"/>
              </w:rPr>
              <w:t>نموا</w:t>
            </w:r>
            <w:r w:rsidRPr="00477332">
              <w:t xml:space="preserve"> </w:t>
            </w:r>
            <w:r w:rsidRPr="00477332">
              <w:rPr>
                <w:rtl/>
                <w:lang w:bidi="ar-SA"/>
              </w:rPr>
              <w:t>والبلدان</w:t>
            </w:r>
            <w:r w:rsidRPr="00477332">
              <w:t xml:space="preserve"> </w:t>
            </w:r>
            <w:r w:rsidRPr="00477332">
              <w:rPr>
                <w:rtl/>
                <w:lang w:bidi="ar-SA"/>
              </w:rPr>
              <w:t>المنتقلة</w:t>
            </w:r>
            <w:r w:rsidRPr="00477332">
              <w:t xml:space="preserve"> </w:t>
            </w:r>
            <w:r w:rsidRPr="00477332">
              <w:rPr>
                <w:rtl/>
                <w:lang w:bidi="ar-SA"/>
              </w:rPr>
              <w:t>إلى</w:t>
            </w:r>
            <w:r w:rsidRPr="00477332">
              <w:t xml:space="preserve"> </w:t>
            </w:r>
            <w:r w:rsidRPr="00477332">
              <w:rPr>
                <w:rtl/>
                <w:lang w:bidi="ar-SA"/>
              </w:rPr>
              <w:t>اقتصاد</w:t>
            </w:r>
            <w:r w:rsidRPr="00477332">
              <w:t xml:space="preserve"> </w:t>
            </w:r>
            <w:r w:rsidRPr="00477332">
              <w:rPr>
                <w:rtl/>
                <w:lang w:bidi="ar-SA"/>
              </w:rPr>
              <w:t>السوق</w:t>
            </w:r>
            <w:r w:rsidRPr="00477332">
              <w:t xml:space="preserve"> </w:t>
            </w:r>
            <w:r w:rsidRPr="00477332">
              <w:rPr>
                <w:rtl/>
                <w:lang w:bidi="ar-SA"/>
              </w:rPr>
              <w:t>الحر</w:t>
            </w:r>
            <w:r w:rsidRPr="00477332">
              <w:rPr>
                <w:rFonts w:hint="cs"/>
                <w:rtl/>
                <w:lang w:bidi="ar-SA"/>
              </w:rPr>
              <w:t>.</w:t>
            </w:r>
          </w:p>
        </w:tc>
      </w:tr>
      <w:tr w:rsidR="00477332" w:rsidRPr="00477332" w:rsidDel="00196374" w:rsidTr="002B1CB2">
        <w:tc>
          <w:tcPr>
            <w:tcW w:w="2376" w:type="dxa"/>
            <w:gridSpan w:val="2"/>
            <w:tcBorders>
              <w:top w:val="single" w:sz="4" w:space="0" w:color="auto"/>
              <w:left w:val="single" w:sz="4" w:space="0" w:color="auto"/>
              <w:bottom w:val="single" w:sz="4" w:space="0" w:color="auto"/>
              <w:right w:val="single" w:sz="4" w:space="0" w:color="auto"/>
            </w:tcBorders>
          </w:tcPr>
          <w:p w:rsidR="00477332" w:rsidRPr="00477332" w:rsidRDefault="00477332" w:rsidP="00477332">
            <w:pPr>
              <w:pStyle w:val="BodyText"/>
              <w:rPr>
                <w:b/>
                <w:u w:val="single"/>
              </w:rPr>
            </w:pPr>
            <w:r w:rsidRPr="00477332">
              <w:rPr>
                <w:b/>
                <w:u w:val="single"/>
                <w:rtl/>
                <w:lang w:bidi="ar-SA"/>
              </w:rPr>
              <w:t xml:space="preserve">التقدم </w:t>
            </w:r>
            <w:r w:rsidRPr="00477332">
              <w:rPr>
                <w:rFonts w:hint="cs"/>
                <w:b/>
                <w:u w:val="single"/>
                <w:rtl/>
                <w:lang w:bidi="ar-SA"/>
              </w:rPr>
              <w:t xml:space="preserve">المحرز </w:t>
            </w:r>
            <w:r w:rsidRPr="00477332">
              <w:rPr>
                <w:b/>
                <w:u w:val="single"/>
                <w:rtl/>
                <w:lang w:bidi="ar-SA"/>
              </w:rPr>
              <w:t>في تنفيذ المشروع</w:t>
            </w:r>
          </w:p>
        </w:tc>
        <w:tc>
          <w:tcPr>
            <w:tcW w:w="6912" w:type="dxa"/>
            <w:gridSpan w:val="2"/>
            <w:tcBorders>
              <w:top w:val="single" w:sz="4" w:space="0" w:color="auto"/>
              <w:left w:val="single" w:sz="4" w:space="0" w:color="auto"/>
              <w:bottom w:val="single" w:sz="4" w:space="0" w:color="auto"/>
              <w:right w:val="single" w:sz="4" w:space="0" w:color="auto"/>
            </w:tcBorders>
          </w:tcPr>
          <w:p w:rsidR="00477332" w:rsidRPr="00477332" w:rsidRDefault="00477332" w:rsidP="00477332">
            <w:pPr>
              <w:pStyle w:val="BodyText"/>
              <w:rPr>
                <w:rtl/>
                <w:lang w:bidi="ar-SA"/>
              </w:rPr>
            </w:pPr>
            <w:r w:rsidRPr="00477332">
              <w:rPr>
                <w:rtl/>
                <w:lang w:bidi="ar-SA"/>
              </w:rPr>
              <w:t xml:space="preserve">استكمل خبير تقييم الاحتياجات التدريبية في الربع الثاني من عام 2018 دليل ومجموعة أدوات لتقييم الاحتياجات التدريبية في المجالات المتصلة بنقل التكنولوجيا. </w:t>
            </w:r>
            <w:r w:rsidRPr="00477332">
              <w:rPr>
                <w:rFonts w:hint="cs"/>
                <w:rtl/>
                <w:lang w:bidi="ar-SA"/>
              </w:rPr>
              <w:t xml:space="preserve">واستكمل الخبراء القطريون </w:t>
            </w:r>
            <w:r w:rsidRPr="00477332">
              <w:rPr>
                <w:rtl/>
                <w:lang w:bidi="ar-SA"/>
              </w:rPr>
              <w:t>خريط</w:t>
            </w:r>
            <w:r w:rsidRPr="00477332">
              <w:rPr>
                <w:rFonts w:hint="cs"/>
                <w:rtl/>
                <w:lang w:bidi="ar-SA"/>
              </w:rPr>
              <w:t>ة</w:t>
            </w:r>
            <w:r w:rsidRPr="00477332">
              <w:rPr>
                <w:rtl/>
                <w:lang w:bidi="ar-SA"/>
              </w:rPr>
              <w:t xml:space="preserve"> مفصلة لسلاسل قيمة الابتكار،</w:t>
            </w:r>
            <w:r w:rsidRPr="00477332">
              <w:rPr>
                <w:rFonts w:hint="cs"/>
                <w:rtl/>
                <w:lang w:bidi="ar-SA"/>
              </w:rPr>
              <w:t xml:space="preserve"> بما في ذلك الجهات المعنية (</w:t>
            </w:r>
            <w:r w:rsidRPr="00477332">
              <w:rPr>
                <w:rtl/>
                <w:lang w:bidi="ar-SA"/>
              </w:rPr>
              <w:t>الممولين والمطورين والمديرين ومستخدم</w:t>
            </w:r>
            <w:r w:rsidRPr="00477332">
              <w:rPr>
                <w:rFonts w:hint="cs"/>
                <w:rtl/>
                <w:lang w:bidi="ar-SA"/>
              </w:rPr>
              <w:t>ي</w:t>
            </w:r>
            <w:r w:rsidRPr="00477332">
              <w:rPr>
                <w:rtl/>
                <w:lang w:bidi="ar-SA"/>
              </w:rPr>
              <w:t xml:space="preserve"> </w:t>
            </w:r>
            <w:r w:rsidRPr="00477332">
              <w:rPr>
                <w:rFonts w:hint="cs"/>
                <w:rtl/>
                <w:lang w:bidi="ar-SA"/>
              </w:rPr>
              <w:t xml:space="preserve">الملكية الفكرية </w:t>
            </w:r>
            <w:r w:rsidRPr="00477332">
              <w:rPr>
                <w:rtl/>
                <w:lang w:bidi="ar-SA"/>
              </w:rPr>
              <w:t>ومؤسسات الدعم المرتبطة بها مثل مراكز دعم التكنولوجيا والابتكار</w:t>
            </w:r>
            <w:r w:rsidRPr="00477332">
              <w:rPr>
                <w:rFonts w:hint="cs"/>
                <w:rtl/>
                <w:lang w:bidi="ar-SA"/>
              </w:rPr>
              <w:t xml:space="preserve">) </w:t>
            </w:r>
            <w:r w:rsidRPr="00477332">
              <w:rPr>
                <w:rtl/>
                <w:lang w:bidi="ar-SA"/>
              </w:rPr>
              <w:t xml:space="preserve">والعلاقات </w:t>
            </w:r>
            <w:r w:rsidRPr="00477332">
              <w:rPr>
                <w:rFonts w:hint="cs"/>
                <w:rtl/>
                <w:lang w:bidi="ar-SA"/>
              </w:rPr>
              <w:t xml:space="preserve">فيما </w:t>
            </w:r>
            <w:r w:rsidRPr="00477332">
              <w:rPr>
                <w:rtl/>
                <w:lang w:bidi="ar-SA"/>
              </w:rPr>
              <w:t>بينها، بالنسبة للبلدان الرائدة (تشيلي وإندونيسيا ورواندا وجنوب إفريقيا) في الربع الثاني من عام 2018</w:t>
            </w:r>
            <w:r w:rsidRPr="00477332">
              <w:t>.</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استنادًا إلى الدليل ومجموعة الأدوات، </w:t>
            </w:r>
            <w:r w:rsidRPr="00477332">
              <w:rPr>
                <w:rFonts w:hint="cs"/>
                <w:rtl/>
                <w:lang w:bidi="ar-SA"/>
              </w:rPr>
              <w:t>أجرىَ</w:t>
            </w:r>
            <w:r w:rsidRPr="00477332">
              <w:rPr>
                <w:rtl/>
                <w:lang w:bidi="ar-SA"/>
              </w:rPr>
              <w:t xml:space="preserve"> تقييم لاحتياجات التدريب وتقرير عن النتائج التي توصل إليها الخبراء القطريون في كل بلد رائد في الربع </w:t>
            </w:r>
            <w:r w:rsidRPr="00477332">
              <w:rPr>
                <w:rFonts w:hint="cs"/>
                <w:rtl/>
                <w:lang w:bidi="ar-SA"/>
              </w:rPr>
              <w:t>الأخير</w:t>
            </w:r>
            <w:r w:rsidRPr="00477332">
              <w:rPr>
                <w:rtl/>
                <w:lang w:bidi="ar-SA"/>
              </w:rPr>
              <w:t xml:space="preserve"> من عام 2018. </w:t>
            </w:r>
            <w:r w:rsidRPr="00477332">
              <w:rPr>
                <w:rFonts w:hint="cs"/>
                <w:rtl/>
                <w:lang w:bidi="ar-SA"/>
              </w:rPr>
              <w:t>و</w:t>
            </w:r>
            <w:r w:rsidRPr="00477332">
              <w:rPr>
                <w:rtl/>
                <w:lang w:bidi="ar-SA"/>
              </w:rPr>
              <w:t>ت</w:t>
            </w:r>
            <w:r w:rsidRPr="00477332">
              <w:rPr>
                <w:rFonts w:hint="cs"/>
                <w:rtl/>
                <w:lang w:bidi="ar-SA"/>
              </w:rPr>
              <w:t>قدم</w:t>
            </w:r>
            <w:r w:rsidRPr="00477332">
              <w:rPr>
                <w:rtl/>
                <w:lang w:bidi="ar-SA"/>
              </w:rPr>
              <w:t xml:space="preserve"> التقارير </w:t>
            </w:r>
            <w:r w:rsidRPr="00477332">
              <w:rPr>
                <w:rFonts w:hint="cs"/>
                <w:rtl/>
                <w:lang w:bidi="ar-SA"/>
              </w:rPr>
              <w:t>استعراضا</w:t>
            </w:r>
            <w:r w:rsidRPr="00477332">
              <w:rPr>
                <w:rtl/>
                <w:lang w:bidi="ar-SA"/>
              </w:rPr>
              <w:t xml:space="preserve"> لبيانات كل مؤسسة مستهدفة (تمثل مختلف عناصر سلسلة قيمة الابتكار في البلد الرائد) والاتجاهات عبر تلك المؤسسات لكل بلد رائد. </w:t>
            </w:r>
            <w:r w:rsidRPr="00477332">
              <w:rPr>
                <w:rFonts w:hint="cs"/>
                <w:rtl/>
                <w:lang w:bidi="ar-SA"/>
              </w:rPr>
              <w:t>وجُمع المزيد من</w:t>
            </w:r>
            <w:r w:rsidRPr="00477332">
              <w:rPr>
                <w:rtl/>
                <w:lang w:bidi="ar-SA"/>
              </w:rPr>
              <w:t xml:space="preserve"> تعليقات الخبراء القطريين حول تجربتهم في استخدام الدليل ومجموعة الأدوات، والتي استخدمت كأساس لتنقيح هذين الصكين الذي</w:t>
            </w:r>
            <w:r w:rsidRPr="00477332">
              <w:rPr>
                <w:rFonts w:hint="cs"/>
                <w:rtl/>
                <w:lang w:bidi="ar-SA"/>
              </w:rPr>
              <w:t>ن</w:t>
            </w:r>
            <w:r w:rsidRPr="00477332">
              <w:rPr>
                <w:rtl/>
                <w:lang w:bidi="ar-SA"/>
              </w:rPr>
              <w:t xml:space="preserve"> </w:t>
            </w:r>
            <w:r w:rsidRPr="00477332">
              <w:rPr>
                <w:rFonts w:hint="cs"/>
                <w:rtl/>
                <w:lang w:bidi="ar-SA"/>
              </w:rPr>
              <w:t>استكملا</w:t>
            </w:r>
            <w:r w:rsidRPr="00477332">
              <w:rPr>
                <w:rtl/>
                <w:lang w:bidi="ar-SA"/>
              </w:rPr>
              <w:t xml:space="preserve"> في الربع الأخير من عام 2018</w:t>
            </w:r>
            <w:r w:rsidRPr="00477332">
              <w:t>.</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في الربع الأول من عام 2019، وضع الخبراء القطريين لكل بلد رائد خطط التدريب على أساس </w:t>
            </w:r>
            <w:r w:rsidRPr="00477332">
              <w:rPr>
                <w:rFonts w:hint="cs"/>
                <w:rtl/>
                <w:lang w:bidi="ar-SA"/>
              </w:rPr>
              <w:t>ال</w:t>
            </w:r>
            <w:r w:rsidRPr="00477332">
              <w:rPr>
                <w:rtl/>
                <w:lang w:bidi="ar-SA"/>
              </w:rPr>
              <w:t xml:space="preserve">تقارير </w:t>
            </w:r>
            <w:r w:rsidRPr="00477332">
              <w:rPr>
                <w:rFonts w:hint="cs"/>
                <w:rtl/>
                <w:lang w:bidi="ar-SA"/>
              </w:rPr>
              <w:t>ال</w:t>
            </w:r>
            <w:r w:rsidRPr="00477332">
              <w:rPr>
                <w:rtl/>
                <w:lang w:bidi="ar-SA"/>
              </w:rPr>
              <w:t>تقييم</w:t>
            </w:r>
            <w:r w:rsidRPr="00477332">
              <w:rPr>
                <w:rFonts w:hint="cs"/>
                <w:rtl/>
                <w:lang w:bidi="ar-SA"/>
              </w:rPr>
              <w:t>ية</w:t>
            </w:r>
            <w:r w:rsidRPr="00477332">
              <w:rPr>
                <w:rtl/>
                <w:lang w:bidi="ar-SA"/>
              </w:rPr>
              <w:t xml:space="preserve"> </w:t>
            </w:r>
            <w:r w:rsidRPr="00477332">
              <w:rPr>
                <w:rFonts w:hint="cs"/>
                <w:rtl/>
                <w:lang w:bidi="ar-SA"/>
              </w:rPr>
              <w:t>بشأن ا</w:t>
            </w:r>
            <w:r w:rsidRPr="00477332">
              <w:rPr>
                <w:rtl/>
                <w:lang w:bidi="ar-SA"/>
              </w:rPr>
              <w:t xml:space="preserve">لاحتياجات التدريبية. </w:t>
            </w:r>
            <w:r w:rsidRPr="00477332">
              <w:rPr>
                <w:rFonts w:hint="cs"/>
                <w:rtl/>
                <w:lang w:bidi="ar-SA"/>
              </w:rPr>
              <w:t>و</w:t>
            </w:r>
            <w:r w:rsidRPr="00477332">
              <w:rPr>
                <w:rtl/>
                <w:lang w:bidi="ar-SA"/>
              </w:rPr>
              <w:t xml:space="preserve">تحدد الخطط نوع وموضوع أنشطة التدريب، وتستهدف عناصر محددة من سلسلة قيمة الابتكار. وهي تختلف باختلاف البلدان الرائدة وفقًا لاحتياجاتها الوطنية والمؤسسية والفردية. </w:t>
            </w:r>
            <w:r w:rsidRPr="00477332">
              <w:rPr>
                <w:rFonts w:hint="cs"/>
                <w:rtl/>
                <w:lang w:bidi="ar-SA"/>
              </w:rPr>
              <w:t>و</w:t>
            </w:r>
            <w:r w:rsidRPr="00477332">
              <w:rPr>
                <w:rtl/>
                <w:lang w:bidi="ar-SA"/>
              </w:rPr>
              <w:t xml:space="preserve">عقدت مشاورات مع </w:t>
            </w:r>
            <w:r w:rsidRPr="00477332">
              <w:rPr>
                <w:rFonts w:hint="cs"/>
                <w:rtl/>
                <w:lang w:bidi="ar-SA"/>
              </w:rPr>
              <w:t>جهات الاتصال</w:t>
            </w:r>
            <w:r w:rsidRPr="00477332">
              <w:rPr>
                <w:rtl/>
                <w:lang w:bidi="ar-SA"/>
              </w:rPr>
              <w:t xml:space="preserve"> الوطنية (مكاتب الملكية الفكرية أو الوزارات </w:t>
            </w:r>
            <w:r w:rsidRPr="00477332">
              <w:rPr>
                <w:rFonts w:hint="cs"/>
                <w:rtl/>
                <w:lang w:bidi="ar-SA"/>
              </w:rPr>
              <w:t>المعنية</w:t>
            </w:r>
            <w:r w:rsidRPr="00477332">
              <w:rPr>
                <w:rtl/>
                <w:lang w:bidi="ar-SA"/>
              </w:rPr>
              <w:t xml:space="preserve"> </w:t>
            </w:r>
            <w:r w:rsidRPr="00477332">
              <w:rPr>
                <w:rFonts w:hint="cs"/>
                <w:rtl/>
                <w:lang w:bidi="ar-SA"/>
              </w:rPr>
              <w:t>ب</w:t>
            </w:r>
            <w:r w:rsidRPr="00477332">
              <w:rPr>
                <w:rtl/>
                <w:lang w:bidi="ar-SA"/>
              </w:rPr>
              <w:t>مسائل الملكية الفكرية) خلال الربع الثاني من عام 2019 للحصول على تعليقات ووضع الخطط التدريبية في صيغتها النهائية.</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من المتوقع أن </w:t>
            </w:r>
            <w:r w:rsidRPr="00477332">
              <w:rPr>
                <w:rFonts w:hint="cs"/>
                <w:rtl/>
                <w:lang w:bidi="ar-SA"/>
              </w:rPr>
              <w:t>تُنفذ</w:t>
            </w:r>
            <w:r w:rsidRPr="00477332">
              <w:rPr>
                <w:rtl/>
                <w:lang w:bidi="ar-SA"/>
              </w:rPr>
              <w:t xml:space="preserve"> الأنشطة التدريبية المحددة في الخطط المذكورة أعلاه بشكل تدريجي خلال الربعين الثالث وال</w:t>
            </w:r>
            <w:r w:rsidRPr="00477332">
              <w:rPr>
                <w:rFonts w:hint="cs"/>
                <w:rtl/>
                <w:lang w:bidi="ar-SA"/>
              </w:rPr>
              <w:t>أخير</w:t>
            </w:r>
            <w:r w:rsidRPr="00477332">
              <w:rPr>
                <w:rtl/>
                <w:lang w:bidi="ar-SA"/>
              </w:rPr>
              <w:t xml:space="preserve"> من عام 2019 والربعين الأول والثاني من عام 2020.</w:t>
            </w:r>
          </w:p>
        </w:tc>
      </w:tr>
      <w:tr w:rsidR="00477332" w:rsidRPr="00477332" w:rsidDel="00196374" w:rsidTr="002B1CB2">
        <w:tc>
          <w:tcPr>
            <w:tcW w:w="2376" w:type="dxa"/>
            <w:gridSpan w:val="2"/>
            <w:tcBorders>
              <w:top w:val="single" w:sz="4" w:space="0" w:color="auto"/>
              <w:left w:val="single" w:sz="4" w:space="0" w:color="auto"/>
              <w:bottom w:val="single" w:sz="4" w:space="0" w:color="auto"/>
              <w:right w:val="single" w:sz="4" w:space="0" w:color="auto"/>
            </w:tcBorders>
          </w:tcPr>
          <w:p w:rsidR="00477332" w:rsidRPr="00477332" w:rsidRDefault="00477332" w:rsidP="00477332">
            <w:pPr>
              <w:pStyle w:val="BodyText"/>
              <w:rPr>
                <w:b/>
                <w:u w:val="single"/>
                <w:rtl/>
                <w:lang w:bidi="ar-SA"/>
              </w:rPr>
            </w:pPr>
            <w:r w:rsidRPr="00477332">
              <w:rPr>
                <w:b/>
                <w:u w:val="single"/>
                <w:rtl/>
                <w:lang w:bidi="ar-SA"/>
              </w:rPr>
              <w:t>أمثلة على النجاح / الأثر والدروس الرئيسية</w:t>
            </w:r>
          </w:p>
        </w:tc>
        <w:tc>
          <w:tcPr>
            <w:tcW w:w="6912" w:type="dxa"/>
            <w:gridSpan w:val="2"/>
            <w:tcBorders>
              <w:top w:val="single" w:sz="4" w:space="0" w:color="auto"/>
              <w:left w:val="single" w:sz="4" w:space="0" w:color="auto"/>
              <w:bottom w:val="single" w:sz="4" w:space="0" w:color="auto"/>
              <w:right w:val="single" w:sz="4" w:space="0" w:color="auto"/>
            </w:tcBorders>
          </w:tcPr>
          <w:p w:rsidR="00477332" w:rsidRPr="00477332" w:rsidRDefault="00477332" w:rsidP="00477332">
            <w:pPr>
              <w:pStyle w:val="BodyText"/>
              <w:rPr>
                <w:rtl/>
                <w:lang w:bidi="ar-SA"/>
              </w:rPr>
            </w:pPr>
            <w:r w:rsidRPr="00477332">
              <w:rPr>
                <w:rFonts w:hint="cs"/>
                <w:rtl/>
                <w:lang w:bidi="ar-SA"/>
              </w:rPr>
              <w:t>حُدّدت</w:t>
            </w:r>
            <w:r w:rsidRPr="00477332">
              <w:rPr>
                <w:rtl/>
                <w:lang w:bidi="ar-SA"/>
              </w:rPr>
              <w:t xml:space="preserve"> المشاركة الوثيقة </w:t>
            </w:r>
            <w:r w:rsidRPr="00477332">
              <w:rPr>
                <w:rFonts w:hint="cs"/>
                <w:rtl/>
                <w:lang w:bidi="ar-SA"/>
              </w:rPr>
              <w:t>لجهات الاتصال</w:t>
            </w:r>
            <w:r w:rsidRPr="00477332">
              <w:rPr>
                <w:rtl/>
                <w:lang w:bidi="ar-SA"/>
              </w:rPr>
              <w:t xml:space="preserve"> الوطنية في كل خطوة من خطوات عملية تقييم الاحتياجات التدريبية، بما في ذلك تحديد سلاسل قيمة الابتكار وتقييم الاحتياجات التدريبية ووضع خطط التدريب، لتكون عاملاً هامًا في نجاح العملية، ولا سيما الحصول على بيانات شاملة ودقيقة وضمان ملكية النتائج من قبل أصحاب المصلحة. </w:t>
            </w:r>
            <w:r w:rsidRPr="00477332">
              <w:rPr>
                <w:rFonts w:hint="cs"/>
                <w:rtl/>
                <w:lang w:bidi="ar-SA"/>
              </w:rPr>
              <w:t>و</w:t>
            </w:r>
            <w:r w:rsidRPr="00477332">
              <w:rPr>
                <w:rtl/>
                <w:lang w:bidi="ar-SA"/>
              </w:rPr>
              <w:t>تم تحديد إتاحة الفرصة للاستجابة الرسمية من قبل جهة التنسيق الوطنية لخطة التدريب لتكون إضافة مفيدة لعملية تقييم الاحتياجات التدريبية.</w:t>
            </w:r>
          </w:p>
        </w:tc>
      </w:tr>
      <w:tr w:rsidR="00477332" w:rsidRPr="00477332" w:rsidDel="00196374" w:rsidTr="002B1CB2">
        <w:tc>
          <w:tcPr>
            <w:tcW w:w="2376" w:type="dxa"/>
            <w:gridSpan w:val="2"/>
            <w:tcBorders>
              <w:top w:val="single" w:sz="4" w:space="0" w:color="auto"/>
              <w:left w:val="single" w:sz="4" w:space="0" w:color="auto"/>
              <w:bottom w:val="single" w:sz="4" w:space="0" w:color="auto"/>
              <w:right w:val="single" w:sz="4" w:space="0" w:color="auto"/>
            </w:tcBorders>
          </w:tcPr>
          <w:p w:rsidR="00477332" w:rsidRPr="00477332" w:rsidRDefault="00477332" w:rsidP="00477332">
            <w:pPr>
              <w:pStyle w:val="BodyText"/>
              <w:rPr>
                <w:b/>
                <w:u w:val="single"/>
                <w:rtl/>
                <w:lang w:bidi="ar-SA"/>
              </w:rPr>
            </w:pPr>
            <w:r w:rsidRPr="00477332">
              <w:rPr>
                <w:b/>
                <w:u w:val="single"/>
                <w:rtl/>
                <w:lang w:bidi="ar-SA"/>
              </w:rPr>
              <w:t>المخاطر والتخفيف</w:t>
            </w:r>
            <w:r w:rsidRPr="00477332">
              <w:rPr>
                <w:rFonts w:hint="cs"/>
                <w:b/>
                <w:u w:val="single"/>
                <w:rtl/>
                <w:lang w:bidi="ar-SA"/>
              </w:rPr>
              <w:t xml:space="preserve"> من آثارها</w:t>
            </w:r>
          </w:p>
        </w:tc>
        <w:tc>
          <w:tcPr>
            <w:tcW w:w="6912" w:type="dxa"/>
            <w:gridSpan w:val="2"/>
            <w:tcBorders>
              <w:top w:val="single" w:sz="4" w:space="0" w:color="auto"/>
              <w:left w:val="single" w:sz="4" w:space="0" w:color="auto"/>
              <w:bottom w:val="single" w:sz="4" w:space="0" w:color="auto"/>
              <w:right w:val="single" w:sz="4" w:space="0" w:color="auto"/>
            </w:tcBorders>
          </w:tcPr>
          <w:p w:rsidR="00477332" w:rsidRPr="00477332" w:rsidRDefault="00477332" w:rsidP="00477332">
            <w:pPr>
              <w:pStyle w:val="BodyText"/>
              <w:rPr>
                <w:rtl/>
                <w:lang w:bidi="ar-SA"/>
              </w:rPr>
            </w:pPr>
            <w:r w:rsidRPr="00477332">
              <w:rPr>
                <w:rtl/>
                <w:lang w:bidi="ar-SA"/>
              </w:rPr>
              <w:t>كما هو مبين في وثيقة المشروع</w:t>
            </w:r>
            <w:r w:rsidRPr="00477332">
              <w:t>:</w:t>
            </w:r>
          </w:p>
          <w:p w:rsidR="00477332" w:rsidRPr="00477332" w:rsidRDefault="00477332" w:rsidP="00477332">
            <w:pPr>
              <w:pStyle w:val="BodyText"/>
              <w:rPr>
                <w:rtl/>
                <w:lang w:bidi="ar-SA"/>
              </w:rPr>
            </w:pPr>
            <w:r w:rsidRPr="00477332">
              <w:rPr>
                <w:rFonts w:hint="cs"/>
                <w:rtl/>
                <w:lang w:bidi="ar-SA"/>
              </w:rPr>
              <w:t>الخطر</w:t>
            </w:r>
            <w:r w:rsidRPr="00477332">
              <w:rPr>
                <w:rtl/>
                <w:lang w:bidi="ar-SA"/>
              </w:rPr>
              <w:t>: دوران الموارد البشرية بين المستفيدين من أنشطة التدريب</w:t>
            </w:r>
            <w:r w:rsidRPr="00477332">
              <w:t>.</w:t>
            </w:r>
          </w:p>
          <w:p w:rsidR="00477332" w:rsidRPr="00477332" w:rsidRDefault="00477332" w:rsidP="00477332">
            <w:pPr>
              <w:pStyle w:val="BodyText"/>
              <w:rPr>
                <w:rtl/>
                <w:lang w:bidi="ar-SA"/>
              </w:rPr>
            </w:pPr>
            <w:r w:rsidRPr="00477332">
              <w:rPr>
                <w:rtl/>
                <w:lang w:bidi="ar-SA"/>
              </w:rPr>
              <w:t xml:space="preserve">استراتيجية التخفيف من </w:t>
            </w:r>
            <w:r w:rsidRPr="00477332">
              <w:rPr>
                <w:rFonts w:hint="cs"/>
                <w:rtl/>
                <w:lang w:bidi="ar-SA"/>
              </w:rPr>
              <w:t>الخطر</w:t>
            </w:r>
            <w:r w:rsidRPr="00477332">
              <w:rPr>
                <w:rtl/>
                <w:lang w:bidi="ar-SA"/>
              </w:rPr>
              <w:t xml:space="preserve">: </w:t>
            </w:r>
            <w:r w:rsidRPr="00477332">
              <w:rPr>
                <w:rFonts w:hint="cs"/>
                <w:rtl/>
                <w:lang w:bidi="ar-SA"/>
              </w:rPr>
              <w:t>الت</w:t>
            </w:r>
            <w:r w:rsidRPr="00477332">
              <w:rPr>
                <w:rtl/>
                <w:lang w:bidi="ar-SA"/>
              </w:rPr>
              <w:t>رك</w:t>
            </w:r>
            <w:r w:rsidRPr="00477332">
              <w:rPr>
                <w:rFonts w:hint="cs"/>
                <w:rtl/>
                <w:lang w:bidi="ar-SA"/>
              </w:rPr>
              <w:t>ي</w:t>
            </w:r>
            <w:r w:rsidRPr="00477332">
              <w:rPr>
                <w:rtl/>
                <w:lang w:bidi="ar-SA"/>
              </w:rPr>
              <w:t>ز على تدريب المدربين ومؤسسات الدعم مثل مراكز دعم التكنولوجيا والابتكار لتمكين الدعم المحلي و</w:t>
            </w:r>
            <w:r w:rsidRPr="00477332">
              <w:rPr>
                <w:rFonts w:hint="cs"/>
                <w:rtl/>
                <w:lang w:bidi="ar-SA"/>
              </w:rPr>
              <w:t>ال</w:t>
            </w:r>
            <w:r w:rsidRPr="00477332">
              <w:rPr>
                <w:rtl/>
                <w:lang w:bidi="ar-SA"/>
              </w:rPr>
              <w:t>تقليل</w:t>
            </w:r>
            <w:r w:rsidRPr="00477332">
              <w:rPr>
                <w:rFonts w:hint="cs"/>
                <w:rtl/>
                <w:lang w:bidi="ar-SA"/>
              </w:rPr>
              <w:t xml:space="preserve"> إلى الحد الأدنى</w:t>
            </w:r>
            <w:r w:rsidRPr="00477332">
              <w:rPr>
                <w:rtl/>
                <w:lang w:bidi="ar-SA"/>
              </w:rPr>
              <w:t xml:space="preserve"> أثر دوران الموظفين</w:t>
            </w:r>
            <w:r w:rsidRPr="00477332">
              <w:t>.</w:t>
            </w:r>
          </w:p>
          <w:p w:rsidR="00477332" w:rsidRPr="00477332" w:rsidRDefault="00477332" w:rsidP="00477332">
            <w:pPr>
              <w:pStyle w:val="BodyText"/>
              <w:rPr>
                <w:rtl/>
                <w:lang w:bidi="ar-SA"/>
              </w:rPr>
            </w:pPr>
            <w:r w:rsidRPr="00477332">
              <w:rPr>
                <w:rtl/>
                <w:lang w:bidi="ar-SA"/>
              </w:rPr>
              <w:t>سيصبح هذا الخطر أكثر تركيزًا في المرحلة التالية من المشروع. بالإضافة إلى ذلك، ستمكّن معالجة اتجاهات فجوات المهارات عبر المؤسسات في كل بلد من إيجاد حلول تدريب أكثر تركيزًا.</w:t>
            </w:r>
          </w:p>
        </w:tc>
      </w:tr>
      <w:tr w:rsidR="00477332" w:rsidRPr="00477332" w:rsidDel="00196374" w:rsidTr="002B1CB2">
        <w:tc>
          <w:tcPr>
            <w:tcW w:w="2376" w:type="dxa"/>
            <w:gridSpan w:val="2"/>
            <w:tcBorders>
              <w:top w:val="single" w:sz="4" w:space="0" w:color="auto"/>
              <w:left w:val="single" w:sz="4" w:space="0" w:color="auto"/>
              <w:bottom w:val="single" w:sz="4" w:space="0" w:color="auto"/>
              <w:right w:val="single" w:sz="4" w:space="0" w:color="auto"/>
            </w:tcBorders>
          </w:tcPr>
          <w:p w:rsidR="00477332" w:rsidRPr="00477332" w:rsidRDefault="00477332" w:rsidP="00477332">
            <w:pPr>
              <w:pStyle w:val="BodyText"/>
              <w:rPr>
                <w:b/>
                <w:u w:val="single"/>
                <w:rtl/>
                <w:lang w:bidi="ar-SA"/>
              </w:rPr>
            </w:pPr>
            <w:r w:rsidRPr="00477332">
              <w:rPr>
                <w:rFonts w:hint="cs"/>
                <w:b/>
                <w:u w:val="single"/>
                <w:rtl/>
                <w:lang w:bidi="ar-SA"/>
              </w:rPr>
              <w:t>المسائل</w:t>
            </w:r>
            <w:r w:rsidRPr="00477332">
              <w:rPr>
                <w:b/>
                <w:u w:val="single"/>
                <w:rtl/>
                <w:lang w:bidi="ar-SA"/>
              </w:rPr>
              <w:t xml:space="preserve"> التي </w:t>
            </w:r>
            <w:r w:rsidRPr="00477332">
              <w:rPr>
                <w:rFonts w:hint="cs"/>
                <w:b/>
                <w:u w:val="single"/>
                <w:rtl/>
                <w:lang w:bidi="ar-SA"/>
              </w:rPr>
              <w:t>تقتضي</w:t>
            </w:r>
            <w:r w:rsidRPr="00477332">
              <w:rPr>
                <w:b/>
                <w:u w:val="single"/>
                <w:rtl/>
                <w:lang w:bidi="ar-SA"/>
              </w:rPr>
              <w:t xml:space="preserve"> دعم</w:t>
            </w:r>
            <w:r w:rsidRPr="00477332">
              <w:rPr>
                <w:rFonts w:hint="cs"/>
                <w:b/>
                <w:u w:val="single"/>
                <w:rtl/>
                <w:lang w:bidi="ar-SA"/>
              </w:rPr>
              <w:t>ا</w:t>
            </w:r>
            <w:r w:rsidRPr="00477332">
              <w:rPr>
                <w:b/>
                <w:u w:val="single"/>
                <w:rtl/>
                <w:lang w:bidi="ar-SA"/>
              </w:rPr>
              <w:t xml:space="preserve"> / اهتمام</w:t>
            </w:r>
            <w:r w:rsidRPr="00477332">
              <w:rPr>
                <w:rFonts w:hint="cs"/>
                <w:b/>
                <w:u w:val="single"/>
                <w:rtl/>
                <w:lang w:bidi="ar-SA"/>
              </w:rPr>
              <w:t>ا</w:t>
            </w:r>
            <w:r w:rsidRPr="00477332">
              <w:rPr>
                <w:b/>
                <w:u w:val="single"/>
                <w:rtl/>
                <w:lang w:bidi="ar-SA"/>
              </w:rPr>
              <w:t xml:space="preserve"> فوري</w:t>
            </w:r>
            <w:r w:rsidRPr="00477332">
              <w:rPr>
                <w:rFonts w:hint="cs"/>
                <w:b/>
                <w:u w:val="single"/>
                <w:rtl/>
                <w:lang w:bidi="ar-SA"/>
              </w:rPr>
              <w:t>ا</w:t>
            </w:r>
          </w:p>
        </w:tc>
        <w:tc>
          <w:tcPr>
            <w:tcW w:w="6912" w:type="dxa"/>
            <w:gridSpan w:val="2"/>
            <w:tcBorders>
              <w:top w:val="single" w:sz="4" w:space="0" w:color="auto"/>
              <w:left w:val="single" w:sz="4" w:space="0" w:color="auto"/>
              <w:bottom w:val="single" w:sz="4" w:space="0" w:color="auto"/>
              <w:right w:val="single" w:sz="4" w:space="0" w:color="auto"/>
            </w:tcBorders>
          </w:tcPr>
          <w:p w:rsidR="00477332" w:rsidRPr="00477332" w:rsidRDefault="00477332" w:rsidP="00477332">
            <w:pPr>
              <w:pStyle w:val="BodyText"/>
              <w:rPr>
                <w:rtl/>
                <w:lang w:bidi="ar-SA"/>
              </w:rPr>
            </w:pPr>
            <w:r w:rsidRPr="00477332">
              <w:rPr>
                <w:rFonts w:hint="cs"/>
                <w:rtl/>
                <w:lang w:bidi="ar-SA"/>
              </w:rPr>
              <w:t>تخلّى</w:t>
            </w:r>
            <w:r w:rsidRPr="00477332">
              <w:rPr>
                <w:rtl/>
                <w:lang w:bidi="ar-SA"/>
              </w:rPr>
              <w:t xml:space="preserve"> </w:t>
            </w:r>
            <w:r w:rsidRPr="00477332">
              <w:rPr>
                <w:rFonts w:hint="cs"/>
                <w:rtl/>
                <w:lang w:bidi="ar-SA"/>
              </w:rPr>
              <w:t>ال</w:t>
            </w:r>
            <w:r w:rsidRPr="00477332">
              <w:rPr>
                <w:rtl/>
                <w:lang w:bidi="ar-SA"/>
              </w:rPr>
              <w:t xml:space="preserve">موظف </w:t>
            </w:r>
            <w:r w:rsidRPr="00477332">
              <w:rPr>
                <w:rFonts w:hint="cs"/>
                <w:rtl/>
                <w:lang w:bidi="ar-SA"/>
              </w:rPr>
              <w:t>المساعد</w:t>
            </w:r>
            <w:r w:rsidRPr="00477332">
              <w:rPr>
                <w:rtl/>
                <w:lang w:bidi="ar-SA"/>
              </w:rPr>
              <w:t xml:space="preserve"> </w:t>
            </w:r>
            <w:r w:rsidRPr="00477332">
              <w:rPr>
                <w:rFonts w:hint="cs"/>
                <w:rtl/>
                <w:lang w:bidi="ar-SA"/>
              </w:rPr>
              <w:t>في ال</w:t>
            </w:r>
            <w:r w:rsidRPr="00477332">
              <w:rPr>
                <w:rtl/>
                <w:lang w:bidi="ar-SA"/>
              </w:rPr>
              <w:t xml:space="preserve">برنامج، المسؤول عن إدارة المشروع، </w:t>
            </w:r>
            <w:r w:rsidRPr="00477332">
              <w:rPr>
                <w:rFonts w:hint="cs"/>
                <w:rtl/>
                <w:lang w:bidi="ar-SA"/>
              </w:rPr>
              <w:t xml:space="preserve">عن </w:t>
            </w:r>
            <w:r w:rsidRPr="00477332">
              <w:rPr>
                <w:rtl/>
                <w:lang w:bidi="ar-SA"/>
              </w:rPr>
              <w:t>منصب</w:t>
            </w:r>
            <w:r w:rsidRPr="00477332">
              <w:rPr>
                <w:rFonts w:hint="cs"/>
                <w:rtl/>
                <w:lang w:bidi="ar-SA"/>
              </w:rPr>
              <w:t>ه</w:t>
            </w:r>
            <w:r w:rsidRPr="00477332">
              <w:rPr>
                <w:rtl/>
                <w:lang w:bidi="ar-SA"/>
              </w:rPr>
              <w:t xml:space="preserve"> خلال الربع الثاني من عام 2019. وتولى موظف جديد هذا المنصب في الربع الثالث من عام 2019، في أعقاب إجراءات التعجيل بالتوظيف للحد من تعطل المشروع. </w:t>
            </w:r>
          </w:p>
        </w:tc>
      </w:tr>
      <w:tr w:rsidR="00477332" w:rsidRPr="00477332" w:rsidDel="00196374" w:rsidTr="002B1CB2">
        <w:tc>
          <w:tcPr>
            <w:tcW w:w="2376" w:type="dxa"/>
            <w:gridSpan w:val="2"/>
            <w:tcBorders>
              <w:top w:val="single" w:sz="4" w:space="0" w:color="auto"/>
              <w:left w:val="single" w:sz="4" w:space="0" w:color="auto"/>
              <w:bottom w:val="single" w:sz="4" w:space="0" w:color="auto"/>
              <w:right w:val="single" w:sz="4" w:space="0" w:color="auto"/>
            </w:tcBorders>
          </w:tcPr>
          <w:p w:rsidR="00477332" w:rsidRPr="00477332" w:rsidRDefault="00477332" w:rsidP="00477332">
            <w:pPr>
              <w:pStyle w:val="BodyText"/>
              <w:rPr>
                <w:b/>
                <w:u w:val="single"/>
                <w:rtl/>
                <w:lang w:bidi="ar-SA"/>
              </w:rPr>
            </w:pPr>
            <w:r w:rsidRPr="00477332">
              <w:rPr>
                <w:rFonts w:hint="cs"/>
                <w:b/>
                <w:u w:val="single"/>
                <w:rtl/>
                <w:lang w:bidi="ar-SA"/>
              </w:rPr>
              <w:t>المضي قدما</w:t>
            </w:r>
          </w:p>
        </w:tc>
        <w:tc>
          <w:tcPr>
            <w:tcW w:w="6912" w:type="dxa"/>
            <w:gridSpan w:val="2"/>
            <w:tcBorders>
              <w:top w:val="single" w:sz="4" w:space="0" w:color="auto"/>
              <w:left w:val="single" w:sz="4" w:space="0" w:color="auto"/>
              <w:bottom w:val="single" w:sz="4" w:space="0" w:color="auto"/>
              <w:right w:val="single" w:sz="4" w:space="0" w:color="auto"/>
            </w:tcBorders>
          </w:tcPr>
          <w:p w:rsidR="00477332" w:rsidRPr="00477332" w:rsidRDefault="00477332" w:rsidP="00477332">
            <w:pPr>
              <w:pStyle w:val="BodyText"/>
              <w:rPr>
                <w:rtl/>
                <w:lang w:bidi="ar-SA"/>
              </w:rPr>
            </w:pPr>
            <w:r w:rsidRPr="00477332">
              <w:rPr>
                <w:rtl/>
                <w:lang w:bidi="ar-SA"/>
              </w:rPr>
              <w:t xml:space="preserve">من المتوقع أن </w:t>
            </w:r>
            <w:r w:rsidRPr="00477332">
              <w:rPr>
                <w:rFonts w:hint="cs"/>
                <w:rtl/>
                <w:lang w:bidi="ar-SA"/>
              </w:rPr>
              <w:t>تُنفذ</w:t>
            </w:r>
            <w:r w:rsidRPr="00477332">
              <w:rPr>
                <w:rtl/>
                <w:lang w:bidi="ar-SA"/>
              </w:rPr>
              <w:t xml:space="preserve"> الأنشطة التدريبية المحددة في خطط التدريب بشكل تدريجي خلال الربعين الثالث وال</w:t>
            </w:r>
            <w:r w:rsidRPr="00477332">
              <w:rPr>
                <w:rFonts w:hint="cs"/>
                <w:rtl/>
                <w:lang w:bidi="ar-SA"/>
              </w:rPr>
              <w:t>أخير</w:t>
            </w:r>
            <w:r w:rsidRPr="00477332">
              <w:rPr>
                <w:rtl/>
                <w:lang w:bidi="ar-SA"/>
              </w:rPr>
              <w:t xml:space="preserve"> من عام 2019 والربعين الأول والثاني من عام 2020</w:t>
            </w:r>
            <w:r w:rsidRPr="00477332">
              <w:t>.</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من </w:t>
            </w:r>
            <w:r w:rsidRPr="00477332">
              <w:rPr>
                <w:rFonts w:hint="cs"/>
                <w:rtl/>
                <w:lang w:bidi="ar-SA"/>
              </w:rPr>
              <w:t xml:space="preserve">المتوقع استكمال </w:t>
            </w:r>
            <w:r w:rsidRPr="00477332">
              <w:rPr>
                <w:rtl/>
                <w:lang w:bidi="ar-SA"/>
              </w:rPr>
              <w:t xml:space="preserve">المشروع وإجراء </w:t>
            </w:r>
            <w:r w:rsidRPr="00477332">
              <w:rPr>
                <w:rFonts w:hint="cs"/>
                <w:rtl/>
                <w:lang w:bidi="ar-SA"/>
              </w:rPr>
              <w:t>تقرير تقييمي</w:t>
            </w:r>
            <w:r w:rsidRPr="00477332">
              <w:rPr>
                <w:rtl/>
                <w:lang w:bidi="ar-SA"/>
              </w:rPr>
              <w:t xml:space="preserve"> بحلول منتصف عام 2020.</w:t>
            </w:r>
          </w:p>
        </w:tc>
      </w:tr>
      <w:tr w:rsidR="00477332" w:rsidRPr="00477332" w:rsidDel="00196374" w:rsidTr="002B1CB2">
        <w:tc>
          <w:tcPr>
            <w:tcW w:w="2376" w:type="dxa"/>
            <w:gridSpan w:val="2"/>
            <w:tcBorders>
              <w:top w:val="single" w:sz="4" w:space="0" w:color="auto"/>
              <w:left w:val="single" w:sz="4" w:space="0" w:color="auto"/>
              <w:bottom w:val="single" w:sz="4" w:space="0" w:color="auto"/>
              <w:right w:val="single" w:sz="4" w:space="0" w:color="auto"/>
            </w:tcBorders>
          </w:tcPr>
          <w:p w:rsidR="00477332" w:rsidRPr="00477332" w:rsidRDefault="00477332" w:rsidP="00477332">
            <w:pPr>
              <w:pStyle w:val="BodyText"/>
              <w:rPr>
                <w:b/>
                <w:u w:val="single"/>
                <w:rtl/>
                <w:lang w:bidi="ar-SA"/>
              </w:rPr>
            </w:pPr>
            <w:r w:rsidRPr="00477332">
              <w:rPr>
                <w:b/>
                <w:u w:val="single"/>
                <w:rtl/>
                <w:lang w:bidi="ar-SA"/>
              </w:rPr>
              <w:t>الجدول الزمني للتنفيذ</w:t>
            </w:r>
          </w:p>
        </w:tc>
        <w:tc>
          <w:tcPr>
            <w:tcW w:w="6912" w:type="dxa"/>
            <w:gridSpan w:val="2"/>
            <w:tcBorders>
              <w:top w:val="single" w:sz="4" w:space="0" w:color="auto"/>
              <w:left w:val="single" w:sz="4" w:space="0" w:color="auto"/>
              <w:bottom w:val="single" w:sz="4" w:space="0" w:color="auto"/>
              <w:right w:val="single" w:sz="4" w:space="0" w:color="auto"/>
            </w:tcBorders>
          </w:tcPr>
          <w:p w:rsidR="00477332" w:rsidRPr="00477332" w:rsidRDefault="00477332" w:rsidP="00477332">
            <w:pPr>
              <w:pStyle w:val="BodyText"/>
              <w:rPr>
                <w:rtl/>
                <w:lang w:bidi="ar-SA"/>
              </w:rPr>
            </w:pPr>
            <w:r w:rsidRPr="00477332">
              <w:rPr>
                <w:rtl/>
                <w:lang w:bidi="ar-SA"/>
              </w:rPr>
              <w:t xml:space="preserve">يسير التنفيذ مع تأخير بسيط بسبب تغيير موظف البرنامج المعاون. </w:t>
            </w:r>
            <w:r w:rsidRPr="00477332">
              <w:rPr>
                <w:rFonts w:hint="cs"/>
                <w:rtl/>
                <w:lang w:bidi="ar-SA"/>
              </w:rPr>
              <w:t>وستبذل</w:t>
            </w:r>
            <w:r w:rsidRPr="00477332">
              <w:rPr>
                <w:rtl/>
                <w:lang w:bidi="ar-SA"/>
              </w:rPr>
              <w:t xml:space="preserve"> الجهود </w:t>
            </w:r>
            <w:r w:rsidRPr="00477332">
              <w:rPr>
                <w:rFonts w:hint="cs"/>
                <w:rtl/>
                <w:lang w:bidi="ar-SA"/>
              </w:rPr>
              <w:t>لاستدراك</w:t>
            </w:r>
            <w:r w:rsidRPr="00477332">
              <w:rPr>
                <w:rtl/>
                <w:lang w:bidi="ar-SA"/>
              </w:rPr>
              <w:t xml:space="preserve"> التأخير</w:t>
            </w:r>
            <w:r w:rsidRPr="00477332">
              <w:t>.</w:t>
            </w:r>
          </w:p>
          <w:p w:rsidR="00477332" w:rsidRPr="00477332" w:rsidRDefault="00477332" w:rsidP="00477332">
            <w:pPr>
              <w:pStyle w:val="BodyText"/>
              <w:rPr>
                <w:rtl/>
                <w:lang w:bidi="ar-SA"/>
              </w:rPr>
            </w:pPr>
            <w:r w:rsidRPr="00477332">
              <w:rPr>
                <w:rFonts w:hint="cs"/>
                <w:rtl/>
                <w:lang w:bidi="ar-SA"/>
              </w:rPr>
              <w:t>وستنفذ</w:t>
            </w:r>
            <w:r w:rsidRPr="00477332">
              <w:rPr>
                <w:rtl/>
                <w:lang w:bidi="ar-SA"/>
              </w:rPr>
              <w:t xml:space="preserve"> الأنشطة التدريبية وفقًا لخطط التدريب في عام 2020.</w:t>
            </w:r>
          </w:p>
        </w:tc>
      </w:tr>
      <w:tr w:rsidR="00477332" w:rsidRPr="00477332" w:rsidDel="00196374" w:rsidTr="002B1CB2">
        <w:tc>
          <w:tcPr>
            <w:tcW w:w="2376" w:type="dxa"/>
            <w:gridSpan w:val="2"/>
            <w:tcBorders>
              <w:top w:val="single" w:sz="4" w:space="0" w:color="auto"/>
              <w:left w:val="single" w:sz="4" w:space="0" w:color="auto"/>
              <w:bottom w:val="single" w:sz="4" w:space="0" w:color="auto"/>
              <w:right w:val="single" w:sz="4" w:space="0" w:color="auto"/>
            </w:tcBorders>
          </w:tcPr>
          <w:p w:rsidR="00477332" w:rsidRPr="00477332" w:rsidRDefault="00477332" w:rsidP="00477332">
            <w:pPr>
              <w:pStyle w:val="BodyText"/>
              <w:rPr>
                <w:b/>
                <w:u w:val="single"/>
                <w:rtl/>
                <w:lang w:bidi="ar-SA"/>
              </w:rPr>
            </w:pPr>
            <w:r w:rsidRPr="00477332">
              <w:rPr>
                <w:b/>
                <w:u w:val="single"/>
                <w:rtl/>
                <w:lang w:bidi="ar-SA"/>
              </w:rPr>
              <w:t>معدل تنفيذ المشروع</w:t>
            </w:r>
          </w:p>
        </w:tc>
        <w:tc>
          <w:tcPr>
            <w:tcW w:w="6912" w:type="dxa"/>
            <w:gridSpan w:val="2"/>
            <w:tcBorders>
              <w:top w:val="single" w:sz="4" w:space="0" w:color="auto"/>
              <w:left w:val="single" w:sz="4" w:space="0" w:color="auto"/>
              <w:bottom w:val="single" w:sz="4" w:space="0" w:color="auto"/>
              <w:right w:val="single" w:sz="4" w:space="0" w:color="auto"/>
            </w:tcBorders>
          </w:tcPr>
          <w:p w:rsidR="00477332" w:rsidRPr="00477332" w:rsidRDefault="00477332" w:rsidP="00477332">
            <w:pPr>
              <w:pStyle w:val="BodyText"/>
              <w:rPr>
                <w:rtl/>
                <w:lang w:bidi="ar-SA"/>
              </w:rPr>
            </w:pPr>
            <w:r w:rsidRPr="00477332">
              <w:rPr>
                <w:rtl/>
                <w:lang w:bidi="ar-SA"/>
              </w:rPr>
              <w:t xml:space="preserve">نسبة استخدام الميزانية </w:t>
            </w:r>
            <w:r w:rsidRPr="00477332">
              <w:rPr>
                <w:rFonts w:hint="cs"/>
                <w:rtl/>
                <w:lang w:bidi="ar-SA"/>
              </w:rPr>
              <w:t>بحلول</w:t>
            </w:r>
            <w:r w:rsidRPr="00477332">
              <w:rPr>
                <w:rtl/>
                <w:lang w:bidi="ar-SA"/>
              </w:rPr>
              <w:t xml:space="preserve"> نهاية يوليو 2019 هي: 53</w:t>
            </w:r>
            <w:r w:rsidR="00586D4F">
              <w:rPr>
                <w:rtl/>
                <w:lang w:bidi="ar-SA"/>
              </w:rPr>
              <w:t>%</w:t>
            </w:r>
          </w:p>
        </w:tc>
      </w:tr>
      <w:tr w:rsidR="00477332" w:rsidRPr="00477332" w:rsidDel="00196374" w:rsidTr="002B1CB2">
        <w:trPr>
          <w:trHeight w:val="1043"/>
        </w:trPr>
        <w:tc>
          <w:tcPr>
            <w:tcW w:w="2376" w:type="dxa"/>
            <w:gridSpan w:val="2"/>
            <w:tcBorders>
              <w:top w:val="single" w:sz="4" w:space="0" w:color="auto"/>
              <w:left w:val="single" w:sz="4" w:space="0" w:color="auto"/>
              <w:bottom w:val="single" w:sz="4" w:space="0" w:color="auto"/>
              <w:right w:val="single" w:sz="4" w:space="0" w:color="auto"/>
            </w:tcBorders>
          </w:tcPr>
          <w:p w:rsidR="00477332" w:rsidRPr="00477332" w:rsidRDefault="00477332" w:rsidP="00477332">
            <w:pPr>
              <w:pStyle w:val="BodyText"/>
              <w:rPr>
                <w:b/>
                <w:u w:val="single"/>
                <w:rtl/>
                <w:lang w:bidi="ar-SA"/>
              </w:rPr>
            </w:pPr>
            <w:r w:rsidRPr="00477332">
              <w:rPr>
                <w:b/>
                <w:u w:val="single"/>
                <w:rtl/>
                <w:lang w:bidi="ar-SA"/>
              </w:rPr>
              <w:t>التقارير السابقة</w:t>
            </w:r>
          </w:p>
        </w:tc>
        <w:tc>
          <w:tcPr>
            <w:tcW w:w="6912" w:type="dxa"/>
            <w:gridSpan w:val="2"/>
            <w:tcBorders>
              <w:top w:val="single" w:sz="4" w:space="0" w:color="auto"/>
              <w:left w:val="single" w:sz="4" w:space="0" w:color="auto"/>
              <w:bottom w:val="single" w:sz="4" w:space="0" w:color="auto"/>
              <w:right w:val="single" w:sz="4" w:space="0" w:color="auto"/>
            </w:tcBorders>
          </w:tcPr>
          <w:p w:rsidR="00477332" w:rsidRPr="00477332" w:rsidRDefault="00477332" w:rsidP="00477332">
            <w:pPr>
              <w:pStyle w:val="BodyText"/>
              <w:rPr>
                <w:rtl/>
                <w:lang w:bidi="ar-SA"/>
              </w:rPr>
            </w:pPr>
            <w:r w:rsidRPr="00477332">
              <w:rPr>
                <w:rtl/>
                <w:lang w:bidi="ar-SA"/>
              </w:rPr>
              <w:t xml:space="preserve">هذا هو التقرير المرحلي الثاني المقدم إلى اللجنة. ويرد التقرير الأول في </w:t>
            </w:r>
            <w:r w:rsidRPr="00477332">
              <w:rPr>
                <w:rFonts w:hint="cs"/>
                <w:rtl/>
                <w:lang w:bidi="ar-SA"/>
              </w:rPr>
              <w:t>المرفق</w:t>
            </w:r>
            <w:r w:rsidRPr="00477332">
              <w:rPr>
                <w:rtl/>
                <w:lang w:bidi="ar-SA"/>
              </w:rPr>
              <w:t xml:space="preserve"> الأول </w:t>
            </w:r>
            <w:r w:rsidRPr="00477332">
              <w:rPr>
                <w:rFonts w:hint="cs"/>
                <w:rtl/>
                <w:lang w:bidi="ar-SA"/>
              </w:rPr>
              <w:t>ل</w:t>
            </w:r>
            <w:r w:rsidRPr="00477332">
              <w:rPr>
                <w:rtl/>
                <w:lang w:bidi="ar-SA"/>
              </w:rPr>
              <w:t xml:space="preserve">لوثيقة </w:t>
            </w:r>
            <w:r w:rsidRPr="00477332">
              <w:t>CDIP/22/2</w:t>
            </w:r>
            <w:r w:rsidRPr="00477332">
              <w:rPr>
                <w:rtl/>
                <w:lang w:bidi="ar-SA"/>
              </w:rPr>
              <w:t>.</w:t>
            </w:r>
          </w:p>
        </w:tc>
      </w:tr>
      <w:tr w:rsidR="00477332" w:rsidRPr="00477332" w:rsidTr="002B1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0" w:type="dxa"/>
          <w:wAfter w:w="114" w:type="dxa"/>
          <w:trHeight w:val="494"/>
        </w:trPr>
        <w:tc>
          <w:tcPr>
            <w:tcW w:w="9154" w:type="dxa"/>
            <w:gridSpan w:val="2"/>
            <w:vAlign w:val="center"/>
          </w:tcPr>
          <w:p w:rsidR="00477332" w:rsidRPr="00477332" w:rsidRDefault="00477332" w:rsidP="002B1CB2">
            <w:pPr>
              <w:pStyle w:val="BodyText"/>
            </w:pPr>
            <w:r w:rsidRPr="00477332">
              <w:br w:type="page"/>
            </w:r>
            <w:r w:rsidRPr="00477332">
              <w:rPr>
                <w:rtl/>
                <w:lang w:bidi="ar-SA"/>
              </w:rPr>
              <w:t>التقييم الذاتي للمشروع</w:t>
            </w:r>
          </w:p>
        </w:tc>
      </w:tr>
    </w:tbl>
    <w:p w:rsidR="00477332" w:rsidRPr="00477332" w:rsidRDefault="00477332" w:rsidP="00477332">
      <w:pPr>
        <w:pStyle w:val="BodyText"/>
      </w:pPr>
      <w:r w:rsidRPr="00477332">
        <w:rPr>
          <w:rtl/>
          <w:lang w:bidi="ar-SA"/>
        </w:rPr>
        <w:t>مفتاح نظام إشارات السير</w:t>
      </w:r>
    </w:p>
    <w:tbl>
      <w:tblPr>
        <w:bidiVisual/>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477332" w:rsidRPr="00477332" w:rsidTr="004B69E9">
        <w:trPr>
          <w:trHeight w:val="469"/>
        </w:trPr>
        <w:tc>
          <w:tcPr>
            <w:tcW w:w="1416" w:type="dxa"/>
            <w:shd w:val="clear" w:color="auto" w:fill="auto"/>
            <w:vAlign w:val="center"/>
          </w:tcPr>
          <w:p w:rsidR="00477332" w:rsidRPr="00477332" w:rsidRDefault="00477332" w:rsidP="00477332">
            <w:pPr>
              <w:pStyle w:val="BodyText"/>
            </w:pPr>
            <w:r w:rsidRPr="00477332">
              <w:rPr>
                <w:rtl/>
                <w:lang w:bidi="ar-SA"/>
              </w:rPr>
              <w:t>****</w:t>
            </w:r>
          </w:p>
        </w:tc>
        <w:tc>
          <w:tcPr>
            <w:tcW w:w="1677" w:type="dxa"/>
            <w:shd w:val="clear" w:color="auto" w:fill="auto"/>
            <w:vAlign w:val="center"/>
          </w:tcPr>
          <w:p w:rsidR="00477332" w:rsidRPr="00477332" w:rsidRDefault="00477332" w:rsidP="00477332">
            <w:pPr>
              <w:pStyle w:val="BodyText"/>
            </w:pPr>
            <w:r w:rsidRPr="00477332">
              <w:rPr>
                <w:rtl/>
                <w:lang w:bidi="ar-SA"/>
              </w:rPr>
              <w:t>***</w:t>
            </w:r>
          </w:p>
        </w:tc>
        <w:tc>
          <w:tcPr>
            <w:tcW w:w="1797" w:type="dxa"/>
            <w:shd w:val="clear" w:color="auto" w:fill="auto"/>
            <w:vAlign w:val="center"/>
          </w:tcPr>
          <w:p w:rsidR="00477332" w:rsidRPr="00477332" w:rsidRDefault="00477332" w:rsidP="00477332">
            <w:pPr>
              <w:pStyle w:val="BodyText"/>
            </w:pPr>
            <w:r w:rsidRPr="00477332">
              <w:rPr>
                <w:rtl/>
                <w:lang w:bidi="ar-SA"/>
              </w:rPr>
              <w:t>**</w:t>
            </w:r>
          </w:p>
        </w:tc>
        <w:tc>
          <w:tcPr>
            <w:tcW w:w="1895" w:type="dxa"/>
            <w:shd w:val="clear" w:color="auto" w:fill="auto"/>
            <w:vAlign w:val="center"/>
          </w:tcPr>
          <w:p w:rsidR="00477332" w:rsidRPr="00477332" w:rsidRDefault="00477332" w:rsidP="00477332">
            <w:pPr>
              <w:pStyle w:val="BodyText"/>
            </w:pPr>
            <w:r w:rsidRPr="00477332">
              <w:rPr>
                <w:rFonts w:hint="cs"/>
                <w:rtl/>
                <w:lang w:bidi="ar-SA"/>
              </w:rPr>
              <w:t>لا تقدم</w:t>
            </w:r>
          </w:p>
        </w:tc>
        <w:tc>
          <w:tcPr>
            <w:tcW w:w="2563" w:type="dxa"/>
            <w:shd w:val="clear" w:color="auto" w:fill="auto"/>
            <w:vAlign w:val="center"/>
          </w:tcPr>
          <w:p w:rsidR="00477332" w:rsidRPr="00477332" w:rsidRDefault="00477332" w:rsidP="00477332">
            <w:pPr>
              <w:pStyle w:val="BodyText"/>
            </w:pPr>
            <w:r w:rsidRPr="00477332">
              <w:rPr>
                <w:rFonts w:hint="cs"/>
                <w:rtl/>
                <w:lang w:bidi="ar-SA"/>
              </w:rPr>
              <w:t>لا تقييم</w:t>
            </w:r>
          </w:p>
        </w:tc>
      </w:tr>
      <w:tr w:rsidR="00477332" w:rsidRPr="00477332" w:rsidTr="004B69E9">
        <w:tc>
          <w:tcPr>
            <w:tcW w:w="1416" w:type="dxa"/>
            <w:shd w:val="clear" w:color="auto" w:fill="auto"/>
          </w:tcPr>
          <w:p w:rsidR="00477332" w:rsidRPr="00477332" w:rsidRDefault="00477332" w:rsidP="00477332">
            <w:pPr>
              <w:pStyle w:val="BodyText"/>
            </w:pPr>
            <w:r w:rsidRPr="00477332">
              <w:rPr>
                <w:rtl/>
                <w:lang w:bidi="ar-SA"/>
              </w:rPr>
              <w:t>مُحقَّق بالكامل</w:t>
            </w:r>
          </w:p>
        </w:tc>
        <w:tc>
          <w:tcPr>
            <w:tcW w:w="1677" w:type="dxa"/>
            <w:shd w:val="clear" w:color="auto" w:fill="auto"/>
          </w:tcPr>
          <w:p w:rsidR="00477332" w:rsidRPr="00477332" w:rsidRDefault="00477332" w:rsidP="00477332">
            <w:pPr>
              <w:pStyle w:val="BodyText"/>
            </w:pPr>
            <w:r w:rsidRPr="00477332">
              <w:rPr>
                <w:rtl/>
                <w:lang w:bidi="ar-SA"/>
              </w:rPr>
              <w:t>تقدم قوي</w:t>
            </w:r>
          </w:p>
        </w:tc>
        <w:tc>
          <w:tcPr>
            <w:tcW w:w="1797" w:type="dxa"/>
            <w:shd w:val="clear" w:color="auto" w:fill="auto"/>
          </w:tcPr>
          <w:p w:rsidR="00477332" w:rsidRPr="00477332" w:rsidRDefault="00477332" w:rsidP="00477332">
            <w:pPr>
              <w:pStyle w:val="BodyText"/>
            </w:pPr>
            <w:r w:rsidRPr="00477332">
              <w:rPr>
                <w:rtl/>
                <w:lang w:bidi="ar-SA"/>
              </w:rPr>
              <w:t>بعض التقدم</w:t>
            </w:r>
          </w:p>
        </w:tc>
        <w:tc>
          <w:tcPr>
            <w:tcW w:w="1895" w:type="dxa"/>
            <w:shd w:val="clear" w:color="auto" w:fill="auto"/>
          </w:tcPr>
          <w:p w:rsidR="00477332" w:rsidRPr="00477332" w:rsidRDefault="00477332" w:rsidP="00477332">
            <w:pPr>
              <w:pStyle w:val="BodyText"/>
            </w:pPr>
            <w:r w:rsidRPr="00477332">
              <w:rPr>
                <w:rtl/>
                <w:lang w:bidi="ar-SA"/>
              </w:rPr>
              <w:t>لا يوجد تقدم</w:t>
            </w:r>
          </w:p>
        </w:tc>
        <w:tc>
          <w:tcPr>
            <w:tcW w:w="2563" w:type="dxa"/>
            <w:shd w:val="clear" w:color="auto" w:fill="auto"/>
          </w:tcPr>
          <w:p w:rsidR="00477332" w:rsidRPr="00477332" w:rsidRDefault="00477332" w:rsidP="00477332">
            <w:pPr>
              <w:pStyle w:val="BodyText"/>
            </w:pPr>
            <w:r w:rsidRPr="00477332">
              <w:rPr>
                <w:rtl/>
                <w:lang w:bidi="ar-SA"/>
              </w:rPr>
              <w:t>لم يُقيّم بعد/ توقف</w:t>
            </w:r>
          </w:p>
        </w:tc>
      </w:tr>
    </w:tbl>
    <w:p w:rsidR="00477332" w:rsidRPr="00477332" w:rsidRDefault="00477332" w:rsidP="00477332">
      <w:pPr>
        <w:pStyle w:val="BodyText"/>
      </w:pPr>
    </w:p>
    <w:tbl>
      <w:tblPr>
        <w:tblpPr w:leftFromText="141" w:rightFromText="141" w:vertAnchor="text" w:tblpXSpec="right" w:tblpY="1"/>
        <w:tblOverlap w:val="never"/>
        <w:bidiVisual/>
        <w:tblW w:w="9356" w:type="dxa"/>
        <w:tblLayout w:type="fixed"/>
        <w:tblLook w:val="01E0" w:firstRow="1" w:lastRow="1" w:firstColumn="1" w:lastColumn="1" w:noHBand="0" w:noVBand="0"/>
      </w:tblPr>
      <w:tblGrid>
        <w:gridCol w:w="2410"/>
        <w:gridCol w:w="2694"/>
        <w:gridCol w:w="3402"/>
        <w:gridCol w:w="850"/>
      </w:tblGrid>
      <w:tr w:rsidR="00477332" w:rsidRPr="00477332" w:rsidTr="004B69E9">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rPr>
                <w:u w:val="single"/>
                <w:rtl/>
                <w:lang w:bidi="ar-SA"/>
              </w:rPr>
            </w:pPr>
            <w:r w:rsidRPr="00477332">
              <w:rPr>
                <w:rFonts w:hint="cs"/>
                <w:u w:val="single"/>
                <w:rtl/>
                <w:lang w:bidi="ar-SA"/>
              </w:rPr>
              <w:t>نتائج المشروع</w:t>
            </w:r>
            <w:r w:rsidRPr="00477332">
              <w:rPr>
                <w:u w:val="single"/>
                <w:vertAlign w:val="superscript"/>
                <w:rtl/>
                <w:lang w:bidi="ar-SA"/>
              </w:rPr>
              <w:footnoteReference w:id="1"/>
            </w:r>
          </w:p>
          <w:p w:rsidR="00477332" w:rsidRPr="00477332" w:rsidRDefault="00477332" w:rsidP="00477332">
            <w:pPr>
              <w:pStyle w:val="BodyText"/>
            </w:pPr>
            <w:r w:rsidRPr="00477332">
              <w:rPr>
                <w:rFonts w:hint="cs"/>
                <w:rtl/>
                <w:lang w:bidi="ar-SA"/>
              </w:rPr>
              <w:t>(النتيجة المرتقبة)</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rPr>
                <w:u w:val="single"/>
                <w:rtl/>
                <w:lang w:bidi="ar-SA"/>
              </w:rPr>
            </w:pPr>
            <w:r w:rsidRPr="00477332">
              <w:rPr>
                <w:rFonts w:hint="cs"/>
                <w:u w:val="single"/>
                <w:rtl/>
                <w:lang w:bidi="ar-SA"/>
              </w:rPr>
              <w:t>مؤشرات الإنجاز الناجح</w:t>
            </w:r>
          </w:p>
          <w:p w:rsidR="00477332" w:rsidRPr="00477332" w:rsidRDefault="00477332" w:rsidP="00477332">
            <w:pPr>
              <w:pStyle w:val="BodyText"/>
            </w:pPr>
            <w:r w:rsidRPr="00477332">
              <w:rPr>
                <w:rFonts w:hint="cs"/>
                <w:rtl/>
                <w:lang w:bidi="ar-SA"/>
              </w:rPr>
              <w:t>(مؤشرات النتائج)</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rPr>
                <w:u w:val="single"/>
              </w:rPr>
            </w:pPr>
            <w:r w:rsidRPr="00477332">
              <w:rPr>
                <w:rFonts w:hint="cs"/>
                <w:u w:val="single"/>
                <w:rtl/>
                <w:lang w:bidi="ar-SA"/>
              </w:rPr>
              <w:t>بيانات الأداء</w:t>
            </w:r>
          </w:p>
          <w:p w:rsidR="00477332" w:rsidRPr="00477332" w:rsidRDefault="00477332" w:rsidP="00477332">
            <w:pPr>
              <w:pStyle w:val="BodyText"/>
              <w:rPr>
                <w:u w:val="single"/>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rPr>
                <w:u w:val="single"/>
              </w:rPr>
            </w:pPr>
            <w:r w:rsidRPr="00477332">
              <w:rPr>
                <w:rFonts w:hint="cs"/>
                <w:u w:val="single"/>
                <w:rtl/>
                <w:lang w:bidi="ar-SA"/>
              </w:rPr>
              <w:t>نظام إشارات السير</w:t>
            </w:r>
          </w:p>
        </w:tc>
      </w:tr>
      <w:tr w:rsidR="00477332" w:rsidRPr="00477332" w:rsidTr="004B69E9">
        <w:trPr>
          <w:trHeight w:val="509"/>
        </w:trPr>
        <w:tc>
          <w:tcPr>
            <w:tcW w:w="2410" w:type="dxa"/>
            <w:tcBorders>
              <w:top w:val="single" w:sz="2" w:space="0" w:color="000000"/>
              <w:left w:val="single" w:sz="2" w:space="0" w:color="000000"/>
              <w:bottom w:val="single" w:sz="4" w:space="0" w:color="auto"/>
              <w:right w:val="single" w:sz="6" w:space="0" w:color="000000"/>
            </w:tcBorders>
            <w:shd w:val="clear" w:color="auto" w:fill="auto"/>
          </w:tcPr>
          <w:p w:rsidR="00477332" w:rsidRPr="00477332" w:rsidRDefault="00477332" w:rsidP="00477332">
            <w:pPr>
              <w:pStyle w:val="BodyText"/>
            </w:pPr>
            <w:r w:rsidRPr="00477332">
              <w:rPr>
                <w:rFonts w:hint="cs"/>
                <w:rtl/>
                <w:lang w:bidi="ar-SA"/>
              </w:rPr>
              <w:t xml:space="preserve">1. </w:t>
            </w:r>
            <w:r w:rsidRPr="00477332">
              <w:rPr>
                <w:rtl/>
                <w:lang w:bidi="ar-SA"/>
              </w:rPr>
              <w:t xml:space="preserve"> توفير المنهجية ومجموعة الأدوات اللازمة لتقييم الاحتياجات التدريبية</w:t>
            </w: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477332" w:rsidRPr="00477332" w:rsidRDefault="00477332" w:rsidP="00477332">
            <w:pPr>
              <w:pStyle w:val="BodyText"/>
            </w:pPr>
            <w:r w:rsidRPr="00477332">
              <w:rPr>
                <w:rFonts w:hint="cs"/>
                <w:rtl/>
                <w:lang w:bidi="ar-SA"/>
              </w:rPr>
              <w:t>تسليم</w:t>
            </w:r>
            <w:r w:rsidRPr="00477332">
              <w:rPr>
                <w:rtl/>
                <w:lang w:bidi="ar-SA"/>
              </w:rPr>
              <w:t xml:space="preserve"> أول مشروع نهائي للمنهجية ومجموعة الأدوات بحلول منتصف عام 2018.</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rPr>
                <w:rtl/>
                <w:lang w:bidi="ar-SA"/>
              </w:rPr>
            </w:pPr>
            <w:r w:rsidRPr="00477332">
              <w:rPr>
                <w:rFonts w:hint="cs"/>
                <w:rtl/>
                <w:lang w:bidi="ar-SA"/>
              </w:rPr>
              <w:t>قدمت نسخة من مشروع</w:t>
            </w:r>
            <w:r w:rsidRPr="00477332">
              <w:rPr>
                <w:rtl/>
                <w:lang w:bidi="ar-SA"/>
              </w:rPr>
              <w:t xml:space="preserve"> الدليل ومجموعة الأدوات في يونيو 2018.</w:t>
            </w:r>
          </w:p>
          <w:p w:rsidR="00477332" w:rsidRPr="00477332" w:rsidRDefault="00477332" w:rsidP="00477332">
            <w:pPr>
              <w:pStyle w:val="BodyText"/>
            </w:pPr>
            <w:r w:rsidRPr="00477332">
              <w:rPr>
                <w:rtl/>
                <w:lang w:bidi="ar-SA"/>
              </w:rPr>
              <w:t xml:space="preserve">ومن المتوقع </w:t>
            </w:r>
            <w:r w:rsidRPr="00477332">
              <w:rPr>
                <w:rFonts w:hint="cs"/>
                <w:rtl/>
                <w:lang w:bidi="ar-SA"/>
              </w:rPr>
              <w:t>إنجاز</w:t>
            </w:r>
            <w:r w:rsidRPr="00477332">
              <w:rPr>
                <w:rtl/>
                <w:lang w:bidi="ar-SA"/>
              </w:rPr>
              <w:t xml:space="preserve"> الدليل النهائي ومجموعة الأدوات في </w:t>
            </w:r>
            <w:r w:rsidRPr="00477332">
              <w:rPr>
                <w:rFonts w:hint="cs"/>
                <w:rtl/>
                <w:lang w:bidi="ar-SA"/>
              </w:rPr>
              <w:t>ديسمبر</w:t>
            </w:r>
            <w:r w:rsidRPr="00477332">
              <w:rPr>
                <w:rtl/>
                <w:lang w:bidi="ar-SA"/>
              </w:rPr>
              <w:t xml:space="preserve"> عام 2018.</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pPr>
            <w:r w:rsidRPr="00477332">
              <w:rPr>
                <w:rtl/>
                <w:lang w:bidi="ar-SA"/>
              </w:rPr>
              <w:t>****</w:t>
            </w:r>
          </w:p>
        </w:tc>
      </w:tr>
      <w:tr w:rsidR="00477332" w:rsidRPr="00477332" w:rsidTr="004B69E9">
        <w:trPr>
          <w:trHeight w:val="509"/>
        </w:trPr>
        <w:tc>
          <w:tcPr>
            <w:tcW w:w="2410" w:type="dxa"/>
            <w:tcBorders>
              <w:top w:val="single" w:sz="4" w:space="0" w:color="auto"/>
              <w:left w:val="single" w:sz="2" w:space="0" w:color="000000"/>
              <w:bottom w:val="single" w:sz="4" w:space="0" w:color="auto"/>
              <w:right w:val="single" w:sz="6" w:space="0" w:color="000000"/>
            </w:tcBorders>
            <w:shd w:val="clear" w:color="auto" w:fill="auto"/>
          </w:tcPr>
          <w:p w:rsidR="00477332" w:rsidRPr="00477332" w:rsidRDefault="00477332" w:rsidP="00477332">
            <w:pPr>
              <w:pStyle w:val="BodyText"/>
            </w:pPr>
            <w:r w:rsidRPr="00477332">
              <w:rPr>
                <w:rFonts w:hint="cs"/>
                <w:rtl/>
                <w:lang w:bidi="ar-SA"/>
              </w:rPr>
              <w:t>2. رسم خرائط</w:t>
            </w:r>
            <w:r w:rsidRPr="00477332">
              <w:rPr>
                <w:rtl/>
                <w:lang w:bidi="ar-SA"/>
              </w:rPr>
              <w:t xml:space="preserve"> سلاسل قيمة الابتكار في أربعة بلدان رائدة</w:t>
            </w:r>
          </w:p>
        </w:tc>
        <w:tc>
          <w:tcPr>
            <w:tcW w:w="2694" w:type="dxa"/>
            <w:tcBorders>
              <w:top w:val="single" w:sz="2" w:space="0" w:color="000000"/>
              <w:left w:val="single" w:sz="6" w:space="0" w:color="000000"/>
              <w:bottom w:val="single" w:sz="4" w:space="0" w:color="auto"/>
              <w:right w:val="single" w:sz="2" w:space="0" w:color="000000"/>
            </w:tcBorders>
            <w:shd w:val="clear" w:color="auto" w:fill="auto"/>
          </w:tcPr>
          <w:p w:rsidR="00477332" w:rsidRPr="00477332" w:rsidRDefault="00477332" w:rsidP="00477332">
            <w:pPr>
              <w:pStyle w:val="BodyText"/>
            </w:pPr>
            <w:r w:rsidRPr="00477332">
              <w:rPr>
                <w:rFonts w:hint="cs"/>
                <w:rtl/>
                <w:lang w:bidi="ar-SA"/>
              </w:rPr>
              <w:t>تسليم</w:t>
            </w:r>
            <w:r w:rsidRPr="00477332">
              <w:rPr>
                <w:rtl/>
                <w:lang w:bidi="ar-SA"/>
              </w:rPr>
              <w:t xml:space="preserve"> الخرائط بحلول منتصف عام 2018.</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rPr>
                <w:rtl/>
                <w:lang w:bidi="ar-SA"/>
              </w:rPr>
            </w:pPr>
            <w:r w:rsidRPr="00477332">
              <w:rPr>
                <w:rFonts w:hint="cs"/>
                <w:rtl/>
                <w:lang w:bidi="ar-SA"/>
              </w:rPr>
              <w:t xml:space="preserve">تسليم تقرير </w:t>
            </w:r>
            <w:r w:rsidRPr="00477332">
              <w:rPr>
                <w:rtl/>
                <w:lang w:bidi="ar-SA"/>
              </w:rPr>
              <w:t>خرائط جنوب أفريقيا في يونيو 2018.</w:t>
            </w:r>
          </w:p>
          <w:p w:rsidR="00477332" w:rsidRPr="00477332" w:rsidRDefault="00477332" w:rsidP="00477332">
            <w:pPr>
              <w:pStyle w:val="BodyText"/>
              <w:rPr>
                <w:rtl/>
                <w:lang w:bidi="ar-SA"/>
              </w:rPr>
            </w:pPr>
            <w:r w:rsidRPr="00477332">
              <w:rPr>
                <w:rFonts w:hint="cs"/>
                <w:rtl/>
                <w:lang w:bidi="ar-SA"/>
              </w:rPr>
              <w:t>تسليم</w:t>
            </w:r>
            <w:r w:rsidRPr="00477332">
              <w:rPr>
                <w:rtl/>
                <w:lang w:bidi="ar-SA"/>
              </w:rPr>
              <w:t xml:space="preserve"> تقرير خرائط </w:t>
            </w:r>
            <w:r w:rsidRPr="00477332">
              <w:rPr>
                <w:rFonts w:hint="cs"/>
                <w:rtl/>
                <w:lang w:bidi="ar-SA"/>
              </w:rPr>
              <w:t xml:space="preserve">شيلي </w:t>
            </w:r>
            <w:r w:rsidRPr="00477332">
              <w:rPr>
                <w:rtl/>
                <w:lang w:bidi="ar-SA"/>
              </w:rPr>
              <w:t>في يوليو 2018.</w:t>
            </w:r>
          </w:p>
          <w:p w:rsidR="00477332" w:rsidRPr="00477332" w:rsidRDefault="00477332" w:rsidP="00477332">
            <w:pPr>
              <w:pStyle w:val="BodyText"/>
              <w:rPr>
                <w:rtl/>
                <w:lang w:bidi="ar-SA"/>
              </w:rPr>
            </w:pPr>
            <w:r w:rsidRPr="00477332">
              <w:rPr>
                <w:rFonts w:hint="cs"/>
                <w:rtl/>
                <w:lang w:bidi="ar-SA"/>
              </w:rPr>
              <w:t>تسليم</w:t>
            </w:r>
            <w:r w:rsidRPr="00477332">
              <w:rPr>
                <w:rtl/>
                <w:lang w:bidi="ar-SA"/>
              </w:rPr>
              <w:t xml:space="preserve"> تقرير خرائط إندونيسيا في يونيو 2018.</w:t>
            </w:r>
          </w:p>
          <w:p w:rsidR="00477332" w:rsidRPr="00477332" w:rsidRDefault="00477332" w:rsidP="00477332">
            <w:pPr>
              <w:pStyle w:val="BodyText"/>
            </w:pPr>
            <w:r w:rsidRPr="00477332">
              <w:rPr>
                <w:rFonts w:hint="cs"/>
                <w:rtl/>
                <w:lang w:bidi="ar-SA"/>
              </w:rPr>
              <w:t>تسليم</w:t>
            </w:r>
            <w:r w:rsidRPr="00477332">
              <w:rPr>
                <w:rtl/>
                <w:lang w:bidi="ar-SA"/>
              </w:rPr>
              <w:t xml:space="preserve"> تقرير خرائط رواندا في يوليو 2018.</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pPr>
            <w:r w:rsidRPr="00477332">
              <w:rPr>
                <w:rtl/>
                <w:lang w:bidi="ar-SA"/>
              </w:rPr>
              <w:t>****</w:t>
            </w:r>
          </w:p>
        </w:tc>
      </w:tr>
      <w:tr w:rsidR="00477332" w:rsidRPr="00477332" w:rsidTr="004B69E9">
        <w:trPr>
          <w:trHeight w:val="509"/>
        </w:trPr>
        <w:tc>
          <w:tcPr>
            <w:tcW w:w="2410" w:type="dxa"/>
            <w:tcBorders>
              <w:top w:val="single" w:sz="4" w:space="0" w:color="auto"/>
              <w:left w:val="single" w:sz="2" w:space="0" w:color="000000"/>
              <w:bottom w:val="single" w:sz="4" w:space="0" w:color="auto"/>
              <w:right w:val="single" w:sz="6" w:space="0" w:color="000000"/>
            </w:tcBorders>
            <w:shd w:val="clear" w:color="auto" w:fill="auto"/>
          </w:tcPr>
          <w:p w:rsidR="00477332" w:rsidRPr="00477332" w:rsidRDefault="00477332" w:rsidP="00477332">
            <w:pPr>
              <w:pStyle w:val="BodyText"/>
            </w:pPr>
            <w:r w:rsidRPr="00477332">
              <w:rPr>
                <w:rFonts w:hint="cs"/>
                <w:rtl/>
                <w:lang w:bidi="ar-SA"/>
              </w:rPr>
              <w:t xml:space="preserve">3. </w:t>
            </w:r>
            <w:r w:rsidRPr="00477332">
              <w:rPr>
                <w:rtl/>
                <w:lang w:bidi="ar-SA"/>
              </w:rPr>
              <w:t>وضع خطة تدريبية وفقا لنتائج تقييم الاحتياجات التدريبية</w:t>
            </w:r>
          </w:p>
        </w:tc>
        <w:tc>
          <w:tcPr>
            <w:tcW w:w="2694" w:type="dxa"/>
            <w:tcBorders>
              <w:top w:val="single" w:sz="4" w:space="0" w:color="auto"/>
              <w:left w:val="single" w:sz="6" w:space="0" w:color="000000"/>
              <w:bottom w:val="single" w:sz="4" w:space="0" w:color="auto"/>
              <w:right w:val="single" w:sz="2" w:space="0" w:color="000000"/>
            </w:tcBorders>
            <w:shd w:val="clear" w:color="auto" w:fill="auto"/>
          </w:tcPr>
          <w:p w:rsidR="00477332" w:rsidRPr="00477332" w:rsidRDefault="00477332" w:rsidP="00477332">
            <w:pPr>
              <w:pStyle w:val="BodyText"/>
            </w:pPr>
            <w:r w:rsidRPr="00477332">
              <w:rPr>
                <w:rFonts w:hint="cs"/>
                <w:rtl/>
                <w:lang w:bidi="ar-SA"/>
              </w:rPr>
              <w:t>تسليم</w:t>
            </w:r>
            <w:r w:rsidRPr="00477332">
              <w:rPr>
                <w:rtl/>
                <w:lang w:bidi="ar-SA"/>
              </w:rPr>
              <w:t xml:space="preserve"> الخطة التدريبية بحلول نهاية عام 2018.</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2B1CB2">
            <w:pPr>
              <w:pStyle w:val="BodyText"/>
            </w:pPr>
            <w:r w:rsidRPr="00477332">
              <w:rPr>
                <w:rFonts w:hint="cs"/>
                <w:rtl/>
                <w:lang w:bidi="ar-SA"/>
              </w:rPr>
              <w:t>سُلمّت</w:t>
            </w:r>
            <w:r w:rsidRPr="00477332">
              <w:rPr>
                <w:rtl/>
                <w:lang w:bidi="ar-SA"/>
              </w:rPr>
              <w:t xml:space="preserve"> تقارير </w:t>
            </w:r>
            <w:r w:rsidRPr="00477332">
              <w:rPr>
                <w:rFonts w:hint="cs"/>
                <w:rtl/>
                <w:lang w:bidi="ar-SA"/>
              </w:rPr>
              <w:t>تقييم الاحتياجات التدريبية</w:t>
            </w:r>
            <w:r w:rsidRPr="00477332">
              <w:rPr>
                <w:rtl/>
                <w:lang w:bidi="ar-SA"/>
              </w:rPr>
              <w:t xml:space="preserve"> في </w:t>
            </w:r>
            <w:r w:rsidRPr="00477332">
              <w:rPr>
                <w:rFonts w:hint="cs"/>
                <w:rtl/>
                <w:lang w:bidi="ar-SA"/>
              </w:rPr>
              <w:t>ديسمبر</w:t>
            </w:r>
            <w:r w:rsidRPr="00477332">
              <w:rPr>
                <w:rtl/>
                <w:lang w:bidi="ar-SA"/>
              </w:rPr>
              <w:t xml:space="preserve"> 2018. </w:t>
            </w:r>
            <w:r w:rsidRPr="00477332">
              <w:rPr>
                <w:rFonts w:hint="cs"/>
                <w:rtl/>
                <w:lang w:bidi="ar-SA"/>
              </w:rPr>
              <w:t>كما سُلمت</w:t>
            </w:r>
            <w:r w:rsidRPr="00477332">
              <w:rPr>
                <w:rtl/>
                <w:lang w:bidi="ar-SA"/>
              </w:rPr>
              <w:t xml:space="preserve"> </w:t>
            </w:r>
            <w:r w:rsidRPr="00477332">
              <w:rPr>
                <w:rFonts w:hint="cs"/>
                <w:rtl/>
                <w:lang w:bidi="ar-SA"/>
              </w:rPr>
              <w:t>ال</w:t>
            </w:r>
            <w:r w:rsidRPr="00477332">
              <w:rPr>
                <w:rtl/>
                <w:lang w:bidi="ar-SA"/>
              </w:rPr>
              <w:t>خطط التدريب</w:t>
            </w:r>
            <w:r w:rsidRPr="00477332">
              <w:rPr>
                <w:rFonts w:hint="cs"/>
                <w:rtl/>
                <w:lang w:bidi="ar-SA"/>
              </w:rPr>
              <w:t>ية</w:t>
            </w:r>
            <w:r w:rsidRPr="00477332">
              <w:rPr>
                <w:rtl/>
                <w:lang w:bidi="ar-SA"/>
              </w:rPr>
              <w:t xml:space="preserve"> </w:t>
            </w:r>
            <w:r w:rsidRPr="00477332">
              <w:rPr>
                <w:rFonts w:hint="cs"/>
                <w:rtl/>
                <w:lang w:bidi="ar-SA"/>
              </w:rPr>
              <w:t xml:space="preserve">في منتصف عام </w:t>
            </w:r>
            <w:r w:rsidR="002B1CB2">
              <w:rPr>
                <w:rFonts w:hint="cs"/>
                <w:rtl/>
                <w:lang w:bidi="ar-SA"/>
              </w:rPr>
              <w:t>2019</w:t>
            </w:r>
            <w:r w:rsidRPr="00477332">
              <w:rPr>
                <w:rFonts w:hint="cs"/>
                <w:rtl/>
                <w:lang w:bidi="ar-SA"/>
              </w:rPr>
              <w:t>.</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pPr>
            <w:r w:rsidRPr="00477332">
              <w:rPr>
                <w:rtl/>
                <w:lang w:bidi="ar-SA"/>
              </w:rPr>
              <w:t>****</w:t>
            </w:r>
          </w:p>
        </w:tc>
      </w:tr>
      <w:tr w:rsidR="00477332" w:rsidRPr="00477332" w:rsidTr="004B69E9">
        <w:trPr>
          <w:trHeight w:val="509"/>
        </w:trPr>
        <w:tc>
          <w:tcPr>
            <w:tcW w:w="2410" w:type="dxa"/>
            <w:tcBorders>
              <w:top w:val="single" w:sz="4" w:space="0" w:color="auto"/>
              <w:left w:val="single" w:sz="2" w:space="0" w:color="000000"/>
              <w:bottom w:val="single" w:sz="2" w:space="0" w:color="000000"/>
              <w:right w:val="single" w:sz="6" w:space="0" w:color="000000"/>
            </w:tcBorders>
            <w:shd w:val="clear" w:color="auto" w:fill="auto"/>
          </w:tcPr>
          <w:p w:rsidR="00477332" w:rsidRPr="00477332" w:rsidRDefault="00477332" w:rsidP="00477332">
            <w:pPr>
              <w:pStyle w:val="BodyText"/>
            </w:pPr>
            <w:r w:rsidRPr="00477332">
              <w:rPr>
                <w:rFonts w:hint="cs"/>
                <w:rtl/>
                <w:lang w:bidi="ar-SA"/>
              </w:rPr>
              <w:t xml:space="preserve">4. </w:t>
            </w:r>
            <w:r w:rsidRPr="00477332">
              <w:rPr>
                <w:rtl/>
                <w:lang w:bidi="ar-SA"/>
              </w:rPr>
              <w:t xml:space="preserve">تنفيذ </w:t>
            </w:r>
            <w:r w:rsidRPr="00477332">
              <w:rPr>
                <w:rFonts w:hint="cs"/>
                <w:rtl/>
                <w:lang w:bidi="ar-SA"/>
              </w:rPr>
              <w:t>ال</w:t>
            </w:r>
            <w:r w:rsidRPr="00477332">
              <w:rPr>
                <w:rtl/>
                <w:lang w:bidi="ar-SA"/>
              </w:rPr>
              <w:t>أنشطة التدريب</w:t>
            </w:r>
            <w:r w:rsidRPr="00477332">
              <w:rPr>
                <w:rFonts w:hint="cs"/>
                <w:rtl/>
                <w:lang w:bidi="ar-SA"/>
              </w:rPr>
              <w:t>ية</w:t>
            </w:r>
            <w:r w:rsidRPr="00477332">
              <w:rPr>
                <w:rtl/>
                <w:lang w:bidi="ar-SA"/>
              </w:rPr>
              <w:t xml:space="preserve"> وفقا ل</w:t>
            </w:r>
            <w:r w:rsidRPr="00477332">
              <w:rPr>
                <w:rFonts w:hint="cs"/>
                <w:rtl/>
                <w:lang w:bidi="ar-SA"/>
              </w:rPr>
              <w:t>ل</w:t>
            </w:r>
            <w:r w:rsidRPr="00477332">
              <w:rPr>
                <w:rtl/>
                <w:lang w:bidi="ar-SA"/>
              </w:rPr>
              <w:t>خطة التدريب</w:t>
            </w:r>
            <w:r w:rsidRPr="00477332">
              <w:rPr>
                <w:rFonts w:hint="cs"/>
                <w:rtl/>
                <w:lang w:bidi="ar-SA"/>
              </w:rPr>
              <w:t>ية</w:t>
            </w:r>
          </w:p>
        </w:tc>
        <w:tc>
          <w:tcPr>
            <w:tcW w:w="2694" w:type="dxa"/>
            <w:tcBorders>
              <w:top w:val="single" w:sz="4" w:space="0" w:color="auto"/>
              <w:left w:val="single" w:sz="6" w:space="0" w:color="000000"/>
              <w:bottom w:val="single" w:sz="6" w:space="0" w:color="000000"/>
              <w:right w:val="single" w:sz="2" w:space="0" w:color="000000"/>
            </w:tcBorders>
            <w:shd w:val="clear" w:color="auto" w:fill="auto"/>
          </w:tcPr>
          <w:p w:rsidR="00477332" w:rsidRPr="00477332" w:rsidRDefault="00477332" w:rsidP="00477332">
            <w:pPr>
              <w:pStyle w:val="BodyText"/>
            </w:pPr>
            <w:r w:rsidRPr="00477332">
              <w:rPr>
                <w:rFonts w:hint="cs"/>
                <w:rtl/>
                <w:lang w:bidi="ar-SA"/>
              </w:rPr>
              <w:t>استكمال</w:t>
            </w:r>
            <w:r w:rsidRPr="00477332">
              <w:rPr>
                <w:rtl/>
                <w:lang w:bidi="ar-SA"/>
              </w:rPr>
              <w:t xml:space="preserve"> التدريب بحلول نهاية عام 2019.</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2B1CB2">
            <w:pPr>
              <w:pStyle w:val="BodyText"/>
            </w:pPr>
            <w:r w:rsidRPr="00477332">
              <w:rPr>
                <w:rtl/>
                <w:lang w:bidi="ar-SA"/>
              </w:rPr>
              <w:t xml:space="preserve">ستستند </w:t>
            </w:r>
            <w:r w:rsidRPr="00477332">
              <w:rPr>
                <w:rFonts w:hint="cs"/>
                <w:rtl/>
                <w:lang w:bidi="ar-SA"/>
              </w:rPr>
              <w:t>ال</w:t>
            </w:r>
            <w:r w:rsidRPr="00477332">
              <w:rPr>
                <w:rtl/>
                <w:lang w:bidi="ar-SA"/>
              </w:rPr>
              <w:t>أنشطة التدريب</w:t>
            </w:r>
            <w:r w:rsidRPr="00477332">
              <w:rPr>
                <w:rFonts w:hint="cs"/>
                <w:rtl/>
                <w:lang w:bidi="ar-SA"/>
              </w:rPr>
              <w:t>ية</w:t>
            </w:r>
            <w:r w:rsidRPr="00477332">
              <w:rPr>
                <w:rtl/>
                <w:lang w:bidi="ar-SA"/>
              </w:rPr>
              <w:t xml:space="preserve"> على </w:t>
            </w:r>
            <w:r w:rsidRPr="00477332">
              <w:rPr>
                <w:rFonts w:hint="cs"/>
                <w:rtl/>
                <w:lang w:bidi="ar-SA"/>
              </w:rPr>
              <w:t>ال</w:t>
            </w:r>
            <w:r w:rsidRPr="00477332">
              <w:rPr>
                <w:rtl/>
                <w:lang w:bidi="ar-SA"/>
              </w:rPr>
              <w:t>خطط التدريب</w:t>
            </w:r>
            <w:r w:rsidRPr="00477332">
              <w:rPr>
                <w:rFonts w:hint="cs"/>
                <w:rtl/>
                <w:lang w:bidi="ar-SA"/>
              </w:rPr>
              <w:t>ية</w:t>
            </w:r>
            <w:r w:rsidRPr="00477332">
              <w:rPr>
                <w:rtl/>
                <w:lang w:bidi="ar-SA"/>
              </w:rPr>
              <w:t xml:space="preserve"> التي من المتوقع أن تكتمل بحلول نهاية عام </w:t>
            </w:r>
            <w:r w:rsidR="002B1CB2">
              <w:rPr>
                <w:rFonts w:hint="cs"/>
                <w:rtl/>
                <w:lang w:bidi="ar-SA"/>
              </w:rPr>
              <w:t>2019</w:t>
            </w:r>
            <w:r w:rsidRPr="00477332">
              <w:rPr>
                <w:rFonts w:hint="cs"/>
                <w:rtl/>
                <w:lang w:bidi="ar-SA"/>
              </w:rPr>
              <w:t xml:space="preserve"> أو مطلع 2020 على أبعد تقدير)</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rPr>
                <w:rtl/>
                <w:lang w:bidi="ar-SA"/>
              </w:rPr>
            </w:pPr>
            <w:r w:rsidRPr="00477332">
              <w:rPr>
                <w:rtl/>
                <w:lang w:bidi="ar-SA"/>
              </w:rPr>
              <w:t>**</w:t>
            </w:r>
          </w:p>
        </w:tc>
      </w:tr>
      <w:tr w:rsidR="00477332" w:rsidRPr="00477332" w:rsidTr="004B69E9">
        <w:trPr>
          <w:trHeight w:val="509"/>
        </w:trPr>
        <w:tc>
          <w:tcPr>
            <w:tcW w:w="2410" w:type="dxa"/>
            <w:tcBorders>
              <w:top w:val="single" w:sz="2" w:space="0" w:color="000000"/>
              <w:left w:val="single" w:sz="2" w:space="0" w:color="000000"/>
              <w:bottom w:val="single" w:sz="4" w:space="0" w:color="auto"/>
              <w:right w:val="single" w:sz="6" w:space="0" w:color="000000"/>
            </w:tcBorders>
            <w:shd w:val="clear" w:color="auto" w:fill="auto"/>
          </w:tcPr>
          <w:p w:rsidR="00477332" w:rsidRPr="00477332" w:rsidRDefault="00477332" w:rsidP="00477332">
            <w:pPr>
              <w:pStyle w:val="BodyText"/>
            </w:pPr>
            <w:r w:rsidRPr="00477332">
              <w:rPr>
                <w:rFonts w:hint="cs"/>
                <w:rtl/>
                <w:lang w:bidi="ar-SA"/>
              </w:rPr>
              <w:t xml:space="preserve">5. </w:t>
            </w:r>
            <w:r w:rsidRPr="00477332">
              <w:rPr>
                <w:rtl/>
                <w:lang w:bidi="ar-SA"/>
              </w:rPr>
              <w:t>تقييم وتنقيح المنهجية ومجموعة الأدوات*</w:t>
            </w: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477332" w:rsidRPr="00477332" w:rsidRDefault="00477332" w:rsidP="00477332">
            <w:pPr>
              <w:pStyle w:val="BodyText"/>
            </w:pPr>
            <w:r w:rsidRPr="00477332">
              <w:rPr>
                <w:rFonts w:hint="cs"/>
                <w:rtl/>
                <w:lang w:bidi="ar-SA"/>
              </w:rPr>
              <w:t>تسليم</w:t>
            </w:r>
            <w:r w:rsidRPr="00477332">
              <w:rPr>
                <w:rtl/>
                <w:lang w:bidi="ar-SA"/>
              </w:rPr>
              <w:t xml:space="preserve"> المنهجية ومجموعة الأدوات المنقحة بحلول نهاية الربع الأول من عام 2020.</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pPr>
            <w:r w:rsidRPr="00477332">
              <w:rPr>
                <w:rtl/>
                <w:lang w:bidi="ar-SA"/>
              </w:rPr>
              <w:t>غير متاح</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pPr>
            <w:r w:rsidRPr="00477332">
              <w:rPr>
                <w:rtl/>
                <w:lang w:bidi="ar-SA"/>
              </w:rPr>
              <w:t>لا تقييم</w:t>
            </w:r>
          </w:p>
        </w:tc>
      </w:tr>
    </w:tbl>
    <w:p w:rsidR="00477332" w:rsidRPr="00477332" w:rsidRDefault="00477332" w:rsidP="00477332">
      <w:pPr>
        <w:pStyle w:val="BodyText"/>
      </w:pPr>
    </w:p>
    <w:p w:rsidR="00477332" w:rsidRPr="00477332" w:rsidRDefault="00477332" w:rsidP="00477332">
      <w:pPr>
        <w:pStyle w:val="BodyText"/>
      </w:pPr>
    </w:p>
    <w:p w:rsidR="00477332" w:rsidRPr="00477332" w:rsidRDefault="00477332" w:rsidP="004B69E9">
      <w:pPr>
        <w:pStyle w:val="EndofDocumentAR"/>
        <w:rPr>
          <w:rtl/>
        </w:rPr>
        <w:sectPr w:rsidR="00477332" w:rsidRPr="00477332" w:rsidSect="004B69E9">
          <w:headerReference w:type="default" r:id="rId11"/>
          <w:headerReference w:type="first" r:id="rId12"/>
          <w:pgSz w:w="11907" w:h="16840" w:code="9"/>
          <w:pgMar w:top="1134" w:right="1134" w:bottom="1134" w:left="1134" w:header="510" w:footer="1021" w:gutter="0"/>
          <w:pgNumType w:start="1"/>
          <w:cols w:space="720"/>
          <w:titlePg/>
          <w:docGrid w:linePitch="299"/>
        </w:sectPr>
      </w:pPr>
      <w:r w:rsidRPr="00477332">
        <w:rPr>
          <w:rFonts w:hint="cs"/>
          <w:rtl/>
        </w:rPr>
        <w:t xml:space="preserve">[يلي ذلك المرفق الثاني] </w:t>
      </w:r>
    </w:p>
    <w:tbl>
      <w:tblPr>
        <w:bidiVisual/>
        <w:tblW w:w="940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6"/>
        <w:gridCol w:w="7000"/>
      </w:tblGrid>
      <w:tr w:rsidR="00477332" w:rsidRPr="00477332" w:rsidTr="00DD1FD1">
        <w:trPr>
          <w:trHeight w:val="824"/>
        </w:trPr>
        <w:tc>
          <w:tcPr>
            <w:tcW w:w="9401" w:type="dxa"/>
            <w:gridSpan w:val="2"/>
          </w:tcPr>
          <w:p w:rsidR="00477332" w:rsidRPr="00477332" w:rsidRDefault="00477332" w:rsidP="00477332">
            <w:pPr>
              <w:pStyle w:val="BodyText"/>
              <w:rPr>
                <w:rtl/>
                <w:lang w:bidi="ar-SA"/>
              </w:rPr>
            </w:pPr>
            <w:r w:rsidRPr="00477332">
              <w:rPr>
                <w:rFonts w:hint="cs"/>
                <w:rtl/>
                <w:lang w:bidi="ar-SA"/>
              </w:rPr>
              <w:t>ملخص المشروع</w:t>
            </w:r>
          </w:p>
        </w:tc>
      </w:tr>
      <w:tr w:rsidR="00477332" w:rsidRPr="00477332" w:rsidTr="00DD1FD1">
        <w:tc>
          <w:tcPr>
            <w:tcW w:w="2405" w:type="dxa"/>
          </w:tcPr>
          <w:p w:rsidR="00477332" w:rsidRPr="00477332" w:rsidRDefault="00477332" w:rsidP="00477332">
            <w:pPr>
              <w:pStyle w:val="BodyText"/>
              <w:rPr>
                <w:b/>
                <w:u w:val="single"/>
                <w:rtl/>
                <w:lang w:bidi="ar-SA"/>
              </w:rPr>
            </w:pPr>
            <w:r w:rsidRPr="00477332">
              <w:rPr>
                <w:rFonts w:hint="cs"/>
                <w:b/>
                <w:u w:val="single"/>
                <w:rtl/>
                <w:lang w:bidi="ar-SA"/>
              </w:rPr>
              <w:t>رمز المشروع</w:t>
            </w:r>
          </w:p>
        </w:tc>
        <w:tc>
          <w:tcPr>
            <w:tcW w:w="6996" w:type="dxa"/>
          </w:tcPr>
          <w:p w:rsidR="00477332" w:rsidRPr="00477332" w:rsidRDefault="00477332" w:rsidP="00477332">
            <w:pPr>
              <w:pStyle w:val="BodyText"/>
              <w:rPr>
                <w:bCs/>
              </w:rPr>
            </w:pPr>
            <w:r w:rsidRPr="00477332">
              <w:rPr>
                <w:bCs/>
                <w:i/>
              </w:rPr>
              <w:t>DA_1_10_12_19_31_01</w:t>
            </w:r>
            <w:r w:rsidRPr="00477332">
              <w:rPr>
                <w:rFonts w:hint="cs"/>
                <w:bCs/>
                <w:i/>
                <w:rtl/>
                <w:lang w:bidi="ar-SA"/>
              </w:rPr>
              <w:t xml:space="preserve"> </w:t>
            </w:r>
          </w:p>
        </w:tc>
      </w:tr>
      <w:tr w:rsidR="00477332" w:rsidRPr="00477332" w:rsidTr="00DD1FD1">
        <w:tc>
          <w:tcPr>
            <w:tcW w:w="2405" w:type="dxa"/>
          </w:tcPr>
          <w:p w:rsidR="00477332" w:rsidRPr="00477332" w:rsidRDefault="00477332" w:rsidP="00477332">
            <w:pPr>
              <w:pStyle w:val="BodyText"/>
              <w:rPr>
                <w:b/>
                <w:u w:val="single"/>
              </w:rPr>
            </w:pPr>
            <w:r w:rsidRPr="00477332">
              <w:rPr>
                <w:rFonts w:hint="cs"/>
                <w:b/>
                <w:u w:val="single"/>
                <w:rtl/>
                <w:lang w:bidi="ar-SA"/>
              </w:rPr>
              <w:t>العنوان</w:t>
            </w:r>
          </w:p>
        </w:tc>
        <w:tc>
          <w:tcPr>
            <w:tcW w:w="6996" w:type="dxa"/>
          </w:tcPr>
          <w:p w:rsidR="00477332" w:rsidRPr="00477332" w:rsidRDefault="00477332" w:rsidP="00477332">
            <w:pPr>
              <w:pStyle w:val="BodyText"/>
              <w:rPr>
                <w:i/>
                <w:iCs/>
              </w:rPr>
            </w:pPr>
            <w:r w:rsidRPr="00477332">
              <w:rPr>
                <w:rFonts w:hint="cs"/>
                <w:i/>
                <w:iCs/>
                <w:rtl/>
                <w:lang w:bidi="ar-SA"/>
              </w:rPr>
              <w:t>تعزيز</w:t>
            </w:r>
            <w:r w:rsidRPr="00477332">
              <w:rPr>
                <w:i/>
                <w:iCs/>
                <w:rtl/>
                <w:lang w:bidi="ar-SA"/>
              </w:rPr>
              <w:t xml:space="preserve"> دور </w:t>
            </w:r>
            <w:r w:rsidRPr="00477332">
              <w:rPr>
                <w:rFonts w:hint="cs"/>
                <w:i/>
                <w:iCs/>
                <w:rtl/>
                <w:lang w:bidi="ar-SA"/>
              </w:rPr>
              <w:t>النساء</w:t>
            </w:r>
            <w:r w:rsidRPr="00477332">
              <w:rPr>
                <w:i/>
                <w:iCs/>
                <w:rtl/>
                <w:lang w:bidi="ar-SA"/>
              </w:rPr>
              <w:t xml:space="preserve"> في الابتكار </w:t>
            </w:r>
            <w:r w:rsidRPr="00477332">
              <w:rPr>
                <w:rFonts w:hint="cs"/>
                <w:i/>
                <w:iCs/>
                <w:rtl/>
                <w:lang w:bidi="ar-SA"/>
              </w:rPr>
              <w:t>والمقاولة</w:t>
            </w:r>
            <w:r w:rsidRPr="00477332">
              <w:rPr>
                <w:i/>
                <w:iCs/>
                <w:rtl/>
                <w:lang w:bidi="ar-SA"/>
              </w:rPr>
              <w:t xml:space="preserve">، وتشجيع </w:t>
            </w:r>
            <w:r w:rsidRPr="00477332">
              <w:rPr>
                <w:rFonts w:hint="cs"/>
                <w:i/>
                <w:iCs/>
                <w:rtl/>
                <w:lang w:bidi="ar-SA"/>
              </w:rPr>
              <w:t>النساء</w:t>
            </w:r>
            <w:r w:rsidRPr="00477332">
              <w:rPr>
                <w:i/>
                <w:iCs/>
                <w:rtl/>
                <w:lang w:bidi="ar-SA"/>
              </w:rPr>
              <w:t xml:space="preserve"> في البلدان النامية على استخدام نظام الملكية الفكرية </w:t>
            </w:r>
          </w:p>
        </w:tc>
      </w:tr>
      <w:tr w:rsidR="00477332" w:rsidRPr="00477332" w:rsidTr="00DD1FD1">
        <w:tc>
          <w:tcPr>
            <w:tcW w:w="2405" w:type="dxa"/>
          </w:tcPr>
          <w:p w:rsidR="00477332" w:rsidRPr="00477332" w:rsidRDefault="00477332" w:rsidP="00477332">
            <w:pPr>
              <w:pStyle w:val="BodyText"/>
              <w:rPr>
                <w:u w:val="single"/>
              </w:rPr>
            </w:pPr>
            <w:r w:rsidRPr="00477332">
              <w:rPr>
                <w:u w:val="single"/>
                <w:rtl/>
                <w:lang w:bidi="ar-SA"/>
              </w:rPr>
              <w:t>توصيات أجندة التنمية</w:t>
            </w:r>
          </w:p>
          <w:p w:rsidR="00477332" w:rsidRPr="00477332" w:rsidRDefault="00477332" w:rsidP="00477332">
            <w:pPr>
              <w:pStyle w:val="BodyText"/>
              <w:rPr>
                <w:b/>
              </w:rPr>
            </w:pPr>
          </w:p>
        </w:tc>
        <w:tc>
          <w:tcPr>
            <w:tcW w:w="6996" w:type="dxa"/>
          </w:tcPr>
          <w:p w:rsidR="00477332" w:rsidRPr="00477332" w:rsidRDefault="00477332" w:rsidP="00477332">
            <w:pPr>
              <w:pStyle w:val="BodyText"/>
              <w:rPr>
                <w:rtl/>
                <w:lang w:bidi="ar-SA"/>
              </w:rPr>
            </w:pPr>
            <w:r w:rsidRPr="00477332">
              <w:rPr>
                <w:i/>
                <w:iCs/>
                <w:rtl/>
                <w:lang w:bidi="ar-SA"/>
              </w:rPr>
              <w:t xml:space="preserve">التوصية </w:t>
            </w:r>
            <w:r w:rsidRPr="00477332">
              <w:rPr>
                <w:rFonts w:hint="cs"/>
                <w:i/>
                <w:iCs/>
                <w:rtl/>
                <w:lang w:bidi="ar-SA"/>
              </w:rPr>
              <w:t>1:</w:t>
            </w:r>
            <w:r w:rsidRPr="00477332">
              <w:t xml:space="preserve"> </w:t>
            </w:r>
            <w:r w:rsidRPr="00477332">
              <w:tab/>
            </w:r>
            <w:r w:rsidRPr="00477332">
              <w:rPr>
                <w:rtl/>
                <w:lang w:bidi="ar-SA"/>
              </w:rPr>
              <w:t xml:space="preserve">يجب أن تتميز أنشطة الويبو في مجال المساعدة التقنية بعدة ميزات ومنها أنها موجهة نحو التنمية وقائمة على الطلب وشفافة وهي تأخذ بعين الاعتبار الأولويات والاحتياجات الخاصة بالبلدان النامية والبلدان </w:t>
            </w:r>
            <w:r w:rsidRPr="00477332">
              <w:rPr>
                <w:rFonts w:hint="cs"/>
                <w:rtl/>
                <w:lang w:bidi="ar-SA"/>
              </w:rPr>
              <w:t xml:space="preserve">الأقل </w:t>
            </w:r>
            <w:r w:rsidRPr="00477332">
              <w:rPr>
                <w:rtl/>
                <w:lang w:bidi="ar-SA"/>
              </w:rPr>
              <w:t>نموا على وجه الخصوص فضلا عن</w:t>
            </w:r>
            <w:r w:rsidRPr="00477332">
              <w:rPr>
                <w:rFonts w:hint="cs"/>
                <w:rtl/>
                <w:lang w:bidi="ar-SA"/>
              </w:rPr>
              <w:t xml:space="preserve"> مراعاة</w:t>
            </w:r>
            <w:r w:rsidRPr="00477332">
              <w:rPr>
                <w:rtl/>
                <w:lang w:bidi="ar-SA"/>
              </w:rPr>
              <w:t xml:space="preserve"> </w:t>
            </w:r>
            <w:r w:rsidRPr="00477332">
              <w:rPr>
                <w:rFonts w:hint="cs"/>
                <w:rtl/>
                <w:lang w:bidi="ar-SA"/>
              </w:rPr>
              <w:t xml:space="preserve">مختلف </w:t>
            </w:r>
            <w:r w:rsidRPr="00477332">
              <w:rPr>
                <w:rtl/>
                <w:lang w:bidi="ar-SA"/>
              </w:rPr>
              <w:t xml:space="preserve">مستويات التنمية </w:t>
            </w:r>
            <w:r w:rsidRPr="00477332">
              <w:rPr>
                <w:rFonts w:hint="cs"/>
                <w:rtl/>
                <w:lang w:bidi="ar-SA"/>
              </w:rPr>
              <w:t>في ا</w:t>
            </w:r>
            <w:r w:rsidRPr="00477332">
              <w:rPr>
                <w:rtl/>
                <w:lang w:bidi="ar-SA"/>
              </w:rPr>
              <w:t>لدول الأعضاء، وينبغي إدراج الأنشطة في أطر زمنية لاستكمال البرامج. وفي هذا الصدد، ينبغي أن يكون تصميم برامج المساعدة التقنية وآليات إنجازها وعمليات تقييمها خاصة بكل بلد</w:t>
            </w:r>
            <w:r w:rsidRPr="00477332">
              <w:t>.</w:t>
            </w:r>
          </w:p>
          <w:p w:rsidR="00477332" w:rsidRPr="00477332" w:rsidRDefault="00477332" w:rsidP="00477332">
            <w:pPr>
              <w:pStyle w:val="BodyText"/>
              <w:rPr>
                <w:rtl/>
                <w:lang w:bidi="ar-SA"/>
              </w:rPr>
            </w:pPr>
            <w:r w:rsidRPr="00477332">
              <w:rPr>
                <w:i/>
                <w:iCs/>
                <w:rtl/>
                <w:lang w:bidi="ar-SA"/>
              </w:rPr>
              <w:t xml:space="preserve">التوصية </w:t>
            </w:r>
            <w:r w:rsidRPr="00477332">
              <w:rPr>
                <w:rFonts w:hint="cs"/>
                <w:i/>
                <w:iCs/>
                <w:rtl/>
                <w:lang w:bidi="ar-SA"/>
              </w:rPr>
              <w:t>10:</w:t>
            </w:r>
            <w:r w:rsidRPr="00477332">
              <w:rPr>
                <w:i/>
                <w:iCs/>
              </w:rPr>
              <w:t xml:space="preserve"> </w:t>
            </w:r>
            <w:r w:rsidRPr="00477332">
              <w:tab/>
            </w:r>
            <w:r w:rsidRPr="00477332">
              <w:rPr>
                <w:rtl/>
                <w:lang w:bidi="ar-SA"/>
              </w:rPr>
              <w:t>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أكثر فعالية والنهوض بتوازن عادل بين حماية الملكية الفكرية والمصلحة العامة. ويجب أن تمتد هذه المساعدة التقنية لتشمل المنظمات التي تعنى بالملكية الفكرية على الصعيدين دون الإقليمي والإقليمي</w:t>
            </w:r>
            <w:r w:rsidRPr="00477332">
              <w:t>.</w:t>
            </w:r>
          </w:p>
          <w:p w:rsidR="00477332" w:rsidRPr="00477332" w:rsidRDefault="00477332" w:rsidP="00477332">
            <w:pPr>
              <w:pStyle w:val="BodyText"/>
              <w:rPr>
                <w:rtl/>
                <w:lang w:bidi="ar-SA"/>
              </w:rPr>
            </w:pPr>
            <w:r w:rsidRPr="00477332">
              <w:rPr>
                <w:i/>
                <w:iCs/>
                <w:rtl/>
                <w:lang w:bidi="ar-SA"/>
              </w:rPr>
              <w:t xml:space="preserve">التوصية </w:t>
            </w:r>
            <w:r w:rsidRPr="00477332">
              <w:rPr>
                <w:rFonts w:hint="cs"/>
                <w:i/>
                <w:iCs/>
                <w:rtl/>
                <w:lang w:bidi="ar-SA"/>
              </w:rPr>
              <w:t>12:</w:t>
            </w:r>
            <w:r w:rsidRPr="00477332">
              <w:t xml:space="preserve"> </w:t>
            </w:r>
            <w:r w:rsidRPr="00477332">
              <w:tab/>
            </w:r>
            <w:r w:rsidRPr="00477332">
              <w:rPr>
                <w:rtl/>
                <w:lang w:bidi="ar-SA"/>
              </w:rPr>
              <w:t>المضي في إدماج الاعتبارات الإنمائية في أنشطة الويبو ومناقشاتها الموضوعية والتقنية، وفقاً لاختصاصها</w:t>
            </w:r>
            <w:r w:rsidRPr="00477332">
              <w:t>.</w:t>
            </w:r>
          </w:p>
          <w:p w:rsidR="00477332" w:rsidRPr="00477332" w:rsidRDefault="00477332" w:rsidP="00477332">
            <w:pPr>
              <w:pStyle w:val="BodyText"/>
              <w:rPr>
                <w:rtl/>
                <w:lang w:bidi="ar-SA"/>
              </w:rPr>
            </w:pPr>
            <w:r w:rsidRPr="00477332">
              <w:rPr>
                <w:i/>
                <w:iCs/>
                <w:rtl/>
                <w:lang w:bidi="ar-SA"/>
              </w:rPr>
              <w:t xml:space="preserve">التوصية </w:t>
            </w:r>
            <w:r w:rsidRPr="00477332">
              <w:rPr>
                <w:rFonts w:hint="cs"/>
                <w:i/>
                <w:iCs/>
                <w:rtl/>
                <w:lang w:bidi="ar-SA"/>
              </w:rPr>
              <w:t>19</w:t>
            </w:r>
            <w:r w:rsidRPr="00477332">
              <w:rPr>
                <w:rtl/>
              </w:rPr>
              <w:t xml:space="preserve"> </w:t>
            </w:r>
            <w:r w:rsidRPr="00477332">
              <w:rPr>
                <w:rtl/>
                <w:lang w:bidi="ar-SA"/>
              </w:rPr>
              <w:t>الشروع في مناقشات حول كيفية العمل، ضمن اختصاص الويبو، على المضي في تسهيل نفاذ البلدان النامية والبلدان والأقل نمواً إلى المعرفة والتكنولوجيا للنهوض بالنشاط الإبداعي والابتكاري وتعزيز تلك الأنشطة المنجزة في إطار الويبو.</w:t>
            </w:r>
            <w:r w:rsidRPr="00477332">
              <w:tab/>
            </w:r>
          </w:p>
          <w:p w:rsidR="00477332" w:rsidRPr="00477332" w:rsidRDefault="00477332" w:rsidP="00477332">
            <w:pPr>
              <w:pStyle w:val="BodyText"/>
            </w:pPr>
            <w:r w:rsidRPr="00477332">
              <w:rPr>
                <w:i/>
                <w:iCs/>
                <w:rtl/>
                <w:lang w:bidi="ar-SA"/>
              </w:rPr>
              <w:t xml:space="preserve">التوصية 31: </w:t>
            </w:r>
            <w:r w:rsidRPr="00477332">
              <w:rPr>
                <w:rtl/>
                <w:lang w:bidi="ar-SA"/>
              </w:rPr>
              <w:tab/>
              <w:t>اتخاذ مبادرات تتفق عليها الدول الأعضاء وتسهم في نقل التكنولوجيا إلى البلدان النامية، كتوجيه التماس إلى الويبو بتسهيل نفاذ محسّن إلى المعلومات العلنية</w:t>
            </w:r>
            <w:r w:rsidRPr="00477332">
              <w:t xml:space="preserve"> </w:t>
            </w:r>
            <w:r w:rsidRPr="00477332">
              <w:rPr>
                <w:rtl/>
                <w:lang w:bidi="ar-SA"/>
              </w:rPr>
              <w:t>الواردة في سندات البراءات.</w:t>
            </w:r>
          </w:p>
        </w:tc>
      </w:tr>
      <w:tr w:rsidR="00477332" w:rsidRPr="00477332" w:rsidTr="00DD1FD1">
        <w:tc>
          <w:tcPr>
            <w:tcW w:w="2405" w:type="dxa"/>
            <w:tcBorders>
              <w:top w:val="single" w:sz="4" w:space="0" w:color="auto"/>
              <w:left w:val="single" w:sz="4" w:space="0" w:color="auto"/>
              <w:bottom w:val="single" w:sz="4" w:space="0" w:color="auto"/>
              <w:right w:val="single" w:sz="4" w:space="0" w:color="auto"/>
            </w:tcBorders>
          </w:tcPr>
          <w:p w:rsidR="00477332" w:rsidRPr="00477332" w:rsidRDefault="00477332" w:rsidP="00477332">
            <w:pPr>
              <w:pStyle w:val="BodyText"/>
              <w:rPr>
                <w:b/>
                <w:u w:val="single"/>
              </w:rPr>
            </w:pPr>
            <w:r w:rsidRPr="00477332">
              <w:rPr>
                <w:rFonts w:hint="cs"/>
                <w:b/>
                <w:u w:val="single"/>
                <w:rtl/>
                <w:lang w:bidi="ar-SA"/>
              </w:rPr>
              <w:t>ميزانية المشروع</w:t>
            </w:r>
          </w:p>
        </w:tc>
        <w:tc>
          <w:tcPr>
            <w:tcW w:w="6996" w:type="dxa"/>
            <w:tcBorders>
              <w:top w:val="single" w:sz="4" w:space="0" w:color="auto"/>
              <w:left w:val="single" w:sz="4" w:space="0" w:color="auto"/>
              <w:bottom w:val="single" w:sz="4" w:space="0" w:color="auto"/>
              <w:right w:val="single" w:sz="4" w:space="0" w:color="auto"/>
            </w:tcBorders>
          </w:tcPr>
          <w:p w:rsidR="00477332" w:rsidRPr="00477332" w:rsidRDefault="00477332" w:rsidP="002B1CB2">
            <w:pPr>
              <w:pStyle w:val="BodyText"/>
              <w:rPr>
                <w:rtl/>
                <w:lang w:bidi="ar-SA"/>
              </w:rPr>
            </w:pPr>
            <w:r w:rsidRPr="00477332">
              <w:rPr>
                <w:rFonts w:hint="cs"/>
                <w:rtl/>
                <w:lang w:bidi="ar-SA"/>
              </w:rPr>
              <w:t>مجموع</w:t>
            </w:r>
            <w:r w:rsidRPr="00477332">
              <w:rPr>
                <w:rtl/>
                <w:lang w:bidi="ar-SA"/>
              </w:rPr>
              <w:t xml:space="preserve"> تكاليف </w:t>
            </w:r>
            <w:r w:rsidRPr="00477332">
              <w:rPr>
                <w:rFonts w:hint="cs"/>
                <w:rtl/>
                <w:lang w:bidi="ar-SA"/>
              </w:rPr>
              <w:t xml:space="preserve">خلاف </w:t>
            </w:r>
            <w:r w:rsidRPr="00477332">
              <w:rPr>
                <w:rtl/>
                <w:lang w:bidi="ar-SA"/>
              </w:rPr>
              <w:t xml:space="preserve">الموظفين: </w:t>
            </w:r>
            <w:r w:rsidR="002B1CB2">
              <w:rPr>
                <w:lang w:bidi="ar-SA"/>
              </w:rPr>
              <w:t>415,000</w:t>
            </w:r>
            <w:r w:rsidRPr="00477332">
              <w:rPr>
                <w:rtl/>
                <w:lang w:bidi="ar-SA"/>
              </w:rPr>
              <w:t xml:space="preserve"> فرنك سويسري</w:t>
            </w:r>
          </w:p>
        </w:tc>
      </w:tr>
      <w:tr w:rsidR="00477332" w:rsidRPr="00477332" w:rsidTr="00DD1FD1">
        <w:tc>
          <w:tcPr>
            <w:tcW w:w="2405" w:type="dxa"/>
            <w:tcBorders>
              <w:top w:val="single" w:sz="4" w:space="0" w:color="auto"/>
              <w:left w:val="single" w:sz="4" w:space="0" w:color="auto"/>
              <w:bottom w:val="single" w:sz="4" w:space="0" w:color="auto"/>
              <w:right w:val="single" w:sz="4" w:space="0" w:color="auto"/>
            </w:tcBorders>
          </w:tcPr>
          <w:p w:rsidR="00477332" w:rsidRPr="00477332" w:rsidRDefault="00477332" w:rsidP="00477332">
            <w:pPr>
              <w:pStyle w:val="BodyText"/>
              <w:rPr>
                <w:b/>
                <w:u w:val="single"/>
                <w:rtl/>
                <w:lang w:bidi="ar-SA"/>
              </w:rPr>
            </w:pPr>
            <w:r w:rsidRPr="00477332">
              <w:rPr>
                <w:rFonts w:hint="cs"/>
                <w:b/>
                <w:u w:val="single"/>
                <w:rtl/>
                <w:lang w:bidi="ar-SA"/>
              </w:rPr>
              <w:t>تاريخ بدء المشروع</w:t>
            </w:r>
          </w:p>
        </w:tc>
        <w:tc>
          <w:tcPr>
            <w:tcW w:w="6996" w:type="dxa"/>
            <w:tcBorders>
              <w:top w:val="single" w:sz="4" w:space="0" w:color="auto"/>
              <w:left w:val="single" w:sz="4" w:space="0" w:color="auto"/>
              <w:bottom w:val="single" w:sz="4" w:space="0" w:color="auto"/>
              <w:right w:val="single" w:sz="4" w:space="0" w:color="auto"/>
            </w:tcBorders>
          </w:tcPr>
          <w:p w:rsidR="00477332" w:rsidRPr="00477332" w:rsidRDefault="00477332" w:rsidP="002B1CB2">
            <w:pPr>
              <w:pStyle w:val="BodyText"/>
              <w:rPr>
                <w:rtl/>
                <w:lang w:bidi="ar-SA"/>
              </w:rPr>
            </w:pPr>
            <w:r w:rsidRPr="00477332">
              <w:rPr>
                <w:rtl/>
                <w:lang w:bidi="ar-SA"/>
              </w:rPr>
              <w:t xml:space="preserve">يناير </w:t>
            </w:r>
            <w:r w:rsidR="002B1CB2">
              <w:rPr>
                <w:rFonts w:hint="cs"/>
                <w:rtl/>
                <w:lang w:bidi="ar-SA"/>
              </w:rPr>
              <w:t>2019</w:t>
            </w:r>
          </w:p>
        </w:tc>
      </w:tr>
      <w:tr w:rsidR="00477332" w:rsidRPr="00477332" w:rsidTr="00DD1FD1">
        <w:tc>
          <w:tcPr>
            <w:tcW w:w="2405" w:type="dxa"/>
            <w:tcBorders>
              <w:top w:val="single" w:sz="4" w:space="0" w:color="auto"/>
              <w:left w:val="single" w:sz="4" w:space="0" w:color="auto"/>
              <w:bottom w:val="single" w:sz="4" w:space="0" w:color="auto"/>
              <w:right w:val="single" w:sz="4" w:space="0" w:color="auto"/>
            </w:tcBorders>
          </w:tcPr>
          <w:p w:rsidR="00477332" w:rsidRPr="00477332" w:rsidRDefault="00477332" w:rsidP="00477332">
            <w:pPr>
              <w:pStyle w:val="BodyText"/>
              <w:rPr>
                <w:b/>
                <w:u w:val="single"/>
              </w:rPr>
            </w:pPr>
            <w:r w:rsidRPr="00477332">
              <w:rPr>
                <w:rFonts w:hint="cs"/>
                <w:b/>
                <w:u w:val="single"/>
                <w:rtl/>
                <w:lang w:bidi="ar-SA"/>
              </w:rPr>
              <w:t>مدة المشروع</w:t>
            </w:r>
          </w:p>
        </w:tc>
        <w:tc>
          <w:tcPr>
            <w:tcW w:w="6996" w:type="dxa"/>
            <w:tcBorders>
              <w:top w:val="single" w:sz="4" w:space="0" w:color="auto"/>
              <w:left w:val="single" w:sz="4" w:space="0" w:color="auto"/>
              <w:bottom w:val="single" w:sz="4" w:space="0" w:color="auto"/>
              <w:right w:val="single" w:sz="4" w:space="0" w:color="auto"/>
            </w:tcBorders>
          </w:tcPr>
          <w:p w:rsidR="00477332" w:rsidRPr="00477332" w:rsidRDefault="00477332" w:rsidP="00477332">
            <w:pPr>
              <w:pStyle w:val="BodyText"/>
              <w:rPr>
                <w:rtl/>
                <w:lang w:bidi="ar-SA"/>
              </w:rPr>
            </w:pPr>
            <w:r w:rsidRPr="00477332">
              <w:rPr>
                <w:rFonts w:hint="cs"/>
                <w:rtl/>
                <w:lang w:bidi="ar-SA"/>
              </w:rPr>
              <w:t>48</w:t>
            </w:r>
            <w:r w:rsidRPr="00477332">
              <w:rPr>
                <w:rtl/>
                <w:lang w:bidi="ar-SA"/>
              </w:rPr>
              <w:t xml:space="preserve"> شهر</w:t>
            </w:r>
            <w:r w:rsidRPr="00477332">
              <w:rPr>
                <w:rFonts w:hint="cs"/>
                <w:rtl/>
                <w:lang w:bidi="ar-SA"/>
              </w:rPr>
              <w:t>ا</w:t>
            </w:r>
          </w:p>
        </w:tc>
      </w:tr>
      <w:tr w:rsidR="00477332" w:rsidRPr="00477332" w:rsidTr="00DD1FD1">
        <w:tc>
          <w:tcPr>
            <w:tcW w:w="2405" w:type="dxa"/>
            <w:tcBorders>
              <w:top w:val="single" w:sz="4" w:space="0" w:color="auto"/>
              <w:left w:val="single" w:sz="4" w:space="0" w:color="auto"/>
              <w:bottom w:val="single" w:sz="4" w:space="0" w:color="auto"/>
              <w:right w:val="single" w:sz="4" w:space="0" w:color="auto"/>
            </w:tcBorders>
          </w:tcPr>
          <w:p w:rsidR="00477332" w:rsidRPr="00477332" w:rsidRDefault="00477332" w:rsidP="00477332">
            <w:pPr>
              <w:pStyle w:val="BodyText"/>
              <w:rPr>
                <w:b/>
                <w:u w:val="single"/>
              </w:rPr>
            </w:pPr>
            <w:r w:rsidRPr="00477332">
              <w:rPr>
                <w:b/>
                <w:u w:val="single"/>
                <w:rtl/>
                <w:lang w:bidi="ar-SA"/>
              </w:rPr>
              <w:t xml:space="preserve">قطاعات الويبو الرئيسية المعنية </w:t>
            </w:r>
            <w:r w:rsidRPr="00477332">
              <w:rPr>
                <w:rFonts w:hint="cs"/>
                <w:b/>
                <w:u w:val="single"/>
                <w:rtl/>
                <w:lang w:bidi="ar-SA"/>
              </w:rPr>
              <w:t>والصلة</w:t>
            </w:r>
            <w:r w:rsidRPr="00477332">
              <w:rPr>
                <w:b/>
                <w:u w:val="single"/>
                <w:rtl/>
                <w:lang w:bidi="ar-SA"/>
              </w:rPr>
              <w:t xml:space="preserve"> </w:t>
            </w:r>
            <w:r w:rsidRPr="00477332">
              <w:rPr>
                <w:rFonts w:hint="cs"/>
                <w:b/>
                <w:u w:val="single"/>
                <w:rtl/>
                <w:lang w:bidi="ar-SA"/>
              </w:rPr>
              <w:t>ب</w:t>
            </w:r>
            <w:r w:rsidRPr="00477332">
              <w:rPr>
                <w:b/>
                <w:u w:val="single"/>
                <w:rtl/>
                <w:lang w:bidi="ar-SA"/>
              </w:rPr>
              <w:t>برامج الويبو</w:t>
            </w:r>
          </w:p>
        </w:tc>
        <w:tc>
          <w:tcPr>
            <w:tcW w:w="6996" w:type="dxa"/>
            <w:tcBorders>
              <w:top w:val="single" w:sz="4" w:space="0" w:color="auto"/>
              <w:left w:val="single" w:sz="4" w:space="0" w:color="auto"/>
              <w:bottom w:val="single" w:sz="4" w:space="0" w:color="auto"/>
              <w:right w:val="single" w:sz="4" w:space="0" w:color="auto"/>
            </w:tcBorders>
          </w:tcPr>
          <w:p w:rsidR="00477332" w:rsidRPr="00477332" w:rsidRDefault="00477332" w:rsidP="00477332">
            <w:pPr>
              <w:pStyle w:val="BodyText"/>
              <w:rPr>
                <w:rtl/>
                <w:lang w:bidi="ar-SA"/>
              </w:rPr>
            </w:pPr>
            <w:r w:rsidRPr="00477332">
              <w:rPr>
                <w:rtl/>
                <w:lang w:bidi="ar-SA"/>
              </w:rPr>
              <w:t xml:space="preserve">البرنامج </w:t>
            </w:r>
            <w:r w:rsidRPr="00477332">
              <w:rPr>
                <w:rFonts w:hint="cs"/>
                <w:rtl/>
                <w:lang w:bidi="ar-SA"/>
              </w:rPr>
              <w:t>30</w:t>
            </w:r>
            <w:r w:rsidRPr="00477332">
              <w:rPr>
                <w:rtl/>
                <w:lang w:bidi="ar-SA"/>
              </w:rPr>
              <w:t>.</w:t>
            </w:r>
          </w:p>
        </w:tc>
      </w:tr>
      <w:tr w:rsidR="00477332" w:rsidRPr="00477332" w:rsidTr="00DD1FD1">
        <w:tc>
          <w:tcPr>
            <w:tcW w:w="2405" w:type="dxa"/>
            <w:tcBorders>
              <w:top w:val="single" w:sz="4" w:space="0" w:color="auto"/>
              <w:left w:val="single" w:sz="4" w:space="0" w:color="auto"/>
              <w:bottom w:val="single" w:sz="4" w:space="0" w:color="auto"/>
              <w:right w:val="single" w:sz="4" w:space="0" w:color="auto"/>
            </w:tcBorders>
          </w:tcPr>
          <w:p w:rsidR="00477332" w:rsidRPr="00477332" w:rsidRDefault="00477332" w:rsidP="00477332">
            <w:pPr>
              <w:pStyle w:val="BodyText"/>
              <w:rPr>
                <w:b/>
                <w:u w:val="single"/>
              </w:rPr>
            </w:pPr>
            <w:r w:rsidRPr="00477332">
              <w:rPr>
                <w:b/>
                <w:u w:val="single"/>
                <w:rtl/>
                <w:lang w:bidi="ar-SA"/>
              </w:rPr>
              <w:t>وصف مقتضب للمشروع</w:t>
            </w:r>
          </w:p>
          <w:p w:rsidR="00477332" w:rsidRPr="00477332" w:rsidRDefault="00477332" w:rsidP="00477332">
            <w:pPr>
              <w:pStyle w:val="BodyText"/>
              <w:rPr>
                <w:b/>
                <w:u w:val="single"/>
              </w:rPr>
            </w:pPr>
          </w:p>
          <w:p w:rsidR="00477332" w:rsidRPr="00477332" w:rsidRDefault="00477332" w:rsidP="00477332">
            <w:pPr>
              <w:pStyle w:val="BodyText"/>
              <w:rPr>
                <w:b/>
                <w:u w:val="single"/>
              </w:rPr>
            </w:pPr>
          </w:p>
          <w:p w:rsidR="00477332" w:rsidRPr="00477332" w:rsidRDefault="00477332" w:rsidP="00477332">
            <w:pPr>
              <w:pStyle w:val="BodyText"/>
              <w:rPr>
                <w:b/>
                <w:u w:val="single"/>
              </w:rPr>
            </w:pPr>
          </w:p>
          <w:p w:rsidR="00477332" w:rsidRPr="00477332" w:rsidRDefault="00477332" w:rsidP="00477332">
            <w:pPr>
              <w:pStyle w:val="BodyText"/>
              <w:rPr>
                <w:b/>
                <w:u w:val="single"/>
              </w:rPr>
            </w:pPr>
          </w:p>
          <w:p w:rsidR="00477332" w:rsidRPr="00477332" w:rsidRDefault="00477332" w:rsidP="00477332">
            <w:pPr>
              <w:pStyle w:val="BodyText"/>
              <w:rPr>
                <w:b/>
                <w:u w:val="single"/>
              </w:rPr>
            </w:pPr>
          </w:p>
          <w:p w:rsidR="00477332" w:rsidRPr="00477332" w:rsidRDefault="00477332" w:rsidP="00477332">
            <w:pPr>
              <w:pStyle w:val="BodyText"/>
              <w:rPr>
                <w:b/>
                <w:u w:val="single"/>
              </w:rPr>
            </w:pPr>
          </w:p>
          <w:p w:rsidR="00477332" w:rsidRPr="00477332" w:rsidRDefault="00477332" w:rsidP="00477332">
            <w:pPr>
              <w:pStyle w:val="BodyText"/>
              <w:rPr>
                <w:b/>
                <w:u w:val="single"/>
              </w:rPr>
            </w:pPr>
          </w:p>
          <w:p w:rsidR="00477332" w:rsidRPr="00477332" w:rsidRDefault="00477332" w:rsidP="00477332">
            <w:pPr>
              <w:pStyle w:val="BodyText"/>
              <w:rPr>
                <w:b/>
                <w:u w:val="single"/>
              </w:rPr>
            </w:pPr>
          </w:p>
          <w:p w:rsidR="00477332" w:rsidRPr="00477332" w:rsidRDefault="00477332" w:rsidP="00477332">
            <w:pPr>
              <w:pStyle w:val="BodyText"/>
              <w:rPr>
                <w:b/>
                <w:u w:val="single"/>
              </w:rPr>
            </w:pPr>
          </w:p>
          <w:p w:rsidR="00477332" w:rsidRPr="00477332" w:rsidRDefault="00477332" w:rsidP="00477332">
            <w:pPr>
              <w:pStyle w:val="BodyText"/>
              <w:rPr>
                <w:b/>
                <w:u w:val="single"/>
              </w:rPr>
            </w:pPr>
          </w:p>
        </w:tc>
        <w:tc>
          <w:tcPr>
            <w:tcW w:w="6996" w:type="dxa"/>
            <w:tcBorders>
              <w:top w:val="single" w:sz="4" w:space="0" w:color="auto"/>
              <w:left w:val="single" w:sz="4" w:space="0" w:color="auto"/>
              <w:bottom w:val="single" w:sz="4" w:space="0" w:color="auto"/>
              <w:right w:val="single" w:sz="4" w:space="0" w:color="auto"/>
            </w:tcBorders>
          </w:tcPr>
          <w:p w:rsidR="00477332" w:rsidRPr="00477332" w:rsidRDefault="00477332" w:rsidP="00477332">
            <w:pPr>
              <w:pStyle w:val="BodyText"/>
              <w:rPr>
                <w:rtl/>
                <w:lang w:bidi="ar-SA"/>
              </w:rPr>
            </w:pPr>
            <w:r w:rsidRPr="00477332">
              <w:rPr>
                <w:rtl/>
                <w:lang w:bidi="ar-SA"/>
              </w:rPr>
              <w:t>يهدف المشروع إلى زيادة مشاركة النساء المخترعات والمبتكرات في نظام الابتكار الوطني من خلال دعمهن والاستفادة بشكل أفضل من نظام الملكية الفكرية</w:t>
            </w:r>
            <w:r w:rsidRPr="00477332">
              <w:t>.</w:t>
            </w:r>
            <w:r w:rsidRPr="00477332">
              <w:rPr>
                <w:rFonts w:hint="cs"/>
                <w:rtl/>
                <w:lang w:bidi="ar-SA"/>
              </w:rPr>
              <w:t xml:space="preserve"> </w:t>
            </w:r>
          </w:p>
          <w:p w:rsidR="00477332" w:rsidRPr="00477332" w:rsidRDefault="00477332" w:rsidP="00477332">
            <w:pPr>
              <w:pStyle w:val="BodyText"/>
              <w:rPr>
                <w:rtl/>
                <w:lang w:bidi="ar-SA"/>
              </w:rPr>
            </w:pPr>
            <w:r w:rsidRPr="00477332">
              <w:rPr>
                <w:rtl/>
                <w:lang w:bidi="ar-SA"/>
              </w:rPr>
              <w:t xml:space="preserve">ولهذه الغاية، سيساعد المشروع ويدعم </w:t>
            </w:r>
            <w:r w:rsidRPr="00477332">
              <w:rPr>
                <w:rFonts w:hint="cs"/>
                <w:rtl/>
                <w:lang w:bidi="ar-SA"/>
              </w:rPr>
              <w:t xml:space="preserve">النساء </w:t>
            </w:r>
            <w:r w:rsidRPr="00477332">
              <w:rPr>
                <w:rtl/>
                <w:lang w:bidi="ar-SA"/>
              </w:rPr>
              <w:t xml:space="preserve">المخترعات والمبتكرات </w:t>
            </w:r>
            <w:r w:rsidRPr="00477332">
              <w:rPr>
                <w:rFonts w:hint="cs"/>
                <w:rtl/>
                <w:lang w:bidi="ar-SA"/>
              </w:rPr>
              <w:t>لإذكاء</w:t>
            </w:r>
            <w:r w:rsidRPr="00477332">
              <w:rPr>
                <w:rtl/>
                <w:lang w:bidi="ar-SA"/>
              </w:rPr>
              <w:t xml:space="preserve"> وعيهن ومعرفتهن واستخدامهن لنظام الملكية الفكرية من خلال برامج دعم أفضل، وا</w:t>
            </w:r>
            <w:r w:rsidRPr="00477332">
              <w:rPr>
                <w:rFonts w:hint="cs"/>
                <w:rtl/>
                <w:lang w:bidi="ar-SA"/>
              </w:rPr>
              <w:t>لنفاذ</w:t>
            </w:r>
            <w:r w:rsidRPr="00477332">
              <w:rPr>
                <w:rtl/>
                <w:lang w:bidi="ar-SA"/>
              </w:rPr>
              <w:t xml:space="preserve"> إلى التوجيه وفرص التواصل. </w:t>
            </w:r>
            <w:r w:rsidRPr="00477332">
              <w:rPr>
                <w:rFonts w:hint="cs"/>
                <w:rtl/>
                <w:lang w:bidi="ar-SA"/>
              </w:rPr>
              <w:t>و</w:t>
            </w:r>
            <w:r w:rsidRPr="00477332">
              <w:rPr>
                <w:rtl/>
                <w:lang w:bidi="ar-SA"/>
              </w:rPr>
              <w:t xml:space="preserve">سيكون جوهر المشروع هو إنشاء أو تعزيز </w:t>
            </w:r>
            <w:r w:rsidRPr="00477332">
              <w:rPr>
                <w:rFonts w:hint="cs"/>
                <w:rtl/>
                <w:lang w:bidi="ar-SA"/>
              </w:rPr>
              <w:t>الكفاءات</w:t>
            </w:r>
            <w:r w:rsidRPr="00477332">
              <w:rPr>
                <w:rtl/>
                <w:lang w:bidi="ar-SA"/>
              </w:rPr>
              <w:t xml:space="preserve"> الوطنية لتوفير دعم الملكية الفكرية للمخترعات</w:t>
            </w:r>
            <w:r w:rsidRPr="00477332">
              <w:t>.</w:t>
            </w:r>
          </w:p>
          <w:p w:rsidR="00477332" w:rsidRPr="00477332" w:rsidRDefault="00477332" w:rsidP="00477332">
            <w:pPr>
              <w:pStyle w:val="BodyText"/>
              <w:rPr>
                <w:rtl/>
                <w:lang w:bidi="ar-SA"/>
              </w:rPr>
            </w:pPr>
            <w:r w:rsidRPr="00477332">
              <w:rPr>
                <w:rFonts w:hint="cs"/>
                <w:rtl/>
                <w:lang w:bidi="ar-SA"/>
              </w:rPr>
              <w:t>و</w:t>
            </w:r>
            <w:r w:rsidRPr="00477332">
              <w:rPr>
                <w:rtl/>
                <w:lang w:bidi="ar-SA"/>
              </w:rPr>
              <w:t>ي</w:t>
            </w:r>
            <w:r w:rsidRPr="00477332">
              <w:rPr>
                <w:rFonts w:hint="cs"/>
                <w:rtl/>
                <w:lang w:bidi="ar-SA"/>
              </w:rPr>
              <w:t>شمل</w:t>
            </w:r>
            <w:r w:rsidRPr="00477332">
              <w:rPr>
                <w:rtl/>
                <w:lang w:bidi="ar-SA"/>
              </w:rPr>
              <w:t xml:space="preserve"> المشروع على مجموعتين عريضتين من الأنشطة</w:t>
            </w:r>
            <w:r w:rsidRPr="00477332">
              <w:t>.</w:t>
            </w:r>
          </w:p>
          <w:p w:rsidR="00477332" w:rsidRPr="00477332" w:rsidRDefault="00477332" w:rsidP="00477332">
            <w:pPr>
              <w:pStyle w:val="BodyText"/>
              <w:rPr>
                <w:rtl/>
                <w:lang w:bidi="ar-SA"/>
              </w:rPr>
            </w:pPr>
            <w:r w:rsidRPr="00477332">
              <w:rPr>
                <w:rFonts w:hint="cs"/>
                <w:rtl/>
                <w:lang w:bidi="ar-SA"/>
              </w:rPr>
              <w:t>ال</w:t>
            </w:r>
            <w:r w:rsidRPr="00477332">
              <w:rPr>
                <w:rtl/>
                <w:lang w:bidi="ar-SA"/>
              </w:rPr>
              <w:t xml:space="preserve">مجموعة </w:t>
            </w:r>
            <w:r w:rsidRPr="00477332">
              <w:rPr>
                <w:rFonts w:hint="cs"/>
                <w:rtl/>
                <w:lang w:bidi="ar-SA"/>
              </w:rPr>
              <w:t>الأولى</w:t>
            </w:r>
            <w:r w:rsidRPr="00477332">
              <w:rPr>
                <w:rtl/>
                <w:lang w:bidi="ar-SA"/>
              </w:rPr>
              <w:t xml:space="preserve"> عامة وتأسيسية بطبيعتها ولا تركز على أي بلد معين. </w:t>
            </w:r>
            <w:r w:rsidRPr="00477332">
              <w:rPr>
                <w:rFonts w:hint="cs"/>
                <w:rtl/>
                <w:lang w:bidi="ar-SA"/>
              </w:rPr>
              <w:t>وت</w:t>
            </w:r>
            <w:r w:rsidRPr="00477332">
              <w:rPr>
                <w:rtl/>
                <w:lang w:bidi="ar-SA"/>
              </w:rPr>
              <w:t xml:space="preserve">تضمن </w:t>
            </w:r>
            <w:r w:rsidRPr="00477332">
              <w:rPr>
                <w:rFonts w:hint="cs"/>
                <w:rtl/>
                <w:lang w:bidi="ar-SA"/>
              </w:rPr>
              <w:t>استعراض</w:t>
            </w:r>
            <w:r w:rsidRPr="00477332">
              <w:rPr>
                <w:rtl/>
                <w:lang w:bidi="ar-SA"/>
              </w:rPr>
              <w:t xml:space="preserve"> </w:t>
            </w:r>
            <w:r w:rsidRPr="00477332">
              <w:rPr>
                <w:rFonts w:hint="cs"/>
                <w:rtl/>
                <w:lang w:bidi="ar-SA"/>
              </w:rPr>
              <w:t>وثائقي</w:t>
            </w:r>
            <w:r w:rsidRPr="00477332">
              <w:rPr>
                <w:rtl/>
                <w:lang w:bidi="ar-SA"/>
              </w:rPr>
              <w:t xml:space="preserve"> للمخترعات </w:t>
            </w:r>
            <w:r w:rsidRPr="00477332">
              <w:rPr>
                <w:rFonts w:hint="cs"/>
                <w:rtl/>
                <w:lang w:bidi="ar-SA"/>
              </w:rPr>
              <w:t>ونفادهن</w:t>
            </w:r>
            <w:r w:rsidRPr="00477332">
              <w:rPr>
                <w:rtl/>
                <w:lang w:bidi="ar-SA"/>
              </w:rPr>
              <w:t xml:space="preserve"> إلى نظام الملكية الفكرية، ودليل حول الشركات الناشئة وقضايا الملكية الفكرية ذات الصلة، و</w:t>
            </w:r>
            <w:r w:rsidRPr="00477332">
              <w:rPr>
                <w:rFonts w:hint="cs"/>
                <w:rtl/>
                <w:lang w:bidi="ar-SA"/>
              </w:rPr>
              <w:t xml:space="preserve">تشكيل </w:t>
            </w:r>
            <w:r w:rsidRPr="00477332">
              <w:rPr>
                <w:rtl/>
                <w:lang w:bidi="ar-SA"/>
              </w:rPr>
              <w:t xml:space="preserve">قصص </w:t>
            </w:r>
            <w:r w:rsidRPr="00477332">
              <w:rPr>
                <w:rFonts w:hint="cs"/>
                <w:rtl/>
                <w:lang w:bidi="ar-SA"/>
              </w:rPr>
              <w:t xml:space="preserve">لنساء </w:t>
            </w:r>
            <w:r w:rsidRPr="00477332">
              <w:rPr>
                <w:rtl/>
                <w:lang w:bidi="ar-SA"/>
              </w:rPr>
              <w:t>مخترعات من جميع أنحاء العالم ومجموعة من الممارسات والنماذج الجيدة لدعم النساء المختر</w:t>
            </w:r>
            <w:r w:rsidRPr="00477332">
              <w:rPr>
                <w:rFonts w:hint="cs"/>
                <w:rtl/>
                <w:lang w:bidi="ar-SA"/>
              </w:rPr>
              <w:t>عات</w:t>
            </w:r>
            <w:r w:rsidRPr="00477332">
              <w:t>.</w:t>
            </w:r>
          </w:p>
          <w:p w:rsidR="00477332" w:rsidRPr="00477332" w:rsidRDefault="00477332" w:rsidP="00477332">
            <w:pPr>
              <w:pStyle w:val="BodyText"/>
            </w:pPr>
            <w:r w:rsidRPr="00477332">
              <w:rPr>
                <w:rFonts w:hint="cs"/>
                <w:rtl/>
                <w:lang w:bidi="ar-SA"/>
              </w:rPr>
              <w:t xml:space="preserve">أما المجموعة </w:t>
            </w:r>
            <w:r w:rsidRPr="00477332">
              <w:rPr>
                <w:rtl/>
                <w:lang w:bidi="ar-SA"/>
              </w:rPr>
              <w:t>الثاني</w:t>
            </w:r>
            <w:r w:rsidRPr="00477332">
              <w:rPr>
                <w:rFonts w:hint="cs"/>
                <w:rtl/>
                <w:lang w:bidi="ar-SA"/>
              </w:rPr>
              <w:t>ة</w:t>
            </w:r>
            <w:r w:rsidRPr="00477332">
              <w:rPr>
                <w:rtl/>
                <w:lang w:bidi="ar-SA"/>
              </w:rPr>
              <w:t xml:space="preserve"> </w:t>
            </w:r>
            <w:r w:rsidRPr="00477332">
              <w:rPr>
                <w:rFonts w:hint="cs"/>
                <w:rtl/>
                <w:lang w:bidi="ar-SA"/>
              </w:rPr>
              <w:t>فهي</w:t>
            </w:r>
            <w:r w:rsidRPr="00477332">
              <w:rPr>
                <w:rtl/>
                <w:lang w:bidi="ar-SA"/>
              </w:rPr>
              <w:t xml:space="preserve"> </w:t>
            </w:r>
            <w:r w:rsidRPr="00477332">
              <w:rPr>
                <w:rFonts w:hint="cs"/>
                <w:rtl/>
                <w:lang w:bidi="ar-SA"/>
              </w:rPr>
              <w:t>محددة بشكل أكبر</w:t>
            </w:r>
            <w:r w:rsidRPr="00477332">
              <w:rPr>
                <w:rtl/>
                <w:lang w:bidi="ar-SA"/>
              </w:rPr>
              <w:t xml:space="preserve"> وتركز على الصعيد الوطني. في هذه المجموعة من الأنشطة، سيكون التركيز على البلدان الرائدة الأربعة: المكسيك وعمان وباكستان وأوغندا. </w:t>
            </w:r>
            <w:r w:rsidRPr="00477332">
              <w:rPr>
                <w:rFonts w:hint="cs"/>
                <w:rtl/>
                <w:lang w:bidi="ar-SA"/>
              </w:rPr>
              <w:t>و</w:t>
            </w:r>
            <w:r w:rsidRPr="00477332">
              <w:rPr>
                <w:rtl/>
                <w:lang w:bidi="ar-SA"/>
              </w:rPr>
              <w:t>سيتم إجراء تقييم وطني</w:t>
            </w:r>
            <w:r w:rsidRPr="00477332">
              <w:rPr>
                <w:rFonts w:hint="cs"/>
                <w:rtl/>
                <w:lang w:bidi="ar-SA"/>
              </w:rPr>
              <w:t>،</w:t>
            </w:r>
            <w:r w:rsidRPr="00477332">
              <w:rPr>
                <w:rtl/>
                <w:lang w:bidi="ar-SA"/>
              </w:rPr>
              <w:t xml:space="preserve"> في كل بلد رائد لتحديد </w:t>
            </w:r>
            <w:r w:rsidRPr="00477332">
              <w:rPr>
                <w:rFonts w:hint="cs"/>
                <w:rtl/>
                <w:lang w:bidi="ar-SA"/>
              </w:rPr>
              <w:t>وضع</w:t>
            </w:r>
            <w:r w:rsidRPr="00477332">
              <w:rPr>
                <w:rtl/>
                <w:lang w:bidi="ar-SA"/>
              </w:rPr>
              <w:t xml:space="preserve"> المخترعات، و</w:t>
            </w:r>
            <w:r w:rsidRPr="00477332">
              <w:rPr>
                <w:rFonts w:hint="cs"/>
                <w:rtl/>
                <w:lang w:bidi="ar-SA"/>
              </w:rPr>
              <w:t xml:space="preserve">مدى </w:t>
            </w:r>
            <w:r w:rsidRPr="00477332">
              <w:rPr>
                <w:rtl/>
                <w:lang w:bidi="ar-SA"/>
              </w:rPr>
              <w:t xml:space="preserve">استخدامهن لنظام الملكية الفكرية، والتحديات التي يواجهنها، وأنظمة الدعم المحتملة، وما إلى ذلك. وبناءً على المعلومات </w:t>
            </w:r>
            <w:r w:rsidRPr="00477332">
              <w:rPr>
                <w:rFonts w:hint="cs"/>
                <w:rtl/>
                <w:lang w:bidi="ar-SA"/>
              </w:rPr>
              <w:t>التي جرى تجميعها</w:t>
            </w:r>
            <w:r w:rsidRPr="00477332">
              <w:rPr>
                <w:rtl/>
                <w:lang w:bidi="ar-SA"/>
              </w:rPr>
              <w:t xml:space="preserve">، </w:t>
            </w:r>
            <w:r w:rsidRPr="00477332">
              <w:rPr>
                <w:rFonts w:hint="cs"/>
                <w:rtl/>
                <w:lang w:bidi="ar-SA"/>
              </w:rPr>
              <w:t>ستُقدم</w:t>
            </w:r>
            <w:r w:rsidRPr="00477332">
              <w:rPr>
                <w:rtl/>
                <w:lang w:bidi="ar-SA"/>
              </w:rPr>
              <w:t xml:space="preserve"> توصيات بشأن طبيعة دعم الملكية الفكرية ال</w:t>
            </w:r>
            <w:r w:rsidRPr="00477332">
              <w:rPr>
                <w:rFonts w:hint="cs"/>
                <w:rtl/>
                <w:lang w:bidi="ar-SA"/>
              </w:rPr>
              <w:t>ذي</w:t>
            </w:r>
            <w:r w:rsidRPr="00477332">
              <w:rPr>
                <w:rtl/>
                <w:lang w:bidi="ar-SA"/>
              </w:rPr>
              <w:t xml:space="preserve"> ينبغي تقديمه وكيف ينبغي تنظيم ذلك الدعم وتقديمه.</w:t>
            </w:r>
          </w:p>
        </w:tc>
      </w:tr>
      <w:tr w:rsidR="00477332" w:rsidRPr="00477332" w:rsidTr="00DD1FD1">
        <w:tc>
          <w:tcPr>
            <w:tcW w:w="2405" w:type="dxa"/>
            <w:tcBorders>
              <w:top w:val="single" w:sz="4" w:space="0" w:color="auto"/>
              <w:left w:val="single" w:sz="4" w:space="0" w:color="auto"/>
              <w:bottom w:val="single" w:sz="4" w:space="0" w:color="auto"/>
              <w:right w:val="single" w:sz="4" w:space="0" w:color="auto"/>
            </w:tcBorders>
          </w:tcPr>
          <w:p w:rsidR="00477332" w:rsidRPr="00477332" w:rsidRDefault="00477332" w:rsidP="00477332">
            <w:pPr>
              <w:pStyle w:val="BodyText"/>
              <w:rPr>
                <w:b/>
                <w:u w:val="single"/>
              </w:rPr>
            </w:pPr>
            <w:r w:rsidRPr="00477332">
              <w:rPr>
                <w:rFonts w:hint="cs"/>
                <w:b/>
                <w:u w:val="single"/>
                <w:rtl/>
                <w:lang w:bidi="ar-SA"/>
              </w:rPr>
              <w:t>مديرة البرنامج</w:t>
            </w:r>
          </w:p>
        </w:tc>
        <w:tc>
          <w:tcPr>
            <w:tcW w:w="6996" w:type="dxa"/>
            <w:tcBorders>
              <w:top w:val="single" w:sz="4" w:space="0" w:color="auto"/>
              <w:left w:val="single" w:sz="4" w:space="0" w:color="auto"/>
              <w:bottom w:val="single" w:sz="4" w:space="0" w:color="auto"/>
              <w:right w:val="single" w:sz="4" w:space="0" w:color="auto"/>
            </w:tcBorders>
          </w:tcPr>
          <w:p w:rsidR="00477332" w:rsidRPr="00477332" w:rsidRDefault="00477332" w:rsidP="00477332">
            <w:pPr>
              <w:pStyle w:val="BodyText"/>
            </w:pPr>
            <w:r w:rsidRPr="00477332">
              <w:rPr>
                <w:rtl/>
                <w:lang w:bidi="ar-SA"/>
              </w:rPr>
              <w:t xml:space="preserve">السيدة تمارا ناناياكارا، مستشارة، </w:t>
            </w:r>
            <w:r w:rsidRPr="00477332">
              <w:rPr>
                <w:rFonts w:hint="cs"/>
                <w:rtl/>
                <w:lang w:bidi="ar-SA"/>
              </w:rPr>
              <w:t>شعبة</w:t>
            </w:r>
            <w:r w:rsidRPr="00477332">
              <w:rPr>
                <w:rtl/>
                <w:lang w:bidi="ar-SA"/>
              </w:rPr>
              <w:t xml:space="preserve"> الشركات الصغيرة والمتوسطة ودعم </w:t>
            </w:r>
            <w:r w:rsidRPr="00477332">
              <w:rPr>
                <w:rFonts w:hint="cs"/>
                <w:rtl/>
                <w:lang w:bidi="ar-SA"/>
              </w:rPr>
              <w:t>المقاولات</w:t>
            </w:r>
          </w:p>
        </w:tc>
      </w:tr>
      <w:tr w:rsidR="00477332" w:rsidRPr="00477332" w:rsidDel="00196374" w:rsidTr="00DD1FD1">
        <w:tc>
          <w:tcPr>
            <w:tcW w:w="2405" w:type="dxa"/>
            <w:tcBorders>
              <w:top w:val="single" w:sz="4" w:space="0" w:color="auto"/>
              <w:left w:val="single" w:sz="4" w:space="0" w:color="auto"/>
              <w:bottom w:val="single" w:sz="4" w:space="0" w:color="auto"/>
              <w:right w:val="single" w:sz="4" w:space="0" w:color="auto"/>
            </w:tcBorders>
          </w:tcPr>
          <w:p w:rsidR="00477332" w:rsidRPr="00477332" w:rsidRDefault="00477332" w:rsidP="00477332">
            <w:pPr>
              <w:pStyle w:val="BodyText"/>
              <w:rPr>
                <w:b/>
                <w:u w:val="single"/>
              </w:rPr>
            </w:pPr>
            <w:r w:rsidRPr="00477332">
              <w:rPr>
                <w:b/>
                <w:u w:val="single"/>
                <w:rtl/>
                <w:lang w:bidi="ar-SA"/>
              </w:rPr>
              <w:t>الصلة بالنتائج المرتقبة في البرنامج والميزانية</w:t>
            </w:r>
          </w:p>
          <w:p w:rsidR="00477332" w:rsidRPr="00477332" w:rsidDel="00196374" w:rsidRDefault="00477332" w:rsidP="00477332">
            <w:pPr>
              <w:pStyle w:val="BodyText"/>
              <w:rPr>
                <w:b/>
                <w:u w:val="single"/>
              </w:rPr>
            </w:pPr>
          </w:p>
        </w:tc>
        <w:tc>
          <w:tcPr>
            <w:tcW w:w="6996" w:type="dxa"/>
            <w:tcBorders>
              <w:top w:val="single" w:sz="4" w:space="0" w:color="auto"/>
              <w:left w:val="single" w:sz="4" w:space="0" w:color="auto"/>
              <w:bottom w:val="single" w:sz="4" w:space="0" w:color="auto"/>
              <w:right w:val="single" w:sz="4" w:space="0" w:color="auto"/>
            </w:tcBorders>
          </w:tcPr>
          <w:p w:rsidR="00477332" w:rsidRPr="00477332" w:rsidRDefault="00477332" w:rsidP="00477332">
            <w:pPr>
              <w:pStyle w:val="BodyText"/>
            </w:pPr>
            <w:r w:rsidRPr="00477332">
              <w:rPr>
                <w:rtl/>
                <w:lang w:bidi="ar-SA"/>
              </w:rPr>
              <w:t>النتيجة المرتقبة</w:t>
            </w:r>
            <w:r w:rsidRPr="00477332">
              <w:rPr>
                <w:rFonts w:hint="cs"/>
                <w:rtl/>
                <w:lang w:bidi="ar-SA"/>
              </w:rPr>
              <w:t xml:space="preserve"> 2.3 </w:t>
            </w:r>
            <w:r w:rsidRPr="00477332">
              <w:rPr>
                <w:rtl/>
                <w:lang w:bidi="ar-SA"/>
              </w:rPr>
              <w:t>كفاءات</w:t>
            </w:r>
            <w:r w:rsidRPr="00477332">
              <w:t xml:space="preserve"> </w:t>
            </w:r>
            <w:r w:rsidRPr="00477332">
              <w:rPr>
                <w:rtl/>
                <w:lang w:bidi="ar-SA"/>
              </w:rPr>
              <w:t>معزَّزة</w:t>
            </w:r>
            <w:r w:rsidRPr="00477332">
              <w:t xml:space="preserve"> </w:t>
            </w:r>
            <w:r w:rsidRPr="00477332">
              <w:rPr>
                <w:rtl/>
                <w:lang w:bidi="ar-SA"/>
              </w:rPr>
              <w:t>للموارد</w:t>
            </w:r>
            <w:r w:rsidRPr="00477332">
              <w:t xml:space="preserve"> </w:t>
            </w:r>
            <w:r w:rsidRPr="00477332">
              <w:rPr>
                <w:rtl/>
                <w:lang w:bidi="ar-SA"/>
              </w:rPr>
              <w:t>البشرية</w:t>
            </w:r>
            <w:r w:rsidRPr="00477332">
              <w:t xml:space="preserve"> </w:t>
            </w:r>
            <w:r w:rsidRPr="00477332">
              <w:rPr>
                <w:rtl/>
                <w:lang w:bidi="ar-SA"/>
              </w:rPr>
              <w:t>القادرة</w:t>
            </w:r>
            <w:r w:rsidRPr="00477332">
              <w:t xml:space="preserve"> </w:t>
            </w:r>
            <w:r w:rsidRPr="00477332">
              <w:rPr>
                <w:rtl/>
                <w:lang w:bidi="ar-SA"/>
              </w:rPr>
              <w:t>على</w:t>
            </w:r>
            <w:r w:rsidRPr="00477332">
              <w:t xml:space="preserve"> </w:t>
            </w:r>
            <w:r w:rsidRPr="00477332">
              <w:rPr>
                <w:rtl/>
                <w:lang w:bidi="ar-SA"/>
              </w:rPr>
              <w:t>تلبية</w:t>
            </w:r>
            <w:r w:rsidRPr="00477332">
              <w:t xml:space="preserve"> </w:t>
            </w:r>
            <w:r w:rsidRPr="00477332">
              <w:rPr>
                <w:rtl/>
                <w:lang w:bidi="ar-SA"/>
              </w:rPr>
              <w:t>تشكيلة</w:t>
            </w:r>
            <w:r w:rsidRPr="00477332">
              <w:t xml:space="preserve"> </w:t>
            </w:r>
            <w:r w:rsidRPr="00477332">
              <w:rPr>
                <w:rtl/>
                <w:lang w:bidi="ar-SA"/>
              </w:rPr>
              <w:t>واسعة</w:t>
            </w:r>
            <w:r w:rsidRPr="00477332">
              <w:t xml:space="preserve"> </w:t>
            </w:r>
            <w:r w:rsidRPr="00477332">
              <w:rPr>
                <w:rtl/>
                <w:lang w:bidi="ar-SA"/>
              </w:rPr>
              <w:t>من</w:t>
            </w:r>
            <w:r w:rsidRPr="00477332">
              <w:t xml:space="preserve"> </w:t>
            </w:r>
            <w:r w:rsidRPr="00477332">
              <w:rPr>
                <w:rtl/>
                <w:lang w:bidi="ar-SA"/>
              </w:rPr>
              <w:t>المتطلبات</w:t>
            </w:r>
            <w:r w:rsidRPr="00477332">
              <w:t xml:space="preserve"> </w:t>
            </w:r>
            <w:r w:rsidRPr="00477332">
              <w:rPr>
                <w:rtl/>
                <w:lang w:bidi="ar-SA"/>
              </w:rPr>
              <w:t>لتسخير</w:t>
            </w:r>
            <w:r w:rsidRPr="00477332">
              <w:t xml:space="preserve"> </w:t>
            </w:r>
            <w:r w:rsidRPr="00477332">
              <w:rPr>
                <w:rtl/>
                <w:lang w:bidi="ar-SA"/>
              </w:rPr>
              <w:t>الملكية</w:t>
            </w:r>
            <w:r w:rsidRPr="00477332">
              <w:t xml:space="preserve"> </w:t>
            </w:r>
            <w:r w:rsidRPr="00477332">
              <w:rPr>
                <w:rtl/>
                <w:lang w:bidi="ar-SA"/>
              </w:rPr>
              <w:t>الفكرية</w:t>
            </w:r>
            <w:r w:rsidRPr="00477332">
              <w:t xml:space="preserve"> </w:t>
            </w:r>
            <w:r w:rsidRPr="00477332">
              <w:rPr>
                <w:rtl/>
                <w:lang w:bidi="ar-SA"/>
              </w:rPr>
              <w:t>بفعالية</w:t>
            </w:r>
            <w:r w:rsidRPr="00477332">
              <w:t xml:space="preserve"> </w:t>
            </w:r>
            <w:r w:rsidRPr="00477332">
              <w:rPr>
                <w:rtl/>
                <w:lang w:bidi="ar-SA"/>
              </w:rPr>
              <w:t>لأغراض</w:t>
            </w:r>
            <w:r w:rsidRPr="00477332">
              <w:t xml:space="preserve"> </w:t>
            </w:r>
            <w:r w:rsidRPr="00477332">
              <w:rPr>
                <w:rtl/>
                <w:lang w:bidi="ar-SA"/>
              </w:rPr>
              <w:t>التنمية</w:t>
            </w:r>
            <w:r w:rsidRPr="00477332">
              <w:t xml:space="preserve"> </w:t>
            </w:r>
            <w:r w:rsidRPr="00477332">
              <w:rPr>
                <w:rtl/>
                <w:lang w:bidi="ar-SA"/>
              </w:rPr>
              <w:t>في</w:t>
            </w:r>
            <w:r w:rsidRPr="00477332">
              <w:t xml:space="preserve"> </w:t>
            </w:r>
            <w:r w:rsidRPr="00477332">
              <w:rPr>
                <w:rtl/>
                <w:lang w:bidi="ar-SA"/>
              </w:rPr>
              <w:t>البلدان</w:t>
            </w:r>
            <w:r w:rsidRPr="00477332">
              <w:t xml:space="preserve"> </w:t>
            </w:r>
            <w:r w:rsidRPr="00477332">
              <w:rPr>
                <w:rtl/>
                <w:lang w:bidi="ar-SA"/>
              </w:rPr>
              <w:t>النامية</w:t>
            </w:r>
            <w:r w:rsidRPr="00477332">
              <w:t xml:space="preserve"> </w:t>
            </w:r>
            <w:r w:rsidRPr="00477332">
              <w:rPr>
                <w:rtl/>
                <w:lang w:bidi="ar-SA"/>
              </w:rPr>
              <w:t>والبلدان</w:t>
            </w:r>
            <w:r w:rsidRPr="00477332">
              <w:t xml:space="preserve"> </w:t>
            </w:r>
            <w:r w:rsidRPr="00477332">
              <w:rPr>
                <w:rtl/>
                <w:lang w:bidi="ar-SA"/>
              </w:rPr>
              <w:t>الأقل</w:t>
            </w:r>
            <w:r w:rsidRPr="00477332">
              <w:t xml:space="preserve"> </w:t>
            </w:r>
            <w:r w:rsidRPr="00477332">
              <w:rPr>
                <w:rtl/>
                <w:lang w:bidi="ar-SA"/>
              </w:rPr>
              <w:t>نموا</w:t>
            </w:r>
            <w:r w:rsidRPr="00477332">
              <w:t xml:space="preserve"> </w:t>
            </w:r>
            <w:r w:rsidRPr="00477332">
              <w:rPr>
                <w:rtl/>
                <w:lang w:bidi="ar-SA"/>
              </w:rPr>
              <w:t>والبلدان</w:t>
            </w:r>
            <w:r w:rsidRPr="00477332">
              <w:t xml:space="preserve"> </w:t>
            </w:r>
            <w:r w:rsidRPr="00477332">
              <w:rPr>
                <w:rtl/>
                <w:lang w:bidi="ar-SA"/>
              </w:rPr>
              <w:t>ذات</w:t>
            </w:r>
            <w:r w:rsidRPr="00477332">
              <w:t xml:space="preserve"> </w:t>
            </w:r>
            <w:r w:rsidRPr="00477332">
              <w:rPr>
                <w:rtl/>
                <w:lang w:bidi="ar-SA"/>
              </w:rPr>
              <w:t>الاقتصادات</w:t>
            </w:r>
            <w:r w:rsidRPr="00477332">
              <w:t xml:space="preserve"> </w:t>
            </w:r>
            <w:r w:rsidRPr="00477332">
              <w:rPr>
                <w:rtl/>
                <w:lang w:bidi="ar-SA"/>
              </w:rPr>
              <w:t>المتحولة</w:t>
            </w:r>
            <w:r w:rsidRPr="00477332">
              <w:rPr>
                <w:rFonts w:hint="cs"/>
                <w:rtl/>
                <w:lang w:bidi="ar-SA"/>
              </w:rPr>
              <w:t>.</w:t>
            </w:r>
          </w:p>
          <w:p w:rsidR="00477332" w:rsidRPr="00477332" w:rsidRDefault="00477332" w:rsidP="00477332">
            <w:pPr>
              <w:pStyle w:val="BodyText"/>
              <w:rPr>
                <w:rtl/>
                <w:lang w:bidi="ar-SA"/>
              </w:rPr>
            </w:pPr>
            <w:r w:rsidRPr="00477332">
              <w:rPr>
                <w:rtl/>
                <w:lang w:bidi="ar-SA"/>
              </w:rPr>
              <w:t>النتيجة المرتقبة</w:t>
            </w:r>
            <w:r w:rsidRPr="00477332">
              <w:rPr>
                <w:rFonts w:hint="cs"/>
                <w:rtl/>
                <w:lang w:bidi="ar-SA"/>
              </w:rPr>
              <w:t xml:space="preserve"> 2.4 </w:t>
            </w:r>
            <w:r w:rsidRPr="00477332">
              <w:rPr>
                <w:rtl/>
                <w:lang w:bidi="ar-SA"/>
              </w:rPr>
              <w:t>نفاذ</w:t>
            </w:r>
            <w:r w:rsidRPr="00477332">
              <w:t xml:space="preserve"> </w:t>
            </w:r>
            <w:r w:rsidRPr="00477332">
              <w:rPr>
                <w:rtl/>
                <w:lang w:bidi="ar-SA"/>
              </w:rPr>
              <w:t>محسّن</w:t>
            </w:r>
            <w:r w:rsidRPr="00477332">
              <w:t xml:space="preserve"> </w:t>
            </w:r>
            <w:r w:rsidRPr="00477332">
              <w:rPr>
                <w:rtl/>
                <w:lang w:bidi="ar-SA"/>
              </w:rPr>
              <w:t>إلى</w:t>
            </w:r>
            <w:r w:rsidRPr="00477332">
              <w:t xml:space="preserve"> </w:t>
            </w:r>
            <w:r w:rsidRPr="00477332">
              <w:rPr>
                <w:rtl/>
                <w:lang w:bidi="ar-SA"/>
              </w:rPr>
              <w:t>المعلومات</w:t>
            </w:r>
            <w:r w:rsidRPr="00477332">
              <w:t xml:space="preserve"> </w:t>
            </w:r>
            <w:r w:rsidRPr="00477332">
              <w:rPr>
                <w:rtl/>
                <w:lang w:bidi="ar-SA"/>
              </w:rPr>
              <w:t>المتعلقة</w:t>
            </w:r>
            <w:r w:rsidRPr="00477332">
              <w:t xml:space="preserve"> </w:t>
            </w:r>
            <w:r w:rsidRPr="00477332">
              <w:rPr>
                <w:rtl/>
                <w:lang w:bidi="ar-SA"/>
              </w:rPr>
              <w:t>بالملكية</w:t>
            </w:r>
            <w:r w:rsidRPr="00477332">
              <w:t xml:space="preserve"> </w:t>
            </w:r>
            <w:r w:rsidRPr="00477332">
              <w:rPr>
                <w:rtl/>
                <w:lang w:bidi="ar-SA"/>
              </w:rPr>
              <w:t>الفكرية</w:t>
            </w:r>
            <w:r w:rsidRPr="00477332">
              <w:t xml:space="preserve"> </w:t>
            </w:r>
            <w:r w:rsidRPr="00477332">
              <w:rPr>
                <w:rtl/>
                <w:lang w:bidi="ar-SA"/>
              </w:rPr>
              <w:t>واستخدامها</w:t>
            </w:r>
            <w:r w:rsidRPr="00477332">
              <w:t xml:space="preserve"> </w:t>
            </w:r>
            <w:r w:rsidRPr="00477332">
              <w:rPr>
                <w:rtl/>
                <w:lang w:bidi="ar-SA"/>
              </w:rPr>
              <w:t>من</w:t>
            </w:r>
            <w:r w:rsidRPr="00477332">
              <w:t xml:space="preserve"> </w:t>
            </w:r>
            <w:r w:rsidRPr="00477332">
              <w:rPr>
                <w:rtl/>
                <w:lang w:bidi="ar-SA"/>
              </w:rPr>
              <w:t>قبل</w:t>
            </w:r>
            <w:r w:rsidRPr="00477332">
              <w:t xml:space="preserve"> </w:t>
            </w:r>
            <w:r w:rsidRPr="00477332">
              <w:rPr>
                <w:rtl/>
                <w:lang w:bidi="ar-SA"/>
              </w:rPr>
              <w:t>مؤسسات</w:t>
            </w:r>
            <w:r w:rsidRPr="00477332">
              <w:t xml:space="preserve"> </w:t>
            </w:r>
            <w:r w:rsidRPr="00477332">
              <w:rPr>
                <w:rtl/>
                <w:lang w:bidi="ar-SA"/>
              </w:rPr>
              <w:t>الملكية</w:t>
            </w:r>
            <w:r w:rsidRPr="00477332">
              <w:t xml:space="preserve"> </w:t>
            </w:r>
            <w:r w:rsidRPr="00477332">
              <w:rPr>
                <w:rtl/>
                <w:lang w:bidi="ar-SA"/>
              </w:rPr>
              <w:t>الفكرية</w:t>
            </w:r>
            <w:r w:rsidRPr="00477332">
              <w:t xml:space="preserve"> </w:t>
            </w:r>
            <w:r w:rsidRPr="00477332">
              <w:rPr>
                <w:rtl/>
                <w:lang w:bidi="ar-SA"/>
              </w:rPr>
              <w:t>والجمهور</w:t>
            </w:r>
            <w:r w:rsidRPr="00477332">
              <w:t xml:space="preserve"> </w:t>
            </w:r>
            <w:r w:rsidRPr="00477332">
              <w:rPr>
                <w:rtl/>
                <w:lang w:bidi="ar-SA"/>
              </w:rPr>
              <w:t>لتشجيع</w:t>
            </w:r>
            <w:r w:rsidRPr="00477332">
              <w:t xml:space="preserve"> </w:t>
            </w:r>
            <w:r w:rsidRPr="00477332">
              <w:rPr>
                <w:rtl/>
                <w:lang w:bidi="ar-SA"/>
              </w:rPr>
              <w:t>الابتكار</w:t>
            </w:r>
            <w:r w:rsidRPr="00477332">
              <w:t xml:space="preserve"> </w:t>
            </w:r>
            <w:r w:rsidRPr="00477332">
              <w:rPr>
                <w:rtl/>
                <w:lang w:bidi="ar-SA"/>
              </w:rPr>
              <w:t>والإبداع</w:t>
            </w:r>
            <w:r w:rsidRPr="00477332">
              <w:rPr>
                <w:rFonts w:hint="cs"/>
                <w:rtl/>
                <w:lang w:bidi="ar-SA"/>
              </w:rPr>
              <w:t>.</w:t>
            </w:r>
          </w:p>
          <w:p w:rsidR="00477332" w:rsidRPr="00477332" w:rsidDel="00196374" w:rsidRDefault="00477332" w:rsidP="00477332">
            <w:pPr>
              <w:pStyle w:val="BodyText"/>
            </w:pPr>
            <w:r w:rsidRPr="00477332">
              <w:rPr>
                <w:rtl/>
                <w:lang w:bidi="ar-SA"/>
              </w:rPr>
              <w:t>النتيجة المرتقبة</w:t>
            </w:r>
            <w:r w:rsidRPr="00477332">
              <w:rPr>
                <w:rFonts w:hint="cs"/>
                <w:rtl/>
                <w:lang w:bidi="ar-SA"/>
              </w:rPr>
              <w:t xml:space="preserve"> 6.3 </w:t>
            </w:r>
            <w:r w:rsidRPr="00477332">
              <w:rPr>
                <w:rtl/>
                <w:lang w:bidi="ar-SA"/>
              </w:rPr>
              <w:t>قدرات</w:t>
            </w:r>
            <w:r w:rsidRPr="00477332">
              <w:t xml:space="preserve"> </w:t>
            </w:r>
            <w:r w:rsidRPr="00477332">
              <w:rPr>
                <w:rtl/>
                <w:lang w:bidi="ar-SA"/>
              </w:rPr>
              <w:t>معزّزة</w:t>
            </w:r>
            <w:r w:rsidRPr="00477332">
              <w:t xml:space="preserve"> </w:t>
            </w:r>
            <w:r w:rsidRPr="00477332">
              <w:rPr>
                <w:rtl/>
                <w:lang w:bidi="ar-SA"/>
              </w:rPr>
              <w:t>للشركات</w:t>
            </w:r>
            <w:r w:rsidRPr="00477332">
              <w:t xml:space="preserve"> </w:t>
            </w:r>
            <w:r w:rsidRPr="00477332">
              <w:rPr>
                <w:rtl/>
                <w:lang w:bidi="ar-SA"/>
              </w:rPr>
              <w:t>الصغيرة</w:t>
            </w:r>
            <w:r w:rsidRPr="00477332">
              <w:t xml:space="preserve"> </w:t>
            </w:r>
            <w:r w:rsidRPr="00477332">
              <w:rPr>
                <w:rtl/>
                <w:lang w:bidi="ar-SA"/>
              </w:rPr>
              <w:t>والمتوسطة</w:t>
            </w:r>
            <w:r w:rsidRPr="00477332">
              <w:t xml:space="preserve"> </w:t>
            </w:r>
            <w:r w:rsidRPr="00477332">
              <w:rPr>
                <w:rtl/>
                <w:lang w:bidi="ar-SA"/>
              </w:rPr>
              <w:t>والجامعات</w:t>
            </w:r>
            <w:r w:rsidRPr="00477332">
              <w:t xml:space="preserve"> </w:t>
            </w:r>
            <w:r w:rsidRPr="00477332">
              <w:rPr>
                <w:rtl/>
                <w:lang w:bidi="ar-SA"/>
              </w:rPr>
              <w:t>ومؤسسات</w:t>
            </w:r>
            <w:r w:rsidRPr="00477332">
              <w:t xml:space="preserve"> </w:t>
            </w:r>
            <w:r w:rsidRPr="00477332">
              <w:rPr>
                <w:rtl/>
                <w:lang w:bidi="ar-SA"/>
              </w:rPr>
              <w:t>البحث</w:t>
            </w:r>
            <w:r w:rsidRPr="00477332">
              <w:t xml:space="preserve"> </w:t>
            </w:r>
            <w:r w:rsidRPr="00477332">
              <w:rPr>
                <w:rtl/>
                <w:lang w:bidi="ar-SA"/>
              </w:rPr>
              <w:t>من</w:t>
            </w:r>
            <w:r w:rsidRPr="00477332">
              <w:t xml:space="preserve"> </w:t>
            </w:r>
            <w:r w:rsidRPr="00477332">
              <w:rPr>
                <w:rtl/>
                <w:lang w:bidi="ar-SA"/>
              </w:rPr>
              <w:t>أجل</w:t>
            </w:r>
            <w:r w:rsidRPr="00477332">
              <w:t xml:space="preserve"> </w:t>
            </w:r>
            <w:r w:rsidRPr="00477332">
              <w:rPr>
                <w:rtl/>
                <w:lang w:bidi="ar-SA"/>
              </w:rPr>
              <w:t>النجاح</w:t>
            </w:r>
            <w:r w:rsidRPr="00477332">
              <w:t xml:space="preserve"> </w:t>
            </w:r>
            <w:r w:rsidRPr="00477332">
              <w:rPr>
                <w:rtl/>
                <w:lang w:bidi="ar-SA"/>
              </w:rPr>
              <w:t>في</w:t>
            </w:r>
            <w:r w:rsidRPr="00477332">
              <w:t xml:space="preserve"> </w:t>
            </w:r>
            <w:r w:rsidRPr="00477332">
              <w:rPr>
                <w:rtl/>
                <w:lang w:bidi="ar-SA"/>
              </w:rPr>
              <w:t>تسخير</w:t>
            </w:r>
            <w:r w:rsidRPr="00477332">
              <w:t xml:space="preserve"> </w:t>
            </w:r>
            <w:r w:rsidRPr="00477332">
              <w:rPr>
                <w:rtl/>
                <w:lang w:bidi="ar-SA"/>
              </w:rPr>
              <w:t>الملكية</w:t>
            </w:r>
            <w:r w:rsidRPr="00477332">
              <w:t xml:space="preserve"> </w:t>
            </w:r>
            <w:r w:rsidRPr="00477332">
              <w:rPr>
                <w:rtl/>
                <w:lang w:bidi="ar-SA"/>
              </w:rPr>
              <w:t>الفكرية</w:t>
            </w:r>
            <w:r w:rsidRPr="00477332">
              <w:t xml:space="preserve"> </w:t>
            </w:r>
            <w:r w:rsidRPr="00477332">
              <w:rPr>
                <w:rtl/>
                <w:lang w:bidi="ar-SA"/>
              </w:rPr>
              <w:t>لأغراض</w:t>
            </w:r>
            <w:r w:rsidRPr="00477332">
              <w:t xml:space="preserve"> </w:t>
            </w:r>
            <w:r w:rsidRPr="00477332">
              <w:rPr>
                <w:rtl/>
                <w:lang w:bidi="ar-SA"/>
              </w:rPr>
              <w:t>دعم</w:t>
            </w:r>
            <w:r w:rsidRPr="00477332">
              <w:t xml:space="preserve"> </w:t>
            </w:r>
            <w:r w:rsidRPr="00477332">
              <w:rPr>
                <w:rtl/>
                <w:lang w:bidi="ar-SA"/>
              </w:rPr>
              <w:t>الابتكار</w:t>
            </w:r>
            <w:r w:rsidRPr="00477332">
              <w:rPr>
                <w:rFonts w:hint="cs"/>
                <w:rtl/>
                <w:lang w:bidi="ar-SA"/>
              </w:rPr>
              <w:t>.</w:t>
            </w:r>
          </w:p>
        </w:tc>
      </w:tr>
      <w:tr w:rsidR="00477332" w:rsidRPr="00477332" w:rsidTr="00DD1FD1">
        <w:tc>
          <w:tcPr>
            <w:tcW w:w="2405" w:type="dxa"/>
            <w:tcBorders>
              <w:top w:val="single" w:sz="4" w:space="0" w:color="auto"/>
              <w:left w:val="single" w:sz="4" w:space="0" w:color="auto"/>
              <w:bottom w:val="single" w:sz="4" w:space="0" w:color="auto"/>
              <w:right w:val="single" w:sz="4" w:space="0" w:color="auto"/>
            </w:tcBorders>
          </w:tcPr>
          <w:p w:rsidR="00477332" w:rsidRPr="00477332" w:rsidRDefault="00477332" w:rsidP="00477332">
            <w:pPr>
              <w:pStyle w:val="BodyText"/>
              <w:rPr>
                <w:b/>
                <w:u w:val="single"/>
              </w:rPr>
            </w:pPr>
            <w:r w:rsidRPr="00477332">
              <w:rPr>
                <w:b/>
                <w:u w:val="single"/>
                <w:rtl/>
                <w:lang w:bidi="ar-SA"/>
              </w:rPr>
              <w:t xml:space="preserve">التقدم </w:t>
            </w:r>
            <w:r w:rsidRPr="00477332">
              <w:rPr>
                <w:rFonts w:hint="cs"/>
                <w:b/>
                <w:u w:val="single"/>
                <w:rtl/>
                <w:lang w:bidi="ar-SA"/>
              </w:rPr>
              <w:t xml:space="preserve">المحرز </w:t>
            </w:r>
            <w:r w:rsidRPr="00477332">
              <w:rPr>
                <w:b/>
                <w:u w:val="single"/>
                <w:rtl/>
                <w:lang w:bidi="ar-SA"/>
              </w:rPr>
              <w:t>في تنفيذ المشروع</w:t>
            </w:r>
          </w:p>
        </w:tc>
        <w:tc>
          <w:tcPr>
            <w:tcW w:w="6996" w:type="dxa"/>
            <w:tcBorders>
              <w:top w:val="single" w:sz="4" w:space="0" w:color="auto"/>
              <w:left w:val="single" w:sz="4" w:space="0" w:color="auto"/>
              <w:bottom w:val="single" w:sz="4" w:space="0" w:color="auto"/>
              <w:right w:val="single" w:sz="4" w:space="0" w:color="auto"/>
            </w:tcBorders>
          </w:tcPr>
          <w:p w:rsidR="00477332" w:rsidRPr="00477332" w:rsidRDefault="00477332" w:rsidP="00477332">
            <w:pPr>
              <w:pStyle w:val="BodyText"/>
              <w:rPr>
                <w:rtl/>
                <w:lang w:bidi="ar-SA"/>
              </w:rPr>
            </w:pPr>
            <w:r w:rsidRPr="00477332">
              <w:rPr>
                <w:rtl/>
                <w:lang w:bidi="ar-SA"/>
              </w:rPr>
              <w:t xml:space="preserve">تمشيا مع استراتيجية إنجاز المشروع، </w:t>
            </w:r>
            <w:r w:rsidRPr="00477332">
              <w:rPr>
                <w:rFonts w:hint="cs"/>
                <w:rtl/>
                <w:lang w:bidi="ar-SA"/>
              </w:rPr>
              <w:t>نُفذت</w:t>
            </w:r>
            <w:r w:rsidRPr="00477332">
              <w:rPr>
                <w:rtl/>
                <w:lang w:bidi="ar-SA"/>
              </w:rPr>
              <w:t xml:space="preserve"> الأنشطة التالية منذ اعتماد المشروع في مايو 2018</w:t>
            </w:r>
            <w:r w:rsidRPr="00477332">
              <w:t>:</w:t>
            </w:r>
          </w:p>
          <w:p w:rsidR="00477332" w:rsidRPr="00477332" w:rsidRDefault="00477332" w:rsidP="00477332">
            <w:pPr>
              <w:pStyle w:val="BodyText"/>
              <w:numPr>
                <w:ilvl w:val="0"/>
                <w:numId w:val="16"/>
              </w:numPr>
              <w:rPr>
                <w:rtl/>
                <w:lang w:bidi="ar-SA"/>
              </w:rPr>
            </w:pPr>
            <w:r w:rsidRPr="00477332">
              <w:rPr>
                <w:rtl/>
                <w:lang w:bidi="ar-SA"/>
              </w:rPr>
              <w:t xml:space="preserve">التقدم المحرز في الأنشطة </w:t>
            </w:r>
            <w:r w:rsidRPr="00477332">
              <w:rPr>
                <w:rFonts w:hint="cs"/>
                <w:rtl/>
                <w:lang w:bidi="ar-SA"/>
              </w:rPr>
              <w:t>المندرجة</w:t>
            </w:r>
            <w:r w:rsidRPr="00477332">
              <w:rPr>
                <w:rtl/>
                <w:lang w:bidi="ar-SA"/>
              </w:rPr>
              <w:t xml:space="preserve"> في المجموعة الأولى (لا تركز على أي بلد معين</w:t>
            </w:r>
            <w:r w:rsidRPr="00477332">
              <w:rPr>
                <w:rFonts w:hint="cs"/>
                <w:rtl/>
                <w:lang w:bidi="ar-SA"/>
              </w:rPr>
              <w:t>)</w:t>
            </w:r>
            <w:r w:rsidRPr="00477332">
              <w:t>.</w:t>
            </w:r>
          </w:p>
          <w:p w:rsidR="00477332" w:rsidRPr="00477332" w:rsidRDefault="00477332" w:rsidP="00477332">
            <w:pPr>
              <w:pStyle w:val="BodyText"/>
              <w:numPr>
                <w:ilvl w:val="0"/>
                <w:numId w:val="17"/>
              </w:numPr>
            </w:pPr>
            <w:r w:rsidRPr="00477332">
              <w:rPr>
                <w:rFonts w:hint="cs"/>
                <w:rtl/>
                <w:lang w:bidi="ar-SA"/>
              </w:rPr>
              <w:t>استكمل</w:t>
            </w:r>
            <w:r w:rsidRPr="00477332">
              <w:rPr>
                <w:rtl/>
                <w:lang w:bidi="ar-SA"/>
              </w:rPr>
              <w:t xml:space="preserve"> اختيار الخبراء خلال الأشهر الثلاثة الأولى من عام 2019، </w:t>
            </w:r>
            <w:r w:rsidRPr="00477332">
              <w:rPr>
                <w:rFonts w:hint="cs"/>
                <w:rtl/>
                <w:lang w:bidi="ar-SA"/>
              </w:rPr>
              <w:t>وأُصدرت</w:t>
            </w:r>
            <w:r w:rsidRPr="00477332">
              <w:rPr>
                <w:rtl/>
                <w:lang w:bidi="ar-SA"/>
              </w:rPr>
              <w:t xml:space="preserve"> عقود لإعداد </w:t>
            </w:r>
            <w:r w:rsidRPr="00477332">
              <w:rPr>
                <w:rFonts w:hint="cs"/>
                <w:rtl/>
                <w:lang w:bidi="ar-SA"/>
              </w:rPr>
              <w:t>استعراض وثائقي</w:t>
            </w:r>
            <w:r w:rsidRPr="00477332">
              <w:rPr>
                <w:rtl/>
                <w:lang w:bidi="ar-SA"/>
              </w:rPr>
              <w:t xml:space="preserve">؛ </w:t>
            </w:r>
            <w:r w:rsidRPr="00477332">
              <w:rPr>
                <w:rFonts w:hint="cs"/>
                <w:rtl/>
                <w:lang w:bidi="ar-SA"/>
              </w:rPr>
              <w:t>و</w:t>
            </w:r>
            <w:r w:rsidRPr="00477332">
              <w:rPr>
                <w:rtl/>
                <w:lang w:bidi="ar-SA"/>
              </w:rPr>
              <w:t>تطوير الدليل وجمع الممارسات الجيدة؛ و</w:t>
            </w:r>
            <w:r w:rsidRPr="00477332">
              <w:rPr>
                <w:rFonts w:hint="cs"/>
                <w:rtl/>
                <w:lang w:bidi="ar-SA"/>
              </w:rPr>
              <w:t>تشكيل مجموعة من ال</w:t>
            </w:r>
            <w:r w:rsidRPr="00477332">
              <w:rPr>
                <w:rtl/>
                <w:lang w:bidi="ar-SA"/>
              </w:rPr>
              <w:t xml:space="preserve">قصص </w:t>
            </w:r>
            <w:r w:rsidRPr="00477332">
              <w:rPr>
                <w:rFonts w:hint="cs"/>
                <w:rtl/>
                <w:lang w:bidi="ar-SA"/>
              </w:rPr>
              <w:t xml:space="preserve">لنساء </w:t>
            </w:r>
            <w:r w:rsidRPr="00477332">
              <w:rPr>
                <w:rtl/>
                <w:lang w:bidi="ar-SA"/>
              </w:rPr>
              <w:t>مخترعات ومبتكر</w:t>
            </w:r>
            <w:r w:rsidRPr="00477332">
              <w:rPr>
                <w:rFonts w:hint="cs"/>
                <w:rtl/>
                <w:lang w:bidi="ar-SA"/>
              </w:rPr>
              <w:t>ات</w:t>
            </w:r>
            <w:r w:rsidRPr="00477332">
              <w:rPr>
                <w:rtl/>
                <w:lang w:bidi="ar-SA"/>
              </w:rPr>
              <w:t xml:space="preserve"> </w:t>
            </w:r>
            <w:r w:rsidRPr="00477332">
              <w:rPr>
                <w:rFonts w:hint="cs"/>
                <w:rtl/>
                <w:lang w:bidi="ar-SA"/>
              </w:rPr>
              <w:t>تعرضن</w:t>
            </w:r>
            <w:r w:rsidRPr="00477332">
              <w:rPr>
                <w:rtl/>
                <w:lang w:bidi="ar-SA"/>
              </w:rPr>
              <w:t xml:space="preserve"> تجاربهن في حماية </w:t>
            </w:r>
            <w:r w:rsidRPr="00477332">
              <w:rPr>
                <w:rFonts w:hint="cs"/>
                <w:rtl/>
                <w:lang w:bidi="ar-SA"/>
              </w:rPr>
              <w:t>نتائج</w:t>
            </w:r>
            <w:r w:rsidRPr="00477332">
              <w:rPr>
                <w:rtl/>
                <w:lang w:bidi="ar-SA"/>
              </w:rPr>
              <w:t xml:space="preserve"> اختراعاتهن </w:t>
            </w:r>
            <w:r w:rsidRPr="00477332">
              <w:rPr>
                <w:rFonts w:hint="cs"/>
                <w:rtl/>
                <w:lang w:bidi="ar-SA"/>
              </w:rPr>
              <w:t xml:space="preserve">وابتكاراتهن وطرحها في السوق. </w:t>
            </w:r>
          </w:p>
          <w:p w:rsidR="00477332" w:rsidRPr="00477332" w:rsidRDefault="00477332" w:rsidP="00477332">
            <w:pPr>
              <w:pStyle w:val="BodyText"/>
              <w:numPr>
                <w:ilvl w:val="0"/>
                <w:numId w:val="17"/>
              </w:numPr>
              <w:rPr>
                <w:rtl/>
                <w:lang w:bidi="ar-SA"/>
              </w:rPr>
            </w:pPr>
            <w:r w:rsidRPr="00477332">
              <w:rPr>
                <w:rFonts w:hint="cs"/>
                <w:rtl/>
                <w:lang w:bidi="ar-SA"/>
              </w:rPr>
              <w:t>و</w:t>
            </w:r>
            <w:r w:rsidRPr="00477332">
              <w:rPr>
                <w:rtl/>
                <w:lang w:bidi="ar-SA"/>
              </w:rPr>
              <w:t xml:space="preserve">بحلول نهاية يونيو 2019، </w:t>
            </w:r>
            <w:r w:rsidRPr="00477332">
              <w:rPr>
                <w:rFonts w:hint="cs"/>
                <w:rtl/>
                <w:lang w:bidi="ar-SA"/>
              </w:rPr>
              <w:t>اكتمل</w:t>
            </w:r>
            <w:r w:rsidRPr="00477332">
              <w:rPr>
                <w:rtl/>
                <w:lang w:bidi="ar-SA"/>
              </w:rPr>
              <w:t xml:space="preserve"> </w:t>
            </w:r>
            <w:r w:rsidRPr="00477332">
              <w:rPr>
                <w:rFonts w:hint="cs"/>
                <w:rtl/>
                <w:lang w:bidi="ar-SA"/>
              </w:rPr>
              <w:t>الاستعراض الوثائقي. كما جرى تشكيل أول</w:t>
            </w:r>
            <w:r w:rsidRPr="00477332">
              <w:rPr>
                <w:rtl/>
                <w:lang w:bidi="ar-SA"/>
              </w:rPr>
              <w:t xml:space="preserve"> مجموعة </w:t>
            </w:r>
            <w:r w:rsidRPr="00477332">
              <w:rPr>
                <w:rFonts w:hint="cs"/>
                <w:rtl/>
                <w:lang w:bidi="ar-SA"/>
              </w:rPr>
              <w:t xml:space="preserve">من </w:t>
            </w:r>
            <w:r w:rsidRPr="00477332">
              <w:rPr>
                <w:rtl/>
                <w:lang w:bidi="ar-SA"/>
              </w:rPr>
              <w:t>القصص (قائمة القصص التي ستتم دراستها) و</w:t>
            </w:r>
            <w:r w:rsidRPr="00477332">
              <w:rPr>
                <w:rFonts w:hint="cs"/>
                <w:rtl/>
                <w:lang w:bidi="ar-SA"/>
              </w:rPr>
              <w:t xml:space="preserve">إعداد </w:t>
            </w:r>
            <w:r w:rsidRPr="00477332">
              <w:rPr>
                <w:rtl/>
                <w:lang w:bidi="ar-SA"/>
              </w:rPr>
              <w:t xml:space="preserve">المسودة الأولى لدليل </w:t>
            </w:r>
            <w:r w:rsidRPr="00477332">
              <w:rPr>
                <w:rFonts w:hint="cs"/>
                <w:rtl/>
                <w:lang w:bidi="ar-SA"/>
              </w:rPr>
              <w:t>الشركات الناشئة</w:t>
            </w:r>
            <w:r w:rsidRPr="00477332">
              <w:t>.</w:t>
            </w:r>
          </w:p>
          <w:p w:rsidR="00477332" w:rsidRPr="00477332" w:rsidRDefault="00477332" w:rsidP="00477332">
            <w:pPr>
              <w:pStyle w:val="BodyText"/>
              <w:numPr>
                <w:ilvl w:val="0"/>
                <w:numId w:val="16"/>
              </w:numPr>
              <w:rPr>
                <w:rtl/>
                <w:lang w:bidi="ar-SA"/>
              </w:rPr>
            </w:pPr>
            <w:r w:rsidRPr="00477332">
              <w:rPr>
                <w:rtl/>
                <w:lang w:bidi="ar-SA"/>
              </w:rPr>
              <w:t xml:space="preserve">التقدم المحرز في الأنشطة </w:t>
            </w:r>
            <w:r w:rsidRPr="00477332">
              <w:rPr>
                <w:rFonts w:hint="cs"/>
                <w:rtl/>
                <w:lang w:bidi="ar-SA"/>
              </w:rPr>
              <w:t>المندرجة</w:t>
            </w:r>
            <w:r w:rsidRPr="00477332">
              <w:rPr>
                <w:rtl/>
                <w:lang w:bidi="ar-SA"/>
              </w:rPr>
              <w:t xml:space="preserve"> في المجموعة الثانية (تركز على البلدان المستفيدة</w:t>
            </w:r>
            <w:r w:rsidRPr="00477332">
              <w:rPr>
                <w:rFonts w:hint="cs"/>
                <w:rtl/>
                <w:lang w:bidi="ar-SA"/>
              </w:rPr>
              <w:t>).</w:t>
            </w:r>
          </w:p>
          <w:p w:rsidR="00477332" w:rsidRPr="00477332" w:rsidRDefault="00477332" w:rsidP="00602D9E">
            <w:pPr>
              <w:pStyle w:val="BodyText"/>
              <w:numPr>
                <w:ilvl w:val="0"/>
                <w:numId w:val="18"/>
              </w:numPr>
            </w:pPr>
            <w:r w:rsidRPr="00477332">
              <w:rPr>
                <w:rtl/>
                <w:lang w:bidi="ar-SA"/>
              </w:rPr>
              <w:t xml:space="preserve">استنادًا إلى معايير الاختيار الواردة في وثيقة </w:t>
            </w:r>
            <w:r w:rsidRPr="00477332">
              <w:rPr>
                <w:rFonts w:hint="cs"/>
                <w:rtl/>
                <w:lang w:bidi="ar-SA"/>
              </w:rPr>
              <w:t>المشروع</w:t>
            </w:r>
            <w:r w:rsidRPr="00477332">
              <w:t>(CDIP/22/14 Rev.)</w:t>
            </w:r>
            <w:r w:rsidRPr="00477332">
              <w:rPr>
                <w:rtl/>
                <w:lang w:bidi="ar-SA"/>
              </w:rPr>
              <w:t xml:space="preserve">، </w:t>
            </w:r>
            <w:r w:rsidRPr="00477332">
              <w:rPr>
                <w:rFonts w:hint="cs"/>
                <w:rtl/>
                <w:lang w:bidi="ar-SA"/>
              </w:rPr>
              <w:t>اختِيرت</w:t>
            </w:r>
            <w:r w:rsidRPr="00477332">
              <w:rPr>
                <w:rtl/>
                <w:lang w:bidi="ar-SA"/>
              </w:rPr>
              <w:t xml:space="preserve"> ثلاثة بلدان رائدة (بالإضافة إلى المكسيك</w:t>
            </w:r>
            <w:r w:rsidRPr="00477332">
              <w:rPr>
                <w:rFonts w:hint="cs"/>
                <w:rtl/>
                <w:lang w:bidi="ar-SA"/>
              </w:rPr>
              <w:t>)،</w:t>
            </w:r>
            <w:r w:rsidRPr="00477332">
              <w:rPr>
                <w:rtl/>
                <w:lang w:bidi="ar-SA"/>
              </w:rPr>
              <w:t xml:space="preserve"> وهي: عمان وباكستان وأوغندا</w:t>
            </w:r>
            <w:r w:rsidRPr="00477332">
              <w:t>.</w:t>
            </w:r>
          </w:p>
          <w:p w:rsidR="00477332" w:rsidRPr="00477332" w:rsidRDefault="00477332" w:rsidP="00477332">
            <w:pPr>
              <w:pStyle w:val="BodyText"/>
              <w:numPr>
                <w:ilvl w:val="0"/>
                <w:numId w:val="18"/>
              </w:numPr>
              <w:rPr>
                <w:rtl/>
                <w:lang w:bidi="ar-SA"/>
              </w:rPr>
            </w:pPr>
            <w:r w:rsidRPr="00477332">
              <w:rPr>
                <w:rFonts w:hint="cs"/>
                <w:rtl/>
                <w:lang w:bidi="ar-SA"/>
              </w:rPr>
              <w:t>و</w:t>
            </w:r>
            <w:r w:rsidRPr="00477332">
              <w:rPr>
                <w:rtl/>
                <w:lang w:bidi="ar-SA"/>
              </w:rPr>
              <w:t xml:space="preserve">استغرقت عملية تحديد الخبراء الوطنيين المناسبين في البلدان المستفيدة وقتا أطول مما كان متوقعا، وأصدر آخر هذه العقود في يونيو 2019. </w:t>
            </w:r>
            <w:r w:rsidRPr="00477332">
              <w:rPr>
                <w:rFonts w:hint="cs"/>
                <w:rtl/>
                <w:lang w:bidi="ar-SA"/>
              </w:rPr>
              <w:t xml:space="preserve">وأجريت </w:t>
            </w:r>
            <w:r w:rsidRPr="00477332">
              <w:rPr>
                <w:rtl/>
                <w:lang w:bidi="ar-SA"/>
              </w:rPr>
              <w:t xml:space="preserve">التقييمات الوطنية لتحديد التحديات والعقبات التي تواجهها المخترعات والمبتكرات في </w:t>
            </w:r>
            <w:r w:rsidRPr="00477332">
              <w:rPr>
                <w:rFonts w:hint="cs"/>
                <w:rtl/>
                <w:lang w:bidi="ar-SA"/>
              </w:rPr>
              <w:t>النفاد</w:t>
            </w:r>
            <w:r w:rsidRPr="00477332">
              <w:rPr>
                <w:rtl/>
                <w:lang w:bidi="ar-SA"/>
              </w:rPr>
              <w:t xml:space="preserve"> إلى نظام الملكية الفكرية واستخدامه </w:t>
            </w:r>
            <w:r w:rsidRPr="00477332">
              <w:rPr>
                <w:rFonts w:hint="cs"/>
                <w:rtl/>
                <w:lang w:bidi="ar-SA"/>
              </w:rPr>
              <w:t xml:space="preserve">في سبيل </w:t>
            </w:r>
            <w:r w:rsidRPr="00477332">
              <w:rPr>
                <w:rtl/>
                <w:lang w:bidi="ar-SA"/>
              </w:rPr>
              <w:t>حماية اختراعاته</w:t>
            </w:r>
            <w:r w:rsidRPr="00477332">
              <w:rPr>
                <w:rFonts w:hint="cs"/>
                <w:rtl/>
                <w:lang w:bidi="ar-SA"/>
              </w:rPr>
              <w:t>ن</w:t>
            </w:r>
            <w:r w:rsidRPr="00477332">
              <w:rPr>
                <w:rtl/>
                <w:lang w:bidi="ar-SA"/>
              </w:rPr>
              <w:t xml:space="preserve"> وتسويق</w:t>
            </w:r>
            <w:r w:rsidRPr="00477332">
              <w:rPr>
                <w:rFonts w:hint="cs"/>
                <w:rtl/>
                <w:lang w:bidi="ar-SA"/>
              </w:rPr>
              <w:t>ها</w:t>
            </w:r>
            <w:r w:rsidRPr="00477332">
              <w:rPr>
                <w:rtl/>
                <w:lang w:bidi="ar-SA"/>
              </w:rPr>
              <w:t>، و</w:t>
            </w:r>
            <w:r w:rsidRPr="00477332">
              <w:rPr>
                <w:rFonts w:hint="cs"/>
                <w:rtl/>
                <w:lang w:bidi="ar-SA"/>
              </w:rPr>
              <w:t>طرح</w:t>
            </w:r>
            <w:r w:rsidRPr="00477332">
              <w:rPr>
                <w:rtl/>
                <w:lang w:bidi="ar-SA"/>
              </w:rPr>
              <w:t xml:space="preserve"> منتجاته</w:t>
            </w:r>
            <w:r w:rsidRPr="00477332">
              <w:rPr>
                <w:rFonts w:hint="cs"/>
                <w:rtl/>
                <w:lang w:bidi="ar-SA"/>
              </w:rPr>
              <w:t>ن</w:t>
            </w:r>
            <w:r w:rsidRPr="00477332">
              <w:rPr>
                <w:rtl/>
                <w:lang w:bidi="ar-SA"/>
              </w:rPr>
              <w:t xml:space="preserve"> </w:t>
            </w:r>
            <w:r w:rsidRPr="00477332">
              <w:rPr>
                <w:rFonts w:hint="cs"/>
                <w:rtl/>
                <w:lang w:bidi="ar-SA"/>
              </w:rPr>
              <w:t>المحمية بموجب</w:t>
            </w:r>
            <w:r w:rsidRPr="00477332">
              <w:rPr>
                <w:rtl/>
                <w:lang w:bidi="ar-SA"/>
              </w:rPr>
              <w:t xml:space="preserve"> براءات الاختراع </w:t>
            </w:r>
            <w:r w:rsidRPr="00477332">
              <w:rPr>
                <w:rFonts w:hint="cs"/>
                <w:rtl/>
                <w:lang w:bidi="ar-SA"/>
              </w:rPr>
              <w:t>في</w:t>
            </w:r>
            <w:r w:rsidRPr="00477332">
              <w:rPr>
                <w:rtl/>
                <w:lang w:bidi="ar-SA"/>
              </w:rPr>
              <w:t xml:space="preserve"> السوق و/ أو في إنشاء شركة ناشئة. </w:t>
            </w:r>
            <w:r w:rsidRPr="00477332">
              <w:rPr>
                <w:rFonts w:hint="cs"/>
                <w:rtl/>
                <w:lang w:bidi="ar-SA"/>
              </w:rPr>
              <w:t>وقُدمت</w:t>
            </w:r>
            <w:r w:rsidRPr="00477332">
              <w:rPr>
                <w:rtl/>
                <w:lang w:bidi="ar-SA"/>
              </w:rPr>
              <w:t xml:space="preserve"> الخطوط العريضة للمنهجية المقترحة من قبل جميع البلدان، باستثناء بلد واحد. </w:t>
            </w:r>
            <w:r w:rsidRPr="00477332">
              <w:rPr>
                <w:rFonts w:hint="cs"/>
                <w:rtl/>
                <w:lang w:bidi="ar-SA"/>
              </w:rPr>
              <w:t>و</w:t>
            </w:r>
            <w:r w:rsidRPr="00477332">
              <w:rPr>
                <w:rtl/>
                <w:lang w:bidi="ar-SA"/>
              </w:rPr>
              <w:t xml:space="preserve">من المتوقع </w:t>
            </w:r>
            <w:r w:rsidRPr="00477332">
              <w:rPr>
                <w:rFonts w:hint="cs"/>
                <w:rtl/>
                <w:lang w:bidi="ar-SA"/>
              </w:rPr>
              <w:t>استكمال</w:t>
            </w:r>
            <w:r w:rsidRPr="00477332">
              <w:rPr>
                <w:rtl/>
                <w:lang w:bidi="ar-SA"/>
              </w:rPr>
              <w:t xml:space="preserve"> التقييمات الوطنية بحلول نهاية العام</w:t>
            </w:r>
            <w:r w:rsidRPr="00477332">
              <w:t>.</w:t>
            </w:r>
          </w:p>
          <w:p w:rsidR="00477332" w:rsidRPr="00477332" w:rsidRDefault="00477332" w:rsidP="00477332">
            <w:pPr>
              <w:pStyle w:val="BodyText"/>
              <w:rPr>
                <w:rtl/>
                <w:lang w:bidi="ar-SA"/>
              </w:rPr>
            </w:pPr>
            <w:r w:rsidRPr="00477332">
              <w:rPr>
                <w:rFonts w:hint="cs"/>
                <w:rtl/>
                <w:lang w:bidi="ar-SA"/>
              </w:rPr>
              <w:t>وأُحرز</w:t>
            </w:r>
            <w:r w:rsidRPr="00477332">
              <w:rPr>
                <w:rtl/>
                <w:lang w:bidi="ar-SA"/>
              </w:rPr>
              <w:t xml:space="preserve"> تقدم في تطوير مواد لتدريب </w:t>
            </w:r>
            <w:r w:rsidRPr="00477332">
              <w:rPr>
                <w:rFonts w:hint="cs"/>
                <w:rtl/>
                <w:lang w:bidi="ar-SA"/>
              </w:rPr>
              <w:t xml:space="preserve">نساء </w:t>
            </w:r>
            <w:r w:rsidRPr="00477332">
              <w:rPr>
                <w:rtl/>
                <w:lang w:bidi="ar-SA"/>
              </w:rPr>
              <w:t xml:space="preserve">مخترعات ومبتكرات. </w:t>
            </w:r>
            <w:r w:rsidRPr="00477332">
              <w:rPr>
                <w:rFonts w:hint="cs"/>
                <w:rtl/>
                <w:lang w:bidi="ar-SA"/>
              </w:rPr>
              <w:t>وأُعدّت</w:t>
            </w:r>
            <w:r w:rsidRPr="00477332">
              <w:rPr>
                <w:rtl/>
                <w:lang w:bidi="ar-SA"/>
              </w:rPr>
              <w:t xml:space="preserve"> المسودة الأولى للدليل الخاص بقضايا الملكية الفكرية في طرح منتج </w:t>
            </w:r>
            <w:r w:rsidRPr="00477332">
              <w:rPr>
                <w:rFonts w:hint="cs"/>
                <w:rtl/>
                <w:lang w:bidi="ar-SA"/>
              </w:rPr>
              <w:t>محمي بموجب</w:t>
            </w:r>
            <w:r w:rsidRPr="00477332">
              <w:rPr>
                <w:rtl/>
                <w:lang w:bidi="ar-SA"/>
              </w:rPr>
              <w:t xml:space="preserve"> براءات الاختراع في السوق و/ أو في إنشاء شركة ناشئة.</w:t>
            </w:r>
          </w:p>
        </w:tc>
      </w:tr>
      <w:tr w:rsidR="00477332" w:rsidRPr="00477332" w:rsidTr="00DD1FD1">
        <w:tc>
          <w:tcPr>
            <w:tcW w:w="2405" w:type="dxa"/>
            <w:tcBorders>
              <w:top w:val="single" w:sz="4" w:space="0" w:color="auto"/>
              <w:left w:val="single" w:sz="4" w:space="0" w:color="auto"/>
              <w:bottom w:val="single" w:sz="4" w:space="0" w:color="auto"/>
              <w:right w:val="single" w:sz="4" w:space="0" w:color="auto"/>
            </w:tcBorders>
          </w:tcPr>
          <w:p w:rsidR="00477332" w:rsidRPr="00477332" w:rsidRDefault="00477332" w:rsidP="00477332">
            <w:pPr>
              <w:pStyle w:val="BodyText"/>
              <w:rPr>
                <w:b/>
                <w:u w:val="single"/>
                <w:rtl/>
                <w:lang w:bidi="ar-SA"/>
              </w:rPr>
            </w:pPr>
            <w:r w:rsidRPr="00477332">
              <w:rPr>
                <w:b/>
                <w:u w:val="single"/>
                <w:rtl/>
                <w:lang w:bidi="ar-SA"/>
              </w:rPr>
              <w:t>أمثلة على النجاح / الأثر والدروس الرئيسية</w:t>
            </w:r>
          </w:p>
        </w:tc>
        <w:tc>
          <w:tcPr>
            <w:tcW w:w="6996" w:type="dxa"/>
            <w:tcBorders>
              <w:top w:val="single" w:sz="4" w:space="0" w:color="auto"/>
              <w:left w:val="single" w:sz="4" w:space="0" w:color="auto"/>
              <w:bottom w:val="single" w:sz="4" w:space="0" w:color="auto"/>
              <w:right w:val="single" w:sz="4" w:space="0" w:color="auto"/>
            </w:tcBorders>
          </w:tcPr>
          <w:p w:rsidR="00477332" w:rsidRPr="00477332" w:rsidRDefault="00477332" w:rsidP="00477332">
            <w:pPr>
              <w:pStyle w:val="BodyText"/>
              <w:rPr>
                <w:rtl/>
                <w:lang w:bidi="ar-SA"/>
              </w:rPr>
            </w:pPr>
            <w:r w:rsidRPr="00477332">
              <w:rPr>
                <w:rtl/>
                <w:lang w:bidi="ar-SA"/>
              </w:rPr>
              <w:t xml:space="preserve">من السابق لأوانه قياس النجاح </w:t>
            </w:r>
            <w:r w:rsidRPr="00477332">
              <w:rPr>
                <w:rFonts w:hint="cs"/>
                <w:rtl/>
                <w:lang w:bidi="ar-SA"/>
              </w:rPr>
              <w:t>طالما</w:t>
            </w:r>
            <w:r w:rsidRPr="00477332">
              <w:rPr>
                <w:rtl/>
                <w:lang w:bidi="ar-SA"/>
              </w:rPr>
              <w:t xml:space="preserve"> </w:t>
            </w:r>
            <w:r w:rsidRPr="00477332">
              <w:rPr>
                <w:rFonts w:hint="cs"/>
                <w:rtl/>
                <w:lang w:bidi="ar-SA"/>
              </w:rPr>
              <w:t xml:space="preserve">لم يمض على بدء </w:t>
            </w:r>
            <w:r w:rsidRPr="00477332">
              <w:rPr>
                <w:rtl/>
                <w:lang w:bidi="ar-SA"/>
              </w:rPr>
              <w:t xml:space="preserve">التنفيذ </w:t>
            </w:r>
            <w:r w:rsidRPr="00477332">
              <w:rPr>
                <w:rFonts w:hint="cs"/>
                <w:rtl/>
                <w:lang w:bidi="ar-SA"/>
              </w:rPr>
              <w:t>سوى</w:t>
            </w:r>
            <w:r w:rsidRPr="00477332">
              <w:rPr>
                <w:rtl/>
                <w:lang w:bidi="ar-SA"/>
              </w:rPr>
              <w:t xml:space="preserve"> بضعة أشهر، وباستثناء </w:t>
            </w:r>
            <w:r w:rsidRPr="00477332">
              <w:rPr>
                <w:rFonts w:hint="cs"/>
                <w:rtl/>
                <w:lang w:bidi="ar-SA"/>
              </w:rPr>
              <w:t>الاستعراض الوثائقي</w:t>
            </w:r>
            <w:r w:rsidRPr="00477332">
              <w:rPr>
                <w:rtl/>
                <w:lang w:bidi="ar-SA"/>
              </w:rPr>
              <w:t xml:space="preserve">، فإن النواتج الأخرى </w:t>
            </w:r>
            <w:r w:rsidRPr="00477332">
              <w:rPr>
                <w:rFonts w:hint="cs"/>
                <w:rtl/>
                <w:lang w:bidi="ar-SA"/>
              </w:rPr>
              <w:t>لا تزال في مراحلها الأولى.</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من أجل ضم جميع الخبراء الوطنيين في نفس الصفحة، وتحسين التنسيق والتواصل فيما بينهم، </w:t>
            </w:r>
            <w:r w:rsidRPr="00477332">
              <w:rPr>
                <w:rFonts w:hint="cs"/>
                <w:rtl/>
                <w:lang w:bidi="ar-SA"/>
              </w:rPr>
              <w:t>أنشئت</w:t>
            </w:r>
            <w:r w:rsidRPr="00477332">
              <w:rPr>
                <w:rtl/>
                <w:lang w:bidi="ar-SA"/>
              </w:rPr>
              <w:t xml:space="preserve"> مجموعة بريد إلكتروني </w:t>
            </w:r>
            <w:r w:rsidRPr="00477332">
              <w:rPr>
                <w:rFonts w:hint="cs"/>
                <w:rtl/>
                <w:lang w:bidi="ar-SA"/>
              </w:rPr>
              <w:t>تسمح</w:t>
            </w:r>
            <w:r w:rsidRPr="00477332">
              <w:rPr>
                <w:rtl/>
                <w:lang w:bidi="ar-SA"/>
              </w:rPr>
              <w:t xml:space="preserve"> </w:t>
            </w:r>
            <w:r w:rsidRPr="00477332">
              <w:rPr>
                <w:rFonts w:hint="cs"/>
                <w:rtl/>
                <w:lang w:bidi="ar-SA"/>
              </w:rPr>
              <w:t>ب</w:t>
            </w:r>
            <w:r w:rsidRPr="00477332">
              <w:rPr>
                <w:rtl/>
                <w:lang w:bidi="ar-SA"/>
              </w:rPr>
              <w:t xml:space="preserve">إجراء مناقشات </w:t>
            </w:r>
            <w:r w:rsidRPr="00477332">
              <w:rPr>
                <w:rFonts w:hint="cs"/>
                <w:rtl/>
                <w:lang w:bidi="ar-SA"/>
              </w:rPr>
              <w:t>بين</w:t>
            </w:r>
            <w:r w:rsidRPr="00477332">
              <w:rPr>
                <w:rtl/>
                <w:lang w:bidi="ar-SA"/>
              </w:rPr>
              <w:t xml:space="preserve"> جميع الخبراء الوطنيين في نفس الوقت ويمكن لكل منهم المشاركة </w:t>
            </w:r>
            <w:r w:rsidRPr="00477332">
              <w:rPr>
                <w:rFonts w:hint="cs"/>
                <w:rtl/>
                <w:lang w:bidi="ar-SA"/>
              </w:rPr>
              <w:t xml:space="preserve">في طرح </w:t>
            </w:r>
            <w:r w:rsidRPr="00477332">
              <w:rPr>
                <w:rtl/>
                <w:lang w:bidi="ar-SA"/>
              </w:rPr>
              <w:t>الأسئلة وتبادل والأفكار مع بعضه</w:t>
            </w:r>
            <w:r w:rsidRPr="00477332">
              <w:rPr>
                <w:rFonts w:hint="cs"/>
                <w:rtl/>
                <w:lang w:bidi="ar-SA"/>
              </w:rPr>
              <w:t>م</w:t>
            </w:r>
            <w:r w:rsidRPr="00477332">
              <w:rPr>
                <w:rtl/>
                <w:lang w:bidi="ar-SA"/>
              </w:rPr>
              <w:t xml:space="preserve"> البعض. </w:t>
            </w:r>
            <w:r w:rsidRPr="00477332">
              <w:rPr>
                <w:rFonts w:hint="cs"/>
                <w:rtl/>
                <w:lang w:bidi="ar-SA"/>
              </w:rPr>
              <w:t>وحضي هذا الإجراء</w:t>
            </w:r>
            <w:r w:rsidRPr="00477332">
              <w:rPr>
                <w:rtl/>
                <w:lang w:bidi="ar-SA"/>
              </w:rPr>
              <w:t xml:space="preserve"> </w:t>
            </w:r>
            <w:r w:rsidRPr="00477332">
              <w:rPr>
                <w:rFonts w:hint="cs"/>
                <w:rtl/>
                <w:lang w:bidi="ar-SA"/>
              </w:rPr>
              <w:t>ب</w:t>
            </w:r>
            <w:r w:rsidRPr="00477332">
              <w:rPr>
                <w:rtl/>
                <w:lang w:bidi="ar-SA"/>
              </w:rPr>
              <w:t>تقدير الخبراء.</w:t>
            </w:r>
            <w:r w:rsidRPr="00477332">
              <w:rPr>
                <w:rFonts w:hint="cs"/>
                <w:rtl/>
                <w:lang w:bidi="ar-SA"/>
              </w:rPr>
              <w:t xml:space="preserve"> </w:t>
            </w:r>
          </w:p>
        </w:tc>
      </w:tr>
      <w:tr w:rsidR="00477332" w:rsidRPr="00477332" w:rsidTr="00DD1FD1">
        <w:tc>
          <w:tcPr>
            <w:tcW w:w="2405" w:type="dxa"/>
            <w:tcBorders>
              <w:top w:val="single" w:sz="4" w:space="0" w:color="auto"/>
              <w:left w:val="single" w:sz="4" w:space="0" w:color="auto"/>
              <w:bottom w:val="single" w:sz="4" w:space="0" w:color="auto"/>
              <w:right w:val="single" w:sz="4" w:space="0" w:color="auto"/>
            </w:tcBorders>
          </w:tcPr>
          <w:p w:rsidR="00477332" w:rsidRPr="00477332" w:rsidRDefault="00477332" w:rsidP="00477332">
            <w:pPr>
              <w:pStyle w:val="BodyText"/>
              <w:rPr>
                <w:b/>
                <w:u w:val="single"/>
                <w:rtl/>
                <w:lang w:bidi="ar-SA"/>
              </w:rPr>
            </w:pPr>
            <w:r w:rsidRPr="00477332">
              <w:rPr>
                <w:b/>
                <w:u w:val="single"/>
                <w:rtl/>
                <w:lang w:bidi="ar-SA"/>
              </w:rPr>
              <w:t>المخاطر والتخفيف</w:t>
            </w:r>
            <w:r w:rsidRPr="00477332">
              <w:rPr>
                <w:rFonts w:hint="cs"/>
                <w:b/>
                <w:u w:val="single"/>
                <w:rtl/>
                <w:lang w:bidi="ar-SA"/>
              </w:rPr>
              <w:t xml:space="preserve"> من آثارها</w:t>
            </w:r>
          </w:p>
        </w:tc>
        <w:tc>
          <w:tcPr>
            <w:tcW w:w="6996" w:type="dxa"/>
            <w:tcBorders>
              <w:top w:val="single" w:sz="4" w:space="0" w:color="auto"/>
              <w:left w:val="single" w:sz="4" w:space="0" w:color="auto"/>
              <w:bottom w:val="single" w:sz="4" w:space="0" w:color="auto"/>
              <w:right w:val="single" w:sz="4" w:space="0" w:color="auto"/>
            </w:tcBorders>
          </w:tcPr>
          <w:p w:rsidR="00477332" w:rsidRPr="00477332" w:rsidRDefault="00477332" w:rsidP="00477332">
            <w:pPr>
              <w:pStyle w:val="BodyText"/>
              <w:rPr>
                <w:rtl/>
                <w:lang w:bidi="ar-SA"/>
              </w:rPr>
            </w:pPr>
            <w:r w:rsidRPr="00477332">
              <w:rPr>
                <w:rtl/>
                <w:lang w:bidi="ar-SA"/>
              </w:rPr>
              <w:t xml:space="preserve">خلال الفترة المشمولة بالتقرير، واجهت </w:t>
            </w:r>
            <w:r w:rsidRPr="00477332">
              <w:rPr>
                <w:rFonts w:hint="cs"/>
                <w:rtl/>
                <w:lang w:bidi="ar-SA"/>
              </w:rPr>
              <w:t xml:space="preserve">المشروع </w:t>
            </w:r>
            <w:r w:rsidRPr="00477332">
              <w:rPr>
                <w:rtl/>
                <w:lang w:bidi="ar-SA"/>
              </w:rPr>
              <w:t>المخاطر التالية</w:t>
            </w:r>
            <w:r w:rsidRPr="00477332">
              <w:t>:</w:t>
            </w:r>
          </w:p>
          <w:p w:rsidR="00477332" w:rsidRPr="00477332" w:rsidRDefault="00477332" w:rsidP="00477332">
            <w:pPr>
              <w:pStyle w:val="BodyText"/>
              <w:rPr>
                <w:rtl/>
                <w:lang w:bidi="ar-SA"/>
              </w:rPr>
            </w:pPr>
            <w:r w:rsidRPr="00477332">
              <w:rPr>
                <w:rtl/>
                <w:lang w:bidi="ar-SA"/>
              </w:rPr>
              <w:t>الخطر 1: التأخير في تحديد الخبراء الأكفاء في الوقت المحدد</w:t>
            </w:r>
            <w:r w:rsidRPr="00477332">
              <w:t>.</w:t>
            </w:r>
          </w:p>
          <w:p w:rsidR="00477332" w:rsidRPr="00477332" w:rsidRDefault="00477332" w:rsidP="00477332">
            <w:pPr>
              <w:pStyle w:val="BodyText"/>
              <w:rPr>
                <w:rtl/>
                <w:lang w:bidi="ar-SA"/>
              </w:rPr>
            </w:pPr>
            <w:r w:rsidRPr="00477332">
              <w:rPr>
                <w:rFonts w:hint="cs"/>
                <w:rtl/>
                <w:lang w:bidi="ar-SA"/>
              </w:rPr>
              <w:t xml:space="preserve">تدبير </w:t>
            </w:r>
            <w:r w:rsidRPr="00477332">
              <w:rPr>
                <w:rtl/>
                <w:lang w:bidi="ar-SA"/>
              </w:rPr>
              <w:t>التخفيف</w:t>
            </w:r>
            <w:r w:rsidRPr="00477332">
              <w:rPr>
                <w:rFonts w:hint="cs"/>
                <w:rtl/>
                <w:lang w:bidi="ar-SA"/>
              </w:rPr>
              <w:t xml:space="preserve"> من آثاره</w:t>
            </w:r>
            <w:r w:rsidRPr="00477332">
              <w:rPr>
                <w:rtl/>
                <w:lang w:bidi="ar-SA"/>
              </w:rPr>
              <w:t xml:space="preserve"> 1: استشارة شركاء محليين </w:t>
            </w:r>
            <w:r w:rsidRPr="00477332">
              <w:rPr>
                <w:rFonts w:hint="cs"/>
                <w:rtl/>
                <w:lang w:bidi="ar-SA"/>
              </w:rPr>
              <w:t xml:space="preserve">من </w:t>
            </w:r>
            <w:r w:rsidRPr="00477332">
              <w:rPr>
                <w:rtl/>
                <w:lang w:bidi="ar-SA"/>
              </w:rPr>
              <w:t xml:space="preserve">ذوي </w:t>
            </w:r>
            <w:r w:rsidRPr="00477332">
              <w:rPr>
                <w:rFonts w:hint="cs"/>
                <w:rtl/>
                <w:lang w:bidi="ar-SA"/>
              </w:rPr>
              <w:t>ال</w:t>
            </w:r>
            <w:r w:rsidRPr="00477332">
              <w:rPr>
                <w:rtl/>
                <w:lang w:bidi="ar-SA"/>
              </w:rPr>
              <w:t>صلة لتقديم الخبرة المناسبة</w:t>
            </w:r>
            <w:r w:rsidRPr="00477332">
              <w:t>.</w:t>
            </w:r>
          </w:p>
          <w:p w:rsidR="00477332" w:rsidRPr="00477332" w:rsidRDefault="00477332" w:rsidP="00477332">
            <w:pPr>
              <w:pStyle w:val="BodyText"/>
              <w:rPr>
                <w:rtl/>
                <w:lang w:bidi="ar-SA"/>
              </w:rPr>
            </w:pPr>
            <w:r w:rsidRPr="00477332">
              <w:rPr>
                <w:rtl/>
                <w:lang w:bidi="ar-SA"/>
              </w:rPr>
              <w:t xml:space="preserve">الخطر 2: </w:t>
            </w:r>
            <w:r w:rsidRPr="00477332">
              <w:rPr>
                <w:rFonts w:hint="cs"/>
                <w:rtl/>
                <w:lang w:bidi="ar-SA"/>
              </w:rPr>
              <w:t>غياب</w:t>
            </w:r>
            <w:r w:rsidRPr="00477332">
              <w:rPr>
                <w:rtl/>
                <w:lang w:bidi="ar-SA"/>
              </w:rPr>
              <w:t xml:space="preserve"> فهم واضح للمهام من </w:t>
            </w:r>
            <w:r w:rsidRPr="00477332">
              <w:rPr>
                <w:rFonts w:hint="cs"/>
                <w:rtl/>
                <w:lang w:bidi="ar-SA"/>
              </w:rPr>
              <w:t>لدن</w:t>
            </w:r>
            <w:r w:rsidRPr="00477332">
              <w:rPr>
                <w:rtl/>
                <w:lang w:bidi="ar-SA"/>
              </w:rPr>
              <w:t xml:space="preserve"> الخبراء الوطنيين </w:t>
            </w:r>
            <w:r w:rsidRPr="00477332">
              <w:rPr>
                <w:rFonts w:hint="cs"/>
                <w:rtl/>
                <w:lang w:bidi="ar-SA"/>
              </w:rPr>
              <w:t xml:space="preserve">بالإضافة إلى الافتقار إلى </w:t>
            </w:r>
            <w:r w:rsidRPr="00477332">
              <w:rPr>
                <w:rtl/>
                <w:lang w:bidi="ar-SA"/>
              </w:rPr>
              <w:t xml:space="preserve">نهج </w:t>
            </w:r>
            <w:r w:rsidRPr="00477332">
              <w:rPr>
                <w:rFonts w:hint="cs"/>
                <w:rtl/>
                <w:lang w:bidi="ar-SA"/>
              </w:rPr>
              <w:t>منسجم</w:t>
            </w:r>
            <w:r w:rsidRPr="00477332">
              <w:rPr>
                <w:rtl/>
                <w:lang w:bidi="ar-SA"/>
              </w:rPr>
              <w:t xml:space="preserve"> في </w:t>
            </w:r>
            <w:r w:rsidRPr="00477332">
              <w:rPr>
                <w:rFonts w:hint="cs"/>
                <w:rtl/>
                <w:lang w:bidi="ar-SA"/>
              </w:rPr>
              <w:t>تنفيذها</w:t>
            </w:r>
            <w:r w:rsidRPr="00477332">
              <w:t>.</w:t>
            </w:r>
          </w:p>
          <w:p w:rsidR="00477332" w:rsidRPr="00477332" w:rsidRDefault="00477332" w:rsidP="00477332">
            <w:pPr>
              <w:pStyle w:val="BodyText"/>
              <w:rPr>
                <w:rtl/>
                <w:lang w:bidi="ar-SA"/>
              </w:rPr>
            </w:pPr>
            <w:r w:rsidRPr="00477332">
              <w:rPr>
                <w:rFonts w:hint="cs"/>
                <w:rtl/>
                <w:lang w:bidi="ar-SA"/>
              </w:rPr>
              <w:t xml:space="preserve">تدبير </w:t>
            </w:r>
            <w:r w:rsidRPr="00477332">
              <w:rPr>
                <w:rtl/>
                <w:lang w:bidi="ar-SA"/>
              </w:rPr>
              <w:t>التخفيف</w:t>
            </w:r>
            <w:r w:rsidRPr="00477332">
              <w:rPr>
                <w:rFonts w:hint="cs"/>
                <w:rtl/>
                <w:lang w:bidi="ar-SA"/>
              </w:rPr>
              <w:t xml:space="preserve"> من آثاره</w:t>
            </w:r>
            <w:r w:rsidRPr="00477332">
              <w:rPr>
                <w:rtl/>
                <w:lang w:bidi="ar-SA"/>
              </w:rPr>
              <w:t xml:space="preserve"> 2: زيادة التواصل بين الخبراء الوطنيين ومدير المشروع</w:t>
            </w:r>
            <w:r w:rsidRPr="00477332">
              <w:rPr>
                <w:rFonts w:hint="cs"/>
                <w:rtl/>
                <w:lang w:bidi="ar-SA"/>
              </w:rPr>
              <w:t xml:space="preserve"> إلى جانب </w:t>
            </w:r>
            <w:r w:rsidRPr="00477332">
              <w:rPr>
                <w:rtl/>
                <w:lang w:bidi="ar-SA"/>
              </w:rPr>
              <w:t xml:space="preserve">اتخاذ </w:t>
            </w:r>
            <w:r w:rsidRPr="00477332">
              <w:rPr>
                <w:rFonts w:hint="cs"/>
                <w:rtl/>
                <w:lang w:bidi="ar-SA"/>
              </w:rPr>
              <w:t>تدابير</w:t>
            </w:r>
            <w:r w:rsidRPr="00477332">
              <w:rPr>
                <w:rtl/>
                <w:lang w:bidi="ar-SA"/>
              </w:rPr>
              <w:t xml:space="preserve"> تصحيحية من قبل مدير المشروع </w:t>
            </w:r>
            <w:r w:rsidRPr="00477332">
              <w:rPr>
                <w:rFonts w:hint="cs"/>
                <w:rtl/>
                <w:lang w:bidi="ar-SA"/>
              </w:rPr>
              <w:t>ومواصلة عملية الرصد</w:t>
            </w:r>
            <w:r w:rsidRPr="00477332">
              <w:rPr>
                <w:rtl/>
                <w:lang w:bidi="ar-SA"/>
              </w:rPr>
              <w:t>.</w:t>
            </w:r>
          </w:p>
        </w:tc>
      </w:tr>
      <w:tr w:rsidR="00477332" w:rsidRPr="00477332" w:rsidTr="00DD1FD1">
        <w:tc>
          <w:tcPr>
            <w:tcW w:w="2405" w:type="dxa"/>
            <w:tcBorders>
              <w:top w:val="single" w:sz="4" w:space="0" w:color="auto"/>
              <w:left w:val="single" w:sz="4" w:space="0" w:color="auto"/>
              <w:bottom w:val="single" w:sz="4" w:space="0" w:color="auto"/>
              <w:right w:val="single" w:sz="4" w:space="0" w:color="auto"/>
            </w:tcBorders>
          </w:tcPr>
          <w:p w:rsidR="00477332" w:rsidRPr="00477332" w:rsidRDefault="00477332" w:rsidP="00477332">
            <w:pPr>
              <w:pStyle w:val="BodyText"/>
              <w:rPr>
                <w:b/>
                <w:u w:val="single"/>
                <w:rtl/>
                <w:lang w:bidi="ar-SA"/>
              </w:rPr>
            </w:pPr>
            <w:r w:rsidRPr="00477332">
              <w:rPr>
                <w:rFonts w:hint="cs"/>
                <w:b/>
                <w:u w:val="single"/>
                <w:rtl/>
                <w:lang w:bidi="ar-SA"/>
              </w:rPr>
              <w:t>المسائل</w:t>
            </w:r>
            <w:r w:rsidRPr="00477332">
              <w:rPr>
                <w:b/>
                <w:u w:val="single"/>
                <w:rtl/>
                <w:lang w:bidi="ar-SA"/>
              </w:rPr>
              <w:t xml:space="preserve"> التي </w:t>
            </w:r>
            <w:r w:rsidRPr="00477332">
              <w:rPr>
                <w:rFonts w:hint="cs"/>
                <w:b/>
                <w:u w:val="single"/>
                <w:rtl/>
                <w:lang w:bidi="ar-SA"/>
              </w:rPr>
              <w:t>تقتضي</w:t>
            </w:r>
            <w:r w:rsidRPr="00477332">
              <w:rPr>
                <w:b/>
                <w:u w:val="single"/>
                <w:rtl/>
                <w:lang w:bidi="ar-SA"/>
              </w:rPr>
              <w:t xml:space="preserve"> دعم</w:t>
            </w:r>
            <w:r w:rsidRPr="00477332">
              <w:rPr>
                <w:rFonts w:hint="cs"/>
                <w:b/>
                <w:u w:val="single"/>
                <w:rtl/>
                <w:lang w:bidi="ar-SA"/>
              </w:rPr>
              <w:t>ا</w:t>
            </w:r>
            <w:r w:rsidRPr="00477332">
              <w:rPr>
                <w:b/>
                <w:u w:val="single"/>
                <w:rtl/>
                <w:lang w:bidi="ar-SA"/>
              </w:rPr>
              <w:t xml:space="preserve"> / اهتمام</w:t>
            </w:r>
            <w:r w:rsidRPr="00477332">
              <w:rPr>
                <w:rFonts w:hint="cs"/>
                <w:b/>
                <w:u w:val="single"/>
                <w:rtl/>
                <w:lang w:bidi="ar-SA"/>
              </w:rPr>
              <w:t>ا</w:t>
            </w:r>
            <w:r w:rsidRPr="00477332">
              <w:rPr>
                <w:b/>
                <w:u w:val="single"/>
                <w:rtl/>
                <w:lang w:bidi="ar-SA"/>
              </w:rPr>
              <w:t xml:space="preserve"> فوري</w:t>
            </w:r>
            <w:r w:rsidRPr="00477332">
              <w:rPr>
                <w:rFonts w:hint="cs"/>
                <w:b/>
                <w:u w:val="single"/>
                <w:rtl/>
                <w:lang w:bidi="ar-SA"/>
              </w:rPr>
              <w:t>ا</w:t>
            </w:r>
          </w:p>
        </w:tc>
        <w:tc>
          <w:tcPr>
            <w:tcW w:w="6996" w:type="dxa"/>
            <w:tcBorders>
              <w:top w:val="single" w:sz="4" w:space="0" w:color="auto"/>
              <w:left w:val="single" w:sz="4" w:space="0" w:color="auto"/>
              <w:bottom w:val="single" w:sz="4" w:space="0" w:color="auto"/>
              <w:right w:val="single" w:sz="4" w:space="0" w:color="auto"/>
            </w:tcBorders>
          </w:tcPr>
          <w:p w:rsidR="00477332" w:rsidRPr="00477332" w:rsidRDefault="00477332" w:rsidP="00477332">
            <w:pPr>
              <w:pStyle w:val="BodyText"/>
              <w:rPr>
                <w:rtl/>
                <w:lang w:bidi="ar-SA"/>
              </w:rPr>
            </w:pPr>
            <w:r w:rsidRPr="00477332">
              <w:rPr>
                <w:rFonts w:hint="cs"/>
                <w:rtl/>
                <w:lang w:bidi="ar-SA"/>
              </w:rPr>
              <w:t>غير متاح</w:t>
            </w:r>
          </w:p>
        </w:tc>
      </w:tr>
      <w:tr w:rsidR="00477332" w:rsidRPr="00477332" w:rsidTr="00DD1FD1">
        <w:tc>
          <w:tcPr>
            <w:tcW w:w="2405" w:type="dxa"/>
            <w:tcBorders>
              <w:top w:val="single" w:sz="4" w:space="0" w:color="auto"/>
              <w:left w:val="single" w:sz="4" w:space="0" w:color="auto"/>
              <w:bottom w:val="single" w:sz="4" w:space="0" w:color="auto"/>
              <w:right w:val="single" w:sz="4" w:space="0" w:color="auto"/>
            </w:tcBorders>
          </w:tcPr>
          <w:p w:rsidR="00477332" w:rsidRPr="00477332" w:rsidRDefault="00477332" w:rsidP="00477332">
            <w:pPr>
              <w:pStyle w:val="BodyText"/>
              <w:rPr>
                <w:b/>
                <w:u w:val="single"/>
                <w:rtl/>
                <w:lang w:bidi="ar-SA"/>
              </w:rPr>
            </w:pPr>
            <w:r w:rsidRPr="00477332">
              <w:rPr>
                <w:rFonts w:hint="cs"/>
                <w:b/>
                <w:u w:val="single"/>
                <w:rtl/>
                <w:lang w:bidi="ar-SA"/>
              </w:rPr>
              <w:t>المضي قدما</w:t>
            </w:r>
          </w:p>
        </w:tc>
        <w:tc>
          <w:tcPr>
            <w:tcW w:w="6996" w:type="dxa"/>
            <w:tcBorders>
              <w:top w:val="single" w:sz="4" w:space="0" w:color="auto"/>
              <w:left w:val="single" w:sz="4" w:space="0" w:color="auto"/>
              <w:bottom w:val="single" w:sz="4" w:space="0" w:color="auto"/>
              <w:right w:val="single" w:sz="4" w:space="0" w:color="auto"/>
            </w:tcBorders>
          </w:tcPr>
          <w:p w:rsidR="00477332" w:rsidRPr="00477332" w:rsidRDefault="00477332" w:rsidP="00477332">
            <w:pPr>
              <w:pStyle w:val="BodyText"/>
              <w:rPr>
                <w:rtl/>
                <w:lang w:bidi="ar-SA"/>
              </w:rPr>
            </w:pPr>
            <w:r w:rsidRPr="00477332">
              <w:rPr>
                <w:rFonts w:hint="cs"/>
                <w:rtl/>
                <w:lang w:bidi="ar-SA"/>
              </w:rPr>
              <w:t>المضي قدما</w:t>
            </w:r>
            <w:r w:rsidRPr="00477332">
              <w:rPr>
                <w:rtl/>
                <w:lang w:bidi="ar-SA"/>
              </w:rPr>
              <w:t xml:space="preserve"> فيما يتعلق بالأنشطة </w:t>
            </w:r>
            <w:r w:rsidRPr="00477332">
              <w:rPr>
                <w:rFonts w:hint="cs"/>
                <w:rtl/>
                <w:lang w:bidi="ar-SA"/>
              </w:rPr>
              <w:t>المندرجة</w:t>
            </w:r>
            <w:r w:rsidRPr="00477332">
              <w:rPr>
                <w:rtl/>
                <w:lang w:bidi="ar-SA"/>
              </w:rPr>
              <w:t xml:space="preserve"> في المجموعة الأولى (لا تركز على أي بلد معين</w:t>
            </w:r>
            <w:r w:rsidRPr="00477332">
              <w:rPr>
                <w:rFonts w:hint="cs"/>
                <w:rtl/>
                <w:lang w:bidi="ar-SA"/>
              </w:rPr>
              <w:t>):</w:t>
            </w:r>
          </w:p>
          <w:p w:rsidR="00477332" w:rsidRPr="00477332" w:rsidRDefault="00477332" w:rsidP="00477332">
            <w:pPr>
              <w:pStyle w:val="BodyText"/>
              <w:numPr>
                <w:ilvl w:val="0"/>
                <w:numId w:val="19"/>
              </w:numPr>
            </w:pPr>
            <w:r w:rsidRPr="00477332">
              <w:rPr>
                <w:rFonts w:hint="cs"/>
                <w:rtl/>
                <w:lang w:bidi="ar-SA"/>
              </w:rPr>
              <w:t>إنجاز</w:t>
            </w:r>
            <w:r w:rsidRPr="00477332">
              <w:rPr>
                <w:rtl/>
                <w:lang w:bidi="ar-SA"/>
              </w:rPr>
              <w:t xml:space="preserve"> </w:t>
            </w:r>
            <w:r w:rsidRPr="00477332">
              <w:rPr>
                <w:rFonts w:hint="cs"/>
                <w:rtl/>
                <w:lang w:bidi="ar-SA"/>
              </w:rPr>
              <w:t>فهرس</w:t>
            </w:r>
            <w:r w:rsidRPr="00477332">
              <w:rPr>
                <w:rtl/>
                <w:lang w:bidi="ar-SA"/>
              </w:rPr>
              <w:t xml:space="preserve"> </w:t>
            </w:r>
            <w:r w:rsidRPr="00477332">
              <w:rPr>
                <w:rFonts w:hint="cs"/>
                <w:rtl/>
                <w:lang w:bidi="ar-SA"/>
              </w:rPr>
              <w:t>يشمل أ</w:t>
            </w:r>
            <w:r w:rsidRPr="00477332">
              <w:rPr>
                <w:rtl/>
                <w:lang w:bidi="ar-SA"/>
              </w:rPr>
              <w:t>فضل الممارسات والنماذج و</w:t>
            </w:r>
            <w:r w:rsidRPr="00477332">
              <w:rPr>
                <w:rFonts w:hint="cs"/>
                <w:rtl/>
                <w:lang w:bidi="ar-SA"/>
              </w:rPr>
              <w:t>ال</w:t>
            </w:r>
            <w:r w:rsidRPr="00477332">
              <w:rPr>
                <w:rtl/>
                <w:lang w:bidi="ar-SA"/>
              </w:rPr>
              <w:t xml:space="preserve">أمثلة عن البرامج والمبادرات المصممة لدعم المخترعات والمبتكرات في </w:t>
            </w:r>
            <w:r w:rsidRPr="00477332">
              <w:rPr>
                <w:rFonts w:hint="cs"/>
                <w:rtl/>
                <w:lang w:bidi="ar-SA"/>
              </w:rPr>
              <w:t>النفاذ</w:t>
            </w:r>
            <w:r w:rsidRPr="00477332">
              <w:rPr>
                <w:rtl/>
                <w:lang w:bidi="ar-SA"/>
              </w:rPr>
              <w:t xml:space="preserve"> إلى نظام الملكية الفكرية أو استخدامه؛ بالإضافة إلى </w:t>
            </w:r>
            <w:r w:rsidRPr="00477332">
              <w:rPr>
                <w:rFonts w:hint="cs"/>
                <w:rtl/>
                <w:lang w:bidi="ar-SA"/>
              </w:rPr>
              <w:t xml:space="preserve">تشكيل </w:t>
            </w:r>
            <w:r w:rsidRPr="00477332">
              <w:rPr>
                <w:rtl/>
                <w:lang w:bidi="ar-SA"/>
              </w:rPr>
              <w:t xml:space="preserve">مجموعة من القصص الفردية </w:t>
            </w:r>
            <w:r w:rsidRPr="00477332">
              <w:rPr>
                <w:rFonts w:hint="cs"/>
                <w:rtl/>
                <w:lang w:bidi="ar-SA"/>
              </w:rPr>
              <w:t xml:space="preserve">لنساء </w:t>
            </w:r>
            <w:r w:rsidRPr="00477332">
              <w:rPr>
                <w:rtl/>
                <w:lang w:bidi="ar-SA"/>
              </w:rPr>
              <w:t xml:space="preserve">مخترعات ومبتكرات </w:t>
            </w:r>
            <w:r w:rsidRPr="00477332">
              <w:rPr>
                <w:rFonts w:hint="cs"/>
                <w:rtl/>
                <w:lang w:bidi="ar-SA"/>
              </w:rPr>
              <w:t>تعرض</w:t>
            </w:r>
            <w:r w:rsidRPr="00477332">
              <w:rPr>
                <w:rtl/>
                <w:lang w:bidi="ar-SA"/>
              </w:rPr>
              <w:t xml:space="preserve"> تجاربهن في حماية </w:t>
            </w:r>
            <w:r w:rsidRPr="00477332">
              <w:rPr>
                <w:rFonts w:hint="cs"/>
                <w:rtl/>
                <w:lang w:bidi="ar-SA"/>
              </w:rPr>
              <w:t xml:space="preserve">نتائج </w:t>
            </w:r>
            <w:r w:rsidRPr="00477332">
              <w:rPr>
                <w:rtl/>
                <w:lang w:bidi="ar-SA"/>
              </w:rPr>
              <w:t>اختراعاتهن ونواتجهن الابتكارية و</w:t>
            </w:r>
            <w:r w:rsidRPr="00477332">
              <w:rPr>
                <w:rFonts w:hint="cs"/>
                <w:rtl/>
                <w:lang w:bidi="ar-SA"/>
              </w:rPr>
              <w:t>طرحها</w:t>
            </w:r>
            <w:r w:rsidRPr="00477332">
              <w:rPr>
                <w:rtl/>
                <w:lang w:bidi="ar-SA"/>
              </w:rPr>
              <w:t xml:space="preserve"> في السوق، </w:t>
            </w:r>
            <w:r w:rsidRPr="00477332">
              <w:rPr>
                <w:rFonts w:hint="cs"/>
                <w:rtl/>
                <w:lang w:bidi="ar-SA"/>
              </w:rPr>
              <w:t>و</w:t>
            </w:r>
            <w:r w:rsidRPr="00477332">
              <w:rPr>
                <w:rtl/>
                <w:lang w:bidi="ar-SA"/>
              </w:rPr>
              <w:t xml:space="preserve">من المتوقع </w:t>
            </w:r>
            <w:r w:rsidRPr="00477332">
              <w:rPr>
                <w:rFonts w:hint="cs"/>
                <w:rtl/>
                <w:lang w:bidi="ar-SA"/>
              </w:rPr>
              <w:t>استكمالها</w:t>
            </w:r>
            <w:r w:rsidRPr="00477332">
              <w:rPr>
                <w:rtl/>
                <w:lang w:bidi="ar-SA"/>
              </w:rPr>
              <w:t xml:space="preserve"> بحلول نهاية عام 2019</w:t>
            </w:r>
            <w:r w:rsidRPr="00477332">
              <w:t>.</w:t>
            </w:r>
          </w:p>
          <w:p w:rsidR="00477332" w:rsidRPr="00477332" w:rsidRDefault="00477332" w:rsidP="00477332">
            <w:pPr>
              <w:pStyle w:val="BodyText"/>
              <w:numPr>
                <w:ilvl w:val="0"/>
                <w:numId w:val="19"/>
              </w:numPr>
              <w:rPr>
                <w:rtl/>
                <w:lang w:bidi="ar-SA"/>
              </w:rPr>
            </w:pPr>
            <w:r w:rsidRPr="00477332">
              <w:rPr>
                <w:rtl/>
                <w:lang w:bidi="ar-SA"/>
              </w:rPr>
              <w:t xml:space="preserve">تهدف هذه </w:t>
            </w:r>
            <w:r w:rsidRPr="00477332">
              <w:rPr>
                <w:rFonts w:hint="cs"/>
                <w:rtl/>
                <w:lang w:bidi="ar-SA"/>
              </w:rPr>
              <w:t>النواتج</w:t>
            </w:r>
            <w:r w:rsidRPr="00477332">
              <w:rPr>
                <w:rtl/>
                <w:lang w:bidi="ar-SA"/>
              </w:rPr>
              <w:t xml:space="preserve">، بما في ذلك </w:t>
            </w:r>
            <w:r w:rsidRPr="00477332">
              <w:rPr>
                <w:rFonts w:hint="cs"/>
                <w:rtl/>
                <w:lang w:bidi="ar-SA"/>
              </w:rPr>
              <w:t>الاستعراض الوثائقي</w:t>
            </w:r>
            <w:r w:rsidRPr="00477332">
              <w:rPr>
                <w:rtl/>
                <w:lang w:bidi="ar-SA"/>
              </w:rPr>
              <w:t xml:space="preserve">، إلى توفير </w:t>
            </w:r>
            <w:r w:rsidRPr="00477332">
              <w:rPr>
                <w:rFonts w:hint="cs"/>
                <w:rtl/>
                <w:lang w:bidi="ar-SA"/>
              </w:rPr>
              <w:t>أرضية</w:t>
            </w:r>
            <w:r w:rsidRPr="00477332">
              <w:rPr>
                <w:rtl/>
                <w:lang w:bidi="ar-SA"/>
              </w:rPr>
              <w:t xml:space="preserve"> للأنشطة التي تركز على المشروع على المستوى الوطني</w:t>
            </w:r>
            <w:r w:rsidRPr="00477332">
              <w:t>.</w:t>
            </w:r>
          </w:p>
          <w:p w:rsidR="00477332" w:rsidRPr="00477332" w:rsidRDefault="00477332" w:rsidP="00477332">
            <w:pPr>
              <w:pStyle w:val="BodyText"/>
              <w:rPr>
                <w:rtl/>
                <w:lang w:bidi="ar-SA"/>
              </w:rPr>
            </w:pPr>
            <w:r w:rsidRPr="00477332">
              <w:rPr>
                <w:rFonts w:hint="cs"/>
                <w:rtl/>
                <w:lang w:bidi="ar-SA"/>
              </w:rPr>
              <w:t>المضي قدما</w:t>
            </w:r>
            <w:r w:rsidRPr="00477332">
              <w:rPr>
                <w:rtl/>
                <w:lang w:bidi="ar-SA"/>
              </w:rPr>
              <w:t xml:space="preserve"> فيما يتعلق بالأنشطة </w:t>
            </w:r>
            <w:r w:rsidRPr="00477332">
              <w:rPr>
                <w:rFonts w:hint="cs"/>
                <w:rtl/>
                <w:lang w:bidi="ar-SA"/>
              </w:rPr>
              <w:t>المندرجة</w:t>
            </w:r>
            <w:r w:rsidRPr="00477332">
              <w:rPr>
                <w:rtl/>
                <w:lang w:bidi="ar-SA"/>
              </w:rPr>
              <w:t xml:space="preserve"> في المجموعة الثانية (تركز على البلدان المستفيدة</w:t>
            </w:r>
            <w:r w:rsidRPr="00477332">
              <w:rPr>
                <w:rFonts w:hint="cs"/>
                <w:rtl/>
                <w:lang w:bidi="ar-SA"/>
              </w:rPr>
              <w:t>):</w:t>
            </w:r>
          </w:p>
          <w:p w:rsidR="00477332" w:rsidRPr="00477332" w:rsidRDefault="00477332" w:rsidP="00477332">
            <w:pPr>
              <w:pStyle w:val="BodyText"/>
              <w:numPr>
                <w:ilvl w:val="0"/>
                <w:numId w:val="20"/>
              </w:numPr>
            </w:pPr>
            <w:r w:rsidRPr="00477332">
              <w:rPr>
                <w:rtl/>
                <w:lang w:bidi="ar-SA"/>
              </w:rPr>
              <w:t xml:space="preserve">من المتوقع </w:t>
            </w:r>
            <w:r w:rsidRPr="00477332">
              <w:rPr>
                <w:rFonts w:hint="cs"/>
                <w:rtl/>
                <w:lang w:bidi="ar-SA"/>
              </w:rPr>
              <w:t>إنجاز</w:t>
            </w:r>
            <w:r w:rsidRPr="00477332">
              <w:rPr>
                <w:rtl/>
                <w:lang w:bidi="ar-SA"/>
              </w:rPr>
              <w:t xml:space="preserve"> أربعة (4) تقارير عن الحالة الوطنية (</w:t>
            </w:r>
            <w:r w:rsidRPr="00477332">
              <w:rPr>
                <w:rFonts w:hint="cs"/>
                <w:rtl/>
                <w:lang w:bidi="ar-SA"/>
              </w:rPr>
              <w:t>تقرير</w:t>
            </w:r>
            <w:r w:rsidRPr="00477332">
              <w:rPr>
                <w:rtl/>
                <w:lang w:bidi="ar-SA"/>
              </w:rPr>
              <w:t xml:space="preserve"> </w:t>
            </w:r>
            <w:r w:rsidRPr="00477332">
              <w:rPr>
                <w:rFonts w:hint="cs"/>
                <w:rtl/>
                <w:lang w:bidi="ar-SA"/>
              </w:rPr>
              <w:t>في</w:t>
            </w:r>
            <w:r w:rsidRPr="00477332">
              <w:rPr>
                <w:rtl/>
                <w:lang w:bidi="ar-SA"/>
              </w:rPr>
              <w:t xml:space="preserve"> كل بلد من البلدان الرائدة) </w:t>
            </w:r>
            <w:r w:rsidRPr="00477332">
              <w:rPr>
                <w:rFonts w:hint="cs"/>
                <w:rtl/>
                <w:lang w:bidi="ar-SA"/>
              </w:rPr>
              <w:t>ي</w:t>
            </w:r>
            <w:r w:rsidRPr="00477332">
              <w:rPr>
                <w:rtl/>
                <w:lang w:bidi="ar-SA"/>
              </w:rPr>
              <w:t xml:space="preserve">حدد التحديات والعقبات التي تواجهها </w:t>
            </w:r>
            <w:r w:rsidRPr="00477332">
              <w:rPr>
                <w:rFonts w:hint="cs"/>
                <w:rtl/>
                <w:lang w:bidi="ar-SA"/>
              </w:rPr>
              <w:t>النساء</w:t>
            </w:r>
            <w:r w:rsidRPr="00477332">
              <w:rPr>
                <w:rtl/>
                <w:lang w:bidi="ar-SA"/>
              </w:rPr>
              <w:t xml:space="preserve"> في </w:t>
            </w:r>
            <w:r w:rsidRPr="00477332">
              <w:rPr>
                <w:rFonts w:hint="cs"/>
                <w:rtl/>
                <w:lang w:bidi="ar-SA"/>
              </w:rPr>
              <w:t>النفاذ</w:t>
            </w:r>
            <w:r w:rsidRPr="00477332">
              <w:rPr>
                <w:rtl/>
                <w:lang w:bidi="ar-SA"/>
              </w:rPr>
              <w:t xml:space="preserve"> إلى نظام الملكية الفكرية واستخدامه، بحلول نهاية عام 2019</w:t>
            </w:r>
            <w:r w:rsidRPr="00477332">
              <w:t>.</w:t>
            </w:r>
          </w:p>
          <w:p w:rsidR="00477332" w:rsidRPr="00477332" w:rsidRDefault="00477332" w:rsidP="00477332">
            <w:pPr>
              <w:pStyle w:val="BodyText"/>
              <w:numPr>
                <w:ilvl w:val="0"/>
                <w:numId w:val="20"/>
              </w:numPr>
              <w:rPr>
                <w:rtl/>
                <w:lang w:bidi="ar-SA"/>
              </w:rPr>
            </w:pPr>
            <w:r w:rsidRPr="00477332">
              <w:rPr>
                <w:rFonts w:hint="cs"/>
                <w:rtl/>
                <w:lang w:bidi="ar-SA"/>
              </w:rPr>
              <w:t>و</w:t>
            </w:r>
            <w:r w:rsidRPr="00477332">
              <w:rPr>
                <w:rtl/>
                <w:lang w:bidi="ar-SA"/>
              </w:rPr>
              <w:t>من المتوقع أن تتضمن التقارير توصيات بشأن طبيعة دعم الملكية الفكرية التي ينبغي تقديمها وكيف ينبغي هيكلة هذا الدعم وتقديمه</w:t>
            </w:r>
            <w:r w:rsidRPr="00477332">
              <w:t>.</w:t>
            </w:r>
          </w:p>
          <w:p w:rsidR="00477332" w:rsidRPr="00477332" w:rsidRDefault="00477332" w:rsidP="00477332">
            <w:pPr>
              <w:pStyle w:val="BodyText"/>
              <w:rPr>
                <w:rtl/>
                <w:lang w:bidi="ar-SA"/>
              </w:rPr>
            </w:pPr>
            <w:r w:rsidRPr="00477332">
              <w:rPr>
                <w:rtl/>
                <w:lang w:bidi="ar-SA"/>
              </w:rPr>
              <w:t xml:space="preserve">بعد </w:t>
            </w:r>
            <w:r w:rsidRPr="00477332">
              <w:rPr>
                <w:rFonts w:hint="cs"/>
                <w:rtl/>
                <w:lang w:bidi="ar-SA"/>
              </w:rPr>
              <w:t>إنجاز</w:t>
            </w:r>
            <w:r w:rsidRPr="00477332">
              <w:rPr>
                <w:rtl/>
                <w:lang w:bidi="ar-SA"/>
              </w:rPr>
              <w:t xml:space="preserve"> تقارير الحالة الوطنية، ستتبع الأنشطة الأخرى كما هو مخطط لها في وثيقة المشروع.</w:t>
            </w:r>
          </w:p>
        </w:tc>
      </w:tr>
      <w:tr w:rsidR="00477332" w:rsidRPr="00477332" w:rsidTr="00DD1FD1">
        <w:tc>
          <w:tcPr>
            <w:tcW w:w="2405" w:type="dxa"/>
            <w:tcBorders>
              <w:top w:val="single" w:sz="4" w:space="0" w:color="auto"/>
              <w:left w:val="single" w:sz="4" w:space="0" w:color="auto"/>
              <w:bottom w:val="single" w:sz="4" w:space="0" w:color="auto"/>
              <w:right w:val="single" w:sz="4" w:space="0" w:color="auto"/>
            </w:tcBorders>
          </w:tcPr>
          <w:p w:rsidR="00477332" w:rsidRPr="00477332" w:rsidRDefault="00477332" w:rsidP="00477332">
            <w:pPr>
              <w:pStyle w:val="BodyText"/>
              <w:rPr>
                <w:b/>
                <w:u w:val="single"/>
                <w:rtl/>
                <w:lang w:bidi="ar-SA"/>
              </w:rPr>
            </w:pPr>
            <w:r w:rsidRPr="00477332">
              <w:rPr>
                <w:b/>
                <w:u w:val="single"/>
                <w:rtl/>
                <w:lang w:bidi="ar-SA"/>
              </w:rPr>
              <w:t>الجدول الزمني للتنفيذ</w:t>
            </w:r>
          </w:p>
        </w:tc>
        <w:tc>
          <w:tcPr>
            <w:tcW w:w="6996" w:type="dxa"/>
            <w:tcBorders>
              <w:top w:val="single" w:sz="4" w:space="0" w:color="auto"/>
              <w:left w:val="single" w:sz="4" w:space="0" w:color="auto"/>
              <w:bottom w:val="single" w:sz="4" w:space="0" w:color="auto"/>
              <w:right w:val="single" w:sz="4" w:space="0" w:color="auto"/>
            </w:tcBorders>
          </w:tcPr>
          <w:p w:rsidR="00477332" w:rsidRPr="00477332" w:rsidRDefault="00477332" w:rsidP="00477332">
            <w:pPr>
              <w:pStyle w:val="BodyText"/>
              <w:rPr>
                <w:rtl/>
                <w:lang w:bidi="ar-SA"/>
              </w:rPr>
            </w:pPr>
            <w:r w:rsidRPr="00477332">
              <w:rPr>
                <w:rtl/>
                <w:lang w:bidi="ar-SA"/>
              </w:rPr>
              <w:t>التنفيذ وفق الجدول الزمني للمشروع.</w:t>
            </w:r>
          </w:p>
        </w:tc>
      </w:tr>
      <w:tr w:rsidR="00477332" w:rsidRPr="00477332" w:rsidTr="00DD1FD1">
        <w:tc>
          <w:tcPr>
            <w:tcW w:w="2405" w:type="dxa"/>
            <w:tcBorders>
              <w:top w:val="single" w:sz="4" w:space="0" w:color="auto"/>
              <w:left w:val="single" w:sz="4" w:space="0" w:color="auto"/>
              <w:bottom w:val="single" w:sz="4" w:space="0" w:color="auto"/>
              <w:right w:val="single" w:sz="4" w:space="0" w:color="auto"/>
            </w:tcBorders>
          </w:tcPr>
          <w:p w:rsidR="00477332" w:rsidRPr="00477332" w:rsidRDefault="00477332" w:rsidP="00477332">
            <w:pPr>
              <w:pStyle w:val="BodyText"/>
              <w:rPr>
                <w:b/>
                <w:u w:val="single"/>
                <w:rtl/>
                <w:lang w:bidi="ar-SA"/>
              </w:rPr>
            </w:pPr>
            <w:r w:rsidRPr="00477332">
              <w:rPr>
                <w:b/>
                <w:u w:val="single"/>
                <w:rtl/>
                <w:lang w:bidi="ar-SA"/>
              </w:rPr>
              <w:t>معدل تنفيذ المشروع</w:t>
            </w:r>
          </w:p>
        </w:tc>
        <w:tc>
          <w:tcPr>
            <w:tcW w:w="6996" w:type="dxa"/>
            <w:tcBorders>
              <w:top w:val="single" w:sz="4" w:space="0" w:color="auto"/>
              <w:left w:val="single" w:sz="4" w:space="0" w:color="auto"/>
              <w:bottom w:val="single" w:sz="4" w:space="0" w:color="auto"/>
              <w:right w:val="single" w:sz="4" w:space="0" w:color="auto"/>
            </w:tcBorders>
          </w:tcPr>
          <w:p w:rsidR="00477332" w:rsidRPr="00477332" w:rsidRDefault="00477332" w:rsidP="00DD1FD1">
            <w:pPr>
              <w:pStyle w:val="BodyText"/>
              <w:rPr>
                <w:rtl/>
                <w:lang w:bidi="ar-SA"/>
              </w:rPr>
            </w:pPr>
            <w:r w:rsidRPr="00477332">
              <w:rPr>
                <w:rtl/>
                <w:lang w:bidi="ar-SA"/>
              </w:rPr>
              <w:t xml:space="preserve">معدل استخدام الميزانية في نهاية يوليو 2019 هو: 4 </w:t>
            </w:r>
            <w:r w:rsidR="00DD1FD1">
              <w:rPr>
                <w:lang w:bidi="ar-SA"/>
              </w:rPr>
              <w:t>%</w:t>
            </w:r>
            <w:r w:rsidRPr="00477332">
              <w:rPr>
                <w:rtl/>
                <w:lang w:bidi="ar-SA"/>
              </w:rPr>
              <w:t>.</w:t>
            </w:r>
          </w:p>
        </w:tc>
      </w:tr>
      <w:tr w:rsidR="00477332" w:rsidRPr="00477332" w:rsidTr="00DD1FD1">
        <w:tc>
          <w:tcPr>
            <w:tcW w:w="2405" w:type="dxa"/>
            <w:tcBorders>
              <w:top w:val="single" w:sz="4" w:space="0" w:color="auto"/>
              <w:left w:val="single" w:sz="4" w:space="0" w:color="auto"/>
              <w:bottom w:val="single" w:sz="4" w:space="0" w:color="auto"/>
              <w:right w:val="single" w:sz="4" w:space="0" w:color="auto"/>
            </w:tcBorders>
          </w:tcPr>
          <w:p w:rsidR="00477332" w:rsidRPr="00477332" w:rsidRDefault="00477332" w:rsidP="00477332">
            <w:pPr>
              <w:pStyle w:val="BodyText"/>
              <w:rPr>
                <w:b/>
                <w:u w:val="single"/>
                <w:rtl/>
                <w:lang w:bidi="ar-SA"/>
              </w:rPr>
            </w:pPr>
            <w:r w:rsidRPr="00477332">
              <w:rPr>
                <w:b/>
                <w:u w:val="single"/>
                <w:rtl/>
                <w:lang w:bidi="ar-SA"/>
              </w:rPr>
              <w:t>التقارير السابقة</w:t>
            </w:r>
          </w:p>
        </w:tc>
        <w:tc>
          <w:tcPr>
            <w:tcW w:w="6996" w:type="dxa"/>
            <w:tcBorders>
              <w:top w:val="single" w:sz="4" w:space="0" w:color="auto"/>
              <w:left w:val="single" w:sz="4" w:space="0" w:color="auto"/>
              <w:bottom w:val="single" w:sz="4" w:space="0" w:color="auto"/>
              <w:right w:val="single" w:sz="4" w:space="0" w:color="auto"/>
            </w:tcBorders>
          </w:tcPr>
          <w:p w:rsidR="00477332" w:rsidRPr="00477332" w:rsidRDefault="00477332" w:rsidP="00477332">
            <w:pPr>
              <w:pStyle w:val="BodyText"/>
              <w:rPr>
                <w:rtl/>
                <w:lang w:bidi="ar-SA"/>
              </w:rPr>
            </w:pPr>
            <w:r w:rsidRPr="00477332">
              <w:rPr>
                <w:rtl/>
                <w:lang w:bidi="ar-SA"/>
              </w:rPr>
              <w:t xml:space="preserve">هذا هو أول تقرير مرحلي </w:t>
            </w:r>
            <w:r w:rsidRPr="00477332">
              <w:rPr>
                <w:rFonts w:hint="cs"/>
                <w:rtl/>
                <w:lang w:bidi="ar-SA"/>
              </w:rPr>
              <w:t xml:space="preserve">يُقدم </w:t>
            </w:r>
            <w:r w:rsidRPr="00477332">
              <w:rPr>
                <w:rtl/>
                <w:lang w:bidi="ar-SA"/>
              </w:rPr>
              <w:t>إلى اللجنة.</w:t>
            </w:r>
          </w:p>
        </w:tc>
      </w:tr>
      <w:tr w:rsidR="00477332" w:rsidRPr="00477332" w:rsidTr="00DD1F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4"/>
        </w:trPr>
        <w:tc>
          <w:tcPr>
            <w:tcW w:w="9401" w:type="dxa"/>
            <w:gridSpan w:val="2"/>
            <w:vAlign w:val="center"/>
          </w:tcPr>
          <w:p w:rsidR="00477332" w:rsidRPr="00477332" w:rsidRDefault="00477332" w:rsidP="00477332">
            <w:pPr>
              <w:pStyle w:val="BodyText"/>
            </w:pPr>
            <w:r w:rsidRPr="00477332">
              <w:rPr>
                <w:rtl/>
                <w:lang w:bidi="ar-SA"/>
              </w:rPr>
              <w:t>التقييم الذاتي للمشروع</w:t>
            </w:r>
          </w:p>
        </w:tc>
      </w:tr>
    </w:tbl>
    <w:p w:rsidR="00477332" w:rsidRPr="00477332" w:rsidRDefault="00477332" w:rsidP="00477332">
      <w:pPr>
        <w:pStyle w:val="BodyText"/>
      </w:pPr>
      <w:r w:rsidRPr="00477332">
        <w:rPr>
          <w:rtl/>
          <w:lang w:bidi="ar-SA"/>
        </w:rPr>
        <w:t>مفتاح نظام إشارات السير</w:t>
      </w:r>
    </w:p>
    <w:tbl>
      <w:tblPr>
        <w:bidiVisual/>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477332" w:rsidRPr="00477332" w:rsidTr="004B69E9">
        <w:trPr>
          <w:trHeight w:val="469"/>
        </w:trPr>
        <w:tc>
          <w:tcPr>
            <w:tcW w:w="1416" w:type="dxa"/>
            <w:shd w:val="clear" w:color="auto" w:fill="auto"/>
            <w:vAlign w:val="center"/>
          </w:tcPr>
          <w:p w:rsidR="00477332" w:rsidRPr="00477332" w:rsidRDefault="00477332" w:rsidP="00477332">
            <w:pPr>
              <w:pStyle w:val="BodyText"/>
            </w:pPr>
            <w:r w:rsidRPr="00477332">
              <w:rPr>
                <w:rtl/>
                <w:lang w:bidi="ar-SA"/>
              </w:rPr>
              <w:t>****</w:t>
            </w:r>
          </w:p>
        </w:tc>
        <w:tc>
          <w:tcPr>
            <w:tcW w:w="1677" w:type="dxa"/>
            <w:shd w:val="clear" w:color="auto" w:fill="auto"/>
            <w:vAlign w:val="center"/>
          </w:tcPr>
          <w:p w:rsidR="00477332" w:rsidRPr="00477332" w:rsidRDefault="00477332" w:rsidP="00477332">
            <w:pPr>
              <w:pStyle w:val="BodyText"/>
            </w:pPr>
            <w:r w:rsidRPr="00477332">
              <w:rPr>
                <w:rtl/>
                <w:lang w:bidi="ar-SA"/>
              </w:rPr>
              <w:t>***</w:t>
            </w:r>
          </w:p>
        </w:tc>
        <w:tc>
          <w:tcPr>
            <w:tcW w:w="1797" w:type="dxa"/>
            <w:shd w:val="clear" w:color="auto" w:fill="auto"/>
            <w:vAlign w:val="center"/>
          </w:tcPr>
          <w:p w:rsidR="00477332" w:rsidRPr="00477332" w:rsidRDefault="00477332" w:rsidP="00477332">
            <w:pPr>
              <w:pStyle w:val="BodyText"/>
            </w:pPr>
            <w:r w:rsidRPr="00477332">
              <w:rPr>
                <w:rtl/>
                <w:lang w:bidi="ar-SA"/>
              </w:rPr>
              <w:t>**</w:t>
            </w:r>
          </w:p>
        </w:tc>
        <w:tc>
          <w:tcPr>
            <w:tcW w:w="1895" w:type="dxa"/>
            <w:shd w:val="clear" w:color="auto" w:fill="auto"/>
            <w:vAlign w:val="center"/>
          </w:tcPr>
          <w:p w:rsidR="00477332" w:rsidRPr="00477332" w:rsidRDefault="00477332" w:rsidP="00477332">
            <w:pPr>
              <w:pStyle w:val="BodyText"/>
            </w:pPr>
            <w:r w:rsidRPr="00477332">
              <w:rPr>
                <w:rFonts w:hint="cs"/>
                <w:rtl/>
                <w:lang w:bidi="ar-SA"/>
              </w:rPr>
              <w:t>لا تقدم</w:t>
            </w:r>
          </w:p>
        </w:tc>
        <w:tc>
          <w:tcPr>
            <w:tcW w:w="2563" w:type="dxa"/>
            <w:shd w:val="clear" w:color="auto" w:fill="auto"/>
            <w:vAlign w:val="center"/>
          </w:tcPr>
          <w:p w:rsidR="00477332" w:rsidRPr="00477332" w:rsidRDefault="00477332" w:rsidP="00477332">
            <w:pPr>
              <w:pStyle w:val="BodyText"/>
            </w:pPr>
            <w:r w:rsidRPr="00477332">
              <w:rPr>
                <w:rFonts w:hint="cs"/>
                <w:rtl/>
                <w:lang w:bidi="ar-SA"/>
              </w:rPr>
              <w:t>لا تقييم</w:t>
            </w:r>
          </w:p>
        </w:tc>
      </w:tr>
      <w:tr w:rsidR="00477332" w:rsidRPr="00477332" w:rsidTr="004B69E9">
        <w:tc>
          <w:tcPr>
            <w:tcW w:w="1416" w:type="dxa"/>
            <w:shd w:val="clear" w:color="auto" w:fill="auto"/>
          </w:tcPr>
          <w:p w:rsidR="00477332" w:rsidRPr="00477332" w:rsidRDefault="00477332" w:rsidP="00477332">
            <w:pPr>
              <w:pStyle w:val="BodyText"/>
            </w:pPr>
            <w:r w:rsidRPr="00477332">
              <w:rPr>
                <w:rtl/>
                <w:lang w:bidi="ar-SA"/>
              </w:rPr>
              <w:t>مُحقَّق بالكامل</w:t>
            </w:r>
          </w:p>
        </w:tc>
        <w:tc>
          <w:tcPr>
            <w:tcW w:w="1677" w:type="dxa"/>
            <w:shd w:val="clear" w:color="auto" w:fill="auto"/>
          </w:tcPr>
          <w:p w:rsidR="00477332" w:rsidRPr="00477332" w:rsidRDefault="00477332" w:rsidP="00477332">
            <w:pPr>
              <w:pStyle w:val="BodyText"/>
            </w:pPr>
            <w:r w:rsidRPr="00477332">
              <w:rPr>
                <w:rtl/>
                <w:lang w:bidi="ar-SA"/>
              </w:rPr>
              <w:t>تقدم قوي</w:t>
            </w:r>
          </w:p>
        </w:tc>
        <w:tc>
          <w:tcPr>
            <w:tcW w:w="1797" w:type="dxa"/>
            <w:shd w:val="clear" w:color="auto" w:fill="auto"/>
          </w:tcPr>
          <w:p w:rsidR="00477332" w:rsidRPr="00477332" w:rsidRDefault="00477332" w:rsidP="00477332">
            <w:pPr>
              <w:pStyle w:val="BodyText"/>
            </w:pPr>
            <w:r w:rsidRPr="00477332">
              <w:rPr>
                <w:rtl/>
                <w:lang w:bidi="ar-SA"/>
              </w:rPr>
              <w:t>بعض التقدم</w:t>
            </w:r>
          </w:p>
        </w:tc>
        <w:tc>
          <w:tcPr>
            <w:tcW w:w="1895" w:type="dxa"/>
            <w:shd w:val="clear" w:color="auto" w:fill="auto"/>
          </w:tcPr>
          <w:p w:rsidR="00477332" w:rsidRPr="00477332" w:rsidRDefault="00477332" w:rsidP="00477332">
            <w:pPr>
              <w:pStyle w:val="BodyText"/>
            </w:pPr>
            <w:r w:rsidRPr="00477332">
              <w:rPr>
                <w:rtl/>
                <w:lang w:bidi="ar-SA"/>
              </w:rPr>
              <w:t>لا يوجد تقدم</w:t>
            </w:r>
          </w:p>
        </w:tc>
        <w:tc>
          <w:tcPr>
            <w:tcW w:w="2563" w:type="dxa"/>
            <w:shd w:val="clear" w:color="auto" w:fill="auto"/>
          </w:tcPr>
          <w:p w:rsidR="00477332" w:rsidRPr="00477332" w:rsidRDefault="00477332" w:rsidP="00477332">
            <w:pPr>
              <w:pStyle w:val="BodyText"/>
            </w:pPr>
            <w:r w:rsidRPr="00477332">
              <w:rPr>
                <w:rtl/>
                <w:lang w:bidi="ar-SA"/>
              </w:rPr>
              <w:t>لم يُقيّم بعد/ توقف</w:t>
            </w:r>
          </w:p>
        </w:tc>
      </w:tr>
    </w:tbl>
    <w:tbl>
      <w:tblPr>
        <w:tblpPr w:leftFromText="141" w:rightFromText="141" w:vertAnchor="text" w:tblpXSpec="right" w:tblpY="1"/>
        <w:tblOverlap w:val="never"/>
        <w:bidiVisual/>
        <w:tblW w:w="9350" w:type="dxa"/>
        <w:tblLayout w:type="fixed"/>
        <w:tblLook w:val="01E0" w:firstRow="1" w:lastRow="1" w:firstColumn="1" w:lastColumn="1" w:noHBand="0" w:noVBand="0"/>
      </w:tblPr>
      <w:tblGrid>
        <w:gridCol w:w="2275"/>
        <w:gridCol w:w="4536"/>
        <w:gridCol w:w="1689"/>
        <w:gridCol w:w="850"/>
      </w:tblGrid>
      <w:tr w:rsidR="00477332" w:rsidRPr="00477332" w:rsidTr="00DD1FD1">
        <w:trPr>
          <w:trHeight w:val="616"/>
          <w:tblHeader/>
        </w:trPr>
        <w:tc>
          <w:tcPr>
            <w:tcW w:w="2275"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rPr>
                <w:u w:val="single"/>
                <w:rtl/>
                <w:lang w:bidi="ar-SA"/>
              </w:rPr>
            </w:pPr>
            <w:r w:rsidRPr="00477332">
              <w:rPr>
                <w:rFonts w:hint="cs"/>
                <w:u w:val="single"/>
                <w:rtl/>
                <w:lang w:bidi="ar-SA"/>
              </w:rPr>
              <w:t>نتائج المشروع</w:t>
            </w:r>
            <w:r w:rsidRPr="00477332">
              <w:rPr>
                <w:u w:val="single"/>
                <w:vertAlign w:val="superscript"/>
                <w:rtl/>
                <w:lang w:bidi="ar-SA"/>
              </w:rPr>
              <w:footnoteReference w:id="2"/>
            </w:r>
          </w:p>
          <w:p w:rsidR="00477332" w:rsidRPr="00477332" w:rsidRDefault="00477332" w:rsidP="00477332">
            <w:pPr>
              <w:pStyle w:val="BodyText"/>
            </w:pPr>
            <w:r w:rsidRPr="00477332">
              <w:rPr>
                <w:rFonts w:hint="cs"/>
                <w:rtl/>
                <w:lang w:bidi="ar-SA"/>
              </w:rPr>
              <w:t>(النتيجة المرتقبة)</w:t>
            </w:r>
          </w:p>
        </w:tc>
        <w:tc>
          <w:tcPr>
            <w:tcW w:w="4536"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rPr>
                <w:u w:val="single"/>
                <w:rtl/>
                <w:lang w:bidi="ar-SA"/>
              </w:rPr>
            </w:pPr>
            <w:r w:rsidRPr="00477332">
              <w:rPr>
                <w:rFonts w:hint="cs"/>
                <w:u w:val="single"/>
                <w:rtl/>
                <w:lang w:bidi="ar-SA"/>
              </w:rPr>
              <w:t>مؤشرات الإنجاز الناجح</w:t>
            </w:r>
          </w:p>
          <w:p w:rsidR="00477332" w:rsidRPr="00477332" w:rsidRDefault="00477332" w:rsidP="00477332">
            <w:pPr>
              <w:pStyle w:val="BodyText"/>
            </w:pPr>
            <w:r w:rsidRPr="00477332">
              <w:rPr>
                <w:rFonts w:hint="cs"/>
                <w:rtl/>
                <w:lang w:bidi="ar-SA"/>
              </w:rPr>
              <w:t>(مؤشرات النتائج)</w:t>
            </w:r>
          </w:p>
        </w:tc>
        <w:tc>
          <w:tcPr>
            <w:tcW w:w="1689"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rPr>
                <w:u w:val="single"/>
              </w:rPr>
            </w:pPr>
            <w:r w:rsidRPr="00477332">
              <w:rPr>
                <w:rFonts w:hint="cs"/>
                <w:u w:val="single"/>
                <w:rtl/>
                <w:lang w:bidi="ar-SA"/>
              </w:rPr>
              <w:t>بيانات الأداء</w:t>
            </w:r>
          </w:p>
          <w:p w:rsidR="00477332" w:rsidRPr="00477332" w:rsidRDefault="00477332" w:rsidP="00477332">
            <w:pPr>
              <w:pStyle w:val="BodyText"/>
              <w:rPr>
                <w:u w:val="single"/>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rPr>
                <w:u w:val="single"/>
              </w:rPr>
            </w:pPr>
            <w:r w:rsidRPr="00477332">
              <w:rPr>
                <w:rFonts w:hint="cs"/>
                <w:u w:val="single"/>
                <w:rtl/>
                <w:lang w:bidi="ar-SA"/>
              </w:rPr>
              <w:t>نظام إشارات السير</w:t>
            </w:r>
          </w:p>
        </w:tc>
      </w:tr>
      <w:tr w:rsidR="00477332" w:rsidRPr="00477332" w:rsidTr="00DD1FD1">
        <w:trPr>
          <w:trHeight w:val="509"/>
        </w:trPr>
        <w:tc>
          <w:tcPr>
            <w:tcW w:w="2275" w:type="dxa"/>
            <w:tcBorders>
              <w:top w:val="single" w:sz="2" w:space="0" w:color="000000"/>
              <w:left w:val="single" w:sz="2" w:space="0" w:color="000000"/>
              <w:bottom w:val="single" w:sz="4" w:space="0" w:color="auto"/>
              <w:right w:val="single" w:sz="6" w:space="0" w:color="000000"/>
            </w:tcBorders>
            <w:shd w:val="clear" w:color="auto" w:fill="auto"/>
          </w:tcPr>
          <w:p w:rsidR="00477332" w:rsidRPr="00477332" w:rsidRDefault="00477332" w:rsidP="00DD1FD1">
            <w:pPr>
              <w:pStyle w:val="BodyText"/>
            </w:pPr>
            <w:r w:rsidRPr="00477332">
              <w:rPr>
                <w:rFonts w:hint="cs"/>
                <w:rtl/>
                <w:lang w:bidi="ar-SA"/>
              </w:rPr>
              <w:t>1. فهم أفضل لحجم ونطاق المشاكل التي تواجهها النساء المخترعات والمبتكرات والحلول الممكنة التي تم التوصل إليها</w:t>
            </w:r>
          </w:p>
        </w:tc>
        <w:tc>
          <w:tcPr>
            <w:tcW w:w="4536" w:type="dxa"/>
            <w:tcBorders>
              <w:top w:val="single" w:sz="2" w:space="0" w:color="000000"/>
              <w:left w:val="single" w:sz="6" w:space="0" w:color="000000"/>
              <w:bottom w:val="single" w:sz="4" w:space="0" w:color="auto"/>
              <w:right w:val="single" w:sz="2" w:space="0" w:color="000000"/>
            </w:tcBorders>
            <w:shd w:val="clear" w:color="auto" w:fill="auto"/>
          </w:tcPr>
          <w:p w:rsidR="00477332" w:rsidRPr="00477332" w:rsidRDefault="00477332" w:rsidP="00477332">
            <w:pPr>
              <w:pStyle w:val="BodyText"/>
              <w:rPr>
                <w:rtl/>
                <w:lang w:bidi="ar-SA"/>
              </w:rPr>
            </w:pPr>
            <w:r w:rsidRPr="00477332">
              <w:rPr>
                <w:rFonts w:hint="cs"/>
                <w:rtl/>
                <w:lang w:bidi="ar-SA"/>
              </w:rPr>
              <w:t>أولا.</w:t>
            </w:r>
            <w:r w:rsidRPr="00477332">
              <w:rPr>
                <w:rtl/>
                <w:lang w:bidi="ar-SA"/>
              </w:rPr>
              <w:tab/>
            </w:r>
            <w:r w:rsidRPr="00477332">
              <w:rPr>
                <w:rFonts w:hint="cs"/>
                <w:rtl/>
                <w:lang w:bidi="ar-SA"/>
              </w:rPr>
              <w:t>إنجاز استعراض وثائقي لوضع النساء المخترعات والمبتكرات والمقاولات.</w:t>
            </w:r>
          </w:p>
          <w:p w:rsidR="00477332" w:rsidRPr="00477332" w:rsidRDefault="00477332" w:rsidP="00477332">
            <w:pPr>
              <w:pStyle w:val="BodyText"/>
              <w:rPr>
                <w:rtl/>
                <w:lang w:bidi="ar-SA"/>
              </w:rPr>
            </w:pPr>
            <w:r w:rsidRPr="00477332">
              <w:rPr>
                <w:rFonts w:hint="cs"/>
                <w:rtl/>
                <w:lang w:bidi="ar-SA"/>
              </w:rPr>
              <w:t>ثانيا.</w:t>
            </w:r>
            <w:r w:rsidRPr="00477332">
              <w:rPr>
                <w:rtl/>
                <w:lang w:bidi="ar-SA"/>
              </w:rPr>
              <w:tab/>
            </w:r>
            <w:r w:rsidRPr="00477332">
              <w:rPr>
                <w:rFonts w:hint="cs"/>
                <w:rtl/>
                <w:lang w:bidi="ar-SA"/>
              </w:rPr>
              <w:t>إنجاز فهرس يشمل الممارسات الفضلى والنماذج والأمثلة عن البرامج والمبادرات الرامية إلى دعم النساء المخترعات والمبتكرات في النفاذ إلى نظام الملكية الفكرية أو استخدامه.</w:t>
            </w:r>
          </w:p>
          <w:p w:rsidR="00477332" w:rsidRPr="00477332" w:rsidRDefault="00477332" w:rsidP="00477332">
            <w:pPr>
              <w:pStyle w:val="BodyText"/>
            </w:pPr>
            <w:r w:rsidRPr="00477332">
              <w:rPr>
                <w:rFonts w:hint="cs"/>
                <w:rtl/>
                <w:lang w:bidi="ar-SA"/>
              </w:rPr>
              <w:t>ثالثا.</w:t>
            </w:r>
            <w:r w:rsidRPr="00477332">
              <w:rPr>
                <w:rtl/>
                <w:lang w:bidi="ar-SA"/>
              </w:rPr>
              <w:tab/>
            </w:r>
            <w:r w:rsidRPr="00477332">
              <w:rPr>
                <w:rFonts w:hint="cs"/>
                <w:rtl/>
                <w:lang w:bidi="ar-SA"/>
              </w:rPr>
              <w:t>تشكيل مجموعة من القصص الفردية لنساء مخترعات ومبتكرات تعرض تجاربهن في حماية نتائج اختراعاتهن وابتكاراتهن وطرحها في السوق.</w:t>
            </w:r>
          </w:p>
        </w:tc>
        <w:tc>
          <w:tcPr>
            <w:tcW w:w="1689"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rPr>
                <w:rtl/>
                <w:lang w:bidi="ar-SA"/>
              </w:rPr>
            </w:pPr>
            <w:r w:rsidRPr="00477332">
              <w:rPr>
                <w:rFonts w:hint="cs"/>
                <w:rtl/>
                <w:lang w:bidi="ar-SA"/>
              </w:rPr>
              <w:t>أنجز</w:t>
            </w:r>
          </w:p>
          <w:p w:rsidR="00477332" w:rsidRPr="00477332" w:rsidRDefault="00477332" w:rsidP="00477332">
            <w:pPr>
              <w:pStyle w:val="BodyText"/>
            </w:pPr>
          </w:p>
          <w:p w:rsidR="00477332" w:rsidRPr="00477332" w:rsidRDefault="00477332" w:rsidP="00477332">
            <w:pPr>
              <w:pStyle w:val="BodyText"/>
              <w:rPr>
                <w:rtl/>
                <w:lang w:bidi="ar-SA"/>
              </w:rPr>
            </w:pPr>
            <w:r w:rsidRPr="00477332">
              <w:rPr>
                <w:rFonts w:hint="cs"/>
                <w:rtl/>
                <w:lang w:bidi="ar-SA"/>
              </w:rPr>
              <w:t>يحرز تقدما</w:t>
            </w:r>
          </w:p>
          <w:p w:rsidR="00477332" w:rsidRPr="00477332" w:rsidRDefault="00477332" w:rsidP="00477332">
            <w:pPr>
              <w:pStyle w:val="BodyText"/>
              <w:rPr>
                <w:rtl/>
                <w:lang w:bidi="ar-SA"/>
              </w:rPr>
            </w:pPr>
          </w:p>
          <w:p w:rsidR="00477332" w:rsidRPr="00477332" w:rsidRDefault="00477332" w:rsidP="00477332">
            <w:pPr>
              <w:pStyle w:val="BodyText"/>
              <w:rPr>
                <w:rtl/>
                <w:lang w:bidi="ar-SA"/>
              </w:rPr>
            </w:pPr>
          </w:p>
          <w:p w:rsidR="00477332" w:rsidRPr="00477332" w:rsidRDefault="00477332" w:rsidP="00477332">
            <w:pPr>
              <w:pStyle w:val="BodyText"/>
            </w:pPr>
            <w:r w:rsidRPr="00477332">
              <w:rPr>
                <w:rFonts w:hint="cs"/>
                <w:rtl/>
                <w:lang w:bidi="ar-SA"/>
              </w:rPr>
              <w:t>يحرز تقدما</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pPr>
          </w:p>
          <w:p w:rsidR="00477332" w:rsidRPr="00477332" w:rsidRDefault="00477332" w:rsidP="00477332">
            <w:pPr>
              <w:pStyle w:val="BodyText"/>
              <w:rPr>
                <w:rtl/>
                <w:lang w:bidi="ar-SA"/>
              </w:rPr>
            </w:pPr>
            <w:r w:rsidRPr="00477332">
              <w:rPr>
                <w:rtl/>
                <w:lang w:bidi="ar-SA"/>
              </w:rPr>
              <w:t>****</w:t>
            </w:r>
          </w:p>
          <w:p w:rsidR="00477332" w:rsidRPr="00477332" w:rsidRDefault="00477332" w:rsidP="00477332">
            <w:pPr>
              <w:pStyle w:val="BodyText"/>
              <w:rPr>
                <w:rtl/>
                <w:lang w:bidi="ar-SA"/>
              </w:rPr>
            </w:pPr>
          </w:p>
          <w:p w:rsidR="00477332" w:rsidRPr="00477332" w:rsidRDefault="00477332" w:rsidP="00477332">
            <w:pPr>
              <w:pStyle w:val="BodyText"/>
              <w:rPr>
                <w:rtl/>
                <w:lang w:bidi="ar-SA"/>
              </w:rPr>
            </w:pPr>
            <w:r w:rsidRPr="00477332">
              <w:rPr>
                <w:rtl/>
                <w:lang w:bidi="ar-SA"/>
              </w:rPr>
              <w:t>**</w:t>
            </w:r>
          </w:p>
          <w:p w:rsidR="00477332" w:rsidRPr="00477332" w:rsidRDefault="00477332" w:rsidP="00477332">
            <w:pPr>
              <w:pStyle w:val="BodyText"/>
              <w:rPr>
                <w:rtl/>
                <w:lang w:bidi="ar-SA"/>
              </w:rPr>
            </w:pPr>
          </w:p>
          <w:p w:rsidR="00477332" w:rsidRPr="00477332" w:rsidRDefault="00477332" w:rsidP="00477332">
            <w:pPr>
              <w:pStyle w:val="BodyText"/>
            </w:pPr>
            <w:r w:rsidRPr="00477332">
              <w:rPr>
                <w:rtl/>
                <w:lang w:bidi="ar-SA"/>
              </w:rPr>
              <w:t>**</w:t>
            </w:r>
          </w:p>
        </w:tc>
      </w:tr>
      <w:tr w:rsidR="00477332" w:rsidRPr="00477332" w:rsidTr="00DD1FD1">
        <w:trPr>
          <w:trHeight w:val="509"/>
        </w:trPr>
        <w:tc>
          <w:tcPr>
            <w:tcW w:w="2275" w:type="dxa"/>
            <w:tcBorders>
              <w:top w:val="single" w:sz="4" w:space="0" w:color="auto"/>
              <w:left w:val="single" w:sz="2" w:space="0" w:color="000000"/>
              <w:bottom w:val="single" w:sz="2" w:space="0" w:color="000000"/>
              <w:right w:val="single" w:sz="6" w:space="0" w:color="000000"/>
            </w:tcBorders>
            <w:shd w:val="clear" w:color="auto" w:fill="auto"/>
          </w:tcPr>
          <w:p w:rsidR="00477332" w:rsidRPr="00477332" w:rsidRDefault="00477332" w:rsidP="00DD1FD1">
            <w:pPr>
              <w:pStyle w:val="BodyText"/>
            </w:pPr>
            <w:r w:rsidRPr="00477332">
              <w:rPr>
                <w:rFonts w:hint="cs"/>
                <w:rtl/>
                <w:lang w:bidi="ar-SA"/>
              </w:rPr>
              <w:t>2. أساس مقارنة مُحدّد على الصعيد الوطني في أربعة بلدان مشاركة</w:t>
            </w:r>
          </w:p>
        </w:tc>
        <w:tc>
          <w:tcPr>
            <w:tcW w:w="4536" w:type="dxa"/>
            <w:tcBorders>
              <w:top w:val="single" w:sz="4" w:space="0" w:color="auto"/>
              <w:left w:val="single" w:sz="6" w:space="0" w:color="000000"/>
              <w:bottom w:val="single" w:sz="2" w:space="0" w:color="000000"/>
              <w:right w:val="single" w:sz="2" w:space="0" w:color="000000"/>
            </w:tcBorders>
            <w:shd w:val="clear" w:color="auto" w:fill="auto"/>
          </w:tcPr>
          <w:p w:rsidR="00477332" w:rsidRPr="00477332" w:rsidRDefault="00477332" w:rsidP="00477332">
            <w:pPr>
              <w:pStyle w:val="BodyText"/>
              <w:rPr>
                <w:rtl/>
                <w:lang w:bidi="ar-SA"/>
              </w:rPr>
            </w:pPr>
            <w:r w:rsidRPr="00477332">
              <w:rPr>
                <w:rFonts w:hint="cs"/>
                <w:rtl/>
                <w:lang w:bidi="ar-SA"/>
              </w:rPr>
              <w:t>أولا.</w:t>
            </w:r>
            <w:r w:rsidRPr="00477332">
              <w:rPr>
                <w:rtl/>
                <w:lang w:bidi="ar-SA"/>
              </w:rPr>
              <w:tab/>
            </w:r>
            <w:r w:rsidRPr="00477332">
              <w:rPr>
                <w:rFonts w:hint="cs"/>
                <w:rtl/>
                <w:lang w:bidi="ar-SA"/>
              </w:rPr>
              <w:t>إنجاز أربعة تقارير من تقارير الحالة الوطنية (واحد في كل من البلدان الرائدة) تحدّد التحديات والعقبات التي تواجهها النساء في النفاذ إلى</w:t>
            </w:r>
            <w:r w:rsidRPr="00477332">
              <w:rPr>
                <w:rFonts w:hint="eastAsia"/>
                <w:rtl/>
                <w:lang w:bidi="ar-SA"/>
              </w:rPr>
              <w:t> </w:t>
            </w:r>
            <w:r w:rsidRPr="00477332">
              <w:rPr>
                <w:rFonts w:hint="cs"/>
                <w:rtl/>
                <w:lang w:bidi="ar-SA"/>
              </w:rPr>
              <w:t>نظام الملكية الفكرية واستخدامه.</w:t>
            </w:r>
          </w:p>
          <w:p w:rsidR="00477332" w:rsidRPr="00477332" w:rsidRDefault="00477332" w:rsidP="00477332">
            <w:pPr>
              <w:pStyle w:val="BodyText"/>
            </w:pPr>
            <w:r w:rsidRPr="00477332">
              <w:rPr>
                <w:rFonts w:hint="cs"/>
                <w:rtl/>
                <w:lang w:bidi="ar-SA"/>
              </w:rPr>
              <w:t>ثانيا.</w:t>
            </w:r>
            <w:r w:rsidRPr="00477332">
              <w:rPr>
                <w:rtl/>
                <w:lang w:bidi="ar-SA"/>
              </w:rPr>
              <w:tab/>
            </w:r>
            <w:r w:rsidRPr="00477332">
              <w:rPr>
                <w:rFonts w:hint="cs"/>
                <w:rtl/>
                <w:lang w:bidi="ar-SA"/>
              </w:rPr>
              <w:t>تحديد جهات الاتصال في كل من البلدان الرائدة الأربعة فضلا عن قائمة بأصحاب المصلحة والجهات الوجيهة النشطة في الميدان من مؤسسات ومنظمات وأفراد.</w:t>
            </w:r>
          </w:p>
        </w:tc>
        <w:tc>
          <w:tcPr>
            <w:tcW w:w="1689"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rPr>
                <w:rtl/>
                <w:lang w:bidi="ar-SA"/>
              </w:rPr>
            </w:pPr>
            <w:r w:rsidRPr="00477332">
              <w:rPr>
                <w:rFonts w:hint="cs"/>
                <w:rtl/>
                <w:lang w:bidi="ar-SA"/>
              </w:rPr>
              <w:t>يحرز تقدما</w:t>
            </w:r>
          </w:p>
          <w:p w:rsidR="00477332" w:rsidRPr="00477332" w:rsidRDefault="00477332" w:rsidP="00477332">
            <w:pPr>
              <w:pStyle w:val="BodyText"/>
              <w:rPr>
                <w:rtl/>
                <w:lang w:bidi="ar-SA"/>
              </w:rPr>
            </w:pPr>
          </w:p>
          <w:p w:rsidR="00477332" w:rsidRPr="00477332" w:rsidRDefault="00477332" w:rsidP="00477332">
            <w:pPr>
              <w:pStyle w:val="BodyText"/>
              <w:rPr>
                <w:rtl/>
                <w:lang w:bidi="ar-SA"/>
              </w:rPr>
            </w:pPr>
          </w:p>
          <w:p w:rsidR="00477332" w:rsidRPr="00477332" w:rsidRDefault="00477332" w:rsidP="00477332">
            <w:pPr>
              <w:pStyle w:val="BodyText"/>
              <w:rPr>
                <w:rtl/>
                <w:lang w:bidi="ar-SA"/>
              </w:rPr>
            </w:pPr>
          </w:p>
          <w:p w:rsidR="00477332" w:rsidRPr="00477332" w:rsidRDefault="00477332" w:rsidP="00477332">
            <w:pPr>
              <w:pStyle w:val="BodyText"/>
              <w:rPr>
                <w:rtl/>
                <w:lang w:bidi="ar-SA"/>
              </w:rPr>
            </w:pPr>
            <w:r w:rsidRPr="00477332">
              <w:rPr>
                <w:rFonts w:hint="cs"/>
                <w:rtl/>
                <w:lang w:bidi="ar-SA"/>
              </w:rPr>
              <w:t>يحرز تقدما</w:t>
            </w:r>
          </w:p>
          <w:p w:rsidR="00477332" w:rsidRPr="00477332" w:rsidRDefault="00477332" w:rsidP="00477332">
            <w:pPr>
              <w:pStyle w:val="BodyText"/>
              <w:rPr>
                <w:rtl/>
                <w:lang w:bidi="ar-SA"/>
              </w:rPr>
            </w:pPr>
          </w:p>
          <w:p w:rsidR="00477332" w:rsidRPr="00477332" w:rsidRDefault="00477332" w:rsidP="00477332">
            <w:pPr>
              <w:pStyle w:val="BodyText"/>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rPr>
                <w:rtl/>
                <w:lang w:bidi="ar-SA"/>
              </w:rPr>
            </w:pPr>
            <w:r w:rsidRPr="00477332">
              <w:rPr>
                <w:rtl/>
                <w:lang w:bidi="ar-SA"/>
              </w:rPr>
              <w:t>**</w:t>
            </w:r>
          </w:p>
          <w:p w:rsidR="00477332" w:rsidRPr="00477332" w:rsidRDefault="00477332" w:rsidP="00477332">
            <w:pPr>
              <w:pStyle w:val="BodyText"/>
              <w:rPr>
                <w:rtl/>
                <w:lang w:bidi="ar-SA"/>
              </w:rPr>
            </w:pPr>
          </w:p>
          <w:p w:rsidR="00477332" w:rsidRPr="00477332" w:rsidRDefault="00477332" w:rsidP="00477332">
            <w:pPr>
              <w:pStyle w:val="BodyText"/>
              <w:rPr>
                <w:rtl/>
                <w:lang w:bidi="ar-SA"/>
              </w:rPr>
            </w:pPr>
          </w:p>
          <w:p w:rsidR="00477332" w:rsidRPr="00477332" w:rsidRDefault="00477332" w:rsidP="00477332">
            <w:pPr>
              <w:pStyle w:val="BodyText"/>
              <w:rPr>
                <w:rtl/>
                <w:lang w:bidi="ar-SA"/>
              </w:rPr>
            </w:pPr>
          </w:p>
          <w:p w:rsidR="00477332" w:rsidRPr="00477332" w:rsidRDefault="00477332" w:rsidP="00477332">
            <w:pPr>
              <w:pStyle w:val="BodyText"/>
              <w:rPr>
                <w:rtl/>
                <w:lang w:bidi="ar-SA"/>
              </w:rPr>
            </w:pPr>
            <w:r w:rsidRPr="00477332">
              <w:rPr>
                <w:rtl/>
                <w:lang w:bidi="ar-SA"/>
              </w:rPr>
              <w:t>**</w:t>
            </w:r>
          </w:p>
          <w:p w:rsidR="00477332" w:rsidRPr="00477332" w:rsidRDefault="00477332" w:rsidP="00477332">
            <w:pPr>
              <w:pStyle w:val="BodyText"/>
            </w:pPr>
          </w:p>
        </w:tc>
      </w:tr>
      <w:tr w:rsidR="00477332" w:rsidRPr="00477332" w:rsidTr="00DD1FD1">
        <w:trPr>
          <w:trHeight w:val="509"/>
        </w:trPr>
        <w:tc>
          <w:tcPr>
            <w:tcW w:w="2275" w:type="dxa"/>
            <w:tcBorders>
              <w:top w:val="single" w:sz="2" w:space="0" w:color="000000"/>
              <w:left w:val="single" w:sz="2" w:space="0" w:color="000000"/>
              <w:bottom w:val="single" w:sz="2" w:space="0" w:color="000000"/>
              <w:right w:val="single" w:sz="6" w:space="0" w:color="000000"/>
            </w:tcBorders>
            <w:shd w:val="clear" w:color="auto" w:fill="auto"/>
          </w:tcPr>
          <w:p w:rsidR="00477332" w:rsidRPr="00477332" w:rsidRDefault="00477332" w:rsidP="00DD1FD1">
            <w:pPr>
              <w:pStyle w:val="BodyText"/>
              <w:rPr>
                <w:rtl/>
                <w:lang w:bidi="ar-SA"/>
              </w:rPr>
            </w:pPr>
            <w:r w:rsidRPr="00477332">
              <w:rPr>
                <w:rFonts w:hint="cs"/>
                <w:rtl/>
                <w:lang w:bidi="ar-SA"/>
              </w:rPr>
              <w:t>3. وعي أكبر لدى أصحاب المصلحة بالدور الذي يؤديه نظام الملكية الفكرية في حماية اختراعاتهم وتسويقها</w:t>
            </w:r>
            <w:r w:rsidRPr="00477332">
              <w:t xml:space="preserve"> </w:t>
            </w:r>
          </w:p>
        </w:tc>
        <w:tc>
          <w:tcPr>
            <w:tcW w:w="4536" w:type="dxa"/>
            <w:tcBorders>
              <w:top w:val="single" w:sz="2" w:space="0" w:color="000000"/>
              <w:left w:val="single" w:sz="6" w:space="0" w:color="000000"/>
              <w:bottom w:val="single" w:sz="2" w:space="0" w:color="000000"/>
              <w:right w:val="single" w:sz="2" w:space="0" w:color="000000"/>
            </w:tcBorders>
            <w:shd w:val="clear" w:color="auto" w:fill="auto"/>
          </w:tcPr>
          <w:p w:rsidR="00477332" w:rsidRPr="00477332" w:rsidRDefault="00477332" w:rsidP="00477332">
            <w:pPr>
              <w:pStyle w:val="BodyText"/>
            </w:pPr>
            <w:r w:rsidRPr="00477332">
              <w:rPr>
                <w:rFonts w:hint="cs"/>
                <w:rtl/>
                <w:lang w:bidi="ar-SA"/>
              </w:rPr>
              <w:t>نظمت أربع تظاهرات، من قبيل المؤتمرات أو الموائد المستديرة أو الندوات أو</w:t>
            </w:r>
            <w:r w:rsidRPr="00477332">
              <w:rPr>
                <w:rFonts w:hint="eastAsia"/>
                <w:rtl/>
                <w:lang w:bidi="ar-SA"/>
              </w:rPr>
              <w:t> </w:t>
            </w:r>
            <w:r w:rsidRPr="00477332">
              <w:rPr>
                <w:rFonts w:hint="cs"/>
                <w:rtl/>
                <w:lang w:bidi="ar-SA"/>
              </w:rPr>
              <w:t>مجموعات الإنترنت، في البلدان الرائدة (واحدة في كل بلد).</w:t>
            </w:r>
          </w:p>
        </w:tc>
        <w:tc>
          <w:tcPr>
            <w:tcW w:w="1689"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rPr>
                <w:rtl/>
                <w:lang w:bidi="ar-SA"/>
              </w:rPr>
            </w:pPr>
            <w:r w:rsidRPr="00477332">
              <w:rPr>
                <w:rFonts w:hint="cs"/>
                <w:rtl/>
                <w:lang w:bidi="ar-SA"/>
              </w:rPr>
              <w:t xml:space="preserve">لا تقييم </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rPr>
                <w:rtl/>
                <w:lang w:bidi="ar-SA"/>
              </w:rPr>
            </w:pPr>
          </w:p>
        </w:tc>
      </w:tr>
      <w:tr w:rsidR="00477332" w:rsidRPr="00477332" w:rsidTr="00DD1FD1">
        <w:trPr>
          <w:trHeight w:val="509"/>
        </w:trPr>
        <w:tc>
          <w:tcPr>
            <w:tcW w:w="2275" w:type="dxa"/>
            <w:tcBorders>
              <w:top w:val="single" w:sz="2" w:space="0" w:color="000000"/>
              <w:left w:val="single" w:sz="2" w:space="0" w:color="000000"/>
              <w:bottom w:val="single" w:sz="2" w:space="0" w:color="000000"/>
              <w:right w:val="single" w:sz="6" w:space="0" w:color="000000"/>
            </w:tcBorders>
            <w:shd w:val="clear" w:color="auto" w:fill="auto"/>
          </w:tcPr>
          <w:p w:rsidR="00477332" w:rsidRPr="00477332" w:rsidRDefault="00DD1FD1" w:rsidP="00477332">
            <w:pPr>
              <w:pStyle w:val="BodyText"/>
            </w:pPr>
            <w:r>
              <w:rPr>
                <w:rFonts w:hint="cs"/>
                <w:rtl/>
                <w:lang w:bidi="ar-SA"/>
              </w:rPr>
              <w:t>4.</w:t>
            </w:r>
            <w:r w:rsidR="00477332" w:rsidRPr="00477332">
              <w:rPr>
                <w:rFonts w:hint="cs"/>
                <w:rtl/>
                <w:lang w:bidi="ar-SA"/>
              </w:rPr>
              <w:t xml:space="preserve"> مواد مُستحدثة لتدريب النساء المخترعات والمبتكرات</w:t>
            </w:r>
          </w:p>
        </w:tc>
        <w:tc>
          <w:tcPr>
            <w:tcW w:w="4536" w:type="dxa"/>
            <w:tcBorders>
              <w:top w:val="single" w:sz="2" w:space="0" w:color="000000"/>
              <w:left w:val="single" w:sz="6" w:space="0" w:color="000000"/>
              <w:bottom w:val="single" w:sz="2" w:space="0" w:color="000000"/>
              <w:right w:val="single" w:sz="2" w:space="0" w:color="000000"/>
            </w:tcBorders>
            <w:shd w:val="clear" w:color="auto" w:fill="auto"/>
          </w:tcPr>
          <w:p w:rsidR="00477332" w:rsidRPr="00477332" w:rsidRDefault="00477332" w:rsidP="00477332">
            <w:pPr>
              <w:pStyle w:val="BodyText"/>
              <w:rPr>
                <w:rtl/>
                <w:lang w:bidi="ar-SA"/>
              </w:rPr>
            </w:pPr>
            <w:r w:rsidRPr="00477332">
              <w:rPr>
                <w:rFonts w:hint="cs"/>
                <w:rtl/>
                <w:lang w:bidi="ar-SA"/>
              </w:rPr>
              <w:t>إنجاز دليل بشأن قضايا الملكية الفكرية المرتبطة بطرح منتج محمي بموجب براءة في السوق و/أو استحداث شركة</w:t>
            </w:r>
            <w:r w:rsidRPr="00477332">
              <w:rPr>
                <w:rFonts w:hint="eastAsia"/>
                <w:rtl/>
                <w:lang w:bidi="ar-SA"/>
              </w:rPr>
              <w:t> </w:t>
            </w:r>
            <w:r w:rsidRPr="00477332">
              <w:rPr>
                <w:rFonts w:hint="cs"/>
                <w:rtl/>
                <w:lang w:bidi="ar-SA"/>
              </w:rPr>
              <w:t xml:space="preserve">ناشئة؛ </w:t>
            </w:r>
          </w:p>
          <w:p w:rsidR="00477332" w:rsidRPr="00477332" w:rsidRDefault="00477332" w:rsidP="00477332">
            <w:pPr>
              <w:pStyle w:val="BodyText"/>
            </w:pPr>
            <w:r w:rsidRPr="00477332">
              <w:rPr>
                <w:rFonts w:hint="cs"/>
                <w:rtl/>
                <w:lang w:bidi="ar-SA"/>
              </w:rPr>
              <w:t>ومواد عرض لاستخدامها في حلقات العمل؛ وتطوير مجموعة من المواد الوجيهة الموجودة في الويبو.</w:t>
            </w:r>
          </w:p>
        </w:tc>
        <w:tc>
          <w:tcPr>
            <w:tcW w:w="1689"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rPr>
                <w:rtl/>
                <w:lang w:bidi="ar-SA"/>
              </w:rPr>
            </w:pPr>
            <w:r w:rsidRPr="00477332">
              <w:rPr>
                <w:rFonts w:hint="cs"/>
                <w:rtl/>
                <w:lang w:bidi="ar-SA"/>
              </w:rPr>
              <w:t>إنجاز المسودة الأولى للدليل</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rPr>
                <w:rtl/>
                <w:lang w:bidi="ar-SA"/>
              </w:rPr>
            </w:pPr>
            <w:r w:rsidRPr="00477332">
              <w:rPr>
                <w:rtl/>
                <w:lang w:bidi="ar-SA"/>
              </w:rPr>
              <w:t>**</w:t>
            </w:r>
          </w:p>
          <w:p w:rsidR="00477332" w:rsidRPr="00477332" w:rsidRDefault="00477332" w:rsidP="00477332">
            <w:pPr>
              <w:pStyle w:val="BodyText"/>
              <w:rPr>
                <w:rtl/>
                <w:lang w:bidi="ar-SA"/>
              </w:rPr>
            </w:pPr>
          </w:p>
        </w:tc>
      </w:tr>
      <w:tr w:rsidR="00477332" w:rsidRPr="00477332" w:rsidTr="00DD1FD1">
        <w:trPr>
          <w:trHeight w:val="509"/>
        </w:trPr>
        <w:tc>
          <w:tcPr>
            <w:tcW w:w="2275" w:type="dxa"/>
            <w:tcBorders>
              <w:top w:val="single" w:sz="2" w:space="0" w:color="000000"/>
              <w:left w:val="single" w:sz="2" w:space="0" w:color="000000"/>
              <w:bottom w:val="single" w:sz="2" w:space="0" w:color="000000"/>
              <w:right w:val="single" w:sz="6" w:space="0" w:color="000000"/>
            </w:tcBorders>
            <w:shd w:val="clear" w:color="auto" w:fill="auto"/>
          </w:tcPr>
          <w:p w:rsidR="00477332" w:rsidRPr="00477332" w:rsidRDefault="00DD1FD1" w:rsidP="00477332">
            <w:pPr>
              <w:pStyle w:val="BodyText"/>
            </w:pPr>
            <w:r>
              <w:rPr>
                <w:rFonts w:hint="cs"/>
                <w:rtl/>
                <w:lang w:bidi="ar-SA"/>
              </w:rPr>
              <w:t>5.</w:t>
            </w:r>
            <w:r w:rsidR="00477332" w:rsidRPr="00477332">
              <w:rPr>
                <w:rFonts w:hint="cs"/>
                <w:rtl/>
                <w:lang w:bidi="ar-SA"/>
              </w:rPr>
              <w:t xml:space="preserve"> كفاءات مُعزّزة لتزويد النساء بخدمات الدعم اللازمة في مجال الملكية الفكرية</w:t>
            </w:r>
          </w:p>
        </w:tc>
        <w:tc>
          <w:tcPr>
            <w:tcW w:w="4536" w:type="dxa"/>
            <w:tcBorders>
              <w:top w:val="single" w:sz="2" w:space="0" w:color="000000"/>
              <w:left w:val="single" w:sz="6" w:space="0" w:color="000000"/>
              <w:bottom w:val="single" w:sz="2" w:space="0" w:color="000000"/>
              <w:right w:val="single" w:sz="2" w:space="0" w:color="000000"/>
            </w:tcBorders>
            <w:shd w:val="clear" w:color="auto" w:fill="auto"/>
          </w:tcPr>
          <w:p w:rsidR="00477332" w:rsidRPr="00477332" w:rsidRDefault="00477332" w:rsidP="00477332">
            <w:pPr>
              <w:pStyle w:val="BodyText"/>
              <w:rPr>
                <w:rtl/>
                <w:lang w:bidi="ar-SA"/>
              </w:rPr>
            </w:pPr>
            <w:r w:rsidRPr="00477332">
              <w:rPr>
                <w:rFonts w:hint="cs"/>
                <w:rtl/>
                <w:lang w:bidi="ar-SA"/>
              </w:rPr>
              <w:t>أولا.</w:t>
            </w:r>
            <w:r w:rsidRPr="00477332">
              <w:rPr>
                <w:rtl/>
                <w:lang w:bidi="ar-SA"/>
              </w:rPr>
              <w:tab/>
            </w:r>
            <w:r w:rsidRPr="00477332">
              <w:rPr>
                <w:rFonts w:hint="cs"/>
                <w:rtl/>
                <w:lang w:bidi="ar-SA"/>
              </w:rPr>
              <w:t>تحديد أربع مؤسسات/مراكز/منظمات (واحد(ة) في كل بلد رائد) مع وحدة و/أو جهة اتصال مخصّصة، لدعم النساء المخترعات والمبدعات.</w:t>
            </w:r>
          </w:p>
          <w:p w:rsidR="00477332" w:rsidRPr="00477332" w:rsidRDefault="00477332" w:rsidP="00477332">
            <w:pPr>
              <w:pStyle w:val="BodyText"/>
            </w:pPr>
            <w:r w:rsidRPr="00477332">
              <w:rPr>
                <w:rFonts w:hint="cs"/>
                <w:rtl/>
                <w:lang w:bidi="ar-SA"/>
              </w:rPr>
              <w:t>ثانيا.</w:t>
            </w:r>
            <w:r w:rsidRPr="00477332">
              <w:rPr>
                <w:rtl/>
                <w:lang w:bidi="ar-SA"/>
              </w:rPr>
              <w:tab/>
            </w:r>
            <w:r w:rsidRPr="00477332">
              <w:rPr>
                <w:rFonts w:hint="cs"/>
                <w:rtl/>
                <w:lang w:bidi="ar-SA"/>
              </w:rPr>
              <w:t>استكمال أربعة برامج تدريبية (واحد في كل بلد رائد) في المراكز المحدّدة.</w:t>
            </w:r>
          </w:p>
        </w:tc>
        <w:tc>
          <w:tcPr>
            <w:tcW w:w="1689"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rPr>
                <w:rtl/>
                <w:lang w:bidi="ar-SA"/>
              </w:rPr>
            </w:pPr>
            <w:r w:rsidRPr="00477332">
              <w:rPr>
                <w:rFonts w:hint="cs"/>
                <w:rtl/>
                <w:lang w:bidi="ar-SA"/>
              </w:rPr>
              <w:t>لا تقييم</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rPr>
                <w:rtl/>
                <w:lang w:bidi="ar-SA"/>
              </w:rPr>
            </w:pPr>
          </w:p>
        </w:tc>
      </w:tr>
      <w:tr w:rsidR="00477332" w:rsidRPr="00477332" w:rsidTr="00DD1FD1">
        <w:trPr>
          <w:trHeight w:val="509"/>
        </w:trPr>
        <w:tc>
          <w:tcPr>
            <w:tcW w:w="2275" w:type="dxa"/>
            <w:tcBorders>
              <w:top w:val="single" w:sz="2" w:space="0" w:color="000000"/>
              <w:left w:val="single" w:sz="2" w:space="0" w:color="000000"/>
              <w:bottom w:val="single" w:sz="2" w:space="0" w:color="000000"/>
              <w:right w:val="single" w:sz="6" w:space="0" w:color="000000"/>
            </w:tcBorders>
            <w:shd w:val="clear" w:color="auto" w:fill="auto"/>
          </w:tcPr>
          <w:p w:rsidR="00477332" w:rsidRPr="00477332" w:rsidRDefault="00477332" w:rsidP="00477332">
            <w:pPr>
              <w:pStyle w:val="BodyText"/>
              <w:rPr>
                <w:rtl/>
                <w:lang w:bidi="ar-SA"/>
              </w:rPr>
            </w:pPr>
            <w:r w:rsidRPr="00477332">
              <w:rPr>
                <w:rFonts w:hint="cs"/>
                <w:rtl/>
                <w:lang w:bidi="ar-SA"/>
              </w:rPr>
              <w:t>6. شبكة قائمة تضمّ أبرز النساء المخترعات والمقاولات في البلدان المختارة؛ وفريق أساسي مُحدّد ضمن الشبكة يعمل أعضاؤه كموجّهين</w:t>
            </w:r>
          </w:p>
        </w:tc>
        <w:tc>
          <w:tcPr>
            <w:tcW w:w="4536" w:type="dxa"/>
            <w:tcBorders>
              <w:top w:val="single" w:sz="2" w:space="0" w:color="000000"/>
              <w:left w:val="single" w:sz="6" w:space="0" w:color="000000"/>
              <w:bottom w:val="single" w:sz="2" w:space="0" w:color="000000"/>
              <w:right w:val="single" w:sz="2" w:space="0" w:color="000000"/>
            </w:tcBorders>
            <w:shd w:val="clear" w:color="auto" w:fill="auto"/>
          </w:tcPr>
          <w:p w:rsidR="00477332" w:rsidRPr="00477332" w:rsidRDefault="00477332" w:rsidP="00477332">
            <w:pPr>
              <w:pStyle w:val="BodyText"/>
              <w:rPr>
                <w:rtl/>
                <w:lang w:bidi="ar-SA"/>
              </w:rPr>
            </w:pPr>
            <w:r w:rsidRPr="00477332">
              <w:rPr>
                <w:rFonts w:hint="cs"/>
                <w:rtl/>
                <w:lang w:bidi="ar-SA"/>
              </w:rPr>
              <w:t>تشكيل قائمة بأبرز النساء المخترعات والمبتكرات والمقاولات في كل من البلدان الأربعة الرائدة وتحديد فريق أساسي من تلك القائمة لدى أعضائه استعداد للعمل كموجّهين.</w:t>
            </w:r>
          </w:p>
        </w:tc>
        <w:tc>
          <w:tcPr>
            <w:tcW w:w="1689"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rPr>
                <w:rtl/>
                <w:lang w:bidi="ar-SA"/>
              </w:rPr>
            </w:pPr>
            <w:r w:rsidRPr="00477332">
              <w:rPr>
                <w:rFonts w:hint="cs"/>
                <w:rtl/>
                <w:lang w:bidi="ar-SA"/>
              </w:rPr>
              <w:t>لا تقييم</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rPr>
                <w:rtl/>
                <w:lang w:bidi="ar-SA"/>
              </w:rPr>
            </w:pPr>
          </w:p>
        </w:tc>
      </w:tr>
      <w:tr w:rsidR="00477332" w:rsidRPr="00477332" w:rsidTr="00DD1FD1">
        <w:trPr>
          <w:trHeight w:val="509"/>
        </w:trPr>
        <w:tc>
          <w:tcPr>
            <w:tcW w:w="2275" w:type="dxa"/>
            <w:tcBorders>
              <w:top w:val="single" w:sz="2" w:space="0" w:color="000000"/>
              <w:left w:val="single" w:sz="2" w:space="0" w:color="000000"/>
              <w:bottom w:val="single" w:sz="2" w:space="0" w:color="000000"/>
              <w:right w:val="single" w:sz="6" w:space="0" w:color="000000"/>
            </w:tcBorders>
            <w:shd w:val="clear" w:color="auto" w:fill="auto"/>
          </w:tcPr>
          <w:p w:rsidR="00477332" w:rsidRPr="00477332" w:rsidRDefault="00477332" w:rsidP="00477332">
            <w:pPr>
              <w:pStyle w:val="BodyText"/>
              <w:rPr>
                <w:rtl/>
                <w:lang w:bidi="ar-SA"/>
              </w:rPr>
            </w:pPr>
            <w:r w:rsidRPr="00477332">
              <w:rPr>
                <w:rFonts w:hint="cs"/>
                <w:rtl/>
                <w:lang w:bidi="ar-SA"/>
              </w:rPr>
              <w:t>7. شبكة قائمة تضمّ أبرز المحامين في البلدان المختارة ممن يوافقون على توفير خدمات الدعم القانوني بالمجان</w:t>
            </w:r>
          </w:p>
        </w:tc>
        <w:tc>
          <w:tcPr>
            <w:tcW w:w="4536" w:type="dxa"/>
            <w:tcBorders>
              <w:top w:val="single" w:sz="2" w:space="0" w:color="000000"/>
              <w:left w:val="single" w:sz="6" w:space="0" w:color="000000"/>
              <w:bottom w:val="single" w:sz="2" w:space="0" w:color="000000"/>
              <w:right w:val="single" w:sz="2" w:space="0" w:color="000000"/>
            </w:tcBorders>
            <w:shd w:val="clear" w:color="auto" w:fill="auto"/>
          </w:tcPr>
          <w:p w:rsidR="00477332" w:rsidRPr="00477332" w:rsidRDefault="00477332" w:rsidP="00477332">
            <w:pPr>
              <w:pStyle w:val="BodyText"/>
              <w:rPr>
                <w:rtl/>
                <w:lang w:bidi="ar-SA"/>
              </w:rPr>
            </w:pPr>
            <w:r w:rsidRPr="00477332">
              <w:rPr>
                <w:rFonts w:hint="cs"/>
                <w:rtl/>
                <w:lang w:bidi="ar-SA"/>
              </w:rPr>
              <w:t>تشكيل قائمة بالمحامين الذين لديهم استعداد لتوفير الدعم القانوني في كل من البلدان الرائدة.</w:t>
            </w:r>
          </w:p>
        </w:tc>
        <w:tc>
          <w:tcPr>
            <w:tcW w:w="1689"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rPr>
                <w:rtl/>
                <w:lang w:bidi="ar-SA"/>
              </w:rPr>
            </w:pPr>
            <w:r w:rsidRPr="00477332">
              <w:rPr>
                <w:rFonts w:hint="cs"/>
                <w:rtl/>
                <w:lang w:bidi="ar-SA"/>
              </w:rPr>
              <w:t>لا تقييم</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rPr>
                <w:rtl/>
                <w:lang w:bidi="ar-SA"/>
              </w:rPr>
            </w:pPr>
          </w:p>
        </w:tc>
      </w:tr>
      <w:tr w:rsidR="00477332" w:rsidRPr="00477332" w:rsidTr="00DD1FD1">
        <w:trPr>
          <w:trHeight w:val="509"/>
        </w:trPr>
        <w:tc>
          <w:tcPr>
            <w:tcW w:w="2275" w:type="dxa"/>
            <w:tcBorders>
              <w:top w:val="single" w:sz="2" w:space="0" w:color="000000"/>
              <w:left w:val="single" w:sz="2" w:space="0" w:color="000000"/>
              <w:bottom w:val="single" w:sz="4" w:space="0" w:color="auto"/>
              <w:right w:val="single" w:sz="6" w:space="0" w:color="000000"/>
            </w:tcBorders>
            <w:shd w:val="clear" w:color="auto" w:fill="auto"/>
          </w:tcPr>
          <w:p w:rsidR="00477332" w:rsidRPr="00477332" w:rsidRDefault="00477332" w:rsidP="00477332">
            <w:pPr>
              <w:pStyle w:val="BodyText"/>
              <w:rPr>
                <w:rtl/>
                <w:lang w:bidi="ar-SA"/>
              </w:rPr>
            </w:pPr>
            <w:r w:rsidRPr="00477332">
              <w:rPr>
                <w:rFonts w:hint="cs"/>
                <w:rtl/>
                <w:lang w:bidi="ar-SA"/>
              </w:rPr>
              <w:t>8. مجموعة أدوات مُستحدثة يمكن استخدامها لتنفيذ مشروع مماثل في بلدان أخرى</w:t>
            </w:r>
          </w:p>
        </w:tc>
        <w:tc>
          <w:tcPr>
            <w:tcW w:w="4536" w:type="dxa"/>
            <w:tcBorders>
              <w:top w:val="single" w:sz="2" w:space="0" w:color="000000"/>
              <w:left w:val="single" w:sz="6" w:space="0" w:color="000000"/>
              <w:bottom w:val="single" w:sz="4" w:space="0" w:color="auto"/>
              <w:right w:val="single" w:sz="2" w:space="0" w:color="000000"/>
            </w:tcBorders>
            <w:shd w:val="clear" w:color="auto" w:fill="auto"/>
          </w:tcPr>
          <w:p w:rsidR="00477332" w:rsidRPr="00477332" w:rsidRDefault="00477332" w:rsidP="00477332">
            <w:pPr>
              <w:pStyle w:val="BodyText"/>
              <w:rPr>
                <w:rtl/>
                <w:lang w:bidi="ar-SA"/>
              </w:rPr>
            </w:pPr>
            <w:r w:rsidRPr="00477332">
              <w:rPr>
                <w:rFonts w:hint="cs"/>
                <w:rtl/>
                <w:lang w:bidi="ar-SA"/>
              </w:rPr>
              <w:t>نشر مجموعة أدوات تشمل المنهجية المُتّبعة في تنفيذ المشروع، والدروس المستفادة، والمواد المُستحدثة أثناء تنفيذ المشروع.</w:t>
            </w:r>
          </w:p>
        </w:tc>
        <w:tc>
          <w:tcPr>
            <w:tcW w:w="1689"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rPr>
                <w:rtl/>
                <w:lang w:bidi="ar-SA"/>
              </w:rPr>
            </w:pPr>
            <w:r w:rsidRPr="00477332">
              <w:rPr>
                <w:rFonts w:hint="cs"/>
                <w:rtl/>
                <w:lang w:bidi="ar-SA"/>
              </w:rPr>
              <w:t>لا تقييم</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rPr>
                <w:rtl/>
                <w:lang w:bidi="ar-SA"/>
              </w:rPr>
            </w:pPr>
          </w:p>
        </w:tc>
      </w:tr>
    </w:tbl>
    <w:p w:rsidR="00477332" w:rsidRPr="00477332" w:rsidRDefault="00477332" w:rsidP="00DD1FD1">
      <w:pPr>
        <w:pStyle w:val="BodyText"/>
        <w:ind w:left="6835"/>
        <w:rPr>
          <w:rtl/>
        </w:rPr>
      </w:pPr>
      <w:r w:rsidRPr="00477332">
        <w:rPr>
          <w:rFonts w:hint="cs"/>
          <w:rtl/>
        </w:rPr>
        <w:t>[يلي ذلك المرفق الثالث]</w:t>
      </w:r>
    </w:p>
    <w:p w:rsidR="00477332" w:rsidRPr="00477332" w:rsidRDefault="00477332" w:rsidP="00477332">
      <w:pPr>
        <w:pStyle w:val="BodyText"/>
        <w:rPr>
          <w:rtl/>
        </w:rPr>
        <w:sectPr w:rsidR="00477332" w:rsidRPr="00477332" w:rsidSect="004B69E9">
          <w:headerReference w:type="default" r:id="rId13"/>
          <w:headerReference w:type="first" r:id="rId14"/>
          <w:pgSz w:w="11907" w:h="16840" w:code="9"/>
          <w:pgMar w:top="1418" w:right="1134" w:bottom="567" w:left="1418" w:header="510" w:footer="1021" w:gutter="0"/>
          <w:pgNumType w:start="1"/>
          <w:cols w:space="720"/>
          <w:titlePg/>
          <w:docGrid w:linePitch="299"/>
        </w:sectPr>
      </w:pPr>
    </w:p>
    <w:tbl>
      <w:tblPr>
        <w:tblStyle w:val="TableGrid"/>
        <w:bidiVisual/>
        <w:tblW w:w="0" w:type="auto"/>
        <w:tblLook w:val="04A0" w:firstRow="1" w:lastRow="0" w:firstColumn="1" w:lastColumn="0" w:noHBand="0" w:noVBand="1"/>
      </w:tblPr>
      <w:tblGrid>
        <w:gridCol w:w="2432"/>
        <w:gridCol w:w="6913"/>
      </w:tblGrid>
      <w:tr w:rsidR="00477332" w:rsidRPr="00477332" w:rsidTr="004B69E9">
        <w:tc>
          <w:tcPr>
            <w:tcW w:w="9345" w:type="dxa"/>
            <w:gridSpan w:val="2"/>
          </w:tcPr>
          <w:p w:rsidR="00477332" w:rsidRPr="00477332" w:rsidRDefault="00477332" w:rsidP="00477332">
            <w:pPr>
              <w:pStyle w:val="BodyText"/>
              <w:rPr>
                <w:rtl/>
                <w:lang w:bidi="ar-SA"/>
              </w:rPr>
            </w:pPr>
            <w:r w:rsidRPr="00477332">
              <w:rPr>
                <w:rFonts w:hint="cs"/>
                <w:rtl/>
                <w:lang w:bidi="ar-SA"/>
              </w:rPr>
              <w:t>ملخص المشروع</w:t>
            </w:r>
          </w:p>
        </w:tc>
      </w:tr>
      <w:tr w:rsidR="00477332" w:rsidRPr="00477332" w:rsidTr="004B69E9">
        <w:tc>
          <w:tcPr>
            <w:tcW w:w="2432" w:type="dxa"/>
          </w:tcPr>
          <w:p w:rsidR="00477332" w:rsidRPr="00477332" w:rsidRDefault="00477332" w:rsidP="00477332">
            <w:pPr>
              <w:pStyle w:val="BodyText"/>
              <w:rPr>
                <w:u w:val="single"/>
                <w:rtl/>
                <w:lang w:bidi="ar-SA"/>
              </w:rPr>
            </w:pPr>
            <w:r w:rsidRPr="00477332">
              <w:rPr>
                <w:rFonts w:hint="cs"/>
                <w:u w:val="single"/>
                <w:rtl/>
                <w:lang w:bidi="ar-SA"/>
              </w:rPr>
              <w:t>رمز المشروع</w:t>
            </w:r>
          </w:p>
        </w:tc>
        <w:tc>
          <w:tcPr>
            <w:tcW w:w="6913" w:type="dxa"/>
          </w:tcPr>
          <w:p w:rsidR="00477332" w:rsidRPr="00477332" w:rsidRDefault="00477332" w:rsidP="00477332">
            <w:pPr>
              <w:pStyle w:val="BodyText"/>
              <w:rPr>
                <w:i/>
                <w:iCs/>
                <w:rtl/>
                <w:lang w:bidi="ar-SA"/>
              </w:rPr>
            </w:pPr>
            <w:r w:rsidRPr="00477332">
              <w:rPr>
                <w:i/>
                <w:iCs/>
              </w:rPr>
              <w:t>DA_11_23_24_27_01</w:t>
            </w:r>
          </w:p>
        </w:tc>
      </w:tr>
      <w:tr w:rsidR="00477332" w:rsidRPr="00477332" w:rsidTr="004B69E9">
        <w:tc>
          <w:tcPr>
            <w:tcW w:w="2432" w:type="dxa"/>
          </w:tcPr>
          <w:p w:rsidR="00477332" w:rsidRPr="00477332" w:rsidRDefault="00477332" w:rsidP="00477332">
            <w:pPr>
              <w:pStyle w:val="BodyText"/>
              <w:rPr>
                <w:u w:val="single"/>
                <w:rtl/>
                <w:lang w:bidi="ar-SA"/>
              </w:rPr>
            </w:pPr>
            <w:r w:rsidRPr="00477332">
              <w:rPr>
                <w:rFonts w:hint="cs"/>
                <w:u w:val="single"/>
                <w:rtl/>
                <w:lang w:bidi="ar-SA"/>
              </w:rPr>
              <w:t>العنوان</w:t>
            </w:r>
          </w:p>
        </w:tc>
        <w:tc>
          <w:tcPr>
            <w:tcW w:w="6913" w:type="dxa"/>
          </w:tcPr>
          <w:p w:rsidR="00477332" w:rsidRPr="00477332" w:rsidRDefault="00477332" w:rsidP="00477332">
            <w:pPr>
              <w:pStyle w:val="BodyText"/>
              <w:rPr>
                <w:i/>
                <w:iCs/>
                <w:rtl/>
                <w:lang w:bidi="ar-SA"/>
              </w:rPr>
            </w:pPr>
            <w:r w:rsidRPr="00477332">
              <w:rPr>
                <w:i/>
                <w:iCs/>
                <w:rtl/>
                <w:lang w:bidi="ar-SA"/>
              </w:rPr>
              <w:t xml:space="preserve">تعزيز استخدام الملكية الفكرية في قطاع البرمجيات </w:t>
            </w:r>
          </w:p>
        </w:tc>
      </w:tr>
      <w:tr w:rsidR="00477332" w:rsidRPr="00477332" w:rsidTr="004B69E9">
        <w:tc>
          <w:tcPr>
            <w:tcW w:w="2432" w:type="dxa"/>
          </w:tcPr>
          <w:p w:rsidR="00477332" w:rsidRPr="00477332" w:rsidRDefault="00477332" w:rsidP="00477332">
            <w:pPr>
              <w:pStyle w:val="BodyText"/>
              <w:rPr>
                <w:u w:val="single"/>
                <w:rtl/>
                <w:lang w:bidi="ar-SA"/>
              </w:rPr>
            </w:pPr>
            <w:r w:rsidRPr="00477332">
              <w:rPr>
                <w:rFonts w:hint="cs"/>
                <w:u w:val="single"/>
                <w:rtl/>
                <w:lang w:bidi="ar-SA"/>
              </w:rPr>
              <w:t>توصيات جدول أعمال التنمية</w:t>
            </w:r>
          </w:p>
        </w:tc>
        <w:tc>
          <w:tcPr>
            <w:tcW w:w="6913" w:type="dxa"/>
          </w:tcPr>
          <w:p w:rsidR="00477332" w:rsidRPr="00477332" w:rsidRDefault="00477332" w:rsidP="00477332">
            <w:pPr>
              <w:pStyle w:val="BodyText"/>
              <w:rPr>
                <w:rtl/>
                <w:lang w:bidi="ar-SA"/>
              </w:rPr>
            </w:pPr>
            <w:r w:rsidRPr="00477332">
              <w:rPr>
                <w:i/>
                <w:iCs/>
                <w:rtl/>
                <w:lang w:bidi="ar-SA"/>
              </w:rPr>
              <w:t xml:space="preserve">التوصية </w:t>
            </w:r>
            <w:r w:rsidRPr="00477332">
              <w:rPr>
                <w:rFonts w:hint="cs"/>
                <w:i/>
                <w:iCs/>
                <w:rtl/>
                <w:lang w:bidi="ar-SA"/>
              </w:rPr>
              <w:t xml:space="preserve">4: </w:t>
            </w:r>
            <w:r w:rsidRPr="00477332">
              <w:rPr>
                <w:rtl/>
                <w:lang w:bidi="ar-SA"/>
              </w:rPr>
              <w:t>التأكيد بشكل خاص على احتياجات الشركات الصغيرة والمتوسطة والمؤسسات التي تعمل في مجال البحث العلمي والصناعات الثقافية، ومساعدة الدول الأعضاء، بطلب منها، على وضع الاستراتيجيات الوطنية المناسبة في مجال الملكية الفكرية.</w:t>
            </w:r>
          </w:p>
          <w:p w:rsidR="00477332" w:rsidRPr="00477332" w:rsidRDefault="00477332" w:rsidP="00477332">
            <w:pPr>
              <w:pStyle w:val="BodyText"/>
              <w:rPr>
                <w:rtl/>
                <w:lang w:bidi="ar-SA"/>
              </w:rPr>
            </w:pPr>
            <w:r w:rsidRPr="00477332">
              <w:rPr>
                <w:i/>
                <w:iCs/>
                <w:rtl/>
                <w:lang w:bidi="ar-SA"/>
              </w:rPr>
              <w:t>التوصية 11:</w:t>
            </w:r>
            <w:r w:rsidRPr="00477332">
              <w:rPr>
                <w:rtl/>
                <w:lang w:bidi="ar-SA"/>
              </w:rPr>
              <w:t xml:space="preserve"> مساعدة الدول الأعضاء على تعزيز كفاءاتها الوطنية لحماية أعمال الإبداع والابتكار والاختراع على الصعيد المحلي ودعم تطوير البنى التحتية الوطنية في مجال العلوم والتكنولوجيا كلّما كان ذلك مناسباً ووفقاً لاختصاص الويبو.</w:t>
            </w:r>
          </w:p>
          <w:p w:rsidR="00477332" w:rsidRPr="00477332" w:rsidRDefault="00477332" w:rsidP="00477332">
            <w:pPr>
              <w:pStyle w:val="BodyText"/>
              <w:rPr>
                <w:rtl/>
                <w:lang w:bidi="ar-SA"/>
              </w:rPr>
            </w:pPr>
            <w:r w:rsidRPr="00477332">
              <w:rPr>
                <w:i/>
                <w:iCs/>
                <w:rtl/>
                <w:lang w:bidi="ar-SA"/>
              </w:rPr>
              <w:t>التوصية 23:</w:t>
            </w:r>
            <w:r w:rsidRPr="00477332">
              <w:rPr>
                <w:rtl/>
                <w:lang w:bidi="ar-SA"/>
              </w:rPr>
              <w:t xml:space="preserve"> النظر في أفضل السبل للنهوض بممارسات الترخيص في مجال الملكية الفكرية بما يعزز القدرات التنافسية ولا سيما بهدف النهوض بالنشاط الإبداعي والابتكاري ونقل التكنولوجيا إلى البلدان المهتمة، ولا سيما البلدان النامية وأقل البلدان نموا وتعميمها في تلك البلدان.</w:t>
            </w:r>
          </w:p>
          <w:p w:rsidR="00477332" w:rsidRPr="00477332" w:rsidRDefault="00477332" w:rsidP="00477332">
            <w:pPr>
              <w:pStyle w:val="BodyText"/>
              <w:rPr>
                <w:rtl/>
                <w:lang w:bidi="ar-SA"/>
              </w:rPr>
            </w:pPr>
            <w:r w:rsidRPr="00477332">
              <w:rPr>
                <w:i/>
                <w:iCs/>
                <w:rtl/>
                <w:lang w:bidi="ar-SA"/>
              </w:rPr>
              <w:t>التوصية 24:</w:t>
            </w:r>
            <w:r w:rsidRPr="00477332">
              <w:rPr>
                <w:rtl/>
                <w:lang w:bidi="ar-SA"/>
              </w:rPr>
              <w:t xml:space="preserve"> مطالبة الويبو، في إطار ولايتها، بتوسيع نطاق نشاطها الموجّه لردم الهوّة الرقمية تماشياً مع مقررات مؤتمر القمة العالمي بشأن مجتمع المعلومات مع مراعاة أهمية صندوق التضامن الرقمي.</w:t>
            </w:r>
          </w:p>
          <w:p w:rsidR="00477332" w:rsidRPr="00477332" w:rsidRDefault="00477332" w:rsidP="00477332">
            <w:pPr>
              <w:pStyle w:val="BodyText"/>
              <w:rPr>
                <w:rtl/>
                <w:lang w:bidi="ar-SA"/>
              </w:rPr>
            </w:pPr>
            <w:r w:rsidRPr="00477332">
              <w:rPr>
                <w:i/>
                <w:iCs/>
                <w:rtl/>
                <w:lang w:bidi="ar-SA"/>
              </w:rPr>
              <w:t>التوصية 27:</w:t>
            </w:r>
            <w:r w:rsidRPr="00477332">
              <w:rPr>
                <w:rtl/>
                <w:lang w:bidi="ar-SA"/>
              </w:rPr>
              <w:t xml:space="preserve"> تسهيل الجوانب المتصلة بالملكية الفكرية من تكنولوجيا المعلومات والاتصالات تحقيقا للنمو والتنمية بضمان إمكانية إجراء نقاشات في إطار هيئة مناسبة من هيئات الويبو، والتركيز على أهمية الجوانب المتصلة بالملكية الفكرية من تكنولوجيا المعلومات والاتصالات ودورها في التنمية الاقتصادية </w:t>
            </w:r>
            <w:r w:rsidRPr="00477332">
              <w:rPr>
                <w:rFonts w:hint="cs"/>
                <w:rtl/>
                <w:lang w:bidi="ar-SA"/>
              </w:rPr>
              <w:t xml:space="preserve">والاجتماعية </w:t>
            </w:r>
            <w:r w:rsidRPr="00477332">
              <w:rPr>
                <w:rtl/>
                <w:lang w:bidi="ar-SA"/>
              </w:rPr>
              <w:t>والثقافية</w:t>
            </w:r>
            <w:r w:rsidRPr="00477332">
              <w:rPr>
                <w:rFonts w:hint="cs"/>
                <w:rtl/>
                <w:lang w:bidi="ar-SA"/>
              </w:rPr>
              <w:t xml:space="preserve"> </w:t>
            </w:r>
            <w:r w:rsidRPr="00477332">
              <w:rPr>
                <w:rtl/>
                <w:lang w:bidi="ar-SA"/>
              </w:rPr>
              <w:t>وإيلاء انتباه خاص لمساعدة الدول الأعضاء على تشخيص الاستراتيجيات العملية المرتبطة بالملكية الفكرية للانتفاع بتكنولوجيا المعلومات والاتصال في سبيل تنميتها الاقتصادية والاجتماعية والثقافية.</w:t>
            </w:r>
          </w:p>
        </w:tc>
      </w:tr>
      <w:tr w:rsidR="00477332" w:rsidRPr="00477332" w:rsidTr="004B69E9">
        <w:tc>
          <w:tcPr>
            <w:tcW w:w="2432" w:type="dxa"/>
          </w:tcPr>
          <w:p w:rsidR="00477332" w:rsidRPr="00477332" w:rsidRDefault="00477332" w:rsidP="00477332">
            <w:pPr>
              <w:pStyle w:val="BodyText"/>
              <w:rPr>
                <w:b/>
                <w:u w:val="single"/>
              </w:rPr>
            </w:pPr>
            <w:r w:rsidRPr="00477332">
              <w:rPr>
                <w:rFonts w:hint="cs"/>
                <w:b/>
                <w:u w:val="single"/>
                <w:rtl/>
                <w:lang w:bidi="ar-SA"/>
              </w:rPr>
              <w:t>ميزانية المشروع</w:t>
            </w:r>
          </w:p>
        </w:tc>
        <w:tc>
          <w:tcPr>
            <w:tcW w:w="6913" w:type="dxa"/>
          </w:tcPr>
          <w:p w:rsidR="00477332" w:rsidRPr="00477332" w:rsidRDefault="00477332" w:rsidP="00056928">
            <w:pPr>
              <w:pStyle w:val="BodyText"/>
              <w:rPr>
                <w:rtl/>
                <w:lang w:bidi="ar-SA"/>
              </w:rPr>
            </w:pPr>
            <w:r w:rsidRPr="00477332">
              <w:rPr>
                <w:rFonts w:hint="cs"/>
                <w:rtl/>
                <w:lang w:bidi="ar-SA"/>
              </w:rPr>
              <w:t>مجموع</w:t>
            </w:r>
            <w:r w:rsidRPr="00477332">
              <w:rPr>
                <w:rtl/>
                <w:lang w:bidi="ar-SA"/>
              </w:rPr>
              <w:t xml:space="preserve"> تكاليف </w:t>
            </w:r>
            <w:r w:rsidRPr="00477332">
              <w:rPr>
                <w:rFonts w:hint="cs"/>
                <w:rtl/>
                <w:lang w:bidi="ar-SA"/>
              </w:rPr>
              <w:t xml:space="preserve">خلاف </w:t>
            </w:r>
            <w:r w:rsidRPr="00477332">
              <w:rPr>
                <w:rtl/>
                <w:lang w:bidi="ar-SA"/>
              </w:rPr>
              <w:t xml:space="preserve">الموظفين: </w:t>
            </w:r>
            <w:r w:rsidR="00056928">
              <w:rPr>
                <w:lang w:bidi="ar-SA"/>
              </w:rPr>
              <w:t>361,000</w:t>
            </w:r>
            <w:r w:rsidRPr="00477332">
              <w:rPr>
                <w:rtl/>
                <w:lang w:bidi="ar-SA"/>
              </w:rPr>
              <w:t xml:space="preserve"> فرنك سويسري</w:t>
            </w:r>
          </w:p>
        </w:tc>
      </w:tr>
      <w:tr w:rsidR="00477332" w:rsidRPr="00477332" w:rsidTr="004B69E9">
        <w:tc>
          <w:tcPr>
            <w:tcW w:w="2432" w:type="dxa"/>
          </w:tcPr>
          <w:p w:rsidR="00477332" w:rsidRPr="00477332" w:rsidRDefault="00477332" w:rsidP="00477332">
            <w:pPr>
              <w:pStyle w:val="BodyText"/>
              <w:rPr>
                <w:b/>
                <w:u w:val="single"/>
                <w:rtl/>
                <w:lang w:bidi="ar-SA"/>
              </w:rPr>
            </w:pPr>
            <w:r w:rsidRPr="00477332">
              <w:rPr>
                <w:rFonts w:hint="cs"/>
                <w:b/>
                <w:u w:val="single"/>
                <w:rtl/>
                <w:lang w:bidi="ar-SA"/>
              </w:rPr>
              <w:t>تاريخ بدء المشروع</w:t>
            </w:r>
          </w:p>
        </w:tc>
        <w:tc>
          <w:tcPr>
            <w:tcW w:w="6913" w:type="dxa"/>
          </w:tcPr>
          <w:p w:rsidR="00477332" w:rsidRPr="00477332" w:rsidRDefault="00477332" w:rsidP="00477332">
            <w:pPr>
              <w:pStyle w:val="BodyText"/>
              <w:rPr>
                <w:rtl/>
                <w:lang w:bidi="ar-SA"/>
              </w:rPr>
            </w:pPr>
            <w:r w:rsidRPr="00477332">
              <w:rPr>
                <w:rtl/>
                <w:lang w:bidi="ar-SA"/>
              </w:rPr>
              <w:t xml:space="preserve">يناير </w:t>
            </w:r>
            <w:r w:rsidRPr="00477332">
              <w:rPr>
                <w:rFonts w:hint="cs"/>
                <w:rtl/>
                <w:lang w:bidi="ar-SA"/>
              </w:rPr>
              <w:t>2019</w:t>
            </w:r>
          </w:p>
        </w:tc>
      </w:tr>
      <w:tr w:rsidR="00477332" w:rsidRPr="00477332" w:rsidTr="004B69E9">
        <w:tc>
          <w:tcPr>
            <w:tcW w:w="2432" w:type="dxa"/>
          </w:tcPr>
          <w:p w:rsidR="00477332" w:rsidRPr="00477332" w:rsidRDefault="00477332" w:rsidP="00477332">
            <w:pPr>
              <w:pStyle w:val="BodyText"/>
              <w:rPr>
                <w:b/>
                <w:u w:val="single"/>
              </w:rPr>
            </w:pPr>
            <w:r w:rsidRPr="00477332">
              <w:rPr>
                <w:rFonts w:hint="cs"/>
                <w:b/>
                <w:u w:val="single"/>
                <w:rtl/>
                <w:lang w:bidi="ar-SA"/>
              </w:rPr>
              <w:t>مدة المشروع</w:t>
            </w:r>
          </w:p>
        </w:tc>
        <w:tc>
          <w:tcPr>
            <w:tcW w:w="6913" w:type="dxa"/>
          </w:tcPr>
          <w:p w:rsidR="00477332" w:rsidRPr="00477332" w:rsidRDefault="00477332" w:rsidP="00477332">
            <w:pPr>
              <w:pStyle w:val="BodyText"/>
              <w:rPr>
                <w:rtl/>
                <w:lang w:bidi="ar-SA"/>
              </w:rPr>
            </w:pPr>
            <w:r w:rsidRPr="00477332">
              <w:rPr>
                <w:rFonts w:hint="cs"/>
                <w:rtl/>
                <w:lang w:bidi="ar-SA"/>
              </w:rPr>
              <w:t>36</w:t>
            </w:r>
            <w:r w:rsidRPr="00477332">
              <w:rPr>
                <w:rtl/>
                <w:lang w:bidi="ar-SA"/>
              </w:rPr>
              <w:t xml:space="preserve"> شهر</w:t>
            </w:r>
            <w:r w:rsidRPr="00477332">
              <w:rPr>
                <w:rFonts w:hint="cs"/>
                <w:rtl/>
                <w:lang w:bidi="ar-SA"/>
              </w:rPr>
              <w:t>ا</w:t>
            </w:r>
          </w:p>
        </w:tc>
      </w:tr>
      <w:tr w:rsidR="00477332" w:rsidRPr="00477332" w:rsidTr="004B69E9">
        <w:tc>
          <w:tcPr>
            <w:tcW w:w="2432" w:type="dxa"/>
          </w:tcPr>
          <w:p w:rsidR="00477332" w:rsidRPr="00477332" w:rsidRDefault="00477332" w:rsidP="00477332">
            <w:pPr>
              <w:pStyle w:val="BodyText"/>
              <w:rPr>
                <w:b/>
                <w:u w:val="single"/>
              </w:rPr>
            </w:pPr>
            <w:r w:rsidRPr="00477332">
              <w:rPr>
                <w:b/>
                <w:u w:val="single"/>
                <w:rtl/>
                <w:lang w:bidi="ar-SA"/>
              </w:rPr>
              <w:t xml:space="preserve">قطاعات الويبو الرئيسية المعنية </w:t>
            </w:r>
            <w:r w:rsidRPr="00477332">
              <w:rPr>
                <w:rFonts w:hint="cs"/>
                <w:b/>
                <w:u w:val="single"/>
                <w:rtl/>
                <w:lang w:bidi="ar-SA"/>
              </w:rPr>
              <w:t>والصلة</w:t>
            </w:r>
            <w:r w:rsidRPr="00477332">
              <w:rPr>
                <w:b/>
                <w:u w:val="single"/>
                <w:rtl/>
                <w:lang w:bidi="ar-SA"/>
              </w:rPr>
              <w:t xml:space="preserve"> </w:t>
            </w:r>
            <w:r w:rsidRPr="00477332">
              <w:rPr>
                <w:rFonts w:hint="cs"/>
                <w:b/>
                <w:u w:val="single"/>
                <w:rtl/>
                <w:lang w:bidi="ar-SA"/>
              </w:rPr>
              <w:t>ب</w:t>
            </w:r>
            <w:r w:rsidRPr="00477332">
              <w:rPr>
                <w:b/>
                <w:u w:val="single"/>
                <w:rtl/>
                <w:lang w:bidi="ar-SA"/>
              </w:rPr>
              <w:t>برامج الويبو</w:t>
            </w:r>
          </w:p>
        </w:tc>
        <w:tc>
          <w:tcPr>
            <w:tcW w:w="6913" w:type="dxa"/>
          </w:tcPr>
          <w:p w:rsidR="00477332" w:rsidRPr="00477332" w:rsidRDefault="00477332" w:rsidP="00477332">
            <w:pPr>
              <w:pStyle w:val="BodyText"/>
              <w:rPr>
                <w:rtl/>
                <w:lang w:bidi="ar-SA"/>
              </w:rPr>
            </w:pPr>
            <w:r w:rsidRPr="00477332">
              <w:rPr>
                <w:rFonts w:hint="cs"/>
                <w:rtl/>
                <w:lang w:bidi="ar-SA"/>
              </w:rPr>
              <w:t>البرامج 1 و2 و3 و7 و11 و17 و30</w:t>
            </w:r>
            <w:r w:rsidRPr="00477332">
              <w:rPr>
                <w:rtl/>
                <w:lang w:bidi="ar-SA"/>
              </w:rPr>
              <w:t>.</w:t>
            </w:r>
          </w:p>
        </w:tc>
      </w:tr>
      <w:tr w:rsidR="00477332" w:rsidRPr="00477332" w:rsidTr="004B69E9">
        <w:tc>
          <w:tcPr>
            <w:tcW w:w="2432" w:type="dxa"/>
          </w:tcPr>
          <w:p w:rsidR="00477332" w:rsidRPr="00477332" w:rsidRDefault="00477332" w:rsidP="00477332">
            <w:pPr>
              <w:pStyle w:val="BodyText"/>
              <w:rPr>
                <w:u w:val="single"/>
                <w:rtl/>
                <w:lang w:bidi="ar-SA"/>
              </w:rPr>
            </w:pPr>
            <w:r w:rsidRPr="00477332">
              <w:rPr>
                <w:u w:val="single"/>
                <w:rtl/>
                <w:lang w:bidi="ar-SA"/>
              </w:rPr>
              <w:t>وصف مقتضب للمشروع</w:t>
            </w:r>
          </w:p>
        </w:tc>
        <w:tc>
          <w:tcPr>
            <w:tcW w:w="6913" w:type="dxa"/>
          </w:tcPr>
          <w:p w:rsidR="00477332" w:rsidRPr="00477332" w:rsidRDefault="00477332" w:rsidP="00477332">
            <w:pPr>
              <w:pStyle w:val="BodyText"/>
              <w:rPr>
                <w:rtl/>
                <w:lang w:bidi="ar-SA"/>
              </w:rPr>
            </w:pPr>
            <w:r w:rsidRPr="00477332">
              <w:rPr>
                <w:rFonts w:hint="cs"/>
                <w:rtl/>
                <w:lang w:bidi="ar-SA"/>
              </w:rPr>
              <w:t>يسعى المشروع إلى تعزيز استخدام الملكية الفكرية في قطاع البرمجيات لدعم النمو الاقتصادي في ثلاثة بلدان مستفيدة من خلال توفير أدوات يمكن استخدامها أيضاً في بلدان أخرى.</w:t>
            </w:r>
          </w:p>
          <w:p w:rsidR="00477332" w:rsidRPr="00477332" w:rsidRDefault="00477332" w:rsidP="00477332">
            <w:pPr>
              <w:pStyle w:val="BodyText"/>
              <w:rPr>
                <w:rtl/>
                <w:lang w:bidi="ar-SA"/>
              </w:rPr>
            </w:pPr>
            <w:r w:rsidRPr="00477332">
              <w:rPr>
                <w:rFonts w:hint="cs"/>
                <w:rtl/>
                <w:lang w:bidi="ar-SA"/>
              </w:rPr>
              <w:t>وسيبني المشروع، من خلال أنشطته والنتائج التي يحققها، معارف وخبرات أصحاب المصلحة في قطاع البرمجيات بشأن متى وكيف يمكن استخدام مختلف أدوات الملكية الفكرية في دعم تطوير تطبيقات الهاتف النقال وتسويقها.</w:t>
            </w:r>
          </w:p>
          <w:p w:rsidR="00477332" w:rsidRPr="00477332" w:rsidRDefault="00477332" w:rsidP="00477332">
            <w:pPr>
              <w:pStyle w:val="BodyText"/>
              <w:rPr>
                <w:rtl/>
                <w:lang w:bidi="ar-SA"/>
              </w:rPr>
            </w:pPr>
            <w:r w:rsidRPr="00477332">
              <w:rPr>
                <w:rFonts w:hint="cs"/>
                <w:rtl/>
                <w:lang w:bidi="ar-SA"/>
              </w:rPr>
              <w:t>وسينشئ المشروع صلات بين البلدان المستفيدة وداخل كل بلد بين مكاتب الملكية الفكرية و</w:t>
            </w:r>
            <w:r w:rsidRPr="00477332">
              <w:rPr>
                <w:rtl/>
                <w:lang w:bidi="ar-SA"/>
              </w:rPr>
              <w:t>مراكز تكنولوجيا المعلومات والاتصالات</w:t>
            </w:r>
            <w:r w:rsidRPr="00477332">
              <w:rPr>
                <w:rFonts w:hint="cs"/>
                <w:rtl/>
                <w:lang w:bidi="ar-SA"/>
              </w:rPr>
              <w:t xml:space="preserve"> ومؤسسات البحث والصناعة.</w:t>
            </w:r>
          </w:p>
          <w:p w:rsidR="00477332" w:rsidRPr="00477332" w:rsidRDefault="00477332" w:rsidP="00477332">
            <w:pPr>
              <w:pStyle w:val="BodyText"/>
              <w:rPr>
                <w:rtl/>
                <w:lang w:bidi="ar-SA"/>
              </w:rPr>
            </w:pPr>
            <w:r w:rsidRPr="00477332">
              <w:rPr>
                <w:rFonts w:hint="cs"/>
                <w:rtl/>
                <w:lang w:bidi="ar-SA"/>
              </w:rPr>
              <w:t xml:space="preserve">وكان هذا المشروع في الأصل من اقتراح كينيا خلال الدورة الحادية والعشرين للجنة المعنية بالتنمية والملكية الفكرية (الوثيقة </w:t>
            </w:r>
            <w:r w:rsidRPr="00477332">
              <w:t>CDIP/21/7</w:t>
            </w:r>
            <w:r w:rsidRPr="00477332">
              <w:rPr>
                <w:rFonts w:hint="cs"/>
                <w:rtl/>
                <w:lang w:bidi="ar-SA"/>
              </w:rPr>
              <w:t>)، وتحدد هذه الوثيقة معالم المشروع المقترح وتوسع نطاقه رداً على تعليقات الدول الأعضاء.</w:t>
            </w:r>
          </w:p>
        </w:tc>
      </w:tr>
      <w:tr w:rsidR="00477332" w:rsidRPr="00477332" w:rsidTr="004B69E9">
        <w:tc>
          <w:tcPr>
            <w:tcW w:w="2432" w:type="dxa"/>
          </w:tcPr>
          <w:p w:rsidR="00477332" w:rsidRPr="00477332" w:rsidRDefault="00477332" w:rsidP="00477332">
            <w:pPr>
              <w:pStyle w:val="BodyText"/>
              <w:rPr>
                <w:u w:val="single"/>
                <w:rtl/>
                <w:lang w:bidi="ar-SA"/>
              </w:rPr>
            </w:pPr>
            <w:r w:rsidRPr="00477332">
              <w:rPr>
                <w:rFonts w:hint="cs"/>
                <w:u w:val="single"/>
                <w:rtl/>
                <w:lang w:bidi="ar-SA"/>
              </w:rPr>
              <w:t>مدير المشروع</w:t>
            </w:r>
          </w:p>
        </w:tc>
        <w:tc>
          <w:tcPr>
            <w:tcW w:w="6913" w:type="dxa"/>
          </w:tcPr>
          <w:p w:rsidR="00477332" w:rsidRPr="00477332" w:rsidRDefault="00477332" w:rsidP="00477332">
            <w:pPr>
              <w:pStyle w:val="BodyText"/>
              <w:rPr>
                <w:rtl/>
                <w:lang w:bidi="ar-SA"/>
              </w:rPr>
            </w:pPr>
            <w:r w:rsidRPr="00477332">
              <w:rPr>
                <w:rtl/>
                <w:lang w:bidi="ar-SA"/>
              </w:rPr>
              <w:t xml:space="preserve">السيد ديميتر غانتشيف، نائب مدير </w:t>
            </w:r>
            <w:r w:rsidRPr="00477332">
              <w:rPr>
                <w:rFonts w:hint="cs"/>
                <w:rtl/>
                <w:lang w:bidi="ar-SA"/>
              </w:rPr>
              <w:t>شعبة</w:t>
            </w:r>
            <w:r w:rsidRPr="00477332">
              <w:rPr>
                <w:rtl/>
                <w:lang w:bidi="ar-SA"/>
              </w:rPr>
              <w:t xml:space="preserve"> البنية التحتية لحق المؤلف</w:t>
            </w:r>
          </w:p>
        </w:tc>
      </w:tr>
      <w:tr w:rsidR="00477332" w:rsidRPr="00477332" w:rsidTr="004B69E9">
        <w:tc>
          <w:tcPr>
            <w:tcW w:w="2432" w:type="dxa"/>
          </w:tcPr>
          <w:p w:rsidR="00477332" w:rsidRPr="00477332" w:rsidRDefault="00477332" w:rsidP="00477332">
            <w:pPr>
              <w:pStyle w:val="BodyText"/>
              <w:rPr>
                <w:u w:val="single"/>
                <w:rtl/>
                <w:lang w:bidi="ar-SA"/>
              </w:rPr>
            </w:pPr>
            <w:r w:rsidRPr="00477332">
              <w:rPr>
                <w:u w:val="single"/>
                <w:rtl/>
                <w:lang w:bidi="ar-SA"/>
              </w:rPr>
              <w:t xml:space="preserve">الصلة بالنتائج المرتقبة </w:t>
            </w:r>
            <w:r w:rsidRPr="00477332">
              <w:rPr>
                <w:rFonts w:hint="cs"/>
                <w:u w:val="single"/>
                <w:rtl/>
                <w:lang w:bidi="ar-SA"/>
              </w:rPr>
              <w:t>من</w:t>
            </w:r>
            <w:r w:rsidRPr="00477332">
              <w:rPr>
                <w:u w:val="single"/>
                <w:rtl/>
                <w:lang w:bidi="ar-SA"/>
              </w:rPr>
              <w:t xml:space="preserve"> البرنامج والميزانية</w:t>
            </w:r>
          </w:p>
        </w:tc>
        <w:tc>
          <w:tcPr>
            <w:tcW w:w="6913" w:type="dxa"/>
          </w:tcPr>
          <w:p w:rsidR="00477332" w:rsidRPr="00477332" w:rsidRDefault="00477332" w:rsidP="00477332">
            <w:pPr>
              <w:pStyle w:val="BodyText"/>
              <w:rPr>
                <w:rtl/>
                <w:lang w:bidi="ar-SA"/>
              </w:rPr>
            </w:pPr>
            <w:r w:rsidRPr="00477332">
              <w:rPr>
                <w:rtl/>
                <w:lang w:bidi="ar-SA"/>
              </w:rPr>
              <w:t>النتيجة المرتقبة</w:t>
            </w:r>
            <w:r w:rsidRPr="00477332">
              <w:rPr>
                <w:rFonts w:hint="cs"/>
                <w:rtl/>
                <w:lang w:bidi="ar-SA"/>
              </w:rPr>
              <w:t xml:space="preserve"> 2.3 </w:t>
            </w:r>
            <w:r w:rsidRPr="00477332">
              <w:rPr>
                <w:rtl/>
                <w:lang w:bidi="ar-SA"/>
              </w:rPr>
              <w:t>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ذات الاقتصادات المتحولة</w:t>
            </w:r>
            <w:r w:rsidRPr="00477332">
              <w:rPr>
                <w:rFonts w:hint="cs"/>
                <w:rtl/>
                <w:lang w:bidi="ar-SA"/>
              </w:rPr>
              <w:t>.</w:t>
            </w:r>
          </w:p>
          <w:p w:rsidR="00477332" w:rsidRPr="00477332" w:rsidRDefault="00477332" w:rsidP="00477332">
            <w:pPr>
              <w:pStyle w:val="BodyText"/>
              <w:rPr>
                <w:rtl/>
                <w:lang w:bidi="ar-SA"/>
              </w:rPr>
            </w:pPr>
            <w:r w:rsidRPr="00477332">
              <w:rPr>
                <w:rtl/>
                <w:lang w:bidi="ar-SA"/>
              </w:rPr>
              <w:t>النتيجة المرتقبة</w:t>
            </w:r>
            <w:r w:rsidRPr="00477332">
              <w:rPr>
                <w:rFonts w:hint="cs"/>
                <w:rtl/>
                <w:lang w:bidi="ar-SA"/>
              </w:rPr>
              <w:t xml:space="preserve"> 2.4 </w:t>
            </w:r>
            <w:r w:rsidRPr="00477332">
              <w:rPr>
                <w:rtl/>
                <w:lang w:bidi="ar-SA"/>
              </w:rPr>
              <w:t>نفاذ محسّن إلى المعلومات المتعلقة بالملكية الفكرية واستخدامها من قبل مؤسسات الملكية الفكرية والجمهور لتشجيع الابتكار والإبداع</w:t>
            </w:r>
            <w:r w:rsidRPr="00477332">
              <w:rPr>
                <w:rFonts w:hint="cs"/>
                <w:rtl/>
                <w:lang w:bidi="ar-SA"/>
              </w:rPr>
              <w:t>.</w:t>
            </w:r>
          </w:p>
          <w:p w:rsidR="00477332" w:rsidRPr="00477332" w:rsidRDefault="00477332" w:rsidP="00477332">
            <w:pPr>
              <w:pStyle w:val="BodyText"/>
              <w:rPr>
                <w:rtl/>
                <w:lang w:bidi="ar-SA"/>
              </w:rPr>
            </w:pPr>
            <w:r w:rsidRPr="00477332">
              <w:rPr>
                <w:rtl/>
                <w:lang w:bidi="ar-SA"/>
              </w:rPr>
              <w:t>النتيجة المرتقبة</w:t>
            </w:r>
            <w:r w:rsidRPr="00477332">
              <w:rPr>
                <w:rFonts w:hint="cs"/>
                <w:rtl/>
                <w:lang w:bidi="ar-SA"/>
              </w:rPr>
              <w:t xml:space="preserve"> 6.3 </w:t>
            </w:r>
            <w:r w:rsidRPr="00477332">
              <w:rPr>
                <w:rtl/>
                <w:lang w:bidi="ar-SA"/>
              </w:rPr>
              <w:t>قدرات معزّزة للشركات الصغيرة والمتوسطة والجامعات ومؤسسات البحث من أجل النجاح في تسخير الملكية الفكرية لأغراض دعم الابتكار</w:t>
            </w:r>
            <w:r w:rsidRPr="00477332">
              <w:rPr>
                <w:rFonts w:hint="cs"/>
                <w:rtl/>
                <w:lang w:bidi="ar-SA"/>
              </w:rPr>
              <w:t>.</w:t>
            </w:r>
          </w:p>
        </w:tc>
      </w:tr>
      <w:tr w:rsidR="00477332" w:rsidRPr="00477332" w:rsidTr="004B69E9">
        <w:tc>
          <w:tcPr>
            <w:tcW w:w="2432" w:type="dxa"/>
          </w:tcPr>
          <w:p w:rsidR="00477332" w:rsidRPr="00477332" w:rsidRDefault="00477332" w:rsidP="00477332">
            <w:pPr>
              <w:pStyle w:val="BodyText"/>
              <w:rPr>
                <w:u w:val="single"/>
                <w:rtl/>
                <w:lang w:bidi="ar-SA"/>
              </w:rPr>
            </w:pPr>
            <w:r w:rsidRPr="00477332">
              <w:rPr>
                <w:b/>
                <w:u w:val="single"/>
                <w:rtl/>
                <w:lang w:bidi="ar-SA"/>
              </w:rPr>
              <w:t xml:space="preserve">التقدم </w:t>
            </w:r>
            <w:r w:rsidRPr="00477332">
              <w:rPr>
                <w:rFonts w:hint="cs"/>
                <w:b/>
                <w:u w:val="single"/>
                <w:rtl/>
                <w:lang w:bidi="ar-SA"/>
              </w:rPr>
              <w:t xml:space="preserve">المحرز </w:t>
            </w:r>
            <w:r w:rsidRPr="00477332">
              <w:rPr>
                <w:b/>
                <w:u w:val="single"/>
                <w:rtl/>
                <w:lang w:bidi="ar-SA"/>
              </w:rPr>
              <w:t>في تنفيذ المشروع</w:t>
            </w:r>
          </w:p>
        </w:tc>
        <w:tc>
          <w:tcPr>
            <w:tcW w:w="6913" w:type="dxa"/>
          </w:tcPr>
          <w:p w:rsidR="00477332" w:rsidRPr="00477332" w:rsidRDefault="00477332" w:rsidP="00477332">
            <w:pPr>
              <w:pStyle w:val="BodyText"/>
              <w:rPr>
                <w:rtl/>
                <w:lang w:bidi="ar-SA"/>
              </w:rPr>
            </w:pPr>
            <w:r w:rsidRPr="00477332">
              <w:rPr>
                <w:rtl/>
                <w:lang w:bidi="ar-SA"/>
              </w:rPr>
              <w:t>وضع</w:t>
            </w:r>
            <w:r w:rsidRPr="00477332">
              <w:rPr>
                <w:rFonts w:hint="cs"/>
                <w:rtl/>
                <w:lang w:bidi="ar-SA"/>
              </w:rPr>
              <w:t>ت</w:t>
            </w:r>
            <w:r w:rsidRPr="00477332">
              <w:rPr>
                <w:rtl/>
                <w:lang w:bidi="ar-SA"/>
              </w:rPr>
              <w:t xml:space="preserve"> الترتيبات التشغيلية للتنفيذ الناجح للمشروع خلال الفترة </w:t>
            </w:r>
            <w:r w:rsidRPr="00477332">
              <w:rPr>
                <w:rFonts w:hint="cs"/>
                <w:rtl/>
                <w:lang w:bidi="ar-SA"/>
              </w:rPr>
              <w:t xml:space="preserve">الممتدة </w:t>
            </w:r>
            <w:r w:rsidRPr="00477332">
              <w:rPr>
                <w:rtl/>
                <w:lang w:bidi="ar-SA"/>
              </w:rPr>
              <w:t xml:space="preserve">من يناير إلى يونيو 2019. </w:t>
            </w:r>
            <w:r w:rsidRPr="00477332">
              <w:rPr>
                <w:rFonts w:hint="cs"/>
                <w:rtl/>
                <w:lang w:bidi="ar-SA"/>
              </w:rPr>
              <w:t>واختيرت</w:t>
            </w:r>
            <w:r w:rsidRPr="00477332">
              <w:rPr>
                <w:rtl/>
                <w:lang w:bidi="ar-SA"/>
              </w:rPr>
              <w:t xml:space="preserve"> ثلاثة بلدان مستفيدة، وهي: كينيا ترينيداد وتوباغو والفلبين. </w:t>
            </w:r>
            <w:r w:rsidRPr="00477332">
              <w:rPr>
                <w:rFonts w:hint="cs"/>
                <w:rtl/>
                <w:lang w:bidi="ar-SA"/>
              </w:rPr>
              <w:t>وعُينت</w:t>
            </w:r>
            <w:r w:rsidRPr="00477332">
              <w:rPr>
                <w:rtl/>
                <w:lang w:bidi="ar-SA"/>
              </w:rPr>
              <w:t xml:space="preserve"> جهات </w:t>
            </w:r>
            <w:r w:rsidRPr="00477332">
              <w:rPr>
                <w:rFonts w:hint="cs"/>
                <w:rtl/>
                <w:lang w:bidi="ar-SA"/>
              </w:rPr>
              <w:t>الاتصال</w:t>
            </w:r>
            <w:r w:rsidRPr="00477332">
              <w:rPr>
                <w:rtl/>
                <w:lang w:bidi="ar-SA"/>
              </w:rPr>
              <w:t xml:space="preserve"> في البلدان لتنسيق تنفيذ المشروع رسميًا بواسطة المكاتب المعنية</w:t>
            </w:r>
            <w:r w:rsidRPr="00477332">
              <w:t>.</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بدأت دراسة </w:t>
            </w:r>
            <w:r w:rsidRPr="00477332">
              <w:rPr>
                <w:rFonts w:hint="cs"/>
                <w:rtl/>
                <w:lang w:bidi="ar-SA"/>
              </w:rPr>
              <w:t xml:space="preserve">نطاق </w:t>
            </w:r>
            <w:r w:rsidRPr="00477332">
              <w:rPr>
                <w:rtl/>
                <w:lang w:bidi="ar-SA"/>
              </w:rPr>
              <w:t xml:space="preserve">حول تقييم الوضع في البلدان الثلاثة في أبريل 2019. </w:t>
            </w:r>
            <w:r w:rsidRPr="00477332">
              <w:rPr>
                <w:rFonts w:hint="cs"/>
                <w:rtl/>
                <w:lang w:bidi="ar-SA"/>
              </w:rPr>
              <w:t>وأحرزت</w:t>
            </w:r>
            <w:r w:rsidRPr="00477332">
              <w:rPr>
                <w:rtl/>
                <w:lang w:bidi="ar-SA"/>
              </w:rPr>
              <w:t xml:space="preserve"> الدراسة </w:t>
            </w:r>
            <w:r w:rsidRPr="00477332">
              <w:rPr>
                <w:rFonts w:hint="cs"/>
                <w:rtl/>
                <w:lang w:bidi="ar-SA"/>
              </w:rPr>
              <w:t xml:space="preserve">تقدما </w:t>
            </w:r>
            <w:r w:rsidRPr="00477332">
              <w:rPr>
                <w:rtl/>
                <w:lang w:bidi="ar-SA"/>
              </w:rPr>
              <w:t xml:space="preserve">وفقًا للجدول الزمني على أساس استبيان مفصل ومقابلات ومصادر أخرى. </w:t>
            </w:r>
            <w:r w:rsidRPr="00477332">
              <w:rPr>
                <w:rFonts w:hint="cs"/>
                <w:rtl/>
                <w:lang w:bidi="ar-SA"/>
              </w:rPr>
              <w:t>وستسفر عن إعطاء لمحة</w:t>
            </w:r>
            <w:r w:rsidRPr="00477332">
              <w:rPr>
                <w:rtl/>
                <w:lang w:bidi="ar-SA"/>
              </w:rPr>
              <w:t xml:space="preserve"> عامة عن الوضع في البلدان المستفيدة، و</w:t>
            </w:r>
            <w:r w:rsidRPr="00477332">
              <w:rPr>
                <w:rFonts w:hint="cs"/>
                <w:rtl/>
                <w:lang w:bidi="ar-SA"/>
              </w:rPr>
              <w:t>ت</w:t>
            </w:r>
            <w:r w:rsidRPr="00477332">
              <w:rPr>
                <w:rtl/>
                <w:lang w:bidi="ar-SA"/>
              </w:rPr>
              <w:t xml:space="preserve">حدد مؤشرات </w:t>
            </w:r>
            <w:r w:rsidRPr="00477332">
              <w:rPr>
                <w:rFonts w:hint="cs"/>
                <w:rtl/>
                <w:lang w:bidi="ar-SA"/>
              </w:rPr>
              <w:t>أساسية لقياس الآثار</w:t>
            </w:r>
            <w:r w:rsidRPr="00477332">
              <w:rPr>
                <w:rtl/>
                <w:lang w:bidi="ar-SA"/>
              </w:rPr>
              <w:t xml:space="preserve"> واقتراح أنشطة محددة</w:t>
            </w:r>
            <w:r w:rsidRPr="00477332">
              <w:t>.</w:t>
            </w:r>
          </w:p>
          <w:p w:rsidR="00477332" w:rsidRPr="00477332" w:rsidRDefault="00477332" w:rsidP="00477332">
            <w:pPr>
              <w:pStyle w:val="BodyText"/>
              <w:rPr>
                <w:rtl/>
                <w:lang w:bidi="ar-SA"/>
              </w:rPr>
            </w:pPr>
            <w:r w:rsidRPr="00477332">
              <w:rPr>
                <w:rFonts w:hint="cs"/>
                <w:rtl/>
                <w:lang w:bidi="ar-SA"/>
              </w:rPr>
              <w:t>ونُظم</w:t>
            </w:r>
            <w:r w:rsidRPr="00477332">
              <w:rPr>
                <w:rtl/>
                <w:lang w:bidi="ar-SA"/>
              </w:rPr>
              <w:t xml:space="preserve"> الاجتماع التنسيقي الأول لجهات </w:t>
            </w:r>
            <w:r w:rsidRPr="00477332">
              <w:rPr>
                <w:rFonts w:hint="cs"/>
                <w:rtl/>
                <w:lang w:bidi="ar-SA"/>
              </w:rPr>
              <w:t>الاتصال</w:t>
            </w:r>
            <w:r w:rsidRPr="00477332">
              <w:rPr>
                <w:rtl/>
                <w:lang w:bidi="ar-SA"/>
              </w:rPr>
              <w:t xml:space="preserve"> في أغسطس 2019. وسي</w:t>
            </w:r>
            <w:r w:rsidRPr="00477332">
              <w:rPr>
                <w:rFonts w:hint="cs"/>
                <w:rtl/>
                <w:lang w:bidi="ar-SA"/>
              </w:rPr>
              <w:t>راجع</w:t>
            </w:r>
            <w:r w:rsidRPr="00477332">
              <w:rPr>
                <w:rtl/>
                <w:lang w:bidi="ar-SA"/>
              </w:rPr>
              <w:t xml:space="preserve"> الاجتماع مشروع </w:t>
            </w:r>
            <w:r w:rsidRPr="00477332">
              <w:rPr>
                <w:rFonts w:hint="cs"/>
                <w:rtl/>
                <w:lang w:bidi="ar-SA"/>
              </w:rPr>
              <w:t>دراسة النطاق</w:t>
            </w:r>
            <w:r w:rsidRPr="00477332">
              <w:rPr>
                <w:rtl/>
                <w:lang w:bidi="ar-SA"/>
              </w:rPr>
              <w:t xml:space="preserve">، وسيقيم الأنشطة المقترحة لعامي 2020 و2021 مقارنةً بالوضع </w:t>
            </w:r>
            <w:r w:rsidRPr="00477332">
              <w:rPr>
                <w:rFonts w:hint="cs"/>
                <w:rtl/>
                <w:lang w:bidi="ar-SA"/>
              </w:rPr>
              <w:t>على أرض الواقع</w:t>
            </w:r>
            <w:r w:rsidRPr="00477332">
              <w:rPr>
                <w:rtl/>
                <w:lang w:bidi="ar-SA"/>
              </w:rPr>
              <w:t xml:space="preserve">، ويضع خطة مفصلة. </w:t>
            </w:r>
            <w:r w:rsidRPr="00477332">
              <w:rPr>
                <w:rFonts w:hint="cs"/>
                <w:rtl/>
                <w:lang w:bidi="ar-SA"/>
              </w:rPr>
              <w:t>و</w:t>
            </w:r>
            <w:r w:rsidRPr="00477332">
              <w:rPr>
                <w:rtl/>
                <w:lang w:bidi="ar-SA"/>
              </w:rPr>
              <w:t xml:space="preserve">سيناقش الاجتماع أيضا التعاون بين أصحاب المصلحة في البلدان الثلاثة المستفيدة واستراتيجيات تعظيم الممارسات الجيدة في كل بلد منها. </w:t>
            </w:r>
            <w:r w:rsidRPr="00477332">
              <w:rPr>
                <w:rFonts w:hint="cs"/>
                <w:rtl/>
                <w:lang w:bidi="ar-SA"/>
              </w:rPr>
              <w:t>و</w:t>
            </w:r>
            <w:r w:rsidRPr="00477332">
              <w:rPr>
                <w:rtl/>
                <w:lang w:bidi="ar-SA"/>
              </w:rPr>
              <w:t xml:space="preserve">ستعقد اجتماعات منفصلة مع مختلف القطاعات في الويبو، ذات الصلة </w:t>
            </w:r>
            <w:r w:rsidRPr="00477332">
              <w:rPr>
                <w:rFonts w:hint="cs"/>
                <w:rtl/>
                <w:lang w:bidi="ar-SA"/>
              </w:rPr>
              <w:t>بإنجاز</w:t>
            </w:r>
            <w:r w:rsidRPr="00477332">
              <w:rPr>
                <w:rtl/>
                <w:lang w:bidi="ar-SA"/>
              </w:rPr>
              <w:t xml:space="preserve"> النواتج </w:t>
            </w:r>
            <w:r w:rsidRPr="00477332">
              <w:rPr>
                <w:rFonts w:hint="cs"/>
                <w:rtl/>
                <w:lang w:bidi="ar-SA"/>
              </w:rPr>
              <w:t>المزمع تنفيذها</w:t>
            </w:r>
            <w:r w:rsidRPr="00477332">
              <w:t>.</w:t>
            </w:r>
          </w:p>
          <w:p w:rsidR="00477332" w:rsidRPr="00477332" w:rsidRDefault="00477332" w:rsidP="00056928">
            <w:pPr>
              <w:pStyle w:val="BodyText"/>
              <w:rPr>
                <w:rtl/>
                <w:lang w:bidi="ar-SA"/>
              </w:rPr>
            </w:pPr>
            <w:r w:rsidRPr="00477332">
              <w:rPr>
                <w:rFonts w:hint="cs"/>
                <w:rtl/>
                <w:lang w:bidi="ar-SA"/>
              </w:rPr>
              <w:t>و</w:t>
            </w:r>
            <w:r w:rsidRPr="00477332">
              <w:rPr>
                <w:rtl/>
                <w:lang w:bidi="ar-SA"/>
              </w:rPr>
              <w:t xml:space="preserve">استكمل منشور الويبو </w:t>
            </w:r>
            <w:r w:rsidRPr="00477332">
              <w:rPr>
                <w:rFonts w:hint="cs"/>
                <w:rtl/>
                <w:lang w:bidi="ar-SA"/>
              </w:rPr>
              <w:t>المقرر</w:t>
            </w:r>
            <w:r w:rsidRPr="00477332">
              <w:rPr>
                <w:rtl/>
                <w:lang w:bidi="ar-SA"/>
              </w:rPr>
              <w:t xml:space="preserve"> بشأن الملكية الفكرية والتطبيقات </w:t>
            </w:r>
            <w:r w:rsidRPr="00477332">
              <w:rPr>
                <w:rFonts w:hint="cs"/>
                <w:rtl/>
                <w:lang w:bidi="ar-SA"/>
              </w:rPr>
              <w:t xml:space="preserve">على الهاتف النقال </w:t>
            </w:r>
            <w:r w:rsidRPr="00477332">
              <w:rPr>
                <w:rtl/>
                <w:lang w:bidi="ar-SA"/>
              </w:rPr>
              <w:t>وأتيح بأربع لغات من اللغات الرسمية للأمم المتحدة (الإنكليزية والفرنسية والإسبانية والروسية)</w:t>
            </w:r>
            <w:r w:rsidRPr="00477332">
              <w:rPr>
                <w:vertAlign w:val="superscript"/>
                <w:rtl/>
                <w:lang w:bidi="ar-SA"/>
              </w:rPr>
              <w:footnoteReference w:id="3"/>
            </w:r>
            <w:r w:rsidRPr="00477332">
              <w:rPr>
                <w:rtl/>
                <w:lang w:bidi="ar-SA"/>
              </w:rPr>
              <w:t xml:space="preserve">، بينما </w:t>
            </w:r>
            <w:r w:rsidRPr="00477332">
              <w:rPr>
                <w:rFonts w:hint="cs"/>
                <w:rtl/>
                <w:lang w:bidi="ar-SA"/>
              </w:rPr>
              <w:t xml:space="preserve">أعدّ </w:t>
            </w:r>
            <w:r w:rsidRPr="00477332">
              <w:rPr>
                <w:rtl/>
                <w:lang w:bidi="ar-SA"/>
              </w:rPr>
              <w:t xml:space="preserve">الملخص التنفيذي بجميع اللغات الست </w:t>
            </w:r>
            <w:r w:rsidRPr="00477332">
              <w:rPr>
                <w:rFonts w:hint="cs"/>
                <w:rtl/>
                <w:lang w:bidi="ar-SA"/>
              </w:rPr>
              <w:t>(الوثيقة</w:t>
            </w:r>
            <w:r w:rsidR="00056928">
              <w:rPr>
                <w:rFonts w:hint="eastAsia"/>
                <w:rtl/>
                <w:lang w:bidi="ar-SA"/>
              </w:rPr>
              <w:t> </w:t>
            </w:r>
            <w:r w:rsidRPr="00477332">
              <w:t>CDIP/24/INF/2</w:t>
            </w:r>
            <w:r w:rsidRPr="00477332">
              <w:rPr>
                <w:rFonts w:hint="cs"/>
                <w:rtl/>
                <w:lang w:bidi="ar-SA"/>
              </w:rPr>
              <w:t>)</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بدأت الاستعدادات </w:t>
            </w:r>
            <w:r w:rsidRPr="00477332">
              <w:rPr>
                <w:rFonts w:hint="cs"/>
                <w:rtl/>
                <w:lang w:bidi="ar-SA"/>
              </w:rPr>
              <w:t>لحلقات</w:t>
            </w:r>
            <w:r w:rsidRPr="00477332">
              <w:rPr>
                <w:rtl/>
                <w:lang w:bidi="ar-SA"/>
              </w:rPr>
              <w:t xml:space="preserve"> العمل الأولى في البلدان المستفيدة، والتي </w:t>
            </w:r>
            <w:r w:rsidRPr="00477332">
              <w:rPr>
                <w:rFonts w:hint="cs"/>
                <w:rtl/>
                <w:lang w:bidi="ar-SA"/>
              </w:rPr>
              <w:t>ستنظم</w:t>
            </w:r>
            <w:r w:rsidRPr="00477332">
              <w:rPr>
                <w:rtl/>
                <w:lang w:bidi="ar-SA"/>
              </w:rPr>
              <w:t xml:space="preserve"> في الربع الثالث من عام 2019</w:t>
            </w:r>
            <w:r w:rsidRPr="00477332">
              <w:t>.</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بدأت المناقشات لتحديد شركاء </w:t>
            </w:r>
            <w:r w:rsidRPr="00477332">
              <w:rPr>
                <w:rFonts w:hint="cs"/>
                <w:rtl/>
                <w:lang w:bidi="ar-SA"/>
              </w:rPr>
              <w:t xml:space="preserve">في قطاع </w:t>
            </w:r>
            <w:r w:rsidRPr="00477332">
              <w:rPr>
                <w:rtl/>
                <w:lang w:bidi="ar-SA"/>
              </w:rPr>
              <w:t xml:space="preserve">الصناعة المهتمين بتنفيذ الأنشطة في عامي 2020 و2021. وقد </w:t>
            </w:r>
            <w:r w:rsidRPr="00477332">
              <w:rPr>
                <w:rFonts w:hint="cs"/>
                <w:rtl/>
                <w:lang w:bidi="ar-SA"/>
              </w:rPr>
              <w:t>عملت</w:t>
            </w:r>
            <w:r w:rsidRPr="00477332">
              <w:rPr>
                <w:rtl/>
                <w:lang w:bidi="ar-SA"/>
              </w:rPr>
              <w:t xml:space="preserve"> الدول الأعضاء المهتمة</w:t>
            </w:r>
            <w:r w:rsidRPr="00477332">
              <w:rPr>
                <w:rFonts w:hint="cs"/>
                <w:rtl/>
                <w:lang w:bidi="ar-SA"/>
              </w:rPr>
              <w:t xml:space="preserve"> على</w:t>
            </w:r>
            <w:r w:rsidRPr="00477332">
              <w:rPr>
                <w:rtl/>
                <w:lang w:bidi="ar-SA"/>
              </w:rPr>
              <w:t xml:space="preserve"> تيسير المناقشات.</w:t>
            </w:r>
          </w:p>
        </w:tc>
      </w:tr>
      <w:tr w:rsidR="00477332" w:rsidRPr="00477332" w:rsidTr="004B69E9">
        <w:tc>
          <w:tcPr>
            <w:tcW w:w="2432" w:type="dxa"/>
          </w:tcPr>
          <w:p w:rsidR="00477332" w:rsidRPr="00477332" w:rsidRDefault="00477332" w:rsidP="00477332">
            <w:pPr>
              <w:pStyle w:val="BodyText"/>
              <w:rPr>
                <w:b/>
                <w:u w:val="single"/>
                <w:rtl/>
                <w:lang w:bidi="ar-SA"/>
              </w:rPr>
            </w:pPr>
            <w:r w:rsidRPr="00477332">
              <w:rPr>
                <w:b/>
                <w:u w:val="single"/>
                <w:rtl/>
                <w:lang w:bidi="ar-SA"/>
              </w:rPr>
              <w:t>أمثلة على النجاح / الأثر والدروس الرئيسية</w:t>
            </w:r>
          </w:p>
        </w:tc>
        <w:tc>
          <w:tcPr>
            <w:tcW w:w="6913" w:type="dxa"/>
          </w:tcPr>
          <w:p w:rsidR="00477332" w:rsidRPr="00477332" w:rsidRDefault="00477332" w:rsidP="00477332">
            <w:pPr>
              <w:pStyle w:val="BodyText"/>
              <w:rPr>
                <w:rtl/>
                <w:lang w:bidi="ar-SA"/>
              </w:rPr>
            </w:pPr>
            <w:r w:rsidRPr="00477332">
              <w:rPr>
                <w:rtl/>
                <w:lang w:bidi="ar-SA"/>
              </w:rPr>
              <w:t>كان التواصل مع البلدان المستفيدة فعالًا، وقد أظهر</w:t>
            </w:r>
            <w:r w:rsidRPr="00477332">
              <w:rPr>
                <w:rFonts w:hint="cs"/>
                <w:rtl/>
                <w:lang w:bidi="ar-SA"/>
              </w:rPr>
              <w:t>ت</w:t>
            </w:r>
            <w:r w:rsidRPr="00477332">
              <w:rPr>
                <w:rtl/>
                <w:lang w:bidi="ar-SA"/>
              </w:rPr>
              <w:t xml:space="preserve"> جميعًا التزامًا وحماسًا للمشروع</w:t>
            </w:r>
            <w:r w:rsidRPr="00477332">
              <w:t>.</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أظهر أصحاب المصلحة في </w:t>
            </w:r>
            <w:r w:rsidRPr="00477332">
              <w:rPr>
                <w:rFonts w:hint="cs"/>
                <w:rtl/>
                <w:lang w:bidi="ar-SA"/>
              </w:rPr>
              <w:t xml:space="preserve">قطاع </w:t>
            </w:r>
            <w:r w:rsidRPr="00477332">
              <w:rPr>
                <w:rtl/>
                <w:lang w:bidi="ar-SA"/>
              </w:rPr>
              <w:t>الصناعة استعدادهم للمشاركة في المشروع والمساهمة بالخبرات والمواد ذات الصلة وتوفير إمكانيات التواصل لمطوري التطبيقات في البلدان المستفيدة</w:t>
            </w:r>
            <w:r w:rsidRPr="00477332">
              <w:t>.</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أثار المشروع درجة عالية من الاهتمام بين الدول الأعضاء </w:t>
            </w:r>
            <w:r w:rsidRPr="00477332">
              <w:rPr>
                <w:rFonts w:hint="cs"/>
                <w:rtl/>
                <w:lang w:bidi="ar-SA"/>
              </w:rPr>
              <w:t>غير المستفيدة</w:t>
            </w:r>
            <w:r w:rsidRPr="00477332">
              <w:rPr>
                <w:rtl/>
                <w:lang w:bidi="ar-SA"/>
              </w:rPr>
              <w:t xml:space="preserve"> مباشرة </w:t>
            </w:r>
            <w:r w:rsidRPr="00477332">
              <w:rPr>
                <w:rFonts w:hint="cs"/>
                <w:rtl/>
                <w:lang w:bidi="ar-SA"/>
              </w:rPr>
              <w:t>والتي تبدي</w:t>
            </w:r>
            <w:r w:rsidRPr="00477332">
              <w:rPr>
                <w:rtl/>
                <w:lang w:bidi="ar-SA"/>
              </w:rPr>
              <w:t xml:space="preserve"> </w:t>
            </w:r>
            <w:r w:rsidRPr="00477332">
              <w:rPr>
                <w:rFonts w:hint="cs"/>
                <w:rtl/>
                <w:lang w:bidi="ar-SA"/>
              </w:rPr>
              <w:t>اهتماما كبيرا</w:t>
            </w:r>
            <w:r w:rsidRPr="00477332">
              <w:rPr>
                <w:rtl/>
                <w:lang w:bidi="ar-SA"/>
              </w:rPr>
              <w:t xml:space="preserve"> بالنتائج الملموسة للمشروع والتنفيذ المحتمل لمشاريع مماثلة في بلدانها.</w:t>
            </w:r>
          </w:p>
        </w:tc>
      </w:tr>
      <w:tr w:rsidR="00477332" w:rsidRPr="00477332" w:rsidTr="004B69E9">
        <w:tc>
          <w:tcPr>
            <w:tcW w:w="2432" w:type="dxa"/>
          </w:tcPr>
          <w:p w:rsidR="00477332" w:rsidRPr="00477332" w:rsidRDefault="00477332" w:rsidP="00477332">
            <w:pPr>
              <w:pStyle w:val="BodyText"/>
              <w:rPr>
                <w:b/>
                <w:u w:val="single"/>
                <w:rtl/>
                <w:lang w:bidi="ar-SA"/>
              </w:rPr>
            </w:pPr>
            <w:r w:rsidRPr="00477332">
              <w:rPr>
                <w:b/>
                <w:u w:val="single"/>
                <w:rtl/>
                <w:lang w:bidi="ar-SA"/>
              </w:rPr>
              <w:t>المخاطر والتخفيف</w:t>
            </w:r>
            <w:r w:rsidRPr="00477332">
              <w:rPr>
                <w:rFonts w:hint="cs"/>
                <w:b/>
                <w:u w:val="single"/>
                <w:rtl/>
                <w:lang w:bidi="ar-SA"/>
              </w:rPr>
              <w:t xml:space="preserve"> من آثارها</w:t>
            </w:r>
          </w:p>
        </w:tc>
        <w:tc>
          <w:tcPr>
            <w:tcW w:w="6913" w:type="dxa"/>
          </w:tcPr>
          <w:p w:rsidR="00477332" w:rsidRPr="00477332" w:rsidRDefault="00477332" w:rsidP="00477332">
            <w:pPr>
              <w:pStyle w:val="BodyText"/>
              <w:rPr>
                <w:rtl/>
                <w:lang w:bidi="ar-SA"/>
              </w:rPr>
            </w:pPr>
            <w:r w:rsidRPr="00477332">
              <w:rPr>
                <w:rFonts w:hint="cs"/>
                <w:rtl/>
                <w:lang w:bidi="ar-SA"/>
              </w:rPr>
              <w:t xml:space="preserve">الخطر 1: </w:t>
            </w:r>
          </w:p>
          <w:p w:rsidR="00477332" w:rsidRPr="00477332" w:rsidRDefault="00477332" w:rsidP="00056928">
            <w:pPr>
              <w:pStyle w:val="BodyText"/>
              <w:spacing w:before="0"/>
              <w:rPr>
                <w:rtl/>
                <w:lang w:bidi="ar-SA"/>
              </w:rPr>
            </w:pPr>
            <w:r w:rsidRPr="00477332">
              <w:rPr>
                <w:rFonts w:hint="cs"/>
                <w:rtl/>
                <w:lang w:bidi="ar-SA"/>
              </w:rPr>
              <w:t>تدني مستوى اطلاع أصحاب المصلحة المحليون في البلدان المستفيدة على المشروع</w:t>
            </w:r>
          </w:p>
          <w:p w:rsidR="00477332" w:rsidRPr="00477332" w:rsidRDefault="00477332" w:rsidP="00477332">
            <w:pPr>
              <w:pStyle w:val="BodyText"/>
              <w:rPr>
                <w:rtl/>
                <w:lang w:bidi="ar-SA"/>
              </w:rPr>
            </w:pPr>
            <w:r w:rsidRPr="00477332">
              <w:rPr>
                <w:rFonts w:hint="cs"/>
                <w:rtl/>
                <w:lang w:bidi="ar-SA"/>
              </w:rPr>
              <w:t xml:space="preserve">تدبير التخفيف من آثاره 1: </w:t>
            </w:r>
          </w:p>
          <w:p w:rsidR="00477332" w:rsidRPr="00477332" w:rsidRDefault="00477332" w:rsidP="00056928">
            <w:pPr>
              <w:pStyle w:val="BodyText"/>
              <w:spacing w:before="0"/>
              <w:rPr>
                <w:rtl/>
                <w:lang w:bidi="ar-SA"/>
              </w:rPr>
            </w:pPr>
            <w:r w:rsidRPr="00477332">
              <w:rPr>
                <w:rFonts w:hint="cs"/>
                <w:rtl/>
                <w:lang w:bidi="ar-SA"/>
              </w:rPr>
              <w:t>يتعين</w:t>
            </w:r>
            <w:r w:rsidRPr="00477332">
              <w:rPr>
                <w:rtl/>
                <w:lang w:bidi="ar-SA"/>
              </w:rPr>
              <w:t xml:space="preserve"> وضع برامج </w:t>
            </w:r>
            <w:r w:rsidRPr="00477332">
              <w:rPr>
                <w:rFonts w:hint="cs"/>
                <w:rtl/>
                <w:lang w:bidi="ar-SA"/>
              </w:rPr>
              <w:t>لإذكاء</w:t>
            </w:r>
            <w:r w:rsidRPr="00477332">
              <w:rPr>
                <w:rtl/>
                <w:lang w:bidi="ar-SA"/>
              </w:rPr>
              <w:t xml:space="preserve"> الوعي </w:t>
            </w:r>
            <w:r w:rsidRPr="00477332">
              <w:rPr>
                <w:rFonts w:hint="cs"/>
                <w:rtl/>
                <w:lang w:bidi="ar-SA"/>
              </w:rPr>
              <w:t>بشكل أسرع في</w:t>
            </w:r>
            <w:r w:rsidRPr="00477332">
              <w:rPr>
                <w:rtl/>
                <w:lang w:bidi="ar-SA"/>
              </w:rPr>
              <w:t xml:space="preserve"> جدول المشروع، من أجل </w:t>
            </w:r>
            <w:r w:rsidRPr="00477332">
              <w:rPr>
                <w:rFonts w:hint="cs"/>
                <w:rtl/>
                <w:lang w:bidi="ar-SA"/>
              </w:rPr>
              <w:t>تحقيق أقصى أثر</w:t>
            </w:r>
            <w:r w:rsidRPr="00477332">
              <w:rPr>
                <w:rtl/>
                <w:lang w:bidi="ar-SA"/>
              </w:rPr>
              <w:t xml:space="preserve"> </w:t>
            </w:r>
            <w:r w:rsidRPr="00477332">
              <w:rPr>
                <w:rFonts w:hint="cs"/>
                <w:rtl/>
                <w:lang w:bidi="ar-SA"/>
              </w:rPr>
              <w:t>لحلقات</w:t>
            </w:r>
            <w:r w:rsidRPr="00477332">
              <w:rPr>
                <w:rtl/>
                <w:lang w:bidi="ar-SA"/>
              </w:rPr>
              <w:t xml:space="preserve"> العمل وغيرها من الأنشطة.</w:t>
            </w:r>
          </w:p>
          <w:p w:rsidR="00477332" w:rsidRPr="00477332" w:rsidRDefault="00477332" w:rsidP="00477332">
            <w:pPr>
              <w:pStyle w:val="BodyText"/>
              <w:rPr>
                <w:rtl/>
                <w:lang w:bidi="ar-SA"/>
              </w:rPr>
            </w:pPr>
            <w:r w:rsidRPr="00477332">
              <w:rPr>
                <w:rFonts w:hint="cs"/>
                <w:rtl/>
                <w:lang w:bidi="ar-SA"/>
              </w:rPr>
              <w:t xml:space="preserve">الخطر 2: </w:t>
            </w:r>
          </w:p>
          <w:p w:rsidR="00477332" w:rsidRPr="00477332" w:rsidRDefault="00477332" w:rsidP="00056928">
            <w:pPr>
              <w:pStyle w:val="BodyText"/>
              <w:spacing w:before="0"/>
              <w:rPr>
                <w:rtl/>
                <w:lang w:bidi="ar-SA"/>
              </w:rPr>
            </w:pPr>
            <w:r w:rsidRPr="00477332">
              <w:rPr>
                <w:rtl/>
                <w:lang w:bidi="ar-SA"/>
              </w:rPr>
              <w:t xml:space="preserve">عدم كفاية البيانات والمعلومات المتعلقة باستخدام </w:t>
            </w:r>
            <w:r w:rsidRPr="00477332">
              <w:rPr>
                <w:rFonts w:hint="cs"/>
                <w:rtl/>
                <w:lang w:bidi="ar-SA"/>
              </w:rPr>
              <w:t>الملكية الفكرية</w:t>
            </w:r>
            <w:r w:rsidRPr="00477332">
              <w:rPr>
                <w:rtl/>
                <w:lang w:bidi="ar-SA"/>
              </w:rPr>
              <w:t xml:space="preserve"> من قبل مطوري تطبيقات </w:t>
            </w:r>
            <w:r w:rsidRPr="00477332">
              <w:rPr>
                <w:rFonts w:hint="cs"/>
                <w:rtl/>
                <w:lang w:bidi="ar-SA"/>
              </w:rPr>
              <w:t>الهاتف النقال</w:t>
            </w:r>
            <w:r w:rsidRPr="00477332">
              <w:rPr>
                <w:rtl/>
                <w:lang w:bidi="ar-SA"/>
              </w:rPr>
              <w:t>.</w:t>
            </w:r>
          </w:p>
          <w:p w:rsidR="00477332" w:rsidRPr="00477332" w:rsidRDefault="00477332" w:rsidP="00477332">
            <w:pPr>
              <w:pStyle w:val="BodyText"/>
              <w:rPr>
                <w:rtl/>
                <w:lang w:bidi="ar-SA"/>
              </w:rPr>
            </w:pPr>
            <w:r w:rsidRPr="00477332">
              <w:rPr>
                <w:rFonts w:hint="cs"/>
                <w:rtl/>
                <w:lang w:bidi="ar-SA"/>
              </w:rPr>
              <w:t xml:space="preserve">تدبير التخفيف من آثاره 2: </w:t>
            </w:r>
          </w:p>
          <w:p w:rsidR="00477332" w:rsidRPr="00477332" w:rsidRDefault="00477332" w:rsidP="00056928">
            <w:pPr>
              <w:pStyle w:val="BodyText"/>
              <w:spacing w:before="0"/>
              <w:rPr>
                <w:rtl/>
                <w:lang w:bidi="ar-SA"/>
              </w:rPr>
            </w:pPr>
            <w:r w:rsidRPr="00477332">
              <w:rPr>
                <w:rtl/>
                <w:lang w:bidi="ar-SA"/>
              </w:rPr>
              <w:t xml:space="preserve">لجأت دراسة </w:t>
            </w:r>
            <w:r w:rsidRPr="00477332">
              <w:rPr>
                <w:rFonts w:hint="cs"/>
                <w:rtl/>
                <w:lang w:bidi="ar-SA"/>
              </w:rPr>
              <w:t>النطاق</w:t>
            </w:r>
            <w:r w:rsidRPr="00477332">
              <w:rPr>
                <w:rtl/>
                <w:lang w:bidi="ar-SA"/>
              </w:rPr>
              <w:t xml:space="preserve"> إلى إجراء مقابلات مباشرة </w:t>
            </w:r>
            <w:r w:rsidRPr="00477332">
              <w:rPr>
                <w:rFonts w:hint="cs"/>
                <w:rtl/>
                <w:lang w:bidi="ar-SA"/>
              </w:rPr>
              <w:t>لاستقاء ردود تخص</w:t>
            </w:r>
            <w:r w:rsidRPr="00477332">
              <w:rPr>
                <w:rtl/>
                <w:lang w:bidi="ar-SA"/>
              </w:rPr>
              <w:t xml:space="preserve"> أجزاء من الاستبيان.</w:t>
            </w:r>
          </w:p>
          <w:p w:rsidR="00477332" w:rsidRPr="00477332" w:rsidRDefault="00477332" w:rsidP="00477332">
            <w:pPr>
              <w:pStyle w:val="BodyText"/>
              <w:rPr>
                <w:rtl/>
                <w:lang w:bidi="ar-SA"/>
              </w:rPr>
            </w:pPr>
            <w:r w:rsidRPr="00477332">
              <w:rPr>
                <w:rFonts w:hint="cs"/>
                <w:rtl/>
                <w:lang w:bidi="ar-SA"/>
              </w:rPr>
              <w:t xml:space="preserve">الخطر 3: </w:t>
            </w:r>
          </w:p>
          <w:p w:rsidR="00477332" w:rsidRPr="00477332" w:rsidRDefault="00477332" w:rsidP="00056928">
            <w:pPr>
              <w:pStyle w:val="BodyText"/>
              <w:spacing w:before="0"/>
              <w:rPr>
                <w:rtl/>
                <w:lang w:bidi="ar-SA"/>
              </w:rPr>
            </w:pPr>
            <w:r w:rsidRPr="00477332">
              <w:rPr>
                <w:rtl/>
                <w:lang w:bidi="ar-SA"/>
              </w:rPr>
              <w:t>أموال محدودة من حيث تمكين مشاركة خبرات دولية أكثر تنوعًا.</w:t>
            </w:r>
          </w:p>
          <w:p w:rsidR="00477332" w:rsidRPr="00477332" w:rsidRDefault="00477332" w:rsidP="00477332">
            <w:pPr>
              <w:pStyle w:val="BodyText"/>
              <w:rPr>
                <w:rtl/>
                <w:lang w:bidi="ar-SA"/>
              </w:rPr>
            </w:pPr>
            <w:r w:rsidRPr="00477332">
              <w:rPr>
                <w:rFonts w:hint="cs"/>
                <w:rtl/>
                <w:lang w:bidi="ar-SA"/>
              </w:rPr>
              <w:t xml:space="preserve">تدبير التخفيف من آثاره 3: </w:t>
            </w:r>
          </w:p>
          <w:p w:rsidR="00477332" w:rsidRPr="00477332" w:rsidRDefault="00477332" w:rsidP="00056928">
            <w:pPr>
              <w:pStyle w:val="BodyText"/>
              <w:spacing w:before="0"/>
              <w:rPr>
                <w:rtl/>
                <w:lang w:bidi="ar-SA"/>
              </w:rPr>
            </w:pPr>
            <w:r w:rsidRPr="00477332">
              <w:rPr>
                <w:rFonts w:hint="cs"/>
                <w:rtl/>
                <w:lang w:bidi="ar-SA"/>
              </w:rPr>
              <w:t>توجيه</w:t>
            </w:r>
            <w:r w:rsidRPr="00477332">
              <w:rPr>
                <w:rtl/>
                <w:lang w:bidi="ar-SA"/>
              </w:rPr>
              <w:t xml:space="preserve"> دعوة </w:t>
            </w:r>
            <w:r w:rsidRPr="00477332">
              <w:rPr>
                <w:rFonts w:hint="cs"/>
                <w:rtl/>
                <w:lang w:bidi="ar-SA"/>
              </w:rPr>
              <w:t xml:space="preserve">إلى </w:t>
            </w:r>
            <w:r w:rsidRPr="00477332">
              <w:rPr>
                <w:rtl/>
                <w:lang w:bidi="ar-SA"/>
              </w:rPr>
              <w:t>الخبراء الممولين ذاتيًا حيثما أمكن ذلك.</w:t>
            </w:r>
          </w:p>
        </w:tc>
      </w:tr>
      <w:tr w:rsidR="00477332" w:rsidRPr="00477332" w:rsidTr="00586D4F">
        <w:tc>
          <w:tcPr>
            <w:tcW w:w="2432" w:type="dxa"/>
            <w:shd w:val="clear" w:color="auto" w:fill="auto"/>
          </w:tcPr>
          <w:p w:rsidR="00477332" w:rsidRPr="00586D4F" w:rsidRDefault="00477332" w:rsidP="00477332">
            <w:pPr>
              <w:pStyle w:val="BodyText"/>
              <w:rPr>
                <w:b/>
                <w:u w:val="single"/>
                <w:rtl/>
                <w:lang w:bidi="ar-SA"/>
              </w:rPr>
            </w:pPr>
            <w:r w:rsidRPr="00586D4F">
              <w:rPr>
                <w:rFonts w:hint="cs"/>
                <w:b/>
                <w:u w:val="single"/>
                <w:rtl/>
                <w:lang w:bidi="ar-SA"/>
              </w:rPr>
              <w:t>المسائل</w:t>
            </w:r>
            <w:r w:rsidRPr="00586D4F">
              <w:rPr>
                <w:b/>
                <w:u w:val="single"/>
                <w:rtl/>
                <w:lang w:bidi="ar-SA"/>
              </w:rPr>
              <w:t xml:space="preserve"> التي </w:t>
            </w:r>
            <w:r w:rsidRPr="00586D4F">
              <w:rPr>
                <w:rFonts w:hint="cs"/>
                <w:b/>
                <w:u w:val="single"/>
                <w:rtl/>
                <w:lang w:bidi="ar-SA"/>
              </w:rPr>
              <w:t>تقتضي</w:t>
            </w:r>
            <w:r w:rsidRPr="00586D4F">
              <w:rPr>
                <w:b/>
                <w:u w:val="single"/>
                <w:rtl/>
                <w:lang w:bidi="ar-SA"/>
              </w:rPr>
              <w:t xml:space="preserve"> دعم</w:t>
            </w:r>
            <w:r w:rsidRPr="00586D4F">
              <w:rPr>
                <w:rFonts w:hint="cs"/>
                <w:b/>
                <w:u w:val="single"/>
                <w:rtl/>
                <w:lang w:bidi="ar-SA"/>
              </w:rPr>
              <w:t>ا</w:t>
            </w:r>
            <w:r w:rsidRPr="00586D4F">
              <w:rPr>
                <w:b/>
                <w:u w:val="single"/>
                <w:rtl/>
                <w:lang w:bidi="ar-SA"/>
              </w:rPr>
              <w:t xml:space="preserve"> / اهتمام</w:t>
            </w:r>
            <w:r w:rsidRPr="00586D4F">
              <w:rPr>
                <w:rFonts w:hint="cs"/>
                <w:b/>
                <w:u w:val="single"/>
                <w:rtl/>
                <w:lang w:bidi="ar-SA"/>
              </w:rPr>
              <w:t>ا</w:t>
            </w:r>
            <w:r w:rsidRPr="00586D4F">
              <w:rPr>
                <w:b/>
                <w:u w:val="single"/>
                <w:rtl/>
                <w:lang w:bidi="ar-SA"/>
              </w:rPr>
              <w:t xml:space="preserve"> فوري</w:t>
            </w:r>
            <w:r w:rsidRPr="00586D4F">
              <w:rPr>
                <w:rFonts w:hint="cs"/>
                <w:b/>
                <w:u w:val="single"/>
                <w:rtl/>
                <w:lang w:bidi="ar-SA"/>
              </w:rPr>
              <w:t>ا</w:t>
            </w:r>
          </w:p>
        </w:tc>
        <w:tc>
          <w:tcPr>
            <w:tcW w:w="6913" w:type="dxa"/>
            <w:shd w:val="clear" w:color="auto" w:fill="auto"/>
          </w:tcPr>
          <w:p w:rsidR="00477332" w:rsidRPr="00586D4F" w:rsidRDefault="00477332" w:rsidP="00477332">
            <w:pPr>
              <w:pStyle w:val="BodyText"/>
              <w:rPr>
                <w:rtl/>
                <w:lang w:bidi="ar-SA"/>
              </w:rPr>
            </w:pPr>
            <w:r w:rsidRPr="00586D4F">
              <w:rPr>
                <w:rFonts w:hint="cs"/>
                <w:rtl/>
                <w:lang w:bidi="ar-SA"/>
              </w:rPr>
              <w:t>يتعين</w:t>
            </w:r>
            <w:r w:rsidRPr="00586D4F">
              <w:rPr>
                <w:rtl/>
                <w:lang w:bidi="ar-SA"/>
              </w:rPr>
              <w:t xml:space="preserve"> تعديل عنوان المشروع؛ حسب مناقشة الدول الأعضاء، فإن نتائج المشروع ستفيد جميع الدول الأعضاء في الويبو. بالنظر إلى أن المستفيدين الذين تم اختيارهم يمثلون البلدان النامية من ثلاث قارات والحاجة للمشروع لتقديم المزيد من النتائج المحددة في قطاع البرمجيات الكبير، يقترح أن يكون عنوان المشروع من الآن فصاعدا "تعزيز استخدام </w:t>
            </w:r>
            <w:r w:rsidRPr="00586D4F">
              <w:rPr>
                <w:rFonts w:hint="cs"/>
                <w:rtl/>
                <w:lang w:bidi="ar-SA"/>
              </w:rPr>
              <w:t>الملكية الفكرية</w:t>
            </w:r>
            <w:r w:rsidRPr="00586D4F">
              <w:rPr>
                <w:rtl/>
                <w:lang w:bidi="ar-SA"/>
              </w:rPr>
              <w:t xml:space="preserve"> لتطبيقات الهاتف </w:t>
            </w:r>
            <w:r w:rsidRPr="00586D4F">
              <w:rPr>
                <w:rFonts w:hint="cs"/>
                <w:rtl/>
                <w:lang w:bidi="ar-SA"/>
              </w:rPr>
              <w:t>النقال</w:t>
            </w:r>
            <w:r w:rsidRPr="00586D4F">
              <w:rPr>
                <w:rtl/>
                <w:lang w:bidi="ar-SA"/>
              </w:rPr>
              <w:t xml:space="preserve"> في قطاع البرمجيات</w:t>
            </w:r>
            <w:r w:rsidRPr="00586D4F">
              <w:t xml:space="preserve"> ".</w:t>
            </w:r>
          </w:p>
          <w:p w:rsidR="00477332" w:rsidRPr="00586D4F" w:rsidRDefault="00477332" w:rsidP="00477332">
            <w:pPr>
              <w:pStyle w:val="BodyText"/>
              <w:rPr>
                <w:rtl/>
                <w:lang w:bidi="ar-SA"/>
              </w:rPr>
            </w:pPr>
            <w:r w:rsidRPr="00586D4F">
              <w:rPr>
                <w:rFonts w:hint="cs"/>
                <w:rtl/>
                <w:lang w:bidi="ar-SA"/>
              </w:rPr>
              <w:t>و</w:t>
            </w:r>
            <w:r w:rsidRPr="00586D4F">
              <w:rPr>
                <w:rtl/>
                <w:lang w:bidi="ar-SA"/>
              </w:rPr>
              <w:t xml:space="preserve">ينبغي أن تشارك جهات </w:t>
            </w:r>
            <w:r w:rsidRPr="00586D4F">
              <w:rPr>
                <w:rFonts w:hint="cs"/>
                <w:rtl/>
                <w:lang w:bidi="ar-SA"/>
              </w:rPr>
              <w:t>الاتصال</w:t>
            </w:r>
            <w:r w:rsidRPr="00586D4F">
              <w:rPr>
                <w:rtl/>
                <w:lang w:bidi="ar-SA"/>
              </w:rPr>
              <w:t xml:space="preserve"> المعينة في البلدان المستفيدة مشاركة كاملة في جميع الأنشطة وأن تكون مشاركتها في أنشطة المشروع ضرورية لنجاح المشروع واستدامته. </w:t>
            </w:r>
            <w:r w:rsidRPr="00586D4F">
              <w:rPr>
                <w:rFonts w:hint="cs"/>
                <w:rtl/>
                <w:lang w:bidi="ar-SA"/>
              </w:rPr>
              <w:t>و</w:t>
            </w:r>
            <w:r w:rsidRPr="00586D4F">
              <w:rPr>
                <w:rtl/>
                <w:lang w:bidi="ar-SA"/>
              </w:rPr>
              <w:t xml:space="preserve">يجب </w:t>
            </w:r>
            <w:r w:rsidRPr="00586D4F">
              <w:rPr>
                <w:rFonts w:hint="cs"/>
                <w:rtl/>
                <w:lang w:bidi="ar-SA"/>
              </w:rPr>
              <w:t xml:space="preserve">إعادة </w:t>
            </w:r>
            <w:r w:rsidRPr="00586D4F">
              <w:rPr>
                <w:rtl/>
                <w:lang w:bidi="ar-SA"/>
              </w:rPr>
              <w:t>تأكيد هذا الالتزام من قِبل مكاتب الملكية الفكرية في البلدان المستفيدة طوال فترة تنفيذ المشروع.</w:t>
            </w:r>
          </w:p>
        </w:tc>
      </w:tr>
      <w:tr w:rsidR="00477332" w:rsidRPr="00477332" w:rsidTr="004B69E9">
        <w:tc>
          <w:tcPr>
            <w:tcW w:w="2432" w:type="dxa"/>
          </w:tcPr>
          <w:p w:rsidR="00477332" w:rsidRPr="00477332" w:rsidRDefault="00477332" w:rsidP="00477332">
            <w:pPr>
              <w:pStyle w:val="BodyText"/>
              <w:rPr>
                <w:b/>
                <w:u w:val="single"/>
                <w:rtl/>
                <w:lang w:bidi="ar-SA"/>
              </w:rPr>
            </w:pPr>
            <w:r w:rsidRPr="00477332">
              <w:rPr>
                <w:rFonts w:hint="cs"/>
                <w:b/>
                <w:u w:val="single"/>
                <w:rtl/>
                <w:lang w:bidi="ar-SA"/>
              </w:rPr>
              <w:t>المضي قدما</w:t>
            </w:r>
          </w:p>
        </w:tc>
        <w:tc>
          <w:tcPr>
            <w:tcW w:w="6913" w:type="dxa"/>
          </w:tcPr>
          <w:p w:rsidR="00477332" w:rsidRPr="00477332" w:rsidRDefault="00477332" w:rsidP="00586D4F">
            <w:pPr>
              <w:pStyle w:val="BodyText"/>
              <w:rPr>
                <w:rtl/>
                <w:lang w:bidi="ar-SA"/>
              </w:rPr>
            </w:pPr>
            <w:r w:rsidRPr="00477332">
              <w:rPr>
                <w:rFonts w:hint="cs"/>
                <w:rtl/>
                <w:lang w:bidi="ar-SA"/>
              </w:rPr>
              <w:t>تحرز الإنجازات</w:t>
            </w:r>
            <w:r w:rsidRPr="00477332">
              <w:rPr>
                <w:rtl/>
                <w:lang w:bidi="ar-SA"/>
              </w:rPr>
              <w:t xml:space="preserve"> المتوقعة لعام 2019 </w:t>
            </w:r>
            <w:r w:rsidRPr="00477332">
              <w:rPr>
                <w:rFonts w:hint="cs"/>
                <w:rtl/>
                <w:lang w:bidi="ar-SA"/>
              </w:rPr>
              <w:t>تقدما</w:t>
            </w:r>
            <w:r w:rsidRPr="00477332">
              <w:rPr>
                <w:rtl/>
                <w:lang w:bidi="ar-SA"/>
              </w:rPr>
              <w:t xml:space="preserve"> جيد</w:t>
            </w:r>
            <w:r w:rsidRPr="00477332">
              <w:rPr>
                <w:rFonts w:hint="cs"/>
                <w:rtl/>
                <w:lang w:bidi="ar-SA"/>
              </w:rPr>
              <w:t>ا</w:t>
            </w:r>
            <w:r w:rsidRPr="00477332">
              <w:rPr>
                <w:rtl/>
                <w:lang w:bidi="ar-SA"/>
              </w:rPr>
              <w:t xml:space="preserve">. </w:t>
            </w:r>
            <w:r w:rsidRPr="00477332">
              <w:rPr>
                <w:rFonts w:hint="cs"/>
                <w:rtl/>
                <w:lang w:bidi="ar-SA"/>
              </w:rPr>
              <w:t>إذ من المتوقع،</w:t>
            </w:r>
            <w:r w:rsidR="00586D4F">
              <w:rPr>
                <w:lang w:bidi="ar-SA"/>
              </w:rPr>
              <w:t xml:space="preserve"> </w:t>
            </w:r>
            <w:r w:rsidRPr="00477332">
              <w:rPr>
                <w:rtl/>
                <w:lang w:bidi="ar-SA"/>
              </w:rPr>
              <w:t>في الأشهر المتبقية من عام 2019، تحقيق النتائج التالية</w:t>
            </w:r>
            <w:r w:rsidRPr="00477332">
              <w:rPr>
                <w:rFonts w:hint="cs"/>
                <w:rtl/>
                <w:lang w:bidi="ar-SA"/>
              </w:rPr>
              <w:t>:</w:t>
            </w:r>
          </w:p>
          <w:p w:rsidR="00477332" w:rsidRPr="00477332" w:rsidRDefault="00477332" w:rsidP="00586D4F">
            <w:pPr>
              <w:pStyle w:val="BodyText"/>
              <w:numPr>
                <w:ilvl w:val="0"/>
                <w:numId w:val="19"/>
              </w:numPr>
              <w:spacing w:before="120"/>
            </w:pPr>
            <w:r w:rsidRPr="00477332">
              <w:rPr>
                <w:rtl/>
                <w:lang w:bidi="ar-SA"/>
              </w:rPr>
              <w:t>تقرير دراسة النطاق</w:t>
            </w:r>
          </w:p>
          <w:p w:rsidR="00477332" w:rsidRPr="00477332" w:rsidRDefault="00477332" w:rsidP="00586D4F">
            <w:pPr>
              <w:pStyle w:val="BodyText"/>
              <w:numPr>
                <w:ilvl w:val="0"/>
                <w:numId w:val="19"/>
              </w:numPr>
              <w:spacing w:before="120"/>
            </w:pPr>
            <w:r w:rsidRPr="00477332">
              <w:rPr>
                <w:rtl/>
                <w:lang w:bidi="ar-SA"/>
              </w:rPr>
              <w:t xml:space="preserve">ترجمة منشور الويبو </w:t>
            </w:r>
            <w:r w:rsidRPr="00477332">
              <w:rPr>
                <w:rFonts w:hint="cs"/>
                <w:rtl/>
                <w:lang w:bidi="ar-SA"/>
              </w:rPr>
              <w:t>بشأن</w:t>
            </w:r>
            <w:r w:rsidRPr="00477332">
              <w:rPr>
                <w:rtl/>
                <w:lang w:bidi="ar-SA"/>
              </w:rPr>
              <w:t xml:space="preserve"> الملكية الفكرية وتطبيقات الهاتف </w:t>
            </w:r>
            <w:r w:rsidRPr="00477332">
              <w:rPr>
                <w:rFonts w:hint="cs"/>
                <w:rtl/>
                <w:lang w:bidi="ar-SA"/>
              </w:rPr>
              <w:t>النقال.</w:t>
            </w:r>
          </w:p>
          <w:p w:rsidR="00477332" w:rsidRPr="00477332" w:rsidRDefault="00477332" w:rsidP="00586D4F">
            <w:pPr>
              <w:pStyle w:val="BodyText"/>
              <w:numPr>
                <w:ilvl w:val="0"/>
                <w:numId w:val="19"/>
              </w:numPr>
              <w:spacing w:before="120"/>
            </w:pPr>
            <w:r w:rsidRPr="00477332">
              <w:rPr>
                <w:rtl/>
                <w:lang w:bidi="ar-SA"/>
              </w:rPr>
              <w:t>الاجتماع التنسيقي الأول</w:t>
            </w:r>
          </w:p>
          <w:p w:rsidR="00477332" w:rsidRPr="00477332" w:rsidRDefault="00477332" w:rsidP="00586D4F">
            <w:pPr>
              <w:pStyle w:val="BodyText"/>
              <w:numPr>
                <w:ilvl w:val="0"/>
                <w:numId w:val="19"/>
              </w:numPr>
              <w:spacing w:before="120"/>
            </w:pPr>
            <w:r w:rsidRPr="00477332">
              <w:rPr>
                <w:rFonts w:hint="cs"/>
                <w:rtl/>
                <w:lang w:bidi="ar-SA"/>
              </w:rPr>
              <w:t>حلقة</w:t>
            </w:r>
            <w:r w:rsidRPr="00477332">
              <w:rPr>
                <w:rtl/>
                <w:lang w:bidi="ar-SA"/>
              </w:rPr>
              <w:t xml:space="preserve"> عمل واحدة في كل بلد مستفيد</w:t>
            </w:r>
          </w:p>
          <w:p w:rsidR="00477332" w:rsidRPr="00477332" w:rsidRDefault="00477332" w:rsidP="00586D4F">
            <w:pPr>
              <w:pStyle w:val="BodyText"/>
              <w:numPr>
                <w:ilvl w:val="0"/>
                <w:numId w:val="19"/>
              </w:numPr>
              <w:spacing w:before="120"/>
              <w:rPr>
                <w:rtl/>
                <w:lang w:bidi="ar-SA"/>
              </w:rPr>
            </w:pPr>
            <w:r w:rsidRPr="00477332">
              <w:rPr>
                <w:rtl/>
                <w:lang w:bidi="ar-SA"/>
              </w:rPr>
              <w:t>خطة مفصلة للأنشطة 2020-2021</w:t>
            </w:r>
          </w:p>
        </w:tc>
      </w:tr>
      <w:tr w:rsidR="00477332" w:rsidRPr="00477332" w:rsidTr="004B69E9">
        <w:tc>
          <w:tcPr>
            <w:tcW w:w="2432" w:type="dxa"/>
          </w:tcPr>
          <w:p w:rsidR="00477332" w:rsidRPr="00477332" w:rsidRDefault="00477332" w:rsidP="00477332">
            <w:pPr>
              <w:pStyle w:val="BodyText"/>
              <w:rPr>
                <w:b/>
                <w:u w:val="single"/>
                <w:rtl/>
                <w:lang w:bidi="ar-SA"/>
              </w:rPr>
            </w:pPr>
            <w:r w:rsidRPr="00477332">
              <w:rPr>
                <w:b/>
                <w:u w:val="single"/>
                <w:rtl/>
                <w:lang w:bidi="ar-SA"/>
              </w:rPr>
              <w:t>الجدول الزمني للتنفيذ</w:t>
            </w:r>
          </w:p>
        </w:tc>
        <w:tc>
          <w:tcPr>
            <w:tcW w:w="6913" w:type="dxa"/>
          </w:tcPr>
          <w:p w:rsidR="00477332" w:rsidRPr="00477332" w:rsidRDefault="00477332" w:rsidP="00477332">
            <w:pPr>
              <w:pStyle w:val="BodyText"/>
              <w:rPr>
                <w:rtl/>
                <w:lang w:bidi="ar-SA"/>
              </w:rPr>
            </w:pPr>
            <w:r w:rsidRPr="00477332">
              <w:rPr>
                <w:rtl/>
                <w:lang w:bidi="ar-SA"/>
              </w:rPr>
              <w:t>التنفيذ وفق الجدول الزمني للمشروع.</w:t>
            </w:r>
          </w:p>
        </w:tc>
      </w:tr>
      <w:tr w:rsidR="00477332" w:rsidRPr="00477332" w:rsidTr="004B69E9">
        <w:tc>
          <w:tcPr>
            <w:tcW w:w="2432" w:type="dxa"/>
          </w:tcPr>
          <w:p w:rsidR="00477332" w:rsidRPr="00477332" w:rsidRDefault="00477332" w:rsidP="00477332">
            <w:pPr>
              <w:pStyle w:val="BodyText"/>
              <w:rPr>
                <w:b/>
                <w:u w:val="single"/>
                <w:rtl/>
                <w:lang w:bidi="ar-SA"/>
              </w:rPr>
            </w:pPr>
            <w:r w:rsidRPr="00477332">
              <w:rPr>
                <w:b/>
                <w:u w:val="single"/>
                <w:rtl/>
                <w:lang w:bidi="ar-SA"/>
              </w:rPr>
              <w:t>معدل تنفيذ المشروع</w:t>
            </w:r>
          </w:p>
        </w:tc>
        <w:tc>
          <w:tcPr>
            <w:tcW w:w="6913" w:type="dxa"/>
          </w:tcPr>
          <w:p w:rsidR="00477332" w:rsidRPr="00477332" w:rsidRDefault="00477332" w:rsidP="00586D4F">
            <w:pPr>
              <w:pStyle w:val="BodyText"/>
              <w:rPr>
                <w:rtl/>
                <w:lang w:bidi="ar-SA"/>
              </w:rPr>
            </w:pPr>
            <w:r w:rsidRPr="00477332">
              <w:rPr>
                <w:rtl/>
                <w:lang w:bidi="ar-SA"/>
              </w:rPr>
              <w:t xml:space="preserve">معدل استخدام الميزانية في نهاية يوليو 2019 هو: </w:t>
            </w:r>
            <w:r w:rsidRPr="00477332">
              <w:rPr>
                <w:rFonts w:hint="cs"/>
                <w:rtl/>
                <w:lang w:bidi="ar-SA"/>
              </w:rPr>
              <w:t>10</w:t>
            </w:r>
            <w:r w:rsidR="00586D4F">
              <w:rPr>
                <w:rtl/>
                <w:lang w:bidi="ar-SA"/>
              </w:rPr>
              <w:t>%</w:t>
            </w:r>
            <w:r w:rsidRPr="00477332">
              <w:rPr>
                <w:rtl/>
                <w:lang w:bidi="ar-SA"/>
              </w:rPr>
              <w:t>.</w:t>
            </w:r>
          </w:p>
        </w:tc>
      </w:tr>
      <w:tr w:rsidR="00477332" w:rsidRPr="00477332" w:rsidTr="004B69E9">
        <w:tc>
          <w:tcPr>
            <w:tcW w:w="2432" w:type="dxa"/>
          </w:tcPr>
          <w:p w:rsidR="00477332" w:rsidRPr="00477332" w:rsidRDefault="00477332" w:rsidP="00477332">
            <w:pPr>
              <w:pStyle w:val="BodyText"/>
              <w:rPr>
                <w:b/>
                <w:u w:val="single"/>
                <w:rtl/>
                <w:lang w:bidi="ar-SA"/>
              </w:rPr>
            </w:pPr>
            <w:r w:rsidRPr="00477332">
              <w:rPr>
                <w:b/>
                <w:u w:val="single"/>
                <w:rtl/>
                <w:lang w:bidi="ar-SA"/>
              </w:rPr>
              <w:t>التقارير السابقة</w:t>
            </w:r>
          </w:p>
        </w:tc>
        <w:tc>
          <w:tcPr>
            <w:tcW w:w="6913" w:type="dxa"/>
          </w:tcPr>
          <w:p w:rsidR="00477332" w:rsidRPr="00477332" w:rsidRDefault="00477332" w:rsidP="00477332">
            <w:pPr>
              <w:pStyle w:val="BodyText"/>
              <w:rPr>
                <w:rtl/>
                <w:lang w:bidi="ar-SA"/>
              </w:rPr>
            </w:pPr>
            <w:r w:rsidRPr="00477332">
              <w:rPr>
                <w:rtl/>
                <w:lang w:bidi="ar-SA"/>
              </w:rPr>
              <w:t xml:space="preserve">هذا هو أول تقرير مرحلي </w:t>
            </w:r>
            <w:r w:rsidRPr="00477332">
              <w:rPr>
                <w:rFonts w:hint="cs"/>
                <w:rtl/>
                <w:lang w:bidi="ar-SA"/>
              </w:rPr>
              <w:t xml:space="preserve">يُقدم </w:t>
            </w:r>
            <w:r w:rsidRPr="00477332">
              <w:rPr>
                <w:rtl/>
                <w:lang w:bidi="ar-SA"/>
              </w:rPr>
              <w:t>إلى اللجنة.</w:t>
            </w:r>
          </w:p>
        </w:tc>
      </w:tr>
    </w:tbl>
    <w:tbl>
      <w:tblPr>
        <w:bidiVisual/>
        <w:tblW w:w="9268" w:type="dxa"/>
        <w:tblInd w:w="20" w:type="dxa"/>
        <w:tblLayout w:type="fixed"/>
        <w:tblLook w:val="01E0" w:firstRow="1" w:lastRow="1" w:firstColumn="1" w:lastColumn="1" w:noHBand="0" w:noVBand="0"/>
      </w:tblPr>
      <w:tblGrid>
        <w:gridCol w:w="9268"/>
      </w:tblGrid>
      <w:tr w:rsidR="00477332" w:rsidRPr="00477332" w:rsidTr="00586D4F">
        <w:trPr>
          <w:trHeight w:val="494"/>
        </w:trPr>
        <w:tc>
          <w:tcPr>
            <w:tcW w:w="9268" w:type="dxa"/>
            <w:vAlign w:val="center"/>
          </w:tcPr>
          <w:p w:rsidR="00477332" w:rsidRPr="00477332" w:rsidRDefault="00477332" w:rsidP="00477332">
            <w:pPr>
              <w:pStyle w:val="BodyText"/>
            </w:pPr>
            <w:r w:rsidRPr="00477332">
              <w:rPr>
                <w:rtl/>
                <w:lang w:bidi="ar-SA"/>
              </w:rPr>
              <w:t>التقييم الذاتي للمشروع</w:t>
            </w:r>
          </w:p>
        </w:tc>
      </w:tr>
    </w:tbl>
    <w:p w:rsidR="00477332" w:rsidRPr="00477332" w:rsidRDefault="00477332" w:rsidP="00477332">
      <w:pPr>
        <w:pStyle w:val="BodyText"/>
      </w:pPr>
      <w:r w:rsidRPr="00477332">
        <w:rPr>
          <w:rtl/>
          <w:lang w:bidi="ar-SA"/>
        </w:rPr>
        <w:t>مفتاح نظام إشارات السير</w:t>
      </w:r>
    </w:p>
    <w:tbl>
      <w:tblPr>
        <w:bidiVisual/>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477332" w:rsidRPr="00477332" w:rsidTr="004B69E9">
        <w:trPr>
          <w:trHeight w:val="469"/>
        </w:trPr>
        <w:tc>
          <w:tcPr>
            <w:tcW w:w="1416" w:type="dxa"/>
            <w:shd w:val="clear" w:color="auto" w:fill="auto"/>
            <w:vAlign w:val="center"/>
          </w:tcPr>
          <w:p w:rsidR="00477332" w:rsidRPr="00477332" w:rsidRDefault="00477332" w:rsidP="00477332">
            <w:pPr>
              <w:pStyle w:val="BodyText"/>
            </w:pPr>
            <w:r w:rsidRPr="00477332">
              <w:rPr>
                <w:rtl/>
                <w:lang w:bidi="ar-SA"/>
              </w:rPr>
              <w:t>****</w:t>
            </w:r>
          </w:p>
        </w:tc>
        <w:tc>
          <w:tcPr>
            <w:tcW w:w="1677" w:type="dxa"/>
            <w:shd w:val="clear" w:color="auto" w:fill="auto"/>
            <w:vAlign w:val="center"/>
          </w:tcPr>
          <w:p w:rsidR="00477332" w:rsidRPr="00477332" w:rsidRDefault="00477332" w:rsidP="00477332">
            <w:pPr>
              <w:pStyle w:val="BodyText"/>
            </w:pPr>
            <w:r w:rsidRPr="00477332">
              <w:rPr>
                <w:rtl/>
                <w:lang w:bidi="ar-SA"/>
              </w:rPr>
              <w:t>***</w:t>
            </w:r>
          </w:p>
        </w:tc>
        <w:tc>
          <w:tcPr>
            <w:tcW w:w="1797" w:type="dxa"/>
            <w:shd w:val="clear" w:color="auto" w:fill="auto"/>
            <w:vAlign w:val="center"/>
          </w:tcPr>
          <w:p w:rsidR="00477332" w:rsidRPr="00477332" w:rsidRDefault="00477332" w:rsidP="00477332">
            <w:pPr>
              <w:pStyle w:val="BodyText"/>
            </w:pPr>
            <w:r w:rsidRPr="00477332">
              <w:rPr>
                <w:rtl/>
                <w:lang w:bidi="ar-SA"/>
              </w:rPr>
              <w:t>**</w:t>
            </w:r>
          </w:p>
        </w:tc>
        <w:tc>
          <w:tcPr>
            <w:tcW w:w="1895" w:type="dxa"/>
            <w:shd w:val="clear" w:color="auto" w:fill="auto"/>
            <w:vAlign w:val="center"/>
          </w:tcPr>
          <w:p w:rsidR="00477332" w:rsidRPr="00477332" w:rsidRDefault="00477332" w:rsidP="00477332">
            <w:pPr>
              <w:pStyle w:val="BodyText"/>
            </w:pPr>
            <w:r w:rsidRPr="00477332">
              <w:rPr>
                <w:rFonts w:hint="cs"/>
                <w:rtl/>
                <w:lang w:bidi="ar-SA"/>
              </w:rPr>
              <w:t>لا تقدم</w:t>
            </w:r>
          </w:p>
        </w:tc>
        <w:tc>
          <w:tcPr>
            <w:tcW w:w="2563" w:type="dxa"/>
            <w:shd w:val="clear" w:color="auto" w:fill="auto"/>
            <w:vAlign w:val="center"/>
          </w:tcPr>
          <w:p w:rsidR="00477332" w:rsidRPr="00477332" w:rsidRDefault="00477332" w:rsidP="00477332">
            <w:pPr>
              <w:pStyle w:val="BodyText"/>
            </w:pPr>
            <w:r w:rsidRPr="00477332">
              <w:rPr>
                <w:rFonts w:hint="cs"/>
                <w:rtl/>
                <w:lang w:bidi="ar-SA"/>
              </w:rPr>
              <w:t>لا تقييم</w:t>
            </w:r>
          </w:p>
        </w:tc>
      </w:tr>
      <w:tr w:rsidR="00477332" w:rsidRPr="00477332" w:rsidTr="004B69E9">
        <w:tc>
          <w:tcPr>
            <w:tcW w:w="1416" w:type="dxa"/>
            <w:shd w:val="clear" w:color="auto" w:fill="auto"/>
          </w:tcPr>
          <w:p w:rsidR="00477332" w:rsidRPr="00477332" w:rsidRDefault="00477332" w:rsidP="00477332">
            <w:pPr>
              <w:pStyle w:val="BodyText"/>
            </w:pPr>
            <w:r w:rsidRPr="00477332">
              <w:rPr>
                <w:rtl/>
                <w:lang w:bidi="ar-SA"/>
              </w:rPr>
              <w:t>مُحقَّق بالكامل</w:t>
            </w:r>
          </w:p>
        </w:tc>
        <w:tc>
          <w:tcPr>
            <w:tcW w:w="1677" w:type="dxa"/>
            <w:shd w:val="clear" w:color="auto" w:fill="auto"/>
          </w:tcPr>
          <w:p w:rsidR="00477332" w:rsidRPr="00477332" w:rsidRDefault="00477332" w:rsidP="00477332">
            <w:pPr>
              <w:pStyle w:val="BodyText"/>
            </w:pPr>
            <w:r w:rsidRPr="00477332">
              <w:rPr>
                <w:rtl/>
                <w:lang w:bidi="ar-SA"/>
              </w:rPr>
              <w:t>تقدم قوي</w:t>
            </w:r>
          </w:p>
        </w:tc>
        <w:tc>
          <w:tcPr>
            <w:tcW w:w="1797" w:type="dxa"/>
            <w:shd w:val="clear" w:color="auto" w:fill="auto"/>
          </w:tcPr>
          <w:p w:rsidR="00477332" w:rsidRPr="00477332" w:rsidRDefault="00477332" w:rsidP="00477332">
            <w:pPr>
              <w:pStyle w:val="BodyText"/>
            </w:pPr>
            <w:r w:rsidRPr="00477332">
              <w:rPr>
                <w:rtl/>
                <w:lang w:bidi="ar-SA"/>
              </w:rPr>
              <w:t>بعض التقدم</w:t>
            </w:r>
          </w:p>
        </w:tc>
        <w:tc>
          <w:tcPr>
            <w:tcW w:w="1895" w:type="dxa"/>
            <w:shd w:val="clear" w:color="auto" w:fill="auto"/>
          </w:tcPr>
          <w:p w:rsidR="00477332" w:rsidRPr="00477332" w:rsidRDefault="00477332" w:rsidP="00477332">
            <w:pPr>
              <w:pStyle w:val="BodyText"/>
            </w:pPr>
            <w:r w:rsidRPr="00477332">
              <w:rPr>
                <w:rtl/>
                <w:lang w:bidi="ar-SA"/>
              </w:rPr>
              <w:t>لا يوجد تقدم</w:t>
            </w:r>
          </w:p>
        </w:tc>
        <w:tc>
          <w:tcPr>
            <w:tcW w:w="2563" w:type="dxa"/>
            <w:shd w:val="clear" w:color="auto" w:fill="auto"/>
          </w:tcPr>
          <w:p w:rsidR="00477332" w:rsidRPr="00477332" w:rsidRDefault="00477332" w:rsidP="00477332">
            <w:pPr>
              <w:pStyle w:val="BodyText"/>
            </w:pPr>
            <w:r w:rsidRPr="00477332">
              <w:rPr>
                <w:rtl/>
                <w:lang w:bidi="ar-SA"/>
              </w:rPr>
              <w:t>لم يُقيّم بعد/ توقف</w:t>
            </w:r>
          </w:p>
        </w:tc>
      </w:tr>
    </w:tbl>
    <w:p w:rsidR="00477332" w:rsidRPr="00477332" w:rsidRDefault="00477332" w:rsidP="00477332">
      <w:pPr>
        <w:pStyle w:val="BodyText"/>
      </w:pPr>
    </w:p>
    <w:tbl>
      <w:tblPr>
        <w:bidiVisual/>
        <w:tblW w:w="9356" w:type="dxa"/>
        <w:tblLayout w:type="fixed"/>
        <w:tblLook w:val="01E0" w:firstRow="1" w:lastRow="1" w:firstColumn="1" w:lastColumn="1" w:noHBand="0" w:noVBand="0"/>
      </w:tblPr>
      <w:tblGrid>
        <w:gridCol w:w="2281"/>
        <w:gridCol w:w="3827"/>
        <w:gridCol w:w="2398"/>
        <w:gridCol w:w="850"/>
      </w:tblGrid>
      <w:tr w:rsidR="00477332" w:rsidRPr="00477332" w:rsidTr="00F96CD8">
        <w:trPr>
          <w:trHeight w:val="616"/>
          <w:tblHeader/>
        </w:trPr>
        <w:tc>
          <w:tcPr>
            <w:tcW w:w="2281"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F96CD8">
            <w:pPr>
              <w:pStyle w:val="BodyText"/>
              <w:rPr>
                <w:u w:val="single"/>
                <w:rtl/>
                <w:lang w:bidi="ar-SA"/>
              </w:rPr>
            </w:pPr>
            <w:r w:rsidRPr="00477332">
              <w:rPr>
                <w:rFonts w:hint="cs"/>
                <w:u w:val="single"/>
                <w:rtl/>
                <w:lang w:bidi="ar-SA"/>
              </w:rPr>
              <w:t>نتائج المشروع</w:t>
            </w:r>
            <w:r w:rsidRPr="00477332">
              <w:rPr>
                <w:u w:val="single"/>
                <w:vertAlign w:val="superscript"/>
                <w:rtl/>
                <w:lang w:bidi="ar-SA"/>
              </w:rPr>
              <w:footnoteReference w:id="4"/>
            </w:r>
          </w:p>
          <w:p w:rsidR="00477332" w:rsidRPr="00477332" w:rsidRDefault="00477332" w:rsidP="00F96CD8">
            <w:pPr>
              <w:pStyle w:val="BodyText"/>
            </w:pPr>
            <w:r w:rsidRPr="00477332">
              <w:rPr>
                <w:rFonts w:hint="cs"/>
                <w:rtl/>
                <w:lang w:bidi="ar-SA"/>
              </w:rPr>
              <w:t>(النتيجة المرتقبة)</w:t>
            </w:r>
          </w:p>
        </w:tc>
        <w:tc>
          <w:tcPr>
            <w:tcW w:w="3827"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F96CD8">
            <w:pPr>
              <w:pStyle w:val="BodyText"/>
              <w:rPr>
                <w:u w:val="single"/>
                <w:rtl/>
                <w:lang w:bidi="ar-SA"/>
              </w:rPr>
            </w:pPr>
            <w:r w:rsidRPr="00477332">
              <w:rPr>
                <w:rFonts w:hint="cs"/>
                <w:u w:val="single"/>
                <w:rtl/>
                <w:lang w:bidi="ar-SA"/>
              </w:rPr>
              <w:t>مؤشرات الإنجاز الناجح</w:t>
            </w:r>
          </w:p>
          <w:p w:rsidR="00477332" w:rsidRPr="00477332" w:rsidRDefault="00477332" w:rsidP="00F96CD8">
            <w:pPr>
              <w:pStyle w:val="BodyText"/>
            </w:pPr>
            <w:r w:rsidRPr="00477332">
              <w:rPr>
                <w:rFonts w:hint="cs"/>
                <w:rtl/>
                <w:lang w:bidi="ar-SA"/>
              </w:rPr>
              <w:t>(مؤشرات النتائج)</w:t>
            </w:r>
          </w:p>
        </w:tc>
        <w:tc>
          <w:tcPr>
            <w:tcW w:w="2398"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F96CD8">
            <w:pPr>
              <w:pStyle w:val="BodyText"/>
              <w:rPr>
                <w:u w:val="single"/>
              </w:rPr>
            </w:pPr>
            <w:r w:rsidRPr="00477332">
              <w:rPr>
                <w:rFonts w:hint="cs"/>
                <w:u w:val="single"/>
                <w:rtl/>
                <w:lang w:bidi="ar-SA"/>
              </w:rPr>
              <w:t>بيانات الأداء</w:t>
            </w:r>
          </w:p>
          <w:p w:rsidR="00477332" w:rsidRPr="00477332" w:rsidRDefault="00477332" w:rsidP="00F96CD8">
            <w:pPr>
              <w:pStyle w:val="BodyText"/>
              <w:rPr>
                <w:u w:val="single"/>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F96CD8">
            <w:pPr>
              <w:pStyle w:val="BodyText"/>
              <w:rPr>
                <w:u w:val="single"/>
              </w:rPr>
            </w:pPr>
            <w:r w:rsidRPr="00477332">
              <w:rPr>
                <w:rFonts w:hint="cs"/>
                <w:u w:val="single"/>
                <w:rtl/>
                <w:lang w:bidi="ar-SA"/>
              </w:rPr>
              <w:t>نظام إشارات السير</w:t>
            </w:r>
          </w:p>
        </w:tc>
      </w:tr>
      <w:tr w:rsidR="00477332" w:rsidRPr="00477332" w:rsidTr="00F96CD8">
        <w:trPr>
          <w:trHeight w:val="509"/>
        </w:trPr>
        <w:tc>
          <w:tcPr>
            <w:tcW w:w="2281" w:type="dxa"/>
            <w:tcBorders>
              <w:top w:val="single" w:sz="2" w:space="0" w:color="000000"/>
              <w:left w:val="single" w:sz="2" w:space="0" w:color="000000"/>
              <w:bottom w:val="single" w:sz="4" w:space="0" w:color="auto"/>
              <w:right w:val="single" w:sz="6" w:space="0" w:color="000000"/>
            </w:tcBorders>
            <w:shd w:val="clear" w:color="auto" w:fill="auto"/>
          </w:tcPr>
          <w:p w:rsidR="00477332" w:rsidRPr="00477332" w:rsidRDefault="00477332" w:rsidP="00F96CD8">
            <w:pPr>
              <w:pStyle w:val="BodyText"/>
              <w:rPr>
                <w:rtl/>
                <w:lang w:bidi="ar-SA"/>
              </w:rPr>
            </w:pPr>
            <w:r w:rsidRPr="00477332">
              <w:rPr>
                <w:rFonts w:hint="cs"/>
                <w:rtl/>
                <w:lang w:bidi="ar-SA"/>
              </w:rPr>
              <w:t>البلدان المستفيدة المختارة</w:t>
            </w:r>
          </w:p>
        </w:tc>
        <w:tc>
          <w:tcPr>
            <w:tcW w:w="3827" w:type="dxa"/>
            <w:tcBorders>
              <w:top w:val="single" w:sz="2" w:space="0" w:color="000000"/>
              <w:left w:val="single" w:sz="6" w:space="0" w:color="000000"/>
              <w:bottom w:val="single" w:sz="4" w:space="0" w:color="auto"/>
              <w:right w:val="single" w:sz="2" w:space="0" w:color="000000"/>
            </w:tcBorders>
            <w:shd w:val="clear" w:color="auto" w:fill="auto"/>
          </w:tcPr>
          <w:p w:rsidR="00477332" w:rsidRPr="00477332" w:rsidRDefault="00477332" w:rsidP="00F96CD8">
            <w:pPr>
              <w:pStyle w:val="BodyText"/>
              <w:rPr>
                <w:rtl/>
                <w:lang w:bidi="ar-SA"/>
              </w:rPr>
            </w:pPr>
            <w:r w:rsidRPr="00477332">
              <w:rPr>
                <w:rFonts w:hint="cs"/>
                <w:rtl/>
                <w:lang w:bidi="ar-SA"/>
              </w:rPr>
              <w:t>اختيار ثلاثة بلدان (قرار يستند إلى معايير الاختيار)</w:t>
            </w:r>
          </w:p>
        </w:tc>
        <w:tc>
          <w:tcPr>
            <w:tcW w:w="2398"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F96CD8">
            <w:pPr>
              <w:pStyle w:val="BodyText"/>
              <w:rPr>
                <w:rtl/>
                <w:lang w:bidi="ar-SA"/>
              </w:rPr>
            </w:pPr>
            <w:r w:rsidRPr="00477332">
              <w:rPr>
                <w:rtl/>
                <w:lang w:bidi="ar-SA"/>
              </w:rPr>
              <w:t xml:space="preserve">اختيار ثلاث </w:t>
            </w:r>
            <w:r w:rsidRPr="00477332">
              <w:rPr>
                <w:rFonts w:hint="cs"/>
                <w:rtl/>
                <w:lang w:bidi="ar-SA"/>
              </w:rPr>
              <w:t>بلدان</w:t>
            </w:r>
            <w:r w:rsidRPr="00477332">
              <w:rPr>
                <w:rtl/>
                <w:lang w:bidi="ar-SA"/>
              </w:rPr>
              <w:t xml:space="preserve"> (كينيا ترينيداد وتوباغو والفلبين). المراسلات مع الدول الأعضاء</w:t>
            </w:r>
          </w:p>
          <w:p w:rsidR="00477332" w:rsidRPr="00477332" w:rsidRDefault="00477332" w:rsidP="00F96CD8">
            <w:pPr>
              <w:pStyle w:val="BodyText"/>
            </w:pPr>
            <w:r w:rsidRPr="00477332">
              <w:rPr>
                <w:rtl/>
                <w:lang w:bidi="ar-SA"/>
              </w:rPr>
              <w:t>مذكرة داخلية بشأن الاختيار</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F96CD8">
            <w:pPr>
              <w:pStyle w:val="BodyText"/>
              <w:rPr>
                <w:rtl/>
                <w:lang w:bidi="ar-SA"/>
              </w:rPr>
            </w:pPr>
            <w:r w:rsidRPr="00477332">
              <w:rPr>
                <w:rtl/>
                <w:lang w:bidi="ar-SA"/>
              </w:rPr>
              <w:t>****</w:t>
            </w:r>
          </w:p>
          <w:p w:rsidR="00477332" w:rsidRPr="00477332" w:rsidRDefault="00477332" w:rsidP="00F96CD8">
            <w:pPr>
              <w:pStyle w:val="BodyText"/>
            </w:pPr>
          </w:p>
        </w:tc>
      </w:tr>
      <w:tr w:rsidR="00477332" w:rsidRPr="00477332" w:rsidTr="00F96CD8">
        <w:trPr>
          <w:trHeight w:val="509"/>
        </w:trPr>
        <w:tc>
          <w:tcPr>
            <w:tcW w:w="2281" w:type="dxa"/>
            <w:tcBorders>
              <w:top w:val="single" w:sz="4" w:space="0" w:color="auto"/>
              <w:left w:val="single" w:sz="2" w:space="0" w:color="000000"/>
              <w:bottom w:val="single" w:sz="2" w:space="0" w:color="000000"/>
              <w:right w:val="single" w:sz="6" w:space="0" w:color="000000"/>
            </w:tcBorders>
            <w:shd w:val="clear" w:color="auto" w:fill="auto"/>
          </w:tcPr>
          <w:p w:rsidR="00477332" w:rsidRPr="00477332" w:rsidRDefault="00477332" w:rsidP="00F96CD8">
            <w:pPr>
              <w:pStyle w:val="BodyText"/>
              <w:rPr>
                <w:rtl/>
                <w:lang w:bidi="ar-SA"/>
              </w:rPr>
            </w:pPr>
            <w:r w:rsidRPr="00477332">
              <w:rPr>
                <w:rFonts w:hint="cs"/>
                <w:rtl/>
                <w:lang w:bidi="ar-SA"/>
              </w:rPr>
              <w:t>تقرير دراسة النطاق</w:t>
            </w:r>
          </w:p>
        </w:tc>
        <w:tc>
          <w:tcPr>
            <w:tcW w:w="3827" w:type="dxa"/>
            <w:tcBorders>
              <w:top w:val="single" w:sz="4" w:space="0" w:color="auto"/>
              <w:left w:val="single" w:sz="6" w:space="0" w:color="000000"/>
              <w:bottom w:val="single" w:sz="2" w:space="0" w:color="000000"/>
              <w:right w:val="single" w:sz="2" w:space="0" w:color="000000"/>
            </w:tcBorders>
            <w:shd w:val="clear" w:color="auto" w:fill="auto"/>
          </w:tcPr>
          <w:p w:rsidR="00477332" w:rsidRPr="00477332" w:rsidRDefault="00477332" w:rsidP="004A4FC4">
            <w:pPr>
              <w:pStyle w:val="BodyText"/>
              <w:numPr>
                <w:ilvl w:val="0"/>
                <w:numId w:val="21"/>
              </w:numPr>
              <w:ind w:left="34" w:firstLine="0"/>
            </w:pPr>
            <w:r w:rsidRPr="00477332">
              <w:rPr>
                <w:rFonts w:hint="cs"/>
                <w:rtl/>
                <w:lang w:bidi="ar-SA"/>
              </w:rPr>
              <w:t>نظرة شاملة عن قطاع البرمجيات في البلدان الثلاثة المستفيدة؛</w:t>
            </w:r>
          </w:p>
          <w:p w:rsidR="00477332" w:rsidRPr="00477332" w:rsidRDefault="00477332" w:rsidP="004A4FC4">
            <w:pPr>
              <w:pStyle w:val="BodyText"/>
              <w:numPr>
                <w:ilvl w:val="0"/>
                <w:numId w:val="21"/>
              </w:numPr>
              <w:ind w:left="34" w:firstLine="0"/>
            </w:pPr>
            <w:r w:rsidRPr="00477332">
              <w:rPr>
                <w:rFonts w:hint="cs"/>
                <w:rtl/>
                <w:lang w:bidi="ar-SA"/>
              </w:rPr>
              <w:t>لمحة عامة عن توافر أدوات الملكية الفكرية في البلدان الثلاثة المستفيدة واستخدامها؛</w:t>
            </w:r>
          </w:p>
          <w:p w:rsidR="00477332" w:rsidRPr="00477332" w:rsidRDefault="00477332" w:rsidP="004A4FC4">
            <w:pPr>
              <w:pStyle w:val="BodyText"/>
              <w:numPr>
                <w:ilvl w:val="0"/>
                <w:numId w:val="21"/>
              </w:numPr>
              <w:ind w:left="34" w:firstLine="0"/>
            </w:pPr>
            <w:r w:rsidRPr="00477332">
              <w:rPr>
                <w:rFonts w:hint="cs"/>
                <w:rtl/>
                <w:lang w:bidi="ar-SA"/>
              </w:rPr>
              <w:t>لمحة عامة عن التحديات والاحتياجات من أجل تعزيز استخدام الملكية الفكرية في قطاع البرمجيات في البلدان الثلاثة المستفيدة؛</w:t>
            </w:r>
          </w:p>
          <w:p w:rsidR="00477332" w:rsidRPr="00477332" w:rsidRDefault="00477332" w:rsidP="004A4FC4">
            <w:pPr>
              <w:pStyle w:val="BodyText"/>
              <w:numPr>
                <w:ilvl w:val="0"/>
                <w:numId w:val="21"/>
              </w:numPr>
              <w:ind w:left="34" w:firstLine="0"/>
            </w:pPr>
            <w:r w:rsidRPr="00477332">
              <w:rPr>
                <w:rFonts w:hint="cs"/>
                <w:rtl/>
                <w:lang w:bidi="ar-SA"/>
              </w:rPr>
              <w:t>لمحة عامة عن استخدام الملكية الفكرية في قطاع البرمجيات كوسيلة لحشد الأموال وتأمين الاستثمارات</w:t>
            </w:r>
          </w:p>
          <w:p w:rsidR="00477332" w:rsidRPr="00477332" w:rsidRDefault="00477332" w:rsidP="004A4FC4">
            <w:pPr>
              <w:pStyle w:val="BodyText"/>
              <w:numPr>
                <w:ilvl w:val="0"/>
                <w:numId w:val="21"/>
              </w:numPr>
              <w:ind w:left="34" w:firstLine="0"/>
              <w:rPr>
                <w:rtl/>
                <w:lang w:bidi="ar-SA"/>
              </w:rPr>
            </w:pPr>
            <w:r w:rsidRPr="00477332">
              <w:rPr>
                <w:rFonts w:hint="cs"/>
                <w:rtl/>
                <w:lang w:bidi="ar-SA"/>
              </w:rPr>
              <w:t>مؤشرات أساسية لقياس الأثر الإجمالي للمشروع في البلدان الثلاثة المستفيدة؛</w:t>
            </w:r>
          </w:p>
          <w:p w:rsidR="00477332" w:rsidRPr="00477332" w:rsidRDefault="00477332" w:rsidP="004A4FC4">
            <w:pPr>
              <w:pStyle w:val="BodyText"/>
              <w:numPr>
                <w:ilvl w:val="0"/>
                <w:numId w:val="21"/>
              </w:numPr>
              <w:ind w:left="34" w:firstLine="0"/>
              <w:rPr>
                <w:rtl/>
                <w:lang w:bidi="ar-SA"/>
              </w:rPr>
            </w:pPr>
            <w:r w:rsidRPr="00477332">
              <w:rPr>
                <w:rFonts w:hint="cs"/>
                <w:rtl/>
                <w:lang w:bidi="ar-SA"/>
              </w:rPr>
              <w:t>اقتراح أنشطة محددة لتنفيذ المشروع وتحقيق النتائج المتوقعة؛</w:t>
            </w:r>
          </w:p>
          <w:p w:rsidR="00477332" w:rsidRPr="00477332" w:rsidRDefault="00477332" w:rsidP="004A4FC4">
            <w:pPr>
              <w:pStyle w:val="BodyText"/>
              <w:numPr>
                <w:ilvl w:val="0"/>
                <w:numId w:val="21"/>
              </w:numPr>
              <w:ind w:left="34" w:firstLine="0"/>
              <w:rPr>
                <w:rtl/>
                <w:lang w:bidi="ar-SA"/>
              </w:rPr>
            </w:pPr>
            <w:r w:rsidRPr="00477332">
              <w:rPr>
                <w:rFonts w:hint="cs"/>
                <w:rtl/>
                <w:lang w:bidi="ar-SA"/>
              </w:rPr>
              <w:t>تقرير نهائي للدراسة وافقت عليه جهات الاتصال المحلية للبلدان المستفيدة وأمانة الويبو.</w:t>
            </w:r>
          </w:p>
        </w:tc>
        <w:tc>
          <w:tcPr>
            <w:tcW w:w="2398"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F96CD8">
            <w:pPr>
              <w:pStyle w:val="BodyText"/>
              <w:rPr>
                <w:rtl/>
                <w:lang w:bidi="ar-SA"/>
              </w:rPr>
            </w:pPr>
          </w:p>
          <w:p w:rsidR="00477332" w:rsidRPr="00477332" w:rsidRDefault="00477332" w:rsidP="00F96CD8">
            <w:pPr>
              <w:pStyle w:val="BodyText"/>
              <w:rPr>
                <w:rtl/>
                <w:lang w:bidi="ar-SA"/>
              </w:rPr>
            </w:pPr>
          </w:p>
          <w:p w:rsidR="00477332" w:rsidRPr="00477332" w:rsidRDefault="00477332" w:rsidP="00F96CD8">
            <w:pPr>
              <w:pStyle w:val="BodyText"/>
              <w:rPr>
                <w:rtl/>
                <w:lang w:bidi="ar-SA"/>
              </w:rPr>
            </w:pPr>
          </w:p>
          <w:p w:rsidR="00477332" w:rsidRPr="00477332" w:rsidRDefault="00477332" w:rsidP="00F96CD8">
            <w:pPr>
              <w:pStyle w:val="BodyText"/>
              <w:rPr>
                <w:rtl/>
                <w:lang w:bidi="ar-SA"/>
              </w:rPr>
            </w:pPr>
          </w:p>
          <w:p w:rsidR="00477332" w:rsidRPr="00477332" w:rsidRDefault="00477332" w:rsidP="00F96CD8">
            <w:pPr>
              <w:pStyle w:val="BodyText"/>
            </w:pPr>
            <w:r w:rsidRPr="00477332">
              <w:rPr>
                <w:rtl/>
                <w:lang w:bidi="ar-SA"/>
              </w:rPr>
              <w:t xml:space="preserve">إعداد </w:t>
            </w:r>
            <w:r w:rsidRPr="00477332">
              <w:rPr>
                <w:rFonts w:hint="cs"/>
                <w:rtl/>
                <w:lang w:bidi="ar-SA"/>
              </w:rPr>
              <w:t>وثيقة المشروع</w:t>
            </w:r>
            <w:r w:rsidRPr="00477332">
              <w:rPr>
                <w:rtl/>
                <w:lang w:bidi="ar-SA"/>
              </w:rPr>
              <w:t xml:space="preserve"> وتقديمها إلى </w:t>
            </w:r>
            <w:r w:rsidRPr="00477332">
              <w:rPr>
                <w:rFonts w:hint="cs"/>
                <w:rtl/>
                <w:lang w:bidi="ar-SA"/>
              </w:rPr>
              <w:t>اللجنة في دورتها الرابعة والعشرون</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F96CD8">
            <w:pPr>
              <w:pStyle w:val="BodyText"/>
              <w:rPr>
                <w:rtl/>
                <w:lang w:bidi="ar-SA"/>
              </w:rPr>
            </w:pPr>
          </w:p>
          <w:p w:rsidR="00477332" w:rsidRPr="00477332" w:rsidRDefault="00477332" w:rsidP="00F96CD8">
            <w:pPr>
              <w:pStyle w:val="BodyText"/>
              <w:rPr>
                <w:rtl/>
                <w:lang w:bidi="ar-SA"/>
              </w:rPr>
            </w:pPr>
          </w:p>
          <w:p w:rsidR="00477332" w:rsidRPr="00477332" w:rsidRDefault="00477332" w:rsidP="00F96CD8">
            <w:pPr>
              <w:pStyle w:val="BodyText"/>
              <w:rPr>
                <w:rtl/>
                <w:lang w:bidi="ar-SA"/>
              </w:rPr>
            </w:pPr>
          </w:p>
          <w:p w:rsidR="00477332" w:rsidRPr="00477332" w:rsidRDefault="00477332" w:rsidP="00F96CD8">
            <w:pPr>
              <w:pStyle w:val="BodyText"/>
              <w:rPr>
                <w:rtl/>
                <w:lang w:bidi="ar-SA"/>
              </w:rPr>
            </w:pPr>
          </w:p>
          <w:p w:rsidR="00477332" w:rsidRPr="00477332" w:rsidRDefault="00477332" w:rsidP="00F96CD8">
            <w:pPr>
              <w:pStyle w:val="BodyText"/>
              <w:rPr>
                <w:rtl/>
                <w:lang w:bidi="ar-SA"/>
              </w:rPr>
            </w:pPr>
            <w:r w:rsidRPr="00477332">
              <w:rPr>
                <w:rtl/>
                <w:lang w:bidi="ar-SA"/>
              </w:rPr>
              <w:t>***</w:t>
            </w:r>
          </w:p>
          <w:p w:rsidR="00477332" w:rsidRPr="00477332" w:rsidRDefault="00477332" w:rsidP="00F96CD8">
            <w:pPr>
              <w:pStyle w:val="BodyText"/>
            </w:pPr>
          </w:p>
        </w:tc>
      </w:tr>
      <w:tr w:rsidR="00477332" w:rsidRPr="00477332" w:rsidTr="00F96CD8">
        <w:trPr>
          <w:trHeight w:val="509"/>
        </w:trPr>
        <w:tc>
          <w:tcPr>
            <w:tcW w:w="2281" w:type="dxa"/>
            <w:tcBorders>
              <w:top w:val="single" w:sz="2" w:space="0" w:color="000000"/>
              <w:left w:val="single" w:sz="2" w:space="0" w:color="000000"/>
              <w:bottom w:val="single" w:sz="2" w:space="0" w:color="000000"/>
              <w:right w:val="single" w:sz="6" w:space="0" w:color="000000"/>
            </w:tcBorders>
            <w:shd w:val="clear" w:color="auto" w:fill="auto"/>
          </w:tcPr>
          <w:p w:rsidR="00477332" w:rsidRPr="00477332" w:rsidRDefault="00477332" w:rsidP="00F96CD8">
            <w:pPr>
              <w:pStyle w:val="BodyText"/>
              <w:rPr>
                <w:rtl/>
                <w:lang w:bidi="ar-SA"/>
              </w:rPr>
            </w:pPr>
            <w:r w:rsidRPr="00477332">
              <w:rPr>
                <w:rFonts w:hint="cs"/>
                <w:rtl/>
                <w:lang w:bidi="ar-SA"/>
              </w:rPr>
              <w:t>منشور الويبو بشأن الملكية الفكرية وتطبيقات الهاتف النقال</w:t>
            </w:r>
          </w:p>
        </w:tc>
        <w:tc>
          <w:tcPr>
            <w:tcW w:w="3827" w:type="dxa"/>
            <w:tcBorders>
              <w:top w:val="single" w:sz="2" w:space="0" w:color="000000"/>
              <w:left w:val="single" w:sz="6" w:space="0" w:color="000000"/>
              <w:bottom w:val="single" w:sz="2" w:space="0" w:color="000000"/>
              <w:right w:val="single" w:sz="2" w:space="0" w:color="000000"/>
            </w:tcBorders>
            <w:shd w:val="clear" w:color="auto" w:fill="auto"/>
          </w:tcPr>
          <w:p w:rsidR="00477332" w:rsidRPr="00477332" w:rsidRDefault="00477332" w:rsidP="00F96CD8">
            <w:pPr>
              <w:pStyle w:val="BodyText"/>
            </w:pPr>
            <w:r w:rsidRPr="00477332">
              <w:rPr>
                <w:rFonts w:hint="cs"/>
                <w:rtl/>
                <w:lang w:bidi="ar-SA"/>
              </w:rPr>
              <w:t>ترجمة المنشور إلى اللغات الرسمية للويبو المستخدمة في البلدان المستفيدة من المشروع؛</w:t>
            </w:r>
          </w:p>
          <w:p w:rsidR="00477332" w:rsidRPr="00477332" w:rsidRDefault="00477332" w:rsidP="00F96CD8">
            <w:pPr>
              <w:pStyle w:val="BodyText"/>
            </w:pPr>
            <w:r w:rsidRPr="00477332">
              <w:rPr>
                <w:rFonts w:hint="cs"/>
                <w:rtl/>
                <w:lang w:bidi="ar-SA"/>
              </w:rPr>
              <w:t xml:space="preserve">تنزيل منشور الويبو </w:t>
            </w:r>
          </w:p>
          <w:p w:rsidR="00477332" w:rsidRPr="00477332" w:rsidRDefault="00477332" w:rsidP="00F96CD8">
            <w:pPr>
              <w:pStyle w:val="BodyText"/>
              <w:rPr>
                <w:rtl/>
                <w:lang w:bidi="ar-SA"/>
              </w:rPr>
            </w:pPr>
            <w:r w:rsidRPr="00477332">
              <w:rPr>
                <w:rFonts w:hint="cs"/>
                <w:rtl/>
                <w:lang w:bidi="ar-SA"/>
              </w:rPr>
              <w:t>نسبة المستفيدين الذين يعقبون إيجابيا على منشور الويبو بشأن الملكية الفكرية وتطبيقات الهاتف النقال فيما يتعلق بمحتواه وسهولة النفاذ إليه.</w:t>
            </w:r>
          </w:p>
        </w:tc>
        <w:tc>
          <w:tcPr>
            <w:tcW w:w="2398"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F96CD8">
            <w:pPr>
              <w:pStyle w:val="BodyText"/>
              <w:rPr>
                <w:rtl/>
                <w:lang w:bidi="ar-SA"/>
              </w:rPr>
            </w:pPr>
            <w:r w:rsidRPr="00477332">
              <w:rPr>
                <w:rFonts w:hint="cs"/>
                <w:rtl/>
                <w:lang w:bidi="ar-SA"/>
              </w:rPr>
              <w:t>إتاحة</w:t>
            </w:r>
            <w:r w:rsidRPr="00477332">
              <w:rPr>
                <w:rtl/>
                <w:lang w:bidi="ar-SA"/>
              </w:rPr>
              <w:t xml:space="preserve"> الترجمة كوثيقة </w:t>
            </w:r>
            <w:r w:rsidRPr="00477332">
              <w:rPr>
                <w:rFonts w:hint="cs"/>
                <w:rtl/>
                <w:lang w:bidi="ar-SA"/>
              </w:rPr>
              <w:t>خاصة باللجنة في دورتها الرابعة والعشرون</w:t>
            </w:r>
          </w:p>
          <w:p w:rsidR="00477332" w:rsidRPr="00477332" w:rsidRDefault="00477332" w:rsidP="00F96CD8">
            <w:pPr>
              <w:pStyle w:val="BodyText"/>
              <w:rPr>
                <w:rtl/>
                <w:lang w:bidi="ar-SA"/>
              </w:rPr>
            </w:pPr>
            <w:r w:rsidRPr="00477332">
              <w:rPr>
                <w:rtl/>
                <w:lang w:bidi="ar-SA"/>
              </w:rPr>
              <w:t>جمع البيانات الخاصة بالمؤشرات الأخرى بعد النشر</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F96CD8">
            <w:pPr>
              <w:pStyle w:val="BodyText"/>
              <w:rPr>
                <w:rtl/>
                <w:lang w:bidi="ar-SA"/>
              </w:rPr>
            </w:pPr>
          </w:p>
          <w:p w:rsidR="00477332" w:rsidRPr="00477332" w:rsidRDefault="00477332" w:rsidP="00F96CD8">
            <w:pPr>
              <w:pStyle w:val="BodyText"/>
              <w:rPr>
                <w:rtl/>
                <w:lang w:bidi="ar-SA"/>
              </w:rPr>
            </w:pPr>
            <w:r w:rsidRPr="00477332">
              <w:rPr>
                <w:rtl/>
                <w:lang w:bidi="ar-SA"/>
              </w:rPr>
              <w:t>****</w:t>
            </w:r>
          </w:p>
          <w:p w:rsidR="00477332" w:rsidRPr="00477332" w:rsidRDefault="00477332" w:rsidP="00F96CD8">
            <w:pPr>
              <w:pStyle w:val="BodyText"/>
              <w:rPr>
                <w:rtl/>
                <w:lang w:bidi="ar-SA"/>
              </w:rPr>
            </w:pPr>
            <w:r w:rsidRPr="00477332">
              <w:rPr>
                <w:rFonts w:hint="cs"/>
                <w:rtl/>
                <w:lang w:bidi="ar-SA"/>
              </w:rPr>
              <w:t>لا تقييم</w:t>
            </w:r>
          </w:p>
          <w:p w:rsidR="00477332" w:rsidRPr="00477332" w:rsidRDefault="00477332" w:rsidP="00F96CD8">
            <w:pPr>
              <w:pStyle w:val="BodyText"/>
              <w:rPr>
                <w:rtl/>
                <w:lang w:bidi="ar-SA"/>
              </w:rPr>
            </w:pPr>
            <w:r w:rsidRPr="00477332">
              <w:rPr>
                <w:rFonts w:hint="cs"/>
                <w:rtl/>
                <w:lang w:bidi="ar-SA"/>
              </w:rPr>
              <w:t>لا تقييم</w:t>
            </w:r>
          </w:p>
        </w:tc>
      </w:tr>
      <w:tr w:rsidR="00477332" w:rsidRPr="00477332" w:rsidTr="00F96CD8">
        <w:trPr>
          <w:trHeight w:val="509"/>
        </w:trPr>
        <w:tc>
          <w:tcPr>
            <w:tcW w:w="2281" w:type="dxa"/>
            <w:tcBorders>
              <w:top w:val="single" w:sz="2" w:space="0" w:color="000000"/>
              <w:left w:val="single" w:sz="2" w:space="0" w:color="000000"/>
              <w:bottom w:val="single" w:sz="2" w:space="0" w:color="000000"/>
              <w:right w:val="single" w:sz="6" w:space="0" w:color="000000"/>
            </w:tcBorders>
            <w:shd w:val="clear" w:color="auto" w:fill="auto"/>
          </w:tcPr>
          <w:p w:rsidR="00477332" w:rsidRPr="00477332" w:rsidRDefault="00477332" w:rsidP="00F96CD8">
            <w:pPr>
              <w:pStyle w:val="BodyText"/>
              <w:rPr>
                <w:rtl/>
                <w:lang w:bidi="ar-SA"/>
              </w:rPr>
            </w:pPr>
            <w:r w:rsidRPr="00477332">
              <w:rPr>
                <w:rFonts w:hint="cs"/>
                <w:rtl/>
                <w:lang w:bidi="ar-SA"/>
              </w:rPr>
              <w:t>اجتماعات التنسيق في جنيف</w:t>
            </w:r>
          </w:p>
        </w:tc>
        <w:tc>
          <w:tcPr>
            <w:tcW w:w="3827" w:type="dxa"/>
            <w:tcBorders>
              <w:top w:val="single" w:sz="2" w:space="0" w:color="000000"/>
              <w:left w:val="single" w:sz="6" w:space="0" w:color="000000"/>
              <w:bottom w:val="single" w:sz="2" w:space="0" w:color="000000"/>
              <w:right w:val="single" w:sz="2" w:space="0" w:color="000000"/>
            </w:tcBorders>
            <w:shd w:val="clear" w:color="auto" w:fill="auto"/>
          </w:tcPr>
          <w:p w:rsidR="00477332" w:rsidRPr="00477332" w:rsidRDefault="00477332" w:rsidP="004A4FC4">
            <w:pPr>
              <w:pStyle w:val="BodyText"/>
              <w:numPr>
                <w:ilvl w:val="0"/>
                <w:numId w:val="21"/>
              </w:numPr>
              <w:ind w:left="34" w:firstLine="0"/>
              <w:rPr>
                <w:lang w:bidi="ar-SA"/>
              </w:rPr>
            </w:pPr>
            <w:r w:rsidRPr="00477332">
              <w:rPr>
                <w:rFonts w:hint="cs"/>
                <w:rtl/>
                <w:lang w:bidi="ar-SA"/>
              </w:rPr>
              <w:t>عدد مديري المشروعات القطرية/جهات الاتصال الوطنية لكل اجتماع؛</w:t>
            </w:r>
          </w:p>
          <w:p w:rsidR="00477332" w:rsidRPr="00477332" w:rsidRDefault="00477332" w:rsidP="004A4FC4">
            <w:pPr>
              <w:pStyle w:val="BodyText"/>
              <w:numPr>
                <w:ilvl w:val="0"/>
                <w:numId w:val="21"/>
              </w:numPr>
              <w:ind w:left="34" w:firstLine="0"/>
              <w:rPr>
                <w:lang w:bidi="ar-SA"/>
              </w:rPr>
            </w:pPr>
            <w:r w:rsidRPr="00477332">
              <w:rPr>
                <w:rFonts w:hint="cs"/>
                <w:rtl/>
                <w:lang w:bidi="ar-SA"/>
              </w:rPr>
              <w:t>نسبة المشاركين الذين يصنفون إيجابيا نتائج كل اجتماع؛</w:t>
            </w:r>
          </w:p>
          <w:p w:rsidR="00477332" w:rsidRPr="00477332" w:rsidRDefault="00477332" w:rsidP="004A4FC4">
            <w:pPr>
              <w:pStyle w:val="BodyText"/>
              <w:numPr>
                <w:ilvl w:val="0"/>
                <w:numId w:val="21"/>
              </w:numPr>
              <w:ind w:left="34" w:firstLine="0"/>
              <w:rPr>
                <w:rtl/>
                <w:lang w:bidi="ar-SA"/>
              </w:rPr>
            </w:pPr>
            <w:r w:rsidRPr="00477332">
              <w:rPr>
                <w:rFonts w:hint="cs"/>
                <w:rtl/>
                <w:lang w:bidi="ar-SA"/>
              </w:rPr>
              <w:t>نسبة المشاركات.</w:t>
            </w:r>
          </w:p>
        </w:tc>
        <w:tc>
          <w:tcPr>
            <w:tcW w:w="2398"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F96CD8">
            <w:pPr>
              <w:pStyle w:val="BodyText"/>
              <w:rPr>
                <w:rtl/>
                <w:lang w:bidi="ar-SA"/>
              </w:rPr>
            </w:pPr>
          </w:p>
          <w:p w:rsidR="00477332" w:rsidRPr="00477332" w:rsidRDefault="00477332" w:rsidP="00F96CD8">
            <w:pPr>
              <w:pStyle w:val="BodyText"/>
              <w:rPr>
                <w:rtl/>
                <w:lang w:bidi="ar-SA"/>
              </w:rPr>
            </w:pPr>
            <w:r w:rsidRPr="00477332">
              <w:rPr>
                <w:rtl/>
                <w:lang w:bidi="ar-SA"/>
              </w:rPr>
              <w:t xml:space="preserve">من المقرر عقد الاجتماع مع جهات </w:t>
            </w:r>
            <w:r w:rsidRPr="00477332">
              <w:rPr>
                <w:rFonts w:hint="cs"/>
                <w:rtl/>
                <w:lang w:bidi="ar-SA"/>
              </w:rPr>
              <w:t>الاتصال</w:t>
            </w:r>
            <w:r w:rsidRPr="00477332">
              <w:rPr>
                <w:rtl/>
                <w:lang w:bidi="ar-SA"/>
              </w:rPr>
              <w:t xml:space="preserve"> في نهاية أغسطس 2019.</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F96CD8">
            <w:pPr>
              <w:pStyle w:val="BodyText"/>
              <w:rPr>
                <w:rtl/>
                <w:lang w:bidi="ar-SA"/>
              </w:rPr>
            </w:pPr>
          </w:p>
          <w:p w:rsidR="00477332" w:rsidRPr="00477332" w:rsidRDefault="00477332" w:rsidP="00F96CD8">
            <w:pPr>
              <w:pStyle w:val="BodyText"/>
              <w:rPr>
                <w:rtl/>
                <w:lang w:bidi="ar-SA"/>
              </w:rPr>
            </w:pPr>
          </w:p>
          <w:p w:rsidR="00477332" w:rsidRPr="00477332" w:rsidRDefault="00477332" w:rsidP="00F96CD8">
            <w:pPr>
              <w:pStyle w:val="BodyText"/>
              <w:rPr>
                <w:rtl/>
                <w:lang w:bidi="ar-SA"/>
              </w:rPr>
            </w:pPr>
            <w:r w:rsidRPr="00477332">
              <w:rPr>
                <w:rtl/>
                <w:lang w:bidi="ar-SA"/>
              </w:rPr>
              <w:t>***</w:t>
            </w:r>
          </w:p>
          <w:p w:rsidR="00477332" w:rsidRPr="00477332" w:rsidRDefault="00477332" w:rsidP="00F96CD8">
            <w:pPr>
              <w:pStyle w:val="BodyText"/>
              <w:rPr>
                <w:rtl/>
                <w:lang w:bidi="ar-SA"/>
              </w:rPr>
            </w:pPr>
          </w:p>
        </w:tc>
      </w:tr>
      <w:tr w:rsidR="00477332" w:rsidRPr="00477332" w:rsidTr="00F96CD8">
        <w:trPr>
          <w:trHeight w:val="509"/>
        </w:trPr>
        <w:tc>
          <w:tcPr>
            <w:tcW w:w="2281" w:type="dxa"/>
            <w:tcBorders>
              <w:top w:val="single" w:sz="2" w:space="0" w:color="000000"/>
              <w:left w:val="single" w:sz="2" w:space="0" w:color="000000"/>
              <w:bottom w:val="single" w:sz="2" w:space="0" w:color="000000"/>
              <w:right w:val="single" w:sz="6" w:space="0" w:color="000000"/>
            </w:tcBorders>
            <w:shd w:val="clear" w:color="auto" w:fill="auto"/>
          </w:tcPr>
          <w:p w:rsidR="00477332" w:rsidRPr="00477332" w:rsidRDefault="00477332" w:rsidP="00F96CD8">
            <w:pPr>
              <w:pStyle w:val="BodyText"/>
              <w:rPr>
                <w:rtl/>
                <w:lang w:bidi="ar-SA"/>
              </w:rPr>
            </w:pPr>
            <w:r w:rsidRPr="00477332">
              <w:rPr>
                <w:rFonts w:hint="cs"/>
                <w:rtl/>
                <w:lang w:bidi="ar-SA"/>
              </w:rPr>
              <w:t>حلقات دراسية في كل بلد من البلدان المستفيدة</w:t>
            </w:r>
          </w:p>
          <w:p w:rsidR="00477332" w:rsidRPr="00477332" w:rsidRDefault="00477332" w:rsidP="00F96CD8">
            <w:pPr>
              <w:pStyle w:val="BodyText"/>
              <w:rPr>
                <w:rtl/>
                <w:lang w:bidi="ar-SA"/>
              </w:rPr>
            </w:pPr>
            <w:r w:rsidRPr="00477332">
              <w:rPr>
                <w:rFonts w:hint="cs"/>
                <w:rtl/>
                <w:lang w:bidi="ar-SA"/>
              </w:rPr>
              <w:t>(مزمع تنظيمها في الربع الأخير من عام 2019)</w:t>
            </w:r>
          </w:p>
        </w:tc>
        <w:tc>
          <w:tcPr>
            <w:tcW w:w="3827" w:type="dxa"/>
            <w:tcBorders>
              <w:top w:val="single" w:sz="2" w:space="0" w:color="000000"/>
              <w:left w:val="single" w:sz="6" w:space="0" w:color="000000"/>
              <w:bottom w:val="single" w:sz="2" w:space="0" w:color="000000"/>
              <w:right w:val="single" w:sz="2" w:space="0" w:color="000000"/>
            </w:tcBorders>
            <w:shd w:val="clear" w:color="auto" w:fill="auto"/>
          </w:tcPr>
          <w:p w:rsidR="00477332" w:rsidRPr="00477332" w:rsidRDefault="00477332" w:rsidP="004A4FC4">
            <w:pPr>
              <w:pStyle w:val="BodyText"/>
              <w:numPr>
                <w:ilvl w:val="0"/>
                <w:numId w:val="21"/>
              </w:numPr>
              <w:ind w:left="34" w:firstLine="0"/>
              <w:rPr>
                <w:lang w:bidi="ar-SA"/>
              </w:rPr>
            </w:pPr>
            <w:r w:rsidRPr="00477332">
              <w:rPr>
                <w:rFonts w:hint="cs"/>
                <w:rtl/>
                <w:lang w:bidi="ar-SA"/>
              </w:rPr>
              <w:t>عدد ومجموعة المشاركين بحسب البلد وبحسب حلقة العمل؛</w:t>
            </w:r>
          </w:p>
          <w:p w:rsidR="00477332" w:rsidRPr="00477332" w:rsidRDefault="00477332" w:rsidP="004A4FC4">
            <w:pPr>
              <w:pStyle w:val="BodyText"/>
              <w:numPr>
                <w:ilvl w:val="0"/>
                <w:numId w:val="21"/>
              </w:numPr>
              <w:ind w:left="34" w:firstLine="0"/>
              <w:rPr>
                <w:lang w:bidi="ar-SA"/>
              </w:rPr>
            </w:pPr>
            <w:r w:rsidRPr="00477332">
              <w:rPr>
                <w:rFonts w:hint="cs"/>
                <w:rtl/>
                <w:lang w:bidi="ar-SA"/>
              </w:rPr>
              <w:t>نسبة المشاركين الذين يصنفون إيجابيا نتائج كل حلقة دراسية؛</w:t>
            </w:r>
          </w:p>
          <w:p w:rsidR="00477332" w:rsidRPr="00477332" w:rsidRDefault="00477332" w:rsidP="004A4FC4">
            <w:pPr>
              <w:pStyle w:val="BodyText"/>
              <w:numPr>
                <w:ilvl w:val="0"/>
                <w:numId w:val="21"/>
              </w:numPr>
              <w:ind w:left="34" w:firstLine="0"/>
              <w:rPr>
                <w:rtl/>
                <w:lang w:bidi="ar-SA"/>
              </w:rPr>
            </w:pPr>
            <w:r w:rsidRPr="00477332">
              <w:rPr>
                <w:rFonts w:hint="cs"/>
                <w:rtl/>
                <w:lang w:bidi="ar-SA"/>
              </w:rPr>
              <w:t>نسبة مشاركة النساء.</w:t>
            </w:r>
          </w:p>
        </w:tc>
        <w:tc>
          <w:tcPr>
            <w:tcW w:w="2398"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F96CD8">
            <w:pPr>
              <w:pStyle w:val="BodyText"/>
              <w:rPr>
                <w:rtl/>
                <w:lang w:bidi="ar-SA"/>
              </w:rPr>
            </w:pPr>
          </w:p>
          <w:p w:rsidR="00477332" w:rsidRPr="00477332" w:rsidRDefault="00477332" w:rsidP="00F96CD8">
            <w:pPr>
              <w:pStyle w:val="BodyText"/>
              <w:rPr>
                <w:rtl/>
                <w:lang w:bidi="ar-SA"/>
              </w:rPr>
            </w:pPr>
          </w:p>
          <w:p w:rsidR="00477332" w:rsidRPr="00477332" w:rsidRDefault="00477332" w:rsidP="00F96CD8">
            <w:pPr>
              <w:pStyle w:val="BodyText"/>
              <w:rPr>
                <w:rtl/>
                <w:lang w:bidi="ar-SA"/>
              </w:rPr>
            </w:pPr>
            <w:r w:rsidRPr="00477332">
              <w:rPr>
                <w:rFonts w:hint="cs"/>
                <w:rtl/>
                <w:lang w:bidi="ar-SA"/>
              </w:rPr>
              <w:t>يزمع تنظيم الحلقة في الربع الأخير من عام 2019</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F96CD8">
            <w:pPr>
              <w:pStyle w:val="BodyText"/>
              <w:rPr>
                <w:rtl/>
                <w:lang w:bidi="ar-SA"/>
              </w:rPr>
            </w:pPr>
          </w:p>
          <w:p w:rsidR="00477332" w:rsidRPr="00477332" w:rsidRDefault="00477332" w:rsidP="00F96CD8">
            <w:pPr>
              <w:pStyle w:val="BodyText"/>
              <w:rPr>
                <w:rtl/>
                <w:lang w:bidi="ar-SA"/>
              </w:rPr>
            </w:pPr>
          </w:p>
          <w:p w:rsidR="00477332" w:rsidRPr="00477332" w:rsidRDefault="00477332" w:rsidP="00F96CD8">
            <w:pPr>
              <w:pStyle w:val="BodyText"/>
              <w:rPr>
                <w:rtl/>
                <w:lang w:bidi="ar-SA"/>
              </w:rPr>
            </w:pPr>
            <w:r w:rsidRPr="00477332">
              <w:rPr>
                <w:rFonts w:hint="cs"/>
                <w:rtl/>
                <w:lang w:bidi="ar-SA"/>
              </w:rPr>
              <w:t>لا تقييم</w:t>
            </w:r>
          </w:p>
        </w:tc>
      </w:tr>
      <w:tr w:rsidR="00477332" w:rsidRPr="00477332" w:rsidTr="00F96CD8">
        <w:trPr>
          <w:trHeight w:val="509"/>
        </w:trPr>
        <w:tc>
          <w:tcPr>
            <w:tcW w:w="2281" w:type="dxa"/>
            <w:tcBorders>
              <w:top w:val="single" w:sz="2" w:space="0" w:color="000000"/>
              <w:left w:val="single" w:sz="2" w:space="0" w:color="000000"/>
              <w:bottom w:val="single" w:sz="2" w:space="0" w:color="000000"/>
              <w:right w:val="single" w:sz="6" w:space="0" w:color="000000"/>
            </w:tcBorders>
            <w:shd w:val="clear" w:color="auto" w:fill="auto"/>
          </w:tcPr>
          <w:p w:rsidR="00477332" w:rsidRPr="00477332" w:rsidRDefault="00477332" w:rsidP="00F96CD8">
            <w:pPr>
              <w:pStyle w:val="BodyText"/>
              <w:rPr>
                <w:rtl/>
                <w:lang w:bidi="ar-SA"/>
              </w:rPr>
            </w:pPr>
            <w:r w:rsidRPr="00477332">
              <w:rPr>
                <w:rFonts w:hint="cs"/>
                <w:rtl/>
                <w:lang w:bidi="ar-SA"/>
              </w:rPr>
              <w:t>تصنيف حقوق الملكية الفكرية ذات الصلة بحماية تطبيقات الهاتف النقال</w:t>
            </w:r>
          </w:p>
          <w:p w:rsidR="00477332" w:rsidRPr="00477332" w:rsidRDefault="00477332" w:rsidP="00F96CD8">
            <w:pPr>
              <w:pStyle w:val="BodyText"/>
              <w:rPr>
                <w:rtl/>
                <w:lang w:bidi="ar-SA"/>
              </w:rPr>
            </w:pPr>
            <w:r w:rsidRPr="00477332">
              <w:rPr>
                <w:rFonts w:hint="cs"/>
                <w:rtl/>
                <w:lang w:bidi="ar-SA"/>
              </w:rPr>
              <w:t>(مزمع في عام 2020)</w:t>
            </w:r>
          </w:p>
        </w:tc>
        <w:tc>
          <w:tcPr>
            <w:tcW w:w="3827" w:type="dxa"/>
            <w:tcBorders>
              <w:top w:val="single" w:sz="2" w:space="0" w:color="000000"/>
              <w:left w:val="single" w:sz="6" w:space="0" w:color="000000"/>
              <w:bottom w:val="single" w:sz="2" w:space="0" w:color="000000"/>
              <w:right w:val="single" w:sz="2" w:space="0" w:color="000000"/>
            </w:tcBorders>
            <w:shd w:val="clear" w:color="auto" w:fill="auto"/>
          </w:tcPr>
          <w:p w:rsidR="00477332" w:rsidRPr="00477332" w:rsidRDefault="00477332" w:rsidP="004A4FC4">
            <w:pPr>
              <w:pStyle w:val="BodyText"/>
              <w:numPr>
                <w:ilvl w:val="0"/>
                <w:numId w:val="21"/>
              </w:numPr>
              <w:ind w:left="34" w:firstLine="0"/>
              <w:rPr>
                <w:lang w:bidi="ar-SA"/>
              </w:rPr>
            </w:pPr>
            <w:r w:rsidRPr="00477332">
              <w:rPr>
                <w:rFonts w:hint="cs"/>
                <w:rtl/>
                <w:lang w:bidi="ar-SA"/>
              </w:rPr>
              <w:t>ثلاثة جداول تحدد أنواع الحقوق المعنية في كل بلد من البلدان المستفيدة؛</w:t>
            </w:r>
          </w:p>
          <w:p w:rsidR="00477332" w:rsidRPr="00477332" w:rsidRDefault="00477332" w:rsidP="004A4FC4">
            <w:pPr>
              <w:pStyle w:val="BodyText"/>
              <w:numPr>
                <w:ilvl w:val="0"/>
                <w:numId w:val="21"/>
              </w:numPr>
              <w:ind w:left="34" w:firstLine="0"/>
              <w:rPr>
                <w:lang w:bidi="ar-SA"/>
              </w:rPr>
            </w:pPr>
            <w:r w:rsidRPr="00477332">
              <w:rPr>
                <w:rFonts w:hint="cs"/>
                <w:rtl/>
                <w:lang w:bidi="ar-SA"/>
              </w:rPr>
              <w:t>تأكيد شركتين ناشئتين على الأقل في كل واحد من البلدان المستفيدة منفعة الجدول من أجل تعزيز استخدام الملكية الفكرية؛</w:t>
            </w:r>
          </w:p>
          <w:p w:rsidR="00477332" w:rsidRPr="00477332" w:rsidRDefault="00477332" w:rsidP="004A4FC4">
            <w:pPr>
              <w:pStyle w:val="BodyText"/>
              <w:numPr>
                <w:ilvl w:val="0"/>
                <w:numId w:val="21"/>
              </w:numPr>
              <w:ind w:left="34" w:firstLine="0"/>
              <w:rPr>
                <w:rtl/>
                <w:lang w:bidi="ar-SA"/>
              </w:rPr>
            </w:pPr>
            <w:r w:rsidRPr="00477332">
              <w:rPr>
                <w:rFonts w:hint="cs"/>
                <w:rtl/>
                <w:lang w:bidi="ar-SA"/>
              </w:rPr>
              <w:t>عدد مؤسسات البحث/مراكز البحث والتطوير ومراكز المعلومات والاتصالات والجامعات في كل واحد من البلدان المستفيدة التي تؤكد منفعة الجدول من أجل استخدام الملكية الفكرية.</w:t>
            </w:r>
          </w:p>
        </w:tc>
        <w:tc>
          <w:tcPr>
            <w:tcW w:w="2398"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F96CD8">
            <w:pPr>
              <w:pStyle w:val="BodyText"/>
              <w:rPr>
                <w:rtl/>
                <w:lang w:bidi="ar-SA"/>
              </w:rPr>
            </w:pPr>
          </w:p>
          <w:p w:rsidR="00477332" w:rsidRPr="00477332" w:rsidRDefault="00477332" w:rsidP="00F96CD8">
            <w:pPr>
              <w:pStyle w:val="BodyText"/>
              <w:rPr>
                <w:rtl/>
                <w:lang w:bidi="ar-SA"/>
              </w:rPr>
            </w:pPr>
          </w:p>
          <w:p w:rsidR="00477332" w:rsidRPr="00477332" w:rsidRDefault="00477332" w:rsidP="00F96CD8">
            <w:pPr>
              <w:pStyle w:val="BodyText"/>
              <w:rPr>
                <w:rtl/>
                <w:lang w:bidi="ar-SA"/>
              </w:rPr>
            </w:pPr>
          </w:p>
          <w:p w:rsidR="00477332" w:rsidRPr="00477332" w:rsidRDefault="00477332" w:rsidP="00F96CD8">
            <w:pPr>
              <w:pStyle w:val="BodyText"/>
              <w:rPr>
                <w:rtl/>
                <w:lang w:bidi="ar-SA"/>
              </w:rPr>
            </w:pPr>
          </w:p>
          <w:p w:rsidR="00477332" w:rsidRPr="00477332" w:rsidRDefault="00477332" w:rsidP="00F96CD8">
            <w:pPr>
              <w:pStyle w:val="BodyText"/>
              <w:rPr>
                <w:rtl/>
                <w:lang w:bidi="ar-SA"/>
              </w:rPr>
            </w:pPr>
            <w:r w:rsidRPr="00477332">
              <w:rPr>
                <w:rFonts w:hint="cs"/>
                <w:rtl/>
                <w:lang w:bidi="ar-SA"/>
              </w:rPr>
              <w:t>لا تقييم</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F96CD8">
            <w:pPr>
              <w:pStyle w:val="BodyText"/>
              <w:rPr>
                <w:rtl/>
                <w:lang w:bidi="ar-SA"/>
              </w:rPr>
            </w:pPr>
          </w:p>
          <w:p w:rsidR="00477332" w:rsidRPr="00477332" w:rsidRDefault="00477332" w:rsidP="00F96CD8">
            <w:pPr>
              <w:pStyle w:val="BodyText"/>
              <w:rPr>
                <w:rtl/>
                <w:lang w:bidi="ar-SA"/>
              </w:rPr>
            </w:pPr>
          </w:p>
          <w:p w:rsidR="00477332" w:rsidRPr="00477332" w:rsidRDefault="00477332" w:rsidP="00F96CD8">
            <w:pPr>
              <w:pStyle w:val="BodyText"/>
              <w:rPr>
                <w:rtl/>
                <w:lang w:bidi="ar-SA"/>
              </w:rPr>
            </w:pPr>
          </w:p>
          <w:p w:rsidR="00477332" w:rsidRPr="00477332" w:rsidRDefault="00477332" w:rsidP="00F96CD8">
            <w:pPr>
              <w:pStyle w:val="BodyText"/>
              <w:rPr>
                <w:rtl/>
                <w:lang w:bidi="ar-SA"/>
              </w:rPr>
            </w:pPr>
          </w:p>
          <w:p w:rsidR="00477332" w:rsidRPr="00477332" w:rsidRDefault="00477332" w:rsidP="00F96CD8">
            <w:pPr>
              <w:pStyle w:val="BodyText"/>
              <w:rPr>
                <w:rtl/>
                <w:lang w:bidi="ar-SA"/>
              </w:rPr>
            </w:pPr>
            <w:r w:rsidRPr="00477332">
              <w:rPr>
                <w:rFonts w:hint="cs"/>
                <w:rtl/>
                <w:lang w:bidi="ar-SA"/>
              </w:rPr>
              <w:t>لا تقييم</w:t>
            </w:r>
          </w:p>
        </w:tc>
      </w:tr>
      <w:tr w:rsidR="00477332" w:rsidRPr="00477332" w:rsidTr="00F96CD8">
        <w:trPr>
          <w:trHeight w:val="509"/>
        </w:trPr>
        <w:tc>
          <w:tcPr>
            <w:tcW w:w="2281" w:type="dxa"/>
            <w:tcBorders>
              <w:top w:val="single" w:sz="2" w:space="0" w:color="000000"/>
              <w:left w:val="single" w:sz="2" w:space="0" w:color="000000"/>
              <w:bottom w:val="single" w:sz="2" w:space="0" w:color="000000"/>
              <w:right w:val="single" w:sz="6" w:space="0" w:color="000000"/>
            </w:tcBorders>
            <w:shd w:val="clear" w:color="auto" w:fill="auto"/>
          </w:tcPr>
          <w:p w:rsidR="00477332" w:rsidRPr="00477332" w:rsidRDefault="00477332" w:rsidP="00F96CD8">
            <w:pPr>
              <w:pStyle w:val="BodyText"/>
              <w:rPr>
                <w:rtl/>
                <w:lang w:bidi="ar-SA"/>
              </w:rPr>
            </w:pPr>
            <w:r w:rsidRPr="00477332">
              <w:rPr>
                <w:rFonts w:hint="cs"/>
                <w:rtl/>
                <w:lang w:bidi="ar-SA"/>
              </w:rPr>
              <w:t>وحدة تدريبية بشأن دور الملكية الفكرية في تطوير منتجات وخدمات تستند إلى برمجيات جديدة وتسويقها</w:t>
            </w:r>
          </w:p>
        </w:tc>
        <w:tc>
          <w:tcPr>
            <w:tcW w:w="3827" w:type="dxa"/>
            <w:tcBorders>
              <w:top w:val="single" w:sz="2" w:space="0" w:color="000000"/>
              <w:left w:val="single" w:sz="6" w:space="0" w:color="000000"/>
              <w:bottom w:val="single" w:sz="2" w:space="0" w:color="000000"/>
              <w:right w:val="single" w:sz="2" w:space="0" w:color="000000"/>
            </w:tcBorders>
            <w:shd w:val="clear" w:color="auto" w:fill="auto"/>
          </w:tcPr>
          <w:p w:rsidR="00477332" w:rsidRPr="00477332" w:rsidRDefault="00477332" w:rsidP="004A4FC4">
            <w:pPr>
              <w:pStyle w:val="BodyText"/>
              <w:numPr>
                <w:ilvl w:val="0"/>
                <w:numId w:val="21"/>
              </w:numPr>
              <w:ind w:left="34" w:firstLine="0"/>
              <w:rPr>
                <w:lang w:bidi="ar-SA"/>
              </w:rPr>
            </w:pPr>
            <w:r w:rsidRPr="00477332">
              <w:rPr>
                <w:rFonts w:hint="cs"/>
                <w:rtl/>
                <w:lang w:bidi="ar-SA"/>
              </w:rPr>
              <w:t>تأكيد شركتين ناشئتين على الأقل في كل بلد مستفيد منفعة الدروس التدريبية من أجل النهوض باستخدام الملكية الفكرية؛</w:t>
            </w:r>
          </w:p>
          <w:p w:rsidR="00477332" w:rsidRPr="00477332" w:rsidRDefault="00477332" w:rsidP="004A4FC4">
            <w:pPr>
              <w:pStyle w:val="BodyText"/>
              <w:numPr>
                <w:ilvl w:val="0"/>
                <w:numId w:val="21"/>
              </w:numPr>
              <w:ind w:left="34" w:firstLine="0"/>
              <w:rPr>
                <w:rtl/>
                <w:lang w:bidi="ar-SA"/>
              </w:rPr>
            </w:pPr>
            <w:r w:rsidRPr="00477332">
              <w:rPr>
                <w:rFonts w:hint="cs"/>
                <w:rtl/>
                <w:lang w:bidi="ar-SA"/>
              </w:rPr>
              <w:t>عدد المشاركين الذين حضروا التدريب بحسب القطاع (هيئة تجارية، منظمة للبحث والتطوير، جامعة، قطاع حكومي، منشأة وما إلى ذلك).</w:t>
            </w:r>
          </w:p>
        </w:tc>
        <w:tc>
          <w:tcPr>
            <w:tcW w:w="2398"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F96CD8">
            <w:pPr>
              <w:pStyle w:val="BodyText"/>
              <w:rPr>
                <w:rtl/>
                <w:lang w:bidi="ar-SA"/>
              </w:rPr>
            </w:pPr>
          </w:p>
          <w:p w:rsidR="00477332" w:rsidRPr="00477332" w:rsidRDefault="00477332" w:rsidP="00F96CD8">
            <w:pPr>
              <w:pStyle w:val="BodyText"/>
              <w:rPr>
                <w:rtl/>
                <w:lang w:bidi="ar-SA"/>
              </w:rPr>
            </w:pPr>
            <w:r w:rsidRPr="00477332">
              <w:rPr>
                <w:rFonts w:hint="cs"/>
                <w:rtl/>
                <w:lang w:bidi="ar-SA"/>
              </w:rPr>
              <w:t>لا تقييم</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F96CD8">
            <w:pPr>
              <w:pStyle w:val="BodyText"/>
              <w:rPr>
                <w:rtl/>
                <w:lang w:bidi="ar-SA"/>
              </w:rPr>
            </w:pPr>
          </w:p>
          <w:p w:rsidR="00477332" w:rsidRPr="00477332" w:rsidRDefault="00477332" w:rsidP="00F96CD8">
            <w:pPr>
              <w:pStyle w:val="BodyText"/>
              <w:rPr>
                <w:rtl/>
                <w:lang w:bidi="ar-SA"/>
              </w:rPr>
            </w:pPr>
          </w:p>
          <w:p w:rsidR="00477332" w:rsidRPr="00477332" w:rsidRDefault="00477332" w:rsidP="00F96CD8">
            <w:pPr>
              <w:pStyle w:val="BodyText"/>
              <w:rPr>
                <w:rtl/>
                <w:lang w:bidi="ar-SA"/>
              </w:rPr>
            </w:pPr>
            <w:r w:rsidRPr="00477332">
              <w:rPr>
                <w:rFonts w:hint="cs"/>
                <w:rtl/>
                <w:lang w:bidi="ar-SA"/>
              </w:rPr>
              <w:t>لا تقييم</w:t>
            </w:r>
          </w:p>
        </w:tc>
      </w:tr>
      <w:tr w:rsidR="00477332" w:rsidRPr="00477332" w:rsidTr="00F96CD8">
        <w:trPr>
          <w:trHeight w:val="509"/>
        </w:trPr>
        <w:tc>
          <w:tcPr>
            <w:tcW w:w="2281" w:type="dxa"/>
            <w:tcBorders>
              <w:top w:val="single" w:sz="2" w:space="0" w:color="000000"/>
              <w:left w:val="single" w:sz="2" w:space="0" w:color="000000"/>
              <w:bottom w:val="single" w:sz="2" w:space="0" w:color="000000"/>
              <w:right w:val="single" w:sz="6" w:space="0" w:color="000000"/>
            </w:tcBorders>
            <w:shd w:val="clear" w:color="auto" w:fill="auto"/>
          </w:tcPr>
          <w:p w:rsidR="00477332" w:rsidRPr="00477332" w:rsidRDefault="00477332" w:rsidP="00F96CD8">
            <w:pPr>
              <w:pStyle w:val="BodyText"/>
            </w:pPr>
            <w:r w:rsidRPr="00477332">
              <w:rPr>
                <w:rFonts w:hint="cs"/>
                <w:rtl/>
                <w:lang w:bidi="ar-SA"/>
              </w:rPr>
              <w:t>وحدة تدريبية بشأن العقود الرئيسية في قطاع تطبيقات الهاتف النقال</w:t>
            </w:r>
          </w:p>
        </w:tc>
        <w:tc>
          <w:tcPr>
            <w:tcW w:w="3827" w:type="dxa"/>
            <w:tcBorders>
              <w:top w:val="single" w:sz="2" w:space="0" w:color="000000"/>
              <w:left w:val="single" w:sz="6" w:space="0" w:color="000000"/>
              <w:bottom w:val="single" w:sz="2" w:space="0" w:color="000000"/>
              <w:right w:val="single" w:sz="2" w:space="0" w:color="000000"/>
            </w:tcBorders>
            <w:shd w:val="clear" w:color="auto" w:fill="auto"/>
          </w:tcPr>
          <w:p w:rsidR="00477332" w:rsidRPr="00477332" w:rsidRDefault="00477332" w:rsidP="004A4FC4">
            <w:pPr>
              <w:pStyle w:val="BodyText"/>
              <w:numPr>
                <w:ilvl w:val="0"/>
                <w:numId w:val="21"/>
              </w:numPr>
              <w:ind w:left="34" w:firstLine="0"/>
              <w:rPr>
                <w:lang w:bidi="ar-SA"/>
              </w:rPr>
            </w:pPr>
            <w:r w:rsidRPr="00477332">
              <w:rPr>
                <w:rFonts w:hint="cs"/>
                <w:rtl/>
                <w:lang w:bidi="ar-SA"/>
              </w:rPr>
              <w:t>تأكيد شركتين ناشئتين على الأقل في كل بلد مستفيد منفعة الوحدات التدريبية لتعزيز استخدام الملكية الفكرية؛</w:t>
            </w:r>
          </w:p>
          <w:p w:rsidR="00477332" w:rsidRPr="00477332" w:rsidRDefault="00477332" w:rsidP="004A4FC4">
            <w:pPr>
              <w:pStyle w:val="BodyText"/>
              <w:numPr>
                <w:ilvl w:val="0"/>
                <w:numId w:val="21"/>
              </w:numPr>
              <w:ind w:left="34" w:firstLine="0"/>
              <w:rPr>
                <w:rtl/>
                <w:lang w:bidi="ar-SA"/>
              </w:rPr>
            </w:pPr>
            <w:r w:rsidRPr="00477332">
              <w:rPr>
                <w:rFonts w:hint="cs"/>
                <w:rtl/>
                <w:lang w:bidi="ar-SA"/>
              </w:rPr>
              <w:t>عدد المشاركين الذين حضروا التدريب بحسب القطاع والبلد (هيئة تجارية، منظمة للبحث والتطوير، جامعة، قطاع حكومي، منشأة وما إلى ذلك).</w:t>
            </w:r>
          </w:p>
        </w:tc>
        <w:tc>
          <w:tcPr>
            <w:tcW w:w="2398"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F96CD8">
            <w:pPr>
              <w:pStyle w:val="BodyText"/>
              <w:rPr>
                <w:rtl/>
                <w:lang w:bidi="ar-SA"/>
              </w:rPr>
            </w:pPr>
          </w:p>
          <w:p w:rsidR="00477332" w:rsidRPr="00477332" w:rsidRDefault="00477332" w:rsidP="00F96CD8">
            <w:pPr>
              <w:pStyle w:val="BodyText"/>
              <w:rPr>
                <w:rtl/>
                <w:lang w:bidi="ar-SA"/>
              </w:rPr>
            </w:pPr>
          </w:p>
          <w:p w:rsidR="00477332" w:rsidRPr="00477332" w:rsidRDefault="00477332" w:rsidP="00F96CD8">
            <w:pPr>
              <w:pStyle w:val="BodyText"/>
              <w:rPr>
                <w:rtl/>
                <w:lang w:bidi="ar-SA"/>
              </w:rPr>
            </w:pPr>
            <w:r w:rsidRPr="00477332">
              <w:rPr>
                <w:rFonts w:hint="cs"/>
                <w:rtl/>
                <w:lang w:bidi="ar-SA"/>
              </w:rPr>
              <w:t>لا تقييم</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F96CD8">
            <w:pPr>
              <w:pStyle w:val="BodyText"/>
              <w:rPr>
                <w:rtl/>
                <w:lang w:bidi="ar-SA"/>
              </w:rPr>
            </w:pPr>
          </w:p>
          <w:p w:rsidR="00477332" w:rsidRPr="00477332" w:rsidRDefault="00477332" w:rsidP="00F96CD8">
            <w:pPr>
              <w:pStyle w:val="BodyText"/>
              <w:rPr>
                <w:rtl/>
                <w:lang w:bidi="ar-SA"/>
              </w:rPr>
            </w:pPr>
          </w:p>
          <w:p w:rsidR="00477332" w:rsidRPr="00477332" w:rsidRDefault="00477332" w:rsidP="00F96CD8">
            <w:pPr>
              <w:pStyle w:val="BodyText"/>
              <w:rPr>
                <w:rtl/>
                <w:lang w:bidi="ar-SA"/>
              </w:rPr>
            </w:pPr>
            <w:r w:rsidRPr="00477332">
              <w:rPr>
                <w:rFonts w:hint="cs"/>
                <w:rtl/>
                <w:lang w:bidi="ar-SA"/>
              </w:rPr>
              <w:t>لا تقييم</w:t>
            </w:r>
          </w:p>
        </w:tc>
      </w:tr>
      <w:tr w:rsidR="00477332" w:rsidRPr="00477332" w:rsidTr="00F96CD8">
        <w:trPr>
          <w:trHeight w:val="509"/>
        </w:trPr>
        <w:tc>
          <w:tcPr>
            <w:tcW w:w="2281" w:type="dxa"/>
            <w:tcBorders>
              <w:top w:val="single" w:sz="2" w:space="0" w:color="000000"/>
              <w:left w:val="single" w:sz="2" w:space="0" w:color="000000"/>
              <w:bottom w:val="single" w:sz="2" w:space="0" w:color="000000"/>
              <w:right w:val="single" w:sz="6" w:space="0" w:color="000000"/>
            </w:tcBorders>
            <w:shd w:val="clear" w:color="auto" w:fill="auto"/>
          </w:tcPr>
          <w:p w:rsidR="00477332" w:rsidRPr="00477332" w:rsidRDefault="00477332" w:rsidP="00F96CD8">
            <w:pPr>
              <w:pStyle w:val="BodyText"/>
              <w:rPr>
                <w:rtl/>
                <w:lang w:bidi="ar-SA"/>
              </w:rPr>
            </w:pPr>
            <w:r w:rsidRPr="00477332">
              <w:rPr>
                <w:rFonts w:hint="cs"/>
                <w:rtl/>
                <w:lang w:bidi="ar-SA"/>
              </w:rPr>
              <w:t>وحدات تدريبية بشأن الوساطة والتحكيم</w:t>
            </w:r>
          </w:p>
          <w:p w:rsidR="00477332" w:rsidRPr="00477332" w:rsidRDefault="00477332" w:rsidP="00F96CD8">
            <w:pPr>
              <w:pStyle w:val="BodyText"/>
              <w:rPr>
                <w:rtl/>
                <w:lang w:bidi="ar-SA"/>
              </w:rPr>
            </w:pPr>
          </w:p>
        </w:tc>
        <w:tc>
          <w:tcPr>
            <w:tcW w:w="3827" w:type="dxa"/>
            <w:tcBorders>
              <w:top w:val="single" w:sz="2" w:space="0" w:color="000000"/>
              <w:left w:val="single" w:sz="6" w:space="0" w:color="000000"/>
              <w:bottom w:val="single" w:sz="2" w:space="0" w:color="000000"/>
              <w:right w:val="single" w:sz="2" w:space="0" w:color="000000"/>
            </w:tcBorders>
            <w:shd w:val="clear" w:color="auto" w:fill="auto"/>
          </w:tcPr>
          <w:p w:rsidR="00477332" w:rsidRPr="00477332" w:rsidRDefault="00477332" w:rsidP="004A4FC4">
            <w:pPr>
              <w:pStyle w:val="BodyText"/>
              <w:numPr>
                <w:ilvl w:val="0"/>
                <w:numId w:val="21"/>
              </w:numPr>
              <w:ind w:left="34" w:firstLine="0"/>
              <w:rPr>
                <w:lang w:bidi="ar-SA"/>
              </w:rPr>
            </w:pPr>
            <w:r w:rsidRPr="00477332">
              <w:rPr>
                <w:rFonts w:hint="cs"/>
                <w:rtl/>
                <w:lang w:bidi="ar-SA"/>
              </w:rPr>
              <w:t>تقديم وحدتين تدريبيتين (واحدة تتوجه لمطوري ومنظمي المشاريع في مجال البرمجيات والثانية للمحامين والمسؤولين الحكوميين)</w:t>
            </w:r>
          </w:p>
          <w:p w:rsidR="00477332" w:rsidRPr="00477332" w:rsidRDefault="00477332" w:rsidP="004A4FC4">
            <w:pPr>
              <w:pStyle w:val="BodyText"/>
              <w:numPr>
                <w:ilvl w:val="0"/>
                <w:numId w:val="21"/>
              </w:numPr>
              <w:ind w:left="34" w:firstLine="0"/>
              <w:rPr>
                <w:rtl/>
                <w:lang w:bidi="ar-SA"/>
              </w:rPr>
            </w:pPr>
            <w:r w:rsidRPr="00477332">
              <w:rPr>
                <w:rFonts w:hint="cs"/>
                <w:rtl/>
                <w:lang w:bidi="ar-SA"/>
              </w:rPr>
              <w:t>نسبة المشاركين (بحسب الوحدة) الذين يصنفون إيجابيا التدريب والمواد التدريبية</w:t>
            </w:r>
          </w:p>
          <w:p w:rsidR="00477332" w:rsidRPr="00477332" w:rsidRDefault="00477332" w:rsidP="004A4FC4">
            <w:pPr>
              <w:pStyle w:val="BodyText"/>
              <w:numPr>
                <w:ilvl w:val="0"/>
                <w:numId w:val="21"/>
              </w:numPr>
              <w:ind w:left="34" w:firstLine="0"/>
              <w:rPr>
                <w:rtl/>
                <w:lang w:bidi="ar-SA"/>
              </w:rPr>
            </w:pPr>
            <w:r w:rsidRPr="00477332">
              <w:rPr>
                <w:rFonts w:hint="cs"/>
                <w:rtl/>
                <w:lang w:bidi="ar-SA"/>
              </w:rPr>
              <w:t>شركتين ناشئتين على الأقل في كل بلد مستفيد تدرج بند تحكيم في العقد أو تحيل منازعةً إلى الوساطة أو التحكيم.</w:t>
            </w:r>
          </w:p>
        </w:tc>
        <w:tc>
          <w:tcPr>
            <w:tcW w:w="2398"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F96CD8">
            <w:pPr>
              <w:pStyle w:val="BodyText"/>
              <w:rPr>
                <w:rtl/>
                <w:lang w:bidi="ar-SA"/>
              </w:rPr>
            </w:pPr>
          </w:p>
          <w:p w:rsidR="00477332" w:rsidRPr="00477332" w:rsidRDefault="00477332" w:rsidP="00F96CD8">
            <w:pPr>
              <w:pStyle w:val="BodyText"/>
              <w:rPr>
                <w:rtl/>
                <w:lang w:bidi="ar-SA"/>
              </w:rPr>
            </w:pPr>
            <w:r w:rsidRPr="00477332">
              <w:rPr>
                <w:rFonts w:hint="cs"/>
                <w:rtl/>
                <w:lang w:bidi="ar-SA"/>
              </w:rPr>
              <w:t>لا تقييم</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F96CD8">
            <w:pPr>
              <w:pStyle w:val="BodyText"/>
              <w:rPr>
                <w:rtl/>
                <w:lang w:bidi="ar-SA"/>
              </w:rPr>
            </w:pPr>
          </w:p>
          <w:p w:rsidR="00477332" w:rsidRPr="00477332" w:rsidRDefault="00477332" w:rsidP="00F96CD8">
            <w:pPr>
              <w:pStyle w:val="BodyText"/>
              <w:rPr>
                <w:rtl/>
                <w:lang w:bidi="ar-SA"/>
              </w:rPr>
            </w:pPr>
          </w:p>
          <w:p w:rsidR="00477332" w:rsidRPr="00477332" w:rsidRDefault="00477332" w:rsidP="00F96CD8">
            <w:pPr>
              <w:pStyle w:val="BodyText"/>
              <w:rPr>
                <w:rtl/>
                <w:lang w:bidi="ar-SA"/>
              </w:rPr>
            </w:pPr>
          </w:p>
          <w:p w:rsidR="00477332" w:rsidRPr="00477332" w:rsidRDefault="00477332" w:rsidP="00F96CD8">
            <w:pPr>
              <w:pStyle w:val="BodyText"/>
              <w:rPr>
                <w:rtl/>
                <w:lang w:bidi="ar-SA"/>
              </w:rPr>
            </w:pPr>
            <w:r w:rsidRPr="00477332">
              <w:rPr>
                <w:rFonts w:hint="cs"/>
                <w:rtl/>
                <w:lang w:bidi="ar-SA"/>
              </w:rPr>
              <w:t>لا تقييم</w:t>
            </w:r>
          </w:p>
        </w:tc>
      </w:tr>
      <w:tr w:rsidR="00477332" w:rsidRPr="00477332" w:rsidTr="00F96CD8">
        <w:trPr>
          <w:trHeight w:val="509"/>
        </w:trPr>
        <w:tc>
          <w:tcPr>
            <w:tcW w:w="2281" w:type="dxa"/>
            <w:tcBorders>
              <w:top w:val="single" w:sz="2" w:space="0" w:color="000000"/>
              <w:left w:val="single" w:sz="2" w:space="0" w:color="000000"/>
              <w:bottom w:val="single" w:sz="2" w:space="0" w:color="000000"/>
              <w:right w:val="single" w:sz="6" w:space="0" w:color="000000"/>
            </w:tcBorders>
            <w:shd w:val="clear" w:color="auto" w:fill="auto"/>
          </w:tcPr>
          <w:p w:rsidR="00477332" w:rsidRPr="00477332" w:rsidRDefault="00477332" w:rsidP="00F96CD8">
            <w:pPr>
              <w:pStyle w:val="BodyText"/>
              <w:rPr>
                <w:rtl/>
                <w:lang w:bidi="ar-SA"/>
              </w:rPr>
            </w:pPr>
            <w:r w:rsidRPr="00477332">
              <w:rPr>
                <w:rFonts w:hint="cs"/>
                <w:rtl/>
                <w:lang w:bidi="ar-SA"/>
              </w:rPr>
              <w:t>حوار مع المؤسسات المالية ورؤوس الأموال المشتركة والمستثمرين</w:t>
            </w:r>
          </w:p>
          <w:p w:rsidR="00477332" w:rsidRPr="00477332" w:rsidRDefault="00477332" w:rsidP="00F96CD8">
            <w:pPr>
              <w:pStyle w:val="BodyText"/>
              <w:rPr>
                <w:rtl/>
                <w:lang w:bidi="ar-SA"/>
              </w:rPr>
            </w:pPr>
          </w:p>
        </w:tc>
        <w:tc>
          <w:tcPr>
            <w:tcW w:w="3827" w:type="dxa"/>
            <w:tcBorders>
              <w:top w:val="single" w:sz="2" w:space="0" w:color="000000"/>
              <w:left w:val="single" w:sz="6" w:space="0" w:color="000000"/>
              <w:bottom w:val="single" w:sz="2" w:space="0" w:color="000000"/>
              <w:right w:val="single" w:sz="2" w:space="0" w:color="000000"/>
            </w:tcBorders>
            <w:shd w:val="clear" w:color="auto" w:fill="auto"/>
          </w:tcPr>
          <w:p w:rsidR="00477332" w:rsidRPr="00477332" w:rsidRDefault="00477332" w:rsidP="004A4FC4">
            <w:pPr>
              <w:pStyle w:val="BodyText"/>
              <w:numPr>
                <w:ilvl w:val="0"/>
                <w:numId w:val="21"/>
              </w:numPr>
              <w:ind w:left="34" w:firstLine="0"/>
              <w:rPr>
                <w:lang w:bidi="ar-SA"/>
              </w:rPr>
            </w:pPr>
            <w:r w:rsidRPr="00477332">
              <w:rPr>
                <w:rFonts w:hint="cs"/>
                <w:rtl/>
                <w:lang w:bidi="ar-SA"/>
              </w:rPr>
              <w:t>إقامة حوار تفاعلي في البلدان الثلاثة المستفيدة؛</w:t>
            </w:r>
          </w:p>
          <w:p w:rsidR="00477332" w:rsidRPr="00477332" w:rsidRDefault="00477332" w:rsidP="004A4FC4">
            <w:pPr>
              <w:pStyle w:val="BodyText"/>
              <w:numPr>
                <w:ilvl w:val="0"/>
                <w:numId w:val="21"/>
              </w:numPr>
              <w:ind w:left="34" w:firstLine="0"/>
              <w:rPr>
                <w:rtl/>
                <w:lang w:bidi="ar-SA"/>
              </w:rPr>
            </w:pPr>
            <w:r w:rsidRPr="00477332">
              <w:rPr>
                <w:rFonts w:hint="cs"/>
                <w:rtl/>
                <w:lang w:bidi="ar-SA"/>
              </w:rPr>
              <w:t>عدد المشاركين في الحوار من قطاع تطبيقات الهاتف النقال والقطاع المالي</w:t>
            </w:r>
          </w:p>
        </w:tc>
        <w:tc>
          <w:tcPr>
            <w:tcW w:w="2398"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F96CD8">
            <w:pPr>
              <w:pStyle w:val="BodyText"/>
              <w:rPr>
                <w:rtl/>
                <w:lang w:bidi="ar-SA"/>
              </w:rPr>
            </w:pPr>
            <w:r w:rsidRPr="00477332">
              <w:rPr>
                <w:rFonts w:hint="cs"/>
                <w:rtl/>
                <w:lang w:bidi="ar-SA"/>
              </w:rPr>
              <w:t>لا تقييم</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F96CD8">
            <w:pPr>
              <w:pStyle w:val="BodyText"/>
              <w:rPr>
                <w:rtl/>
                <w:lang w:bidi="ar-SA"/>
              </w:rPr>
            </w:pPr>
          </w:p>
          <w:p w:rsidR="00477332" w:rsidRPr="00477332" w:rsidRDefault="00477332" w:rsidP="00F96CD8">
            <w:pPr>
              <w:pStyle w:val="BodyText"/>
              <w:rPr>
                <w:rtl/>
                <w:lang w:bidi="ar-SA"/>
              </w:rPr>
            </w:pPr>
            <w:r w:rsidRPr="00477332">
              <w:rPr>
                <w:rFonts w:hint="cs"/>
                <w:rtl/>
                <w:lang w:bidi="ar-SA"/>
              </w:rPr>
              <w:t>لا تقييم</w:t>
            </w:r>
          </w:p>
        </w:tc>
      </w:tr>
      <w:tr w:rsidR="00477332" w:rsidRPr="00477332" w:rsidTr="00F96CD8">
        <w:trPr>
          <w:trHeight w:val="509"/>
        </w:trPr>
        <w:tc>
          <w:tcPr>
            <w:tcW w:w="2281" w:type="dxa"/>
            <w:tcBorders>
              <w:top w:val="single" w:sz="2" w:space="0" w:color="000000"/>
              <w:left w:val="single" w:sz="2" w:space="0" w:color="000000"/>
              <w:bottom w:val="single" w:sz="2" w:space="0" w:color="000000"/>
              <w:right w:val="single" w:sz="6" w:space="0" w:color="000000"/>
            </w:tcBorders>
            <w:shd w:val="clear" w:color="auto" w:fill="auto"/>
          </w:tcPr>
          <w:p w:rsidR="00477332" w:rsidRPr="00477332" w:rsidRDefault="00477332" w:rsidP="00F96CD8">
            <w:pPr>
              <w:pStyle w:val="BodyText"/>
              <w:rPr>
                <w:rtl/>
                <w:lang w:bidi="ar-SA"/>
              </w:rPr>
            </w:pPr>
            <w:r w:rsidRPr="00477332">
              <w:rPr>
                <w:rFonts w:hint="cs"/>
                <w:rtl/>
                <w:lang w:bidi="ar-SA"/>
              </w:rPr>
              <w:t>الربط بين مراكز المعلومات والاتصالات في البلدان المستفيدة</w:t>
            </w:r>
          </w:p>
          <w:p w:rsidR="00477332" w:rsidRPr="00477332" w:rsidRDefault="00477332" w:rsidP="00F96CD8">
            <w:pPr>
              <w:pStyle w:val="BodyText"/>
              <w:rPr>
                <w:rtl/>
                <w:lang w:bidi="ar-SA"/>
              </w:rPr>
            </w:pPr>
          </w:p>
        </w:tc>
        <w:tc>
          <w:tcPr>
            <w:tcW w:w="3827" w:type="dxa"/>
            <w:tcBorders>
              <w:top w:val="single" w:sz="2" w:space="0" w:color="000000"/>
              <w:left w:val="single" w:sz="6" w:space="0" w:color="000000"/>
              <w:bottom w:val="single" w:sz="2" w:space="0" w:color="000000"/>
              <w:right w:val="single" w:sz="2" w:space="0" w:color="000000"/>
            </w:tcBorders>
            <w:shd w:val="clear" w:color="auto" w:fill="auto"/>
          </w:tcPr>
          <w:p w:rsidR="00477332" w:rsidRPr="00477332" w:rsidRDefault="00477332" w:rsidP="004A4FC4">
            <w:pPr>
              <w:pStyle w:val="BodyText"/>
              <w:numPr>
                <w:ilvl w:val="0"/>
                <w:numId w:val="21"/>
              </w:numPr>
              <w:ind w:left="34" w:firstLine="0"/>
              <w:rPr>
                <w:lang w:bidi="ar-SA"/>
              </w:rPr>
            </w:pPr>
            <w:r w:rsidRPr="00477332">
              <w:rPr>
                <w:rFonts w:hint="cs"/>
                <w:rtl/>
                <w:lang w:bidi="ar-SA"/>
              </w:rPr>
              <w:t>عقد مؤتمرات بالفيديو بمشاركة البلدان الثلاثة المستفيدة؛</w:t>
            </w:r>
          </w:p>
          <w:p w:rsidR="00477332" w:rsidRPr="00477332" w:rsidRDefault="00477332" w:rsidP="004A4FC4">
            <w:pPr>
              <w:pStyle w:val="BodyText"/>
              <w:numPr>
                <w:ilvl w:val="0"/>
                <w:numId w:val="21"/>
              </w:numPr>
              <w:ind w:left="34" w:firstLine="0"/>
              <w:rPr>
                <w:rtl/>
                <w:lang w:bidi="ar-SA"/>
              </w:rPr>
            </w:pPr>
            <w:r w:rsidRPr="00477332">
              <w:rPr>
                <w:rFonts w:hint="cs"/>
                <w:rtl/>
                <w:lang w:bidi="ar-SA"/>
              </w:rPr>
              <w:t>نسبة المشاركين في المؤتمر بالفيديو الذين يؤكدون جدواه.</w:t>
            </w:r>
          </w:p>
        </w:tc>
        <w:tc>
          <w:tcPr>
            <w:tcW w:w="2398"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F96CD8">
            <w:pPr>
              <w:pStyle w:val="BodyText"/>
              <w:rPr>
                <w:rtl/>
                <w:lang w:bidi="ar-SA"/>
              </w:rPr>
            </w:pPr>
            <w:r w:rsidRPr="00477332">
              <w:rPr>
                <w:rFonts w:hint="cs"/>
                <w:rtl/>
                <w:lang w:bidi="ar-SA"/>
              </w:rPr>
              <w:t>لا تقييم</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F96CD8">
            <w:pPr>
              <w:pStyle w:val="BodyText"/>
              <w:rPr>
                <w:rtl/>
                <w:lang w:bidi="ar-SA"/>
              </w:rPr>
            </w:pPr>
          </w:p>
          <w:p w:rsidR="00477332" w:rsidRPr="00477332" w:rsidRDefault="00477332" w:rsidP="00F96CD8">
            <w:pPr>
              <w:pStyle w:val="BodyText"/>
              <w:rPr>
                <w:rtl/>
                <w:lang w:bidi="ar-SA"/>
              </w:rPr>
            </w:pPr>
            <w:r w:rsidRPr="00477332">
              <w:rPr>
                <w:rFonts w:hint="cs"/>
                <w:rtl/>
                <w:lang w:bidi="ar-SA"/>
              </w:rPr>
              <w:t>لا تقييم</w:t>
            </w:r>
          </w:p>
        </w:tc>
      </w:tr>
      <w:tr w:rsidR="00477332" w:rsidRPr="00477332" w:rsidTr="00F96CD8">
        <w:trPr>
          <w:trHeight w:val="509"/>
        </w:trPr>
        <w:tc>
          <w:tcPr>
            <w:tcW w:w="2281" w:type="dxa"/>
            <w:tcBorders>
              <w:top w:val="single" w:sz="2" w:space="0" w:color="000000"/>
              <w:left w:val="single" w:sz="2" w:space="0" w:color="000000"/>
              <w:bottom w:val="single" w:sz="2" w:space="0" w:color="000000"/>
              <w:right w:val="single" w:sz="6" w:space="0" w:color="000000"/>
            </w:tcBorders>
            <w:shd w:val="clear" w:color="auto" w:fill="auto"/>
          </w:tcPr>
          <w:p w:rsidR="00477332" w:rsidRPr="00477332" w:rsidRDefault="00477332" w:rsidP="00F96CD8">
            <w:pPr>
              <w:pStyle w:val="BodyText"/>
              <w:rPr>
                <w:rtl/>
                <w:lang w:bidi="ar-SA"/>
              </w:rPr>
            </w:pPr>
            <w:r w:rsidRPr="00477332">
              <w:rPr>
                <w:rFonts w:hint="cs"/>
                <w:rtl/>
                <w:lang w:bidi="ar-SA"/>
              </w:rPr>
              <w:t>مواد التوعية بالملكية الفكرية لفائدة الطلبة</w:t>
            </w:r>
          </w:p>
        </w:tc>
        <w:tc>
          <w:tcPr>
            <w:tcW w:w="3827" w:type="dxa"/>
            <w:tcBorders>
              <w:top w:val="single" w:sz="2" w:space="0" w:color="000000"/>
              <w:left w:val="single" w:sz="6" w:space="0" w:color="000000"/>
              <w:bottom w:val="single" w:sz="2" w:space="0" w:color="000000"/>
              <w:right w:val="single" w:sz="2" w:space="0" w:color="000000"/>
            </w:tcBorders>
            <w:shd w:val="clear" w:color="auto" w:fill="auto"/>
          </w:tcPr>
          <w:p w:rsidR="00477332" w:rsidRPr="00477332" w:rsidRDefault="00477332" w:rsidP="004A4FC4">
            <w:pPr>
              <w:pStyle w:val="BodyText"/>
              <w:numPr>
                <w:ilvl w:val="0"/>
                <w:numId w:val="21"/>
              </w:numPr>
              <w:ind w:left="34" w:firstLine="0"/>
              <w:rPr>
                <w:lang w:bidi="ar-SA"/>
              </w:rPr>
            </w:pPr>
            <w:r w:rsidRPr="00477332">
              <w:rPr>
                <w:rFonts w:hint="cs"/>
                <w:rtl/>
                <w:lang w:bidi="ar-SA"/>
              </w:rPr>
              <w:t>مواد التوعية بالملكية الفكرية باللغات المحلية المستخدمة في البلدان الثلاثة المستفيدة؛</w:t>
            </w:r>
          </w:p>
          <w:p w:rsidR="00477332" w:rsidRPr="00477332" w:rsidRDefault="00477332" w:rsidP="004A4FC4">
            <w:pPr>
              <w:pStyle w:val="BodyText"/>
              <w:numPr>
                <w:ilvl w:val="0"/>
                <w:numId w:val="21"/>
              </w:numPr>
              <w:ind w:left="34" w:firstLine="0"/>
              <w:rPr>
                <w:rtl/>
                <w:lang w:bidi="ar-SA"/>
              </w:rPr>
            </w:pPr>
            <w:r w:rsidRPr="00477332">
              <w:rPr>
                <w:rFonts w:hint="cs"/>
                <w:rtl/>
                <w:lang w:bidi="ar-SA"/>
              </w:rPr>
              <w:t>نسبة الطلبة في كل بلد مستفيد الذين يؤكدون منفعة المواد بالنسبة لإذكاء وعيهم بشأن الملكية الفكرية</w:t>
            </w:r>
          </w:p>
        </w:tc>
        <w:tc>
          <w:tcPr>
            <w:tcW w:w="2398"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F96CD8">
            <w:pPr>
              <w:pStyle w:val="BodyText"/>
              <w:rPr>
                <w:rtl/>
                <w:lang w:bidi="ar-SA"/>
              </w:rPr>
            </w:pPr>
            <w:r w:rsidRPr="00477332">
              <w:rPr>
                <w:rFonts w:hint="cs"/>
                <w:rtl/>
                <w:lang w:bidi="ar-SA"/>
              </w:rPr>
              <w:t>لا تقييم</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F96CD8">
            <w:pPr>
              <w:pStyle w:val="BodyText"/>
              <w:rPr>
                <w:rtl/>
                <w:lang w:bidi="ar-SA"/>
              </w:rPr>
            </w:pPr>
          </w:p>
          <w:p w:rsidR="00477332" w:rsidRPr="00477332" w:rsidRDefault="00477332" w:rsidP="00F96CD8">
            <w:pPr>
              <w:pStyle w:val="BodyText"/>
              <w:rPr>
                <w:rtl/>
                <w:lang w:bidi="ar-SA"/>
              </w:rPr>
            </w:pPr>
          </w:p>
          <w:p w:rsidR="00477332" w:rsidRPr="00477332" w:rsidRDefault="00477332" w:rsidP="00F96CD8">
            <w:pPr>
              <w:pStyle w:val="BodyText"/>
              <w:rPr>
                <w:rtl/>
                <w:lang w:bidi="ar-SA"/>
              </w:rPr>
            </w:pPr>
            <w:r w:rsidRPr="00477332">
              <w:rPr>
                <w:rFonts w:hint="cs"/>
                <w:rtl/>
                <w:lang w:bidi="ar-SA"/>
              </w:rPr>
              <w:t>لا تقييم</w:t>
            </w:r>
          </w:p>
        </w:tc>
      </w:tr>
      <w:tr w:rsidR="00477332" w:rsidRPr="00477332" w:rsidTr="00F96CD8">
        <w:trPr>
          <w:trHeight w:val="509"/>
        </w:trPr>
        <w:tc>
          <w:tcPr>
            <w:tcW w:w="2281" w:type="dxa"/>
            <w:tcBorders>
              <w:top w:val="single" w:sz="2" w:space="0" w:color="000000"/>
              <w:left w:val="single" w:sz="2" w:space="0" w:color="000000"/>
              <w:bottom w:val="single" w:sz="2" w:space="0" w:color="000000"/>
              <w:right w:val="single" w:sz="6" w:space="0" w:color="000000"/>
            </w:tcBorders>
            <w:shd w:val="clear" w:color="auto" w:fill="auto"/>
          </w:tcPr>
          <w:p w:rsidR="00477332" w:rsidRPr="00477332" w:rsidRDefault="00477332" w:rsidP="00F96CD8">
            <w:pPr>
              <w:pStyle w:val="BodyText"/>
              <w:rPr>
                <w:rtl/>
                <w:lang w:bidi="ar-SA"/>
              </w:rPr>
            </w:pPr>
            <w:r w:rsidRPr="00477332">
              <w:rPr>
                <w:rFonts w:hint="cs"/>
                <w:rtl/>
                <w:lang w:bidi="ar-SA"/>
              </w:rPr>
              <w:t>برنامج توجيهي</w:t>
            </w:r>
          </w:p>
        </w:tc>
        <w:tc>
          <w:tcPr>
            <w:tcW w:w="3827" w:type="dxa"/>
            <w:tcBorders>
              <w:top w:val="single" w:sz="2" w:space="0" w:color="000000"/>
              <w:left w:val="single" w:sz="6" w:space="0" w:color="000000"/>
              <w:bottom w:val="single" w:sz="2" w:space="0" w:color="000000"/>
              <w:right w:val="single" w:sz="2" w:space="0" w:color="000000"/>
            </w:tcBorders>
            <w:shd w:val="clear" w:color="auto" w:fill="auto"/>
          </w:tcPr>
          <w:p w:rsidR="00477332" w:rsidRPr="00477332" w:rsidRDefault="00477332" w:rsidP="004A4FC4">
            <w:pPr>
              <w:pStyle w:val="BodyText"/>
              <w:numPr>
                <w:ilvl w:val="0"/>
                <w:numId w:val="21"/>
              </w:numPr>
              <w:ind w:left="34" w:firstLine="0"/>
              <w:rPr>
                <w:lang w:bidi="ar-SA"/>
              </w:rPr>
            </w:pPr>
            <w:r w:rsidRPr="00477332">
              <w:rPr>
                <w:rFonts w:hint="cs"/>
                <w:rtl/>
                <w:lang w:bidi="ar-SA"/>
              </w:rPr>
              <w:t>استعداد ثلاثة موجهين على الأقل للمساهمة؛</w:t>
            </w:r>
          </w:p>
          <w:p w:rsidR="00477332" w:rsidRPr="00477332" w:rsidRDefault="00477332" w:rsidP="004A4FC4">
            <w:pPr>
              <w:pStyle w:val="BodyText"/>
              <w:numPr>
                <w:ilvl w:val="0"/>
                <w:numId w:val="21"/>
              </w:numPr>
              <w:ind w:left="34" w:firstLine="0"/>
              <w:rPr>
                <w:lang w:bidi="ar-SA"/>
              </w:rPr>
            </w:pPr>
            <w:r w:rsidRPr="00477332">
              <w:rPr>
                <w:rFonts w:hint="cs"/>
                <w:rtl/>
                <w:lang w:bidi="ar-SA"/>
              </w:rPr>
              <w:t>التزام مستفيدين اثنين على الأقل في كل بلد من البلدان الثلاثة المستفيدة من البرنامج بالمشاركة؛</w:t>
            </w:r>
          </w:p>
          <w:p w:rsidR="00477332" w:rsidRPr="00477332" w:rsidRDefault="00477332" w:rsidP="004A4FC4">
            <w:pPr>
              <w:pStyle w:val="BodyText"/>
              <w:numPr>
                <w:ilvl w:val="0"/>
                <w:numId w:val="21"/>
              </w:numPr>
              <w:ind w:left="34" w:firstLine="0"/>
              <w:rPr>
                <w:rtl/>
                <w:lang w:bidi="ar-SA"/>
              </w:rPr>
            </w:pPr>
            <w:r w:rsidRPr="00477332">
              <w:rPr>
                <w:rFonts w:hint="cs"/>
                <w:rtl/>
                <w:lang w:bidi="ar-SA"/>
              </w:rPr>
              <w:t>إبلاغ شركتين ناشئتين على الأقل في كل بلد من البلدان الثلاثة المستفيدة عن قصص/حالات نجاح (الفوائد العملية) من برنامج التوجيه لتعزيز استخدام الملكية الفكرية</w:t>
            </w:r>
          </w:p>
        </w:tc>
        <w:tc>
          <w:tcPr>
            <w:tcW w:w="2398"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F96CD8">
            <w:pPr>
              <w:pStyle w:val="BodyText"/>
              <w:rPr>
                <w:rtl/>
                <w:lang w:bidi="ar-SA"/>
              </w:rPr>
            </w:pPr>
          </w:p>
          <w:p w:rsidR="00477332" w:rsidRPr="00477332" w:rsidRDefault="00477332" w:rsidP="00F96CD8">
            <w:pPr>
              <w:pStyle w:val="BodyText"/>
              <w:rPr>
                <w:rtl/>
                <w:lang w:bidi="ar-SA"/>
              </w:rPr>
            </w:pPr>
          </w:p>
          <w:p w:rsidR="00477332" w:rsidRPr="00477332" w:rsidRDefault="00477332" w:rsidP="00F96CD8">
            <w:pPr>
              <w:pStyle w:val="BodyText"/>
              <w:rPr>
                <w:rtl/>
                <w:lang w:bidi="ar-SA"/>
              </w:rPr>
            </w:pPr>
            <w:r w:rsidRPr="00477332">
              <w:rPr>
                <w:rFonts w:hint="cs"/>
                <w:rtl/>
                <w:lang w:bidi="ar-SA"/>
              </w:rPr>
              <w:t>لا تقييم</w:t>
            </w:r>
          </w:p>
          <w:p w:rsidR="00477332" w:rsidRPr="00477332" w:rsidRDefault="00477332" w:rsidP="00F96CD8">
            <w:pPr>
              <w:pStyle w:val="BodyText"/>
              <w:rPr>
                <w:rtl/>
                <w:lang w:bidi="ar-SA"/>
              </w:rPr>
            </w:pPr>
          </w:p>
          <w:p w:rsidR="00477332" w:rsidRPr="00477332" w:rsidRDefault="00477332" w:rsidP="00F96CD8">
            <w:pPr>
              <w:pStyle w:val="BodyText"/>
              <w:rPr>
                <w:rtl/>
                <w:lang w:bidi="ar-SA"/>
              </w:rPr>
            </w:pPr>
          </w:p>
          <w:p w:rsidR="00477332" w:rsidRPr="00477332" w:rsidRDefault="00477332" w:rsidP="00F96CD8">
            <w:pPr>
              <w:pStyle w:val="BodyText"/>
              <w:rPr>
                <w:rtl/>
                <w:lang w:bidi="ar-SA"/>
              </w:rPr>
            </w:pPr>
          </w:p>
          <w:p w:rsidR="00477332" w:rsidRPr="00477332" w:rsidRDefault="00477332" w:rsidP="00F96CD8">
            <w:pPr>
              <w:pStyle w:val="BodyText"/>
              <w:rPr>
                <w:rtl/>
                <w:lang w:bidi="ar-SA"/>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F96CD8">
            <w:pPr>
              <w:pStyle w:val="BodyText"/>
              <w:rPr>
                <w:rtl/>
                <w:lang w:bidi="ar-SA"/>
              </w:rPr>
            </w:pPr>
          </w:p>
          <w:p w:rsidR="00477332" w:rsidRPr="00477332" w:rsidRDefault="00477332" w:rsidP="00F96CD8">
            <w:pPr>
              <w:pStyle w:val="BodyText"/>
              <w:rPr>
                <w:rtl/>
                <w:lang w:bidi="ar-SA"/>
              </w:rPr>
            </w:pPr>
          </w:p>
          <w:p w:rsidR="00477332" w:rsidRPr="00477332" w:rsidRDefault="00477332" w:rsidP="00F96CD8">
            <w:pPr>
              <w:pStyle w:val="BodyText"/>
              <w:rPr>
                <w:rtl/>
                <w:lang w:bidi="ar-SA"/>
              </w:rPr>
            </w:pPr>
            <w:r w:rsidRPr="00477332">
              <w:rPr>
                <w:rFonts w:hint="cs"/>
                <w:rtl/>
                <w:lang w:bidi="ar-SA"/>
              </w:rPr>
              <w:t>لا تقييم</w:t>
            </w:r>
          </w:p>
          <w:p w:rsidR="00477332" w:rsidRPr="00477332" w:rsidRDefault="00477332" w:rsidP="00F96CD8">
            <w:pPr>
              <w:pStyle w:val="BodyText"/>
              <w:rPr>
                <w:rtl/>
                <w:lang w:bidi="ar-SA"/>
              </w:rPr>
            </w:pPr>
          </w:p>
          <w:p w:rsidR="00477332" w:rsidRPr="00477332" w:rsidRDefault="00477332" w:rsidP="00F96CD8">
            <w:pPr>
              <w:pStyle w:val="BodyText"/>
              <w:rPr>
                <w:rtl/>
                <w:lang w:bidi="ar-SA"/>
              </w:rPr>
            </w:pPr>
          </w:p>
          <w:p w:rsidR="00477332" w:rsidRPr="00477332" w:rsidRDefault="00477332" w:rsidP="00F96CD8">
            <w:pPr>
              <w:pStyle w:val="BodyText"/>
              <w:rPr>
                <w:rtl/>
                <w:lang w:bidi="ar-SA"/>
              </w:rPr>
            </w:pPr>
          </w:p>
          <w:p w:rsidR="00477332" w:rsidRPr="00477332" w:rsidRDefault="00477332" w:rsidP="00F96CD8">
            <w:pPr>
              <w:pStyle w:val="BodyText"/>
              <w:rPr>
                <w:rtl/>
                <w:lang w:bidi="ar-SA"/>
              </w:rPr>
            </w:pPr>
          </w:p>
        </w:tc>
      </w:tr>
      <w:tr w:rsidR="00477332" w:rsidRPr="00477332" w:rsidTr="00F96CD8">
        <w:trPr>
          <w:trHeight w:val="509"/>
        </w:trPr>
        <w:tc>
          <w:tcPr>
            <w:tcW w:w="2281" w:type="dxa"/>
            <w:tcBorders>
              <w:top w:val="single" w:sz="2" w:space="0" w:color="000000"/>
              <w:left w:val="single" w:sz="2" w:space="0" w:color="000000"/>
              <w:bottom w:val="single" w:sz="2" w:space="0" w:color="000000"/>
              <w:right w:val="single" w:sz="6" w:space="0" w:color="000000"/>
            </w:tcBorders>
            <w:shd w:val="clear" w:color="auto" w:fill="auto"/>
          </w:tcPr>
          <w:p w:rsidR="00477332" w:rsidRPr="00477332" w:rsidRDefault="00477332" w:rsidP="00F96CD8">
            <w:pPr>
              <w:pStyle w:val="BodyText"/>
              <w:rPr>
                <w:rtl/>
                <w:lang w:bidi="ar-SA"/>
              </w:rPr>
            </w:pPr>
            <w:r w:rsidRPr="00477332">
              <w:rPr>
                <w:rFonts w:hint="cs"/>
                <w:rtl/>
                <w:lang w:bidi="ar-SA"/>
              </w:rPr>
              <w:t>مجموعة الأدوات بشأن الملكية الفكرية</w:t>
            </w:r>
          </w:p>
        </w:tc>
        <w:tc>
          <w:tcPr>
            <w:tcW w:w="3827" w:type="dxa"/>
            <w:tcBorders>
              <w:top w:val="single" w:sz="2" w:space="0" w:color="000000"/>
              <w:left w:val="single" w:sz="6" w:space="0" w:color="000000"/>
              <w:bottom w:val="single" w:sz="2" w:space="0" w:color="000000"/>
              <w:right w:val="single" w:sz="2" w:space="0" w:color="000000"/>
            </w:tcBorders>
            <w:shd w:val="clear" w:color="auto" w:fill="auto"/>
          </w:tcPr>
          <w:p w:rsidR="00477332" w:rsidRPr="00477332" w:rsidRDefault="00477332" w:rsidP="004A4FC4">
            <w:pPr>
              <w:pStyle w:val="BodyText"/>
              <w:numPr>
                <w:ilvl w:val="0"/>
                <w:numId w:val="21"/>
              </w:numPr>
              <w:ind w:left="34" w:firstLine="0"/>
              <w:rPr>
                <w:lang w:bidi="ar-SA"/>
              </w:rPr>
            </w:pPr>
            <w:r w:rsidRPr="00477332">
              <w:rPr>
                <w:rFonts w:hint="cs"/>
                <w:rtl/>
                <w:lang w:bidi="ar-SA"/>
              </w:rPr>
              <w:t>مجموعة الأدوات المتاحة للاستخدام في البلدان المستفيدة وغيرها من البلدان المهتمة بلغات العمل؛</w:t>
            </w:r>
          </w:p>
          <w:p w:rsidR="00477332" w:rsidRPr="00477332" w:rsidRDefault="00477332" w:rsidP="004A4FC4">
            <w:pPr>
              <w:pStyle w:val="BodyText"/>
              <w:numPr>
                <w:ilvl w:val="0"/>
                <w:numId w:val="21"/>
              </w:numPr>
              <w:ind w:left="34" w:firstLine="0"/>
              <w:rPr>
                <w:rtl/>
                <w:lang w:bidi="ar-SA"/>
              </w:rPr>
            </w:pPr>
            <w:r w:rsidRPr="00477332">
              <w:rPr>
                <w:rFonts w:hint="cs"/>
                <w:rtl/>
                <w:lang w:bidi="ar-SA"/>
              </w:rPr>
              <w:t>نسبة المستفيدين (مجموعات المستخدمين بحسب البلد) الذين يصنفون إيجابياً مجموعة الأدوات بشأن الملكية الفكرية من حيث نوعية المحتوى وسهولة النفاذ إليها.</w:t>
            </w:r>
          </w:p>
        </w:tc>
        <w:tc>
          <w:tcPr>
            <w:tcW w:w="2398"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F96CD8">
            <w:pPr>
              <w:pStyle w:val="BodyText"/>
              <w:rPr>
                <w:rtl/>
                <w:lang w:bidi="ar-SA"/>
              </w:rPr>
            </w:pPr>
            <w:r w:rsidRPr="00477332">
              <w:rPr>
                <w:rFonts w:hint="cs"/>
                <w:rtl/>
                <w:lang w:bidi="ar-SA"/>
              </w:rPr>
              <w:t>لا تقييم</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F96CD8">
            <w:pPr>
              <w:pStyle w:val="BodyText"/>
              <w:rPr>
                <w:rtl/>
                <w:lang w:bidi="ar-SA"/>
              </w:rPr>
            </w:pPr>
            <w:r w:rsidRPr="00477332">
              <w:rPr>
                <w:rFonts w:hint="cs"/>
                <w:rtl/>
                <w:lang w:bidi="ar-SA"/>
              </w:rPr>
              <w:t>لا تقييم</w:t>
            </w:r>
          </w:p>
        </w:tc>
      </w:tr>
      <w:tr w:rsidR="00477332" w:rsidRPr="00477332" w:rsidTr="00F96CD8">
        <w:trPr>
          <w:trHeight w:val="509"/>
        </w:trPr>
        <w:tc>
          <w:tcPr>
            <w:tcW w:w="2281" w:type="dxa"/>
            <w:tcBorders>
              <w:top w:val="single" w:sz="2" w:space="0" w:color="000000"/>
              <w:left w:val="single" w:sz="2" w:space="0" w:color="000000"/>
              <w:bottom w:val="single" w:sz="2" w:space="0" w:color="000000"/>
              <w:right w:val="single" w:sz="6" w:space="0" w:color="000000"/>
            </w:tcBorders>
            <w:shd w:val="clear" w:color="auto" w:fill="auto"/>
          </w:tcPr>
          <w:p w:rsidR="00477332" w:rsidRPr="00477332" w:rsidRDefault="00477332" w:rsidP="00F96CD8">
            <w:pPr>
              <w:pStyle w:val="BodyText"/>
              <w:rPr>
                <w:rtl/>
                <w:lang w:bidi="ar-SA"/>
              </w:rPr>
            </w:pPr>
            <w:r w:rsidRPr="00477332">
              <w:rPr>
                <w:rFonts w:hint="cs"/>
                <w:rtl/>
                <w:lang w:bidi="ar-SA"/>
              </w:rPr>
              <w:t>المنصات على الإنترنت</w:t>
            </w:r>
          </w:p>
        </w:tc>
        <w:tc>
          <w:tcPr>
            <w:tcW w:w="3827" w:type="dxa"/>
            <w:tcBorders>
              <w:top w:val="single" w:sz="2" w:space="0" w:color="000000"/>
              <w:left w:val="single" w:sz="6" w:space="0" w:color="000000"/>
              <w:bottom w:val="single" w:sz="2" w:space="0" w:color="000000"/>
              <w:right w:val="single" w:sz="2" w:space="0" w:color="000000"/>
            </w:tcBorders>
            <w:shd w:val="clear" w:color="auto" w:fill="auto"/>
          </w:tcPr>
          <w:p w:rsidR="00477332" w:rsidRPr="00477332" w:rsidRDefault="00477332" w:rsidP="004A4FC4">
            <w:pPr>
              <w:pStyle w:val="BodyText"/>
              <w:numPr>
                <w:ilvl w:val="0"/>
                <w:numId w:val="21"/>
              </w:numPr>
              <w:ind w:left="34" w:firstLine="0"/>
              <w:rPr>
                <w:lang w:bidi="ar-SA"/>
              </w:rPr>
            </w:pPr>
            <w:r w:rsidRPr="00477332">
              <w:rPr>
                <w:rFonts w:hint="cs"/>
                <w:rtl/>
                <w:lang w:bidi="ar-SA"/>
              </w:rPr>
              <w:t>المنصات على الإنترنت المتاحة للاستخدام في البلدان المستفيدة وغيرها من البلدان المهتمة؛</w:t>
            </w:r>
          </w:p>
          <w:p w:rsidR="00477332" w:rsidRPr="00477332" w:rsidRDefault="00477332" w:rsidP="004A4FC4">
            <w:pPr>
              <w:pStyle w:val="BodyText"/>
              <w:numPr>
                <w:ilvl w:val="0"/>
                <w:numId w:val="21"/>
              </w:numPr>
              <w:ind w:left="34" w:firstLine="0"/>
              <w:rPr>
                <w:rtl/>
                <w:lang w:bidi="ar-SA"/>
              </w:rPr>
            </w:pPr>
            <w:r w:rsidRPr="00477332">
              <w:rPr>
                <w:rFonts w:hint="cs"/>
                <w:rtl/>
                <w:lang w:bidi="ar-SA"/>
              </w:rPr>
              <w:t>نسبة المستفيدين (مجموعات المستخدمين في كل بلد) الذين يصنفون إيجابيا/يؤكدون منفعة المنصة بالنسبة لتعزيز استخدام الملكية الفكرية.</w:t>
            </w:r>
          </w:p>
        </w:tc>
        <w:tc>
          <w:tcPr>
            <w:tcW w:w="2398"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F96CD8">
            <w:pPr>
              <w:pStyle w:val="BodyText"/>
              <w:rPr>
                <w:rtl/>
                <w:lang w:bidi="ar-SA"/>
              </w:rPr>
            </w:pPr>
          </w:p>
          <w:p w:rsidR="00477332" w:rsidRPr="00477332" w:rsidRDefault="00477332" w:rsidP="00F96CD8">
            <w:pPr>
              <w:pStyle w:val="BodyText"/>
              <w:rPr>
                <w:rtl/>
                <w:lang w:bidi="ar-SA"/>
              </w:rPr>
            </w:pPr>
          </w:p>
          <w:p w:rsidR="00477332" w:rsidRPr="00477332" w:rsidRDefault="00477332" w:rsidP="00F96CD8">
            <w:pPr>
              <w:pStyle w:val="BodyText"/>
              <w:rPr>
                <w:rtl/>
                <w:lang w:bidi="ar-SA"/>
              </w:rPr>
            </w:pPr>
          </w:p>
          <w:p w:rsidR="00477332" w:rsidRPr="00477332" w:rsidRDefault="00477332" w:rsidP="00F96CD8">
            <w:pPr>
              <w:pStyle w:val="BodyText"/>
              <w:rPr>
                <w:rtl/>
                <w:lang w:bidi="ar-SA"/>
              </w:rPr>
            </w:pPr>
            <w:r w:rsidRPr="00477332">
              <w:rPr>
                <w:rFonts w:hint="cs"/>
                <w:rtl/>
                <w:lang w:bidi="ar-SA"/>
              </w:rPr>
              <w:t>لا تقييم</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F96CD8">
            <w:pPr>
              <w:pStyle w:val="BodyText"/>
              <w:rPr>
                <w:rtl/>
                <w:lang w:bidi="ar-SA"/>
              </w:rPr>
            </w:pPr>
          </w:p>
          <w:p w:rsidR="00477332" w:rsidRPr="00477332" w:rsidRDefault="00477332" w:rsidP="00F96CD8">
            <w:pPr>
              <w:pStyle w:val="BodyText"/>
              <w:rPr>
                <w:rtl/>
                <w:lang w:bidi="ar-SA"/>
              </w:rPr>
            </w:pPr>
          </w:p>
          <w:p w:rsidR="00477332" w:rsidRPr="00477332" w:rsidRDefault="00477332" w:rsidP="00F96CD8">
            <w:pPr>
              <w:pStyle w:val="BodyText"/>
              <w:rPr>
                <w:rtl/>
                <w:lang w:bidi="ar-SA"/>
              </w:rPr>
            </w:pPr>
          </w:p>
          <w:p w:rsidR="00477332" w:rsidRPr="00477332" w:rsidRDefault="00477332" w:rsidP="00F96CD8">
            <w:pPr>
              <w:pStyle w:val="BodyText"/>
              <w:rPr>
                <w:rtl/>
                <w:lang w:bidi="ar-SA"/>
              </w:rPr>
            </w:pPr>
            <w:r w:rsidRPr="00477332">
              <w:rPr>
                <w:rFonts w:hint="cs"/>
                <w:rtl/>
                <w:lang w:bidi="ar-SA"/>
              </w:rPr>
              <w:t>لا تقييم</w:t>
            </w:r>
          </w:p>
        </w:tc>
      </w:tr>
    </w:tbl>
    <w:p w:rsidR="00477332" w:rsidRPr="00477332" w:rsidRDefault="00477332" w:rsidP="004A4FC4">
      <w:pPr>
        <w:pStyle w:val="BodyText"/>
        <w:ind w:left="6205"/>
        <w:rPr>
          <w:rtl/>
        </w:rPr>
      </w:pPr>
      <w:r w:rsidRPr="00477332">
        <w:rPr>
          <w:rFonts w:hint="cs"/>
          <w:rtl/>
        </w:rPr>
        <w:t>[يلي ذلك المرفق الرابع]</w:t>
      </w:r>
    </w:p>
    <w:p w:rsidR="00477332" w:rsidRPr="00477332" w:rsidRDefault="00477332" w:rsidP="00477332">
      <w:pPr>
        <w:pStyle w:val="BodyText"/>
        <w:rPr>
          <w:rtl/>
        </w:rPr>
      </w:pPr>
    </w:p>
    <w:p w:rsidR="00477332" w:rsidRPr="00477332" w:rsidRDefault="00477332" w:rsidP="00477332">
      <w:pPr>
        <w:pStyle w:val="BodyText"/>
        <w:rPr>
          <w:rtl/>
        </w:rPr>
      </w:pPr>
    </w:p>
    <w:p w:rsidR="00477332" w:rsidRPr="00477332" w:rsidRDefault="00477332" w:rsidP="00477332">
      <w:pPr>
        <w:pStyle w:val="BodyText"/>
        <w:rPr>
          <w:rtl/>
        </w:rPr>
      </w:pPr>
    </w:p>
    <w:p w:rsidR="00477332" w:rsidRPr="00477332" w:rsidRDefault="00477332" w:rsidP="00477332">
      <w:pPr>
        <w:pStyle w:val="BodyText"/>
        <w:rPr>
          <w:rtl/>
        </w:rPr>
        <w:sectPr w:rsidR="00477332" w:rsidRPr="00477332" w:rsidSect="004B69E9">
          <w:headerReference w:type="default" r:id="rId15"/>
          <w:headerReference w:type="first" r:id="rId16"/>
          <w:pgSz w:w="11907" w:h="16840" w:code="9"/>
          <w:pgMar w:top="1418" w:right="1134" w:bottom="567" w:left="1418" w:header="510" w:footer="1021" w:gutter="0"/>
          <w:pgNumType w:start="1"/>
          <w:cols w:space="720"/>
          <w:titlePg/>
          <w:docGrid w:linePitch="299"/>
        </w:sectPr>
      </w:pPr>
    </w:p>
    <w:tbl>
      <w:tblPr>
        <w:tblStyle w:val="TableGrid"/>
        <w:tblpPr w:leftFromText="180" w:rightFromText="180" w:vertAnchor="text" w:tblpY="1"/>
        <w:tblOverlap w:val="never"/>
        <w:bidiVisual/>
        <w:tblW w:w="0" w:type="auto"/>
        <w:tblLook w:val="04A0" w:firstRow="1" w:lastRow="0" w:firstColumn="1" w:lastColumn="0" w:noHBand="0" w:noVBand="1"/>
      </w:tblPr>
      <w:tblGrid>
        <w:gridCol w:w="2432"/>
        <w:gridCol w:w="6913"/>
      </w:tblGrid>
      <w:tr w:rsidR="00477332" w:rsidRPr="00477332" w:rsidTr="004B69E9">
        <w:tc>
          <w:tcPr>
            <w:tcW w:w="9345" w:type="dxa"/>
            <w:gridSpan w:val="2"/>
          </w:tcPr>
          <w:p w:rsidR="00477332" w:rsidRPr="00477332" w:rsidRDefault="00477332" w:rsidP="004B69E9">
            <w:pPr>
              <w:pStyle w:val="BodyText"/>
              <w:rPr>
                <w:rtl/>
                <w:lang w:bidi="ar-SA"/>
              </w:rPr>
            </w:pPr>
            <w:r w:rsidRPr="00477332">
              <w:rPr>
                <w:rFonts w:hint="cs"/>
                <w:rtl/>
                <w:lang w:bidi="ar-SA"/>
              </w:rPr>
              <w:t>ملخص المشروع</w:t>
            </w:r>
          </w:p>
        </w:tc>
      </w:tr>
      <w:tr w:rsidR="00477332" w:rsidRPr="00477332" w:rsidTr="004B69E9">
        <w:tc>
          <w:tcPr>
            <w:tcW w:w="2432" w:type="dxa"/>
          </w:tcPr>
          <w:p w:rsidR="00477332" w:rsidRPr="00477332" w:rsidRDefault="00477332" w:rsidP="004B69E9">
            <w:pPr>
              <w:pStyle w:val="BodyText"/>
              <w:rPr>
                <w:u w:val="single"/>
                <w:rtl/>
                <w:lang w:bidi="ar-SA"/>
              </w:rPr>
            </w:pPr>
            <w:r w:rsidRPr="00477332">
              <w:rPr>
                <w:rFonts w:hint="cs"/>
                <w:u w:val="single"/>
                <w:rtl/>
                <w:lang w:bidi="ar-SA"/>
              </w:rPr>
              <w:t>رمز المشروع</w:t>
            </w:r>
          </w:p>
        </w:tc>
        <w:tc>
          <w:tcPr>
            <w:tcW w:w="6913" w:type="dxa"/>
          </w:tcPr>
          <w:p w:rsidR="00477332" w:rsidRPr="00477332" w:rsidRDefault="00477332" w:rsidP="004B69E9">
            <w:pPr>
              <w:pStyle w:val="BodyText"/>
              <w:rPr>
                <w:rtl/>
                <w:lang w:bidi="ar-SA"/>
              </w:rPr>
            </w:pPr>
            <w:r w:rsidRPr="00477332">
              <w:rPr>
                <w:i/>
                <w:iCs/>
              </w:rPr>
              <w:t>DA_1_10_12_01</w:t>
            </w:r>
          </w:p>
        </w:tc>
      </w:tr>
      <w:tr w:rsidR="00477332" w:rsidRPr="00477332" w:rsidTr="004B69E9">
        <w:tc>
          <w:tcPr>
            <w:tcW w:w="2432" w:type="dxa"/>
          </w:tcPr>
          <w:p w:rsidR="00477332" w:rsidRPr="00477332" w:rsidRDefault="00477332" w:rsidP="004B69E9">
            <w:pPr>
              <w:pStyle w:val="BodyText"/>
              <w:rPr>
                <w:u w:val="single"/>
                <w:rtl/>
                <w:lang w:bidi="ar-SA"/>
              </w:rPr>
            </w:pPr>
            <w:r w:rsidRPr="00477332">
              <w:rPr>
                <w:rFonts w:hint="cs"/>
                <w:u w:val="single"/>
                <w:rtl/>
                <w:lang w:bidi="ar-SA"/>
              </w:rPr>
              <w:t>العنوان</w:t>
            </w:r>
          </w:p>
        </w:tc>
        <w:tc>
          <w:tcPr>
            <w:tcW w:w="6913" w:type="dxa"/>
          </w:tcPr>
          <w:p w:rsidR="00477332" w:rsidRPr="00477332" w:rsidRDefault="00477332" w:rsidP="004B69E9">
            <w:pPr>
              <w:pStyle w:val="BodyText"/>
              <w:rPr>
                <w:i/>
                <w:iCs/>
                <w:rtl/>
                <w:lang w:bidi="ar-SA"/>
              </w:rPr>
            </w:pPr>
            <w:r w:rsidRPr="00477332">
              <w:rPr>
                <w:rFonts w:hint="cs"/>
                <w:i/>
                <w:iCs/>
                <w:rtl/>
                <w:lang w:bidi="ar-SA"/>
              </w:rPr>
              <w:t>الملكية الفكرية وسياحة المأكولات في بيرو وبلدان نامية أخرى: تسخير الملكية الفكرية لأغراض تنمية سياحة المأكولات.</w:t>
            </w:r>
          </w:p>
        </w:tc>
      </w:tr>
      <w:tr w:rsidR="00477332" w:rsidRPr="00477332" w:rsidTr="004B69E9">
        <w:tc>
          <w:tcPr>
            <w:tcW w:w="2432" w:type="dxa"/>
          </w:tcPr>
          <w:p w:rsidR="00477332" w:rsidRPr="00477332" w:rsidRDefault="00477332" w:rsidP="004B69E9">
            <w:pPr>
              <w:pStyle w:val="BodyText"/>
              <w:rPr>
                <w:u w:val="single"/>
                <w:rtl/>
                <w:lang w:bidi="ar-SA"/>
              </w:rPr>
            </w:pPr>
            <w:r w:rsidRPr="00477332">
              <w:rPr>
                <w:rFonts w:hint="cs"/>
                <w:u w:val="single"/>
                <w:rtl/>
                <w:lang w:bidi="ar-SA"/>
              </w:rPr>
              <w:t>توصيات جدول أعمال التنمية</w:t>
            </w:r>
          </w:p>
        </w:tc>
        <w:tc>
          <w:tcPr>
            <w:tcW w:w="6913" w:type="dxa"/>
          </w:tcPr>
          <w:p w:rsidR="00477332" w:rsidRPr="00477332" w:rsidRDefault="00477332" w:rsidP="004B69E9">
            <w:pPr>
              <w:pStyle w:val="BodyText"/>
            </w:pPr>
            <w:r w:rsidRPr="00477332">
              <w:rPr>
                <w:i/>
                <w:iCs/>
                <w:rtl/>
                <w:lang w:bidi="ar-SA"/>
              </w:rPr>
              <w:t>التوصي</w:t>
            </w:r>
            <w:r w:rsidRPr="00477332">
              <w:rPr>
                <w:rFonts w:hint="cs"/>
                <w:i/>
                <w:iCs/>
                <w:rtl/>
                <w:lang w:bidi="ar-SA"/>
              </w:rPr>
              <w:t>ة</w:t>
            </w:r>
            <w:r w:rsidRPr="00477332">
              <w:rPr>
                <w:i/>
                <w:iCs/>
                <w:rtl/>
                <w:lang w:bidi="ar-SA"/>
              </w:rPr>
              <w:t xml:space="preserve"> 1</w:t>
            </w:r>
            <w:r w:rsidRPr="00477332">
              <w:rPr>
                <w:rFonts w:hint="cs"/>
                <w:i/>
                <w:iCs/>
                <w:rtl/>
                <w:lang w:bidi="ar-SA"/>
              </w:rPr>
              <w:t>:</w:t>
            </w:r>
            <w:r w:rsidRPr="00477332">
              <w:rPr>
                <w:rFonts w:hint="cs"/>
                <w:rtl/>
                <w:lang w:bidi="ar-SA"/>
              </w:rPr>
              <w:t xml:space="preserve"> </w:t>
            </w:r>
            <w:r w:rsidRPr="00477332">
              <w:rPr>
                <w:rtl/>
                <w:lang w:bidi="ar-SA"/>
              </w:rPr>
              <w:t>يجب أن تتميز أنشطة الويبو في مجال المساعدة التقنية بعدة ميزات منها أنها موجهة نحو التنمية وقائمة على الطلب وشفافة وهي تأخذ بعين الاعتبار الأولويات والاحتياجات الخاصة للبلدان النامية والبلدان الأقل نموا</w:t>
            </w:r>
            <w:r w:rsidRPr="00477332">
              <w:rPr>
                <w:rFonts w:hint="cs"/>
                <w:rtl/>
                <w:lang w:bidi="ar-SA"/>
              </w:rPr>
              <w:t>ً</w:t>
            </w:r>
            <w:r w:rsidRPr="00477332">
              <w:rPr>
                <w:rtl/>
                <w:lang w:bidi="ar-SA"/>
              </w:rPr>
              <w:t xml:space="preserve"> على وجه الخصوص فضلاً عن مختلف مستويات التنمية المدركة في الدول الأعضاء، وينبغي إدراج الأنشطة في أطر زمنية لاستكمال البرامج. وفي هذا الصدد، ينبغي أن يكون تصميم برامج المساعدة التقنية وآليات تسليمها وعمليات تقييمها خاصة بكل بلد.</w:t>
            </w:r>
          </w:p>
          <w:p w:rsidR="00477332" w:rsidRPr="00477332" w:rsidRDefault="00477332" w:rsidP="004B69E9">
            <w:pPr>
              <w:pStyle w:val="BodyText"/>
            </w:pPr>
            <w:r w:rsidRPr="00477332">
              <w:rPr>
                <w:i/>
                <w:iCs/>
                <w:rtl/>
                <w:lang w:bidi="ar-SA"/>
              </w:rPr>
              <w:t>التوصية 10:</w:t>
            </w:r>
            <w:r w:rsidRPr="00477332">
              <w:rPr>
                <w:rtl/>
                <w:lang w:bidi="ar-SA"/>
              </w:rPr>
              <w:t xml:space="preserve"> 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w:t>
            </w:r>
            <w:r w:rsidRPr="00477332">
              <w:rPr>
                <w:rFonts w:hint="cs"/>
                <w:rtl/>
                <w:lang w:bidi="ar-SA"/>
              </w:rPr>
              <w:t xml:space="preserve"> الوطنية</w:t>
            </w:r>
            <w:r w:rsidRPr="00477332">
              <w:rPr>
                <w:rtl/>
                <w:lang w:bidi="ar-SA"/>
              </w:rPr>
              <w:t xml:space="preserve"> أكثر فعالية، والنهوض بتوازن عادل بين حماية الملكية الفكرية والمصلحة العامة. ويجب أن تمتد هذه المساعدة التقنية لتشمل المنظمات التي تعنى بالملكية الفكرية على الصعيدين دون الإقليمي والإقليمي.</w:t>
            </w:r>
          </w:p>
          <w:p w:rsidR="00477332" w:rsidRPr="00477332" w:rsidRDefault="00477332" w:rsidP="004B69E9">
            <w:pPr>
              <w:pStyle w:val="BodyText"/>
              <w:rPr>
                <w:rtl/>
                <w:lang w:bidi="ar-SA"/>
              </w:rPr>
            </w:pPr>
            <w:r w:rsidRPr="00477332">
              <w:rPr>
                <w:i/>
                <w:iCs/>
                <w:rtl/>
                <w:lang w:bidi="ar-SA"/>
              </w:rPr>
              <w:t>التوصية 12:</w:t>
            </w:r>
            <w:r w:rsidRPr="00477332">
              <w:rPr>
                <w:rtl/>
                <w:lang w:bidi="ar-SA"/>
              </w:rPr>
              <w:t xml:space="preserve"> المضي في إدماج الاعتبارات الإنمائية في أنشطة الويبو ومناقشاتها الموضوعية والتقنية، وفقاً لاختصاصها.</w:t>
            </w:r>
          </w:p>
        </w:tc>
      </w:tr>
      <w:tr w:rsidR="00477332" w:rsidRPr="00477332" w:rsidTr="004B69E9">
        <w:tc>
          <w:tcPr>
            <w:tcW w:w="2432" w:type="dxa"/>
          </w:tcPr>
          <w:p w:rsidR="00477332" w:rsidRPr="00477332" w:rsidRDefault="00477332" w:rsidP="004B69E9">
            <w:pPr>
              <w:pStyle w:val="BodyText"/>
              <w:rPr>
                <w:b/>
                <w:u w:val="single"/>
              </w:rPr>
            </w:pPr>
            <w:r w:rsidRPr="00477332">
              <w:rPr>
                <w:rFonts w:hint="cs"/>
                <w:b/>
                <w:u w:val="single"/>
                <w:rtl/>
                <w:lang w:bidi="ar-SA"/>
              </w:rPr>
              <w:t>ميزانية المشروع</w:t>
            </w:r>
          </w:p>
        </w:tc>
        <w:tc>
          <w:tcPr>
            <w:tcW w:w="6913" w:type="dxa"/>
          </w:tcPr>
          <w:p w:rsidR="00477332" w:rsidRPr="00477332" w:rsidRDefault="00477332" w:rsidP="00AC11FA">
            <w:pPr>
              <w:pStyle w:val="BodyText"/>
              <w:rPr>
                <w:rtl/>
                <w:lang w:bidi="ar-SA"/>
              </w:rPr>
            </w:pPr>
            <w:r w:rsidRPr="00477332">
              <w:rPr>
                <w:rFonts w:hint="cs"/>
                <w:rtl/>
                <w:lang w:bidi="ar-SA"/>
              </w:rPr>
              <w:t>مجموع</w:t>
            </w:r>
            <w:r w:rsidRPr="00477332">
              <w:rPr>
                <w:rtl/>
                <w:lang w:bidi="ar-SA"/>
              </w:rPr>
              <w:t xml:space="preserve"> تكاليف </w:t>
            </w:r>
            <w:r w:rsidRPr="00477332">
              <w:rPr>
                <w:rFonts w:hint="cs"/>
                <w:rtl/>
                <w:lang w:bidi="ar-SA"/>
              </w:rPr>
              <w:t xml:space="preserve">خلاف </w:t>
            </w:r>
            <w:r w:rsidRPr="00477332">
              <w:rPr>
                <w:rtl/>
                <w:lang w:bidi="ar-SA"/>
              </w:rPr>
              <w:t xml:space="preserve">الموظفين: </w:t>
            </w:r>
            <w:r w:rsidR="00AC11FA">
              <w:rPr>
                <w:lang w:bidi="ar-SA"/>
              </w:rPr>
              <w:t>353,000</w:t>
            </w:r>
            <w:r w:rsidRPr="00477332">
              <w:rPr>
                <w:rtl/>
                <w:lang w:bidi="ar-SA"/>
              </w:rPr>
              <w:t xml:space="preserve"> فرنك سويسري</w:t>
            </w:r>
          </w:p>
          <w:p w:rsidR="00477332" w:rsidRPr="00477332" w:rsidRDefault="00477332" w:rsidP="00AC11FA">
            <w:pPr>
              <w:pStyle w:val="BodyText"/>
              <w:rPr>
                <w:rtl/>
                <w:lang w:bidi="ar-SA"/>
              </w:rPr>
            </w:pPr>
            <w:r w:rsidRPr="00477332">
              <w:rPr>
                <w:rFonts w:hint="cs"/>
                <w:rtl/>
                <w:lang w:bidi="ar-SA"/>
              </w:rPr>
              <w:t>مجموع</w:t>
            </w:r>
            <w:r w:rsidRPr="00477332">
              <w:rPr>
                <w:rtl/>
                <w:lang w:bidi="ar-SA"/>
              </w:rPr>
              <w:t xml:space="preserve"> تكاليف الموظفين: </w:t>
            </w:r>
            <w:r w:rsidR="00AC11FA">
              <w:rPr>
                <w:lang w:bidi="ar-SA"/>
              </w:rPr>
              <w:t>187,500</w:t>
            </w:r>
            <w:r w:rsidRPr="00477332">
              <w:rPr>
                <w:rtl/>
                <w:lang w:bidi="ar-SA"/>
              </w:rPr>
              <w:t xml:space="preserve"> فرنك سويسري</w:t>
            </w:r>
          </w:p>
        </w:tc>
      </w:tr>
      <w:tr w:rsidR="00477332" w:rsidRPr="00477332" w:rsidTr="004B69E9">
        <w:tc>
          <w:tcPr>
            <w:tcW w:w="2432" w:type="dxa"/>
          </w:tcPr>
          <w:p w:rsidR="00477332" w:rsidRPr="00477332" w:rsidRDefault="00477332" w:rsidP="004B69E9">
            <w:pPr>
              <w:pStyle w:val="BodyText"/>
              <w:rPr>
                <w:b/>
                <w:u w:val="single"/>
                <w:rtl/>
                <w:lang w:bidi="ar-SA"/>
              </w:rPr>
            </w:pPr>
            <w:r w:rsidRPr="00477332">
              <w:rPr>
                <w:rFonts w:hint="cs"/>
                <w:b/>
                <w:u w:val="single"/>
                <w:rtl/>
                <w:lang w:bidi="ar-SA"/>
              </w:rPr>
              <w:t>تاريخ بدء المشروع</w:t>
            </w:r>
          </w:p>
        </w:tc>
        <w:tc>
          <w:tcPr>
            <w:tcW w:w="6913" w:type="dxa"/>
          </w:tcPr>
          <w:p w:rsidR="00477332" w:rsidRPr="00477332" w:rsidRDefault="00477332" w:rsidP="004B69E9">
            <w:pPr>
              <w:pStyle w:val="BodyText"/>
              <w:rPr>
                <w:rtl/>
                <w:lang w:bidi="ar-SA"/>
              </w:rPr>
            </w:pPr>
            <w:r w:rsidRPr="00477332">
              <w:rPr>
                <w:rFonts w:hint="cs"/>
                <w:rtl/>
                <w:lang w:bidi="ar-SA"/>
              </w:rPr>
              <w:t>مايو</w:t>
            </w:r>
            <w:r w:rsidRPr="00477332">
              <w:rPr>
                <w:rtl/>
                <w:lang w:bidi="ar-SA"/>
              </w:rPr>
              <w:t xml:space="preserve"> </w:t>
            </w:r>
            <w:r w:rsidRPr="00477332">
              <w:rPr>
                <w:rFonts w:hint="cs"/>
                <w:rtl/>
                <w:lang w:bidi="ar-SA"/>
              </w:rPr>
              <w:t>2019</w:t>
            </w:r>
          </w:p>
        </w:tc>
      </w:tr>
      <w:tr w:rsidR="00477332" w:rsidRPr="00477332" w:rsidTr="004B69E9">
        <w:tc>
          <w:tcPr>
            <w:tcW w:w="2432" w:type="dxa"/>
          </w:tcPr>
          <w:p w:rsidR="00477332" w:rsidRPr="00477332" w:rsidRDefault="00477332" w:rsidP="004B69E9">
            <w:pPr>
              <w:pStyle w:val="BodyText"/>
              <w:rPr>
                <w:b/>
                <w:u w:val="single"/>
              </w:rPr>
            </w:pPr>
            <w:r w:rsidRPr="00477332">
              <w:rPr>
                <w:rFonts w:hint="cs"/>
                <w:b/>
                <w:u w:val="single"/>
                <w:rtl/>
                <w:lang w:bidi="ar-SA"/>
              </w:rPr>
              <w:t>مدة المشروع</w:t>
            </w:r>
          </w:p>
        </w:tc>
        <w:tc>
          <w:tcPr>
            <w:tcW w:w="6913" w:type="dxa"/>
          </w:tcPr>
          <w:p w:rsidR="00477332" w:rsidRPr="00477332" w:rsidRDefault="00477332" w:rsidP="004B69E9">
            <w:pPr>
              <w:pStyle w:val="BodyText"/>
              <w:rPr>
                <w:rtl/>
                <w:lang w:bidi="ar-SA"/>
              </w:rPr>
            </w:pPr>
            <w:r w:rsidRPr="00477332">
              <w:rPr>
                <w:rFonts w:hint="cs"/>
                <w:rtl/>
                <w:lang w:bidi="ar-SA"/>
              </w:rPr>
              <w:t>36</w:t>
            </w:r>
            <w:r w:rsidRPr="00477332">
              <w:rPr>
                <w:rtl/>
                <w:lang w:bidi="ar-SA"/>
              </w:rPr>
              <w:t xml:space="preserve"> شهر</w:t>
            </w:r>
            <w:r w:rsidRPr="00477332">
              <w:rPr>
                <w:rFonts w:hint="cs"/>
                <w:rtl/>
                <w:lang w:bidi="ar-SA"/>
              </w:rPr>
              <w:t>ا</w:t>
            </w:r>
          </w:p>
        </w:tc>
      </w:tr>
      <w:tr w:rsidR="00477332" w:rsidRPr="00477332" w:rsidTr="004B69E9">
        <w:tc>
          <w:tcPr>
            <w:tcW w:w="2432" w:type="dxa"/>
          </w:tcPr>
          <w:p w:rsidR="00477332" w:rsidRPr="00477332" w:rsidRDefault="00477332" w:rsidP="004B69E9">
            <w:pPr>
              <w:pStyle w:val="BodyText"/>
              <w:rPr>
                <w:b/>
                <w:u w:val="single"/>
              </w:rPr>
            </w:pPr>
            <w:r w:rsidRPr="00477332">
              <w:rPr>
                <w:b/>
                <w:u w:val="single"/>
                <w:rtl/>
                <w:lang w:bidi="ar-SA"/>
              </w:rPr>
              <w:t xml:space="preserve">قطاعات الويبو الرئيسية المعنية </w:t>
            </w:r>
            <w:r w:rsidRPr="00477332">
              <w:rPr>
                <w:rFonts w:hint="cs"/>
                <w:b/>
                <w:u w:val="single"/>
                <w:rtl/>
                <w:lang w:bidi="ar-SA"/>
              </w:rPr>
              <w:t>والصلة</w:t>
            </w:r>
            <w:r w:rsidRPr="00477332">
              <w:rPr>
                <w:b/>
                <w:u w:val="single"/>
                <w:rtl/>
                <w:lang w:bidi="ar-SA"/>
              </w:rPr>
              <w:t xml:space="preserve"> </w:t>
            </w:r>
            <w:r w:rsidRPr="00477332">
              <w:rPr>
                <w:rFonts w:hint="cs"/>
                <w:b/>
                <w:u w:val="single"/>
                <w:rtl/>
                <w:lang w:bidi="ar-SA"/>
              </w:rPr>
              <w:t>ب</w:t>
            </w:r>
            <w:r w:rsidRPr="00477332">
              <w:rPr>
                <w:b/>
                <w:u w:val="single"/>
                <w:rtl/>
                <w:lang w:bidi="ar-SA"/>
              </w:rPr>
              <w:t>برامج الويبو</w:t>
            </w:r>
          </w:p>
        </w:tc>
        <w:tc>
          <w:tcPr>
            <w:tcW w:w="6913" w:type="dxa"/>
          </w:tcPr>
          <w:p w:rsidR="00477332" w:rsidRPr="00477332" w:rsidRDefault="00477332" w:rsidP="004B69E9">
            <w:pPr>
              <w:pStyle w:val="BodyText"/>
              <w:rPr>
                <w:rtl/>
                <w:lang w:bidi="ar-SA"/>
              </w:rPr>
            </w:pPr>
            <w:r w:rsidRPr="00477332">
              <w:rPr>
                <w:rFonts w:hint="cs"/>
                <w:rtl/>
                <w:lang w:bidi="ar-SA"/>
              </w:rPr>
              <w:t>البرامج 1 و3 و4 و5 و6 و8 و16 و17 و31 و32</w:t>
            </w:r>
          </w:p>
        </w:tc>
      </w:tr>
      <w:tr w:rsidR="00477332" w:rsidRPr="00477332" w:rsidTr="004B69E9">
        <w:tc>
          <w:tcPr>
            <w:tcW w:w="2432" w:type="dxa"/>
          </w:tcPr>
          <w:p w:rsidR="00477332" w:rsidRPr="00477332" w:rsidRDefault="00477332" w:rsidP="004B69E9">
            <w:pPr>
              <w:pStyle w:val="BodyText"/>
              <w:rPr>
                <w:u w:val="single"/>
                <w:rtl/>
                <w:lang w:bidi="ar-SA"/>
              </w:rPr>
            </w:pPr>
            <w:r w:rsidRPr="00477332">
              <w:rPr>
                <w:u w:val="single"/>
                <w:rtl/>
                <w:lang w:bidi="ar-SA"/>
              </w:rPr>
              <w:t>وصف مقتضب للمشروع</w:t>
            </w:r>
          </w:p>
        </w:tc>
        <w:tc>
          <w:tcPr>
            <w:tcW w:w="6913" w:type="dxa"/>
          </w:tcPr>
          <w:p w:rsidR="00477332" w:rsidRPr="00477332" w:rsidRDefault="00477332" w:rsidP="004B69E9">
            <w:pPr>
              <w:pStyle w:val="BodyText"/>
              <w:rPr>
                <w:rtl/>
                <w:lang w:bidi="ar-SA"/>
              </w:rPr>
            </w:pPr>
            <w:r w:rsidRPr="00477332">
              <w:rPr>
                <w:rFonts w:hint="cs"/>
                <w:rtl/>
                <w:lang w:bidi="ar-SA"/>
              </w:rPr>
              <w:t>يهدف المشروع إلى النهوض بالملكية الفكرية المرتبطة بتقاليد الطهي (المأكولات والمشروبات) لاستخدامها في قطاع السياحة في بيرو وفي بلدان نامية أخرى وهي الكاميرو</w:t>
            </w:r>
            <w:r w:rsidRPr="00477332">
              <w:rPr>
                <w:rtl/>
                <w:lang w:bidi="ar-SA"/>
              </w:rPr>
              <w:t>ن</w:t>
            </w:r>
            <w:r w:rsidRPr="00477332">
              <w:rPr>
                <w:rFonts w:hint="cs"/>
                <w:rtl/>
                <w:lang w:bidi="ar-SA"/>
              </w:rPr>
              <w:t xml:space="preserve"> وماليزيا والمغرب. ويرمي المشروع بالتحديد إلى:</w:t>
            </w:r>
          </w:p>
          <w:p w:rsidR="00477332" w:rsidRPr="00477332" w:rsidRDefault="00477332" w:rsidP="004B69E9">
            <w:pPr>
              <w:pStyle w:val="BodyText"/>
              <w:numPr>
                <w:ilvl w:val="0"/>
                <w:numId w:val="32"/>
              </w:numPr>
            </w:pPr>
            <w:r w:rsidRPr="00477332">
              <w:rPr>
                <w:rFonts w:hint="cs"/>
                <w:rtl/>
                <w:lang w:bidi="ar-SA"/>
              </w:rPr>
              <w:t>التمكين من توثيق التقاليد والثقافة في مجال الطهي في كل بلد وتطويرها واستدامة استخدامها.</w:t>
            </w:r>
          </w:p>
          <w:p w:rsidR="00477332" w:rsidRPr="00477332" w:rsidRDefault="00477332" w:rsidP="004B69E9">
            <w:pPr>
              <w:pStyle w:val="BodyText"/>
              <w:numPr>
                <w:ilvl w:val="0"/>
                <w:numId w:val="32"/>
              </w:numPr>
            </w:pPr>
            <w:r w:rsidRPr="00477332">
              <w:rPr>
                <w:rFonts w:hint="cs"/>
                <w:rtl/>
                <w:lang w:bidi="ar-SA"/>
              </w:rPr>
              <w:t>و</w:t>
            </w:r>
            <w:r w:rsidRPr="00477332">
              <w:rPr>
                <w:rtl/>
                <w:lang w:bidi="ar-SA"/>
              </w:rPr>
              <w:t xml:space="preserve">تعزيز قدرة </w:t>
            </w:r>
            <w:r w:rsidRPr="00477332">
              <w:rPr>
                <w:rFonts w:hint="cs"/>
                <w:rtl/>
                <w:lang w:bidi="ar-SA"/>
              </w:rPr>
              <w:t>الجهات الفاعلة</w:t>
            </w:r>
            <w:r w:rsidRPr="00477332">
              <w:rPr>
                <w:rtl/>
                <w:lang w:bidi="ar-SA"/>
              </w:rPr>
              <w:t xml:space="preserve"> الاقتصاد</w:t>
            </w:r>
            <w:r w:rsidRPr="00477332">
              <w:rPr>
                <w:rFonts w:hint="cs"/>
                <w:rtl/>
                <w:lang w:bidi="ar-SA"/>
              </w:rPr>
              <w:t>ية</w:t>
            </w:r>
            <w:r w:rsidRPr="00477332">
              <w:rPr>
                <w:rtl/>
                <w:lang w:bidi="ar-SA"/>
              </w:rPr>
              <w:t xml:space="preserve"> الم</w:t>
            </w:r>
            <w:r w:rsidRPr="00477332">
              <w:rPr>
                <w:rFonts w:hint="cs"/>
                <w:rtl/>
                <w:lang w:bidi="ar-SA"/>
              </w:rPr>
              <w:t>تصلة</w:t>
            </w:r>
            <w:r w:rsidRPr="00477332">
              <w:rPr>
                <w:rtl/>
                <w:lang w:bidi="ar-SA"/>
              </w:rPr>
              <w:t xml:space="preserve"> بقطاع سياحة </w:t>
            </w:r>
            <w:r w:rsidRPr="00477332">
              <w:rPr>
                <w:rFonts w:hint="cs"/>
                <w:rtl/>
                <w:lang w:bidi="ar-SA"/>
              </w:rPr>
              <w:t>المأكولات</w:t>
            </w:r>
            <w:r w:rsidRPr="00477332">
              <w:rPr>
                <w:rtl/>
                <w:lang w:bidi="ar-SA"/>
              </w:rPr>
              <w:t xml:space="preserve"> والسلطات الوطنية، بما في ذلك مكاتب الملكية الفكرية، </w:t>
            </w:r>
            <w:r w:rsidRPr="00477332">
              <w:rPr>
                <w:rFonts w:hint="cs"/>
                <w:rtl/>
                <w:lang w:bidi="ar-SA"/>
              </w:rPr>
              <w:t>من</w:t>
            </w:r>
            <w:r w:rsidRPr="00477332">
              <w:rPr>
                <w:rtl/>
                <w:lang w:bidi="ar-SA"/>
              </w:rPr>
              <w:t xml:space="preserve"> </w:t>
            </w:r>
            <w:r w:rsidRPr="00477332">
              <w:rPr>
                <w:rFonts w:hint="cs"/>
                <w:rtl/>
                <w:lang w:bidi="ar-SA"/>
              </w:rPr>
              <w:t>استخدام</w:t>
            </w:r>
            <w:r w:rsidRPr="00477332">
              <w:rPr>
                <w:rtl/>
                <w:lang w:bidi="ar-SA"/>
              </w:rPr>
              <w:t xml:space="preserve"> أدوات الملكية الفكرية واستراتيجيات</w:t>
            </w:r>
            <w:r w:rsidRPr="00477332">
              <w:rPr>
                <w:rFonts w:hint="cs"/>
                <w:rtl/>
                <w:lang w:bidi="ar-SA"/>
              </w:rPr>
              <w:t>ها</w:t>
            </w:r>
            <w:r w:rsidRPr="00477332">
              <w:rPr>
                <w:rtl/>
                <w:lang w:bidi="ar-SA"/>
              </w:rPr>
              <w:t xml:space="preserve"> والاستفادة منها؛</w:t>
            </w:r>
          </w:p>
          <w:p w:rsidR="00477332" w:rsidRPr="00477332" w:rsidRDefault="00477332" w:rsidP="004B69E9">
            <w:pPr>
              <w:pStyle w:val="BodyText"/>
              <w:numPr>
                <w:ilvl w:val="0"/>
                <w:numId w:val="32"/>
              </w:numPr>
              <w:rPr>
                <w:rtl/>
                <w:lang w:bidi="ar-SA"/>
              </w:rPr>
            </w:pPr>
            <w:r w:rsidRPr="00477332">
              <w:rPr>
                <w:rFonts w:hint="cs"/>
                <w:rtl/>
                <w:lang w:bidi="ar-SA"/>
              </w:rPr>
              <w:t>وإ</w:t>
            </w:r>
            <w:r w:rsidRPr="00477332">
              <w:rPr>
                <w:rtl/>
                <w:lang w:bidi="ar-SA"/>
              </w:rPr>
              <w:t xml:space="preserve">ذكاء الوعي بالمزايا التي يمكن أن </w:t>
            </w:r>
            <w:r w:rsidRPr="00477332">
              <w:rPr>
                <w:rFonts w:hint="cs"/>
                <w:rtl/>
                <w:lang w:bidi="ar-SA"/>
              </w:rPr>
              <w:t>يمنحها</w:t>
            </w:r>
            <w:r w:rsidRPr="00477332">
              <w:rPr>
                <w:rtl/>
                <w:lang w:bidi="ar-SA"/>
              </w:rPr>
              <w:t xml:space="preserve"> استخدام الملكية الفكرية لأنشطة سياحة </w:t>
            </w:r>
            <w:r w:rsidRPr="00477332">
              <w:rPr>
                <w:rFonts w:hint="cs"/>
                <w:rtl/>
                <w:lang w:bidi="ar-SA"/>
              </w:rPr>
              <w:t>المأكولات.</w:t>
            </w:r>
          </w:p>
          <w:p w:rsidR="00477332" w:rsidRPr="00477332" w:rsidRDefault="00477332" w:rsidP="004B69E9">
            <w:pPr>
              <w:pStyle w:val="BodyText"/>
              <w:rPr>
                <w:rtl/>
                <w:lang w:bidi="ar-SA"/>
              </w:rPr>
            </w:pPr>
            <w:r w:rsidRPr="00477332">
              <w:rPr>
                <w:rFonts w:hint="cs"/>
                <w:rtl/>
                <w:lang w:bidi="ar-SA"/>
              </w:rPr>
              <w:t>وتحقيقاً لذلك، تُقترح استراتيجيات وإجراءات تعتمد على مشاركة أصحاب المصالح الرئيسيين من القطاعين العام والخاص في مجالات السياحة وفن الطهي والملكية الفكرية، من خلال العمل معاً من أجل تحديد أدوات الملكية الفكرية المحتملة والتوصية بالانتفاع بها. وسيشمل ذلك تنظيم أنشطة تنهض بفوائد الانتفاع بالملكية الفكرية في سياق سياحة المأكولات.</w:t>
            </w:r>
          </w:p>
        </w:tc>
      </w:tr>
      <w:tr w:rsidR="00477332" w:rsidRPr="00477332" w:rsidTr="004B69E9">
        <w:tc>
          <w:tcPr>
            <w:tcW w:w="2432" w:type="dxa"/>
          </w:tcPr>
          <w:p w:rsidR="00477332" w:rsidRPr="00477332" w:rsidRDefault="00477332" w:rsidP="004B69E9">
            <w:pPr>
              <w:pStyle w:val="BodyText"/>
              <w:rPr>
                <w:u w:val="single"/>
                <w:rtl/>
                <w:lang w:bidi="ar-SA"/>
              </w:rPr>
            </w:pPr>
            <w:r w:rsidRPr="00477332">
              <w:rPr>
                <w:rFonts w:hint="cs"/>
                <w:u w:val="single"/>
                <w:rtl/>
                <w:lang w:bidi="ar-SA"/>
              </w:rPr>
              <w:t>مديرة المشروع</w:t>
            </w:r>
          </w:p>
        </w:tc>
        <w:tc>
          <w:tcPr>
            <w:tcW w:w="6913" w:type="dxa"/>
          </w:tcPr>
          <w:p w:rsidR="00477332" w:rsidRPr="00477332" w:rsidRDefault="00477332" w:rsidP="004B69E9">
            <w:pPr>
              <w:pStyle w:val="BodyText"/>
              <w:rPr>
                <w:rtl/>
                <w:lang w:bidi="ar-SA"/>
              </w:rPr>
            </w:pPr>
            <w:r w:rsidRPr="00477332">
              <w:rPr>
                <w:rtl/>
                <w:lang w:bidi="ar-SA"/>
              </w:rPr>
              <w:t xml:space="preserve">السيدة ماري بول ريزو، رئيسة </w:t>
            </w:r>
            <w:r w:rsidRPr="00477332">
              <w:rPr>
                <w:rFonts w:hint="cs"/>
                <w:rtl/>
                <w:lang w:bidi="ar-SA"/>
              </w:rPr>
              <w:t>قسم</w:t>
            </w:r>
            <w:r w:rsidRPr="00477332">
              <w:rPr>
                <w:rtl/>
                <w:lang w:bidi="ar-SA"/>
              </w:rPr>
              <w:t xml:space="preserve"> السياسات </w:t>
            </w:r>
            <w:r w:rsidRPr="00477332">
              <w:rPr>
                <w:rFonts w:hint="cs"/>
                <w:rtl/>
                <w:lang w:bidi="ar-SA"/>
              </w:rPr>
              <w:t xml:space="preserve">العامة </w:t>
            </w:r>
            <w:r w:rsidRPr="00477332">
              <w:rPr>
                <w:rtl/>
                <w:lang w:bidi="ar-SA"/>
              </w:rPr>
              <w:t>والمشورة التشريعية، إدارة العلامات التجارية وال</w:t>
            </w:r>
            <w:r w:rsidRPr="00477332">
              <w:rPr>
                <w:rFonts w:hint="cs"/>
                <w:rtl/>
                <w:lang w:bidi="ar-SA"/>
              </w:rPr>
              <w:t>تصاميم</w:t>
            </w:r>
            <w:r w:rsidRPr="00477332">
              <w:rPr>
                <w:rtl/>
                <w:lang w:bidi="ar-SA"/>
              </w:rPr>
              <w:t xml:space="preserve"> الصناعية </w:t>
            </w:r>
            <w:r w:rsidRPr="00477332">
              <w:rPr>
                <w:rFonts w:hint="cs"/>
                <w:rtl/>
                <w:lang w:bidi="ar-SA"/>
              </w:rPr>
              <w:t>والمؤشرات</w:t>
            </w:r>
            <w:r w:rsidRPr="00477332">
              <w:rPr>
                <w:rtl/>
                <w:lang w:bidi="ar-SA"/>
              </w:rPr>
              <w:t xml:space="preserve"> الجغرافية</w:t>
            </w:r>
          </w:p>
        </w:tc>
      </w:tr>
      <w:tr w:rsidR="00477332" w:rsidRPr="00477332" w:rsidTr="004B69E9">
        <w:tc>
          <w:tcPr>
            <w:tcW w:w="2432" w:type="dxa"/>
          </w:tcPr>
          <w:p w:rsidR="00477332" w:rsidRPr="00477332" w:rsidRDefault="00477332" w:rsidP="004B69E9">
            <w:pPr>
              <w:pStyle w:val="BodyText"/>
              <w:rPr>
                <w:u w:val="single"/>
                <w:rtl/>
                <w:lang w:bidi="ar-SA"/>
              </w:rPr>
            </w:pPr>
            <w:r w:rsidRPr="00477332">
              <w:rPr>
                <w:u w:val="single"/>
                <w:rtl/>
                <w:lang w:bidi="ar-SA"/>
              </w:rPr>
              <w:t xml:space="preserve">الصلة بالنتائج المرتقبة </w:t>
            </w:r>
            <w:r w:rsidRPr="00477332">
              <w:rPr>
                <w:rFonts w:hint="cs"/>
                <w:u w:val="single"/>
                <w:rtl/>
                <w:lang w:bidi="ar-SA"/>
              </w:rPr>
              <w:t>من</w:t>
            </w:r>
            <w:r w:rsidRPr="00477332">
              <w:rPr>
                <w:u w:val="single"/>
                <w:rtl/>
                <w:lang w:bidi="ar-SA"/>
              </w:rPr>
              <w:t xml:space="preserve"> البرنامج والميزانية</w:t>
            </w:r>
          </w:p>
        </w:tc>
        <w:tc>
          <w:tcPr>
            <w:tcW w:w="6913" w:type="dxa"/>
          </w:tcPr>
          <w:p w:rsidR="00477332" w:rsidRPr="00477332" w:rsidRDefault="00477332" w:rsidP="004B69E9">
            <w:pPr>
              <w:pStyle w:val="BodyText"/>
            </w:pPr>
            <w:r w:rsidRPr="00477332">
              <w:rPr>
                <w:rtl/>
                <w:lang w:bidi="ar-SA"/>
              </w:rPr>
              <w:t xml:space="preserve">النتيجة المرتقبة </w:t>
            </w:r>
            <w:r w:rsidRPr="00477332">
              <w:rPr>
                <w:rFonts w:hint="cs"/>
                <w:rtl/>
                <w:lang w:bidi="ar-SA"/>
              </w:rPr>
              <w:t>3. 1:</w:t>
            </w:r>
            <w:r w:rsidRPr="00477332">
              <w:rPr>
                <w:rtl/>
                <w:lang w:bidi="ar-SA"/>
              </w:rPr>
              <w:t xml:space="preserve"> استراتيجيات وخطط وطنية في مجالي الابتكار والملكية الفكرية تتماشى مع الأهداف الإنمائية الوطنية</w:t>
            </w:r>
            <w:r w:rsidRPr="00477332">
              <w:rPr>
                <w:rFonts w:hint="cs"/>
                <w:rtl/>
                <w:lang w:bidi="ar-SA"/>
              </w:rPr>
              <w:t>.</w:t>
            </w:r>
          </w:p>
          <w:p w:rsidR="00477332" w:rsidRPr="00477332" w:rsidRDefault="00477332" w:rsidP="004B69E9">
            <w:pPr>
              <w:pStyle w:val="BodyText"/>
              <w:rPr>
                <w:rtl/>
                <w:lang w:bidi="ar-SA"/>
              </w:rPr>
            </w:pPr>
            <w:r w:rsidRPr="00477332">
              <w:rPr>
                <w:rtl/>
                <w:lang w:bidi="ar-SA"/>
              </w:rPr>
              <w:t xml:space="preserve">النتيجة المرتقبة </w:t>
            </w:r>
            <w:r w:rsidRPr="00477332">
              <w:rPr>
                <w:rFonts w:hint="cs"/>
                <w:rtl/>
                <w:lang w:bidi="ar-SA"/>
              </w:rPr>
              <w:t>3. 2:</w:t>
            </w:r>
            <w:r w:rsidRPr="00477332">
              <w:rPr>
                <w:rtl/>
                <w:lang w:bidi="ar-SA"/>
              </w:rPr>
              <w:t xml:space="preserve"> </w:t>
            </w:r>
            <w:r w:rsidRPr="00477332">
              <w:rPr>
                <w:rFonts w:hint="cs"/>
                <w:rtl/>
                <w:lang w:bidi="ar-SA"/>
              </w:rPr>
              <w:t>النهوض ب</w:t>
            </w:r>
            <w:r w:rsidRPr="00477332">
              <w:rPr>
                <w:rtl/>
                <w:lang w:bidi="ar-SA"/>
              </w:rPr>
              <w:t xml:space="preserve">كفاءات </w:t>
            </w:r>
            <w:r w:rsidRPr="00477332">
              <w:rPr>
                <w:rFonts w:hint="cs"/>
                <w:rtl/>
                <w:lang w:bidi="ar-SA"/>
              </w:rPr>
              <w:t>ا</w:t>
            </w:r>
            <w:r w:rsidRPr="00477332">
              <w:rPr>
                <w:rtl/>
                <w:lang w:bidi="ar-SA"/>
              </w:rPr>
              <w:t>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المنتقلة إلى اقتصاد السوق الحر</w:t>
            </w:r>
            <w:r w:rsidRPr="00477332">
              <w:rPr>
                <w:rFonts w:hint="cs"/>
                <w:rtl/>
                <w:lang w:bidi="ar-SA"/>
              </w:rPr>
              <w:t>.</w:t>
            </w:r>
          </w:p>
        </w:tc>
      </w:tr>
      <w:tr w:rsidR="00477332" w:rsidRPr="00477332" w:rsidTr="004B69E9">
        <w:tc>
          <w:tcPr>
            <w:tcW w:w="2432" w:type="dxa"/>
          </w:tcPr>
          <w:p w:rsidR="00477332" w:rsidRPr="00477332" w:rsidRDefault="00477332" w:rsidP="004B69E9">
            <w:pPr>
              <w:pStyle w:val="BodyText"/>
              <w:rPr>
                <w:u w:val="single"/>
                <w:rtl/>
                <w:lang w:bidi="ar-SA"/>
              </w:rPr>
            </w:pPr>
            <w:r w:rsidRPr="00477332">
              <w:rPr>
                <w:b/>
                <w:u w:val="single"/>
                <w:rtl/>
                <w:lang w:bidi="ar-SA"/>
              </w:rPr>
              <w:t xml:space="preserve">التقدم </w:t>
            </w:r>
            <w:r w:rsidRPr="00477332">
              <w:rPr>
                <w:rFonts w:hint="cs"/>
                <w:b/>
                <w:u w:val="single"/>
                <w:rtl/>
                <w:lang w:bidi="ar-SA"/>
              </w:rPr>
              <w:t xml:space="preserve">المحرز </w:t>
            </w:r>
            <w:r w:rsidRPr="00477332">
              <w:rPr>
                <w:b/>
                <w:u w:val="single"/>
                <w:rtl/>
                <w:lang w:bidi="ar-SA"/>
              </w:rPr>
              <w:t>في تنفيذ المشروع</w:t>
            </w:r>
          </w:p>
        </w:tc>
        <w:tc>
          <w:tcPr>
            <w:tcW w:w="6913" w:type="dxa"/>
          </w:tcPr>
          <w:p w:rsidR="00477332" w:rsidRPr="00477332" w:rsidRDefault="00477332" w:rsidP="004B69E9">
            <w:pPr>
              <w:pStyle w:val="BodyText"/>
              <w:rPr>
                <w:rtl/>
                <w:lang w:bidi="ar-SA"/>
              </w:rPr>
            </w:pPr>
            <w:r w:rsidRPr="00477332">
              <w:rPr>
                <w:rtl/>
                <w:lang w:bidi="ar-SA"/>
              </w:rPr>
              <w:t xml:space="preserve">عند إطلاق المشروع، </w:t>
            </w:r>
            <w:r w:rsidRPr="00477332">
              <w:rPr>
                <w:rFonts w:hint="cs"/>
                <w:rtl/>
                <w:lang w:bidi="ar-SA"/>
              </w:rPr>
              <w:t>أوليَ</w:t>
            </w:r>
            <w:r w:rsidRPr="00477332">
              <w:rPr>
                <w:rtl/>
                <w:lang w:bidi="ar-SA"/>
              </w:rPr>
              <w:t xml:space="preserve"> الاهتمام الأساسي لتحديد البلدان الرائدة. وفقًا لمقترح المشروع المنقح الوارد في الوثيقة</w:t>
            </w:r>
            <w:r w:rsidRPr="00477332">
              <w:t xml:space="preserve"> CDIP/22/14 Rev.</w:t>
            </w:r>
            <w:r w:rsidRPr="00477332">
              <w:rPr>
                <w:rtl/>
                <w:lang w:bidi="ar-SA"/>
              </w:rPr>
              <w:t xml:space="preserve">، </w:t>
            </w:r>
            <w:r w:rsidRPr="00477332">
              <w:rPr>
                <w:rFonts w:hint="cs"/>
                <w:rtl/>
                <w:lang w:bidi="ar-SA"/>
              </w:rPr>
              <w:t>سيُنفذ</w:t>
            </w:r>
            <w:r w:rsidRPr="00477332">
              <w:rPr>
                <w:rtl/>
                <w:lang w:bidi="ar-SA"/>
              </w:rPr>
              <w:t xml:space="preserve"> المشروع في بيرو وثلاثة بلدان أخرى. </w:t>
            </w:r>
            <w:r w:rsidRPr="00477332">
              <w:rPr>
                <w:rFonts w:hint="cs"/>
                <w:rtl/>
                <w:lang w:bidi="ar-SA"/>
              </w:rPr>
              <w:t>و</w:t>
            </w:r>
            <w:r w:rsidRPr="00477332">
              <w:rPr>
                <w:rtl/>
                <w:lang w:bidi="ar-SA"/>
              </w:rPr>
              <w:t xml:space="preserve">بناءً على معايير الاختيار المتفق عليها، </w:t>
            </w:r>
            <w:r w:rsidRPr="00477332">
              <w:rPr>
                <w:rFonts w:hint="cs"/>
                <w:rtl/>
                <w:lang w:bidi="ar-SA"/>
              </w:rPr>
              <w:t>اختيرت</w:t>
            </w:r>
            <w:r w:rsidRPr="00477332">
              <w:rPr>
                <w:rtl/>
                <w:lang w:bidi="ar-SA"/>
              </w:rPr>
              <w:t xml:space="preserve"> </w:t>
            </w:r>
            <w:r w:rsidRPr="00477332">
              <w:rPr>
                <w:rFonts w:hint="cs"/>
                <w:rtl/>
                <w:lang w:bidi="ar-SA"/>
              </w:rPr>
              <w:t>البلدان</w:t>
            </w:r>
            <w:r w:rsidRPr="00477332">
              <w:rPr>
                <w:rtl/>
                <w:lang w:bidi="ar-SA"/>
              </w:rPr>
              <w:t xml:space="preserve"> الثلاثة التالية: الكاميرون وماليزيا والمغرب</w:t>
            </w:r>
            <w:r w:rsidRPr="00477332">
              <w:t>.</w:t>
            </w:r>
          </w:p>
          <w:p w:rsidR="00477332" w:rsidRPr="00477332" w:rsidRDefault="00477332" w:rsidP="004B69E9">
            <w:pPr>
              <w:pStyle w:val="BodyText"/>
              <w:rPr>
                <w:u w:val="single"/>
                <w:rtl/>
                <w:lang w:bidi="ar-SA"/>
              </w:rPr>
            </w:pPr>
            <w:r w:rsidRPr="00477332">
              <w:rPr>
                <w:u w:val="single"/>
                <w:rtl/>
                <w:lang w:bidi="ar-SA"/>
              </w:rPr>
              <w:t>تنفيذ المشروع على المستوى القطري</w:t>
            </w:r>
          </w:p>
          <w:p w:rsidR="00477332" w:rsidRPr="00477332" w:rsidRDefault="00477332" w:rsidP="004B69E9">
            <w:pPr>
              <w:pStyle w:val="BodyText"/>
              <w:rPr>
                <w:u w:val="single"/>
                <w:rtl/>
                <w:lang w:bidi="ar-SA"/>
              </w:rPr>
            </w:pPr>
            <w:r w:rsidRPr="00477332">
              <w:rPr>
                <w:u w:val="single"/>
                <w:rtl/>
                <w:lang w:bidi="ar-SA"/>
              </w:rPr>
              <w:t>بيرو</w:t>
            </w:r>
          </w:p>
          <w:p w:rsidR="00477332" w:rsidRPr="00477332" w:rsidRDefault="00477332" w:rsidP="004B69E9">
            <w:pPr>
              <w:pStyle w:val="BodyText"/>
              <w:rPr>
                <w:rtl/>
                <w:lang w:bidi="ar-SA"/>
              </w:rPr>
            </w:pPr>
            <w:r w:rsidRPr="00477332">
              <w:rPr>
                <w:rtl/>
                <w:lang w:bidi="ar-SA"/>
              </w:rPr>
              <w:t>في مايو 2019، ع</w:t>
            </w:r>
            <w:r w:rsidRPr="00477332">
              <w:rPr>
                <w:rFonts w:hint="cs"/>
                <w:rtl/>
                <w:lang w:bidi="ar-SA"/>
              </w:rPr>
              <w:t>َ</w:t>
            </w:r>
            <w:r w:rsidRPr="00477332">
              <w:rPr>
                <w:rtl/>
                <w:lang w:bidi="ar-SA"/>
              </w:rPr>
              <w:t>ينت بيرو منسق المشروع المحلي (</w:t>
            </w:r>
            <w:r w:rsidRPr="00477332">
              <w:rPr>
                <w:rFonts w:hint="cs"/>
                <w:rtl/>
                <w:lang w:bidi="ar-SA"/>
              </w:rPr>
              <w:t>جهة</w:t>
            </w:r>
            <w:r w:rsidRPr="00477332">
              <w:rPr>
                <w:rtl/>
                <w:lang w:bidi="ar-SA"/>
              </w:rPr>
              <w:t xml:space="preserve"> الاتصال) في المعهد الوطني للدفاع عن المنافسة وحماية الملكية الفكرية</w:t>
            </w:r>
            <w:r w:rsidRPr="00477332">
              <w:rPr>
                <w:rFonts w:hint="cs"/>
                <w:rtl/>
                <w:lang w:bidi="ar-SA"/>
              </w:rPr>
              <w:t>. و</w:t>
            </w:r>
            <w:r w:rsidRPr="00477332">
              <w:rPr>
                <w:rtl/>
                <w:lang w:bidi="ar-SA"/>
              </w:rPr>
              <w:t>في الشهر نفس</w:t>
            </w:r>
            <w:r w:rsidRPr="00477332">
              <w:rPr>
                <w:rFonts w:hint="cs"/>
                <w:rtl/>
                <w:lang w:bidi="ar-SA"/>
              </w:rPr>
              <w:t>ه</w:t>
            </w:r>
            <w:r w:rsidRPr="00477332">
              <w:rPr>
                <w:rtl/>
                <w:lang w:bidi="ar-SA"/>
              </w:rPr>
              <w:t xml:space="preserve">، </w:t>
            </w:r>
            <w:r w:rsidRPr="00477332">
              <w:rPr>
                <w:rFonts w:hint="cs"/>
                <w:rtl/>
                <w:lang w:bidi="ar-SA"/>
              </w:rPr>
              <w:t>جرى</w:t>
            </w:r>
            <w:r w:rsidRPr="00477332">
              <w:rPr>
                <w:rtl/>
                <w:lang w:bidi="ar-SA"/>
              </w:rPr>
              <w:t xml:space="preserve"> </w:t>
            </w:r>
            <w:r w:rsidRPr="00477332">
              <w:rPr>
                <w:rFonts w:hint="cs"/>
                <w:rtl/>
                <w:lang w:bidi="ar-SA"/>
              </w:rPr>
              <w:t>صِيغت</w:t>
            </w:r>
            <w:r w:rsidRPr="00477332">
              <w:rPr>
                <w:rtl/>
                <w:lang w:bidi="ar-SA"/>
              </w:rPr>
              <w:t xml:space="preserve"> خطة مشروع على المستوى القطري، تصف أهداف المشروع والموارد واستراتيجية التنفيذ </w:t>
            </w:r>
            <w:r w:rsidRPr="00477332">
              <w:rPr>
                <w:rFonts w:hint="cs"/>
                <w:rtl/>
                <w:lang w:bidi="ar-SA"/>
              </w:rPr>
              <w:t>إلى جانب</w:t>
            </w:r>
            <w:r w:rsidRPr="00477332">
              <w:rPr>
                <w:rtl/>
                <w:lang w:bidi="ar-SA"/>
              </w:rPr>
              <w:t xml:space="preserve"> تخطيط مبدئي على مستوى البلد بالتنسيق مع</w:t>
            </w:r>
            <w:r w:rsidRPr="00477332">
              <w:t xml:space="preserve"> </w:t>
            </w:r>
            <w:r w:rsidRPr="00477332">
              <w:rPr>
                <w:rtl/>
                <w:lang w:bidi="ar-SA"/>
              </w:rPr>
              <w:t>المعهد الوطني للدفاع عن المنافسة وحماية الملكية الفكري</w:t>
            </w:r>
            <w:r w:rsidRPr="00477332">
              <w:rPr>
                <w:rFonts w:hint="cs"/>
                <w:rtl/>
                <w:lang w:bidi="ar-SA"/>
              </w:rPr>
              <w:t>. و</w:t>
            </w:r>
            <w:r w:rsidRPr="00477332">
              <w:rPr>
                <w:rtl/>
                <w:lang w:bidi="ar-SA"/>
              </w:rPr>
              <w:t xml:space="preserve">بعد موافقة المعهد الوطني للدفاع عن المنافسة وحماية الملكية الفكرية على خطة المشروع على المستوى القطري لبيرو، </w:t>
            </w:r>
            <w:r w:rsidRPr="00477332">
              <w:rPr>
                <w:rFonts w:hint="cs"/>
                <w:rtl/>
                <w:lang w:bidi="ar-SA"/>
              </w:rPr>
              <w:t>اختير</w:t>
            </w:r>
            <w:r w:rsidRPr="00477332">
              <w:rPr>
                <w:rtl/>
                <w:lang w:bidi="ar-SA"/>
              </w:rPr>
              <w:t xml:space="preserve"> خبير استشاري وطني لإعداد دراسة النطاق في يونيو 2019. </w:t>
            </w:r>
            <w:r w:rsidRPr="00477332">
              <w:rPr>
                <w:rFonts w:hint="cs"/>
                <w:rtl/>
                <w:lang w:bidi="ar-SA"/>
              </w:rPr>
              <w:t>وحُدّد</w:t>
            </w:r>
            <w:r w:rsidRPr="00477332">
              <w:rPr>
                <w:rtl/>
                <w:lang w:bidi="ar-SA"/>
              </w:rPr>
              <w:t xml:space="preserve"> موعد تعيين الخبير الاستشاري في يوليو 2019</w:t>
            </w:r>
            <w:r w:rsidRPr="00477332">
              <w:t>.</w:t>
            </w:r>
          </w:p>
          <w:p w:rsidR="00477332" w:rsidRPr="00477332" w:rsidRDefault="00477332" w:rsidP="004B69E9">
            <w:pPr>
              <w:pStyle w:val="BodyText"/>
              <w:rPr>
                <w:rtl/>
                <w:lang w:bidi="ar-SA"/>
              </w:rPr>
            </w:pPr>
            <w:r w:rsidRPr="00477332">
              <w:rPr>
                <w:rFonts w:hint="cs"/>
                <w:rtl/>
                <w:lang w:bidi="ar-SA"/>
              </w:rPr>
              <w:t>وموازاة</w:t>
            </w:r>
            <w:r w:rsidRPr="00477332">
              <w:rPr>
                <w:rtl/>
                <w:lang w:bidi="ar-SA"/>
              </w:rPr>
              <w:t xml:space="preserve"> مع ذلك، بدأ</w:t>
            </w:r>
            <w:r w:rsidRPr="00477332">
              <w:t xml:space="preserve"> </w:t>
            </w:r>
            <w:r w:rsidRPr="00477332">
              <w:rPr>
                <w:rtl/>
                <w:lang w:bidi="ar-SA"/>
              </w:rPr>
              <w:t xml:space="preserve">المعهد الوطني للدفاع عن المنافسة وحماية الملكية الفكرية إجراءات لتحديد أصحاب المصلحة المعنيين من </w:t>
            </w:r>
            <w:r w:rsidRPr="00477332">
              <w:rPr>
                <w:rFonts w:hint="cs"/>
                <w:rtl/>
                <w:lang w:bidi="ar-SA"/>
              </w:rPr>
              <w:t xml:space="preserve">قطاع </w:t>
            </w:r>
            <w:r w:rsidRPr="00477332">
              <w:rPr>
                <w:rtl/>
                <w:lang w:bidi="ar-SA"/>
              </w:rPr>
              <w:t xml:space="preserve">صناعة </w:t>
            </w:r>
            <w:r w:rsidRPr="00477332">
              <w:rPr>
                <w:rFonts w:hint="cs"/>
                <w:rtl/>
                <w:lang w:bidi="ar-SA"/>
              </w:rPr>
              <w:t>سياحة المأكولات</w:t>
            </w:r>
            <w:r w:rsidRPr="00477332">
              <w:t>.</w:t>
            </w:r>
          </w:p>
          <w:p w:rsidR="00477332" w:rsidRPr="00477332" w:rsidRDefault="00477332" w:rsidP="004B69E9">
            <w:pPr>
              <w:pStyle w:val="BodyText"/>
              <w:rPr>
                <w:u w:val="single"/>
                <w:rtl/>
                <w:lang w:bidi="ar-SA"/>
              </w:rPr>
            </w:pPr>
            <w:r w:rsidRPr="00477332">
              <w:rPr>
                <w:u w:val="single"/>
                <w:rtl/>
                <w:lang w:bidi="ar-SA"/>
              </w:rPr>
              <w:t>المغرب</w:t>
            </w:r>
          </w:p>
          <w:p w:rsidR="00477332" w:rsidRPr="00477332" w:rsidRDefault="00477332" w:rsidP="004B69E9">
            <w:pPr>
              <w:pStyle w:val="BodyText"/>
              <w:rPr>
                <w:rtl/>
                <w:lang w:bidi="ar-SA"/>
              </w:rPr>
            </w:pPr>
            <w:r w:rsidRPr="00477332">
              <w:rPr>
                <w:rtl/>
                <w:lang w:bidi="ar-SA"/>
              </w:rPr>
              <w:t xml:space="preserve">بموجب مذكرة شفوية بتاريخ 23 مايو 2019، أعربت المملكة المغربية عن رغبتها في المشاركة في المشروع. </w:t>
            </w:r>
            <w:r w:rsidRPr="00477332">
              <w:rPr>
                <w:rFonts w:hint="cs"/>
                <w:rtl/>
                <w:lang w:bidi="ar-SA"/>
              </w:rPr>
              <w:t>و</w:t>
            </w:r>
            <w:r w:rsidRPr="00477332">
              <w:rPr>
                <w:rtl/>
                <w:lang w:bidi="ar-SA"/>
              </w:rPr>
              <w:t>في مذكرة شفوية مؤرخة</w:t>
            </w:r>
            <w:r w:rsidRPr="00477332">
              <w:rPr>
                <w:rFonts w:hint="cs"/>
                <w:rtl/>
                <w:lang w:bidi="ar-SA"/>
              </w:rPr>
              <w:t xml:space="preserve"> في</w:t>
            </w:r>
            <w:r w:rsidRPr="00477332">
              <w:rPr>
                <w:rtl/>
                <w:lang w:bidi="ar-SA"/>
              </w:rPr>
              <w:t xml:space="preserve"> 17 يونيو 2019، أبلغ المدير العام للويبو المملكة المغربية </w:t>
            </w:r>
            <w:r w:rsidRPr="00477332">
              <w:rPr>
                <w:rFonts w:hint="cs"/>
                <w:rtl/>
                <w:lang w:bidi="ar-SA"/>
              </w:rPr>
              <w:t>باختيار المغرب</w:t>
            </w:r>
            <w:r w:rsidRPr="00477332">
              <w:rPr>
                <w:rtl/>
                <w:lang w:bidi="ar-SA"/>
              </w:rPr>
              <w:t xml:space="preserve"> كبلد مشارك في المشروع</w:t>
            </w:r>
            <w:r w:rsidRPr="00477332">
              <w:t>.</w:t>
            </w:r>
          </w:p>
          <w:p w:rsidR="00477332" w:rsidRPr="00477332" w:rsidRDefault="00477332" w:rsidP="004B69E9">
            <w:pPr>
              <w:pStyle w:val="BodyText"/>
              <w:rPr>
                <w:rtl/>
                <w:lang w:bidi="ar-SA"/>
              </w:rPr>
            </w:pPr>
            <w:r w:rsidRPr="00477332">
              <w:rPr>
                <w:rFonts w:hint="cs"/>
                <w:rtl/>
                <w:lang w:bidi="ar-SA"/>
              </w:rPr>
              <w:t>وأجريت</w:t>
            </w:r>
            <w:r w:rsidRPr="00477332">
              <w:rPr>
                <w:rtl/>
                <w:lang w:bidi="ar-SA"/>
              </w:rPr>
              <w:t xml:space="preserve"> مناقشة أولي</w:t>
            </w:r>
            <w:r w:rsidRPr="00477332">
              <w:rPr>
                <w:rFonts w:hint="cs"/>
                <w:rtl/>
                <w:lang w:bidi="ar-SA"/>
              </w:rPr>
              <w:t>ّ</w:t>
            </w:r>
            <w:r w:rsidRPr="00477332">
              <w:rPr>
                <w:rtl/>
                <w:lang w:bidi="ar-SA"/>
              </w:rPr>
              <w:t>ة مع المكتب المغربي للملكية الصناعية والتجارية</w:t>
            </w:r>
            <w:r w:rsidRPr="00477332">
              <w:t xml:space="preserve"> (OMPIC) </w:t>
            </w:r>
            <w:r w:rsidRPr="00477332">
              <w:rPr>
                <w:rtl/>
                <w:lang w:bidi="ar-SA"/>
              </w:rPr>
              <w:t>في يونيو في مقر الويبو بجنيف</w:t>
            </w:r>
            <w:r w:rsidRPr="00477332">
              <w:rPr>
                <w:rFonts w:hint="cs"/>
                <w:rtl/>
                <w:lang w:bidi="ar-SA"/>
              </w:rPr>
              <w:t>.</w:t>
            </w:r>
          </w:p>
          <w:p w:rsidR="00477332" w:rsidRPr="00477332" w:rsidRDefault="00477332" w:rsidP="004B69E9">
            <w:pPr>
              <w:pStyle w:val="BodyText"/>
              <w:rPr>
                <w:rtl/>
                <w:lang w:bidi="ar-SA"/>
              </w:rPr>
            </w:pPr>
            <w:r w:rsidRPr="00477332">
              <w:rPr>
                <w:rFonts w:hint="cs"/>
                <w:rtl/>
                <w:lang w:bidi="ar-SA"/>
              </w:rPr>
              <w:t>و</w:t>
            </w:r>
            <w:r w:rsidRPr="00477332">
              <w:rPr>
                <w:rtl/>
                <w:lang w:bidi="ar-SA"/>
              </w:rPr>
              <w:t>في يوليو 2019، عي</w:t>
            </w:r>
            <w:r w:rsidRPr="00477332">
              <w:rPr>
                <w:rFonts w:hint="cs"/>
                <w:rtl/>
                <w:lang w:bidi="ar-SA"/>
              </w:rPr>
              <w:t>ّ</w:t>
            </w:r>
            <w:r w:rsidRPr="00477332">
              <w:rPr>
                <w:rtl/>
                <w:lang w:bidi="ar-SA"/>
              </w:rPr>
              <w:t>ن المغرب منسق المشروع المحلي في</w:t>
            </w:r>
            <w:r w:rsidRPr="00477332">
              <w:t xml:space="preserve"> </w:t>
            </w:r>
            <w:r w:rsidRPr="00477332">
              <w:rPr>
                <w:rtl/>
                <w:lang w:bidi="ar-SA"/>
              </w:rPr>
              <w:t>المكتب المغربي للملكية الصناعية والتجارية</w:t>
            </w:r>
            <w:r w:rsidRPr="00477332">
              <w:t>.</w:t>
            </w:r>
          </w:p>
          <w:p w:rsidR="00477332" w:rsidRPr="00477332" w:rsidRDefault="00477332" w:rsidP="004B69E9">
            <w:pPr>
              <w:pStyle w:val="BodyText"/>
              <w:rPr>
                <w:rtl/>
                <w:lang w:bidi="ar-SA"/>
              </w:rPr>
            </w:pPr>
            <w:r w:rsidRPr="00477332">
              <w:rPr>
                <w:rFonts w:hint="cs"/>
                <w:rtl/>
                <w:lang w:bidi="ar-SA"/>
              </w:rPr>
              <w:t xml:space="preserve">ولاتزال </w:t>
            </w:r>
            <w:r w:rsidRPr="00477332">
              <w:rPr>
                <w:rtl/>
                <w:lang w:bidi="ar-SA"/>
              </w:rPr>
              <w:t>خطة المشروع على المستوى القطري للمغرب قيد الإعداد، بالتنسيق مع</w:t>
            </w:r>
            <w:r w:rsidRPr="00477332">
              <w:t xml:space="preserve"> </w:t>
            </w:r>
            <w:r w:rsidRPr="00477332">
              <w:rPr>
                <w:rtl/>
                <w:lang w:bidi="ar-SA"/>
              </w:rPr>
              <w:t>المكتب المغربي للملكية الصناعية والتجارية</w:t>
            </w:r>
            <w:r w:rsidRPr="00477332">
              <w:t>.</w:t>
            </w:r>
          </w:p>
          <w:p w:rsidR="00477332" w:rsidRPr="00477332" w:rsidRDefault="00477332" w:rsidP="004B69E9">
            <w:pPr>
              <w:pStyle w:val="BodyText"/>
              <w:rPr>
                <w:u w:val="single"/>
                <w:rtl/>
                <w:lang w:bidi="ar-SA"/>
              </w:rPr>
            </w:pPr>
            <w:r w:rsidRPr="00477332">
              <w:rPr>
                <w:u w:val="single"/>
                <w:rtl/>
                <w:lang w:bidi="ar-SA"/>
              </w:rPr>
              <w:t>الكاميرون</w:t>
            </w:r>
          </w:p>
          <w:p w:rsidR="00477332" w:rsidRPr="00477332" w:rsidRDefault="00477332" w:rsidP="004B69E9">
            <w:pPr>
              <w:pStyle w:val="BodyText"/>
              <w:rPr>
                <w:rtl/>
                <w:lang w:bidi="ar-SA"/>
              </w:rPr>
            </w:pPr>
            <w:r w:rsidRPr="00477332">
              <w:rPr>
                <w:rtl/>
                <w:lang w:bidi="ar-SA"/>
              </w:rPr>
              <w:t>بموجب مذكرة شفوية مؤرخة</w:t>
            </w:r>
            <w:r w:rsidRPr="00477332">
              <w:rPr>
                <w:rFonts w:hint="cs"/>
                <w:rtl/>
                <w:lang w:bidi="ar-SA"/>
              </w:rPr>
              <w:t xml:space="preserve"> في</w:t>
            </w:r>
            <w:r w:rsidRPr="00477332">
              <w:rPr>
                <w:rtl/>
                <w:lang w:bidi="ar-SA"/>
              </w:rPr>
              <w:t xml:space="preserve"> 27 مايو 2019، أعربت جمهورية الكاميرون عن رغبتها في المشاركة في المشروع. </w:t>
            </w:r>
            <w:r w:rsidRPr="00477332">
              <w:rPr>
                <w:rFonts w:hint="cs"/>
                <w:rtl/>
                <w:lang w:bidi="ar-SA"/>
              </w:rPr>
              <w:t>و</w:t>
            </w:r>
            <w:r w:rsidRPr="00477332">
              <w:rPr>
                <w:rtl/>
                <w:lang w:bidi="ar-SA"/>
              </w:rPr>
              <w:t>في مذكرة شفوية مؤرخة</w:t>
            </w:r>
            <w:r w:rsidRPr="00477332">
              <w:rPr>
                <w:rFonts w:hint="cs"/>
                <w:rtl/>
                <w:lang w:bidi="ar-SA"/>
              </w:rPr>
              <w:t xml:space="preserve"> في</w:t>
            </w:r>
            <w:r w:rsidRPr="00477332">
              <w:rPr>
                <w:rtl/>
                <w:lang w:bidi="ar-SA"/>
              </w:rPr>
              <w:t xml:space="preserve"> 24 يونيو 2019، أبلغ المدير العام للويبو جمهورية الكاميرون ب</w:t>
            </w:r>
            <w:r w:rsidRPr="00477332">
              <w:rPr>
                <w:rFonts w:hint="cs"/>
                <w:rtl/>
                <w:lang w:bidi="ar-SA"/>
              </w:rPr>
              <w:t>اختيار الكاميرون</w:t>
            </w:r>
            <w:r w:rsidRPr="00477332">
              <w:rPr>
                <w:rtl/>
                <w:lang w:bidi="ar-SA"/>
              </w:rPr>
              <w:t xml:space="preserve"> كبلد مشارك في المشروع</w:t>
            </w:r>
            <w:r w:rsidRPr="00477332">
              <w:t>.</w:t>
            </w:r>
          </w:p>
          <w:p w:rsidR="00477332" w:rsidRPr="00477332" w:rsidRDefault="00477332" w:rsidP="004B69E9">
            <w:pPr>
              <w:pStyle w:val="BodyText"/>
              <w:rPr>
                <w:rtl/>
                <w:lang w:bidi="ar-SA"/>
              </w:rPr>
            </w:pPr>
            <w:r w:rsidRPr="00477332">
              <w:rPr>
                <w:rFonts w:hint="cs"/>
                <w:rtl/>
                <w:lang w:bidi="ar-SA"/>
              </w:rPr>
              <w:t xml:space="preserve">ويُنتظر تعيين </w:t>
            </w:r>
            <w:r w:rsidRPr="00477332">
              <w:rPr>
                <w:rtl/>
                <w:lang w:bidi="ar-SA"/>
              </w:rPr>
              <w:t>منسق المشروع المحلي للكاميرون</w:t>
            </w:r>
            <w:r w:rsidRPr="00477332">
              <w:t>.</w:t>
            </w:r>
          </w:p>
          <w:p w:rsidR="00477332" w:rsidRPr="00477332" w:rsidRDefault="00477332" w:rsidP="004B69E9">
            <w:pPr>
              <w:pStyle w:val="BodyText"/>
              <w:rPr>
                <w:u w:val="single"/>
                <w:rtl/>
                <w:lang w:bidi="ar-SA"/>
              </w:rPr>
            </w:pPr>
            <w:r w:rsidRPr="00477332">
              <w:rPr>
                <w:u w:val="single"/>
                <w:rtl/>
                <w:lang w:bidi="ar-SA"/>
              </w:rPr>
              <w:t>ماليزيا</w:t>
            </w:r>
          </w:p>
          <w:p w:rsidR="00477332" w:rsidRPr="00477332" w:rsidRDefault="00477332" w:rsidP="004B69E9">
            <w:pPr>
              <w:pStyle w:val="BodyText"/>
              <w:rPr>
                <w:rtl/>
                <w:lang w:bidi="ar-SA"/>
              </w:rPr>
            </w:pPr>
            <w:r w:rsidRPr="00477332">
              <w:rPr>
                <w:rtl/>
                <w:lang w:bidi="ar-SA"/>
              </w:rPr>
              <w:t>بموجب مذكرة شفوية مؤرخة</w:t>
            </w:r>
            <w:r w:rsidRPr="00477332">
              <w:rPr>
                <w:rFonts w:hint="cs"/>
                <w:rtl/>
                <w:lang w:bidi="ar-SA"/>
              </w:rPr>
              <w:t xml:space="preserve"> في</w:t>
            </w:r>
            <w:r w:rsidRPr="00477332">
              <w:rPr>
                <w:rtl/>
                <w:lang w:bidi="ar-SA"/>
              </w:rPr>
              <w:t xml:space="preserve"> 11 يونيو 2019، أعربت حكومة ماليزيا عن اهتمامها بالمشاركة في المشروع. </w:t>
            </w:r>
            <w:r w:rsidRPr="00477332">
              <w:rPr>
                <w:rFonts w:hint="cs"/>
                <w:rtl/>
                <w:lang w:bidi="ar-SA"/>
              </w:rPr>
              <w:t>و</w:t>
            </w:r>
            <w:r w:rsidRPr="00477332">
              <w:rPr>
                <w:rtl/>
                <w:lang w:bidi="ar-SA"/>
              </w:rPr>
              <w:t>في مذكرة شفوية مؤرخة</w:t>
            </w:r>
            <w:r w:rsidRPr="00477332">
              <w:rPr>
                <w:rFonts w:hint="cs"/>
                <w:rtl/>
                <w:lang w:bidi="ar-SA"/>
              </w:rPr>
              <w:t xml:space="preserve"> في</w:t>
            </w:r>
            <w:r w:rsidRPr="00477332">
              <w:rPr>
                <w:rtl/>
                <w:lang w:bidi="ar-SA"/>
              </w:rPr>
              <w:t xml:space="preserve"> 4 يوليو 2019، أبلغ المدير العام للويبو حكومة ماليزيا </w:t>
            </w:r>
            <w:r w:rsidRPr="00477332">
              <w:rPr>
                <w:rFonts w:hint="cs"/>
                <w:rtl/>
                <w:lang w:bidi="ar-SA"/>
              </w:rPr>
              <w:t>باختيار ماليزيا</w:t>
            </w:r>
            <w:r w:rsidRPr="00477332">
              <w:rPr>
                <w:rtl/>
                <w:lang w:bidi="ar-SA"/>
              </w:rPr>
              <w:t xml:space="preserve"> كبلد مشارك في المشروع</w:t>
            </w:r>
            <w:r w:rsidRPr="00477332">
              <w:t>.</w:t>
            </w:r>
          </w:p>
          <w:p w:rsidR="00477332" w:rsidRPr="00477332" w:rsidRDefault="00477332" w:rsidP="004B69E9">
            <w:pPr>
              <w:pStyle w:val="BodyText"/>
              <w:rPr>
                <w:rtl/>
                <w:lang w:bidi="ar-SA"/>
              </w:rPr>
            </w:pPr>
            <w:r w:rsidRPr="00477332">
              <w:rPr>
                <w:rFonts w:hint="cs"/>
                <w:rtl/>
                <w:lang w:bidi="ar-SA"/>
              </w:rPr>
              <w:t>و</w:t>
            </w:r>
            <w:r w:rsidRPr="00477332">
              <w:rPr>
                <w:rtl/>
                <w:lang w:bidi="ar-SA"/>
              </w:rPr>
              <w:t xml:space="preserve">في يوليو 2019، عينت ماليزيا منسق المشروع المحلي في مؤسسة الملكية الفكرية </w:t>
            </w:r>
            <w:r w:rsidRPr="00477332">
              <w:rPr>
                <w:rFonts w:hint="cs"/>
                <w:rtl/>
                <w:lang w:bidi="ar-SA"/>
              </w:rPr>
              <w:t xml:space="preserve">الماليزية </w:t>
            </w:r>
            <w:r w:rsidRPr="00477332">
              <w:t>MyIPO</w:t>
            </w:r>
          </w:p>
          <w:p w:rsidR="00477332" w:rsidRPr="00477332" w:rsidRDefault="00477332" w:rsidP="004B69E9">
            <w:pPr>
              <w:pStyle w:val="BodyText"/>
              <w:rPr>
                <w:rtl/>
                <w:lang w:bidi="ar-SA"/>
              </w:rPr>
            </w:pPr>
            <w:r w:rsidRPr="00477332">
              <w:rPr>
                <w:rFonts w:hint="cs"/>
                <w:rtl/>
                <w:lang w:bidi="ar-SA"/>
              </w:rPr>
              <w:t xml:space="preserve">ولا تزال </w:t>
            </w:r>
            <w:r w:rsidRPr="00477332">
              <w:rPr>
                <w:rtl/>
                <w:lang w:bidi="ar-SA"/>
              </w:rPr>
              <w:t xml:space="preserve">خطة المشروع على المستوى القطري لماليزيا قيد الإعداد بالتنسيق مع مؤسسة الملكية الفكرية </w:t>
            </w:r>
            <w:r w:rsidRPr="00477332">
              <w:rPr>
                <w:rFonts w:hint="cs"/>
                <w:rtl/>
                <w:lang w:bidi="ar-SA"/>
              </w:rPr>
              <w:t xml:space="preserve">الماليزية </w:t>
            </w:r>
            <w:r w:rsidRPr="00477332">
              <w:t>MyIPO</w:t>
            </w:r>
          </w:p>
        </w:tc>
      </w:tr>
      <w:tr w:rsidR="00477332" w:rsidRPr="00477332" w:rsidTr="004B69E9">
        <w:tc>
          <w:tcPr>
            <w:tcW w:w="2432" w:type="dxa"/>
          </w:tcPr>
          <w:p w:rsidR="00477332" w:rsidRPr="00477332" w:rsidRDefault="00477332" w:rsidP="004B69E9">
            <w:pPr>
              <w:pStyle w:val="BodyText"/>
              <w:rPr>
                <w:b/>
                <w:u w:val="single"/>
                <w:rtl/>
                <w:lang w:bidi="ar-SA"/>
              </w:rPr>
            </w:pPr>
            <w:r w:rsidRPr="00477332">
              <w:rPr>
                <w:b/>
                <w:u w:val="single"/>
                <w:rtl/>
                <w:lang w:bidi="ar-SA"/>
              </w:rPr>
              <w:t>أمثلة على النجاح / الأثر والدروس الرئيسية</w:t>
            </w:r>
          </w:p>
        </w:tc>
        <w:tc>
          <w:tcPr>
            <w:tcW w:w="6913" w:type="dxa"/>
          </w:tcPr>
          <w:p w:rsidR="00477332" w:rsidRPr="00477332" w:rsidRDefault="00477332" w:rsidP="004B69E9">
            <w:pPr>
              <w:pStyle w:val="BodyText"/>
              <w:rPr>
                <w:rtl/>
                <w:lang w:bidi="ar-SA"/>
              </w:rPr>
            </w:pPr>
            <w:r w:rsidRPr="00477332">
              <w:rPr>
                <w:rFonts w:hint="cs"/>
                <w:rtl/>
                <w:lang w:bidi="ar-SA"/>
              </w:rPr>
              <w:t>يشمل</w:t>
            </w:r>
            <w:r w:rsidRPr="00477332">
              <w:rPr>
                <w:rtl/>
                <w:lang w:bidi="ar-SA"/>
              </w:rPr>
              <w:t xml:space="preserve"> هذا التقرير الشهرين الأولين </w:t>
            </w:r>
            <w:r w:rsidRPr="00477332">
              <w:rPr>
                <w:rFonts w:hint="cs"/>
                <w:rtl/>
                <w:lang w:bidi="ar-SA"/>
              </w:rPr>
              <w:t xml:space="preserve">من </w:t>
            </w:r>
            <w:r w:rsidRPr="00477332">
              <w:rPr>
                <w:rtl/>
                <w:lang w:bidi="ar-SA"/>
              </w:rPr>
              <w:t>تنفيذ المشروع، وبالتالي من السابق لأوانه تحديد أمثلة على النجاح/ الأثر والدروس الرئيسية.</w:t>
            </w:r>
          </w:p>
        </w:tc>
      </w:tr>
      <w:tr w:rsidR="00477332" w:rsidRPr="00477332" w:rsidTr="004B69E9">
        <w:tc>
          <w:tcPr>
            <w:tcW w:w="2432" w:type="dxa"/>
          </w:tcPr>
          <w:p w:rsidR="00477332" w:rsidRPr="00477332" w:rsidRDefault="00477332" w:rsidP="004B69E9">
            <w:pPr>
              <w:pStyle w:val="BodyText"/>
              <w:rPr>
                <w:b/>
                <w:u w:val="single"/>
                <w:rtl/>
                <w:lang w:bidi="ar-SA"/>
              </w:rPr>
            </w:pPr>
            <w:r w:rsidRPr="00477332">
              <w:rPr>
                <w:b/>
                <w:u w:val="single"/>
                <w:rtl/>
                <w:lang w:bidi="ar-SA"/>
              </w:rPr>
              <w:t>المخاطر والتخفيف</w:t>
            </w:r>
            <w:r w:rsidRPr="00477332">
              <w:rPr>
                <w:rFonts w:hint="cs"/>
                <w:b/>
                <w:u w:val="single"/>
                <w:rtl/>
                <w:lang w:bidi="ar-SA"/>
              </w:rPr>
              <w:t xml:space="preserve"> من آثارها</w:t>
            </w:r>
          </w:p>
        </w:tc>
        <w:tc>
          <w:tcPr>
            <w:tcW w:w="6913" w:type="dxa"/>
          </w:tcPr>
          <w:p w:rsidR="00477332" w:rsidRPr="00477332" w:rsidRDefault="00477332" w:rsidP="004B69E9">
            <w:pPr>
              <w:pStyle w:val="BodyText"/>
              <w:rPr>
                <w:u w:val="single"/>
                <w:rtl/>
                <w:lang w:bidi="ar-SA"/>
              </w:rPr>
            </w:pPr>
            <w:r w:rsidRPr="00477332">
              <w:rPr>
                <w:rFonts w:hint="cs"/>
                <w:u w:val="single"/>
                <w:rtl/>
                <w:lang w:bidi="ar-SA"/>
              </w:rPr>
              <w:t>الخطر الأول</w:t>
            </w:r>
            <w:r w:rsidRPr="00477332">
              <w:rPr>
                <w:rFonts w:hint="cs"/>
                <w:rtl/>
                <w:lang w:bidi="ar-SA"/>
              </w:rPr>
              <w:t xml:space="preserve">: </w:t>
            </w:r>
            <w:r w:rsidRPr="00477332">
              <w:rPr>
                <w:rtl/>
                <w:lang w:bidi="ar-SA"/>
              </w:rPr>
              <w:t>صعوبة إدارة المشروع بفعالية وكفاءة بسبب سوء التنسيق والاتصال مع البلد الرائد.</w:t>
            </w:r>
          </w:p>
          <w:p w:rsidR="00477332" w:rsidRPr="00477332" w:rsidRDefault="00477332" w:rsidP="004B69E9">
            <w:pPr>
              <w:pStyle w:val="BodyText"/>
              <w:rPr>
                <w:u w:val="single"/>
                <w:rtl/>
                <w:lang w:bidi="ar-SA"/>
              </w:rPr>
            </w:pPr>
            <w:r w:rsidRPr="00477332">
              <w:rPr>
                <w:rFonts w:hint="cs"/>
                <w:u w:val="single"/>
                <w:rtl/>
                <w:lang w:bidi="ar-SA"/>
              </w:rPr>
              <w:t xml:space="preserve">تدبير التخفيف من آثاره: </w:t>
            </w:r>
          </w:p>
          <w:p w:rsidR="00477332" w:rsidRPr="00477332" w:rsidRDefault="00477332" w:rsidP="004B69E9">
            <w:pPr>
              <w:pStyle w:val="BodyText"/>
              <w:numPr>
                <w:ilvl w:val="0"/>
                <w:numId w:val="33"/>
              </w:numPr>
            </w:pPr>
            <w:r w:rsidRPr="00477332">
              <w:rPr>
                <w:rtl/>
                <w:lang w:bidi="ar-SA"/>
              </w:rPr>
              <w:t xml:space="preserve">استخدام منهجية إدارة </w:t>
            </w:r>
            <w:r w:rsidRPr="00477332">
              <w:rPr>
                <w:rFonts w:hint="cs"/>
                <w:rtl/>
                <w:lang w:bidi="ar-SA"/>
              </w:rPr>
              <w:t>المشروع</w:t>
            </w:r>
            <w:r w:rsidRPr="00477332">
              <w:rPr>
                <w:rtl/>
                <w:lang w:bidi="ar-SA"/>
              </w:rPr>
              <w:t xml:space="preserve"> القائم على النتائج في تنفيذ المشروع؛</w:t>
            </w:r>
          </w:p>
          <w:p w:rsidR="00477332" w:rsidRPr="00477332" w:rsidRDefault="00477332" w:rsidP="004B69E9">
            <w:pPr>
              <w:pStyle w:val="BodyText"/>
              <w:numPr>
                <w:ilvl w:val="0"/>
                <w:numId w:val="33"/>
              </w:numPr>
            </w:pPr>
            <w:r w:rsidRPr="00477332">
              <w:rPr>
                <w:rtl/>
                <w:lang w:bidi="ar-SA"/>
              </w:rPr>
              <w:t>تحديد الأدوار والمسؤوليات بوضوح على المستوى القطري (منسق المشروع القطري المعين</w:t>
            </w:r>
            <w:r w:rsidRPr="00477332">
              <w:rPr>
                <w:rFonts w:hint="cs"/>
                <w:rtl/>
                <w:lang w:bidi="ar-SA"/>
              </w:rPr>
              <w:t>)</w:t>
            </w:r>
          </w:p>
          <w:p w:rsidR="00477332" w:rsidRPr="00477332" w:rsidRDefault="00477332" w:rsidP="004B69E9">
            <w:pPr>
              <w:pStyle w:val="BodyText"/>
              <w:numPr>
                <w:ilvl w:val="0"/>
                <w:numId w:val="33"/>
              </w:numPr>
              <w:rPr>
                <w:rtl/>
                <w:lang w:bidi="ar-SA"/>
              </w:rPr>
            </w:pPr>
            <w:r w:rsidRPr="00477332">
              <w:rPr>
                <w:rtl/>
                <w:lang w:bidi="ar-SA"/>
              </w:rPr>
              <w:t>إشراك البلد في المرحلة الأولية من المشروع وتحديد وإدارة المخاطر بشكل مشترك</w:t>
            </w:r>
            <w:r w:rsidRPr="00477332">
              <w:t>.</w:t>
            </w:r>
          </w:p>
          <w:p w:rsidR="00477332" w:rsidRPr="00477332" w:rsidRDefault="00477332" w:rsidP="004B69E9">
            <w:pPr>
              <w:pStyle w:val="BodyText"/>
              <w:rPr>
                <w:u w:val="single"/>
                <w:rtl/>
                <w:lang w:bidi="ar-SA"/>
              </w:rPr>
            </w:pPr>
            <w:r w:rsidRPr="00477332">
              <w:rPr>
                <w:rFonts w:hint="cs"/>
                <w:u w:val="single"/>
                <w:rtl/>
                <w:lang w:bidi="ar-SA"/>
              </w:rPr>
              <w:t>الخطر الثاني</w:t>
            </w:r>
            <w:r w:rsidRPr="00477332">
              <w:rPr>
                <w:rFonts w:hint="cs"/>
                <w:rtl/>
                <w:lang w:bidi="ar-SA"/>
              </w:rPr>
              <w:t xml:space="preserve">: </w:t>
            </w:r>
            <w:r w:rsidRPr="00477332">
              <w:rPr>
                <w:rtl/>
                <w:lang w:bidi="ar-SA"/>
              </w:rPr>
              <w:t>صعوبة تحديد الخبراء الاستشاريين لدراسة النطاق وتحليل المجالات المتعلقة بالملكية الفكرية في سلسلة القيمة، مع الخبرة المطلوبة والمعرفة</w:t>
            </w:r>
            <w:r w:rsidRPr="00477332">
              <w:rPr>
                <w:rFonts w:hint="cs"/>
                <w:rtl/>
                <w:lang w:bidi="ar-SA"/>
              </w:rPr>
              <w:t xml:space="preserve"> بنقاط التقاطع بين</w:t>
            </w:r>
            <w:r w:rsidRPr="00477332">
              <w:rPr>
                <w:rtl/>
                <w:lang w:bidi="ar-SA"/>
              </w:rPr>
              <w:t xml:space="preserve"> الملكية الفكرية والسياحة ووضع البلد.</w:t>
            </w:r>
          </w:p>
          <w:p w:rsidR="00477332" w:rsidRPr="00477332" w:rsidRDefault="00477332" w:rsidP="004B69E9">
            <w:pPr>
              <w:pStyle w:val="BodyText"/>
              <w:rPr>
                <w:u w:val="single"/>
                <w:rtl/>
                <w:lang w:bidi="ar-SA"/>
              </w:rPr>
            </w:pPr>
            <w:r w:rsidRPr="00477332">
              <w:rPr>
                <w:rFonts w:hint="cs"/>
                <w:u w:val="single"/>
                <w:rtl/>
                <w:lang w:bidi="ar-SA"/>
              </w:rPr>
              <w:t xml:space="preserve">تدبير التخفيف من آثاره: </w:t>
            </w:r>
          </w:p>
          <w:p w:rsidR="00477332" w:rsidRPr="00477332" w:rsidRDefault="00477332" w:rsidP="004B69E9">
            <w:pPr>
              <w:pStyle w:val="BodyText"/>
              <w:numPr>
                <w:ilvl w:val="0"/>
                <w:numId w:val="34"/>
              </w:numPr>
            </w:pPr>
            <w:r w:rsidRPr="00477332">
              <w:rPr>
                <w:rFonts w:hint="cs"/>
                <w:rtl/>
                <w:lang w:bidi="ar-SA"/>
              </w:rPr>
              <w:t xml:space="preserve">إجراء </w:t>
            </w:r>
            <w:r w:rsidRPr="00477332">
              <w:rPr>
                <w:rtl/>
                <w:lang w:bidi="ar-SA"/>
              </w:rPr>
              <w:t xml:space="preserve">مناقشة مبكرة مع </w:t>
            </w:r>
            <w:r w:rsidRPr="00477332">
              <w:rPr>
                <w:rFonts w:hint="cs"/>
                <w:rtl/>
                <w:lang w:bidi="ar-SA"/>
              </w:rPr>
              <w:t>جهة</w:t>
            </w:r>
            <w:r w:rsidRPr="00477332">
              <w:rPr>
                <w:rtl/>
                <w:lang w:bidi="ar-SA"/>
              </w:rPr>
              <w:t xml:space="preserve"> الاتصال القطرية؛</w:t>
            </w:r>
          </w:p>
          <w:p w:rsidR="00477332" w:rsidRPr="00477332" w:rsidRDefault="00477332" w:rsidP="004B69E9">
            <w:pPr>
              <w:pStyle w:val="BodyText"/>
              <w:numPr>
                <w:ilvl w:val="0"/>
                <w:numId w:val="34"/>
              </w:numPr>
            </w:pPr>
            <w:r w:rsidRPr="00477332">
              <w:rPr>
                <w:rtl/>
                <w:lang w:bidi="ar-SA"/>
              </w:rPr>
              <w:t>وضع قائمة بالخبراء الاستشاريين في المنطقة (قد يؤدي ذلك إلى ارتفاع النفقات)؛</w:t>
            </w:r>
          </w:p>
          <w:p w:rsidR="00477332" w:rsidRPr="00477332" w:rsidRDefault="00477332" w:rsidP="004B69E9">
            <w:pPr>
              <w:pStyle w:val="BodyText"/>
              <w:numPr>
                <w:ilvl w:val="0"/>
                <w:numId w:val="34"/>
              </w:numPr>
            </w:pPr>
            <w:r w:rsidRPr="00477332">
              <w:rPr>
                <w:rtl/>
                <w:lang w:bidi="ar-SA"/>
              </w:rPr>
              <w:t>البحث عن التعاون في أقرب وقت ممكن مع وكالات الأمم المتحدة المتخصصة الأخرى ذات الصلة، إذا لزم الأمر</w:t>
            </w:r>
            <w:r w:rsidRPr="00477332">
              <w:t>.</w:t>
            </w:r>
          </w:p>
          <w:p w:rsidR="00477332" w:rsidRPr="00477332" w:rsidRDefault="00477332" w:rsidP="004B69E9">
            <w:pPr>
              <w:pStyle w:val="BodyText"/>
              <w:numPr>
                <w:ilvl w:val="0"/>
                <w:numId w:val="34"/>
              </w:numPr>
            </w:pPr>
            <w:r w:rsidRPr="00477332">
              <w:rPr>
                <w:rtl/>
                <w:lang w:bidi="ar-SA"/>
              </w:rPr>
              <w:t>مشاركة أفضل الممارسات ذات الصلة بالمشروع في البلد.</w:t>
            </w:r>
          </w:p>
          <w:p w:rsidR="00477332" w:rsidRPr="00477332" w:rsidRDefault="00477332" w:rsidP="004B69E9">
            <w:pPr>
              <w:pStyle w:val="BodyText"/>
              <w:rPr>
                <w:u w:val="single"/>
                <w:rtl/>
                <w:lang w:bidi="ar-SA"/>
              </w:rPr>
            </w:pPr>
            <w:r w:rsidRPr="00477332">
              <w:rPr>
                <w:rFonts w:hint="cs"/>
                <w:u w:val="single"/>
                <w:rtl/>
                <w:lang w:bidi="ar-SA"/>
              </w:rPr>
              <w:t>الخطر الثالث</w:t>
            </w:r>
            <w:r w:rsidRPr="00477332">
              <w:rPr>
                <w:rFonts w:hint="cs"/>
                <w:rtl/>
                <w:lang w:bidi="ar-SA"/>
              </w:rPr>
              <w:t xml:space="preserve">: </w:t>
            </w:r>
            <w:r w:rsidRPr="00477332">
              <w:rPr>
                <w:rtl/>
                <w:lang w:bidi="ar-SA"/>
              </w:rPr>
              <w:t>أصحاب المصلحة/ المستفيدون غير ملتزمون بما فيه الكفاية.</w:t>
            </w:r>
          </w:p>
          <w:p w:rsidR="00477332" w:rsidRPr="00477332" w:rsidRDefault="00477332" w:rsidP="004B69E9">
            <w:pPr>
              <w:pStyle w:val="BodyText"/>
              <w:rPr>
                <w:u w:val="single"/>
                <w:rtl/>
                <w:lang w:bidi="ar-SA"/>
              </w:rPr>
            </w:pPr>
            <w:r w:rsidRPr="00477332">
              <w:rPr>
                <w:rFonts w:hint="cs"/>
                <w:u w:val="single"/>
                <w:rtl/>
                <w:lang w:bidi="ar-SA"/>
              </w:rPr>
              <w:t xml:space="preserve">تدبير التخفيف من آثاره: </w:t>
            </w:r>
          </w:p>
          <w:p w:rsidR="00477332" w:rsidRPr="00477332" w:rsidRDefault="00477332" w:rsidP="004B69E9">
            <w:pPr>
              <w:pStyle w:val="BodyText"/>
              <w:numPr>
                <w:ilvl w:val="0"/>
                <w:numId w:val="35"/>
              </w:numPr>
            </w:pPr>
            <w:r w:rsidRPr="00477332">
              <w:rPr>
                <w:rtl/>
                <w:lang w:bidi="ar-SA"/>
              </w:rPr>
              <w:t xml:space="preserve">تحديد دقيق وعملية اختيار لأصحاب المصلحة/المستفيدين: </w:t>
            </w:r>
            <w:r w:rsidRPr="00477332">
              <w:rPr>
                <w:rFonts w:hint="cs"/>
                <w:rtl/>
                <w:lang w:bidi="ar-SA"/>
              </w:rPr>
              <w:t xml:space="preserve">عقد </w:t>
            </w:r>
            <w:r w:rsidRPr="00477332">
              <w:rPr>
                <w:rtl/>
                <w:lang w:bidi="ar-SA"/>
              </w:rPr>
              <w:t>عدة اجتماعات</w:t>
            </w:r>
            <w:r w:rsidRPr="00477332">
              <w:rPr>
                <w:rFonts w:hint="cs"/>
                <w:rtl/>
                <w:lang w:bidi="ar-SA"/>
              </w:rPr>
              <w:t xml:space="preserve"> </w:t>
            </w:r>
            <w:r w:rsidRPr="00477332">
              <w:rPr>
                <w:rtl/>
                <w:lang w:bidi="ar-SA"/>
              </w:rPr>
              <w:t>ومناقشات مع أصحاب المصلحة المحتملين لضمان اهتمامهم والتزامهم؛</w:t>
            </w:r>
          </w:p>
          <w:p w:rsidR="00477332" w:rsidRPr="00477332" w:rsidRDefault="00477332" w:rsidP="004B69E9">
            <w:pPr>
              <w:pStyle w:val="BodyText"/>
              <w:numPr>
                <w:ilvl w:val="0"/>
                <w:numId w:val="35"/>
              </w:numPr>
            </w:pPr>
            <w:r w:rsidRPr="00477332">
              <w:rPr>
                <w:rtl/>
                <w:lang w:bidi="ar-SA"/>
              </w:rPr>
              <w:t>شرح المشروع جيدًا للمستفيدين وأصحاب المصلحة المحتملين؛</w:t>
            </w:r>
          </w:p>
          <w:p w:rsidR="00477332" w:rsidRPr="00477332" w:rsidRDefault="00477332" w:rsidP="004B69E9">
            <w:pPr>
              <w:pStyle w:val="BodyText"/>
              <w:numPr>
                <w:ilvl w:val="0"/>
                <w:numId w:val="35"/>
              </w:numPr>
              <w:rPr>
                <w:rtl/>
                <w:lang w:bidi="ar-SA"/>
              </w:rPr>
            </w:pPr>
            <w:r w:rsidRPr="00477332">
              <w:rPr>
                <w:rFonts w:hint="cs"/>
                <w:rtl/>
                <w:lang w:bidi="ar-SA"/>
              </w:rPr>
              <w:t>الاتصال</w:t>
            </w:r>
            <w:r w:rsidRPr="00477332">
              <w:rPr>
                <w:rtl/>
                <w:lang w:bidi="ar-SA"/>
              </w:rPr>
              <w:t xml:space="preserve"> بمجموعة واسعة من أصحاب المصلحة/المستفيدين المحتملين.</w:t>
            </w:r>
          </w:p>
        </w:tc>
      </w:tr>
      <w:tr w:rsidR="00477332" w:rsidRPr="00477332" w:rsidTr="004B69E9">
        <w:tc>
          <w:tcPr>
            <w:tcW w:w="2432" w:type="dxa"/>
          </w:tcPr>
          <w:p w:rsidR="00477332" w:rsidRPr="00477332" w:rsidRDefault="00477332" w:rsidP="004B69E9">
            <w:pPr>
              <w:pStyle w:val="BodyText"/>
              <w:rPr>
                <w:b/>
                <w:u w:val="single"/>
                <w:rtl/>
                <w:lang w:bidi="ar-SA"/>
              </w:rPr>
            </w:pPr>
            <w:r w:rsidRPr="00477332">
              <w:rPr>
                <w:rFonts w:hint="cs"/>
                <w:b/>
                <w:u w:val="single"/>
                <w:rtl/>
                <w:lang w:bidi="ar-SA"/>
              </w:rPr>
              <w:t>المسائل</w:t>
            </w:r>
            <w:r w:rsidRPr="00477332">
              <w:rPr>
                <w:b/>
                <w:u w:val="single"/>
                <w:rtl/>
                <w:lang w:bidi="ar-SA"/>
              </w:rPr>
              <w:t xml:space="preserve"> التي </w:t>
            </w:r>
            <w:r w:rsidRPr="00477332">
              <w:rPr>
                <w:rFonts w:hint="cs"/>
                <w:b/>
                <w:u w:val="single"/>
                <w:rtl/>
                <w:lang w:bidi="ar-SA"/>
              </w:rPr>
              <w:t>تقتضي</w:t>
            </w:r>
            <w:r w:rsidRPr="00477332">
              <w:rPr>
                <w:b/>
                <w:u w:val="single"/>
                <w:rtl/>
                <w:lang w:bidi="ar-SA"/>
              </w:rPr>
              <w:t xml:space="preserve"> دعم</w:t>
            </w:r>
            <w:r w:rsidRPr="00477332">
              <w:rPr>
                <w:rFonts w:hint="cs"/>
                <w:b/>
                <w:u w:val="single"/>
                <w:rtl/>
                <w:lang w:bidi="ar-SA"/>
              </w:rPr>
              <w:t>ا</w:t>
            </w:r>
            <w:r w:rsidRPr="00477332">
              <w:rPr>
                <w:b/>
                <w:u w:val="single"/>
                <w:rtl/>
                <w:lang w:bidi="ar-SA"/>
              </w:rPr>
              <w:t xml:space="preserve"> / اهتمام</w:t>
            </w:r>
            <w:r w:rsidRPr="00477332">
              <w:rPr>
                <w:rFonts w:hint="cs"/>
                <w:b/>
                <w:u w:val="single"/>
                <w:rtl/>
                <w:lang w:bidi="ar-SA"/>
              </w:rPr>
              <w:t>ا</w:t>
            </w:r>
            <w:r w:rsidRPr="00477332">
              <w:rPr>
                <w:b/>
                <w:u w:val="single"/>
                <w:rtl/>
                <w:lang w:bidi="ar-SA"/>
              </w:rPr>
              <w:t xml:space="preserve"> فوري</w:t>
            </w:r>
            <w:r w:rsidRPr="00477332">
              <w:rPr>
                <w:rFonts w:hint="cs"/>
                <w:b/>
                <w:u w:val="single"/>
                <w:rtl/>
                <w:lang w:bidi="ar-SA"/>
              </w:rPr>
              <w:t>ا</w:t>
            </w:r>
          </w:p>
        </w:tc>
        <w:tc>
          <w:tcPr>
            <w:tcW w:w="6913" w:type="dxa"/>
          </w:tcPr>
          <w:p w:rsidR="00477332" w:rsidRPr="00477332" w:rsidRDefault="00477332" w:rsidP="004B69E9">
            <w:pPr>
              <w:pStyle w:val="BodyText"/>
              <w:rPr>
                <w:rtl/>
                <w:lang w:bidi="ar-SA"/>
              </w:rPr>
            </w:pPr>
            <w:r w:rsidRPr="00477332">
              <w:rPr>
                <w:rFonts w:hint="cs"/>
                <w:rtl/>
                <w:lang w:bidi="ar-SA"/>
              </w:rPr>
              <w:t>بدأ</w:t>
            </w:r>
            <w:r w:rsidRPr="00477332">
              <w:rPr>
                <w:rtl/>
                <w:lang w:bidi="ar-SA"/>
              </w:rPr>
              <w:t xml:space="preserve"> تنفيذ المشروع وفقًا للجدول الزمني في بيرو</w:t>
            </w:r>
            <w:r w:rsidRPr="00477332">
              <w:rPr>
                <w:rFonts w:hint="cs"/>
                <w:rtl/>
                <w:lang w:bidi="ar-SA"/>
              </w:rPr>
              <w:t xml:space="preserve"> شأنه في ذلك شأن</w:t>
            </w:r>
            <w:r w:rsidRPr="00477332">
              <w:rPr>
                <w:rtl/>
                <w:lang w:bidi="ar-SA"/>
              </w:rPr>
              <w:t xml:space="preserve"> المغرب وماليزيا. </w:t>
            </w:r>
            <w:r w:rsidRPr="00477332">
              <w:rPr>
                <w:rFonts w:hint="cs"/>
                <w:rtl/>
                <w:lang w:bidi="ar-SA"/>
              </w:rPr>
              <w:t>و</w:t>
            </w:r>
            <w:r w:rsidRPr="00477332">
              <w:rPr>
                <w:rtl/>
                <w:lang w:bidi="ar-SA"/>
              </w:rPr>
              <w:t xml:space="preserve">تبذل الجهود </w:t>
            </w:r>
            <w:r w:rsidRPr="00477332">
              <w:rPr>
                <w:rFonts w:hint="cs"/>
                <w:rtl/>
                <w:lang w:bidi="ar-SA"/>
              </w:rPr>
              <w:t>ل</w:t>
            </w:r>
            <w:r w:rsidRPr="00477332">
              <w:rPr>
                <w:rtl/>
                <w:lang w:bidi="ar-SA"/>
              </w:rPr>
              <w:t>تعيين منسق المشروع المحلي في الكاميرون.</w:t>
            </w:r>
          </w:p>
        </w:tc>
      </w:tr>
      <w:tr w:rsidR="00477332" w:rsidRPr="00477332" w:rsidTr="004B69E9">
        <w:tc>
          <w:tcPr>
            <w:tcW w:w="2432" w:type="dxa"/>
          </w:tcPr>
          <w:p w:rsidR="00477332" w:rsidRPr="00477332" w:rsidRDefault="00477332" w:rsidP="004B69E9">
            <w:pPr>
              <w:pStyle w:val="BodyText"/>
              <w:rPr>
                <w:b/>
                <w:u w:val="single"/>
                <w:rtl/>
                <w:lang w:bidi="ar-SA"/>
              </w:rPr>
            </w:pPr>
            <w:r w:rsidRPr="00477332">
              <w:rPr>
                <w:rFonts w:hint="cs"/>
                <w:b/>
                <w:u w:val="single"/>
                <w:rtl/>
                <w:lang w:bidi="ar-SA"/>
              </w:rPr>
              <w:t>المضي قدما</w:t>
            </w:r>
          </w:p>
        </w:tc>
        <w:tc>
          <w:tcPr>
            <w:tcW w:w="6913" w:type="dxa"/>
          </w:tcPr>
          <w:p w:rsidR="00477332" w:rsidRPr="00477332" w:rsidRDefault="00477332" w:rsidP="004B69E9">
            <w:pPr>
              <w:pStyle w:val="BodyText"/>
              <w:rPr>
                <w:rtl/>
                <w:lang w:bidi="ar-SA"/>
              </w:rPr>
            </w:pPr>
            <w:r w:rsidRPr="00477332">
              <w:rPr>
                <w:rFonts w:hint="cs"/>
                <w:rtl/>
                <w:lang w:bidi="ar-SA"/>
              </w:rPr>
              <w:t>أُطلق</w:t>
            </w:r>
            <w:r w:rsidRPr="00477332">
              <w:rPr>
                <w:rtl/>
                <w:lang w:bidi="ar-SA"/>
              </w:rPr>
              <w:t xml:space="preserve"> المشروع في بيرو وماليزيا والمغرب بصياغة خطط المشروع على المستوى القطري والموافقة عليها. </w:t>
            </w:r>
            <w:r w:rsidRPr="00477332">
              <w:rPr>
                <w:rFonts w:hint="cs"/>
                <w:rtl/>
                <w:lang w:bidi="ar-SA"/>
              </w:rPr>
              <w:t>ف</w:t>
            </w:r>
            <w:r w:rsidRPr="00477332">
              <w:rPr>
                <w:rtl/>
                <w:lang w:bidi="ar-SA"/>
              </w:rPr>
              <w:t xml:space="preserve">في بيرو، </w:t>
            </w:r>
            <w:r w:rsidRPr="00477332">
              <w:rPr>
                <w:rFonts w:hint="cs"/>
                <w:rtl/>
                <w:lang w:bidi="ar-SA"/>
              </w:rPr>
              <w:t>حُدّد</w:t>
            </w:r>
            <w:r w:rsidRPr="00477332">
              <w:rPr>
                <w:rtl/>
                <w:lang w:bidi="ar-SA"/>
              </w:rPr>
              <w:t xml:space="preserve"> خبير استشاري وطني لإعداد دراسة النطاق و</w:t>
            </w:r>
            <w:r w:rsidRPr="00477332">
              <w:rPr>
                <w:rFonts w:hint="cs"/>
                <w:rtl/>
                <w:lang w:bidi="ar-SA"/>
              </w:rPr>
              <w:t xml:space="preserve">جرى </w:t>
            </w:r>
            <w:r w:rsidRPr="00477332">
              <w:rPr>
                <w:rtl/>
                <w:lang w:bidi="ar-SA"/>
              </w:rPr>
              <w:t xml:space="preserve">تعيينه. </w:t>
            </w:r>
            <w:r w:rsidRPr="00477332">
              <w:rPr>
                <w:rFonts w:hint="cs"/>
                <w:rtl/>
                <w:lang w:bidi="ar-SA"/>
              </w:rPr>
              <w:t>و</w:t>
            </w:r>
            <w:r w:rsidRPr="00477332">
              <w:rPr>
                <w:rtl/>
                <w:lang w:bidi="ar-SA"/>
              </w:rPr>
              <w:t xml:space="preserve">يتوقع من الخبير الاستشاري الوطني الانتهاء من دراسة النطاق بحلول نهاية أكتوبر 2019. وقد بدأ منسق المشروع المحلي الاتصال مع أصحاب المصلحة والأطراف المعنية. </w:t>
            </w:r>
            <w:r w:rsidRPr="00477332">
              <w:rPr>
                <w:rFonts w:hint="cs"/>
                <w:rtl/>
                <w:lang w:bidi="ar-SA"/>
              </w:rPr>
              <w:t>و</w:t>
            </w:r>
            <w:r w:rsidRPr="00477332">
              <w:rPr>
                <w:rtl/>
                <w:lang w:bidi="ar-SA"/>
              </w:rPr>
              <w:t>من المتوقع عقد اجتماع مائدة مستديرة في يناير 2020</w:t>
            </w:r>
            <w:r w:rsidRPr="00477332">
              <w:t>.</w:t>
            </w:r>
          </w:p>
          <w:p w:rsidR="00477332" w:rsidRPr="00477332" w:rsidRDefault="00477332" w:rsidP="004B69E9">
            <w:pPr>
              <w:pStyle w:val="BodyText"/>
              <w:rPr>
                <w:rtl/>
                <w:lang w:bidi="ar-SA"/>
              </w:rPr>
            </w:pPr>
            <w:r w:rsidRPr="00477332">
              <w:rPr>
                <w:rFonts w:hint="cs"/>
                <w:rtl/>
                <w:lang w:bidi="ar-SA"/>
              </w:rPr>
              <w:t>و</w:t>
            </w:r>
            <w:r w:rsidRPr="00477332">
              <w:rPr>
                <w:rtl/>
                <w:lang w:bidi="ar-SA"/>
              </w:rPr>
              <w:t xml:space="preserve">في المغرب وماليزيا، تنتظر خطط المشروع على المستوى القطري موافقة منسقي المشروع المحليين المعنيين. </w:t>
            </w:r>
            <w:r w:rsidRPr="00477332">
              <w:rPr>
                <w:rFonts w:hint="cs"/>
                <w:rtl/>
                <w:lang w:bidi="ar-SA"/>
              </w:rPr>
              <w:t>و</w:t>
            </w:r>
            <w:r w:rsidRPr="00477332">
              <w:rPr>
                <w:rtl/>
                <w:lang w:bidi="ar-SA"/>
              </w:rPr>
              <w:t xml:space="preserve">بعد الموافقة، سيتم تحديد الاستشاريين الوطنيين لإعداد دراسة النطاق وتعيينهم. </w:t>
            </w:r>
            <w:r w:rsidRPr="00477332">
              <w:rPr>
                <w:rFonts w:hint="cs"/>
                <w:rtl/>
                <w:lang w:bidi="ar-SA"/>
              </w:rPr>
              <w:t>و</w:t>
            </w:r>
            <w:r w:rsidRPr="00477332">
              <w:rPr>
                <w:rtl/>
                <w:lang w:bidi="ar-SA"/>
              </w:rPr>
              <w:t>سيبدأ منسقو المش</w:t>
            </w:r>
            <w:r w:rsidRPr="00477332">
              <w:rPr>
                <w:rFonts w:hint="cs"/>
                <w:rtl/>
                <w:lang w:bidi="ar-SA"/>
              </w:rPr>
              <w:t>روع</w:t>
            </w:r>
            <w:r w:rsidRPr="00477332">
              <w:rPr>
                <w:rtl/>
                <w:lang w:bidi="ar-SA"/>
              </w:rPr>
              <w:t xml:space="preserve"> المحلي</w:t>
            </w:r>
            <w:r w:rsidRPr="00477332">
              <w:rPr>
                <w:rFonts w:hint="cs"/>
                <w:rtl/>
                <w:lang w:bidi="ar-SA"/>
              </w:rPr>
              <w:t>ين</w:t>
            </w:r>
            <w:r w:rsidRPr="00477332">
              <w:rPr>
                <w:rtl/>
                <w:lang w:bidi="ar-SA"/>
              </w:rPr>
              <w:t xml:space="preserve"> في المغرب وماليزيا الاتصال مع أصحاب المصلحة والأطراف المعنية</w:t>
            </w:r>
            <w:r w:rsidRPr="00477332">
              <w:t>.</w:t>
            </w:r>
          </w:p>
          <w:p w:rsidR="00477332" w:rsidRPr="00477332" w:rsidRDefault="00477332" w:rsidP="004B69E9">
            <w:pPr>
              <w:pStyle w:val="BodyText"/>
              <w:rPr>
                <w:rtl/>
                <w:lang w:bidi="ar-SA"/>
              </w:rPr>
            </w:pPr>
            <w:r w:rsidRPr="00477332">
              <w:rPr>
                <w:rFonts w:hint="cs"/>
                <w:rtl/>
                <w:lang w:bidi="ar-SA"/>
              </w:rPr>
              <w:t>و</w:t>
            </w:r>
            <w:r w:rsidRPr="00477332">
              <w:rPr>
                <w:rtl/>
                <w:lang w:bidi="ar-SA"/>
              </w:rPr>
              <w:t>فيما يتعلق بالكاميرون، هناك حاجة إلى تعيين منسق محلي للمشروع لبدء تنفيذ المشروع في هذا البلد.</w:t>
            </w:r>
          </w:p>
        </w:tc>
      </w:tr>
      <w:tr w:rsidR="00477332" w:rsidRPr="00477332" w:rsidTr="004B69E9">
        <w:tc>
          <w:tcPr>
            <w:tcW w:w="2432" w:type="dxa"/>
          </w:tcPr>
          <w:p w:rsidR="00477332" w:rsidRPr="00477332" w:rsidRDefault="00477332" w:rsidP="004B69E9">
            <w:pPr>
              <w:pStyle w:val="BodyText"/>
              <w:rPr>
                <w:b/>
                <w:u w:val="single"/>
                <w:rtl/>
                <w:lang w:bidi="ar-SA"/>
              </w:rPr>
            </w:pPr>
            <w:r w:rsidRPr="00477332">
              <w:rPr>
                <w:b/>
                <w:u w:val="single"/>
                <w:rtl/>
                <w:lang w:bidi="ar-SA"/>
              </w:rPr>
              <w:t>الجدول الزمني للتنفيذ</w:t>
            </w:r>
          </w:p>
        </w:tc>
        <w:tc>
          <w:tcPr>
            <w:tcW w:w="6913" w:type="dxa"/>
          </w:tcPr>
          <w:p w:rsidR="00477332" w:rsidRPr="00477332" w:rsidRDefault="00477332" w:rsidP="004B69E9">
            <w:pPr>
              <w:pStyle w:val="BodyText"/>
              <w:rPr>
                <w:rtl/>
                <w:lang w:bidi="ar-SA"/>
              </w:rPr>
            </w:pPr>
            <w:r w:rsidRPr="00477332">
              <w:rPr>
                <w:rtl/>
                <w:lang w:bidi="ar-SA"/>
              </w:rPr>
              <w:t xml:space="preserve">مايو 2019، </w:t>
            </w:r>
            <w:r w:rsidRPr="00477332">
              <w:rPr>
                <w:rFonts w:hint="cs"/>
                <w:rtl/>
                <w:lang w:bidi="ar-SA"/>
              </w:rPr>
              <w:t>إطلاق</w:t>
            </w:r>
            <w:r w:rsidRPr="00477332">
              <w:rPr>
                <w:rtl/>
                <w:lang w:bidi="ar-SA"/>
              </w:rPr>
              <w:t xml:space="preserve"> المشروع في بيرو</w:t>
            </w:r>
            <w:r w:rsidRPr="00477332">
              <w:t>.</w:t>
            </w:r>
          </w:p>
          <w:p w:rsidR="00477332" w:rsidRPr="00477332" w:rsidRDefault="00477332" w:rsidP="004B69E9">
            <w:pPr>
              <w:pStyle w:val="BodyText"/>
              <w:rPr>
                <w:rtl/>
                <w:lang w:bidi="ar-SA"/>
              </w:rPr>
            </w:pPr>
            <w:r w:rsidRPr="00477332">
              <w:rPr>
                <w:rtl/>
                <w:lang w:bidi="ar-SA"/>
              </w:rPr>
              <w:t xml:space="preserve">يونيو 2019، </w:t>
            </w:r>
            <w:r w:rsidRPr="00477332">
              <w:rPr>
                <w:rFonts w:hint="cs"/>
                <w:rtl/>
                <w:lang w:bidi="ar-SA"/>
              </w:rPr>
              <w:t xml:space="preserve">تعيين </w:t>
            </w:r>
            <w:r w:rsidRPr="00477332">
              <w:rPr>
                <w:rtl/>
                <w:lang w:bidi="ar-SA"/>
              </w:rPr>
              <w:t>مستشار لدراسة النطاق في بيرو</w:t>
            </w:r>
            <w:r w:rsidRPr="00477332">
              <w:t>.</w:t>
            </w:r>
          </w:p>
          <w:p w:rsidR="00477332" w:rsidRPr="00477332" w:rsidRDefault="00477332" w:rsidP="004B69E9">
            <w:pPr>
              <w:pStyle w:val="BodyText"/>
              <w:rPr>
                <w:rtl/>
                <w:lang w:bidi="ar-SA"/>
              </w:rPr>
            </w:pPr>
            <w:r w:rsidRPr="00477332">
              <w:rPr>
                <w:rtl/>
                <w:lang w:bidi="ar-SA"/>
              </w:rPr>
              <w:t xml:space="preserve">يوليو 2019، </w:t>
            </w:r>
            <w:r w:rsidRPr="00477332">
              <w:rPr>
                <w:rFonts w:hint="cs"/>
                <w:rtl/>
                <w:lang w:bidi="ar-SA"/>
              </w:rPr>
              <w:t>إطلاق</w:t>
            </w:r>
            <w:r w:rsidRPr="00477332">
              <w:rPr>
                <w:rtl/>
                <w:lang w:bidi="ar-SA"/>
              </w:rPr>
              <w:t xml:space="preserve"> المشاريع في ماليزيا والمغرب</w:t>
            </w:r>
            <w:r w:rsidRPr="00477332">
              <w:t>.</w:t>
            </w:r>
          </w:p>
          <w:p w:rsidR="00477332" w:rsidRPr="00477332" w:rsidRDefault="00477332" w:rsidP="004B69E9">
            <w:pPr>
              <w:pStyle w:val="BodyText"/>
              <w:rPr>
                <w:rtl/>
                <w:lang w:bidi="ar-SA"/>
              </w:rPr>
            </w:pPr>
            <w:r w:rsidRPr="00477332">
              <w:rPr>
                <w:rtl/>
                <w:lang w:bidi="ar-SA"/>
              </w:rPr>
              <w:t xml:space="preserve">سبتمبر 2019، </w:t>
            </w:r>
            <w:r w:rsidRPr="00477332">
              <w:rPr>
                <w:rFonts w:hint="cs"/>
                <w:rtl/>
                <w:lang w:bidi="ar-SA"/>
              </w:rPr>
              <w:t>تعيين</w:t>
            </w:r>
            <w:r w:rsidRPr="00477332">
              <w:rPr>
                <w:rtl/>
                <w:lang w:bidi="ar-SA"/>
              </w:rPr>
              <w:t xml:space="preserve"> مستشار لدراسة النطاق </w:t>
            </w:r>
            <w:r w:rsidRPr="00477332">
              <w:rPr>
                <w:rFonts w:hint="cs"/>
                <w:rtl/>
                <w:lang w:bidi="ar-SA"/>
              </w:rPr>
              <w:t xml:space="preserve">في </w:t>
            </w:r>
            <w:r w:rsidRPr="00477332">
              <w:rPr>
                <w:rtl/>
                <w:lang w:bidi="ar-SA"/>
              </w:rPr>
              <w:t>ماليزيا والمغرب</w:t>
            </w:r>
            <w:r w:rsidRPr="00477332">
              <w:t>.</w:t>
            </w:r>
          </w:p>
          <w:p w:rsidR="00477332" w:rsidRPr="00477332" w:rsidRDefault="00477332" w:rsidP="004B69E9">
            <w:pPr>
              <w:pStyle w:val="BodyText"/>
              <w:rPr>
                <w:rtl/>
                <w:lang w:bidi="ar-SA"/>
              </w:rPr>
            </w:pPr>
            <w:r w:rsidRPr="00477332">
              <w:rPr>
                <w:rtl/>
                <w:lang w:bidi="ar-SA"/>
              </w:rPr>
              <w:t xml:space="preserve">أكتوبر 2019، </w:t>
            </w:r>
            <w:r w:rsidRPr="00477332">
              <w:rPr>
                <w:rFonts w:hint="cs"/>
                <w:rtl/>
                <w:lang w:bidi="ar-SA"/>
              </w:rPr>
              <w:t>استكمال</w:t>
            </w:r>
            <w:r w:rsidRPr="00477332">
              <w:rPr>
                <w:rtl/>
                <w:lang w:bidi="ar-SA"/>
              </w:rPr>
              <w:t xml:space="preserve"> دراسة النطاق في بيرو</w:t>
            </w:r>
            <w:r w:rsidRPr="00477332">
              <w:t>.</w:t>
            </w:r>
          </w:p>
          <w:p w:rsidR="00477332" w:rsidRPr="00477332" w:rsidRDefault="00477332" w:rsidP="004B69E9">
            <w:pPr>
              <w:pStyle w:val="BodyText"/>
              <w:rPr>
                <w:rtl/>
                <w:lang w:bidi="ar-SA"/>
              </w:rPr>
            </w:pPr>
            <w:r w:rsidRPr="00477332">
              <w:rPr>
                <w:rtl/>
                <w:lang w:bidi="ar-SA"/>
              </w:rPr>
              <w:t xml:space="preserve">يناير 2020، </w:t>
            </w:r>
            <w:r w:rsidRPr="00477332">
              <w:rPr>
                <w:rFonts w:hint="cs"/>
                <w:rtl/>
                <w:lang w:bidi="ar-SA"/>
              </w:rPr>
              <w:t>استكمال</w:t>
            </w:r>
            <w:r w:rsidRPr="00477332">
              <w:rPr>
                <w:rtl/>
                <w:lang w:bidi="ar-SA"/>
              </w:rPr>
              <w:t xml:space="preserve"> دراسة النطاق في ماليزيا والمغرب</w:t>
            </w:r>
            <w:r w:rsidRPr="00477332">
              <w:t>.</w:t>
            </w:r>
          </w:p>
          <w:p w:rsidR="00477332" w:rsidRPr="00477332" w:rsidRDefault="00477332" w:rsidP="004B69E9">
            <w:pPr>
              <w:pStyle w:val="BodyText"/>
              <w:rPr>
                <w:rtl/>
                <w:lang w:bidi="ar-SA"/>
              </w:rPr>
            </w:pPr>
            <w:r w:rsidRPr="00477332">
              <w:rPr>
                <w:rtl/>
                <w:lang w:bidi="ar-SA"/>
              </w:rPr>
              <w:t xml:space="preserve">يناير 2020، </w:t>
            </w:r>
            <w:r w:rsidRPr="00477332">
              <w:rPr>
                <w:rFonts w:hint="cs"/>
                <w:rtl/>
                <w:lang w:bidi="ar-SA"/>
              </w:rPr>
              <w:t xml:space="preserve">عقد </w:t>
            </w:r>
            <w:r w:rsidRPr="00477332">
              <w:rPr>
                <w:rtl/>
                <w:lang w:bidi="ar-SA"/>
              </w:rPr>
              <w:t>مائدة مستديرة في بيرو</w:t>
            </w:r>
            <w:r w:rsidRPr="00477332">
              <w:t>.</w:t>
            </w:r>
          </w:p>
          <w:p w:rsidR="00477332" w:rsidRPr="00477332" w:rsidRDefault="00477332" w:rsidP="004B69E9">
            <w:pPr>
              <w:pStyle w:val="BodyText"/>
              <w:rPr>
                <w:rtl/>
                <w:lang w:bidi="ar-SA"/>
              </w:rPr>
            </w:pPr>
            <w:r w:rsidRPr="00477332">
              <w:rPr>
                <w:rtl/>
                <w:lang w:bidi="ar-SA"/>
              </w:rPr>
              <w:t xml:space="preserve">أبريل 2020، </w:t>
            </w:r>
            <w:r w:rsidRPr="00477332">
              <w:rPr>
                <w:rFonts w:hint="cs"/>
                <w:rtl/>
                <w:lang w:bidi="ar-SA"/>
              </w:rPr>
              <w:t>عقد موائد</w:t>
            </w:r>
            <w:r w:rsidRPr="00477332">
              <w:rPr>
                <w:rtl/>
                <w:lang w:bidi="ar-SA"/>
              </w:rPr>
              <w:t xml:space="preserve"> مستديرة في ماليزيا والمغرب</w:t>
            </w:r>
            <w:r w:rsidRPr="00477332">
              <w:t>.</w:t>
            </w:r>
          </w:p>
          <w:p w:rsidR="00477332" w:rsidRPr="00477332" w:rsidRDefault="00477332" w:rsidP="004B69E9">
            <w:pPr>
              <w:pStyle w:val="BodyText"/>
              <w:rPr>
                <w:rtl/>
                <w:lang w:bidi="ar-SA"/>
              </w:rPr>
            </w:pPr>
            <w:r w:rsidRPr="00477332">
              <w:rPr>
                <w:rFonts w:hint="cs"/>
                <w:rtl/>
                <w:lang w:bidi="ar-SA"/>
              </w:rPr>
              <w:t>و</w:t>
            </w:r>
            <w:r w:rsidRPr="00477332">
              <w:rPr>
                <w:rtl/>
                <w:lang w:bidi="ar-SA"/>
              </w:rPr>
              <w:t xml:space="preserve">من المتوقع أن </w:t>
            </w:r>
            <w:r w:rsidRPr="00477332">
              <w:rPr>
                <w:rFonts w:hint="cs"/>
                <w:rtl/>
                <w:lang w:bidi="ar-SA"/>
              </w:rPr>
              <w:t>يتأخر</w:t>
            </w:r>
            <w:r w:rsidRPr="00477332">
              <w:rPr>
                <w:rtl/>
                <w:lang w:bidi="ar-SA"/>
              </w:rPr>
              <w:t xml:space="preserve"> الجدول الزمني للتنفيذ في ماليزيا والمغرب </w:t>
            </w:r>
            <w:r w:rsidRPr="00477332">
              <w:rPr>
                <w:rFonts w:hint="cs"/>
                <w:rtl/>
                <w:lang w:bidi="ar-SA"/>
              </w:rPr>
              <w:t>ثلاثة أشهر</w:t>
            </w:r>
            <w:r w:rsidRPr="00477332">
              <w:rPr>
                <w:rtl/>
                <w:lang w:bidi="ar-SA"/>
              </w:rPr>
              <w:t xml:space="preserve"> </w:t>
            </w:r>
            <w:r w:rsidRPr="00477332">
              <w:rPr>
                <w:rFonts w:hint="cs"/>
                <w:rtl/>
                <w:lang w:bidi="ar-SA"/>
              </w:rPr>
              <w:t xml:space="preserve">عن التاريخ المحدد في </w:t>
            </w:r>
            <w:r w:rsidRPr="00477332">
              <w:rPr>
                <w:rtl/>
                <w:lang w:bidi="ar-SA"/>
              </w:rPr>
              <w:t xml:space="preserve">وثيقة المشروع، وذلك بسبب الوقت اللازم لاختيار الدول المشاركة </w:t>
            </w:r>
            <w:r w:rsidRPr="00477332">
              <w:rPr>
                <w:rFonts w:hint="cs"/>
                <w:rtl/>
                <w:lang w:bidi="ar-SA"/>
              </w:rPr>
              <w:t>و</w:t>
            </w:r>
            <w:r w:rsidRPr="00477332">
              <w:rPr>
                <w:rtl/>
                <w:lang w:bidi="ar-SA"/>
              </w:rPr>
              <w:t>تعيين منسقي المشروع المحليين</w:t>
            </w:r>
            <w:r w:rsidRPr="00477332">
              <w:t>.</w:t>
            </w:r>
          </w:p>
          <w:p w:rsidR="00477332" w:rsidRPr="00477332" w:rsidRDefault="00477332" w:rsidP="004B69E9">
            <w:pPr>
              <w:pStyle w:val="BodyText"/>
              <w:rPr>
                <w:rtl/>
                <w:lang w:bidi="ar-SA"/>
              </w:rPr>
            </w:pPr>
            <w:r w:rsidRPr="00477332">
              <w:rPr>
                <w:rFonts w:hint="cs"/>
                <w:rtl/>
                <w:lang w:bidi="ar-SA"/>
              </w:rPr>
              <w:t>وس</w:t>
            </w:r>
            <w:r w:rsidRPr="00477332">
              <w:rPr>
                <w:rtl/>
                <w:lang w:bidi="ar-SA"/>
              </w:rPr>
              <w:t xml:space="preserve">يعتمد الجدول الزمني للتنفيذ في الكاميرون على التاريخ الذي </w:t>
            </w:r>
            <w:r w:rsidRPr="00477332">
              <w:rPr>
                <w:rFonts w:hint="cs"/>
                <w:rtl/>
                <w:lang w:bidi="ar-SA"/>
              </w:rPr>
              <w:t>سيُعين فيه</w:t>
            </w:r>
            <w:r w:rsidRPr="00477332">
              <w:rPr>
                <w:rtl/>
                <w:lang w:bidi="ar-SA"/>
              </w:rPr>
              <w:t xml:space="preserve"> منسق المشروع المحلي.</w:t>
            </w:r>
          </w:p>
        </w:tc>
      </w:tr>
      <w:tr w:rsidR="00477332" w:rsidRPr="00477332" w:rsidTr="004B69E9">
        <w:tc>
          <w:tcPr>
            <w:tcW w:w="2432" w:type="dxa"/>
          </w:tcPr>
          <w:p w:rsidR="00477332" w:rsidRPr="00477332" w:rsidRDefault="00477332" w:rsidP="004B69E9">
            <w:pPr>
              <w:pStyle w:val="BodyText"/>
              <w:rPr>
                <w:b/>
                <w:u w:val="single"/>
                <w:rtl/>
                <w:lang w:bidi="ar-SA"/>
              </w:rPr>
            </w:pPr>
            <w:r w:rsidRPr="00477332">
              <w:rPr>
                <w:b/>
                <w:u w:val="single"/>
                <w:rtl/>
                <w:lang w:bidi="ar-SA"/>
              </w:rPr>
              <w:t>معدل تنفيذ المشروع</w:t>
            </w:r>
          </w:p>
        </w:tc>
        <w:tc>
          <w:tcPr>
            <w:tcW w:w="6913" w:type="dxa"/>
          </w:tcPr>
          <w:p w:rsidR="00477332" w:rsidRPr="00477332" w:rsidRDefault="00477332" w:rsidP="00B57775">
            <w:pPr>
              <w:pStyle w:val="BodyText"/>
              <w:rPr>
                <w:rtl/>
                <w:lang w:bidi="ar-SA"/>
              </w:rPr>
            </w:pPr>
            <w:r w:rsidRPr="00477332">
              <w:rPr>
                <w:rtl/>
                <w:lang w:bidi="ar-SA"/>
              </w:rPr>
              <w:t xml:space="preserve">معدل استخدام الميزانية في نهاية يوليو 2019 هو: </w:t>
            </w:r>
            <w:r w:rsidRPr="00477332">
              <w:rPr>
                <w:rFonts w:hint="cs"/>
                <w:rtl/>
                <w:lang w:bidi="ar-SA"/>
              </w:rPr>
              <w:t>0</w:t>
            </w:r>
            <w:r w:rsidR="00586D4F">
              <w:rPr>
                <w:rtl/>
                <w:lang w:bidi="ar-SA"/>
              </w:rPr>
              <w:t>%</w:t>
            </w:r>
            <w:r w:rsidRPr="00477332">
              <w:rPr>
                <w:rtl/>
                <w:lang w:bidi="ar-SA"/>
              </w:rPr>
              <w:t>.</w:t>
            </w:r>
          </w:p>
        </w:tc>
      </w:tr>
      <w:tr w:rsidR="00477332" w:rsidRPr="00477332" w:rsidTr="004B69E9">
        <w:tc>
          <w:tcPr>
            <w:tcW w:w="2432" w:type="dxa"/>
          </w:tcPr>
          <w:p w:rsidR="00477332" w:rsidRPr="00477332" w:rsidRDefault="00477332" w:rsidP="004B69E9">
            <w:pPr>
              <w:pStyle w:val="BodyText"/>
              <w:rPr>
                <w:b/>
                <w:u w:val="single"/>
                <w:rtl/>
                <w:lang w:bidi="ar-SA"/>
              </w:rPr>
            </w:pPr>
            <w:r w:rsidRPr="00477332">
              <w:rPr>
                <w:b/>
                <w:u w:val="single"/>
                <w:rtl/>
                <w:lang w:bidi="ar-SA"/>
              </w:rPr>
              <w:t>التقارير السابقة</w:t>
            </w:r>
          </w:p>
        </w:tc>
        <w:tc>
          <w:tcPr>
            <w:tcW w:w="6913" w:type="dxa"/>
          </w:tcPr>
          <w:p w:rsidR="00477332" w:rsidRPr="00477332" w:rsidRDefault="00477332" w:rsidP="004B69E9">
            <w:pPr>
              <w:pStyle w:val="BodyText"/>
              <w:rPr>
                <w:rtl/>
                <w:lang w:bidi="ar-SA"/>
              </w:rPr>
            </w:pPr>
            <w:r w:rsidRPr="00477332">
              <w:rPr>
                <w:rtl/>
                <w:lang w:bidi="ar-SA"/>
              </w:rPr>
              <w:t xml:space="preserve">هذا هو أول تقرير مرحلي </w:t>
            </w:r>
            <w:r w:rsidRPr="00477332">
              <w:rPr>
                <w:rFonts w:hint="cs"/>
                <w:rtl/>
                <w:lang w:bidi="ar-SA"/>
              </w:rPr>
              <w:t xml:space="preserve">يُقدم </w:t>
            </w:r>
            <w:r w:rsidRPr="00477332">
              <w:rPr>
                <w:rtl/>
                <w:lang w:bidi="ar-SA"/>
              </w:rPr>
              <w:t>إلى اللجنة.</w:t>
            </w:r>
          </w:p>
        </w:tc>
      </w:tr>
    </w:tbl>
    <w:tbl>
      <w:tblPr>
        <w:bidiVisual/>
        <w:tblW w:w="9268" w:type="dxa"/>
        <w:tblInd w:w="20" w:type="dxa"/>
        <w:tblLayout w:type="fixed"/>
        <w:tblLook w:val="01E0" w:firstRow="1" w:lastRow="1" w:firstColumn="1" w:lastColumn="1" w:noHBand="0" w:noVBand="0"/>
      </w:tblPr>
      <w:tblGrid>
        <w:gridCol w:w="9268"/>
      </w:tblGrid>
      <w:tr w:rsidR="00477332" w:rsidRPr="00477332" w:rsidTr="00B57775">
        <w:trPr>
          <w:trHeight w:val="494"/>
        </w:trPr>
        <w:tc>
          <w:tcPr>
            <w:tcW w:w="9268" w:type="dxa"/>
            <w:vAlign w:val="center"/>
          </w:tcPr>
          <w:p w:rsidR="00477332" w:rsidRPr="00477332" w:rsidRDefault="00477332" w:rsidP="00477332">
            <w:pPr>
              <w:pStyle w:val="BodyText"/>
            </w:pPr>
            <w:r w:rsidRPr="00477332">
              <w:rPr>
                <w:rtl/>
                <w:lang w:bidi="ar-SA"/>
              </w:rPr>
              <w:t>التقييم الذاتي للمشروع</w:t>
            </w:r>
          </w:p>
        </w:tc>
      </w:tr>
    </w:tbl>
    <w:p w:rsidR="00477332" w:rsidRPr="00477332" w:rsidRDefault="00477332" w:rsidP="00477332">
      <w:pPr>
        <w:pStyle w:val="BodyText"/>
      </w:pPr>
      <w:r w:rsidRPr="00477332">
        <w:rPr>
          <w:rtl/>
          <w:lang w:bidi="ar-SA"/>
        </w:rPr>
        <w:t>مفتاح نظام إشارات السير</w:t>
      </w:r>
    </w:p>
    <w:tbl>
      <w:tblPr>
        <w:bidiVisual/>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477332" w:rsidRPr="00477332" w:rsidTr="004B69E9">
        <w:trPr>
          <w:trHeight w:val="469"/>
        </w:trPr>
        <w:tc>
          <w:tcPr>
            <w:tcW w:w="1416" w:type="dxa"/>
            <w:shd w:val="clear" w:color="auto" w:fill="auto"/>
            <w:vAlign w:val="center"/>
          </w:tcPr>
          <w:p w:rsidR="00477332" w:rsidRPr="00477332" w:rsidRDefault="00477332" w:rsidP="00477332">
            <w:pPr>
              <w:pStyle w:val="BodyText"/>
            </w:pPr>
            <w:r w:rsidRPr="00477332">
              <w:rPr>
                <w:rtl/>
                <w:lang w:bidi="ar-SA"/>
              </w:rPr>
              <w:t>****</w:t>
            </w:r>
          </w:p>
        </w:tc>
        <w:tc>
          <w:tcPr>
            <w:tcW w:w="1677" w:type="dxa"/>
            <w:shd w:val="clear" w:color="auto" w:fill="auto"/>
            <w:vAlign w:val="center"/>
          </w:tcPr>
          <w:p w:rsidR="00477332" w:rsidRPr="00477332" w:rsidRDefault="00477332" w:rsidP="00477332">
            <w:pPr>
              <w:pStyle w:val="BodyText"/>
            </w:pPr>
            <w:r w:rsidRPr="00477332">
              <w:rPr>
                <w:rtl/>
                <w:lang w:bidi="ar-SA"/>
              </w:rPr>
              <w:t>***</w:t>
            </w:r>
          </w:p>
        </w:tc>
        <w:tc>
          <w:tcPr>
            <w:tcW w:w="1797" w:type="dxa"/>
            <w:shd w:val="clear" w:color="auto" w:fill="auto"/>
            <w:vAlign w:val="center"/>
          </w:tcPr>
          <w:p w:rsidR="00477332" w:rsidRPr="00477332" w:rsidRDefault="00477332" w:rsidP="00477332">
            <w:pPr>
              <w:pStyle w:val="BodyText"/>
            </w:pPr>
            <w:r w:rsidRPr="00477332">
              <w:rPr>
                <w:rtl/>
                <w:lang w:bidi="ar-SA"/>
              </w:rPr>
              <w:t>**</w:t>
            </w:r>
          </w:p>
        </w:tc>
        <w:tc>
          <w:tcPr>
            <w:tcW w:w="1895" w:type="dxa"/>
            <w:shd w:val="clear" w:color="auto" w:fill="auto"/>
            <w:vAlign w:val="center"/>
          </w:tcPr>
          <w:p w:rsidR="00477332" w:rsidRPr="00477332" w:rsidRDefault="00477332" w:rsidP="00477332">
            <w:pPr>
              <w:pStyle w:val="BodyText"/>
            </w:pPr>
            <w:r w:rsidRPr="00477332">
              <w:rPr>
                <w:rFonts w:hint="cs"/>
                <w:rtl/>
                <w:lang w:bidi="ar-SA"/>
              </w:rPr>
              <w:t>لا تقدم</w:t>
            </w:r>
          </w:p>
        </w:tc>
        <w:tc>
          <w:tcPr>
            <w:tcW w:w="2563" w:type="dxa"/>
            <w:shd w:val="clear" w:color="auto" w:fill="auto"/>
            <w:vAlign w:val="center"/>
          </w:tcPr>
          <w:p w:rsidR="00477332" w:rsidRPr="00477332" w:rsidRDefault="00477332" w:rsidP="00477332">
            <w:pPr>
              <w:pStyle w:val="BodyText"/>
            </w:pPr>
            <w:r w:rsidRPr="00477332">
              <w:rPr>
                <w:rFonts w:hint="cs"/>
                <w:rtl/>
                <w:lang w:bidi="ar-SA"/>
              </w:rPr>
              <w:t>لا تقييم</w:t>
            </w:r>
          </w:p>
        </w:tc>
      </w:tr>
      <w:tr w:rsidR="00477332" w:rsidRPr="00477332" w:rsidTr="004B69E9">
        <w:tc>
          <w:tcPr>
            <w:tcW w:w="1416" w:type="dxa"/>
            <w:shd w:val="clear" w:color="auto" w:fill="auto"/>
          </w:tcPr>
          <w:p w:rsidR="00477332" w:rsidRPr="00477332" w:rsidRDefault="00477332" w:rsidP="00477332">
            <w:pPr>
              <w:pStyle w:val="BodyText"/>
            </w:pPr>
            <w:r w:rsidRPr="00477332">
              <w:rPr>
                <w:rtl/>
                <w:lang w:bidi="ar-SA"/>
              </w:rPr>
              <w:t>مُحقَّق بالكامل</w:t>
            </w:r>
          </w:p>
        </w:tc>
        <w:tc>
          <w:tcPr>
            <w:tcW w:w="1677" w:type="dxa"/>
            <w:shd w:val="clear" w:color="auto" w:fill="auto"/>
          </w:tcPr>
          <w:p w:rsidR="00477332" w:rsidRPr="00477332" w:rsidRDefault="00477332" w:rsidP="00477332">
            <w:pPr>
              <w:pStyle w:val="BodyText"/>
            </w:pPr>
            <w:r w:rsidRPr="00477332">
              <w:rPr>
                <w:rtl/>
                <w:lang w:bidi="ar-SA"/>
              </w:rPr>
              <w:t>تقدم قوي</w:t>
            </w:r>
          </w:p>
        </w:tc>
        <w:tc>
          <w:tcPr>
            <w:tcW w:w="1797" w:type="dxa"/>
            <w:shd w:val="clear" w:color="auto" w:fill="auto"/>
          </w:tcPr>
          <w:p w:rsidR="00477332" w:rsidRPr="00477332" w:rsidRDefault="00477332" w:rsidP="00477332">
            <w:pPr>
              <w:pStyle w:val="BodyText"/>
            </w:pPr>
            <w:r w:rsidRPr="00477332">
              <w:rPr>
                <w:rtl/>
                <w:lang w:bidi="ar-SA"/>
              </w:rPr>
              <w:t>بعض التقدم</w:t>
            </w:r>
          </w:p>
        </w:tc>
        <w:tc>
          <w:tcPr>
            <w:tcW w:w="1895" w:type="dxa"/>
            <w:shd w:val="clear" w:color="auto" w:fill="auto"/>
          </w:tcPr>
          <w:p w:rsidR="00477332" w:rsidRPr="00477332" w:rsidRDefault="00477332" w:rsidP="00477332">
            <w:pPr>
              <w:pStyle w:val="BodyText"/>
            </w:pPr>
            <w:r w:rsidRPr="00477332">
              <w:rPr>
                <w:rtl/>
                <w:lang w:bidi="ar-SA"/>
              </w:rPr>
              <w:t>لا يوجد تقدم</w:t>
            </w:r>
          </w:p>
        </w:tc>
        <w:tc>
          <w:tcPr>
            <w:tcW w:w="2563" w:type="dxa"/>
            <w:shd w:val="clear" w:color="auto" w:fill="auto"/>
          </w:tcPr>
          <w:p w:rsidR="00477332" w:rsidRPr="00477332" w:rsidRDefault="00477332" w:rsidP="00477332">
            <w:pPr>
              <w:pStyle w:val="BodyText"/>
            </w:pPr>
            <w:r w:rsidRPr="00477332">
              <w:rPr>
                <w:rtl/>
                <w:lang w:bidi="ar-SA"/>
              </w:rPr>
              <w:t>لم يُقيّم بعد/ توقف</w:t>
            </w:r>
          </w:p>
        </w:tc>
      </w:tr>
    </w:tbl>
    <w:p w:rsidR="00477332" w:rsidRPr="00477332" w:rsidRDefault="00477332" w:rsidP="00477332">
      <w:pPr>
        <w:pStyle w:val="BodyText"/>
      </w:pPr>
    </w:p>
    <w:tbl>
      <w:tblPr>
        <w:tblpPr w:leftFromText="141" w:rightFromText="141" w:vertAnchor="text" w:tblpXSpec="right" w:tblpY="1"/>
        <w:tblOverlap w:val="never"/>
        <w:bidiVisual/>
        <w:tblW w:w="9356" w:type="dxa"/>
        <w:tblLayout w:type="fixed"/>
        <w:tblLook w:val="01E0" w:firstRow="1" w:lastRow="1" w:firstColumn="1" w:lastColumn="1" w:noHBand="0" w:noVBand="0"/>
      </w:tblPr>
      <w:tblGrid>
        <w:gridCol w:w="2281"/>
        <w:gridCol w:w="3827"/>
        <w:gridCol w:w="2398"/>
        <w:gridCol w:w="850"/>
      </w:tblGrid>
      <w:tr w:rsidR="00477332" w:rsidRPr="00B57775" w:rsidTr="004B69E9">
        <w:trPr>
          <w:trHeight w:val="616"/>
          <w:tblHeader/>
        </w:trPr>
        <w:tc>
          <w:tcPr>
            <w:tcW w:w="2281" w:type="dxa"/>
            <w:tcBorders>
              <w:top w:val="single" w:sz="2" w:space="0" w:color="000000"/>
              <w:left w:val="single" w:sz="2" w:space="0" w:color="000000"/>
              <w:bottom w:val="single" w:sz="2" w:space="0" w:color="000000"/>
              <w:right w:val="single" w:sz="2" w:space="0" w:color="000000"/>
            </w:tcBorders>
            <w:shd w:val="clear" w:color="auto" w:fill="auto"/>
          </w:tcPr>
          <w:p w:rsidR="00477332" w:rsidRPr="00B57775" w:rsidRDefault="00477332" w:rsidP="00477332">
            <w:pPr>
              <w:pStyle w:val="BodyText"/>
              <w:rPr>
                <w:u w:val="single"/>
                <w:rtl/>
                <w:lang w:bidi="ar-SA"/>
              </w:rPr>
            </w:pPr>
            <w:r w:rsidRPr="00B57775">
              <w:rPr>
                <w:rFonts w:hint="cs"/>
                <w:u w:val="single"/>
                <w:rtl/>
                <w:lang w:bidi="ar-SA"/>
              </w:rPr>
              <w:t>نتائج المشروع</w:t>
            </w:r>
            <w:r w:rsidRPr="00B57775">
              <w:rPr>
                <w:u w:val="single"/>
                <w:vertAlign w:val="superscript"/>
                <w:rtl/>
                <w:lang w:bidi="ar-SA"/>
              </w:rPr>
              <w:footnoteReference w:id="5"/>
            </w:r>
          </w:p>
          <w:p w:rsidR="00477332" w:rsidRPr="00B57775" w:rsidRDefault="00477332" w:rsidP="00477332">
            <w:pPr>
              <w:pStyle w:val="BodyText"/>
            </w:pPr>
            <w:r w:rsidRPr="00B57775">
              <w:rPr>
                <w:rFonts w:hint="cs"/>
                <w:rtl/>
                <w:lang w:bidi="ar-SA"/>
              </w:rPr>
              <w:t>(النتيجة المرتقبة)</w:t>
            </w:r>
          </w:p>
        </w:tc>
        <w:tc>
          <w:tcPr>
            <w:tcW w:w="3827" w:type="dxa"/>
            <w:tcBorders>
              <w:top w:val="single" w:sz="2" w:space="0" w:color="000000"/>
              <w:left w:val="single" w:sz="2" w:space="0" w:color="000000"/>
              <w:bottom w:val="single" w:sz="2" w:space="0" w:color="000000"/>
              <w:right w:val="single" w:sz="2" w:space="0" w:color="000000"/>
            </w:tcBorders>
            <w:shd w:val="clear" w:color="auto" w:fill="auto"/>
          </w:tcPr>
          <w:p w:rsidR="00477332" w:rsidRPr="00B57775" w:rsidRDefault="00477332" w:rsidP="00477332">
            <w:pPr>
              <w:pStyle w:val="BodyText"/>
              <w:rPr>
                <w:u w:val="single"/>
                <w:rtl/>
                <w:lang w:bidi="ar-SA"/>
              </w:rPr>
            </w:pPr>
            <w:r w:rsidRPr="00B57775">
              <w:rPr>
                <w:rFonts w:hint="cs"/>
                <w:u w:val="single"/>
                <w:rtl/>
                <w:lang w:bidi="ar-SA"/>
              </w:rPr>
              <w:t>مؤشرات الإنجاز الناجح</w:t>
            </w:r>
          </w:p>
          <w:p w:rsidR="00477332" w:rsidRPr="00B57775" w:rsidRDefault="00477332" w:rsidP="00477332">
            <w:pPr>
              <w:pStyle w:val="BodyText"/>
            </w:pPr>
            <w:r w:rsidRPr="00B57775">
              <w:rPr>
                <w:rFonts w:hint="cs"/>
                <w:rtl/>
                <w:lang w:bidi="ar-SA"/>
              </w:rPr>
              <w:t>(مؤشرات النتائج)</w:t>
            </w:r>
          </w:p>
        </w:tc>
        <w:tc>
          <w:tcPr>
            <w:tcW w:w="2398" w:type="dxa"/>
            <w:tcBorders>
              <w:top w:val="single" w:sz="2" w:space="0" w:color="000000"/>
              <w:left w:val="single" w:sz="2" w:space="0" w:color="000000"/>
              <w:bottom w:val="single" w:sz="2" w:space="0" w:color="000000"/>
              <w:right w:val="single" w:sz="2" w:space="0" w:color="000000"/>
            </w:tcBorders>
            <w:shd w:val="clear" w:color="auto" w:fill="auto"/>
          </w:tcPr>
          <w:p w:rsidR="00477332" w:rsidRPr="00B57775" w:rsidRDefault="00477332" w:rsidP="00477332">
            <w:pPr>
              <w:pStyle w:val="BodyText"/>
              <w:rPr>
                <w:u w:val="single"/>
              </w:rPr>
            </w:pPr>
            <w:r w:rsidRPr="00B57775">
              <w:rPr>
                <w:rFonts w:hint="cs"/>
                <w:u w:val="single"/>
                <w:rtl/>
                <w:lang w:bidi="ar-SA"/>
              </w:rPr>
              <w:t>بيانات الأداء</w:t>
            </w:r>
          </w:p>
          <w:p w:rsidR="00477332" w:rsidRPr="00B57775" w:rsidRDefault="00477332" w:rsidP="00477332">
            <w:pPr>
              <w:pStyle w:val="BodyText"/>
              <w:rPr>
                <w:u w:val="single"/>
              </w:rPr>
            </w:pPr>
          </w:p>
        </w:tc>
        <w:tc>
          <w:tcPr>
            <w:tcW w:w="850" w:type="dxa"/>
            <w:tcBorders>
              <w:top w:val="single" w:sz="2" w:space="0" w:color="000000"/>
              <w:left w:val="single" w:sz="2" w:space="0" w:color="000000"/>
              <w:bottom w:val="single" w:sz="4" w:space="0" w:color="auto"/>
              <w:right w:val="single" w:sz="2" w:space="0" w:color="000000"/>
            </w:tcBorders>
            <w:shd w:val="clear" w:color="auto" w:fill="auto"/>
          </w:tcPr>
          <w:p w:rsidR="00477332" w:rsidRPr="00B57775" w:rsidRDefault="00477332" w:rsidP="00477332">
            <w:pPr>
              <w:pStyle w:val="BodyText"/>
              <w:rPr>
                <w:u w:val="single"/>
              </w:rPr>
            </w:pPr>
            <w:r w:rsidRPr="00B57775">
              <w:rPr>
                <w:rFonts w:hint="cs"/>
                <w:u w:val="single"/>
                <w:rtl/>
                <w:lang w:bidi="ar-SA"/>
              </w:rPr>
              <w:t>نظام إشارات السير</w:t>
            </w:r>
          </w:p>
        </w:tc>
      </w:tr>
      <w:tr w:rsidR="00477332" w:rsidRPr="00477332" w:rsidTr="004B69E9">
        <w:trPr>
          <w:trHeight w:val="509"/>
        </w:trPr>
        <w:tc>
          <w:tcPr>
            <w:tcW w:w="2281" w:type="dxa"/>
            <w:vMerge w:val="restart"/>
            <w:tcBorders>
              <w:top w:val="single" w:sz="2" w:space="0" w:color="000000"/>
              <w:left w:val="single" w:sz="2" w:space="0" w:color="000000"/>
              <w:right w:val="single" w:sz="6" w:space="0" w:color="000000"/>
            </w:tcBorders>
            <w:shd w:val="clear" w:color="auto" w:fill="auto"/>
          </w:tcPr>
          <w:p w:rsidR="00477332" w:rsidRPr="00477332" w:rsidRDefault="00477332" w:rsidP="00477332">
            <w:pPr>
              <w:pStyle w:val="BodyText"/>
              <w:rPr>
                <w:rtl/>
                <w:lang w:bidi="ar-SA"/>
              </w:rPr>
            </w:pPr>
            <w:r w:rsidRPr="00477332">
              <w:rPr>
                <w:rFonts w:hint="cs"/>
                <w:rtl/>
                <w:lang w:bidi="ar-SA"/>
              </w:rPr>
              <w:t>اختيار ثلاثة بلدان رائدة (إضافة إلى بيرو).</w:t>
            </w:r>
          </w:p>
        </w:tc>
        <w:tc>
          <w:tcPr>
            <w:tcW w:w="3827" w:type="dxa"/>
            <w:tcBorders>
              <w:top w:val="single" w:sz="2" w:space="0" w:color="000000"/>
              <w:left w:val="single" w:sz="6" w:space="0" w:color="000000"/>
              <w:bottom w:val="single" w:sz="4" w:space="0" w:color="auto"/>
              <w:right w:val="single" w:sz="2" w:space="0" w:color="000000"/>
            </w:tcBorders>
            <w:shd w:val="clear" w:color="auto" w:fill="auto"/>
          </w:tcPr>
          <w:p w:rsidR="00477332" w:rsidRPr="00477332" w:rsidRDefault="00477332" w:rsidP="00477332">
            <w:pPr>
              <w:pStyle w:val="BodyText"/>
              <w:rPr>
                <w:rtl/>
                <w:lang w:bidi="ar-SA"/>
              </w:rPr>
            </w:pPr>
            <w:r w:rsidRPr="00477332">
              <w:rPr>
                <w:rFonts w:hint="cs"/>
                <w:rtl/>
                <w:lang w:bidi="ar-SA"/>
              </w:rPr>
              <w:t>اختيار ثلاثة بلدان (بناء على معايير اختيار متفق عليها)؛</w:t>
            </w:r>
          </w:p>
          <w:p w:rsidR="00477332" w:rsidRPr="00477332" w:rsidRDefault="00477332" w:rsidP="00477332">
            <w:pPr>
              <w:pStyle w:val="BodyText"/>
              <w:rPr>
                <w:rtl/>
                <w:lang w:bidi="ar-SA"/>
              </w:rPr>
            </w:pPr>
          </w:p>
        </w:tc>
        <w:tc>
          <w:tcPr>
            <w:tcW w:w="2398"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rPr>
                <w:rtl/>
                <w:lang w:bidi="ar-SA"/>
              </w:rPr>
            </w:pPr>
            <w:r w:rsidRPr="00477332">
              <w:rPr>
                <w:rtl/>
                <w:lang w:bidi="ar-SA"/>
              </w:rPr>
              <w:t>اختيار الكاميرون وماليزيا والمغرب</w:t>
            </w:r>
          </w:p>
        </w:tc>
        <w:tc>
          <w:tcPr>
            <w:tcW w:w="850" w:type="dxa"/>
            <w:tcBorders>
              <w:top w:val="single" w:sz="4" w:space="0" w:color="auto"/>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rPr>
                <w:rtl/>
                <w:lang w:bidi="ar-SA"/>
              </w:rPr>
            </w:pPr>
            <w:r w:rsidRPr="00477332">
              <w:rPr>
                <w:rtl/>
                <w:lang w:bidi="ar-SA"/>
              </w:rPr>
              <w:t>****</w:t>
            </w:r>
          </w:p>
          <w:p w:rsidR="00477332" w:rsidRPr="00477332" w:rsidRDefault="00477332" w:rsidP="00477332">
            <w:pPr>
              <w:pStyle w:val="BodyText"/>
            </w:pPr>
          </w:p>
        </w:tc>
      </w:tr>
      <w:tr w:rsidR="00477332" w:rsidRPr="00477332" w:rsidTr="004B69E9">
        <w:trPr>
          <w:trHeight w:val="509"/>
        </w:trPr>
        <w:tc>
          <w:tcPr>
            <w:tcW w:w="2281" w:type="dxa"/>
            <w:vMerge/>
            <w:tcBorders>
              <w:left w:val="single" w:sz="2" w:space="0" w:color="000000"/>
              <w:bottom w:val="single" w:sz="2" w:space="0" w:color="000000"/>
              <w:right w:val="single" w:sz="6" w:space="0" w:color="000000"/>
            </w:tcBorders>
            <w:shd w:val="clear" w:color="auto" w:fill="auto"/>
          </w:tcPr>
          <w:p w:rsidR="00477332" w:rsidRPr="00477332" w:rsidRDefault="00477332" w:rsidP="00477332">
            <w:pPr>
              <w:pStyle w:val="BodyText"/>
              <w:rPr>
                <w:rtl/>
                <w:lang w:bidi="ar-SA"/>
              </w:rPr>
            </w:pPr>
          </w:p>
        </w:tc>
        <w:tc>
          <w:tcPr>
            <w:tcW w:w="3827" w:type="dxa"/>
            <w:tcBorders>
              <w:top w:val="single" w:sz="4" w:space="0" w:color="auto"/>
              <w:left w:val="single" w:sz="6" w:space="0" w:color="000000"/>
              <w:bottom w:val="single" w:sz="2" w:space="0" w:color="000000"/>
              <w:right w:val="single" w:sz="2" w:space="0" w:color="000000"/>
            </w:tcBorders>
            <w:shd w:val="clear" w:color="auto" w:fill="auto"/>
          </w:tcPr>
          <w:p w:rsidR="00477332" w:rsidRPr="00477332" w:rsidRDefault="00477332" w:rsidP="00477332">
            <w:pPr>
              <w:pStyle w:val="BodyText"/>
              <w:rPr>
                <w:rtl/>
                <w:lang w:bidi="ar-SA"/>
              </w:rPr>
            </w:pPr>
            <w:r w:rsidRPr="00477332">
              <w:rPr>
                <w:rFonts w:hint="cs"/>
                <w:rtl/>
                <w:lang w:bidi="ar-SA"/>
              </w:rPr>
              <w:t>تعيين جهات تنسيق لتنفيذ المشروع في البلدان.</w:t>
            </w:r>
          </w:p>
        </w:tc>
        <w:tc>
          <w:tcPr>
            <w:tcW w:w="2398"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rPr>
                <w:rtl/>
                <w:lang w:bidi="ar-SA"/>
              </w:rPr>
            </w:pPr>
            <w:r w:rsidRPr="00477332">
              <w:rPr>
                <w:rtl/>
                <w:lang w:bidi="ar-SA"/>
              </w:rPr>
              <w:t xml:space="preserve">جهات </w:t>
            </w:r>
            <w:r w:rsidRPr="00477332">
              <w:rPr>
                <w:rFonts w:hint="cs"/>
                <w:rtl/>
                <w:lang w:bidi="ar-SA"/>
              </w:rPr>
              <w:t>الاتصال</w:t>
            </w:r>
            <w:r w:rsidRPr="00477332">
              <w:rPr>
                <w:rtl/>
                <w:lang w:bidi="ar-SA"/>
              </w:rPr>
              <w:t xml:space="preserve"> (منسقو المشاريع المحلي</w:t>
            </w:r>
            <w:r w:rsidRPr="00477332">
              <w:rPr>
                <w:rFonts w:hint="cs"/>
                <w:rtl/>
                <w:lang w:bidi="ar-SA"/>
              </w:rPr>
              <w:t>ين</w:t>
            </w:r>
            <w:r w:rsidRPr="00477332">
              <w:rPr>
                <w:rtl/>
                <w:lang w:bidi="ar-SA"/>
              </w:rPr>
              <w:t xml:space="preserve">) المعينون في بيرو وماليزيا والمغرب. </w:t>
            </w:r>
            <w:r w:rsidRPr="00477332">
              <w:rPr>
                <w:rFonts w:hint="cs"/>
                <w:rtl/>
                <w:lang w:bidi="ar-SA"/>
              </w:rPr>
              <w:t>يُنتظر تعيين المنسق</w:t>
            </w:r>
            <w:r w:rsidRPr="00477332">
              <w:rPr>
                <w:rtl/>
                <w:lang w:bidi="ar-SA"/>
              </w:rPr>
              <w:t xml:space="preserve"> في الكاميرون.</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rPr>
                <w:rtl/>
                <w:lang w:bidi="ar-SA"/>
              </w:rPr>
            </w:pPr>
            <w:r w:rsidRPr="00477332">
              <w:rPr>
                <w:rtl/>
                <w:lang w:bidi="ar-SA"/>
              </w:rPr>
              <w:t>***</w:t>
            </w:r>
          </w:p>
        </w:tc>
      </w:tr>
      <w:tr w:rsidR="00477332" w:rsidRPr="00477332" w:rsidTr="004B69E9">
        <w:trPr>
          <w:trHeight w:val="509"/>
        </w:trPr>
        <w:tc>
          <w:tcPr>
            <w:tcW w:w="2281" w:type="dxa"/>
            <w:tcBorders>
              <w:top w:val="single" w:sz="4" w:space="0" w:color="auto"/>
              <w:left w:val="single" w:sz="2" w:space="0" w:color="000000"/>
              <w:bottom w:val="single" w:sz="2" w:space="0" w:color="000000"/>
              <w:right w:val="single" w:sz="6" w:space="0" w:color="000000"/>
            </w:tcBorders>
            <w:shd w:val="clear" w:color="auto" w:fill="auto"/>
          </w:tcPr>
          <w:p w:rsidR="00477332" w:rsidRPr="00477332" w:rsidRDefault="00477332" w:rsidP="00477332">
            <w:pPr>
              <w:pStyle w:val="BodyText"/>
              <w:rPr>
                <w:rtl/>
                <w:lang w:bidi="ar-SA"/>
              </w:rPr>
            </w:pPr>
            <w:r w:rsidRPr="00477332">
              <w:rPr>
                <w:rFonts w:hint="cs"/>
                <w:rtl/>
                <w:lang w:bidi="ar-SA"/>
              </w:rPr>
              <w:t>اعتماد خطط بشأن المشروع على المستوى القطري.</w:t>
            </w:r>
          </w:p>
        </w:tc>
        <w:tc>
          <w:tcPr>
            <w:tcW w:w="3827" w:type="dxa"/>
            <w:tcBorders>
              <w:top w:val="single" w:sz="4" w:space="0" w:color="auto"/>
              <w:left w:val="single" w:sz="6" w:space="0" w:color="000000"/>
              <w:bottom w:val="single" w:sz="2" w:space="0" w:color="000000"/>
              <w:right w:val="single" w:sz="2" w:space="0" w:color="000000"/>
            </w:tcBorders>
            <w:shd w:val="clear" w:color="auto" w:fill="auto"/>
          </w:tcPr>
          <w:p w:rsidR="00477332" w:rsidRPr="00477332" w:rsidRDefault="00477332" w:rsidP="00477332">
            <w:pPr>
              <w:pStyle w:val="BodyText"/>
              <w:rPr>
                <w:rtl/>
                <w:lang w:bidi="ar-SA"/>
              </w:rPr>
            </w:pPr>
            <w:r w:rsidRPr="00477332">
              <w:rPr>
                <w:rFonts w:hint="cs"/>
                <w:rtl/>
                <w:lang w:bidi="ar-SA"/>
              </w:rPr>
              <w:t>صياغة أربع خطط لتنفيذ المشروع واعتمادها (خطة لكل بلد رائد).</w:t>
            </w:r>
          </w:p>
        </w:tc>
        <w:tc>
          <w:tcPr>
            <w:tcW w:w="2398"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pPr>
            <w:r w:rsidRPr="00477332">
              <w:rPr>
                <w:rFonts w:hint="cs"/>
                <w:rtl/>
                <w:lang w:bidi="ar-SA"/>
              </w:rPr>
              <w:t>اعتماد خطة المشروع على المستوى القطري في بيرو وأرسلت</w:t>
            </w:r>
            <w:r w:rsidRPr="00477332">
              <w:rPr>
                <w:rtl/>
                <w:lang w:bidi="ar-SA"/>
              </w:rPr>
              <w:t xml:space="preserve"> </w:t>
            </w:r>
            <w:r w:rsidRPr="00477332">
              <w:rPr>
                <w:rFonts w:hint="cs"/>
                <w:rtl/>
                <w:lang w:bidi="ar-SA"/>
              </w:rPr>
              <w:t>إلى</w:t>
            </w:r>
            <w:r w:rsidRPr="00477332">
              <w:rPr>
                <w:rtl/>
                <w:lang w:bidi="ar-SA"/>
              </w:rPr>
              <w:t xml:space="preserve"> ماليزيا والمغرب للتعليق والموافقة عل</w:t>
            </w:r>
            <w:r w:rsidRPr="00477332">
              <w:rPr>
                <w:rFonts w:hint="cs"/>
                <w:rtl/>
                <w:lang w:bidi="ar-SA"/>
              </w:rPr>
              <w:t>يها</w:t>
            </w:r>
            <w:r w:rsidRPr="00477332">
              <w:rPr>
                <w:rtl/>
                <w:lang w:bidi="ar-SA"/>
              </w:rPr>
              <w:t>.</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rPr>
                <w:rtl/>
                <w:lang w:bidi="ar-SA"/>
              </w:rPr>
            </w:pPr>
            <w:r w:rsidRPr="00477332">
              <w:rPr>
                <w:rtl/>
                <w:lang w:bidi="ar-SA"/>
              </w:rPr>
              <w:t>***</w:t>
            </w:r>
          </w:p>
          <w:p w:rsidR="00477332" w:rsidRPr="00477332" w:rsidRDefault="00477332" w:rsidP="00477332">
            <w:pPr>
              <w:pStyle w:val="BodyText"/>
            </w:pPr>
          </w:p>
        </w:tc>
      </w:tr>
      <w:tr w:rsidR="00477332" w:rsidRPr="00477332" w:rsidTr="004B69E9">
        <w:trPr>
          <w:trHeight w:val="509"/>
        </w:trPr>
        <w:tc>
          <w:tcPr>
            <w:tcW w:w="2281" w:type="dxa"/>
            <w:tcBorders>
              <w:top w:val="single" w:sz="2" w:space="0" w:color="000000"/>
              <w:left w:val="single" w:sz="2" w:space="0" w:color="000000"/>
              <w:bottom w:val="single" w:sz="2" w:space="0" w:color="000000"/>
              <w:right w:val="single" w:sz="6" w:space="0" w:color="000000"/>
            </w:tcBorders>
            <w:shd w:val="clear" w:color="auto" w:fill="auto"/>
          </w:tcPr>
          <w:p w:rsidR="00477332" w:rsidRPr="00477332" w:rsidRDefault="00477332" w:rsidP="00477332">
            <w:pPr>
              <w:pStyle w:val="BodyText"/>
              <w:rPr>
                <w:rtl/>
                <w:lang w:bidi="ar-SA"/>
              </w:rPr>
            </w:pPr>
            <w:r w:rsidRPr="00477332">
              <w:rPr>
                <w:rFonts w:hint="cs"/>
                <w:rtl/>
                <w:lang w:bidi="ar-SA"/>
              </w:rPr>
              <w:t>إعداد أربع دراسات نطاق عن قطاع سياحة المأكولات (دراسة لكل بلد رائد).</w:t>
            </w:r>
          </w:p>
        </w:tc>
        <w:tc>
          <w:tcPr>
            <w:tcW w:w="3827" w:type="dxa"/>
            <w:tcBorders>
              <w:top w:val="single" w:sz="2" w:space="0" w:color="000000"/>
              <w:left w:val="single" w:sz="6" w:space="0" w:color="000000"/>
              <w:bottom w:val="single" w:sz="2" w:space="0" w:color="000000"/>
              <w:right w:val="single" w:sz="2" w:space="0" w:color="000000"/>
            </w:tcBorders>
            <w:shd w:val="clear" w:color="auto" w:fill="auto"/>
          </w:tcPr>
          <w:p w:rsidR="00477332" w:rsidRPr="00477332" w:rsidRDefault="00477332" w:rsidP="00477332">
            <w:pPr>
              <w:pStyle w:val="BodyText"/>
            </w:pPr>
            <w:r w:rsidRPr="00477332">
              <w:rPr>
                <w:rFonts w:hint="cs"/>
                <w:rtl/>
                <w:lang w:bidi="ar-SA"/>
              </w:rPr>
              <w:t>رسم خرائط مجدية لتقاليد الطهي في كل بلد رائد.</w:t>
            </w:r>
          </w:p>
          <w:p w:rsidR="00477332" w:rsidRPr="00477332" w:rsidRDefault="00477332" w:rsidP="00477332">
            <w:pPr>
              <w:pStyle w:val="BodyText"/>
              <w:rPr>
                <w:rtl/>
                <w:lang w:bidi="ar-SA"/>
              </w:rPr>
            </w:pPr>
          </w:p>
        </w:tc>
        <w:tc>
          <w:tcPr>
            <w:tcW w:w="2398"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rPr>
                <w:rtl/>
                <w:lang w:bidi="ar-SA"/>
              </w:rPr>
            </w:pPr>
            <w:r w:rsidRPr="00477332">
              <w:rPr>
                <w:rFonts w:hint="cs"/>
                <w:rtl/>
                <w:lang w:bidi="ar-SA"/>
              </w:rPr>
              <w:t xml:space="preserve">يتوقع أن يبدأ </w:t>
            </w:r>
            <w:r w:rsidRPr="00477332">
              <w:rPr>
                <w:rtl/>
                <w:lang w:bidi="ar-SA"/>
              </w:rPr>
              <w:t>العمل على دراسة النطاق في بيرو. في البلدان الثلاثة الأخرى، سيبدأ العمل عند تعيين المستشار الوطني.</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rPr>
                <w:rtl/>
                <w:lang w:bidi="ar-SA"/>
              </w:rPr>
            </w:pPr>
            <w:r w:rsidRPr="00477332">
              <w:rPr>
                <w:rFonts w:hint="cs"/>
                <w:rtl/>
                <w:lang w:bidi="ar-SA"/>
              </w:rPr>
              <w:t>لا تقييم</w:t>
            </w:r>
          </w:p>
          <w:p w:rsidR="00477332" w:rsidRPr="00477332" w:rsidRDefault="00477332" w:rsidP="00477332">
            <w:pPr>
              <w:pStyle w:val="BodyText"/>
              <w:rPr>
                <w:rtl/>
                <w:lang w:bidi="ar-SA"/>
              </w:rPr>
            </w:pPr>
          </w:p>
          <w:p w:rsidR="00477332" w:rsidRPr="00477332" w:rsidRDefault="00477332" w:rsidP="00477332">
            <w:pPr>
              <w:pStyle w:val="BodyText"/>
              <w:rPr>
                <w:rtl/>
                <w:lang w:bidi="ar-SA"/>
              </w:rPr>
            </w:pPr>
          </w:p>
        </w:tc>
      </w:tr>
      <w:tr w:rsidR="00477332" w:rsidRPr="00477332" w:rsidTr="004B69E9">
        <w:trPr>
          <w:trHeight w:val="509"/>
        </w:trPr>
        <w:tc>
          <w:tcPr>
            <w:tcW w:w="2281" w:type="dxa"/>
            <w:tcBorders>
              <w:top w:val="single" w:sz="2" w:space="0" w:color="000000"/>
              <w:left w:val="single" w:sz="2" w:space="0" w:color="000000"/>
              <w:bottom w:val="single" w:sz="2" w:space="0" w:color="000000"/>
              <w:right w:val="single" w:sz="6" w:space="0" w:color="000000"/>
            </w:tcBorders>
            <w:shd w:val="clear" w:color="auto" w:fill="auto"/>
          </w:tcPr>
          <w:p w:rsidR="00477332" w:rsidRPr="00477332" w:rsidRDefault="00477332" w:rsidP="00477332">
            <w:pPr>
              <w:pStyle w:val="BodyText"/>
              <w:rPr>
                <w:rtl/>
                <w:lang w:bidi="ar-SA"/>
              </w:rPr>
            </w:pPr>
            <w:r w:rsidRPr="00477332">
              <w:rPr>
                <w:rFonts w:hint="cs"/>
                <w:rtl/>
                <w:lang w:bidi="ar-SA"/>
              </w:rPr>
              <w:t>تحديد الكيانات العامة والجهات صاحبة المصلحة في مجالات فن الطهي والسياحة والملكية الفكرية.</w:t>
            </w:r>
          </w:p>
        </w:tc>
        <w:tc>
          <w:tcPr>
            <w:tcW w:w="3827" w:type="dxa"/>
            <w:tcBorders>
              <w:top w:val="single" w:sz="2" w:space="0" w:color="000000"/>
              <w:left w:val="single" w:sz="6" w:space="0" w:color="000000"/>
              <w:bottom w:val="single" w:sz="2" w:space="0" w:color="000000"/>
              <w:right w:val="single" w:sz="2" w:space="0" w:color="000000"/>
            </w:tcBorders>
            <w:shd w:val="clear" w:color="auto" w:fill="auto"/>
          </w:tcPr>
          <w:p w:rsidR="00477332" w:rsidRPr="00477332" w:rsidRDefault="00477332" w:rsidP="00477332">
            <w:pPr>
              <w:pStyle w:val="BodyText"/>
              <w:rPr>
                <w:rtl/>
                <w:lang w:bidi="ar-SA"/>
              </w:rPr>
            </w:pPr>
            <w:r w:rsidRPr="00477332">
              <w:rPr>
                <w:rFonts w:hint="cs"/>
                <w:rtl/>
                <w:lang w:bidi="ar-SA"/>
              </w:rPr>
              <w:t>تحديد الجهات صاحبة المصلحة المعنية في كل بلد رائد.</w:t>
            </w:r>
          </w:p>
        </w:tc>
        <w:tc>
          <w:tcPr>
            <w:tcW w:w="2398"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rPr>
                <w:rtl/>
                <w:lang w:bidi="ar-SA"/>
              </w:rPr>
            </w:pPr>
            <w:r w:rsidRPr="00477332">
              <w:rPr>
                <w:rtl/>
                <w:lang w:bidi="ar-SA"/>
              </w:rPr>
              <w:t>تحديد أصحاب المصلحة في بيرو. بالنسبة للبلدان الأخرى، من المتوقع أن يبدأ العمل خلال فترات التقارير اللاحقة.</w:t>
            </w:r>
          </w:p>
          <w:p w:rsidR="00477332" w:rsidRPr="00477332" w:rsidRDefault="00477332" w:rsidP="00477332">
            <w:pPr>
              <w:pStyle w:val="BodyText"/>
              <w:rPr>
                <w:rtl/>
                <w:lang w:bidi="ar-SA"/>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rPr>
                <w:rtl/>
                <w:lang w:bidi="ar-SA"/>
              </w:rPr>
            </w:pPr>
            <w:r w:rsidRPr="00477332">
              <w:rPr>
                <w:rtl/>
                <w:lang w:bidi="ar-SA"/>
              </w:rPr>
              <w:t>**</w:t>
            </w:r>
          </w:p>
          <w:p w:rsidR="00477332" w:rsidRPr="00477332" w:rsidRDefault="00477332" w:rsidP="00477332">
            <w:pPr>
              <w:pStyle w:val="BodyText"/>
              <w:rPr>
                <w:rtl/>
                <w:lang w:bidi="ar-SA"/>
              </w:rPr>
            </w:pPr>
          </w:p>
        </w:tc>
      </w:tr>
      <w:tr w:rsidR="00477332" w:rsidRPr="00477332" w:rsidTr="004B69E9">
        <w:trPr>
          <w:trHeight w:val="509"/>
        </w:trPr>
        <w:tc>
          <w:tcPr>
            <w:tcW w:w="2281" w:type="dxa"/>
            <w:tcBorders>
              <w:top w:val="single" w:sz="2" w:space="0" w:color="000000"/>
              <w:left w:val="single" w:sz="2" w:space="0" w:color="000000"/>
              <w:bottom w:val="single" w:sz="2" w:space="0" w:color="000000"/>
              <w:right w:val="single" w:sz="6" w:space="0" w:color="000000"/>
            </w:tcBorders>
            <w:shd w:val="clear" w:color="auto" w:fill="auto"/>
          </w:tcPr>
          <w:p w:rsidR="00477332" w:rsidRPr="00477332" w:rsidRDefault="00477332" w:rsidP="00477332">
            <w:pPr>
              <w:pStyle w:val="BodyText"/>
              <w:rPr>
                <w:rtl/>
                <w:lang w:bidi="ar-SA"/>
              </w:rPr>
            </w:pPr>
            <w:r w:rsidRPr="00477332">
              <w:rPr>
                <w:rFonts w:hint="cs"/>
                <w:rtl/>
                <w:lang w:bidi="ar-SA"/>
              </w:rPr>
              <w:t>عقد مائدة مستديرة في كل بلد رائد مع الجهات صاحبة المصلحة المعنية في قطاعي سياحة المأكولات والملكية الفكرية.</w:t>
            </w:r>
          </w:p>
        </w:tc>
        <w:tc>
          <w:tcPr>
            <w:tcW w:w="3827" w:type="dxa"/>
            <w:tcBorders>
              <w:top w:val="single" w:sz="2" w:space="0" w:color="000000"/>
              <w:left w:val="single" w:sz="6" w:space="0" w:color="000000"/>
              <w:bottom w:val="single" w:sz="2" w:space="0" w:color="000000"/>
              <w:right w:val="single" w:sz="2" w:space="0" w:color="000000"/>
            </w:tcBorders>
            <w:shd w:val="clear" w:color="auto" w:fill="auto"/>
          </w:tcPr>
          <w:p w:rsidR="00477332" w:rsidRPr="00477332" w:rsidRDefault="00477332" w:rsidP="00477332">
            <w:pPr>
              <w:pStyle w:val="BodyText"/>
              <w:rPr>
                <w:rtl/>
                <w:lang w:bidi="ar-SA"/>
              </w:rPr>
            </w:pPr>
            <w:r w:rsidRPr="00477332">
              <w:rPr>
                <w:rFonts w:hint="cs"/>
                <w:rtl/>
                <w:lang w:bidi="ar-SA"/>
              </w:rPr>
              <w:t>بلغت نسبة مئوية كبيرة من المشاركين في الموائد المستديرة عن فائدة تحسين مواجهة التحديات في قطاعي الملكية الفكرية وسياحة المأكولات.</w:t>
            </w:r>
          </w:p>
        </w:tc>
        <w:tc>
          <w:tcPr>
            <w:tcW w:w="2398"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rPr>
                <w:rtl/>
                <w:lang w:bidi="ar-SA"/>
              </w:rPr>
            </w:pPr>
            <w:r w:rsidRPr="00477332">
              <w:rPr>
                <w:rFonts w:hint="cs"/>
                <w:rtl/>
                <w:lang w:bidi="ar-SA"/>
              </w:rPr>
              <w:t>يُنتظر أن يبدأ العمل في عام 2020.</w:t>
            </w:r>
          </w:p>
          <w:p w:rsidR="00477332" w:rsidRPr="00477332" w:rsidRDefault="00477332" w:rsidP="00477332">
            <w:pPr>
              <w:pStyle w:val="BodyText"/>
              <w:rPr>
                <w:rtl/>
                <w:lang w:bidi="ar-SA"/>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rPr>
                <w:rtl/>
                <w:lang w:bidi="ar-SA"/>
              </w:rPr>
            </w:pPr>
            <w:r w:rsidRPr="00477332">
              <w:rPr>
                <w:rFonts w:hint="cs"/>
                <w:rtl/>
                <w:lang w:bidi="ar-SA"/>
              </w:rPr>
              <w:t>لا تقييم</w:t>
            </w:r>
          </w:p>
        </w:tc>
      </w:tr>
      <w:tr w:rsidR="00477332" w:rsidRPr="00477332" w:rsidTr="004B69E9">
        <w:trPr>
          <w:trHeight w:val="509"/>
        </w:trPr>
        <w:tc>
          <w:tcPr>
            <w:tcW w:w="2281" w:type="dxa"/>
            <w:tcBorders>
              <w:top w:val="single" w:sz="2" w:space="0" w:color="000000"/>
              <w:left w:val="single" w:sz="2" w:space="0" w:color="000000"/>
              <w:bottom w:val="single" w:sz="2" w:space="0" w:color="000000"/>
              <w:right w:val="single" w:sz="6" w:space="0" w:color="000000"/>
            </w:tcBorders>
            <w:shd w:val="clear" w:color="auto" w:fill="auto"/>
          </w:tcPr>
          <w:p w:rsidR="00477332" w:rsidRPr="00477332" w:rsidRDefault="00477332" w:rsidP="00477332">
            <w:pPr>
              <w:pStyle w:val="BodyText"/>
              <w:rPr>
                <w:rtl/>
                <w:lang w:bidi="ar-SA"/>
              </w:rPr>
            </w:pPr>
            <w:r w:rsidRPr="00477332">
              <w:rPr>
                <w:rFonts w:hint="cs"/>
                <w:rtl/>
                <w:lang w:bidi="ar-SA"/>
              </w:rPr>
              <w:t>إعداد تحليل لما تنطوي عليه تقاليد طهي مختارة من مجالات سلسلة القيمة المرتبطة بالملكية الفكرية في كل بلد رائد بتحديد أدوات الملكية الفكرية المحتملة التي يمكن استخدامها للنهوض بتقاليد الطهي المختارة على مدى سلسلة القيمة الخاصة بها.</w:t>
            </w:r>
          </w:p>
        </w:tc>
        <w:tc>
          <w:tcPr>
            <w:tcW w:w="3827" w:type="dxa"/>
            <w:tcBorders>
              <w:top w:val="single" w:sz="2" w:space="0" w:color="000000"/>
              <w:left w:val="single" w:sz="6" w:space="0" w:color="000000"/>
              <w:bottom w:val="single" w:sz="2" w:space="0" w:color="000000"/>
              <w:right w:val="single" w:sz="2" w:space="0" w:color="000000"/>
            </w:tcBorders>
            <w:shd w:val="clear" w:color="auto" w:fill="auto"/>
          </w:tcPr>
          <w:p w:rsidR="00477332" w:rsidRPr="00477332" w:rsidRDefault="00477332" w:rsidP="00477332">
            <w:pPr>
              <w:pStyle w:val="BodyText"/>
              <w:rPr>
                <w:rtl/>
                <w:lang w:bidi="ar-SA"/>
              </w:rPr>
            </w:pPr>
            <w:r w:rsidRPr="00477332">
              <w:rPr>
                <w:rFonts w:hint="cs"/>
                <w:rtl/>
                <w:lang w:bidi="ar-SA"/>
              </w:rPr>
              <w:t xml:space="preserve">تحديد أدوات الملكية الفكرية المجدية التي يمكن استخدامها للنهوض بتقاليد الطهي المختارة على مدى سلاسل القيمة الخاصة بها. </w:t>
            </w:r>
          </w:p>
        </w:tc>
        <w:tc>
          <w:tcPr>
            <w:tcW w:w="2398"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rPr>
                <w:rtl/>
                <w:lang w:bidi="ar-SA"/>
              </w:rPr>
            </w:pPr>
            <w:r w:rsidRPr="00477332">
              <w:rPr>
                <w:rFonts w:hint="cs"/>
                <w:rtl/>
                <w:lang w:bidi="ar-SA"/>
              </w:rPr>
              <w:t>يُنتظر أن يبدأ العمل في عام 2020.</w:t>
            </w:r>
          </w:p>
          <w:p w:rsidR="00477332" w:rsidRPr="00477332" w:rsidRDefault="00477332" w:rsidP="00477332">
            <w:pPr>
              <w:pStyle w:val="BodyText"/>
              <w:rPr>
                <w:rtl/>
                <w:lang w:bidi="ar-SA"/>
              </w:rPr>
            </w:pPr>
          </w:p>
          <w:p w:rsidR="00477332" w:rsidRPr="00477332" w:rsidRDefault="00477332" w:rsidP="00477332">
            <w:pPr>
              <w:pStyle w:val="BodyText"/>
              <w:rPr>
                <w:rtl/>
                <w:lang w:bidi="ar-SA"/>
              </w:rPr>
            </w:pPr>
          </w:p>
          <w:p w:rsidR="00477332" w:rsidRPr="00477332" w:rsidRDefault="00477332" w:rsidP="00477332">
            <w:pPr>
              <w:pStyle w:val="BodyText"/>
              <w:rPr>
                <w:rtl/>
                <w:lang w:bidi="ar-SA"/>
              </w:rPr>
            </w:pPr>
          </w:p>
          <w:p w:rsidR="00477332" w:rsidRPr="00477332" w:rsidRDefault="00477332" w:rsidP="00477332">
            <w:pPr>
              <w:pStyle w:val="BodyText"/>
              <w:rPr>
                <w:rtl/>
                <w:lang w:bidi="ar-SA"/>
              </w:rPr>
            </w:pPr>
          </w:p>
          <w:p w:rsidR="00477332" w:rsidRPr="00477332" w:rsidRDefault="00477332" w:rsidP="00477332">
            <w:pPr>
              <w:pStyle w:val="BodyText"/>
              <w:rPr>
                <w:rtl/>
                <w:lang w:bidi="ar-SA"/>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rPr>
                <w:rtl/>
                <w:lang w:bidi="ar-SA"/>
              </w:rPr>
            </w:pPr>
            <w:r w:rsidRPr="00477332">
              <w:rPr>
                <w:rFonts w:hint="cs"/>
                <w:rtl/>
                <w:lang w:bidi="ar-SA"/>
              </w:rPr>
              <w:t>لا تقييم</w:t>
            </w:r>
          </w:p>
        </w:tc>
      </w:tr>
      <w:tr w:rsidR="00477332" w:rsidRPr="00477332" w:rsidTr="004B69E9">
        <w:trPr>
          <w:trHeight w:val="509"/>
        </w:trPr>
        <w:tc>
          <w:tcPr>
            <w:tcW w:w="2281" w:type="dxa"/>
            <w:tcBorders>
              <w:top w:val="single" w:sz="2" w:space="0" w:color="000000"/>
              <w:left w:val="single" w:sz="2" w:space="0" w:color="000000"/>
              <w:bottom w:val="single" w:sz="2" w:space="0" w:color="000000"/>
              <w:right w:val="single" w:sz="6" w:space="0" w:color="000000"/>
            </w:tcBorders>
            <w:shd w:val="clear" w:color="auto" w:fill="auto"/>
          </w:tcPr>
          <w:p w:rsidR="00477332" w:rsidRPr="00477332" w:rsidRDefault="00477332" w:rsidP="00477332">
            <w:pPr>
              <w:pStyle w:val="BodyText"/>
              <w:rPr>
                <w:rtl/>
                <w:lang w:bidi="ar-SA"/>
              </w:rPr>
            </w:pPr>
            <w:r w:rsidRPr="00477332">
              <w:rPr>
                <w:rFonts w:hint="cs"/>
                <w:rtl/>
                <w:lang w:bidi="ar-SA"/>
              </w:rPr>
              <w:t>تنظيم أربع ندوات (واحدة في كل بلد رائد) يُعرض خلالها تحليل ما تنطوي عليه تقاليد طهي مختارة من مجالات سلسلة القيمة المرتبطة بالملكية الفكرية.</w:t>
            </w:r>
          </w:p>
        </w:tc>
        <w:tc>
          <w:tcPr>
            <w:tcW w:w="3827" w:type="dxa"/>
            <w:tcBorders>
              <w:top w:val="single" w:sz="2" w:space="0" w:color="000000"/>
              <w:left w:val="single" w:sz="6" w:space="0" w:color="000000"/>
              <w:bottom w:val="single" w:sz="2" w:space="0" w:color="000000"/>
              <w:right w:val="single" w:sz="2" w:space="0" w:color="000000"/>
            </w:tcBorders>
            <w:shd w:val="clear" w:color="auto" w:fill="auto"/>
          </w:tcPr>
          <w:p w:rsidR="00477332" w:rsidRPr="00477332" w:rsidRDefault="00477332" w:rsidP="00477332">
            <w:pPr>
              <w:pStyle w:val="BodyText"/>
              <w:rPr>
                <w:rtl/>
                <w:lang w:bidi="ar-SA"/>
              </w:rPr>
            </w:pPr>
            <w:r w:rsidRPr="00477332">
              <w:rPr>
                <w:rFonts w:hint="cs"/>
                <w:rtl/>
                <w:lang w:bidi="ar-SA"/>
              </w:rPr>
              <w:t xml:space="preserve">بلغت نسبة مئوية كبيرة من المشاركين في الندوات عن تحسين فهم أدوات الملكية الفكرية المحتملة التي يمكن استخدامها للنهوض بتقاليد الطهي المختارة على مدى سلسلة القيمة الخاصة بها. </w:t>
            </w:r>
          </w:p>
        </w:tc>
        <w:tc>
          <w:tcPr>
            <w:tcW w:w="2398"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rPr>
                <w:rtl/>
                <w:lang w:bidi="ar-SA"/>
              </w:rPr>
            </w:pPr>
          </w:p>
          <w:p w:rsidR="00477332" w:rsidRPr="00477332" w:rsidRDefault="00477332" w:rsidP="00477332">
            <w:pPr>
              <w:pStyle w:val="BodyText"/>
              <w:rPr>
                <w:rtl/>
                <w:lang w:bidi="ar-SA"/>
              </w:rPr>
            </w:pPr>
            <w:r w:rsidRPr="00477332">
              <w:rPr>
                <w:rFonts w:hint="cs"/>
                <w:rtl/>
                <w:lang w:bidi="ar-SA"/>
              </w:rPr>
              <w:t>يُنتظر أن يبدأ العمل في عام 2021.</w:t>
            </w:r>
          </w:p>
          <w:p w:rsidR="00477332" w:rsidRPr="00477332" w:rsidRDefault="00477332" w:rsidP="00477332">
            <w:pPr>
              <w:pStyle w:val="BodyText"/>
              <w:rPr>
                <w:rtl/>
                <w:lang w:bidi="ar-SA"/>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rPr>
                <w:rtl/>
                <w:lang w:bidi="ar-SA"/>
              </w:rPr>
            </w:pPr>
          </w:p>
          <w:p w:rsidR="00477332" w:rsidRPr="00477332" w:rsidRDefault="00477332" w:rsidP="00477332">
            <w:pPr>
              <w:pStyle w:val="BodyText"/>
              <w:rPr>
                <w:rtl/>
                <w:lang w:bidi="ar-SA"/>
              </w:rPr>
            </w:pPr>
            <w:r w:rsidRPr="00477332">
              <w:rPr>
                <w:rFonts w:hint="cs"/>
                <w:rtl/>
                <w:lang w:bidi="ar-SA"/>
              </w:rPr>
              <w:t>لا تقييم</w:t>
            </w:r>
          </w:p>
        </w:tc>
      </w:tr>
      <w:tr w:rsidR="00477332" w:rsidRPr="00477332" w:rsidTr="004B69E9">
        <w:trPr>
          <w:trHeight w:val="509"/>
        </w:trPr>
        <w:tc>
          <w:tcPr>
            <w:tcW w:w="2281" w:type="dxa"/>
            <w:tcBorders>
              <w:top w:val="single" w:sz="2" w:space="0" w:color="000000"/>
              <w:left w:val="single" w:sz="2" w:space="0" w:color="000000"/>
              <w:bottom w:val="single" w:sz="2" w:space="0" w:color="000000"/>
              <w:right w:val="single" w:sz="6" w:space="0" w:color="000000"/>
            </w:tcBorders>
            <w:shd w:val="clear" w:color="auto" w:fill="auto"/>
          </w:tcPr>
          <w:p w:rsidR="00477332" w:rsidRPr="00477332" w:rsidRDefault="00477332" w:rsidP="00477332">
            <w:pPr>
              <w:pStyle w:val="BodyText"/>
              <w:rPr>
                <w:rtl/>
                <w:lang w:bidi="ar-SA"/>
              </w:rPr>
            </w:pPr>
            <w:r w:rsidRPr="00477332">
              <w:rPr>
                <w:rFonts w:hint="cs"/>
                <w:rtl/>
                <w:lang w:bidi="ar-SA"/>
              </w:rPr>
              <w:t>تنظيم ندوة دولية تُعرض خلالها التجارب والاستنتاجات الخاصة بتنفيذ المشروع في كل بلد رائد.</w:t>
            </w:r>
          </w:p>
        </w:tc>
        <w:tc>
          <w:tcPr>
            <w:tcW w:w="3827" w:type="dxa"/>
            <w:tcBorders>
              <w:top w:val="single" w:sz="2" w:space="0" w:color="000000"/>
              <w:left w:val="single" w:sz="6" w:space="0" w:color="000000"/>
              <w:bottom w:val="single" w:sz="2" w:space="0" w:color="000000"/>
              <w:right w:val="single" w:sz="2" w:space="0" w:color="000000"/>
            </w:tcBorders>
            <w:shd w:val="clear" w:color="auto" w:fill="auto"/>
          </w:tcPr>
          <w:p w:rsidR="00477332" w:rsidRPr="00477332" w:rsidRDefault="00477332" w:rsidP="00477332">
            <w:pPr>
              <w:pStyle w:val="BodyText"/>
              <w:rPr>
                <w:rtl/>
                <w:lang w:bidi="ar-SA"/>
              </w:rPr>
            </w:pPr>
            <w:r w:rsidRPr="00477332">
              <w:rPr>
                <w:rFonts w:hint="cs"/>
                <w:rtl/>
                <w:lang w:bidi="ar-SA"/>
              </w:rPr>
              <w:t>حضور الجهات صاحبة المصلحة المعنية في قطاعي الملكية الفكرية وسياحة المأكولات من بلدان مختلفة.</w:t>
            </w:r>
          </w:p>
        </w:tc>
        <w:tc>
          <w:tcPr>
            <w:tcW w:w="2398"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rPr>
                <w:rtl/>
                <w:lang w:bidi="ar-SA"/>
              </w:rPr>
            </w:pPr>
            <w:r w:rsidRPr="00477332">
              <w:rPr>
                <w:rFonts w:hint="cs"/>
                <w:rtl/>
                <w:lang w:bidi="ar-SA"/>
              </w:rPr>
              <w:t>يُنتظر أن يبدأ العمل في عام 2021.</w:t>
            </w:r>
          </w:p>
          <w:p w:rsidR="00477332" w:rsidRPr="00477332" w:rsidRDefault="00477332" w:rsidP="00477332">
            <w:pPr>
              <w:pStyle w:val="BodyText"/>
              <w:rPr>
                <w:rtl/>
                <w:lang w:bidi="ar-SA"/>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rPr>
                <w:rtl/>
                <w:lang w:bidi="ar-SA"/>
              </w:rPr>
            </w:pPr>
            <w:r w:rsidRPr="00477332">
              <w:rPr>
                <w:rFonts w:hint="cs"/>
                <w:rtl/>
                <w:lang w:bidi="ar-SA"/>
              </w:rPr>
              <w:t>لا تقييم</w:t>
            </w:r>
          </w:p>
        </w:tc>
      </w:tr>
      <w:tr w:rsidR="00477332" w:rsidRPr="00477332" w:rsidTr="004B69E9">
        <w:trPr>
          <w:trHeight w:val="509"/>
        </w:trPr>
        <w:tc>
          <w:tcPr>
            <w:tcW w:w="2281" w:type="dxa"/>
            <w:tcBorders>
              <w:top w:val="single" w:sz="2" w:space="0" w:color="000000"/>
              <w:left w:val="single" w:sz="2" w:space="0" w:color="000000"/>
              <w:bottom w:val="single" w:sz="2" w:space="0" w:color="000000"/>
              <w:right w:val="single" w:sz="6" w:space="0" w:color="000000"/>
            </w:tcBorders>
            <w:shd w:val="clear" w:color="auto" w:fill="auto"/>
          </w:tcPr>
          <w:p w:rsidR="00477332" w:rsidRPr="00477332" w:rsidRDefault="00477332" w:rsidP="00477332">
            <w:pPr>
              <w:pStyle w:val="BodyText"/>
              <w:rPr>
                <w:rtl/>
                <w:lang w:bidi="ar-SA"/>
              </w:rPr>
            </w:pPr>
            <w:r w:rsidRPr="00477332">
              <w:rPr>
                <w:rFonts w:hint="cs"/>
                <w:rtl/>
                <w:lang w:bidi="ar-SA"/>
              </w:rPr>
              <w:t>إعداد مجموعة من النتائج والاستنتاجات الرئيسية المُتوصّل إليها في مختلف البلدان الرائدة.</w:t>
            </w:r>
          </w:p>
        </w:tc>
        <w:tc>
          <w:tcPr>
            <w:tcW w:w="3827" w:type="dxa"/>
            <w:tcBorders>
              <w:top w:val="single" w:sz="2" w:space="0" w:color="000000"/>
              <w:left w:val="single" w:sz="6" w:space="0" w:color="000000"/>
              <w:bottom w:val="single" w:sz="2" w:space="0" w:color="000000"/>
              <w:right w:val="single" w:sz="2" w:space="0" w:color="000000"/>
            </w:tcBorders>
            <w:shd w:val="clear" w:color="auto" w:fill="auto"/>
          </w:tcPr>
          <w:p w:rsidR="00477332" w:rsidRPr="00477332" w:rsidRDefault="00477332" w:rsidP="00477332">
            <w:pPr>
              <w:pStyle w:val="BodyText"/>
              <w:rPr>
                <w:rtl/>
                <w:lang w:bidi="ar-SA"/>
              </w:rPr>
            </w:pPr>
            <w:r w:rsidRPr="00477332">
              <w:rPr>
                <w:rFonts w:hint="cs"/>
                <w:rtl/>
                <w:lang w:bidi="ar-SA"/>
              </w:rPr>
              <w:t>تحديد وجيه للاستنتاجات المتوصّل إليها نتيجة لمختلف أنشطة البحث المضطلع بها في إطار المشروع.</w:t>
            </w:r>
          </w:p>
        </w:tc>
        <w:tc>
          <w:tcPr>
            <w:tcW w:w="2398"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rPr>
                <w:rtl/>
                <w:lang w:bidi="ar-SA"/>
              </w:rPr>
            </w:pPr>
            <w:r w:rsidRPr="00477332">
              <w:rPr>
                <w:rFonts w:hint="cs"/>
                <w:rtl/>
                <w:lang w:bidi="ar-SA"/>
              </w:rPr>
              <w:t>يُنتظر أن يبدأ العمل في عام 2021.</w:t>
            </w:r>
          </w:p>
          <w:p w:rsidR="00477332" w:rsidRPr="00477332" w:rsidRDefault="00477332" w:rsidP="00477332">
            <w:pPr>
              <w:pStyle w:val="BodyText"/>
              <w:rPr>
                <w:rtl/>
                <w:lang w:bidi="ar-SA"/>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rPr>
                <w:rtl/>
                <w:lang w:bidi="ar-SA"/>
              </w:rPr>
            </w:pPr>
            <w:r w:rsidRPr="00477332">
              <w:rPr>
                <w:rFonts w:hint="cs"/>
                <w:rtl/>
                <w:lang w:bidi="ar-SA"/>
              </w:rPr>
              <w:t>لا تقييم</w:t>
            </w:r>
          </w:p>
        </w:tc>
      </w:tr>
    </w:tbl>
    <w:p w:rsidR="00477332" w:rsidRPr="00477332" w:rsidRDefault="00477332" w:rsidP="00477332">
      <w:pPr>
        <w:pStyle w:val="BodyText"/>
        <w:rPr>
          <w:rtl/>
          <w:lang w:bidi="ar-SA"/>
        </w:rPr>
      </w:pPr>
    </w:p>
    <w:p w:rsidR="00477332" w:rsidRPr="00477332" w:rsidRDefault="00477332" w:rsidP="004B69E9">
      <w:pPr>
        <w:pStyle w:val="EndofDocumentAR"/>
        <w:rPr>
          <w:rtl/>
        </w:rPr>
      </w:pPr>
      <w:r w:rsidRPr="00477332">
        <w:rPr>
          <w:rFonts w:hint="cs"/>
          <w:rtl/>
        </w:rPr>
        <w:t>[يلي ذلك المرفق الخامس]</w:t>
      </w:r>
    </w:p>
    <w:p w:rsidR="00477332" w:rsidRPr="00477332" w:rsidRDefault="00477332" w:rsidP="00477332">
      <w:pPr>
        <w:pStyle w:val="BodyText"/>
        <w:rPr>
          <w:rtl/>
        </w:rPr>
      </w:pPr>
    </w:p>
    <w:p w:rsidR="00477332" w:rsidRPr="00477332" w:rsidRDefault="00477332" w:rsidP="00477332">
      <w:pPr>
        <w:pStyle w:val="BodyText"/>
        <w:rPr>
          <w:rtl/>
        </w:rPr>
      </w:pPr>
    </w:p>
    <w:p w:rsidR="00477332" w:rsidRPr="00477332" w:rsidRDefault="00477332" w:rsidP="00477332">
      <w:pPr>
        <w:pStyle w:val="BodyText"/>
        <w:rPr>
          <w:rtl/>
        </w:rPr>
        <w:sectPr w:rsidR="00477332" w:rsidRPr="00477332" w:rsidSect="004B69E9">
          <w:headerReference w:type="default" r:id="rId17"/>
          <w:headerReference w:type="first" r:id="rId18"/>
          <w:pgSz w:w="11907" w:h="16840" w:code="9"/>
          <w:pgMar w:top="1418" w:right="1134" w:bottom="567" w:left="1418" w:header="510" w:footer="1021" w:gutter="0"/>
          <w:pgNumType w:start="1"/>
          <w:cols w:space="720"/>
          <w:titlePg/>
          <w:docGrid w:linePitch="299"/>
        </w:sectPr>
      </w:pPr>
    </w:p>
    <w:tbl>
      <w:tblPr>
        <w:tblStyle w:val="TableGrid"/>
        <w:bidiVisual/>
        <w:tblW w:w="0" w:type="auto"/>
        <w:tblLook w:val="04A0" w:firstRow="1" w:lastRow="0" w:firstColumn="1" w:lastColumn="0" w:noHBand="0" w:noVBand="1"/>
      </w:tblPr>
      <w:tblGrid>
        <w:gridCol w:w="2432"/>
        <w:gridCol w:w="6913"/>
      </w:tblGrid>
      <w:tr w:rsidR="00477332" w:rsidRPr="00477332" w:rsidTr="004B69E9">
        <w:tc>
          <w:tcPr>
            <w:tcW w:w="9345" w:type="dxa"/>
            <w:gridSpan w:val="2"/>
          </w:tcPr>
          <w:p w:rsidR="00477332" w:rsidRPr="00477332" w:rsidRDefault="00477332" w:rsidP="00477332">
            <w:pPr>
              <w:pStyle w:val="BodyText"/>
              <w:rPr>
                <w:rtl/>
                <w:lang w:bidi="ar-SA"/>
              </w:rPr>
            </w:pPr>
            <w:r w:rsidRPr="00477332">
              <w:rPr>
                <w:rFonts w:hint="cs"/>
                <w:rtl/>
                <w:lang w:bidi="ar-SA"/>
              </w:rPr>
              <w:t>ملخص المشروع</w:t>
            </w:r>
          </w:p>
        </w:tc>
      </w:tr>
      <w:tr w:rsidR="00477332" w:rsidRPr="00477332" w:rsidTr="004B69E9">
        <w:tc>
          <w:tcPr>
            <w:tcW w:w="2432" w:type="dxa"/>
          </w:tcPr>
          <w:p w:rsidR="00477332" w:rsidRPr="00477332" w:rsidRDefault="00477332" w:rsidP="00477332">
            <w:pPr>
              <w:pStyle w:val="BodyText"/>
              <w:rPr>
                <w:u w:val="single"/>
                <w:rtl/>
                <w:lang w:bidi="ar-SA"/>
              </w:rPr>
            </w:pPr>
            <w:r w:rsidRPr="00477332">
              <w:rPr>
                <w:rFonts w:hint="cs"/>
                <w:u w:val="single"/>
                <w:rtl/>
                <w:lang w:bidi="ar-SA"/>
              </w:rPr>
              <w:t>رمز المشروع</w:t>
            </w:r>
          </w:p>
        </w:tc>
        <w:tc>
          <w:tcPr>
            <w:tcW w:w="6913" w:type="dxa"/>
          </w:tcPr>
          <w:p w:rsidR="00477332" w:rsidRPr="00477332" w:rsidRDefault="00477332" w:rsidP="00477332">
            <w:pPr>
              <w:pStyle w:val="BodyText"/>
              <w:rPr>
                <w:i/>
                <w:iCs/>
                <w:rtl/>
                <w:lang w:bidi="ar-SA"/>
              </w:rPr>
            </w:pPr>
            <w:r w:rsidRPr="00477332">
              <w:rPr>
                <w:i/>
                <w:iCs/>
              </w:rPr>
              <w:t>DA_1_3_4_10_11_16_25_35_01</w:t>
            </w:r>
          </w:p>
        </w:tc>
      </w:tr>
      <w:tr w:rsidR="00477332" w:rsidRPr="00477332" w:rsidTr="004B69E9">
        <w:tc>
          <w:tcPr>
            <w:tcW w:w="2432" w:type="dxa"/>
          </w:tcPr>
          <w:p w:rsidR="00477332" w:rsidRPr="00477332" w:rsidRDefault="00477332" w:rsidP="00477332">
            <w:pPr>
              <w:pStyle w:val="BodyText"/>
              <w:rPr>
                <w:u w:val="single"/>
                <w:rtl/>
                <w:lang w:bidi="ar-SA"/>
              </w:rPr>
            </w:pPr>
            <w:r w:rsidRPr="00477332">
              <w:rPr>
                <w:rFonts w:hint="cs"/>
                <w:u w:val="single"/>
                <w:rtl/>
                <w:lang w:bidi="ar-SA"/>
              </w:rPr>
              <w:t>العنوان</w:t>
            </w:r>
          </w:p>
        </w:tc>
        <w:tc>
          <w:tcPr>
            <w:tcW w:w="6913" w:type="dxa"/>
          </w:tcPr>
          <w:p w:rsidR="00477332" w:rsidRPr="00477332" w:rsidRDefault="00477332" w:rsidP="00477332">
            <w:pPr>
              <w:pStyle w:val="BodyText"/>
              <w:rPr>
                <w:i/>
                <w:iCs/>
                <w:rtl/>
                <w:lang w:bidi="ar-SA"/>
              </w:rPr>
            </w:pPr>
            <w:r w:rsidRPr="00477332">
              <w:rPr>
                <w:rFonts w:hint="cs"/>
                <w:i/>
                <w:iCs/>
                <w:rtl/>
                <w:lang w:bidi="ar-SA"/>
              </w:rPr>
              <w:t>مشروع رائد بشأن حق المؤلف وتوزيع المحتوى في المحيط</w:t>
            </w:r>
            <w:r w:rsidRPr="00477332">
              <w:rPr>
                <w:rFonts w:hint="eastAsia"/>
                <w:i/>
                <w:iCs/>
                <w:rtl/>
                <w:lang w:bidi="ar-SA"/>
              </w:rPr>
              <w:t> </w:t>
            </w:r>
            <w:r w:rsidRPr="00477332">
              <w:rPr>
                <w:rFonts w:hint="cs"/>
                <w:i/>
                <w:iCs/>
                <w:rtl/>
                <w:lang w:bidi="ar-SA"/>
              </w:rPr>
              <w:t>الرقمي</w:t>
            </w:r>
          </w:p>
        </w:tc>
      </w:tr>
      <w:tr w:rsidR="00477332" w:rsidRPr="00477332" w:rsidTr="004B69E9">
        <w:tc>
          <w:tcPr>
            <w:tcW w:w="2432" w:type="dxa"/>
          </w:tcPr>
          <w:p w:rsidR="00477332" w:rsidRPr="00477332" w:rsidRDefault="00477332" w:rsidP="00477332">
            <w:pPr>
              <w:pStyle w:val="BodyText"/>
              <w:rPr>
                <w:u w:val="single"/>
                <w:rtl/>
                <w:lang w:bidi="ar-SA"/>
              </w:rPr>
            </w:pPr>
            <w:r w:rsidRPr="00477332">
              <w:rPr>
                <w:rFonts w:hint="cs"/>
                <w:u w:val="single"/>
                <w:rtl/>
                <w:lang w:bidi="ar-SA"/>
              </w:rPr>
              <w:t>توصيات جدول أعمال التنمية</w:t>
            </w:r>
          </w:p>
        </w:tc>
        <w:tc>
          <w:tcPr>
            <w:tcW w:w="6913" w:type="dxa"/>
          </w:tcPr>
          <w:p w:rsidR="00477332" w:rsidRPr="00477332" w:rsidRDefault="00477332" w:rsidP="00477332">
            <w:pPr>
              <w:pStyle w:val="BodyText"/>
              <w:rPr>
                <w:rtl/>
                <w:lang w:bidi="ar-SA"/>
              </w:rPr>
            </w:pPr>
            <w:r w:rsidRPr="00477332">
              <w:rPr>
                <w:i/>
                <w:iCs/>
                <w:rtl/>
                <w:lang w:bidi="ar-SA"/>
              </w:rPr>
              <w:t>التوصي</w:t>
            </w:r>
            <w:r w:rsidRPr="00477332">
              <w:rPr>
                <w:rFonts w:hint="cs"/>
                <w:i/>
                <w:iCs/>
                <w:rtl/>
                <w:lang w:bidi="ar-SA"/>
              </w:rPr>
              <w:t>ة</w:t>
            </w:r>
            <w:r w:rsidRPr="00477332">
              <w:rPr>
                <w:i/>
                <w:iCs/>
                <w:rtl/>
                <w:lang w:bidi="ar-SA"/>
              </w:rPr>
              <w:t xml:space="preserve"> 1</w:t>
            </w:r>
            <w:r w:rsidRPr="00477332">
              <w:rPr>
                <w:rFonts w:hint="cs"/>
                <w:i/>
                <w:iCs/>
                <w:rtl/>
                <w:lang w:bidi="ar-SA"/>
              </w:rPr>
              <w:t>:</w:t>
            </w:r>
            <w:r w:rsidRPr="00477332">
              <w:rPr>
                <w:rFonts w:hint="cs"/>
                <w:rtl/>
                <w:lang w:bidi="ar-SA"/>
              </w:rPr>
              <w:t xml:space="preserve"> </w:t>
            </w:r>
            <w:r w:rsidRPr="00477332">
              <w:rPr>
                <w:rtl/>
                <w:lang w:bidi="ar-SA"/>
              </w:rPr>
              <w:t>يجب أن تتميز أنشطة الويبو في مجال المساعدة التقنية بعدة ميزات منها أنها موجهة نحو التنمية وقائمة على الطلب وشفافة وهي تأخذ بعين الاعتبار الأولويات والاحتياجات الخاصة للبلدان النامية والبلدان الأقل نموا</w:t>
            </w:r>
            <w:r w:rsidRPr="00477332">
              <w:rPr>
                <w:rFonts w:hint="cs"/>
                <w:rtl/>
                <w:lang w:bidi="ar-SA"/>
              </w:rPr>
              <w:t>ً</w:t>
            </w:r>
            <w:r w:rsidRPr="00477332">
              <w:rPr>
                <w:rtl/>
                <w:lang w:bidi="ar-SA"/>
              </w:rPr>
              <w:t xml:space="preserve"> على وجه الخصوص فضلاً عن مختلف مستويات التنمية المدركة في الدول الأعضاء، وينبغي إدراج الأنشطة في أطر زمنية لاستكمال البرامج. وفي هذا الصدد، ينبغي أن يكون تصميم برامج المساعدة التقنية وآليات تسليمها وعمليات تقييمها خاصة بكل بلد.</w:t>
            </w:r>
          </w:p>
          <w:p w:rsidR="00477332" w:rsidRPr="00477332" w:rsidRDefault="00477332" w:rsidP="00477332">
            <w:pPr>
              <w:pStyle w:val="BodyText"/>
              <w:rPr>
                <w:rtl/>
                <w:lang w:bidi="ar-SA"/>
              </w:rPr>
            </w:pPr>
            <w:r w:rsidRPr="00477332">
              <w:rPr>
                <w:rFonts w:hint="cs"/>
                <w:i/>
                <w:iCs/>
                <w:rtl/>
                <w:lang w:bidi="ar-SA"/>
              </w:rPr>
              <w:t>التوصية 3:</w:t>
            </w:r>
            <w:r w:rsidRPr="00477332">
              <w:rPr>
                <w:rFonts w:hint="cs"/>
                <w:rtl/>
                <w:lang w:bidi="ar-SA"/>
              </w:rPr>
              <w:t xml:space="preserve"> </w:t>
            </w:r>
            <w:r w:rsidRPr="00477332">
              <w:rPr>
                <w:rtl/>
                <w:lang w:bidi="ar-SA"/>
              </w:rPr>
              <w:t xml:space="preserve">زيادة ما يخصص من أموال وموارد بشرية لبرامج المساعدة التقنية في الويبو للنهوض بجملة أمور، منها ثقافة الملكية الفكرية الموجهة </w:t>
            </w:r>
            <w:r w:rsidRPr="00477332">
              <w:rPr>
                <w:rFonts w:hint="cs"/>
                <w:rtl/>
                <w:lang w:bidi="ar-SA"/>
              </w:rPr>
              <w:t>نحو ا</w:t>
            </w:r>
            <w:r w:rsidRPr="00477332">
              <w:rPr>
                <w:rtl/>
                <w:lang w:bidi="ar-SA"/>
              </w:rPr>
              <w:t>لتنمية مع التأكيد على إدراج الملكية الفكرية في مختلف المستويات التعليمية وحفز اهتمام الجمهور بالملكية الفكرية.</w:t>
            </w:r>
          </w:p>
          <w:p w:rsidR="00477332" w:rsidRPr="00477332" w:rsidRDefault="00477332" w:rsidP="00477332">
            <w:pPr>
              <w:pStyle w:val="BodyText"/>
              <w:rPr>
                <w:rtl/>
                <w:lang w:bidi="ar-SA"/>
              </w:rPr>
            </w:pPr>
            <w:r w:rsidRPr="00477332">
              <w:rPr>
                <w:rFonts w:hint="cs"/>
                <w:i/>
                <w:iCs/>
                <w:rtl/>
                <w:lang w:bidi="ar-SA"/>
              </w:rPr>
              <w:t>التوصية 4:</w:t>
            </w:r>
            <w:r w:rsidRPr="00477332">
              <w:rPr>
                <w:rFonts w:hint="cs"/>
                <w:rtl/>
                <w:lang w:bidi="ar-SA"/>
              </w:rPr>
              <w:t xml:space="preserve"> </w:t>
            </w:r>
            <w:r w:rsidRPr="00477332">
              <w:rPr>
                <w:rtl/>
                <w:lang w:bidi="ar-SA"/>
              </w:rPr>
              <w:t>التأكيد بشكل خاص على احتياجات الشركات الصغيرة والمتوسطة والمؤسسات التي تعمل في مجال البحث العلمي والصناعات الثقافية، ومساعدة الدول الأعضاء، بطلب منها، على وضع الاستراتيجيات الوطنية المناسبة في مجال الملكية الفكرية.</w:t>
            </w:r>
          </w:p>
          <w:p w:rsidR="00477332" w:rsidRPr="00477332" w:rsidRDefault="00477332" w:rsidP="00477332">
            <w:pPr>
              <w:pStyle w:val="BodyText"/>
              <w:rPr>
                <w:rtl/>
                <w:lang w:bidi="ar-SA"/>
              </w:rPr>
            </w:pPr>
            <w:r w:rsidRPr="00477332">
              <w:rPr>
                <w:rFonts w:hint="cs"/>
                <w:i/>
                <w:iCs/>
                <w:rtl/>
                <w:lang w:bidi="ar-SA"/>
              </w:rPr>
              <w:t>التوصية 10:</w:t>
            </w:r>
            <w:r w:rsidRPr="00477332">
              <w:rPr>
                <w:rFonts w:hint="cs"/>
                <w:rtl/>
                <w:lang w:bidi="ar-SA"/>
              </w:rPr>
              <w:t xml:space="preserve"> </w:t>
            </w:r>
            <w:r w:rsidRPr="00477332">
              <w:rPr>
                <w:rtl/>
                <w:lang w:bidi="ar-SA"/>
              </w:rPr>
              <w:t>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أكثر فعالية والنهوض بتوازن عادل بين حماية الملكية الفكرية والمصلحة العامة. ويجب أن تمتد هذه المساعدة التقنية لتشمل المنظمات التي تعنى بالملكية الفكرية على الصعيدين دون الإقليمي والإقليمي.</w:t>
            </w:r>
          </w:p>
          <w:p w:rsidR="00477332" w:rsidRPr="00477332" w:rsidRDefault="00477332" w:rsidP="00477332">
            <w:pPr>
              <w:pStyle w:val="BodyText"/>
              <w:rPr>
                <w:rtl/>
                <w:lang w:bidi="ar-SA"/>
              </w:rPr>
            </w:pPr>
            <w:r w:rsidRPr="00477332">
              <w:rPr>
                <w:rFonts w:hint="cs"/>
                <w:i/>
                <w:iCs/>
                <w:rtl/>
                <w:lang w:bidi="ar-SA"/>
              </w:rPr>
              <w:t>التوصية 11:</w:t>
            </w:r>
            <w:r w:rsidRPr="00477332">
              <w:rPr>
                <w:rFonts w:hint="cs"/>
                <w:rtl/>
                <w:lang w:bidi="ar-SA"/>
              </w:rPr>
              <w:t xml:space="preserve"> </w:t>
            </w:r>
            <w:r w:rsidRPr="00477332">
              <w:rPr>
                <w:rtl/>
                <w:lang w:bidi="ar-SA"/>
              </w:rPr>
              <w:t>مساعدة الدول الأعضاء على تعزيز كفاءاتها الوطنية لحماية أعمال الإبداع والابتكار والاختراع على الصعيد المحلي ودعم تطوير البنى التحتية الوطنية في مجال العلوم والتكنولوجيا كلّما كان ذلك مناسبا ووفقا لاختصاص الويبو.</w:t>
            </w:r>
          </w:p>
          <w:p w:rsidR="00477332" w:rsidRPr="00477332" w:rsidRDefault="00477332" w:rsidP="00477332">
            <w:pPr>
              <w:pStyle w:val="BodyText"/>
              <w:rPr>
                <w:rtl/>
                <w:lang w:bidi="ar-SA"/>
              </w:rPr>
            </w:pPr>
            <w:r w:rsidRPr="00477332">
              <w:rPr>
                <w:rFonts w:hint="cs"/>
                <w:i/>
                <w:iCs/>
                <w:rtl/>
                <w:lang w:bidi="ar-SA"/>
              </w:rPr>
              <w:t>التوصية 16:</w:t>
            </w:r>
            <w:r w:rsidRPr="00477332">
              <w:rPr>
                <w:rFonts w:hint="cs"/>
                <w:rtl/>
                <w:lang w:bidi="ar-SA"/>
              </w:rPr>
              <w:t xml:space="preserve"> </w:t>
            </w:r>
            <w:r w:rsidRPr="00477332">
              <w:rPr>
                <w:rtl/>
                <w:lang w:bidi="ar-SA"/>
              </w:rPr>
              <w:t>أخذ حماية الملك العام بعين الاعتبار عند وضع القواعد والمعايير في سياق الويبو والتعمق في تحليل العواقب والمنافع الناتجة عن ملك عام غزير ومفتوح.</w:t>
            </w:r>
          </w:p>
          <w:p w:rsidR="00477332" w:rsidRPr="00477332" w:rsidRDefault="00477332" w:rsidP="00477332">
            <w:pPr>
              <w:pStyle w:val="BodyText"/>
              <w:rPr>
                <w:rtl/>
                <w:lang w:bidi="ar-SA"/>
              </w:rPr>
            </w:pPr>
            <w:r w:rsidRPr="00477332">
              <w:rPr>
                <w:rFonts w:hint="cs"/>
                <w:i/>
                <w:iCs/>
                <w:rtl/>
                <w:lang w:bidi="ar-SA"/>
              </w:rPr>
              <w:t>التوصية 25:</w:t>
            </w:r>
            <w:r w:rsidRPr="00477332">
              <w:rPr>
                <w:rFonts w:hint="cs"/>
                <w:rtl/>
                <w:lang w:bidi="ar-SA"/>
              </w:rPr>
              <w:t xml:space="preserve"> </w:t>
            </w:r>
            <w:r w:rsidRPr="00477332">
              <w:rPr>
                <w:rtl/>
                <w:lang w:bidi="ar-SA"/>
              </w:rPr>
              <w:t>استكشاف السياسات والمبادرات المرتبطة بالملكية الفكرية والضرورية لتشجيع نقل التكنولوجيا ونشرها لفائدة البلدان النامية واتخاذ التدابير الملائمة لتمكين البلدان المذكورة من فهم جوانب المرونة التي تتيحها الاتفاقات الدولية المعنية بها ومن الاستفادة منها بأكبر قدر، حسب ما يكون مناسبا</w:t>
            </w:r>
            <w:r w:rsidRPr="00477332">
              <w:rPr>
                <w:rFonts w:hint="cs"/>
                <w:rtl/>
                <w:lang w:bidi="ar-SA"/>
              </w:rPr>
              <w:t>ً</w:t>
            </w:r>
            <w:r w:rsidRPr="00477332">
              <w:rPr>
                <w:rtl/>
                <w:lang w:bidi="ar-SA"/>
              </w:rPr>
              <w:t>.</w:t>
            </w:r>
          </w:p>
          <w:p w:rsidR="00477332" w:rsidRPr="00477332" w:rsidRDefault="00477332" w:rsidP="00477332">
            <w:pPr>
              <w:pStyle w:val="BodyText"/>
              <w:rPr>
                <w:rtl/>
                <w:lang w:bidi="ar-SA"/>
              </w:rPr>
            </w:pPr>
            <w:r w:rsidRPr="00477332">
              <w:rPr>
                <w:rFonts w:hint="cs"/>
                <w:i/>
                <w:iCs/>
                <w:rtl/>
                <w:lang w:bidi="ar-SA"/>
              </w:rPr>
              <w:t>التوصية 35:</w:t>
            </w:r>
            <w:r w:rsidRPr="00477332">
              <w:rPr>
                <w:rFonts w:hint="cs"/>
                <w:rtl/>
                <w:lang w:bidi="ar-SA"/>
              </w:rPr>
              <w:t xml:space="preserve"> </w:t>
            </w:r>
            <w:r w:rsidRPr="00477332">
              <w:rPr>
                <w:rtl/>
                <w:lang w:bidi="ar-SA"/>
              </w:rPr>
              <w:t>مطالبة الويبو بإجراء دراسات جديدة، بطلب من الدول الأعضاء، لتقييم الأثر الاقتصادي والاجتماعي والثقافي لانتفاع تلك الدول بأنظمة الملكية الفكرية.</w:t>
            </w:r>
          </w:p>
        </w:tc>
      </w:tr>
      <w:tr w:rsidR="00477332" w:rsidRPr="00477332" w:rsidTr="004B69E9">
        <w:tc>
          <w:tcPr>
            <w:tcW w:w="2432" w:type="dxa"/>
          </w:tcPr>
          <w:p w:rsidR="00477332" w:rsidRPr="00477332" w:rsidRDefault="00477332" w:rsidP="00477332">
            <w:pPr>
              <w:pStyle w:val="BodyText"/>
              <w:rPr>
                <w:b/>
                <w:u w:val="single"/>
              </w:rPr>
            </w:pPr>
            <w:r w:rsidRPr="00477332">
              <w:rPr>
                <w:rFonts w:hint="cs"/>
                <w:b/>
                <w:u w:val="single"/>
                <w:rtl/>
                <w:lang w:bidi="ar-SA"/>
              </w:rPr>
              <w:t>ميزانية المشروع</w:t>
            </w:r>
          </w:p>
        </w:tc>
        <w:tc>
          <w:tcPr>
            <w:tcW w:w="6913" w:type="dxa"/>
          </w:tcPr>
          <w:p w:rsidR="00477332" w:rsidRPr="00477332" w:rsidRDefault="00477332" w:rsidP="00B57775">
            <w:pPr>
              <w:pStyle w:val="BodyText"/>
              <w:rPr>
                <w:rtl/>
                <w:lang w:bidi="ar-SA"/>
              </w:rPr>
            </w:pPr>
            <w:r w:rsidRPr="00477332">
              <w:rPr>
                <w:rFonts w:hint="cs"/>
                <w:rtl/>
                <w:lang w:bidi="ar-SA"/>
              </w:rPr>
              <w:t>مجموع</w:t>
            </w:r>
            <w:r w:rsidRPr="00477332">
              <w:rPr>
                <w:rtl/>
                <w:lang w:bidi="ar-SA"/>
              </w:rPr>
              <w:t xml:space="preserve"> تكاليف </w:t>
            </w:r>
            <w:r w:rsidRPr="00477332">
              <w:rPr>
                <w:rFonts w:hint="cs"/>
                <w:rtl/>
                <w:lang w:bidi="ar-SA"/>
              </w:rPr>
              <w:t xml:space="preserve">خلاف </w:t>
            </w:r>
            <w:r w:rsidRPr="00477332">
              <w:rPr>
                <w:rtl/>
                <w:lang w:bidi="ar-SA"/>
              </w:rPr>
              <w:t xml:space="preserve">الموظفين: </w:t>
            </w:r>
            <w:r w:rsidR="00B57775">
              <w:rPr>
                <w:lang w:bidi="ar-SA"/>
              </w:rPr>
              <w:t>556,000</w:t>
            </w:r>
            <w:r w:rsidRPr="00477332">
              <w:rPr>
                <w:rtl/>
                <w:lang w:bidi="ar-SA"/>
              </w:rPr>
              <w:t xml:space="preserve"> فرنك سويسري</w:t>
            </w:r>
            <w:r w:rsidRPr="00477332">
              <w:rPr>
                <w:rFonts w:hint="cs"/>
                <w:rtl/>
                <w:lang w:bidi="ar-SA"/>
              </w:rPr>
              <w:t xml:space="preserve"> </w:t>
            </w:r>
          </w:p>
        </w:tc>
      </w:tr>
      <w:tr w:rsidR="00477332" w:rsidRPr="00477332" w:rsidTr="004B69E9">
        <w:tc>
          <w:tcPr>
            <w:tcW w:w="2432" w:type="dxa"/>
          </w:tcPr>
          <w:p w:rsidR="00477332" w:rsidRPr="00477332" w:rsidRDefault="00477332" w:rsidP="00477332">
            <w:pPr>
              <w:pStyle w:val="BodyText"/>
              <w:rPr>
                <w:b/>
                <w:u w:val="single"/>
                <w:rtl/>
                <w:lang w:bidi="ar-SA"/>
              </w:rPr>
            </w:pPr>
            <w:r w:rsidRPr="00477332">
              <w:rPr>
                <w:rFonts w:hint="cs"/>
                <w:b/>
                <w:u w:val="single"/>
                <w:rtl/>
                <w:lang w:bidi="ar-SA"/>
              </w:rPr>
              <w:t>تاريخ بدء المشروع</w:t>
            </w:r>
          </w:p>
        </w:tc>
        <w:tc>
          <w:tcPr>
            <w:tcW w:w="6913" w:type="dxa"/>
          </w:tcPr>
          <w:p w:rsidR="00477332" w:rsidRPr="00477332" w:rsidRDefault="00477332" w:rsidP="00477332">
            <w:pPr>
              <w:pStyle w:val="BodyText"/>
              <w:rPr>
                <w:rtl/>
                <w:lang w:bidi="ar-SA"/>
              </w:rPr>
            </w:pPr>
            <w:r w:rsidRPr="00477332">
              <w:rPr>
                <w:rFonts w:hint="cs"/>
                <w:rtl/>
                <w:lang w:bidi="ar-SA"/>
              </w:rPr>
              <w:t>يناير</w:t>
            </w:r>
            <w:r w:rsidRPr="00477332">
              <w:rPr>
                <w:rtl/>
                <w:lang w:bidi="ar-SA"/>
              </w:rPr>
              <w:t xml:space="preserve"> </w:t>
            </w:r>
            <w:r w:rsidRPr="00477332">
              <w:rPr>
                <w:rFonts w:hint="cs"/>
                <w:rtl/>
                <w:lang w:bidi="ar-SA"/>
              </w:rPr>
              <w:t>2019</w:t>
            </w:r>
          </w:p>
        </w:tc>
      </w:tr>
      <w:tr w:rsidR="00477332" w:rsidRPr="00477332" w:rsidTr="004B69E9">
        <w:tc>
          <w:tcPr>
            <w:tcW w:w="2432" w:type="dxa"/>
          </w:tcPr>
          <w:p w:rsidR="00477332" w:rsidRPr="00477332" w:rsidRDefault="00477332" w:rsidP="00477332">
            <w:pPr>
              <w:pStyle w:val="BodyText"/>
              <w:rPr>
                <w:b/>
                <w:u w:val="single"/>
              </w:rPr>
            </w:pPr>
            <w:r w:rsidRPr="00477332">
              <w:rPr>
                <w:rFonts w:hint="cs"/>
                <w:b/>
                <w:u w:val="single"/>
                <w:rtl/>
                <w:lang w:bidi="ar-SA"/>
              </w:rPr>
              <w:t>مدة المشروع</w:t>
            </w:r>
          </w:p>
        </w:tc>
        <w:tc>
          <w:tcPr>
            <w:tcW w:w="6913" w:type="dxa"/>
          </w:tcPr>
          <w:p w:rsidR="00477332" w:rsidRPr="00477332" w:rsidRDefault="00477332" w:rsidP="00477332">
            <w:pPr>
              <w:pStyle w:val="BodyText"/>
              <w:rPr>
                <w:rtl/>
                <w:lang w:bidi="ar-SA"/>
              </w:rPr>
            </w:pPr>
            <w:r w:rsidRPr="00477332">
              <w:rPr>
                <w:rFonts w:hint="cs"/>
                <w:rtl/>
                <w:lang w:bidi="ar-SA"/>
              </w:rPr>
              <w:t>30</w:t>
            </w:r>
            <w:r w:rsidRPr="00477332">
              <w:rPr>
                <w:rtl/>
                <w:lang w:bidi="ar-SA"/>
              </w:rPr>
              <w:t xml:space="preserve"> شهر</w:t>
            </w:r>
            <w:r w:rsidRPr="00477332">
              <w:rPr>
                <w:rFonts w:hint="cs"/>
                <w:rtl/>
                <w:lang w:bidi="ar-SA"/>
              </w:rPr>
              <w:t>ا</w:t>
            </w:r>
          </w:p>
        </w:tc>
      </w:tr>
      <w:tr w:rsidR="00477332" w:rsidRPr="00477332" w:rsidTr="004B69E9">
        <w:tc>
          <w:tcPr>
            <w:tcW w:w="2432" w:type="dxa"/>
          </w:tcPr>
          <w:p w:rsidR="00477332" w:rsidRPr="00477332" w:rsidRDefault="00477332" w:rsidP="00477332">
            <w:pPr>
              <w:pStyle w:val="BodyText"/>
              <w:rPr>
                <w:b/>
                <w:u w:val="single"/>
              </w:rPr>
            </w:pPr>
            <w:r w:rsidRPr="00477332">
              <w:rPr>
                <w:b/>
                <w:u w:val="single"/>
                <w:rtl/>
                <w:lang w:bidi="ar-SA"/>
              </w:rPr>
              <w:t xml:space="preserve">قطاعات الويبو الرئيسية المعنية </w:t>
            </w:r>
            <w:r w:rsidRPr="00477332">
              <w:rPr>
                <w:rFonts w:hint="cs"/>
                <w:b/>
                <w:u w:val="single"/>
                <w:rtl/>
                <w:lang w:bidi="ar-SA"/>
              </w:rPr>
              <w:t>والصلة</w:t>
            </w:r>
            <w:r w:rsidRPr="00477332">
              <w:rPr>
                <w:b/>
                <w:u w:val="single"/>
                <w:rtl/>
                <w:lang w:bidi="ar-SA"/>
              </w:rPr>
              <w:t xml:space="preserve"> </w:t>
            </w:r>
            <w:r w:rsidRPr="00477332">
              <w:rPr>
                <w:rFonts w:hint="cs"/>
                <w:b/>
                <w:u w:val="single"/>
                <w:rtl/>
                <w:lang w:bidi="ar-SA"/>
              </w:rPr>
              <w:t>ب</w:t>
            </w:r>
            <w:r w:rsidRPr="00477332">
              <w:rPr>
                <w:b/>
                <w:u w:val="single"/>
                <w:rtl/>
                <w:lang w:bidi="ar-SA"/>
              </w:rPr>
              <w:t>برامج الويبو</w:t>
            </w:r>
          </w:p>
        </w:tc>
        <w:tc>
          <w:tcPr>
            <w:tcW w:w="6913" w:type="dxa"/>
          </w:tcPr>
          <w:p w:rsidR="00477332" w:rsidRPr="00477332" w:rsidRDefault="00477332" w:rsidP="00477332">
            <w:pPr>
              <w:pStyle w:val="BodyText"/>
              <w:rPr>
                <w:rtl/>
                <w:lang w:bidi="ar-SA"/>
              </w:rPr>
            </w:pPr>
            <w:r w:rsidRPr="00477332">
              <w:rPr>
                <w:rFonts w:hint="cs"/>
                <w:rtl/>
                <w:lang w:bidi="ar-SA"/>
              </w:rPr>
              <w:t>البرنامج 3</w:t>
            </w:r>
          </w:p>
        </w:tc>
      </w:tr>
      <w:tr w:rsidR="00477332" w:rsidRPr="00477332" w:rsidTr="004B69E9">
        <w:tc>
          <w:tcPr>
            <w:tcW w:w="2432" w:type="dxa"/>
          </w:tcPr>
          <w:p w:rsidR="00477332" w:rsidRPr="00477332" w:rsidRDefault="00477332" w:rsidP="00477332">
            <w:pPr>
              <w:pStyle w:val="BodyText"/>
              <w:rPr>
                <w:u w:val="single"/>
                <w:rtl/>
                <w:lang w:bidi="ar-SA"/>
              </w:rPr>
            </w:pPr>
            <w:r w:rsidRPr="00477332">
              <w:rPr>
                <w:u w:val="single"/>
                <w:rtl/>
                <w:lang w:bidi="ar-SA"/>
              </w:rPr>
              <w:t>وصف مقتضب للمشروع</w:t>
            </w:r>
          </w:p>
        </w:tc>
        <w:tc>
          <w:tcPr>
            <w:tcW w:w="6913" w:type="dxa"/>
          </w:tcPr>
          <w:p w:rsidR="00477332" w:rsidRPr="00477332" w:rsidRDefault="00477332" w:rsidP="00477332">
            <w:pPr>
              <w:pStyle w:val="BodyText"/>
              <w:rPr>
                <w:rtl/>
                <w:lang w:bidi="ar-SA"/>
              </w:rPr>
            </w:pPr>
            <w:r w:rsidRPr="00477332">
              <w:rPr>
                <w:rFonts w:hint="cs"/>
                <w:rtl/>
                <w:lang w:bidi="ar-SA"/>
              </w:rPr>
              <w:t>يهدف المشروع الرائد المقترح إلى توفير معلومات واضحة عن الأنظمة الوطنية لحق المؤلف والحقوق المجاورة المنطبقة على الترخيص بالمحتوى السمعي البصري وتوزيعه في المحيط الرقمي.</w:t>
            </w:r>
          </w:p>
          <w:p w:rsidR="00477332" w:rsidRPr="00477332" w:rsidRDefault="00477332" w:rsidP="00477332">
            <w:pPr>
              <w:pStyle w:val="BodyText"/>
              <w:rPr>
                <w:rtl/>
                <w:lang w:bidi="ar-SA"/>
              </w:rPr>
            </w:pPr>
            <w:r w:rsidRPr="00477332">
              <w:rPr>
                <w:rFonts w:hint="cs"/>
                <w:rtl/>
                <w:lang w:bidi="ar-SA"/>
              </w:rPr>
              <w:t xml:space="preserve">وعلى الخصوص، سيذكي المشروع وعي المبدعين وأصحاب المصالح بشأن القواعد الوطنية الراهنة </w:t>
            </w:r>
            <w:r w:rsidRPr="00477332">
              <w:rPr>
                <w:rtl/>
                <w:lang w:bidi="ar-SA"/>
              </w:rPr>
              <w:t>و</w:t>
            </w:r>
            <w:r w:rsidRPr="00477332">
              <w:rPr>
                <w:rFonts w:hint="cs"/>
                <w:rtl/>
                <w:lang w:bidi="ar-SA"/>
              </w:rPr>
              <w:t>سيقيم</w:t>
            </w:r>
            <w:r w:rsidRPr="00477332">
              <w:rPr>
                <w:rtl/>
                <w:lang w:bidi="ar-SA"/>
              </w:rPr>
              <w:t xml:space="preserve"> القضايا الحالية المتعلقة بحق المؤلف والحقوق المجاورة في السوق السمعي البصري الرقمي للبلدان المشاركة: الأرجنتين والبرازيل وكوستاريكا والإكوادور وبيرو وأوروغواي.</w:t>
            </w:r>
          </w:p>
          <w:p w:rsidR="00477332" w:rsidRPr="00477332" w:rsidRDefault="00477332" w:rsidP="00477332">
            <w:pPr>
              <w:pStyle w:val="BodyText"/>
              <w:rPr>
                <w:rtl/>
                <w:lang w:bidi="ar-SA"/>
              </w:rPr>
            </w:pPr>
            <w:r w:rsidRPr="00477332">
              <w:rPr>
                <w:rFonts w:hint="cs"/>
                <w:rtl/>
                <w:lang w:bidi="ar-SA"/>
              </w:rPr>
              <w:t>ويرمي المشروع المقترح إلى تحديد حق المؤلف والحقوق المجاورة في توزيع المحتوى السمعي البصري في المحيط الرقمي وفقاً لكل إطار قانوني وطني بهدف تحسين فهم المبدعين وأصحاب الحقوق وأصحاب المصالح المحليين للقطاع. ويمكن أن يساعد تعزيز نفاذ أصحاب المصالح المحليين، بمن فيهم المبدعون والمنتجون وواضعو المنصات الرقمية وصانعو السياسات، إلى المعلومات الوجيهة عن حق المؤلف والحقوق المجاورة في تطوير سوق المنتجات الرقمية المحلية وفي استغلال المحتوى السمعي البصري المحلي.</w:t>
            </w:r>
          </w:p>
        </w:tc>
      </w:tr>
      <w:tr w:rsidR="00477332" w:rsidRPr="00477332" w:rsidTr="004B69E9">
        <w:tc>
          <w:tcPr>
            <w:tcW w:w="2432" w:type="dxa"/>
          </w:tcPr>
          <w:p w:rsidR="00477332" w:rsidRPr="00477332" w:rsidRDefault="00477332" w:rsidP="00477332">
            <w:pPr>
              <w:pStyle w:val="BodyText"/>
              <w:rPr>
                <w:u w:val="single"/>
                <w:rtl/>
                <w:lang w:bidi="ar-SA"/>
              </w:rPr>
            </w:pPr>
            <w:r w:rsidRPr="00477332">
              <w:rPr>
                <w:rFonts w:hint="cs"/>
                <w:u w:val="single"/>
                <w:rtl/>
                <w:lang w:bidi="ar-SA"/>
              </w:rPr>
              <w:t>مديرة المشروع</w:t>
            </w:r>
          </w:p>
        </w:tc>
        <w:tc>
          <w:tcPr>
            <w:tcW w:w="6913" w:type="dxa"/>
          </w:tcPr>
          <w:p w:rsidR="00477332" w:rsidRPr="00477332" w:rsidRDefault="00477332" w:rsidP="00477332">
            <w:pPr>
              <w:pStyle w:val="BodyText"/>
              <w:rPr>
                <w:rtl/>
                <w:lang w:bidi="ar-SA"/>
              </w:rPr>
            </w:pPr>
            <w:r w:rsidRPr="00477332">
              <w:rPr>
                <w:rtl/>
                <w:lang w:bidi="ar-SA"/>
              </w:rPr>
              <w:t>السيدة ميشيل وودز، مديرة قسم قانون حق المؤلف</w:t>
            </w:r>
          </w:p>
        </w:tc>
      </w:tr>
      <w:tr w:rsidR="00477332" w:rsidRPr="00477332" w:rsidTr="004B69E9">
        <w:tc>
          <w:tcPr>
            <w:tcW w:w="2432" w:type="dxa"/>
          </w:tcPr>
          <w:p w:rsidR="00477332" w:rsidRPr="00477332" w:rsidRDefault="00477332" w:rsidP="00477332">
            <w:pPr>
              <w:pStyle w:val="BodyText"/>
              <w:rPr>
                <w:u w:val="single"/>
                <w:rtl/>
                <w:lang w:bidi="ar-SA"/>
              </w:rPr>
            </w:pPr>
            <w:r w:rsidRPr="00477332">
              <w:rPr>
                <w:u w:val="single"/>
                <w:rtl/>
                <w:lang w:bidi="ar-SA"/>
              </w:rPr>
              <w:t xml:space="preserve">الصلة بالنتائج المرتقبة </w:t>
            </w:r>
            <w:r w:rsidRPr="00477332">
              <w:rPr>
                <w:rFonts w:hint="cs"/>
                <w:u w:val="single"/>
                <w:rtl/>
                <w:lang w:bidi="ar-SA"/>
              </w:rPr>
              <w:t>من</w:t>
            </w:r>
            <w:r w:rsidRPr="00477332">
              <w:rPr>
                <w:u w:val="single"/>
                <w:rtl/>
                <w:lang w:bidi="ar-SA"/>
              </w:rPr>
              <w:t xml:space="preserve"> البرنامج والميزانية</w:t>
            </w:r>
          </w:p>
        </w:tc>
        <w:tc>
          <w:tcPr>
            <w:tcW w:w="6913" w:type="dxa"/>
          </w:tcPr>
          <w:p w:rsidR="00477332" w:rsidRPr="00477332" w:rsidRDefault="00477332" w:rsidP="00477332">
            <w:pPr>
              <w:pStyle w:val="BodyText"/>
              <w:rPr>
                <w:rtl/>
                <w:lang w:bidi="ar-SA"/>
              </w:rPr>
            </w:pPr>
            <w:r w:rsidRPr="00477332">
              <w:rPr>
                <w:rFonts w:hint="cs"/>
                <w:rtl/>
                <w:lang w:bidi="ar-SA"/>
              </w:rPr>
              <w:t xml:space="preserve">الهدف الاستراتيجي 1. 2: </w:t>
            </w:r>
            <w:r w:rsidRPr="00477332">
              <w:rPr>
                <w:rtl/>
                <w:lang w:bidi="ar-SA"/>
              </w:rPr>
              <w:t>أطر تشريعية وتنظيمية وسياسية مكيّفة ومتوازنة في مجال الملكية الفكرية</w:t>
            </w:r>
            <w:r w:rsidRPr="00477332">
              <w:rPr>
                <w:rFonts w:hint="cs"/>
                <w:rtl/>
                <w:lang w:bidi="ar-SA"/>
              </w:rPr>
              <w:t>.</w:t>
            </w:r>
          </w:p>
          <w:p w:rsidR="00477332" w:rsidRPr="00477332" w:rsidRDefault="00477332" w:rsidP="00477332">
            <w:pPr>
              <w:pStyle w:val="BodyText"/>
              <w:rPr>
                <w:rtl/>
                <w:lang w:bidi="ar-SA"/>
              </w:rPr>
            </w:pPr>
            <w:r w:rsidRPr="00477332">
              <w:rPr>
                <w:rFonts w:hint="cs"/>
                <w:rtl/>
                <w:lang w:bidi="ar-SA"/>
              </w:rPr>
              <w:t xml:space="preserve">الهدف الاستراتيجي 3. 4: ترتيبات تعاونية معززة مع البلدان النامية والبلدان الأقل نمواً والبلدان </w:t>
            </w:r>
            <w:r w:rsidRPr="00477332">
              <w:rPr>
                <w:rtl/>
                <w:lang w:bidi="ar-SA"/>
              </w:rPr>
              <w:t xml:space="preserve">التي تمر اقتصاداتها بمرحلة انتقالية </w:t>
            </w:r>
            <w:r w:rsidRPr="00477332">
              <w:rPr>
                <w:rFonts w:hint="cs"/>
                <w:rtl/>
                <w:lang w:bidi="ar-SA"/>
              </w:rPr>
              <w:t>بما يناسب احتياجاتها.</w:t>
            </w:r>
          </w:p>
          <w:p w:rsidR="00477332" w:rsidRPr="00477332" w:rsidRDefault="00477332" w:rsidP="00477332">
            <w:pPr>
              <w:pStyle w:val="BodyText"/>
              <w:rPr>
                <w:rtl/>
                <w:lang w:bidi="ar-SA"/>
              </w:rPr>
            </w:pPr>
            <w:r w:rsidRPr="00477332">
              <w:rPr>
                <w:rFonts w:hint="cs"/>
                <w:rtl/>
                <w:lang w:bidi="ar-SA"/>
              </w:rPr>
              <w:t>الهدف الاستراتيجي 4. 2: نفاذ محسن إلى المعلومات المتعلقة بالملكية الفكرية واستخدامها من قبل مؤسسات الملكية الفكرية والجمهور لتشجيع الابتكار والإبداع.</w:t>
            </w:r>
          </w:p>
        </w:tc>
      </w:tr>
      <w:tr w:rsidR="00477332" w:rsidRPr="00477332" w:rsidTr="004B69E9">
        <w:tc>
          <w:tcPr>
            <w:tcW w:w="2432" w:type="dxa"/>
          </w:tcPr>
          <w:p w:rsidR="00477332" w:rsidRPr="00477332" w:rsidRDefault="00477332" w:rsidP="00477332">
            <w:pPr>
              <w:pStyle w:val="BodyText"/>
              <w:rPr>
                <w:u w:val="single"/>
                <w:rtl/>
                <w:lang w:bidi="ar-SA"/>
              </w:rPr>
            </w:pPr>
            <w:r w:rsidRPr="00477332">
              <w:rPr>
                <w:b/>
                <w:u w:val="single"/>
                <w:rtl/>
                <w:lang w:bidi="ar-SA"/>
              </w:rPr>
              <w:t xml:space="preserve">التقدم </w:t>
            </w:r>
            <w:r w:rsidRPr="00477332">
              <w:rPr>
                <w:rFonts w:hint="cs"/>
                <w:b/>
                <w:u w:val="single"/>
                <w:rtl/>
                <w:lang w:bidi="ar-SA"/>
              </w:rPr>
              <w:t xml:space="preserve">المحرز </w:t>
            </w:r>
            <w:r w:rsidRPr="00477332">
              <w:rPr>
                <w:b/>
                <w:u w:val="single"/>
                <w:rtl/>
                <w:lang w:bidi="ar-SA"/>
              </w:rPr>
              <w:t>في تنفيذ المشروع</w:t>
            </w:r>
          </w:p>
        </w:tc>
        <w:tc>
          <w:tcPr>
            <w:tcW w:w="6913" w:type="dxa"/>
          </w:tcPr>
          <w:p w:rsidR="00477332" w:rsidRPr="00477332" w:rsidRDefault="00477332" w:rsidP="00477332">
            <w:pPr>
              <w:pStyle w:val="BodyText"/>
              <w:rPr>
                <w:rtl/>
                <w:lang w:bidi="ar-SA"/>
              </w:rPr>
            </w:pPr>
            <w:r w:rsidRPr="00477332">
              <w:rPr>
                <w:rtl/>
                <w:lang w:bidi="ar-SA"/>
              </w:rPr>
              <w:t>قام فريق المشروع بالأنشطة التالية</w:t>
            </w:r>
            <w:r w:rsidRPr="00477332">
              <w:t>:</w:t>
            </w:r>
          </w:p>
          <w:p w:rsidR="00477332" w:rsidRPr="00477332" w:rsidRDefault="00477332" w:rsidP="00477332">
            <w:pPr>
              <w:pStyle w:val="BodyText"/>
              <w:numPr>
                <w:ilvl w:val="0"/>
                <w:numId w:val="36"/>
              </w:numPr>
            </w:pPr>
            <w:r w:rsidRPr="00477332">
              <w:rPr>
                <w:rFonts w:hint="cs"/>
                <w:rtl/>
                <w:lang w:bidi="ar-SA"/>
              </w:rPr>
              <w:t>أجريت</w:t>
            </w:r>
            <w:r w:rsidRPr="00477332">
              <w:rPr>
                <w:rtl/>
                <w:lang w:bidi="ar-SA"/>
              </w:rPr>
              <w:t xml:space="preserve"> عملية تشاور غير رسمية مع الحكومات المحلية للبلدان المستفيدة (الأرجنتين، البرازيل، كوستاريكا، إكوادور، بيرو</w:t>
            </w:r>
            <w:r w:rsidRPr="00477332">
              <w:rPr>
                <w:rFonts w:hint="cs"/>
                <w:rtl/>
                <w:lang w:bidi="ar-SA"/>
              </w:rPr>
              <w:t>،</w:t>
            </w:r>
            <w:r w:rsidRPr="00477332">
              <w:rPr>
                <w:rtl/>
                <w:lang w:bidi="ar-SA"/>
              </w:rPr>
              <w:t xml:space="preserve"> أوروغواي) وأصحاب المصلحة المعنيين من أجل تطبيق </w:t>
            </w:r>
            <w:r w:rsidRPr="00477332">
              <w:rPr>
                <w:rFonts w:hint="cs"/>
                <w:rtl/>
                <w:lang w:bidi="ar-SA"/>
              </w:rPr>
              <w:t>تدبير ال</w:t>
            </w:r>
            <w:r w:rsidRPr="00477332">
              <w:rPr>
                <w:rtl/>
                <w:lang w:bidi="ar-SA"/>
              </w:rPr>
              <w:t xml:space="preserve">تخفيف </w:t>
            </w:r>
            <w:r w:rsidRPr="00477332">
              <w:rPr>
                <w:rFonts w:hint="cs"/>
                <w:rtl/>
                <w:lang w:bidi="ar-SA"/>
              </w:rPr>
              <w:t xml:space="preserve">1 و2 من آثار </w:t>
            </w:r>
            <w:r w:rsidRPr="00477332">
              <w:rPr>
                <w:rtl/>
                <w:lang w:bidi="ar-SA"/>
              </w:rPr>
              <w:t>المخاطر المحددة في المشروع</w:t>
            </w:r>
            <w:r w:rsidRPr="00477332">
              <w:rPr>
                <w:rFonts w:hint="cs"/>
                <w:rtl/>
                <w:lang w:bidi="ar-SA"/>
              </w:rPr>
              <w:t xml:space="preserve">. </w:t>
            </w:r>
          </w:p>
          <w:p w:rsidR="00477332" w:rsidRPr="00477332" w:rsidRDefault="00477332" w:rsidP="00477332">
            <w:pPr>
              <w:pStyle w:val="BodyText"/>
              <w:numPr>
                <w:ilvl w:val="0"/>
                <w:numId w:val="36"/>
              </w:numPr>
            </w:pPr>
            <w:r w:rsidRPr="00477332">
              <w:rPr>
                <w:rFonts w:hint="cs"/>
                <w:rtl/>
                <w:lang w:bidi="ar-SA"/>
              </w:rPr>
              <w:t>و</w:t>
            </w:r>
            <w:r w:rsidRPr="00477332">
              <w:rPr>
                <w:rtl/>
                <w:lang w:bidi="ar-SA"/>
              </w:rPr>
              <w:t xml:space="preserve">بعد عملية التشاور، </w:t>
            </w:r>
            <w:r w:rsidRPr="00477332">
              <w:rPr>
                <w:rFonts w:hint="cs"/>
                <w:rtl/>
                <w:lang w:bidi="ar-SA"/>
              </w:rPr>
              <w:t>سطّر</w:t>
            </w:r>
            <w:r w:rsidRPr="00477332">
              <w:rPr>
                <w:rtl/>
                <w:lang w:bidi="ar-SA"/>
              </w:rPr>
              <w:t xml:space="preserve"> فريق المشروع الموضوعات التفصيلية والمواضيع الفرعية التي سيتم تناولها في العديد من الدراسات التي </w:t>
            </w:r>
            <w:r w:rsidRPr="00477332">
              <w:rPr>
                <w:rFonts w:hint="cs"/>
                <w:rtl/>
                <w:lang w:bidi="ar-SA"/>
              </w:rPr>
              <w:t>سيصدر</w:t>
            </w:r>
            <w:r w:rsidRPr="00477332">
              <w:rPr>
                <w:rtl/>
                <w:lang w:bidi="ar-SA"/>
              </w:rPr>
              <w:t xml:space="preserve"> </w:t>
            </w:r>
            <w:r w:rsidRPr="00477332">
              <w:rPr>
                <w:rFonts w:hint="cs"/>
                <w:rtl/>
                <w:lang w:bidi="ar-SA"/>
              </w:rPr>
              <w:t>ال</w:t>
            </w:r>
            <w:r w:rsidRPr="00477332">
              <w:rPr>
                <w:rtl/>
                <w:lang w:bidi="ar-SA"/>
              </w:rPr>
              <w:t>تكلي</w:t>
            </w:r>
            <w:r w:rsidRPr="00477332">
              <w:rPr>
                <w:rFonts w:hint="cs"/>
                <w:rtl/>
                <w:lang w:bidi="ar-SA"/>
              </w:rPr>
              <w:t>ف بها.</w:t>
            </w:r>
          </w:p>
          <w:p w:rsidR="00477332" w:rsidRPr="00477332" w:rsidRDefault="00477332" w:rsidP="00477332">
            <w:pPr>
              <w:pStyle w:val="BodyText"/>
              <w:numPr>
                <w:ilvl w:val="0"/>
                <w:numId w:val="36"/>
              </w:numPr>
              <w:rPr>
                <w:rtl/>
                <w:lang w:bidi="ar-SA"/>
              </w:rPr>
            </w:pPr>
            <w:r w:rsidRPr="00477332">
              <w:rPr>
                <w:rFonts w:hint="cs"/>
                <w:rtl/>
                <w:lang w:bidi="ar-SA"/>
              </w:rPr>
              <w:t>و</w:t>
            </w:r>
            <w:r w:rsidRPr="00477332">
              <w:rPr>
                <w:rtl/>
                <w:lang w:bidi="ar-SA"/>
              </w:rPr>
              <w:t xml:space="preserve">بدأ فريق المشروع عملية اختيار وتوظيف ثمانية مستشارين خارجيين </w:t>
            </w:r>
            <w:r w:rsidRPr="00477332">
              <w:rPr>
                <w:rFonts w:hint="cs"/>
                <w:rtl/>
                <w:lang w:bidi="ar-SA"/>
              </w:rPr>
              <w:t>للانكباب</w:t>
            </w:r>
            <w:r w:rsidRPr="00477332">
              <w:rPr>
                <w:rtl/>
                <w:lang w:bidi="ar-SA"/>
              </w:rPr>
              <w:t xml:space="preserve"> </w:t>
            </w:r>
            <w:r w:rsidRPr="00477332">
              <w:rPr>
                <w:rFonts w:hint="cs"/>
                <w:rtl/>
                <w:lang w:bidi="ar-SA"/>
              </w:rPr>
              <w:t xml:space="preserve">على </w:t>
            </w:r>
            <w:r w:rsidRPr="00477332">
              <w:rPr>
                <w:rtl/>
                <w:lang w:bidi="ar-SA"/>
              </w:rPr>
              <w:t>الدراسات المطلوبة.</w:t>
            </w:r>
          </w:p>
        </w:tc>
      </w:tr>
      <w:tr w:rsidR="00477332" w:rsidRPr="00477332" w:rsidTr="004B69E9">
        <w:tc>
          <w:tcPr>
            <w:tcW w:w="2432" w:type="dxa"/>
          </w:tcPr>
          <w:p w:rsidR="00477332" w:rsidRPr="00477332" w:rsidRDefault="00477332" w:rsidP="00477332">
            <w:pPr>
              <w:pStyle w:val="BodyText"/>
              <w:rPr>
                <w:b/>
                <w:u w:val="single"/>
                <w:rtl/>
                <w:lang w:bidi="ar-SA"/>
              </w:rPr>
            </w:pPr>
            <w:r w:rsidRPr="00477332">
              <w:rPr>
                <w:b/>
                <w:u w:val="single"/>
                <w:rtl/>
                <w:lang w:bidi="ar-SA"/>
              </w:rPr>
              <w:t>أمثلة على النجاح / الأثر والدروس الرئيسية</w:t>
            </w:r>
          </w:p>
        </w:tc>
        <w:tc>
          <w:tcPr>
            <w:tcW w:w="6913" w:type="dxa"/>
          </w:tcPr>
          <w:p w:rsidR="00477332" w:rsidRPr="00477332" w:rsidRDefault="00477332" w:rsidP="00477332">
            <w:pPr>
              <w:pStyle w:val="BodyText"/>
              <w:rPr>
                <w:rtl/>
                <w:lang w:bidi="ar-SA"/>
              </w:rPr>
            </w:pPr>
            <w:r w:rsidRPr="00477332">
              <w:rPr>
                <w:rtl/>
                <w:lang w:bidi="ar-SA"/>
              </w:rPr>
              <w:t>من السابق لأوانه قياس النجاح في</w:t>
            </w:r>
            <w:r w:rsidRPr="00477332">
              <w:rPr>
                <w:rFonts w:hint="cs"/>
                <w:rtl/>
                <w:lang w:bidi="ar-SA"/>
              </w:rPr>
              <w:t>ما يخص</w:t>
            </w:r>
            <w:r w:rsidRPr="00477332">
              <w:rPr>
                <w:rtl/>
                <w:lang w:bidi="ar-SA"/>
              </w:rPr>
              <w:t xml:space="preserve"> تطوير المشروع.</w:t>
            </w:r>
          </w:p>
        </w:tc>
      </w:tr>
      <w:tr w:rsidR="00477332" w:rsidRPr="00477332" w:rsidTr="004B69E9">
        <w:tc>
          <w:tcPr>
            <w:tcW w:w="2432" w:type="dxa"/>
          </w:tcPr>
          <w:p w:rsidR="00477332" w:rsidRPr="00477332" w:rsidRDefault="00477332" w:rsidP="00477332">
            <w:pPr>
              <w:pStyle w:val="BodyText"/>
              <w:rPr>
                <w:b/>
                <w:u w:val="single"/>
                <w:rtl/>
                <w:lang w:bidi="ar-SA"/>
              </w:rPr>
            </w:pPr>
            <w:r w:rsidRPr="00477332">
              <w:rPr>
                <w:b/>
                <w:u w:val="single"/>
                <w:rtl/>
                <w:lang w:bidi="ar-SA"/>
              </w:rPr>
              <w:t>المخاطر والتخفيف</w:t>
            </w:r>
            <w:r w:rsidRPr="00477332">
              <w:rPr>
                <w:rFonts w:hint="cs"/>
                <w:b/>
                <w:u w:val="single"/>
                <w:rtl/>
                <w:lang w:bidi="ar-SA"/>
              </w:rPr>
              <w:t xml:space="preserve"> من آثارها</w:t>
            </w:r>
          </w:p>
        </w:tc>
        <w:tc>
          <w:tcPr>
            <w:tcW w:w="6913" w:type="dxa"/>
          </w:tcPr>
          <w:p w:rsidR="00477332" w:rsidRPr="00477332" w:rsidRDefault="00477332" w:rsidP="00477332">
            <w:pPr>
              <w:pStyle w:val="BodyText"/>
              <w:rPr>
                <w:rtl/>
                <w:lang w:bidi="ar-SA"/>
              </w:rPr>
            </w:pPr>
            <w:r w:rsidRPr="00477332">
              <w:rPr>
                <w:rFonts w:hint="cs"/>
                <w:rtl/>
                <w:lang w:bidi="ar-SA"/>
              </w:rPr>
              <w:t>كما هو موضح في وثيقة المشروع:</w:t>
            </w:r>
          </w:p>
          <w:p w:rsidR="00477332" w:rsidRPr="00477332" w:rsidRDefault="00477332" w:rsidP="00477332">
            <w:pPr>
              <w:pStyle w:val="BodyText"/>
              <w:rPr>
                <w:rtl/>
                <w:lang w:bidi="ar-SA"/>
              </w:rPr>
            </w:pPr>
            <w:r w:rsidRPr="00477332">
              <w:rPr>
                <w:rFonts w:hint="cs"/>
                <w:rtl/>
                <w:lang w:bidi="ar-SA"/>
              </w:rPr>
              <w:t>الخطر 1: عدم توافر معلومات كافية عن الترخيص بالانتفاع بالمحتوى السمعي البصري على الإنترنت.</w:t>
            </w:r>
          </w:p>
          <w:p w:rsidR="00477332" w:rsidRPr="00477332" w:rsidRDefault="00477332" w:rsidP="00477332">
            <w:pPr>
              <w:pStyle w:val="BodyText"/>
              <w:rPr>
                <w:rtl/>
                <w:lang w:bidi="ar-SA"/>
              </w:rPr>
            </w:pPr>
            <w:r w:rsidRPr="00477332">
              <w:rPr>
                <w:rFonts w:hint="cs"/>
                <w:rtl/>
                <w:lang w:bidi="ar-SA"/>
              </w:rPr>
              <w:t>تدبير التخفيف من آثاره 1: التماس تعاون الحكومات والوكالات والجهات صاحبة المصلحة الرئيسية المحلية بهدف استخراج المعلومات الوجيهة.</w:t>
            </w:r>
          </w:p>
          <w:p w:rsidR="00477332" w:rsidRPr="00477332" w:rsidRDefault="00477332" w:rsidP="00477332">
            <w:pPr>
              <w:pStyle w:val="BodyText"/>
              <w:rPr>
                <w:rtl/>
                <w:lang w:bidi="ar-SA"/>
              </w:rPr>
            </w:pPr>
            <w:r w:rsidRPr="00477332">
              <w:rPr>
                <w:rFonts w:hint="cs"/>
                <w:rtl/>
                <w:lang w:bidi="ar-SA"/>
              </w:rPr>
              <w:t>الخطر 2: قد تعرقل الظروف في بلد مختار معين تنفيذ المشروع بسبب حجم السوق أو عدم توافر البيانات والمصادر المتعلقة بالمحتوى على المنصات الرقمية.</w:t>
            </w:r>
          </w:p>
          <w:p w:rsidR="00477332" w:rsidRPr="00477332" w:rsidRDefault="00477332" w:rsidP="00477332">
            <w:pPr>
              <w:pStyle w:val="BodyText"/>
              <w:rPr>
                <w:rtl/>
                <w:lang w:bidi="ar-SA"/>
              </w:rPr>
            </w:pPr>
            <w:r w:rsidRPr="00477332">
              <w:rPr>
                <w:rFonts w:hint="cs"/>
                <w:rtl/>
                <w:lang w:bidi="ar-SA"/>
              </w:rPr>
              <w:t>تدبير التخفيف من آثاره 2: إجراء مشاورات مستفيضة والتعاون الوثيق مع أصحاب المصالح المحليين في القطاع السمعي البصري. وعلاوة على ذلك، يمكن تعليق الأنشطة أو تأجيلها إن لم تتوافر المعلومات أو إذا كانت جودة البيانات غير كافية فيما يتصل ببلد واحد أو أكثر.</w:t>
            </w:r>
          </w:p>
          <w:p w:rsidR="00477332" w:rsidRPr="00477332" w:rsidRDefault="00477332" w:rsidP="00477332">
            <w:pPr>
              <w:pStyle w:val="BodyText"/>
              <w:rPr>
                <w:rtl/>
                <w:lang w:bidi="ar-SA"/>
              </w:rPr>
            </w:pPr>
            <w:r w:rsidRPr="00477332">
              <w:rPr>
                <w:rFonts w:hint="cs"/>
                <w:rtl/>
                <w:lang w:bidi="ar-SA"/>
              </w:rPr>
              <w:t>طُبّقت</w:t>
            </w:r>
            <w:r w:rsidRPr="00477332">
              <w:rPr>
                <w:rtl/>
                <w:lang w:bidi="ar-SA"/>
              </w:rPr>
              <w:t xml:space="preserve"> تدابير التخفيف 1 </w:t>
            </w:r>
            <w:r w:rsidRPr="00477332">
              <w:rPr>
                <w:rFonts w:hint="cs"/>
                <w:rtl/>
                <w:lang w:bidi="ar-SA"/>
              </w:rPr>
              <w:t>و2</w:t>
            </w:r>
            <w:r w:rsidRPr="00477332">
              <w:rPr>
                <w:rtl/>
                <w:lang w:bidi="ar-SA"/>
              </w:rPr>
              <w:t xml:space="preserve"> في إعداد المشروع وس</w:t>
            </w:r>
            <w:r w:rsidRPr="00477332">
              <w:rPr>
                <w:rFonts w:hint="cs"/>
                <w:rtl/>
                <w:lang w:bidi="ar-SA"/>
              </w:rPr>
              <w:t>يُنظر</w:t>
            </w:r>
            <w:r w:rsidRPr="00477332">
              <w:rPr>
                <w:rtl/>
                <w:lang w:bidi="ar-SA"/>
              </w:rPr>
              <w:t xml:space="preserve"> في المخاطر المحددة أو المخاطر الإضافية المحتملة في جميع أنحاء المشروع.</w:t>
            </w:r>
          </w:p>
        </w:tc>
      </w:tr>
      <w:tr w:rsidR="00477332" w:rsidRPr="00477332" w:rsidTr="004B69E9">
        <w:tc>
          <w:tcPr>
            <w:tcW w:w="2432" w:type="dxa"/>
          </w:tcPr>
          <w:p w:rsidR="00477332" w:rsidRPr="00477332" w:rsidRDefault="00477332" w:rsidP="00477332">
            <w:pPr>
              <w:pStyle w:val="BodyText"/>
              <w:rPr>
                <w:b/>
                <w:u w:val="single"/>
                <w:rtl/>
                <w:lang w:bidi="ar-SA"/>
              </w:rPr>
            </w:pPr>
            <w:r w:rsidRPr="00477332">
              <w:rPr>
                <w:rFonts w:hint="cs"/>
                <w:b/>
                <w:u w:val="single"/>
                <w:rtl/>
                <w:lang w:bidi="ar-SA"/>
              </w:rPr>
              <w:t>المسائل</w:t>
            </w:r>
            <w:r w:rsidRPr="00477332">
              <w:rPr>
                <w:b/>
                <w:u w:val="single"/>
                <w:rtl/>
                <w:lang w:bidi="ar-SA"/>
              </w:rPr>
              <w:t xml:space="preserve"> التي </w:t>
            </w:r>
            <w:r w:rsidRPr="00477332">
              <w:rPr>
                <w:rFonts w:hint="cs"/>
                <w:b/>
                <w:u w:val="single"/>
                <w:rtl/>
                <w:lang w:bidi="ar-SA"/>
              </w:rPr>
              <w:t>تقتضي</w:t>
            </w:r>
            <w:r w:rsidRPr="00477332">
              <w:rPr>
                <w:b/>
                <w:u w:val="single"/>
                <w:rtl/>
                <w:lang w:bidi="ar-SA"/>
              </w:rPr>
              <w:t xml:space="preserve"> دعم</w:t>
            </w:r>
            <w:r w:rsidRPr="00477332">
              <w:rPr>
                <w:rFonts w:hint="cs"/>
                <w:b/>
                <w:u w:val="single"/>
                <w:rtl/>
                <w:lang w:bidi="ar-SA"/>
              </w:rPr>
              <w:t>ا</w:t>
            </w:r>
            <w:r w:rsidRPr="00477332">
              <w:rPr>
                <w:b/>
                <w:u w:val="single"/>
                <w:rtl/>
                <w:lang w:bidi="ar-SA"/>
              </w:rPr>
              <w:t xml:space="preserve"> / اهتمام</w:t>
            </w:r>
            <w:r w:rsidRPr="00477332">
              <w:rPr>
                <w:rFonts w:hint="cs"/>
                <w:b/>
                <w:u w:val="single"/>
                <w:rtl/>
                <w:lang w:bidi="ar-SA"/>
              </w:rPr>
              <w:t>ا</w:t>
            </w:r>
            <w:r w:rsidRPr="00477332">
              <w:rPr>
                <w:b/>
                <w:u w:val="single"/>
                <w:rtl/>
                <w:lang w:bidi="ar-SA"/>
              </w:rPr>
              <w:t xml:space="preserve"> فوري</w:t>
            </w:r>
            <w:r w:rsidRPr="00477332">
              <w:rPr>
                <w:rFonts w:hint="cs"/>
                <w:b/>
                <w:u w:val="single"/>
                <w:rtl/>
                <w:lang w:bidi="ar-SA"/>
              </w:rPr>
              <w:t>ا</w:t>
            </w:r>
          </w:p>
        </w:tc>
        <w:tc>
          <w:tcPr>
            <w:tcW w:w="6913" w:type="dxa"/>
          </w:tcPr>
          <w:p w:rsidR="00477332" w:rsidRPr="00477332" w:rsidRDefault="00477332" w:rsidP="00477332">
            <w:pPr>
              <w:pStyle w:val="BodyText"/>
              <w:rPr>
                <w:rtl/>
                <w:lang w:bidi="ar-SA"/>
              </w:rPr>
            </w:pPr>
            <w:r w:rsidRPr="00477332">
              <w:rPr>
                <w:rFonts w:hint="cs"/>
                <w:rtl/>
                <w:lang w:bidi="ar-SA"/>
              </w:rPr>
              <w:t>غير متاح</w:t>
            </w:r>
          </w:p>
        </w:tc>
      </w:tr>
      <w:tr w:rsidR="00477332" w:rsidRPr="00477332" w:rsidTr="004B69E9">
        <w:tc>
          <w:tcPr>
            <w:tcW w:w="2432" w:type="dxa"/>
          </w:tcPr>
          <w:p w:rsidR="00477332" w:rsidRPr="00477332" w:rsidRDefault="00477332" w:rsidP="00477332">
            <w:pPr>
              <w:pStyle w:val="BodyText"/>
              <w:rPr>
                <w:b/>
                <w:u w:val="single"/>
                <w:rtl/>
                <w:lang w:bidi="ar-SA"/>
              </w:rPr>
            </w:pPr>
            <w:r w:rsidRPr="00477332">
              <w:rPr>
                <w:rFonts w:hint="cs"/>
                <w:b/>
                <w:u w:val="single"/>
                <w:rtl/>
                <w:lang w:bidi="ar-SA"/>
              </w:rPr>
              <w:t>المضي قدما</w:t>
            </w:r>
          </w:p>
        </w:tc>
        <w:tc>
          <w:tcPr>
            <w:tcW w:w="6913" w:type="dxa"/>
          </w:tcPr>
          <w:p w:rsidR="00477332" w:rsidRPr="00477332" w:rsidRDefault="00477332" w:rsidP="00477332">
            <w:pPr>
              <w:pStyle w:val="BodyText"/>
              <w:rPr>
                <w:rtl/>
                <w:lang w:bidi="ar-SA"/>
              </w:rPr>
            </w:pPr>
            <w:r w:rsidRPr="00477332">
              <w:rPr>
                <w:rFonts w:hint="cs"/>
                <w:rtl/>
                <w:lang w:bidi="ar-SA"/>
              </w:rPr>
              <w:t>حالما تُستكمل</w:t>
            </w:r>
            <w:r w:rsidRPr="00477332">
              <w:rPr>
                <w:rtl/>
                <w:lang w:bidi="ar-SA"/>
              </w:rPr>
              <w:t xml:space="preserve"> عملية التعاقد مع استشاريين خارجيين، </w:t>
            </w:r>
            <w:r w:rsidRPr="00477332">
              <w:rPr>
                <w:rFonts w:hint="cs"/>
                <w:rtl/>
                <w:lang w:bidi="ar-SA"/>
              </w:rPr>
              <w:t>سيعمدون إلى التعاون والمشاركة في إعداد</w:t>
            </w:r>
            <w:r w:rsidRPr="00477332">
              <w:rPr>
                <w:rtl/>
                <w:lang w:bidi="ar-SA"/>
              </w:rPr>
              <w:t xml:space="preserve"> الدراسات </w:t>
            </w:r>
            <w:r w:rsidRPr="00477332">
              <w:rPr>
                <w:rFonts w:hint="cs"/>
                <w:rtl/>
                <w:lang w:bidi="ar-SA"/>
              </w:rPr>
              <w:t>ضمن</w:t>
            </w:r>
            <w:r w:rsidRPr="00477332">
              <w:rPr>
                <w:rtl/>
                <w:lang w:bidi="ar-SA"/>
              </w:rPr>
              <w:t xml:space="preserve"> الهيكل الذي حدده فريق المشروع من أجل </w:t>
            </w:r>
            <w:r w:rsidRPr="00477332">
              <w:rPr>
                <w:rFonts w:hint="cs"/>
                <w:rtl/>
                <w:lang w:bidi="ar-SA"/>
              </w:rPr>
              <w:t>إنجاز</w:t>
            </w:r>
            <w:r w:rsidRPr="00477332">
              <w:rPr>
                <w:rtl/>
                <w:lang w:bidi="ar-SA"/>
              </w:rPr>
              <w:t xml:space="preserve"> </w:t>
            </w:r>
            <w:r w:rsidRPr="00477332">
              <w:rPr>
                <w:rFonts w:hint="cs"/>
                <w:rtl/>
                <w:lang w:bidi="ar-SA"/>
              </w:rPr>
              <w:t>النواتج</w:t>
            </w:r>
            <w:r w:rsidRPr="00477332">
              <w:rPr>
                <w:rtl/>
                <w:lang w:bidi="ar-SA"/>
              </w:rPr>
              <w:t xml:space="preserve"> المتوقعة لعام 2019/2020، وهي:</w:t>
            </w:r>
          </w:p>
          <w:p w:rsidR="00477332" w:rsidRPr="00477332" w:rsidRDefault="00477332" w:rsidP="00477332">
            <w:pPr>
              <w:pStyle w:val="BodyText"/>
              <w:rPr>
                <w:i/>
                <w:iCs/>
                <w:rtl/>
                <w:lang w:bidi="ar-SA"/>
              </w:rPr>
            </w:pPr>
            <w:r w:rsidRPr="00477332">
              <w:rPr>
                <w:rFonts w:hint="cs"/>
                <w:i/>
                <w:iCs/>
                <w:rtl/>
                <w:lang w:bidi="ar-SA"/>
              </w:rPr>
              <w:t>النتيجة 1: تعزيز الوعي بدور حق المؤلف والحقوق المجاورة في توزيع المحتوى السمعي البصري على الإنترنت</w:t>
            </w:r>
          </w:p>
          <w:p w:rsidR="00477332" w:rsidRPr="00477332" w:rsidRDefault="00477332" w:rsidP="00477332">
            <w:pPr>
              <w:pStyle w:val="BodyText"/>
              <w:numPr>
                <w:ilvl w:val="0"/>
                <w:numId w:val="37"/>
              </w:numPr>
            </w:pPr>
            <w:r w:rsidRPr="00477332">
              <w:rPr>
                <w:rFonts w:hint="cs"/>
                <w:rtl/>
                <w:lang w:bidi="ar-SA"/>
              </w:rPr>
              <w:t>النشاط 1: التكليف بإجراء دراسة عن الإطار القانوني لحق المؤلف والترخيص بالانتفاع بالمصنفات السمعية البصرية في المحيط الرقمي.</w:t>
            </w:r>
          </w:p>
          <w:p w:rsidR="00477332" w:rsidRPr="00477332" w:rsidRDefault="00477332" w:rsidP="00477332">
            <w:pPr>
              <w:pStyle w:val="BodyText"/>
              <w:numPr>
                <w:ilvl w:val="0"/>
                <w:numId w:val="37"/>
              </w:numPr>
            </w:pPr>
            <w:r w:rsidRPr="00477332">
              <w:rPr>
                <w:rFonts w:hint="cs"/>
                <w:rtl/>
                <w:lang w:bidi="ar-SA"/>
              </w:rPr>
              <w:t>النشاط 2: إعداد موجز يحدد حق المؤلف والحقوق المجاورة المعمول بها على الصعيد الوطني للترخيص بالانتفاع بالمحتوى السمعي البصري على الإنترنت.</w:t>
            </w:r>
          </w:p>
          <w:p w:rsidR="00477332" w:rsidRPr="00477332" w:rsidRDefault="00477332" w:rsidP="00477332">
            <w:pPr>
              <w:pStyle w:val="BodyText"/>
              <w:numPr>
                <w:ilvl w:val="0"/>
                <w:numId w:val="37"/>
              </w:numPr>
              <w:rPr>
                <w:rtl/>
                <w:lang w:bidi="ar-SA"/>
              </w:rPr>
            </w:pPr>
            <w:r w:rsidRPr="00477332">
              <w:rPr>
                <w:rFonts w:hint="cs"/>
                <w:rtl/>
                <w:lang w:bidi="ar-SA"/>
              </w:rPr>
              <w:t>النشاط 3: التكليف بإجراء دراسة عن المصنفات السمعية البصرية المدرجة في الملك العام في البلدان</w:t>
            </w:r>
            <w:r w:rsidRPr="00477332">
              <w:rPr>
                <w:rFonts w:hint="eastAsia"/>
                <w:rtl/>
                <w:lang w:bidi="ar-SA"/>
              </w:rPr>
              <w:t> </w:t>
            </w:r>
            <w:r w:rsidRPr="00477332">
              <w:rPr>
                <w:rFonts w:hint="cs"/>
                <w:rtl/>
                <w:lang w:bidi="ar-SA"/>
              </w:rPr>
              <w:t>المشاركة.</w:t>
            </w:r>
          </w:p>
          <w:p w:rsidR="00477332" w:rsidRPr="00477332" w:rsidRDefault="00477332" w:rsidP="00477332">
            <w:pPr>
              <w:pStyle w:val="BodyText"/>
              <w:rPr>
                <w:i/>
                <w:iCs/>
                <w:rtl/>
                <w:lang w:bidi="ar-SA"/>
              </w:rPr>
            </w:pPr>
            <w:r w:rsidRPr="00477332">
              <w:rPr>
                <w:rFonts w:hint="cs"/>
                <w:i/>
                <w:iCs/>
                <w:rtl/>
                <w:lang w:bidi="ar-SA"/>
              </w:rPr>
              <w:t>النتيجة 2: تحسين فهم الوضع الحالي للترخيص في المحيط الرقمي</w:t>
            </w:r>
          </w:p>
          <w:p w:rsidR="00477332" w:rsidRPr="00477332" w:rsidRDefault="00477332" w:rsidP="00477332">
            <w:pPr>
              <w:pStyle w:val="BodyText"/>
              <w:numPr>
                <w:ilvl w:val="0"/>
                <w:numId w:val="37"/>
              </w:numPr>
              <w:rPr>
                <w:rtl/>
                <w:lang w:bidi="ar-SA"/>
              </w:rPr>
            </w:pPr>
            <w:r w:rsidRPr="00477332">
              <w:rPr>
                <w:rFonts w:hint="cs"/>
                <w:rtl/>
                <w:lang w:bidi="ar-SA"/>
              </w:rPr>
              <w:t>النشاط 1: تقييم عملية توزيع المحتوى عبر قنوات رقمية في بلدان مختارة</w:t>
            </w:r>
          </w:p>
        </w:tc>
      </w:tr>
      <w:tr w:rsidR="00477332" w:rsidRPr="00477332" w:rsidTr="004B69E9">
        <w:tc>
          <w:tcPr>
            <w:tcW w:w="2432" w:type="dxa"/>
          </w:tcPr>
          <w:p w:rsidR="00477332" w:rsidRPr="00477332" w:rsidRDefault="00477332" w:rsidP="00477332">
            <w:pPr>
              <w:pStyle w:val="BodyText"/>
              <w:rPr>
                <w:b/>
                <w:u w:val="single"/>
                <w:rtl/>
                <w:lang w:bidi="ar-SA"/>
              </w:rPr>
            </w:pPr>
            <w:r w:rsidRPr="00477332">
              <w:rPr>
                <w:b/>
                <w:u w:val="single"/>
                <w:rtl/>
                <w:lang w:bidi="ar-SA"/>
              </w:rPr>
              <w:t>الجدول الزمني للتنفيذ</w:t>
            </w:r>
          </w:p>
        </w:tc>
        <w:tc>
          <w:tcPr>
            <w:tcW w:w="6913" w:type="dxa"/>
          </w:tcPr>
          <w:p w:rsidR="00477332" w:rsidRPr="00477332" w:rsidRDefault="00477332" w:rsidP="00477332">
            <w:pPr>
              <w:pStyle w:val="BodyText"/>
              <w:rPr>
                <w:rtl/>
                <w:lang w:bidi="ar-SA"/>
              </w:rPr>
            </w:pPr>
            <w:r w:rsidRPr="00477332">
              <w:rPr>
                <w:rFonts w:hint="cs"/>
                <w:rtl/>
                <w:lang w:bidi="ar-SA"/>
              </w:rPr>
              <w:t>يُنفذ المشروع</w:t>
            </w:r>
            <w:r w:rsidRPr="00477332">
              <w:rPr>
                <w:rtl/>
                <w:lang w:bidi="ar-SA"/>
              </w:rPr>
              <w:t xml:space="preserve"> وفقًا للجدول الزمني</w:t>
            </w:r>
            <w:r w:rsidRPr="00477332">
              <w:t>:</w:t>
            </w:r>
          </w:p>
          <w:p w:rsidR="00477332" w:rsidRPr="00477332" w:rsidRDefault="00477332" w:rsidP="00477332">
            <w:pPr>
              <w:pStyle w:val="BodyText"/>
              <w:rPr>
                <w:rtl/>
                <w:lang w:bidi="ar-SA"/>
              </w:rPr>
            </w:pPr>
            <w:r w:rsidRPr="00477332">
              <w:rPr>
                <w:rtl/>
                <w:lang w:bidi="ar-SA"/>
              </w:rPr>
              <w:t xml:space="preserve">يجب أن </w:t>
            </w:r>
            <w:r w:rsidRPr="00477332">
              <w:rPr>
                <w:rFonts w:hint="cs"/>
                <w:rtl/>
                <w:lang w:bidi="ar-SA"/>
              </w:rPr>
              <w:t>تُنجز</w:t>
            </w:r>
            <w:r w:rsidRPr="00477332">
              <w:rPr>
                <w:rtl/>
                <w:lang w:bidi="ar-SA"/>
              </w:rPr>
              <w:t xml:space="preserve"> الدراسة الموضحة في </w:t>
            </w:r>
            <w:r w:rsidRPr="00477332">
              <w:rPr>
                <w:rFonts w:hint="cs"/>
                <w:rtl/>
                <w:lang w:bidi="ar-SA"/>
              </w:rPr>
              <w:t>النتيجة</w:t>
            </w:r>
            <w:r w:rsidRPr="00477332">
              <w:rPr>
                <w:rtl/>
                <w:lang w:bidi="ar-SA"/>
              </w:rPr>
              <w:t xml:space="preserve"> 1، النشاط 1 بحلول نهاية عام 2019. </w:t>
            </w:r>
            <w:r w:rsidRPr="00477332">
              <w:rPr>
                <w:rFonts w:hint="cs"/>
                <w:rtl/>
                <w:lang w:bidi="ar-SA"/>
              </w:rPr>
              <w:t>وستُنجز</w:t>
            </w:r>
            <w:r w:rsidRPr="00477332">
              <w:rPr>
                <w:rtl/>
                <w:lang w:bidi="ar-SA"/>
              </w:rPr>
              <w:t xml:space="preserve"> المواد المتبقية في عام 2020 وفقًا للجدول الزمني للمشروع.</w:t>
            </w:r>
          </w:p>
        </w:tc>
      </w:tr>
      <w:tr w:rsidR="00477332" w:rsidRPr="00477332" w:rsidTr="004B69E9">
        <w:tc>
          <w:tcPr>
            <w:tcW w:w="2432" w:type="dxa"/>
          </w:tcPr>
          <w:p w:rsidR="00477332" w:rsidRPr="00477332" w:rsidRDefault="00477332" w:rsidP="00477332">
            <w:pPr>
              <w:pStyle w:val="BodyText"/>
              <w:rPr>
                <w:b/>
                <w:u w:val="single"/>
                <w:rtl/>
                <w:lang w:bidi="ar-SA"/>
              </w:rPr>
            </w:pPr>
            <w:r w:rsidRPr="00477332">
              <w:rPr>
                <w:b/>
                <w:u w:val="single"/>
                <w:rtl/>
                <w:lang w:bidi="ar-SA"/>
              </w:rPr>
              <w:t>معدل تنفيذ المشروع</w:t>
            </w:r>
          </w:p>
        </w:tc>
        <w:tc>
          <w:tcPr>
            <w:tcW w:w="6913" w:type="dxa"/>
          </w:tcPr>
          <w:p w:rsidR="00477332" w:rsidRPr="00477332" w:rsidRDefault="00477332" w:rsidP="00B57775">
            <w:pPr>
              <w:pStyle w:val="BodyText"/>
              <w:rPr>
                <w:rtl/>
                <w:lang w:bidi="ar-SA"/>
              </w:rPr>
            </w:pPr>
            <w:r w:rsidRPr="00477332">
              <w:rPr>
                <w:rtl/>
                <w:lang w:bidi="ar-SA"/>
              </w:rPr>
              <w:t xml:space="preserve">معدل استخدام الميزانية في نهاية يوليو 2019 هو: </w:t>
            </w:r>
            <w:r w:rsidRPr="00477332">
              <w:rPr>
                <w:rFonts w:hint="cs"/>
                <w:rtl/>
                <w:lang w:bidi="ar-SA"/>
              </w:rPr>
              <w:t>0</w:t>
            </w:r>
            <w:r w:rsidR="00586D4F">
              <w:rPr>
                <w:rtl/>
                <w:lang w:bidi="ar-SA"/>
              </w:rPr>
              <w:t>%</w:t>
            </w:r>
            <w:r w:rsidRPr="00477332">
              <w:rPr>
                <w:rtl/>
                <w:lang w:bidi="ar-SA"/>
              </w:rPr>
              <w:t>.</w:t>
            </w:r>
          </w:p>
        </w:tc>
      </w:tr>
      <w:tr w:rsidR="00477332" w:rsidRPr="00477332" w:rsidTr="004B69E9">
        <w:tc>
          <w:tcPr>
            <w:tcW w:w="2432" w:type="dxa"/>
          </w:tcPr>
          <w:p w:rsidR="00477332" w:rsidRPr="00477332" w:rsidRDefault="00477332" w:rsidP="00477332">
            <w:pPr>
              <w:pStyle w:val="BodyText"/>
              <w:rPr>
                <w:b/>
                <w:u w:val="single"/>
                <w:rtl/>
                <w:lang w:bidi="ar-SA"/>
              </w:rPr>
            </w:pPr>
            <w:r w:rsidRPr="00477332">
              <w:rPr>
                <w:b/>
                <w:u w:val="single"/>
                <w:rtl/>
                <w:lang w:bidi="ar-SA"/>
              </w:rPr>
              <w:t>التقارير السابقة</w:t>
            </w:r>
          </w:p>
        </w:tc>
        <w:tc>
          <w:tcPr>
            <w:tcW w:w="6913" w:type="dxa"/>
          </w:tcPr>
          <w:p w:rsidR="00477332" w:rsidRPr="00477332" w:rsidRDefault="00477332" w:rsidP="00477332">
            <w:pPr>
              <w:pStyle w:val="BodyText"/>
              <w:rPr>
                <w:rtl/>
                <w:lang w:bidi="ar-SA"/>
              </w:rPr>
            </w:pPr>
            <w:r w:rsidRPr="00477332">
              <w:rPr>
                <w:rtl/>
                <w:lang w:bidi="ar-SA"/>
              </w:rPr>
              <w:t xml:space="preserve">هذا هو أول تقرير مرحلي </w:t>
            </w:r>
            <w:r w:rsidRPr="00477332">
              <w:rPr>
                <w:rFonts w:hint="cs"/>
                <w:rtl/>
                <w:lang w:bidi="ar-SA"/>
              </w:rPr>
              <w:t xml:space="preserve">يُقدم </w:t>
            </w:r>
            <w:r w:rsidRPr="00477332">
              <w:rPr>
                <w:rtl/>
                <w:lang w:bidi="ar-SA"/>
              </w:rPr>
              <w:t>إلى اللجنة.</w:t>
            </w:r>
          </w:p>
        </w:tc>
      </w:tr>
    </w:tbl>
    <w:tbl>
      <w:tblPr>
        <w:bidiVisual/>
        <w:tblW w:w="9268" w:type="dxa"/>
        <w:tblInd w:w="20" w:type="dxa"/>
        <w:tblLayout w:type="fixed"/>
        <w:tblLook w:val="01E0" w:firstRow="1" w:lastRow="1" w:firstColumn="1" w:lastColumn="1" w:noHBand="0" w:noVBand="0"/>
      </w:tblPr>
      <w:tblGrid>
        <w:gridCol w:w="9268"/>
      </w:tblGrid>
      <w:tr w:rsidR="00477332" w:rsidRPr="00477332" w:rsidTr="00B57775">
        <w:trPr>
          <w:trHeight w:val="494"/>
        </w:trPr>
        <w:tc>
          <w:tcPr>
            <w:tcW w:w="9268" w:type="dxa"/>
            <w:vAlign w:val="center"/>
          </w:tcPr>
          <w:p w:rsidR="00477332" w:rsidRPr="00B57775" w:rsidRDefault="00477332" w:rsidP="00477332">
            <w:pPr>
              <w:pStyle w:val="BodyText"/>
              <w:rPr>
                <w:sz w:val="40"/>
                <w:szCs w:val="40"/>
                <w:rtl/>
                <w:lang w:bidi="ar-SA"/>
              </w:rPr>
            </w:pPr>
            <w:r w:rsidRPr="00B57775">
              <w:rPr>
                <w:sz w:val="40"/>
                <w:szCs w:val="40"/>
                <w:rtl/>
                <w:lang w:bidi="ar-SA"/>
              </w:rPr>
              <w:t>التقييم الذاتي للمشروع</w:t>
            </w:r>
          </w:p>
        </w:tc>
      </w:tr>
    </w:tbl>
    <w:p w:rsidR="00477332" w:rsidRPr="00477332" w:rsidRDefault="00477332" w:rsidP="00B57775">
      <w:pPr>
        <w:pStyle w:val="BodyText"/>
        <w:spacing w:after="120"/>
      </w:pPr>
      <w:r w:rsidRPr="00477332">
        <w:rPr>
          <w:rtl/>
          <w:lang w:bidi="ar-SA"/>
        </w:rPr>
        <w:t>مفتاح نظام إشارات السير</w:t>
      </w:r>
    </w:p>
    <w:tbl>
      <w:tblPr>
        <w:bidiVisual/>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477332" w:rsidRPr="00477332" w:rsidTr="004B69E9">
        <w:trPr>
          <w:trHeight w:val="469"/>
        </w:trPr>
        <w:tc>
          <w:tcPr>
            <w:tcW w:w="1416" w:type="dxa"/>
            <w:shd w:val="clear" w:color="auto" w:fill="auto"/>
            <w:vAlign w:val="center"/>
          </w:tcPr>
          <w:p w:rsidR="00477332" w:rsidRPr="00477332" w:rsidRDefault="00477332" w:rsidP="00477332">
            <w:pPr>
              <w:pStyle w:val="BodyText"/>
            </w:pPr>
            <w:r w:rsidRPr="00477332">
              <w:rPr>
                <w:rtl/>
                <w:lang w:bidi="ar-SA"/>
              </w:rPr>
              <w:t>****</w:t>
            </w:r>
          </w:p>
        </w:tc>
        <w:tc>
          <w:tcPr>
            <w:tcW w:w="1677" w:type="dxa"/>
            <w:shd w:val="clear" w:color="auto" w:fill="auto"/>
            <w:vAlign w:val="center"/>
          </w:tcPr>
          <w:p w:rsidR="00477332" w:rsidRPr="00477332" w:rsidRDefault="00477332" w:rsidP="00477332">
            <w:pPr>
              <w:pStyle w:val="BodyText"/>
            </w:pPr>
            <w:r w:rsidRPr="00477332">
              <w:rPr>
                <w:rtl/>
                <w:lang w:bidi="ar-SA"/>
              </w:rPr>
              <w:t>***</w:t>
            </w:r>
          </w:p>
        </w:tc>
        <w:tc>
          <w:tcPr>
            <w:tcW w:w="1797" w:type="dxa"/>
            <w:shd w:val="clear" w:color="auto" w:fill="auto"/>
            <w:vAlign w:val="center"/>
          </w:tcPr>
          <w:p w:rsidR="00477332" w:rsidRPr="00477332" w:rsidRDefault="00477332" w:rsidP="00477332">
            <w:pPr>
              <w:pStyle w:val="BodyText"/>
            </w:pPr>
            <w:r w:rsidRPr="00477332">
              <w:rPr>
                <w:rtl/>
                <w:lang w:bidi="ar-SA"/>
              </w:rPr>
              <w:t>**</w:t>
            </w:r>
          </w:p>
        </w:tc>
        <w:tc>
          <w:tcPr>
            <w:tcW w:w="1895" w:type="dxa"/>
            <w:shd w:val="clear" w:color="auto" w:fill="auto"/>
            <w:vAlign w:val="center"/>
          </w:tcPr>
          <w:p w:rsidR="00477332" w:rsidRPr="00477332" w:rsidRDefault="00477332" w:rsidP="00477332">
            <w:pPr>
              <w:pStyle w:val="BodyText"/>
            </w:pPr>
            <w:r w:rsidRPr="00477332">
              <w:rPr>
                <w:rFonts w:hint="cs"/>
                <w:rtl/>
                <w:lang w:bidi="ar-SA"/>
              </w:rPr>
              <w:t>لا تقدم</w:t>
            </w:r>
          </w:p>
        </w:tc>
        <w:tc>
          <w:tcPr>
            <w:tcW w:w="2563" w:type="dxa"/>
            <w:shd w:val="clear" w:color="auto" w:fill="auto"/>
            <w:vAlign w:val="center"/>
          </w:tcPr>
          <w:p w:rsidR="00477332" w:rsidRPr="00477332" w:rsidRDefault="00477332" w:rsidP="00477332">
            <w:pPr>
              <w:pStyle w:val="BodyText"/>
            </w:pPr>
            <w:r w:rsidRPr="00477332">
              <w:rPr>
                <w:rFonts w:hint="cs"/>
                <w:rtl/>
                <w:lang w:bidi="ar-SA"/>
              </w:rPr>
              <w:t>لا تقييم</w:t>
            </w:r>
          </w:p>
        </w:tc>
      </w:tr>
      <w:tr w:rsidR="00477332" w:rsidRPr="00477332" w:rsidTr="004B69E9">
        <w:tc>
          <w:tcPr>
            <w:tcW w:w="1416" w:type="dxa"/>
            <w:shd w:val="clear" w:color="auto" w:fill="auto"/>
          </w:tcPr>
          <w:p w:rsidR="00477332" w:rsidRPr="00477332" w:rsidRDefault="00477332" w:rsidP="00477332">
            <w:pPr>
              <w:pStyle w:val="BodyText"/>
            </w:pPr>
            <w:r w:rsidRPr="00477332">
              <w:rPr>
                <w:rtl/>
                <w:lang w:bidi="ar-SA"/>
              </w:rPr>
              <w:t>مُحقَّق بالكامل</w:t>
            </w:r>
          </w:p>
        </w:tc>
        <w:tc>
          <w:tcPr>
            <w:tcW w:w="1677" w:type="dxa"/>
            <w:shd w:val="clear" w:color="auto" w:fill="auto"/>
          </w:tcPr>
          <w:p w:rsidR="00477332" w:rsidRPr="00477332" w:rsidRDefault="00477332" w:rsidP="00477332">
            <w:pPr>
              <w:pStyle w:val="BodyText"/>
            </w:pPr>
            <w:r w:rsidRPr="00477332">
              <w:rPr>
                <w:rtl/>
                <w:lang w:bidi="ar-SA"/>
              </w:rPr>
              <w:t>تقدم قوي</w:t>
            </w:r>
          </w:p>
        </w:tc>
        <w:tc>
          <w:tcPr>
            <w:tcW w:w="1797" w:type="dxa"/>
            <w:shd w:val="clear" w:color="auto" w:fill="auto"/>
          </w:tcPr>
          <w:p w:rsidR="00477332" w:rsidRPr="00477332" w:rsidRDefault="00477332" w:rsidP="00477332">
            <w:pPr>
              <w:pStyle w:val="BodyText"/>
            </w:pPr>
            <w:r w:rsidRPr="00477332">
              <w:rPr>
                <w:rtl/>
                <w:lang w:bidi="ar-SA"/>
              </w:rPr>
              <w:t>بعض التقدم</w:t>
            </w:r>
          </w:p>
        </w:tc>
        <w:tc>
          <w:tcPr>
            <w:tcW w:w="1895" w:type="dxa"/>
            <w:shd w:val="clear" w:color="auto" w:fill="auto"/>
          </w:tcPr>
          <w:p w:rsidR="00477332" w:rsidRPr="00477332" w:rsidRDefault="00477332" w:rsidP="00477332">
            <w:pPr>
              <w:pStyle w:val="BodyText"/>
            </w:pPr>
            <w:r w:rsidRPr="00477332">
              <w:rPr>
                <w:rtl/>
                <w:lang w:bidi="ar-SA"/>
              </w:rPr>
              <w:t>لا يوجد تقدم</w:t>
            </w:r>
          </w:p>
        </w:tc>
        <w:tc>
          <w:tcPr>
            <w:tcW w:w="2563" w:type="dxa"/>
            <w:shd w:val="clear" w:color="auto" w:fill="auto"/>
          </w:tcPr>
          <w:p w:rsidR="00477332" w:rsidRPr="00477332" w:rsidRDefault="00477332" w:rsidP="00477332">
            <w:pPr>
              <w:pStyle w:val="BodyText"/>
            </w:pPr>
            <w:r w:rsidRPr="00477332">
              <w:rPr>
                <w:rtl/>
                <w:lang w:bidi="ar-SA"/>
              </w:rPr>
              <w:t>لم يُقيّم بعد/ توقف</w:t>
            </w:r>
          </w:p>
        </w:tc>
      </w:tr>
    </w:tbl>
    <w:tbl>
      <w:tblPr>
        <w:tblpPr w:leftFromText="141" w:rightFromText="141" w:vertAnchor="text" w:horzAnchor="margin" w:tblpY="369"/>
        <w:tblOverlap w:val="never"/>
        <w:bidiVisual/>
        <w:tblW w:w="9356" w:type="dxa"/>
        <w:tblLayout w:type="fixed"/>
        <w:tblLook w:val="01E0" w:firstRow="1" w:lastRow="1" w:firstColumn="1" w:lastColumn="1" w:noHBand="0" w:noVBand="0"/>
      </w:tblPr>
      <w:tblGrid>
        <w:gridCol w:w="2281"/>
        <w:gridCol w:w="3827"/>
        <w:gridCol w:w="2398"/>
        <w:gridCol w:w="850"/>
      </w:tblGrid>
      <w:tr w:rsidR="00477332" w:rsidRPr="00477332" w:rsidTr="004B69E9">
        <w:trPr>
          <w:trHeight w:val="616"/>
          <w:tblHeader/>
        </w:trPr>
        <w:tc>
          <w:tcPr>
            <w:tcW w:w="2281"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rPr>
                <w:u w:val="single"/>
                <w:rtl/>
                <w:lang w:bidi="ar-SA"/>
              </w:rPr>
            </w:pPr>
            <w:r w:rsidRPr="00477332">
              <w:rPr>
                <w:rFonts w:hint="cs"/>
                <w:u w:val="single"/>
                <w:rtl/>
                <w:lang w:bidi="ar-SA"/>
              </w:rPr>
              <w:t>نتائج المشروع</w:t>
            </w:r>
          </w:p>
          <w:p w:rsidR="00477332" w:rsidRPr="00477332" w:rsidRDefault="00477332" w:rsidP="00477332">
            <w:pPr>
              <w:pStyle w:val="BodyText"/>
            </w:pPr>
            <w:r w:rsidRPr="00477332">
              <w:rPr>
                <w:rFonts w:hint="cs"/>
                <w:rtl/>
                <w:lang w:bidi="ar-SA"/>
              </w:rPr>
              <w:t>(النتيجة المرتقبة)</w:t>
            </w:r>
          </w:p>
        </w:tc>
        <w:tc>
          <w:tcPr>
            <w:tcW w:w="3827"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rPr>
                <w:u w:val="single"/>
                <w:rtl/>
                <w:lang w:bidi="ar-SA"/>
              </w:rPr>
            </w:pPr>
            <w:r w:rsidRPr="00477332">
              <w:rPr>
                <w:rFonts w:hint="cs"/>
                <w:u w:val="single"/>
                <w:rtl/>
                <w:lang w:bidi="ar-SA"/>
              </w:rPr>
              <w:t>مؤشرات الإنجاز الناجح</w:t>
            </w:r>
          </w:p>
          <w:p w:rsidR="00477332" w:rsidRPr="00477332" w:rsidRDefault="00477332" w:rsidP="00477332">
            <w:pPr>
              <w:pStyle w:val="BodyText"/>
            </w:pPr>
            <w:r w:rsidRPr="00477332">
              <w:rPr>
                <w:rFonts w:hint="cs"/>
                <w:rtl/>
                <w:lang w:bidi="ar-SA"/>
              </w:rPr>
              <w:t>(مؤشرات النتائج)</w:t>
            </w:r>
          </w:p>
        </w:tc>
        <w:tc>
          <w:tcPr>
            <w:tcW w:w="2398"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rPr>
                <w:u w:val="single"/>
              </w:rPr>
            </w:pPr>
            <w:r w:rsidRPr="00477332">
              <w:rPr>
                <w:rFonts w:hint="cs"/>
                <w:u w:val="single"/>
                <w:rtl/>
                <w:lang w:bidi="ar-SA"/>
              </w:rPr>
              <w:t>بيانات الأداء</w:t>
            </w:r>
          </w:p>
          <w:p w:rsidR="00477332" w:rsidRPr="00477332" w:rsidRDefault="00477332" w:rsidP="00477332">
            <w:pPr>
              <w:pStyle w:val="BodyText"/>
              <w:rPr>
                <w:u w:val="single"/>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rPr>
                <w:u w:val="single"/>
              </w:rPr>
            </w:pPr>
            <w:r w:rsidRPr="00477332">
              <w:rPr>
                <w:rFonts w:hint="cs"/>
                <w:u w:val="single"/>
                <w:rtl/>
                <w:lang w:bidi="ar-SA"/>
              </w:rPr>
              <w:t>نظام إشارات السير</w:t>
            </w:r>
          </w:p>
        </w:tc>
      </w:tr>
      <w:tr w:rsidR="00477332" w:rsidRPr="00477332" w:rsidTr="004B69E9">
        <w:trPr>
          <w:trHeight w:val="509"/>
        </w:trPr>
        <w:tc>
          <w:tcPr>
            <w:tcW w:w="2281" w:type="dxa"/>
            <w:tcBorders>
              <w:left w:val="single" w:sz="2" w:space="0" w:color="000000"/>
              <w:bottom w:val="single" w:sz="2" w:space="0" w:color="000000"/>
              <w:right w:val="single" w:sz="6" w:space="0" w:color="000000"/>
            </w:tcBorders>
            <w:shd w:val="clear" w:color="auto" w:fill="auto"/>
          </w:tcPr>
          <w:p w:rsidR="00477332" w:rsidRPr="00477332" w:rsidRDefault="00477332" w:rsidP="00477332">
            <w:pPr>
              <w:pStyle w:val="BodyText"/>
              <w:rPr>
                <w:rtl/>
                <w:lang w:bidi="ar-SA"/>
              </w:rPr>
            </w:pPr>
            <w:r w:rsidRPr="00477332">
              <w:rPr>
                <w:rFonts w:hint="cs"/>
                <w:i/>
                <w:iCs/>
                <w:rtl/>
                <w:lang w:bidi="ar-SA"/>
              </w:rPr>
              <w:t>النتيجة 1</w:t>
            </w:r>
            <w:r w:rsidRPr="00477332">
              <w:rPr>
                <w:rFonts w:hint="cs"/>
                <w:rtl/>
                <w:lang w:bidi="ar-SA"/>
              </w:rPr>
              <w:t>: تعزيز الوعي بدور حق المؤلف والحقوق المجاورة في توزيع المحتوى السمعي البصري على الإنترنت</w:t>
            </w:r>
          </w:p>
          <w:p w:rsidR="00477332" w:rsidRPr="00477332" w:rsidRDefault="00477332" w:rsidP="00477332">
            <w:pPr>
              <w:pStyle w:val="BodyText"/>
              <w:rPr>
                <w:rtl/>
                <w:lang w:bidi="ar-SA"/>
              </w:rPr>
            </w:pPr>
          </w:p>
        </w:tc>
        <w:tc>
          <w:tcPr>
            <w:tcW w:w="3827" w:type="dxa"/>
            <w:tcBorders>
              <w:top w:val="single" w:sz="4" w:space="0" w:color="auto"/>
              <w:left w:val="single" w:sz="6" w:space="0" w:color="000000"/>
              <w:bottom w:val="single" w:sz="2" w:space="0" w:color="000000"/>
              <w:right w:val="single" w:sz="2" w:space="0" w:color="000000"/>
            </w:tcBorders>
            <w:shd w:val="clear" w:color="auto" w:fill="auto"/>
          </w:tcPr>
          <w:p w:rsidR="00477332" w:rsidRPr="00477332" w:rsidRDefault="00477332" w:rsidP="00477332">
            <w:pPr>
              <w:pStyle w:val="BodyText"/>
              <w:numPr>
                <w:ilvl w:val="0"/>
                <w:numId w:val="38"/>
              </w:numPr>
            </w:pPr>
            <w:r w:rsidRPr="00477332">
              <w:rPr>
                <w:rFonts w:hint="cs"/>
                <w:rtl/>
                <w:lang w:bidi="ar-SA"/>
              </w:rPr>
              <w:t>إجراء دراسة عن الإطار القانوني لحق المؤلف والترخيص بالانتفاع بالمصنفات السمعية البصرية في المحيط الرقمي</w:t>
            </w:r>
          </w:p>
          <w:p w:rsidR="00477332" w:rsidRPr="00477332" w:rsidRDefault="00477332" w:rsidP="00477332">
            <w:pPr>
              <w:pStyle w:val="BodyText"/>
              <w:numPr>
                <w:ilvl w:val="0"/>
                <w:numId w:val="38"/>
              </w:numPr>
            </w:pPr>
            <w:r w:rsidRPr="00477332">
              <w:rPr>
                <w:rFonts w:hint="cs"/>
                <w:rtl/>
                <w:lang w:bidi="ar-SA"/>
              </w:rPr>
              <w:t>إعداد موجز يحدد حق المؤلف والحقوق المجاورة المعمول بها على الصعيد الوطني للترخيص بالانتفاع بالمحتوى السمعي البصري على الإنترنت</w:t>
            </w:r>
          </w:p>
          <w:p w:rsidR="00477332" w:rsidRPr="00477332" w:rsidRDefault="00477332" w:rsidP="00477332">
            <w:pPr>
              <w:pStyle w:val="BodyText"/>
              <w:numPr>
                <w:ilvl w:val="0"/>
                <w:numId w:val="38"/>
              </w:numPr>
              <w:rPr>
                <w:rtl/>
                <w:lang w:bidi="ar-SA"/>
              </w:rPr>
            </w:pPr>
            <w:r w:rsidRPr="00477332">
              <w:rPr>
                <w:rFonts w:hint="cs"/>
                <w:rtl/>
                <w:lang w:bidi="ar-SA"/>
              </w:rPr>
              <w:t>إجراء دراسة عن المصنفات السمعية البصرية المدرجة في الملك العام في البلدان</w:t>
            </w:r>
            <w:r w:rsidRPr="00477332">
              <w:rPr>
                <w:rFonts w:hint="eastAsia"/>
                <w:rtl/>
                <w:lang w:bidi="ar-SA"/>
              </w:rPr>
              <w:t> </w:t>
            </w:r>
            <w:r w:rsidRPr="00477332">
              <w:rPr>
                <w:rFonts w:hint="cs"/>
                <w:rtl/>
                <w:lang w:bidi="ar-SA"/>
              </w:rPr>
              <w:t>المشاركة</w:t>
            </w:r>
          </w:p>
          <w:p w:rsidR="00477332" w:rsidRPr="00477332" w:rsidRDefault="00477332" w:rsidP="00477332">
            <w:pPr>
              <w:pStyle w:val="BodyText"/>
              <w:rPr>
                <w:rtl/>
                <w:lang w:bidi="ar-SA"/>
              </w:rPr>
            </w:pPr>
          </w:p>
        </w:tc>
        <w:tc>
          <w:tcPr>
            <w:tcW w:w="2398"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rPr>
                <w:rtl/>
                <w:lang w:bidi="ar-SA"/>
              </w:rPr>
            </w:pPr>
            <w:r w:rsidRPr="00477332">
              <w:rPr>
                <w:rtl/>
                <w:lang w:bidi="ar-SA"/>
              </w:rPr>
              <w:t xml:space="preserve">بدء عملية توظيف </w:t>
            </w:r>
            <w:r w:rsidRPr="00477332">
              <w:rPr>
                <w:rFonts w:hint="cs"/>
                <w:rtl/>
                <w:lang w:bidi="ar-SA"/>
              </w:rPr>
              <w:t>ال</w:t>
            </w:r>
            <w:r w:rsidRPr="00477332">
              <w:rPr>
                <w:rtl/>
                <w:lang w:bidi="ar-SA"/>
              </w:rPr>
              <w:t xml:space="preserve">مستشارين الخارجيين الذين </w:t>
            </w:r>
            <w:r w:rsidRPr="00477332">
              <w:rPr>
                <w:rFonts w:hint="cs"/>
                <w:rtl/>
                <w:lang w:bidi="ar-SA"/>
              </w:rPr>
              <w:t>سيتكلفون بإجراء</w:t>
            </w:r>
            <w:r w:rsidRPr="00477332">
              <w:rPr>
                <w:rtl/>
                <w:lang w:bidi="ar-SA"/>
              </w:rPr>
              <w:t xml:space="preserve"> الدراسات.</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rPr>
                <w:rtl/>
                <w:lang w:bidi="ar-SA"/>
              </w:rPr>
            </w:pPr>
            <w:r w:rsidRPr="00477332">
              <w:rPr>
                <w:rtl/>
                <w:lang w:bidi="ar-SA"/>
              </w:rPr>
              <w:t>***</w:t>
            </w:r>
          </w:p>
        </w:tc>
      </w:tr>
      <w:tr w:rsidR="00477332" w:rsidRPr="00477332" w:rsidTr="004B69E9">
        <w:trPr>
          <w:trHeight w:val="1550"/>
        </w:trPr>
        <w:tc>
          <w:tcPr>
            <w:tcW w:w="2281" w:type="dxa"/>
            <w:tcBorders>
              <w:top w:val="single" w:sz="4" w:space="0" w:color="auto"/>
              <w:left w:val="single" w:sz="2" w:space="0" w:color="000000"/>
              <w:bottom w:val="single" w:sz="2" w:space="0" w:color="000000"/>
              <w:right w:val="single" w:sz="6" w:space="0" w:color="000000"/>
            </w:tcBorders>
            <w:shd w:val="clear" w:color="auto" w:fill="auto"/>
          </w:tcPr>
          <w:p w:rsidR="00477332" w:rsidRPr="00477332" w:rsidRDefault="00477332" w:rsidP="00477332">
            <w:pPr>
              <w:pStyle w:val="BodyText"/>
              <w:rPr>
                <w:rtl/>
                <w:lang w:bidi="ar-SA"/>
              </w:rPr>
            </w:pPr>
            <w:r w:rsidRPr="00477332">
              <w:rPr>
                <w:rFonts w:hint="cs"/>
                <w:i/>
                <w:iCs/>
                <w:rtl/>
                <w:lang w:bidi="ar-SA"/>
              </w:rPr>
              <w:t>النتيجة 2:</w:t>
            </w:r>
            <w:r w:rsidRPr="00477332">
              <w:rPr>
                <w:rFonts w:hint="cs"/>
                <w:rtl/>
                <w:lang w:bidi="ar-SA"/>
              </w:rPr>
              <w:t xml:space="preserve"> تحسين فهم الوضع الحالي للترخيص في المحيط الرقمي</w:t>
            </w:r>
          </w:p>
          <w:p w:rsidR="00477332" w:rsidRPr="00477332" w:rsidRDefault="00477332" w:rsidP="00477332">
            <w:pPr>
              <w:pStyle w:val="BodyText"/>
              <w:rPr>
                <w:rtl/>
                <w:lang w:bidi="ar-SA"/>
              </w:rPr>
            </w:pPr>
          </w:p>
        </w:tc>
        <w:tc>
          <w:tcPr>
            <w:tcW w:w="3827" w:type="dxa"/>
            <w:tcBorders>
              <w:top w:val="single" w:sz="4" w:space="0" w:color="auto"/>
              <w:left w:val="single" w:sz="6" w:space="0" w:color="000000"/>
              <w:bottom w:val="single" w:sz="2" w:space="0" w:color="000000"/>
              <w:right w:val="single" w:sz="2" w:space="0" w:color="000000"/>
            </w:tcBorders>
            <w:shd w:val="clear" w:color="auto" w:fill="auto"/>
          </w:tcPr>
          <w:p w:rsidR="00477332" w:rsidRPr="00477332" w:rsidRDefault="00477332" w:rsidP="00477332">
            <w:pPr>
              <w:pStyle w:val="BodyText"/>
              <w:numPr>
                <w:ilvl w:val="0"/>
                <w:numId w:val="39"/>
              </w:numPr>
            </w:pPr>
            <w:r w:rsidRPr="00477332">
              <w:rPr>
                <w:rFonts w:hint="cs"/>
                <w:rtl/>
                <w:lang w:bidi="ar-SA"/>
              </w:rPr>
              <w:t>إنجاز تقييم لعملية توزيع المحتوى عبر قنوات رقمية في بلدان مختارة</w:t>
            </w:r>
          </w:p>
          <w:p w:rsidR="00477332" w:rsidRPr="00477332" w:rsidRDefault="00477332" w:rsidP="00477332">
            <w:pPr>
              <w:pStyle w:val="BodyText"/>
              <w:numPr>
                <w:ilvl w:val="0"/>
                <w:numId w:val="39"/>
              </w:numPr>
            </w:pPr>
            <w:r w:rsidRPr="00477332">
              <w:rPr>
                <w:rFonts w:hint="cs"/>
                <w:rtl/>
                <w:lang w:bidi="ar-SA"/>
              </w:rPr>
              <w:t>إجراء تقييم اقتصادي متعلق بسوق الإنتاج السمعي البصري الرقمي</w:t>
            </w:r>
          </w:p>
          <w:p w:rsidR="00477332" w:rsidRPr="00477332" w:rsidRDefault="00477332" w:rsidP="00477332">
            <w:pPr>
              <w:pStyle w:val="BodyText"/>
              <w:numPr>
                <w:ilvl w:val="0"/>
                <w:numId w:val="39"/>
              </w:numPr>
            </w:pPr>
            <w:r w:rsidRPr="00477332">
              <w:rPr>
                <w:rFonts w:hint="cs"/>
                <w:rtl/>
                <w:lang w:bidi="ar-SA"/>
              </w:rPr>
              <w:t xml:space="preserve">عقد حلقتي عمل (يخصص يومين لكل منها) لتبادل المعلومات وتقييم تنفيذ النتيجة 1 و2 </w:t>
            </w:r>
          </w:p>
          <w:p w:rsidR="00477332" w:rsidRPr="00477332" w:rsidRDefault="00477332" w:rsidP="00477332">
            <w:pPr>
              <w:pStyle w:val="BodyText"/>
              <w:numPr>
                <w:ilvl w:val="0"/>
                <w:numId w:val="39"/>
              </w:numPr>
              <w:rPr>
                <w:rtl/>
                <w:lang w:bidi="ar-SA"/>
              </w:rPr>
            </w:pPr>
            <w:r w:rsidRPr="00477332">
              <w:rPr>
                <w:rFonts w:hint="cs"/>
                <w:rtl/>
                <w:lang w:bidi="ar-SA"/>
              </w:rPr>
              <w:t>عقد ندوة بشأن حق المؤلف وتوزيع المحتوى في المحيط الرقمي</w:t>
            </w:r>
          </w:p>
        </w:tc>
        <w:tc>
          <w:tcPr>
            <w:tcW w:w="2398"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rPr>
                <w:rtl/>
                <w:lang w:bidi="ar-SA"/>
              </w:rPr>
            </w:pPr>
          </w:p>
          <w:p w:rsidR="00477332" w:rsidRPr="00477332" w:rsidRDefault="00477332" w:rsidP="00477332">
            <w:pPr>
              <w:pStyle w:val="BodyText"/>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77332" w:rsidRPr="00477332" w:rsidRDefault="00477332" w:rsidP="00477332">
            <w:pPr>
              <w:pStyle w:val="BodyText"/>
              <w:rPr>
                <w:rtl/>
                <w:lang w:bidi="ar-SA"/>
              </w:rPr>
            </w:pPr>
            <w:r w:rsidRPr="00477332">
              <w:rPr>
                <w:rtl/>
                <w:lang w:bidi="ar-SA"/>
              </w:rPr>
              <w:t>***</w:t>
            </w:r>
          </w:p>
          <w:p w:rsidR="00477332" w:rsidRPr="00477332" w:rsidRDefault="00477332" w:rsidP="00477332">
            <w:pPr>
              <w:pStyle w:val="BodyText"/>
            </w:pPr>
          </w:p>
        </w:tc>
      </w:tr>
    </w:tbl>
    <w:p w:rsidR="008771A3" w:rsidRDefault="008771A3" w:rsidP="008771A3">
      <w:pPr>
        <w:pStyle w:val="EndofDocumentAR"/>
      </w:pPr>
    </w:p>
    <w:p w:rsidR="00477332" w:rsidRPr="00477332" w:rsidRDefault="004B69E9" w:rsidP="008771A3">
      <w:pPr>
        <w:pStyle w:val="EndofDocumentAR"/>
        <w:rPr>
          <w:rtl/>
        </w:rPr>
      </w:pPr>
      <w:r w:rsidRPr="00477332">
        <w:rPr>
          <w:rFonts w:hint="cs"/>
          <w:rtl/>
        </w:rPr>
        <w:t xml:space="preserve"> </w:t>
      </w:r>
      <w:r w:rsidR="00477332" w:rsidRPr="00477332">
        <w:rPr>
          <w:rFonts w:hint="cs"/>
          <w:rtl/>
        </w:rPr>
        <w:t>[يلي ذلك المرفق السادس]</w:t>
      </w:r>
    </w:p>
    <w:p w:rsidR="00477332" w:rsidRPr="00477332" w:rsidRDefault="00477332" w:rsidP="00477332">
      <w:pPr>
        <w:pStyle w:val="BodyText"/>
        <w:rPr>
          <w:rtl/>
        </w:rPr>
      </w:pPr>
    </w:p>
    <w:p w:rsidR="00477332" w:rsidRPr="00477332" w:rsidRDefault="00477332" w:rsidP="00477332">
      <w:pPr>
        <w:pStyle w:val="BodyText"/>
        <w:rPr>
          <w:rtl/>
        </w:rPr>
        <w:sectPr w:rsidR="00477332" w:rsidRPr="00477332" w:rsidSect="004B69E9">
          <w:headerReference w:type="default" r:id="rId19"/>
          <w:headerReference w:type="first" r:id="rId20"/>
          <w:pgSz w:w="11907" w:h="16840" w:code="9"/>
          <w:pgMar w:top="1418" w:right="1134" w:bottom="567" w:left="1418" w:header="510" w:footer="1021" w:gutter="0"/>
          <w:pgNumType w:start="1"/>
          <w:cols w:space="720"/>
          <w:titlePg/>
          <w:docGrid w:linePitch="299"/>
        </w:sectPr>
      </w:pPr>
    </w:p>
    <w:tbl>
      <w:tblPr>
        <w:tblStyle w:val="TableGrid"/>
        <w:bidiVisual/>
        <w:tblW w:w="0" w:type="auto"/>
        <w:tblLook w:val="04A0" w:firstRow="1" w:lastRow="0" w:firstColumn="1" w:lastColumn="0" w:noHBand="0" w:noVBand="1"/>
      </w:tblPr>
      <w:tblGrid>
        <w:gridCol w:w="2123"/>
        <w:gridCol w:w="7222"/>
      </w:tblGrid>
      <w:tr w:rsidR="00477332" w:rsidRPr="00477332" w:rsidTr="004B69E9">
        <w:tc>
          <w:tcPr>
            <w:tcW w:w="2123" w:type="dxa"/>
            <w:shd w:val="clear" w:color="auto" w:fill="BFBFBF" w:themeFill="background1" w:themeFillShade="BF"/>
          </w:tcPr>
          <w:p w:rsidR="00477332" w:rsidRPr="00477332" w:rsidRDefault="00477332" w:rsidP="00477332">
            <w:pPr>
              <w:pStyle w:val="BodyText"/>
              <w:rPr>
                <w:rtl/>
                <w:lang w:bidi="ar-SA"/>
              </w:rPr>
            </w:pPr>
            <w:r w:rsidRPr="00477332">
              <w:rPr>
                <w:rFonts w:hint="cs"/>
                <w:rtl/>
                <w:lang w:bidi="ar-SA"/>
              </w:rPr>
              <w:t>التوصية (التوصيات)</w:t>
            </w:r>
          </w:p>
        </w:tc>
        <w:tc>
          <w:tcPr>
            <w:tcW w:w="7222" w:type="dxa"/>
            <w:shd w:val="clear" w:color="auto" w:fill="BFBFBF" w:themeFill="background1" w:themeFillShade="BF"/>
          </w:tcPr>
          <w:p w:rsidR="00477332" w:rsidRPr="00477332" w:rsidRDefault="00477332" w:rsidP="00477332">
            <w:pPr>
              <w:pStyle w:val="BodyText"/>
              <w:rPr>
                <w:rtl/>
                <w:lang w:bidi="ar-SA"/>
              </w:rPr>
            </w:pPr>
            <w:r w:rsidRPr="00477332">
              <w:rPr>
                <w:i/>
                <w:iCs/>
                <w:rtl/>
                <w:lang w:bidi="ar-SA"/>
              </w:rPr>
              <w:t>التوصي</w:t>
            </w:r>
            <w:r w:rsidRPr="00477332">
              <w:rPr>
                <w:rFonts w:hint="cs"/>
                <w:i/>
                <w:iCs/>
                <w:rtl/>
                <w:lang w:bidi="ar-SA"/>
              </w:rPr>
              <w:t>ة</w:t>
            </w:r>
            <w:r w:rsidRPr="00477332">
              <w:rPr>
                <w:i/>
                <w:iCs/>
                <w:rtl/>
                <w:lang w:bidi="ar-SA"/>
              </w:rPr>
              <w:t xml:space="preserve"> 1</w:t>
            </w:r>
            <w:r w:rsidRPr="00477332">
              <w:rPr>
                <w:rFonts w:hint="cs"/>
                <w:i/>
                <w:iCs/>
                <w:rtl/>
                <w:lang w:bidi="ar-SA"/>
              </w:rPr>
              <w:t>:</w:t>
            </w:r>
            <w:r w:rsidRPr="00477332">
              <w:rPr>
                <w:rFonts w:hint="cs"/>
                <w:rtl/>
                <w:lang w:bidi="ar-SA"/>
              </w:rPr>
              <w:t xml:space="preserve"> </w:t>
            </w:r>
          </w:p>
          <w:p w:rsidR="00477332" w:rsidRPr="00477332" w:rsidRDefault="00477332" w:rsidP="00477332">
            <w:pPr>
              <w:pStyle w:val="BodyText"/>
              <w:rPr>
                <w:i/>
                <w:iCs/>
                <w:rtl/>
                <w:lang w:bidi="ar-SA"/>
              </w:rPr>
            </w:pPr>
            <w:r w:rsidRPr="00477332">
              <w:rPr>
                <w:rtl/>
                <w:lang w:bidi="ar-SA"/>
              </w:rPr>
              <w:t>يجب أن تتميز أنشطة الويبو في مجال المساعدة التقنية بعدة ميزات منها أنها موجهة نحو التنمية وقائمة على الطلب وشفافة وهي تأخذ بعين الاعتبار الأولويات والاحتياجات الخاصة للبلدان النامية والبلدان الأقل نموا</w:t>
            </w:r>
            <w:r w:rsidRPr="00477332">
              <w:rPr>
                <w:rFonts w:hint="cs"/>
                <w:rtl/>
                <w:lang w:bidi="ar-SA"/>
              </w:rPr>
              <w:t>ً</w:t>
            </w:r>
            <w:r w:rsidRPr="00477332">
              <w:rPr>
                <w:rtl/>
                <w:lang w:bidi="ar-SA"/>
              </w:rPr>
              <w:t xml:space="preserve"> على وجه الخصوص فضلاً عن مختلف مستويات التنمية المدركة في الدول الأعضاء، وينبغي إدراج الأنشطة في أطر زمنية لاستكمال البرامج. وفي هذا الصدد، ينبغي أن يكون تصميم برامج المساعدة التقنية وآليات تسليمها وعمليات تقييمها خاصة بكل بلد</w:t>
            </w:r>
          </w:p>
        </w:tc>
      </w:tr>
      <w:tr w:rsidR="00477332" w:rsidRPr="00477332" w:rsidTr="004B69E9">
        <w:tc>
          <w:tcPr>
            <w:tcW w:w="2123" w:type="dxa"/>
          </w:tcPr>
          <w:p w:rsidR="00477332" w:rsidRPr="00477332" w:rsidRDefault="00477332" w:rsidP="00477332">
            <w:pPr>
              <w:pStyle w:val="BodyText"/>
              <w:rPr>
                <w:rtl/>
                <w:lang w:bidi="ar-SA"/>
              </w:rPr>
            </w:pPr>
            <w:r w:rsidRPr="00477332">
              <w:rPr>
                <w:rFonts w:hint="cs"/>
                <w:rtl/>
                <w:lang w:bidi="ar-SA"/>
              </w:rPr>
              <w:t>البرامج ذات الصلة في البرنامج والميزانية</w:t>
            </w:r>
            <w:r w:rsidRPr="00477332">
              <w:rPr>
                <w:rtl/>
                <w:lang w:bidi="ar-SA"/>
              </w:rPr>
              <w:t xml:space="preserve"> للثنائية 2018/2019</w:t>
            </w:r>
          </w:p>
        </w:tc>
        <w:tc>
          <w:tcPr>
            <w:tcW w:w="7222" w:type="dxa"/>
          </w:tcPr>
          <w:p w:rsidR="00477332" w:rsidRPr="00477332" w:rsidRDefault="00477332" w:rsidP="00477332">
            <w:pPr>
              <w:pStyle w:val="BodyText"/>
              <w:rPr>
                <w:rtl/>
                <w:lang w:bidi="ar-SA"/>
              </w:rPr>
            </w:pPr>
            <w:r w:rsidRPr="00477332">
              <w:rPr>
                <w:rFonts w:hint="cs"/>
                <w:rtl/>
                <w:lang w:bidi="ar-SA"/>
              </w:rPr>
              <w:t>1 و2 و3 و4 و5 و6 و9 و10 و11 و14 و15 و16 و17 و30 و31 و32</w:t>
            </w:r>
          </w:p>
        </w:tc>
      </w:tr>
      <w:tr w:rsidR="00477332" w:rsidRPr="00477332" w:rsidTr="004B69E9">
        <w:tc>
          <w:tcPr>
            <w:tcW w:w="2123" w:type="dxa"/>
          </w:tcPr>
          <w:p w:rsidR="00477332" w:rsidRPr="00477332" w:rsidRDefault="00477332" w:rsidP="00477332">
            <w:pPr>
              <w:pStyle w:val="BodyText"/>
              <w:rPr>
                <w:rtl/>
                <w:lang w:bidi="ar-SA"/>
              </w:rPr>
            </w:pPr>
            <w:r w:rsidRPr="00477332">
              <w:rPr>
                <w:rFonts w:hint="cs"/>
                <w:rtl/>
                <w:lang w:bidi="ar-SA"/>
              </w:rPr>
              <w:t>التنفيذ</w:t>
            </w:r>
          </w:p>
        </w:tc>
        <w:tc>
          <w:tcPr>
            <w:tcW w:w="7222" w:type="dxa"/>
          </w:tcPr>
          <w:p w:rsidR="00477332" w:rsidRPr="00477332" w:rsidRDefault="00477332" w:rsidP="00F12971">
            <w:pPr>
              <w:pStyle w:val="BodyText"/>
              <w:rPr>
                <w:rtl/>
                <w:lang w:bidi="ar-SA"/>
              </w:rPr>
            </w:pPr>
            <w:r w:rsidRPr="00477332">
              <w:rPr>
                <w:rtl/>
                <w:lang w:bidi="ar-SA"/>
              </w:rPr>
              <w:t>نوقشت هذه التوصية في الدورة الأولى للجنة (</w:t>
            </w:r>
            <w:r w:rsidRPr="00477332">
              <w:t>CDIP/1/4</w:t>
            </w:r>
            <w:r w:rsidRPr="00477332">
              <w:rPr>
                <w:rtl/>
                <w:lang w:bidi="ar-SA"/>
              </w:rPr>
              <w:t xml:space="preserve">) وهي قيد التنفيذ منذ اعتماد </w:t>
            </w:r>
            <w:r w:rsidRPr="00477332">
              <w:rPr>
                <w:rFonts w:hint="cs"/>
                <w:rtl/>
                <w:lang w:bidi="ar-SA"/>
              </w:rPr>
              <w:t>أجندة</w:t>
            </w:r>
            <w:r w:rsidRPr="00477332">
              <w:rPr>
                <w:rtl/>
                <w:lang w:bidi="ar-SA"/>
              </w:rPr>
              <w:t xml:space="preserve"> الويبو بشأن التنمية في عام 2007. وتستند استراتيجية التنفيذ لهذه التوصية إلى المناقشات التي دارت أثناء الدورة </w:t>
            </w:r>
            <w:r w:rsidRPr="00477332">
              <w:rPr>
                <w:rFonts w:hint="cs"/>
                <w:rtl/>
                <w:lang w:bidi="ar-SA"/>
              </w:rPr>
              <w:t>الثاني</w:t>
            </w:r>
            <w:r w:rsidRPr="00477332">
              <w:rPr>
                <w:rtl/>
                <w:lang w:bidi="ar-SA"/>
              </w:rPr>
              <w:t xml:space="preserve">ة للجنة (الوثيقة </w:t>
            </w:r>
            <w:r w:rsidRPr="00477332">
              <w:t>CDIP/2/4</w:t>
            </w:r>
            <w:r w:rsidRPr="00477332">
              <w:rPr>
                <w:rtl/>
                <w:lang w:bidi="ar-SA"/>
              </w:rPr>
              <w:t xml:space="preserve">) </w:t>
            </w:r>
            <w:r w:rsidRPr="00477332">
              <w:rPr>
                <w:rFonts w:hint="cs"/>
                <w:rtl/>
                <w:lang w:bidi="ar-SA"/>
              </w:rPr>
              <w:t>وعلى النحو الوارد في الوثيق</w:t>
            </w:r>
            <w:r w:rsidR="00F12971">
              <w:rPr>
                <w:rFonts w:hint="cs"/>
                <w:rtl/>
                <w:lang w:bidi="ar-SA"/>
              </w:rPr>
              <w:t xml:space="preserve">ة </w:t>
            </w:r>
            <w:r w:rsidRPr="00477332">
              <w:t>CDIP/3/5</w:t>
            </w:r>
            <w:r w:rsidRPr="00477332">
              <w:rPr>
                <w:rFonts w:hint="cs"/>
                <w:rtl/>
                <w:lang w:bidi="ar-SA"/>
              </w:rPr>
              <w:t>.</w:t>
            </w:r>
            <w:r w:rsidRPr="00477332">
              <w:t xml:space="preserve"> </w:t>
            </w:r>
            <w:r w:rsidRPr="00477332">
              <w:rPr>
                <w:rFonts w:hint="cs"/>
                <w:rtl/>
                <w:lang w:bidi="ar-SA"/>
              </w:rPr>
              <w:t xml:space="preserve">وفيما يلي </w:t>
            </w:r>
            <w:r w:rsidRPr="00477332">
              <w:rPr>
                <w:rtl/>
                <w:lang w:bidi="ar-SA"/>
              </w:rPr>
              <w:t>استراتيجية التنفيذ</w:t>
            </w:r>
            <w:r w:rsidRPr="00477332">
              <w:t>:</w:t>
            </w:r>
          </w:p>
          <w:p w:rsidR="00477332" w:rsidRPr="00477332" w:rsidRDefault="00477332" w:rsidP="00477332">
            <w:pPr>
              <w:pStyle w:val="BodyText"/>
              <w:rPr>
                <w:rtl/>
                <w:lang w:bidi="ar-SA"/>
              </w:rPr>
            </w:pPr>
            <w:r w:rsidRPr="00477332">
              <w:rPr>
                <w:rFonts w:hint="cs"/>
                <w:rtl/>
                <w:lang w:bidi="ar-SA"/>
              </w:rPr>
              <w:t>"ا</w:t>
            </w:r>
            <w:r w:rsidRPr="00477332">
              <w:rPr>
                <w:rtl/>
                <w:lang w:bidi="ar-SA"/>
              </w:rPr>
              <w:t>لاضطلاع بتقديم المساعدة التقنية، بناء على طلب الدول الأعضاء، بعد أن يتم تصميمها وصياغتها وتنفيذها بالتشاور والتعاون الوثيق مع البلدان المعنية لتلبي الاحتياجات المحددة ومستوى التنمية وأولويات البلد تلبية كاملة، مع التركيز خاصة على احتياجات البلدان الأقل نمواً.</w:t>
            </w:r>
          </w:p>
          <w:p w:rsidR="00477332" w:rsidRPr="00477332" w:rsidRDefault="00477332" w:rsidP="00477332">
            <w:pPr>
              <w:pStyle w:val="BodyText"/>
              <w:rPr>
                <w:rtl/>
                <w:lang w:bidi="ar-SA"/>
              </w:rPr>
            </w:pPr>
            <w:r w:rsidRPr="00477332">
              <w:rPr>
                <w:rtl/>
                <w:lang w:bidi="ar-SA"/>
              </w:rPr>
              <w:t>تقديم المساعدة للبلدان في سياق صياغة استراتيجيات وطنية بشأن الملكية الفكرية لفائدة جميع أصحاب المصالح.</w:t>
            </w:r>
            <w:r w:rsidRPr="00477332">
              <w:rPr>
                <w:rFonts w:hint="cs"/>
                <w:rtl/>
                <w:lang w:bidi="ar-SA"/>
              </w:rPr>
              <w:t xml:space="preserve"> </w:t>
            </w:r>
            <w:r w:rsidRPr="00477332">
              <w:rPr>
                <w:rtl/>
                <w:lang w:bidi="ar-SA"/>
              </w:rPr>
              <w:t>ويعد الغرض الرئيسي من هذه الاستراتيجيات هو الإسهام في التنمية الاقتصادية والاجتماعية والثقافية والتكنولوجية في البلدان المستفيدة بفضل الانتفاع الفعال بنظام الملكية الفكرية.</w:t>
            </w:r>
          </w:p>
          <w:p w:rsidR="00477332" w:rsidRPr="00477332" w:rsidRDefault="00477332" w:rsidP="00477332">
            <w:pPr>
              <w:pStyle w:val="BodyText"/>
              <w:rPr>
                <w:rtl/>
                <w:lang w:bidi="ar-SA"/>
              </w:rPr>
            </w:pPr>
            <w:r w:rsidRPr="00477332">
              <w:rPr>
                <w:rtl/>
                <w:lang w:bidi="ar-SA"/>
              </w:rPr>
              <w:t>وتظل المسؤولية الأولى عن إعداد هذه العملية واقعة على عاتق البلدان المعنية، مع التزام الويبو التام بتقديم كل ما يلزم من المساعدة التقنية والتعاون بطريقة فعالة من حيث التكلفة أو التدخل في الوقت المناسب</w:t>
            </w:r>
            <w:r w:rsidRPr="00477332">
              <w:rPr>
                <w:rFonts w:hint="cs"/>
                <w:rtl/>
                <w:lang w:bidi="ar-SA"/>
              </w:rPr>
              <w:t>"</w:t>
            </w:r>
            <w:r w:rsidRPr="00477332">
              <w:rPr>
                <w:rtl/>
                <w:lang w:bidi="ar-SA"/>
              </w:rPr>
              <w:t>.</w:t>
            </w:r>
          </w:p>
        </w:tc>
      </w:tr>
      <w:tr w:rsidR="00477332" w:rsidRPr="00477332" w:rsidTr="004B69E9">
        <w:tc>
          <w:tcPr>
            <w:tcW w:w="2123" w:type="dxa"/>
          </w:tcPr>
          <w:p w:rsidR="00477332" w:rsidRPr="00477332" w:rsidRDefault="00477332" w:rsidP="00477332">
            <w:pPr>
              <w:pStyle w:val="BodyText"/>
              <w:rPr>
                <w:b/>
              </w:rPr>
            </w:pPr>
            <w:r w:rsidRPr="00477332">
              <w:rPr>
                <w:rFonts w:hint="cs"/>
                <w:rtl/>
                <w:lang w:bidi="ar-SA"/>
              </w:rPr>
              <w:t>مشاريع أجندة التنمية ذات الصلة</w:t>
            </w:r>
          </w:p>
        </w:tc>
        <w:tc>
          <w:tcPr>
            <w:tcW w:w="7222" w:type="dxa"/>
          </w:tcPr>
          <w:p w:rsidR="00477332" w:rsidRPr="00477332" w:rsidRDefault="00477332" w:rsidP="00477332">
            <w:pPr>
              <w:pStyle w:val="BodyText"/>
              <w:rPr>
                <w:rtl/>
                <w:lang w:bidi="ar-SA"/>
              </w:rPr>
            </w:pPr>
            <w:r w:rsidRPr="00477332">
              <w:rPr>
                <w:rFonts w:hint="cs"/>
                <w:rtl/>
                <w:lang w:bidi="ar-SA"/>
              </w:rPr>
              <w:t>نُفذّت</w:t>
            </w:r>
            <w:r w:rsidRPr="00477332">
              <w:rPr>
                <w:rtl/>
                <w:lang w:bidi="ar-SA"/>
              </w:rPr>
              <w:t xml:space="preserve"> هذه التوصية من خلال مشاريع </w:t>
            </w:r>
            <w:r w:rsidRPr="00477332">
              <w:rPr>
                <w:rFonts w:hint="cs"/>
                <w:rtl/>
                <w:lang w:bidi="ar-SA"/>
              </w:rPr>
              <w:t>أجندة</w:t>
            </w:r>
            <w:r w:rsidRPr="00477332">
              <w:rPr>
                <w:rtl/>
                <w:lang w:bidi="ar-SA"/>
              </w:rPr>
              <w:t xml:space="preserve"> التنمية </w:t>
            </w:r>
            <w:r w:rsidRPr="00477332">
              <w:rPr>
                <w:rFonts w:hint="cs"/>
                <w:rtl/>
                <w:lang w:bidi="ar-SA"/>
              </w:rPr>
              <w:t>المكتملة</w:t>
            </w:r>
            <w:r w:rsidRPr="00477332">
              <w:rPr>
                <w:rtl/>
                <w:lang w:bidi="ar-SA"/>
              </w:rPr>
              <w:t xml:space="preserve"> التالية</w:t>
            </w:r>
            <w:r w:rsidRPr="00477332">
              <w:t>:</w:t>
            </w:r>
          </w:p>
          <w:p w:rsidR="00477332" w:rsidRPr="00477332" w:rsidRDefault="00477332" w:rsidP="00477332">
            <w:pPr>
              <w:pStyle w:val="BodyText"/>
              <w:numPr>
                <w:ilvl w:val="0"/>
                <w:numId w:val="40"/>
              </w:numPr>
            </w:pPr>
            <w:r w:rsidRPr="00477332">
              <w:rPr>
                <w:rtl/>
                <w:lang w:bidi="ar-SA"/>
              </w:rPr>
              <w:t xml:space="preserve">تعزيز التعاون </w:t>
            </w:r>
            <w:r w:rsidRPr="00477332">
              <w:rPr>
                <w:rFonts w:hint="cs"/>
                <w:rtl/>
                <w:lang w:bidi="ar-SA"/>
              </w:rPr>
              <w:t>حول</w:t>
            </w:r>
            <w:r w:rsidRPr="00477332">
              <w:rPr>
                <w:rtl/>
                <w:lang w:bidi="ar-SA"/>
              </w:rPr>
              <w:t xml:space="preserve"> الملكية الفكرية والتنمية فيما بين بلدان الجنوب </w:t>
            </w:r>
            <w:r w:rsidRPr="00477332">
              <w:rPr>
                <w:rFonts w:hint="cs"/>
                <w:rtl/>
                <w:lang w:bidi="ar-SA"/>
              </w:rPr>
              <w:t>من</w:t>
            </w:r>
            <w:r w:rsidRPr="00477332">
              <w:rPr>
                <w:rtl/>
                <w:lang w:bidi="ar-SA"/>
              </w:rPr>
              <w:t xml:space="preserve"> البلدان النامية والبلدان الأقل </w:t>
            </w:r>
            <w:r w:rsidRPr="00477332">
              <w:rPr>
                <w:rFonts w:hint="cs"/>
                <w:rtl/>
                <w:lang w:bidi="ar-SA"/>
              </w:rPr>
              <w:t xml:space="preserve">نموا </w:t>
            </w:r>
            <w:r w:rsidRPr="00477332">
              <w:t>(CDIP/7/6)</w:t>
            </w:r>
          </w:p>
          <w:p w:rsidR="00477332" w:rsidRPr="00477332" w:rsidRDefault="00477332" w:rsidP="00477332">
            <w:pPr>
              <w:pStyle w:val="BodyText"/>
              <w:numPr>
                <w:ilvl w:val="0"/>
                <w:numId w:val="40"/>
              </w:numPr>
            </w:pPr>
            <w:r w:rsidRPr="00477332">
              <w:rPr>
                <w:rtl/>
                <w:lang w:bidi="ar-SA"/>
              </w:rPr>
              <w:t>تعزيز وتطوير القطاع السمعي البصري في بوركينا فاسو وبعض البلدان الأفريقية - المرحل</w:t>
            </w:r>
            <w:r w:rsidRPr="00477332">
              <w:rPr>
                <w:rFonts w:hint="cs"/>
                <w:rtl/>
                <w:lang w:bidi="ar-SA"/>
              </w:rPr>
              <w:t>تان</w:t>
            </w:r>
            <w:r w:rsidRPr="00477332">
              <w:rPr>
                <w:rtl/>
                <w:lang w:bidi="ar-SA"/>
              </w:rPr>
              <w:t xml:space="preserve"> الأولى والثانية</w:t>
            </w:r>
            <w:r w:rsidRPr="00477332">
              <w:rPr>
                <w:rFonts w:hint="cs"/>
                <w:rtl/>
                <w:lang w:bidi="ar-SA"/>
              </w:rPr>
              <w:t xml:space="preserve"> (</w:t>
            </w:r>
            <w:r w:rsidRPr="00477332">
              <w:t>CDIP/9/13</w:t>
            </w:r>
            <w:r w:rsidRPr="00477332">
              <w:rPr>
                <w:rFonts w:hint="cs"/>
                <w:rtl/>
                <w:lang w:bidi="ar-SA"/>
              </w:rPr>
              <w:t xml:space="preserve"> و</w:t>
            </w:r>
            <w:r w:rsidRPr="00477332">
              <w:t>CDIP/17/7</w:t>
            </w:r>
            <w:r w:rsidRPr="00477332">
              <w:rPr>
                <w:rFonts w:hint="cs"/>
                <w:rtl/>
                <w:lang w:bidi="ar-SA"/>
              </w:rPr>
              <w:t>)</w:t>
            </w:r>
          </w:p>
          <w:p w:rsidR="00477332" w:rsidRPr="00477332" w:rsidRDefault="00477332" w:rsidP="00477332">
            <w:pPr>
              <w:pStyle w:val="BodyText"/>
              <w:numPr>
                <w:ilvl w:val="0"/>
                <w:numId w:val="40"/>
              </w:numPr>
            </w:pPr>
            <w:r w:rsidRPr="00477332">
              <w:rPr>
                <w:rtl/>
                <w:lang w:bidi="ar-SA"/>
              </w:rPr>
              <w:t xml:space="preserve">الملكية الفكرية والسياحة والثقافة: دعم </w:t>
            </w:r>
            <w:r w:rsidRPr="00477332">
              <w:rPr>
                <w:rFonts w:hint="cs"/>
                <w:rtl/>
                <w:lang w:bidi="ar-SA"/>
              </w:rPr>
              <w:t>ال</w:t>
            </w:r>
            <w:r w:rsidRPr="00477332">
              <w:rPr>
                <w:rtl/>
                <w:lang w:bidi="ar-SA"/>
              </w:rPr>
              <w:t xml:space="preserve">أهداف </w:t>
            </w:r>
            <w:r w:rsidRPr="00477332">
              <w:rPr>
                <w:rFonts w:hint="cs"/>
                <w:rtl/>
                <w:lang w:bidi="ar-SA"/>
              </w:rPr>
              <w:t>الإنمائية</w:t>
            </w:r>
            <w:r w:rsidRPr="00477332">
              <w:rPr>
                <w:rtl/>
                <w:lang w:bidi="ar-SA"/>
              </w:rPr>
              <w:t xml:space="preserve"> و</w:t>
            </w:r>
            <w:r w:rsidRPr="00477332">
              <w:rPr>
                <w:rFonts w:hint="cs"/>
                <w:rtl/>
                <w:lang w:bidi="ar-SA"/>
              </w:rPr>
              <w:t>النهوض</w:t>
            </w:r>
            <w:r w:rsidRPr="00477332">
              <w:rPr>
                <w:rtl/>
                <w:lang w:bidi="ar-SA"/>
              </w:rPr>
              <w:t xml:space="preserve"> </w:t>
            </w:r>
            <w:r w:rsidRPr="00477332">
              <w:rPr>
                <w:rFonts w:hint="cs"/>
                <w:rtl/>
                <w:lang w:bidi="ar-SA"/>
              </w:rPr>
              <w:t>ب</w:t>
            </w:r>
            <w:r w:rsidRPr="00477332">
              <w:rPr>
                <w:rtl/>
                <w:lang w:bidi="ar-SA"/>
              </w:rPr>
              <w:t>التراث الثقافي في مصر و</w:t>
            </w:r>
            <w:r w:rsidRPr="00477332">
              <w:rPr>
                <w:rFonts w:hint="cs"/>
                <w:rtl/>
                <w:lang w:bidi="ar-SA"/>
              </w:rPr>
              <w:t xml:space="preserve">غيرها من </w:t>
            </w:r>
            <w:r w:rsidRPr="00477332">
              <w:rPr>
                <w:rtl/>
                <w:lang w:bidi="ar-SA"/>
              </w:rPr>
              <w:t xml:space="preserve">البلدان النامية </w:t>
            </w:r>
            <w:r w:rsidRPr="00477332">
              <w:t>(CDIP/15/7 Rev.)</w:t>
            </w:r>
          </w:p>
          <w:p w:rsidR="00477332" w:rsidRPr="00477332" w:rsidRDefault="00477332" w:rsidP="00477332">
            <w:pPr>
              <w:pStyle w:val="BodyText"/>
            </w:pPr>
            <w:r w:rsidRPr="00477332">
              <w:t xml:space="preserve"> </w:t>
            </w:r>
            <w:r w:rsidRPr="00477332">
              <w:rPr>
                <w:rtl/>
                <w:lang w:bidi="ar-SA"/>
              </w:rPr>
              <w:t xml:space="preserve">بالإضافة إلى ذلك، </w:t>
            </w:r>
            <w:r w:rsidRPr="00477332">
              <w:rPr>
                <w:rFonts w:hint="cs"/>
                <w:rtl/>
                <w:lang w:bidi="ar-SA"/>
              </w:rPr>
              <w:t>تُ</w:t>
            </w:r>
            <w:r w:rsidRPr="00477332">
              <w:rPr>
                <w:rtl/>
                <w:lang w:bidi="ar-SA"/>
              </w:rPr>
              <w:t xml:space="preserve">تناول هذه التوصية من خلال مشاريع </w:t>
            </w:r>
            <w:r w:rsidRPr="00477332">
              <w:rPr>
                <w:rFonts w:hint="cs"/>
                <w:rtl/>
                <w:lang w:bidi="ar-SA"/>
              </w:rPr>
              <w:t>أجندة</w:t>
            </w:r>
            <w:r w:rsidRPr="00477332">
              <w:rPr>
                <w:rtl/>
                <w:lang w:bidi="ar-SA"/>
              </w:rPr>
              <w:t xml:space="preserve"> التنمية الجارية التالية</w:t>
            </w:r>
            <w:r w:rsidRPr="00477332">
              <w:t>:</w:t>
            </w:r>
          </w:p>
          <w:p w:rsidR="00477332" w:rsidRPr="00477332" w:rsidRDefault="00477332" w:rsidP="00477332">
            <w:pPr>
              <w:pStyle w:val="BodyText"/>
              <w:numPr>
                <w:ilvl w:val="0"/>
                <w:numId w:val="40"/>
              </w:numPr>
            </w:pPr>
            <w:r w:rsidRPr="00477332">
              <w:rPr>
                <w:rtl/>
                <w:lang w:bidi="ar-SA"/>
              </w:rPr>
              <w:t xml:space="preserve">إدارة الملكية الفكرية ونقل التكنولوجيا: </w:t>
            </w:r>
            <w:r w:rsidRPr="00477332">
              <w:rPr>
                <w:rFonts w:hint="cs"/>
                <w:rtl/>
                <w:lang w:bidi="ar-SA"/>
              </w:rPr>
              <w:t>الترويج</w:t>
            </w:r>
            <w:r w:rsidRPr="00477332">
              <w:rPr>
                <w:rtl/>
                <w:lang w:bidi="ar-SA"/>
              </w:rPr>
              <w:t xml:space="preserve"> لاستخدام </w:t>
            </w:r>
            <w:r w:rsidRPr="00477332">
              <w:rPr>
                <w:rFonts w:hint="cs"/>
                <w:rtl/>
                <w:lang w:bidi="ar-SA"/>
              </w:rPr>
              <w:t>ا</w:t>
            </w:r>
            <w:r w:rsidRPr="00477332">
              <w:rPr>
                <w:rtl/>
                <w:lang w:bidi="ar-SA"/>
              </w:rPr>
              <w:t xml:space="preserve">لملكية الفكرية </w:t>
            </w:r>
            <w:r w:rsidRPr="00477332">
              <w:rPr>
                <w:rFonts w:hint="cs"/>
                <w:rtl/>
                <w:lang w:bidi="ar-SA"/>
              </w:rPr>
              <w:t xml:space="preserve">على نحو فعال </w:t>
            </w:r>
            <w:r w:rsidRPr="00477332">
              <w:rPr>
                <w:rtl/>
                <w:lang w:bidi="ar-SA"/>
              </w:rPr>
              <w:t>في البلدان النامية والبلدان الأقل نمواً والبلدان التي تمر اقتصاداتها بمرحلة انتقالية، مقترح من جنوب إفريقيا</w:t>
            </w:r>
            <w:r w:rsidRPr="00477332">
              <w:t xml:space="preserve"> (CDIP/19/11 Rev.)</w:t>
            </w:r>
          </w:p>
          <w:p w:rsidR="00477332" w:rsidRPr="00477332" w:rsidRDefault="00477332" w:rsidP="00477332">
            <w:pPr>
              <w:pStyle w:val="BodyText"/>
              <w:numPr>
                <w:ilvl w:val="0"/>
                <w:numId w:val="40"/>
              </w:numPr>
            </w:pPr>
            <w:r w:rsidRPr="00477332">
              <w:rPr>
                <w:rFonts w:hint="cs"/>
                <w:rtl/>
                <w:lang w:bidi="ar-SA"/>
              </w:rPr>
              <w:t>تعزيز</w:t>
            </w:r>
            <w:r w:rsidRPr="00477332">
              <w:rPr>
                <w:rtl/>
                <w:lang w:bidi="ar-SA"/>
              </w:rPr>
              <w:t xml:space="preserve"> دور </w:t>
            </w:r>
            <w:r w:rsidRPr="00477332">
              <w:rPr>
                <w:rFonts w:hint="cs"/>
                <w:rtl/>
                <w:lang w:bidi="ar-SA"/>
              </w:rPr>
              <w:t>النساء</w:t>
            </w:r>
            <w:r w:rsidRPr="00477332">
              <w:rPr>
                <w:rtl/>
                <w:lang w:bidi="ar-SA"/>
              </w:rPr>
              <w:t xml:space="preserve"> في الابتكار </w:t>
            </w:r>
            <w:r w:rsidRPr="00477332">
              <w:rPr>
                <w:rFonts w:hint="cs"/>
                <w:rtl/>
                <w:lang w:bidi="ar-SA"/>
              </w:rPr>
              <w:t>والمقاولة</w:t>
            </w:r>
            <w:r w:rsidRPr="00477332">
              <w:rPr>
                <w:rtl/>
                <w:lang w:bidi="ar-SA"/>
              </w:rPr>
              <w:t xml:space="preserve">، وتشجيع </w:t>
            </w:r>
            <w:r w:rsidRPr="00477332">
              <w:rPr>
                <w:rFonts w:hint="cs"/>
                <w:rtl/>
                <w:lang w:bidi="ar-SA"/>
              </w:rPr>
              <w:t>النساء</w:t>
            </w:r>
            <w:r w:rsidRPr="00477332">
              <w:rPr>
                <w:rtl/>
                <w:lang w:bidi="ar-SA"/>
              </w:rPr>
              <w:t xml:space="preserve"> في البلدان النامية على استخدام نظام الملكية الفكرية</w:t>
            </w:r>
            <w:r w:rsidRPr="00477332">
              <w:rPr>
                <w:i/>
                <w:iCs/>
                <w:rtl/>
                <w:lang w:bidi="ar-SA"/>
              </w:rPr>
              <w:t xml:space="preserve"> </w:t>
            </w:r>
            <w:r w:rsidRPr="00477332">
              <w:t>(CDIP/21/12 Rev.)</w:t>
            </w:r>
            <w:r w:rsidRPr="00477332">
              <w:rPr>
                <w:rFonts w:hint="cs"/>
                <w:rtl/>
                <w:lang w:bidi="ar-SA"/>
              </w:rPr>
              <w:t xml:space="preserve"> </w:t>
            </w:r>
          </w:p>
          <w:p w:rsidR="00477332" w:rsidRPr="00477332" w:rsidRDefault="00477332" w:rsidP="00477332">
            <w:pPr>
              <w:pStyle w:val="BodyText"/>
              <w:numPr>
                <w:ilvl w:val="0"/>
                <w:numId w:val="40"/>
              </w:numPr>
            </w:pPr>
            <w:r w:rsidRPr="00477332">
              <w:rPr>
                <w:rtl/>
                <w:lang w:bidi="ar-SA"/>
              </w:rPr>
              <w:t>مشروع رائد بشأن حق المؤلف وتوزيع المحتوى في البيئة الرقمية</w:t>
            </w:r>
            <w:r w:rsidRPr="00477332">
              <w:t xml:space="preserve"> (CDIP/22/15 Rev.)</w:t>
            </w:r>
          </w:p>
          <w:p w:rsidR="00477332" w:rsidRPr="00477332" w:rsidRDefault="00477332" w:rsidP="00F12971">
            <w:pPr>
              <w:pStyle w:val="BodyText"/>
              <w:numPr>
                <w:ilvl w:val="0"/>
                <w:numId w:val="40"/>
              </w:numPr>
              <w:rPr>
                <w:rtl/>
                <w:lang w:bidi="ar-SA"/>
              </w:rPr>
            </w:pPr>
            <w:r w:rsidRPr="00477332">
              <w:rPr>
                <w:rtl/>
                <w:lang w:bidi="ar-SA"/>
              </w:rPr>
              <w:t>الملكية الفكرية والسياحة تذوق الطعام في بيرو وغيرها من البلدان النامية: تعزيز تنمية السياحة تذوق الطعام من خلال الملكية الفكرية (</w:t>
            </w:r>
            <w:r w:rsidRPr="00477332">
              <w:t>CDIP/22/14 Rev</w:t>
            </w:r>
            <w:r w:rsidRPr="00477332">
              <w:rPr>
                <w:rtl/>
                <w:lang w:bidi="ar-SA"/>
              </w:rPr>
              <w:t>.)</w:t>
            </w:r>
          </w:p>
        </w:tc>
      </w:tr>
      <w:tr w:rsidR="00477332" w:rsidRPr="00477332" w:rsidTr="004B69E9">
        <w:tc>
          <w:tcPr>
            <w:tcW w:w="2123" w:type="dxa"/>
          </w:tcPr>
          <w:p w:rsidR="00477332" w:rsidRPr="00477332" w:rsidRDefault="00477332" w:rsidP="00477332">
            <w:pPr>
              <w:pStyle w:val="BodyText"/>
              <w:rPr>
                <w:b/>
                <w:rtl/>
                <w:lang w:bidi="ar-SA"/>
              </w:rPr>
            </w:pPr>
            <w:r w:rsidRPr="00477332">
              <w:rPr>
                <w:rFonts w:hint="cs"/>
                <w:b/>
                <w:rtl/>
                <w:lang w:bidi="ar-SA"/>
              </w:rPr>
              <w:t>الأنشطة/الإنجازات</w:t>
            </w:r>
          </w:p>
        </w:tc>
        <w:tc>
          <w:tcPr>
            <w:tcW w:w="7222" w:type="dxa"/>
          </w:tcPr>
          <w:p w:rsidR="00477332" w:rsidRPr="00477332" w:rsidRDefault="00477332" w:rsidP="00477332">
            <w:pPr>
              <w:pStyle w:val="BodyText"/>
              <w:rPr>
                <w:rtl/>
                <w:lang w:bidi="ar-SA"/>
              </w:rPr>
            </w:pPr>
            <w:r w:rsidRPr="00477332">
              <w:rPr>
                <w:rFonts w:hint="cs"/>
                <w:rtl/>
                <w:lang w:bidi="ar-SA"/>
              </w:rPr>
              <w:t xml:space="preserve">تعدّ </w:t>
            </w:r>
            <w:r w:rsidRPr="00477332">
              <w:rPr>
                <w:rtl/>
                <w:lang w:bidi="ar-SA"/>
              </w:rPr>
              <w:t>المساعدة التقنية هي أحد أركان عمل الويبو. في الفترة ما بين يوليو 2018 ويونيو 2019، واصلت قطاعات الويبو ذات الصلة القيام بالعديد من أنشطة المساعدة التقنية، مستهدفة مجموعة واسعة من أصحاب المصلحة</w:t>
            </w:r>
            <w:r w:rsidRPr="00477332">
              <w:rPr>
                <w:rFonts w:hint="cs"/>
                <w:rtl/>
                <w:lang w:bidi="ar-SA"/>
              </w:rPr>
              <w:t>. وقد جُمّعت</w:t>
            </w:r>
            <w:r w:rsidRPr="00477332">
              <w:rPr>
                <w:rtl/>
                <w:lang w:bidi="ar-SA"/>
              </w:rPr>
              <w:t xml:space="preserve"> في عدة أنواع من الأنشطة، مثل </w:t>
            </w:r>
            <w:r w:rsidRPr="00477332">
              <w:rPr>
                <w:rFonts w:hint="cs"/>
                <w:rtl/>
                <w:lang w:bidi="ar-SA"/>
              </w:rPr>
              <w:t>إذكاء</w:t>
            </w:r>
            <w:r w:rsidRPr="00477332">
              <w:rPr>
                <w:rtl/>
                <w:lang w:bidi="ar-SA"/>
              </w:rPr>
              <w:t xml:space="preserve"> الوعي والتدريب </w:t>
            </w:r>
            <w:r w:rsidRPr="00477332">
              <w:rPr>
                <w:rFonts w:hint="cs"/>
                <w:rtl/>
                <w:lang w:bidi="ar-SA"/>
              </w:rPr>
              <w:t xml:space="preserve">لأجل </w:t>
            </w:r>
            <w:r w:rsidRPr="00477332">
              <w:rPr>
                <w:rtl/>
                <w:lang w:bidi="ar-SA"/>
              </w:rPr>
              <w:t xml:space="preserve">إدارات الملكية الفكرية؛ </w:t>
            </w:r>
            <w:r w:rsidRPr="00477332">
              <w:rPr>
                <w:rFonts w:hint="cs"/>
                <w:rtl/>
                <w:lang w:bidi="ar-SA"/>
              </w:rPr>
              <w:t>و</w:t>
            </w:r>
            <w:r w:rsidRPr="00477332">
              <w:rPr>
                <w:rtl/>
                <w:lang w:bidi="ar-SA"/>
              </w:rPr>
              <w:t xml:space="preserve">حلول الأعمال/ قواعد البيانات المتعلقة بالملكية الفكرية؛ </w:t>
            </w:r>
            <w:r w:rsidRPr="00477332">
              <w:rPr>
                <w:rFonts w:hint="cs"/>
                <w:rtl/>
                <w:lang w:bidi="ar-SA"/>
              </w:rPr>
              <w:t>وال</w:t>
            </w:r>
            <w:r w:rsidRPr="00477332">
              <w:rPr>
                <w:rtl/>
                <w:lang w:bidi="ar-SA"/>
              </w:rPr>
              <w:t xml:space="preserve">مساعدة </w:t>
            </w:r>
            <w:r w:rsidRPr="00477332">
              <w:rPr>
                <w:rFonts w:hint="cs"/>
                <w:rtl/>
                <w:lang w:bidi="ar-SA"/>
              </w:rPr>
              <w:t>ال</w:t>
            </w:r>
            <w:r w:rsidRPr="00477332">
              <w:rPr>
                <w:rtl/>
                <w:lang w:bidi="ar-SA"/>
              </w:rPr>
              <w:t>تشريعية</w:t>
            </w:r>
            <w:r w:rsidRPr="00477332">
              <w:rPr>
                <w:rFonts w:hint="cs"/>
                <w:rtl/>
                <w:lang w:bidi="ar-SA"/>
              </w:rPr>
              <w:t>؛</w:t>
            </w:r>
            <w:r w:rsidRPr="00477332">
              <w:rPr>
                <w:rtl/>
                <w:lang w:bidi="ar-SA"/>
              </w:rPr>
              <w:t xml:space="preserve"> </w:t>
            </w:r>
            <w:r w:rsidRPr="00477332">
              <w:rPr>
                <w:rFonts w:hint="cs"/>
                <w:rtl/>
                <w:lang w:bidi="ar-SA"/>
              </w:rPr>
              <w:t>و</w:t>
            </w:r>
            <w:r w:rsidRPr="00477332">
              <w:rPr>
                <w:rtl/>
                <w:lang w:bidi="ar-SA"/>
              </w:rPr>
              <w:t>حوار</w:t>
            </w:r>
            <w:r w:rsidRPr="00477332">
              <w:rPr>
                <w:rFonts w:hint="cs"/>
                <w:rtl/>
                <w:lang w:bidi="ar-SA"/>
              </w:rPr>
              <w:t xml:space="preserve">ات </w:t>
            </w:r>
            <w:r w:rsidRPr="00477332">
              <w:rPr>
                <w:rtl/>
                <w:lang w:bidi="ar-SA"/>
              </w:rPr>
              <w:t>السيا</w:t>
            </w:r>
            <w:r w:rsidRPr="00477332">
              <w:rPr>
                <w:rFonts w:hint="cs"/>
                <w:rtl/>
                <w:lang w:bidi="ar-SA"/>
              </w:rPr>
              <w:t>سة العامة</w:t>
            </w:r>
            <w:r w:rsidRPr="00477332">
              <w:rPr>
                <w:rtl/>
                <w:lang w:bidi="ar-SA"/>
              </w:rPr>
              <w:t xml:space="preserve">؛ </w:t>
            </w:r>
            <w:r w:rsidRPr="00477332">
              <w:rPr>
                <w:rFonts w:hint="cs"/>
                <w:rtl/>
                <w:lang w:bidi="ar-SA"/>
              </w:rPr>
              <w:t>و</w:t>
            </w:r>
            <w:r w:rsidRPr="00477332">
              <w:rPr>
                <w:rtl/>
                <w:lang w:bidi="ar-SA"/>
              </w:rPr>
              <w:t xml:space="preserve">استراتيجيات الملكية الفكرية الوطنية؛ </w:t>
            </w:r>
            <w:r w:rsidRPr="00477332">
              <w:rPr>
                <w:rFonts w:hint="cs"/>
                <w:rtl/>
                <w:lang w:bidi="ar-SA"/>
              </w:rPr>
              <w:t>و</w:t>
            </w:r>
            <w:r w:rsidRPr="00477332">
              <w:rPr>
                <w:rtl/>
                <w:lang w:bidi="ar-SA"/>
              </w:rPr>
              <w:t xml:space="preserve">تدريب أصحاب </w:t>
            </w:r>
            <w:r w:rsidRPr="00477332">
              <w:rPr>
                <w:rFonts w:hint="cs"/>
                <w:rtl/>
                <w:lang w:bidi="ar-SA"/>
              </w:rPr>
              <w:t>حق</w:t>
            </w:r>
            <w:r w:rsidRPr="00477332">
              <w:rPr>
                <w:rtl/>
                <w:lang w:bidi="ar-SA"/>
              </w:rPr>
              <w:t xml:space="preserve">وق الملكية </w:t>
            </w:r>
            <w:r w:rsidRPr="00477332">
              <w:rPr>
                <w:rFonts w:hint="cs"/>
                <w:rtl/>
                <w:lang w:bidi="ar-SA"/>
              </w:rPr>
              <w:t>الفكرية؛</w:t>
            </w:r>
            <w:r w:rsidRPr="00477332">
              <w:rPr>
                <w:rtl/>
                <w:lang w:bidi="ar-SA"/>
              </w:rPr>
              <w:t xml:space="preserve"> والتعلم عن بعد/التدريب عبر الإنترنت. بالإضافة إلى ذلك، ت</w:t>
            </w:r>
            <w:r w:rsidRPr="00477332">
              <w:rPr>
                <w:rFonts w:hint="cs"/>
                <w:rtl/>
                <w:lang w:bidi="ar-SA"/>
              </w:rPr>
              <w:t>ُ</w:t>
            </w:r>
            <w:r w:rsidRPr="00477332">
              <w:rPr>
                <w:rtl/>
                <w:lang w:bidi="ar-SA"/>
              </w:rPr>
              <w:t>واصل الويبو تقديم منصاتها</w:t>
            </w:r>
            <w:r w:rsidRPr="00477332">
              <w:rPr>
                <w:rFonts w:hint="cs"/>
                <w:rtl/>
                <w:lang w:bidi="ar-SA"/>
              </w:rPr>
              <w:t xml:space="preserve"> مثل</w:t>
            </w:r>
            <w:r w:rsidRPr="00477332">
              <w:rPr>
                <w:rtl/>
                <w:lang w:bidi="ar-SA"/>
              </w:rPr>
              <w:t xml:space="preserve"> منصة الويبو للتكنولوجيا الخضراء (</w:t>
            </w:r>
            <w:r w:rsidRPr="00477332">
              <w:t>WIPO GREEN</w:t>
            </w:r>
            <w:r w:rsidRPr="00477332">
              <w:rPr>
                <w:rtl/>
                <w:lang w:bidi="ar-SA"/>
              </w:rPr>
              <w:t>)</w:t>
            </w:r>
            <w:r w:rsidRPr="00477332">
              <w:rPr>
                <w:rFonts w:hint="cs"/>
                <w:rtl/>
                <w:lang w:bidi="ar-SA"/>
              </w:rPr>
              <w:t xml:space="preserve"> و</w:t>
            </w:r>
            <w:r w:rsidRPr="00477332">
              <w:rPr>
                <w:rtl/>
                <w:lang w:bidi="ar-SA"/>
              </w:rPr>
              <w:t>قاعدة بيانات الويبو للبحث (</w:t>
            </w:r>
            <w:r w:rsidRPr="00477332">
              <w:t>WIPO Research</w:t>
            </w:r>
            <w:r w:rsidRPr="00477332">
              <w:rPr>
                <w:rtl/>
                <w:lang w:bidi="ar-SA"/>
              </w:rPr>
              <w:t>) واتحاد الكتب الميسّرة</w:t>
            </w:r>
            <w:r w:rsidRPr="00477332">
              <w:rPr>
                <w:rFonts w:hint="cs"/>
                <w:rtl/>
                <w:lang w:bidi="ar-SA"/>
              </w:rPr>
              <w:t xml:space="preserve"> (</w:t>
            </w:r>
            <w:r w:rsidRPr="00477332">
              <w:t>ABC</w:t>
            </w:r>
            <w:r w:rsidRPr="00477332">
              <w:rPr>
                <w:rFonts w:hint="cs"/>
                <w:rtl/>
                <w:lang w:bidi="ar-SA"/>
              </w:rPr>
              <w:t>)</w:t>
            </w:r>
            <w:r w:rsidRPr="00477332">
              <w:t xml:space="preserve"> </w:t>
            </w:r>
            <w:r w:rsidRPr="00477332">
              <w:rPr>
                <w:rFonts w:hint="cs"/>
                <w:rtl/>
                <w:lang w:bidi="ar-SA"/>
              </w:rPr>
              <w:t>ومنصة</w:t>
            </w:r>
            <w:r w:rsidRPr="00477332">
              <w:rPr>
                <w:rtl/>
                <w:lang w:bidi="ar-SA"/>
              </w:rPr>
              <w:t xml:space="preserve"> الويبو</w:t>
            </w:r>
            <w:r w:rsidRPr="00477332">
              <w:rPr>
                <w:rFonts w:hint="cs"/>
                <w:rtl/>
                <w:lang w:bidi="ar-SA"/>
              </w:rPr>
              <w:t xml:space="preserve"> الإلكترونية</w:t>
            </w:r>
            <w:r w:rsidRPr="00477332">
              <w:rPr>
                <w:rtl/>
                <w:lang w:bidi="ar-SA"/>
              </w:rPr>
              <w:t xml:space="preserve"> للمطابقة</w:t>
            </w:r>
            <w:r w:rsidRPr="00477332">
              <w:rPr>
                <w:rFonts w:hint="cs"/>
                <w:rtl/>
                <w:lang w:bidi="ar-SA"/>
              </w:rPr>
              <w:t xml:space="preserve"> (</w:t>
            </w:r>
            <w:r w:rsidRPr="00477332">
              <w:t>WIPO Match</w:t>
            </w:r>
            <w:r w:rsidRPr="00477332">
              <w:rPr>
                <w:rFonts w:hint="cs"/>
                <w:rtl/>
                <w:lang w:bidi="ar-SA"/>
              </w:rPr>
              <w:t>)</w:t>
            </w:r>
          </w:p>
          <w:p w:rsidR="00477332" w:rsidRPr="00477332" w:rsidRDefault="00477332" w:rsidP="00477332">
            <w:pPr>
              <w:pStyle w:val="BodyText"/>
              <w:rPr>
                <w:rtl/>
                <w:lang w:bidi="ar-SA"/>
              </w:rPr>
            </w:pPr>
            <w:r w:rsidRPr="00477332">
              <w:rPr>
                <w:rFonts w:hint="cs"/>
                <w:rtl/>
                <w:lang w:bidi="ar-SA"/>
              </w:rPr>
              <w:t xml:space="preserve">وتتميز </w:t>
            </w:r>
            <w:r w:rsidRPr="00477332">
              <w:rPr>
                <w:rtl/>
                <w:lang w:bidi="ar-SA"/>
              </w:rPr>
              <w:t xml:space="preserve">المساعدة التقنية </w:t>
            </w:r>
            <w:r w:rsidRPr="00477332">
              <w:rPr>
                <w:rFonts w:hint="cs"/>
                <w:rtl/>
                <w:lang w:bidi="ar-SA"/>
              </w:rPr>
              <w:t xml:space="preserve">بكونها </w:t>
            </w:r>
            <w:r w:rsidRPr="00477332">
              <w:rPr>
                <w:rtl/>
                <w:lang w:bidi="ar-SA"/>
              </w:rPr>
              <w:t>موجهة نحو التنمية و</w:t>
            </w:r>
            <w:r w:rsidRPr="00477332">
              <w:rPr>
                <w:rFonts w:hint="cs"/>
                <w:rtl/>
                <w:lang w:bidi="ar-SA"/>
              </w:rPr>
              <w:t xml:space="preserve">تُقدم </w:t>
            </w:r>
            <w:r w:rsidRPr="00477332">
              <w:rPr>
                <w:rtl/>
                <w:lang w:bidi="ar-SA"/>
              </w:rPr>
              <w:t xml:space="preserve">بناءً على طلب الدول الأعضاء وتمولها الميزانية العادية للمنظمة، فضلاً عن عدد من الصناديق الاستئمانية التي تديرها </w:t>
            </w:r>
            <w:r w:rsidRPr="00477332">
              <w:rPr>
                <w:rFonts w:hint="cs"/>
                <w:rtl/>
                <w:lang w:bidi="ar-SA"/>
              </w:rPr>
              <w:t>الويبو،</w:t>
            </w:r>
            <w:r w:rsidRPr="00477332">
              <w:rPr>
                <w:rtl/>
                <w:lang w:bidi="ar-SA"/>
              </w:rPr>
              <w:t xml:space="preserve"> وت</w:t>
            </w:r>
            <w:r w:rsidRPr="00477332">
              <w:rPr>
                <w:rFonts w:hint="cs"/>
                <w:rtl/>
                <w:lang w:bidi="ar-SA"/>
              </w:rPr>
              <w:t>ُ</w:t>
            </w:r>
            <w:r w:rsidRPr="00477332">
              <w:rPr>
                <w:rtl/>
                <w:lang w:bidi="ar-SA"/>
              </w:rPr>
              <w:t>كر</w:t>
            </w:r>
            <w:r w:rsidRPr="00477332">
              <w:rPr>
                <w:rFonts w:hint="cs"/>
                <w:rtl/>
                <w:lang w:bidi="ar-SA"/>
              </w:rPr>
              <w:t>ّس</w:t>
            </w:r>
            <w:r w:rsidRPr="00477332">
              <w:rPr>
                <w:rtl/>
                <w:lang w:bidi="ar-SA"/>
              </w:rPr>
              <w:t xml:space="preserve"> لمشاريع</w:t>
            </w:r>
            <w:r w:rsidRPr="00477332">
              <w:rPr>
                <w:rFonts w:hint="cs"/>
                <w:rtl/>
                <w:lang w:bidi="ar-SA"/>
              </w:rPr>
              <w:t xml:space="preserve"> محددة</w:t>
            </w:r>
            <w:r w:rsidRPr="00477332">
              <w:rPr>
                <w:rtl/>
                <w:lang w:bidi="ar-SA"/>
              </w:rPr>
              <w:t xml:space="preserve"> أو أنواع من الأنشطة </w:t>
            </w:r>
            <w:r w:rsidRPr="00477332">
              <w:rPr>
                <w:rFonts w:hint="cs"/>
                <w:rtl/>
                <w:lang w:bidi="ar-SA"/>
              </w:rPr>
              <w:t>في مجالات محددة للملكية الفكرية</w:t>
            </w:r>
            <w:r w:rsidRPr="00477332">
              <w:t xml:space="preserve"> </w:t>
            </w:r>
            <w:r w:rsidRPr="00477332">
              <w:rPr>
                <w:rFonts w:hint="cs"/>
                <w:rtl/>
                <w:lang w:bidi="ar-SA"/>
              </w:rPr>
              <w:t>و</w:t>
            </w:r>
            <w:r w:rsidRPr="00477332">
              <w:rPr>
                <w:rtl/>
                <w:lang w:bidi="ar-SA"/>
              </w:rPr>
              <w:t xml:space="preserve">تشمل الجهات المانحة </w:t>
            </w:r>
            <w:r w:rsidRPr="00477332">
              <w:rPr>
                <w:rFonts w:hint="cs"/>
                <w:rtl/>
                <w:lang w:bidi="ar-SA"/>
              </w:rPr>
              <w:t>أستراليا والصين وكوستاريكا وفنلندا وفرنسا وإيطاليا واليابان والمكسيك</w:t>
            </w:r>
            <w:r w:rsidRPr="00477332">
              <w:rPr>
                <w:rtl/>
                <w:lang w:bidi="ar-SA"/>
              </w:rPr>
              <w:t xml:space="preserve"> </w:t>
            </w:r>
            <w:r w:rsidRPr="00477332">
              <w:rPr>
                <w:rFonts w:hint="cs"/>
                <w:rtl/>
                <w:lang w:bidi="ar-SA"/>
              </w:rPr>
              <w:t>والبرتغال و</w:t>
            </w:r>
            <w:r w:rsidRPr="00477332">
              <w:rPr>
                <w:rtl/>
                <w:lang w:bidi="ar-SA"/>
              </w:rPr>
              <w:t xml:space="preserve">جمهورية </w:t>
            </w:r>
            <w:r w:rsidRPr="00477332">
              <w:rPr>
                <w:rFonts w:hint="cs"/>
                <w:rtl/>
                <w:lang w:bidi="ar-SA"/>
              </w:rPr>
              <w:t>كوريا وإسبانيا و</w:t>
            </w:r>
            <w:r w:rsidRPr="00477332">
              <w:rPr>
                <w:rtl/>
                <w:lang w:bidi="ar-SA"/>
              </w:rPr>
              <w:t>الولايات المتحدة الأمريكية وأوروغواي</w:t>
            </w:r>
            <w:r w:rsidRPr="00477332">
              <w:rPr>
                <w:vertAlign w:val="superscript"/>
                <w:rtl/>
                <w:lang w:bidi="ar-SA"/>
              </w:rPr>
              <w:footnoteReference w:id="6"/>
            </w:r>
            <w:r w:rsidRPr="00477332">
              <w:rPr>
                <w:rFonts w:hint="cs"/>
                <w:rtl/>
                <w:lang w:bidi="ar-SA"/>
              </w:rPr>
              <w:t>.</w:t>
            </w:r>
          </w:p>
          <w:p w:rsidR="00477332" w:rsidRPr="00477332" w:rsidRDefault="00477332" w:rsidP="00477332">
            <w:pPr>
              <w:pStyle w:val="BodyText"/>
              <w:rPr>
                <w:rtl/>
                <w:lang w:bidi="ar-SA"/>
              </w:rPr>
            </w:pPr>
            <w:r w:rsidRPr="00477332">
              <w:rPr>
                <w:rFonts w:hint="cs"/>
                <w:rtl/>
                <w:lang w:bidi="ar-SA"/>
              </w:rPr>
              <w:t>و</w:t>
            </w:r>
            <w:r w:rsidRPr="00477332">
              <w:rPr>
                <w:rtl/>
                <w:lang w:bidi="ar-SA"/>
              </w:rPr>
              <w:t>زاد عدد أنشطة المساعدة التقنية التي تنظمها المنظمة بنسبة 12</w:t>
            </w:r>
            <w:r w:rsidR="00586D4F">
              <w:rPr>
                <w:rtl/>
                <w:lang w:bidi="ar-SA"/>
              </w:rPr>
              <w:t>%</w:t>
            </w:r>
            <w:r w:rsidRPr="00477332">
              <w:rPr>
                <w:rtl/>
                <w:lang w:bidi="ar-SA"/>
              </w:rPr>
              <w:t xml:space="preserve"> ونفذ في 132 </w:t>
            </w:r>
            <w:r w:rsidRPr="00477332">
              <w:rPr>
                <w:rFonts w:hint="cs"/>
                <w:rtl/>
                <w:lang w:bidi="ar-SA"/>
              </w:rPr>
              <w:t>بلدا</w:t>
            </w:r>
            <w:r w:rsidRPr="00477332">
              <w:rPr>
                <w:rtl/>
                <w:lang w:bidi="ar-SA"/>
              </w:rPr>
              <w:t xml:space="preserve"> نامي</w:t>
            </w:r>
            <w:r w:rsidRPr="00477332">
              <w:rPr>
                <w:rFonts w:hint="cs"/>
                <w:rtl/>
                <w:lang w:bidi="ar-SA"/>
              </w:rPr>
              <w:t>ا</w:t>
            </w:r>
            <w:r w:rsidRPr="00477332">
              <w:rPr>
                <w:rtl/>
                <w:lang w:bidi="ar-SA"/>
              </w:rPr>
              <w:t xml:space="preserve"> وأقل البلدان نمواً. </w:t>
            </w:r>
            <w:r w:rsidRPr="00477332">
              <w:rPr>
                <w:rFonts w:hint="cs"/>
                <w:rtl/>
                <w:lang w:bidi="ar-SA"/>
              </w:rPr>
              <w:t>و</w:t>
            </w:r>
            <w:r w:rsidRPr="00477332">
              <w:rPr>
                <w:rtl/>
                <w:lang w:bidi="ar-SA"/>
              </w:rPr>
              <w:t>من بين هذه الأنشطة، نظّم قطاع التنمية في الويبو ما مجموعه 495 نشاطًا، بما في ذلك ما يلي</w:t>
            </w:r>
            <w:r w:rsidRPr="00477332">
              <w:t>:</w:t>
            </w:r>
          </w:p>
          <w:p w:rsidR="00477332" w:rsidRPr="00477332" w:rsidRDefault="00477332" w:rsidP="00477332">
            <w:pPr>
              <w:pStyle w:val="BodyText"/>
              <w:numPr>
                <w:ilvl w:val="0"/>
                <w:numId w:val="41"/>
              </w:numPr>
            </w:pPr>
            <w:r w:rsidRPr="00477332">
              <w:rPr>
                <w:rtl/>
                <w:lang w:bidi="ar-SA"/>
              </w:rPr>
              <w:t>أنشطة التوعية والتدريب لإدارات الملكية الفكرية (25</w:t>
            </w:r>
            <w:r w:rsidR="00586D4F">
              <w:rPr>
                <w:rtl/>
                <w:lang w:bidi="ar-SA"/>
              </w:rPr>
              <w:t>%</w:t>
            </w:r>
            <w:r w:rsidRPr="00477332">
              <w:rPr>
                <w:rtl/>
                <w:lang w:bidi="ar-SA"/>
              </w:rPr>
              <w:t>)؛</w:t>
            </w:r>
          </w:p>
          <w:p w:rsidR="00477332" w:rsidRPr="00477332" w:rsidRDefault="00477332" w:rsidP="00477332">
            <w:pPr>
              <w:pStyle w:val="BodyText"/>
              <w:numPr>
                <w:ilvl w:val="0"/>
                <w:numId w:val="41"/>
              </w:numPr>
            </w:pPr>
            <w:r w:rsidRPr="00477332">
              <w:rPr>
                <w:rtl/>
                <w:lang w:bidi="ar-SA"/>
              </w:rPr>
              <w:t>تدريب أصحاب حقوق الملكية الفكرية (18</w:t>
            </w:r>
            <w:r w:rsidR="00586D4F">
              <w:rPr>
                <w:rtl/>
                <w:lang w:bidi="ar-SA"/>
              </w:rPr>
              <w:t>%</w:t>
            </w:r>
            <w:r w:rsidRPr="00477332">
              <w:rPr>
                <w:rtl/>
                <w:lang w:bidi="ar-SA"/>
              </w:rPr>
              <w:t>)؛</w:t>
            </w:r>
          </w:p>
          <w:p w:rsidR="00477332" w:rsidRPr="00477332" w:rsidRDefault="00477332" w:rsidP="00477332">
            <w:pPr>
              <w:pStyle w:val="BodyText"/>
              <w:numPr>
                <w:ilvl w:val="0"/>
                <w:numId w:val="41"/>
              </w:numPr>
            </w:pPr>
            <w:r w:rsidRPr="00477332">
              <w:rPr>
                <w:rFonts w:hint="cs"/>
                <w:rtl/>
                <w:lang w:bidi="ar-SA"/>
              </w:rPr>
              <w:t>تيسير</w:t>
            </w:r>
            <w:r w:rsidRPr="00477332">
              <w:rPr>
                <w:rtl/>
                <w:lang w:bidi="ar-SA"/>
              </w:rPr>
              <w:t xml:space="preserve"> حوار</w:t>
            </w:r>
            <w:r w:rsidRPr="00477332">
              <w:rPr>
                <w:rFonts w:hint="cs"/>
                <w:rtl/>
                <w:lang w:bidi="ar-SA"/>
              </w:rPr>
              <w:t xml:space="preserve">ات </w:t>
            </w:r>
            <w:r w:rsidRPr="00477332">
              <w:rPr>
                <w:rtl/>
                <w:lang w:bidi="ar-SA"/>
              </w:rPr>
              <w:t>السياسة</w:t>
            </w:r>
            <w:r w:rsidRPr="00477332">
              <w:rPr>
                <w:rFonts w:hint="cs"/>
                <w:rtl/>
                <w:lang w:bidi="ar-SA"/>
              </w:rPr>
              <w:t xml:space="preserve"> العامة</w:t>
            </w:r>
            <w:r w:rsidRPr="00477332">
              <w:rPr>
                <w:rtl/>
                <w:lang w:bidi="ar-SA"/>
              </w:rPr>
              <w:t xml:space="preserve">، بما في ذلك </w:t>
            </w:r>
            <w:r w:rsidRPr="00477332">
              <w:rPr>
                <w:rFonts w:hint="cs"/>
                <w:rtl/>
                <w:lang w:bidi="ar-SA"/>
              </w:rPr>
              <w:t>استراتيجيات الملكية الفكرية الوطنية (9</w:t>
            </w:r>
            <w:r w:rsidR="00586D4F">
              <w:rPr>
                <w:rtl/>
                <w:lang w:bidi="ar-SA"/>
              </w:rPr>
              <w:t>%</w:t>
            </w:r>
            <w:r w:rsidRPr="00477332">
              <w:rPr>
                <w:rFonts w:hint="cs"/>
                <w:rtl/>
                <w:lang w:bidi="ar-SA"/>
              </w:rPr>
              <w:t>)؛</w:t>
            </w:r>
          </w:p>
          <w:p w:rsidR="00477332" w:rsidRPr="00477332" w:rsidRDefault="00477332" w:rsidP="00477332">
            <w:pPr>
              <w:pStyle w:val="BodyText"/>
              <w:numPr>
                <w:ilvl w:val="0"/>
                <w:numId w:val="41"/>
              </w:numPr>
            </w:pPr>
            <w:r w:rsidRPr="00477332">
              <w:rPr>
                <w:rtl/>
                <w:lang w:bidi="ar-SA"/>
              </w:rPr>
              <w:t>توفير حلول/</w:t>
            </w:r>
            <w:r w:rsidRPr="00477332">
              <w:rPr>
                <w:rFonts w:hint="cs"/>
                <w:rtl/>
                <w:lang w:bidi="ar-SA"/>
              </w:rPr>
              <w:t xml:space="preserve"> </w:t>
            </w:r>
            <w:r w:rsidRPr="00477332">
              <w:rPr>
                <w:rtl/>
                <w:lang w:bidi="ar-SA"/>
              </w:rPr>
              <w:t>قواعد بيانات تجارية بشأن حقوق الملكية الفكرية (4</w:t>
            </w:r>
            <w:r w:rsidR="00586D4F">
              <w:rPr>
                <w:rtl/>
                <w:lang w:bidi="ar-SA"/>
              </w:rPr>
              <w:t>%</w:t>
            </w:r>
            <w:r w:rsidRPr="00477332">
              <w:rPr>
                <w:rtl/>
                <w:lang w:bidi="ar-SA"/>
              </w:rPr>
              <w:t>)؛</w:t>
            </w:r>
          </w:p>
          <w:p w:rsidR="00477332" w:rsidRPr="00477332" w:rsidRDefault="00477332" w:rsidP="00477332">
            <w:pPr>
              <w:pStyle w:val="BodyText"/>
              <w:numPr>
                <w:ilvl w:val="0"/>
                <w:numId w:val="41"/>
              </w:numPr>
              <w:rPr>
                <w:rtl/>
                <w:lang w:bidi="ar-SA"/>
              </w:rPr>
            </w:pPr>
            <w:r w:rsidRPr="00477332">
              <w:rPr>
                <w:rtl/>
                <w:lang w:bidi="ar-SA"/>
              </w:rPr>
              <w:t xml:space="preserve">دورات التعلم عن بعد (44 </w:t>
            </w:r>
            <w:r w:rsidR="00586D4F">
              <w:rPr>
                <w:rtl/>
                <w:lang w:bidi="ar-SA"/>
              </w:rPr>
              <w:t>%</w:t>
            </w:r>
            <w:r w:rsidRPr="00477332">
              <w:rPr>
                <w:rFonts w:hint="cs"/>
                <w:rtl/>
                <w:lang w:bidi="ar-SA"/>
              </w:rPr>
              <w:t>).</w:t>
            </w:r>
          </w:p>
          <w:p w:rsidR="00477332" w:rsidRPr="00477332" w:rsidRDefault="00477332" w:rsidP="00477332">
            <w:pPr>
              <w:pStyle w:val="BodyText"/>
              <w:rPr>
                <w:rtl/>
                <w:lang w:bidi="ar-SA"/>
              </w:rPr>
            </w:pPr>
            <w:r w:rsidRPr="00477332">
              <w:rPr>
                <w:rtl/>
                <w:lang w:bidi="ar-SA"/>
              </w:rPr>
              <w:t>وإدراكاً منها لأهمية</w:t>
            </w:r>
            <w:r w:rsidRPr="00477332">
              <w:t xml:space="preserve"> </w:t>
            </w:r>
            <w:r w:rsidRPr="00477332">
              <w:rPr>
                <w:rFonts w:hint="cs"/>
                <w:rtl/>
                <w:lang w:bidi="ar-SA"/>
              </w:rPr>
              <w:t>استراتيجيات الملكية الفكرية الوطنية</w:t>
            </w:r>
            <w:r w:rsidRPr="00477332">
              <w:rPr>
                <w:rtl/>
                <w:lang w:bidi="ar-SA"/>
              </w:rPr>
              <w:t xml:space="preserve"> كأداة </w:t>
            </w:r>
            <w:r w:rsidRPr="00477332">
              <w:rPr>
                <w:rFonts w:hint="cs"/>
                <w:rtl/>
                <w:lang w:bidi="ar-SA"/>
              </w:rPr>
              <w:t>للسياسة العامة</w:t>
            </w:r>
            <w:r w:rsidRPr="00477332">
              <w:rPr>
                <w:rtl/>
                <w:lang w:bidi="ar-SA"/>
              </w:rPr>
              <w:t xml:space="preserve"> </w:t>
            </w:r>
            <w:r w:rsidRPr="00477332">
              <w:rPr>
                <w:rFonts w:hint="cs"/>
                <w:rtl/>
                <w:lang w:bidi="ar-SA"/>
              </w:rPr>
              <w:t>م</w:t>
            </w:r>
            <w:r w:rsidRPr="00477332">
              <w:rPr>
                <w:rtl/>
                <w:lang w:bidi="ar-SA"/>
              </w:rPr>
              <w:t xml:space="preserve">وجهة نحو التنمية </w:t>
            </w:r>
            <w:r w:rsidRPr="00477332">
              <w:rPr>
                <w:rFonts w:hint="cs"/>
                <w:rtl/>
                <w:lang w:bidi="ar-SA"/>
              </w:rPr>
              <w:t>لفائدة ا</w:t>
            </w:r>
            <w:r w:rsidRPr="00477332">
              <w:rPr>
                <w:rtl/>
                <w:lang w:bidi="ar-SA"/>
              </w:rPr>
              <w:t xml:space="preserve">لبلدان النامية، واصلت الويبو، من خلال مكاتبها الإقليمية، تقديم المساعدة إلى البلدان </w:t>
            </w:r>
            <w:r w:rsidRPr="00477332">
              <w:rPr>
                <w:rFonts w:hint="cs"/>
                <w:rtl/>
                <w:lang w:bidi="ar-SA"/>
              </w:rPr>
              <w:t>في سياق</w:t>
            </w:r>
            <w:r w:rsidRPr="00477332">
              <w:rPr>
                <w:rtl/>
                <w:lang w:bidi="ar-SA"/>
              </w:rPr>
              <w:t xml:space="preserve"> صياغة </w:t>
            </w:r>
            <w:r w:rsidRPr="00477332">
              <w:rPr>
                <w:rFonts w:hint="cs"/>
                <w:rtl/>
                <w:lang w:bidi="ar-SA"/>
              </w:rPr>
              <w:t>و/</w:t>
            </w:r>
            <w:r w:rsidRPr="00477332">
              <w:rPr>
                <w:rtl/>
                <w:lang w:bidi="ar-SA"/>
              </w:rPr>
              <w:t xml:space="preserve">أو </w:t>
            </w:r>
            <w:r w:rsidRPr="00477332">
              <w:rPr>
                <w:rFonts w:hint="cs"/>
                <w:rtl/>
                <w:lang w:bidi="ar-SA"/>
              </w:rPr>
              <w:t xml:space="preserve">التصديق </w:t>
            </w:r>
            <w:r w:rsidRPr="00477332">
              <w:rPr>
                <w:rtl/>
                <w:lang w:bidi="ar-SA"/>
              </w:rPr>
              <w:t xml:space="preserve">على </w:t>
            </w:r>
            <w:r w:rsidRPr="00477332">
              <w:rPr>
                <w:rFonts w:hint="cs"/>
                <w:rtl/>
                <w:lang w:bidi="ar-SA"/>
              </w:rPr>
              <w:t>استراتيجيات الملكية الفكرية الوطنية</w:t>
            </w:r>
            <w:r w:rsidRPr="00477332">
              <w:rPr>
                <w:rtl/>
                <w:lang w:bidi="ar-SA"/>
              </w:rPr>
              <w:t xml:space="preserve"> و/ أو خططها</w:t>
            </w:r>
            <w:r w:rsidRPr="00477332">
              <w:rPr>
                <w:rFonts w:hint="cs"/>
                <w:rtl/>
                <w:lang w:bidi="ar-SA"/>
              </w:rPr>
              <w:t xml:space="preserve"> </w:t>
            </w:r>
            <w:r w:rsidRPr="00477332">
              <w:rPr>
                <w:rtl/>
                <w:lang w:bidi="ar-SA"/>
              </w:rPr>
              <w:t>أو تنفيذ</w:t>
            </w:r>
            <w:r w:rsidRPr="00477332">
              <w:rPr>
                <w:rFonts w:hint="cs"/>
                <w:rtl/>
                <w:lang w:bidi="ar-SA"/>
              </w:rPr>
              <w:t>ها.</w:t>
            </w:r>
          </w:p>
          <w:p w:rsidR="00477332" w:rsidRPr="00477332" w:rsidRDefault="00477332" w:rsidP="00477332">
            <w:pPr>
              <w:pStyle w:val="BodyText"/>
              <w:rPr>
                <w:rtl/>
                <w:lang w:bidi="ar-SA"/>
              </w:rPr>
            </w:pPr>
            <w:r w:rsidRPr="00477332">
              <w:rPr>
                <w:rFonts w:hint="cs"/>
                <w:rtl/>
                <w:lang w:bidi="ar-SA"/>
              </w:rPr>
              <w:t>ونُظم</w:t>
            </w:r>
            <w:r w:rsidRPr="00477332">
              <w:rPr>
                <w:rtl/>
                <w:lang w:bidi="ar-SA"/>
              </w:rPr>
              <w:t xml:space="preserve"> اجتماعين على المستوى الوزاري بهدف تعزيز و</w:t>
            </w:r>
            <w:r w:rsidRPr="00477332">
              <w:rPr>
                <w:rFonts w:hint="cs"/>
                <w:rtl/>
                <w:lang w:bidi="ar-SA"/>
              </w:rPr>
              <w:t>الترويج</w:t>
            </w:r>
            <w:r w:rsidRPr="00477332">
              <w:rPr>
                <w:rtl/>
                <w:lang w:bidi="ar-SA"/>
              </w:rPr>
              <w:t xml:space="preserve"> </w:t>
            </w:r>
            <w:r w:rsidRPr="00477332">
              <w:rPr>
                <w:rFonts w:hint="cs"/>
                <w:rtl/>
                <w:lang w:bidi="ar-SA"/>
              </w:rPr>
              <w:t>ل</w:t>
            </w:r>
            <w:r w:rsidRPr="00477332">
              <w:rPr>
                <w:rtl/>
                <w:lang w:bidi="ar-SA"/>
              </w:rPr>
              <w:t xml:space="preserve">استخدام الملكية الفكرية كعنصر رئيسي في صياغة السياسات والاستراتيجيات الإنمائية للبلدان: أحدهما في منطقة البحر الكاريبي والآخر في منطقة أمريكا الوسطى دون الإقليمية </w:t>
            </w:r>
            <w:r w:rsidRPr="00477332">
              <w:rPr>
                <w:rFonts w:hint="cs"/>
                <w:rtl/>
                <w:lang w:bidi="ar-SA"/>
              </w:rPr>
              <w:t>و</w:t>
            </w:r>
            <w:r w:rsidRPr="00477332">
              <w:rPr>
                <w:rtl/>
                <w:lang w:bidi="ar-SA"/>
              </w:rPr>
              <w:t xml:space="preserve">جمهورية الدومنيكان. </w:t>
            </w:r>
            <w:r w:rsidRPr="00477332">
              <w:rPr>
                <w:rFonts w:hint="cs"/>
                <w:rtl/>
                <w:lang w:bidi="ar-SA"/>
              </w:rPr>
              <w:t>و</w:t>
            </w:r>
            <w:r w:rsidRPr="00477332">
              <w:rPr>
                <w:rtl/>
                <w:lang w:bidi="ar-SA"/>
              </w:rPr>
              <w:t xml:space="preserve">قُدمت المساعدة التقنية فيما يتعلق بصياغة </w:t>
            </w:r>
            <w:r w:rsidRPr="00477332">
              <w:rPr>
                <w:rFonts w:hint="cs"/>
                <w:rtl/>
                <w:lang w:bidi="ar-SA"/>
              </w:rPr>
              <w:t>استراتيجيات الملكية الفكرية الوطنية</w:t>
            </w:r>
            <w:r w:rsidRPr="00477332">
              <w:rPr>
                <w:rtl/>
                <w:lang w:bidi="ar-SA"/>
              </w:rPr>
              <w:t xml:space="preserve"> بما يتمشى مع الأهداف الإنمائية لكل بلد</w:t>
            </w:r>
            <w:r w:rsidRPr="00477332">
              <w:t>.</w:t>
            </w:r>
          </w:p>
          <w:p w:rsidR="00477332" w:rsidRPr="00477332" w:rsidRDefault="00477332" w:rsidP="00477332">
            <w:pPr>
              <w:pStyle w:val="BodyText"/>
              <w:rPr>
                <w:rtl/>
                <w:lang w:bidi="ar-SA"/>
              </w:rPr>
            </w:pPr>
            <w:r w:rsidRPr="00477332">
              <w:rPr>
                <w:rtl/>
                <w:lang w:bidi="ar-SA"/>
              </w:rPr>
              <w:t xml:space="preserve">وحتى الآن، اعتمد 78 بلداً، منها 23 </w:t>
            </w:r>
            <w:r w:rsidRPr="00477332">
              <w:rPr>
                <w:rFonts w:hint="cs"/>
                <w:rtl/>
                <w:lang w:bidi="ar-SA"/>
              </w:rPr>
              <w:t xml:space="preserve">بلدا من </w:t>
            </w:r>
            <w:r w:rsidRPr="00477332">
              <w:rPr>
                <w:rtl/>
                <w:lang w:bidi="ar-SA"/>
              </w:rPr>
              <w:t xml:space="preserve">البلدان </w:t>
            </w:r>
            <w:r w:rsidRPr="00477332">
              <w:rPr>
                <w:rFonts w:hint="cs"/>
                <w:rtl/>
                <w:lang w:bidi="ar-SA"/>
              </w:rPr>
              <w:t>ال</w:t>
            </w:r>
            <w:r w:rsidRPr="00477332">
              <w:rPr>
                <w:rtl/>
                <w:lang w:bidi="ar-SA"/>
              </w:rPr>
              <w:t xml:space="preserve">أقل نمواً، </w:t>
            </w:r>
            <w:r w:rsidRPr="00477332">
              <w:rPr>
                <w:rFonts w:hint="cs"/>
                <w:rtl/>
                <w:lang w:bidi="ar-SA"/>
              </w:rPr>
              <w:t>استراتيجيات الملكية الفكرية الوطنية</w:t>
            </w:r>
            <w:r w:rsidRPr="00477332">
              <w:rPr>
                <w:rtl/>
                <w:lang w:bidi="ar-SA"/>
              </w:rPr>
              <w:t xml:space="preserve"> أو خطط التنمية</w:t>
            </w:r>
            <w:r w:rsidRPr="00477332">
              <w:t>.</w:t>
            </w:r>
            <w:r w:rsidRPr="00477332">
              <w:rPr>
                <w:rFonts w:hint="cs"/>
                <w:rtl/>
                <w:lang w:bidi="ar-SA"/>
              </w:rPr>
              <w:t xml:space="preserve"> </w:t>
            </w:r>
          </w:p>
          <w:p w:rsidR="00477332" w:rsidRPr="00477332" w:rsidRDefault="00477332" w:rsidP="00F12971">
            <w:pPr>
              <w:pStyle w:val="BodyText"/>
              <w:rPr>
                <w:rtl/>
                <w:lang w:bidi="ar-SA"/>
              </w:rPr>
            </w:pPr>
            <w:r w:rsidRPr="00477332">
              <w:rPr>
                <w:rFonts w:hint="cs"/>
                <w:rtl/>
                <w:lang w:bidi="ar-SA"/>
              </w:rPr>
              <w:t>و</w:t>
            </w:r>
            <w:r w:rsidRPr="00477332">
              <w:rPr>
                <w:rtl/>
                <w:lang w:bidi="ar-SA"/>
              </w:rPr>
              <w:t xml:space="preserve">فيما يتعلق بالتعاون فيما بين بلدان الجنوب، واصلت المنظمة دعم الأنشطة </w:t>
            </w:r>
            <w:r w:rsidRPr="00477332">
              <w:rPr>
                <w:rFonts w:hint="cs"/>
                <w:rtl/>
                <w:lang w:bidi="ar-SA"/>
              </w:rPr>
              <w:t>التي طلبتها</w:t>
            </w:r>
            <w:r w:rsidRPr="00477332">
              <w:rPr>
                <w:rtl/>
                <w:lang w:bidi="ar-SA"/>
              </w:rPr>
              <w:t xml:space="preserve"> الدول الأعضاء في مختلف المجالات </w:t>
            </w:r>
            <w:r w:rsidRPr="00477332">
              <w:rPr>
                <w:rFonts w:hint="cs"/>
                <w:rtl/>
                <w:lang w:bidi="ar-SA"/>
              </w:rPr>
              <w:t>مدفوعة</w:t>
            </w:r>
            <w:r w:rsidRPr="00477332">
              <w:rPr>
                <w:rtl/>
                <w:lang w:bidi="ar-SA"/>
              </w:rPr>
              <w:t xml:space="preserve"> </w:t>
            </w:r>
            <w:r w:rsidRPr="00477332">
              <w:rPr>
                <w:rFonts w:hint="cs"/>
                <w:rtl/>
                <w:lang w:bidi="ar-SA"/>
              </w:rPr>
              <w:t>ب</w:t>
            </w:r>
            <w:r w:rsidRPr="00477332">
              <w:rPr>
                <w:rtl/>
                <w:lang w:bidi="ar-SA"/>
              </w:rPr>
              <w:t xml:space="preserve">توصيات </w:t>
            </w:r>
            <w:r w:rsidRPr="00477332">
              <w:rPr>
                <w:rFonts w:hint="cs"/>
                <w:rtl/>
                <w:lang w:bidi="ar-SA"/>
              </w:rPr>
              <w:t>أجندة</w:t>
            </w:r>
            <w:r w:rsidRPr="00477332">
              <w:rPr>
                <w:rtl/>
                <w:lang w:bidi="ar-SA"/>
              </w:rPr>
              <w:t xml:space="preserve"> التنمية. </w:t>
            </w:r>
            <w:r w:rsidRPr="00477332">
              <w:rPr>
                <w:rFonts w:hint="cs"/>
                <w:rtl/>
                <w:lang w:bidi="ar-SA"/>
              </w:rPr>
              <w:t>و</w:t>
            </w:r>
            <w:r w:rsidRPr="00477332">
              <w:rPr>
                <w:rtl/>
                <w:lang w:bidi="ar-SA"/>
              </w:rPr>
              <w:t xml:space="preserve">واصلت الويبو دعم تلك الأنشطة المتعلقة بالتنمية، والتي </w:t>
            </w:r>
            <w:r w:rsidRPr="00477332">
              <w:rPr>
                <w:rFonts w:hint="cs"/>
                <w:rtl/>
                <w:lang w:bidi="ar-SA"/>
              </w:rPr>
              <w:t>يسّرت</w:t>
            </w:r>
            <w:r w:rsidRPr="00477332">
              <w:rPr>
                <w:rtl/>
                <w:lang w:bidi="ar-SA"/>
              </w:rPr>
              <w:t xml:space="preserve"> تبادل المعارف والخبرات بين البلدان النامية والبلدان الأقل نموا</w:t>
            </w:r>
            <w:r w:rsidRPr="00477332">
              <w:rPr>
                <w:rFonts w:hint="cs"/>
                <w:rtl/>
                <w:lang w:bidi="ar-SA"/>
              </w:rPr>
              <w:t xml:space="preserve"> على نحو يعود عليها بالمنفعة</w:t>
            </w:r>
            <w:r w:rsidRPr="00477332">
              <w:rPr>
                <w:rtl/>
                <w:lang w:bidi="ar-SA"/>
              </w:rPr>
              <w:t xml:space="preserve">. </w:t>
            </w:r>
            <w:r w:rsidRPr="00477332">
              <w:rPr>
                <w:rFonts w:hint="cs"/>
                <w:rtl/>
                <w:lang w:bidi="ar-SA"/>
              </w:rPr>
              <w:t>ونُفذ</w:t>
            </w:r>
            <w:r w:rsidRPr="00477332">
              <w:rPr>
                <w:rtl/>
                <w:lang w:bidi="ar-SA"/>
              </w:rPr>
              <w:t xml:space="preserve"> 63 نشاطًا في عام 2018 بتكلفة إجمالية تجاوز</w:t>
            </w:r>
            <w:r w:rsidRPr="00477332">
              <w:rPr>
                <w:rFonts w:hint="cs"/>
                <w:rtl/>
                <w:lang w:bidi="ar-SA"/>
              </w:rPr>
              <w:t>ت</w:t>
            </w:r>
            <w:r w:rsidRPr="00477332">
              <w:rPr>
                <w:rtl/>
                <w:lang w:bidi="ar-SA"/>
              </w:rPr>
              <w:t xml:space="preserve"> 3 ملايين فرنك سويسري. ويشمل هذا المبلغ حوالي </w:t>
            </w:r>
            <w:r w:rsidR="00F12971">
              <w:rPr>
                <w:lang w:bidi="ar-SA"/>
              </w:rPr>
              <w:t>2,254,201</w:t>
            </w:r>
            <w:r w:rsidRPr="00477332">
              <w:rPr>
                <w:rFonts w:hint="cs"/>
                <w:rtl/>
                <w:lang w:bidi="ar-SA"/>
              </w:rPr>
              <w:t xml:space="preserve"> </w:t>
            </w:r>
            <w:r w:rsidRPr="00477332">
              <w:rPr>
                <w:rtl/>
                <w:lang w:bidi="ar-SA"/>
              </w:rPr>
              <w:t xml:space="preserve">فرنك سويسري من الميزانية العادية للويبو وحوالي </w:t>
            </w:r>
            <w:r w:rsidR="00F12971">
              <w:rPr>
                <w:lang w:bidi="ar-SA"/>
              </w:rPr>
              <w:t>1,626,770</w:t>
            </w:r>
            <w:r w:rsidRPr="00477332">
              <w:rPr>
                <w:rFonts w:hint="cs"/>
                <w:rtl/>
                <w:lang w:bidi="ar-SA"/>
              </w:rPr>
              <w:t xml:space="preserve"> فرنك</w:t>
            </w:r>
            <w:r w:rsidRPr="00477332">
              <w:rPr>
                <w:rtl/>
                <w:lang w:bidi="ar-SA"/>
              </w:rPr>
              <w:t xml:space="preserve"> سويسري من الصناديق </w:t>
            </w:r>
            <w:r w:rsidRPr="00477332">
              <w:rPr>
                <w:rFonts w:hint="cs"/>
                <w:rtl/>
                <w:lang w:bidi="ar-SA"/>
              </w:rPr>
              <w:t>الاستئمانية</w:t>
            </w:r>
            <w:r w:rsidRPr="00477332">
              <w:rPr>
                <w:rtl/>
                <w:lang w:bidi="ar-SA"/>
              </w:rPr>
              <w:t xml:space="preserve"> التي تديرها الويبو. ويمثل ذلك </w:t>
            </w:r>
            <w:r w:rsidR="00F12971">
              <w:rPr>
                <w:lang w:bidi="ar-SA"/>
              </w:rPr>
              <w:t>2,9</w:t>
            </w:r>
            <w:r w:rsidRPr="00477332">
              <w:rPr>
                <w:rtl/>
                <w:lang w:bidi="ar-SA"/>
              </w:rPr>
              <w:t xml:space="preserve"> في المائة من إجمالي نفقات الويبو من غير الموظفين في فترة السنتين، بما في ذلك نفقات الصناديق </w:t>
            </w:r>
            <w:r w:rsidRPr="00477332">
              <w:rPr>
                <w:rFonts w:hint="cs"/>
                <w:rtl/>
                <w:lang w:bidi="ar-SA"/>
              </w:rPr>
              <w:t>الاستئمانية،</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يتزايد باطراد عدد الدول الأعضاء التي تنفذ بالفعل أو تهتم بتنفيذ نقل التكنولوجيا المناسبة من أجل التنمية. </w:t>
            </w:r>
            <w:r w:rsidRPr="00477332">
              <w:rPr>
                <w:rFonts w:hint="cs"/>
                <w:rtl/>
                <w:lang w:bidi="ar-SA"/>
              </w:rPr>
              <w:t>و</w:t>
            </w:r>
            <w:r w:rsidRPr="00477332">
              <w:rPr>
                <w:rtl/>
                <w:lang w:bidi="ar-SA"/>
              </w:rPr>
              <w:t>يشمل نقل التكنولوجيا المناسبة تحقيق عدد من العناصر الرئيسية مثل إضفاء الطابع المؤسسي على فريق الخبراء الوطني</w:t>
            </w:r>
            <w:r w:rsidRPr="00477332">
              <w:t xml:space="preserve"> (NEG)</w:t>
            </w:r>
            <w:r w:rsidRPr="00477332">
              <w:rPr>
                <w:rtl/>
                <w:lang w:bidi="ar-SA"/>
              </w:rPr>
              <w:t xml:space="preserve">؛ </w:t>
            </w:r>
            <w:r w:rsidRPr="00477332">
              <w:rPr>
                <w:rFonts w:hint="cs"/>
                <w:rtl/>
                <w:lang w:bidi="ar-SA"/>
              </w:rPr>
              <w:t>و</w:t>
            </w:r>
            <w:r w:rsidRPr="00477332">
              <w:rPr>
                <w:rtl/>
                <w:lang w:bidi="ar-SA"/>
              </w:rPr>
              <w:t xml:space="preserve">تحديد مجالات </w:t>
            </w:r>
            <w:r w:rsidRPr="00477332">
              <w:rPr>
                <w:rFonts w:hint="cs"/>
                <w:rtl/>
                <w:lang w:bidi="ar-SA"/>
              </w:rPr>
              <w:t>الاحتياجات الإنمائية؛</w:t>
            </w:r>
            <w:r w:rsidRPr="00477332">
              <w:rPr>
                <w:rtl/>
                <w:lang w:bidi="ar-SA"/>
              </w:rPr>
              <w:t xml:space="preserve"> </w:t>
            </w:r>
            <w:r w:rsidRPr="00477332">
              <w:rPr>
                <w:rFonts w:hint="cs"/>
                <w:rtl/>
                <w:lang w:bidi="ar-SA"/>
              </w:rPr>
              <w:t>و</w:t>
            </w:r>
            <w:r w:rsidRPr="00477332">
              <w:rPr>
                <w:rtl/>
                <w:lang w:bidi="ar-SA"/>
              </w:rPr>
              <w:t xml:space="preserve">إعداد طلبات البحث </w:t>
            </w:r>
            <w:r w:rsidRPr="00477332">
              <w:rPr>
                <w:rFonts w:hint="cs"/>
                <w:rtl/>
                <w:lang w:bidi="ar-SA"/>
              </w:rPr>
              <w:t>في</w:t>
            </w:r>
            <w:r w:rsidRPr="00477332">
              <w:rPr>
                <w:rtl/>
                <w:lang w:bidi="ar-SA"/>
              </w:rPr>
              <w:t xml:space="preserve"> </w:t>
            </w:r>
            <w:r w:rsidRPr="00477332">
              <w:rPr>
                <w:rFonts w:hint="cs"/>
                <w:rtl/>
                <w:lang w:bidi="ar-SA"/>
              </w:rPr>
              <w:t>ال</w:t>
            </w:r>
            <w:r w:rsidRPr="00477332">
              <w:rPr>
                <w:rtl/>
                <w:lang w:bidi="ar-SA"/>
              </w:rPr>
              <w:t xml:space="preserve">براءات </w:t>
            </w:r>
            <w:r w:rsidRPr="00477332">
              <w:rPr>
                <w:rFonts w:hint="cs"/>
                <w:rtl/>
                <w:lang w:bidi="ar-SA"/>
              </w:rPr>
              <w:t>والتقارير؛</w:t>
            </w:r>
            <w:r w:rsidRPr="00477332">
              <w:rPr>
                <w:rtl/>
                <w:lang w:bidi="ar-SA"/>
              </w:rPr>
              <w:t xml:space="preserve"> وإعداد تقارير </w:t>
            </w:r>
            <w:r w:rsidRPr="00477332">
              <w:rPr>
                <w:rFonts w:hint="cs"/>
                <w:rtl/>
                <w:lang w:bidi="ar-SA"/>
              </w:rPr>
              <w:t>واقع التكنولوجيا</w:t>
            </w:r>
            <w:r w:rsidRPr="00477332">
              <w:rPr>
                <w:rtl/>
                <w:lang w:bidi="ar-SA"/>
              </w:rPr>
              <w:t xml:space="preserve"> لتحديد أنسب التكنولوجيا و</w:t>
            </w:r>
            <w:r w:rsidRPr="00477332">
              <w:rPr>
                <w:rFonts w:hint="cs"/>
                <w:rtl/>
                <w:lang w:bidi="ar-SA"/>
              </w:rPr>
              <w:t>أكثرها ملاءمة</w:t>
            </w:r>
            <w:r w:rsidRPr="00477332">
              <w:rPr>
                <w:rtl/>
                <w:lang w:bidi="ar-SA"/>
              </w:rPr>
              <w:t xml:space="preserve"> لكل مجال من مجالات الاحتياجات المحددة. حاليا، هناك تسعة بلدان في مرحلة تنفيذ نقل التكنولوجيا المناسبة. </w:t>
            </w:r>
            <w:r w:rsidRPr="00477332">
              <w:rPr>
                <w:rFonts w:hint="cs"/>
                <w:rtl/>
                <w:lang w:bidi="ar-SA"/>
              </w:rPr>
              <w:t>و</w:t>
            </w:r>
            <w:r w:rsidRPr="00477332">
              <w:rPr>
                <w:rtl/>
                <w:lang w:bidi="ar-SA"/>
              </w:rPr>
              <w:t xml:space="preserve">يجري تنفيذ عدد من المبادرات لإنشاء مركز </w:t>
            </w:r>
            <w:r w:rsidRPr="00477332">
              <w:rPr>
                <w:rFonts w:hint="cs"/>
                <w:rtl/>
                <w:lang w:bidi="ar-SA"/>
              </w:rPr>
              <w:t>امتياز</w:t>
            </w:r>
            <w:r w:rsidRPr="00477332">
              <w:rPr>
                <w:rtl/>
                <w:lang w:bidi="ar-SA"/>
              </w:rPr>
              <w:t xml:space="preserve"> </w:t>
            </w:r>
            <w:r w:rsidRPr="00477332">
              <w:rPr>
                <w:rFonts w:hint="cs"/>
                <w:rtl/>
                <w:lang w:bidi="ar-SA"/>
              </w:rPr>
              <w:t>بشأن</w:t>
            </w:r>
            <w:r w:rsidRPr="00477332">
              <w:rPr>
                <w:rtl/>
                <w:lang w:bidi="ar-SA"/>
              </w:rPr>
              <w:t xml:space="preserve"> استخدام التكنولوجيا المناسبة بما في ذلك توثيق قصص النجاح وإعداد دليل حول استخدام التكنولوجيا المناسبة للتنمية</w:t>
            </w:r>
            <w:r w:rsidRPr="00477332">
              <w:t>.</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فيما يتعلق بالبلدان التي تمر بمرحلة انتقالية والبلدان المتقدمة: اعتمدت ليتوانيا وصربيا استراتيجيات وطنية للملكية الفكرية. وكانت الجبل الأسود ومقدونيا الشمالية وبولندا وسلوفاكيا وأوكرانيا بصدد صياغة استراتيجياتها الوطنية للملكية الفكرية، بينما كانت جورجيا بصدد </w:t>
            </w:r>
            <w:r w:rsidRPr="00477332">
              <w:rPr>
                <w:rFonts w:hint="cs"/>
                <w:rtl/>
                <w:lang w:bidi="ar-SA"/>
              </w:rPr>
              <w:t>وضع الصيغة النهائية</w:t>
            </w:r>
            <w:r w:rsidRPr="00477332">
              <w:rPr>
                <w:rtl/>
                <w:lang w:bidi="ar-SA"/>
              </w:rPr>
              <w:t xml:space="preserve">. </w:t>
            </w:r>
            <w:r w:rsidRPr="00477332">
              <w:rPr>
                <w:rFonts w:hint="cs"/>
                <w:rtl/>
                <w:lang w:bidi="ar-SA"/>
              </w:rPr>
              <w:t>و</w:t>
            </w:r>
            <w:r w:rsidRPr="00477332">
              <w:rPr>
                <w:rtl/>
                <w:lang w:bidi="ar-SA"/>
              </w:rPr>
              <w:t xml:space="preserve">في عام 2019، شرعت البوسنة والهرسك وسلوفينيا في مشاريع جديدة لتطوير استراتيجيات وطنية للملكية الفكرية، مطالبة الويبو بتقديم الدعم. كما تلقت الويبو طلبات من بيلاروسيا وقيرغيزستان، </w:t>
            </w:r>
            <w:r w:rsidRPr="00477332">
              <w:rPr>
                <w:rFonts w:hint="cs"/>
                <w:rtl/>
                <w:lang w:bidi="ar-SA"/>
              </w:rPr>
              <w:t>التي ستنقضي استراتيجياتها</w:t>
            </w:r>
            <w:r w:rsidRPr="00477332">
              <w:rPr>
                <w:rtl/>
                <w:lang w:bidi="ar-SA"/>
              </w:rPr>
              <w:t xml:space="preserve"> الحالية في عام 2020، لتقديم المساعدة ذات الصلة </w:t>
            </w:r>
            <w:r w:rsidRPr="00477332">
              <w:rPr>
                <w:rFonts w:hint="cs"/>
                <w:rtl/>
                <w:lang w:bidi="ar-SA"/>
              </w:rPr>
              <w:t>ل</w:t>
            </w:r>
            <w:r w:rsidRPr="00477332">
              <w:rPr>
                <w:rtl/>
                <w:lang w:bidi="ar-SA"/>
              </w:rPr>
              <w:t>صياغة استراتيجيات جديدة</w:t>
            </w:r>
            <w:r w:rsidRPr="00477332">
              <w:t>.</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للاطلاع على إنجازات مشاريع </w:t>
            </w:r>
            <w:r w:rsidRPr="00477332">
              <w:rPr>
                <w:rFonts w:hint="cs"/>
                <w:rtl/>
                <w:lang w:bidi="ar-SA"/>
              </w:rPr>
              <w:t>أجندة</w:t>
            </w:r>
            <w:r w:rsidRPr="00477332">
              <w:rPr>
                <w:rtl/>
                <w:lang w:bidi="ar-SA"/>
              </w:rPr>
              <w:t xml:space="preserve"> التنمية المذكورة أعلاه والتي لا تزال قيد التنفيذ، يرجى الرجوع إلى المرفقات الأول والثاني والرابع والخامس من هذه الوثيقة.</w:t>
            </w:r>
          </w:p>
        </w:tc>
      </w:tr>
      <w:tr w:rsidR="00477332" w:rsidRPr="00477332" w:rsidTr="004B69E9">
        <w:tc>
          <w:tcPr>
            <w:tcW w:w="2123" w:type="dxa"/>
          </w:tcPr>
          <w:p w:rsidR="00477332" w:rsidRPr="00477332" w:rsidRDefault="00477332" w:rsidP="00477332">
            <w:pPr>
              <w:pStyle w:val="BodyText"/>
              <w:rPr>
                <w:b/>
                <w:rtl/>
                <w:lang w:bidi="ar-SA"/>
              </w:rPr>
            </w:pPr>
            <w:r w:rsidRPr="00477332">
              <w:rPr>
                <w:rFonts w:hint="cs"/>
                <w:b/>
                <w:rtl/>
                <w:lang w:bidi="ar-SA"/>
              </w:rPr>
              <w:t>التقارير/ الوثائق الأخرى ذات الصلة</w:t>
            </w:r>
          </w:p>
        </w:tc>
        <w:tc>
          <w:tcPr>
            <w:tcW w:w="7222" w:type="dxa"/>
          </w:tcPr>
          <w:p w:rsidR="00477332" w:rsidRPr="00477332" w:rsidRDefault="00477332" w:rsidP="00477332">
            <w:pPr>
              <w:pStyle w:val="BodyText"/>
              <w:rPr>
                <w:rtl/>
                <w:lang w:bidi="ar-SA"/>
              </w:rPr>
            </w:pPr>
            <w:r w:rsidRPr="00477332">
              <w:rPr>
                <w:rFonts w:hint="cs"/>
                <w:rtl/>
                <w:lang w:bidi="ar-SA"/>
              </w:rPr>
              <w:t xml:space="preserve">فيما يلي </w:t>
            </w:r>
            <w:r w:rsidRPr="00477332">
              <w:rPr>
                <w:rtl/>
                <w:lang w:bidi="ar-SA"/>
              </w:rPr>
              <w:t>التقارير التي نظرت فيها اللجنة المعنية بالتنمية والملكية الفكر</w:t>
            </w:r>
            <w:r w:rsidRPr="00477332">
              <w:rPr>
                <w:rFonts w:hint="cs"/>
                <w:rtl/>
                <w:lang w:bidi="ar-SA"/>
              </w:rPr>
              <w:t xml:space="preserve">ية: </w:t>
            </w:r>
          </w:p>
          <w:p w:rsidR="00477332" w:rsidRPr="00477332" w:rsidRDefault="00477332" w:rsidP="00477332">
            <w:pPr>
              <w:pStyle w:val="BodyText"/>
              <w:rPr>
                <w:rtl/>
                <w:lang w:bidi="ar-SA"/>
              </w:rPr>
            </w:pPr>
            <w:r w:rsidRPr="00477332">
              <w:t>CDIP/3/5</w:t>
            </w:r>
            <w:r w:rsidRPr="00477332">
              <w:rPr>
                <w:rFonts w:hint="cs"/>
                <w:rtl/>
                <w:lang w:bidi="ar-SA"/>
              </w:rPr>
              <w:t xml:space="preserve"> و</w:t>
            </w:r>
            <w:r w:rsidRPr="00477332">
              <w:t>CDIP/6/3</w:t>
            </w:r>
            <w:r w:rsidRPr="00477332">
              <w:rPr>
                <w:rFonts w:hint="cs"/>
                <w:rtl/>
                <w:lang w:bidi="ar-SA"/>
              </w:rPr>
              <w:t xml:space="preserve"> و</w:t>
            </w:r>
            <w:r w:rsidRPr="00477332">
              <w:t>CDIP/8/2</w:t>
            </w:r>
            <w:r w:rsidRPr="00477332">
              <w:rPr>
                <w:rFonts w:hint="cs"/>
                <w:rtl/>
                <w:lang w:bidi="ar-SA"/>
              </w:rPr>
              <w:t xml:space="preserve"> و</w:t>
            </w:r>
            <w:r w:rsidRPr="00477332">
              <w:t>CDIP/10/2</w:t>
            </w:r>
            <w:r w:rsidRPr="00477332">
              <w:rPr>
                <w:rFonts w:hint="cs"/>
                <w:rtl/>
                <w:lang w:bidi="ar-SA"/>
              </w:rPr>
              <w:t xml:space="preserve"> و</w:t>
            </w:r>
            <w:r w:rsidRPr="00477332">
              <w:t>CDIP/11/2</w:t>
            </w:r>
            <w:r w:rsidRPr="00477332">
              <w:rPr>
                <w:rFonts w:hint="cs"/>
                <w:rtl/>
                <w:lang w:bidi="ar-SA"/>
              </w:rPr>
              <w:t xml:space="preserve"> و</w:t>
            </w:r>
            <w:r w:rsidRPr="00477332">
              <w:t>CDIP/12/2</w:t>
            </w:r>
            <w:r w:rsidRPr="00477332">
              <w:rPr>
                <w:rFonts w:hint="cs"/>
                <w:rtl/>
                <w:lang w:bidi="ar-SA"/>
              </w:rPr>
              <w:t xml:space="preserve"> و</w:t>
            </w:r>
            <w:r w:rsidRPr="00477332">
              <w:t>CDIP/13/4</w:t>
            </w:r>
            <w:r w:rsidRPr="00477332">
              <w:rPr>
                <w:rFonts w:hint="cs"/>
                <w:rtl/>
                <w:lang w:bidi="ar-SA"/>
              </w:rPr>
              <w:t xml:space="preserve"> و</w:t>
            </w:r>
            <w:r w:rsidRPr="00477332">
              <w:t>CDIP/14/2</w:t>
            </w:r>
            <w:r w:rsidRPr="00477332">
              <w:rPr>
                <w:rFonts w:hint="cs"/>
                <w:rtl/>
                <w:lang w:bidi="ar-SA"/>
              </w:rPr>
              <w:t xml:space="preserve"> و</w:t>
            </w:r>
            <w:r w:rsidRPr="00477332">
              <w:t>CDIP/16/2</w:t>
            </w:r>
            <w:r w:rsidRPr="00477332">
              <w:rPr>
                <w:rFonts w:hint="cs"/>
                <w:rtl/>
                <w:lang w:bidi="ar-SA"/>
              </w:rPr>
              <w:t xml:space="preserve"> و</w:t>
            </w:r>
            <w:r w:rsidRPr="00477332">
              <w:t>CDIP/17/3</w:t>
            </w:r>
            <w:r w:rsidRPr="00477332">
              <w:rPr>
                <w:rFonts w:hint="cs"/>
                <w:rtl/>
                <w:lang w:bidi="ar-SA"/>
              </w:rPr>
              <w:t xml:space="preserve"> و</w:t>
            </w:r>
            <w:r w:rsidRPr="00477332">
              <w:t>CDIP/18/2</w:t>
            </w:r>
            <w:r w:rsidRPr="00477332">
              <w:rPr>
                <w:rFonts w:hint="cs"/>
                <w:rtl/>
                <w:lang w:bidi="ar-SA"/>
              </w:rPr>
              <w:t xml:space="preserve"> و</w:t>
            </w:r>
            <w:r w:rsidRPr="00477332">
              <w:t>CDIP/20/2</w:t>
            </w:r>
            <w:r w:rsidRPr="00477332">
              <w:rPr>
                <w:rFonts w:hint="cs"/>
                <w:rtl/>
                <w:lang w:bidi="ar-SA"/>
              </w:rPr>
              <w:t xml:space="preserve"> و</w:t>
            </w:r>
            <w:r w:rsidRPr="00477332">
              <w:t>CDIP/22/2</w:t>
            </w:r>
            <w:r w:rsidRPr="00477332">
              <w:rPr>
                <w:rFonts w:hint="cs"/>
                <w:rtl/>
                <w:lang w:bidi="ar-SA"/>
              </w:rPr>
              <w:t xml:space="preserve"> و</w:t>
            </w:r>
            <w:r w:rsidRPr="00477332">
              <w:t>CDIP/23/5</w:t>
            </w:r>
            <w:r w:rsidRPr="00477332">
              <w:rPr>
                <w:rFonts w:hint="cs"/>
                <w:rtl/>
                <w:lang w:bidi="ar-SA"/>
              </w:rPr>
              <w:t xml:space="preserve"> و</w:t>
            </w:r>
            <w:r w:rsidRPr="00477332">
              <w:t>CDIP/23/6</w:t>
            </w:r>
            <w:r w:rsidRPr="00477332">
              <w:rPr>
                <w:rFonts w:hint="cs"/>
                <w:rtl/>
                <w:lang w:bidi="ar-SA"/>
              </w:rPr>
              <w:t xml:space="preserve"> </w:t>
            </w:r>
          </w:p>
          <w:p w:rsidR="00477332" w:rsidRPr="00477332" w:rsidRDefault="00477332" w:rsidP="00477332">
            <w:pPr>
              <w:pStyle w:val="BodyText"/>
              <w:rPr>
                <w:rtl/>
                <w:lang w:bidi="ar-SA"/>
              </w:rPr>
            </w:pPr>
            <w:r w:rsidRPr="00477332">
              <w:rPr>
                <w:rtl/>
                <w:lang w:bidi="ar-SA"/>
              </w:rPr>
              <w:t xml:space="preserve">بالإضافة إلى الأنشطة الواردة في قاعدة بيانات المساعدة التقنية </w:t>
            </w:r>
            <w:r w:rsidRPr="00477332">
              <w:rPr>
                <w:rFonts w:hint="cs"/>
                <w:rtl/>
                <w:lang w:bidi="ar-SA"/>
              </w:rPr>
              <w:t>بشأن</w:t>
            </w:r>
            <w:r w:rsidRPr="00477332">
              <w:rPr>
                <w:rtl/>
                <w:lang w:bidi="ar-SA"/>
              </w:rPr>
              <w:t xml:space="preserve"> الملكية الفكرية (</w:t>
            </w:r>
            <w:r w:rsidRPr="00477332">
              <w:t>IP-TAD</w:t>
            </w:r>
            <w:r w:rsidRPr="00477332">
              <w:rPr>
                <w:rtl/>
                <w:lang w:bidi="ar-SA"/>
              </w:rPr>
              <w:t xml:space="preserve">) </w:t>
            </w:r>
            <w:r w:rsidRPr="00477332">
              <w:rPr>
                <w:rFonts w:hint="cs"/>
                <w:rtl/>
                <w:lang w:bidi="ar-SA"/>
              </w:rPr>
              <w:t>و</w:t>
            </w:r>
            <w:r w:rsidRPr="00477332">
              <w:rPr>
                <w:rtl/>
                <w:lang w:bidi="ar-SA"/>
              </w:rPr>
              <w:t xml:space="preserve">لمزيد من المعلومات حول الإنجازات المتعلقة بهذه </w:t>
            </w:r>
            <w:r w:rsidRPr="00477332">
              <w:rPr>
                <w:rFonts w:hint="cs"/>
                <w:rtl/>
                <w:lang w:bidi="ar-SA"/>
              </w:rPr>
              <w:t>التوصية،</w:t>
            </w:r>
            <w:r w:rsidRPr="00477332">
              <w:rPr>
                <w:rtl/>
                <w:lang w:bidi="ar-SA"/>
              </w:rPr>
              <w:t xml:space="preserve"> يرجى الرجوع إلى تقرير أداء الويبو</w:t>
            </w:r>
            <w:r w:rsidRPr="00477332">
              <w:rPr>
                <w:rFonts w:hint="cs"/>
                <w:rtl/>
                <w:lang w:bidi="ar-SA"/>
              </w:rPr>
              <w:t xml:space="preserve"> لعام</w:t>
            </w:r>
            <w:r w:rsidRPr="00477332">
              <w:rPr>
                <w:rtl/>
                <w:lang w:bidi="ar-SA"/>
              </w:rPr>
              <w:t xml:space="preserve"> 2018 (الوثيقة </w:t>
            </w:r>
            <w:r w:rsidRPr="00477332">
              <w:t>WO/PBC /30/7</w:t>
            </w:r>
            <w:r w:rsidRPr="00477332">
              <w:rPr>
                <w:rtl/>
                <w:lang w:bidi="ar-SA"/>
              </w:rPr>
              <w:t>).</w:t>
            </w:r>
          </w:p>
        </w:tc>
      </w:tr>
    </w:tbl>
    <w:p w:rsidR="00F12971" w:rsidRDefault="00F12971" w:rsidP="00477332">
      <w:pPr>
        <w:pStyle w:val="BodyText"/>
        <w:rPr>
          <w:rtl/>
        </w:rPr>
      </w:pPr>
    </w:p>
    <w:p w:rsidR="00F12971" w:rsidRDefault="00F12971">
      <w:pPr>
        <w:bidi w:val="0"/>
        <w:rPr>
          <w:rtl/>
          <w:lang w:bidi="ar-EG"/>
        </w:rPr>
      </w:pPr>
      <w:r>
        <w:rPr>
          <w:rtl/>
        </w:rPr>
        <w:br w:type="page"/>
      </w:r>
    </w:p>
    <w:p w:rsidR="00477332" w:rsidRPr="00477332" w:rsidRDefault="00477332" w:rsidP="00477332">
      <w:pPr>
        <w:pStyle w:val="BodyText"/>
        <w:rPr>
          <w:rtl/>
        </w:rPr>
      </w:pPr>
    </w:p>
    <w:tbl>
      <w:tblPr>
        <w:tblStyle w:val="TableGrid"/>
        <w:bidiVisual/>
        <w:tblW w:w="0" w:type="auto"/>
        <w:tblLook w:val="04A0" w:firstRow="1" w:lastRow="0" w:firstColumn="1" w:lastColumn="0" w:noHBand="0" w:noVBand="1"/>
      </w:tblPr>
      <w:tblGrid>
        <w:gridCol w:w="2123"/>
        <w:gridCol w:w="7222"/>
      </w:tblGrid>
      <w:tr w:rsidR="00477332" w:rsidRPr="00477332" w:rsidTr="004B69E9">
        <w:tc>
          <w:tcPr>
            <w:tcW w:w="2123" w:type="dxa"/>
            <w:shd w:val="clear" w:color="auto" w:fill="BFBFBF" w:themeFill="background1" w:themeFillShade="BF"/>
          </w:tcPr>
          <w:p w:rsidR="00477332" w:rsidRPr="00477332" w:rsidRDefault="00477332" w:rsidP="00477332">
            <w:pPr>
              <w:pStyle w:val="BodyText"/>
            </w:pPr>
            <w:r w:rsidRPr="00477332">
              <w:rPr>
                <w:rFonts w:hint="cs"/>
                <w:rtl/>
                <w:lang w:bidi="ar-SA"/>
              </w:rPr>
              <w:t>التوصية (التوصيات)</w:t>
            </w:r>
          </w:p>
        </w:tc>
        <w:tc>
          <w:tcPr>
            <w:tcW w:w="7222" w:type="dxa"/>
            <w:shd w:val="clear" w:color="auto" w:fill="BFBFBF" w:themeFill="background1" w:themeFillShade="BF"/>
          </w:tcPr>
          <w:p w:rsidR="00477332" w:rsidRPr="00477332" w:rsidRDefault="00477332" w:rsidP="00477332">
            <w:pPr>
              <w:pStyle w:val="BodyText"/>
              <w:rPr>
                <w:i/>
                <w:iCs/>
              </w:rPr>
            </w:pPr>
            <w:r w:rsidRPr="00477332">
              <w:rPr>
                <w:i/>
                <w:iCs/>
                <w:rtl/>
                <w:lang w:bidi="ar-SA"/>
              </w:rPr>
              <w:t>التوصية 2</w:t>
            </w:r>
            <w:r w:rsidRPr="00477332">
              <w:rPr>
                <w:rFonts w:hint="cs"/>
                <w:i/>
                <w:iCs/>
                <w:rtl/>
                <w:lang w:bidi="ar-SA"/>
              </w:rPr>
              <w:t>:</w:t>
            </w:r>
          </w:p>
          <w:p w:rsidR="00477332" w:rsidRPr="00477332" w:rsidRDefault="00477332" w:rsidP="00477332">
            <w:pPr>
              <w:pStyle w:val="BodyText"/>
            </w:pPr>
            <w:r w:rsidRPr="00477332">
              <w:rPr>
                <w:rtl/>
                <w:lang w:bidi="ar-SA"/>
              </w:rPr>
              <w:t>تقديم مساعدة إضافية للويبو من خلال تبرعات المانحين وإنشاء صناديق ائتمانية أو صناديق أخرى للتبرعات داخل الويبو لفائدة البلدان الأقل نمواً على وجه الخصوص، مع الاستمرار في إعطاء أولية كبرى لتمويل الأنشطة في أفريقيا بفضل الموارد من داخل ومن خارج الميزانية للنهوض بعدة مجالات، منها الانتفاع القانوني والتجاري والاقتصادي بالملكية الفكرية في البلدان المذكورة.</w:t>
            </w:r>
          </w:p>
        </w:tc>
      </w:tr>
      <w:tr w:rsidR="00477332" w:rsidRPr="00477332" w:rsidTr="004B69E9">
        <w:tc>
          <w:tcPr>
            <w:tcW w:w="2123" w:type="dxa"/>
          </w:tcPr>
          <w:p w:rsidR="00477332" w:rsidRPr="00477332" w:rsidRDefault="00477332" w:rsidP="00477332">
            <w:pPr>
              <w:pStyle w:val="BodyText"/>
            </w:pPr>
            <w:r w:rsidRPr="00477332">
              <w:rPr>
                <w:rtl/>
                <w:lang w:bidi="ar-SA"/>
              </w:rPr>
              <w:t>البرامج ذات الصلة في البرنامج والميزانية للثنائية 2018/2019</w:t>
            </w:r>
          </w:p>
        </w:tc>
        <w:tc>
          <w:tcPr>
            <w:tcW w:w="7222" w:type="dxa"/>
          </w:tcPr>
          <w:p w:rsidR="00477332" w:rsidRPr="00477332" w:rsidRDefault="00477332" w:rsidP="00477332">
            <w:pPr>
              <w:pStyle w:val="BodyText"/>
            </w:pPr>
            <w:r w:rsidRPr="00477332">
              <w:rPr>
                <w:rtl/>
                <w:lang w:bidi="ar-SA"/>
              </w:rPr>
              <w:t xml:space="preserve">1 </w:t>
            </w:r>
            <w:r w:rsidRPr="00477332">
              <w:rPr>
                <w:rFonts w:hint="cs"/>
                <w:rtl/>
                <w:lang w:bidi="ar-SA"/>
              </w:rPr>
              <w:t>و2 و3 و4 و9 و11 و14 و15 و16 و17 و20 و</w:t>
            </w:r>
            <w:r w:rsidRPr="00477332">
              <w:t>30</w:t>
            </w:r>
          </w:p>
        </w:tc>
      </w:tr>
      <w:tr w:rsidR="00477332" w:rsidRPr="00477332" w:rsidTr="004B69E9">
        <w:tc>
          <w:tcPr>
            <w:tcW w:w="2123" w:type="dxa"/>
          </w:tcPr>
          <w:p w:rsidR="00477332" w:rsidRPr="00477332" w:rsidRDefault="00477332" w:rsidP="00477332">
            <w:pPr>
              <w:pStyle w:val="BodyText"/>
            </w:pPr>
            <w:r w:rsidRPr="00477332">
              <w:rPr>
                <w:rtl/>
                <w:lang w:bidi="ar-SA"/>
              </w:rPr>
              <w:t>التنفيذ</w:t>
            </w:r>
            <w:r w:rsidRPr="00477332">
              <w:t xml:space="preserve"> </w:t>
            </w:r>
          </w:p>
        </w:tc>
        <w:tc>
          <w:tcPr>
            <w:tcW w:w="7222" w:type="dxa"/>
          </w:tcPr>
          <w:p w:rsidR="00477332" w:rsidRPr="00477332" w:rsidRDefault="00477332" w:rsidP="00477332">
            <w:pPr>
              <w:pStyle w:val="BodyText"/>
            </w:pPr>
            <w:r w:rsidRPr="00477332">
              <w:rPr>
                <w:rtl/>
                <w:lang w:bidi="ar-SA"/>
              </w:rPr>
              <w:t>كانت هذه التوصية قيد التنفيذ منذ عام 2009. وقد نوقشت في الدورة الأولى للجنة</w:t>
            </w:r>
            <w:r w:rsidRPr="00477332">
              <w:rPr>
                <w:rFonts w:hint="cs"/>
                <w:rtl/>
                <w:lang w:bidi="ar-SA"/>
              </w:rPr>
              <w:t xml:space="preserve"> </w:t>
            </w:r>
            <w:r w:rsidRPr="00477332">
              <w:rPr>
                <w:rtl/>
                <w:lang w:bidi="ar-SA"/>
              </w:rPr>
              <w:t>(</w:t>
            </w:r>
            <w:r w:rsidRPr="00477332">
              <w:t>CDIP/1/4</w:t>
            </w:r>
            <w:r w:rsidRPr="00477332">
              <w:rPr>
                <w:rtl/>
                <w:lang w:bidi="ar-SA"/>
              </w:rPr>
              <w:t>) وتم تناولها من خلال الأنشطة المتفق عليها خلال الدورة الثانية للجنة، على النحو المبين في الوث</w:t>
            </w:r>
            <w:r w:rsidRPr="00477332">
              <w:rPr>
                <w:rFonts w:hint="cs"/>
                <w:rtl/>
                <w:lang w:bidi="ar-SA"/>
              </w:rPr>
              <w:t>يقتين</w:t>
            </w:r>
            <w:r w:rsidRPr="00477332">
              <w:rPr>
                <w:rtl/>
                <w:lang w:bidi="ar-SA"/>
              </w:rPr>
              <w:t xml:space="preserve"> </w:t>
            </w:r>
            <w:r w:rsidRPr="00477332">
              <w:t>CDIP/2/4</w:t>
            </w:r>
            <w:r w:rsidRPr="00477332">
              <w:rPr>
                <w:rtl/>
                <w:lang w:bidi="ar-SA"/>
              </w:rPr>
              <w:t xml:space="preserve"> </w:t>
            </w:r>
            <w:r w:rsidRPr="00477332">
              <w:rPr>
                <w:rFonts w:hint="cs"/>
                <w:rtl/>
                <w:lang w:bidi="ar-SA"/>
              </w:rPr>
              <w:t>و</w:t>
            </w:r>
            <w:r w:rsidRPr="00477332">
              <w:t>CDIP/3/INF/2</w:t>
            </w:r>
            <w:r w:rsidRPr="00477332">
              <w:rPr>
                <w:rtl/>
                <w:lang w:bidi="ar-SA"/>
              </w:rPr>
              <w:t>.</w:t>
            </w:r>
          </w:p>
        </w:tc>
      </w:tr>
      <w:tr w:rsidR="00477332" w:rsidRPr="00477332" w:rsidTr="004B69E9">
        <w:tc>
          <w:tcPr>
            <w:tcW w:w="2123" w:type="dxa"/>
          </w:tcPr>
          <w:p w:rsidR="00477332" w:rsidRPr="00477332" w:rsidRDefault="00477332" w:rsidP="00477332">
            <w:pPr>
              <w:pStyle w:val="BodyText"/>
            </w:pPr>
            <w:r w:rsidRPr="00477332">
              <w:rPr>
                <w:rtl/>
                <w:lang w:bidi="ar-SA"/>
              </w:rPr>
              <w:t>مشاريع أجندة التنمية ذات الصلة</w:t>
            </w:r>
          </w:p>
        </w:tc>
        <w:tc>
          <w:tcPr>
            <w:tcW w:w="7222" w:type="dxa"/>
          </w:tcPr>
          <w:p w:rsidR="00477332" w:rsidRPr="00477332" w:rsidRDefault="00477332" w:rsidP="00477332">
            <w:pPr>
              <w:pStyle w:val="BodyText"/>
              <w:rPr>
                <w:rtl/>
                <w:lang w:bidi="ar-SA"/>
              </w:rPr>
            </w:pPr>
            <w:r w:rsidRPr="00477332">
              <w:rPr>
                <w:rFonts w:hint="cs"/>
                <w:rtl/>
                <w:lang w:bidi="ar-SA"/>
              </w:rPr>
              <w:t>نُفدّت</w:t>
            </w:r>
            <w:r w:rsidRPr="00477332">
              <w:rPr>
                <w:rtl/>
                <w:lang w:bidi="ar-SA"/>
              </w:rPr>
              <w:t xml:space="preserve"> هذه التوصية من خلال مشاريع </w:t>
            </w:r>
            <w:r w:rsidRPr="00477332">
              <w:rPr>
                <w:rFonts w:hint="cs"/>
                <w:rtl/>
                <w:lang w:bidi="ar-SA"/>
              </w:rPr>
              <w:t>أجندة</w:t>
            </w:r>
            <w:r w:rsidRPr="00477332">
              <w:rPr>
                <w:rtl/>
                <w:lang w:bidi="ar-SA"/>
              </w:rPr>
              <w:t xml:space="preserve"> التنمية المكتملة التالية:</w:t>
            </w:r>
          </w:p>
          <w:p w:rsidR="00477332" w:rsidRPr="00477332" w:rsidRDefault="00477332" w:rsidP="00477332">
            <w:pPr>
              <w:pStyle w:val="BodyText"/>
              <w:rPr>
                <w:rtl/>
                <w:lang w:bidi="ar-SA"/>
              </w:rPr>
            </w:pPr>
            <w:r w:rsidRPr="00477332">
              <w:rPr>
                <w:rFonts w:hint="cs"/>
                <w:rtl/>
                <w:lang w:bidi="ar-SA"/>
              </w:rPr>
              <w:t xml:space="preserve">- </w:t>
            </w:r>
            <w:r w:rsidRPr="00477332">
              <w:rPr>
                <w:rtl/>
                <w:lang w:bidi="ar-SA"/>
              </w:rPr>
              <w:t xml:space="preserve">مؤتمر </w:t>
            </w:r>
            <w:r w:rsidRPr="00477332">
              <w:rPr>
                <w:rFonts w:hint="cs"/>
                <w:rtl/>
                <w:lang w:bidi="ar-SA"/>
              </w:rPr>
              <w:t>"</w:t>
            </w:r>
            <w:r w:rsidRPr="00477332">
              <w:rPr>
                <w:rtl/>
                <w:lang w:bidi="ar-SA"/>
              </w:rPr>
              <w:t>حشد الموارد لأغراض التنمية</w:t>
            </w:r>
            <w:r w:rsidRPr="00477332">
              <w:rPr>
                <w:rFonts w:hint="cs"/>
                <w:rtl/>
                <w:lang w:bidi="ar-SA"/>
              </w:rPr>
              <w:t>" (</w:t>
            </w:r>
            <w:r w:rsidRPr="00477332">
              <w:t>CDIP/3/INF/2</w:t>
            </w:r>
            <w:r w:rsidRPr="00477332">
              <w:rPr>
                <w:rFonts w:hint="cs"/>
                <w:rtl/>
                <w:lang w:bidi="ar-SA"/>
              </w:rPr>
              <w:t>)</w:t>
            </w:r>
          </w:p>
          <w:p w:rsidR="00477332" w:rsidRPr="00477332" w:rsidRDefault="00477332" w:rsidP="00477332">
            <w:pPr>
              <w:pStyle w:val="BodyText"/>
            </w:pPr>
            <w:r w:rsidRPr="00477332">
              <w:rPr>
                <w:rFonts w:hint="cs"/>
                <w:rtl/>
                <w:lang w:bidi="ar-SA"/>
              </w:rPr>
              <w:t xml:space="preserve">- </w:t>
            </w:r>
            <w:r w:rsidRPr="00477332">
              <w:rPr>
                <w:rtl/>
                <w:lang w:bidi="ar-SA"/>
              </w:rPr>
              <w:t>تعزيز وتطوير القطاع السمعي البصري في بوركينا فا</w:t>
            </w:r>
            <w:r w:rsidRPr="00477332">
              <w:rPr>
                <w:rFonts w:hint="cs"/>
                <w:rtl/>
                <w:lang w:bidi="ar-SA"/>
              </w:rPr>
              <w:t>س</w:t>
            </w:r>
            <w:r w:rsidRPr="00477332">
              <w:rPr>
                <w:rtl/>
                <w:lang w:bidi="ar-SA"/>
              </w:rPr>
              <w:t>و وبعض البلدان الأفريقية – المرحل</w:t>
            </w:r>
            <w:r w:rsidRPr="00477332">
              <w:rPr>
                <w:rFonts w:hint="cs"/>
                <w:rtl/>
                <w:lang w:bidi="ar-SA"/>
              </w:rPr>
              <w:t>تان</w:t>
            </w:r>
            <w:r w:rsidRPr="00477332">
              <w:rPr>
                <w:rtl/>
                <w:lang w:bidi="ar-SA"/>
              </w:rPr>
              <w:t xml:space="preserve"> </w:t>
            </w:r>
            <w:r w:rsidRPr="00477332">
              <w:rPr>
                <w:rFonts w:hint="cs"/>
                <w:rtl/>
                <w:lang w:bidi="ar-SA"/>
              </w:rPr>
              <w:t>الأولى والثانية (</w:t>
            </w:r>
            <w:r w:rsidRPr="00477332">
              <w:t>CDIP/9/13</w:t>
            </w:r>
            <w:r w:rsidRPr="00477332">
              <w:rPr>
                <w:rFonts w:hint="cs"/>
                <w:rtl/>
                <w:lang w:bidi="ar-SA"/>
              </w:rPr>
              <w:t xml:space="preserve"> و</w:t>
            </w:r>
            <w:r w:rsidRPr="00477332">
              <w:rPr>
                <w:rFonts w:hint="cs"/>
              </w:rPr>
              <w:t>CDIP</w:t>
            </w:r>
            <w:r w:rsidRPr="00477332">
              <w:t>/17/7</w:t>
            </w:r>
            <w:r w:rsidRPr="00477332">
              <w:rPr>
                <w:rFonts w:hint="cs"/>
                <w:rtl/>
                <w:lang w:bidi="ar-SA"/>
              </w:rPr>
              <w:t>)</w:t>
            </w:r>
          </w:p>
        </w:tc>
      </w:tr>
      <w:tr w:rsidR="00477332" w:rsidRPr="00477332" w:rsidTr="004B69E9">
        <w:tc>
          <w:tcPr>
            <w:tcW w:w="2123" w:type="dxa"/>
          </w:tcPr>
          <w:p w:rsidR="00477332" w:rsidRPr="00477332" w:rsidRDefault="00477332" w:rsidP="00477332">
            <w:pPr>
              <w:pStyle w:val="BodyText"/>
            </w:pPr>
            <w:r w:rsidRPr="00477332">
              <w:rPr>
                <w:rtl/>
                <w:lang w:bidi="ar-SA"/>
              </w:rPr>
              <w:t>الأنشطة/الإنجازات</w:t>
            </w:r>
            <w:r w:rsidRPr="00477332">
              <w:t xml:space="preserve"> </w:t>
            </w:r>
          </w:p>
        </w:tc>
        <w:tc>
          <w:tcPr>
            <w:tcW w:w="7222" w:type="dxa"/>
          </w:tcPr>
          <w:p w:rsidR="00477332" w:rsidRPr="00477332" w:rsidRDefault="00477332" w:rsidP="00477332">
            <w:pPr>
              <w:pStyle w:val="BodyText"/>
            </w:pPr>
            <w:r w:rsidRPr="00477332">
              <w:rPr>
                <w:rtl/>
                <w:lang w:bidi="ar-SA"/>
              </w:rPr>
              <w:t xml:space="preserve">استكمالاً لمؤتمر حشد الموارد لأغراض التنمية، تواصل الويبو العمل </w:t>
            </w:r>
            <w:r w:rsidRPr="00477332">
              <w:rPr>
                <w:rFonts w:hint="cs"/>
                <w:rtl/>
                <w:lang w:bidi="ar-SA"/>
              </w:rPr>
              <w:t>و</w:t>
            </w:r>
            <w:r w:rsidRPr="00477332">
              <w:rPr>
                <w:rtl/>
                <w:lang w:bidi="ar-SA"/>
              </w:rPr>
              <w:t xml:space="preserve">تحديد الشركاء والدعم المالي الخارج عن الميزانية لبرامجها </w:t>
            </w:r>
            <w:r w:rsidRPr="00477332">
              <w:rPr>
                <w:rFonts w:hint="cs"/>
                <w:rtl/>
                <w:lang w:bidi="ar-SA"/>
              </w:rPr>
              <w:t xml:space="preserve">ومشاريعها. </w:t>
            </w:r>
            <w:r w:rsidRPr="00477332">
              <w:rPr>
                <w:rtl/>
                <w:lang w:bidi="ar-SA"/>
              </w:rPr>
              <w:t xml:space="preserve">واستمرت الجهود خلال الفترة المشمولة </w:t>
            </w:r>
            <w:r w:rsidRPr="00477332">
              <w:rPr>
                <w:rFonts w:hint="cs"/>
                <w:rtl/>
                <w:lang w:bidi="ar-SA"/>
              </w:rPr>
              <w:t>بالتقرير،</w:t>
            </w:r>
            <w:r w:rsidRPr="00477332">
              <w:rPr>
                <w:rtl/>
                <w:lang w:bidi="ar-SA"/>
              </w:rPr>
              <w:t xml:space="preserve"> حيث ع</w:t>
            </w:r>
            <w:r w:rsidRPr="00477332">
              <w:rPr>
                <w:rFonts w:hint="cs"/>
                <w:rtl/>
                <w:lang w:bidi="ar-SA"/>
              </w:rPr>
              <w:t>ُ</w:t>
            </w:r>
            <w:r w:rsidRPr="00477332">
              <w:rPr>
                <w:rtl/>
                <w:lang w:bidi="ar-SA"/>
              </w:rPr>
              <w:t>ززت الشراكات لدعم منصة الويبو للتكنولوجيا الخضراء (</w:t>
            </w:r>
            <w:r w:rsidRPr="00477332">
              <w:t>WIPO GREEN</w:t>
            </w:r>
            <w:r w:rsidRPr="00477332">
              <w:rPr>
                <w:rtl/>
                <w:lang w:bidi="ar-SA"/>
              </w:rPr>
              <w:t>)</w:t>
            </w:r>
            <w:r w:rsidRPr="00477332">
              <w:rPr>
                <w:rFonts w:hint="cs"/>
                <w:rtl/>
                <w:lang w:bidi="ar-SA"/>
              </w:rPr>
              <w:t xml:space="preserve"> </w:t>
            </w:r>
            <w:r w:rsidRPr="00477332">
              <w:rPr>
                <w:rtl/>
                <w:lang w:bidi="ar-SA"/>
              </w:rPr>
              <w:t>قاعدة بيانات الويبو للبحث (</w:t>
            </w:r>
            <w:r w:rsidRPr="00477332">
              <w:t>WIPO Research</w:t>
            </w:r>
            <w:r w:rsidRPr="00477332">
              <w:rPr>
                <w:rtl/>
                <w:lang w:bidi="ar-SA"/>
              </w:rPr>
              <w:t>) واتحاد الكتب الميسّرة</w:t>
            </w:r>
            <w:r w:rsidRPr="00477332">
              <w:rPr>
                <w:rFonts w:hint="cs"/>
                <w:rtl/>
                <w:lang w:bidi="ar-SA"/>
              </w:rPr>
              <w:t xml:space="preserve"> (</w:t>
            </w:r>
            <w:r w:rsidRPr="00477332">
              <w:t>ABC</w:t>
            </w:r>
            <w:r w:rsidRPr="00477332">
              <w:rPr>
                <w:rFonts w:hint="cs"/>
                <w:rtl/>
                <w:lang w:bidi="ar-SA"/>
              </w:rPr>
              <w:t>).</w:t>
            </w:r>
            <w:r w:rsidRPr="00477332">
              <w:t xml:space="preserve"> </w:t>
            </w:r>
          </w:p>
          <w:p w:rsidR="00477332" w:rsidRPr="00477332" w:rsidRDefault="00477332" w:rsidP="00477332">
            <w:pPr>
              <w:pStyle w:val="BodyText"/>
              <w:rPr>
                <w:rtl/>
                <w:lang w:bidi="ar-SA"/>
              </w:rPr>
            </w:pPr>
            <w:r w:rsidRPr="00477332">
              <w:rPr>
                <w:rFonts w:hint="cs"/>
                <w:rtl/>
                <w:lang w:bidi="ar-SA"/>
              </w:rPr>
              <w:t>وف</w:t>
            </w:r>
            <w:r w:rsidRPr="00477332">
              <w:rPr>
                <w:rtl/>
                <w:lang w:bidi="ar-SA"/>
              </w:rPr>
              <w:t>ي عام 2018، أطلقت الويبو أيضًا مبادرة جديدة، بالاشتراك مع الاتحاد الدولي لرابطات صانعي المستحضرات الصيدلانية</w:t>
            </w:r>
            <w:r w:rsidRPr="00477332">
              <w:t xml:space="preserve"> (IFPMA) </w:t>
            </w:r>
            <w:r w:rsidRPr="00477332">
              <w:rPr>
                <w:rFonts w:hint="cs"/>
                <w:rtl/>
                <w:lang w:bidi="ar-SA"/>
              </w:rPr>
              <w:t>و20</w:t>
            </w:r>
            <w:r w:rsidRPr="00477332">
              <w:rPr>
                <w:rtl/>
                <w:lang w:bidi="ar-SA"/>
              </w:rPr>
              <w:t xml:space="preserve"> شركة صيدلانية </w:t>
            </w:r>
            <w:r w:rsidRPr="00477332">
              <w:rPr>
                <w:rFonts w:hint="cs"/>
                <w:rtl/>
                <w:lang w:bidi="ar-SA"/>
              </w:rPr>
              <w:t>بيولوجية</w:t>
            </w:r>
            <w:r w:rsidRPr="00477332">
              <w:rPr>
                <w:rtl/>
                <w:lang w:bidi="ar-SA"/>
              </w:rPr>
              <w:t xml:space="preserve"> قائمة على البحوث. </w:t>
            </w:r>
            <w:r w:rsidRPr="00477332">
              <w:rPr>
                <w:rFonts w:hint="cs"/>
                <w:rtl/>
                <w:lang w:bidi="ar-SA"/>
              </w:rPr>
              <w:t>و</w:t>
            </w:r>
            <w:r w:rsidRPr="00477332">
              <w:rPr>
                <w:rtl/>
                <w:lang w:bidi="ar-SA"/>
              </w:rPr>
              <w:t>تقدم</w:t>
            </w:r>
            <w:r w:rsidRPr="00477332">
              <w:rPr>
                <w:rFonts w:hint="cs"/>
                <w:rtl/>
                <w:lang w:bidi="ar-SA"/>
              </w:rPr>
              <w:t xml:space="preserve"> </w:t>
            </w:r>
            <w:r w:rsidRPr="00477332">
              <w:rPr>
                <w:rtl/>
                <w:lang w:bidi="ar-SA"/>
              </w:rPr>
              <w:t>مبادرة معلومات البراءات من أجل الأدوية</w:t>
            </w:r>
            <w:r w:rsidRPr="00477332">
              <w:rPr>
                <w:rFonts w:hint="cs"/>
                <w:rtl/>
                <w:lang w:bidi="ar-SA"/>
              </w:rPr>
              <w:t xml:space="preserve"> </w:t>
            </w:r>
            <w:r w:rsidRPr="00477332">
              <w:rPr>
                <w:rtl/>
                <w:lang w:bidi="ar-SA"/>
              </w:rPr>
              <w:t>أو "</w:t>
            </w:r>
            <w:r w:rsidRPr="00477332">
              <w:t>Pat-INFORMED</w:t>
            </w:r>
            <w:r w:rsidRPr="00477332">
              <w:rPr>
                <w:rtl/>
                <w:lang w:bidi="ar-SA"/>
              </w:rPr>
              <w:t xml:space="preserve">" خدمة لمجتمع الصحة العالمي، لا سيما </w:t>
            </w:r>
            <w:r w:rsidRPr="00477332">
              <w:rPr>
                <w:rFonts w:hint="cs"/>
                <w:rtl/>
                <w:lang w:bidi="ar-SA"/>
              </w:rPr>
              <w:t>المعنيين</w:t>
            </w:r>
            <w:r w:rsidRPr="00477332">
              <w:rPr>
                <w:rtl/>
                <w:lang w:bidi="ar-SA"/>
              </w:rPr>
              <w:t xml:space="preserve"> </w:t>
            </w:r>
            <w:r w:rsidRPr="00477332">
              <w:rPr>
                <w:rFonts w:hint="cs"/>
                <w:rtl/>
                <w:lang w:bidi="ar-SA"/>
              </w:rPr>
              <w:t>ب</w:t>
            </w:r>
            <w:r w:rsidRPr="00477332">
              <w:rPr>
                <w:rtl/>
                <w:lang w:bidi="ar-SA"/>
              </w:rPr>
              <w:t xml:space="preserve">شراء الأدوية، عن طريق </w:t>
            </w:r>
            <w:r w:rsidRPr="00477332">
              <w:rPr>
                <w:rFonts w:hint="cs"/>
                <w:rtl/>
                <w:lang w:bidi="ar-SA"/>
              </w:rPr>
              <w:t>تيسير</w:t>
            </w:r>
            <w:r w:rsidRPr="00477332">
              <w:rPr>
                <w:rtl/>
                <w:lang w:bidi="ar-SA"/>
              </w:rPr>
              <w:t xml:space="preserve"> الوصول السهل إلى معلومات براءات الأدوية. </w:t>
            </w:r>
            <w:r w:rsidRPr="00477332">
              <w:rPr>
                <w:rFonts w:hint="cs"/>
                <w:rtl/>
                <w:lang w:bidi="ar-SA"/>
              </w:rPr>
              <w:t>و</w:t>
            </w:r>
            <w:r w:rsidRPr="00477332">
              <w:rPr>
                <w:rtl/>
                <w:lang w:bidi="ar-SA"/>
              </w:rPr>
              <w:t xml:space="preserve">تقدم هذه الشركات العشرين التي تشكل جزءًا من الشراكة، معلومات </w:t>
            </w:r>
            <w:r w:rsidRPr="00477332">
              <w:rPr>
                <w:rFonts w:hint="cs"/>
                <w:rtl/>
                <w:lang w:bidi="ar-SA"/>
              </w:rPr>
              <w:t xml:space="preserve">بشكل </w:t>
            </w:r>
            <w:r w:rsidRPr="00477332">
              <w:rPr>
                <w:rtl/>
                <w:lang w:bidi="ar-SA"/>
              </w:rPr>
              <w:t xml:space="preserve">طوعي عن براءات الاختراع الرئيسية لمنتجاتها الصيدلانية المعتمدة في الفئات العلاجية التي </w:t>
            </w:r>
            <w:r w:rsidRPr="00477332">
              <w:rPr>
                <w:rFonts w:hint="cs"/>
                <w:rtl/>
                <w:lang w:bidi="ar-SA"/>
              </w:rPr>
              <w:t xml:space="preserve">تشملها </w:t>
            </w:r>
            <w:r w:rsidRPr="00477332">
              <w:t>Pat-INFORMED</w:t>
            </w:r>
            <w:r w:rsidRPr="00477332">
              <w:rPr>
                <w:rtl/>
                <w:lang w:bidi="ar-SA"/>
              </w:rPr>
              <w:t xml:space="preserve">، وتلتزم بالرد على </w:t>
            </w:r>
            <w:r w:rsidRPr="00477332">
              <w:rPr>
                <w:rFonts w:hint="cs"/>
                <w:rtl/>
                <w:lang w:bidi="ar-SA"/>
              </w:rPr>
              <w:t>ال</w:t>
            </w:r>
            <w:r w:rsidRPr="00477332">
              <w:rPr>
                <w:rtl/>
                <w:lang w:bidi="ar-SA"/>
              </w:rPr>
              <w:t xml:space="preserve">استفسارات </w:t>
            </w:r>
            <w:r w:rsidRPr="00477332">
              <w:rPr>
                <w:rFonts w:hint="cs"/>
                <w:rtl/>
                <w:lang w:bidi="ar-SA"/>
              </w:rPr>
              <w:t>المقدمة بحسن النية</w:t>
            </w:r>
            <w:r w:rsidRPr="00477332">
              <w:rPr>
                <w:rtl/>
                <w:lang w:bidi="ar-SA"/>
              </w:rPr>
              <w:t xml:space="preserve"> </w:t>
            </w:r>
            <w:r w:rsidRPr="00477332">
              <w:rPr>
                <w:rFonts w:hint="cs"/>
                <w:rtl/>
                <w:lang w:bidi="ar-SA"/>
              </w:rPr>
              <w:t xml:space="preserve">من </w:t>
            </w:r>
            <w:r w:rsidRPr="00477332">
              <w:rPr>
                <w:rtl/>
                <w:lang w:bidi="ar-SA"/>
              </w:rPr>
              <w:t>وكالات المشتريات</w:t>
            </w:r>
            <w:r w:rsidRPr="00477332">
              <w:rPr>
                <w:rFonts w:hint="cs"/>
                <w:rtl/>
                <w:lang w:bidi="ar-SA"/>
              </w:rPr>
              <w:t>.</w:t>
            </w:r>
          </w:p>
          <w:p w:rsidR="00477332" w:rsidRPr="00477332" w:rsidRDefault="00477332" w:rsidP="00477332">
            <w:pPr>
              <w:pStyle w:val="BodyText"/>
              <w:rPr>
                <w:rtl/>
                <w:lang w:bidi="ar-SA"/>
              </w:rPr>
            </w:pPr>
            <w:r w:rsidRPr="00477332">
              <w:rPr>
                <w:rFonts w:hint="cs"/>
                <w:rtl/>
                <w:lang w:bidi="ar-SA"/>
              </w:rPr>
              <w:t>و</w:t>
            </w:r>
            <w:r w:rsidRPr="00477332">
              <w:rPr>
                <w:rtl/>
                <w:lang w:bidi="ar-SA"/>
              </w:rPr>
              <w:t>شملت الأنشطة المنفذة في إطار صندوق الويبو الاستئماني (</w:t>
            </w:r>
            <w:r w:rsidRPr="00477332">
              <w:t>FITs</w:t>
            </w:r>
            <w:r w:rsidRPr="00477332">
              <w:rPr>
                <w:rtl/>
                <w:lang w:bidi="ar-SA"/>
              </w:rPr>
              <w:t>) في عام 2018 أنشطة في مجال الملكية الصناعية وحق المؤلف والصناعات الإبداعية و</w:t>
            </w:r>
            <w:r w:rsidRPr="00477332">
              <w:rPr>
                <w:rFonts w:hint="cs"/>
                <w:rtl/>
                <w:lang w:bidi="ar-SA"/>
              </w:rPr>
              <w:t>تكريس</w:t>
            </w:r>
            <w:r w:rsidRPr="00477332">
              <w:rPr>
                <w:rtl/>
                <w:lang w:bidi="ar-SA"/>
              </w:rPr>
              <w:t xml:space="preserve"> احترام حق المؤلف والحقوق المعنية وتعليم الملكية الفكرية. </w:t>
            </w:r>
            <w:r w:rsidRPr="00477332">
              <w:rPr>
                <w:rFonts w:hint="cs"/>
                <w:rtl/>
                <w:lang w:bidi="ar-SA"/>
              </w:rPr>
              <w:t>و</w:t>
            </w:r>
            <w:r w:rsidRPr="00477332">
              <w:rPr>
                <w:rtl/>
                <w:lang w:bidi="ar-SA"/>
              </w:rPr>
              <w:t xml:space="preserve">يمكن الاطلاع على تقرير مفصل، يتضمن معلومات برنامجية ومالية، في </w:t>
            </w:r>
            <w:r w:rsidRPr="00477332">
              <w:rPr>
                <w:rFonts w:hint="cs"/>
                <w:rtl/>
                <w:lang w:bidi="ar-SA"/>
              </w:rPr>
              <w:t>المرفق</w:t>
            </w:r>
            <w:r w:rsidRPr="00477332">
              <w:rPr>
                <w:rtl/>
                <w:lang w:bidi="ar-SA"/>
              </w:rPr>
              <w:t xml:space="preserve"> التاسع من تقرير الويبو عن الأداء</w:t>
            </w:r>
            <w:r w:rsidRPr="00477332">
              <w:rPr>
                <w:rFonts w:hint="cs"/>
                <w:rtl/>
                <w:lang w:bidi="ar-SA"/>
              </w:rPr>
              <w:t xml:space="preserve"> لعام</w:t>
            </w:r>
            <w:r w:rsidRPr="00477332">
              <w:rPr>
                <w:rtl/>
                <w:lang w:bidi="ar-SA"/>
              </w:rPr>
              <w:t xml:space="preserve"> 2018</w:t>
            </w:r>
            <w:r w:rsidRPr="00477332">
              <w:rPr>
                <w:rFonts w:hint="cs"/>
                <w:rtl/>
                <w:lang w:bidi="ar-SA"/>
              </w:rPr>
              <w:t xml:space="preserve"> </w:t>
            </w:r>
            <w:r w:rsidRPr="00477332">
              <w:rPr>
                <w:rtl/>
                <w:lang w:bidi="ar-SA"/>
              </w:rPr>
              <w:t>(</w:t>
            </w:r>
            <w:r w:rsidRPr="00477332">
              <w:t>WO/PBC/30/7</w:t>
            </w:r>
            <w:r w:rsidRPr="00477332">
              <w:rPr>
                <w:rtl/>
                <w:lang w:bidi="ar-SA"/>
              </w:rPr>
              <w:t xml:space="preserve">). </w:t>
            </w:r>
            <w:r w:rsidRPr="00477332">
              <w:rPr>
                <w:rFonts w:hint="cs"/>
                <w:rtl/>
                <w:lang w:bidi="ar-SA"/>
              </w:rPr>
              <w:t>و</w:t>
            </w:r>
            <w:r w:rsidRPr="00477332">
              <w:rPr>
                <w:rtl/>
                <w:lang w:bidi="ar-SA"/>
              </w:rPr>
              <w:t xml:space="preserve">للحصول على معلومات إضافية حول الموارد في إطار الصناديق الاستئمانية، </w:t>
            </w:r>
            <w:r w:rsidRPr="00477332">
              <w:rPr>
                <w:rFonts w:hint="cs"/>
                <w:rtl/>
                <w:lang w:bidi="ar-SA"/>
              </w:rPr>
              <w:t xml:space="preserve">كما </w:t>
            </w:r>
            <w:r w:rsidRPr="00477332">
              <w:rPr>
                <w:rtl/>
                <w:lang w:bidi="ar-SA"/>
              </w:rPr>
              <w:t>يرجى الرجوع إلى البرنامج والميزانية المقترحة</w:t>
            </w:r>
            <w:r w:rsidRPr="00477332">
              <w:rPr>
                <w:rFonts w:hint="cs"/>
                <w:rtl/>
                <w:lang w:bidi="ar-SA"/>
              </w:rPr>
              <w:t xml:space="preserve"> للثنائية</w:t>
            </w:r>
            <w:r w:rsidRPr="00477332">
              <w:rPr>
                <w:rtl/>
                <w:lang w:bidi="ar-SA"/>
              </w:rPr>
              <w:t xml:space="preserve"> 2020/21، </w:t>
            </w:r>
            <w:r w:rsidRPr="00477332">
              <w:rPr>
                <w:rFonts w:hint="cs"/>
                <w:rtl/>
                <w:lang w:bidi="ar-SA"/>
              </w:rPr>
              <w:t>المرفق</w:t>
            </w:r>
            <w:r w:rsidRPr="00477332">
              <w:rPr>
                <w:rtl/>
                <w:lang w:bidi="ar-SA"/>
              </w:rPr>
              <w:t xml:space="preserve"> السادس (</w:t>
            </w:r>
            <w:r w:rsidRPr="00477332">
              <w:t>WO/PBC/30/10</w:t>
            </w:r>
            <w:r w:rsidRPr="00477332">
              <w:rPr>
                <w:rtl/>
                <w:lang w:bidi="ar-SA"/>
              </w:rPr>
              <w:t>).</w:t>
            </w:r>
          </w:p>
        </w:tc>
      </w:tr>
      <w:tr w:rsidR="00477332" w:rsidRPr="00477332" w:rsidTr="004B69E9">
        <w:tc>
          <w:tcPr>
            <w:tcW w:w="2123" w:type="dxa"/>
          </w:tcPr>
          <w:p w:rsidR="00477332" w:rsidRPr="00477332" w:rsidRDefault="00477332" w:rsidP="00477332">
            <w:pPr>
              <w:pStyle w:val="BodyText"/>
            </w:pPr>
            <w:r w:rsidRPr="00477332">
              <w:rPr>
                <w:rtl/>
                <w:lang w:bidi="ar-SA"/>
              </w:rPr>
              <w:t>التقارير/الوثائق الأخرى ذات الصلة</w:t>
            </w:r>
          </w:p>
        </w:tc>
        <w:tc>
          <w:tcPr>
            <w:tcW w:w="7222" w:type="dxa"/>
          </w:tcPr>
          <w:p w:rsidR="00477332" w:rsidRPr="00477332" w:rsidRDefault="00477332" w:rsidP="00477332">
            <w:pPr>
              <w:pStyle w:val="BodyText"/>
              <w:rPr>
                <w:rtl/>
                <w:lang w:bidi="ar-SA"/>
              </w:rPr>
            </w:pPr>
            <w:r w:rsidRPr="00477332">
              <w:rPr>
                <w:rFonts w:hint="cs"/>
                <w:rtl/>
                <w:lang w:bidi="ar-SA"/>
              </w:rPr>
              <w:t xml:space="preserve">فيما يلي التقارير التي نظرت فيها اللجنة: </w:t>
            </w:r>
            <w:r w:rsidRPr="00477332">
              <w:t>CDIP/4/2</w:t>
            </w:r>
            <w:r w:rsidRPr="00477332">
              <w:rPr>
                <w:rFonts w:hint="cs"/>
                <w:rtl/>
                <w:lang w:bidi="ar-SA"/>
              </w:rPr>
              <w:t xml:space="preserve">؛ </w:t>
            </w:r>
            <w:r w:rsidRPr="00477332">
              <w:t>CDIP/6/2</w:t>
            </w:r>
            <w:r w:rsidRPr="00477332">
              <w:rPr>
                <w:rFonts w:hint="cs"/>
                <w:rtl/>
                <w:lang w:bidi="ar-SA"/>
              </w:rPr>
              <w:t>؛</w:t>
            </w:r>
            <w:r w:rsidRPr="00477332">
              <w:t xml:space="preserve"> CDIP/8/2</w:t>
            </w:r>
            <w:r w:rsidRPr="00477332">
              <w:rPr>
                <w:rFonts w:hint="cs"/>
                <w:rtl/>
                <w:lang w:bidi="ar-SA"/>
              </w:rPr>
              <w:t xml:space="preserve">؛ </w:t>
            </w:r>
            <w:r w:rsidRPr="00477332">
              <w:t>CDIP/9/3</w:t>
            </w:r>
            <w:r w:rsidRPr="00477332">
              <w:rPr>
                <w:rFonts w:hint="cs"/>
                <w:rtl/>
                <w:lang w:bidi="ar-SA"/>
              </w:rPr>
              <w:t xml:space="preserve">؛ </w:t>
            </w:r>
            <w:r w:rsidRPr="00477332">
              <w:t>CDIP/12/2</w:t>
            </w:r>
            <w:r w:rsidRPr="00477332">
              <w:rPr>
                <w:rFonts w:hint="cs"/>
                <w:rtl/>
                <w:lang w:bidi="ar-SA"/>
              </w:rPr>
              <w:t xml:space="preserve">؛ </w:t>
            </w:r>
            <w:r w:rsidRPr="00477332">
              <w:t>CDIP/14/2</w:t>
            </w:r>
            <w:r w:rsidRPr="00477332">
              <w:rPr>
                <w:rFonts w:hint="cs"/>
                <w:rtl/>
                <w:lang w:bidi="ar-SA"/>
              </w:rPr>
              <w:t xml:space="preserve">؛ </w:t>
            </w:r>
            <w:r w:rsidRPr="00477332">
              <w:t>CDIP/16/2</w:t>
            </w:r>
            <w:r w:rsidRPr="00477332">
              <w:rPr>
                <w:rFonts w:hint="cs"/>
                <w:rtl/>
                <w:lang w:bidi="ar-SA"/>
              </w:rPr>
              <w:t xml:space="preserve">؛ </w:t>
            </w:r>
            <w:r w:rsidRPr="00477332">
              <w:t>CDIP/17/3</w:t>
            </w:r>
            <w:r w:rsidRPr="00477332">
              <w:rPr>
                <w:rFonts w:hint="cs"/>
                <w:rtl/>
                <w:lang w:bidi="ar-SA"/>
              </w:rPr>
              <w:t xml:space="preserve">؛ </w:t>
            </w:r>
            <w:r w:rsidRPr="00477332">
              <w:t>CDIP/18/2</w:t>
            </w:r>
            <w:r w:rsidRPr="00477332">
              <w:rPr>
                <w:rFonts w:hint="cs"/>
                <w:rtl/>
                <w:lang w:bidi="ar-SA"/>
              </w:rPr>
              <w:t xml:space="preserve">؛ </w:t>
            </w:r>
            <w:r w:rsidRPr="00477332">
              <w:t>CDIP/20/2</w:t>
            </w:r>
            <w:r w:rsidRPr="00477332">
              <w:rPr>
                <w:rFonts w:hint="cs"/>
                <w:rtl/>
                <w:lang w:bidi="ar-SA"/>
              </w:rPr>
              <w:t xml:space="preserve">؛ </w:t>
            </w:r>
            <w:r w:rsidRPr="00477332">
              <w:t>CDIP/22/2</w:t>
            </w:r>
            <w:r w:rsidRPr="00477332">
              <w:rPr>
                <w:rFonts w:hint="cs"/>
                <w:rtl/>
                <w:lang w:bidi="ar-SA"/>
              </w:rPr>
              <w:t xml:space="preserve">؛ </w:t>
            </w:r>
            <w:r w:rsidRPr="00477332">
              <w:t>CDIP/23/5</w:t>
            </w:r>
            <w:r w:rsidRPr="00477332">
              <w:rPr>
                <w:rFonts w:hint="cs"/>
                <w:rtl/>
                <w:lang w:bidi="ar-SA"/>
              </w:rPr>
              <w:t xml:space="preserve">؛ </w:t>
            </w:r>
            <w:r w:rsidRPr="00477332">
              <w:t>CDIP/23/6</w:t>
            </w:r>
            <w:r w:rsidRPr="00477332">
              <w:rPr>
                <w:rtl/>
                <w:lang w:bidi="ar-SA"/>
              </w:rPr>
              <w:tab/>
            </w:r>
          </w:p>
          <w:p w:rsidR="00477332" w:rsidRPr="00477332" w:rsidRDefault="00477332" w:rsidP="00477332">
            <w:pPr>
              <w:pStyle w:val="BodyText"/>
            </w:pPr>
            <w:r w:rsidRPr="00477332">
              <w:rPr>
                <w:rtl/>
                <w:lang w:bidi="ar-SA"/>
              </w:rPr>
              <w:t xml:space="preserve">بالإضافة إلى الأنشطة الواردة في قاعدة بيانات المساعدة التقنية بشأن الملكية الفكرية، ولمزيد من المعلومات حول الإنجازات المتعلقة بهذه </w:t>
            </w:r>
            <w:r w:rsidRPr="00477332">
              <w:rPr>
                <w:rFonts w:hint="cs"/>
                <w:rtl/>
                <w:lang w:bidi="ar-SA"/>
              </w:rPr>
              <w:t>التوصية،</w:t>
            </w:r>
            <w:r w:rsidRPr="00477332">
              <w:rPr>
                <w:rtl/>
                <w:lang w:bidi="ar-SA"/>
              </w:rPr>
              <w:t xml:space="preserve"> يرجى الرجوع إلى تقرير أداء الويبو</w:t>
            </w:r>
            <w:r w:rsidRPr="00477332">
              <w:rPr>
                <w:rFonts w:hint="cs"/>
                <w:rtl/>
                <w:lang w:bidi="ar-SA"/>
              </w:rPr>
              <w:t xml:space="preserve"> لعام 2018</w:t>
            </w:r>
            <w:r w:rsidRPr="00477332">
              <w:rPr>
                <w:rtl/>
                <w:lang w:bidi="ar-SA"/>
              </w:rPr>
              <w:t xml:space="preserve"> (الوثيقة </w:t>
            </w:r>
            <w:r w:rsidRPr="00477332">
              <w:t>WO/PBC/30/7</w:t>
            </w:r>
            <w:r w:rsidRPr="00477332">
              <w:rPr>
                <w:rtl/>
                <w:lang w:bidi="ar-SA"/>
              </w:rPr>
              <w:t>).</w:t>
            </w:r>
          </w:p>
        </w:tc>
      </w:tr>
    </w:tbl>
    <w:p w:rsidR="00F12971" w:rsidRDefault="00F12971" w:rsidP="00477332">
      <w:pPr>
        <w:pStyle w:val="BodyText"/>
        <w:rPr>
          <w:rtl/>
          <w:lang w:bidi="ar-SA"/>
        </w:rPr>
      </w:pPr>
    </w:p>
    <w:p w:rsidR="00F12971" w:rsidRDefault="00F12971">
      <w:pPr>
        <w:bidi w:val="0"/>
        <w:rPr>
          <w:rtl/>
        </w:rPr>
      </w:pPr>
      <w:r>
        <w:rPr>
          <w:rtl/>
        </w:rPr>
        <w:br w:type="page"/>
      </w:r>
    </w:p>
    <w:p w:rsidR="00477332" w:rsidRPr="00477332" w:rsidRDefault="00477332" w:rsidP="00477332">
      <w:pPr>
        <w:pStyle w:val="BodyText"/>
        <w:rPr>
          <w:rtl/>
          <w:lang w:bidi="ar-SA"/>
        </w:rPr>
      </w:pPr>
    </w:p>
    <w:tbl>
      <w:tblPr>
        <w:tblStyle w:val="TableGrid"/>
        <w:bidiVisual/>
        <w:tblW w:w="0" w:type="auto"/>
        <w:tblLook w:val="04A0" w:firstRow="1" w:lastRow="0" w:firstColumn="1" w:lastColumn="0" w:noHBand="0" w:noVBand="1"/>
      </w:tblPr>
      <w:tblGrid>
        <w:gridCol w:w="2133"/>
        <w:gridCol w:w="7212"/>
      </w:tblGrid>
      <w:tr w:rsidR="00477332" w:rsidRPr="00477332" w:rsidTr="008771A3">
        <w:tc>
          <w:tcPr>
            <w:tcW w:w="2133" w:type="dxa"/>
            <w:shd w:val="clear" w:color="auto" w:fill="BFBFBF" w:themeFill="background1" w:themeFillShade="BF"/>
          </w:tcPr>
          <w:p w:rsidR="00477332" w:rsidRPr="00477332" w:rsidRDefault="00477332" w:rsidP="00477332">
            <w:pPr>
              <w:pStyle w:val="BodyText"/>
            </w:pPr>
            <w:r w:rsidRPr="00477332">
              <w:rPr>
                <w:rtl/>
                <w:lang w:bidi="ar-SA"/>
              </w:rPr>
              <w:t>التوصية (التوصيات)</w:t>
            </w:r>
          </w:p>
        </w:tc>
        <w:tc>
          <w:tcPr>
            <w:tcW w:w="7212" w:type="dxa"/>
            <w:shd w:val="clear" w:color="auto" w:fill="BFBFBF" w:themeFill="background1" w:themeFillShade="BF"/>
          </w:tcPr>
          <w:p w:rsidR="00477332" w:rsidRPr="00477332" w:rsidRDefault="00477332" w:rsidP="00477332">
            <w:pPr>
              <w:pStyle w:val="BodyText"/>
              <w:rPr>
                <w:i/>
                <w:iCs/>
              </w:rPr>
            </w:pPr>
            <w:r w:rsidRPr="00477332">
              <w:rPr>
                <w:rFonts w:hint="cs"/>
                <w:i/>
                <w:iCs/>
                <w:rtl/>
                <w:lang w:bidi="ar-SA"/>
              </w:rPr>
              <w:t>التوصية</w:t>
            </w:r>
            <w:r w:rsidRPr="00477332">
              <w:rPr>
                <w:i/>
                <w:iCs/>
                <w:rtl/>
                <w:lang w:bidi="ar-SA"/>
              </w:rPr>
              <w:t xml:space="preserve"> 3</w:t>
            </w:r>
          </w:p>
          <w:p w:rsidR="00477332" w:rsidRPr="00477332" w:rsidRDefault="00477332" w:rsidP="00477332">
            <w:pPr>
              <w:pStyle w:val="BodyText"/>
            </w:pPr>
            <w:r w:rsidRPr="00477332">
              <w:rPr>
                <w:rtl/>
                <w:lang w:bidi="ar-SA"/>
              </w:rPr>
              <w:t xml:space="preserve">زيادة ما يخصص من أموال وموارد بشرية لبرامج المساعدة التقنية في الويبو للنهوض بجملة أمور، منها ثقافة الملكية الفكرية الموجهة للتنمية مع التأكيد على إدراج الملكية الفكرية في مختلف المستويات التعليمية وحفز اهتمام الجمهور بالملكية الفكرية. </w:t>
            </w:r>
          </w:p>
        </w:tc>
      </w:tr>
      <w:tr w:rsidR="00477332" w:rsidRPr="00477332" w:rsidTr="008771A3">
        <w:tc>
          <w:tcPr>
            <w:tcW w:w="2133" w:type="dxa"/>
          </w:tcPr>
          <w:p w:rsidR="00477332" w:rsidRPr="00477332" w:rsidRDefault="00477332" w:rsidP="00477332">
            <w:pPr>
              <w:pStyle w:val="BodyText"/>
            </w:pPr>
            <w:r w:rsidRPr="00477332">
              <w:rPr>
                <w:rtl/>
                <w:lang w:bidi="ar-SA"/>
              </w:rPr>
              <w:t>البرامج ذات الصلة في البرنامج والميزانية للثنائية 2018/2019</w:t>
            </w:r>
          </w:p>
        </w:tc>
        <w:tc>
          <w:tcPr>
            <w:tcW w:w="7212" w:type="dxa"/>
          </w:tcPr>
          <w:p w:rsidR="00477332" w:rsidRPr="00477332" w:rsidRDefault="00477332" w:rsidP="00477332">
            <w:pPr>
              <w:pStyle w:val="BodyText"/>
            </w:pPr>
            <w:r w:rsidRPr="00477332">
              <w:rPr>
                <w:rtl/>
                <w:lang w:bidi="ar-SA"/>
              </w:rPr>
              <w:t xml:space="preserve">1 </w:t>
            </w:r>
            <w:r w:rsidRPr="00477332">
              <w:rPr>
                <w:rFonts w:hint="cs"/>
                <w:rtl/>
                <w:lang w:bidi="ar-SA"/>
              </w:rPr>
              <w:t>و2 و3 و4 و9 و10 و11 و14 و15 و17 و19 و</w:t>
            </w:r>
            <w:r w:rsidRPr="00477332">
              <w:t>30</w:t>
            </w:r>
          </w:p>
          <w:p w:rsidR="00477332" w:rsidRPr="00477332" w:rsidRDefault="00477332" w:rsidP="00477332">
            <w:pPr>
              <w:pStyle w:val="BodyText"/>
            </w:pPr>
          </w:p>
        </w:tc>
      </w:tr>
      <w:tr w:rsidR="00477332" w:rsidRPr="00477332" w:rsidTr="008771A3">
        <w:tc>
          <w:tcPr>
            <w:tcW w:w="2133" w:type="dxa"/>
          </w:tcPr>
          <w:p w:rsidR="00477332" w:rsidRPr="00477332" w:rsidRDefault="00477332" w:rsidP="00477332">
            <w:pPr>
              <w:pStyle w:val="BodyText"/>
            </w:pPr>
            <w:r w:rsidRPr="00477332">
              <w:rPr>
                <w:rtl/>
                <w:lang w:bidi="ar-SA"/>
              </w:rPr>
              <w:t>التنفيذ</w:t>
            </w:r>
            <w:r w:rsidRPr="00477332">
              <w:t xml:space="preserve"> </w:t>
            </w:r>
          </w:p>
        </w:tc>
        <w:tc>
          <w:tcPr>
            <w:tcW w:w="7212" w:type="dxa"/>
          </w:tcPr>
          <w:p w:rsidR="00477332" w:rsidRPr="00477332" w:rsidRDefault="00477332" w:rsidP="00477332">
            <w:pPr>
              <w:pStyle w:val="BodyText"/>
            </w:pPr>
            <w:r w:rsidRPr="00477332">
              <w:rPr>
                <w:rtl/>
                <w:lang w:bidi="ar-SA"/>
              </w:rPr>
              <w:t xml:space="preserve">نوقشت هذه التوصية في الدورة </w:t>
            </w:r>
            <w:r w:rsidRPr="00477332">
              <w:rPr>
                <w:rFonts w:hint="cs"/>
                <w:rtl/>
                <w:lang w:bidi="ar-SA"/>
              </w:rPr>
              <w:t>الثانية</w:t>
            </w:r>
            <w:r w:rsidRPr="00477332">
              <w:rPr>
                <w:rtl/>
                <w:lang w:bidi="ar-SA"/>
              </w:rPr>
              <w:t xml:space="preserve"> للجنة (</w:t>
            </w:r>
            <w:r w:rsidRPr="00477332">
              <w:t>CDIP/2/4</w:t>
            </w:r>
            <w:r w:rsidRPr="00477332">
              <w:rPr>
                <w:rtl/>
                <w:lang w:bidi="ar-SA"/>
              </w:rPr>
              <w:t xml:space="preserve">) وهي قيد التنفيذ منذ اعتماد أجندة الويبو بشأن التنمية في عام 2007. وقد تم تناولها في أعقاب استراتيجية </w:t>
            </w:r>
            <w:r w:rsidRPr="00477332">
              <w:rPr>
                <w:rFonts w:hint="cs"/>
                <w:rtl/>
                <w:lang w:bidi="ar-SA"/>
              </w:rPr>
              <w:t>ال</w:t>
            </w:r>
            <w:r w:rsidRPr="00477332">
              <w:rPr>
                <w:rtl/>
                <w:lang w:bidi="ar-SA"/>
              </w:rPr>
              <w:t xml:space="preserve">تنفيذ </w:t>
            </w:r>
            <w:r w:rsidRPr="00477332">
              <w:rPr>
                <w:rFonts w:hint="cs"/>
                <w:rtl/>
                <w:lang w:bidi="ar-SA"/>
              </w:rPr>
              <w:t>ال</w:t>
            </w:r>
            <w:r w:rsidRPr="00477332">
              <w:rPr>
                <w:rtl/>
                <w:lang w:bidi="ar-SA"/>
              </w:rPr>
              <w:t xml:space="preserve">متفق عليها </w:t>
            </w:r>
            <w:r w:rsidRPr="00477332">
              <w:rPr>
                <w:rFonts w:hint="cs"/>
                <w:rtl/>
                <w:lang w:bidi="ar-SA"/>
              </w:rPr>
              <w:t xml:space="preserve">استنادا </w:t>
            </w:r>
            <w:r w:rsidRPr="00477332">
              <w:rPr>
                <w:rtl/>
                <w:lang w:bidi="ar-SA"/>
              </w:rPr>
              <w:t xml:space="preserve">إلى المناقشات التي دارت أثناء الدورة الثانية للجنة (الوثيقة </w:t>
            </w:r>
            <w:r w:rsidRPr="00477332">
              <w:t>CDIP/2/4</w:t>
            </w:r>
            <w:r w:rsidRPr="00477332">
              <w:rPr>
                <w:rtl/>
                <w:lang w:bidi="ar-SA"/>
              </w:rPr>
              <w:t xml:space="preserve">) وعلى النحو الوارد في الوثيقة </w:t>
            </w:r>
            <w:r w:rsidRPr="00477332">
              <w:t>CDIP/3/5</w:t>
            </w:r>
            <w:r w:rsidRPr="00477332">
              <w:rPr>
                <w:rtl/>
                <w:lang w:bidi="ar-SA"/>
              </w:rPr>
              <w:t xml:space="preserve">. </w:t>
            </w:r>
            <w:r w:rsidRPr="00477332">
              <w:rPr>
                <w:rFonts w:hint="cs"/>
                <w:rtl/>
                <w:lang w:bidi="ar-SA"/>
              </w:rPr>
              <w:t xml:space="preserve">وتتكون </w:t>
            </w:r>
            <w:r w:rsidRPr="00477332">
              <w:rPr>
                <w:rtl/>
                <w:lang w:bidi="ar-SA"/>
              </w:rPr>
              <w:t xml:space="preserve">استراتيجية التنفيذ </w:t>
            </w:r>
            <w:r w:rsidRPr="00477332">
              <w:rPr>
                <w:rFonts w:hint="cs"/>
                <w:rtl/>
                <w:lang w:bidi="ar-SA"/>
              </w:rPr>
              <w:t>من</w:t>
            </w:r>
            <w:r w:rsidRPr="00477332">
              <w:rPr>
                <w:rtl/>
                <w:lang w:bidi="ar-SA"/>
              </w:rPr>
              <w:t xml:space="preserve"> شقين وهي كما يلي:</w:t>
            </w:r>
          </w:p>
          <w:p w:rsidR="00477332" w:rsidRPr="00477332" w:rsidRDefault="00477332" w:rsidP="00F12971">
            <w:pPr>
              <w:pStyle w:val="BodyText"/>
              <w:ind w:left="624"/>
              <w:rPr>
                <w:i/>
                <w:iCs/>
                <w:rtl/>
                <w:lang w:bidi="ar-SA"/>
              </w:rPr>
            </w:pPr>
            <w:r w:rsidRPr="00477332">
              <w:rPr>
                <w:rFonts w:hint="cs"/>
                <w:i/>
                <w:iCs/>
                <w:rtl/>
                <w:lang w:bidi="ar-SA"/>
              </w:rPr>
              <w:t>ألف) النهوض</w:t>
            </w:r>
            <w:r w:rsidRPr="00477332">
              <w:rPr>
                <w:i/>
                <w:iCs/>
                <w:rtl/>
                <w:lang w:bidi="ar-SA"/>
              </w:rPr>
              <w:t xml:space="preserve"> بثقافة الملكية الفكرية الموجهة </w:t>
            </w:r>
            <w:r w:rsidRPr="00477332">
              <w:rPr>
                <w:rFonts w:hint="cs"/>
                <w:i/>
                <w:iCs/>
                <w:rtl/>
                <w:lang w:bidi="ar-SA"/>
              </w:rPr>
              <w:t>نحو ا</w:t>
            </w:r>
            <w:r w:rsidRPr="00477332">
              <w:rPr>
                <w:i/>
                <w:iCs/>
                <w:rtl/>
                <w:lang w:bidi="ar-SA"/>
              </w:rPr>
              <w:t>لتنمية وحفز وعي الجمهور بصورة أكبر بالملكية الفكرية</w:t>
            </w:r>
          </w:p>
          <w:p w:rsidR="00477332" w:rsidRPr="00477332" w:rsidRDefault="00477332" w:rsidP="00477332">
            <w:pPr>
              <w:pStyle w:val="BodyText"/>
              <w:rPr>
                <w:rtl/>
                <w:lang w:bidi="ar-SA"/>
              </w:rPr>
            </w:pPr>
            <w:r w:rsidRPr="00477332">
              <w:rPr>
                <w:rFonts w:hint="cs"/>
                <w:rtl/>
                <w:lang w:bidi="ar-SA"/>
              </w:rPr>
              <w:t xml:space="preserve">لا يزال </w:t>
            </w:r>
            <w:r w:rsidRPr="00477332">
              <w:rPr>
                <w:rtl/>
                <w:lang w:bidi="ar-SA"/>
              </w:rPr>
              <w:t>إذكاء الوعي بأهمية دور الملكية الفكرية في التنمية الوطنية في كافة قطاعات المجتمع، وتعزيز النقاش والحوار المستنير والمتوازن حول قضايا الملكية الفكرية جزء</w:t>
            </w:r>
            <w:r w:rsidRPr="00477332">
              <w:rPr>
                <w:rFonts w:hint="cs"/>
                <w:rtl/>
                <w:lang w:bidi="ar-SA"/>
              </w:rPr>
              <w:t>ا</w:t>
            </w:r>
            <w:r w:rsidRPr="00477332">
              <w:rPr>
                <w:rtl/>
                <w:lang w:bidi="ar-SA"/>
              </w:rPr>
              <w:t xml:space="preserve"> لا يتجزأ من برامج الويبو وأنشطتها</w:t>
            </w:r>
            <w:r w:rsidRPr="00477332">
              <w:t>.</w:t>
            </w:r>
            <w:r w:rsidRPr="00477332">
              <w:rPr>
                <w:rtl/>
                <w:lang w:bidi="ar-SA"/>
              </w:rPr>
              <w:t xml:space="preserve"> وتشجع الويبو إشراك جميع أصحاب المصالح الوطنيين </w:t>
            </w:r>
            <w:r w:rsidRPr="00477332">
              <w:rPr>
                <w:rFonts w:hint="cs"/>
                <w:rtl/>
                <w:lang w:bidi="ar-SA"/>
              </w:rPr>
              <w:t>في</w:t>
            </w:r>
            <w:r w:rsidRPr="00477332">
              <w:rPr>
                <w:rtl/>
                <w:lang w:bidi="ar-SA"/>
              </w:rPr>
              <w:t xml:space="preserve"> أنشطتها وبرامجها باعتبار أن ذلك يشكل جزءاً من عملية </w:t>
            </w:r>
            <w:r w:rsidRPr="00477332">
              <w:rPr>
                <w:rFonts w:hint="cs"/>
                <w:rtl/>
                <w:lang w:bidi="ar-SA"/>
              </w:rPr>
              <w:t>النهوض</w:t>
            </w:r>
            <w:r w:rsidRPr="00477332">
              <w:rPr>
                <w:rtl/>
                <w:lang w:bidi="ar-SA"/>
              </w:rPr>
              <w:t xml:space="preserve"> بثقافة الملكية الفكرية الموجهة للتنمية</w:t>
            </w:r>
            <w:r w:rsidRPr="00477332">
              <w:t>.</w:t>
            </w:r>
            <w:r w:rsidRPr="00477332">
              <w:rPr>
                <w:rtl/>
                <w:lang w:bidi="ar-SA"/>
              </w:rPr>
              <w:t xml:space="preserve"> ويجرى تطويع برامج معينة خصيصاً للمؤسسات العامة ولأصحاب المصالح في مجال الملكية الفكرية وللمنتفعين بها، وتستهدف هذه البرامج قطاعات مجتمعية مختلفة، منها الجامعات، ومراكز البحوث، والشركات الصغيرة والمتوسطة، والصناعات الإبداعية، والسلك الدبلوماسي، والجهاز القضائي، والمسؤولون الحكوميون، والمجتمع المدني</w:t>
            </w:r>
            <w:r w:rsidRPr="00477332">
              <w:t>.</w:t>
            </w:r>
          </w:p>
          <w:p w:rsidR="00477332" w:rsidRPr="00477332" w:rsidRDefault="00477332" w:rsidP="00F12971">
            <w:pPr>
              <w:pStyle w:val="BodyText"/>
              <w:ind w:left="624"/>
              <w:rPr>
                <w:i/>
                <w:iCs/>
              </w:rPr>
            </w:pPr>
            <w:r w:rsidRPr="00477332">
              <w:rPr>
                <w:rFonts w:hint="cs"/>
                <w:i/>
                <w:iCs/>
                <w:rtl/>
                <w:lang w:bidi="ar-SA"/>
              </w:rPr>
              <w:t>باء) إدخال</w:t>
            </w:r>
            <w:r w:rsidRPr="00477332">
              <w:rPr>
                <w:i/>
                <w:iCs/>
                <w:rtl/>
                <w:lang w:bidi="ar-SA"/>
              </w:rPr>
              <w:t xml:space="preserve"> الملكية الفكرية في جميع المستويات الدراسية</w:t>
            </w:r>
          </w:p>
          <w:p w:rsidR="00477332" w:rsidRPr="00477332" w:rsidRDefault="00477332" w:rsidP="00477332">
            <w:pPr>
              <w:pStyle w:val="BodyText"/>
            </w:pPr>
            <w:r w:rsidRPr="00477332">
              <w:rPr>
                <w:rtl/>
                <w:lang w:bidi="ar-SA"/>
              </w:rPr>
              <w:t>اشتركت الويبو مع معاهد أكاديمية في تقديم وإعداد برامج للحصول على درجات علمية/دبلومات في مجال الملكية الفكرية</w:t>
            </w:r>
            <w:r w:rsidRPr="00477332">
              <w:t>.</w:t>
            </w:r>
            <w:r w:rsidRPr="00477332">
              <w:rPr>
                <w:rtl/>
                <w:lang w:bidi="ar-SA"/>
              </w:rPr>
              <w:t xml:space="preserve"> كما أقامت شراكات استراتيجية مع معاهد أكاديمية، لا سيما في البلدان النامية والبلدان الأقل نمواً والبلدان المنتقلة إلى نظام الاقتصاد الحر</w:t>
            </w:r>
            <w:r w:rsidRPr="00477332">
              <w:rPr>
                <w:rFonts w:hint="cs"/>
                <w:rtl/>
                <w:lang w:bidi="ar-SA"/>
              </w:rPr>
              <w:t>.</w:t>
            </w:r>
            <w:r w:rsidRPr="00477332">
              <w:rPr>
                <w:rtl/>
                <w:lang w:bidi="ar-SA"/>
              </w:rPr>
              <w:t xml:space="preserve"> كما شملت الشراكات مع المؤسسات الأكاديمية وضع مواد ومناهج تعليمية وتدريبية بشأن الملكية الفكرية.</w:t>
            </w:r>
            <w:r w:rsidRPr="00477332">
              <w:rPr>
                <w:rFonts w:hint="cs"/>
                <w:rtl/>
                <w:lang w:bidi="ar-SA"/>
              </w:rPr>
              <w:t xml:space="preserve"> </w:t>
            </w:r>
            <w:r w:rsidRPr="00477332">
              <w:rPr>
                <w:rtl/>
                <w:lang w:bidi="ar-SA"/>
              </w:rPr>
              <w:t>وأُعِدت دورات جديدة للتعليم عن بعد، وأُدرجت في المناهج الدراسية للمؤسسات.</w:t>
            </w:r>
            <w:r w:rsidRPr="00477332">
              <w:rPr>
                <w:rFonts w:hint="cs"/>
                <w:rtl/>
                <w:lang w:bidi="ar-SA"/>
              </w:rPr>
              <w:t xml:space="preserve"> </w:t>
            </w:r>
            <w:r w:rsidRPr="00477332">
              <w:rPr>
                <w:rtl/>
                <w:lang w:bidi="ar-SA"/>
              </w:rPr>
              <w:t>وركز برنامج التنمية المهنية تركيزاً خاصاً على إقامة شراكات فيما بين بلدان الجنوب لزيادة ضمان التركيز على التنمية عند تدريب المسؤولين الحكوميين.</w:t>
            </w:r>
            <w:r w:rsidRPr="00477332">
              <w:rPr>
                <w:rFonts w:hint="cs"/>
                <w:rtl/>
                <w:lang w:bidi="ar-SA"/>
              </w:rPr>
              <w:t xml:space="preserve"> </w:t>
            </w:r>
            <w:r w:rsidRPr="00477332">
              <w:rPr>
                <w:rtl/>
                <w:lang w:bidi="ar-SA"/>
              </w:rPr>
              <w:t>وفي جميع برامج الأكاديمية، كان هناك جهد متزايد لإدراج الجوانب الموجهة نحو التنمية في نظام الملكية الفكرية.</w:t>
            </w:r>
          </w:p>
        </w:tc>
      </w:tr>
      <w:tr w:rsidR="00477332" w:rsidRPr="00477332" w:rsidTr="008771A3">
        <w:tc>
          <w:tcPr>
            <w:tcW w:w="2133" w:type="dxa"/>
          </w:tcPr>
          <w:p w:rsidR="00477332" w:rsidRPr="00477332" w:rsidRDefault="00477332" w:rsidP="00477332">
            <w:pPr>
              <w:pStyle w:val="BodyText"/>
            </w:pPr>
            <w:r w:rsidRPr="00477332">
              <w:rPr>
                <w:rtl/>
                <w:lang w:bidi="ar-SA"/>
              </w:rPr>
              <w:t>مشاريع أجندة التنمية ذات الصلة</w:t>
            </w:r>
          </w:p>
        </w:tc>
        <w:tc>
          <w:tcPr>
            <w:tcW w:w="7212" w:type="dxa"/>
          </w:tcPr>
          <w:p w:rsidR="00477332" w:rsidRPr="00477332" w:rsidRDefault="00477332" w:rsidP="00477332">
            <w:pPr>
              <w:pStyle w:val="BodyText"/>
            </w:pPr>
            <w:r w:rsidRPr="00477332">
              <w:rPr>
                <w:rFonts w:hint="cs"/>
                <w:rtl/>
                <w:lang w:bidi="ar-SA"/>
              </w:rPr>
              <w:t>تُتناول</w:t>
            </w:r>
            <w:r w:rsidRPr="00477332">
              <w:rPr>
                <w:rtl/>
                <w:lang w:bidi="ar-SA"/>
              </w:rPr>
              <w:t xml:space="preserve"> هذه التوصية </w:t>
            </w:r>
            <w:r w:rsidRPr="00477332">
              <w:rPr>
                <w:rFonts w:hint="cs"/>
                <w:rtl/>
                <w:lang w:bidi="ar-SA"/>
              </w:rPr>
              <w:t xml:space="preserve">أساسا </w:t>
            </w:r>
            <w:r w:rsidRPr="00477332">
              <w:rPr>
                <w:rtl/>
                <w:lang w:bidi="ar-SA"/>
              </w:rPr>
              <w:t xml:space="preserve">من خلال مشروع </w:t>
            </w:r>
            <w:r w:rsidRPr="00477332">
              <w:rPr>
                <w:rFonts w:hint="cs"/>
                <w:rtl/>
                <w:lang w:bidi="ar-SA"/>
              </w:rPr>
              <w:t>أجندة التنمية</w:t>
            </w:r>
            <w:r w:rsidRPr="00477332">
              <w:rPr>
                <w:rtl/>
                <w:lang w:bidi="ar-SA"/>
              </w:rPr>
              <w:t xml:space="preserve"> </w:t>
            </w:r>
            <w:r w:rsidRPr="00477332">
              <w:rPr>
                <w:rFonts w:hint="cs"/>
                <w:rtl/>
                <w:lang w:bidi="ar-SA"/>
              </w:rPr>
              <w:t>المستكمل</w:t>
            </w:r>
            <w:r w:rsidRPr="00477332">
              <w:rPr>
                <w:rtl/>
                <w:lang w:bidi="ar-SA"/>
              </w:rPr>
              <w:t xml:space="preserve"> </w:t>
            </w:r>
            <w:r w:rsidRPr="00477332">
              <w:rPr>
                <w:rFonts w:hint="cs"/>
                <w:rtl/>
                <w:lang w:bidi="ar-SA"/>
              </w:rPr>
              <w:t>كما يلي</w:t>
            </w:r>
            <w:r w:rsidRPr="00477332">
              <w:rPr>
                <w:rtl/>
                <w:lang w:bidi="ar-SA"/>
              </w:rPr>
              <w:t>:</w:t>
            </w:r>
          </w:p>
          <w:p w:rsidR="00477332" w:rsidRPr="00477332" w:rsidRDefault="00477332" w:rsidP="00477332">
            <w:pPr>
              <w:pStyle w:val="BodyText"/>
            </w:pPr>
            <w:r w:rsidRPr="00477332">
              <w:rPr>
                <w:rFonts w:hint="cs"/>
                <w:rtl/>
                <w:lang w:bidi="ar-SA"/>
              </w:rPr>
              <w:t xml:space="preserve">- </w:t>
            </w:r>
            <w:r w:rsidRPr="00477332">
              <w:rPr>
                <w:rtl/>
                <w:lang w:bidi="ar-SA"/>
              </w:rPr>
              <w:t xml:space="preserve">التعاون </w:t>
            </w:r>
            <w:r w:rsidRPr="00477332">
              <w:rPr>
                <w:rFonts w:hint="cs"/>
                <w:rtl/>
                <w:lang w:bidi="ar-SA"/>
              </w:rPr>
              <w:t>على</w:t>
            </w:r>
            <w:r w:rsidRPr="00477332">
              <w:rPr>
                <w:rtl/>
                <w:lang w:bidi="ar-SA"/>
              </w:rPr>
              <w:t xml:space="preserve"> التنمية والتعليم والتدريب المهني في مجال حقوق الملكية الفكرية مع مؤسسات التدريب القضائي في البلدان النامية والبلدان الأقل نموا</w:t>
            </w:r>
            <w:r w:rsidRPr="00477332">
              <w:rPr>
                <w:rFonts w:hint="cs"/>
                <w:rtl/>
                <w:lang w:bidi="ar-SA"/>
              </w:rPr>
              <w:t xml:space="preserve"> (</w:t>
            </w:r>
            <w:r w:rsidRPr="00477332">
              <w:t>CDIP/16/7 Rev.2</w:t>
            </w:r>
            <w:r w:rsidRPr="00477332">
              <w:rPr>
                <w:rFonts w:hint="cs"/>
                <w:rtl/>
                <w:lang w:bidi="ar-SA"/>
              </w:rPr>
              <w:t>)</w:t>
            </w:r>
          </w:p>
          <w:p w:rsidR="00477332" w:rsidRPr="00477332" w:rsidRDefault="00477332" w:rsidP="00477332">
            <w:pPr>
              <w:pStyle w:val="BodyText"/>
              <w:rPr>
                <w:rtl/>
                <w:lang w:bidi="ar-SA"/>
              </w:rPr>
            </w:pPr>
            <w:r w:rsidRPr="00477332">
              <w:rPr>
                <w:rFonts w:hint="cs"/>
                <w:rtl/>
                <w:lang w:bidi="ar-SA"/>
              </w:rPr>
              <w:t>وتم تناول</w:t>
            </w:r>
            <w:r w:rsidRPr="00477332">
              <w:rPr>
                <w:rtl/>
                <w:lang w:bidi="ar-SA"/>
              </w:rPr>
              <w:t xml:space="preserve"> هذه التوصية أيضا من خلال البرامج والأنشطة في إطار أكاديمية </w:t>
            </w:r>
            <w:r w:rsidRPr="00477332">
              <w:rPr>
                <w:rFonts w:hint="cs"/>
                <w:rtl/>
                <w:lang w:bidi="ar-SA"/>
              </w:rPr>
              <w:t>الويبو،</w:t>
            </w:r>
            <w:r w:rsidRPr="00477332">
              <w:rPr>
                <w:rtl/>
                <w:lang w:bidi="ar-SA"/>
              </w:rPr>
              <w:t xml:space="preserve"> ولا سيما المشاريع </w:t>
            </w:r>
            <w:r w:rsidRPr="00477332">
              <w:rPr>
                <w:rFonts w:hint="cs"/>
                <w:rtl/>
                <w:lang w:bidi="ar-SA"/>
              </w:rPr>
              <w:t>بشأن</w:t>
            </w:r>
            <w:r w:rsidRPr="00477332">
              <w:rPr>
                <w:rtl/>
                <w:lang w:bidi="ar-SA"/>
              </w:rPr>
              <w:t xml:space="preserve"> </w:t>
            </w:r>
            <w:r w:rsidRPr="00477332">
              <w:rPr>
                <w:rFonts w:hint="cs"/>
                <w:rtl/>
                <w:lang w:bidi="ar-SA"/>
              </w:rPr>
              <w:t xml:space="preserve">"الأكاديميات الجديدة في مجال الملكية الفكرية" (الوثيقتان </w:t>
            </w:r>
            <w:r w:rsidRPr="00477332">
              <w:t>CDIP/3/INF/2</w:t>
            </w:r>
            <w:r w:rsidRPr="00477332">
              <w:rPr>
                <w:rFonts w:hint="cs"/>
                <w:rtl/>
                <w:lang w:bidi="ar-SA"/>
              </w:rPr>
              <w:t xml:space="preserve"> و</w:t>
            </w:r>
            <w:r w:rsidRPr="00477332">
              <w:t>CDIP/9/10 Rev.</w:t>
            </w:r>
            <w:r w:rsidRPr="00477332">
              <w:rPr>
                <w:rFonts w:hint="cs"/>
                <w:rtl/>
                <w:lang w:bidi="ar-SA"/>
              </w:rPr>
              <w:t xml:space="preserve">) التي اُستكملت وقُيمت وأُدرجت في برنامج وميزانية الويبو. </w:t>
            </w:r>
          </w:p>
          <w:p w:rsidR="00477332" w:rsidRPr="00477332" w:rsidRDefault="00477332" w:rsidP="00477332">
            <w:pPr>
              <w:pStyle w:val="BodyText"/>
              <w:rPr>
                <w:rtl/>
                <w:lang w:bidi="ar-SA"/>
              </w:rPr>
            </w:pPr>
            <w:r w:rsidRPr="00477332">
              <w:rPr>
                <w:rtl/>
                <w:lang w:bidi="ar-SA"/>
              </w:rPr>
              <w:t>وبالإضافة إلى ذلك،</w:t>
            </w:r>
            <w:r w:rsidRPr="00477332">
              <w:rPr>
                <w:rFonts w:hint="cs"/>
                <w:rtl/>
                <w:lang w:bidi="ar-SA"/>
              </w:rPr>
              <w:t xml:space="preserve"> تُتناول</w:t>
            </w:r>
            <w:r w:rsidRPr="00477332">
              <w:rPr>
                <w:rtl/>
                <w:lang w:bidi="ar-SA"/>
              </w:rPr>
              <w:t xml:space="preserve"> هذه التوصية من خلال مشروع </w:t>
            </w:r>
            <w:r w:rsidRPr="00477332">
              <w:rPr>
                <w:rFonts w:hint="cs"/>
                <w:rtl/>
                <w:lang w:bidi="ar-SA"/>
              </w:rPr>
              <w:t>أجندة التنمية</w:t>
            </w:r>
            <w:r w:rsidRPr="00477332">
              <w:rPr>
                <w:rtl/>
                <w:lang w:bidi="ar-SA"/>
              </w:rPr>
              <w:t xml:space="preserve"> </w:t>
            </w:r>
            <w:r w:rsidRPr="00477332">
              <w:rPr>
                <w:rFonts w:hint="cs"/>
                <w:rtl/>
                <w:lang w:bidi="ar-SA"/>
              </w:rPr>
              <w:t>الجاري</w:t>
            </w:r>
            <w:r w:rsidRPr="00477332">
              <w:rPr>
                <w:rtl/>
                <w:lang w:bidi="ar-SA"/>
              </w:rPr>
              <w:t xml:space="preserve"> </w:t>
            </w:r>
            <w:r w:rsidRPr="00477332">
              <w:rPr>
                <w:rFonts w:hint="cs"/>
                <w:rtl/>
                <w:lang w:bidi="ar-SA"/>
              </w:rPr>
              <w:t>كما يلي:</w:t>
            </w:r>
          </w:p>
          <w:p w:rsidR="00477332" w:rsidRPr="00477332" w:rsidRDefault="00477332" w:rsidP="00477332">
            <w:pPr>
              <w:pStyle w:val="BodyText"/>
            </w:pPr>
            <w:r w:rsidRPr="00477332">
              <w:rPr>
                <w:rFonts w:hint="cs"/>
                <w:rtl/>
                <w:lang w:bidi="ar-SA"/>
              </w:rPr>
              <w:t>- مشروع رائد بشأن حق المؤلف وتوزيع المحتوى في المحيط الرقمي (</w:t>
            </w:r>
            <w:r w:rsidRPr="00477332">
              <w:t>CDIP/22/15 Rev</w:t>
            </w:r>
            <w:r w:rsidRPr="00477332">
              <w:rPr>
                <w:rFonts w:hint="cs"/>
                <w:rtl/>
                <w:lang w:bidi="ar-SA"/>
              </w:rPr>
              <w:t>)</w:t>
            </w:r>
          </w:p>
        </w:tc>
      </w:tr>
      <w:tr w:rsidR="00477332" w:rsidRPr="00477332" w:rsidTr="008771A3">
        <w:tc>
          <w:tcPr>
            <w:tcW w:w="2133" w:type="dxa"/>
          </w:tcPr>
          <w:p w:rsidR="00477332" w:rsidRPr="00477332" w:rsidRDefault="00477332" w:rsidP="00477332">
            <w:pPr>
              <w:pStyle w:val="BodyText"/>
            </w:pPr>
            <w:r w:rsidRPr="00477332">
              <w:rPr>
                <w:rtl/>
                <w:lang w:bidi="ar-SA"/>
              </w:rPr>
              <w:t>الأنشطة/الإنجازات</w:t>
            </w:r>
            <w:r w:rsidRPr="00477332">
              <w:t xml:space="preserve"> </w:t>
            </w:r>
          </w:p>
        </w:tc>
        <w:tc>
          <w:tcPr>
            <w:tcW w:w="7212" w:type="dxa"/>
          </w:tcPr>
          <w:p w:rsidR="00477332" w:rsidRPr="00477332" w:rsidRDefault="00477332" w:rsidP="00F12971">
            <w:pPr>
              <w:pStyle w:val="BodyText"/>
              <w:ind w:left="264"/>
              <w:rPr>
                <w:i/>
                <w:iCs/>
              </w:rPr>
            </w:pPr>
            <w:r w:rsidRPr="00477332">
              <w:rPr>
                <w:rFonts w:hint="cs"/>
                <w:i/>
                <w:iCs/>
                <w:rtl/>
                <w:lang w:bidi="ar-SA"/>
              </w:rPr>
              <w:t xml:space="preserve">ألف) </w:t>
            </w:r>
            <w:r w:rsidRPr="00477332">
              <w:rPr>
                <w:i/>
                <w:iCs/>
                <w:rtl/>
                <w:lang w:bidi="ar-SA"/>
              </w:rPr>
              <w:t>النهوض بثقافة الملكية الفكرية الموجهة للتنمية وحفز وعي الجمهور بصورة أكبر بالملكية الفكرية</w:t>
            </w:r>
          </w:p>
          <w:p w:rsidR="00477332" w:rsidRPr="00477332" w:rsidRDefault="00477332" w:rsidP="00477332">
            <w:pPr>
              <w:pStyle w:val="BodyText"/>
            </w:pPr>
            <w:r w:rsidRPr="00477332">
              <w:rPr>
                <w:rFonts w:hint="cs"/>
                <w:rtl/>
                <w:lang w:bidi="ar-SA"/>
              </w:rPr>
              <w:t>تواصل</w:t>
            </w:r>
            <w:r w:rsidRPr="00477332">
              <w:rPr>
                <w:rtl/>
                <w:lang w:bidi="ar-SA"/>
              </w:rPr>
              <w:t xml:space="preserve"> </w:t>
            </w:r>
            <w:r w:rsidRPr="00477332">
              <w:rPr>
                <w:rFonts w:hint="cs"/>
                <w:rtl/>
                <w:lang w:bidi="ar-SA"/>
              </w:rPr>
              <w:t>شعبة</w:t>
            </w:r>
            <w:r w:rsidRPr="00477332">
              <w:rPr>
                <w:rtl/>
                <w:lang w:bidi="ar-SA"/>
              </w:rPr>
              <w:t xml:space="preserve"> الاتصالات في الويبو </w:t>
            </w:r>
            <w:r w:rsidRPr="00477332">
              <w:rPr>
                <w:rFonts w:hint="cs"/>
                <w:rtl/>
                <w:lang w:bidi="ar-SA"/>
              </w:rPr>
              <w:t>إطلاق عدد من الأنشطة ل</w:t>
            </w:r>
            <w:r w:rsidRPr="00477332">
              <w:rPr>
                <w:rtl/>
                <w:lang w:bidi="ar-SA"/>
              </w:rPr>
              <w:t xml:space="preserve">زيادة </w:t>
            </w:r>
            <w:r w:rsidRPr="00477332">
              <w:rPr>
                <w:rFonts w:hint="cs"/>
                <w:rtl/>
                <w:lang w:bidi="ar-SA"/>
              </w:rPr>
              <w:t>ال</w:t>
            </w:r>
            <w:r w:rsidRPr="00477332">
              <w:rPr>
                <w:rtl/>
                <w:lang w:bidi="ar-SA"/>
              </w:rPr>
              <w:t xml:space="preserve">وعي </w:t>
            </w:r>
            <w:r w:rsidRPr="00477332">
              <w:rPr>
                <w:rFonts w:hint="cs"/>
                <w:rtl/>
                <w:lang w:bidi="ar-SA"/>
              </w:rPr>
              <w:t xml:space="preserve">بأهمية الملكية الفكرية في التطور والنمو الاجتماعي-الاقتصادي فضلا عن </w:t>
            </w:r>
            <w:r w:rsidRPr="00477332">
              <w:rPr>
                <w:rtl/>
                <w:lang w:bidi="ar-SA"/>
              </w:rPr>
              <w:t xml:space="preserve">توزيع مساهمات الويبو في مجال المعرفة </w:t>
            </w:r>
            <w:r w:rsidRPr="00477332">
              <w:rPr>
                <w:rFonts w:hint="cs"/>
                <w:rtl/>
                <w:lang w:bidi="ar-SA"/>
              </w:rPr>
              <w:t>ب</w:t>
            </w:r>
            <w:r w:rsidRPr="00477332">
              <w:rPr>
                <w:rtl/>
                <w:lang w:bidi="ar-SA"/>
              </w:rPr>
              <w:t>الملكية الفكري</w:t>
            </w:r>
            <w:r w:rsidRPr="00477332">
              <w:rPr>
                <w:rFonts w:hint="cs"/>
                <w:rtl/>
                <w:lang w:bidi="ar-SA"/>
              </w:rPr>
              <w:t xml:space="preserve">ة والترويج لها </w:t>
            </w:r>
            <w:r w:rsidRPr="00477332">
              <w:rPr>
                <w:rtl/>
                <w:lang w:bidi="ar-SA"/>
              </w:rPr>
              <w:t xml:space="preserve">حتى </w:t>
            </w:r>
            <w:r w:rsidRPr="00477332">
              <w:rPr>
                <w:rFonts w:hint="cs"/>
                <w:rtl/>
                <w:lang w:bidi="ar-SA"/>
              </w:rPr>
              <w:t>يتسنى ل</w:t>
            </w:r>
            <w:r w:rsidRPr="00477332">
              <w:rPr>
                <w:rtl/>
                <w:lang w:bidi="ar-SA"/>
              </w:rPr>
              <w:t>أصحاب المصلحة</w:t>
            </w:r>
            <w:r w:rsidRPr="00477332">
              <w:rPr>
                <w:rFonts w:hint="cs"/>
                <w:rtl/>
                <w:lang w:bidi="ar-SA"/>
              </w:rPr>
              <w:t xml:space="preserve"> </w:t>
            </w:r>
            <w:r w:rsidRPr="00477332">
              <w:rPr>
                <w:rtl/>
                <w:lang w:bidi="ar-SA"/>
              </w:rPr>
              <w:t>استخدامها.</w:t>
            </w:r>
            <w:r w:rsidRPr="00477332">
              <w:rPr>
                <w:rFonts w:hint="cs"/>
                <w:rtl/>
                <w:lang w:bidi="ar-SA"/>
              </w:rPr>
              <w:t xml:space="preserve"> </w:t>
            </w:r>
          </w:p>
          <w:p w:rsidR="00477332" w:rsidRPr="00477332" w:rsidRDefault="00477332" w:rsidP="00477332">
            <w:pPr>
              <w:pStyle w:val="BodyText"/>
              <w:numPr>
                <w:ilvl w:val="0"/>
                <w:numId w:val="42"/>
              </w:numPr>
            </w:pPr>
            <w:r w:rsidRPr="00477332">
              <w:rPr>
                <w:rtl/>
                <w:lang w:bidi="ar-SA"/>
              </w:rPr>
              <w:t>الوعي بالملكية الفكرية</w:t>
            </w:r>
          </w:p>
          <w:p w:rsidR="00477332" w:rsidRPr="00477332" w:rsidRDefault="00477332" w:rsidP="00477332">
            <w:pPr>
              <w:pStyle w:val="BodyText"/>
              <w:rPr>
                <w:rtl/>
                <w:lang w:bidi="ar-SA"/>
              </w:rPr>
            </w:pPr>
            <w:r w:rsidRPr="00477332">
              <w:rPr>
                <w:rtl/>
                <w:lang w:bidi="ar-SA"/>
              </w:rPr>
              <w:t>تواصل استراتيجية الويبو للاتصال، المنفذة من خلال منصات مختلفة وبأشكال مختلفة، تحقيق مستويات عالية من الفعالية</w:t>
            </w:r>
            <w:r w:rsidRPr="00477332">
              <w:t>.</w:t>
            </w:r>
          </w:p>
          <w:p w:rsidR="00477332" w:rsidRPr="00477332" w:rsidRDefault="00477332" w:rsidP="00F12971">
            <w:pPr>
              <w:pStyle w:val="BodyText"/>
              <w:rPr>
                <w:rtl/>
                <w:lang w:bidi="ar-SA"/>
              </w:rPr>
            </w:pPr>
            <w:r w:rsidRPr="00477332">
              <w:rPr>
                <w:rFonts w:hint="cs"/>
                <w:rtl/>
                <w:lang w:bidi="ar-SA"/>
              </w:rPr>
              <w:t>و</w:t>
            </w:r>
            <w:r w:rsidRPr="00477332">
              <w:rPr>
                <w:rtl/>
                <w:lang w:bidi="ar-SA"/>
              </w:rPr>
              <w:t xml:space="preserve">تضمنت مجلة الويبو، التي تضم أكثر من </w:t>
            </w:r>
            <w:r w:rsidR="00F12971">
              <w:rPr>
                <w:lang w:bidi="ar-SA"/>
              </w:rPr>
              <w:t>22,500</w:t>
            </w:r>
            <w:r w:rsidRPr="00477332">
              <w:rPr>
                <w:rtl/>
                <w:lang w:bidi="ar-SA"/>
              </w:rPr>
              <w:t xml:space="preserve"> مشترك، 19 قصة تؤكد أهمية الملكية الفكرية في التنمية الاقتصادية والاجتماعية، أي</w:t>
            </w:r>
            <w:r w:rsidRPr="00477332">
              <w:rPr>
                <w:rFonts w:hint="cs"/>
                <w:rtl/>
                <w:lang w:bidi="ar-SA"/>
              </w:rPr>
              <w:t xml:space="preserve"> </w:t>
            </w:r>
            <w:r w:rsidRPr="00477332">
              <w:rPr>
                <w:rtl/>
                <w:lang w:bidi="ar-SA"/>
              </w:rPr>
              <w:t>33</w:t>
            </w:r>
            <w:r w:rsidR="00586D4F">
              <w:rPr>
                <w:rtl/>
                <w:lang w:bidi="ar-SA"/>
              </w:rPr>
              <w:t>%</w:t>
            </w:r>
            <w:r w:rsidRPr="00477332">
              <w:rPr>
                <w:rtl/>
                <w:lang w:bidi="ar-SA"/>
              </w:rPr>
              <w:t xml:space="preserve"> من المقالات </w:t>
            </w:r>
            <w:r w:rsidRPr="00477332">
              <w:rPr>
                <w:rFonts w:hint="cs"/>
                <w:rtl/>
                <w:lang w:bidi="ar-SA"/>
              </w:rPr>
              <w:t>البالغ عددها</w:t>
            </w:r>
            <w:r w:rsidRPr="00477332">
              <w:rPr>
                <w:rtl/>
                <w:lang w:bidi="ar-SA"/>
              </w:rPr>
              <w:t xml:space="preserve"> 57 </w:t>
            </w:r>
            <w:r w:rsidRPr="00477332">
              <w:rPr>
                <w:rFonts w:hint="cs"/>
                <w:rtl/>
                <w:lang w:bidi="ar-SA"/>
              </w:rPr>
              <w:t>مقالا نُشرت</w:t>
            </w:r>
            <w:r w:rsidRPr="00477332">
              <w:rPr>
                <w:rtl/>
                <w:lang w:bidi="ar-SA"/>
              </w:rPr>
              <w:t xml:space="preserve"> في 7 </w:t>
            </w:r>
            <w:r w:rsidRPr="00477332">
              <w:rPr>
                <w:rFonts w:hint="cs"/>
                <w:rtl/>
                <w:lang w:bidi="ar-SA"/>
              </w:rPr>
              <w:t>إصدارات</w:t>
            </w:r>
            <w:r w:rsidRPr="00477332">
              <w:rPr>
                <w:rtl/>
                <w:lang w:bidi="ar-SA"/>
              </w:rPr>
              <w:t xml:space="preserve"> </w:t>
            </w:r>
            <w:r w:rsidRPr="00477332">
              <w:rPr>
                <w:rFonts w:hint="cs"/>
                <w:rtl/>
                <w:lang w:bidi="ar-SA"/>
              </w:rPr>
              <w:t>في</w:t>
            </w:r>
            <w:r w:rsidRPr="00477332">
              <w:rPr>
                <w:rtl/>
                <w:lang w:bidi="ar-SA"/>
              </w:rPr>
              <w:t xml:space="preserve"> الفترة </w:t>
            </w:r>
            <w:r w:rsidRPr="00477332">
              <w:rPr>
                <w:rFonts w:hint="cs"/>
                <w:rtl/>
                <w:lang w:bidi="ar-SA"/>
              </w:rPr>
              <w:t>التي شملها التقرير</w:t>
            </w:r>
            <w:r w:rsidRPr="00477332">
              <w:rPr>
                <w:rtl/>
                <w:lang w:bidi="ar-SA"/>
              </w:rPr>
              <w:t xml:space="preserve">. </w:t>
            </w:r>
            <w:r w:rsidRPr="00477332">
              <w:rPr>
                <w:rFonts w:hint="cs"/>
                <w:rtl/>
                <w:lang w:bidi="ar-SA"/>
              </w:rPr>
              <w:t>و</w:t>
            </w:r>
            <w:r w:rsidRPr="00477332">
              <w:rPr>
                <w:rtl/>
                <w:lang w:bidi="ar-SA"/>
              </w:rPr>
              <w:t xml:space="preserve">جدير بالذكر أن أحد الإصدارات السبعة كان إصدارًا خاصًا </w:t>
            </w:r>
            <w:r w:rsidRPr="00477332">
              <w:rPr>
                <w:rFonts w:hint="cs"/>
                <w:rtl/>
                <w:lang w:bidi="ar-SA"/>
              </w:rPr>
              <w:t>بن</w:t>
            </w:r>
            <w:r w:rsidRPr="00477332">
              <w:rPr>
                <w:rtl/>
                <w:lang w:bidi="ar-SA"/>
              </w:rPr>
              <w:t xml:space="preserve">شر </w:t>
            </w:r>
            <w:r w:rsidRPr="00477332">
              <w:rPr>
                <w:rFonts w:hint="cs"/>
                <w:rtl/>
                <w:lang w:bidi="ar-SA"/>
              </w:rPr>
              <w:t>ا</w:t>
            </w:r>
            <w:r w:rsidRPr="00477332">
              <w:rPr>
                <w:rtl/>
                <w:lang w:bidi="ar-SA"/>
              </w:rPr>
              <w:t xml:space="preserve">لمؤتمر الدولي الرفيع المستوى في أكتوبر 2018، </w:t>
            </w:r>
            <w:r w:rsidRPr="00477332">
              <w:rPr>
                <w:i/>
                <w:iCs/>
                <w:rtl/>
                <w:lang w:bidi="ar-SA"/>
              </w:rPr>
              <w:t xml:space="preserve">"احترام الملكية الفكرية – </w:t>
            </w:r>
            <w:r w:rsidRPr="00477332">
              <w:rPr>
                <w:rFonts w:hint="cs"/>
                <w:i/>
                <w:iCs/>
                <w:rtl/>
                <w:lang w:bidi="ar-SA"/>
              </w:rPr>
              <w:t>ينبثق من أطراف</w:t>
            </w:r>
            <w:r w:rsidRPr="00477332">
              <w:rPr>
                <w:i/>
                <w:iCs/>
                <w:rtl/>
                <w:lang w:bidi="ar-SA"/>
              </w:rPr>
              <w:t xml:space="preserve"> إفريقيا</w:t>
            </w:r>
            <w:r w:rsidRPr="00477332">
              <w:rPr>
                <w:rFonts w:hint="cs"/>
                <w:i/>
                <w:iCs/>
                <w:rtl/>
                <w:lang w:bidi="ar-SA"/>
              </w:rPr>
              <w:t>"</w:t>
            </w:r>
            <w:r w:rsidRPr="00477332">
              <w:rPr>
                <w:rFonts w:hint="cs"/>
                <w:rtl/>
                <w:lang w:bidi="ar-SA"/>
              </w:rPr>
              <w:t>،</w:t>
            </w:r>
            <w:r w:rsidRPr="00477332">
              <w:rPr>
                <w:rtl/>
                <w:lang w:bidi="ar-SA"/>
              </w:rPr>
              <w:t xml:space="preserve"> الذي عقد في ساندتون، جنوب إفريقيا في أكتوبر 2018</w:t>
            </w:r>
            <w:r w:rsidRPr="00477332">
              <w:rPr>
                <w:rFonts w:hint="cs"/>
                <w:rtl/>
                <w:lang w:bidi="ar-SA"/>
              </w:rPr>
              <w:t>.</w:t>
            </w:r>
          </w:p>
          <w:p w:rsidR="00477332" w:rsidRPr="00477332" w:rsidRDefault="00477332" w:rsidP="009B77B5">
            <w:pPr>
              <w:pStyle w:val="BodyText"/>
              <w:rPr>
                <w:rtl/>
                <w:lang w:bidi="ar-SA"/>
              </w:rPr>
            </w:pPr>
            <w:r w:rsidRPr="00477332">
              <w:rPr>
                <w:rFonts w:hint="cs"/>
                <w:rtl/>
                <w:lang w:bidi="ar-SA"/>
              </w:rPr>
              <w:t>وسجلت</w:t>
            </w:r>
            <w:r w:rsidRPr="00477332">
              <w:rPr>
                <w:rtl/>
                <w:lang w:bidi="ar-SA"/>
              </w:rPr>
              <w:t xml:space="preserve"> حملة اليوم العالمي للملكية الفكرية لعام </w:t>
            </w:r>
            <w:r w:rsidRPr="00477332">
              <w:rPr>
                <w:rFonts w:hint="cs"/>
                <w:rtl/>
                <w:lang w:bidi="ar-SA"/>
              </w:rPr>
              <w:t>2019،</w:t>
            </w:r>
            <w:r w:rsidRPr="00477332">
              <w:rPr>
                <w:rtl/>
                <w:lang w:bidi="ar-SA"/>
              </w:rPr>
              <w:t xml:space="preserve"> </w:t>
            </w:r>
            <w:r w:rsidRPr="00477332">
              <w:rPr>
                <w:rFonts w:hint="cs"/>
                <w:rtl/>
                <w:lang w:bidi="ar-SA"/>
              </w:rPr>
              <w:t xml:space="preserve">تحت شعار </w:t>
            </w:r>
            <w:r w:rsidRPr="00477332">
              <w:rPr>
                <w:rFonts w:hint="cs"/>
                <w:i/>
                <w:iCs/>
                <w:rtl/>
                <w:lang w:bidi="ar-SA"/>
              </w:rPr>
              <w:t>"اكسب الذهب: الملكية الفكرية والرياضة"</w:t>
            </w:r>
            <w:r w:rsidRPr="00477332">
              <w:rPr>
                <w:rFonts w:hint="cs"/>
                <w:rtl/>
                <w:lang w:bidi="ar-SA"/>
              </w:rPr>
              <w:t xml:space="preserve"> </w:t>
            </w:r>
            <w:r w:rsidRPr="00477332">
              <w:rPr>
                <w:rtl/>
                <w:lang w:bidi="ar-SA"/>
              </w:rPr>
              <w:t xml:space="preserve">رقماً قياسياً آخر بمشاركة 136 دولة، 86 منها في البلدان/الأقاليم النامية. </w:t>
            </w:r>
            <w:r w:rsidRPr="00477332">
              <w:rPr>
                <w:rFonts w:hint="cs"/>
                <w:rtl/>
                <w:lang w:bidi="ar-SA"/>
              </w:rPr>
              <w:t>و</w:t>
            </w:r>
            <w:r w:rsidRPr="00477332">
              <w:rPr>
                <w:rtl/>
                <w:lang w:bidi="ar-SA"/>
              </w:rPr>
              <w:t>شملت المشاركة العامة 628 حدثًا وتواصلًا عبر وس</w:t>
            </w:r>
            <w:r w:rsidRPr="00477332">
              <w:rPr>
                <w:rFonts w:hint="cs"/>
                <w:rtl/>
                <w:lang w:bidi="ar-SA"/>
              </w:rPr>
              <w:t>ائط</w:t>
            </w:r>
            <w:r w:rsidRPr="00477332">
              <w:rPr>
                <w:rtl/>
                <w:lang w:bidi="ar-SA"/>
              </w:rPr>
              <w:t xml:space="preserve"> التواصل الاجتماعي لحوالي</w:t>
            </w:r>
            <w:r w:rsidR="009B77B5">
              <w:rPr>
                <w:lang w:bidi="ar-SA"/>
              </w:rPr>
              <w:t xml:space="preserve"> 433,000</w:t>
            </w:r>
            <w:r w:rsidR="009B77B5">
              <w:rPr>
                <w:rFonts w:hint="cs"/>
                <w:rtl/>
                <w:lang w:bidi="ar-SA"/>
              </w:rPr>
              <w:t xml:space="preserve"> </w:t>
            </w:r>
            <w:r w:rsidRPr="00477332">
              <w:rPr>
                <w:rtl/>
                <w:lang w:bidi="ar-SA"/>
              </w:rPr>
              <w:t>شخص</w:t>
            </w:r>
            <w:r w:rsidRPr="00477332">
              <w:rPr>
                <w:rFonts w:hint="cs"/>
                <w:rtl/>
                <w:lang w:bidi="ar-SA"/>
              </w:rPr>
              <w:t>ا</w:t>
            </w:r>
            <w:r w:rsidRPr="00477332">
              <w:rPr>
                <w:rtl/>
                <w:lang w:bidi="ar-SA"/>
              </w:rPr>
              <w:t xml:space="preserve"> عبر </w:t>
            </w:r>
            <w:r w:rsidRPr="00477332">
              <w:rPr>
                <w:rFonts w:hint="cs"/>
                <w:rtl/>
                <w:lang w:bidi="ar-SA"/>
              </w:rPr>
              <w:t>فيسبوك</w:t>
            </w:r>
            <w:r w:rsidRPr="00477332">
              <w:rPr>
                <w:rtl/>
                <w:lang w:bidi="ar-SA"/>
              </w:rPr>
              <w:t xml:space="preserve">. </w:t>
            </w:r>
            <w:r w:rsidRPr="00477332">
              <w:rPr>
                <w:rFonts w:hint="cs"/>
                <w:rtl/>
                <w:lang w:bidi="ar-SA"/>
              </w:rPr>
              <w:t>و</w:t>
            </w:r>
            <w:r w:rsidRPr="00477332">
              <w:rPr>
                <w:rtl/>
                <w:lang w:bidi="ar-SA"/>
              </w:rPr>
              <w:t>أد</w:t>
            </w:r>
            <w:r w:rsidRPr="00477332">
              <w:rPr>
                <w:rFonts w:hint="cs"/>
                <w:rtl/>
                <w:lang w:bidi="ar-SA"/>
              </w:rPr>
              <w:t>ّ</w:t>
            </w:r>
            <w:r w:rsidRPr="00477332">
              <w:rPr>
                <w:rtl/>
                <w:lang w:bidi="ar-SA"/>
              </w:rPr>
              <w:t xml:space="preserve">ت المشاركة في وسائل التواصل الاجتماعي إلى </w:t>
            </w:r>
            <w:r w:rsidRPr="00477332">
              <w:rPr>
                <w:rFonts w:hint="cs"/>
                <w:rtl/>
                <w:lang w:bidi="ar-SA"/>
              </w:rPr>
              <w:t>تسجيل</w:t>
            </w:r>
            <w:r w:rsidRPr="00477332">
              <w:rPr>
                <w:rtl/>
                <w:lang w:bidi="ar-SA"/>
              </w:rPr>
              <w:t xml:space="preserve"> </w:t>
            </w:r>
            <w:r w:rsidR="009B77B5">
              <w:rPr>
                <w:lang w:bidi="ar-SA"/>
              </w:rPr>
              <w:t>745,000</w:t>
            </w:r>
            <w:r w:rsidRPr="00477332">
              <w:rPr>
                <w:rtl/>
                <w:lang w:bidi="ar-SA"/>
              </w:rPr>
              <w:t xml:space="preserve"> </w:t>
            </w:r>
            <w:r w:rsidRPr="00477332">
              <w:rPr>
                <w:rFonts w:hint="cs"/>
                <w:rtl/>
                <w:lang w:bidi="ar-SA"/>
              </w:rPr>
              <w:t>تعليق على تويتر</w:t>
            </w:r>
            <w:r w:rsidRPr="00477332">
              <w:rPr>
                <w:rtl/>
                <w:lang w:bidi="ar-SA"/>
              </w:rPr>
              <w:t xml:space="preserve"> </w:t>
            </w:r>
            <w:r w:rsidRPr="00477332">
              <w:rPr>
                <w:rFonts w:hint="cs"/>
                <w:rtl/>
                <w:lang w:bidi="ar-SA"/>
              </w:rPr>
              <w:t>كما حققت متابعة وقائع البث الشبكي</w:t>
            </w:r>
            <w:r w:rsidRPr="00477332">
              <w:rPr>
                <w:rtl/>
                <w:lang w:bidi="ar-SA"/>
              </w:rPr>
              <w:t xml:space="preserve"> الخاصة باليوم العالمي للملكية الفكرية نحو </w:t>
            </w:r>
            <w:r w:rsidR="009B77B5">
              <w:rPr>
                <w:lang w:bidi="ar-SA"/>
              </w:rPr>
              <w:t>110,000</w:t>
            </w:r>
            <w:r w:rsidRPr="00477332">
              <w:rPr>
                <w:rtl/>
                <w:lang w:bidi="ar-SA"/>
              </w:rPr>
              <w:t xml:space="preserve"> </w:t>
            </w:r>
            <w:r w:rsidRPr="00477332">
              <w:rPr>
                <w:rFonts w:hint="cs"/>
                <w:rtl/>
                <w:lang w:bidi="ar-SA"/>
              </w:rPr>
              <w:t>مشاهدة</w:t>
            </w:r>
            <w:r w:rsidRPr="00477332">
              <w:rPr>
                <w:rtl/>
                <w:lang w:bidi="ar-SA"/>
              </w:rPr>
              <w:t xml:space="preserve">. </w:t>
            </w:r>
            <w:r w:rsidRPr="00477332">
              <w:rPr>
                <w:rFonts w:hint="cs"/>
                <w:rtl/>
                <w:lang w:bidi="ar-SA"/>
              </w:rPr>
              <w:t>و</w:t>
            </w:r>
            <w:r w:rsidRPr="00477332">
              <w:rPr>
                <w:rtl/>
                <w:lang w:bidi="ar-SA"/>
              </w:rPr>
              <w:t xml:space="preserve">من </w:t>
            </w:r>
            <w:r w:rsidRPr="00477332">
              <w:rPr>
                <w:rFonts w:hint="cs"/>
                <w:rtl/>
                <w:lang w:bidi="ar-SA"/>
              </w:rPr>
              <w:t>المزمع</w:t>
            </w:r>
            <w:r w:rsidRPr="00477332">
              <w:rPr>
                <w:rtl/>
                <w:lang w:bidi="ar-SA"/>
              </w:rPr>
              <w:t xml:space="preserve"> أيضًا تنظيم أحداث إضافية </w:t>
            </w:r>
            <w:r w:rsidRPr="00477332">
              <w:rPr>
                <w:rFonts w:hint="cs"/>
                <w:rtl/>
                <w:lang w:bidi="ar-SA"/>
              </w:rPr>
              <w:t>تتناول</w:t>
            </w:r>
            <w:r w:rsidRPr="00477332">
              <w:rPr>
                <w:rtl/>
                <w:lang w:bidi="ar-SA"/>
              </w:rPr>
              <w:t xml:space="preserve"> موضوع هذا العام في الجزء الأخير من العام، مما يزيد من توسيع نطاق الحملة.</w:t>
            </w:r>
            <w:r w:rsidRPr="00477332">
              <w:rPr>
                <w:rFonts w:hint="cs"/>
                <w:rtl/>
                <w:lang w:bidi="ar-SA"/>
              </w:rPr>
              <w:t xml:space="preserve"> </w:t>
            </w:r>
          </w:p>
          <w:p w:rsidR="00477332" w:rsidRPr="00477332" w:rsidRDefault="00477332" w:rsidP="00477332">
            <w:pPr>
              <w:pStyle w:val="BodyText"/>
              <w:numPr>
                <w:ilvl w:val="0"/>
                <w:numId w:val="42"/>
              </w:numPr>
            </w:pPr>
            <w:r w:rsidRPr="00477332">
              <w:rPr>
                <w:rtl/>
                <w:lang w:bidi="ar-SA"/>
              </w:rPr>
              <w:t>موارد المعرفة</w:t>
            </w:r>
          </w:p>
          <w:p w:rsidR="00477332" w:rsidRPr="00477332" w:rsidRDefault="00477332" w:rsidP="009B77B5">
            <w:pPr>
              <w:pStyle w:val="BodyText"/>
              <w:rPr>
                <w:rtl/>
                <w:lang w:bidi="ar-SA"/>
              </w:rPr>
            </w:pPr>
            <w:r w:rsidRPr="00477332">
              <w:rPr>
                <w:rtl/>
                <w:lang w:bidi="ar-SA"/>
              </w:rPr>
              <w:t xml:space="preserve">يواصل مؤشر الابتكار العالمي لعام 2018، الذي نُشر بالاشتراك مع إنسيد وكلية كورنيل إس سي جونسون للأعمال، إثارة اهتمام واسع. </w:t>
            </w:r>
            <w:r w:rsidRPr="00477332">
              <w:rPr>
                <w:rFonts w:hint="cs"/>
                <w:rtl/>
                <w:lang w:bidi="ar-SA"/>
              </w:rPr>
              <w:t>و</w:t>
            </w:r>
            <w:r w:rsidRPr="00477332">
              <w:rPr>
                <w:rtl/>
                <w:lang w:bidi="ar-SA"/>
              </w:rPr>
              <w:t xml:space="preserve">سجل التقرير أكثر من </w:t>
            </w:r>
            <w:r w:rsidR="009B77B5">
              <w:rPr>
                <w:lang w:bidi="ar-SA"/>
              </w:rPr>
              <w:t>13,000</w:t>
            </w:r>
            <w:r w:rsidRPr="00477332">
              <w:rPr>
                <w:rtl/>
                <w:lang w:bidi="ar-SA"/>
              </w:rPr>
              <w:t xml:space="preserve"> </w:t>
            </w:r>
            <w:r w:rsidRPr="00477332">
              <w:rPr>
                <w:rFonts w:hint="cs"/>
                <w:rtl/>
                <w:lang w:bidi="ar-SA"/>
              </w:rPr>
              <w:t>تعليقا</w:t>
            </w:r>
            <w:r w:rsidRPr="00477332">
              <w:rPr>
                <w:rtl/>
                <w:lang w:bidi="ar-SA"/>
              </w:rPr>
              <w:t xml:space="preserve">، وحققت حملة تويتر </w:t>
            </w:r>
            <w:r w:rsidR="009B77B5">
              <w:rPr>
                <w:lang w:bidi="ar-SA"/>
              </w:rPr>
              <w:t>200,000</w:t>
            </w:r>
            <w:r w:rsidRPr="00477332">
              <w:rPr>
                <w:rtl/>
                <w:lang w:bidi="ar-SA"/>
              </w:rPr>
              <w:t xml:space="preserve"> </w:t>
            </w:r>
            <w:r w:rsidRPr="00477332">
              <w:rPr>
                <w:rFonts w:hint="cs"/>
                <w:rtl/>
                <w:lang w:bidi="ar-SA"/>
              </w:rPr>
              <w:t>تعليق</w:t>
            </w:r>
            <w:r w:rsidRPr="00477332">
              <w:rPr>
                <w:rtl/>
                <w:lang w:bidi="ar-SA"/>
              </w:rPr>
              <w:t xml:space="preserve">، بزيادة قدرها 80 في المائة </w:t>
            </w:r>
            <w:r w:rsidRPr="00477332">
              <w:rPr>
                <w:rFonts w:hint="cs"/>
                <w:rtl/>
                <w:lang w:bidi="ar-SA"/>
              </w:rPr>
              <w:t>مقارنة بعام</w:t>
            </w:r>
            <w:r w:rsidRPr="00477332">
              <w:rPr>
                <w:rtl/>
                <w:lang w:bidi="ar-SA"/>
              </w:rPr>
              <w:t xml:space="preserve"> 2017. كما </w:t>
            </w:r>
            <w:r w:rsidRPr="00477332">
              <w:rPr>
                <w:rFonts w:hint="cs"/>
                <w:rtl/>
                <w:lang w:bidi="ar-SA"/>
              </w:rPr>
              <w:t>حضي</w:t>
            </w:r>
            <w:r w:rsidRPr="00477332">
              <w:rPr>
                <w:rtl/>
                <w:lang w:bidi="ar-SA"/>
              </w:rPr>
              <w:t xml:space="preserve"> </w:t>
            </w:r>
            <w:r w:rsidRPr="00477332">
              <w:rPr>
                <w:rFonts w:hint="cs"/>
                <w:rtl/>
                <w:lang w:bidi="ar-SA"/>
              </w:rPr>
              <w:t>بشهرة</w:t>
            </w:r>
            <w:r w:rsidRPr="00477332">
              <w:rPr>
                <w:rtl/>
                <w:lang w:bidi="ar-SA"/>
              </w:rPr>
              <w:t xml:space="preserve"> نسبية </w:t>
            </w:r>
            <w:r w:rsidRPr="00477332">
              <w:rPr>
                <w:rFonts w:hint="cs"/>
                <w:rtl/>
                <w:lang w:bidi="ar-SA"/>
              </w:rPr>
              <w:t>مقارنة ب</w:t>
            </w:r>
            <w:r w:rsidRPr="00477332">
              <w:rPr>
                <w:rtl/>
                <w:lang w:bidi="ar-SA"/>
              </w:rPr>
              <w:t>مؤشرات مركبة أخرى بارزة مثل مؤشر القدرة التنافسية للمنتدى الاقتصادي العالمي ومؤشر</w:t>
            </w:r>
            <w:r w:rsidRPr="00477332">
              <w:rPr>
                <w:rFonts w:hint="cs"/>
                <w:rtl/>
                <w:lang w:bidi="ar-SA"/>
              </w:rPr>
              <w:t xml:space="preserve"> مؤسسة</w:t>
            </w:r>
            <w:r w:rsidRPr="00477332">
              <w:rPr>
                <w:rtl/>
                <w:lang w:bidi="ar-SA"/>
              </w:rPr>
              <w:t xml:space="preserve"> الشفافية الدولية</w:t>
            </w:r>
            <w:r w:rsidRPr="00477332">
              <w:rPr>
                <w:rFonts w:hint="cs"/>
                <w:rtl/>
                <w:lang w:bidi="ar-SA"/>
              </w:rPr>
              <w:t xml:space="preserve"> الخاص بإدراك الفساد</w:t>
            </w:r>
            <w:r w:rsidRPr="00477332">
              <w:t>.</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أبلغت الويبو، للمرة الأولى، عن إحصاءات الأداء الرئيسية بشأن نشاط نشر الكتب في أكثر من 30 دولة، </w:t>
            </w:r>
            <w:r w:rsidRPr="00477332">
              <w:rPr>
                <w:rFonts w:hint="cs"/>
                <w:rtl/>
                <w:lang w:bidi="ar-SA"/>
              </w:rPr>
              <w:t>بناء على</w:t>
            </w:r>
            <w:r w:rsidRPr="00477332">
              <w:rPr>
                <w:rtl/>
                <w:lang w:bidi="ar-SA"/>
              </w:rPr>
              <w:t xml:space="preserve"> دراسة استقصائية مشتركة مع الرابطة الدولية للناشرين</w:t>
            </w:r>
            <w:r w:rsidRPr="00477332">
              <w:t>.</w:t>
            </w:r>
          </w:p>
          <w:p w:rsidR="00477332" w:rsidRPr="00477332" w:rsidRDefault="00477332" w:rsidP="009B77B5">
            <w:pPr>
              <w:pStyle w:val="BodyText"/>
              <w:rPr>
                <w:rtl/>
                <w:lang w:bidi="ar-SA"/>
              </w:rPr>
            </w:pPr>
            <w:r w:rsidRPr="00477332">
              <w:rPr>
                <w:rFonts w:hint="cs"/>
                <w:rtl/>
                <w:lang w:bidi="ar-SA"/>
              </w:rPr>
              <w:t>و</w:t>
            </w:r>
            <w:r w:rsidRPr="00477332">
              <w:rPr>
                <w:rtl/>
                <w:lang w:bidi="ar-SA"/>
              </w:rPr>
              <w:t xml:space="preserve">في الفترة </w:t>
            </w:r>
            <w:r w:rsidRPr="00477332">
              <w:rPr>
                <w:rFonts w:hint="cs"/>
                <w:rtl/>
                <w:lang w:bidi="ar-SA"/>
              </w:rPr>
              <w:t>التي شملها التقرير</w:t>
            </w:r>
            <w:r w:rsidRPr="00477332">
              <w:rPr>
                <w:rtl/>
                <w:lang w:bidi="ar-SA"/>
              </w:rPr>
              <w:t xml:space="preserve">، واصلت الويبو إبداء التزامها بنشر المعرفة وتبادلها من خلال سياسة الويبو بشأن النفاذ المفتوح، المعتمدة في عام 2016، وميثاق النشر </w:t>
            </w:r>
            <w:r w:rsidRPr="00477332">
              <w:rPr>
                <w:rFonts w:hint="cs"/>
                <w:rtl/>
                <w:lang w:bidi="ar-SA"/>
              </w:rPr>
              <w:t>الميسّر</w:t>
            </w:r>
            <w:r w:rsidRPr="00477332">
              <w:rPr>
                <w:rtl/>
                <w:lang w:bidi="ar-SA"/>
              </w:rPr>
              <w:t xml:space="preserve">، من خلال أنشطة </w:t>
            </w:r>
            <w:r w:rsidRPr="00477332">
              <w:rPr>
                <w:rFonts w:hint="cs"/>
                <w:rtl/>
                <w:lang w:bidi="ar-SA"/>
              </w:rPr>
              <w:t>ترمي</w:t>
            </w:r>
            <w:r w:rsidRPr="00477332">
              <w:rPr>
                <w:rtl/>
                <w:lang w:bidi="ar-SA"/>
              </w:rPr>
              <w:t xml:space="preserve"> إلى زيادة إمكانية </w:t>
            </w:r>
            <w:r w:rsidRPr="00477332">
              <w:rPr>
                <w:rFonts w:hint="cs"/>
                <w:rtl/>
                <w:lang w:bidi="ar-SA"/>
              </w:rPr>
              <w:t>النفاذ</w:t>
            </w:r>
            <w:r w:rsidRPr="00477332">
              <w:rPr>
                <w:rtl/>
                <w:lang w:bidi="ar-SA"/>
              </w:rPr>
              <w:t xml:space="preserve"> إلى الوثائق </w:t>
            </w:r>
            <w:r w:rsidRPr="00477332">
              <w:rPr>
                <w:rFonts w:hint="cs"/>
                <w:rtl/>
                <w:lang w:bidi="ar-SA"/>
              </w:rPr>
              <w:t xml:space="preserve">بالنسبة </w:t>
            </w:r>
            <w:r w:rsidRPr="00477332">
              <w:rPr>
                <w:rtl/>
                <w:lang w:bidi="ar-SA"/>
              </w:rPr>
              <w:t xml:space="preserve">للأشخاص ذوي الإعاقات البصرية. </w:t>
            </w:r>
            <w:r w:rsidRPr="00477332">
              <w:rPr>
                <w:rFonts w:hint="cs"/>
                <w:rtl/>
                <w:lang w:bidi="ar-SA"/>
              </w:rPr>
              <w:t>وتُوزع</w:t>
            </w:r>
            <w:r w:rsidRPr="00477332">
              <w:rPr>
                <w:rtl/>
                <w:lang w:bidi="ar-SA"/>
              </w:rPr>
              <w:t xml:space="preserve"> موارد الويبو </w:t>
            </w:r>
            <w:r w:rsidRPr="00477332">
              <w:rPr>
                <w:rFonts w:hint="cs"/>
                <w:rtl/>
                <w:lang w:bidi="ar-SA"/>
              </w:rPr>
              <w:t>ل</w:t>
            </w:r>
            <w:r w:rsidRPr="00477332">
              <w:rPr>
                <w:rtl/>
                <w:lang w:bidi="ar-SA"/>
              </w:rPr>
              <w:t>لمعرفة على نطاق واسع من خلال العديد من القنوات، بما في ذلك منصة</w:t>
            </w:r>
            <w:r w:rsidRPr="00477332">
              <w:rPr>
                <w:rFonts w:hint="cs"/>
                <w:rtl/>
                <w:lang w:bidi="ar-SA"/>
              </w:rPr>
              <w:t xml:space="preserve"> باوباب للكتب </w:t>
            </w:r>
            <w:r w:rsidR="009B77B5">
              <w:rPr>
                <w:rFonts w:hint="cs"/>
                <w:rtl/>
                <w:lang w:bidi="ar-SA"/>
              </w:rPr>
              <w:t>الإلكترونية</w:t>
            </w:r>
            <w:r w:rsidRPr="00477332">
              <w:rPr>
                <w:rtl/>
                <w:lang w:bidi="ar-SA"/>
              </w:rPr>
              <w:t xml:space="preserve"> </w:t>
            </w:r>
            <w:r w:rsidRPr="00477332">
              <w:t>Baobab eBook</w:t>
            </w:r>
            <w:r w:rsidRPr="00477332">
              <w:rPr>
                <w:rtl/>
                <w:lang w:bidi="ar-SA"/>
              </w:rPr>
              <w:t xml:space="preserve"> (</w:t>
            </w:r>
            <w:r w:rsidRPr="00477332">
              <w:rPr>
                <w:rFonts w:hint="cs"/>
                <w:rtl/>
                <w:lang w:bidi="ar-SA"/>
              </w:rPr>
              <w:t>في متناول</w:t>
            </w:r>
            <w:r w:rsidRPr="00477332">
              <w:rPr>
                <w:rtl/>
                <w:lang w:bidi="ar-SA"/>
              </w:rPr>
              <w:t xml:space="preserve"> 18 دولة إفريقية) </w:t>
            </w:r>
            <w:r w:rsidRPr="00477332">
              <w:rPr>
                <w:rFonts w:hint="cs"/>
                <w:rtl/>
                <w:lang w:bidi="ar-SA"/>
              </w:rPr>
              <w:t xml:space="preserve">ومحرك البحث غوغل للكتب </w:t>
            </w:r>
            <w:r w:rsidR="009B77B5">
              <w:rPr>
                <w:rFonts w:hint="cs"/>
                <w:rtl/>
                <w:lang w:bidi="ar-SA"/>
              </w:rPr>
              <w:t>الإلكترونية</w:t>
            </w:r>
            <w:r w:rsidRPr="00477332">
              <w:rPr>
                <w:rFonts w:hint="cs"/>
                <w:rtl/>
                <w:lang w:bidi="ar-SA"/>
              </w:rPr>
              <w:t xml:space="preserve"> </w:t>
            </w:r>
            <w:r w:rsidRPr="00477332">
              <w:rPr>
                <w:rFonts w:hint="cs"/>
              </w:rPr>
              <w:t>Google</w:t>
            </w:r>
            <w:r w:rsidRPr="00477332">
              <w:t xml:space="preserve"> Books</w:t>
            </w:r>
            <w:r w:rsidRPr="00477332">
              <w:rPr>
                <w:rtl/>
                <w:lang w:bidi="ar-SA"/>
              </w:rPr>
              <w:t xml:space="preserve">، من بين أمور أخرى، حيث </w:t>
            </w:r>
            <w:r w:rsidRPr="00477332">
              <w:rPr>
                <w:rFonts w:hint="cs"/>
                <w:rtl/>
                <w:lang w:bidi="ar-SA"/>
              </w:rPr>
              <w:t xml:space="preserve">يتاح </w:t>
            </w:r>
            <w:r w:rsidRPr="00477332">
              <w:rPr>
                <w:rtl/>
                <w:lang w:bidi="ar-SA"/>
              </w:rPr>
              <w:t xml:space="preserve">حاليًا </w:t>
            </w:r>
            <w:r w:rsidRPr="00477332">
              <w:rPr>
                <w:rFonts w:hint="cs"/>
                <w:rtl/>
                <w:lang w:bidi="ar-SA"/>
              </w:rPr>
              <w:t>النفاذ إلى 900</w:t>
            </w:r>
            <w:r w:rsidRPr="00477332">
              <w:rPr>
                <w:rtl/>
                <w:lang w:bidi="ar-SA"/>
              </w:rPr>
              <w:t xml:space="preserve"> عنوان مجانًا.</w:t>
            </w:r>
          </w:p>
          <w:p w:rsidR="00477332" w:rsidRPr="00477332" w:rsidRDefault="00477332" w:rsidP="00477332">
            <w:pPr>
              <w:pStyle w:val="BodyText"/>
              <w:numPr>
                <w:ilvl w:val="0"/>
                <w:numId w:val="42"/>
              </w:numPr>
              <w:rPr>
                <w:rtl/>
                <w:lang w:bidi="ar-SA"/>
              </w:rPr>
            </w:pPr>
            <w:r w:rsidRPr="00477332">
              <w:rPr>
                <w:rtl/>
                <w:lang w:bidi="ar-SA"/>
              </w:rPr>
              <w:t>إشراك أصحاب المصلحة</w:t>
            </w:r>
          </w:p>
          <w:p w:rsidR="00477332" w:rsidRPr="00477332" w:rsidRDefault="00477332" w:rsidP="00477332">
            <w:pPr>
              <w:pStyle w:val="BodyText"/>
              <w:rPr>
                <w:rtl/>
                <w:lang w:bidi="ar-SA"/>
              </w:rPr>
            </w:pPr>
            <w:r w:rsidRPr="00477332">
              <w:rPr>
                <w:rFonts w:hint="cs"/>
                <w:rtl/>
                <w:lang w:bidi="ar-SA"/>
              </w:rPr>
              <w:t>أصدر</w:t>
            </w:r>
            <w:r w:rsidRPr="00477332">
              <w:rPr>
                <w:rtl/>
                <w:lang w:bidi="ar-SA"/>
              </w:rPr>
              <w:t xml:space="preserve"> تطبيق</w:t>
            </w:r>
            <w:r w:rsidRPr="00477332">
              <w:rPr>
                <w:rFonts w:hint="cs"/>
                <w:rtl/>
                <w:lang w:bidi="ar-SA"/>
              </w:rPr>
              <w:t xml:space="preserve"> الهاتف</w:t>
            </w:r>
            <w:r w:rsidRPr="00477332">
              <w:rPr>
                <w:rtl/>
                <w:lang w:bidi="ar-SA"/>
              </w:rPr>
              <w:t xml:space="preserve"> المحمول "</w:t>
            </w:r>
            <w:r w:rsidRPr="00477332">
              <w:t xml:space="preserve"> WIPO Delegate</w:t>
            </w:r>
            <w:r w:rsidRPr="00477332">
              <w:rPr>
                <w:rFonts w:hint="cs"/>
                <w:rtl/>
                <w:lang w:bidi="ar-SA"/>
              </w:rPr>
              <w:t>"</w:t>
            </w:r>
            <w:r w:rsidRPr="00477332">
              <w:rPr>
                <w:rtl/>
                <w:lang w:bidi="ar-SA"/>
              </w:rPr>
              <w:t xml:space="preserve"> في نوفمبر 2017. وقد قام ما مجموعه </w:t>
            </w:r>
            <w:r w:rsidRPr="00477332">
              <w:rPr>
                <w:rFonts w:hint="cs"/>
                <w:rtl/>
                <w:lang w:bidi="ar-SA"/>
              </w:rPr>
              <w:t>1864</w:t>
            </w:r>
            <w:r w:rsidRPr="00477332">
              <w:rPr>
                <w:rtl/>
                <w:lang w:bidi="ar-SA"/>
              </w:rPr>
              <w:t xml:space="preserve"> </w:t>
            </w:r>
            <w:r w:rsidRPr="00477332">
              <w:rPr>
                <w:rFonts w:hint="cs"/>
                <w:rtl/>
                <w:lang w:bidi="ar-SA"/>
              </w:rPr>
              <w:t xml:space="preserve">شخص </w:t>
            </w:r>
            <w:r w:rsidRPr="00477332">
              <w:rPr>
                <w:rtl/>
                <w:lang w:bidi="ar-SA"/>
              </w:rPr>
              <w:t xml:space="preserve">من أصحاب المصلحة في الويبو بتنزيل التطبيق </w:t>
            </w:r>
            <w:r w:rsidRPr="00477332">
              <w:rPr>
                <w:rFonts w:hint="cs"/>
                <w:rtl/>
                <w:lang w:bidi="ar-SA"/>
              </w:rPr>
              <w:t xml:space="preserve">بحلول </w:t>
            </w:r>
            <w:r w:rsidRPr="00477332">
              <w:rPr>
                <w:rtl/>
                <w:lang w:bidi="ar-SA"/>
              </w:rPr>
              <w:t>يوليو 201</w:t>
            </w:r>
            <w:r w:rsidRPr="00477332">
              <w:rPr>
                <w:rFonts w:hint="cs"/>
                <w:rtl/>
                <w:lang w:bidi="ar-SA"/>
              </w:rPr>
              <w:t>9</w:t>
            </w:r>
            <w:r w:rsidRPr="00477332">
              <w:rPr>
                <w:rtl/>
                <w:lang w:bidi="ar-SA"/>
              </w:rPr>
              <w:t xml:space="preserve">. </w:t>
            </w:r>
            <w:r w:rsidRPr="00477332">
              <w:rPr>
                <w:rFonts w:hint="cs"/>
                <w:rtl/>
                <w:lang w:bidi="ar-SA"/>
              </w:rPr>
              <w:t>و</w:t>
            </w:r>
            <w:r w:rsidRPr="00477332">
              <w:rPr>
                <w:rtl/>
                <w:lang w:bidi="ar-SA"/>
              </w:rPr>
              <w:t xml:space="preserve">يوفر التطبيق للمستخدمين تحديثات حول الاجتماعات والوثائق والأخبار المتعلقة بأنشطة الويبو مباشرة على أجهزتهم </w:t>
            </w:r>
            <w:r w:rsidRPr="00477332">
              <w:rPr>
                <w:rFonts w:hint="cs"/>
                <w:rtl/>
                <w:lang w:bidi="ar-SA"/>
              </w:rPr>
              <w:t>المحمولة</w:t>
            </w:r>
            <w:r w:rsidRPr="00477332">
              <w:rPr>
                <w:rtl/>
                <w:lang w:bidi="ar-SA"/>
              </w:rPr>
              <w:t>.</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يركز </w:t>
            </w:r>
            <w:r w:rsidRPr="00477332">
              <w:rPr>
                <w:rFonts w:hint="cs"/>
                <w:rtl/>
                <w:lang w:bidi="ar-SA"/>
              </w:rPr>
              <w:t>مجلس</w:t>
            </w:r>
            <w:r w:rsidRPr="00477332">
              <w:rPr>
                <w:rtl/>
                <w:lang w:bidi="ar-SA"/>
              </w:rPr>
              <w:t xml:space="preserve"> خدمة العملاء التابع للويبو على توحيد التعامل مع استفسارات العملاء عبر أنظمة الملكية الفكرية العالمية وغيرها من الخدمات. </w:t>
            </w:r>
            <w:r w:rsidRPr="00477332">
              <w:rPr>
                <w:rFonts w:hint="cs"/>
                <w:rtl/>
                <w:lang w:bidi="ar-SA"/>
              </w:rPr>
              <w:t>وأدت</w:t>
            </w:r>
            <w:r w:rsidRPr="00477332">
              <w:rPr>
                <w:rtl/>
                <w:lang w:bidi="ar-SA"/>
              </w:rPr>
              <w:t xml:space="preserve"> التحسينات </w:t>
            </w:r>
            <w:r w:rsidRPr="00477332">
              <w:rPr>
                <w:rFonts w:hint="cs"/>
                <w:rtl/>
                <w:lang w:bidi="ar-SA"/>
              </w:rPr>
              <w:t>التي أدخلت على دعم</w:t>
            </w:r>
            <w:r w:rsidRPr="00477332">
              <w:rPr>
                <w:rtl/>
                <w:lang w:bidi="ar-SA"/>
              </w:rPr>
              <w:t xml:space="preserve"> أنظمة خدمة العملاء إلى تحسين </w:t>
            </w:r>
            <w:r w:rsidRPr="00477332">
              <w:rPr>
                <w:rFonts w:hint="cs"/>
                <w:rtl/>
                <w:lang w:bidi="ar-SA"/>
              </w:rPr>
              <w:t>زمن</w:t>
            </w:r>
            <w:r w:rsidRPr="00477332">
              <w:rPr>
                <w:rtl/>
                <w:lang w:bidi="ar-SA"/>
              </w:rPr>
              <w:t xml:space="preserve"> استجابة خدمة العملاء.</w:t>
            </w:r>
          </w:p>
          <w:p w:rsidR="00477332" w:rsidRPr="00477332" w:rsidRDefault="00477332" w:rsidP="009B77B5">
            <w:pPr>
              <w:pStyle w:val="BodyText"/>
              <w:ind w:left="354"/>
              <w:rPr>
                <w:i/>
                <w:iCs/>
              </w:rPr>
            </w:pPr>
            <w:r w:rsidRPr="00477332">
              <w:rPr>
                <w:rFonts w:hint="cs"/>
                <w:i/>
                <w:iCs/>
                <w:rtl/>
                <w:lang w:bidi="ar-SA"/>
              </w:rPr>
              <w:t xml:space="preserve">باء) </w:t>
            </w:r>
            <w:r w:rsidRPr="00477332">
              <w:rPr>
                <w:i/>
                <w:iCs/>
                <w:rtl/>
                <w:lang w:bidi="ar-SA"/>
              </w:rPr>
              <w:t>تعليم الملكية الفكرية في جميع المستويات الدراسية</w:t>
            </w:r>
          </w:p>
          <w:p w:rsidR="00477332" w:rsidRPr="00477332" w:rsidRDefault="00477332" w:rsidP="00477332">
            <w:pPr>
              <w:pStyle w:val="BodyText"/>
              <w:rPr>
                <w:rtl/>
                <w:lang w:bidi="ar-SA"/>
              </w:rPr>
            </w:pPr>
            <w:r w:rsidRPr="00477332">
              <w:rPr>
                <w:rtl/>
                <w:lang w:bidi="ar-SA"/>
              </w:rPr>
              <w:t xml:space="preserve">واصلت أكاديمية الويبو الاضطلاع بأنشطة بناء </w:t>
            </w:r>
            <w:r w:rsidRPr="00477332">
              <w:rPr>
                <w:rFonts w:hint="cs"/>
                <w:rtl/>
                <w:lang w:bidi="ar-SA"/>
              </w:rPr>
              <w:t>الكفاءات</w:t>
            </w:r>
            <w:r w:rsidRPr="00477332">
              <w:rPr>
                <w:rtl/>
                <w:lang w:bidi="ar-SA"/>
              </w:rPr>
              <w:t xml:space="preserve"> في مجال الملكية الفكرية، ودمج البعد الإنمائي في جميع أعمالها. </w:t>
            </w:r>
            <w:r w:rsidRPr="00477332">
              <w:rPr>
                <w:rFonts w:hint="cs"/>
                <w:rtl/>
                <w:lang w:bidi="ar-SA"/>
              </w:rPr>
              <w:t>وقد سمح</w:t>
            </w:r>
            <w:r w:rsidRPr="00477332">
              <w:rPr>
                <w:rtl/>
                <w:lang w:bidi="ar-SA"/>
              </w:rPr>
              <w:t xml:space="preserve"> </w:t>
            </w:r>
            <w:r w:rsidRPr="00477332">
              <w:rPr>
                <w:rFonts w:hint="cs"/>
                <w:rtl/>
                <w:lang w:bidi="ar-SA"/>
              </w:rPr>
              <w:t>ب</w:t>
            </w:r>
            <w:r w:rsidRPr="00477332">
              <w:rPr>
                <w:rtl/>
                <w:lang w:bidi="ar-SA"/>
              </w:rPr>
              <w:t>النفاذ إلى التعليم والتدريب في مجال الملكية الفكرية للبلدان النامية والبلدان الأقل نموا والبلدان التي تمر اقتصاداتها بمرحلة انتقالية</w:t>
            </w:r>
            <w:r w:rsidRPr="00477332">
              <w:t>.</w:t>
            </w:r>
          </w:p>
          <w:p w:rsidR="00477332" w:rsidRPr="00477332" w:rsidRDefault="00477332" w:rsidP="009B77B5">
            <w:pPr>
              <w:pStyle w:val="BodyText"/>
              <w:rPr>
                <w:rtl/>
                <w:lang w:bidi="ar-SA"/>
              </w:rPr>
            </w:pPr>
            <w:r w:rsidRPr="00477332">
              <w:rPr>
                <w:rFonts w:hint="cs"/>
                <w:rtl/>
                <w:lang w:bidi="ar-SA"/>
              </w:rPr>
              <w:t>و</w:t>
            </w:r>
            <w:r w:rsidRPr="00477332">
              <w:rPr>
                <w:rtl/>
                <w:lang w:bidi="ar-SA"/>
              </w:rPr>
              <w:t xml:space="preserve">قدمت الأكاديمية دورات منتظمة ومتخصصة في مجال الملكية الفكرية، حول موضوعات الملكية الفكرية المختلفة، بلغات وأشكال عديدة، </w:t>
            </w:r>
            <w:r w:rsidRPr="00477332">
              <w:rPr>
                <w:rFonts w:hint="cs"/>
                <w:rtl/>
                <w:lang w:bidi="ar-SA"/>
              </w:rPr>
              <w:t>لزهاء</w:t>
            </w:r>
            <w:r w:rsidRPr="00477332">
              <w:rPr>
                <w:rtl/>
                <w:lang w:bidi="ar-SA"/>
              </w:rPr>
              <w:t xml:space="preserve"> </w:t>
            </w:r>
            <w:r w:rsidR="009B77B5">
              <w:rPr>
                <w:lang w:bidi="ar-SA"/>
              </w:rPr>
              <w:t>90,000</w:t>
            </w:r>
            <w:r w:rsidRPr="00477332">
              <w:rPr>
                <w:rtl/>
                <w:lang w:bidi="ar-SA"/>
              </w:rPr>
              <w:t xml:space="preserve"> مشارك في عام 2018، مما يمثل زيادة بنسبة 37 في المائة في مستوى المشاركة في الدورات.</w:t>
            </w:r>
          </w:p>
          <w:p w:rsidR="00477332" w:rsidRPr="00477332" w:rsidRDefault="00477332" w:rsidP="00477332">
            <w:pPr>
              <w:pStyle w:val="BodyText"/>
              <w:rPr>
                <w:rtl/>
                <w:lang w:bidi="ar-SA"/>
              </w:rPr>
            </w:pPr>
            <w:r w:rsidRPr="00477332">
              <w:rPr>
                <w:rFonts w:hint="cs"/>
                <w:rtl/>
                <w:lang w:bidi="ar-SA"/>
              </w:rPr>
              <w:t>وشكلت مشاركة</w:t>
            </w:r>
            <w:r w:rsidRPr="00477332">
              <w:rPr>
                <w:rtl/>
                <w:lang w:bidi="ar-SA"/>
              </w:rPr>
              <w:t xml:space="preserve"> النساء حوالي 52 في المائة. </w:t>
            </w:r>
            <w:r w:rsidRPr="00477332">
              <w:rPr>
                <w:rFonts w:hint="cs"/>
                <w:rtl/>
                <w:lang w:bidi="ar-SA"/>
              </w:rPr>
              <w:t>ونُظمت</w:t>
            </w:r>
            <w:r w:rsidRPr="00477332">
              <w:rPr>
                <w:rtl/>
                <w:lang w:bidi="ar-SA"/>
              </w:rPr>
              <w:t xml:space="preserve"> دورات جديدة </w:t>
            </w:r>
            <w:r w:rsidRPr="00477332">
              <w:rPr>
                <w:rFonts w:hint="cs"/>
                <w:rtl/>
                <w:lang w:bidi="ar-SA"/>
              </w:rPr>
              <w:t>مختلطة</w:t>
            </w:r>
            <w:r w:rsidRPr="00477332">
              <w:rPr>
                <w:rtl/>
                <w:lang w:bidi="ar-SA"/>
              </w:rPr>
              <w:t xml:space="preserve"> تجمع بين التعلم عن بعد</w:t>
            </w:r>
            <w:r w:rsidRPr="00477332">
              <w:t xml:space="preserve"> (DL) </w:t>
            </w:r>
            <w:r w:rsidRPr="00477332">
              <w:rPr>
                <w:rtl/>
                <w:lang w:bidi="ar-SA"/>
              </w:rPr>
              <w:t xml:space="preserve">والتدريب </w:t>
            </w:r>
            <w:r w:rsidRPr="00477332">
              <w:rPr>
                <w:rFonts w:hint="cs"/>
                <w:rtl/>
                <w:lang w:bidi="ar-SA"/>
              </w:rPr>
              <w:t>المباشر</w:t>
            </w:r>
            <w:r w:rsidRPr="00477332">
              <w:rPr>
                <w:rtl/>
                <w:lang w:bidi="ar-SA"/>
              </w:rPr>
              <w:t xml:space="preserve"> للمستخدمين المستهدفين في مجالات العلوم والبحث والتعليم</w:t>
            </w:r>
            <w:r w:rsidRPr="00477332">
              <w:t>.</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استمر تزايد طلب الدول الأعضاء على التدريب الموجه نحو التنمية في مجال الملكية الفكرية، كما عززت الأكاديمية التزامها بالتعاون مع البلدان النامية، مع التركيز على التعاون فيما بين بلدان الجنوب والتعاون الثلاثي، من أجل تلبية احتياجات المستفيدين </w:t>
            </w:r>
            <w:r w:rsidRPr="00477332">
              <w:rPr>
                <w:rFonts w:hint="cs"/>
                <w:rtl/>
                <w:lang w:bidi="ar-SA"/>
              </w:rPr>
              <w:t>من</w:t>
            </w:r>
            <w:r w:rsidRPr="00477332">
              <w:rPr>
                <w:rtl/>
                <w:lang w:bidi="ar-SA"/>
              </w:rPr>
              <w:t xml:space="preserve"> التعليم والتدريب في مجال الملكية الفكرية. بالإضافة إلى ذلك، فإن غالبية المحاضرين والخبراء الذين يقدمون برامج الملكية الفكرية للأكاديمية هم من البلدان النامية</w:t>
            </w:r>
            <w:r w:rsidRPr="00477332">
              <w:t>.</w:t>
            </w:r>
          </w:p>
          <w:p w:rsidR="00477332" w:rsidRPr="00477332" w:rsidRDefault="00477332" w:rsidP="00477332">
            <w:pPr>
              <w:pStyle w:val="BodyText"/>
              <w:rPr>
                <w:rtl/>
                <w:lang w:bidi="ar-SA"/>
              </w:rPr>
            </w:pPr>
            <w:r w:rsidRPr="00477332">
              <w:rPr>
                <w:rFonts w:hint="cs"/>
                <w:rtl/>
                <w:lang w:bidi="ar-SA"/>
              </w:rPr>
              <w:t>واستجابت محتويات</w:t>
            </w:r>
            <w:r w:rsidRPr="00477332">
              <w:rPr>
                <w:rtl/>
                <w:lang w:bidi="ar-SA"/>
              </w:rPr>
              <w:t xml:space="preserve"> الدورات المقدمة من خلال برنامج التطوير المهني لمتطلبات المسؤولين الحكوميين المشاركين. </w:t>
            </w:r>
            <w:r w:rsidRPr="00477332">
              <w:rPr>
                <w:rFonts w:hint="cs"/>
                <w:rtl/>
                <w:lang w:bidi="ar-SA"/>
              </w:rPr>
              <w:t>و</w:t>
            </w:r>
            <w:r w:rsidRPr="00477332">
              <w:rPr>
                <w:rtl/>
                <w:lang w:bidi="ar-SA"/>
              </w:rPr>
              <w:t xml:space="preserve">في عام 2018، </w:t>
            </w:r>
            <w:r w:rsidRPr="00477332">
              <w:rPr>
                <w:rFonts w:hint="cs"/>
                <w:rtl/>
                <w:lang w:bidi="ar-SA"/>
              </w:rPr>
              <w:t>نُظمت</w:t>
            </w:r>
            <w:r w:rsidRPr="00477332">
              <w:rPr>
                <w:rtl/>
                <w:lang w:bidi="ar-SA"/>
              </w:rPr>
              <w:t xml:space="preserve"> 70 في المائة من الدورات في البلدان النامية من خلال </w:t>
            </w:r>
            <w:r w:rsidRPr="00477332">
              <w:rPr>
                <w:rFonts w:hint="cs"/>
                <w:rtl/>
                <w:lang w:bidi="ar-SA"/>
              </w:rPr>
              <w:t xml:space="preserve">عقد </w:t>
            </w:r>
            <w:r w:rsidRPr="00477332">
              <w:rPr>
                <w:rtl/>
                <w:lang w:bidi="ar-SA"/>
              </w:rPr>
              <w:t>شراكات مع مؤسسات الدول الأعضاء. ومن المتوقع أن تصل هذه النسبة إلى 80 في المائة في عام 2019</w:t>
            </w:r>
            <w:r w:rsidRPr="00477332">
              <w:t>.</w:t>
            </w:r>
          </w:p>
          <w:p w:rsidR="00477332" w:rsidRPr="00477332" w:rsidRDefault="00477332" w:rsidP="00477332">
            <w:pPr>
              <w:pStyle w:val="BodyText"/>
              <w:rPr>
                <w:rtl/>
                <w:lang w:bidi="ar-SA"/>
              </w:rPr>
            </w:pPr>
            <w:r w:rsidRPr="00477332">
              <w:rPr>
                <w:rFonts w:hint="cs"/>
                <w:rtl/>
                <w:lang w:bidi="ar-SA"/>
              </w:rPr>
              <w:t>و</w:t>
            </w:r>
            <w:r w:rsidRPr="00477332">
              <w:rPr>
                <w:rtl/>
                <w:lang w:bidi="ar-SA"/>
              </w:rPr>
              <w:t>في عام 2018، ساهمت المؤسسات الشريكة، بما في ذلك من البلدان النامية، بأكثر من 50 في المائة في النفقات المالية اللازمة لتنظيم أنشطة التدريب</w:t>
            </w:r>
            <w:r w:rsidRPr="00477332">
              <w:t>.</w:t>
            </w:r>
          </w:p>
          <w:p w:rsidR="00477332" w:rsidRPr="00477332" w:rsidRDefault="00477332" w:rsidP="009B77B5">
            <w:pPr>
              <w:pStyle w:val="BodyText"/>
              <w:rPr>
                <w:rtl/>
                <w:lang w:bidi="ar-SA"/>
              </w:rPr>
            </w:pPr>
            <w:r w:rsidRPr="00477332">
              <w:rPr>
                <w:rFonts w:hint="cs"/>
                <w:rtl/>
                <w:lang w:bidi="ar-SA"/>
              </w:rPr>
              <w:t>و</w:t>
            </w:r>
            <w:r w:rsidRPr="00477332">
              <w:rPr>
                <w:rtl/>
                <w:lang w:bidi="ar-SA"/>
              </w:rPr>
              <w:t>قدم برنامج التعليم عن بعد أكثر من 208 دو</w:t>
            </w:r>
            <w:r w:rsidRPr="00477332">
              <w:rPr>
                <w:rFonts w:hint="cs"/>
                <w:rtl/>
                <w:lang w:bidi="ar-SA"/>
              </w:rPr>
              <w:t>رة</w:t>
            </w:r>
            <w:r w:rsidRPr="00477332">
              <w:t xml:space="preserve"> </w:t>
            </w:r>
            <w:r w:rsidRPr="00477332">
              <w:rPr>
                <w:rtl/>
                <w:lang w:bidi="ar-SA"/>
              </w:rPr>
              <w:t xml:space="preserve">في عام 2018. كما أشير سابقًا، </w:t>
            </w:r>
            <w:r w:rsidRPr="00477332">
              <w:rPr>
                <w:rFonts w:hint="cs"/>
                <w:rtl/>
                <w:lang w:bidi="ar-SA"/>
              </w:rPr>
              <w:t>حقق التسجيل في الدورات</w:t>
            </w:r>
            <w:r w:rsidRPr="00477332">
              <w:rPr>
                <w:rtl/>
                <w:lang w:bidi="ar-SA"/>
              </w:rPr>
              <w:t xml:space="preserve"> رقم</w:t>
            </w:r>
            <w:r w:rsidRPr="00477332">
              <w:rPr>
                <w:rFonts w:hint="cs"/>
                <w:rtl/>
                <w:lang w:bidi="ar-SA"/>
              </w:rPr>
              <w:t>ا</w:t>
            </w:r>
            <w:r w:rsidRPr="00477332">
              <w:rPr>
                <w:rtl/>
                <w:lang w:bidi="ar-SA"/>
              </w:rPr>
              <w:t xml:space="preserve"> قياسي</w:t>
            </w:r>
            <w:r w:rsidRPr="00477332">
              <w:rPr>
                <w:rFonts w:hint="cs"/>
                <w:rtl/>
                <w:lang w:bidi="ar-SA"/>
              </w:rPr>
              <w:t>ا</w:t>
            </w:r>
            <w:r w:rsidRPr="00477332">
              <w:rPr>
                <w:rtl/>
                <w:lang w:bidi="ar-SA"/>
              </w:rPr>
              <w:t xml:space="preserve"> </w:t>
            </w:r>
            <w:r w:rsidRPr="00477332">
              <w:rPr>
                <w:rFonts w:hint="cs"/>
                <w:rtl/>
                <w:lang w:bidi="ar-SA"/>
              </w:rPr>
              <w:t>فاق</w:t>
            </w:r>
            <w:r w:rsidRPr="00477332">
              <w:rPr>
                <w:rtl/>
                <w:lang w:bidi="ar-SA"/>
              </w:rPr>
              <w:t xml:space="preserve"> </w:t>
            </w:r>
            <w:r w:rsidR="009B77B5">
              <w:rPr>
                <w:lang w:bidi="ar-SA"/>
              </w:rPr>
              <w:t>90,000</w:t>
            </w:r>
            <w:r w:rsidRPr="00477332">
              <w:rPr>
                <w:rtl/>
                <w:lang w:bidi="ar-SA"/>
              </w:rPr>
              <w:t xml:space="preserve"> مشارك في دورات</w:t>
            </w:r>
            <w:r w:rsidRPr="00477332">
              <w:t xml:space="preserve"> </w:t>
            </w:r>
            <w:r w:rsidRPr="00477332">
              <w:rPr>
                <w:rFonts w:hint="cs"/>
                <w:rtl/>
                <w:lang w:bidi="ar-SA"/>
              </w:rPr>
              <w:t>التعليم عن بعد</w:t>
            </w:r>
            <w:r w:rsidRPr="00477332">
              <w:t xml:space="preserve"> </w:t>
            </w:r>
            <w:r w:rsidRPr="00477332">
              <w:rPr>
                <w:rtl/>
                <w:lang w:bidi="ar-SA"/>
              </w:rPr>
              <w:t xml:space="preserve">الأساسية والمتقدمة </w:t>
            </w:r>
            <w:r w:rsidRPr="00477332">
              <w:rPr>
                <w:rFonts w:hint="cs"/>
                <w:rtl/>
                <w:lang w:bidi="ar-SA"/>
              </w:rPr>
              <w:t>والموحدة</w:t>
            </w:r>
            <w:r w:rsidRPr="00477332">
              <w:rPr>
                <w:rtl/>
                <w:lang w:bidi="ar-SA"/>
              </w:rPr>
              <w:t xml:space="preserve">. </w:t>
            </w:r>
            <w:r w:rsidRPr="00477332">
              <w:rPr>
                <w:rFonts w:hint="cs"/>
                <w:rtl/>
                <w:lang w:bidi="ar-SA"/>
              </w:rPr>
              <w:t>و</w:t>
            </w:r>
            <w:r w:rsidRPr="00477332">
              <w:rPr>
                <w:rtl/>
                <w:lang w:bidi="ar-SA"/>
              </w:rPr>
              <w:t xml:space="preserve">من المتوقع أن </w:t>
            </w:r>
            <w:r w:rsidRPr="00477332">
              <w:rPr>
                <w:rFonts w:hint="cs"/>
                <w:rtl/>
                <w:lang w:bidi="ar-SA"/>
              </w:rPr>
              <w:t>يستمر هذا</w:t>
            </w:r>
            <w:r w:rsidRPr="00477332">
              <w:rPr>
                <w:rtl/>
                <w:lang w:bidi="ar-SA"/>
              </w:rPr>
              <w:t xml:space="preserve"> اتجاه </w:t>
            </w:r>
            <w:r w:rsidRPr="00477332">
              <w:rPr>
                <w:rFonts w:hint="cs"/>
                <w:rtl/>
                <w:lang w:bidi="ar-SA"/>
              </w:rPr>
              <w:t>في ا</w:t>
            </w:r>
            <w:r w:rsidRPr="00477332">
              <w:rPr>
                <w:rtl/>
                <w:lang w:bidi="ar-SA"/>
              </w:rPr>
              <w:t xml:space="preserve">لمشاركة في عام 2019، وفقًا للبيانات التي </w:t>
            </w:r>
            <w:r w:rsidRPr="00477332">
              <w:rPr>
                <w:rFonts w:hint="cs"/>
                <w:rtl/>
                <w:lang w:bidi="ar-SA"/>
              </w:rPr>
              <w:t>جرى</w:t>
            </w:r>
            <w:r w:rsidRPr="00477332">
              <w:rPr>
                <w:rtl/>
                <w:lang w:bidi="ar-SA"/>
              </w:rPr>
              <w:t xml:space="preserve"> جمعها في النصف الأول من العام</w:t>
            </w:r>
            <w:r w:rsidRPr="00477332">
              <w:t>.</w:t>
            </w:r>
          </w:p>
          <w:p w:rsidR="00477332" w:rsidRPr="00477332" w:rsidRDefault="00477332" w:rsidP="00477332">
            <w:pPr>
              <w:pStyle w:val="BodyText"/>
              <w:rPr>
                <w:rtl/>
                <w:lang w:bidi="ar-SA"/>
              </w:rPr>
            </w:pPr>
            <w:r w:rsidRPr="00477332">
              <w:rPr>
                <w:rFonts w:hint="cs"/>
                <w:rtl/>
                <w:lang w:bidi="ar-SA"/>
              </w:rPr>
              <w:t>وأضيفت</w:t>
            </w:r>
            <w:r w:rsidRPr="00477332">
              <w:rPr>
                <w:rtl/>
                <w:lang w:bidi="ar-SA"/>
              </w:rPr>
              <w:t xml:space="preserve"> ثماني نسخ جديدة من الدورات المتقدمة </w:t>
            </w:r>
            <w:r w:rsidRPr="00477332">
              <w:rPr>
                <w:rFonts w:hint="cs"/>
                <w:rtl/>
                <w:lang w:bidi="ar-SA"/>
              </w:rPr>
              <w:t>القائمة</w:t>
            </w:r>
            <w:r w:rsidRPr="00477332">
              <w:rPr>
                <w:rtl/>
                <w:lang w:bidi="ar-SA"/>
              </w:rPr>
              <w:t>، وبدأ استعراض رئيسي ل</w:t>
            </w:r>
            <w:r w:rsidRPr="00477332">
              <w:rPr>
                <w:rFonts w:hint="cs"/>
                <w:rtl/>
                <w:lang w:bidi="ar-SA"/>
              </w:rPr>
              <w:t>لتعليم عن بعد</w:t>
            </w:r>
            <w:r w:rsidRPr="00477332">
              <w:rPr>
                <w:rtl/>
                <w:lang w:bidi="ar-SA"/>
              </w:rPr>
              <w:t xml:space="preserve"> </w:t>
            </w:r>
            <w:r w:rsidRPr="00477332">
              <w:t>-101</w:t>
            </w:r>
            <w:r w:rsidRPr="00477332">
              <w:rPr>
                <w:rtl/>
                <w:lang w:bidi="ar-SA"/>
              </w:rPr>
              <w:t xml:space="preserve"> </w:t>
            </w:r>
            <w:r w:rsidRPr="00477332">
              <w:t>DL</w:t>
            </w:r>
            <w:r w:rsidRPr="00477332">
              <w:rPr>
                <w:rFonts w:hint="cs"/>
                <w:rtl/>
                <w:lang w:bidi="ar-SA"/>
              </w:rPr>
              <w:t xml:space="preserve"> </w:t>
            </w:r>
            <w:r w:rsidRPr="00477332">
              <w:rPr>
                <w:rtl/>
                <w:lang w:bidi="ar-SA"/>
              </w:rPr>
              <w:t>ودورتان متقدمتان بشأن براءات الاختراع والعلامات التجارية وال</w:t>
            </w:r>
            <w:r w:rsidRPr="00477332">
              <w:rPr>
                <w:rFonts w:hint="cs"/>
                <w:rtl/>
                <w:lang w:bidi="ar-SA"/>
              </w:rPr>
              <w:t>تصاميم</w:t>
            </w:r>
            <w:r w:rsidRPr="00477332">
              <w:rPr>
                <w:rtl/>
                <w:lang w:bidi="ar-SA"/>
              </w:rPr>
              <w:t xml:space="preserve"> الصناعية وال</w:t>
            </w:r>
            <w:r w:rsidRPr="00477332">
              <w:rPr>
                <w:rFonts w:hint="cs"/>
                <w:rtl/>
                <w:lang w:bidi="ar-SA"/>
              </w:rPr>
              <w:t>مؤشرات</w:t>
            </w:r>
            <w:r w:rsidRPr="00477332">
              <w:rPr>
                <w:rtl/>
                <w:lang w:bidi="ar-SA"/>
              </w:rPr>
              <w:t xml:space="preserve"> الجغرافية، ومن المتوقع </w:t>
            </w:r>
            <w:r w:rsidRPr="00477332">
              <w:rPr>
                <w:rFonts w:hint="cs"/>
                <w:rtl/>
                <w:lang w:bidi="ar-SA"/>
              </w:rPr>
              <w:t>اختتامها</w:t>
            </w:r>
            <w:r w:rsidRPr="00477332">
              <w:rPr>
                <w:rtl/>
                <w:lang w:bidi="ar-SA"/>
              </w:rPr>
              <w:t xml:space="preserve"> في عام 2019.</w:t>
            </w:r>
          </w:p>
          <w:p w:rsidR="00477332" w:rsidRPr="00477332" w:rsidRDefault="00477332" w:rsidP="00477332">
            <w:pPr>
              <w:pStyle w:val="BodyText"/>
              <w:rPr>
                <w:rtl/>
                <w:lang w:bidi="ar-SA"/>
              </w:rPr>
            </w:pPr>
            <w:r w:rsidRPr="00477332">
              <w:rPr>
                <w:rFonts w:hint="cs"/>
                <w:rtl/>
                <w:lang w:bidi="ar-SA"/>
              </w:rPr>
              <w:t>و</w:t>
            </w:r>
            <w:r w:rsidRPr="00477332">
              <w:rPr>
                <w:rtl/>
                <w:lang w:bidi="ar-SA"/>
              </w:rPr>
              <w:t>في عام 2018</w:t>
            </w:r>
            <w:r w:rsidRPr="00477332">
              <w:rPr>
                <w:rFonts w:hint="cs"/>
                <w:rtl/>
                <w:lang w:bidi="ar-SA"/>
              </w:rPr>
              <w:t>، أطلقت</w:t>
            </w:r>
            <w:r w:rsidRPr="00477332">
              <w:rPr>
                <w:rtl/>
                <w:lang w:bidi="ar-SA"/>
              </w:rPr>
              <w:t xml:space="preserve"> خدمة</w:t>
            </w:r>
            <w:r w:rsidRPr="00477332">
              <w:rPr>
                <w:rFonts w:hint="cs"/>
                <w:rtl/>
                <w:lang w:bidi="ar-SA"/>
              </w:rPr>
              <w:t xml:space="preserve"> الملكية الفكرية للشباب والمدرسين </w:t>
            </w:r>
            <w:r w:rsidRPr="00477332">
              <w:t xml:space="preserve">IP4Youth </w:t>
            </w:r>
            <w:r w:rsidRPr="00477332">
              <w:rPr>
                <w:rFonts w:hint="cs"/>
                <w:rtl/>
                <w:lang w:bidi="ar-SA"/>
              </w:rPr>
              <w:t xml:space="preserve">  </w:t>
            </w:r>
            <w:r w:rsidRPr="00477332">
              <w:t>&amp;Teachers</w:t>
            </w:r>
            <w:r w:rsidRPr="00477332">
              <w:rPr>
                <w:rFonts w:hint="cs"/>
                <w:rtl/>
                <w:lang w:bidi="ar-SA"/>
              </w:rPr>
              <w:t xml:space="preserve"> </w:t>
            </w:r>
            <w:r w:rsidRPr="00477332">
              <w:rPr>
                <w:rtl/>
                <w:lang w:bidi="ar-SA"/>
              </w:rPr>
              <w:t xml:space="preserve">استجابةً للطلبات الطويلة الأمد </w:t>
            </w:r>
            <w:r w:rsidRPr="00477332">
              <w:rPr>
                <w:rFonts w:hint="cs"/>
                <w:rtl/>
                <w:lang w:bidi="ar-SA"/>
              </w:rPr>
              <w:t xml:space="preserve">المقدمة </w:t>
            </w:r>
            <w:r w:rsidRPr="00477332">
              <w:rPr>
                <w:rtl/>
                <w:lang w:bidi="ar-SA"/>
              </w:rPr>
              <w:t xml:space="preserve">من جميع مناطق الويبو بشأن الحاجة إلى تزويد الشباب بمعرفة الملكية الفكرية في عملية الابتكار والإبداع. </w:t>
            </w:r>
            <w:r w:rsidRPr="00477332">
              <w:rPr>
                <w:rFonts w:hint="cs"/>
                <w:rtl/>
                <w:lang w:bidi="ar-SA"/>
              </w:rPr>
              <w:t>و</w:t>
            </w:r>
            <w:r w:rsidRPr="00477332">
              <w:rPr>
                <w:rtl/>
                <w:lang w:bidi="ar-SA"/>
              </w:rPr>
              <w:t>تستهدف الخدمة الجديدة الشباب والم</w:t>
            </w:r>
            <w:r w:rsidRPr="00477332">
              <w:rPr>
                <w:rFonts w:hint="cs"/>
                <w:rtl/>
                <w:lang w:bidi="ar-SA"/>
              </w:rPr>
              <w:t>درسين</w:t>
            </w:r>
            <w:r w:rsidRPr="00477332">
              <w:rPr>
                <w:rtl/>
                <w:lang w:bidi="ar-SA"/>
              </w:rPr>
              <w:t xml:space="preserve"> وواضعي السياسات التعليمية. </w:t>
            </w:r>
            <w:r w:rsidRPr="00477332">
              <w:rPr>
                <w:rFonts w:hint="cs"/>
                <w:rtl/>
                <w:lang w:bidi="ar-SA"/>
              </w:rPr>
              <w:t>و</w:t>
            </w:r>
            <w:r w:rsidRPr="00477332">
              <w:rPr>
                <w:rtl/>
                <w:lang w:bidi="ar-SA"/>
              </w:rPr>
              <w:t xml:space="preserve">تقدم دورة عامة حول الملكية </w:t>
            </w:r>
            <w:r w:rsidRPr="00477332">
              <w:rPr>
                <w:rFonts w:hint="cs"/>
                <w:rtl/>
                <w:lang w:bidi="ar-SA"/>
              </w:rPr>
              <w:t>الفكرية،</w:t>
            </w:r>
            <w:r w:rsidRPr="00477332">
              <w:rPr>
                <w:rtl/>
                <w:lang w:bidi="ar-SA"/>
              </w:rPr>
              <w:t xml:space="preserve"> يتبعها تدريب </w:t>
            </w:r>
            <w:r w:rsidRPr="00477332">
              <w:rPr>
                <w:rFonts w:hint="cs"/>
                <w:rtl/>
                <w:lang w:bidi="ar-SA"/>
              </w:rPr>
              <w:t>مباشر</w:t>
            </w:r>
            <w:r w:rsidRPr="00477332">
              <w:rPr>
                <w:rtl/>
                <w:lang w:bidi="ar-SA"/>
              </w:rPr>
              <w:t xml:space="preserve"> </w:t>
            </w:r>
            <w:r w:rsidRPr="00477332">
              <w:rPr>
                <w:rFonts w:hint="cs"/>
                <w:rtl/>
                <w:lang w:bidi="ar-SA"/>
              </w:rPr>
              <w:t>للمدرسين،</w:t>
            </w:r>
            <w:r w:rsidRPr="00477332">
              <w:rPr>
                <w:rtl/>
                <w:lang w:bidi="ar-SA"/>
              </w:rPr>
              <w:t xml:space="preserve"> </w:t>
            </w:r>
            <w:r w:rsidRPr="00477332">
              <w:rPr>
                <w:rFonts w:hint="cs"/>
                <w:rtl/>
                <w:lang w:bidi="ar-SA"/>
              </w:rPr>
              <w:t>وواضعي</w:t>
            </w:r>
            <w:r w:rsidRPr="00477332">
              <w:rPr>
                <w:rtl/>
                <w:lang w:bidi="ar-SA"/>
              </w:rPr>
              <w:t xml:space="preserve"> المناهج ومعلمي الشباب. </w:t>
            </w:r>
            <w:r w:rsidRPr="00477332">
              <w:rPr>
                <w:rFonts w:hint="cs"/>
                <w:rtl/>
                <w:lang w:bidi="ar-SA"/>
              </w:rPr>
              <w:t>وهي موجهة</w:t>
            </w:r>
            <w:r w:rsidRPr="00477332">
              <w:rPr>
                <w:rtl/>
                <w:lang w:bidi="ar-SA"/>
              </w:rPr>
              <w:t xml:space="preserve"> للتعليم التكويني للشباب (من عمر 5 إلى 18 عامًا) و</w:t>
            </w:r>
            <w:r w:rsidRPr="00477332">
              <w:rPr>
                <w:rFonts w:hint="cs"/>
                <w:rtl/>
                <w:lang w:bidi="ar-SA"/>
              </w:rPr>
              <w:t>تمنح تكوينا للمدرسين</w:t>
            </w:r>
            <w:r w:rsidRPr="00477332">
              <w:rPr>
                <w:rtl/>
                <w:lang w:bidi="ar-SA"/>
              </w:rPr>
              <w:t xml:space="preserve"> حول كيفية استخدام نظام الملكية الفكرية في عملية الابتكار والإبداع لتحقيق فوائد ثقافية واقتصادية واجتماعية. كما أنه</w:t>
            </w:r>
            <w:r w:rsidRPr="00477332">
              <w:rPr>
                <w:rFonts w:hint="cs"/>
                <w:rtl/>
                <w:lang w:bidi="ar-SA"/>
              </w:rPr>
              <w:t>ا</w:t>
            </w:r>
            <w:r w:rsidRPr="00477332">
              <w:rPr>
                <w:rtl/>
                <w:lang w:bidi="ar-SA"/>
              </w:rPr>
              <w:t xml:space="preserve"> </w:t>
            </w:r>
            <w:r w:rsidRPr="00477332">
              <w:rPr>
                <w:rFonts w:hint="cs"/>
                <w:rtl/>
                <w:lang w:bidi="ar-SA"/>
              </w:rPr>
              <w:t>ت</w:t>
            </w:r>
            <w:r w:rsidRPr="00477332">
              <w:rPr>
                <w:rtl/>
                <w:lang w:bidi="ar-SA"/>
              </w:rPr>
              <w:t xml:space="preserve">وفر لواضعي السياسات التعليمية خطط </w:t>
            </w:r>
            <w:r w:rsidRPr="00477332">
              <w:rPr>
                <w:rFonts w:hint="cs"/>
                <w:rtl/>
                <w:lang w:bidi="ar-SA"/>
              </w:rPr>
              <w:t xml:space="preserve">صياغة </w:t>
            </w:r>
            <w:r w:rsidRPr="00477332">
              <w:rPr>
                <w:rtl/>
                <w:lang w:bidi="ar-SA"/>
              </w:rPr>
              <w:t xml:space="preserve">مناهج قابلة </w:t>
            </w:r>
            <w:r w:rsidRPr="00477332">
              <w:rPr>
                <w:rFonts w:hint="cs"/>
                <w:rtl/>
                <w:lang w:bidi="ar-SA"/>
              </w:rPr>
              <w:t>للتكييف،</w:t>
            </w:r>
            <w:r w:rsidRPr="00477332">
              <w:rPr>
                <w:rtl/>
                <w:lang w:bidi="ar-SA"/>
              </w:rPr>
              <w:t xml:space="preserve"> </w:t>
            </w:r>
            <w:r w:rsidRPr="00477332">
              <w:rPr>
                <w:rFonts w:hint="cs"/>
                <w:rtl/>
                <w:lang w:bidi="ar-SA"/>
              </w:rPr>
              <w:t>فيما تقدم للمدرسين</w:t>
            </w:r>
            <w:r w:rsidRPr="00477332">
              <w:rPr>
                <w:rtl/>
                <w:lang w:bidi="ar-SA"/>
              </w:rPr>
              <w:t xml:space="preserve"> محتوى تعليمي قابل </w:t>
            </w:r>
            <w:r w:rsidRPr="00477332">
              <w:rPr>
                <w:rFonts w:hint="cs"/>
                <w:rtl/>
                <w:lang w:bidi="ar-SA"/>
              </w:rPr>
              <w:t>للتكييف،</w:t>
            </w:r>
            <w:r w:rsidRPr="00477332">
              <w:rPr>
                <w:rtl/>
                <w:lang w:bidi="ar-SA"/>
              </w:rPr>
              <w:t xml:space="preserve"> وأدوات مصورة لاستخدامها في الفصول الدراسية. </w:t>
            </w:r>
            <w:r w:rsidRPr="00477332">
              <w:rPr>
                <w:rFonts w:hint="cs"/>
                <w:rtl/>
                <w:lang w:bidi="ar-SA"/>
              </w:rPr>
              <w:t>و</w:t>
            </w:r>
            <w:r w:rsidRPr="00477332">
              <w:rPr>
                <w:rtl/>
                <w:lang w:bidi="ar-SA"/>
              </w:rPr>
              <w:t xml:space="preserve">تشتمل الخدمة على مركز للتواصل وتبادل الخبرات بين المدرسين </w:t>
            </w:r>
            <w:r w:rsidRPr="00477332">
              <w:rPr>
                <w:rFonts w:hint="cs"/>
                <w:rtl/>
                <w:lang w:bidi="ar-SA"/>
              </w:rPr>
              <w:t>و</w:t>
            </w:r>
            <w:r w:rsidRPr="00477332">
              <w:rPr>
                <w:rtl/>
                <w:lang w:bidi="ar-SA"/>
              </w:rPr>
              <w:t xml:space="preserve">المعلمين ومكاتب الملكية الفكرية للاستفادة من الجهود المماثلة التي يبذلونها لتقديم مناهج/معارف الملكية الفكرية في مراحل التكوين الأولية. </w:t>
            </w:r>
            <w:r w:rsidRPr="00477332">
              <w:rPr>
                <w:rFonts w:hint="cs"/>
                <w:rtl/>
                <w:lang w:bidi="ar-SA"/>
              </w:rPr>
              <w:t>و</w:t>
            </w:r>
            <w:r w:rsidRPr="00477332">
              <w:rPr>
                <w:rtl/>
                <w:lang w:bidi="ar-SA"/>
              </w:rPr>
              <w:t xml:space="preserve">في عام </w:t>
            </w:r>
            <w:r w:rsidRPr="00477332">
              <w:rPr>
                <w:rFonts w:hint="cs"/>
                <w:rtl/>
                <w:lang w:bidi="ar-SA"/>
              </w:rPr>
              <w:t>2018،</w:t>
            </w:r>
            <w:r w:rsidRPr="00477332">
              <w:rPr>
                <w:rtl/>
                <w:lang w:bidi="ar-SA"/>
              </w:rPr>
              <w:t xml:space="preserve"> استفاد من هذه الخدمة 621 من </w:t>
            </w:r>
            <w:r w:rsidRPr="00477332">
              <w:rPr>
                <w:rFonts w:hint="cs"/>
                <w:rtl/>
                <w:lang w:bidi="ar-SA"/>
              </w:rPr>
              <w:t>المدرسين</w:t>
            </w:r>
            <w:r w:rsidRPr="00477332">
              <w:rPr>
                <w:rtl/>
                <w:lang w:bidi="ar-SA"/>
              </w:rPr>
              <w:t xml:space="preserve"> ومطوري المناهج ومكاتب الملكية </w:t>
            </w:r>
            <w:r w:rsidRPr="00477332">
              <w:rPr>
                <w:rFonts w:hint="cs"/>
                <w:rtl/>
                <w:lang w:bidi="ar-SA"/>
              </w:rPr>
              <w:t>الفكرية،</w:t>
            </w:r>
            <w:r w:rsidRPr="00477332">
              <w:rPr>
                <w:rtl/>
                <w:lang w:bidi="ar-SA"/>
              </w:rPr>
              <w:t xml:space="preserve"> منهم 521 من البلدان النامية والبلدان الأقل نمواً</w:t>
            </w:r>
            <w:r w:rsidRPr="00477332">
              <w:t>.</w:t>
            </w:r>
          </w:p>
          <w:p w:rsidR="00477332" w:rsidRPr="00477332" w:rsidRDefault="00477332" w:rsidP="00477332">
            <w:pPr>
              <w:pStyle w:val="BodyText"/>
              <w:rPr>
                <w:rtl/>
                <w:lang w:bidi="ar-SA"/>
              </w:rPr>
            </w:pPr>
            <w:r w:rsidRPr="00477332">
              <w:rPr>
                <w:rFonts w:hint="cs"/>
                <w:rtl/>
                <w:lang w:bidi="ar-SA"/>
              </w:rPr>
              <w:t>وحُسّنت</w:t>
            </w:r>
            <w:r w:rsidRPr="00477332">
              <w:rPr>
                <w:rtl/>
                <w:lang w:bidi="ar-SA"/>
              </w:rPr>
              <w:t xml:space="preserve"> إمكانية </w:t>
            </w:r>
            <w:r w:rsidRPr="00477332">
              <w:rPr>
                <w:rFonts w:hint="cs"/>
                <w:rtl/>
                <w:lang w:bidi="ar-SA"/>
              </w:rPr>
              <w:t>النفاذ</w:t>
            </w:r>
            <w:r w:rsidRPr="00477332">
              <w:rPr>
                <w:rtl/>
                <w:lang w:bidi="ar-SA"/>
              </w:rPr>
              <w:t xml:space="preserve"> إلى البرامج من خلال الأجهزة المحمولة بهدف زيادة مدى </w:t>
            </w:r>
            <w:r w:rsidRPr="00477332">
              <w:rPr>
                <w:rFonts w:hint="cs"/>
                <w:rtl/>
                <w:lang w:bidi="ar-SA"/>
              </w:rPr>
              <w:t>النفاذ إليها</w:t>
            </w:r>
            <w:r w:rsidRPr="00477332">
              <w:t>.</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في ديسمبر </w:t>
            </w:r>
            <w:r w:rsidRPr="00477332">
              <w:rPr>
                <w:rFonts w:hint="cs"/>
                <w:rtl/>
                <w:lang w:bidi="ar-SA"/>
              </w:rPr>
              <w:t>2018، استكمل</w:t>
            </w:r>
            <w:r w:rsidRPr="00477332">
              <w:rPr>
                <w:rtl/>
                <w:lang w:bidi="ar-SA"/>
              </w:rPr>
              <w:t xml:space="preserve"> بنجاح مشروع </w:t>
            </w:r>
            <w:r w:rsidRPr="00477332">
              <w:rPr>
                <w:rFonts w:hint="cs"/>
                <w:rtl/>
                <w:lang w:bidi="ar-SA"/>
              </w:rPr>
              <w:t xml:space="preserve">أجندة </w:t>
            </w:r>
            <w:r w:rsidRPr="00477332">
              <w:rPr>
                <w:rtl/>
                <w:lang w:bidi="ar-SA"/>
              </w:rPr>
              <w:t>مؤسسات التدريب القضائي</w:t>
            </w:r>
            <w:r w:rsidRPr="00477332">
              <w:rPr>
                <w:vertAlign w:val="superscript"/>
                <w:rtl/>
                <w:lang w:bidi="ar-SA"/>
              </w:rPr>
              <w:footnoteReference w:id="7"/>
            </w:r>
            <w:r w:rsidRPr="00477332">
              <w:rPr>
                <w:rFonts w:hint="cs"/>
                <w:rtl/>
                <w:lang w:bidi="ar-SA"/>
              </w:rPr>
              <w:t>،</w:t>
            </w:r>
            <w:r w:rsidRPr="00477332">
              <w:rPr>
                <w:rtl/>
                <w:lang w:bidi="ar-SA"/>
              </w:rPr>
              <w:t xml:space="preserve"> ال</w:t>
            </w:r>
            <w:r w:rsidRPr="00477332">
              <w:rPr>
                <w:rFonts w:hint="cs"/>
                <w:rtl/>
                <w:lang w:bidi="ar-SA"/>
              </w:rPr>
              <w:t>رامي</w:t>
            </w:r>
            <w:r w:rsidRPr="00477332">
              <w:rPr>
                <w:rtl/>
                <w:lang w:bidi="ar-SA"/>
              </w:rPr>
              <w:t xml:space="preserve"> إلى تعزيز قدرة مؤسسات التدريب القضائي على تقديم برامج التعليم المستمر في مجال الملكية </w:t>
            </w:r>
            <w:r w:rsidRPr="00477332">
              <w:rPr>
                <w:rFonts w:hint="cs"/>
                <w:rtl/>
                <w:lang w:bidi="ar-SA"/>
              </w:rPr>
              <w:t>الفكرية،</w:t>
            </w:r>
            <w:r w:rsidRPr="00477332">
              <w:rPr>
                <w:rtl/>
                <w:lang w:bidi="ar-SA"/>
              </w:rPr>
              <w:t xml:space="preserve"> بالتنسيق الوثيق مع أربعة بلدان </w:t>
            </w:r>
            <w:r w:rsidRPr="00477332">
              <w:rPr>
                <w:rFonts w:hint="cs"/>
                <w:rtl/>
                <w:lang w:bidi="ar-SA"/>
              </w:rPr>
              <w:t>رائدة،</w:t>
            </w:r>
            <w:r w:rsidRPr="00477332">
              <w:rPr>
                <w:rtl/>
                <w:lang w:bidi="ar-SA"/>
              </w:rPr>
              <w:t xml:space="preserve"> هي كوستاريكا ولبنان ونيبال </w:t>
            </w:r>
            <w:r w:rsidRPr="00477332">
              <w:rPr>
                <w:rFonts w:hint="cs"/>
                <w:rtl/>
                <w:lang w:bidi="ar-SA"/>
              </w:rPr>
              <w:t>ونيجيريا،</w:t>
            </w:r>
            <w:r w:rsidRPr="00477332">
              <w:rPr>
                <w:rtl/>
                <w:lang w:bidi="ar-SA"/>
              </w:rPr>
              <w:t xml:space="preserve"> مع مراعاة أولوياتهم واحتياجاتهم المحددة. وقد مكّن </w:t>
            </w:r>
            <w:r w:rsidRPr="00477332">
              <w:rPr>
                <w:rFonts w:hint="cs"/>
                <w:rtl/>
                <w:lang w:bidi="ar-SA"/>
              </w:rPr>
              <w:t>المشروع،</w:t>
            </w:r>
            <w:r w:rsidRPr="00477332">
              <w:rPr>
                <w:rtl/>
                <w:lang w:bidi="ar-SA"/>
              </w:rPr>
              <w:t xml:space="preserve"> على وجه </w:t>
            </w:r>
            <w:r w:rsidRPr="00477332">
              <w:rPr>
                <w:rFonts w:hint="cs"/>
                <w:rtl/>
                <w:lang w:bidi="ar-SA"/>
              </w:rPr>
              <w:t>الخصوص،</w:t>
            </w:r>
            <w:r w:rsidRPr="00477332">
              <w:rPr>
                <w:rtl/>
                <w:lang w:bidi="ar-SA"/>
              </w:rPr>
              <w:t xml:space="preserve"> من تطوير وحدات وأدلة مخصصة بشأن الملكية الفكرية </w:t>
            </w:r>
            <w:r w:rsidRPr="00477332">
              <w:rPr>
                <w:rFonts w:hint="cs"/>
                <w:rtl/>
                <w:lang w:bidi="ar-SA"/>
              </w:rPr>
              <w:t>للقضاة،</w:t>
            </w:r>
            <w:r w:rsidRPr="00477332">
              <w:rPr>
                <w:rtl/>
                <w:lang w:bidi="ar-SA"/>
              </w:rPr>
              <w:t xml:space="preserve"> وتنظيم برامج </w:t>
            </w:r>
            <w:r w:rsidRPr="00477332">
              <w:rPr>
                <w:rFonts w:hint="cs"/>
                <w:rtl/>
                <w:lang w:bidi="ar-SA"/>
              </w:rPr>
              <w:t xml:space="preserve">تثقيفية </w:t>
            </w:r>
            <w:r w:rsidRPr="00477332">
              <w:rPr>
                <w:rtl/>
                <w:lang w:bidi="ar-SA"/>
              </w:rPr>
              <w:t>شاملة</w:t>
            </w:r>
            <w:r w:rsidRPr="00477332">
              <w:rPr>
                <w:rFonts w:hint="cs"/>
                <w:rtl/>
                <w:lang w:bidi="ar-SA"/>
              </w:rPr>
              <w:t xml:space="preserve"> ومستمرة في إطار</w:t>
            </w:r>
            <w:r w:rsidRPr="00477332">
              <w:rPr>
                <w:rtl/>
                <w:lang w:bidi="ar-SA"/>
              </w:rPr>
              <w:t xml:space="preserve"> </w:t>
            </w:r>
            <w:r w:rsidRPr="00477332">
              <w:rPr>
                <w:rFonts w:hint="cs"/>
                <w:rtl/>
                <w:lang w:bidi="ar-SA"/>
              </w:rPr>
              <w:t>ا</w:t>
            </w:r>
            <w:r w:rsidRPr="00477332">
              <w:rPr>
                <w:rtl/>
                <w:lang w:bidi="ar-SA"/>
              </w:rPr>
              <w:t xml:space="preserve">لتعليم </w:t>
            </w:r>
            <w:r w:rsidRPr="00477332">
              <w:rPr>
                <w:rFonts w:hint="cs"/>
                <w:rtl/>
                <w:lang w:bidi="ar-SA"/>
              </w:rPr>
              <w:t>المباشر والتعليم عن بعد،</w:t>
            </w:r>
            <w:r w:rsidRPr="00477332">
              <w:rPr>
                <w:rtl/>
                <w:lang w:bidi="ar-SA"/>
              </w:rPr>
              <w:t xml:space="preserve"> وتدريب 74 قاضياً ومدرباً </w:t>
            </w:r>
            <w:r w:rsidRPr="00477332">
              <w:rPr>
                <w:rFonts w:hint="cs"/>
                <w:rtl/>
                <w:lang w:bidi="ar-SA"/>
              </w:rPr>
              <w:t>آخر،</w:t>
            </w:r>
            <w:r w:rsidRPr="00477332">
              <w:rPr>
                <w:rtl/>
                <w:lang w:bidi="ar-SA"/>
              </w:rPr>
              <w:t xml:space="preserve"> بمن فيهم 21 </w:t>
            </w:r>
            <w:r w:rsidRPr="00477332">
              <w:rPr>
                <w:rFonts w:hint="cs"/>
                <w:rtl/>
                <w:lang w:bidi="ar-SA"/>
              </w:rPr>
              <w:t>امرأة،</w:t>
            </w:r>
            <w:r w:rsidRPr="00477332">
              <w:rPr>
                <w:rtl/>
                <w:lang w:bidi="ar-SA"/>
              </w:rPr>
              <w:t xml:space="preserve"> على المستوى النظري </w:t>
            </w:r>
            <w:r w:rsidRPr="00477332">
              <w:rPr>
                <w:rFonts w:hint="cs"/>
                <w:rtl/>
                <w:lang w:bidi="ar-SA"/>
              </w:rPr>
              <w:t>ودورات</w:t>
            </w:r>
            <w:r w:rsidRPr="00477332">
              <w:rPr>
                <w:rtl/>
                <w:lang w:bidi="ar-SA"/>
              </w:rPr>
              <w:t xml:space="preserve"> التعليم المستمر </w:t>
            </w:r>
            <w:r w:rsidRPr="00477332">
              <w:rPr>
                <w:rFonts w:hint="cs"/>
                <w:rtl/>
                <w:lang w:bidi="ar-SA"/>
              </w:rPr>
              <w:t>التطبيقية</w:t>
            </w:r>
            <w:r w:rsidRPr="00477332">
              <w:rPr>
                <w:rtl/>
                <w:lang w:bidi="ar-SA"/>
              </w:rPr>
              <w:t xml:space="preserve"> </w:t>
            </w:r>
            <w:r w:rsidRPr="00477332">
              <w:rPr>
                <w:rFonts w:hint="cs"/>
                <w:rtl/>
                <w:lang w:bidi="ar-SA"/>
              </w:rPr>
              <w:t>في مجال</w:t>
            </w:r>
            <w:r w:rsidRPr="00477332">
              <w:rPr>
                <w:rtl/>
                <w:lang w:bidi="ar-SA"/>
              </w:rPr>
              <w:t xml:space="preserve"> الملكية الفكرية.</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واصل برنامج الماجستير المشترك التابع للأكاديمية تيسير </w:t>
            </w:r>
            <w:r w:rsidRPr="00477332">
              <w:rPr>
                <w:rFonts w:hint="cs"/>
                <w:rtl/>
                <w:lang w:bidi="ar-SA"/>
              </w:rPr>
              <w:t>الولوج</w:t>
            </w:r>
            <w:r w:rsidRPr="00477332">
              <w:rPr>
                <w:rtl/>
                <w:lang w:bidi="ar-SA"/>
              </w:rPr>
              <w:t xml:space="preserve"> إلى التعليم العالي في مجال الملكية الفكرية للمشاركين من البلدان النامية والبلدان الأقل نموا والبلدان التي تمر اقتصاداتها بمرحلة انتقالية. </w:t>
            </w:r>
            <w:r w:rsidRPr="00477332">
              <w:rPr>
                <w:rFonts w:hint="cs"/>
                <w:rtl/>
                <w:lang w:bidi="ar-SA"/>
              </w:rPr>
              <w:t>و</w:t>
            </w:r>
            <w:r w:rsidRPr="00477332">
              <w:rPr>
                <w:rtl/>
                <w:lang w:bidi="ar-SA"/>
              </w:rPr>
              <w:t xml:space="preserve">في عام </w:t>
            </w:r>
            <w:r w:rsidRPr="00477332">
              <w:rPr>
                <w:rFonts w:hint="cs"/>
                <w:rtl/>
                <w:lang w:bidi="ar-SA"/>
              </w:rPr>
              <w:t>2018،</w:t>
            </w:r>
            <w:r w:rsidRPr="00477332">
              <w:rPr>
                <w:rtl/>
                <w:lang w:bidi="ar-SA"/>
              </w:rPr>
              <w:t xml:space="preserve"> </w:t>
            </w:r>
            <w:r w:rsidRPr="00477332">
              <w:rPr>
                <w:rFonts w:hint="cs"/>
                <w:rtl/>
                <w:lang w:bidi="ar-SA"/>
              </w:rPr>
              <w:t>أُتيحت</w:t>
            </w:r>
            <w:r w:rsidRPr="00477332">
              <w:rPr>
                <w:rtl/>
                <w:lang w:bidi="ar-SA"/>
              </w:rPr>
              <w:t xml:space="preserve"> سبعة برامج ماجستير مشتركة لحوالي 180 طالبًا حول العالم. </w:t>
            </w:r>
            <w:r w:rsidRPr="00477332">
              <w:rPr>
                <w:rFonts w:hint="cs"/>
                <w:rtl/>
                <w:lang w:bidi="ar-SA"/>
              </w:rPr>
              <w:t>و</w:t>
            </w:r>
            <w:r w:rsidRPr="00477332">
              <w:rPr>
                <w:rtl/>
                <w:lang w:bidi="ar-SA"/>
              </w:rPr>
              <w:t xml:space="preserve">تعكس هذه البرامج بشكل متزايد درجة أكبر من التخصص في الاستجابة للطلب المتغير في تعليم الملكية الفكرية </w:t>
            </w:r>
            <w:r w:rsidRPr="00477332">
              <w:rPr>
                <w:rFonts w:hint="cs"/>
                <w:rtl/>
                <w:lang w:bidi="ar-SA"/>
              </w:rPr>
              <w:t>في مرحلة الدراسات العليا</w:t>
            </w:r>
            <w:r w:rsidRPr="00477332">
              <w:t>.</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في عام </w:t>
            </w:r>
            <w:r w:rsidRPr="00477332">
              <w:rPr>
                <w:rFonts w:hint="cs"/>
                <w:rtl/>
                <w:lang w:bidi="ar-SA"/>
              </w:rPr>
              <w:t xml:space="preserve">2018، </w:t>
            </w:r>
            <w:r w:rsidRPr="00477332">
              <w:rPr>
                <w:rtl/>
                <w:lang w:bidi="ar-SA"/>
              </w:rPr>
              <w:t>قدمت أكاديمية الويبو اثني عشر إصدارًا من برنامج المدرسة الصيفي</w:t>
            </w:r>
            <w:r w:rsidRPr="00477332">
              <w:rPr>
                <w:rFonts w:hint="cs"/>
                <w:rtl/>
                <w:lang w:bidi="ar-SA"/>
              </w:rPr>
              <w:t>ة</w:t>
            </w:r>
            <w:r w:rsidRPr="00477332">
              <w:rPr>
                <w:rtl/>
                <w:lang w:bidi="ar-SA"/>
              </w:rPr>
              <w:t xml:space="preserve"> للويبو</w:t>
            </w:r>
            <w:r w:rsidRPr="00477332">
              <w:rPr>
                <w:rFonts w:hint="cs"/>
                <w:rtl/>
                <w:lang w:bidi="ar-SA"/>
              </w:rPr>
              <w:t>،</w:t>
            </w:r>
            <w:r w:rsidRPr="00477332">
              <w:rPr>
                <w:rtl/>
                <w:lang w:bidi="ar-SA"/>
              </w:rPr>
              <w:t xml:space="preserve"> </w:t>
            </w:r>
            <w:r w:rsidRPr="00477332">
              <w:rPr>
                <w:rFonts w:hint="cs"/>
                <w:rtl/>
                <w:lang w:bidi="ar-SA"/>
              </w:rPr>
              <w:t>وارتفع</w:t>
            </w:r>
            <w:r w:rsidRPr="00477332">
              <w:rPr>
                <w:rtl/>
                <w:lang w:bidi="ar-SA"/>
              </w:rPr>
              <w:t xml:space="preserve"> عدد المشاركين من 389 في عام 2017 إلى 575 في عام 2018. وتعزى هذه الزيادة إلى حد كبير إلى التغييرات في الطريقة التي يتم بها تنظيم المدارس </w:t>
            </w:r>
            <w:r w:rsidRPr="00477332">
              <w:rPr>
                <w:rFonts w:hint="cs"/>
                <w:rtl/>
                <w:lang w:bidi="ar-SA"/>
              </w:rPr>
              <w:t>الصيفية،</w:t>
            </w:r>
            <w:r w:rsidRPr="00477332">
              <w:rPr>
                <w:rtl/>
                <w:lang w:bidi="ar-SA"/>
              </w:rPr>
              <w:t xml:space="preserve"> مما يوفر استقلالية أكبر إلى الشركاء في تصميم وتمويل مدارس الويبو الصيفية</w:t>
            </w:r>
            <w:r w:rsidRPr="00477332">
              <w:t>.</w:t>
            </w:r>
          </w:p>
          <w:p w:rsidR="00477332" w:rsidRPr="00477332" w:rsidRDefault="00477332" w:rsidP="00477332">
            <w:pPr>
              <w:pStyle w:val="BodyText"/>
            </w:pPr>
            <w:r w:rsidRPr="00477332">
              <w:rPr>
                <w:rFonts w:hint="cs"/>
                <w:rtl/>
                <w:lang w:bidi="ar-SA"/>
              </w:rPr>
              <w:t>وأخيراً،</w:t>
            </w:r>
            <w:r w:rsidRPr="00477332">
              <w:rPr>
                <w:rtl/>
                <w:lang w:bidi="ar-SA"/>
              </w:rPr>
              <w:t xml:space="preserve"> نظمت الأكاديمية مرة أخرى الندوة السنوية </w:t>
            </w:r>
            <w:r w:rsidRPr="00477332">
              <w:rPr>
                <w:rFonts w:hint="cs"/>
                <w:rtl/>
                <w:lang w:bidi="ar-SA"/>
              </w:rPr>
              <w:t xml:space="preserve">المشتركة </w:t>
            </w:r>
            <w:r w:rsidRPr="00477332">
              <w:rPr>
                <w:rtl/>
                <w:lang w:bidi="ar-SA"/>
              </w:rPr>
              <w:t xml:space="preserve">بين الويبو ومنظمة التجارة العالمية </w:t>
            </w:r>
            <w:r w:rsidRPr="00477332">
              <w:rPr>
                <w:rFonts w:hint="cs"/>
                <w:rtl/>
                <w:lang w:bidi="ar-SA"/>
              </w:rPr>
              <w:t>لمدرّسي</w:t>
            </w:r>
            <w:r w:rsidRPr="00477332">
              <w:rPr>
                <w:rtl/>
                <w:lang w:bidi="ar-SA"/>
              </w:rPr>
              <w:t xml:space="preserve"> الملكية </w:t>
            </w:r>
            <w:r w:rsidRPr="00477332">
              <w:rPr>
                <w:rFonts w:hint="cs"/>
                <w:rtl/>
                <w:lang w:bidi="ar-SA"/>
              </w:rPr>
              <w:t>الفكرية،</w:t>
            </w:r>
            <w:r w:rsidRPr="00477332">
              <w:rPr>
                <w:rtl/>
                <w:lang w:bidi="ar-SA"/>
              </w:rPr>
              <w:t xml:space="preserve"> في </w:t>
            </w:r>
            <w:r w:rsidRPr="00477332">
              <w:rPr>
                <w:rFonts w:hint="cs"/>
                <w:rtl/>
                <w:lang w:bidi="ar-SA"/>
              </w:rPr>
              <w:t>جنيف،</w:t>
            </w:r>
            <w:r w:rsidRPr="00477332">
              <w:rPr>
                <w:rtl/>
                <w:lang w:bidi="ar-SA"/>
              </w:rPr>
              <w:t xml:space="preserve"> وكذلك نسخة إقليمية عُقدت في جنوب أفريقيا في عام 2018 وركزت على البلدان الأفريقية.</w:t>
            </w:r>
          </w:p>
        </w:tc>
      </w:tr>
      <w:tr w:rsidR="00477332" w:rsidRPr="00477332" w:rsidTr="008771A3">
        <w:tc>
          <w:tcPr>
            <w:tcW w:w="2133" w:type="dxa"/>
          </w:tcPr>
          <w:p w:rsidR="00477332" w:rsidRPr="009B77B5" w:rsidRDefault="00477332" w:rsidP="00477332">
            <w:pPr>
              <w:pStyle w:val="BodyText"/>
            </w:pPr>
            <w:r w:rsidRPr="009B77B5">
              <w:rPr>
                <w:rtl/>
                <w:lang w:bidi="ar-SA"/>
              </w:rPr>
              <w:t>التقارير/الوثائق الأخرى ذات الصلة</w:t>
            </w:r>
          </w:p>
        </w:tc>
        <w:tc>
          <w:tcPr>
            <w:tcW w:w="7212" w:type="dxa"/>
          </w:tcPr>
          <w:p w:rsidR="00477332" w:rsidRPr="009B77B5" w:rsidRDefault="00477332" w:rsidP="00477332">
            <w:pPr>
              <w:pStyle w:val="BodyText"/>
              <w:rPr>
                <w:rtl/>
                <w:lang w:bidi="ar-SA"/>
              </w:rPr>
            </w:pPr>
            <w:r w:rsidRPr="009B77B5">
              <w:rPr>
                <w:rtl/>
                <w:lang w:bidi="ar-SA"/>
              </w:rPr>
              <w:t xml:space="preserve">فيما يلي التقارير التي نظرت فيها اللجنة: </w:t>
            </w:r>
            <w:r w:rsidRPr="009B77B5">
              <w:t>CDIP/3/5</w:t>
            </w:r>
            <w:r w:rsidRPr="009B77B5">
              <w:rPr>
                <w:rFonts w:hint="cs"/>
                <w:rtl/>
                <w:lang w:bidi="ar-SA"/>
              </w:rPr>
              <w:t xml:space="preserve">؛ </w:t>
            </w:r>
            <w:r w:rsidRPr="009B77B5">
              <w:t>CDIP/6/2</w:t>
            </w:r>
            <w:r w:rsidRPr="009B77B5">
              <w:rPr>
                <w:rFonts w:hint="cs"/>
                <w:rtl/>
                <w:lang w:bidi="ar-SA"/>
              </w:rPr>
              <w:t xml:space="preserve">؛ </w:t>
            </w:r>
            <w:r w:rsidRPr="009B77B5">
              <w:rPr>
                <w:rFonts w:hint="cs"/>
              </w:rPr>
              <w:t>CDIP</w:t>
            </w:r>
            <w:r w:rsidRPr="009B77B5">
              <w:t>/6/3</w:t>
            </w:r>
            <w:r w:rsidRPr="009B77B5">
              <w:rPr>
                <w:rtl/>
                <w:lang w:bidi="ar-SA"/>
              </w:rPr>
              <w:t xml:space="preserve">؛ </w:t>
            </w:r>
            <w:r w:rsidRPr="009B77B5">
              <w:t>CDIP/8/2</w:t>
            </w:r>
            <w:r w:rsidRPr="009B77B5">
              <w:rPr>
                <w:rtl/>
                <w:lang w:bidi="ar-SA"/>
              </w:rPr>
              <w:t xml:space="preserve">؛ </w:t>
            </w:r>
            <w:r w:rsidRPr="009B77B5">
              <w:t>CDIP/9/6</w:t>
            </w:r>
            <w:r w:rsidRPr="009B77B5">
              <w:rPr>
                <w:rFonts w:hint="cs"/>
                <w:rtl/>
                <w:lang w:bidi="ar-SA"/>
              </w:rPr>
              <w:t xml:space="preserve">؛ </w:t>
            </w:r>
            <w:r w:rsidRPr="009B77B5">
              <w:t>CDIP/10/2</w:t>
            </w:r>
            <w:r w:rsidRPr="009B77B5">
              <w:rPr>
                <w:rtl/>
                <w:lang w:bidi="ar-SA"/>
              </w:rPr>
              <w:t xml:space="preserve">؛ </w:t>
            </w:r>
            <w:r w:rsidRPr="009B77B5">
              <w:t>CDIP/12/2</w:t>
            </w:r>
            <w:r w:rsidRPr="009B77B5">
              <w:rPr>
                <w:rtl/>
                <w:lang w:bidi="ar-SA"/>
              </w:rPr>
              <w:t xml:space="preserve">؛ </w:t>
            </w:r>
            <w:r w:rsidRPr="009B77B5">
              <w:t>CDIP/14/2</w:t>
            </w:r>
            <w:r w:rsidRPr="009B77B5">
              <w:rPr>
                <w:rtl/>
                <w:lang w:bidi="ar-SA"/>
              </w:rPr>
              <w:t xml:space="preserve">؛ </w:t>
            </w:r>
            <w:r w:rsidRPr="009B77B5">
              <w:t>CDIP/16/2</w:t>
            </w:r>
            <w:r w:rsidRPr="009B77B5">
              <w:rPr>
                <w:rtl/>
                <w:lang w:bidi="ar-SA"/>
              </w:rPr>
              <w:t xml:space="preserve">؛ </w:t>
            </w:r>
            <w:r w:rsidRPr="009B77B5">
              <w:t>CDIP/18/2</w:t>
            </w:r>
            <w:r w:rsidRPr="009B77B5">
              <w:rPr>
                <w:rtl/>
                <w:lang w:bidi="ar-SA"/>
              </w:rPr>
              <w:t xml:space="preserve">؛ </w:t>
            </w:r>
            <w:r w:rsidRPr="009B77B5">
              <w:t>CDIP/20/2</w:t>
            </w:r>
            <w:r w:rsidRPr="009B77B5">
              <w:rPr>
                <w:rFonts w:hint="cs"/>
                <w:rtl/>
                <w:lang w:bidi="ar-SA"/>
              </w:rPr>
              <w:t xml:space="preserve">؛ </w:t>
            </w:r>
            <w:r w:rsidRPr="009B77B5">
              <w:t>CDIP/22/2</w:t>
            </w:r>
            <w:r w:rsidRPr="009B77B5">
              <w:rPr>
                <w:rFonts w:hint="cs"/>
                <w:rtl/>
                <w:lang w:bidi="ar-SA"/>
              </w:rPr>
              <w:t xml:space="preserve">  </w:t>
            </w:r>
          </w:p>
          <w:p w:rsidR="00477332" w:rsidRPr="009B77B5" w:rsidRDefault="00477332" w:rsidP="00477332">
            <w:pPr>
              <w:pStyle w:val="BodyText"/>
              <w:rPr>
                <w:rtl/>
                <w:lang w:bidi="ar-SA"/>
              </w:rPr>
            </w:pPr>
            <w:r w:rsidRPr="009B77B5">
              <w:rPr>
                <w:rtl/>
                <w:lang w:bidi="ar-SA"/>
              </w:rPr>
              <w:t xml:space="preserve">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 </w:t>
            </w:r>
            <w:r w:rsidRPr="009B77B5">
              <w:rPr>
                <w:rFonts w:hint="cs"/>
                <w:rtl/>
                <w:lang w:bidi="ar-SA"/>
              </w:rPr>
              <w:t>لعام 2018</w:t>
            </w:r>
            <w:r w:rsidRPr="009B77B5">
              <w:rPr>
                <w:rtl/>
                <w:lang w:bidi="ar-SA"/>
              </w:rPr>
              <w:t>.</w:t>
            </w:r>
            <w:r w:rsidRPr="009B77B5">
              <w:rPr>
                <w:rFonts w:hint="cs"/>
                <w:rtl/>
                <w:lang w:bidi="ar-SA"/>
              </w:rPr>
              <w:t xml:space="preserve"> في </w:t>
            </w:r>
            <w:r w:rsidRPr="009B77B5">
              <w:rPr>
                <w:rtl/>
                <w:lang w:bidi="ar-SA"/>
              </w:rPr>
              <w:t xml:space="preserve">(الوثيقة </w:t>
            </w:r>
            <w:r w:rsidRPr="009B77B5">
              <w:t>WO/PBC/30/7</w:t>
            </w:r>
            <w:r w:rsidRPr="009B77B5">
              <w:rPr>
                <w:rtl/>
                <w:lang w:bidi="ar-SA"/>
              </w:rPr>
              <w:t>) و</w:t>
            </w:r>
            <w:r w:rsidRPr="009B77B5">
              <w:rPr>
                <w:rFonts w:hint="cs"/>
                <w:rtl/>
                <w:lang w:bidi="ar-SA"/>
              </w:rPr>
              <w:t xml:space="preserve">إلى </w:t>
            </w:r>
            <w:r w:rsidRPr="009B77B5">
              <w:rPr>
                <w:rtl/>
                <w:lang w:bidi="ar-SA"/>
              </w:rPr>
              <w:t>المنشور</w:t>
            </w:r>
            <w:r w:rsidRPr="009B77B5">
              <w:rPr>
                <w:rFonts w:hint="cs"/>
                <w:rtl/>
                <w:lang w:bidi="ar-SA"/>
              </w:rPr>
              <w:t xml:space="preserve"> المعنون تحت</w:t>
            </w:r>
            <w:r w:rsidRPr="009B77B5">
              <w:rPr>
                <w:rtl/>
                <w:lang w:bidi="ar-SA"/>
              </w:rPr>
              <w:t xml:space="preserve"> </w:t>
            </w:r>
            <w:r w:rsidRPr="009B77B5">
              <w:rPr>
                <w:rFonts w:hint="cs"/>
                <w:rtl/>
                <w:lang w:bidi="ar-SA"/>
              </w:rPr>
              <w:t>"</w:t>
            </w:r>
            <w:r w:rsidRPr="009B77B5">
              <w:rPr>
                <w:rtl/>
                <w:lang w:bidi="ar-SA"/>
              </w:rPr>
              <w:t xml:space="preserve"> </w:t>
            </w:r>
            <w:r w:rsidRPr="009B77B5">
              <w:rPr>
                <w:rFonts w:hint="cs"/>
                <w:rtl/>
                <w:lang w:bidi="ar-SA"/>
              </w:rPr>
              <w:t>أ</w:t>
            </w:r>
            <w:r w:rsidRPr="009B77B5">
              <w:rPr>
                <w:rtl/>
                <w:lang w:bidi="ar-SA"/>
              </w:rPr>
              <w:t xml:space="preserve">كاديمية الويبو: استعراض عام </w:t>
            </w:r>
            <w:r w:rsidRPr="009B77B5">
              <w:rPr>
                <w:rFonts w:hint="cs"/>
                <w:rtl/>
                <w:lang w:bidi="ar-SA"/>
              </w:rPr>
              <w:t xml:space="preserve">2018" </w:t>
            </w:r>
            <w:r w:rsidRPr="009B77B5">
              <w:rPr>
                <w:rtl/>
                <w:lang w:bidi="ar-SA"/>
              </w:rPr>
              <w:t>متاح على:</w:t>
            </w:r>
          </w:p>
          <w:p w:rsidR="00477332" w:rsidRPr="009B77B5" w:rsidRDefault="00607A63" w:rsidP="00477332">
            <w:pPr>
              <w:pStyle w:val="BodyText"/>
              <w:rPr>
                <w:rtl/>
                <w:lang w:bidi="ar-SA"/>
              </w:rPr>
            </w:pPr>
            <w:hyperlink r:id="rId21" w:history="1">
              <w:r w:rsidR="00477332" w:rsidRPr="009B77B5">
                <w:rPr>
                  <w:rStyle w:val="Hyperlink"/>
                </w:rPr>
                <w:t>https://www.wipo.int/publications/en/details.jsp?id=4414&amp;plang=EN</w:t>
              </w:r>
            </w:hyperlink>
          </w:p>
          <w:p w:rsidR="00477332" w:rsidRPr="009B77B5" w:rsidRDefault="00477332" w:rsidP="00477332">
            <w:pPr>
              <w:pStyle w:val="BodyText"/>
              <w:rPr>
                <w:rtl/>
                <w:lang w:bidi="ar-SA"/>
              </w:rPr>
            </w:pPr>
            <w:r w:rsidRPr="009B77B5">
              <w:rPr>
                <w:rFonts w:hint="cs"/>
                <w:rtl/>
                <w:lang w:bidi="ar-SA"/>
              </w:rPr>
              <w:t>و</w:t>
            </w:r>
            <w:r w:rsidRPr="009B77B5">
              <w:rPr>
                <w:rtl/>
                <w:lang w:bidi="ar-SA"/>
              </w:rPr>
              <w:t>لمزيد من المعلومات حول البرامج التي تقدمها أكاديمية الويبو في</w:t>
            </w:r>
            <w:r w:rsidRPr="009B77B5">
              <w:rPr>
                <w:rFonts w:hint="cs"/>
                <w:rtl/>
                <w:lang w:bidi="ar-SA"/>
              </w:rPr>
              <w:t xml:space="preserve"> عام</w:t>
            </w:r>
            <w:r w:rsidRPr="009B77B5">
              <w:rPr>
                <w:rtl/>
                <w:lang w:bidi="ar-SA"/>
              </w:rPr>
              <w:t xml:space="preserve"> </w:t>
            </w:r>
            <w:r w:rsidRPr="009B77B5">
              <w:rPr>
                <w:rFonts w:hint="cs"/>
                <w:rtl/>
                <w:lang w:bidi="ar-SA"/>
              </w:rPr>
              <w:t>2019،</w:t>
            </w:r>
            <w:r w:rsidRPr="009B77B5">
              <w:rPr>
                <w:rtl/>
                <w:lang w:bidi="ar-SA"/>
              </w:rPr>
              <w:t xml:space="preserve"> </w:t>
            </w:r>
            <w:r w:rsidRPr="009B77B5">
              <w:rPr>
                <w:rFonts w:hint="cs"/>
                <w:rtl/>
                <w:lang w:bidi="ar-SA"/>
              </w:rPr>
              <w:t>يُرجى مراجعة "</w:t>
            </w:r>
            <w:r w:rsidRPr="009B77B5">
              <w:rPr>
                <w:rtl/>
                <w:lang w:bidi="ar-SA"/>
              </w:rPr>
              <w:t>محفظة برامج التعليم والتدريب لعام</w:t>
            </w:r>
            <w:r w:rsidRPr="009B77B5">
              <w:rPr>
                <w:rFonts w:hint="cs"/>
                <w:rtl/>
                <w:lang w:bidi="ar-SA"/>
              </w:rPr>
              <w:t xml:space="preserve"> 2019» المتاحة</w:t>
            </w:r>
            <w:r w:rsidRPr="009B77B5">
              <w:rPr>
                <w:rtl/>
                <w:lang w:bidi="ar-SA"/>
              </w:rPr>
              <w:t xml:space="preserve"> على:</w:t>
            </w:r>
          </w:p>
          <w:p w:rsidR="00477332" w:rsidRPr="009B77B5" w:rsidRDefault="00477332" w:rsidP="00477332">
            <w:pPr>
              <w:pStyle w:val="BodyText"/>
              <w:rPr>
                <w:rtl/>
                <w:lang w:bidi="ar-SA"/>
              </w:rPr>
            </w:pPr>
            <w:r w:rsidRPr="009B77B5">
              <w:t>https://www.wipo.int/publications/en/details.jsp?id=4379</w:t>
            </w:r>
          </w:p>
        </w:tc>
      </w:tr>
    </w:tbl>
    <w:p w:rsidR="00477332" w:rsidRDefault="00477332" w:rsidP="00477332">
      <w:pPr>
        <w:pStyle w:val="BodyText"/>
      </w:pPr>
    </w:p>
    <w:p w:rsidR="009B77B5" w:rsidRDefault="009B77B5">
      <w:pPr>
        <w:bidi w:val="0"/>
        <w:rPr>
          <w:lang w:bidi="ar-EG"/>
        </w:rPr>
      </w:pPr>
      <w:r>
        <w:br w:type="page"/>
      </w:r>
    </w:p>
    <w:tbl>
      <w:tblPr>
        <w:tblStyle w:val="TableGrid"/>
        <w:bidiVisual/>
        <w:tblW w:w="0" w:type="auto"/>
        <w:tblLayout w:type="fixed"/>
        <w:tblLook w:val="04A0" w:firstRow="1" w:lastRow="0" w:firstColumn="1" w:lastColumn="0" w:noHBand="0" w:noVBand="1"/>
      </w:tblPr>
      <w:tblGrid>
        <w:gridCol w:w="2123"/>
        <w:gridCol w:w="7222"/>
      </w:tblGrid>
      <w:tr w:rsidR="00477332" w:rsidRPr="00477332" w:rsidTr="004B69E9">
        <w:tc>
          <w:tcPr>
            <w:tcW w:w="2123" w:type="dxa"/>
            <w:shd w:val="clear" w:color="auto" w:fill="BFBFBF" w:themeFill="background1" w:themeFillShade="BF"/>
          </w:tcPr>
          <w:p w:rsidR="00477332" w:rsidRPr="00477332" w:rsidRDefault="00477332" w:rsidP="00477332">
            <w:pPr>
              <w:pStyle w:val="BodyText"/>
            </w:pPr>
            <w:r w:rsidRPr="00477332">
              <w:rPr>
                <w:rFonts w:hint="cs"/>
                <w:rtl/>
                <w:lang w:bidi="ar-SA"/>
              </w:rPr>
              <w:t>التوصية (التوصيات)</w:t>
            </w:r>
          </w:p>
        </w:tc>
        <w:tc>
          <w:tcPr>
            <w:tcW w:w="7222" w:type="dxa"/>
            <w:shd w:val="clear" w:color="auto" w:fill="BFBFBF" w:themeFill="background1" w:themeFillShade="BF"/>
          </w:tcPr>
          <w:p w:rsidR="00477332" w:rsidRPr="00477332" w:rsidRDefault="00477332" w:rsidP="00477332">
            <w:pPr>
              <w:pStyle w:val="BodyText"/>
              <w:rPr>
                <w:i/>
                <w:iCs/>
                <w:rtl/>
                <w:lang w:bidi="ar-SA"/>
              </w:rPr>
            </w:pPr>
            <w:r w:rsidRPr="00477332">
              <w:rPr>
                <w:i/>
                <w:iCs/>
                <w:rtl/>
                <w:lang w:bidi="ar-SA"/>
              </w:rPr>
              <w:t xml:space="preserve">التوصية </w:t>
            </w:r>
            <w:r w:rsidRPr="00477332">
              <w:rPr>
                <w:rFonts w:hint="cs"/>
                <w:i/>
                <w:iCs/>
                <w:rtl/>
                <w:lang w:bidi="ar-SA"/>
              </w:rPr>
              <w:t>4:</w:t>
            </w:r>
          </w:p>
          <w:p w:rsidR="00477332" w:rsidRPr="00477332" w:rsidRDefault="00477332" w:rsidP="00477332">
            <w:pPr>
              <w:pStyle w:val="BodyText"/>
            </w:pPr>
            <w:r w:rsidRPr="00477332">
              <w:rPr>
                <w:rtl/>
                <w:lang w:bidi="ar-SA"/>
              </w:rPr>
              <w:t>التأكيد بشكل خاص على احتياجات الشركات الصغيرة والمتوسطة والمؤسسات التي تعمل في مجال البحث العلمي والصناعات الثقافية، ومساعدة الدول الأعضاء، بطلب منها، على وضع الاستراتيجيات الوطنية المناسبة في مجال الملكية الفكرية.</w:t>
            </w:r>
          </w:p>
        </w:tc>
      </w:tr>
      <w:tr w:rsidR="00477332" w:rsidRPr="00477332" w:rsidTr="004B69E9">
        <w:tc>
          <w:tcPr>
            <w:tcW w:w="2123" w:type="dxa"/>
          </w:tcPr>
          <w:p w:rsidR="00477332" w:rsidRPr="00477332" w:rsidRDefault="00477332" w:rsidP="00477332">
            <w:pPr>
              <w:pStyle w:val="BodyText"/>
            </w:pPr>
            <w:r w:rsidRPr="00477332">
              <w:rPr>
                <w:rtl/>
                <w:lang w:bidi="ar-SA"/>
              </w:rPr>
              <w:t>البرامج ذات الصلة في البرنامج والميزانية للثنائية 2018/2019</w:t>
            </w:r>
          </w:p>
        </w:tc>
        <w:tc>
          <w:tcPr>
            <w:tcW w:w="7222" w:type="dxa"/>
          </w:tcPr>
          <w:p w:rsidR="00477332" w:rsidRPr="00477332" w:rsidRDefault="00477332" w:rsidP="00477332">
            <w:pPr>
              <w:pStyle w:val="BodyText"/>
            </w:pPr>
            <w:r w:rsidRPr="00477332">
              <w:rPr>
                <w:rtl/>
                <w:lang w:bidi="ar-SA"/>
              </w:rPr>
              <w:t xml:space="preserve">3 </w:t>
            </w:r>
            <w:r w:rsidRPr="00477332">
              <w:rPr>
                <w:rFonts w:hint="cs"/>
                <w:rtl/>
                <w:lang w:bidi="ar-SA"/>
              </w:rPr>
              <w:t>و9 و10 و11 و14 و15 و</w:t>
            </w:r>
            <w:r w:rsidRPr="00477332">
              <w:t>30</w:t>
            </w:r>
          </w:p>
          <w:p w:rsidR="00477332" w:rsidRPr="00477332" w:rsidRDefault="00477332" w:rsidP="00477332">
            <w:pPr>
              <w:pStyle w:val="BodyText"/>
            </w:pPr>
          </w:p>
        </w:tc>
      </w:tr>
      <w:tr w:rsidR="00477332" w:rsidRPr="00477332" w:rsidTr="004B69E9">
        <w:tc>
          <w:tcPr>
            <w:tcW w:w="2123" w:type="dxa"/>
          </w:tcPr>
          <w:p w:rsidR="00477332" w:rsidRPr="00477332" w:rsidRDefault="00477332" w:rsidP="00477332">
            <w:pPr>
              <w:pStyle w:val="BodyText"/>
            </w:pPr>
            <w:r w:rsidRPr="00477332">
              <w:rPr>
                <w:rtl/>
                <w:lang w:bidi="ar-SA"/>
              </w:rPr>
              <w:t>التنفيذ</w:t>
            </w:r>
            <w:r w:rsidRPr="00477332">
              <w:t xml:space="preserve"> </w:t>
            </w:r>
          </w:p>
        </w:tc>
        <w:tc>
          <w:tcPr>
            <w:tcW w:w="7222" w:type="dxa"/>
          </w:tcPr>
          <w:p w:rsidR="00477332" w:rsidRPr="00477332" w:rsidRDefault="00477332" w:rsidP="00477332">
            <w:pPr>
              <w:pStyle w:val="BodyText"/>
              <w:rPr>
                <w:rtl/>
                <w:lang w:bidi="ar-SA"/>
              </w:rPr>
            </w:pPr>
            <w:r w:rsidRPr="00477332">
              <w:rPr>
                <w:rtl/>
                <w:lang w:bidi="ar-SA"/>
              </w:rPr>
              <w:t>نوقشت هذه التوصية في الدورة الثانية للجنة (</w:t>
            </w:r>
            <w:r w:rsidRPr="00477332">
              <w:t>CDIP/2/4</w:t>
            </w:r>
            <w:r w:rsidRPr="00477332">
              <w:rPr>
                <w:rtl/>
                <w:lang w:bidi="ar-SA"/>
              </w:rPr>
              <w:t xml:space="preserve">) وهي قيد التنفيذ منذ اعتماد أجندة الويبو بشأن التنمية في عام 2007. وقد تم تناولها في أعقاب استراتيجية التنفيذ المتفق عليها استنادا إلى المناقشات التي دارت أثناء الدورة الثانية والخامسة للجنة (الوثيقتان </w:t>
            </w:r>
            <w:r w:rsidRPr="00477332">
              <w:t>CDIP/2/4</w:t>
            </w:r>
            <w:r w:rsidRPr="00477332">
              <w:rPr>
                <w:rtl/>
                <w:lang w:bidi="ar-SA"/>
              </w:rPr>
              <w:t xml:space="preserve"> و</w:t>
            </w:r>
            <w:r w:rsidRPr="00477332">
              <w:t>CDIP/5/5</w:t>
            </w:r>
            <w:r w:rsidRPr="00477332">
              <w:rPr>
                <w:rtl/>
                <w:lang w:bidi="ar-SA"/>
              </w:rPr>
              <w:t xml:space="preserve">) وعلى النحو الوارد في الوثيقة </w:t>
            </w:r>
            <w:r w:rsidRPr="00477332">
              <w:t>CDIP/3/5</w:t>
            </w:r>
            <w:r w:rsidRPr="00477332">
              <w:rPr>
                <w:rtl/>
                <w:lang w:bidi="ar-SA"/>
              </w:rPr>
              <w:t>. وتتكون استراتيجية التنفيذ من جوانب متعددة وهي كما يلي:</w:t>
            </w:r>
          </w:p>
          <w:p w:rsidR="00477332" w:rsidRPr="00477332" w:rsidRDefault="00477332" w:rsidP="009B77B5">
            <w:pPr>
              <w:pStyle w:val="BodyText"/>
              <w:ind w:left="274"/>
              <w:rPr>
                <w:i/>
                <w:iCs/>
              </w:rPr>
            </w:pPr>
            <w:r w:rsidRPr="00477332">
              <w:rPr>
                <w:rFonts w:hint="cs"/>
                <w:i/>
                <w:iCs/>
                <w:rtl/>
                <w:lang w:bidi="ar-SA"/>
              </w:rPr>
              <w:t xml:space="preserve">ألف) </w:t>
            </w:r>
            <w:r w:rsidRPr="00477332">
              <w:rPr>
                <w:i/>
                <w:iCs/>
                <w:rtl/>
                <w:lang w:bidi="ar-SA"/>
              </w:rPr>
              <w:t>استراتيجية للشركات الصغيرة والمتوسطة</w:t>
            </w:r>
          </w:p>
          <w:p w:rsidR="00477332" w:rsidRPr="00477332" w:rsidRDefault="00477332" w:rsidP="00477332">
            <w:pPr>
              <w:pStyle w:val="BodyText"/>
            </w:pPr>
            <w:r w:rsidRPr="00477332">
              <w:rPr>
                <w:rFonts w:hint="cs"/>
                <w:rtl/>
                <w:lang w:bidi="ar-SA"/>
              </w:rPr>
              <w:t xml:space="preserve">تمت </w:t>
            </w:r>
            <w:r w:rsidRPr="00477332">
              <w:rPr>
                <w:rtl/>
                <w:lang w:bidi="ar-SA"/>
              </w:rPr>
              <w:t>مساعدة الدول الأعضاء على وضع سياسات واستراتيجيات ملائمة بشأن الملكية الفكرية للشركات الصغيرة والمتوسطة.</w:t>
            </w:r>
          </w:p>
          <w:p w:rsidR="00477332" w:rsidRPr="00477332" w:rsidRDefault="00477332" w:rsidP="00477332">
            <w:pPr>
              <w:pStyle w:val="BodyText"/>
              <w:rPr>
                <w:rtl/>
                <w:lang w:bidi="ar-SA"/>
              </w:rPr>
            </w:pPr>
            <w:r w:rsidRPr="00477332">
              <w:rPr>
                <w:rFonts w:hint="cs"/>
                <w:rtl/>
                <w:lang w:bidi="ar-SA"/>
              </w:rPr>
              <w:t>وعززت</w:t>
            </w:r>
            <w:r w:rsidRPr="00477332">
              <w:rPr>
                <w:rtl/>
                <w:lang w:bidi="ar-SA"/>
              </w:rPr>
              <w:t xml:space="preserve"> قدرة الشركات الصغيرة والمتوسطة والمؤسسات الداعمة لها على استخدام نظام الملكية الفكرية على نحو أفضل في تعزيز قدرتها التنافسية</w:t>
            </w:r>
            <w:r w:rsidRPr="00477332">
              <w:t>.</w:t>
            </w:r>
          </w:p>
          <w:p w:rsidR="00477332" w:rsidRPr="00477332" w:rsidRDefault="00477332" w:rsidP="00477332">
            <w:pPr>
              <w:pStyle w:val="BodyText"/>
            </w:pPr>
            <w:r w:rsidRPr="00477332">
              <w:rPr>
                <w:rFonts w:hint="cs"/>
                <w:rtl/>
                <w:lang w:bidi="ar-SA"/>
              </w:rPr>
              <w:t>وأعدّ</w:t>
            </w:r>
            <w:r w:rsidRPr="00477332">
              <w:rPr>
                <w:rtl/>
                <w:lang w:bidi="ar-SA"/>
              </w:rPr>
              <w:t xml:space="preserve"> محتوى متعلق بالشركات الصغيرة والمتوسطة للاسترشاد به في أنشطة التدريب وتكوين الكفاءات التي تستهدف، في المقام الأول، المؤسسات الداعمة للشركات الصغيرة والمتوسطة.</w:t>
            </w:r>
          </w:p>
          <w:p w:rsidR="00477332" w:rsidRPr="00477332" w:rsidRDefault="00477332" w:rsidP="00477332">
            <w:pPr>
              <w:pStyle w:val="BodyText"/>
              <w:rPr>
                <w:rtl/>
                <w:lang w:bidi="ar-SA"/>
              </w:rPr>
            </w:pPr>
            <w:r w:rsidRPr="00477332">
              <w:rPr>
                <w:rtl/>
                <w:lang w:bidi="ar-SA"/>
              </w:rPr>
              <w:t xml:space="preserve">وبُذلت جهود خاصة لدعم البلدان النامية في إقامة علاقات وطيدة بين </w:t>
            </w:r>
            <w:r w:rsidRPr="00477332">
              <w:rPr>
                <w:rFonts w:hint="cs"/>
                <w:rtl/>
                <w:lang w:bidi="ar-SA"/>
              </w:rPr>
              <w:t>مؤسسات البحث</w:t>
            </w:r>
            <w:r w:rsidRPr="00477332">
              <w:rPr>
                <w:rtl/>
                <w:lang w:bidi="ar-SA"/>
              </w:rPr>
              <w:t xml:space="preserve"> والصناعات المحلية والشركات الصغيرة والمتوسطة بهدف إقامة شراكات بين مؤسسات القطاع العام والقطاع الخاص من شأنها تعظيم قيمة أصول الملكية الفكرية </w:t>
            </w:r>
            <w:r w:rsidRPr="00477332">
              <w:rPr>
                <w:rFonts w:hint="cs"/>
                <w:rtl/>
                <w:lang w:bidi="ar-SA"/>
              </w:rPr>
              <w:t>وكفالة</w:t>
            </w:r>
            <w:r w:rsidRPr="00477332">
              <w:rPr>
                <w:rtl/>
                <w:lang w:bidi="ar-SA"/>
              </w:rPr>
              <w:t xml:space="preserve"> تحالف الجهود بين الأوساط العلمية والتجارية والثقافية والوكالات الحكومية الداعمة لها</w:t>
            </w:r>
            <w:r w:rsidRPr="00477332">
              <w:t>.</w:t>
            </w:r>
          </w:p>
          <w:p w:rsidR="00477332" w:rsidRPr="00477332" w:rsidRDefault="00477332" w:rsidP="00477332">
            <w:pPr>
              <w:pStyle w:val="BodyText"/>
            </w:pPr>
            <w:r w:rsidRPr="00477332">
              <w:rPr>
                <w:rFonts w:hint="cs"/>
                <w:rtl/>
                <w:lang w:bidi="ar-SA"/>
              </w:rPr>
              <w:t>بالإضافة إلى ذلك ومن خلال مختلف الأنشطة، تواصل</w:t>
            </w:r>
            <w:r w:rsidRPr="00477332">
              <w:rPr>
                <w:rtl/>
                <w:lang w:bidi="ar-SA"/>
              </w:rPr>
              <w:t xml:space="preserve"> الويبو </w:t>
            </w:r>
            <w:r w:rsidRPr="00477332">
              <w:rPr>
                <w:rFonts w:hint="cs"/>
                <w:rtl/>
                <w:lang w:bidi="ar-SA"/>
              </w:rPr>
              <w:t>سعيها في</w:t>
            </w:r>
            <w:r w:rsidRPr="00477332">
              <w:rPr>
                <w:rtl/>
                <w:lang w:bidi="ar-SA"/>
              </w:rPr>
              <w:t xml:space="preserve"> إذكاء وعي عام بأهمية الملكية الفكرية </w:t>
            </w:r>
            <w:r w:rsidRPr="00477332">
              <w:rPr>
                <w:rFonts w:hint="cs"/>
                <w:rtl/>
                <w:lang w:bidi="ar-SA"/>
              </w:rPr>
              <w:t>بالنسبة لتنافسية الأعمال التجارية</w:t>
            </w:r>
            <w:r w:rsidRPr="00477332">
              <w:rPr>
                <w:rtl/>
                <w:lang w:bidi="ar-SA"/>
              </w:rPr>
              <w:t xml:space="preserve"> وتكوين </w:t>
            </w:r>
            <w:r w:rsidRPr="00477332">
              <w:rPr>
                <w:rFonts w:hint="cs"/>
                <w:rtl/>
                <w:lang w:bidi="ar-SA"/>
              </w:rPr>
              <w:t>كفاءات</w:t>
            </w:r>
            <w:r w:rsidRPr="00477332">
              <w:rPr>
                <w:rtl/>
                <w:lang w:bidi="ar-SA"/>
              </w:rPr>
              <w:t xml:space="preserve"> محلية بفضل تدريب المدربين </w:t>
            </w:r>
            <w:r w:rsidRPr="00477332">
              <w:rPr>
                <w:rFonts w:hint="cs"/>
                <w:rtl/>
                <w:lang w:bidi="ar-SA"/>
              </w:rPr>
              <w:t>من خلال تنظيم</w:t>
            </w:r>
            <w:r w:rsidRPr="00477332">
              <w:rPr>
                <w:rtl/>
                <w:lang w:bidi="ar-SA"/>
              </w:rPr>
              <w:t xml:space="preserve"> حلقات العمل والندوات وغيرها من الأنشطة المباشرة، فضلا عن </w:t>
            </w:r>
            <w:r w:rsidRPr="00477332">
              <w:rPr>
                <w:rFonts w:hint="cs"/>
                <w:rtl/>
                <w:lang w:bidi="ar-SA"/>
              </w:rPr>
              <w:t>وأعدت</w:t>
            </w:r>
            <w:r w:rsidRPr="00477332">
              <w:rPr>
                <w:rtl/>
                <w:lang w:bidi="ar-SA"/>
              </w:rPr>
              <w:t xml:space="preserve"> مواد إعلامية عن الملكية الفكرية لقطاع الأعمال (من مطبوعات ومواقع إلكترونية ومنشورات وأقراص مدمجة وما إل</w:t>
            </w:r>
            <w:r w:rsidRPr="00477332">
              <w:rPr>
                <w:rFonts w:hint="cs"/>
                <w:rtl/>
                <w:lang w:bidi="ar-SA"/>
              </w:rPr>
              <w:t>ى ذلك</w:t>
            </w:r>
            <w:r w:rsidRPr="00477332">
              <w:rPr>
                <w:rtl/>
                <w:lang w:bidi="ar-SA"/>
              </w:rPr>
              <w:t xml:space="preserve">) </w:t>
            </w:r>
            <w:r w:rsidRPr="00477332">
              <w:rPr>
                <w:rFonts w:hint="cs"/>
                <w:rtl/>
                <w:lang w:bidi="ar-SA"/>
              </w:rPr>
              <w:t xml:space="preserve">مع </w:t>
            </w:r>
            <w:r w:rsidRPr="00477332">
              <w:rPr>
                <w:rtl/>
                <w:lang w:bidi="ar-SA"/>
              </w:rPr>
              <w:t>تعميم</w:t>
            </w:r>
            <w:r w:rsidRPr="00477332">
              <w:rPr>
                <w:rFonts w:hint="cs"/>
                <w:rtl/>
                <w:lang w:bidi="ar-SA"/>
              </w:rPr>
              <w:t>ها</w:t>
            </w:r>
            <w:r w:rsidRPr="00477332">
              <w:rPr>
                <w:rtl/>
                <w:lang w:bidi="ar-SA"/>
              </w:rPr>
              <w:t>.</w:t>
            </w:r>
          </w:p>
          <w:p w:rsidR="00477332" w:rsidRPr="00477332" w:rsidRDefault="00477332" w:rsidP="009B77B5">
            <w:pPr>
              <w:pStyle w:val="BodyText"/>
              <w:keepNext/>
              <w:keepLines/>
              <w:ind w:left="274"/>
              <w:rPr>
                <w:i/>
                <w:iCs/>
              </w:rPr>
            </w:pPr>
            <w:r w:rsidRPr="00477332">
              <w:rPr>
                <w:rFonts w:hint="cs"/>
                <w:i/>
                <w:iCs/>
                <w:rtl/>
                <w:lang w:bidi="ar-SA"/>
              </w:rPr>
              <w:t xml:space="preserve">باء) </w:t>
            </w:r>
            <w:r w:rsidRPr="00477332">
              <w:rPr>
                <w:i/>
                <w:iCs/>
                <w:rtl/>
                <w:lang w:bidi="ar-SA"/>
              </w:rPr>
              <w:t>استراتيجية للصناعات الإبداعية</w:t>
            </w:r>
          </w:p>
          <w:p w:rsidR="00477332" w:rsidRPr="00477332" w:rsidRDefault="00477332" w:rsidP="00477332">
            <w:pPr>
              <w:pStyle w:val="BodyText"/>
              <w:rPr>
                <w:rtl/>
                <w:lang w:bidi="ar-SA"/>
              </w:rPr>
            </w:pPr>
            <w:r w:rsidRPr="00477332">
              <w:rPr>
                <w:rFonts w:hint="cs"/>
                <w:rtl/>
                <w:lang w:bidi="ar-SA"/>
              </w:rPr>
              <w:t>أجريت</w:t>
            </w:r>
            <w:r w:rsidRPr="00477332">
              <w:rPr>
                <w:rtl/>
                <w:lang w:bidi="ar-SA"/>
              </w:rPr>
              <w:t xml:space="preserve"> دراسات عن </w:t>
            </w:r>
            <w:r w:rsidRPr="00477332">
              <w:rPr>
                <w:rFonts w:hint="cs"/>
                <w:rtl/>
                <w:lang w:bidi="ar-SA"/>
              </w:rPr>
              <w:t>"</w:t>
            </w:r>
            <w:r w:rsidRPr="00477332">
              <w:rPr>
                <w:rtl/>
                <w:lang w:bidi="ar-SA"/>
              </w:rPr>
              <w:t>مساهمة الصناعات القائمة على حق المؤلف في الاقتصاد</w:t>
            </w:r>
            <w:r w:rsidRPr="00477332">
              <w:rPr>
                <w:rFonts w:hint="cs"/>
                <w:rtl/>
                <w:lang w:bidi="ar-SA"/>
              </w:rPr>
              <w:t>"</w:t>
            </w:r>
            <w:r w:rsidRPr="00477332">
              <w:t>.</w:t>
            </w:r>
            <w:r w:rsidRPr="00477332">
              <w:rPr>
                <w:rtl/>
                <w:lang w:bidi="ar-SA"/>
              </w:rPr>
              <w:t xml:space="preserve"> وكان الغرض الرئيسي من هذه الدراسات هو تمكين البلدان من تحديد صناعاتها القائمة على حق المؤلف وإجراء تحليل مقارن لإسهام تلك الصناعات في الاقتصاد مقارنة بقطاعات أخرى أو صناعات مشابهة في بلدان أخرى</w:t>
            </w:r>
            <w:r w:rsidRPr="00477332">
              <w:t>.</w:t>
            </w:r>
            <w:r w:rsidRPr="00477332">
              <w:rPr>
                <w:rtl/>
                <w:lang w:bidi="ar-SA"/>
              </w:rPr>
              <w:t xml:space="preserve"> كما تهدف هذه الدراسات أيضاً إلى مساعدة واضعي السياسات في تحديد الخيارات </w:t>
            </w:r>
            <w:r w:rsidRPr="00477332">
              <w:rPr>
                <w:rFonts w:hint="cs"/>
                <w:rtl/>
                <w:lang w:bidi="ar-SA"/>
              </w:rPr>
              <w:t xml:space="preserve">السياسية </w:t>
            </w:r>
            <w:r w:rsidRPr="00477332">
              <w:rPr>
                <w:rtl/>
                <w:lang w:bidi="ar-SA"/>
              </w:rPr>
              <w:t>المناسبة</w:t>
            </w:r>
            <w:r w:rsidRPr="00477332">
              <w:t>.</w:t>
            </w:r>
          </w:p>
          <w:p w:rsidR="00477332" w:rsidRPr="00477332" w:rsidRDefault="00477332" w:rsidP="00477332">
            <w:pPr>
              <w:pStyle w:val="BodyText"/>
            </w:pPr>
            <w:r w:rsidRPr="00477332">
              <w:rPr>
                <w:rFonts w:hint="cs"/>
                <w:rtl/>
                <w:lang w:bidi="ar-SA"/>
              </w:rPr>
              <w:t>واستحدثت</w:t>
            </w:r>
            <w:r w:rsidRPr="00477332">
              <w:rPr>
                <w:rtl/>
                <w:lang w:bidi="ar-SA"/>
              </w:rPr>
              <w:t xml:space="preserve"> أدوات عملية لقطاعات إبداعية مختارة بهدف تلبية احتياجاتها الخاصة، واستعمال تلك الأدوات في حلقات دراسية في عدد من البلدان.</w:t>
            </w:r>
          </w:p>
          <w:p w:rsidR="00477332" w:rsidRPr="00477332" w:rsidRDefault="00477332" w:rsidP="00477332">
            <w:pPr>
              <w:pStyle w:val="BodyText"/>
            </w:pPr>
            <w:r w:rsidRPr="00477332">
              <w:rPr>
                <w:rFonts w:hint="cs"/>
                <w:rtl/>
                <w:lang w:bidi="ar-SA"/>
              </w:rPr>
              <w:t>و</w:t>
            </w:r>
            <w:r w:rsidRPr="00477332">
              <w:rPr>
                <w:rtl/>
                <w:lang w:bidi="ar-SA"/>
              </w:rPr>
              <w:t>بذل</w:t>
            </w:r>
            <w:r w:rsidRPr="00477332">
              <w:rPr>
                <w:rFonts w:hint="cs"/>
                <w:rtl/>
                <w:lang w:bidi="ar-SA"/>
              </w:rPr>
              <w:t>ت</w:t>
            </w:r>
            <w:r w:rsidRPr="00477332">
              <w:rPr>
                <w:rtl/>
                <w:lang w:bidi="ar-SA"/>
              </w:rPr>
              <w:t xml:space="preserve"> جهود لإقامة شراكات مع حكومات ومنظمات دولية مهتمة مع تعزيز</w:t>
            </w:r>
            <w:r w:rsidRPr="00477332">
              <w:rPr>
                <w:rFonts w:hint="cs"/>
                <w:rtl/>
                <w:lang w:bidi="ar-SA"/>
              </w:rPr>
              <w:t>ها</w:t>
            </w:r>
            <w:r w:rsidRPr="00477332">
              <w:rPr>
                <w:rtl/>
                <w:lang w:bidi="ar-SA"/>
              </w:rPr>
              <w:t>.</w:t>
            </w:r>
          </w:p>
          <w:p w:rsidR="00477332" w:rsidRPr="00477332" w:rsidRDefault="00477332" w:rsidP="009B77B5">
            <w:pPr>
              <w:pStyle w:val="BodyText"/>
              <w:ind w:left="274"/>
              <w:rPr>
                <w:i/>
                <w:iCs/>
              </w:rPr>
            </w:pPr>
            <w:r w:rsidRPr="00477332">
              <w:rPr>
                <w:rFonts w:hint="cs"/>
                <w:i/>
                <w:iCs/>
                <w:rtl/>
                <w:lang w:bidi="ar-SA"/>
              </w:rPr>
              <w:t xml:space="preserve">جيم) </w:t>
            </w:r>
            <w:r w:rsidRPr="00477332">
              <w:rPr>
                <w:i/>
                <w:iCs/>
                <w:rtl/>
                <w:lang w:bidi="ar-SA"/>
              </w:rPr>
              <w:t>استراتيجية للجامعات و</w:t>
            </w:r>
            <w:r w:rsidRPr="00477332">
              <w:rPr>
                <w:rFonts w:hint="cs"/>
                <w:i/>
                <w:iCs/>
                <w:rtl/>
                <w:lang w:bidi="ar-SA"/>
              </w:rPr>
              <w:t>مؤسسات البحث</w:t>
            </w:r>
          </w:p>
          <w:p w:rsidR="00477332" w:rsidRPr="00477332" w:rsidRDefault="00477332" w:rsidP="00477332">
            <w:pPr>
              <w:pStyle w:val="BodyText"/>
              <w:rPr>
                <w:rtl/>
                <w:lang w:bidi="ar-SA"/>
              </w:rPr>
            </w:pPr>
            <w:r w:rsidRPr="00477332">
              <w:rPr>
                <w:rFonts w:hint="cs"/>
                <w:rtl/>
                <w:lang w:bidi="ar-SA"/>
              </w:rPr>
              <w:t>كُثفت</w:t>
            </w:r>
            <w:r w:rsidRPr="00477332">
              <w:rPr>
                <w:rtl/>
                <w:lang w:bidi="ar-SA"/>
              </w:rPr>
              <w:t xml:space="preserve"> أنشطة الويبو الداعمة للجامعات ومؤسسات البحث نتيجةً لتزايد الطلبات الواردة من الدول الأعضاء</w:t>
            </w:r>
            <w:r w:rsidRPr="00477332">
              <w:t>.</w:t>
            </w:r>
            <w:r w:rsidRPr="00477332">
              <w:rPr>
                <w:rtl/>
                <w:lang w:bidi="ar-SA"/>
              </w:rPr>
              <w:t xml:space="preserve"> وتركز الدعم على ثلاثة أنواع رئيسية من الأنشطة</w:t>
            </w:r>
            <w:r w:rsidRPr="00477332">
              <w:t>.</w:t>
            </w:r>
            <w:r w:rsidRPr="00477332">
              <w:rPr>
                <w:rtl/>
                <w:lang w:bidi="ar-SA"/>
              </w:rPr>
              <w:t xml:space="preserve"> أولاً، مساعدة الجامعات ومؤسسات البحث على وضع سياسات مؤسسية بشأن الملكية الفكرية من أجل تسهيل إدارة أصول الملكية الفكرية وفقاً لاختصاص هذه الجامعات والمؤسسات ورسالتها</w:t>
            </w:r>
            <w:r w:rsidRPr="00477332">
              <w:t>.</w:t>
            </w:r>
            <w:r w:rsidRPr="00477332">
              <w:rPr>
                <w:rtl/>
                <w:lang w:bidi="ar-SA"/>
              </w:rPr>
              <w:t xml:space="preserve"> ثانياً، دعم الويبو إنشاء شبكات من مؤسسات البحث بمراكز خدمة رئيسية في مجال الملكية الفكرية لتمكين الدول الأعضاء من إنشاء بنية تحتية فعالة من حيث التكلفة لأغراض الابتكار</w:t>
            </w:r>
            <w:r w:rsidRPr="00477332">
              <w:t>.</w:t>
            </w:r>
            <w:r w:rsidRPr="00477332">
              <w:rPr>
                <w:rtl/>
                <w:lang w:bidi="ar-SA"/>
              </w:rPr>
              <w:t xml:space="preserve"> ثالثاً، تقديم الويبو للجامعات ومؤسسات البحوث برامج تدريبية عملية ومخصصة بشأن السياسات المؤسسية للملكية الفكرية، وترخيص التكنولوجيا، وتقييم البراءات، وصياغة البراءات، وإدارة التكنولوجيا، والتسويق</w:t>
            </w:r>
            <w:r w:rsidRPr="00477332">
              <w:t>.</w:t>
            </w:r>
          </w:p>
          <w:p w:rsidR="00477332" w:rsidRPr="00477332" w:rsidRDefault="00477332" w:rsidP="009B77B5">
            <w:pPr>
              <w:pStyle w:val="BodyText"/>
              <w:ind w:left="274"/>
              <w:rPr>
                <w:i/>
                <w:iCs/>
              </w:rPr>
            </w:pPr>
            <w:r w:rsidRPr="00477332">
              <w:rPr>
                <w:rFonts w:hint="cs"/>
                <w:i/>
                <w:iCs/>
                <w:rtl/>
                <w:lang w:bidi="ar-SA"/>
              </w:rPr>
              <w:t xml:space="preserve">دال) </w:t>
            </w:r>
            <w:r w:rsidRPr="00477332">
              <w:rPr>
                <w:i/>
                <w:iCs/>
                <w:rtl/>
                <w:lang w:bidi="ar-SA"/>
              </w:rPr>
              <w:t>استراتيجية لدعم إعداد استراتيجيات وطنية بشأن الملكية الفكرية</w:t>
            </w:r>
          </w:p>
          <w:p w:rsidR="00477332" w:rsidRPr="00477332" w:rsidRDefault="00477332" w:rsidP="00477332">
            <w:pPr>
              <w:pStyle w:val="BodyText"/>
              <w:rPr>
                <w:rtl/>
                <w:lang w:bidi="ar-SA"/>
              </w:rPr>
            </w:pPr>
            <w:r w:rsidRPr="00477332">
              <w:rPr>
                <w:rFonts w:hint="cs"/>
                <w:rtl/>
                <w:lang w:bidi="ar-SA"/>
              </w:rPr>
              <w:t>قُدّم</w:t>
            </w:r>
            <w:r w:rsidRPr="00477332">
              <w:rPr>
                <w:rtl/>
                <w:lang w:bidi="ar-SA"/>
              </w:rPr>
              <w:t xml:space="preserve"> دعم يستهدف دمج استراتيجيات الملكية الفكرية في التخطيط للتنمية الاقتصادية الوطنية</w:t>
            </w:r>
            <w:r w:rsidRPr="00477332">
              <w:t>.</w:t>
            </w:r>
            <w:r w:rsidRPr="00477332">
              <w:rPr>
                <w:rtl/>
                <w:lang w:bidi="ar-SA"/>
              </w:rPr>
              <w:t xml:space="preserve"> ويشمل ذلك استحداث أدوات عملية تشدد على أهمية الخيارات الوطنية في إعداد استراتيجيات الملكية الفكرية وتطبيقها</w:t>
            </w:r>
            <w:r w:rsidRPr="00477332">
              <w:t>.</w:t>
            </w:r>
            <w:r w:rsidRPr="00477332">
              <w:rPr>
                <w:rtl/>
                <w:lang w:bidi="ar-SA"/>
              </w:rPr>
              <w:t xml:space="preserve"> مع مراعاة احتياجات الشركات الصغيرة والمتوسطة والمؤسسات العاملة في مجال البحث العلمي والصناعات الثقافية عند إعداد الاستراتيجيات الوطنية للملكية الفكرية</w:t>
            </w:r>
            <w:r w:rsidRPr="00477332">
              <w:t>.</w:t>
            </w:r>
          </w:p>
          <w:p w:rsidR="00477332" w:rsidRPr="00477332" w:rsidRDefault="00477332" w:rsidP="009B77B5">
            <w:pPr>
              <w:pStyle w:val="BodyText"/>
              <w:ind w:left="274"/>
              <w:rPr>
                <w:i/>
                <w:iCs/>
              </w:rPr>
            </w:pPr>
            <w:r w:rsidRPr="00477332">
              <w:rPr>
                <w:rFonts w:hint="cs"/>
                <w:rtl/>
                <w:lang w:bidi="ar-SA"/>
              </w:rPr>
              <w:t xml:space="preserve">هاء) </w:t>
            </w:r>
            <w:r w:rsidRPr="00477332">
              <w:rPr>
                <w:rFonts w:hint="cs"/>
                <w:i/>
                <w:iCs/>
                <w:rtl/>
                <w:lang w:bidi="ar-SA"/>
              </w:rPr>
              <w:t>مساهمة</w:t>
            </w:r>
            <w:r w:rsidRPr="00477332">
              <w:rPr>
                <w:i/>
                <w:iCs/>
                <w:rtl/>
                <w:lang w:bidi="ar-SA"/>
              </w:rPr>
              <w:t xml:space="preserve"> مشروع متخصص بشأن الملكية الفكرية وتوسيم المنتجات لتطوير الأعمال في البلدان النامية والبلدان الأقل نمواً (الوثيقة </w:t>
            </w:r>
            <w:r w:rsidRPr="00477332">
              <w:rPr>
                <w:i/>
                <w:iCs/>
              </w:rPr>
              <w:t>CDIP/5/5</w:t>
            </w:r>
            <w:r w:rsidRPr="00477332">
              <w:rPr>
                <w:i/>
                <w:iCs/>
                <w:rtl/>
                <w:lang w:bidi="ar-SA"/>
              </w:rPr>
              <w:t>) في تنفيذ التوصية 4.</w:t>
            </w:r>
          </w:p>
          <w:p w:rsidR="00477332" w:rsidRPr="00477332" w:rsidRDefault="00477332" w:rsidP="009B77B5">
            <w:pPr>
              <w:pStyle w:val="BodyText"/>
              <w:ind w:left="274"/>
            </w:pPr>
            <w:r w:rsidRPr="00477332">
              <w:rPr>
                <w:rFonts w:hint="cs"/>
                <w:rtl/>
                <w:lang w:bidi="ar-SA"/>
              </w:rPr>
              <w:t xml:space="preserve">واو) </w:t>
            </w:r>
            <w:r w:rsidRPr="00477332">
              <w:rPr>
                <w:rFonts w:hint="cs"/>
                <w:i/>
                <w:iCs/>
                <w:rtl/>
                <w:lang w:bidi="ar-SA"/>
              </w:rPr>
              <w:t>إطلاق</w:t>
            </w:r>
            <w:r w:rsidRPr="00477332">
              <w:rPr>
                <w:i/>
                <w:iCs/>
                <w:rtl/>
                <w:lang w:bidi="ar-SA"/>
              </w:rPr>
              <w:t xml:space="preserve"> مشروع رائد للملكية الفكرية وإدارة التصاميم من أجل تطوير الأعمال في البلدان النامية البلدان الأقل نمواً.</w:t>
            </w:r>
          </w:p>
        </w:tc>
      </w:tr>
      <w:tr w:rsidR="00477332" w:rsidRPr="00477332" w:rsidTr="004B69E9">
        <w:tc>
          <w:tcPr>
            <w:tcW w:w="2123" w:type="dxa"/>
          </w:tcPr>
          <w:p w:rsidR="00477332" w:rsidRPr="00477332" w:rsidRDefault="00477332" w:rsidP="00477332">
            <w:pPr>
              <w:pStyle w:val="BodyText"/>
            </w:pPr>
            <w:r w:rsidRPr="00477332">
              <w:rPr>
                <w:rtl/>
                <w:lang w:bidi="ar-SA"/>
              </w:rPr>
              <w:t>مشاريع أجندة التنمية ذات الصلة</w:t>
            </w:r>
          </w:p>
        </w:tc>
        <w:tc>
          <w:tcPr>
            <w:tcW w:w="7222" w:type="dxa"/>
          </w:tcPr>
          <w:p w:rsidR="00477332" w:rsidRPr="00477332" w:rsidRDefault="00477332" w:rsidP="00477332">
            <w:pPr>
              <w:pStyle w:val="BodyText"/>
              <w:rPr>
                <w:rtl/>
                <w:lang w:bidi="ar-SA"/>
              </w:rPr>
            </w:pPr>
            <w:r w:rsidRPr="00477332">
              <w:rPr>
                <w:rtl/>
                <w:lang w:bidi="ar-SA"/>
              </w:rPr>
              <w:t>نُفذت هذه التوصية من خلال أجندة التنمية المكتملة التالية:</w:t>
            </w:r>
          </w:p>
          <w:p w:rsidR="00477332" w:rsidRPr="00477332" w:rsidRDefault="00477332" w:rsidP="00477332">
            <w:pPr>
              <w:pStyle w:val="BodyText"/>
              <w:rPr>
                <w:rtl/>
                <w:lang w:bidi="ar-SA"/>
              </w:rPr>
            </w:pPr>
            <w:r w:rsidRPr="00477332">
              <w:rPr>
                <w:rFonts w:hint="cs"/>
                <w:rtl/>
                <w:lang w:bidi="ar-SA"/>
              </w:rPr>
              <w:t>- ا</w:t>
            </w:r>
            <w:r w:rsidRPr="00477332">
              <w:rPr>
                <w:rtl/>
                <w:lang w:bidi="ar-SA"/>
              </w:rPr>
              <w:t>لملكية الفكرية وتوسيم المنتجات لتطوير الأعمال في البلدان النامية والبلدان الأقل نموا (</w:t>
            </w:r>
            <w:r w:rsidRPr="00477332">
              <w:t>CDIP/5/5</w:t>
            </w:r>
            <w:r w:rsidRPr="00477332">
              <w:rPr>
                <w:rtl/>
                <w:lang w:bidi="ar-SA"/>
              </w:rPr>
              <w:t>)</w:t>
            </w:r>
          </w:p>
          <w:p w:rsidR="00477332" w:rsidRPr="00477332" w:rsidRDefault="00477332" w:rsidP="00477332">
            <w:pPr>
              <w:pStyle w:val="BodyText"/>
              <w:rPr>
                <w:rtl/>
                <w:lang w:bidi="ar-SA"/>
              </w:rPr>
            </w:pPr>
            <w:r w:rsidRPr="00477332">
              <w:rPr>
                <w:rtl/>
                <w:lang w:bidi="ar-SA"/>
              </w:rPr>
              <w:t>- تعزيز وتطوير القطاع السمعي البصري في بوركينا فاسو وبعض البلدان الأفريقية -</w:t>
            </w:r>
            <w:r w:rsidRPr="00477332">
              <w:rPr>
                <w:rFonts w:hint="cs"/>
                <w:rtl/>
                <w:lang w:bidi="ar-SA"/>
              </w:rPr>
              <w:t>المرحلتان الأولى والثانية</w:t>
            </w:r>
            <w:r w:rsidRPr="00477332">
              <w:rPr>
                <w:rtl/>
                <w:lang w:bidi="ar-SA"/>
              </w:rPr>
              <w:t xml:space="preserve"> (</w:t>
            </w:r>
            <w:r w:rsidRPr="00477332">
              <w:t>CDIP/9/13</w:t>
            </w:r>
            <w:r w:rsidRPr="00477332">
              <w:rPr>
                <w:rFonts w:hint="cs"/>
                <w:rtl/>
                <w:lang w:bidi="ar-SA"/>
              </w:rPr>
              <w:t xml:space="preserve"> و</w:t>
            </w:r>
            <w:r w:rsidRPr="00477332">
              <w:rPr>
                <w:rFonts w:hint="cs"/>
              </w:rPr>
              <w:t>CDIP</w:t>
            </w:r>
            <w:r w:rsidRPr="00477332">
              <w:t>/17/7</w:t>
            </w:r>
            <w:r w:rsidRPr="00477332">
              <w:rPr>
                <w:rtl/>
                <w:lang w:bidi="ar-SA"/>
              </w:rPr>
              <w:t>)</w:t>
            </w:r>
          </w:p>
          <w:p w:rsidR="00477332" w:rsidRPr="00477332" w:rsidRDefault="00477332" w:rsidP="00477332">
            <w:pPr>
              <w:pStyle w:val="BodyText"/>
              <w:rPr>
                <w:rtl/>
                <w:lang w:bidi="ar-SA"/>
              </w:rPr>
            </w:pPr>
            <w:r w:rsidRPr="00477332">
              <w:rPr>
                <w:rFonts w:hint="cs"/>
                <w:rtl/>
                <w:lang w:bidi="ar-SA"/>
              </w:rPr>
              <w:t xml:space="preserve">- </w:t>
            </w:r>
            <w:r w:rsidRPr="00477332">
              <w:rPr>
                <w:rtl/>
                <w:lang w:bidi="ar-SA"/>
              </w:rPr>
              <w:t>المشروع الرائد بشأن الملكية الفكرية وإدارة التصاميم لتطوير الأعمال في البلدان النامية والبلدان الأقل نمواً</w:t>
            </w:r>
            <w:r w:rsidRPr="00477332">
              <w:rPr>
                <w:rFonts w:hint="cs"/>
                <w:rtl/>
                <w:lang w:bidi="ar-SA"/>
              </w:rPr>
              <w:t xml:space="preserve"> (</w:t>
            </w:r>
            <w:r w:rsidRPr="00477332">
              <w:t>CDIP/12/6</w:t>
            </w:r>
            <w:r w:rsidRPr="00477332">
              <w:rPr>
                <w:rFonts w:hint="cs"/>
                <w:rtl/>
                <w:lang w:bidi="ar-SA"/>
              </w:rPr>
              <w:t>)</w:t>
            </w:r>
          </w:p>
          <w:p w:rsidR="00477332" w:rsidRPr="00477332" w:rsidRDefault="00477332" w:rsidP="00477332">
            <w:pPr>
              <w:pStyle w:val="BodyText"/>
              <w:rPr>
                <w:rtl/>
                <w:lang w:bidi="ar-SA"/>
              </w:rPr>
            </w:pPr>
            <w:r w:rsidRPr="00477332">
              <w:rPr>
                <w:rFonts w:hint="cs"/>
                <w:rtl/>
                <w:lang w:bidi="ar-SA"/>
              </w:rPr>
              <w:t xml:space="preserve">- </w:t>
            </w:r>
            <w:r w:rsidRPr="00477332">
              <w:rPr>
                <w:rtl/>
                <w:lang w:bidi="ar-SA"/>
              </w:rPr>
              <w:t xml:space="preserve">تعزيز قدرات المؤسسات والمستخدمين في مجال الملكية الفكرية على كل من الصعيد الوطني ودون الإقليمي والإقليمي </w:t>
            </w:r>
            <w:r w:rsidRPr="00477332">
              <w:rPr>
                <w:rFonts w:hint="cs"/>
                <w:rtl/>
                <w:lang w:bidi="ar-SA"/>
              </w:rPr>
              <w:t>(</w:t>
            </w:r>
            <w:r w:rsidRPr="00477332">
              <w:t>CDIP/3/2</w:t>
            </w:r>
            <w:r w:rsidRPr="00477332">
              <w:rPr>
                <w:rFonts w:hint="cs"/>
                <w:rtl/>
                <w:lang w:bidi="ar-SA"/>
              </w:rPr>
              <w:t>)</w:t>
            </w:r>
          </w:p>
          <w:p w:rsidR="00477332" w:rsidRPr="00477332" w:rsidRDefault="00477332" w:rsidP="00477332">
            <w:pPr>
              <w:pStyle w:val="BodyText"/>
              <w:rPr>
                <w:rtl/>
                <w:lang w:bidi="ar-SA"/>
              </w:rPr>
            </w:pPr>
            <w:r w:rsidRPr="00477332">
              <w:rPr>
                <w:rFonts w:hint="cs"/>
                <w:rtl/>
                <w:lang w:bidi="ar-SA"/>
              </w:rPr>
              <w:t>- ت</w:t>
            </w:r>
            <w:r w:rsidRPr="00477332">
              <w:rPr>
                <w:rtl/>
                <w:lang w:bidi="ar-SA"/>
              </w:rPr>
              <w:t xml:space="preserve">عزيز </w:t>
            </w:r>
            <w:r w:rsidRPr="00477332">
              <w:rPr>
                <w:rFonts w:hint="cs"/>
                <w:rtl/>
                <w:lang w:bidi="ar-SA"/>
              </w:rPr>
              <w:t>كفاءة</w:t>
            </w:r>
            <w:r w:rsidRPr="00477332">
              <w:rPr>
                <w:rtl/>
                <w:lang w:bidi="ar-SA"/>
              </w:rPr>
              <w:t xml:space="preserve"> المؤسسات الحكومية وأصحاب المصلحة المعنيين بالملكية الفكرية على الصعيد الوطني لإدارة الصناعات الإبداعية والإشراف عليها وتعزيزها، ولتحسين الأداء والربط الشبكي بين منظمات الإدارة الجماعية لحق المؤلف</w:t>
            </w:r>
            <w:r w:rsidRPr="00477332">
              <w:rPr>
                <w:rFonts w:hint="cs"/>
                <w:rtl/>
                <w:lang w:bidi="ar-SA"/>
              </w:rPr>
              <w:t xml:space="preserve"> (</w:t>
            </w:r>
            <w:r w:rsidRPr="00477332">
              <w:t>CDIP/3/INF/2</w:t>
            </w:r>
            <w:r w:rsidRPr="00477332">
              <w:rPr>
                <w:rFonts w:hint="cs"/>
                <w:rtl/>
                <w:lang w:bidi="ar-SA"/>
              </w:rPr>
              <w:t>)</w:t>
            </w:r>
          </w:p>
          <w:p w:rsidR="00477332" w:rsidRPr="00477332" w:rsidRDefault="00477332" w:rsidP="00477332">
            <w:pPr>
              <w:pStyle w:val="BodyText"/>
              <w:rPr>
                <w:rtl/>
                <w:lang w:bidi="ar-SA"/>
              </w:rPr>
            </w:pPr>
            <w:r w:rsidRPr="00477332">
              <w:rPr>
                <w:rFonts w:hint="cs"/>
                <w:rtl/>
                <w:lang w:bidi="ar-SA"/>
              </w:rPr>
              <w:t>وبالإضافة إلى ذلك تُتناول</w:t>
            </w:r>
            <w:r w:rsidRPr="00477332">
              <w:rPr>
                <w:rtl/>
                <w:lang w:bidi="ar-SA"/>
              </w:rPr>
              <w:t xml:space="preserve"> هذه التوصية من خلال مشروع أجندة التنمية الجاري كما يلي:</w:t>
            </w:r>
          </w:p>
          <w:p w:rsidR="00477332" w:rsidRPr="00477332" w:rsidRDefault="00477332" w:rsidP="00477332">
            <w:pPr>
              <w:pStyle w:val="BodyText"/>
            </w:pPr>
            <w:r w:rsidRPr="00477332">
              <w:rPr>
                <w:rtl/>
                <w:lang w:bidi="ar-SA"/>
              </w:rPr>
              <w:t xml:space="preserve">- </w:t>
            </w:r>
            <w:r w:rsidRPr="00477332">
              <w:rPr>
                <w:rFonts w:hint="cs"/>
                <w:rtl/>
                <w:lang w:bidi="ar-SA"/>
              </w:rPr>
              <w:t>المشروع</w:t>
            </w:r>
            <w:r w:rsidRPr="00477332">
              <w:rPr>
                <w:rtl/>
                <w:lang w:bidi="ar-SA"/>
              </w:rPr>
              <w:t xml:space="preserve"> </w:t>
            </w:r>
            <w:r w:rsidRPr="00477332">
              <w:rPr>
                <w:rFonts w:hint="cs"/>
                <w:rtl/>
                <w:lang w:bidi="ar-SA"/>
              </w:rPr>
              <w:t>الرائد</w:t>
            </w:r>
            <w:r w:rsidRPr="00477332">
              <w:rPr>
                <w:rtl/>
                <w:lang w:bidi="ar-SA"/>
              </w:rPr>
              <w:t xml:space="preserve"> </w:t>
            </w:r>
            <w:r w:rsidRPr="00477332">
              <w:rPr>
                <w:rFonts w:hint="cs"/>
                <w:rtl/>
                <w:lang w:bidi="ar-SA"/>
              </w:rPr>
              <w:t>بشأن</w:t>
            </w:r>
            <w:r w:rsidRPr="00477332">
              <w:rPr>
                <w:rtl/>
                <w:lang w:bidi="ar-SA"/>
              </w:rPr>
              <w:t xml:space="preserve"> </w:t>
            </w:r>
            <w:r w:rsidRPr="00477332">
              <w:rPr>
                <w:rFonts w:hint="cs"/>
                <w:rtl/>
                <w:lang w:bidi="ar-SA"/>
              </w:rPr>
              <w:t>حق</w:t>
            </w:r>
            <w:r w:rsidRPr="00477332">
              <w:rPr>
                <w:rtl/>
                <w:lang w:bidi="ar-SA"/>
              </w:rPr>
              <w:t xml:space="preserve"> </w:t>
            </w:r>
            <w:r w:rsidRPr="00477332">
              <w:rPr>
                <w:rFonts w:hint="cs"/>
                <w:rtl/>
                <w:lang w:bidi="ar-SA"/>
              </w:rPr>
              <w:t>المؤلف</w:t>
            </w:r>
            <w:r w:rsidRPr="00477332">
              <w:rPr>
                <w:rtl/>
                <w:lang w:bidi="ar-SA"/>
              </w:rPr>
              <w:t xml:space="preserve"> </w:t>
            </w:r>
            <w:r w:rsidRPr="00477332">
              <w:rPr>
                <w:rFonts w:hint="cs"/>
                <w:rtl/>
                <w:lang w:bidi="ar-SA"/>
              </w:rPr>
              <w:t>وتوزيع</w:t>
            </w:r>
            <w:r w:rsidRPr="00477332">
              <w:rPr>
                <w:rtl/>
                <w:lang w:bidi="ar-SA"/>
              </w:rPr>
              <w:t xml:space="preserve"> </w:t>
            </w:r>
            <w:r w:rsidRPr="00477332">
              <w:rPr>
                <w:rFonts w:hint="cs"/>
                <w:rtl/>
                <w:lang w:bidi="ar-SA"/>
              </w:rPr>
              <w:t>المحتوى</w:t>
            </w:r>
            <w:r w:rsidRPr="00477332">
              <w:rPr>
                <w:rtl/>
                <w:lang w:bidi="ar-SA"/>
              </w:rPr>
              <w:t xml:space="preserve"> </w:t>
            </w:r>
            <w:r w:rsidRPr="00477332">
              <w:rPr>
                <w:rFonts w:hint="cs"/>
                <w:rtl/>
                <w:lang w:bidi="ar-SA"/>
              </w:rPr>
              <w:t>في</w:t>
            </w:r>
            <w:r w:rsidRPr="00477332">
              <w:rPr>
                <w:rtl/>
                <w:lang w:bidi="ar-SA"/>
              </w:rPr>
              <w:t xml:space="preserve"> </w:t>
            </w:r>
            <w:r w:rsidRPr="00477332">
              <w:rPr>
                <w:rFonts w:hint="cs"/>
                <w:rtl/>
                <w:lang w:bidi="ar-SA"/>
              </w:rPr>
              <w:t>المحيط</w:t>
            </w:r>
            <w:r w:rsidRPr="00477332">
              <w:rPr>
                <w:rtl/>
                <w:lang w:bidi="ar-SA"/>
              </w:rPr>
              <w:t xml:space="preserve"> </w:t>
            </w:r>
            <w:r w:rsidRPr="00477332">
              <w:rPr>
                <w:rFonts w:hint="cs"/>
                <w:rtl/>
                <w:lang w:bidi="ar-SA"/>
              </w:rPr>
              <w:t xml:space="preserve">الرقمي (الوثيقة </w:t>
            </w:r>
            <w:r w:rsidRPr="00477332">
              <w:t>CDIP/22/15 Rev</w:t>
            </w:r>
            <w:r w:rsidRPr="00477332">
              <w:rPr>
                <w:rFonts w:hint="cs"/>
                <w:rtl/>
                <w:lang w:bidi="ar-SA"/>
              </w:rPr>
              <w:t>)</w:t>
            </w:r>
          </w:p>
        </w:tc>
      </w:tr>
      <w:tr w:rsidR="00477332" w:rsidRPr="00477332" w:rsidTr="004B69E9">
        <w:tc>
          <w:tcPr>
            <w:tcW w:w="2123" w:type="dxa"/>
          </w:tcPr>
          <w:p w:rsidR="00477332" w:rsidRPr="00477332" w:rsidRDefault="00477332" w:rsidP="00477332">
            <w:pPr>
              <w:pStyle w:val="BodyText"/>
            </w:pPr>
            <w:r w:rsidRPr="00477332">
              <w:rPr>
                <w:rtl/>
                <w:lang w:bidi="ar-SA"/>
              </w:rPr>
              <w:t>الأنشطة/الإنجازات</w:t>
            </w:r>
            <w:r w:rsidRPr="00477332">
              <w:t xml:space="preserve"> </w:t>
            </w:r>
          </w:p>
        </w:tc>
        <w:tc>
          <w:tcPr>
            <w:tcW w:w="7222" w:type="dxa"/>
          </w:tcPr>
          <w:p w:rsidR="00477332" w:rsidRPr="00477332" w:rsidRDefault="00477332" w:rsidP="009B77B5">
            <w:pPr>
              <w:pStyle w:val="BodyText"/>
              <w:ind w:left="274"/>
              <w:rPr>
                <w:rtl/>
                <w:lang w:bidi="ar-SA"/>
              </w:rPr>
            </w:pPr>
            <w:r w:rsidRPr="00477332">
              <w:rPr>
                <w:rFonts w:hint="cs"/>
                <w:i/>
                <w:iCs/>
                <w:rtl/>
                <w:lang w:bidi="ar-SA"/>
              </w:rPr>
              <w:t xml:space="preserve">ألف) </w:t>
            </w:r>
            <w:r w:rsidRPr="00477332">
              <w:rPr>
                <w:i/>
                <w:iCs/>
                <w:rtl/>
                <w:lang w:bidi="ar-SA"/>
              </w:rPr>
              <w:t>استراتيجية للصناعات الإبداعية</w:t>
            </w:r>
          </w:p>
          <w:p w:rsidR="00477332" w:rsidRPr="00477332" w:rsidRDefault="00477332" w:rsidP="00477332">
            <w:pPr>
              <w:pStyle w:val="BodyText"/>
              <w:rPr>
                <w:rtl/>
                <w:lang w:bidi="ar-SA"/>
              </w:rPr>
            </w:pPr>
            <w:r w:rsidRPr="00477332">
              <w:rPr>
                <w:rFonts w:hint="cs"/>
                <w:rtl/>
                <w:lang w:bidi="ar-SA"/>
              </w:rPr>
              <w:t>أطلقت</w:t>
            </w:r>
            <w:r w:rsidRPr="00477332">
              <w:rPr>
                <w:rtl/>
                <w:lang w:bidi="ar-SA"/>
              </w:rPr>
              <w:t xml:space="preserve"> شراكة جديدة بين القطاعين العام والخاص في يونيو 2018 لتعزيز التعاون بين الناشرين من البلدان النامية والمتقدمة </w:t>
            </w:r>
            <w:r w:rsidRPr="00477332">
              <w:rPr>
                <w:rFonts w:hint="cs"/>
                <w:rtl/>
                <w:lang w:bidi="ar-SA"/>
              </w:rPr>
              <w:t>في إطار</w:t>
            </w:r>
            <w:r w:rsidRPr="00477332">
              <w:rPr>
                <w:rtl/>
                <w:lang w:bidi="ar-SA"/>
              </w:rPr>
              <w:t xml:space="preserve"> "دائرة الناشرين". </w:t>
            </w:r>
            <w:r w:rsidRPr="00477332">
              <w:rPr>
                <w:rFonts w:hint="cs"/>
                <w:rtl/>
                <w:lang w:bidi="ar-SA"/>
              </w:rPr>
              <w:t xml:space="preserve">ودُعّمت </w:t>
            </w:r>
            <w:r w:rsidRPr="00477332">
              <w:rPr>
                <w:rtl/>
                <w:lang w:bidi="ar-SA"/>
              </w:rPr>
              <w:t xml:space="preserve">هذه المبادرة من </w:t>
            </w:r>
            <w:r w:rsidRPr="00477332">
              <w:rPr>
                <w:rFonts w:hint="cs"/>
                <w:rtl/>
                <w:lang w:bidi="ar-SA"/>
              </w:rPr>
              <w:t>لدن</w:t>
            </w:r>
            <w:r w:rsidRPr="00477332">
              <w:rPr>
                <w:rtl/>
                <w:lang w:bidi="ar-SA"/>
              </w:rPr>
              <w:t xml:space="preserve"> أكثر من 90 موق</w:t>
            </w:r>
            <w:r w:rsidRPr="00477332">
              <w:rPr>
                <w:rFonts w:hint="cs"/>
                <w:rtl/>
                <w:lang w:bidi="ar-SA"/>
              </w:rPr>
              <w:t>ِّ</w:t>
            </w:r>
            <w:r w:rsidRPr="00477332">
              <w:rPr>
                <w:rtl/>
                <w:lang w:bidi="ar-SA"/>
              </w:rPr>
              <w:t xml:space="preserve">عًا على ميثاق دائرة الناشرين. </w:t>
            </w:r>
            <w:r w:rsidRPr="00477332">
              <w:rPr>
                <w:rFonts w:hint="cs"/>
                <w:rtl/>
                <w:lang w:bidi="ar-SA"/>
              </w:rPr>
              <w:t>وقُدّمت</w:t>
            </w:r>
            <w:r w:rsidRPr="00477332">
              <w:rPr>
                <w:rtl/>
                <w:lang w:bidi="ar-SA"/>
              </w:rPr>
              <w:t xml:space="preserve"> المبادرة في معارض الكتب الكبرى. </w:t>
            </w:r>
            <w:r w:rsidRPr="00477332">
              <w:rPr>
                <w:rFonts w:hint="cs"/>
                <w:rtl/>
                <w:lang w:bidi="ar-SA"/>
              </w:rPr>
              <w:t>و</w:t>
            </w:r>
            <w:r w:rsidRPr="00477332">
              <w:rPr>
                <w:rtl/>
                <w:lang w:bidi="ar-SA"/>
              </w:rPr>
              <w:t>عقد</w:t>
            </w:r>
            <w:r w:rsidRPr="00477332">
              <w:rPr>
                <w:rFonts w:hint="cs"/>
                <w:rtl/>
                <w:lang w:bidi="ar-SA"/>
              </w:rPr>
              <w:t>ت</w:t>
            </w:r>
            <w:r w:rsidRPr="00477332">
              <w:rPr>
                <w:rtl/>
                <w:lang w:bidi="ar-SA"/>
              </w:rPr>
              <w:t xml:space="preserve"> </w:t>
            </w:r>
            <w:r w:rsidRPr="00477332">
              <w:rPr>
                <w:rFonts w:hint="cs"/>
                <w:rtl/>
                <w:lang w:bidi="ar-SA"/>
              </w:rPr>
              <w:t>حلقة</w:t>
            </w:r>
            <w:r w:rsidRPr="00477332">
              <w:rPr>
                <w:rtl/>
                <w:lang w:bidi="ar-SA"/>
              </w:rPr>
              <w:t xml:space="preserve"> عمل مخصصة للناشرين من دول أمريكا اللاتينية خلال معرض ليما للكتاب في يوليو 2018. </w:t>
            </w:r>
            <w:r w:rsidRPr="00477332">
              <w:rPr>
                <w:rFonts w:hint="cs"/>
                <w:rtl/>
                <w:lang w:bidi="ar-SA"/>
              </w:rPr>
              <w:t>وأُطلقت</w:t>
            </w:r>
            <w:r w:rsidRPr="00477332">
              <w:rPr>
                <w:rtl/>
                <w:lang w:bidi="ar-SA"/>
              </w:rPr>
              <w:t xml:space="preserve"> برامج التوجيه في عام 2019 لدعم التبادلات بين الناشرين في إفريقيا وآسيا. </w:t>
            </w:r>
            <w:r w:rsidRPr="00477332">
              <w:rPr>
                <w:rFonts w:hint="cs"/>
                <w:rtl/>
                <w:lang w:bidi="ar-SA"/>
              </w:rPr>
              <w:t xml:space="preserve">كما أن </w:t>
            </w:r>
            <w:r w:rsidRPr="00477332">
              <w:rPr>
                <w:rtl/>
                <w:lang w:bidi="ar-SA"/>
              </w:rPr>
              <w:t xml:space="preserve">هناك أداة جديدة للتفاوض حول عقود النشر قيد الإعداد. </w:t>
            </w:r>
            <w:r w:rsidRPr="00477332">
              <w:rPr>
                <w:rFonts w:hint="cs"/>
                <w:rtl/>
                <w:lang w:bidi="ar-SA"/>
              </w:rPr>
              <w:t>و</w:t>
            </w:r>
            <w:r w:rsidRPr="00477332">
              <w:rPr>
                <w:rtl/>
                <w:lang w:bidi="ar-SA"/>
              </w:rPr>
              <w:t>يجري التعاون في مجال تحسين استخدام المعرفات المناسبة في صناعة النشر</w:t>
            </w:r>
            <w:r w:rsidRPr="00477332">
              <w:t>.</w:t>
            </w:r>
          </w:p>
          <w:p w:rsidR="00477332" w:rsidRPr="00477332" w:rsidRDefault="00477332" w:rsidP="00477332">
            <w:pPr>
              <w:pStyle w:val="BodyText"/>
              <w:rPr>
                <w:rtl/>
                <w:lang w:bidi="ar-SA"/>
              </w:rPr>
            </w:pPr>
            <w:r w:rsidRPr="00477332">
              <w:rPr>
                <w:rtl/>
                <w:lang w:bidi="ar-SA"/>
              </w:rPr>
              <w:t>وضع</w:t>
            </w:r>
            <w:r w:rsidRPr="00477332">
              <w:rPr>
                <w:rFonts w:hint="cs"/>
                <w:rtl/>
                <w:lang w:bidi="ar-SA"/>
              </w:rPr>
              <w:t>ت الصيغة النهائية</w:t>
            </w:r>
            <w:r w:rsidRPr="00477332">
              <w:rPr>
                <w:rtl/>
                <w:lang w:bidi="ar-SA"/>
              </w:rPr>
              <w:t xml:space="preserve"> دليل بشأن الملكية الفكرية وتطبيقات الهاتف المحمول في إطار </w:t>
            </w:r>
            <w:r w:rsidRPr="00477332">
              <w:rPr>
                <w:i/>
                <w:iCs/>
                <w:rtl/>
                <w:lang w:bidi="ar-SA"/>
              </w:rPr>
              <w:t>مشروع تعزيز استخدام الملكية الفكرية في قطاع البرمجيات</w:t>
            </w:r>
            <w:r w:rsidRPr="00477332">
              <w:rPr>
                <w:rtl/>
                <w:lang w:bidi="ar-SA"/>
              </w:rPr>
              <w:t xml:space="preserve">، </w:t>
            </w:r>
            <w:r w:rsidRPr="00477332">
              <w:rPr>
                <w:rFonts w:hint="cs"/>
                <w:rtl/>
                <w:lang w:bidi="ar-SA"/>
              </w:rPr>
              <w:t>متاح على الرابط</w:t>
            </w:r>
            <w:r w:rsidRPr="00477332">
              <w:t xml:space="preserve">: </w:t>
            </w:r>
            <w:hyperlink r:id="rId22" w:history="1">
              <w:r w:rsidRPr="00477332">
                <w:rPr>
                  <w:rStyle w:val="Hyperlink"/>
                </w:rPr>
                <w:t>https://www.wipo.int/ipdevelopment/en/agenda/work_undertaken.html</w:t>
              </w:r>
            </w:hyperlink>
            <w:r w:rsidRPr="00477332">
              <w:rPr>
                <w:rFonts w:hint="cs"/>
                <w:rtl/>
                <w:lang w:bidi="ar-SA"/>
              </w:rPr>
              <w:t xml:space="preserve"> </w:t>
            </w:r>
          </w:p>
          <w:p w:rsidR="00477332" w:rsidRPr="00477332" w:rsidRDefault="00477332" w:rsidP="00477332">
            <w:pPr>
              <w:pStyle w:val="BodyText"/>
            </w:pPr>
            <w:r w:rsidRPr="00477332">
              <w:rPr>
                <w:rFonts w:hint="cs"/>
                <w:rtl/>
                <w:lang w:bidi="ar-SA"/>
              </w:rPr>
              <w:t>و</w:t>
            </w:r>
            <w:r w:rsidRPr="00477332">
              <w:rPr>
                <w:rtl/>
                <w:lang w:bidi="ar-SA"/>
              </w:rPr>
              <w:t xml:space="preserve">سيقدم ملخص لهذه الدراسة إلى للجنة </w:t>
            </w:r>
            <w:r w:rsidRPr="00477332">
              <w:rPr>
                <w:rFonts w:hint="cs"/>
                <w:rtl/>
                <w:lang w:bidi="ar-SA"/>
              </w:rPr>
              <w:t>في دورتها الحالية</w:t>
            </w:r>
            <w:r w:rsidRPr="00477332">
              <w:rPr>
                <w:rtl/>
                <w:lang w:bidi="ar-SA"/>
              </w:rPr>
              <w:t xml:space="preserve"> كوثيقة غير رسمية </w:t>
            </w:r>
            <w:r w:rsidRPr="00477332">
              <w:rPr>
                <w:rFonts w:hint="cs"/>
                <w:rtl/>
                <w:lang w:bidi="ar-SA"/>
              </w:rPr>
              <w:t xml:space="preserve">للجنة </w:t>
            </w:r>
            <w:r w:rsidRPr="00477332">
              <w:rPr>
                <w:rtl/>
                <w:lang w:bidi="ar-SA"/>
              </w:rPr>
              <w:t xml:space="preserve">(الوثيقة </w:t>
            </w:r>
            <w:r w:rsidRPr="00477332">
              <w:t>CDIP/24/INF/2</w:t>
            </w:r>
            <w:r w:rsidRPr="00477332">
              <w:rPr>
                <w:rtl/>
                <w:lang w:bidi="ar-SA"/>
              </w:rPr>
              <w:t>).</w:t>
            </w:r>
          </w:p>
          <w:p w:rsidR="00477332" w:rsidRPr="00477332" w:rsidRDefault="00477332" w:rsidP="009B77B5">
            <w:pPr>
              <w:pStyle w:val="BodyText"/>
              <w:ind w:left="274"/>
              <w:rPr>
                <w:i/>
                <w:iCs/>
              </w:rPr>
            </w:pPr>
            <w:r w:rsidRPr="00477332">
              <w:rPr>
                <w:rFonts w:hint="cs"/>
                <w:i/>
                <w:iCs/>
                <w:rtl/>
                <w:lang w:bidi="ar-SA"/>
              </w:rPr>
              <w:t xml:space="preserve">باء) </w:t>
            </w:r>
            <w:r w:rsidRPr="00477332">
              <w:rPr>
                <w:i/>
                <w:iCs/>
                <w:rtl/>
                <w:lang w:bidi="ar-SA"/>
              </w:rPr>
              <w:t>استراتيجية للجامعات ومؤسسات البحث</w:t>
            </w:r>
          </w:p>
          <w:p w:rsidR="00477332" w:rsidRPr="00477332" w:rsidRDefault="00477332" w:rsidP="00477332">
            <w:pPr>
              <w:pStyle w:val="BodyText"/>
              <w:rPr>
                <w:rtl/>
                <w:lang w:bidi="ar-SA"/>
              </w:rPr>
            </w:pPr>
            <w:r w:rsidRPr="00477332">
              <w:rPr>
                <w:rtl/>
                <w:lang w:bidi="ar-SA"/>
              </w:rPr>
              <w:t>أطلقت الويبو مشروعين جديدين طويل</w:t>
            </w:r>
            <w:r w:rsidRPr="00477332">
              <w:rPr>
                <w:rFonts w:hint="cs"/>
                <w:rtl/>
                <w:lang w:bidi="ar-SA"/>
              </w:rPr>
              <w:t>ي</w:t>
            </w:r>
            <w:r w:rsidRPr="00477332">
              <w:rPr>
                <w:rtl/>
                <w:lang w:bidi="ar-SA"/>
              </w:rPr>
              <w:t xml:space="preserve"> الأجل بشأن إنشاء مكاتب نقل </w:t>
            </w:r>
            <w:r w:rsidRPr="00477332">
              <w:rPr>
                <w:rFonts w:hint="cs"/>
                <w:rtl/>
                <w:lang w:bidi="ar-SA"/>
              </w:rPr>
              <w:t>التكنولوجيا</w:t>
            </w:r>
            <w:r w:rsidRPr="00477332">
              <w:t xml:space="preserve"> </w:t>
            </w:r>
            <w:r w:rsidRPr="00477332">
              <w:rPr>
                <w:rtl/>
                <w:lang w:bidi="ar-SA"/>
              </w:rPr>
              <w:t xml:space="preserve">في الجزائر </w:t>
            </w:r>
            <w:r w:rsidRPr="00477332">
              <w:rPr>
                <w:rFonts w:hint="cs"/>
                <w:rtl/>
                <w:lang w:bidi="ar-SA"/>
              </w:rPr>
              <w:t>ومصر،</w:t>
            </w:r>
            <w:r w:rsidRPr="00477332">
              <w:rPr>
                <w:rtl/>
                <w:lang w:bidi="ar-SA"/>
              </w:rPr>
              <w:t xml:space="preserve"> </w:t>
            </w:r>
            <w:r w:rsidRPr="00477332">
              <w:rPr>
                <w:rFonts w:hint="cs"/>
                <w:rtl/>
                <w:lang w:bidi="ar-SA"/>
              </w:rPr>
              <w:t>ل</w:t>
            </w:r>
            <w:r w:rsidRPr="00477332">
              <w:rPr>
                <w:rtl/>
                <w:lang w:bidi="ar-SA"/>
              </w:rPr>
              <w:t>تنفيذهما</w:t>
            </w:r>
            <w:r w:rsidRPr="00477332">
              <w:rPr>
                <w:rFonts w:hint="cs"/>
                <w:rtl/>
                <w:lang w:bidi="ar-SA"/>
              </w:rPr>
              <w:t xml:space="preserve"> بين عامي</w:t>
            </w:r>
            <w:r w:rsidRPr="00477332">
              <w:rPr>
                <w:rtl/>
                <w:lang w:bidi="ar-SA"/>
              </w:rPr>
              <w:t xml:space="preserve"> 2020-2021</w:t>
            </w:r>
            <w:r w:rsidRPr="00477332">
              <w:t>.</w:t>
            </w:r>
          </w:p>
          <w:p w:rsidR="00477332" w:rsidRPr="00477332" w:rsidRDefault="00477332" w:rsidP="00477332">
            <w:pPr>
              <w:pStyle w:val="BodyText"/>
              <w:rPr>
                <w:rtl/>
                <w:lang w:bidi="ar-SA"/>
              </w:rPr>
            </w:pPr>
            <w:r w:rsidRPr="00477332">
              <w:rPr>
                <w:rtl/>
                <w:lang w:bidi="ar-SA"/>
              </w:rPr>
              <w:t xml:space="preserve">بالإضافة إلى </w:t>
            </w:r>
            <w:r w:rsidRPr="00477332">
              <w:rPr>
                <w:rFonts w:hint="cs"/>
                <w:rtl/>
                <w:lang w:bidi="ar-SA"/>
              </w:rPr>
              <w:t>ذلك،</w:t>
            </w:r>
            <w:r w:rsidRPr="00477332">
              <w:rPr>
                <w:rtl/>
                <w:lang w:bidi="ar-SA"/>
              </w:rPr>
              <w:t xml:space="preserve"> نظمت الويبو مؤتمراً دولياً في إسطنبول حول الملكية الفكرية والجامعات </w:t>
            </w:r>
            <w:r w:rsidRPr="00477332">
              <w:rPr>
                <w:rFonts w:hint="cs"/>
                <w:rtl/>
                <w:lang w:bidi="ar-SA"/>
              </w:rPr>
              <w:t>وحلقات</w:t>
            </w:r>
            <w:r w:rsidRPr="00477332">
              <w:rPr>
                <w:rtl/>
                <w:lang w:bidi="ar-SA"/>
              </w:rPr>
              <w:t xml:space="preserve"> عمل وطنية في مصر والفلبين ورومانيا والاتحاد الروسي وصربيا وفييت نام وأربع ندوات دون إقليمية في جمهورية قيرغيزستان وبنما وساموا وترينيداد وتوباغو </w:t>
            </w:r>
            <w:r w:rsidRPr="00477332">
              <w:rPr>
                <w:rFonts w:hint="cs"/>
                <w:rtl/>
                <w:lang w:bidi="ar-SA"/>
              </w:rPr>
              <w:t>لفائدة ا</w:t>
            </w:r>
            <w:r w:rsidRPr="00477332">
              <w:rPr>
                <w:rtl/>
                <w:lang w:bidi="ar-SA"/>
              </w:rPr>
              <w:t>لجامعات والمؤسسات البحثية</w:t>
            </w:r>
            <w:r w:rsidRPr="00477332">
              <w:t>.</w:t>
            </w:r>
          </w:p>
          <w:p w:rsidR="00477332" w:rsidRPr="00477332" w:rsidRDefault="00477332" w:rsidP="00477332">
            <w:pPr>
              <w:pStyle w:val="BodyText"/>
              <w:rPr>
                <w:rtl/>
                <w:lang w:bidi="ar-SA"/>
              </w:rPr>
            </w:pPr>
            <w:r w:rsidRPr="00477332">
              <w:rPr>
                <w:rFonts w:hint="cs"/>
                <w:rtl/>
                <w:lang w:bidi="ar-SA"/>
              </w:rPr>
              <w:t>ونُفذ</w:t>
            </w:r>
            <w:r w:rsidRPr="00477332">
              <w:rPr>
                <w:rtl/>
                <w:lang w:bidi="ar-SA"/>
              </w:rPr>
              <w:t xml:space="preserve"> مشروع طويل الأجل حول تقييم نظام نقل المعرفة في كرواتيا في عام </w:t>
            </w:r>
            <w:r w:rsidRPr="00477332">
              <w:rPr>
                <w:rFonts w:hint="cs"/>
                <w:rtl/>
                <w:lang w:bidi="ar-SA"/>
              </w:rPr>
              <w:t>2018،</w:t>
            </w:r>
            <w:r w:rsidRPr="00477332">
              <w:rPr>
                <w:rtl/>
                <w:lang w:bidi="ar-SA"/>
              </w:rPr>
              <w:t xml:space="preserve"> </w:t>
            </w:r>
            <w:r w:rsidRPr="00477332">
              <w:rPr>
                <w:rFonts w:hint="cs"/>
                <w:rtl/>
                <w:lang w:bidi="ar-SA"/>
              </w:rPr>
              <w:t>وقُدّم</w:t>
            </w:r>
            <w:r w:rsidRPr="00477332">
              <w:rPr>
                <w:rtl/>
                <w:lang w:bidi="ar-SA"/>
              </w:rPr>
              <w:t xml:space="preserve"> تقرير الخبراء إلى حكومة كرواتيا في مايو 2019. </w:t>
            </w:r>
            <w:r w:rsidRPr="00477332">
              <w:rPr>
                <w:rFonts w:hint="cs"/>
                <w:rtl/>
                <w:lang w:bidi="ar-SA"/>
              </w:rPr>
              <w:t>وأُطلق</w:t>
            </w:r>
            <w:r w:rsidRPr="00477332">
              <w:rPr>
                <w:rtl/>
                <w:lang w:bidi="ar-SA"/>
              </w:rPr>
              <w:t xml:space="preserve"> مشروع مماثل في بلغاريا في بداية عام </w:t>
            </w:r>
            <w:r w:rsidRPr="00477332">
              <w:rPr>
                <w:rFonts w:hint="cs"/>
                <w:rtl/>
                <w:lang w:bidi="ar-SA"/>
              </w:rPr>
              <w:t>2019،</w:t>
            </w:r>
            <w:r w:rsidRPr="00477332">
              <w:rPr>
                <w:rtl/>
                <w:lang w:bidi="ar-SA"/>
              </w:rPr>
              <w:t xml:space="preserve"> </w:t>
            </w:r>
            <w:r w:rsidRPr="00477332">
              <w:rPr>
                <w:rFonts w:hint="cs"/>
                <w:rtl/>
                <w:lang w:bidi="ar-SA"/>
              </w:rPr>
              <w:t>المنتظر</w:t>
            </w:r>
            <w:r w:rsidRPr="00477332">
              <w:rPr>
                <w:rtl/>
                <w:lang w:bidi="ar-SA"/>
              </w:rPr>
              <w:t xml:space="preserve"> تنفيذه </w:t>
            </w:r>
            <w:r w:rsidRPr="00477332">
              <w:rPr>
                <w:rFonts w:hint="cs"/>
                <w:rtl/>
                <w:lang w:bidi="ar-SA"/>
              </w:rPr>
              <w:t>بين عامي</w:t>
            </w:r>
            <w:r w:rsidRPr="00477332">
              <w:rPr>
                <w:rtl/>
                <w:lang w:bidi="ar-SA"/>
              </w:rPr>
              <w:t xml:space="preserve"> 2020-2021</w:t>
            </w:r>
            <w:r w:rsidRPr="00477332">
              <w:t>.</w:t>
            </w:r>
          </w:p>
          <w:p w:rsidR="00477332" w:rsidRPr="00477332" w:rsidRDefault="00477332" w:rsidP="00477332">
            <w:pPr>
              <w:pStyle w:val="BodyText"/>
              <w:rPr>
                <w:rtl/>
                <w:lang w:bidi="ar-SA"/>
              </w:rPr>
            </w:pPr>
            <w:r w:rsidRPr="00477332">
              <w:rPr>
                <w:rtl/>
                <w:lang w:bidi="ar-SA"/>
              </w:rPr>
              <w:t xml:space="preserve">وكان الهدف من ذلك التأكيد على أهمية تطوير سياسات الملكية الفكرية لتعزيز نقل ونشر المعرفة والتكنولوجيا على المستوى </w:t>
            </w:r>
            <w:r w:rsidRPr="00477332">
              <w:rPr>
                <w:rFonts w:hint="cs"/>
                <w:rtl/>
                <w:lang w:bidi="ar-SA"/>
              </w:rPr>
              <w:t>المؤسسي،</w:t>
            </w:r>
            <w:r w:rsidRPr="00477332">
              <w:rPr>
                <w:rtl/>
                <w:lang w:bidi="ar-SA"/>
              </w:rPr>
              <w:t xml:space="preserve"> وتدريب ومساعدة المؤسسات المشاركة في صياغة سياسات الملكية الفكرية الخاصة بها</w:t>
            </w:r>
            <w:r w:rsidRPr="00477332">
              <w:t>.</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نظمت الويبو حلقتي عمل لتقييم الملكية </w:t>
            </w:r>
            <w:r w:rsidRPr="00477332">
              <w:rPr>
                <w:rFonts w:hint="cs"/>
                <w:rtl/>
                <w:lang w:bidi="ar-SA"/>
              </w:rPr>
              <w:t>الفكرية،</w:t>
            </w:r>
            <w:r w:rsidRPr="00477332">
              <w:rPr>
                <w:rtl/>
                <w:lang w:bidi="ar-SA"/>
              </w:rPr>
              <w:t xml:space="preserve"> وحلقة عمل متقدمة عن قطاع التكنولوجيا الحيوية والصيدلانية في </w:t>
            </w:r>
            <w:r w:rsidRPr="00477332">
              <w:rPr>
                <w:rFonts w:hint="cs"/>
                <w:rtl/>
                <w:lang w:bidi="ar-SA"/>
              </w:rPr>
              <w:t>كوبا،</w:t>
            </w:r>
            <w:r w:rsidRPr="00477332">
              <w:rPr>
                <w:rtl/>
                <w:lang w:bidi="ar-SA"/>
              </w:rPr>
              <w:t xml:space="preserve"> وحلقة عمل أساسية في أوزبكستان</w:t>
            </w:r>
            <w:r w:rsidRPr="00477332">
              <w:t>.</w:t>
            </w:r>
          </w:p>
          <w:p w:rsidR="00477332" w:rsidRPr="00477332" w:rsidRDefault="00477332" w:rsidP="00477332">
            <w:pPr>
              <w:pStyle w:val="BodyText"/>
              <w:rPr>
                <w:rtl/>
                <w:lang w:bidi="ar-SA"/>
              </w:rPr>
            </w:pPr>
            <w:r w:rsidRPr="00477332">
              <w:rPr>
                <w:rFonts w:hint="cs"/>
                <w:rtl/>
                <w:lang w:bidi="ar-SA"/>
              </w:rPr>
              <w:t>و</w:t>
            </w:r>
            <w:r w:rsidRPr="00477332">
              <w:rPr>
                <w:rtl/>
                <w:lang w:bidi="ar-SA"/>
              </w:rPr>
              <w:t>وضع</w:t>
            </w:r>
            <w:r w:rsidRPr="00477332">
              <w:rPr>
                <w:rFonts w:hint="cs"/>
                <w:rtl/>
                <w:lang w:bidi="ar-SA"/>
              </w:rPr>
              <w:t>ت الصيغة النهائية</w:t>
            </w:r>
            <w:r w:rsidRPr="00477332">
              <w:rPr>
                <w:rtl/>
                <w:lang w:bidi="ar-SA"/>
              </w:rPr>
              <w:t xml:space="preserve"> </w:t>
            </w:r>
            <w:r w:rsidRPr="00477332">
              <w:rPr>
                <w:rFonts w:hint="cs"/>
                <w:rtl/>
                <w:lang w:bidi="ar-SA"/>
              </w:rPr>
              <w:t>ل</w:t>
            </w:r>
            <w:r w:rsidRPr="00477332">
              <w:rPr>
                <w:rtl/>
                <w:lang w:bidi="ar-SA"/>
              </w:rPr>
              <w:t>دليل تقييم الملكية الفكرية الجديد للمؤسسات الأكاديمية وهو قيد المراجعة</w:t>
            </w:r>
            <w:r w:rsidRPr="00477332">
              <w:t>.</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قامت 14 جامعة و/ أو مؤسسة بحث إضافية </w:t>
            </w:r>
            <w:r w:rsidRPr="00477332">
              <w:rPr>
                <w:rFonts w:hint="cs"/>
                <w:rtl/>
                <w:lang w:bidi="ar-SA"/>
              </w:rPr>
              <w:t>بوضع</w:t>
            </w:r>
            <w:r w:rsidRPr="00477332">
              <w:rPr>
                <w:rtl/>
                <w:lang w:bidi="ar-SA"/>
              </w:rPr>
              <w:t xml:space="preserve"> أو تحسين سياسات الملكية الفكرية الخاصة بها</w:t>
            </w:r>
            <w:r w:rsidRPr="00477332">
              <w:t>.</w:t>
            </w:r>
          </w:p>
          <w:p w:rsidR="00477332" w:rsidRPr="00477332" w:rsidRDefault="00477332" w:rsidP="00477332">
            <w:pPr>
              <w:pStyle w:val="BodyText"/>
              <w:rPr>
                <w:rtl/>
                <w:lang w:bidi="ar-SA"/>
              </w:rPr>
            </w:pPr>
            <w:r w:rsidRPr="00477332">
              <w:rPr>
                <w:rFonts w:hint="cs"/>
                <w:rtl/>
                <w:lang w:bidi="ar-SA"/>
              </w:rPr>
              <w:t>و</w:t>
            </w:r>
            <w:r w:rsidRPr="00477332">
              <w:rPr>
                <w:rtl/>
                <w:lang w:bidi="ar-SA"/>
              </w:rPr>
              <w:t>ت</w:t>
            </w:r>
            <w:r w:rsidRPr="00477332">
              <w:rPr>
                <w:rFonts w:hint="cs"/>
                <w:rtl/>
                <w:lang w:bidi="ar-SA"/>
              </w:rPr>
              <w:t>ُرجم</w:t>
            </w:r>
            <w:r w:rsidRPr="00477332">
              <w:rPr>
                <w:rtl/>
                <w:lang w:bidi="ar-SA"/>
              </w:rPr>
              <w:t xml:space="preserve"> "</w:t>
            </w:r>
            <w:r w:rsidRPr="00477332">
              <w:rPr>
                <w:rFonts w:hint="cs"/>
                <w:rtl/>
                <w:lang w:bidi="ar-SA"/>
              </w:rPr>
              <w:t>نموذج</w:t>
            </w:r>
            <w:r w:rsidRPr="00477332">
              <w:rPr>
                <w:rtl/>
                <w:lang w:bidi="ar-SA"/>
              </w:rPr>
              <w:t xml:space="preserve"> سياسة الملكية الفكرية للمؤسسات الأكاديمية والبحثية" و"المبادئ التوجيهية للتخصيص" إلى الإسبانية والفيتنامية و</w:t>
            </w:r>
            <w:r w:rsidRPr="00477332">
              <w:rPr>
                <w:rFonts w:hint="cs"/>
                <w:rtl/>
                <w:lang w:bidi="ar-SA"/>
              </w:rPr>
              <w:t>أنشئت</w:t>
            </w:r>
            <w:r w:rsidRPr="00477332">
              <w:rPr>
                <w:rtl/>
                <w:lang w:bidi="ar-SA"/>
              </w:rPr>
              <w:t xml:space="preserve"> نسختين محليتين مخصصتين لروسيا وجمهورية قيرغيزستان</w:t>
            </w:r>
            <w:r w:rsidRPr="00477332">
              <w:t>.</w:t>
            </w:r>
          </w:p>
          <w:p w:rsidR="00477332" w:rsidRPr="00477332" w:rsidRDefault="00477332" w:rsidP="00477332">
            <w:pPr>
              <w:pStyle w:val="BodyText"/>
            </w:pPr>
            <w:r w:rsidRPr="00477332">
              <w:rPr>
                <w:rFonts w:hint="cs"/>
                <w:rtl/>
                <w:lang w:bidi="ar-SA"/>
              </w:rPr>
              <w:t>ووُسّع نطاق</w:t>
            </w:r>
            <w:r w:rsidRPr="00477332">
              <w:rPr>
                <w:rtl/>
                <w:lang w:bidi="ar-SA"/>
              </w:rPr>
              <w:t xml:space="preserve"> موقع الويب المخصص للجامعات والملكية الفكرية ب</w:t>
            </w:r>
            <w:r w:rsidRPr="00477332">
              <w:rPr>
                <w:rFonts w:hint="cs"/>
                <w:rtl/>
                <w:lang w:bidi="ar-SA"/>
              </w:rPr>
              <w:t xml:space="preserve">وضع </w:t>
            </w:r>
            <w:r w:rsidRPr="00477332">
              <w:rPr>
                <w:rtl/>
                <w:lang w:bidi="ar-SA"/>
              </w:rPr>
              <w:t xml:space="preserve">نص إضافي. </w:t>
            </w:r>
            <w:r w:rsidRPr="00477332">
              <w:rPr>
                <w:rFonts w:hint="cs"/>
                <w:rtl/>
                <w:lang w:bidi="ar-SA"/>
              </w:rPr>
              <w:t>كما ازداد توسع نطاق</w:t>
            </w:r>
            <w:r w:rsidRPr="00477332">
              <w:rPr>
                <w:rtl/>
                <w:lang w:bidi="ar-SA"/>
              </w:rPr>
              <w:t xml:space="preserve"> قاعدة بيانات الويبو </w:t>
            </w:r>
            <w:r w:rsidRPr="00477332">
              <w:rPr>
                <w:rFonts w:hint="cs"/>
                <w:rtl/>
                <w:lang w:bidi="ar-SA"/>
              </w:rPr>
              <w:t>الموصولة</w:t>
            </w:r>
            <w:r w:rsidRPr="00477332">
              <w:rPr>
                <w:rtl/>
                <w:lang w:bidi="ar-SA"/>
              </w:rPr>
              <w:t xml:space="preserve"> بسياسات الملكية الفكرية الحالية </w:t>
            </w:r>
            <w:r w:rsidRPr="00477332">
              <w:rPr>
                <w:rFonts w:hint="cs"/>
                <w:rtl/>
                <w:lang w:bidi="ar-SA"/>
              </w:rPr>
              <w:t>الموجهة ل</w:t>
            </w:r>
            <w:r w:rsidRPr="00477332">
              <w:rPr>
                <w:rtl/>
                <w:lang w:bidi="ar-SA"/>
              </w:rPr>
              <w:t xml:space="preserve">لمؤسسات الأكاديمية والبحثية في جميع أنحاء العالم </w:t>
            </w:r>
            <w:r w:rsidRPr="00477332">
              <w:rPr>
                <w:rFonts w:hint="cs"/>
                <w:rtl/>
                <w:lang w:bidi="ar-SA"/>
              </w:rPr>
              <w:t>لتضم</w:t>
            </w:r>
            <w:r w:rsidRPr="00477332">
              <w:rPr>
                <w:rtl/>
                <w:lang w:bidi="ar-SA"/>
              </w:rPr>
              <w:t xml:space="preserve"> 27 سياسة </w:t>
            </w:r>
            <w:r w:rsidRPr="00477332">
              <w:rPr>
                <w:rFonts w:hint="cs"/>
                <w:rtl/>
                <w:lang w:bidi="ar-SA"/>
              </w:rPr>
              <w:t>جديدة،</w:t>
            </w:r>
            <w:r w:rsidRPr="00477332">
              <w:rPr>
                <w:rtl/>
                <w:lang w:bidi="ar-SA"/>
              </w:rPr>
              <w:t xml:space="preserve"> بعضها يتضمن مبادئ توجيهية أو إشارة إلى التعاون بين الشمال والجنوب و/ أو التسويق المسؤول ونقل المعرفة</w:t>
            </w:r>
            <w:r w:rsidRPr="00477332">
              <w:rPr>
                <w:rFonts w:hint="cs"/>
                <w:rtl/>
                <w:lang w:bidi="ar-SA"/>
              </w:rPr>
              <w:t>.</w:t>
            </w:r>
          </w:p>
          <w:p w:rsidR="00477332" w:rsidRPr="00477332" w:rsidRDefault="00477332" w:rsidP="009B77B5">
            <w:pPr>
              <w:pStyle w:val="BodyText"/>
              <w:keepNext/>
              <w:keepLines/>
              <w:ind w:left="274"/>
              <w:rPr>
                <w:i/>
                <w:iCs/>
              </w:rPr>
            </w:pPr>
            <w:r w:rsidRPr="00477332">
              <w:rPr>
                <w:rFonts w:hint="cs"/>
                <w:i/>
                <w:iCs/>
                <w:rtl/>
                <w:lang w:bidi="ar-SA"/>
              </w:rPr>
              <w:t xml:space="preserve">جيم) </w:t>
            </w:r>
            <w:r w:rsidRPr="00477332">
              <w:rPr>
                <w:i/>
                <w:iCs/>
                <w:rtl/>
                <w:lang w:bidi="ar-SA"/>
              </w:rPr>
              <w:t>استراتيجية لدعم إعداد استراتيجيات وطنية بشأن الملكية الفكرية</w:t>
            </w:r>
          </w:p>
          <w:p w:rsidR="00477332" w:rsidRPr="00477332" w:rsidRDefault="00477332" w:rsidP="00477332">
            <w:pPr>
              <w:pStyle w:val="BodyText"/>
              <w:rPr>
                <w:rtl/>
                <w:lang w:bidi="ar-SA"/>
              </w:rPr>
            </w:pPr>
            <w:r w:rsidRPr="00477332">
              <w:rPr>
                <w:rtl/>
                <w:lang w:bidi="ar-SA"/>
              </w:rPr>
              <w:t xml:space="preserve">استمر استخدام منهجية صياغة الاستراتيجيات الوطنية للملكية الفكرية الموضوعة في شكل مجموعة من الأدوات العملية في إطار مشروع </w:t>
            </w:r>
            <w:r w:rsidRPr="00477332">
              <w:rPr>
                <w:i/>
                <w:iCs/>
                <w:rtl/>
                <w:lang w:bidi="ar-SA"/>
              </w:rPr>
              <w:t>تعزيز قدرات المؤسسات والمستخدمين في مجال الملكية الفكرية على كل من الصعيد الوطني ودون الإقليمي والإقليمي</w:t>
            </w:r>
            <w:r w:rsidRPr="00477332">
              <w:rPr>
                <w:rtl/>
                <w:lang w:bidi="ar-SA"/>
              </w:rPr>
              <w:t xml:space="preserve"> </w:t>
            </w:r>
            <w:r w:rsidRPr="00477332">
              <w:rPr>
                <w:rFonts w:hint="cs"/>
                <w:rtl/>
                <w:lang w:bidi="ar-SA"/>
              </w:rPr>
              <w:t>(</w:t>
            </w:r>
            <w:r w:rsidRPr="00477332">
              <w:rPr>
                <w:rtl/>
                <w:lang w:bidi="ar-SA"/>
              </w:rPr>
              <w:t>الوثيقة</w:t>
            </w:r>
            <w:r w:rsidRPr="00477332">
              <w:t xml:space="preserve"> CDIP/3/INF/2</w:t>
            </w:r>
            <w:r w:rsidRPr="00477332">
              <w:rPr>
                <w:rFonts w:hint="cs"/>
                <w:rtl/>
                <w:lang w:bidi="ar-SA"/>
              </w:rPr>
              <w:t xml:space="preserve">) </w:t>
            </w:r>
            <w:r w:rsidRPr="00477332">
              <w:rPr>
                <w:rtl/>
                <w:lang w:bidi="ar-SA"/>
              </w:rPr>
              <w:t>وقد دمج</w:t>
            </w:r>
            <w:r w:rsidRPr="00477332">
              <w:rPr>
                <w:rFonts w:hint="cs"/>
                <w:rtl/>
                <w:lang w:bidi="ar-SA"/>
              </w:rPr>
              <w:t>ت</w:t>
            </w:r>
            <w:r w:rsidRPr="00477332">
              <w:rPr>
                <w:rtl/>
                <w:lang w:bidi="ar-SA"/>
              </w:rPr>
              <w:t xml:space="preserve"> هذه الأنشطة في العمل المنتظم للويبو بهدف ضمان الملكية الوطنية والاستدامة وتلبية الاحتياجات المحددة لكل بلد</w:t>
            </w:r>
            <w:r w:rsidRPr="00477332">
              <w:t>.</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كما ذكر </w:t>
            </w:r>
            <w:r w:rsidRPr="00477332">
              <w:rPr>
                <w:rFonts w:hint="cs"/>
                <w:rtl/>
                <w:lang w:bidi="ar-SA"/>
              </w:rPr>
              <w:t>أعلاه،</w:t>
            </w:r>
            <w:r w:rsidRPr="00477332">
              <w:rPr>
                <w:rtl/>
                <w:lang w:bidi="ar-SA"/>
              </w:rPr>
              <w:t xml:space="preserve"> اعتمد حتى الآن 78 </w:t>
            </w:r>
            <w:r w:rsidRPr="00477332">
              <w:rPr>
                <w:rFonts w:hint="cs"/>
                <w:rtl/>
                <w:lang w:bidi="ar-SA"/>
              </w:rPr>
              <w:t>بلداً،</w:t>
            </w:r>
            <w:r w:rsidRPr="00477332">
              <w:rPr>
                <w:rtl/>
                <w:lang w:bidi="ar-SA"/>
              </w:rPr>
              <w:t xml:space="preserve"> منها 23 بلداً من أقل البلدان </w:t>
            </w:r>
            <w:r w:rsidRPr="00477332">
              <w:rPr>
                <w:rFonts w:hint="cs"/>
                <w:rtl/>
                <w:lang w:bidi="ar-SA"/>
              </w:rPr>
              <w:t xml:space="preserve">نمواً، </w:t>
            </w:r>
            <w:r w:rsidRPr="00477332">
              <w:rPr>
                <w:rtl/>
                <w:lang w:bidi="ar-SA"/>
              </w:rPr>
              <w:t>استراتيجيات/</w:t>
            </w:r>
            <w:r w:rsidRPr="00477332">
              <w:rPr>
                <w:rFonts w:hint="cs"/>
                <w:rtl/>
                <w:lang w:bidi="ar-SA"/>
              </w:rPr>
              <w:t xml:space="preserve"> </w:t>
            </w:r>
            <w:r w:rsidRPr="00477332">
              <w:rPr>
                <w:rtl/>
                <w:lang w:bidi="ar-SA"/>
              </w:rPr>
              <w:t>خطط تنمية الملكية الفكرية الوطنية وفقاً للمنهجية المعمول بها</w:t>
            </w:r>
            <w:r w:rsidRPr="00477332">
              <w:t>.</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يجري حاليًا تحديث المجموعة </w:t>
            </w:r>
            <w:r w:rsidRPr="00477332">
              <w:rPr>
                <w:rFonts w:hint="cs"/>
                <w:rtl/>
                <w:lang w:bidi="ar-SA"/>
              </w:rPr>
              <w:t>القائمة</w:t>
            </w:r>
            <w:r w:rsidRPr="00477332">
              <w:rPr>
                <w:rtl/>
                <w:lang w:bidi="ar-SA"/>
              </w:rPr>
              <w:t xml:space="preserve"> من الأدوات المنهجية </w:t>
            </w:r>
            <w:r w:rsidRPr="00477332">
              <w:rPr>
                <w:rFonts w:hint="cs"/>
                <w:rtl/>
                <w:lang w:bidi="ar-SA"/>
              </w:rPr>
              <w:t>حتى تعكس</w:t>
            </w:r>
            <w:r w:rsidRPr="00477332">
              <w:rPr>
                <w:rtl/>
                <w:lang w:bidi="ar-SA"/>
              </w:rPr>
              <w:t xml:space="preserve"> الخبرة المكتسبة على مدى عقد من الاستخدام </w:t>
            </w:r>
            <w:r w:rsidRPr="00477332">
              <w:rPr>
                <w:rFonts w:hint="cs"/>
                <w:rtl/>
                <w:lang w:bidi="ar-SA"/>
              </w:rPr>
              <w:t>تقريبًا،</w:t>
            </w:r>
            <w:r w:rsidRPr="00477332">
              <w:rPr>
                <w:rtl/>
                <w:lang w:bidi="ar-SA"/>
              </w:rPr>
              <w:t xml:space="preserve"> وبهدف إدراج </w:t>
            </w:r>
            <w:r w:rsidRPr="00477332">
              <w:rPr>
                <w:rFonts w:hint="cs"/>
                <w:rtl/>
                <w:lang w:bidi="ar-SA"/>
              </w:rPr>
              <w:t>معلومات</w:t>
            </w:r>
            <w:r w:rsidRPr="00477332">
              <w:rPr>
                <w:rtl/>
                <w:lang w:bidi="ar-SA"/>
              </w:rPr>
              <w:t xml:space="preserve"> محددة </w:t>
            </w:r>
            <w:r w:rsidRPr="00477332">
              <w:rPr>
                <w:rFonts w:hint="cs"/>
                <w:rtl/>
                <w:lang w:bidi="ar-SA"/>
              </w:rPr>
              <w:t xml:space="preserve">بخصوص </w:t>
            </w:r>
            <w:r w:rsidRPr="00477332">
              <w:rPr>
                <w:rtl/>
                <w:lang w:bidi="ar-SA"/>
              </w:rPr>
              <w:t>مرحلة تنفيذ</w:t>
            </w:r>
            <w:r w:rsidRPr="00477332">
              <w:rPr>
                <w:rFonts w:hint="cs"/>
                <w:rtl/>
                <w:lang w:bidi="ar-SA"/>
              </w:rPr>
              <w:t xml:space="preserve"> استراتيجيات الملكية الفكرية الوطنية</w:t>
            </w:r>
            <w:r w:rsidRPr="00477332">
              <w:t>.</w:t>
            </w:r>
          </w:p>
          <w:p w:rsidR="00477332" w:rsidRPr="00477332" w:rsidRDefault="00477332" w:rsidP="00477332">
            <w:pPr>
              <w:pStyle w:val="BodyText"/>
            </w:pPr>
            <w:r w:rsidRPr="00477332">
              <w:rPr>
                <w:rtl/>
                <w:lang w:bidi="ar-SA"/>
              </w:rPr>
              <w:t xml:space="preserve">وعلاوة على </w:t>
            </w:r>
            <w:r w:rsidRPr="00477332">
              <w:rPr>
                <w:rFonts w:hint="cs"/>
                <w:rtl/>
                <w:lang w:bidi="ar-SA"/>
              </w:rPr>
              <w:t>ذلك،</w:t>
            </w:r>
            <w:r w:rsidRPr="00477332">
              <w:rPr>
                <w:rtl/>
                <w:lang w:bidi="ar-SA"/>
              </w:rPr>
              <w:t xml:space="preserve"> من أجل زيادة مساعدة البلدان في عملية تطوير </w:t>
            </w:r>
            <w:r w:rsidRPr="00477332">
              <w:rPr>
                <w:rFonts w:hint="cs"/>
                <w:rtl/>
                <w:lang w:bidi="ar-SA"/>
              </w:rPr>
              <w:t>استراتيجيات الملكية الفكرية الوطنية،</w:t>
            </w:r>
            <w:r w:rsidRPr="00477332">
              <w:rPr>
                <w:rtl/>
                <w:lang w:bidi="ar-SA"/>
              </w:rPr>
              <w:t xml:space="preserve"> لا سيما في مرحلة </w:t>
            </w:r>
            <w:r w:rsidRPr="00477332">
              <w:rPr>
                <w:rFonts w:hint="cs"/>
                <w:rtl/>
                <w:lang w:bidi="ar-SA"/>
              </w:rPr>
              <w:t>التنفيذ،</w:t>
            </w:r>
            <w:r w:rsidRPr="00477332">
              <w:rPr>
                <w:rtl/>
                <w:lang w:bidi="ar-SA"/>
              </w:rPr>
              <w:t xml:space="preserve"> عُقد اجتماع للخبراء لمناقشة التحسينات الممكنة وتحديثات الأدوات المنهجية الحالية التي تقدمها الويبو إلى الدول الأعضاء المهتمة. </w:t>
            </w:r>
            <w:r w:rsidRPr="00477332">
              <w:rPr>
                <w:rFonts w:hint="cs"/>
                <w:rtl/>
                <w:lang w:bidi="ar-SA"/>
              </w:rPr>
              <w:t>و</w:t>
            </w:r>
            <w:r w:rsidRPr="00477332">
              <w:rPr>
                <w:rtl/>
                <w:lang w:bidi="ar-SA"/>
              </w:rPr>
              <w:t xml:space="preserve">ستصدر قريباً نسخة منقحة من الأدوات الحالية وأداة جديدة للمساعدة في التنفيذ بناءً على </w:t>
            </w:r>
            <w:r w:rsidRPr="00477332">
              <w:rPr>
                <w:rFonts w:hint="cs"/>
                <w:rtl/>
                <w:lang w:bidi="ar-SA"/>
              </w:rPr>
              <w:t>نواتج</w:t>
            </w:r>
            <w:r w:rsidRPr="00477332">
              <w:rPr>
                <w:rtl/>
                <w:lang w:bidi="ar-SA"/>
              </w:rPr>
              <w:t xml:space="preserve"> الخبراء واستنتاجاتهم وتوصياتهم.</w:t>
            </w:r>
          </w:p>
          <w:p w:rsidR="00477332" w:rsidRPr="00477332" w:rsidRDefault="00477332" w:rsidP="009B77B5">
            <w:pPr>
              <w:pStyle w:val="BodyText"/>
              <w:ind w:left="274"/>
              <w:rPr>
                <w:i/>
                <w:iCs/>
              </w:rPr>
            </w:pPr>
            <w:r w:rsidRPr="00477332">
              <w:rPr>
                <w:rFonts w:hint="cs"/>
                <w:i/>
                <w:iCs/>
                <w:rtl/>
                <w:lang w:bidi="ar-SA"/>
              </w:rPr>
              <w:t xml:space="preserve">دال) </w:t>
            </w:r>
            <w:r w:rsidRPr="00477332">
              <w:rPr>
                <w:i/>
                <w:iCs/>
                <w:rtl/>
                <w:lang w:bidi="ar-SA"/>
              </w:rPr>
              <w:t xml:space="preserve">مشروع متخصص بشأن الملكية الفكرية وتوسيم المنتجات لتطوير الأعمال في البلدان النامية والبلدان الأقل نمواً </w:t>
            </w:r>
          </w:p>
          <w:p w:rsidR="00477332" w:rsidRPr="00477332" w:rsidRDefault="00477332" w:rsidP="00477332">
            <w:pPr>
              <w:pStyle w:val="BodyText"/>
            </w:pPr>
            <w:r w:rsidRPr="00477332">
              <w:rPr>
                <w:rFonts w:hint="cs"/>
                <w:rtl/>
                <w:lang w:bidi="ar-SA"/>
              </w:rPr>
              <w:t>ودُمج مشروع</w:t>
            </w:r>
            <w:r w:rsidRPr="00477332">
              <w:rPr>
                <w:rtl/>
                <w:lang w:bidi="ar-SA"/>
              </w:rPr>
              <w:t xml:space="preserve"> </w:t>
            </w:r>
            <w:r w:rsidRPr="00477332">
              <w:rPr>
                <w:rFonts w:hint="cs"/>
                <w:rtl/>
                <w:lang w:bidi="ar-SA"/>
              </w:rPr>
              <w:t>ا</w:t>
            </w:r>
            <w:r w:rsidRPr="00477332">
              <w:rPr>
                <w:rtl/>
                <w:lang w:bidi="ar-SA"/>
              </w:rPr>
              <w:t>لملكية الفكرية وتوسيم المنتجات لتطوير الأعمال في البلدان النامية والبلدان الأقل نموا (</w:t>
            </w:r>
            <w:r w:rsidRPr="00477332">
              <w:t>CDIP/5/5</w:t>
            </w:r>
            <w:r w:rsidRPr="00477332">
              <w:rPr>
                <w:rtl/>
                <w:lang w:bidi="ar-SA"/>
              </w:rPr>
              <w:t>)</w:t>
            </w:r>
            <w:r w:rsidRPr="00477332">
              <w:rPr>
                <w:rFonts w:hint="cs"/>
                <w:rtl/>
                <w:lang w:bidi="ar-SA"/>
              </w:rPr>
              <w:t xml:space="preserve"> </w:t>
            </w:r>
            <w:r w:rsidRPr="00477332">
              <w:rPr>
                <w:rtl/>
                <w:lang w:bidi="ar-SA"/>
              </w:rPr>
              <w:t xml:space="preserve">في عمل الويبو </w:t>
            </w:r>
            <w:r w:rsidRPr="00477332">
              <w:rPr>
                <w:rFonts w:hint="cs"/>
                <w:rtl/>
                <w:lang w:bidi="ar-SA"/>
              </w:rPr>
              <w:t>العادي</w:t>
            </w:r>
            <w:r w:rsidRPr="00477332">
              <w:rPr>
                <w:rtl/>
                <w:lang w:bidi="ar-SA"/>
              </w:rPr>
              <w:t xml:space="preserve">. وقد ساهمت </w:t>
            </w:r>
            <w:r w:rsidRPr="00477332">
              <w:rPr>
                <w:rFonts w:hint="cs"/>
                <w:rtl/>
                <w:lang w:bidi="ar-SA"/>
              </w:rPr>
              <w:t>نواتجه</w:t>
            </w:r>
            <w:r w:rsidRPr="00477332">
              <w:rPr>
                <w:rtl/>
                <w:lang w:bidi="ar-SA"/>
              </w:rPr>
              <w:t xml:space="preserve"> بشكل كبير في </w:t>
            </w:r>
            <w:r w:rsidRPr="00477332">
              <w:rPr>
                <w:rFonts w:hint="cs"/>
                <w:rtl/>
                <w:lang w:bidi="ar-SA"/>
              </w:rPr>
              <w:t>تصور</w:t>
            </w:r>
            <w:r w:rsidRPr="00477332">
              <w:rPr>
                <w:rtl/>
                <w:lang w:bidi="ar-SA"/>
              </w:rPr>
              <w:t xml:space="preserve"> وتصميم وتنفيذ </w:t>
            </w:r>
            <w:r w:rsidRPr="00477332">
              <w:rPr>
                <w:i/>
                <w:iCs/>
                <w:rtl/>
                <w:lang w:bidi="ar-SA"/>
              </w:rPr>
              <w:t>مشروع</w:t>
            </w:r>
            <w:r w:rsidRPr="00477332">
              <w:rPr>
                <w:rFonts w:hint="cs"/>
                <w:i/>
                <w:iCs/>
                <w:rtl/>
                <w:lang w:bidi="ar-SA"/>
              </w:rPr>
              <w:t xml:space="preserve"> </w:t>
            </w:r>
            <w:r w:rsidRPr="00477332">
              <w:rPr>
                <w:rtl/>
                <w:lang w:bidi="ar-SA"/>
              </w:rPr>
              <w:t>لإنشاء</w:t>
            </w:r>
            <w:r w:rsidRPr="00477332">
              <w:rPr>
                <w:rFonts w:hint="cs"/>
                <w:i/>
                <w:iCs/>
                <w:rtl/>
                <w:lang w:bidi="ar-SA"/>
              </w:rPr>
              <w:t xml:space="preserve"> </w:t>
            </w:r>
            <w:r w:rsidRPr="00477332">
              <w:rPr>
                <w:i/>
                <w:iCs/>
                <w:rtl/>
                <w:lang w:bidi="ar-SA"/>
              </w:rPr>
              <w:t xml:space="preserve">بيئة </w:t>
            </w:r>
            <w:r w:rsidRPr="00477332">
              <w:rPr>
                <w:rFonts w:hint="cs"/>
                <w:i/>
                <w:iCs/>
                <w:rtl/>
                <w:lang w:bidi="ar-SA"/>
              </w:rPr>
              <w:t>مواتية للملكية الفكرية</w:t>
            </w:r>
            <w:r w:rsidRPr="00477332">
              <w:rPr>
                <w:i/>
                <w:iCs/>
                <w:rtl/>
                <w:lang w:bidi="ar-SA"/>
              </w:rPr>
              <w:t xml:space="preserve"> لتعزيز القدرة</w:t>
            </w:r>
            <w:r w:rsidRPr="00477332">
              <w:rPr>
                <w:rFonts w:hint="cs"/>
                <w:i/>
                <w:iCs/>
                <w:rtl/>
                <w:lang w:bidi="ar-SA"/>
              </w:rPr>
              <w:t xml:space="preserve"> </w:t>
            </w:r>
            <w:r w:rsidRPr="00477332">
              <w:rPr>
                <w:i/>
                <w:iCs/>
                <w:rtl/>
                <w:lang w:bidi="ar-SA"/>
              </w:rPr>
              <w:t>التنافسية للأعمال من خلال العلامات التجارية والتصاميم</w:t>
            </w:r>
            <w:r w:rsidRPr="00477332">
              <w:rPr>
                <w:rFonts w:hint="cs"/>
                <w:i/>
                <w:iCs/>
                <w:rtl/>
                <w:lang w:bidi="ar-SA"/>
              </w:rPr>
              <w:t xml:space="preserve"> </w:t>
            </w:r>
            <w:r w:rsidRPr="00477332">
              <w:rPr>
                <w:rtl/>
                <w:lang w:bidi="ar-SA"/>
              </w:rPr>
              <w:t xml:space="preserve">في </w:t>
            </w:r>
            <w:r w:rsidRPr="00477332">
              <w:rPr>
                <w:rFonts w:hint="cs"/>
                <w:rtl/>
                <w:lang w:bidi="ar-SA"/>
              </w:rPr>
              <w:t>ال</w:t>
            </w:r>
            <w:r w:rsidRPr="00477332">
              <w:rPr>
                <w:rtl/>
                <w:lang w:bidi="ar-SA"/>
              </w:rPr>
              <w:t xml:space="preserve">بلدان </w:t>
            </w:r>
            <w:r w:rsidRPr="00477332">
              <w:rPr>
                <w:rFonts w:hint="cs"/>
                <w:rtl/>
                <w:lang w:bidi="ar-SA"/>
              </w:rPr>
              <w:t>التالية</w:t>
            </w:r>
            <w:r w:rsidRPr="00477332">
              <w:rPr>
                <w:rtl/>
                <w:lang w:bidi="ar-SA"/>
              </w:rPr>
              <w:t>: بنغلاديش</w:t>
            </w:r>
            <w:r w:rsidRPr="00477332">
              <w:rPr>
                <w:rFonts w:hint="cs"/>
                <w:rtl/>
                <w:lang w:bidi="ar-SA"/>
              </w:rPr>
              <w:t xml:space="preserve"> وبوتان وإندونيسي</w:t>
            </w:r>
            <w:r w:rsidRPr="00477332">
              <w:rPr>
                <w:rtl/>
                <w:lang w:bidi="ar-SA"/>
              </w:rPr>
              <w:t>ا</w:t>
            </w:r>
            <w:r w:rsidRPr="00477332">
              <w:rPr>
                <w:rFonts w:hint="cs"/>
                <w:rtl/>
                <w:lang w:bidi="ar-SA"/>
              </w:rPr>
              <w:t xml:space="preserve"> وكامبودي</w:t>
            </w:r>
            <w:r w:rsidRPr="00477332">
              <w:rPr>
                <w:rtl/>
                <w:lang w:bidi="ar-SA"/>
              </w:rPr>
              <w:t>ا</w:t>
            </w:r>
            <w:r w:rsidRPr="00477332">
              <w:rPr>
                <w:rFonts w:hint="cs"/>
                <w:rtl/>
                <w:lang w:bidi="ar-SA"/>
              </w:rPr>
              <w:t xml:space="preserve"> و</w:t>
            </w:r>
            <w:r w:rsidRPr="00477332">
              <w:rPr>
                <w:rtl/>
                <w:lang w:bidi="ar-SA"/>
              </w:rPr>
              <w:t>جمهورية إيران الإسلامية</w:t>
            </w:r>
            <w:r w:rsidRPr="00477332">
              <w:rPr>
                <w:rFonts w:hint="cs"/>
                <w:rtl/>
                <w:lang w:bidi="ar-SA"/>
              </w:rPr>
              <w:t xml:space="preserve"> و</w:t>
            </w:r>
            <w:r w:rsidRPr="00477332">
              <w:rPr>
                <w:rtl/>
                <w:lang w:bidi="ar-SA"/>
              </w:rPr>
              <w:t>جمهورية لاو</w:t>
            </w:r>
            <w:r w:rsidRPr="00477332">
              <w:rPr>
                <w:rFonts w:hint="cs"/>
                <w:rtl/>
                <w:lang w:bidi="ar-SA"/>
              </w:rPr>
              <w:t xml:space="preserve"> </w:t>
            </w:r>
            <w:r w:rsidRPr="00477332">
              <w:rPr>
                <w:rtl/>
                <w:lang w:bidi="ar-SA"/>
              </w:rPr>
              <w:t>الديمقراطية الشعبية</w:t>
            </w:r>
            <w:r w:rsidRPr="00477332">
              <w:rPr>
                <w:rFonts w:hint="cs"/>
                <w:rtl/>
                <w:lang w:bidi="ar-SA"/>
              </w:rPr>
              <w:t xml:space="preserve"> </w:t>
            </w:r>
            <w:r w:rsidRPr="00477332">
              <w:rPr>
                <w:rtl/>
                <w:lang w:bidi="ar-SA"/>
              </w:rPr>
              <w:t>ومنغوليا</w:t>
            </w:r>
            <w:r w:rsidRPr="00477332">
              <w:rPr>
                <w:rFonts w:hint="cs"/>
                <w:rtl/>
                <w:lang w:bidi="ar-SA"/>
              </w:rPr>
              <w:t xml:space="preserve"> و</w:t>
            </w:r>
            <w:r w:rsidRPr="00477332">
              <w:rPr>
                <w:rtl/>
                <w:lang w:bidi="ar-SA"/>
              </w:rPr>
              <w:t>ساموا</w:t>
            </w:r>
            <w:r w:rsidRPr="00477332">
              <w:rPr>
                <w:rFonts w:hint="cs"/>
                <w:rtl/>
                <w:lang w:bidi="ar-SA"/>
              </w:rPr>
              <w:t>.</w:t>
            </w:r>
          </w:p>
          <w:p w:rsidR="00477332" w:rsidRPr="00477332" w:rsidRDefault="00477332" w:rsidP="009B77B5">
            <w:pPr>
              <w:pStyle w:val="BodyText"/>
              <w:ind w:left="274"/>
              <w:rPr>
                <w:i/>
                <w:iCs/>
              </w:rPr>
            </w:pPr>
            <w:r w:rsidRPr="00477332">
              <w:rPr>
                <w:rFonts w:hint="cs"/>
                <w:i/>
                <w:iCs/>
                <w:rtl/>
                <w:lang w:bidi="ar-SA"/>
              </w:rPr>
              <w:t xml:space="preserve">هاء) </w:t>
            </w:r>
            <w:r w:rsidRPr="00477332">
              <w:rPr>
                <w:i/>
                <w:iCs/>
                <w:rtl/>
                <w:lang w:bidi="ar-SA"/>
              </w:rPr>
              <w:t>مشروع رائد للملكية الفكرية وإدارة التصاميم من أجل تطوير الأعمال في البلدان النامية البلدان الأقل نمواً.</w:t>
            </w:r>
          </w:p>
          <w:p w:rsidR="00477332" w:rsidRPr="00477332" w:rsidRDefault="00477332" w:rsidP="00477332">
            <w:pPr>
              <w:pStyle w:val="BodyText"/>
              <w:rPr>
                <w:i/>
                <w:iCs/>
                <w:rtl/>
                <w:lang w:bidi="ar-SA"/>
              </w:rPr>
            </w:pPr>
            <w:r w:rsidRPr="00477332">
              <w:rPr>
                <w:rFonts w:hint="cs"/>
                <w:rtl/>
                <w:lang w:bidi="ar-SA"/>
              </w:rPr>
              <w:t>و</w:t>
            </w:r>
            <w:r w:rsidRPr="00477332">
              <w:rPr>
                <w:rtl/>
                <w:lang w:bidi="ar-SA"/>
              </w:rPr>
              <w:t>ا</w:t>
            </w:r>
            <w:r w:rsidRPr="00477332">
              <w:rPr>
                <w:rFonts w:hint="cs"/>
                <w:rtl/>
                <w:lang w:bidi="ar-SA"/>
              </w:rPr>
              <w:t>ستك</w:t>
            </w:r>
            <w:r w:rsidRPr="00477332">
              <w:rPr>
                <w:rtl/>
                <w:lang w:bidi="ar-SA"/>
              </w:rPr>
              <w:t xml:space="preserve">مل المشروع في أبريل 2016 وقُيِّم في مارس 2017. </w:t>
            </w:r>
            <w:r w:rsidRPr="00477332">
              <w:rPr>
                <w:rFonts w:hint="cs"/>
                <w:rtl/>
                <w:lang w:bidi="ar-SA"/>
              </w:rPr>
              <w:t>ووافقت اللجنة في دورتها</w:t>
            </w:r>
            <w:r w:rsidRPr="00477332">
              <w:rPr>
                <w:rtl/>
                <w:lang w:bidi="ar-SA"/>
              </w:rPr>
              <w:t xml:space="preserve"> العشرين في ديسمبر 2017 على متابعة </w:t>
            </w:r>
            <w:r w:rsidRPr="00477332">
              <w:rPr>
                <w:rFonts w:hint="cs"/>
                <w:rtl/>
                <w:lang w:bidi="ar-SA"/>
              </w:rPr>
              <w:t>ال</w:t>
            </w:r>
            <w:r w:rsidRPr="00477332">
              <w:rPr>
                <w:rtl/>
                <w:lang w:bidi="ar-SA"/>
              </w:rPr>
              <w:t>مشروع بشأن</w:t>
            </w:r>
            <w:r w:rsidRPr="00477332">
              <w:rPr>
                <w:i/>
                <w:iCs/>
                <w:rtl/>
                <w:lang w:bidi="ar-SA"/>
              </w:rPr>
              <w:t xml:space="preserve"> الملكية الفكرية وإدارة التصاميم من أجل تطوير الأعمال في البلدان النامية البلدان الأقل نمواً</w:t>
            </w:r>
            <w:r w:rsidRPr="00477332">
              <w:rPr>
                <w:rFonts w:hint="cs"/>
                <w:i/>
                <w:iCs/>
                <w:rtl/>
                <w:lang w:bidi="ar-SA"/>
              </w:rPr>
              <w:t xml:space="preserve"> </w:t>
            </w:r>
            <w:r w:rsidRPr="00477332">
              <w:rPr>
                <w:rFonts w:hint="cs"/>
                <w:rtl/>
                <w:lang w:bidi="ar-SA"/>
              </w:rPr>
              <w:t>عقب</w:t>
            </w:r>
            <w:r w:rsidRPr="00477332">
              <w:rPr>
                <w:rtl/>
                <w:lang w:bidi="ar-SA"/>
              </w:rPr>
              <w:t xml:space="preserve"> </w:t>
            </w:r>
            <w:r w:rsidRPr="00477332">
              <w:rPr>
                <w:rFonts w:hint="cs"/>
                <w:rtl/>
                <w:lang w:bidi="ar-SA"/>
              </w:rPr>
              <w:t>استعراض تقييم</w:t>
            </w:r>
            <w:r w:rsidRPr="00477332">
              <w:rPr>
                <w:rtl/>
                <w:lang w:bidi="ar-SA"/>
              </w:rPr>
              <w:t xml:space="preserve"> المشروع. </w:t>
            </w:r>
            <w:r w:rsidRPr="00477332">
              <w:rPr>
                <w:rFonts w:hint="cs"/>
                <w:rtl/>
                <w:lang w:bidi="ar-SA"/>
              </w:rPr>
              <w:t>و</w:t>
            </w:r>
            <w:r w:rsidRPr="00477332">
              <w:rPr>
                <w:rtl/>
                <w:lang w:bidi="ar-SA"/>
              </w:rPr>
              <w:t xml:space="preserve">سيتألف أحد </w:t>
            </w:r>
            <w:r w:rsidRPr="00477332">
              <w:rPr>
                <w:rFonts w:hint="cs"/>
                <w:rtl/>
                <w:lang w:bidi="ar-SA"/>
              </w:rPr>
              <w:t>مكونات</w:t>
            </w:r>
            <w:r w:rsidRPr="00477332">
              <w:rPr>
                <w:rtl/>
                <w:lang w:bidi="ar-SA"/>
              </w:rPr>
              <w:t xml:space="preserve"> المتابعة من دمج أنشطة المشروع في </w:t>
            </w:r>
            <w:r w:rsidRPr="00477332">
              <w:rPr>
                <w:rFonts w:hint="cs"/>
                <w:rtl/>
                <w:lang w:bidi="ar-SA"/>
              </w:rPr>
              <w:t>العمل الأمانة المنتظم الخاص</w:t>
            </w:r>
            <w:r w:rsidRPr="00477332">
              <w:rPr>
                <w:rtl/>
                <w:lang w:bidi="ar-SA"/>
              </w:rPr>
              <w:t xml:space="preserve"> </w:t>
            </w:r>
            <w:r w:rsidRPr="00477332">
              <w:rPr>
                <w:rFonts w:hint="cs"/>
                <w:rtl/>
                <w:lang w:bidi="ar-SA"/>
              </w:rPr>
              <w:t>ب</w:t>
            </w:r>
            <w:r w:rsidRPr="00477332">
              <w:rPr>
                <w:rtl/>
                <w:lang w:bidi="ar-SA"/>
              </w:rPr>
              <w:t xml:space="preserve">التوعية </w:t>
            </w:r>
            <w:r w:rsidRPr="00477332">
              <w:rPr>
                <w:rFonts w:hint="cs"/>
                <w:rtl/>
                <w:lang w:bidi="ar-SA"/>
              </w:rPr>
              <w:t>وتكوين الكفاءات في المنظمة</w:t>
            </w:r>
            <w:r w:rsidRPr="00477332">
              <w:rPr>
                <w:rtl/>
                <w:lang w:bidi="ar-SA"/>
              </w:rPr>
              <w:t>.</w:t>
            </w:r>
          </w:p>
        </w:tc>
      </w:tr>
      <w:tr w:rsidR="00477332" w:rsidRPr="00477332" w:rsidTr="004B69E9">
        <w:tc>
          <w:tcPr>
            <w:tcW w:w="2123" w:type="dxa"/>
          </w:tcPr>
          <w:p w:rsidR="00477332" w:rsidRPr="00477332" w:rsidRDefault="00477332" w:rsidP="00477332">
            <w:pPr>
              <w:pStyle w:val="BodyText"/>
            </w:pPr>
            <w:r w:rsidRPr="00477332">
              <w:rPr>
                <w:rtl/>
                <w:lang w:bidi="ar-SA"/>
              </w:rPr>
              <w:t>التقارير/الوثائق الأخرى ذات الصلة</w:t>
            </w:r>
          </w:p>
        </w:tc>
        <w:tc>
          <w:tcPr>
            <w:tcW w:w="7222" w:type="dxa"/>
          </w:tcPr>
          <w:p w:rsidR="00477332" w:rsidRPr="00477332" w:rsidRDefault="00477332" w:rsidP="00477332">
            <w:pPr>
              <w:pStyle w:val="BodyText"/>
            </w:pPr>
            <w:r w:rsidRPr="00477332">
              <w:rPr>
                <w:rtl/>
                <w:lang w:bidi="ar-SA"/>
              </w:rPr>
              <w:t xml:space="preserve">فيما يلي التقارير التي نظرت فيها اللجنة: </w:t>
            </w:r>
            <w:r w:rsidRPr="00477332">
              <w:t>CDIP/3/5</w:t>
            </w:r>
            <w:r w:rsidRPr="00477332">
              <w:rPr>
                <w:rFonts w:hint="cs"/>
                <w:rtl/>
                <w:lang w:bidi="ar-SA"/>
              </w:rPr>
              <w:t xml:space="preserve">؛ </w:t>
            </w:r>
            <w:r w:rsidRPr="00477332">
              <w:t>CDIP/6/2</w:t>
            </w:r>
            <w:r w:rsidRPr="00477332">
              <w:rPr>
                <w:rFonts w:hint="cs"/>
                <w:rtl/>
                <w:lang w:bidi="ar-SA"/>
              </w:rPr>
              <w:t xml:space="preserve">؛ </w:t>
            </w:r>
            <w:r w:rsidRPr="00477332">
              <w:rPr>
                <w:rFonts w:hint="cs"/>
              </w:rPr>
              <w:t>CDIP</w:t>
            </w:r>
            <w:r w:rsidRPr="00477332">
              <w:t>/6/3</w:t>
            </w:r>
            <w:r w:rsidRPr="00477332">
              <w:rPr>
                <w:rtl/>
                <w:lang w:bidi="ar-SA"/>
              </w:rPr>
              <w:t xml:space="preserve">؛ </w:t>
            </w:r>
            <w:r w:rsidRPr="00477332">
              <w:t>CDIP/8/2</w:t>
            </w:r>
            <w:r w:rsidRPr="00477332">
              <w:rPr>
                <w:rtl/>
                <w:lang w:bidi="ar-SA"/>
              </w:rPr>
              <w:t xml:space="preserve">؛ </w:t>
            </w:r>
            <w:r w:rsidRPr="00477332">
              <w:t>CDIP/10/2</w:t>
            </w:r>
            <w:r w:rsidRPr="00477332">
              <w:rPr>
                <w:rtl/>
                <w:lang w:bidi="ar-SA"/>
              </w:rPr>
              <w:t xml:space="preserve">؛ </w:t>
            </w:r>
            <w:r w:rsidRPr="00477332">
              <w:t>CDIP/10/7</w:t>
            </w:r>
            <w:r w:rsidRPr="00477332">
              <w:rPr>
                <w:rFonts w:hint="cs"/>
                <w:rtl/>
                <w:lang w:bidi="ar-SA"/>
              </w:rPr>
              <w:t>؛</w:t>
            </w:r>
            <w:r w:rsidRPr="00477332">
              <w:rPr>
                <w:rtl/>
                <w:lang w:bidi="ar-SA"/>
              </w:rPr>
              <w:t xml:space="preserve"> </w:t>
            </w:r>
            <w:r w:rsidRPr="00477332">
              <w:t>CDIP/12/2</w:t>
            </w:r>
            <w:r w:rsidRPr="00477332">
              <w:rPr>
                <w:rFonts w:hint="cs"/>
                <w:rtl/>
                <w:lang w:bidi="ar-SA"/>
              </w:rPr>
              <w:t xml:space="preserve">؛ </w:t>
            </w:r>
            <w:r w:rsidRPr="00477332">
              <w:rPr>
                <w:rFonts w:hint="cs"/>
              </w:rPr>
              <w:t>CDIP</w:t>
            </w:r>
            <w:r w:rsidRPr="00477332">
              <w:t>/13/3</w:t>
            </w:r>
            <w:r w:rsidRPr="00477332">
              <w:rPr>
                <w:rFonts w:hint="cs"/>
                <w:rtl/>
                <w:lang w:bidi="ar-SA"/>
              </w:rPr>
              <w:t>؛</w:t>
            </w:r>
            <w:r w:rsidRPr="00477332">
              <w:rPr>
                <w:rtl/>
                <w:lang w:bidi="ar-SA"/>
              </w:rPr>
              <w:t xml:space="preserve"> </w:t>
            </w:r>
            <w:r w:rsidRPr="00477332">
              <w:t>CDIP/14/2</w:t>
            </w:r>
            <w:r w:rsidRPr="00477332">
              <w:rPr>
                <w:rtl/>
                <w:lang w:bidi="ar-SA"/>
              </w:rPr>
              <w:t xml:space="preserve">؛ </w:t>
            </w:r>
            <w:r w:rsidRPr="00477332">
              <w:t>CDIP/16/2</w:t>
            </w:r>
            <w:r w:rsidRPr="00477332">
              <w:rPr>
                <w:rtl/>
                <w:lang w:bidi="ar-SA"/>
              </w:rPr>
              <w:t>؛</w:t>
            </w:r>
            <w:r w:rsidRPr="00477332">
              <w:rPr>
                <w:rFonts w:hint="cs"/>
                <w:rtl/>
                <w:lang w:bidi="ar-SA"/>
              </w:rPr>
              <w:t xml:space="preserve"> </w:t>
            </w:r>
            <w:r w:rsidRPr="00477332">
              <w:t>CDIP/17/3</w:t>
            </w:r>
            <w:r w:rsidRPr="00477332">
              <w:rPr>
                <w:rFonts w:hint="cs"/>
                <w:rtl/>
                <w:lang w:bidi="ar-SA"/>
              </w:rPr>
              <w:t>؛</w:t>
            </w:r>
            <w:r w:rsidRPr="00477332">
              <w:rPr>
                <w:rtl/>
                <w:lang w:bidi="ar-SA"/>
              </w:rPr>
              <w:t xml:space="preserve"> </w:t>
            </w:r>
            <w:r w:rsidRPr="00477332">
              <w:t>CDIP/18/2</w:t>
            </w:r>
            <w:r w:rsidRPr="00477332">
              <w:rPr>
                <w:rFonts w:hint="cs"/>
                <w:rtl/>
                <w:lang w:bidi="ar-SA"/>
              </w:rPr>
              <w:t xml:space="preserve">؛ </w:t>
            </w:r>
            <w:r w:rsidRPr="00477332">
              <w:t>CDIP/19/4</w:t>
            </w:r>
            <w:r w:rsidRPr="00477332">
              <w:rPr>
                <w:rFonts w:hint="cs"/>
                <w:rtl/>
                <w:lang w:bidi="ar-SA"/>
              </w:rPr>
              <w:t xml:space="preserve">؛ </w:t>
            </w:r>
            <w:r w:rsidRPr="00477332">
              <w:t>CDIP/20/2</w:t>
            </w:r>
            <w:r w:rsidRPr="00477332">
              <w:rPr>
                <w:rFonts w:hint="cs"/>
                <w:rtl/>
                <w:lang w:bidi="ar-SA"/>
              </w:rPr>
              <w:t>؛</w:t>
            </w:r>
            <w:r w:rsidRPr="00477332">
              <w:rPr>
                <w:rtl/>
                <w:lang w:bidi="ar-SA"/>
              </w:rPr>
              <w:t xml:space="preserve"> </w:t>
            </w:r>
            <w:r w:rsidRPr="00477332">
              <w:t>CDIP/22/2</w:t>
            </w:r>
            <w:r w:rsidRPr="00477332">
              <w:rPr>
                <w:rFonts w:hint="cs"/>
                <w:rtl/>
                <w:lang w:bidi="ar-SA"/>
              </w:rPr>
              <w:t xml:space="preserve">؛ </w:t>
            </w:r>
            <w:r w:rsidRPr="00477332">
              <w:rPr>
                <w:rFonts w:hint="cs"/>
              </w:rPr>
              <w:t>CDIP</w:t>
            </w:r>
            <w:r w:rsidRPr="00477332">
              <w:t>/23/5</w:t>
            </w:r>
            <w:r w:rsidRPr="00477332">
              <w:rPr>
                <w:rFonts w:hint="cs"/>
                <w:rtl/>
                <w:lang w:bidi="ar-SA"/>
              </w:rPr>
              <w:t xml:space="preserve">؛ </w:t>
            </w:r>
            <w:r w:rsidRPr="00477332">
              <w:rPr>
                <w:rFonts w:hint="cs"/>
              </w:rPr>
              <w:t>CDIP</w:t>
            </w:r>
            <w:r w:rsidRPr="00477332">
              <w:t>/23/6</w:t>
            </w:r>
            <w:r w:rsidRPr="00477332">
              <w:rPr>
                <w:rtl/>
                <w:lang w:bidi="ar-SA"/>
              </w:rPr>
              <w:t>.</w:t>
            </w:r>
          </w:p>
          <w:p w:rsidR="00477332" w:rsidRPr="00477332" w:rsidRDefault="00477332" w:rsidP="00477332">
            <w:pPr>
              <w:pStyle w:val="BodyText"/>
            </w:pPr>
            <w:r w:rsidRPr="00477332">
              <w:rPr>
                <w:rtl/>
                <w:lang w:bidi="ar-SA"/>
              </w:rPr>
              <w:t xml:space="preserve">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 </w:t>
            </w:r>
            <w:r w:rsidRPr="00477332">
              <w:rPr>
                <w:rFonts w:hint="cs"/>
                <w:rtl/>
                <w:lang w:bidi="ar-SA"/>
              </w:rPr>
              <w:t xml:space="preserve">لعام 2018 </w:t>
            </w:r>
            <w:r w:rsidRPr="00477332">
              <w:rPr>
                <w:rtl/>
                <w:lang w:bidi="ar-SA"/>
              </w:rPr>
              <w:t xml:space="preserve">(الوثيقة </w:t>
            </w:r>
            <w:r w:rsidRPr="00477332">
              <w:t>WO/PBC/30/7</w:t>
            </w:r>
            <w:r w:rsidRPr="00477332">
              <w:rPr>
                <w:rtl/>
                <w:lang w:bidi="ar-SA"/>
              </w:rPr>
              <w:t>)</w:t>
            </w:r>
            <w:r w:rsidRPr="00477332">
              <w:t>.</w:t>
            </w:r>
          </w:p>
        </w:tc>
      </w:tr>
    </w:tbl>
    <w:p w:rsidR="009B77B5" w:rsidRDefault="009B77B5" w:rsidP="00477332">
      <w:pPr>
        <w:pStyle w:val="BodyText"/>
        <w:rPr>
          <w:rtl/>
        </w:rPr>
      </w:pPr>
    </w:p>
    <w:p w:rsidR="009B77B5" w:rsidRDefault="009B77B5">
      <w:pPr>
        <w:bidi w:val="0"/>
        <w:rPr>
          <w:rtl/>
          <w:lang w:bidi="ar-EG"/>
        </w:rPr>
      </w:pPr>
      <w:r>
        <w:rPr>
          <w:rtl/>
        </w:rPr>
        <w:br w:type="page"/>
      </w:r>
    </w:p>
    <w:tbl>
      <w:tblPr>
        <w:tblStyle w:val="TableGrid"/>
        <w:bidiVisual/>
        <w:tblW w:w="0" w:type="auto"/>
        <w:tblLayout w:type="fixed"/>
        <w:tblLook w:val="04A0" w:firstRow="1" w:lastRow="0" w:firstColumn="1" w:lastColumn="0" w:noHBand="0" w:noVBand="1"/>
      </w:tblPr>
      <w:tblGrid>
        <w:gridCol w:w="2123"/>
        <w:gridCol w:w="7222"/>
      </w:tblGrid>
      <w:tr w:rsidR="00477332" w:rsidRPr="00477332" w:rsidTr="004B69E9">
        <w:tc>
          <w:tcPr>
            <w:tcW w:w="2123" w:type="dxa"/>
            <w:shd w:val="clear" w:color="auto" w:fill="BFBFBF" w:themeFill="background1" w:themeFillShade="BF"/>
          </w:tcPr>
          <w:p w:rsidR="00477332" w:rsidRPr="00477332" w:rsidRDefault="00477332" w:rsidP="00477332">
            <w:pPr>
              <w:pStyle w:val="BodyText"/>
            </w:pPr>
            <w:r w:rsidRPr="00477332">
              <w:rPr>
                <w:rFonts w:hint="cs"/>
                <w:rtl/>
                <w:lang w:bidi="ar-SA"/>
              </w:rPr>
              <w:t>التوصية (التوصيات)</w:t>
            </w:r>
          </w:p>
        </w:tc>
        <w:tc>
          <w:tcPr>
            <w:tcW w:w="7222" w:type="dxa"/>
            <w:shd w:val="clear" w:color="auto" w:fill="BFBFBF" w:themeFill="background1" w:themeFillShade="BF"/>
          </w:tcPr>
          <w:p w:rsidR="00477332" w:rsidRPr="00477332" w:rsidRDefault="00477332" w:rsidP="00477332">
            <w:pPr>
              <w:pStyle w:val="BodyText"/>
              <w:rPr>
                <w:i/>
                <w:iCs/>
              </w:rPr>
            </w:pPr>
            <w:r w:rsidRPr="00477332">
              <w:rPr>
                <w:rFonts w:hint="cs"/>
                <w:i/>
                <w:iCs/>
                <w:rtl/>
                <w:lang w:bidi="ar-SA"/>
              </w:rPr>
              <w:t>التوصية</w:t>
            </w:r>
            <w:r w:rsidRPr="00477332">
              <w:rPr>
                <w:i/>
                <w:iCs/>
                <w:rtl/>
                <w:lang w:bidi="ar-SA"/>
              </w:rPr>
              <w:t xml:space="preserve"> 5</w:t>
            </w:r>
          </w:p>
          <w:p w:rsidR="00477332" w:rsidRPr="00477332" w:rsidRDefault="00477332" w:rsidP="00477332">
            <w:pPr>
              <w:pStyle w:val="BodyText"/>
            </w:pPr>
            <w:r w:rsidRPr="00477332">
              <w:rPr>
                <w:rtl/>
                <w:lang w:bidi="ar-SA"/>
              </w:rPr>
              <w:t>على الويبو أن تنشر معلومات عامة حول كل أنشطة المساعدة التقنية على موقعها الإلكتروني وعليها أن تقدم، بطلب من الدول الأعضاء، تفاصيل عن أنشطة محددة بموافقة الدولة العضو (الدول الأعضاء) أو الجهات الأخرى المستفيدة من النشاط.</w:t>
            </w:r>
          </w:p>
        </w:tc>
      </w:tr>
      <w:tr w:rsidR="00477332" w:rsidRPr="00477332" w:rsidTr="004B69E9">
        <w:tc>
          <w:tcPr>
            <w:tcW w:w="2123" w:type="dxa"/>
          </w:tcPr>
          <w:p w:rsidR="00477332" w:rsidRPr="00477332" w:rsidRDefault="00477332" w:rsidP="00477332">
            <w:pPr>
              <w:pStyle w:val="BodyText"/>
            </w:pPr>
            <w:r w:rsidRPr="00477332">
              <w:rPr>
                <w:rtl/>
                <w:lang w:bidi="ar-SA"/>
              </w:rPr>
              <w:t>البرامج ذات الصلة في البرنامج والميزانية للثنائية 2018/2019</w:t>
            </w:r>
          </w:p>
        </w:tc>
        <w:tc>
          <w:tcPr>
            <w:tcW w:w="7222" w:type="dxa"/>
          </w:tcPr>
          <w:p w:rsidR="00477332" w:rsidRPr="00477332" w:rsidRDefault="00477332" w:rsidP="00477332">
            <w:pPr>
              <w:pStyle w:val="BodyText"/>
            </w:pPr>
            <w:r w:rsidRPr="00477332">
              <w:rPr>
                <w:rtl/>
                <w:lang w:bidi="ar-SA"/>
              </w:rPr>
              <w:t xml:space="preserve">1 </w:t>
            </w:r>
            <w:r w:rsidRPr="00477332">
              <w:rPr>
                <w:rFonts w:hint="cs"/>
                <w:rtl/>
                <w:lang w:bidi="ar-SA"/>
              </w:rPr>
              <w:t>و2 و3 و4 و5 و6 و9 و10 و11 و14 و15 و17 و30 و31 و</w:t>
            </w:r>
            <w:r w:rsidRPr="00477332">
              <w:t>32</w:t>
            </w:r>
          </w:p>
        </w:tc>
      </w:tr>
      <w:tr w:rsidR="00477332" w:rsidRPr="00477332" w:rsidTr="004B69E9">
        <w:tc>
          <w:tcPr>
            <w:tcW w:w="2123" w:type="dxa"/>
          </w:tcPr>
          <w:p w:rsidR="00477332" w:rsidRPr="00477332" w:rsidRDefault="00477332" w:rsidP="00477332">
            <w:pPr>
              <w:pStyle w:val="BodyText"/>
            </w:pPr>
            <w:r w:rsidRPr="00477332">
              <w:rPr>
                <w:rtl/>
                <w:lang w:bidi="ar-SA"/>
              </w:rPr>
              <w:t>التنفيذ</w:t>
            </w:r>
            <w:r w:rsidRPr="00477332">
              <w:t xml:space="preserve"> </w:t>
            </w:r>
          </w:p>
        </w:tc>
        <w:tc>
          <w:tcPr>
            <w:tcW w:w="7222" w:type="dxa"/>
          </w:tcPr>
          <w:p w:rsidR="00477332" w:rsidRPr="00477332" w:rsidRDefault="00477332" w:rsidP="00477332">
            <w:pPr>
              <w:pStyle w:val="BodyText"/>
              <w:rPr>
                <w:rtl/>
                <w:lang w:bidi="ar-SA"/>
              </w:rPr>
            </w:pPr>
            <w:r w:rsidRPr="00477332">
              <w:rPr>
                <w:rtl/>
                <w:lang w:bidi="ar-SA"/>
              </w:rPr>
              <w:t>كانت هذه التوصية قيد التنفيذ منذ عام 2009. وقد نوقشت في الدورة الأولى للجنة (</w:t>
            </w:r>
            <w:r w:rsidRPr="00477332">
              <w:t>CDIP/1/4</w:t>
            </w:r>
            <w:r w:rsidRPr="00477332">
              <w:rPr>
                <w:rtl/>
                <w:lang w:bidi="ar-SA"/>
              </w:rPr>
              <w:t>) وتم تناولها من خلال الأنشطة المتفق عليها خلال الدورة الثانية للجنة، على النحو المبين في الوث</w:t>
            </w:r>
            <w:r w:rsidRPr="00477332">
              <w:rPr>
                <w:rFonts w:hint="cs"/>
                <w:rtl/>
                <w:lang w:bidi="ar-SA"/>
              </w:rPr>
              <w:t>يقتين</w:t>
            </w:r>
            <w:r w:rsidRPr="00477332">
              <w:rPr>
                <w:rtl/>
                <w:lang w:bidi="ar-SA"/>
              </w:rPr>
              <w:t xml:space="preserve"> </w:t>
            </w:r>
            <w:r w:rsidRPr="00477332">
              <w:t>CDIP/2/4</w:t>
            </w:r>
            <w:r w:rsidRPr="00477332">
              <w:rPr>
                <w:rtl/>
                <w:lang w:bidi="ar-SA"/>
              </w:rPr>
              <w:t xml:space="preserve"> و</w:t>
            </w:r>
            <w:r w:rsidRPr="00477332">
              <w:t>CDIP/3/INF/2</w:t>
            </w:r>
            <w:r w:rsidRPr="00477332">
              <w:rPr>
                <w:rtl/>
                <w:lang w:bidi="ar-SA"/>
              </w:rPr>
              <w:t>.</w:t>
            </w:r>
          </w:p>
          <w:p w:rsidR="00477332" w:rsidRPr="00477332" w:rsidRDefault="00477332" w:rsidP="00477332">
            <w:pPr>
              <w:pStyle w:val="BodyText"/>
            </w:pPr>
            <w:r w:rsidRPr="00477332">
              <w:rPr>
                <w:rtl/>
                <w:lang w:bidi="ar-SA"/>
              </w:rPr>
              <w:t>وقُدِّم عرض بشأن قاعدة بيانات المساعدة التقنية (</w:t>
            </w:r>
            <w:r w:rsidRPr="00477332">
              <w:t>IP-TAD</w:t>
            </w:r>
            <w:r w:rsidRPr="00477332">
              <w:rPr>
                <w:rtl/>
                <w:lang w:bidi="ar-SA"/>
              </w:rPr>
              <w:t>) خلال الدورة الثامنة عشرة للجنة.</w:t>
            </w:r>
          </w:p>
        </w:tc>
      </w:tr>
      <w:tr w:rsidR="00477332" w:rsidRPr="00477332" w:rsidTr="004B69E9">
        <w:tc>
          <w:tcPr>
            <w:tcW w:w="2123" w:type="dxa"/>
          </w:tcPr>
          <w:p w:rsidR="00477332" w:rsidRPr="00477332" w:rsidRDefault="00477332" w:rsidP="00477332">
            <w:pPr>
              <w:pStyle w:val="BodyText"/>
            </w:pPr>
            <w:r w:rsidRPr="00477332">
              <w:rPr>
                <w:rtl/>
                <w:lang w:bidi="ar-SA"/>
              </w:rPr>
              <w:t>مشاريع أجندة التنمية ذات الصلة</w:t>
            </w:r>
          </w:p>
        </w:tc>
        <w:tc>
          <w:tcPr>
            <w:tcW w:w="7222" w:type="dxa"/>
          </w:tcPr>
          <w:p w:rsidR="00477332" w:rsidRPr="00477332" w:rsidRDefault="00477332" w:rsidP="00477332">
            <w:pPr>
              <w:pStyle w:val="BodyText"/>
            </w:pPr>
            <w:r w:rsidRPr="00477332">
              <w:rPr>
                <w:rtl/>
                <w:lang w:bidi="ar-SA"/>
              </w:rPr>
              <w:t xml:space="preserve">تم تناول التوصية بشكل رئيسي من خلال </w:t>
            </w:r>
            <w:r w:rsidRPr="00477332">
              <w:rPr>
                <w:i/>
                <w:iCs/>
                <w:rtl/>
                <w:lang w:bidi="ar-SA"/>
              </w:rPr>
              <w:t xml:space="preserve">مشروع قاعدة بيانات المساعدة التقنية بشأن الملكية الفكرية </w:t>
            </w:r>
            <w:r w:rsidRPr="00477332">
              <w:rPr>
                <w:rFonts w:hint="cs"/>
                <w:rtl/>
                <w:lang w:bidi="ar-SA"/>
              </w:rPr>
              <w:t xml:space="preserve">(المرفق الثاني للوثيقة </w:t>
            </w:r>
            <w:r w:rsidRPr="00477332">
              <w:t>CDIP/3/INF/2</w:t>
            </w:r>
            <w:r w:rsidRPr="00477332">
              <w:rPr>
                <w:rFonts w:hint="cs"/>
                <w:rtl/>
                <w:lang w:bidi="ar-SA"/>
              </w:rPr>
              <w:t>)</w:t>
            </w:r>
          </w:p>
        </w:tc>
      </w:tr>
      <w:tr w:rsidR="00477332" w:rsidRPr="00477332" w:rsidTr="004B69E9">
        <w:tc>
          <w:tcPr>
            <w:tcW w:w="2123" w:type="dxa"/>
          </w:tcPr>
          <w:p w:rsidR="00477332" w:rsidRPr="00477332" w:rsidRDefault="00477332" w:rsidP="00477332">
            <w:pPr>
              <w:pStyle w:val="BodyText"/>
            </w:pPr>
            <w:r w:rsidRPr="00477332">
              <w:rPr>
                <w:rtl/>
                <w:lang w:bidi="ar-SA"/>
              </w:rPr>
              <w:t>الأنشطة/الإنجازات</w:t>
            </w:r>
            <w:r w:rsidRPr="00477332">
              <w:t xml:space="preserve"> </w:t>
            </w:r>
          </w:p>
        </w:tc>
        <w:tc>
          <w:tcPr>
            <w:tcW w:w="7222" w:type="dxa"/>
          </w:tcPr>
          <w:p w:rsidR="00477332" w:rsidRPr="00477332" w:rsidRDefault="00477332" w:rsidP="00477332">
            <w:pPr>
              <w:pStyle w:val="BodyText"/>
              <w:rPr>
                <w:rtl/>
                <w:lang w:bidi="ar-SA"/>
              </w:rPr>
            </w:pPr>
            <w:r w:rsidRPr="00477332">
              <w:rPr>
                <w:rFonts w:hint="cs"/>
                <w:rtl/>
                <w:lang w:bidi="ar-SA"/>
              </w:rPr>
              <w:t xml:space="preserve">استحدثت </w:t>
            </w:r>
            <w:r w:rsidRPr="00477332">
              <w:rPr>
                <w:rtl/>
                <w:lang w:bidi="ar-SA"/>
              </w:rPr>
              <w:t>قاعدة بيانات المساعدة التقنية (</w:t>
            </w:r>
            <w:r w:rsidRPr="00477332">
              <w:t>IP-TAD</w:t>
            </w:r>
            <w:r w:rsidRPr="00477332">
              <w:rPr>
                <w:rtl/>
                <w:lang w:bidi="ar-SA"/>
              </w:rPr>
              <w:t xml:space="preserve">) بموجب التوصية 5 من </w:t>
            </w:r>
            <w:r w:rsidRPr="00477332">
              <w:rPr>
                <w:rFonts w:hint="cs"/>
                <w:rtl/>
                <w:lang w:bidi="ar-SA"/>
              </w:rPr>
              <w:t>أجندة</w:t>
            </w:r>
            <w:r w:rsidRPr="00477332">
              <w:rPr>
                <w:rtl/>
                <w:lang w:bidi="ar-SA"/>
              </w:rPr>
              <w:t xml:space="preserve"> التنمية. </w:t>
            </w:r>
            <w:r w:rsidRPr="00477332">
              <w:rPr>
                <w:rFonts w:hint="cs"/>
                <w:rtl/>
                <w:lang w:bidi="ar-SA"/>
              </w:rPr>
              <w:t>وت</w:t>
            </w:r>
            <w:r w:rsidRPr="00477332">
              <w:rPr>
                <w:rtl/>
                <w:lang w:bidi="ar-SA"/>
              </w:rPr>
              <w:t xml:space="preserve">وفر قاعدة بيانات المساعدة التقنية معلومات عن أنشطة المساعدة التقنية </w:t>
            </w:r>
            <w:r w:rsidRPr="00477332">
              <w:rPr>
                <w:rFonts w:hint="cs"/>
                <w:rtl/>
                <w:lang w:bidi="ar-SA"/>
              </w:rPr>
              <w:t>التي تقدمها ا</w:t>
            </w:r>
            <w:r w:rsidRPr="00477332">
              <w:rPr>
                <w:rtl/>
                <w:lang w:bidi="ar-SA"/>
              </w:rPr>
              <w:t xml:space="preserve">لويبو حيث </w:t>
            </w:r>
            <w:r w:rsidRPr="00477332">
              <w:rPr>
                <w:rFonts w:hint="cs"/>
                <w:rtl/>
                <w:lang w:bidi="ar-SA"/>
              </w:rPr>
              <w:t>استفاد من هذا المشروع بلد واحد أو أكثر</w:t>
            </w:r>
            <w:r w:rsidRPr="00477332">
              <w:rPr>
                <w:rtl/>
                <w:lang w:bidi="ar-SA"/>
              </w:rPr>
              <w:t xml:space="preserve"> من </w:t>
            </w:r>
            <w:r w:rsidRPr="00477332">
              <w:rPr>
                <w:rFonts w:hint="cs"/>
                <w:rtl/>
                <w:lang w:bidi="ar-SA"/>
              </w:rPr>
              <w:t>ال</w:t>
            </w:r>
            <w:r w:rsidRPr="00477332">
              <w:rPr>
                <w:rtl/>
                <w:lang w:bidi="ar-SA"/>
              </w:rPr>
              <w:t>بلد</w:t>
            </w:r>
            <w:r w:rsidRPr="00477332">
              <w:rPr>
                <w:rFonts w:hint="cs"/>
                <w:rtl/>
                <w:lang w:bidi="ar-SA"/>
              </w:rPr>
              <w:t>ان</w:t>
            </w:r>
            <w:r w:rsidRPr="00477332">
              <w:rPr>
                <w:rtl/>
                <w:lang w:bidi="ar-SA"/>
              </w:rPr>
              <w:t xml:space="preserve"> </w:t>
            </w:r>
            <w:r w:rsidRPr="00477332">
              <w:rPr>
                <w:rFonts w:hint="cs"/>
                <w:rtl/>
                <w:lang w:bidi="ar-SA"/>
              </w:rPr>
              <w:t>ال</w:t>
            </w:r>
            <w:r w:rsidRPr="00477332">
              <w:rPr>
                <w:rtl/>
                <w:lang w:bidi="ar-SA"/>
              </w:rPr>
              <w:t>نام</w:t>
            </w:r>
            <w:r w:rsidRPr="00477332">
              <w:rPr>
                <w:rFonts w:hint="cs"/>
                <w:rtl/>
                <w:lang w:bidi="ar-SA"/>
              </w:rPr>
              <w:t>ية</w:t>
            </w:r>
            <w:r w:rsidRPr="00477332">
              <w:rPr>
                <w:rtl/>
                <w:lang w:bidi="ar-SA"/>
              </w:rPr>
              <w:t xml:space="preserve"> أو أقل </w:t>
            </w:r>
            <w:r w:rsidRPr="00477332">
              <w:rPr>
                <w:rFonts w:hint="cs"/>
                <w:rtl/>
                <w:lang w:bidi="ar-SA"/>
              </w:rPr>
              <w:t>البلدان نموا</w:t>
            </w:r>
            <w:r w:rsidRPr="00477332">
              <w:rPr>
                <w:rtl/>
                <w:lang w:bidi="ar-SA"/>
              </w:rPr>
              <w:t xml:space="preserve"> أو </w:t>
            </w:r>
            <w:r w:rsidRPr="00477332">
              <w:rPr>
                <w:rFonts w:hint="cs"/>
                <w:rtl/>
                <w:lang w:bidi="ar-SA"/>
              </w:rPr>
              <w:t>من البلدان التي</w:t>
            </w:r>
            <w:r w:rsidRPr="00477332">
              <w:rPr>
                <w:rtl/>
                <w:lang w:bidi="ar-SA"/>
              </w:rPr>
              <w:t xml:space="preserve"> يمر</w:t>
            </w:r>
            <w:r w:rsidRPr="00477332">
              <w:rPr>
                <w:rFonts w:hint="cs"/>
                <w:rtl/>
                <w:lang w:bidi="ar-SA"/>
              </w:rPr>
              <w:t xml:space="preserve"> اقتصاده</w:t>
            </w:r>
            <w:r w:rsidRPr="00477332">
              <w:rPr>
                <w:rtl/>
                <w:lang w:bidi="ar-SA"/>
              </w:rPr>
              <w:t xml:space="preserve"> بمرحلة انتقالية.</w:t>
            </w:r>
          </w:p>
          <w:p w:rsidR="00477332" w:rsidRPr="00477332" w:rsidRDefault="00477332" w:rsidP="00477332">
            <w:pPr>
              <w:pStyle w:val="BodyText"/>
              <w:rPr>
                <w:rtl/>
                <w:lang w:bidi="ar-SA"/>
              </w:rPr>
            </w:pPr>
            <w:r w:rsidRPr="00477332">
              <w:rPr>
                <w:rFonts w:hint="cs"/>
                <w:rtl/>
                <w:lang w:bidi="ar-SA"/>
              </w:rPr>
              <w:t>و</w:t>
            </w:r>
            <w:r w:rsidRPr="00477332">
              <w:rPr>
                <w:rtl/>
                <w:lang w:bidi="ar-SA"/>
              </w:rPr>
              <w:t>في البداية</w:t>
            </w:r>
            <w:r w:rsidRPr="00477332">
              <w:rPr>
                <w:rFonts w:hint="cs"/>
                <w:rtl/>
                <w:lang w:bidi="ar-SA"/>
              </w:rPr>
              <w:t xml:space="preserve"> أدخلت المعلومات يدويا إلى </w:t>
            </w:r>
            <w:r w:rsidRPr="00477332">
              <w:rPr>
                <w:rtl/>
                <w:lang w:bidi="ar-SA"/>
              </w:rPr>
              <w:t>قاعدة بيانات المساعدة التقنية</w:t>
            </w:r>
            <w:r w:rsidRPr="00477332">
              <w:rPr>
                <w:rFonts w:hint="cs"/>
                <w:rtl/>
                <w:lang w:bidi="ar-SA"/>
              </w:rPr>
              <w:t>،</w:t>
            </w:r>
            <w:r w:rsidRPr="00477332">
              <w:rPr>
                <w:rtl/>
                <w:lang w:bidi="ar-SA"/>
              </w:rPr>
              <w:t xml:space="preserve"> </w:t>
            </w:r>
            <w:r w:rsidRPr="00477332">
              <w:rPr>
                <w:rFonts w:hint="cs"/>
                <w:rtl/>
                <w:lang w:bidi="ar-SA"/>
              </w:rPr>
              <w:t>و</w:t>
            </w:r>
            <w:r w:rsidRPr="00477332">
              <w:rPr>
                <w:rtl/>
                <w:lang w:bidi="ar-SA"/>
              </w:rPr>
              <w:t>كان</w:t>
            </w:r>
            <w:r w:rsidRPr="00477332">
              <w:rPr>
                <w:rFonts w:hint="cs"/>
                <w:rtl/>
                <w:lang w:bidi="ar-SA"/>
              </w:rPr>
              <w:t>ت</w:t>
            </w:r>
            <w:r w:rsidRPr="00477332">
              <w:rPr>
                <w:rtl/>
                <w:lang w:bidi="ar-SA"/>
              </w:rPr>
              <w:t xml:space="preserve"> </w:t>
            </w:r>
            <w:r w:rsidRPr="00477332">
              <w:rPr>
                <w:rFonts w:hint="cs"/>
                <w:rtl/>
                <w:lang w:bidi="ar-SA"/>
              </w:rPr>
              <w:t>هذه العملية</w:t>
            </w:r>
            <w:r w:rsidRPr="00477332">
              <w:rPr>
                <w:rtl/>
                <w:lang w:bidi="ar-SA"/>
              </w:rPr>
              <w:t xml:space="preserve"> شاقً</w:t>
            </w:r>
            <w:r w:rsidRPr="00477332">
              <w:rPr>
                <w:rFonts w:hint="cs"/>
                <w:rtl/>
                <w:lang w:bidi="ar-SA"/>
              </w:rPr>
              <w:t>ة</w:t>
            </w:r>
            <w:r w:rsidRPr="00477332">
              <w:rPr>
                <w:rtl/>
                <w:lang w:bidi="ar-SA"/>
              </w:rPr>
              <w:t xml:space="preserve"> </w:t>
            </w:r>
            <w:r w:rsidRPr="00477332">
              <w:rPr>
                <w:rFonts w:hint="cs"/>
                <w:rtl/>
                <w:lang w:bidi="ar-SA"/>
              </w:rPr>
              <w:t>ومستنفذة</w:t>
            </w:r>
            <w:r w:rsidRPr="00477332">
              <w:rPr>
                <w:rtl/>
                <w:lang w:bidi="ar-SA"/>
              </w:rPr>
              <w:t xml:space="preserve"> للوقت وأحيانًا </w:t>
            </w:r>
            <w:r w:rsidRPr="00477332">
              <w:rPr>
                <w:rFonts w:hint="cs"/>
                <w:rtl/>
                <w:lang w:bidi="ar-SA"/>
              </w:rPr>
              <w:t>مفتقرة</w:t>
            </w:r>
            <w:r w:rsidRPr="00477332">
              <w:rPr>
                <w:rtl/>
                <w:lang w:bidi="ar-SA"/>
              </w:rPr>
              <w:t xml:space="preserve"> إلى الدقة.</w:t>
            </w:r>
          </w:p>
          <w:p w:rsidR="00477332" w:rsidRPr="00477332" w:rsidRDefault="00477332" w:rsidP="00477332">
            <w:pPr>
              <w:pStyle w:val="BodyText"/>
              <w:rPr>
                <w:rtl/>
                <w:lang w:bidi="ar-SA"/>
              </w:rPr>
            </w:pPr>
            <w:r w:rsidRPr="00477332">
              <w:rPr>
                <w:rFonts w:hint="cs"/>
                <w:rtl/>
                <w:lang w:bidi="ar-SA"/>
              </w:rPr>
              <w:t>وبإدماج</w:t>
            </w:r>
            <w:r w:rsidRPr="00477332">
              <w:rPr>
                <w:rtl/>
                <w:lang w:bidi="ar-SA"/>
              </w:rPr>
              <w:t xml:space="preserve"> </w:t>
            </w:r>
            <w:r w:rsidRPr="00477332">
              <w:rPr>
                <w:rFonts w:hint="cs"/>
                <w:rtl/>
                <w:lang w:bidi="ar-SA"/>
              </w:rPr>
              <w:t>ال</w:t>
            </w:r>
            <w:r w:rsidRPr="00477332">
              <w:rPr>
                <w:rtl/>
                <w:lang w:bidi="ar-SA"/>
              </w:rPr>
              <w:t>مشروع الجديد</w:t>
            </w:r>
            <w:r w:rsidRPr="00477332">
              <w:rPr>
                <w:rFonts w:hint="cs"/>
                <w:rtl/>
                <w:lang w:bidi="ar-SA"/>
              </w:rPr>
              <w:t xml:space="preserve"> المتعلق</w:t>
            </w:r>
            <w:r w:rsidRPr="00477332">
              <w:rPr>
                <w:rtl/>
                <w:lang w:bidi="ar-SA"/>
              </w:rPr>
              <w:t xml:space="preserve"> </w:t>
            </w:r>
            <w:r w:rsidRPr="00477332">
              <w:rPr>
                <w:rFonts w:hint="cs"/>
                <w:rtl/>
                <w:lang w:bidi="ar-SA"/>
              </w:rPr>
              <w:t>ب</w:t>
            </w:r>
            <w:r w:rsidRPr="00477332">
              <w:rPr>
                <w:rtl/>
                <w:lang w:bidi="ar-SA"/>
              </w:rPr>
              <w:t xml:space="preserve">نظم دعم القرار </w:t>
            </w:r>
            <w:r w:rsidRPr="00477332">
              <w:rPr>
                <w:rFonts w:hint="cs"/>
                <w:rtl/>
                <w:lang w:bidi="ar-SA"/>
              </w:rPr>
              <w:t>لمعلومات</w:t>
            </w:r>
            <w:r w:rsidRPr="00477332">
              <w:rPr>
                <w:rtl/>
                <w:lang w:bidi="ar-SA"/>
              </w:rPr>
              <w:t xml:space="preserve"> </w:t>
            </w:r>
            <w:r w:rsidRPr="00477332">
              <w:rPr>
                <w:rFonts w:hint="cs"/>
                <w:rtl/>
                <w:lang w:bidi="ar-SA"/>
              </w:rPr>
              <w:t>الأعمال،</w:t>
            </w:r>
            <w:r w:rsidRPr="00477332">
              <w:rPr>
                <w:rtl/>
                <w:lang w:bidi="ar-SA"/>
              </w:rPr>
              <w:t xml:space="preserve"> وهو جزء من مشروع </w:t>
            </w:r>
            <w:r w:rsidRPr="00477332">
              <w:rPr>
                <w:rFonts w:hint="cs"/>
                <w:rtl/>
                <w:lang w:bidi="ar-SA"/>
              </w:rPr>
              <w:t>الانتقال إلى التخطيط للموارد المؤسسية</w:t>
            </w:r>
            <w:r w:rsidRPr="00477332">
              <w:rPr>
                <w:rtl/>
                <w:lang w:bidi="ar-SA"/>
              </w:rPr>
              <w:t xml:space="preserve">، </w:t>
            </w:r>
            <w:r w:rsidRPr="00477332">
              <w:rPr>
                <w:rFonts w:hint="cs"/>
                <w:rtl/>
                <w:lang w:bidi="ar-SA"/>
              </w:rPr>
              <w:t>صارت البيانات في</w:t>
            </w:r>
            <w:r w:rsidRPr="00477332">
              <w:rPr>
                <w:rtl/>
                <w:lang w:bidi="ar-SA"/>
              </w:rPr>
              <w:t xml:space="preserve"> الوقت الحالي </w:t>
            </w:r>
            <w:r w:rsidRPr="00477332">
              <w:rPr>
                <w:rFonts w:hint="cs"/>
                <w:rtl/>
                <w:lang w:bidi="ar-SA"/>
              </w:rPr>
              <w:t>تُحمل</w:t>
            </w:r>
            <w:r w:rsidRPr="00477332">
              <w:rPr>
                <w:rtl/>
                <w:lang w:bidi="ar-SA"/>
              </w:rPr>
              <w:t xml:space="preserve"> من خلال عملية تلقائية </w:t>
            </w:r>
            <w:r w:rsidRPr="00477332">
              <w:rPr>
                <w:rFonts w:hint="cs"/>
                <w:rtl/>
                <w:lang w:bidi="ar-SA"/>
              </w:rPr>
              <w:t>بحيث</w:t>
            </w:r>
            <w:r w:rsidRPr="00477332">
              <w:rPr>
                <w:rtl/>
                <w:lang w:bidi="ar-SA"/>
              </w:rPr>
              <w:t xml:space="preserve"> </w:t>
            </w:r>
            <w:r w:rsidRPr="00477332">
              <w:rPr>
                <w:rFonts w:hint="cs"/>
                <w:rtl/>
                <w:lang w:bidi="ar-SA"/>
              </w:rPr>
              <w:t>تُنقل</w:t>
            </w:r>
            <w:r w:rsidRPr="00477332">
              <w:rPr>
                <w:rtl/>
                <w:lang w:bidi="ar-SA"/>
              </w:rPr>
              <w:t xml:space="preserve"> إلكترونياً إلى</w:t>
            </w:r>
            <w:r w:rsidRPr="00477332">
              <w:rPr>
                <w:rFonts w:hint="cs"/>
                <w:rtl/>
                <w:lang w:bidi="ar-SA"/>
              </w:rPr>
              <w:t xml:space="preserve"> </w:t>
            </w:r>
            <w:r w:rsidRPr="00477332">
              <w:rPr>
                <w:rtl/>
                <w:lang w:bidi="ar-SA"/>
              </w:rPr>
              <w:t xml:space="preserve">قاعدة بيانات المساعدة التقنية. </w:t>
            </w:r>
            <w:r w:rsidRPr="00477332">
              <w:rPr>
                <w:rFonts w:hint="cs"/>
                <w:rtl/>
                <w:lang w:bidi="ar-SA"/>
              </w:rPr>
              <w:t>و</w:t>
            </w:r>
            <w:r w:rsidRPr="00477332">
              <w:rPr>
                <w:rtl/>
                <w:lang w:bidi="ar-SA"/>
              </w:rPr>
              <w:t xml:space="preserve">هذا </w:t>
            </w:r>
            <w:r w:rsidRPr="00477332">
              <w:rPr>
                <w:rFonts w:hint="cs"/>
                <w:rtl/>
                <w:lang w:bidi="ar-SA"/>
              </w:rPr>
              <w:t>يجعل</w:t>
            </w:r>
            <w:r w:rsidRPr="00477332">
              <w:rPr>
                <w:rtl/>
                <w:lang w:bidi="ar-SA"/>
              </w:rPr>
              <w:t xml:space="preserve"> قاعدة البيانات</w:t>
            </w:r>
            <w:r w:rsidRPr="00477332">
              <w:rPr>
                <w:rFonts w:hint="cs"/>
                <w:rtl/>
                <w:lang w:bidi="ar-SA"/>
              </w:rPr>
              <w:t xml:space="preserve"> متضمنة لآخر التحديثات</w:t>
            </w:r>
            <w:r w:rsidRPr="00477332">
              <w:rPr>
                <w:rtl/>
                <w:lang w:bidi="ar-SA"/>
              </w:rPr>
              <w:t xml:space="preserve">، </w:t>
            </w:r>
            <w:r w:rsidRPr="00477332">
              <w:rPr>
                <w:rFonts w:hint="cs"/>
                <w:rtl/>
                <w:lang w:bidi="ar-SA"/>
              </w:rPr>
              <w:t>كما يضمن الدقة العالية في المعلومات</w:t>
            </w:r>
            <w:r w:rsidRPr="00477332">
              <w:rPr>
                <w:rtl/>
                <w:lang w:bidi="ar-SA"/>
              </w:rPr>
              <w:t xml:space="preserve">. </w:t>
            </w:r>
            <w:r w:rsidRPr="00477332">
              <w:rPr>
                <w:rFonts w:hint="cs"/>
                <w:rtl/>
                <w:lang w:bidi="ar-SA"/>
              </w:rPr>
              <w:t>ويُمكن</w:t>
            </w:r>
            <w:r w:rsidRPr="00477332">
              <w:rPr>
                <w:rtl/>
                <w:lang w:bidi="ar-SA"/>
              </w:rPr>
              <w:t xml:space="preserve"> استخدام أداة </w:t>
            </w:r>
            <w:r w:rsidRPr="00477332">
              <w:rPr>
                <w:rFonts w:hint="cs"/>
                <w:rtl/>
                <w:lang w:bidi="ar-SA"/>
              </w:rPr>
              <w:t>معلومات</w:t>
            </w:r>
            <w:r w:rsidRPr="00477332">
              <w:rPr>
                <w:rtl/>
                <w:lang w:bidi="ar-SA"/>
              </w:rPr>
              <w:t xml:space="preserve"> الأعمال</w:t>
            </w:r>
            <w:r w:rsidRPr="00477332">
              <w:rPr>
                <w:rFonts w:hint="cs"/>
                <w:rtl/>
                <w:lang w:bidi="ar-SA"/>
              </w:rPr>
              <w:t xml:space="preserve"> من </w:t>
            </w:r>
            <w:r w:rsidRPr="00477332">
              <w:rPr>
                <w:rtl/>
                <w:lang w:bidi="ar-SA"/>
              </w:rPr>
              <w:t xml:space="preserve">إنشاء أنواع مختلفة من </w:t>
            </w:r>
            <w:r w:rsidRPr="00477332">
              <w:rPr>
                <w:rFonts w:hint="cs"/>
                <w:rtl/>
                <w:lang w:bidi="ar-SA"/>
              </w:rPr>
              <w:t>التقارير التي تُعد</w:t>
            </w:r>
            <w:r w:rsidRPr="00477332">
              <w:rPr>
                <w:rtl/>
                <w:lang w:bidi="ar-SA"/>
              </w:rPr>
              <w:t xml:space="preserve"> </w:t>
            </w:r>
            <w:r w:rsidRPr="00477332">
              <w:rPr>
                <w:rFonts w:hint="cs"/>
                <w:rtl/>
                <w:lang w:bidi="ar-SA"/>
              </w:rPr>
              <w:t>ابتكارية</w:t>
            </w:r>
            <w:r w:rsidRPr="00477332">
              <w:rPr>
                <w:rtl/>
                <w:lang w:bidi="ar-SA"/>
              </w:rPr>
              <w:t xml:space="preserve"> وسهلة الاستخدام ومفيدة للإدارة العليا.</w:t>
            </w:r>
          </w:p>
          <w:p w:rsidR="00477332" w:rsidRPr="00477332" w:rsidRDefault="00477332" w:rsidP="00477332">
            <w:pPr>
              <w:pStyle w:val="BodyText"/>
              <w:rPr>
                <w:rtl/>
                <w:lang w:bidi="ar-SA"/>
              </w:rPr>
            </w:pPr>
            <w:r w:rsidRPr="00477332">
              <w:rPr>
                <w:rFonts w:hint="cs"/>
                <w:rtl/>
                <w:lang w:bidi="ar-SA"/>
              </w:rPr>
              <w:t xml:space="preserve">وفيما يلي </w:t>
            </w:r>
            <w:r w:rsidRPr="00477332">
              <w:rPr>
                <w:rtl/>
                <w:lang w:bidi="ar-SA"/>
              </w:rPr>
              <w:t>بعض ميزات البحث الجديدة في</w:t>
            </w:r>
            <w:r w:rsidRPr="00477332">
              <w:rPr>
                <w:rFonts w:hint="cs"/>
                <w:rtl/>
                <w:lang w:bidi="ar-SA"/>
              </w:rPr>
              <w:t xml:space="preserve"> </w:t>
            </w:r>
            <w:r w:rsidRPr="00477332">
              <w:rPr>
                <w:rtl/>
                <w:lang w:bidi="ar-SA"/>
              </w:rPr>
              <w:t>قاعدة بيانات المساعدة التقنية:</w:t>
            </w:r>
          </w:p>
          <w:p w:rsidR="00477332" w:rsidRPr="00477332" w:rsidRDefault="00477332" w:rsidP="00477332">
            <w:pPr>
              <w:pStyle w:val="BodyText"/>
              <w:numPr>
                <w:ilvl w:val="0"/>
                <w:numId w:val="43"/>
              </w:numPr>
            </w:pPr>
            <w:r w:rsidRPr="00477332">
              <w:rPr>
                <w:rtl/>
                <w:lang w:bidi="ar-SA"/>
              </w:rPr>
              <w:t>تحميل البيانات مباشرة من أدوات الإدارة المركزية</w:t>
            </w:r>
            <w:r w:rsidRPr="00477332">
              <w:rPr>
                <w:rFonts w:hint="cs"/>
                <w:rtl/>
                <w:lang w:bidi="ar-SA"/>
              </w:rPr>
              <w:t>؛</w:t>
            </w:r>
          </w:p>
          <w:p w:rsidR="00477332" w:rsidRPr="00477332" w:rsidRDefault="00477332" w:rsidP="00477332">
            <w:pPr>
              <w:pStyle w:val="BodyText"/>
              <w:numPr>
                <w:ilvl w:val="0"/>
                <w:numId w:val="43"/>
              </w:numPr>
            </w:pPr>
            <w:r w:rsidRPr="00477332">
              <w:rPr>
                <w:rtl/>
                <w:lang w:bidi="ar-SA"/>
              </w:rPr>
              <w:t>تحميل البيانات في الوقت الحقيقي</w:t>
            </w:r>
            <w:r w:rsidRPr="00477332">
              <w:rPr>
                <w:rFonts w:hint="cs"/>
                <w:rtl/>
                <w:lang w:bidi="ar-SA"/>
              </w:rPr>
              <w:t>؛</w:t>
            </w:r>
          </w:p>
          <w:p w:rsidR="00477332" w:rsidRPr="00477332" w:rsidRDefault="00477332" w:rsidP="00477332">
            <w:pPr>
              <w:pStyle w:val="BodyText"/>
              <w:numPr>
                <w:ilvl w:val="0"/>
                <w:numId w:val="43"/>
              </w:numPr>
            </w:pPr>
            <w:r w:rsidRPr="00477332">
              <w:rPr>
                <w:rFonts w:hint="cs"/>
                <w:rtl/>
                <w:lang w:bidi="ar-SA"/>
              </w:rPr>
              <w:t>رصد</w:t>
            </w:r>
            <w:r w:rsidRPr="00477332">
              <w:rPr>
                <w:rtl/>
                <w:lang w:bidi="ar-SA"/>
              </w:rPr>
              <w:t xml:space="preserve"> يومي </w:t>
            </w:r>
            <w:r w:rsidRPr="00477332">
              <w:rPr>
                <w:rFonts w:hint="cs"/>
                <w:rtl/>
                <w:lang w:bidi="ar-SA"/>
              </w:rPr>
              <w:t>إلى جانب</w:t>
            </w:r>
            <w:r w:rsidRPr="00477332">
              <w:rPr>
                <w:rtl/>
                <w:lang w:bidi="ar-SA"/>
              </w:rPr>
              <w:t xml:space="preserve"> تحديث المعلومات الإضافية اللازمة للحفاظ على منظور التنمية</w:t>
            </w:r>
            <w:r w:rsidRPr="00477332">
              <w:rPr>
                <w:rFonts w:hint="cs"/>
                <w:rtl/>
                <w:lang w:bidi="ar-SA"/>
              </w:rPr>
              <w:t>؛</w:t>
            </w:r>
          </w:p>
          <w:p w:rsidR="00477332" w:rsidRPr="00477332" w:rsidRDefault="00477332" w:rsidP="00477332">
            <w:pPr>
              <w:pStyle w:val="BodyText"/>
              <w:numPr>
                <w:ilvl w:val="0"/>
                <w:numId w:val="43"/>
              </w:numPr>
            </w:pPr>
            <w:r w:rsidRPr="00477332">
              <w:rPr>
                <w:rtl/>
                <w:lang w:bidi="ar-SA"/>
              </w:rPr>
              <w:t>تقارير عادية و</w:t>
            </w:r>
            <w:r w:rsidRPr="00477332">
              <w:rPr>
                <w:rFonts w:hint="cs"/>
                <w:rtl/>
                <w:lang w:bidi="ar-SA"/>
              </w:rPr>
              <w:t>م</w:t>
            </w:r>
            <w:r w:rsidRPr="00477332">
              <w:rPr>
                <w:rtl/>
                <w:lang w:bidi="ar-SA"/>
              </w:rPr>
              <w:t>خصصة بناءً على معايير محددة</w:t>
            </w:r>
            <w:r w:rsidRPr="00477332">
              <w:rPr>
                <w:rFonts w:hint="cs"/>
                <w:rtl/>
                <w:lang w:bidi="ar-SA"/>
              </w:rPr>
              <w:t>؛</w:t>
            </w:r>
          </w:p>
          <w:p w:rsidR="00477332" w:rsidRPr="00477332" w:rsidRDefault="00477332" w:rsidP="00477332">
            <w:pPr>
              <w:pStyle w:val="BodyText"/>
              <w:numPr>
                <w:ilvl w:val="0"/>
                <w:numId w:val="43"/>
              </w:numPr>
              <w:rPr>
                <w:rtl/>
                <w:lang w:bidi="ar-SA"/>
              </w:rPr>
            </w:pPr>
            <w:r w:rsidRPr="00477332">
              <w:rPr>
                <w:rtl/>
                <w:lang w:bidi="ar-SA"/>
              </w:rPr>
              <w:t xml:space="preserve">استخدام أدوات </w:t>
            </w:r>
            <w:r w:rsidRPr="00477332">
              <w:rPr>
                <w:rFonts w:hint="cs"/>
                <w:rtl/>
                <w:lang w:bidi="ar-SA"/>
              </w:rPr>
              <w:t>معلومات</w:t>
            </w:r>
            <w:r w:rsidRPr="00477332">
              <w:rPr>
                <w:rtl/>
                <w:lang w:bidi="ar-SA"/>
              </w:rPr>
              <w:t xml:space="preserve"> الأعمال</w:t>
            </w:r>
            <w:r w:rsidRPr="00477332">
              <w:rPr>
                <w:rFonts w:hint="cs"/>
                <w:rtl/>
                <w:lang w:bidi="ar-SA"/>
              </w:rPr>
              <w:t xml:space="preserve"> الذكية </w:t>
            </w:r>
            <w:r w:rsidRPr="00477332">
              <w:rPr>
                <w:rtl/>
                <w:lang w:bidi="ar-SA"/>
              </w:rPr>
              <w:t>لإنشاء لوحات المعلومات لأغراض إدارية.</w:t>
            </w:r>
          </w:p>
          <w:p w:rsidR="00477332" w:rsidRPr="00477332" w:rsidRDefault="00477332" w:rsidP="00477332">
            <w:pPr>
              <w:pStyle w:val="BodyText"/>
            </w:pPr>
            <w:r w:rsidRPr="00477332">
              <w:rPr>
                <w:rFonts w:hint="cs"/>
                <w:rtl/>
                <w:lang w:bidi="ar-SA"/>
              </w:rPr>
              <w:t>وطُوّرت</w:t>
            </w:r>
            <w:r w:rsidRPr="00477332">
              <w:rPr>
                <w:rtl/>
                <w:lang w:bidi="ar-SA"/>
              </w:rPr>
              <w:t xml:space="preserve"> من خلال مشروع تحسين</w:t>
            </w:r>
            <w:r w:rsidRPr="00477332">
              <w:rPr>
                <w:rFonts w:hint="cs"/>
                <w:rtl/>
                <w:lang w:bidi="ar-SA"/>
              </w:rPr>
              <w:t xml:space="preserve"> قاعدة بيانات المساعدة التقنية</w:t>
            </w:r>
            <w:r w:rsidRPr="00477332">
              <w:rPr>
                <w:rtl/>
                <w:lang w:bidi="ar-SA"/>
              </w:rPr>
              <w:t xml:space="preserve">، بعض الوحدات الأساسية التي تتيح </w:t>
            </w:r>
            <w:r w:rsidRPr="00477332">
              <w:rPr>
                <w:rFonts w:hint="cs"/>
                <w:rtl/>
                <w:lang w:bidi="ar-SA"/>
              </w:rPr>
              <w:t>النفاذ إلى</w:t>
            </w:r>
            <w:r w:rsidRPr="00477332">
              <w:rPr>
                <w:rtl/>
                <w:lang w:bidi="ar-SA"/>
              </w:rPr>
              <w:t xml:space="preserve"> معلومات النشاط حسب</w:t>
            </w:r>
            <w:r w:rsidRPr="00477332">
              <w:rPr>
                <w:rFonts w:hint="cs"/>
                <w:rtl/>
                <w:lang w:bidi="ar-SA"/>
              </w:rPr>
              <w:t>:</w:t>
            </w:r>
            <w:r w:rsidRPr="00477332">
              <w:rPr>
                <w:rtl/>
                <w:lang w:bidi="ar-SA"/>
              </w:rPr>
              <w:t xml:space="preserve"> عنوان</w:t>
            </w:r>
            <w:r w:rsidRPr="00477332">
              <w:rPr>
                <w:rFonts w:hint="cs"/>
                <w:rtl/>
                <w:lang w:bidi="ar-SA"/>
              </w:rPr>
              <w:t xml:space="preserve"> النشاط؛</w:t>
            </w:r>
            <w:r w:rsidRPr="00477332">
              <w:rPr>
                <w:rtl/>
                <w:lang w:bidi="ar-SA"/>
              </w:rPr>
              <w:t xml:space="preserve"> </w:t>
            </w:r>
            <w:r w:rsidRPr="00477332">
              <w:rPr>
                <w:rFonts w:hint="cs"/>
                <w:rtl/>
                <w:lang w:bidi="ar-SA"/>
              </w:rPr>
              <w:t>أ</w:t>
            </w:r>
            <w:r w:rsidRPr="00477332">
              <w:rPr>
                <w:rtl/>
                <w:lang w:bidi="ar-SA"/>
              </w:rPr>
              <w:t>و</w:t>
            </w:r>
            <w:r w:rsidRPr="00477332">
              <w:rPr>
                <w:rFonts w:hint="cs"/>
                <w:rtl/>
                <w:lang w:bidi="ar-SA"/>
              </w:rPr>
              <w:t xml:space="preserve"> </w:t>
            </w:r>
            <w:r w:rsidRPr="00477332">
              <w:rPr>
                <w:rtl/>
                <w:lang w:bidi="ar-SA"/>
              </w:rPr>
              <w:t>البلد</w:t>
            </w:r>
            <w:r w:rsidRPr="00477332">
              <w:rPr>
                <w:rFonts w:hint="cs"/>
                <w:rtl/>
                <w:lang w:bidi="ar-SA"/>
              </w:rPr>
              <w:t>/</w:t>
            </w:r>
            <w:r w:rsidRPr="00477332">
              <w:rPr>
                <w:rtl/>
                <w:lang w:bidi="ar-SA"/>
              </w:rPr>
              <w:t>المنطقة المستفيدة</w:t>
            </w:r>
            <w:r w:rsidRPr="00477332">
              <w:rPr>
                <w:rFonts w:hint="cs"/>
                <w:rtl/>
                <w:lang w:bidi="ar-SA"/>
              </w:rPr>
              <w:t xml:space="preserve"> من النشاط؛</w:t>
            </w:r>
            <w:r w:rsidRPr="00477332">
              <w:rPr>
                <w:rtl/>
                <w:lang w:bidi="ar-SA"/>
              </w:rPr>
              <w:t xml:space="preserve"> </w:t>
            </w:r>
            <w:r w:rsidRPr="00477332">
              <w:rPr>
                <w:rFonts w:hint="cs"/>
                <w:rtl/>
                <w:lang w:bidi="ar-SA"/>
              </w:rPr>
              <w:t>أ</w:t>
            </w:r>
            <w:r w:rsidRPr="00477332">
              <w:rPr>
                <w:rtl/>
                <w:lang w:bidi="ar-SA"/>
              </w:rPr>
              <w:t>و</w:t>
            </w:r>
            <w:r w:rsidRPr="00477332">
              <w:rPr>
                <w:rFonts w:hint="cs"/>
                <w:rtl/>
                <w:lang w:bidi="ar-SA"/>
              </w:rPr>
              <w:t xml:space="preserve"> الخبير الاستشاري</w:t>
            </w:r>
            <w:r w:rsidRPr="00477332">
              <w:rPr>
                <w:rtl/>
                <w:lang w:bidi="ar-SA"/>
              </w:rPr>
              <w:t xml:space="preserve"> المشارك</w:t>
            </w:r>
            <w:r w:rsidRPr="00477332">
              <w:rPr>
                <w:rFonts w:hint="cs"/>
                <w:rtl/>
                <w:lang w:bidi="ar-SA"/>
              </w:rPr>
              <w:t xml:space="preserve"> في النشاط؛</w:t>
            </w:r>
            <w:r w:rsidRPr="00477332">
              <w:rPr>
                <w:rtl/>
                <w:lang w:bidi="ar-SA"/>
              </w:rPr>
              <w:t xml:space="preserve"> </w:t>
            </w:r>
            <w:r w:rsidRPr="00477332">
              <w:rPr>
                <w:rFonts w:hint="cs"/>
                <w:rtl/>
                <w:lang w:bidi="ar-SA"/>
              </w:rPr>
              <w:t>أ</w:t>
            </w:r>
            <w:r w:rsidRPr="00477332">
              <w:rPr>
                <w:rtl/>
                <w:lang w:bidi="ar-SA"/>
              </w:rPr>
              <w:t>و</w:t>
            </w:r>
            <w:r w:rsidRPr="00477332">
              <w:rPr>
                <w:rFonts w:hint="cs"/>
                <w:rtl/>
                <w:lang w:bidi="ar-SA"/>
              </w:rPr>
              <w:t xml:space="preserve"> </w:t>
            </w:r>
            <w:r w:rsidRPr="00477332">
              <w:rPr>
                <w:rtl/>
                <w:lang w:bidi="ar-SA"/>
              </w:rPr>
              <w:t>نوع النشاط</w:t>
            </w:r>
            <w:r w:rsidRPr="00477332">
              <w:rPr>
                <w:rFonts w:hint="cs"/>
                <w:rtl/>
                <w:lang w:bidi="ar-SA"/>
              </w:rPr>
              <w:t>؛</w:t>
            </w:r>
            <w:r w:rsidRPr="00477332">
              <w:rPr>
                <w:rtl/>
                <w:lang w:bidi="ar-SA"/>
              </w:rPr>
              <w:t xml:space="preserve"> </w:t>
            </w:r>
            <w:r w:rsidRPr="00477332">
              <w:rPr>
                <w:rFonts w:hint="cs"/>
                <w:rtl/>
                <w:lang w:bidi="ar-SA"/>
              </w:rPr>
              <w:t>أ</w:t>
            </w:r>
            <w:r w:rsidRPr="00477332">
              <w:rPr>
                <w:rtl/>
                <w:lang w:bidi="ar-SA"/>
              </w:rPr>
              <w:t>و</w:t>
            </w:r>
            <w:r w:rsidRPr="00477332">
              <w:rPr>
                <w:rFonts w:hint="cs"/>
                <w:rtl/>
                <w:lang w:bidi="ar-SA"/>
              </w:rPr>
              <w:t xml:space="preserve"> </w:t>
            </w:r>
            <w:r w:rsidRPr="00477332">
              <w:rPr>
                <w:rtl/>
                <w:lang w:bidi="ar-SA"/>
              </w:rPr>
              <w:t>مجال نشاط الملكية الفكرية</w:t>
            </w:r>
            <w:r w:rsidRPr="00477332">
              <w:rPr>
                <w:rFonts w:hint="cs"/>
                <w:rtl/>
                <w:lang w:bidi="ar-SA"/>
              </w:rPr>
              <w:t>؛ أو مسرح النشاط/</w:t>
            </w:r>
            <w:r w:rsidRPr="00477332">
              <w:rPr>
                <w:rtl/>
                <w:lang w:bidi="ar-SA"/>
              </w:rPr>
              <w:t xml:space="preserve"> البلد المضيف. </w:t>
            </w:r>
          </w:p>
        </w:tc>
      </w:tr>
      <w:tr w:rsidR="00477332" w:rsidRPr="00477332" w:rsidTr="004B69E9">
        <w:tc>
          <w:tcPr>
            <w:tcW w:w="2123" w:type="dxa"/>
          </w:tcPr>
          <w:p w:rsidR="00477332" w:rsidRPr="00477332" w:rsidRDefault="00477332" w:rsidP="00477332">
            <w:pPr>
              <w:pStyle w:val="BodyText"/>
            </w:pPr>
            <w:r w:rsidRPr="00477332">
              <w:rPr>
                <w:rtl/>
                <w:lang w:bidi="ar-SA"/>
              </w:rPr>
              <w:t>التقارير/الوثائق الأخرى ذات الصلة</w:t>
            </w:r>
          </w:p>
        </w:tc>
        <w:tc>
          <w:tcPr>
            <w:tcW w:w="7222" w:type="dxa"/>
          </w:tcPr>
          <w:p w:rsidR="00477332" w:rsidRPr="00477332" w:rsidRDefault="00477332" w:rsidP="00477332">
            <w:pPr>
              <w:pStyle w:val="BodyText"/>
              <w:rPr>
                <w:rtl/>
                <w:lang w:bidi="ar-SA"/>
              </w:rPr>
            </w:pPr>
            <w:r w:rsidRPr="00477332">
              <w:rPr>
                <w:rtl/>
                <w:lang w:bidi="ar-SA"/>
              </w:rPr>
              <w:t xml:space="preserve">فيما يلي التقارير التي نظرت فيها اللجنة: </w:t>
            </w:r>
            <w:r w:rsidRPr="00477332">
              <w:t>CDIP/4/2</w:t>
            </w:r>
            <w:r w:rsidRPr="00477332">
              <w:rPr>
                <w:rFonts w:hint="cs"/>
                <w:rtl/>
                <w:lang w:bidi="ar-SA"/>
              </w:rPr>
              <w:t xml:space="preserve">؛ </w:t>
            </w:r>
            <w:r w:rsidRPr="00477332">
              <w:t>CDIP/6/2</w:t>
            </w:r>
            <w:r w:rsidRPr="00477332">
              <w:rPr>
                <w:rtl/>
                <w:lang w:bidi="ar-SA"/>
              </w:rPr>
              <w:t xml:space="preserve">؛ </w:t>
            </w:r>
            <w:r w:rsidRPr="00477332">
              <w:t>CDIP/8/2</w:t>
            </w:r>
            <w:r w:rsidRPr="00477332">
              <w:rPr>
                <w:rtl/>
                <w:lang w:bidi="ar-SA"/>
              </w:rPr>
              <w:t xml:space="preserve">؛ </w:t>
            </w:r>
            <w:r w:rsidRPr="00477332">
              <w:t>CDIP/9/4</w:t>
            </w:r>
            <w:r w:rsidRPr="00477332">
              <w:rPr>
                <w:rFonts w:hint="cs"/>
                <w:rtl/>
                <w:lang w:bidi="ar-SA"/>
              </w:rPr>
              <w:t xml:space="preserve">؛ </w:t>
            </w:r>
            <w:r w:rsidRPr="00477332">
              <w:t>CDIP/22/2</w:t>
            </w:r>
            <w:r w:rsidRPr="00477332">
              <w:rPr>
                <w:rFonts w:hint="cs"/>
                <w:rtl/>
                <w:lang w:bidi="ar-SA"/>
              </w:rPr>
              <w:t>.</w:t>
            </w:r>
          </w:p>
          <w:p w:rsidR="00477332" w:rsidRPr="00477332" w:rsidRDefault="00477332" w:rsidP="00477332">
            <w:pPr>
              <w:pStyle w:val="BodyText"/>
              <w:rPr>
                <w:rtl/>
                <w:lang w:bidi="ar-SA"/>
              </w:rPr>
            </w:pPr>
            <w:r w:rsidRPr="00477332">
              <w:rPr>
                <w:rtl/>
                <w:lang w:bidi="ar-SA"/>
              </w:rPr>
              <w:t xml:space="preserve">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 </w:t>
            </w:r>
            <w:r w:rsidRPr="00477332">
              <w:rPr>
                <w:rFonts w:hint="cs"/>
                <w:rtl/>
                <w:lang w:bidi="ar-SA"/>
              </w:rPr>
              <w:t>لعام 2018</w:t>
            </w:r>
            <w:r w:rsidRPr="00477332">
              <w:rPr>
                <w:rtl/>
                <w:lang w:bidi="ar-SA"/>
              </w:rPr>
              <w:t xml:space="preserve"> (الوثيقة </w:t>
            </w:r>
            <w:r w:rsidRPr="00477332">
              <w:t>WO/PBC/30/7</w:t>
            </w:r>
            <w:r w:rsidRPr="00477332">
              <w:rPr>
                <w:rtl/>
                <w:lang w:bidi="ar-SA"/>
              </w:rPr>
              <w:t>)</w:t>
            </w:r>
            <w:r w:rsidRPr="00477332">
              <w:t>.</w:t>
            </w:r>
          </w:p>
        </w:tc>
      </w:tr>
    </w:tbl>
    <w:p w:rsidR="000D66A0" w:rsidRDefault="000D66A0" w:rsidP="00477332">
      <w:pPr>
        <w:pStyle w:val="BodyText"/>
        <w:rPr>
          <w:rtl/>
        </w:rPr>
      </w:pPr>
    </w:p>
    <w:p w:rsidR="000D66A0" w:rsidRDefault="000D66A0">
      <w:pPr>
        <w:bidi w:val="0"/>
        <w:rPr>
          <w:rtl/>
          <w:lang w:bidi="ar-EG"/>
        </w:rPr>
      </w:pPr>
      <w:r>
        <w:rPr>
          <w:rtl/>
        </w:rPr>
        <w:br w:type="page"/>
      </w:r>
    </w:p>
    <w:tbl>
      <w:tblPr>
        <w:tblStyle w:val="TableGrid"/>
        <w:bidiVisual/>
        <w:tblW w:w="0" w:type="auto"/>
        <w:tblLayout w:type="fixed"/>
        <w:tblLook w:val="04A0" w:firstRow="1" w:lastRow="0" w:firstColumn="1" w:lastColumn="0" w:noHBand="0" w:noVBand="1"/>
      </w:tblPr>
      <w:tblGrid>
        <w:gridCol w:w="2123"/>
        <w:gridCol w:w="7222"/>
      </w:tblGrid>
      <w:tr w:rsidR="00477332" w:rsidRPr="00477332" w:rsidTr="004B69E9">
        <w:tc>
          <w:tcPr>
            <w:tcW w:w="2123" w:type="dxa"/>
            <w:shd w:val="clear" w:color="auto" w:fill="BFBFBF" w:themeFill="background1" w:themeFillShade="BF"/>
          </w:tcPr>
          <w:p w:rsidR="00477332" w:rsidRPr="00477332" w:rsidRDefault="00477332" w:rsidP="00477332">
            <w:pPr>
              <w:pStyle w:val="BodyText"/>
            </w:pPr>
            <w:r w:rsidRPr="00477332">
              <w:rPr>
                <w:rFonts w:hint="cs"/>
                <w:rtl/>
                <w:lang w:bidi="ar-SA"/>
              </w:rPr>
              <w:t>التوصية (التوصيات)</w:t>
            </w:r>
          </w:p>
        </w:tc>
        <w:tc>
          <w:tcPr>
            <w:tcW w:w="7222" w:type="dxa"/>
            <w:shd w:val="clear" w:color="auto" w:fill="BFBFBF" w:themeFill="background1" w:themeFillShade="BF"/>
          </w:tcPr>
          <w:p w:rsidR="00477332" w:rsidRPr="00477332" w:rsidRDefault="00477332" w:rsidP="00477332">
            <w:pPr>
              <w:pStyle w:val="BodyText"/>
              <w:rPr>
                <w:i/>
                <w:iCs/>
              </w:rPr>
            </w:pPr>
            <w:r w:rsidRPr="00477332">
              <w:rPr>
                <w:i/>
                <w:iCs/>
                <w:rtl/>
                <w:lang w:bidi="ar-SA"/>
              </w:rPr>
              <w:t>التوصي</w:t>
            </w:r>
            <w:r w:rsidRPr="00477332">
              <w:rPr>
                <w:rFonts w:hint="cs"/>
                <w:i/>
                <w:iCs/>
                <w:rtl/>
                <w:lang w:bidi="ar-SA"/>
              </w:rPr>
              <w:t>ة</w:t>
            </w:r>
            <w:r w:rsidRPr="00477332">
              <w:rPr>
                <w:i/>
                <w:iCs/>
                <w:rtl/>
                <w:lang w:bidi="ar-SA"/>
              </w:rPr>
              <w:t xml:space="preserve"> 6</w:t>
            </w:r>
          </w:p>
          <w:p w:rsidR="00477332" w:rsidRPr="00477332" w:rsidRDefault="00477332" w:rsidP="00477332">
            <w:pPr>
              <w:pStyle w:val="BodyText"/>
            </w:pPr>
            <w:r w:rsidRPr="00477332">
              <w:rPr>
                <w:rtl/>
                <w:lang w:bidi="ar-SA"/>
              </w:rPr>
              <w:t>على موظفي الويبو وخبرائها الاستشاريين العاملين في مجال المساعدة التقنية الاستمرار في التزام الحياد والقابلية للمساءلة بإيلاء أهمية خاصة لمدونة أخلاق المهنة القائمة وتجنب ما قد يحدث من تضارب في المصالح</w:t>
            </w:r>
            <w:r w:rsidRPr="00477332">
              <w:t>.</w:t>
            </w:r>
            <w:r w:rsidRPr="00477332">
              <w:rPr>
                <w:rtl/>
                <w:lang w:bidi="ar-SA"/>
              </w:rPr>
              <w:t xml:space="preserve"> ويتعين على الويبو إعداد لائحة بالخبراء الاستشاريين لديها في مجال المساعدة التقنية والتعريف بهم لدى الدول الأعضاء</w:t>
            </w:r>
            <w:r w:rsidRPr="00477332">
              <w:t>.</w:t>
            </w:r>
          </w:p>
        </w:tc>
      </w:tr>
      <w:tr w:rsidR="00477332" w:rsidRPr="00477332" w:rsidTr="004B69E9">
        <w:tc>
          <w:tcPr>
            <w:tcW w:w="2123" w:type="dxa"/>
          </w:tcPr>
          <w:p w:rsidR="00477332" w:rsidRPr="00477332" w:rsidRDefault="00477332" w:rsidP="00477332">
            <w:pPr>
              <w:pStyle w:val="BodyText"/>
            </w:pPr>
            <w:r w:rsidRPr="00477332">
              <w:rPr>
                <w:rtl/>
                <w:lang w:bidi="ar-SA"/>
              </w:rPr>
              <w:t>البرامج ذات الصلة في البرنامج والميزانية للثنائية 2018/2019</w:t>
            </w:r>
          </w:p>
        </w:tc>
        <w:tc>
          <w:tcPr>
            <w:tcW w:w="7222" w:type="dxa"/>
          </w:tcPr>
          <w:p w:rsidR="00477332" w:rsidRPr="00477332" w:rsidRDefault="00477332" w:rsidP="00477332">
            <w:pPr>
              <w:pStyle w:val="BodyText"/>
            </w:pPr>
            <w:r w:rsidRPr="00477332">
              <w:rPr>
                <w:rtl/>
                <w:lang w:bidi="ar-SA"/>
              </w:rPr>
              <w:t xml:space="preserve">1 </w:t>
            </w:r>
            <w:r w:rsidRPr="00477332">
              <w:rPr>
                <w:rFonts w:hint="cs"/>
                <w:rtl/>
                <w:lang w:bidi="ar-SA"/>
              </w:rPr>
              <w:t>و2 و3 و4 و7 و9 و10 و14 و15 و16 و17 و30 و31 و</w:t>
            </w:r>
            <w:r w:rsidRPr="00477332">
              <w:t>32</w:t>
            </w:r>
          </w:p>
        </w:tc>
      </w:tr>
      <w:tr w:rsidR="00477332" w:rsidRPr="00477332" w:rsidTr="004B69E9">
        <w:tc>
          <w:tcPr>
            <w:tcW w:w="2123" w:type="dxa"/>
          </w:tcPr>
          <w:p w:rsidR="00477332" w:rsidRPr="00477332" w:rsidRDefault="00477332" w:rsidP="00477332">
            <w:pPr>
              <w:pStyle w:val="BodyText"/>
            </w:pPr>
            <w:r w:rsidRPr="00477332">
              <w:rPr>
                <w:rtl/>
                <w:lang w:bidi="ar-SA"/>
              </w:rPr>
              <w:t>التنفيذ</w:t>
            </w:r>
            <w:r w:rsidRPr="00477332">
              <w:t xml:space="preserve"> </w:t>
            </w:r>
          </w:p>
        </w:tc>
        <w:tc>
          <w:tcPr>
            <w:tcW w:w="7222" w:type="dxa"/>
          </w:tcPr>
          <w:p w:rsidR="00477332" w:rsidRPr="00477332" w:rsidRDefault="00477332" w:rsidP="00477332">
            <w:pPr>
              <w:pStyle w:val="BodyText"/>
            </w:pPr>
            <w:r w:rsidRPr="00477332">
              <w:rPr>
                <w:rtl/>
                <w:lang w:bidi="ar-SA"/>
              </w:rPr>
              <w:t>نوقشت هذه التوصية في الدورة الثانية للجنة (</w:t>
            </w:r>
            <w:r w:rsidRPr="00477332">
              <w:t>CDIP/2/4</w:t>
            </w:r>
            <w:r w:rsidRPr="00477332">
              <w:rPr>
                <w:rtl/>
                <w:lang w:bidi="ar-SA"/>
              </w:rPr>
              <w:t>) وهي قيد التنفيذ منذ اعتماد أجندة الويبو بشأن التنمية في عام 2007. وقد تم تناولها في أعقاب استراتيجية التنفيذ المتفق عليها استنادا إلى المناقشات التي دارت أثناء الدورة الثانية للجنة (الوثيق</w:t>
            </w:r>
            <w:r w:rsidRPr="00477332">
              <w:rPr>
                <w:rFonts w:hint="cs"/>
                <w:rtl/>
                <w:lang w:bidi="ar-SA"/>
              </w:rPr>
              <w:t>ة</w:t>
            </w:r>
            <w:r w:rsidRPr="00477332">
              <w:rPr>
                <w:rtl/>
                <w:lang w:bidi="ar-SA"/>
              </w:rPr>
              <w:t xml:space="preserve"> </w:t>
            </w:r>
            <w:r w:rsidRPr="00477332">
              <w:t>CDIP/2/4</w:t>
            </w:r>
            <w:r w:rsidRPr="00477332">
              <w:rPr>
                <w:rtl/>
                <w:lang w:bidi="ar-SA"/>
              </w:rPr>
              <w:t>)</w:t>
            </w:r>
            <w:r w:rsidRPr="00477332">
              <w:rPr>
                <w:rFonts w:hint="cs"/>
                <w:rtl/>
                <w:lang w:bidi="ar-SA"/>
              </w:rPr>
              <w:t xml:space="preserve"> وعلى النحو الوارد في الوثيقة</w:t>
            </w:r>
            <w:r w:rsidRPr="00477332">
              <w:t>CDIP/3/5.</w:t>
            </w:r>
            <w:r w:rsidRPr="00477332">
              <w:rPr>
                <w:rFonts w:hint="cs"/>
                <w:rtl/>
                <w:lang w:bidi="ar-SA"/>
              </w:rPr>
              <w:t xml:space="preserve"> و</w:t>
            </w:r>
            <w:r w:rsidRPr="00477332">
              <w:rPr>
                <w:rtl/>
                <w:lang w:bidi="ar-SA"/>
              </w:rPr>
              <w:t xml:space="preserve">بالإضافة إلى </w:t>
            </w:r>
            <w:r w:rsidRPr="00477332">
              <w:rPr>
                <w:rFonts w:hint="cs"/>
                <w:rtl/>
                <w:lang w:bidi="ar-SA"/>
              </w:rPr>
              <w:t>ذلك،</w:t>
            </w:r>
            <w:r w:rsidRPr="00477332">
              <w:rPr>
                <w:rtl/>
                <w:lang w:bidi="ar-SA"/>
              </w:rPr>
              <w:t xml:space="preserve"> </w:t>
            </w:r>
            <w:r w:rsidRPr="00477332">
              <w:rPr>
                <w:rFonts w:hint="cs"/>
                <w:rtl/>
                <w:lang w:bidi="ar-SA"/>
              </w:rPr>
              <w:t xml:space="preserve">ترد </w:t>
            </w:r>
            <w:r w:rsidRPr="00477332">
              <w:rPr>
                <w:rtl/>
                <w:lang w:bidi="ar-SA"/>
              </w:rPr>
              <w:t>استراتيجية التنفيذ فيما يتعلق بجزء من التوصية – قائمة</w:t>
            </w:r>
            <w:r w:rsidRPr="00477332">
              <w:rPr>
                <w:rFonts w:hint="cs"/>
                <w:rtl/>
                <w:lang w:bidi="ar-SA"/>
              </w:rPr>
              <w:t xml:space="preserve"> الخبراء</w:t>
            </w:r>
            <w:r w:rsidRPr="00477332">
              <w:rPr>
                <w:rtl/>
                <w:lang w:bidi="ar-SA"/>
              </w:rPr>
              <w:t xml:space="preserve"> الاستشاريين</w:t>
            </w:r>
            <w:r w:rsidRPr="00477332">
              <w:rPr>
                <w:rFonts w:hint="cs"/>
                <w:rtl/>
                <w:lang w:bidi="ar-SA"/>
              </w:rPr>
              <w:t>-</w:t>
            </w:r>
            <w:r w:rsidRPr="00477332">
              <w:rPr>
                <w:rtl/>
                <w:lang w:bidi="ar-SA"/>
              </w:rPr>
              <w:t xml:space="preserve"> في الوثيقة </w:t>
            </w:r>
            <w:r w:rsidRPr="00477332">
              <w:t>CDIP/3/2</w:t>
            </w:r>
            <w:r w:rsidRPr="00477332">
              <w:rPr>
                <w:rtl/>
                <w:lang w:bidi="ar-SA"/>
              </w:rPr>
              <w:t xml:space="preserve">. </w:t>
            </w:r>
            <w:r w:rsidRPr="00477332">
              <w:rPr>
                <w:rFonts w:hint="cs"/>
                <w:rtl/>
                <w:lang w:bidi="ar-SA"/>
              </w:rPr>
              <w:t>ويتشكل</w:t>
            </w:r>
            <w:r w:rsidRPr="00477332">
              <w:rPr>
                <w:rtl/>
                <w:lang w:bidi="ar-SA"/>
              </w:rPr>
              <w:t xml:space="preserve"> تنفيذ </w:t>
            </w:r>
            <w:r w:rsidRPr="00477332">
              <w:rPr>
                <w:rFonts w:hint="cs"/>
                <w:rtl/>
                <w:lang w:bidi="ar-SA"/>
              </w:rPr>
              <w:t>هذه التوصية مما يلي</w:t>
            </w:r>
            <w:r w:rsidRPr="00477332">
              <w:rPr>
                <w:rtl/>
                <w:lang w:bidi="ar-SA"/>
              </w:rPr>
              <w:t>:</w:t>
            </w:r>
          </w:p>
          <w:p w:rsidR="00477332" w:rsidRPr="00477332" w:rsidRDefault="00477332" w:rsidP="000D66A0">
            <w:pPr>
              <w:pStyle w:val="BodyText"/>
              <w:numPr>
                <w:ilvl w:val="0"/>
                <w:numId w:val="44"/>
              </w:numPr>
              <w:ind w:left="1084" w:hanging="630"/>
            </w:pPr>
            <w:r w:rsidRPr="00477332">
              <w:rPr>
                <w:rtl/>
                <w:lang w:bidi="ar-SA"/>
              </w:rPr>
              <w:t>إدماج معايير السلوك المعمول بها في الأمم المتحدة في الخدمة المدنية الدولية في العقود المبرمة مع جميع موظفي الويبو، بمن فيهم الخبراء الاستشاريون الذين تستعين بهم الويبو.</w:t>
            </w:r>
          </w:p>
          <w:p w:rsidR="00477332" w:rsidRPr="00477332" w:rsidRDefault="00477332" w:rsidP="000D66A0">
            <w:pPr>
              <w:pStyle w:val="BodyText"/>
              <w:numPr>
                <w:ilvl w:val="0"/>
                <w:numId w:val="48"/>
              </w:numPr>
              <w:ind w:left="1084" w:hanging="630"/>
            </w:pPr>
            <w:r w:rsidRPr="00477332">
              <w:rPr>
                <w:rFonts w:hint="cs"/>
                <w:rtl/>
                <w:lang w:bidi="ar-SA"/>
              </w:rPr>
              <w:t>و</w:t>
            </w:r>
            <w:r w:rsidRPr="00477332">
              <w:rPr>
                <w:rtl/>
                <w:lang w:bidi="ar-SA"/>
              </w:rPr>
              <w:t>إذكاء الوعي بأهمية مدونات الأخلاقيات والنزاهة وتحسين فهمها.</w:t>
            </w:r>
          </w:p>
          <w:p w:rsidR="00477332" w:rsidRPr="00477332" w:rsidRDefault="00477332" w:rsidP="000D66A0">
            <w:pPr>
              <w:pStyle w:val="BodyText"/>
              <w:numPr>
                <w:ilvl w:val="0"/>
                <w:numId w:val="49"/>
              </w:numPr>
              <w:ind w:left="1084" w:hanging="630"/>
              <w:rPr>
                <w:rtl/>
                <w:lang w:bidi="ar-SA"/>
              </w:rPr>
            </w:pPr>
            <w:r w:rsidRPr="00477332">
              <w:rPr>
                <w:rFonts w:hint="cs"/>
                <w:rtl/>
                <w:lang w:bidi="ar-SA"/>
              </w:rPr>
              <w:t>و</w:t>
            </w:r>
            <w:r w:rsidRPr="00477332">
              <w:rPr>
                <w:rtl/>
                <w:lang w:bidi="ar-SA"/>
              </w:rPr>
              <w:t xml:space="preserve">تطوير قدرة الويبو على التحقيق في المخالفات </w:t>
            </w:r>
            <w:r w:rsidRPr="00477332">
              <w:rPr>
                <w:rFonts w:hint="cs"/>
                <w:rtl/>
                <w:lang w:bidi="ar-SA"/>
              </w:rPr>
              <w:t>التي ترتكب داخلها</w:t>
            </w:r>
            <w:r w:rsidRPr="00477332">
              <w:rPr>
                <w:rtl/>
                <w:lang w:bidi="ar-SA"/>
              </w:rPr>
              <w:t xml:space="preserve">؛ </w:t>
            </w:r>
          </w:p>
          <w:p w:rsidR="00477332" w:rsidRPr="00477332" w:rsidRDefault="00477332" w:rsidP="000D66A0">
            <w:pPr>
              <w:pStyle w:val="BodyText"/>
              <w:numPr>
                <w:ilvl w:val="0"/>
                <w:numId w:val="50"/>
              </w:numPr>
              <w:ind w:left="1084" w:hanging="630"/>
            </w:pPr>
            <w:r w:rsidRPr="00477332">
              <w:rPr>
                <w:rtl/>
                <w:lang w:bidi="ar-SA"/>
              </w:rPr>
              <w:t>وإعداد قائمة بخبراء الويبو الاستشاريين في مجال المساعدة التقنية وإتاحتها.</w:t>
            </w:r>
          </w:p>
        </w:tc>
      </w:tr>
      <w:tr w:rsidR="00477332" w:rsidRPr="00477332" w:rsidTr="004B69E9">
        <w:tc>
          <w:tcPr>
            <w:tcW w:w="2123" w:type="dxa"/>
          </w:tcPr>
          <w:p w:rsidR="00477332" w:rsidRPr="00477332" w:rsidRDefault="00477332" w:rsidP="00477332">
            <w:pPr>
              <w:pStyle w:val="BodyText"/>
            </w:pPr>
            <w:r w:rsidRPr="00477332">
              <w:rPr>
                <w:rtl/>
                <w:lang w:bidi="ar-SA"/>
              </w:rPr>
              <w:t>مشاريع أجندة التنمية ذات الصلة</w:t>
            </w:r>
          </w:p>
        </w:tc>
        <w:tc>
          <w:tcPr>
            <w:tcW w:w="7222" w:type="dxa"/>
          </w:tcPr>
          <w:p w:rsidR="00477332" w:rsidRPr="00477332" w:rsidRDefault="00477332" w:rsidP="00477332">
            <w:pPr>
              <w:pStyle w:val="BodyText"/>
            </w:pPr>
            <w:r w:rsidRPr="00477332">
              <w:rPr>
                <w:rtl/>
                <w:lang w:bidi="ar-SA"/>
              </w:rPr>
              <w:t>غير متاح</w:t>
            </w:r>
          </w:p>
        </w:tc>
      </w:tr>
      <w:tr w:rsidR="00477332" w:rsidRPr="00477332" w:rsidTr="004B69E9">
        <w:tc>
          <w:tcPr>
            <w:tcW w:w="2123" w:type="dxa"/>
          </w:tcPr>
          <w:p w:rsidR="00477332" w:rsidRPr="00477332" w:rsidRDefault="00477332" w:rsidP="00477332">
            <w:pPr>
              <w:pStyle w:val="BodyText"/>
            </w:pPr>
            <w:r w:rsidRPr="00477332">
              <w:rPr>
                <w:rtl/>
                <w:lang w:bidi="ar-SA"/>
              </w:rPr>
              <w:t>الأنشطة/الإنجازات</w:t>
            </w:r>
            <w:r w:rsidRPr="00477332">
              <w:t xml:space="preserve"> </w:t>
            </w:r>
          </w:p>
        </w:tc>
        <w:tc>
          <w:tcPr>
            <w:tcW w:w="7222" w:type="dxa"/>
          </w:tcPr>
          <w:p w:rsidR="00477332" w:rsidRPr="00477332" w:rsidRDefault="00477332" w:rsidP="000D66A0">
            <w:pPr>
              <w:pStyle w:val="BodyText"/>
              <w:ind w:firstLine="274"/>
              <w:rPr>
                <w:rtl/>
                <w:lang w:bidi="ar-SA"/>
              </w:rPr>
            </w:pPr>
            <w:r w:rsidRPr="00477332">
              <w:rPr>
                <w:rFonts w:hint="cs"/>
                <w:rtl/>
                <w:lang w:bidi="ar-SA"/>
              </w:rPr>
              <w:t>ألف) واصلت الويبو الامتثال</w:t>
            </w:r>
            <w:r w:rsidRPr="00477332">
              <w:rPr>
                <w:rtl/>
                <w:lang w:bidi="ar-SA"/>
              </w:rPr>
              <w:t xml:space="preserve"> </w:t>
            </w:r>
            <w:r w:rsidRPr="00477332">
              <w:rPr>
                <w:rFonts w:hint="cs"/>
                <w:rtl/>
                <w:lang w:bidi="ar-SA"/>
              </w:rPr>
              <w:t>ل</w:t>
            </w:r>
            <w:r w:rsidRPr="00477332">
              <w:rPr>
                <w:rtl/>
                <w:lang w:bidi="ar-SA"/>
              </w:rPr>
              <w:t xml:space="preserve">معايير السلوك المعمول بها في الخدمة المدنية الدولية </w:t>
            </w:r>
            <w:r w:rsidRPr="00477332">
              <w:rPr>
                <w:rFonts w:hint="cs"/>
                <w:rtl/>
                <w:lang w:bidi="ar-SA"/>
              </w:rPr>
              <w:t>وسياسة</w:t>
            </w:r>
            <w:r w:rsidRPr="00477332">
              <w:rPr>
                <w:rtl/>
                <w:lang w:bidi="ar-SA"/>
              </w:rPr>
              <w:t xml:space="preserve"> </w:t>
            </w:r>
            <w:r w:rsidRPr="00477332">
              <w:rPr>
                <w:rFonts w:hint="cs"/>
                <w:rtl/>
                <w:lang w:bidi="ar-SA"/>
              </w:rPr>
              <w:t>ا</w:t>
            </w:r>
            <w:r w:rsidRPr="00477332">
              <w:rPr>
                <w:rtl/>
                <w:lang w:bidi="ar-SA"/>
              </w:rPr>
              <w:t xml:space="preserve">لإفصاح المالي والإعلان عن </w:t>
            </w:r>
            <w:r w:rsidRPr="00477332">
              <w:rPr>
                <w:rFonts w:hint="cs"/>
                <w:rtl/>
                <w:lang w:bidi="ar-SA"/>
              </w:rPr>
              <w:t>المصالح.</w:t>
            </w:r>
            <w:r w:rsidRPr="00477332">
              <w:rPr>
                <w:rtl/>
                <w:lang w:bidi="ar-SA"/>
              </w:rPr>
              <w:t xml:space="preserve"> </w:t>
            </w:r>
          </w:p>
          <w:p w:rsidR="00477332" w:rsidRPr="00477332" w:rsidRDefault="00477332" w:rsidP="000D66A0">
            <w:pPr>
              <w:pStyle w:val="BodyText"/>
              <w:ind w:firstLine="274"/>
            </w:pPr>
            <w:r w:rsidRPr="00477332">
              <w:rPr>
                <w:rFonts w:hint="cs"/>
                <w:rtl/>
                <w:lang w:bidi="ar-SA"/>
              </w:rPr>
              <w:t xml:space="preserve">باء) </w:t>
            </w:r>
            <w:r w:rsidRPr="00477332">
              <w:rPr>
                <w:rtl/>
                <w:lang w:bidi="ar-SA"/>
              </w:rPr>
              <w:t>لا تزال الجهود مستمرة</w:t>
            </w:r>
            <w:r w:rsidRPr="00477332">
              <w:rPr>
                <w:rFonts w:hint="cs"/>
                <w:rtl/>
                <w:lang w:bidi="ar-SA"/>
              </w:rPr>
              <w:t xml:space="preserve"> </w:t>
            </w:r>
            <w:r w:rsidRPr="00477332">
              <w:rPr>
                <w:rtl/>
                <w:lang w:bidi="ar-SA"/>
              </w:rPr>
              <w:t>لزيادة مستوى الوعي بقضايا الأخلاقيات</w:t>
            </w:r>
            <w:r w:rsidRPr="00477332">
              <w:rPr>
                <w:rFonts w:hint="cs"/>
                <w:rtl/>
                <w:lang w:bidi="ar-SA"/>
              </w:rPr>
              <w:t xml:space="preserve"> في المنظمة</w:t>
            </w:r>
            <w:r w:rsidRPr="00477332">
              <w:rPr>
                <w:rtl/>
                <w:lang w:bidi="ar-SA"/>
              </w:rPr>
              <w:t xml:space="preserve">. وعلاوة على </w:t>
            </w:r>
            <w:r w:rsidRPr="00477332">
              <w:rPr>
                <w:rFonts w:hint="cs"/>
                <w:rtl/>
                <w:lang w:bidi="ar-SA"/>
              </w:rPr>
              <w:t>ذلك،</w:t>
            </w:r>
            <w:r w:rsidRPr="00477332">
              <w:rPr>
                <w:rtl/>
                <w:lang w:bidi="ar-SA"/>
              </w:rPr>
              <w:t xml:space="preserve"> واصل مكتب الأخلاقيات التركيز على وضع المعايير</w:t>
            </w:r>
            <w:r w:rsidRPr="00477332">
              <w:rPr>
                <w:rFonts w:hint="cs"/>
                <w:rtl/>
                <w:lang w:bidi="ar-SA"/>
              </w:rPr>
              <w:t>، بما في ذلك من خلال التدريب والتواصل،</w:t>
            </w:r>
            <w:r w:rsidRPr="00477332">
              <w:rPr>
                <w:rtl/>
                <w:lang w:bidi="ar-SA"/>
              </w:rPr>
              <w:t xml:space="preserve"> وتقديم المشورة والتوجيه السريين إلى موظفي الويبو بشأن الحالات التي تنشأ عنها معضلات أخلاقية. </w:t>
            </w:r>
            <w:r w:rsidRPr="00477332">
              <w:rPr>
                <w:rFonts w:hint="cs"/>
                <w:rtl/>
                <w:lang w:bidi="ar-SA"/>
              </w:rPr>
              <w:t>ويتسم التجاوب</w:t>
            </w:r>
            <w:r w:rsidRPr="00477332">
              <w:rPr>
                <w:rtl/>
                <w:lang w:bidi="ar-SA"/>
              </w:rPr>
              <w:t xml:space="preserve"> على جميع المستويات </w:t>
            </w:r>
            <w:r w:rsidRPr="00477332">
              <w:rPr>
                <w:rFonts w:hint="cs"/>
                <w:rtl/>
                <w:lang w:bidi="ar-SA"/>
              </w:rPr>
              <w:t>بال</w:t>
            </w:r>
            <w:r w:rsidRPr="00477332">
              <w:rPr>
                <w:rtl/>
                <w:lang w:bidi="ar-SA"/>
              </w:rPr>
              <w:t>إيجابية.</w:t>
            </w:r>
          </w:p>
          <w:p w:rsidR="00477332" w:rsidRPr="00477332" w:rsidRDefault="00477332" w:rsidP="000D66A0">
            <w:pPr>
              <w:pStyle w:val="BodyText"/>
              <w:ind w:firstLine="274"/>
            </w:pPr>
            <w:r w:rsidRPr="00477332">
              <w:rPr>
                <w:rFonts w:hint="cs"/>
                <w:rtl/>
                <w:lang w:bidi="ar-SA"/>
              </w:rPr>
              <w:t xml:space="preserve">جيم) </w:t>
            </w:r>
            <w:r w:rsidRPr="00477332">
              <w:rPr>
                <w:rtl/>
                <w:lang w:bidi="ar-SA"/>
              </w:rPr>
              <w:t>نُقح</w:t>
            </w:r>
            <w:r w:rsidRPr="00477332">
              <w:rPr>
                <w:rFonts w:hint="cs"/>
                <w:rtl/>
                <w:lang w:bidi="ar-SA"/>
              </w:rPr>
              <w:t>ت</w:t>
            </w:r>
            <w:r w:rsidRPr="00477332">
              <w:rPr>
                <w:rtl/>
                <w:lang w:bidi="ar-SA"/>
              </w:rPr>
              <w:t xml:space="preserve"> </w:t>
            </w:r>
            <w:r w:rsidRPr="00477332">
              <w:rPr>
                <w:rFonts w:hint="cs"/>
                <w:rtl/>
                <w:lang w:bidi="ar-SA"/>
              </w:rPr>
              <w:t>سياسة إجراء التحقيقات للويبو و</w:t>
            </w:r>
            <w:r w:rsidRPr="00477332">
              <w:rPr>
                <w:rtl/>
                <w:lang w:bidi="ar-SA"/>
              </w:rPr>
              <w:t xml:space="preserve">دليل </w:t>
            </w:r>
            <w:r w:rsidRPr="00477332">
              <w:rPr>
                <w:rFonts w:hint="cs"/>
                <w:rtl/>
                <w:lang w:bidi="ar-SA"/>
              </w:rPr>
              <w:t>ا</w:t>
            </w:r>
            <w:r w:rsidRPr="00477332">
              <w:rPr>
                <w:rtl/>
                <w:lang w:bidi="ar-SA"/>
              </w:rPr>
              <w:t>لتحقيقات لتوضيح إجراءات التحقيق والإطار الزمني.</w:t>
            </w:r>
          </w:p>
          <w:p w:rsidR="00477332" w:rsidRPr="00477332" w:rsidRDefault="00477332" w:rsidP="00477332">
            <w:pPr>
              <w:pStyle w:val="BodyText"/>
            </w:pPr>
            <w:r w:rsidRPr="00477332">
              <w:rPr>
                <w:rFonts w:hint="cs"/>
                <w:rtl/>
                <w:lang w:bidi="ar-SA"/>
              </w:rPr>
              <w:t>ووضعت</w:t>
            </w:r>
            <w:r w:rsidRPr="00477332">
              <w:rPr>
                <w:rtl/>
                <w:lang w:bidi="ar-SA"/>
              </w:rPr>
              <w:t xml:space="preserve"> شعبة الرقابة الداخلية (</w:t>
            </w:r>
            <w:r w:rsidRPr="00477332">
              <w:t>IOD</w:t>
            </w:r>
            <w:r w:rsidRPr="00477332">
              <w:rPr>
                <w:rtl/>
                <w:lang w:bidi="ar-SA"/>
              </w:rPr>
              <w:t xml:space="preserve">) برنامجًا جديدًا لإدارة </w:t>
            </w:r>
            <w:r w:rsidRPr="00477332">
              <w:rPr>
                <w:rFonts w:hint="cs"/>
                <w:rtl/>
                <w:lang w:bidi="ar-SA"/>
              </w:rPr>
              <w:t>قضايا</w:t>
            </w:r>
            <w:r w:rsidRPr="00477332">
              <w:rPr>
                <w:rtl/>
                <w:lang w:bidi="ar-SA"/>
              </w:rPr>
              <w:t xml:space="preserve"> التحقيق، مما يعزز من قدرتها على مراقبة </w:t>
            </w:r>
            <w:r w:rsidRPr="00477332">
              <w:rPr>
                <w:rFonts w:hint="cs"/>
                <w:rtl/>
                <w:lang w:bidi="ar-SA"/>
              </w:rPr>
              <w:t xml:space="preserve">حالة </w:t>
            </w:r>
            <w:r w:rsidRPr="00477332">
              <w:rPr>
                <w:rtl/>
                <w:lang w:bidi="ar-SA"/>
              </w:rPr>
              <w:t>التحقيقات</w:t>
            </w:r>
            <w:r w:rsidRPr="00477332">
              <w:rPr>
                <w:rFonts w:hint="cs"/>
                <w:rtl/>
                <w:lang w:bidi="ar-SA"/>
              </w:rPr>
              <w:t xml:space="preserve"> وسرعتها</w:t>
            </w:r>
            <w:r w:rsidRPr="00477332">
              <w:rPr>
                <w:rtl/>
                <w:lang w:bidi="ar-SA"/>
              </w:rPr>
              <w:t xml:space="preserve">، وضمان الامتثال الإجرائي، </w:t>
            </w:r>
            <w:r w:rsidRPr="00477332">
              <w:rPr>
                <w:rFonts w:hint="cs"/>
                <w:rtl/>
                <w:lang w:bidi="ar-SA"/>
              </w:rPr>
              <w:t>وإبلاغ</w:t>
            </w:r>
            <w:r w:rsidRPr="00477332">
              <w:rPr>
                <w:rtl/>
                <w:lang w:bidi="ar-SA"/>
              </w:rPr>
              <w:t xml:space="preserve"> </w:t>
            </w:r>
            <w:r w:rsidRPr="00477332">
              <w:rPr>
                <w:rFonts w:hint="cs"/>
                <w:rtl/>
                <w:lang w:bidi="ar-SA"/>
              </w:rPr>
              <w:t>ال</w:t>
            </w:r>
            <w:r w:rsidRPr="00477332">
              <w:rPr>
                <w:rtl/>
                <w:lang w:bidi="ar-SA"/>
              </w:rPr>
              <w:t>إحصا</w:t>
            </w:r>
            <w:r w:rsidRPr="00477332">
              <w:rPr>
                <w:rFonts w:hint="cs"/>
                <w:rtl/>
                <w:lang w:bidi="ar-SA"/>
              </w:rPr>
              <w:t>ئيات</w:t>
            </w:r>
            <w:r w:rsidRPr="00477332">
              <w:rPr>
                <w:rtl/>
                <w:lang w:bidi="ar-SA"/>
              </w:rPr>
              <w:t>.</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تابعت شعبة الرقابة الداخلية مناقشات </w:t>
            </w:r>
            <w:r w:rsidRPr="00477332">
              <w:rPr>
                <w:rFonts w:hint="cs"/>
                <w:rtl/>
                <w:lang w:bidi="ar-SA"/>
              </w:rPr>
              <w:t xml:space="preserve">مع المنظمات الدولية الأخرى </w:t>
            </w:r>
            <w:r w:rsidRPr="00477332">
              <w:rPr>
                <w:rtl/>
                <w:lang w:bidi="ar-SA"/>
              </w:rPr>
              <w:t>بشأن</w:t>
            </w:r>
            <w:r w:rsidRPr="00477332">
              <w:rPr>
                <w:rFonts w:hint="cs"/>
                <w:rtl/>
                <w:lang w:bidi="ar-SA"/>
              </w:rPr>
              <w:t xml:space="preserve"> القضايا المشتركة و</w:t>
            </w:r>
            <w:r w:rsidRPr="00477332">
              <w:rPr>
                <w:rtl/>
                <w:lang w:bidi="ar-SA"/>
              </w:rPr>
              <w:t xml:space="preserve">أفضل الممارسات في مجال التحقيقات </w:t>
            </w:r>
            <w:r w:rsidRPr="00477332">
              <w:rPr>
                <w:rFonts w:hint="cs"/>
                <w:rtl/>
                <w:lang w:bidi="ar-SA"/>
              </w:rPr>
              <w:t>أثناء</w:t>
            </w:r>
            <w:r w:rsidRPr="00477332">
              <w:rPr>
                <w:rtl/>
                <w:lang w:bidi="ar-SA"/>
              </w:rPr>
              <w:t xml:space="preserve"> المشاركة في اجتماعات وأنشطة </w:t>
            </w:r>
            <w:r w:rsidRPr="00477332">
              <w:rPr>
                <w:rFonts w:hint="cs"/>
                <w:rtl/>
                <w:lang w:bidi="ar-SA"/>
              </w:rPr>
              <w:t xml:space="preserve">مجموعة </w:t>
            </w:r>
            <w:r w:rsidRPr="00477332">
              <w:rPr>
                <w:rtl/>
                <w:lang w:bidi="ar-SA"/>
              </w:rPr>
              <w:t>ممثلي دوائر التحقيق بالأمم المتحدة ومؤتمر المحققين الدوليين.</w:t>
            </w:r>
          </w:p>
          <w:p w:rsidR="00477332" w:rsidRPr="00477332" w:rsidRDefault="00477332" w:rsidP="00477332">
            <w:pPr>
              <w:pStyle w:val="BodyText"/>
              <w:rPr>
                <w:rtl/>
                <w:lang w:bidi="ar-SA"/>
              </w:rPr>
            </w:pPr>
            <w:r w:rsidRPr="00477332">
              <w:rPr>
                <w:rtl/>
                <w:lang w:bidi="ar-SA"/>
              </w:rPr>
              <w:t>بالإضافة إلى ذلك، ن</w:t>
            </w:r>
            <w:r w:rsidRPr="00477332">
              <w:rPr>
                <w:rFonts w:hint="cs"/>
                <w:rtl/>
                <w:lang w:bidi="ar-SA"/>
              </w:rPr>
              <w:t>ُ</w:t>
            </w:r>
            <w:r w:rsidRPr="00477332">
              <w:rPr>
                <w:rtl/>
                <w:lang w:bidi="ar-SA"/>
              </w:rPr>
              <w:t>شر نموذج تدريبي على الإنترنت حول الاحتيال وسوء السلوك، وهو الآن إلزامي لجميع موظفي الويبو.</w:t>
            </w:r>
          </w:p>
          <w:p w:rsidR="00477332" w:rsidRPr="00477332" w:rsidRDefault="00477332" w:rsidP="000D66A0">
            <w:pPr>
              <w:pStyle w:val="BodyText"/>
              <w:ind w:firstLine="274"/>
              <w:rPr>
                <w:rtl/>
                <w:lang w:bidi="ar-SA"/>
              </w:rPr>
            </w:pPr>
            <w:r w:rsidRPr="00477332">
              <w:rPr>
                <w:rFonts w:hint="cs"/>
                <w:rtl/>
                <w:lang w:bidi="ar-SA"/>
              </w:rPr>
              <w:t>دال) تحتوي قاعدة بيانات</w:t>
            </w:r>
            <w:r w:rsidRPr="00477332">
              <w:rPr>
                <w:rtl/>
                <w:lang w:bidi="ar-SA"/>
              </w:rPr>
              <w:t xml:space="preserve"> </w:t>
            </w:r>
            <w:r w:rsidRPr="00477332">
              <w:rPr>
                <w:rFonts w:hint="cs"/>
                <w:rtl/>
                <w:lang w:bidi="ar-SA"/>
              </w:rPr>
              <w:t>قائمة الخبراء الاستشاريين</w:t>
            </w:r>
            <w:r w:rsidRPr="00477332">
              <w:rPr>
                <w:rtl/>
                <w:lang w:bidi="ar-SA"/>
              </w:rPr>
              <w:t xml:space="preserve"> </w:t>
            </w:r>
            <w:r w:rsidRPr="00477332">
              <w:rPr>
                <w:rFonts w:hint="cs"/>
                <w:rtl/>
                <w:lang w:bidi="ar-SA"/>
              </w:rPr>
              <w:t>على معلومات بشأن الخبراء ا</w:t>
            </w:r>
            <w:r w:rsidRPr="00477332">
              <w:rPr>
                <w:rtl/>
                <w:lang w:bidi="ar-SA"/>
              </w:rPr>
              <w:t xml:space="preserve">لاستشاريين الذين </w:t>
            </w:r>
            <w:r w:rsidRPr="00477332">
              <w:rPr>
                <w:rFonts w:hint="cs"/>
                <w:rtl/>
                <w:lang w:bidi="ar-SA"/>
              </w:rPr>
              <w:t>استعانت بهم</w:t>
            </w:r>
            <w:r w:rsidRPr="00477332">
              <w:rPr>
                <w:rtl/>
                <w:lang w:bidi="ar-SA"/>
              </w:rPr>
              <w:t xml:space="preserve"> المنظمة للاضطلاع بأنشطة محددة للمساعدة التقنية في مجال الملكية الفكرية على المستوى الوطني في البلدان النامية والبلدان الأقل نمواً والبلدان التي تمر بمرحلة انتقالية. </w:t>
            </w:r>
            <w:r w:rsidRPr="00477332">
              <w:rPr>
                <w:rFonts w:hint="cs"/>
                <w:rtl/>
                <w:lang w:bidi="ar-SA"/>
              </w:rPr>
              <w:t xml:space="preserve">وقد عُين الخبراء </w:t>
            </w:r>
            <w:r w:rsidRPr="00477332">
              <w:rPr>
                <w:rtl/>
                <w:lang w:bidi="ar-SA"/>
              </w:rPr>
              <w:t xml:space="preserve">الاستشاريون </w:t>
            </w:r>
            <w:r w:rsidRPr="00477332">
              <w:rPr>
                <w:rFonts w:hint="cs"/>
                <w:rtl/>
                <w:lang w:bidi="ar-SA"/>
              </w:rPr>
              <w:t xml:space="preserve">المشمولون في المشروع للعمل في </w:t>
            </w:r>
            <w:r w:rsidRPr="00477332">
              <w:rPr>
                <w:rtl/>
                <w:lang w:bidi="ar-SA"/>
              </w:rPr>
              <w:t xml:space="preserve">مشروع محدد أو فترة محددة </w:t>
            </w:r>
            <w:r w:rsidRPr="00477332">
              <w:rPr>
                <w:rFonts w:hint="cs"/>
                <w:rtl/>
                <w:lang w:bidi="ar-SA"/>
              </w:rPr>
              <w:t>إذ أنهم لا</w:t>
            </w:r>
            <w:r w:rsidRPr="00477332">
              <w:rPr>
                <w:rtl/>
                <w:lang w:bidi="ar-SA"/>
              </w:rPr>
              <w:t xml:space="preserve"> ي</w:t>
            </w:r>
            <w:r w:rsidRPr="00477332">
              <w:rPr>
                <w:rFonts w:hint="cs"/>
                <w:rtl/>
                <w:lang w:bidi="ar-SA"/>
              </w:rPr>
              <w:t>قيمون</w:t>
            </w:r>
            <w:r w:rsidRPr="00477332">
              <w:rPr>
                <w:rtl/>
                <w:lang w:bidi="ar-SA"/>
              </w:rPr>
              <w:t xml:space="preserve"> في مقر الويبو أو في أي من مكاتب الويبو الخارجية.</w:t>
            </w:r>
          </w:p>
          <w:p w:rsidR="00477332" w:rsidRPr="00477332" w:rsidRDefault="00477332" w:rsidP="000D66A0">
            <w:pPr>
              <w:pStyle w:val="BodyText"/>
            </w:pPr>
            <w:r w:rsidRPr="00477332">
              <w:rPr>
                <w:rtl/>
                <w:lang w:bidi="ar-SA"/>
              </w:rPr>
              <w:t>و</w:t>
            </w:r>
            <w:r w:rsidRPr="00477332">
              <w:rPr>
                <w:rFonts w:hint="cs"/>
                <w:rtl/>
                <w:lang w:bidi="ar-SA"/>
              </w:rPr>
              <w:t>وُضعت</w:t>
            </w:r>
            <w:r w:rsidRPr="00477332">
              <w:rPr>
                <w:rtl/>
                <w:lang w:bidi="ar-SA"/>
              </w:rPr>
              <w:t xml:space="preserve"> قاعدة البيانات في إطار اللجنة المعنية بالتنمية والملكية الفكرية استجابة ل</w:t>
            </w:r>
            <w:r w:rsidRPr="00477332">
              <w:rPr>
                <w:rFonts w:hint="cs"/>
                <w:rtl/>
                <w:lang w:bidi="ar-SA"/>
              </w:rPr>
              <w:t>ل</w:t>
            </w:r>
            <w:r w:rsidRPr="00477332">
              <w:rPr>
                <w:rtl/>
                <w:lang w:bidi="ar-SA"/>
              </w:rPr>
              <w:t xml:space="preserve">توصية </w:t>
            </w:r>
            <w:r w:rsidRPr="00477332">
              <w:rPr>
                <w:rFonts w:hint="cs"/>
                <w:rtl/>
                <w:lang w:bidi="ar-SA"/>
              </w:rPr>
              <w:t>6 من أجندة</w:t>
            </w:r>
            <w:r w:rsidRPr="00477332">
              <w:rPr>
                <w:rtl/>
                <w:lang w:bidi="ar-SA"/>
              </w:rPr>
              <w:t xml:space="preserve"> التنمية</w:t>
            </w:r>
            <w:r w:rsidRPr="00477332">
              <w:rPr>
                <w:rFonts w:hint="cs"/>
                <w:rtl/>
                <w:lang w:bidi="ar-SA"/>
              </w:rPr>
              <w:t>.</w:t>
            </w:r>
            <w:r w:rsidRPr="00477332">
              <w:rPr>
                <w:rtl/>
                <w:lang w:bidi="ar-SA"/>
              </w:rPr>
              <w:t xml:space="preserve"> </w:t>
            </w:r>
            <w:r w:rsidRPr="00477332">
              <w:rPr>
                <w:rFonts w:hint="cs"/>
                <w:rtl/>
                <w:lang w:bidi="ar-SA"/>
              </w:rPr>
              <w:t>و</w:t>
            </w:r>
            <w:r w:rsidRPr="00477332">
              <w:rPr>
                <w:rtl/>
                <w:lang w:bidi="ar-SA"/>
              </w:rPr>
              <w:t xml:space="preserve">في البداية </w:t>
            </w:r>
            <w:r w:rsidRPr="00477332">
              <w:rPr>
                <w:rFonts w:hint="cs"/>
                <w:rtl/>
                <w:lang w:bidi="ar-SA"/>
              </w:rPr>
              <w:t>أُدخلت</w:t>
            </w:r>
            <w:r w:rsidRPr="00477332">
              <w:rPr>
                <w:rtl/>
                <w:lang w:bidi="ar-SA"/>
              </w:rPr>
              <w:t xml:space="preserve"> البيانات يدويًا وكانت العملية شاقة وتستغرق الكثير من الوقت وأحيانًا تفتقر إلى الدقة. </w:t>
            </w:r>
            <w:r w:rsidRPr="00477332">
              <w:rPr>
                <w:rFonts w:hint="cs"/>
                <w:rtl/>
                <w:lang w:bidi="ar-SA"/>
              </w:rPr>
              <w:t>ولما أدخلت</w:t>
            </w:r>
            <w:r w:rsidRPr="00477332">
              <w:rPr>
                <w:rtl/>
                <w:lang w:bidi="ar-SA"/>
              </w:rPr>
              <w:t xml:space="preserve"> تحسين</w:t>
            </w:r>
            <w:r w:rsidRPr="00477332">
              <w:rPr>
                <w:rFonts w:hint="cs"/>
                <w:rtl/>
                <w:lang w:bidi="ar-SA"/>
              </w:rPr>
              <w:t>ات على</w:t>
            </w:r>
            <w:r w:rsidRPr="00477332">
              <w:rPr>
                <w:rtl/>
                <w:lang w:bidi="ar-SA"/>
              </w:rPr>
              <w:t xml:space="preserve"> قاعدة البيانات كجزء من عملية </w:t>
            </w:r>
            <w:r w:rsidRPr="00477332">
              <w:rPr>
                <w:rFonts w:hint="cs"/>
                <w:rtl/>
                <w:lang w:bidi="ar-SA"/>
              </w:rPr>
              <w:t>التحديث</w:t>
            </w:r>
            <w:r w:rsidRPr="00477332">
              <w:rPr>
                <w:rtl/>
                <w:lang w:bidi="ar-SA"/>
              </w:rPr>
              <w:t xml:space="preserve"> </w:t>
            </w:r>
            <w:r w:rsidRPr="00477332">
              <w:rPr>
                <w:rFonts w:hint="cs"/>
                <w:rtl/>
                <w:lang w:bidi="ar-SA"/>
              </w:rPr>
              <w:t>في</w:t>
            </w:r>
            <w:r w:rsidRPr="00477332">
              <w:rPr>
                <w:rtl/>
                <w:lang w:bidi="ar-SA"/>
              </w:rPr>
              <w:t xml:space="preserve"> </w:t>
            </w:r>
            <w:r w:rsidRPr="00477332">
              <w:rPr>
                <w:rFonts w:hint="cs"/>
                <w:rtl/>
                <w:lang w:bidi="ar-SA"/>
              </w:rPr>
              <w:t>ال</w:t>
            </w:r>
            <w:r w:rsidRPr="00477332">
              <w:rPr>
                <w:rtl/>
                <w:lang w:bidi="ar-SA"/>
              </w:rPr>
              <w:t>مشروع الجديد</w:t>
            </w:r>
            <w:r w:rsidRPr="00477332">
              <w:rPr>
                <w:rFonts w:hint="cs"/>
                <w:rtl/>
                <w:lang w:bidi="ar-SA"/>
              </w:rPr>
              <w:t xml:space="preserve"> المتعلق</w:t>
            </w:r>
            <w:r w:rsidRPr="00477332">
              <w:rPr>
                <w:rtl/>
                <w:lang w:bidi="ar-SA"/>
              </w:rPr>
              <w:t xml:space="preserve"> </w:t>
            </w:r>
            <w:r w:rsidRPr="00477332">
              <w:rPr>
                <w:rFonts w:hint="cs"/>
                <w:rtl/>
                <w:lang w:bidi="ar-SA"/>
              </w:rPr>
              <w:t>ب</w:t>
            </w:r>
            <w:r w:rsidRPr="00477332">
              <w:rPr>
                <w:rtl/>
                <w:lang w:bidi="ar-SA"/>
              </w:rPr>
              <w:t xml:space="preserve">نظم دعم القرار </w:t>
            </w:r>
            <w:r w:rsidRPr="00477332">
              <w:rPr>
                <w:rFonts w:hint="cs"/>
                <w:rtl/>
                <w:lang w:bidi="ar-SA"/>
              </w:rPr>
              <w:t>لمعلومات</w:t>
            </w:r>
            <w:r w:rsidRPr="00477332">
              <w:rPr>
                <w:rtl/>
                <w:lang w:bidi="ar-SA"/>
              </w:rPr>
              <w:t xml:space="preserve"> </w:t>
            </w:r>
            <w:r w:rsidRPr="00477332">
              <w:rPr>
                <w:rFonts w:hint="cs"/>
                <w:rtl/>
                <w:lang w:bidi="ar-SA"/>
              </w:rPr>
              <w:t>الأعمال المتكامل،</w:t>
            </w:r>
            <w:r w:rsidRPr="00477332">
              <w:rPr>
                <w:rtl/>
                <w:lang w:bidi="ar-SA"/>
              </w:rPr>
              <w:t xml:space="preserve"> وهو جزء من مشروع </w:t>
            </w:r>
            <w:r w:rsidRPr="00477332">
              <w:rPr>
                <w:rFonts w:hint="cs"/>
                <w:rtl/>
                <w:lang w:bidi="ar-SA"/>
              </w:rPr>
              <w:t>الانتقال إلى التخطيط للموارد المؤسسية، أضحت البيانات في</w:t>
            </w:r>
            <w:r w:rsidRPr="00477332">
              <w:rPr>
                <w:rtl/>
                <w:lang w:bidi="ar-SA"/>
              </w:rPr>
              <w:t xml:space="preserve"> الوقت الحالي </w:t>
            </w:r>
            <w:r w:rsidRPr="00477332">
              <w:rPr>
                <w:rFonts w:hint="cs"/>
                <w:rtl/>
                <w:lang w:bidi="ar-SA"/>
              </w:rPr>
              <w:t>تُحمل</w:t>
            </w:r>
            <w:r w:rsidRPr="00477332">
              <w:rPr>
                <w:rtl/>
                <w:lang w:bidi="ar-SA"/>
              </w:rPr>
              <w:t xml:space="preserve"> من خلال عملية تلقائية </w:t>
            </w:r>
            <w:r w:rsidRPr="00477332">
              <w:rPr>
                <w:rFonts w:hint="cs"/>
                <w:rtl/>
                <w:lang w:bidi="ar-SA"/>
              </w:rPr>
              <w:t>تُنقل</w:t>
            </w:r>
            <w:r w:rsidRPr="00477332">
              <w:rPr>
                <w:rtl/>
                <w:lang w:bidi="ar-SA"/>
              </w:rPr>
              <w:t xml:space="preserve"> إلكترونياً إلى</w:t>
            </w:r>
            <w:r w:rsidRPr="00477332">
              <w:rPr>
                <w:rFonts w:hint="cs"/>
                <w:rtl/>
                <w:lang w:bidi="ar-SA"/>
              </w:rPr>
              <w:t xml:space="preserve"> </w:t>
            </w:r>
            <w:r w:rsidRPr="00477332">
              <w:rPr>
                <w:rtl/>
                <w:lang w:bidi="ar-SA"/>
              </w:rPr>
              <w:t xml:space="preserve">قاعدة بيانات المساعدة التقنية. </w:t>
            </w:r>
            <w:r w:rsidRPr="00477332">
              <w:rPr>
                <w:rFonts w:hint="cs"/>
                <w:rtl/>
                <w:lang w:bidi="ar-SA"/>
              </w:rPr>
              <w:t>وتخضع</w:t>
            </w:r>
            <w:r w:rsidRPr="00477332">
              <w:rPr>
                <w:rtl/>
                <w:lang w:bidi="ar-SA"/>
              </w:rPr>
              <w:t xml:space="preserve"> المعلومات المتعلقة بالخبراء الاستشاريين </w:t>
            </w:r>
            <w:r w:rsidRPr="00477332">
              <w:rPr>
                <w:rFonts w:hint="cs"/>
                <w:rtl/>
                <w:lang w:bidi="ar-SA"/>
              </w:rPr>
              <w:t xml:space="preserve">للتحديث </w:t>
            </w:r>
            <w:r w:rsidRPr="00477332">
              <w:rPr>
                <w:rtl/>
                <w:lang w:bidi="ar-SA"/>
              </w:rPr>
              <w:t>و</w:t>
            </w:r>
            <w:r w:rsidRPr="00477332">
              <w:rPr>
                <w:rFonts w:hint="cs"/>
                <w:rtl/>
                <w:lang w:bidi="ar-SA"/>
              </w:rPr>
              <w:t>الت</w:t>
            </w:r>
            <w:r w:rsidRPr="00477332">
              <w:rPr>
                <w:rtl/>
                <w:lang w:bidi="ar-SA"/>
              </w:rPr>
              <w:t xml:space="preserve">خزين ويمكن البحث عنها وفقًا لمعايير </w:t>
            </w:r>
            <w:r w:rsidRPr="00477332">
              <w:rPr>
                <w:rFonts w:hint="cs"/>
                <w:rtl/>
                <w:lang w:bidi="ar-SA"/>
              </w:rPr>
              <w:t>مختلفة،</w:t>
            </w:r>
            <w:r w:rsidRPr="00477332">
              <w:rPr>
                <w:rtl/>
                <w:lang w:bidi="ar-SA"/>
              </w:rPr>
              <w:t xml:space="preserve"> مثل: </w:t>
            </w:r>
            <w:r w:rsidRPr="00477332">
              <w:rPr>
                <w:rFonts w:hint="cs"/>
                <w:rtl/>
                <w:lang w:bidi="ar-SA"/>
              </w:rPr>
              <w:t>الجنس والجنسية واللغات والاسم و</w:t>
            </w:r>
            <w:r w:rsidRPr="00477332">
              <w:rPr>
                <w:rtl/>
                <w:lang w:bidi="ar-SA"/>
              </w:rPr>
              <w:t xml:space="preserve">الخبرة حسب مجال الملكية </w:t>
            </w:r>
            <w:r w:rsidRPr="00477332">
              <w:rPr>
                <w:rFonts w:hint="cs"/>
                <w:rtl/>
                <w:lang w:bidi="ar-SA"/>
              </w:rPr>
              <w:t>الفكرية و</w:t>
            </w:r>
            <w:r w:rsidRPr="00477332">
              <w:rPr>
                <w:rtl/>
                <w:lang w:bidi="ar-SA"/>
              </w:rPr>
              <w:t xml:space="preserve">البلد </w:t>
            </w:r>
            <w:r w:rsidRPr="00477332">
              <w:rPr>
                <w:rFonts w:hint="cs"/>
                <w:rtl/>
                <w:lang w:bidi="ar-SA"/>
              </w:rPr>
              <w:t>المستفيد،</w:t>
            </w:r>
            <w:r w:rsidRPr="00477332">
              <w:rPr>
                <w:rtl/>
                <w:lang w:bidi="ar-SA"/>
              </w:rPr>
              <w:t xml:space="preserve"> و</w:t>
            </w:r>
            <w:r w:rsidRPr="00477332">
              <w:rPr>
                <w:rFonts w:hint="cs"/>
                <w:rtl/>
                <w:lang w:bidi="ar-SA"/>
              </w:rPr>
              <w:t>عام التكليف</w:t>
            </w:r>
            <w:r w:rsidRPr="00477332">
              <w:rPr>
                <w:rtl/>
                <w:lang w:bidi="ar-SA"/>
              </w:rPr>
              <w:t>. كما أنه</w:t>
            </w:r>
            <w:r w:rsidRPr="00477332">
              <w:rPr>
                <w:rFonts w:hint="cs"/>
                <w:rtl/>
                <w:lang w:bidi="ar-SA"/>
              </w:rPr>
              <w:t>ا</w:t>
            </w:r>
            <w:r w:rsidRPr="00477332">
              <w:rPr>
                <w:rtl/>
                <w:lang w:bidi="ar-SA"/>
              </w:rPr>
              <w:t xml:space="preserve"> </w:t>
            </w:r>
            <w:r w:rsidRPr="00477332">
              <w:rPr>
                <w:rFonts w:hint="cs"/>
                <w:rtl/>
                <w:lang w:bidi="ar-SA"/>
              </w:rPr>
              <w:t>ت</w:t>
            </w:r>
            <w:r w:rsidRPr="00477332">
              <w:rPr>
                <w:rtl/>
                <w:lang w:bidi="ar-SA"/>
              </w:rPr>
              <w:t xml:space="preserve">حتوي على معلومات لم </w:t>
            </w:r>
            <w:r w:rsidRPr="00477332">
              <w:rPr>
                <w:rFonts w:hint="cs"/>
                <w:rtl/>
                <w:lang w:bidi="ar-SA"/>
              </w:rPr>
              <w:t>تُنشر</w:t>
            </w:r>
            <w:r w:rsidRPr="00477332">
              <w:rPr>
                <w:rtl/>
                <w:lang w:bidi="ar-SA"/>
              </w:rPr>
              <w:t xml:space="preserve"> لأسباب تتعلق بالخصوصية </w:t>
            </w:r>
            <w:r w:rsidRPr="00477332">
              <w:rPr>
                <w:rFonts w:hint="cs"/>
                <w:rtl/>
                <w:lang w:bidi="ar-SA"/>
              </w:rPr>
              <w:t>تشمل</w:t>
            </w:r>
            <w:r w:rsidRPr="00477332">
              <w:rPr>
                <w:rtl/>
                <w:lang w:bidi="ar-SA"/>
              </w:rPr>
              <w:t xml:space="preserve"> معلومات الاتصال الشخصية والسيرة الذاتية المحدثة (</w:t>
            </w:r>
            <w:r w:rsidRPr="00477332">
              <w:t>CV</w:t>
            </w:r>
            <w:r w:rsidRPr="00477332">
              <w:rPr>
                <w:rtl/>
                <w:lang w:bidi="ar-SA"/>
              </w:rPr>
              <w:t xml:space="preserve">). </w:t>
            </w:r>
            <w:r w:rsidRPr="00477332">
              <w:rPr>
                <w:rFonts w:hint="cs"/>
                <w:rtl/>
                <w:lang w:bidi="ar-SA"/>
              </w:rPr>
              <w:t>و</w:t>
            </w:r>
            <w:r w:rsidRPr="00477332">
              <w:rPr>
                <w:rtl/>
                <w:lang w:bidi="ar-SA"/>
              </w:rPr>
              <w:t xml:space="preserve">منذ تعزيز تكنولوجيا المعلومات لقائمة الاستشاريين </w:t>
            </w:r>
            <w:r w:rsidRPr="00477332">
              <w:rPr>
                <w:rFonts w:hint="cs"/>
                <w:rtl/>
                <w:lang w:bidi="ar-SA"/>
              </w:rPr>
              <w:t>من خلال عملية تلقائية،</w:t>
            </w:r>
            <w:r w:rsidRPr="00477332">
              <w:rPr>
                <w:rtl/>
                <w:lang w:bidi="ar-SA"/>
              </w:rPr>
              <w:t xml:space="preserve"> </w:t>
            </w:r>
            <w:r w:rsidRPr="00477332">
              <w:rPr>
                <w:rFonts w:hint="cs"/>
                <w:rtl/>
                <w:lang w:bidi="ar-SA"/>
              </w:rPr>
              <w:t>صارت</w:t>
            </w:r>
            <w:r w:rsidRPr="00477332">
              <w:rPr>
                <w:rtl/>
                <w:lang w:bidi="ar-SA"/>
              </w:rPr>
              <w:t xml:space="preserve"> قاعدة البيانات </w:t>
            </w:r>
            <w:r w:rsidRPr="00477332">
              <w:rPr>
                <w:rFonts w:hint="cs"/>
                <w:rtl/>
                <w:lang w:bidi="ar-SA"/>
              </w:rPr>
              <w:t>تحوي</w:t>
            </w:r>
            <w:r w:rsidRPr="00477332">
              <w:rPr>
                <w:rtl/>
                <w:lang w:bidi="ar-SA"/>
              </w:rPr>
              <w:t xml:space="preserve"> معلومات </w:t>
            </w:r>
            <w:r w:rsidRPr="00477332">
              <w:rPr>
                <w:rFonts w:hint="cs"/>
                <w:rtl/>
                <w:lang w:bidi="ar-SA"/>
              </w:rPr>
              <w:t>بخصوص</w:t>
            </w:r>
            <w:r w:rsidRPr="00477332">
              <w:rPr>
                <w:rtl/>
                <w:lang w:bidi="ar-SA"/>
              </w:rPr>
              <w:t xml:space="preserve"> </w:t>
            </w:r>
            <w:r w:rsidR="000D66A0">
              <w:rPr>
                <w:lang w:bidi="ar-SA"/>
              </w:rPr>
              <w:t>1,771</w:t>
            </w:r>
            <w:r w:rsidRPr="00477332">
              <w:rPr>
                <w:rtl/>
                <w:lang w:bidi="ar-SA"/>
              </w:rPr>
              <w:t xml:space="preserve"> </w:t>
            </w:r>
            <w:r w:rsidRPr="00477332">
              <w:rPr>
                <w:rFonts w:hint="cs"/>
                <w:rtl/>
                <w:lang w:bidi="ar-SA"/>
              </w:rPr>
              <w:t>مستشارًا،</w:t>
            </w:r>
            <w:r w:rsidRPr="00477332">
              <w:rPr>
                <w:rtl/>
                <w:lang w:bidi="ar-SA"/>
              </w:rPr>
              <w:t xml:space="preserve"> منهم </w:t>
            </w:r>
            <w:r w:rsidR="000D66A0">
              <w:rPr>
                <w:lang w:bidi="ar-SA"/>
              </w:rPr>
              <w:t>1,227</w:t>
            </w:r>
            <w:r w:rsidRPr="00477332">
              <w:rPr>
                <w:rtl/>
                <w:lang w:bidi="ar-SA"/>
              </w:rPr>
              <w:t xml:space="preserve"> من الاستشاريين الذكور </w:t>
            </w:r>
            <w:r w:rsidRPr="00477332">
              <w:rPr>
                <w:rFonts w:hint="cs"/>
                <w:rtl/>
                <w:lang w:bidi="ar-SA"/>
              </w:rPr>
              <w:t>و544</w:t>
            </w:r>
            <w:r w:rsidRPr="00477332">
              <w:rPr>
                <w:rtl/>
                <w:lang w:bidi="ar-SA"/>
              </w:rPr>
              <w:t xml:space="preserve"> من الإناث. </w:t>
            </w:r>
            <w:r w:rsidRPr="00477332">
              <w:rPr>
                <w:rFonts w:hint="cs"/>
                <w:rtl/>
                <w:lang w:bidi="ar-SA"/>
              </w:rPr>
              <w:t xml:space="preserve">وينحدر </w:t>
            </w:r>
            <w:r w:rsidRPr="00477332">
              <w:rPr>
                <w:rtl/>
                <w:lang w:bidi="ar-SA"/>
              </w:rPr>
              <w:t>الاستشاري</w:t>
            </w:r>
            <w:r w:rsidRPr="00477332">
              <w:rPr>
                <w:rFonts w:hint="cs"/>
                <w:rtl/>
                <w:lang w:bidi="ar-SA"/>
              </w:rPr>
              <w:t>و</w:t>
            </w:r>
            <w:r w:rsidRPr="00477332">
              <w:rPr>
                <w:rtl/>
                <w:lang w:bidi="ar-SA"/>
              </w:rPr>
              <w:t>ن من 140 جنسية مختلفة و</w:t>
            </w:r>
            <w:r w:rsidRPr="00477332">
              <w:rPr>
                <w:rFonts w:hint="cs"/>
                <w:rtl/>
                <w:lang w:bidi="ar-SA"/>
              </w:rPr>
              <w:t>يغطون</w:t>
            </w:r>
            <w:r w:rsidRPr="00477332">
              <w:rPr>
                <w:rtl/>
                <w:lang w:bidi="ar-SA"/>
              </w:rPr>
              <w:t xml:space="preserve"> 11 لغة.</w:t>
            </w:r>
          </w:p>
        </w:tc>
      </w:tr>
      <w:tr w:rsidR="00477332" w:rsidRPr="00477332" w:rsidTr="004B69E9">
        <w:tc>
          <w:tcPr>
            <w:tcW w:w="2123" w:type="dxa"/>
          </w:tcPr>
          <w:p w:rsidR="00477332" w:rsidRPr="00477332" w:rsidRDefault="00477332" w:rsidP="00477332">
            <w:pPr>
              <w:pStyle w:val="BodyText"/>
            </w:pPr>
            <w:r w:rsidRPr="00477332">
              <w:rPr>
                <w:rtl/>
                <w:lang w:bidi="ar-SA"/>
              </w:rPr>
              <w:t>التقارير/الوثائق الأخرى ذات الصلة</w:t>
            </w:r>
          </w:p>
        </w:tc>
        <w:tc>
          <w:tcPr>
            <w:tcW w:w="7222" w:type="dxa"/>
          </w:tcPr>
          <w:p w:rsidR="00477332" w:rsidRPr="00477332" w:rsidRDefault="00477332" w:rsidP="00477332">
            <w:pPr>
              <w:pStyle w:val="BodyText"/>
              <w:rPr>
                <w:rtl/>
                <w:lang w:bidi="ar-SA"/>
              </w:rPr>
            </w:pPr>
            <w:r w:rsidRPr="00477332">
              <w:rPr>
                <w:rtl/>
                <w:lang w:bidi="ar-SA"/>
              </w:rPr>
              <w:t xml:space="preserve">فيما يلي التقارير التي نظرت فيها اللجنة: </w:t>
            </w:r>
            <w:r w:rsidRPr="00477332">
              <w:t>CDIP/3/5</w:t>
            </w:r>
            <w:r w:rsidRPr="00477332">
              <w:rPr>
                <w:rFonts w:hint="cs"/>
                <w:rtl/>
                <w:lang w:bidi="ar-SA"/>
              </w:rPr>
              <w:t xml:space="preserve">؛ </w:t>
            </w:r>
            <w:r w:rsidRPr="00477332">
              <w:rPr>
                <w:rFonts w:hint="cs"/>
              </w:rPr>
              <w:t>CDIP</w:t>
            </w:r>
            <w:r w:rsidRPr="00477332">
              <w:t>/6/3</w:t>
            </w:r>
            <w:r w:rsidRPr="00477332">
              <w:rPr>
                <w:rtl/>
                <w:lang w:bidi="ar-SA"/>
              </w:rPr>
              <w:t xml:space="preserve">؛ </w:t>
            </w:r>
            <w:r w:rsidRPr="00477332">
              <w:t>CDIP/8/2</w:t>
            </w:r>
            <w:r w:rsidRPr="00477332">
              <w:rPr>
                <w:rtl/>
                <w:lang w:bidi="ar-SA"/>
              </w:rPr>
              <w:t xml:space="preserve">؛ </w:t>
            </w:r>
            <w:r w:rsidRPr="00477332">
              <w:t>CDIP/10/2</w:t>
            </w:r>
            <w:r w:rsidRPr="00477332">
              <w:rPr>
                <w:rtl/>
                <w:lang w:bidi="ar-SA"/>
              </w:rPr>
              <w:t xml:space="preserve">؛ </w:t>
            </w:r>
            <w:r w:rsidRPr="00477332">
              <w:t>CDIP/12/2</w:t>
            </w:r>
            <w:r w:rsidRPr="00477332">
              <w:rPr>
                <w:rFonts w:hint="cs"/>
                <w:rtl/>
                <w:lang w:bidi="ar-SA"/>
              </w:rPr>
              <w:t>؛</w:t>
            </w:r>
            <w:r w:rsidRPr="00477332">
              <w:rPr>
                <w:rtl/>
                <w:lang w:bidi="ar-SA"/>
              </w:rPr>
              <w:t xml:space="preserve"> </w:t>
            </w:r>
            <w:r w:rsidRPr="00477332">
              <w:t>CDIP/14/2</w:t>
            </w:r>
            <w:r w:rsidRPr="00477332">
              <w:rPr>
                <w:rtl/>
                <w:lang w:bidi="ar-SA"/>
              </w:rPr>
              <w:t xml:space="preserve">؛ </w:t>
            </w:r>
            <w:r w:rsidRPr="00477332">
              <w:t>CDIP/16/2</w:t>
            </w:r>
            <w:r w:rsidRPr="00477332">
              <w:rPr>
                <w:rFonts w:hint="cs"/>
                <w:rtl/>
                <w:lang w:bidi="ar-SA"/>
              </w:rPr>
              <w:t>؛</w:t>
            </w:r>
            <w:r w:rsidRPr="00477332">
              <w:rPr>
                <w:rtl/>
                <w:lang w:bidi="ar-SA"/>
              </w:rPr>
              <w:t xml:space="preserve"> </w:t>
            </w:r>
            <w:r w:rsidRPr="00477332">
              <w:t>CDIP/18/2</w:t>
            </w:r>
            <w:r w:rsidRPr="00477332">
              <w:rPr>
                <w:rFonts w:hint="cs"/>
                <w:rtl/>
                <w:lang w:bidi="ar-SA"/>
              </w:rPr>
              <w:t xml:space="preserve">؛ </w:t>
            </w:r>
            <w:r w:rsidRPr="00477332">
              <w:rPr>
                <w:rFonts w:hint="cs"/>
              </w:rPr>
              <w:t>CDIP</w:t>
            </w:r>
            <w:r w:rsidRPr="00477332">
              <w:t>/20/2</w:t>
            </w:r>
            <w:r w:rsidRPr="00477332">
              <w:rPr>
                <w:rFonts w:hint="cs"/>
                <w:rtl/>
                <w:lang w:bidi="ar-SA"/>
              </w:rPr>
              <w:t xml:space="preserve">؛ </w:t>
            </w:r>
            <w:r w:rsidRPr="00477332">
              <w:t>CDIP/20/6</w:t>
            </w:r>
            <w:r w:rsidRPr="00477332">
              <w:rPr>
                <w:rFonts w:hint="cs"/>
                <w:rtl/>
                <w:lang w:bidi="ar-SA"/>
              </w:rPr>
              <w:t xml:space="preserve">؛ </w:t>
            </w:r>
            <w:r w:rsidRPr="00477332">
              <w:t>CDIP/22/2</w:t>
            </w:r>
            <w:r w:rsidRPr="00477332">
              <w:rPr>
                <w:rFonts w:hint="cs"/>
                <w:rtl/>
                <w:lang w:bidi="ar-SA"/>
              </w:rPr>
              <w:t>.</w:t>
            </w:r>
          </w:p>
          <w:p w:rsidR="00477332" w:rsidRPr="00477332" w:rsidRDefault="00477332" w:rsidP="00477332">
            <w:pPr>
              <w:pStyle w:val="BodyText"/>
              <w:rPr>
                <w:rtl/>
                <w:lang w:bidi="ar-SA"/>
              </w:rPr>
            </w:pPr>
            <w:r w:rsidRPr="00477332">
              <w:rPr>
                <w:rtl/>
                <w:lang w:bidi="ar-SA"/>
              </w:rPr>
              <w:t>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w:t>
            </w:r>
            <w:r w:rsidRPr="00477332">
              <w:rPr>
                <w:rFonts w:hint="cs"/>
                <w:rtl/>
                <w:lang w:bidi="ar-SA"/>
              </w:rPr>
              <w:t xml:space="preserve"> لعام 2018</w:t>
            </w:r>
            <w:r w:rsidRPr="00477332">
              <w:rPr>
                <w:rtl/>
                <w:lang w:bidi="ar-SA"/>
              </w:rPr>
              <w:t xml:space="preserve"> (الوثيقة </w:t>
            </w:r>
            <w:r w:rsidRPr="00477332">
              <w:t>WO/PBC/30/7</w:t>
            </w:r>
            <w:r w:rsidRPr="00477332">
              <w:rPr>
                <w:rtl/>
                <w:lang w:bidi="ar-SA"/>
              </w:rPr>
              <w:t>)</w:t>
            </w:r>
            <w:r w:rsidRPr="00477332">
              <w:t>.</w:t>
            </w:r>
          </w:p>
        </w:tc>
      </w:tr>
    </w:tbl>
    <w:p w:rsidR="000D66A0" w:rsidRDefault="000D66A0" w:rsidP="00477332">
      <w:pPr>
        <w:pStyle w:val="BodyText"/>
        <w:rPr>
          <w:rtl/>
        </w:rPr>
      </w:pPr>
    </w:p>
    <w:p w:rsidR="000D66A0" w:rsidRDefault="000D66A0">
      <w:pPr>
        <w:bidi w:val="0"/>
        <w:rPr>
          <w:rtl/>
          <w:lang w:bidi="ar-EG"/>
        </w:rPr>
      </w:pPr>
      <w:r>
        <w:rPr>
          <w:rtl/>
        </w:rPr>
        <w:br w:type="page"/>
      </w:r>
    </w:p>
    <w:tbl>
      <w:tblPr>
        <w:tblStyle w:val="TableGrid"/>
        <w:bidiVisual/>
        <w:tblW w:w="0" w:type="auto"/>
        <w:tblLayout w:type="fixed"/>
        <w:tblLook w:val="04A0" w:firstRow="1" w:lastRow="0" w:firstColumn="1" w:lastColumn="0" w:noHBand="0" w:noVBand="1"/>
      </w:tblPr>
      <w:tblGrid>
        <w:gridCol w:w="2123"/>
        <w:gridCol w:w="7222"/>
      </w:tblGrid>
      <w:tr w:rsidR="00477332" w:rsidRPr="00477332" w:rsidTr="004B69E9">
        <w:tc>
          <w:tcPr>
            <w:tcW w:w="2123" w:type="dxa"/>
            <w:shd w:val="clear" w:color="auto" w:fill="BFBFBF" w:themeFill="background1" w:themeFillShade="BF"/>
          </w:tcPr>
          <w:p w:rsidR="00477332" w:rsidRPr="00477332" w:rsidRDefault="00477332" w:rsidP="00477332">
            <w:pPr>
              <w:pStyle w:val="BodyText"/>
            </w:pPr>
            <w:r w:rsidRPr="00477332">
              <w:rPr>
                <w:rFonts w:hint="cs"/>
                <w:rtl/>
                <w:lang w:bidi="ar-SA"/>
              </w:rPr>
              <w:t>التوصية (التوصيات)</w:t>
            </w:r>
          </w:p>
        </w:tc>
        <w:tc>
          <w:tcPr>
            <w:tcW w:w="7222" w:type="dxa"/>
            <w:shd w:val="clear" w:color="auto" w:fill="BFBFBF" w:themeFill="background1" w:themeFillShade="BF"/>
          </w:tcPr>
          <w:p w:rsidR="00477332" w:rsidRPr="00477332" w:rsidRDefault="00477332" w:rsidP="00477332">
            <w:pPr>
              <w:pStyle w:val="BodyText"/>
              <w:rPr>
                <w:i/>
                <w:iCs/>
              </w:rPr>
            </w:pPr>
            <w:r w:rsidRPr="00477332">
              <w:rPr>
                <w:i/>
                <w:iCs/>
                <w:rtl/>
                <w:lang w:bidi="ar-SA"/>
              </w:rPr>
              <w:t>التوصي</w:t>
            </w:r>
            <w:r w:rsidRPr="00477332">
              <w:rPr>
                <w:rFonts w:hint="cs"/>
                <w:i/>
                <w:iCs/>
                <w:rtl/>
                <w:lang w:bidi="ar-SA"/>
              </w:rPr>
              <w:t>ة</w:t>
            </w:r>
            <w:r w:rsidRPr="00477332">
              <w:rPr>
                <w:i/>
                <w:iCs/>
                <w:rtl/>
                <w:lang w:bidi="ar-SA"/>
              </w:rPr>
              <w:t xml:space="preserve"> </w:t>
            </w:r>
            <w:r w:rsidRPr="00477332">
              <w:rPr>
                <w:rFonts w:hint="cs"/>
                <w:i/>
                <w:iCs/>
                <w:rtl/>
                <w:lang w:bidi="ar-SA"/>
              </w:rPr>
              <w:t>7</w:t>
            </w:r>
          </w:p>
          <w:p w:rsidR="00477332" w:rsidRPr="00477332" w:rsidRDefault="00477332" w:rsidP="00477332">
            <w:pPr>
              <w:pStyle w:val="BodyText"/>
            </w:pPr>
            <w:r w:rsidRPr="00477332">
              <w:rPr>
                <w:rtl/>
                <w:lang w:bidi="ar-SA"/>
              </w:rPr>
              <w:t>التشجيع على اتخاذ تدابير من شأنها مساعدة البلدان على التصدي للممارسات المنافية للمنافسة المشروعة من خلال مد البلدان النامية ولا سيما البلدان الأقل نموا بالمساعدة التقنية بطلب منها، لتحقيق فهم أفضل لأوجه التلامس بين حقوق الملكية الفكرية وسياسات المنافسة.</w:t>
            </w:r>
          </w:p>
        </w:tc>
      </w:tr>
      <w:tr w:rsidR="00477332" w:rsidRPr="00477332" w:rsidTr="004B69E9">
        <w:tc>
          <w:tcPr>
            <w:tcW w:w="2123" w:type="dxa"/>
          </w:tcPr>
          <w:p w:rsidR="00477332" w:rsidRPr="00477332" w:rsidRDefault="00477332" w:rsidP="00477332">
            <w:pPr>
              <w:pStyle w:val="BodyText"/>
            </w:pPr>
            <w:r w:rsidRPr="00477332">
              <w:rPr>
                <w:rtl/>
                <w:lang w:bidi="ar-SA"/>
              </w:rPr>
              <w:t>البرامج ذات الصلة في البرنامج والميزانية للثنائية 2018/2019</w:t>
            </w:r>
          </w:p>
        </w:tc>
        <w:tc>
          <w:tcPr>
            <w:tcW w:w="7222" w:type="dxa"/>
          </w:tcPr>
          <w:p w:rsidR="00477332" w:rsidRPr="00477332" w:rsidRDefault="00477332" w:rsidP="00477332">
            <w:pPr>
              <w:pStyle w:val="BodyText"/>
            </w:pPr>
            <w:r w:rsidRPr="00477332">
              <w:rPr>
                <w:rtl/>
                <w:lang w:bidi="ar-SA"/>
              </w:rPr>
              <w:t xml:space="preserve">1 </w:t>
            </w:r>
            <w:r w:rsidRPr="00477332">
              <w:rPr>
                <w:rFonts w:hint="cs"/>
                <w:rtl/>
                <w:lang w:bidi="ar-SA"/>
              </w:rPr>
              <w:t>و2 و3 و9 و10 و11 و</w:t>
            </w:r>
            <w:r w:rsidRPr="00477332">
              <w:t>30</w:t>
            </w:r>
          </w:p>
        </w:tc>
      </w:tr>
      <w:tr w:rsidR="00477332" w:rsidRPr="00477332" w:rsidTr="004B69E9">
        <w:tc>
          <w:tcPr>
            <w:tcW w:w="2123" w:type="dxa"/>
          </w:tcPr>
          <w:p w:rsidR="00477332" w:rsidRPr="00477332" w:rsidRDefault="00477332" w:rsidP="00477332">
            <w:pPr>
              <w:pStyle w:val="BodyText"/>
            </w:pPr>
            <w:r w:rsidRPr="00477332">
              <w:rPr>
                <w:rtl/>
                <w:lang w:bidi="ar-SA"/>
              </w:rPr>
              <w:t>التنفيذ</w:t>
            </w:r>
            <w:r w:rsidRPr="00477332">
              <w:t xml:space="preserve"> </w:t>
            </w:r>
          </w:p>
        </w:tc>
        <w:tc>
          <w:tcPr>
            <w:tcW w:w="7222" w:type="dxa"/>
          </w:tcPr>
          <w:p w:rsidR="00477332" w:rsidRPr="00477332" w:rsidRDefault="00477332" w:rsidP="00477332">
            <w:pPr>
              <w:pStyle w:val="BodyText"/>
              <w:rPr>
                <w:rtl/>
                <w:lang w:bidi="ar-SA"/>
              </w:rPr>
            </w:pPr>
            <w:r w:rsidRPr="00477332">
              <w:rPr>
                <w:rtl/>
                <w:lang w:bidi="ar-SA"/>
              </w:rPr>
              <w:t>نوقشت هذه التوصية في الدورة الثانية للجنة (</w:t>
            </w:r>
            <w:r w:rsidRPr="00477332">
              <w:t>CDIP/2/4</w:t>
            </w:r>
            <w:r w:rsidRPr="00477332">
              <w:rPr>
                <w:rtl/>
                <w:lang w:bidi="ar-SA"/>
              </w:rPr>
              <w:t xml:space="preserve">) وهي قيد التنفيذ منذ اعتماد أجندة الويبو بشأن التنمية في عام 2007. وقد تم تناولها في أعقاب استراتيجية التنفيذ المتفق عليها استنادا إلى المناقشات التي دارت أثناء الدورة الثانية </w:t>
            </w:r>
            <w:r w:rsidRPr="00477332">
              <w:rPr>
                <w:rFonts w:hint="cs"/>
                <w:rtl/>
                <w:lang w:bidi="ar-SA"/>
              </w:rPr>
              <w:t>والرابعة</w:t>
            </w:r>
            <w:r w:rsidRPr="00477332">
              <w:rPr>
                <w:rtl/>
                <w:lang w:bidi="ar-SA"/>
              </w:rPr>
              <w:t xml:space="preserve"> للجنة (الوثيقتان </w:t>
            </w:r>
            <w:r w:rsidRPr="00477332">
              <w:t>CDIP/2/4</w:t>
            </w:r>
            <w:r w:rsidRPr="00477332">
              <w:rPr>
                <w:rtl/>
                <w:lang w:bidi="ar-SA"/>
              </w:rPr>
              <w:t xml:space="preserve"> و</w:t>
            </w:r>
            <w:r w:rsidRPr="00477332">
              <w:t>CDIP/4/4</w:t>
            </w:r>
            <w:r w:rsidRPr="00477332">
              <w:rPr>
                <w:rtl/>
                <w:lang w:bidi="ar-SA"/>
              </w:rPr>
              <w:t xml:space="preserve">) وعلى النحو الوارد في الوثيقة </w:t>
            </w:r>
            <w:r w:rsidRPr="00477332">
              <w:t>CDIP/3/5</w:t>
            </w:r>
            <w:r w:rsidRPr="00477332">
              <w:rPr>
                <w:rtl/>
                <w:lang w:bidi="ar-SA"/>
              </w:rPr>
              <w:t xml:space="preserve">. </w:t>
            </w:r>
            <w:r w:rsidRPr="00477332">
              <w:rPr>
                <w:rFonts w:hint="cs"/>
                <w:rtl/>
                <w:lang w:bidi="ar-SA"/>
              </w:rPr>
              <w:t>وفيما يلي</w:t>
            </w:r>
            <w:r w:rsidRPr="00477332">
              <w:rPr>
                <w:rtl/>
                <w:lang w:bidi="ar-SA"/>
              </w:rPr>
              <w:t xml:space="preserve"> استراتيجية التنفيذ:</w:t>
            </w:r>
          </w:p>
          <w:p w:rsidR="00477332" w:rsidRPr="00477332" w:rsidRDefault="00477332" w:rsidP="00477332">
            <w:pPr>
              <w:pStyle w:val="BodyText"/>
              <w:rPr>
                <w:rtl/>
                <w:lang w:bidi="ar-SA"/>
              </w:rPr>
            </w:pPr>
            <w:r w:rsidRPr="00477332">
              <w:rPr>
                <w:rtl/>
                <w:lang w:bidi="ar-SA"/>
              </w:rPr>
              <w:t>توفر الويبو، عند الطلب، المساعدة والمشورة التشريعية التي تهدف إلى التصدي للممارسات المنافية للمنافسة المشروعة في مجال الملكية الفكرية أو إلى وضع حد لتلك الممارسات</w:t>
            </w:r>
            <w:r w:rsidRPr="00477332">
              <w:t>.</w:t>
            </w:r>
            <w:r w:rsidRPr="00477332">
              <w:rPr>
                <w:rtl/>
                <w:lang w:bidi="ar-SA"/>
              </w:rPr>
              <w:t xml:space="preserve"> ويشمل هذا الأمر مراعاة النطاق المناسب لحقوق الملكية الفكرية الحصرية، بما في ذلك الاستثناءات والتقييدات الملائمة المفروضة على هذه الحقوق، فضلاً عن اللجوء إلى الخيارات القانونية مثل التراخيص الإجبارية وغير ذلك من التدابير المسموح بها في إطار المعايير الدولية</w:t>
            </w:r>
            <w:r w:rsidRPr="00477332">
              <w:t>.</w:t>
            </w:r>
            <w:r w:rsidRPr="00477332">
              <w:rPr>
                <w:rtl/>
                <w:lang w:bidi="ar-SA"/>
              </w:rPr>
              <w:t xml:space="preserve"> وتقديم المشورة أيضاً عند الطلب في مسائل ذات صلة بالبنود التجارية التقييدية وغير ذلك من مضامين عقود الترخيص في مجال الملكية الفكرية التي قد يكون لها أثر سلبي على المنافسة</w:t>
            </w:r>
            <w:r w:rsidRPr="00477332">
              <w:t>.</w:t>
            </w:r>
          </w:p>
          <w:p w:rsidR="00477332" w:rsidRPr="00477332" w:rsidRDefault="00477332" w:rsidP="00477332">
            <w:pPr>
              <w:pStyle w:val="BodyText"/>
            </w:pPr>
            <w:r w:rsidRPr="00477332">
              <w:rPr>
                <w:rtl/>
                <w:lang w:bidi="ar-SA"/>
              </w:rPr>
              <w:t xml:space="preserve">وإضافة إلى ذلك، وبمقتضى هذه التوصية، تم إعداد </w:t>
            </w:r>
            <w:r w:rsidRPr="00477332">
              <w:rPr>
                <w:i/>
                <w:iCs/>
                <w:rtl/>
                <w:lang w:bidi="ar-SA"/>
              </w:rPr>
              <w:t>مشروع متخصص عن الملكية الفكرية وسياسة المنافسة</w:t>
            </w:r>
            <w:r w:rsidRPr="00477332">
              <w:t xml:space="preserve"> (CDIP/4/4 Rev)</w:t>
            </w:r>
            <w:r w:rsidRPr="00477332">
              <w:rPr>
                <w:rtl/>
                <w:lang w:bidi="ar-SA"/>
              </w:rPr>
              <w:t>، وتنفيذه</w:t>
            </w:r>
            <w:r w:rsidRPr="00477332">
              <w:t>.</w:t>
            </w:r>
          </w:p>
        </w:tc>
      </w:tr>
      <w:tr w:rsidR="00477332" w:rsidRPr="00477332" w:rsidTr="004B69E9">
        <w:tc>
          <w:tcPr>
            <w:tcW w:w="2123" w:type="dxa"/>
          </w:tcPr>
          <w:p w:rsidR="00477332" w:rsidRPr="00477332" w:rsidRDefault="00477332" w:rsidP="00477332">
            <w:pPr>
              <w:pStyle w:val="BodyText"/>
            </w:pPr>
            <w:r w:rsidRPr="00477332">
              <w:rPr>
                <w:rtl/>
                <w:lang w:bidi="ar-SA"/>
              </w:rPr>
              <w:t>مشاريع أجندة التنمية ذات الصلة</w:t>
            </w:r>
          </w:p>
        </w:tc>
        <w:tc>
          <w:tcPr>
            <w:tcW w:w="7222" w:type="dxa"/>
          </w:tcPr>
          <w:p w:rsidR="00477332" w:rsidRPr="00477332" w:rsidRDefault="00477332" w:rsidP="00477332">
            <w:pPr>
              <w:pStyle w:val="BodyText"/>
            </w:pPr>
            <w:r w:rsidRPr="00477332">
              <w:rPr>
                <w:rFonts w:hint="cs"/>
                <w:rtl/>
                <w:lang w:bidi="ar-SA"/>
              </w:rPr>
              <w:t>نُفذت</w:t>
            </w:r>
            <w:r w:rsidRPr="00477332">
              <w:rPr>
                <w:rtl/>
                <w:lang w:bidi="ar-SA"/>
              </w:rPr>
              <w:t xml:space="preserve"> هذه التوصية من خلال </w:t>
            </w:r>
            <w:r w:rsidRPr="00477332">
              <w:rPr>
                <w:i/>
                <w:iCs/>
                <w:rtl/>
                <w:lang w:bidi="ar-SA"/>
              </w:rPr>
              <w:t>مشروع الملكية الفكرية وسياسة المنافسة</w:t>
            </w:r>
            <w:r w:rsidRPr="00477332">
              <w:rPr>
                <w:rtl/>
                <w:lang w:bidi="ar-SA"/>
              </w:rPr>
              <w:t xml:space="preserve"> (</w:t>
            </w:r>
            <w:r w:rsidRPr="00477332">
              <w:t>CDIP/4/4 Rev.</w:t>
            </w:r>
            <w:r w:rsidRPr="00477332">
              <w:rPr>
                <w:rtl/>
                <w:lang w:bidi="ar-SA"/>
              </w:rPr>
              <w:t>).</w:t>
            </w:r>
          </w:p>
        </w:tc>
      </w:tr>
      <w:tr w:rsidR="00477332" w:rsidRPr="00477332" w:rsidTr="004B69E9">
        <w:tc>
          <w:tcPr>
            <w:tcW w:w="2123" w:type="dxa"/>
          </w:tcPr>
          <w:p w:rsidR="00477332" w:rsidRPr="00477332" w:rsidRDefault="00477332" w:rsidP="00477332">
            <w:pPr>
              <w:pStyle w:val="BodyText"/>
            </w:pPr>
            <w:r w:rsidRPr="00477332">
              <w:rPr>
                <w:rtl/>
                <w:lang w:bidi="ar-SA"/>
              </w:rPr>
              <w:t>الأنشطة/الإنجازات</w:t>
            </w:r>
            <w:r w:rsidRPr="00477332">
              <w:t xml:space="preserve"> </w:t>
            </w:r>
          </w:p>
        </w:tc>
        <w:tc>
          <w:tcPr>
            <w:tcW w:w="7222" w:type="dxa"/>
          </w:tcPr>
          <w:p w:rsidR="00477332" w:rsidRPr="00477332" w:rsidRDefault="00477332" w:rsidP="00477332">
            <w:pPr>
              <w:pStyle w:val="BodyText"/>
              <w:rPr>
                <w:rtl/>
                <w:lang w:bidi="ar-SA"/>
              </w:rPr>
            </w:pPr>
            <w:r w:rsidRPr="00477332">
              <w:rPr>
                <w:rtl/>
                <w:lang w:bidi="ar-SA"/>
              </w:rPr>
              <w:t xml:space="preserve">ركز عمل الويبو في عامي </w:t>
            </w:r>
            <w:r w:rsidRPr="00477332">
              <w:rPr>
                <w:rFonts w:hint="cs"/>
                <w:rtl/>
                <w:lang w:bidi="ar-SA"/>
              </w:rPr>
              <w:t>2018</w:t>
            </w:r>
            <w:r w:rsidRPr="00477332">
              <w:rPr>
                <w:rtl/>
                <w:lang w:bidi="ar-SA"/>
              </w:rPr>
              <w:t xml:space="preserve"> </w:t>
            </w:r>
            <w:r w:rsidRPr="00477332">
              <w:rPr>
                <w:rFonts w:hint="cs"/>
                <w:rtl/>
                <w:lang w:bidi="ar-SA"/>
              </w:rPr>
              <w:t>و2019 على</w:t>
            </w:r>
            <w:r w:rsidRPr="00477332">
              <w:rPr>
                <w:rtl/>
                <w:lang w:bidi="ar-SA"/>
              </w:rPr>
              <w:t xml:space="preserve"> رصد السوابق القضائية المتعلقة بالملكية الفكرية والمنافسة في الاقتصادات النامية والناشئة</w:t>
            </w:r>
            <w:r w:rsidRPr="00477332">
              <w:rPr>
                <w:rFonts w:hint="cs"/>
                <w:rtl/>
                <w:lang w:bidi="ar-SA"/>
              </w:rPr>
              <w:t xml:space="preserve"> لا سيما حق المؤلف والمنافسة في بعض بلدان أمريكا اللاتيني</w:t>
            </w:r>
            <w:r w:rsidRPr="00477332">
              <w:rPr>
                <w:rtl/>
                <w:lang w:bidi="ar-SA"/>
              </w:rPr>
              <w:t>ة</w:t>
            </w:r>
            <w:r w:rsidRPr="00477332">
              <w:rPr>
                <w:rFonts w:hint="cs"/>
                <w:rtl/>
                <w:lang w:bidi="ar-SA"/>
              </w:rPr>
              <w:t xml:space="preserve">. </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عززت الويبو مشاركتها في شبكة المنافسة </w:t>
            </w:r>
            <w:r w:rsidRPr="00477332">
              <w:rPr>
                <w:rFonts w:hint="cs"/>
                <w:rtl/>
                <w:lang w:bidi="ar-SA"/>
              </w:rPr>
              <w:t>الدولية،</w:t>
            </w:r>
            <w:r w:rsidRPr="00477332">
              <w:rPr>
                <w:rtl/>
                <w:lang w:bidi="ar-SA"/>
              </w:rPr>
              <w:t xml:space="preserve"> ولاسيما الفريق العامل المعني بالسلوك الأحادي الجانب</w:t>
            </w:r>
            <w:r w:rsidRPr="00477332">
              <w:rPr>
                <w:rFonts w:hint="cs"/>
                <w:rtl/>
                <w:lang w:bidi="ar-SA"/>
              </w:rPr>
              <w:t>، فساهمت</w:t>
            </w:r>
            <w:r w:rsidRPr="00477332">
              <w:rPr>
                <w:rtl/>
                <w:lang w:bidi="ar-SA"/>
              </w:rPr>
              <w:t xml:space="preserve"> في مناقشات بشأن قضايا المنافسة المتعلقة بالملكية الفكرية وطرحت وجهة النظر المؤيدة للمنافسة في مجتمع الوكالات المعنية بالمنافسة</w:t>
            </w:r>
            <w:r w:rsidRPr="00477332">
              <w:t>.</w:t>
            </w:r>
            <w:r w:rsidRPr="00477332">
              <w:rPr>
                <w:rFonts w:hint="cs"/>
                <w:rtl/>
                <w:lang w:bidi="ar-SA"/>
              </w:rPr>
              <w:t xml:space="preserve"> </w:t>
            </w:r>
          </w:p>
          <w:p w:rsidR="00477332" w:rsidRPr="00477332" w:rsidRDefault="00477332" w:rsidP="00477332">
            <w:pPr>
              <w:pStyle w:val="BodyText"/>
            </w:pPr>
            <w:r w:rsidRPr="00477332">
              <w:rPr>
                <w:rFonts w:hint="cs"/>
                <w:rtl/>
                <w:lang w:bidi="ar-SA"/>
              </w:rPr>
              <w:t>و</w:t>
            </w:r>
            <w:r w:rsidRPr="00477332">
              <w:rPr>
                <w:rtl/>
                <w:lang w:bidi="ar-SA"/>
              </w:rPr>
              <w:t xml:space="preserve">بالإضافة إلى ذلك، </w:t>
            </w:r>
            <w:r w:rsidRPr="00477332">
              <w:rPr>
                <w:rFonts w:hint="cs"/>
                <w:rtl/>
                <w:lang w:bidi="ar-SA"/>
              </w:rPr>
              <w:t>شاركت الويبو بنشاط في ا</w:t>
            </w:r>
            <w:r w:rsidRPr="00477332">
              <w:rPr>
                <w:rtl/>
                <w:lang w:bidi="ar-SA"/>
              </w:rPr>
              <w:t>لفريق المختص المعني بالملكية الفكرية والمنافسة</w:t>
            </w:r>
            <w:r w:rsidRPr="00477332">
              <w:rPr>
                <w:rFonts w:hint="cs"/>
                <w:rtl/>
                <w:lang w:bidi="ar-SA"/>
              </w:rPr>
              <w:t xml:space="preserve"> با</w:t>
            </w:r>
            <w:r w:rsidRPr="00477332">
              <w:rPr>
                <w:rtl/>
                <w:lang w:bidi="ar-SA"/>
              </w:rPr>
              <w:t>لتعاون مع الأونكتاد ومنظمة التجارة العالمية ومنظمة التعاون والتنمية في الميدان</w:t>
            </w:r>
            <w:r w:rsidRPr="00477332">
              <w:rPr>
                <w:rFonts w:hint="cs"/>
                <w:rtl/>
                <w:lang w:bidi="ar-SA"/>
              </w:rPr>
              <w:t xml:space="preserve"> الاقتصادي. وأثمر هذا التعاون على إصدار كتاب</w:t>
            </w:r>
            <w:r w:rsidRPr="00477332">
              <w:rPr>
                <w:rtl/>
                <w:lang w:bidi="ar-SA"/>
              </w:rPr>
              <w:t xml:space="preserve"> جديد</w:t>
            </w:r>
            <w:r w:rsidRPr="00477332">
              <w:rPr>
                <w:rFonts w:hint="cs"/>
                <w:rtl/>
                <w:lang w:bidi="ar-SA"/>
              </w:rPr>
              <w:t xml:space="preserve"> مشترك بين ا</w:t>
            </w:r>
            <w:r w:rsidRPr="00477332">
              <w:rPr>
                <w:rtl/>
                <w:lang w:bidi="ar-SA"/>
              </w:rPr>
              <w:t xml:space="preserve">لويبو ومنظمة التجارة العالمية حول "سياسة المنافسة والملكية الفكرية في الاقتصاد العالمي </w:t>
            </w:r>
            <w:r w:rsidRPr="00477332">
              <w:rPr>
                <w:rFonts w:hint="cs"/>
                <w:rtl/>
                <w:lang w:bidi="ar-SA"/>
              </w:rPr>
              <w:t>الراهن</w:t>
            </w:r>
            <w:r w:rsidRPr="00477332">
              <w:rPr>
                <w:rtl/>
                <w:lang w:bidi="ar-SA"/>
              </w:rPr>
              <w:t>"</w:t>
            </w:r>
            <w:r w:rsidRPr="00477332">
              <w:rPr>
                <w:rFonts w:hint="cs"/>
                <w:rtl/>
                <w:lang w:bidi="ar-SA"/>
              </w:rPr>
              <w:t xml:space="preserve"> وسينشر </w:t>
            </w:r>
            <w:r w:rsidRPr="00477332">
              <w:rPr>
                <w:rtl/>
                <w:lang w:bidi="ar-SA"/>
              </w:rPr>
              <w:t xml:space="preserve">بحلول عام </w:t>
            </w:r>
            <w:r w:rsidRPr="00477332">
              <w:rPr>
                <w:rFonts w:hint="cs"/>
                <w:rtl/>
                <w:lang w:bidi="ar-SA"/>
              </w:rPr>
              <w:t>2020. و</w:t>
            </w:r>
            <w:r w:rsidRPr="00477332">
              <w:rPr>
                <w:rtl/>
                <w:lang w:bidi="ar-SA"/>
              </w:rPr>
              <w:t xml:space="preserve">يتضمن </w:t>
            </w:r>
            <w:r w:rsidRPr="00477332">
              <w:rPr>
                <w:rFonts w:hint="cs"/>
                <w:rtl/>
                <w:lang w:bidi="ar-SA"/>
              </w:rPr>
              <w:t xml:space="preserve">هذا </w:t>
            </w:r>
            <w:r w:rsidRPr="00477332">
              <w:rPr>
                <w:rtl/>
                <w:lang w:bidi="ar-SA"/>
              </w:rPr>
              <w:t xml:space="preserve">الكتاب مساهمات من </w:t>
            </w:r>
            <w:r w:rsidRPr="00477332">
              <w:rPr>
                <w:rFonts w:hint="cs"/>
                <w:rtl/>
                <w:lang w:bidi="ar-SA"/>
              </w:rPr>
              <w:t>باحثين</w:t>
            </w:r>
            <w:r w:rsidRPr="00477332">
              <w:rPr>
                <w:rtl/>
                <w:lang w:bidi="ar-SA"/>
              </w:rPr>
              <w:t xml:space="preserve"> مشهورين في مجال الملكية الفكرية والمنافسة.</w:t>
            </w:r>
          </w:p>
        </w:tc>
      </w:tr>
      <w:tr w:rsidR="00477332" w:rsidRPr="00477332" w:rsidTr="004B69E9">
        <w:tc>
          <w:tcPr>
            <w:tcW w:w="2123" w:type="dxa"/>
          </w:tcPr>
          <w:p w:rsidR="00477332" w:rsidRPr="00477332" w:rsidRDefault="00477332" w:rsidP="00477332">
            <w:pPr>
              <w:pStyle w:val="BodyText"/>
            </w:pPr>
            <w:r w:rsidRPr="00477332">
              <w:rPr>
                <w:rtl/>
                <w:lang w:bidi="ar-SA"/>
              </w:rPr>
              <w:t>التقارير/الوثائق الأخرى ذات الصلة</w:t>
            </w:r>
          </w:p>
        </w:tc>
        <w:tc>
          <w:tcPr>
            <w:tcW w:w="7222" w:type="dxa"/>
          </w:tcPr>
          <w:p w:rsidR="00477332" w:rsidRPr="00477332" w:rsidRDefault="00477332" w:rsidP="00477332">
            <w:pPr>
              <w:pStyle w:val="BodyText"/>
              <w:rPr>
                <w:rtl/>
                <w:lang w:bidi="ar-SA"/>
              </w:rPr>
            </w:pPr>
            <w:r w:rsidRPr="00477332">
              <w:rPr>
                <w:rtl/>
                <w:lang w:bidi="ar-SA"/>
              </w:rPr>
              <w:t xml:space="preserve">فيما يلي التقارير التي نظرت فيها اللجنة: </w:t>
            </w:r>
            <w:r w:rsidRPr="00477332">
              <w:t>CDIP/3/5</w:t>
            </w:r>
            <w:r w:rsidRPr="00477332">
              <w:rPr>
                <w:rFonts w:hint="cs"/>
                <w:rtl/>
                <w:lang w:bidi="ar-SA"/>
              </w:rPr>
              <w:t xml:space="preserve">؛ </w:t>
            </w:r>
            <w:r w:rsidRPr="00477332">
              <w:t>CDIP/4/2</w:t>
            </w:r>
            <w:r w:rsidRPr="00477332">
              <w:rPr>
                <w:rFonts w:hint="cs"/>
                <w:rtl/>
                <w:lang w:bidi="ar-SA"/>
              </w:rPr>
              <w:t xml:space="preserve">؛ </w:t>
            </w:r>
            <w:r w:rsidRPr="00477332">
              <w:rPr>
                <w:rFonts w:hint="cs"/>
              </w:rPr>
              <w:t>CDIP</w:t>
            </w:r>
            <w:r w:rsidRPr="00477332">
              <w:t>/6/2</w:t>
            </w:r>
            <w:r w:rsidRPr="00477332">
              <w:rPr>
                <w:rFonts w:hint="cs"/>
                <w:rtl/>
                <w:lang w:bidi="ar-SA"/>
              </w:rPr>
              <w:t xml:space="preserve">؛ </w:t>
            </w:r>
            <w:r w:rsidRPr="00477332">
              <w:rPr>
                <w:rFonts w:hint="cs"/>
              </w:rPr>
              <w:t>CDIP</w:t>
            </w:r>
            <w:r w:rsidRPr="00477332">
              <w:t>/6/3</w:t>
            </w:r>
            <w:r w:rsidRPr="00477332">
              <w:rPr>
                <w:rtl/>
                <w:lang w:bidi="ar-SA"/>
              </w:rPr>
              <w:t xml:space="preserve">؛ </w:t>
            </w:r>
            <w:r w:rsidRPr="00477332">
              <w:t>CDIP/8/2</w:t>
            </w:r>
            <w:r w:rsidRPr="00477332">
              <w:rPr>
                <w:rFonts w:hint="cs"/>
                <w:rtl/>
                <w:lang w:bidi="ar-SA"/>
              </w:rPr>
              <w:t xml:space="preserve">؛ </w:t>
            </w:r>
            <w:r w:rsidRPr="00477332">
              <w:t>CDIP/9/8</w:t>
            </w:r>
            <w:r w:rsidRPr="00477332">
              <w:rPr>
                <w:rFonts w:hint="cs"/>
                <w:rtl/>
                <w:lang w:bidi="ar-SA"/>
              </w:rPr>
              <w:t xml:space="preserve">؛ </w:t>
            </w:r>
            <w:r w:rsidRPr="00477332">
              <w:rPr>
                <w:rFonts w:hint="cs"/>
              </w:rPr>
              <w:t>CDIP</w:t>
            </w:r>
            <w:r w:rsidRPr="00477332">
              <w:t>/10/2</w:t>
            </w:r>
            <w:r w:rsidRPr="00477332">
              <w:rPr>
                <w:rtl/>
                <w:lang w:bidi="ar-SA"/>
              </w:rPr>
              <w:t xml:space="preserve">؛ </w:t>
            </w:r>
            <w:r w:rsidRPr="00477332">
              <w:t>CDIP/12/2</w:t>
            </w:r>
            <w:r w:rsidRPr="00477332">
              <w:rPr>
                <w:rFonts w:hint="cs"/>
                <w:rtl/>
                <w:lang w:bidi="ar-SA"/>
              </w:rPr>
              <w:t>؛</w:t>
            </w:r>
            <w:r w:rsidRPr="00477332">
              <w:rPr>
                <w:rtl/>
                <w:lang w:bidi="ar-SA"/>
              </w:rPr>
              <w:t xml:space="preserve"> </w:t>
            </w:r>
            <w:r w:rsidRPr="00477332">
              <w:t>CDIP/14/2</w:t>
            </w:r>
            <w:r w:rsidRPr="00477332">
              <w:rPr>
                <w:rtl/>
                <w:lang w:bidi="ar-SA"/>
              </w:rPr>
              <w:t xml:space="preserve">؛ </w:t>
            </w:r>
            <w:r w:rsidRPr="00477332">
              <w:t>CDIP/16/2</w:t>
            </w:r>
            <w:r w:rsidRPr="00477332">
              <w:rPr>
                <w:rFonts w:hint="cs"/>
                <w:rtl/>
                <w:lang w:bidi="ar-SA"/>
              </w:rPr>
              <w:t xml:space="preserve">؛ </w:t>
            </w:r>
            <w:r w:rsidRPr="00477332">
              <w:t>CDIP/18/2</w:t>
            </w:r>
            <w:r w:rsidRPr="00477332">
              <w:rPr>
                <w:rFonts w:hint="cs"/>
                <w:rtl/>
                <w:lang w:bidi="ar-SA"/>
              </w:rPr>
              <w:t xml:space="preserve">؛ </w:t>
            </w:r>
            <w:r w:rsidRPr="00477332">
              <w:rPr>
                <w:rFonts w:hint="cs"/>
              </w:rPr>
              <w:t>CDIP</w:t>
            </w:r>
            <w:r w:rsidRPr="00477332">
              <w:t>/20/2</w:t>
            </w:r>
            <w:r w:rsidRPr="00477332">
              <w:rPr>
                <w:rFonts w:hint="cs"/>
                <w:rtl/>
                <w:lang w:bidi="ar-SA"/>
              </w:rPr>
              <w:t>؛</w:t>
            </w:r>
            <w:r w:rsidRPr="00477332">
              <w:t xml:space="preserve"> CDIP/22/2 </w:t>
            </w:r>
          </w:p>
          <w:p w:rsidR="00477332" w:rsidRPr="00477332" w:rsidRDefault="00477332" w:rsidP="00477332">
            <w:pPr>
              <w:pStyle w:val="BodyText"/>
              <w:rPr>
                <w:rtl/>
                <w:lang w:bidi="ar-SA"/>
              </w:rPr>
            </w:pPr>
            <w:r w:rsidRPr="00477332">
              <w:rPr>
                <w:rtl/>
                <w:lang w:bidi="ar-SA"/>
              </w:rPr>
              <w:t xml:space="preserve">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 </w:t>
            </w:r>
            <w:r w:rsidRPr="00477332">
              <w:rPr>
                <w:rFonts w:hint="cs"/>
                <w:rtl/>
                <w:lang w:bidi="ar-SA"/>
              </w:rPr>
              <w:t>لعام 2018</w:t>
            </w:r>
            <w:r w:rsidRPr="00477332">
              <w:rPr>
                <w:rtl/>
                <w:lang w:bidi="ar-SA"/>
              </w:rPr>
              <w:t xml:space="preserve"> (الوثيقة </w:t>
            </w:r>
            <w:r w:rsidRPr="00477332">
              <w:t>WO/PBC/30/7</w:t>
            </w:r>
            <w:r w:rsidRPr="00477332">
              <w:rPr>
                <w:rtl/>
                <w:lang w:bidi="ar-SA"/>
              </w:rPr>
              <w:t>)</w:t>
            </w:r>
            <w:r w:rsidRPr="00477332">
              <w:t>.</w:t>
            </w:r>
          </w:p>
        </w:tc>
      </w:tr>
    </w:tbl>
    <w:p w:rsidR="00B06D4F" w:rsidRDefault="00B06D4F" w:rsidP="00477332">
      <w:pPr>
        <w:pStyle w:val="BodyText"/>
        <w:rPr>
          <w:rtl/>
        </w:rPr>
      </w:pPr>
    </w:p>
    <w:p w:rsidR="00B06D4F" w:rsidRDefault="00B06D4F">
      <w:pPr>
        <w:bidi w:val="0"/>
        <w:rPr>
          <w:rtl/>
          <w:lang w:bidi="ar-EG"/>
        </w:rPr>
      </w:pPr>
      <w:r>
        <w:rPr>
          <w:rtl/>
        </w:rPr>
        <w:br w:type="page"/>
      </w:r>
    </w:p>
    <w:tbl>
      <w:tblPr>
        <w:tblStyle w:val="TableGrid"/>
        <w:bidiVisual/>
        <w:tblW w:w="0" w:type="auto"/>
        <w:tblLayout w:type="fixed"/>
        <w:tblLook w:val="04A0" w:firstRow="1" w:lastRow="0" w:firstColumn="1" w:lastColumn="0" w:noHBand="0" w:noVBand="1"/>
      </w:tblPr>
      <w:tblGrid>
        <w:gridCol w:w="2123"/>
        <w:gridCol w:w="7222"/>
      </w:tblGrid>
      <w:tr w:rsidR="00477332" w:rsidRPr="00477332" w:rsidTr="004B69E9">
        <w:tc>
          <w:tcPr>
            <w:tcW w:w="2123" w:type="dxa"/>
            <w:shd w:val="clear" w:color="auto" w:fill="BFBFBF" w:themeFill="background1" w:themeFillShade="BF"/>
          </w:tcPr>
          <w:p w:rsidR="00477332" w:rsidRPr="00477332" w:rsidRDefault="00477332" w:rsidP="00477332">
            <w:pPr>
              <w:pStyle w:val="BodyText"/>
            </w:pPr>
            <w:r w:rsidRPr="00477332">
              <w:rPr>
                <w:rtl/>
                <w:lang w:bidi="ar-SA"/>
              </w:rPr>
              <w:t>التوصية (التوصيات)</w:t>
            </w:r>
          </w:p>
        </w:tc>
        <w:tc>
          <w:tcPr>
            <w:tcW w:w="7222" w:type="dxa"/>
            <w:shd w:val="clear" w:color="auto" w:fill="BFBFBF" w:themeFill="background1" w:themeFillShade="BF"/>
          </w:tcPr>
          <w:p w:rsidR="00477332" w:rsidRPr="00477332" w:rsidRDefault="00477332" w:rsidP="00477332">
            <w:pPr>
              <w:pStyle w:val="BodyText"/>
              <w:rPr>
                <w:i/>
                <w:iCs/>
              </w:rPr>
            </w:pPr>
            <w:r w:rsidRPr="00477332">
              <w:rPr>
                <w:rFonts w:hint="cs"/>
                <w:i/>
                <w:iCs/>
                <w:rtl/>
                <w:lang w:bidi="ar-SA"/>
              </w:rPr>
              <w:t>التوصية</w:t>
            </w:r>
            <w:r w:rsidRPr="00477332">
              <w:rPr>
                <w:i/>
                <w:iCs/>
                <w:rtl/>
                <w:lang w:bidi="ar-SA"/>
              </w:rPr>
              <w:t xml:space="preserve"> 8</w:t>
            </w:r>
          </w:p>
          <w:p w:rsidR="00477332" w:rsidRPr="00477332" w:rsidRDefault="00477332" w:rsidP="00477332">
            <w:pPr>
              <w:pStyle w:val="BodyText"/>
            </w:pPr>
            <w:r w:rsidRPr="00477332">
              <w:rPr>
                <w:rtl/>
                <w:lang w:bidi="ar-SA"/>
              </w:rPr>
              <w:t>مطالبة الويبو بوضع اتفاقات مع معاهد البحث والشركات الخاصة بهدف مساعدة المكاتب الوطنية في البلدان النامية ولا سيما البلدان الأقل نموا، فضلا عن منظماتها الإقليمية ودون الإقليمية المعنية بالملكية الفكرية، على النفاذ إلى قواعد بيانات متخصصة لأغراض البحث في البراءات.</w:t>
            </w:r>
          </w:p>
        </w:tc>
      </w:tr>
      <w:tr w:rsidR="00477332" w:rsidRPr="00477332" w:rsidTr="004B69E9">
        <w:tc>
          <w:tcPr>
            <w:tcW w:w="2123" w:type="dxa"/>
          </w:tcPr>
          <w:p w:rsidR="00477332" w:rsidRPr="00477332" w:rsidRDefault="00477332" w:rsidP="00477332">
            <w:pPr>
              <w:pStyle w:val="BodyText"/>
            </w:pPr>
            <w:r w:rsidRPr="00477332">
              <w:rPr>
                <w:rtl/>
                <w:lang w:bidi="ar-SA"/>
              </w:rPr>
              <w:t>البرامج ذات الصلة في البرنامج والميزانية للثنائية 2018/2019</w:t>
            </w:r>
          </w:p>
        </w:tc>
        <w:tc>
          <w:tcPr>
            <w:tcW w:w="7222" w:type="dxa"/>
          </w:tcPr>
          <w:p w:rsidR="00477332" w:rsidRPr="00477332" w:rsidRDefault="00477332" w:rsidP="00477332">
            <w:pPr>
              <w:pStyle w:val="BodyText"/>
            </w:pPr>
            <w:r w:rsidRPr="00477332">
              <w:rPr>
                <w:rtl/>
                <w:lang w:bidi="ar-SA"/>
              </w:rPr>
              <w:t xml:space="preserve">9 </w:t>
            </w:r>
            <w:r w:rsidRPr="00477332">
              <w:rPr>
                <w:rFonts w:hint="cs"/>
                <w:rtl/>
                <w:lang w:bidi="ar-SA"/>
              </w:rPr>
              <w:t>و13 و14 و15 و</w:t>
            </w:r>
            <w:r w:rsidRPr="00477332">
              <w:t>30</w:t>
            </w:r>
          </w:p>
        </w:tc>
      </w:tr>
      <w:tr w:rsidR="00477332" w:rsidRPr="00477332" w:rsidTr="004B69E9">
        <w:tc>
          <w:tcPr>
            <w:tcW w:w="2123" w:type="dxa"/>
          </w:tcPr>
          <w:p w:rsidR="00477332" w:rsidRPr="00477332" w:rsidRDefault="00477332" w:rsidP="00477332">
            <w:pPr>
              <w:pStyle w:val="BodyText"/>
            </w:pPr>
            <w:r w:rsidRPr="00477332">
              <w:rPr>
                <w:rtl/>
                <w:lang w:bidi="ar-SA"/>
              </w:rPr>
              <w:t>التنفيذ</w:t>
            </w:r>
            <w:r w:rsidRPr="00477332">
              <w:t xml:space="preserve"> </w:t>
            </w:r>
          </w:p>
        </w:tc>
        <w:tc>
          <w:tcPr>
            <w:tcW w:w="7222" w:type="dxa"/>
          </w:tcPr>
          <w:p w:rsidR="00477332" w:rsidRPr="00477332" w:rsidRDefault="00477332" w:rsidP="00477332">
            <w:pPr>
              <w:pStyle w:val="BodyText"/>
            </w:pPr>
            <w:r w:rsidRPr="00477332">
              <w:rPr>
                <w:rtl/>
                <w:lang w:bidi="ar-SA"/>
              </w:rPr>
              <w:t xml:space="preserve">هذه التوصية قيد التنفيذ منذ </w:t>
            </w:r>
            <w:r w:rsidRPr="00477332">
              <w:rPr>
                <w:rFonts w:hint="cs"/>
                <w:rtl/>
                <w:lang w:bidi="ar-SA"/>
              </w:rPr>
              <w:t>أوائل</w:t>
            </w:r>
            <w:r w:rsidRPr="00477332">
              <w:rPr>
                <w:rtl/>
                <w:lang w:bidi="ar-SA"/>
              </w:rPr>
              <w:t xml:space="preserve"> عام </w:t>
            </w:r>
            <w:r w:rsidRPr="00477332">
              <w:rPr>
                <w:rFonts w:hint="cs"/>
                <w:rtl/>
                <w:lang w:bidi="ar-SA"/>
              </w:rPr>
              <w:t>2009</w:t>
            </w:r>
            <w:r w:rsidRPr="00477332">
              <w:rPr>
                <w:rtl/>
                <w:lang w:bidi="ar-SA"/>
              </w:rPr>
              <w:t xml:space="preserve">. </w:t>
            </w:r>
            <w:r w:rsidRPr="00477332">
              <w:rPr>
                <w:rFonts w:hint="cs"/>
                <w:rtl/>
                <w:lang w:bidi="ar-SA"/>
              </w:rPr>
              <w:t>وقد نوقشت</w:t>
            </w:r>
            <w:r w:rsidRPr="00477332">
              <w:rPr>
                <w:rtl/>
                <w:lang w:bidi="ar-SA"/>
              </w:rPr>
              <w:t xml:space="preserve"> أثناء الدورة </w:t>
            </w:r>
            <w:r w:rsidRPr="00477332">
              <w:rPr>
                <w:rFonts w:hint="cs"/>
                <w:rtl/>
                <w:lang w:bidi="ar-SA"/>
              </w:rPr>
              <w:t>الأولى</w:t>
            </w:r>
            <w:r w:rsidRPr="00477332">
              <w:rPr>
                <w:rtl/>
                <w:lang w:bidi="ar-SA"/>
              </w:rPr>
              <w:t xml:space="preserve"> للجنة</w:t>
            </w:r>
            <w:r w:rsidRPr="00477332">
              <w:rPr>
                <w:rFonts w:hint="cs"/>
                <w:rtl/>
                <w:lang w:bidi="ar-SA"/>
              </w:rPr>
              <w:t xml:space="preserve"> وتم تناولها من خلال الأنشطة التي تمت الموافقة عليها في الدورة الثانية للجنة</w:t>
            </w:r>
            <w:r w:rsidRPr="00477332">
              <w:rPr>
                <w:rtl/>
                <w:lang w:bidi="ar-SA"/>
              </w:rPr>
              <w:t xml:space="preserve"> (الوثيق</w:t>
            </w:r>
            <w:r w:rsidRPr="00477332">
              <w:rPr>
                <w:rFonts w:hint="cs"/>
                <w:rtl/>
                <w:lang w:bidi="ar-SA"/>
              </w:rPr>
              <w:t>ة</w:t>
            </w:r>
            <w:r w:rsidRPr="00477332">
              <w:rPr>
                <w:rtl/>
                <w:lang w:bidi="ar-SA"/>
              </w:rPr>
              <w:t xml:space="preserve"> </w:t>
            </w:r>
            <w:r w:rsidRPr="00477332">
              <w:t>CDIP/2/4</w:t>
            </w:r>
            <w:r w:rsidRPr="00477332">
              <w:rPr>
                <w:rtl/>
                <w:lang w:bidi="ar-SA"/>
              </w:rPr>
              <w:t xml:space="preserve">) وعلى النحو الوارد في </w:t>
            </w:r>
            <w:r w:rsidRPr="00477332">
              <w:rPr>
                <w:rFonts w:hint="cs"/>
                <w:rtl/>
                <w:lang w:bidi="ar-SA"/>
              </w:rPr>
              <w:t>الوثيقتين</w:t>
            </w:r>
            <w:r w:rsidRPr="00477332">
              <w:t xml:space="preserve"> CDIP/3/INF/2 </w:t>
            </w:r>
            <w:r w:rsidRPr="00477332">
              <w:rPr>
                <w:rFonts w:hint="cs"/>
                <w:rtl/>
                <w:lang w:bidi="ar-SA"/>
              </w:rPr>
              <w:t>و</w:t>
            </w:r>
            <w:r w:rsidRPr="00477332">
              <w:t>CDIP/9/9</w:t>
            </w:r>
            <w:r w:rsidRPr="00477332">
              <w:rPr>
                <w:rFonts w:hint="cs"/>
                <w:rtl/>
                <w:lang w:bidi="ar-SA"/>
              </w:rPr>
              <w:t>.</w:t>
            </w:r>
          </w:p>
        </w:tc>
      </w:tr>
      <w:tr w:rsidR="00477332" w:rsidRPr="00477332" w:rsidTr="004B69E9">
        <w:tc>
          <w:tcPr>
            <w:tcW w:w="2123" w:type="dxa"/>
          </w:tcPr>
          <w:p w:rsidR="00477332" w:rsidRPr="00477332" w:rsidRDefault="00477332" w:rsidP="00477332">
            <w:pPr>
              <w:pStyle w:val="BodyText"/>
            </w:pPr>
            <w:r w:rsidRPr="00477332">
              <w:rPr>
                <w:rtl/>
                <w:lang w:bidi="ar-SA"/>
              </w:rPr>
              <w:t>مشاريع أجندة التنمية ذات الصلة</w:t>
            </w:r>
          </w:p>
        </w:tc>
        <w:tc>
          <w:tcPr>
            <w:tcW w:w="7222" w:type="dxa"/>
          </w:tcPr>
          <w:p w:rsidR="00477332" w:rsidRPr="00477332" w:rsidRDefault="00477332" w:rsidP="00477332">
            <w:pPr>
              <w:pStyle w:val="BodyText"/>
            </w:pPr>
            <w:r w:rsidRPr="00477332">
              <w:rPr>
                <w:rtl/>
                <w:lang w:bidi="ar-SA"/>
              </w:rPr>
              <w:t xml:space="preserve">تم تناول </w:t>
            </w:r>
            <w:r w:rsidRPr="00477332">
              <w:rPr>
                <w:rFonts w:hint="cs"/>
                <w:rtl/>
                <w:lang w:bidi="ar-SA"/>
              </w:rPr>
              <w:t xml:space="preserve">هذه </w:t>
            </w:r>
            <w:r w:rsidRPr="00477332">
              <w:rPr>
                <w:rtl/>
                <w:lang w:bidi="ar-SA"/>
              </w:rPr>
              <w:t xml:space="preserve">التوصية بشكل رئيسي من خلال المشروع </w:t>
            </w:r>
            <w:r w:rsidRPr="00477332">
              <w:rPr>
                <w:rFonts w:hint="cs"/>
                <w:i/>
                <w:iCs/>
                <w:rtl/>
                <w:lang w:bidi="ar-SA"/>
              </w:rPr>
              <w:t>بشأن</w:t>
            </w:r>
            <w:r w:rsidRPr="00477332">
              <w:rPr>
                <w:i/>
                <w:iCs/>
                <w:rtl/>
                <w:lang w:bidi="ar-SA"/>
              </w:rPr>
              <w:t xml:space="preserve"> النفاذ إلى قواعد البيانات المتخصصة ودعمها –</w:t>
            </w:r>
            <w:r w:rsidRPr="00477332">
              <w:rPr>
                <w:rFonts w:hint="cs"/>
                <w:i/>
                <w:iCs/>
                <w:rtl/>
                <w:lang w:bidi="ar-SA"/>
              </w:rPr>
              <w:t xml:space="preserve"> المرحلتان الأولى والثانية</w:t>
            </w:r>
            <w:r w:rsidRPr="00477332">
              <w:rPr>
                <w:i/>
                <w:iCs/>
                <w:rtl/>
                <w:lang w:bidi="ar-SA"/>
              </w:rPr>
              <w:t xml:space="preserve"> </w:t>
            </w:r>
            <w:r w:rsidRPr="00477332">
              <w:rPr>
                <w:rFonts w:hint="cs"/>
                <w:rtl/>
                <w:lang w:bidi="ar-SA"/>
              </w:rPr>
              <w:t>(</w:t>
            </w:r>
            <w:r w:rsidRPr="00477332">
              <w:t>CDIP/3/INF/2</w:t>
            </w:r>
            <w:r w:rsidRPr="00477332">
              <w:rPr>
                <w:rFonts w:hint="cs"/>
                <w:rtl/>
                <w:lang w:bidi="ar-SA"/>
              </w:rPr>
              <w:t xml:space="preserve"> و</w:t>
            </w:r>
            <w:r w:rsidRPr="00477332">
              <w:t>CDIP/9/9</w:t>
            </w:r>
            <w:r w:rsidRPr="00477332">
              <w:rPr>
                <w:rFonts w:hint="cs"/>
                <w:rtl/>
                <w:lang w:bidi="ar-SA"/>
              </w:rPr>
              <w:t xml:space="preserve">). </w:t>
            </w:r>
          </w:p>
        </w:tc>
      </w:tr>
      <w:tr w:rsidR="00477332" w:rsidRPr="00477332" w:rsidTr="004B69E9">
        <w:tc>
          <w:tcPr>
            <w:tcW w:w="2123" w:type="dxa"/>
          </w:tcPr>
          <w:p w:rsidR="00477332" w:rsidRPr="00477332" w:rsidRDefault="00477332" w:rsidP="00477332">
            <w:pPr>
              <w:pStyle w:val="BodyText"/>
            </w:pPr>
            <w:r w:rsidRPr="00477332">
              <w:rPr>
                <w:rtl/>
                <w:lang w:bidi="ar-SA"/>
              </w:rPr>
              <w:t>الأنشطة/الإنجازات</w:t>
            </w:r>
            <w:r w:rsidRPr="00477332">
              <w:t xml:space="preserve"> </w:t>
            </w:r>
          </w:p>
        </w:tc>
        <w:tc>
          <w:tcPr>
            <w:tcW w:w="7222" w:type="dxa"/>
          </w:tcPr>
          <w:p w:rsidR="00477332" w:rsidRPr="00477332" w:rsidRDefault="00477332" w:rsidP="00B06D4F">
            <w:pPr>
              <w:pStyle w:val="BodyText"/>
              <w:rPr>
                <w:rtl/>
                <w:lang w:bidi="ar-SA"/>
              </w:rPr>
            </w:pPr>
            <w:r w:rsidRPr="00477332">
              <w:rPr>
                <w:rtl/>
                <w:lang w:bidi="ar-SA"/>
              </w:rPr>
              <w:t>ا</w:t>
            </w:r>
            <w:r w:rsidRPr="00477332">
              <w:rPr>
                <w:rFonts w:hint="cs"/>
                <w:rtl/>
                <w:lang w:bidi="ar-SA"/>
              </w:rPr>
              <w:t>ُ</w:t>
            </w:r>
            <w:r w:rsidRPr="00477332">
              <w:rPr>
                <w:rtl/>
                <w:lang w:bidi="ar-SA"/>
              </w:rPr>
              <w:t xml:space="preserve">ستكمل المشروع بشأن </w:t>
            </w:r>
            <w:r w:rsidRPr="00477332">
              <w:rPr>
                <w:i/>
                <w:iCs/>
                <w:rtl/>
                <w:lang w:bidi="ar-SA"/>
              </w:rPr>
              <w:t>النفاذ إلى قواعد البيانات المتخصصة ودعمها</w:t>
            </w:r>
            <w:r w:rsidRPr="00477332">
              <w:rPr>
                <w:rtl/>
                <w:lang w:bidi="ar-SA"/>
              </w:rPr>
              <w:t xml:space="preserve"> (</w:t>
            </w:r>
            <w:r w:rsidRPr="00477332">
              <w:rPr>
                <w:rFonts w:hint="cs"/>
                <w:rtl/>
                <w:lang w:bidi="ar-SA"/>
              </w:rPr>
              <w:t xml:space="preserve">المرفق الثالث من الوثيقة </w:t>
            </w:r>
            <w:r w:rsidRPr="00477332">
              <w:t>CDIP/3/INF/2</w:t>
            </w:r>
            <w:r w:rsidRPr="00477332">
              <w:rPr>
                <w:rtl/>
                <w:lang w:bidi="ar-SA"/>
              </w:rPr>
              <w:t xml:space="preserve">) </w:t>
            </w:r>
            <w:r w:rsidRPr="00477332">
              <w:rPr>
                <w:rFonts w:hint="cs"/>
                <w:rtl/>
                <w:lang w:bidi="ar-SA"/>
              </w:rPr>
              <w:t>وعُمم</w:t>
            </w:r>
            <w:r w:rsidRPr="00477332">
              <w:rPr>
                <w:rtl/>
                <w:lang w:bidi="ar-SA"/>
              </w:rPr>
              <w:t xml:space="preserve"> في أنشطة </w:t>
            </w:r>
            <w:r w:rsidRPr="00477332">
              <w:rPr>
                <w:rFonts w:hint="cs"/>
                <w:rtl/>
                <w:lang w:bidi="ar-SA"/>
              </w:rPr>
              <w:t>البرنامج</w:t>
            </w:r>
            <w:r w:rsidRPr="00477332">
              <w:rPr>
                <w:rtl/>
                <w:lang w:bidi="ar-SA"/>
              </w:rPr>
              <w:t xml:space="preserve"> </w:t>
            </w:r>
            <w:r w:rsidRPr="00477332">
              <w:rPr>
                <w:rFonts w:hint="cs"/>
                <w:rtl/>
                <w:lang w:bidi="ar-SA"/>
              </w:rPr>
              <w:t>الاعتيادية. وأُنشئت مراكز جديدة ل</w:t>
            </w:r>
            <w:r w:rsidRPr="00477332">
              <w:rPr>
                <w:rtl/>
                <w:lang w:bidi="ar-SA"/>
              </w:rPr>
              <w:t xml:space="preserve">دعم التكنولوجيا والابتكار بينما </w:t>
            </w:r>
            <w:r w:rsidRPr="00477332">
              <w:rPr>
                <w:rFonts w:hint="cs"/>
                <w:rtl/>
                <w:lang w:bidi="ar-SA"/>
              </w:rPr>
              <w:t>يتواصل تعزيز</w:t>
            </w:r>
            <w:r w:rsidRPr="00477332">
              <w:rPr>
                <w:rtl/>
                <w:lang w:bidi="ar-SA"/>
              </w:rPr>
              <w:t xml:space="preserve"> خدمات المراكز الحالية في 79 دولة عضو. </w:t>
            </w:r>
            <w:r w:rsidRPr="00477332">
              <w:rPr>
                <w:rFonts w:hint="cs"/>
                <w:rtl/>
                <w:lang w:bidi="ar-SA"/>
              </w:rPr>
              <w:t>و</w:t>
            </w:r>
            <w:r w:rsidRPr="00477332">
              <w:rPr>
                <w:rtl/>
                <w:lang w:bidi="ar-SA"/>
              </w:rPr>
              <w:t>يتجاوز العدد الحالي لمراكز دعم التكنولوجيا والابتكار 850</w:t>
            </w:r>
            <w:r w:rsidRPr="00477332">
              <w:rPr>
                <w:rFonts w:hint="cs"/>
                <w:rtl/>
                <w:lang w:bidi="ar-SA"/>
              </w:rPr>
              <w:t xml:space="preserve"> مركزا </w:t>
            </w:r>
            <w:r w:rsidRPr="00477332">
              <w:rPr>
                <w:rtl/>
                <w:lang w:bidi="ar-SA"/>
              </w:rPr>
              <w:t xml:space="preserve">يوفر مجموعة واسعة من الخدمات في جميع أنحاء العالم. </w:t>
            </w:r>
            <w:r w:rsidRPr="00477332">
              <w:rPr>
                <w:rFonts w:hint="cs"/>
                <w:rtl/>
                <w:lang w:bidi="ar-SA"/>
              </w:rPr>
              <w:t>و</w:t>
            </w:r>
            <w:r w:rsidRPr="00477332">
              <w:rPr>
                <w:rtl/>
                <w:lang w:bidi="ar-SA"/>
              </w:rPr>
              <w:t xml:space="preserve">استكملت الفعاليات التدريبية في الموقع حول البحث عن براءات الاختراع والتحليلات التي نُظمت في 27 </w:t>
            </w:r>
            <w:r w:rsidRPr="00477332">
              <w:rPr>
                <w:rFonts w:hint="cs"/>
                <w:rtl/>
                <w:lang w:bidi="ar-SA"/>
              </w:rPr>
              <w:t>بلدا</w:t>
            </w:r>
            <w:r w:rsidRPr="00477332">
              <w:rPr>
                <w:rtl/>
                <w:lang w:bidi="ar-SA"/>
              </w:rPr>
              <w:t xml:space="preserve"> على مدار فترة 12 شهرًا من منتصف عام 2018 إلى منتصف 2019 بمزيد من خيارات التدريب عبر الإنترنت. </w:t>
            </w:r>
            <w:r w:rsidRPr="00477332">
              <w:rPr>
                <w:rFonts w:hint="cs"/>
                <w:rtl/>
                <w:lang w:bidi="ar-SA"/>
              </w:rPr>
              <w:t>و</w:t>
            </w:r>
            <w:r w:rsidRPr="00477332">
              <w:rPr>
                <w:rtl/>
                <w:lang w:bidi="ar-SA"/>
              </w:rPr>
              <w:t xml:space="preserve">تم تعزيز تبادل الخبرات وأفضل الممارسات فيما بين مراكز دعم التكنولوجيا والابتكار من خلال ثلاثة مؤتمرات إقليمية </w:t>
            </w:r>
            <w:r w:rsidRPr="00477332">
              <w:rPr>
                <w:rFonts w:hint="cs"/>
                <w:rtl/>
                <w:lang w:bidi="ar-SA"/>
              </w:rPr>
              <w:t>نُظمت</w:t>
            </w:r>
            <w:r w:rsidRPr="00477332">
              <w:rPr>
                <w:rtl/>
                <w:lang w:bidi="ar-SA"/>
              </w:rPr>
              <w:t xml:space="preserve"> خلال هذه الفترة، وكذلك من خلال منصة تبادل المعرفة عبر الإنترنت الخاصة بمراكز دعم التكنولوجيا والابتكار</w:t>
            </w:r>
            <w:r w:rsidRPr="00477332">
              <w:rPr>
                <w:rFonts w:hint="cs"/>
                <w:rtl/>
                <w:lang w:bidi="ar-SA"/>
              </w:rPr>
              <w:t xml:space="preserve"> </w:t>
            </w:r>
            <w:r w:rsidR="00B06D4F" w:rsidRPr="00477332">
              <w:rPr>
                <w:rFonts w:hint="cs"/>
                <w:rtl/>
                <w:lang w:bidi="ar-SA"/>
              </w:rPr>
              <w:t>الإلكترونية</w:t>
            </w:r>
            <w:r w:rsidRPr="00477332">
              <w:rPr>
                <w:rtl/>
                <w:lang w:bidi="ar-SA"/>
              </w:rPr>
              <w:t xml:space="preserve">، والتي تضم أكثر من </w:t>
            </w:r>
            <w:r w:rsidR="00B06D4F">
              <w:rPr>
                <w:lang w:bidi="ar-SA"/>
              </w:rPr>
              <w:t>2,300</w:t>
            </w:r>
            <w:r w:rsidRPr="00477332">
              <w:rPr>
                <w:rtl/>
                <w:lang w:bidi="ar-SA"/>
              </w:rPr>
              <w:t xml:space="preserve"> عضو مسجلًا و</w:t>
            </w:r>
            <w:r w:rsidRPr="00477332">
              <w:rPr>
                <w:rFonts w:hint="cs"/>
                <w:rtl/>
                <w:lang w:bidi="ar-SA"/>
              </w:rPr>
              <w:t>حققت</w:t>
            </w:r>
            <w:r w:rsidRPr="00477332">
              <w:rPr>
                <w:rtl/>
                <w:lang w:bidi="ar-SA"/>
              </w:rPr>
              <w:t xml:space="preserve"> أكثر من </w:t>
            </w:r>
            <w:r w:rsidR="00B06D4F">
              <w:rPr>
                <w:lang w:bidi="ar-SA"/>
              </w:rPr>
              <w:t>22,000</w:t>
            </w:r>
            <w:r w:rsidRPr="00477332">
              <w:rPr>
                <w:rtl/>
                <w:lang w:bidi="ar-SA"/>
              </w:rPr>
              <w:t xml:space="preserve"> </w:t>
            </w:r>
            <w:r w:rsidRPr="00477332">
              <w:rPr>
                <w:rFonts w:hint="cs"/>
                <w:rtl/>
                <w:lang w:bidi="ar-SA"/>
              </w:rPr>
              <w:t>مشاهدة</w:t>
            </w:r>
            <w:r w:rsidRPr="00477332">
              <w:rPr>
                <w:rtl/>
                <w:lang w:bidi="ar-SA"/>
              </w:rPr>
              <w:t>.</w:t>
            </w:r>
            <w:r w:rsidRPr="00477332">
              <w:rPr>
                <w:rFonts w:hint="cs"/>
                <w:rtl/>
                <w:lang w:bidi="ar-SA"/>
              </w:rPr>
              <w:t xml:space="preserve"> </w:t>
            </w:r>
          </w:p>
          <w:p w:rsidR="00477332" w:rsidRPr="00477332" w:rsidRDefault="00477332" w:rsidP="0001526A">
            <w:pPr>
              <w:pStyle w:val="BodyText"/>
              <w:rPr>
                <w:rtl/>
                <w:lang w:bidi="ar-SA"/>
              </w:rPr>
            </w:pPr>
            <w:r w:rsidRPr="00477332">
              <w:rPr>
                <w:rFonts w:hint="cs"/>
                <w:rtl/>
                <w:lang w:bidi="ar-SA"/>
              </w:rPr>
              <w:t>و</w:t>
            </w:r>
            <w:r w:rsidRPr="00477332">
              <w:rPr>
                <w:rtl/>
                <w:lang w:bidi="ar-SA"/>
              </w:rPr>
              <w:t xml:space="preserve">يتيح برنامج النفاذ إلى الأبحاث من أجل التنمية والابتكار إمكانية </w:t>
            </w:r>
            <w:r w:rsidRPr="00477332">
              <w:rPr>
                <w:rFonts w:hint="cs"/>
                <w:rtl/>
                <w:lang w:bidi="ar-SA"/>
              </w:rPr>
              <w:t>النفاذ</w:t>
            </w:r>
            <w:r w:rsidRPr="00477332">
              <w:rPr>
                <w:rtl/>
                <w:lang w:bidi="ar-SA"/>
              </w:rPr>
              <w:t xml:space="preserve"> </w:t>
            </w:r>
            <w:r w:rsidRPr="00477332">
              <w:rPr>
                <w:rFonts w:hint="cs"/>
                <w:rtl/>
                <w:lang w:bidi="ar-SA"/>
              </w:rPr>
              <w:t xml:space="preserve">مجانيا أو بتكلفة منخفضة إلى حوالي </w:t>
            </w:r>
            <w:r w:rsidR="00B06D4F">
              <w:rPr>
                <w:lang w:bidi="ar-SA"/>
              </w:rPr>
              <w:t>8,000</w:t>
            </w:r>
            <w:r w:rsidRPr="00477332">
              <w:rPr>
                <w:rFonts w:hint="cs"/>
                <w:rtl/>
                <w:lang w:bidi="ar-SA"/>
              </w:rPr>
              <w:t xml:space="preserve"> مجلة علمية وتقنية قائمة على الاشتراك و</w:t>
            </w:r>
            <w:r w:rsidRPr="00477332">
              <w:rPr>
                <w:rtl/>
                <w:lang w:bidi="ar-SA"/>
              </w:rPr>
              <w:t xml:space="preserve">إلى </w:t>
            </w:r>
            <w:r w:rsidR="0001526A">
              <w:rPr>
                <w:lang w:bidi="ar-SA"/>
              </w:rPr>
              <w:t>33,000</w:t>
            </w:r>
            <w:r w:rsidRPr="00477332">
              <w:rPr>
                <w:rtl/>
                <w:lang w:bidi="ar-SA"/>
              </w:rPr>
              <w:t xml:space="preserve"> </w:t>
            </w:r>
            <w:r w:rsidRPr="00477332">
              <w:rPr>
                <w:rFonts w:hint="cs"/>
                <w:rtl/>
                <w:lang w:bidi="ar-SA"/>
              </w:rPr>
              <w:t>كتاب إلكتروني ومرجع ل</w:t>
            </w:r>
            <w:r w:rsidRPr="00477332">
              <w:rPr>
                <w:rtl/>
                <w:lang w:bidi="ar-SA"/>
              </w:rPr>
              <w:t xml:space="preserve">أكثر من </w:t>
            </w:r>
            <w:r w:rsidR="0001526A">
              <w:rPr>
                <w:lang w:bidi="ar-SA"/>
              </w:rPr>
              <w:t>1,600</w:t>
            </w:r>
            <w:r w:rsidRPr="00477332">
              <w:rPr>
                <w:rFonts w:hint="cs"/>
                <w:rtl/>
                <w:lang w:bidi="ar-SA"/>
              </w:rPr>
              <w:t xml:space="preserve"> مؤسسة</w:t>
            </w:r>
            <w:r w:rsidRPr="00477332">
              <w:rPr>
                <w:rtl/>
                <w:lang w:bidi="ar-SA"/>
              </w:rPr>
              <w:t xml:space="preserve"> </w:t>
            </w:r>
            <w:r w:rsidRPr="00477332">
              <w:rPr>
                <w:rFonts w:hint="cs"/>
                <w:rtl/>
                <w:lang w:bidi="ar-SA"/>
              </w:rPr>
              <w:t xml:space="preserve">مسجلة في 120 </w:t>
            </w:r>
            <w:r w:rsidRPr="00477332">
              <w:rPr>
                <w:rtl/>
                <w:lang w:bidi="ar-SA"/>
              </w:rPr>
              <w:t xml:space="preserve">دولة نامية </w:t>
            </w:r>
            <w:r w:rsidRPr="00477332">
              <w:rPr>
                <w:rFonts w:hint="cs"/>
                <w:rtl/>
                <w:lang w:bidi="ar-SA"/>
              </w:rPr>
              <w:t>وأقل</w:t>
            </w:r>
            <w:r w:rsidRPr="00477332">
              <w:rPr>
                <w:rtl/>
                <w:lang w:bidi="ar-SA"/>
              </w:rPr>
              <w:t xml:space="preserve"> البلدان نمواً من خلال شراكة بين القطاعين العام والخاص مع بعض كبار الناشرين في العالم</w:t>
            </w:r>
            <w:r w:rsidRPr="00477332">
              <w:rPr>
                <w:rFonts w:hint="cs"/>
                <w:rtl/>
                <w:lang w:bidi="ar-SA"/>
              </w:rPr>
              <w:t>.</w:t>
            </w:r>
          </w:p>
          <w:p w:rsidR="00477332" w:rsidRPr="00477332" w:rsidRDefault="00477332" w:rsidP="00477332">
            <w:pPr>
              <w:pStyle w:val="BodyText"/>
            </w:pPr>
            <w:r w:rsidRPr="00477332">
              <w:rPr>
                <w:rFonts w:hint="cs"/>
                <w:rtl/>
                <w:lang w:bidi="ar-SA"/>
              </w:rPr>
              <w:t>وبالمثل،</w:t>
            </w:r>
            <w:r w:rsidRPr="00477332">
              <w:rPr>
                <w:rtl/>
                <w:lang w:bidi="ar-SA"/>
              </w:rPr>
              <w:t xml:space="preserve"> </w:t>
            </w:r>
            <w:r w:rsidRPr="00477332">
              <w:rPr>
                <w:rFonts w:hint="cs"/>
                <w:rtl/>
                <w:lang w:bidi="ar-SA"/>
              </w:rPr>
              <w:t>ويتيح</w:t>
            </w:r>
            <w:r w:rsidRPr="00477332">
              <w:rPr>
                <w:rtl/>
                <w:lang w:bidi="ar-SA"/>
              </w:rPr>
              <w:t xml:space="preserve"> برنامج الويبو للنفاذ إلى المعلومات المتخصصة </w:t>
            </w:r>
            <w:r w:rsidRPr="00477332">
              <w:rPr>
                <w:rFonts w:hint="cs"/>
                <w:rtl/>
                <w:lang w:bidi="ar-SA"/>
              </w:rPr>
              <w:t>بشأن</w:t>
            </w:r>
            <w:r w:rsidRPr="00477332">
              <w:rPr>
                <w:rtl/>
                <w:lang w:bidi="ar-SA"/>
              </w:rPr>
              <w:t xml:space="preserve"> البراءات (</w:t>
            </w:r>
            <w:r w:rsidRPr="00477332">
              <w:t>ASPI</w:t>
            </w:r>
            <w:r w:rsidRPr="00477332">
              <w:rPr>
                <w:rtl/>
                <w:lang w:bidi="ar-SA"/>
              </w:rPr>
              <w:t xml:space="preserve">) </w:t>
            </w:r>
            <w:r w:rsidRPr="00477332">
              <w:rPr>
                <w:rFonts w:hint="cs"/>
                <w:rtl/>
                <w:lang w:bidi="ar-SA"/>
              </w:rPr>
              <w:t>النفاذ</w:t>
            </w:r>
            <w:r w:rsidRPr="00477332">
              <w:rPr>
                <w:rtl/>
                <w:lang w:bidi="ar-SA"/>
              </w:rPr>
              <w:t xml:space="preserve"> </w:t>
            </w:r>
            <w:r w:rsidRPr="00477332">
              <w:rPr>
                <w:rFonts w:hint="cs"/>
                <w:rtl/>
                <w:lang w:bidi="ar-SA"/>
              </w:rPr>
              <w:t>مجانيا</w:t>
            </w:r>
            <w:r w:rsidRPr="00477332">
              <w:rPr>
                <w:rtl/>
                <w:lang w:bidi="ar-SA"/>
              </w:rPr>
              <w:t xml:space="preserve"> أو </w:t>
            </w:r>
            <w:r w:rsidRPr="00477332">
              <w:rPr>
                <w:rFonts w:hint="cs"/>
                <w:rtl/>
                <w:lang w:bidi="ar-SA"/>
              </w:rPr>
              <w:t>ب</w:t>
            </w:r>
            <w:r w:rsidRPr="00477332">
              <w:rPr>
                <w:rtl/>
                <w:lang w:bidi="ar-SA"/>
              </w:rPr>
              <w:t>تكلفة</w:t>
            </w:r>
            <w:r w:rsidRPr="00477332">
              <w:rPr>
                <w:rFonts w:hint="cs"/>
                <w:rtl/>
                <w:lang w:bidi="ar-SA"/>
              </w:rPr>
              <w:t xml:space="preserve"> منخفضة</w:t>
            </w:r>
            <w:r w:rsidRPr="00477332">
              <w:rPr>
                <w:rtl/>
                <w:lang w:bidi="ar-SA"/>
              </w:rPr>
              <w:t xml:space="preserve"> إلى </w:t>
            </w:r>
            <w:r w:rsidRPr="00477332">
              <w:rPr>
                <w:rFonts w:hint="cs"/>
                <w:rtl/>
                <w:lang w:bidi="ar-SA"/>
              </w:rPr>
              <w:t>البحث التجاري في البراءات والخدمات التحليلية</w:t>
            </w:r>
            <w:r w:rsidRPr="00477332">
              <w:rPr>
                <w:rtl/>
                <w:lang w:bidi="ar-SA"/>
              </w:rPr>
              <w:t xml:space="preserve"> إلى أكثر من 131 مؤسسة مسجلة في 43 دولة نامية وأقل البلدان نمواً من خلال شراكة </w:t>
            </w:r>
            <w:r w:rsidRPr="00477332">
              <w:rPr>
                <w:rFonts w:hint="cs"/>
                <w:rtl/>
                <w:lang w:bidi="ar-SA"/>
              </w:rPr>
              <w:t>في</w:t>
            </w:r>
            <w:r w:rsidRPr="00477332">
              <w:rPr>
                <w:rtl/>
                <w:lang w:bidi="ar-SA"/>
              </w:rPr>
              <w:t xml:space="preserve"> القطاعين العام والخاص مع كبار </w:t>
            </w:r>
            <w:r w:rsidRPr="00477332">
              <w:rPr>
                <w:rFonts w:hint="cs"/>
                <w:rtl/>
                <w:lang w:bidi="ar-SA"/>
              </w:rPr>
              <w:t>مقدمي خدمات</w:t>
            </w:r>
            <w:r w:rsidRPr="00477332">
              <w:rPr>
                <w:rtl/>
                <w:lang w:bidi="ar-SA"/>
              </w:rPr>
              <w:t xml:space="preserve"> ق</w:t>
            </w:r>
            <w:r w:rsidRPr="00477332">
              <w:rPr>
                <w:rFonts w:hint="cs"/>
                <w:rtl/>
                <w:lang w:bidi="ar-SA"/>
              </w:rPr>
              <w:t>و</w:t>
            </w:r>
            <w:r w:rsidRPr="00477332">
              <w:rPr>
                <w:rtl/>
                <w:lang w:bidi="ar-SA"/>
              </w:rPr>
              <w:t>اعد بيانات البراءات.</w:t>
            </w:r>
          </w:p>
        </w:tc>
      </w:tr>
      <w:tr w:rsidR="00477332" w:rsidRPr="00477332" w:rsidTr="004B69E9">
        <w:tc>
          <w:tcPr>
            <w:tcW w:w="2123" w:type="dxa"/>
          </w:tcPr>
          <w:p w:rsidR="00477332" w:rsidRPr="00477332" w:rsidRDefault="00477332" w:rsidP="00477332">
            <w:pPr>
              <w:pStyle w:val="BodyText"/>
            </w:pPr>
            <w:r w:rsidRPr="00477332">
              <w:rPr>
                <w:rtl/>
                <w:lang w:bidi="ar-SA"/>
              </w:rPr>
              <w:t>التقارير/الوثائق الأخرى ذات الصلة</w:t>
            </w:r>
          </w:p>
        </w:tc>
        <w:tc>
          <w:tcPr>
            <w:tcW w:w="7222" w:type="dxa"/>
          </w:tcPr>
          <w:p w:rsidR="00477332" w:rsidRPr="00477332" w:rsidRDefault="00477332" w:rsidP="00477332">
            <w:pPr>
              <w:pStyle w:val="BodyText"/>
              <w:rPr>
                <w:rtl/>
                <w:lang w:bidi="ar-SA"/>
              </w:rPr>
            </w:pPr>
            <w:r w:rsidRPr="00477332">
              <w:rPr>
                <w:rtl/>
                <w:lang w:bidi="ar-SA"/>
              </w:rPr>
              <w:t xml:space="preserve">فيما يلي التقارير التي نظرت فيها اللجنة: </w:t>
            </w:r>
            <w:r w:rsidRPr="00477332">
              <w:t>CDIP/4/2</w:t>
            </w:r>
            <w:r w:rsidRPr="00477332">
              <w:rPr>
                <w:rFonts w:hint="cs"/>
                <w:rtl/>
                <w:lang w:bidi="ar-SA"/>
              </w:rPr>
              <w:t xml:space="preserve">؛ </w:t>
            </w:r>
            <w:r w:rsidRPr="00477332">
              <w:rPr>
                <w:rFonts w:hint="cs"/>
              </w:rPr>
              <w:t>CDIP</w:t>
            </w:r>
            <w:r w:rsidRPr="00477332">
              <w:t>/6/2</w:t>
            </w:r>
            <w:r w:rsidRPr="00477332">
              <w:rPr>
                <w:rFonts w:hint="cs"/>
                <w:rtl/>
                <w:lang w:bidi="ar-SA"/>
              </w:rPr>
              <w:t xml:space="preserve">؛ </w:t>
            </w:r>
            <w:r w:rsidRPr="00477332">
              <w:t>CDIP/8/2</w:t>
            </w:r>
            <w:r w:rsidRPr="00477332">
              <w:rPr>
                <w:rFonts w:hint="cs"/>
                <w:rtl/>
                <w:lang w:bidi="ar-SA"/>
              </w:rPr>
              <w:t xml:space="preserve">؛ </w:t>
            </w:r>
            <w:r w:rsidRPr="00477332">
              <w:t>CDIP/9/5</w:t>
            </w:r>
            <w:r w:rsidRPr="00477332">
              <w:rPr>
                <w:rFonts w:hint="cs"/>
                <w:rtl/>
                <w:lang w:bidi="ar-SA"/>
              </w:rPr>
              <w:t xml:space="preserve">؛ </w:t>
            </w:r>
            <w:r w:rsidRPr="00477332">
              <w:rPr>
                <w:rFonts w:hint="cs"/>
              </w:rPr>
              <w:t>CDIP</w:t>
            </w:r>
            <w:r w:rsidRPr="00477332">
              <w:t>/10/2</w:t>
            </w:r>
            <w:r w:rsidRPr="00477332">
              <w:rPr>
                <w:rtl/>
                <w:lang w:bidi="ar-SA"/>
              </w:rPr>
              <w:t xml:space="preserve">؛ </w:t>
            </w:r>
            <w:r w:rsidRPr="00477332">
              <w:t>CDIP/12/2</w:t>
            </w:r>
            <w:r w:rsidRPr="00477332">
              <w:rPr>
                <w:rFonts w:hint="cs"/>
                <w:rtl/>
                <w:lang w:bidi="ar-SA"/>
              </w:rPr>
              <w:t>؛</w:t>
            </w:r>
            <w:r w:rsidRPr="00477332">
              <w:rPr>
                <w:rtl/>
                <w:lang w:bidi="ar-SA"/>
              </w:rPr>
              <w:t xml:space="preserve"> </w:t>
            </w:r>
            <w:r w:rsidRPr="00477332">
              <w:t>CDIP/14/2</w:t>
            </w:r>
            <w:r w:rsidRPr="00477332">
              <w:rPr>
                <w:rtl/>
                <w:lang w:bidi="ar-SA"/>
              </w:rPr>
              <w:t xml:space="preserve">؛ </w:t>
            </w:r>
            <w:r w:rsidRPr="00477332">
              <w:t>CDIP/14/5</w:t>
            </w:r>
            <w:r w:rsidRPr="00477332">
              <w:rPr>
                <w:rFonts w:hint="cs"/>
                <w:rtl/>
                <w:lang w:bidi="ar-SA"/>
              </w:rPr>
              <w:t xml:space="preserve">؛ </w:t>
            </w:r>
            <w:r w:rsidRPr="00477332">
              <w:t>CDIP/16/2</w:t>
            </w:r>
            <w:r w:rsidRPr="00477332">
              <w:rPr>
                <w:rFonts w:hint="cs"/>
                <w:rtl/>
                <w:lang w:bidi="ar-SA"/>
              </w:rPr>
              <w:t xml:space="preserve">؛ </w:t>
            </w:r>
            <w:r w:rsidRPr="00477332">
              <w:t>CDIP/18/2</w:t>
            </w:r>
            <w:r w:rsidRPr="00477332">
              <w:rPr>
                <w:rFonts w:hint="cs"/>
                <w:rtl/>
                <w:lang w:bidi="ar-SA"/>
              </w:rPr>
              <w:t xml:space="preserve">؛ </w:t>
            </w:r>
            <w:r w:rsidRPr="00477332">
              <w:rPr>
                <w:rFonts w:hint="cs"/>
              </w:rPr>
              <w:t>CDIP</w:t>
            </w:r>
            <w:r w:rsidRPr="00477332">
              <w:t>/20/2</w:t>
            </w:r>
            <w:r w:rsidRPr="00477332">
              <w:rPr>
                <w:rFonts w:hint="cs"/>
                <w:rtl/>
                <w:lang w:bidi="ar-SA"/>
              </w:rPr>
              <w:t xml:space="preserve">؛ </w:t>
            </w:r>
            <w:r w:rsidRPr="00477332">
              <w:rPr>
                <w:rFonts w:hint="cs"/>
              </w:rPr>
              <w:t>CDIP</w:t>
            </w:r>
            <w:r w:rsidRPr="00477332">
              <w:t>/22/2</w:t>
            </w:r>
            <w:r w:rsidRPr="00477332">
              <w:rPr>
                <w:rFonts w:hint="cs"/>
                <w:rtl/>
                <w:lang w:bidi="ar-SA"/>
              </w:rPr>
              <w:t>.</w:t>
            </w:r>
          </w:p>
          <w:p w:rsidR="00477332" w:rsidRPr="00477332" w:rsidRDefault="00477332" w:rsidP="00477332">
            <w:pPr>
              <w:pStyle w:val="BodyText"/>
            </w:pPr>
            <w:r w:rsidRPr="00477332">
              <w:rPr>
                <w:rtl/>
                <w:lang w:bidi="ar-SA"/>
              </w:rPr>
              <w:t xml:space="preserve">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 </w:t>
            </w:r>
            <w:r w:rsidRPr="00477332">
              <w:rPr>
                <w:rFonts w:hint="cs"/>
                <w:rtl/>
                <w:lang w:bidi="ar-SA"/>
              </w:rPr>
              <w:t>لعام 2018</w:t>
            </w:r>
            <w:r w:rsidRPr="00477332">
              <w:rPr>
                <w:rtl/>
                <w:lang w:bidi="ar-SA"/>
              </w:rPr>
              <w:t xml:space="preserve"> (الوثيقة </w:t>
            </w:r>
            <w:r w:rsidRPr="00477332">
              <w:t>WO/PBC/30/7</w:t>
            </w:r>
            <w:r w:rsidRPr="00477332">
              <w:rPr>
                <w:rtl/>
                <w:lang w:bidi="ar-SA"/>
              </w:rPr>
              <w:t>)</w:t>
            </w:r>
            <w:r w:rsidRPr="00477332">
              <w:t>.</w:t>
            </w:r>
          </w:p>
        </w:tc>
      </w:tr>
    </w:tbl>
    <w:p w:rsidR="00D14BF9" w:rsidRDefault="00D14BF9" w:rsidP="00477332">
      <w:pPr>
        <w:pStyle w:val="BodyText"/>
        <w:rPr>
          <w:rtl/>
        </w:rPr>
      </w:pPr>
    </w:p>
    <w:p w:rsidR="00D14BF9" w:rsidRDefault="00D14BF9">
      <w:pPr>
        <w:bidi w:val="0"/>
        <w:rPr>
          <w:rtl/>
          <w:lang w:bidi="ar-EG"/>
        </w:rPr>
      </w:pPr>
      <w:r>
        <w:rPr>
          <w:rtl/>
        </w:rPr>
        <w:br w:type="page"/>
      </w:r>
    </w:p>
    <w:tbl>
      <w:tblPr>
        <w:tblStyle w:val="Grilledutableau1"/>
        <w:bidiVisual/>
        <w:tblW w:w="0" w:type="auto"/>
        <w:tblLook w:val="04A0" w:firstRow="1" w:lastRow="0" w:firstColumn="1" w:lastColumn="0" w:noHBand="0" w:noVBand="1"/>
      </w:tblPr>
      <w:tblGrid>
        <w:gridCol w:w="2061"/>
        <w:gridCol w:w="7226"/>
      </w:tblGrid>
      <w:tr w:rsidR="00477332" w:rsidRPr="00477332" w:rsidTr="004B69E9">
        <w:tc>
          <w:tcPr>
            <w:tcW w:w="2061" w:type="dxa"/>
            <w:shd w:val="clear" w:color="auto" w:fill="BFBFBF" w:themeFill="background1" w:themeFillShade="BF"/>
          </w:tcPr>
          <w:p w:rsidR="00477332" w:rsidRPr="00477332" w:rsidRDefault="00477332" w:rsidP="00477332">
            <w:pPr>
              <w:pStyle w:val="BodyText"/>
            </w:pPr>
            <w:r w:rsidRPr="00477332">
              <w:br w:type="page"/>
            </w:r>
            <w:r w:rsidRPr="00477332">
              <w:rPr>
                <w:rtl/>
                <w:lang w:bidi="ar-SA"/>
              </w:rPr>
              <w:t>التوصية (التوصيات)</w:t>
            </w:r>
          </w:p>
        </w:tc>
        <w:tc>
          <w:tcPr>
            <w:tcW w:w="7226" w:type="dxa"/>
            <w:shd w:val="clear" w:color="auto" w:fill="BFBFBF" w:themeFill="background1" w:themeFillShade="BF"/>
          </w:tcPr>
          <w:p w:rsidR="00477332" w:rsidRPr="00477332" w:rsidRDefault="00477332" w:rsidP="00477332">
            <w:pPr>
              <w:pStyle w:val="BodyText"/>
              <w:rPr>
                <w:i/>
                <w:iCs/>
              </w:rPr>
            </w:pPr>
            <w:r w:rsidRPr="00477332">
              <w:rPr>
                <w:i/>
                <w:iCs/>
                <w:rtl/>
                <w:lang w:bidi="ar-SA"/>
              </w:rPr>
              <w:t>التوصي</w:t>
            </w:r>
            <w:r w:rsidRPr="00477332">
              <w:rPr>
                <w:rFonts w:hint="cs"/>
                <w:i/>
                <w:iCs/>
                <w:rtl/>
                <w:lang w:bidi="ar-SA"/>
              </w:rPr>
              <w:t>ة</w:t>
            </w:r>
            <w:r w:rsidRPr="00477332">
              <w:rPr>
                <w:i/>
                <w:iCs/>
                <w:rtl/>
                <w:lang w:bidi="ar-SA"/>
              </w:rPr>
              <w:t xml:space="preserve"> 9</w:t>
            </w:r>
          </w:p>
          <w:p w:rsidR="00477332" w:rsidRPr="00477332" w:rsidRDefault="00477332" w:rsidP="00477332">
            <w:pPr>
              <w:pStyle w:val="BodyText"/>
            </w:pPr>
            <w:r w:rsidRPr="00477332">
              <w:rPr>
                <w:rtl/>
                <w:lang w:bidi="ar-SA"/>
              </w:rPr>
              <w:t>مطالبة الويبو بإنشاء قاعدة بيانات بالتنسيق مع الدول الأعضاء لتلبية احتياجات التنمية المحددة في مجال حقوق الملكية الفكرية بالموارد المتاحة مما يوسع من نطاق برامجها المتعلقة بالمساعدة التقنية والرامية إلى ردم الهوة الرقمية.</w:t>
            </w:r>
          </w:p>
        </w:tc>
      </w:tr>
      <w:tr w:rsidR="00477332" w:rsidRPr="00477332" w:rsidTr="004B69E9">
        <w:tc>
          <w:tcPr>
            <w:tcW w:w="2061" w:type="dxa"/>
          </w:tcPr>
          <w:p w:rsidR="00477332" w:rsidRPr="00477332" w:rsidRDefault="00477332" w:rsidP="00477332">
            <w:pPr>
              <w:pStyle w:val="BodyText"/>
            </w:pPr>
            <w:r w:rsidRPr="00477332">
              <w:rPr>
                <w:rtl/>
                <w:lang w:bidi="ar-SA"/>
              </w:rPr>
              <w:t>البرامج ذات الصلة في البرنامج والميزانية للثنائية 2018/2019</w:t>
            </w:r>
          </w:p>
        </w:tc>
        <w:tc>
          <w:tcPr>
            <w:tcW w:w="7226" w:type="dxa"/>
          </w:tcPr>
          <w:p w:rsidR="00477332" w:rsidRPr="00477332" w:rsidRDefault="00477332" w:rsidP="00477332">
            <w:pPr>
              <w:pStyle w:val="BodyText"/>
            </w:pPr>
            <w:r w:rsidRPr="00477332">
              <w:rPr>
                <w:rtl/>
                <w:lang w:bidi="ar-SA"/>
              </w:rPr>
              <w:t>9</w:t>
            </w:r>
          </w:p>
        </w:tc>
      </w:tr>
      <w:tr w:rsidR="00477332" w:rsidRPr="00477332" w:rsidTr="004B69E9">
        <w:tc>
          <w:tcPr>
            <w:tcW w:w="2061" w:type="dxa"/>
          </w:tcPr>
          <w:p w:rsidR="00477332" w:rsidRPr="00477332" w:rsidRDefault="00477332" w:rsidP="00477332">
            <w:pPr>
              <w:pStyle w:val="BodyText"/>
            </w:pPr>
            <w:r w:rsidRPr="00477332">
              <w:rPr>
                <w:rtl/>
                <w:lang w:bidi="ar-SA"/>
              </w:rPr>
              <w:t>التنفيذ</w:t>
            </w:r>
            <w:r w:rsidRPr="00477332">
              <w:t xml:space="preserve"> </w:t>
            </w:r>
          </w:p>
        </w:tc>
        <w:tc>
          <w:tcPr>
            <w:tcW w:w="7226" w:type="dxa"/>
          </w:tcPr>
          <w:p w:rsidR="00477332" w:rsidRPr="00477332" w:rsidRDefault="00477332" w:rsidP="00477332">
            <w:pPr>
              <w:pStyle w:val="BodyText"/>
            </w:pPr>
            <w:r w:rsidRPr="00477332">
              <w:rPr>
                <w:rtl/>
                <w:lang w:bidi="ar-SA"/>
              </w:rPr>
              <w:t>كانت هذه التوصية قيد التنفيذ منذ عام 2009. وقد نوقشت في الدورة الأولى للجنة (</w:t>
            </w:r>
            <w:r w:rsidRPr="00477332">
              <w:t>CDIP/1/4</w:t>
            </w:r>
            <w:r w:rsidRPr="00477332">
              <w:rPr>
                <w:rtl/>
                <w:lang w:bidi="ar-SA"/>
              </w:rPr>
              <w:t>) وتم تناولها من خلال الأنشطة المتفق عليها خلال الدورة الثانية للجنة</w:t>
            </w:r>
            <w:r w:rsidRPr="00477332">
              <w:rPr>
                <w:rFonts w:hint="cs"/>
                <w:rtl/>
                <w:lang w:bidi="ar-SA"/>
              </w:rPr>
              <w:t xml:space="preserve"> و</w:t>
            </w:r>
            <w:r w:rsidRPr="00477332">
              <w:rPr>
                <w:rtl/>
                <w:lang w:bidi="ar-SA"/>
              </w:rPr>
              <w:t xml:space="preserve">على النحو </w:t>
            </w:r>
            <w:r w:rsidRPr="00477332">
              <w:rPr>
                <w:rFonts w:hint="cs"/>
                <w:rtl/>
                <w:lang w:bidi="ar-SA"/>
              </w:rPr>
              <w:t>الوارد</w:t>
            </w:r>
            <w:r w:rsidRPr="00477332">
              <w:rPr>
                <w:rtl/>
                <w:lang w:bidi="ar-SA"/>
              </w:rPr>
              <w:t xml:space="preserve"> في الوث</w:t>
            </w:r>
            <w:r w:rsidRPr="00477332">
              <w:rPr>
                <w:rFonts w:hint="cs"/>
                <w:rtl/>
                <w:lang w:bidi="ar-SA"/>
              </w:rPr>
              <w:t>يقتين</w:t>
            </w:r>
            <w:r w:rsidRPr="00477332">
              <w:rPr>
                <w:rtl/>
                <w:lang w:bidi="ar-SA"/>
              </w:rPr>
              <w:t xml:space="preserve"> </w:t>
            </w:r>
            <w:r w:rsidRPr="00477332">
              <w:t>CDIP/2/4</w:t>
            </w:r>
            <w:r w:rsidRPr="00477332">
              <w:rPr>
                <w:rtl/>
                <w:lang w:bidi="ar-SA"/>
              </w:rPr>
              <w:t xml:space="preserve"> و</w:t>
            </w:r>
            <w:r w:rsidRPr="00477332">
              <w:t>CDIP/3/INF/2</w:t>
            </w:r>
            <w:r w:rsidRPr="00477332">
              <w:rPr>
                <w:rtl/>
                <w:lang w:bidi="ar-SA"/>
              </w:rPr>
              <w:t>.</w:t>
            </w:r>
          </w:p>
        </w:tc>
      </w:tr>
      <w:tr w:rsidR="00477332" w:rsidRPr="00477332" w:rsidTr="004B69E9">
        <w:tc>
          <w:tcPr>
            <w:tcW w:w="2061" w:type="dxa"/>
          </w:tcPr>
          <w:p w:rsidR="00477332" w:rsidRPr="00477332" w:rsidRDefault="00477332" w:rsidP="00477332">
            <w:pPr>
              <w:pStyle w:val="BodyText"/>
            </w:pPr>
            <w:r w:rsidRPr="00477332">
              <w:rPr>
                <w:rtl/>
                <w:lang w:bidi="ar-SA"/>
              </w:rPr>
              <w:t>مشاريع أجندة التنمية ذات الصلة</w:t>
            </w:r>
          </w:p>
        </w:tc>
        <w:tc>
          <w:tcPr>
            <w:tcW w:w="7226" w:type="dxa"/>
          </w:tcPr>
          <w:p w:rsidR="00477332" w:rsidRPr="00477332" w:rsidRDefault="00477332" w:rsidP="00477332">
            <w:pPr>
              <w:pStyle w:val="BodyText"/>
            </w:pPr>
            <w:r w:rsidRPr="00477332">
              <w:rPr>
                <w:rFonts w:hint="cs"/>
                <w:rtl/>
                <w:lang w:bidi="ar-SA"/>
              </w:rPr>
              <w:t>تناول</w:t>
            </w:r>
            <w:r w:rsidRPr="00477332">
              <w:rPr>
                <w:rtl/>
                <w:lang w:bidi="ar-SA"/>
              </w:rPr>
              <w:t xml:space="preserve"> المشروع </w:t>
            </w:r>
            <w:r w:rsidRPr="00477332">
              <w:rPr>
                <w:rFonts w:hint="cs"/>
                <w:rtl/>
                <w:lang w:bidi="ar-SA"/>
              </w:rPr>
              <w:t>بشأن</w:t>
            </w:r>
            <w:r w:rsidRPr="00477332">
              <w:rPr>
                <w:rtl/>
                <w:lang w:bidi="ar-SA"/>
              </w:rPr>
              <w:t xml:space="preserve"> </w:t>
            </w:r>
            <w:r w:rsidRPr="00477332">
              <w:rPr>
                <w:i/>
                <w:iCs/>
                <w:rtl/>
                <w:lang w:bidi="ar-SA"/>
              </w:rPr>
              <w:t>قاعدة بيانات مطابقة الاحتياجات الإنمائية في مجال الملكية الفكرية</w:t>
            </w:r>
            <w:r w:rsidRPr="00477332">
              <w:rPr>
                <w:rtl/>
                <w:lang w:bidi="ar-SA"/>
              </w:rPr>
              <w:t xml:space="preserve"> </w:t>
            </w:r>
            <w:r w:rsidRPr="00477332">
              <w:rPr>
                <w:rFonts w:hint="cs"/>
                <w:rtl/>
                <w:lang w:bidi="ar-SA"/>
              </w:rPr>
              <w:t>هذه</w:t>
            </w:r>
            <w:r w:rsidRPr="00477332">
              <w:rPr>
                <w:rtl/>
                <w:lang w:bidi="ar-SA"/>
              </w:rPr>
              <w:t xml:space="preserve"> التوصية بشكل رئيسي</w:t>
            </w:r>
            <w:r w:rsidRPr="00477332">
              <w:rPr>
                <w:rFonts w:hint="cs"/>
                <w:rtl/>
                <w:lang w:bidi="ar-SA"/>
              </w:rPr>
              <w:t xml:space="preserve"> (المرفق الثاني للوثيقة </w:t>
            </w:r>
            <w:r w:rsidRPr="00477332">
              <w:t>CDIP/3/INF/2</w:t>
            </w:r>
            <w:r w:rsidRPr="00477332">
              <w:rPr>
                <w:rFonts w:hint="cs"/>
                <w:rtl/>
                <w:lang w:bidi="ar-SA"/>
              </w:rPr>
              <w:t>).</w:t>
            </w:r>
          </w:p>
        </w:tc>
      </w:tr>
      <w:tr w:rsidR="00477332" w:rsidRPr="00477332" w:rsidTr="004B69E9">
        <w:tc>
          <w:tcPr>
            <w:tcW w:w="2061" w:type="dxa"/>
          </w:tcPr>
          <w:p w:rsidR="00477332" w:rsidRPr="00477332" w:rsidRDefault="00477332" w:rsidP="00477332">
            <w:pPr>
              <w:pStyle w:val="BodyText"/>
            </w:pPr>
            <w:r w:rsidRPr="00477332">
              <w:rPr>
                <w:rtl/>
                <w:lang w:bidi="ar-SA"/>
              </w:rPr>
              <w:t>الأنشطة/الإنجازات</w:t>
            </w:r>
            <w:r w:rsidRPr="00477332">
              <w:t xml:space="preserve"> </w:t>
            </w:r>
          </w:p>
        </w:tc>
        <w:tc>
          <w:tcPr>
            <w:tcW w:w="7226" w:type="dxa"/>
          </w:tcPr>
          <w:p w:rsidR="00477332" w:rsidRPr="00477332" w:rsidRDefault="00477332" w:rsidP="00477332">
            <w:pPr>
              <w:pStyle w:val="BodyText"/>
              <w:rPr>
                <w:rtl/>
                <w:lang w:bidi="ar-SA"/>
              </w:rPr>
            </w:pPr>
            <w:r w:rsidRPr="00477332">
              <w:rPr>
                <w:rFonts w:hint="cs"/>
                <w:rtl/>
                <w:lang w:bidi="ar-SA"/>
              </w:rPr>
              <w:t xml:space="preserve">منصة الويبو </w:t>
            </w:r>
            <w:r w:rsidR="00D14BF9" w:rsidRPr="00477332">
              <w:rPr>
                <w:rFonts w:hint="cs"/>
                <w:rtl/>
                <w:lang w:bidi="ar-SA"/>
              </w:rPr>
              <w:t>الإلكترونية</w:t>
            </w:r>
            <w:r w:rsidRPr="00477332">
              <w:rPr>
                <w:rFonts w:hint="cs"/>
                <w:rtl/>
                <w:lang w:bidi="ar-SA"/>
              </w:rPr>
              <w:t xml:space="preserve"> للمطابقة هي </w:t>
            </w:r>
            <w:r w:rsidRPr="00477332">
              <w:rPr>
                <w:rtl/>
                <w:lang w:bidi="ar-SA"/>
              </w:rPr>
              <w:t xml:space="preserve">أداة على الإنترنت </w:t>
            </w:r>
            <w:r w:rsidRPr="00477332">
              <w:rPr>
                <w:rFonts w:hint="cs"/>
                <w:rtl/>
                <w:lang w:bidi="ar-SA"/>
              </w:rPr>
              <w:t>ل</w:t>
            </w:r>
            <w:r w:rsidRPr="00477332">
              <w:rPr>
                <w:rtl/>
                <w:lang w:bidi="ar-SA"/>
              </w:rPr>
              <w:t xml:space="preserve">لتوفيق بين الباحثين عن احتياجات </w:t>
            </w:r>
            <w:r w:rsidRPr="00477332">
              <w:rPr>
                <w:rFonts w:hint="cs"/>
                <w:rtl/>
                <w:lang w:bidi="ar-SA"/>
              </w:rPr>
              <w:t>محددة في مجال ب</w:t>
            </w:r>
            <w:r w:rsidRPr="00477332">
              <w:rPr>
                <w:rtl/>
                <w:lang w:bidi="ar-SA"/>
              </w:rPr>
              <w:t>التنمية المتعلقة بالملكية الفكرية ومقدمي الخدمات المحتملين الذين يقدمون موارد</w:t>
            </w:r>
            <w:r w:rsidRPr="00477332">
              <w:rPr>
                <w:rFonts w:hint="cs"/>
                <w:rtl/>
                <w:lang w:bidi="ar-SA"/>
              </w:rPr>
              <w:t xml:space="preserve"> معينة</w:t>
            </w:r>
            <w:r w:rsidRPr="00477332">
              <w:rPr>
                <w:rtl/>
                <w:lang w:bidi="ar-SA"/>
              </w:rPr>
              <w:t>.</w:t>
            </w:r>
          </w:p>
          <w:p w:rsidR="00477332" w:rsidRPr="00477332" w:rsidRDefault="00477332" w:rsidP="00477332">
            <w:pPr>
              <w:pStyle w:val="BodyText"/>
            </w:pPr>
            <w:r w:rsidRPr="00477332">
              <w:rPr>
                <w:rtl/>
                <w:lang w:bidi="ar-SA"/>
              </w:rPr>
              <w:t>وقد وسّعت منصة الويبو</w:t>
            </w:r>
            <w:r w:rsidRPr="00477332">
              <w:rPr>
                <w:rFonts w:hint="cs"/>
                <w:rtl/>
                <w:lang w:bidi="ar-SA"/>
              </w:rPr>
              <w:t xml:space="preserve"> الإلكترونية</w:t>
            </w:r>
            <w:r w:rsidRPr="00477332">
              <w:rPr>
                <w:rtl/>
                <w:lang w:bidi="ar-SA"/>
              </w:rPr>
              <w:t xml:space="preserve"> للمطابقة بشأن المساعدة التقنية انتشارها لتشمل </w:t>
            </w:r>
            <w:r w:rsidRPr="00477332">
              <w:rPr>
                <w:rFonts w:hint="cs"/>
                <w:rtl/>
                <w:lang w:bidi="ar-SA"/>
              </w:rPr>
              <w:t>89</w:t>
            </w:r>
            <w:r w:rsidRPr="00477332">
              <w:rPr>
                <w:rtl/>
                <w:lang w:bidi="ar-SA"/>
              </w:rPr>
              <w:t xml:space="preserve"> مؤيدا من </w:t>
            </w:r>
            <w:r w:rsidRPr="00477332">
              <w:rPr>
                <w:rFonts w:hint="cs"/>
                <w:rtl/>
                <w:lang w:bidi="ar-SA"/>
              </w:rPr>
              <w:t>37</w:t>
            </w:r>
            <w:r w:rsidRPr="00477332">
              <w:rPr>
                <w:rtl/>
                <w:lang w:bidi="ar-SA"/>
              </w:rPr>
              <w:t xml:space="preserve"> </w:t>
            </w:r>
            <w:r w:rsidRPr="00477332">
              <w:rPr>
                <w:rFonts w:hint="cs"/>
                <w:rtl/>
                <w:lang w:bidi="ar-SA"/>
              </w:rPr>
              <w:t>بلدا،</w:t>
            </w:r>
            <w:r w:rsidRPr="00477332">
              <w:rPr>
                <w:rtl/>
                <w:lang w:bidi="ar-SA"/>
              </w:rPr>
              <w:t xml:space="preserve"> بما في ذلك مكاتب الملكية </w:t>
            </w:r>
            <w:r w:rsidRPr="00477332">
              <w:rPr>
                <w:rFonts w:hint="cs"/>
                <w:rtl/>
                <w:lang w:bidi="ar-SA"/>
              </w:rPr>
              <w:t>الفكرية،</w:t>
            </w:r>
            <w:r w:rsidRPr="00477332">
              <w:rPr>
                <w:rtl/>
                <w:lang w:bidi="ar-SA"/>
              </w:rPr>
              <w:t xml:space="preserve"> والمنظمات غير </w:t>
            </w:r>
            <w:r w:rsidRPr="00477332">
              <w:rPr>
                <w:rFonts w:hint="cs"/>
                <w:rtl/>
                <w:lang w:bidi="ar-SA"/>
              </w:rPr>
              <w:t>الحكومية،</w:t>
            </w:r>
            <w:r w:rsidRPr="00477332">
              <w:rPr>
                <w:rtl/>
                <w:lang w:bidi="ar-SA"/>
              </w:rPr>
              <w:t xml:space="preserve"> </w:t>
            </w:r>
            <w:r w:rsidRPr="00477332">
              <w:rPr>
                <w:rFonts w:hint="cs"/>
                <w:rtl/>
                <w:lang w:bidi="ar-SA"/>
              </w:rPr>
              <w:t>والشركات الصناعية،</w:t>
            </w:r>
            <w:r w:rsidRPr="00477332">
              <w:rPr>
                <w:rtl/>
                <w:lang w:bidi="ar-SA"/>
              </w:rPr>
              <w:t xml:space="preserve"> </w:t>
            </w:r>
            <w:r w:rsidRPr="00477332">
              <w:rPr>
                <w:rFonts w:hint="cs"/>
                <w:rtl/>
                <w:lang w:bidi="ar-SA"/>
              </w:rPr>
              <w:t>والجامعات،</w:t>
            </w:r>
            <w:r w:rsidRPr="00477332">
              <w:rPr>
                <w:rtl/>
                <w:lang w:bidi="ar-SA"/>
              </w:rPr>
              <w:t xml:space="preserve"> ومكاتب نقل التكنولوجيا. وهي تحتوي حاليًا على </w:t>
            </w:r>
            <w:r w:rsidRPr="00477332">
              <w:rPr>
                <w:rFonts w:hint="cs"/>
                <w:rtl/>
                <w:lang w:bidi="ar-SA"/>
              </w:rPr>
              <w:t>18</w:t>
            </w:r>
            <w:r w:rsidRPr="00477332">
              <w:rPr>
                <w:rtl/>
                <w:lang w:bidi="ar-SA"/>
              </w:rPr>
              <w:t xml:space="preserve"> عرضًا ل</w:t>
            </w:r>
            <w:r w:rsidRPr="00477332">
              <w:rPr>
                <w:rFonts w:hint="cs"/>
                <w:rtl/>
                <w:lang w:bidi="ar-SA"/>
              </w:rPr>
              <w:t>تقديم ا</w:t>
            </w:r>
            <w:r w:rsidRPr="00477332">
              <w:rPr>
                <w:rtl/>
                <w:lang w:bidi="ar-SA"/>
              </w:rPr>
              <w:t xml:space="preserve">لدعم </w:t>
            </w:r>
            <w:r w:rsidRPr="00477332">
              <w:rPr>
                <w:rFonts w:hint="cs"/>
                <w:rtl/>
                <w:lang w:bidi="ar-SA"/>
              </w:rPr>
              <w:t>و22 تعبيرًا</w:t>
            </w:r>
            <w:r w:rsidRPr="00477332">
              <w:rPr>
                <w:rtl/>
                <w:lang w:bidi="ar-SA"/>
              </w:rPr>
              <w:t xml:space="preserve"> عن </w:t>
            </w:r>
            <w:r w:rsidRPr="00477332">
              <w:rPr>
                <w:rFonts w:hint="cs"/>
                <w:rtl/>
                <w:lang w:bidi="ar-SA"/>
              </w:rPr>
              <w:t>الحاجة للدعم،</w:t>
            </w:r>
            <w:r w:rsidRPr="00477332">
              <w:rPr>
                <w:rtl/>
                <w:lang w:bidi="ar-SA"/>
              </w:rPr>
              <w:t xml:space="preserve"> </w:t>
            </w:r>
            <w:r w:rsidRPr="00477332">
              <w:rPr>
                <w:rFonts w:hint="cs"/>
                <w:rtl/>
                <w:lang w:bidi="ar-SA"/>
              </w:rPr>
              <w:t>إلى جانب تحقيق</w:t>
            </w:r>
            <w:r w:rsidRPr="00477332">
              <w:rPr>
                <w:rtl/>
                <w:lang w:bidi="ar-SA"/>
              </w:rPr>
              <w:t xml:space="preserve"> </w:t>
            </w:r>
            <w:r w:rsidRPr="00477332">
              <w:rPr>
                <w:rFonts w:hint="cs"/>
                <w:rtl/>
                <w:lang w:bidi="ar-SA"/>
              </w:rPr>
              <w:t>6</w:t>
            </w:r>
            <w:r w:rsidRPr="00477332">
              <w:rPr>
                <w:rtl/>
                <w:lang w:bidi="ar-SA"/>
              </w:rPr>
              <w:t xml:space="preserve"> </w:t>
            </w:r>
            <w:r w:rsidRPr="00477332">
              <w:rPr>
                <w:rFonts w:hint="cs"/>
                <w:rtl/>
                <w:lang w:bidi="ar-SA"/>
              </w:rPr>
              <w:t>مطابقات</w:t>
            </w:r>
            <w:r w:rsidRPr="00477332">
              <w:rPr>
                <w:rtl/>
                <w:lang w:bidi="ar-SA"/>
              </w:rPr>
              <w:t xml:space="preserve"> حتى الآن.</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في عام </w:t>
            </w:r>
            <w:r w:rsidRPr="00477332">
              <w:rPr>
                <w:rFonts w:hint="cs"/>
                <w:rtl/>
                <w:lang w:bidi="ar-SA"/>
              </w:rPr>
              <w:t>2018،</w:t>
            </w:r>
            <w:r w:rsidRPr="00477332">
              <w:rPr>
                <w:rtl/>
                <w:lang w:bidi="ar-SA"/>
              </w:rPr>
              <w:t xml:space="preserve"> أقيمت شراكتان </w:t>
            </w:r>
            <w:r w:rsidRPr="00477332">
              <w:rPr>
                <w:rFonts w:hint="cs"/>
                <w:rtl/>
                <w:lang w:bidi="ar-SA"/>
              </w:rPr>
              <w:t>رئيسيتان،</w:t>
            </w:r>
            <w:r w:rsidRPr="00477332">
              <w:rPr>
                <w:rtl/>
                <w:lang w:bidi="ar-SA"/>
              </w:rPr>
              <w:t xml:space="preserve"> </w:t>
            </w:r>
            <w:r w:rsidRPr="00477332">
              <w:rPr>
                <w:rFonts w:hint="cs"/>
                <w:rtl/>
                <w:lang w:bidi="ar-SA"/>
              </w:rPr>
              <w:t>الأولى مع</w:t>
            </w:r>
            <w:r w:rsidRPr="00477332">
              <w:rPr>
                <w:rtl/>
                <w:lang w:bidi="ar-SA"/>
              </w:rPr>
              <w:t xml:space="preserve"> مكتب وكيل الأمين العام للأمم </w:t>
            </w:r>
            <w:r w:rsidRPr="00477332">
              <w:rPr>
                <w:rFonts w:hint="cs"/>
                <w:rtl/>
                <w:lang w:bidi="ar-SA"/>
              </w:rPr>
              <w:t>المتحدة،</w:t>
            </w:r>
            <w:r w:rsidRPr="00477332">
              <w:rPr>
                <w:rtl/>
                <w:lang w:bidi="ar-SA"/>
              </w:rPr>
              <w:t xml:space="preserve"> الشؤون الاقتصادية والاجتماعية للتنمية</w:t>
            </w:r>
            <w:r w:rsidRPr="00477332">
              <w:rPr>
                <w:rFonts w:hint="cs"/>
                <w:rtl/>
                <w:lang w:bidi="ar-SA"/>
              </w:rPr>
              <w:t>. و</w:t>
            </w:r>
            <w:r w:rsidRPr="00477332">
              <w:rPr>
                <w:rtl/>
                <w:lang w:bidi="ar-SA"/>
              </w:rPr>
              <w:t>دعم</w:t>
            </w:r>
            <w:r w:rsidRPr="00477332">
              <w:rPr>
                <w:rFonts w:hint="cs"/>
                <w:rtl/>
                <w:lang w:bidi="ar-SA"/>
              </w:rPr>
              <w:t>ا</w:t>
            </w:r>
            <w:r w:rsidRPr="00477332">
              <w:rPr>
                <w:rtl/>
                <w:lang w:bidi="ar-SA"/>
              </w:rPr>
              <w:t xml:space="preserve"> </w:t>
            </w:r>
            <w:r w:rsidRPr="00477332">
              <w:rPr>
                <w:rFonts w:hint="cs"/>
                <w:rtl/>
                <w:lang w:bidi="ar-SA"/>
              </w:rPr>
              <w:t>ل</w:t>
            </w:r>
            <w:r w:rsidRPr="00477332">
              <w:rPr>
                <w:rtl/>
                <w:lang w:bidi="ar-SA"/>
              </w:rPr>
              <w:t xml:space="preserve">خطة التنمية المستدامة لعام </w:t>
            </w:r>
            <w:r w:rsidRPr="00477332">
              <w:rPr>
                <w:rFonts w:hint="cs"/>
                <w:rtl/>
                <w:lang w:bidi="ar-SA"/>
              </w:rPr>
              <w:t>2030،</w:t>
            </w:r>
            <w:r w:rsidRPr="00477332">
              <w:rPr>
                <w:rtl/>
                <w:lang w:bidi="ar-SA"/>
              </w:rPr>
              <w:t xml:space="preserve"> </w:t>
            </w:r>
            <w:r w:rsidRPr="00477332">
              <w:rPr>
                <w:rFonts w:hint="cs"/>
                <w:rtl/>
                <w:lang w:bidi="ar-SA"/>
              </w:rPr>
              <w:t>أدمجت</w:t>
            </w:r>
            <w:r w:rsidRPr="00477332">
              <w:rPr>
                <w:rtl/>
                <w:lang w:bidi="ar-SA"/>
              </w:rPr>
              <w:t xml:space="preserve"> منصة الويبو </w:t>
            </w:r>
            <w:r w:rsidRPr="00477332">
              <w:rPr>
                <w:rFonts w:hint="cs"/>
                <w:rtl/>
                <w:lang w:bidi="ar-SA"/>
              </w:rPr>
              <w:t>للمطابقة</w:t>
            </w:r>
            <w:r w:rsidRPr="00477332">
              <w:rPr>
                <w:rtl/>
                <w:lang w:bidi="ar-SA"/>
              </w:rPr>
              <w:t xml:space="preserve"> </w:t>
            </w:r>
            <w:r w:rsidRPr="00477332">
              <w:rPr>
                <w:rFonts w:hint="cs"/>
                <w:rtl/>
                <w:lang w:bidi="ar-SA"/>
              </w:rPr>
              <w:t>مع</w:t>
            </w:r>
            <w:r w:rsidRPr="00477332">
              <w:rPr>
                <w:rtl/>
                <w:lang w:bidi="ar-SA"/>
              </w:rPr>
              <w:t xml:space="preserve"> </w:t>
            </w:r>
            <w:r w:rsidRPr="00477332">
              <w:rPr>
                <w:rFonts w:hint="cs"/>
                <w:rtl/>
                <w:lang w:bidi="ar-SA"/>
              </w:rPr>
              <w:t>منصة</w:t>
            </w:r>
            <w:r w:rsidRPr="00477332">
              <w:rPr>
                <w:rtl/>
                <w:lang w:bidi="ar-SA"/>
              </w:rPr>
              <w:t xml:space="preserve"> الأمم المتحدة </w:t>
            </w:r>
            <w:r w:rsidRPr="00477332">
              <w:rPr>
                <w:rFonts w:hint="cs"/>
                <w:rtl/>
                <w:lang w:bidi="ar-SA"/>
              </w:rPr>
              <w:t>الإلكترونية</w:t>
            </w:r>
            <w:r w:rsidRPr="00477332">
              <w:rPr>
                <w:rtl/>
                <w:lang w:bidi="ar-SA"/>
              </w:rPr>
              <w:t xml:space="preserve"> لآلية تيسير التكنولوجيا</w:t>
            </w:r>
            <w:r w:rsidRPr="00477332">
              <w:t xml:space="preserve"> </w:t>
            </w:r>
            <w:r w:rsidRPr="00477332">
              <w:rPr>
                <w:rtl/>
                <w:lang w:bidi="ar-SA"/>
              </w:rPr>
              <w:t xml:space="preserve">والتي تهدف إلى </w:t>
            </w:r>
            <w:r w:rsidRPr="00477332">
              <w:rPr>
                <w:rFonts w:hint="cs"/>
                <w:rtl/>
                <w:lang w:bidi="ar-SA"/>
              </w:rPr>
              <w:t>تيسير</w:t>
            </w:r>
            <w:r w:rsidRPr="00477332">
              <w:rPr>
                <w:rtl/>
                <w:lang w:bidi="ar-SA"/>
              </w:rPr>
              <w:t xml:space="preserve"> القدرات الهادفة والمستدامة والمساعدة التقنية من أجل التنمية</w:t>
            </w:r>
            <w:r w:rsidRPr="00477332">
              <w:t>.</w:t>
            </w:r>
          </w:p>
          <w:p w:rsidR="00477332" w:rsidRPr="00477332" w:rsidRDefault="00477332" w:rsidP="00477332">
            <w:pPr>
              <w:pStyle w:val="BodyText"/>
              <w:rPr>
                <w:rtl/>
                <w:lang w:bidi="ar-SA"/>
              </w:rPr>
            </w:pPr>
            <w:r w:rsidRPr="00477332">
              <w:rPr>
                <w:rtl/>
                <w:lang w:bidi="ar-SA"/>
              </w:rPr>
              <w:t>أما الشراكة الثانية فكانت مع البنك الإسلامي للتنمية (</w:t>
            </w:r>
            <w:r w:rsidRPr="00477332">
              <w:t>Is DB</w:t>
            </w:r>
            <w:r w:rsidRPr="00477332">
              <w:rPr>
                <w:rFonts w:hint="cs"/>
                <w:rtl/>
                <w:lang w:bidi="ar-SA"/>
              </w:rPr>
              <w:t>)،</w:t>
            </w:r>
            <w:r w:rsidRPr="00477332">
              <w:rPr>
                <w:rtl/>
                <w:lang w:bidi="ar-SA"/>
              </w:rPr>
              <w:t xml:space="preserve"> في إطار مذكرة التفاهم التي أبرمتها الويبو مع البنك الإسلامي للتنمية</w:t>
            </w:r>
            <w:r w:rsidRPr="00477332">
              <w:rPr>
                <w:rFonts w:hint="cs"/>
                <w:rtl/>
                <w:lang w:bidi="ar-SA"/>
              </w:rPr>
              <w:t>،</w:t>
            </w:r>
            <w:r w:rsidRPr="00477332">
              <w:rPr>
                <w:rtl/>
                <w:lang w:bidi="ar-SA"/>
              </w:rPr>
              <w:t xml:space="preserve"> حيث تتعاون الويبو ومنصة البنك الإسلامي للتنمية بهدف تشجيع الابتكار والمشاريع المرتبطة بالملكية الفكرية في 57 دولة التي يغطيها البنك الإسلامي </w:t>
            </w:r>
            <w:r w:rsidRPr="00477332">
              <w:rPr>
                <w:rFonts w:hint="cs"/>
                <w:rtl/>
                <w:lang w:bidi="ar-SA"/>
              </w:rPr>
              <w:t>للتنمية،</w:t>
            </w:r>
            <w:r w:rsidRPr="00477332">
              <w:rPr>
                <w:rtl/>
                <w:lang w:bidi="ar-SA"/>
              </w:rPr>
              <w:t xml:space="preserve"> </w:t>
            </w:r>
            <w:r w:rsidRPr="00477332">
              <w:rPr>
                <w:rFonts w:hint="cs"/>
                <w:rtl/>
                <w:lang w:bidi="ar-SA"/>
              </w:rPr>
              <w:t>والذي يشكل</w:t>
            </w:r>
            <w:r w:rsidRPr="00477332">
              <w:rPr>
                <w:rtl/>
                <w:lang w:bidi="ar-SA"/>
              </w:rPr>
              <w:t xml:space="preserve"> سوقا</w:t>
            </w:r>
            <w:r w:rsidRPr="00477332">
              <w:rPr>
                <w:rFonts w:hint="cs"/>
                <w:rtl/>
                <w:lang w:bidi="ar-SA"/>
              </w:rPr>
              <w:t xml:space="preserve"> بسعة</w:t>
            </w:r>
            <w:r w:rsidRPr="00477332">
              <w:rPr>
                <w:rtl/>
                <w:lang w:bidi="ar-SA"/>
              </w:rPr>
              <w:t xml:space="preserve"> 1.7 مليار شخص.</w:t>
            </w:r>
          </w:p>
          <w:p w:rsidR="00477332" w:rsidRPr="00477332" w:rsidRDefault="00477332" w:rsidP="00477332">
            <w:pPr>
              <w:pStyle w:val="BodyText"/>
              <w:rPr>
                <w:rtl/>
                <w:lang w:bidi="ar-SA"/>
              </w:rPr>
            </w:pPr>
            <w:r w:rsidRPr="00477332">
              <w:rPr>
                <w:rFonts w:hint="cs"/>
                <w:rtl/>
                <w:lang w:bidi="ar-SA"/>
              </w:rPr>
              <w:t>و</w:t>
            </w:r>
            <w:r w:rsidRPr="00477332">
              <w:rPr>
                <w:rtl/>
                <w:lang w:bidi="ar-SA"/>
              </w:rPr>
              <w:t>نظرًا لتنامي مجتمع</w:t>
            </w:r>
            <w:r w:rsidRPr="00477332">
              <w:t xml:space="preserve"> </w:t>
            </w:r>
            <w:r w:rsidRPr="00477332">
              <w:rPr>
                <w:rtl/>
                <w:lang w:bidi="ar-SA"/>
              </w:rPr>
              <w:t>منصة الويبو</w:t>
            </w:r>
            <w:r w:rsidRPr="00477332">
              <w:rPr>
                <w:rFonts w:hint="cs"/>
                <w:rtl/>
                <w:lang w:bidi="ar-SA"/>
              </w:rPr>
              <w:t xml:space="preserve"> الإلكترونية</w:t>
            </w:r>
            <w:r w:rsidRPr="00477332">
              <w:rPr>
                <w:rtl/>
                <w:lang w:bidi="ar-SA"/>
              </w:rPr>
              <w:t xml:space="preserve"> للمطابقة ونجاح المنصة، </w:t>
            </w:r>
            <w:r w:rsidRPr="00477332">
              <w:rPr>
                <w:rFonts w:hint="cs"/>
                <w:rtl/>
                <w:lang w:bidi="ar-SA"/>
              </w:rPr>
              <w:t xml:space="preserve">يجري مجابهة التحديات </w:t>
            </w:r>
            <w:r w:rsidRPr="00477332">
              <w:rPr>
                <w:rtl/>
                <w:lang w:bidi="ar-SA"/>
              </w:rPr>
              <w:t xml:space="preserve">حاليًا </w:t>
            </w:r>
            <w:r w:rsidRPr="00477332">
              <w:rPr>
                <w:rFonts w:hint="cs"/>
                <w:rtl/>
                <w:lang w:bidi="ar-SA"/>
              </w:rPr>
              <w:t>بتزويد منصة</w:t>
            </w:r>
            <w:r w:rsidRPr="00477332">
              <w:rPr>
                <w:rtl/>
                <w:lang w:bidi="ar-SA"/>
              </w:rPr>
              <w:t xml:space="preserve"> الويبو للمطابقة </w:t>
            </w:r>
            <w:r w:rsidRPr="00477332">
              <w:rPr>
                <w:rFonts w:hint="cs"/>
                <w:rtl/>
                <w:lang w:bidi="ar-SA"/>
              </w:rPr>
              <w:t>القائمة</w:t>
            </w:r>
            <w:r w:rsidRPr="00477332">
              <w:rPr>
                <w:rtl/>
                <w:lang w:bidi="ar-SA"/>
              </w:rPr>
              <w:t xml:space="preserve"> بوظائف جديدة، وتطوير أدوات تسويقية جديدة </w:t>
            </w:r>
            <w:r w:rsidRPr="00477332">
              <w:rPr>
                <w:rFonts w:hint="cs"/>
                <w:rtl/>
                <w:lang w:bidi="ar-SA"/>
              </w:rPr>
              <w:t>لصالح:</w:t>
            </w:r>
            <w:r w:rsidRPr="00477332">
              <w:rPr>
                <w:rtl/>
                <w:lang w:bidi="ar-SA"/>
              </w:rPr>
              <w:t xml:space="preserve"> (1) الموقع الاستراتيجي للمنصة، (2) تطوير أدوات التواصل</w:t>
            </w:r>
            <w:r w:rsidRPr="00477332">
              <w:rPr>
                <w:rFonts w:hint="cs"/>
                <w:rtl/>
                <w:lang w:bidi="ar-SA"/>
              </w:rPr>
              <w:t>،</w:t>
            </w:r>
            <w:r w:rsidRPr="00477332">
              <w:rPr>
                <w:rtl/>
                <w:lang w:bidi="ar-SA"/>
              </w:rPr>
              <w:t xml:space="preserve"> (3) الترويج والتفاعل النشط لأصحاب المصالح في </w:t>
            </w:r>
            <w:r w:rsidRPr="00477332">
              <w:rPr>
                <w:rFonts w:hint="cs"/>
                <w:rtl/>
                <w:lang w:bidi="ar-SA"/>
              </w:rPr>
              <w:t xml:space="preserve">منصة </w:t>
            </w:r>
            <w:r w:rsidRPr="00477332">
              <w:rPr>
                <w:rtl/>
                <w:lang w:bidi="ar-SA"/>
              </w:rPr>
              <w:t>الويبو</w:t>
            </w:r>
            <w:r w:rsidRPr="00477332">
              <w:rPr>
                <w:rFonts w:hint="cs"/>
                <w:rtl/>
                <w:lang w:bidi="ar-SA"/>
              </w:rPr>
              <w:t xml:space="preserve"> للمطابقة.</w:t>
            </w:r>
          </w:p>
          <w:p w:rsidR="00477332" w:rsidRPr="00477332" w:rsidRDefault="00477332" w:rsidP="00477332">
            <w:pPr>
              <w:pStyle w:val="BodyText"/>
            </w:pPr>
            <w:r w:rsidRPr="00477332">
              <w:rPr>
                <w:rFonts w:hint="cs"/>
                <w:rtl/>
                <w:lang w:bidi="ar-SA"/>
              </w:rPr>
              <w:t>و</w:t>
            </w:r>
            <w:r w:rsidRPr="00477332">
              <w:rPr>
                <w:rtl/>
                <w:lang w:bidi="ar-SA"/>
              </w:rPr>
              <w:t>منصة منصة الويبو</w:t>
            </w:r>
            <w:r w:rsidRPr="00477332">
              <w:rPr>
                <w:rFonts w:hint="cs"/>
                <w:rtl/>
                <w:lang w:bidi="ar-SA"/>
              </w:rPr>
              <w:t xml:space="preserve"> </w:t>
            </w:r>
            <w:r w:rsidRPr="00477332">
              <w:rPr>
                <w:rtl/>
                <w:lang w:bidi="ar-SA"/>
              </w:rPr>
              <w:t xml:space="preserve">للمطابقة </w:t>
            </w:r>
            <w:r w:rsidRPr="00477332">
              <w:rPr>
                <w:rFonts w:hint="cs"/>
                <w:rtl/>
                <w:lang w:bidi="ar-SA"/>
              </w:rPr>
              <w:t xml:space="preserve">هي منصة </w:t>
            </w:r>
            <w:r w:rsidRPr="00477332">
              <w:rPr>
                <w:rtl/>
                <w:lang w:bidi="ar-SA"/>
              </w:rPr>
              <w:t xml:space="preserve">توفر فرصًا تجارية جديدة ذات منافع متبادلة لجميع الأطراف المشاركة في مشاريع الملكية الفكرية والابتكار المتكاملة (مثل الشراكات بين القطاعين العام والخاص </w:t>
            </w:r>
            <w:r w:rsidRPr="00477332">
              <w:rPr>
                <w:rFonts w:hint="cs"/>
                <w:rtl/>
                <w:lang w:bidi="ar-SA"/>
              </w:rPr>
              <w:t>ومشاريع</w:t>
            </w:r>
            <w:r w:rsidRPr="00477332">
              <w:rPr>
                <w:rtl/>
                <w:lang w:bidi="ar-SA"/>
              </w:rPr>
              <w:t xml:space="preserve"> التعاون بين بلدان الجنوب).</w:t>
            </w:r>
          </w:p>
        </w:tc>
      </w:tr>
      <w:tr w:rsidR="00477332" w:rsidRPr="00477332" w:rsidTr="004B69E9">
        <w:tc>
          <w:tcPr>
            <w:tcW w:w="2061" w:type="dxa"/>
          </w:tcPr>
          <w:p w:rsidR="00477332" w:rsidRPr="00477332" w:rsidRDefault="00477332" w:rsidP="00477332">
            <w:pPr>
              <w:pStyle w:val="BodyText"/>
            </w:pPr>
            <w:r w:rsidRPr="00477332">
              <w:rPr>
                <w:rtl/>
                <w:lang w:bidi="ar-SA"/>
              </w:rPr>
              <w:t>التقارير/الوثائق الأخرى ذات الصلة</w:t>
            </w:r>
          </w:p>
        </w:tc>
        <w:tc>
          <w:tcPr>
            <w:tcW w:w="7226" w:type="dxa"/>
          </w:tcPr>
          <w:p w:rsidR="00477332" w:rsidRPr="00477332" w:rsidRDefault="00477332" w:rsidP="00477332">
            <w:pPr>
              <w:pStyle w:val="BodyText"/>
              <w:rPr>
                <w:rtl/>
                <w:lang w:bidi="ar-SA"/>
              </w:rPr>
            </w:pPr>
            <w:r w:rsidRPr="00477332">
              <w:rPr>
                <w:rtl/>
                <w:lang w:bidi="ar-SA"/>
              </w:rPr>
              <w:t xml:space="preserve">فيما يلي التقارير التي نظرت فيها اللجنة: </w:t>
            </w:r>
            <w:r w:rsidRPr="00477332">
              <w:t>CDIP/4/2</w:t>
            </w:r>
            <w:r w:rsidRPr="00477332">
              <w:rPr>
                <w:rFonts w:hint="cs"/>
                <w:rtl/>
                <w:lang w:bidi="ar-SA"/>
              </w:rPr>
              <w:t xml:space="preserve">؛ </w:t>
            </w:r>
            <w:r w:rsidRPr="00477332">
              <w:rPr>
                <w:rFonts w:hint="cs"/>
              </w:rPr>
              <w:t>CDIP</w:t>
            </w:r>
            <w:r w:rsidRPr="00477332">
              <w:t>/6/2</w:t>
            </w:r>
            <w:r w:rsidRPr="00477332">
              <w:rPr>
                <w:rFonts w:hint="cs"/>
                <w:rtl/>
                <w:lang w:bidi="ar-SA"/>
              </w:rPr>
              <w:t xml:space="preserve">؛ </w:t>
            </w:r>
            <w:r w:rsidRPr="00477332">
              <w:t>CDIP/8/2</w:t>
            </w:r>
            <w:r w:rsidRPr="00477332">
              <w:rPr>
                <w:rFonts w:hint="cs"/>
                <w:rtl/>
                <w:lang w:bidi="ar-SA"/>
              </w:rPr>
              <w:t xml:space="preserve">؛ </w:t>
            </w:r>
            <w:r w:rsidRPr="00477332">
              <w:t>CDIP/10/3</w:t>
            </w:r>
            <w:r w:rsidRPr="00477332">
              <w:rPr>
                <w:rFonts w:hint="cs"/>
                <w:rtl/>
                <w:lang w:bidi="ar-SA"/>
              </w:rPr>
              <w:t xml:space="preserve">؛ </w:t>
            </w:r>
            <w:r w:rsidRPr="00477332">
              <w:rPr>
                <w:rFonts w:hint="cs"/>
              </w:rPr>
              <w:t>CDIP</w:t>
            </w:r>
            <w:r w:rsidRPr="00477332">
              <w:t>/22/2</w:t>
            </w:r>
            <w:r w:rsidRPr="00477332">
              <w:rPr>
                <w:rFonts w:hint="cs"/>
                <w:rtl/>
                <w:lang w:bidi="ar-SA"/>
              </w:rPr>
              <w:t>.</w:t>
            </w:r>
          </w:p>
          <w:p w:rsidR="00477332" w:rsidRPr="00477332" w:rsidRDefault="00477332" w:rsidP="00477332">
            <w:pPr>
              <w:pStyle w:val="BodyText"/>
            </w:pPr>
            <w:r w:rsidRPr="00477332">
              <w:rPr>
                <w:rtl/>
                <w:lang w:bidi="ar-SA"/>
              </w:rPr>
              <w:t xml:space="preserve">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 </w:t>
            </w:r>
            <w:r w:rsidRPr="00477332">
              <w:rPr>
                <w:rFonts w:hint="cs"/>
                <w:rtl/>
                <w:lang w:bidi="ar-SA"/>
              </w:rPr>
              <w:t>لعام 2018</w:t>
            </w:r>
            <w:r w:rsidRPr="00477332">
              <w:rPr>
                <w:rtl/>
                <w:lang w:bidi="ar-SA"/>
              </w:rPr>
              <w:t xml:space="preserve"> (الوثيقة </w:t>
            </w:r>
            <w:r w:rsidRPr="00477332">
              <w:t>WO/PBC/30/7</w:t>
            </w:r>
            <w:r w:rsidRPr="00477332">
              <w:rPr>
                <w:rtl/>
                <w:lang w:bidi="ar-SA"/>
              </w:rPr>
              <w:t>)</w:t>
            </w:r>
            <w:r w:rsidRPr="00477332">
              <w:t>.</w:t>
            </w:r>
          </w:p>
        </w:tc>
      </w:tr>
    </w:tbl>
    <w:p w:rsidR="00D14BF9" w:rsidRDefault="00D14BF9" w:rsidP="00477332">
      <w:pPr>
        <w:pStyle w:val="BodyText"/>
        <w:rPr>
          <w:rtl/>
        </w:rPr>
      </w:pPr>
    </w:p>
    <w:p w:rsidR="00D14BF9" w:rsidRDefault="00D14BF9">
      <w:pPr>
        <w:bidi w:val="0"/>
        <w:rPr>
          <w:rtl/>
          <w:lang w:bidi="ar-EG"/>
        </w:rPr>
      </w:pPr>
      <w:r>
        <w:rPr>
          <w:rtl/>
        </w:rPr>
        <w:br w:type="page"/>
      </w:r>
    </w:p>
    <w:tbl>
      <w:tblPr>
        <w:tblStyle w:val="Grilledutableau1"/>
        <w:bidiVisual/>
        <w:tblW w:w="9360" w:type="dxa"/>
        <w:tblLayout w:type="fixed"/>
        <w:tblLook w:val="04A0" w:firstRow="1" w:lastRow="0" w:firstColumn="1" w:lastColumn="0" w:noHBand="0" w:noVBand="1"/>
      </w:tblPr>
      <w:tblGrid>
        <w:gridCol w:w="1989"/>
        <w:gridCol w:w="7371"/>
      </w:tblGrid>
      <w:tr w:rsidR="00477332" w:rsidRPr="00477332" w:rsidTr="004B69E9">
        <w:tc>
          <w:tcPr>
            <w:tcW w:w="1989" w:type="dxa"/>
            <w:shd w:val="clear" w:color="auto" w:fill="BFBFBF" w:themeFill="background1" w:themeFillShade="BF"/>
          </w:tcPr>
          <w:p w:rsidR="00477332" w:rsidRPr="00477332" w:rsidRDefault="00477332" w:rsidP="00477332">
            <w:pPr>
              <w:pStyle w:val="BodyText"/>
            </w:pPr>
            <w:r w:rsidRPr="00477332">
              <w:rPr>
                <w:rtl/>
                <w:lang w:bidi="ar-SA"/>
              </w:rPr>
              <w:t>التوصية (التوصيات)</w:t>
            </w:r>
          </w:p>
          <w:p w:rsidR="00477332" w:rsidRPr="00477332" w:rsidRDefault="00477332" w:rsidP="00477332">
            <w:pPr>
              <w:pStyle w:val="BodyText"/>
            </w:pPr>
          </w:p>
          <w:p w:rsidR="00477332" w:rsidRPr="00477332" w:rsidRDefault="00477332" w:rsidP="00477332">
            <w:pPr>
              <w:pStyle w:val="BodyText"/>
              <w:rPr>
                <w:rtl/>
                <w:lang w:bidi="ar-SA"/>
              </w:rPr>
            </w:pPr>
          </w:p>
        </w:tc>
        <w:tc>
          <w:tcPr>
            <w:tcW w:w="7371" w:type="dxa"/>
            <w:shd w:val="clear" w:color="auto" w:fill="BFBFBF" w:themeFill="background1" w:themeFillShade="BF"/>
          </w:tcPr>
          <w:p w:rsidR="00477332" w:rsidRPr="00477332" w:rsidRDefault="00477332" w:rsidP="00477332">
            <w:pPr>
              <w:pStyle w:val="BodyText"/>
              <w:rPr>
                <w:i/>
                <w:iCs/>
              </w:rPr>
            </w:pPr>
            <w:r w:rsidRPr="00477332">
              <w:rPr>
                <w:i/>
                <w:iCs/>
                <w:rtl/>
                <w:lang w:bidi="ar-SA"/>
              </w:rPr>
              <w:t>التوصي</w:t>
            </w:r>
            <w:r w:rsidRPr="00477332">
              <w:rPr>
                <w:rFonts w:hint="cs"/>
                <w:i/>
                <w:iCs/>
                <w:rtl/>
                <w:lang w:bidi="ar-SA"/>
              </w:rPr>
              <w:t>ة</w:t>
            </w:r>
            <w:r w:rsidRPr="00477332">
              <w:rPr>
                <w:i/>
                <w:iCs/>
                <w:rtl/>
                <w:lang w:bidi="ar-SA"/>
              </w:rPr>
              <w:t xml:space="preserve"> 10</w:t>
            </w:r>
          </w:p>
          <w:p w:rsidR="00477332" w:rsidRPr="00477332" w:rsidRDefault="00477332" w:rsidP="00477332">
            <w:pPr>
              <w:pStyle w:val="BodyText"/>
            </w:pPr>
            <w:r w:rsidRPr="00477332">
              <w:rPr>
                <w:rFonts w:hint="cs"/>
                <w:rtl/>
                <w:lang w:bidi="ar-SA"/>
              </w:rPr>
              <w:t>م</w:t>
            </w:r>
            <w:r w:rsidRPr="00477332">
              <w:rPr>
                <w:rtl/>
                <w:lang w:bidi="ar-SA"/>
              </w:rPr>
              <w:t xml:space="preserve">ساعدة الدول الأعضاء على تطوير </w:t>
            </w:r>
            <w:r w:rsidRPr="00477332">
              <w:rPr>
                <w:rFonts w:hint="cs"/>
                <w:rtl/>
                <w:lang w:bidi="ar-SA"/>
              </w:rPr>
              <w:t>كفاءاتها</w:t>
            </w:r>
            <w:r w:rsidRPr="00477332">
              <w:rPr>
                <w:rtl/>
                <w:lang w:bidi="ar-SA"/>
              </w:rPr>
              <w:t xml:space="preserve"> المؤسسية الوطنية في مجال الملكية الفكرية وتحسينها من خلال المضي في تطوير البنى التحتية وغيرها من المرافق بهدف جعل مؤسسات الملكية الفكرية أكثر فعالية </w:t>
            </w:r>
            <w:r w:rsidRPr="00477332">
              <w:rPr>
                <w:rFonts w:hint="cs"/>
                <w:rtl/>
                <w:lang w:bidi="ar-SA"/>
              </w:rPr>
              <w:t>والنهوض</w:t>
            </w:r>
            <w:r w:rsidRPr="00477332">
              <w:rPr>
                <w:rtl/>
                <w:lang w:bidi="ar-SA"/>
              </w:rPr>
              <w:t xml:space="preserve"> </w:t>
            </w:r>
            <w:r w:rsidRPr="00477332">
              <w:rPr>
                <w:rFonts w:hint="cs"/>
                <w:rtl/>
                <w:lang w:bidi="ar-SA"/>
              </w:rPr>
              <w:t>ب</w:t>
            </w:r>
            <w:r w:rsidRPr="00477332">
              <w:rPr>
                <w:rtl/>
                <w:lang w:bidi="ar-SA"/>
              </w:rPr>
              <w:t>توازن عادل بين حماية الملكية الفكرية والمصلحة العامة</w:t>
            </w:r>
            <w:r w:rsidRPr="00477332">
              <w:rPr>
                <w:rFonts w:hint="cs"/>
                <w:rtl/>
                <w:lang w:bidi="ar-SA"/>
              </w:rPr>
              <w:t>. ويجب</w:t>
            </w:r>
            <w:r w:rsidRPr="00477332">
              <w:rPr>
                <w:rtl/>
                <w:lang w:bidi="ar-SA"/>
              </w:rPr>
              <w:t xml:space="preserve"> أن </w:t>
            </w:r>
            <w:r w:rsidRPr="00477332">
              <w:rPr>
                <w:rFonts w:hint="cs"/>
                <w:rtl/>
                <w:lang w:bidi="ar-SA"/>
              </w:rPr>
              <w:t>تمتد</w:t>
            </w:r>
            <w:r w:rsidRPr="00477332">
              <w:rPr>
                <w:rtl/>
                <w:lang w:bidi="ar-SA"/>
              </w:rPr>
              <w:t xml:space="preserve"> هذه المساعدة التقنية </w:t>
            </w:r>
            <w:r w:rsidRPr="00477332">
              <w:rPr>
                <w:rFonts w:hint="cs"/>
                <w:rtl/>
                <w:lang w:bidi="ar-SA"/>
              </w:rPr>
              <w:t>لتشمل</w:t>
            </w:r>
            <w:r w:rsidRPr="00477332">
              <w:rPr>
                <w:rtl/>
                <w:lang w:bidi="ar-SA"/>
              </w:rPr>
              <w:t xml:space="preserve"> المنظمات </w:t>
            </w:r>
            <w:r w:rsidRPr="00477332">
              <w:rPr>
                <w:rFonts w:hint="cs"/>
                <w:rtl/>
                <w:lang w:bidi="ar-SA"/>
              </w:rPr>
              <w:t xml:space="preserve">التي تُعنى </w:t>
            </w:r>
            <w:r w:rsidRPr="00477332">
              <w:rPr>
                <w:rtl/>
                <w:lang w:bidi="ar-SA"/>
              </w:rPr>
              <w:t>بالملكية الفكرية</w:t>
            </w:r>
            <w:r w:rsidRPr="00477332">
              <w:rPr>
                <w:rFonts w:hint="cs"/>
                <w:rtl/>
                <w:lang w:bidi="ar-SA"/>
              </w:rPr>
              <w:t xml:space="preserve"> على الصعيدين</w:t>
            </w:r>
            <w:r w:rsidRPr="00477332">
              <w:rPr>
                <w:rtl/>
                <w:lang w:bidi="ar-SA"/>
              </w:rPr>
              <w:t xml:space="preserve"> </w:t>
            </w:r>
            <w:r w:rsidRPr="00477332">
              <w:rPr>
                <w:rFonts w:hint="cs"/>
                <w:rtl/>
                <w:lang w:bidi="ar-SA"/>
              </w:rPr>
              <w:t xml:space="preserve">دون </w:t>
            </w:r>
            <w:r w:rsidRPr="00477332">
              <w:rPr>
                <w:rtl/>
                <w:lang w:bidi="ar-SA"/>
              </w:rPr>
              <w:t xml:space="preserve">الإقليمي </w:t>
            </w:r>
            <w:r w:rsidRPr="00477332">
              <w:rPr>
                <w:rFonts w:hint="cs"/>
                <w:rtl/>
                <w:lang w:bidi="ar-SA"/>
              </w:rPr>
              <w:t>والإقليمي.</w:t>
            </w:r>
          </w:p>
        </w:tc>
      </w:tr>
      <w:tr w:rsidR="00477332" w:rsidRPr="00477332" w:rsidTr="004B69E9">
        <w:tc>
          <w:tcPr>
            <w:tcW w:w="1989" w:type="dxa"/>
          </w:tcPr>
          <w:p w:rsidR="00477332" w:rsidRPr="00477332" w:rsidRDefault="00477332" w:rsidP="00477332">
            <w:pPr>
              <w:pStyle w:val="BodyText"/>
            </w:pPr>
            <w:r w:rsidRPr="00477332">
              <w:rPr>
                <w:rtl/>
                <w:lang w:bidi="ar-SA"/>
              </w:rPr>
              <w:t>البرامج ذات الصلة في البرنامج والميزانية للثنائية 2018/2019</w:t>
            </w:r>
          </w:p>
        </w:tc>
        <w:tc>
          <w:tcPr>
            <w:tcW w:w="7371" w:type="dxa"/>
          </w:tcPr>
          <w:p w:rsidR="00477332" w:rsidRPr="00477332" w:rsidRDefault="00477332" w:rsidP="00477332">
            <w:pPr>
              <w:pStyle w:val="BodyText"/>
            </w:pPr>
            <w:r w:rsidRPr="00477332">
              <w:rPr>
                <w:rtl/>
                <w:lang w:bidi="ar-SA"/>
              </w:rPr>
              <w:t xml:space="preserve">1 </w:t>
            </w:r>
            <w:r w:rsidRPr="00477332">
              <w:rPr>
                <w:rFonts w:hint="cs"/>
                <w:rtl/>
                <w:lang w:bidi="ar-SA"/>
              </w:rPr>
              <w:t>و2 و3 و4 و7 و9 و10 و11 و15 و17 و</w:t>
            </w:r>
            <w:r w:rsidRPr="00477332">
              <w:t>30</w:t>
            </w:r>
          </w:p>
        </w:tc>
      </w:tr>
      <w:tr w:rsidR="00477332" w:rsidRPr="00477332" w:rsidTr="004B69E9">
        <w:tc>
          <w:tcPr>
            <w:tcW w:w="1989" w:type="dxa"/>
          </w:tcPr>
          <w:p w:rsidR="00477332" w:rsidRPr="00477332" w:rsidRDefault="00477332" w:rsidP="00477332">
            <w:pPr>
              <w:pStyle w:val="BodyText"/>
            </w:pPr>
            <w:r w:rsidRPr="00477332">
              <w:rPr>
                <w:rtl/>
                <w:lang w:bidi="ar-SA"/>
              </w:rPr>
              <w:t>التنفيذ</w:t>
            </w:r>
            <w:r w:rsidRPr="00477332">
              <w:t xml:space="preserve"> </w:t>
            </w:r>
          </w:p>
        </w:tc>
        <w:tc>
          <w:tcPr>
            <w:tcW w:w="7371" w:type="dxa"/>
          </w:tcPr>
          <w:p w:rsidR="00477332" w:rsidRPr="00477332" w:rsidRDefault="00477332" w:rsidP="00477332">
            <w:pPr>
              <w:pStyle w:val="BodyText"/>
            </w:pPr>
            <w:r w:rsidRPr="00477332">
              <w:rPr>
                <w:rtl/>
                <w:lang w:bidi="ar-SA"/>
              </w:rPr>
              <w:t>كانت هذه التوصية قيد التنفيذ منذ عام 2009. وقد نوقشت في الدورة الأولى للجنة (</w:t>
            </w:r>
            <w:r w:rsidRPr="00477332">
              <w:t>CDIP/1/4</w:t>
            </w:r>
            <w:r w:rsidRPr="00477332">
              <w:rPr>
                <w:rtl/>
                <w:lang w:bidi="ar-SA"/>
              </w:rPr>
              <w:t>) وتم تناولها من خلال الأنشطة المتفق عليها خلال الدورة الثانية للجنة</w:t>
            </w:r>
            <w:r w:rsidRPr="00477332">
              <w:rPr>
                <w:rFonts w:hint="cs"/>
                <w:rtl/>
                <w:lang w:bidi="ar-SA"/>
              </w:rPr>
              <w:t xml:space="preserve"> و</w:t>
            </w:r>
            <w:r w:rsidRPr="00477332">
              <w:rPr>
                <w:rtl/>
                <w:lang w:bidi="ar-SA"/>
              </w:rPr>
              <w:t xml:space="preserve">على النحو </w:t>
            </w:r>
            <w:r w:rsidRPr="00477332">
              <w:rPr>
                <w:rFonts w:hint="cs"/>
                <w:rtl/>
                <w:lang w:bidi="ar-SA"/>
              </w:rPr>
              <w:t>الوارد</w:t>
            </w:r>
            <w:r w:rsidRPr="00477332">
              <w:rPr>
                <w:rtl/>
                <w:lang w:bidi="ar-SA"/>
              </w:rPr>
              <w:t xml:space="preserve"> في الوث</w:t>
            </w:r>
            <w:r w:rsidRPr="00477332">
              <w:rPr>
                <w:rFonts w:hint="cs"/>
                <w:rtl/>
                <w:lang w:bidi="ar-SA"/>
              </w:rPr>
              <w:t>يقتين</w:t>
            </w:r>
            <w:r w:rsidRPr="00477332">
              <w:rPr>
                <w:rtl/>
                <w:lang w:bidi="ar-SA"/>
              </w:rPr>
              <w:t xml:space="preserve"> </w:t>
            </w:r>
            <w:r w:rsidRPr="00477332">
              <w:t>CDIP/2/4</w:t>
            </w:r>
            <w:r w:rsidRPr="00477332">
              <w:rPr>
                <w:rtl/>
                <w:lang w:bidi="ar-SA"/>
              </w:rPr>
              <w:t xml:space="preserve"> و</w:t>
            </w:r>
            <w:r w:rsidRPr="00477332">
              <w:t>CDIP/3/INF/2</w:t>
            </w:r>
            <w:r w:rsidRPr="00477332">
              <w:rPr>
                <w:rtl/>
                <w:lang w:bidi="ar-SA"/>
              </w:rPr>
              <w:t>.</w:t>
            </w:r>
          </w:p>
        </w:tc>
      </w:tr>
      <w:tr w:rsidR="00477332" w:rsidRPr="00477332" w:rsidTr="004B69E9">
        <w:tc>
          <w:tcPr>
            <w:tcW w:w="1989" w:type="dxa"/>
          </w:tcPr>
          <w:p w:rsidR="00477332" w:rsidRPr="00477332" w:rsidRDefault="00477332" w:rsidP="00477332">
            <w:pPr>
              <w:pStyle w:val="BodyText"/>
            </w:pPr>
            <w:r w:rsidRPr="00477332">
              <w:rPr>
                <w:rtl/>
                <w:lang w:bidi="ar-SA"/>
              </w:rPr>
              <w:t>مشاريع أجندة التنمية ذات الصلة</w:t>
            </w:r>
          </w:p>
        </w:tc>
        <w:tc>
          <w:tcPr>
            <w:tcW w:w="7371" w:type="dxa"/>
          </w:tcPr>
          <w:p w:rsidR="00477332" w:rsidRPr="00477332" w:rsidRDefault="00477332" w:rsidP="00477332">
            <w:pPr>
              <w:pStyle w:val="BodyText"/>
            </w:pPr>
            <w:r w:rsidRPr="00477332">
              <w:rPr>
                <w:rtl/>
                <w:lang w:bidi="ar-SA"/>
              </w:rPr>
              <w:t xml:space="preserve">تم تنفيذ هذه التوصية من خلال مشاريع </w:t>
            </w:r>
            <w:r w:rsidRPr="00477332">
              <w:rPr>
                <w:rFonts w:hint="cs"/>
                <w:rtl/>
                <w:lang w:bidi="ar-SA"/>
              </w:rPr>
              <w:t>أجندة</w:t>
            </w:r>
            <w:r w:rsidRPr="00477332">
              <w:rPr>
                <w:rtl/>
                <w:lang w:bidi="ar-SA"/>
              </w:rPr>
              <w:t xml:space="preserve"> التنمية المكتملة التالية</w:t>
            </w:r>
            <w:r w:rsidRPr="00477332">
              <w:rPr>
                <w:rFonts w:hint="cs"/>
                <w:rtl/>
                <w:lang w:bidi="ar-SA"/>
              </w:rPr>
              <w:t xml:space="preserve">: </w:t>
            </w:r>
          </w:p>
          <w:p w:rsidR="00477332" w:rsidRPr="00477332" w:rsidRDefault="00477332" w:rsidP="00477332">
            <w:pPr>
              <w:pStyle w:val="BodyText"/>
              <w:rPr>
                <w:rtl/>
                <w:lang w:bidi="ar-SA"/>
              </w:rPr>
            </w:pPr>
            <w:r w:rsidRPr="00477332">
              <w:rPr>
                <w:rFonts w:hint="cs"/>
                <w:rtl/>
                <w:lang w:bidi="ar-SA"/>
              </w:rPr>
              <w:t xml:space="preserve">- </w:t>
            </w:r>
            <w:r w:rsidRPr="00477332">
              <w:rPr>
                <w:rtl/>
                <w:lang w:bidi="ar-SA"/>
              </w:rPr>
              <w:t xml:space="preserve">المشروع الرائد لإنشاء أكاديميات وطنية جديدة في مجال الملكية الفكرية – </w:t>
            </w:r>
            <w:r w:rsidRPr="00477332">
              <w:rPr>
                <w:rFonts w:hint="cs"/>
                <w:rtl/>
                <w:lang w:bidi="ar-SA"/>
              </w:rPr>
              <w:t>المرحلتان الأول</w:t>
            </w:r>
            <w:r w:rsidRPr="00477332">
              <w:rPr>
                <w:rFonts w:hint="eastAsia"/>
                <w:rtl/>
                <w:lang w:bidi="ar-SA"/>
              </w:rPr>
              <w:t>ى</w:t>
            </w:r>
            <w:r w:rsidRPr="00477332">
              <w:rPr>
                <w:rFonts w:hint="cs"/>
                <w:rtl/>
                <w:lang w:bidi="ar-SA"/>
              </w:rPr>
              <w:t xml:space="preserve"> و</w:t>
            </w:r>
            <w:r w:rsidRPr="00477332">
              <w:rPr>
                <w:rtl/>
                <w:lang w:bidi="ar-SA"/>
              </w:rPr>
              <w:t>الثانية</w:t>
            </w:r>
            <w:r w:rsidRPr="00477332">
              <w:rPr>
                <w:rFonts w:hint="cs"/>
                <w:rtl/>
                <w:lang w:bidi="ar-SA"/>
              </w:rPr>
              <w:t xml:space="preserve"> (</w:t>
            </w:r>
            <w:r w:rsidRPr="00477332">
              <w:t>CDIP/3/INF/2</w:t>
            </w:r>
            <w:r w:rsidRPr="00477332">
              <w:rPr>
                <w:rFonts w:hint="cs"/>
                <w:rtl/>
                <w:lang w:bidi="ar-SA"/>
              </w:rPr>
              <w:t xml:space="preserve"> و</w:t>
            </w:r>
            <w:r w:rsidRPr="00477332">
              <w:t>CDIP/9/10 Rev.1</w:t>
            </w:r>
            <w:r w:rsidRPr="00477332">
              <w:rPr>
                <w:rFonts w:hint="cs"/>
                <w:rtl/>
                <w:lang w:bidi="ar-SA"/>
              </w:rPr>
              <w:t>)</w:t>
            </w:r>
          </w:p>
          <w:p w:rsidR="00477332" w:rsidRPr="00477332" w:rsidRDefault="00477332" w:rsidP="00477332">
            <w:pPr>
              <w:pStyle w:val="BodyText"/>
              <w:rPr>
                <w:rtl/>
                <w:lang w:bidi="ar-SA"/>
              </w:rPr>
            </w:pPr>
            <w:r w:rsidRPr="00477332">
              <w:rPr>
                <w:rFonts w:hint="cs"/>
                <w:rtl/>
                <w:lang w:bidi="ar-SA"/>
              </w:rPr>
              <w:t xml:space="preserve">- </w:t>
            </w:r>
            <w:r w:rsidRPr="00477332">
              <w:rPr>
                <w:rtl/>
                <w:lang w:bidi="ar-SA"/>
              </w:rPr>
              <w:t>مؤسسات الملكية الفكرية الذكية</w:t>
            </w:r>
            <w:r w:rsidRPr="00477332">
              <w:rPr>
                <w:rFonts w:hint="cs"/>
                <w:rtl/>
                <w:lang w:bidi="ar-SA"/>
              </w:rPr>
              <w:t xml:space="preserve"> (</w:t>
            </w:r>
            <w:r w:rsidRPr="00477332">
              <w:t>CDIP/3/INF/2</w:t>
            </w:r>
            <w:r w:rsidRPr="00477332">
              <w:rPr>
                <w:rFonts w:hint="cs"/>
                <w:rtl/>
                <w:lang w:bidi="ar-SA"/>
              </w:rPr>
              <w:t>)</w:t>
            </w:r>
          </w:p>
          <w:p w:rsidR="00477332" w:rsidRPr="00477332" w:rsidRDefault="00477332" w:rsidP="00477332">
            <w:pPr>
              <w:pStyle w:val="BodyText"/>
              <w:rPr>
                <w:rtl/>
                <w:lang w:bidi="ar-SA"/>
              </w:rPr>
            </w:pPr>
            <w:r w:rsidRPr="00477332">
              <w:rPr>
                <w:rFonts w:hint="cs"/>
                <w:rtl/>
                <w:lang w:bidi="ar-SA"/>
              </w:rPr>
              <w:t>-</w:t>
            </w:r>
            <w:r w:rsidRPr="00477332">
              <w:rPr>
                <w:rtl/>
                <w:lang w:bidi="ar-SA"/>
              </w:rPr>
              <w:t xml:space="preserve"> بنية دعم الابتكار ونقل التكنولوجيا لفائدة المؤسسات الوطنية</w:t>
            </w:r>
            <w:r w:rsidRPr="00477332">
              <w:rPr>
                <w:rFonts w:hint="cs"/>
                <w:rtl/>
                <w:lang w:bidi="ar-SA"/>
              </w:rPr>
              <w:t xml:space="preserve"> (</w:t>
            </w:r>
            <w:r w:rsidRPr="00477332">
              <w:t>CDIP/3/INF/2</w:t>
            </w:r>
            <w:r w:rsidRPr="00477332">
              <w:rPr>
                <w:rFonts w:hint="cs"/>
                <w:rtl/>
                <w:lang w:bidi="ar-SA"/>
              </w:rPr>
              <w:t>)</w:t>
            </w:r>
          </w:p>
          <w:p w:rsidR="00477332" w:rsidRPr="00477332" w:rsidRDefault="00477332" w:rsidP="00477332">
            <w:pPr>
              <w:pStyle w:val="BodyText"/>
              <w:rPr>
                <w:rtl/>
                <w:lang w:bidi="ar-SA"/>
              </w:rPr>
            </w:pPr>
            <w:r w:rsidRPr="00477332">
              <w:rPr>
                <w:rFonts w:hint="cs"/>
                <w:rtl/>
                <w:lang w:bidi="ar-SA"/>
              </w:rPr>
              <w:t xml:space="preserve">- </w:t>
            </w:r>
            <w:r w:rsidRPr="00477332">
              <w:rPr>
                <w:rtl/>
                <w:lang w:bidi="ar-SA"/>
              </w:rPr>
              <w:t>تعزيز قدرة المؤسسات الحكومية وأصحاب المصلحة المعنيين بالملكية الفكرية على الصعيد الوطني لإدارة الصناعات الإبداعية والإشراف عليها وتعزيزها، وتحسين أداء شبكة منظمات الإدارة الجماعية لحق المؤلف</w:t>
            </w:r>
            <w:r w:rsidRPr="00477332">
              <w:rPr>
                <w:rFonts w:hint="cs"/>
                <w:rtl/>
                <w:lang w:bidi="ar-SA"/>
              </w:rPr>
              <w:t xml:space="preserve"> (</w:t>
            </w:r>
            <w:r w:rsidRPr="00477332">
              <w:t>CDIP/3/INF/2</w:t>
            </w:r>
            <w:r w:rsidRPr="00477332">
              <w:rPr>
                <w:rFonts w:hint="cs"/>
                <w:rtl/>
                <w:lang w:bidi="ar-SA"/>
              </w:rPr>
              <w:t>)</w:t>
            </w:r>
          </w:p>
          <w:p w:rsidR="00477332" w:rsidRPr="00477332" w:rsidRDefault="00477332" w:rsidP="00477332">
            <w:pPr>
              <w:pStyle w:val="BodyText"/>
              <w:rPr>
                <w:rtl/>
                <w:lang w:bidi="ar-SA"/>
              </w:rPr>
            </w:pPr>
            <w:r w:rsidRPr="00477332">
              <w:rPr>
                <w:rFonts w:hint="cs"/>
                <w:rtl/>
                <w:lang w:bidi="ar-SA"/>
              </w:rPr>
              <w:t xml:space="preserve">- </w:t>
            </w:r>
            <w:r w:rsidRPr="00477332">
              <w:rPr>
                <w:rtl/>
                <w:lang w:bidi="ar-SA"/>
              </w:rPr>
              <w:t>تعزيز قدرات المؤسسات والمستخدمين في مجال الملكية الفكرية على كل من الصعيد الوطني ودون الإقليمي والإقليمي</w:t>
            </w:r>
            <w:r w:rsidRPr="00477332">
              <w:rPr>
                <w:rFonts w:hint="cs"/>
                <w:rtl/>
                <w:lang w:bidi="ar-SA"/>
              </w:rPr>
              <w:t xml:space="preserve"> (المرفق التاسع للوثيقة </w:t>
            </w:r>
            <w:r w:rsidRPr="00477332">
              <w:t>CDIP/3/INF/2</w:t>
            </w:r>
            <w:r w:rsidRPr="00477332">
              <w:rPr>
                <w:rFonts w:hint="cs"/>
                <w:rtl/>
                <w:lang w:bidi="ar-SA"/>
              </w:rPr>
              <w:t>)</w:t>
            </w:r>
          </w:p>
          <w:p w:rsidR="00477332" w:rsidRPr="00477332" w:rsidRDefault="00477332" w:rsidP="00477332">
            <w:pPr>
              <w:pStyle w:val="BodyText"/>
              <w:rPr>
                <w:rtl/>
                <w:lang w:bidi="ar-SA"/>
              </w:rPr>
            </w:pPr>
            <w:r w:rsidRPr="00477332">
              <w:rPr>
                <w:rFonts w:hint="cs"/>
                <w:rtl/>
                <w:lang w:bidi="ar-SA"/>
              </w:rPr>
              <w:t>-</w:t>
            </w:r>
            <w:r w:rsidRPr="00477332">
              <w:rPr>
                <w:rtl/>
                <w:lang w:bidi="ar-SA"/>
              </w:rPr>
              <w:t xml:space="preserve"> الملكية الفكرية وتوسيم المنتجات لتطوير الأعمال في البلدان النامية والبلدان الأقل نموا</w:t>
            </w:r>
            <w:r w:rsidRPr="00477332">
              <w:rPr>
                <w:rFonts w:hint="cs"/>
                <w:rtl/>
                <w:lang w:bidi="ar-SA"/>
              </w:rPr>
              <w:t xml:space="preserve"> (</w:t>
            </w:r>
            <w:r w:rsidRPr="00477332">
              <w:t>CDIP/5/5</w:t>
            </w:r>
            <w:r w:rsidRPr="00477332">
              <w:rPr>
                <w:rFonts w:hint="cs"/>
                <w:rtl/>
                <w:lang w:bidi="ar-SA"/>
              </w:rPr>
              <w:t>)</w:t>
            </w:r>
          </w:p>
          <w:p w:rsidR="00477332" w:rsidRPr="00477332" w:rsidRDefault="00477332" w:rsidP="00477332">
            <w:pPr>
              <w:pStyle w:val="BodyText"/>
              <w:rPr>
                <w:rtl/>
                <w:lang w:bidi="ar-SA"/>
              </w:rPr>
            </w:pPr>
            <w:r w:rsidRPr="00477332">
              <w:rPr>
                <w:rFonts w:hint="cs"/>
                <w:rtl/>
                <w:lang w:bidi="ar-SA"/>
              </w:rPr>
              <w:t xml:space="preserve">- </w:t>
            </w:r>
            <w:r w:rsidRPr="00477332">
              <w:rPr>
                <w:rtl/>
                <w:lang w:bidi="ar-SA"/>
              </w:rPr>
              <w:t>تعزيز التعاون حول الملكية الفكرية والتنمية فيما بين بلدان الجنوب من بلدان نامية وبلدان أقل نموا</w:t>
            </w:r>
            <w:r w:rsidRPr="00477332">
              <w:rPr>
                <w:rFonts w:hint="cs"/>
                <w:rtl/>
                <w:lang w:bidi="ar-SA"/>
              </w:rPr>
              <w:t xml:space="preserve"> (</w:t>
            </w:r>
            <w:r w:rsidRPr="00477332">
              <w:t>CDIP/7/6</w:t>
            </w:r>
            <w:r w:rsidRPr="00477332">
              <w:rPr>
                <w:rFonts w:hint="cs"/>
                <w:rtl/>
                <w:lang w:bidi="ar-SA"/>
              </w:rPr>
              <w:t>)</w:t>
            </w:r>
          </w:p>
          <w:p w:rsidR="00477332" w:rsidRPr="00477332" w:rsidRDefault="00477332" w:rsidP="00477332">
            <w:pPr>
              <w:pStyle w:val="BodyText"/>
              <w:rPr>
                <w:rtl/>
                <w:lang w:bidi="ar-SA"/>
              </w:rPr>
            </w:pPr>
            <w:r w:rsidRPr="00477332">
              <w:rPr>
                <w:rFonts w:hint="cs"/>
                <w:rtl/>
                <w:lang w:bidi="ar-SA"/>
              </w:rPr>
              <w:t xml:space="preserve">- </w:t>
            </w:r>
            <w:r w:rsidRPr="00477332">
              <w:rPr>
                <w:rtl/>
                <w:lang w:bidi="ar-SA"/>
              </w:rPr>
              <w:t>تعزيز وتطوير القطاع السمعي البصري في بوركينا فاسو وبعض البلدان الأفريقية – المرحل</w:t>
            </w:r>
            <w:r w:rsidRPr="00477332">
              <w:rPr>
                <w:rFonts w:hint="cs"/>
                <w:rtl/>
                <w:lang w:bidi="ar-SA"/>
              </w:rPr>
              <w:t>تان الأولى والثانية (</w:t>
            </w:r>
            <w:r w:rsidRPr="00477332">
              <w:t>CDIP/9/13</w:t>
            </w:r>
            <w:r w:rsidRPr="00477332">
              <w:rPr>
                <w:rFonts w:hint="cs"/>
                <w:rtl/>
                <w:lang w:bidi="ar-SA"/>
              </w:rPr>
              <w:t xml:space="preserve"> و</w:t>
            </w:r>
            <w:r w:rsidRPr="00477332">
              <w:t>CDIP/17/7</w:t>
            </w:r>
            <w:r w:rsidRPr="00477332">
              <w:rPr>
                <w:rFonts w:hint="cs"/>
                <w:rtl/>
                <w:lang w:bidi="ar-SA"/>
              </w:rPr>
              <w:t>)</w:t>
            </w:r>
          </w:p>
          <w:p w:rsidR="00477332" w:rsidRPr="00477332" w:rsidRDefault="00477332" w:rsidP="00477332">
            <w:pPr>
              <w:pStyle w:val="BodyText"/>
            </w:pPr>
            <w:r w:rsidRPr="00477332">
              <w:rPr>
                <w:rFonts w:hint="cs"/>
                <w:rtl/>
                <w:lang w:bidi="ar-SA"/>
              </w:rPr>
              <w:t>-</w:t>
            </w:r>
            <w:r w:rsidRPr="00477332">
              <w:rPr>
                <w:rtl/>
                <w:lang w:bidi="ar-SA"/>
              </w:rPr>
              <w:t xml:space="preserve"> </w:t>
            </w:r>
            <w:r w:rsidRPr="00477332">
              <w:rPr>
                <w:rFonts w:hint="cs"/>
                <w:rtl/>
                <w:lang w:bidi="ar-SA"/>
              </w:rPr>
              <w:t>ا</w:t>
            </w:r>
            <w:r w:rsidRPr="00477332">
              <w:rPr>
                <w:rtl/>
                <w:lang w:bidi="ar-SA"/>
              </w:rPr>
              <w:t>لمشروع الرائد بشأن الملكية الفكرية وإدارة التصاميم لتطوير الأعمال في البلدان النامية والبلدان الأقل نمو</w:t>
            </w:r>
            <w:r w:rsidRPr="00477332">
              <w:rPr>
                <w:rFonts w:hint="cs"/>
                <w:rtl/>
                <w:lang w:bidi="ar-SA"/>
              </w:rPr>
              <w:t>ا (</w:t>
            </w:r>
            <w:r w:rsidRPr="00477332">
              <w:t>CDIP/12/6</w:t>
            </w:r>
            <w:r w:rsidRPr="00477332">
              <w:rPr>
                <w:rFonts w:hint="cs"/>
                <w:rtl/>
                <w:lang w:bidi="ar-SA"/>
              </w:rPr>
              <w:t>)</w:t>
            </w:r>
          </w:p>
          <w:p w:rsidR="00477332" w:rsidRPr="00477332" w:rsidRDefault="00477332" w:rsidP="00477332">
            <w:pPr>
              <w:pStyle w:val="BodyText"/>
            </w:pPr>
            <w:r w:rsidRPr="00477332">
              <w:rPr>
                <w:rFonts w:hint="cs"/>
                <w:rtl/>
                <w:lang w:bidi="ar-SA"/>
              </w:rPr>
              <w:t>- ا</w:t>
            </w:r>
            <w:r w:rsidRPr="00477332">
              <w:rPr>
                <w:rtl/>
                <w:lang w:bidi="ar-SA"/>
              </w:rPr>
              <w:t>لملكية الفكرية والسياحة والثقافة: دعم الأهداف الإنمائية والنهوض بالتراث الثقافي في مصر وغيرها من البلدان </w:t>
            </w:r>
            <w:r w:rsidRPr="00477332">
              <w:rPr>
                <w:rFonts w:hint="cs"/>
                <w:rtl/>
                <w:lang w:bidi="ar-SA"/>
              </w:rPr>
              <w:t>النامية (</w:t>
            </w:r>
            <w:r w:rsidRPr="00477332">
              <w:t>CDIP/15/7 Rev</w:t>
            </w:r>
            <w:r w:rsidRPr="00477332">
              <w:rPr>
                <w:rFonts w:hint="cs"/>
                <w:rtl/>
                <w:lang w:bidi="ar-SA"/>
              </w:rPr>
              <w:t>)</w:t>
            </w:r>
          </w:p>
          <w:p w:rsidR="00477332" w:rsidRPr="00477332" w:rsidRDefault="00477332" w:rsidP="00477332">
            <w:pPr>
              <w:pStyle w:val="BodyText"/>
            </w:pPr>
            <w:r w:rsidRPr="00477332">
              <w:rPr>
                <w:rFonts w:hint="cs"/>
                <w:rtl/>
                <w:lang w:bidi="ar-SA"/>
              </w:rPr>
              <w:t>- ا</w:t>
            </w:r>
            <w:r w:rsidRPr="00477332">
              <w:rPr>
                <w:rtl/>
                <w:lang w:bidi="ar-SA"/>
              </w:rPr>
              <w:t>لتعاون على التنمية والتعليم والتدريب المهني في مجال حقوق الملكية الفكرية مع مؤسسات التدريب القضائي في</w:t>
            </w:r>
            <w:r w:rsidRPr="00477332">
              <w:rPr>
                <w:rFonts w:hint="cs"/>
                <w:rtl/>
                <w:lang w:bidi="ar-SA"/>
              </w:rPr>
              <w:t xml:space="preserve"> </w:t>
            </w:r>
            <w:r w:rsidRPr="00477332">
              <w:rPr>
                <w:rtl/>
                <w:lang w:bidi="ar-SA"/>
              </w:rPr>
              <w:t>البلدان </w:t>
            </w:r>
            <w:r w:rsidRPr="00477332">
              <w:rPr>
                <w:rFonts w:hint="cs"/>
                <w:rtl/>
                <w:lang w:bidi="ar-SA"/>
              </w:rPr>
              <w:t>النامية والبلدان الأقل نموا (</w:t>
            </w:r>
            <w:r w:rsidRPr="00477332">
              <w:t>CDIP/16/7 Rev. 2</w:t>
            </w:r>
            <w:r w:rsidRPr="00477332">
              <w:rPr>
                <w:rFonts w:hint="cs"/>
                <w:rtl/>
                <w:lang w:bidi="ar-SA"/>
              </w:rPr>
              <w:t>)</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بالإضافة إلى ذلك، </w:t>
            </w:r>
            <w:r w:rsidRPr="00477332">
              <w:rPr>
                <w:rFonts w:hint="cs"/>
                <w:rtl/>
                <w:lang w:bidi="ar-SA"/>
              </w:rPr>
              <w:t>تُتناول</w:t>
            </w:r>
            <w:r w:rsidRPr="00477332">
              <w:rPr>
                <w:rtl/>
                <w:lang w:bidi="ar-SA"/>
              </w:rPr>
              <w:t xml:space="preserve"> هذه التوصية من خلال </w:t>
            </w:r>
            <w:r w:rsidRPr="00477332">
              <w:rPr>
                <w:rFonts w:hint="cs"/>
                <w:rtl/>
                <w:lang w:bidi="ar-SA"/>
              </w:rPr>
              <w:t>مشاريع</w:t>
            </w:r>
            <w:r w:rsidRPr="00477332">
              <w:rPr>
                <w:rtl/>
                <w:lang w:bidi="ar-SA"/>
              </w:rPr>
              <w:t xml:space="preserve"> </w:t>
            </w:r>
            <w:r w:rsidRPr="00477332">
              <w:rPr>
                <w:rFonts w:hint="cs"/>
                <w:rtl/>
                <w:lang w:bidi="ar-SA"/>
              </w:rPr>
              <w:t>أجندة</w:t>
            </w:r>
            <w:r w:rsidRPr="00477332">
              <w:rPr>
                <w:rtl/>
                <w:lang w:bidi="ar-SA"/>
              </w:rPr>
              <w:t xml:space="preserve"> التنمية الجارية </w:t>
            </w:r>
            <w:r w:rsidRPr="00477332">
              <w:rPr>
                <w:rFonts w:hint="cs"/>
                <w:rtl/>
                <w:lang w:bidi="ar-SA"/>
              </w:rPr>
              <w:t>على النحو التالي</w:t>
            </w:r>
            <w:r w:rsidRPr="00477332">
              <w:rPr>
                <w:rtl/>
                <w:lang w:bidi="ar-SA"/>
              </w:rPr>
              <w:t>:</w:t>
            </w:r>
          </w:p>
          <w:p w:rsidR="00477332" w:rsidRPr="00477332" w:rsidRDefault="00477332" w:rsidP="00477332">
            <w:pPr>
              <w:pStyle w:val="BodyText"/>
              <w:rPr>
                <w:rtl/>
                <w:lang w:bidi="ar-SA"/>
              </w:rPr>
            </w:pPr>
            <w:r w:rsidRPr="00477332">
              <w:rPr>
                <w:rFonts w:hint="cs"/>
                <w:rtl/>
                <w:lang w:bidi="ar-SA"/>
              </w:rPr>
              <w:t xml:space="preserve">- </w:t>
            </w:r>
            <w:r w:rsidRPr="00477332">
              <w:rPr>
                <w:rtl/>
                <w:lang w:bidi="ar-SA"/>
              </w:rPr>
              <w:t>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w:t>
            </w:r>
            <w:r w:rsidRPr="00477332">
              <w:rPr>
                <w:rFonts w:hint="cs"/>
                <w:rtl/>
                <w:lang w:bidi="ar-SA"/>
              </w:rPr>
              <w:t xml:space="preserve"> (</w:t>
            </w:r>
            <w:r w:rsidRPr="00477332">
              <w:t>CDIP/19/11 Rev.</w:t>
            </w:r>
            <w:r w:rsidRPr="00477332">
              <w:rPr>
                <w:rFonts w:hint="cs"/>
                <w:rtl/>
                <w:lang w:bidi="ar-SA"/>
              </w:rPr>
              <w:t xml:space="preserve">) </w:t>
            </w:r>
          </w:p>
          <w:p w:rsidR="00477332" w:rsidRPr="00477332" w:rsidRDefault="00477332" w:rsidP="00477332">
            <w:pPr>
              <w:pStyle w:val="BodyText"/>
              <w:rPr>
                <w:rtl/>
                <w:lang w:bidi="ar-SA"/>
              </w:rPr>
            </w:pPr>
            <w:r w:rsidRPr="00477332">
              <w:rPr>
                <w:rFonts w:hint="cs"/>
                <w:rtl/>
                <w:lang w:bidi="ar-SA"/>
              </w:rPr>
              <w:t>- ت</w:t>
            </w:r>
            <w:r w:rsidRPr="00477332">
              <w:rPr>
                <w:rtl/>
                <w:lang w:bidi="ar-SA"/>
              </w:rPr>
              <w:t>عزيز دور النساء في الابتكار والمقاولة، وتشجيع النساء في البلدان النامية على استخدام نظام الملكية الفكرية</w:t>
            </w:r>
            <w:r w:rsidRPr="00477332">
              <w:rPr>
                <w:rFonts w:hint="cs"/>
                <w:rtl/>
                <w:lang w:bidi="ar-SA"/>
              </w:rPr>
              <w:t xml:space="preserve"> (</w:t>
            </w:r>
            <w:r w:rsidRPr="00477332">
              <w:t>CDIP/21/12 Rev.</w:t>
            </w:r>
            <w:r w:rsidRPr="00477332">
              <w:rPr>
                <w:rFonts w:hint="cs"/>
                <w:rtl/>
                <w:lang w:bidi="ar-SA"/>
              </w:rPr>
              <w:t xml:space="preserve">) </w:t>
            </w:r>
          </w:p>
          <w:p w:rsidR="00477332" w:rsidRPr="00477332" w:rsidRDefault="00477332" w:rsidP="00477332">
            <w:pPr>
              <w:pStyle w:val="BodyText"/>
            </w:pPr>
            <w:r w:rsidRPr="00477332">
              <w:rPr>
                <w:rFonts w:hint="cs"/>
                <w:rtl/>
                <w:lang w:bidi="ar-SA"/>
              </w:rPr>
              <w:t xml:space="preserve">-  </w:t>
            </w:r>
            <w:r w:rsidRPr="00477332">
              <w:rPr>
                <w:rtl/>
                <w:lang w:bidi="ar-SA"/>
              </w:rPr>
              <w:t xml:space="preserve">مشروع رائد بشأن حق المؤلف وتوزيع المحتوى في المحيط الرقمي </w:t>
            </w:r>
            <w:r w:rsidRPr="00477332">
              <w:rPr>
                <w:rFonts w:hint="cs"/>
                <w:rtl/>
                <w:lang w:bidi="ar-SA"/>
              </w:rPr>
              <w:t>(</w:t>
            </w:r>
            <w:r w:rsidRPr="00477332">
              <w:t>CDIP/22/15 Rev.</w:t>
            </w:r>
            <w:r w:rsidRPr="00477332">
              <w:rPr>
                <w:rFonts w:hint="cs"/>
                <w:rtl/>
                <w:lang w:bidi="ar-SA"/>
              </w:rPr>
              <w:t xml:space="preserve">) </w:t>
            </w:r>
          </w:p>
          <w:p w:rsidR="00477332" w:rsidRPr="00477332" w:rsidRDefault="00477332" w:rsidP="00477332">
            <w:pPr>
              <w:pStyle w:val="BodyText"/>
            </w:pPr>
            <w:r w:rsidRPr="00477332">
              <w:rPr>
                <w:rFonts w:hint="cs"/>
                <w:rtl/>
                <w:lang w:bidi="ar-SA"/>
              </w:rPr>
              <w:t xml:space="preserve">- </w:t>
            </w:r>
            <w:r w:rsidRPr="00477332">
              <w:rPr>
                <w:rtl/>
                <w:lang w:bidi="ar-SA"/>
              </w:rPr>
              <w:t>الملكية الفكرية وسياحة المأكولات في بيرو وبلدان نامية أخرى: تسخير الملكية الفكرية لأغراض تنمية سياحة المأكولات</w:t>
            </w:r>
            <w:r w:rsidRPr="00477332">
              <w:rPr>
                <w:rFonts w:hint="cs"/>
                <w:rtl/>
                <w:lang w:bidi="ar-SA"/>
              </w:rPr>
              <w:t xml:space="preserve"> من خلال الملكية الفكرية</w:t>
            </w:r>
            <w:r w:rsidRPr="00477332">
              <w:rPr>
                <w:rtl/>
                <w:lang w:bidi="ar-SA"/>
              </w:rPr>
              <w:t xml:space="preserve"> </w:t>
            </w:r>
            <w:r w:rsidRPr="00477332">
              <w:rPr>
                <w:rFonts w:hint="cs"/>
                <w:rtl/>
                <w:lang w:bidi="ar-SA"/>
              </w:rPr>
              <w:t>(</w:t>
            </w:r>
            <w:r w:rsidRPr="00477332">
              <w:t>CDIP/22/14 Rev.</w:t>
            </w:r>
            <w:r w:rsidRPr="00477332">
              <w:rPr>
                <w:rFonts w:hint="cs"/>
                <w:rtl/>
                <w:lang w:bidi="ar-SA"/>
              </w:rPr>
              <w:t xml:space="preserve">) </w:t>
            </w:r>
          </w:p>
        </w:tc>
      </w:tr>
      <w:tr w:rsidR="00477332" w:rsidRPr="00477332" w:rsidTr="004B69E9">
        <w:tc>
          <w:tcPr>
            <w:tcW w:w="1989" w:type="dxa"/>
          </w:tcPr>
          <w:p w:rsidR="00477332" w:rsidRPr="00477332" w:rsidRDefault="00477332" w:rsidP="00477332">
            <w:pPr>
              <w:pStyle w:val="BodyText"/>
            </w:pPr>
            <w:r w:rsidRPr="00477332">
              <w:rPr>
                <w:rtl/>
                <w:lang w:bidi="ar-SA"/>
              </w:rPr>
              <w:t>الأنشطة/الإنجازات</w:t>
            </w:r>
            <w:r w:rsidRPr="00477332">
              <w:t xml:space="preserve"> </w:t>
            </w:r>
          </w:p>
        </w:tc>
        <w:tc>
          <w:tcPr>
            <w:tcW w:w="7371" w:type="dxa"/>
          </w:tcPr>
          <w:p w:rsidR="00477332" w:rsidRPr="00477332" w:rsidRDefault="00477332" w:rsidP="00477332">
            <w:pPr>
              <w:pStyle w:val="BodyText"/>
              <w:rPr>
                <w:rtl/>
                <w:lang w:bidi="ar-SA"/>
              </w:rPr>
            </w:pPr>
            <w:r w:rsidRPr="00477332">
              <w:rPr>
                <w:rtl/>
                <w:lang w:bidi="ar-SA"/>
              </w:rPr>
              <w:t xml:space="preserve">في سياق مشروع الملكية الفكرية والسياحة والثقافة: </w:t>
            </w:r>
            <w:r w:rsidRPr="00477332">
              <w:rPr>
                <w:i/>
                <w:iCs/>
                <w:rtl/>
                <w:lang w:bidi="ar-SA"/>
              </w:rPr>
              <w:t>دعم الأهداف الإنمائية والنهوض بالتراث الثقافي في مصر وغيرها من البلدان النامية</w:t>
            </w:r>
            <w:r w:rsidRPr="00477332">
              <w:rPr>
                <w:rtl/>
                <w:lang w:bidi="ar-SA"/>
              </w:rPr>
              <w:t xml:space="preserve">، </w:t>
            </w:r>
            <w:r w:rsidRPr="00477332">
              <w:rPr>
                <w:rFonts w:hint="cs"/>
                <w:rtl/>
                <w:lang w:bidi="ar-SA"/>
              </w:rPr>
              <w:t xml:space="preserve">قدم ملخص </w:t>
            </w:r>
            <w:r w:rsidRPr="00477332">
              <w:rPr>
                <w:rtl/>
                <w:lang w:bidi="ar-SA"/>
              </w:rPr>
              <w:t>الدراسة عن الملكية الفكرية: الملكية الفكرية والسياحة والثقافة: دعم الأهداف الإنمائية والنهوض بالتراث الثقافي في مصر وغيرها من البلدان النامية</w:t>
            </w:r>
            <w:r w:rsidRPr="00477332">
              <w:rPr>
                <w:rFonts w:hint="cs"/>
                <w:rtl/>
                <w:lang w:bidi="ar-SA"/>
              </w:rPr>
              <w:t xml:space="preserve"> (</w:t>
            </w:r>
            <w:r w:rsidRPr="00477332">
              <w:t>CDIP/22/INF/4</w:t>
            </w:r>
            <w:r w:rsidRPr="00477332">
              <w:rPr>
                <w:rFonts w:hint="cs"/>
                <w:rtl/>
                <w:lang w:bidi="ar-SA"/>
              </w:rPr>
              <w:t xml:space="preserve">) إلى اللجنة في دورتها الثالثة والعشرين. وقد بلغ </w:t>
            </w:r>
            <w:r w:rsidRPr="00477332">
              <w:rPr>
                <w:rtl/>
                <w:lang w:bidi="ar-SA"/>
              </w:rPr>
              <w:t xml:space="preserve">المشروع </w:t>
            </w:r>
            <w:r w:rsidRPr="00477332">
              <w:rPr>
                <w:rFonts w:hint="cs"/>
                <w:rtl/>
                <w:lang w:bidi="ar-SA"/>
              </w:rPr>
              <w:t>مرحلة الإنجاز النهائية</w:t>
            </w:r>
            <w:r w:rsidRPr="00477332">
              <w:rPr>
                <w:rtl/>
                <w:lang w:bidi="ar-SA"/>
              </w:rPr>
              <w:t xml:space="preserve"> وس</w:t>
            </w:r>
            <w:r w:rsidRPr="00477332">
              <w:rPr>
                <w:rFonts w:hint="cs"/>
                <w:rtl/>
                <w:lang w:bidi="ar-SA"/>
              </w:rPr>
              <w:t xml:space="preserve">يقدم تقرير الإنجاز </w:t>
            </w:r>
            <w:r w:rsidRPr="00477332">
              <w:rPr>
                <w:rtl/>
                <w:lang w:bidi="ar-SA"/>
              </w:rPr>
              <w:t>(</w:t>
            </w:r>
            <w:r w:rsidRPr="00477332">
              <w:t>CIDP/24/4</w:t>
            </w:r>
            <w:r w:rsidRPr="00477332">
              <w:rPr>
                <w:rtl/>
                <w:lang w:bidi="ar-SA"/>
              </w:rPr>
              <w:t xml:space="preserve">) </w:t>
            </w:r>
            <w:r w:rsidRPr="00477332">
              <w:rPr>
                <w:rFonts w:hint="cs"/>
                <w:rtl/>
                <w:lang w:bidi="ar-SA"/>
              </w:rPr>
              <w:t xml:space="preserve">والتقرير </w:t>
            </w:r>
            <w:r w:rsidRPr="00477332">
              <w:rPr>
                <w:rtl/>
                <w:lang w:bidi="ar-SA"/>
              </w:rPr>
              <w:t>التقييم</w:t>
            </w:r>
            <w:r w:rsidRPr="00477332">
              <w:rPr>
                <w:rFonts w:hint="cs"/>
                <w:rtl/>
                <w:lang w:bidi="ar-SA"/>
              </w:rPr>
              <w:t xml:space="preserve">ي </w:t>
            </w:r>
            <w:r w:rsidRPr="00477332">
              <w:rPr>
                <w:rtl/>
                <w:lang w:bidi="ar-SA"/>
              </w:rPr>
              <w:t>(</w:t>
            </w:r>
            <w:r w:rsidRPr="00477332">
              <w:t>CIDP/24/10</w:t>
            </w:r>
            <w:r w:rsidRPr="00477332">
              <w:rPr>
                <w:rtl/>
                <w:lang w:bidi="ar-SA"/>
              </w:rPr>
              <w:t xml:space="preserve">) إلى </w:t>
            </w:r>
            <w:r w:rsidRPr="00477332">
              <w:rPr>
                <w:rFonts w:hint="cs"/>
                <w:rtl/>
                <w:lang w:bidi="ar-SA"/>
              </w:rPr>
              <w:t>ا</w:t>
            </w:r>
            <w:r w:rsidRPr="00477332">
              <w:rPr>
                <w:rtl/>
                <w:lang w:bidi="ar-SA"/>
              </w:rPr>
              <w:t xml:space="preserve">للجنة </w:t>
            </w:r>
            <w:r w:rsidRPr="00477332">
              <w:rPr>
                <w:rFonts w:hint="cs"/>
                <w:rtl/>
                <w:lang w:bidi="ar-SA"/>
              </w:rPr>
              <w:t>في دورتها</w:t>
            </w:r>
            <w:r w:rsidRPr="00477332">
              <w:rPr>
                <w:rtl/>
                <w:lang w:bidi="ar-SA"/>
              </w:rPr>
              <w:t xml:space="preserve"> الحالية.</w:t>
            </w:r>
          </w:p>
          <w:p w:rsidR="00477332" w:rsidRPr="00477332" w:rsidRDefault="00477332" w:rsidP="00477332">
            <w:pPr>
              <w:pStyle w:val="BodyText"/>
            </w:pPr>
            <w:r w:rsidRPr="00477332">
              <w:rPr>
                <w:rFonts w:hint="cs"/>
                <w:rtl/>
                <w:lang w:bidi="ar-SA"/>
              </w:rPr>
              <w:t>و</w:t>
            </w:r>
            <w:r w:rsidRPr="00477332">
              <w:rPr>
                <w:rtl/>
                <w:lang w:bidi="ar-SA"/>
              </w:rPr>
              <w:t xml:space="preserve">في سياق مشروع </w:t>
            </w:r>
            <w:r w:rsidRPr="00477332">
              <w:rPr>
                <w:i/>
                <w:iCs/>
                <w:rtl/>
                <w:lang w:bidi="ar-SA"/>
              </w:rPr>
              <w:t xml:space="preserve">تعزيز وتطوير القطاع السمعي البصري في بوركينا فاسو وبعض البلدان الأفريقية </w:t>
            </w:r>
            <w:r w:rsidRPr="00477332">
              <w:rPr>
                <w:rFonts w:hint="cs"/>
                <w:i/>
                <w:iCs/>
                <w:rtl/>
                <w:lang w:bidi="ar-SA"/>
              </w:rPr>
              <w:t xml:space="preserve">- </w:t>
            </w:r>
            <w:r w:rsidRPr="00477332">
              <w:rPr>
                <w:i/>
                <w:iCs/>
                <w:rtl/>
                <w:lang w:bidi="ar-SA"/>
              </w:rPr>
              <w:t xml:space="preserve">المرحلة </w:t>
            </w:r>
            <w:r w:rsidRPr="00477332">
              <w:rPr>
                <w:rFonts w:hint="cs"/>
                <w:i/>
                <w:iCs/>
                <w:rtl/>
                <w:lang w:bidi="ar-SA"/>
              </w:rPr>
              <w:t>الثانية</w:t>
            </w:r>
            <w:r w:rsidRPr="00477332">
              <w:rPr>
                <w:rFonts w:hint="cs"/>
                <w:rtl/>
                <w:lang w:bidi="ar-SA"/>
              </w:rPr>
              <w:t xml:space="preserve"> فقد اكتملت هذه الأخيرة،</w:t>
            </w:r>
            <w:r w:rsidRPr="00477332">
              <w:rPr>
                <w:rtl/>
                <w:lang w:bidi="ar-SA"/>
              </w:rPr>
              <w:t xml:space="preserve"> وقُدم </w:t>
            </w:r>
            <w:r w:rsidRPr="00477332">
              <w:rPr>
                <w:rFonts w:hint="cs"/>
                <w:rtl/>
                <w:lang w:bidi="ar-SA"/>
              </w:rPr>
              <w:t>تقرير</w:t>
            </w:r>
            <w:r w:rsidRPr="00477332">
              <w:rPr>
                <w:rtl/>
                <w:lang w:bidi="ar-SA"/>
              </w:rPr>
              <w:t xml:space="preserve"> الإنجاز و</w:t>
            </w:r>
            <w:r w:rsidRPr="00477332">
              <w:rPr>
                <w:rFonts w:hint="cs"/>
                <w:rtl/>
                <w:lang w:bidi="ar-SA"/>
              </w:rPr>
              <w:t xml:space="preserve">التقرير </w:t>
            </w:r>
            <w:r w:rsidRPr="00477332">
              <w:rPr>
                <w:rtl/>
                <w:lang w:bidi="ar-SA"/>
              </w:rPr>
              <w:t>التقييم</w:t>
            </w:r>
            <w:r w:rsidRPr="00477332">
              <w:rPr>
                <w:rFonts w:hint="cs"/>
                <w:rtl/>
                <w:lang w:bidi="ar-SA"/>
              </w:rPr>
              <w:t>ي</w:t>
            </w:r>
            <w:r w:rsidRPr="00477332">
              <w:rPr>
                <w:rtl/>
                <w:lang w:bidi="ar-SA"/>
              </w:rPr>
              <w:t xml:space="preserve"> إلى </w:t>
            </w:r>
            <w:r w:rsidRPr="00477332">
              <w:rPr>
                <w:rFonts w:hint="cs"/>
                <w:rtl/>
                <w:lang w:bidi="ar-SA"/>
              </w:rPr>
              <w:t>ا</w:t>
            </w:r>
            <w:r w:rsidRPr="00477332">
              <w:rPr>
                <w:rtl/>
                <w:lang w:bidi="ar-SA"/>
              </w:rPr>
              <w:t xml:space="preserve">للجنة </w:t>
            </w:r>
            <w:r w:rsidRPr="00477332">
              <w:rPr>
                <w:rFonts w:hint="cs"/>
                <w:rtl/>
                <w:lang w:bidi="ar-SA"/>
              </w:rPr>
              <w:t>في دورتها</w:t>
            </w:r>
            <w:r w:rsidRPr="00477332">
              <w:rPr>
                <w:rtl/>
                <w:lang w:bidi="ar-SA"/>
              </w:rPr>
              <w:t xml:space="preserve"> الثالثة والعشرين (</w:t>
            </w:r>
            <w:r w:rsidRPr="00477332">
              <w:t>CDIP/23/5</w:t>
            </w:r>
            <w:r w:rsidRPr="00477332">
              <w:rPr>
                <w:rtl/>
                <w:lang w:bidi="ar-SA"/>
              </w:rPr>
              <w:t xml:space="preserve"> </w:t>
            </w:r>
            <w:r w:rsidRPr="00477332">
              <w:rPr>
                <w:rFonts w:hint="cs"/>
                <w:rtl/>
                <w:lang w:bidi="ar-SA"/>
              </w:rPr>
              <w:t>و</w:t>
            </w:r>
            <w:r w:rsidRPr="00477332">
              <w:rPr>
                <w:rFonts w:hint="cs"/>
              </w:rPr>
              <w:t>CDIP</w:t>
            </w:r>
            <w:r w:rsidRPr="00477332">
              <w:t>/23/6</w:t>
            </w:r>
            <w:r w:rsidRPr="00477332">
              <w:rPr>
                <w:rtl/>
                <w:lang w:bidi="ar-SA"/>
              </w:rPr>
              <w:t>).</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في سياق مشروع التعاون </w:t>
            </w:r>
            <w:r w:rsidRPr="00477332">
              <w:rPr>
                <w:i/>
                <w:iCs/>
                <w:rtl/>
                <w:lang w:bidi="ar-SA"/>
              </w:rPr>
              <w:t>في مجال التنمية والتثقيف في مجال حقوق الملكية الفكرية والتدريب المهني مع مؤسسات التدريب القضائي في البلدان النامية وأقل البلدان نموا</w:t>
            </w:r>
            <w:r w:rsidRPr="00477332">
              <w:rPr>
                <w:rtl/>
                <w:lang w:bidi="ar-SA"/>
              </w:rPr>
              <w:t xml:space="preserve">، </w:t>
            </w:r>
            <w:r w:rsidRPr="00477332">
              <w:rPr>
                <w:rFonts w:hint="cs"/>
                <w:rtl/>
                <w:lang w:bidi="ar-SA"/>
              </w:rPr>
              <w:t>فقد استكمل المشروع</w:t>
            </w:r>
            <w:r w:rsidRPr="00477332">
              <w:rPr>
                <w:rtl/>
                <w:lang w:bidi="ar-SA"/>
              </w:rPr>
              <w:t xml:space="preserve">. وقُدم </w:t>
            </w:r>
            <w:r w:rsidRPr="00477332">
              <w:rPr>
                <w:rFonts w:hint="cs"/>
                <w:rtl/>
                <w:lang w:bidi="ar-SA"/>
              </w:rPr>
              <w:t>تقرير</w:t>
            </w:r>
            <w:r w:rsidRPr="00477332">
              <w:rPr>
                <w:rtl/>
                <w:lang w:bidi="ar-SA"/>
              </w:rPr>
              <w:t xml:space="preserve"> الإنجاز و</w:t>
            </w:r>
            <w:r w:rsidRPr="00477332">
              <w:rPr>
                <w:rFonts w:hint="cs"/>
                <w:rtl/>
                <w:lang w:bidi="ar-SA"/>
              </w:rPr>
              <w:t xml:space="preserve">التقرير </w:t>
            </w:r>
            <w:r w:rsidRPr="00477332">
              <w:rPr>
                <w:rtl/>
                <w:lang w:bidi="ar-SA"/>
              </w:rPr>
              <w:t>التقييم</w:t>
            </w:r>
            <w:r w:rsidRPr="00477332">
              <w:rPr>
                <w:rFonts w:hint="cs"/>
                <w:rtl/>
                <w:lang w:bidi="ar-SA"/>
              </w:rPr>
              <w:t>ي</w:t>
            </w:r>
            <w:r w:rsidRPr="00477332">
              <w:rPr>
                <w:rtl/>
                <w:lang w:bidi="ar-SA"/>
              </w:rPr>
              <w:t xml:space="preserve"> إلى </w:t>
            </w:r>
            <w:r w:rsidRPr="00477332">
              <w:rPr>
                <w:rFonts w:hint="cs"/>
                <w:rtl/>
                <w:lang w:bidi="ar-SA"/>
              </w:rPr>
              <w:t>ا</w:t>
            </w:r>
            <w:r w:rsidRPr="00477332">
              <w:rPr>
                <w:rtl/>
                <w:lang w:bidi="ar-SA"/>
              </w:rPr>
              <w:t xml:space="preserve">للجنة </w:t>
            </w:r>
            <w:r w:rsidRPr="00477332">
              <w:rPr>
                <w:rFonts w:hint="cs"/>
                <w:rtl/>
                <w:lang w:bidi="ar-SA"/>
              </w:rPr>
              <w:t>في دورتها</w:t>
            </w:r>
            <w:r w:rsidRPr="00477332">
              <w:rPr>
                <w:rtl/>
                <w:lang w:bidi="ar-SA"/>
              </w:rPr>
              <w:t xml:space="preserve"> الثالثة والعشرين (</w:t>
            </w:r>
            <w:r w:rsidRPr="00477332">
              <w:t>CDIP/23/4</w:t>
            </w:r>
            <w:r w:rsidRPr="00477332">
              <w:rPr>
                <w:rtl/>
                <w:lang w:bidi="ar-SA"/>
              </w:rPr>
              <w:t xml:space="preserve"> </w:t>
            </w:r>
            <w:r w:rsidRPr="00477332">
              <w:rPr>
                <w:rFonts w:hint="cs"/>
                <w:rtl/>
                <w:lang w:bidi="ar-SA"/>
              </w:rPr>
              <w:t>و</w:t>
            </w:r>
            <w:r w:rsidRPr="00477332">
              <w:rPr>
                <w:rFonts w:hint="cs"/>
              </w:rPr>
              <w:t>CDIP</w:t>
            </w:r>
            <w:r w:rsidRPr="00477332">
              <w:t>/23/7</w:t>
            </w:r>
            <w:r w:rsidRPr="00477332">
              <w:rPr>
                <w:rtl/>
                <w:lang w:bidi="ar-SA"/>
              </w:rPr>
              <w:t>).</w:t>
            </w:r>
            <w:r w:rsidRPr="00477332">
              <w:rPr>
                <w:rFonts w:hint="cs"/>
                <w:rtl/>
                <w:lang w:bidi="ar-SA"/>
              </w:rPr>
              <w:t xml:space="preserve"> </w:t>
            </w:r>
          </w:p>
          <w:p w:rsidR="00477332" w:rsidRPr="00477332" w:rsidRDefault="00477332" w:rsidP="00477332">
            <w:pPr>
              <w:pStyle w:val="BodyText"/>
              <w:rPr>
                <w:rtl/>
                <w:lang w:bidi="ar-SA"/>
              </w:rPr>
            </w:pPr>
            <w:r w:rsidRPr="00477332">
              <w:rPr>
                <w:rFonts w:hint="cs"/>
                <w:rtl/>
                <w:lang w:bidi="ar-SA"/>
              </w:rPr>
              <w:t>ولا يزال</w:t>
            </w:r>
            <w:r w:rsidRPr="00477332">
              <w:rPr>
                <w:rtl/>
                <w:lang w:bidi="ar-SA"/>
              </w:rPr>
              <w:t xml:space="preserve"> </w:t>
            </w:r>
            <w:r w:rsidRPr="00477332">
              <w:rPr>
                <w:rFonts w:hint="cs"/>
                <w:rtl/>
                <w:lang w:bidi="ar-SA"/>
              </w:rPr>
              <w:t xml:space="preserve">مشروع </w:t>
            </w:r>
            <w:r w:rsidRPr="00477332">
              <w:rPr>
                <w:i/>
                <w:iCs/>
                <w:rtl/>
                <w:lang w:bidi="ar-SA"/>
              </w:rPr>
              <w:t>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w:t>
            </w:r>
            <w:r w:rsidRPr="00477332">
              <w:rPr>
                <w:rFonts w:hint="cs"/>
                <w:rtl/>
                <w:lang w:bidi="ar-SA"/>
              </w:rPr>
              <w:t>،</w:t>
            </w:r>
            <w:r w:rsidRPr="00477332">
              <w:rPr>
                <w:rtl/>
                <w:lang w:bidi="ar-SA"/>
              </w:rPr>
              <w:t xml:space="preserve"> كما هو موضح في الوثيقة </w:t>
            </w:r>
            <w:r w:rsidRPr="00477332">
              <w:t>CDIP/19/11 Rev.</w:t>
            </w:r>
            <w:r w:rsidRPr="00477332">
              <w:rPr>
                <w:rFonts w:hint="cs"/>
                <w:rtl/>
                <w:lang w:bidi="ar-SA"/>
              </w:rPr>
              <w:t xml:space="preserve"> قيد التنفيذ منذ يناير 2018. و</w:t>
            </w:r>
            <w:r w:rsidRPr="00477332">
              <w:rPr>
                <w:rtl/>
                <w:lang w:bidi="ar-SA"/>
              </w:rPr>
              <w:t>لمزيد من المعلومات حول الأنشطة المضطلع بها في إطار هذا المشروع، يرجى الرجوع إلى المرفق الأول لهذه الوثيقة.</w:t>
            </w:r>
          </w:p>
          <w:p w:rsidR="00477332" w:rsidRPr="00477332" w:rsidRDefault="00477332" w:rsidP="00477332">
            <w:pPr>
              <w:pStyle w:val="BodyText"/>
              <w:rPr>
                <w:rtl/>
                <w:lang w:bidi="ar-SA"/>
              </w:rPr>
            </w:pPr>
            <w:r w:rsidRPr="00477332">
              <w:rPr>
                <w:rFonts w:hint="cs"/>
                <w:i/>
                <w:iCs/>
                <w:rtl/>
                <w:lang w:bidi="ar-SA"/>
              </w:rPr>
              <w:t>وبدأ تنفيذ مشروع ت</w:t>
            </w:r>
            <w:r w:rsidRPr="00477332">
              <w:rPr>
                <w:i/>
                <w:iCs/>
                <w:rtl/>
                <w:lang w:bidi="ar-SA"/>
              </w:rPr>
              <w:t>عزيز دور النساء في الابتكار والمقاولة، وتشجيع النساء في البلدان النامية على استخدام نظام الملكية الفكرية</w:t>
            </w:r>
            <w:r w:rsidRPr="00477332">
              <w:rPr>
                <w:rFonts w:hint="cs"/>
                <w:rtl/>
                <w:lang w:bidi="ar-SA"/>
              </w:rPr>
              <w:t xml:space="preserve"> (</w:t>
            </w:r>
            <w:r w:rsidRPr="00477332">
              <w:t>CDIP/21/12 Rev.</w:t>
            </w:r>
            <w:r w:rsidRPr="00477332">
              <w:rPr>
                <w:rFonts w:hint="cs"/>
                <w:rtl/>
                <w:lang w:bidi="ar-SA"/>
              </w:rPr>
              <w:t>) في عام 2019. و</w:t>
            </w:r>
            <w:r w:rsidRPr="00477332">
              <w:rPr>
                <w:rtl/>
                <w:lang w:bidi="ar-SA"/>
              </w:rPr>
              <w:t xml:space="preserve">لمزيد من المعلومات حول الأنشطة المضطلع بها في إطار هذا المشروع، يرجى الرجوع إلى المرفق </w:t>
            </w:r>
            <w:r w:rsidRPr="00477332">
              <w:rPr>
                <w:rFonts w:hint="cs"/>
                <w:rtl/>
                <w:lang w:bidi="ar-SA"/>
              </w:rPr>
              <w:t>الثاني</w:t>
            </w:r>
            <w:r w:rsidRPr="00477332">
              <w:rPr>
                <w:rtl/>
                <w:lang w:bidi="ar-SA"/>
              </w:rPr>
              <w:t xml:space="preserve"> لهذه الوثيقة.</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تمت الموافقة على </w:t>
            </w:r>
            <w:r w:rsidRPr="00477332">
              <w:rPr>
                <w:rFonts w:hint="cs"/>
                <w:rtl/>
                <w:lang w:bidi="ar-SA"/>
              </w:rPr>
              <w:t>مشاريع</w:t>
            </w:r>
            <w:r w:rsidRPr="00477332">
              <w:rPr>
                <w:rtl/>
                <w:lang w:bidi="ar-SA"/>
              </w:rPr>
              <w:t xml:space="preserve"> جديد</w:t>
            </w:r>
            <w:r w:rsidRPr="00477332">
              <w:rPr>
                <w:rFonts w:hint="cs"/>
                <w:rtl/>
                <w:lang w:bidi="ar-SA"/>
              </w:rPr>
              <w:t>ة</w:t>
            </w:r>
            <w:r w:rsidRPr="00477332">
              <w:rPr>
                <w:rtl/>
                <w:lang w:bidi="ar-SA"/>
              </w:rPr>
              <w:t xml:space="preserve"> </w:t>
            </w:r>
            <w:r w:rsidRPr="00477332">
              <w:rPr>
                <w:rFonts w:hint="cs"/>
                <w:rtl/>
                <w:lang w:bidi="ar-SA"/>
              </w:rPr>
              <w:t>ت</w:t>
            </w:r>
            <w:r w:rsidRPr="00477332">
              <w:rPr>
                <w:rtl/>
                <w:lang w:bidi="ar-SA"/>
              </w:rPr>
              <w:t xml:space="preserve">تناول هذه التوصية </w:t>
            </w:r>
            <w:r w:rsidRPr="00477332">
              <w:rPr>
                <w:rFonts w:hint="cs"/>
                <w:rtl/>
                <w:lang w:bidi="ar-SA"/>
              </w:rPr>
              <w:t xml:space="preserve">في الدورة </w:t>
            </w:r>
            <w:r w:rsidRPr="00477332">
              <w:rPr>
                <w:rtl/>
                <w:lang w:bidi="ar-SA"/>
              </w:rPr>
              <w:t>الثانية والعشرين للجنة</w:t>
            </w:r>
            <w:r w:rsidRPr="00477332">
              <w:rPr>
                <w:rFonts w:hint="cs"/>
                <w:rtl/>
                <w:lang w:bidi="ar-SA"/>
              </w:rPr>
              <w:t>،</w:t>
            </w:r>
            <w:r w:rsidRPr="00477332">
              <w:rPr>
                <w:rtl/>
                <w:lang w:bidi="ar-SA"/>
              </w:rPr>
              <w:t xml:space="preserve"> </w:t>
            </w:r>
            <w:r w:rsidRPr="00477332">
              <w:rPr>
                <w:i/>
                <w:iCs/>
                <w:rtl/>
                <w:lang w:bidi="ar-SA"/>
              </w:rPr>
              <w:t>الملكية الفكرية وسياحة المأكولات في بيرو وبلدان نامية أخرى: تسخير الملكية الفكرية لأغراض تنمية سياحة المأكولات</w:t>
            </w:r>
            <w:r w:rsidRPr="00477332">
              <w:rPr>
                <w:rFonts w:hint="cs"/>
                <w:i/>
                <w:iCs/>
                <w:rtl/>
                <w:lang w:bidi="ar-SA"/>
              </w:rPr>
              <w:t xml:space="preserve"> من خلال الملكية الفكرية</w:t>
            </w:r>
            <w:r w:rsidRPr="00477332">
              <w:rPr>
                <w:rtl/>
                <w:lang w:bidi="ar-SA"/>
              </w:rPr>
              <w:t xml:space="preserve"> </w:t>
            </w:r>
            <w:r w:rsidRPr="00477332">
              <w:rPr>
                <w:rFonts w:hint="cs"/>
                <w:rtl/>
                <w:lang w:bidi="ar-SA"/>
              </w:rPr>
              <w:t>(</w:t>
            </w:r>
            <w:r w:rsidRPr="00477332">
              <w:t>CDIP/22/14 Rev.</w:t>
            </w:r>
            <w:r w:rsidRPr="00477332">
              <w:rPr>
                <w:rFonts w:hint="cs"/>
                <w:rtl/>
                <w:lang w:bidi="ar-SA"/>
              </w:rPr>
              <w:t>) ومشروع</w:t>
            </w:r>
            <w:r w:rsidRPr="00477332">
              <w:rPr>
                <w:i/>
                <w:iCs/>
                <w:rtl/>
                <w:lang w:bidi="ar-SA"/>
              </w:rPr>
              <w:t xml:space="preserve"> رائد بشأن حق المؤلف وتوزيع المحتوى في المحيط الرقمي</w:t>
            </w:r>
            <w:r w:rsidRPr="00477332">
              <w:rPr>
                <w:rtl/>
                <w:lang w:bidi="ar-SA"/>
              </w:rPr>
              <w:t xml:space="preserve"> </w:t>
            </w:r>
            <w:r w:rsidRPr="00477332">
              <w:rPr>
                <w:rFonts w:hint="cs"/>
                <w:rtl/>
                <w:lang w:bidi="ar-SA"/>
              </w:rPr>
              <w:t>(</w:t>
            </w:r>
            <w:r w:rsidRPr="00477332">
              <w:t>CDIP/22/15 Rev.</w:t>
            </w:r>
            <w:r w:rsidRPr="00477332">
              <w:rPr>
                <w:rFonts w:hint="cs"/>
                <w:rtl/>
                <w:lang w:bidi="ar-SA"/>
              </w:rPr>
              <w:t>) و</w:t>
            </w:r>
            <w:r w:rsidRPr="00477332">
              <w:rPr>
                <w:rtl/>
                <w:lang w:bidi="ar-SA"/>
              </w:rPr>
              <w:t>لمزيد من المعلومات حول الأنشطة المضطلع بها في إطار هذ</w:t>
            </w:r>
            <w:r w:rsidRPr="00477332">
              <w:rPr>
                <w:rFonts w:hint="cs"/>
                <w:rtl/>
                <w:lang w:bidi="ar-SA"/>
              </w:rPr>
              <w:t>ين</w:t>
            </w:r>
            <w:r w:rsidRPr="00477332">
              <w:rPr>
                <w:rtl/>
                <w:lang w:bidi="ar-SA"/>
              </w:rPr>
              <w:t xml:space="preserve"> المشروع</w:t>
            </w:r>
            <w:r w:rsidRPr="00477332">
              <w:rPr>
                <w:rFonts w:hint="cs"/>
                <w:rtl/>
                <w:lang w:bidi="ar-SA"/>
              </w:rPr>
              <w:t>ين</w:t>
            </w:r>
            <w:r w:rsidRPr="00477332">
              <w:rPr>
                <w:rtl/>
                <w:lang w:bidi="ar-SA"/>
              </w:rPr>
              <w:t>، يرجى الرجوع إلى المرفق</w:t>
            </w:r>
            <w:r w:rsidRPr="00477332">
              <w:rPr>
                <w:rFonts w:hint="cs"/>
                <w:rtl/>
                <w:lang w:bidi="ar-SA"/>
              </w:rPr>
              <w:t>ين</w:t>
            </w:r>
            <w:r w:rsidRPr="00477332">
              <w:rPr>
                <w:rtl/>
                <w:lang w:bidi="ar-SA"/>
              </w:rPr>
              <w:t xml:space="preserve"> </w:t>
            </w:r>
            <w:r w:rsidRPr="00477332">
              <w:rPr>
                <w:rFonts w:hint="cs"/>
                <w:rtl/>
                <w:lang w:bidi="ar-SA"/>
              </w:rPr>
              <w:t>الرابع والخامس</w:t>
            </w:r>
            <w:r w:rsidRPr="00477332">
              <w:rPr>
                <w:rtl/>
                <w:lang w:bidi="ar-SA"/>
              </w:rPr>
              <w:t xml:space="preserve"> لهذه الوثيقة</w:t>
            </w:r>
            <w:r w:rsidRPr="00477332">
              <w:rPr>
                <w:rFonts w:hint="cs"/>
                <w:rtl/>
                <w:lang w:bidi="ar-SA"/>
              </w:rPr>
              <w:t xml:space="preserve"> على التوالي</w:t>
            </w:r>
            <w:r w:rsidRPr="00477332">
              <w:rPr>
                <w:rtl/>
                <w:lang w:bidi="ar-SA"/>
              </w:rPr>
              <w:t>.</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واصلت الويبو أيضاً </w:t>
            </w:r>
            <w:r w:rsidRPr="00477332">
              <w:rPr>
                <w:rFonts w:hint="cs"/>
                <w:rtl/>
                <w:lang w:bidi="ar-SA"/>
              </w:rPr>
              <w:t xml:space="preserve">تقديم </w:t>
            </w:r>
            <w:r w:rsidRPr="00477332">
              <w:rPr>
                <w:rtl/>
                <w:lang w:bidi="ar-SA"/>
              </w:rPr>
              <w:t>معلومات مفصلة عن نظام معاهدة البراءات</w:t>
            </w:r>
            <w:r w:rsidRPr="00477332">
              <w:rPr>
                <w:rFonts w:hint="cs"/>
                <w:rtl/>
                <w:lang w:bidi="ar-SA"/>
              </w:rPr>
              <w:t xml:space="preserve"> للمستخدمين من</w:t>
            </w:r>
            <w:r w:rsidRPr="00477332">
              <w:rPr>
                <w:rtl/>
                <w:lang w:bidi="ar-SA"/>
              </w:rPr>
              <w:t xml:space="preserve"> الأطراف المتعاقدة في معاهدة البراءات، </w:t>
            </w:r>
            <w:r w:rsidRPr="00477332">
              <w:rPr>
                <w:rFonts w:hint="cs"/>
                <w:rtl/>
                <w:lang w:bidi="ar-SA"/>
              </w:rPr>
              <w:t>وال</w:t>
            </w:r>
            <w:r w:rsidRPr="00477332">
              <w:rPr>
                <w:rtl/>
                <w:lang w:bidi="ar-SA"/>
              </w:rPr>
              <w:t xml:space="preserve">تدريب </w:t>
            </w:r>
            <w:r w:rsidRPr="00477332">
              <w:rPr>
                <w:rFonts w:hint="cs"/>
                <w:rtl/>
                <w:lang w:bidi="ar-SA"/>
              </w:rPr>
              <w:t>لل</w:t>
            </w:r>
            <w:r w:rsidRPr="00477332">
              <w:rPr>
                <w:rtl/>
                <w:lang w:bidi="ar-SA"/>
              </w:rPr>
              <w:t xml:space="preserve">مكاتب </w:t>
            </w:r>
            <w:r w:rsidRPr="00477332">
              <w:rPr>
                <w:rFonts w:hint="cs"/>
                <w:rtl/>
                <w:lang w:bidi="ar-SA"/>
              </w:rPr>
              <w:t>بما في ذلك</w:t>
            </w:r>
            <w:r w:rsidRPr="00477332">
              <w:rPr>
                <w:rtl/>
                <w:lang w:bidi="ar-SA"/>
              </w:rPr>
              <w:t xml:space="preserve"> الإدارات الدولية على أداء مهامها بموجب معاهدة </w:t>
            </w:r>
            <w:r w:rsidRPr="00477332">
              <w:rPr>
                <w:rFonts w:hint="cs"/>
                <w:rtl/>
                <w:lang w:bidi="ar-SA"/>
              </w:rPr>
              <w:t>البراءات،</w:t>
            </w:r>
            <w:r w:rsidRPr="00477332">
              <w:rPr>
                <w:rtl/>
                <w:lang w:bidi="ar-SA"/>
              </w:rPr>
              <w:t xml:space="preserve"> </w:t>
            </w:r>
            <w:r w:rsidRPr="00477332">
              <w:rPr>
                <w:rFonts w:hint="cs"/>
                <w:rtl/>
                <w:lang w:bidi="ar-SA"/>
              </w:rPr>
              <w:t>و</w:t>
            </w:r>
            <w:r w:rsidRPr="00477332">
              <w:rPr>
                <w:rtl/>
                <w:lang w:bidi="ar-SA"/>
              </w:rPr>
              <w:t>المساعدة التقنية المتعلقة بتكنولوجيا المعلومات والاتصالات</w:t>
            </w:r>
            <w:r w:rsidRPr="00477332">
              <w:t>.</w:t>
            </w:r>
          </w:p>
          <w:p w:rsidR="00477332" w:rsidRPr="00477332" w:rsidRDefault="00477332" w:rsidP="00D14BF9">
            <w:pPr>
              <w:pStyle w:val="BodyText"/>
            </w:pPr>
            <w:r w:rsidRPr="00477332">
              <w:rPr>
                <w:rFonts w:hint="cs"/>
                <w:rtl/>
                <w:lang w:bidi="ar-SA"/>
              </w:rPr>
              <w:t>و</w:t>
            </w:r>
            <w:r w:rsidRPr="00477332">
              <w:rPr>
                <w:rtl/>
                <w:lang w:bidi="ar-SA"/>
              </w:rPr>
              <w:t xml:space="preserve">من خلال تعميم </w:t>
            </w:r>
            <w:r w:rsidRPr="00477332">
              <w:rPr>
                <w:i/>
                <w:iCs/>
                <w:rtl/>
                <w:lang w:bidi="ar-SA"/>
              </w:rPr>
              <w:t>المشروع الرائد لإنشاء أكاديميات وطنية جديدة في مجال الملكية الفكرية</w:t>
            </w:r>
            <w:r w:rsidRPr="00477332">
              <w:rPr>
                <w:rtl/>
                <w:lang w:bidi="ar-SA"/>
              </w:rPr>
              <w:t xml:space="preserve"> واصلت أكاديمية الويبو دعم الدول الأعضاء في بناء قدراتها التدريبية الخاصة بالملكية الفكرية من خلال إنشاء مؤسسات </w:t>
            </w:r>
            <w:r w:rsidRPr="00477332">
              <w:rPr>
                <w:rFonts w:hint="cs"/>
                <w:rtl/>
                <w:lang w:bidi="ar-SA"/>
              </w:rPr>
              <w:t>ال</w:t>
            </w:r>
            <w:r w:rsidRPr="00477332">
              <w:rPr>
                <w:rtl/>
                <w:lang w:bidi="ar-SA"/>
              </w:rPr>
              <w:t xml:space="preserve">تدريب </w:t>
            </w:r>
            <w:r w:rsidRPr="00477332">
              <w:rPr>
                <w:rFonts w:hint="cs"/>
                <w:rtl/>
                <w:lang w:bidi="ar-SA"/>
              </w:rPr>
              <w:t>ال</w:t>
            </w:r>
            <w:r w:rsidRPr="00477332">
              <w:rPr>
                <w:rtl/>
                <w:lang w:bidi="ar-SA"/>
              </w:rPr>
              <w:t>ذاتي على الملكية الفكرية (</w:t>
            </w:r>
            <w:r w:rsidRPr="00477332">
              <w:t>IPTI</w:t>
            </w:r>
            <w:r w:rsidRPr="00477332">
              <w:rPr>
                <w:rtl/>
                <w:lang w:bidi="ar-SA"/>
              </w:rPr>
              <w:t xml:space="preserve">) تركز على أهداف وأولويات وطنية محددة. </w:t>
            </w:r>
            <w:r w:rsidRPr="00477332">
              <w:rPr>
                <w:rFonts w:hint="cs"/>
                <w:rtl/>
                <w:lang w:bidi="ar-SA"/>
              </w:rPr>
              <w:t>وقد أنجزت</w:t>
            </w:r>
            <w:r w:rsidRPr="00477332">
              <w:rPr>
                <w:rtl/>
                <w:lang w:bidi="ar-SA"/>
              </w:rPr>
              <w:t xml:space="preserve"> سبعة مشاريع بحلول عام 2018 و</w:t>
            </w:r>
            <w:r w:rsidRPr="00477332">
              <w:rPr>
                <w:rFonts w:hint="cs"/>
                <w:rtl/>
                <w:lang w:bidi="ar-SA"/>
              </w:rPr>
              <w:t>لا يزال</w:t>
            </w:r>
            <w:r w:rsidRPr="00477332">
              <w:rPr>
                <w:rtl/>
                <w:lang w:bidi="ar-SA"/>
              </w:rPr>
              <w:t xml:space="preserve"> 12 مشروعًا قيد التنفيذ حاليًا. علاوة على </w:t>
            </w:r>
            <w:r w:rsidRPr="00477332">
              <w:rPr>
                <w:rFonts w:hint="cs"/>
                <w:rtl/>
                <w:lang w:bidi="ar-SA"/>
              </w:rPr>
              <w:t>ذلك،</w:t>
            </w:r>
            <w:r w:rsidRPr="00477332">
              <w:rPr>
                <w:rtl/>
                <w:lang w:bidi="ar-SA"/>
              </w:rPr>
              <w:t xml:space="preserve"> </w:t>
            </w:r>
            <w:r w:rsidRPr="00477332">
              <w:rPr>
                <w:rFonts w:hint="cs"/>
                <w:rtl/>
                <w:lang w:bidi="ar-SA"/>
              </w:rPr>
              <w:t>كما أنجزت</w:t>
            </w:r>
            <w:r w:rsidRPr="00477332">
              <w:rPr>
                <w:rtl/>
                <w:lang w:bidi="ar-SA"/>
              </w:rPr>
              <w:t xml:space="preserve"> ست وحدات "لتدريب المدربين</w:t>
            </w:r>
            <w:r w:rsidRPr="00477332">
              <w:rPr>
                <w:rFonts w:hint="cs"/>
                <w:rtl/>
                <w:lang w:bidi="ar-SA"/>
              </w:rPr>
              <w:t>"،</w:t>
            </w:r>
            <w:r w:rsidRPr="00477332">
              <w:rPr>
                <w:rtl/>
                <w:lang w:bidi="ar-SA"/>
              </w:rPr>
              <w:t xml:space="preserve"> والتي تعد أحد المكونات الرئيسية للتعاون الذي </w:t>
            </w:r>
            <w:r w:rsidRPr="00477332">
              <w:rPr>
                <w:rFonts w:hint="cs"/>
                <w:rtl/>
                <w:lang w:bidi="ar-SA"/>
              </w:rPr>
              <w:t>تقدمه</w:t>
            </w:r>
            <w:r w:rsidRPr="00477332">
              <w:rPr>
                <w:rtl/>
                <w:lang w:bidi="ar-SA"/>
              </w:rPr>
              <w:t xml:space="preserve"> الويبو في إطار هذه </w:t>
            </w:r>
            <w:r w:rsidRPr="00477332">
              <w:rPr>
                <w:rFonts w:hint="cs"/>
                <w:rtl/>
                <w:lang w:bidi="ar-SA"/>
              </w:rPr>
              <w:t>المشروعات،</w:t>
            </w:r>
            <w:r w:rsidRPr="00477332">
              <w:rPr>
                <w:rtl/>
                <w:lang w:bidi="ar-SA"/>
              </w:rPr>
              <w:t xml:space="preserve"> بين يوليو 2018 ويونيو 2019. وبالإضافة إلى </w:t>
            </w:r>
            <w:r w:rsidRPr="00477332">
              <w:rPr>
                <w:rFonts w:hint="cs"/>
                <w:rtl/>
                <w:lang w:bidi="ar-SA"/>
              </w:rPr>
              <w:t>ذلك،</w:t>
            </w:r>
            <w:r w:rsidRPr="00477332">
              <w:rPr>
                <w:rtl/>
                <w:lang w:bidi="ar-SA"/>
              </w:rPr>
              <w:t xml:space="preserve"> </w:t>
            </w:r>
            <w:r w:rsidRPr="00477332">
              <w:rPr>
                <w:rFonts w:hint="cs"/>
                <w:rtl/>
                <w:lang w:bidi="ar-SA"/>
              </w:rPr>
              <w:t>أنشئت</w:t>
            </w:r>
            <w:r w:rsidRPr="00477332">
              <w:rPr>
                <w:rtl/>
                <w:lang w:bidi="ar-SA"/>
              </w:rPr>
              <w:t xml:space="preserve"> شبكة افتراضية </w:t>
            </w:r>
            <w:r w:rsidRPr="00477332">
              <w:rPr>
                <w:rFonts w:hint="cs"/>
                <w:rtl/>
                <w:lang w:bidi="ar-SA"/>
              </w:rPr>
              <w:t>ل</w:t>
            </w:r>
            <w:r w:rsidRPr="00477332">
              <w:rPr>
                <w:rtl/>
                <w:lang w:bidi="ar-SA"/>
              </w:rPr>
              <w:t xml:space="preserve">مؤسسات </w:t>
            </w:r>
            <w:r w:rsidRPr="00477332">
              <w:rPr>
                <w:rFonts w:hint="cs"/>
                <w:rtl/>
                <w:lang w:bidi="ar-SA"/>
              </w:rPr>
              <w:t>ال</w:t>
            </w:r>
            <w:r w:rsidRPr="00477332">
              <w:rPr>
                <w:rtl/>
                <w:lang w:bidi="ar-SA"/>
              </w:rPr>
              <w:t xml:space="preserve">تدريب </w:t>
            </w:r>
            <w:r w:rsidRPr="00477332">
              <w:rPr>
                <w:rFonts w:hint="cs"/>
                <w:rtl/>
                <w:lang w:bidi="ar-SA"/>
              </w:rPr>
              <w:t>ال</w:t>
            </w:r>
            <w:r w:rsidRPr="00477332">
              <w:rPr>
                <w:rtl/>
                <w:lang w:bidi="ar-SA"/>
              </w:rPr>
              <w:t>ذاتي على الملكية الفكرية الحالية في جميع أنحاء العالم</w:t>
            </w:r>
            <w:r w:rsidRPr="00477332">
              <w:rPr>
                <w:rFonts w:hint="cs"/>
                <w:rtl/>
                <w:lang w:bidi="ar-SA"/>
              </w:rPr>
              <w:t xml:space="preserve"> أطلقت</w:t>
            </w:r>
            <w:r w:rsidRPr="00477332">
              <w:rPr>
                <w:rtl/>
                <w:lang w:bidi="ar-SA"/>
              </w:rPr>
              <w:t xml:space="preserve"> في أوائل عام 2019 وه</w:t>
            </w:r>
            <w:r w:rsidRPr="00477332">
              <w:rPr>
                <w:rFonts w:hint="cs"/>
                <w:rtl/>
                <w:lang w:bidi="ar-SA"/>
              </w:rPr>
              <w:t>ي</w:t>
            </w:r>
            <w:r w:rsidRPr="00477332">
              <w:rPr>
                <w:rtl/>
                <w:lang w:bidi="ar-SA"/>
              </w:rPr>
              <w:t xml:space="preserve"> متاح</w:t>
            </w:r>
            <w:r w:rsidRPr="00477332">
              <w:rPr>
                <w:rFonts w:hint="cs"/>
                <w:rtl/>
                <w:lang w:bidi="ar-SA"/>
              </w:rPr>
              <w:t>ة</w:t>
            </w:r>
            <w:r w:rsidRPr="00477332">
              <w:rPr>
                <w:rtl/>
                <w:lang w:bidi="ar-SA"/>
              </w:rPr>
              <w:t xml:space="preserve"> على: </w:t>
            </w:r>
            <w:hyperlink r:id="rId23" w:anchor="virtual_network" w:history="1">
              <w:r w:rsidR="00D14BF9" w:rsidRPr="00EC67B6">
                <w:rPr>
                  <w:rStyle w:val="Hyperlink"/>
                </w:rPr>
                <w:t>https://www.wipo.int/academy/en/training_institutions.html#virtual_network</w:t>
              </w:r>
            </w:hyperlink>
            <w:r w:rsidR="00D14BF9" w:rsidRPr="00EC67B6">
              <w:t>.</w:t>
            </w:r>
            <w:r w:rsidRPr="00477332">
              <w:rPr>
                <w:rtl/>
                <w:lang w:bidi="ar-SA"/>
              </w:rPr>
              <w:t>.</w:t>
            </w:r>
          </w:p>
        </w:tc>
      </w:tr>
      <w:tr w:rsidR="00477332" w:rsidRPr="00477332" w:rsidTr="004B69E9">
        <w:tc>
          <w:tcPr>
            <w:tcW w:w="1989" w:type="dxa"/>
          </w:tcPr>
          <w:p w:rsidR="00477332" w:rsidRPr="00477332" w:rsidRDefault="00477332" w:rsidP="00477332">
            <w:pPr>
              <w:pStyle w:val="BodyText"/>
            </w:pPr>
            <w:r w:rsidRPr="00477332">
              <w:rPr>
                <w:rtl/>
                <w:lang w:bidi="ar-SA"/>
              </w:rPr>
              <w:t>التقارير/الوثائق الأخرى ذات الصلة</w:t>
            </w:r>
          </w:p>
        </w:tc>
        <w:tc>
          <w:tcPr>
            <w:tcW w:w="7371" w:type="dxa"/>
          </w:tcPr>
          <w:p w:rsidR="00477332" w:rsidRPr="00477332" w:rsidRDefault="00477332" w:rsidP="00477332">
            <w:pPr>
              <w:pStyle w:val="BodyText"/>
            </w:pPr>
            <w:r w:rsidRPr="00477332">
              <w:rPr>
                <w:rtl/>
                <w:lang w:bidi="ar-SA"/>
              </w:rPr>
              <w:t xml:space="preserve">فيما يلي التقارير التي نظرت فيها اللجنة: </w:t>
            </w:r>
            <w:r w:rsidRPr="00477332">
              <w:t>CDIP/4/2</w:t>
            </w:r>
            <w:r w:rsidRPr="00477332">
              <w:rPr>
                <w:rFonts w:hint="cs"/>
                <w:rtl/>
                <w:lang w:bidi="ar-SA"/>
              </w:rPr>
              <w:t xml:space="preserve">؛ </w:t>
            </w:r>
            <w:r w:rsidRPr="00477332">
              <w:rPr>
                <w:rFonts w:hint="cs"/>
              </w:rPr>
              <w:t>CDIP</w:t>
            </w:r>
            <w:r w:rsidRPr="00477332">
              <w:t>/6/2</w:t>
            </w:r>
            <w:r w:rsidRPr="00477332">
              <w:rPr>
                <w:rFonts w:hint="cs"/>
                <w:rtl/>
                <w:lang w:bidi="ar-SA"/>
              </w:rPr>
              <w:t xml:space="preserve">؛ </w:t>
            </w:r>
            <w:r w:rsidRPr="00477332">
              <w:t>CDIP/8/2</w:t>
            </w:r>
            <w:r w:rsidRPr="00477332">
              <w:rPr>
                <w:rFonts w:hint="cs"/>
                <w:rtl/>
                <w:lang w:bidi="ar-SA"/>
              </w:rPr>
              <w:t xml:space="preserve">؛ </w:t>
            </w:r>
            <w:r w:rsidRPr="00477332">
              <w:t>CDIP/9/6</w:t>
            </w:r>
            <w:r w:rsidRPr="00477332">
              <w:rPr>
                <w:rFonts w:hint="cs"/>
                <w:rtl/>
                <w:lang w:bidi="ar-SA"/>
              </w:rPr>
              <w:t xml:space="preserve">؛ </w:t>
            </w:r>
            <w:r w:rsidRPr="00477332">
              <w:rPr>
                <w:rFonts w:hint="cs"/>
              </w:rPr>
              <w:t>CDIP</w:t>
            </w:r>
            <w:r w:rsidRPr="00477332">
              <w:t>/10/2</w:t>
            </w:r>
            <w:r w:rsidRPr="00477332">
              <w:rPr>
                <w:rFonts w:hint="cs"/>
                <w:rtl/>
                <w:lang w:bidi="ar-SA"/>
              </w:rPr>
              <w:t xml:space="preserve">؛ </w:t>
            </w:r>
            <w:r w:rsidRPr="00477332">
              <w:t>CDIP/10/4</w:t>
            </w:r>
            <w:r w:rsidRPr="00477332">
              <w:rPr>
                <w:rFonts w:hint="cs"/>
                <w:rtl/>
                <w:lang w:bidi="ar-SA"/>
              </w:rPr>
              <w:t xml:space="preserve">؛ </w:t>
            </w:r>
            <w:r w:rsidRPr="00477332">
              <w:t>CDIP/10/7</w:t>
            </w:r>
            <w:r w:rsidRPr="00477332">
              <w:rPr>
                <w:rFonts w:hint="cs"/>
                <w:rtl/>
                <w:lang w:bidi="ar-SA"/>
              </w:rPr>
              <w:t xml:space="preserve">؛ </w:t>
            </w:r>
            <w:r w:rsidRPr="00477332">
              <w:t>CDIP/10/8</w:t>
            </w:r>
            <w:r w:rsidRPr="00477332">
              <w:rPr>
                <w:rFonts w:hint="cs"/>
                <w:rtl/>
                <w:lang w:bidi="ar-SA"/>
              </w:rPr>
              <w:t xml:space="preserve">؛ </w:t>
            </w:r>
            <w:r w:rsidRPr="00477332">
              <w:rPr>
                <w:rFonts w:hint="cs"/>
              </w:rPr>
              <w:t>CDIP</w:t>
            </w:r>
            <w:r w:rsidRPr="00477332">
              <w:t>/12/2</w:t>
            </w:r>
            <w:r w:rsidRPr="00477332">
              <w:rPr>
                <w:rFonts w:hint="cs"/>
                <w:rtl/>
                <w:lang w:bidi="ar-SA"/>
              </w:rPr>
              <w:t>؛</w:t>
            </w:r>
            <w:r w:rsidRPr="00477332">
              <w:rPr>
                <w:rtl/>
                <w:lang w:bidi="ar-SA"/>
              </w:rPr>
              <w:t xml:space="preserve"> </w:t>
            </w:r>
            <w:r w:rsidRPr="00477332">
              <w:t>CDIP/13/3</w:t>
            </w:r>
            <w:r w:rsidRPr="00477332">
              <w:rPr>
                <w:rtl/>
                <w:lang w:bidi="ar-SA"/>
              </w:rPr>
              <w:t>؛</w:t>
            </w:r>
            <w:r w:rsidRPr="00477332">
              <w:rPr>
                <w:rFonts w:hint="cs"/>
                <w:rtl/>
                <w:lang w:bidi="ar-SA"/>
              </w:rPr>
              <w:t xml:space="preserve"> </w:t>
            </w:r>
            <w:r w:rsidRPr="00477332">
              <w:t>CDIP/13/4</w:t>
            </w:r>
            <w:r w:rsidRPr="00477332">
              <w:rPr>
                <w:rFonts w:hint="cs"/>
                <w:rtl/>
                <w:lang w:bidi="ar-SA"/>
              </w:rPr>
              <w:t xml:space="preserve">؛ </w:t>
            </w:r>
            <w:r w:rsidRPr="00477332">
              <w:t>CDIP/14/2</w:t>
            </w:r>
            <w:r w:rsidRPr="00477332">
              <w:rPr>
                <w:rFonts w:hint="cs"/>
                <w:rtl/>
                <w:lang w:bidi="ar-SA"/>
              </w:rPr>
              <w:t xml:space="preserve">؛ </w:t>
            </w:r>
            <w:r w:rsidRPr="00477332">
              <w:t>CDIP/14/4</w:t>
            </w:r>
            <w:r w:rsidRPr="00477332">
              <w:rPr>
                <w:rFonts w:hint="cs"/>
                <w:rtl/>
                <w:lang w:bidi="ar-SA"/>
              </w:rPr>
              <w:t>؛</w:t>
            </w:r>
            <w:r w:rsidRPr="00477332">
              <w:rPr>
                <w:rtl/>
                <w:lang w:bidi="ar-SA"/>
              </w:rPr>
              <w:t xml:space="preserve"> </w:t>
            </w:r>
            <w:r w:rsidRPr="00477332">
              <w:t>CDIP/15/4</w:t>
            </w:r>
            <w:r w:rsidRPr="00477332">
              <w:rPr>
                <w:rFonts w:hint="cs"/>
                <w:rtl/>
                <w:lang w:bidi="ar-SA"/>
              </w:rPr>
              <w:t xml:space="preserve">؛ </w:t>
            </w:r>
            <w:r w:rsidRPr="00477332">
              <w:t>CDIP/16/2</w:t>
            </w:r>
            <w:r w:rsidRPr="00477332">
              <w:rPr>
                <w:rFonts w:hint="cs"/>
                <w:rtl/>
                <w:lang w:bidi="ar-SA"/>
              </w:rPr>
              <w:t xml:space="preserve">؛ </w:t>
            </w:r>
            <w:r w:rsidRPr="00477332">
              <w:t>CDIP/17/3</w:t>
            </w:r>
            <w:r w:rsidRPr="00477332">
              <w:rPr>
                <w:rFonts w:hint="cs"/>
                <w:rtl/>
                <w:lang w:bidi="ar-SA"/>
              </w:rPr>
              <w:t xml:space="preserve">؛ </w:t>
            </w:r>
            <w:r w:rsidRPr="00477332">
              <w:rPr>
                <w:rFonts w:hint="cs"/>
              </w:rPr>
              <w:t>CDIP</w:t>
            </w:r>
            <w:r w:rsidRPr="00477332">
              <w:t>/18/2</w:t>
            </w:r>
            <w:r w:rsidRPr="00477332">
              <w:rPr>
                <w:rFonts w:hint="cs"/>
                <w:rtl/>
                <w:lang w:bidi="ar-SA"/>
              </w:rPr>
              <w:t xml:space="preserve">؛ </w:t>
            </w:r>
            <w:r w:rsidRPr="00477332">
              <w:t>CDIP/19/4</w:t>
            </w:r>
            <w:r w:rsidRPr="00477332">
              <w:rPr>
                <w:rFonts w:hint="cs"/>
                <w:rtl/>
                <w:lang w:bidi="ar-SA"/>
              </w:rPr>
              <w:t xml:space="preserve">؛ </w:t>
            </w:r>
            <w:r w:rsidRPr="00477332">
              <w:rPr>
                <w:rFonts w:hint="cs"/>
              </w:rPr>
              <w:t>CDIP</w:t>
            </w:r>
            <w:r w:rsidRPr="00477332">
              <w:t>/20/2</w:t>
            </w:r>
            <w:r w:rsidRPr="00477332">
              <w:rPr>
                <w:rFonts w:hint="cs"/>
                <w:rtl/>
                <w:lang w:bidi="ar-SA"/>
              </w:rPr>
              <w:t xml:space="preserve">؛ </w:t>
            </w:r>
            <w:r w:rsidRPr="00477332">
              <w:rPr>
                <w:rFonts w:hint="cs"/>
              </w:rPr>
              <w:t>CDIP</w:t>
            </w:r>
            <w:r w:rsidRPr="00477332">
              <w:t>/22/2</w:t>
            </w:r>
            <w:r w:rsidRPr="00477332">
              <w:rPr>
                <w:rFonts w:hint="cs"/>
                <w:rtl/>
                <w:lang w:bidi="ar-SA"/>
              </w:rPr>
              <w:t xml:space="preserve">؛ </w:t>
            </w:r>
            <w:r w:rsidRPr="00477332">
              <w:rPr>
                <w:rFonts w:hint="cs"/>
              </w:rPr>
              <w:t>CDIP</w:t>
            </w:r>
            <w:r w:rsidRPr="00477332">
              <w:t>/23/4</w:t>
            </w:r>
            <w:r w:rsidRPr="00477332">
              <w:rPr>
                <w:rFonts w:hint="cs"/>
                <w:rtl/>
                <w:lang w:bidi="ar-SA"/>
              </w:rPr>
              <w:t xml:space="preserve">؛ </w:t>
            </w:r>
            <w:r w:rsidRPr="00477332">
              <w:rPr>
                <w:rFonts w:hint="cs"/>
              </w:rPr>
              <w:t>CDIP</w:t>
            </w:r>
            <w:r w:rsidRPr="00477332">
              <w:t>/23/5</w:t>
            </w:r>
            <w:r w:rsidRPr="00477332">
              <w:rPr>
                <w:rFonts w:hint="cs"/>
                <w:rtl/>
                <w:lang w:bidi="ar-SA"/>
              </w:rPr>
              <w:t xml:space="preserve">؛ </w:t>
            </w:r>
            <w:r w:rsidRPr="00477332">
              <w:rPr>
                <w:rFonts w:hint="cs"/>
              </w:rPr>
              <w:t>CDIP</w:t>
            </w:r>
            <w:r w:rsidRPr="00477332">
              <w:t>/23/6</w:t>
            </w:r>
            <w:r w:rsidRPr="00477332">
              <w:rPr>
                <w:rFonts w:hint="cs"/>
                <w:rtl/>
                <w:lang w:bidi="ar-SA"/>
              </w:rPr>
              <w:t xml:space="preserve">؛ </w:t>
            </w:r>
            <w:r w:rsidRPr="00477332">
              <w:rPr>
                <w:rFonts w:hint="cs"/>
              </w:rPr>
              <w:t>CDIP</w:t>
            </w:r>
            <w:r w:rsidRPr="00477332">
              <w:t>/23/7</w:t>
            </w:r>
            <w:r w:rsidRPr="00477332">
              <w:rPr>
                <w:rFonts w:hint="cs"/>
                <w:rtl/>
                <w:lang w:bidi="ar-SA"/>
              </w:rPr>
              <w:t>.</w:t>
            </w:r>
          </w:p>
          <w:p w:rsidR="00477332" w:rsidRPr="00477332" w:rsidRDefault="00477332" w:rsidP="00477332">
            <w:pPr>
              <w:pStyle w:val="BodyText"/>
            </w:pPr>
            <w:r w:rsidRPr="00477332">
              <w:rPr>
                <w:rtl/>
                <w:lang w:bidi="ar-SA"/>
              </w:rPr>
              <w:t>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w:t>
            </w:r>
            <w:r w:rsidRPr="00477332">
              <w:t xml:space="preserve"> </w:t>
            </w:r>
            <w:r w:rsidRPr="00477332">
              <w:rPr>
                <w:rtl/>
                <w:lang w:bidi="ar-SA"/>
              </w:rPr>
              <w:t xml:space="preserve">الوثيقة </w:t>
            </w:r>
            <w:r w:rsidRPr="00477332">
              <w:rPr>
                <w:rFonts w:hint="cs"/>
                <w:rtl/>
                <w:lang w:bidi="ar-SA"/>
              </w:rPr>
              <w:t xml:space="preserve">لعام 2018. (الوثيقة </w:t>
            </w:r>
            <w:r w:rsidRPr="00477332">
              <w:t>WO/PBC/30/7</w:t>
            </w:r>
            <w:r w:rsidRPr="00477332">
              <w:rPr>
                <w:rtl/>
                <w:lang w:bidi="ar-SA"/>
              </w:rPr>
              <w:t>)</w:t>
            </w:r>
            <w:r w:rsidRPr="00477332">
              <w:t>.</w:t>
            </w:r>
          </w:p>
        </w:tc>
      </w:tr>
    </w:tbl>
    <w:p w:rsidR="00D14BF9" w:rsidRDefault="00D14BF9" w:rsidP="00477332">
      <w:pPr>
        <w:pStyle w:val="BodyText"/>
        <w:rPr>
          <w:rtl/>
        </w:rPr>
      </w:pPr>
    </w:p>
    <w:p w:rsidR="00D14BF9" w:rsidRDefault="00D14BF9">
      <w:pPr>
        <w:bidi w:val="0"/>
        <w:rPr>
          <w:rtl/>
          <w:lang w:bidi="ar-EG"/>
        </w:rPr>
      </w:pPr>
      <w:r>
        <w:rPr>
          <w:rtl/>
        </w:rPr>
        <w:br w:type="page"/>
      </w:r>
    </w:p>
    <w:tbl>
      <w:tblPr>
        <w:tblStyle w:val="Grilledutableau1"/>
        <w:bidiVisual/>
        <w:tblW w:w="9345" w:type="dxa"/>
        <w:tblLayout w:type="fixed"/>
        <w:tblLook w:val="04A0" w:firstRow="1" w:lastRow="0" w:firstColumn="1" w:lastColumn="0" w:noHBand="0" w:noVBand="1"/>
      </w:tblPr>
      <w:tblGrid>
        <w:gridCol w:w="1989"/>
        <w:gridCol w:w="7356"/>
      </w:tblGrid>
      <w:tr w:rsidR="00477332" w:rsidRPr="00477332" w:rsidTr="004B69E9">
        <w:tc>
          <w:tcPr>
            <w:tcW w:w="1989" w:type="dxa"/>
            <w:shd w:val="clear" w:color="auto" w:fill="BFBFBF" w:themeFill="background1" w:themeFillShade="BF"/>
          </w:tcPr>
          <w:p w:rsidR="00477332" w:rsidRPr="00477332" w:rsidRDefault="00477332" w:rsidP="00477332">
            <w:pPr>
              <w:pStyle w:val="BodyText"/>
            </w:pPr>
            <w:r w:rsidRPr="00477332">
              <w:rPr>
                <w:rtl/>
                <w:lang w:bidi="ar-SA"/>
              </w:rPr>
              <w:t>التوصية (التوصيات)</w:t>
            </w:r>
          </w:p>
        </w:tc>
        <w:tc>
          <w:tcPr>
            <w:tcW w:w="7356" w:type="dxa"/>
            <w:shd w:val="clear" w:color="auto" w:fill="BFBFBF" w:themeFill="background1" w:themeFillShade="BF"/>
          </w:tcPr>
          <w:p w:rsidR="00477332" w:rsidRPr="00477332" w:rsidRDefault="00477332" w:rsidP="00477332">
            <w:pPr>
              <w:pStyle w:val="BodyText"/>
              <w:rPr>
                <w:i/>
                <w:iCs/>
              </w:rPr>
            </w:pPr>
            <w:r w:rsidRPr="00477332">
              <w:rPr>
                <w:i/>
                <w:iCs/>
                <w:rtl/>
                <w:lang w:bidi="ar-SA"/>
              </w:rPr>
              <w:t>التوصي</w:t>
            </w:r>
            <w:r w:rsidRPr="00477332">
              <w:rPr>
                <w:rFonts w:hint="cs"/>
                <w:i/>
                <w:iCs/>
                <w:rtl/>
                <w:lang w:bidi="ar-SA"/>
              </w:rPr>
              <w:t>ة</w:t>
            </w:r>
            <w:r w:rsidRPr="00477332">
              <w:rPr>
                <w:i/>
                <w:iCs/>
                <w:rtl/>
                <w:lang w:bidi="ar-SA"/>
              </w:rPr>
              <w:t xml:space="preserve"> 11</w:t>
            </w:r>
          </w:p>
          <w:p w:rsidR="00477332" w:rsidRPr="00477332" w:rsidRDefault="00477332" w:rsidP="00477332">
            <w:pPr>
              <w:pStyle w:val="BodyText"/>
            </w:pPr>
            <w:r w:rsidRPr="00477332">
              <w:rPr>
                <w:rtl/>
                <w:lang w:bidi="ar-SA"/>
              </w:rPr>
              <w:t>مساعدة الدول الأعضاء على تعزيز كفاءاتها الوطنية لحماية أعمال الإبداع والابتكار والاختراع على الصعيد المحلي ودعم تطوير البنى التحتية الوطنية في مجال العلوم والتكنولوجيا كلّما كان ذلك مناسبا ووفقا لاختصاص الويبو</w:t>
            </w:r>
            <w:r w:rsidRPr="00477332">
              <w:t>.</w:t>
            </w:r>
          </w:p>
        </w:tc>
      </w:tr>
      <w:tr w:rsidR="00477332" w:rsidRPr="00477332" w:rsidTr="004B69E9">
        <w:tc>
          <w:tcPr>
            <w:tcW w:w="1989" w:type="dxa"/>
          </w:tcPr>
          <w:p w:rsidR="00477332" w:rsidRPr="00477332" w:rsidRDefault="00477332" w:rsidP="00477332">
            <w:pPr>
              <w:pStyle w:val="BodyText"/>
            </w:pPr>
            <w:r w:rsidRPr="00477332">
              <w:rPr>
                <w:rtl/>
                <w:lang w:bidi="ar-SA"/>
              </w:rPr>
              <w:t>البرامج ذات الصلة في البرنامج والميزانية للثنائية 2018/2019</w:t>
            </w:r>
          </w:p>
        </w:tc>
        <w:tc>
          <w:tcPr>
            <w:tcW w:w="7356" w:type="dxa"/>
          </w:tcPr>
          <w:p w:rsidR="00477332" w:rsidRPr="00477332" w:rsidRDefault="00477332" w:rsidP="00477332">
            <w:pPr>
              <w:pStyle w:val="BodyText"/>
            </w:pPr>
            <w:r w:rsidRPr="00477332">
              <w:rPr>
                <w:rtl/>
                <w:lang w:bidi="ar-SA"/>
              </w:rPr>
              <w:t xml:space="preserve">1 </w:t>
            </w:r>
            <w:r w:rsidRPr="00477332">
              <w:rPr>
                <w:rFonts w:hint="cs"/>
                <w:rtl/>
                <w:lang w:bidi="ar-SA"/>
              </w:rPr>
              <w:t>و2 و3 و4 و5 و9 و14 و15 و17 و</w:t>
            </w:r>
            <w:r w:rsidRPr="00477332">
              <w:t>30</w:t>
            </w:r>
          </w:p>
        </w:tc>
      </w:tr>
      <w:tr w:rsidR="00477332" w:rsidRPr="00477332" w:rsidTr="004B69E9">
        <w:tc>
          <w:tcPr>
            <w:tcW w:w="1989" w:type="dxa"/>
          </w:tcPr>
          <w:p w:rsidR="00477332" w:rsidRPr="00477332" w:rsidRDefault="00477332" w:rsidP="00477332">
            <w:pPr>
              <w:pStyle w:val="BodyText"/>
            </w:pPr>
            <w:r w:rsidRPr="00477332">
              <w:rPr>
                <w:rtl/>
                <w:lang w:bidi="ar-SA"/>
              </w:rPr>
              <w:t>التنفيذ</w:t>
            </w:r>
            <w:r w:rsidRPr="00477332">
              <w:t xml:space="preserve"> </w:t>
            </w:r>
          </w:p>
        </w:tc>
        <w:tc>
          <w:tcPr>
            <w:tcW w:w="7356" w:type="dxa"/>
          </w:tcPr>
          <w:p w:rsidR="00477332" w:rsidRPr="00477332" w:rsidRDefault="00477332" w:rsidP="00477332">
            <w:pPr>
              <w:pStyle w:val="BodyText"/>
              <w:rPr>
                <w:rtl/>
                <w:lang w:bidi="ar-SA"/>
              </w:rPr>
            </w:pPr>
            <w:r w:rsidRPr="00477332">
              <w:rPr>
                <w:rtl/>
                <w:lang w:bidi="ar-SA"/>
              </w:rPr>
              <w:t>نوقشت هذه التوصية في الدورة الثانية للجنة (</w:t>
            </w:r>
            <w:r w:rsidRPr="00477332">
              <w:t>CDIP/2/4</w:t>
            </w:r>
            <w:r w:rsidRPr="00477332">
              <w:rPr>
                <w:rtl/>
                <w:lang w:bidi="ar-SA"/>
              </w:rPr>
              <w:t>) وهي قيد التنفيذ منذ اعتماد أجندة الويبو بشأن التنمية في عام 2007. وقد تم تناولها في أعقاب استراتيجية التنفيذ المتفق عليها استنادا إلى المناقشات التي دارت أثناء الدورة الثانية للجنة (الوثيق</w:t>
            </w:r>
            <w:r w:rsidRPr="00477332">
              <w:rPr>
                <w:rFonts w:hint="cs"/>
                <w:rtl/>
                <w:lang w:bidi="ar-SA"/>
              </w:rPr>
              <w:t>ة</w:t>
            </w:r>
            <w:r w:rsidRPr="00477332">
              <w:rPr>
                <w:rtl/>
                <w:lang w:bidi="ar-SA"/>
              </w:rPr>
              <w:t xml:space="preserve"> </w:t>
            </w:r>
            <w:r w:rsidRPr="00477332">
              <w:t>CDIP/2/4</w:t>
            </w:r>
            <w:r w:rsidRPr="00477332">
              <w:rPr>
                <w:rtl/>
                <w:lang w:bidi="ar-SA"/>
              </w:rPr>
              <w:t xml:space="preserve">) وعلى النحو الوارد في الوثيقة </w:t>
            </w:r>
            <w:r w:rsidRPr="00477332">
              <w:t>CDIP/3/5</w:t>
            </w:r>
            <w:r w:rsidRPr="00477332">
              <w:rPr>
                <w:rtl/>
                <w:lang w:bidi="ar-SA"/>
              </w:rPr>
              <w:t>. وتتكون استراتيجية التنفيذ من جوانب متعددة وهي كما يلي:</w:t>
            </w:r>
          </w:p>
          <w:p w:rsidR="00477332" w:rsidRPr="00477332" w:rsidRDefault="00477332" w:rsidP="00DD1032">
            <w:pPr>
              <w:pStyle w:val="BodyText"/>
              <w:ind w:left="43" w:firstLine="270"/>
            </w:pPr>
            <w:r w:rsidRPr="00477332">
              <w:rPr>
                <w:rFonts w:hint="cs"/>
                <w:rtl/>
                <w:lang w:bidi="ar-SA"/>
              </w:rPr>
              <w:t xml:space="preserve">ألف) </w:t>
            </w:r>
            <w:r w:rsidRPr="00477332">
              <w:rPr>
                <w:rtl/>
                <w:lang w:bidi="ar-SA"/>
              </w:rPr>
              <w:t xml:space="preserve">دورات تدريبية بشأن حماية الملكية الفكرية وصياغة البراءات لفائدة العلماء والباحثين والمسؤولين التقنيين والمخترعين والمحامين </w:t>
            </w:r>
            <w:r w:rsidRPr="00477332">
              <w:rPr>
                <w:rFonts w:hint="cs"/>
                <w:rtl/>
                <w:lang w:bidi="ar-SA"/>
              </w:rPr>
              <w:t xml:space="preserve">فضلا عن </w:t>
            </w:r>
            <w:r w:rsidRPr="00477332">
              <w:rPr>
                <w:rtl/>
                <w:lang w:bidi="ar-SA"/>
              </w:rPr>
              <w:t xml:space="preserve">موظفي مكاتب نقل التكنولوجيا </w:t>
            </w:r>
            <w:r w:rsidRPr="00477332">
              <w:rPr>
                <w:rFonts w:hint="cs"/>
                <w:rtl/>
                <w:lang w:bidi="ar-SA"/>
              </w:rPr>
              <w:t>و</w:t>
            </w:r>
            <w:r w:rsidRPr="00477332">
              <w:rPr>
                <w:rtl/>
                <w:lang w:bidi="ar-SA"/>
              </w:rPr>
              <w:t>مراكز دعم التكنولوجيا والابتكار بغية تعزيز المعارف المتعلقة بالملكية الفكرية ونظام البراءات وتعزيز قدرة المصادر الوطنية لتوليد الملكية الفكرية والجامعات ومؤسسات البحث والتطوير على استخدام نظام البراءات عن طريق تطبيق الاستراتيجيات المختلفة للبراءات والأدوات المتاحة من أجل استغلال إبداعاتهم في التنمية المستدامة في البلدان النامية والبلدان الأقل نمواً.</w:t>
            </w:r>
          </w:p>
          <w:p w:rsidR="00477332" w:rsidRPr="00477332" w:rsidRDefault="00477332" w:rsidP="00477332">
            <w:pPr>
              <w:pStyle w:val="BodyText"/>
            </w:pPr>
            <w:r w:rsidRPr="00477332">
              <w:rPr>
                <w:rtl/>
                <w:lang w:bidi="ar-SA"/>
              </w:rPr>
              <w:t>استحداث أدوات تطبيقية لمساعدة الدول الأعضاء ومؤسساتها المعنية بالبحث والتطوير على إقامة وتطبيق أنظمة فعالة لنقل التكنولوجيا.</w:t>
            </w:r>
          </w:p>
          <w:p w:rsidR="00477332" w:rsidRPr="00477332" w:rsidRDefault="00477332" w:rsidP="00477332">
            <w:pPr>
              <w:pStyle w:val="BodyText"/>
            </w:pPr>
            <w:r w:rsidRPr="00477332">
              <w:rPr>
                <w:rtl/>
                <w:lang w:bidi="ar-SA"/>
              </w:rPr>
              <w:t>تعزيز الانتفاع بالمعلومات الخاصة بالبراءات والنفاذ إليها.</w:t>
            </w:r>
          </w:p>
          <w:p w:rsidR="00477332" w:rsidRPr="00477332" w:rsidRDefault="00477332" w:rsidP="00DD1032">
            <w:pPr>
              <w:pStyle w:val="BodyText"/>
              <w:ind w:left="43" w:firstLine="270"/>
              <w:rPr>
                <w:rtl/>
                <w:lang w:bidi="ar-SA"/>
              </w:rPr>
            </w:pPr>
            <w:r w:rsidRPr="00477332">
              <w:rPr>
                <w:rFonts w:hint="cs"/>
                <w:rtl/>
                <w:lang w:bidi="ar-SA"/>
              </w:rPr>
              <w:t xml:space="preserve">باء) </w:t>
            </w:r>
            <w:r w:rsidRPr="00477332">
              <w:rPr>
                <w:rtl/>
                <w:lang w:bidi="ar-SA"/>
              </w:rPr>
              <w:t>تنفيذ برنامج مساعدة المخترعين (</w:t>
            </w:r>
            <w:r w:rsidRPr="00477332">
              <w:rPr>
                <w:lang w:bidi="ar-SA"/>
              </w:rPr>
              <w:t>IAP</w:t>
            </w:r>
            <w:r w:rsidRPr="00477332">
              <w:rPr>
                <w:rtl/>
                <w:lang w:bidi="ar-SA"/>
              </w:rPr>
              <w:t>) لمساعدة المخترعين ذوي الموارد المحدودة في البلدان النامية على الحصول على مساعدة مهنية مجاناً فيما يتعلق بإجراءات منح البراءات لدى مكتب البراءات الوطني أو الإقليمي.</w:t>
            </w:r>
          </w:p>
          <w:p w:rsidR="00477332" w:rsidRPr="00477332" w:rsidRDefault="00477332" w:rsidP="00477332">
            <w:pPr>
              <w:pStyle w:val="BodyText"/>
            </w:pPr>
            <w:r w:rsidRPr="00477332">
              <w:rPr>
                <w:rFonts w:hint="cs"/>
                <w:rtl/>
                <w:lang w:bidi="ar-SA"/>
              </w:rPr>
              <w:t>ومن شأن تقديم</w:t>
            </w:r>
            <w:r w:rsidRPr="00477332">
              <w:rPr>
                <w:rtl/>
                <w:lang w:bidi="ar-SA"/>
              </w:rPr>
              <w:t xml:space="preserve"> المساعدة المهنية </w:t>
            </w:r>
            <w:r w:rsidRPr="00477332">
              <w:rPr>
                <w:rFonts w:hint="cs"/>
                <w:rtl/>
                <w:lang w:bidi="ar-SA"/>
              </w:rPr>
              <w:t>أن</w:t>
            </w:r>
            <w:r w:rsidRPr="00477332">
              <w:rPr>
                <w:rtl/>
                <w:lang w:bidi="ar-SA"/>
              </w:rPr>
              <w:t xml:space="preserve"> </w:t>
            </w:r>
            <w:r w:rsidRPr="00477332">
              <w:rPr>
                <w:rFonts w:hint="cs"/>
                <w:rtl/>
                <w:lang w:bidi="ar-SA"/>
              </w:rPr>
              <w:t>تحسن من</w:t>
            </w:r>
            <w:r w:rsidRPr="00477332">
              <w:rPr>
                <w:rtl/>
                <w:lang w:bidi="ar-SA"/>
              </w:rPr>
              <w:t xml:space="preserve"> فرص المخترع في الحصول على براءة </w:t>
            </w:r>
            <w:r w:rsidRPr="00477332">
              <w:rPr>
                <w:rFonts w:hint="cs"/>
                <w:rtl/>
                <w:lang w:bidi="ar-SA"/>
              </w:rPr>
              <w:t>اختراع،</w:t>
            </w:r>
            <w:r w:rsidRPr="00477332">
              <w:rPr>
                <w:rtl/>
                <w:lang w:bidi="ar-SA"/>
              </w:rPr>
              <w:t xml:space="preserve"> مما يوفر طريقًا أوضح للنمو الذي يدعمه الابتكار.</w:t>
            </w:r>
          </w:p>
          <w:p w:rsidR="00477332" w:rsidRPr="00477332" w:rsidRDefault="00477332" w:rsidP="00DD1032">
            <w:pPr>
              <w:pStyle w:val="BodyText"/>
              <w:ind w:left="43" w:firstLine="270"/>
            </w:pPr>
            <w:r w:rsidRPr="00477332">
              <w:rPr>
                <w:rFonts w:hint="cs"/>
                <w:rtl/>
                <w:lang w:bidi="ar-SA"/>
              </w:rPr>
              <w:t xml:space="preserve">جيم) </w:t>
            </w:r>
            <w:r w:rsidRPr="00477332">
              <w:rPr>
                <w:rtl/>
                <w:lang w:bidi="ar-SA"/>
              </w:rPr>
              <w:t>إذكاء الوعي بالجوانب التطبيقية والنظرية للإدارة الجماعية لشتى فئات المصنفات المحمية بموجب حق المؤلف وفناني الأداء.</w:t>
            </w:r>
          </w:p>
        </w:tc>
      </w:tr>
      <w:tr w:rsidR="00477332" w:rsidRPr="00477332" w:rsidTr="004B69E9">
        <w:tc>
          <w:tcPr>
            <w:tcW w:w="1989" w:type="dxa"/>
          </w:tcPr>
          <w:p w:rsidR="00477332" w:rsidRPr="00477332" w:rsidRDefault="00477332" w:rsidP="00477332">
            <w:pPr>
              <w:pStyle w:val="BodyText"/>
            </w:pPr>
            <w:r w:rsidRPr="00477332">
              <w:rPr>
                <w:rtl/>
                <w:lang w:bidi="ar-SA"/>
              </w:rPr>
              <w:t>مشاريع أجندة التنمية ذات الصلة</w:t>
            </w:r>
          </w:p>
        </w:tc>
        <w:tc>
          <w:tcPr>
            <w:tcW w:w="7356" w:type="dxa"/>
          </w:tcPr>
          <w:p w:rsidR="00477332" w:rsidRPr="00477332" w:rsidRDefault="00477332" w:rsidP="00477332">
            <w:pPr>
              <w:pStyle w:val="BodyText"/>
              <w:rPr>
                <w:rtl/>
                <w:lang w:bidi="ar-SA"/>
              </w:rPr>
            </w:pPr>
            <w:r w:rsidRPr="00477332">
              <w:rPr>
                <w:rFonts w:hint="cs"/>
                <w:rtl/>
                <w:lang w:bidi="ar-SA"/>
              </w:rPr>
              <w:t xml:space="preserve">نُفذت </w:t>
            </w:r>
            <w:r w:rsidRPr="00477332">
              <w:rPr>
                <w:rtl/>
                <w:lang w:bidi="ar-SA"/>
              </w:rPr>
              <w:t>هذه التوصية</w:t>
            </w:r>
            <w:r w:rsidRPr="00477332">
              <w:rPr>
                <w:rFonts w:hint="cs"/>
                <w:rtl/>
                <w:lang w:bidi="ar-SA"/>
              </w:rPr>
              <w:t xml:space="preserve"> من خلال مشاريع أجندة التنمية المكتملة التالية: </w:t>
            </w:r>
          </w:p>
          <w:p w:rsidR="00477332" w:rsidRPr="00477332" w:rsidRDefault="00477332" w:rsidP="00477332">
            <w:pPr>
              <w:pStyle w:val="BodyText"/>
              <w:rPr>
                <w:rtl/>
                <w:lang w:bidi="ar-SA"/>
              </w:rPr>
            </w:pPr>
            <w:r w:rsidRPr="00477332">
              <w:rPr>
                <w:rFonts w:hint="cs"/>
                <w:rtl/>
                <w:lang w:bidi="ar-SA"/>
              </w:rPr>
              <w:t xml:space="preserve">- </w:t>
            </w:r>
            <w:r w:rsidRPr="00477332">
              <w:rPr>
                <w:rtl/>
                <w:lang w:bidi="ar-SA"/>
              </w:rPr>
              <w:t>تعزيز التعاون حول الملكية الفكرية والتنمية فيما بين بلدان الجنوب من بلدان نامية وبلدان أقل نموا</w:t>
            </w:r>
            <w:r w:rsidRPr="00477332">
              <w:rPr>
                <w:rFonts w:hint="cs"/>
                <w:rtl/>
                <w:lang w:bidi="ar-SA"/>
              </w:rPr>
              <w:t xml:space="preserve"> (</w:t>
            </w:r>
            <w:r w:rsidRPr="00477332">
              <w:t>CDIP/7/6</w:t>
            </w:r>
            <w:r w:rsidRPr="00477332">
              <w:rPr>
                <w:rFonts w:hint="cs"/>
                <w:rtl/>
                <w:lang w:bidi="ar-SA"/>
              </w:rPr>
              <w:t>)</w:t>
            </w:r>
          </w:p>
          <w:p w:rsidR="00477332" w:rsidRPr="00477332" w:rsidRDefault="00477332" w:rsidP="00477332">
            <w:pPr>
              <w:pStyle w:val="BodyText"/>
              <w:rPr>
                <w:rtl/>
                <w:lang w:bidi="ar-SA"/>
              </w:rPr>
            </w:pPr>
            <w:r w:rsidRPr="00477332">
              <w:rPr>
                <w:rFonts w:hint="cs"/>
                <w:rtl/>
                <w:lang w:bidi="ar-SA"/>
              </w:rPr>
              <w:t xml:space="preserve">- </w:t>
            </w:r>
            <w:r w:rsidRPr="00477332">
              <w:rPr>
                <w:rtl/>
                <w:lang w:bidi="ar-SA"/>
              </w:rPr>
              <w:t>تعزيز وتطوير القطاع السمعي البصري في بوركينا فاسو وبعض البلدان الأفريقية – المرحل</w:t>
            </w:r>
            <w:r w:rsidRPr="00477332">
              <w:rPr>
                <w:rFonts w:hint="cs"/>
                <w:rtl/>
                <w:lang w:bidi="ar-SA"/>
              </w:rPr>
              <w:t>تان الأولى والثانية (</w:t>
            </w:r>
            <w:r w:rsidRPr="00477332">
              <w:t>CDIP/9/13</w:t>
            </w:r>
            <w:r w:rsidRPr="00477332">
              <w:rPr>
                <w:rFonts w:hint="cs"/>
                <w:rtl/>
                <w:lang w:bidi="ar-SA"/>
              </w:rPr>
              <w:t xml:space="preserve"> و</w:t>
            </w:r>
            <w:r w:rsidRPr="00477332">
              <w:t>CDIP/17/7</w:t>
            </w:r>
            <w:r w:rsidRPr="00477332">
              <w:rPr>
                <w:rFonts w:hint="cs"/>
                <w:rtl/>
                <w:lang w:bidi="ar-SA"/>
              </w:rPr>
              <w:t>)</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بالإضافة إلى ذلك، </w:t>
            </w:r>
            <w:r w:rsidRPr="00477332">
              <w:rPr>
                <w:rFonts w:hint="cs"/>
                <w:rtl/>
                <w:lang w:bidi="ar-SA"/>
              </w:rPr>
              <w:t>تُتناول</w:t>
            </w:r>
            <w:r w:rsidRPr="00477332">
              <w:rPr>
                <w:rtl/>
                <w:lang w:bidi="ar-SA"/>
              </w:rPr>
              <w:t xml:space="preserve"> هذه التوصية من خلال </w:t>
            </w:r>
            <w:r w:rsidRPr="00477332">
              <w:rPr>
                <w:rFonts w:hint="cs"/>
                <w:rtl/>
                <w:lang w:bidi="ar-SA"/>
              </w:rPr>
              <w:t>مشاريع</w:t>
            </w:r>
            <w:r w:rsidRPr="00477332">
              <w:rPr>
                <w:rtl/>
                <w:lang w:bidi="ar-SA"/>
              </w:rPr>
              <w:t xml:space="preserve"> </w:t>
            </w:r>
            <w:r w:rsidRPr="00477332">
              <w:rPr>
                <w:rFonts w:hint="cs"/>
                <w:rtl/>
                <w:lang w:bidi="ar-SA"/>
              </w:rPr>
              <w:t>أجندة</w:t>
            </w:r>
            <w:r w:rsidRPr="00477332">
              <w:rPr>
                <w:rtl/>
                <w:lang w:bidi="ar-SA"/>
              </w:rPr>
              <w:t xml:space="preserve"> التنمية الجارية </w:t>
            </w:r>
            <w:r w:rsidRPr="00477332">
              <w:rPr>
                <w:rFonts w:hint="cs"/>
                <w:rtl/>
                <w:lang w:bidi="ar-SA"/>
              </w:rPr>
              <w:t>على النحو التالي</w:t>
            </w:r>
            <w:r w:rsidRPr="00477332">
              <w:rPr>
                <w:rtl/>
                <w:lang w:bidi="ar-SA"/>
              </w:rPr>
              <w:t>:</w:t>
            </w:r>
          </w:p>
          <w:p w:rsidR="00477332" w:rsidRPr="00477332" w:rsidRDefault="00477332" w:rsidP="00477332">
            <w:pPr>
              <w:pStyle w:val="BodyText"/>
            </w:pPr>
            <w:r w:rsidRPr="00477332">
              <w:rPr>
                <w:rFonts w:hint="cs"/>
                <w:rtl/>
                <w:lang w:bidi="ar-SA"/>
              </w:rPr>
              <w:t xml:space="preserve">- </w:t>
            </w:r>
            <w:r w:rsidRPr="00477332">
              <w:rPr>
                <w:rtl/>
                <w:lang w:bidi="ar-SA"/>
              </w:rPr>
              <w:t>مشروع تعزيز استخدام الملكية الفكرية في قطاع البرمجيات في البلدان الأفريقية </w:t>
            </w:r>
            <w:r w:rsidRPr="00477332">
              <w:rPr>
                <w:rFonts w:hint="cs"/>
                <w:rtl/>
                <w:lang w:bidi="ar-SA"/>
              </w:rPr>
              <w:t>(</w:t>
            </w:r>
            <w:r w:rsidRPr="00477332">
              <w:t>CDIP/22/8</w:t>
            </w:r>
            <w:r w:rsidRPr="00477332">
              <w:rPr>
                <w:rFonts w:hint="cs"/>
                <w:rtl/>
                <w:lang w:bidi="ar-SA"/>
              </w:rPr>
              <w:t>)</w:t>
            </w:r>
          </w:p>
          <w:p w:rsidR="00477332" w:rsidRPr="00477332" w:rsidRDefault="00477332" w:rsidP="00477332">
            <w:pPr>
              <w:pStyle w:val="BodyText"/>
            </w:pPr>
            <w:r w:rsidRPr="00477332">
              <w:rPr>
                <w:rFonts w:hint="cs"/>
                <w:rtl/>
                <w:lang w:bidi="ar-SA"/>
              </w:rPr>
              <w:t xml:space="preserve">- </w:t>
            </w:r>
            <w:r w:rsidRPr="00477332">
              <w:rPr>
                <w:rtl/>
                <w:lang w:bidi="ar-SA"/>
              </w:rPr>
              <w:t xml:space="preserve">مشروع رائد بشأن حق المؤلف وتوزيع المحتوى في المحيط الرقمي </w:t>
            </w:r>
            <w:r w:rsidRPr="00477332">
              <w:rPr>
                <w:rFonts w:hint="cs"/>
                <w:rtl/>
                <w:lang w:bidi="ar-SA"/>
              </w:rPr>
              <w:t>(</w:t>
            </w:r>
            <w:r w:rsidRPr="00477332">
              <w:t>CDIP/22/15 Rev.</w:t>
            </w:r>
            <w:r w:rsidRPr="00477332">
              <w:rPr>
                <w:rFonts w:hint="cs"/>
                <w:rtl/>
                <w:lang w:bidi="ar-SA"/>
              </w:rPr>
              <w:t xml:space="preserve">) </w:t>
            </w:r>
          </w:p>
        </w:tc>
      </w:tr>
      <w:tr w:rsidR="00477332" w:rsidRPr="00477332" w:rsidTr="004B69E9">
        <w:tc>
          <w:tcPr>
            <w:tcW w:w="1989" w:type="dxa"/>
          </w:tcPr>
          <w:p w:rsidR="00477332" w:rsidRPr="00477332" w:rsidRDefault="00477332" w:rsidP="00477332">
            <w:pPr>
              <w:pStyle w:val="BodyText"/>
            </w:pPr>
            <w:r w:rsidRPr="00477332">
              <w:rPr>
                <w:rtl/>
                <w:lang w:bidi="ar-SA"/>
              </w:rPr>
              <w:t>الأنشطة/الإنجازات</w:t>
            </w:r>
            <w:r w:rsidRPr="00477332">
              <w:t xml:space="preserve"> </w:t>
            </w:r>
          </w:p>
        </w:tc>
        <w:tc>
          <w:tcPr>
            <w:tcW w:w="7356" w:type="dxa"/>
          </w:tcPr>
          <w:p w:rsidR="00477332" w:rsidRPr="00477332" w:rsidRDefault="00477332" w:rsidP="00477332">
            <w:pPr>
              <w:pStyle w:val="BodyText"/>
              <w:rPr>
                <w:rtl/>
                <w:lang w:bidi="ar-SA"/>
              </w:rPr>
            </w:pPr>
            <w:r w:rsidRPr="00477332">
              <w:rPr>
                <w:rFonts w:hint="cs"/>
                <w:rtl/>
                <w:lang w:bidi="ar-SA"/>
              </w:rPr>
              <w:t xml:space="preserve">ألف) </w:t>
            </w:r>
            <w:r w:rsidRPr="00477332">
              <w:rPr>
                <w:rtl/>
                <w:lang w:bidi="ar-SA"/>
              </w:rPr>
              <w:t>أطلقت الويبو مشروعين جديدين طويل</w:t>
            </w:r>
            <w:r w:rsidRPr="00477332">
              <w:rPr>
                <w:rFonts w:hint="cs"/>
                <w:rtl/>
                <w:lang w:bidi="ar-SA"/>
              </w:rPr>
              <w:t>ي</w:t>
            </w:r>
            <w:r w:rsidRPr="00477332">
              <w:rPr>
                <w:rtl/>
                <w:lang w:bidi="ar-SA"/>
              </w:rPr>
              <w:t xml:space="preserve"> الأجل بشأن إنشاء مكاتب نقل التكنولوجيا - في الجزائر </w:t>
            </w:r>
            <w:r w:rsidRPr="00477332">
              <w:rPr>
                <w:rFonts w:hint="cs"/>
                <w:rtl/>
                <w:lang w:bidi="ar-SA"/>
              </w:rPr>
              <w:t>ومصر،</w:t>
            </w:r>
            <w:r w:rsidRPr="00477332">
              <w:rPr>
                <w:rtl/>
                <w:lang w:bidi="ar-SA"/>
              </w:rPr>
              <w:t xml:space="preserve"> </w:t>
            </w:r>
            <w:r w:rsidRPr="00477332">
              <w:rPr>
                <w:rFonts w:hint="cs"/>
                <w:rtl/>
                <w:lang w:bidi="ar-SA"/>
              </w:rPr>
              <w:t>ل</w:t>
            </w:r>
            <w:r w:rsidRPr="00477332">
              <w:rPr>
                <w:rtl/>
                <w:lang w:bidi="ar-SA"/>
              </w:rPr>
              <w:t>تنفيذهما في الفترة 2020-2021</w:t>
            </w:r>
            <w:r w:rsidRPr="00477332">
              <w:rPr>
                <w:rFonts w:hint="cs"/>
                <w:rtl/>
                <w:lang w:bidi="ar-SA"/>
              </w:rPr>
              <w:t xml:space="preserve">. </w:t>
            </w:r>
          </w:p>
          <w:p w:rsidR="00477332" w:rsidRPr="00477332" w:rsidRDefault="00477332" w:rsidP="00477332">
            <w:pPr>
              <w:pStyle w:val="BodyText"/>
              <w:rPr>
                <w:rtl/>
                <w:lang w:bidi="ar-SA"/>
              </w:rPr>
            </w:pPr>
            <w:r w:rsidRPr="00477332">
              <w:rPr>
                <w:rtl/>
                <w:lang w:bidi="ar-SA"/>
              </w:rPr>
              <w:t xml:space="preserve">بالإضافة إلى ذلك، نظمت الويبو أو شاركت في تنظيم مؤتمرات وندوات </w:t>
            </w:r>
            <w:r w:rsidRPr="00477332">
              <w:rPr>
                <w:rFonts w:hint="cs"/>
                <w:rtl/>
                <w:lang w:bidi="ar-SA"/>
              </w:rPr>
              <w:t>وحلقات</w:t>
            </w:r>
            <w:r w:rsidRPr="00477332">
              <w:rPr>
                <w:rtl/>
                <w:lang w:bidi="ar-SA"/>
              </w:rPr>
              <w:t xml:space="preserve"> عمل، فضلاً عن </w:t>
            </w:r>
            <w:r w:rsidRPr="00477332">
              <w:rPr>
                <w:rFonts w:hint="cs"/>
                <w:rtl/>
                <w:lang w:bidi="ar-SA"/>
              </w:rPr>
              <w:t xml:space="preserve">إطلاق </w:t>
            </w:r>
            <w:r w:rsidRPr="00477332">
              <w:rPr>
                <w:rtl/>
                <w:lang w:bidi="ar-SA"/>
              </w:rPr>
              <w:t>مبادرات متنوعة لل</w:t>
            </w:r>
            <w:r w:rsidRPr="00477332">
              <w:rPr>
                <w:rFonts w:hint="cs"/>
                <w:rtl/>
                <w:lang w:bidi="ar-SA"/>
              </w:rPr>
              <w:t xml:space="preserve">فائدة </w:t>
            </w:r>
            <w:r w:rsidRPr="00477332">
              <w:rPr>
                <w:rtl/>
                <w:lang w:bidi="ar-SA"/>
              </w:rPr>
              <w:t xml:space="preserve">مؤسسات الأكاديمية. </w:t>
            </w:r>
            <w:r w:rsidRPr="00477332">
              <w:rPr>
                <w:rFonts w:hint="cs"/>
                <w:rtl/>
                <w:lang w:bidi="ar-SA"/>
              </w:rPr>
              <w:t>و</w:t>
            </w:r>
            <w:r w:rsidRPr="00477332">
              <w:rPr>
                <w:rtl/>
                <w:lang w:bidi="ar-SA"/>
              </w:rPr>
              <w:t>للحصول على معلومات مفصلة حول هذه الأنشطة، يرجى الرجوع إلى التوصية 4.</w:t>
            </w:r>
          </w:p>
          <w:p w:rsidR="00477332" w:rsidRPr="00477332" w:rsidRDefault="00477332" w:rsidP="00477332">
            <w:pPr>
              <w:pStyle w:val="BodyText"/>
              <w:rPr>
                <w:rtl/>
                <w:lang w:bidi="ar-SA"/>
              </w:rPr>
            </w:pPr>
            <w:r w:rsidRPr="00477332">
              <w:rPr>
                <w:rFonts w:hint="cs"/>
                <w:rtl/>
                <w:lang w:bidi="ar-SA"/>
              </w:rPr>
              <w:t xml:space="preserve">باء) </w:t>
            </w:r>
            <w:r w:rsidRPr="00477332">
              <w:rPr>
                <w:rtl/>
                <w:lang w:bidi="ar-SA"/>
              </w:rPr>
              <w:t>يعمل برنامج مساعدة المخترعين (</w:t>
            </w:r>
            <w:r w:rsidRPr="00477332">
              <w:t>IAP</w:t>
            </w:r>
            <w:r w:rsidRPr="00477332">
              <w:rPr>
                <w:rtl/>
                <w:lang w:bidi="ar-SA"/>
              </w:rPr>
              <w:t>) في خمس</w:t>
            </w:r>
            <w:r w:rsidRPr="00477332">
              <w:rPr>
                <w:rFonts w:hint="cs"/>
                <w:rtl/>
                <w:lang w:bidi="ar-SA"/>
              </w:rPr>
              <w:t>ة</w:t>
            </w:r>
            <w:r w:rsidRPr="00477332">
              <w:rPr>
                <w:rtl/>
                <w:lang w:bidi="ar-SA"/>
              </w:rPr>
              <w:t xml:space="preserve"> </w:t>
            </w:r>
            <w:r w:rsidRPr="00477332">
              <w:rPr>
                <w:rFonts w:hint="cs"/>
                <w:rtl/>
                <w:lang w:bidi="ar-SA"/>
              </w:rPr>
              <w:t>بلدان</w:t>
            </w:r>
            <w:r w:rsidRPr="00477332">
              <w:rPr>
                <w:rtl/>
                <w:lang w:bidi="ar-SA"/>
              </w:rPr>
              <w:t xml:space="preserve">: كولومبيا والإكوادور والمغرب والفلبين وجنوب إفريقيا. </w:t>
            </w:r>
            <w:r w:rsidRPr="00477332">
              <w:rPr>
                <w:rFonts w:hint="cs"/>
                <w:rtl/>
                <w:lang w:bidi="ar-SA"/>
              </w:rPr>
              <w:t>و</w:t>
            </w:r>
            <w:r w:rsidRPr="00477332">
              <w:rPr>
                <w:rtl/>
                <w:lang w:bidi="ar-SA"/>
              </w:rPr>
              <w:t xml:space="preserve">تضم الشبكة أكثر من 100 محام </w:t>
            </w:r>
            <w:r w:rsidRPr="00477332">
              <w:rPr>
                <w:rFonts w:hint="cs"/>
                <w:rtl/>
                <w:lang w:bidi="ar-SA"/>
              </w:rPr>
              <w:t>متطوع في مجال ال</w:t>
            </w:r>
            <w:r w:rsidRPr="00477332">
              <w:rPr>
                <w:rtl/>
                <w:lang w:bidi="ar-SA"/>
              </w:rPr>
              <w:t xml:space="preserve">براءة </w:t>
            </w:r>
            <w:r w:rsidRPr="00477332">
              <w:rPr>
                <w:rFonts w:hint="cs"/>
                <w:rtl/>
                <w:lang w:bidi="ar-SA"/>
              </w:rPr>
              <w:t>ووكيل</w:t>
            </w:r>
            <w:r w:rsidRPr="00477332">
              <w:rPr>
                <w:rtl/>
                <w:lang w:bidi="ar-SA"/>
              </w:rPr>
              <w:t xml:space="preserve">. </w:t>
            </w:r>
            <w:r w:rsidRPr="00477332">
              <w:rPr>
                <w:rFonts w:hint="cs"/>
                <w:rtl/>
                <w:lang w:bidi="ar-SA"/>
              </w:rPr>
              <w:t>و</w:t>
            </w:r>
            <w:r w:rsidRPr="00477332">
              <w:rPr>
                <w:rtl/>
                <w:lang w:bidi="ar-SA"/>
              </w:rPr>
              <w:t>اعتبارًا من منتصف عام 2019، تلقى 48 مخترعًا مساعدة مجانية من خلال البرنامج.</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من أجل تنمية </w:t>
            </w:r>
            <w:r w:rsidRPr="00477332">
              <w:rPr>
                <w:rFonts w:hint="cs"/>
                <w:rtl/>
                <w:lang w:bidi="ar-SA"/>
              </w:rPr>
              <w:t>الكفاءات</w:t>
            </w:r>
            <w:r w:rsidRPr="00477332">
              <w:rPr>
                <w:rtl/>
                <w:lang w:bidi="ar-SA"/>
              </w:rPr>
              <w:t xml:space="preserve"> والمهارات في صياغة طلبات البراءات لدعم المبتكرين المحليين، عُقدت عشر حلقات عمل لصياغة براءات الاختراع (حلقة عمل</w:t>
            </w:r>
            <w:r w:rsidRPr="00477332">
              <w:rPr>
                <w:rFonts w:hint="cs"/>
                <w:rtl/>
                <w:lang w:bidi="ar-SA"/>
              </w:rPr>
              <w:t xml:space="preserve"> واحدة</w:t>
            </w:r>
            <w:r w:rsidRPr="00477332">
              <w:rPr>
                <w:rtl/>
                <w:lang w:bidi="ar-SA"/>
              </w:rPr>
              <w:t xml:space="preserve"> إقليمية</w:t>
            </w:r>
            <w:r w:rsidRPr="00477332">
              <w:rPr>
                <w:rFonts w:hint="cs"/>
                <w:rtl/>
                <w:lang w:bidi="ar-SA"/>
              </w:rPr>
              <w:t xml:space="preserve"> و</w:t>
            </w:r>
            <w:r w:rsidRPr="00477332">
              <w:rPr>
                <w:rtl/>
                <w:lang w:bidi="ar-SA"/>
              </w:rPr>
              <w:t>حلقة عمل</w:t>
            </w:r>
            <w:r w:rsidRPr="00477332">
              <w:rPr>
                <w:rFonts w:hint="cs"/>
                <w:rtl/>
                <w:lang w:bidi="ar-SA"/>
              </w:rPr>
              <w:t xml:space="preserve"> واحدة </w:t>
            </w:r>
            <w:r w:rsidRPr="00477332">
              <w:rPr>
                <w:rtl/>
                <w:lang w:bidi="ar-SA"/>
              </w:rPr>
              <w:t>دون إقليمية وثماني حلقات وطنية) في عام 2018. و</w:t>
            </w:r>
            <w:r w:rsidRPr="00477332">
              <w:rPr>
                <w:rFonts w:hint="cs"/>
                <w:rtl/>
                <w:lang w:bidi="ar-SA"/>
              </w:rPr>
              <w:t>جرى</w:t>
            </w:r>
            <w:r w:rsidRPr="00477332">
              <w:rPr>
                <w:rtl/>
                <w:lang w:bidi="ar-SA"/>
              </w:rPr>
              <w:t xml:space="preserve"> تدريب ما يقرب من 300 مشارك من 29 </w:t>
            </w:r>
            <w:r w:rsidRPr="00477332">
              <w:rPr>
                <w:rFonts w:hint="cs"/>
                <w:rtl/>
                <w:lang w:bidi="ar-SA"/>
              </w:rPr>
              <w:t>بلدا</w:t>
            </w:r>
            <w:r w:rsidRPr="00477332">
              <w:rPr>
                <w:rtl/>
                <w:lang w:bidi="ar-SA"/>
              </w:rPr>
              <w:t xml:space="preserve"> من خلال حلقات العمل هذه</w:t>
            </w:r>
            <w:r w:rsidRPr="00477332">
              <w:rPr>
                <w:rFonts w:hint="cs"/>
                <w:rtl/>
                <w:lang w:bidi="ar-SA"/>
              </w:rPr>
              <w:t>.</w:t>
            </w:r>
          </w:p>
          <w:p w:rsidR="00477332" w:rsidRPr="00477332" w:rsidRDefault="00477332" w:rsidP="00DD1032">
            <w:pPr>
              <w:pStyle w:val="BodyText"/>
              <w:rPr>
                <w:lang w:bidi="ar-SA"/>
              </w:rPr>
            </w:pPr>
            <w:r w:rsidRPr="00477332">
              <w:rPr>
                <w:rFonts w:hint="cs"/>
                <w:rtl/>
                <w:lang w:bidi="ar-SA"/>
              </w:rPr>
              <w:t xml:space="preserve">جيم) </w:t>
            </w:r>
            <w:r w:rsidRPr="00477332">
              <w:rPr>
                <w:rtl/>
                <w:lang w:bidi="ar-SA"/>
              </w:rPr>
              <w:t xml:space="preserve">زاد عدد منظمات الإدارة الجماعية في البلدان النامية والبلدان الأقل نمواً المشاركة في الشبكات الإقليمية والعالمية التي تيسرها الويبو </w:t>
            </w:r>
            <w:r w:rsidRPr="00477332">
              <w:rPr>
                <w:rFonts w:hint="cs"/>
                <w:rtl/>
                <w:lang w:bidi="ar-SA"/>
              </w:rPr>
              <w:t>بثلاث</w:t>
            </w:r>
            <w:r w:rsidRPr="00477332">
              <w:rPr>
                <w:rtl/>
                <w:lang w:bidi="ar-SA"/>
              </w:rPr>
              <w:t xml:space="preserve"> منظمات (سري لانكا والسنغال وزيمبابوي)، مما </w:t>
            </w:r>
            <w:r w:rsidRPr="00477332">
              <w:rPr>
                <w:rFonts w:hint="cs"/>
                <w:rtl/>
                <w:lang w:bidi="ar-SA"/>
              </w:rPr>
              <w:t>رفع</w:t>
            </w:r>
            <w:r w:rsidRPr="00477332">
              <w:rPr>
                <w:rtl/>
                <w:lang w:bidi="ar-SA"/>
              </w:rPr>
              <w:t xml:space="preserve"> مجموع</w:t>
            </w:r>
            <w:r w:rsidRPr="00477332">
              <w:rPr>
                <w:rFonts w:hint="cs"/>
                <w:rtl/>
                <w:lang w:bidi="ar-SA"/>
              </w:rPr>
              <w:t>ها إلى</w:t>
            </w:r>
            <w:r w:rsidR="00DD1032">
              <w:rPr>
                <w:rtl/>
                <w:lang w:bidi="ar-SA"/>
              </w:rPr>
              <w:t xml:space="preserve"> 7 منظمات.</w:t>
            </w:r>
          </w:p>
        </w:tc>
      </w:tr>
      <w:tr w:rsidR="00477332" w:rsidRPr="00477332" w:rsidTr="004B69E9">
        <w:tc>
          <w:tcPr>
            <w:tcW w:w="1989" w:type="dxa"/>
          </w:tcPr>
          <w:p w:rsidR="00477332" w:rsidRPr="00477332" w:rsidRDefault="00477332" w:rsidP="00477332">
            <w:pPr>
              <w:pStyle w:val="BodyText"/>
            </w:pPr>
            <w:r w:rsidRPr="00477332">
              <w:rPr>
                <w:rtl/>
                <w:lang w:bidi="ar-SA"/>
              </w:rPr>
              <w:t>التقارير/الوثائق الأخرى ذات الصلة</w:t>
            </w:r>
          </w:p>
        </w:tc>
        <w:tc>
          <w:tcPr>
            <w:tcW w:w="7356" w:type="dxa"/>
          </w:tcPr>
          <w:p w:rsidR="00477332" w:rsidRPr="00477332" w:rsidRDefault="00477332" w:rsidP="00477332">
            <w:pPr>
              <w:pStyle w:val="BodyText"/>
            </w:pPr>
            <w:r w:rsidRPr="00477332">
              <w:rPr>
                <w:rtl/>
                <w:lang w:bidi="ar-SA"/>
              </w:rPr>
              <w:t xml:space="preserve">فيما يلي التقارير التي نظرت فيها اللجنة: </w:t>
            </w:r>
            <w:r w:rsidRPr="00477332">
              <w:t>CDIP/3/5</w:t>
            </w:r>
            <w:r w:rsidRPr="00477332">
              <w:rPr>
                <w:rFonts w:hint="cs"/>
                <w:rtl/>
                <w:lang w:bidi="ar-SA"/>
              </w:rPr>
              <w:t xml:space="preserve">؛ </w:t>
            </w:r>
            <w:r w:rsidRPr="00477332">
              <w:rPr>
                <w:rFonts w:hint="cs"/>
              </w:rPr>
              <w:t>CDIP</w:t>
            </w:r>
            <w:r w:rsidRPr="00477332">
              <w:t>/6/3</w:t>
            </w:r>
            <w:r w:rsidRPr="00477332">
              <w:rPr>
                <w:rtl/>
                <w:lang w:bidi="ar-SA"/>
              </w:rPr>
              <w:t xml:space="preserve">؛ </w:t>
            </w:r>
            <w:r w:rsidRPr="00477332">
              <w:t>CDIP/8/2</w:t>
            </w:r>
            <w:r w:rsidRPr="00477332">
              <w:rPr>
                <w:rFonts w:hint="cs"/>
                <w:rtl/>
                <w:lang w:bidi="ar-SA"/>
              </w:rPr>
              <w:t xml:space="preserve">؛ </w:t>
            </w:r>
            <w:r w:rsidRPr="00477332">
              <w:rPr>
                <w:rFonts w:hint="cs"/>
              </w:rPr>
              <w:t>CDIP</w:t>
            </w:r>
            <w:r w:rsidRPr="00477332">
              <w:t>/10/2</w:t>
            </w:r>
            <w:r w:rsidRPr="00477332">
              <w:rPr>
                <w:rtl/>
                <w:lang w:bidi="ar-SA"/>
              </w:rPr>
              <w:t xml:space="preserve">؛ </w:t>
            </w:r>
            <w:r w:rsidRPr="00477332">
              <w:t>CDIP/12/2</w:t>
            </w:r>
            <w:r w:rsidRPr="00477332">
              <w:rPr>
                <w:rFonts w:hint="cs"/>
                <w:rtl/>
                <w:lang w:bidi="ar-SA"/>
              </w:rPr>
              <w:t xml:space="preserve">؛ </w:t>
            </w:r>
            <w:r w:rsidRPr="00477332">
              <w:t>CDIP/13/4</w:t>
            </w:r>
            <w:r w:rsidRPr="00477332">
              <w:rPr>
                <w:rFonts w:hint="cs"/>
                <w:rtl/>
                <w:lang w:bidi="ar-SA"/>
              </w:rPr>
              <w:t>؛</w:t>
            </w:r>
            <w:r w:rsidRPr="00477332">
              <w:rPr>
                <w:rtl/>
                <w:lang w:bidi="ar-SA"/>
              </w:rPr>
              <w:t xml:space="preserve"> </w:t>
            </w:r>
            <w:r w:rsidRPr="00477332">
              <w:t>CDIP/14/2</w:t>
            </w:r>
            <w:r w:rsidRPr="00477332">
              <w:rPr>
                <w:rtl/>
                <w:lang w:bidi="ar-SA"/>
              </w:rPr>
              <w:t xml:space="preserve">؛ </w:t>
            </w:r>
            <w:r w:rsidRPr="00477332">
              <w:t>CDIP/16/2</w:t>
            </w:r>
            <w:r w:rsidRPr="00477332">
              <w:rPr>
                <w:rFonts w:hint="cs"/>
                <w:rtl/>
                <w:lang w:bidi="ar-SA"/>
              </w:rPr>
              <w:t xml:space="preserve">؛ </w:t>
            </w:r>
            <w:r w:rsidRPr="00477332">
              <w:t>CDIP/17/3</w:t>
            </w:r>
            <w:r w:rsidRPr="00477332">
              <w:rPr>
                <w:rFonts w:hint="cs"/>
                <w:rtl/>
                <w:lang w:bidi="ar-SA"/>
              </w:rPr>
              <w:t xml:space="preserve">؛ </w:t>
            </w:r>
            <w:r w:rsidRPr="00477332">
              <w:t>CDIP/17/4</w:t>
            </w:r>
            <w:r w:rsidRPr="00477332">
              <w:rPr>
                <w:rFonts w:hint="cs"/>
                <w:rtl/>
                <w:lang w:bidi="ar-SA"/>
              </w:rPr>
              <w:t xml:space="preserve">؛ </w:t>
            </w:r>
            <w:r w:rsidRPr="00477332">
              <w:t>CDIP/18/2</w:t>
            </w:r>
            <w:r w:rsidRPr="00477332">
              <w:rPr>
                <w:rFonts w:hint="cs"/>
                <w:rtl/>
                <w:lang w:bidi="ar-SA"/>
              </w:rPr>
              <w:t xml:space="preserve">؛ </w:t>
            </w:r>
            <w:r w:rsidRPr="00477332">
              <w:t>CDIP/19/5</w:t>
            </w:r>
            <w:r w:rsidRPr="00477332">
              <w:rPr>
                <w:rFonts w:hint="cs"/>
                <w:rtl/>
                <w:lang w:bidi="ar-SA"/>
              </w:rPr>
              <w:t xml:space="preserve">؛ </w:t>
            </w:r>
            <w:r w:rsidRPr="00477332">
              <w:rPr>
                <w:rFonts w:hint="cs"/>
              </w:rPr>
              <w:t>CDIP</w:t>
            </w:r>
            <w:r w:rsidRPr="00477332">
              <w:t>/20/2</w:t>
            </w:r>
            <w:r w:rsidRPr="00477332">
              <w:rPr>
                <w:rFonts w:hint="cs"/>
                <w:rtl/>
                <w:lang w:bidi="ar-SA"/>
              </w:rPr>
              <w:t xml:space="preserve">؛ </w:t>
            </w:r>
            <w:r w:rsidRPr="00477332">
              <w:rPr>
                <w:rFonts w:hint="cs"/>
              </w:rPr>
              <w:t>CDIP</w:t>
            </w:r>
            <w:r w:rsidRPr="00477332">
              <w:t>/22/2</w:t>
            </w:r>
            <w:r w:rsidRPr="00477332">
              <w:rPr>
                <w:rFonts w:hint="cs"/>
                <w:rtl/>
                <w:lang w:bidi="ar-SA"/>
              </w:rPr>
              <w:t xml:space="preserve">؛ </w:t>
            </w:r>
            <w:r w:rsidRPr="00477332">
              <w:rPr>
                <w:rFonts w:hint="cs"/>
              </w:rPr>
              <w:t>CDIP</w:t>
            </w:r>
            <w:r w:rsidRPr="00477332">
              <w:t>/23/5</w:t>
            </w:r>
            <w:r w:rsidRPr="00477332">
              <w:rPr>
                <w:rFonts w:hint="cs"/>
                <w:rtl/>
                <w:lang w:bidi="ar-SA"/>
              </w:rPr>
              <w:t xml:space="preserve">؛ </w:t>
            </w:r>
            <w:r w:rsidRPr="00477332">
              <w:rPr>
                <w:rFonts w:hint="cs"/>
              </w:rPr>
              <w:t>CDIP</w:t>
            </w:r>
            <w:r w:rsidRPr="00477332">
              <w:t>/23/6</w:t>
            </w:r>
            <w:r w:rsidRPr="00477332">
              <w:rPr>
                <w:rtl/>
                <w:lang w:bidi="ar-SA"/>
              </w:rPr>
              <w:t>.</w:t>
            </w:r>
            <w:r w:rsidRPr="00477332">
              <w:rPr>
                <w:rFonts w:hint="cs"/>
                <w:rtl/>
                <w:lang w:bidi="ar-SA"/>
              </w:rPr>
              <w:t xml:space="preserve"> </w:t>
            </w:r>
          </w:p>
          <w:p w:rsidR="00477332" w:rsidRPr="00477332" w:rsidRDefault="00477332" w:rsidP="00477332">
            <w:pPr>
              <w:pStyle w:val="BodyText"/>
            </w:pPr>
            <w:r w:rsidRPr="00477332">
              <w:rPr>
                <w:rtl/>
                <w:lang w:bidi="ar-SA"/>
              </w:rPr>
              <w:t xml:space="preserve">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 </w:t>
            </w:r>
            <w:r w:rsidRPr="00477332">
              <w:rPr>
                <w:rFonts w:hint="cs"/>
                <w:rtl/>
                <w:lang w:bidi="ar-SA"/>
              </w:rPr>
              <w:t xml:space="preserve">لعام 2018 </w:t>
            </w:r>
            <w:r w:rsidRPr="00477332">
              <w:rPr>
                <w:rtl/>
                <w:lang w:bidi="ar-SA"/>
              </w:rPr>
              <w:t xml:space="preserve">(الوثيقة </w:t>
            </w:r>
            <w:r w:rsidRPr="00477332">
              <w:t>WO/PBC/30/7</w:t>
            </w:r>
            <w:r w:rsidRPr="00477332">
              <w:rPr>
                <w:rtl/>
                <w:lang w:bidi="ar-SA"/>
              </w:rPr>
              <w:t>)</w:t>
            </w:r>
            <w:r w:rsidRPr="00477332">
              <w:t>.</w:t>
            </w:r>
          </w:p>
        </w:tc>
      </w:tr>
    </w:tbl>
    <w:p w:rsidR="00DD1032" w:rsidRDefault="00DD1032" w:rsidP="00477332">
      <w:pPr>
        <w:pStyle w:val="BodyText"/>
        <w:rPr>
          <w:rtl/>
        </w:rPr>
      </w:pPr>
    </w:p>
    <w:p w:rsidR="00DD1032" w:rsidRDefault="00DD1032">
      <w:pPr>
        <w:bidi w:val="0"/>
        <w:rPr>
          <w:rtl/>
          <w:lang w:bidi="ar-EG"/>
        </w:rPr>
      </w:pPr>
      <w:r>
        <w:rPr>
          <w:rtl/>
        </w:rPr>
        <w:br w:type="page"/>
      </w:r>
    </w:p>
    <w:p w:rsidR="00477332" w:rsidRPr="00477332" w:rsidRDefault="00477332" w:rsidP="00477332">
      <w:pPr>
        <w:pStyle w:val="BodyText"/>
      </w:pPr>
    </w:p>
    <w:tbl>
      <w:tblPr>
        <w:tblStyle w:val="Grilledutableau1"/>
        <w:bidiVisual/>
        <w:tblW w:w="9345" w:type="dxa"/>
        <w:tblLayout w:type="fixed"/>
        <w:tblLook w:val="04A0" w:firstRow="1" w:lastRow="0" w:firstColumn="1" w:lastColumn="0" w:noHBand="0" w:noVBand="1"/>
      </w:tblPr>
      <w:tblGrid>
        <w:gridCol w:w="1989"/>
        <w:gridCol w:w="7356"/>
      </w:tblGrid>
      <w:tr w:rsidR="00477332" w:rsidRPr="00477332" w:rsidTr="004B69E9">
        <w:tc>
          <w:tcPr>
            <w:tcW w:w="1989" w:type="dxa"/>
            <w:shd w:val="clear" w:color="auto" w:fill="BFBFBF" w:themeFill="background1" w:themeFillShade="BF"/>
          </w:tcPr>
          <w:p w:rsidR="00477332" w:rsidRPr="00477332" w:rsidRDefault="00477332" w:rsidP="00477332">
            <w:pPr>
              <w:pStyle w:val="BodyText"/>
            </w:pPr>
            <w:r w:rsidRPr="00477332">
              <w:rPr>
                <w:rtl/>
                <w:lang w:bidi="ar-SA"/>
              </w:rPr>
              <w:t>التوصية (التوصيات)</w:t>
            </w:r>
          </w:p>
        </w:tc>
        <w:tc>
          <w:tcPr>
            <w:tcW w:w="7356" w:type="dxa"/>
            <w:shd w:val="clear" w:color="auto" w:fill="BFBFBF" w:themeFill="background1" w:themeFillShade="BF"/>
          </w:tcPr>
          <w:p w:rsidR="00477332" w:rsidRPr="00477332" w:rsidRDefault="00477332" w:rsidP="00477332">
            <w:pPr>
              <w:pStyle w:val="BodyText"/>
              <w:rPr>
                <w:i/>
                <w:iCs/>
              </w:rPr>
            </w:pPr>
            <w:r w:rsidRPr="00477332">
              <w:rPr>
                <w:i/>
                <w:iCs/>
                <w:rtl/>
                <w:lang w:bidi="ar-SA"/>
              </w:rPr>
              <w:t>التوصي</w:t>
            </w:r>
            <w:r w:rsidRPr="00477332">
              <w:rPr>
                <w:rFonts w:hint="cs"/>
                <w:i/>
                <w:iCs/>
                <w:rtl/>
                <w:lang w:bidi="ar-SA"/>
              </w:rPr>
              <w:t>ة</w:t>
            </w:r>
            <w:r w:rsidRPr="00477332">
              <w:rPr>
                <w:i/>
                <w:iCs/>
                <w:rtl/>
                <w:lang w:bidi="ar-SA"/>
              </w:rPr>
              <w:t xml:space="preserve"> 12</w:t>
            </w:r>
          </w:p>
          <w:p w:rsidR="00477332" w:rsidRPr="00477332" w:rsidRDefault="00477332" w:rsidP="00477332">
            <w:pPr>
              <w:pStyle w:val="BodyText"/>
            </w:pPr>
            <w:r w:rsidRPr="00477332">
              <w:rPr>
                <w:rtl/>
                <w:lang w:bidi="ar-SA"/>
              </w:rPr>
              <w:t>المضي في إدماج الاعتبارات الإنمائية في أنشطة الويبو ومناقشاتها الموضوعية والتقنية، وفقاً لاختصاصها.</w:t>
            </w:r>
          </w:p>
        </w:tc>
      </w:tr>
      <w:tr w:rsidR="00477332" w:rsidRPr="00477332" w:rsidTr="004B69E9">
        <w:tc>
          <w:tcPr>
            <w:tcW w:w="1989" w:type="dxa"/>
          </w:tcPr>
          <w:p w:rsidR="00477332" w:rsidRPr="00477332" w:rsidRDefault="00477332" w:rsidP="00477332">
            <w:pPr>
              <w:pStyle w:val="BodyText"/>
            </w:pPr>
            <w:r w:rsidRPr="00477332">
              <w:rPr>
                <w:rtl/>
                <w:lang w:bidi="ar-SA"/>
              </w:rPr>
              <w:t>البرامج ذات الصلة في البرنامج والميزانية للثنائية 2018/2019</w:t>
            </w:r>
          </w:p>
        </w:tc>
        <w:tc>
          <w:tcPr>
            <w:tcW w:w="7356" w:type="dxa"/>
          </w:tcPr>
          <w:p w:rsidR="00477332" w:rsidRPr="00477332" w:rsidRDefault="00477332" w:rsidP="00477332">
            <w:pPr>
              <w:pStyle w:val="BodyText"/>
            </w:pPr>
            <w:r w:rsidRPr="00477332">
              <w:rPr>
                <w:rtl/>
                <w:lang w:bidi="ar-SA"/>
              </w:rPr>
              <w:t xml:space="preserve">1 </w:t>
            </w:r>
            <w:r w:rsidRPr="00477332">
              <w:rPr>
                <w:rFonts w:hint="cs"/>
                <w:rtl/>
                <w:lang w:bidi="ar-SA"/>
              </w:rPr>
              <w:t>و2 و3 و4 و5 و6 و9 و10 و11 و14 و15 و16 و17 و19 و20 و30 و31 و</w:t>
            </w:r>
            <w:r w:rsidRPr="00477332">
              <w:t>32</w:t>
            </w:r>
          </w:p>
        </w:tc>
      </w:tr>
      <w:tr w:rsidR="00477332" w:rsidRPr="00477332" w:rsidTr="004B69E9">
        <w:tc>
          <w:tcPr>
            <w:tcW w:w="1989" w:type="dxa"/>
          </w:tcPr>
          <w:p w:rsidR="00477332" w:rsidRPr="00477332" w:rsidRDefault="00477332" w:rsidP="00477332">
            <w:pPr>
              <w:pStyle w:val="BodyText"/>
            </w:pPr>
            <w:r w:rsidRPr="00477332">
              <w:rPr>
                <w:rtl/>
                <w:lang w:bidi="ar-SA"/>
              </w:rPr>
              <w:t>التنفيذ</w:t>
            </w:r>
            <w:r w:rsidRPr="00477332">
              <w:t xml:space="preserve"> </w:t>
            </w:r>
          </w:p>
        </w:tc>
        <w:tc>
          <w:tcPr>
            <w:tcW w:w="7356" w:type="dxa"/>
          </w:tcPr>
          <w:p w:rsidR="00477332" w:rsidRPr="00477332" w:rsidRDefault="00477332" w:rsidP="00477332">
            <w:pPr>
              <w:pStyle w:val="BodyText"/>
              <w:rPr>
                <w:rtl/>
                <w:lang w:bidi="ar-SA"/>
              </w:rPr>
            </w:pPr>
            <w:r w:rsidRPr="00477332">
              <w:rPr>
                <w:rFonts w:hint="cs"/>
                <w:rtl/>
                <w:lang w:bidi="ar-SA"/>
              </w:rPr>
              <w:t>كانت</w:t>
            </w:r>
            <w:r w:rsidRPr="00477332">
              <w:rPr>
                <w:rtl/>
                <w:lang w:bidi="ar-SA"/>
              </w:rPr>
              <w:t xml:space="preserve"> هذه التوصية </w:t>
            </w:r>
            <w:r w:rsidRPr="00477332">
              <w:rPr>
                <w:rFonts w:hint="cs"/>
                <w:rtl/>
                <w:lang w:bidi="ar-SA"/>
              </w:rPr>
              <w:t xml:space="preserve">قيد التنفيذ </w:t>
            </w:r>
            <w:r w:rsidRPr="00477332">
              <w:rPr>
                <w:rtl/>
                <w:lang w:bidi="ar-SA"/>
              </w:rPr>
              <w:t xml:space="preserve">منذ اعتماد أجندة الويبو بشأن التنمية في عام 2007. </w:t>
            </w:r>
            <w:r w:rsidRPr="00477332">
              <w:rPr>
                <w:rFonts w:hint="cs"/>
                <w:rtl/>
                <w:lang w:bidi="ar-SA"/>
              </w:rPr>
              <w:t>و</w:t>
            </w:r>
            <w:r w:rsidRPr="00477332">
              <w:rPr>
                <w:rtl/>
                <w:lang w:bidi="ar-SA"/>
              </w:rPr>
              <w:t>نوقشت في الدورة الثانية للجنة (</w:t>
            </w:r>
            <w:r w:rsidRPr="00477332">
              <w:t>CDIP/2/4</w:t>
            </w:r>
            <w:r w:rsidRPr="00477332">
              <w:rPr>
                <w:rtl/>
                <w:lang w:bidi="ar-SA"/>
              </w:rPr>
              <w:t xml:space="preserve">) وقد تم تناولها </w:t>
            </w:r>
            <w:r w:rsidRPr="00477332">
              <w:rPr>
                <w:rFonts w:hint="cs"/>
                <w:rtl/>
                <w:lang w:bidi="ar-SA"/>
              </w:rPr>
              <w:t xml:space="preserve">من خلال الأنشطة الموافق عليها عل نطاق واسع في </w:t>
            </w:r>
            <w:r w:rsidRPr="00477332">
              <w:rPr>
                <w:rtl/>
                <w:lang w:bidi="ar-SA"/>
              </w:rPr>
              <w:t>المناقشات التي دارت أثناء الدورة الثا</w:t>
            </w:r>
            <w:r w:rsidRPr="00477332">
              <w:rPr>
                <w:rFonts w:hint="cs"/>
                <w:rtl/>
                <w:lang w:bidi="ar-SA"/>
              </w:rPr>
              <w:t>لثة</w:t>
            </w:r>
            <w:r w:rsidRPr="00477332">
              <w:rPr>
                <w:rtl/>
                <w:lang w:bidi="ar-SA"/>
              </w:rPr>
              <w:t xml:space="preserve"> للجنة (الوثيقة </w:t>
            </w:r>
            <w:r w:rsidRPr="00477332">
              <w:t>CDIP/3/3</w:t>
            </w:r>
            <w:r w:rsidRPr="00477332">
              <w:rPr>
                <w:rtl/>
                <w:lang w:bidi="ar-SA"/>
              </w:rPr>
              <w:t xml:space="preserve">) وعلى النحو الوارد في الوثيقة </w:t>
            </w:r>
            <w:r w:rsidRPr="00477332">
              <w:t>CDIP/3/5</w:t>
            </w:r>
            <w:r w:rsidRPr="00477332">
              <w:rPr>
                <w:rtl/>
                <w:lang w:bidi="ar-SA"/>
              </w:rPr>
              <w:t xml:space="preserve">. </w:t>
            </w:r>
            <w:r w:rsidRPr="00477332">
              <w:rPr>
                <w:rFonts w:hint="cs"/>
                <w:rtl/>
                <w:lang w:bidi="ar-SA"/>
              </w:rPr>
              <w:t>وفيما يلي</w:t>
            </w:r>
            <w:r w:rsidRPr="00477332">
              <w:rPr>
                <w:rtl/>
                <w:lang w:bidi="ar-SA"/>
              </w:rPr>
              <w:t xml:space="preserve"> استراتيجية التنفيذ:</w:t>
            </w:r>
          </w:p>
          <w:p w:rsidR="00477332" w:rsidRPr="00477332" w:rsidRDefault="00477332" w:rsidP="00477332">
            <w:pPr>
              <w:pStyle w:val="BodyText"/>
            </w:pPr>
            <w:r w:rsidRPr="00477332">
              <w:rPr>
                <w:rtl/>
                <w:lang w:bidi="ar-SA"/>
              </w:rPr>
              <w:t xml:space="preserve">سعيا إلى المزيد من إدماج الاعتبارات الإنمائية في جميع مجالات عمل الويبو، ولا سيما في أنشطتها </w:t>
            </w:r>
            <w:r w:rsidRPr="00477332">
              <w:rPr>
                <w:rFonts w:hint="cs"/>
                <w:rtl/>
                <w:lang w:bidi="ar-SA"/>
              </w:rPr>
              <w:t xml:space="preserve">الموضوعية </w:t>
            </w:r>
            <w:r w:rsidRPr="00477332">
              <w:rPr>
                <w:rtl/>
                <w:lang w:bidi="ar-SA"/>
              </w:rPr>
              <w:t xml:space="preserve">ومساعدتها التقنية، حرصت الويبو في وثيقة البرنامج والميزانية على تجسيد التوصيات المعتمدة في إطار </w:t>
            </w:r>
            <w:r w:rsidRPr="00477332">
              <w:rPr>
                <w:rFonts w:hint="cs"/>
                <w:rtl/>
                <w:lang w:bidi="ar-SA"/>
              </w:rPr>
              <w:t>أجندة</w:t>
            </w:r>
            <w:r w:rsidRPr="00477332">
              <w:rPr>
                <w:rtl/>
                <w:lang w:bidi="ar-SA"/>
              </w:rPr>
              <w:t xml:space="preserve"> الويبو بشأن التنمية على النحو السليم في كل البرامج المعنية.</w:t>
            </w:r>
          </w:p>
          <w:p w:rsidR="00477332" w:rsidRPr="00477332" w:rsidRDefault="00477332" w:rsidP="00477332">
            <w:pPr>
              <w:pStyle w:val="BodyText"/>
            </w:pPr>
            <w:r w:rsidRPr="00477332">
              <w:rPr>
                <w:rtl/>
                <w:lang w:bidi="ar-SA"/>
              </w:rPr>
              <w:t>وأضيفت، بصورة خاصة، إشارات إلى توصيات بعينها من أجندة التنمية ضمن نصوص البرامج</w:t>
            </w:r>
            <w:r w:rsidRPr="00477332">
              <w:rPr>
                <w:rFonts w:hint="cs"/>
                <w:rtl/>
                <w:lang w:bidi="ar-SA"/>
              </w:rPr>
              <w:t xml:space="preserve"> الفردية</w:t>
            </w:r>
            <w:r w:rsidRPr="00477332">
              <w:rPr>
                <w:rtl/>
                <w:lang w:bidi="ar-SA"/>
              </w:rPr>
              <w:t>، كما أضيف جزء جديد في كل البرامج وهو "الصلة بأجندة التنمية</w:t>
            </w:r>
            <w:r w:rsidRPr="00477332">
              <w:t>".</w:t>
            </w:r>
            <w:r w:rsidRPr="00477332">
              <w:rPr>
                <w:rtl/>
                <w:lang w:bidi="ar-SA"/>
              </w:rPr>
              <w:t xml:space="preserve"> وقد تسنى بفضل ذلك إدماج أجندة التنمية على نحو مناسب ضمن عملية وضع برامج الويبو العادية على صعيد المنظمة ككل بما يضمن الفعالية في التنفيذ (انظر وثيقة البرنامج والميزانية للثنائية 2014/2015 لمزيد من التفاصيل حول الطريقة التي أُدمجت بها أجندة التنمية ضمن أنشطة الويبو</w:t>
            </w:r>
            <w:r w:rsidRPr="00477332">
              <w:rPr>
                <w:rFonts w:hint="cs"/>
                <w:rtl/>
                <w:lang w:bidi="ar-SA"/>
              </w:rPr>
              <w:t xml:space="preserve">). </w:t>
            </w:r>
          </w:p>
        </w:tc>
      </w:tr>
      <w:tr w:rsidR="00477332" w:rsidRPr="00477332" w:rsidTr="004B69E9">
        <w:tc>
          <w:tcPr>
            <w:tcW w:w="1989" w:type="dxa"/>
          </w:tcPr>
          <w:p w:rsidR="00477332" w:rsidRPr="00477332" w:rsidRDefault="00477332" w:rsidP="00477332">
            <w:pPr>
              <w:pStyle w:val="BodyText"/>
            </w:pPr>
            <w:r w:rsidRPr="00477332">
              <w:rPr>
                <w:rtl/>
                <w:lang w:bidi="ar-SA"/>
              </w:rPr>
              <w:t>مشاريع أجندة التنمية ذات الصلة</w:t>
            </w:r>
          </w:p>
        </w:tc>
        <w:tc>
          <w:tcPr>
            <w:tcW w:w="7356" w:type="dxa"/>
          </w:tcPr>
          <w:p w:rsidR="00477332" w:rsidRPr="00477332" w:rsidRDefault="00477332" w:rsidP="00477332">
            <w:pPr>
              <w:pStyle w:val="BodyText"/>
              <w:rPr>
                <w:rtl/>
                <w:lang w:bidi="ar-SA"/>
              </w:rPr>
            </w:pPr>
            <w:r w:rsidRPr="00477332">
              <w:rPr>
                <w:rtl/>
                <w:lang w:bidi="ar-SA"/>
              </w:rPr>
              <w:t xml:space="preserve">وهذه التوصية </w:t>
            </w:r>
            <w:r w:rsidRPr="00477332">
              <w:rPr>
                <w:rFonts w:hint="cs"/>
                <w:rtl/>
                <w:lang w:bidi="ar-SA"/>
              </w:rPr>
              <w:t>ت</w:t>
            </w:r>
            <w:r w:rsidRPr="00477332">
              <w:rPr>
                <w:rtl/>
                <w:lang w:bidi="ar-SA"/>
              </w:rPr>
              <w:t xml:space="preserve">تناولها </w:t>
            </w:r>
            <w:r w:rsidRPr="00477332">
              <w:rPr>
                <w:rFonts w:hint="cs"/>
                <w:rtl/>
                <w:lang w:bidi="ar-SA"/>
              </w:rPr>
              <w:t>مشاريع الأجندة</w:t>
            </w:r>
            <w:r w:rsidRPr="00477332">
              <w:rPr>
                <w:rtl/>
                <w:lang w:bidi="ar-SA"/>
              </w:rPr>
              <w:t xml:space="preserve"> </w:t>
            </w:r>
            <w:r w:rsidRPr="00477332">
              <w:rPr>
                <w:rFonts w:hint="cs"/>
                <w:rtl/>
                <w:lang w:bidi="ar-SA"/>
              </w:rPr>
              <w:t xml:space="preserve">المنجزة </w:t>
            </w:r>
            <w:r w:rsidRPr="00477332">
              <w:rPr>
                <w:rtl/>
                <w:lang w:bidi="ar-SA"/>
              </w:rPr>
              <w:t>التالي:</w:t>
            </w:r>
          </w:p>
          <w:p w:rsidR="00477332" w:rsidRPr="00477332" w:rsidRDefault="00477332" w:rsidP="00477332">
            <w:pPr>
              <w:pStyle w:val="BodyText"/>
              <w:rPr>
                <w:rtl/>
                <w:lang w:bidi="ar-SA"/>
              </w:rPr>
            </w:pPr>
            <w:r w:rsidRPr="00477332">
              <w:rPr>
                <w:rFonts w:hint="cs"/>
                <w:rtl/>
                <w:lang w:bidi="ar-SA"/>
              </w:rPr>
              <w:t xml:space="preserve">- </w:t>
            </w:r>
            <w:r w:rsidRPr="00477332">
              <w:rPr>
                <w:rtl/>
                <w:lang w:bidi="ar-SA"/>
              </w:rPr>
              <w:t xml:space="preserve">تعزيز إطار الويبو للإدارة القائمة على النتائج بغية دعم رصد أنشطة التنمية وتقييمها (الوثيقة </w:t>
            </w:r>
            <w:r w:rsidRPr="00477332">
              <w:t>CDIP/4/8/Rev.</w:t>
            </w:r>
            <w:r w:rsidRPr="00477332">
              <w:rPr>
                <w:rtl/>
                <w:lang w:bidi="ar-SA"/>
              </w:rPr>
              <w:t>).</w:t>
            </w:r>
          </w:p>
          <w:p w:rsidR="00477332" w:rsidRPr="00477332" w:rsidRDefault="00477332" w:rsidP="00477332">
            <w:pPr>
              <w:pStyle w:val="BodyText"/>
            </w:pPr>
            <w:r w:rsidRPr="00477332">
              <w:rPr>
                <w:rFonts w:hint="cs"/>
                <w:rtl/>
                <w:lang w:bidi="ar-SA"/>
              </w:rPr>
              <w:t>-</w:t>
            </w:r>
            <w:r w:rsidRPr="00477332">
              <w:t xml:space="preserve"> </w:t>
            </w:r>
            <w:r w:rsidRPr="00477332">
              <w:rPr>
                <w:rtl/>
                <w:lang w:bidi="ar-SA"/>
              </w:rPr>
              <w:t>الملكية الفكرية والسياحة والثقافة: دعم الأهداف الإنمائية والنهوض بالتراث الثقافي في مصر وغيرها من البلدان النامية (</w:t>
            </w:r>
            <w:r w:rsidRPr="00477332">
              <w:t>CDIP/15/7 Rev.</w:t>
            </w:r>
            <w:r w:rsidRPr="00477332">
              <w:rPr>
                <w:rtl/>
                <w:lang w:bidi="ar-SA"/>
              </w:rPr>
              <w:t>)</w:t>
            </w:r>
          </w:p>
          <w:p w:rsidR="00477332" w:rsidRPr="00477332" w:rsidRDefault="00477332" w:rsidP="00477332">
            <w:pPr>
              <w:pStyle w:val="BodyText"/>
            </w:pPr>
            <w:r w:rsidRPr="00477332">
              <w:rPr>
                <w:rtl/>
                <w:lang w:bidi="ar-SA"/>
              </w:rPr>
              <w:t>وبالإضافة إلى ذلك، تُتناول هذه التوصية من خلال مشاريع أجندة التنمية الجارية على النحو التالي:</w:t>
            </w:r>
          </w:p>
          <w:p w:rsidR="00477332" w:rsidRPr="00477332" w:rsidRDefault="00477332" w:rsidP="00477332">
            <w:pPr>
              <w:pStyle w:val="BodyText"/>
            </w:pPr>
            <w:r w:rsidRPr="00477332">
              <w:rPr>
                <w:rFonts w:hint="cs"/>
                <w:rtl/>
                <w:lang w:bidi="ar-SA"/>
              </w:rPr>
              <w:t xml:space="preserve">- </w:t>
            </w:r>
            <w:r w:rsidRPr="00477332">
              <w:rPr>
                <w:rtl/>
                <w:lang w:bidi="ar-SA"/>
              </w:rPr>
              <w:t>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 (</w:t>
            </w:r>
            <w:r w:rsidRPr="00477332">
              <w:t>CDIP/19/11 Rev</w:t>
            </w:r>
            <w:r w:rsidRPr="00477332">
              <w:rPr>
                <w:rtl/>
                <w:lang w:bidi="ar-SA"/>
              </w:rPr>
              <w:t>.)</w:t>
            </w:r>
          </w:p>
          <w:p w:rsidR="00477332" w:rsidRPr="00477332" w:rsidRDefault="00477332" w:rsidP="00477332">
            <w:pPr>
              <w:pStyle w:val="BodyText"/>
              <w:rPr>
                <w:rtl/>
                <w:lang w:bidi="ar-SA"/>
              </w:rPr>
            </w:pPr>
            <w:r w:rsidRPr="00477332">
              <w:rPr>
                <w:rFonts w:hint="cs"/>
                <w:rtl/>
                <w:lang w:bidi="ar-SA"/>
              </w:rPr>
              <w:t xml:space="preserve">- </w:t>
            </w:r>
            <w:r w:rsidRPr="00477332">
              <w:rPr>
                <w:rtl/>
                <w:lang w:bidi="ar-SA"/>
              </w:rPr>
              <w:t>تعزيز دور النساء في الابتكار والمقاولة، وتشجيع النساء في البلدان النامية على استخدام نظام الملكية الفكرية،</w:t>
            </w:r>
            <w:r w:rsidRPr="00477332">
              <w:rPr>
                <w:rFonts w:hint="cs"/>
                <w:rtl/>
                <w:lang w:bidi="ar-SA"/>
              </w:rPr>
              <w:t xml:space="preserve"> (</w:t>
            </w:r>
            <w:r w:rsidRPr="00477332">
              <w:t>CDIP/21/12 Rev</w:t>
            </w:r>
            <w:r w:rsidRPr="00477332">
              <w:rPr>
                <w:rFonts w:hint="cs"/>
                <w:rtl/>
                <w:lang w:bidi="ar-SA"/>
              </w:rPr>
              <w:t>)</w:t>
            </w:r>
            <w:r w:rsidRPr="00477332">
              <w:rPr>
                <w:rtl/>
                <w:lang w:bidi="ar-SA"/>
              </w:rPr>
              <w:t>.</w:t>
            </w:r>
          </w:p>
          <w:p w:rsidR="00477332" w:rsidRPr="00477332" w:rsidRDefault="00477332" w:rsidP="00477332">
            <w:pPr>
              <w:pStyle w:val="BodyText"/>
              <w:rPr>
                <w:bCs/>
                <w:lang w:val="en-CA"/>
              </w:rPr>
            </w:pPr>
            <w:r w:rsidRPr="00477332">
              <w:rPr>
                <w:rFonts w:hint="cs"/>
                <w:rtl/>
                <w:lang w:bidi="ar-SA"/>
              </w:rPr>
              <w:t xml:space="preserve">- </w:t>
            </w:r>
            <w:r w:rsidRPr="00477332">
              <w:rPr>
                <w:rtl/>
              </w:rPr>
              <w:t>الملكية الفكرية وسياحة المأكولات</w:t>
            </w:r>
            <w:r w:rsidRPr="00477332">
              <w:rPr>
                <w:rFonts w:hint="cs"/>
                <w:rtl/>
              </w:rPr>
              <w:t xml:space="preserve"> </w:t>
            </w:r>
            <w:r w:rsidRPr="00477332">
              <w:rPr>
                <w:rtl/>
              </w:rPr>
              <w:t>في بيرو وبلدان نامية أخرى</w:t>
            </w:r>
            <w:r w:rsidRPr="00477332">
              <w:rPr>
                <w:rFonts w:hint="cs"/>
                <w:rtl/>
              </w:rPr>
              <w:t xml:space="preserve">: </w:t>
            </w:r>
            <w:r w:rsidRPr="00477332">
              <w:rPr>
                <w:rtl/>
              </w:rPr>
              <w:t>تسخير الملكية الفكرية لأغراض تنمية سياحة المأكولات</w:t>
            </w:r>
            <w:r w:rsidRPr="00477332">
              <w:rPr>
                <w:rFonts w:hint="cs"/>
                <w:rtl/>
              </w:rPr>
              <w:t>، وقد تمت الموافقة عليه في الدورة الثانية والعشرين للجنة (</w:t>
            </w:r>
            <w:r w:rsidRPr="00477332">
              <w:rPr>
                <w:bCs/>
                <w:lang w:val="en-CA"/>
              </w:rPr>
              <w:t>CDIP/22/14 Rev.</w:t>
            </w:r>
            <w:r w:rsidRPr="00477332">
              <w:rPr>
                <w:rFonts w:hint="cs"/>
                <w:rtl/>
                <w:lang w:bidi="ar-SA"/>
              </w:rPr>
              <w:t>)</w:t>
            </w:r>
            <w:r w:rsidRPr="00477332">
              <w:rPr>
                <w:rtl/>
                <w:lang w:bidi="ar-SA"/>
              </w:rPr>
              <w:t>.</w:t>
            </w:r>
          </w:p>
        </w:tc>
      </w:tr>
      <w:tr w:rsidR="00477332" w:rsidRPr="00477332" w:rsidTr="004B69E9">
        <w:tc>
          <w:tcPr>
            <w:tcW w:w="1989" w:type="dxa"/>
          </w:tcPr>
          <w:p w:rsidR="00477332" w:rsidRPr="00477332" w:rsidRDefault="00477332" w:rsidP="00477332">
            <w:pPr>
              <w:pStyle w:val="BodyText"/>
            </w:pPr>
            <w:r w:rsidRPr="00477332">
              <w:rPr>
                <w:rtl/>
                <w:lang w:bidi="ar-SA"/>
              </w:rPr>
              <w:t>الأنشطة/الإنجازات</w:t>
            </w:r>
            <w:r w:rsidRPr="00477332">
              <w:t xml:space="preserve"> </w:t>
            </w:r>
          </w:p>
        </w:tc>
        <w:tc>
          <w:tcPr>
            <w:tcW w:w="7356" w:type="dxa"/>
          </w:tcPr>
          <w:p w:rsidR="00477332" w:rsidRPr="00477332" w:rsidRDefault="00477332" w:rsidP="00DD1032">
            <w:pPr>
              <w:pStyle w:val="BodyText"/>
              <w:rPr>
                <w:rtl/>
                <w:lang w:bidi="ar-SA"/>
              </w:rPr>
            </w:pPr>
            <w:r w:rsidRPr="00477332">
              <w:rPr>
                <w:rtl/>
                <w:lang w:bidi="ar-SA"/>
              </w:rPr>
              <w:t xml:space="preserve">استمر دمج توصيات أجندة التنمية بالكامل في عمليات التخطيط الخاصة </w:t>
            </w:r>
            <w:r w:rsidRPr="00477332">
              <w:rPr>
                <w:rFonts w:hint="cs"/>
                <w:rtl/>
                <w:lang w:bidi="ar-SA"/>
              </w:rPr>
              <w:t>بالمنظمة،</w:t>
            </w:r>
            <w:r w:rsidRPr="00477332">
              <w:rPr>
                <w:rtl/>
                <w:lang w:bidi="ar-SA"/>
              </w:rPr>
              <w:t xml:space="preserve"> على النحو المبين في سرد </w:t>
            </w:r>
            <w:r w:rsidRPr="00477332">
              <w:rPr>
                <w:rFonts w:hint="cs"/>
                <w:rtl/>
                <w:lang w:bidi="ar-SA"/>
              </w:rPr>
              <w:t>البرنامج</w:t>
            </w:r>
            <w:r w:rsidRPr="00477332">
              <w:rPr>
                <w:rtl/>
                <w:lang w:bidi="ar-SA"/>
              </w:rPr>
              <w:t xml:space="preserve"> </w:t>
            </w:r>
            <w:r w:rsidRPr="00477332">
              <w:rPr>
                <w:rFonts w:hint="cs"/>
                <w:rtl/>
                <w:lang w:bidi="ar-SA"/>
              </w:rPr>
              <w:t>واستراتيجيات</w:t>
            </w:r>
            <w:r w:rsidRPr="00477332">
              <w:rPr>
                <w:rtl/>
                <w:lang w:bidi="ar-SA"/>
              </w:rPr>
              <w:t xml:space="preserve"> </w:t>
            </w:r>
            <w:r w:rsidRPr="00477332">
              <w:rPr>
                <w:rFonts w:hint="cs"/>
                <w:rtl/>
                <w:lang w:bidi="ar-SA"/>
              </w:rPr>
              <w:t>التنفيذ</w:t>
            </w:r>
            <w:r w:rsidRPr="00477332">
              <w:rPr>
                <w:rtl/>
                <w:lang w:bidi="ar-SA"/>
              </w:rPr>
              <w:t xml:space="preserve"> </w:t>
            </w:r>
            <w:r w:rsidRPr="00477332">
              <w:rPr>
                <w:rFonts w:hint="cs"/>
                <w:rtl/>
                <w:lang w:bidi="ar-SA"/>
              </w:rPr>
              <w:t>في</w:t>
            </w:r>
            <w:r w:rsidRPr="00477332">
              <w:rPr>
                <w:rtl/>
                <w:lang w:bidi="ar-SA"/>
              </w:rPr>
              <w:t xml:space="preserve"> </w:t>
            </w:r>
            <w:r w:rsidRPr="00477332">
              <w:rPr>
                <w:rFonts w:hint="cs"/>
                <w:rtl/>
                <w:lang w:bidi="ar-SA"/>
              </w:rPr>
              <w:t>البرنامج</w:t>
            </w:r>
            <w:r w:rsidRPr="00477332">
              <w:rPr>
                <w:rtl/>
                <w:lang w:bidi="ar-SA"/>
              </w:rPr>
              <w:t xml:space="preserve"> </w:t>
            </w:r>
            <w:r w:rsidRPr="00477332">
              <w:rPr>
                <w:rFonts w:hint="cs"/>
                <w:rtl/>
                <w:lang w:bidi="ar-SA"/>
              </w:rPr>
              <w:t>والميزانية للثنائية</w:t>
            </w:r>
            <w:r w:rsidRPr="00477332">
              <w:rPr>
                <w:rtl/>
                <w:lang w:bidi="ar-SA"/>
              </w:rPr>
              <w:t xml:space="preserve"> </w:t>
            </w:r>
            <w:r w:rsidRPr="00477332">
              <w:rPr>
                <w:rFonts w:hint="cs"/>
                <w:rtl/>
                <w:lang w:bidi="ar-SA"/>
              </w:rPr>
              <w:t>2020</w:t>
            </w:r>
            <w:r w:rsidRPr="00477332">
              <w:rPr>
                <w:rtl/>
                <w:lang w:bidi="ar-SA"/>
              </w:rPr>
              <w:t>/</w:t>
            </w:r>
            <w:r w:rsidRPr="00477332">
              <w:rPr>
                <w:rFonts w:hint="cs"/>
                <w:rtl/>
                <w:lang w:bidi="ar-SA"/>
              </w:rPr>
              <w:t>21. وتظهر</w:t>
            </w:r>
            <w:r w:rsidRPr="00477332">
              <w:rPr>
                <w:rtl/>
                <w:lang w:bidi="ar-SA"/>
              </w:rPr>
              <w:t xml:space="preserve"> </w:t>
            </w:r>
            <w:r w:rsidRPr="00477332">
              <w:rPr>
                <w:rFonts w:hint="cs"/>
                <w:rtl/>
                <w:lang w:bidi="ar-SA"/>
              </w:rPr>
              <w:t>الروابط</w:t>
            </w:r>
            <w:r w:rsidRPr="00477332">
              <w:rPr>
                <w:rtl/>
                <w:lang w:bidi="ar-SA"/>
              </w:rPr>
              <w:t xml:space="preserve"> </w:t>
            </w:r>
            <w:r w:rsidRPr="00477332">
              <w:rPr>
                <w:rFonts w:hint="cs"/>
                <w:rtl/>
                <w:lang w:bidi="ar-SA"/>
              </w:rPr>
              <w:t>بين</w:t>
            </w:r>
            <w:r w:rsidRPr="00477332">
              <w:rPr>
                <w:rtl/>
                <w:lang w:bidi="ar-SA"/>
              </w:rPr>
              <w:t xml:space="preserve"> </w:t>
            </w:r>
            <w:r w:rsidRPr="00477332">
              <w:rPr>
                <w:rFonts w:hint="cs"/>
                <w:rtl/>
                <w:lang w:bidi="ar-SA"/>
              </w:rPr>
              <w:t>البرامج</w:t>
            </w:r>
            <w:r w:rsidRPr="00477332">
              <w:rPr>
                <w:rtl/>
                <w:lang w:bidi="ar-SA"/>
              </w:rPr>
              <w:t xml:space="preserve"> </w:t>
            </w:r>
            <w:r w:rsidRPr="00477332">
              <w:rPr>
                <w:rFonts w:hint="cs"/>
                <w:rtl/>
                <w:lang w:bidi="ar-SA"/>
              </w:rPr>
              <w:t>وتوصيات</w:t>
            </w:r>
            <w:r w:rsidRPr="00477332">
              <w:rPr>
                <w:rtl/>
                <w:lang w:bidi="ar-SA"/>
              </w:rPr>
              <w:t xml:space="preserve"> </w:t>
            </w:r>
            <w:r w:rsidRPr="00477332">
              <w:rPr>
                <w:rFonts w:hint="cs"/>
                <w:rtl/>
                <w:lang w:bidi="ar-SA"/>
              </w:rPr>
              <w:t>أجندة التنمية</w:t>
            </w:r>
            <w:r w:rsidRPr="00477332">
              <w:rPr>
                <w:rtl/>
                <w:lang w:bidi="ar-SA"/>
              </w:rPr>
              <w:t xml:space="preserve"> </w:t>
            </w:r>
            <w:r w:rsidRPr="00477332">
              <w:rPr>
                <w:rFonts w:hint="cs"/>
                <w:rtl/>
                <w:lang w:bidi="ar-SA"/>
              </w:rPr>
              <w:t>بشكل</w:t>
            </w:r>
            <w:r w:rsidRPr="00477332">
              <w:rPr>
                <w:rtl/>
                <w:lang w:bidi="ar-SA"/>
              </w:rPr>
              <w:t xml:space="preserve"> </w:t>
            </w:r>
            <w:r w:rsidRPr="00477332">
              <w:rPr>
                <w:rFonts w:hint="cs"/>
                <w:rtl/>
                <w:lang w:bidi="ar-SA"/>
              </w:rPr>
              <w:t>بارز</w:t>
            </w:r>
            <w:r w:rsidRPr="00477332">
              <w:rPr>
                <w:rtl/>
                <w:lang w:bidi="ar-SA"/>
              </w:rPr>
              <w:t xml:space="preserve"> </w:t>
            </w:r>
            <w:r w:rsidRPr="00477332">
              <w:rPr>
                <w:rFonts w:hint="cs"/>
                <w:rtl/>
                <w:lang w:bidi="ar-SA"/>
              </w:rPr>
              <w:t>في</w:t>
            </w:r>
            <w:r w:rsidRPr="00477332">
              <w:rPr>
                <w:rtl/>
                <w:lang w:bidi="ar-SA"/>
              </w:rPr>
              <w:t xml:space="preserve"> </w:t>
            </w:r>
            <w:r w:rsidRPr="00477332">
              <w:rPr>
                <w:rFonts w:hint="cs"/>
                <w:rtl/>
                <w:lang w:bidi="ar-SA"/>
              </w:rPr>
              <w:t>الوثيقة</w:t>
            </w:r>
            <w:r w:rsidRPr="00477332">
              <w:rPr>
                <w:rtl/>
                <w:lang w:bidi="ar-SA"/>
              </w:rPr>
              <w:t xml:space="preserve"> من خلال استخدام الرسوم التوضيحية.</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يقاس مدى </w:t>
            </w:r>
            <w:r w:rsidRPr="00477332">
              <w:rPr>
                <w:rFonts w:hint="cs"/>
                <w:rtl/>
                <w:lang w:bidi="ar-SA"/>
              </w:rPr>
              <w:t>إدماج</w:t>
            </w:r>
            <w:r w:rsidRPr="00477332">
              <w:rPr>
                <w:rtl/>
                <w:lang w:bidi="ar-SA"/>
              </w:rPr>
              <w:t xml:space="preserve"> التنمية في الويبو، </w:t>
            </w:r>
            <w:r w:rsidRPr="00477332">
              <w:rPr>
                <w:rFonts w:hint="cs"/>
                <w:rtl/>
                <w:lang w:bidi="ar-SA"/>
              </w:rPr>
              <w:t>التي تولي لها</w:t>
            </w:r>
            <w:r w:rsidRPr="00477332">
              <w:rPr>
                <w:rtl/>
                <w:lang w:bidi="ar-SA"/>
              </w:rPr>
              <w:t xml:space="preserve"> توصيات أجندة التنمية</w:t>
            </w:r>
            <w:r w:rsidRPr="00477332">
              <w:rPr>
                <w:rFonts w:hint="cs"/>
                <w:rtl/>
                <w:lang w:bidi="ar-SA"/>
              </w:rPr>
              <w:t xml:space="preserve"> في الاعتبار الواجب وتوجهها</w:t>
            </w:r>
            <w:r w:rsidRPr="00477332">
              <w:rPr>
                <w:rtl/>
                <w:lang w:bidi="ar-SA"/>
              </w:rPr>
              <w:t xml:space="preserve">، </w:t>
            </w:r>
            <w:r w:rsidRPr="00477332">
              <w:rPr>
                <w:rFonts w:hint="cs"/>
                <w:rtl/>
                <w:lang w:bidi="ar-SA"/>
              </w:rPr>
              <w:t xml:space="preserve">حسب </w:t>
            </w:r>
            <w:r w:rsidRPr="00477332">
              <w:rPr>
                <w:rtl/>
                <w:lang w:bidi="ar-SA"/>
              </w:rPr>
              <w:t>حصة التنمية في المنظمة</w:t>
            </w:r>
            <w:r w:rsidRPr="00477332">
              <w:rPr>
                <w:rFonts w:hint="cs"/>
                <w:rtl/>
                <w:lang w:bidi="ar-SA"/>
              </w:rPr>
              <w:t>. ويبلغ مجموع حصة التنمية على النحو الوارد في المشروع الموافق عليه وميزانية الثنائية 2018/19 ما مقداره 132.8 مليون فرنك سويسري (18.3</w:t>
            </w:r>
            <w:r w:rsidR="00586D4F">
              <w:rPr>
                <w:rFonts w:hint="cs"/>
                <w:rtl/>
                <w:lang w:bidi="ar-SA"/>
              </w:rPr>
              <w:t>%</w:t>
            </w:r>
            <w:r w:rsidRPr="00477332">
              <w:rPr>
                <w:rFonts w:hint="cs"/>
                <w:rtl/>
                <w:lang w:bidi="ar-SA"/>
              </w:rPr>
              <w:t xml:space="preserve"> من مجموع الميزانية). وأسهم</w:t>
            </w:r>
            <w:r w:rsidRPr="00477332">
              <w:rPr>
                <w:rtl/>
                <w:lang w:bidi="ar-SA"/>
              </w:rPr>
              <w:t xml:space="preserve"> </w:t>
            </w:r>
            <w:r w:rsidRPr="00477332">
              <w:rPr>
                <w:rFonts w:hint="cs"/>
                <w:rtl/>
                <w:lang w:bidi="ar-SA"/>
              </w:rPr>
              <w:t>ما مجموع</w:t>
            </w:r>
            <w:r w:rsidRPr="00477332">
              <w:rPr>
                <w:rtl/>
                <w:lang w:bidi="ar-SA"/>
              </w:rPr>
              <w:t xml:space="preserve">ه </w:t>
            </w:r>
            <w:r w:rsidRPr="00477332">
              <w:rPr>
                <w:rFonts w:hint="cs"/>
                <w:rtl/>
                <w:lang w:bidi="ar-SA"/>
              </w:rPr>
              <w:t>20</w:t>
            </w:r>
            <w:r w:rsidRPr="00477332">
              <w:rPr>
                <w:rtl/>
                <w:lang w:bidi="ar-SA"/>
              </w:rPr>
              <w:t xml:space="preserve"> </w:t>
            </w:r>
            <w:r w:rsidRPr="00477332">
              <w:rPr>
                <w:rFonts w:hint="cs"/>
                <w:rtl/>
                <w:lang w:bidi="ar-SA"/>
              </w:rPr>
              <w:t xml:space="preserve">نتيجة </w:t>
            </w:r>
            <w:r w:rsidRPr="00477332">
              <w:rPr>
                <w:rtl/>
                <w:lang w:bidi="ar-SA"/>
              </w:rPr>
              <w:t xml:space="preserve">من نتائج الويبو </w:t>
            </w:r>
            <w:r w:rsidRPr="00477332">
              <w:rPr>
                <w:rFonts w:hint="cs"/>
                <w:rtl/>
                <w:lang w:bidi="ar-SA"/>
              </w:rPr>
              <w:t>الثمانية والثلاثين</w:t>
            </w:r>
            <w:r w:rsidRPr="00477332">
              <w:rPr>
                <w:rtl/>
                <w:lang w:bidi="ar-SA"/>
              </w:rPr>
              <w:t xml:space="preserve"> المرتقبة</w:t>
            </w:r>
            <w:r w:rsidRPr="00477332">
              <w:rPr>
                <w:rFonts w:hint="cs"/>
                <w:rtl/>
                <w:lang w:bidi="ar-SA"/>
              </w:rPr>
              <w:t xml:space="preserve">، في </w:t>
            </w:r>
            <w:r w:rsidRPr="00477332">
              <w:rPr>
                <w:rtl/>
                <w:lang w:bidi="ar-SA"/>
              </w:rPr>
              <w:t xml:space="preserve">إطار </w:t>
            </w:r>
            <w:r w:rsidRPr="00477332">
              <w:rPr>
                <w:rFonts w:hint="cs"/>
                <w:rtl/>
                <w:lang w:bidi="ar-SA"/>
              </w:rPr>
              <w:t xml:space="preserve">تحقيق </w:t>
            </w:r>
            <w:r w:rsidRPr="00477332">
              <w:rPr>
                <w:rtl/>
                <w:lang w:bidi="ar-SA"/>
              </w:rPr>
              <w:t>سبعة من الأهداف الاستراتيجية التسعة (</w:t>
            </w:r>
            <w:r w:rsidRPr="00477332">
              <w:t>SGs</w:t>
            </w:r>
            <w:r w:rsidRPr="00477332">
              <w:rPr>
                <w:rtl/>
                <w:lang w:bidi="ar-SA"/>
              </w:rPr>
              <w:t xml:space="preserve">) </w:t>
            </w:r>
            <w:r w:rsidRPr="00477332">
              <w:rPr>
                <w:rFonts w:hint="cs"/>
                <w:rtl/>
                <w:lang w:bidi="ar-SA"/>
              </w:rPr>
              <w:t>خلال الثنائية</w:t>
            </w:r>
            <w:r w:rsidRPr="00477332">
              <w:rPr>
                <w:rtl/>
                <w:lang w:bidi="ar-SA"/>
              </w:rPr>
              <w:t xml:space="preserve"> 2018/19</w:t>
            </w:r>
            <w:r w:rsidRPr="00477332">
              <w:rPr>
                <w:rFonts w:hint="cs"/>
                <w:rtl/>
                <w:lang w:bidi="ar-SA"/>
              </w:rPr>
              <w:t>،</w:t>
            </w:r>
            <w:r w:rsidRPr="00477332">
              <w:rPr>
                <w:rtl/>
                <w:lang w:bidi="ar-SA"/>
              </w:rPr>
              <w:t xml:space="preserve"> في حصة التنمية. </w:t>
            </w:r>
            <w:r w:rsidRPr="00477332">
              <w:rPr>
                <w:rFonts w:hint="cs"/>
                <w:rtl/>
                <w:lang w:bidi="ar-SA"/>
              </w:rPr>
              <w:t>وسيقدم</w:t>
            </w:r>
            <w:r w:rsidRPr="00477332">
              <w:rPr>
                <w:rtl/>
                <w:lang w:bidi="ar-SA"/>
              </w:rPr>
              <w:t xml:space="preserve"> تقرير عن حصة </w:t>
            </w:r>
            <w:r w:rsidRPr="00477332">
              <w:rPr>
                <w:rFonts w:hint="cs"/>
                <w:rtl/>
                <w:lang w:bidi="ar-SA"/>
              </w:rPr>
              <w:t>التنمية</w:t>
            </w:r>
            <w:r w:rsidRPr="00477332">
              <w:rPr>
                <w:rtl/>
                <w:lang w:bidi="ar-SA"/>
              </w:rPr>
              <w:t xml:space="preserve"> الفعلي</w:t>
            </w:r>
            <w:r w:rsidRPr="00477332">
              <w:rPr>
                <w:rFonts w:hint="cs"/>
                <w:rtl/>
                <w:lang w:bidi="ar-SA"/>
              </w:rPr>
              <w:t>ة</w:t>
            </w:r>
            <w:r w:rsidRPr="00477332">
              <w:rPr>
                <w:rtl/>
                <w:lang w:bidi="ar-SA"/>
              </w:rPr>
              <w:t xml:space="preserve"> </w:t>
            </w:r>
            <w:r w:rsidRPr="00477332">
              <w:rPr>
                <w:rFonts w:hint="cs"/>
                <w:rtl/>
                <w:lang w:bidi="ar-SA"/>
              </w:rPr>
              <w:t>للثنائية</w:t>
            </w:r>
            <w:r w:rsidRPr="00477332">
              <w:rPr>
                <w:rtl/>
                <w:lang w:bidi="ar-SA"/>
              </w:rPr>
              <w:t xml:space="preserve"> 2018/19 في تقرير أداء </w:t>
            </w:r>
            <w:r w:rsidRPr="00477332">
              <w:rPr>
                <w:rFonts w:hint="cs"/>
                <w:rtl/>
                <w:lang w:bidi="ar-SA"/>
              </w:rPr>
              <w:t>الويبو للفترة 2018/19</w:t>
            </w:r>
            <w:r w:rsidRPr="00477332">
              <w:rPr>
                <w:rtl/>
                <w:lang w:bidi="ar-SA"/>
              </w:rPr>
              <w:t>.</w:t>
            </w:r>
            <w:r w:rsidRPr="00477332">
              <w:rPr>
                <w:rFonts w:hint="cs"/>
                <w:rtl/>
                <w:lang w:bidi="ar-SA"/>
              </w:rPr>
              <w:t xml:space="preserve"> </w:t>
            </w:r>
          </w:p>
          <w:p w:rsidR="00477332" w:rsidRPr="00477332" w:rsidRDefault="00477332" w:rsidP="00DD1032">
            <w:pPr>
              <w:pStyle w:val="BodyText"/>
              <w:rPr>
                <w:rtl/>
                <w:lang w:bidi="ar-SA"/>
              </w:rPr>
            </w:pPr>
            <w:r w:rsidRPr="00477332">
              <w:rPr>
                <w:rtl/>
                <w:lang w:bidi="ar-SA"/>
              </w:rPr>
              <w:t>و</w:t>
            </w:r>
            <w:r w:rsidRPr="00477332">
              <w:rPr>
                <w:rFonts w:hint="cs"/>
                <w:rtl/>
                <w:lang w:bidi="ar-SA"/>
              </w:rPr>
              <w:t>ي</w:t>
            </w:r>
            <w:r w:rsidRPr="00477332">
              <w:rPr>
                <w:rtl/>
                <w:lang w:bidi="ar-SA"/>
              </w:rPr>
              <w:t xml:space="preserve">بلغ </w:t>
            </w:r>
            <w:r w:rsidRPr="00477332">
              <w:rPr>
                <w:rFonts w:hint="cs"/>
                <w:rtl/>
                <w:lang w:bidi="ar-SA"/>
              </w:rPr>
              <w:t xml:space="preserve">مجموع </w:t>
            </w:r>
            <w:r w:rsidRPr="00477332">
              <w:rPr>
                <w:rtl/>
                <w:lang w:bidi="ar-SA"/>
              </w:rPr>
              <w:t>حص</w:t>
            </w:r>
            <w:r w:rsidRPr="00477332">
              <w:rPr>
                <w:rFonts w:hint="cs"/>
                <w:rtl/>
                <w:lang w:bidi="ar-SA"/>
              </w:rPr>
              <w:t>ة</w:t>
            </w:r>
            <w:r w:rsidRPr="00477332">
              <w:rPr>
                <w:rtl/>
                <w:lang w:bidi="ar-SA"/>
              </w:rPr>
              <w:t xml:space="preserve"> التنمية للبرنامج والميزانية المقترحة </w:t>
            </w:r>
            <w:r w:rsidRPr="00477332">
              <w:rPr>
                <w:rFonts w:hint="cs"/>
                <w:rtl/>
                <w:lang w:bidi="ar-SA"/>
              </w:rPr>
              <w:t>للثنائية</w:t>
            </w:r>
            <w:r w:rsidRPr="00477332">
              <w:rPr>
                <w:rtl/>
                <w:lang w:bidi="ar-SA"/>
              </w:rPr>
              <w:t xml:space="preserve"> 2020/21 ما مقداره 136.9 مليون فرنك سويسري (18.1</w:t>
            </w:r>
            <w:r w:rsidR="00586D4F">
              <w:rPr>
                <w:rtl/>
                <w:lang w:bidi="ar-SA"/>
              </w:rPr>
              <w:t>%</w:t>
            </w:r>
            <w:r w:rsidRPr="00477332">
              <w:rPr>
                <w:rtl/>
                <w:lang w:bidi="ar-SA"/>
              </w:rPr>
              <w:t xml:space="preserve"> من </w:t>
            </w:r>
            <w:r w:rsidRPr="00477332">
              <w:rPr>
                <w:rFonts w:hint="cs"/>
                <w:rtl/>
                <w:lang w:bidi="ar-SA"/>
              </w:rPr>
              <w:t>مجموع</w:t>
            </w:r>
            <w:r w:rsidRPr="00477332">
              <w:rPr>
                <w:rtl/>
                <w:lang w:bidi="ar-SA"/>
              </w:rPr>
              <w:t xml:space="preserve"> الميزانية) </w:t>
            </w:r>
            <w:r w:rsidRPr="00477332">
              <w:rPr>
                <w:rFonts w:hint="cs"/>
                <w:rtl/>
                <w:lang w:bidi="ar-SA"/>
              </w:rPr>
              <w:t>إلى جانب</w:t>
            </w:r>
            <w:r w:rsidRPr="00477332">
              <w:rPr>
                <w:rtl/>
                <w:lang w:bidi="ar-SA"/>
              </w:rPr>
              <w:t xml:space="preserve"> </w:t>
            </w:r>
            <w:r w:rsidRPr="00477332">
              <w:rPr>
                <w:rFonts w:hint="cs"/>
                <w:rtl/>
                <w:lang w:bidi="ar-SA"/>
              </w:rPr>
              <w:t>مساهمة ما مجموع</w:t>
            </w:r>
            <w:r w:rsidRPr="00477332">
              <w:rPr>
                <w:rtl/>
                <w:lang w:bidi="ar-SA"/>
              </w:rPr>
              <w:t xml:space="preserve">ه </w:t>
            </w:r>
            <w:r w:rsidRPr="00477332">
              <w:rPr>
                <w:rFonts w:hint="cs"/>
                <w:rtl/>
                <w:lang w:bidi="ar-SA"/>
              </w:rPr>
              <w:t>20</w:t>
            </w:r>
            <w:r w:rsidRPr="00477332">
              <w:rPr>
                <w:rtl/>
                <w:lang w:bidi="ar-SA"/>
              </w:rPr>
              <w:t xml:space="preserve"> </w:t>
            </w:r>
            <w:r w:rsidRPr="00477332">
              <w:rPr>
                <w:rFonts w:hint="cs"/>
                <w:rtl/>
                <w:lang w:bidi="ar-SA"/>
              </w:rPr>
              <w:t xml:space="preserve">نتيجة </w:t>
            </w:r>
            <w:r w:rsidRPr="00477332">
              <w:rPr>
                <w:rtl/>
                <w:lang w:bidi="ar-SA"/>
              </w:rPr>
              <w:t xml:space="preserve">من نتائج الويبو </w:t>
            </w:r>
            <w:r w:rsidRPr="00477332">
              <w:rPr>
                <w:rFonts w:hint="cs"/>
                <w:rtl/>
                <w:lang w:bidi="ar-SA"/>
              </w:rPr>
              <w:t>الثمانية والثلاثين</w:t>
            </w:r>
            <w:r w:rsidRPr="00477332">
              <w:rPr>
                <w:rtl/>
                <w:lang w:bidi="ar-SA"/>
              </w:rPr>
              <w:t xml:space="preserve"> المرتقبة</w:t>
            </w:r>
            <w:r w:rsidRPr="00477332">
              <w:rPr>
                <w:rFonts w:hint="cs"/>
                <w:rtl/>
                <w:lang w:bidi="ar-SA"/>
              </w:rPr>
              <w:t xml:space="preserve">، في </w:t>
            </w:r>
            <w:r w:rsidRPr="00477332">
              <w:rPr>
                <w:rtl/>
                <w:lang w:bidi="ar-SA"/>
              </w:rPr>
              <w:t xml:space="preserve">إطار </w:t>
            </w:r>
            <w:r w:rsidRPr="00477332">
              <w:rPr>
                <w:rFonts w:hint="cs"/>
                <w:rtl/>
                <w:lang w:bidi="ar-SA"/>
              </w:rPr>
              <w:t xml:space="preserve">تحقيق </w:t>
            </w:r>
            <w:r w:rsidRPr="00477332">
              <w:rPr>
                <w:rtl/>
                <w:lang w:bidi="ar-SA"/>
              </w:rPr>
              <w:t>سبعة من الأهداف الاستراتيجية</w:t>
            </w:r>
            <w:r w:rsidRPr="00477332">
              <w:rPr>
                <w:rFonts w:hint="cs"/>
                <w:rtl/>
                <w:lang w:bidi="ar-SA"/>
              </w:rPr>
              <w:t>،</w:t>
            </w:r>
            <w:r w:rsidRPr="00477332">
              <w:rPr>
                <w:rtl/>
                <w:lang w:bidi="ar-SA"/>
              </w:rPr>
              <w:t xml:space="preserve"> </w:t>
            </w:r>
            <w:r w:rsidRPr="00477332">
              <w:rPr>
                <w:rFonts w:hint="cs"/>
                <w:rtl/>
                <w:lang w:bidi="ar-SA"/>
              </w:rPr>
              <w:t>في حصة التنمية</w:t>
            </w:r>
            <w:r w:rsidRPr="00477332">
              <w:t>.</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يشتمل البرنامج والميزانية المقترحة </w:t>
            </w:r>
            <w:r w:rsidRPr="00477332">
              <w:rPr>
                <w:rFonts w:hint="cs"/>
                <w:rtl/>
                <w:lang w:bidi="ar-SA"/>
              </w:rPr>
              <w:t>للثنائية</w:t>
            </w:r>
            <w:r w:rsidRPr="00477332">
              <w:rPr>
                <w:rtl/>
                <w:lang w:bidi="ar-SA"/>
              </w:rPr>
              <w:t xml:space="preserve"> 2020/21 (الوثيقة </w:t>
            </w:r>
            <w:r w:rsidRPr="00477332">
              <w:t>WO/PBC/30/10</w:t>
            </w:r>
            <w:r w:rsidRPr="00477332">
              <w:rPr>
                <w:rtl/>
                <w:lang w:bidi="ar-SA"/>
              </w:rPr>
              <w:t>) على مخطط لأهداف التنمية المستدامة التي تسهم فيها الويبو (</w:t>
            </w:r>
            <w:r w:rsidRPr="00477332">
              <w:rPr>
                <w:rFonts w:hint="cs"/>
                <w:rtl/>
                <w:lang w:bidi="ar-SA"/>
              </w:rPr>
              <w:t>المرفق</w:t>
            </w:r>
            <w:r w:rsidRPr="00477332">
              <w:rPr>
                <w:rtl/>
                <w:lang w:bidi="ar-SA"/>
              </w:rPr>
              <w:t xml:space="preserve"> </w:t>
            </w:r>
            <w:r w:rsidRPr="00477332">
              <w:rPr>
                <w:rFonts w:hint="cs"/>
                <w:rtl/>
                <w:lang w:bidi="ar-SA"/>
              </w:rPr>
              <w:t>العاشر</w:t>
            </w:r>
            <w:r w:rsidRPr="00477332">
              <w:rPr>
                <w:rtl/>
                <w:lang w:bidi="ar-SA"/>
              </w:rPr>
              <w:t xml:space="preserve">). </w:t>
            </w:r>
            <w:r w:rsidRPr="00477332">
              <w:rPr>
                <w:rFonts w:hint="cs"/>
                <w:rtl/>
                <w:lang w:bidi="ar-SA"/>
              </w:rPr>
              <w:t>و</w:t>
            </w:r>
            <w:r w:rsidRPr="00477332">
              <w:rPr>
                <w:rtl/>
                <w:lang w:bidi="ar-SA"/>
              </w:rPr>
              <w:t xml:space="preserve">لأول مرة، </w:t>
            </w:r>
            <w:r w:rsidRPr="00477332">
              <w:rPr>
                <w:rFonts w:hint="cs"/>
                <w:rtl/>
                <w:lang w:bidi="ar-SA"/>
              </w:rPr>
              <w:t>يُشار</w:t>
            </w:r>
            <w:r w:rsidRPr="00477332">
              <w:rPr>
                <w:rtl/>
                <w:lang w:bidi="ar-SA"/>
              </w:rPr>
              <w:t xml:space="preserve"> </w:t>
            </w:r>
            <w:r w:rsidRPr="00477332">
              <w:rPr>
                <w:rFonts w:hint="cs"/>
                <w:rtl/>
                <w:lang w:bidi="ar-SA"/>
              </w:rPr>
              <w:t xml:space="preserve">إلى </w:t>
            </w:r>
            <w:r w:rsidRPr="00477332">
              <w:rPr>
                <w:rtl/>
                <w:lang w:bidi="ar-SA"/>
              </w:rPr>
              <w:t>أهداف التنمية المستدامة</w:t>
            </w:r>
            <w:r w:rsidRPr="00477332">
              <w:rPr>
                <w:rFonts w:hint="cs"/>
                <w:rtl/>
                <w:lang w:bidi="ar-SA"/>
              </w:rPr>
              <w:t>،</w:t>
            </w:r>
            <w:r w:rsidRPr="00477332">
              <w:rPr>
                <w:rtl/>
                <w:lang w:bidi="ar-SA"/>
              </w:rPr>
              <w:t xml:space="preserve"> التي يسهم فيها كل برنامج</w:t>
            </w:r>
            <w:r w:rsidRPr="00477332">
              <w:rPr>
                <w:rFonts w:hint="cs"/>
                <w:rtl/>
                <w:lang w:bidi="ar-SA"/>
              </w:rPr>
              <w:t>،</w:t>
            </w:r>
            <w:r w:rsidRPr="00477332">
              <w:rPr>
                <w:rtl/>
                <w:lang w:bidi="ar-SA"/>
              </w:rPr>
              <w:t xml:space="preserve"> في </w:t>
            </w:r>
            <w:r w:rsidRPr="00477332">
              <w:rPr>
                <w:rFonts w:hint="cs"/>
                <w:rtl/>
                <w:lang w:bidi="ar-SA"/>
              </w:rPr>
              <w:t>نص</w:t>
            </w:r>
            <w:r w:rsidRPr="00477332">
              <w:rPr>
                <w:rtl/>
                <w:lang w:bidi="ar-SA"/>
              </w:rPr>
              <w:t xml:space="preserve"> </w:t>
            </w:r>
            <w:r w:rsidRPr="00477332">
              <w:rPr>
                <w:rFonts w:hint="cs"/>
                <w:rtl/>
                <w:lang w:bidi="ar-SA"/>
              </w:rPr>
              <w:t>البرنامج</w:t>
            </w:r>
            <w:r w:rsidRPr="00477332">
              <w:rPr>
                <w:rtl/>
                <w:lang w:bidi="ar-SA"/>
              </w:rPr>
              <w:t xml:space="preserve">. </w:t>
            </w:r>
            <w:r w:rsidRPr="00477332">
              <w:rPr>
                <w:rFonts w:hint="cs"/>
                <w:rtl/>
                <w:lang w:bidi="ar-SA"/>
              </w:rPr>
              <w:t>و</w:t>
            </w:r>
            <w:r w:rsidRPr="00477332">
              <w:rPr>
                <w:rtl/>
                <w:lang w:bidi="ar-SA"/>
              </w:rPr>
              <w:t>تم</w:t>
            </w:r>
            <w:r w:rsidRPr="00477332">
              <w:rPr>
                <w:rFonts w:hint="cs"/>
                <w:rtl/>
                <w:lang w:bidi="ar-SA"/>
              </w:rPr>
              <w:t>ت</w:t>
            </w:r>
            <w:r w:rsidRPr="00477332">
              <w:rPr>
                <w:rtl/>
                <w:lang w:bidi="ar-SA"/>
              </w:rPr>
              <w:t xml:space="preserve"> </w:t>
            </w:r>
            <w:r w:rsidRPr="00477332">
              <w:rPr>
                <w:rFonts w:hint="cs"/>
                <w:rtl/>
                <w:lang w:bidi="ar-SA"/>
              </w:rPr>
              <w:t>موائمة</w:t>
            </w:r>
            <w:r w:rsidRPr="00477332">
              <w:rPr>
                <w:rtl/>
                <w:lang w:bidi="ar-SA"/>
              </w:rPr>
              <w:t xml:space="preserve"> روابط البرنامج بأهداف التنمية المستدامة</w:t>
            </w:r>
            <w:r w:rsidRPr="00477332">
              <w:rPr>
                <w:rFonts w:hint="cs"/>
                <w:rtl/>
                <w:lang w:bidi="ar-SA"/>
              </w:rPr>
              <w:t>،</w:t>
            </w:r>
            <w:r w:rsidRPr="00477332">
              <w:rPr>
                <w:rtl/>
                <w:lang w:bidi="ar-SA"/>
              </w:rPr>
              <w:t xml:space="preserve"> في</w:t>
            </w:r>
            <w:r w:rsidRPr="00477332">
              <w:rPr>
                <w:rFonts w:hint="cs"/>
                <w:rtl/>
                <w:lang w:bidi="ar-SA"/>
              </w:rPr>
              <w:t xml:space="preserve"> تقرير أداء الويبو لعام</w:t>
            </w:r>
            <w:r w:rsidRPr="00477332">
              <w:rPr>
                <w:rtl/>
                <w:lang w:bidi="ar-SA"/>
              </w:rPr>
              <w:t xml:space="preserve"> </w:t>
            </w:r>
            <w:r w:rsidRPr="00477332">
              <w:rPr>
                <w:rFonts w:hint="cs"/>
                <w:rtl/>
                <w:lang w:bidi="ar-SA"/>
              </w:rPr>
              <w:t>،</w:t>
            </w:r>
            <w:r w:rsidRPr="00477332">
              <w:t>2018</w:t>
            </w:r>
            <w:r w:rsidRPr="00477332">
              <w:rPr>
                <w:rtl/>
                <w:lang w:bidi="ar-SA"/>
              </w:rPr>
              <w:t xml:space="preserve"> مع البرنامج والميزانية المقترحين</w:t>
            </w:r>
            <w:r w:rsidRPr="00477332">
              <w:rPr>
                <w:rFonts w:hint="cs"/>
                <w:rtl/>
                <w:lang w:bidi="ar-SA"/>
              </w:rPr>
              <w:t xml:space="preserve"> للثنائية</w:t>
            </w:r>
            <w:r w:rsidRPr="00477332">
              <w:rPr>
                <w:rtl/>
                <w:lang w:bidi="ar-SA"/>
              </w:rPr>
              <w:t xml:space="preserve"> 2020/21 لتشمل جميع أهداف التنمية المستدامة التي يساهم فيها البرنامج.</w:t>
            </w:r>
          </w:p>
          <w:p w:rsidR="00477332" w:rsidRPr="00477332" w:rsidRDefault="00477332" w:rsidP="00477332">
            <w:pPr>
              <w:pStyle w:val="BodyText"/>
              <w:rPr>
                <w:rtl/>
                <w:lang w:bidi="ar-SA"/>
              </w:rPr>
            </w:pPr>
            <w:r w:rsidRPr="00477332">
              <w:rPr>
                <w:rFonts w:hint="cs"/>
                <w:rtl/>
                <w:lang w:bidi="ar-SA"/>
              </w:rPr>
              <w:t>و</w:t>
            </w:r>
            <w:r w:rsidRPr="00477332">
              <w:rPr>
                <w:rtl/>
                <w:lang w:bidi="ar-SA"/>
              </w:rPr>
              <w:t>استمر تصميم أنشطة الويبو وتخطيط</w:t>
            </w:r>
            <w:r w:rsidRPr="00477332">
              <w:rPr>
                <w:rFonts w:hint="cs"/>
                <w:rtl/>
                <w:lang w:bidi="ar-SA"/>
              </w:rPr>
              <w:t>ها</w:t>
            </w:r>
            <w:r w:rsidRPr="00477332">
              <w:rPr>
                <w:rtl/>
                <w:lang w:bidi="ar-SA"/>
              </w:rPr>
              <w:t xml:space="preserve"> وتنفيذ</w:t>
            </w:r>
            <w:r w:rsidRPr="00477332">
              <w:rPr>
                <w:rFonts w:hint="cs"/>
                <w:rtl/>
                <w:lang w:bidi="ar-SA"/>
              </w:rPr>
              <w:t>ها</w:t>
            </w:r>
            <w:r w:rsidRPr="00477332">
              <w:rPr>
                <w:rtl/>
                <w:lang w:bidi="ar-SA"/>
              </w:rPr>
              <w:t xml:space="preserve"> </w:t>
            </w:r>
            <w:r w:rsidRPr="00477332">
              <w:rPr>
                <w:rFonts w:hint="cs"/>
                <w:rtl/>
                <w:lang w:bidi="ar-SA"/>
              </w:rPr>
              <w:t xml:space="preserve">في </w:t>
            </w:r>
            <w:r w:rsidRPr="00477332">
              <w:rPr>
                <w:rtl/>
                <w:lang w:bidi="ar-SA"/>
              </w:rPr>
              <w:t xml:space="preserve">الاسترشاد بتوصيات أجندة التنمية ذات الصلة. </w:t>
            </w:r>
            <w:r w:rsidRPr="00477332">
              <w:rPr>
                <w:rFonts w:hint="cs"/>
                <w:rtl/>
                <w:lang w:bidi="ar-SA"/>
              </w:rPr>
              <w:t>ويرد</w:t>
            </w:r>
            <w:r w:rsidRPr="00477332">
              <w:rPr>
                <w:rtl/>
                <w:lang w:bidi="ar-SA"/>
              </w:rPr>
              <w:t xml:space="preserve"> تقرير شامل ومفصل حول تنفيذ </w:t>
            </w:r>
            <w:r w:rsidRPr="00477332">
              <w:rPr>
                <w:rFonts w:hint="cs"/>
                <w:rtl/>
                <w:lang w:bidi="ar-SA"/>
              </w:rPr>
              <w:t>أجندة التنمية</w:t>
            </w:r>
            <w:r w:rsidRPr="00477332">
              <w:rPr>
                <w:rtl/>
                <w:lang w:bidi="ar-SA"/>
              </w:rPr>
              <w:t xml:space="preserve"> في</w:t>
            </w:r>
            <w:r w:rsidRPr="00477332">
              <w:rPr>
                <w:rFonts w:hint="cs"/>
                <w:rtl/>
                <w:lang w:bidi="ar-SA"/>
              </w:rPr>
              <w:t xml:space="preserve"> </w:t>
            </w:r>
            <w:r w:rsidRPr="00477332">
              <w:rPr>
                <w:rtl/>
                <w:lang w:bidi="ar-SA"/>
              </w:rPr>
              <w:t>تقرير أداء الويبو</w:t>
            </w:r>
            <w:r w:rsidRPr="00477332">
              <w:rPr>
                <w:rFonts w:hint="cs"/>
                <w:rtl/>
                <w:lang w:bidi="ar-SA"/>
              </w:rPr>
              <w:t xml:space="preserve"> للثنائية 2018/19</w:t>
            </w:r>
            <w:r w:rsidRPr="00477332">
              <w:rPr>
                <w:rtl/>
                <w:lang w:bidi="ar-SA"/>
              </w:rPr>
              <w:t>.</w:t>
            </w:r>
          </w:p>
          <w:p w:rsidR="00477332" w:rsidRPr="00477332" w:rsidRDefault="00477332" w:rsidP="00477332">
            <w:pPr>
              <w:pStyle w:val="BodyText"/>
              <w:rPr>
                <w:rtl/>
                <w:lang w:bidi="ar-SA"/>
              </w:rPr>
            </w:pPr>
            <w:r w:rsidRPr="00477332">
              <w:rPr>
                <w:rtl/>
                <w:lang w:bidi="ar-SA"/>
              </w:rPr>
              <w:t xml:space="preserve">علاوة على ذلك، ونتيجة لقرار اتخذته اللجنة فيما يتعلق بالتوصيتين 5 </w:t>
            </w:r>
            <w:r w:rsidRPr="00477332">
              <w:rPr>
                <w:rFonts w:hint="cs"/>
                <w:rtl/>
                <w:lang w:bidi="ar-SA"/>
              </w:rPr>
              <w:t>و11</w:t>
            </w:r>
            <w:r w:rsidRPr="00477332">
              <w:rPr>
                <w:rtl/>
                <w:lang w:bidi="ar-SA"/>
              </w:rPr>
              <w:t xml:space="preserve"> من </w:t>
            </w:r>
            <w:r w:rsidRPr="00477332">
              <w:rPr>
                <w:rFonts w:hint="cs"/>
                <w:rtl/>
                <w:lang w:bidi="ar-SA"/>
              </w:rPr>
              <w:t>الاستعراض</w:t>
            </w:r>
            <w:r w:rsidRPr="00477332">
              <w:rPr>
                <w:rtl/>
                <w:lang w:bidi="ar-SA"/>
              </w:rPr>
              <w:t xml:space="preserve"> </w:t>
            </w:r>
            <w:r w:rsidRPr="00477332">
              <w:rPr>
                <w:rFonts w:hint="cs"/>
                <w:rtl/>
                <w:lang w:bidi="ar-SA"/>
              </w:rPr>
              <w:t>المستقل،</w:t>
            </w:r>
            <w:r w:rsidRPr="00477332">
              <w:rPr>
                <w:rtl/>
                <w:lang w:bidi="ar-SA"/>
              </w:rPr>
              <w:t xml:space="preserve"> يعرض </w:t>
            </w:r>
            <w:r w:rsidRPr="00477332">
              <w:rPr>
                <w:rFonts w:hint="cs"/>
                <w:rtl/>
                <w:lang w:bidi="ar-SA"/>
              </w:rPr>
              <w:t>المرفق</w:t>
            </w:r>
            <w:r w:rsidRPr="00477332">
              <w:rPr>
                <w:rtl/>
                <w:lang w:bidi="ar-SA"/>
              </w:rPr>
              <w:t xml:space="preserve"> الأول من تقرير المدير العام </w:t>
            </w:r>
            <w:r w:rsidRPr="00477332">
              <w:rPr>
                <w:rFonts w:hint="cs"/>
                <w:rtl/>
                <w:lang w:bidi="ar-SA"/>
              </w:rPr>
              <w:t>بخصوص</w:t>
            </w:r>
            <w:r w:rsidRPr="00477332">
              <w:rPr>
                <w:rtl/>
                <w:lang w:bidi="ar-SA"/>
              </w:rPr>
              <w:t xml:space="preserve"> تنفيذ </w:t>
            </w:r>
            <w:r w:rsidRPr="00477332">
              <w:rPr>
                <w:rFonts w:hint="cs"/>
                <w:rtl/>
                <w:lang w:bidi="ar-SA"/>
              </w:rPr>
              <w:t>أجندة</w:t>
            </w:r>
            <w:r w:rsidRPr="00477332">
              <w:rPr>
                <w:rtl/>
                <w:lang w:bidi="ar-SA"/>
              </w:rPr>
              <w:t xml:space="preserve"> التنمية روابط بين توصيات </w:t>
            </w:r>
            <w:r w:rsidRPr="00477332">
              <w:rPr>
                <w:rFonts w:hint="cs"/>
                <w:rtl/>
                <w:lang w:bidi="ar-SA"/>
              </w:rPr>
              <w:t>أجندة</w:t>
            </w:r>
            <w:r w:rsidRPr="00477332">
              <w:rPr>
                <w:rtl/>
                <w:lang w:bidi="ar-SA"/>
              </w:rPr>
              <w:t xml:space="preserve"> التنمية والنتائج المتوقعة للويبو.</w:t>
            </w:r>
          </w:p>
          <w:p w:rsidR="00477332" w:rsidRPr="00477332" w:rsidRDefault="00477332" w:rsidP="00477332">
            <w:pPr>
              <w:pStyle w:val="BodyText"/>
            </w:pPr>
            <w:r w:rsidRPr="00477332">
              <w:rPr>
                <w:rFonts w:hint="cs"/>
                <w:rtl/>
                <w:lang w:bidi="ar-SA"/>
              </w:rPr>
              <w:t>و</w:t>
            </w:r>
            <w:r w:rsidRPr="00477332">
              <w:rPr>
                <w:rtl/>
                <w:lang w:bidi="ar-SA"/>
              </w:rPr>
              <w:t xml:space="preserve">لمزيد من المعلومات عن المشروع الجاري ذي الصلة بهذه </w:t>
            </w:r>
            <w:r w:rsidRPr="00477332">
              <w:rPr>
                <w:rFonts w:hint="cs"/>
                <w:rtl/>
                <w:lang w:bidi="ar-SA"/>
              </w:rPr>
              <w:t>التوصية،</w:t>
            </w:r>
            <w:r w:rsidRPr="00477332">
              <w:rPr>
                <w:rtl/>
                <w:lang w:bidi="ar-SA"/>
              </w:rPr>
              <w:t xml:space="preserve"> يرجى الرجوع إلى </w:t>
            </w:r>
            <w:r w:rsidRPr="00477332">
              <w:rPr>
                <w:rFonts w:hint="cs"/>
                <w:rtl/>
                <w:lang w:bidi="ar-SA"/>
              </w:rPr>
              <w:t>المرفقات</w:t>
            </w:r>
            <w:r w:rsidRPr="00477332">
              <w:rPr>
                <w:rtl/>
                <w:lang w:bidi="ar-SA"/>
              </w:rPr>
              <w:t xml:space="preserve"> الأول </w:t>
            </w:r>
            <w:r w:rsidRPr="00477332">
              <w:rPr>
                <w:rFonts w:hint="cs"/>
                <w:rtl/>
                <w:lang w:bidi="ar-SA"/>
              </w:rPr>
              <w:t xml:space="preserve">والثاني </w:t>
            </w:r>
            <w:r w:rsidRPr="00477332">
              <w:rPr>
                <w:rtl/>
                <w:lang w:bidi="ar-SA"/>
              </w:rPr>
              <w:t xml:space="preserve">والرابع </w:t>
            </w:r>
            <w:r w:rsidRPr="00477332">
              <w:rPr>
                <w:rFonts w:hint="cs"/>
                <w:rtl/>
                <w:lang w:bidi="ar-SA"/>
              </w:rPr>
              <w:t>ل</w:t>
            </w:r>
            <w:r w:rsidRPr="00477332">
              <w:rPr>
                <w:rtl/>
                <w:lang w:bidi="ar-SA"/>
              </w:rPr>
              <w:t>هذه الوثيقة.</w:t>
            </w:r>
          </w:p>
        </w:tc>
      </w:tr>
      <w:tr w:rsidR="00477332" w:rsidRPr="00477332" w:rsidTr="004B69E9">
        <w:tc>
          <w:tcPr>
            <w:tcW w:w="1989" w:type="dxa"/>
          </w:tcPr>
          <w:p w:rsidR="00477332" w:rsidRPr="00477332" w:rsidRDefault="00477332" w:rsidP="00477332">
            <w:pPr>
              <w:pStyle w:val="BodyText"/>
            </w:pPr>
            <w:r w:rsidRPr="00477332">
              <w:rPr>
                <w:rtl/>
                <w:lang w:bidi="ar-SA"/>
              </w:rPr>
              <w:t>التقارير/الوثائق الأخرى ذات الصلة</w:t>
            </w:r>
          </w:p>
        </w:tc>
        <w:tc>
          <w:tcPr>
            <w:tcW w:w="7356" w:type="dxa"/>
          </w:tcPr>
          <w:p w:rsidR="00477332" w:rsidRPr="00477332" w:rsidRDefault="00477332" w:rsidP="00477332">
            <w:pPr>
              <w:pStyle w:val="BodyText"/>
              <w:rPr>
                <w:rtl/>
                <w:lang w:bidi="ar-SA"/>
              </w:rPr>
            </w:pPr>
            <w:r w:rsidRPr="00477332">
              <w:rPr>
                <w:rtl/>
                <w:lang w:bidi="ar-SA"/>
              </w:rPr>
              <w:t xml:space="preserve">فيما يلي التقارير التي نظرت فيها اللجنة: </w:t>
            </w:r>
            <w:r w:rsidRPr="00477332">
              <w:t>CDIP/3/5</w:t>
            </w:r>
            <w:r w:rsidRPr="00477332">
              <w:rPr>
                <w:rFonts w:hint="cs"/>
                <w:rtl/>
                <w:lang w:bidi="ar-SA"/>
              </w:rPr>
              <w:t xml:space="preserve">؛ </w:t>
            </w:r>
            <w:r w:rsidRPr="00477332">
              <w:rPr>
                <w:rFonts w:hint="cs"/>
              </w:rPr>
              <w:t>CDIP</w:t>
            </w:r>
            <w:r w:rsidRPr="00477332">
              <w:t>/6/2</w:t>
            </w:r>
            <w:r w:rsidRPr="00477332">
              <w:rPr>
                <w:rFonts w:hint="cs"/>
                <w:rtl/>
                <w:lang w:bidi="ar-SA"/>
              </w:rPr>
              <w:t xml:space="preserve">؛ </w:t>
            </w:r>
            <w:r w:rsidRPr="00477332">
              <w:rPr>
                <w:rFonts w:hint="cs"/>
              </w:rPr>
              <w:t>CDIP</w:t>
            </w:r>
            <w:r w:rsidRPr="00477332">
              <w:t>/8/2</w:t>
            </w:r>
            <w:r w:rsidRPr="00477332">
              <w:rPr>
                <w:rFonts w:hint="cs"/>
                <w:rtl/>
                <w:lang w:bidi="ar-SA"/>
              </w:rPr>
              <w:t xml:space="preserve">؛ </w:t>
            </w:r>
            <w:r w:rsidRPr="00477332">
              <w:rPr>
                <w:rFonts w:hint="cs"/>
              </w:rPr>
              <w:t>CDIP</w:t>
            </w:r>
            <w:r w:rsidRPr="00477332">
              <w:t>/10/2</w:t>
            </w:r>
            <w:r w:rsidRPr="00477332">
              <w:rPr>
                <w:rtl/>
                <w:lang w:bidi="ar-SA"/>
              </w:rPr>
              <w:t xml:space="preserve">؛ </w:t>
            </w:r>
            <w:r w:rsidRPr="00477332">
              <w:t>CDIP/12/4</w:t>
            </w:r>
            <w:r w:rsidRPr="00477332">
              <w:rPr>
                <w:rFonts w:hint="cs"/>
                <w:rtl/>
                <w:lang w:bidi="ar-SA"/>
              </w:rPr>
              <w:t xml:space="preserve">؛ </w:t>
            </w:r>
            <w:r w:rsidRPr="00477332">
              <w:t>CDIP/14/2</w:t>
            </w:r>
            <w:r w:rsidRPr="00477332">
              <w:rPr>
                <w:rtl/>
                <w:lang w:bidi="ar-SA"/>
              </w:rPr>
              <w:t xml:space="preserve">؛ </w:t>
            </w:r>
            <w:r w:rsidRPr="00477332">
              <w:t>CDIP/16/2</w:t>
            </w:r>
            <w:r w:rsidRPr="00477332">
              <w:rPr>
                <w:rFonts w:hint="cs"/>
                <w:rtl/>
                <w:lang w:bidi="ar-SA"/>
              </w:rPr>
              <w:t xml:space="preserve">؛ </w:t>
            </w:r>
            <w:r w:rsidRPr="00477332">
              <w:t>CDIP/18/2</w:t>
            </w:r>
            <w:r w:rsidRPr="00477332">
              <w:rPr>
                <w:rFonts w:hint="cs"/>
                <w:rtl/>
                <w:lang w:bidi="ar-SA"/>
              </w:rPr>
              <w:t xml:space="preserve">؛ </w:t>
            </w:r>
            <w:r w:rsidRPr="00477332">
              <w:rPr>
                <w:rFonts w:hint="cs"/>
              </w:rPr>
              <w:t>CDIP</w:t>
            </w:r>
            <w:r w:rsidRPr="00477332">
              <w:t>/20/2</w:t>
            </w:r>
            <w:r w:rsidRPr="00477332">
              <w:rPr>
                <w:rFonts w:hint="cs"/>
                <w:rtl/>
                <w:lang w:bidi="ar-SA"/>
              </w:rPr>
              <w:t xml:space="preserve">؛ </w:t>
            </w:r>
            <w:r w:rsidRPr="00477332">
              <w:rPr>
                <w:rFonts w:hint="cs"/>
              </w:rPr>
              <w:t>CDIP</w:t>
            </w:r>
            <w:r w:rsidRPr="00477332">
              <w:t>/22/2</w:t>
            </w:r>
            <w:r w:rsidRPr="00477332">
              <w:rPr>
                <w:rtl/>
                <w:lang w:bidi="ar-SA"/>
              </w:rPr>
              <w:t>.</w:t>
            </w:r>
          </w:p>
          <w:p w:rsidR="00477332" w:rsidRPr="00477332" w:rsidRDefault="00477332" w:rsidP="00477332">
            <w:pPr>
              <w:pStyle w:val="BodyText"/>
            </w:pPr>
            <w:r w:rsidRPr="00477332">
              <w:rPr>
                <w:rtl/>
                <w:lang w:bidi="ar-SA"/>
              </w:rPr>
              <w:t xml:space="preserve">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 </w:t>
            </w:r>
            <w:r w:rsidRPr="00477332">
              <w:rPr>
                <w:rFonts w:hint="cs"/>
                <w:rtl/>
                <w:lang w:bidi="ar-SA"/>
              </w:rPr>
              <w:t>لعام 2018 (</w:t>
            </w:r>
            <w:r w:rsidRPr="00477332">
              <w:rPr>
                <w:rtl/>
                <w:lang w:bidi="ar-SA"/>
              </w:rPr>
              <w:t xml:space="preserve">الوثيقة </w:t>
            </w:r>
            <w:r w:rsidRPr="00477332">
              <w:t>WO/PBC/30/7</w:t>
            </w:r>
            <w:r w:rsidRPr="00477332">
              <w:rPr>
                <w:rtl/>
                <w:lang w:bidi="ar-SA"/>
              </w:rPr>
              <w:t>)</w:t>
            </w:r>
            <w:r w:rsidRPr="00477332">
              <w:t>.</w:t>
            </w:r>
          </w:p>
        </w:tc>
      </w:tr>
    </w:tbl>
    <w:p w:rsidR="00DD1032" w:rsidRDefault="00DD1032" w:rsidP="00477332">
      <w:pPr>
        <w:pStyle w:val="BodyText"/>
        <w:rPr>
          <w:rtl/>
        </w:rPr>
      </w:pPr>
    </w:p>
    <w:p w:rsidR="00DD1032" w:rsidRDefault="00DD1032">
      <w:pPr>
        <w:bidi w:val="0"/>
        <w:rPr>
          <w:rtl/>
          <w:lang w:bidi="ar-EG"/>
        </w:rPr>
      </w:pPr>
      <w:r>
        <w:rPr>
          <w:rtl/>
        </w:rPr>
        <w:br w:type="page"/>
      </w:r>
    </w:p>
    <w:tbl>
      <w:tblPr>
        <w:tblStyle w:val="Grilledutableau1"/>
        <w:bidiVisual/>
        <w:tblW w:w="9345" w:type="dxa"/>
        <w:tblLayout w:type="fixed"/>
        <w:tblLook w:val="04A0" w:firstRow="1" w:lastRow="0" w:firstColumn="1" w:lastColumn="0" w:noHBand="0" w:noVBand="1"/>
      </w:tblPr>
      <w:tblGrid>
        <w:gridCol w:w="1989"/>
        <w:gridCol w:w="7356"/>
      </w:tblGrid>
      <w:tr w:rsidR="00477332" w:rsidRPr="00477332" w:rsidTr="004B69E9">
        <w:tc>
          <w:tcPr>
            <w:tcW w:w="1989" w:type="dxa"/>
            <w:shd w:val="clear" w:color="auto" w:fill="BFBFBF" w:themeFill="background1" w:themeFillShade="BF"/>
          </w:tcPr>
          <w:p w:rsidR="00477332" w:rsidRPr="00477332" w:rsidRDefault="00477332" w:rsidP="00477332">
            <w:pPr>
              <w:pStyle w:val="BodyText"/>
            </w:pPr>
            <w:r w:rsidRPr="00477332">
              <w:br w:type="page"/>
            </w:r>
            <w:r w:rsidRPr="00477332">
              <w:br w:type="page"/>
            </w:r>
            <w:r w:rsidRPr="00477332">
              <w:rPr>
                <w:rtl/>
                <w:lang w:bidi="ar-SA"/>
              </w:rPr>
              <w:t>التوصية (التوصيات)</w:t>
            </w:r>
          </w:p>
        </w:tc>
        <w:tc>
          <w:tcPr>
            <w:tcW w:w="7356" w:type="dxa"/>
            <w:shd w:val="clear" w:color="auto" w:fill="BFBFBF" w:themeFill="background1" w:themeFillShade="BF"/>
          </w:tcPr>
          <w:p w:rsidR="00477332" w:rsidRPr="00477332" w:rsidRDefault="00477332" w:rsidP="00477332">
            <w:pPr>
              <w:pStyle w:val="BodyText"/>
              <w:rPr>
                <w:i/>
                <w:iCs/>
              </w:rPr>
            </w:pPr>
            <w:r w:rsidRPr="00477332">
              <w:rPr>
                <w:i/>
                <w:iCs/>
                <w:rtl/>
                <w:lang w:bidi="ar-SA"/>
              </w:rPr>
              <w:t>التوصي</w:t>
            </w:r>
            <w:r w:rsidRPr="00477332">
              <w:rPr>
                <w:rFonts w:hint="cs"/>
                <w:i/>
                <w:iCs/>
                <w:rtl/>
                <w:lang w:bidi="ar-SA"/>
              </w:rPr>
              <w:t>ة</w:t>
            </w:r>
            <w:r w:rsidRPr="00477332">
              <w:rPr>
                <w:i/>
                <w:iCs/>
                <w:rtl/>
                <w:lang w:bidi="ar-SA"/>
              </w:rPr>
              <w:t xml:space="preserve"> 13</w:t>
            </w:r>
          </w:p>
          <w:p w:rsidR="00477332" w:rsidRPr="00477332" w:rsidRDefault="00477332" w:rsidP="00477332">
            <w:pPr>
              <w:pStyle w:val="BodyText"/>
            </w:pPr>
            <w:r w:rsidRPr="00477332">
              <w:rPr>
                <w:rtl/>
                <w:lang w:bidi="ar-SA"/>
              </w:rPr>
              <w:t>يتعين أن تكون المساعدة التشريعية التي تقدمها الويبو، بوجه خاص، إنمائية الاتجاه ومدفوعة بحسب الطلب، مع مراعاة الأولويات والاحتياجات الخاصة بالبلدان النامية ولا سيما البلدان الأقل نمواً وكذا مستويات التنمية المتفاوتة في الدول الأعضاء، وينبغي أن تكون الأنشطة محل جداول زمنية لاستكمالها.</w:t>
            </w:r>
          </w:p>
          <w:p w:rsidR="00477332" w:rsidRPr="00477332" w:rsidRDefault="00477332" w:rsidP="00477332">
            <w:pPr>
              <w:pStyle w:val="BodyText"/>
              <w:rPr>
                <w:i/>
                <w:iCs/>
                <w:rtl/>
                <w:lang w:bidi="ar-SA"/>
              </w:rPr>
            </w:pPr>
            <w:r w:rsidRPr="00477332">
              <w:rPr>
                <w:i/>
                <w:iCs/>
                <w:rtl/>
                <w:lang w:bidi="ar-SA"/>
              </w:rPr>
              <w:t>التوصي</w:t>
            </w:r>
            <w:r w:rsidRPr="00477332">
              <w:rPr>
                <w:rFonts w:hint="cs"/>
                <w:i/>
                <w:iCs/>
                <w:rtl/>
                <w:lang w:bidi="ar-SA"/>
              </w:rPr>
              <w:t>ة</w:t>
            </w:r>
            <w:r w:rsidRPr="00477332">
              <w:rPr>
                <w:i/>
                <w:iCs/>
                <w:rtl/>
                <w:lang w:bidi="ar-SA"/>
              </w:rPr>
              <w:t xml:space="preserve"> 14</w:t>
            </w:r>
          </w:p>
          <w:p w:rsidR="00477332" w:rsidRPr="00477332" w:rsidRDefault="00477332" w:rsidP="00477332">
            <w:pPr>
              <w:pStyle w:val="BodyText"/>
            </w:pPr>
            <w:r w:rsidRPr="00477332">
              <w:rPr>
                <w:rtl/>
                <w:lang w:bidi="ar-SA"/>
              </w:rPr>
              <w:t>تضع الويبو بتصرف البلدان النامية والبلدان الأقل نمواً مشورتها بشأن تنفيذ الحقوق والالتزامات وإعمالها، وفهم مواطن المرونة في اتفاق تريبس والانتفاع بها، وذلك في إطار الاتفاق المبرم بين الويبو ومنظمة التجارة العالمية.</w:t>
            </w:r>
          </w:p>
          <w:p w:rsidR="00477332" w:rsidRPr="00477332" w:rsidRDefault="00477332" w:rsidP="00477332">
            <w:pPr>
              <w:pStyle w:val="BodyText"/>
              <w:rPr>
                <w:i/>
                <w:iCs/>
                <w:rtl/>
                <w:lang w:bidi="ar-SA"/>
              </w:rPr>
            </w:pPr>
            <w:r w:rsidRPr="00477332">
              <w:rPr>
                <w:i/>
                <w:iCs/>
                <w:rtl/>
                <w:lang w:bidi="ar-SA"/>
              </w:rPr>
              <w:t>التوصي</w:t>
            </w:r>
            <w:r w:rsidRPr="00477332">
              <w:rPr>
                <w:rFonts w:hint="cs"/>
                <w:i/>
                <w:iCs/>
                <w:rtl/>
                <w:lang w:bidi="ar-SA"/>
              </w:rPr>
              <w:t>ة</w:t>
            </w:r>
            <w:r w:rsidRPr="00477332">
              <w:rPr>
                <w:i/>
                <w:iCs/>
                <w:rtl/>
                <w:lang w:bidi="ar-SA"/>
              </w:rPr>
              <w:t xml:space="preserve"> 17</w:t>
            </w:r>
          </w:p>
          <w:p w:rsidR="00477332" w:rsidRPr="00477332" w:rsidRDefault="00477332" w:rsidP="00477332">
            <w:pPr>
              <w:pStyle w:val="BodyText"/>
            </w:pPr>
            <w:r w:rsidRPr="00477332">
              <w:rPr>
                <w:rtl/>
                <w:lang w:bidi="ar-SA"/>
              </w:rPr>
              <w:t>ينبغي أن تأخذ الويبو في حسبانها، في أنشطتها وبما فيها وضع القواعد والمعايير، جوانب المرونة في اتفاقات الملكية الفكرية الدولية ولا سيما تلك التي تهم البلدان النامية والبلدان الأقل نمواً.</w:t>
            </w:r>
          </w:p>
        </w:tc>
      </w:tr>
      <w:tr w:rsidR="00477332" w:rsidRPr="00477332" w:rsidTr="004B69E9">
        <w:tc>
          <w:tcPr>
            <w:tcW w:w="1989" w:type="dxa"/>
          </w:tcPr>
          <w:p w:rsidR="00477332" w:rsidRPr="00477332" w:rsidRDefault="00477332" w:rsidP="00477332">
            <w:pPr>
              <w:pStyle w:val="BodyText"/>
            </w:pPr>
            <w:r w:rsidRPr="00477332">
              <w:rPr>
                <w:rtl/>
                <w:lang w:bidi="ar-SA"/>
              </w:rPr>
              <w:t>البرامج ذات الصلة في البرنامج والميزانية للثنائية 2018/2019</w:t>
            </w:r>
          </w:p>
        </w:tc>
        <w:tc>
          <w:tcPr>
            <w:tcW w:w="7356" w:type="dxa"/>
          </w:tcPr>
          <w:p w:rsidR="00477332" w:rsidRPr="00477332" w:rsidRDefault="00477332" w:rsidP="00477332">
            <w:pPr>
              <w:pStyle w:val="BodyText"/>
            </w:pPr>
            <w:r w:rsidRPr="00477332">
              <w:rPr>
                <w:rtl/>
                <w:lang w:bidi="ar-SA"/>
              </w:rPr>
              <w:t xml:space="preserve">1 </w:t>
            </w:r>
            <w:r w:rsidRPr="00477332">
              <w:rPr>
                <w:rFonts w:hint="cs"/>
                <w:rtl/>
                <w:lang w:bidi="ar-SA"/>
              </w:rPr>
              <w:t>و2 و3 و4 و5 و6 و9 و10 و17 و</w:t>
            </w:r>
            <w:r w:rsidRPr="00477332">
              <w:t>32</w:t>
            </w:r>
          </w:p>
        </w:tc>
      </w:tr>
      <w:tr w:rsidR="00477332" w:rsidRPr="00477332" w:rsidTr="004B69E9">
        <w:tc>
          <w:tcPr>
            <w:tcW w:w="1989" w:type="dxa"/>
          </w:tcPr>
          <w:p w:rsidR="00477332" w:rsidRPr="00477332" w:rsidRDefault="00477332" w:rsidP="00477332">
            <w:pPr>
              <w:pStyle w:val="BodyText"/>
            </w:pPr>
            <w:r w:rsidRPr="00477332">
              <w:rPr>
                <w:rtl/>
                <w:lang w:bidi="ar-SA"/>
              </w:rPr>
              <w:t>التنفيذ</w:t>
            </w:r>
            <w:r w:rsidRPr="00477332">
              <w:t xml:space="preserve"> </w:t>
            </w:r>
          </w:p>
        </w:tc>
        <w:tc>
          <w:tcPr>
            <w:tcW w:w="7356" w:type="dxa"/>
          </w:tcPr>
          <w:p w:rsidR="00477332" w:rsidRPr="00477332" w:rsidRDefault="00477332" w:rsidP="00477332">
            <w:pPr>
              <w:pStyle w:val="BodyText"/>
              <w:rPr>
                <w:rtl/>
                <w:lang w:bidi="ar-SA"/>
              </w:rPr>
            </w:pPr>
            <w:r w:rsidRPr="00477332">
              <w:rPr>
                <w:rtl/>
                <w:lang w:bidi="ar-SA"/>
              </w:rPr>
              <w:t xml:space="preserve">تم تناول هذه التوصيات في أعقاب استراتيجية </w:t>
            </w:r>
            <w:r w:rsidRPr="00477332">
              <w:rPr>
                <w:rFonts w:hint="cs"/>
                <w:rtl/>
                <w:lang w:bidi="ar-SA"/>
              </w:rPr>
              <w:t>ال</w:t>
            </w:r>
            <w:r w:rsidRPr="00477332">
              <w:rPr>
                <w:rtl/>
                <w:lang w:bidi="ar-SA"/>
              </w:rPr>
              <w:t xml:space="preserve">تنفيذ </w:t>
            </w:r>
            <w:r w:rsidRPr="00477332">
              <w:rPr>
                <w:rFonts w:hint="cs"/>
                <w:rtl/>
                <w:lang w:bidi="ar-SA"/>
              </w:rPr>
              <w:t>ال</w:t>
            </w:r>
            <w:r w:rsidRPr="00477332">
              <w:rPr>
                <w:rtl/>
                <w:lang w:bidi="ar-SA"/>
              </w:rPr>
              <w:t xml:space="preserve">متفق عليها </w:t>
            </w:r>
            <w:r w:rsidRPr="00477332">
              <w:rPr>
                <w:rFonts w:hint="cs"/>
                <w:rtl/>
                <w:lang w:bidi="ar-SA"/>
              </w:rPr>
              <w:t>استنادا إلى</w:t>
            </w:r>
            <w:r w:rsidRPr="00477332">
              <w:rPr>
                <w:rtl/>
                <w:lang w:bidi="ar-SA"/>
              </w:rPr>
              <w:t xml:space="preserve"> المناقشات</w:t>
            </w:r>
            <w:r w:rsidRPr="00477332">
              <w:rPr>
                <w:rFonts w:hint="cs"/>
                <w:rtl/>
                <w:lang w:bidi="ar-SA"/>
              </w:rPr>
              <w:t xml:space="preserve"> التي دارت</w:t>
            </w:r>
            <w:r w:rsidRPr="00477332">
              <w:rPr>
                <w:rtl/>
                <w:lang w:bidi="ar-SA"/>
              </w:rPr>
              <w:t xml:space="preserve"> في سياق التقارير المرحلية المختلفة (الوث</w:t>
            </w:r>
            <w:r w:rsidRPr="00477332">
              <w:rPr>
                <w:rFonts w:hint="cs"/>
                <w:rtl/>
                <w:lang w:bidi="ar-SA"/>
              </w:rPr>
              <w:t>ائق</w:t>
            </w:r>
            <w:r w:rsidRPr="00477332">
              <w:rPr>
                <w:rtl/>
                <w:lang w:bidi="ar-SA"/>
              </w:rPr>
              <w:t xml:space="preserve"> </w:t>
            </w:r>
            <w:r w:rsidRPr="00477332">
              <w:t>CDIP/3/5</w:t>
            </w:r>
            <w:r w:rsidRPr="00477332">
              <w:rPr>
                <w:rFonts w:hint="cs"/>
                <w:rtl/>
                <w:lang w:bidi="ar-SA"/>
              </w:rPr>
              <w:t xml:space="preserve"> و</w:t>
            </w:r>
            <w:r w:rsidRPr="00477332">
              <w:t>CDIP/6/3</w:t>
            </w:r>
            <w:r w:rsidRPr="00477332">
              <w:rPr>
                <w:rtl/>
                <w:lang w:bidi="ar-SA"/>
              </w:rPr>
              <w:t xml:space="preserve"> و</w:t>
            </w:r>
            <w:r w:rsidRPr="00477332">
              <w:t>CDIP/8/2</w:t>
            </w:r>
            <w:r w:rsidRPr="00477332">
              <w:rPr>
                <w:rtl/>
                <w:lang w:bidi="ar-SA"/>
              </w:rPr>
              <w:t xml:space="preserve"> و</w:t>
            </w:r>
            <w:r w:rsidRPr="00477332">
              <w:t>CDIP/10/2</w:t>
            </w:r>
            <w:r w:rsidRPr="00477332">
              <w:rPr>
                <w:rtl/>
                <w:lang w:bidi="ar-SA"/>
              </w:rPr>
              <w:t xml:space="preserve">) وكذلك </w:t>
            </w:r>
            <w:r w:rsidRPr="00477332">
              <w:rPr>
                <w:rFonts w:hint="cs"/>
                <w:rtl/>
                <w:lang w:bidi="ar-SA"/>
              </w:rPr>
              <w:t>الوثائق التالية</w:t>
            </w:r>
            <w:r w:rsidRPr="00477332">
              <w:rPr>
                <w:rtl/>
                <w:lang w:bidi="ar-SA"/>
              </w:rPr>
              <w:t xml:space="preserve">: </w:t>
            </w:r>
            <w:r w:rsidRPr="00477332">
              <w:t>CDIP/5/4</w:t>
            </w:r>
            <w:r w:rsidRPr="00477332">
              <w:rPr>
                <w:rFonts w:hint="cs"/>
                <w:rtl/>
                <w:lang w:bidi="ar-SA"/>
              </w:rPr>
              <w:t xml:space="preserve"> و</w:t>
            </w:r>
            <w:r w:rsidRPr="00477332">
              <w:t>CDIP/6/10</w:t>
            </w:r>
            <w:r w:rsidRPr="00477332">
              <w:rPr>
                <w:rFonts w:hint="cs"/>
                <w:rtl/>
                <w:lang w:bidi="ar-SA"/>
              </w:rPr>
              <w:t xml:space="preserve"> </w:t>
            </w:r>
            <w:r w:rsidRPr="00477332">
              <w:rPr>
                <w:rtl/>
                <w:lang w:bidi="ar-SA"/>
              </w:rPr>
              <w:t>و</w:t>
            </w:r>
            <w:r w:rsidRPr="00477332">
              <w:t>CDIP/7/3</w:t>
            </w:r>
            <w:r w:rsidRPr="00477332">
              <w:rPr>
                <w:rFonts w:hint="cs"/>
                <w:rtl/>
                <w:lang w:bidi="ar-SA"/>
              </w:rPr>
              <w:t xml:space="preserve"> </w:t>
            </w:r>
            <w:r w:rsidRPr="00477332">
              <w:rPr>
                <w:rtl/>
                <w:lang w:bidi="ar-SA"/>
              </w:rPr>
              <w:t>و</w:t>
            </w:r>
            <w:r w:rsidRPr="00477332">
              <w:t>CDIP/8/5</w:t>
            </w:r>
            <w:r w:rsidRPr="00477332">
              <w:rPr>
                <w:rtl/>
                <w:lang w:bidi="ar-SA"/>
              </w:rPr>
              <w:t xml:space="preserve"> و</w:t>
            </w:r>
            <w:r w:rsidRPr="00477332">
              <w:t>CDIP/9/11</w:t>
            </w:r>
            <w:r w:rsidRPr="00477332">
              <w:rPr>
                <w:rtl/>
                <w:lang w:bidi="ar-SA"/>
              </w:rPr>
              <w:t xml:space="preserve"> و</w:t>
            </w:r>
            <w:r w:rsidRPr="00477332">
              <w:t>CDIP/10/10</w:t>
            </w:r>
            <w:r w:rsidRPr="00477332">
              <w:rPr>
                <w:rtl/>
                <w:lang w:bidi="ar-SA"/>
              </w:rPr>
              <w:t xml:space="preserve"> و</w:t>
            </w:r>
            <w:r w:rsidRPr="00477332">
              <w:t>CDIP/10/11</w:t>
            </w:r>
            <w:r w:rsidRPr="00477332">
              <w:rPr>
                <w:rFonts w:hint="cs"/>
                <w:rtl/>
                <w:lang w:bidi="ar-SA"/>
              </w:rPr>
              <w:t xml:space="preserve"> و</w:t>
            </w:r>
            <w:r w:rsidRPr="00477332">
              <w:t>CDIP/13/10</w:t>
            </w:r>
            <w:r w:rsidRPr="00477332">
              <w:rPr>
                <w:rFonts w:hint="cs"/>
                <w:rtl/>
                <w:lang w:bidi="ar-SA"/>
              </w:rPr>
              <w:t xml:space="preserve"> </w:t>
            </w:r>
            <w:r w:rsidRPr="00477332">
              <w:rPr>
                <w:rtl/>
                <w:lang w:bidi="ar-SA"/>
              </w:rPr>
              <w:t>و</w:t>
            </w:r>
            <w:r w:rsidRPr="00477332">
              <w:t>CDIP/15/6</w:t>
            </w:r>
            <w:r w:rsidRPr="00477332">
              <w:rPr>
                <w:rtl/>
                <w:lang w:bidi="ar-SA"/>
              </w:rPr>
              <w:t xml:space="preserve"> </w:t>
            </w:r>
            <w:r w:rsidRPr="00477332">
              <w:rPr>
                <w:rFonts w:hint="cs"/>
                <w:rtl/>
                <w:lang w:bidi="ar-SA"/>
              </w:rPr>
              <w:t>و</w:t>
            </w:r>
            <w:r w:rsidRPr="00477332">
              <w:t>CDIP/16/5</w:t>
            </w:r>
            <w:r w:rsidRPr="00477332">
              <w:rPr>
                <w:rtl/>
                <w:lang w:bidi="ar-SA"/>
              </w:rPr>
              <w:t xml:space="preserve">. وهي قيد التنفيذ منذ اعتماد أجندة </w:t>
            </w:r>
            <w:r w:rsidRPr="00477332">
              <w:rPr>
                <w:rFonts w:hint="cs"/>
                <w:rtl/>
                <w:lang w:bidi="ar-SA"/>
              </w:rPr>
              <w:t xml:space="preserve">الويبو بشأن </w:t>
            </w:r>
            <w:r w:rsidRPr="00477332">
              <w:rPr>
                <w:rtl/>
                <w:lang w:bidi="ar-SA"/>
              </w:rPr>
              <w:t xml:space="preserve">التنمية في عام 2007. </w:t>
            </w:r>
            <w:r w:rsidRPr="00477332">
              <w:rPr>
                <w:rFonts w:hint="cs"/>
                <w:rtl/>
                <w:lang w:bidi="ar-SA"/>
              </w:rPr>
              <w:t>وفيما يلي</w:t>
            </w:r>
            <w:r w:rsidRPr="00477332">
              <w:rPr>
                <w:rtl/>
                <w:lang w:bidi="ar-SA"/>
              </w:rPr>
              <w:t xml:space="preserve"> استراتيجية التنفيذ:</w:t>
            </w:r>
          </w:p>
          <w:p w:rsidR="00477332" w:rsidRPr="00477332" w:rsidRDefault="00477332" w:rsidP="00477332">
            <w:pPr>
              <w:pStyle w:val="BodyText"/>
              <w:rPr>
                <w:rtl/>
                <w:lang w:bidi="ar-SA"/>
              </w:rPr>
            </w:pPr>
            <w:r w:rsidRPr="00477332">
              <w:rPr>
                <w:rFonts w:hint="cs"/>
                <w:rtl/>
                <w:lang w:bidi="ar-SA"/>
              </w:rPr>
              <w:t>وتركز</w:t>
            </w:r>
            <w:r w:rsidRPr="00477332">
              <w:rPr>
                <w:rtl/>
                <w:lang w:bidi="ar-SA"/>
              </w:rPr>
              <w:t xml:space="preserve"> المساعدة التقنية التي تقدمها الويبو في مجال المرونة على المساعدة التشريعية وإذكاء الوعي وتكوين الكفاءات</w:t>
            </w:r>
            <w:r w:rsidRPr="00477332">
              <w:t>.</w:t>
            </w:r>
            <w:r w:rsidRPr="00477332">
              <w:rPr>
                <w:rtl/>
                <w:lang w:bidi="ar-SA"/>
              </w:rPr>
              <w:t xml:space="preserve"> وتقديم هذه المساعدة من خلال وسائل مختلفة، من بينها</w:t>
            </w:r>
            <w:r w:rsidRPr="00477332">
              <w:t>:</w:t>
            </w:r>
          </w:p>
          <w:p w:rsidR="00477332" w:rsidRPr="00477332" w:rsidRDefault="00477332" w:rsidP="00477332">
            <w:pPr>
              <w:pStyle w:val="BodyText"/>
            </w:pPr>
            <w:r w:rsidRPr="00477332">
              <w:rPr>
                <w:rFonts w:hint="cs"/>
                <w:rtl/>
                <w:lang w:bidi="ar-SA"/>
              </w:rPr>
              <w:t xml:space="preserve">- </w:t>
            </w:r>
            <w:r w:rsidRPr="00477332">
              <w:rPr>
                <w:rtl/>
                <w:lang w:bidi="ar-SA"/>
              </w:rPr>
              <w:t>مشاورات رفيعة المستوى؛</w:t>
            </w:r>
          </w:p>
          <w:p w:rsidR="00477332" w:rsidRPr="00477332" w:rsidRDefault="00477332" w:rsidP="00477332">
            <w:pPr>
              <w:pStyle w:val="BodyText"/>
            </w:pPr>
            <w:r w:rsidRPr="00477332">
              <w:rPr>
                <w:rFonts w:hint="cs"/>
                <w:rtl/>
                <w:lang w:bidi="ar-SA"/>
              </w:rPr>
              <w:t xml:space="preserve">- </w:t>
            </w:r>
            <w:r w:rsidRPr="00477332">
              <w:rPr>
                <w:rtl/>
                <w:lang w:bidi="ar-SA"/>
              </w:rPr>
              <w:t xml:space="preserve">ومناقشة </w:t>
            </w:r>
            <w:r w:rsidRPr="00477332">
              <w:rPr>
                <w:rFonts w:hint="cs"/>
                <w:rtl/>
                <w:lang w:bidi="ar-SA"/>
              </w:rPr>
              <w:t>مشاريع</w:t>
            </w:r>
            <w:r w:rsidRPr="00477332">
              <w:rPr>
                <w:rtl/>
                <w:lang w:bidi="ar-SA"/>
              </w:rPr>
              <w:t xml:space="preserve"> القوانين وإعدادها؛</w:t>
            </w:r>
          </w:p>
          <w:p w:rsidR="00477332" w:rsidRPr="00477332" w:rsidRDefault="00477332" w:rsidP="00477332">
            <w:pPr>
              <w:pStyle w:val="BodyText"/>
            </w:pPr>
            <w:r w:rsidRPr="00477332">
              <w:rPr>
                <w:rFonts w:hint="cs"/>
                <w:rtl/>
                <w:lang w:bidi="ar-SA"/>
              </w:rPr>
              <w:t xml:space="preserve">- </w:t>
            </w:r>
            <w:r w:rsidRPr="00477332">
              <w:rPr>
                <w:rtl/>
                <w:lang w:bidi="ar-SA"/>
              </w:rPr>
              <w:t xml:space="preserve">واستعراض </w:t>
            </w:r>
            <w:r w:rsidRPr="00477332">
              <w:rPr>
                <w:rFonts w:hint="cs"/>
                <w:rtl/>
                <w:lang w:bidi="ar-SA"/>
              </w:rPr>
              <w:t>مشاريع</w:t>
            </w:r>
            <w:r w:rsidRPr="00477332">
              <w:rPr>
                <w:rtl/>
                <w:lang w:bidi="ar-SA"/>
              </w:rPr>
              <w:t xml:space="preserve"> القوانين واللوائح وتقديم المشورة بشأنها؛</w:t>
            </w:r>
          </w:p>
          <w:p w:rsidR="00477332" w:rsidRPr="00477332" w:rsidRDefault="00477332" w:rsidP="00477332">
            <w:pPr>
              <w:pStyle w:val="BodyText"/>
            </w:pPr>
            <w:r w:rsidRPr="00477332">
              <w:rPr>
                <w:rFonts w:hint="cs"/>
                <w:rtl/>
                <w:lang w:bidi="ar-SA"/>
              </w:rPr>
              <w:t xml:space="preserve">- </w:t>
            </w:r>
            <w:r w:rsidRPr="00477332">
              <w:rPr>
                <w:rtl/>
                <w:lang w:bidi="ar-SA"/>
              </w:rPr>
              <w:t>وتنظيم الاجتماعات والمشاركة فيها؛</w:t>
            </w:r>
          </w:p>
          <w:p w:rsidR="00477332" w:rsidRPr="00477332" w:rsidRDefault="00477332" w:rsidP="00477332">
            <w:pPr>
              <w:pStyle w:val="BodyText"/>
            </w:pPr>
            <w:r w:rsidRPr="00477332">
              <w:rPr>
                <w:rFonts w:hint="cs"/>
                <w:rtl/>
                <w:lang w:bidi="ar-SA"/>
              </w:rPr>
              <w:t xml:space="preserve">- </w:t>
            </w:r>
            <w:r w:rsidRPr="00477332">
              <w:rPr>
                <w:rtl/>
                <w:lang w:bidi="ar-SA"/>
              </w:rPr>
              <w:t xml:space="preserve">وإيفاد بعثات من الخبراء </w:t>
            </w:r>
            <w:r w:rsidRPr="00477332">
              <w:rPr>
                <w:rFonts w:hint="cs"/>
                <w:rtl/>
                <w:lang w:bidi="ar-SA"/>
              </w:rPr>
              <w:t>التقنيين</w:t>
            </w:r>
            <w:r w:rsidRPr="00477332">
              <w:rPr>
                <w:rtl/>
                <w:lang w:bidi="ar-SA"/>
              </w:rPr>
              <w:t>؛ وعمل زيارات دراسية؛</w:t>
            </w:r>
          </w:p>
          <w:p w:rsidR="00477332" w:rsidRPr="00477332" w:rsidRDefault="00477332" w:rsidP="00477332">
            <w:pPr>
              <w:pStyle w:val="BodyText"/>
            </w:pPr>
            <w:r w:rsidRPr="00477332">
              <w:rPr>
                <w:rFonts w:hint="cs"/>
                <w:rtl/>
                <w:lang w:bidi="ar-SA"/>
              </w:rPr>
              <w:t xml:space="preserve">- </w:t>
            </w:r>
            <w:r w:rsidRPr="00477332">
              <w:rPr>
                <w:rtl/>
                <w:lang w:bidi="ar-SA"/>
              </w:rPr>
              <w:t>وتنظيم زيارات تقنية للمسؤولين الحكوميين من العواصم؛</w:t>
            </w:r>
          </w:p>
          <w:p w:rsidR="00477332" w:rsidRPr="00477332" w:rsidRDefault="00477332" w:rsidP="00477332">
            <w:pPr>
              <w:pStyle w:val="BodyText"/>
              <w:rPr>
                <w:rtl/>
                <w:lang w:bidi="ar-SA"/>
              </w:rPr>
            </w:pPr>
            <w:r w:rsidRPr="00477332">
              <w:rPr>
                <w:rFonts w:hint="cs"/>
                <w:rtl/>
                <w:lang w:bidi="ar-SA"/>
              </w:rPr>
              <w:t xml:space="preserve">- </w:t>
            </w:r>
            <w:r w:rsidRPr="00477332">
              <w:rPr>
                <w:rtl/>
                <w:lang w:bidi="ar-SA"/>
              </w:rPr>
              <w:t xml:space="preserve">وتدريب واضعي السياسات المحلية </w:t>
            </w:r>
            <w:r w:rsidRPr="00477332">
              <w:rPr>
                <w:rFonts w:hint="cs"/>
                <w:rtl/>
                <w:lang w:bidi="ar-SA"/>
              </w:rPr>
              <w:t>وتكوين كفاءاتهم</w:t>
            </w:r>
            <w:r w:rsidRPr="00477332">
              <w:t>.</w:t>
            </w:r>
          </w:p>
          <w:p w:rsidR="00477332" w:rsidRPr="00477332" w:rsidRDefault="00477332" w:rsidP="00477332">
            <w:pPr>
              <w:pStyle w:val="BodyText"/>
              <w:rPr>
                <w:rtl/>
                <w:lang w:bidi="ar-SA"/>
              </w:rPr>
            </w:pPr>
            <w:r w:rsidRPr="00477332">
              <w:rPr>
                <w:rFonts w:hint="cs"/>
                <w:rtl/>
                <w:lang w:bidi="ar-SA"/>
              </w:rPr>
              <w:t>و</w:t>
            </w:r>
            <w:r w:rsidRPr="00477332">
              <w:rPr>
                <w:rtl/>
                <w:lang w:bidi="ar-SA"/>
              </w:rPr>
              <w:t>تقدم المساعدة التشريعية بناء على طلب من البلدان الراغبة في ذلك، ويتم توفيرها على أساس ثنائي، ويراعى فيها السرية، وتقدم بأسرع ما يمكن بالنظر إلى الموارد المتاحة</w:t>
            </w:r>
            <w:r w:rsidRPr="00477332">
              <w:t>.</w:t>
            </w:r>
            <w:r w:rsidRPr="00477332">
              <w:rPr>
                <w:rtl/>
                <w:lang w:bidi="ar-SA"/>
              </w:rPr>
              <w:t xml:space="preserve"> وبفضل هذه المساعدة، يتسنى لواضعي السياسات والخبراء القانونيين في البلدان النامية والبلدان الأقل نمواً اتخاذ قرارات مستنيرة بشأن استخدام الخيارات القانونية وأوجه المرونة المتوفرة في إطار القانون الدولي، بما في ذلك اتفاق تريبس على مستوى التنفيذ في القوانين</w:t>
            </w:r>
            <w:r w:rsidRPr="00477332">
              <w:t xml:space="preserve"> </w:t>
            </w:r>
            <w:r w:rsidRPr="00477332">
              <w:rPr>
                <w:rtl/>
                <w:lang w:bidi="ar-SA"/>
              </w:rPr>
              <w:t>الوطنية</w:t>
            </w:r>
            <w:r w:rsidRPr="00477332">
              <w:t>.</w:t>
            </w:r>
          </w:p>
          <w:p w:rsidR="00477332" w:rsidRPr="00477332" w:rsidRDefault="00477332" w:rsidP="00477332">
            <w:pPr>
              <w:pStyle w:val="BodyText"/>
              <w:rPr>
                <w:rtl/>
                <w:lang w:bidi="ar-SA"/>
              </w:rPr>
            </w:pPr>
            <w:r w:rsidRPr="00477332">
              <w:rPr>
                <w:rtl/>
                <w:lang w:bidi="ar-SA"/>
              </w:rPr>
              <w:t>وفي إطار اتفاق الويبو ومنظمة التجارة العالمية، تقدم الويبو، على أساس السرية والحيادية، التعاون التقني والمشورة القانونية والتشريعية للبلدان النامية والبلدان الأقل نمواً لتنفيذ اتفاق تريبس، مع مراعاة الخيارات التشريعية المتاحة</w:t>
            </w:r>
            <w:r w:rsidRPr="00477332">
              <w:t>.</w:t>
            </w:r>
            <w:r w:rsidRPr="00477332">
              <w:rPr>
                <w:rtl/>
                <w:lang w:bidi="ar-SA"/>
              </w:rPr>
              <w:t xml:space="preserve"> وفي هذا السياق، نُظِّمت اجتماعات مشتركة ومشاورات مع منظمة التجارة العالمية لتحسين التعاون المتبادل</w:t>
            </w:r>
            <w:r w:rsidRPr="00477332">
              <w:t>.</w:t>
            </w:r>
          </w:p>
          <w:p w:rsidR="00477332" w:rsidRPr="00477332" w:rsidRDefault="00477332" w:rsidP="00477332">
            <w:pPr>
              <w:pStyle w:val="BodyText"/>
              <w:rPr>
                <w:rtl/>
                <w:lang w:bidi="ar-SA"/>
              </w:rPr>
            </w:pPr>
            <w:r w:rsidRPr="00477332">
              <w:rPr>
                <w:rtl/>
                <w:lang w:bidi="ar-SA"/>
              </w:rPr>
              <w:t>كما تُقدَّم المساعدة، عند الطلب، إلى البلدان فيما يتعلق بالانضمام إلى المعاهدات الدولية والالتزام بتنفيذ شروطها، بما في ذلك الاتفاقات الإقليمية، مع الأخذ في الاعتبار الأولويات الإنمائية لتلك البلدان والأهداف التي تسعى إلى تحقيقها</w:t>
            </w:r>
            <w:r w:rsidRPr="00477332">
              <w:t>.</w:t>
            </w:r>
            <w:r w:rsidRPr="00477332">
              <w:rPr>
                <w:rtl/>
                <w:lang w:bidi="ar-SA"/>
              </w:rPr>
              <w:t xml:space="preserve"> ويتم إيلاء اهتمام كامل للأحكام المتعلقة بالبلدان الأقل نموا، وكذا احتياجاتها الخاصة</w:t>
            </w:r>
            <w:r w:rsidRPr="00477332">
              <w:t>.</w:t>
            </w:r>
          </w:p>
          <w:p w:rsidR="00477332" w:rsidRPr="00477332" w:rsidRDefault="00477332" w:rsidP="00477332">
            <w:pPr>
              <w:pStyle w:val="BodyText"/>
              <w:rPr>
                <w:rtl/>
                <w:lang w:bidi="ar-SA"/>
              </w:rPr>
            </w:pPr>
            <w:r w:rsidRPr="00477332">
              <w:rPr>
                <w:rtl/>
                <w:lang w:bidi="ar-SA"/>
              </w:rPr>
              <w:t>وفي سياق أنشطة وضع القواعد والمعايير، اتُّخذت خطوات لضمان قيام كل من اللجنة الدائمة المعنية بقانون البراءات، واللجنة الدائمة المعنية بقانون العلامات والتصاميم الصناعية والمؤشرات الجغرافية، واللجنة الدائمة المعنية بحق المؤلف والحقوق المجاورة، واللجنة الحكومية الدولية</w:t>
            </w:r>
            <w:r w:rsidRPr="00477332">
              <w:rPr>
                <w:rFonts w:hint="cs"/>
                <w:rtl/>
                <w:lang w:bidi="ar-SA"/>
              </w:rPr>
              <w:t xml:space="preserve"> المعنية</w:t>
            </w:r>
            <w:r w:rsidRPr="00477332">
              <w:rPr>
                <w:rtl/>
                <w:lang w:bidi="ar-SA"/>
              </w:rPr>
              <w:t xml:space="preserve"> بالملكية الفكرية والموارد الوراثية والمعارف التقليدية والفولكلور (لجنة المعارف) بالاهتمام على نحو مناسب بأوجه المرونة في اتفاقات الملكية الفكرية الدولية</w:t>
            </w:r>
            <w:r w:rsidRPr="00477332">
              <w:t>.</w:t>
            </w:r>
          </w:p>
          <w:p w:rsidR="00477332" w:rsidRPr="00477332" w:rsidRDefault="00477332" w:rsidP="00477332">
            <w:pPr>
              <w:pStyle w:val="BodyText"/>
              <w:rPr>
                <w:rtl/>
                <w:lang w:bidi="ar-SA"/>
              </w:rPr>
            </w:pPr>
            <w:r w:rsidRPr="00477332">
              <w:rPr>
                <w:rtl/>
                <w:lang w:bidi="ar-SA"/>
              </w:rPr>
              <w:t xml:space="preserve">وبالإضافة إلى </w:t>
            </w:r>
            <w:r w:rsidRPr="00477332">
              <w:rPr>
                <w:rFonts w:hint="cs"/>
                <w:rtl/>
                <w:lang w:bidi="ar-SA"/>
              </w:rPr>
              <w:t>ذلك،</w:t>
            </w:r>
            <w:r w:rsidRPr="00477332">
              <w:rPr>
                <w:rtl/>
                <w:lang w:bidi="ar-SA"/>
              </w:rPr>
              <w:t xml:space="preserve"> عُرضت وثيقة </w:t>
            </w:r>
            <w:r w:rsidRPr="00477332">
              <w:rPr>
                <w:rFonts w:hint="cs"/>
                <w:rtl/>
                <w:lang w:bidi="ar-SA"/>
              </w:rPr>
              <w:t>بشأن</w:t>
            </w:r>
            <w:r w:rsidRPr="00477332">
              <w:rPr>
                <w:rtl/>
                <w:lang w:bidi="ar-SA"/>
              </w:rPr>
              <w:t xml:space="preserve"> "مواطن المرونة المتعلقة بالبراءات في الإطار القانوني متعدد الأطراف وتنفيذها التشريعي على الصعيدين الوطني والإقليمي"</w:t>
            </w:r>
            <w:r w:rsidRPr="00477332">
              <w:rPr>
                <w:rFonts w:hint="cs"/>
                <w:rtl/>
                <w:lang w:bidi="ar-SA"/>
              </w:rPr>
              <w:t xml:space="preserve"> على اللجنة في دورتها الخامسة</w:t>
            </w:r>
            <w:r w:rsidRPr="00477332">
              <w:rPr>
                <w:rtl/>
                <w:lang w:bidi="ar-SA"/>
              </w:rPr>
              <w:t xml:space="preserve">. </w:t>
            </w:r>
            <w:r w:rsidRPr="00477332">
              <w:rPr>
                <w:rFonts w:hint="cs"/>
                <w:rtl/>
                <w:lang w:bidi="ar-SA"/>
              </w:rPr>
              <w:t>وواصلت</w:t>
            </w:r>
            <w:r w:rsidRPr="00477332">
              <w:rPr>
                <w:rtl/>
                <w:lang w:bidi="ar-SA"/>
              </w:rPr>
              <w:t xml:space="preserve"> </w:t>
            </w:r>
            <w:r w:rsidRPr="00477332">
              <w:rPr>
                <w:rFonts w:hint="cs"/>
                <w:rtl/>
                <w:lang w:bidi="ar-SA"/>
              </w:rPr>
              <w:t xml:space="preserve">اللجنة </w:t>
            </w:r>
            <w:r w:rsidRPr="00477332">
              <w:rPr>
                <w:rtl/>
                <w:lang w:bidi="ar-SA"/>
              </w:rPr>
              <w:t>مناقشة هذا الموضوع منذ ذلك الحين على أساس تلك الوثيقة.</w:t>
            </w:r>
            <w:r w:rsidRPr="00477332">
              <w:rPr>
                <w:rFonts w:hint="cs"/>
                <w:rtl/>
                <w:lang w:bidi="ar-SA"/>
              </w:rPr>
              <w:t xml:space="preserve"> </w:t>
            </w:r>
          </w:p>
          <w:p w:rsidR="00477332" w:rsidRPr="00477332" w:rsidRDefault="00477332" w:rsidP="00477332">
            <w:pPr>
              <w:pStyle w:val="BodyText"/>
              <w:rPr>
                <w:rtl/>
                <w:lang w:bidi="ar-SA"/>
              </w:rPr>
            </w:pPr>
            <w:r w:rsidRPr="00477332">
              <w:rPr>
                <w:rtl/>
                <w:lang w:bidi="ar-SA"/>
              </w:rPr>
              <w:t>وطبقا لما اتفقت عليه الدول الأعضاء خلال الدورة السادسة للجنة، نشرت الويبو صفحة على الإنترنت تخصص لتوفير المعلومات المتعلقة بالانتفاع بمواطن المرونة في نظام الملكية الفكرية، بما في ذلك الموارد الخاصة بمواطن المرونة التي تجمعها الويبو وغيرها من المنظمات الحكومية الدولية، وقاعدة بيانات بشأن الأحكام المتعلقة بمواطن المرونة في قوانين الملكية الفكرية الوطنية</w:t>
            </w:r>
            <w:r w:rsidRPr="00477332">
              <w:t>.</w:t>
            </w:r>
            <w:r w:rsidRPr="00477332">
              <w:rPr>
                <w:rtl/>
                <w:lang w:bidi="ar-SA"/>
              </w:rPr>
              <w:t xml:space="preserve"> وجرى تحديث قاعدة بيانات مواطن المرونة بناءً على طلب اللجنة في دورتها الخامسة عشرة، وتحتوي قاعدة البيانات حالياً على </w:t>
            </w:r>
            <w:r w:rsidRPr="00477332">
              <w:rPr>
                <w:rFonts w:hint="cs"/>
                <w:rtl/>
                <w:lang w:bidi="ar-SA"/>
              </w:rPr>
              <w:t>1،371</w:t>
            </w:r>
            <w:r w:rsidRPr="00477332">
              <w:rPr>
                <w:rtl/>
                <w:lang w:bidi="ar-SA"/>
              </w:rPr>
              <w:t xml:space="preserve"> حكماً بشأن تشريعات الملكية الفكرية الوطنية المتعلقة بمواطن المرونة من 202 ولاية قضائية مُختارة</w:t>
            </w:r>
            <w:r w:rsidRPr="00477332">
              <w:t>.</w:t>
            </w:r>
            <w:r w:rsidRPr="00477332">
              <w:rPr>
                <w:rtl/>
                <w:lang w:bidi="ar-SA"/>
              </w:rPr>
              <w:t xml:space="preserve"> وعُرضت على اللجنة في دورتها السادسة عشرة النسخة المُحدثة </w:t>
            </w:r>
            <w:r w:rsidRPr="00477332">
              <w:rPr>
                <w:rFonts w:hint="cs"/>
                <w:rtl/>
                <w:lang w:bidi="ar-SA"/>
              </w:rPr>
              <w:t>ل</w:t>
            </w:r>
            <w:r w:rsidRPr="00477332">
              <w:rPr>
                <w:rtl/>
                <w:lang w:bidi="ar-SA"/>
              </w:rPr>
              <w:t>صفحة مواطن المرونة وقاعدة بيانات مواطن المرونة باللغات الإنكليزية والفرنسية والإسبانية</w:t>
            </w:r>
            <w:r w:rsidRPr="00477332">
              <w:t>.</w:t>
            </w:r>
            <w:r w:rsidRPr="00477332">
              <w:rPr>
                <w:rFonts w:hint="cs"/>
                <w:rtl/>
                <w:lang w:bidi="ar-SA"/>
              </w:rPr>
              <w:t xml:space="preserve"> </w:t>
            </w:r>
          </w:p>
          <w:p w:rsidR="00477332" w:rsidRPr="00477332" w:rsidRDefault="00477332" w:rsidP="00477332">
            <w:pPr>
              <w:pStyle w:val="BodyText"/>
              <w:rPr>
                <w:rtl/>
                <w:lang w:bidi="ar-SA"/>
              </w:rPr>
            </w:pPr>
            <w:r w:rsidRPr="00477332">
              <w:rPr>
                <w:rtl/>
                <w:lang w:bidi="ar-SA"/>
              </w:rPr>
              <w:t>وعُرض أيضاً على اللجنة في دورتها السادسة عشرة تقريرٌ عن تحديث قاعدة بيانات مواطن المرونة، وورد هذا التقرير في الوثيقة</w:t>
            </w:r>
            <w:r w:rsidRPr="00477332">
              <w:rPr>
                <w:rFonts w:hint="cs"/>
                <w:rtl/>
                <w:lang w:bidi="ar-SA"/>
              </w:rPr>
              <w:t xml:space="preserve"> </w:t>
            </w:r>
            <w:r w:rsidRPr="00477332">
              <w:t>CDIP/16/5</w:t>
            </w:r>
            <w:r w:rsidRPr="00477332">
              <w:rPr>
                <w:rFonts w:hint="cs"/>
                <w:rtl/>
                <w:lang w:bidi="ar-SA"/>
              </w:rPr>
              <w:t>.</w:t>
            </w:r>
          </w:p>
          <w:p w:rsidR="00477332" w:rsidRPr="00477332" w:rsidRDefault="00477332" w:rsidP="00477332">
            <w:pPr>
              <w:pStyle w:val="BodyText"/>
              <w:rPr>
                <w:rtl/>
                <w:lang w:bidi="ar-SA"/>
              </w:rPr>
            </w:pPr>
            <w:r w:rsidRPr="00477332">
              <w:rPr>
                <w:rtl/>
                <w:lang w:bidi="ar-SA"/>
              </w:rPr>
              <w:t xml:space="preserve">وإضافةً إلى ذلك، عُرضت آلية لتحديث قاعدة بيانات مواطن المرونة </w:t>
            </w:r>
            <w:r w:rsidRPr="00477332">
              <w:rPr>
                <w:rFonts w:hint="cs"/>
                <w:rtl/>
                <w:lang w:bidi="ar-SA"/>
              </w:rPr>
              <w:t>اللجنة</w:t>
            </w:r>
            <w:r w:rsidRPr="00477332">
              <w:rPr>
                <w:rtl/>
                <w:lang w:bidi="ar-SA"/>
              </w:rPr>
              <w:t xml:space="preserve"> </w:t>
            </w:r>
            <w:r w:rsidRPr="00477332">
              <w:rPr>
                <w:rFonts w:hint="cs"/>
                <w:rtl/>
                <w:lang w:bidi="ar-SA"/>
              </w:rPr>
              <w:t>في دورتها</w:t>
            </w:r>
            <w:r w:rsidRPr="00477332">
              <w:rPr>
                <w:rtl/>
                <w:lang w:bidi="ar-SA"/>
              </w:rPr>
              <w:t xml:space="preserve"> السابعة عشرة، وعُرض اقتراح مُعدَّل بشأن آلية لتحديث قاعدة بيانات مواطن المرونة على الدورة الثامنة عشرة لهذه اللجنة (الوثيقتان</w:t>
            </w:r>
            <w:r w:rsidRPr="00477332">
              <w:t xml:space="preserve"> CDIP/17/5 </w:t>
            </w:r>
            <w:r w:rsidRPr="00477332">
              <w:rPr>
                <w:rtl/>
                <w:lang w:bidi="ar-SA"/>
              </w:rPr>
              <w:t>و</w:t>
            </w:r>
            <w:r w:rsidRPr="00477332">
              <w:t xml:space="preserve">CDIP/18/5 </w:t>
            </w:r>
            <w:r w:rsidRPr="00477332">
              <w:rPr>
                <w:rFonts w:hint="cs"/>
                <w:rtl/>
                <w:lang w:bidi="ar-SA"/>
              </w:rPr>
              <w:t>على</w:t>
            </w:r>
            <w:r w:rsidRPr="00477332">
              <w:rPr>
                <w:rtl/>
                <w:lang w:bidi="ar-SA"/>
              </w:rPr>
              <w:t xml:space="preserve"> التوالي</w:t>
            </w:r>
            <w:r w:rsidRPr="00477332">
              <w:rPr>
                <w:rFonts w:hint="cs"/>
                <w:rtl/>
                <w:lang w:bidi="ar-SA"/>
              </w:rPr>
              <w:t xml:space="preserve">). </w:t>
            </w:r>
            <w:r w:rsidRPr="00477332">
              <w:rPr>
                <w:rtl/>
                <w:lang w:bidi="ar-SA"/>
              </w:rPr>
              <w:t>ووافقت اللجنة على أحد الخيارات الواردة في الاقتراح المعدَّل كآلية للتحديث الدوري لقاعدة بيانات</w:t>
            </w:r>
            <w:r w:rsidRPr="00477332">
              <w:rPr>
                <w:rFonts w:hint="cs"/>
                <w:rtl/>
                <w:lang w:bidi="ar-SA"/>
              </w:rPr>
              <w:t xml:space="preserve"> مواطن</w:t>
            </w:r>
            <w:r w:rsidRPr="00477332">
              <w:rPr>
                <w:rtl/>
                <w:lang w:bidi="ar-SA"/>
              </w:rPr>
              <w:t xml:space="preserve"> المرونة في نظام الملكية الفكرية. </w:t>
            </w:r>
            <w:r w:rsidRPr="00477332">
              <w:rPr>
                <w:rFonts w:hint="cs"/>
                <w:rtl/>
                <w:lang w:bidi="ar-SA"/>
              </w:rPr>
              <w:t>وكمتابعة لذلك،</w:t>
            </w:r>
            <w:r w:rsidRPr="00477332">
              <w:rPr>
                <w:rtl/>
                <w:lang w:bidi="ar-SA"/>
              </w:rPr>
              <w:t xml:space="preserve"> قدمت الأمانة وثيقة عن التدابير المتخذة لنشر المعلومات الواردة في قاعدة البيانات بشأن مواطن المرونة (</w:t>
            </w:r>
            <w:r w:rsidRPr="00477332">
              <w:rPr>
                <w:rFonts w:hint="cs"/>
                <w:rtl/>
                <w:lang w:bidi="ar-SA"/>
              </w:rPr>
              <w:t xml:space="preserve">الوثيقة </w:t>
            </w:r>
            <w:r w:rsidRPr="00477332">
              <w:t>CDIP/20/5</w:t>
            </w:r>
            <w:r w:rsidRPr="00477332">
              <w:rPr>
                <w:rtl/>
                <w:lang w:bidi="ar-SA"/>
              </w:rPr>
              <w:t xml:space="preserve">) وأحاطت اللجنة علما بالمعلومات </w:t>
            </w:r>
            <w:r w:rsidRPr="00477332">
              <w:rPr>
                <w:rFonts w:hint="cs"/>
                <w:rtl/>
                <w:lang w:bidi="ar-SA"/>
              </w:rPr>
              <w:t>المقدمة</w:t>
            </w:r>
            <w:r w:rsidRPr="00477332">
              <w:rPr>
                <w:rtl/>
                <w:lang w:bidi="ar-SA"/>
              </w:rPr>
              <w:t xml:space="preserve"> فيها.</w:t>
            </w:r>
          </w:p>
          <w:p w:rsidR="00477332" w:rsidRPr="00477332" w:rsidRDefault="00477332" w:rsidP="00477332">
            <w:pPr>
              <w:pStyle w:val="BodyText"/>
            </w:pPr>
            <w:r w:rsidRPr="00477332">
              <w:rPr>
                <w:rFonts w:hint="cs"/>
                <w:rtl/>
                <w:lang w:bidi="ar-SA"/>
              </w:rPr>
              <w:t xml:space="preserve">صفحة مواطن المرونة متاحة على الرابط: </w:t>
            </w:r>
            <w:hyperlink r:id="rId24" w:history="1">
              <w:r w:rsidRPr="00477332">
                <w:rPr>
                  <w:rStyle w:val="Hyperlink"/>
                </w:rPr>
                <w:t>http://www.wipo.int/ip-development/en/agenda/flexibilities/database.html</w:t>
              </w:r>
            </w:hyperlink>
            <w:r w:rsidRPr="00477332">
              <w:rPr>
                <w:rFonts w:hint="cs"/>
                <w:rtl/>
                <w:lang w:bidi="ar-SA"/>
              </w:rPr>
              <w:t xml:space="preserve"> </w:t>
            </w:r>
          </w:p>
        </w:tc>
      </w:tr>
      <w:tr w:rsidR="00477332" w:rsidRPr="00477332" w:rsidTr="004B69E9">
        <w:tc>
          <w:tcPr>
            <w:tcW w:w="1989" w:type="dxa"/>
          </w:tcPr>
          <w:p w:rsidR="00477332" w:rsidRPr="00477332" w:rsidRDefault="00477332" w:rsidP="00477332">
            <w:pPr>
              <w:pStyle w:val="BodyText"/>
            </w:pPr>
            <w:r w:rsidRPr="00477332">
              <w:rPr>
                <w:rtl/>
                <w:lang w:bidi="ar-SA"/>
              </w:rPr>
              <w:t>مشاريع أجندة التنمية ذات الصلة</w:t>
            </w:r>
          </w:p>
        </w:tc>
        <w:tc>
          <w:tcPr>
            <w:tcW w:w="7356" w:type="dxa"/>
          </w:tcPr>
          <w:p w:rsidR="00477332" w:rsidRPr="00477332" w:rsidRDefault="00477332" w:rsidP="00477332">
            <w:pPr>
              <w:pStyle w:val="BodyText"/>
            </w:pPr>
            <w:r w:rsidRPr="00477332">
              <w:rPr>
                <w:rFonts w:hint="cs"/>
                <w:rtl/>
                <w:lang w:bidi="ar-SA"/>
              </w:rPr>
              <w:t>نُفذت هذه</w:t>
            </w:r>
            <w:r w:rsidRPr="00477332">
              <w:rPr>
                <w:rtl/>
                <w:lang w:bidi="ar-SA"/>
              </w:rPr>
              <w:t xml:space="preserve"> التوصيات أيضًا من خلال مشروع </w:t>
            </w:r>
            <w:r w:rsidRPr="00477332">
              <w:rPr>
                <w:rFonts w:hint="cs"/>
                <w:i/>
                <w:iCs/>
                <w:rtl/>
                <w:lang w:bidi="ar-SA"/>
              </w:rPr>
              <w:t>أجندة التنمية</w:t>
            </w:r>
            <w:r w:rsidRPr="00477332">
              <w:rPr>
                <w:i/>
                <w:iCs/>
                <w:rtl/>
                <w:lang w:bidi="ar-SA"/>
              </w:rPr>
              <w:t xml:space="preserve"> المكتمل</w:t>
            </w:r>
            <w:r w:rsidRPr="00477332">
              <w:rPr>
                <w:rFonts w:hint="cs"/>
                <w:i/>
                <w:iCs/>
                <w:rtl/>
                <w:lang w:bidi="ar-SA"/>
              </w:rPr>
              <w:t>ة</w:t>
            </w:r>
            <w:r w:rsidRPr="00477332">
              <w:rPr>
                <w:i/>
                <w:iCs/>
                <w:rtl/>
                <w:lang w:bidi="ar-SA"/>
              </w:rPr>
              <w:t xml:space="preserve"> </w:t>
            </w:r>
            <w:r w:rsidRPr="00477332">
              <w:rPr>
                <w:rFonts w:hint="cs"/>
                <w:i/>
                <w:iCs/>
                <w:rtl/>
                <w:lang w:bidi="ar-SA"/>
              </w:rPr>
              <w:t>بشأن</w:t>
            </w:r>
            <w:r w:rsidRPr="00477332">
              <w:rPr>
                <w:i/>
                <w:iCs/>
                <w:rtl/>
                <w:lang w:bidi="ar-SA"/>
              </w:rPr>
              <w:t xml:space="preserve"> تعزيز التعاون حول الملكية الفكرية والتنمية فيما بين بلدان الجنوب من بلدان نامية وبلدان أقل نموا</w:t>
            </w:r>
            <w:r w:rsidRPr="00477332">
              <w:rPr>
                <w:rFonts w:hint="cs"/>
                <w:rtl/>
                <w:lang w:bidi="ar-SA"/>
              </w:rPr>
              <w:t xml:space="preserve"> (</w:t>
            </w:r>
            <w:r w:rsidRPr="00477332">
              <w:t>CDIP/7/6</w:t>
            </w:r>
            <w:r w:rsidRPr="00477332">
              <w:rPr>
                <w:rFonts w:hint="cs"/>
                <w:rtl/>
                <w:lang w:bidi="ar-SA"/>
              </w:rPr>
              <w:t>)</w:t>
            </w:r>
          </w:p>
        </w:tc>
      </w:tr>
      <w:tr w:rsidR="00477332" w:rsidRPr="00477332" w:rsidTr="004B69E9">
        <w:tc>
          <w:tcPr>
            <w:tcW w:w="1989" w:type="dxa"/>
          </w:tcPr>
          <w:p w:rsidR="00477332" w:rsidRPr="00477332" w:rsidRDefault="00477332" w:rsidP="00477332">
            <w:pPr>
              <w:pStyle w:val="BodyText"/>
            </w:pPr>
            <w:r w:rsidRPr="00477332">
              <w:rPr>
                <w:rtl/>
                <w:lang w:bidi="ar-SA"/>
              </w:rPr>
              <w:t>الأنشطة/الإنجازات</w:t>
            </w:r>
            <w:r w:rsidRPr="00477332">
              <w:t xml:space="preserve"> </w:t>
            </w:r>
          </w:p>
        </w:tc>
        <w:tc>
          <w:tcPr>
            <w:tcW w:w="7356" w:type="dxa"/>
          </w:tcPr>
          <w:p w:rsidR="00477332" w:rsidRPr="00477332" w:rsidRDefault="00477332" w:rsidP="00477332">
            <w:pPr>
              <w:pStyle w:val="BodyText"/>
              <w:rPr>
                <w:rtl/>
                <w:lang w:bidi="ar-SA"/>
              </w:rPr>
            </w:pPr>
            <w:r w:rsidRPr="00477332">
              <w:rPr>
                <w:rtl/>
                <w:lang w:bidi="ar-SA"/>
              </w:rPr>
              <w:t xml:space="preserve">في سياق مناقشة الوثيقة </w:t>
            </w:r>
            <w:r w:rsidRPr="00477332">
              <w:t>CDIP/21/4</w:t>
            </w:r>
            <w:r w:rsidRPr="00477332">
              <w:rPr>
                <w:rFonts w:hint="cs"/>
                <w:rtl/>
                <w:lang w:bidi="ar-SA"/>
              </w:rPr>
              <w:t>،</w:t>
            </w:r>
            <w:r w:rsidRPr="00477332">
              <w:rPr>
                <w:rtl/>
                <w:lang w:bidi="ar-SA"/>
              </w:rPr>
              <w:t xml:space="preserve"> نظرت اللجنة في دورتها الحادية والعشرين في خصائص المساعدة التشريعية المقدمة من </w:t>
            </w:r>
            <w:r w:rsidRPr="00477332">
              <w:rPr>
                <w:rFonts w:hint="cs"/>
                <w:rtl/>
                <w:lang w:bidi="ar-SA"/>
              </w:rPr>
              <w:t>الويبو،</w:t>
            </w:r>
            <w:r w:rsidRPr="00477332">
              <w:rPr>
                <w:rtl/>
                <w:lang w:bidi="ar-SA"/>
              </w:rPr>
              <w:t xml:space="preserve"> وكذ</w:t>
            </w:r>
            <w:r w:rsidRPr="00477332">
              <w:rPr>
                <w:rFonts w:hint="cs"/>
                <w:rtl/>
                <w:lang w:bidi="ar-SA"/>
              </w:rPr>
              <w:t>ا</w:t>
            </w:r>
            <w:r w:rsidRPr="00477332">
              <w:rPr>
                <w:rtl/>
                <w:lang w:bidi="ar-SA"/>
              </w:rPr>
              <w:t xml:space="preserve"> </w:t>
            </w:r>
            <w:r w:rsidRPr="00477332">
              <w:rPr>
                <w:rFonts w:hint="cs"/>
                <w:rtl/>
                <w:lang w:bidi="ar-SA"/>
              </w:rPr>
              <w:t>ال</w:t>
            </w:r>
            <w:r w:rsidRPr="00477332">
              <w:rPr>
                <w:rtl/>
                <w:lang w:bidi="ar-SA"/>
              </w:rPr>
              <w:t>خطوات</w:t>
            </w:r>
            <w:r w:rsidRPr="00477332">
              <w:rPr>
                <w:rFonts w:hint="cs"/>
                <w:rtl/>
                <w:lang w:bidi="ar-SA"/>
              </w:rPr>
              <w:t xml:space="preserve"> التي تتضمنها</w:t>
            </w:r>
            <w:r w:rsidRPr="00477332">
              <w:rPr>
                <w:rtl/>
                <w:lang w:bidi="ar-SA"/>
              </w:rPr>
              <w:t xml:space="preserve"> العملية. </w:t>
            </w:r>
            <w:r w:rsidRPr="00477332">
              <w:rPr>
                <w:rFonts w:hint="cs"/>
                <w:rtl/>
                <w:lang w:bidi="ar-SA"/>
              </w:rPr>
              <w:t>وتُقدم</w:t>
            </w:r>
            <w:r w:rsidRPr="00477332">
              <w:rPr>
                <w:rtl/>
                <w:lang w:bidi="ar-SA"/>
              </w:rPr>
              <w:t xml:space="preserve"> المساعدة التشريعية فقط عند </w:t>
            </w:r>
            <w:r w:rsidRPr="00477332">
              <w:rPr>
                <w:rFonts w:hint="cs"/>
                <w:rtl/>
                <w:lang w:bidi="ar-SA"/>
              </w:rPr>
              <w:t>الطلب؛</w:t>
            </w:r>
            <w:r w:rsidRPr="00477332">
              <w:rPr>
                <w:rtl/>
                <w:lang w:bidi="ar-SA"/>
              </w:rPr>
              <w:t xml:space="preserve"> </w:t>
            </w:r>
            <w:r w:rsidRPr="00477332">
              <w:rPr>
                <w:rFonts w:hint="cs"/>
                <w:rtl/>
                <w:lang w:bidi="ar-SA"/>
              </w:rPr>
              <w:t>وتُطلع</w:t>
            </w:r>
            <w:r w:rsidRPr="00477332">
              <w:rPr>
                <w:rtl/>
                <w:lang w:bidi="ar-SA"/>
              </w:rPr>
              <w:t xml:space="preserve"> الويبو</w:t>
            </w:r>
            <w:r w:rsidRPr="00477332">
              <w:rPr>
                <w:rFonts w:hint="cs"/>
                <w:rtl/>
                <w:lang w:bidi="ar-SA"/>
              </w:rPr>
              <w:t xml:space="preserve"> الدولة العضو</w:t>
            </w:r>
            <w:r w:rsidRPr="00477332">
              <w:rPr>
                <w:rtl/>
                <w:lang w:bidi="ar-SA"/>
              </w:rPr>
              <w:t xml:space="preserve"> </w:t>
            </w:r>
            <w:r w:rsidRPr="00477332">
              <w:rPr>
                <w:rFonts w:hint="cs"/>
                <w:rtl/>
                <w:lang w:bidi="ar-SA"/>
              </w:rPr>
              <w:t>على</w:t>
            </w:r>
            <w:r w:rsidRPr="00477332">
              <w:rPr>
                <w:rtl/>
                <w:lang w:bidi="ar-SA"/>
              </w:rPr>
              <w:t xml:space="preserve"> خيارات </w:t>
            </w:r>
            <w:r w:rsidRPr="00477332">
              <w:rPr>
                <w:rFonts w:hint="cs"/>
                <w:rtl/>
                <w:lang w:bidi="ar-SA"/>
              </w:rPr>
              <w:t>السياسة العامة</w:t>
            </w:r>
            <w:r w:rsidRPr="00477332">
              <w:rPr>
                <w:rtl/>
                <w:lang w:bidi="ar-SA"/>
              </w:rPr>
              <w:t xml:space="preserve"> بطريقة موضوعية </w:t>
            </w:r>
            <w:r w:rsidRPr="00477332">
              <w:rPr>
                <w:rFonts w:hint="cs"/>
                <w:rtl/>
                <w:lang w:bidi="ar-SA"/>
              </w:rPr>
              <w:t>وتفاعلية،</w:t>
            </w:r>
            <w:r w:rsidRPr="00477332">
              <w:rPr>
                <w:rtl/>
                <w:lang w:bidi="ar-SA"/>
              </w:rPr>
              <w:t xml:space="preserve"> مع مراعاة خصائص واحتياجات </w:t>
            </w:r>
            <w:r w:rsidRPr="00477332">
              <w:rPr>
                <w:rFonts w:hint="cs"/>
                <w:rtl/>
                <w:lang w:bidi="ar-SA"/>
              </w:rPr>
              <w:t xml:space="preserve">هذه </w:t>
            </w:r>
            <w:r w:rsidRPr="00477332">
              <w:rPr>
                <w:rtl/>
                <w:lang w:bidi="ar-SA"/>
              </w:rPr>
              <w:t xml:space="preserve">الدولة العضو التي تطلب </w:t>
            </w:r>
            <w:r w:rsidRPr="00477332">
              <w:rPr>
                <w:rFonts w:hint="cs"/>
                <w:rtl/>
                <w:lang w:bidi="ar-SA"/>
              </w:rPr>
              <w:t>ذلك؛</w:t>
            </w:r>
            <w:r w:rsidRPr="00477332">
              <w:rPr>
                <w:rtl/>
                <w:lang w:bidi="ar-SA"/>
              </w:rPr>
              <w:t xml:space="preserve"> </w:t>
            </w:r>
            <w:r w:rsidRPr="00477332">
              <w:rPr>
                <w:rFonts w:hint="cs"/>
                <w:rtl/>
                <w:lang w:bidi="ar-SA"/>
              </w:rPr>
              <w:t xml:space="preserve">وتشمل </w:t>
            </w:r>
            <w:r w:rsidRPr="00477332">
              <w:rPr>
                <w:rtl/>
                <w:lang w:bidi="ar-SA"/>
              </w:rPr>
              <w:t>مختلف المجالات المتعلقة بالملكية الفكرية (</w:t>
            </w:r>
            <w:r w:rsidRPr="00477332">
              <w:rPr>
                <w:rFonts w:hint="cs"/>
                <w:rtl/>
                <w:lang w:bidi="ar-SA"/>
              </w:rPr>
              <w:t>حق المؤلف أو</w:t>
            </w:r>
            <w:r w:rsidRPr="00477332">
              <w:rPr>
                <w:rtl/>
                <w:lang w:bidi="ar-SA"/>
              </w:rPr>
              <w:t xml:space="preserve"> </w:t>
            </w:r>
            <w:r w:rsidRPr="00477332">
              <w:rPr>
                <w:rFonts w:hint="cs"/>
                <w:rtl/>
                <w:lang w:bidi="ar-SA"/>
              </w:rPr>
              <w:t>البراءات</w:t>
            </w:r>
            <w:r w:rsidRPr="00477332">
              <w:rPr>
                <w:rtl/>
                <w:lang w:bidi="ar-SA"/>
              </w:rPr>
              <w:t xml:space="preserve"> أو المعارف </w:t>
            </w:r>
            <w:r w:rsidRPr="00477332">
              <w:rPr>
                <w:rFonts w:hint="cs"/>
                <w:rtl/>
                <w:lang w:bidi="ar-SA"/>
              </w:rPr>
              <w:t>التقليدية،</w:t>
            </w:r>
            <w:r w:rsidRPr="00477332">
              <w:rPr>
                <w:rtl/>
                <w:lang w:bidi="ar-SA"/>
              </w:rPr>
              <w:t xml:space="preserve"> وغيرها) والأنشطة (مراجعة وتحديث القوانين </w:t>
            </w:r>
            <w:r w:rsidRPr="00477332">
              <w:rPr>
                <w:rFonts w:hint="cs"/>
                <w:rtl/>
                <w:lang w:bidi="ar-SA"/>
              </w:rPr>
              <w:t>واللوائح،</w:t>
            </w:r>
            <w:r w:rsidRPr="00477332">
              <w:rPr>
                <w:rtl/>
                <w:lang w:bidi="ar-SA"/>
              </w:rPr>
              <w:t xml:space="preserve"> والتصديق على </w:t>
            </w:r>
            <w:r w:rsidRPr="00477332">
              <w:rPr>
                <w:rFonts w:hint="cs"/>
                <w:rtl/>
                <w:lang w:bidi="ar-SA"/>
              </w:rPr>
              <w:t>المعاهدات،</w:t>
            </w:r>
            <w:r w:rsidRPr="00477332">
              <w:rPr>
                <w:rtl/>
                <w:lang w:bidi="ar-SA"/>
              </w:rPr>
              <w:t xml:space="preserve"> أو تنفيذ مواطن </w:t>
            </w:r>
            <w:r w:rsidRPr="00477332">
              <w:rPr>
                <w:rFonts w:hint="cs"/>
                <w:rtl/>
                <w:lang w:bidi="ar-SA"/>
              </w:rPr>
              <w:t>المرونة،</w:t>
            </w:r>
            <w:r w:rsidRPr="00477332">
              <w:rPr>
                <w:rtl/>
                <w:lang w:bidi="ar-SA"/>
              </w:rPr>
              <w:t xml:space="preserve"> </w:t>
            </w:r>
            <w:r w:rsidRPr="00477332">
              <w:rPr>
                <w:rFonts w:hint="cs"/>
                <w:rtl/>
                <w:lang w:bidi="ar-SA"/>
              </w:rPr>
              <w:t>وغيرها</w:t>
            </w:r>
            <w:r w:rsidRPr="00477332">
              <w:rPr>
                <w:rtl/>
                <w:lang w:bidi="ar-SA"/>
              </w:rPr>
              <w:t xml:space="preserve">). </w:t>
            </w:r>
            <w:r w:rsidRPr="00477332">
              <w:rPr>
                <w:rFonts w:hint="cs"/>
                <w:rtl/>
                <w:lang w:bidi="ar-SA"/>
              </w:rPr>
              <w:t>و</w:t>
            </w:r>
            <w:r w:rsidRPr="00477332">
              <w:rPr>
                <w:rtl/>
                <w:lang w:bidi="ar-SA"/>
              </w:rPr>
              <w:t xml:space="preserve">بالإضافة إلى </w:t>
            </w:r>
            <w:r w:rsidRPr="00477332">
              <w:rPr>
                <w:rFonts w:hint="cs"/>
                <w:rtl/>
                <w:lang w:bidi="ar-SA"/>
              </w:rPr>
              <w:t>ذلك،</w:t>
            </w:r>
            <w:r w:rsidRPr="00477332">
              <w:rPr>
                <w:rtl/>
                <w:lang w:bidi="ar-SA"/>
              </w:rPr>
              <w:t xml:space="preserve"> </w:t>
            </w:r>
            <w:r w:rsidRPr="00477332">
              <w:rPr>
                <w:rFonts w:hint="cs"/>
                <w:rtl/>
                <w:lang w:bidi="ar-SA"/>
              </w:rPr>
              <w:t>تُعد هذه</w:t>
            </w:r>
            <w:r w:rsidRPr="00477332">
              <w:rPr>
                <w:rtl/>
                <w:lang w:bidi="ar-SA"/>
              </w:rPr>
              <w:t xml:space="preserve"> العملية ثنائية وسرية </w:t>
            </w:r>
            <w:r w:rsidRPr="00477332">
              <w:rPr>
                <w:rFonts w:hint="cs"/>
                <w:rtl/>
                <w:lang w:bidi="ar-SA"/>
              </w:rPr>
              <w:t>للغاية؛</w:t>
            </w:r>
            <w:r w:rsidRPr="00477332">
              <w:rPr>
                <w:rtl/>
                <w:lang w:bidi="ar-SA"/>
              </w:rPr>
              <w:t xml:space="preserve"> و</w:t>
            </w:r>
            <w:r w:rsidRPr="00477332">
              <w:rPr>
                <w:rFonts w:hint="cs"/>
                <w:rtl/>
                <w:lang w:bidi="ar-SA"/>
              </w:rPr>
              <w:t>ت</w:t>
            </w:r>
            <w:r w:rsidRPr="00477332">
              <w:rPr>
                <w:rtl/>
                <w:lang w:bidi="ar-SA"/>
              </w:rPr>
              <w:t xml:space="preserve">شمل كل من المكاتب الإقليمية والمجالات </w:t>
            </w:r>
            <w:r w:rsidRPr="00477332">
              <w:rPr>
                <w:rFonts w:hint="cs"/>
                <w:rtl/>
                <w:lang w:bidi="ar-SA"/>
              </w:rPr>
              <w:t>الموضوعية؛</w:t>
            </w:r>
            <w:r w:rsidRPr="00477332">
              <w:rPr>
                <w:rtl/>
                <w:lang w:bidi="ar-SA"/>
              </w:rPr>
              <w:t xml:space="preserve"> وتسعى إلى إشراك جميع أصحاب المصلحة المعنيين وكذ</w:t>
            </w:r>
            <w:r w:rsidRPr="00477332">
              <w:rPr>
                <w:rFonts w:hint="cs"/>
                <w:rtl/>
                <w:lang w:bidi="ar-SA"/>
              </w:rPr>
              <w:t>ا</w:t>
            </w:r>
            <w:r w:rsidRPr="00477332">
              <w:rPr>
                <w:rtl/>
                <w:lang w:bidi="ar-SA"/>
              </w:rPr>
              <w:t xml:space="preserve"> ضمان الخبرة المطلوبة.</w:t>
            </w:r>
          </w:p>
          <w:p w:rsidR="00477332" w:rsidRPr="00477332" w:rsidRDefault="00477332" w:rsidP="00477332">
            <w:pPr>
              <w:pStyle w:val="BodyText"/>
              <w:rPr>
                <w:rtl/>
                <w:lang w:bidi="ar-SA"/>
              </w:rPr>
            </w:pPr>
            <w:r w:rsidRPr="00477332">
              <w:rPr>
                <w:rFonts w:hint="cs"/>
                <w:rtl/>
                <w:lang w:bidi="ar-SA"/>
              </w:rPr>
              <w:t>وخلال الفترة قيد النظر،</w:t>
            </w:r>
            <w:r w:rsidRPr="00477332">
              <w:rPr>
                <w:rtl/>
                <w:lang w:bidi="ar-SA"/>
              </w:rPr>
              <w:t xml:space="preserve"> قدمت </w:t>
            </w:r>
            <w:r w:rsidRPr="00477332">
              <w:rPr>
                <w:rFonts w:hint="cs"/>
                <w:rtl/>
                <w:lang w:bidi="ar-SA"/>
              </w:rPr>
              <w:t>الويبو</w:t>
            </w:r>
            <w:r w:rsidRPr="00477332">
              <w:rPr>
                <w:rtl/>
                <w:lang w:bidi="ar-SA"/>
              </w:rPr>
              <w:t xml:space="preserve"> </w:t>
            </w:r>
            <w:r w:rsidRPr="00477332">
              <w:rPr>
                <w:rFonts w:hint="cs"/>
                <w:rtl/>
                <w:lang w:bidi="ar-SA"/>
              </w:rPr>
              <w:t>المساعدة</w:t>
            </w:r>
            <w:r w:rsidRPr="00477332">
              <w:rPr>
                <w:rtl/>
                <w:lang w:bidi="ar-SA"/>
              </w:rPr>
              <w:t xml:space="preserve"> التشريعية </w:t>
            </w:r>
            <w:r w:rsidRPr="00477332">
              <w:rPr>
                <w:rFonts w:hint="cs"/>
                <w:rtl/>
                <w:lang w:bidi="ar-SA"/>
              </w:rPr>
              <w:t>وفقا للمبادئ المذكورة أعلاه.</w:t>
            </w:r>
          </w:p>
          <w:p w:rsidR="00477332" w:rsidRPr="00477332" w:rsidRDefault="00477332" w:rsidP="00477332">
            <w:pPr>
              <w:pStyle w:val="BodyText"/>
              <w:rPr>
                <w:rtl/>
                <w:lang w:bidi="ar-SA"/>
              </w:rPr>
            </w:pPr>
            <w:r w:rsidRPr="00477332">
              <w:rPr>
                <w:rtl/>
                <w:lang w:bidi="ar-SA"/>
              </w:rPr>
              <w:t xml:space="preserve">وفي مجال البراءات، قدمت الويبو المشورة التشريعية والسياساتية إلى 10 بلدان نامية وأقل البلدان نمواً (3 في المنطقة العربية وواحدة في آسيا والمحيط الهادئ </w:t>
            </w:r>
            <w:r w:rsidRPr="00477332">
              <w:rPr>
                <w:rFonts w:hint="cs"/>
                <w:rtl/>
                <w:lang w:bidi="ar-SA"/>
              </w:rPr>
              <w:t>و4</w:t>
            </w:r>
            <w:r w:rsidRPr="00477332">
              <w:rPr>
                <w:rtl/>
                <w:lang w:bidi="ar-SA"/>
              </w:rPr>
              <w:t xml:space="preserve"> في أمريكا اللاتينية ومنطقة البحر الكاريبي وبلد واحد يمر اقتصاداتها بمرحلة انتقالية). </w:t>
            </w:r>
            <w:r w:rsidRPr="00477332">
              <w:rPr>
                <w:rFonts w:hint="cs"/>
                <w:rtl/>
                <w:lang w:bidi="ar-SA"/>
              </w:rPr>
              <w:t>و</w:t>
            </w:r>
            <w:r w:rsidRPr="00477332">
              <w:rPr>
                <w:rtl/>
                <w:lang w:bidi="ar-SA"/>
              </w:rPr>
              <w:t xml:space="preserve">تمحورت </w:t>
            </w:r>
            <w:r w:rsidRPr="00477332">
              <w:rPr>
                <w:rFonts w:hint="cs"/>
                <w:rtl/>
                <w:lang w:bidi="ar-SA"/>
              </w:rPr>
              <w:t>المشورة</w:t>
            </w:r>
            <w:r w:rsidRPr="00477332">
              <w:rPr>
                <w:rtl/>
                <w:lang w:bidi="ar-SA"/>
              </w:rPr>
              <w:t xml:space="preserve"> حول تنفيذ </w:t>
            </w:r>
            <w:r w:rsidRPr="00477332">
              <w:rPr>
                <w:rFonts w:hint="cs"/>
                <w:rtl/>
                <w:lang w:bidi="ar-SA"/>
              </w:rPr>
              <w:t>وسريان</w:t>
            </w:r>
            <w:r w:rsidRPr="00477332">
              <w:rPr>
                <w:rtl/>
                <w:lang w:bidi="ar-SA"/>
              </w:rPr>
              <w:t xml:space="preserve"> الحقوق والالتزامات، بالإضافة إلى فهم واستخدام مواطن المرونة في اتفاقية</w:t>
            </w:r>
            <w:r w:rsidRPr="00477332">
              <w:t xml:space="preserve"> </w:t>
            </w:r>
            <w:r w:rsidRPr="00477332">
              <w:rPr>
                <w:rFonts w:hint="cs"/>
                <w:rtl/>
                <w:lang w:bidi="ar-SA"/>
              </w:rPr>
              <w:t>تريبس</w:t>
            </w:r>
            <w:r w:rsidRPr="00477332">
              <w:t>.</w:t>
            </w:r>
          </w:p>
          <w:p w:rsidR="00477332" w:rsidRPr="00477332" w:rsidRDefault="00477332" w:rsidP="00477332">
            <w:pPr>
              <w:pStyle w:val="BodyText"/>
              <w:rPr>
                <w:rtl/>
                <w:lang w:bidi="ar-SA"/>
              </w:rPr>
            </w:pPr>
            <w:r w:rsidRPr="00477332">
              <w:rPr>
                <w:rtl/>
                <w:lang w:bidi="ar-SA"/>
              </w:rPr>
              <w:t>في مجال حق المؤلف والحقوق المجاورة، قدمت الويبو مشورة تشريعية وسياس</w:t>
            </w:r>
            <w:r w:rsidRPr="00477332">
              <w:rPr>
                <w:rFonts w:hint="cs"/>
                <w:rtl/>
                <w:lang w:bidi="ar-SA"/>
              </w:rPr>
              <w:t>ات</w:t>
            </w:r>
            <w:r w:rsidRPr="00477332">
              <w:rPr>
                <w:rtl/>
                <w:lang w:bidi="ar-SA"/>
              </w:rPr>
              <w:t xml:space="preserve">ية إلى 30 </w:t>
            </w:r>
            <w:r w:rsidRPr="00477332">
              <w:rPr>
                <w:rFonts w:hint="cs"/>
                <w:rtl/>
                <w:lang w:bidi="ar-SA"/>
              </w:rPr>
              <w:t>بلدا</w:t>
            </w:r>
            <w:r w:rsidRPr="00477332">
              <w:rPr>
                <w:rtl/>
                <w:lang w:bidi="ar-SA"/>
              </w:rPr>
              <w:t xml:space="preserve"> نامي</w:t>
            </w:r>
            <w:r w:rsidRPr="00477332">
              <w:rPr>
                <w:rFonts w:hint="cs"/>
                <w:rtl/>
                <w:lang w:bidi="ar-SA"/>
              </w:rPr>
              <w:t>ا</w:t>
            </w:r>
            <w:r w:rsidRPr="00477332">
              <w:rPr>
                <w:rtl/>
                <w:lang w:bidi="ar-SA"/>
              </w:rPr>
              <w:t xml:space="preserve"> وأقل البلدان نمواً (8 في بلدان في أفريقيا </w:t>
            </w:r>
            <w:r w:rsidRPr="00477332">
              <w:rPr>
                <w:rFonts w:hint="cs"/>
                <w:rtl/>
                <w:lang w:bidi="ar-SA"/>
              </w:rPr>
              <w:t>و3</w:t>
            </w:r>
            <w:r w:rsidRPr="00477332">
              <w:rPr>
                <w:rtl/>
                <w:lang w:bidi="ar-SA"/>
              </w:rPr>
              <w:t xml:space="preserve"> في المنطقة العربية </w:t>
            </w:r>
            <w:r w:rsidRPr="00477332">
              <w:rPr>
                <w:rFonts w:hint="cs"/>
                <w:rtl/>
                <w:lang w:bidi="ar-SA"/>
              </w:rPr>
              <w:t>و11</w:t>
            </w:r>
            <w:r w:rsidRPr="00477332">
              <w:rPr>
                <w:rtl/>
                <w:lang w:bidi="ar-SA"/>
              </w:rPr>
              <w:t xml:space="preserve"> في آسيا والمحيط الهادئ </w:t>
            </w:r>
            <w:r w:rsidRPr="00477332">
              <w:rPr>
                <w:rFonts w:hint="cs"/>
                <w:rtl/>
                <w:lang w:bidi="ar-SA"/>
              </w:rPr>
              <w:t>و8</w:t>
            </w:r>
            <w:r w:rsidRPr="00477332">
              <w:rPr>
                <w:rtl/>
                <w:lang w:bidi="ar-SA"/>
              </w:rPr>
              <w:t xml:space="preserve"> في أمريكا اللاتينية ومنطقة البحر الكاريبي) </w:t>
            </w:r>
            <w:r w:rsidRPr="00477332">
              <w:rPr>
                <w:rFonts w:hint="cs"/>
                <w:rtl/>
                <w:lang w:bidi="ar-SA"/>
              </w:rPr>
              <w:t>و5</w:t>
            </w:r>
            <w:r w:rsidRPr="00477332">
              <w:rPr>
                <w:rtl/>
                <w:lang w:bidi="ar-SA"/>
              </w:rPr>
              <w:t xml:space="preserve"> </w:t>
            </w:r>
            <w:r w:rsidRPr="00477332">
              <w:rPr>
                <w:rFonts w:hint="cs"/>
                <w:rtl/>
                <w:lang w:bidi="ar-SA"/>
              </w:rPr>
              <w:t>في البلدان التي</w:t>
            </w:r>
            <w:r w:rsidRPr="00477332">
              <w:rPr>
                <w:rtl/>
                <w:lang w:bidi="ar-SA"/>
              </w:rPr>
              <w:t xml:space="preserve"> تمر اقتصاداتها بمرحلة انتقالية</w:t>
            </w:r>
            <w:r w:rsidRPr="00477332">
              <w:t>.</w:t>
            </w:r>
          </w:p>
          <w:p w:rsidR="00477332" w:rsidRPr="00477332" w:rsidRDefault="00477332" w:rsidP="00477332">
            <w:pPr>
              <w:pStyle w:val="BodyText"/>
            </w:pPr>
            <w:r w:rsidRPr="00477332">
              <w:rPr>
                <w:rtl/>
                <w:lang w:bidi="ar-SA"/>
              </w:rPr>
              <w:t>وفي مجال العلامات التجارية و</w:t>
            </w:r>
            <w:r w:rsidRPr="00477332">
              <w:rPr>
                <w:rFonts w:hint="cs"/>
                <w:rtl/>
                <w:lang w:bidi="ar-SA"/>
              </w:rPr>
              <w:t xml:space="preserve">التصاميم </w:t>
            </w:r>
            <w:r w:rsidRPr="00477332">
              <w:rPr>
                <w:rtl/>
                <w:lang w:bidi="ar-SA"/>
              </w:rPr>
              <w:t xml:space="preserve">الصناعية </w:t>
            </w:r>
            <w:r w:rsidRPr="00477332">
              <w:rPr>
                <w:rFonts w:hint="cs"/>
                <w:rtl/>
                <w:lang w:bidi="ar-SA"/>
              </w:rPr>
              <w:t>والمؤشرات</w:t>
            </w:r>
            <w:r w:rsidRPr="00477332">
              <w:rPr>
                <w:rtl/>
                <w:lang w:bidi="ar-SA"/>
              </w:rPr>
              <w:t xml:space="preserve"> الجغرافية، قدمت الويبو المشورة التشريعية والسياساتية إلى 5 بلدان نامية وأقل البلدان نمواً (3 في بلدان في أفريقيا </w:t>
            </w:r>
            <w:r w:rsidRPr="00477332">
              <w:rPr>
                <w:rFonts w:hint="cs"/>
                <w:rtl/>
                <w:lang w:bidi="ar-SA"/>
              </w:rPr>
              <w:t>و1</w:t>
            </w:r>
            <w:r w:rsidRPr="00477332">
              <w:rPr>
                <w:rtl/>
                <w:lang w:bidi="ar-SA"/>
              </w:rPr>
              <w:t xml:space="preserve"> في المنطقة العربية </w:t>
            </w:r>
            <w:r w:rsidRPr="00477332">
              <w:rPr>
                <w:rFonts w:hint="cs"/>
                <w:rtl/>
                <w:lang w:bidi="ar-SA"/>
              </w:rPr>
              <w:t>و1</w:t>
            </w:r>
            <w:r w:rsidRPr="00477332">
              <w:rPr>
                <w:rtl/>
                <w:lang w:bidi="ar-SA"/>
              </w:rPr>
              <w:t xml:space="preserve"> في آسيا والمحيط الهادئ).</w:t>
            </w:r>
          </w:p>
        </w:tc>
      </w:tr>
      <w:tr w:rsidR="00477332" w:rsidRPr="00477332" w:rsidTr="004B69E9">
        <w:tc>
          <w:tcPr>
            <w:tcW w:w="1989" w:type="dxa"/>
          </w:tcPr>
          <w:p w:rsidR="00477332" w:rsidRPr="00477332" w:rsidRDefault="00477332" w:rsidP="00477332">
            <w:pPr>
              <w:pStyle w:val="BodyText"/>
            </w:pPr>
            <w:r w:rsidRPr="00477332">
              <w:rPr>
                <w:rtl/>
                <w:lang w:bidi="ar-SA"/>
              </w:rPr>
              <w:t>التقارير/الوثائق الأخرى ذات الصلة</w:t>
            </w:r>
          </w:p>
        </w:tc>
        <w:tc>
          <w:tcPr>
            <w:tcW w:w="7356" w:type="dxa"/>
          </w:tcPr>
          <w:p w:rsidR="00477332" w:rsidRPr="00477332" w:rsidRDefault="00477332" w:rsidP="00477332">
            <w:pPr>
              <w:pStyle w:val="BodyText"/>
            </w:pPr>
            <w:r w:rsidRPr="00477332">
              <w:rPr>
                <w:rtl/>
                <w:lang w:bidi="ar-SA"/>
              </w:rPr>
              <w:t xml:space="preserve">فيما يلي التقارير التي نظرت فيها اللجنة: </w:t>
            </w:r>
            <w:r w:rsidRPr="00477332">
              <w:t>CDIP/3/5</w:t>
            </w:r>
            <w:r w:rsidRPr="00477332">
              <w:rPr>
                <w:rFonts w:hint="cs"/>
                <w:rtl/>
                <w:lang w:bidi="ar-SA"/>
              </w:rPr>
              <w:t xml:space="preserve">؛ </w:t>
            </w:r>
            <w:r w:rsidRPr="00477332">
              <w:rPr>
                <w:rFonts w:hint="cs"/>
              </w:rPr>
              <w:t>CDIP</w:t>
            </w:r>
            <w:r w:rsidRPr="00477332">
              <w:t>/6/3</w:t>
            </w:r>
            <w:r w:rsidRPr="00477332">
              <w:rPr>
                <w:rFonts w:hint="cs"/>
                <w:rtl/>
                <w:lang w:bidi="ar-SA"/>
              </w:rPr>
              <w:t xml:space="preserve">؛ </w:t>
            </w:r>
            <w:r w:rsidRPr="00477332">
              <w:rPr>
                <w:rFonts w:hint="cs"/>
              </w:rPr>
              <w:t>CDIP</w:t>
            </w:r>
            <w:r w:rsidRPr="00477332">
              <w:t>/8/2</w:t>
            </w:r>
            <w:r w:rsidRPr="00477332">
              <w:rPr>
                <w:rFonts w:hint="cs"/>
                <w:rtl/>
                <w:lang w:bidi="ar-SA"/>
              </w:rPr>
              <w:t xml:space="preserve">؛ </w:t>
            </w:r>
            <w:r w:rsidRPr="00477332">
              <w:rPr>
                <w:rFonts w:hint="cs"/>
              </w:rPr>
              <w:t>CDIP</w:t>
            </w:r>
            <w:r w:rsidRPr="00477332">
              <w:t>/10/2</w:t>
            </w:r>
            <w:r w:rsidRPr="00477332">
              <w:rPr>
                <w:rtl/>
                <w:lang w:bidi="ar-SA"/>
              </w:rPr>
              <w:t xml:space="preserve">؛ </w:t>
            </w:r>
            <w:r w:rsidRPr="00477332">
              <w:t>CDIP/12/2</w:t>
            </w:r>
            <w:r w:rsidRPr="00477332">
              <w:rPr>
                <w:rFonts w:hint="cs"/>
                <w:rtl/>
                <w:lang w:bidi="ar-SA"/>
              </w:rPr>
              <w:t xml:space="preserve">؛ </w:t>
            </w:r>
            <w:r w:rsidRPr="00477332">
              <w:rPr>
                <w:rFonts w:hint="cs"/>
              </w:rPr>
              <w:t>CDIP</w:t>
            </w:r>
            <w:r w:rsidRPr="00477332">
              <w:t>/13/4</w:t>
            </w:r>
            <w:r w:rsidRPr="00477332">
              <w:rPr>
                <w:rFonts w:hint="cs"/>
                <w:rtl/>
                <w:lang w:bidi="ar-SA"/>
              </w:rPr>
              <w:t xml:space="preserve">؛ </w:t>
            </w:r>
            <w:r w:rsidRPr="00477332">
              <w:t>CDIP/14/2</w:t>
            </w:r>
            <w:r w:rsidRPr="00477332">
              <w:rPr>
                <w:rtl/>
                <w:lang w:bidi="ar-SA"/>
              </w:rPr>
              <w:t xml:space="preserve">؛ </w:t>
            </w:r>
            <w:r w:rsidRPr="00477332">
              <w:t>CDIP/16/2</w:t>
            </w:r>
            <w:r w:rsidRPr="00477332">
              <w:rPr>
                <w:rFonts w:hint="cs"/>
                <w:rtl/>
                <w:lang w:bidi="ar-SA"/>
              </w:rPr>
              <w:t xml:space="preserve">؛ </w:t>
            </w:r>
            <w:r w:rsidRPr="00477332">
              <w:rPr>
                <w:rFonts w:hint="cs"/>
              </w:rPr>
              <w:t>CDIP</w:t>
            </w:r>
            <w:r w:rsidRPr="00477332">
              <w:t>/17/4</w:t>
            </w:r>
            <w:r w:rsidRPr="00477332">
              <w:rPr>
                <w:rFonts w:hint="cs"/>
                <w:rtl/>
                <w:lang w:bidi="ar-SA"/>
              </w:rPr>
              <w:t xml:space="preserve">؛ </w:t>
            </w:r>
            <w:r w:rsidRPr="00477332">
              <w:t>CDIP/18/2</w:t>
            </w:r>
            <w:r w:rsidRPr="00477332">
              <w:rPr>
                <w:rFonts w:hint="cs"/>
                <w:rtl/>
                <w:lang w:bidi="ar-SA"/>
              </w:rPr>
              <w:t xml:space="preserve">؛ </w:t>
            </w:r>
            <w:r w:rsidRPr="00477332">
              <w:rPr>
                <w:rFonts w:hint="cs"/>
              </w:rPr>
              <w:t>CDIP</w:t>
            </w:r>
            <w:r w:rsidRPr="00477332">
              <w:t>/19/5</w:t>
            </w:r>
            <w:r w:rsidRPr="00477332">
              <w:rPr>
                <w:rFonts w:hint="cs"/>
                <w:rtl/>
                <w:lang w:bidi="ar-SA"/>
              </w:rPr>
              <w:t xml:space="preserve">؛ </w:t>
            </w:r>
            <w:r w:rsidRPr="00477332">
              <w:rPr>
                <w:rFonts w:hint="cs"/>
              </w:rPr>
              <w:t>CDIP</w:t>
            </w:r>
            <w:r w:rsidRPr="00477332">
              <w:t>/20/2</w:t>
            </w:r>
            <w:r w:rsidRPr="00477332">
              <w:rPr>
                <w:rFonts w:hint="cs"/>
                <w:rtl/>
                <w:lang w:bidi="ar-SA"/>
              </w:rPr>
              <w:t xml:space="preserve">؛ </w:t>
            </w:r>
            <w:r w:rsidRPr="00477332">
              <w:rPr>
                <w:rFonts w:hint="cs"/>
              </w:rPr>
              <w:t>CDIP</w:t>
            </w:r>
            <w:r w:rsidRPr="00477332">
              <w:t>/16/5</w:t>
            </w:r>
            <w:r w:rsidRPr="00477332">
              <w:rPr>
                <w:rFonts w:hint="cs"/>
                <w:rtl/>
                <w:lang w:bidi="ar-SA"/>
              </w:rPr>
              <w:t xml:space="preserve">؛ </w:t>
            </w:r>
            <w:r w:rsidRPr="00477332">
              <w:rPr>
                <w:rFonts w:hint="cs"/>
              </w:rPr>
              <w:t>CDIP</w:t>
            </w:r>
            <w:r w:rsidRPr="00477332">
              <w:t>/17/5</w:t>
            </w:r>
            <w:r w:rsidRPr="00477332">
              <w:rPr>
                <w:rFonts w:hint="cs"/>
                <w:rtl/>
                <w:lang w:bidi="ar-SA"/>
              </w:rPr>
              <w:t xml:space="preserve">؛ </w:t>
            </w:r>
            <w:r w:rsidRPr="00477332">
              <w:rPr>
                <w:rFonts w:hint="cs"/>
              </w:rPr>
              <w:t>CDIP</w:t>
            </w:r>
            <w:r w:rsidRPr="00477332">
              <w:t>/18/5</w:t>
            </w:r>
            <w:r w:rsidRPr="00477332">
              <w:rPr>
                <w:rFonts w:hint="cs"/>
                <w:rtl/>
                <w:lang w:bidi="ar-SA"/>
              </w:rPr>
              <w:t xml:space="preserve">؛ </w:t>
            </w:r>
            <w:r w:rsidRPr="00477332">
              <w:rPr>
                <w:rFonts w:hint="cs"/>
              </w:rPr>
              <w:t>CDIP</w:t>
            </w:r>
            <w:r w:rsidRPr="00477332">
              <w:t>/20/5</w:t>
            </w:r>
            <w:r w:rsidRPr="00477332">
              <w:rPr>
                <w:rFonts w:hint="cs"/>
                <w:rtl/>
                <w:lang w:bidi="ar-SA"/>
              </w:rPr>
              <w:t xml:space="preserve">؛ </w:t>
            </w:r>
            <w:r w:rsidRPr="00477332">
              <w:rPr>
                <w:rFonts w:hint="cs"/>
              </w:rPr>
              <w:t>CDIP</w:t>
            </w:r>
            <w:r w:rsidRPr="00477332">
              <w:t>/22/2</w:t>
            </w:r>
            <w:r w:rsidRPr="00477332">
              <w:rPr>
                <w:rtl/>
                <w:lang w:bidi="ar-SA"/>
              </w:rPr>
              <w:t>.</w:t>
            </w:r>
            <w:r w:rsidRPr="00477332">
              <w:rPr>
                <w:rFonts w:hint="cs"/>
                <w:rtl/>
                <w:lang w:bidi="ar-SA"/>
              </w:rPr>
              <w:t xml:space="preserve"> </w:t>
            </w:r>
          </w:p>
          <w:p w:rsidR="00477332" w:rsidRPr="00477332" w:rsidRDefault="00477332" w:rsidP="00477332">
            <w:pPr>
              <w:pStyle w:val="BodyText"/>
            </w:pPr>
            <w:r w:rsidRPr="00477332">
              <w:rPr>
                <w:rtl/>
                <w:lang w:bidi="ar-SA"/>
              </w:rPr>
              <w:t xml:space="preserve">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 </w:t>
            </w:r>
            <w:r w:rsidRPr="00477332">
              <w:rPr>
                <w:rFonts w:hint="cs"/>
                <w:rtl/>
                <w:lang w:bidi="ar-SA"/>
              </w:rPr>
              <w:t>لعام 2018</w:t>
            </w:r>
            <w:r w:rsidRPr="00477332">
              <w:rPr>
                <w:rtl/>
                <w:lang w:bidi="ar-SA"/>
              </w:rPr>
              <w:t xml:space="preserve"> (الوثيقة </w:t>
            </w:r>
            <w:r w:rsidRPr="00477332">
              <w:t>WO/PBC/30/7</w:t>
            </w:r>
            <w:r w:rsidRPr="00477332">
              <w:rPr>
                <w:rtl/>
                <w:lang w:bidi="ar-SA"/>
              </w:rPr>
              <w:t>)</w:t>
            </w:r>
            <w:r w:rsidRPr="00477332">
              <w:t>.</w:t>
            </w:r>
          </w:p>
        </w:tc>
      </w:tr>
    </w:tbl>
    <w:p w:rsidR="00DD1032" w:rsidRDefault="00DD1032" w:rsidP="00477332">
      <w:pPr>
        <w:pStyle w:val="BodyText"/>
        <w:rPr>
          <w:rtl/>
        </w:rPr>
      </w:pPr>
    </w:p>
    <w:p w:rsidR="00DD1032" w:rsidRDefault="00DD1032">
      <w:pPr>
        <w:bidi w:val="0"/>
        <w:rPr>
          <w:rtl/>
          <w:lang w:bidi="ar-EG"/>
        </w:rPr>
      </w:pPr>
      <w:r>
        <w:rPr>
          <w:rtl/>
        </w:rPr>
        <w:br w:type="page"/>
      </w:r>
    </w:p>
    <w:tbl>
      <w:tblPr>
        <w:tblStyle w:val="Grilledutableau1"/>
        <w:bidiVisual/>
        <w:tblW w:w="9345" w:type="dxa"/>
        <w:tblLayout w:type="fixed"/>
        <w:tblLook w:val="04A0" w:firstRow="1" w:lastRow="0" w:firstColumn="1" w:lastColumn="0" w:noHBand="0" w:noVBand="1"/>
      </w:tblPr>
      <w:tblGrid>
        <w:gridCol w:w="1989"/>
        <w:gridCol w:w="7356"/>
      </w:tblGrid>
      <w:tr w:rsidR="00477332" w:rsidRPr="00477332" w:rsidTr="004B69E9">
        <w:tc>
          <w:tcPr>
            <w:tcW w:w="1989" w:type="dxa"/>
            <w:shd w:val="clear" w:color="auto" w:fill="BFBFBF" w:themeFill="background1" w:themeFillShade="BF"/>
          </w:tcPr>
          <w:p w:rsidR="00477332" w:rsidRPr="00477332" w:rsidRDefault="00477332" w:rsidP="00477332">
            <w:pPr>
              <w:pStyle w:val="BodyText"/>
            </w:pPr>
            <w:r w:rsidRPr="00477332">
              <w:rPr>
                <w:rtl/>
                <w:lang w:bidi="ar-SA"/>
              </w:rPr>
              <w:t>التوصية (التوصيات)</w:t>
            </w:r>
          </w:p>
        </w:tc>
        <w:tc>
          <w:tcPr>
            <w:tcW w:w="7356" w:type="dxa"/>
            <w:shd w:val="clear" w:color="auto" w:fill="BFBFBF" w:themeFill="background1" w:themeFillShade="BF"/>
          </w:tcPr>
          <w:p w:rsidR="00477332" w:rsidRPr="00477332" w:rsidRDefault="00477332" w:rsidP="00477332">
            <w:pPr>
              <w:pStyle w:val="BodyText"/>
              <w:rPr>
                <w:i/>
                <w:iCs/>
              </w:rPr>
            </w:pPr>
            <w:r w:rsidRPr="00477332">
              <w:rPr>
                <w:rFonts w:hint="cs"/>
                <w:i/>
                <w:iCs/>
                <w:rtl/>
                <w:lang w:bidi="ar-SA"/>
              </w:rPr>
              <w:t>التوصية</w:t>
            </w:r>
            <w:r w:rsidRPr="00477332">
              <w:rPr>
                <w:i/>
                <w:iCs/>
                <w:rtl/>
                <w:lang w:bidi="ar-SA"/>
              </w:rPr>
              <w:t xml:space="preserve"> 15</w:t>
            </w:r>
          </w:p>
          <w:p w:rsidR="00477332" w:rsidRPr="00477332" w:rsidRDefault="00477332" w:rsidP="00477332">
            <w:pPr>
              <w:pStyle w:val="BodyText"/>
            </w:pPr>
            <w:r w:rsidRPr="00477332">
              <w:rPr>
                <w:rtl/>
                <w:lang w:bidi="ar-SA"/>
              </w:rPr>
              <w:t>يتعين أن تكون أنشطة وضع القواعد والمعايير كما يلي:</w:t>
            </w:r>
          </w:p>
          <w:p w:rsidR="00477332" w:rsidRPr="00477332" w:rsidRDefault="00477332" w:rsidP="00477332">
            <w:pPr>
              <w:pStyle w:val="BodyText"/>
              <w:numPr>
                <w:ilvl w:val="0"/>
                <w:numId w:val="45"/>
              </w:numPr>
            </w:pPr>
            <w:r w:rsidRPr="00477332">
              <w:rPr>
                <w:rtl/>
                <w:lang w:bidi="ar-SA"/>
              </w:rPr>
              <w:t>الشمولية، وأن تكون قائمة على توجيه الأعضاء؛</w:t>
            </w:r>
          </w:p>
          <w:p w:rsidR="00477332" w:rsidRPr="00477332" w:rsidRDefault="00477332" w:rsidP="00477332">
            <w:pPr>
              <w:pStyle w:val="BodyText"/>
              <w:numPr>
                <w:ilvl w:val="0"/>
                <w:numId w:val="45"/>
              </w:numPr>
            </w:pPr>
            <w:r w:rsidRPr="00477332">
              <w:rPr>
                <w:rtl/>
                <w:lang w:bidi="ar-SA"/>
              </w:rPr>
              <w:t>وأن تأخذ بعين الاعتبار مختلف مستويات التنمية؛</w:t>
            </w:r>
          </w:p>
          <w:p w:rsidR="00477332" w:rsidRPr="00477332" w:rsidRDefault="00477332" w:rsidP="00477332">
            <w:pPr>
              <w:pStyle w:val="BodyText"/>
              <w:numPr>
                <w:ilvl w:val="0"/>
                <w:numId w:val="45"/>
              </w:numPr>
            </w:pPr>
            <w:r w:rsidRPr="00477332">
              <w:rPr>
                <w:rtl/>
                <w:lang w:bidi="ar-SA"/>
              </w:rPr>
              <w:t>وأن تأخذ بعين الاعتبار تحقيق توازن بين التكاليف والمنافع،</w:t>
            </w:r>
          </w:p>
          <w:p w:rsidR="00477332" w:rsidRPr="00477332" w:rsidRDefault="00477332" w:rsidP="00477332">
            <w:pPr>
              <w:pStyle w:val="BodyText"/>
              <w:numPr>
                <w:ilvl w:val="0"/>
                <w:numId w:val="45"/>
              </w:numPr>
            </w:pPr>
            <w:r w:rsidRPr="00477332">
              <w:rPr>
                <w:rtl/>
                <w:lang w:bidi="ar-SA"/>
              </w:rPr>
              <w:t>وأن تقوم على مشاركة جميع الأطراف، بحيث تأخذ بعين الاعتبار مصالح وأولويات كل الدول الأعضاء في الويبو وآراء أصحاب المصالح الآخرين، ومنهم المنظمات الحكومية الدولية والمنظمات غير الحكومية المعتمدة، وأن تتسق مع مبدأ الحياد الذي تلتزم به أمانة الويبو.</w:t>
            </w:r>
          </w:p>
          <w:p w:rsidR="00477332" w:rsidRPr="00477332" w:rsidRDefault="00477332" w:rsidP="00477332">
            <w:pPr>
              <w:pStyle w:val="BodyText"/>
              <w:rPr>
                <w:i/>
                <w:iCs/>
              </w:rPr>
            </w:pPr>
            <w:r w:rsidRPr="00477332">
              <w:rPr>
                <w:rFonts w:hint="cs"/>
                <w:i/>
                <w:iCs/>
                <w:rtl/>
                <w:lang w:bidi="ar-SA"/>
              </w:rPr>
              <w:t>التوصية</w:t>
            </w:r>
            <w:r w:rsidRPr="00477332">
              <w:rPr>
                <w:i/>
                <w:iCs/>
                <w:rtl/>
                <w:lang w:bidi="ar-SA"/>
              </w:rPr>
              <w:t xml:space="preserve"> 21</w:t>
            </w:r>
          </w:p>
          <w:p w:rsidR="00477332" w:rsidRPr="00477332" w:rsidRDefault="00477332" w:rsidP="00477332">
            <w:pPr>
              <w:pStyle w:val="BodyText"/>
            </w:pPr>
            <w:r w:rsidRPr="00477332">
              <w:rPr>
                <w:rtl/>
                <w:lang w:bidi="ar-SA"/>
              </w:rPr>
              <w:t>تُجري الويبو مشاورات غير رسمية تكون مفتوحة ومتوازنة، حسب ما يكون مناسباً، قبل الشروع في أي أنشطة جديدة بشأن وضع القواعد والمعايير، باعتماد مسارات مدفوعة من الأعضاء وتشجيع مشاركة الخبراء من الدول الأعضاء ولا سيما البلدان النامية والبلدان الأقل نمواً.</w:t>
            </w:r>
          </w:p>
          <w:p w:rsidR="00477332" w:rsidRPr="00477332" w:rsidRDefault="00477332" w:rsidP="00477332">
            <w:pPr>
              <w:pStyle w:val="BodyText"/>
              <w:rPr>
                <w:i/>
                <w:iCs/>
                <w:rtl/>
                <w:lang w:bidi="ar-SA"/>
              </w:rPr>
            </w:pPr>
            <w:r w:rsidRPr="00477332">
              <w:rPr>
                <w:rFonts w:hint="cs"/>
                <w:i/>
                <w:iCs/>
                <w:rtl/>
                <w:lang w:bidi="ar-SA"/>
              </w:rPr>
              <w:t>التوصية</w:t>
            </w:r>
            <w:r w:rsidRPr="00477332">
              <w:rPr>
                <w:i/>
                <w:iCs/>
                <w:rtl/>
                <w:lang w:bidi="ar-SA"/>
              </w:rPr>
              <w:t xml:space="preserve"> 44</w:t>
            </w:r>
          </w:p>
          <w:p w:rsidR="00477332" w:rsidRPr="00477332" w:rsidRDefault="00477332" w:rsidP="00477332">
            <w:pPr>
              <w:pStyle w:val="BodyText"/>
            </w:pPr>
            <w:r w:rsidRPr="00477332">
              <w:rPr>
                <w:rtl/>
                <w:lang w:bidi="ar-SA"/>
              </w:rPr>
              <w:t>لمّا كانت الويبو بطبيعتها وكالة متخصصة في منظومة الأمم المتحدة تعمل بتوجيه من الدول الأعضاء فيها، فمن المستساغ أن تعقد الاجتماعات أو المشاورات الرسمية أو غير الرسمية المتعلقة بأنشطة وضع القواعد والمعايير في الويبو والتي ينظمها المكتب الدولي بناء على طلب الدول الأعضاء، في جنيف أساساً، وتسيير مجرياتها بانفتاح وشفافية تسمح بإشراك كافة الدول الأعضاء</w:t>
            </w:r>
            <w:r w:rsidRPr="00477332">
              <w:t>.</w:t>
            </w:r>
            <w:r w:rsidRPr="00477332">
              <w:rPr>
                <w:rtl/>
                <w:lang w:bidi="ar-SA"/>
              </w:rPr>
              <w:t xml:space="preserve"> وفي حال</w:t>
            </w:r>
            <w:r w:rsidRPr="00477332">
              <w:rPr>
                <w:rFonts w:hint="cs"/>
                <w:rtl/>
                <w:lang w:bidi="ar-SA"/>
              </w:rPr>
              <w:t>ة عقد</w:t>
            </w:r>
            <w:r w:rsidRPr="00477332">
              <w:rPr>
                <w:rtl/>
                <w:lang w:bidi="ar-SA"/>
              </w:rPr>
              <w:t xml:space="preserve"> اجتماع</w:t>
            </w:r>
            <w:r w:rsidRPr="00477332">
              <w:rPr>
                <w:rFonts w:hint="cs"/>
                <w:rtl/>
                <w:lang w:bidi="ar-SA"/>
              </w:rPr>
              <w:t>ات</w:t>
            </w:r>
            <w:r w:rsidRPr="00477332">
              <w:rPr>
                <w:rtl/>
                <w:lang w:bidi="ar-SA"/>
              </w:rPr>
              <w:t xml:space="preserve"> خارج جنيف، </w:t>
            </w:r>
            <w:r w:rsidRPr="00477332">
              <w:rPr>
                <w:rFonts w:hint="cs"/>
                <w:rtl/>
                <w:lang w:bidi="ar-SA"/>
              </w:rPr>
              <w:t>ي</w:t>
            </w:r>
            <w:r w:rsidRPr="00477332">
              <w:rPr>
                <w:rtl/>
                <w:lang w:bidi="ar-SA"/>
              </w:rPr>
              <w:t xml:space="preserve">جب إخطار الدول الأعضاء بذلك </w:t>
            </w:r>
            <w:r w:rsidRPr="00477332">
              <w:rPr>
                <w:rFonts w:hint="cs"/>
                <w:rtl/>
                <w:lang w:bidi="ar-SA"/>
              </w:rPr>
              <w:t xml:space="preserve">مسبقا </w:t>
            </w:r>
            <w:r w:rsidRPr="00477332">
              <w:rPr>
                <w:rtl/>
                <w:lang w:bidi="ar-SA"/>
              </w:rPr>
              <w:t>عبر القنوات الرسمية و</w:t>
            </w:r>
            <w:r w:rsidRPr="00477332">
              <w:rPr>
                <w:rFonts w:hint="cs"/>
                <w:rtl/>
                <w:lang w:bidi="ar-SA"/>
              </w:rPr>
              <w:t>استشارتها</w:t>
            </w:r>
            <w:r w:rsidRPr="00477332">
              <w:rPr>
                <w:rtl/>
                <w:lang w:bidi="ar-SA"/>
              </w:rPr>
              <w:t xml:space="preserve"> بشأن مشروع جدول الأعمال والبرنامج</w:t>
            </w:r>
            <w:r w:rsidRPr="00477332">
              <w:t>.</w:t>
            </w:r>
          </w:p>
        </w:tc>
      </w:tr>
      <w:tr w:rsidR="00477332" w:rsidRPr="00477332" w:rsidTr="004B69E9">
        <w:tc>
          <w:tcPr>
            <w:tcW w:w="1989" w:type="dxa"/>
          </w:tcPr>
          <w:p w:rsidR="00477332" w:rsidRPr="00477332" w:rsidRDefault="00477332" w:rsidP="00477332">
            <w:pPr>
              <w:pStyle w:val="BodyText"/>
            </w:pPr>
            <w:r w:rsidRPr="00477332">
              <w:rPr>
                <w:rtl/>
                <w:lang w:bidi="ar-SA"/>
              </w:rPr>
              <w:t>البرامج ذات الصلة في البرنامج والميزانية للثنائية 2018/2019</w:t>
            </w:r>
          </w:p>
        </w:tc>
        <w:tc>
          <w:tcPr>
            <w:tcW w:w="7356" w:type="dxa"/>
          </w:tcPr>
          <w:p w:rsidR="00477332" w:rsidRPr="00477332" w:rsidRDefault="00477332" w:rsidP="00477332">
            <w:pPr>
              <w:pStyle w:val="BodyText"/>
            </w:pPr>
            <w:r w:rsidRPr="00477332">
              <w:rPr>
                <w:rtl/>
                <w:lang w:bidi="ar-SA"/>
              </w:rPr>
              <w:t xml:space="preserve">1 </w:t>
            </w:r>
            <w:r w:rsidRPr="00477332">
              <w:rPr>
                <w:rFonts w:hint="cs"/>
                <w:rtl/>
                <w:lang w:bidi="ar-SA"/>
              </w:rPr>
              <w:t>و2 و3 و4 و5 و6 و31 و</w:t>
            </w:r>
            <w:r w:rsidRPr="00477332">
              <w:t>32</w:t>
            </w:r>
          </w:p>
        </w:tc>
      </w:tr>
      <w:tr w:rsidR="00477332" w:rsidRPr="00477332" w:rsidTr="004B69E9">
        <w:tc>
          <w:tcPr>
            <w:tcW w:w="1989" w:type="dxa"/>
          </w:tcPr>
          <w:p w:rsidR="00477332" w:rsidRPr="00477332" w:rsidRDefault="00477332" w:rsidP="00477332">
            <w:pPr>
              <w:pStyle w:val="BodyText"/>
            </w:pPr>
            <w:r w:rsidRPr="00477332">
              <w:rPr>
                <w:rtl/>
                <w:lang w:bidi="ar-SA"/>
              </w:rPr>
              <w:t>التنفيذ</w:t>
            </w:r>
            <w:r w:rsidRPr="00477332">
              <w:t xml:space="preserve"> </w:t>
            </w:r>
          </w:p>
        </w:tc>
        <w:tc>
          <w:tcPr>
            <w:tcW w:w="7356" w:type="dxa"/>
          </w:tcPr>
          <w:p w:rsidR="00477332" w:rsidRPr="00477332" w:rsidRDefault="00477332" w:rsidP="00477332">
            <w:pPr>
              <w:pStyle w:val="BodyText"/>
              <w:rPr>
                <w:rtl/>
                <w:lang w:bidi="ar-SA"/>
              </w:rPr>
            </w:pPr>
            <w:r w:rsidRPr="00477332">
              <w:rPr>
                <w:rtl/>
                <w:lang w:bidi="ar-SA"/>
              </w:rPr>
              <w:t>في أكتوبر 2007 طلبت الجمعية العامة من جميع هيئات الويبو، بما فيها لجان وضع القواعد والمعايير، تنفيذ هذه التوصي</w:t>
            </w:r>
            <w:r w:rsidRPr="00477332">
              <w:rPr>
                <w:rFonts w:hint="cs"/>
                <w:rtl/>
                <w:lang w:bidi="ar-SA"/>
              </w:rPr>
              <w:t>ات</w:t>
            </w:r>
            <w:r w:rsidRPr="00477332">
              <w:rPr>
                <w:rtl/>
                <w:lang w:bidi="ar-SA"/>
              </w:rPr>
              <w:t xml:space="preserve"> (إضافة إلى التوصيات المتبقية البالغ عددها 16 توصية والمحدّدة للتنفيذ الفوري</w:t>
            </w:r>
            <w:r w:rsidRPr="00477332">
              <w:rPr>
                <w:rFonts w:hint="cs"/>
                <w:rtl/>
                <w:lang w:bidi="ar-SA"/>
              </w:rPr>
              <w:t xml:space="preserve">). </w:t>
            </w:r>
            <w:r w:rsidRPr="00477332">
              <w:rPr>
                <w:rtl/>
                <w:lang w:bidi="ar-SA"/>
              </w:rPr>
              <w:t>وقد تم تناول</w:t>
            </w:r>
            <w:r w:rsidRPr="00477332">
              <w:rPr>
                <w:rFonts w:hint="cs"/>
                <w:rtl/>
                <w:lang w:bidi="ar-SA"/>
              </w:rPr>
              <w:t xml:space="preserve"> هذه التوصيات</w:t>
            </w:r>
            <w:r w:rsidRPr="00477332">
              <w:rPr>
                <w:rtl/>
                <w:lang w:bidi="ar-SA"/>
              </w:rPr>
              <w:t xml:space="preserve"> في أعقاب استراتيجية </w:t>
            </w:r>
            <w:r w:rsidRPr="00477332">
              <w:rPr>
                <w:rFonts w:hint="cs"/>
                <w:rtl/>
                <w:lang w:bidi="ar-SA"/>
              </w:rPr>
              <w:t>ال</w:t>
            </w:r>
            <w:r w:rsidRPr="00477332">
              <w:rPr>
                <w:rtl/>
                <w:lang w:bidi="ar-SA"/>
              </w:rPr>
              <w:t xml:space="preserve">تنفيذ </w:t>
            </w:r>
            <w:r w:rsidRPr="00477332">
              <w:rPr>
                <w:rFonts w:hint="cs"/>
                <w:rtl/>
                <w:lang w:bidi="ar-SA"/>
              </w:rPr>
              <w:t>ال</w:t>
            </w:r>
            <w:r w:rsidRPr="00477332">
              <w:rPr>
                <w:rtl/>
                <w:lang w:bidi="ar-SA"/>
              </w:rPr>
              <w:t xml:space="preserve">متفق عليها </w:t>
            </w:r>
            <w:r w:rsidRPr="00477332">
              <w:rPr>
                <w:rFonts w:hint="cs"/>
                <w:rtl/>
                <w:lang w:bidi="ar-SA"/>
              </w:rPr>
              <w:t xml:space="preserve">استنادا </w:t>
            </w:r>
            <w:r w:rsidRPr="00477332">
              <w:rPr>
                <w:rtl/>
                <w:lang w:bidi="ar-SA"/>
              </w:rPr>
              <w:t xml:space="preserve">إلى المناقشات </w:t>
            </w:r>
            <w:r w:rsidRPr="00477332">
              <w:rPr>
                <w:rFonts w:hint="cs"/>
                <w:rtl/>
                <w:lang w:bidi="ar-SA"/>
              </w:rPr>
              <w:t>في إطار تقارير مرحلية مختلفة</w:t>
            </w:r>
            <w:r w:rsidRPr="00477332">
              <w:rPr>
                <w:rtl/>
                <w:lang w:bidi="ar-SA"/>
              </w:rPr>
              <w:t xml:space="preserve"> (الوث</w:t>
            </w:r>
            <w:r w:rsidRPr="00477332">
              <w:rPr>
                <w:rFonts w:hint="cs"/>
                <w:rtl/>
                <w:lang w:bidi="ar-SA"/>
              </w:rPr>
              <w:t xml:space="preserve">ائق </w:t>
            </w:r>
            <w:r w:rsidRPr="00477332">
              <w:t>CDIP/3/5</w:t>
            </w:r>
            <w:r w:rsidRPr="00477332">
              <w:rPr>
                <w:rFonts w:hint="cs"/>
                <w:rtl/>
                <w:lang w:bidi="ar-SA"/>
              </w:rPr>
              <w:t xml:space="preserve"> و</w:t>
            </w:r>
            <w:r w:rsidRPr="00477332">
              <w:t>CDIP/6/3</w:t>
            </w:r>
            <w:r w:rsidRPr="00477332">
              <w:rPr>
                <w:rFonts w:hint="cs"/>
                <w:rtl/>
                <w:lang w:bidi="ar-SA"/>
              </w:rPr>
              <w:t xml:space="preserve"> و</w:t>
            </w:r>
            <w:r w:rsidRPr="00477332">
              <w:t>CDIP/8/2</w:t>
            </w:r>
            <w:r w:rsidRPr="00477332">
              <w:rPr>
                <w:rFonts w:hint="cs"/>
                <w:rtl/>
                <w:lang w:bidi="ar-SA"/>
              </w:rPr>
              <w:t xml:space="preserve"> و</w:t>
            </w:r>
            <w:r w:rsidRPr="00477332">
              <w:t>CDIP/10/2</w:t>
            </w:r>
            <w:r w:rsidRPr="00477332">
              <w:rPr>
                <w:rtl/>
                <w:lang w:bidi="ar-SA"/>
              </w:rPr>
              <w:t>)</w:t>
            </w:r>
            <w:r w:rsidRPr="00477332">
              <w:rPr>
                <w:rFonts w:hint="cs"/>
                <w:rtl/>
                <w:lang w:bidi="ar-SA"/>
              </w:rPr>
              <w:t>.</w:t>
            </w:r>
            <w:r w:rsidRPr="00477332">
              <w:rPr>
                <w:rtl/>
                <w:lang w:bidi="ar-SA"/>
              </w:rPr>
              <w:t xml:space="preserve"> وهي قيد التنفيذ منذ اعتماد أجندة الويبو بشأن التنمية في عام 2007. </w:t>
            </w:r>
            <w:r w:rsidRPr="00477332">
              <w:rPr>
                <w:rFonts w:hint="cs"/>
                <w:rtl/>
                <w:lang w:bidi="ar-SA"/>
              </w:rPr>
              <w:t xml:space="preserve">وفيما يلي </w:t>
            </w:r>
            <w:r w:rsidRPr="00477332">
              <w:rPr>
                <w:rtl/>
                <w:lang w:bidi="ar-SA"/>
              </w:rPr>
              <w:t>استراتيجية التنفيذ:</w:t>
            </w:r>
          </w:p>
          <w:p w:rsidR="00477332" w:rsidRPr="00477332" w:rsidRDefault="00477332" w:rsidP="00477332">
            <w:pPr>
              <w:pStyle w:val="BodyText"/>
            </w:pPr>
            <w:r w:rsidRPr="00477332">
              <w:rPr>
                <w:rtl/>
                <w:lang w:bidi="ar-SA"/>
              </w:rPr>
              <w:t>نُفِّذت هذه التوصيات في سياق اللجنة الدائمة المعنية بقانون البراءات، واللجنة الدائمة المعنية بحق المؤلف والحقوق المجاورة، واللجنة الحكومية الدولية</w:t>
            </w:r>
            <w:r w:rsidRPr="00477332">
              <w:rPr>
                <w:rFonts w:hint="cs"/>
                <w:rtl/>
                <w:lang w:bidi="ar-SA"/>
              </w:rPr>
              <w:t xml:space="preserve"> المعنية</w:t>
            </w:r>
            <w:r w:rsidRPr="00477332">
              <w:rPr>
                <w:rtl/>
                <w:lang w:bidi="ar-SA"/>
              </w:rPr>
              <w:t xml:space="preserve"> بالملكية الفكرية والموارد </w:t>
            </w:r>
            <w:r w:rsidRPr="00477332">
              <w:rPr>
                <w:rFonts w:hint="cs"/>
                <w:rtl/>
                <w:lang w:bidi="ar-SA"/>
              </w:rPr>
              <w:t>الجينية</w:t>
            </w:r>
            <w:r w:rsidRPr="00477332">
              <w:rPr>
                <w:rtl/>
                <w:lang w:bidi="ar-SA"/>
              </w:rPr>
              <w:t xml:space="preserve"> والمعارف التقليدية والفولكلور (لجنة المعارف)، واللجنة الدائمة المعنية بقانون العلامات التجارية والتصاميم الصناعية والمؤشرات الجغرافية</w:t>
            </w:r>
            <w:r w:rsidRPr="00477332">
              <w:t>.</w:t>
            </w:r>
          </w:p>
          <w:p w:rsidR="00477332" w:rsidRPr="00477332" w:rsidRDefault="00477332" w:rsidP="00477332">
            <w:pPr>
              <w:pStyle w:val="BodyText"/>
            </w:pPr>
            <w:r w:rsidRPr="00477332">
              <w:rPr>
                <w:rFonts w:hint="cs"/>
                <w:rtl/>
                <w:lang w:bidi="ar-SA"/>
              </w:rPr>
              <w:t>و</w:t>
            </w:r>
            <w:r w:rsidRPr="00477332">
              <w:rPr>
                <w:rtl/>
                <w:lang w:bidi="ar-SA"/>
              </w:rPr>
              <w:t>ت</w:t>
            </w:r>
            <w:r w:rsidRPr="00477332">
              <w:rPr>
                <w:rFonts w:hint="cs"/>
                <w:rtl/>
                <w:lang w:bidi="ar-SA"/>
              </w:rPr>
              <w:t>ُ</w:t>
            </w:r>
            <w:r w:rsidRPr="00477332">
              <w:rPr>
                <w:rtl/>
                <w:lang w:bidi="ar-SA"/>
              </w:rPr>
              <w:t>مول الويبو حضور المرشحين من البلدان النامية للمشاركة في أنشطة الويبو الخاصة بوضع القواعد والمعايير.</w:t>
            </w:r>
          </w:p>
          <w:p w:rsidR="00477332" w:rsidRPr="00477332" w:rsidRDefault="00477332" w:rsidP="00477332">
            <w:pPr>
              <w:pStyle w:val="BodyText"/>
              <w:rPr>
                <w:rtl/>
                <w:lang w:bidi="ar-SA"/>
              </w:rPr>
            </w:pPr>
            <w:r w:rsidRPr="00477332">
              <w:rPr>
                <w:rFonts w:hint="cs"/>
                <w:rtl/>
                <w:lang w:bidi="ar-SA"/>
              </w:rPr>
              <w:t>وتُوجه الدول</w:t>
            </w:r>
            <w:r w:rsidRPr="00477332">
              <w:rPr>
                <w:rtl/>
                <w:lang w:bidi="ar-SA"/>
              </w:rPr>
              <w:t xml:space="preserve"> الأعضاء </w:t>
            </w:r>
            <w:r w:rsidRPr="00477332">
              <w:rPr>
                <w:rFonts w:hint="cs"/>
                <w:rtl/>
                <w:lang w:bidi="ar-SA"/>
              </w:rPr>
              <w:t xml:space="preserve">هذه </w:t>
            </w:r>
            <w:r w:rsidRPr="00477332">
              <w:rPr>
                <w:rtl/>
                <w:lang w:bidi="ar-SA"/>
              </w:rPr>
              <w:t xml:space="preserve">الأنشطة </w:t>
            </w:r>
            <w:r w:rsidRPr="00477332">
              <w:rPr>
                <w:rFonts w:hint="cs"/>
                <w:rtl/>
                <w:lang w:bidi="ar-SA"/>
              </w:rPr>
              <w:t>و</w:t>
            </w:r>
            <w:r w:rsidRPr="00477332">
              <w:rPr>
                <w:rtl/>
                <w:lang w:bidi="ar-SA"/>
              </w:rPr>
              <w:t xml:space="preserve">توازن إجراءاتها بين التكاليف والمنافع وتمتاز بالشمولية </w:t>
            </w:r>
            <w:r w:rsidRPr="00477332">
              <w:rPr>
                <w:rFonts w:hint="cs"/>
                <w:rtl/>
                <w:lang w:bidi="ar-SA"/>
              </w:rPr>
              <w:t>والتشاركية</w:t>
            </w:r>
            <w:r w:rsidRPr="00477332">
              <w:rPr>
                <w:rtl/>
                <w:lang w:bidi="ar-SA"/>
              </w:rPr>
              <w:t>.</w:t>
            </w:r>
          </w:p>
        </w:tc>
      </w:tr>
      <w:tr w:rsidR="00477332" w:rsidRPr="00477332" w:rsidTr="004B69E9">
        <w:tc>
          <w:tcPr>
            <w:tcW w:w="1989" w:type="dxa"/>
          </w:tcPr>
          <w:p w:rsidR="00477332" w:rsidRPr="00477332" w:rsidRDefault="00477332" w:rsidP="00477332">
            <w:pPr>
              <w:pStyle w:val="BodyText"/>
            </w:pPr>
            <w:r w:rsidRPr="00477332">
              <w:rPr>
                <w:rtl/>
                <w:lang w:bidi="ar-SA"/>
              </w:rPr>
              <w:t>مشاريع أجندة التنمية ذات الصلة</w:t>
            </w:r>
          </w:p>
        </w:tc>
        <w:tc>
          <w:tcPr>
            <w:tcW w:w="7356" w:type="dxa"/>
          </w:tcPr>
          <w:p w:rsidR="00477332" w:rsidRPr="00477332" w:rsidRDefault="00477332" w:rsidP="00477332">
            <w:pPr>
              <w:pStyle w:val="BodyText"/>
            </w:pPr>
            <w:r w:rsidRPr="00477332">
              <w:rPr>
                <w:rtl/>
                <w:lang w:bidi="ar-SA"/>
              </w:rPr>
              <w:t>غير متاح</w:t>
            </w:r>
          </w:p>
        </w:tc>
      </w:tr>
      <w:tr w:rsidR="00477332" w:rsidRPr="00477332" w:rsidTr="004B69E9">
        <w:tc>
          <w:tcPr>
            <w:tcW w:w="1989" w:type="dxa"/>
          </w:tcPr>
          <w:p w:rsidR="00477332" w:rsidRPr="00477332" w:rsidRDefault="00477332" w:rsidP="00477332">
            <w:pPr>
              <w:pStyle w:val="BodyText"/>
            </w:pPr>
            <w:r w:rsidRPr="00477332">
              <w:rPr>
                <w:rtl/>
                <w:lang w:bidi="ar-SA"/>
              </w:rPr>
              <w:t>الأنشطة/الإنجازات</w:t>
            </w:r>
            <w:r w:rsidRPr="00477332">
              <w:t xml:space="preserve"> </w:t>
            </w:r>
          </w:p>
        </w:tc>
        <w:tc>
          <w:tcPr>
            <w:tcW w:w="7356" w:type="dxa"/>
          </w:tcPr>
          <w:p w:rsidR="00477332" w:rsidRPr="00477332" w:rsidRDefault="00477332" w:rsidP="00477332">
            <w:pPr>
              <w:pStyle w:val="BodyText"/>
              <w:rPr>
                <w:rtl/>
                <w:lang w:bidi="ar-SA"/>
              </w:rPr>
            </w:pPr>
            <w:r w:rsidRPr="00477332">
              <w:rPr>
                <w:rtl/>
                <w:lang w:bidi="ar-SA"/>
              </w:rPr>
              <w:t xml:space="preserve">واجتمعت اللجنة الدائمة المعنية بقانون البراءات مرتين بين يوليو </w:t>
            </w:r>
            <w:r w:rsidRPr="00477332">
              <w:rPr>
                <w:rFonts w:hint="cs"/>
                <w:rtl/>
                <w:lang w:bidi="ar-SA"/>
              </w:rPr>
              <w:t>2018</w:t>
            </w:r>
            <w:r w:rsidRPr="00477332">
              <w:rPr>
                <w:rtl/>
                <w:lang w:bidi="ar-SA"/>
              </w:rPr>
              <w:t xml:space="preserve"> ويونيو </w:t>
            </w:r>
            <w:r w:rsidRPr="00477332">
              <w:rPr>
                <w:rFonts w:hint="cs"/>
                <w:rtl/>
                <w:lang w:bidi="ar-SA"/>
              </w:rPr>
              <w:t>2019</w:t>
            </w:r>
            <w:r w:rsidRPr="00477332">
              <w:rPr>
                <w:rtl/>
                <w:lang w:bidi="ar-SA"/>
              </w:rPr>
              <w:t>. وواصلت الدول الأعضاء مناقشة جملة أمور من بينها القضايا التالية:</w:t>
            </w:r>
            <w:r w:rsidRPr="00477332">
              <w:rPr>
                <w:rFonts w:hint="cs"/>
                <w:rtl/>
                <w:lang w:bidi="ar-SA"/>
              </w:rPr>
              <w:t xml:space="preserve"> "1"</w:t>
            </w:r>
            <w:r w:rsidRPr="00477332">
              <w:rPr>
                <w:rtl/>
                <w:lang w:bidi="ar-SA"/>
              </w:rPr>
              <w:t xml:space="preserve"> الاستثناءات والتقييدات على حقوق البراءات؛ </w:t>
            </w:r>
            <w:r w:rsidRPr="00477332">
              <w:rPr>
                <w:rFonts w:hint="cs"/>
                <w:rtl/>
                <w:lang w:bidi="ar-SA"/>
              </w:rPr>
              <w:t>"2"</w:t>
            </w:r>
            <w:r w:rsidRPr="00477332">
              <w:rPr>
                <w:rtl/>
                <w:lang w:bidi="ar-SA"/>
              </w:rPr>
              <w:t xml:space="preserve"> </w:t>
            </w:r>
            <w:r w:rsidRPr="00477332">
              <w:rPr>
                <w:rFonts w:hint="cs"/>
                <w:rtl/>
                <w:lang w:bidi="ar-SA"/>
              </w:rPr>
              <w:t>و</w:t>
            </w:r>
            <w:r w:rsidRPr="00477332">
              <w:rPr>
                <w:rtl/>
                <w:lang w:bidi="ar-SA"/>
              </w:rPr>
              <w:t xml:space="preserve">جودة </w:t>
            </w:r>
            <w:r w:rsidRPr="00477332">
              <w:rPr>
                <w:rFonts w:hint="cs"/>
                <w:rtl/>
                <w:lang w:bidi="ar-SA"/>
              </w:rPr>
              <w:t>البراءات،</w:t>
            </w:r>
            <w:r w:rsidRPr="00477332">
              <w:rPr>
                <w:rtl/>
                <w:lang w:bidi="ar-SA"/>
              </w:rPr>
              <w:t xml:space="preserve"> بما في ذلك </w:t>
            </w:r>
            <w:r w:rsidRPr="00477332">
              <w:rPr>
                <w:rFonts w:hint="cs"/>
                <w:rtl/>
                <w:lang w:bidi="ar-SA"/>
              </w:rPr>
              <w:t>أنظمة</w:t>
            </w:r>
            <w:r w:rsidRPr="00477332">
              <w:rPr>
                <w:rtl/>
                <w:lang w:bidi="ar-SA"/>
              </w:rPr>
              <w:t xml:space="preserve"> </w:t>
            </w:r>
            <w:r w:rsidRPr="00477332">
              <w:rPr>
                <w:rFonts w:hint="cs"/>
                <w:rtl/>
                <w:lang w:bidi="ar-SA"/>
              </w:rPr>
              <w:t>الاعتراض؛</w:t>
            </w:r>
            <w:r w:rsidRPr="00477332">
              <w:rPr>
                <w:rtl/>
                <w:lang w:bidi="ar-SA"/>
              </w:rPr>
              <w:t xml:space="preserve"> </w:t>
            </w:r>
            <w:r w:rsidRPr="00477332">
              <w:rPr>
                <w:rFonts w:hint="cs"/>
                <w:rtl/>
                <w:lang w:bidi="ar-SA"/>
              </w:rPr>
              <w:t>"3"</w:t>
            </w:r>
            <w:r w:rsidRPr="00477332">
              <w:rPr>
                <w:rtl/>
                <w:lang w:bidi="ar-SA"/>
              </w:rPr>
              <w:t xml:space="preserve"> </w:t>
            </w:r>
            <w:r w:rsidRPr="00477332">
              <w:rPr>
                <w:rFonts w:hint="cs"/>
                <w:rtl/>
                <w:lang w:bidi="ar-SA"/>
              </w:rPr>
              <w:t>و</w:t>
            </w:r>
            <w:r w:rsidRPr="00477332">
              <w:rPr>
                <w:rtl/>
                <w:lang w:bidi="ar-SA"/>
              </w:rPr>
              <w:t xml:space="preserve">البراءات </w:t>
            </w:r>
            <w:r w:rsidRPr="00477332">
              <w:rPr>
                <w:rFonts w:hint="cs"/>
                <w:rtl/>
                <w:lang w:bidi="ar-SA"/>
              </w:rPr>
              <w:t>والصحة؛</w:t>
            </w:r>
            <w:r w:rsidRPr="00477332">
              <w:rPr>
                <w:rtl/>
                <w:lang w:bidi="ar-SA"/>
              </w:rPr>
              <w:t xml:space="preserve"> "4" وسرية الاتصالات بين مستشاري البراءات وزبائنهم؛ "5" ونقل التكنولوجيا.</w:t>
            </w:r>
          </w:p>
          <w:p w:rsidR="00477332" w:rsidRPr="00477332" w:rsidRDefault="00477332" w:rsidP="00477332">
            <w:pPr>
              <w:pStyle w:val="BodyText"/>
              <w:rPr>
                <w:rtl/>
                <w:lang w:bidi="ar-SA"/>
              </w:rPr>
            </w:pPr>
            <w:r w:rsidRPr="00477332">
              <w:rPr>
                <w:rFonts w:hint="cs"/>
                <w:rtl/>
                <w:lang w:bidi="ar-SA"/>
              </w:rPr>
              <w:t xml:space="preserve">وظلت </w:t>
            </w:r>
            <w:r w:rsidRPr="00477332">
              <w:rPr>
                <w:rtl/>
                <w:lang w:bidi="ar-SA"/>
              </w:rPr>
              <w:t>أنشطة ومناقشات اللجنة الدائمة المعنية بقانون البراءات شاملة، وتوجهها الدول الأعضاء، و</w:t>
            </w:r>
            <w:r w:rsidRPr="00477332">
              <w:rPr>
                <w:rFonts w:hint="cs"/>
                <w:rtl/>
                <w:lang w:bidi="ar-SA"/>
              </w:rPr>
              <w:t>مدعومة</w:t>
            </w:r>
            <w:r w:rsidRPr="00477332">
              <w:rPr>
                <w:rtl/>
                <w:lang w:bidi="ar-SA"/>
              </w:rPr>
              <w:t xml:space="preserve"> </w:t>
            </w:r>
            <w:r w:rsidRPr="00477332">
              <w:rPr>
                <w:rFonts w:hint="cs"/>
                <w:rtl/>
                <w:lang w:bidi="ar-SA"/>
              </w:rPr>
              <w:t>ب</w:t>
            </w:r>
            <w:r w:rsidRPr="00477332">
              <w:rPr>
                <w:rtl/>
                <w:lang w:bidi="ar-SA"/>
              </w:rPr>
              <w:t>مشاورات مفتوحة ومتوازنة</w:t>
            </w:r>
            <w:r w:rsidRPr="00477332">
              <w:rPr>
                <w:rFonts w:hint="cs"/>
                <w:rtl/>
                <w:lang w:bidi="ar-SA"/>
              </w:rPr>
              <w:t>،</w:t>
            </w:r>
            <w:r w:rsidRPr="00477332">
              <w:rPr>
                <w:rtl/>
                <w:lang w:bidi="ar-SA"/>
              </w:rPr>
              <w:t xml:space="preserve"> </w:t>
            </w:r>
            <w:r w:rsidRPr="00477332">
              <w:rPr>
                <w:rFonts w:hint="cs"/>
                <w:rtl/>
                <w:lang w:bidi="ar-SA"/>
              </w:rPr>
              <w:t>بالاستناد</w:t>
            </w:r>
            <w:r w:rsidRPr="00477332">
              <w:rPr>
                <w:rtl/>
                <w:lang w:bidi="ar-SA"/>
              </w:rPr>
              <w:t xml:space="preserve"> </w:t>
            </w:r>
            <w:r w:rsidRPr="00477332">
              <w:rPr>
                <w:rFonts w:hint="cs"/>
                <w:rtl/>
                <w:lang w:bidi="ar-SA"/>
              </w:rPr>
              <w:t>إلى</w:t>
            </w:r>
            <w:r w:rsidRPr="00477332">
              <w:rPr>
                <w:rtl/>
                <w:lang w:bidi="ar-SA"/>
              </w:rPr>
              <w:t xml:space="preserve"> وثائق </w:t>
            </w:r>
            <w:r w:rsidRPr="00477332">
              <w:rPr>
                <w:rFonts w:hint="cs"/>
                <w:rtl/>
                <w:lang w:bidi="ar-SA"/>
              </w:rPr>
              <w:t>تعدّها</w:t>
            </w:r>
            <w:r w:rsidRPr="00477332">
              <w:rPr>
                <w:rtl/>
                <w:lang w:bidi="ar-SA"/>
              </w:rPr>
              <w:t xml:space="preserve"> الأمانة ومقترحات الدول الأعضاء. كما </w:t>
            </w:r>
            <w:r w:rsidRPr="00477332">
              <w:rPr>
                <w:rFonts w:hint="cs"/>
                <w:rtl/>
                <w:lang w:bidi="ar-SA"/>
              </w:rPr>
              <w:t>تبادلت</w:t>
            </w:r>
            <w:r w:rsidRPr="00477332">
              <w:rPr>
                <w:rtl/>
                <w:lang w:bidi="ar-SA"/>
              </w:rPr>
              <w:t xml:space="preserve"> الدول الأعضاء </w:t>
            </w:r>
            <w:r w:rsidRPr="00477332">
              <w:rPr>
                <w:rFonts w:hint="cs"/>
                <w:rtl/>
                <w:lang w:bidi="ar-SA"/>
              </w:rPr>
              <w:t>م</w:t>
            </w:r>
            <w:r w:rsidRPr="00477332">
              <w:rPr>
                <w:rtl/>
                <w:lang w:bidi="ar-SA"/>
              </w:rPr>
              <w:t xml:space="preserve">علومات </w:t>
            </w:r>
            <w:r w:rsidRPr="00477332">
              <w:rPr>
                <w:rFonts w:hint="cs"/>
                <w:rtl/>
                <w:lang w:bidi="ar-SA"/>
              </w:rPr>
              <w:t>تتعلق</w:t>
            </w:r>
            <w:r w:rsidRPr="00477332">
              <w:rPr>
                <w:rtl/>
                <w:lang w:bidi="ar-SA"/>
              </w:rPr>
              <w:t xml:space="preserve"> بقوانينها وممارساتها وتجاربها في مختلف </w:t>
            </w:r>
            <w:r w:rsidRPr="00477332">
              <w:rPr>
                <w:rFonts w:hint="cs"/>
                <w:rtl/>
                <w:lang w:bidi="ar-SA"/>
              </w:rPr>
              <w:t>الجلسات</w:t>
            </w:r>
            <w:r w:rsidRPr="00477332">
              <w:rPr>
                <w:rtl/>
                <w:lang w:bidi="ar-SA"/>
              </w:rPr>
              <w:t xml:space="preserve"> و</w:t>
            </w:r>
            <w:r w:rsidRPr="00477332">
              <w:rPr>
                <w:rFonts w:hint="cs"/>
                <w:rtl/>
                <w:lang w:bidi="ar-SA"/>
              </w:rPr>
              <w:t>ال</w:t>
            </w:r>
            <w:r w:rsidRPr="00477332">
              <w:rPr>
                <w:rtl/>
                <w:lang w:bidi="ar-SA"/>
              </w:rPr>
              <w:t xml:space="preserve">مؤتمرات </w:t>
            </w:r>
            <w:r w:rsidRPr="00477332">
              <w:rPr>
                <w:rFonts w:hint="cs"/>
                <w:rtl/>
                <w:lang w:bidi="ar-SA"/>
              </w:rPr>
              <w:t>التشاركية</w:t>
            </w:r>
            <w:r w:rsidRPr="00477332">
              <w:rPr>
                <w:rtl/>
                <w:lang w:bidi="ar-SA"/>
              </w:rPr>
              <w:t xml:space="preserve"> التي عقدت خلال </w:t>
            </w:r>
            <w:r w:rsidRPr="00477332">
              <w:rPr>
                <w:rFonts w:hint="cs"/>
                <w:rtl/>
                <w:lang w:bidi="ar-SA"/>
              </w:rPr>
              <w:t>دورات</w:t>
            </w:r>
            <w:r w:rsidRPr="00477332">
              <w:rPr>
                <w:rtl/>
                <w:lang w:bidi="ar-SA"/>
              </w:rPr>
              <w:t xml:space="preserve"> اللجنة. </w:t>
            </w:r>
            <w:r w:rsidRPr="00477332">
              <w:rPr>
                <w:rFonts w:hint="cs"/>
                <w:rtl/>
                <w:lang w:bidi="ar-SA"/>
              </w:rPr>
              <w:t>و</w:t>
            </w:r>
            <w:r w:rsidRPr="00477332">
              <w:rPr>
                <w:rtl/>
                <w:lang w:bidi="ar-SA"/>
              </w:rPr>
              <w:t>قدمت هذه العمليات التشاركية رؤى عملية حول الموضوع قيد المناقشة</w:t>
            </w:r>
            <w:r w:rsidRPr="00477332">
              <w:t>.</w:t>
            </w:r>
            <w:r w:rsidRPr="00477332">
              <w:rPr>
                <w:rFonts w:hint="cs"/>
                <w:rtl/>
                <w:lang w:bidi="ar-SA"/>
              </w:rPr>
              <w:t xml:space="preserve"> </w:t>
            </w:r>
          </w:p>
          <w:p w:rsidR="00477332" w:rsidRPr="00477332" w:rsidRDefault="00477332" w:rsidP="00477332">
            <w:pPr>
              <w:pStyle w:val="BodyText"/>
              <w:rPr>
                <w:rtl/>
                <w:lang w:bidi="ar-SA"/>
              </w:rPr>
            </w:pPr>
            <w:r w:rsidRPr="00477332">
              <w:rPr>
                <w:rFonts w:hint="cs"/>
                <w:rtl/>
                <w:lang w:bidi="ar-SA"/>
              </w:rPr>
              <w:t>و</w:t>
            </w:r>
            <w:r w:rsidRPr="00477332">
              <w:rPr>
                <w:rtl/>
                <w:lang w:bidi="ar-SA"/>
              </w:rPr>
              <w:t>اجتمعت اللجنة الدائمة المعنية بحق المؤلف والحقوق المجاورة</w:t>
            </w:r>
            <w:r w:rsidRPr="00477332">
              <w:t xml:space="preserve"> (SCCR) </w:t>
            </w:r>
            <w:r w:rsidRPr="00477332">
              <w:rPr>
                <w:rtl/>
                <w:lang w:bidi="ar-SA"/>
              </w:rPr>
              <w:t xml:space="preserve">مرتين بين يوليو 2018 ويونيو 2019. </w:t>
            </w:r>
            <w:r w:rsidRPr="00477332">
              <w:rPr>
                <w:rFonts w:hint="cs"/>
                <w:rtl/>
                <w:lang w:bidi="ar-SA"/>
              </w:rPr>
              <w:t>و</w:t>
            </w:r>
            <w:r w:rsidRPr="00477332">
              <w:rPr>
                <w:rtl/>
                <w:lang w:bidi="ar-SA"/>
              </w:rPr>
              <w:t xml:space="preserve">واصلت اللجنة النقاش حول مسألة التقييدات والاستثناءات للمكتبات ودور المحفوظات والمتاحف والمؤسسات التعليمية والبحثية والأشخاص ذوي الإعاقة. </w:t>
            </w:r>
            <w:r w:rsidRPr="00477332">
              <w:rPr>
                <w:rFonts w:hint="cs"/>
                <w:rtl/>
                <w:lang w:bidi="ar-SA"/>
              </w:rPr>
              <w:t>و</w:t>
            </w:r>
            <w:r w:rsidRPr="00477332">
              <w:rPr>
                <w:rtl/>
                <w:lang w:bidi="ar-SA"/>
              </w:rPr>
              <w:t>خلال الدورة السابعة والثلاثين للجنة الدائمة المعنية بحق المؤلف والحقوق المجاورة (26 إلى 30 نوفمبر 2018) والدورة الثامنة والثلاثين للجنة الدائمة المعنية بحق المؤلف والحقوق المجاورة (من 1 إلى 5 أبريل 2019، استمعت اللجنة إلى عدد من العروض و/ أو تلقت تقارير من مختلف الخبراء حول ممارسات حق المؤلف وتحديات المتاحف الوثيقة</w:t>
            </w:r>
            <w:r w:rsidRPr="00477332">
              <w:t>SCCR/37/6)</w:t>
            </w:r>
            <w:r w:rsidRPr="00477332">
              <w:rPr>
                <w:rFonts w:hint="cs"/>
                <w:rtl/>
                <w:lang w:bidi="ar-SA"/>
              </w:rPr>
              <w:t>)؛ و</w:t>
            </w:r>
            <w:r w:rsidRPr="00477332">
              <w:rPr>
                <w:rtl/>
                <w:lang w:bidi="ar-SA"/>
              </w:rPr>
              <w:t xml:space="preserve">تصنيف </w:t>
            </w:r>
            <w:r w:rsidRPr="00477332">
              <w:rPr>
                <w:rFonts w:hint="cs"/>
                <w:rtl/>
                <w:lang w:bidi="ar-SA"/>
              </w:rPr>
              <w:t>ا</w:t>
            </w:r>
            <w:r w:rsidRPr="00477332">
              <w:rPr>
                <w:rtl/>
                <w:lang w:bidi="ar-SA"/>
              </w:rPr>
              <w:t xml:space="preserve">لمكتبات؛ </w:t>
            </w:r>
            <w:r w:rsidRPr="00477332">
              <w:rPr>
                <w:rFonts w:hint="cs"/>
                <w:rtl/>
                <w:lang w:bidi="ar-SA"/>
              </w:rPr>
              <w:t>و</w:t>
            </w:r>
            <w:r w:rsidRPr="00477332">
              <w:rPr>
                <w:rtl/>
                <w:lang w:bidi="ar-SA"/>
              </w:rPr>
              <w:t xml:space="preserve">التصنيف النهائي للمكتبات؛ </w:t>
            </w:r>
            <w:r w:rsidRPr="00477332">
              <w:rPr>
                <w:rFonts w:hint="cs"/>
                <w:rtl/>
                <w:lang w:bidi="ar-SA"/>
              </w:rPr>
              <w:t>و</w:t>
            </w:r>
            <w:r w:rsidRPr="00477332">
              <w:rPr>
                <w:rtl/>
                <w:lang w:bidi="ar-SA"/>
              </w:rPr>
              <w:t xml:space="preserve">تصنيف المتاحف؛ </w:t>
            </w:r>
            <w:r w:rsidRPr="00477332">
              <w:rPr>
                <w:rFonts w:hint="cs"/>
                <w:rtl/>
                <w:lang w:bidi="ar-SA"/>
              </w:rPr>
              <w:t>و</w:t>
            </w:r>
            <w:r w:rsidRPr="00477332">
              <w:rPr>
                <w:rtl/>
                <w:lang w:bidi="ar-SA"/>
              </w:rPr>
              <w:t xml:space="preserve">تصنيف </w:t>
            </w:r>
            <w:r w:rsidRPr="00477332">
              <w:rPr>
                <w:rFonts w:hint="cs"/>
                <w:rtl/>
                <w:lang w:bidi="ar-SA"/>
              </w:rPr>
              <w:t>ا</w:t>
            </w:r>
            <w:r w:rsidRPr="00477332">
              <w:rPr>
                <w:rtl/>
                <w:lang w:bidi="ar-SA"/>
              </w:rPr>
              <w:t>لأنشطة التعليمية</w:t>
            </w:r>
            <w:r w:rsidRPr="00477332">
              <w:rPr>
                <w:rFonts w:hint="cs"/>
                <w:rtl/>
                <w:lang w:bidi="ar-SA"/>
              </w:rPr>
              <w:t>.</w:t>
            </w:r>
            <w:r w:rsidRPr="00477332">
              <w:rPr>
                <w:rtl/>
                <w:lang w:bidi="ar-SA"/>
              </w:rPr>
              <w:t xml:space="preserve"> </w:t>
            </w:r>
            <w:r w:rsidRPr="00477332">
              <w:rPr>
                <w:rFonts w:hint="cs"/>
                <w:rtl/>
                <w:lang w:bidi="ar-SA"/>
              </w:rPr>
              <w:t>و</w:t>
            </w:r>
            <w:r w:rsidRPr="00477332">
              <w:rPr>
                <w:rtl/>
                <w:lang w:bidi="ar-SA"/>
              </w:rPr>
              <w:t xml:space="preserve">تلقت اللجنة أيضًا دراسة منقحة </w:t>
            </w:r>
            <w:r w:rsidRPr="00477332">
              <w:rPr>
                <w:rFonts w:hint="cs"/>
                <w:rtl/>
                <w:lang w:bidi="ar-SA"/>
              </w:rPr>
              <w:t>لل</w:t>
            </w:r>
            <w:r w:rsidRPr="00477332">
              <w:rPr>
                <w:rtl/>
                <w:lang w:bidi="ar-SA"/>
              </w:rPr>
              <w:t xml:space="preserve">نطاق </w:t>
            </w:r>
            <w:r w:rsidRPr="00477332">
              <w:rPr>
                <w:rFonts w:hint="cs"/>
                <w:rtl/>
                <w:lang w:bidi="ar-SA"/>
              </w:rPr>
              <w:t>بشأن النفاذ</w:t>
            </w:r>
            <w:r w:rsidRPr="00477332">
              <w:rPr>
                <w:rtl/>
                <w:lang w:bidi="ar-SA"/>
              </w:rPr>
              <w:t xml:space="preserve"> إلى </w:t>
            </w:r>
            <w:r w:rsidRPr="00477332">
              <w:rPr>
                <w:rFonts w:hint="cs"/>
                <w:rtl/>
                <w:lang w:bidi="ar-SA"/>
              </w:rPr>
              <w:t xml:space="preserve">المصنفات المحمية بموجب </w:t>
            </w:r>
            <w:r w:rsidRPr="00477332">
              <w:rPr>
                <w:rtl/>
                <w:lang w:bidi="ar-SA"/>
              </w:rPr>
              <w:t xml:space="preserve">حق المؤلف </w:t>
            </w:r>
            <w:r w:rsidRPr="00477332">
              <w:rPr>
                <w:rFonts w:hint="cs"/>
                <w:rtl/>
                <w:lang w:bidi="ar-SA"/>
              </w:rPr>
              <w:t>من لدن ا</w:t>
            </w:r>
            <w:r w:rsidRPr="00477332">
              <w:rPr>
                <w:rtl/>
                <w:lang w:bidi="ar-SA"/>
              </w:rPr>
              <w:t xml:space="preserve">لأشخاص ذوي الإعاقة، وورقة معلومات أساسية </w:t>
            </w:r>
            <w:r w:rsidRPr="00477332">
              <w:rPr>
                <w:rFonts w:hint="cs"/>
                <w:rtl/>
                <w:lang w:bidi="ar-SA"/>
              </w:rPr>
              <w:t>بشأن</w:t>
            </w:r>
            <w:r w:rsidRPr="00477332">
              <w:rPr>
                <w:rtl/>
                <w:lang w:bidi="ar-SA"/>
              </w:rPr>
              <w:t xml:space="preserve"> المحفوظات وحق</w:t>
            </w:r>
            <w:r w:rsidRPr="00477332">
              <w:rPr>
                <w:rFonts w:hint="cs"/>
                <w:rtl/>
                <w:lang w:bidi="ar-SA"/>
              </w:rPr>
              <w:t xml:space="preserve"> المؤلف</w:t>
            </w:r>
            <w:r w:rsidRPr="00477332">
              <w:rPr>
                <w:rtl/>
                <w:lang w:bidi="ar-SA"/>
              </w:rPr>
              <w:t xml:space="preserve">، وتقرير مؤقت </w:t>
            </w:r>
            <w:r w:rsidRPr="00477332">
              <w:rPr>
                <w:rFonts w:hint="cs"/>
                <w:rtl/>
                <w:lang w:bidi="ar-SA"/>
              </w:rPr>
              <w:t>بشأن</w:t>
            </w:r>
            <w:r w:rsidRPr="00477332">
              <w:rPr>
                <w:rtl/>
                <w:lang w:bidi="ar-SA"/>
              </w:rPr>
              <w:t xml:space="preserve"> الممارسات والتحديات فيما يتعلق بأنشطة التعليم والبحث عن بعد عبر الإنترنت، وتقرير منقح </w:t>
            </w:r>
            <w:r w:rsidRPr="00477332">
              <w:rPr>
                <w:rFonts w:hint="cs"/>
                <w:rtl/>
                <w:lang w:bidi="ar-SA"/>
              </w:rPr>
              <w:t>بشأن</w:t>
            </w:r>
            <w:r w:rsidRPr="00477332">
              <w:rPr>
                <w:rtl/>
                <w:lang w:bidi="ar-SA"/>
              </w:rPr>
              <w:t xml:space="preserve"> المتاحف، وتمت إضافة المواد الواردة في كلا الاجتماعين إلى الأساس </w:t>
            </w:r>
            <w:r w:rsidRPr="00477332">
              <w:rPr>
                <w:rFonts w:hint="cs"/>
                <w:rtl/>
                <w:lang w:bidi="ar-SA"/>
              </w:rPr>
              <w:t>القوي</w:t>
            </w:r>
            <w:r w:rsidRPr="00477332">
              <w:rPr>
                <w:rtl/>
                <w:lang w:bidi="ar-SA"/>
              </w:rPr>
              <w:t xml:space="preserve"> من أجل مناقشة ثرية ومفيدة حول الموضوعات المدرجة </w:t>
            </w:r>
            <w:r w:rsidRPr="00477332">
              <w:rPr>
                <w:rFonts w:hint="cs"/>
                <w:rtl/>
                <w:lang w:bidi="ar-SA"/>
              </w:rPr>
              <w:t xml:space="preserve">في أجندة </w:t>
            </w:r>
            <w:r w:rsidRPr="00477332">
              <w:rPr>
                <w:rtl/>
                <w:lang w:bidi="ar-SA"/>
              </w:rPr>
              <w:t>اللجنة الدائمة المعنية بحق المؤلف والحقوق المجاورة، وتمت مناقشتها مرة أخرى خلال حلقتين دراسيتين إقليميتين حول استثناءات وقيود حق المؤلف التي عقدت على التوالي في</w:t>
            </w:r>
            <w:r w:rsidRPr="00477332">
              <w:t xml:space="preserve"> </w:t>
            </w:r>
            <w:r w:rsidRPr="00477332">
              <w:rPr>
                <w:rFonts w:hint="cs"/>
                <w:rtl/>
                <w:lang w:bidi="ar-SA"/>
              </w:rPr>
              <w:t xml:space="preserve">سنغافورة (29 و30 أبريل) </w:t>
            </w:r>
            <w:r w:rsidRPr="00477332">
              <w:rPr>
                <w:rtl/>
                <w:lang w:bidi="ar-SA"/>
              </w:rPr>
              <w:t xml:space="preserve">ونيروبي </w:t>
            </w:r>
            <w:r w:rsidRPr="00477332">
              <w:rPr>
                <w:rFonts w:hint="cs"/>
                <w:rtl/>
                <w:lang w:bidi="ar-SA"/>
              </w:rPr>
              <w:t xml:space="preserve">(12 و13 يونيو). </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اجتمعت اللجنة الدائمة المعنية بقانون العلامات التجارية </w:t>
            </w:r>
            <w:r w:rsidRPr="00477332">
              <w:rPr>
                <w:rFonts w:hint="cs"/>
                <w:rtl/>
                <w:lang w:bidi="ar-SA"/>
              </w:rPr>
              <w:t>والتصاميم</w:t>
            </w:r>
            <w:r w:rsidRPr="00477332">
              <w:rPr>
                <w:rtl/>
                <w:lang w:bidi="ar-SA"/>
              </w:rPr>
              <w:t xml:space="preserve"> الصناعية وال</w:t>
            </w:r>
            <w:r w:rsidRPr="00477332">
              <w:rPr>
                <w:rFonts w:hint="cs"/>
                <w:rtl/>
                <w:lang w:bidi="ar-SA"/>
              </w:rPr>
              <w:t>مؤشرات</w:t>
            </w:r>
            <w:r w:rsidRPr="00477332">
              <w:rPr>
                <w:rtl/>
                <w:lang w:bidi="ar-SA"/>
              </w:rPr>
              <w:t xml:space="preserve"> الجغرافية مرتين في الفترة ما بين يوليو 2018 ويونيو 2019. وتناولت الدورة الخمسون </w:t>
            </w:r>
            <w:r w:rsidRPr="00477332">
              <w:rPr>
                <w:rFonts w:hint="cs"/>
                <w:rtl/>
                <w:lang w:bidi="ar-SA"/>
              </w:rPr>
              <w:t>ل</w:t>
            </w:r>
            <w:r w:rsidRPr="00477332">
              <w:rPr>
                <w:rtl/>
                <w:lang w:bidi="ar-SA"/>
              </w:rPr>
              <w:t xml:space="preserve">لجمعية العامة للويبو (الدورة الاستثنائية السابعة والعشرون) احتمال عقد مؤتمر دبلوماسي </w:t>
            </w:r>
            <w:r w:rsidRPr="00477332">
              <w:rPr>
                <w:rFonts w:hint="cs"/>
                <w:rtl/>
                <w:lang w:bidi="ar-SA"/>
              </w:rPr>
              <w:t xml:space="preserve">بشأن </w:t>
            </w:r>
            <w:r w:rsidRPr="00477332">
              <w:rPr>
                <w:rtl/>
                <w:lang w:bidi="ar-SA"/>
              </w:rPr>
              <w:t xml:space="preserve">اعتماد معاهدة قانون </w:t>
            </w:r>
            <w:r w:rsidRPr="00477332">
              <w:rPr>
                <w:rFonts w:hint="cs"/>
                <w:rtl/>
                <w:lang w:bidi="ar-SA"/>
              </w:rPr>
              <w:t xml:space="preserve">التصاميم، </w:t>
            </w:r>
            <w:r w:rsidRPr="00477332">
              <w:rPr>
                <w:rtl/>
                <w:lang w:bidi="ar-SA"/>
              </w:rPr>
              <w:t>انظر الوثيقة</w:t>
            </w:r>
            <w:r w:rsidRPr="00477332">
              <w:rPr>
                <w:rFonts w:hint="cs"/>
                <w:rtl/>
                <w:lang w:bidi="ar-SA"/>
              </w:rPr>
              <w:t xml:space="preserve"> </w:t>
            </w:r>
            <w:r w:rsidRPr="00477332">
              <w:t>WO/GA/50/6)</w:t>
            </w:r>
            <w:r w:rsidRPr="00477332">
              <w:rPr>
                <w:rFonts w:hint="cs"/>
                <w:rtl/>
                <w:lang w:bidi="ar-SA"/>
              </w:rPr>
              <w:t xml:space="preserve">) </w:t>
            </w:r>
            <w:r w:rsidRPr="00477332">
              <w:rPr>
                <w:rtl/>
                <w:lang w:bidi="ar-SA"/>
              </w:rPr>
              <w:t>و</w:t>
            </w:r>
            <w:r w:rsidRPr="00477332">
              <w:rPr>
                <w:rFonts w:hint="cs"/>
                <w:rtl/>
                <w:lang w:bidi="ar-SA"/>
              </w:rPr>
              <w:t xml:space="preserve">قد </w:t>
            </w:r>
            <w:r w:rsidRPr="00477332">
              <w:rPr>
                <w:rtl/>
                <w:lang w:bidi="ar-SA"/>
              </w:rPr>
              <w:t xml:space="preserve">عقدت </w:t>
            </w:r>
            <w:r w:rsidRPr="00477332">
              <w:rPr>
                <w:rFonts w:hint="cs"/>
                <w:rtl/>
                <w:lang w:bidi="ar-SA"/>
              </w:rPr>
              <w:t xml:space="preserve">الدورة </w:t>
            </w:r>
            <w:r w:rsidRPr="00477332">
              <w:rPr>
                <w:rtl/>
                <w:lang w:bidi="ar-SA"/>
              </w:rPr>
              <w:t xml:space="preserve">بطريقة شاملة </w:t>
            </w:r>
            <w:r w:rsidRPr="00477332">
              <w:rPr>
                <w:rFonts w:hint="cs"/>
                <w:rtl/>
                <w:lang w:bidi="ar-SA"/>
              </w:rPr>
              <w:t>وبتوجيه من الدول</w:t>
            </w:r>
            <w:r w:rsidRPr="00477332">
              <w:rPr>
                <w:rtl/>
                <w:lang w:bidi="ar-SA"/>
              </w:rPr>
              <w:t xml:space="preserve"> </w:t>
            </w:r>
            <w:r w:rsidRPr="00477332">
              <w:rPr>
                <w:rFonts w:hint="cs"/>
                <w:rtl/>
                <w:lang w:bidi="ar-SA"/>
              </w:rPr>
              <w:t>الأعضاء،</w:t>
            </w:r>
            <w:r w:rsidRPr="00477332">
              <w:rPr>
                <w:rtl/>
                <w:lang w:bidi="ar-SA"/>
              </w:rPr>
              <w:t xml:space="preserve"> بما في ذلك مقترحات بشأن مادة/قرار بشأن المساعدة </w:t>
            </w:r>
            <w:r w:rsidRPr="00477332">
              <w:rPr>
                <w:rFonts w:hint="cs"/>
                <w:rtl/>
                <w:lang w:bidi="ar-SA"/>
              </w:rPr>
              <w:t>التقنية،</w:t>
            </w:r>
            <w:r w:rsidRPr="00477332">
              <w:rPr>
                <w:rtl/>
                <w:lang w:bidi="ar-SA"/>
              </w:rPr>
              <w:t xml:space="preserve"> مع مراعاة </w:t>
            </w:r>
            <w:r w:rsidRPr="00477332">
              <w:rPr>
                <w:rFonts w:hint="cs"/>
                <w:rtl/>
                <w:lang w:bidi="ar-SA"/>
              </w:rPr>
              <w:t>ال</w:t>
            </w:r>
            <w:r w:rsidRPr="00477332">
              <w:rPr>
                <w:rtl/>
                <w:lang w:bidi="ar-SA"/>
              </w:rPr>
              <w:t xml:space="preserve">توصيات </w:t>
            </w:r>
            <w:r w:rsidRPr="00477332">
              <w:rPr>
                <w:rFonts w:hint="cs"/>
                <w:rtl/>
                <w:lang w:bidi="ar-SA"/>
              </w:rPr>
              <w:t>من 10 إلى 12 من أجندة</w:t>
            </w:r>
            <w:r w:rsidRPr="00477332">
              <w:rPr>
                <w:rtl/>
                <w:lang w:bidi="ar-SA"/>
              </w:rPr>
              <w:t xml:space="preserve"> التنمية</w:t>
            </w:r>
            <w:r w:rsidRPr="00477332">
              <w:rPr>
                <w:rFonts w:hint="cs"/>
                <w:rtl/>
                <w:lang w:bidi="ar-SA"/>
              </w:rPr>
              <w:t>،</w:t>
            </w:r>
            <w:r w:rsidRPr="00477332">
              <w:rPr>
                <w:rtl/>
                <w:lang w:bidi="ar-SA"/>
              </w:rPr>
              <w:t xml:space="preserve"> </w:t>
            </w:r>
            <w:r w:rsidRPr="00477332">
              <w:rPr>
                <w:rFonts w:hint="cs"/>
                <w:rtl/>
                <w:lang w:bidi="ar-SA"/>
              </w:rPr>
              <w:t>و</w:t>
            </w:r>
            <w:r w:rsidRPr="00477332">
              <w:rPr>
                <w:rtl/>
                <w:lang w:bidi="ar-SA"/>
              </w:rPr>
              <w:t xml:space="preserve">حكم بشأن الكشف عن المصدر أو </w:t>
            </w:r>
            <w:r w:rsidRPr="00477332">
              <w:rPr>
                <w:rFonts w:hint="cs"/>
                <w:rtl/>
                <w:lang w:bidi="ar-SA"/>
              </w:rPr>
              <w:t>الأصل</w:t>
            </w:r>
            <w:r w:rsidRPr="00477332">
              <w:rPr>
                <w:rtl/>
                <w:lang w:bidi="ar-SA"/>
              </w:rPr>
              <w:t xml:space="preserve"> لإدراجه في مشروع معاهدة قانون التصميم</w:t>
            </w:r>
            <w:r w:rsidRPr="00477332">
              <w:t>.</w:t>
            </w:r>
            <w:r w:rsidRPr="00477332">
              <w:rPr>
                <w:rFonts w:hint="cs"/>
                <w:rtl/>
                <w:lang w:bidi="ar-SA"/>
              </w:rPr>
              <w:t xml:space="preserve"> </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نظرت اللجنة في عدد من المسائل </w:t>
            </w:r>
            <w:r w:rsidRPr="00477332">
              <w:rPr>
                <w:rFonts w:hint="cs"/>
                <w:rtl/>
                <w:lang w:bidi="ar-SA"/>
              </w:rPr>
              <w:t>الموضوعية،</w:t>
            </w:r>
            <w:r w:rsidRPr="00477332">
              <w:rPr>
                <w:rtl/>
                <w:lang w:bidi="ar-SA"/>
              </w:rPr>
              <w:t xml:space="preserve"> وهي: كيفية حماية واجهة المستخدم </w:t>
            </w:r>
            <w:r w:rsidRPr="00477332">
              <w:rPr>
                <w:rFonts w:hint="cs"/>
                <w:rtl/>
                <w:lang w:bidi="ar-SA"/>
              </w:rPr>
              <w:t>المصورة</w:t>
            </w:r>
            <w:r w:rsidRPr="00477332">
              <w:rPr>
                <w:rtl/>
                <w:lang w:bidi="ar-SA"/>
              </w:rPr>
              <w:t xml:space="preserve"> بشكل </w:t>
            </w:r>
            <w:r w:rsidRPr="00477332">
              <w:rPr>
                <w:rFonts w:hint="cs"/>
                <w:rtl/>
                <w:lang w:bidi="ar-SA"/>
              </w:rPr>
              <w:t>أفضل،</w:t>
            </w:r>
            <w:r w:rsidRPr="00477332">
              <w:rPr>
                <w:rtl/>
                <w:lang w:bidi="ar-SA"/>
              </w:rPr>
              <w:t xml:space="preserve"> وتطبيق المادة 11 من اتفاقية باريس بشأن حماية الملكية الفكرية في المعارض الدولية المعترف </w:t>
            </w:r>
            <w:r w:rsidRPr="00477332">
              <w:rPr>
                <w:rFonts w:hint="cs"/>
                <w:rtl/>
                <w:lang w:bidi="ar-SA"/>
              </w:rPr>
              <w:t>بها،</w:t>
            </w:r>
            <w:r w:rsidRPr="00477332">
              <w:rPr>
                <w:rtl/>
                <w:lang w:bidi="ar-SA"/>
              </w:rPr>
              <w:t xml:space="preserve"> وحماية أسماء البلدان من تسجيل</w:t>
            </w:r>
            <w:r w:rsidRPr="00477332">
              <w:rPr>
                <w:rFonts w:hint="cs"/>
                <w:rtl/>
                <w:lang w:bidi="ar-SA"/>
              </w:rPr>
              <w:t>ها</w:t>
            </w:r>
            <w:r w:rsidRPr="00477332">
              <w:rPr>
                <w:rtl/>
                <w:lang w:bidi="ar-SA"/>
              </w:rPr>
              <w:t xml:space="preserve"> </w:t>
            </w:r>
            <w:r w:rsidRPr="00477332">
              <w:rPr>
                <w:rFonts w:hint="cs"/>
                <w:rtl/>
                <w:lang w:bidi="ar-SA"/>
              </w:rPr>
              <w:t>والانتفاع بها</w:t>
            </w:r>
            <w:r w:rsidRPr="00477332">
              <w:rPr>
                <w:rtl/>
                <w:lang w:bidi="ar-SA"/>
              </w:rPr>
              <w:t xml:space="preserve"> كعلامات </w:t>
            </w:r>
            <w:r w:rsidRPr="00477332">
              <w:rPr>
                <w:rFonts w:hint="cs"/>
                <w:rtl/>
                <w:lang w:bidi="ar-SA"/>
              </w:rPr>
              <w:t>تجارية،</w:t>
            </w:r>
            <w:r w:rsidRPr="00477332">
              <w:rPr>
                <w:rtl/>
                <w:lang w:bidi="ar-SA"/>
              </w:rPr>
              <w:t xml:space="preserve"> وتفويض أسماء البلدان في مساحة اسم </w:t>
            </w:r>
            <w:r w:rsidRPr="00477332">
              <w:rPr>
                <w:rFonts w:hint="cs"/>
                <w:rtl/>
                <w:lang w:bidi="ar-SA"/>
              </w:rPr>
              <w:t>المجال،</w:t>
            </w:r>
            <w:r w:rsidRPr="00477332">
              <w:rPr>
                <w:rtl/>
                <w:lang w:bidi="ar-SA"/>
              </w:rPr>
              <w:t xml:space="preserve"> والمعلومات التي تم جمعها من خلال الاستبيانات حول موضوع المؤشرات الجغرافية. </w:t>
            </w:r>
            <w:r w:rsidRPr="00477332">
              <w:rPr>
                <w:rFonts w:hint="cs"/>
                <w:rtl/>
                <w:lang w:bidi="ar-SA"/>
              </w:rPr>
              <w:t>و</w:t>
            </w:r>
            <w:r w:rsidRPr="00477332">
              <w:rPr>
                <w:rtl/>
                <w:lang w:bidi="ar-SA"/>
              </w:rPr>
              <w:t>ستستمر المناقشات حول هذه القضايا في الدورات المقبلة للجنة الدائمة</w:t>
            </w:r>
            <w:r w:rsidRPr="00477332">
              <w:t>.</w:t>
            </w:r>
          </w:p>
          <w:p w:rsidR="00477332" w:rsidRPr="00477332" w:rsidRDefault="00477332" w:rsidP="00477332">
            <w:pPr>
              <w:pStyle w:val="BodyText"/>
              <w:rPr>
                <w:rtl/>
                <w:lang w:bidi="ar-SA"/>
              </w:rPr>
            </w:pPr>
            <w:r w:rsidRPr="00477332">
              <w:rPr>
                <w:rFonts w:hint="cs"/>
                <w:rtl/>
                <w:lang w:bidi="ar-SA"/>
              </w:rPr>
              <w:t>و</w:t>
            </w:r>
            <w:r w:rsidRPr="00477332">
              <w:rPr>
                <w:rtl/>
                <w:lang w:bidi="ar-SA"/>
              </w:rPr>
              <w:t>وافقت الجمعية العامة للويبو في أكتوبر 2017 على تجديد ولاية اللجنة الحكومية الدولية</w:t>
            </w:r>
            <w:r w:rsidRPr="00477332">
              <w:rPr>
                <w:rFonts w:hint="cs"/>
                <w:rtl/>
                <w:lang w:bidi="ar-SA"/>
              </w:rPr>
              <w:t xml:space="preserve"> المعنية</w:t>
            </w:r>
            <w:r w:rsidRPr="00477332">
              <w:rPr>
                <w:rtl/>
                <w:lang w:bidi="ar-SA"/>
              </w:rPr>
              <w:t xml:space="preserve"> بالملكية الفكرية والموارد الوراثية والمعارف التقليدية والفولكلور (لجنة المعارف)، </w:t>
            </w:r>
            <w:r w:rsidRPr="00477332">
              <w:rPr>
                <w:rFonts w:hint="cs"/>
                <w:rtl/>
                <w:lang w:bidi="ar-SA"/>
              </w:rPr>
              <w:t>للثنائية</w:t>
            </w:r>
            <w:r w:rsidRPr="00477332">
              <w:rPr>
                <w:rtl/>
                <w:lang w:bidi="ar-SA"/>
              </w:rPr>
              <w:t xml:space="preserve"> 2018/2019. كما تم التوصل إلى اتفاق بشأن برنامج عمل </w:t>
            </w:r>
            <w:r w:rsidRPr="00477332">
              <w:rPr>
                <w:rFonts w:hint="cs"/>
                <w:rtl/>
                <w:lang w:bidi="ar-SA"/>
              </w:rPr>
              <w:t>اللجنة الحكومية الدولية</w:t>
            </w:r>
            <w:r w:rsidRPr="00477332">
              <w:rPr>
                <w:rtl/>
                <w:lang w:bidi="ar-SA"/>
              </w:rPr>
              <w:t xml:space="preserve"> في عامي 2018 </w:t>
            </w:r>
            <w:r w:rsidRPr="00477332">
              <w:rPr>
                <w:rFonts w:hint="cs"/>
                <w:rtl/>
                <w:lang w:bidi="ar-SA"/>
              </w:rPr>
              <w:t>و2019</w:t>
            </w:r>
            <w:r w:rsidRPr="00477332">
              <w:t>.</w:t>
            </w:r>
          </w:p>
          <w:p w:rsidR="00477332" w:rsidRPr="00477332" w:rsidRDefault="00477332" w:rsidP="00477332">
            <w:pPr>
              <w:pStyle w:val="BodyText"/>
              <w:rPr>
                <w:rtl/>
                <w:lang w:bidi="ar-SA"/>
              </w:rPr>
            </w:pPr>
            <w:r w:rsidRPr="00477332">
              <w:rPr>
                <w:rFonts w:hint="cs"/>
                <w:rtl/>
                <w:lang w:bidi="ar-SA"/>
              </w:rPr>
              <w:t>وطبقا للولاية</w:t>
            </w:r>
            <w:r w:rsidRPr="00477332">
              <w:rPr>
                <w:rtl/>
                <w:lang w:bidi="ar-SA"/>
              </w:rPr>
              <w:t xml:space="preserve"> وبرنامج </w:t>
            </w:r>
            <w:r w:rsidRPr="00477332">
              <w:rPr>
                <w:rFonts w:hint="cs"/>
                <w:rtl/>
                <w:lang w:bidi="ar-SA"/>
              </w:rPr>
              <w:t>العمل،</w:t>
            </w:r>
            <w:r w:rsidRPr="00477332">
              <w:rPr>
                <w:rtl/>
                <w:lang w:bidi="ar-SA"/>
              </w:rPr>
              <w:t xml:space="preserve"> اجتمعت </w:t>
            </w:r>
            <w:r w:rsidRPr="00477332">
              <w:rPr>
                <w:rFonts w:hint="cs"/>
                <w:rtl/>
                <w:lang w:bidi="ar-SA"/>
              </w:rPr>
              <w:t>اللجنة الحكومية الدولية</w:t>
            </w:r>
            <w:r w:rsidRPr="00477332">
              <w:rPr>
                <w:rtl/>
                <w:lang w:bidi="ar-SA"/>
              </w:rPr>
              <w:t xml:space="preserve"> أربع مرات بين يوليو 2018 ويونيو </w:t>
            </w:r>
            <w:r w:rsidRPr="00477332">
              <w:rPr>
                <w:rFonts w:hint="cs"/>
                <w:rtl/>
                <w:lang w:bidi="ar-SA"/>
              </w:rPr>
              <w:t>2019،</w:t>
            </w:r>
            <w:r w:rsidRPr="00477332">
              <w:rPr>
                <w:rtl/>
                <w:lang w:bidi="ar-SA"/>
              </w:rPr>
              <w:t xml:space="preserve"> للتفاوض على الصكوك القانونية الدولية بشأن المعارف التقليدية وأشكال التعبير الثقافي </w:t>
            </w:r>
            <w:r w:rsidRPr="00477332">
              <w:rPr>
                <w:rFonts w:hint="cs"/>
                <w:rtl/>
                <w:lang w:bidi="ar-SA"/>
              </w:rPr>
              <w:t>التقليدي،</w:t>
            </w:r>
            <w:r w:rsidRPr="00477332">
              <w:rPr>
                <w:rtl/>
                <w:lang w:bidi="ar-SA"/>
              </w:rPr>
              <w:t xml:space="preserve"> على التوالي. كما استعرضت الدورة الأربعون </w:t>
            </w:r>
            <w:r w:rsidRPr="00477332">
              <w:rPr>
                <w:rFonts w:hint="cs"/>
                <w:rtl/>
                <w:lang w:bidi="ar-SA"/>
              </w:rPr>
              <w:t>للجنة المعارف</w:t>
            </w:r>
            <w:r w:rsidRPr="00477332">
              <w:rPr>
                <w:rtl/>
                <w:lang w:bidi="ar-SA"/>
              </w:rPr>
              <w:t xml:space="preserve"> في يونيو 2019 التقدم المحرز </w:t>
            </w:r>
            <w:r w:rsidRPr="00477332">
              <w:rPr>
                <w:rFonts w:hint="cs"/>
                <w:rtl/>
                <w:lang w:bidi="ar-SA"/>
              </w:rPr>
              <w:t>في الثنائية</w:t>
            </w:r>
            <w:r w:rsidRPr="00477332">
              <w:rPr>
                <w:rtl/>
                <w:lang w:bidi="ar-SA"/>
              </w:rPr>
              <w:t xml:space="preserve"> 2018-2019، وقدمت توصيات إلى الجمعية العامة لعام 2019. </w:t>
            </w:r>
            <w:r w:rsidRPr="00477332">
              <w:rPr>
                <w:rFonts w:hint="cs"/>
                <w:rtl/>
                <w:lang w:bidi="ar-SA"/>
              </w:rPr>
              <w:t>وسي</w:t>
            </w:r>
            <w:r w:rsidRPr="00477332">
              <w:rPr>
                <w:rtl/>
                <w:lang w:bidi="ar-SA"/>
              </w:rPr>
              <w:t xml:space="preserve">قدم تقرير </w:t>
            </w:r>
            <w:r w:rsidRPr="00477332">
              <w:rPr>
                <w:rFonts w:hint="cs"/>
                <w:rtl/>
                <w:lang w:bidi="ar-SA"/>
              </w:rPr>
              <w:t>(</w:t>
            </w:r>
            <w:r w:rsidRPr="00477332">
              <w:rPr>
                <w:rtl/>
                <w:lang w:bidi="ar-SA"/>
              </w:rPr>
              <w:t>الوثيقة</w:t>
            </w:r>
            <w:r w:rsidRPr="00477332">
              <w:t xml:space="preserve"> WO/GA/51/12 </w:t>
            </w:r>
            <w:r w:rsidRPr="00477332">
              <w:rPr>
                <w:rFonts w:hint="cs"/>
                <w:rtl/>
                <w:lang w:bidi="ar-SA"/>
              </w:rPr>
              <w:t>"</w:t>
            </w:r>
            <w:r w:rsidRPr="00477332">
              <w:rPr>
                <w:rtl/>
                <w:lang w:bidi="ar-SA"/>
              </w:rPr>
              <w:t>تقرير عن اللجنة الحكومية الدولية</w:t>
            </w:r>
            <w:r w:rsidRPr="00477332">
              <w:rPr>
                <w:rFonts w:hint="cs"/>
                <w:rtl/>
                <w:lang w:bidi="ar-SA"/>
              </w:rPr>
              <w:t xml:space="preserve"> المعنية</w:t>
            </w:r>
            <w:r w:rsidRPr="00477332">
              <w:rPr>
                <w:rtl/>
                <w:lang w:bidi="ar-SA"/>
              </w:rPr>
              <w:t xml:space="preserve"> بالملكية الفكرية والموارد الوراثية والمعارف التقليدية والفولكلور") إلى الجمعية العامة للويبو لعام 2019</w:t>
            </w:r>
            <w:r w:rsidRPr="00477332">
              <w:t>.</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عملاً بولاية لجنة </w:t>
            </w:r>
            <w:r w:rsidRPr="00477332">
              <w:rPr>
                <w:rFonts w:hint="cs"/>
                <w:rtl/>
                <w:lang w:bidi="ar-SA"/>
              </w:rPr>
              <w:t>المعارف،</w:t>
            </w:r>
            <w:r w:rsidRPr="00477332">
              <w:rPr>
                <w:rtl/>
                <w:lang w:bidi="ar-SA"/>
              </w:rPr>
              <w:t xml:space="preserve"> اجتمع فريقان من الخبراء المخصصين للمعارف التقليدية وأشكال التعبير الثقافي التقليدي في 9 ديسمبر 2018 </w:t>
            </w:r>
            <w:r w:rsidRPr="00477332">
              <w:rPr>
                <w:rFonts w:hint="cs"/>
                <w:rtl/>
                <w:lang w:bidi="ar-SA"/>
              </w:rPr>
              <w:t>و17</w:t>
            </w:r>
            <w:r w:rsidRPr="00477332">
              <w:rPr>
                <w:rtl/>
                <w:lang w:bidi="ar-SA"/>
              </w:rPr>
              <w:t xml:space="preserve"> مارس </w:t>
            </w:r>
            <w:r w:rsidRPr="00477332">
              <w:rPr>
                <w:rFonts w:hint="cs"/>
                <w:rtl/>
                <w:lang w:bidi="ar-SA"/>
              </w:rPr>
              <w:t>2019،</w:t>
            </w:r>
            <w:r w:rsidRPr="00477332">
              <w:rPr>
                <w:rtl/>
                <w:lang w:bidi="ar-SA"/>
              </w:rPr>
              <w:t xml:space="preserve"> قبل الدورتين الثامنة والثلاثين والتاسعة </w:t>
            </w:r>
            <w:r w:rsidRPr="00477332">
              <w:rPr>
                <w:rFonts w:hint="cs"/>
                <w:rtl/>
                <w:lang w:bidi="ar-SA"/>
              </w:rPr>
              <w:t>والثلاثين،</w:t>
            </w:r>
            <w:r w:rsidRPr="00477332">
              <w:rPr>
                <w:rtl/>
                <w:lang w:bidi="ar-SA"/>
              </w:rPr>
              <w:t xml:space="preserve"> على </w:t>
            </w:r>
            <w:r w:rsidRPr="00477332">
              <w:rPr>
                <w:rFonts w:hint="cs"/>
                <w:rtl/>
                <w:lang w:bidi="ar-SA"/>
              </w:rPr>
              <w:t>التوالي،</w:t>
            </w:r>
            <w:r w:rsidRPr="00477332">
              <w:rPr>
                <w:rtl/>
                <w:lang w:bidi="ar-SA"/>
              </w:rPr>
              <w:t xml:space="preserve"> لمعالجة مسائل قانونية وسياسية محددة أو المسائل </w:t>
            </w:r>
            <w:r w:rsidRPr="00477332">
              <w:rPr>
                <w:rFonts w:hint="cs"/>
                <w:rtl/>
                <w:lang w:bidi="ar-SA"/>
              </w:rPr>
              <w:t>التقنية</w:t>
            </w:r>
            <w:r w:rsidRPr="00477332">
              <w:t>.</w:t>
            </w:r>
            <w:r w:rsidRPr="00477332">
              <w:rPr>
                <w:rFonts w:hint="cs"/>
                <w:rtl/>
                <w:lang w:bidi="ar-SA"/>
              </w:rPr>
              <w:t xml:space="preserve"> </w:t>
            </w:r>
          </w:p>
          <w:p w:rsidR="00477332" w:rsidRPr="00477332" w:rsidRDefault="00477332" w:rsidP="00477332">
            <w:pPr>
              <w:pStyle w:val="BodyText"/>
            </w:pPr>
            <w:r w:rsidRPr="00477332">
              <w:rPr>
                <w:rtl/>
                <w:lang w:bidi="ar-SA"/>
              </w:rPr>
              <w:t>وكانت كل أنشطة اللجنة شاملة، وتوجهها الدول الأعضاء، وقائمة على مشاورات مفتوحة ومتوازنة تشمل المجتمع المدني عموماً.</w:t>
            </w:r>
          </w:p>
        </w:tc>
      </w:tr>
      <w:tr w:rsidR="00477332" w:rsidRPr="00477332" w:rsidTr="004B69E9">
        <w:tc>
          <w:tcPr>
            <w:tcW w:w="1989" w:type="dxa"/>
          </w:tcPr>
          <w:p w:rsidR="00477332" w:rsidRPr="00477332" w:rsidRDefault="00477332" w:rsidP="00477332">
            <w:pPr>
              <w:pStyle w:val="BodyText"/>
            </w:pPr>
            <w:r w:rsidRPr="00477332">
              <w:rPr>
                <w:rtl/>
                <w:lang w:bidi="ar-SA"/>
              </w:rPr>
              <w:t>التقارير/الوثائق الأخرى ذات الصلة</w:t>
            </w:r>
          </w:p>
        </w:tc>
        <w:tc>
          <w:tcPr>
            <w:tcW w:w="7356" w:type="dxa"/>
          </w:tcPr>
          <w:p w:rsidR="00477332" w:rsidRPr="00477332" w:rsidRDefault="00477332" w:rsidP="00477332">
            <w:pPr>
              <w:pStyle w:val="BodyText"/>
              <w:rPr>
                <w:rtl/>
                <w:lang w:bidi="ar-SA"/>
              </w:rPr>
            </w:pPr>
            <w:r w:rsidRPr="00477332">
              <w:rPr>
                <w:rtl/>
                <w:lang w:bidi="ar-SA"/>
              </w:rPr>
              <w:t xml:space="preserve">فيما يلي التقارير التي نظرت فيها اللجنة: </w:t>
            </w:r>
            <w:r w:rsidRPr="00477332">
              <w:t>CDIP/3/5</w:t>
            </w:r>
            <w:r w:rsidRPr="00477332">
              <w:rPr>
                <w:rtl/>
                <w:lang w:bidi="ar-SA"/>
              </w:rPr>
              <w:t xml:space="preserve">؛ </w:t>
            </w:r>
            <w:r w:rsidRPr="00477332">
              <w:t>CDIP/6/3</w:t>
            </w:r>
            <w:r w:rsidRPr="00477332">
              <w:rPr>
                <w:rtl/>
                <w:lang w:bidi="ar-SA"/>
              </w:rPr>
              <w:t xml:space="preserve">؛ </w:t>
            </w:r>
            <w:r w:rsidRPr="00477332">
              <w:t>CDIP/8/2</w:t>
            </w:r>
            <w:r w:rsidRPr="00477332">
              <w:rPr>
                <w:rtl/>
                <w:lang w:bidi="ar-SA"/>
              </w:rPr>
              <w:t xml:space="preserve">؛ </w:t>
            </w:r>
            <w:r w:rsidRPr="00477332">
              <w:t>CDIP/10/2</w:t>
            </w:r>
            <w:r w:rsidRPr="00477332">
              <w:rPr>
                <w:rtl/>
                <w:lang w:bidi="ar-SA"/>
              </w:rPr>
              <w:t xml:space="preserve">؛ </w:t>
            </w:r>
            <w:r w:rsidRPr="00477332">
              <w:t>CDIP/12/2</w:t>
            </w:r>
            <w:r w:rsidRPr="00477332">
              <w:rPr>
                <w:rtl/>
                <w:lang w:bidi="ar-SA"/>
              </w:rPr>
              <w:t xml:space="preserve">؛ </w:t>
            </w:r>
            <w:r w:rsidRPr="00477332">
              <w:t>CDIP/14/2</w:t>
            </w:r>
            <w:r w:rsidRPr="00477332">
              <w:rPr>
                <w:rtl/>
                <w:lang w:bidi="ar-SA"/>
              </w:rPr>
              <w:t xml:space="preserve">؛ </w:t>
            </w:r>
            <w:r w:rsidRPr="00477332">
              <w:t>CDIP/16/2</w:t>
            </w:r>
            <w:r w:rsidRPr="00477332">
              <w:rPr>
                <w:rtl/>
                <w:lang w:bidi="ar-SA"/>
              </w:rPr>
              <w:t xml:space="preserve">؛ </w:t>
            </w:r>
            <w:r w:rsidRPr="00477332">
              <w:t>CDIP/18/2</w:t>
            </w:r>
            <w:r w:rsidRPr="00477332">
              <w:rPr>
                <w:rtl/>
                <w:lang w:bidi="ar-SA"/>
              </w:rPr>
              <w:t xml:space="preserve">؛ </w:t>
            </w:r>
            <w:r w:rsidRPr="00477332">
              <w:t>CDIP/20/2</w:t>
            </w:r>
            <w:r w:rsidRPr="00477332">
              <w:rPr>
                <w:rFonts w:hint="cs"/>
                <w:rtl/>
                <w:lang w:bidi="ar-SA"/>
              </w:rPr>
              <w:t xml:space="preserve">؛ </w:t>
            </w:r>
            <w:r w:rsidRPr="00477332">
              <w:t>CDIP/22/2</w:t>
            </w:r>
            <w:r w:rsidRPr="00477332">
              <w:rPr>
                <w:rtl/>
                <w:lang w:bidi="ar-SA"/>
              </w:rPr>
              <w:t>.</w:t>
            </w:r>
          </w:p>
          <w:p w:rsidR="00477332" w:rsidRPr="00477332" w:rsidRDefault="00477332" w:rsidP="00477332">
            <w:pPr>
              <w:pStyle w:val="BodyText"/>
            </w:pPr>
            <w:r w:rsidRPr="00477332">
              <w:rPr>
                <w:rtl/>
                <w:lang w:bidi="ar-SA"/>
              </w:rPr>
              <w:t xml:space="preserve">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 </w:t>
            </w:r>
            <w:r w:rsidRPr="00477332">
              <w:rPr>
                <w:rFonts w:hint="cs"/>
                <w:rtl/>
                <w:lang w:bidi="ar-SA"/>
              </w:rPr>
              <w:t>لعام 2018</w:t>
            </w:r>
            <w:r w:rsidRPr="00477332">
              <w:rPr>
                <w:rtl/>
                <w:lang w:bidi="ar-SA"/>
              </w:rPr>
              <w:t xml:space="preserve"> (الوثيقة </w:t>
            </w:r>
            <w:r w:rsidRPr="00477332">
              <w:t>WO/PBC/30/7</w:t>
            </w:r>
            <w:r w:rsidRPr="00477332">
              <w:rPr>
                <w:rtl/>
                <w:lang w:bidi="ar-SA"/>
              </w:rPr>
              <w:t>)</w:t>
            </w:r>
            <w:r w:rsidRPr="00477332">
              <w:rPr>
                <w:rFonts w:hint="cs"/>
                <w:rtl/>
                <w:lang w:bidi="ar-SA"/>
              </w:rPr>
              <w:t>، والتقرير</w:t>
            </w:r>
            <w:r w:rsidRPr="00477332">
              <w:rPr>
                <w:rtl/>
                <w:lang w:bidi="ar-SA"/>
              </w:rPr>
              <w:t xml:space="preserve"> </w:t>
            </w:r>
            <w:r w:rsidRPr="00477332">
              <w:rPr>
                <w:rFonts w:hint="cs"/>
                <w:rtl/>
                <w:lang w:bidi="ar-SA"/>
              </w:rPr>
              <w:t>بشأن</w:t>
            </w:r>
            <w:r w:rsidRPr="00477332">
              <w:rPr>
                <w:rtl/>
                <w:lang w:bidi="ar-SA"/>
              </w:rPr>
              <w:t xml:space="preserve"> اللجنة الدائمة المعنية بقانون البراءات</w:t>
            </w:r>
            <w:r w:rsidRPr="00477332">
              <w:rPr>
                <w:rFonts w:hint="cs"/>
                <w:rtl/>
                <w:lang w:bidi="ar-SA"/>
              </w:rPr>
              <w:t xml:space="preserve"> المقدم</w:t>
            </w:r>
            <w:r w:rsidRPr="00477332">
              <w:rPr>
                <w:rtl/>
                <w:lang w:bidi="ar-SA"/>
              </w:rPr>
              <w:t xml:space="preserve"> إلى الجمعية العامة (الوثيق</w:t>
            </w:r>
            <w:r w:rsidRPr="00477332">
              <w:rPr>
                <w:rFonts w:hint="cs"/>
                <w:rtl/>
                <w:lang w:bidi="ar-SA"/>
              </w:rPr>
              <w:t>ة</w:t>
            </w:r>
            <w:r w:rsidRPr="00477332">
              <w:rPr>
                <w:rtl/>
                <w:lang w:bidi="ar-SA"/>
              </w:rPr>
              <w:t xml:space="preserve"> </w:t>
            </w:r>
            <w:r w:rsidRPr="00477332">
              <w:t>WO/GA/51/6</w:t>
            </w:r>
            <w:r w:rsidRPr="00477332">
              <w:rPr>
                <w:rtl/>
                <w:lang w:bidi="ar-SA"/>
              </w:rPr>
              <w:t xml:space="preserve">)، والتقرير </w:t>
            </w:r>
            <w:r w:rsidRPr="00477332">
              <w:rPr>
                <w:rFonts w:hint="cs"/>
                <w:rtl/>
                <w:lang w:bidi="ar-SA"/>
              </w:rPr>
              <w:t>بشأن</w:t>
            </w:r>
            <w:r w:rsidRPr="00477332">
              <w:rPr>
                <w:rtl/>
                <w:lang w:bidi="ar-SA"/>
              </w:rPr>
              <w:t xml:space="preserve"> اللجنة الدائمة المعنية بحق المؤلف والحقوق المجاورة </w:t>
            </w:r>
            <w:r w:rsidRPr="00477332">
              <w:rPr>
                <w:rFonts w:hint="cs"/>
                <w:rtl/>
                <w:lang w:bidi="ar-SA"/>
              </w:rPr>
              <w:t xml:space="preserve">المقدم إلى </w:t>
            </w:r>
            <w:r w:rsidRPr="00477332">
              <w:rPr>
                <w:rtl/>
                <w:lang w:bidi="ar-SA"/>
              </w:rPr>
              <w:t>الجمعية</w:t>
            </w:r>
            <w:r w:rsidRPr="00477332">
              <w:rPr>
                <w:rFonts w:hint="cs"/>
                <w:rtl/>
                <w:lang w:bidi="ar-SA"/>
              </w:rPr>
              <w:t xml:space="preserve"> العامة</w:t>
            </w:r>
            <w:r w:rsidRPr="00477332">
              <w:rPr>
                <w:rtl/>
                <w:lang w:bidi="ar-SA"/>
              </w:rPr>
              <w:t xml:space="preserve"> (الوثيقة</w:t>
            </w:r>
            <w:r w:rsidRPr="00477332">
              <w:rPr>
                <w:rFonts w:hint="cs"/>
                <w:rtl/>
                <w:lang w:bidi="ar-SA"/>
              </w:rPr>
              <w:t xml:space="preserve"> </w:t>
            </w:r>
            <w:r w:rsidRPr="00477332">
              <w:t>WO/GA/51/5</w:t>
            </w:r>
            <w:r w:rsidRPr="00477332">
              <w:rPr>
                <w:rtl/>
                <w:lang w:bidi="ar-SA"/>
              </w:rPr>
              <w:t>)، و</w:t>
            </w:r>
            <w:r w:rsidRPr="00477332">
              <w:rPr>
                <w:rFonts w:hint="cs"/>
                <w:rtl/>
                <w:lang w:bidi="ar-SA"/>
              </w:rPr>
              <w:t>ال</w:t>
            </w:r>
            <w:r w:rsidRPr="00477332">
              <w:rPr>
                <w:rtl/>
                <w:lang w:bidi="ar-SA"/>
              </w:rPr>
              <w:t xml:space="preserve">تقرير </w:t>
            </w:r>
            <w:r w:rsidRPr="00477332">
              <w:rPr>
                <w:rFonts w:hint="cs"/>
                <w:rtl/>
                <w:lang w:bidi="ar-SA"/>
              </w:rPr>
              <w:t>بشأن</w:t>
            </w:r>
            <w:r w:rsidRPr="00477332">
              <w:rPr>
                <w:rtl/>
                <w:lang w:bidi="ar-SA"/>
              </w:rPr>
              <w:t xml:space="preserve"> اللجنة الحكومية الدولية المعنية بالملكية الفكرية والموارد الوراثية والمعارف التقليدية والفولكلور </w:t>
            </w:r>
            <w:r w:rsidRPr="00477332">
              <w:rPr>
                <w:rFonts w:hint="cs"/>
                <w:rtl/>
                <w:lang w:bidi="ar-SA"/>
              </w:rPr>
              <w:t>المقدم</w:t>
            </w:r>
            <w:r w:rsidRPr="00477332">
              <w:rPr>
                <w:rtl/>
                <w:lang w:bidi="ar-SA"/>
              </w:rPr>
              <w:t xml:space="preserve"> إلى الجمعية العامة (الوثيقة</w:t>
            </w:r>
            <w:r w:rsidRPr="00477332">
              <w:rPr>
                <w:rFonts w:hint="cs"/>
                <w:rtl/>
                <w:lang w:bidi="ar-SA"/>
              </w:rPr>
              <w:t xml:space="preserve"> </w:t>
            </w:r>
            <w:r w:rsidRPr="00477332">
              <w:t>WO/GA/51/12.</w:t>
            </w:r>
            <w:r w:rsidRPr="00477332">
              <w:rPr>
                <w:rtl/>
                <w:lang w:bidi="ar-SA"/>
              </w:rPr>
              <w:t>)</w:t>
            </w:r>
            <w:r w:rsidRPr="00477332">
              <w:rPr>
                <w:rFonts w:hint="cs"/>
                <w:rtl/>
                <w:lang w:bidi="ar-SA"/>
              </w:rPr>
              <w:t>،</w:t>
            </w:r>
            <w:r w:rsidRPr="00477332">
              <w:rPr>
                <w:rtl/>
                <w:lang w:bidi="ar-SA"/>
              </w:rPr>
              <w:t xml:space="preserve"> والتقرير </w:t>
            </w:r>
            <w:r w:rsidRPr="00477332">
              <w:rPr>
                <w:rFonts w:hint="cs"/>
                <w:rtl/>
                <w:lang w:bidi="ar-SA"/>
              </w:rPr>
              <w:t>بشأن</w:t>
            </w:r>
            <w:r w:rsidRPr="00477332">
              <w:rPr>
                <w:rtl/>
                <w:lang w:bidi="ar-SA"/>
              </w:rPr>
              <w:t xml:space="preserve"> اللجنة الدائمة المعنية بقانون العلامات التجارية </w:t>
            </w:r>
            <w:r w:rsidRPr="00477332">
              <w:rPr>
                <w:rFonts w:hint="cs"/>
                <w:rtl/>
                <w:lang w:bidi="ar-SA"/>
              </w:rPr>
              <w:t>والتصاميم</w:t>
            </w:r>
            <w:r w:rsidRPr="00477332">
              <w:rPr>
                <w:rtl/>
                <w:lang w:bidi="ar-SA"/>
              </w:rPr>
              <w:t xml:space="preserve"> الصناعية </w:t>
            </w:r>
            <w:r w:rsidRPr="00477332">
              <w:rPr>
                <w:rFonts w:hint="cs"/>
                <w:rtl/>
                <w:lang w:bidi="ar-SA"/>
              </w:rPr>
              <w:t>والمؤشرات</w:t>
            </w:r>
            <w:r w:rsidRPr="00477332">
              <w:rPr>
                <w:rtl/>
                <w:lang w:bidi="ar-SA"/>
              </w:rPr>
              <w:t xml:space="preserve"> الجغرافية المقدم إلى الجمعية العامة (الوثيقة </w:t>
            </w:r>
            <w:r w:rsidRPr="00477332">
              <w:t>WO/GA/51/7</w:t>
            </w:r>
            <w:r w:rsidRPr="00477332">
              <w:rPr>
                <w:rtl/>
                <w:lang w:bidi="ar-SA"/>
              </w:rPr>
              <w:t>).</w:t>
            </w:r>
          </w:p>
        </w:tc>
      </w:tr>
    </w:tbl>
    <w:p w:rsidR="00477332" w:rsidRPr="00477332" w:rsidRDefault="00477332" w:rsidP="00477332">
      <w:pPr>
        <w:pStyle w:val="BodyText"/>
      </w:pPr>
    </w:p>
    <w:p w:rsidR="00E3107D" w:rsidRDefault="00E3107D">
      <w:pPr>
        <w:bidi w:val="0"/>
        <w:rPr>
          <w:rtl/>
          <w:lang w:bidi="ar-EG"/>
        </w:rPr>
      </w:pPr>
      <w:r>
        <w:rPr>
          <w:rtl/>
        </w:rPr>
        <w:br w:type="page"/>
      </w:r>
    </w:p>
    <w:tbl>
      <w:tblPr>
        <w:tblStyle w:val="Grilledutableau1"/>
        <w:bidiVisual/>
        <w:tblW w:w="9345" w:type="dxa"/>
        <w:tblLayout w:type="fixed"/>
        <w:tblLook w:val="04A0" w:firstRow="1" w:lastRow="0" w:firstColumn="1" w:lastColumn="0" w:noHBand="0" w:noVBand="1"/>
      </w:tblPr>
      <w:tblGrid>
        <w:gridCol w:w="1989"/>
        <w:gridCol w:w="7356"/>
      </w:tblGrid>
      <w:tr w:rsidR="00477332" w:rsidRPr="00477332" w:rsidTr="004B69E9">
        <w:tc>
          <w:tcPr>
            <w:tcW w:w="1989" w:type="dxa"/>
            <w:shd w:val="clear" w:color="auto" w:fill="BFBFBF" w:themeFill="background1" w:themeFillShade="BF"/>
          </w:tcPr>
          <w:p w:rsidR="00477332" w:rsidRPr="00477332" w:rsidRDefault="00477332" w:rsidP="00477332">
            <w:pPr>
              <w:pStyle w:val="BodyText"/>
            </w:pPr>
            <w:r w:rsidRPr="00477332">
              <w:rPr>
                <w:rtl/>
                <w:lang w:bidi="ar-SA"/>
              </w:rPr>
              <w:t>التوصية (التوصيات)</w:t>
            </w:r>
          </w:p>
        </w:tc>
        <w:tc>
          <w:tcPr>
            <w:tcW w:w="7356" w:type="dxa"/>
            <w:shd w:val="clear" w:color="auto" w:fill="BFBFBF" w:themeFill="background1" w:themeFillShade="BF"/>
          </w:tcPr>
          <w:p w:rsidR="00477332" w:rsidRPr="00477332" w:rsidRDefault="00477332" w:rsidP="00477332">
            <w:pPr>
              <w:pStyle w:val="BodyText"/>
              <w:rPr>
                <w:i/>
                <w:iCs/>
                <w:rtl/>
                <w:lang w:bidi="ar-SA"/>
              </w:rPr>
            </w:pPr>
            <w:r w:rsidRPr="00477332">
              <w:rPr>
                <w:rFonts w:hint="cs"/>
                <w:i/>
                <w:iCs/>
                <w:rtl/>
                <w:lang w:bidi="ar-SA"/>
              </w:rPr>
              <w:t>التوصية</w:t>
            </w:r>
            <w:r w:rsidRPr="00477332">
              <w:rPr>
                <w:i/>
                <w:iCs/>
                <w:rtl/>
                <w:lang w:bidi="ar-SA"/>
              </w:rPr>
              <w:t xml:space="preserve"> 16</w:t>
            </w:r>
          </w:p>
          <w:p w:rsidR="00477332" w:rsidRPr="00477332" w:rsidRDefault="00477332" w:rsidP="00477332">
            <w:pPr>
              <w:pStyle w:val="BodyText"/>
            </w:pPr>
            <w:r w:rsidRPr="00477332">
              <w:rPr>
                <w:rtl/>
                <w:lang w:bidi="ar-SA"/>
              </w:rPr>
              <w:t>أخذ حماية الملك العام بعين الاعتبار عند وضع القواعد والمعايير في سياق الويبو والتعمق في تحليل العواقب والمنافع الناتجة عن ملك عام غزير ومفتوح.</w:t>
            </w:r>
          </w:p>
        </w:tc>
      </w:tr>
      <w:tr w:rsidR="00477332" w:rsidRPr="00477332" w:rsidTr="004B69E9">
        <w:tc>
          <w:tcPr>
            <w:tcW w:w="1989" w:type="dxa"/>
          </w:tcPr>
          <w:p w:rsidR="00477332" w:rsidRPr="00477332" w:rsidRDefault="00477332" w:rsidP="00477332">
            <w:pPr>
              <w:pStyle w:val="BodyText"/>
            </w:pPr>
            <w:r w:rsidRPr="00477332">
              <w:rPr>
                <w:rtl/>
                <w:lang w:bidi="ar-SA"/>
              </w:rPr>
              <w:t>البرامج ذات الصلة في البرنامج والميزانية للثنائية 2018/2019</w:t>
            </w:r>
          </w:p>
        </w:tc>
        <w:tc>
          <w:tcPr>
            <w:tcW w:w="7356" w:type="dxa"/>
          </w:tcPr>
          <w:p w:rsidR="00477332" w:rsidRPr="00477332" w:rsidRDefault="00477332" w:rsidP="00477332">
            <w:pPr>
              <w:pStyle w:val="BodyText"/>
            </w:pPr>
            <w:r w:rsidRPr="00477332">
              <w:rPr>
                <w:rtl/>
                <w:lang w:bidi="ar-SA"/>
              </w:rPr>
              <w:t xml:space="preserve">1 </w:t>
            </w:r>
            <w:r w:rsidRPr="00477332">
              <w:rPr>
                <w:rFonts w:hint="cs"/>
                <w:rtl/>
                <w:lang w:bidi="ar-SA"/>
              </w:rPr>
              <w:t>و2 و3 و4 و9 و10 و11 و14 و16 و</w:t>
            </w:r>
            <w:r w:rsidRPr="00477332">
              <w:t>30</w:t>
            </w:r>
          </w:p>
        </w:tc>
      </w:tr>
      <w:tr w:rsidR="00477332" w:rsidRPr="00477332" w:rsidTr="004B69E9">
        <w:tc>
          <w:tcPr>
            <w:tcW w:w="1989" w:type="dxa"/>
          </w:tcPr>
          <w:p w:rsidR="00477332" w:rsidRPr="00477332" w:rsidRDefault="00477332" w:rsidP="00477332">
            <w:pPr>
              <w:pStyle w:val="BodyText"/>
            </w:pPr>
            <w:r w:rsidRPr="00477332">
              <w:rPr>
                <w:rtl/>
                <w:lang w:bidi="ar-SA"/>
              </w:rPr>
              <w:t>التنفيذ</w:t>
            </w:r>
            <w:r w:rsidRPr="00477332">
              <w:t xml:space="preserve"> </w:t>
            </w:r>
          </w:p>
        </w:tc>
        <w:tc>
          <w:tcPr>
            <w:tcW w:w="7356" w:type="dxa"/>
          </w:tcPr>
          <w:p w:rsidR="00477332" w:rsidRPr="00477332" w:rsidRDefault="00477332" w:rsidP="00477332">
            <w:pPr>
              <w:pStyle w:val="BodyText"/>
              <w:rPr>
                <w:rtl/>
                <w:lang w:bidi="ar-SA"/>
              </w:rPr>
            </w:pPr>
            <w:r w:rsidRPr="00477332">
              <w:rPr>
                <w:rFonts w:hint="cs"/>
                <w:rtl/>
                <w:lang w:bidi="ar-SA"/>
              </w:rPr>
              <w:t>نوقشت هذه التوصية و</w:t>
            </w:r>
            <w:r w:rsidRPr="00477332">
              <w:rPr>
                <w:rtl/>
                <w:lang w:bidi="ar-SA"/>
              </w:rPr>
              <w:t xml:space="preserve">كانت قيد التنفيذ منذ اعتماد أجندة الويبو بشأن التنمية في عام 2007. وقد تم تناولها من خلال </w:t>
            </w:r>
            <w:r w:rsidRPr="00477332">
              <w:rPr>
                <w:rFonts w:hint="cs"/>
                <w:rtl/>
                <w:lang w:bidi="ar-SA"/>
              </w:rPr>
              <w:t>استراتيجية التنفيذ</w:t>
            </w:r>
            <w:r w:rsidRPr="00477332">
              <w:rPr>
                <w:rtl/>
                <w:lang w:bidi="ar-SA"/>
              </w:rPr>
              <w:t xml:space="preserve"> الموافق عليها </w:t>
            </w:r>
            <w:r w:rsidRPr="00477332">
              <w:rPr>
                <w:rFonts w:hint="cs"/>
                <w:rtl/>
                <w:lang w:bidi="ar-SA"/>
              </w:rPr>
              <w:t>استنادا إلى</w:t>
            </w:r>
            <w:r w:rsidRPr="00477332">
              <w:rPr>
                <w:rtl/>
                <w:lang w:bidi="ar-SA"/>
              </w:rPr>
              <w:t xml:space="preserve"> المناقشات التي دارت أثناء الدورة </w:t>
            </w:r>
            <w:r w:rsidRPr="00477332">
              <w:rPr>
                <w:rFonts w:hint="cs"/>
                <w:rtl/>
                <w:lang w:bidi="ar-SA"/>
              </w:rPr>
              <w:t>الرابعة</w:t>
            </w:r>
            <w:r w:rsidRPr="00477332">
              <w:rPr>
                <w:rtl/>
                <w:lang w:bidi="ar-SA"/>
              </w:rPr>
              <w:t xml:space="preserve"> للجنة (الوثيقة </w:t>
            </w:r>
            <w:r w:rsidRPr="00477332">
              <w:t>CDIP/4/3 Rev.1</w:t>
            </w:r>
            <w:r w:rsidRPr="00477332">
              <w:rPr>
                <w:rtl/>
                <w:lang w:bidi="ar-SA"/>
              </w:rPr>
              <w:t>)</w:t>
            </w:r>
            <w:r w:rsidRPr="00477332">
              <w:t>.</w:t>
            </w:r>
            <w:r w:rsidRPr="00477332">
              <w:rPr>
                <w:rtl/>
                <w:lang w:bidi="ar-SA"/>
              </w:rPr>
              <w:t xml:space="preserve"> وفيما يلي استراتيجية التنفيذ:</w:t>
            </w:r>
          </w:p>
          <w:p w:rsidR="00477332" w:rsidRPr="00477332" w:rsidRDefault="00477332" w:rsidP="00477332">
            <w:pPr>
              <w:pStyle w:val="BodyText"/>
              <w:rPr>
                <w:rtl/>
                <w:lang w:bidi="ar-SA"/>
              </w:rPr>
            </w:pPr>
            <w:r w:rsidRPr="00477332">
              <w:rPr>
                <w:rtl/>
                <w:lang w:bidi="ar-SA"/>
              </w:rPr>
              <w:t xml:space="preserve">كانت هذه التوصية جزءاً من المشروع المتخصص المتعلق </w:t>
            </w:r>
            <w:r w:rsidRPr="00477332">
              <w:rPr>
                <w:i/>
                <w:iCs/>
                <w:rtl/>
                <w:lang w:bidi="ar-SA"/>
              </w:rPr>
              <w:t>بالملكية الفكرية والملك العام</w:t>
            </w:r>
            <w:r w:rsidRPr="00477332">
              <w:t xml:space="preserve"> (CDIP/4/3)</w:t>
            </w:r>
            <w:r w:rsidRPr="00477332">
              <w:rPr>
                <w:rtl/>
                <w:lang w:bidi="ar-SA"/>
              </w:rPr>
              <w:t xml:space="preserve">، ومن مشروع </w:t>
            </w:r>
            <w:r w:rsidRPr="00477332">
              <w:rPr>
                <w:i/>
                <w:iCs/>
                <w:rtl/>
                <w:lang w:bidi="ar-SA"/>
              </w:rPr>
              <w:t xml:space="preserve">البراءات والملك </w:t>
            </w:r>
            <w:r w:rsidRPr="00477332">
              <w:rPr>
                <w:rFonts w:hint="cs"/>
                <w:i/>
                <w:iCs/>
                <w:rtl/>
                <w:lang w:bidi="ar-SA"/>
              </w:rPr>
              <w:t>العام</w:t>
            </w:r>
            <w:r w:rsidRPr="00477332">
              <w:rPr>
                <w:rFonts w:hint="cs"/>
                <w:rtl/>
                <w:lang w:bidi="ar-SA"/>
              </w:rPr>
              <w:t xml:space="preserve"> </w:t>
            </w:r>
            <w:r w:rsidRPr="00477332">
              <w:t>(CDIP/7/5/Rev)</w:t>
            </w:r>
            <w:r w:rsidRPr="00477332">
              <w:rPr>
                <w:rFonts w:hint="cs"/>
                <w:rtl/>
                <w:lang w:bidi="ar-SA"/>
              </w:rPr>
              <w:t>.</w:t>
            </w:r>
          </w:p>
          <w:p w:rsidR="00477332" w:rsidRPr="00477332" w:rsidRDefault="00477332" w:rsidP="00477332">
            <w:pPr>
              <w:pStyle w:val="BodyText"/>
            </w:pPr>
            <w:r w:rsidRPr="00477332">
              <w:rPr>
                <w:rtl/>
                <w:lang w:bidi="ar-SA"/>
              </w:rPr>
              <w:t>وإضافة إلى ذلك، نُفِّذت أيضاً هذه التوصية في مجال المعارف التقليدية حيث دُمجت التدابير التطبيقية والقانونية لضمان عدم تعرض المعارف التقليدية</w:t>
            </w:r>
            <w:r w:rsidRPr="00477332">
              <w:rPr>
                <w:rFonts w:hint="cs"/>
                <w:rtl/>
                <w:lang w:bidi="ar-SA"/>
              </w:rPr>
              <w:t>،</w:t>
            </w:r>
            <w:r w:rsidRPr="00477332">
              <w:rPr>
                <w:rtl/>
                <w:lang w:bidi="ar-SA"/>
              </w:rPr>
              <w:t xml:space="preserve"> التي </w:t>
            </w:r>
            <w:r w:rsidRPr="00477332">
              <w:rPr>
                <w:rFonts w:hint="cs"/>
                <w:rtl/>
                <w:lang w:bidi="ar-SA"/>
              </w:rPr>
              <w:t>تنتمي</w:t>
            </w:r>
            <w:r w:rsidRPr="00477332">
              <w:rPr>
                <w:rtl/>
                <w:lang w:bidi="ar-SA"/>
              </w:rPr>
              <w:t xml:space="preserve"> بوضوح </w:t>
            </w:r>
            <w:r w:rsidRPr="00477332">
              <w:rPr>
                <w:rFonts w:hint="cs"/>
                <w:rtl/>
                <w:lang w:bidi="ar-SA"/>
              </w:rPr>
              <w:t>إلى</w:t>
            </w:r>
            <w:r w:rsidRPr="00477332">
              <w:rPr>
                <w:rtl/>
                <w:lang w:bidi="ar-SA"/>
              </w:rPr>
              <w:t xml:space="preserve"> الملك العام</w:t>
            </w:r>
            <w:r w:rsidRPr="00477332">
              <w:rPr>
                <w:rFonts w:hint="cs"/>
                <w:rtl/>
                <w:lang w:bidi="ar-SA"/>
              </w:rPr>
              <w:t>،</w:t>
            </w:r>
            <w:r w:rsidRPr="00477332">
              <w:rPr>
                <w:rtl/>
                <w:lang w:bidi="ar-SA"/>
              </w:rPr>
              <w:t xml:space="preserve"> لحماية </w:t>
            </w:r>
            <w:r w:rsidRPr="00477332">
              <w:rPr>
                <w:rFonts w:hint="cs"/>
                <w:rtl/>
                <w:lang w:bidi="ar-SA"/>
              </w:rPr>
              <w:t>بموجب</w:t>
            </w:r>
            <w:r w:rsidRPr="00477332">
              <w:rPr>
                <w:rtl/>
                <w:lang w:bidi="ar-SA"/>
              </w:rPr>
              <w:t xml:space="preserve"> براءات </w:t>
            </w:r>
            <w:r w:rsidRPr="00477332">
              <w:rPr>
                <w:rFonts w:hint="cs"/>
                <w:rtl/>
                <w:lang w:bidi="ar-SA"/>
              </w:rPr>
              <w:t>أصدرت</w:t>
            </w:r>
            <w:r w:rsidRPr="00477332">
              <w:rPr>
                <w:rtl/>
                <w:lang w:bidi="ar-SA"/>
              </w:rPr>
              <w:t xml:space="preserve"> بطريق الخطأ</w:t>
            </w:r>
            <w:r w:rsidRPr="00477332">
              <w:t>.</w:t>
            </w:r>
          </w:p>
        </w:tc>
      </w:tr>
      <w:tr w:rsidR="00477332" w:rsidRPr="00477332" w:rsidTr="004B69E9">
        <w:tc>
          <w:tcPr>
            <w:tcW w:w="1989" w:type="dxa"/>
          </w:tcPr>
          <w:p w:rsidR="00477332" w:rsidRPr="00477332" w:rsidRDefault="00477332" w:rsidP="00477332">
            <w:pPr>
              <w:pStyle w:val="BodyText"/>
            </w:pPr>
            <w:r w:rsidRPr="00477332">
              <w:rPr>
                <w:rtl/>
                <w:lang w:bidi="ar-SA"/>
              </w:rPr>
              <w:t>مشاريع أجندة التنمية ذات الصلة</w:t>
            </w:r>
          </w:p>
        </w:tc>
        <w:tc>
          <w:tcPr>
            <w:tcW w:w="7356" w:type="dxa"/>
          </w:tcPr>
          <w:p w:rsidR="00477332" w:rsidRPr="00477332" w:rsidRDefault="00477332" w:rsidP="00477332">
            <w:pPr>
              <w:pStyle w:val="BodyText"/>
              <w:rPr>
                <w:rtl/>
                <w:lang w:bidi="ar-SA"/>
              </w:rPr>
            </w:pPr>
            <w:r w:rsidRPr="00477332">
              <w:rPr>
                <w:rFonts w:hint="cs"/>
                <w:rtl/>
                <w:lang w:bidi="ar-SA"/>
              </w:rPr>
              <w:t>تم تناول</w:t>
            </w:r>
            <w:r w:rsidRPr="00477332">
              <w:rPr>
                <w:rtl/>
                <w:lang w:bidi="ar-SA"/>
              </w:rPr>
              <w:t xml:space="preserve"> هذه التوصية من خلال مشاريع أجندة التنمية الجارية على النحو التالي:</w:t>
            </w:r>
          </w:p>
          <w:p w:rsidR="00477332" w:rsidRPr="00477332" w:rsidRDefault="00477332" w:rsidP="00477332">
            <w:pPr>
              <w:pStyle w:val="BodyText"/>
              <w:rPr>
                <w:rtl/>
                <w:lang w:bidi="ar-SA"/>
              </w:rPr>
            </w:pPr>
            <w:r w:rsidRPr="00477332">
              <w:rPr>
                <w:rFonts w:hint="cs"/>
                <w:rtl/>
                <w:lang w:bidi="ar-SA"/>
              </w:rPr>
              <w:t xml:space="preserve">- </w:t>
            </w:r>
            <w:r w:rsidRPr="00477332">
              <w:rPr>
                <w:rtl/>
                <w:lang w:bidi="ar-SA"/>
              </w:rPr>
              <w:t>الملكية الفكرية والملك العام</w:t>
            </w:r>
            <w:r w:rsidRPr="00477332">
              <w:rPr>
                <w:rFonts w:hint="cs"/>
                <w:rtl/>
                <w:lang w:bidi="ar-SA"/>
              </w:rPr>
              <w:t xml:space="preserve"> (</w:t>
            </w:r>
            <w:r w:rsidRPr="00477332">
              <w:rPr>
                <w:lang w:bidi="ar-SA"/>
              </w:rPr>
              <w:t>CDIP/6/REF/CDIP/4/3 Rev. 2</w:t>
            </w:r>
            <w:r w:rsidRPr="00477332">
              <w:rPr>
                <w:rFonts w:hint="cs"/>
                <w:rtl/>
                <w:lang w:bidi="ar-SA"/>
              </w:rPr>
              <w:t>)</w:t>
            </w:r>
          </w:p>
          <w:p w:rsidR="00477332" w:rsidRDefault="00477332" w:rsidP="00477332">
            <w:pPr>
              <w:pStyle w:val="BodyText"/>
              <w:rPr>
                <w:lang w:bidi="ar-SA"/>
              </w:rPr>
            </w:pPr>
            <w:r w:rsidRPr="00477332">
              <w:rPr>
                <w:rFonts w:hint="cs"/>
                <w:rtl/>
                <w:lang w:bidi="ar-SA"/>
              </w:rPr>
              <w:t>- البراءات والملك العام (</w:t>
            </w:r>
            <w:r w:rsidRPr="00477332">
              <w:rPr>
                <w:lang w:bidi="ar-SA"/>
              </w:rPr>
              <w:t>CDIP/7/5 Rev.</w:t>
            </w:r>
            <w:r w:rsidRPr="00477332">
              <w:rPr>
                <w:rFonts w:hint="cs"/>
                <w:rtl/>
                <w:lang w:bidi="ar-SA"/>
              </w:rPr>
              <w:t>)</w:t>
            </w:r>
          </w:p>
          <w:p w:rsidR="006E522F" w:rsidRPr="006E522F" w:rsidRDefault="006E522F" w:rsidP="006E522F">
            <w:pPr>
              <w:pStyle w:val="BodyText"/>
              <w:rPr>
                <w:lang w:val="fr-FR" w:bidi="ar-SA"/>
              </w:rPr>
            </w:pPr>
            <w:r>
              <w:rPr>
                <w:rFonts w:hint="cs"/>
                <w:rtl/>
                <w:lang w:bidi="ar-SA"/>
              </w:rPr>
              <w:t>- استخدام المعلومات الموجودة في الملك العام لفائدة التنمية الاقتصادية</w:t>
            </w:r>
            <w:r w:rsidRPr="006E522F">
              <w:rPr>
                <w:lang w:bidi="ar-SA"/>
              </w:rPr>
              <w:t>(CDIP/16/4 Rev.)</w:t>
            </w:r>
          </w:p>
          <w:p w:rsidR="00477332" w:rsidRPr="00477332" w:rsidRDefault="00477332" w:rsidP="00477332">
            <w:pPr>
              <w:pStyle w:val="BodyText"/>
              <w:rPr>
                <w:rtl/>
                <w:lang w:bidi="ar-SA"/>
              </w:rPr>
            </w:pPr>
            <w:r w:rsidRPr="00477332">
              <w:rPr>
                <w:rtl/>
                <w:lang w:bidi="ar-SA"/>
              </w:rPr>
              <w:t>وبالإضافة إلى ذلك، تُتناول هذه التوصية من خلال مشاريع أجندة التنمية الجارية على النحو التالي:</w:t>
            </w:r>
          </w:p>
          <w:p w:rsidR="00477332" w:rsidRPr="00477332" w:rsidRDefault="00477332" w:rsidP="00477332">
            <w:pPr>
              <w:pStyle w:val="BodyText"/>
              <w:rPr>
                <w:lang w:bidi="ar-SA"/>
              </w:rPr>
            </w:pPr>
            <w:r w:rsidRPr="00477332">
              <w:rPr>
                <w:rFonts w:hint="cs"/>
                <w:rtl/>
                <w:lang w:bidi="ar-SA"/>
              </w:rPr>
              <w:t>- مشروع رائد بشأن حق المؤلف وتوزيع المحتوى في المحيط</w:t>
            </w:r>
            <w:r w:rsidRPr="00477332">
              <w:rPr>
                <w:rFonts w:hint="eastAsia"/>
                <w:rtl/>
                <w:lang w:bidi="ar-SA"/>
              </w:rPr>
              <w:t> </w:t>
            </w:r>
            <w:r w:rsidRPr="00477332">
              <w:rPr>
                <w:rFonts w:hint="cs"/>
                <w:rtl/>
                <w:lang w:bidi="ar-SA"/>
              </w:rPr>
              <w:t>الرقمي (</w:t>
            </w:r>
            <w:r w:rsidRPr="00477332">
              <w:rPr>
                <w:lang w:bidi="ar-SA"/>
              </w:rPr>
              <w:t>CDIP/22/15 Rev.</w:t>
            </w:r>
            <w:r w:rsidRPr="00477332">
              <w:rPr>
                <w:rFonts w:hint="cs"/>
                <w:rtl/>
                <w:lang w:bidi="ar-SA"/>
              </w:rPr>
              <w:t>).</w:t>
            </w:r>
          </w:p>
        </w:tc>
      </w:tr>
      <w:tr w:rsidR="00477332" w:rsidRPr="00477332" w:rsidTr="004B69E9">
        <w:tc>
          <w:tcPr>
            <w:tcW w:w="1989" w:type="dxa"/>
          </w:tcPr>
          <w:p w:rsidR="00477332" w:rsidRPr="00477332" w:rsidRDefault="00477332" w:rsidP="00477332">
            <w:pPr>
              <w:pStyle w:val="BodyText"/>
            </w:pPr>
            <w:r w:rsidRPr="00477332">
              <w:rPr>
                <w:rtl/>
                <w:lang w:bidi="ar-SA"/>
              </w:rPr>
              <w:t>الأنشطة/الإنجازات</w:t>
            </w:r>
            <w:r w:rsidRPr="00477332">
              <w:t xml:space="preserve"> </w:t>
            </w:r>
          </w:p>
        </w:tc>
        <w:tc>
          <w:tcPr>
            <w:tcW w:w="7356" w:type="dxa"/>
          </w:tcPr>
          <w:p w:rsidR="00477332" w:rsidRPr="00477332" w:rsidRDefault="00477332" w:rsidP="00477332">
            <w:pPr>
              <w:pStyle w:val="BodyText"/>
              <w:rPr>
                <w:rtl/>
                <w:lang w:bidi="ar-SA"/>
              </w:rPr>
            </w:pPr>
            <w:r w:rsidRPr="00477332">
              <w:rPr>
                <w:rtl/>
                <w:lang w:bidi="ar-SA"/>
              </w:rPr>
              <w:t xml:space="preserve">في إطار مشروع </w:t>
            </w:r>
            <w:r w:rsidRPr="00477332">
              <w:rPr>
                <w:i/>
                <w:iCs/>
                <w:rtl/>
                <w:lang w:bidi="ar-SA"/>
              </w:rPr>
              <w:t>استخدام المعلومات الموجودة في الملك العام لفائدة التنمية الاقتصادية</w:t>
            </w:r>
            <w:r w:rsidRPr="00477332">
              <w:rPr>
                <w:rtl/>
                <w:lang w:bidi="ar-SA"/>
              </w:rPr>
              <w:t xml:space="preserve"> (</w:t>
            </w:r>
            <w:r w:rsidRPr="00477332">
              <w:t>CDIP/16/4 REV.</w:t>
            </w:r>
            <w:r w:rsidRPr="00477332">
              <w:rPr>
                <w:rFonts w:hint="cs"/>
                <w:rtl/>
                <w:lang w:bidi="ar-SA"/>
              </w:rPr>
              <w:t>)،</w:t>
            </w:r>
            <w:r w:rsidRPr="00477332">
              <w:rPr>
                <w:rtl/>
                <w:lang w:bidi="ar-SA"/>
              </w:rPr>
              <w:t xml:space="preserve"> تم </w:t>
            </w:r>
            <w:r w:rsidRPr="00477332">
              <w:rPr>
                <w:rFonts w:hint="cs"/>
                <w:rtl/>
                <w:lang w:bidi="ar-SA"/>
              </w:rPr>
              <w:t>إعداد</w:t>
            </w:r>
            <w:r w:rsidRPr="00477332">
              <w:rPr>
                <w:rtl/>
                <w:lang w:bidi="ar-SA"/>
              </w:rPr>
              <w:t xml:space="preserve"> دليلين عمليين للمساعدة </w:t>
            </w:r>
            <w:r w:rsidRPr="00477332">
              <w:rPr>
                <w:rFonts w:hint="cs"/>
                <w:rtl/>
                <w:lang w:bidi="ar-SA"/>
              </w:rPr>
              <w:t>لدعم</w:t>
            </w:r>
            <w:r w:rsidRPr="00477332">
              <w:rPr>
                <w:rtl/>
                <w:lang w:bidi="ar-SA"/>
              </w:rPr>
              <w:t xml:space="preserve"> مراكز التكنولوجيا والابتكار</w:t>
            </w:r>
            <w:r w:rsidRPr="00477332">
              <w:rPr>
                <w:rFonts w:hint="cs"/>
                <w:rtl/>
                <w:lang w:bidi="ar-SA"/>
              </w:rPr>
              <w:t>،</w:t>
            </w:r>
            <w:r w:rsidRPr="00477332">
              <w:rPr>
                <w:rtl/>
                <w:lang w:bidi="ar-SA"/>
              </w:rPr>
              <w:t xml:space="preserve"> والمبتكرين</w:t>
            </w:r>
            <w:r w:rsidRPr="00477332">
              <w:rPr>
                <w:rFonts w:hint="cs"/>
                <w:rtl/>
                <w:lang w:bidi="ar-SA"/>
              </w:rPr>
              <w:t>،</w:t>
            </w:r>
            <w:r w:rsidRPr="00477332">
              <w:rPr>
                <w:rtl/>
                <w:lang w:bidi="ar-SA"/>
              </w:rPr>
              <w:t xml:space="preserve"> </w:t>
            </w:r>
            <w:r w:rsidRPr="00477332">
              <w:rPr>
                <w:rFonts w:hint="cs"/>
                <w:rtl/>
                <w:lang w:bidi="ar-SA"/>
              </w:rPr>
              <w:t>ورواد</w:t>
            </w:r>
            <w:r w:rsidRPr="00477332">
              <w:rPr>
                <w:rtl/>
                <w:lang w:bidi="ar-SA"/>
              </w:rPr>
              <w:t xml:space="preserve"> الأعمال في البلدان النامية </w:t>
            </w:r>
            <w:r w:rsidRPr="00477332">
              <w:rPr>
                <w:rFonts w:hint="cs"/>
                <w:rtl/>
                <w:lang w:bidi="ar-SA"/>
              </w:rPr>
              <w:t>و</w:t>
            </w:r>
            <w:r w:rsidRPr="00477332">
              <w:rPr>
                <w:rtl/>
                <w:lang w:bidi="ar-SA"/>
              </w:rPr>
              <w:t xml:space="preserve">الأقل نمواً والبلدان التي تمر بمرحلة </w:t>
            </w:r>
            <w:r w:rsidRPr="00477332">
              <w:rPr>
                <w:rFonts w:hint="cs"/>
                <w:rtl/>
                <w:lang w:bidi="ar-SA"/>
              </w:rPr>
              <w:t>انتقالية</w:t>
            </w:r>
            <w:r w:rsidRPr="00477332">
              <w:rPr>
                <w:rtl/>
                <w:lang w:bidi="ar-SA"/>
              </w:rPr>
              <w:t xml:space="preserve"> في تحديد واستخدام الموضوع الذي </w:t>
            </w:r>
            <w:r w:rsidRPr="00477332">
              <w:rPr>
                <w:rFonts w:hint="cs"/>
                <w:rtl/>
                <w:lang w:bidi="ar-SA"/>
              </w:rPr>
              <w:t>اندرج</w:t>
            </w:r>
            <w:r w:rsidRPr="00477332">
              <w:rPr>
                <w:rtl/>
                <w:lang w:bidi="ar-SA"/>
              </w:rPr>
              <w:t xml:space="preserve"> </w:t>
            </w:r>
            <w:r w:rsidRPr="00477332">
              <w:rPr>
                <w:rFonts w:hint="cs"/>
                <w:rtl/>
                <w:lang w:bidi="ar-SA"/>
              </w:rPr>
              <w:t>ضمن</w:t>
            </w:r>
            <w:r w:rsidRPr="00477332">
              <w:rPr>
                <w:rtl/>
                <w:lang w:bidi="ar-SA"/>
              </w:rPr>
              <w:t xml:space="preserve"> الملك العام. </w:t>
            </w:r>
            <w:r w:rsidRPr="00477332">
              <w:rPr>
                <w:rFonts w:hint="cs"/>
                <w:rtl/>
                <w:lang w:bidi="ar-SA"/>
              </w:rPr>
              <w:t>وتلقت</w:t>
            </w:r>
            <w:r w:rsidRPr="00477332">
              <w:rPr>
                <w:rtl/>
                <w:lang w:bidi="ar-SA"/>
              </w:rPr>
              <w:t xml:space="preserve"> عبر </w:t>
            </w:r>
            <w:r w:rsidRPr="00477332">
              <w:rPr>
                <w:rFonts w:hint="cs"/>
                <w:rtl/>
                <w:lang w:bidi="ar-SA"/>
              </w:rPr>
              <w:t>تسع</w:t>
            </w:r>
            <w:r w:rsidRPr="00477332">
              <w:rPr>
                <w:rtl/>
                <w:lang w:bidi="ar-SA"/>
              </w:rPr>
              <w:t xml:space="preserve"> شبكات وطنية </w:t>
            </w:r>
            <w:r w:rsidRPr="00477332">
              <w:rPr>
                <w:rFonts w:hint="cs"/>
                <w:rtl/>
                <w:lang w:bidi="ar-SA"/>
              </w:rPr>
              <w:t>ل</w:t>
            </w:r>
            <w:r w:rsidRPr="00477332">
              <w:rPr>
                <w:rtl/>
                <w:lang w:bidi="ar-SA"/>
              </w:rPr>
              <w:t>مراكز دعم التكنولوجيا والابتكار</w:t>
            </w:r>
            <w:r w:rsidRPr="00477332">
              <w:rPr>
                <w:rFonts w:hint="cs"/>
                <w:rtl/>
                <w:lang w:bidi="ar-SA"/>
              </w:rPr>
              <w:t xml:space="preserve"> تدريبا عمليا على استخدام الدليلين </w:t>
            </w:r>
            <w:r w:rsidRPr="00477332">
              <w:rPr>
                <w:rtl/>
                <w:lang w:bidi="ar-SA"/>
              </w:rPr>
              <w:t xml:space="preserve">بهدف دعم مراكز دعم التكنولوجيا والابتكار في تطوير مهارات وخدمات جديدة لتحديد </w:t>
            </w:r>
            <w:r w:rsidRPr="00477332">
              <w:rPr>
                <w:rFonts w:hint="cs"/>
                <w:rtl/>
                <w:lang w:bidi="ar-SA"/>
              </w:rPr>
              <w:t xml:space="preserve">واستخدام </w:t>
            </w:r>
            <w:r w:rsidRPr="00477332">
              <w:rPr>
                <w:rtl/>
                <w:lang w:bidi="ar-SA"/>
              </w:rPr>
              <w:t xml:space="preserve">الاختراعات </w:t>
            </w:r>
            <w:r w:rsidRPr="00477332">
              <w:rPr>
                <w:rFonts w:hint="cs"/>
                <w:rtl/>
                <w:lang w:bidi="ar-SA"/>
              </w:rPr>
              <w:t>التي اندرجت</w:t>
            </w:r>
            <w:r w:rsidRPr="00477332">
              <w:rPr>
                <w:rtl/>
                <w:lang w:bidi="ar-SA"/>
              </w:rPr>
              <w:t xml:space="preserve"> في </w:t>
            </w:r>
            <w:r w:rsidRPr="00477332">
              <w:rPr>
                <w:rFonts w:hint="cs"/>
                <w:rtl/>
                <w:lang w:bidi="ar-SA"/>
              </w:rPr>
              <w:t>الملك</w:t>
            </w:r>
            <w:r w:rsidRPr="00477332">
              <w:rPr>
                <w:rtl/>
                <w:lang w:bidi="ar-SA"/>
              </w:rPr>
              <w:t xml:space="preserve"> العام. </w:t>
            </w:r>
            <w:r w:rsidRPr="00477332">
              <w:rPr>
                <w:rFonts w:hint="cs"/>
                <w:rtl/>
                <w:lang w:bidi="ar-SA"/>
              </w:rPr>
              <w:t>و</w:t>
            </w:r>
            <w:r w:rsidRPr="00477332">
              <w:rPr>
                <w:rtl/>
                <w:lang w:bidi="ar-SA"/>
              </w:rPr>
              <w:t>شارك خبراء من مختلف المناطق المشار</w:t>
            </w:r>
            <w:r w:rsidRPr="00477332">
              <w:rPr>
                <w:rFonts w:hint="cs"/>
                <w:rtl/>
                <w:lang w:bidi="ar-SA"/>
              </w:rPr>
              <w:t>ِ</w:t>
            </w:r>
            <w:r w:rsidRPr="00477332">
              <w:rPr>
                <w:rtl/>
                <w:lang w:bidi="ar-SA"/>
              </w:rPr>
              <w:t xml:space="preserve">كة في صياغة الأدلة في </w:t>
            </w:r>
            <w:r w:rsidRPr="00477332">
              <w:rPr>
                <w:rFonts w:hint="cs"/>
                <w:rtl/>
                <w:lang w:bidi="ar-SA"/>
              </w:rPr>
              <w:t>حلقات</w:t>
            </w:r>
            <w:r w:rsidRPr="00477332">
              <w:rPr>
                <w:rtl/>
                <w:lang w:bidi="ar-SA"/>
              </w:rPr>
              <w:t xml:space="preserve"> العمل </w:t>
            </w:r>
            <w:r w:rsidRPr="00477332">
              <w:rPr>
                <w:rFonts w:hint="cs"/>
                <w:rtl/>
                <w:lang w:bidi="ar-SA"/>
              </w:rPr>
              <w:t>وقد تجندوا</w:t>
            </w:r>
            <w:r w:rsidRPr="00477332">
              <w:rPr>
                <w:rtl/>
                <w:lang w:bidi="ar-SA"/>
              </w:rPr>
              <w:t xml:space="preserve"> للعمل </w:t>
            </w:r>
            <w:r w:rsidRPr="00477332">
              <w:rPr>
                <w:rFonts w:hint="cs"/>
                <w:rtl/>
                <w:lang w:bidi="ar-SA"/>
              </w:rPr>
              <w:t>بوصفهم أشخاصا من ذوي الخبرة</w:t>
            </w:r>
            <w:r w:rsidRPr="00477332">
              <w:rPr>
                <w:rtl/>
                <w:lang w:bidi="ar-SA"/>
              </w:rPr>
              <w:t xml:space="preserve"> لتقديم المزيد من الدعم لمراكز دعم التكنولوجيا والابتكار في استخدام الأدلة وتطوير المهارات في هذا المجال.</w:t>
            </w:r>
          </w:p>
          <w:p w:rsidR="00477332" w:rsidRPr="00477332" w:rsidRDefault="00477332" w:rsidP="00477332">
            <w:pPr>
              <w:pStyle w:val="BodyText"/>
            </w:pPr>
            <w:r w:rsidRPr="00477332">
              <w:rPr>
                <w:rFonts w:hint="cs"/>
                <w:rtl/>
                <w:lang w:bidi="ar-SA"/>
              </w:rPr>
              <w:t>و</w:t>
            </w:r>
            <w:r w:rsidRPr="00477332">
              <w:rPr>
                <w:rtl/>
                <w:lang w:bidi="ar-SA"/>
              </w:rPr>
              <w:t xml:space="preserve">لتسهيل </w:t>
            </w:r>
            <w:r w:rsidRPr="00477332">
              <w:rPr>
                <w:rFonts w:hint="cs"/>
                <w:rtl/>
                <w:lang w:bidi="ar-SA"/>
              </w:rPr>
              <w:t>النفاذ</w:t>
            </w:r>
            <w:r w:rsidRPr="00477332">
              <w:rPr>
                <w:rtl/>
                <w:lang w:bidi="ar-SA"/>
              </w:rPr>
              <w:t xml:space="preserve"> إلى سجلات وجرائد البراءات والمعلومات </w:t>
            </w:r>
            <w:r w:rsidRPr="00477332">
              <w:rPr>
                <w:rFonts w:hint="cs"/>
                <w:rtl/>
                <w:lang w:bidi="ar-SA"/>
              </w:rPr>
              <w:t>ذات الصلة</w:t>
            </w:r>
            <w:r w:rsidRPr="00477332">
              <w:rPr>
                <w:rtl/>
                <w:lang w:bidi="ar-SA"/>
              </w:rPr>
              <w:t xml:space="preserve"> </w:t>
            </w:r>
            <w:r w:rsidRPr="00477332">
              <w:rPr>
                <w:rFonts w:hint="cs"/>
                <w:rtl/>
                <w:lang w:bidi="ar-SA"/>
              </w:rPr>
              <w:t>بالوضع</w:t>
            </w:r>
            <w:r w:rsidRPr="00477332">
              <w:rPr>
                <w:rtl/>
                <w:lang w:bidi="ar-SA"/>
              </w:rPr>
              <w:t xml:space="preserve"> القانوني المتاحة على الإنترنت للمساعدة في تحديد ما إذا كان الاختراع </w:t>
            </w:r>
            <w:r w:rsidRPr="00477332">
              <w:rPr>
                <w:rFonts w:hint="cs"/>
                <w:rtl/>
                <w:lang w:bidi="ar-SA"/>
              </w:rPr>
              <w:t>يندرج ضمن</w:t>
            </w:r>
            <w:r w:rsidRPr="00477332">
              <w:rPr>
                <w:rtl/>
                <w:lang w:bidi="ar-SA"/>
              </w:rPr>
              <w:t xml:space="preserve"> الملك </w:t>
            </w:r>
            <w:r w:rsidRPr="00477332">
              <w:rPr>
                <w:rFonts w:hint="cs"/>
                <w:rtl/>
                <w:lang w:bidi="ar-SA"/>
              </w:rPr>
              <w:t>العام،</w:t>
            </w:r>
            <w:r w:rsidRPr="00477332">
              <w:rPr>
                <w:rtl/>
                <w:lang w:bidi="ar-SA"/>
              </w:rPr>
              <w:t xml:space="preserve"> تمت مراجعة بوابة سجل</w:t>
            </w:r>
            <w:r w:rsidRPr="00477332">
              <w:rPr>
                <w:rFonts w:hint="cs"/>
                <w:rtl/>
                <w:lang w:bidi="ar-SA"/>
              </w:rPr>
              <w:t>ات</w:t>
            </w:r>
            <w:r w:rsidRPr="00477332">
              <w:rPr>
                <w:rtl/>
                <w:lang w:bidi="ar-SA"/>
              </w:rPr>
              <w:t xml:space="preserve"> براءات الويبو في إطار المشروع</w:t>
            </w:r>
            <w:r w:rsidRPr="00477332">
              <w:rPr>
                <w:rFonts w:hint="cs"/>
                <w:rtl/>
                <w:lang w:bidi="ar-SA"/>
              </w:rPr>
              <w:t xml:space="preserve"> نفسه. وأطلقت</w:t>
            </w:r>
            <w:r w:rsidRPr="00477332">
              <w:rPr>
                <w:rtl/>
                <w:lang w:bidi="ar-SA"/>
              </w:rPr>
              <w:t xml:space="preserve"> البوابة في نوفمبر 2018 </w:t>
            </w:r>
            <w:r w:rsidRPr="00477332">
              <w:rPr>
                <w:rFonts w:hint="cs"/>
                <w:rtl/>
                <w:lang w:bidi="ar-SA"/>
              </w:rPr>
              <w:t>على هامش الدورة الثانية والعشرين للجنة</w:t>
            </w:r>
            <w:r w:rsidRPr="00477332">
              <w:rPr>
                <w:rtl/>
                <w:lang w:bidi="ar-SA"/>
              </w:rPr>
              <w:t xml:space="preserve"> </w:t>
            </w:r>
            <w:r w:rsidRPr="00477332">
              <w:t>CDIP/22</w:t>
            </w:r>
            <w:r w:rsidRPr="00477332">
              <w:rPr>
                <w:rtl/>
                <w:lang w:bidi="ar-SA"/>
              </w:rPr>
              <w:t xml:space="preserve">، وتمتلك البوابة واجهة مستخدم محسّنة ومحتوى موسع </w:t>
            </w:r>
            <w:r w:rsidRPr="00477332">
              <w:rPr>
                <w:rFonts w:hint="cs"/>
                <w:rtl/>
                <w:lang w:bidi="ar-SA"/>
              </w:rPr>
              <w:t xml:space="preserve">يشمل </w:t>
            </w:r>
            <w:r w:rsidRPr="00477332">
              <w:rPr>
                <w:rtl/>
                <w:lang w:bidi="ar-SA"/>
              </w:rPr>
              <w:t xml:space="preserve">أكثر من 200 </w:t>
            </w:r>
            <w:r w:rsidRPr="00477332">
              <w:rPr>
                <w:rFonts w:hint="cs"/>
                <w:rtl/>
                <w:lang w:bidi="ar-SA"/>
              </w:rPr>
              <w:t>سلطة قضائية</w:t>
            </w:r>
            <w:r w:rsidRPr="00477332">
              <w:rPr>
                <w:rtl/>
                <w:lang w:bidi="ar-SA"/>
              </w:rPr>
              <w:t xml:space="preserve"> ومجموعات </w:t>
            </w:r>
            <w:r w:rsidRPr="00477332">
              <w:rPr>
                <w:rFonts w:hint="cs"/>
                <w:rtl/>
                <w:lang w:bidi="ar-SA"/>
              </w:rPr>
              <w:t>ال</w:t>
            </w:r>
            <w:r w:rsidRPr="00477332">
              <w:rPr>
                <w:rtl/>
                <w:lang w:bidi="ar-SA"/>
              </w:rPr>
              <w:t xml:space="preserve">معلومات </w:t>
            </w:r>
            <w:r w:rsidRPr="00477332">
              <w:rPr>
                <w:rFonts w:hint="cs"/>
                <w:rtl/>
                <w:lang w:bidi="ar-SA"/>
              </w:rPr>
              <w:t>المتعلقة ب</w:t>
            </w:r>
            <w:r w:rsidRPr="00477332">
              <w:rPr>
                <w:rtl/>
                <w:lang w:bidi="ar-SA"/>
              </w:rPr>
              <w:t xml:space="preserve">البراءات. كما </w:t>
            </w:r>
            <w:r w:rsidRPr="00477332">
              <w:rPr>
                <w:rFonts w:hint="cs"/>
                <w:rtl/>
                <w:lang w:bidi="ar-SA"/>
              </w:rPr>
              <w:t>أُعدّ</w:t>
            </w:r>
            <w:r w:rsidRPr="00477332">
              <w:rPr>
                <w:rtl/>
                <w:lang w:bidi="ar-SA"/>
              </w:rPr>
              <w:t xml:space="preserve"> فيديو تعليمي قصير لتسليط الضوء على الميزات والوظائف الجديدة للبوابة.</w:t>
            </w:r>
          </w:p>
        </w:tc>
      </w:tr>
      <w:tr w:rsidR="00477332" w:rsidRPr="00477332" w:rsidTr="004B69E9">
        <w:tc>
          <w:tcPr>
            <w:tcW w:w="1989" w:type="dxa"/>
          </w:tcPr>
          <w:p w:rsidR="00477332" w:rsidRPr="00477332" w:rsidRDefault="00477332" w:rsidP="00477332">
            <w:pPr>
              <w:pStyle w:val="BodyText"/>
            </w:pPr>
            <w:r w:rsidRPr="00477332">
              <w:rPr>
                <w:rtl/>
                <w:lang w:bidi="ar-SA"/>
              </w:rPr>
              <w:t>التقارير/الوثائق الأخرى ذات الصلة</w:t>
            </w:r>
          </w:p>
        </w:tc>
        <w:tc>
          <w:tcPr>
            <w:tcW w:w="7356" w:type="dxa"/>
          </w:tcPr>
          <w:p w:rsidR="00477332" w:rsidRPr="00477332" w:rsidRDefault="00477332" w:rsidP="00477332">
            <w:pPr>
              <w:pStyle w:val="BodyText"/>
              <w:rPr>
                <w:rtl/>
                <w:lang w:bidi="ar-SA"/>
              </w:rPr>
            </w:pPr>
            <w:r w:rsidRPr="00477332">
              <w:rPr>
                <w:rtl/>
                <w:lang w:bidi="ar-SA"/>
              </w:rPr>
              <w:t xml:space="preserve">فيما يلي التقارير التي نظرت فيها اللجنة: </w:t>
            </w:r>
            <w:r w:rsidRPr="00477332">
              <w:t>CDIP/3/5</w:t>
            </w:r>
            <w:r w:rsidRPr="00477332">
              <w:rPr>
                <w:rtl/>
                <w:lang w:bidi="ar-SA"/>
              </w:rPr>
              <w:t xml:space="preserve"> و</w:t>
            </w:r>
            <w:r w:rsidRPr="00477332">
              <w:t>CDIP/6/2</w:t>
            </w:r>
            <w:r w:rsidRPr="00477332">
              <w:rPr>
                <w:rtl/>
                <w:lang w:bidi="ar-SA"/>
              </w:rPr>
              <w:t xml:space="preserve"> و</w:t>
            </w:r>
            <w:r w:rsidRPr="00477332">
              <w:t>CDIP/6/3</w:t>
            </w:r>
            <w:r w:rsidRPr="00477332">
              <w:rPr>
                <w:rtl/>
                <w:lang w:bidi="ar-SA"/>
              </w:rPr>
              <w:t xml:space="preserve"> و</w:t>
            </w:r>
            <w:r w:rsidRPr="00477332">
              <w:t>CDIP/8/2</w:t>
            </w:r>
            <w:r w:rsidRPr="00477332">
              <w:rPr>
                <w:rtl/>
                <w:lang w:bidi="ar-SA"/>
              </w:rPr>
              <w:t xml:space="preserve"> و</w:t>
            </w:r>
            <w:r w:rsidRPr="00477332">
              <w:t>CDIP/9/7</w:t>
            </w:r>
            <w:r w:rsidRPr="00477332">
              <w:rPr>
                <w:rtl/>
                <w:lang w:bidi="ar-SA"/>
              </w:rPr>
              <w:t xml:space="preserve"> و</w:t>
            </w:r>
            <w:r w:rsidRPr="00477332">
              <w:t>CDIP/10/2</w:t>
            </w:r>
            <w:r w:rsidRPr="00477332">
              <w:rPr>
                <w:rFonts w:hint="cs"/>
                <w:rtl/>
                <w:lang w:bidi="ar-SA"/>
              </w:rPr>
              <w:t xml:space="preserve"> و</w:t>
            </w:r>
            <w:r w:rsidRPr="00477332">
              <w:t>CDIP/12/2</w:t>
            </w:r>
            <w:r w:rsidRPr="00477332">
              <w:rPr>
                <w:rFonts w:hint="cs"/>
                <w:rtl/>
                <w:lang w:bidi="ar-SA"/>
              </w:rPr>
              <w:t xml:space="preserve"> و</w:t>
            </w:r>
            <w:r w:rsidRPr="00477332">
              <w:t>CDIP/13/7</w:t>
            </w:r>
            <w:r w:rsidRPr="00477332">
              <w:rPr>
                <w:rFonts w:hint="cs"/>
                <w:rtl/>
                <w:lang w:bidi="ar-SA"/>
              </w:rPr>
              <w:t xml:space="preserve"> و</w:t>
            </w:r>
            <w:r w:rsidRPr="00477332">
              <w:t>CDIP/16/4 Rev</w:t>
            </w:r>
            <w:r w:rsidRPr="00477332">
              <w:rPr>
                <w:rFonts w:hint="cs"/>
                <w:rtl/>
                <w:lang w:bidi="ar-SA"/>
              </w:rPr>
              <w:t xml:space="preserve"> و</w:t>
            </w:r>
            <w:r w:rsidRPr="00477332">
              <w:t>CDIP/18/2</w:t>
            </w:r>
            <w:r w:rsidRPr="00477332">
              <w:rPr>
                <w:rFonts w:hint="cs"/>
                <w:rtl/>
                <w:lang w:bidi="ar-SA"/>
              </w:rPr>
              <w:t xml:space="preserve"> و</w:t>
            </w:r>
            <w:r w:rsidRPr="00477332">
              <w:t>CDIP/20/2</w:t>
            </w:r>
            <w:r w:rsidRPr="00477332">
              <w:rPr>
                <w:rFonts w:hint="cs"/>
                <w:rtl/>
                <w:lang w:bidi="ar-SA"/>
              </w:rPr>
              <w:t xml:space="preserve"> و</w:t>
            </w:r>
            <w:r w:rsidRPr="00477332">
              <w:t>CDIP/22/2</w:t>
            </w:r>
            <w:r w:rsidRPr="00477332">
              <w:rPr>
                <w:rFonts w:hint="cs"/>
                <w:rtl/>
                <w:lang w:bidi="ar-SA"/>
              </w:rPr>
              <w:t>.</w:t>
            </w:r>
          </w:p>
          <w:p w:rsidR="00477332" w:rsidRPr="00477332" w:rsidRDefault="00477332" w:rsidP="00477332">
            <w:pPr>
              <w:pStyle w:val="BodyText"/>
            </w:pPr>
            <w:r w:rsidRPr="00477332">
              <w:rPr>
                <w:rtl/>
                <w:lang w:bidi="ar-SA"/>
              </w:rPr>
              <w:t xml:space="preserve">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 </w:t>
            </w:r>
            <w:r w:rsidRPr="00477332">
              <w:rPr>
                <w:rFonts w:hint="cs"/>
                <w:rtl/>
                <w:lang w:bidi="ar-SA"/>
              </w:rPr>
              <w:t>لعام 2018</w:t>
            </w:r>
            <w:r w:rsidRPr="00477332">
              <w:rPr>
                <w:rtl/>
                <w:lang w:bidi="ar-SA"/>
              </w:rPr>
              <w:t xml:space="preserve"> (الوثيقة </w:t>
            </w:r>
            <w:r w:rsidRPr="00477332">
              <w:t>WO/PBC/30/7</w:t>
            </w:r>
            <w:r w:rsidRPr="00477332">
              <w:rPr>
                <w:rtl/>
                <w:lang w:bidi="ar-SA"/>
              </w:rPr>
              <w:t>)</w:t>
            </w:r>
            <w:r w:rsidRPr="00477332">
              <w:rPr>
                <w:rFonts w:hint="cs"/>
                <w:rtl/>
                <w:lang w:bidi="ar-SA"/>
              </w:rPr>
              <w:t>.</w:t>
            </w:r>
          </w:p>
        </w:tc>
      </w:tr>
    </w:tbl>
    <w:p w:rsidR="00E3107D" w:rsidRDefault="00E3107D" w:rsidP="00477332">
      <w:pPr>
        <w:pStyle w:val="BodyText"/>
        <w:rPr>
          <w:rtl/>
        </w:rPr>
      </w:pPr>
    </w:p>
    <w:p w:rsidR="00E3107D" w:rsidRDefault="00E3107D">
      <w:pPr>
        <w:bidi w:val="0"/>
        <w:rPr>
          <w:rtl/>
          <w:lang w:bidi="ar-EG"/>
        </w:rPr>
      </w:pPr>
      <w:r>
        <w:rPr>
          <w:rtl/>
        </w:rPr>
        <w:br w:type="page"/>
      </w:r>
    </w:p>
    <w:tbl>
      <w:tblPr>
        <w:tblStyle w:val="Grilledutableau1"/>
        <w:bidiVisual/>
        <w:tblW w:w="9345" w:type="dxa"/>
        <w:tblLayout w:type="fixed"/>
        <w:tblLook w:val="04A0" w:firstRow="1" w:lastRow="0" w:firstColumn="1" w:lastColumn="0" w:noHBand="0" w:noVBand="1"/>
      </w:tblPr>
      <w:tblGrid>
        <w:gridCol w:w="1989"/>
        <w:gridCol w:w="7356"/>
      </w:tblGrid>
      <w:tr w:rsidR="00477332" w:rsidRPr="00477332" w:rsidTr="004B69E9">
        <w:tc>
          <w:tcPr>
            <w:tcW w:w="1989" w:type="dxa"/>
            <w:shd w:val="clear" w:color="auto" w:fill="BFBFBF" w:themeFill="background1" w:themeFillShade="BF"/>
          </w:tcPr>
          <w:p w:rsidR="00477332" w:rsidRPr="00477332" w:rsidRDefault="00477332" w:rsidP="00477332">
            <w:pPr>
              <w:pStyle w:val="BodyText"/>
            </w:pPr>
            <w:r w:rsidRPr="00477332">
              <w:rPr>
                <w:rtl/>
                <w:lang w:bidi="ar-SA"/>
              </w:rPr>
              <w:t>التوصية (التوصيات)</w:t>
            </w:r>
          </w:p>
        </w:tc>
        <w:tc>
          <w:tcPr>
            <w:tcW w:w="7356" w:type="dxa"/>
            <w:shd w:val="clear" w:color="auto" w:fill="BFBFBF" w:themeFill="background1" w:themeFillShade="BF"/>
          </w:tcPr>
          <w:p w:rsidR="00477332" w:rsidRPr="00477332" w:rsidRDefault="00477332" w:rsidP="00477332">
            <w:pPr>
              <w:pStyle w:val="BodyText"/>
              <w:rPr>
                <w:i/>
                <w:iCs/>
                <w:rtl/>
                <w:lang w:bidi="ar-SA"/>
              </w:rPr>
            </w:pPr>
            <w:r w:rsidRPr="00477332">
              <w:rPr>
                <w:i/>
                <w:iCs/>
                <w:rtl/>
                <w:lang w:bidi="ar-SA"/>
              </w:rPr>
              <w:t>التوصي</w:t>
            </w:r>
            <w:r w:rsidRPr="00477332">
              <w:rPr>
                <w:rFonts w:hint="cs"/>
                <w:i/>
                <w:iCs/>
                <w:rtl/>
                <w:lang w:bidi="ar-SA"/>
              </w:rPr>
              <w:t>ة</w:t>
            </w:r>
            <w:r w:rsidRPr="00477332">
              <w:rPr>
                <w:i/>
                <w:iCs/>
                <w:rtl/>
                <w:lang w:bidi="ar-SA"/>
              </w:rPr>
              <w:t xml:space="preserve"> 18</w:t>
            </w:r>
          </w:p>
          <w:p w:rsidR="00477332" w:rsidRPr="00477332" w:rsidRDefault="00477332" w:rsidP="00477332">
            <w:pPr>
              <w:pStyle w:val="BodyText"/>
            </w:pPr>
            <w:r w:rsidRPr="00477332">
              <w:rPr>
                <w:rtl/>
                <w:lang w:bidi="ar-SA"/>
              </w:rPr>
              <w:t>حث اللجنة الحكومية الدولية على الإسراع في مسارها بشأن حماية الموارد الوراثية والمعارف التقليدية والفولكلور، من غير إخلال بأي نتائج بما فيها إمكانية وضع صك دولي واحد أو أكثر.</w:t>
            </w:r>
          </w:p>
        </w:tc>
      </w:tr>
      <w:tr w:rsidR="00477332" w:rsidRPr="00477332" w:rsidTr="004B69E9">
        <w:tc>
          <w:tcPr>
            <w:tcW w:w="1989" w:type="dxa"/>
          </w:tcPr>
          <w:p w:rsidR="00477332" w:rsidRPr="00477332" w:rsidRDefault="00477332" w:rsidP="00477332">
            <w:pPr>
              <w:pStyle w:val="BodyText"/>
            </w:pPr>
            <w:r w:rsidRPr="00477332">
              <w:rPr>
                <w:rtl/>
                <w:lang w:bidi="ar-SA"/>
              </w:rPr>
              <w:t>البرامج ذات الصلة في البرنامج والميزانية للثنائية 2018/2019</w:t>
            </w:r>
          </w:p>
        </w:tc>
        <w:tc>
          <w:tcPr>
            <w:tcW w:w="7356" w:type="dxa"/>
          </w:tcPr>
          <w:p w:rsidR="00477332" w:rsidRPr="00477332" w:rsidRDefault="00477332" w:rsidP="00477332">
            <w:pPr>
              <w:pStyle w:val="BodyText"/>
            </w:pPr>
            <w:r w:rsidRPr="00477332">
              <w:rPr>
                <w:rtl/>
                <w:lang w:bidi="ar-SA"/>
              </w:rPr>
              <w:t>4</w:t>
            </w:r>
          </w:p>
        </w:tc>
      </w:tr>
      <w:tr w:rsidR="00477332" w:rsidRPr="00477332" w:rsidTr="004B69E9">
        <w:tc>
          <w:tcPr>
            <w:tcW w:w="1989" w:type="dxa"/>
          </w:tcPr>
          <w:p w:rsidR="00477332" w:rsidRPr="00477332" w:rsidRDefault="00477332" w:rsidP="00477332">
            <w:pPr>
              <w:pStyle w:val="BodyText"/>
            </w:pPr>
            <w:r w:rsidRPr="00477332">
              <w:rPr>
                <w:rtl/>
                <w:lang w:bidi="ar-SA"/>
              </w:rPr>
              <w:t>التنفيذ</w:t>
            </w:r>
            <w:r w:rsidRPr="00477332">
              <w:t xml:space="preserve"> </w:t>
            </w:r>
          </w:p>
        </w:tc>
        <w:tc>
          <w:tcPr>
            <w:tcW w:w="7356" w:type="dxa"/>
          </w:tcPr>
          <w:p w:rsidR="00477332" w:rsidRPr="00477332" w:rsidRDefault="00477332" w:rsidP="00477332">
            <w:pPr>
              <w:pStyle w:val="BodyText"/>
              <w:rPr>
                <w:rtl/>
                <w:lang w:bidi="ar-SA"/>
              </w:rPr>
            </w:pPr>
            <w:r w:rsidRPr="00477332">
              <w:rPr>
                <w:rtl/>
                <w:lang w:bidi="ar-SA"/>
              </w:rPr>
              <w:t xml:space="preserve">نوقشت هذه التوصية وكانت قيد التنفيذ منذ اعتماد أجندة الويبو بشأن التنمية في عام 2007. وقد تم تناولها من خلال استراتيجية التنفيذ الموافق عليها استنادا إلى المناقشات في إطار تقارير مرحلية مختلفة (الوثائق </w:t>
            </w:r>
            <w:r w:rsidRPr="00477332">
              <w:t>CDIP/3/5</w:t>
            </w:r>
            <w:r w:rsidRPr="00477332">
              <w:rPr>
                <w:rtl/>
                <w:lang w:bidi="ar-SA"/>
              </w:rPr>
              <w:t xml:space="preserve"> و</w:t>
            </w:r>
            <w:r w:rsidRPr="00477332">
              <w:t>CDIP/6/3</w:t>
            </w:r>
            <w:r w:rsidRPr="00477332">
              <w:rPr>
                <w:rtl/>
                <w:lang w:bidi="ar-SA"/>
              </w:rPr>
              <w:t xml:space="preserve"> و</w:t>
            </w:r>
            <w:r w:rsidRPr="00477332">
              <w:t>CDIP/8/2</w:t>
            </w:r>
            <w:r w:rsidRPr="00477332">
              <w:rPr>
                <w:rtl/>
                <w:lang w:bidi="ar-SA"/>
              </w:rPr>
              <w:t>). وفيما يلي استراتيجية التنفيذ:</w:t>
            </w:r>
          </w:p>
          <w:p w:rsidR="00477332" w:rsidRPr="00477332" w:rsidRDefault="00477332" w:rsidP="00477332">
            <w:pPr>
              <w:pStyle w:val="BodyText"/>
            </w:pPr>
            <w:r w:rsidRPr="00477332">
              <w:rPr>
                <w:rFonts w:hint="cs"/>
                <w:rtl/>
                <w:lang w:bidi="ar-SA"/>
              </w:rPr>
              <w:t>وركّز</w:t>
            </w:r>
            <w:r w:rsidRPr="00477332">
              <w:rPr>
                <w:rtl/>
                <w:lang w:bidi="ar-SA"/>
              </w:rPr>
              <w:t xml:space="preserve"> عمل اللجنة الحكومية الدولية على مناقشات الدول الأعضاء، في حدود الولاية وبرنامج العمل اللذين خولتهما لها الجمعية العامة</w:t>
            </w:r>
            <w:r w:rsidRPr="00477332">
              <w:t>.</w:t>
            </w:r>
            <w:r w:rsidRPr="00477332">
              <w:rPr>
                <w:rtl/>
                <w:lang w:bidi="ar-SA"/>
              </w:rPr>
              <w:t xml:space="preserve"> وتعمل الأمانة على إتاحة مواد كثيرة، وخبراء، بناء على طلب الدول الأعضاء لتهيئة بيئة مواتية لمفاوضات لجنة المعارف وتيسير هذه المفاوضات</w:t>
            </w:r>
            <w:r w:rsidRPr="00477332">
              <w:t>.</w:t>
            </w:r>
          </w:p>
        </w:tc>
      </w:tr>
      <w:tr w:rsidR="00477332" w:rsidRPr="00477332" w:rsidTr="004B69E9">
        <w:tc>
          <w:tcPr>
            <w:tcW w:w="1989" w:type="dxa"/>
          </w:tcPr>
          <w:p w:rsidR="00477332" w:rsidRPr="00477332" w:rsidRDefault="00477332" w:rsidP="00477332">
            <w:pPr>
              <w:pStyle w:val="BodyText"/>
            </w:pPr>
            <w:r w:rsidRPr="00477332">
              <w:rPr>
                <w:rtl/>
                <w:lang w:bidi="ar-SA"/>
              </w:rPr>
              <w:t>مشاريع أجندة التنمية ذات الصلة</w:t>
            </w:r>
          </w:p>
        </w:tc>
        <w:tc>
          <w:tcPr>
            <w:tcW w:w="7356" w:type="dxa"/>
          </w:tcPr>
          <w:p w:rsidR="00477332" w:rsidRPr="00477332" w:rsidRDefault="00477332" w:rsidP="00477332">
            <w:pPr>
              <w:pStyle w:val="BodyText"/>
            </w:pPr>
            <w:r w:rsidRPr="00477332">
              <w:rPr>
                <w:rtl/>
                <w:lang w:bidi="ar-SA"/>
              </w:rPr>
              <w:t>غير متاح</w:t>
            </w:r>
          </w:p>
        </w:tc>
      </w:tr>
      <w:tr w:rsidR="00477332" w:rsidRPr="00477332" w:rsidTr="004B69E9">
        <w:tc>
          <w:tcPr>
            <w:tcW w:w="1989" w:type="dxa"/>
          </w:tcPr>
          <w:p w:rsidR="00477332" w:rsidRPr="00477332" w:rsidRDefault="00477332" w:rsidP="00477332">
            <w:pPr>
              <w:pStyle w:val="BodyText"/>
            </w:pPr>
            <w:r w:rsidRPr="00477332">
              <w:rPr>
                <w:rtl/>
                <w:lang w:bidi="ar-SA"/>
              </w:rPr>
              <w:t>الأنشطة/الإنجازات</w:t>
            </w:r>
            <w:r w:rsidRPr="00477332">
              <w:t xml:space="preserve"> </w:t>
            </w:r>
          </w:p>
        </w:tc>
        <w:tc>
          <w:tcPr>
            <w:tcW w:w="7356" w:type="dxa"/>
          </w:tcPr>
          <w:p w:rsidR="00477332" w:rsidRPr="00477332" w:rsidRDefault="00477332" w:rsidP="00477332">
            <w:pPr>
              <w:pStyle w:val="BodyText"/>
              <w:rPr>
                <w:rtl/>
                <w:lang w:bidi="ar-SA"/>
              </w:rPr>
            </w:pPr>
            <w:r w:rsidRPr="00477332">
              <w:rPr>
                <w:rFonts w:hint="cs"/>
                <w:rtl/>
                <w:lang w:bidi="ar-SA"/>
              </w:rPr>
              <w:t>وللمزيد من المعلومات</w:t>
            </w:r>
            <w:r w:rsidRPr="00477332">
              <w:rPr>
                <w:rtl/>
                <w:lang w:bidi="ar-SA"/>
              </w:rPr>
              <w:t xml:space="preserve"> حول الأنشطة / الإنجازات </w:t>
            </w:r>
            <w:r w:rsidRPr="00477332">
              <w:rPr>
                <w:rFonts w:hint="cs"/>
                <w:rtl/>
                <w:lang w:bidi="ar-SA"/>
              </w:rPr>
              <w:t>بشأن</w:t>
            </w:r>
            <w:r w:rsidRPr="00477332">
              <w:rPr>
                <w:rtl/>
                <w:lang w:bidi="ar-SA"/>
              </w:rPr>
              <w:t xml:space="preserve"> هذه التوصية، يرجى الرجوع إلى المعلومات الواردة في الصفحة </w:t>
            </w:r>
            <w:r w:rsidRPr="00477332">
              <w:rPr>
                <w:rFonts w:hint="cs"/>
                <w:rtl/>
                <w:lang w:bidi="ar-SA"/>
              </w:rPr>
              <w:t>40</w:t>
            </w:r>
            <w:r w:rsidRPr="00477332">
              <w:rPr>
                <w:rtl/>
                <w:lang w:bidi="ar-SA"/>
              </w:rPr>
              <w:t xml:space="preserve"> من هذا </w:t>
            </w:r>
            <w:r w:rsidRPr="00477332">
              <w:rPr>
                <w:rFonts w:hint="cs"/>
                <w:rtl/>
                <w:lang w:bidi="ar-SA"/>
              </w:rPr>
              <w:t>المرفق</w:t>
            </w:r>
            <w:r w:rsidRPr="00477332">
              <w:rPr>
                <w:rtl/>
                <w:lang w:bidi="ar-SA"/>
              </w:rPr>
              <w:t xml:space="preserve"> (التوصيات 13 </w:t>
            </w:r>
            <w:r w:rsidRPr="00477332">
              <w:rPr>
                <w:rFonts w:hint="cs"/>
                <w:rtl/>
                <w:lang w:bidi="ar-SA"/>
              </w:rPr>
              <w:t>و14</w:t>
            </w:r>
            <w:r w:rsidRPr="00477332">
              <w:rPr>
                <w:rtl/>
                <w:lang w:bidi="ar-SA"/>
              </w:rPr>
              <w:t xml:space="preserve"> </w:t>
            </w:r>
            <w:r w:rsidRPr="00477332">
              <w:rPr>
                <w:rFonts w:hint="cs"/>
                <w:rtl/>
                <w:lang w:bidi="ar-SA"/>
              </w:rPr>
              <w:t>و17)</w:t>
            </w:r>
            <w:r w:rsidRPr="00477332">
              <w:t>.</w:t>
            </w:r>
          </w:p>
        </w:tc>
      </w:tr>
      <w:tr w:rsidR="00477332" w:rsidRPr="00477332" w:rsidTr="00E3107D">
        <w:trPr>
          <w:trHeight w:val="4017"/>
        </w:trPr>
        <w:tc>
          <w:tcPr>
            <w:tcW w:w="1989" w:type="dxa"/>
          </w:tcPr>
          <w:p w:rsidR="00477332" w:rsidRPr="00477332" w:rsidRDefault="00477332" w:rsidP="00477332">
            <w:pPr>
              <w:pStyle w:val="BodyText"/>
              <w:rPr>
                <w:rtl/>
                <w:lang w:bidi="ar-SA"/>
              </w:rPr>
            </w:pPr>
            <w:r w:rsidRPr="00477332">
              <w:rPr>
                <w:rtl/>
                <w:lang w:bidi="ar-SA"/>
              </w:rPr>
              <w:t>التقارير/الوثائق الأخرى ذات الصلة</w:t>
            </w:r>
          </w:p>
          <w:p w:rsidR="00477332" w:rsidRPr="00477332" w:rsidRDefault="00477332" w:rsidP="00477332">
            <w:pPr>
              <w:pStyle w:val="BodyText"/>
              <w:rPr>
                <w:rtl/>
                <w:lang w:bidi="ar-SA"/>
              </w:rPr>
            </w:pPr>
          </w:p>
          <w:p w:rsidR="00477332" w:rsidRPr="00477332" w:rsidRDefault="00477332" w:rsidP="00477332">
            <w:pPr>
              <w:pStyle w:val="BodyText"/>
              <w:rPr>
                <w:rtl/>
                <w:lang w:bidi="ar-SA"/>
              </w:rPr>
            </w:pPr>
          </w:p>
          <w:p w:rsidR="00477332" w:rsidRPr="00477332" w:rsidRDefault="00477332" w:rsidP="00477332">
            <w:pPr>
              <w:pStyle w:val="BodyText"/>
              <w:rPr>
                <w:rtl/>
                <w:lang w:bidi="ar-SA"/>
              </w:rPr>
            </w:pPr>
          </w:p>
          <w:p w:rsidR="00477332" w:rsidRPr="00477332" w:rsidRDefault="00477332" w:rsidP="00477332">
            <w:pPr>
              <w:pStyle w:val="BodyText"/>
            </w:pPr>
          </w:p>
        </w:tc>
        <w:tc>
          <w:tcPr>
            <w:tcW w:w="7356" w:type="dxa"/>
          </w:tcPr>
          <w:p w:rsidR="00477332" w:rsidRPr="00477332" w:rsidRDefault="00477332" w:rsidP="00477332">
            <w:pPr>
              <w:pStyle w:val="BodyText"/>
              <w:rPr>
                <w:rtl/>
                <w:lang w:bidi="ar-SA"/>
              </w:rPr>
            </w:pPr>
            <w:r w:rsidRPr="00477332">
              <w:rPr>
                <w:rtl/>
                <w:lang w:bidi="ar-SA"/>
              </w:rPr>
              <w:t xml:space="preserve">فيما يلي التقارير التي نظرت فيها اللجنة: </w:t>
            </w:r>
            <w:r w:rsidRPr="00477332">
              <w:t>CDIP/3/5</w:t>
            </w:r>
            <w:r w:rsidRPr="00477332">
              <w:rPr>
                <w:rtl/>
                <w:lang w:bidi="ar-SA"/>
              </w:rPr>
              <w:t xml:space="preserve">؛ </w:t>
            </w:r>
            <w:r w:rsidRPr="00477332">
              <w:t>CDIP/6/3</w:t>
            </w:r>
            <w:r w:rsidRPr="00477332">
              <w:rPr>
                <w:rtl/>
                <w:lang w:bidi="ar-SA"/>
              </w:rPr>
              <w:t xml:space="preserve">؛ </w:t>
            </w:r>
            <w:r w:rsidRPr="00477332">
              <w:t>CDIP/8/2</w:t>
            </w:r>
            <w:r w:rsidRPr="00477332">
              <w:rPr>
                <w:rtl/>
                <w:lang w:bidi="ar-SA"/>
              </w:rPr>
              <w:t xml:space="preserve">؛ </w:t>
            </w:r>
            <w:r w:rsidRPr="00477332">
              <w:t>CDIP/10/2</w:t>
            </w:r>
            <w:r w:rsidRPr="00477332">
              <w:rPr>
                <w:rtl/>
                <w:lang w:bidi="ar-SA"/>
              </w:rPr>
              <w:t xml:space="preserve">؛ </w:t>
            </w:r>
            <w:r w:rsidRPr="00477332">
              <w:t>CDIP/12/2</w:t>
            </w:r>
            <w:r w:rsidRPr="00477332">
              <w:rPr>
                <w:rtl/>
                <w:lang w:bidi="ar-SA"/>
              </w:rPr>
              <w:t xml:space="preserve">؛ </w:t>
            </w:r>
            <w:r w:rsidRPr="00477332">
              <w:t>CDIP/14/2</w:t>
            </w:r>
            <w:r w:rsidRPr="00477332">
              <w:rPr>
                <w:rtl/>
                <w:lang w:bidi="ar-SA"/>
              </w:rPr>
              <w:t xml:space="preserve">؛ </w:t>
            </w:r>
            <w:r w:rsidRPr="00477332">
              <w:t>CDIP/16/2</w:t>
            </w:r>
            <w:r w:rsidRPr="00477332">
              <w:rPr>
                <w:rtl/>
                <w:lang w:bidi="ar-SA"/>
              </w:rPr>
              <w:t xml:space="preserve">؛ </w:t>
            </w:r>
            <w:r w:rsidRPr="00477332">
              <w:t>CDIP/18/2</w:t>
            </w:r>
            <w:r w:rsidRPr="00477332">
              <w:rPr>
                <w:rtl/>
                <w:lang w:bidi="ar-SA"/>
              </w:rPr>
              <w:t xml:space="preserve">؛ </w:t>
            </w:r>
            <w:r w:rsidRPr="00477332">
              <w:t>CDIP/20/2</w:t>
            </w:r>
            <w:r w:rsidRPr="00477332">
              <w:rPr>
                <w:rFonts w:hint="cs"/>
                <w:rtl/>
                <w:lang w:bidi="ar-SA"/>
              </w:rPr>
              <w:t xml:space="preserve">؛ </w:t>
            </w:r>
            <w:r w:rsidRPr="00477332">
              <w:t>CDIP/22/2</w:t>
            </w:r>
            <w:r w:rsidRPr="00477332">
              <w:rPr>
                <w:rtl/>
                <w:lang w:bidi="ar-SA"/>
              </w:rPr>
              <w:t>.</w:t>
            </w:r>
          </w:p>
          <w:p w:rsidR="00477332" w:rsidRPr="00477332" w:rsidRDefault="00477332" w:rsidP="00E3107D">
            <w:pPr>
              <w:pStyle w:val="BodyText"/>
              <w:rPr>
                <w:rtl/>
                <w:lang w:bidi="ar-SA"/>
              </w:rPr>
            </w:pPr>
            <w:r w:rsidRPr="00477332">
              <w:rPr>
                <w:rtl/>
                <w:lang w:bidi="ar-SA"/>
              </w:rPr>
              <w:t xml:space="preserve">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 </w:t>
            </w:r>
            <w:r w:rsidRPr="00477332">
              <w:rPr>
                <w:rFonts w:hint="cs"/>
                <w:rtl/>
                <w:lang w:bidi="ar-SA"/>
              </w:rPr>
              <w:t>لعام</w:t>
            </w:r>
            <w:r w:rsidR="00E3107D">
              <w:rPr>
                <w:rFonts w:hint="eastAsia"/>
                <w:rtl/>
                <w:lang w:bidi="ar-SA"/>
              </w:rPr>
              <w:t> </w:t>
            </w:r>
            <w:r w:rsidRPr="00477332">
              <w:rPr>
                <w:rFonts w:hint="cs"/>
                <w:rtl/>
                <w:lang w:bidi="ar-SA"/>
              </w:rPr>
              <w:t>2018</w:t>
            </w:r>
            <w:r w:rsidRPr="00477332">
              <w:rPr>
                <w:rtl/>
                <w:lang w:bidi="ar-SA"/>
              </w:rPr>
              <w:t xml:space="preserve"> (الوثيقة </w:t>
            </w:r>
            <w:r w:rsidRPr="00477332">
              <w:t>WO/PBC/30/7</w:t>
            </w:r>
            <w:r w:rsidRPr="00477332">
              <w:rPr>
                <w:rtl/>
                <w:lang w:bidi="ar-SA"/>
              </w:rPr>
              <w:t>)</w:t>
            </w:r>
            <w:r w:rsidRPr="00477332">
              <w:rPr>
                <w:rFonts w:hint="cs"/>
                <w:rtl/>
                <w:lang w:bidi="ar-SA"/>
              </w:rPr>
              <w:t xml:space="preserve">. </w:t>
            </w:r>
          </w:p>
          <w:p w:rsidR="00477332" w:rsidRPr="00477332" w:rsidRDefault="00477332" w:rsidP="00477332">
            <w:pPr>
              <w:pStyle w:val="BodyText"/>
            </w:pPr>
            <w:r w:rsidRPr="00477332">
              <w:rPr>
                <w:rFonts w:hint="cs"/>
                <w:rtl/>
                <w:lang w:bidi="ar-SA"/>
              </w:rPr>
              <w:t>و</w:t>
            </w:r>
            <w:r w:rsidRPr="00477332">
              <w:rPr>
                <w:rtl/>
                <w:lang w:bidi="ar-SA"/>
              </w:rPr>
              <w:t>تقرير عن اللجنة الحكومية الدولية المعنية بالملكية الفكرية والموارد الوراثية والمعارف التقليدية والفولكلور</w:t>
            </w:r>
            <w:r w:rsidRPr="00477332">
              <w:rPr>
                <w:rFonts w:hint="cs"/>
                <w:rtl/>
                <w:lang w:bidi="ar-SA"/>
              </w:rPr>
              <w:t xml:space="preserve"> المقدم</w:t>
            </w:r>
            <w:r w:rsidRPr="00477332">
              <w:rPr>
                <w:rtl/>
                <w:lang w:bidi="ar-SA"/>
              </w:rPr>
              <w:t xml:space="preserve"> إلى الجمعية العامة </w:t>
            </w:r>
            <w:r w:rsidRPr="00477332">
              <w:rPr>
                <w:rFonts w:hint="cs"/>
                <w:rtl/>
                <w:lang w:bidi="ar-SA"/>
              </w:rPr>
              <w:t xml:space="preserve">للويبو </w:t>
            </w:r>
            <w:r w:rsidRPr="00477332">
              <w:rPr>
                <w:rtl/>
                <w:lang w:bidi="ar-SA"/>
              </w:rPr>
              <w:t>(</w:t>
            </w:r>
            <w:r w:rsidRPr="00477332">
              <w:t>WO/GA/51/12</w:t>
            </w:r>
            <w:r w:rsidRPr="00477332">
              <w:rPr>
                <w:rFonts w:hint="cs"/>
                <w:rtl/>
                <w:lang w:bidi="ar-SA"/>
              </w:rPr>
              <w:t>)</w:t>
            </w:r>
          </w:p>
        </w:tc>
      </w:tr>
    </w:tbl>
    <w:p w:rsidR="00E3107D" w:rsidRDefault="00E3107D">
      <w:pPr>
        <w:rPr>
          <w:rtl/>
        </w:rPr>
      </w:pPr>
    </w:p>
    <w:p w:rsidR="00E3107D" w:rsidRDefault="00E3107D">
      <w:pPr>
        <w:bidi w:val="0"/>
        <w:rPr>
          <w:rtl/>
        </w:rPr>
      </w:pPr>
      <w:r>
        <w:rPr>
          <w:rtl/>
        </w:rPr>
        <w:br w:type="page"/>
      </w:r>
    </w:p>
    <w:p w:rsidR="00E3107D" w:rsidRDefault="00E3107D"/>
    <w:tbl>
      <w:tblPr>
        <w:tblStyle w:val="Grilledutableau1"/>
        <w:bidiVisual/>
        <w:tblW w:w="9345" w:type="dxa"/>
        <w:tblLayout w:type="fixed"/>
        <w:tblLook w:val="04A0" w:firstRow="1" w:lastRow="0" w:firstColumn="1" w:lastColumn="0" w:noHBand="0" w:noVBand="1"/>
      </w:tblPr>
      <w:tblGrid>
        <w:gridCol w:w="1989"/>
        <w:gridCol w:w="7356"/>
      </w:tblGrid>
      <w:tr w:rsidR="00477332" w:rsidRPr="00477332" w:rsidTr="004B69E9">
        <w:tc>
          <w:tcPr>
            <w:tcW w:w="1989" w:type="dxa"/>
            <w:shd w:val="clear" w:color="auto" w:fill="BFBFBF" w:themeFill="background1" w:themeFillShade="BF"/>
          </w:tcPr>
          <w:p w:rsidR="00477332" w:rsidRPr="00477332" w:rsidRDefault="00477332" w:rsidP="00477332">
            <w:pPr>
              <w:pStyle w:val="BodyText"/>
            </w:pPr>
            <w:r w:rsidRPr="00477332">
              <w:rPr>
                <w:rtl/>
                <w:lang w:bidi="ar-SA"/>
              </w:rPr>
              <w:t>التوصية (التوصيات)</w:t>
            </w:r>
          </w:p>
        </w:tc>
        <w:tc>
          <w:tcPr>
            <w:tcW w:w="7356" w:type="dxa"/>
            <w:shd w:val="clear" w:color="auto" w:fill="BFBFBF" w:themeFill="background1" w:themeFillShade="BF"/>
          </w:tcPr>
          <w:p w:rsidR="00477332" w:rsidRPr="00477332" w:rsidRDefault="00477332" w:rsidP="00477332">
            <w:pPr>
              <w:pStyle w:val="BodyText"/>
              <w:rPr>
                <w:i/>
                <w:iCs/>
                <w:rtl/>
                <w:lang w:bidi="ar-SA"/>
              </w:rPr>
            </w:pPr>
            <w:r w:rsidRPr="00477332">
              <w:rPr>
                <w:i/>
                <w:iCs/>
                <w:rtl/>
                <w:lang w:bidi="ar-SA"/>
              </w:rPr>
              <w:t>التوصي</w:t>
            </w:r>
            <w:r w:rsidRPr="00477332">
              <w:rPr>
                <w:rFonts w:hint="cs"/>
                <w:i/>
                <w:iCs/>
                <w:rtl/>
                <w:lang w:bidi="ar-SA"/>
              </w:rPr>
              <w:t>ة</w:t>
            </w:r>
            <w:r w:rsidRPr="00477332">
              <w:rPr>
                <w:i/>
                <w:iCs/>
                <w:rtl/>
                <w:lang w:bidi="ar-SA"/>
              </w:rPr>
              <w:t xml:space="preserve"> 19</w:t>
            </w:r>
          </w:p>
          <w:p w:rsidR="00477332" w:rsidRPr="00477332" w:rsidRDefault="00477332" w:rsidP="00477332">
            <w:pPr>
              <w:pStyle w:val="BodyText"/>
            </w:pPr>
            <w:r w:rsidRPr="00477332">
              <w:rPr>
                <w:rtl/>
                <w:lang w:bidi="ar-SA"/>
              </w:rPr>
              <w:t>الشروع في مناقشات حول كيفية العمل، ضمن اختصاص الويبو، على المضي في تسهيل نفاذ البلدان النامية والبلدان الأقل نمواً إلى المعرفة والتكنولوجيا للنهوض بالنشاط الإبداعي والابتكاري وتعزيز تلك الأنشطة المنجزة في إطار الويبو.</w:t>
            </w:r>
          </w:p>
        </w:tc>
      </w:tr>
      <w:tr w:rsidR="00477332" w:rsidRPr="00477332" w:rsidTr="004B69E9">
        <w:tc>
          <w:tcPr>
            <w:tcW w:w="1989" w:type="dxa"/>
          </w:tcPr>
          <w:p w:rsidR="00477332" w:rsidRPr="00477332" w:rsidRDefault="00477332" w:rsidP="00477332">
            <w:pPr>
              <w:pStyle w:val="BodyText"/>
            </w:pPr>
            <w:r w:rsidRPr="00477332">
              <w:rPr>
                <w:rtl/>
                <w:lang w:bidi="ar-SA"/>
              </w:rPr>
              <w:t>البرامج ذات الصلة في البرنامج والميزانية للثنائية 2018/2019</w:t>
            </w:r>
          </w:p>
        </w:tc>
        <w:tc>
          <w:tcPr>
            <w:tcW w:w="7356" w:type="dxa"/>
          </w:tcPr>
          <w:p w:rsidR="00477332" w:rsidRPr="00477332" w:rsidRDefault="00477332" w:rsidP="00477332">
            <w:pPr>
              <w:pStyle w:val="BodyText"/>
            </w:pPr>
            <w:r w:rsidRPr="00477332">
              <w:rPr>
                <w:rtl/>
                <w:lang w:bidi="ar-SA"/>
              </w:rPr>
              <w:t xml:space="preserve">1 </w:t>
            </w:r>
            <w:r w:rsidRPr="00477332">
              <w:rPr>
                <w:rFonts w:hint="cs"/>
                <w:rtl/>
                <w:lang w:bidi="ar-SA"/>
              </w:rPr>
              <w:t>و2 و3 و5 و14 و15 و</w:t>
            </w:r>
            <w:r w:rsidRPr="00477332">
              <w:t>30</w:t>
            </w:r>
          </w:p>
        </w:tc>
      </w:tr>
      <w:tr w:rsidR="00477332" w:rsidRPr="00477332" w:rsidTr="004B69E9">
        <w:tc>
          <w:tcPr>
            <w:tcW w:w="1989" w:type="dxa"/>
          </w:tcPr>
          <w:p w:rsidR="00477332" w:rsidRPr="00477332" w:rsidRDefault="00477332" w:rsidP="00477332">
            <w:pPr>
              <w:pStyle w:val="BodyText"/>
            </w:pPr>
            <w:r w:rsidRPr="00477332">
              <w:rPr>
                <w:rtl/>
                <w:lang w:bidi="ar-SA"/>
              </w:rPr>
              <w:t>التنفيذ</w:t>
            </w:r>
            <w:r w:rsidRPr="00477332">
              <w:t xml:space="preserve"> </w:t>
            </w:r>
          </w:p>
        </w:tc>
        <w:tc>
          <w:tcPr>
            <w:tcW w:w="7356" w:type="dxa"/>
          </w:tcPr>
          <w:p w:rsidR="00477332" w:rsidRPr="00477332" w:rsidRDefault="00477332" w:rsidP="00477332">
            <w:pPr>
              <w:pStyle w:val="BodyText"/>
            </w:pPr>
            <w:r w:rsidRPr="00477332">
              <w:rPr>
                <w:rtl/>
                <w:lang w:bidi="ar-SA"/>
              </w:rPr>
              <w:t xml:space="preserve">نوقشت هذه التوصية وكانت قيد التنفيذ منذ اعتماد أجندة الويبو بشأن التنمية في عام 2007. وقد تم تناولها من خلال استراتيجية التنفيذ الموافق عليها استنادا إلى المناقشات </w:t>
            </w:r>
            <w:r w:rsidRPr="00477332">
              <w:rPr>
                <w:rFonts w:hint="cs"/>
                <w:rtl/>
                <w:lang w:bidi="ar-SA"/>
              </w:rPr>
              <w:t>التي دارت في الدورة الرابعة للجنة</w:t>
            </w:r>
            <w:r w:rsidRPr="00477332">
              <w:rPr>
                <w:rtl/>
                <w:lang w:bidi="ar-SA"/>
              </w:rPr>
              <w:t xml:space="preserve"> (الوث</w:t>
            </w:r>
            <w:r w:rsidRPr="00477332">
              <w:rPr>
                <w:rFonts w:hint="cs"/>
                <w:rtl/>
                <w:lang w:bidi="ar-SA"/>
              </w:rPr>
              <w:t xml:space="preserve">يقتان </w:t>
            </w:r>
            <w:r w:rsidRPr="00477332">
              <w:t>CDIP/4/5 Rev.</w:t>
            </w:r>
            <w:r w:rsidRPr="00477332">
              <w:rPr>
                <w:rFonts w:hint="cs"/>
                <w:rtl/>
                <w:lang w:bidi="ar-SA"/>
              </w:rPr>
              <w:t xml:space="preserve"> و</w:t>
            </w:r>
            <w:r w:rsidRPr="00477332">
              <w:t>CDIP/4/6</w:t>
            </w:r>
            <w:r w:rsidRPr="00477332">
              <w:rPr>
                <w:rtl/>
                <w:lang w:bidi="ar-SA"/>
              </w:rPr>
              <w:t>)</w:t>
            </w:r>
            <w:r w:rsidRPr="00477332">
              <w:rPr>
                <w:rFonts w:hint="cs"/>
                <w:rtl/>
                <w:lang w:bidi="ar-SA"/>
              </w:rPr>
              <w:t xml:space="preserve"> والدورة السادسة للجنة (</w:t>
            </w:r>
            <w:r w:rsidRPr="00477332">
              <w:t>CDIP/6/4</w:t>
            </w:r>
            <w:r w:rsidRPr="00477332">
              <w:rPr>
                <w:rFonts w:hint="cs"/>
                <w:rtl/>
                <w:lang w:bidi="ar-SA"/>
              </w:rPr>
              <w:t>)</w:t>
            </w:r>
            <w:r w:rsidRPr="00477332">
              <w:rPr>
                <w:rtl/>
                <w:lang w:bidi="ar-SA"/>
              </w:rPr>
              <w:t xml:space="preserve">. </w:t>
            </w:r>
          </w:p>
        </w:tc>
      </w:tr>
      <w:tr w:rsidR="00477332" w:rsidRPr="00477332" w:rsidTr="004B69E9">
        <w:tc>
          <w:tcPr>
            <w:tcW w:w="1989" w:type="dxa"/>
          </w:tcPr>
          <w:p w:rsidR="00477332" w:rsidRPr="00477332" w:rsidRDefault="00477332" w:rsidP="00477332">
            <w:pPr>
              <w:pStyle w:val="BodyText"/>
            </w:pPr>
            <w:r w:rsidRPr="00477332">
              <w:rPr>
                <w:rtl/>
                <w:lang w:bidi="ar-SA"/>
              </w:rPr>
              <w:t>مشاريع أجندة التنمية ذات الصلة</w:t>
            </w:r>
          </w:p>
        </w:tc>
        <w:tc>
          <w:tcPr>
            <w:tcW w:w="7356" w:type="dxa"/>
          </w:tcPr>
          <w:p w:rsidR="00477332" w:rsidRPr="00477332" w:rsidRDefault="00477332" w:rsidP="00477332">
            <w:pPr>
              <w:pStyle w:val="BodyText"/>
              <w:rPr>
                <w:rtl/>
                <w:lang w:bidi="ar-SA"/>
              </w:rPr>
            </w:pPr>
            <w:r w:rsidRPr="00477332">
              <w:rPr>
                <w:rtl/>
                <w:lang w:bidi="ar-SA"/>
              </w:rPr>
              <w:t xml:space="preserve">نُفذت هذه التوصية من خلال مشاريع أجندة التنمية المكتملة التالية: </w:t>
            </w:r>
          </w:p>
          <w:p w:rsidR="00477332" w:rsidRPr="00477332" w:rsidRDefault="00477332" w:rsidP="00477332">
            <w:pPr>
              <w:pStyle w:val="BodyText"/>
              <w:rPr>
                <w:rtl/>
                <w:lang w:bidi="ar-SA"/>
              </w:rPr>
            </w:pPr>
            <w:r w:rsidRPr="00477332">
              <w:rPr>
                <w:rtl/>
                <w:lang w:bidi="ar-SA"/>
              </w:rPr>
              <w:t>- الملكية الفكرية، وتكنولوجيا المعلومات والاتصالات، والهوة الرقمية، والنفاذ إلى المعرفة (</w:t>
            </w:r>
            <w:r w:rsidRPr="00477332">
              <w:t>CDIP/5/REF_CDIP/4/5 Rev.</w:t>
            </w:r>
            <w:r w:rsidRPr="00477332">
              <w:rPr>
                <w:rtl/>
                <w:lang w:bidi="ar-SA"/>
              </w:rPr>
              <w:t>)</w:t>
            </w:r>
          </w:p>
          <w:p w:rsidR="00477332" w:rsidRPr="00477332" w:rsidRDefault="00477332" w:rsidP="00477332">
            <w:pPr>
              <w:pStyle w:val="BodyText"/>
              <w:rPr>
                <w:rtl/>
                <w:lang w:bidi="ar-SA"/>
              </w:rPr>
            </w:pPr>
            <w:r w:rsidRPr="00477332">
              <w:rPr>
                <w:rtl/>
                <w:lang w:bidi="ar-SA"/>
              </w:rPr>
              <w:t>- استحداث أدوات للنفاذ إلى المعلومات المتعلقة بالبراءات المرحلتان الأولى والثانية (</w:t>
            </w:r>
            <w:r w:rsidRPr="00477332">
              <w:t>CDIP/5/REF_CDIP/4/6</w:t>
            </w:r>
            <w:r w:rsidRPr="00477332">
              <w:rPr>
                <w:rFonts w:hint="cs"/>
                <w:rtl/>
                <w:lang w:bidi="ar-SA"/>
              </w:rPr>
              <w:t xml:space="preserve"> و</w:t>
            </w:r>
            <w:r w:rsidRPr="00477332">
              <w:t>CDIP/10/13</w:t>
            </w:r>
            <w:r w:rsidRPr="00477332">
              <w:rPr>
                <w:rtl/>
                <w:lang w:bidi="ar-SA"/>
              </w:rPr>
              <w:t>)</w:t>
            </w:r>
          </w:p>
          <w:p w:rsidR="00477332" w:rsidRPr="00477332" w:rsidRDefault="00477332" w:rsidP="00477332">
            <w:pPr>
              <w:pStyle w:val="BodyText"/>
              <w:rPr>
                <w:rtl/>
                <w:lang w:bidi="ar-SA"/>
              </w:rPr>
            </w:pPr>
            <w:r w:rsidRPr="00477332">
              <w:rPr>
                <w:rFonts w:hint="cs"/>
                <w:rtl/>
                <w:lang w:bidi="ar-SA"/>
              </w:rPr>
              <w:t xml:space="preserve">- </w:t>
            </w:r>
            <w:r w:rsidRPr="00477332">
              <w:rPr>
                <w:rtl/>
                <w:lang w:bidi="ar-SA"/>
              </w:rPr>
              <w:t>تكوين الكفاءات في استعمال المعلومات التقنية والعلمية الملائمة لمجالات تكنولوجية محددة حلاً لتحديات إنمائية محددة – المرحل</w:t>
            </w:r>
            <w:r w:rsidRPr="00477332">
              <w:rPr>
                <w:rFonts w:hint="cs"/>
                <w:rtl/>
                <w:lang w:bidi="ar-SA"/>
              </w:rPr>
              <w:t>تان الأولى</w:t>
            </w:r>
            <w:r w:rsidRPr="00477332">
              <w:rPr>
                <w:rtl/>
                <w:lang w:bidi="ar-SA"/>
              </w:rPr>
              <w:t xml:space="preserve"> </w:t>
            </w:r>
            <w:r w:rsidRPr="00477332">
              <w:rPr>
                <w:rFonts w:hint="cs"/>
                <w:rtl/>
                <w:lang w:bidi="ar-SA"/>
              </w:rPr>
              <w:t>و</w:t>
            </w:r>
            <w:r w:rsidRPr="00477332">
              <w:rPr>
                <w:rtl/>
                <w:lang w:bidi="ar-SA"/>
              </w:rPr>
              <w:t>الثانية</w:t>
            </w:r>
            <w:r w:rsidRPr="00477332">
              <w:rPr>
                <w:rFonts w:hint="cs"/>
                <w:rtl/>
                <w:lang w:bidi="ar-SA"/>
              </w:rPr>
              <w:t xml:space="preserve"> (</w:t>
            </w:r>
            <w:r w:rsidRPr="00477332">
              <w:t>CDIP/5/6 Rev.</w:t>
            </w:r>
            <w:r w:rsidRPr="00477332">
              <w:rPr>
                <w:rFonts w:hint="cs"/>
                <w:rtl/>
                <w:lang w:bidi="ar-SA"/>
              </w:rPr>
              <w:t xml:space="preserve"> و</w:t>
            </w:r>
            <w:r w:rsidRPr="00477332">
              <w:t>CDIP/13/9</w:t>
            </w:r>
            <w:r w:rsidRPr="00477332">
              <w:rPr>
                <w:rFonts w:hint="cs"/>
                <w:rtl/>
                <w:lang w:bidi="ar-SA"/>
              </w:rPr>
              <w:t>)</w:t>
            </w:r>
          </w:p>
          <w:p w:rsidR="00477332" w:rsidRPr="00477332" w:rsidRDefault="00477332" w:rsidP="00477332">
            <w:pPr>
              <w:pStyle w:val="BodyText"/>
              <w:rPr>
                <w:rtl/>
                <w:lang w:bidi="ar-SA"/>
              </w:rPr>
            </w:pPr>
            <w:r w:rsidRPr="00477332">
              <w:rPr>
                <w:rFonts w:hint="cs"/>
                <w:rtl/>
                <w:lang w:bidi="ar-SA"/>
              </w:rPr>
              <w:t xml:space="preserve">- </w:t>
            </w:r>
            <w:r w:rsidRPr="00477332">
              <w:rPr>
                <w:rtl/>
                <w:lang w:bidi="ar-SA"/>
              </w:rPr>
              <w:t>الملكية الفكرية ونقل التكنولوجيا: التحديات المشتركة وبناء الحلول</w:t>
            </w:r>
            <w:r w:rsidRPr="00477332">
              <w:rPr>
                <w:rFonts w:hint="cs"/>
                <w:rtl/>
                <w:lang w:bidi="ar-SA"/>
              </w:rPr>
              <w:t xml:space="preserve"> (</w:t>
            </w:r>
            <w:r w:rsidRPr="00477332">
              <w:t>CDIP/6/4 Rev.</w:t>
            </w:r>
            <w:r w:rsidRPr="00477332">
              <w:rPr>
                <w:rFonts w:hint="cs"/>
                <w:rtl/>
                <w:lang w:bidi="ar-SA"/>
              </w:rPr>
              <w:t>)</w:t>
            </w:r>
          </w:p>
          <w:p w:rsidR="00477332" w:rsidRPr="00477332" w:rsidRDefault="00477332" w:rsidP="00477332">
            <w:pPr>
              <w:pStyle w:val="BodyText"/>
              <w:rPr>
                <w:rtl/>
                <w:lang w:bidi="ar-SA"/>
              </w:rPr>
            </w:pPr>
            <w:r w:rsidRPr="00477332">
              <w:rPr>
                <w:rFonts w:hint="cs"/>
                <w:rtl/>
                <w:lang w:bidi="ar-SA"/>
              </w:rPr>
              <w:t xml:space="preserve">- </w:t>
            </w:r>
            <w:r w:rsidRPr="00477332">
              <w:rPr>
                <w:rtl/>
                <w:lang w:bidi="ar-SA"/>
              </w:rPr>
              <w:t>تعزيز التعاون حول الملكية الفكرية والتنمية فيما بين بلدان الجنوب من بلدان نامية وبلدان أقل نموا</w:t>
            </w:r>
            <w:r w:rsidRPr="00477332">
              <w:rPr>
                <w:rFonts w:hint="cs"/>
                <w:rtl/>
                <w:lang w:bidi="ar-SA"/>
              </w:rPr>
              <w:t xml:space="preserve"> (</w:t>
            </w:r>
            <w:r w:rsidRPr="00477332">
              <w:t>CDIP/7/6</w:t>
            </w:r>
            <w:r w:rsidRPr="00477332">
              <w:rPr>
                <w:rFonts w:hint="cs"/>
                <w:rtl/>
                <w:lang w:bidi="ar-SA"/>
              </w:rPr>
              <w:t>)</w:t>
            </w:r>
          </w:p>
          <w:p w:rsidR="00477332" w:rsidRPr="00477332" w:rsidRDefault="00477332" w:rsidP="00477332">
            <w:pPr>
              <w:pStyle w:val="BodyText"/>
              <w:rPr>
                <w:rtl/>
                <w:lang w:bidi="ar-SA"/>
              </w:rPr>
            </w:pPr>
            <w:r w:rsidRPr="00477332">
              <w:rPr>
                <w:rtl/>
                <w:lang w:bidi="ar-SA"/>
              </w:rPr>
              <w:t>وبالإضافة إلى ذلك، تُتناول هذه التوصية من خلال مشاريع أجندة التنمية الجارية على النحو التالي:</w:t>
            </w:r>
          </w:p>
          <w:p w:rsidR="00477332" w:rsidRPr="00477332" w:rsidRDefault="00477332" w:rsidP="00477332">
            <w:pPr>
              <w:pStyle w:val="BodyText"/>
              <w:rPr>
                <w:rtl/>
                <w:lang w:bidi="ar-SA"/>
              </w:rPr>
            </w:pPr>
            <w:r w:rsidRPr="00477332">
              <w:rPr>
                <w:rtl/>
                <w:lang w:bidi="ar-SA"/>
              </w:rPr>
              <w:t xml:space="preserve">- 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 </w:t>
            </w:r>
            <w:r w:rsidRPr="00477332">
              <w:t>CDIP/19/11 Rev.)</w:t>
            </w:r>
            <w:r w:rsidRPr="00477332">
              <w:rPr>
                <w:rtl/>
                <w:lang w:bidi="ar-SA"/>
              </w:rPr>
              <w:t>)</w:t>
            </w:r>
          </w:p>
          <w:p w:rsidR="00477332" w:rsidRPr="00477332" w:rsidRDefault="00477332" w:rsidP="00477332">
            <w:pPr>
              <w:pStyle w:val="BodyText"/>
            </w:pPr>
            <w:r w:rsidRPr="00477332">
              <w:rPr>
                <w:rFonts w:hint="cs"/>
                <w:rtl/>
                <w:lang w:bidi="ar-SA"/>
              </w:rPr>
              <w:t xml:space="preserve">- </w:t>
            </w:r>
            <w:r w:rsidRPr="00477332">
              <w:rPr>
                <w:rtl/>
                <w:lang w:bidi="ar-SA"/>
              </w:rPr>
              <w:t xml:space="preserve">تعزيز دور المرأة في الابتكار </w:t>
            </w:r>
            <w:r w:rsidRPr="00477332">
              <w:rPr>
                <w:rFonts w:hint="cs"/>
                <w:rtl/>
                <w:lang w:bidi="ar-SA"/>
              </w:rPr>
              <w:t>والمقاولة</w:t>
            </w:r>
            <w:r w:rsidRPr="00477332">
              <w:rPr>
                <w:rtl/>
                <w:lang w:bidi="ar-SA"/>
              </w:rPr>
              <w:t>، وتشجيع النساء في البلدان النامية على استخدام نظام الملكية الفكرية</w:t>
            </w:r>
            <w:r w:rsidRPr="00477332">
              <w:rPr>
                <w:rFonts w:hint="cs"/>
                <w:rtl/>
                <w:lang w:bidi="ar-SA"/>
              </w:rPr>
              <w:t xml:space="preserve"> (</w:t>
            </w:r>
            <w:r w:rsidRPr="00477332">
              <w:t>CDIP/21/12 Rev.</w:t>
            </w:r>
            <w:r w:rsidRPr="00477332">
              <w:rPr>
                <w:rFonts w:hint="cs"/>
                <w:rtl/>
                <w:lang w:bidi="ar-SA"/>
              </w:rPr>
              <w:t>). وسيبدأ تنفيذه في يناير 2019.</w:t>
            </w:r>
          </w:p>
        </w:tc>
      </w:tr>
      <w:tr w:rsidR="00477332" w:rsidRPr="00477332" w:rsidTr="004B69E9">
        <w:tc>
          <w:tcPr>
            <w:tcW w:w="1989" w:type="dxa"/>
          </w:tcPr>
          <w:p w:rsidR="00477332" w:rsidRPr="00477332" w:rsidRDefault="00477332" w:rsidP="00477332">
            <w:pPr>
              <w:pStyle w:val="BodyText"/>
            </w:pPr>
            <w:r w:rsidRPr="00477332">
              <w:rPr>
                <w:rtl/>
                <w:lang w:bidi="ar-SA"/>
              </w:rPr>
              <w:t>الأنشطة/الإنجازات</w:t>
            </w:r>
            <w:r w:rsidRPr="00477332">
              <w:t xml:space="preserve"> </w:t>
            </w:r>
          </w:p>
        </w:tc>
        <w:tc>
          <w:tcPr>
            <w:tcW w:w="7356" w:type="dxa"/>
          </w:tcPr>
          <w:p w:rsidR="00477332" w:rsidRPr="00493CE7" w:rsidRDefault="00477332" w:rsidP="00477332">
            <w:pPr>
              <w:pStyle w:val="BodyText"/>
              <w:rPr>
                <w:rtl/>
                <w:lang w:bidi="ar-SA"/>
              </w:rPr>
            </w:pPr>
            <w:r w:rsidRPr="00477332">
              <w:rPr>
                <w:rtl/>
                <w:lang w:bidi="ar-SA"/>
              </w:rPr>
              <w:t>للحصول ع</w:t>
            </w:r>
            <w:r w:rsidRPr="00493CE7">
              <w:rPr>
                <w:rtl/>
                <w:lang w:bidi="ar-SA"/>
              </w:rPr>
              <w:t xml:space="preserve">لى معلومات حول الإنجازات المتعلقة بهذه </w:t>
            </w:r>
            <w:r w:rsidRPr="00493CE7">
              <w:rPr>
                <w:rFonts w:hint="cs"/>
                <w:rtl/>
                <w:lang w:bidi="ar-SA"/>
              </w:rPr>
              <w:t>التوصية،</w:t>
            </w:r>
            <w:r w:rsidRPr="00493CE7">
              <w:rPr>
                <w:rtl/>
                <w:lang w:bidi="ar-SA"/>
              </w:rPr>
              <w:t xml:space="preserve"> يرجى الرجوع إلى تقارير التقييم الخاصة بالمشاريع </w:t>
            </w:r>
            <w:r w:rsidRPr="00493CE7">
              <w:rPr>
                <w:rFonts w:hint="cs"/>
                <w:rtl/>
                <w:lang w:bidi="ar-SA"/>
              </w:rPr>
              <w:t>بشأن</w:t>
            </w:r>
            <w:r w:rsidRPr="00493CE7">
              <w:rPr>
                <w:rtl/>
                <w:lang w:bidi="ar-SA"/>
              </w:rPr>
              <w:t>:</w:t>
            </w:r>
          </w:p>
          <w:p w:rsidR="00477332" w:rsidRPr="00477332" w:rsidRDefault="00477332" w:rsidP="00493CE7">
            <w:pPr>
              <w:pStyle w:val="BodyText"/>
              <w:ind w:left="583"/>
              <w:rPr>
                <w:rtl/>
                <w:lang w:bidi="ar-SA"/>
              </w:rPr>
            </w:pPr>
            <w:r w:rsidRPr="00493CE7">
              <w:rPr>
                <w:rtl/>
                <w:lang w:bidi="ar-SA"/>
              </w:rPr>
              <w:t>"1" الملكية الفكرية، وتكنولوجيا المعلومات والاتصالات، والهوة الرقمية، والنفاذ إلى المعرفة (</w:t>
            </w:r>
            <w:r w:rsidRPr="00493CE7">
              <w:t>C</w:t>
            </w:r>
            <w:r w:rsidRPr="00477332">
              <w:t>DIP/10/5</w:t>
            </w:r>
            <w:r w:rsidRPr="00477332">
              <w:rPr>
                <w:rtl/>
                <w:lang w:bidi="ar-SA"/>
              </w:rPr>
              <w:t>)؛</w:t>
            </w:r>
          </w:p>
          <w:p w:rsidR="00477332" w:rsidRPr="00477332" w:rsidRDefault="00477332" w:rsidP="00493CE7">
            <w:pPr>
              <w:pStyle w:val="BodyText"/>
              <w:ind w:left="583"/>
              <w:rPr>
                <w:rtl/>
                <w:lang w:bidi="ar-SA"/>
              </w:rPr>
            </w:pPr>
            <w:r w:rsidRPr="00477332">
              <w:rPr>
                <w:rtl/>
                <w:lang w:bidi="ar-SA"/>
              </w:rPr>
              <w:t xml:space="preserve">"2" </w:t>
            </w:r>
            <w:r w:rsidRPr="00477332">
              <w:rPr>
                <w:rFonts w:hint="cs"/>
                <w:rtl/>
                <w:lang w:bidi="ar-SA"/>
              </w:rPr>
              <w:t>و</w:t>
            </w:r>
            <w:r w:rsidRPr="00477332">
              <w:rPr>
                <w:rtl/>
                <w:lang w:bidi="ar-SA"/>
              </w:rPr>
              <w:t>استحداث أدوات للنفاذ إلى المعلومات المتعلقة بالبراءات، المرحلتان الأولى والثانية (</w:t>
            </w:r>
            <w:r w:rsidRPr="00477332">
              <w:t>CDIP/10/6</w:t>
            </w:r>
            <w:r w:rsidRPr="00477332">
              <w:rPr>
                <w:rtl/>
                <w:lang w:bidi="ar-SA"/>
              </w:rPr>
              <w:t xml:space="preserve"> و</w:t>
            </w:r>
            <w:r w:rsidRPr="00477332">
              <w:t>CDIP/14/6</w:t>
            </w:r>
            <w:r w:rsidRPr="00477332">
              <w:rPr>
                <w:rtl/>
                <w:lang w:bidi="ar-SA"/>
              </w:rPr>
              <w:t>)</w:t>
            </w:r>
            <w:r w:rsidRPr="00477332">
              <w:rPr>
                <w:rFonts w:hint="cs"/>
                <w:rtl/>
                <w:lang w:bidi="ar-SA"/>
              </w:rPr>
              <w:t>؛</w:t>
            </w:r>
          </w:p>
          <w:p w:rsidR="00477332" w:rsidRPr="00477332" w:rsidRDefault="00477332" w:rsidP="00493CE7">
            <w:pPr>
              <w:pStyle w:val="BodyText"/>
              <w:ind w:left="583"/>
              <w:rPr>
                <w:rtl/>
                <w:lang w:bidi="ar-SA"/>
              </w:rPr>
            </w:pPr>
            <w:r w:rsidRPr="00477332">
              <w:rPr>
                <w:rtl/>
                <w:lang w:bidi="ar-SA"/>
              </w:rPr>
              <w:t xml:space="preserve">"3" </w:t>
            </w:r>
            <w:r w:rsidRPr="00477332">
              <w:rPr>
                <w:rFonts w:hint="cs"/>
                <w:rtl/>
                <w:lang w:bidi="ar-SA"/>
              </w:rPr>
              <w:t>و</w:t>
            </w:r>
            <w:r w:rsidRPr="00477332">
              <w:rPr>
                <w:rtl/>
                <w:lang w:bidi="ar-SA"/>
              </w:rPr>
              <w:t>تكوين الكفاءات في استخدام المعلومات التقنية والعلمية الملائمة لمجالات تكنولوجية معينة كحل لتحديات إنمائية محددة – المرحلتان الأولى والثانية</w:t>
            </w:r>
            <w:r w:rsidRPr="00477332">
              <w:rPr>
                <w:rFonts w:hint="cs"/>
                <w:rtl/>
                <w:lang w:bidi="ar-SA"/>
              </w:rPr>
              <w:t xml:space="preserve"> </w:t>
            </w:r>
            <w:r w:rsidRPr="00477332">
              <w:rPr>
                <w:rtl/>
                <w:lang w:bidi="ar-SA"/>
              </w:rPr>
              <w:t>(</w:t>
            </w:r>
            <w:r w:rsidRPr="00477332">
              <w:t>CDIP/12/3</w:t>
            </w:r>
            <w:r w:rsidRPr="00477332">
              <w:rPr>
                <w:rFonts w:hint="cs"/>
                <w:rtl/>
                <w:lang w:bidi="ar-SA"/>
              </w:rPr>
              <w:t xml:space="preserve"> و</w:t>
            </w:r>
            <w:r w:rsidRPr="00477332">
              <w:t>CDIP/12/12</w:t>
            </w:r>
            <w:r w:rsidRPr="00477332">
              <w:rPr>
                <w:rtl/>
                <w:lang w:bidi="ar-SA"/>
              </w:rPr>
              <w:t>)</w:t>
            </w:r>
            <w:r w:rsidRPr="00477332">
              <w:rPr>
                <w:rFonts w:hint="cs"/>
                <w:rtl/>
                <w:lang w:bidi="ar-SA"/>
              </w:rPr>
              <w:t>؛</w:t>
            </w:r>
          </w:p>
          <w:p w:rsidR="00477332" w:rsidRPr="00477332" w:rsidRDefault="00477332" w:rsidP="00493CE7">
            <w:pPr>
              <w:pStyle w:val="BodyText"/>
              <w:ind w:left="583"/>
              <w:rPr>
                <w:rtl/>
                <w:lang w:bidi="ar-SA"/>
              </w:rPr>
            </w:pPr>
            <w:r w:rsidRPr="00477332">
              <w:rPr>
                <w:rtl/>
                <w:lang w:bidi="ar-SA"/>
              </w:rPr>
              <w:t xml:space="preserve">"4" </w:t>
            </w:r>
            <w:r w:rsidRPr="00477332">
              <w:rPr>
                <w:rFonts w:hint="cs"/>
                <w:rtl/>
                <w:lang w:bidi="ar-SA"/>
              </w:rPr>
              <w:t>و</w:t>
            </w:r>
            <w:r w:rsidRPr="00477332">
              <w:rPr>
                <w:rtl/>
                <w:lang w:bidi="ar-SA"/>
              </w:rPr>
              <w:t>تعزيز التعاون بشأن الملكية الفكرية والتنمية فيما بين بلدان الجنوب من بلدان نامية وبلدان أقل نمواً (</w:t>
            </w:r>
            <w:r w:rsidRPr="00477332">
              <w:t>CDIP/13/4</w:t>
            </w:r>
            <w:r w:rsidRPr="00477332">
              <w:rPr>
                <w:rtl/>
                <w:lang w:bidi="ar-SA"/>
              </w:rPr>
              <w:t>)</w:t>
            </w:r>
            <w:r w:rsidRPr="00477332">
              <w:rPr>
                <w:rFonts w:hint="cs"/>
                <w:rtl/>
                <w:lang w:bidi="ar-SA"/>
              </w:rPr>
              <w:t>؛</w:t>
            </w:r>
          </w:p>
          <w:p w:rsidR="00477332" w:rsidRPr="00477332" w:rsidRDefault="00477332" w:rsidP="00493CE7">
            <w:pPr>
              <w:pStyle w:val="BodyText"/>
              <w:ind w:left="583"/>
              <w:rPr>
                <w:rtl/>
                <w:lang w:bidi="ar-SA"/>
              </w:rPr>
            </w:pPr>
            <w:r w:rsidRPr="00477332">
              <w:rPr>
                <w:rtl/>
                <w:lang w:bidi="ar-SA"/>
              </w:rPr>
              <w:t xml:space="preserve">"5" </w:t>
            </w:r>
            <w:r w:rsidRPr="00477332">
              <w:rPr>
                <w:rFonts w:hint="cs"/>
                <w:rtl/>
                <w:lang w:bidi="ar-SA"/>
              </w:rPr>
              <w:t>و</w:t>
            </w:r>
            <w:r w:rsidRPr="00477332">
              <w:rPr>
                <w:rtl/>
                <w:lang w:bidi="ar-SA"/>
              </w:rPr>
              <w:t>الملكية الفكرية ونقل التكنولوجيا: التحديات المشتركة – إيجاد الحلول (</w:t>
            </w:r>
            <w:r w:rsidRPr="00477332">
              <w:t>CDIP/16/3</w:t>
            </w:r>
            <w:r w:rsidRPr="00477332">
              <w:rPr>
                <w:rtl/>
                <w:lang w:bidi="ar-SA"/>
              </w:rPr>
              <w:t xml:space="preserve">). </w:t>
            </w:r>
          </w:p>
          <w:p w:rsidR="00477332" w:rsidRPr="00477332" w:rsidRDefault="00477332" w:rsidP="00477332">
            <w:pPr>
              <w:pStyle w:val="BodyText"/>
              <w:rPr>
                <w:rtl/>
                <w:lang w:bidi="ar-SA"/>
              </w:rPr>
            </w:pPr>
            <w:r w:rsidRPr="00477332">
              <w:rPr>
                <w:rtl/>
                <w:lang w:bidi="ar-SA"/>
              </w:rPr>
              <w:t xml:space="preserve">بالإضافة إلى </w:t>
            </w:r>
            <w:r w:rsidRPr="00477332">
              <w:rPr>
                <w:rFonts w:hint="cs"/>
                <w:rtl/>
                <w:lang w:bidi="ar-SA"/>
              </w:rPr>
              <w:t>ذلك،</w:t>
            </w:r>
            <w:r w:rsidRPr="00477332">
              <w:rPr>
                <w:rtl/>
                <w:lang w:bidi="ar-SA"/>
              </w:rPr>
              <w:t xml:space="preserve"> وفي سياق المشروع الخاص </w:t>
            </w:r>
            <w:r w:rsidRPr="00477332">
              <w:rPr>
                <w:rFonts w:hint="cs"/>
                <w:i/>
                <w:iCs/>
                <w:rtl/>
                <w:lang w:bidi="ar-SA"/>
              </w:rPr>
              <w:t>ب</w:t>
            </w:r>
            <w:r w:rsidRPr="00477332">
              <w:rPr>
                <w:i/>
                <w:iCs/>
                <w:rtl/>
                <w:lang w:bidi="ar-SA"/>
              </w:rPr>
              <w:t>الملكية الفكرية ونقل التكنولوجيا: التحديات المشتركة – إيجاد الحلول</w:t>
            </w:r>
            <w:r w:rsidRPr="00477332">
              <w:rPr>
                <w:rFonts w:hint="cs"/>
                <w:rtl/>
                <w:lang w:bidi="ar-SA"/>
              </w:rPr>
              <w:t>،</w:t>
            </w:r>
            <w:r w:rsidRPr="00477332">
              <w:rPr>
                <w:rtl/>
                <w:lang w:bidi="ar-SA"/>
              </w:rPr>
              <w:t xml:space="preserve"> وافقت</w:t>
            </w:r>
            <w:r w:rsidRPr="00477332">
              <w:rPr>
                <w:rFonts w:hint="cs"/>
                <w:rtl/>
                <w:lang w:bidi="ar-SA"/>
              </w:rPr>
              <w:t xml:space="preserve"> اللجنة في دورتها </w:t>
            </w:r>
            <w:r w:rsidRPr="00477332">
              <w:rPr>
                <w:rtl/>
                <w:lang w:bidi="ar-SA"/>
              </w:rPr>
              <w:t>الثامنة عشرة على الاضطلاع بعدد من الإجراءات التي اقترحتها الدول الأعضاء (</w:t>
            </w:r>
            <w:r w:rsidRPr="00477332">
              <w:rPr>
                <w:rFonts w:hint="cs"/>
                <w:rtl/>
                <w:lang w:bidi="ar-SA"/>
              </w:rPr>
              <w:t>الوثيقة</w:t>
            </w:r>
            <w:r w:rsidRPr="00477332">
              <w:rPr>
                <w:rFonts w:hint="cs"/>
              </w:rPr>
              <w:t>CDI</w:t>
            </w:r>
            <w:r w:rsidRPr="00477332">
              <w:t>P/18/6 Rev.</w:t>
            </w:r>
            <w:r w:rsidRPr="00477332">
              <w:rPr>
                <w:rFonts w:hint="cs"/>
                <w:rtl/>
                <w:lang w:bidi="ar-SA"/>
              </w:rPr>
              <w:t>).</w:t>
            </w:r>
            <w:r w:rsidRPr="00477332">
              <w:rPr>
                <w:rtl/>
                <w:lang w:bidi="ar-SA"/>
              </w:rPr>
              <w:t xml:space="preserve"> </w:t>
            </w:r>
            <w:r w:rsidRPr="00477332">
              <w:rPr>
                <w:rFonts w:hint="cs"/>
                <w:rtl/>
                <w:lang w:bidi="ar-SA"/>
              </w:rPr>
              <w:t xml:space="preserve">وعقب </w:t>
            </w:r>
            <w:r w:rsidRPr="00477332">
              <w:rPr>
                <w:rtl/>
                <w:lang w:bidi="ar-SA"/>
              </w:rPr>
              <w:t xml:space="preserve">هذا </w:t>
            </w:r>
            <w:r w:rsidRPr="00477332">
              <w:rPr>
                <w:rFonts w:hint="cs"/>
                <w:rtl/>
                <w:lang w:bidi="ar-SA"/>
              </w:rPr>
              <w:t>الاتفاق،</w:t>
            </w:r>
            <w:r w:rsidRPr="00477332">
              <w:rPr>
                <w:rtl/>
                <w:lang w:bidi="ar-SA"/>
              </w:rPr>
              <w:t xml:space="preserve"> قدمت الأمانة خلال الفترة المشمولة بالتقرير الوثائق التالية إلى الدورتين </w:t>
            </w:r>
            <w:r w:rsidRPr="00477332">
              <w:rPr>
                <w:rFonts w:hint="cs"/>
                <w:rtl/>
                <w:lang w:bidi="ar-SA"/>
              </w:rPr>
              <w:t>الثانية و</w:t>
            </w:r>
            <w:r w:rsidRPr="00477332">
              <w:rPr>
                <w:rtl/>
                <w:lang w:bidi="ar-SA"/>
              </w:rPr>
              <w:t>العشرين وال</w:t>
            </w:r>
            <w:r w:rsidRPr="00477332">
              <w:rPr>
                <w:rFonts w:hint="cs"/>
                <w:rtl/>
                <w:lang w:bidi="ar-SA"/>
              </w:rPr>
              <w:t>ثالثة</w:t>
            </w:r>
            <w:r w:rsidRPr="00477332">
              <w:rPr>
                <w:rtl/>
                <w:lang w:bidi="ar-SA"/>
              </w:rPr>
              <w:t xml:space="preserve"> والعشرين للجنة (من </w:t>
            </w:r>
            <w:r w:rsidRPr="00477332">
              <w:rPr>
                <w:rFonts w:hint="cs"/>
                <w:rtl/>
                <w:lang w:bidi="ar-SA"/>
              </w:rPr>
              <w:t>19</w:t>
            </w:r>
            <w:r w:rsidRPr="00477332">
              <w:rPr>
                <w:rtl/>
                <w:lang w:bidi="ar-SA"/>
              </w:rPr>
              <w:t xml:space="preserve"> </w:t>
            </w:r>
            <w:r w:rsidRPr="00477332">
              <w:rPr>
                <w:rFonts w:hint="cs"/>
                <w:rtl/>
                <w:lang w:bidi="ar-SA"/>
              </w:rPr>
              <w:t xml:space="preserve">إلى 23 </w:t>
            </w:r>
            <w:r w:rsidRPr="00477332">
              <w:rPr>
                <w:rtl/>
                <w:lang w:bidi="ar-SA"/>
              </w:rPr>
              <w:t xml:space="preserve">نوفمبر </w:t>
            </w:r>
            <w:r w:rsidRPr="00477332">
              <w:rPr>
                <w:rFonts w:hint="cs"/>
                <w:rtl/>
                <w:lang w:bidi="ar-SA"/>
              </w:rPr>
              <w:t>2018</w:t>
            </w:r>
            <w:r w:rsidRPr="00477332">
              <w:rPr>
                <w:rtl/>
                <w:lang w:bidi="ar-SA"/>
              </w:rPr>
              <w:t xml:space="preserve"> ومن </w:t>
            </w:r>
            <w:r w:rsidRPr="00477332">
              <w:rPr>
                <w:rFonts w:hint="cs"/>
                <w:rtl/>
                <w:lang w:bidi="ar-SA"/>
              </w:rPr>
              <w:t>20</w:t>
            </w:r>
            <w:r w:rsidRPr="00477332">
              <w:rPr>
                <w:rtl/>
                <w:lang w:bidi="ar-SA"/>
              </w:rPr>
              <w:t xml:space="preserve"> إلى </w:t>
            </w:r>
            <w:r w:rsidRPr="00477332">
              <w:rPr>
                <w:rFonts w:hint="cs"/>
                <w:rtl/>
                <w:lang w:bidi="ar-SA"/>
              </w:rPr>
              <w:t>24</w:t>
            </w:r>
            <w:r w:rsidRPr="00477332">
              <w:rPr>
                <w:rtl/>
                <w:lang w:bidi="ar-SA"/>
              </w:rPr>
              <w:t xml:space="preserve"> مايو </w:t>
            </w:r>
            <w:r w:rsidRPr="00477332">
              <w:rPr>
                <w:rFonts w:hint="cs"/>
                <w:rtl/>
                <w:lang w:bidi="ar-SA"/>
              </w:rPr>
              <w:t>2019</w:t>
            </w:r>
            <w:r w:rsidRPr="00477332">
              <w:rPr>
                <w:rtl/>
                <w:lang w:bidi="ar-SA"/>
              </w:rPr>
              <w:t>):</w:t>
            </w:r>
          </w:p>
          <w:p w:rsidR="00477332" w:rsidRPr="00477332" w:rsidRDefault="00477332" w:rsidP="00477332">
            <w:pPr>
              <w:pStyle w:val="BodyText"/>
              <w:numPr>
                <w:ilvl w:val="0"/>
                <w:numId w:val="46"/>
              </w:numPr>
            </w:pPr>
            <w:r w:rsidRPr="00477332">
              <w:rPr>
                <w:rtl/>
                <w:lang w:bidi="ar-SA"/>
              </w:rPr>
              <w:t xml:space="preserve">تحديث لتكلفة خارطة الطريق بشأن الترويج لاستخدام المنتدى الإلكتروني المقام بموجب "مشروع الملكية </w:t>
            </w:r>
            <w:r w:rsidRPr="00477332">
              <w:rPr>
                <w:rFonts w:hint="cs"/>
                <w:rtl/>
                <w:lang w:bidi="ar-SA"/>
              </w:rPr>
              <w:t>الفكرية ونقل</w:t>
            </w:r>
            <w:r w:rsidRPr="00477332">
              <w:rPr>
                <w:rtl/>
                <w:lang w:bidi="ar-SA"/>
              </w:rPr>
              <w:t xml:space="preserve"> التكنولوجيا: التحديات المشتركة وبناء الحلول" باستخدام المنصات القائمة</w:t>
            </w:r>
            <w:r w:rsidRPr="00477332">
              <w:rPr>
                <w:rFonts w:hint="cs"/>
                <w:rtl/>
                <w:lang w:bidi="ar-SA"/>
              </w:rPr>
              <w:t xml:space="preserve"> (</w:t>
            </w:r>
            <w:r w:rsidRPr="00477332">
              <w:t>CDIP/22/5</w:t>
            </w:r>
            <w:r w:rsidRPr="00477332">
              <w:rPr>
                <w:rFonts w:hint="cs"/>
                <w:rtl/>
                <w:lang w:bidi="ar-SA"/>
              </w:rPr>
              <w:t>)</w:t>
            </w:r>
          </w:p>
          <w:p w:rsidR="00477332" w:rsidRPr="00477332" w:rsidRDefault="00477332" w:rsidP="00477332">
            <w:pPr>
              <w:pStyle w:val="BodyText"/>
              <w:numPr>
                <w:ilvl w:val="0"/>
                <w:numId w:val="46"/>
              </w:numPr>
            </w:pPr>
            <w:r w:rsidRPr="00477332">
              <w:rPr>
                <w:rtl/>
                <w:lang w:bidi="ar-SA"/>
              </w:rPr>
              <w:t>قائمة مؤشرات لتقييم خدمات الويبو وأنشطتها المتعلقة بنقل التكنولوجيا</w:t>
            </w:r>
            <w:r w:rsidRPr="00477332">
              <w:t xml:space="preserve"> </w:t>
            </w:r>
            <w:r w:rsidRPr="00477332">
              <w:rPr>
                <w:rFonts w:hint="cs"/>
                <w:rtl/>
                <w:lang w:bidi="ar-SA"/>
              </w:rPr>
              <w:t>(</w:t>
            </w:r>
            <w:r w:rsidRPr="00477332">
              <w:t>CDIP/22/7</w:t>
            </w:r>
            <w:r w:rsidRPr="00477332">
              <w:rPr>
                <w:rFonts w:hint="cs"/>
                <w:rtl/>
                <w:lang w:bidi="ar-SA"/>
              </w:rPr>
              <w:t>)</w:t>
            </w:r>
          </w:p>
          <w:p w:rsidR="00477332" w:rsidRPr="00477332" w:rsidRDefault="00477332" w:rsidP="00477332">
            <w:pPr>
              <w:pStyle w:val="BodyText"/>
              <w:numPr>
                <w:ilvl w:val="0"/>
                <w:numId w:val="46"/>
              </w:numPr>
            </w:pPr>
            <w:r w:rsidRPr="00477332">
              <w:rPr>
                <w:rtl/>
                <w:lang w:bidi="ar-SA"/>
              </w:rPr>
              <w:t xml:space="preserve">تحديث لتكلفة خارطة الطريق بشأن الترويج لاستخدام المنتدى الإلكتروني المقام بموجب "مشروع الملكية </w:t>
            </w:r>
            <w:r w:rsidRPr="00477332">
              <w:rPr>
                <w:rFonts w:hint="cs"/>
                <w:rtl/>
                <w:lang w:bidi="ar-SA"/>
              </w:rPr>
              <w:t>الفكرية </w:t>
            </w:r>
            <w:r w:rsidRPr="00477332">
              <w:rPr>
                <w:rtl/>
                <w:lang w:bidi="ar-SA"/>
              </w:rPr>
              <w:t xml:space="preserve">ونقل التكنولوجيا: التحديات المشتركة وبناء الحلول" ودمجه في منصة الويبو </w:t>
            </w:r>
            <w:r w:rsidRPr="00477332">
              <w:rPr>
                <w:rFonts w:hint="cs"/>
                <w:rtl/>
                <w:lang w:bidi="ar-SA"/>
              </w:rPr>
              <w:t>الجديدة</w:t>
            </w:r>
            <w:r w:rsidRPr="00477332">
              <w:t xml:space="preserve"> INSPIRE </w:t>
            </w:r>
            <w:r w:rsidRPr="00477332">
              <w:rPr>
                <w:rFonts w:hint="cs"/>
                <w:rtl/>
                <w:lang w:bidi="ar-SA"/>
              </w:rPr>
              <w:t>(</w:t>
            </w:r>
            <w:r w:rsidRPr="00477332">
              <w:t>CDIP/23/11</w:t>
            </w:r>
            <w:r w:rsidRPr="00477332">
              <w:rPr>
                <w:rFonts w:hint="cs"/>
                <w:rtl/>
                <w:lang w:bidi="ar-SA"/>
              </w:rPr>
              <w:t>)</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لمزيد من المعلومات حول الأنشطة </w:t>
            </w:r>
            <w:r w:rsidRPr="00477332">
              <w:rPr>
                <w:rFonts w:hint="cs"/>
                <w:rtl/>
                <w:lang w:bidi="ar-SA"/>
              </w:rPr>
              <w:t>التي أنجزت</w:t>
            </w:r>
            <w:r w:rsidRPr="00477332">
              <w:rPr>
                <w:rtl/>
                <w:lang w:bidi="ar-SA"/>
              </w:rPr>
              <w:t xml:space="preserve"> في إطار المشاريع التي تتناول هذه التوصية، يرجى الرجوع إلى </w:t>
            </w:r>
            <w:r w:rsidRPr="00477332">
              <w:rPr>
                <w:rFonts w:hint="cs"/>
                <w:rtl/>
                <w:lang w:bidi="ar-SA"/>
              </w:rPr>
              <w:t>المرفقين</w:t>
            </w:r>
            <w:r w:rsidRPr="00477332">
              <w:rPr>
                <w:rtl/>
                <w:lang w:bidi="ar-SA"/>
              </w:rPr>
              <w:t xml:space="preserve"> الأول والثاني من هذه الوثيقة.</w:t>
            </w:r>
          </w:p>
        </w:tc>
      </w:tr>
      <w:tr w:rsidR="00477332" w:rsidRPr="00477332" w:rsidTr="004B69E9">
        <w:tc>
          <w:tcPr>
            <w:tcW w:w="1989" w:type="dxa"/>
          </w:tcPr>
          <w:p w:rsidR="00477332" w:rsidRPr="00477332" w:rsidRDefault="00477332" w:rsidP="00477332">
            <w:pPr>
              <w:pStyle w:val="BodyText"/>
            </w:pPr>
            <w:r w:rsidRPr="00477332">
              <w:rPr>
                <w:rtl/>
                <w:lang w:bidi="ar-SA"/>
              </w:rPr>
              <w:t>التقارير/الوثائق الأخرى ذات الصلة</w:t>
            </w:r>
          </w:p>
        </w:tc>
        <w:tc>
          <w:tcPr>
            <w:tcW w:w="7356" w:type="dxa"/>
          </w:tcPr>
          <w:p w:rsidR="00477332" w:rsidRPr="00477332" w:rsidRDefault="00477332" w:rsidP="00477332">
            <w:pPr>
              <w:pStyle w:val="BodyText"/>
              <w:rPr>
                <w:rtl/>
                <w:lang w:bidi="ar-SA"/>
              </w:rPr>
            </w:pPr>
            <w:r w:rsidRPr="00477332">
              <w:rPr>
                <w:rtl/>
                <w:lang w:bidi="ar-SA"/>
              </w:rPr>
              <w:t xml:space="preserve">فيما يلي التقارير التي نظرت فيها اللجنة: </w:t>
            </w:r>
            <w:r w:rsidRPr="00477332">
              <w:t>CDIP/3/5</w:t>
            </w:r>
            <w:r w:rsidRPr="00477332">
              <w:rPr>
                <w:rtl/>
                <w:lang w:bidi="ar-SA"/>
              </w:rPr>
              <w:t>؛</w:t>
            </w:r>
            <w:r w:rsidRPr="00477332">
              <w:rPr>
                <w:rFonts w:hint="cs"/>
                <w:rtl/>
                <w:lang w:bidi="ar-SA"/>
              </w:rPr>
              <w:t xml:space="preserve"> </w:t>
            </w:r>
            <w:r w:rsidRPr="00477332">
              <w:t>CDIP/6/2</w:t>
            </w:r>
            <w:r w:rsidRPr="00477332">
              <w:rPr>
                <w:rFonts w:hint="cs"/>
                <w:rtl/>
                <w:lang w:bidi="ar-SA"/>
              </w:rPr>
              <w:t>؛</w:t>
            </w:r>
            <w:r w:rsidRPr="00477332">
              <w:rPr>
                <w:rtl/>
                <w:lang w:bidi="ar-SA"/>
              </w:rPr>
              <w:t xml:space="preserve"> </w:t>
            </w:r>
            <w:r w:rsidRPr="00477332">
              <w:t>CDIP/6/3</w:t>
            </w:r>
            <w:r w:rsidRPr="00477332">
              <w:rPr>
                <w:rtl/>
                <w:lang w:bidi="ar-SA"/>
              </w:rPr>
              <w:t xml:space="preserve">؛ </w:t>
            </w:r>
            <w:r w:rsidRPr="00477332">
              <w:t>CDIP/8/2</w:t>
            </w:r>
            <w:r w:rsidRPr="00477332">
              <w:rPr>
                <w:rtl/>
                <w:lang w:bidi="ar-SA"/>
              </w:rPr>
              <w:t>؛</w:t>
            </w:r>
            <w:r w:rsidRPr="00477332">
              <w:rPr>
                <w:rFonts w:hint="cs"/>
                <w:rtl/>
                <w:lang w:bidi="ar-SA"/>
              </w:rPr>
              <w:t xml:space="preserve"> </w:t>
            </w:r>
            <w:r w:rsidRPr="00477332">
              <w:t>CDIP/10/2</w:t>
            </w:r>
            <w:r w:rsidRPr="00477332">
              <w:rPr>
                <w:rFonts w:hint="cs"/>
                <w:rtl/>
                <w:lang w:bidi="ar-SA"/>
              </w:rPr>
              <w:t>؛</w:t>
            </w:r>
            <w:r w:rsidRPr="00477332">
              <w:rPr>
                <w:rtl/>
                <w:lang w:bidi="ar-SA"/>
              </w:rPr>
              <w:t xml:space="preserve"> </w:t>
            </w:r>
            <w:r w:rsidRPr="00477332">
              <w:t>CDIP/10/5</w:t>
            </w:r>
            <w:r w:rsidRPr="00477332">
              <w:rPr>
                <w:rtl/>
                <w:lang w:bidi="ar-SA"/>
              </w:rPr>
              <w:t>؛</w:t>
            </w:r>
            <w:r w:rsidRPr="00477332">
              <w:rPr>
                <w:rFonts w:hint="cs"/>
                <w:rtl/>
                <w:lang w:bidi="ar-SA"/>
              </w:rPr>
              <w:t xml:space="preserve"> </w:t>
            </w:r>
            <w:r w:rsidRPr="00477332">
              <w:t>CDIP/10/6</w:t>
            </w:r>
            <w:r w:rsidRPr="00477332">
              <w:rPr>
                <w:rFonts w:hint="cs"/>
                <w:rtl/>
                <w:lang w:bidi="ar-SA"/>
              </w:rPr>
              <w:t>؛</w:t>
            </w:r>
            <w:r w:rsidRPr="00477332">
              <w:rPr>
                <w:rtl/>
                <w:lang w:bidi="ar-SA"/>
              </w:rPr>
              <w:t xml:space="preserve"> </w:t>
            </w:r>
            <w:r w:rsidRPr="00477332">
              <w:t>CDIP/12/2</w:t>
            </w:r>
            <w:r w:rsidRPr="00477332">
              <w:rPr>
                <w:rtl/>
                <w:lang w:bidi="ar-SA"/>
              </w:rPr>
              <w:t>؛</w:t>
            </w:r>
            <w:r w:rsidRPr="00477332">
              <w:rPr>
                <w:rFonts w:hint="cs"/>
                <w:rtl/>
                <w:lang w:bidi="ar-SA"/>
              </w:rPr>
              <w:t xml:space="preserve"> </w:t>
            </w:r>
            <w:r w:rsidRPr="00477332">
              <w:t>CDIP/12/3</w:t>
            </w:r>
            <w:r w:rsidRPr="00477332">
              <w:rPr>
                <w:rFonts w:hint="cs"/>
                <w:rtl/>
                <w:lang w:bidi="ar-SA"/>
              </w:rPr>
              <w:t xml:space="preserve">؛ </w:t>
            </w:r>
            <w:r w:rsidRPr="00477332">
              <w:t>CDIP/13/4</w:t>
            </w:r>
            <w:r w:rsidRPr="00477332">
              <w:rPr>
                <w:rFonts w:hint="cs"/>
                <w:rtl/>
                <w:lang w:bidi="ar-SA"/>
              </w:rPr>
              <w:t xml:space="preserve">؛ </w:t>
            </w:r>
            <w:r w:rsidRPr="00477332">
              <w:t>CDIP/14/2</w:t>
            </w:r>
            <w:r w:rsidRPr="00477332">
              <w:rPr>
                <w:rFonts w:hint="cs"/>
                <w:rtl/>
                <w:lang w:bidi="ar-SA"/>
              </w:rPr>
              <w:t xml:space="preserve">؛ </w:t>
            </w:r>
            <w:r w:rsidRPr="00477332">
              <w:t>CDIP/14/6</w:t>
            </w:r>
            <w:r w:rsidRPr="00477332">
              <w:rPr>
                <w:rFonts w:hint="cs"/>
                <w:rtl/>
                <w:lang w:bidi="ar-SA"/>
              </w:rPr>
              <w:t xml:space="preserve">؛ </w:t>
            </w:r>
            <w:r w:rsidRPr="00477332">
              <w:t>CDIP/16/2</w:t>
            </w:r>
            <w:r w:rsidRPr="00477332">
              <w:rPr>
                <w:rtl/>
                <w:lang w:bidi="ar-SA"/>
              </w:rPr>
              <w:t>؛</w:t>
            </w:r>
            <w:r w:rsidRPr="00477332">
              <w:rPr>
                <w:rFonts w:hint="cs"/>
                <w:rtl/>
                <w:lang w:bidi="ar-SA"/>
              </w:rPr>
              <w:t xml:space="preserve"> </w:t>
            </w:r>
            <w:r w:rsidRPr="00477332">
              <w:t>CDIP/16/3</w:t>
            </w:r>
            <w:r w:rsidRPr="00477332">
              <w:rPr>
                <w:rFonts w:hint="cs"/>
                <w:rtl/>
                <w:lang w:bidi="ar-SA"/>
              </w:rPr>
              <w:t xml:space="preserve">؛ </w:t>
            </w:r>
            <w:r w:rsidRPr="00477332">
              <w:t>CDIP/17/4</w:t>
            </w:r>
            <w:r w:rsidRPr="00477332">
              <w:rPr>
                <w:rFonts w:hint="cs"/>
                <w:rtl/>
                <w:lang w:bidi="ar-SA"/>
              </w:rPr>
              <w:t>؛</w:t>
            </w:r>
            <w:r w:rsidRPr="00477332">
              <w:rPr>
                <w:rtl/>
                <w:lang w:bidi="ar-SA"/>
              </w:rPr>
              <w:t xml:space="preserve"> </w:t>
            </w:r>
            <w:r w:rsidRPr="00477332">
              <w:t>CDIP/18/2</w:t>
            </w:r>
            <w:r w:rsidRPr="00477332">
              <w:rPr>
                <w:rtl/>
                <w:lang w:bidi="ar-SA"/>
              </w:rPr>
              <w:t>؛</w:t>
            </w:r>
            <w:r w:rsidRPr="00477332">
              <w:rPr>
                <w:rFonts w:hint="cs"/>
                <w:rtl/>
                <w:lang w:bidi="ar-SA"/>
              </w:rPr>
              <w:t xml:space="preserve"> </w:t>
            </w:r>
            <w:r w:rsidRPr="00477332">
              <w:t>CDIP/19/5</w:t>
            </w:r>
            <w:r w:rsidRPr="00477332">
              <w:rPr>
                <w:rFonts w:hint="cs"/>
                <w:rtl/>
                <w:lang w:bidi="ar-SA"/>
              </w:rPr>
              <w:t>؛</w:t>
            </w:r>
            <w:r w:rsidRPr="00477332">
              <w:rPr>
                <w:rtl/>
                <w:lang w:bidi="ar-SA"/>
              </w:rPr>
              <w:t xml:space="preserve"> </w:t>
            </w:r>
            <w:r w:rsidRPr="00477332">
              <w:t>CDIP/20/2</w:t>
            </w:r>
            <w:r w:rsidRPr="00477332">
              <w:rPr>
                <w:rFonts w:hint="cs"/>
                <w:rtl/>
                <w:lang w:bidi="ar-SA"/>
              </w:rPr>
              <w:t xml:space="preserve">؛ </w:t>
            </w:r>
            <w:r w:rsidRPr="00477332">
              <w:t>CDIP/21/13</w:t>
            </w:r>
            <w:r w:rsidRPr="00477332">
              <w:rPr>
                <w:rFonts w:hint="cs"/>
                <w:rtl/>
                <w:lang w:bidi="ar-SA"/>
              </w:rPr>
              <w:t xml:space="preserve">؛ </w:t>
            </w:r>
            <w:r w:rsidRPr="00477332">
              <w:t>CDIP/22/2</w:t>
            </w:r>
            <w:r w:rsidRPr="00477332">
              <w:rPr>
                <w:rFonts w:hint="cs"/>
                <w:rtl/>
                <w:lang w:bidi="ar-SA"/>
              </w:rPr>
              <w:t>.</w:t>
            </w:r>
          </w:p>
          <w:p w:rsidR="00477332" w:rsidRPr="00477332" w:rsidRDefault="00477332" w:rsidP="00477332">
            <w:pPr>
              <w:pStyle w:val="BodyText"/>
            </w:pPr>
            <w:r w:rsidRPr="00477332">
              <w:rPr>
                <w:rtl/>
                <w:lang w:bidi="ar-SA"/>
              </w:rPr>
              <w:t xml:space="preserve">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 </w:t>
            </w:r>
            <w:r w:rsidRPr="00477332">
              <w:rPr>
                <w:rFonts w:hint="cs"/>
                <w:rtl/>
                <w:lang w:bidi="ar-SA"/>
              </w:rPr>
              <w:t xml:space="preserve">لعام 2018 </w:t>
            </w:r>
            <w:r w:rsidRPr="00477332">
              <w:rPr>
                <w:rtl/>
                <w:lang w:bidi="ar-SA"/>
              </w:rPr>
              <w:t xml:space="preserve">(الوثيقة </w:t>
            </w:r>
            <w:r w:rsidRPr="00477332">
              <w:t>WO/PBC/30/7</w:t>
            </w:r>
            <w:r w:rsidRPr="00477332">
              <w:rPr>
                <w:rtl/>
                <w:lang w:bidi="ar-SA"/>
              </w:rPr>
              <w:t>)</w:t>
            </w:r>
            <w:r w:rsidRPr="00477332">
              <w:rPr>
                <w:rFonts w:hint="cs"/>
                <w:rtl/>
                <w:lang w:bidi="ar-SA"/>
              </w:rPr>
              <w:t>.</w:t>
            </w:r>
          </w:p>
        </w:tc>
      </w:tr>
    </w:tbl>
    <w:p w:rsidR="00493CE7" w:rsidRDefault="00493CE7" w:rsidP="00477332">
      <w:pPr>
        <w:pStyle w:val="BodyText"/>
        <w:rPr>
          <w:rtl/>
        </w:rPr>
      </w:pPr>
    </w:p>
    <w:p w:rsidR="00493CE7" w:rsidRDefault="00493CE7">
      <w:pPr>
        <w:bidi w:val="0"/>
        <w:rPr>
          <w:rtl/>
          <w:lang w:bidi="ar-EG"/>
        </w:rPr>
      </w:pPr>
      <w:r>
        <w:rPr>
          <w:rtl/>
        </w:rPr>
        <w:br w:type="page"/>
      </w:r>
    </w:p>
    <w:tbl>
      <w:tblPr>
        <w:tblStyle w:val="Grilledutableau1"/>
        <w:bidiVisual/>
        <w:tblW w:w="9345" w:type="dxa"/>
        <w:tblLayout w:type="fixed"/>
        <w:tblLook w:val="04A0" w:firstRow="1" w:lastRow="0" w:firstColumn="1" w:lastColumn="0" w:noHBand="0" w:noVBand="1"/>
      </w:tblPr>
      <w:tblGrid>
        <w:gridCol w:w="1989"/>
        <w:gridCol w:w="7356"/>
      </w:tblGrid>
      <w:tr w:rsidR="00477332" w:rsidRPr="00477332" w:rsidTr="004B69E9">
        <w:tc>
          <w:tcPr>
            <w:tcW w:w="1989" w:type="dxa"/>
            <w:shd w:val="clear" w:color="auto" w:fill="BFBFBF" w:themeFill="background1" w:themeFillShade="BF"/>
          </w:tcPr>
          <w:p w:rsidR="00477332" w:rsidRPr="00477332" w:rsidRDefault="00477332" w:rsidP="00477332">
            <w:pPr>
              <w:pStyle w:val="BodyText"/>
            </w:pPr>
            <w:r w:rsidRPr="00477332">
              <w:rPr>
                <w:rtl/>
                <w:lang w:bidi="ar-SA"/>
              </w:rPr>
              <w:t>التوصية (التوصيات)</w:t>
            </w:r>
          </w:p>
        </w:tc>
        <w:tc>
          <w:tcPr>
            <w:tcW w:w="7356" w:type="dxa"/>
            <w:shd w:val="clear" w:color="auto" w:fill="BFBFBF" w:themeFill="background1" w:themeFillShade="BF"/>
          </w:tcPr>
          <w:p w:rsidR="00477332" w:rsidRPr="00477332" w:rsidRDefault="00477332" w:rsidP="00477332">
            <w:pPr>
              <w:pStyle w:val="BodyText"/>
              <w:rPr>
                <w:i/>
                <w:iCs/>
              </w:rPr>
            </w:pPr>
            <w:r w:rsidRPr="00477332">
              <w:rPr>
                <w:i/>
                <w:iCs/>
                <w:rtl/>
                <w:lang w:bidi="ar-SA"/>
              </w:rPr>
              <w:t>التوصي</w:t>
            </w:r>
            <w:r w:rsidRPr="00477332">
              <w:rPr>
                <w:rFonts w:hint="cs"/>
                <w:i/>
                <w:iCs/>
                <w:rtl/>
                <w:lang w:bidi="ar-SA"/>
              </w:rPr>
              <w:t>ة</w:t>
            </w:r>
            <w:r w:rsidRPr="00477332">
              <w:rPr>
                <w:i/>
                <w:iCs/>
                <w:rtl/>
                <w:lang w:bidi="ar-SA"/>
              </w:rPr>
              <w:t xml:space="preserve"> 20</w:t>
            </w:r>
          </w:p>
          <w:p w:rsidR="00477332" w:rsidRPr="00477332" w:rsidRDefault="00477332" w:rsidP="00477332">
            <w:pPr>
              <w:pStyle w:val="BodyText"/>
            </w:pPr>
            <w:r w:rsidRPr="00477332">
              <w:rPr>
                <w:rtl/>
                <w:lang w:bidi="ar-SA"/>
              </w:rPr>
              <w:t>النهوض بأنشطة وضع القواعد والمعايير المرتبطة بالملكية الفكرية والداعمة لملك عام متين في الدول الأعضاء في الويبو، بما في ذلك إمكانية إعداد مبادئ توجيهية بإمكانها أن تساعد الدول الأعضاء المهتمة بالموضوع على تحديد المواد التي آلت إلى الملك العام وفقا لأنظمتها القانونية.</w:t>
            </w:r>
          </w:p>
        </w:tc>
      </w:tr>
      <w:tr w:rsidR="00477332" w:rsidRPr="00477332" w:rsidTr="004B69E9">
        <w:tc>
          <w:tcPr>
            <w:tcW w:w="1989" w:type="dxa"/>
          </w:tcPr>
          <w:p w:rsidR="00477332" w:rsidRPr="00477332" w:rsidRDefault="00477332" w:rsidP="00477332">
            <w:pPr>
              <w:pStyle w:val="BodyText"/>
            </w:pPr>
            <w:r w:rsidRPr="00477332">
              <w:rPr>
                <w:rtl/>
                <w:lang w:bidi="ar-SA"/>
              </w:rPr>
              <w:t>البرامج ذات الصلة في البرنامج والميزانية للثنائية 2018/2019</w:t>
            </w:r>
          </w:p>
        </w:tc>
        <w:tc>
          <w:tcPr>
            <w:tcW w:w="7356" w:type="dxa"/>
          </w:tcPr>
          <w:p w:rsidR="00477332" w:rsidRPr="00477332" w:rsidRDefault="00477332" w:rsidP="00477332">
            <w:pPr>
              <w:pStyle w:val="BodyText"/>
            </w:pPr>
            <w:r w:rsidRPr="00477332">
              <w:rPr>
                <w:rtl/>
                <w:lang w:bidi="ar-SA"/>
              </w:rPr>
              <w:t xml:space="preserve">2 </w:t>
            </w:r>
            <w:r w:rsidRPr="00477332">
              <w:rPr>
                <w:rFonts w:hint="cs"/>
                <w:rtl/>
                <w:lang w:bidi="ar-SA"/>
              </w:rPr>
              <w:t>و4 و9 و14 و</w:t>
            </w:r>
            <w:r w:rsidRPr="00477332">
              <w:t>32</w:t>
            </w:r>
          </w:p>
        </w:tc>
      </w:tr>
      <w:tr w:rsidR="00477332" w:rsidRPr="00477332" w:rsidTr="004B69E9">
        <w:tc>
          <w:tcPr>
            <w:tcW w:w="1989" w:type="dxa"/>
          </w:tcPr>
          <w:p w:rsidR="00477332" w:rsidRPr="00477332" w:rsidRDefault="00477332" w:rsidP="00477332">
            <w:pPr>
              <w:pStyle w:val="BodyText"/>
            </w:pPr>
            <w:r w:rsidRPr="00477332">
              <w:rPr>
                <w:rtl/>
                <w:lang w:bidi="ar-SA"/>
              </w:rPr>
              <w:t>التنفيذ</w:t>
            </w:r>
            <w:r w:rsidRPr="00477332">
              <w:t xml:space="preserve"> </w:t>
            </w:r>
          </w:p>
        </w:tc>
        <w:tc>
          <w:tcPr>
            <w:tcW w:w="7356" w:type="dxa"/>
          </w:tcPr>
          <w:p w:rsidR="00477332" w:rsidRPr="00477332" w:rsidRDefault="00477332" w:rsidP="00477332">
            <w:pPr>
              <w:pStyle w:val="BodyText"/>
            </w:pPr>
            <w:r w:rsidRPr="00477332">
              <w:rPr>
                <w:rtl/>
                <w:lang w:bidi="ar-SA"/>
              </w:rPr>
              <w:t xml:space="preserve">كانت هذه التوصية قيد التنفيذ منذ عام </w:t>
            </w:r>
            <w:r w:rsidRPr="00477332">
              <w:rPr>
                <w:rFonts w:hint="cs"/>
                <w:rtl/>
                <w:lang w:bidi="ar-SA"/>
              </w:rPr>
              <w:t>2010</w:t>
            </w:r>
            <w:r w:rsidRPr="00477332">
              <w:rPr>
                <w:rtl/>
                <w:lang w:bidi="ar-SA"/>
              </w:rPr>
              <w:t xml:space="preserve">. وقد نوقشت في الدورة </w:t>
            </w:r>
            <w:r w:rsidRPr="00477332">
              <w:rPr>
                <w:rFonts w:hint="cs"/>
                <w:rtl/>
                <w:lang w:bidi="ar-SA"/>
              </w:rPr>
              <w:t>الثانية</w:t>
            </w:r>
            <w:r w:rsidRPr="00477332">
              <w:rPr>
                <w:rtl/>
                <w:lang w:bidi="ar-SA"/>
              </w:rPr>
              <w:t xml:space="preserve"> للجنة (</w:t>
            </w:r>
            <w:r w:rsidRPr="00477332">
              <w:t>CDIP/2/4</w:t>
            </w:r>
            <w:r w:rsidRPr="00477332">
              <w:rPr>
                <w:rtl/>
                <w:lang w:bidi="ar-SA"/>
              </w:rPr>
              <w:t xml:space="preserve">) وتم تناولها من خلال الأنشطة المتفق عليها خلال الدورة </w:t>
            </w:r>
            <w:r w:rsidRPr="00477332">
              <w:rPr>
                <w:rFonts w:hint="cs"/>
                <w:rtl/>
                <w:lang w:bidi="ar-SA"/>
              </w:rPr>
              <w:t>الثالثة</w:t>
            </w:r>
            <w:r w:rsidRPr="00477332">
              <w:rPr>
                <w:rtl/>
                <w:lang w:bidi="ar-SA"/>
              </w:rPr>
              <w:t xml:space="preserve"> للجنة، على النحو المبين في </w:t>
            </w:r>
            <w:r w:rsidRPr="00477332">
              <w:rPr>
                <w:rFonts w:hint="cs"/>
                <w:rtl/>
                <w:lang w:bidi="ar-SA"/>
              </w:rPr>
              <w:t>الوثيقة</w:t>
            </w:r>
            <w:r w:rsidRPr="00477332">
              <w:rPr>
                <w:rtl/>
                <w:lang w:bidi="ar-SA"/>
              </w:rPr>
              <w:t xml:space="preserve"> </w:t>
            </w:r>
            <w:r w:rsidRPr="00477332">
              <w:t>CDIP/4/3 Rev</w:t>
            </w:r>
            <w:r w:rsidRPr="00477332">
              <w:rPr>
                <w:rFonts w:hint="cs"/>
                <w:rtl/>
                <w:lang w:bidi="ar-SA"/>
              </w:rPr>
              <w:t>.</w:t>
            </w:r>
          </w:p>
        </w:tc>
      </w:tr>
      <w:tr w:rsidR="00477332" w:rsidRPr="00477332" w:rsidTr="004B69E9">
        <w:tc>
          <w:tcPr>
            <w:tcW w:w="1989" w:type="dxa"/>
          </w:tcPr>
          <w:p w:rsidR="00477332" w:rsidRPr="00477332" w:rsidRDefault="00477332" w:rsidP="00477332">
            <w:pPr>
              <w:pStyle w:val="BodyText"/>
            </w:pPr>
            <w:r w:rsidRPr="00477332">
              <w:rPr>
                <w:rtl/>
                <w:lang w:bidi="ar-SA"/>
              </w:rPr>
              <w:t>مشاريع أجندة التنمية ذات الصلة</w:t>
            </w:r>
          </w:p>
        </w:tc>
        <w:tc>
          <w:tcPr>
            <w:tcW w:w="7356" w:type="dxa"/>
          </w:tcPr>
          <w:p w:rsidR="00477332" w:rsidRPr="00477332" w:rsidRDefault="00477332" w:rsidP="00477332">
            <w:pPr>
              <w:pStyle w:val="BodyText"/>
              <w:rPr>
                <w:rtl/>
                <w:lang w:bidi="ar-SA"/>
              </w:rPr>
            </w:pPr>
            <w:r w:rsidRPr="00477332">
              <w:rPr>
                <w:rFonts w:hint="cs"/>
                <w:rtl/>
                <w:lang w:bidi="ar-SA"/>
              </w:rPr>
              <w:t>تم تناول</w:t>
            </w:r>
            <w:r w:rsidRPr="00477332">
              <w:rPr>
                <w:rtl/>
                <w:lang w:bidi="ar-SA"/>
              </w:rPr>
              <w:t xml:space="preserve"> هذه التوصية من خلال مشاريع أجندة التنمية الجارية على النحو التالي:</w:t>
            </w:r>
          </w:p>
          <w:p w:rsidR="00477332" w:rsidRPr="00477332" w:rsidRDefault="00477332" w:rsidP="00477332">
            <w:pPr>
              <w:pStyle w:val="BodyText"/>
              <w:rPr>
                <w:rtl/>
                <w:lang w:bidi="ar-SA"/>
              </w:rPr>
            </w:pPr>
            <w:r w:rsidRPr="00477332">
              <w:rPr>
                <w:rFonts w:hint="cs"/>
                <w:rtl/>
                <w:lang w:bidi="ar-SA"/>
              </w:rPr>
              <w:t xml:space="preserve">- </w:t>
            </w:r>
            <w:r w:rsidRPr="00477332">
              <w:rPr>
                <w:rtl/>
                <w:lang w:bidi="ar-SA"/>
              </w:rPr>
              <w:t>الملكية الفكرية والملك العام</w:t>
            </w:r>
            <w:r w:rsidRPr="00477332">
              <w:rPr>
                <w:rFonts w:hint="cs"/>
                <w:rtl/>
                <w:lang w:bidi="ar-SA"/>
              </w:rPr>
              <w:t xml:space="preserve"> (</w:t>
            </w:r>
            <w:r w:rsidRPr="00477332">
              <w:t>CDIP/6/REF/CDIP/4/3 Rev. 2</w:t>
            </w:r>
            <w:r w:rsidRPr="00477332">
              <w:rPr>
                <w:rFonts w:hint="cs"/>
                <w:rtl/>
                <w:lang w:bidi="ar-SA"/>
              </w:rPr>
              <w:t>)</w:t>
            </w:r>
          </w:p>
          <w:p w:rsidR="00477332" w:rsidRPr="00477332" w:rsidRDefault="00477332" w:rsidP="00477332">
            <w:pPr>
              <w:pStyle w:val="BodyText"/>
            </w:pPr>
            <w:r w:rsidRPr="00477332">
              <w:rPr>
                <w:rFonts w:hint="cs"/>
                <w:rtl/>
                <w:lang w:bidi="ar-SA"/>
              </w:rPr>
              <w:t>- البراءات والملك العام (</w:t>
            </w:r>
            <w:r w:rsidRPr="00477332">
              <w:t>CDIP/7/5 Rev.</w:t>
            </w:r>
            <w:r w:rsidRPr="00477332">
              <w:rPr>
                <w:rFonts w:hint="cs"/>
                <w:rtl/>
                <w:lang w:bidi="ar-SA"/>
              </w:rPr>
              <w:t>)</w:t>
            </w:r>
          </w:p>
          <w:p w:rsidR="00477332" w:rsidRPr="00477332" w:rsidRDefault="00477332" w:rsidP="00477332">
            <w:pPr>
              <w:pStyle w:val="BodyText"/>
            </w:pPr>
            <w:r w:rsidRPr="00477332">
              <w:t>-</w:t>
            </w:r>
            <w:r w:rsidRPr="00477332">
              <w:rPr>
                <w:rFonts w:hint="cs"/>
                <w:rtl/>
                <w:lang w:bidi="ar-SA"/>
              </w:rPr>
              <w:t xml:space="preserve"> استخدام المعلومات الموجودة في الملك العام لأغراض التنمية الاقتصادية (</w:t>
            </w:r>
            <w:r w:rsidRPr="00477332">
              <w:t>CDIP/16/4 Rev.</w:t>
            </w:r>
            <w:r w:rsidRPr="00477332">
              <w:rPr>
                <w:rFonts w:hint="cs"/>
                <w:rtl/>
                <w:lang w:bidi="ar-SA"/>
              </w:rPr>
              <w:t>)</w:t>
            </w:r>
          </w:p>
        </w:tc>
      </w:tr>
      <w:tr w:rsidR="00477332" w:rsidRPr="00477332" w:rsidTr="004B69E9">
        <w:tc>
          <w:tcPr>
            <w:tcW w:w="1989" w:type="dxa"/>
          </w:tcPr>
          <w:p w:rsidR="00477332" w:rsidRPr="00477332" w:rsidRDefault="00477332" w:rsidP="00477332">
            <w:pPr>
              <w:pStyle w:val="BodyText"/>
            </w:pPr>
            <w:r w:rsidRPr="00477332">
              <w:rPr>
                <w:rtl/>
                <w:lang w:bidi="ar-SA"/>
              </w:rPr>
              <w:t>الأنشطة/الإنجازات</w:t>
            </w:r>
            <w:r w:rsidRPr="00477332">
              <w:t xml:space="preserve"> </w:t>
            </w:r>
          </w:p>
        </w:tc>
        <w:tc>
          <w:tcPr>
            <w:tcW w:w="7356" w:type="dxa"/>
          </w:tcPr>
          <w:p w:rsidR="00477332" w:rsidRPr="00477332" w:rsidRDefault="00477332" w:rsidP="00477332">
            <w:pPr>
              <w:pStyle w:val="BodyText"/>
            </w:pPr>
            <w:r w:rsidRPr="00477332">
              <w:rPr>
                <w:rtl/>
                <w:lang w:bidi="ar-SA"/>
              </w:rPr>
              <w:t xml:space="preserve">واصلت الويبو جهودها للمساعدة في تعزيز قدرة الدول الأعضاء على تحديد واستخدام الموضوعات التي تندرج </w:t>
            </w:r>
            <w:r w:rsidRPr="00477332">
              <w:rPr>
                <w:rFonts w:hint="cs"/>
                <w:rtl/>
                <w:lang w:bidi="ar-SA"/>
              </w:rPr>
              <w:t>في</w:t>
            </w:r>
            <w:r w:rsidRPr="00477332">
              <w:rPr>
                <w:rtl/>
                <w:lang w:bidi="ar-SA"/>
              </w:rPr>
              <w:t xml:space="preserve"> الملك العام.</w:t>
            </w:r>
          </w:p>
          <w:p w:rsidR="00477332" w:rsidRPr="00477332" w:rsidRDefault="00477332" w:rsidP="00477332">
            <w:pPr>
              <w:pStyle w:val="BodyText"/>
              <w:rPr>
                <w:rtl/>
                <w:lang w:bidi="ar-SA"/>
              </w:rPr>
            </w:pPr>
            <w:r w:rsidRPr="00477332">
              <w:rPr>
                <w:rtl/>
                <w:lang w:bidi="ar-SA"/>
              </w:rPr>
              <w:t xml:space="preserve">في سياق مشروع </w:t>
            </w:r>
            <w:r w:rsidRPr="00477332">
              <w:rPr>
                <w:rFonts w:hint="cs"/>
                <w:i/>
                <w:iCs/>
                <w:rtl/>
                <w:lang w:bidi="ar-SA"/>
              </w:rPr>
              <w:t>استخدام المعلومات الموجودة في الملك العام لأغراض التنمية الاقتصادية</w:t>
            </w:r>
            <w:r w:rsidRPr="00477332">
              <w:rPr>
                <w:rtl/>
                <w:lang w:bidi="ar-SA"/>
              </w:rPr>
              <w:t xml:space="preserve">، </w:t>
            </w:r>
            <w:r w:rsidRPr="00477332">
              <w:rPr>
                <w:rFonts w:hint="cs"/>
                <w:rtl/>
                <w:lang w:bidi="ar-SA"/>
              </w:rPr>
              <w:t xml:space="preserve">اكتملت </w:t>
            </w:r>
            <w:r w:rsidRPr="00477332">
              <w:rPr>
                <w:rtl/>
                <w:lang w:bidi="ar-SA"/>
              </w:rPr>
              <w:t xml:space="preserve">المسودة النهائية للدليل </w:t>
            </w:r>
            <w:r w:rsidRPr="00477332">
              <w:rPr>
                <w:rFonts w:hint="cs"/>
                <w:rtl/>
                <w:lang w:bidi="ar-SA"/>
              </w:rPr>
              <w:t>بشأن</w:t>
            </w:r>
            <w:r w:rsidRPr="00477332">
              <w:rPr>
                <w:rtl/>
                <w:lang w:bidi="ar-SA"/>
              </w:rPr>
              <w:t xml:space="preserve"> استخدام الاختراعات </w:t>
            </w:r>
            <w:r w:rsidRPr="00477332">
              <w:rPr>
                <w:rFonts w:hint="cs"/>
                <w:rtl/>
                <w:lang w:bidi="ar-SA"/>
              </w:rPr>
              <w:t>الموجودة في</w:t>
            </w:r>
            <w:r w:rsidRPr="00477332">
              <w:rPr>
                <w:rtl/>
                <w:lang w:bidi="ar-SA"/>
              </w:rPr>
              <w:t xml:space="preserve"> الملك العام في يوليو 2018. </w:t>
            </w:r>
            <w:r w:rsidRPr="00477332">
              <w:rPr>
                <w:rFonts w:hint="cs"/>
                <w:rtl/>
                <w:lang w:bidi="ar-SA"/>
              </w:rPr>
              <w:t>وقد نُقحت هذه المسودة</w:t>
            </w:r>
            <w:r w:rsidRPr="00477332">
              <w:rPr>
                <w:rtl/>
                <w:lang w:bidi="ar-SA"/>
              </w:rPr>
              <w:t xml:space="preserve">، إلى جانب مشروع دليل تحديد الاختراعات </w:t>
            </w:r>
            <w:r w:rsidRPr="00477332">
              <w:rPr>
                <w:rFonts w:hint="cs"/>
                <w:rtl/>
                <w:lang w:bidi="ar-SA"/>
              </w:rPr>
              <w:t>الموجودة في</w:t>
            </w:r>
            <w:r w:rsidRPr="00477332">
              <w:rPr>
                <w:rtl/>
                <w:lang w:bidi="ar-SA"/>
              </w:rPr>
              <w:t xml:space="preserve"> </w:t>
            </w:r>
            <w:r w:rsidRPr="00477332">
              <w:rPr>
                <w:rFonts w:hint="cs"/>
                <w:rtl/>
                <w:lang w:bidi="ar-SA"/>
              </w:rPr>
              <w:t>الملك</w:t>
            </w:r>
            <w:r w:rsidRPr="00477332">
              <w:rPr>
                <w:rtl/>
                <w:lang w:bidi="ar-SA"/>
              </w:rPr>
              <w:t xml:space="preserve"> </w:t>
            </w:r>
            <w:r w:rsidRPr="00477332">
              <w:rPr>
                <w:rFonts w:hint="cs"/>
                <w:rtl/>
                <w:lang w:bidi="ar-SA"/>
              </w:rPr>
              <w:t>العام،</w:t>
            </w:r>
            <w:r w:rsidRPr="00477332">
              <w:rPr>
                <w:rtl/>
                <w:lang w:bidi="ar-SA"/>
              </w:rPr>
              <w:t xml:space="preserve"> مع مراعاة التعليقات التي </w:t>
            </w:r>
            <w:r w:rsidRPr="00477332">
              <w:rPr>
                <w:rFonts w:hint="cs"/>
                <w:rtl/>
                <w:lang w:bidi="ar-SA"/>
              </w:rPr>
              <w:t>جُمعت</w:t>
            </w:r>
            <w:r w:rsidRPr="00477332">
              <w:rPr>
                <w:rtl/>
                <w:lang w:bidi="ar-SA"/>
              </w:rPr>
              <w:t xml:space="preserve"> خلال </w:t>
            </w:r>
            <w:r w:rsidRPr="00477332">
              <w:rPr>
                <w:rFonts w:hint="cs"/>
                <w:rtl/>
                <w:lang w:bidi="ar-SA"/>
              </w:rPr>
              <w:t>عملية تجريب</w:t>
            </w:r>
            <w:r w:rsidRPr="00477332">
              <w:rPr>
                <w:rtl/>
                <w:lang w:bidi="ar-SA"/>
              </w:rPr>
              <w:t xml:space="preserve"> الأدلة </w:t>
            </w:r>
            <w:r w:rsidRPr="00477332">
              <w:rPr>
                <w:rFonts w:hint="cs"/>
                <w:rtl/>
                <w:lang w:bidi="ar-SA"/>
              </w:rPr>
              <w:t>عبر</w:t>
            </w:r>
            <w:r w:rsidRPr="00477332">
              <w:rPr>
                <w:rtl/>
                <w:lang w:bidi="ar-SA"/>
              </w:rPr>
              <w:t xml:space="preserve"> تسع شبكات من مراكز دعم التكنولوجيا والابتكار الوطنية المختارة.</w:t>
            </w:r>
            <w:r w:rsidRPr="00477332">
              <w:t xml:space="preserve"> </w:t>
            </w:r>
            <w:r w:rsidRPr="00477332">
              <w:rPr>
                <w:rFonts w:hint="cs"/>
                <w:rtl/>
                <w:lang w:bidi="ar-SA"/>
              </w:rPr>
              <w:t xml:space="preserve"> </w:t>
            </w:r>
          </w:p>
          <w:p w:rsidR="00477332" w:rsidRPr="00477332" w:rsidRDefault="00477332" w:rsidP="00477332">
            <w:pPr>
              <w:pStyle w:val="BodyText"/>
            </w:pPr>
            <w:r w:rsidRPr="00477332">
              <w:rPr>
                <w:rFonts w:hint="cs"/>
                <w:rtl/>
                <w:lang w:bidi="ar-SA"/>
              </w:rPr>
              <w:t>و</w:t>
            </w:r>
            <w:r w:rsidRPr="00477332">
              <w:rPr>
                <w:rtl/>
                <w:lang w:bidi="ar-SA"/>
              </w:rPr>
              <w:t>بدأت المساعدة التقنية لتطوير المهارات بين شبكات مراكز دعم التكنولوجيا والابتكار الوطنية لإدارة وت</w:t>
            </w:r>
            <w:r w:rsidRPr="00477332">
              <w:rPr>
                <w:rFonts w:hint="cs"/>
                <w:rtl/>
                <w:lang w:bidi="ar-SA"/>
              </w:rPr>
              <w:t>قديم</w:t>
            </w:r>
            <w:r w:rsidRPr="00477332">
              <w:rPr>
                <w:rtl/>
                <w:lang w:bidi="ar-SA"/>
              </w:rPr>
              <w:t xml:space="preserve"> الخدمات لتحديد ودعم استخدام الاختراعات </w:t>
            </w:r>
            <w:r w:rsidRPr="00477332">
              <w:rPr>
                <w:rFonts w:hint="cs"/>
                <w:rtl/>
                <w:lang w:bidi="ar-SA"/>
              </w:rPr>
              <w:t>الموجودة في</w:t>
            </w:r>
            <w:r w:rsidRPr="00477332">
              <w:rPr>
                <w:rtl/>
                <w:lang w:bidi="ar-SA"/>
              </w:rPr>
              <w:t xml:space="preserve"> </w:t>
            </w:r>
            <w:r w:rsidRPr="00477332">
              <w:rPr>
                <w:rFonts w:hint="cs"/>
                <w:rtl/>
                <w:lang w:bidi="ar-SA"/>
              </w:rPr>
              <w:t>الملك</w:t>
            </w:r>
            <w:r w:rsidRPr="00477332">
              <w:rPr>
                <w:rtl/>
                <w:lang w:bidi="ar-SA"/>
              </w:rPr>
              <w:t xml:space="preserve"> العام في عام 2018 من خلال تنظيم ثلاث حلقات عمل: في الهند والمغرب والاتحاد الروسي.</w:t>
            </w:r>
          </w:p>
          <w:p w:rsidR="00477332" w:rsidRPr="00477332" w:rsidRDefault="00477332" w:rsidP="00477332">
            <w:pPr>
              <w:pStyle w:val="BodyText"/>
            </w:pPr>
            <w:r w:rsidRPr="00477332">
              <w:rPr>
                <w:rFonts w:hint="cs"/>
                <w:rtl/>
                <w:lang w:bidi="ar-SA"/>
              </w:rPr>
              <w:t>ولتيسير</w:t>
            </w:r>
            <w:r w:rsidRPr="00477332">
              <w:rPr>
                <w:rtl/>
                <w:lang w:bidi="ar-SA"/>
              </w:rPr>
              <w:t xml:space="preserve"> الوصول إلى سجلات البراءات والجرائد وإلى المعلومات المتعلقة بالوضع القانوني المتاحة عبر الإنترنت للمساعدة في تحديد ما إذا كان هناك اختراع </w:t>
            </w:r>
            <w:r w:rsidRPr="00477332">
              <w:rPr>
                <w:rFonts w:hint="cs"/>
                <w:rtl/>
                <w:lang w:bidi="ar-SA"/>
              </w:rPr>
              <w:t xml:space="preserve">موجود </w:t>
            </w:r>
            <w:r w:rsidRPr="00477332">
              <w:rPr>
                <w:rtl/>
                <w:lang w:bidi="ar-SA"/>
              </w:rPr>
              <w:t>في الملك العام، تم تنقيح بوابة الويبو لتسجيل براءات الاختراع (</w:t>
            </w:r>
            <w:r w:rsidRPr="00477332">
              <w:rPr>
                <w:rFonts w:hint="cs"/>
                <w:rtl/>
                <w:lang w:bidi="ar-SA"/>
              </w:rPr>
              <w:t xml:space="preserve">التي </w:t>
            </w:r>
            <w:r w:rsidRPr="00477332">
              <w:rPr>
                <w:rtl/>
                <w:lang w:bidi="ar-SA"/>
              </w:rPr>
              <w:t xml:space="preserve">وضعت أصلاً في إطار مشاريع بشأن الملكية الفكرية والملك العام وبراءات </w:t>
            </w:r>
            <w:r w:rsidRPr="00477332">
              <w:rPr>
                <w:rFonts w:hint="cs"/>
                <w:rtl/>
                <w:lang w:bidi="ar-SA"/>
              </w:rPr>
              <w:t>والملك العام)</w:t>
            </w:r>
            <w:r w:rsidRPr="00477332">
              <w:rPr>
                <w:rtl/>
                <w:lang w:bidi="ar-SA"/>
              </w:rPr>
              <w:t xml:space="preserve"> في إطار مشروع استخدام المعلومات </w:t>
            </w:r>
            <w:r w:rsidRPr="00477332">
              <w:rPr>
                <w:rFonts w:hint="cs"/>
                <w:rtl/>
                <w:lang w:bidi="ar-SA"/>
              </w:rPr>
              <w:t xml:space="preserve">الموجودة </w:t>
            </w:r>
            <w:r w:rsidRPr="00477332">
              <w:rPr>
                <w:rtl/>
                <w:lang w:bidi="ar-SA"/>
              </w:rPr>
              <w:t xml:space="preserve">في الملك العام </w:t>
            </w:r>
            <w:r w:rsidRPr="00477332">
              <w:rPr>
                <w:rFonts w:hint="cs"/>
                <w:rtl/>
                <w:lang w:bidi="ar-SA"/>
              </w:rPr>
              <w:t>لأغراض</w:t>
            </w:r>
            <w:r w:rsidRPr="00477332">
              <w:rPr>
                <w:rtl/>
                <w:lang w:bidi="ar-SA"/>
              </w:rPr>
              <w:t xml:space="preserve"> التنمية الاقتصادية من خلال واجهة مستخدم جديدة ومحسّنة ومحتوى محدّث وموسّع </w:t>
            </w:r>
            <w:r w:rsidRPr="00477332">
              <w:rPr>
                <w:rFonts w:hint="cs"/>
                <w:rtl/>
                <w:lang w:bidi="ar-SA"/>
              </w:rPr>
              <w:t xml:space="preserve">يشمل </w:t>
            </w:r>
            <w:r w:rsidRPr="00477332">
              <w:rPr>
                <w:rtl/>
                <w:lang w:bidi="ar-SA"/>
              </w:rPr>
              <w:t xml:space="preserve">أكثر من 200 </w:t>
            </w:r>
            <w:r w:rsidRPr="00477332">
              <w:rPr>
                <w:rFonts w:hint="cs"/>
                <w:rtl/>
                <w:lang w:bidi="ar-SA"/>
              </w:rPr>
              <w:t>سلطة قضائية</w:t>
            </w:r>
            <w:r w:rsidRPr="00477332">
              <w:rPr>
                <w:rtl/>
                <w:lang w:bidi="ar-SA"/>
              </w:rPr>
              <w:t xml:space="preserve"> ومجموعات معلومات البراءات. </w:t>
            </w:r>
            <w:r w:rsidRPr="00477332">
              <w:rPr>
                <w:rFonts w:hint="cs"/>
                <w:rtl/>
                <w:lang w:bidi="ar-SA"/>
              </w:rPr>
              <w:t>وقد وضعت الصيغة النهائية</w:t>
            </w:r>
            <w:r w:rsidRPr="00477332">
              <w:rPr>
                <w:rtl/>
                <w:lang w:bidi="ar-SA"/>
              </w:rPr>
              <w:t xml:space="preserve"> </w:t>
            </w:r>
            <w:r w:rsidRPr="00477332">
              <w:rPr>
                <w:rFonts w:hint="cs"/>
                <w:rtl/>
                <w:lang w:bidi="ar-SA"/>
              </w:rPr>
              <w:t>وأطلقت</w:t>
            </w:r>
            <w:r w:rsidRPr="00477332">
              <w:rPr>
                <w:rtl/>
                <w:lang w:bidi="ar-SA"/>
              </w:rPr>
              <w:t xml:space="preserve"> في نوفمبر 2018 وهو متاح الآن على: </w:t>
            </w:r>
            <w:hyperlink r:id="rId25" w:history="1">
              <w:r w:rsidR="00493CE7" w:rsidRPr="000F7B06">
                <w:rPr>
                  <w:rStyle w:val="Hyperlink"/>
                </w:rPr>
                <w:t>www.wipo.int/patent_register_portal</w:t>
              </w:r>
            </w:hyperlink>
            <w:r w:rsidRPr="00477332">
              <w:rPr>
                <w:rtl/>
                <w:lang w:bidi="ar-SA"/>
              </w:rPr>
              <w:t>.</w:t>
            </w:r>
          </w:p>
          <w:p w:rsidR="00477332" w:rsidRPr="00477332" w:rsidRDefault="00477332" w:rsidP="00493CE7">
            <w:pPr>
              <w:pStyle w:val="BodyText"/>
              <w:rPr>
                <w:rtl/>
                <w:lang w:bidi="ar-SA"/>
              </w:rPr>
            </w:pPr>
            <w:r w:rsidRPr="00477332">
              <w:rPr>
                <w:rFonts w:hint="cs"/>
                <w:rtl/>
                <w:lang w:bidi="ar-SA"/>
              </w:rPr>
              <w:t xml:space="preserve">ويوجد </w:t>
            </w:r>
            <w:r w:rsidRPr="00477332">
              <w:rPr>
                <w:rtl/>
                <w:lang w:bidi="ar-SA"/>
              </w:rPr>
              <w:t xml:space="preserve">هذا المشروع في مرحلة الإنجاز. </w:t>
            </w:r>
            <w:r w:rsidRPr="00477332">
              <w:rPr>
                <w:rFonts w:hint="cs"/>
                <w:rtl/>
                <w:lang w:bidi="ar-SA"/>
              </w:rPr>
              <w:t>و</w:t>
            </w:r>
            <w:r w:rsidRPr="00477332">
              <w:rPr>
                <w:rtl/>
                <w:lang w:bidi="ar-SA"/>
              </w:rPr>
              <w:t xml:space="preserve">قدم </w:t>
            </w:r>
            <w:r w:rsidRPr="00477332">
              <w:rPr>
                <w:rFonts w:hint="cs"/>
                <w:rtl/>
                <w:lang w:bidi="ar-SA"/>
              </w:rPr>
              <w:t>تقرير الإنجاز</w:t>
            </w:r>
            <w:r w:rsidRPr="00477332">
              <w:rPr>
                <w:rtl/>
                <w:lang w:bidi="ar-SA"/>
              </w:rPr>
              <w:t xml:space="preserve"> (الوثيقة </w:t>
            </w:r>
            <w:r w:rsidRPr="00477332">
              <w:t>CDIP/24/3</w:t>
            </w:r>
            <w:r w:rsidRPr="00477332">
              <w:rPr>
                <w:rtl/>
                <w:lang w:bidi="ar-SA"/>
              </w:rPr>
              <w:t xml:space="preserve">) </w:t>
            </w:r>
            <w:r w:rsidRPr="00477332">
              <w:rPr>
                <w:rFonts w:hint="cs"/>
                <w:rtl/>
                <w:lang w:bidi="ar-SA"/>
              </w:rPr>
              <w:t>والتقرير التقييمي</w:t>
            </w:r>
            <w:r w:rsidRPr="00477332">
              <w:rPr>
                <w:rtl/>
                <w:lang w:bidi="ar-SA"/>
              </w:rPr>
              <w:t xml:space="preserve"> (الوثيقة </w:t>
            </w:r>
            <w:r w:rsidRPr="00477332">
              <w:t>CDIP/24/11</w:t>
            </w:r>
            <w:r w:rsidRPr="00477332">
              <w:rPr>
                <w:rtl/>
                <w:lang w:bidi="ar-SA"/>
              </w:rPr>
              <w:t xml:space="preserve">) إلى </w:t>
            </w:r>
            <w:r w:rsidRPr="00477332">
              <w:rPr>
                <w:rFonts w:hint="cs"/>
                <w:rtl/>
                <w:lang w:bidi="ar-SA"/>
              </w:rPr>
              <w:t>ا</w:t>
            </w:r>
            <w:r w:rsidRPr="00477332">
              <w:rPr>
                <w:rtl/>
                <w:lang w:bidi="ar-SA"/>
              </w:rPr>
              <w:t xml:space="preserve">للجنة </w:t>
            </w:r>
            <w:r w:rsidRPr="00477332">
              <w:rPr>
                <w:rFonts w:hint="cs"/>
                <w:rtl/>
                <w:lang w:bidi="ar-SA"/>
              </w:rPr>
              <w:t>في دورتها</w:t>
            </w:r>
            <w:r w:rsidRPr="00477332">
              <w:rPr>
                <w:rtl/>
                <w:lang w:bidi="ar-SA"/>
              </w:rPr>
              <w:t xml:space="preserve"> الحالية.</w:t>
            </w:r>
          </w:p>
        </w:tc>
      </w:tr>
      <w:tr w:rsidR="00477332" w:rsidRPr="00477332" w:rsidTr="004B69E9">
        <w:tc>
          <w:tcPr>
            <w:tcW w:w="1989" w:type="dxa"/>
          </w:tcPr>
          <w:p w:rsidR="00477332" w:rsidRPr="00477332" w:rsidRDefault="00477332" w:rsidP="00477332">
            <w:pPr>
              <w:pStyle w:val="BodyText"/>
            </w:pPr>
            <w:r w:rsidRPr="00477332">
              <w:rPr>
                <w:rtl/>
                <w:lang w:bidi="ar-SA"/>
              </w:rPr>
              <w:t>التقارير/الوثائق الأخرى ذات الصلة</w:t>
            </w:r>
          </w:p>
        </w:tc>
        <w:tc>
          <w:tcPr>
            <w:tcW w:w="7356" w:type="dxa"/>
          </w:tcPr>
          <w:p w:rsidR="00477332" w:rsidRPr="00477332" w:rsidRDefault="00477332" w:rsidP="00477332">
            <w:pPr>
              <w:pStyle w:val="BodyText"/>
              <w:rPr>
                <w:rtl/>
                <w:lang w:bidi="ar-SA"/>
              </w:rPr>
            </w:pPr>
            <w:r w:rsidRPr="00477332">
              <w:rPr>
                <w:rtl/>
                <w:lang w:bidi="ar-SA"/>
              </w:rPr>
              <w:t xml:space="preserve">فيما يلي التقارير التي نظرت فيها اللجنة: </w:t>
            </w:r>
            <w:r w:rsidRPr="00477332">
              <w:t>CDIP/1/3</w:t>
            </w:r>
            <w:r w:rsidRPr="00477332">
              <w:rPr>
                <w:rtl/>
                <w:lang w:bidi="ar-SA"/>
              </w:rPr>
              <w:t xml:space="preserve">؛ </w:t>
            </w:r>
            <w:r w:rsidRPr="00477332">
              <w:t>CDIP/3/3</w:t>
            </w:r>
            <w:r w:rsidRPr="00477332">
              <w:rPr>
                <w:rtl/>
                <w:lang w:bidi="ar-SA"/>
              </w:rPr>
              <w:t>؛</w:t>
            </w:r>
            <w:r w:rsidRPr="00477332">
              <w:rPr>
                <w:rFonts w:hint="cs"/>
                <w:rtl/>
                <w:lang w:bidi="ar-SA"/>
              </w:rPr>
              <w:t xml:space="preserve"> </w:t>
            </w:r>
            <w:r w:rsidRPr="00477332">
              <w:t>CDIP/3/4</w:t>
            </w:r>
            <w:r w:rsidRPr="00477332">
              <w:rPr>
                <w:rFonts w:hint="cs"/>
                <w:rtl/>
                <w:lang w:bidi="ar-SA"/>
              </w:rPr>
              <w:t xml:space="preserve">؛ </w:t>
            </w:r>
            <w:r w:rsidRPr="00477332">
              <w:t>CDIP/6/2</w:t>
            </w:r>
            <w:r w:rsidRPr="00477332">
              <w:rPr>
                <w:rFonts w:hint="cs"/>
                <w:rtl/>
                <w:lang w:bidi="ar-SA"/>
              </w:rPr>
              <w:t>؛</w:t>
            </w:r>
            <w:r w:rsidRPr="00477332">
              <w:rPr>
                <w:rtl/>
                <w:lang w:bidi="ar-SA"/>
              </w:rPr>
              <w:t xml:space="preserve"> </w:t>
            </w:r>
            <w:r w:rsidRPr="00477332">
              <w:t>CDIP/8/2</w:t>
            </w:r>
            <w:r w:rsidRPr="00477332">
              <w:rPr>
                <w:rtl/>
                <w:lang w:bidi="ar-SA"/>
              </w:rPr>
              <w:t>؛</w:t>
            </w:r>
            <w:r w:rsidRPr="00477332">
              <w:rPr>
                <w:rFonts w:hint="cs"/>
                <w:rtl/>
                <w:lang w:bidi="ar-SA"/>
              </w:rPr>
              <w:t xml:space="preserve"> </w:t>
            </w:r>
            <w:r w:rsidRPr="00477332">
              <w:t>CDIP/9/7</w:t>
            </w:r>
            <w:r w:rsidRPr="00477332">
              <w:rPr>
                <w:rFonts w:hint="cs"/>
                <w:rtl/>
                <w:lang w:bidi="ar-SA"/>
              </w:rPr>
              <w:t>؛</w:t>
            </w:r>
            <w:r w:rsidRPr="00477332">
              <w:rPr>
                <w:rtl/>
                <w:lang w:bidi="ar-SA"/>
              </w:rPr>
              <w:t xml:space="preserve"> </w:t>
            </w:r>
            <w:r w:rsidRPr="00477332">
              <w:t>CDIP/10/2</w:t>
            </w:r>
            <w:r w:rsidRPr="00477332">
              <w:rPr>
                <w:rtl/>
                <w:lang w:bidi="ar-SA"/>
              </w:rPr>
              <w:t xml:space="preserve">؛ </w:t>
            </w:r>
            <w:r w:rsidRPr="00477332">
              <w:t>CDIP/12/2</w:t>
            </w:r>
            <w:r w:rsidRPr="00477332">
              <w:rPr>
                <w:rtl/>
                <w:lang w:bidi="ar-SA"/>
              </w:rPr>
              <w:t xml:space="preserve">؛ </w:t>
            </w:r>
            <w:r w:rsidRPr="00477332">
              <w:t>CDIP/13/7</w:t>
            </w:r>
            <w:r w:rsidRPr="00477332">
              <w:rPr>
                <w:rFonts w:hint="cs"/>
                <w:rtl/>
                <w:lang w:bidi="ar-SA"/>
              </w:rPr>
              <w:t xml:space="preserve">؛ </w:t>
            </w:r>
            <w:r w:rsidRPr="00477332">
              <w:t>CDIP/16/4 Rev.</w:t>
            </w:r>
            <w:r w:rsidRPr="00477332">
              <w:rPr>
                <w:rtl/>
                <w:lang w:bidi="ar-SA"/>
              </w:rPr>
              <w:t xml:space="preserve">؛ </w:t>
            </w:r>
            <w:r w:rsidRPr="00477332">
              <w:t>CDIP/20/2</w:t>
            </w:r>
            <w:r w:rsidRPr="00477332">
              <w:rPr>
                <w:rFonts w:hint="cs"/>
                <w:rtl/>
                <w:lang w:bidi="ar-SA"/>
              </w:rPr>
              <w:t xml:space="preserve">؛ </w:t>
            </w:r>
            <w:r w:rsidRPr="00477332">
              <w:t>CDIP/21/2</w:t>
            </w:r>
            <w:r w:rsidRPr="00477332">
              <w:rPr>
                <w:rFonts w:hint="cs"/>
                <w:rtl/>
                <w:lang w:bidi="ar-SA"/>
              </w:rPr>
              <w:t xml:space="preserve">؛ </w:t>
            </w:r>
            <w:r w:rsidRPr="00477332">
              <w:t>CDIP/22/2</w:t>
            </w:r>
            <w:r w:rsidRPr="00477332">
              <w:rPr>
                <w:rFonts w:hint="cs"/>
                <w:rtl/>
                <w:lang w:bidi="ar-SA"/>
              </w:rPr>
              <w:t>.</w:t>
            </w:r>
          </w:p>
          <w:p w:rsidR="00477332" w:rsidRPr="00477332" w:rsidRDefault="00477332" w:rsidP="00477332">
            <w:pPr>
              <w:pStyle w:val="BodyText"/>
            </w:pPr>
            <w:r w:rsidRPr="00477332">
              <w:rPr>
                <w:rtl/>
                <w:lang w:bidi="ar-SA"/>
              </w:rPr>
              <w:t xml:space="preserve">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 </w:t>
            </w:r>
            <w:r w:rsidRPr="00477332">
              <w:rPr>
                <w:rFonts w:hint="cs"/>
                <w:rtl/>
                <w:lang w:bidi="ar-SA"/>
              </w:rPr>
              <w:t>لعام 2018</w:t>
            </w:r>
            <w:r w:rsidRPr="00477332">
              <w:rPr>
                <w:rtl/>
                <w:lang w:bidi="ar-SA"/>
              </w:rPr>
              <w:t xml:space="preserve"> (الوثيقة </w:t>
            </w:r>
            <w:r w:rsidRPr="00477332">
              <w:t>WO/PBC/30/7</w:t>
            </w:r>
            <w:r w:rsidRPr="00477332">
              <w:rPr>
                <w:rtl/>
                <w:lang w:bidi="ar-SA"/>
              </w:rPr>
              <w:t>)</w:t>
            </w:r>
            <w:r w:rsidRPr="00477332">
              <w:rPr>
                <w:rFonts w:hint="cs"/>
                <w:rtl/>
                <w:lang w:bidi="ar-SA"/>
              </w:rPr>
              <w:t>.</w:t>
            </w:r>
          </w:p>
        </w:tc>
      </w:tr>
    </w:tbl>
    <w:p w:rsidR="00493CE7" w:rsidRDefault="00493CE7" w:rsidP="00477332">
      <w:pPr>
        <w:pStyle w:val="BodyText"/>
        <w:rPr>
          <w:rtl/>
        </w:rPr>
      </w:pPr>
    </w:p>
    <w:p w:rsidR="00493CE7" w:rsidRDefault="00493CE7">
      <w:pPr>
        <w:bidi w:val="0"/>
        <w:rPr>
          <w:rtl/>
          <w:lang w:bidi="ar-EG"/>
        </w:rPr>
      </w:pPr>
      <w:r>
        <w:rPr>
          <w:rtl/>
        </w:rPr>
        <w:br w:type="page"/>
      </w:r>
    </w:p>
    <w:tbl>
      <w:tblPr>
        <w:tblStyle w:val="Grilledutableau1"/>
        <w:bidiVisual/>
        <w:tblW w:w="9345" w:type="dxa"/>
        <w:tblLayout w:type="fixed"/>
        <w:tblLook w:val="04A0" w:firstRow="1" w:lastRow="0" w:firstColumn="1" w:lastColumn="0" w:noHBand="0" w:noVBand="1"/>
      </w:tblPr>
      <w:tblGrid>
        <w:gridCol w:w="1989"/>
        <w:gridCol w:w="7356"/>
      </w:tblGrid>
      <w:tr w:rsidR="00477332" w:rsidRPr="00477332" w:rsidTr="004B69E9">
        <w:tc>
          <w:tcPr>
            <w:tcW w:w="1989" w:type="dxa"/>
            <w:shd w:val="clear" w:color="auto" w:fill="BFBFBF" w:themeFill="background1" w:themeFillShade="BF"/>
          </w:tcPr>
          <w:p w:rsidR="00477332" w:rsidRPr="00477332" w:rsidRDefault="00477332" w:rsidP="00477332">
            <w:pPr>
              <w:pStyle w:val="BodyText"/>
            </w:pPr>
            <w:r w:rsidRPr="00477332">
              <w:rPr>
                <w:rtl/>
                <w:lang w:bidi="ar-SA"/>
              </w:rPr>
              <w:t>التوصية (التوصيات)</w:t>
            </w:r>
          </w:p>
        </w:tc>
        <w:tc>
          <w:tcPr>
            <w:tcW w:w="7356" w:type="dxa"/>
            <w:shd w:val="clear" w:color="auto" w:fill="BFBFBF" w:themeFill="background1" w:themeFillShade="BF"/>
          </w:tcPr>
          <w:p w:rsidR="00477332" w:rsidRPr="00477332" w:rsidRDefault="00477332" w:rsidP="00477332">
            <w:pPr>
              <w:pStyle w:val="BodyText"/>
              <w:rPr>
                <w:i/>
                <w:iCs/>
              </w:rPr>
            </w:pPr>
            <w:r w:rsidRPr="00477332">
              <w:rPr>
                <w:rFonts w:hint="cs"/>
                <w:i/>
                <w:iCs/>
                <w:rtl/>
                <w:lang w:bidi="ar-SA"/>
              </w:rPr>
              <w:t>التوصية</w:t>
            </w:r>
            <w:r w:rsidRPr="00477332">
              <w:rPr>
                <w:i/>
                <w:iCs/>
                <w:rtl/>
                <w:lang w:bidi="ar-SA"/>
              </w:rPr>
              <w:t xml:space="preserve"> 22</w:t>
            </w:r>
          </w:p>
          <w:p w:rsidR="00477332" w:rsidRPr="00477332" w:rsidRDefault="00477332" w:rsidP="00477332">
            <w:pPr>
              <w:pStyle w:val="BodyText"/>
              <w:rPr>
                <w:rtl/>
                <w:lang w:bidi="ar-SA"/>
              </w:rPr>
            </w:pPr>
            <w:r w:rsidRPr="00477332">
              <w:rPr>
                <w:rtl/>
                <w:lang w:bidi="ar-SA"/>
              </w:rPr>
              <w:t>ينبغي أن تكون أنشطة الويبو بشأن وضع القواعد والمعايير داعمة للأهداف الإنمائية المتفق عليها في منظومة الأمم المتحدة، بما فيها الأهداف الواردة في إعلان الألفية.</w:t>
            </w:r>
          </w:p>
          <w:p w:rsidR="00477332" w:rsidRPr="00477332" w:rsidRDefault="00477332" w:rsidP="00477332">
            <w:pPr>
              <w:pStyle w:val="BodyText"/>
            </w:pPr>
            <w:r w:rsidRPr="00477332">
              <w:rPr>
                <w:rtl/>
                <w:lang w:bidi="ar-SA"/>
              </w:rPr>
              <w:t xml:space="preserve">ينبغي لأمانة الويبو أن تتناول في وثائق عملها المتعلقة بأنشطة وضع القواعد والمعايير ما يناسب من القضايا التالي ذكرها على سبيل المثال، بتوجيه من الدول الأعضاء ودون إخلال بنتائج مداولاتها: </w:t>
            </w:r>
            <w:r w:rsidRPr="00477332">
              <w:rPr>
                <w:rFonts w:hint="cs"/>
                <w:rtl/>
                <w:lang w:bidi="ar-SA"/>
              </w:rPr>
              <w:t>(أ)</w:t>
            </w:r>
            <w:r w:rsidRPr="00477332">
              <w:rPr>
                <w:rtl/>
                <w:lang w:bidi="ar-SA"/>
              </w:rPr>
              <w:t xml:space="preserve"> الحفاظ على تنفيذ قواعد الملكية الفكرية على المستوى الوطني (ب) وأوجه الصلة بين الملكية الفكرية والمنافسة (ج) ونقل التكنولوجيا المرتبطة بالملكية الفكرية (د) وما يمكن توافره من جوانب المرونة والاستثناءات والتقييدات للدول الأعضاء (ﻫ) وإمكانية إضافة أحكام خاصة بالبلدان النامية والبلدان الأقل نمواً.</w:t>
            </w:r>
          </w:p>
        </w:tc>
      </w:tr>
      <w:tr w:rsidR="00477332" w:rsidRPr="00477332" w:rsidTr="004B69E9">
        <w:tc>
          <w:tcPr>
            <w:tcW w:w="1989" w:type="dxa"/>
          </w:tcPr>
          <w:p w:rsidR="00477332" w:rsidRPr="00477332" w:rsidRDefault="00477332" w:rsidP="00477332">
            <w:pPr>
              <w:pStyle w:val="BodyText"/>
            </w:pPr>
            <w:r w:rsidRPr="00477332">
              <w:rPr>
                <w:rtl/>
                <w:lang w:bidi="ar-SA"/>
              </w:rPr>
              <w:t>البرامج ذات الصلة في البرنامج والميزانية للثنائية 2018/2019</w:t>
            </w:r>
          </w:p>
        </w:tc>
        <w:tc>
          <w:tcPr>
            <w:tcW w:w="7356" w:type="dxa"/>
          </w:tcPr>
          <w:p w:rsidR="00477332" w:rsidRPr="00477332" w:rsidRDefault="00477332" w:rsidP="00477332">
            <w:pPr>
              <w:pStyle w:val="BodyText"/>
            </w:pPr>
            <w:r w:rsidRPr="00477332">
              <w:rPr>
                <w:rtl/>
                <w:lang w:bidi="ar-SA"/>
              </w:rPr>
              <w:t xml:space="preserve">1 </w:t>
            </w:r>
            <w:r w:rsidRPr="00477332">
              <w:rPr>
                <w:rFonts w:hint="cs"/>
                <w:rtl/>
                <w:lang w:bidi="ar-SA"/>
              </w:rPr>
              <w:t>و2 و3 و4 و9 و20 و</w:t>
            </w:r>
            <w:r w:rsidRPr="00477332">
              <w:t>21</w:t>
            </w:r>
          </w:p>
        </w:tc>
      </w:tr>
      <w:tr w:rsidR="00477332" w:rsidRPr="00477332" w:rsidTr="004B69E9">
        <w:tc>
          <w:tcPr>
            <w:tcW w:w="1989" w:type="dxa"/>
          </w:tcPr>
          <w:p w:rsidR="00477332" w:rsidRPr="00477332" w:rsidRDefault="00477332" w:rsidP="00477332">
            <w:pPr>
              <w:pStyle w:val="BodyText"/>
            </w:pPr>
            <w:r w:rsidRPr="00477332">
              <w:rPr>
                <w:rtl/>
                <w:lang w:bidi="ar-SA"/>
              </w:rPr>
              <w:t>التنفيذ</w:t>
            </w:r>
            <w:r w:rsidRPr="00477332">
              <w:t xml:space="preserve"> </w:t>
            </w:r>
          </w:p>
        </w:tc>
        <w:tc>
          <w:tcPr>
            <w:tcW w:w="7356" w:type="dxa"/>
          </w:tcPr>
          <w:p w:rsidR="00477332" w:rsidRPr="00477332" w:rsidRDefault="00477332" w:rsidP="00477332">
            <w:pPr>
              <w:pStyle w:val="BodyText"/>
              <w:rPr>
                <w:rtl/>
                <w:lang w:bidi="ar-SA"/>
              </w:rPr>
            </w:pPr>
            <w:r w:rsidRPr="00477332">
              <w:rPr>
                <w:rtl/>
                <w:lang w:bidi="ar-SA"/>
              </w:rPr>
              <w:t xml:space="preserve">نوقشت هذه التوصية في الدورة </w:t>
            </w:r>
            <w:r w:rsidRPr="00477332">
              <w:rPr>
                <w:rFonts w:hint="cs"/>
                <w:rtl/>
                <w:lang w:bidi="ar-SA"/>
              </w:rPr>
              <w:t>الثانية</w:t>
            </w:r>
            <w:r w:rsidRPr="00477332">
              <w:rPr>
                <w:rtl/>
                <w:lang w:bidi="ar-SA"/>
              </w:rPr>
              <w:t xml:space="preserve"> للجنة (</w:t>
            </w:r>
            <w:r w:rsidRPr="00477332">
              <w:t>CDIP/2/4</w:t>
            </w:r>
            <w:r w:rsidRPr="00477332">
              <w:rPr>
                <w:rtl/>
                <w:lang w:bidi="ar-SA"/>
              </w:rPr>
              <w:t xml:space="preserve">) وتم تناولها من خلال الأنشطة المتفق عليها خلال الدورة </w:t>
            </w:r>
            <w:r w:rsidRPr="00477332">
              <w:rPr>
                <w:rFonts w:hint="cs"/>
                <w:rtl/>
                <w:lang w:bidi="ar-SA"/>
              </w:rPr>
              <w:t>الثالثة</w:t>
            </w:r>
            <w:r w:rsidRPr="00477332">
              <w:rPr>
                <w:rtl/>
                <w:lang w:bidi="ar-SA"/>
              </w:rPr>
              <w:t xml:space="preserve"> للجنة، على النحو المبين في </w:t>
            </w:r>
            <w:r w:rsidRPr="00477332">
              <w:rPr>
                <w:rFonts w:hint="cs"/>
                <w:rtl/>
                <w:lang w:bidi="ar-SA"/>
              </w:rPr>
              <w:t>الوثيقة</w:t>
            </w:r>
            <w:r w:rsidRPr="00477332">
              <w:rPr>
                <w:rtl/>
                <w:lang w:bidi="ar-SA"/>
              </w:rPr>
              <w:t xml:space="preserve"> </w:t>
            </w:r>
            <w:r w:rsidRPr="00477332">
              <w:t>CDIP/3/3</w:t>
            </w:r>
            <w:r w:rsidRPr="00477332">
              <w:rPr>
                <w:rFonts w:hint="cs"/>
                <w:rtl/>
                <w:lang w:bidi="ar-SA"/>
              </w:rPr>
              <w:t>.</w:t>
            </w:r>
          </w:p>
          <w:p w:rsidR="00477332" w:rsidRPr="00477332" w:rsidRDefault="00477332" w:rsidP="00477332">
            <w:pPr>
              <w:pStyle w:val="BodyText"/>
            </w:pPr>
            <w:r w:rsidRPr="00477332">
              <w:rPr>
                <w:rFonts w:hint="cs"/>
                <w:rtl/>
                <w:lang w:bidi="ar-SA"/>
              </w:rPr>
              <w:t xml:space="preserve">وأجرت اللجنة مزيدا من المناقشات في إطار الوثائق التالية: </w:t>
            </w:r>
            <w:r w:rsidRPr="00477332">
              <w:t>CDIP/5/3</w:t>
            </w:r>
            <w:r w:rsidRPr="00477332">
              <w:rPr>
                <w:rFonts w:hint="cs"/>
                <w:rtl/>
                <w:lang w:bidi="ar-SA"/>
              </w:rPr>
              <w:t xml:space="preserve"> و</w:t>
            </w:r>
            <w:r w:rsidRPr="00477332">
              <w:t>CDIP/6/10</w:t>
            </w:r>
            <w:r w:rsidRPr="00477332">
              <w:rPr>
                <w:rFonts w:hint="cs"/>
                <w:rtl/>
                <w:lang w:bidi="ar-SA"/>
              </w:rPr>
              <w:t xml:space="preserve"> و</w:t>
            </w:r>
            <w:r w:rsidRPr="00477332">
              <w:t>CDIP/8/4 CDIP10/9</w:t>
            </w:r>
            <w:r w:rsidRPr="00477332">
              <w:rPr>
                <w:rFonts w:hint="cs"/>
                <w:rtl/>
                <w:lang w:bidi="ar-SA"/>
              </w:rPr>
              <w:t xml:space="preserve"> و</w:t>
            </w:r>
            <w:r w:rsidRPr="00477332">
              <w:t>CDIP/11/3</w:t>
            </w:r>
            <w:r w:rsidRPr="00477332">
              <w:rPr>
                <w:rFonts w:hint="cs"/>
                <w:rtl/>
                <w:lang w:bidi="ar-SA"/>
              </w:rPr>
              <w:t xml:space="preserve"> و</w:t>
            </w:r>
            <w:r w:rsidRPr="00477332">
              <w:t>CDIP/12/8</w:t>
            </w:r>
            <w:r w:rsidRPr="00477332">
              <w:rPr>
                <w:rFonts w:hint="cs"/>
                <w:rtl/>
                <w:lang w:bidi="ar-SA"/>
              </w:rPr>
              <w:t xml:space="preserve"> </w:t>
            </w:r>
            <w:r w:rsidRPr="00477332">
              <w:rPr>
                <w:rtl/>
                <w:lang w:bidi="ar-SA"/>
              </w:rPr>
              <w:t>و</w:t>
            </w:r>
            <w:r w:rsidRPr="00477332">
              <w:t>CDIP/14/12 Rev</w:t>
            </w:r>
            <w:r w:rsidRPr="00477332">
              <w:rPr>
                <w:rFonts w:hint="cs"/>
                <w:rtl/>
                <w:lang w:bidi="ar-SA"/>
              </w:rPr>
              <w:t>.</w:t>
            </w:r>
          </w:p>
          <w:p w:rsidR="00477332" w:rsidRPr="00477332" w:rsidRDefault="00477332" w:rsidP="00477332">
            <w:pPr>
              <w:pStyle w:val="BodyText"/>
            </w:pPr>
            <w:r w:rsidRPr="00477332">
              <w:rPr>
                <w:rFonts w:hint="cs"/>
                <w:rtl/>
                <w:lang w:bidi="ar-SA"/>
              </w:rPr>
              <w:t>ونوقش</w:t>
            </w:r>
            <w:r w:rsidRPr="00477332">
              <w:rPr>
                <w:rtl/>
                <w:lang w:bidi="ar-SA"/>
              </w:rPr>
              <w:t xml:space="preserve"> </w:t>
            </w:r>
            <w:r w:rsidRPr="00477332">
              <w:rPr>
                <w:rFonts w:hint="cs"/>
                <w:rtl/>
                <w:lang w:bidi="ar-SA"/>
              </w:rPr>
              <w:t>"</w:t>
            </w:r>
            <w:r w:rsidRPr="00477332">
              <w:rPr>
                <w:rtl/>
                <w:lang w:bidi="ar-SA"/>
              </w:rPr>
              <w:t>تقرير بشأن مساهمة الويبو في الأهداف الإنمائية للألفية</w:t>
            </w:r>
            <w:r w:rsidRPr="00477332">
              <w:rPr>
                <w:rFonts w:hint="cs"/>
                <w:rtl/>
                <w:lang w:bidi="ar-SA"/>
              </w:rPr>
              <w:t>"</w:t>
            </w:r>
            <w:r w:rsidRPr="00477332">
              <w:rPr>
                <w:rtl/>
                <w:lang w:bidi="ar-SA"/>
              </w:rPr>
              <w:t xml:space="preserve"> (الوثيقة </w:t>
            </w:r>
            <w:r w:rsidRPr="00477332">
              <w:t>CDIP/5/3</w:t>
            </w:r>
            <w:r w:rsidRPr="00477332">
              <w:rPr>
                <w:rtl/>
                <w:lang w:bidi="ar-SA"/>
              </w:rPr>
              <w:t>) في الدورة الخامسة للجنة، وقد أنشئت صفحة على الإنترنت بشأن الأهداف الإنمائية للألفية والويبو (</w:t>
            </w:r>
            <w:hyperlink r:id="rId26" w:history="1">
              <w:r w:rsidRPr="00477332">
                <w:rPr>
                  <w:rStyle w:val="Hyperlink"/>
                </w:rPr>
                <w:t>http://www.wipo.int/ip-development/en/agenda/millennium_goals</w:t>
              </w:r>
              <w:r w:rsidRPr="00477332">
                <w:rPr>
                  <w:rStyle w:val="Hyperlink"/>
                  <w:rtl/>
                  <w:lang w:bidi="ar-SA"/>
                </w:rPr>
                <w:t>/</w:t>
              </w:r>
            </w:hyperlink>
            <w:r w:rsidRPr="00477332">
              <w:rPr>
                <w:rtl/>
                <w:lang w:bidi="ar-SA"/>
              </w:rPr>
              <w:t>).</w:t>
            </w:r>
            <w:r w:rsidRPr="00477332">
              <w:rPr>
                <w:rFonts w:hint="cs"/>
                <w:rtl/>
                <w:lang w:bidi="ar-SA"/>
              </w:rPr>
              <w:t xml:space="preserve"> </w:t>
            </w:r>
          </w:p>
          <w:p w:rsidR="00477332" w:rsidRPr="00477332" w:rsidRDefault="00477332" w:rsidP="00477332">
            <w:pPr>
              <w:pStyle w:val="BodyText"/>
              <w:rPr>
                <w:rtl/>
                <w:lang w:bidi="ar-SA"/>
              </w:rPr>
            </w:pPr>
            <w:r w:rsidRPr="00477332">
              <w:rPr>
                <w:rtl/>
                <w:lang w:bidi="ar-SA"/>
              </w:rPr>
              <w:t xml:space="preserve">ونوقشت أثناء الدورة الثامنة للجنة وثيقة </w:t>
            </w:r>
            <w:r w:rsidRPr="00477332">
              <w:rPr>
                <w:rFonts w:hint="cs"/>
                <w:rtl/>
                <w:lang w:bidi="ar-SA"/>
              </w:rPr>
              <w:t>منقحة</w:t>
            </w:r>
            <w:r w:rsidRPr="00477332">
              <w:rPr>
                <w:rtl/>
                <w:lang w:bidi="ar-SA"/>
              </w:rPr>
              <w:t xml:space="preserve"> بشأن </w:t>
            </w:r>
            <w:r w:rsidRPr="00477332">
              <w:rPr>
                <w:rFonts w:hint="cs"/>
                <w:rtl/>
                <w:lang w:bidi="ar-SA"/>
              </w:rPr>
              <w:t>تقييم</w:t>
            </w:r>
            <w:r w:rsidRPr="00477332">
              <w:rPr>
                <w:rtl/>
                <w:lang w:bidi="ar-SA"/>
              </w:rPr>
              <w:t xml:space="preserve"> مساهمة الويبو في إنجاز الأهداف الإنمائية للألفية</w:t>
            </w:r>
            <w:r w:rsidRPr="00477332">
              <w:t xml:space="preserve"> (CDIP/8/4).</w:t>
            </w:r>
            <w:r w:rsidRPr="00477332">
              <w:rPr>
                <w:rtl/>
                <w:lang w:bidi="ar-SA"/>
              </w:rPr>
              <w:t xml:space="preserve"> وعُدِّلت هذه الوثيقة لتأخذ بعين الاعتبار تعليقات الدول الأعضاء (الوثيقة</w:t>
            </w:r>
            <w:r w:rsidRPr="00477332">
              <w:t xml:space="preserve"> CDIP/10/9) </w:t>
            </w:r>
            <w:r w:rsidRPr="00477332">
              <w:rPr>
                <w:rFonts w:hint="cs"/>
                <w:rtl/>
                <w:lang w:bidi="ar-SA"/>
              </w:rPr>
              <w:t xml:space="preserve">ونوقشت </w:t>
            </w:r>
            <w:r w:rsidRPr="00477332">
              <w:rPr>
                <w:rtl/>
                <w:lang w:bidi="ar-SA"/>
              </w:rPr>
              <w:t>خلال الدورة العاشرة للجنة</w:t>
            </w:r>
            <w:r w:rsidRPr="00477332">
              <w:rPr>
                <w:rFonts w:hint="cs"/>
                <w:rtl/>
                <w:lang w:bidi="ar-SA"/>
              </w:rPr>
              <w:t xml:space="preserve">، </w:t>
            </w:r>
          </w:p>
          <w:p w:rsidR="00477332" w:rsidRPr="00477332" w:rsidRDefault="00477332" w:rsidP="00477332">
            <w:pPr>
              <w:pStyle w:val="BodyText"/>
              <w:rPr>
                <w:rtl/>
                <w:lang w:bidi="ar-SA"/>
              </w:rPr>
            </w:pPr>
            <w:r w:rsidRPr="00477332">
              <w:rPr>
                <w:rtl/>
                <w:lang w:bidi="ar-SA"/>
              </w:rPr>
              <w:t>وإضافةً إلى ذلك، ناقشت اللجنة خلال دورتها الحادية عشرة دراسة عن جدوى إدراج الاحتياجات والنتائج المتعلقة بالأهداف الإنمائية للألفية ضمن إطار الويبو لنتائج الثنائية (الوثيقة</w:t>
            </w:r>
            <w:r w:rsidRPr="00477332">
              <w:rPr>
                <w:rFonts w:hint="cs"/>
                <w:rtl/>
                <w:lang w:bidi="ar-SA"/>
              </w:rPr>
              <w:t xml:space="preserve"> </w:t>
            </w:r>
            <w:r w:rsidRPr="00477332">
              <w:t>CDIP/11/3</w:t>
            </w:r>
            <w:r w:rsidRPr="00477332">
              <w:rPr>
                <w:rFonts w:hint="cs"/>
                <w:rtl/>
                <w:lang w:bidi="ar-SA"/>
              </w:rPr>
              <w:t>).</w:t>
            </w:r>
            <w:r w:rsidRPr="00477332">
              <w:rPr>
                <w:rtl/>
                <w:lang w:bidi="ar-SA"/>
              </w:rPr>
              <w:t xml:space="preserve"> وناقشت اللجنة في دورتها الثانية عشرة وثيقةً عن الأهداف الإنمائية للألفية في وكالات الأمم المتحدة الأخرى وإسهام الويبو في تلك الأهداف (الوثيقة</w:t>
            </w:r>
            <w:r w:rsidRPr="00477332">
              <w:rPr>
                <w:rFonts w:hint="cs"/>
                <w:rtl/>
                <w:lang w:bidi="ar-SA"/>
              </w:rPr>
              <w:t xml:space="preserve"> </w:t>
            </w:r>
            <w:r w:rsidRPr="00477332">
              <w:t>CDIP/12/8</w:t>
            </w:r>
            <w:r w:rsidRPr="00477332">
              <w:rPr>
                <w:rFonts w:hint="cs"/>
                <w:rtl/>
                <w:lang w:bidi="ar-SA"/>
              </w:rPr>
              <w:t>)</w:t>
            </w:r>
            <w:r w:rsidRPr="00477332">
              <w:rPr>
                <w:rtl/>
                <w:lang w:bidi="ar-SA"/>
              </w:rPr>
              <w:t>، وناقشت اللجنة في دورتها الرابعة عشرة وثيقة معدلة (الوثيقة</w:t>
            </w:r>
            <w:r w:rsidRPr="00477332">
              <w:rPr>
                <w:rFonts w:hint="cs"/>
                <w:rtl/>
                <w:lang w:bidi="ar-SA"/>
              </w:rPr>
              <w:t xml:space="preserve"> </w:t>
            </w:r>
            <w:r w:rsidRPr="00477332">
              <w:t>CDIP/14/12 Rev.</w:t>
            </w:r>
            <w:r w:rsidRPr="00477332">
              <w:rPr>
                <w:rFonts w:hint="cs"/>
                <w:rtl/>
                <w:lang w:bidi="ar-SA"/>
              </w:rPr>
              <w:t>)</w:t>
            </w:r>
            <w:r w:rsidRPr="00477332">
              <w:t xml:space="preserve"> </w:t>
            </w:r>
            <w:r w:rsidRPr="00477332">
              <w:rPr>
                <w:rtl/>
                <w:lang w:bidi="ar-SA"/>
              </w:rPr>
              <w:t xml:space="preserve">بشأن تلك المسألة </w:t>
            </w:r>
            <w:r w:rsidRPr="00477332">
              <w:rPr>
                <w:rFonts w:hint="cs"/>
                <w:rtl/>
                <w:lang w:bidi="ar-SA"/>
              </w:rPr>
              <w:t>التي تشمل</w:t>
            </w:r>
            <w:r w:rsidRPr="00477332">
              <w:rPr>
                <w:rtl/>
                <w:lang w:bidi="ar-SA"/>
              </w:rPr>
              <w:t xml:space="preserve"> منظمات وبرامج أخرى تابعة للأمم المتحدة وتوسع نطاق الدراسة الاستقصائية الواردة في الوثيقة</w:t>
            </w:r>
            <w:r w:rsidRPr="00477332">
              <w:t xml:space="preserve"> CDIP/12/8.</w:t>
            </w:r>
            <w:r w:rsidRPr="00477332">
              <w:rPr>
                <w:rFonts w:hint="cs"/>
                <w:rtl/>
                <w:lang w:bidi="ar-SA"/>
              </w:rPr>
              <w:t>.</w:t>
            </w:r>
          </w:p>
          <w:p w:rsidR="00477332" w:rsidRPr="00477332" w:rsidRDefault="00477332" w:rsidP="00477332">
            <w:pPr>
              <w:pStyle w:val="BodyText"/>
              <w:rPr>
                <w:rtl/>
                <w:lang w:bidi="ar-SA"/>
              </w:rPr>
            </w:pPr>
            <w:r w:rsidRPr="00477332">
              <w:rPr>
                <w:rFonts w:hint="cs"/>
                <w:rtl/>
                <w:lang w:bidi="ar-SA"/>
              </w:rPr>
              <w:t>و</w:t>
            </w:r>
            <w:r w:rsidRPr="00477332">
              <w:rPr>
                <w:rtl/>
                <w:lang w:bidi="ar-SA"/>
              </w:rPr>
              <w:t>ا</w:t>
            </w:r>
            <w:r w:rsidRPr="00477332">
              <w:rPr>
                <w:rFonts w:hint="cs"/>
                <w:rtl/>
                <w:lang w:bidi="ar-SA"/>
              </w:rPr>
              <w:t>ُ</w:t>
            </w:r>
            <w:r w:rsidRPr="00477332">
              <w:rPr>
                <w:rtl/>
                <w:lang w:bidi="ar-SA"/>
              </w:rPr>
              <w:t xml:space="preserve">ختتمت المناقشات حول الأهداف الإنمائية للألفية </w:t>
            </w:r>
            <w:r w:rsidRPr="00477332">
              <w:rPr>
                <w:rFonts w:hint="cs"/>
                <w:rtl/>
                <w:lang w:bidi="ar-SA"/>
              </w:rPr>
              <w:t>ب</w:t>
            </w:r>
            <w:r w:rsidRPr="00477332">
              <w:rPr>
                <w:rtl/>
                <w:lang w:bidi="ar-SA"/>
              </w:rPr>
              <w:t>اعتماد خطة التنمية المستدامة</w:t>
            </w:r>
            <w:r w:rsidRPr="00477332">
              <w:rPr>
                <w:rFonts w:hint="cs"/>
                <w:rtl/>
                <w:lang w:bidi="ar-SA"/>
              </w:rPr>
              <w:t xml:space="preserve"> في أفق</w:t>
            </w:r>
            <w:r w:rsidRPr="00477332">
              <w:rPr>
                <w:rtl/>
                <w:lang w:bidi="ar-SA"/>
              </w:rPr>
              <w:t xml:space="preserve"> 2030 في عام 2015. وفي هذا </w:t>
            </w:r>
            <w:r w:rsidRPr="00477332">
              <w:rPr>
                <w:rFonts w:hint="cs"/>
                <w:rtl/>
                <w:lang w:bidi="ar-SA"/>
              </w:rPr>
              <w:t>الصدد،</w:t>
            </w:r>
            <w:r w:rsidRPr="00477332">
              <w:rPr>
                <w:rtl/>
                <w:lang w:bidi="ar-SA"/>
              </w:rPr>
              <w:t xml:space="preserve"> </w:t>
            </w:r>
            <w:r w:rsidRPr="00477332">
              <w:rPr>
                <w:rFonts w:hint="cs"/>
                <w:rtl/>
                <w:lang w:bidi="ar-SA"/>
              </w:rPr>
              <w:t>عرضت</w:t>
            </w:r>
            <w:r w:rsidRPr="00477332">
              <w:rPr>
                <w:rtl/>
                <w:lang w:bidi="ar-SA"/>
              </w:rPr>
              <w:t xml:space="preserve"> الأمانة في دورتها السادسة عشرة وثيقة عن الويبو وخطة التنمية لما بعد عام 2015 (</w:t>
            </w:r>
            <w:r w:rsidRPr="00477332">
              <w:t>CDIP/16/8</w:t>
            </w:r>
            <w:r w:rsidRPr="00477332">
              <w:rPr>
                <w:rtl/>
                <w:lang w:bidi="ar-SA"/>
              </w:rPr>
              <w:t xml:space="preserve">) </w:t>
            </w:r>
            <w:r w:rsidRPr="00477332">
              <w:rPr>
                <w:rFonts w:hint="cs"/>
                <w:rtl/>
                <w:lang w:bidi="ar-SA"/>
              </w:rPr>
              <w:t>حيث</w:t>
            </w:r>
            <w:r w:rsidRPr="00477332">
              <w:rPr>
                <w:rtl/>
                <w:lang w:bidi="ar-SA"/>
              </w:rPr>
              <w:t xml:space="preserve"> قدمت ملخصاً قصيراً عن مشاركة الويبو في عملية خطة التنمية لما بعد عام 2015 وفي العمل الجاري بشأن إطار مؤشرات أهداف التنمية المستدامة. </w:t>
            </w:r>
            <w:r w:rsidRPr="00477332">
              <w:rPr>
                <w:rFonts w:hint="cs"/>
                <w:rtl/>
                <w:lang w:bidi="ar-SA"/>
              </w:rPr>
              <w:t>وكمتابعة لذلك،</w:t>
            </w:r>
            <w:r w:rsidRPr="00477332">
              <w:rPr>
                <w:rtl/>
                <w:lang w:bidi="ar-SA"/>
              </w:rPr>
              <w:t xml:space="preserve"> </w:t>
            </w:r>
            <w:r w:rsidRPr="00477332">
              <w:rPr>
                <w:rFonts w:hint="cs"/>
                <w:rtl/>
                <w:lang w:bidi="ar-SA"/>
              </w:rPr>
              <w:t>عرضت الأمانة أيضا في دورتها</w:t>
            </w:r>
            <w:r w:rsidRPr="00477332">
              <w:rPr>
                <w:rtl/>
                <w:lang w:bidi="ar-SA"/>
              </w:rPr>
              <w:t xml:space="preserve"> السابعة </w:t>
            </w:r>
            <w:r w:rsidRPr="00477332">
              <w:rPr>
                <w:rFonts w:hint="cs"/>
                <w:rtl/>
                <w:lang w:bidi="ar-SA"/>
              </w:rPr>
              <w:t>عشرة خريطة</w:t>
            </w:r>
            <w:r w:rsidRPr="00477332">
              <w:rPr>
                <w:rtl/>
                <w:lang w:bidi="ar-SA"/>
              </w:rPr>
              <w:t xml:space="preserve"> </w:t>
            </w:r>
            <w:r w:rsidRPr="00477332">
              <w:rPr>
                <w:rFonts w:hint="cs"/>
                <w:rtl/>
                <w:lang w:bidi="ar-SA"/>
              </w:rPr>
              <w:t>لأنشطة</w:t>
            </w:r>
            <w:r w:rsidRPr="00477332">
              <w:rPr>
                <w:rtl/>
                <w:lang w:bidi="ar-SA"/>
              </w:rPr>
              <w:t xml:space="preserve"> الويبو المتصلة بتنفيذ أهداف التنمية المستدامة (</w:t>
            </w:r>
            <w:r w:rsidRPr="00477332">
              <w:t>CDIP/17/8</w:t>
            </w:r>
            <w:r w:rsidRPr="00477332">
              <w:rPr>
                <w:rtl/>
                <w:lang w:bidi="ar-SA"/>
              </w:rPr>
              <w:t xml:space="preserve">) </w:t>
            </w:r>
            <w:r w:rsidRPr="00477332">
              <w:rPr>
                <w:rFonts w:hint="cs"/>
                <w:rtl/>
                <w:lang w:bidi="ar-SA"/>
              </w:rPr>
              <w:t>حيث حددت</w:t>
            </w:r>
            <w:r w:rsidRPr="00477332">
              <w:rPr>
                <w:rtl/>
                <w:lang w:bidi="ar-SA"/>
              </w:rPr>
              <w:t xml:space="preserve"> الأنشطة التي اضطلعت بها الويبو </w:t>
            </w:r>
            <w:r w:rsidRPr="00477332">
              <w:rPr>
                <w:rFonts w:hint="cs"/>
                <w:rtl/>
                <w:lang w:bidi="ar-SA"/>
              </w:rPr>
              <w:t>ذات الصلة</w:t>
            </w:r>
            <w:r w:rsidRPr="00477332">
              <w:rPr>
                <w:rtl/>
                <w:lang w:bidi="ar-SA"/>
              </w:rPr>
              <w:t xml:space="preserve"> بأهداف التنمية المستدامة.</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أدت المناقشة بشأن الوثيقتين إلى اتخاذ </w:t>
            </w:r>
            <w:r w:rsidRPr="00477332">
              <w:rPr>
                <w:rFonts w:hint="cs"/>
                <w:rtl/>
                <w:lang w:bidi="ar-SA"/>
              </w:rPr>
              <w:t>قرار</w:t>
            </w:r>
            <w:r w:rsidRPr="00477332">
              <w:rPr>
                <w:rtl/>
                <w:lang w:bidi="ar-SA"/>
              </w:rPr>
              <w:t xml:space="preserve"> </w:t>
            </w:r>
            <w:r w:rsidRPr="00477332">
              <w:rPr>
                <w:rFonts w:hint="cs"/>
                <w:rtl/>
                <w:lang w:bidi="ar-SA"/>
              </w:rPr>
              <w:t>يقضي بالطلب من</w:t>
            </w:r>
            <w:r w:rsidRPr="00477332">
              <w:rPr>
                <w:rtl/>
                <w:lang w:bidi="ar-SA"/>
              </w:rPr>
              <w:t xml:space="preserve"> الدول الأعضاء تقديم </w:t>
            </w:r>
            <w:r w:rsidRPr="00477332">
              <w:rPr>
                <w:rFonts w:hint="cs"/>
                <w:rtl/>
                <w:lang w:bidi="ar-SA"/>
              </w:rPr>
              <w:t>مساهمات</w:t>
            </w:r>
            <w:r w:rsidRPr="00477332">
              <w:rPr>
                <w:rtl/>
                <w:lang w:bidi="ar-SA"/>
              </w:rPr>
              <w:t xml:space="preserve"> فيما يتعلق بأهداف التنمية المستدامة التي تراها </w:t>
            </w:r>
            <w:r w:rsidRPr="00477332">
              <w:rPr>
                <w:rFonts w:hint="cs"/>
                <w:rtl/>
                <w:lang w:bidi="ar-SA"/>
              </w:rPr>
              <w:t>مناسبة</w:t>
            </w:r>
            <w:r w:rsidRPr="00477332">
              <w:rPr>
                <w:rtl/>
                <w:lang w:bidi="ar-SA"/>
              </w:rPr>
              <w:t xml:space="preserve"> </w:t>
            </w:r>
            <w:r w:rsidRPr="00477332">
              <w:rPr>
                <w:rFonts w:hint="cs"/>
                <w:rtl/>
                <w:lang w:bidi="ar-SA"/>
              </w:rPr>
              <w:t>ل</w:t>
            </w:r>
            <w:r w:rsidRPr="00477332">
              <w:rPr>
                <w:rtl/>
                <w:lang w:bidi="ar-SA"/>
              </w:rPr>
              <w:t xml:space="preserve">عمل </w:t>
            </w:r>
            <w:r w:rsidRPr="00477332">
              <w:rPr>
                <w:rFonts w:hint="cs"/>
                <w:rtl/>
                <w:lang w:bidi="ar-SA"/>
              </w:rPr>
              <w:t>المنظمة</w:t>
            </w:r>
            <w:r w:rsidRPr="00477332">
              <w:rPr>
                <w:rtl/>
                <w:lang w:bidi="ar-SA"/>
              </w:rPr>
              <w:t xml:space="preserve"> مرفقة بشرح/</w:t>
            </w:r>
            <w:r w:rsidRPr="00477332">
              <w:rPr>
                <w:rFonts w:hint="cs"/>
                <w:rtl/>
                <w:lang w:bidi="ar-SA"/>
              </w:rPr>
              <w:t>مصوّغات</w:t>
            </w:r>
            <w:r w:rsidRPr="00477332">
              <w:rPr>
                <w:rtl/>
                <w:lang w:bidi="ar-SA"/>
              </w:rPr>
              <w:t xml:space="preserve"> لوجهات نظرها.</w:t>
            </w:r>
            <w:r w:rsidRPr="00477332">
              <w:rPr>
                <w:rFonts w:hint="cs"/>
                <w:rtl/>
                <w:lang w:bidi="ar-SA"/>
              </w:rPr>
              <w:t xml:space="preserve"> </w:t>
            </w:r>
            <w:r w:rsidRPr="00477332">
              <w:rPr>
                <w:rtl/>
                <w:lang w:bidi="ar-SA"/>
              </w:rPr>
              <w:t xml:space="preserve">ونظرت اللجنة في دورتها الثامنة عشرة في </w:t>
            </w:r>
            <w:r w:rsidRPr="00477332">
              <w:rPr>
                <w:rFonts w:hint="cs"/>
                <w:rtl/>
                <w:lang w:bidi="ar-SA"/>
              </w:rPr>
              <w:t>"</w:t>
            </w:r>
            <w:r w:rsidRPr="00477332">
              <w:rPr>
                <w:rtl/>
                <w:lang w:bidi="ar-SA"/>
              </w:rPr>
              <w:t>مجموعة مساهمات الدول الأعضاء بشأن أهداف التنمية المستدامة المتعلقة بعمل الويبو</w:t>
            </w:r>
            <w:r w:rsidRPr="00477332">
              <w:rPr>
                <w:rFonts w:hint="cs"/>
                <w:rtl/>
                <w:lang w:bidi="ar-SA"/>
              </w:rPr>
              <w:t>"</w:t>
            </w:r>
            <w:r w:rsidRPr="00477332">
              <w:rPr>
                <w:rtl/>
                <w:lang w:bidi="ar-SA"/>
              </w:rPr>
              <w:t>، الواردة في الوثيقة </w:t>
            </w:r>
            <w:r w:rsidRPr="00477332">
              <w:t>CDIP/18/4</w:t>
            </w:r>
            <w:r w:rsidRPr="00477332">
              <w:rPr>
                <w:rtl/>
                <w:lang w:bidi="ar-SA"/>
              </w:rPr>
              <w:t xml:space="preserve">. وتضمنت هذه </w:t>
            </w:r>
            <w:r w:rsidRPr="00477332">
              <w:rPr>
                <w:rFonts w:hint="cs"/>
                <w:rtl/>
                <w:lang w:bidi="ar-SA"/>
              </w:rPr>
              <w:t>الوثيقة،</w:t>
            </w:r>
            <w:r w:rsidRPr="00477332">
              <w:rPr>
                <w:rtl/>
                <w:lang w:bidi="ar-SA"/>
              </w:rPr>
              <w:t xml:space="preserve"> ضمن أمور </w:t>
            </w:r>
            <w:r w:rsidRPr="00477332">
              <w:rPr>
                <w:rFonts w:hint="cs"/>
                <w:rtl/>
                <w:lang w:bidi="ar-SA"/>
              </w:rPr>
              <w:t>أخرى،</w:t>
            </w:r>
            <w:r w:rsidRPr="00477332">
              <w:rPr>
                <w:rtl/>
                <w:lang w:bidi="ar-SA"/>
              </w:rPr>
              <w:t xml:space="preserve"> </w:t>
            </w:r>
            <w:r w:rsidRPr="00477332">
              <w:rPr>
                <w:rFonts w:hint="cs"/>
                <w:rtl/>
                <w:lang w:bidi="ar-SA"/>
              </w:rPr>
              <w:t>المساهمات</w:t>
            </w:r>
            <w:r w:rsidRPr="00477332">
              <w:rPr>
                <w:rtl/>
                <w:lang w:bidi="ar-SA"/>
              </w:rPr>
              <w:t xml:space="preserve"> </w:t>
            </w:r>
            <w:r w:rsidRPr="00477332">
              <w:rPr>
                <w:rFonts w:hint="cs"/>
                <w:rtl/>
                <w:lang w:bidi="ar-SA"/>
              </w:rPr>
              <w:t>المقدمة من</w:t>
            </w:r>
            <w:r w:rsidRPr="00477332">
              <w:rPr>
                <w:rtl/>
                <w:lang w:bidi="ar-SA"/>
              </w:rPr>
              <w:t xml:space="preserve"> وفد البرازيل</w:t>
            </w:r>
            <w:r w:rsidRPr="00477332">
              <w:rPr>
                <w:rFonts w:hint="cs"/>
                <w:rtl/>
                <w:lang w:bidi="ar-SA"/>
              </w:rPr>
              <w:t xml:space="preserve"> حيث </w:t>
            </w:r>
            <w:r w:rsidRPr="00477332">
              <w:rPr>
                <w:rtl/>
                <w:lang w:bidi="ar-SA"/>
              </w:rPr>
              <w:t xml:space="preserve">طلبت </w:t>
            </w:r>
            <w:r w:rsidRPr="00477332">
              <w:rPr>
                <w:rFonts w:hint="cs"/>
                <w:rtl/>
                <w:lang w:bidi="ar-SA"/>
              </w:rPr>
              <w:t>إدراج</w:t>
            </w:r>
            <w:r w:rsidRPr="00477332">
              <w:rPr>
                <w:rtl/>
                <w:lang w:bidi="ar-SA"/>
              </w:rPr>
              <w:t xml:space="preserve"> بند دائم في جدول الأعمال بشأن أهداف التنمية المستدامة. </w:t>
            </w:r>
            <w:r w:rsidRPr="00477332">
              <w:rPr>
                <w:rFonts w:hint="cs"/>
                <w:rtl/>
                <w:lang w:bidi="ar-SA"/>
              </w:rPr>
              <w:t>ونوقشت</w:t>
            </w:r>
            <w:r w:rsidRPr="00477332">
              <w:rPr>
                <w:rtl/>
                <w:lang w:bidi="ar-SA"/>
              </w:rPr>
              <w:t xml:space="preserve"> هذه القضية </w:t>
            </w:r>
            <w:r w:rsidRPr="00477332">
              <w:rPr>
                <w:rFonts w:hint="cs"/>
                <w:rtl/>
                <w:lang w:bidi="ar-SA"/>
              </w:rPr>
              <w:t xml:space="preserve">طيلة </w:t>
            </w:r>
            <w:r w:rsidRPr="00477332">
              <w:rPr>
                <w:rtl/>
                <w:lang w:bidi="ar-SA"/>
              </w:rPr>
              <w:t>خ</w:t>
            </w:r>
            <w:r w:rsidRPr="00477332">
              <w:rPr>
                <w:rFonts w:hint="cs"/>
                <w:rtl/>
                <w:lang w:bidi="ar-SA"/>
              </w:rPr>
              <w:t>مس</w:t>
            </w:r>
            <w:r w:rsidRPr="00477332">
              <w:rPr>
                <w:rtl/>
                <w:lang w:bidi="ar-SA"/>
              </w:rPr>
              <w:t xml:space="preserve"> جلسات متتالية.</w:t>
            </w:r>
          </w:p>
          <w:p w:rsidR="00477332" w:rsidRPr="00477332" w:rsidRDefault="00477332" w:rsidP="00477332">
            <w:pPr>
              <w:pStyle w:val="BodyText"/>
            </w:pPr>
            <w:r w:rsidRPr="00477332">
              <w:rPr>
                <w:rtl/>
                <w:lang w:bidi="ar-SA"/>
              </w:rPr>
              <w:t xml:space="preserve">وبالإضافة إلى </w:t>
            </w:r>
            <w:r w:rsidRPr="00477332">
              <w:rPr>
                <w:rFonts w:hint="cs"/>
                <w:rtl/>
                <w:lang w:bidi="ar-SA"/>
              </w:rPr>
              <w:t>ذلك،</w:t>
            </w:r>
            <w:r w:rsidRPr="00477332">
              <w:rPr>
                <w:rtl/>
                <w:lang w:bidi="ar-SA"/>
              </w:rPr>
              <w:t xml:space="preserve"> </w:t>
            </w:r>
            <w:r w:rsidRPr="00477332">
              <w:rPr>
                <w:rFonts w:hint="cs"/>
                <w:rtl/>
                <w:lang w:bidi="ar-SA"/>
              </w:rPr>
              <w:t>تقرر في</w:t>
            </w:r>
            <w:r w:rsidRPr="00477332">
              <w:rPr>
                <w:rtl/>
                <w:lang w:bidi="ar-SA"/>
              </w:rPr>
              <w:t xml:space="preserve"> الدورة الثامنة عشرة أنه ينبغي تقديم تقرير سنوي إلى اللجنة، في أول دورة تعقدها خلال السنة، يحتوي على معلومات بشأن مساهمة الويبو في تنفيذ أهداف التنمية المستدامة والغايات ذات الصلة فيما يخص ما يلي:</w:t>
            </w:r>
            <w:r w:rsidRPr="00477332">
              <w:rPr>
                <w:rFonts w:hint="cs"/>
                <w:rtl/>
                <w:lang w:bidi="ar-SA"/>
              </w:rPr>
              <w:t xml:space="preserve"> </w:t>
            </w:r>
            <w:r w:rsidRPr="00477332">
              <w:rPr>
                <w:rtl/>
                <w:lang w:bidi="ar-SA"/>
              </w:rPr>
              <w:t>(أ) الأنشطة والمبادرات التي تضطلع بها المنظمة بشكل فردي؛</w:t>
            </w:r>
            <w:r w:rsidRPr="00477332">
              <w:rPr>
                <w:rFonts w:hint="cs"/>
                <w:rtl/>
                <w:lang w:bidi="ar-SA"/>
              </w:rPr>
              <w:t xml:space="preserve"> </w:t>
            </w:r>
            <w:r w:rsidRPr="00477332">
              <w:rPr>
                <w:rtl/>
                <w:lang w:bidi="ar-SA"/>
              </w:rPr>
              <w:t>(ب) والأنشطة التي تضطلع بها المنظمة باعتبارها جزءا من منظومة الأمم المتحدة؛</w:t>
            </w:r>
            <w:r w:rsidRPr="00477332">
              <w:rPr>
                <w:rFonts w:hint="cs"/>
                <w:rtl/>
                <w:lang w:bidi="ar-SA"/>
              </w:rPr>
              <w:t xml:space="preserve"> </w:t>
            </w:r>
            <w:r w:rsidRPr="00477332">
              <w:rPr>
                <w:rtl/>
                <w:lang w:bidi="ar-SA"/>
              </w:rPr>
              <w:t xml:space="preserve">(ج) والمساعدة التي تقدمها الويبو إلى الدول الأعضاء بناء على طلبها. </w:t>
            </w:r>
            <w:r w:rsidRPr="00477332">
              <w:rPr>
                <w:rFonts w:hint="cs"/>
                <w:rtl/>
                <w:lang w:bidi="ar-SA"/>
              </w:rPr>
              <w:t>وقدم</w:t>
            </w:r>
            <w:r w:rsidRPr="00477332">
              <w:rPr>
                <w:rtl/>
                <w:lang w:bidi="ar-SA"/>
              </w:rPr>
              <w:t xml:space="preserve"> الممثل الخاص للمدير العام للويبو المكلف بأهداف الأمم المتحدة للتنمية المستدامة</w:t>
            </w:r>
            <w:r w:rsidRPr="00477332">
              <w:rPr>
                <w:rFonts w:hint="cs"/>
                <w:rtl/>
                <w:lang w:bidi="ar-SA"/>
              </w:rPr>
              <w:t xml:space="preserve"> التقرير</w:t>
            </w:r>
            <w:r w:rsidRPr="00477332">
              <w:rPr>
                <w:rtl/>
                <w:lang w:bidi="ar-SA"/>
              </w:rPr>
              <w:t xml:space="preserve"> الأول حول هذا الموضوع إلى </w:t>
            </w:r>
            <w:r w:rsidRPr="00477332">
              <w:rPr>
                <w:rFonts w:hint="cs"/>
                <w:rtl/>
                <w:lang w:bidi="ar-SA"/>
              </w:rPr>
              <w:t>ا</w:t>
            </w:r>
            <w:r w:rsidRPr="00477332">
              <w:rPr>
                <w:rtl/>
                <w:lang w:bidi="ar-SA"/>
              </w:rPr>
              <w:t xml:space="preserve">للجنة </w:t>
            </w:r>
            <w:r w:rsidRPr="00477332">
              <w:rPr>
                <w:rFonts w:hint="cs"/>
                <w:rtl/>
                <w:lang w:bidi="ar-SA"/>
              </w:rPr>
              <w:t>في دورتها</w:t>
            </w:r>
            <w:r w:rsidRPr="00477332">
              <w:rPr>
                <w:rtl/>
                <w:lang w:bidi="ar-SA"/>
              </w:rPr>
              <w:t xml:space="preserve"> التاسعة عشرة (</w:t>
            </w:r>
            <w:r w:rsidRPr="00477332">
              <w:t>CDIP/19/6</w:t>
            </w:r>
            <w:r w:rsidRPr="00477332">
              <w:rPr>
                <w:rtl/>
                <w:lang w:bidi="ar-SA"/>
              </w:rPr>
              <w:t>).</w:t>
            </w:r>
          </w:p>
        </w:tc>
      </w:tr>
      <w:tr w:rsidR="00477332" w:rsidRPr="00477332" w:rsidTr="004B69E9">
        <w:tc>
          <w:tcPr>
            <w:tcW w:w="1989" w:type="dxa"/>
          </w:tcPr>
          <w:p w:rsidR="00477332" w:rsidRPr="00477332" w:rsidRDefault="00477332" w:rsidP="00477332">
            <w:pPr>
              <w:pStyle w:val="BodyText"/>
            </w:pPr>
            <w:r w:rsidRPr="00477332">
              <w:rPr>
                <w:rtl/>
                <w:lang w:bidi="ar-SA"/>
              </w:rPr>
              <w:t>مشاريع أجندة التنمية ذات الصلة</w:t>
            </w:r>
          </w:p>
        </w:tc>
        <w:tc>
          <w:tcPr>
            <w:tcW w:w="7356" w:type="dxa"/>
          </w:tcPr>
          <w:p w:rsidR="00477332" w:rsidRPr="00477332" w:rsidRDefault="00477332" w:rsidP="00477332">
            <w:pPr>
              <w:pStyle w:val="BodyText"/>
            </w:pPr>
            <w:r w:rsidRPr="00477332">
              <w:rPr>
                <w:rtl/>
                <w:lang w:bidi="ar-SA"/>
              </w:rPr>
              <w:t>غير متاح</w:t>
            </w:r>
          </w:p>
        </w:tc>
      </w:tr>
      <w:tr w:rsidR="00477332" w:rsidRPr="00477332" w:rsidTr="004B69E9">
        <w:tc>
          <w:tcPr>
            <w:tcW w:w="1989" w:type="dxa"/>
          </w:tcPr>
          <w:p w:rsidR="00477332" w:rsidRPr="00477332" w:rsidRDefault="00477332" w:rsidP="00477332">
            <w:pPr>
              <w:pStyle w:val="BodyText"/>
            </w:pPr>
            <w:r w:rsidRPr="00477332">
              <w:rPr>
                <w:rtl/>
                <w:lang w:bidi="ar-SA"/>
              </w:rPr>
              <w:t>الأنشطة/الإنجازات</w:t>
            </w:r>
            <w:r w:rsidRPr="00477332">
              <w:t xml:space="preserve"> </w:t>
            </w:r>
          </w:p>
        </w:tc>
        <w:tc>
          <w:tcPr>
            <w:tcW w:w="7356" w:type="dxa"/>
          </w:tcPr>
          <w:p w:rsidR="00477332" w:rsidRPr="00477332" w:rsidRDefault="00477332" w:rsidP="00477332">
            <w:pPr>
              <w:pStyle w:val="BodyText"/>
              <w:rPr>
                <w:rtl/>
                <w:lang w:bidi="ar-SA"/>
              </w:rPr>
            </w:pPr>
            <w:r w:rsidRPr="00477332">
              <w:rPr>
                <w:rFonts w:hint="cs"/>
                <w:rtl/>
                <w:lang w:bidi="ar-SA"/>
              </w:rPr>
              <w:t>و</w:t>
            </w:r>
            <w:r w:rsidRPr="00477332">
              <w:rPr>
                <w:rtl/>
                <w:lang w:bidi="ar-SA"/>
              </w:rPr>
              <w:t>ا</w:t>
            </w:r>
            <w:r w:rsidRPr="00477332">
              <w:rPr>
                <w:rFonts w:hint="cs"/>
                <w:rtl/>
                <w:lang w:bidi="ar-SA"/>
              </w:rPr>
              <w:t>ُ</w:t>
            </w:r>
            <w:r w:rsidRPr="00477332">
              <w:rPr>
                <w:rtl/>
                <w:lang w:bidi="ar-SA"/>
              </w:rPr>
              <w:t xml:space="preserve">ختتمت المناقشات حول </w:t>
            </w:r>
            <w:r w:rsidRPr="00477332">
              <w:rPr>
                <w:rFonts w:hint="cs"/>
                <w:rtl/>
                <w:lang w:bidi="ar-SA"/>
              </w:rPr>
              <w:t>إدراج</w:t>
            </w:r>
            <w:r w:rsidRPr="00477332">
              <w:rPr>
                <w:rtl/>
                <w:lang w:bidi="ar-SA"/>
              </w:rPr>
              <w:t xml:space="preserve"> بند دائم بشأن أهداف التنمية المستدامة في جدول أعمال اللجنة </w:t>
            </w:r>
            <w:r w:rsidRPr="00477332">
              <w:rPr>
                <w:rFonts w:hint="cs"/>
                <w:rtl/>
                <w:lang w:bidi="ar-SA"/>
              </w:rPr>
              <w:t xml:space="preserve">في </w:t>
            </w:r>
            <w:r w:rsidRPr="00477332">
              <w:rPr>
                <w:rtl/>
                <w:lang w:bidi="ar-SA"/>
              </w:rPr>
              <w:t>دور</w:t>
            </w:r>
            <w:r w:rsidRPr="00477332">
              <w:rPr>
                <w:rFonts w:hint="cs"/>
                <w:rtl/>
                <w:lang w:bidi="ar-SA"/>
              </w:rPr>
              <w:t>تها</w:t>
            </w:r>
            <w:r w:rsidRPr="00477332">
              <w:rPr>
                <w:rtl/>
                <w:lang w:bidi="ar-SA"/>
              </w:rPr>
              <w:t xml:space="preserve"> الحادية والعشرين.</w:t>
            </w:r>
            <w:r w:rsidRPr="00477332">
              <w:t xml:space="preserve"> </w:t>
            </w:r>
            <w:r w:rsidRPr="00477332">
              <w:rPr>
                <w:rFonts w:hint="cs"/>
                <w:rtl/>
                <w:lang w:bidi="ar-SA"/>
              </w:rPr>
              <w:t xml:space="preserve">وتقرر إجراء </w:t>
            </w:r>
            <w:r w:rsidRPr="00477332">
              <w:rPr>
                <w:rtl/>
                <w:lang w:bidi="ar-SA"/>
              </w:rPr>
              <w:t xml:space="preserve">أي مناقشة بشأن أهداف التنمية المستدامة في الدورات المقبلة للجنة </w:t>
            </w:r>
            <w:r w:rsidRPr="00477332">
              <w:rPr>
                <w:rFonts w:hint="cs"/>
                <w:rtl/>
                <w:lang w:bidi="ar-SA"/>
              </w:rPr>
              <w:t>في إطار</w:t>
            </w:r>
            <w:r w:rsidRPr="00477332">
              <w:rPr>
                <w:rtl/>
                <w:lang w:bidi="ar-SA"/>
              </w:rPr>
              <w:t xml:space="preserve"> بند جدول الأعمال </w:t>
            </w:r>
            <w:r w:rsidRPr="00477332">
              <w:rPr>
                <w:rFonts w:hint="cs"/>
                <w:rtl/>
                <w:lang w:bidi="ar-SA"/>
              </w:rPr>
              <w:t>بعنوان</w:t>
            </w:r>
            <w:r w:rsidRPr="00477332">
              <w:rPr>
                <w:rtl/>
                <w:lang w:bidi="ar-SA"/>
              </w:rPr>
              <w:t xml:space="preserve"> "الملكية الفكرية والتنمية</w:t>
            </w:r>
            <w:r w:rsidRPr="00477332">
              <w:t>".</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عُرض التقرير السنوي الثالث </w:t>
            </w:r>
            <w:r w:rsidRPr="00477332">
              <w:rPr>
                <w:rFonts w:hint="cs"/>
                <w:rtl/>
                <w:lang w:bidi="ar-SA"/>
              </w:rPr>
              <w:t xml:space="preserve">بشأن </w:t>
            </w:r>
            <w:r w:rsidRPr="00477332">
              <w:rPr>
                <w:rtl/>
                <w:lang w:bidi="ar-SA"/>
              </w:rPr>
              <w:t>مساهمة الويبو في تنفيذ أهداف التنمية المستدامة والأهداف المرتبطة بها خلال الدورة الثالثة والعشرين</w:t>
            </w:r>
            <w:r w:rsidRPr="00477332">
              <w:rPr>
                <w:rFonts w:hint="cs"/>
                <w:rtl/>
                <w:lang w:bidi="ar-SA"/>
              </w:rPr>
              <w:t xml:space="preserve"> للجنة (</w:t>
            </w:r>
            <w:r w:rsidRPr="00477332">
              <w:t>CDIP/23/10</w:t>
            </w:r>
            <w:r w:rsidRPr="00477332">
              <w:rPr>
                <w:rFonts w:hint="cs"/>
                <w:rtl/>
                <w:lang w:bidi="ar-SA"/>
              </w:rPr>
              <w:t>).</w:t>
            </w:r>
            <w:r w:rsidRPr="00477332">
              <w:t xml:space="preserve"> </w:t>
            </w:r>
            <w:r w:rsidRPr="00477332">
              <w:rPr>
                <w:rFonts w:hint="cs"/>
                <w:rtl/>
                <w:lang w:bidi="ar-SA"/>
              </w:rPr>
              <w:t>وي</w:t>
            </w:r>
            <w:r w:rsidRPr="00477332">
              <w:rPr>
                <w:rtl/>
                <w:lang w:bidi="ar-SA"/>
              </w:rPr>
              <w:t xml:space="preserve">سلط التقرير الضوء على: (أ) الأنشطة والمبادرات التي اضطلعت بها المنظمة بشكل فردي؛ (ب) الأنشطة التي تضطلع بها المنظمة </w:t>
            </w:r>
            <w:r w:rsidRPr="00477332">
              <w:rPr>
                <w:rFonts w:hint="cs"/>
                <w:rtl/>
                <w:lang w:bidi="ar-SA"/>
              </w:rPr>
              <w:t xml:space="preserve">باعتبارها </w:t>
            </w:r>
            <w:r w:rsidRPr="00477332">
              <w:rPr>
                <w:rtl/>
                <w:lang w:bidi="ar-SA"/>
              </w:rPr>
              <w:t>جزء</w:t>
            </w:r>
            <w:r w:rsidRPr="00477332">
              <w:rPr>
                <w:rFonts w:hint="cs"/>
                <w:rtl/>
                <w:lang w:bidi="ar-SA"/>
              </w:rPr>
              <w:t>ا</w:t>
            </w:r>
            <w:r w:rsidRPr="00477332">
              <w:rPr>
                <w:rtl/>
                <w:lang w:bidi="ar-SA"/>
              </w:rPr>
              <w:t xml:space="preserve"> من منظومة الأمم </w:t>
            </w:r>
            <w:r w:rsidRPr="00477332">
              <w:rPr>
                <w:rFonts w:hint="cs"/>
                <w:rtl/>
                <w:lang w:bidi="ar-SA"/>
              </w:rPr>
              <w:t>المتحدة؛</w:t>
            </w:r>
            <w:r w:rsidRPr="00477332">
              <w:rPr>
                <w:rtl/>
                <w:lang w:bidi="ar-SA"/>
              </w:rPr>
              <w:t xml:space="preserve"> (ج) المساعدة التي تقدمها الويبو للدول الأعضاء بناءً على طلبها. </w:t>
            </w:r>
            <w:r w:rsidRPr="00477332">
              <w:rPr>
                <w:rFonts w:hint="cs"/>
                <w:rtl/>
                <w:lang w:bidi="ar-SA"/>
              </w:rPr>
              <w:t>وبالإحاطة</w:t>
            </w:r>
            <w:r w:rsidRPr="00477332">
              <w:rPr>
                <w:rtl/>
                <w:lang w:bidi="ar-SA"/>
              </w:rPr>
              <w:t xml:space="preserve"> علما ب</w:t>
            </w:r>
            <w:r w:rsidRPr="00477332">
              <w:rPr>
                <w:rFonts w:hint="cs"/>
                <w:rtl/>
                <w:lang w:bidi="ar-SA"/>
              </w:rPr>
              <w:t xml:space="preserve">هذا </w:t>
            </w:r>
            <w:r w:rsidRPr="00477332">
              <w:rPr>
                <w:rtl/>
                <w:lang w:bidi="ar-SA"/>
              </w:rPr>
              <w:t xml:space="preserve">التقرير، </w:t>
            </w:r>
            <w:r w:rsidRPr="00477332">
              <w:rPr>
                <w:rFonts w:hint="cs"/>
                <w:rtl/>
                <w:lang w:bidi="ar-SA"/>
              </w:rPr>
              <w:t>ت</w:t>
            </w:r>
            <w:r w:rsidRPr="00477332">
              <w:rPr>
                <w:rtl/>
                <w:lang w:bidi="ar-SA"/>
              </w:rPr>
              <w:t xml:space="preserve">شُجعت الدول الأعضاء على التماس الدعم والمساعدة من الويبو في تحقيق أهداف التنمية </w:t>
            </w:r>
            <w:r w:rsidRPr="00477332">
              <w:rPr>
                <w:rFonts w:hint="cs"/>
                <w:rtl/>
                <w:lang w:bidi="ar-SA"/>
              </w:rPr>
              <w:t>المستدامة،</w:t>
            </w:r>
            <w:r w:rsidRPr="00477332">
              <w:rPr>
                <w:rtl/>
                <w:lang w:bidi="ar-SA"/>
              </w:rPr>
              <w:t xml:space="preserve"> وشجعت المنظمة على مواصلة نشر المعلومات المتعلقة بمجالات المساعدة الممكنة وآلياتها المتاحة للدول </w:t>
            </w:r>
            <w:r w:rsidRPr="00477332">
              <w:rPr>
                <w:rFonts w:hint="cs"/>
                <w:rtl/>
                <w:lang w:bidi="ar-SA"/>
              </w:rPr>
              <w:t>الأعضاء،</w:t>
            </w:r>
            <w:r w:rsidRPr="00477332">
              <w:rPr>
                <w:rtl/>
                <w:lang w:bidi="ar-SA"/>
              </w:rPr>
              <w:t xml:space="preserve"> بما في ذلك من خلال موقع ويب </w:t>
            </w:r>
            <w:r w:rsidRPr="00477332">
              <w:rPr>
                <w:rFonts w:hint="cs"/>
                <w:rtl/>
                <w:lang w:bidi="ar-SA"/>
              </w:rPr>
              <w:t>ا</w:t>
            </w:r>
            <w:r w:rsidRPr="00477332">
              <w:rPr>
                <w:rtl/>
                <w:lang w:bidi="ar-SA"/>
              </w:rPr>
              <w:t xml:space="preserve">لويبو </w:t>
            </w:r>
            <w:r w:rsidRPr="00477332">
              <w:rPr>
                <w:rFonts w:hint="cs"/>
                <w:rtl/>
                <w:lang w:bidi="ar-SA"/>
              </w:rPr>
              <w:t xml:space="preserve">المستحدث مؤخرا </w:t>
            </w:r>
            <w:r w:rsidRPr="00477332">
              <w:rPr>
                <w:rtl/>
                <w:lang w:bidi="ar-SA"/>
              </w:rPr>
              <w:t>بشأن أهداف التنمية المستدامة</w:t>
            </w:r>
            <w:r w:rsidRPr="00477332">
              <w:t>.</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في عام </w:t>
            </w:r>
            <w:r w:rsidRPr="00477332">
              <w:rPr>
                <w:rFonts w:hint="cs"/>
                <w:rtl/>
                <w:lang w:bidi="ar-SA"/>
              </w:rPr>
              <w:t>2018،</w:t>
            </w:r>
            <w:r w:rsidRPr="00477332">
              <w:rPr>
                <w:rtl/>
                <w:lang w:bidi="ar-SA"/>
              </w:rPr>
              <w:t xml:space="preserve"> نشرت الويبو كتيباً عن الويبو وأهداف التنمية </w:t>
            </w:r>
            <w:r w:rsidRPr="00477332">
              <w:rPr>
                <w:rFonts w:hint="cs"/>
                <w:rtl/>
                <w:lang w:bidi="ar-SA"/>
              </w:rPr>
              <w:t>المستدامة،</w:t>
            </w:r>
            <w:r w:rsidRPr="00477332">
              <w:rPr>
                <w:rtl/>
                <w:lang w:bidi="ar-SA"/>
              </w:rPr>
              <w:t xml:space="preserve"> </w:t>
            </w:r>
            <w:r w:rsidRPr="00477332">
              <w:rPr>
                <w:rFonts w:hint="cs"/>
                <w:rtl/>
                <w:lang w:bidi="ar-SA"/>
              </w:rPr>
              <w:t>يُوضح</w:t>
            </w:r>
            <w:r w:rsidRPr="00477332">
              <w:rPr>
                <w:rtl/>
                <w:lang w:bidi="ar-SA"/>
              </w:rPr>
              <w:t xml:space="preserve"> كيف يدعم عمل الويبو أهداف التنمية المستدامة من خلال تمكين الابتكار </w:t>
            </w:r>
            <w:r w:rsidRPr="00477332">
              <w:rPr>
                <w:rFonts w:hint="cs"/>
                <w:rtl/>
                <w:lang w:bidi="ar-SA"/>
              </w:rPr>
              <w:t>لأغراض</w:t>
            </w:r>
            <w:r w:rsidRPr="00477332">
              <w:rPr>
                <w:rtl/>
                <w:lang w:bidi="ar-SA"/>
              </w:rPr>
              <w:t xml:space="preserve"> التنمية الاقتصادية والاجتماعية والثقافية لجميع البلدان. </w:t>
            </w:r>
            <w:r w:rsidRPr="00477332">
              <w:rPr>
                <w:rFonts w:hint="cs"/>
                <w:rtl/>
                <w:lang w:bidi="ar-SA"/>
              </w:rPr>
              <w:t>وتُرجم</w:t>
            </w:r>
            <w:r w:rsidRPr="00477332">
              <w:rPr>
                <w:rtl/>
                <w:lang w:bidi="ar-SA"/>
              </w:rPr>
              <w:t xml:space="preserve"> الكتيب </w:t>
            </w:r>
            <w:r w:rsidRPr="00477332">
              <w:rPr>
                <w:rFonts w:hint="cs"/>
                <w:rtl/>
                <w:lang w:bidi="ar-SA"/>
              </w:rPr>
              <w:t xml:space="preserve">إلى </w:t>
            </w:r>
            <w:r w:rsidRPr="00477332">
              <w:rPr>
                <w:rtl/>
                <w:lang w:bidi="ar-SA"/>
              </w:rPr>
              <w:t xml:space="preserve">جميع لغات الأمم المتحدة الرسمية الست </w:t>
            </w:r>
            <w:r w:rsidRPr="00477332">
              <w:rPr>
                <w:rFonts w:hint="cs"/>
                <w:rtl/>
                <w:lang w:bidi="ar-SA"/>
              </w:rPr>
              <w:t>إلى جانب إتاحته</w:t>
            </w:r>
            <w:r w:rsidRPr="00477332">
              <w:rPr>
                <w:rtl/>
                <w:lang w:bidi="ar-SA"/>
              </w:rPr>
              <w:t xml:space="preserve"> على موقع الويبو الإلكتروني</w:t>
            </w:r>
            <w:r w:rsidRPr="00477332">
              <w:t>.</w:t>
            </w:r>
          </w:p>
          <w:p w:rsidR="00477332" w:rsidRPr="00477332" w:rsidRDefault="00477332" w:rsidP="00477332">
            <w:pPr>
              <w:pStyle w:val="BodyText"/>
            </w:pPr>
            <w:r w:rsidRPr="00477332">
              <w:rPr>
                <w:rFonts w:hint="cs"/>
                <w:rtl/>
                <w:lang w:bidi="ar-SA"/>
              </w:rPr>
              <w:t>و</w:t>
            </w:r>
            <w:r w:rsidRPr="00477332">
              <w:rPr>
                <w:rtl/>
                <w:lang w:bidi="ar-SA"/>
              </w:rPr>
              <w:t xml:space="preserve">في عام </w:t>
            </w:r>
            <w:r w:rsidRPr="00477332">
              <w:rPr>
                <w:rFonts w:hint="cs"/>
                <w:rtl/>
                <w:lang w:bidi="ar-SA"/>
              </w:rPr>
              <w:t>2019،</w:t>
            </w:r>
            <w:r w:rsidRPr="00477332">
              <w:rPr>
                <w:rtl/>
                <w:lang w:bidi="ar-SA"/>
              </w:rPr>
              <w:t xml:space="preserve"> </w:t>
            </w:r>
            <w:r w:rsidRPr="00477332">
              <w:rPr>
                <w:rFonts w:hint="cs"/>
                <w:rtl/>
                <w:lang w:bidi="ar-SA"/>
              </w:rPr>
              <w:t>أنشئت</w:t>
            </w:r>
            <w:r w:rsidRPr="00477332">
              <w:rPr>
                <w:rtl/>
                <w:lang w:bidi="ar-SA"/>
              </w:rPr>
              <w:t xml:space="preserve"> </w:t>
            </w:r>
            <w:r w:rsidRPr="00477332">
              <w:rPr>
                <w:rFonts w:hint="cs"/>
                <w:rtl/>
                <w:lang w:bidi="ar-SA"/>
              </w:rPr>
              <w:t>وأطلقت</w:t>
            </w:r>
            <w:r w:rsidRPr="00477332">
              <w:rPr>
                <w:rtl/>
                <w:lang w:bidi="ar-SA"/>
              </w:rPr>
              <w:t xml:space="preserve"> صفحة ويب </w:t>
            </w:r>
            <w:r w:rsidRPr="00477332">
              <w:rPr>
                <w:rFonts w:hint="cs"/>
                <w:rtl/>
                <w:lang w:bidi="ar-SA"/>
              </w:rPr>
              <w:t>بشأن</w:t>
            </w:r>
            <w:r w:rsidRPr="00477332">
              <w:rPr>
                <w:rtl/>
                <w:lang w:bidi="ar-SA"/>
              </w:rPr>
              <w:t xml:space="preserve"> الويبو وأهداف التنمية المستدامة خلال الدورة الثالثة والعشرين للجنة المعنية بالتنمية والملكية الفكرية: </w:t>
            </w:r>
            <w:hyperlink r:id="rId27" w:history="1">
              <w:r w:rsidR="0035507A">
                <w:rPr>
                  <w:rStyle w:val="Hyperlink"/>
                </w:rPr>
                <w:t>https://www.wipo.int/sdgs/en/story.html</w:t>
              </w:r>
            </w:hyperlink>
          </w:p>
        </w:tc>
      </w:tr>
      <w:tr w:rsidR="00477332" w:rsidRPr="00477332" w:rsidTr="004B69E9">
        <w:tc>
          <w:tcPr>
            <w:tcW w:w="1989" w:type="dxa"/>
          </w:tcPr>
          <w:p w:rsidR="00477332" w:rsidRPr="00477332" w:rsidRDefault="00477332" w:rsidP="00477332">
            <w:pPr>
              <w:pStyle w:val="BodyText"/>
            </w:pPr>
            <w:r w:rsidRPr="00477332">
              <w:rPr>
                <w:rtl/>
                <w:lang w:bidi="ar-SA"/>
              </w:rPr>
              <w:t>التقارير/الوثائق الأخرى ذات الصلة</w:t>
            </w:r>
          </w:p>
        </w:tc>
        <w:tc>
          <w:tcPr>
            <w:tcW w:w="7356" w:type="dxa"/>
          </w:tcPr>
          <w:p w:rsidR="00477332" w:rsidRPr="00477332" w:rsidRDefault="00477332" w:rsidP="00477332">
            <w:pPr>
              <w:pStyle w:val="BodyText"/>
              <w:rPr>
                <w:rtl/>
                <w:lang w:bidi="ar-SA"/>
              </w:rPr>
            </w:pPr>
            <w:r w:rsidRPr="00477332">
              <w:rPr>
                <w:rtl/>
                <w:lang w:bidi="ar-SA"/>
              </w:rPr>
              <w:t xml:space="preserve">فيما يلي التقارير التي نظرت فيها اللجنة: </w:t>
            </w:r>
            <w:r w:rsidRPr="00477332">
              <w:t>CDIP/16/8</w:t>
            </w:r>
            <w:r w:rsidRPr="00477332">
              <w:rPr>
                <w:rFonts w:hint="cs"/>
                <w:rtl/>
                <w:lang w:bidi="ar-SA"/>
              </w:rPr>
              <w:t xml:space="preserve"> و</w:t>
            </w:r>
            <w:r w:rsidRPr="00477332">
              <w:t>CDIP/17/8</w:t>
            </w:r>
            <w:r w:rsidRPr="00477332">
              <w:rPr>
                <w:rFonts w:hint="cs"/>
                <w:rtl/>
                <w:lang w:bidi="ar-SA"/>
              </w:rPr>
              <w:t xml:space="preserve"> و</w:t>
            </w:r>
            <w:r w:rsidRPr="00477332">
              <w:t>CDIP/18/4</w:t>
            </w:r>
            <w:r w:rsidRPr="00477332">
              <w:rPr>
                <w:rFonts w:hint="cs"/>
                <w:rtl/>
                <w:lang w:bidi="ar-SA"/>
              </w:rPr>
              <w:t xml:space="preserve"> و</w:t>
            </w:r>
            <w:r w:rsidRPr="00477332">
              <w:t>CDIP/19/6</w:t>
            </w:r>
            <w:r w:rsidRPr="00477332">
              <w:rPr>
                <w:rFonts w:hint="cs"/>
                <w:rtl/>
                <w:lang w:bidi="ar-SA"/>
              </w:rPr>
              <w:t xml:space="preserve"> </w:t>
            </w:r>
            <w:r w:rsidRPr="00477332">
              <w:rPr>
                <w:rtl/>
                <w:lang w:bidi="ar-SA"/>
              </w:rPr>
              <w:t>و</w:t>
            </w:r>
            <w:r w:rsidRPr="00477332">
              <w:t xml:space="preserve"> CDIP/21/10</w:t>
            </w:r>
            <w:r w:rsidRPr="00477332">
              <w:rPr>
                <w:rFonts w:hint="cs"/>
                <w:rtl/>
                <w:lang w:bidi="ar-SA"/>
              </w:rPr>
              <w:t>و</w:t>
            </w:r>
            <w:r w:rsidRPr="00477332">
              <w:t xml:space="preserve"> CDIP/22/2</w:t>
            </w:r>
            <w:r w:rsidRPr="00477332">
              <w:rPr>
                <w:rFonts w:hint="cs"/>
                <w:rtl/>
                <w:lang w:bidi="ar-SA"/>
              </w:rPr>
              <w:t>و</w:t>
            </w:r>
            <w:r w:rsidRPr="00477332">
              <w:t>CDIP/23/10</w:t>
            </w:r>
            <w:r w:rsidRPr="00477332">
              <w:rPr>
                <w:rFonts w:hint="cs"/>
                <w:rtl/>
                <w:lang w:bidi="ar-SA"/>
              </w:rPr>
              <w:t>.</w:t>
            </w:r>
          </w:p>
          <w:p w:rsidR="00477332" w:rsidRPr="00477332" w:rsidRDefault="00477332" w:rsidP="00477332">
            <w:pPr>
              <w:pStyle w:val="BodyText"/>
            </w:pPr>
            <w:r w:rsidRPr="00477332">
              <w:rPr>
                <w:rtl/>
                <w:lang w:bidi="ar-SA"/>
              </w:rPr>
              <w:t xml:space="preserve">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 </w:t>
            </w:r>
            <w:r w:rsidRPr="00477332">
              <w:rPr>
                <w:rFonts w:hint="cs"/>
                <w:rtl/>
                <w:lang w:bidi="ar-SA"/>
              </w:rPr>
              <w:t>لعام 2018</w:t>
            </w:r>
            <w:r w:rsidRPr="00477332">
              <w:rPr>
                <w:rtl/>
                <w:lang w:bidi="ar-SA"/>
              </w:rPr>
              <w:t xml:space="preserve"> (الوثيقة </w:t>
            </w:r>
            <w:r w:rsidRPr="00477332">
              <w:t>WO/PBC/30/7</w:t>
            </w:r>
            <w:r w:rsidRPr="00477332">
              <w:rPr>
                <w:rtl/>
                <w:lang w:bidi="ar-SA"/>
              </w:rPr>
              <w:t>)</w:t>
            </w:r>
            <w:r w:rsidRPr="00477332">
              <w:rPr>
                <w:rFonts w:hint="cs"/>
                <w:rtl/>
                <w:lang w:bidi="ar-SA"/>
              </w:rPr>
              <w:t>.</w:t>
            </w:r>
          </w:p>
        </w:tc>
      </w:tr>
    </w:tbl>
    <w:p w:rsidR="0035507A" w:rsidRDefault="0035507A" w:rsidP="00477332">
      <w:pPr>
        <w:pStyle w:val="BodyText"/>
        <w:rPr>
          <w:rtl/>
        </w:rPr>
      </w:pPr>
    </w:p>
    <w:p w:rsidR="0035507A" w:rsidRDefault="0035507A">
      <w:pPr>
        <w:bidi w:val="0"/>
        <w:rPr>
          <w:rtl/>
          <w:lang w:bidi="ar-EG"/>
        </w:rPr>
      </w:pPr>
      <w:r>
        <w:rPr>
          <w:rtl/>
        </w:rPr>
        <w:br w:type="page"/>
      </w:r>
    </w:p>
    <w:tbl>
      <w:tblPr>
        <w:tblStyle w:val="Grilledutableau1"/>
        <w:bidiVisual/>
        <w:tblW w:w="9345" w:type="dxa"/>
        <w:tblLayout w:type="fixed"/>
        <w:tblLook w:val="04A0" w:firstRow="1" w:lastRow="0" w:firstColumn="1" w:lastColumn="0" w:noHBand="0" w:noVBand="1"/>
      </w:tblPr>
      <w:tblGrid>
        <w:gridCol w:w="1989"/>
        <w:gridCol w:w="7356"/>
      </w:tblGrid>
      <w:tr w:rsidR="00477332" w:rsidRPr="00477332" w:rsidTr="004B69E9">
        <w:tc>
          <w:tcPr>
            <w:tcW w:w="1989" w:type="dxa"/>
            <w:shd w:val="clear" w:color="auto" w:fill="BFBFBF" w:themeFill="background1" w:themeFillShade="BF"/>
          </w:tcPr>
          <w:p w:rsidR="00477332" w:rsidRPr="00477332" w:rsidRDefault="00477332" w:rsidP="00477332">
            <w:pPr>
              <w:pStyle w:val="BodyText"/>
            </w:pPr>
            <w:r w:rsidRPr="00477332">
              <w:br w:type="page"/>
            </w:r>
            <w:r w:rsidRPr="00477332">
              <w:rPr>
                <w:rtl/>
                <w:lang w:bidi="ar-SA"/>
              </w:rPr>
              <w:t>التوصية (التوصيات)</w:t>
            </w:r>
          </w:p>
        </w:tc>
        <w:tc>
          <w:tcPr>
            <w:tcW w:w="7356" w:type="dxa"/>
            <w:shd w:val="clear" w:color="auto" w:fill="BFBFBF" w:themeFill="background1" w:themeFillShade="BF"/>
          </w:tcPr>
          <w:p w:rsidR="00477332" w:rsidRPr="00477332" w:rsidRDefault="00477332" w:rsidP="00477332">
            <w:pPr>
              <w:pStyle w:val="BodyText"/>
              <w:rPr>
                <w:i/>
                <w:iCs/>
              </w:rPr>
            </w:pPr>
            <w:r w:rsidRPr="00477332">
              <w:rPr>
                <w:i/>
                <w:iCs/>
                <w:rtl/>
                <w:lang w:bidi="ar-SA"/>
              </w:rPr>
              <w:t>التوصية 23</w:t>
            </w:r>
          </w:p>
          <w:p w:rsidR="00477332" w:rsidRPr="00477332" w:rsidRDefault="00477332" w:rsidP="00477332">
            <w:pPr>
              <w:pStyle w:val="BodyText"/>
            </w:pPr>
            <w:r w:rsidRPr="00477332">
              <w:rPr>
                <w:rtl/>
                <w:lang w:bidi="ar-SA"/>
              </w:rPr>
              <w:t>النظر في أفضل السبل للنهوض بممارسات الترخيص في مجال الملكية الفكرية بما يعزز القدرات التنافسية ولا سيما بهدف النهوض بالنشاط الإبداعي والابتكاري ونقل التكنولوجيا إلى البلدان المهتمة، ولا سيما البلدان النامية والبلدان الأقل نموا وتعميمها في تلك البلدان.</w:t>
            </w:r>
          </w:p>
        </w:tc>
      </w:tr>
      <w:tr w:rsidR="00477332" w:rsidRPr="00477332" w:rsidTr="004B69E9">
        <w:tc>
          <w:tcPr>
            <w:tcW w:w="1989" w:type="dxa"/>
          </w:tcPr>
          <w:p w:rsidR="00477332" w:rsidRPr="00477332" w:rsidRDefault="00477332" w:rsidP="00477332">
            <w:pPr>
              <w:pStyle w:val="BodyText"/>
            </w:pPr>
            <w:r w:rsidRPr="00477332">
              <w:rPr>
                <w:rtl/>
                <w:lang w:bidi="ar-SA"/>
              </w:rPr>
              <w:t>البرامج ذات الصلة في البرنامج والميزانية للثنائية 2018/2019</w:t>
            </w:r>
          </w:p>
        </w:tc>
        <w:tc>
          <w:tcPr>
            <w:tcW w:w="7356" w:type="dxa"/>
          </w:tcPr>
          <w:p w:rsidR="00477332" w:rsidRPr="00477332" w:rsidRDefault="00477332" w:rsidP="00477332">
            <w:pPr>
              <w:pStyle w:val="BodyText"/>
            </w:pPr>
            <w:r w:rsidRPr="00477332">
              <w:rPr>
                <w:rtl/>
                <w:lang w:bidi="ar-SA"/>
              </w:rPr>
              <w:t xml:space="preserve">1 </w:t>
            </w:r>
            <w:r w:rsidRPr="00477332">
              <w:rPr>
                <w:rFonts w:hint="cs"/>
                <w:rtl/>
                <w:lang w:bidi="ar-SA"/>
              </w:rPr>
              <w:t>و2 و3 و9 و</w:t>
            </w:r>
            <w:r w:rsidRPr="00477332">
              <w:t>30</w:t>
            </w:r>
          </w:p>
        </w:tc>
      </w:tr>
      <w:tr w:rsidR="00477332" w:rsidRPr="00477332" w:rsidTr="004B69E9">
        <w:tc>
          <w:tcPr>
            <w:tcW w:w="1989" w:type="dxa"/>
          </w:tcPr>
          <w:p w:rsidR="00477332" w:rsidRPr="00477332" w:rsidRDefault="00477332" w:rsidP="00477332">
            <w:pPr>
              <w:pStyle w:val="BodyText"/>
            </w:pPr>
            <w:r w:rsidRPr="00477332">
              <w:rPr>
                <w:rtl/>
                <w:lang w:bidi="ar-SA"/>
              </w:rPr>
              <w:t>التنفيذ</w:t>
            </w:r>
            <w:r w:rsidRPr="00477332">
              <w:t xml:space="preserve"> </w:t>
            </w:r>
          </w:p>
        </w:tc>
        <w:tc>
          <w:tcPr>
            <w:tcW w:w="7356" w:type="dxa"/>
          </w:tcPr>
          <w:p w:rsidR="00477332" w:rsidRPr="00477332" w:rsidRDefault="00477332" w:rsidP="00477332">
            <w:pPr>
              <w:pStyle w:val="BodyText"/>
            </w:pPr>
            <w:r w:rsidRPr="00477332">
              <w:rPr>
                <w:rtl/>
                <w:lang w:bidi="ar-SA"/>
              </w:rPr>
              <w:t xml:space="preserve">كانت هذه التوصية قيد التنفيذ منذ عام </w:t>
            </w:r>
            <w:r w:rsidRPr="00477332">
              <w:rPr>
                <w:rFonts w:hint="cs"/>
                <w:rtl/>
                <w:lang w:bidi="ar-SA"/>
              </w:rPr>
              <w:t>2010</w:t>
            </w:r>
            <w:r w:rsidRPr="00477332">
              <w:rPr>
                <w:rtl/>
                <w:lang w:bidi="ar-SA"/>
              </w:rPr>
              <w:t xml:space="preserve">. وقد نوقشت في الدورة </w:t>
            </w:r>
            <w:r w:rsidRPr="00477332">
              <w:rPr>
                <w:rFonts w:hint="cs"/>
                <w:rtl/>
                <w:lang w:bidi="ar-SA"/>
              </w:rPr>
              <w:t>الثانية</w:t>
            </w:r>
            <w:r w:rsidRPr="00477332">
              <w:rPr>
                <w:rtl/>
                <w:lang w:bidi="ar-SA"/>
              </w:rPr>
              <w:t xml:space="preserve"> للجنة (</w:t>
            </w:r>
            <w:r w:rsidRPr="00477332">
              <w:t>CDIP/2/4</w:t>
            </w:r>
            <w:r w:rsidRPr="00477332">
              <w:rPr>
                <w:rtl/>
                <w:lang w:bidi="ar-SA"/>
              </w:rPr>
              <w:t xml:space="preserve">) وتم تناولها من خلال الأنشطة المتفق عليها خلال الدورة </w:t>
            </w:r>
            <w:r w:rsidRPr="00477332">
              <w:rPr>
                <w:rFonts w:hint="cs"/>
                <w:rtl/>
                <w:lang w:bidi="ar-SA"/>
              </w:rPr>
              <w:t>الثالثة</w:t>
            </w:r>
            <w:r w:rsidRPr="00477332">
              <w:rPr>
                <w:rtl/>
                <w:lang w:bidi="ar-SA"/>
              </w:rPr>
              <w:t xml:space="preserve"> للجنة، على النحو المبين في </w:t>
            </w:r>
            <w:r w:rsidRPr="00477332">
              <w:rPr>
                <w:rFonts w:hint="cs"/>
                <w:rtl/>
                <w:lang w:bidi="ar-SA"/>
              </w:rPr>
              <w:t>الوثيقة</w:t>
            </w:r>
            <w:r w:rsidRPr="00477332">
              <w:t xml:space="preserve">CDIP/4/4 Rev </w:t>
            </w:r>
          </w:p>
        </w:tc>
      </w:tr>
      <w:tr w:rsidR="00477332" w:rsidRPr="00477332" w:rsidTr="004B69E9">
        <w:tc>
          <w:tcPr>
            <w:tcW w:w="1989" w:type="dxa"/>
          </w:tcPr>
          <w:p w:rsidR="00477332" w:rsidRPr="00477332" w:rsidRDefault="00477332" w:rsidP="00477332">
            <w:pPr>
              <w:pStyle w:val="BodyText"/>
            </w:pPr>
            <w:r w:rsidRPr="00477332">
              <w:rPr>
                <w:rtl/>
                <w:lang w:bidi="ar-SA"/>
              </w:rPr>
              <w:t>مشاريع أجندة التنمية ذات الصلة</w:t>
            </w:r>
          </w:p>
        </w:tc>
        <w:tc>
          <w:tcPr>
            <w:tcW w:w="7356" w:type="dxa"/>
          </w:tcPr>
          <w:p w:rsidR="00477332" w:rsidRPr="00477332" w:rsidRDefault="00477332" w:rsidP="00477332">
            <w:pPr>
              <w:pStyle w:val="BodyText"/>
              <w:rPr>
                <w:rtl/>
                <w:lang w:bidi="ar-SA"/>
              </w:rPr>
            </w:pPr>
            <w:r w:rsidRPr="00477332">
              <w:rPr>
                <w:rFonts w:hint="cs"/>
                <w:rtl/>
                <w:lang w:bidi="ar-SA"/>
              </w:rPr>
              <w:t>تناول</w:t>
            </w:r>
            <w:r w:rsidRPr="00477332">
              <w:rPr>
                <w:rtl/>
                <w:lang w:bidi="ar-SA"/>
              </w:rPr>
              <w:t xml:space="preserve"> مشروع الملكية الفكرية وسياسة المنافسة</w:t>
            </w:r>
            <w:r w:rsidRPr="00477332">
              <w:rPr>
                <w:rFonts w:hint="cs"/>
                <w:rtl/>
                <w:lang w:bidi="ar-SA"/>
              </w:rPr>
              <w:t xml:space="preserve"> هذه التوصية على نحو أساسي (</w:t>
            </w:r>
            <w:r w:rsidRPr="00477332">
              <w:t>CDIP/4/4 Rev.</w:t>
            </w:r>
            <w:r w:rsidRPr="00477332">
              <w:rPr>
                <w:rFonts w:hint="cs"/>
                <w:rtl/>
                <w:lang w:bidi="ar-SA"/>
              </w:rPr>
              <w:t>).</w:t>
            </w:r>
          </w:p>
          <w:p w:rsidR="00477332" w:rsidRPr="00477332" w:rsidRDefault="00477332" w:rsidP="00477332">
            <w:pPr>
              <w:pStyle w:val="BodyText"/>
              <w:rPr>
                <w:rtl/>
                <w:lang w:bidi="ar-SA"/>
              </w:rPr>
            </w:pPr>
            <w:r w:rsidRPr="00477332">
              <w:rPr>
                <w:rtl/>
                <w:lang w:bidi="ar-SA"/>
              </w:rPr>
              <w:t xml:space="preserve">وإضافة إلى ذلك </w:t>
            </w:r>
            <w:r w:rsidRPr="00477332">
              <w:rPr>
                <w:rFonts w:hint="cs"/>
                <w:rtl/>
                <w:lang w:bidi="ar-SA"/>
              </w:rPr>
              <w:t xml:space="preserve">يجري تناول </w:t>
            </w:r>
            <w:r w:rsidRPr="00477332">
              <w:rPr>
                <w:rtl/>
                <w:lang w:bidi="ar-SA"/>
              </w:rPr>
              <w:t xml:space="preserve">هذه التوصية </w:t>
            </w:r>
            <w:r w:rsidRPr="00477332">
              <w:rPr>
                <w:rFonts w:hint="cs"/>
                <w:rtl/>
                <w:lang w:bidi="ar-SA"/>
              </w:rPr>
              <w:t>من خلال ال</w:t>
            </w:r>
            <w:r w:rsidRPr="00477332">
              <w:rPr>
                <w:rtl/>
                <w:lang w:bidi="ar-SA"/>
              </w:rPr>
              <w:t>مشروع</w:t>
            </w:r>
            <w:r w:rsidRPr="00477332">
              <w:rPr>
                <w:rFonts w:hint="cs"/>
                <w:rtl/>
                <w:lang w:bidi="ar-SA"/>
              </w:rPr>
              <w:t xml:space="preserve"> التالي: </w:t>
            </w:r>
          </w:p>
          <w:p w:rsidR="00477332" w:rsidRPr="00477332" w:rsidRDefault="00477332" w:rsidP="00477332">
            <w:pPr>
              <w:pStyle w:val="BodyText"/>
              <w:rPr>
                <w:rtl/>
                <w:lang w:bidi="ar-SA"/>
              </w:rPr>
            </w:pPr>
            <w:r w:rsidRPr="00477332">
              <w:rPr>
                <w:rFonts w:hint="cs"/>
                <w:rtl/>
                <w:lang w:bidi="ar-SA"/>
              </w:rPr>
              <w:t xml:space="preserve">- </w:t>
            </w:r>
            <w:r w:rsidRPr="00477332">
              <w:rPr>
                <w:rtl/>
                <w:lang w:bidi="ar-SA"/>
              </w:rPr>
              <w:t xml:space="preserve">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 </w:t>
            </w:r>
            <w:r w:rsidRPr="00477332">
              <w:rPr>
                <w:rFonts w:hint="cs"/>
                <w:rtl/>
                <w:lang w:bidi="ar-SA"/>
              </w:rPr>
              <w:t>(</w:t>
            </w:r>
            <w:r w:rsidRPr="00477332">
              <w:t>CDIP/19/11/Rev.</w:t>
            </w:r>
            <w:r w:rsidRPr="00477332">
              <w:rPr>
                <w:rtl/>
                <w:lang w:bidi="ar-SA"/>
              </w:rPr>
              <w:t>).</w:t>
            </w:r>
            <w:r w:rsidRPr="00477332">
              <w:rPr>
                <w:rFonts w:hint="cs"/>
                <w:rtl/>
                <w:lang w:bidi="ar-SA"/>
              </w:rPr>
              <w:t xml:space="preserve">  </w:t>
            </w:r>
          </w:p>
          <w:p w:rsidR="00477332" w:rsidRPr="00477332" w:rsidRDefault="00477332" w:rsidP="00477332">
            <w:pPr>
              <w:pStyle w:val="BodyText"/>
              <w:rPr>
                <w:rtl/>
                <w:lang w:bidi="ar-SA"/>
              </w:rPr>
            </w:pPr>
            <w:r w:rsidRPr="00477332">
              <w:rPr>
                <w:rFonts w:hint="cs"/>
                <w:rtl/>
                <w:lang w:bidi="ar-SA"/>
              </w:rPr>
              <w:t xml:space="preserve">- </w:t>
            </w:r>
            <w:r w:rsidRPr="00477332">
              <w:rPr>
                <w:rtl/>
                <w:lang w:bidi="ar-SA"/>
              </w:rPr>
              <w:t>مشروع</w:t>
            </w:r>
            <w:r w:rsidRPr="00477332">
              <w:rPr>
                <w:rFonts w:hint="cs"/>
                <w:rtl/>
                <w:lang w:bidi="ar-SA"/>
              </w:rPr>
              <w:t xml:space="preserve"> بشأن</w:t>
            </w:r>
            <w:r w:rsidRPr="00477332">
              <w:rPr>
                <w:rtl/>
                <w:lang w:bidi="ar-SA"/>
              </w:rPr>
              <w:t xml:space="preserve"> تعزيز استخدام الملكية الفكرية في قطاع البرمجيات </w:t>
            </w:r>
            <w:r w:rsidRPr="00477332">
              <w:rPr>
                <w:rFonts w:hint="cs"/>
                <w:rtl/>
                <w:lang w:bidi="ar-SA"/>
              </w:rPr>
              <w:t>(</w:t>
            </w:r>
            <w:r w:rsidRPr="00477332">
              <w:t>CDIP/22/8</w:t>
            </w:r>
            <w:r w:rsidRPr="00477332">
              <w:rPr>
                <w:rFonts w:hint="cs"/>
                <w:rtl/>
                <w:lang w:bidi="ar-SA"/>
              </w:rPr>
              <w:t>)</w:t>
            </w:r>
          </w:p>
        </w:tc>
      </w:tr>
      <w:tr w:rsidR="00477332" w:rsidRPr="00477332" w:rsidTr="004B69E9">
        <w:tc>
          <w:tcPr>
            <w:tcW w:w="1989" w:type="dxa"/>
          </w:tcPr>
          <w:p w:rsidR="00477332" w:rsidRPr="00477332" w:rsidRDefault="00477332" w:rsidP="00477332">
            <w:pPr>
              <w:pStyle w:val="BodyText"/>
            </w:pPr>
            <w:r w:rsidRPr="00477332">
              <w:rPr>
                <w:rtl/>
                <w:lang w:bidi="ar-SA"/>
              </w:rPr>
              <w:t>الأنشطة/الإنجازات</w:t>
            </w:r>
            <w:r w:rsidRPr="00477332">
              <w:t xml:space="preserve"> </w:t>
            </w:r>
          </w:p>
        </w:tc>
        <w:tc>
          <w:tcPr>
            <w:tcW w:w="7356" w:type="dxa"/>
          </w:tcPr>
          <w:p w:rsidR="00477332" w:rsidRPr="00477332" w:rsidRDefault="00477332" w:rsidP="00477332">
            <w:pPr>
              <w:pStyle w:val="BodyText"/>
              <w:rPr>
                <w:rtl/>
                <w:lang w:bidi="ar-SA"/>
              </w:rPr>
            </w:pPr>
            <w:r w:rsidRPr="00477332">
              <w:rPr>
                <w:rFonts w:hint="cs"/>
                <w:rtl/>
                <w:lang w:bidi="ar-SA"/>
              </w:rPr>
              <w:t xml:space="preserve">اعتمدت اللجنة </w:t>
            </w:r>
            <w:r w:rsidRPr="00477332">
              <w:rPr>
                <w:rtl/>
                <w:lang w:bidi="ar-SA"/>
              </w:rPr>
              <w:t xml:space="preserve">في دورتها التاسعة عشرة مشروع </w:t>
            </w:r>
            <w:r w:rsidRPr="00477332">
              <w:rPr>
                <w:i/>
                <w:iCs/>
                <w:rtl/>
                <w:lang w:bidi="ar-SA"/>
              </w:rPr>
              <w:t>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w:t>
            </w:r>
            <w:r w:rsidRPr="00477332">
              <w:rPr>
                <w:rtl/>
                <w:lang w:bidi="ar-SA"/>
              </w:rPr>
              <w:t xml:space="preserve"> </w:t>
            </w:r>
            <w:r w:rsidRPr="00477332">
              <w:rPr>
                <w:rFonts w:hint="cs"/>
                <w:rtl/>
                <w:lang w:bidi="ar-SA"/>
              </w:rPr>
              <w:t>وبدأت</w:t>
            </w:r>
            <w:r w:rsidRPr="00477332">
              <w:rPr>
                <w:rtl/>
                <w:lang w:bidi="ar-SA"/>
              </w:rPr>
              <w:t xml:space="preserve"> تنفيذه في عام 2018 (</w:t>
            </w:r>
            <w:r w:rsidRPr="00477332">
              <w:rPr>
                <w:rFonts w:hint="cs"/>
                <w:rtl/>
                <w:lang w:bidi="ar-SA"/>
              </w:rPr>
              <w:t xml:space="preserve">الوثيقة </w:t>
            </w:r>
            <w:r w:rsidRPr="00477332">
              <w:t>CDIP/19/11/Rev.</w:t>
            </w:r>
            <w:r w:rsidRPr="00477332">
              <w:rPr>
                <w:rFonts w:hint="cs"/>
                <w:rtl/>
                <w:lang w:bidi="ar-SA"/>
              </w:rPr>
              <w:t>)</w:t>
            </w:r>
            <w:r w:rsidRPr="00477332">
              <w:rPr>
                <w:rtl/>
                <w:lang w:bidi="ar-SA"/>
              </w:rPr>
              <w:t>.</w:t>
            </w:r>
            <w:r w:rsidRPr="00477332">
              <w:rPr>
                <w:rFonts w:hint="cs"/>
                <w:rtl/>
                <w:lang w:bidi="ar-SA"/>
              </w:rPr>
              <w:t xml:space="preserve"> </w:t>
            </w:r>
            <w:r w:rsidRPr="00477332">
              <w:rPr>
                <w:rtl/>
                <w:lang w:bidi="ar-SA"/>
              </w:rPr>
              <w:t xml:space="preserve">وشمل </w:t>
            </w:r>
            <w:r w:rsidRPr="00477332">
              <w:rPr>
                <w:rFonts w:hint="cs"/>
                <w:rtl/>
                <w:lang w:bidi="ar-SA"/>
              </w:rPr>
              <w:t xml:space="preserve">ذلك </w:t>
            </w:r>
            <w:r w:rsidRPr="00477332">
              <w:rPr>
                <w:rtl/>
                <w:lang w:bidi="ar-SA"/>
              </w:rPr>
              <w:t>تعيين خبير لتقييم الاحتياجات التدريبية وأربعة خبراء قطريين في كل من البلدان الرائدة المعينة: شيلي وإندونيسيا ورواندا وجنوب أفريقيا.</w:t>
            </w:r>
          </w:p>
          <w:p w:rsidR="00477332" w:rsidRPr="00477332" w:rsidRDefault="00477332" w:rsidP="00477332">
            <w:pPr>
              <w:pStyle w:val="BodyText"/>
              <w:rPr>
                <w:rtl/>
                <w:lang w:bidi="ar-SA"/>
              </w:rPr>
            </w:pPr>
            <w:r w:rsidRPr="00477332">
              <w:rPr>
                <w:rFonts w:hint="cs"/>
                <w:rtl/>
                <w:lang w:bidi="ar-SA"/>
              </w:rPr>
              <w:t>واستحدث</w:t>
            </w:r>
            <w:r w:rsidRPr="00477332">
              <w:rPr>
                <w:rtl/>
                <w:lang w:bidi="ar-SA"/>
              </w:rPr>
              <w:t xml:space="preserve"> دليل ومجموعة أدوات لتقييم الاحتياجات التدريبية في المجالات المتعلقة بنقل التكنولوجيا وتسويقها/استخدامها للتمكين من استهداف أنشطة التدريب بشكل أفضل من حيث الجمهور والموضوع </w:t>
            </w:r>
            <w:r w:rsidRPr="00477332">
              <w:rPr>
                <w:rFonts w:hint="cs"/>
                <w:rtl/>
                <w:lang w:bidi="ar-SA"/>
              </w:rPr>
              <w:t>والتنفيذ</w:t>
            </w:r>
            <w:r w:rsidRPr="00477332">
              <w:t>.</w:t>
            </w:r>
            <w:r w:rsidRPr="00477332">
              <w:rPr>
                <w:rtl/>
                <w:lang w:bidi="ar-SA"/>
              </w:rPr>
              <w:t xml:space="preserve"> </w:t>
            </w:r>
            <w:r w:rsidRPr="00477332">
              <w:rPr>
                <w:rFonts w:hint="cs"/>
                <w:rtl/>
                <w:lang w:bidi="ar-SA"/>
              </w:rPr>
              <w:t xml:space="preserve">وقدم </w:t>
            </w:r>
            <w:r w:rsidRPr="00477332">
              <w:rPr>
                <w:rtl/>
                <w:lang w:bidi="ar-SA"/>
              </w:rPr>
              <w:t xml:space="preserve">خبير تقييم الاحتياجات التدريبية </w:t>
            </w:r>
            <w:r w:rsidRPr="00477332">
              <w:rPr>
                <w:rFonts w:hint="cs"/>
                <w:rtl/>
                <w:lang w:bidi="ar-SA"/>
              </w:rPr>
              <w:t>ال</w:t>
            </w:r>
            <w:r w:rsidRPr="00477332">
              <w:rPr>
                <w:rtl/>
                <w:lang w:bidi="ar-SA"/>
              </w:rPr>
              <w:t xml:space="preserve">دليل ومجموعة </w:t>
            </w:r>
            <w:r w:rsidRPr="00477332">
              <w:rPr>
                <w:rFonts w:hint="cs"/>
                <w:rtl/>
                <w:lang w:bidi="ar-SA"/>
              </w:rPr>
              <w:t>ال</w:t>
            </w:r>
            <w:r w:rsidRPr="00477332">
              <w:rPr>
                <w:rtl/>
                <w:lang w:bidi="ar-SA"/>
              </w:rPr>
              <w:t xml:space="preserve">أدوات </w:t>
            </w:r>
            <w:r w:rsidRPr="00477332">
              <w:rPr>
                <w:rFonts w:hint="cs"/>
                <w:rtl/>
                <w:lang w:bidi="ar-SA"/>
              </w:rPr>
              <w:t>إلى فريق مشروع الويبو والخبراء القطريين.</w:t>
            </w:r>
            <w:r w:rsidRPr="00477332">
              <w:rPr>
                <w:rtl/>
                <w:lang w:bidi="ar-SA"/>
              </w:rPr>
              <w:t xml:space="preserve"> </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قام الخبراء القطريون </w:t>
            </w:r>
            <w:r w:rsidRPr="00477332">
              <w:rPr>
                <w:rFonts w:hint="cs"/>
                <w:rtl/>
                <w:lang w:bidi="ar-SA"/>
              </w:rPr>
              <w:t>معينين</w:t>
            </w:r>
            <w:r w:rsidRPr="00477332">
              <w:rPr>
                <w:rtl/>
                <w:lang w:bidi="ar-SA"/>
              </w:rPr>
              <w:t xml:space="preserve"> في كل بلد من البلدان الرائدة بوضع خطط تدريبية تهدف إلى تلبية الاحتياجات التدريبية. </w:t>
            </w:r>
            <w:r w:rsidRPr="00477332">
              <w:rPr>
                <w:rFonts w:hint="cs"/>
                <w:rtl/>
                <w:lang w:bidi="ar-SA"/>
              </w:rPr>
              <w:t>و</w:t>
            </w:r>
            <w:r w:rsidRPr="00477332">
              <w:rPr>
                <w:rtl/>
                <w:lang w:bidi="ar-SA"/>
              </w:rPr>
              <w:t>من المقرر تنفيذ أنشطة التدريب في البلدان الرائدة في أواخر عام 2019.</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لمزيد من المعلومات حول الأنشطة </w:t>
            </w:r>
            <w:r w:rsidRPr="00477332">
              <w:rPr>
                <w:rFonts w:hint="cs"/>
                <w:rtl/>
                <w:lang w:bidi="ar-SA"/>
              </w:rPr>
              <w:t>المنفذة</w:t>
            </w:r>
            <w:r w:rsidRPr="00477332">
              <w:rPr>
                <w:rtl/>
                <w:lang w:bidi="ar-SA"/>
              </w:rPr>
              <w:t xml:space="preserve"> في إطار هذا المشروع، يرجى الرجوع إلى </w:t>
            </w:r>
            <w:r w:rsidRPr="00477332">
              <w:rPr>
                <w:rFonts w:hint="cs"/>
                <w:rtl/>
                <w:lang w:bidi="ar-SA"/>
              </w:rPr>
              <w:t>المرفق</w:t>
            </w:r>
            <w:r w:rsidRPr="00477332">
              <w:rPr>
                <w:rtl/>
                <w:lang w:bidi="ar-SA"/>
              </w:rPr>
              <w:t xml:space="preserve"> الأول من هذه الوثيقة.</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تمت الموافقة على مشروع </w:t>
            </w:r>
            <w:r w:rsidRPr="00477332">
              <w:rPr>
                <w:i/>
                <w:iCs/>
                <w:rtl/>
                <w:lang w:bidi="ar-SA"/>
              </w:rPr>
              <w:t>تعزيز استخدام الملكية الفكرية في قطاع البرمجيات</w:t>
            </w:r>
            <w:r w:rsidRPr="00477332">
              <w:rPr>
                <w:rtl/>
                <w:lang w:bidi="ar-SA"/>
              </w:rPr>
              <w:t xml:space="preserve"> في الدورة الثانية والعشرين للجنة وبدأ تنفيذه في عام 2019 (الوثيقة</w:t>
            </w:r>
            <w:r w:rsidRPr="00477332">
              <w:t xml:space="preserve"> .(CDIP/22/8 </w:t>
            </w:r>
            <w:r w:rsidRPr="00477332">
              <w:rPr>
                <w:rFonts w:hint="cs"/>
                <w:rtl/>
                <w:lang w:bidi="ar-SA"/>
              </w:rPr>
              <w:t>واختيرت</w:t>
            </w:r>
            <w:r w:rsidRPr="00477332">
              <w:rPr>
                <w:rtl/>
                <w:lang w:bidi="ar-SA"/>
              </w:rPr>
              <w:t xml:space="preserve"> ثلاثة بلدان مستفيدة، وهي: كينيا ترينيداد وتوباغو والفلبين. </w:t>
            </w:r>
            <w:r w:rsidRPr="00477332">
              <w:rPr>
                <w:rFonts w:hint="cs"/>
                <w:rtl/>
                <w:lang w:bidi="ar-SA"/>
              </w:rPr>
              <w:t>و</w:t>
            </w:r>
            <w:r w:rsidRPr="00477332">
              <w:rPr>
                <w:rtl/>
                <w:lang w:bidi="ar-SA"/>
              </w:rPr>
              <w:t>بدأت دراسة النطاق حول تقييم الوضع في البلدان الثلاثة في أبريل 2019، و</w:t>
            </w:r>
            <w:r w:rsidRPr="00477332">
              <w:rPr>
                <w:rFonts w:hint="cs"/>
                <w:rtl/>
                <w:lang w:bidi="ar-SA"/>
              </w:rPr>
              <w:t>نُظم</w:t>
            </w:r>
            <w:r w:rsidRPr="00477332">
              <w:rPr>
                <w:rtl/>
                <w:lang w:bidi="ar-SA"/>
              </w:rPr>
              <w:t xml:space="preserve"> </w:t>
            </w:r>
            <w:r w:rsidRPr="00477332">
              <w:rPr>
                <w:rFonts w:hint="cs"/>
                <w:rtl/>
                <w:lang w:bidi="ar-SA"/>
              </w:rPr>
              <w:t>ال</w:t>
            </w:r>
            <w:r w:rsidRPr="00477332">
              <w:rPr>
                <w:rtl/>
                <w:lang w:bidi="ar-SA"/>
              </w:rPr>
              <w:t xml:space="preserve">اجتماع </w:t>
            </w:r>
            <w:r w:rsidRPr="00477332">
              <w:rPr>
                <w:rFonts w:hint="cs"/>
                <w:rtl/>
                <w:lang w:bidi="ar-SA"/>
              </w:rPr>
              <w:t>ال</w:t>
            </w:r>
            <w:r w:rsidRPr="00477332">
              <w:rPr>
                <w:rtl/>
                <w:lang w:bidi="ar-SA"/>
              </w:rPr>
              <w:t>تنسيق</w:t>
            </w:r>
            <w:r w:rsidRPr="00477332">
              <w:rPr>
                <w:rFonts w:hint="cs"/>
                <w:rtl/>
                <w:lang w:bidi="ar-SA"/>
              </w:rPr>
              <w:t>ي</w:t>
            </w:r>
            <w:r w:rsidRPr="00477332">
              <w:rPr>
                <w:rtl/>
                <w:lang w:bidi="ar-SA"/>
              </w:rPr>
              <w:t xml:space="preserve"> </w:t>
            </w:r>
            <w:r w:rsidRPr="00477332">
              <w:rPr>
                <w:rFonts w:hint="cs"/>
                <w:rtl/>
                <w:lang w:bidi="ar-SA"/>
              </w:rPr>
              <w:t>ال</w:t>
            </w:r>
            <w:r w:rsidRPr="00477332">
              <w:rPr>
                <w:rtl/>
                <w:lang w:bidi="ar-SA"/>
              </w:rPr>
              <w:t xml:space="preserve">أول </w:t>
            </w:r>
            <w:r w:rsidRPr="00477332">
              <w:rPr>
                <w:rFonts w:hint="cs"/>
                <w:rtl/>
                <w:lang w:bidi="ar-SA"/>
              </w:rPr>
              <w:t>بين ج</w:t>
            </w:r>
            <w:r w:rsidRPr="00477332">
              <w:rPr>
                <w:rtl/>
                <w:lang w:bidi="ar-SA"/>
              </w:rPr>
              <w:t xml:space="preserve">هات </w:t>
            </w:r>
            <w:r w:rsidRPr="00477332">
              <w:rPr>
                <w:rFonts w:hint="cs"/>
                <w:rtl/>
                <w:lang w:bidi="ar-SA"/>
              </w:rPr>
              <w:t>الاتصال</w:t>
            </w:r>
            <w:r w:rsidRPr="00477332">
              <w:rPr>
                <w:rtl/>
                <w:lang w:bidi="ar-SA"/>
              </w:rPr>
              <w:t xml:space="preserve"> في أغسطس 2019. </w:t>
            </w:r>
            <w:r w:rsidRPr="00477332">
              <w:rPr>
                <w:rFonts w:hint="cs"/>
                <w:rtl/>
                <w:lang w:bidi="ar-SA"/>
              </w:rPr>
              <w:t>وأنجزت</w:t>
            </w:r>
            <w:r w:rsidRPr="00477332">
              <w:rPr>
                <w:rtl/>
                <w:lang w:bidi="ar-SA"/>
              </w:rPr>
              <w:t xml:space="preserve"> </w:t>
            </w:r>
            <w:r w:rsidRPr="00477332">
              <w:rPr>
                <w:rFonts w:hint="cs"/>
                <w:rtl/>
                <w:lang w:bidi="ar-SA"/>
              </w:rPr>
              <w:t xml:space="preserve">ترجمة </w:t>
            </w:r>
            <w:r w:rsidRPr="00477332">
              <w:rPr>
                <w:rtl/>
                <w:lang w:bidi="ar-SA"/>
              </w:rPr>
              <w:t xml:space="preserve">منشور الويبو </w:t>
            </w:r>
            <w:r w:rsidRPr="00477332">
              <w:rPr>
                <w:rFonts w:hint="cs"/>
                <w:rtl/>
                <w:lang w:bidi="ar-SA"/>
              </w:rPr>
              <w:t>المخطط له</w:t>
            </w:r>
            <w:r w:rsidRPr="00477332">
              <w:rPr>
                <w:rtl/>
                <w:lang w:bidi="ar-SA"/>
              </w:rPr>
              <w:t xml:space="preserve"> بشأن الملكية الفكرية وتطبيقات </w:t>
            </w:r>
            <w:r w:rsidRPr="00477332">
              <w:rPr>
                <w:rFonts w:hint="cs"/>
                <w:rtl/>
                <w:lang w:bidi="ar-SA"/>
              </w:rPr>
              <w:t xml:space="preserve">الهاتف النقال </w:t>
            </w:r>
            <w:r w:rsidRPr="00477332">
              <w:rPr>
                <w:rtl/>
                <w:lang w:bidi="ar-SA"/>
              </w:rPr>
              <w:t>(متاح على</w:t>
            </w:r>
            <w:r w:rsidRPr="00477332">
              <w:t xml:space="preserve"> </w:t>
            </w:r>
            <w:hyperlink r:id="rId28" w:history="1">
              <w:r w:rsidRPr="00477332">
                <w:rPr>
                  <w:rStyle w:val="Hyperlink"/>
                </w:rPr>
                <w:t>www.wipo.int/ip-</w:t>
              </w:r>
              <w:r w:rsidRPr="00477332">
                <w:rPr>
                  <w:rStyle w:val="Hyperlink"/>
                  <w:rFonts w:hint="cs"/>
                  <w:rtl/>
                  <w:lang w:bidi="ar-SA"/>
                </w:rPr>
                <w:t xml:space="preserve"> </w:t>
              </w:r>
              <w:r w:rsidRPr="00477332">
                <w:rPr>
                  <w:rStyle w:val="Hyperlink"/>
                </w:rPr>
                <w:t>development/en/agenda/work_undertaken.html</w:t>
              </w:r>
            </w:hyperlink>
            <w:r w:rsidRPr="00477332">
              <w:t>)</w:t>
            </w:r>
            <w:r w:rsidRPr="00477332">
              <w:rPr>
                <w:rFonts w:hint="cs"/>
                <w:rtl/>
                <w:lang w:bidi="ar-SA"/>
              </w:rPr>
              <w:t xml:space="preserve"> </w:t>
            </w:r>
            <w:r w:rsidRPr="00477332">
              <w:t xml:space="preserve"> </w:t>
            </w:r>
            <w:r w:rsidRPr="00477332">
              <w:rPr>
                <w:rFonts w:hint="cs"/>
                <w:rtl/>
                <w:lang w:bidi="ar-SA"/>
              </w:rPr>
              <w:t>بثلاث</w:t>
            </w:r>
            <w:r w:rsidRPr="00477332">
              <w:rPr>
                <w:rtl/>
                <w:lang w:bidi="ar-SA"/>
              </w:rPr>
              <w:t xml:space="preserve"> لغات رسمية للأمم المتحدة (الفرنسية والإسبانية والروسية)، بينما </w:t>
            </w:r>
            <w:r w:rsidRPr="00477332">
              <w:rPr>
                <w:rFonts w:hint="cs"/>
                <w:rtl/>
                <w:lang w:bidi="ar-SA"/>
              </w:rPr>
              <w:t xml:space="preserve">أُعدّ </w:t>
            </w:r>
            <w:r w:rsidRPr="00477332">
              <w:rPr>
                <w:rtl/>
                <w:lang w:bidi="ar-SA"/>
              </w:rPr>
              <w:t xml:space="preserve">الملخص </w:t>
            </w:r>
            <w:r w:rsidRPr="00477332">
              <w:rPr>
                <w:rFonts w:hint="cs"/>
                <w:rtl/>
                <w:lang w:bidi="ar-SA"/>
              </w:rPr>
              <w:t>التنفيذي</w:t>
            </w:r>
            <w:r w:rsidRPr="00477332">
              <w:t xml:space="preserve"> (CDIP/24 /INF/2) </w:t>
            </w:r>
            <w:r w:rsidRPr="00477332">
              <w:rPr>
                <w:rtl/>
                <w:lang w:bidi="ar-SA"/>
              </w:rPr>
              <w:t xml:space="preserve"> </w:t>
            </w:r>
            <w:r w:rsidRPr="00477332">
              <w:t xml:space="preserve"> </w:t>
            </w:r>
            <w:r w:rsidRPr="00477332">
              <w:rPr>
                <w:rFonts w:hint="cs"/>
                <w:rtl/>
                <w:lang w:bidi="ar-SA"/>
              </w:rPr>
              <w:t>ب</w:t>
            </w:r>
            <w:r w:rsidRPr="00477332">
              <w:rPr>
                <w:rtl/>
                <w:lang w:bidi="ar-SA"/>
              </w:rPr>
              <w:t>اللغات الست</w:t>
            </w:r>
            <w:r w:rsidRPr="00477332">
              <w:rPr>
                <w:rFonts w:hint="cs"/>
                <w:rtl/>
                <w:lang w:bidi="ar-SA"/>
              </w:rPr>
              <w:t xml:space="preserve"> الرسمية للأمم المتحدة</w:t>
            </w:r>
            <w:r w:rsidRPr="00477332">
              <w:t>.</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لمزيد من المعلومات حول الأنشطة </w:t>
            </w:r>
            <w:r w:rsidRPr="00477332">
              <w:rPr>
                <w:rFonts w:hint="cs"/>
                <w:rtl/>
                <w:lang w:bidi="ar-SA"/>
              </w:rPr>
              <w:t>المنفذة</w:t>
            </w:r>
            <w:r w:rsidRPr="00477332">
              <w:rPr>
                <w:rtl/>
                <w:lang w:bidi="ar-SA"/>
              </w:rPr>
              <w:t xml:space="preserve"> في إطار هذا </w:t>
            </w:r>
            <w:r w:rsidRPr="00477332">
              <w:rPr>
                <w:rFonts w:hint="cs"/>
                <w:rtl/>
                <w:lang w:bidi="ar-SA"/>
              </w:rPr>
              <w:t>المشروع،</w:t>
            </w:r>
            <w:r w:rsidRPr="00477332">
              <w:rPr>
                <w:rtl/>
                <w:lang w:bidi="ar-SA"/>
              </w:rPr>
              <w:t xml:space="preserve"> يرجى الرجوع إلى </w:t>
            </w:r>
            <w:r w:rsidRPr="00477332">
              <w:rPr>
                <w:rFonts w:hint="cs"/>
                <w:rtl/>
                <w:lang w:bidi="ar-SA"/>
              </w:rPr>
              <w:t>المرفق</w:t>
            </w:r>
            <w:r w:rsidRPr="00477332">
              <w:rPr>
                <w:rtl/>
                <w:lang w:bidi="ar-SA"/>
              </w:rPr>
              <w:t xml:space="preserve"> الثالث من هذه الوثيقة.</w:t>
            </w:r>
          </w:p>
          <w:p w:rsidR="00477332" w:rsidRPr="00477332" w:rsidRDefault="00477332" w:rsidP="00477332">
            <w:pPr>
              <w:pStyle w:val="BodyText"/>
              <w:rPr>
                <w:rtl/>
                <w:lang w:bidi="ar-SA"/>
              </w:rPr>
            </w:pPr>
            <w:r w:rsidRPr="00477332">
              <w:rPr>
                <w:rtl/>
                <w:lang w:bidi="ar-SA"/>
              </w:rPr>
              <w:t xml:space="preserve">وبالإضافة إلى </w:t>
            </w:r>
            <w:r w:rsidRPr="00477332">
              <w:rPr>
                <w:rFonts w:hint="cs"/>
                <w:rtl/>
                <w:lang w:bidi="ar-SA"/>
              </w:rPr>
              <w:t>ذلك،</w:t>
            </w:r>
            <w:r w:rsidRPr="00477332">
              <w:rPr>
                <w:rtl/>
                <w:lang w:bidi="ar-SA"/>
              </w:rPr>
              <w:t xml:space="preserve"> </w:t>
            </w:r>
            <w:r w:rsidRPr="00477332">
              <w:rPr>
                <w:rFonts w:hint="cs"/>
                <w:rtl/>
                <w:lang w:bidi="ar-SA"/>
              </w:rPr>
              <w:t>نُظمت</w:t>
            </w:r>
            <w:r w:rsidRPr="00477332">
              <w:rPr>
                <w:rtl/>
                <w:lang w:bidi="ar-SA"/>
              </w:rPr>
              <w:t xml:space="preserve"> عدة </w:t>
            </w:r>
            <w:r w:rsidRPr="00477332">
              <w:rPr>
                <w:rFonts w:hint="cs"/>
                <w:rtl/>
                <w:lang w:bidi="ar-SA"/>
              </w:rPr>
              <w:t>حلقات</w:t>
            </w:r>
            <w:r w:rsidRPr="00477332">
              <w:rPr>
                <w:rtl/>
                <w:lang w:bidi="ar-SA"/>
              </w:rPr>
              <w:t xml:space="preserve"> عمل في إطار سياسات الملكية الفكرية لمؤسسات البحوث وتسويق الملكية الفكرية في الفلبين وإندونيسيا وماليزيا وأوزبكستان وجمهورية إيران الإسلامية وكولومبيا والمغرب.</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في إطار </w:t>
            </w:r>
            <w:r w:rsidRPr="00477332">
              <w:rPr>
                <w:rFonts w:hint="cs"/>
                <w:rtl/>
                <w:lang w:bidi="ar-SA"/>
              </w:rPr>
              <w:t>ب</w:t>
            </w:r>
            <w:r w:rsidRPr="00477332">
              <w:rPr>
                <w:rtl/>
                <w:lang w:bidi="ar-SA"/>
              </w:rPr>
              <w:t xml:space="preserve">رنامج صندوق أستراليا الاستئماني لدى الويبو بشأن نقل </w:t>
            </w:r>
            <w:r w:rsidRPr="00477332">
              <w:rPr>
                <w:rFonts w:hint="cs"/>
                <w:rtl/>
                <w:lang w:bidi="ar-SA"/>
              </w:rPr>
              <w:t>التكنولوجيا،</w:t>
            </w:r>
            <w:r w:rsidRPr="00477332">
              <w:rPr>
                <w:rtl/>
                <w:lang w:bidi="ar-SA"/>
              </w:rPr>
              <w:t xml:space="preserve"> </w:t>
            </w:r>
            <w:r w:rsidRPr="00477332">
              <w:rPr>
                <w:rFonts w:hint="cs"/>
                <w:rtl/>
                <w:lang w:bidi="ar-SA"/>
              </w:rPr>
              <w:t>نُظم</w:t>
            </w:r>
            <w:r w:rsidRPr="00477332">
              <w:rPr>
                <w:rtl/>
                <w:lang w:bidi="ar-SA"/>
              </w:rPr>
              <w:t xml:space="preserve"> برنامجين </w:t>
            </w:r>
            <w:r w:rsidRPr="00477332">
              <w:rPr>
                <w:rFonts w:hint="cs"/>
                <w:rtl/>
                <w:lang w:bidi="ar-SA"/>
              </w:rPr>
              <w:t>لتكوين الكفاءات</w:t>
            </w:r>
            <w:r w:rsidRPr="00477332">
              <w:rPr>
                <w:rtl/>
                <w:lang w:bidi="ar-SA"/>
              </w:rPr>
              <w:t xml:space="preserve"> في مجال </w:t>
            </w:r>
            <w:r w:rsidRPr="00477332">
              <w:rPr>
                <w:rFonts w:hint="cs"/>
                <w:rtl/>
                <w:lang w:bidi="ar-SA"/>
              </w:rPr>
              <w:t xml:space="preserve">إصدار </w:t>
            </w:r>
            <w:r w:rsidRPr="00477332">
              <w:rPr>
                <w:rtl/>
                <w:lang w:bidi="ar-SA"/>
              </w:rPr>
              <w:t xml:space="preserve">التراخيص في آسيا من أجل تشجيع ممارسات </w:t>
            </w:r>
            <w:r w:rsidRPr="00477332">
              <w:rPr>
                <w:rFonts w:hint="cs"/>
                <w:rtl/>
                <w:lang w:bidi="ar-SA"/>
              </w:rPr>
              <w:t>إصدار تراخيص الملكية الفكرية الداعمة</w:t>
            </w:r>
            <w:r w:rsidRPr="00477332">
              <w:rPr>
                <w:rtl/>
                <w:lang w:bidi="ar-SA"/>
              </w:rPr>
              <w:t xml:space="preserve"> </w:t>
            </w:r>
            <w:r w:rsidRPr="00477332">
              <w:rPr>
                <w:rFonts w:hint="cs"/>
                <w:rtl/>
                <w:lang w:bidi="ar-SA"/>
              </w:rPr>
              <w:t>ل</w:t>
            </w:r>
            <w:r w:rsidRPr="00477332">
              <w:rPr>
                <w:rtl/>
                <w:lang w:bidi="ar-SA"/>
              </w:rPr>
              <w:t>لتنافسية في البيئة الأكاديمية.</w:t>
            </w:r>
          </w:p>
          <w:p w:rsidR="00477332" w:rsidRPr="00477332" w:rsidRDefault="00477332" w:rsidP="00477332">
            <w:pPr>
              <w:pStyle w:val="BodyText"/>
            </w:pPr>
            <w:r w:rsidRPr="00477332">
              <w:rPr>
                <w:rFonts w:hint="cs"/>
                <w:rtl/>
                <w:lang w:bidi="ar-SA"/>
              </w:rPr>
              <w:t>و</w:t>
            </w:r>
            <w:r w:rsidRPr="00477332">
              <w:rPr>
                <w:rtl/>
                <w:lang w:bidi="ar-SA"/>
              </w:rPr>
              <w:t xml:space="preserve">شاركت الويبو في مناقشة مائدة مستديرة لمنظمة التعاون </w:t>
            </w:r>
            <w:r w:rsidRPr="00477332">
              <w:rPr>
                <w:rFonts w:hint="cs"/>
                <w:rtl/>
                <w:lang w:bidi="ar-SA"/>
              </w:rPr>
              <w:t xml:space="preserve">والتنمية في الميدان الاقتصادي </w:t>
            </w:r>
            <w:r w:rsidRPr="00477332">
              <w:rPr>
                <w:rtl/>
                <w:lang w:bidi="ar-SA"/>
              </w:rPr>
              <w:t xml:space="preserve">حول </w:t>
            </w:r>
            <w:r w:rsidRPr="00477332">
              <w:rPr>
                <w:rFonts w:hint="cs"/>
                <w:rtl/>
                <w:lang w:bidi="ar-SA"/>
              </w:rPr>
              <w:t>تراخيص</w:t>
            </w:r>
            <w:r w:rsidRPr="00477332">
              <w:rPr>
                <w:rtl/>
                <w:lang w:bidi="ar-SA"/>
              </w:rPr>
              <w:t xml:space="preserve"> الملكية الفكرية والمنافسة</w:t>
            </w:r>
            <w:r w:rsidRPr="00477332">
              <w:rPr>
                <w:rFonts w:hint="cs"/>
                <w:rtl/>
                <w:lang w:bidi="ar-SA"/>
              </w:rPr>
              <w:t>،</w:t>
            </w:r>
            <w:r w:rsidRPr="00477332">
              <w:rPr>
                <w:rtl/>
                <w:lang w:bidi="ar-SA"/>
              </w:rPr>
              <w:t xml:space="preserve"> عقدت في باريس في يونيو 2019 لدعم </w:t>
            </w:r>
            <w:r w:rsidRPr="00477332">
              <w:rPr>
                <w:rFonts w:hint="cs"/>
                <w:rtl/>
                <w:lang w:bidi="ar-SA"/>
              </w:rPr>
              <w:t>نهج إصدار</w:t>
            </w:r>
            <w:r w:rsidRPr="00477332">
              <w:rPr>
                <w:rtl/>
                <w:lang w:bidi="ar-SA"/>
              </w:rPr>
              <w:t xml:space="preserve"> تر</w:t>
            </w:r>
            <w:r w:rsidRPr="00477332">
              <w:rPr>
                <w:rFonts w:hint="cs"/>
                <w:rtl/>
                <w:lang w:bidi="ar-SA"/>
              </w:rPr>
              <w:t>ا</w:t>
            </w:r>
            <w:r w:rsidRPr="00477332">
              <w:rPr>
                <w:rtl/>
                <w:lang w:bidi="ar-SA"/>
              </w:rPr>
              <w:t>خيص الملكية الفكرية القائم على شروط عادلة ومعقولة وغير تمييزية.</w:t>
            </w:r>
          </w:p>
        </w:tc>
      </w:tr>
      <w:tr w:rsidR="00477332" w:rsidRPr="00477332" w:rsidTr="004B69E9">
        <w:tc>
          <w:tcPr>
            <w:tcW w:w="1989" w:type="dxa"/>
          </w:tcPr>
          <w:p w:rsidR="00477332" w:rsidRPr="00477332" w:rsidRDefault="00477332" w:rsidP="00477332">
            <w:pPr>
              <w:pStyle w:val="BodyText"/>
            </w:pPr>
            <w:r w:rsidRPr="00477332">
              <w:rPr>
                <w:rtl/>
                <w:lang w:bidi="ar-SA"/>
              </w:rPr>
              <w:t>التقارير/الوثائق الأخرى ذات الصلة</w:t>
            </w:r>
          </w:p>
        </w:tc>
        <w:tc>
          <w:tcPr>
            <w:tcW w:w="7356" w:type="dxa"/>
          </w:tcPr>
          <w:p w:rsidR="00477332" w:rsidRPr="00477332" w:rsidRDefault="00477332" w:rsidP="00477332">
            <w:pPr>
              <w:pStyle w:val="BodyText"/>
              <w:rPr>
                <w:rtl/>
                <w:lang w:bidi="ar-SA"/>
              </w:rPr>
            </w:pPr>
            <w:r w:rsidRPr="00477332">
              <w:rPr>
                <w:rtl/>
                <w:lang w:bidi="ar-SA"/>
              </w:rPr>
              <w:t xml:space="preserve">فيما يلي التقارير التي نظرت فيها اللجنة: </w:t>
            </w:r>
            <w:r w:rsidRPr="00477332">
              <w:t>CDIP/4/2</w:t>
            </w:r>
            <w:r w:rsidRPr="00477332">
              <w:rPr>
                <w:rFonts w:hint="cs"/>
                <w:rtl/>
                <w:lang w:bidi="ar-SA"/>
              </w:rPr>
              <w:t xml:space="preserve"> و</w:t>
            </w:r>
            <w:r w:rsidRPr="00477332">
              <w:t>CDIP/6/2</w:t>
            </w:r>
            <w:r w:rsidRPr="00477332">
              <w:rPr>
                <w:rFonts w:hint="cs"/>
                <w:rtl/>
                <w:lang w:bidi="ar-SA"/>
              </w:rPr>
              <w:t xml:space="preserve"> و</w:t>
            </w:r>
            <w:r w:rsidRPr="00477332">
              <w:t>CDIP/8/2</w:t>
            </w:r>
            <w:r w:rsidRPr="00477332">
              <w:rPr>
                <w:rFonts w:hint="cs"/>
                <w:rtl/>
                <w:lang w:bidi="ar-SA"/>
              </w:rPr>
              <w:t xml:space="preserve"> </w:t>
            </w:r>
            <w:r w:rsidRPr="00477332">
              <w:rPr>
                <w:rtl/>
                <w:lang w:bidi="ar-SA"/>
              </w:rPr>
              <w:t>و</w:t>
            </w:r>
            <w:r w:rsidRPr="00477332">
              <w:t xml:space="preserve">CDIP/9/8 </w:t>
            </w:r>
            <w:r w:rsidRPr="00477332">
              <w:rPr>
                <w:rFonts w:hint="cs"/>
                <w:rtl/>
                <w:lang w:bidi="ar-SA"/>
              </w:rPr>
              <w:t xml:space="preserve"> </w:t>
            </w:r>
            <w:r w:rsidRPr="00477332">
              <w:rPr>
                <w:rtl/>
                <w:lang w:bidi="ar-SA"/>
              </w:rPr>
              <w:t>و</w:t>
            </w:r>
            <w:r w:rsidRPr="00477332">
              <w:t>CDIP/22/2</w:t>
            </w:r>
            <w:r w:rsidRPr="00477332">
              <w:rPr>
                <w:rFonts w:hint="cs"/>
                <w:rtl/>
                <w:lang w:bidi="ar-SA"/>
              </w:rPr>
              <w:t>.</w:t>
            </w:r>
          </w:p>
          <w:p w:rsidR="00477332" w:rsidRPr="00477332" w:rsidRDefault="00477332" w:rsidP="00477332">
            <w:pPr>
              <w:pStyle w:val="BodyText"/>
            </w:pPr>
            <w:r w:rsidRPr="00477332">
              <w:rPr>
                <w:rtl/>
                <w:lang w:bidi="ar-SA"/>
              </w:rPr>
              <w:t xml:space="preserve">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 </w:t>
            </w:r>
            <w:r w:rsidRPr="00477332">
              <w:rPr>
                <w:rFonts w:hint="cs"/>
                <w:rtl/>
                <w:lang w:bidi="ar-SA"/>
              </w:rPr>
              <w:t xml:space="preserve">لعام 2018 </w:t>
            </w:r>
            <w:r w:rsidRPr="00477332">
              <w:rPr>
                <w:rtl/>
                <w:lang w:bidi="ar-SA"/>
              </w:rPr>
              <w:t xml:space="preserve">(الوثيقة </w:t>
            </w:r>
            <w:r w:rsidRPr="00477332">
              <w:t>WO/PBC/30/7</w:t>
            </w:r>
            <w:r w:rsidRPr="00477332">
              <w:rPr>
                <w:rtl/>
                <w:lang w:bidi="ar-SA"/>
              </w:rPr>
              <w:t>)</w:t>
            </w:r>
            <w:r w:rsidRPr="00477332">
              <w:rPr>
                <w:rFonts w:hint="cs"/>
                <w:rtl/>
                <w:lang w:bidi="ar-SA"/>
              </w:rPr>
              <w:t>.</w:t>
            </w:r>
          </w:p>
          <w:p w:rsidR="00477332" w:rsidRPr="00477332" w:rsidRDefault="00477332" w:rsidP="00477332">
            <w:pPr>
              <w:pStyle w:val="BodyText"/>
            </w:pPr>
          </w:p>
        </w:tc>
      </w:tr>
    </w:tbl>
    <w:p w:rsidR="0035507A" w:rsidRDefault="0035507A" w:rsidP="00477332">
      <w:pPr>
        <w:pStyle w:val="BodyText"/>
        <w:rPr>
          <w:rtl/>
        </w:rPr>
      </w:pPr>
    </w:p>
    <w:p w:rsidR="0035507A" w:rsidRDefault="0035507A">
      <w:pPr>
        <w:bidi w:val="0"/>
        <w:rPr>
          <w:rtl/>
          <w:lang w:bidi="ar-EG"/>
        </w:rPr>
      </w:pPr>
      <w:r>
        <w:rPr>
          <w:rtl/>
        </w:rPr>
        <w:br w:type="page"/>
      </w:r>
    </w:p>
    <w:tbl>
      <w:tblPr>
        <w:tblStyle w:val="Grilledutableau1"/>
        <w:bidiVisual/>
        <w:tblW w:w="9345" w:type="dxa"/>
        <w:tblLayout w:type="fixed"/>
        <w:tblLook w:val="04A0" w:firstRow="1" w:lastRow="0" w:firstColumn="1" w:lastColumn="0" w:noHBand="0" w:noVBand="1"/>
      </w:tblPr>
      <w:tblGrid>
        <w:gridCol w:w="1989"/>
        <w:gridCol w:w="7356"/>
      </w:tblGrid>
      <w:tr w:rsidR="00477332" w:rsidRPr="00477332" w:rsidTr="004B69E9">
        <w:tc>
          <w:tcPr>
            <w:tcW w:w="1989" w:type="dxa"/>
            <w:shd w:val="clear" w:color="auto" w:fill="BFBFBF" w:themeFill="background1" w:themeFillShade="BF"/>
          </w:tcPr>
          <w:p w:rsidR="00477332" w:rsidRPr="00477332" w:rsidRDefault="00477332" w:rsidP="00477332">
            <w:pPr>
              <w:pStyle w:val="BodyText"/>
            </w:pPr>
            <w:r w:rsidRPr="00477332">
              <w:rPr>
                <w:rtl/>
                <w:lang w:bidi="ar-SA"/>
              </w:rPr>
              <w:t>التوصية (التوصيات)</w:t>
            </w:r>
          </w:p>
        </w:tc>
        <w:tc>
          <w:tcPr>
            <w:tcW w:w="7356" w:type="dxa"/>
            <w:shd w:val="clear" w:color="auto" w:fill="BFBFBF" w:themeFill="background1" w:themeFillShade="BF"/>
          </w:tcPr>
          <w:p w:rsidR="00477332" w:rsidRPr="00477332" w:rsidRDefault="00477332" w:rsidP="00477332">
            <w:pPr>
              <w:pStyle w:val="BodyText"/>
              <w:rPr>
                <w:i/>
                <w:iCs/>
              </w:rPr>
            </w:pPr>
            <w:r w:rsidRPr="00477332">
              <w:rPr>
                <w:i/>
                <w:iCs/>
                <w:rtl/>
                <w:lang w:bidi="ar-SA"/>
              </w:rPr>
              <w:t>التوصية 24</w:t>
            </w:r>
          </w:p>
          <w:p w:rsidR="00477332" w:rsidRPr="00477332" w:rsidRDefault="00477332" w:rsidP="00477332">
            <w:pPr>
              <w:pStyle w:val="BodyText"/>
            </w:pPr>
            <w:r w:rsidRPr="00477332">
              <w:rPr>
                <w:rtl/>
                <w:lang w:bidi="ar-SA"/>
              </w:rPr>
              <w:t>مطالبة الويبو، في إطار ولايتها، بتوسيع نطاق نشاطها الموجّه لردم الهوّة الرقمية تماشياً مع مقررات مؤتمر القمة العالمي بشأن مجتمع المعلومات مع مراعاة أهمية صندوق التضامن الرقمي</w:t>
            </w:r>
            <w:r w:rsidRPr="00477332">
              <w:t>.</w:t>
            </w:r>
          </w:p>
        </w:tc>
      </w:tr>
      <w:tr w:rsidR="00477332" w:rsidRPr="00477332" w:rsidTr="004B69E9">
        <w:tc>
          <w:tcPr>
            <w:tcW w:w="1989" w:type="dxa"/>
          </w:tcPr>
          <w:p w:rsidR="00477332" w:rsidRPr="00477332" w:rsidRDefault="00477332" w:rsidP="00477332">
            <w:pPr>
              <w:pStyle w:val="BodyText"/>
            </w:pPr>
            <w:r w:rsidRPr="00477332">
              <w:rPr>
                <w:rtl/>
                <w:lang w:bidi="ar-SA"/>
              </w:rPr>
              <w:t>البرامج ذات الصلة في البرنامج والميزانية للثنائية 2018/2019</w:t>
            </w:r>
          </w:p>
        </w:tc>
        <w:tc>
          <w:tcPr>
            <w:tcW w:w="7356" w:type="dxa"/>
          </w:tcPr>
          <w:p w:rsidR="00477332" w:rsidRPr="00477332" w:rsidRDefault="00477332" w:rsidP="00477332">
            <w:pPr>
              <w:pStyle w:val="BodyText"/>
            </w:pPr>
            <w:r w:rsidRPr="00477332">
              <w:rPr>
                <w:rtl/>
                <w:lang w:bidi="ar-SA"/>
              </w:rPr>
              <w:t xml:space="preserve">9 </w:t>
            </w:r>
            <w:r w:rsidRPr="00477332">
              <w:rPr>
                <w:rFonts w:hint="cs"/>
                <w:rtl/>
                <w:lang w:bidi="ar-SA"/>
              </w:rPr>
              <w:t>و13 و14 و15 و18 و</w:t>
            </w:r>
            <w:r w:rsidRPr="00477332">
              <w:t>20</w:t>
            </w:r>
          </w:p>
        </w:tc>
      </w:tr>
      <w:tr w:rsidR="00477332" w:rsidRPr="00477332" w:rsidTr="004B69E9">
        <w:tc>
          <w:tcPr>
            <w:tcW w:w="1989" w:type="dxa"/>
          </w:tcPr>
          <w:p w:rsidR="00477332" w:rsidRPr="00477332" w:rsidRDefault="00477332" w:rsidP="00477332">
            <w:pPr>
              <w:pStyle w:val="BodyText"/>
            </w:pPr>
            <w:r w:rsidRPr="00477332">
              <w:rPr>
                <w:rtl/>
                <w:lang w:bidi="ar-SA"/>
              </w:rPr>
              <w:t>التنفيذ</w:t>
            </w:r>
            <w:r w:rsidRPr="00477332">
              <w:t xml:space="preserve"> </w:t>
            </w:r>
          </w:p>
        </w:tc>
        <w:tc>
          <w:tcPr>
            <w:tcW w:w="7356" w:type="dxa"/>
          </w:tcPr>
          <w:p w:rsidR="00477332" w:rsidRPr="00477332" w:rsidRDefault="00477332" w:rsidP="00477332">
            <w:pPr>
              <w:pStyle w:val="BodyText"/>
            </w:pPr>
            <w:r w:rsidRPr="00477332">
              <w:rPr>
                <w:rtl/>
                <w:lang w:bidi="ar-SA"/>
              </w:rPr>
              <w:t xml:space="preserve">كانت هذه التوصية قيد التنفيذ منذ عام </w:t>
            </w:r>
            <w:r w:rsidRPr="00477332">
              <w:rPr>
                <w:rFonts w:hint="cs"/>
                <w:rtl/>
                <w:lang w:bidi="ar-SA"/>
              </w:rPr>
              <w:t>2010</w:t>
            </w:r>
            <w:r w:rsidRPr="00477332">
              <w:rPr>
                <w:rtl/>
                <w:lang w:bidi="ar-SA"/>
              </w:rPr>
              <w:t xml:space="preserve">. وقد نوقشت وتم تناولها من خلال الأنشطة المتفق عليها خلال الدورة </w:t>
            </w:r>
            <w:r w:rsidRPr="00477332">
              <w:rPr>
                <w:rFonts w:hint="cs"/>
                <w:rtl/>
                <w:lang w:bidi="ar-SA"/>
              </w:rPr>
              <w:t>الثالثة</w:t>
            </w:r>
            <w:r w:rsidRPr="00477332">
              <w:rPr>
                <w:rtl/>
                <w:lang w:bidi="ar-SA"/>
              </w:rPr>
              <w:t xml:space="preserve"> للجنة، على النحو المبين في </w:t>
            </w:r>
            <w:r w:rsidRPr="00477332">
              <w:rPr>
                <w:rFonts w:hint="cs"/>
                <w:rtl/>
                <w:lang w:bidi="ar-SA"/>
              </w:rPr>
              <w:t>الوثيقة</w:t>
            </w:r>
            <w:r w:rsidRPr="00477332">
              <w:t xml:space="preserve">CDIP/4/5 Rev </w:t>
            </w:r>
            <w:r w:rsidRPr="00477332">
              <w:rPr>
                <w:rFonts w:hint="cs"/>
                <w:rtl/>
                <w:lang w:bidi="ar-SA"/>
              </w:rPr>
              <w:t>.</w:t>
            </w:r>
          </w:p>
        </w:tc>
      </w:tr>
      <w:tr w:rsidR="00477332" w:rsidRPr="00477332" w:rsidTr="004B69E9">
        <w:tc>
          <w:tcPr>
            <w:tcW w:w="1989" w:type="dxa"/>
          </w:tcPr>
          <w:p w:rsidR="00477332" w:rsidRPr="00477332" w:rsidRDefault="00477332" w:rsidP="00477332">
            <w:pPr>
              <w:pStyle w:val="BodyText"/>
            </w:pPr>
            <w:r w:rsidRPr="00477332">
              <w:rPr>
                <w:rtl/>
                <w:lang w:bidi="ar-SA"/>
              </w:rPr>
              <w:t>مشاريع أجندة التنمية ذات الصلة</w:t>
            </w:r>
          </w:p>
        </w:tc>
        <w:tc>
          <w:tcPr>
            <w:tcW w:w="7356" w:type="dxa"/>
          </w:tcPr>
          <w:p w:rsidR="00477332" w:rsidRPr="00477332" w:rsidRDefault="00477332" w:rsidP="00477332">
            <w:pPr>
              <w:pStyle w:val="BodyText"/>
            </w:pPr>
            <w:r w:rsidRPr="00477332">
              <w:rPr>
                <w:rFonts w:hint="cs"/>
                <w:rtl/>
                <w:lang w:bidi="ar-SA"/>
              </w:rPr>
              <w:t>تناول</w:t>
            </w:r>
            <w:r w:rsidRPr="00477332">
              <w:rPr>
                <w:rtl/>
                <w:lang w:bidi="ar-SA"/>
              </w:rPr>
              <w:t xml:space="preserve"> </w:t>
            </w:r>
            <w:r w:rsidRPr="00477332">
              <w:rPr>
                <w:rFonts w:hint="cs"/>
                <w:rtl/>
                <w:lang w:bidi="ar-SA"/>
              </w:rPr>
              <w:t>م</w:t>
            </w:r>
            <w:r w:rsidRPr="00477332">
              <w:rPr>
                <w:rtl/>
                <w:lang w:bidi="ar-SA"/>
              </w:rPr>
              <w:t>شروع الملكية الفكرية وتكنولوجيا المعلومات والاتصالات والهوة الرقمية والنفاذ إلى المعرفة</w:t>
            </w:r>
            <w:r w:rsidRPr="00477332">
              <w:rPr>
                <w:rFonts w:hint="cs"/>
                <w:rtl/>
                <w:lang w:bidi="ar-SA"/>
              </w:rPr>
              <w:t xml:space="preserve"> هذه التوصية على نحو أساسي</w:t>
            </w:r>
            <w:r w:rsidRPr="00477332">
              <w:t xml:space="preserve"> </w:t>
            </w:r>
            <w:r w:rsidRPr="00477332">
              <w:rPr>
                <w:rFonts w:hint="cs"/>
                <w:rtl/>
                <w:lang w:bidi="ar-SA"/>
              </w:rPr>
              <w:t>(</w:t>
            </w:r>
            <w:r w:rsidRPr="00477332">
              <w:t>CDIP/5/REF_CDIP/4/5 Rev.</w:t>
            </w:r>
            <w:r w:rsidRPr="00477332">
              <w:rPr>
                <w:rFonts w:hint="cs"/>
                <w:rtl/>
                <w:lang w:bidi="ar-SA"/>
              </w:rPr>
              <w:t>).</w:t>
            </w:r>
          </w:p>
          <w:p w:rsidR="00477332" w:rsidRPr="00477332" w:rsidRDefault="00477332" w:rsidP="00477332">
            <w:pPr>
              <w:pStyle w:val="BodyText"/>
              <w:rPr>
                <w:rtl/>
                <w:lang w:bidi="ar-SA"/>
              </w:rPr>
            </w:pPr>
            <w:r w:rsidRPr="00477332">
              <w:rPr>
                <w:rtl/>
                <w:lang w:bidi="ar-SA"/>
              </w:rPr>
              <w:t xml:space="preserve">وإضافة إلى ذلك </w:t>
            </w:r>
            <w:r w:rsidRPr="00477332">
              <w:rPr>
                <w:rFonts w:hint="cs"/>
                <w:rtl/>
                <w:lang w:bidi="ar-SA"/>
              </w:rPr>
              <w:t xml:space="preserve">يجري تناول </w:t>
            </w:r>
            <w:r w:rsidRPr="00477332">
              <w:rPr>
                <w:rtl/>
                <w:lang w:bidi="ar-SA"/>
              </w:rPr>
              <w:t xml:space="preserve">هذه التوصية </w:t>
            </w:r>
            <w:r w:rsidRPr="00477332">
              <w:rPr>
                <w:rFonts w:hint="cs"/>
                <w:rtl/>
                <w:lang w:bidi="ar-SA"/>
              </w:rPr>
              <w:t>من خلال ال</w:t>
            </w:r>
            <w:r w:rsidRPr="00477332">
              <w:rPr>
                <w:rtl/>
                <w:lang w:bidi="ar-SA"/>
              </w:rPr>
              <w:t>مشروع</w:t>
            </w:r>
            <w:r w:rsidRPr="00477332">
              <w:rPr>
                <w:rFonts w:hint="cs"/>
                <w:rtl/>
                <w:lang w:bidi="ar-SA"/>
              </w:rPr>
              <w:t xml:space="preserve"> التالي: </w:t>
            </w:r>
          </w:p>
          <w:p w:rsidR="00477332" w:rsidRPr="00477332" w:rsidRDefault="00477332" w:rsidP="00477332">
            <w:pPr>
              <w:pStyle w:val="BodyText"/>
            </w:pPr>
            <w:r w:rsidRPr="00477332">
              <w:rPr>
                <w:rFonts w:hint="cs"/>
                <w:rtl/>
                <w:lang w:bidi="ar-SA"/>
              </w:rPr>
              <w:t xml:space="preserve">- </w:t>
            </w:r>
            <w:r w:rsidRPr="00477332">
              <w:rPr>
                <w:rtl/>
                <w:lang w:bidi="ar-SA"/>
              </w:rPr>
              <w:t>مشروع</w:t>
            </w:r>
            <w:r w:rsidRPr="00477332">
              <w:rPr>
                <w:rFonts w:hint="cs"/>
                <w:rtl/>
                <w:lang w:bidi="ar-SA"/>
              </w:rPr>
              <w:t xml:space="preserve"> بشأن</w:t>
            </w:r>
            <w:r w:rsidRPr="00477332">
              <w:rPr>
                <w:rtl/>
                <w:lang w:bidi="ar-SA"/>
              </w:rPr>
              <w:t xml:space="preserve"> تعزيز استخدام الملكية الفكرية في قطاع البرمجيات </w:t>
            </w:r>
            <w:r w:rsidRPr="00477332">
              <w:rPr>
                <w:rFonts w:hint="cs"/>
                <w:rtl/>
                <w:lang w:bidi="ar-SA"/>
              </w:rPr>
              <w:t>(</w:t>
            </w:r>
            <w:r w:rsidRPr="00477332">
              <w:t>CDIP/22/8</w:t>
            </w:r>
            <w:r w:rsidRPr="00477332">
              <w:rPr>
                <w:rFonts w:hint="cs"/>
                <w:rtl/>
                <w:lang w:bidi="ar-SA"/>
              </w:rPr>
              <w:t>)</w:t>
            </w:r>
          </w:p>
        </w:tc>
      </w:tr>
      <w:tr w:rsidR="00477332" w:rsidRPr="00477332" w:rsidTr="004B69E9">
        <w:tc>
          <w:tcPr>
            <w:tcW w:w="1989" w:type="dxa"/>
          </w:tcPr>
          <w:p w:rsidR="00477332" w:rsidRPr="00477332" w:rsidRDefault="00477332" w:rsidP="00477332">
            <w:pPr>
              <w:pStyle w:val="BodyText"/>
            </w:pPr>
            <w:r w:rsidRPr="00477332">
              <w:rPr>
                <w:rtl/>
                <w:lang w:bidi="ar-SA"/>
              </w:rPr>
              <w:t>الأنشطة/الإنجازات</w:t>
            </w:r>
            <w:r w:rsidRPr="00477332">
              <w:t xml:space="preserve"> </w:t>
            </w:r>
          </w:p>
        </w:tc>
        <w:tc>
          <w:tcPr>
            <w:tcW w:w="7356" w:type="dxa"/>
          </w:tcPr>
          <w:p w:rsidR="00477332" w:rsidRPr="00477332" w:rsidRDefault="00477332" w:rsidP="00477332">
            <w:pPr>
              <w:pStyle w:val="BodyText"/>
              <w:rPr>
                <w:rtl/>
                <w:lang w:bidi="ar-SA"/>
              </w:rPr>
            </w:pPr>
            <w:r w:rsidRPr="00477332">
              <w:rPr>
                <w:rtl/>
                <w:lang w:bidi="ar-SA"/>
              </w:rPr>
              <w:t xml:space="preserve">واصلت أمانة الويبو المساهمة في الجهود الرامية إلى سد </w:t>
            </w:r>
            <w:r w:rsidRPr="00477332">
              <w:rPr>
                <w:rFonts w:hint="cs"/>
                <w:rtl/>
                <w:lang w:bidi="ar-SA"/>
              </w:rPr>
              <w:t>الهوة</w:t>
            </w:r>
            <w:r w:rsidRPr="00477332">
              <w:rPr>
                <w:rtl/>
                <w:lang w:bidi="ar-SA"/>
              </w:rPr>
              <w:t xml:space="preserve"> </w:t>
            </w:r>
            <w:r w:rsidRPr="00477332">
              <w:rPr>
                <w:rFonts w:hint="cs"/>
                <w:rtl/>
                <w:lang w:bidi="ar-SA"/>
              </w:rPr>
              <w:t>الرقمية</w:t>
            </w:r>
            <w:r w:rsidRPr="00477332">
              <w:rPr>
                <w:rtl/>
                <w:lang w:bidi="ar-SA"/>
              </w:rPr>
              <w:t xml:space="preserve"> ودعم تنفيذ نتائج منتدى القمة العالمية لمجتمع المعلومات الذي انعقد في جنيف في مارس 2018. ونظمت الأمانة </w:t>
            </w:r>
            <w:r w:rsidRPr="00477332">
              <w:rPr>
                <w:rFonts w:hint="cs"/>
                <w:rtl/>
                <w:lang w:bidi="ar-SA"/>
              </w:rPr>
              <w:t>حلقة</w:t>
            </w:r>
            <w:r w:rsidRPr="00477332">
              <w:rPr>
                <w:rtl/>
                <w:lang w:bidi="ar-SA"/>
              </w:rPr>
              <w:t xml:space="preserve"> عمل حول " البث </w:t>
            </w:r>
            <w:r w:rsidRPr="00477332">
              <w:rPr>
                <w:rFonts w:hint="cs"/>
                <w:rtl/>
                <w:lang w:bidi="ar-SA"/>
              </w:rPr>
              <w:t>المجاني</w:t>
            </w:r>
            <w:r w:rsidRPr="00477332">
              <w:rPr>
                <w:rtl/>
                <w:lang w:bidi="ar-SA"/>
              </w:rPr>
              <w:t xml:space="preserve"> </w:t>
            </w:r>
            <w:r w:rsidRPr="00477332">
              <w:rPr>
                <w:rFonts w:hint="cs"/>
                <w:rtl/>
                <w:lang w:bidi="ar-SA"/>
              </w:rPr>
              <w:t>كوسيلة</w:t>
            </w:r>
            <w:r w:rsidRPr="00477332">
              <w:rPr>
                <w:rtl/>
                <w:lang w:bidi="ar-SA"/>
              </w:rPr>
              <w:t xml:space="preserve"> </w:t>
            </w:r>
            <w:r w:rsidRPr="00477332">
              <w:rPr>
                <w:rFonts w:hint="cs"/>
                <w:rtl/>
                <w:lang w:bidi="ar-SA"/>
              </w:rPr>
              <w:t>داعمة</w:t>
            </w:r>
            <w:r w:rsidRPr="00477332">
              <w:rPr>
                <w:rtl/>
                <w:lang w:bidi="ar-SA"/>
              </w:rPr>
              <w:t xml:space="preserve"> </w:t>
            </w:r>
            <w:r w:rsidRPr="00477332">
              <w:rPr>
                <w:rFonts w:hint="cs"/>
                <w:rtl/>
                <w:lang w:bidi="ar-SA"/>
              </w:rPr>
              <w:t>للمحتوى</w:t>
            </w:r>
            <w:r w:rsidRPr="00477332">
              <w:rPr>
                <w:rtl/>
                <w:lang w:bidi="ar-SA"/>
              </w:rPr>
              <w:t xml:space="preserve"> </w:t>
            </w:r>
            <w:r w:rsidRPr="00477332">
              <w:rPr>
                <w:rFonts w:hint="cs"/>
                <w:rtl/>
                <w:lang w:bidi="ar-SA"/>
              </w:rPr>
              <w:t>ال</w:t>
            </w:r>
            <w:r w:rsidRPr="00477332">
              <w:rPr>
                <w:rtl/>
                <w:lang w:bidi="ar-SA"/>
              </w:rPr>
              <w:t>محلي"</w:t>
            </w:r>
            <w:r w:rsidRPr="00477332">
              <w:rPr>
                <w:rFonts w:hint="cs"/>
                <w:rtl/>
                <w:lang w:bidi="ar-SA"/>
              </w:rPr>
              <w:t xml:space="preserve"> بالتعاون مع</w:t>
            </w:r>
            <w:r w:rsidRPr="00477332">
              <w:rPr>
                <w:rtl/>
                <w:lang w:bidi="ar-SA"/>
              </w:rPr>
              <w:t xml:space="preserve"> الاتحاد الأوروبي للإذاعة (</w:t>
            </w:r>
            <w:r w:rsidRPr="00477332">
              <w:t>EBU</w:t>
            </w:r>
            <w:r w:rsidRPr="00477332">
              <w:rPr>
                <w:rtl/>
                <w:lang w:bidi="ar-SA"/>
              </w:rPr>
              <w:t>) واليونسك</w:t>
            </w:r>
            <w:r w:rsidRPr="00477332">
              <w:rPr>
                <w:rFonts w:hint="cs"/>
                <w:rtl/>
                <w:lang w:bidi="ar-SA"/>
              </w:rPr>
              <w:t>و.</w:t>
            </w:r>
          </w:p>
          <w:p w:rsidR="00477332" w:rsidRPr="00477332" w:rsidRDefault="00477332" w:rsidP="00477332">
            <w:pPr>
              <w:pStyle w:val="BodyText"/>
            </w:pPr>
            <w:r w:rsidRPr="00477332">
              <w:rPr>
                <w:rFonts w:hint="cs"/>
                <w:rtl/>
                <w:lang w:bidi="ar-SA"/>
              </w:rPr>
              <w:t>وشاركت</w:t>
            </w:r>
            <w:r w:rsidRPr="00477332">
              <w:rPr>
                <w:rtl/>
                <w:lang w:bidi="ar-SA"/>
              </w:rPr>
              <w:t xml:space="preserve"> الويبو </w:t>
            </w:r>
            <w:r w:rsidRPr="00477332">
              <w:rPr>
                <w:rFonts w:hint="cs"/>
                <w:rtl/>
                <w:lang w:bidi="ar-SA"/>
              </w:rPr>
              <w:t>بهمّة</w:t>
            </w:r>
            <w:r w:rsidRPr="00477332">
              <w:rPr>
                <w:rtl/>
                <w:lang w:bidi="ar-SA"/>
              </w:rPr>
              <w:t xml:space="preserve"> في منتدى إدارة الإنترنت</w:t>
            </w:r>
            <w:r w:rsidRPr="00477332">
              <w:rPr>
                <w:rFonts w:hint="cs"/>
                <w:rtl/>
                <w:lang w:bidi="ar-SA"/>
              </w:rPr>
              <w:t xml:space="preserve"> </w:t>
            </w:r>
            <w:r w:rsidRPr="00477332">
              <w:rPr>
                <w:rtl/>
                <w:lang w:bidi="ar-SA"/>
              </w:rPr>
              <w:t>(</w:t>
            </w:r>
            <w:r w:rsidRPr="00477332">
              <w:t>IGF</w:t>
            </w:r>
            <w:r w:rsidRPr="00477332">
              <w:rPr>
                <w:rtl/>
                <w:lang w:bidi="ar-SA"/>
              </w:rPr>
              <w:t xml:space="preserve">) لعام 2018، الذي </w:t>
            </w:r>
            <w:r w:rsidRPr="00477332">
              <w:rPr>
                <w:rFonts w:hint="cs"/>
                <w:rtl/>
                <w:lang w:bidi="ar-SA"/>
              </w:rPr>
              <w:t>عقدت على هامشه</w:t>
            </w:r>
            <w:r w:rsidRPr="00477332">
              <w:rPr>
                <w:rtl/>
                <w:lang w:bidi="ar-SA"/>
              </w:rPr>
              <w:t xml:space="preserve"> جلسة حول كيفية </w:t>
            </w:r>
            <w:r w:rsidRPr="00477332">
              <w:rPr>
                <w:rFonts w:hint="cs"/>
                <w:rtl/>
                <w:lang w:bidi="ar-SA"/>
              </w:rPr>
              <w:t>دعم</w:t>
            </w:r>
            <w:r w:rsidRPr="00477332">
              <w:rPr>
                <w:rtl/>
                <w:lang w:bidi="ar-SA"/>
              </w:rPr>
              <w:t xml:space="preserve"> الإنتاج المحلي والمحتوى المحلي، و</w:t>
            </w:r>
            <w:r w:rsidRPr="00477332">
              <w:rPr>
                <w:rFonts w:hint="cs"/>
                <w:rtl/>
                <w:lang w:bidi="ar-SA"/>
              </w:rPr>
              <w:t>أسهمت الويبو بشكل فعال</w:t>
            </w:r>
            <w:r w:rsidRPr="00477332">
              <w:rPr>
                <w:rtl/>
                <w:lang w:bidi="ar-SA"/>
              </w:rPr>
              <w:t xml:space="preserve"> في منتدى أفضل ممارسات المنتدى (</w:t>
            </w:r>
            <w:r w:rsidRPr="00477332">
              <w:t>BPF</w:t>
            </w:r>
            <w:r w:rsidRPr="00477332">
              <w:rPr>
                <w:rtl/>
                <w:lang w:bidi="ar-SA"/>
              </w:rPr>
              <w:t xml:space="preserve">) </w:t>
            </w:r>
            <w:r w:rsidRPr="00477332">
              <w:rPr>
                <w:rFonts w:hint="cs"/>
                <w:rtl/>
                <w:lang w:bidi="ar-SA"/>
              </w:rPr>
              <w:t>المتعلق بالمحتوى</w:t>
            </w:r>
            <w:r w:rsidRPr="00477332">
              <w:rPr>
                <w:rtl/>
                <w:lang w:bidi="ar-SA"/>
              </w:rPr>
              <w:t xml:space="preserve"> المحلي.</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في أبريل 2019، نظمت الويبو في إطار منتدى القمة العالمي </w:t>
            </w:r>
            <w:r w:rsidRPr="00477332">
              <w:rPr>
                <w:rFonts w:hint="cs"/>
                <w:rtl/>
                <w:lang w:bidi="ar-SA"/>
              </w:rPr>
              <w:t xml:space="preserve">بشأن </w:t>
            </w:r>
            <w:r w:rsidRPr="00477332">
              <w:rPr>
                <w:rtl/>
                <w:lang w:bidi="ar-SA"/>
              </w:rPr>
              <w:t xml:space="preserve">مجتمع المعلومات دورة حول </w:t>
            </w:r>
            <w:r w:rsidRPr="00477332">
              <w:rPr>
                <w:rFonts w:hint="cs"/>
                <w:rtl/>
                <w:lang w:bidi="ar-SA"/>
              </w:rPr>
              <w:t>توليد عائد في</w:t>
            </w:r>
            <w:r w:rsidRPr="00477332">
              <w:rPr>
                <w:rtl/>
                <w:lang w:bidi="ar-SA"/>
              </w:rPr>
              <w:t xml:space="preserve"> صناعة الرياضة: دور حقوق الملكية الفكرية </w:t>
            </w:r>
            <w:r w:rsidRPr="00477332">
              <w:rPr>
                <w:rFonts w:hint="cs"/>
                <w:rtl/>
                <w:lang w:bidi="ar-SA"/>
              </w:rPr>
              <w:t>كوسيلة داعمة</w:t>
            </w:r>
            <w:r w:rsidRPr="00477332">
              <w:rPr>
                <w:rtl/>
                <w:lang w:bidi="ar-SA"/>
              </w:rPr>
              <w:t xml:space="preserve"> للتنمية المستدامة مع </w:t>
            </w:r>
            <w:r w:rsidRPr="00477332">
              <w:rPr>
                <w:rFonts w:hint="cs"/>
                <w:rtl/>
                <w:lang w:bidi="ar-SA"/>
              </w:rPr>
              <w:t>تسليط الضوء على</w:t>
            </w:r>
            <w:r w:rsidRPr="00477332">
              <w:rPr>
                <w:rtl/>
                <w:lang w:bidi="ar-SA"/>
              </w:rPr>
              <w:t xml:space="preserve"> جوانب تمكين الشباب </w:t>
            </w:r>
            <w:r w:rsidRPr="00477332">
              <w:rPr>
                <w:rFonts w:hint="cs"/>
                <w:rtl/>
                <w:lang w:bidi="ar-SA"/>
              </w:rPr>
              <w:t>والتكنولوجيات</w:t>
            </w:r>
            <w:r w:rsidRPr="00477332">
              <w:rPr>
                <w:rtl/>
                <w:lang w:bidi="ar-SA"/>
              </w:rPr>
              <w:t xml:space="preserve"> المبتكرة. </w:t>
            </w:r>
            <w:r w:rsidRPr="00477332">
              <w:rPr>
                <w:rFonts w:hint="cs"/>
                <w:rtl/>
                <w:lang w:bidi="ar-SA"/>
              </w:rPr>
              <w:t>و</w:t>
            </w:r>
            <w:r w:rsidRPr="00477332">
              <w:rPr>
                <w:rtl/>
                <w:lang w:bidi="ar-SA"/>
              </w:rPr>
              <w:t xml:space="preserve">نظرت في </w:t>
            </w:r>
            <w:r w:rsidRPr="00477332">
              <w:rPr>
                <w:rFonts w:hint="cs"/>
                <w:rtl/>
                <w:lang w:bidi="ar-SA"/>
              </w:rPr>
              <w:t>وجهات نظر</w:t>
            </w:r>
            <w:r w:rsidRPr="00477332">
              <w:rPr>
                <w:rtl/>
                <w:lang w:bidi="ar-SA"/>
              </w:rPr>
              <w:t xml:space="preserve"> الحكومات ووضع استراتيجيات وطنية قائمة على الملكية الفكرية لزيادة إمكانات الرياضة </w:t>
            </w:r>
            <w:r w:rsidRPr="00477332">
              <w:rPr>
                <w:rFonts w:hint="cs"/>
                <w:rtl/>
                <w:lang w:bidi="ar-SA"/>
              </w:rPr>
              <w:t>بغرض ا</w:t>
            </w:r>
            <w:r w:rsidRPr="00477332">
              <w:rPr>
                <w:rtl/>
                <w:lang w:bidi="ar-SA"/>
              </w:rPr>
              <w:t xml:space="preserve">لإسهام بنجاح في تحقيق خطة التنمية المستدامة </w:t>
            </w:r>
            <w:r w:rsidRPr="00477332">
              <w:rPr>
                <w:rFonts w:hint="cs"/>
                <w:rtl/>
                <w:lang w:bidi="ar-SA"/>
              </w:rPr>
              <w:t>في أفق</w:t>
            </w:r>
            <w:r w:rsidRPr="00477332">
              <w:rPr>
                <w:rtl/>
                <w:lang w:bidi="ar-SA"/>
              </w:rPr>
              <w:t xml:space="preserve"> 2030</w:t>
            </w:r>
            <w:r w:rsidRPr="00477332">
              <w:t>.</w:t>
            </w:r>
          </w:p>
          <w:p w:rsidR="00477332" w:rsidRPr="00477332" w:rsidRDefault="00477332" w:rsidP="00477332">
            <w:pPr>
              <w:pStyle w:val="BodyText"/>
            </w:pPr>
            <w:r w:rsidRPr="00477332">
              <w:rPr>
                <w:rFonts w:hint="cs"/>
                <w:rtl/>
                <w:lang w:bidi="ar-SA"/>
              </w:rPr>
              <w:t>و</w:t>
            </w:r>
            <w:r w:rsidRPr="00477332">
              <w:rPr>
                <w:rtl/>
                <w:lang w:bidi="ar-SA"/>
              </w:rPr>
              <w:t xml:space="preserve">عُقد مؤتمر دولي لأقل البلدان نمواً بشأن حق المؤلف وإدارة معلومات القطاع العام في 14 يونيو 2019 في نيروبي بهدف </w:t>
            </w:r>
            <w:r w:rsidRPr="00477332">
              <w:rPr>
                <w:rFonts w:hint="cs"/>
                <w:rtl/>
                <w:lang w:bidi="ar-SA"/>
              </w:rPr>
              <w:t>إذكاء</w:t>
            </w:r>
            <w:r w:rsidRPr="00477332">
              <w:rPr>
                <w:rtl/>
                <w:lang w:bidi="ar-SA"/>
              </w:rPr>
              <w:t xml:space="preserve"> الوعي بشأن المواضيع المتعلقة بمعلومات القطاع العام وحقوق التأليف والنشر </w:t>
            </w:r>
            <w:r w:rsidRPr="00477332">
              <w:rPr>
                <w:rFonts w:hint="cs"/>
                <w:rtl/>
                <w:lang w:bidi="ar-SA"/>
              </w:rPr>
              <w:t>وإتاحة</w:t>
            </w:r>
            <w:r w:rsidRPr="00477332">
              <w:rPr>
                <w:rtl/>
                <w:lang w:bidi="ar-SA"/>
              </w:rPr>
              <w:t xml:space="preserve"> منتدى </w:t>
            </w:r>
            <w:r w:rsidRPr="00477332">
              <w:rPr>
                <w:rFonts w:hint="cs"/>
                <w:rtl/>
                <w:lang w:bidi="ar-SA"/>
              </w:rPr>
              <w:t>بغرض</w:t>
            </w:r>
            <w:r w:rsidRPr="00477332">
              <w:rPr>
                <w:rtl/>
                <w:lang w:bidi="ar-SA"/>
              </w:rPr>
              <w:t xml:space="preserve"> مناقشة وتبادل السياسات القائمة التي تنفذها الدول الأعضاء. </w:t>
            </w:r>
            <w:r w:rsidRPr="00477332">
              <w:rPr>
                <w:rFonts w:hint="cs"/>
                <w:rtl/>
                <w:lang w:bidi="ar-SA"/>
              </w:rPr>
              <w:t>و</w:t>
            </w:r>
            <w:r w:rsidRPr="00477332">
              <w:rPr>
                <w:rtl/>
                <w:lang w:bidi="ar-SA"/>
              </w:rPr>
              <w:t xml:space="preserve">ستنظر الدورة الحالية للجنة المعنية بالتنمية والملكية الفكرية في تقرير عن المؤتمر (الوثيقة </w:t>
            </w:r>
            <w:r w:rsidRPr="00477332">
              <w:t>CDIP/24/6</w:t>
            </w:r>
            <w:r w:rsidRPr="00477332">
              <w:rPr>
                <w:rtl/>
                <w:lang w:bidi="ar-SA"/>
              </w:rPr>
              <w:t xml:space="preserve">). </w:t>
            </w:r>
            <w:r w:rsidRPr="00477332">
              <w:rPr>
                <w:rFonts w:hint="cs"/>
                <w:rtl/>
                <w:lang w:bidi="ar-SA"/>
              </w:rPr>
              <w:t>و</w:t>
            </w:r>
            <w:r w:rsidRPr="00477332">
              <w:rPr>
                <w:rtl/>
                <w:lang w:bidi="ar-SA"/>
              </w:rPr>
              <w:t xml:space="preserve">يتوفر مزيد من المعلومات حول المؤتمر على: </w:t>
            </w:r>
            <w:hyperlink r:id="rId29" w:history="1">
              <w:r w:rsidR="0035507A" w:rsidRPr="003A13D5">
                <w:rPr>
                  <w:rStyle w:val="Hyperlink"/>
                </w:rPr>
                <w:t>https://www.wipo.int/meetings/en/2019/ldcs_nairobi.html</w:t>
              </w:r>
            </w:hyperlink>
          </w:p>
        </w:tc>
      </w:tr>
      <w:tr w:rsidR="00477332" w:rsidRPr="00477332" w:rsidTr="004B69E9">
        <w:tc>
          <w:tcPr>
            <w:tcW w:w="1989" w:type="dxa"/>
          </w:tcPr>
          <w:p w:rsidR="00477332" w:rsidRPr="00477332" w:rsidRDefault="00477332" w:rsidP="00477332">
            <w:pPr>
              <w:pStyle w:val="BodyText"/>
            </w:pPr>
            <w:r w:rsidRPr="00477332">
              <w:rPr>
                <w:rtl/>
                <w:lang w:bidi="ar-SA"/>
              </w:rPr>
              <w:t>التقارير/الوثائق الأخرى ذات الصلة</w:t>
            </w:r>
          </w:p>
        </w:tc>
        <w:tc>
          <w:tcPr>
            <w:tcW w:w="7356" w:type="dxa"/>
          </w:tcPr>
          <w:p w:rsidR="00477332" w:rsidRPr="00477332" w:rsidRDefault="00477332" w:rsidP="00477332">
            <w:pPr>
              <w:pStyle w:val="BodyText"/>
            </w:pPr>
            <w:r w:rsidRPr="00477332">
              <w:rPr>
                <w:rtl/>
                <w:lang w:bidi="ar-SA"/>
              </w:rPr>
              <w:t xml:space="preserve">فيما يلي التقارير التي نظرت فيها اللجنة: </w:t>
            </w:r>
            <w:r w:rsidRPr="00477332">
              <w:t>CDIP/6/2</w:t>
            </w:r>
            <w:r w:rsidRPr="00477332">
              <w:rPr>
                <w:rFonts w:hint="cs"/>
                <w:rtl/>
                <w:lang w:bidi="ar-SA"/>
              </w:rPr>
              <w:t xml:space="preserve"> و</w:t>
            </w:r>
            <w:r w:rsidRPr="00477332">
              <w:t>CDIP/8/2</w:t>
            </w:r>
            <w:r w:rsidRPr="00477332">
              <w:rPr>
                <w:rFonts w:hint="cs"/>
                <w:rtl/>
                <w:lang w:bidi="ar-SA"/>
              </w:rPr>
              <w:t xml:space="preserve"> </w:t>
            </w:r>
            <w:r w:rsidRPr="00477332">
              <w:rPr>
                <w:rtl/>
                <w:lang w:bidi="ar-SA"/>
              </w:rPr>
              <w:t>و</w:t>
            </w:r>
            <w:r w:rsidRPr="00477332">
              <w:t>CDIP/10/5</w:t>
            </w:r>
            <w:r w:rsidRPr="00477332">
              <w:rPr>
                <w:rFonts w:hint="cs"/>
                <w:rtl/>
                <w:lang w:bidi="ar-SA"/>
              </w:rPr>
              <w:t xml:space="preserve"> و</w:t>
            </w:r>
            <w:r w:rsidRPr="00477332">
              <w:t>CDIP/22/2</w:t>
            </w:r>
            <w:r w:rsidRPr="00477332">
              <w:rPr>
                <w:rFonts w:hint="cs"/>
                <w:rtl/>
                <w:lang w:bidi="ar-SA"/>
              </w:rPr>
              <w:t>.</w:t>
            </w:r>
          </w:p>
          <w:p w:rsidR="00477332" w:rsidRPr="00477332" w:rsidRDefault="00477332" w:rsidP="00477332">
            <w:pPr>
              <w:pStyle w:val="BodyText"/>
            </w:pPr>
            <w:r w:rsidRPr="00477332">
              <w:rPr>
                <w:rtl/>
                <w:lang w:bidi="ar-SA"/>
              </w:rPr>
              <w:t>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 ل</w:t>
            </w:r>
            <w:r w:rsidRPr="00477332">
              <w:rPr>
                <w:rFonts w:hint="cs"/>
                <w:rtl/>
                <w:lang w:bidi="ar-SA"/>
              </w:rPr>
              <w:t>عام 2018</w:t>
            </w:r>
            <w:r w:rsidRPr="00477332">
              <w:rPr>
                <w:rtl/>
                <w:lang w:bidi="ar-SA"/>
              </w:rPr>
              <w:t xml:space="preserve"> (الوثيقة </w:t>
            </w:r>
            <w:r w:rsidRPr="00477332">
              <w:t>WO/PBC/30/7</w:t>
            </w:r>
            <w:r w:rsidRPr="00477332">
              <w:rPr>
                <w:rtl/>
                <w:lang w:bidi="ar-SA"/>
              </w:rPr>
              <w:t>)</w:t>
            </w:r>
            <w:r w:rsidRPr="00477332">
              <w:rPr>
                <w:rFonts w:hint="cs"/>
                <w:rtl/>
                <w:lang w:bidi="ar-SA"/>
              </w:rPr>
              <w:t>.</w:t>
            </w:r>
          </w:p>
        </w:tc>
      </w:tr>
    </w:tbl>
    <w:p w:rsidR="0035507A" w:rsidRDefault="0035507A" w:rsidP="00477332">
      <w:pPr>
        <w:pStyle w:val="BodyText"/>
        <w:rPr>
          <w:rtl/>
        </w:rPr>
      </w:pPr>
    </w:p>
    <w:p w:rsidR="0035507A" w:rsidRDefault="0035507A">
      <w:pPr>
        <w:bidi w:val="0"/>
        <w:rPr>
          <w:rtl/>
          <w:lang w:bidi="ar-EG"/>
        </w:rPr>
      </w:pPr>
      <w:r>
        <w:rPr>
          <w:rtl/>
        </w:rPr>
        <w:br w:type="page"/>
      </w:r>
    </w:p>
    <w:tbl>
      <w:tblPr>
        <w:tblStyle w:val="Grilledutableau1"/>
        <w:bidiVisual/>
        <w:tblW w:w="9345" w:type="dxa"/>
        <w:tblLayout w:type="fixed"/>
        <w:tblLook w:val="04A0" w:firstRow="1" w:lastRow="0" w:firstColumn="1" w:lastColumn="0" w:noHBand="0" w:noVBand="1"/>
      </w:tblPr>
      <w:tblGrid>
        <w:gridCol w:w="1989"/>
        <w:gridCol w:w="7356"/>
      </w:tblGrid>
      <w:tr w:rsidR="00477332" w:rsidRPr="00477332" w:rsidTr="004B69E9">
        <w:tc>
          <w:tcPr>
            <w:tcW w:w="1989" w:type="dxa"/>
            <w:shd w:val="clear" w:color="auto" w:fill="BFBFBF" w:themeFill="background1" w:themeFillShade="BF"/>
          </w:tcPr>
          <w:p w:rsidR="00477332" w:rsidRPr="00477332" w:rsidRDefault="00477332" w:rsidP="00477332">
            <w:pPr>
              <w:pStyle w:val="BodyText"/>
            </w:pPr>
            <w:r w:rsidRPr="00477332">
              <w:rPr>
                <w:rtl/>
                <w:lang w:bidi="ar-SA"/>
              </w:rPr>
              <w:t>التوصية (التوصيات)</w:t>
            </w:r>
          </w:p>
        </w:tc>
        <w:tc>
          <w:tcPr>
            <w:tcW w:w="7356" w:type="dxa"/>
            <w:shd w:val="clear" w:color="auto" w:fill="BFBFBF" w:themeFill="background1" w:themeFillShade="BF"/>
          </w:tcPr>
          <w:p w:rsidR="00477332" w:rsidRPr="00477332" w:rsidRDefault="00477332" w:rsidP="00477332">
            <w:pPr>
              <w:pStyle w:val="BodyText"/>
              <w:rPr>
                <w:i/>
                <w:iCs/>
              </w:rPr>
            </w:pPr>
            <w:r w:rsidRPr="00477332">
              <w:rPr>
                <w:i/>
                <w:iCs/>
                <w:rtl/>
                <w:lang w:bidi="ar-SA"/>
              </w:rPr>
              <w:t>التوصي</w:t>
            </w:r>
            <w:r w:rsidRPr="00477332">
              <w:rPr>
                <w:rFonts w:hint="cs"/>
                <w:i/>
                <w:iCs/>
                <w:rtl/>
                <w:lang w:bidi="ar-SA"/>
              </w:rPr>
              <w:t>ة</w:t>
            </w:r>
            <w:r w:rsidRPr="00477332">
              <w:rPr>
                <w:i/>
                <w:iCs/>
                <w:rtl/>
                <w:lang w:bidi="ar-SA"/>
              </w:rPr>
              <w:t xml:space="preserve"> 25</w:t>
            </w:r>
          </w:p>
          <w:p w:rsidR="00477332" w:rsidRPr="00477332" w:rsidRDefault="00477332" w:rsidP="00477332">
            <w:pPr>
              <w:pStyle w:val="BodyText"/>
            </w:pPr>
            <w:r w:rsidRPr="00477332">
              <w:rPr>
                <w:rtl/>
                <w:lang w:bidi="ar-SA"/>
              </w:rPr>
              <w:t>استكشاف السياسات والمبادرات المرتبطة بالملكية الفكرية والضرورية لتشجيع نقل التكنولوجيا ونشرها لفائدة البلدان النامية واتخاذ التدابير الملائمة لتمكين البلدان المذكورة من فهم جوانب المرونة التي تتيحها الاتفاقات الدولية المعنية بها ومن الاستفادة منها</w:t>
            </w:r>
            <w:r w:rsidRPr="00477332">
              <w:t xml:space="preserve"> </w:t>
            </w:r>
            <w:r w:rsidRPr="00477332">
              <w:rPr>
                <w:rtl/>
                <w:lang w:bidi="ar-SA"/>
              </w:rPr>
              <w:t>بأكبر قدر، حسبما يكون مناسبا</w:t>
            </w:r>
            <w:r w:rsidRPr="00477332">
              <w:t>.</w:t>
            </w:r>
          </w:p>
        </w:tc>
      </w:tr>
      <w:tr w:rsidR="00477332" w:rsidRPr="00477332" w:rsidTr="004B69E9">
        <w:tc>
          <w:tcPr>
            <w:tcW w:w="1989" w:type="dxa"/>
          </w:tcPr>
          <w:p w:rsidR="00477332" w:rsidRPr="00477332" w:rsidRDefault="00477332" w:rsidP="00477332">
            <w:pPr>
              <w:pStyle w:val="BodyText"/>
            </w:pPr>
            <w:r w:rsidRPr="00477332">
              <w:rPr>
                <w:rtl/>
                <w:lang w:bidi="ar-SA"/>
              </w:rPr>
              <w:t>البرامج ذات الصلة في البرنامج والميزانية للثنائية 2018/2019</w:t>
            </w:r>
          </w:p>
        </w:tc>
        <w:tc>
          <w:tcPr>
            <w:tcW w:w="7356" w:type="dxa"/>
          </w:tcPr>
          <w:p w:rsidR="00477332" w:rsidRPr="00477332" w:rsidRDefault="00477332" w:rsidP="00477332">
            <w:pPr>
              <w:pStyle w:val="BodyText"/>
            </w:pPr>
            <w:r w:rsidRPr="00477332">
              <w:rPr>
                <w:rtl/>
                <w:lang w:bidi="ar-SA"/>
              </w:rPr>
              <w:t xml:space="preserve">1 </w:t>
            </w:r>
            <w:r w:rsidRPr="00477332">
              <w:rPr>
                <w:rFonts w:hint="cs"/>
                <w:rtl/>
                <w:lang w:bidi="ar-SA"/>
              </w:rPr>
              <w:t>و2 و3 و5 و9 و18 و</w:t>
            </w:r>
            <w:r w:rsidRPr="00477332">
              <w:t>30</w:t>
            </w:r>
          </w:p>
        </w:tc>
      </w:tr>
      <w:tr w:rsidR="00477332" w:rsidRPr="00477332" w:rsidTr="004B69E9">
        <w:tc>
          <w:tcPr>
            <w:tcW w:w="1989" w:type="dxa"/>
          </w:tcPr>
          <w:p w:rsidR="00477332" w:rsidRPr="00477332" w:rsidRDefault="00477332" w:rsidP="00477332">
            <w:pPr>
              <w:pStyle w:val="BodyText"/>
            </w:pPr>
            <w:r w:rsidRPr="00477332">
              <w:rPr>
                <w:rtl/>
                <w:lang w:bidi="ar-SA"/>
              </w:rPr>
              <w:t>التنفيذ</w:t>
            </w:r>
            <w:r w:rsidRPr="00477332">
              <w:t xml:space="preserve"> </w:t>
            </w:r>
          </w:p>
        </w:tc>
        <w:tc>
          <w:tcPr>
            <w:tcW w:w="7356" w:type="dxa"/>
          </w:tcPr>
          <w:p w:rsidR="00477332" w:rsidRPr="00477332" w:rsidRDefault="00477332" w:rsidP="00477332">
            <w:pPr>
              <w:pStyle w:val="BodyText"/>
              <w:rPr>
                <w:rtl/>
                <w:lang w:bidi="ar-SA"/>
              </w:rPr>
            </w:pPr>
            <w:r w:rsidRPr="00477332">
              <w:rPr>
                <w:rtl/>
                <w:lang w:bidi="ar-SA"/>
              </w:rPr>
              <w:t xml:space="preserve">كانت هذه التوصية قيد التنفيذ منذ عام 2010. وقد نوقشت وتم تناولها من خلال الأنشطة المتفق عليها خلال الدورة </w:t>
            </w:r>
            <w:r w:rsidRPr="00477332">
              <w:rPr>
                <w:rFonts w:hint="cs"/>
                <w:rtl/>
                <w:lang w:bidi="ar-SA"/>
              </w:rPr>
              <w:t>الخامسة</w:t>
            </w:r>
            <w:r w:rsidRPr="00477332">
              <w:rPr>
                <w:rtl/>
                <w:lang w:bidi="ar-SA"/>
              </w:rPr>
              <w:t xml:space="preserve"> للجنة، على النحو المبين في الوثيقة</w:t>
            </w:r>
            <w:r w:rsidRPr="00477332">
              <w:rPr>
                <w:rFonts w:hint="cs"/>
                <w:rtl/>
                <w:lang w:bidi="ar-SA"/>
              </w:rPr>
              <w:t xml:space="preserve"> </w:t>
            </w:r>
            <w:r w:rsidRPr="00477332">
              <w:t>CDIP/6/4</w:t>
            </w:r>
            <w:r w:rsidRPr="00477332">
              <w:rPr>
                <w:rtl/>
                <w:lang w:bidi="ar-SA"/>
              </w:rPr>
              <w:t xml:space="preserve">. </w:t>
            </w:r>
          </w:p>
          <w:p w:rsidR="00477332" w:rsidRPr="00477332" w:rsidRDefault="00477332" w:rsidP="00477332">
            <w:pPr>
              <w:pStyle w:val="BodyText"/>
              <w:rPr>
                <w:rtl/>
                <w:lang w:bidi="ar-SA"/>
              </w:rPr>
            </w:pPr>
            <w:r w:rsidRPr="00477332">
              <w:rPr>
                <w:rFonts w:hint="cs"/>
                <w:rtl/>
                <w:lang w:bidi="ar-SA"/>
              </w:rPr>
              <w:t xml:space="preserve">وأجرت اللجنة مزيدا من المناقشات في إطار الوثائق التالية: </w:t>
            </w:r>
            <w:r w:rsidRPr="00477332">
              <w:t>CDIP/6/10</w:t>
            </w:r>
            <w:r w:rsidRPr="00477332">
              <w:rPr>
                <w:rFonts w:hint="cs"/>
                <w:rtl/>
                <w:lang w:bidi="ar-SA"/>
              </w:rPr>
              <w:t xml:space="preserve"> و</w:t>
            </w:r>
            <w:r w:rsidRPr="00477332">
              <w:t>CDIP/7/3</w:t>
            </w:r>
            <w:r w:rsidRPr="00477332">
              <w:rPr>
                <w:rFonts w:hint="cs"/>
                <w:rtl/>
                <w:lang w:bidi="ar-SA"/>
              </w:rPr>
              <w:t xml:space="preserve"> و</w:t>
            </w:r>
            <w:r w:rsidRPr="00477332">
              <w:t xml:space="preserve"> CDIP/8/5</w:t>
            </w:r>
            <w:r w:rsidRPr="00477332">
              <w:rPr>
                <w:rFonts w:hint="cs"/>
                <w:rtl/>
                <w:lang w:bidi="ar-SA"/>
              </w:rPr>
              <w:t>و</w:t>
            </w:r>
            <w:r w:rsidRPr="00477332">
              <w:t>CDIP/9/11</w:t>
            </w:r>
            <w:r w:rsidRPr="00477332">
              <w:rPr>
                <w:rFonts w:hint="cs"/>
                <w:rtl/>
                <w:lang w:bidi="ar-SA"/>
              </w:rPr>
              <w:t xml:space="preserve"> و</w:t>
            </w:r>
            <w:r w:rsidRPr="00477332">
              <w:t>CDIP/10/10</w:t>
            </w:r>
            <w:r w:rsidRPr="00477332">
              <w:rPr>
                <w:rFonts w:hint="cs"/>
                <w:rtl/>
                <w:lang w:bidi="ar-SA"/>
              </w:rPr>
              <w:t xml:space="preserve"> و</w:t>
            </w:r>
            <w:r w:rsidRPr="00477332">
              <w:t>CDIP/10/11</w:t>
            </w:r>
            <w:r w:rsidRPr="00477332">
              <w:rPr>
                <w:rFonts w:hint="cs"/>
                <w:rtl/>
                <w:lang w:bidi="ar-SA"/>
              </w:rPr>
              <w:t>.</w:t>
            </w:r>
          </w:p>
        </w:tc>
      </w:tr>
      <w:tr w:rsidR="00477332" w:rsidRPr="00477332" w:rsidTr="004B69E9">
        <w:tc>
          <w:tcPr>
            <w:tcW w:w="1989" w:type="dxa"/>
          </w:tcPr>
          <w:p w:rsidR="00477332" w:rsidRPr="00477332" w:rsidRDefault="00477332" w:rsidP="00477332">
            <w:pPr>
              <w:pStyle w:val="BodyText"/>
            </w:pPr>
            <w:r w:rsidRPr="00477332">
              <w:rPr>
                <w:rtl/>
                <w:lang w:bidi="ar-SA"/>
              </w:rPr>
              <w:t>مشاريع أجندة التنمية ذات الصلة</w:t>
            </w:r>
          </w:p>
        </w:tc>
        <w:tc>
          <w:tcPr>
            <w:tcW w:w="7356" w:type="dxa"/>
          </w:tcPr>
          <w:p w:rsidR="00477332" w:rsidRPr="00477332" w:rsidRDefault="00477332" w:rsidP="00477332">
            <w:pPr>
              <w:pStyle w:val="BodyText"/>
              <w:rPr>
                <w:rtl/>
                <w:lang w:bidi="ar-SA"/>
              </w:rPr>
            </w:pPr>
            <w:r w:rsidRPr="00477332">
              <w:rPr>
                <w:rtl/>
                <w:lang w:bidi="ar-SA"/>
              </w:rPr>
              <w:t xml:space="preserve">نُفذت هذه التوصية من خلال مشاريع أجندة التنمية المكتملة التالية: </w:t>
            </w:r>
          </w:p>
          <w:p w:rsidR="00477332" w:rsidRPr="00477332" w:rsidRDefault="00477332" w:rsidP="00477332">
            <w:pPr>
              <w:pStyle w:val="BodyText"/>
              <w:rPr>
                <w:rtl/>
                <w:lang w:bidi="ar-SA"/>
              </w:rPr>
            </w:pPr>
            <w:r w:rsidRPr="00477332">
              <w:rPr>
                <w:rFonts w:hint="cs"/>
                <w:rtl/>
                <w:lang w:bidi="ar-SA"/>
              </w:rPr>
              <w:t xml:space="preserve">- </w:t>
            </w:r>
            <w:r w:rsidRPr="00477332">
              <w:rPr>
                <w:rtl/>
                <w:lang w:bidi="ar-SA"/>
              </w:rPr>
              <w:t>الملكية الفكرية ونقل التكنولوجيا: التحديات المشتركة وبناء الحلول</w:t>
            </w:r>
            <w:r w:rsidRPr="00477332">
              <w:rPr>
                <w:rFonts w:hint="cs"/>
                <w:rtl/>
                <w:lang w:bidi="ar-SA"/>
              </w:rPr>
              <w:t xml:space="preserve"> (</w:t>
            </w:r>
            <w:r w:rsidRPr="00477332">
              <w:t>CDIP/6/4 Rev.</w:t>
            </w:r>
            <w:r w:rsidRPr="00477332">
              <w:rPr>
                <w:rFonts w:hint="cs"/>
                <w:rtl/>
                <w:lang w:bidi="ar-SA"/>
              </w:rPr>
              <w:t>)</w:t>
            </w:r>
          </w:p>
          <w:p w:rsidR="00477332" w:rsidRPr="00477332" w:rsidRDefault="00477332" w:rsidP="00477332">
            <w:pPr>
              <w:pStyle w:val="BodyText"/>
              <w:rPr>
                <w:rtl/>
                <w:lang w:bidi="ar-SA"/>
              </w:rPr>
            </w:pPr>
            <w:r w:rsidRPr="00477332">
              <w:rPr>
                <w:rFonts w:hint="cs"/>
                <w:rtl/>
                <w:lang w:bidi="ar-SA"/>
              </w:rPr>
              <w:t xml:space="preserve">- </w:t>
            </w:r>
            <w:r w:rsidRPr="00477332">
              <w:rPr>
                <w:rtl/>
                <w:lang w:bidi="ar-SA"/>
              </w:rPr>
              <w:t>تعزيز التعاون حول الملكية الفكرية والتنمية فيما بين بلدان الجنوب من بلدان نامية وبلدان أقل نموا</w:t>
            </w:r>
            <w:r w:rsidRPr="00477332">
              <w:rPr>
                <w:rFonts w:hint="cs"/>
                <w:rtl/>
                <w:lang w:bidi="ar-SA"/>
              </w:rPr>
              <w:t xml:space="preserve"> (</w:t>
            </w:r>
            <w:r w:rsidRPr="00477332">
              <w:t>CDIP/7/6</w:t>
            </w:r>
            <w:r w:rsidRPr="00477332">
              <w:rPr>
                <w:rFonts w:hint="cs"/>
                <w:rtl/>
                <w:lang w:bidi="ar-SA"/>
              </w:rPr>
              <w:t xml:space="preserve">) </w:t>
            </w:r>
          </w:p>
          <w:p w:rsidR="00477332" w:rsidRPr="00477332" w:rsidRDefault="00477332" w:rsidP="00477332">
            <w:pPr>
              <w:pStyle w:val="BodyText"/>
              <w:rPr>
                <w:rtl/>
                <w:lang w:bidi="ar-SA"/>
              </w:rPr>
            </w:pPr>
            <w:r w:rsidRPr="00477332">
              <w:rPr>
                <w:rFonts w:hint="cs"/>
                <w:rtl/>
                <w:lang w:bidi="ar-SA"/>
              </w:rPr>
              <w:t xml:space="preserve">في إطار مناقشة مشروع </w:t>
            </w:r>
            <w:r w:rsidRPr="00477332">
              <w:rPr>
                <w:i/>
                <w:iCs/>
                <w:rtl/>
                <w:lang w:bidi="ar-SA"/>
              </w:rPr>
              <w:t>الملكية الفكرية ونقل التكنولوجيا: التحديات المشتركة وبناء الحلول</w:t>
            </w:r>
            <w:r w:rsidRPr="00477332">
              <w:rPr>
                <w:rFonts w:hint="cs"/>
                <w:rtl/>
                <w:lang w:bidi="ar-SA"/>
              </w:rPr>
              <w:t xml:space="preserve">، نظرت اللجنة في دوراتها الخامسة عشرة والسادسة عشرة والسابعة عشرة في الوثائق التالية: "1" </w:t>
            </w:r>
            <w:r w:rsidRPr="00477332">
              <w:rPr>
                <w:rtl/>
                <w:lang w:bidi="ar-SA"/>
              </w:rPr>
              <w:t>التقرير عن منتدى خبراء الويبو بشأن نقل التكنولوجيا على الصعيد الدولي</w:t>
            </w:r>
            <w:r w:rsidRPr="00477332">
              <w:rPr>
                <w:rFonts w:hint="cs"/>
                <w:rtl/>
                <w:lang w:bidi="ar-SA"/>
              </w:rPr>
              <w:t xml:space="preserve"> (</w:t>
            </w:r>
            <w:r w:rsidRPr="00477332">
              <w:t>CDIP/15/5</w:t>
            </w:r>
            <w:r w:rsidRPr="00477332">
              <w:rPr>
                <w:rFonts w:hint="cs"/>
                <w:rtl/>
                <w:lang w:bidi="ar-SA"/>
              </w:rPr>
              <w:t>)؛ "2" والتقرير التقييمي للمشروع (</w:t>
            </w:r>
            <w:r w:rsidRPr="00477332">
              <w:t>CDIP/16/3</w:t>
            </w:r>
            <w:r w:rsidRPr="00477332">
              <w:rPr>
                <w:rFonts w:hint="cs"/>
                <w:rtl/>
                <w:lang w:bidi="ar-SA"/>
              </w:rPr>
              <w:t>)؛ "3" و</w:t>
            </w:r>
            <w:r w:rsidRPr="00477332">
              <w:rPr>
                <w:rtl/>
                <w:lang w:bidi="ar-SA"/>
              </w:rPr>
              <w:t>مسح الأنشطة المتعلقة بنقل التكنولوجيا</w:t>
            </w:r>
            <w:r w:rsidRPr="00477332">
              <w:rPr>
                <w:rFonts w:hint="cs"/>
                <w:rtl/>
                <w:lang w:bidi="ar-SA"/>
              </w:rPr>
              <w:t xml:space="preserve"> (</w:t>
            </w:r>
            <w:r w:rsidRPr="00477332">
              <w:t>CDIP/17/9</w:t>
            </w:r>
            <w:r w:rsidRPr="00477332">
              <w:rPr>
                <w:rFonts w:hint="cs"/>
                <w:rtl/>
                <w:lang w:bidi="ar-SA"/>
              </w:rPr>
              <w:t>).</w:t>
            </w:r>
          </w:p>
          <w:p w:rsidR="00477332" w:rsidRPr="00477332" w:rsidRDefault="00477332" w:rsidP="00477332">
            <w:pPr>
              <w:pStyle w:val="BodyText"/>
              <w:rPr>
                <w:rtl/>
                <w:lang w:bidi="ar-SA"/>
              </w:rPr>
            </w:pPr>
            <w:r w:rsidRPr="00477332">
              <w:rPr>
                <w:rFonts w:hint="cs"/>
                <w:rtl/>
                <w:lang w:bidi="ar-SA"/>
              </w:rPr>
              <w:t xml:space="preserve">وأثناء مناقشة الوثيقة </w:t>
            </w:r>
            <w:r w:rsidRPr="00477332">
              <w:t>CDIP/17/9</w:t>
            </w:r>
            <w:r w:rsidRPr="00477332">
              <w:rPr>
                <w:rFonts w:hint="cs"/>
                <w:rtl/>
                <w:lang w:bidi="ar-SA"/>
              </w:rPr>
              <w:t xml:space="preserve">، قررت اللجنة أن </w:t>
            </w:r>
            <w:r w:rsidRPr="00477332">
              <w:rPr>
                <w:rtl/>
                <w:lang w:bidi="ar-SA"/>
              </w:rPr>
              <w:t xml:space="preserve">تقدّم الدول الأعضاء المهتمة اقتراحات </w:t>
            </w:r>
            <w:r w:rsidRPr="00477332">
              <w:rPr>
                <w:rFonts w:hint="cs"/>
                <w:rtl/>
                <w:lang w:bidi="ar-SA"/>
              </w:rPr>
              <w:t xml:space="preserve">للمناقشة </w:t>
            </w:r>
            <w:r w:rsidRPr="00477332">
              <w:rPr>
                <w:rtl/>
                <w:lang w:bidi="ar-SA"/>
              </w:rPr>
              <w:t xml:space="preserve">وينبغي الفصل بين الاقتراحات الخاصة بمسائل السياسة العامة والاقتراحات </w:t>
            </w:r>
            <w:r w:rsidRPr="00477332">
              <w:rPr>
                <w:rFonts w:hint="cs"/>
                <w:rtl/>
                <w:lang w:bidi="ar-SA"/>
              </w:rPr>
              <w:t xml:space="preserve">الخاصة التي يُحتمل التصرف بشأنها. وتتضمن الوثيقة </w:t>
            </w:r>
            <w:r w:rsidRPr="00477332">
              <w:t>CDIP/18/6 Rev.</w:t>
            </w:r>
            <w:r w:rsidRPr="00477332">
              <w:rPr>
                <w:rFonts w:hint="cs"/>
                <w:rtl/>
                <w:lang w:bidi="ar-SA"/>
              </w:rPr>
              <w:t xml:space="preserve"> المساهمات التي تقدم بها </w:t>
            </w:r>
            <w:r w:rsidRPr="00477332">
              <w:rPr>
                <w:rtl/>
                <w:lang w:bidi="ar-SA"/>
              </w:rPr>
              <w:t>وفد جنوب أفريقيا واقتراح مشترك من وفود أستراليا وكندا والولايات المتحدة الأمريكية.</w:t>
            </w:r>
          </w:p>
          <w:p w:rsidR="00477332" w:rsidRPr="00477332" w:rsidRDefault="00477332" w:rsidP="00477332">
            <w:pPr>
              <w:pStyle w:val="BodyText"/>
            </w:pPr>
            <w:r w:rsidRPr="00477332">
              <w:rPr>
                <w:rFonts w:hint="cs"/>
                <w:rtl/>
                <w:lang w:bidi="ar-SA"/>
              </w:rPr>
              <w:t xml:space="preserve">واستجابة إلى الاقتراح المشترك نظرت اللجنة في الوثائق التالية: </w:t>
            </w:r>
          </w:p>
          <w:p w:rsidR="00477332" w:rsidRPr="00477332" w:rsidRDefault="00477332" w:rsidP="00477332">
            <w:pPr>
              <w:pStyle w:val="BodyText"/>
              <w:rPr>
                <w:rtl/>
                <w:lang w:bidi="ar-SA"/>
              </w:rPr>
            </w:pPr>
            <w:r w:rsidRPr="00477332">
              <w:rPr>
                <w:rFonts w:hint="cs"/>
                <w:rtl/>
                <w:lang w:bidi="ar-SA"/>
              </w:rPr>
              <w:t xml:space="preserve">- </w:t>
            </w:r>
            <w:r w:rsidRPr="00477332">
              <w:rPr>
                <w:rtl/>
                <w:lang w:bidi="ar-SA"/>
              </w:rPr>
              <w:t>ترويج أنشطة الويبو ومواردها المتعلقة بنقل التكنولوجيا</w:t>
            </w:r>
            <w:r w:rsidRPr="00477332">
              <w:rPr>
                <w:rFonts w:hint="cs"/>
                <w:rtl/>
                <w:lang w:bidi="ar-SA"/>
              </w:rPr>
              <w:t xml:space="preserve"> (</w:t>
            </w:r>
            <w:r w:rsidRPr="00477332">
              <w:t>CDIP/20/11</w:t>
            </w:r>
            <w:r w:rsidRPr="00477332">
              <w:rPr>
                <w:rFonts w:hint="cs"/>
                <w:rtl/>
                <w:lang w:bidi="ar-SA"/>
              </w:rPr>
              <w:t>)</w:t>
            </w:r>
          </w:p>
          <w:p w:rsidR="00477332" w:rsidRPr="00477332" w:rsidRDefault="00477332" w:rsidP="00477332">
            <w:pPr>
              <w:pStyle w:val="BodyText"/>
              <w:rPr>
                <w:rtl/>
                <w:lang w:bidi="ar-SA"/>
              </w:rPr>
            </w:pPr>
            <w:r w:rsidRPr="00477332">
              <w:rPr>
                <w:rFonts w:hint="cs"/>
                <w:rtl/>
                <w:lang w:bidi="ar-SA"/>
              </w:rPr>
              <w:t xml:space="preserve">- </w:t>
            </w:r>
            <w:r w:rsidRPr="00477332">
              <w:rPr>
                <w:rtl/>
                <w:lang w:bidi="ar-SA"/>
              </w:rPr>
              <w:t>خارطة المنتديات والمؤتمرات الدولية المعنية بمبادرات وأنشطة متعلقة بنقل التكنولوجيا</w:t>
            </w:r>
            <w:r w:rsidRPr="00477332">
              <w:rPr>
                <w:rFonts w:hint="cs"/>
                <w:rtl/>
                <w:lang w:bidi="ar-SA"/>
              </w:rPr>
              <w:t xml:space="preserve"> (</w:t>
            </w:r>
            <w:r w:rsidRPr="00477332">
              <w:t>CDIP/20/12</w:t>
            </w:r>
            <w:r w:rsidRPr="00477332">
              <w:rPr>
                <w:rFonts w:hint="cs"/>
                <w:rtl/>
                <w:lang w:bidi="ar-SA"/>
              </w:rPr>
              <w:t>)</w:t>
            </w:r>
          </w:p>
          <w:p w:rsidR="00477332" w:rsidRPr="00477332" w:rsidRDefault="00477332" w:rsidP="00477332">
            <w:pPr>
              <w:pStyle w:val="BodyText"/>
              <w:rPr>
                <w:rtl/>
                <w:lang w:bidi="ar-SA"/>
              </w:rPr>
            </w:pPr>
            <w:r w:rsidRPr="00477332">
              <w:rPr>
                <w:rFonts w:hint="cs"/>
                <w:rtl/>
                <w:lang w:bidi="ar-SA"/>
              </w:rPr>
              <w:t xml:space="preserve">- </w:t>
            </w:r>
            <w:r w:rsidRPr="00477332">
              <w:rPr>
                <w:rtl/>
                <w:lang w:bidi="ar-SA"/>
              </w:rPr>
              <w:t xml:space="preserve">خارطة الطريق بشأن تعزيز استخدام المنتدى الإلكتروني الذي أنشئ في </w:t>
            </w:r>
            <w:r w:rsidRPr="00477332">
              <w:rPr>
                <w:rFonts w:hint="cs"/>
                <w:rtl/>
                <w:lang w:bidi="ar-SA"/>
              </w:rPr>
              <w:t>إطار "المشرو</w:t>
            </w:r>
            <w:r w:rsidRPr="00477332">
              <w:rPr>
                <w:rtl/>
                <w:lang w:bidi="ar-SA"/>
              </w:rPr>
              <w:t>ع الخاص بالملكية الفكرية ونقل التكنولوجيا: التحديات المشتركة وبناء الحلول</w:t>
            </w:r>
            <w:r w:rsidRPr="00477332">
              <w:rPr>
                <w:rFonts w:hint="cs"/>
                <w:rtl/>
                <w:lang w:bidi="ar-SA"/>
              </w:rPr>
              <w:t>" (</w:t>
            </w:r>
            <w:r w:rsidRPr="00477332">
              <w:t>CDIP/20/7</w:t>
            </w:r>
            <w:r w:rsidRPr="00477332">
              <w:rPr>
                <w:rFonts w:hint="cs"/>
                <w:rtl/>
                <w:lang w:bidi="ar-SA"/>
              </w:rPr>
              <w:t>)</w:t>
            </w:r>
          </w:p>
          <w:p w:rsidR="00477332" w:rsidRPr="00477332" w:rsidRDefault="00477332" w:rsidP="00477332">
            <w:pPr>
              <w:pStyle w:val="BodyText"/>
              <w:rPr>
                <w:rtl/>
                <w:lang w:bidi="ar-SA"/>
              </w:rPr>
            </w:pPr>
            <w:r w:rsidRPr="00477332">
              <w:rPr>
                <w:rFonts w:hint="cs"/>
                <w:rtl/>
                <w:lang w:bidi="ar-SA"/>
              </w:rPr>
              <w:t>- ت</w:t>
            </w:r>
            <w:r w:rsidRPr="00477332">
              <w:rPr>
                <w:rtl/>
                <w:lang w:bidi="ar-SA"/>
              </w:rPr>
              <w:t>جميع أمثلة على منصات تبادل التكنولوجيا وترخيصها</w:t>
            </w:r>
            <w:r w:rsidRPr="00477332">
              <w:rPr>
                <w:rFonts w:hint="cs"/>
                <w:rtl/>
                <w:lang w:bidi="ar-SA"/>
              </w:rPr>
              <w:t xml:space="preserve"> (</w:t>
            </w:r>
            <w:r w:rsidRPr="00477332">
              <w:t>CDIP/20/10 Rev.</w:t>
            </w:r>
            <w:r w:rsidRPr="00477332">
              <w:rPr>
                <w:rFonts w:hint="cs"/>
                <w:rtl/>
                <w:lang w:bidi="ar-SA"/>
              </w:rPr>
              <w:t>)</w:t>
            </w:r>
          </w:p>
          <w:p w:rsidR="00477332" w:rsidRPr="00477332" w:rsidRDefault="00477332" w:rsidP="00477332">
            <w:pPr>
              <w:pStyle w:val="BodyText"/>
              <w:rPr>
                <w:rtl/>
                <w:lang w:bidi="ar-SA"/>
              </w:rPr>
            </w:pPr>
            <w:r w:rsidRPr="00477332">
              <w:rPr>
                <w:rFonts w:hint="cs"/>
                <w:rtl/>
                <w:lang w:bidi="ar-SA"/>
              </w:rPr>
              <w:t xml:space="preserve">- </w:t>
            </w:r>
            <w:r w:rsidRPr="00477332">
              <w:rPr>
                <w:rtl/>
                <w:lang w:bidi="ar-SA"/>
              </w:rPr>
              <w:t>تحليل أوجه القصور في خدمات وأنشطة الويبو الجارية المتعلقة بنقل التكنولوجيا بناء على توصيات "الفئة جيم</w:t>
            </w:r>
            <w:r w:rsidRPr="00477332">
              <w:t>" </w:t>
            </w:r>
            <w:r w:rsidRPr="00477332">
              <w:rPr>
                <w:rFonts w:hint="cs"/>
                <w:rtl/>
                <w:lang w:bidi="ar-SA"/>
              </w:rPr>
              <w:t>من</w:t>
            </w:r>
            <w:r w:rsidRPr="00477332">
              <w:rPr>
                <w:rtl/>
                <w:lang w:bidi="ar-SA"/>
              </w:rPr>
              <w:t xml:space="preserve"> أجندة الويبو للتنمية</w:t>
            </w:r>
            <w:r w:rsidRPr="00477332">
              <w:rPr>
                <w:rFonts w:hint="cs"/>
                <w:rtl/>
                <w:lang w:bidi="ar-SA"/>
              </w:rPr>
              <w:t xml:space="preserve"> (</w:t>
            </w:r>
            <w:r w:rsidRPr="00477332">
              <w:t>CDIP/21/5</w:t>
            </w:r>
            <w:r w:rsidRPr="00477332">
              <w:rPr>
                <w:rFonts w:hint="cs"/>
                <w:rtl/>
                <w:lang w:bidi="ar-SA"/>
              </w:rPr>
              <w:t>)</w:t>
            </w:r>
          </w:p>
          <w:p w:rsidR="00477332" w:rsidRPr="00477332" w:rsidRDefault="00477332" w:rsidP="00477332">
            <w:pPr>
              <w:pStyle w:val="BodyText"/>
              <w:rPr>
                <w:rtl/>
                <w:lang w:bidi="ar-SA"/>
              </w:rPr>
            </w:pPr>
            <w:r w:rsidRPr="00477332">
              <w:rPr>
                <w:rFonts w:hint="cs"/>
                <w:rtl/>
                <w:lang w:bidi="ar-SA"/>
              </w:rPr>
              <w:t xml:space="preserve">- </w:t>
            </w:r>
            <w:r w:rsidRPr="00477332">
              <w:rPr>
                <w:rtl/>
                <w:lang w:bidi="ar-SA"/>
              </w:rPr>
              <w:t xml:space="preserve">تكلفة خارطة الطريق بشأن الترويج لاستخدام المنتدى الإلكتروني المقام بموجب "مشروع الملكية الفكرية </w:t>
            </w:r>
            <w:r w:rsidRPr="00477332">
              <w:rPr>
                <w:rFonts w:hint="cs"/>
                <w:rtl/>
                <w:lang w:bidi="ar-SA"/>
              </w:rPr>
              <w:t>ونقل </w:t>
            </w:r>
            <w:r w:rsidRPr="00477332">
              <w:rPr>
                <w:rtl/>
                <w:lang w:bidi="ar-SA"/>
              </w:rPr>
              <w:t>التكنولوجيا: التحديات المشتركة وبناء الحلول</w:t>
            </w:r>
            <w:r w:rsidRPr="00477332">
              <w:t>"</w:t>
            </w:r>
            <w:r w:rsidRPr="00477332">
              <w:rPr>
                <w:rFonts w:hint="cs"/>
                <w:rtl/>
                <w:lang w:bidi="ar-SA"/>
              </w:rPr>
              <w:t>(</w:t>
            </w:r>
            <w:r w:rsidRPr="00477332">
              <w:t>CDIP/21/6</w:t>
            </w:r>
            <w:r w:rsidRPr="00477332">
              <w:rPr>
                <w:rFonts w:hint="cs"/>
                <w:rtl/>
                <w:lang w:bidi="ar-SA"/>
              </w:rPr>
              <w:t>)</w:t>
            </w:r>
          </w:p>
          <w:p w:rsidR="00477332" w:rsidRPr="00477332" w:rsidRDefault="00477332" w:rsidP="00477332">
            <w:pPr>
              <w:pStyle w:val="BodyText"/>
            </w:pPr>
            <w:r w:rsidRPr="00477332">
              <w:rPr>
                <w:rFonts w:hint="cs"/>
                <w:rtl/>
                <w:lang w:bidi="ar-SA"/>
              </w:rPr>
              <w:t xml:space="preserve">وكمتابعة لمشروع </w:t>
            </w:r>
            <w:r w:rsidRPr="00477332">
              <w:rPr>
                <w:rtl/>
                <w:lang w:bidi="ar-SA"/>
              </w:rPr>
              <w:t>تعزيز التعاون فيما بين بلدان الجنوب في مجالي الملكية الفكرية والتنمية بين البلدان النامية والبلدان الأقل نموا</w:t>
            </w:r>
            <w:r w:rsidRPr="00477332">
              <w:rPr>
                <w:rFonts w:hint="cs"/>
                <w:rtl/>
                <w:lang w:bidi="ar-SA"/>
              </w:rPr>
              <w:t xml:space="preserve">، عُرض مشروع </w:t>
            </w:r>
            <w:r w:rsidRPr="00477332">
              <w:rPr>
                <w:rtl/>
                <w:lang w:bidi="ar-SA"/>
              </w:rPr>
              <w:t>خارطة أنشطة التعاون فيما بين بلدان الجنوب داخل المنظمة العالمية للملكية الفكرية</w:t>
            </w:r>
            <w:r w:rsidRPr="00477332">
              <w:rPr>
                <w:rFonts w:hint="cs"/>
                <w:rtl/>
                <w:lang w:bidi="ar-SA"/>
              </w:rPr>
              <w:t xml:space="preserve"> (</w:t>
            </w:r>
            <w:r w:rsidRPr="00477332">
              <w:t>CDIP/17/4</w:t>
            </w:r>
            <w:r w:rsidRPr="00477332">
              <w:rPr>
                <w:rFonts w:hint="cs"/>
                <w:rtl/>
                <w:lang w:bidi="ar-SA"/>
              </w:rPr>
              <w:t>) لأول مرة في الدورة السابعة عشرة للجنة. وعُ</w:t>
            </w:r>
            <w:r w:rsidRPr="00477332">
              <w:rPr>
                <w:rtl/>
                <w:lang w:bidi="ar-SA"/>
              </w:rPr>
              <w:t xml:space="preserve">رضت وثيقة ثانية من هذا النوع على اللجنة في دورتها التاسعة عشرة (الوثيقة </w:t>
            </w:r>
            <w:r w:rsidRPr="00477332">
              <w:t>CDIP/19/5</w:t>
            </w:r>
            <w:r w:rsidRPr="00477332">
              <w:rPr>
                <w:rtl/>
                <w:lang w:bidi="ar-SA"/>
              </w:rPr>
              <w:t>)، حيث راعت هذه الوثيقة التعليقات المقدمة من الدول الأعضاء واشتملت على أنشطة التعاون بين بلدان الجنوب التي اضطُلع بها في الفترة ما بين 2014 و2016.</w:t>
            </w:r>
          </w:p>
          <w:p w:rsidR="00477332" w:rsidRPr="00477332" w:rsidRDefault="00477332" w:rsidP="00477332">
            <w:pPr>
              <w:pStyle w:val="BodyText"/>
              <w:rPr>
                <w:rtl/>
                <w:lang w:bidi="ar-SA"/>
              </w:rPr>
            </w:pPr>
            <w:r w:rsidRPr="00477332">
              <w:rPr>
                <w:rtl/>
                <w:lang w:bidi="ar-SA"/>
              </w:rPr>
              <w:t xml:space="preserve">وإضافة إلى ذلك </w:t>
            </w:r>
            <w:r w:rsidRPr="00477332">
              <w:rPr>
                <w:rFonts w:hint="cs"/>
                <w:rtl/>
                <w:lang w:bidi="ar-SA"/>
              </w:rPr>
              <w:t xml:space="preserve">يجري تناول </w:t>
            </w:r>
            <w:r w:rsidRPr="00477332">
              <w:rPr>
                <w:rtl/>
                <w:lang w:bidi="ar-SA"/>
              </w:rPr>
              <w:t xml:space="preserve">هذه التوصية </w:t>
            </w:r>
            <w:r w:rsidRPr="00477332">
              <w:rPr>
                <w:rFonts w:hint="cs"/>
                <w:rtl/>
                <w:lang w:bidi="ar-SA"/>
              </w:rPr>
              <w:t>من خلال المشاريع التالية:</w:t>
            </w:r>
          </w:p>
          <w:p w:rsidR="0035507A" w:rsidRDefault="00477332" w:rsidP="0035507A">
            <w:pPr>
              <w:pStyle w:val="BodyText"/>
              <w:rPr>
                <w:rtl/>
              </w:rPr>
            </w:pPr>
            <w:r w:rsidRPr="00477332">
              <w:rPr>
                <w:rFonts w:hint="cs"/>
                <w:rtl/>
                <w:lang w:bidi="ar-SA"/>
              </w:rPr>
              <w:t xml:space="preserve">- مشروع </w:t>
            </w:r>
            <w:r w:rsidRPr="00477332">
              <w:rPr>
                <w:rtl/>
                <w:lang w:bidi="ar-SA"/>
              </w:rPr>
              <w:t>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w:t>
            </w:r>
            <w:r w:rsidRPr="00477332">
              <w:rPr>
                <w:rFonts w:hint="cs"/>
                <w:rtl/>
                <w:lang w:bidi="ar-SA"/>
              </w:rPr>
              <w:t>ة مقترح من جنوب إفريقيا (</w:t>
            </w:r>
            <w:r w:rsidRPr="00477332">
              <w:t>CDIP/19/11 Rev</w:t>
            </w:r>
            <w:r w:rsidRPr="00477332">
              <w:rPr>
                <w:rFonts w:hint="cs"/>
                <w:rtl/>
                <w:lang w:bidi="ar-SA"/>
              </w:rPr>
              <w:t>)</w:t>
            </w:r>
          </w:p>
          <w:p w:rsidR="00477332" w:rsidRPr="00477332" w:rsidRDefault="00477332" w:rsidP="0035507A">
            <w:pPr>
              <w:pStyle w:val="BodyText"/>
            </w:pPr>
            <w:r w:rsidRPr="00477332">
              <w:rPr>
                <w:rFonts w:hint="cs"/>
                <w:rtl/>
                <w:lang w:bidi="ar-SA"/>
              </w:rPr>
              <w:t xml:space="preserve">- </w:t>
            </w:r>
            <w:r w:rsidRPr="00477332">
              <w:rPr>
                <w:rtl/>
                <w:lang w:bidi="ar-SA"/>
              </w:rPr>
              <w:t>مشروع رائد بشأن حق المؤلف وتوزيع المحتوى في المحيط الرقمي مقدم من البرازيل</w:t>
            </w:r>
            <w:r w:rsidRPr="00477332">
              <w:rPr>
                <w:rFonts w:hint="cs"/>
                <w:rtl/>
                <w:lang w:bidi="ar-SA"/>
              </w:rPr>
              <w:t xml:space="preserve"> (</w:t>
            </w:r>
            <w:r w:rsidRPr="00477332">
              <w:t>CDIP/22/15 Rev</w:t>
            </w:r>
            <w:r w:rsidRPr="00477332">
              <w:rPr>
                <w:rFonts w:hint="cs"/>
                <w:rtl/>
                <w:lang w:bidi="ar-SA"/>
              </w:rPr>
              <w:t>)</w:t>
            </w:r>
          </w:p>
        </w:tc>
      </w:tr>
      <w:tr w:rsidR="00477332" w:rsidRPr="00477332" w:rsidTr="004B69E9">
        <w:tc>
          <w:tcPr>
            <w:tcW w:w="1989" w:type="dxa"/>
          </w:tcPr>
          <w:p w:rsidR="00477332" w:rsidRPr="00477332" w:rsidRDefault="00477332" w:rsidP="00477332">
            <w:pPr>
              <w:pStyle w:val="BodyText"/>
            </w:pPr>
            <w:r w:rsidRPr="00477332">
              <w:rPr>
                <w:rtl/>
                <w:lang w:bidi="ar-SA"/>
              </w:rPr>
              <w:t>الأنشطة/الإنجازات</w:t>
            </w:r>
            <w:r w:rsidRPr="00477332">
              <w:t xml:space="preserve"> </w:t>
            </w:r>
          </w:p>
        </w:tc>
        <w:tc>
          <w:tcPr>
            <w:tcW w:w="7356" w:type="dxa"/>
          </w:tcPr>
          <w:p w:rsidR="00477332" w:rsidRPr="00477332" w:rsidRDefault="00477332" w:rsidP="00477332">
            <w:pPr>
              <w:pStyle w:val="BodyText"/>
              <w:rPr>
                <w:rtl/>
                <w:lang w:bidi="ar-SA"/>
              </w:rPr>
            </w:pPr>
            <w:r w:rsidRPr="00477332">
              <w:rPr>
                <w:rFonts w:hint="cs"/>
                <w:rtl/>
                <w:lang w:bidi="ar-SA"/>
              </w:rPr>
              <w:t>نوقش</w:t>
            </w:r>
            <w:r w:rsidRPr="00477332">
              <w:rPr>
                <w:rtl/>
                <w:lang w:bidi="ar-SA"/>
              </w:rPr>
              <w:t xml:space="preserve"> موضوع نقل التكنولوجيا في اللجنة منذ إنشائها. </w:t>
            </w:r>
            <w:r w:rsidRPr="00477332">
              <w:rPr>
                <w:rFonts w:hint="cs"/>
                <w:rtl/>
                <w:lang w:bidi="ar-SA"/>
              </w:rPr>
              <w:t>و</w:t>
            </w:r>
            <w:r w:rsidRPr="00477332">
              <w:rPr>
                <w:rtl/>
                <w:lang w:bidi="ar-SA"/>
              </w:rPr>
              <w:t xml:space="preserve">خلال الفترة المشمولة </w:t>
            </w:r>
            <w:r w:rsidRPr="00477332">
              <w:rPr>
                <w:rFonts w:hint="cs"/>
                <w:rtl/>
                <w:lang w:bidi="ar-SA"/>
              </w:rPr>
              <w:t>بالتقرير،</w:t>
            </w:r>
            <w:r w:rsidRPr="00477332">
              <w:rPr>
                <w:rtl/>
                <w:lang w:bidi="ar-SA"/>
              </w:rPr>
              <w:t xml:space="preserve"> جرت مناقشات بشأن هذه المسألة على أساس الاقتراح المشترك من وفود أستراليا وكندا والولايات المتحدة </w:t>
            </w:r>
            <w:r w:rsidRPr="00477332">
              <w:rPr>
                <w:rFonts w:hint="cs"/>
                <w:rtl/>
                <w:lang w:bidi="ar-SA"/>
              </w:rPr>
              <w:t>الأمريكية،</w:t>
            </w:r>
            <w:r w:rsidRPr="00477332">
              <w:rPr>
                <w:rtl/>
                <w:lang w:bidi="ar-SA"/>
              </w:rPr>
              <w:t xml:space="preserve"> وبالتالي نظرت اللجنة في الوثائق التالية:</w:t>
            </w:r>
          </w:p>
          <w:p w:rsidR="00477332" w:rsidRPr="00477332" w:rsidRDefault="00477332" w:rsidP="00477332">
            <w:pPr>
              <w:pStyle w:val="BodyText"/>
              <w:rPr>
                <w:rtl/>
                <w:lang w:bidi="ar-SA"/>
              </w:rPr>
            </w:pPr>
            <w:r w:rsidRPr="00477332">
              <w:rPr>
                <w:rFonts w:hint="cs"/>
                <w:rtl/>
                <w:lang w:bidi="ar-SA"/>
              </w:rPr>
              <w:t xml:space="preserve">- </w:t>
            </w:r>
            <w:r w:rsidRPr="00477332">
              <w:rPr>
                <w:rtl/>
                <w:lang w:bidi="ar-SA"/>
              </w:rPr>
              <w:t>تحديث لتكلفة خارطة الطريق بشأن الترويج لاستخدام المنتدى الإلكتروني المقام بموجب "مشروع الملكية الفكرية ونقل التكنولوجيا: التحديات المشتركة وبناء الحلول" باستخدام المنصات القائمة</w:t>
            </w:r>
            <w:r w:rsidRPr="00477332">
              <w:rPr>
                <w:rFonts w:hint="cs"/>
                <w:rtl/>
                <w:lang w:bidi="ar-SA"/>
              </w:rPr>
              <w:t xml:space="preserve"> (</w:t>
            </w:r>
            <w:r w:rsidRPr="00477332">
              <w:t>CDIP/22/5</w:t>
            </w:r>
            <w:r w:rsidRPr="00477332">
              <w:rPr>
                <w:rFonts w:hint="cs"/>
                <w:rtl/>
                <w:lang w:bidi="ar-SA"/>
              </w:rPr>
              <w:t>)</w:t>
            </w:r>
            <w:r w:rsidRPr="00477332">
              <w:rPr>
                <w:rtl/>
                <w:lang w:bidi="ar-SA"/>
              </w:rPr>
              <w:t xml:space="preserve"> </w:t>
            </w:r>
          </w:p>
          <w:p w:rsidR="00477332" w:rsidRPr="00477332" w:rsidRDefault="00477332" w:rsidP="00477332">
            <w:pPr>
              <w:pStyle w:val="BodyText"/>
              <w:rPr>
                <w:rtl/>
                <w:lang w:bidi="ar-SA"/>
              </w:rPr>
            </w:pPr>
            <w:r w:rsidRPr="00477332">
              <w:t>-</w:t>
            </w:r>
            <w:r w:rsidRPr="00477332">
              <w:rPr>
                <w:rFonts w:hint="cs"/>
                <w:rtl/>
                <w:lang w:bidi="ar-SA"/>
              </w:rPr>
              <w:t xml:space="preserve"> </w:t>
            </w:r>
            <w:r w:rsidRPr="00477332">
              <w:rPr>
                <w:rtl/>
                <w:lang w:bidi="ar-SA"/>
              </w:rPr>
              <w:t>قائمة مؤشرات لتقييم خدمات الويبو وأنشطتها المتعلقة بنقل التكنولوجيا</w:t>
            </w:r>
            <w:r w:rsidRPr="00477332">
              <w:rPr>
                <w:rFonts w:hint="cs"/>
                <w:rtl/>
                <w:lang w:bidi="ar-SA"/>
              </w:rPr>
              <w:t xml:space="preserve"> (</w:t>
            </w:r>
            <w:r w:rsidRPr="00477332">
              <w:t>CDIP/22/7</w:t>
            </w:r>
            <w:r w:rsidRPr="00477332">
              <w:rPr>
                <w:rFonts w:hint="cs"/>
                <w:rtl/>
                <w:lang w:bidi="ar-SA"/>
              </w:rPr>
              <w:t>)</w:t>
            </w:r>
            <w:r w:rsidRPr="00477332">
              <w:rPr>
                <w:rtl/>
                <w:lang w:bidi="ar-SA"/>
              </w:rPr>
              <w:t xml:space="preserve"> </w:t>
            </w:r>
          </w:p>
          <w:p w:rsidR="00477332" w:rsidRPr="00477332" w:rsidRDefault="00477332" w:rsidP="0035507A">
            <w:pPr>
              <w:pStyle w:val="BodyText"/>
              <w:rPr>
                <w:rtl/>
                <w:lang w:bidi="ar-SA"/>
              </w:rPr>
            </w:pPr>
            <w:r w:rsidRPr="00477332">
              <w:rPr>
                <w:rFonts w:hint="cs"/>
                <w:rtl/>
                <w:lang w:bidi="ar-SA"/>
              </w:rPr>
              <w:t xml:space="preserve">- </w:t>
            </w:r>
            <w:r w:rsidRPr="00477332">
              <w:rPr>
                <w:rtl/>
                <w:lang w:bidi="ar-SA"/>
              </w:rPr>
              <w:t>تحديث لتكلفة خارطة الطريق بشأن الترويج لاستخدام المنتدى الإلكتروني المقام بموجب "مشروع الملكية الفكرية ونقل التكنولوجيا: التحديات المشتركة وبناء الحلول" ودمجه في منصة الويبو الجديدة</w:t>
            </w:r>
            <w:r w:rsidRPr="00477332">
              <w:t>I</w:t>
            </w:r>
            <w:r w:rsidR="0035507A">
              <w:t>nspire</w:t>
            </w:r>
            <w:r w:rsidRPr="00477332">
              <w:t xml:space="preserve"> </w:t>
            </w:r>
            <w:r w:rsidRPr="00477332">
              <w:rPr>
                <w:rFonts w:hint="cs"/>
                <w:rtl/>
                <w:lang w:bidi="ar-SA"/>
              </w:rPr>
              <w:t xml:space="preserve"> (</w:t>
            </w:r>
            <w:r w:rsidRPr="00477332">
              <w:t>CDIP/23/11</w:t>
            </w:r>
            <w:r w:rsidRPr="00477332">
              <w:rPr>
                <w:rFonts w:hint="cs"/>
                <w:rtl/>
                <w:lang w:bidi="ar-SA"/>
              </w:rPr>
              <w:t>)</w:t>
            </w:r>
            <w:r w:rsidRPr="00477332">
              <w:rPr>
                <w:rtl/>
                <w:lang w:bidi="ar-SA"/>
              </w:rPr>
              <w:t>؛</w:t>
            </w:r>
          </w:p>
          <w:p w:rsidR="00477332" w:rsidRPr="00477332" w:rsidRDefault="00477332" w:rsidP="00477332">
            <w:pPr>
              <w:pStyle w:val="BodyText"/>
            </w:pPr>
            <w:r w:rsidRPr="00477332">
              <w:rPr>
                <w:rFonts w:hint="cs"/>
                <w:rtl/>
                <w:lang w:bidi="ar-SA"/>
              </w:rPr>
              <w:t>و</w:t>
            </w:r>
            <w:r w:rsidRPr="00477332">
              <w:rPr>
                <w:rtl/>
                <w:lang w:bidi="ar-SA"/>
              </w:rPr>
              <w:t xml:space="preserve">لمزيد من المعلومات عن الأنشطة المضطلع بها في إطار </w:t>
            </w:r>
            <w:r w:rsidRPr="00477332">
              <w:rPr>
                <w:rFonts w:hint="cs"/>
                <w:rtl/>
                <w:lang w:bidi="ar-SA"/>
              </w:rPr>
              <w:t>م</w:t>
            </w:r>
            <w:r w:rsidRPr="00477332">
              <w:rPr>
                <w:rtl/>
                <w:lang w:bidi="ar-SA"/>
              </w:rPr>
              <w:t xml:space="preserve">شروع بشأن </w:t>
            </w:r>
            <w:r w:rsidRPr="00477332">
              <w:rPr>
                <w:i/>
                <w:iCs/>
                <w:rtl/>
                <w:lang w:bidi="ar-SA"/>
              </w:rPr>
              <w:t>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w:t>
            </w:r>
            <w:r w:rsidRPr="00477332">
              <w:rPr>
                <w:rtl/>
                <w:lang w:bidi="ar-SA"/>
              </w:rPr>
              <w:t xml:space="preserve">، </w:t>
            </w:r>
            <w:r w:rsidRPr="00477332">
              <w:rPr>
                <w:rFonts w:hint="cs"/>
                <w:i/>
                <w:iCs/>
                <w:rtl/>
                <w:lang w:bidi="ar-SA"/>
              </w:rPr>
              <w:t>وال</w:t>
            </w:r>
            <w:r w:rsidRPr="00477332">
              <w:rPr>
                <w:i/>
                <w:iCs/>
                <w:rtl/>
                <w:lang w:bidi="ar-SA"/>
              </w:rPr>
              <w:t xml:space="preserve">مشروع </w:t>
            </w:r>
            <w:r w:rsidRPr="00477332">
              <w:rPr>
                <w:rFonts w:hint="cs"/>
                <w:i/>
                <w:iCs/>
                <w:rtl/>
                <w:lang w:bidi="ar-SA"/>
              </w:rPr>
              <w:t>ال</w:t>
            </w:r>
            <w:r w:rsidRPr="00477332">
              <w:rPr>
                <w:i/>
                <w:iCs/>
                <w:rtl/>
                <w:lang w:bidi="ar-SA"/>
              </w:rPr>
              <w:t>رائد بشأن حق المؤلف وتوزيع المحتوى في المحيط الرقمي</w:t>
            </w:r>
            <w:r w:rsidRPr="00477332">
              <w:rPr>
                <w:rtl/>
                <w:lang w:bidi="ar-SA"/>
              </w:rPr>
              <w:t xml:space="preserve"> يرجى الرجوع إلى المرفق الأول </w:t>
            </w:r>
            <w:r w:rsidRPr="00477332">
              <w:rPr>
                <w:rFonts w:hint="cs"/>
                <w:rtl/>
                <w:lang w:bidi="ar-SA"/>
              </w:rPr>
              <w:t xml:space="preserve">والخامس </w:t>
            </w:r>
            <w:r w:rsidRPr="00477332">
              <w:rPr>
                <w:rtl/>
                <w:lang w:bidi="ar-SA"/>
              </w:rPr>
              <w:t>لهذه الوثيقة.</w:t>
            </w:r>
          </w:p>
        </w:tc>
      </w:tr>
      <w:tr w:rsidR="00477332" w:rsidRPr="00477332" w:rsidTr="004B69E9">
        <w:tc>
          <w:tcPr>
            <w:tcW w:w="1989" w:type="dxa"/>
          </w:tcPr>
          <w:p w:rsidR="00477332" w:rsidRPr="00477332" w:rsidRDefault="00477332" w:rsidP="00477332">
            <w:pPr>
              <w:pStyle w:val="BodyText"/>
            </w:pPr>
            <w:r w:rsidRPr="00477332">
              <w:rPr>
                <w:rtl/>
                <w:lang w:bidi="ar-SA"/>
              </w:rPr>
              <w:t>التقارير/الوثائق الأخرى ذات الصلة</w:t>
            </w:r>
          </w:p>
        </w:tc>
        <w:tc>
          <w:tcPr>
            <w:tcW w:w="7356" w:type="dxa"/>
          </w:tcPr>
          <w:p w:rsidR="00477332" w:rsidRPr="00477332" w:rsidRDefault="00477332" w:rsidP="00477332">
            <w:pPr>
              <w:pStyle w:val="BodyText"/>
            </w:pPr>
            <w:r w:rsidRPr="00477332">
              <w:rPr>
                <w:rtl/>
                <w:lang w:bidi="ar-SA"/>
              </w:rPr>
              <w:t xml:space="preserve">فيما يلي التقارير التي نظرت فيها اللجنة: </w:t>
            </w:r>
            <w:r w:rsidRPr="00477332">
              <w:t>CDIP/8/2</w:t>
            </w:r>
            <w:r w:rsidRPr="00477332">
              <w:rPr>
                <w:rtl/>
                <w:lang w:bidi="ar-SA"/>
              </w:rPr>
              <w:t xml:space="preserve">؛ </w:t>
            </w:r>
            <w:r w:rsidRPr="00477332">
              <w:t>CDIP/10/2</w:t>
            </w:r>
            <w:r w:rsidRPr="00477332">
              <w:rPr>
                <w:rtl/>
                <w:lang w:bidi="ar-SA"/>
              </w:rPr>
              <w:t>؛</w:t>
            </w:r>
            <w:r w:rsidRPr="00477332">
              <w:rPr>
                <w:rFonts w:hint="cs"/>
                <w:rtl/>
                <w:lang w:bidi="ar-SA"/>
              </w:rPr>
              <w:t xml:space="preserve"> </w:t>
            </w:r>
            <w:r w:rsidRPr="00477332">
              <w:t>CDIP/12/2</w:t>
            </w:r>
            <w:r w:rsidRPr="00477332">
              <w:rPr>
                <w:rFonts w:hint="cs"/>
                <w:rtl/>
                <w:lang w:bidi="ar-SA"/>
              </w:rPr>
              <w:t xml:space="preserve">؛ </w:t>
            </w:r>
            <w:r w:rsidRPr="00477332">
              <w:t>CDIP/13/4</w:t>
            </w:r>
            <w:r w:rsidRPr="00477332">
              <w:rPr>
                <w:rFonts w:hint="cs"/>
                <w:rtl/>
                <w:lang w:bidi="ar-SA"/>
              </w:rPr>
              <w:t>؛</w:t>
            </w:r>
            <w:r w:rsidRPr="00477332">
              <w:rPr>
                <w:rtl/>
                <w:lang w:bidi="ar-SA"/>
              </w:rPr>
              <w:t xml:space="preserve"> </w:t>
            </w:r>
            <w:r w:rsidRPr="00477332">
              <w:t>CDIP/14/2</w:t>
            </w:r>
            <w:r w:rsidRPr="00477332">
              <w:rPr>
                <w:rtl/>
                <w:lang w:bidi="ar-SA"/>
              </w:rPr>
              <w:t>؛</w:t>
            </w:r>
            <w:r w:rsidRPr="00477332">
              <w:rPr>
                <w:rFonts w:hint="cs"/>
                <w:rtl/>
                <w:lang w:bidi="ar-SA"/>
              </w:rPr>
              <w:t xml:space="preserve"> </w:t>
            </w:r>
            <w:r w:rsidRPr="00477332">
              <w:t>CDIP/15/5</w:t>
            </w:r>
            <w:r w:rsidRPr="00477332">
              <w:rPr>
                <w:rFonts w:hint="cs"/>
                <w:rtl/>
                <w:lang w:bidi="ar-SA"/>
              </w:rPr>
              <w:t>؛</w:t>
            </w:r>
            <w:r w:rsidRPr="00477332">
              <w:rPr>
                <w:rtl/>
                <w:lang w:bidi="ar-SA"/>
              </w:rPr>
              <w:t xml:space="preserve"> </w:t>
            </w:r>
            <w:r w:rsidRPr="00477332">
              <w:t>CDIP/16/2</w:t>
            </w:r>
            <w:r w:rsidRPr="00477332">
              <w:rPr>
                <w:rtl/>
                <w:lang w:bidi="ar-SA"/>
              </w:rPr>
              <w:t xml:space="preserve">؛ </w:t>
            </w:r>
            <w:r w:rsidRPr="00477332">
              <w:t>CDIP/16/3</w:t>
            </w:r>
            <w:r w:rsidRPr="00477332">
              <w:rPr>
                <w:rtl/>
                <w:lang w:bidi="ar-SA"/>
              </w:rPr>
              <w:t xml:space="preserve">؛ </w:t>
            </w:r>
            <w:r w:rsidRPr="00477332">
              <w:t>CDIP/17/4</w:t>
            </w:r>
            <w:r w:rsidRPr="00477332">
              <w:rPr>
                <w:rFonts w:hint="cs"/>
                <w:rtl/>
                <w:lang w:bidi="ar-SA"/>
              </w:rPr>
              <w:t xml:space="preserve">؛ </w:t>
            </w:r>
            <w:r w:rsidRPr="00477332">
              <w:t>CDIP/17/9</w:t>
            </w:r>
            <w:r w:rsidRPr="00477332">
              <w:rPr>
                <w:rFonts w:hint="cs"/>
                <w:rtl/>
                <w:lang w:bidi="ar-SA"/>
              </w:rPr>
              <w:t xml:space="preserve">؛ </w:t>
            </w:r>
            <w:r w:rsidRPr="00477332">
              <w:t>CDIP/19/5</w:t>
            </w:r>
            <w:r w:rsidRPr="00477332">
              <w:rPr>
                <w:rFonts w:hint="cs"/>
                <w:rtl/>
                <w:lang w:bidi="ar-SA"/>
              </w:rPr>
              <w:t xml:space="preserve">؛ </w:t>
            </w:r>
            <w:r w:rsidRPr="00477332">
              <w:t>CDIP/20/7</w:t>
            </w:r>
            <w:r w:rsidRPr="00477332">
              <w:rPr>
                <w:rFonts w:hint="cs"/>
                <w:rtl/>
                <w:lang w:bidi="ar-SA"/>
              </w:rPr>
              <w:t xml:space="preserve">؛ </w:t>
            </w:r>
            <w:r w:rsidRPr="00477332">
              <w:t>CDIP/20/10 Rev.</w:t>
            </w:r>
            <w:r w:rsidRPr="00477332">
              <w:rPr>
                <w:rFonts w:hint="cs"/>
                <w:rtl/>
                <w:lang w:bidi="ar-SA"/>
              </w:rPr>
              <w:t xml:space="preserve">؛ </w:t>
            </w:r>
            <w:r w:rsidRPr="00477332">
              <w:t>CDIP/20/11</w:t>
            </w:r>
            <w:r w:rsidRPr="00477332">
              <w:rPr>
                <w:rFonts w:hint="cs"/>
                <w:rtl/>
                <w:lang w:bidi="ar-SA"/>
              </w:rPr>
              <w:t xml:space="preserve">؛ </w:t>
            </w:r>
            <w:r w:rsidRPr="00477332">
              <w:t>CDIP/20/12</w:t>
            </w:r>
            <w:r w:rsidRPr="00477332">
              <w:rPr>
                <w:rFonts w:hint="cs"/>
                <w:rtl/>
                <w:lang w:bidi="ar-SA"/>
              </w:rPr>
              <w:t xml:space="preserve">؛ </w:t>
            </w:r>
            <w:r w:rsidRPr="00477332">
              <w:t>CDIP/21/5</w:t>
            </w:r>
            <w:r w:rsidRPr="00477332">
              <w:rPr>
                <w:rFonts w:hint="cs"/>
                <w:rtl/>
                <w:lang w:bidi="ar-SA"/>
              </w:rPr>
              <w:t xml:space="preserve">؛ </w:t>
            </w:r>
            <w:r w:rsidRPr="00477332">
              <w:t>CDIP/21/6</w:t>
            </w:r>
            <w:r w:rsidRPr="00477332">
              <w:rPr>
                <w:rFonts w:hint="cs"/>
                <w:rtl/>
                <w:lang w:bidi="ar-SA"/>
              </w:rPr>
              <w:t xml:space="preserve">؛ </w:t>
            </w:r>
            <w:r w:rsidRPr="00477332">
              <w:t>CDIP/22/2</w:t>
            </w:r>
            <w:r w:rsidRPr="00477332">
              <w:rPr>
                <w:rFonts w:hint="cs"/>
                <w:rtl/>
                <w:lang w:bidi="ar-SA"/>
              </w:rPr>
              <w:t xml:space="preserve">.. </w:t>
            </w:r>
          </w:p>
          <w:p w:rsidR="00477332" w:rsidRPr="00477332" w:rsidRDefault="00477332" w:rsidP="00477332">
            <w:pPr>
              <w:pStyle w:val="BodyText"/>
            </w:pPr>
            <w:r w:rsidRPr="00477332">
              <w:rPr>
                <w:rtl/>
                <w:lang w:bidi="ar-SA"/>
              </w:rPr>
              <w:t xml:space="preserve">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 </w:t>
            </w:r>
            <w:r w:rsidRPr="00477332">
              <w:rPr>
                <w:rFonts w:hint="cs"/>
                <w:rtl/>
                <w:lang w:bidi="ar-SA"/>
              </w:rPr>
              <w:t>لعام 2018</w:t>
            </w:r>
            <w:r w:rsidRPr="00477332">
              <w:rPr>
                <w:rtl/>
                <w:lang w:bidi="ar-SA"/>
              </w:rPr>
              <w:t xml:space="preserve"> (الوثيقة </w:t>
            </w:r>
            <w:r w:rsidRPr="00477332">
              <w:t>WO/PBC/30/7</w:t>
            </w:r>
            <w:r w:rsidRPr="00477332">
              <w:rPr>
                <w:rtl/>
                <w:lang w:bidi="ar-SA"/>
              </w:rPr>
              <w:t>)</w:t>
            </w:r>
            <w:r w:rsidRPr="00477332">
              <w:rPr>
                <w:rFonts w:hint="cs"/>
                <w:rtl/>
                <w:lang w:bidi="ar-SA"/>
              </w:rPr>
              <w:t>.</w:t>
            </w:r>
          </w:p>
        </w:tc>
      </w:tr>
    </w:tbl>
    <w:p w:rsidR="0035507A" w:rsidRDefault="0035507A" w:rsidP="00477332">
      <w:pPr>
        <w:pStyle w:val="BodyText"/>
        <w:rPr>
          <w:rtl/>
        </w:rPr>
      </w:pPr>
    </w:p>
    <w:p w:rsidR="0035507A" w:rsidRDefault="0035507A">
      <w:pPr>
        <w:bidi w:val="0"/>
        <w:rPr>
          <w:rtl/>
          <w:lang w:bidi="ar-EG"/>
        </w:rPr>
      </w:pPr>
      <w:r>
        <w:rPr>
          <w:rtl/>
        </w:rPr>
        <w:br w:type="page"/>
      </w:r>
    </w:p>
    <w:tbl>
      <w:tblPr>
        <w:tblStyle w:val="Grilledutableau1"/>
        <w:bidiVisual/>
        <w:tblW w:w="9345" w:type="dxa"/>
        <w:tblLayout w:type="fixed"/>
        <w:tblLook w:val="04A0" w:firstRow="1" w:lastRow="0" w:firstColumn="1" w:lastColumn="0" w:noHBand="0" w:noVBand="1"/>
      </w:tblPr>
      <w:tblGrid>
        <w:gridCol w:w="1989"/>
        <w:gridCol w:w="7356"/>
      </w:tblGrid>
      <w:tr w:rsidR="00477332" w:rsidRPr="00477332" w:rsidTr="004B69E9">
        <w:tc>
          <w:tcPr>
            <w:tcW w:w="1989" w:type="dxa"/>
            <w:shd w:val="clear" w:color="auto" w:fill="BFBFBF" w:themeFill="background1" w:themeFillShade="BF"/>
          </w:tcPr>
          <w:p w:rsidR="00477332" w:rsidRPr="00477332" w:rsidRDefault="00477332" w:rsidP="00477332">
            <w:pPr>
              <w:pStyle w:val="BodyText"/>
            </w:pPr>
            <w:r w:rsidRPr="00477332">
              <w:rPr>
                <w:rtl/>
                <w:lang w:bidi="ar-SA"/>
              </w:rPr>
              <w:t>التوصية (التوصيات)</w:t>
            </w:r>
          </w:p>
        </w:tc>
        <w:tc>
          <w:tcPr>
            <w:tcW w:w="7356" w:type="dxa"/>
            <w:shd w:val="clear" w:color="auto" w:fill="BFBFBF" w:themeFill="background1" w:themeFillShade="BF"/>
          </w:tcPr>
          <w:p w:rsidR="00477332" w:rsidRPr="00477332" w:rsidRDefault="00477332" w:rsidP="00477332">
            <w:pPr>
              <w:pStyle w:val="BodyText"/>
              <w:rPr>
                <w:i/>
                <w:iCs/>
              </w:rPr>
            </w:pPr>
            <w:r w:rsidRPr="00477332">
              <w:rPr>
                <w:i/>
                <w:iCs/>
                <w:rtl/>
                <w:lang w:bidi="ar-SA"/>
              </w:rPr>
              <w:t>التوصي</w:t>
            </w:r>
            <w:r w:rsidRPr="00477332">
              <w:rPr>
                <w:rFonts w:hint="cs"/>
                <w:i/>
                <w:iCs/>
                <w:rtl/>
                <w:lang w:bidi="ar-SA"/>
              </w:rPr>
              <w:t>ة</w:t>
            </w:r>
            <w:r w:rsidRPr="00477332">
              <w:rPr>
                <w:i/>
                <w:iCs/>
                <w:rtl/>
                <w:lang w:bidi="ar-SA"/>
              </w:rPr>
              <w:t xml:space="preserve"> 26</w:t>
            </w:r>
          </w:p>
          <w:p w:rsidR="00477332" w:rsidRPr="00477332" w:rsidRDefault="00477332" w:rsidP="00477332">
            <w:pPr>
              <w:pStyle w:val="BodyText"/>
            </w:pPr>
            <w:r w:rsidRPr="00477332">
              <w:rPr>
                <w:rtl/>
                <w:lang w:bidi="ar-SA"/>
              </w:rPr>
              <w:t>حثّ الدول الأعضاء ولا سيما البلدان المتقدمة، على تشجيع مؤسسات البحث العلمي لديها على تعزيز تعاونها مع مؤسسات البحث والتطوير في البلدان النامية والبلدان الأقل نمواً على وجه الخصوص وتبادل المعلومات معها</w:t>
            </w:r>
            <w:r w:rsidRPr="00477332">
              <w:t>.</w:t>
            </w:r>
          </w:p>
        </w:tc>
      </w:tr>
      <w:tr w:rsidR="00477332" w:rsidRPr="00477332" w:rsidTr="004B69E9">
        <w:tc>
          <w:tcPr>
            <w:tcW w:w="1989" w:type="dxa"/>
          </w:tcPr>
          <w:p w:rsidR="00477332" w:rsidRPr="00477332" w:rsidRDefault="00477332" w:rsidP="00477332">
            <w:pPr>
              <w:pStyle w:val="BodyText"/>
            </w:pPr>
            <w:r w:rsidRPr="00477332">
              <w:rPr>
                <w:rtl/>
                <w:lang w:bidi="ar-SA"/>
              </w:rPr>
              <w:t>البرامج ذات الصلة في البرنامج والميزانية للثنائية 2018/2019</w:t>
            </w:r>
          </w:p>
        </w:tc>
        <w:tc>
          <w:tcPr>
            <w:tcW w:w="7356" w:type="dxa"/>
          </w:tcPr>
          <w:p w:rsidR="00477332" w:rsidRPr="00477332" w:rsidRDefault="00477332" w:rsidP="00477332">
            <w:pPr>
              <w:pStyle w:val="BodyText"/>
            </w:pPr>
            <w:r w:rsidRPr="00477332">
              <w:rPr>
                <w:rtl/>
                <w:lang w:bidi="ar-SA"/>
              </w:rPr>
              <w:t xml:space="preserve">9 </w:t>
            </w:r>
            <w:r w:rsidRPr="00477332">
              <w:rPr>
                <w:rFonts w:hint="cs"/>
                <w:rtl/>
                <w:lang w:bidi="ar-SA"/>
              </w:rPr>
              <w:t>و11 و14 و</w:t>
            </w:r>
            <w:r w:rsidRPr="00477332">
              <w:t>30</w:t>
            </w:r>
          </w:p>
        </w:tc>
      </w:tr>
      <w:tr w:rsidR="00477332" w:rsidRPr="00477332" w:rsidTr="004B69E9">
        <w:tc>
          <w:tcPr>
            <w:tcW w:w="1989" w:type="dxa"/>
          </w:tcPr>
          <w:p w:rsidR="00477332" w:rsidRPr="00477332" w:rsidRDefault="00477332" w:rsidP="00477332">
            <w:pPr>
              <w:pStyle w:val="BodyText"/>
            </w:pPr>
            <w:r w:rsidRPr="00477332">
              <w:rPr>
                <w:rtl/>
                <w:lang w:bidi="ar-SA"/>
              </w:rPr>
              <w:t>التنفيذ</w:t>
            </w:r>
            <w:r w:rsidRPr="00477332">
              <w:t xml:space="preserve"> </w:t>
            </w:r>
          </w:p>
        </w:tc>
        <w:tc>
          <w:tcPr>
            <w:tcW w:w="7356" w:type="dxa"/>
          </w:tcPr>
          <w:p w:rsidR="00477332" w:rsidRPr="00477332" w:rsidRDefault="00477332" w:rsidP="00477332">
            <w:pPr>
              <w:pStyle w:val="BodyText"/>
            </w:pPr>
            <w:r w:rsidRPr="00477332">
              <w:rPr>
                <w:rtl/>
                <w:lang w:bidi="ar-SA"/>
              </w:rPr>
              <w:t xml:space="preserve">كانت هذه التوصية قيد التنفيذ منذ عام 2010. وقد نوقشت وتم تناولها من خلال الأنشطة المتفق عليها خلال الدورة </w:t>
            </w:r>
            <w:r w:rsidRPr="00477332">
              <w:rPr>
                <w:rFonts w:hint="cs"/>
                <w:rtl/>
                <w:lang w:bidi="ar-SA"/>
              </w:rPr>
              <w:t>الخامسة</w:t>
            </w:r>
            <w:r w:rsidRPr="00477332">
              <w:rPr>
                <w:rtl/>
                <w:lang w:bidi="ar-SA"/>
              </w:rPr>
              <w:t xml:space="preserve"> للجنة، على النحو المبين في الوثيقة</w:t>
            </w:r>
            <w:r w:rsidRPr="00477332">
              <w:rPr>
                <w:rFonts w:hint="cs"/>
                <w:rtl/>
                <w:lang w:bidi="ar-SA"/>
              </w:rPr>
              <w:t xml:space="preserve"> </w:t>
            </w:r>
            <w:r w:rsidRPr="00477332">
              <w:t>CDIP/6/4</w:t>
            </w:r>
            <w:r w:rsidRPr="00477332">
              <w:rPr>
                <w:rtl/>
                <w:lang w:bidi="ar-SA"/>
              </w:rPr>
              <w:t xml:space="preserve">. </w:t>
            </w:r>
          </w:p>
        </w:tc>
      </w:tr>
      <w:tr w:rsidR="00477332" w:rsidRPr="00477332" w:rsidTr="004B69E9">
        <w:tc>
          <w:tcPr>
            <w:tcW w:w="1989" w:type="dxa"/>
          </w:tcPr>
          <w:p w:rsidR="00477332" w:rsidRPr="00477332" w:rsidRDefault="00477332" w:rsidP="00477332">
            <w:pPr>
              <w:pStyle w:val="BodyText"/>
            </w:pPr>
            <w:r w:rsidRPr="00477332">
              <w:rPr>
                <w:rtl/>
                <w:lang w:bidi="ar-SA"/>
              </w:rPr>
              <w:t>مشاريع أجندة التنمية ذات الصلة</w:t>
            </w:r>
          </w:p>
        </w:tc>
        <w:tc>
          <w:tcPr>
            <w:tcW w:w="7356" w:type="dxa"/>
          </w:tcPr>
          <w:p w:rsidR="00477332" w:rsidRPr="00477332" w:rsidRDefault="00477332" w:rsidP="00477332">
            <w:pPr>
              <w:pStyle w:val="BodyText"/>
            </w:pPr>
            <w:r w:rsidRPr="00477332">
              <w:rPr>
                <w:rFonts w:hint="cs"/>
                <w:rtl/>
                <w:lang w:bidi="ar-SA"/>
              </w:rPr>
              <w:t>تناول</w:t>
            </w:r>
            <w:r w:rsidRPr="00477332">
              <w:rPr>
                <w:rtl/>
                <w:lang w:bidi="ar-SA"/>
              </w:rPr>
              <w:t xml:space="preserve"> مشروع </w:t>
            </w:r>
            <w:r w:rsidRPr="00477332">
              <w:rPr>
                <w:i/>
                <w:iCs/>
                <w:rtl/>
                <w:lang w:bidi="ar-SA"/>
              </w:rPr>
              <w:t>الملكية الفكرية ونقل التكنولوجيا: التحديات المشتركة وبناء الحلول</w:t>
            </w:r>
            <w:r w:rsidRPr="00477332">
              <w:rPr>
                <w:rFonts w:hint="cs"/>
                <w:rtl/>
                <w:lang w:bidi="ar-SA"/>
              </w:rPr>
              <w:t xml:space="preserve"> هذه التوصية على نحو أساسي (</w:t>
            </w:r>
            <w:r w:rsidRPr="00477332">
              <w:t>CDIP/6/4 Rev.</w:t>
            </w:r>
            <w:r w:rsidRPr="00477332">
              <w:rPr>
                <w:rFonts w:hint="cs"/>
                <w:rtl/>
                <w:lang w:bidi="ar-SA"/>
              </w:rPr>
              <w:t>).</w:t>
            </w:r>
          </w:p>
        </w:tc>
      </w:tr>
      <w:tr w:rsidR="00477332" w:rsidRPr="00477332" w:rsidTr="004B69E9">
        <w:tc>
          <w:tcPr>
            <w:tcW w:w="1989" w:type="dxa"/>
          </w:tcPr>
          <w:p w:rsidR="00477332" w:rsidRPr="00477332" w:rsidRDefault="00477332" w:rsidP="00477332">
            <w:pPr>
              <w:pStyle w:val="BodyText"/>
            </w:pPr>
            <w:r w:rsidRPr="00477332">
              <w:rPr>
                <w:rtl/>
                <w:lang w:bidi="ar-SA"/>
              </w:rPr>
              <w:t>الأنشطة/الإنجازات</w:t>
            </w:r>
            <w:r w:rsidRPr="00477332">
              <w:t xml:space="preserve"> </w:t>
            </w:r>
          </w:p>
        </w:tc>
        <w:tc>
          <w:tcPr>
            <w:tcW w:w="7356" w:type="dxa"/>
          </w:tcPr>
          <w:p w:rsidR="00477332" w:rsidRPr="00477332" w:rsidRDefault="00477332" w:rsidP="00477332">
            <w:pPr>
              <w:pStyle w:val="BodyText"/>
              <w:rPr>
                <w:rtl/>
                <w:lang w:bidi="ar-SA"/>
              </w:rPr>
            </w:pPr>
            <w:r w:rsidRPr="00477332">
              <w:rPr>
                <w:rtl/>
                <w:lang w:bidi="ar-SA"/>
              </w:rPr>
              <w:t xml:space="preserve">إنشاء </w:t>
            </w:r>
            <w:r w:rsidRPr="00477332">
              <w:rPr>
                <w:rFonts w:hint="cs"/>
                <w:rtl/>
                <w:lang w:bidi="ar-SA"/>
              </w:rPr>
              <w:t>"نموذج</w:t>
            </w:r>
            <w:r w:rsidRPr="00477332">
              <w:rPr>
                <w:rtl/>
                <w:lang w:bidi="ar-SA"/>
              </w:rPr>
              <w:t xml:space="preserve"> سياسة الويبو </w:t>
            </w:r>
            <w:r w:rsidRPr="00477332">
              <w:rPr>
                <w:rFonts w:hint="cs"/>
                <w:rtl/>
                <w:lang w:bidi="ar-SA"/>
              </w:rPr>
              <w:t>ل</w:t>
            </w:r>
            <w:r w:rsidRPr="00477332">
              <w:rPr>
                <w:rtl/>
                <w:lang w:bidi="ar-SA"/>
              </w:rPr>
              <w:t>لملكية الفكرية ل</w:t>
            </w:r>
            <w:r w:rsidRPr="00477332">
              <w:rPr>
                <w:rFonts w:hint="cs"/>
                <w:rtl/>
                <w:lang w:bidi="ar-SA"/>
              </w:rPr>
              <w:t>فائدة ا</w:t>
            </w:r>
            <w:r w:rsidRPr="00477332">
              <w:rPr>
                <w:rtl/>
                <w:lang w:bidi="ar-SA"/>
              </w:rPr>
              <w:t>لمؤسسات الأكاديمية والبحثية</w:t>
            </w:r>
            <w:r w:rsidRPr="00477332">
              <w:rPr>
                <w:rFonts w:hint="cs"/>
                <w:rtl/>
                <w:lang w:bidi="ar-SA"/>
              </w:rPr>
              <w:t>"</w:t>
            </w:r>
            <w:r w:rsidRPr="00477332">
              <w:rPr>
                <w:rtl/>
                <w:lang w:bidi="ar-SA"/>
              </w:rPr>
              <w:t xml:space="preserve"> و</w:t>
            </w:r>
            <w:r w:rsidRPr="00477332">
              <w:rPr>
                <w:rFonts w:hint="cs"/>
                <w:rtl/>
                <w:lang w:bidi="ar-SA"/>
              </w:rPr>
              <w:t xml:space="preserve">كذا </w:t>
            </w:r>
            <w:r w:rsidRPr="00477332">
              <w:t>"</w:t>
            </w:r>
            <w:r w:rsidRPr="00477332">
              <w:rPr>
                <w:rtl/>
                <w:lang w:bidi="ar-SA"/>
              </w:rPr>
              <w:t xml:space="preserve">المبادئ التوجيهية </w:t>
            </w:r>
            <w:r w:rsidRPr="00477332">
              <w:rPr>
                <w:rFonts w:hint="cs"/>
                <w:rtl/>
                <w:lang w:bidi="ar-SA"/>
              </w:rPr>
              <w:t>للتخصيص"،</w:t>
            </w:r>
            <w:r w:rsidRPr="00477332">
              <w:rPr>
                <w:rtl/>
                <w:lang w:bidi="ar-SA"/>
              </w:rPr>
              <w:t xml:space="preserve"> </w:t>
            </w:r>
            <w:r w:rsidRPr="00477332">
              <w:rPr>
                <w:rFonts w:hint="cs"/>
                <w:rtl/>
                <w:lang w:bidi="ar-SA"/>
              </w:rPr>
              <w:t>إلى جانب</w:t>
            </w:r>
            <w:r w:rsidRPr="00477332">
              <w:rPr>
                <w:rtl/>
                <w:lang w:bidi="ar-SA"/>
              </w:rPr>
              <w:t xml:space="preserve"> </w:t>
            </w:r>
            <w:r w:rsidRPr="00477332">
              <w:rPr>
                <w:rFonts w:hint="cs"/>
                <w:rtl/>
                <w:lang w:bidi="ar-SA"/>
              </w:rPr>
              <w:t>"</w:t>
            </w:r>
            <w:r w:rsidRPr="00477332">
              <w:rPr>
                <w:rtl/>
                <w:lang w:bidi="ar-SA"/>
              </w:rPr>
              <w:t>1</w:t>
            </w:r>
            <w:r w:rsidRPr="00477332">
              <w:rPr>
                <w:rFonts w:hint="cs"/>
                <w:rtl/>
                <w:lang w:bidi="ar-SA"/>
              </w:rPr>
              <w:t>"</w:t>
            </w:r>
            <w:r w:rsidRPr="00477332">
              <w:rPr>
                <w:rtl/>
                <w:lang w:bidi="ar-SA"/>
              </w:rPr>
              <w:t xml:space="preserve"> الإشارات إلى التسويق الاجتماعي المسؤول لمخرجات البحوث </w:t>
            </w:r>
            <w:r w:rsidRPr="00477332">
              <w:rPr>
                <w:rFonts w:hint="cs"/>
                <w:rtl/>
                <w:lang w:bidi="ar-SA"/>
              </w:rPr>
              <w:t>الأكاديمية،</w:t>
            </w:r>
            <w:r w:rsidRPr="00477332">
              <w:rPr>
                <w:rtl/>
                <w:lang w:bidi="ar-SA"/>
              </w:rPr>
              <w:t xml:space="preserve"> </w:t>
            </w:r>
            <w:r w:rsidRPr="00477332">
              <w:rPr>
                <w:rFonts w:hint="cs"/>
                <w:rtl/>
                <w:lang w:bidi="ar-SA"/>
              </w:rPr>
              <w:t>"</w:t>
            </w:r>
            <w:r w:rsidRPr="00477332">
              <w:rPr>
                <w:rtl/>
                <w:lang w:bidi="ar-SA"/>
              </w:rPr>
              <w:t>2</w:t>
            </w:r>
            <w:r w:rsidRPr="00477332">
              <w:rPr>
                <w:rFonts w:hint="cs"/>
                <w:rtl/>
                <w:lang w:bidi="ar-SA"/>
              </w:rPr>
              <w:t>"</w:t>
            </w:r>
            <w:r w:rsidRPr="00477332">
              <w:rPr>
                <w:rtl/>
                <w:lang w:bidi="ar-SA"/>
              </w:rPr>
              <w:t xml:space="preserve"> </w:t>
            </w:r>
            <w:r w:rsidRPr="00477332">
              <w:rPr>
                <w:rFonts w:hint="cs"/>
                <w:rtl/>
                <w:lang w:bidi="ar-SA"/>
              </w:rPr>
              <w:t>و</w:t>
            </w:r>
            <w:r w:rsidRPr="00477332">
              <w:rPr>
                <w:rtl/>
                <w:lang w:bidi="ar-SA"/>
              </w:rPr>
              <w:t xml:space="preserve">تقاسم الممارسات الجيدة والخبرات </w:t>
            </w:r>
            <w:r w:rsidRPr="00477332">
              <w:rPr>
                <w:rFonts w:hint="cs"/>
                <w:rtl/>
                <w:lang w:bidi="ar-SA"/>
              </w:rPr>
              <w:t>والسياساتي</w:t>
            </w:r>
            <w:r w:rsidRPr="00477332">
              <w:rPr>
                <w:rtl/>
                <w:lang w:bidi="ar-SA"/>
              </w:rPr>
              <w:t xml:space="preserve">ة </w:t>
            </w:r>
            <w:r w:rsidRPr="00477332">
              <w:rPr>
                <w:rFonts w:hint="cs"/>
                <w:rtl/>
                <w:lang w:bidi="ar-SA"/>
              </w:rPr>
              <w:t>بشأن</w:t>
            </w:r>
            <w:r w:rsidRPr="00477332">
              <w:rPr>
                <w:rtl/>
                <w:lang w:bidi="ar-SA"/>
              </w:rPr>
              <w:t xml:space="preserve"> الأمور المتعلقة بنقل المعرفة.</w:t>
            </w:r>
            <w:r w:rsidRPr="00477332">
              <w:rPr>
                <w:rFonts w:hint="cs"/>
                <w:rtl/>
                <w:lang w:bidi="ar-SA"/>
              </w:rPr>
              <w:t xml:space="preserve"> وتُرجم "نموذج</w:t>
            </w:r>
            <w:r w:rsidRPr="00477332">
              <w:rPr>
                <w:rtl/>
                <w:lang w:bidi="ar-SA"/>
              </w:rPr>
              <w:t xml:space="preserve"> سياسة الويبو </w:t>
            </w:r>
            <w:r w:rsidRPr="00477332">
              <w:rPr>
                <w:rFonts w:hint="cs"/>
                <w:rtl/>
                <w:lang w:bidi="ar-SA"/>
              </w:rPr>
              <w:t>ل</w:t>
            </w:r>
            <w:r w:rsidRPr="00477332">
              <w:rPr>
                <w:rtl/>
                <w:lang w:bidi="ar-SA"/>
              </w:rPr>
              <w:t>لملكية الفكرية ل</w:t>
            </w:r>
            <w:r w:rsidRPr="00477332">
              <w:rPr>
                <w:rFonts w:hint="cs"/>
                <w:rtl/>
                <w:lang w:bidi="ar-SA"/>
              </w:rPr>
              <w:t>فائدة ا</w:t>
            </w:r>
            <w:r w:rsidRPr="00477332">
              <w:rPr>
                <w:rtl/>
                <w:lang w:bidi="ar-SA"/>
              </w:rPr>
              <w:t>لمؤسسات الأكاديمية والبحثية</w:t>
            </w:r>
            <w:r w:rsidRPr="00477332">
              <w:rPr>
                <w:rFonts w:hint="cs"/>
                <w:rtl/>
                <w:lang w:bidi="ar-SA"/>
              </w:rPr>
              <w:t>"</w:t>
            </w:r>
            <w:r w:rsidRPr="00477332">
              <w:rPr>
                <w:rtl/>
                <w:lang w:bidi="ar-SA"/>
              </w:rPr>
              <w:t xml:space="preserve"> و</w:t>
            </w:r>
            <w:r w:rsidRPr="00477332">
              <w:rPr>
                <w:rFonts w:hint="cs"/>
                <w:rtl/>
                <w:lang w:bidi="ar-SA"/>
              </w:rPr>
              <w:t xml:space="preserve">كذا </w:t>
            </w:r>
            <w:r w:rsidRPr="00477332">
              <w:t>"</w:t>
            </w:r>
            <w:r w:rsidRPr="00477332">
              <w:rPr>
                <w:rtl/>
                <w:lang w:bidi="ar-SA"/>
              </w:rPr>
              <w:t xml:space="preserve">المبادئ التوجيهية </w:t>
            </w:r>
            <w:r w:rsidRPr="00477332">
              <w:rPr>
                <w:rFonts w:hint="cs"/>
                <w:rtl/>
                <w:lang w:bidi="ar-SA"/>
              </w:rPr>
              <w:t xml:space="preserve">للتخصيص" إلى </w:t>
            </w:r>
            <w:r w:rsidRPr="00477332">
              <w:rPr>
                <w:rtl/>
                <w:lang w:bidi="ar-SA"/>
              </w:rPr>
              <w:t>الإسبانية والفيتنامية و</w:t>
            </w:r>
            <w:r w:rsidRPr="00477332">
              <w:rPr>
                <w:rFonts w:hint="cs"/>
                <w:rtl/>
                <w:lang w:bidi="ar-SA"/>
              </w:rPr>
              <w:t>أنشئت</w:t>
            </w:r>
            <w:r w:rsidRPr="00477332">
              <w:rPr>
                <w:rtl/>
                <w:lang w:bidi="ar-SA"/>
              </w:rPr>
              <w:t xml:space="preserve"> نسختين محليتين مخصصتين لروسيا وجمهورية قيرغيزستان.</w:t>
            </w:r>
          </w:p>
          <w:p w:rsidR="00477332" w:rsidRPr="00477332" w:rsidRDefault="00477332" w:rsidP="00477332">
            <w:pPr>
              <w:pStyle w:val="BodyText"/>
              <w:rPr>
                <w:rtl/>
                <w:lang w:bidi="ar-SA"/>
              </w:rPr>
            </w:pPr>
            <w:r w:rsidRPr="00477332">
              <w:rPr>
                <w:rFonts w:hint="cs"/>
                <w:rtl/>
                <w:lang w:bidi="ar-SA"/>
              </w:rPr>
              <w:t>ووُسع نطاق</w:t>
            </w:r>
            <w:r w:rsidRPr="00477332">
              <w:rPr>
                <w:rtl/>
                <w:lang w:bidi="ar-SA"/>
              </w:rPr>
              <w:t xml:space="preserve"> موقع الويب المخصص للجامعات والملكية الفكرية بنص إضافي. </w:t>
            </w:r>
            <w:r w:rsidRPr="00477332">
              <w:rPr>
                <w:rFonts w:hint="cs"/>
                <w:rtl/>
                <w:lang w:bidi="ar-SA"/>
              </w:rPr>
              <w:t>كما وُسع نطاق</w:t>
            </w:r>
            <w:r w:rsidRPr="00477332">
              <w:rPr>
                <w:rtl/>
                <w:lang w:bidi="ar-SA"/>
              </w:rPr>
              <w:t xml:space="preserve"> قاعدة بيانات الويبو التي تحتوي على روابط لسياسات الملكية الفكرية </w:t>
            </w:r>
            <w:r w:rsidRPr="00477332">
              <w:rPr>
                <w:rFonts w:hint="cs"/>
                <w:rtl/>
                <w:lang w:bidi="ar-SA"/>
              </w:rPr>
              <w:t>القائمة الخاصة</w:t>
            </w:r>
            <w:r w:rsidRPr="00477332">
              <w:rPr>
                <w:rtl/>
                <w:lang w:bidi="ar-SA"/>
              </w:rPr>
              <w:t xml:space="preserve"> </w:t>
            </w:r>
            <w:r w:rsidRPr="00477332">
              <w:rPr>
                <w:rFonts w:hint="cs"/>
                <w:rtl/>
                <w:lang w:bidi="ar-SA"/>
              </w:rPr>
              <w:t>با</w:t>
            </w:r>
            <w:r w:rsidRPr="00477332">
              <w:rPr>
                <w:rtl/>
                <w:lang w:bidi="ar-SA"/>
              </w:rPr>
              <w:t>لمؤسسات الأكاديمية والبحثية في جميع أنحاء العالم من خلال</w:t>
            </w:r>
            <w:r w:rsidRPr="00477332">
              <w:rPr>
                <w:rFonts w:hint="cs"/>
                <w:rtl/>
                <w:lang w:bidi="ar-SA"/>
              </w:rPr>
              <w:t xml:space="preserve"> إضافة</w:t>
            </w:r>
            <w:r w:rsidRPr="00477332">
              <w:rPr>
                <w:rtl/>
                <w:lang w:bidi="ar-SA"/>
              </w:rPr>
              <w:t xml:space="preserve"> 27 سياسة جديدة، بعضها يتضمن مبادئ توجيهية أو إشارة إلى التعاون </w:t>
            </w:r>
            <w:r w:rsidRPr="00477332">
              <w:rPr>
                <w:rFonts w:hint="cs"/>
                <w:rtl/>
                <w:lang w:bidi="ar-SA"/>
              </w:rPr>
              <w:t xml:space="preserve">فيما </w:t>
            </w:r>
            <w:r w:rsidRPr="00477332">
              <w:rPr>
                <w:rtl/>
                <w:lang w:bidi="ar-SA"/>
              </w:rPr>
              <w:t>بين الشمال والجنوب و/ أو التسويق المسؤول ونقل المعرفة.</w:t>
            </w:r>
          </w:p>
          <w:p w:rsidR="00477332" w:rsidRPr="00477332" w:rsidRDefault="00477332" w:rsidP="00477332">
            <w:pPr>
              <w:pStyle w:val="BodyText"/>
            </w:pPr>
            <w:r w:rsidRPr="00477332">
              <w:rPr>
                <w:rFonts w:hint="cs"/>
                <w:rtl/>
                <w:lang w:bidi="ar-SA"/>
              </w:rPr>
              <w:t>و</w:t>
            </w:r>
            <w:r w:rsidRPr="00477332">
              <w:rPr>
                <w:rtl/>
                <w:lang w:bidi="ar-SA"/>
              </w:rPr>
              <w:t>للحصول على معلومات مفصلة حول الأنشطة الأخرى التي تضطلع بها الويبو فيما يتعلق بالمؤسسات الأكاديمية والبحثية، يرجى الرجوع إلى التوصية 4.</w:t>
            </w:r>
          </w:p>
        </w:tc>
      </w:tr>
      <w:tr w:rsidR="00477332" w:rsidRPr="00477332" w:rsidTr="004B69E9">
        <w:tc>
          <w:tcPr>
            <w:tcW w:w="1989" w:type="dxa"/>
          </w:tcPr>
          <w:p w:rsidR="00477332" w:rsidRPr="00477332" w:rsidRDefault="00477332" w:rsidP="00477332">
            <w:pPr>
              <w:pStyle w:val="BodyText"/>
            </w:pPr>
            <w:r w:rsidRPr="00477332">
              <w:rPr>
                <w:rtl/>
                <w:lang w:bidi="ar-SA"/>
              </w:rPr>
              <w:t>التقارير/الوثائق الأخرى ذات الصلة</w:t>
            </w:r>
          </w:p>
        </w:tc>
        <w:tc>
          <w:tcPr>
            <w:tcW w:w="7356" w:type="dxa"/>
          </w:tcPr>
          <w:p w:rsidR="00477332" w:rsidRPr="00477332" w:rsidRDefault="00477332" w:rsidP="00477332">
            <w:pPr>
              <w:pStyle w:val="BodyText"/>
            </w:pPr>
            <w:r w:rsidRPr="00477332">
              <w:rPr>
                <w:rtl/>
                <w:lang w:bidi="ar-SA"/>
              </w:rPr>
              <w:t xml:space="preserve">فيما يلي التقارير التي نظرت فيها اللجنة: </w:t>
            </w:r>
            <w:r w:rsidRPr="00477332">
              <w:t>CDIP/8/2</w:t>
            </w:r>
            <w:r w:rsidRPr="00477332">
              <w:rPr>
                <w:rFonts w:hint="cs"/>
                <w:rtl/>
                <w:lang w:bidi="ar-SA"/>
              </w:rPr>
              <w:t xml:space="preserve"> و</w:t>
            </w:r>
            <w:r w:rsidRPr="00477332">
              <w:t>CDIP/10/2</w:t>
            </w:r>
            <w:r w:rsidRPr="00477332">
              <w:rPr>
                <w:rFonts w:hint="cs"/>
                <w:rtl/>
                <w:lang w:bidi="ar-SA"/>
              </w:rPr>
              <w:t xml:space="preserve"> و</w:t>
            </w:r>
            <w:r w:rsidRPr="00477332">
              <w:t>CDIP/12/2</w:t>
            </w:r>
            <w:r w:rsidRPr="00477332">
              <w:rPr>
                <w:rFonts w:hint="cs"/>
                <w:rtl/>
                <w:lang w:bidi="ar-SA"/>
              </w:rPr>
              <w:t xml:space="preserve"> و</w:t>
            </w:r>
            <w:r w:rsidRPr="00477332">
              <w:t>CDIP/14/2</w:t>
            </w:r>
            <w:r w:rsidRPr="00477332">
              <w:rPr>
                <w:rFonts w:hint="cs"/>
                <w:rtl/>
                <w:lang w:bidi="ar-SA"/>
              </w:rPr>
              <w:t xml:space="preserve"> و</w:t>
            </w:r>
            <w:r w:rsidRPr="00477332">
              <w:t>CDIP/16/2</w:t>
            </w:r>
            <w:r w:rsidRPr="00477332">
              <w:rPr>
                <w:rFonts w:hint="cs"/>
                <w:rtl/>
                <w:lang w:bidi="ar-SA"/>
              </w:rPr>
              <w:t xml:space="preserve"> </w:t>
            </w:r>
            <w:r w:rsidRPr="00477332">
              <w:rPr>
                <w:rtl/>
                <w:lang w:bidi="ar-SA"/>
              </w:rPr>
              <w:t>و</w:t>
            </w:r>
            <w:r w:rsidRPr="00477332">
              <w:t>CDIP/16/3</w:t>
            </w:r>
            <w:r w:rsidRPr="00477332">
              <w:rPr>
                <w:rtl/>
                <w:lang w:bidi="ar-SA"/>
              </w:rPr>
              <w:t xml:space="preserve"> و</w:t>
            </w:r>
            <w:r w:rsidRPr="00477332">
              <w:t>CDIP/22/2</w:t>
            </w:r>
            <w:r w:rsidRPr="00477332">
              <w:rPr>
                <w:rFonts w:hint="cs"/>
                <w:rtl/>
                <w:lang w:bidi="ar-SA"/>
              </w:rPr>
              <w:t xml:space="preserve">. </w:t>
            </w:r>
          </w:p>
          <w:p w:rsidR="00477332" w:rsidRPr="00477332" w:rsidRDefault="00477332" w:rsidP="00477332">
            <w:pPr>
              <w:pStyle w:val="BodyText"/>
            </w:pPr>
            <w:r w:rsidRPr="00477332">
              <w:rPr>
                <w:rtl/>
                <w:lang w:bidi="ar-SA"/>
              </w:rPr>
              <w:t xml:space="preserve">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 </w:t>
            </w:r>
            <w:r w:rsidRPr="00477332">
              <w:rPr>
                <w:rFonts w:hint="cs"/>
                <w:rtl/>
                <w:lang w:bidi="ar-SA"/>
              </w:rPr>
              <w:t xml:space="preserve">لعام 2018 </w:t>
            </w:r>
            <w:r w:rsidRPr="00477332">
              <w:rPr>
                <w:rtl/>
                <w:lang w:bidi="ar-SA"/>
              </w:rPr>
              <w:t xml:space="preserve">(الوثيقة </w:t>
            </w:r>
            <w:r w:rsidRPr="00477332">
              <w:t>WO/PBC/30/7</w:t>
            </w:r>
            <w:r w:rsidRPr="00477332">
              <w:rPr>
                <w:rtl/>
                <w:lang w:bidi="ar-SA"/>
              </w:rPr>
              <w:t>)</w:t>
            </w:r>
            <w:r w:rsidRPr="00477332">
              <w:rPr>
                <w:rFonts w:hint="cs"/>
                <w:rtl/>
                <w:lang w:bidi="ar-SA"/>
              </w:rPr>
              <w:t>.</w:t>
            </w:r>
          </w:p>
        </w:tc>
      </w:tr>
    </w:tbl>
    <w:p w:rsidR="0035507A" w:rsidRDefault="0035507A">
      <w:pPr>
        <w:bidi w:val="0"/>
        <w:rPr>
          <w:rtl/>
          <w:lang w:bidi="ar-EG"/>
        </w:rPr>
      </w:pPr>
      <w:r>
        <w:rPr>
          <w:rtl/>
        </w:rPr>
        <w:br w:type="page"/>
      </w:r>
    </w:p>
    <w:p w:rsidR="00477332" w:rsidRPr="00477332" w:rsidRDefault="00477332" w:rsidP="00477332">
      <w:pPr>
        <w:pStyle w:val="BodyText"/>
        <w:rPr>
          <w:rtl/>
        </w:rPr>
      </w:pPr>
    </w:p>
    <w:tbl>
      <w:tblPr>
        <w:tblStyle w:val="Grilledutableau1"/>
        <w:bidiVisual/>
        <w:tblW w:w="9345" w:type="dxa"/>
        <w:tblLayout w:type="fixed"/>
        <w:tblLook w:val="04A0" w:firstRow="1" w:lastRow="0" w:firstColumn="1" w:lastColumn="0" w:noHBand="0" w:noVBand="1"/>
      </w:tblPr>
      <w:tblGrid>
        <w:gridCol w:w="1989"/>
        <w:gridCol w:w="7356"/>
      </w:tblGrid>
      <w:tr w:rsidR="00477332" w:rsidRPr="00477332" w:rsidTr="004B69E9">
        <w:tc>
          <w:tcPr>
            <w:tcW w:w="1989" w:type="dxa"/>
            <w:shd w:val="clear" w:color="auto" w:fill="BFBFBF" w:themeFill="background1" w:themeFillShade="BF"/>
          </w:tcPr>
          <w:p w:rsidR="00477332" w:rsidRPr="00477332" w:rsidRDefault="00477332" w:rsidP="00477332">
            <w:pPr>
              <w:pStyle w:val="BodyText"/>
            </w:pPr>
            <w:r w:rsidRPr="00477332">
              <w:rPr>
                <w:rtl/>
                <w:lang w:bidi="ar-SA"/>
              </w:rPr>
              <w:t>التوصية (التوصيات)</w:t>
            </w:r>
          </w:p>
        </w:tc>
        <w:tc>
          <w:tcPr>
            <w:tcW w:w="7356" w:type="dxa"/>
            <w:shd w:val="clear" w:color="auto" w:fill="BFBFBF" w:themeFill="background1" w:themeFillShade="BF"/>
          </w:tcPr>
          <w:p w:rsidR="00477332" w:rsidRPr="00477332" w:rsidRDefault="00477332" w:rsidP="00477332">
            <w:pPr>
              <w:pStyle w:val="BodyText"/>
              <w:rPr>
                <w:i/>
                <w:iCs/>
              </w:rPr>
            </w:pPr>
            <w:r w:rsidRPr="00477332">
              <w:rPr>
                <w:i/>
                <w:iCs/>
                <w:rtl/>
                <w:lang w:bidi="ar-SA"/>
              </w:rPr>
              <w:t>التوصية 27</w:t>
            </w:r>
          </w:p>
          <w:p w:rsidR="00477332" w:rsidRPr="00477332" w:rsidRDefault="00477332" w:rsidP="00477332">
            <w:pPr>
              <w:pStyle w:val="BodyText"/>
            </w:pPr>
            <w:r w:rsidRPr="00477332">
              <w:rPr>
                <w:rtl/>
                <w:lang w:bidi="ar-SA"/>
              </w:rPr>
              <w:t>تسهيل الجوانب المتصلة بالملكية الفكرية من تكنولوجيا المعلومات والاتصال تحقيقا للنمو والتنمية بضمان إمكانية إجراء نقاشات في إطار هيئة مناسبة من هيئات الويبو، والتركيز على أهمية الجوانب المتصلة بالملكية الفكرية من تكنولوجيا المعلومات والاتصال ودورها في التنمية الاقتصادية والثقافية. وإيلاء انتباه خاص لمساعدة الدول الأعضاء على تشخيص الاستراتيجيات العملية المرتبطة بالملكية الفكرية للانتفاع بتكنولوجيا المعلومات والاتصال في سبيل تنميتها الاقتصادية والاجتماعية والثقافية.</w:t>
            </w:r>
          </w:p>
        </w:tc>
      </w:tr>
      <w:tr w:rsidR="00477332" w:rsidRPr="00477332" w:rsidTr="004B69E9">
        <w:tc>
          <w:tcPr>
            <w:tcW w:w="1989" w:type="dxa"/>
          </w:tcPr>
          <w:p w:rsidR="00477332" w:rsidRPr="00477332" w:rsidRDefault="00477332" w:rsidP="00477332">
            <w:pPr>
              <w:pStyle w:val="BodyText"/>
            </w:pPr>
            <w:r w:rsidRPr="00477332">
              <w:rPr>
                <w:rtl/>
                <w:lang w:bidi="ar-SA"/>
              </w:rPr>
              <w:t>البرامج ذات الصلة في البرنامج والميزانية للثنائية 2018/2019</w:t>
            </w:r>
          </w:p>
        </w:tc>
        <w:tc>
          <w:tcPr>
            <w:tcW w:w="7356" w:type="dxa"/>
          </w:tcPr>
          <w:p w:rsidR="00477332" w:rsidRPr="00477332" w:rsidRDefault="00477332" w:rsidP="00477332">
            <w:pPr>
              <w:pStyle w:val="BodyText"/>
            </w:pPr>
            <w:r w:rsidRPr="00477332">
              <w:rPr>
                <w:rtl/>
                <w:lang w:bidi="ar-SA"/>
              </w:rPr>
              <w:t>غير متاح</w:t>
            </w:r>
          </w:p>
        </w:tc>
      </w:tr>
      <w:tr w:rsidR="00477332" w:rsidRPr="00477332" w:rsidTr="004B69E9">
        <w:tc>
          <w:tcPr>
            <w:tcW w:w="1989" w:type="dxa"/>
          </w:tcPr>
          <w:p w:rsidR="00477332" w:rsidRPr="00477332" w:rsidRDefault="00477332" w:rsidP="00477332">
            <w:pPr>
              <w:pStyle w:val="BodyText"/>
            </w:pPr>
            <w:r w:rsidRPr="00477332">
              <w:rPr>
                <w:rtl/>
                <w:lang w:bidi="ar-SA"/>
              </w:rPr>
              <w:t>التنفيذ</w:t>
            </w:r>
            <w:r w:rsidRPr="00477332">
              <w:t xml:space="preserve"> </w:t>
            </w:r>
          </w:p>
        </w:tc>
        <w:tc>
          <w:tcPr>
            <w:tcW w:w="7356" w:type="dxa"/>
          </w:tcPr>
          <w:p w:rsidR="00477332" w:rsidRPr="00477332" w:rsidRDefault="00477332" w:rsidP="00477332">
            <w:pPr>
              <w:pStyle w:val="BodyText"/>
            </w:pPr>
            <w:r w:rsidRPr="00477332">
              <w:rPr>
                <w:rtl/>
                <w:lang w:bidi="ar-SA"/>
              </w:rPr>
              <w:t>كانت هذه التوصية قيد التنفيذ منذ</w:t>
            </w:r>
            <w:r w:rsidRPr="00477332">
              <w:rPr>
                <w:rFonts w:hint="cs"/>
                <w:rtl/>
                <w:lang w:bidi="ar-SA"/>
              </w:rPr>
              <w:t xml:space="preserve"> يناير</w:t>
            </w:r>
            <w:r w:rsidRPr="00477332">
              <w:rPr>
                <w:rtl/>
                <w:lang w:bidi="ar-SA"/>
              </w:rPr>
              <w:t xml:space="preserve"> 2010. واستندت الأنشطة المتفق عل</w:t>
            </w:r>
            <w:r w:rsidRPr="00477332">
              <w:rPr>
                <w:rFonts w:hint="cs"/>
                <w:rtl/>
                <w:lang w:bidi="ar-SA"/>
              </w:rPr>
              <w:t>ى</w:t>
            </w:r>
            <w:r w:rsidRPr="00477332">
              <w:rPr>
                <w:rtl/>
                <w:lang w:bidi="ar-SA"/>
              </w:rPr>
              <w:t xml:space="preserve"> تنفيذها إلى وثيقة المشروع</w:t>
            </w:r>
            <w:r w:rsidRPr="00477332">
              <w:t xml:space="preserve">CDIP/4/5 Rev </w:t>
            </w:r>
            <w:r w:rsidRPr="00477332">
              <w:rPr>
                <w:rtl/>
                <w:lang w:bidi="ar-SA"/>
              </w:rPr>
              <w:t xml:space="preserve">. وعلاوة على </w:t>
            </w:r>
            <w:r w:rsidRPr="00477332">
              <w:rPr>
                <w:rFonts w:hint="cs"/>
                <w:rtl/>
                <w:lang w:bidi="ar-SA"/>
              </w:rPr>
              <w:t>ذلك،</w:t>
            </w:r>
            <w:r w:rsidRPr="00477332">
              <w:rPr>
                <w:rtl/>
                <w:lang w:bidi="ar-SA"/>
              </w:rPr>
              <w:t xml:space="preserve"> وافقت اللجنة </w:t>
            </w:r>
            <w:r w:rsidRPr="00477332">
              <w:rPr>
                <w:rFonts w:hint="cs"/>
                <w:rtl/>
                <w:lang w:bidi="ar-SA"/>
              </w:rPr>
              <w:t>في دورتها</w:t>
            </w:r>
            <w:r w:rsidRPr="00477332">
              <w:rPr>
                <w:rtl/>
                <w:lang w:bidi="ar-SA"/>
              </w:rPr>
              <w:t xml:space="preserve"> التاسعة عشرة على</w:t>
            </w:r>
            <w:r w:rsidRPr="00477332">
              <w:rPr>
                <w:rFonts w:hint="cs"/>
                <w:rtl/>
                <w:lang w:bidi="ar-SA"/>
              </w:rPr>
              <w:t xml:space="preserve"> خطوات </w:t>
            </w:r>
            <w:r w:rsidRPr="00477332">
              <w:rPr>
                <w:rtl/>
                <w:lang w:bidi="ar-SA"/>
              </w:rPr>
              <w:t xml:space="preserve">المضي قدماً </w:t>
            </w:r>
            <w:r w:rsidRPr="00477332">
              <w:rPr>
                <w:rFonts w:hint="cs"/>
                <w:rtl/>
                <w:lang w:bidi="ar-SA"/>
              </w:rPr>
              <w:t xml:space="preserve">المقترحة </w:t>
            </w:r>
            <w:r w:rsidRPr="00477332">
              <w:rPr>
                <w:rtl/>
                <w:lang w:bidi="ar-SA"/>
              </w:rPr>
              <w:t xml:space="preserve">في التقرير المرحلي عن "أنشطة الويبو الجديدة المتعلقة بالانتفاع بحق المؤلف للنهوض بالنفاذ إلى المعلومات والمواد الإبداعية"(الوثيقة </w:t>
            </w:r>
            <w:r w:rsidRPr="00477332">
              <w:t>CDIP/19/8</w:t>
            </w:r>
            <w:r w:rsidRPr="00477332">
              <w:rPr>
                <w:rtl/>
                <w:lang w:bidi="ar-SA"/>
              </w:rPr>
              <w:t>).</w:t>
            </w:r>
          </w:p>
        </w:tc>
      </w:tr>
      <w:tr w:rsidR="00477332" w:rsidRPr="00477332" w:rsidTr="004B69E9">
        <w:tc>
          <w:tcPr>
            <w:tcW w:w="1989" w:type="dxa"/>
          </w:tcPr>
          <w:p w:rsidR="00477332" w:rsidRPr="00477332" w:rsidRDefault="00477332" w:rsidP="00477332">
            <w:pPr>
              <w:pStyle w:val="BodyText"/>
            </w:pPr>
            <w:r w:rsidRPr="00477332">
              <w:rPr>
                <w:rtl/>
                <w:lang w:bidi="ar-SA"/>
              </w:rPr>
              <w:t>مشاريع أجندة التنمية ذات الصلة</w:t>
            </w:r>
          </w:p>
        </w:tc>
        <w:tc>
          <w:tcPr>
            <w:tcW w:w="7356" w:type="dxa"/>
          </w:tcPr>
          <w:p w:rsidR="00477332" w:rsidRPr="00477332" w:rsidRDefault="00477332" w:rsidP="00477332">
            <w:pPr>
              <w:pStyle w:val="BodyText"/>
            </w:pPr>
            <w:r w:rsidRPr="00477332">
              <w:rPr>
                <w:rFonts w:hint="cs"/>
                <w:rtl/>
                <w:lang w:bidi="ar-SA"/>
              </w:rPr>
              <w:t>تناول "مشروع</w:t>
            </w:r>
            <w:r w:rsidRPr="00477332">
              <w:rPr>
                <w:rtl/>
                <w:lang w:bidi="ar-SA"/>
              </w:rPr>
              <w:t xml:space="preserve"> لملكية الفكرية، وتكنولوجيا المعلومات والاتصالات، والهوة الرقمية، والنفاذ إلى المعرفة</w:t>
            </w:r>
            <w:r w:rsidRPr="00477332">
              <w:rPr>
                <w:rFonts w:hint="cs"/>
                <w:rtl/>
                <w:lang w:bidi="ar-SA"/>
              </w:rPr>
              <w:t>"</w:t>
            </w:r>
            <w:r w:rsidRPr="00477332">
              <w:rPr>
                <w:rtl/>
                <w:lang w:bidi="ar-SA"/>
              </w:rPr>
              <w:t xml:space="preserve"> </w:t>
            </w:r>
            <w:r w:rsidRPr="00477332">
              <w:rPr>
                <w:rFonts w:hint="cs"/>
                <w:rtl/>
                <w:lang w:bidi="ar-SA"/>
              </w:rPr>
              <w:t>هذه التوصية على نحو أساسي (</w:t>
            </w:r>
            <w:r w:rsidRPr="00477332">
              <w:t>CDIP/5/REF_CDIP/4/5 Rev.</w:t>
            </w:r>
            <w:r w:rsidRPr="00477332">
              <w:rPr>
                <w:rFonts w:hint="cs"/>
                <w:rtl/>
                <w:lang w:bidi="ar-SA"/>
              </w:rPr>
              <w:t>).</w:t>
            </w:r>
          </w:p>
          <w:p w:rsidR="00477332" w:rsidRPr="00477332" w:rsidRDefault="00477332" w:rsidP="00477332">
            <w:pPr>
              <w:pStyle w:val="BodyText"/>
              <w:rPr>
                <w:rtl/>
                <w:lang w:bidi="ar-SA"/>
              </w:rPr>
            </w:pPr>
            <w:r w:rsidRPr="00477332">
              <w:rPr>
                <w:rtl/>
                <w:lang w:bidi="ar-SA"/>
              </w:rPr>
              <w:t xml:space="preserve">وإضافة إلى ذلك </w:t>
            </w:r>
            <w:r w:rsidRPr="00477332">
              <w:rPr>
                <w:rFonts w:hint="cs"/>
                <w:rtl/>
                <w:lang w:bidi="ar-SA"/>
              </w:rPr>
              <w:t xml:space="preserve">يجري تناول </w:t>
            </w:r>
            <w:r w:rsidRPr="00477332">
              <w:rPr>
                <w:rtl/>
                <w:lang w:bidi="ar-SA"/>
              </w:rPr>
              <w:t xml:space="preserve">هذه التوصية </w:t>
            </w:r>
            <w:r w:rsidRPr="00477332">
              <w:rPr>
                <w:rFonts w:hint="cs"/>
                <w:rtl/>
                <w:lang w:bidi="ar-SA"/>
              </w:rPr>
              <w:t>من خلال ال</w:t>
            </w:r>
            <w:r w:rsidRPr="00477332">
              <w:rPr>
                <w:rtl/>
                <w:lang w:bidi="ar-SA"/>
              </w:rPr>
              <w:t>مشروع</w:t>
            </w:r>
            <w:r w:rsidRPr="00477332">
              <w:rPr>
                <w:rFonts w:hint="cs"/>
                <w:rtl/>
                <w:lang w:bidi="ar-SA"/>
              </w:rPr>
              <w:t xml:space="preserve"> التالي: </w:t>
            </w:r>
          </w:p>
          <w:p w:rsidR="00477332" w:rsidRPr="00477332" w:rsidRDefault="00477332" w:rsidP="00477332">
            <w:pPr>
              <w:pStyle w:val="BodyText"/>
            </w:pPr>
            <w:r w:rsidRPr="00477332">
              <w:rPr>
                <w:rFonts w:hint="cs"/>
                <w:rtl/>
                <w:lang w:bidi="ar-SA"/>
              </w:rPr>
              <w:t xml:space="preserve">- </w:t>
            </w:r>
            <w:r w:rsidRPr="00477332">
              <w:rPr>
                <w:rtl/>
                <w:lang w:bidi="ar-SA"/>
              </w:rPr>
              <w:t>مشروع</w:t>
            </w:r>
            <w:r w:rsidRPr="00477332">
              <w:rPr>
                <w:rFonts w:hint="cs"/>
                <w:rtl/>
                <w:lang w:bidi="ar-SA"/>
              </w:rPr>
              <w:t xml:space="preserve"> بشأن</w:t>
            </w:r>
            <w:r w:rsidRPr="00477332">
              <w:rPr>
                <w:rtl/>
                <w:lang w:bidi="ar-SA"/>
              </w:rPr>
              <w:t xml:space="preserve"> تعزيز استخدام الملكية الفكرية في قطاع البرمجيات </w:t>
            </w:r>
            <w:r w:rsidRPr="00477332">
              <w:rPr>
                <w:rFonts w:hint="cs"/>
                <w:rtl/>
                <w:lang w:bidi="ar-SA"/>
              </w:rPr>
              <w:t>(</w:t>
            </w:r>
            <w:r w:rsidRPr="00477332">
              <w:t>CDIP/22/8</w:t>
            </w:r>
            <w:r w:rsidRPr="00477332">
              <w:rPr>
                <w:rFonts w:hint="cs"/>
                <w:rtl/>
                <w:lang w:bidi="ar-SA"/>
              </w:rPr>
              <w:t>)</w:t>
            </w:r>
          </w:p>
        </w:tc>
      </w:tr>
      <w:tr w:rsidR="00477332" w:rsidRPr="00477332" w:rsidTr="004B69E9">
        <w:tc>
          <w:tcPr>
            <w:tcW w:w="1989" w:type="dxa"/>
          </w:tcPr>
          <w:p w:rsidR="00477332" w:rsidRPr="00477332" w:rsidRDefault="00477332" w:rsidP="00477332">
            <w:pPr>
              <w:pStyle w:val="BodyText"/>
            </w:pPr>
            <w:r w:rsidRPr="00477332">
              <w:rPr>
                <w:rtl/>
                <w:lang w:bidi="ar-SA"/>
              </w:rPr>
              <w:t>الأنشطة/الإنجازات</w:t>
            </w:r>
            <w:r w:rsidRPr="00477332">
              <w:t xml:space="preserve"> </w:t>
            </w:r>
          </w:p>
        </w:tc>
        <w:tc>
          <w:tcPr>
            <w:tcW w:w="7356" w:type="dxa"/>
          </w:tcPr>
          <w:p w:rsidR="00477332" w:rsidRDefault="00477332" w:rsidP="0035507A">
            <w:pPr>
              <w:pStyle w:val="BodyText"/>
            </w:pPr>
            <w:r w:rsidRPr="00477332">
              <w:rPr>
                <w:rtl/>
                <w:lang w:bidi="ar-SA"/>
              </w:rPr>
              <w:t xml:space="preserve">واصلت الويبو مساعدة مكاتب الملكية الفكرية في البلدان النامية والبلدان الأقل نمواً على توفير أنظمة أعمال تمكنها من المشاركة بفعالية في نظام الملكية الفكرية. </w:t>
            </w:r>
            <w:r w:rsidRPr="00477332">
              <w:rPr>
                <w:rFonts w:hint="cs"/>
                <w:rtl/>
                <w:lang w:bidi="ar-SA"/>
              </w:rPr>
              <w:t>و</w:t>
            </w:r>
            <w:r w:rsidRPr="00477332">
              <w:rPr>
                <w:rtl/>
                <w:lang w:bidi="ar-SA"/>
              </w:rPr>
              <w:t>تتوفر تفاصيل الخدمات على</w:t>
            </w:r>
            <w:r w:rsidRPr="00477332">
              <w:rPr>
                <w:rFonts w:hint="cs"/>
                <w:rtl/>
                <w:lang w:bidi="ar-SA"/>
              </w:rPr>
              <w:t xml:space="preserve"> الرابط:</w:t>
            </w:r>
            <w:r w:rsidRPr="00477332">
              <w:rPr>
                <w:rtl/>
                <w:lang w:bidi="ar-SA"/>
              </w:rPr>
              <w:t xml:space="preserve"> </w:t>
            </w:r>
          </w:p>
          <w:p w:rsidR="0035507A" w:rsidRDefault="00607A63" w:rsidP="00477332">
            <w:pPr>
              <w:pStyle w:val="BodyText"/>
            </w:pPr>
            <w:hyperlink r:id="rId30" w:history="1">
              <w:r w:rsidR="0035507A">
                <w:rPr>
                  <w:rStyle w:val="Hyperlink"/>
                </w:rPr>
                <w:t>https://www.wipo.int/global_ip/ar/activities/ip_office_business_solutions/index.html</w:t>
              </w:r>
            </w:hyperlink>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يستخدم أكثر من </w:t>
            </w:r>
            <w:r w:rsidRPr="00477332">
              <w:rPr>
                <w:rFonts w:hint="cs"/>
                <w:rtl/>
                <w:lang w:bidi="ar-SA"/>
              </w:rPr>
              <w:t>84</w:t>
            </w:r>
            <w:r w:rsidRPr="00477332">
              <w:rPr>
                <w:rtl/>
                <w:lang w:bidi="ar-SA"/>
              </w:rPr>
              <w:t xml:space="preserve"> مكتباً </w:t>
            </w:r>
            <w:r w:rsidRPr="00477332">
              <w:rPr>
                <w:rFonts w:hint="cs"/>
                <w:rtl/>
                <w:lang w:bidi="ar-SA"/>
              </w:rPr>
              <w:t>من مكاتب ا</w:t>
            </w:r>
            <w:r w:rsidRPr="00477332">
              <w:rPr>
                <w:rtl/>
                <w:lang w:bidi="ar-SA"/>
              </w:rPr>
              <w:t xml:space="preserve">لملكية الفكرية في جميع المناطق </w:t>
            </w:r>
            <w:r w:rsidRPr="00477332">
              <w:rPr>
                <w:rFonts w:hint="cs"/>
                <w:rtl/>
                <w:lang w:bidi="ar-SA"/>
              </w:rPr>
              <w:t>نظام واحد</w:t>
            </w:r>
            <w:r w:rsidRPr="00477332">
              <w:rPr>
                <w:rtl/>
                <w:lang w:bidi="ar-SA"/>
              </w:rPr>
              <w:t xml:space="preserve"> أو أكثر من أنظمة</w:t>
            </w:r>
            <w:r w:rsidRPr="00477332">
              <w:rPr>
                <w:rFonts w:hint="cs"/>
                <w:rtl/>
                <w:lang w:bidi="ar-SA"/>
              </w:rPr>
              <w:t xml:space="preserve"> الويبو</w:t>
            </w:r>
            <w:r w:rsidRPr="00477332">
              <w:rPr>
                <w:rtl/>
                <w:lang w:bidi="ar-SA"/>
              </w:rPr>
              <w:t xml:space="preserve"> </w:t>
            </w:r>
            <w:r w:rsidRPr="00477332">
              <w:rPr>
                <w:rFonts w:hint="cs"/>
                <w:rtl/>
                <w:lang w:bidi="ar-SA"/>
              </w:rPr>
              <w:t>ل</w:t>
            </w:r>
            <w:r w:rsidRPr="00477332">
              <w:rPr>
                <w:rtl/>
                <w:lang w:bidi="ar-SA"/>
              </w:rPr>
              <w:t xml:space="preserve">مكاتب الملكية الفكرية (أي </w:t>
            </w:r>
            <w:r w:rsidRPr="00477332">
              <w:rPr>
                <w:rFonts w:hint="cs"/>
                <w:rtl/>
                <w:lang w:bidi="ar-SA"/>
              </w:rPr>
              <w:t>ن</w:t>
            </w:r>
            <w:r w:rsidRPr="00477332">
              <w:rPr>
                <w:rtl/>
                <w:lang w:bidi="ar-SA"/>
              </w:rPr>
              <w:t>ظام أتمتة الملكية الصناعية (</w:t>
            </w:r>
            <w:r w:rsidRPr="00477332">
              <w:t>IPAS</w:t>
            </w:r>
            <w:r w:rsidRPr="00477332">
              <w:rPr>
                <w:rtl/>
                <w:lang w:bidi="ar-SA"/>
              </w:rPr>
              <w:t xml:space="preserve">) </w:t>
            </w:r>
            <w:r w:rsidRPr="00477332">
              <w:rPr>
                <w:rFonts w:hint="cs"/>
                <w:rtl/>
                <w:lang w:bidi="ar-SA"/>
              </w:rPr>
              <w:t>و</w:t>
            </w:r>
            <w:r w:rsidRPr="00477332">
              <w:rPr>
                <w:rtl/>
                <w:lang w:bidi="ar-SA"/>
              </w:rPr>
              <w:t xml:space="preserve">النظام </w:t>
            </w:r>
            <w:r w:rsidR="0035507A" w:rsidRPr="00477332">
              <w:rPr>
                <w:rFonts w:hint="cs"/>
                <w:rtl/>
                <w:lang w:bidi="ar-SA"/>
              </w:rPr>
              <w:t>الإلكتروني</w:t>
            </w:r>
            <w:r w:rsidRPr="00477332">
              <w:rPr>
                <w:rtl/>
                <w:lang w:bidi="ar-SA"/>
              </w:rPr>
              <w:t xml:space="preserve"> لإدارة </w:t>
            </w:r>
            <w:r w:rsidRPr="00477332">
              <w:rPr>
                <w:rFonts w:hint="cs"/>
                <w:rtl/>
                <w:lang w:bidi="ar-SA"/>
              </w:rPr>
              <w:t>الوثائق (</w:t>
            </w:r>
            <w:r w:rsidRPr="00477332">
              <w:t>EDMS</w:t>
            </w:r>
            <w:r w:rsidRPr="00477332">
              <w:rPr>
                <w:rFonts w:hint="cs"/>
                <w:rtl/>
                <w:lang w:bidi="ar-SA"/>
              </w:rPr>
              <w:t>)</w:t>
            </w:r>
            <w:r w:rsidRPr="00477332">
              <w:rPr>
                <w:rtl/>
                <w:lang w:bidi="ar-SA"/>
              </w:rPr>
              <w:t xml:space="preserve"> وناشر الويبو</w:t>
            </w:r>
            <w:r w:rsidRPr="00477332">
              <w:t xml:space="preserve"> </w:t>
            </w:r>
            <w:r w:rsidRPr="00477332">
              <w:rPr>
                <w:rFonts w:hint="cs"/>
                <w:rtl/>
                <w:lang w:bidi="ar-SA"/>
              </w:rPr>
              <w:t>(</w:t>
            </w:r>
            <w:r w:rsidRPr="00477332">
              <w:t>WIPO Publish</w:t>
            </w:r>
            <w:r w:rsidRPr="00477332">
              <w:rPr>
                <w:rFonts w:hint="cs"/>
                <w:rtl/>
                <w:lang w:bidi="ar-SA"/>
              </w:rPr>
              <w:t>) ونموذج الويبو لنظام مدريد وبرنامج</w:t>
            </w:r>
            <w:r w:rsidRPr="00477332">
              <w:rPr>
                <w:rtl/>
                <w:lang w:bidi="ar-SA"/>
              </w:rPr>
              <w:t xml:space="preserve"> الويبو </w:t>
            </w:r>
            <w:r w:rsidRPr="00477332">
              <w:rPr>
                <w:rFonts w:hint="cs"/>
                <w:rtl/>
                <w:lang w:bidi="ar-SA"/>
              </w:rPr>
              <w:t xml:space="preserve">لملسح الضوئي </w:t>
            </w:r>
            <w:r w:rsidRPr="00477332">
              <w:rPr>
                <w:rtl/>
                <w:lang w:bidi="ar-SA"/>
              </w:rPr>
              <w:t>(</w:t>
            </w:r>
            <w:r w:rsidRPr="00477332">
              <w:t>WIPO Scan</w:t>
            </w:r>
            <w:r w:rsidRPr="00477332">
              <w:rPr>
                <w:rtl/>
                <w:lang w:bidi="ar-SA"/>
              </w:rPr>
              <w:t xml:space="preserve">)) </w:t>
            </w:r>
            <w:r w:rsidRPr="00477332">
              <w:rPr>
                <w:rFonts w:hint="cs"/>
                <w:rtl/>
                <w:lang w:bidi="ar-SA"/>
              </w:rPr>
              <w:t>ولا تزال</w:t>
            </w:r>
            <w:r w:rsidRPr="00477332">
              <w:rPr>
                <w:rtl/>
                <w:lang w:bidi="ar-SA"/>
              </w:rPr>
              <w:t xml:space="preserve"> طلبات المساعدة</w:t>
            </w:r>
            <w:r w:rsidRPr="00477332">
              <w:rPr>
                <w:rFonts w:hint="cs"/>
                <w:rtl/>
                <w:lang w:bidi="ar-SA"/>
              </w:rPr>
              <w:t xml:space="preserve"> تتنامى</w:t>
            </w:r>
            <w:r w:rsidRPr="00477332">
              <w:rPr>
                <w:rtl/>
                <w:lang w:bidi="ar-SA"/>
              </w:rPr>
              <w:t xml:space="preserve"> في هذا المجال.</w:t>
            </w:r>
          </w:p>
          <w:p w:rsidR="00477332" w:rsidRPr="00477332" w:rsidRDefault="00477332" w:rsidP="00477332">
            <w:pPr>
              <w:pStyle w:val="BodyText"/>
              <w:rPr>
                <w:rtl/>
                <w:lang w:bidi="ar-SA"/>
              </w:rPr>
            </w:pPr>
            <w:r w:rsidRPr="00477332">
              <w:rPr>
                <w:rFonts w:hint="cs"/>
                <w:rtl/>
                <w:lang w:bidi="ar-SA"/>
              </w:rPr>
              <w:t>وعُقد الم</w:t>
            </w:r>
            <w:r w:rsidRPr="00477332">
              <w:rPr>
                <w:rtl/>
                <w:lang w:bidi="ar-SA"/>
              </w:rPr>
              <w:t xml:space="preserve">ؤتمر </w:t>
            </w:r>
            <w:r w:rsidRPr="00477332">
              <w:rPr>
                <w:rFonts w:hint="cs"/>
                <w:rtl/>
                <w:lang w:bidi="ar-SA"/>
              </w:rPr>
              <w:t>ال</w:t>
            </w:r>
            <w:r w:rsidRPr="00477332">
              <w:rPr>
                <w:rtl/>
                <w:lang w:bidi="ar-SA"/>
              </w:rPr>
              <w:t>دولي للبلدان الأقل نمواً بشأن حق المؤلف وإدارة معلومات القطاع العام</w:t>
            </w:r>
            <w:r w:rsidRPr="00477332">
              <w:rPr>
                <w:rFonts w:hint="cs"/>
                <w:rtl/>
                <w:lang w:bidi="ar-SA"/>
              </w:rPr>
              <w:t xml:space="preserve"> في 14 يونيو 2019 في نيروبي بهدف </w:t>
            </w:r>
            <w:r w:rsidRPr="00477332">
              <w:rPr>
                <w:rtl/>
                <w:lang w:bidi="ar-SA"/>
              </w:rPr>
              <w:t>إذكاء الوعي بشأن المواضيع المتعلقة بمعلومات القطاع العام وحق المؤلف</w:t>
            </w:r>
            <w:r w:rsidRPr="00477332">
              <w:rPr>
                <w:rFonts w:hint="cs"/>
                <w:rtl/>
                <w:lang w:bidi="ar-SA"/>
              </w:rPr>
              <w:t xml:space="preserve"> وإتاحة</w:t>
            </w:r>
            <w:r w:rsidRPr="00477332">
              <w:rPr>
                <w:rtl/>
                <w:lang w:bidi="ar-SA"/>
              </w:rPr>
              <w:t xml:space="preserve"> منتدى لمناقشة وتبادل السياسات القائمة التي تنفذها الدول الأعضاء. </w:t>
            </w:r>
            <w:r w:rsidRPr="00477332">
              <w:rPr>
                <w:rFonts w:hint="cs"/>
                <w:rtl/>
                <w:lang w:bidi="ar-SA"/>
              </w:rPr>
              <w:t>و</w:t>
            </w:r>
            <w:r w:rsidRPr="00477332">
              <w:rPr>
                <w:rtl/>
                <w:lang w:bidi="ar-SA"/>
              </w:rPr>
              <w:t xml:space="preserve">ستنظر الدورة الحالية للجنة في تقرير عن المؤتمر (الوثيقة </w:t>
            </w:r>
            <w:r w:rsidRPr="00477332">
              <w:t>CDIP/24/6</w:t>
            </w:r>
            <w:r w:rsidRPr="00477332">
              <w:rPr>
                <w:rtl/>
                <w:lang w:bidi="ar-SA"/>
              </w:rPr>
              <w:t xml:space="preserve">). </w:t>
            </w:r>
            <w:r w:rsidRPr="00477332">
              <w:rPr>
                <w:rFonts w:hint="cs"/>
                <w:rtl/>
                <w:lang w:bidi="ar-SA"/>
              </w:rPr>
              <w:t>و</w:t>
            </w:r>
            <w:r w:rsidRPr="00477332">
              <w:rPr>
                <w:rtl/>
                <w:lang w:bidi="ar-SA"/>
              </w:rPr>
              <w:t xml:space="preserve">يتوفر مزيد من المعلومات حول المؤتمر على: </w:t>
            </w:r>
            <w:hyperlink r:id="rId31" w:history="1">
              <w:r w:rsidR="0035507A">
                <w:rPr>
                  <w:rStyle w:val="Hyperlink"/>
                </w:rPr>
                <w:t>https://www.wipo.int/meetings/en/2019/ldcs_nairobi.html</w:t>
              </w:r>
            </w:hyperlink>
          </w:p>
          <w:p w:rsidR="00477332" w:rsidRPr="00477332" w:rsidRDefault="00477332" w:rsidP="00477332">
            <w:pPr>
              <w:pStyle w:val="BodyText"/>
              <w:rPr>
                <w:rtl/>
                <w:lang w:bidi="ar-SA"/>
              </w:rPr>
            </w:pPr>
            <w:r w:rsidRPr="00477332">
              <w:rPr>
                <w:rtl/>
                <w:lang w:bidi="ar-SA"/>
              </w:rPr>
              <w:t>ولأن الحاجة تدعو إلى اتخاذ مبادرات عملية لتحقيق الأهداف المنصوص عليها في معاهدة مراكش، أنشئ اتحاد الكتب الميسّرة (الاتحاد)، الذي يعد إحدى المبادرات العالمية لتنفيذ معاهدة مراكش على المستوى التشغيلي.</w:t>
            </w:r>
          </w:p>
          <w:p w:rsidR="00477332" w:rsidRPr="00477332" w:rsidRDefault="00477332" w:rsidP="00477332">
            <w:pPr>
              <w:pStyle w:val="BodyText"/>
            </w:pPr>
            <w:r w:rsidRPr="00477332">
              <w:rPr>
                <w:rFonts w:hint="cs"/>
                <w:rtl/>
                <w:lang w:bidi="ar-SA"/>
              </w:rPr>
              <w:t>والاتحاد</w:t>
            </w:r>
            <w:r w:rsidRPr="00477332">
              <w:rPr>
                <w:rtl/>
                <w:lang w:bidi="ar-SA"/>
              </w:rPr>
              <w:t xml:space="preserve"> </w:t>
            </w:r>
            <w:r w:rsidRPr="00477332">
              <w:rPr>
                <w:rFonts w:hint="cs"/>
                <w:rtl/>
                <w:lang w:bidi="ar-SA"/>
              </w:rPr>
              <w:t>هو</w:t>
            </w:r>
            <w:r w:rsidRPr="00477332">
              <w:rPr>
                <w:rtl/>
                <w:lang w:bidi="ar-SA"/>
              </w:rPr>
              <w:t xml:space="preserve"> شراكة بين القطاعين العام والخاص </w:t>
            </w:r>
            <w:r w:rsidRPr="00477332">
              <w:rPr>
                <w:rFonts w:hint="cs"/>
                <w:rtl/>
                <w:lang w:bidi="ar-SA"/>
              </w:rPr>
              <w:t>أُطلقت</w:t>
            </w:r>
            <w:r w:rsidRPr="00477332">
              <w:rPr>
                <w:rtl/>
                <w:lang w:bidi="ar-SA"/>
              </w:rPr>
              <w:t xml:space="preserve"> في 30 يونيو 2014 أمام الدول الأعضاء في اللجنة الدائمة المعنية بحق المؤلف والحقوق المجاورة</w:t>
            </w:r>
            <w:r w:rsidRPr="00477332">
              <w:rPr>
                <w:rFonts w:hint="cs"/>
                <w:rtl/>
                <w:lang w:bidi="ar-SA"/>
              </w:rPr>
              <w:t xml:space="preserve">. ويضم </w:t>
            </w:r>
            <w:r w:rsidRPr="00477332">
              <w:rPr>
                <w:rtl/>
                <w:lang w:bidi="ar-SA"/>
              </w:rPr>
              <w:t xml:space="preserve">المنظمات الجامعة التالية </w:t>
            </w:r>
            <w:r w:rsidRPr="00477332">
              <w:rPr>
                <w:rFonts w:hint="cs"/>
                <w:rtl/>
                <w:lang w:bidi="ar-SA"/>
              </w:rPr>
              <w:t>بقيادة الويبو</w:t>
            </w:r>
            <w:r w:rsidRPr="00477332">
              <w:rPr>
                <w:rtl/>
                <w:lang w:bidi="ar-SA"/>
              </w:rPr>
              <w:t>: اتحاد ديزي؛</w:t>
            </w:r>
            <w:r w:rsidRPr="00477332">
              <w:rPr>
                <w:rFonts w:hint="cs"/>
                <w:rtl/>
                <w:lang w:bidi="ar-SA"/>
              </w:rPr>
              <w:t xml:space="preserve"> و</w:t>
            </w:r>
            <w:r w:rsidRPr="00477332">
              <w:rPr>
                <w:rtl/>
                <w:lang w:bidi="ar-SA"/>
              </w:rPr>
              <w:t>المنتدى الدولي للمؤلفين</w:t>
            </w:r>
            <w:r w:rsidRPr="00477332">
              <w:rPr>
                <w:rFonts w:hint="cs"/>
                <w:rtl/>
                <w:lang w:bidi="ar-SA"/>
              </w:rPr>
              <w:t>؛ وا</w:t>
            </w:r>
            <w:r w:rsidRPr="00477332">
              <w:rPr>
                <w:rtl/>
                <w:lang w:bidi="ar-SA"/>
              </w:rPr>
              <w:t>لمجلس الدولي لتعليم الأشخاص معاقي البصر؛</w:t>
            </w:r>
            <w:r w:rsidRPr="00477332">
              <w:rPr>
                <w:rFonts w:hint="cs"/>
                <w:rtl/>
                <w:lang w:bidi="ar-SA"/>
              </w:rPr>
              <w:t xml:space="preserve"> و</w:t>
            </w:r>
            <w:r w:rsidRPr="00477332">
              <w:rPr>
                <w:rtl/>
                <w:lang w:bidi="ar-SA"/>
              </w:rPr>
              <w:t>الاتحاد الدولي لجمعيات المكتبات ومؤسساتها؛</w:t>
            </w:r>
            <w:r w:rsidRPr="00477332">
              <w:rPr>
                <w:rFonts w:hint="cs"/>
                <w:rtl/>
                <w:lang w:bidi="ar-SA"/>
              </w:rPr>
              <w:t xml:space="preserve"> و</w:t>
            </w:r>
            <w:r w:rsidRPr="00477332">
              <w:rPr>
                <w:rtl/>
                <w:lang w:bidi="ar-SA"/>
              </w:rPr>
              <w:t>الاتحاد الدولي للمنظمات المعنية بحقوق الاستنساخ</w:t>
            </w:r>
            <w:r w:rsidRPr="00477332">
              <w:rPr>
                <w:rFonts w:hint="cs"/>
                <w:rtl/>
                <w:lang w:bidi="ar-SA"/>
              </w:rPr>
              <w:t>؛ و</w:t>
            </w:r>
            <w:r w:rsidRPr="00477332">
              <w:rPr>
                <w:rtl/>
                <w:lang w:bidi="ar-SA"/>
              </w:rPr>
              <w:t>رابطة الناشرين الدولية؛</w:t>
            </w:r>
            <w:r w:rsidRPr="00477332">
              <w:rPr>
                <w:rFonts w:hint="cs"/>
                <w:rtl/>
                <w:lang w:bidi="ar-SA"/>
              </w:rPr>
              <w:t xml:space="preserve"> و</w:t>
            </w:r>
            <w:r w:rsidRPr="00477332">
              <w:rPr>
                <w:rtl/>
                <w:lang w:bidi="ar-SA"/>
              </w:rPr>
              <w:t xml:space="preserve">مؤسسة سايت سيفرز الخيرية؛ </w:t>
            </w:r>
            <w:r w:rsidRPr="00477332">
              <w:rPr>
                <w:rFonts w:hint="cs"/>
                <w:rtl/>
                <w:lang w:bidi="ar-SA"/>
              </w:rPr>
              <w:t>و</w:t>
            </w:r>
            <w:r w:rsidRPr="00477332">
              <w:rPr>
                <w:rtl/>
                <w:lang w:bidi="ar-SA"/>
              </w:rPr>
              <w:t>الاتحاد العالمي للمكفوفين.</w:t>
            </w:r>
          </w:p>
          <w:p w:rsidR="00477332" w:rsidRPr="00477332" w:rsidRDefault="00477332" w:rsidP="00477332">
            <w:pPr>
              <w:pStyle w:val="BodyText"/>
            </w:pPr>
            <w:r w:rsidRPr="00477332">
              <w:rPr>
                <w:rFonts w:hint="cs"/>
                <w:rtl/>
                <w:lang w:bidi="ar-SA"/>
              </w:rPr>
              <w:t xml:space="preserve">ودخل الاتحاد </w:t>
            </w:r>
            <w:r w:rsidRPr="00477332">
              <w:rPr>
                <w:rtl/>
                <w:lang w:bidi="ar-SA"/>
              </w:rPr>
              <w:t>في</w:t>
            </w:r>
            <w:r w:rsidRPr="00477332">
              <w:rPr>
                <w:rFonts w:hint="cs"/>
                <w:rtl/>
                <w:lang w:bidi="ar-SA"/>
              </w:rPr>
              <w:t xml:space="preserve"> الثنائية</w:t>
            </w:r>
            <w:r w:rsidRPr="00477332">
              <w:rPr>
                <w:rtl/>
                <w:lang w:bidi="ar-SA"/>
              </w:rPr>
              <w:t xml:space="preserve"> </w:t>
            </w:r>
            <w:r w:rsidRPr="00477332">
              <w:rPr>
                <w:rFonts w:hint="cs"/>
                <w:rtl/>
                <w:lang w:bidi="ar-SA"/>
              </w:rPr>
              <w:t>2018</w:t>
            </w:r>
            <w:r w:rsidRPr="00477332">
              <w:rPr>
                <w:rtl/>
                <w:lang w:bidi="ar-SA"/>
              </w:rPr>
              <w:t>/</w:t>
            </w:r>
            <w:r w:rsidRPr="00477332">
              <w:rPr>
                <w:rFonts w:hint="cs"/>
                <w:rtl/>
                <w:lang w:bidi="ar-SA"/>
              </w:rPr>
              <w:t>2019</w:t>
            </w:r>
            <w:r w:rsidRPr="00477332">
              <w:rPr>
                <w:rtl/>
                <w:lang w:bidi="ar-SA"/>
              </w:rPr>
              <w:t xml:space="preserve"> في شراكة مع المنظمات التي تخدم الأشخاص </w:t>
            </w:r>
            <w:r w:rsidRPr="00477332">
              <w:rPr>
                <w:rFonts w:hint="cs"/>
                <w:rtl/>
                <w:lang w:bidi="ar-SA"/>
              </w:rPr>
              <w:t>ذوي الإعاقة</w:t>
            </w:r>
            <w:r w:rsidRPr="00477332">
              <w:rPr>
                <w:rtl/>
                <w:lang w:bidi="ar-SA"/>
              </w:rPr>
              <w:t xml:space="preserve"> </w:t>
            </w:r>
            <w:r w:rsidRPr="00477332">
              <w:rPr>
                <w:rFonts w:hint="cs"/>
                <w:rtl/>
                <w:lang w:bidi="ar-SA"/>
              </w:rPr>
              <w:t>في</w:t>
            </w:r>
            <w:r w:rsidRPr="00477332">
              <w:rPr>
                <w:rtl/>
                <w:lang w:bidi="ar-SA"/>
              </w:rPr>
              <w:t xml:space="preserve"> قراءة المطبوعات في </w:t>
            </w:r>
            <w:r w:rsidRPr="00477332">
              <w:rPr>
                <w:rFonts w:hint="cs"/>
                <w:rtl/>
                <w:lang w:bidi="ar-SA"/>
              </w:rPr>
              <w:t>11 بلد من</w:t>
            </w:r>
            <w:r w:rsidRPr="00477332">
              <w:rPr>
                <w:rtl/>
                <w:lang w:bidi="ar-SA"/>
              </w:rPr>
              <w:t xml:space="preserve"> الـ</w:t>
            </w:r>
            <w:r w:rsidRPr="00477332">
              <w:rPr>
                <w:rFonts w:hint="cs"/>
                <w:rtl/>
                <w:lang w:bidi="ar-SA"/>
              </w:rPr>
              <w:t xml:space="preserve">بلدان </w:t>
            </w:r>
            <w:r w:rsidRPr="00477332">
              <w:rPr>
                <w:rtl/>
                <w:lang w:bidi="ar-SA"/>
              </w:rPr>
              <w:t xml:space="preserve">التالية لتقديم التدريب والمساعدة </w:t>
            </w:r>
            <w:r w:rsidRPr="00477332">
              <w:rPr>
                <w:rFonts w:hint="cs"/>
                <w:rtl/>
                <w:lang w:bidi="ar-SA"/>
              </w:rPr>
              <w:t>التقنية</w:t>
            </w:r>
            <w:r w:rsidRPr="00477332">
              <w:rPr>
                <w:rtl/>
                <w:lang w:bidi="ar-SA"/>
              </w:rPr>
              <w:t xml:space="preserve"> </w:t>
            </w:r>
            <w:r w:rsidRPr="00477332">
              <w:rPr>
                <w:rFonts w:hint="cs"/>
                <w:rtl/>
                <w:lang w:bidi="ar-SA"/>
              </w:rPr>
              <w:t>بشأن</w:t>
            </w:r>
            <w:r w:rsidRPr="00477332">
              <w:rPr>
                <w:rtl/>
                <w:lang w:bidi="ar-SA"/>
              </w:rPr>
              <w:t xml:space="preserve"> أحدث تقنيات إنتاج الكتب </w:t>
            </w:r>
            <w:r w:rsidRPr="00477332">
              <w:rPr>
                <w:rFonts w:hint="cs"/>
                <w:rtl/>
                <w:lang w:bidi="ar-SA"/>
              </w:rPr>
              <w:t>الميسرة</w:t>
            </w:r>
            <w:r w:rsidRPr="00477332">
              <w:rPr>
                <w:rtl/>
                <w:lang w:bidi="ar-SA"/>
              </w:rPr>
              <w:t xml:space="preserve">: الأرجنتين وبنغلاديش وبوتسوانا وبوركينا فاسو وإندونيسيا والمكسيك ومنغوليا </w:t>
            </w:r>
            <w:r w:rsidRPr="00477332">
              <w:rPr>
                <w:rFonts w:hint="cs"/>
                <w:rtl/>
                <w:lang w:bidi="ar-SA"/>
              </w:rPr>
              <w:t>ونيجيريا والإمارات العربية المتحدة</w:t>
            </w:r>
            <w:r w:rsidRPr="00477332">
              <w:rPr>
                <w:rtl/>
                <w:lang w:bidi="ar-SA"/>
              </w:rPr>
              <w:t xml:space="preserve"> وأوروغواي وفييت نام. </w:t>
            </w:r>
            <w:r w:rsidRPr="00477332">
              <w:rPr>
                <w:rFonts w:hint="cs"/>
                <w:rtl/>
                <w:lang w:bidi="ar-SA"/>
              </w:rPr>
              <w:t>و</w:t>
            </w:r>
            <w:r w:rsidRPr="00477332">
              <w:rPr>
                <w:rtl/>
                <w:lang w:bidi="ar-SA"/>
              </w:rPr>
              <w:t xml:space="preserve">من خلال هذه المشاريع </w:t>
            </w:r>
            <w:r w:rsidRPr="00477332">
              <w:rPr>
                <w:rFonts w:hint="cs"/>
                <w:rtl/>
                <w:lang w:bidi="ar-SA"/>
              </w:rPr>
              <w:t>سيكون الاتحاد قد موّل</w:t>
            </w:r>
            <w:r w:rsidRPr="00477332">
              <w:rPr>
                <w:rtl/>
                <w:lang w:bidi="ar-SA"/>
              </w:rPr>
              <w:t xml:space="preserve"> إنتاج ما يق</w:t>
            </w:r>
            <w:r w:rsidRPr="00477332">
              <w:rPr>
                <w:rFonts w:hint="cs"/>
                <w:rtl/>
                <w:lang w:bidi="ar-SA"/>
              </w:rPr>
              <w:t>ا</w:t>
            </w:r>
            <w:r w:rsidRPr="00477332">
              <w:rPr>
                <w:rtl/>
                <w:lang w:bidi="ar-SA"/>
              </w:rPr>
              <w:t xml:space="preserve">رب </w:t>
            </w:r>
            <w:r w:rsidRPr="00477332">
              <w:rPr>
                <w:rFonts w:hint="cs"/>
                <w:rtl/>
                <w:lang w:bidi="ar-SA"/>
              </w:rPr>
              <w:t>4000</w:t>
            </w:r>
            <w:r w:rsidRPr="00477332">
              <w:rPr>
                <w:rtl/>
                <w:lang w:bidi="ar-SA"/>
              </w:rPr>
              <w:t xml:space="preserve"> عنوان</w:t>
            </w:r>
            <w:r w:rsidRPr="00477332">
              <w:rPr>
                <w:rFonts w:hint="cs"/>
                <w:rtl/>
                <w:lang w:bidi="ar-SA"/>
              </w:rPr>
              <w:t xml:space="preserve"> من الكتب</w:t>
            </w:r>
            <w:r w:rsidRPr="00477332">
              <w:rPr>
                <w:rtl/>
                <w:lang w:bidi="ar-SA"/>
              </w:rPr>
              <w:t xml:space="preserve"> </w:t>
            </w:r>
            <w:r w:rsidRPr="00477332">
              <w:rPr>
                <w:rFonts w:hint="cs"/>
                <w:rtl/>
                <w:lang w:bidi="ar-SA"/>
              </w:rPr>
              <w:t>الميسرة في هذه البلدان الإحدى عشر</w:t>
            </w:r>
            <w:r w:rsidRPr="00477332">
              <w:rPr>
                <w:rtl/>
                <w:lang w:bidi="ar-SA"/>
              </w:rPr>
              <w:t xml:space="preserve">، وجميع المواد التعليمية باللغات </w:t>
            </w:r>
            <w:r w:rsidRPr="00477332">
              <w:rPr>
                <w:rFonts w:hint="cs"/>
                <w:rtl/>
                <w:lang w:bidi="ar-SA"/>
              </w:rPr>
              <w:t>الوطنية،</w:t>
            </w:r>
            <w:r w:rsidRPr="00477332">
              <w:rPr>
                <w:rtl/>
                <w:lang w:bidi="ar-SA"/>
              </w:rPr>
              <w:t xml:space="preserve"> من </w:t>
            </w:r>
            <w:r w:rsidRPr="00477332">
              <w:rPr>
                <w:rFonts w:hint="cs"/>
                <w:rtl/>
                <w:lang w:bidi="ar-SA"/>
              </w:rPr>
              <w:t>يوليو</w:t>
            </w:r>
            <w:r w:rsidRPr="00477332">
              <w:rPr>
                <w:rtl/>
                <w:lang w:bidi="ar-SA"/>
              </w:rPr>
              <w:t xml:space="preserve"> </w:t>
            </w:r>
            <w:r w:rsidRPr="00477332">
              <w:rPr>
                <w:rFonts w:hint="cs"/>
                <w:rtl/>
                <w:lang w:bidi="ar-SA"/>
              </w:rPr>
              <w:t>2018</w:t>
            </w:r>
            <w:r w:rsidRPr="00477332">
              <w:rPr>
                <w:rtl/>
                <w:lang w:bidi="ar-SA"/>
              </w:rPr>
              <w:t xml:space="preserve"> إلى </w:t>
            </w:r>
            <w:r w:rsidRPr="00477332">
              <w:rPr>
                <w:rFonts w:hint="cs"/>
                <w:rtl/>
                <w:lang w:bidi="ar-SA"/>
              </w:rPr>
              <w:t>يونيو</w:t>
            </w:r>
            <w:r w:rsidRPr="00477332">
              <w:rPr>
                <w:rtl/>
                <w:lang w:bidi="ar-SA"/>
              </w:rPr>
              <w:t xml:space="preserve"> </w:t>
            </w:r>
            <w:r w:rsidRPr="00477332">
              <w:rPr>
                <w:rFonts w:hint="cs"/>
                <w:rtl/>
                <w:lang w:bidi="ar-SA"/>
              </w:rPr>
              <w:t>2019</w:t>
            </w:r>
            <w:r w:rsidRPr="00477332">
              <w:rPr>
                <w:rtl/>
                <w:lang w:bidi="ar-SA"/>
              </w:rPr>
              <w:t>.</w:t>
            </w:r>
          </w:p>
        </w:tc>
      </w:tr>
      <w:tr w:rsidR="00477332" w:rsidRPr="00477332" w:rsidTr="004B69E9">
        <w:tc>
          <w:tcPr>
            <w:tcW w:w="1989" w:type="dxa"/>
          </w:tcPr>
          <w:p w:rsidR="00477332" w:rsidRPr="00477332" w:rsidRDefault="00477332" w:rsidP="00477332">
            <w:pPr>
              <w:pStyle w:val="BodyText"/>
            </w:pPr>
            <w:r w:rsidRPr="00477332">
              <w:rPr>
                <w:rtl/>
                <w:lang w:bidi="ar-SA"/>
              </w:rPr>
              <w:t>التقارير/الوثائق الأخرى ذات الصلة</w:t>
            </w:r>
          </w:p>
        </w:tc>
        <w:tc>
          <w:tcPr>
            <w:tcW w:w="7356" w:type="dxa"/>
          </w:tcPr>
          <w:p w:rsidR="00477332" w:rsidRPr="00477332" w:rsidRDefault="00477332" w:rsidP="00477332">
            <w:pPr>
              <w:pStyle w:val="BodyText"/>
              <w:rPr>
                <w:rtl/>
                <w:lang w:bidi="ar-SA"/>
              </w:rPr>
            </w:pPr>
            <w:r w:rsidRPr="00477332">
              <w:rPr>
                <w:rtl/>
                <w:lang w:bidi="ar-SA"/>
              </w:rPr>
              <w:t>فيما يلي التقارير التي نظرت فيها اللجنة:</w:t>
            </w:r>
          </w:p>
          <w:p w:rsidR="00477332" w:rsidRPr="00477332" w:rsidRDefault="00477332" w:rsidP="00477332">
            <w:pPr>
              <w:pStyle w:val="BodyText"/>
            </w:pPr>
            <w:r w:rsidRPr="00477332">
              <w:rPr>
                <w:rtl/>
                <w:lang w:bidi="ar-SA"/>
              </w:rPr>
              <w:t xml:space="preserve"> </w:t>
            </w:r>
            <w:r w:rsidRPr="00477332">
              <w:t>CDIP/6/2</w:t>
            </w:r>
            <w:r w:rsidRPr="00477332">
              <w:rPr>
                <w:rtl/>
                <w:lang w:bidi="ar-SA"/>
              </w:rPr>
              <w:t xml:space="preserve"> و</w:t>
            </w:r>
            <w:r w:rsidRPr="00477332">
              <w:t>CDIP/8/2</w:t>
            </w:r>
            <w:r w:rsidRPr="00477332">
              <w:rPr>
                <w:rtl/>
                <w:lang w:bidi="ar-SA"/>
              </w:rPr>
              <w:t xml:space="preserve"> و</w:t>
            </w:r>
            <w:r w:rsidRPr="00477332">
              <w:t>CDIP/10/5</w:t>
            </w:r>
            <w:r w:rsidRPr="00477332">
              <w:rPr>
                <w:rtl/>
                <w:lang w:bidi="ar-SA"/>
              </w:rPr>
              <w:t xml:space="preserve"> و</w:t>
            </w:r>
            <w:r w:rsidRPr="00477332">
              <w:t>CDIP/16/2</w:t>
            </w:r>
            <w:r w:rsidRPr="00477332">
              <w:rPr>
                <w:rFonts w:hint="cs"/>
                <w:rtl/>
                <w:lang w:bidi="ar-SA"/>
              </w:rPr>
              <w:t xml:space="preserve"> و</w:t>
            </w:r>
            <w:r w:rsidRPr="00477332">
              <w:t>CDIP/19/8</w:t>
            </w:r>
            <w:r w:rsidRPr="00477332">
              <w:rPr>
                <w:rFonts w:hint="cs"/>
                <w:rtl/>
                <w:lang w:bidi="ar-SA"/>
              </w:rPr>
              <w:t xml:space="preserve"> و</w:t>
            </w:r>
            <w:r w:rsidRPr="00477332">
              <w:t>CDIP/22/2</w:t>
            </w:r>
            <w:r w:rsidRPr="00477332">
              <w:rPr>
                <w:rFonts w:hint="cs"/>
                <w:rtl/>
                <w:lang w:bidi="ar-SA"/>
              </w:rPr>
              <w:t>.</w:t>
            </w:r>
          </w:p>
          <w:p w:rsidR="00477332" w:rsidRPr="00477332" w:rsidRDefault="00477332" w:rsidP="00477332">
            <w:pPr>
              <w:pStyle w:val="BodyText"/>
            </w:pPr>
            <w:r w:rsidRPr="00477332">
              <w:rPr>
                <w:rtl/>
                <w:lang w:bidi="ar-SA"/>
              </w:rPr>
              <w:t xml:space="preserve">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 </w:t>
            </w:r>
            <w:r w:rsidRPr="00477332">
              <w:rPr>
                <w:rFonts w:hint="cs"/>
                <w:rtl/>
                <w:lang w:bidi="ar-SA"/>
              </w:rPr>
              <w:t>لعام 2018</w:t>
            </w:r>
            <w:r w:rsidRPr="00477332">
              <w:rPr>
                <w:rtl/>
                <w:lang w:bidi="ar-SA"/>
              </w:rPr>
              <w:t xml:space="preserve"> (الوثيقة </w:t>
            </w:r>
            <w:r w:rsidRPr="00477332">
              <w:t>WO/PBC/30/7</w:t>
            </w:r>
            <w:r w:rsidRPr="00477332">
              <w:rPr>
                <w:rtl/>
                <w:lang w:bidi="ar-SA"/>
              </w:rPr>
              <w:t>)</w:t>
            </w:r>
            <w:r w:rsidRPr="00477332">
              <w:rPr>
                <w:rFonts w:hint="cs"/>
                <w:rtl/>
                <w:lang w:bidi="ar-SA"/>
              </w:rPr>
              <w:t>.</w:t>
            </w:r>
          </w:p>
        </w:tc>
      </w:tr>
    </w:tbl>
    <w:p w:rsidR="002542AB" w:rsidRDefault="002542AB">
      <w:pPr>
        <w:bidi w:val="0"/>
        <w:rPr>
          <w:rtl/>
        </w:rPr>
      </w:pPr>
      <w:r>
        <w:rPr>
          <w:rtl/>
        </w:rPr>
        <w:br w:type="page"/>
      </w:r>
    </w:p>
    <w:tbl>
      <w:tblPr>
        <w:tblStyle w:val="Grilledutableau1"/>
        <w:bidiVisual/>
        <w:tblW w:w="9345" w:type="dxa"/>
        <w:tblLayout w:type="fixed"/>
        <w:tblLook w:val="04A0" w:firstRow="1" w:lastRow="0" w:firstColumn="1" w:lastColumn="0" w:noHBand="0" w:noVBand="1"/>
      </w:tblPr>
      <w:tblGrid>
        <w:gridCol w:w="1989"/>
        <w:gridCol w:w="7356"/>
      </w:tblGrid>
      <w:tr w:rsidR="00477332" w:rsidRPr="00477332" w:rsidTr="004B69E9">
        <w:tc>
          <w:tcPr>
            <w:tcW w:w="1989" w:type="dxa"/>
            <w:shd w:val="clear" w:color="auto" w:fill="BFBFBF" w:themeFill="background1" w:themeFillShade="BF"/>
          </w:tcPr>
          <w:p w:rsidR="00477332" w:rsidRPr="00477332" w:rsidRDefault="00477332" w:rsidP="00477332">
            <w:pPr>
              <w:pStyle w:val="BodyText"/>
            </w:pPr>
            <w:r w:rsidRPr="00477332">
              <w:rPr>
                <w:rtl/>
                <w:lang w:bidi="ar-SA"/>
              </w:rPr>
              <w:t>التوصية (التوصيات)</w:t>
            </w:r>
          </w:p>
        </w:tc>
        <w:tc>
          <w:tcPr>
            <w:tcW w:w="7356" w:type="dxa"/>
            <w:shd w:val="clear" w:color="auto" w:fill="BFBFBF" w:themeFill="background1" w:themeFillShade="BF"/>
          </w:tcPr>
          <w:p w:rsidR="00477332" w:rsidRPr="00477332" w:rsidRDefault="00477332" w:rsidP="00477332">
            <w:pPr>
              <w:pStyle w:val="BodyText"/>
              <w:rPr>
                <w:i/>
                <w:iCs/>
              </w:rPr>
            </w:pPr>
            <w:r w:rsidRPr="00477332">
              <w:rPr>
                <w:i/>
                <w:iCs/>
                <w:rtl/>
                <w:lang w:bidi="ar-SA"/>
              </w:rPr>
              <w:t>التوصي</w:t>
            </w:r>
            <w:r w:rsidRPr="00477332">
              <w:rPr>
                <w:rFonts w:hint="cs"/>
                <w:i/>
                <w:iCs/>
                <w:rtl/>
                <w:lang w:bidi="ar-SA"/>
              </w:rPr>
              <w:t>ة</w:t>
            </w:r>
            <w:r w:rsidRPr="00477332">
              <w:rPr>
                <w:i/>
                <w:iCs/>
                <w:rtl/>
                <w:lang w:bidi="ar-SA"/>
              </w:rPr>
              <w:t xml:space="preserve"> 28</w:t>
            </w:r>
          </w:p>
          <w:p w:rsidR="00477332" w:rsidRPr="00477332" w:rsidRDefault="00477332" w:rsidP="00477332">
            <w:pPr>
              <w:pStyle w:val="BodyText"/>
            </w:pPr>
            <w:r w:rsidRPr="00477332">
              <w:rPr>
                <w:rtl/>
                <w:lang w:bidi="ar-SA"/>
              </w:rPr>
              <w:t>تدارس ما يمكن للدول الأعضاء، ولا سيما البلدان المتقدمة، اعتماده من السياسات والتدابير المرتبطة بالملكية الفكرية في سبيل تعزيز نقل التكنولوجيا ونشرها في البلدان النامية</w:t>
            </w:r>
            <w:r w:rsidRPr="00477332">
              <w:t>.</w:t>
            </w:r>
          </w:p>
        </w:tc>
      </w:tr>
      <w:tr w:rsidR="00477332" w:rsidRPr="00477332" w:rsidTr="004B69E9">
        <w:tc>
          <w:tcPr>
            <w:tcW w:w="1989" w:type="dxa"/>
          </w:tcPr>
          <w:p w:rsidR="00477332" w:rsidRPr="00477332" w:rsidRDefault="00477332" w:rsidP="00477332">
            <w:pPr>
              <w:pStyle w:val="BodyText"/>
            </w:pPr>
            <w:r w:rsidRPr="00477332">
              <w:rPr>
                <w:rtl/>
                <w:lang w:bidi="ar-SA"/>
              </w:rPr>
              <w:t>البرامج ذات الصلة في البرنامج والميزانية للثنائية 2018/2019</w:t>
            </w:r>
          </w:p>
        </w:tc>
        <w:tc>
          <w:tcPr>
            <w:tcW w:w="7356" w:type="dxa"/>
          </w:tcPr>
          <w:p w:rsidR="00477332" w:rsidRPr="00477332" w:rsidRDefault="00477332" w:rsidP="00477332">
            <w:pPr>
              <w:pStyle w:val="BodyText"/>
            </w:pPr>
            <w:r w:rsidRPr="00477332">
              <w:rPr>
                <w:rtl/>
                <w:lang w:bidi="ar-SA"/>
              </w:rPr>
              <w:t xml:space="preserve">1 </w:t>
            </w:r>
            <w:r w:rsidRPr="00477332">
              <w:rPr>
                <w:rFonts w:hint="cs"/>
                <w:rtl/>
                <w:lang w:bidi="ar-SA"/>
              </w:rPr>
              <w:t>و5 و9 و11 و13 و14 و15 و</w:t>
            </w:r>
            <w:r w:rsidRPr="00477332">
              <w:t>30</w:t>
            </w:r>
          </w:p>
          <w:p w:rsidR="00477332" w:rsidRPr="00477332" w:rsidRDefault="00477332" w:rsidP="00477332">
            <w:pPr>
              <w:pStyle w:val="BodyText"/>
            </w:pPr>
          </w:p>
        </w:tc>
      </w:tr>
      <w:tr w:rsidR="00477332" w:rsidRPr="00477332" w:rsidTr="004B69E9">
        <w:tc>
          <w:tcPr>
            <w:tcW w:w="1989" w:type="dxa"/>
          </w:tcPr>
          <w:p w:rsidR="00477332" w:rsidRPr="00477332" w:rsidRDefault="00477332" w:rsidP="00477332">
            <w:pPr>
              <w:pStyle w:val="BodyText"/>
            </w:pPr>
            <w:r w:rsidRPr="00477332">
              <w:rPr>
                <w:rtl/>
                <w:lang w:bidi="ar-SA"/>
              </w:rPr>
              <w:t>التنفيذ</w:t>
            </w:r>
            <w:r w:rsidRPr="00477332">
              <w:t xml:space="preserve"> </w:t>
            </w:r>
          </w:p>
        </w:tc>
        <w:tc>
          <w:tcPr>
            <w:tcW w:w="7356" w:type="dxa"/>
          </w:tcPr>
          <w:p w:rsidR="00477332" w:rsidRPr="00477332" w:rsidRDefault="00477332" w:rsidP="00477332">
            <w:pPr>
              <w:pStyle w:val="BodyText"/>
              <w:rPr>
                <w:rtl/>
                <w:lang w:bidi="ar-SA"/>
              </w:rPr>
            </w:pPr>
            <w:r w:rsidRPr="00477332">
              <w:rPr>
                <w:rFonts w:hint="cs"/>
                <w:rtl/>
                <w:lang w:bidi="ar-SA"/>
              </w:rPr>
              <w:t>ظلت</w:t>
            </w:r>
            <w:r w:rsidRPr="00477332">
              <w:rPr>
                <w:rtl/>
                <w:lang w:bidi="ar-SA"/>
              </w:rPr>
              <w:t xml:space="preserve"> هذه التوصية قيد التنفيذ منذ عام 2010. وقد نوقشت وتم تناولها من خلال الأنشطة المتفق عليها خلال الدورة </w:t>
            </w:r>
            <w:r w:rsidRPr="00477332">
              <w:rPr>
                <w:rFonts w:hint="cs"/>
                <w:rtl/>
                <w:lang w:bidi="ar-SA"/>
              </w:rPr>
              <w:t>الخامسة</w:t>
            </w:r>
            <w:r w:rsidRPr="00477332">
              <w:rPr>
                <w:rtl/>
                <w:lang w:bidi="ar-SA"/>
              </w:rPr>
              <w:t xml:space="preserve"> للجنة، على النحو المبين في الوثيقة</w:t>
            </w:r>
            <w:r w:rsidRPr="00477332">
              <w:rPr>
                <w:rFonts w:hint="cs"/>
                <w:rtl/>
                <w:lang w:bidi="ar-SA"/>
              </w:rPr>
              <w:t xml:space="preserve"> </w:t>
            </w:r>
            <w:r w:rsidRPr="00477332">
              <w:t>CDIP/6/4</w:t>
            </w:r>
            <w:r w:rsidRPr="00477332">
              <w:rPr>
                <w:rtl/>
                <w:lang w:bidi="ar-SA"/>
              </w:rPr>
              <w:t xml:space="preserve">. </w:t>
            </w:r>
          </w:p>
          <w:p w:rsidR="00477332" w:rsidRPr="00477332" w:rsidRDefault="00477332" w:rsidP="00477332">
            <w:pPr>
              <w:pStyle w:val="BodyText"/>
            </w:pPr>
            <w:r w:rsidRPr="00477332">
              <w:rPr>
                <w:rFonts w:hint="cs"/>
                <w:rtl/>
                <w:lang w:bidi="ar-SA"/>
              </w:rPr>
              <w:t xml:space="preserve">وأجرت اللجنة مزيدا من المناقشات في إطار الوثائق التالية: </w:t>
            </w:r>
            <w:r w:rsidRPr="00477332">
              <w:t>CDIP/17/9</w:t>
            </w:r>
            <w:r w:rsidRPr="00477332">
              <w:rPr>
                <w:rFonts w:hint="cs"/>
                <w:rtl/>
                <w:lang w:bidi="ar-SA"/>
              </w:rPr>
              <w:t xml:space="preserve"> و</w:t>
            </w:r>
            <w:r w:rsidRPr="00477332">
              <w:t>CDIP/18/6 Rev.</w:t>
            </w:r>
            <w:r w:rsidRPr="00477332">
              <w:rPr>
                <w:rFonts w:hint="cs"/>
                <w:rtl/>
                <w:lang w:bidi="ar-SA"/>
              </w:rPr>
              <w:t xml:space="preserve"> و</w:t>
            </w:r>
            <w:r w:rsidRPr="00477332">
              <w:t xml:space="preserve"> CDIP/20/7</w:t>
            </w:r>
            <w:r w:rsidRPr="00477332">
              <w:rPr>
                <w:rFonts w:hint="cs"/>
                <w:rtl/>
                <w:lang w:bidi="ar-SA"/>
              </w:rPr>
              <w:t>و</w:t>
            </w:r>
            <w:r w:rsidRPr="00477332">
              <w:t>CDIP/20/10</w:t>
            </w:r>
            <w:r w:rsidRPr="00477332">
              <w:rPr>
                <w:rFonts w:hint="cs"/>
                <w:rtl/>
                <w:lang w:bidi="ar-SA"/>
              </w:rPr>
              <w:t xml:space="preserve"> و</w:t>
            </w:r>
            <w:r w:rsidRPr="00477332">
              <w:t>CDIP/20/11</w:t>
            </w:r>
            <w:r w:rsidRPr="00477332">
              <w:rPr>
                <w:rFonts w:hint="cs"/>
                <w:rtl/>
                <w:lang w:bidi="ar-SA"/>
              </w:rPr>
              <w:t xml:space="preserve"> و</w:t>
            </w:r>
            <w:r w:rsidRPr="00477332">
              <w:t>CDIP/20/12</w:t>
            </w:r>
            <w:r w:rsidRPr="00477332">
              <w:rPr>
                <w:rFonts w:hint="cs"/>
                <w:rtl/>
                <w:lang w:bidi="ar-SA"/>
              </w:rPr>
              <w:t>.</w:t>
            </w:r>
          </w:p>
        </w:tc>
      </w:tr>
      <w:tr w:rsidR="00477332" w:rsidRPr="00477332" w:rsidTr="004B69E9">
        <w:tc>
          <w:tcPr>
            <w:tcW w:w="1989" w:type="dxa"/>
          </w:tcPr>
          <w:p w:rsidR="00477332" w:rsidRPr="00477332" w:rsidRDefault="00477332" w:rsidP="00477332">
            <w:pPr>
              <w:pStyle w:val="BodyText"/>
            </w:pPr>
            <w:r w:rsidRPr="00477332">
              <w:rPr>
                <w:rtl/>
                <w:lang w:bidi="ar-SA"/>
              </w:rPr>
              <w:t>مشاريع أجندة التنمية ذات الصلة</w:t>
            </w:r>
          </w:p>
        </w:tc>
        <w:tc>
          <w:tcPr>
            <w:tcW w:w="7356" w:type="dxa"/>
          </w:tcPr>
          <w:p w:rsidR="00477332" w:rsidRPr="00477332" w:rsidRDefault="00477332" w:rsidP="00477332">
            <w:pPr>
              <w:pStyle w:val="BodyText"/>
              <w:rPr>
                <w:rtl/>
                <w:lang w:bidi="ar-SA"/>
              </w:rPr>
            </w:pPr>
            <w:r w:rsidRPr="00477332">
              <w:rPr>
                <w:rFonts w:hint="cs"/>
                <w:rtl/>
                <w:lang w:bidi="ar-SA"/>
              </w:rPr>
              <w:t xml:space="preserve">تم تناول هذه التوصية من خلال </w:t>
            </w:r>
            <w:r w:rsidRPr="00477332">
              <w:rPr>
                <w:rtl/>
                <w:lang w:bidi="ar-SA"/>
              </w:rPr>
              <w:t>مشروع الملكية الفكرية ونقل التكنولوجيا: التحديات المشتركة وبناء الحلول</w:t>
            </w:r>
            <w:r w:rsidRPr="00477332">
              <w:rPr>
                <w:rFonts w:hint="cs"/>
                <w:rtl/>
                <w:lang w:bidi="ar-SA"/>
              </w:rPr>
              <w:t xml:space="preserve"> هذه التوصية على نحو أساسي (</w:t>
            </w:r>
            <w:r w:rsidRPr="00477332">
              <w:t>CDIP/6/4 Rev.</w:t>
            </w:r>
            <w:r w:rsidRPr="00477332">
              <w:rPr>
                <w:rFonts w:hint="cs"/>
                <w:rtl/>
                <w:lang w:bidi="ar-SA"/>
              </w:rPr>
              <w:t>).</w:t>
            </w:r>
          </w:p>
          <w:p w:rsidR="00477332" w:rsidRPr="00477332" w:rsidRDefault="00477332" w:rsidP="00477332">
            <w:pPr>
              <w:pStyle w:val="BodyText"/>
              <w:rPr>
                <w:rtl/>
                <w:lang w:bidi="ar-SA"/>
              </w:rPr>
            </w:pPr>
            <w:r w:rsidRPr="00477332">
              <w:rPr>
                <w:rFonts w:hint="cs"/>
                <w:rtl/>
                <w:lang w:bidi="ar-SA"/>
              </w:rPr>
              <w:t xml:space="preserve">وفي إطار مناقشة مشروع </w:t>
            </w:r>
            <w:r w:rsidRPr="00477332">
              <w:rPr>
                <w:i/>
                <w:iCs/>
                <w:rtl/>
                <w:lang w:bidi="ar-SA"/>
              </w:rPr>
              <w:t>الملكية الفكرية ونقل التكنولوجيا: التحديات المشتركة وبناء الحلول</w:t>
            </w:r>
            <w:r w:rsidRPr="00477332">
              <w:rPr>
                <w:rFonts w:hint="cs"/>
                <w:rtl/>
                <w:lang w:bidi="ar-SA"/>
              </w:rPr>
              <w:t xml:space="preserve">، نظرت اللجنة في دوراتها الخامسة عشرة والسادسة عشرة والسابعة عشرة في الوثائق التالية: "1" </w:t>
            </w:r>
            <w:r w:rsidRPr="00477332">
              <w:rPr>
                <w:rtl/>
                <w:lang w:bidi="ar-SA"/>
              </w:rPr>
              <w:t>تقرير عن منتدى خبراء الويبو بشأن نقل التكنولوجيا على الصعيد الدولي</w:t>
            </w:r>
            <w:r w:rsidRPr="00477332">
              <w:rPr>
                <w:rFonts w:hint="cs"/>
                <w:rtl/>
                <w:lang w:bidi="ar-SA"/>
              </w:rPr>
              <w:t xml:space="preserve"> (</w:t>
            </w:r>
            <w:r w:rsidRPr="00477332">
              <w:t>CDIP/15/5</w:t>
            </w:r>
            <w:r w:rsidRPr="00477332">
              <w:rPr>
                <w:rFonts w:hint="cs"/>
                <w:rtl/>
                <w:lang w:bidi="ar-SA"/>
              </w:rPr>
              <w:t>)؛ "2" وتقرير تقييمي للمشروع (</w:t>
            </w:r>
            <w:r w:rsidRPr="00477332">
              <w:t>CDIP/16/3</w:t>
            </w:r>
            <w:r w:rsidRPr="00477332">
              <w:rPr>
                <w:rFonts w:hint="cs"/>
                <w:rtl/>
                <w:lang w:bidi="ar-SA"/>
              </w:rPr>
              <w:t>)؛ "3" و</w:t>
            </w:r>
            <w:r w:rsidRPr="00477332">
              <w:rPr>
                <w:rtl/>
                <w:lang w:bidi="ar-SA"/>
              </w:rPr>
              <w:t>مسح الأنشطة المتعلقة بنقل التكنولوجيا</w:t>
            </w:r>
            <w:r w:rsidRPr="00477332">
              <w:rPr>
                <w:rFonts w:hint="cs"/>
                <w:rtl/>
                <w:lang w:bidi="ar-SA"/>
              </w:rPr>
              <w:t xml:space="preserve"> (</w:t>
            </w:r>
            <w:r w:rsidRPr="00477332">
              <w:t>CDIP/17/9</w:t>
            </w:r>
            <w:r w:rsidRPr="00477332">
              <w:rPr>
                <w:rFonts w:hint="cs"/>
                <w:rtl/>
                <w:lang w:bidi="ar-SA"/>
              </w:rPr>
              <w:t>).</w:t>
            </w:r>
          </w:p>
          <w:p w:rsidR="00477332" w:rsidRPr="00477332" w:rsidRDefault="00477332" w:rsidP="00477332">
            <w:pPr>
              <w:pStyle w:val="BodyText"/>
              <w:rPr>
                <w:rtl/>
                <w:lang w:bidi="ar-SA"/>
              </w:rPr>
            </w:pPr>
            <w:r w:rsidRPr="00477332">
              <w:rPr>
                <w:rFonts w:hint="cs"/>
                <w:rtl/>
                <w:lang w:bidi="ar-SA"/>
              </w:rPr>
              <w:t xml:space="preserve">وأثناء مناقشة الوثيقة </w:t>
            </w:r>
            <w:r w:rsidRPr="00477332">
              <w:t>CDIP/17/9</w:t>
            </w:r>
            <w:r w:rsidRPr="00477332">
              <w:rPr>
                <w:rFonts w:hint="cs"/>
                <w:rtl/>
                <w:lang w:bidi="ar-SA"/>
              </w:rPr>
              <w:t xml:space="preserve">، قررت اللجنة أن </w:t>
            </w:r>
            <w:r w:rsidRPr="00477332">
              <w:rPr>
                <w:rtl/>
                <w:lang w:bidi="ar-SA"/>
              </w:rPr>
              <w:t xml:space="preserve">تقدّم الدول الأعضاء المهتمة اقتراحات </w:t>
            </w:r>
            <w:r w:rsidRPr="00477332">
              <w:rPr>
                <w:rFonts w:hint="cs"/>
                <w:rtl/>
                <w:lang w:bidi="ar-SA"/>
              </w:rPr>
              <w:t xml:space="preserve">للمناقشة </w:t>
            </w:r>
            <w:r w:rsidRPr="00477332">
              <w:rPr>
                <w:rtl/>
                <w:lang w:bidi="ar-SA"/>
              </w:rPr>
              <w:t xml:space="preserve">وينبغي الفصل بين الاقتراحات الخاصة بمسائل السياسة العامة والاقتراحات </w:t>
            </w:r>
            <w:r w:rsidRPr="00477332">
              <w:rPr>
                <w:rFonts w:hint="cs"/>
                <w:rtl/>
                <w:lang w:bidi="ar-SA"/>
              </w:rPr>
              <w:t xml:space="preserve">الخاصة التي يُحتمل التصرف بشأنها. وتتضمن الوثيقة </w:t>
            </w:r>
            <w:r w:rsidRPr="00477332">
              <w:t>CDIP/18/6 Rev.</w:t>
            </w:r>
            <w:r w:rsidRPr="00477332">
              <w:rPr>
                <w:rFonts w:hint="cs"/>
                <w:rtl/>
                <w:lang w:bidi="ar-SA"/>
              </w:rPr>
              <w:t xml:space="preserve"> المساهمات التي تقدم بها </w:t>
            </w:r>
            <w:r w:rsidRPr="00477332">
              <w:rPr>
                <w:rtl/>
                <w:lang w:bidi="ar-SA"/>
              </w:rPr>
              <w:t>وفد جنوب أفريقيا واقتراح مشترك من وفود أستراليا وكندا والولايات المتحدة الأمريكية.</w:t>
            </w:r>
          </w:p>
          <w:p w:rsidR="00477332" w:rsidRPr="00477332" w:rsidRDefault="00477332" w:rsidP="00477332">
            <w:pPr>
              <w:pStyle w:val="BodyText"/>
            </w:pPr>
            <w:r w:rsidRPr="00477332">
              <w:rPr>
                <w:rFonts w:hint="cs"/>
                <w:rtl/>
                <w:lang w:bidi="ar-SA"/>
              </w:rPr>
              <w:t xml:space="preserve">واستجابة إلى الاقتراح المشترك نظرت اللجنة في الوثائق التالية: </w:t>
            </w:r>
          </w:p>
          <w:p w:rsidR="00477332" w:rsidRPr="00477332" w:rsidRDefault="00477332" w:rsidP="00477332">
            <w:pPr>
              <w:pStyle w:val="BodyText"/>
              <w:rPr>
                <w:rtl/>
                <w:lang w:bidi="ar-SA"/>
              </w:rPr>
            </w:pPr>
            <w:r w:rsidRPr="00477332">
              <w:rPr>
                <w:rFonts w:hint="cs"/>
                <w:rtl/>
                <w:lang w:bidi="ar-SA"/>
              </w:rPr>
              <w:t xml:space="preserve">- </w:t>
            </w:r>
            <w:r w:rsidRPr="00477332">
              <w:rPr>
                <w:rtl/>
                <w:lang w:bidi="ar-SA"/>
              </w:rPr>
              <w:t>ترويج أنشطة الويبو ومواردها المتعلقة بنقل التكنولوجيا</w:t>
            </w:r>
            <w:r w:rsidRPr="00477332">
              <w:rPr>
                <w:rFonts w:hint="cs"/>
                <w:rtl/>
                <w:lang w:bidi="ar-SA"/>
              </w:rPr>
              <w:t xml:space="preserve"> (</w:t>
            </w:r>
            <w:r w:rsidRPr="00477332">
              <w:t>CDIP/20/11</w:t>
            </w:r>
            <w:r w:rsidRPr="00477332">
              <w:rPr>
                <w:rFonts w:hint="cs"/>
                <w:rtl/>
                <w:lang w:bidi="ar-SA"/>
              </w:rPr>
              <w:t>)</w:t>
            </w:r>
          </w:p>
          <w:p w:rsidR="00477332" w:rsidRPr="00477332" w:rsidRDefault="00477332" w:rsidP="00477332">
            <w:pPr>
              <w:pStyle w:val="BodyText"/>
              <w:rPr>
                <w:rtl/>
                <w:lang w:bidi="ar-SA"/>
              </w:rPr>
            </w:pPr>
            <w:r w:rsidRPr="00477332">
              <w:rPr>
                <w:rFonts w:hint="cs"/>
                <w:rtl/>
                <w:lang w:bidi="ar-SA"/>
              </w:rPr>
              <w:t xml:space="preserve">- </w:t>
            </w:r>
            <w:r w:rsidRPr="00477332">
              <w:rPr>
                <w:rtl/>
                <w:lang w:bidi="ar-SA"/>
              </w:rPr>
              <w:t>خارطة المنتديات والمؤتمرات الدولية المعنية بمبادرات وأنشطة متعلقة بنقل التكنولوجيا</w:t>
            </w:r>
            <w:r w:rsidRPr="00477332">
              <w:rPr>
                <w:rFonts w:hint="cs"/>
                <w:rtl/>
                <w:lang w:bidi="ar-SA"/>
              </w:rPr>
              <w:t xml:space="preserve"> (</w:t>
            </w:r>
            <w:r w:rsidRPr="00477332">
              <w:t>CDIP/20/12</w:t>
            </w:r>
            <w:r w:rsidRPr="00477332">
              <w:rPr>
                <w:rFonts w:hint="cs"/>
                <w:rtl/>
                <w:lang w:bidi="ar-SA"/>
              </w:rPr>
              <w:t>)</w:t>
            </w:r>
          </w:p>
          <w:p w:rsidR="00477332" w:rsidRPr="00477332" w:rsidRDefault="00477332" w:rsidP="00477332">
            <w:pPr>
              <w:pStyle w:val="BodyText"/>
              <w:rPr>
                <w:rtl/>
                <w:lang w:bidi="ar-SA"/>
              </w:rPr>
            </w:pPr>
            <w:r w:rsidRPr="00477332">
              <w:rPr>
                <w:rFonts w:hint="cs"/>
                <w:rtl/>
                <w:lang w:bidi="ar-SA"/>
              </w:rPr>
              <w:t xml:space="preserve">- </w:t>
            </w:r>
            <w:r w:rsidRPr="00477332">
              <w:rPr>
                <w:rtl/>
                <w:lang w:bidi="ar-SA"/>
              </w:rPr>
              <w:t xml:space="preserve">خارطة الطريق بشأن تعزيز استخدام المنتدى الإلكتروني الذي أنشئ في </w:t>
            </w:r>
            <w:r w:rsidRPr="00477332">
              <w:rPr>
                <w:rFonts w:hint="cs"/>
                <w:rtl/>
                <w:lang w:bidi="ar-SA"/>
              </w:rPr>
              <w:t>إطار "المشرو</w:t>
            </w:r>
            <w:r w:rsidRPr="00477332">
              <w:rPr>
                <w:rtl/>
                <w:lang w:bidi="ar-SA"/>
              </w:rPr>
              <w:t>ع الخاص بالملكية الفكرية ونقل التكنولوجيا: التحديات المشتركة وبناء الحلول</w:t>
            </w:r>
            <w:r w:rsidRPr="00477332">
              <w:rPr>
                <w:rFonts w:hint="cs"/>
                <w:rtl/>
                <w:lang w:bidi="ar-SA"/>
              </w:rPr>
              <w:t>" (</w:t>
            </w:r>
            <w:r w:rsidRPr="00477332">
              <w:t>CDIP/20/7</w:t>
            </w:r>
            <w:r w:rsidRPr="00477332">
              <w:rPr>
                <w:rFonts w:hint="cs"/>
                <w:rtl/>
                <w:lang w:bidi="ar-SA"/>
              </w:rPr>
              <w:t>)</w:t>
            </w:r>
          </w:p>
          <w:p w:rsidR="00477332" w:rsidRPr="00477332" w:rsidRDefault="00477332" w:rsidP="00477332">
            <w:pPr>
              <w:pStyle w:val="BodyText"/>
              <w:rPr>
                <w:rtl/>
                <w:lang w:bidi="ar-SA"/>
              </w:rPr>
            </w:pPr>
            <w:r w:rsidRPr="00477332">
              <w:rPr>
                <w:rFonts w:hint="cs"/>
                <w:rtl/>
                <w:lang w:bidi="ar-SA"/>
              </w:rPr>
              <w:t>- ت</w:t>
            </w:r>
            <w:r w:rsidRPr="00477332">
              <w:rPr>
                <w:rtl/>
                <w:lang w:bidi="ar-SA"/>
              </w:rPr>
              <w:t>جميع أمثلة على منصات تبادل التكنولوجيا وترخيصها</w:t>
            </w:r>
            <w:r w:rsidRPr="00477332">
              <w:rPr>
                <w:rFonts w:hint="cs"/>
                <w:rtl/>
                <w:lang w:bidi="ar-SA"/>
              </w:rPr>
              <w:t xml:space="preserve"> (</w:t>
            </w:r>
            <w:r w:rsidRPr="00477332">
              <w:t>CDIP/20/10 Rev.</w:t>
            </w:r>
            <w:r w:rsidRPr="00477332">
              <w:rPr>
                <w:rFonts w:hint="cs"/>
                <w:rtl/>
                <w:lang w:bidi="ar-SA"/>
              </w:rPr>
              <w:t>)</w:t>
            </w:r>
          </w:p>
          <w:p w:rsidR="00477332" w:rsidRPr="00477332" w:rsidRDefault="00477332" w:rsidP="00477332">
            <w:pPr>
              <w:pStyle w:val="BodyText"/>
            </w:pPr>
            <w:r w:rsidRPr="00477332">
              <w:rPr>
                <w:rFonts w:hint="cs"/>
                <w:rtl/>
                <w:lang w:bidi="ar-SA"/>
              </w:rPr>
              <w:t xml:space="preserve">- </w:t>
            </w:r>
            <w:r w:rsidRPr="00477332">
              <w:rPr>
                <w:rtl/>
                <w:lang w:bidi="ar-SA"/>
              </w:rPr>
              <w:t>تحليل أوجه القصور في خدمات وأنشطة الويبو الجارية المتعلقة بنقل التكنولوجيا بناء على توصيات "الفئة جيم" من أجندة الويبو للتنمية</w:t>
            </w:r>
            <w:r w:rsidRPr="00477332">
              <w:rPr>
                <w:rFonts w:hint="cs"/>
                <w:rtl/>
                <w:lang w:bidi="ar-SA"/>
              </w:rPr>
              <w:t xml:space="preserve"> (</w:t>
            </w:r>
            <w:r w:rsidRPr="00477332">
              <w:t>CDIP/21/5</w:t>
            </w:r>
            <w:r w:rsidRPr="00477332">
              <w:rPr>
                <w:rFonts w:hint="cs"/>
                <w:rtl/>
                <w:lang w:bidi="ar-SA"/>
              </w:rPr>
              <w:t>)</w:t>
            </w:r>
          </w:p>
          <w:p w:rsidR="00477332" w:rsidRPr="00477332" w:rsidRDefault="00477332" w:rsidP="00477332">
            <w:pPr>
              <w:pStyle w:val="BodyText"/>
              <w:rPr>
                <w:rtl/>
                <w:lang w:bidi="ar-SA"/>
              </w:rPr>
            </w:pPr>
            <w:r w:rsidRPr="00477332">
              <w:rPr>
                <w:rFonts w:hint="cs"/>
                <w:rtl/>
                <w:lang w:bidi="ar-SA"/>
              </w:rPr>
              <w:t xml:space="preserve">-- </w:t>
            </w:r>
            <w:r w:rsidRPr="00477332">
              <w:rPr>
                <w:rtl/>
                <w:lang w:bidi="ar-SA"/>
              </w:rPr>
              <w:t>تكلفة خارطة الطريق بشأن الترويج لاستخدام المنتدى الإلكتروني المقام بموجب "مشروع الملكية الفكرية ونقل التكنولوجيا: التحديات المشتركة وبناء الحلول</w:t>
            </w:r>
            <w:r w:rsidRPr="00477332">
              <w:rPr>
                <w:b/>
                <w:bCs/>
              </w:rPr>
              <w:t>"</w:t>
            </w:r>
            <w:r w:rsidRPr="00477332">
              <w:rPr>
                <w:rFonts w:hint="cs"/>
                <w:rtl/>
                <w:lang w:bidi="ar-SA"/>
              </w:rPr>
              <w:t>(</w:t>
            </w:r>
            <w:r w:rsidRPr="00477332">
              <w:t>CDIP/21/6</w:t>
            </w:r>
            <w:r w:rsidRPr="00477332">
              <w:rPr>
                <w:rFonts w:hint="cs"/>
                <w:rtl/>
                <w:lang w:bidi="ar-SA"/>
              </w:rPr>
              <w:t>)</w:t>
            </w:r>
          </w:p>
          <w:p w:rsidR="00477332" w:rsidRPr="00477332" w:rsidRDefault="00477332" w:rsidP="00477332">
            <w:pPr>
              <w:pStyle w:val="BodyText"/>
              <w:rPr>
                <w:rtl/>
                <w:lang w:bidi="ar-SA"/>
              </w:rPr>
            </w:pPr>
            <w:r w:rsidRPr="00477332">
              <w:rPr>
                <w:rFonts w:hint="cs"/>
                <w:rtl/>
                <w:lang w:bidi="ar-SA"/>
              </w:rPr>
              <w:t>واعتمدت اللجنة في دورتها العشرين (</w:t>
            </w:r>
            <w:r w:rsidRPr="00477332">
              <w:t>CDIP/19/11 Rev.</w:t>
            </w:r>
            <w:r w:rsidRPr="00477332">
              <w:rPr>
                <w:rFonts w:hint="cs"/>
                <w:rtl/>
                <w:lang w:bidi="ar-SA"/>
              </w:rPr>
              <w:t xml:space="preserve">) </w:t>
            </w:r>
            <w:r w:rsidRPr="00477332">
              <w:rPr>
                <w:rFonts w:hint="cs"/>
                <w:i/>
                <w:iCs/>
                <w:rtl/>
                <w:lang w:bidi="ar-SA"/>
              </w:rPr>
              <w:t xml:space="preserve">مشروع </w:t>
            </w:r>
            <w:r w:rsidRPr="00477332">
              <w:rPr>
                <w:i/>
                <w:iCs/>
                <w:rtl/>
                <w:lang w:bidi="ar-SA"/>
              </w:rPr>
              <w:t>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w:t>
            </w:r>
            <w:r w:rsidRPr="00477332">
              <w:rPr>
                <w:rtl/>
                <w:lang w:bidi="ar-SA"/>
              </w:rPr>
              <w:t xml:space="preserve"> </w:t>
            </w:r>
            <w:r w:rsidRPr="00477332">
              <w:rPr>
                <w:rFonts w:hint="cs"/>
                <w:rtl/>
                <w:lang w:bidi="ar-SA"/>
              </w:rPr>
              <w:t>الذي اقترحه وفد جنوب أفريقيا.</w:t>
            </w:r>
          </w:p>
          <w:p w:rsidR="00477332" w:rsidRPr="00477332" w:rsidRDefault="00477332" w:rsidP="00477332">
            <w:pPr>
              <w:pStyle w:val="BodyText"/>
            </w:pPr>
            <w:r w:rsidRPr="00477332">
              <w:rPr>
                <w:rFonts w:hint="cs"/>
                <w:rtl/>
                <w:lang w:bidi="ar-SA"/>
              </w:rPr>
              <w:t xml:space="preserve">وكمتابعة لمشروع </w:t>
            </w:r>
            <w:r w:rsidRPr="00477332">
              <w:rPr>
                <w:i/>
                <w:iCs/>
                <w:rtl/>
                <w:lang w:bidi="ar-SA"/>
              </w:rPr>
              <w:t>تعزيز التعاون فيما بين بلدان الجنوب في مجالي الملكية الفكرية والتنمية بين البلدان النامية والبلدان الأقل نموا</w:t>
            </w:r>
            <w:r w:rsidRPr="00477332">
              <w:rPr>
                <w:rFonts w:hint="cs"/>
                <w:rtl/>
                <w:lang w:bidi="ar-SA"/>
              </w:rPr>
              <w:t xml:space="preserve">، عُرض مشروع </w:t>
            </w:r>
            <w:r w:rsidRPr="00477332">
              <w:rPr>
                <w:rtl/>
                <w:lang w:bidi="ar-SA"/>
              </w:rPr>
              <w:t>خارطة أنشطة التعاون فيما بين بلدان الجنوب داخل المنظمة العالمية للملكية الفكرية</w:t>
            </w:r>
            <w:r w:rsidRPr="00477332">
              <w:rPr>
                <w:rFonts w:hint="cs"/>
                <w:rtl/>
                <w:lang w:bidi="ar-SA"/>
              </w:rPr>
              <w:t xml:space="preserve"> (</w:t>
            </w:r>
            <w:r w:rsidRPr="00477332">
              <w:t>CDIP/17/4</w:t>
            </w:r>
            <w:r w:rsidRPr="00477332">
              <w:rPr>
                <w:rFonts w:hint="cs"/>
                <w:rtl/>
                <w:lang w:bidi="ar-SA"/>
              </w:rPr>
              <w:t>) لأول مرة في الدورة السابعة عشرة للجنة. وعُ</w:t>
            </w:r>
            <w:r w:rsidRPr="00477332">
              <w:rPr>
                <w:rtl/>
                <w:lang w:bidi="ar-SA"/>
              </w:rPr>
              <w:t xml:space="preserve">رضت وثيقة ثانية من هذا النوع على اللجنة في دورتها التاسعة عشرة (الوثيقة </w:t>
            </w:r>
            <w:r w:rsidRPr="00477332">
              <w:t>CDIP/19/5</w:t>
            </w:r>
            <w:r w:rsidRPr="00477332">
              <w:rPr>
                <w:rtl/>
                <w:lang w:bidi="ar-SA"/>
              </w:rPr>
              <w:t>)، حيث راعت هذه الوثيقة التعليقات المقدمة من الدول الأعضاء واشتملت على أنشطة التعاون بين بلدان الجنوب التي اضطُلع بها في الفترة ما بين 2014 و2016.</w:t>
            </w:r>
          </w:p>
        </w:tc>
      </w:tr>
      <w:tr w:rsidR="00477332" w:rsidRPr="00477332" w:rsidTr="004B69E9">
        <w:tc>
          <w:tcPr>
            <w:tcW w:w="1989" w:type="dxa"/>
          </w:tcPr>
          <w:p w:rsidR="00477332" w:rsidRPr="00477332" w:rsidRDefault="00477332" w:rsidP="00477332">
            <w:pPr>
              <w:pStyle w:val="BodyText"/>
            </w:pPr>
            <w:r w:rsidRPr="00477332">
              <w:rPr>
                <w:rtl/>
                <w:lang w:bidi="ar-SA"/>
              </w:rPr>
              <w:t>الأنشطة/الإنجازات</w:t>
            </w:r>
            <w:r w:rsidRPr="00477332">
              <w:t xml:space="preserve"> </w:t>
            </w:r>
          </w:p>
        </w:tc>
        <w:tc>
          <w:tcPr>
            <w:tcW w:w="7356" w:type="dxa"/>
          </w:tcPr>
          <w:p w:rsidR="00477332" w:rsidRPr="00477332" w:rsidRDefault="00477332" w:rsidP="00477332">
            <w:pPr>
              <w:pStyle w:val="BodyText"/>
              <w:rPr>
                <w:rtl/>
                <w:lang w:bidi="ar-SA"/>
              </w:rPr>
            </w:pPr>
            <w:r w:rsidRPr="00477332">
              <w:rPr>
                <w:rFonts w:hint="cs"/>
                <w:rtl/>
                <w:lang w:bidi="ar-SA"/>
              </w:rPr>
              <w:t>نوقش</w:t>
            </w:r>
            <w:r w:rsidRPr="00477332">
              <w:rPr>
                <w:rtl/>
                <w:lang w:bidi="ar-SA"/>
              </w:rPr>
              <w:t xml:space="preserve"> موضوع نقل التكنولوجيا في اللجنة منذ إنشائها. </w:t>
            </w:r>
            <w:r w:rsidRPr="00477332">
              <w:rPr>
                <w:rFonts w:hint="cs"/>
                <w:rtl/>
                <w:lang w:bidi="ar-SA"/>
              </w:rPr>
              <w:t>و</w:t>
            </w:r>
            <w:r w:rsidRPr="00477332">
              <w:rPr>
                <w:rtl/>
                <w:lang w:bidi="ar-SA"/>
              </w:rPr>
              <w:t xml:space="preserve">خلال الفترة المشمولة </w:t>
            </w:r>
            <w:r w:rsidRPr="00477332">
              <w:rPr>
                <w:rFonts w:hint="cs"/>
                <w:rtl/>
                <w:lang w:bidi="ar-SA"/>
              </w:rPr>
              <w:t>بالتقرير،</w:t>
            </w:r>
            <w:r w:rsidRPr="00477332">
              <w:rPr>
                <w:rtl/>
                <w:lang w:bidi="ar-SA"/>
              </w:rPr>
              <w:t xml:space="preserve"> جرت مناقشات بشأن هذه المسألة على أساس الاقتراح المشترك من وفود أستراليا وكندا والولايات المتحدة </w:t>
            </w:r>
            <w:r w:rsidRPr="00477332">
              <w:rPr>
                <w:rFonts w:hint="cs"/>
                <w:rtl/>
                <w:lang w:bidi="ar-SA"/>
              </w:rPr>
              <w:t>الأمريكية،</w:t>
            </w:r>
            <w:r w:rsidRPr="00477332">
              <w:rPr>
                <w:rtl/>
                <w:lang w:bidi="ar-SA"/>
              </w:rPr>
              <w:t xml:space="preserve"> </w:t>
            </w:r>
            <w:r w:rsidRPr="00477332">
              <w:rPr>
                <w:rFonts w:hint="cs"/>
                <w:rtl/>
                <w:lang w:bidi="ar-SA"/>
              </w:rPr>
              <w:t>و</w:t>
            </w:r>
            <w:r w:rsidRPr="00477332">
              <w:rPr>
                <w:rtl/>
                <w:lang w:bidi="ar-SA"/>
              </w:rPr>
              <w:t xml:space="preserve">لمزيد من المعلومات </w:t>
            </w:r>
            <w:r w:rsidRPr="00477332">
              <w:rPr>
                <w:rFonts w:hint="cs"/>
                <w:rtl/>
                <w:lang w:bidi="ar-SA"/>
              </w:rPr>
              <w:t>بخصوص</w:t>
            </w:r>
            <w:r w:rsidRPr="00477332">
              <w:rPr>
                <w:rtl/>
                <w:lang w:bidi="ar-SA"/>
              </w:rPr>
              <w:t xml:space="preserve"> هذه المناقشات، يرجى الرجوع إلى التوصية 25</w:t>
            </w:r>
            <w:r w:rsidRPr="00477332">
              <w:rPr>
                <w:rFonts w:hint="cs"/>
                <w:rtl/>
                <w:lang w:bidi="ar-SA"/>
              </w:rPr>
              <w:t>.</w:t>
            </w:r>
          </w:p>
          <w:p w:rsidR="00477332" w:rsidRPr="00477332" w:rsidRDefault="00477332" w:rsidP="00477332">
            <w:pPr>
              <w:pStyle w:val="BodyText"/>
            </w:pPr>
            <w:r w:rsidRPr="00477332">
              <w:rPr>
                <w:rFonts w:hint="cs"/>
                <w:rtl/>
                <w:lang w:bidi="ar-SA"/>
              </w:rPr>
              <w:t>و</w:t>
            </w:r>
            <w:r w:rsidRPr="00477332">
              <w:rPr>
                <w:rtl/>
                <w:lang w:bidi="ar-SA"/>
              </w:rPr>
              <w:t xml:space="preserve">لمزيد من المعلومات عن الأنشطة المضطلع بها في إطار </w:t>
            </w:r>
            <w:r w:rsidRPr="00477332">
              <w:rPr>
                <w:rFonts w:hint="cs"/>
                <w:rtl/>
                <w:lang w:bidi="ar-SA"/>
              </w:rPr>
              <w:t>م</w:t>
            </w:r>
            <w:r w:rsidRPr="00477332">
              <w:rPr>
                <w:rtl/>
                <w:lang w:bidi="ar-SA"/>
              </w:rPr>
              <w:t>شروع بشأن 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 يرجى الرجوع إلى المرفق الأول لهذه الوثيقة.</w:t>
            </w:r>
          </w:p>
        </w:tc>
      </w:tr>
      <w:tr w:rsidR="00477332" w:rsidRPr="00477332" w:rsidTr="004B69E9">
        <w:tc>
          <w:tcPr>
            <w:tcW w:w="1989" w:type="dxa"/>
          </w:tcPr>
          <w:p w:rsidR="00477332" w:rsidRPr="00477332" w:rsidRDefault="00477332" w:rsidP="00477332">
            <w:pPr>
              <w:pStyle w:val="BodyText"/>
            </w:pPr>
            <w:r w:rsidRPr="00477332">
              <w:rPr>
                <w:rtl/>
                <w:lang w:bidi="ar-SA"/>
              </w:rPr>
              <w:t>التقارير/الوثائق الأخرى ذات الصلة</w:t>
            </w:r>
          </w:p>
        </w:tc>
        <w:tc>
          <w:tcPr>
            <w:tcW w:w="7356" w:type="dxa"/>
          </w:tcPr>
          <w:p w:rsidR="00477332" w:rsidRPr="00477332" w:rsidRDefault="00477332" w:rsidP="00477332">
            <w:pPr>
              <w:pStyle w:val="BodyText"/>
            </w:pPr>
            <w:r w:rsidRPr="00477332">
              <w:rPr>
                <w:rtl/>
                <w:lang w:bidi="ar-SA"/>
              </w:rPr>
              <w:t xml:space="preserve">فيما يلي التقارير التي نظرت فيها اللجنة: </w:t>
            </w:r>
            <w:r w:rsidRPr="00477332">
              <w:t>CDIP/8/2</w:t>
            </w:r>
            <w:r w:rsidRPr="00477332">
              <w:rPr>
                <w:rtl/>
                <w:lang w:bidi="ar-SA"/>
              </w:rPr>
              <w:t xml:space="preserve">؛ </w:t>
            </w:r>
            <w:r w:rsidRPr="00477332">
              <w:t>CDIP/10/2</w:t>
            </w:r>
            <w:r w:rsidRPr="00477332">
              <w:rPr>
                <w:rtl/>
                <w:lang w:bidi="ar-SA"/>
              </w:rPr>
              <w:t>؛</w:t>
            </w:r>
            <w:r w:rsidRPr="00477332">
              <w:rPr>
                <w:rFonts w:hint="cs"/>
                <w:rtl/>
                <w:lang w:bidi="ar-SA"/>
              </w:rPr>
              <w:t xml:space="preserve"> </w:t>
            </w:r>
            <w:r w:rsidRPr="00477332">
              <w:t>CDIP/12/2</w:t>
            </w:r>
            <w:r w:rsidRPr="00477332">
              <w:rPr>
                <w:rFonts w:hint="cs"/>
                <w:rtl/>
                <w:lang w:bidi="ar-SA"/>
              </w:rPr>
              <w:t xml:space="preserve">؛ </w:t>
            </w:r>
            <w:r w:rsidRPr="00477332">
              <w:t>CDIP/14/2</w:t>
            </w:r>
            <w:r w:rsidRPr="00477332">
              <w:rPr>
                <w:rtl/>
                <w:lang w:bidi="ar-SA"/>
              </w:rPr>
              <w:t>؛</w:t>
            </w:r>
            <w:r w:rsidRPr="00477332">
              <w:rPr>
                <w:rFonts w:hint="cs"/>
                <w:rtl/>
                <w:lang w:bidi="ar-SA"/>
              </w:rPr>
              <w:t xml:space="preserve"> </w:t>
            </w:r>
            <w:r w:rsidRPr="00477332">
              <w:t>CDIP/16/3</w:t>
            </w:r>
            <w:r w:rsidRPr="00477332">
              <w:rPr>
                <w:rtl/>
                <w:lang w:bidi="ar-SA"/>
              </w:rPr>
              <w:t xml:space="preserve">؛ </w:t>
            </w:r>
            <w:r w:rsidRPr="00477332">
              <w:t>CDIP/17/9</w:t>
            </w:r>
            <w:r w:rsidRPr="00477332">
              <w:rPr>
                <w:rFonts w:hint="cs"/>
                <w:rtl/>
                <w:lang w:bidi="ar-SA"/>
              </w:rPr>
              <w:t>؛</w:t>
            </w:r>
            <w:r w:rsidRPr="00477332">
              <w:t xml:space="preserve"> CDIP/18/6 Rev.</w:t>
            </w:r>
            <w:r w:rsidRPr="00477332">
              <w:rPr>
                <w:rFonts w:hint="cs"/>
                <w:rtl/>
                <w:lang w:bidi="ar-SA"/>
              </w:rPr>
              <w:t xml:space="preserve">؛ </w:t>
            </w:r>
            <w:r w:rsidRPr="00477332">
              <w:t>CDIP/19/5</w:t>
            </w:r>
            <w:r w:rsidRPr="00477332">
              <w:rPr>
                <w:rFonts w:hint="cs"/>
                <w:rtl/>
                <w:lang w:bidi="ar-SA"/>
              </w:rPr>
              <w:t xml:space="preserve">؛ </w:t>
            </w:r>
            <w:r w:rsidRPr="00477332">
              <w:t>CDIP/20/7</w:t>
            </w:r>
            <w:r w:rsidRPr="00477332">
              <w:rPr>
                <w:rFonts w:hint="cs"/>
                <w:rtl/>
                <w:lang w:bidi="ar-SA"/>
              </w:rPr>
              <w:t xml:space="preserve">؛ </w:t>
            </w:r>
            <w:r w:rsidRPr="00477332">
              <w:t>CDIP/20/10 Rev.</w:t>
            </w:r>
            <w:r w:rsidRPr="00477332">
              <w:rPr>
                <w:rFonts w:hint="cs"/>
                <w:rtl/>
                <w:lang w:bidi="ar-SA"/>
              </w:rPr>
              <w:t xml:space="preserve">؛ </w:t>
            </w:r>
            <w:r w:rsidRPr="00477332">
              <w:t>CDIP/20/11</w:t>
            </w:r>
            <w:r w:rsidRPr="00477332">
              <w:rPr>
                <w:rFonts w:hint="cs"/>
                <w:rtl/>
                <w:lang w:bidi="ar-SA"/>
              </w:rPr>
              <w:t xml:space="preserve">؛ </w:t>
            </w:r>
            <w:r w:rsidRPr="00477332">
              <w:t>CDIP/20/12</w:t>
            </w:r>
            <w:r w:rsidRPr="00477332">
              <w:rPr>
                <w:rFonts w:hint="cs"/>
                <w:rtl/>
                <w:lang w:bidi="ar-SA"/>
              </w:rPr>
              <w:t xml:space="preserve">؛ </w:t>
            </w:r>
            <w:r w:rsidRPr="00477332">
              <w:t>CDIP/21/5</w:t>
            </w:r>
            <w:r w:rsidRPr="00477332">
              <w:rPr>
                <w:rFonts w:hint="cs"/>
                <w:rtl/>
                <w:lang w:bidi="ar-SA"/>
              </w:rPr>
              <w:t xml:space="preserve">؛ </w:t>
            </w:r>
            <w:r w:rsidRPr="00477332">
              <w:t>CDIP/21/6</w:t>
            </w:r>
            <w:r w:rsidRPr="00477332">
              <w:rPr>
                <w:rFonts w:hint="cs"/>
                <w:rtl/>
                <w:lang w:bidi="ar-SA"/>
              </w:rPr>
              <w:t xml:space="preserve">؛ </w:t>
            </w:r>
            <w:r w:rsidRPr="00477332">
              <w:t>CDIP/22/2</w:t>
            </w:r>
            <w:r w:rsidRPr="00477332">
              <w:rPr>
                <w:rFonts w:hint="cs"/>
                <w:rtl/>
                <w:lang w:bidi="ar-SA"/>
              </w:rPr>
              <w:t xml:space="preserve">. </w:t>
            </w:r>
          </w:p>
          <w:p w:rsidR="00477332" w:rsidRPr="00477332" w:rsidRDefault="00477332" w:rsidP="00477332">
            <w:pPr>
              <w:pStyle w:val="BodyText"/>
            </w:pPr>
            <w:r w:rsidRPr="00477332">
              <w:rPr>
                <w:rtl/>
                <w:lang w:bidi="ar-SA"/>
              </w:rPr>
              <w:t xml:space="preserve">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 </w:t>
            </w:r>
            <w:r w:rsidRPr="00477332">
              <w:rPr>
                <w:rFonts w:hint="cs"/>
                <w:rtl/>
                <w:lang w:bidi="ar-SA"/>
              </w:rPr>
              <w:t xml:space="preserve">لعام 2018 </w:t>
            </w:r>
            <w:r w:rsidRPr="00477332">
              <w:rPr>
                <w:rtl/>
                <w:lang w:bidi="ar-SA"/>
              </w:rPr>
              <w:t xml:space="preserve">(الوثيقة </w:t>
            </w:r>
            <w:r w:rsidRPr="00477332">
              <w:t>WO/PBC/30/7</w:t>
            </w:r>
            <w:r w:rsidRPr="00477332">
              <w:rPr>
                <w:rtl/>
                <w:lang w:bidi="ar-SA"/>
              </w:rPr>
              <w:t>)</w:t>
            </w:r>
            <w:r w:rsidRPr="00477332">
              <w:rPr>
                <w:rFonts w:hint="cs"/>
                <w:rtl/>
                <w:lang w:bidi="ar-SA"/>
              </w:rPr>
              <w:t>.</w:t>
            </w:r>
          </w:p>
        </w:tc>
      </w:tr>
    </w:tbl>
    <w:p w:rsidR="002542AB" w:rsidRDefault="002542AB" w:rsidP="00477332">
      <w:pPr>
        <w:pStyle w:val="BodyText"/>
        <w:rPr>
          <w:rtl/>
        </w:rPr>
      </w:pPr>
    </w:p>
    <w:p w:rsidR="002542AB" w:rsidRDefault="002542AB">
      <w:pPr>
        <w:bidi w:val="0"/>
        <w:rPr>
          <w:rtl/>
          <w:lang w:bidi="ar-EG"/>
        </w:rPr>
      </w:pPr>
      <w:r>
        <w:rPr>
          <w:rtl/>
        </w:rPr>
        <w:br w:type="page"/>
      </w:r>
    </w:p>
    <w:tbl>
      <w:tblPr>
        <w:tblStyle w:val="Grilledutableau1"/>
        <w:bidiVisual/>
        <w:tblW w:w="9345" w:type="dxa"/>
        <w:tblLayout w:type="fixed"/>
        <w:tblLook w:val="04A0" w:firstRow="1" w:lastRow="0" w:firstColumn="1" w:lastColumn="0" w:noHBand="0" w:noVBand="1"/>
      </w:tblPr>
      <w:tblGrid>
        <w:gridCol w:w="1989"/>
        <w:gridCol w:w="7356"/>
      </w:tblGrid>
      <w:tr w:rsidR="00477332" w:rsidRPr="00477332" w:rsidTr="004B69E9">
        <w:tc>
          <w:tcPr>
            <w:tcW w:w="1989" w:type="dxa"/>
            <w:shd w:val="clear" w:color="auto" w:fill="BFBFBF" w:themeFill="background1" w:themeFillShade="BF"/>
          </w:tcPr>
          <w:p w:rsidR="00477332" w:rsidRPr="00477332" w:rsidRDefault="00477332" w:rsidP="00477332">
            <w:pPr>
              <w:pStyle w:val="BodyText"/>
            </w:pPr>
            <w:r w:rsidRPr="00477332">
              <w:br w:type="page"/>
            </w:r>
            <w:r w:rsidRPr="00477332">
              <w:rPr>
                <w:rtl/>
                <w:lang w:bidi="ar-SA"/>
              </w:rPr>
              <w:t>التوصية (التوصيات)</w:t>
            </w:r>
          </w:p>
        </w:tc>
        <w:tc>
          <w:tcPr>
            <w:tcW w:w="7356" w:type="dxa"/>
            <w:shd w:val="clear" w:color="auto" w:fill="BFBFBF" w:themeFill="background1" w:themeFillShade="BF"/>
          </w:tcPr>
          <w:p w:rsidR="00477332" w:rsidRPr="00477332" w:rsidRDefault="00477332" w:rsidP="00477332">
            <w:pPr>
              <w:pStyle w:val="BodyText"/>
              <w:rPr>
                <w:i/>
                <w:iCs/>
                <w:rtl/>
                <w:lang w:bidi="ar-SA"/>
              </w:rPr>
            </w:pPr>
            <w:r w:rsidRPr="00477332">
              <w:rPr>
                <w:i/>
                <w:iCs/>
                <w:rtl/>
                <w:lang w:bidi="ar-SA"/>
              </w:rPr>
              <w:t>التوصي</w:t>
            </w:r>
            <w:r w:rsidRPr="00477332">
              <w:rPr>
                <w:rFonts w:hint="cs"/>
                <w:i/>
                <w:iCs/>
                <w:rtl/>
                <w:lang w:bidi="ar-SA"/>
              </w:rPr>
              <w:t>ة</w:t>
            </w:r>
            <w:r w:rsidRPr="00477332">
              <w:rPr>
                <w:i/>
                <w:iCs/>
                <w:rtl/>
                <w:lang w:bidi="ar-SA"/>
              </w:rPr>
              <w:t xml:space="preserve"> 29</w:t>
            </w:r>
          </w:p>
          <w:p w:rsidR="00477332" w:rsidRPr="00477332" w:rsidRDefault="00477332" w:rsidP="00477332">
            <w:pPr>
              <w:pStyle w:val="BodyText"/>
            </w:pPr>
            <w:r w:rsidRPr="00477332">
              <w:rPr>
                <w:rtl/>
                <w:lang w:bidi="ar-SA"/>
              </w:rPr>
              <w:t>إدراج المناقشات حول قضايا نقل التكنولوجيا المرتبطة بالملكية الفكرية ضمن الاختصاصات المناطة بإحدى هيئات الويبو المناسبة.</w:t>
            </w:r>
          </w:p>
        </w:tc>
      </w:tr>
      <w:tr w:rsidR="00477332" w:rsidRPr="00477332" w:rsidTr="004B69E9">
        <w:tc>
          <w:tcPr>
            <w:tcW w:w="1989" w:type="dxa"/>
          </w:tcPr>
          <w:p w:rsidR="00477332" w:rsidRPr="00477332" w:rsidRDefault="00477332" w:rsidP="00477332">
            <w:pPr>
              <w:pStyle w:val="BodyText"/>
            </w:pPr>
            <w:r w:rsidRPr="00477332">
              <w:rPr>
                <w:rtl/>
                <w:lang w:bidi="ar-SA"/>
              </w:rPr>
              <w:t>البرامج ذات الصلة في البرنامج والميزانية للثنائية 2018/2019</w:t>
            </w:r>
          </w:p>
        </w:tc>
        <w:tc>
          <w:tcPr>
            <w:tcW w:w="7356" w:type="dxa"/>
          </w:tcPr>
          <w:p w:rsidR="00477332" w:rsidRPr="00477332" w:rsidRDefault="00477332" w:rsidP="00477332">
            <w:pPr>
              <w:pStyle w:val="BodyText"/>
            </w:pPr>
            <w:r w:rsidRPr="00477332">
              <w:rPr>
                <w:rtl/>
                <w:lang w:bidi="ar-SA"/>
              </w:rPr>
              <w:t xml:space="preserve">1 </w:t>
            </w:r>
            <w:r w:rsidRPr="00477332">
              <w:rPr>
                <w:rFonts w:hint="cs"/>
                <w:rtl/>
                <w:lang w:bidi="ar-SA"/>
              </w:rPr>
              <w:t>و</w:t>
            </w:r>
            <w:r w:rsidRPr="00477332">
              <w:t>8</w:t>
            </w:r>
          </w:p>
        </w:tc>
      </w:tr>
      <w:tr w:rsidR="00477332" w:rsidRPr="00477332" w:rsidTr="004B69E9">
        <w:tc>
          <w:tcPr>
            <w:tcW w:w="1989" w:type="dxa"/>
          </w:tcPr>
          <w:p w:rsidR="00477332" w:rsidRPr="00477332" w:rsidRDefault="00477332" w:rsidP="00477332">
            <w:pPr>
              <w:pStyle w:val="BodyText"/>
            </w:pPr>
            <w:r w:rsidRPr="00477332">
              <w:rPr>
                <w:rtl/>
                <w:lang w:bidi="ar-SA"/>
              </w:rPr>
              <w:t>التنفيذ</w:t>
            </w:r>
            <w:r w:rsidRPr="00477332">
              <w:t xml:space="preserve"> </w:t>
            </w:r>
          </w:p>
        </w:tc>
        <w:tc>
          <w:tcPr>
            <w:tcW w:w="7356" w:type="dxa"/>
          </w:tcPr>
          <w:p w:rsidR="00477332" w:rsidRPr="00477332" w:rsidRDefault="00477332" w:rsidP="00477332">
            <w:pPr>
              <w:pStyle w:val="BodyText"/>
              <w:rPr>
                <w:rtl/>
                <w:lang w:bidi="ar-SA"/>
              </w:rPr>
            </w:pPr>
            <w:r w:rsidRPr="00477332">
              <w:rPr>
                <w:rFonts w:hint="cs"/>
                <w:rtl/>
                <w:lang w:bidi="ar-SA"/>
              </w:rPr>
              <w:t xml:space="preserve">نوقشت هذه التوصية في إطار الوثائق التالية: </w:t>
            </w:r>
            <w:r w:rsidRPr="00477332">
              <w:t>CDIP/17/9</w:t>
            </w:r>
            <w:r w:rsidRPr="00477332">
              <w:rPr>
                <w:rFonts w:hint="cs"/>
                <w:rtl/>
                <w:lang w:bidi="ar-SA"/>
              </w:rPr>
              <w:t xml:space="preserve"> و</w:t>
            </w:r>
            <w:r w:rsidRPr="00477332">
              <w:t>CDIP/18/6 Rev.</w:t>
            </w:r>
            <w:r w:rsidRPr="00477332">
              <w:rPr>
                <w:rFonts w:hint="cs"/>
                <w:rtl/>
                <w:lang w:bidi="ar-SA"/>
              </w:rPr>
              <w:t xml:space="preserve"> </w:t>
            </w:r>
            <w:r w:rsidRPr="00477332">
              <w:t xml:space="preserve"> </w:t>
            </w:r>
            <w:r w:rsidRPr="00477332">
              <w:rPr>
                <w:rFonts w:hint="cs"/>
                <w:rtl/>
                <w:lang w:bidi="ar-SA"/>
              </w:rPr>
              <w:t xml:space="preserve"> و</w:t>
            </w:r>
            <w:r w:rsidRPr="00477332">
              <w:t>CDIP/20/7</w:t>
            </w:r>
            <w:r w:rsidRPr="00477332">
              <w:rPr>
                <w:rFonts w:hint="cs"/>
                <w:rtl/>
                <w:lang w:bidi="ar-SA"/>
              </w:rPr>
              <w:t xml:space="preserve"> و</w:t>
            </w:r>
            <w:r w:rsidRPr="00477332">
              <w:t xml:space="preserve"> CDIP/20/10</w:t>
            </w:r>
            <w:r w:rsidRPr="00477332">
              <w:rPr>
                <w:rFonts w:hint="cs"/>
                <w:rtl/>
                <w:lang w:bidi="ar-SA"/>
              </w:rPr>
              <w:t>و</w:t>
            </w:r>
            <w:r w:rsidRPr="00477332">
              <w:t xml:space="preserve"> CDIP/20/11</w:t>
            </w:r>
            <w:r w:rsidRPr="00477332">
              <w:rPr>
                <w:rFonts w:hint="cs"/>
                <w:rtl/>
                <w:lang w:bidi="ar-SA"/>
              </w:rPr>
              <w:t>و</w:t>
            </w:r>
            <w:r w:rsidRPr="00477332">
              <w:t>CDIP/20/12</w:t>
            </w:r>
            <w:r w:rsidRPr="00477332">
              <w:rPr>
                <w:rFonts w:hint="cs"/>
                <w:rtl/>
                <w:lang w:bidi="ar-SA"/>
              </w:rPr>
              <w:t>.</w:t>
            </w:r>
          </w:p>
          <w:p w:rsidR="00477332" w:rsidRPr="00477332" w:rsidRDefault="00477332" w:rsidP="00477332">
            <w:pPr>
              <w:pStyle w:val="BodyText"/>
            </w:pPr>
            <w:r w:rsidRPr="00477332">
              <w:rPr>
                <w:rFonts w:hint="cs"/>
                <w:rtl/>
                <w:lang w:bidi="ar-SA"/>
              </w:rPr>
              <w:t xml:space="preserve">وعلاوة على ذلك، </w:t>
            </w:r>
            <w:r w:rsidRPr="00477332">
              <w:rPr>
                <w:rtl/>
                <w:lang w:bidi="ar-SA"/>
              </w:rPr>
              <w:t>تُجرى حالياً مناقشة بشأن نقل التكنولوجيا في هيئات الويبو المناسبة</w:t>
            </w:r>
            <w:r w:rsidRPr="00477332">
              <w:t>.</w:t>
            </w:r>
          </w:p>
        </w:tc>
      </w:tr>
      <w:tr w:rsidR="00477332" w:rsidRPr="00477332" w:rsidTr="004B69E9">
        <w:tc>
          <w:tcPr>
            <w:tcW w:w="1989" w:type="dxa"/>
          </w:tcPr>
          <w:p w:rsidR="00477332" w:rsidRPr="00477332" w:rsidRDefault="00477332" w:rsidP="00477332">
            <w:pPr>
              <w:pStyle w:val="BodyText"/>
            </w:pPr>
            <w:r w:rsidRPr="00477332">
              <w:rPr>
                <w:rtl/>
                <w:lang w:bidi="ar-SA"/>
              </w:rPr>
              <w:t>مشاريع أجندة التنمية ذات الصلة</w:t>
            </w:r>
          </w:p>
        </w:tc>
        <w:tc>
          <w:tcPr>
            <w:tcW w:w="7356" w:type="dxa"/>
          </w:tcPr>
          <w:p w:rsidR="00477332" w:rsidRPr="00477332" w:rsidRDefault="00477332" w:rsidP="00477332">
            <w:pPr>
              <w:pStyle w:val="BodyText"/>
            </w:pPr>
            <w:r w:rsidRPr="00477332">
              <w:rPr>
                <w:rtl/>
                <w:lang w:bidi="ar-SA"/>
              </w:rPr>
              <w:t>غير متاح</w:t>
            </w:r>
          </w:p>
        </w:tc>
      </w:tr>
      <w:tr w:rsidR="00477332" w:rsidRPr="00477332" w:rsidTr="004B69E9">
        <w:tc>
          <w:tcPr>
            <w:tcW w:w="1989" w:type="dxa"/>
          </w:tcPr>
          <w:p w:rsidR="00477332" w:rsidRPr="00477332" w:rsidRDefault="00477332" w:rsidP="00477332">
            <w:pPr>
              <w:pStyle w:val="BodyText"/>
            </w:pPr>
            <w:r w:rsidRPr="00477332">
              <w:rPr>
                <w:rtl/>
                <w:lang w:bidi="ar-SA"/>
              </w:rPr>
              <w:t>الأنشطة/الإنجازات</w:t>
            </w:r>
            <w:r w:rsidRPr="00477332">
              <w:t xml:space="preserve"> </w:t>
            </w:r>
          </w:p>
        </w:tc>
        <w:tc>
          <w:tcPr>
            <w:tcW w:w="7356" w:type="dxa"/>
          </w:tcPr>
          <w:p w:rsidR="00477332" w:rsidRPr="00477332" w:rsidRDefault="00477332" w:rsidP="00477332">
            <w:pPr>
              <w:pStyle w:val="BodyText"/>
              <w:rPr>
                <w:rtl/>
                <w:lang w:bidi="ar-SA"/>
              </w:rPr>
            </w:pPr>
            <w:r w:rsidRPr="00477332">
              <w:rPr>
                <w:rFonts w:hint="cs"/>
                <w:rtl/>
                <w:lang w:bidi="ar-SA"/>
              </w:rPr>
              <w:t>نوقش</w:t>
            </w:r>
            <w:r w:rsidRPr="00477332">
              <w:rPr>
                <w:rtl/>
                <w:lang w:bidi="ar-SA"/>
              </w:rPr>
              <w:t xml:space="preserve"> موضوع نقل التكنولوجيا في اللجنة منذ إنشائها. </w:t>
            </w:r>
            <w:r w:rsidRPr="00477332">
              <w:rPr>
                <w:rFonts w:hint="cs"/>
                <w:rtl/>
                <w:lang w:bidi="ar-SA"/>
              </w:rPr>
              <w:t>و</w:t>
            </w:r>
            <w:r w:rsidRPr="00477332">
              <w:rPr>
                <w:rtl/>
                <w:lang w:bidi="ar-SA"/>
              </w:rPr>
              <w:t xml:space="preserve">خلال الفترة المشمولة </w:t>
            </w:r>
            <w:r w:rsidRPr="00477332">
              <w:rPr>
                <w:rFonts w:hint="cs"/>
                <w:rtl/>
                <w:lang w:bidi="ar-SA"/>
              </w:rPr>
              <w:t>بالتقرير،</w:t>
            </w:r>
            <w:r w:rsidRPr="00477332">
              <w:rPr>
                <w:rtl/>
                <w:lang w:bidi="ar-SA"/>
              </w:rPr>
              <w:t xml:space="preserve"> جرت مناقشات بشأن هذه المسألة على أساس الاقتراح المشترك من وفود أستراليا وكندا والولايات المتحدة </w:t>
            </w:r>
            <w:r w:rsidRPr="00477332">
              <w:rPr>
                <w:rFonts w:hint="cs"/>
                <w:rtl/>
                <w:lang w:bidi="ar-SA"/>
              </w:rPr>
              <w:t>الأمريكية. و</w:t>
            </w:r>
            <w:r w:rsidRPr="00477332">
              <w:rPr>
                <w:rtl/>
                <w:lang w:bidi="ar-SA"/>
              </w:rPr>
              <w:t xml:space="preserve">لمزيد من المعلومات عن الوثائق التي نوقشت بناءً على الاقتراح المشترك، يرجى الرجوع إلى التوصيتين 25 </w:t>
            </w:r>
            <w:r w:rsidRPr="00477332">
              <w:rPr>
                <w:rFonts w:hint="cs"/>
                <w:rtl/>
                <w:lang w:bidi="ar-SA"/>
              </w:rPr>
              <w:t>و28</w:t>
            </w:r>
            <w:r w:rsidRPr="00477332">
              <w:rPr>
                <w:rtl/>
                <w:lang w:bidi="ar-SA"/>
              </w:rPr>
              <w:t>.</w:t>
            </w:r>
          </w:p>
          <w:p w:rsidR="00477332" w:rsidRPr="00477332" w:rsidRDefault="00477332" w:rsidP="00477332">
            <w:pPr>
              <w:pStyle w:val="BodyText"/>
            </w:pPr>
            <w:r w:rsidRPr="00477332">
              <w:rPr>
                <w:rtl/>
                <w:lang w:bidi="ar-SA"/>
              </w:rPr>
              <w:t>بالإضافة إلى ذلك، واصلت للجنة الدائمة المعنية بقانون البراءات</w:t>
            </w:r>
            <w:r w:rsidRPr="00477332">
              <w:rPr>
                <w:rFonts w:hint="cs"/>
                <w:rtl/>
                <w:lang w:bidi="ar-SA"/>
              </w:rPr>
              <w:t xml:space="preserve"> في </w:t>
            </w:r>
            <w:r w:rsidRPr="00477332">
              <w:rPr>
                <w:rtl/>
                <w:lang w:bidi="ar-SA"/>
              </w:rPr>
              <w:t>دورت</w:t>
            </w:r>
            <w:r w:rsidRPr="00477332">
              <w:rPr>
                <w:rFonts w:hint="cs"/>
                <w:rtl/>
                <w:lang w:bidi="ar-SA"/>
              </w:rPr>
              <w:t>يها</w:t>
            </w:r>
            <w:r w:rsidRPr="00477332">
              <w:rPr>
                <w:rtl/>
                <w:lang w:bidi="ar-SA"/>
              </w:rPr>
              <w:t xml:space="preserve"> التاسعة والعشرين والثلاث</w:t>
            </w:r>
            <w:r w:rsidRPr="00477332">
              <w:rPr>
                <w:rFonts w:hint="cs"/>
                <w:rtl/>
                <w:lang w:bidi="ar-SA"/>
              </w:rPr>
              <w:t>ي</w:t>
            </w:r>
            <w:r w:rsidRPr="00477332">
              <w:rPr>
                <w:rtl/>
                <w:lang w:bidi="ar-SA"/>
              </w:rPr>
              <w:t xml:space="preserve">ن التي عقدت في الفترة من 3 إلى 6 ديسمبر 2019 ومن 24 إلى 27 يونيو 2019، على التوالي، مناقشة أحكام قانون البراءات التي ساهمت في النقل الفعال للتكنولوجيا، بما في ذلك </w:t>
            </w:r>
            <w:r w:rsidRPr="00477332">
              <w:rPr>
                <w:rFonts w:hint="cs"/>
                <w:rtl/>
                <w:lang w:bidi="ar-SA"/>
              </w:rPr>
              <w:t xml:space="preserve">مدى </w:t>
            </w:r>
            <w:r w:rsidRPr="00477332">
              <w:rPr>
                <w:rtl/>
                <w:lang w:bidi="ar-SA"/>
              </w:rPr>
              <w:t xml:space="preserve">كفاية </w:t>
            </w:r>
            <w:r w:rsidRPr="00477332">
              <w:rPr>
                <w:rFonts w:hint="cs"/>
                <w:rtl/>
                <w:lang w:bidi="ar-SA"/>
              </w:rPr>
              <w:t>الإفصاح</w:t>
            </w:r>
            <w:r w:rsidRPr="00477332">
              <w:rPr>
                <w:rtl/>
                <w:lang w:bidi="ar-SA"/>
              </w:rPr>
              <w:t xml:space="preserve">. </w:t>
            </w:r>
            <w:r w:rsidRPr="00477332">
              <w:rPr>
                <w:rFonts w:hint="cs"/>
                <w:rtl/>
                <w:lang w:bidi="ar-SA"/>
              </w:rPr>
              <w:t>و</w:t>
            </w:r>
            <w:r w:rsidRPr="00477332">
              <w:rPr>
                <w:rtl/>
                <w:lang w:bidi="ar-SA"/>
              </w:rPr>
              <w:t>اقترح بعض الوفود الأنشطة التي ستنفذها اللجنة الدائمة المعنية بقانون البراءات، بينما اقترح آخرون إجراء مناقشات حول هذا الموضوع في اللجنة المعنية بالتنمية والملكية الفكرية.</w:t>
            </w:r>
          </w:p>
        </w:tc>
      </w:tr>
      <w:tr w:rsidR="00477332" w:rsidRPr="00477332" w:rsidTr="004B69E9">
        <w:tc>
          <w:tcPr>
            <w:tcW w:w="1989" w:type="dxa"/>
          </w:tcPr>
          <w:p w:rsidR="00477332" w:rsidRPr="00477332" w:rsidRDefault="00477332" w:rsidP="00477332">
            <w:pPr>
              <w:pStyle w:val="BodyText"/>
            </w:pPr>
            <w:r w:rsidRPr="00477332">
              <w:rPr>
                <w:rtl/>
                <w:lang w:bidi="ar-SA"/>
              </w:rPr>
              <w:t>التقارير/الوثائق الأخرى ذات الصلة</w:t>
            </w:r>
          </w:p>
        </w:tc>
        <w:tc>
          <w:tcPr>
            <w:tcW w:w="7356" w:type="dxa"/>
          </w:tcPr>
          <w:p w:rsidR="00477332" w:rsidRPr="00477332" w:rsidRDefault="00477332" w:rsidP="00477332">
            <w:pPr>
              <w:pStyle w:val="BodyText"/>
            </w:pPr>
            <w:r w:rsidRPr="00477332">
              <w:rPr>
                <w:rtl/>
                <w:lang w:bidi="ar-SA"/>
              </w:rPr>
              <w:t xml:space="preserve">فيما يلي التقارير التي نظرت فيها اللجنة: </w:t>
            </w:r>
            <w:r w:rsidRPr="00477332">
              <w:t>CDIP/8/2</w:t>
            </w:r>
            <w:r w:rsidRPr="00477332">
              <w:rPr>
                <w:rtl/>
                <w:lang w:bidi="ar-SA"/>
              </w:rPr>
              <w:t xml:space="preserve">؛ </w:t>
            </w:r>
            <w:r w:rsidRPr="00477332">
              <w:t>CDIP/10/2</w:t>
            </w:r>
            <w:r w:rsidRPr="00477332">
              <w:rPr>
                <w:rtl/>
                <w:lang w:bidi="ar-SA"/>
              </w:rPr>
              <w:t>؛</w:t>
            </w:r>
            <w:r w:rsidRPr="00477332">
              <w:rPr>
                <w:rFonts w:hint="cs"/>
                <w:rtl/>
                <w:lang w:bidi="ar-SA"/>
              </w:rPr>
              <w:t xml:space="preserve"> </w:t>
            </w:r>
            <w:r w:rsidRPr="00477332">
              <w:t>CDIP/12/2</w:t>
            </w:r>
            <w:r w:rsidRPr="00477332">
              <w:rPr>
                <w:rFonts w:hint="cs"/>
                <w:rtl/>
                <w:lang w:bidi="ar-SA"/>
              </w:rPr>
              <w:t xml:space="preserve">؛ </w:t>
            </w:r>
            <w:r w:rsidRPr="00477332">
              <w:t>CDIP/14/2</w:t>
            </w:r>
            <w:r w:rsidRPr="00477332">
              <w:rPr>
                <w:rtl/>
                <w:lang w:bidi="ar-SA"/>
              </w:rPr>
              <w:t>؛</w:t>
            </w:r>
            <w:r w:rsidRPr="00477332">
              <w:rPr>
                <w:rFonts w:hint="cs"/>
                <w:rtl/>
                <w:lang w:bidi="ar-SA"/>
              </w:rPr>
              <w:t xml:space="preserve"> </w:t>
            </w:r>
            <w:r w:rsidRPr="00477332">
              <w:t>CDIP/16/3</w:t>
            </w:r>
            <w:r w:rsidRPr="00477332">
              <w:rPr>
                <w:rtl/>
                <w:lang w:bidi="ar-SA"/>
              </w:rPr>
              <w:t xml:space="preserve">؛ </w:t>
            </w:r>
            <w:r w:rsidRPr="00477332">
              <w:t>CDIP/17/9</w:t>
            </w:r>
            <w:r w:rsidRPr="00477332">
              <w:rPr>
                <w:rFonts w:hint="cs"/>
                <w:rtl/>
                <w:lang w:bidi="ar-SA"/>
              </w:rPr>
              <w:t>؛</w:t>
            </w:r>
            <w:r w:rsidRPr="00477332">
              <w:t>CDIP/18/6 Rev.</w:t>
            </w:r>
            <w:r w:rsidRPr="00477332">
              <w:rPr>
                <w:rFonts w:hint="cs"/>
                <w:rtl/>
                <w:lang w:bidi="ar-SA"/>
              </w:rPr>
              <w:t xml:space="preserve">؛ </w:t>
            </w:r>
            <w:r w:rsidRPr="00477332">
              <w:t>CDIP/19/5</w:t>
            </w:r>
            <w:r w:rsidRPr="00477332">
              <w:rPr>
                <w:rFonts w:hint="cs"/>
                <w:rtl/>
                <w:lang w:bidi="ar-SA"/>
              </w:rPr>
              <w:t xml:space="preserve">؛ </w:t>
            </w:r>
            <w:r w:rsidRPr="00477332">
              <w:t>CDIP/20/7</w:t>
            </w:r>
            <w:r w:rsidRPr="00477332">
              <w:rPr>
                <w:rFonts w:hint="cs"/>
                <w:rtl/>
                <w:lang w:bidi="ar-SA"/>
              </w:rPr>
              <w:t xml:space="preserve">؛ </w:t>
            </w:r>
            <w:r w:rsidRPr="00477332">
              <w:t>CDIP/20/10 Rev.</w:t>
            </w:r>
            <w:r w:rsidRPr="00477332">
              <w:rPr>
                <w:rFonts w:hint="cs"/>
                <w:rtl/>
                <w:lang w:bidi="ar-SA"/>
              </w:rPr>
              <w:t xml:space="preserve">؛ </w:t>
            </w:r>
            <w:r w:rsidRPr="00477332">
              <w:t>CDIP/20/11</w:t>
            </w:r>
            <w:r w:rsidRPr="00477332">
              <w:rPr>
                <w:rFonts w:hint="cs"/>
                <w:rtl/>
                <w:lang w:bidi="ar-SA"/>
              </w:rPr>
              <w:t xml:space="preserve">؛ </w:t>
            </w:r>
            <w:r w:rsidRPr="00477332">
              <w:t>CDIP/20/12</w:t>
            </w:r>
            <w:r w:rsidRPr="00477332">
              <w:rPr>
                <w:rFonts w:hint="cs"/>
                <w:rtl/>
                <w:lang w:bidi="ar-SA"/>
              </w:rPr>
              <w:t xml:space="preserve">؛ </w:t>
            </w:r>
            <w:r w:rsidRPr="00477332">
              <w:t>CDIP/21/5</w:t>
            </w:r>
            <w:r w:rsidRPr="00477332">
              <w:rPr>
                <w:rFonts w:hint="cs"/>
                <w:rtl/>
                <w:lang w:bidi="ar-SA"/>
              </w:rPr>
              <w:t xml:space="preserve">؛ </w:t>
            </w:r>
            <w:r w:rsidRPr="00477332">
              <w:t>CDIP/21/6</w:t>
            </w:r>
            <w:r w:rsidRPr="00477332">
              <w:rPr>
                <w:rFonts w:hint="cs"/>
                <w:rtl/>
                <w:lang w:bidi="ar-SA"/>
              </w:rPr>
              <w:t xml:space="preserve">؛ </w:t>
            </w:r>
            <w:r w:rsidRPr="00477332">
              <w:t>CDIP/22/2</w:t>
            </w:r>
            <w:r w:rsidRPr="00477332">
              <w:rPr>
                <w:rFonts w:hint="cs"/>
                <w:rtl/>
                <w:lang w:bidi="ar-SA"/>
              </w:rPr>
              <w:t xml:space="preserve">. </w:t>
            </w:r>
          </w:p>
          <w:p w:rsidR="00477332" w:rsidRPr="00477332" w:rsidRDefault="00477332" w:rsidP="00477332">
            <w:pPr>
              <w:pStyle w:val="BodyText"/>
            </w:pPr>
            <w:r w:rsidRPr="00477332">
              <w:rPr>
                <w:rtl/>
                <w:lang w:bidi="ar-SA"/>
              </w:rPr>
              <w:t xml:space="preserve">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 </w:t>
            </w:r>
            <w:r w:rsidRPr="00477332">
              <w:rPr>
                <w:rFonts w:hint="cs"/>
                <w:rtl/>
                <w:lang w:bidi="ar-SA"/>
              </w:rPr>
              <w:t>لعام 2018</w:t>
            </w:r>
            <w:r w:rsidRPr="00477332">
              <w:rPr>
                <w:rtl/>
                <w:lang w:bidi="ar-SA"/>
              </w:rPr>
              <w:t xml:space="preserve"> (الوثيقة </w:t>
            </w:r>
            <w:r w:rsidRPr="00477332">
              <w:t>WO/PBC/30/7</w:t>
            </w:r>
            <w:r w:rsidRPr="00477332">
              <w:rPr>
                <w:rtl/>
                <w:lang w:bidi="ar-SA"/>
              </w:rPr>
              <w:t>)</w:t>
            </w:r>
            <w:r w:rsidRPr="00477332">
              <w:rPr>
                <w:rFonts w:hint="cs"/>
                <w:rtl/>
                <w:lang w:bidi="ar-SA"/>
              </w:rPr>
              <w:t>.</w:t>
            </w:r>
          </w:p>
        </w:tc>
      </w:tr>
    </w:tbl>
    <w:p w:rsidR="002542AB" w:rsidRDefault="002542AB" w:rsidP="00477332">
      <w:pPr>
        <w:pStyle w:val="BodyText"/>
        <w:rPr>
          <w:rtl/>
        </w:rPr>
      </w:pPr>
    </w:p>
    <w:p w:rsidR="002542AB" w:rsidRDefault="002542AB">
      <w:pPr>
        <w:bidi w:val="0"/>
        <w:rPr>
          <w:rtl/>
          <w:lang w:bidi="ar-EG"/>
        </w:rPr>
      </w:pPr>
      <w:r>
        <w:rPr>
          <w:rtl/>
        </w:rPr>
        <w:br w:type="page"/>
      </w:r>
    </w:p>
    <w:tbl>
      <w:tblPr>
        <w:tblStyle w:val="Grilledutableau1"/>
        <w:bidiVisual/>
        <w:tblW w:w="9345" w:type="dxa"/>
        <w:tblLayout w:type="fixed"/>
        <w:tblLook w:val="04A0" w:firstRow="1" w:lastRow="0" w:firstColumn="1" w:lastColumn="0" w:noHBand="0" w:noVBand="1"/>
      </w:tblPr>
      <w:tblGrid>
        <w:gridCol w:w="1989"/>
        <w:gridCol w:w="7356"/>
      </w:tblGrid>
      <w:tr w:rsidR="00477332" w:rsidRPr="00477332" w:rsidTr="004B69E9">
        <w:tc>
          <w:tcPr>
            <w:tcW w:w="1989" w:type="dxa"/>
            <w:shd w:val="clear" w:color="auto" w:fill="BFBFBF" w:themeFill="background1" w:themeFillShade="BF"/>
          </w:tcPr>
          <w:p w:rsidR="00477332" w:rsidRPr="00477332" w:rsidRDefault="00477332" w:rsidP="00477332">
            <w:pPr>
              <w:pStyle w:val="BodyText"/>
            </w:pPr>
            <w:r w:rsidRPr="00477332">
              <w:rPr>
                <w:rtl/>
                <w:lang w:bidi="ar-SA"/>
              </w:rPr>
              <w:t>التوصية (التوصيات)</w:t>
            </w:r>
          </w:p>
        </w:tc>
        <w:tc>
          <w:tcPr>
            <w:tcW w:w="7356" w:type="dxa"/>
            <w:shd w:val="clear" w:color="auto" w:fill="BFBFBF" w:themeFill="background1" w:themeFillShade="BF"/>
          </w:tcPr>
          <w:p w:rsidR="00477332" w:rsidRPr="00477332" w:rsidRDefault="00477332" w:rsidP="00477332">
            <w:pPr>
              <w:pStyle w:val="BodyText"/>
              <w:rPr>
                <w:i/>
                <w:iCs/>
              </w:rPr>
            </w:pPr>
            <w:r w:rsidRPr="00477332">
              <w:rPr>
                <w:i/>
                <w:iCs/>
                <w:rtl/>
                <w:lang w:bidi="ar-SA"/>
              </w:rPr>
              <w:t>التوصي</w:t>
            </w:r>
            <w:r w:rsidRPr="00477332">
              <w:rPr>
                <w:rFonts w:hint="cs"/>
                <w:i/>
                <w:iCs/>
                <w:rtl/>
                <w:lang w:bidi="ar-SA"/>
              </w:rPr>
              <w:t>ة</w:t>
            </w:r>
            <w:r w:rsidRPr="00477332">
              <w:rPr>
                <w:i/>
                <w:iCs/>
                <w:rtl/>
                <w:lang w:bidi="ar-SA"/>
              </w:rPr>
              <w:t xml:space="preserve"> 30</w:t>
            </w:r>
          </w:p>
          <w:p w:rsidR="00477332" w:rsidRPr="00477332" w:rsidRDefault="00477332" w:rsidP="00477332">
            <w:pPr>
              <w:pStyle w:val="BodyText"/>
            </w:pPr>
            <w:r w:rsidRPr="00477332">
              <w:rPr>
                <w:rtl/>
                <w:lang w:bidi="ar-SA"/>
              </w:rPr>
              <w:t>ينبغي للويبو أن تتعاون مع منظمات حكومية دولية أخرى لإسداء النصح للبلدان النامية، بما فيها البلدان الأقل نموا، بناء على طلبها، حول سبل النفاذ إلى المعلومات التكنولوجية المتعلقة بالملكية الفكرية وكيفية الانتفاع بها، ولا سيما في المجالات التي توليها الجهة صاحبة الطلب أهمية خاصة.</w:t>
            </w:r>
          </w:p>
        </w:tc>
      </w:tr>
      <w:tr w:rsidR="00477332" w:rsidRPr="00477332" w:rsidTr="004B69E9">
        <w:tc>
          <w:tcPr>
            <w:tcW w:w="1989" w:type="dxa"/>
          </w:tcPr>
          <w:p w:rsidR="00477332" w:rsidRPr="00477332" w:rsidRDefault="00477332" w:rsidP="00477332">
            <w:pPr>
              <w:pStyle w:val="BodyText"/>
            </w:pPr>
            <w:r w:rsidRPr="00477332">
              <w:rPr>
                <w:rtl/>
                <w:lang w:bidi="ar-SA"/>
              </w:rPr>
              <w:t>البرامج ذات الصلة في البرنامج والميزانية للثنائية 2018/2019</w:t>
            </w:r>
          </w:p>
        </w:tc>
        <w:tc>
          <w:tcPr>
            <w:tcW w:w="7356" w:type="dxa"/>
          </w:tcPr>
          <w:p w:rsidR="00477332" w:rsidRPr="00477332" w:rsidRDefault="00477332" w:rsidP="00477332">
            <w:pPr>
              <w:pStyle w:val="BodyText"/>
            </w:pPr>
            <w:r w:rsidRPr="00477332">
              <w:rPr>
                <w:rtl/>
                <w:lang w:bidi="ar-SA"/>
              </w:rPr>
              <w:t xml:space="preserve">5 </w:t>
            </w:r>
            <w:r w:rsidRPr="00477332">
              <w:rPr>
                <w:rFonts w:hint="cs"/>
                <w:rtl/>
                <w:lang w:bidi="ar-SA"/>
              </w:rPr>
              <w:t>و9 و12 و13 و14 و15 و18 و</w:t>
            </w:r>
            <w:r w:rsidRPr="00477332">
              <w:t>30</w:t>
            </w:r>
          </w:p>
        </w:tc>
      </w:tr>
      <w:tr w:rsidR="00477332" w:rsidRPr="00477332" w:rsidTr="004B69E9">
        <w:tc>
          <w:tcPr>
            <w:tcW w:w="1989" w:type="dxa"/>
          </w:tcPr>
          <w:p w:rsidR="00477332" w:rsidRPr="00477332" w:rsidRDefault="00477332" w:rsidP="00477332">
            <w:pPr>
              <w:pStyle w:val="BodyText"/>
            </w:pPr>
            <w:r w:rsidRPr="00477332">
              <w:rPr>
                <w:rtl/>
                <w:lang w:bidi="ar-SA"/>
              </w:rPr>
              <w:t>التنفيذ</w:t>
            </w:r>
            <w:r w:rsidRPr="00477332">
              <w:t xml:space="preserve"> </w:t>
            </w:r>
          </w:p>
        </w:tc>
        <w:tc>
          <w:tcPr>
            <w:tcW w:w="7356" w:type="dxa"/>
          </w:tcPr>
          <w:p w:rsidR="00477332" w:rsidRPr="00477332" w:rsidRDefault="00477332" w:rsidP="00477332">
            <w:pPr>
              <w:pStyle w:val="BodyText"/>
            </w:pPr>
            <w:r w:rsidRPr="00477332">
              <w:rPr>
                <w:rFonts w:hint="cs"/>
                <w:rtl/>
                <w:lang w:bidi="ar-SA"/>
              </w:rPr>
              <w:t>ظلت</w:t>
            </w:r>
            <w:r w:rsidRPr="00477332">
              <w:rPr>
                <w:rtl/>
                <w:lang w:bidi="ar-SA"/>
              </w:rPr>
              <w:t xml:space="preserve"> هذه التوصية قيد التنفيذ منذ </w:t>
            </w:r>
            <w:r w:rsidRPr="00477332">
              <w:rPr>
                <w:rFonts w:hint="cs"/>
                <w:rtl/>
                <w:lang w:bidi="ar-SA"/>
              </w:rPr>
              <w:t>يناير</w:t>
            </w:r>
            <w:r w:rsidRPr="00477332">
              <w:rPr>
                <w:rtl/>
                <w:lang w:bidi="ar-SA"/>
              </w:rPr>
              <w:t xml:space="preserve"> 2010. وقد نوقشت وتم تناولها من خلال الأنشطة المتفق عليها خلال الدورة </w:t>
            </w:r>
            <w:r w:rsidRPr="00477332">
              <w:rPr>
                <w:rFonts w:hint="cs"/>
                <w:rtl/>
                <w:lang w:bidi="ar-SA"/>
              </w:rPr>
              <w:t>الرابعة</w:t>
            </w:r>
            <w:r w:rsidRPr="00477332">
              <w:rPr>
                <w:rtl/>
                <w:lang w:bidi="ar-SA"/>
              </w:rPr>
              <w:t xml:space="preserve"> للجنة، على النحو المبين في الوثيق</w:t>
            </w:r>
            <w:r w:rsidRPr="00477332">
              <w:rPr>
                <w:rFonts w:hint="cs"/>
                <w:rtl/>
                <w:lang w:bidi="ar-SA"/>
              </w:rPr>
              <w:t xml:space="preserve">تين </w:t>
            </w:r>
            <w:r w:rsidRPr="00477332">
              <w:t>CDIP/4/6</w:t>
            </w:r>
            <w:r w:rsidRPr="00477332">
              <w:rPr>
                <w:rFonts w:hint="cs"/>
                <w:rtl/>
                <w:lang w:bidi="ar-SA"/>
              </w:rPr>
              <w:t xml:space="preserve"> و</w:t>
            </w:r>
            <w:r w:rsidRPr="00477332">
              <w:t>CDIP/5/6 Rev</w:t>
            </w:r>
          </w:p>
        </w:tc>
      </w:tr>
      <w:tr w:rsidR="00477332" w:rsidRPr="00477332" w:rsidTr="004B69E9">
        <w:tc>
          <w:tcPr>
            <w:tcW w:w="1989" w:type="dxa"/>
          </w:tcPr>
          <w:p w:rsidR="00477332" w:rsidRPr="00477332" w:rsidRDefault="00477332" w:rsidP="00477332">
            <w:pPr>
              <w:pStyle w:val="BodyText"/>
            </w:pPr>
            <w:r w:rsidRPr="00477332">
              <w:rPr>
                <w:rtl/>
                <w:lang w:bidi="ar-SA"/>
              </w:rPr>
              <w:t>مشاريع أجندة التنمية ذات الصلة</w:t>
            </w:r>
          </w:p>
        </w:tc>
        <w:tc>
          <w:tcPr>
            <w:tcW w:w="7356" w:type="dxa"/>
          </w:tcPr>
          <w:p w:rsidR="00477332" w:rsidRPr="00477332" w:rsidRDefault="00477332" w:rsidP="00477332">
            <w:pPr>
              <w:pStyle w:val="BodyText"/>
              <w:rPr>
                <w:rtl/>
                <w:lang w:bidi="ar-SA"/>
              </w:rPr>
            </w:pPr>
            <w:r w:rsidRPr="00477332">
              <w:rPr>
                <w:rFonts w:hint="cs"/>
                <w:rtl/>
                <w:lang w:bidi="ar-SA"/>
              </w:rPr>
              <w:t xml:space="preserve">وتم تناول هذه التوصية على نحو رئيسي من خلال المشروعين التاليين: </w:t>
            </w:r>
          </w:p>
          <w:p w:rsidR="00477332" w:rsidRPr="00477332" w:rsidRDefault="00477332" w:rsidP="00477332">
            <w:pPr>
              <w:pStyle w:val="BodyText"/>
              <w:rPr>
                <w:rtl/>
                <w:lang w:bidi="ar-SA"/>
              </w:rPr>
            </w:pPr>
            <w:r w:rsidRPr="00477332">
              <w:rPr>
                <w:rFonts w:hint="cs"/>
                <w:rtl/>
                <w:lang w:bidi="ar-SA"/>
              </w:rPr>
              <w:t xml:space="preserve">- </w:t>
            </w:r>
            <w:r w:rsidRPr="00477332">
              <w:rPr>
                <w:rtl/>
                <w:lang w:bidi="ar-SA"/>
              </w:rPr>
              <w:t xml:space="preserve">استحداث أدوات للنفاذ إلى المعلومات المتعلقة بالبراءات </w:t>
            </w:r>
            <w:r w:rsidRPr="00477332">
              <w:rPr>
                <w:rFonts w:hint="cs"/>
                <w:rtl/>
                <w:lang w:bidi="ar-SA"/>
              </w:rPr>
              <w:t>-</w:t>
            </w:r>
            <w:r w:rsidRPr="00477332">
              <w:rPr>
                <w:rtl/>
                <w:lang w:bidi="ar-SA"/>
              </w:rPr>
              <w:t xml:space="preserve"> المرحلتان الأولى والثانية (</w:t>
            </w:r>
            <w:r w:rsidRPr="00477332">
              <w:t>CDIP/5/REF_CDIP/4/6</w:t>
            </w:r>
            <w:r w:rsidRPr="00477332">
              <w:rPr>
                <w:rFonts w:hint="cs"/>
                <w:rtl/>
                <w:lang w:bidi="ar-SA"/>
              </w:rPr>
              <w:t xml:space="preserve"> و</w:t>
            </w:r>
            <w:r w:rsidRPr="00477332">
              <w:t>CDIP/10/13</w:t>
            </w:r>
            <w:r w:rsidRPr="00477332">
              <w:rPr>
                <w:rtl/>
                <w:lang w:bidi="ar-SA"/>
              </w:rPr>
              <w:t>)</w:t>
            </w:r>
          </w:p>
          <w:p w:rsidR="00477332" w:rsidRPr="00477332" w:rsidRDefault="00477332" w:rsidP="00477332">
            <w:pPr>
              <w:pStyle w:val="BodyText"/>
            </w:pPr>
            <w:r w:rsidRPr="00477332">
              <w:rPr>
                <w:rFonts w:hint="cs"/>
                <w:rtl/>
                <w:lang w:bidi="ar-SA"/>
              </w:rPr>
              <w:t xml:space="preserve">- </w:t>
            </w:r>
            <w:r w:rsidRPr="00477332">
              <w:rPr>
                <w:rtl/>
                <w:lang w:bidi="ar-SA"/>
              </w:rPr>
              <w:t>مشروع بناء القدرات في استخدام المعلومات التقنية والعلمية الملائمة لمجالات تكنولوجية محددة حلّا لتحديات إنمائية محددة</w:t>
            </w:r>
            <w:r w:rsidRPr="00477332">
              <w:rPr>
                <w:rFonts w:hint="cs"/>
                <w:rtl/>
                <w:lang w:bidi="ar-SA"/>
              </w:rPr>
              <w:t xml:space="preserve"> </w:t>
            </w:r>
            <w:r w:rsidRPr="00477332">
              <w:rPr>
                <w:rtl/>
                <w:lang w:bidi="ar-SA"/>
              </w:rPr>
              <w:t>–</w:t>
            </w:r>
            <w:r w:rsidRPr="00477332">
              <w:rPr>
                <w:rFonts w:hint="cs"/>
                <w:rtl/>
                <w:lang w:bidi="ar-SA"/>
              </w:rPr>
              <w:t xml:space="preserve"> المرحلتان الأولى والثانية (</w:t>
            </w:r>
            <w:r w:rsidRPr="00477332">
              <w:t>CDIP/5/6 Rev.</w:t>
            </w:r>
            <w:r w:rsidRPr="00477332">
              <w:rPr>
                <w:rFonts w:hint="cs"/>
                <w:rtl/>
                <w:lang w:bidi="ar-SA"/>
              </w:rPr>
              <w:t xml:space="preserve">  و</w:t>
            </w:r>
            <w:r w:rsidRPr="00477332">
              <w:t>CDIP/13/9</w:t>
            </w:r>
            <w:r w:rsidRPr="00477332">
              <w:rPr>
                <w:rFonts w:hint="cs"/>
                <w:rtl/>
                <w:lang w:bidi="ar-SA"/>
              </w:rPr>
              <w:t>).</w:t>
            </w:r>
          </w:p>
        </w:tc>
      </w:tr>
      <w:tr w:rsidR="00477332" w:rsidRPr="00477332" w:rsidTr="004B69E9">
        <w:tc>
          <w:tcPr>
            <w:tcW w:w="1989" w:type="dxa"/>
          </w:tcPr>
          <w:p w:rsidR="00477332" w:rsidRPr="00477332" w:rsidRDefault="00477332" w:rsidP="00477332">
            <w:pPr>
              <w:pStyle w:val="BodyText"/>
            </w:pPr>
            <w:r w:rsidRPr="00477332">
              <w:rPr>
                <w:rtl/>
                <w:lang w:bidi="ar-SA"/>
              </w:rPr>
              <w:t>الأنشطة/الإنجازات</w:t>
            </w:r>
            <w:r w:rsidRPr="00477332">
              <w:t xml:space="preserve"> </w:t>
            </w:r>
          </w:p>
        </w:tc>
        <w:tc>
          <w:tcPr>
            <w:tcW w:w="7356" w:type="dxa"/>
          </w:tcPr>
          <w:p w:rsidR="00477332" w:rsidRPr="00477332" w:rsidRDefault="00477332" w:rsidP="00477332">
            <w:pPr>
              <w:pStyle w:val="BodyText"/>
              <w:rPr>
                <w:rtl/>
                <w:lang w:bidi="ar-SA"/>
              </w:rPr>
            </w:pPr>
            <w:r w:rsidRPr="00477332">
              <w:rPr>
                <w:rFonts w:hint="cs"/>
                <w:rtl/>
                <w:lang w:bidi="ar-SA"/>
              </w:rPr>
              <w:t xml:space="preserve">ألف) أُطلق </w:t>
            </w:r>
            <w:r w:rsidRPr="00477332">
              <w:rPr>
                <w:rtl/>
                <w:lang w:bidi="ar-SA"/>
              </w:rPr>
              <w:t xml:space="preserve">مشروع بشأن </w:t>
            </w:r>
            <w:r w:rsidRPr="00477332">
              <w:rPr>
                <w:i/>
                <w:iCs/>
                <w:rtl/>
                <w:lang w:bidi="ar-SA"/>
              </w:rPr>
              <w:t>استحداث أدوات للنفاذ إلى المعلومات المتعلقة بالبراءات</w:t>
            </w:r>
            <w:r w:rsidRPr="00477332">
              <w:rPr>
                <w:rtl/>
                <w:lang w:bidi="ar-SA"/>
              </w:rPr>
              <w:t xml:space="preserve">، </w:t>
            </w:r>
            <w:r w:rsidRPr="00477332">
              <w:rPr>
                <w:rFonts w:hint="cs"/>
                <w:rtl/>
                <w:lang w:bidi="ar-SA"/>
              </w:rPr>
              <w:t>الذي يعالج</w:t>
            </w:r>
            <w:r w:rsidRPr="00477332">
              <w:rPr>
                <w:rtl/>
                <w:lang w:bidi="ar-SA"/>
              </w:rPr>
              <w:t xml:space="preserve"> التوصيات 19 </w:t>
            </w:r>
            <w:r w:rsidRPr="00477332">
              <w:rPr>
                <w:rFonts w:hint="cs"/>
                <w:rtl/>
                <w:lang w:bidi="ar-SA"/>
              </w:rPr>
              <w:t>و30</w:t>
            </w:r>
            <w:r w:rsidRPr="00477332">
              <w:rPr>
                <w:rtl/>
                <w:lang w:bidi="ar-SA"/>
              </w:rPr>
              <w:t xml:space="preserve"> </w:t>
            </w:r>
            <w:r w:rsidRPr="00477332">
              <w:rPr>
                <w:rFonts w:hint="cs"/>
                <w:rtl/>
                <w:lang w:bidi="ar-SA"/>
              </w:rPr>
              <w:t>و31،</w:t>
            </w:r>
            <w:r w:rsidRPr="00477332">
              <w:rPr>
                <w:rtl/>
                <w:lang w:bidi="ar-SA"/>
              </w:rPr>
              <w:t xml:space="preserve"> </w:t>
            </w:r>
            <w:r w:rsidRPr="00477332">
              <w:rPr>
                <w:rFonts w:hint="cs"/>
                <w:rtl/>
                <w:lang w:bidi="ar-SA"/>
              </w:rPr>
              <w:t>ويشمل</w:t>
            </w:r>
            <w:r w:rsidRPr="00477332">
              <w:rPr>
                <w:rtl/>
                <w:lang w:bidi="ar-SA"/>
              </w:rPr>
              <w:t xml:space="preserve"> إعداد تقارير واقع البراءات وإعداد المبادئ التوجيهية </w:t>
            </w:r>
            <w:r w:rsidRPr="00477332">
              <w:rPr>
                <w:rFonts w:hint="cs"/>
                <w:rtl/>
                <w:lang w:bidi="ar-SA"/>
              </w:rPr>
              <w:t>ل</w:t>
            </w:r>
            <w:r w:rsidRPr="00477332">
              <w:rPr>
                <w:rtl/>
                <w:lang w:bidi="ar-SA"/>
              </w:rPr>
              <w:t xml:space="preserve">إعداد تقارير واقع البراءات، في عام 2009 </w:t>
            </w:r>
            <w:r w:rsidRPr="00477332">
              <w:rPr>
                <w:rFonts w:hint="cs"/>
                <w:rtl/>
                <w:lang w:bidi="ar-SA"/>
              </w:rPr>
              <w:t>وعُمّم</w:t>
            </w:r>
            <w:r w:rsidRPr="00477332">
              <w:rPr>
                <w:rtl/>
                <w:lang w:bidi="ar-SA"/>
              </w:rPr>
              <w:t xml:space="preserve"> في عام 2014.</w:t>
            </w:r>
          </w:p>
          <w:p w:rsidR="00477332" w:rsidRPr="00477332" w:rsidRDefault="00477332" w:rsidP="002542AB">
            <w:pPr>
              <w:pStyle w:val="BodyText"/>
              <w:rPr>
                <w:rtl/>
                <w:lang w:bidi="ar-SA"/>
              </w:rPr>
            </w:pPr>
            <w:r w:rsidRPr="00477332">
              <w:rPr>
                <w:rFonts w:hint="cs"/>
                <w:rtl/>
                <w:lang w:bidi="ar-SA"/>
              </w:rPr>
              <w:t xml:space="preserve">وواصلت الويبو </w:t>
            </w:r>
            <w:r w:rsidRPr="00477332">
              <w:rPr>
                <w:rtl/>
                <w:lang w:bidi="ar-SA"/>
              </w:rPr>
              <w:t>في الفترة</w:t>
            </w:r>
            <w:r w:rsidRPr="00477332">
              <w:rPr>
                <w:rFonts w:hint="cs"/>
                <w:rtl/>
                <w:lang w:bidi="ar-SA"/>
              </w:rPr>
              <w:t xml:space="preserve"> التي شملها هذا التقرير</w:t>
            </w:r>
            <w:r w:rsidRPr="00477332">
              <w:rPr>
                <w:rtl/>
                <w:lang w:bidi="ar-SA"/>
              </w:rPr>
              <w:t xml:space="preserve"> </w:t>
            </w:r>
            <w:r w:rsidRPr="00477332">
              <w:rPr>
                <w:rFonts w:hint="cs"/>
                <w:rtl/>
                <w:lang w:bidi="ar-SA"/>
              </w:rPr>
              <w:t>(</w:t>
            </w:r>
            <w:r w:rsidRPr="00477332">
              <w:rPr>
                <w:rtl/>
                <w:lang w:bidi="ar-SA"/>
              </w:rPr>
              <w:t xml:space="preserve">من يوليو </w:t>
            </w:r>
            <w:r w:rsidRPr="00477332">
              <w:rPr>
                <w:rFonts w:hint="cs"/>
                <w:rtl/>
                <w:lang w:bidi="ar-SA"/>
              </w:rPr>
              <w:t>2018</w:t>
            </w:r>
            <w:r w:rsidRPr="00477332">
              <w:rPr>
                <w:rtl/>
                <w:lang w:bidi="ar-SA"/>
              </w:rPr>
              <w:t xml:space="preserve"> إلى يونيو </w:t>
            </w:r>
            <w:r w:rsidRPr="00477332">
              <w:rPr>
                <w:rFonts w:hint="cs"/>
                <w:rtl/>
                <w:lang w:bidi="ar-SA"/>
              </w:rPr>
              <w:t xml:space="preserve">2019) أنشطتها في هذا المجال. </w:t>
            </w:r>
            <w:r w:rsidRPr="00477332">
              <w:rPr>
                <w:rtl/>
                <w:lang w:bidi="ar-SA"/>
              </w:rPr>
              <w:t xml:space="preserve">ونشرت تقريراً عن </w:t>
            </w:r>
            <w:r w:rsidRPr="00477332">
              <w:rPr>
                <w:rFonts w:hint="cs"/>
                <w:rtl/>
                <w:lang w:bidi="ar-SA"/>
              </w:rPr>
              <w:t>واقع</w:t>
            </w:r>
            <w:r w:rsidRPr="00477332">
              <w:rPr>
                <w:rtl/>
                <w:lang w:bidi="ar-SA"/>
              </w:rPr>
              <w:t xml:space="preserve"> البراءات </w:t>
            </w:r>
            <w:r w:rsidRPr="00477332">
              <w:rPr>
                <w:rFonts w:hint="cs"/>
                <w:rtl/>
                <w:lang w:bidi="ar-SA"/>
              </w:rPr>
              <w:t>فيما يخص</w:t>
            </w:r>
            <w:r w:rsidRPr="00477332">
              <w:rPr>
                <w:rtl/>
                <w:lang w:bidi="ar-SA"/>
              </w:rPr>
              <w:t xml:space="preserve"> الموارد </w:t>
            </w:r>
            <w:r w:rsidRPr="00477332">
              <w:rPr>
                <w:rFonts w:hint="cs"/>
                <w:rtl/>
                <w:lang w:bidi="ar-SA"/>
              </w:rPr>
              <w:t>الجينية</w:t>
            </w:r>
            <w:r w:rsidRPr="00477332">
              <w:rPr>
                <w:rtl/>
                <w:lang w:bidi="ar-SA"/>
              </w:rPr>
              <w:t xml:space="preserve"> البحرية في منطقة رابطة أمم جنوب شرق آسيا، وأصدرت سلسلة جديدة من المنشورات القائمة على تحليلات البراءات تسمى تقارير الويبو عن اتجاهات التكنولوجيا. </w:t>
            </w:r>
            <w:r w:rsidRPr="00477332">
              <w:rPr>
                <w:rFonts w:hint="cs"/>
                <w:rtl/>
                <w:lang w:bidi="ar-SA"/>
              </w:rPr>
              <w:t>واستحدثت سلسلة</w:t>
            </w:r>
            <w:r w:rsidRPr="00477332">
              <w:rPr>
                <w:rtl/>
                <w:lang w:bidi="ar-SA"/>
              </w:rPr>
              <w:t xml:space="preserve"> المنشورات الجديدة بناءً على الخبرة المكتسبة في تطوير تقارير واقع البراءات. </w:t>
            </w:r>
            <w:r w:rsidRPr="00477332">
              <w:rPr>
                <w:rFonts w:hint="cs"/>
                <w:rtl/>
                <w:lang w:bidi="ar-SA"/>
              </w:rPr>
              <w:t>و</w:t>
            </w:r>
            <w:r w:rsidRPr="00477332">
              <w:rPr>
                <w:rtl/>
                <w:lang w:bidi="ar-SA"/>
              </w:rPr>
              <w:t xml:space="preserve">خلال هذه </w:t>
            </w:r>
            <w:r w:rsidRPr="00477332">
              <w:rPr>
                <w:rFonts w:hint="cs"/>
                <w:rtl/>
                <w:lang w:bidi="ar-SA"/>
              </w:rPr>
              <w:t>الفترة،</w:t>
            </w:r>
            <w:r w:rsidRPr="00477332">
              <w:rPr>
                <w:rtl/>
                <w:lang w:bidi="ar-SA"/>
              </w:rPr>
              <w:t xml:space="preserve"> </w:t>
            </w:r>
            <w:r w:rsidRPr="00477332">
              <w:rPr>
                <w:rFonts w:hint="cs"/>
                <w:rtl/>
                <w:lang w:bidi="ar-SA"/>
              </w:rPr>
              <w:t>تم تنزيل</w:t>
            </w:r>
            <w:r w:rsidRPr="00477332">
              <w:rPr>
                <w:rtl/>
                <w:lang w:bidi="ar-SA"/>
              </w:rPr>
              <w:t xml:space="preserve"> </w:t>
            </w:r>
            <w:r w:rsidR="002542AB">
              <w:rPr>
                <w:lang w:bidi="ar-SA"/>
              </w:rPr>
              <w:t>48,408</w:t>
            </w:r>
            <w:r w:rsidRPr="00477332">
              <w:rPr>
                <w:rtl/>
                <w:lang w:bidi="ar-SA"/>
              </w:rPr>
              <w:t xml:space="preserve"> </w:t>
            </w:r>
            <w:r w:rsidRPr="00477332">
              <w:rPr>
                <w:rFonts w:hint="cs"/>
                <w:rtl/>
                <w:lang w:bidi="ar-SA"/>
              </w:rPr>
              <w:t>نسخة من تقارير واقع البراءات في الويبو بنسق</w:t>
            </w:r>
            <w:r w:rsidRPr="00477332">
              <w:rPr>
                <w:rtl/>
                <w:lang w:bidi="ar-SA"/>
              </w:rPr>
              <w:t xml:space="preserve"> </w:t>
            </w:r>
            <w:r w:rsidRPr="00477332">
              <w:t>PDF</w:t>
            </w:r>
            <w:r w:rsidRPr="00477332">
              <w:rPr>
                <w:rFonts w:hint="cs"/>
                <w:rtl/>
                <w:lang w:bidi="ar-SA"/>
              </w:rPr>
              <w:t>،</w:t>
            </w:r>
            <w:r w:rsidRPr="00477332">
              <w:rPr>
                <w:rtl/>
                <w:lang w:bidi="ar-SA"/>
              </w:rPr>
              <w:t xml:space="preserve"> </w:t>
            </w:r>
            <w:r w:rsidRPr="00477332">
              <w:rPr>
                <w:rFonts w:hint="cs"/>
                <w:rtl/>
                <w:lang w:bidi="ar-SA"/>
              </w:rPr>
              <w:t>و</w:t>
            </w:r>
            <w:r w:rsidR="002542AB">
              <w:rPr>
                <w:lang w:bidi="ar-SA"/>
              </w:rPr>
              <w:t>10,984</w:t>
            </w:r>
            <w:r w:rsidRPr="00477332">
              <w:rPr>
                <w:rtl/>
                <w:lang w:bidi="ar-SA"/>
              </w:rPr>
              <w:t xml:space="preserve"> تنزيل لمبادئ الويبو التوجيهية لإعداد </w:t>
            </w:r>
            <w:r w:rsidRPr="00477332">
              <w:rPr>
                <w:rFonts w:hint="cs"/>
                <w:rtl/>
                <w:lang w:bidi="ar-SA"/>
              </w:rPr>
              <w:t>واقع البراءات في الويبو،</w:t>
            </w:r>
            <w:r w:rsidRPr="00477332">
              <w:rPr>
                <w:rtl/>
                <w:lang w:bidi="ar-SA"/>
              </w:rPr>
              <w:t xml:space="preserve"> و</w:t>
            </w:r>
            <w:r w:rsidRPr="00477332">
              <w:rPr>
                <w:rFonts w:hint="cs"/>
                <w:rtl/>
                <w:lang w:bidi="ar-SA"/>
              </w:rPr>
              <w:t>النقر لما مجموعه</w:t>
            </w:r>
            <w:r w:rsidRPr="00477332">
              <w:rPr>
                <w:rtl/>
                <w:lang w:bidi="ar-SA"/>
              </w:rPr>
              <w:t xml:space="preserve"> </w:t>
            </w:r>
            <w:r w:rsidR="002542AB">
              <w:rPr>
                <w:lang w:bidi="ar-SA"/>
              </w:rPr>
              <w:t>14,100</w:t>
            </w:r>
            <w:r w:rsidRPr="00477332">
              <w:rPr>
                <w:rtl/>
                <w:lang w:bidi="ar-SA"/>
              </w:rPr>
              <w:t xml:space="preserve"> </w:t>
            </w:r>
            <w:r w:rsidRPr="00477332">
              <w:rPr>
                <w:rFonts w:hint="cs"/>
                <w:rtl/>
                <w:lang w:bidi="ar-SA"/>
              </w:rPr>
              <w:t xml:space="preserve">مرة على </w:t>
            </w:r>
            <w:r w:rsidRPr="00477332">
              <w:rPr>
                <w:rtl/>
                <w:lang w:bidi="ar-SA"/>
              </w:rPr>
              <w:t xml:space="preserve">مواقع الويب الخاصة </w:t>
            </w:r>
            <w:r w:rsidRPr="00477332">
              <w:rPr>
                <w:rFonts w:hint="cs"/>
                <w:rtl/>
                <w:lang w:bidi="ar-SA"/>
              </w:rPr>
              <w:t>بتقارير واقع البراءات في الويبو</w:t>
            </w:r>
            <w:r w:rsidRPr="00477332">
              <w:rPr>
                <w:rtl/>
                <w:lang w:bidi="ar-SA"/>
              </w:rPr>
              <w:t xml:space="preserve">. وفي نفس </w:t>
            </w:r>
            <w:r w:rsidRPr="00477332">
              <w:rPr>
                <w:rFonts w:hint="cs"/>
                <w:rtl/>
                <w:lang w:bidi="ar-SA"/>
              </w:rPr>
              <w:t>الفترة،</w:t>
            </w:r>
            <w:r w:rsidRPr="00477332">
              <w:rPr>
                <w:rtl/>
                <w:lang w:bidi="ar-SA"/>
              </w:rPr>
              <w:t xml:space="preserve"> تضاعف استخدام قاعدة بيانات الخاصة </w:t>
            </w:r>
            <w:r w:rsidRPr="00477332">
              <w:rPr>
                <w:rFonts w:hint="cs"/>
                <w:rtl/>
                <w:lang w:bidi="ar-SA"/>
              </w:rPr>
              <w:t>بتقارير واقع البراءات في الويبو</w:t>
            </w:r>
            <w:r w:rsidRPr="00477332">
              <w:rPr>
                <w:rtl/>
                <w:lang w:bidi="ar-SA"/>
              </w:rPr>
              <w:t xml:space="preserve"> ثلاث مرات تقريباً مقارنة بالعام الماضي </w:t>
            </w:r>
            <w:r w:rsidRPr="00477332">
              <w:rPr>
                <w:rFonts w:hint="cs"/>
                <w:rtl/>
                <w:lang w:bidi="ar-SA"/>
              </w:rPr>
              <w:t>بإجراء</w:t>
            </w:r>
            <w:r w:rsidRPr="00477332">
              <w:rPr>
                <w:rtl/>
                <w:lang w:bidi="ar-SA"/>
              </w:rPr>
              <w:t xml:space="preserve"> </w:t>
            </w:r>
            <w:r w:rsidR="002542AB">
              <w:rPr>
                <w:lang w:bidi="ar-SA"/>
              </w:rPr>
              <w:t>7,594</w:t>
            </w:r>
            <w:r w:rsidRPr="00477332">
              <w:rPr>
                <w:rtl/>
                <w:lang w:bidi="ar-SA"/>
              </w:rPr>
              <w:t xml:space="preserve"> </w:t>
            </w:r>
            <w:r w:rsidRPr="00477332">
              <w:rPr>
                <w:rFonts w:hint="cs"/>
                <w:rtl/>
                <w:lang w:bidi="ar-SA"/>
              </w:rPr>
              <w:t>زيارة</w:t>
            </w:r>
            <w:r w:rsidRPr="00477332">
              <w:rPr>
                <w:rtl/>
                <w:lang w:bidi="ar-SA"/>
              </w:rPr>
              <w:t xml:space="preserve"> </w:t>
            </w:r>
            <w:r w:rsidRPr="00477332">
              <w:rPr>
                <w:rFonts w:hint="cs"/>
                <w:rtl/>
                <w:lang w:bidi="ar-SA"/>
              </w:rPr>
              <w:t>ل</w:t>
            </w:r>
            <w:r w:rsidRPr="00477332">
              <w:rPr>
                <w:rtl/>
                <w:lang w:bidi="ar-SA"/>
              </w:rPr>
              <w:t>قاعدة البيانات.</w:t>
            </w:r>
          </w:p>
          <w:p w:rsidR="00477332" w:rsidRPr="00477332" w:rsidRDefault="00477332" w:rsidP="00477332">
            <w:pPr>
              <w:pStyle w:val="BodyText"/>
              <w:rPr>
                <w:rtl/>
                <w:lang w:bidi="ar-SA"/>
              </w:rPr>
            </w:pPr>
            <w:r w:rsidRPr="00477332">
              <w:rPr>
                <w:rFonts w:hint="cs"/>
                <w:rtl/>
                <w:lang w:bidi="ar-SA"/>
              </w:rPr>
              <w:t xml:space="preserve">وواصلت الويبو </w:t>
            </w:r>
            <w:r w:rsidRPr="00477332">
              <w:rPr>
                <w:rtl/>
                <w:lang w:bidi="ar-SA"/>
              </w:rPr>
              <w:t xml:space="preserve">دعم البلدان النامية في الاستفادة من معلومات البراءات من خلال تحليلات </w:t>
            </w:r>
            <w:r w:rsidRPr="00477332">
              <w:rPr>
                <w:rFonts w:hint="cs"/>
                <w:rtl/>
                <w:lang w:bidi="ar-SA"/>
              </w:rPr>
              <w:t>ال</w:t>
            </w:r>
            <w:r w:rsidRPr="00477332">
              <w:rPr>
                <w:rtl/>
                <w:lang w:bidi="ar-SA"/>
              </w:rPr>
              <w:t xml:space="preserve">براءات وموظفي مراكز دعم التكنولوجيا والابتكار في تقديم خدمات تحليل </w:t>
            </w:r>
            <w:r w:rsidRPr="00477332">
              <w:rPr>
                <w:rFonts w:hint="cs"/>
                <w:rtl/>
                <w:lang w:bidi="ar-SA"/>
              </w:rPr>
              <w:t>ال</w:t>
            </w:r>
            <w:r w:rsidRPr="00477332">
              <w:rPr>
                <w:rtl/>
                <w:lang w:bidi="ar-SA"/>
              </w:rPr>
              <w:t xml:space="preserve">براءات. من بين أنشطة </w:t>
            </w:r>
            <w:r w:rsidRPr="00477332">
              <w:rPr>
                <w:rFonts w:hint="cs"/>
                <w:rtl/>
                <w:lang w:bidi="ar-SA"/>
              </w:rPr>
              <w:t>أخرى،</w:t>
            </w:r>
            <w:r w:rsidRPr="00477332">
              <w:rPr>
                <w:rtl/>
                <w:lang w:bidi="ar-SA"/>
              </w:rPr>
              <w:t xml:space="preserve"> ومن أجل دعم مواصلة </w:t>
            </w:r>
            <w:r w:rsidRPr="00477332">
              <w:rPr>
                <w:rFonts w:hint="cs"/>
                <w:rtl/>
                <w:lang w:bidi="ar-SA"/>
              </w:rPr>
              <w:t>استحداث</w:t>
            </w:r>
            <w:r w:rsidRPr="00477332">
              <w:rPr>
                <w:rtl/>
                <w:lang w:bidi="ar-SA"/>
              </w:rPr>
              <w:t xml:space="preserve"> المواد التدريبية في مجال تحليلات </w:t>
            </w:r>
            <w:r w:rsidRPr="00477332">
              <w:rPr>
                <w:rFonts w:hint="cs"/>
                <w:rtl/>
                <w:lang w:bidi="ar-SA"/>
              </w:rPr>
              <w:t>البراءات،</w:t>
            </w:r>
            <w:r w:rsidRPr="00477332">
              <w:rPr>
                <w:rtl/>
                <w:lang w:bidi="ar-SA"/>
              </w:rPr>
              <w:t xml:space="preserve"> أعدت الويبو </w:t>
            </w:r>
            <w:r w:rsidRPr="00477332">
              <w:rPr>
                <w:rFonts w:hint="cs"/>
                <w:rtl/>
                <w:lang w:bidi="ar-SA"/>
              </w:rPr>
              <w:t>دليل</w:t>
            </w:r>
            <w:r w:rsidRPr="00477332">
              <w:rPr>
                <w:rtl/>
                <w:lang w:bidi="ar-SA"/>
              </w:rPr>
              <w:t xml:space="preserve"> تحليلات البراءات (بتمويل من مكتب اليابان للبراءات</w:t>
            </w:r>
            <w:r w:rsidRPr="00477332">
              <w:rPr>
                <w:rFonts w:hint="cs"/>
                <w:rtl/>
                <w:lang w:bidi="ar-SA"/>
              </w:rPr>
              <w:t>)،</w:t>
            </w:r>
            <w:r w:rsidRPr="00477332">
              <w:rPr>
                <w:rtl/>
                <w:lang w:bidi="ar-SA"/>
              </w:rPr>
              <w:t xml:space="preserve"> </w:t>
            </w:r>
            <w:r w:rsidRPr="00477332">
              <w:rPr>
                <w:rFonts w:hint="cs"/>
                <w:rtl/>
                <w:lang w:bidi="ar-SA"/>
              </w:rPr>
              <w:t>الذي تتاح</w:t>
            </w:r>
            <w:r w:rsidRPr="00477332">
              <w:rPr>
                <w:rtl/>
                <w:lang w:bidi="ar-SA"/>
              </w:rPr>
              <w:t xml:space="preserve"> مسودة </w:t>
            </w:r>
            <w:r w:rsidRPr="00477332">
              <w:rPr>
                <w:rFonts w:hint="cs"/>
                <w:rtl/>
                <w:lang w:bidi="ar-SA"/>
              </w:rPr>
              <w:t xml:space="preserve">منه </w:t>
            </w:r>
            <w:r w:rsidRPr="00477332">
              <w:rPr>
                <w:rtl/>
                <w:lang w:bidi="ar-SA"/>
              </w:rPr>
              <w:t>على منصة تعاونية (</w:t>
            </w:r>
            <w:r w:rsidRPr="00477332">
              <w:t>Github</w:t>
            </w:r>
            <w:r w:rsidRPr="00477332">
              <w:rPr>
                <w:rFonts w:hint="cs"/>
                <w:rtl/>
                <w:lang w:bidi="ar-SA"/>
              </w:rPr>
              <w:t>)</w:t>
            </w:r>
            <w:r w:rsidRPr="00477332">
              <w:rPr>
                <w:rtl/>
                <w:lang w:bidi="ar-SA"/>
              </w:rPr>
              <w:t xml:space="preserve"> </w:t>
            </w:r>
            <w:r w:rsidRPr="00477332">
              <w:rPr>
                <w:rFonts w:hint="cs"/>
                <w:rtl/>
                <w:lang w:bidi="ar-SA"/>
              </w:rPr>
              <w:t>للمساهمات</w:t>
            </w:r>
            <w:r w:rsidRPr="00477332">
              <w:rPr>
                <w:rtl/>
                <w:lang w:bidi="ar-SA"/>
              </w:rPr>
              <w:t xml:space="preserve"> والمراجعة من قبل </w:t>
            </w:r>
            <w:r w:rsidRPr="00477332">
              <w:rPr>
                <w:rFonts w:hint="cs"/>
                <w:rtl/>
                <w:lang w:bidi="ar-SA"/>
              </w:rPr>
              <w:t>المستخدمين ال</w:t>
            </w:r>
            <w:r w:rsidRPr="00477332">
              <w:rPr>
                <w:rtl/>
                <w:lang w:bidi="ar-SA"/>
              </w:rPr>
              <w:t>محترفي</w:t>
            </w:r>
            <w:r w:rsidRPr="00477332">
              <w:rPr>
                <w:rFonts w:hint="cs"/>
                <w:rtl/>
                <w:lang w:bidi="ar-SA"/>
              </w:rPr>
              <w:t>ن</w:t>
            </w:r>
            <w:r w:rsidRPr="00477332">
              <w:rPr>
                <w:rtl/>
                <w:lang w:bidi="ar-SA"/>
              </w:rPr>
              <w:t xml:space="preserve"> </w:t>
            </w:r>
            <w:r w:rsidRPr="00477332">
              <w:rPr>
                <w:rFonts w:hint="cs"/>
                <w:rtl/>
                <w:lang w:bidi="ar-SA"/>
              </w:rPr>
              <w:t>لل</w:t>
            </w:r>
            <w:r w:rsidRPr="00477332">
              <w:rPr>
                <w:rtl/>
                <w:lang w:bidi="ar-SA"/>
              </w:rPr>
              <w:t xml:space="preserve">معلومات </w:t>
            </w:r>
            <w:r w:rsidRPr="00477332">
              <w:rPr>
                <w:rFonts w:hint="cs"/>
                <w:rtl/>
                <w:lang w:bidi="ar-SA"/>
              </w:rPr>
              <w:t>المتعلقة ب</w:t>
            </w:r>
            <w:r w:rsidRPr="00477332">
              <w:rPr>
                <w:rtl/>
                <w:lang w:bidi="ar-SA"/>
              </w:rPr>
              <w:t>البراءات.</w:t>
            </w:r>
          </w:p>
          <w:p w:rsidR="00477332" w:rsidRPr="00477332" w:rsidRDefault="00477332" w:rsidP="00477332">
            <w:pPr>
              <w:pStyle w:val="BodyText"/>
              <w:rPr>
                <w:rtl/>
                <w:lang w:bidi="ar-SA"/>
              </w:rPr>
            </w:pPr>
            <w:r w:rsidRPr="00477332">
              <w:rPr>
                <w:rFonts w:hint="cs"/>
                <w:rtl/>
                <w:lang w:bidi="ar-SA"/>
              </w:rPr>
              <w:t>باء) وأدمج</w:t>
            </w:r>
            <w:r w:rsidRPr="00477332">
              <w:rPr>
                <w:rtl/>
                <w:lang w:bidi="ar-SA"/>
              </w:rPr>
              <w:t xml:space="preserve"> مشروع </w:t>
            </w:r>
            <w:r w:rsidRPr="00477332">
              <w:rPr>
                <w:i/>
                <w:iCs/>
                <w:rtl/>
                <w:lang w:bidi="ar-SA"/>
              </w:rPr>
              <w:t>بناء القدرات في استخدام المعلومات التقنية والعلمية الملائمة التكنولوجية كحلول لتحديات إنمائية محددة</w:t>
            </w:r>
            <w:r w:rsidRPr="00477332">
              <w:rPr>
                <w:rtl/>
                <w:lang w:bidi="ar-SA"/>
              </w:rPr>
              <w:t xml:space="preserve"> –</w:t>
            </w:r>
            <w:r w:rsidRPr="00477332">
              <w:rPr>
                <w:rFonts w:hint="cs"/>
                <w:rtl/>
                <w:lang w:bidi="ar-SA"/>
              </w:rPr>
              <w:t xml:space="preserve"> المرحلة الثانية</w:t>
            </w:r>
            <w:r w:rsidRPr="00477332">
              <w:rPr>
                <w:rtl/>
                <w:lang w:bidi="ar-SA"/>
              </w:rPr>
              <w:t xml:space="preserve"> في الأنشطة المعتادة لشعبة الويبو لصالح أقل البلدان نمواً. </w:t>
            </w:r>
            <w:r w:rsidRPr="00477332">
              <w:rPr>
                <w:rFonts w:hint="cs"/>
                <w:rtl/>
                <w:lang w:bidi="ar-SA"/>
              </w:rPr>
              <w:t>و</w:t>
            </w:r>
            <w:r w:rsidRPr="00477332">
              <w:rPr>
                <w:rtl/>
                <w:lang w:bidi="ar-SA"/>
              </w:rPr>
              <w:t xml:space="preserve">في عام 2018، </w:t>
            </w:r>
            <w:r w:rsidRPr="00477332">
              <w:rPr>
                <w:rFonts w:hint="cs"/>
                <w:rtl/>
                <w:lang w:bidi="ar-SA"/>
              </w:rPr>
              <w:t>أُطلق في</w:t>
            </w:r>
            <w:r w:rsidRPr="00477332">
              <w:rPr>
                <w:rtl/>
                <w:lang w:bidi="ar-SA"/>
              </w:rPr>
              <w:t xml:space="preserve"> موزمبيق مشروع وطني حول نقل التكنولوجيا الملائمة للتنمية بناءً على تحليل الاحتياجات. </w:t>
            </w:r>
            <w:r w:rsidRPr="00477332">
              <w:rPr>
                <w:rFonts w:hint="cs"/>
                <w:rtl/>
                <w:lang w:bidi="ar-SA"/>
              </w:rPr>
              <w:t>وعقب</w:t>
            </w:r>
            <w:r w:rsidRPr="00477332">
              <w:rPr>
                <w:rtl/>
                <w:lang w:bidi="ar-SA"/>
              </w:rPr>
              <w:t xml:space="preserve"> إجراء مشاورات مع وزارة العلوم والتكنولوجيا والتعليم العالي والتدريب </w:t>
            </w:r>
            <w:r w:rsidRPr="00477332">
              <w:rPr>
                <w:rFonts w:hint="cs"/>
                <w:rtl/>
                <w:lang w:bidi="ar-SA"/>
              </w:rPr>
              <w:t>التقني</w:t>
            </w:r>
            <w:r w:rsidRPr="00477332">
              <w:rPr>
                <w:rtl/>
                <w:lang w:bidi="ar-SA"/>
              </w:rPr>
              <w:t xml:space="preserve"> والمؤسسات الأخرى المستفيدة، </w:t>
            </w:r>
            <w:r w:rsidRPr="00477332">
              <w:rPr>
                <w:rFonts w:hint="cs"/>
                <w:rtl/>
                <w:lang w:bidi="ar-SA"/>
              </w:rPr>
              <w:t>أُنشئ</w:t>
            </w:r>
            <w:r w:rsidRPr="00477332">
              <w:rPr>
                <w:rtl/>
                <w:lang w:bidi="ar-SA"/>
              </w:rPr>
              <w:t xml:space="preserve"> فريق الخبراء الوطني (</w:t>
            </w:r>
            <w:r w:rsidRPr="00477332">
              <w:t>NEG</w:t>
            </w:r>
            <w:r w:rsidRPr="00477332">
              <w:rPr>
                <w:rtl/>
                <w:lang w:bidi="ar-SA"/>
              </w:rPr>
              <w:t xml:space="preserve">). </w:t>
            </w:r>
            <w:r w:rsidRPr="00477332">
              <w:rPr>
                <w:rFonts w:hint="cs"/>
                <w:rtl/>
                <w:lang w:bidi="ar-SA"/>
              </w:rPr>
              <w:t xml:space="preserve">كما أجريت </w:t>
            </w:r>
            <w:r w:rsidRPr="00477332">
              <w:rPr>
                <w:rtl/>
                <w:lang w:bidi="ar-SA"/>
              </w:rPr>
              <w:t>مناقشات حول تحليل الاحتياجات الوطنية و</w:t>
            </w:r>
            <w:r w:rsidRPr="00477332">
              <w:rPr>
                <w:rFonts w:hint="cs"/>
                <w:rtl/>
                <w:lang w:bidi="ar-SA"/>
              </w:rPr>
              <w:t xml:space="preserve">فيما تظل </w:t>
            </w:r>
            <w:r w:rsidRPr="00477332">
              <w:rPr>
                <w:rtl/>
                <w:lang w:bidi="ar-SA"/>
              </w:rPr>
              <w:t xml:space="preserve">المراحل الأولى من التقرير قيد الإعداد. </w:t>
            </w:r>
            <w:r w:rsidRPr="00477332">
              <w:rPr>
                <w:rFonts w:hint="cs"/>
                <w:rtl/>
                <w:lang w:bidi="ar-SA"/>
              </w:rPr>
              <w:t>وجرى</w:t>
            </w:r>
            <w:r w:rsidRPr="00477332">
              <w:rPr>
                <w:rtl/>
                <w:lang w:bidi="ar-SA"/>
              </w:rPr>
              <w:t xml:space="preserve"> تحديد الخبراء الوطنيين وتعيينهم. </w:t>
            </w:r>
            <w:r w:rsidRPr="00477332">
              <w:rPr>
                <w:rFonts w:hint="cs"/>
                <w:rtl/>
                <w:lang w:bidi="ar-SA"/>
              </w:rPr>
              <w:t>وعُيّن</w:t>
            </w:r>
            <w:r w:rsidRPr="00477332">
              <w:rPr>
                <w:rtl/>
                <w:lang w:bidi="ar-SA"/>
              </w:rPr>
              <w:t xml:space="preserve"> خبير دولي للمشروع </w:t>
            </w:r>
            <w:r w:rsidRPr="00477332">
              <w:rPr>
                <w:rFonts w:hint="cs"/>
                <w:rtl/>
                <w:lang w:bidi="ar-SA"/>
              </w:rPr>
              <w:t>عقب</w:t>
            </w:r>
            <w:r w:rsidRPr="00477332">
              <w:rPr>
                <w:rtl/>
                <w:lang w:bidi="ar-SA"/>
              </w:rPr>
              <w:t xml:space="preserve"> إجراء مشاورات مع السلطات الحكومية.</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يقود فريق الخبراء الوطني عملية تحديد الاحتياجات الإنمائية الوطنية </w:t>
            </w:r>
            <w:r w:rsidRPr="00477332">
              <w:rPr>
                <w:rFonts w:hint="cs"/>
                <w:rtl/>
                <w:lang w:bidi="ar-SA"/>
              </w:rPr>
              <w:t>وستستكمل</w:t>
            </w:r>
            <w:r w:rsidRPr="00477332">
              <w:rPr>
                <w:rtl/>
                <w:lang w:bidi="ar-SA"/>
              </w:rPr>
              <w:t xml:space="preserve"> قريباً خلال اجتماع وطني</w:t>
            </w:r>
            <w:r w:rsidRPr="00477332">
              <w:rPr>
                <w:rFonts w:hint="cs"/>
                <w:rtl/>
                <w:lang w:bidi="ar-SA"/>
              </w:rPr>
              <w:t xml:space="preserve"> </w:t>
            </w:r>
            <w:r w:rsidRPr="00477332">
              <w:rPr>
                <w:rtl/>
                <w:lang w:bidi="ar-SA"/>
              </w:rPr>
              <w:t xml:space="preserve">من المقرر عقده في أكتوبر 2019. وبعد ذلك، </w:t>
            </w:r>
            <w:r w:rsidRPr="00477332">
              <w:rPr>
                <w:rFonts w:hint="cs"/>
                <w:rtl/>
                <w:lang w:bidi="ar-SA"/>
              </w:rPr>
              <w:t>ستقدم</w:t>
            </w:r>
            <w:r w:rsidRPr="00477332">
              <w:rPr>
                <w:rtl/>
                <w:lang w:bidi="ar-SA"/>
              </w:rPr>
              <w:t xml:space="preserve"> طلبات البحث </w:t>
            </w:r>
            <w:r w:rsidRPr="00477332">
              <w:rPr>
                <w:rFonts w:hint="cs"/>
                <w:rtl/>
                <w:lang w:bidi="ar-SA"/>
              </w:rPr>
              <w:t>المتعلقة</w:t>
            </w:r>
            <w:r w:rsidRPr="00477332">
              <w:rPr>
                <w:rtl/>
                <w:lang w:bidi="ar-SA"/>
              </w:rPr>
              <w:t xml:space="preserve"> </w:t>
            </w:r>
            <w:r w:rsidRPr="00477332">
              <w:rPr>
                <w:rFonts w:hint="cs"/>
                <w:rtl/>
                <w:lang w:bidi="ar-SA"/>
              </w:rPr>
              <w:t>بال</w:t>
            </w:r>
            <w:r w:rsidRPr="00477332">
              <w:rPr>
                <w:rtl/>
                <w:lang w:bidi="ar-SA"/>
              </w:rPr>
              <w:t>براءات إلى الويبو</w:t>
            </w:r>
            <w:r w:rsidRPr="00477332">
              <w:t xml:space="preserve"> </w:t>
            </w:r>
            <w:r w:rsidRPr="00477332">
              <w:rPr>
                <w:rtl/>
                <w:lang w:bidi="ar-SA"/>
              </w:rPr>
              <w:t xml:space="preserve">لتحديد التكنولوجيات المناسبة </w:t>
            </w:r>
            <w:r w:rsidRPr="00477332">
              <w:rPr>
                <w:rFonts w:hint="cs"/>
                <w:rtl/>
                <w:lang w:bidi="ar-SA"/>
              </w:rPr>
              <w:t>والسليمة.</w:t>
            </w:r>
          </w:p>
          <w:p w:rsidR="00477332" w:rsidRPr="00477332" w:rsidRDefault="00477332" w:rsidP="00477332">
            <w:pPr>
              <w:pStyle w:val="BodyText"/>
              <w:rPr>
                <w:rtl/>
                <w:lang w:bidi="ar-SA"/>
              </w:rPr>
            </w:pPr>
            <w:r w:rsidRPr="00477332">
              <w:rPr>
                <w:rFonts w:hint="cs"/>
                <w:rtl/>
                <w:lang w:bidi="ar-SA"/>
              </w:rPr>
              <w:t>و</w:t>
            </w:r>
            <w:r w:rsidRPr="00477332">
              <w:rPr>
                <w:rtl/>
                <w:lang w:bidi="ar-SA"/>
              </w:rPr>
              <w:t>يجري تنفيذ مشروع وطني بشأن نقل التكنولوجيا المناسبة في أوغندا وحدد فريق الخبراء الوطني مجالي الاحتياجات الإنمائية. كما تم تحديد خبير وطني ودولي للمشروع من قبل حكومة أوغندا</w:t>
            </w:r>
            <w:r w:rsidRPr="00477332">
              <w:t>.</w:t>
            </w:r>
          </w:p>
          <w:p w:rsidR="00477332" w:rsidRPr="00477332" w:rsidRDefault="00477332" w:rsidP="00477332">
            <w:pPr>
              <w:pStyle w:val="BodyText"/>
              <w:rPr>
                <w:rtl/>
                <w:lang w:bidi="ar-SA"/>
              </w:rPr>
            </w:pPr>
            <w:r w:rsidRPr="00477332">
              <w:rPr>
                <w:rtl/>
                <w:lang w:bidi="ar-SA"/>
              </w:rPr>
              <w:t xml:space="preserve">بالإضافة إلى ذلك، في ديسمبر 2018، </w:t>
            </w:r>
            <w:r w:rsidRPr="00477332">
              <w:rPr>
                <w:rFonts w:hint="cs"/>
                <w:rtl/>
                <w:lang w:bidi="ar-SA"/>
              </w:rPr>
              <w:t>وُقعت</w:t>
            </w:r>
            <w:r w:rsidRPr="00477332">
              <w:rPr>
                <w:rtl/>
                <w:lang w:bidi="ar-SA"/>
              </w:rPr>
              <w:t xml:space="preserve"> مذكرة تفاهم في السنغال لبدء العمل على نقل التكنولوجيا المناسبة. </w:t>
            </w:r>
            <w:r w:rsidRPr="00477332">
              <w:rPr>
                <w:rFonts w:hint="cs"/>
                <w:rtl/>
                <w:lang w:bidi="ar-SA"/>
              </w:rPr>
              <w:t>و</w:t>
            </w:r>
            <w:r w:rsidRPr="00477332">
              <w:rPr>
                <w:rtl/>
                <w:lang w:bidi="ar-SA"/>
              </w:rPr>
              <w:t>من المقرر عقد اجتماع وطني لإطلاق المشروع في سبتمبر 2019. وتشمل النتائج المتوقعة الرئيسية للاجتماع إنشاء فريق الخبراء الوطني وتعيين خبير وطني ودولي</w:t>
            </w:r>
            <w:r w:rsidRPr="00477332">
              <w:t>.</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قامت شعبة أقل البلدان نمواً بعدد من المبادرات لإنشاء مركز امتياز لاستخدام التكنولوجيا المناسبة، بما في ذلك توثيق قصص النجاح وإعداد </w:t>
            </w:r>
            <w:r w:rsidRPr="00477332">
              <w:rPr>
                <w:rFonts w:hint="cs"/>
                <w:rtl/>
                <w:lang w:bidi="ar-SA"/>
              </w:rPr>
              <w:t>كتيب</w:t>
            </w:r>
            <w:r w:rsidRPr="00477332">
              <w:rPr>
                <w:rtl/>
                <w:lang w:bidi="ar-SA"/>
              </w:rPr>
              <w:t xml:space="preserve"> كدليل عن نقل التكنولوجيا المناسبة من أجل التنمية، والذي </w:t>
            </w:r>
            <w:r w:rsidRPr="00477332">
              <w:rPr>
                <w:rFonts w:hint="cs"/>
                <w:rtl/>
                <w:lang w:bidi="ar-SA"/>
              </w:rPr>
              <w:t xml:space="preserve">يوجد </w:t>
            </w:r>
            <w:r w:rsidRPr="00477332">
              <w:rPr>
                <w:rtl/>
                <w:lang w:bidi="ar-SA"/>
              </w:rPr>
              <w:t>في مرحلة متقدمة من الإعداد.</w:t>
            </w:r>
          </w:p>
          <w:p w:rsidR="00477332" w:rsidRPr="00477332" w:rsidRDefault="00477332" w:rsidP="00477332">
            <w:pPr>
              <w:pStyle w:val="BodyText"/>
            </w:pPr>
            <w:r w:rsidRPr="00477332">
              <w:rPr>
                <w:rtl/>
                <w:lang w:bidi="ar-SA"/>
              </w:rPr>
              <w:t xml:space="preserve">وتقوم الشعبة أيضًا بتدريب </w:t>
            </w:r>
            <w:r w:rsidRPr="00477332">
              <w:rPr>
                <w:rFonts w:hint="cs"/>
                <w:rtl/>
                <w:lang w:bidi="ar-SA"/>
              </w:rPr>
              <w:t>الرواد في مجال</w:t>
            </w:r>
            <w:r w:rsidRPr="00477332">
              <w:rPr>
                <w:rtl/>
                <w:lang w:bidi="ar-SA"/>
              </w:rPr>
              <w:t xml:space="preserve"> التكنولوجيا بالإضافة إلى مجموعة كبيرة من المسؤولين من الجامعات والمؤسسات الوطنية للعلوم والتكنولوجيا في بنغلاديش وبوتان وكمبوديا وإثيوبيا وموزمبيق ونيبال ورواندا والسنغال وتنزانيا وزامبيا.</w:t>
            </w:r>
          </w:p>
        </w:tc>
      </w:tr>
      <w:tr w:rsidR="00477332" w:rsidRPr="00477332" w:rsidTr="004B69E9">
        <w:tc>
          <w:tcPr>
            <w:tcW w:w="1989" w:type="dxa"/>
          </w:tcPr>
          <w:p w:rsidR="00477332" w:rsidRPr="00477332" w:rsidRDefault="00477332" w:rsidP="00477332">
            <w:pPr>
              <w:pStyle w:val="BodyText"/>
            </w:pPr>
            <w:r w:rsidRPr="00477332">
              <w:rPr>
                <w:rtl/>
                <w:lang w:bidi="ar-SA"/>
              </w:rPr>
              <w:t>التقارير/الوثائق الأخرى ذات الصلة</w:t>
            </w:r>
          </w:p>
        </w:tc>
        <w:tc>
          <w:tcPr>
            <w:tcW w:w="7356" w:type="dxa"/>
          </w:tcPr>
          <w:p w:rsidR="00477332" w:rsidRPr="00477332" w:rsidRDefault="00477332" w:rsidP="00477332">
            <w:pPr>
              <w:pStyle w:val="BodyText"/>
            </w:pPr>
            <w:r w:rsidRPr="00477332">
              <w:rPr>
                <w:rtl/>
                <w:lang w:bidi="ar-SA"/>
              </w:rPr>
              <w:t xml:space="preserve">فيما يلي التقارير التي نظرت فيها اللجنة: </w:t>
            </w:r>
            <w:r w:rsidRPr="00477332">
              <w:t>CDIP/6/2</w:t>
            </w:r>
            <w:r w:rsidRPr="00477332">
              <w:rPr>
                <w:rtl/>
                <w:lang w:bidi="ar-SA"/>
              </w:rPr>
              <w:t xml:space="preserve">؛ </w:t>
            </w:r>
            <w:r w:rsidRPr="00477332">
              <w:t>CDIP/8/2</w:t>
            </w:r>
            <w:r w:rsidRPr="00477332">
              <w:rPr>
                <w:rtl/>
                <w:lang w:bidi="ar-SA"/>
              </w:rPr>
              <w:t>؛</w:t>
            </w:r>
            <w:r w:rsidRPr="00477332">
              <w:rPr>
                <w:rFonts w:hint="cs"/>
                <w:rtl/>
                <w:lang w:bidi="ar-SA"/>
              </w:rPr>
              <w:t xml:space="preserve"> </w:t>
            </w:r>
            <w:r w:rsidRPr="00477332">
              <w:t>CDIP/10/2</w:t>
            </w:r>
            <w:r w:rsidRPr="00477332">
              <w:rPr>
                <w:rFonts w:hint="cs"/>
                <w:rtl/>
                <w:lang w:bidi="ar-SA"/>
              </w:rPr>
              <w:t xml:space="preserve">؛ </w:t>
            </w:r>
            <w:r w:rsidRPr="00477332">
              <w:t>CDIP/10/6</w:t>
            </w:r>
            <w:r w:rsidRPr="00477332">
              <w:rPr>
                <w:rtl/>
                <w:lang w:bidi="ar-SA"/>
              </w:rPr>
              <w:t>؛</w:t>
            </w:r>
            <w:r w:rsidRPr="00477332">
              <w:rPr>
                <w:rFonts w:hint="cs"/>
                <w:rtl/>
                <w:lang w:bidi="ar-SA"/>
              </w:rPr>
              <w:t xml:space="preserve"> </w:t>
            </w:r>
            <w:r w:rsidRPr="00477332">
              <w:t>CDIP/12/2</w:t>
            </w:r>
            <w:r w:rsidRPr="00477332">
              <w:rPr>
                <w:rtl/>
                <w:lang w:bidi="ar-SA"/>
              </w:rPr>
              <w:t xml:space="preserve">؛ </w:t>
            </w:r>
            <w:r w:rsidRPr="00477332">
              <w:t>CDIP/12/3</w:t>
            </w:r>
            <w:r w:rsidRPr="00477332">
              <w:rPr>
                <w:rFonts w:hint="cs"/>
                <w:rtl/>
                <w:lang w:bidi="ar-SA"/>
              </w:rPr>
              <w:t>؛</w:t>
            </w:r>
            <w:r w:rsidRPr="00477332">
              <w:t xml:space="preserve">CDIP/14/2 </w:t>
            </w:r>
            <w:r w:rsidRPr="00477332">
              <w:rPr>
                <w:rFonts w:hint="cs"/>
                <w:rtl/>
                <w:lang w:bidi="ar-SA"/>
              </w:rPr>
              <w:t xml:space="preserve">؛ </w:t>
            </w:r>
            <w:r w:rsidRPr="00477332">
              <w:t>CDIP/14/6</w:t>
            </w:r>
            <w:r w:rsidRPr="00477332">
              <w:rPr>
                <w:rFonts w:hint="cs"/>
                <w:rtl/>
                <w:lang w:bidi="ar-SA"/>
              </w:rPr>
              <w:t xml:space="preserve">؛ </w:t>
            </w:r>
            <w:r w:rsidRPr="00477332">
              <w:t>CDIP/16/2</w:t>
            </w:r>
            <w:r w:rsidRPr="00477332">
              <w:rPr>
                <w:rFonts w:hint="cs"/>
                <w:rtl/>
                <w:lang w:bidi="ar-SA"/>
              </w:rPr>
              <w:t xml:space="preserve">؛ </w:t>
            </w:r>
            <w:r w:rsidRPr="00477332">
              <w:t>CDIP/18/2</w:t>
            </w:r>
            <w:r w:rsidRPr="00477332">
              <w:rPr>
                <w:rFonts w:hint="cs"/>
                <w:rtl/>
                <w:lang w:bidi="ar-SA"/>
              </w:rPr>
              <w:t xml:space="preserve">؛ </w:t>
            </w:r>
            <w:r w:rsidRPr="00477332">
              <w:t>CDIP/20/2</w:t>
            </w:r>
            <w:r w:rsidRPr="00477332">
              <w:rPr>
                <w:rFonts w:hint="cs"/>
                <w:rtl/>
                <w:lang w:bidi="ar-SA"/>
              </w:rPr>
              <w:t xml:space="preserve">؛ </w:t>
            </w:r>
            <w:r w:rsidRPr="00477332">
              <w:t>CDIP/21/13</w:t>
            </w:r>
            <w:r w:rsidRPr="00477332">
              <w:rPr>
                <w:rFonts w:hint="cs"/>
                <w:rtl/>
                <w:lang w:bidi="ar-SA"/>
              </w:rPr>
              <w:t xml:space="preserve">؛ </w:t>
            </w:r>
            <w:r w:rsidRPr="00477332">
              <w:t>CDIP/22/2</w:t>
            </w:r>
            <w:r w:rsidRPr="00477332">
              <w:rPr>
                <w:rFonts w:hint="cs"/>
                <w:rtl/>
                <w:lang w:bidi="ar-SA"/>
              </w:rPr>
              <w:t xml:space="preserve">. </w:t>
            </w:r>
          </w:p>
          <w:p w:rsidR="00477332" w:rsidRPr="00477332" w:rsidRDefault="00477332" w:rsidP="00477332">
            <w:pPr>
              <w:pStyle w:val="BodyText"/>
            </w:pPr>
            <w:r w:rsidRPr="00477332">
              <w:rPr>
                <w:rtl/>
                <w:lang w:bidi="ar-SA"/>
              </w:rPr>
              <w:t xml:space="preserve">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 </w:t>
            </w:r>
            <w:r w:rsidRPr="00477332">
              <w:rPr>
                <w:rFonts w:hint="cs"/>
                <w:rtl/>
                <w:lang w:bidi="ar-SA"/>
              </w:rPr>
              <w:t xml:space="preserve">لعام 2018 </w:t>
            </w:r>
            <w:r w:rsidRPr="00477332">
              <w:rPr>
                <w:rtl/>
                <w:lang w:bidi="ar-SA"/>
              </w:rPr>
              <w:t xml:space="preserve">(الوثيقة </w:t>
            </w:r>
            <w:r w:rsidRPr="00477332">
              <w:t>WO/PBC/30/7</w:t>
            </w:r>
            <w:r w:rsidRPr="00477332">
              <w:rPr>
                <w:rtl/>
                <w:lang w:bidi="ar-SA"/>
              </w:rPr>
              <w:t>)</w:t>
            </w:r>
            <w:r w:rsidRPr="00477332">
              <w:rPr>
                <w:rFonts w:hint="cs"/>
                <w:rtl/>
                <w:lang w:bidi="ar-SA"/>
              </w:rPr>
              <w:t>.</w:t>
            </w:r>
          </w:p>
        </w:tc>
      </w:tr>
    </w:tbl>
    <w:p w:rsidR="002542AB" w:rsidRDefault="002542AB" w:rsidP="00477332">
      <w:pPr>
        <w:pStyle w:val="BodyText"/>
        <w:rPr>
          <w:rtl/>
        </w:rPr>
      </w:pPr>
    </w:p>
    <w:p w:rsidR="002542AB" w:rsidRDefault="002542AB">
      <w:pPr>
        <w:bidi w:val="0"/>
        <w:rPr>
          <w:rtl/>
          <w:lang w:bidi="ar-EG"/>
        </w:rPr>
      </w:pPr>
      <w:r>
        <w:rPr>
          <w:rtl/>
        </w:rPr>
        <w:br w:type="page"/>
      </w:r>
    </w:p>
    <w:tbl>
      <w:tblPr>
        <w:tblStyle w:val="Grilledutableau1"/>
        <w:bidiVisual/>
        <w:tblW w:w="9345" w:type="dxa"/>
        <w:tblLayout w:type="fixed"/>
        <w:tblLook w:val="04A0" w:firstRow="1" w:lastRow="0" w:firstColumn="1" w:lastColumn="0" w:noHBand="0" w:noVBand="1"/>
      </w:tblPr>
      <w:tblGrid>
        <w:gridCol w:w="1989"/>
        <w:gridCol w:w="7356"/>
      </w:tblGrid>
      <w:tr w:rsidR="00477332" w:rsidRPr="00477332" w:rsidTr="004B69E9">
        <w:tc>
          <w:tcPr>
            <w:tcW w:w="1989" w:type="dxa"/>
            <w:shd w:val="clear" w:color="auto" w:fill="BFBFBF" w:themeFill="background1" w:themeFillShade="BF"/>
          </w:tcPr>
          <w:p w:rsidR="00477332" w:rsidRPr="00477332" w:rsidRDefault="00477332" w:rsidP="00477332">
            <w:pPr>
              <w:pStyle w:val="BodyText"/>
            </w:pPr>
            <w:r w:rsidRPr="00477332">
              <w:rPr>
                <w:rtl/>
                <w:lang w:bidi="ar-SA"/>
              </w:rPr>
              <w:t>التوصية (التوصيات)</w:t>
            </w:r>
          </w:p>
        </w:tc>
        <w:tc>
          <w:tcPr>
            <w:tcW w:w="7356" w:type="dxa"/>
            <w:shd w:val="clear" w:color="auto" w:fill="BFBFBF" w:themeFill="background1" w:themeFillShade="BF"/>
          </w:tcPr>
          <w:p w:rsidR="00477332" w:rsidRPr="00477332" w:rsidRDefault="00477332" w:rsidP="00477332">
            <w:pPr>
              <w:pStyle w:val="BodyText"/>
              <w:rPr>
                <w:i/>
                <w:iCs/>
              </w:rPr>
            </w:pPr>
            <w:r w:rsidRPr="00477332">
              <w:rPr>
                <w:i/>
                <w:iCs/>
                <w:rtl/>
                <w:lang w:bidi="ar-SA"/>
              </w:rPr>
              <w:t>التوصي</w:t>
            </w:r>
            <w:r w:rsidRPr="00477332">
              <w:rPr>
                <w:rFonts w:hint="cs"/>
                <w:i/>
                <w:iCs/>
                <w:rtl/>
                <w:lang w:bidi="ar-SA"/>
              </w:rPr>
              <w:t>ة</w:t>
            </w:r>
            <w:r w:rsidRPr="00477332">
              <w:rPr>
                <w:i/>
                <w:iCs/>
                <w:rtl/>
                <w:lang w:bidi="ar-SA"/>
              </w:rPr>
              <w:t xml:space="preserve"> 31</w:t>
            </w:r>
          </w:p>
          <w:p w:rsidR="00477332" w:rsidRPr="00477332" w:rsidRDefault="00477332" w:rsidP="00477332">
            <w:pPr>
              <w:pStyle w:val="BodyText"/>
            </w:pPr>
            <w:r w:rsidRPr="00477332">
              <w:rPr>
                <w:rtl/>
                <w:lang w:bidi="ar-SA"/>
              </w:rPr>
              <w:t>اتخاذ مبادرات تتفق عليها الدول الأعضاء وتسهم في نقل التكنولوجيا إلى البلدان النامية، كتوجيه التماس إلى الويبو بتسهيل نفاذ محسّن إلى المعلومات العلنية الواردة في سندات البراءات</w:t>
            </w:r>
            <w:r w:rsidRPr="00477332">
              <w:t>.</w:t>
            </w:r>
          </w:p>
        </w:tc>
      </w:tr>
      <w:tr w:rsidR="00477332" w:rsidRPr="00477332" w:rsidTr="004B69E9">
        <w:tc>
          <w:tcPr>
            <w:tcW w:w="1989" w:type="dxa"/>
          </w:tcPr>
          <w:p w:rsidR="00477332" w:rsidRPr="00477332" w:rsidRDefault="00477332" w:rsidP="00477332">
            <w:pPr>
              <w:pStyle w:val="BodyText"/>
            </w:pPr>
            <w:r w:rsidRPr="00477332">
              <w:rPr>
                <w:rtl/>
                <w:lang w:bidi="ar-SA"/>
              </w:rPr>
              <w:t>البرامج ذات الصلة في البرنامج والميزانية للثنائية 2018/2019</w:t>
            </w:r>
          </w:p>
        </w:tc>
        <w:tc>
          <w:tcPr>
            <w:tcW w:w="7356" w:type="dxa"/>
          </w:tcPr>
          <w:p w:rsidR="00477332" w:rsidRPr="00477332" w:rsidRDefault="00477332" w:rsidP="00477332">
            <w:pPr>
              <w:pStyle w:val="BodyText"/>
            </w:pPr>
            <w:r w:rsidRPr="00477332">
              <w:rPr>
                <w:rtl/>
                <w:lang w:bidi="ar-SA"/>
              </w:rPr>
              <w:t xml:space="preserve">5 </w:t>
            </w:r>
            <w:r w:rsidRPr="00477332">
              <w:rPr>
                <w:rFonts w:hint="cs"/>
                <w:rtl/>
                <w:lang w:bidi="ar-SA"/>
              </w:rPr>
              <w:t>و9 و12 و13 و14 و15 و20 و</w:t>
            </w:r>
            <w:r w:rsidRPr="00477332">
              <w:t>30</w:t>
            </w:r>
          </w:p>
          <w:p w:rsidR="00477332" w:rsidRPr="00477332" w:rsidRDefault="00477332" w:rsidP="00477332">
            <w:pPr>
              <w:pStyle w:val="BodyText"/>
            </w:pPr>
            <w:r w:rsidRPr="00477332">
              <w:tab/>
            </w:r>
          </w:p>
        </w:tc>
      </w:tr>
      <w:tr w:rsidR="00477332" w:rsidRPr="00477332" w:rsidTr="004B69E9">
        <w:tc>
          <w:tcPr>
            <w:tcW w:w="1989" w:type="dxa"/>
          </w:tcPr>
          <w:p w:rsidR="00477332" w:rsidRPr="00477332" w:rsidRDefault="00477332" w:rsidP="00477332">
            <w:pPr>
              <w:pStyle w:val="BodyText"/>
            </w:pPr>
            <w:r w:rsidRPr="00477332">
              <w:rPr>
                <w:rtl/>
                <w:lang w:bidi="ar-SA"/>
              </w:rPr>
              <w:t>التنفيذ</w:t>
            </w:r>
            <w:r w:rsidRPr="00477332">
              <w:t xml:space="preserve"> </w:t>
            </w:r>
          </w:p>
        </w:tc>
        <w:tc>
          <w:tcPr>
            <w:tcW w:w="7356" w:type="dxa"/>
          </w:tcPr>
          <w:p w:rsidR="00477332" w:rsidRPr="00477332" w:rsidRDefault="00477332" w:rsidP="00477332">
            <w:pPr>
              <w:pStyle w:val="BodyText"/>
            </w:pPr>
            <w:r w:rsidRPr="00477332">
              <w:rPr>
                <w:rtl/>
                <w:lang w:bidi="ar-SA"/>
              </w:rPr>
              <w:t>كانت هذه التوصية قيد التنفيذ منذ</w:t>
            </w:r>
            <w:r w:rsidRPr="00477332">
              <w:rPr>
                <w:rFonts w:hint="cs"/>
                <w:rtl/>
                <w:lang w:bidi="ar-SA"/>
              </w:rPr>
              <w:t xml:space="preserve"> عام</w:t>
            </w:r>
            <w:r w:rsidRPr="00477332">
              <w:rPr>
                <w:rtl/>
                <w:lang w:bidi="ar-SA"/>
              </w:rPr>
              <w:t xml:space="preserve"> 2010. وقد نوقشت وتم تناولها من خلال الأنشطة المتفق عليها خلال الدورة </w:t>
            </w:r>
            <w:r w:rsidRPr="00477332">
              <w:rPr>
                <w:rFonts w:hint="cs"/>
                <w:rtl/>
                <w:lang w:bidi="ar-SA"/>
              </w:rPr>
              <w:t>الرابعة</w:t>
            </w:r>
            <w:r w:rsidRPr="00477332">
              <w:rPr>
                <w:rtl/>
                <w:lang w:bidi="ar-SA"/>
              </w:rPr>
              <w:t xml:space="preserve"> للجنة، على النحو المبين في الوثيق</w:t>
            </w:r>
            <w:r w:rsidRPr="00477332">
              <w:rPr>
                <w:rFonts w:hint="cs"/>
                <w:rtl/>
                <w:lang w:bidi="ar-SA"/>
              </w:rPr>
              <w:t xml:space="preserve">تين </w:t>
            </w:r>
            <w:r w:rsidRPr="00477332">
              <w:t>CDIP/4/6</w:t>
            </w:r>
            <w:r w:rsidRPr="00477332">
              <w:rPr>
                <w:rFonts w:hint="cs"/>
                <w:rtl/>
                <w:lang w:bidi="ar-SA"/>
              </w:rPr>
              <w:t xml:space="preserve"> و</w:t>
            </w:r>
            <w:r w:rsidRPr="00477332">
              <w:t>CDIP/5/6 Rev</w:t>
            </w:r>
          </w:p>
        </w:tc>
      </w:tr>
      <w:tr w:rsidR="00477332" w:rsidRPr="00477332" w:rsidTr="004B69E9">
        <w:tc>
          <w:tcPr>
            <w:tcW w:w="1989" w:type="dxa"/>
          </w:tcPr>
          <w:p w:rsidR="00477332" w:rsidRPr="00477332" w:rsidRDefault="00477332" w:rsidP="00477332">
            <w:pPr>
              <w:pStyle w:val="BodyText"/>
            </w:pPr>
            <w:r w:rsidRPr="00477332">
              <w:rPr>
                <w:rtl/>
                <w:lang w:bidi="ar-SA"/>
              </w:rPr>
              <w:t>مشاريع أجندة التنمية ذات الصلة</w:t>
            </w:r>
          </w:p>
        </w:tc>
        <w:tc>
          <w:tcPr>
            <w:tcW w:w="7356" w:type="dxa"/>
          </w:tcPr>
          <w:p w:rsidR="00477332" w:rsidRPr="00477332" w:rsidRDefault="00477332" w:rsidP="00477332">
            <w:pPr>
              <w:pStyle w:val="BodyText"/>
              <w:rPr>
                <w:rtl/>
                <w:lang w:bidi="ar-SA"/>
              </w:rPr>
            </w:pPr>
            <w:r w:rsidRPr="00477332">
              <w:rPr>
                <w:rtl/>
                <w:lang w:bidi="ar-SA"/>
              </w:rPr>
              <w:t xml:space="preserve">نُفذت هذه التوصية من خلال مشاريع أجندة التنمية المكتملة التالية: </w:t>
            </w:r>
          </w:p>
          <w:p w:rsidR="00477332" w:rsidRPr="00477332" w:rsidRDefault="00477332" w:rsidP="00477332">
            <w:pPr>
              <w:pStyle w:val="BodyText"/>
              <w:rPr>
                <w:rtl/>
                <w:lang w:bidi="ar-SA"/>
              </w:rPr>
            </w:pPr>
            <w:r w:rsidRPr="00477332">
              <w:rPr>
                <w:rtl/>
                <w:lang w:bidi="ar-SA"/>
              </w:rPr>
              <w:t>- استحداث أدوات للنفاذ إلى المعلومات المتعلقة بالبراءات المرحلتان الأولى والثانية (</w:t>
            </w:r>
            <w:r w:rsidRPr="00477332">
              <w:t>CDIP/5/REF_CDIP/4/6</w:t>
            </w:r>
            <w:r w:rsidRPr="00477332">
              <w:rPr>
                <w:rFonts w:hint="cs"/>
                <w:rtl/>
                <w:lang w:bidi="ar-SA"/>
              </w:rPr>
              <w:t xml:space="preserve"> و</w:t>
            </w:r>
            <w:r w:rsidRPr="00477332">
              <w:t>CDIP/10/13</w:t>
            </w:r>
            <w:r w:rsidRPr="00477332">
              <w:rPr>
                <w:rtl/>
                <w:lang w:bidi="ar-SA"/>
              </w:rPr>
              <w:t>)</w:t>
            </w:r>
          </w:p>
          <w:p w:rsidR="00477332" w:rsidRPr="00477332" w:rsidRDefault="00477332" w:rsidP="00477332">
            <w:pPr>
              <w:pStyle w:val="BodyText"/>
              <w:rPr>
                <w:rtl/>
                <w:lang w:bidi="ar-SA"/>
              </w:rPr>
            </w:pPr>
            <w:r w:rsidRPr="00477332">
              <w:rPr>
                <w:rFonts w:hint="cs"/>
                <w:rtl/>
                <w:lang w:bidi="ar-SA"/>
              </w:rPr>
              <w:t xml:space="preserve">- </w:t>
            </w:r>
            <w:r w:rsidRPr="00477332">
              <w:rPr>
                <w:rtl/>
                <w:lang w:bidi="ar-SA"/>
              </w:rPr>
              <w:t>تكوين الكفاءات في استعمال المعلومات التقنية والعلمية الملائمة لمجالات تكنولوجية محددة حلاً لتحديات إنمائية محددة – المرحل</w:t>
            </w:r>
            <w:r w:rsidRPr="00477332">
              <w:rPr>
                <w:rFonts w:hint="cs"/>
                <w:rtl/>
                <w:lang w:bidi="ar-SA"/>
              </w:rPr>
              <w:t>تان الأولى</w:t>
            </w:r>
            <w:r w:rsidRPr="00477332">
              <w:rPr>
                <w:rtl/>
                <w:lang w:bidi="ar-SA"/>
              </w:rPr>
              <w:t xml:space="preserve"> </w:t>
            </w:r>
            <w:r w:rsidRPr="00477332">
              <w:rPr>
                <w:rFonts w:hint="cs"/>
                <w:rtl/>
                <w:lang w:bidi="ar-SA"/>
              </w:rPr>
              <w:t>و</w:t>
            </w:r>
            <w:r w:rsidRPr="00477332">
              <w:rPr>
                <w:rtl/>
                <w:lang w:bidi="ar-SA"/>
              </w:rPr>
              <w:t>الثانية</w:t>
            </w:r>
            <w:r w:rsidRPr="00477332">
              <w:rPr>
                <w:rFonts w:hint="cs"/>
                <w:rtl/>
                <w:lang w:bidi="ar-SA"/>
              </w:rPr>
              <w:t xml:space="preserve"> (</w:t>
            </w:r>
            <w:r w:rsidRPr="00477332">
              <w:t>CDIP/5/6 Rev.</w:t>
            </w:r>
            <w:r w:rsidRPr="00477332">
              <w:rPr>
                <w:rFonts w:hint="cs"/>
                <w:rtl/>
                <w:lang w:bidi="ar-SA"/>
              </w:rPr>
              <w:t xml:space="preserve"> و</w:t>
            </w:r>
            <w:r w:rsidRPr="00477332">
              <w:t>CDIP/13/9</w:t>
            </w:r>
            <w:r w:rsidRPr="00477332">
              <w:rPr>
                <w:rFonts w:hint="cs"/>
                <w:rtl/>
                <w:lang w:bidi="ar-SA"/>
              </w:rPr>
              <w:t>)</w:t>
            </w:r>
          </w:p>
          <w:p w:rsidR="00477332" w:rsidRPr="00477332" w:rsidRDefault="00477332" w:rsidP="00477332">
            <w:pPr>
              <w:pStyle w:val="BodyText"/>
              <w:rPr>
                <w:rtl/>
                <w:lang w:bidi="ar-SA"/>
              </w:rPr>
            </w:pPr>
            <w:r w:rsidRPr="00477332">
              <w:rPr>
                <w:rtl/>
                <w:lang w:bidi="ar-SA"/>
              </w:rPr>
              <w:t>وبالإضافة إلى ذلك، تُتناول هذه التوصية من خلال مشاريع أجندة التنمية الجارية على النحو التالي:</w:t>
            </w:r>
          </w:p>
          <w:p w:rsidR="00477332" w:rsidRPr="00477332" w:rsidRDefault="00477332" w:rsidP="00477332">
            <w:pPr>
              <w:pStyle w:val="BodyText"/>
              <w:rPr>
                <w:rtl/>
                <w:lang w:bidi="ar-SA"/>
              </w:rPr>
            </w:pPr>
            <w:r w:rsidRPr="00477332">
              <w:rPr>
                <w:rtl/>
                <w:lang w:bidi="ar-SA"/>
              </w:rPr>
              <w:t xml:space="preserve">- 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 </w:t>
            </w:r>
            <w:r w:rsidRPr="00477332">
              <w:t>CDIP/19/11 Rev.)</w:t>
            </w:r>
            <w:r w:rsidRPr="00477332">
              <w:rPr>
                <w:rtl/>
                <w:lang w:bidi="ar-SA"/>
              </w:rPr>
              <w:t>)</w:t>
            </w:r>
          </w:p>
          <w:p w:rsidR="00477332" w:rsidRPr="00477332" w:rsidRDefault="00477332" w:rsidP="00477332">
            <w:pPr>
              <w:pStyle w:val="BodyText"/>
            </w:pPr>
            <w:r w:rsidRPr="00477332">
              <w:rPr>
                <w:rFonts w:hint="cs"/>
                <w:rtl/>
                <w:lang w:bidi="ar-SA"/>
              </w:rPr>
              <w:t xml:space="preserve">- </w:t>
            </w:r>
            <w:r w:rsidRPr="00477332">
              <w:rPr>
                <w:rtl/>
                <w:lang w:bidi="ar-SA"/>
              </w:rPr>
              <w:t xml:space="preserve">تعزيز دور المرأة في الابتكار </w:t>
            </w:r>
            <w:r w:rsidRPr="00477332">
              <w:rPr>
                <w:rFonts w:hint="cs"/>
                <w:rtl/>
                <w:lang w:bidi="ar-SA"/>
              </w:rPr>
              <w:t>والمقاولة</w:t>
            </w:r>
            <w:r w:rsidRPr="00477332">
              <w:rPr>
                <w:rtl/>
                <w:lang w:bidi="ar-SA"/>
              </w:rPr>
              <w:t>، وتشجيع النساء في البلدان النامية على استخدام نظام الملكية الفكرية</w:t>
            </w:r>
            <w:r w:rsidRPr="00477332">
              <w:rPr>
                <w:rFonts w:hint="cs"/>
                <w:rtl/>
                <w:lang w:bidi="ar-SA"/>
              </w:rPr>
              <w:t xml:space="preserve"> (</w:t>
            </w:r>
            <w:r w:rsidRPr="00477332">
              <w:t>CDIP/21/12 Rev.</w:t>
            </w:r>
            <w:r w:rsidRPr="00477332">
              <w:rPr>
                <w:rFonts w:hint="cs"/>
                <w:rtl/>
                <w:lang w:bidi="ar-SA"/>
              </w:rPr>
              <w:t xml:space="preserve">). </w:t>
            </w:r>
          </w:p>
        </w:tc>
      </w:tr>
      <w:tr w:rsidR="00477332" w:rsidRPr="00477332" w:rsidTr="004B69E9">
        <w:tc>
          <w:tcPr>
            <w:tcW w:w="1989" w:type="dxa"/>
          </w:tcPr>
          <w:p w:rsidR="00477332" w:rsidRPr="00477332" w:rsidRDefault="00477332" w:rsidP="00477332">
            <w:pPr>
              <w:pStyle w:val="BodyText"/>
            </w:pPr>
            <w:r w:rsidRPr="00477332">
              <w:rPr>
                <w:rtl/>
                <w:lang w:bidi="ar-SA"/>
              </w:rPr>
              <w:t>الأنشطة/الإنجازات</w:t>
            </w:r>
            <w:r w:rsidRPr="00477332">
              <w:t xml:space="preserve"> </w:t>
            </w:r>
          </w:p>
        </w:tc>
        <w:tc>
          <w:tcPr>
            <w:tcW w:w="7356" w:type="dxa"/>
          </w:tcPr>
          <w:p w:rsidR="00477332" w:rsidRPr="00477332" w:rsidRDefault="00477332" w:rsidP="00477332">
            <w:pPr>
              <w:pStyle w:val="BodyText"/>
              <w:rPr>
                <w:rtl/>
                <w:lang w:bidi="ar-SA"/>
              </w:rPr>
            </w:pPr>
            <w:r w:rsidRPr="00477332">
              <w:rPr>
                <w:rFonts w:hint="cs"/>
                <w:rtl/>
                <w:lang w:bidi="ar-SA"/>
              </w:rPr>
              <w:t>أدمج</w:t>
            </w:r>
            <w:r w:rsidRPr="00477332">
              <w:rPr>
                <w:rtl/>
                <w:lang w:bidi="ar-SA"/>
              </w:rPr>
              <w:t xml:space="preserve"> مشروع </w:t>
            </w:r>
            <w:r w:rsidRPr="00477332">
              <w:rPr>
                <w:i/>
                <w:iCs/>
                <w:rtl/>
                <w:lang w:bidi="ar-SA"/>
              </w:rPr>
              <w:t xml:space="preserve">تكوين الكفاءات في استعمال المعلومات التقنية والعلمية الملائمة لمجالات تكنولوجية محددة حلاً لتحديات إنمائية محددة – </w:t>
            </w:r>
            <w:r w:rsidRPr="00477332">
              <w:rPr>
                <w:rFonts w:hint="cs"/>
                <w:i/>
                <w:iCs/>
                <w:rtl/>
                <w:lang w:bidi="ar-SA"/>
              </w:rPr>
              <w:t>المرحلة</w:t>
            </w:r>
            <w:r w:rsidRPr="00477332">
              <w:rPr>
                <w:i/>
                <w:iCs/>
                <w:rtl/>
                <w:lang w:bidi="ar-SA"/>
              </w:rPr>
              <w:t xml:space="preserve"> </w:t>
            </w:r>
            <w:r w:rsidRPr="00477332">
              <w:rPr>
                <w:rFonts w:hint="cs"/>
                <w:i/>
                <w:iCs/>
                <w:rtl/>
                <w:lang w:bidi="ar-SA"/>
              </w:rPr>
              <w:t>الثانية</w:t>
            </w:r>
            <w:r w:rsidRPr="00477332">
              <w:rPr>
                <w:rFonts w:hint="cs"/>
                <w:rtl/>
                <w:lang w:bidi="ar-SA"/>
              </w:rPr>
              <w:t>،</w:t>
            </w:r>
            <w:r w:rsidRPr="00477332">
              <w:rPr>
                <w:rtl/>
                <w:lang w:bidi="ar-SA"/>
              </w:rPr>
              <w:t xml:space="preserve"> </w:t>
            </w:r>
            <w:r w:rsidRPr="00477332">
              <w:rPr>
                <w:rFonts w:hint="cs"/>
                <w:rtl/>
                <w:lang w:bidi="ar-SA"/>
              </w:rPr>
              <w:t>في الأنشطة العادية لشعبة الويبو للبلدان الأقل نموا. و</w:t>
            </w:r>
            <w:r w:rsidRPr="00477332">
              <w:rPr>
                <w:rtl/>
                <w:lang w:bidi="ar-SA"/>
              </w:rPr>
              <w:t>يرجى الرجوع إلى التوصية 30 للاطلاع على الأنشطة المضطلع بها في إطار هذا المشروع.</w:t>
            </w:r>
          </w:p>
          <w:p w:rsidR="00477332" w:rsidRPr="00477332" w:rsidRDefault="00477332" w:rsidP="00477332">
            <w:pPr>
              <w:pStyle w:val="BodyText"/>
              <w:rPr>
                <w:rtl/>
                <w:lang w:bidi="ar-SA"/>
              </w:rPr>
            </w:pPr>
            <w:r w:rsidRPr="00477332">
              <w:rPr>
                <w:rFonts w:hint="cs"/>
                <w:rtl/>
                <w:lang w:bidi="ar-SA"/>
              </w:rPr>
              <w:t xml:space="preserve">وبدأ تنفيذ مشروع </w:t>
            </w:r>
            <w:r w:rsidRPr="00477332">
              <w:rPr>
                <w:i/>
                <w:iCs/>
                <w:rtl/>
                <w:lang w:bidi="ar-SA"/>
              </w:rPr>
              <w:t>تعزيز دور المرأة في الابتكار و</w:t>
            </w:r>
            <w:r w:rsidRPr="00477332">
              <w:rPr>
                <w:rFonts w:hint="cs"/>
                <w:i/>
                <w:iCs/>
                <w:rtl/>
                <w:lang w:bidi="ar-SA"/>
              </w:rPr>
              <w:t>المقاولة</w:t>
            </w:r>
            <w:r w:rsidRPr="00477332">
              <w:rPr>
                <w:i/>
                <w:iCs/>
                <w:rtl/>
                <w:lang w:bidi="ar-SA"/>
              </w:rPr>
              <w:t>، وتشجيع النساء في البلدان النامية على استخدام نظام الملكية الفكرية</w:t>
            </w:r>
            <w:r w:rsidRPr="00477332">
              <w:rPr>
                <w:rFonts w:hint="cs"/>
                <w:rtl/>
                <w:lang w:bidi="ar-SA"/>
              </w:rPr>
              <w:t xml:space="preserve"> (</w:t>
            </w:r>
            <w:r w:rsidRPr="00477332">
              <w:t>CDIP/21/12 Rev.</w:t>
            </w:r>
            <w:r w:rsidRPr="00477332">
              <w:rPr>
                <w:rFonts w:hint="cs"/>
                <w:rtl/>
                <w:lang w:bidi="ar-SA"/>
              </w:rPr>
              <w:t>) في يناير 2019. وقد اختيرت</w:t>
            </w:r>
            <w:r w:rsidRPr="00477332">
              <w:rPr>
                <w:rtl/>
                <w:lang w:bidi="ar-SA"/>
              </w:rPr>
              <w:t xml:space="preserve"> </w:t>
            </w:r>
            <w:r w:rsidRPr="00477332">
              <w:rPr>
                <w:rFonts w:hint="cs"/>
                <w:rtl/>
                <w:lang w:bidi="ar-SA"/>
              </w:rPr>
              <w:t>البلدان</w:t>
            </w:r>
            <w:r w:rsidRPr="00477332">
              <w:rPr>
                <w:rtl/>
                <w:lang w:bidi="ar-SA"/>
              </w:rPr>
              <w:t xml:space="preserve"> الرائدة</w:t>
            </w:r>
            <w:r w:rsidRPr="00477332">
              <w:rPr>
                <w:rFonts w:hint="cs"/>
                <w:rtl/>
                <w:lang w:bidi="ar-SA"/>
              </w:rPr>
              <w:t xml:space="preserve"> وهي</w:t>
            </w:r>
            <w:r w:rsidRPr="00477332">
              <w:rPr>
                <w:rtl/>
                <w:lang w:bidi="ar-SA"/>
              </w:rPr>
              <w:t xml:space="preserve">: المكسيك وعمان وباكستان وأوغندا. </w:t>
            </w:r>
            <w:r w:rsidRPr="00477332">
              <w:rPr>
                <w:rFonts w:hint="cs"/>
                <w:rtl/>
                <w:lang w:bidi="ar-SA"/>
              </w:rPr>
              <w:t>واستكمل</w:t>
            </w:r>
            <w:r w:rsidRPr="00477332">
              <w:rPr>
                <w:rtl/>
                <w:lang w:bidi="ar-SA"/>
              </w:rPr>
              <w:t xml:space="preserve"> </w:t>
            </w:r>
            <w:r w:rsidRPr="00477332">
              <w:rPr>
                <w:rFonts w:hint="cs"/>
                <w:rtl/>
                <w:lang w:bidi="ar-SA"/>
              </w:rPr>
              <w:t>استعراض المنشورات</w:t>
            </w:r>
            <w:r w:rsidRPr="00477332">
              <w:rPr>
                <w:rtl/>
                <w:lang w:bidi="ar-SA"/>
              </w:rPr>
              <w:t xml:space="preserve"> حول وضع النساء المخترعات والمبتكرات </w:t>
            </w:r>
            <w:r w:rsidRPr="00477332">
              <w:rPr>
                <w:rFonts w:hint="cs"/>
                <w:rtl/>
                <w:lang w:bidi="ar-SA"/>
              </w:rPr>
              <w:t>وسيدات</w:t>
            </w:r>
            <w:r w:rsidRPr="00477332">
              <w:rPr>
                <w:rtl/>
                <w:lang w:bidi="ar-SA"/>
              </w:rPr>
              <w:t xml:space="preserve"> الأعمال. </w:t>
            </w:r>
            <w:r w:rsidRPr="00477332">
              <w:rPr>
                <w:rFonts w:hint="cs"/>
                <w:rtl/>
                <w:lang w:bidi="ar-SA"/>
              </w:rPr>
              <w:t>وقُدمت</w:t>
            </w:r>
            <w:r w:rsidRPr="00477332">
              <w:rPr>
                <w:rtl/>
                <w:lang w:bidi="ar-SA"/>
              </w:rPr>
              <w:t xml:space="preserve"> المسودة الأولى للدليل الخاص بأفضل الممارسات والنماذج والأمثلة للبرامج والمبادرات لدعم المخترعات</w:t>
            </w:r>
            <w:r w:rsidRPr="00477332">
              <w:t>.</w:t>
            </w:r>
          </w:p>
          <w:p w:rsidR="00477332" w:rsidRPr="00477332" w:rsidRDefault="00477332" w:rsidP="00477332">
            <w:pPr>
              <w:pStyle w:val="BodyText"/>
              <w:rPr>
                <w:rtl/>
                <w:lang w:bidi="ar-SA"/>
              </w:rPr>
            </w:pPr>
            <w:r w:rsidRPr="00477332">
              <w:rPr>
                <w:rtl/>
                <w:lang w:bidi="ar-SA"/>
              </w:rPr>
              <w:t>لمزيد من المعلومات حول الأنشطة المضطلع بها في إطار هذا المشروع، يرجى الرجوع إلى الملحق الثاني من هذه الوثيقة.</w:t>
            </w:r>
          </w:p>
        </w:tc>
      </w:tr>
      <w:tr w:rsidR="00477332" w:rsidRPr="00477332" w:rsidTr="004B69E9">
        <w:tc>
          <w:tcPr>
            <w:tcW w:w="1989" w:type="dxa"/>
          </w:tcPr>
          <w:p w:rsidR="00477332" w:rsidRPr="00477332" w:rsidRDefault="00477332" w:rsidP="00477332">
            <w:pPr>
              <w:pStyle w:val="BodyText"/>
            </w:pPr>
            <w:r w:rsidRPr="00477332">
              <w:rPr>
                <w:rtl/>
                <w:lang w:bidi="ar-SA"/>
              </w:rPr>
              <w:t>التقارير/الوثائق الأخرى ذات الصلة</w:t>
            </w:r>
          </w:p>
        </w:tc>
        <w:tc>
          <w:tcPr>
            <w:tcW w:w="7356" w:type="dxa"/>
          </w:tcPr>
          <w:p w:rsidR="00477332" w:rsidRPr="00477332" w:rsidRDefault="00477332" w:rsidP="00477332">
            <w:pPr>
              <w:pStyle w:val="BodyText"/>
            </w:pPr>
            <w:r w:rsidRPr="00477332">
              <w:rPr>
                <w:rtl/>
                <w:lang w:bidi="ar-SA"/>
              </w:rPr>
              <w:t xml:space="preserve">فيما يلي التقارير التي نظرت فيها اللجنة: </w:t>
            </w:r>
            <w:r w:rsidRPr="00477332">
              <w:t>CDIP/6/2</w:t>
            </w:r>
            <w:r w:rsidRPr="00477332">
              <w:rPr>
                <w:rtl/>
                <w:lang w:bidi="ar-SA"/>
              </w:rPr>
              <w:t xml:space="preserve">؛ </w:t>
            </w:r>
            <w:r w:rsidRPr="00477332">
              <w:t>CDIP/8/2</w:t>
            </w:r>
            <w:r w:rsidRPr="00477332">
              <w:rPr>
                <w:rtl/>
                <w:lang w:bidi="ar-SA"/>
              </w:rPr>
              <w:t>؛</w:t>
            </w:r>
            <w:r w:rsidRPr="00477332">
              <w:rPr>
                <w:rFonts w:hint="cs"/>
                <w:rtl/>
                <w:lang w:bidi="ar-SA"/>
              </w:rPr>
              <w:t xml:space="preserve"> </w:t>
            </w:r>
            <w:r w:rsidRPr="00477332">
              <w:t>CDIP/10/2</w:t>
            </w:r>
            <w:r w:rsidRPr="00477332">
              <w:rPr>
                <w:rFonts w:hint="cs"/>
                <w:rtl/>
                <w:lang w:bidi="ar-SA"/>
              </w:rPr>
              <w:t xml:space="preserve">؛ </w:t>
            </w:r>
            <w:r w:rsidRPr="00477332">
              <w:t>CDIP/10/6</w:t>
            </w:r>
            <w:r w:rsidRPr="00477332">
              <w:rPr>
                <w:rtl/>
                <w:lang w:bidi="ar-SA"/>
              </w:rPr>
              <w:t>؛</w:t>
            </w:r>
            <w:r w:rsidRPr="00477332">
              <w:rPr>
                <w:rFonts w:hint="cs"/>
                <w:rtl/>
                <w:lang w:bidi="ar-SA"/>
              </w:rPr>
              <w:t xml:space="preserve"> </w:t>
            </w:r>
            <w:r w:rsidRPr="00477332">
              <w:t>CDIP/12/2</w:t>
            </w:r>
            <w:r w:rsidRPr="00477332">
              <w:rPr>
                <w:rtl/>
                <w:lang w:bidi="ar-SA"/>
              </w:rPr>
              <w:t xml:space="preserve">؛ </w:t>
            </w:r>
            <w:r w:rsidRPr="00477332">
              <w:t>CDIP/12/3</w:t>
            </w:r>
            <w:r w:rsidRPr="00477332">
              <w:rPr>
                <w:rFonts w:hint="cs"/>
                <w:rtl/>
                <w:lang w:bidi="ar-SA"/>
              </w:rPr>
              <w:t>؛</w:t>
            </w:r>
            <w:r w:rsidRPr="00477332">
              <w:t xml:space="preserve">CDIP/14/2 </w:t>
            </w:r>
            <w:r w:rsidRPr="00477332">
              <w:rPr>
                <w:rFonts w:hint="cs"/>
                <w:rtl/>
                <w:lang w:bidi="ar-SA"/>
              </w:rPr>
              <w:t xml:space="preserve">؛ </w:t>
            </w:r>
            <w:r w:rsidRPr="00477332">
              <w:t>CDIP/14/6</w:t>
            </w:r>
            <w:r w:rsidRPr="00477332">
              <w:rPr>
                <w:rFonts w:hint="cs"/>
                <w:rtl/>
                <w:lang w:bidi="ar-SA"/>
              </w:rPr>
              <w:t xml:space="preserve">؛ </w:t>
            </w:r>
            <w:r w:rsidRPr="00477332">
              <w:t>CDIP/16/2</w:t>
            </w:r>
            <w:r w:rsidRPr="00477332">
              <w:rPr>
                <w:rFonts w:hint="cs"/>
                <w:rtl/>
                <w:lang w:bidi="ar-SA"/>
              </w:rPr>
              <w:t xml:space="preserve">؛ </w:t>
            </w:r>
            <w:r w:rsidRPr="00477332">
              <w:t>CDIP/18/2</w:t>
            </w:r>
            <w:r w:rsidRPr="00477332">
              <w:rPr>
                <w:rFonts w:hint="cs"/>
                <w:rtl/>
                <w:lang w:bidi="ar-SA"/>
              </w:rPr>
              <w:t xml:space="preserve">؛ </w:t>
            </w:r>
            <w:r w:rsidRPr="00477332">
              <w:t>CDIP/19/11/ Rev.</w:t>
            </w:r>
            <w:r w:rsidRPr="00477332">
              <w:rPr>
                <w:rFonts w:hint="cs"/>
                <w:rtl/>
                <w:lang w:bidi="ar-SA"/>
              </w:rPr>
              <w:t xml:space="preserve">؛ </w:t>
            </w:r>
            <w:r w:rsidRPr="00477332">
              <w:t>CDIP/20/2</w:t>
            </w:r>
            <w:r w:rsidRPr="00477332">
              <w:rPr>
                <w:rFonts w:hint="cs"/>
                <w:rtl/>
                <w:lang w:bidi="ar-SA"/>
              </w:rPr>
              <w:t xml:space="preserve">؛ </w:t>
            </w:r>
            <w:r w:rsidRPr="00477332">
              <w:t>CDIP/21/13</w:t>
            </w:r>
            <w:r w:rsidRPr="00477332">
              <w:rPr>
                <w:rFonts w:hint="cs"/>
                <w:rtl/>
                <w:lang w:bidi="ar-SA"/>
              </w:rPr>
              <w:t xml:space="preserve">؛ </w:t>
            </w:r>
            <w:r w:rsidRPr="00477332">
              <w:t>CDIP/22/2</w:t>
            </w:r>
            <w:r w:rsidRPr="00477332">
              <w:rPr>
                <w:rFonts w:hint="cs"/>
                <w:rtl/>
                <w:lang w:bidi="ar-SA"/>
              </w:rPr>
              <w:t xml:space="preserve">. </w:t>
            </w:r>
          </w:p>
          <w:p w:rsidR="00477332" w:rsidRPr="00477332" w:rsidRDefault="00477332" w:rsidP="00477332">
            <w:pPr>
              <w:pStyle w:val="BodyText"/>
            </w:pPr>
            <w:r w:rsidRPr="00477332">
              <w:rPr>
                <w:rtl/>
                <w:lang w:bidi="ar-SA"/>
              </w:rPr>
              <w:t>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 ل</w:t>
            </w:r>
            <w:r w:rsidRPr="00477332">
              <w:rPr>
                <w:rFonts w:hint="cs"/>
                <w:rtl/>
                <w:lang w:bidi="ar-SA"/>
              </w:rPr>
              <w:t xml:space="preserve">لعام 2018 </w:t>
            </w:r>
            <w:r w:rsidRPr="00477332">
              <w:rPr>
                <w:rtl/>
                <w:lang w:bidi="ar-SA"/>
              </w:rPr>
              <w:t xml:space="preserve">(الوثيقة </w:t>
            </w:r>
            <w:r w:rsidRPr="00477332">
              <w:t>WO/PBC/30/7</w:t>
            </w:r>
            <w:r w:rsidRPr="00477332">
              <w:rPr>
                <w:rtl/>
                <w:lang w:bidi="ar-SA"/>
              </w:rPr>
              <w:t>)</w:t>
            </w:r>
            <w:r w:rsidRPr="00477332">
              <w:rPr>
                <w:rFonts w:hint="cs"/>
                <w:rtl/>
                <w:lang w:bidi="ar-SA"/>
              </w:rPr>
              <w:t>.</w:t>
            </w:r>
          </w:p>
        </w:tc>
      </w:tr>
    </w:tbl>
    <w:p w:rsidR="002542AB" w:rsidRDefault="002542AB" w:rsidP="00477332">
      <w:pPr>
        <w:pStyle w:val="BodyText"/>
        <w:rPr>
          <w:rtl/>
        </w:rPr>
      </w:pPr>
    </w:p>
    <w:p w:rsidR="002542AB" w:rsidRDefault="002542AB">
      <w:pPr>
        <w:bidi w:val="0"/>
        <w:rPr>
          <w:rtl/>
          <w:lang w:bidi="ar-EG"/>
        </w:rPr>
      </w:pPr>
      <w:r>
        <w:rPr>
          <w:rtl/>
        </w:rPr>
        <w:br w:type="page"/>
      </w:r>
    </w:p>
    <w:p w:rsidR="00477332" w:rsidRPr="00477332" w:rsidRDefault="00477332" w:rsidP="00477332">
      <w:pPr>
        <w:pStyle w:val="BodyText"/>
        <w:rPr>
          <w:rtl/>
        </w:rPr>
      </w:pPr>
    </w:p>
    <w:tbl>
      <w:tblPr>
        <w:tblStyle w:val="Grilledutableau1"/>
        <w:bidiVisual/>
        <w:tblW w:w="9345" w:type="dxa"/>
        <w:tblLayout w:type="fixed"/>
        <w:tblLook w:val="04A0" w:firstRow="1" w:lastRow="0" w:firstColumn="1" w:lastColumn="0" w:noHBand="0" w:noVBand="1"/>
      </w:tblPr>
      <w:tblGrid>
        <w:gridCol w:w="1989"/>
        <w:gridCol w:w="7356"/>
      </w:tblGrid>
      <w:tr w:rsidR="00477332" w:rsidRPr="00477332" w:rsidTr="004B69E9">
        <w:tc>
          <w:tcPr>
            <w:tcW w:w="1989" w:type="dxa"/>
            <w:shd w:val="clear" w:color="auto" w:fill="BFBFBF" w:themeFill="background1" w:themeFillShade="BF"/>
          </w:tcPr>
          <w:p w:rsidR="00477332" w:rsidRPr="00477332" w:rsidRDefault="00477332" w:rsidP="00477332">
            <w:pPr>
              <w:pStyle w:val="BodyText"/>
            </w:pPr>
            <w:r w:rsidRPr="00477332">
              <w:rPr>
                <w:rtl/>
                <w:lang w:bidi="ar-SA"/>
              </w:rPr>
              <w:t>التوصية (التوصيات)</w:t>
            </w:r>
          </w:p>
        </w:tc>
        <w:tc>
          <w:tcPr>
            <w:tcW w:w="7356" w:type="dxa"/>
            <w:shd w:val="clear" w:color="auto" w:fill="BFBFBF" w:themeFill="background1" w:themeFillShade="BF"/>
          </w:tcPr>
          <w:p w:rsidR="00477332" w:rsidRPr="00477332" w:rsidRDefault="00477332" w:rsidP="00477332">
            <w:pPr>
              <w:pStyle w:val="BodyText"/>
              <w:rPr>
                <w:i/>
                <w:iCs/>
              </w:rPr>
            </w:pPr>
            <w:r w:rsidRPr="00477332">
              <w:rPr>
                <w:i/>
                <w:iCs/>
                <w:rtl/>
                <w:lang w:bidi="ar-SA"/>
              </w:rPr>
              <w:t>التوصي</w:t>
            </w:r>
            <w:r w:rsidRPr="00477332">
              <w:rPr>
                <w:rFonts w:hint="cs"/>
                <w:i/>
                <w:iCs/>
                <w:rtl/>
                <w:lang w:bidi="ar-SA"/>
              </w:rPr>
              <w:t>ة</w:t>
            </w:r>
            <w:r w:rsidRPr="00477332">
              <w:rPr>
                <w:i/>
                <w:iCs/>
                <w:rtl/>
                <w:lang w:bidi="ar-SA"/>
              </w:rPr>
              <w:t xml:space="preserve"> 32</w:t>
            </w:r>
          </w:p>
          <w:p w:rsidR="00477332" w:rsidRPr="00477332" w:rsidRDefault="00477332" w:rsidP="00477332">
            <w:pPr>
              <w:pStyle w:val="BodyText"/>
            </w:pPr>
            <w:r w:rsidRPr="00477332">
              <w:rPr>
                <w:rtl/>
                <w:lang w:bidi="ar-SA"/>
              </w:rPr>
              <w:t>إتاحة الفرصة في الويبو لتبادل التجارب والمعلومات الوطنية والإقليمية حول أوجه الصلة بين حقوق الملكية الفكرية وسياسات المنافسة</w:t>
            </w:r>
            <w:r w:rsidRPr="00477332">
              <w:t>.</w:t>
            </w:r>
          </w:p>
        </w:tc>
      </w:tr>
      <w:tr w:rsidR="00477332" w:rsidRPr="00477332" w:rsidTr="004B69E9">
        <w:tc>
          <w:tcPr>
            <w:tcW w:w="1989" w:type="dxa"/>
          </w:tcPr>
          <w:p w:rsidR="00477332" w:rsidRPr="00D543AA" w:rsidRDefault="00477332" w:rsidP="00477332">
            <w:pPr>
              <w:pStyle w:val="BodyText"/>
            </w:pPr>
            <w:r w:rsidRPr="00D543AA">
              <w:rPr>
                <w:rtl/>
                <w:lang w:bidi="ar-SA"/>
              </w:rPr>
              <w:t>البرامج ذات الصلة في البرنامج والميزانية للثنائية 2018/2019</w:t>
            </w:r>
          </w:p>
        </w:tc>
        <w:tc>
          <w:tcPr>
            <w:tcW w:w="7356" w:type="dxa"/>
          </w:tcPr>
          <w:p w:rsidR="00477332" w:rsidRPr="00D543AA" w:rsidRDefault="00477332" w:rsidP="00477332">
            <w:pPr>
              <w:pStyle w:val="BodyText"/>
            </w:pPr>
            <w:r w:rsidRPr="00D543AA">
              <w:rPr>
                <w:rtl/>
                <w:lang w:bidi="ar-SA"/>
              </w:rPr>
              <w:t xml:space="preserve">4 </w:t>
            </w:r>
            <w:r w:rsidRPr="00D543AA">
              <w:rPr>
                <w:rFonts w:hint="cs"/>
                <w:rtl/>
                <w:lang w:bidi="ar-SA"/>
              </w:rPr>
              <w:t>و9 و11 و</w:t>
            </w:r>
            <w:r w:rsidRPr="00D543AA">
              <w:t>30</w:t>
            </w:r>
          </w:p>
        </w:tc>
      </w:tr>
      <w:tr w:rsidR="00477332" w:rsidRPr="00477332" w:rsidTr="004B69E9">
        <w:tc>
          <w:tcPr>
            <w:tcW w:w="1989" w:type="dxa"/>
          </w:tcPr>
          <w:p w:rsidR="00477332" w:rsidRPr="00D543AA" w:rsidRDefault="00477332" w:rsidP="00477332">
            <w:pPr>
              <w:pStyle w:val="BodyText"/>
            </w:pPr>
            <w:r w:rsidRPr="00D543AA">
              <w:rPr>
                <w:rtl/>
                <w:lang w:bidi="ar-SA"/>
              </w:rPr>
              <w:t>التنفيذ</w:t>
            </w:r>
            <w:r w:rsidRPr="00D543AA">
              <w:t xml:space="preserve"> </w:t>
            </w:r>
          </w:p>
        </w:tc>
        <w:tc>
          <w:tcPr>
            <w:tcW w:w="7356" w:type="dxa"/>
          </w:tcPr>
          <w:p w:rsidR="00477332" w:rsidRPr="00D543AA" w:rsidRDefault="00477332" w:rsidP="00477332">
            <w:pPr>
              <w:pStyle w:val="BodyText"/>
            </w:pPr>
            <w:r w:rsidRPr="00D543AA">
              <w:rPr>
                <w:rtl/>
                <w:lang w:bidi="ar-SA"/>
              </w:rPr>
              <w:t xml:space="preserve">كانت هذه التوصية قيد التنفيذ منذ 2010. وقد نوقشت وتم تناولها من خلال الأنشطة المتفق عليها خلال الدورة </w:t>
            </w:r>
            <w:r w:rsidRPr="00D543AA">
              <w:rPr>
                <w:rFonts w:hint="cs"/>
                <w:rtl/>
                <w:lang w:bidi="ar-SA"/>
              </w:rPr>
              <w:t>الثالثة</w:t>
            </w:r>
            <w:r w:rsidRPr="00D543AA">
              <w:rPr>
                <w:rtl/>
                <w:lang w:bidi="ar-SA"/>
              </w:rPr>
              <w:t xml:space="preserve"> للجنة، على النحو المبين في الوثيق</w:t>
            </w:r>
            <w:r w:rsidRPr="00D543AA">
              <w:rPr>
                <w:rFonts w:hint="cs"/>
                <w:rtl/>
                <w:lang w:bidi="ar-SA"/>
              </w:rPr>
              <w:t xml:space="preserve">ة </w:t>
            </w:r>
            <w:r w:rsidRPr="00D543AA">
              <w:t>CDIP/4/4 Rev</w:t>
            </w:r>
          </w:p>
        </w:tc>
      </w:tr>
      <w:tr w:rsidR="00477332" w:rsidRPr="00477332" w:rsidTr="004B69E9">
        <w:tc>
          <w:tcPr>
            <w:tcW w:w="1989" w:type="dxa"/>
          </w:tcPr>
          <w:p w:rsidR="00477332" w:rsidRPr="00D543AA" w:rsidRDefault="00477332" w:rsidP="00477332">
            <w:pPr>
              <w:pStyle w:val="BodyText"/>
            </w:pPr>
            <w:r w:rsidRPr="00D543AA">
              <w:rPr>
                <w:rtl/>
                <w:lang w:bidi="ar-SA"/>
              </w:rPr>
              <w:t>مشاريع أجندة التنمية ذات الصلة</w:t>
            </w:r>
          </w:p>
        </w:tc>
        <w:tc>
          <w:tcPr>
            <w:tcW w:w="7356" w:type="dxa"/>
          </w:tcPr>
          <w:p w:rsidR="00477332" w:rsidRPr="00D543AA" w:rsidRDefault="00477332" w:rsidP="00477332">
            <w:pPr>
              <w:pStyle w:val="BodyText"/>
              <w:rPr>
                <w:rtl/>
                <w:lang w:bidi="ar-SA"/>
              </w:rPr>
            </w:pPr>
            <w:r w:rsidRPr="00D543AA">
              <w:rPr>
                <w:rtl/>
                <w:lang w:bidi="ar-SA"/>
              </w:rPr>
              <w:t xml:space="preserve">نُفذت هذه التوصية من خلال مشاريع أجندة التنمية المكتملة التالية: </w:t>
            </w:r>
          </w:p>
          <w:p w:rsidR="00477332" w:rsidRPr="00D543AA" w:rsidRDefault="00477332" w:rsidP="00477332">
            <w:pPr>
              <w:pStyle w:val="BodyText"/>
              <w:rPr>
                <w:rtl/>
                <w:lang w:bidi="ar-SA"/>
              </w:rPr>
            </w:pPr>
            <w:r w:rsidRPr="00D543AA">
              <w:rPr>
                <w:rtl/>
                <w:lang w:bidi="ar-SA"/>
              </w:rPr>
              <w:t>- سياسات الملكية الفكرية والمنافسة (</w:t>
            </w:r>
            <w:r w:rsidRPr="00D543AA">
              <w:t>(CDIP/4/4 Rev.</w:t>
            </w:r>
          </w:p>
          <w:p w:rsidR="00477332" w:rsidRPr="00D543AA" w:rsidRDefault="00477332" w:rsidP="00477332">
            <w:pPr>
              <w:pStyle w:val="BodyText"/>
            </w:pPr>
            <w:r w:rsidRPr="00D543AA">
              <w:rPr>
                <w:rFonts w:hint="cs"/>
                <w:rtl/>
                <w:lang w:bidi="ar-SA"/>
              </w:rPr>
              <w:t>- ت</w:t>
            </w:r>
            <w:r w:rsidRPr="00D543AA">
              <w:rPr>
                <w:rtl/>
                <w:lang w:bidi="ar-SA"/>
              </w:rPr>
              <w:t>عزيز التعاون فيما بين بلدان الجنوب في مجالي الملكية الفكرية والتنمية بين البلدان النامية والبلدان الأقل نمو</w:t>
            </w:r>
            <w:r w:rsidRPr="00D543AA">
              <w:rPr>
                <w:rFonts w:hint="cs"/>
                <w:rtl/>
                <w:lang w:bidi="ar-SA"/>
              </w:rPr>
              <w:t xml:space="preserve"> (</w:t>
            </w:r>
            <w:r w:rsidRPr="00D543AA">
              <w:t>CDIP/7/6</w:t>
            </w:r>
            <w:r w:rsidRPr="00D543AA">
              <w:rPr>
                <w:rFonts w:hint="cs"/>
                <w:rtl/>
                <w:lang w:bidi="ar-SA"/>
              </w:rPr>
              <w:t>)</w:t>
            </w:r>
          </w:p>
        </w:tc>
      </w:tr>
      <w:tr w:rsidR="00477332" w:rsidRPr="00477332" w:rsidTr="004B69E9">
        <w:tc>
          <w:tcPr>
            <w:tcW w:w="1989" w:type="dxa"/>
          </w:tcPr>
          <w:p w:rsidR="00477332" w:rsidRPr="00D543AA" w:rsidRDefault="00477332" w:rsidP="00477332">
            <w:pPr>
              <w:pStyle w:val="BodyText"/>
            </w:pPr>
            <w:r w:rsidRPr="00D543AA">
              <w:rPr>
                <w:rtl/>
                <w:lang w:bidi="ar-SA"/>
              </w:rPr>
              <w:t>الأنشطة/الإنجازات</w:t>
            </w:r>
            <w:r w:rsidRPr="00D543AA">
              <w:t xml:space="preserve"> </w:t>
            </w:r>
          </w:p>
        </w:tc>
        <w:tc>
          <w:tcPr>
            <w:tcW w:w="7356" w:type="dxa"/>
          </w:tcPr>
          <w:p w:rsidR="00477332" w:rsidRPr="00D543AA" w:rsidRDefault="00477332" w:rsidP="00477332">
            <w:pPr>
              <w:pStyle w:val="BodyText"/>
            </w:pPr>
            <w:r w:rsidRPr="00D543AA">
              <w:rPr>
                <w:rtl/>
                <w:lang w:bidi="ar-SA"/>
              </w:rPr>
              <w:t xml:space="preserve">ركز عمل الويبو في مجال سياسات الملكية الفكرية والمنافسة على </w:t>
            </w:r>
            <w:r w:rsidRPr="00D543AA">
              <w:rPr>
                <w:rFonts w:hint="cs"/>
                <w:rtl/>
                <w:lang w:bidi="ar-SA"/>
              </w:rPr>
              <w:t>رصد</w:t>
            </w:r>
            <w:r w:rsidRPr="00D543AA">
              <w:rPr>
                <w:rtl/>
                <w:lang w:bidi="ar-SA"/>
              </w:rPr>
              <w:t xml:space="preserve"> السوابق القضائية المتعلقة بالملكية الفكرية والمنافسة في الاقتصادات النامية والناشئة، مع التركيز على حق المؤلف والمنافسة في بعض بلدان أمريكا اللاتينية. </w:t>
            </w:r>
            <w:r w:rsidRPr="00D543AA">
              <w:rPr>
                <w:rFonts w:hint="cs"/>
                <w:rtl/>
                <w:lang w:bidi="ar-SA"/>
              </w:rPr>
              <w:t>و</w:t>
            </w:r>
            <w:r w:rsidRPr="00D543AA">
              <w:rPr>
                <w:rtl/>
                <w:lang w:bidi="ar-SA"/>
              </w:rPr>
              <w:t xml:space="preserve">واصلت الويبو مشاركتها </w:t>
            </w:r>
            <w:r w:rsidRPr="00D543AA">
              <w:rPr>
                <w:rFonts w:hint="cs"/>
                <w:rtl/>
                <w:lang w:bidi="ar-SA"/>
              </w:rPr>
              <w:t>الفعالة</w:t>
            </w:r>
            <w:r w:rsidRPr="00D543AA">
              <w:rPr>
                <w:rtl/>
                <w:lang w:bidi="ar-SA"/>
              </w:rPr>
              <w:t xml:space="preserve"> في</w:t>
            </w:r>
            <w:r w:rsidRPr="00D543AA">
              <w:rPr>
                <w:rFonts w:hint="cs"/>
                <w:rtl/>
                <w:lang w:bidi="ar-SA"/>
              </w:rPr>
              <w:t xml:space="preserve"> ال</w:t>
            </w:r>
            <w:r w:rsidRPr="00D543AA">
              <w:rPr>
                <w:rtl/>
                <w:lang w:bidi="ar-SA"/>
              </w:rPr>
              <w:t xml:space="preserve">فريق المختص المعني بالملكية الفكرية </w:t>
            </w:r>
            <w:r w:rsidRPr="00D543AA">
              <w:rPr>
                <w:rFonts w:hint="cs"/>
                <w:rtl/>
                <w:lang w:bidi="ar-SA"/>
              </w:rPr>
              <w:t>والمنافسة</w:t>
            </w:r>
            <w:r w:rsidRPr="00D543AA">
              <w:rPr>
                <w:rtl/>
                <w:lang w:bidi="ar-SA"/>
              </w:rPr>
              <w:t xml:space="preserve">، بالتعاون مع الأونكتاد ومنظمة التجارة العالمية ومنظمة التعاون والتنمية </w:t>
            </w:r>
            <w:r w:rsidRPr="00D543AA">
              <w:rPr>
                <w:rFonts w:hint="cs"/>
                <w:rtl/>
                <w:lang w:bidi="ar-SA"/>
              </w:rPr>
              <w:t xml:space="preserve">في الميدان </w:t>
            </w:r>
            <w:r w:rsidRPr="00D543AA">
              <w:rPr>
                <w:rtl/>
                <w:lang w:bidi="ar-SA"/>
              </w:rPr>
              <w:t>الاقتصادي (</w:t>
            </w:r>
            <w:r w:rsidRPr="00D543AA">
              <w:t>OECD</w:t>
            </w:r>
            <w:r w:rsidRPr="00D543AA">
              <w:rPr>
                <w:rtl/>
                <w:lang w:bidi="ar-SA"/>
              </w:rPr>
              <w:t xml:space="preserve">). </w:t>
            </w:r>
            <w:r w:rsidRPr="00D543AA">
              <w:rPr>
                <w:rFonts w:hint="cs"/>
                <w:rtl/>
                <w:lang w:bidi="ar-SA"/>
              </w:rPr>
              <w:t>و</w:t>
            </w:r>
            <w:r w:rsidRPr="00D543AA">
              <w:rPr>
                <w:rtl/>
                <w:lang w:bidi="ar-SA"/>
              </w:rPr>
              <w:t xml:space="preserve">عززت الويبو أيضا مشاركتها في شبكة المنافسة الدولية، ولا سيما فريق العمل المعني بالسلوك </w:t>
            </w:r>
            <w:r w:rsidRPr="00D543AA">
              <w:rPr>
                <w:rFonts w:hint="cs"/>
                <w:rtl/>
                <w:lang w:bidi="ar-SA"/>
              </w:rPr>
              <w:t>الأحادي الجانب</w:t>
            </w:r>
            <w:r w:rsidRPr="00D543AA">
              <w:rPr>
                <w:rtl/>
                <w:lang w:bidi="ar-SA"/>
              </w:rPr>
              <w:t xml:space="preserve">، من خلال المساهمة في المناقشات </w:t>
            </w:r>
            <w:r w:rsidRPr="00D543AA">
              <w:rPr>
                <w:rFonts w:hint="cs"/>
                <w:rtl/>
                <w:lang w:bidi="ar-SA"/>
              </w:rPr>
              <w:t>بشأن</w:t>
            </w:r>
            <w:r w:rsidRPr="00D543AA">
              <w:rPr>
                <w:rtl/>
                <w:lang w:bidi="ar-SA"/>
              </w:rPr>
              <w:t xml:space="preserve"> قضايا المنافسة المتعلقة بالملكية الفكرية </w:t>
            </w:r>
            <w:r w:rsidRPr="00D543AA">
              <w:rPr>
                <w:rFonts w:hint="cs"/>
                <w:rtl/>
                <w:lang w:bidi="ar-SA"/>
              </w:rPr>
              <w:t>وطرحت وجهة النظر</w:t>
            </w:r>
            <w:r w:rsidRPr="00D543AA">
              <w:rPr>
                <w:rtl/>
                <w:lang w:bidi="ar-SA"/>
              </w:rPr>
              <w:t xml:space="preserve"> </w:t>
            </w:r>
            <w:r w:rsidRPr="00D543AA">
              <w:rPr>
                <w:rFonts w:hint="cs"/>
                <w:rtl/>
                <w:lang w:bidi="ar-SA"/>
              </w:rPr>
              <w:t>ال</w:t>
            </w:r>
            <w:r w:rsidRPr="00D543AA">
              <w:rPr>
                <w:rtl/>
                <w:lang w:bidi="ar-SA"/>
              </w:rPr>
              <w:t xml:space="preserve">مؤيد للمنافسة بشأن الملكية الفكرية </w:t>
            </w:r>
            <w:r w:rsidRPr="00D543AA">
              <w:rPr>
                <w:rFonts w:hint="cs"/>
                <w:rtl/>
                <w:lang w:bidi="ar-SA"/>
              </w:rPr>
              <w:t>في</w:t>
            </w:r>
            <w:r w:rsidRPr="00D543AA">
              <w:rPr>
                <w:rtl/>
                <w:lang w:bidi="ar-SA"/>
              </w:rPr>
              <w:t xml:space="preserve"> مجتمع وكالات المنافسة.</w:t>
            </w:r>
            <w:r w:rsidRPr="00D543AA">
              <w:rPr>
                <w:rFonts w:hint="cs"/>
                <w:rtl/>
                <w:lang w:bidi="ar-SA"/>
              </w:rPr>
              <w:t xml:space="preserve"> </w:t>
            </w:r>
          </w:p>
        </w:tc>
      </w:tr>
      <w:tr w:rsidR="00477332" w:rsidRPr="00477332" w:rsidTr="004B69E9">
        <w:tc>
          <w:tcPr>
            <w:tcW w:w="1989" w:type="dxa"/>
          </w:tcPr>
          <w:p w:rsidR="00477332" w:rsidRPr="00D543AA" w:rsidRDefault="00477332" w:rsidP="00477332">
            <w:pPr>
              <w:pStyle w:val="BodyText"/>
            </w:pPr>
            <w:r w:rsidRPr="00D543AA">
              <w:rPr>
                <w:rtl/>
                <w:lang w:bidi="ar-SA"/>
              </w:rPr>
              <w:t>التقارير/الوثائق الأخرى ذات الصلة</w:t>
            </w:r>
          </w:p>
        </w:tc>
        <w:tc>
          <w:tcPr>
            <w:tcW w:w="7356" w:type="dxa"/>
          </w:tcPr>
          <w:p w:rsidR="00477332" w:rsidRPr="00D543AA" w:rsidRDefault="00477332" w:rsidP="00477332">
            <w:pPr>
              <w:pStyle w:val="BodyText"/>
              <w:rPr>
                <w:rtl/>
                <w:lang w:bidi="ar-SA"/>
              </w:rPr>
            </w:pPr>
            <w:r w:rsidRPr="00D543AA">
              <w:rPr>
                <w:rtl/>
                <w:lang w:bidi="ar-SA"/>
              </w:rPr>
              <w:t xml:space="preserve">فيما يلي التقارير التي نظرت فيها اللجنة: </w:t>
            </w:r>
            <w:r w:rsidRPr="00D543AA">
              <w:t>CDIP/6/2</w:t>
            </w:r>
            <w:r w:rsidRPr="00D543AA">
              <w:rPr>
                <w:rtl/>
                <w:lang w:bidi="ar-SA"/>
              </w:rPr>
              <w:t xml:space="preserve">؛ </w:t>
            </w:r>
            <w:r w:rsidRPr="00D543AA">
              <w:t>CDIP/8/2</w:t>
            </w:r>
            <w:r w:rsidRPr="00D543AA">
              <w:rPr>
                <w:rtl/>
                <w:lang w:bidi="ar-SA"/>
              </w:rPr>
              <w:t>؛</w:t>
            </w:r>
            <w:r w:rsidRPr="00D543AA">
              <w:rPr>
                <w:rFonts w:hint="cs"/>
                <w:rtl/>
                <w:lang w:bidi="ar-SA"/>
              </w:rPr>
              <w:t xml:space="preserve"> </w:t>
            </w:r>
            <w:r w:rsidRPr="00D543AA">
              <w:t>CDIP/9/8</w:t>
            </w:r>
            <w:r w:rsidRPr="00D543AA">
              <w:rPr>
                <w:rFonts w:hint="cs"/>
                <w:rtl/>
                <w:lang w:bidi="ar-SA"/>
              </w:rPr>
              <w:t xml:space="preserve">؛ </w:t>
            </w:r>
            <w:r w:rsidRPr="00D543AA">
              <w:t>CDIP/10/2</w:t>
            </w:r>
            <w:r w:rsidRPr="00D543AA">
              <w:rPr>
                <w:rFonts w:hint="cs"/>
                <w:rtl/>
                <w:lang w:bidi="ar-SA"/>
              </w:rPr>
              <w:t xml:space="preserve">؛ </w:t>
            </w:r>
            <w:r w:rsidRPr="00D543AA">
              <w:t>CDIP/12/2</w:t>
            </w:r>
            <w:r w:rsidRPr="00D543AA">
              <w:rPr>
                <w:rtl/>
                <w:lang w:bidi="ar-SA"/>
              </w:rPr>
              <w:t xml:space="preserve">؛ </w:t>
            </w:r>
            <w:r w:rsidRPr="00D543AA">
              <w:t>CDIP/13/4</w:t>
            </w:r>
            <w:r w:rsidRPr="00D543AA">
              <w:rPr>
                <w:rFonts w:hint="cs"/>
                <w:rtl/>
                <w:lang w:bidi="ar-SA"/>
              </w:rPr>
              <w:t>؛</w:t>
            </w:r>
            <w:r w:rsidRPr="00D543AA">
              <w:t xml:space="preserve">CDIP/14/2 </w:t>
            </w:r>
            <w:r w:rsidRPr="00D543AA">
              <w:rPr>
                <w:rFonts w:hint="cs"/>
                <w:rtl/>
                <w:lang w:bidi="ar-SA"/>
              </w:rPr>
              <w:t xml:space="preserve">؛ </w:t>
            </w:r>
            <w:r w:rsidRPr="00D543AA">
              <w:t>CDIP/16/2</w:t>
            </w:r>
            <w:r w:rsidRPr="00D543AA">
              <w:rPr>
                <w:rFonts w:hint="cs"/>
                <w:rtl/>
                <w:lang w:bidi="ar-SA"/>
              </w:rPr>
              <w:t xml:space="preserve">؛ </w:t>
            </w:r>
            <w:r w:rsidRPr="00D543AA">
              <w:t>CDIP/17/4</w:t>
            </w:r>
            <w:r w:rsidRPr="00D543AA">
              <w:rPr>
                <w:rFonts w:hint="cs"/>
                <w:rtl/>
                <w:lang w:bidi="ar-SA"/>
              </w:rPr>
              <w:t xml:space="preserve">؛ </w:t>
            </w:r>
            <w:r w:rsidRPr="00D543AA">
              <w:t>CDIDIP/19/5</w:t>
            </w:r>
            <w:r w:rsidRPr="00D543AA">
              <w:rPr>
                <w:rFonts w:hint="cs"/>
                <w:rtl/>
                <w:lang w:bidi="ar-SA"/>
              </w:rPr>
              <w:t xml:space="preserve">؛ </w:t>
            </w:r>
            <w:r w:rsidRPr="00D543AA">
              <w:t>CDIDIP/22/2</w:t>
            </w:r>
            <w:r w:rsidRPr="00D543AA">
              <w:rPr>
                <w:rFonts w:hint="cs"/>
                <w:rtl/>
                <w:lang w:bidi="ar-SA"/>
              </w:rPr>
              <w:t xml:space="preserve">. </w:t>
            </w:r>
          </w:p>
          <w:p w:rsidR="00477332" w:rsidRPr="00D543AA" w:rsidRDefault="00477332" w:rsidP="00477332">
            <w:pPr>
              <w:pStyle w:val="BodyText"/>
            </w:pPr>
            <w:r w:rsidRPr="00D543AA">
              <w:rPr>
                <w:rtl/>
                <w:lang w:bidi="ar-SA"/>
              </w:rPr>
              <w:t xml:space="preserve">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 </w:t>
            </w:r>
            <w:r w:rsidRPr="00D543AA">
              <w:rPr>
                <w:rFonts w:hint="cs"/>
                <w:rtl/>
                <w:lang w:bidi="ar-SA"/>
              </w:rPr>
              <w:t>لعام 2018</w:t>
            </w:r>
            <w:r w:rsidRPr="00D543AA">
              <w:rPr>
                <w:rtl/>
                <w:lang w:bidi="ar-SA"/>
              </w:rPr>
              <w:t xml:space="preserve"> (الوثيقة </w:t>
            </w:r>
            <w:r w:rsidRPr="00D543AA">
              <w:t>WO/PBC/30/7</w:t>
            </w:r>
            <w:r w:rsidRPr="00D543AA">
              <w:rPr>
                <w:rtl/>
                <w:lang w:bidi="ar-SA"/>
              </w:rPr>
              <w:t>)</w:t>
            </w:r>
            <w:r w:rsidRPr="00D543AA">
              <w:rPr>
                <w:rFonts w:hint="cs"/>
                <w:rtl/>
                <w:lang w:bidi="ar-SA"/>
              </w:rPr>
              <w:t>.</w:t>
            </w:r>
          </w:p>
        </w:tc>
      </w:tr>
    </w:tbl>
    <w:p w:rsidR="00D543AA" w:rsidRDefault="00D543AA" w:rsidP="00477332">
      <w:pPr>
        <w:pStyle w:val="BodyText"/>
        <w:rPr>
          <w:rtl/>
          <w:lang w:bidi="ar-SA"/>
        </w:rPr>
      </w:pPr>
    </w:p>
    <w:p w:rsidR="00D543AA" w:rsidRDefault="00D543AA">
      <w:pPr>
        <w:bidi w:val="0"/>
        <w:rPr>
          <w:rtl/>
        </w:rPr>
      </w:pPr>
      <w:r>
        <w:rPr>
          <w:rtl/>
        </w:rPr>
        <w:br w:type="page"/>
      </w:r>
    </w:p>
    <w:p w:rsidR="00477332" w:rsidRPr="00D543AA" w:rsidRDefault="00477332" w:rsidP="00477332">
      <w:pPr>
        <w:pStyle w:val="BodyText"/>
        <w:rPr>
          <w:rtl/>
          <w:lang w:bidi="ar-SA"/>
        </w:rPr>
      </w:pPr>
    </w:p>
    <w:tbl>
      <w:tblPr>
        <w:tblStyle w:val="Grilledutableau1"/>
        <w:bidiVisual/>
        <w:tblW w:w="9345" w:type="dxa"/>
        <w:tblLayout w:type="fixed"/>
        <w:tblLook w:val="04A0" w:firstRow="1" w:lastRow="0" w:firstColumn="1" w:lastColumn="0" w:noHBand="0" w:noVBand="1"/>
      </w:tblPr>
      <w:tblGrid>
        <w:gridCol w:w="1989"/>
        <w:gridCol w:w="7356"/>
      </w:tblGrid>
      <w:tr w:rsidR="00477332" w:rsidRPr="00477332" w:rsidTr="004B69E9">
        <w:tc>
          <w:tcPr>
            <w:tcW w:w="1989" w:type="dxa"/>
            <w:shd w:val="clear" w:color="auto" w:fill="BFBFBF" w:themeFill="background1" w:themeFillShade="BF"/>
          </w:tcPr>
          <w:p w:rsidR="00477332" w:rsidRPr="00477332" w:rsidRDefault="00477332" w:rsidP="00477332">
            <w:pPr>
              <w:pStyle w:val="BodyText"/>
            </w:pPr>
            <w:r w:rsidRPr="00477332">
              <w:rPr>
                <w:rtl/>
                <w:lang w:bidi="ar-SA"/>
              </w:rPr>
              <w:t>التوصية (التوصيات)</w:t>
            </w:r>
          </w:p>
        </w:tc>
        <w:tc>
          <w:tcPr>
            <w:tcW w:w="7356" w:type="dxa"/>
            <w:shd w:val="clear" w:color="auto" w:fill="BFBFBF" w:themeFill="background1" w:themeFillShade="BF"/>
          </w:tcPr>
          <w:p w:rsidR="00477332" w:rsidRPr="00477332" w:rsidRDefault="00477332" w:rsidP="00477332">
            <w:pPr>
              <w:pStyle w:val="BodyText"/>
              <w:rPr>
                <w:i/>
                <w:iCs/>
              </w:rPr>
            </w:pPr>
            <w:r w:rsidRPr="00477332">
              <w:rPr>
                <w:i/>
                <w:iCs/>
                <w:rtl/>
                <w:lang w:bidi="ar-SA"/>
              </w:rPr>
              <w:t>التوصي</w:t>
            </w:r>
            <w:r w:rsidRPr="00477332">
              <w:rPr>
                <w:rFonts w:hint="cs"/>
                <w:i/>
                <w:iCs/>
                <w:rtl/>
                <w:lang w:bidi="ar-SA"/>
              </w:rPr>
              <w:t>ة</w:t>
            </w:r>
            <w:r w:rsidRPr="00477332">
              <w:rPr>
                <w:i/>
                <w:iCs/>
                <w:rtl/>
                <w:lang w:bidi="ar-SA"/>
              </w:rPr>
              <w:t xml:space="preserve"> 33</w:t>
            </w:r>
          </w:p>
          <w:p w:rsidR="00477332" w:rsidRPr="00477332" w:rsidRDefault="00477332" w:rsidP="00477332">
            <w:pPr>
              <w:pStyle w:val="BodyText"/>
            </w:pPr>
            <w:r w:rsidRPr="00477332">
              <w:rPr>
                <w:rtl/>
                <w:lang w:bidi="ar-SA"/>
              </w:rPr>
              <w:t>مطالبة الويبو بتطوير آلية مراجعة وتقييم ناجعة، سنوية الأساس، لتقدير جدوى جميع أنشطتها الموجهة للتنمية ومنها الأنشطة المرتبطة بالمساعدة التقنية ووضع المؤشرات والمقاييس الخاصة لهذا الغرض، حيث كان ذلك مناسبا.</w:t>
            </w:r>
          </w:p>
        </w:tc>
      </w:tr>
      <w:tr w:rsidR="00477332" w:rsidRPr="00477332" w:rsidTr="004B69E9">
        <w:tc>
          <w:tcPr>
            <w:tcW w:w="1989" w:type="dxa"/>
          </w:tcPr>
          <w:p w:rsidR="00477332" w:rsidRPr="00477332" w:rsidRDefault="00477332" w:rsidP="00477332">
            <w:pPr>
              <w:pStyle w:val="BodyText"/>
            </w:pPr>
            <w:r w:rsidRPr="00477332">
              <w:rPr>
                <w:rtl/>
                <w:lang w:bidi="ar-SA"/>
              </w:rPr>
              <w:t>البرامج ذات الصلة في البرنامج والميزانية للثنائية 2018/2019</w:t>
            </w:r>
          </w:p>
        </w:tc>
        <w:tc>
          <w:tcPr>
            <w:tcW w:w="7356" w:type="dxa"/>
          </w:tcPr>
          <w:p w:rsidR="00477332" w:rsidRPr="00477332" w:rsidRDefault="00477332" w:rsidP="00477332">
            <w:pPr>
              <w:pStyle w:val="BodyText"/>
            </w:pPr>
            <w:r w:rsidRPr="00477332">
              <w:rPr>
                <w:rtl/>
                <w:lang w:bidi="ar-SA"/>
              </w:rPr>
              <w:t xml:space="preserve">8 </w:t>
            </w:r>
            <w:r w:rsidRPr="00477332">
              <w:rPr>
                <w:rFonts w:hint="cs"/>
                <w:rtl/>
                <w:lang w:bidi="ar-SA"/>
              </w:rPr>
              <w:t>و9 و</w:t>
            </w:r>
            <w:r w:rsidRPr="00477332">
              <w:t>22</w:t>
            </w:r>
          </w:p>
          <w:p w:rsidR="00477332" w:rsidRPr="00477332" w:rsidRDefault="00477332" w:rsidP="00477332">
            <w:pPr>
              <w:pStyle w:val="BodyText"/>
            </w:pPr>
          </w:p>
        </w:tc>
      </w:tr>
      <w:tr w:rsidR="00477332" w:rsidRPr="00477332" w:rsidTr="004B69E9">
        <w:tc>
          <w:tcPr>
            <w:tcW w:w="1989" w:type="dxa"/>
          </w:tcPr>
          <w:p w:rsidR="00477332" w:rsidRPr="00477332" w:rsidRDefault="00477332" w:rsidP="00477332">
            <w:pPr>
              <w:pStyle w:val="BodyText"/>
            </w:pPr>
            <w:r w:rsidRPr="00477332">
              <w:rPr>
                <w:rtl/>
                <w:lang w:bidi="ar-SA"/>
              </w:rPr>
              <w:t>التنفيذ</w:t>
            </w:r>
            <w:r w:rsidRPr="00477332">
              <w:t xml:space="preserve"> </w:t>
            </w:r>
          </w:p>
        </w:tc>
        <w:tc>
          <w:tcPr>
            <w:tcW w:w="7356" w:type="dxa"/>
          </w:tcPr>
          <w:p w:rsidR="00477332" w:rsidRPr="00477332" w:rsidRDefault="00477332" w:rsidP="00477332">
            <w:pPr>
              <w:pStyle w:val="BodyText"/>
              <w:rPr>
                <w:rtl/>
                <w:lang w:bidi="ar-SA"/>
              </w:rPr>
            </w:pPr>
            <w:r w:rsidRPr="00477332">
              <w:rPr>
                <w:rtl/>
                <w:lang w:bidi="ar-SA"/>
              </w:rPr>
              <w:t xml:space="preserve">كانت هذه التوصية قيد التنفيذ منذ 2010. وقد نوقشت وتم تناولها من خلال الأنشطة المتفق عليها خلال الدورة </w:t>
            </w:r>
            <w:r w:rsidRPr="00477332">
              <w:rPr>
                <w:rFonts w:hint="cs"/>
                <w:rtl/>
                <w:lang w:bidi="ar-SA"/>
              </w:rPr>
              <w:t>الرابعة</w:t>
            </w:r>
            <w:r w:rsidRPr="00477332">
              <w:rPr>
                <w:rtl/>
                <w:lang w:bidi="ar-SA"/>
              </w:rPr>
              <w:t xml:space="preserve"> للجنة، على النحو المبين في الوثيق</w:t>
            </w:r>
            <w:r w:rsidRPr="00477332">
              <w:rPr>
                <w:rFonts w:hint="cs"/>
                <w:rtl/>
                <w:lang w:bidi="ar-SA"/>
              </w:rPr>
              <w:t xml:space="preserve">ة </w:t>
            </w:r>
            <w:r w:rsidRPr="00477332">
              <w:t>CDIP/4/8 Rev</w:t>
            </w:r>
            <w:r w:rsidRPr="00477332">
              <w:rPr>
                <w:rFonts w:hint="cs"/>
                <w:rtl/>
                <w:lang w:bidi="ar-SA"/>
              </w:rPr>
              <w:t>.</w:t>
            </w:r>
          </w:p>
          <w:p w:rsidR="00477332" w:rsidRPr="00477332" w:rsidRDefault="00477332" w:rsidP="00477332">
            <w:pPr>
              <w:pStyle w:val="BodyText"/>
              <w:rPr>
                <w:rtl/>
                <w:lang w:bidi="ar-SA"/>
              </w:rPr>
            </w:pPr>
            <w:r w:rsidRPr="00477332">
              <w:rPr>
                <w:rFonts w:hint="cs"/>
                <w:rtl/>
                <w:lang w:bidi="ar-SA"/>
              </w:rPr>
              <w:t xml:space="preserve">وفي سياق متابعة المناقشات بشأن مشروع </w:t>
            </w:r>
            <w:r w:rsidRPr="00477332">
              <w:rPr>
                <w:i/>
                <w:iCs/>
                <w:rtl/>
                <w:lang w:bidi="ar-SA"/>
              </w:rPr>
              <w:t>تعزيز إطار الويبو للإدارة القائمة على النتائج بغية دعم عملية رصد الأنشطة الإنمائية وتقييمها</w:t>
            </w:r>
            <w:r w:rsidRPr="00477332">
              <w:rPr>
                <w:rFonts w:hint="cs"/>
                <w:rtl/>
                <w:lang w:bidi="ar-SA"/>
              </w:rPr>
              <w:t xml:space="preserve">، تم في الدورة الثامنة عشرة للجنة اعتماد </w:t>
            </w:r>
            <w:r w:rsidRPr="00477332">
              <w:rPr>
                <w:rtl/>
                <w:lang w:bidi="ar-SA"/>
              </w:rPr>
              <w:t>مقترح مُكوَّن من ست نقاط ورد في الملحق الأول لملخص رئيس الدورة السابعة عشرة.</w:t>
            </w:r>
            <w:r w:rsidRPr="00477332">
              <w:rPr>
                <w:rFonts w:hint="cs"/>
                <w:rtl/>
                <w:lang w:bidi="ar-SA"/>
              </w:rPr>
              <w:t xml:space="preserve"> </w:t>
            </w:r>
            <w:r w:rsidRPr="00477332">
              <w:rPr>
                <w:rtl/>
                <w:lang w:bidi="ar-SA"/>
              </w:rPr>
              <w:t xml:space="preserve">وفي هذا </w:t>
            </w:r>
            <w:r w:rsidRPr="00477332">
              <w:rPr>
                <w:rFonts w:hint="cs"/>
                <w:rtl/>
                <w:lang w:bidi="ar-SA"/>
              </w:rPr>
              <w:t>الصدد،</w:t>
            </w:r>
            <w:r w:rsidRPr="00477332">
              <w:rPr>
                <w:rtl/>
                <w:lang w:bidi="ar-SA"/>
              </w:rPr>
              <w:t xml:space="preserve"> أُضيف بند فرعي</w:t>
            </w:r>
            <w:r w:rsidRPr="00477332">
              <w:rPr>
                <w:rFonts w:hint="cs"/>
                <w:rtl/>
                <w:lang w:bidi="ar-SA"/>
              </w:rPr>
              <w:t xml:space="preserve"> جديد</w:t>
            </w:r>
            <w:r w:rsidRPr="00477332">
              <w:rPr>
                <w:rtl/>
                <w:lang w:bidi="ar-SA"/>
              </w:rPr>
              <w:t xml:space="preserve"> </w:t>
            </w:r>
            <w:r w:rsidRPr="00477332">
              <w:rPr>
                <w:rFonts w:hint="cs"/>
                <w:rtl/>
                <w:lang w:bidi="ar-SA"/>
              </w:rPr>
              <w:t xml:space="preserve">في </w:t>
            </w:r>
            <w:r w:rsidRPr="00477332">
              <w:rPr>
                <w:rtl/>
                <w:lang w:bidi="ar-SA"/>
              </w:rPr>
              <w:t xml:space="preserve">جدول </w:t>
            </w:r>
            <w:r w:rsidRPr="00477332">
              <w:rPr>
                <w:rFonts w:hint="cs"/>
                <w:rtl/>
                <w:lang w:bidi="ar-SA"/>
              </w:rPr>
              <w:t>ال</w:t>
            </w:r>
            <w:r w:rsidRPr="00477332">
              <w:rPr>
                <w:rtl/>
                <w:lang w:bidi="ar-SA"/>
              </w:rPr>
              <w:t xml:space="preserve">أعمال بشأن "المساعدة </w:t>
            </w:r>
            <w:r w:rsidRPr="00477332">
              <w:rPr>
                <w:rFonts w:hint="cs"/>
                <w:rtl/>
                <w:lang w:bidi="ar-SA"/>
              </w:rPr>
              <w:t>التقنية</w:t>
            </w:r>
            <w:r w:rsidRPr="00477332">
              <w:rPr>
                <w:rtl/>
                <w:lang w:bidi="ar-SA"/>
              </w:rPr>
              <w:t xml:space="preserve"> التي تقدمها الويبو في مجال التعاون لأغراض التنمية " إلى جدول أعمال اللجنة.</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تحت هذا البند الفرعي من جدول الأعمال، نظرت اللجنة في الوثائق التالية: </w:t>
            </w:r>
            <w:r w:rsidRPr="00477332">
              <w:t>CDIP/19/10</w:t>
            </w:r>
            <w:r w:rsidRPr="00477332">
              <w:rPr>
                <w:rFonts w:hint="cs"/>
                <w:rtl/>
                <w:lang w:bidi="ar-SA"/>
              </w:rPr>
              <w:t>؛</w:t>
            </w:r>
            <w:r w:rsidRPr="00477332">
              <w:rPr>
                <w:rtl/>
                <w:lang w:bidi="ar-SA"/>
              </w:rPr>
              <w:t xml:space="preserve"> </w:t>
            </w:r>
            <w:r w:rsidRPr="00477332">
              <w:t>CDIP/20/3</w:t>
            </w:r>
            <w:r w:rsidRPr="00477332">
              <w:rPr>
                <w:rtl/>
                <w:lang w:bidi="ar-SA"/>
              </w:rPr>
              <w:t xml:space="preserve">؛ </w:t>
            </w:r>
            <w:r w:rsidRPr="00477332">
              <w:t>CDIP/20/6</w:t>
            </w:r>
            <w:r w:rsidRPr="00477332">
              <w:rPr>
                <w:rtl/>
                <w:lang w:bidi="ar-SA"/>
              </w:rPr>
              <w:t xml:space="preserve">؛ </w:t>
            </w:r>
            <w:r w:rsidRPr="00477332">
              <w:t>CDIP/21/4</w:t>
            </w:r>
            <w:r w:rsidRPr="00477332">
              <w:rPr>
                <w:rtl/>
                <w:lang w:bidi="ar-SA"/>
              </w:rPr>
              <w:t xml:space="preserve">؛ </w:t>
            </w:r>
            <w:r w:rsidRPr="00477332">
              <w:t>CDIP/21/9</w:t>
            </w:r>
            <w:r w:rsidRPr="00477332">
              <w:rPr>
                <w:rtl/>
                <w:lang w:bidi="ar-SA"/>
              </w:rPr>
              <w:t xml:space="preserve">؛ </w:t>
            </w:r>
            <w:r w:rsidRPr="00477332">
              <w:t>CDIP/22/3</w:t>
            </w:r>
            <w:r w:rsidRPr="00477332">
              <w:rPr>
                <w:rtl/>
                <w:lang w:bidi="ar-SA"/>
              </w:rPr>
              <w:t xml:space="preserve">؛ </w:t>
            </w:r>
            <w:r w:rsidRPr="00477332">
              <w:t>CDIP/22/10</w:t>
            </w:r>
            <w:r w:rsidRPr="00477332">
              <w:rPr>
                <w:rtl/>
                <w:lang w:bidi="ar-SA"/>
              </w:rPr>
              <w:t xml:space="preserve">؛ </w:t>
            </w:r>
            <w:r w:rsidRPr="00477332">
              <w:t>CDIP/22/11</w:t>
            </w:r>
            <w:r w:rsidRPr="00477332">
              <w:rPr>
                <w:rtl/>
                <w:lang w:bidi="ar-SA"/>
              </w:rPr>
              <w:t xml:space="preserve">؛ </w:t>
            </w:r>
            <w:r w:rsidRPr="00477332">
              <w:t>CDIP/23/9</w:t>
            </w:r>
            <w:r w:rsidRPr="00477332">
              <w:rPr>
                <w:rtl/>
                <w:lang w:bidi="ar-SA"/>
              </w:rPr>
              <w:t>.</w:t>
            </w:r>
            <w:r w:rsidRPr="00477332">
              <w:rPr>
                <w:rFonts w:hint="cs"/>
                <w:rtl/>
                <w:lang w:bidi="ar-SA"/>
              </w:rPr>
              <w:t xml:space="preserve"> </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قدمت الأمانة سلسلة من العروض </w:t>
            </w:r>
            <w:r w:rsidRPr="00477332">
              <w:rPr>
                <w:rFonts w:hint="cs"/>
                <w:rtl/>
                <w:lang w:bidi="ar-SA"/>
              </w:rPr>
              <w:t xml:space="preserve">بشأن: </w:t>
            </w:r>
            <w:r w:rsidRPr="00477332">
              <w:rPr>
                <w:rtl/>
                <w:lang w:bidi="ar-SA"/>
              </w:rPr>
              <w:t>سياسات المراجعة الخارجية التي يقوم بها الزملاء</w:t>
            </w:r>
            <w:r w:rsidRPr="00477332">
              <w:rPr>
                <w:rFonts w:hint="cs"/>
                <w:rtl/>
                <w:lang w:bidi="ar-SA"/>
              </w:rPr>
              <w:t xml:space="preserve"> في الدورة التاسعة عشرة</w:t>
            </w:r>
            <w:r w:rsidRPr="00477332">
              <w:rPr>
                <w:rtl/>
                <w:lang w:bidi="ar-SA"/>
              </w:rPr>
              <w:t>؛</w:t>
            </w:r>
            <w:r w:rsidRPr="00477332">
              <w:rPr>
                <w:rFonts w:hint="cs"/>
                <w:rtl/>
                <w:lang w:bidi="ar-SA"/>
              </w:rPr>
              <w:t xml:space="preserve"> و</w:t>
            </w:r>
            <w:r w:rsidRPr="00477332">
              <w:rPr>
                <w:rtl/>
                <w:lang w:bidi="ar-SA"/>
              </w:rPr>
              <w:t xml:space="preserve">جدوى إنشاء منتدى على </w:t>
            </w:r>
            <w:r w:rsidRPr="00477332">
              <w:rPr>
                <w:rFonts w:hint="cs"/>
                <w:rtl/>
                <w:lang w:bidi="ar-SA"/>
              </w:rPr>
              <w:t>الويب</w:t>
            </w:r>
            <w:r w:rsidRPr="00477332">
              <w:rPr>
                <w:rtl/>
                <w:lang w:bidi="ar-SA"/>
              </w:rPr>
              <w:t xml:space="preserve"> بشأن المساعدة التقنية</w:t>
            </w:r>
            <w:r w:rsidRPr="00477332">
              <w:rPr>
                <w:rFonts w:hint="cs"/>
                <w:rtl/>
                <w:lang w:bidi="ar-SA"/>
              </w:rPr>
              <w:t xml:space="preserve"> في الدورة الحادية والعشرين؛ وصفحة</w:t>
            </w:r>
            <w:r w:rsidRPr="00477332">
              <w:rPr>
                <w:rtl/>
                <w:lang w:bidi="ar-SA"/>
              </w:rPr>
              <w:t xml:space="preserve"> الويبو الجديدة للمساعدة التقنية </w:t>
            </w:r>
            <w:r w:rsidRPr="00477332">
              <w:rPr>
                <w:rFonts w:hint="cs"/>
                <w:rtl/>
                <w:lang w:bidi="ar-SA"/>
              </w:rPr>
              <w:t>في الدورة الحادية والعشرين؛</w:t>
            </w:r>
            <w:r w:rsidRPr="00477332">
              <w:rPr>
                <w:rtl/>
                <w:lang w:bidi="ar-SA"/>
              </w:rPr>
              <w:t xml:space="preserve"> وقائمة </w:t>
            </w:r>
            <w:r w:rsidRPr="00477332">
              <w:rPr>
                <w:rFonts w:hint="cs"/>
                <w:rtl/>
                <w:lang w:bidi="ar-SA"/>
              </w:rPr>
              <w:t xml:space="preserve">الخبراء </w:t>
            </w:r>
            <w:r w:rsidRPr="00477332">
              <w:rPr>
                <w:rtl/>
                <w:lang w:bidi="ar-SA"/>
              </w:rPr>
              <w:t xml:space="preserve">الاستشاريين </w:t>
            </w:r>
            <w:r w:rsidRPr="00477332">
              <w:rPr>
                <w:rFonts w:hint="cs"/>
                <w:rtl/>
                <w:lang w:bidi="ar-SA"/>
              </w:rPr>
              <w:t>عقب</w:t>
            </w:r>
            <w:r w:rsidRPr="00477332">
              <w:rPr>
                <w:rtl/>
                <w:lang w:bidi="ar-SA"/>
              </w:rPr>
              <w:t xml:space="preserve"> دمجها في نظام </w:t>
            </w:r>
            <w:r w:rsidRPr="00477332">
              <w:rPr>
                <w:rFonts w:hint="cs"/>
                <w:rtl/>
                <w:lang w:bidi="ar-SA"/>
              </w:rPr>
              <w:t>ال</w:t>
            </w:r>
            <w:r w:rsidRPr="00477332">
              <w:rPr>
                <w:rtl/>
                <w:lang w:bidi="ar-SA"/>
              </w:rPr>
              <w:t xml:space="preserve">تخطيط </w:t>
            </w:r>
            <w:r w:rsidRPr="00477332">
              <w:rPr>
                <w:rFonts w:hint="cs"/>
                <w:rtl/>
                <w:lang w:bidi="ar-SA"/>
              </w:rPr>
              <w:t>لل</w:t>
            </w:r>
            <w:r w:rsidRPr="00477332">
              <w:rPr>
                <w:rtl/>
                <w:lang w:bidi="ar-SA"/>
              </w:rPr>
              <w:t>موارد المؤسس</w:t>
            </w:r>
            <w:r w:rsidRPr="00477332">
              <w:rPr>
                <w:rFonts w:hint="cs"/>
                <w:rtl/>
                <w:lang w:bidi="ar-SA"/>
              </w:rPr>
              <w:t>ي</w:t>
            </w:r>
            <w:r w:rsidRPr="00477332">
              <w:rPr>
                <w:rtl/>
                <w:lang w:bidi="ar-SA"/>
              </w:rPr>
              <w:t xml:space="preserve">ة </w:t>
            </w:r>
            <w:r w:rsidRPr="00477332">
              <w:rPr>
                <w:rFonts w:hint="cs"/>
                <w:rtl/>
                <w:lang w:bidi="ar-SA"/>
              </w:rPr>
              <w:t>في الويبو</w:t>
            </w:r>
            <w:r w:rsidRPr="00477332">
              <w:rPr>
                <w:rtl/>
                <w:lang w:bidi="ar-SA"/>
              </w:rPr>
              <w:t xml:space="preserve"> </w:t>
            </w:r>
            <w:r w:rsidRPr="00477332">
              <w:rPr>
                <w:rFonts w:hint="cs"/>
                <w:rtl/>
                <w:lang w:bidi="ar-SA"/>
              </w:rPr>
              <w:t>في الدورة الثالثة والعشرين</w:t>
            </w:r>
            <w:r w:rsidRPr="00477332">
              <w:rPr>
                <w:rtl/>
                <w:lang w:bidi="ar-SA"/>
              </w:rPr>
              <w:t>.</w:t>
            </w:r>
            <w:r w:rsidRPr="00477332">
              <w:rPr>
                <w:rFonts w:hint="cs"/>
                <w:rtl/>
                <w:lang w:bidi="ar-SA"/>
              </w:rPr>
              <w:t xml:space="preserve"> </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عقدت اللجنة أيضًا "مائدة مستديرة حول المساعدة التقنية </w:t>
            </w:r>
            <w:r w:rsidRPr="00477332">
              <w:rPr>
                <w:rFonts w:hint="cs"/>
                <w:rtl/>
                <w:lang w:bidi="ar-SA"/>
              </w:rPr>
              <w:t>وتكوين الكفاءات</w:t>
            </w:r>
            <w:r w:rsidRPr="00477332">
              <w:rPr>
                <w:rtl/>
                <w:lang w:bidi="ar-SA"/>
              </w:rPr>
              <w:t>: تبادل الخبرات والأدوات والمنهجيات</w:t>
            </w:r>
            <w:r w:rsidRPr="00477332">
              <w:t xml:space="preserve">" </w:t>
            </w:r>
            <w:r w:rsidRPr="00477332">
              <w:rPr>
                <w:rFonts w:hint="cs"/>
                <w:rtl/>
                <w:lang w:bidi="ar-SA"/>
              </w:rPr>
              <w:t xml:space="preserve">في الدورة التاسعة عشرة </w:t>
            </w:r>
            <w:r w:rsidRPr="00477332">
              <w:rPr>
                <w:rtl/>
                <w:lang w:bidi="ar-SA"/>
              </w:rPr>
              <w:t xml:space="preserve">و"الحوار التفاعلي </w:t>
            </w:r>
            <w:r w:rsidRPr="00477332">
              <w:rPr>
                <w:rFonts w:hint="cs"/>
                <w:rtl/>
                <w:lang w:bidi="ar-SA"/>
              </w:rPr>
              <w:t>بشأن</w:t>
            </w:r>
            <w:r w:rsidRPr="00477332">
              <w:rPr>
                <w:rtl/>
                <w:lang w:bidi="ar-SA"/>
              </w:rPr>
              <w:t xml:space="preserve"> المساعدة التقنية</w:t>
            </w:r>
            <w:r w:rsidRPr="00477332">
              <w:t xml:space="preserve">" </w:t>
            </w:r>
            <w:r w:rsidRPr="00477332">
              <w:rPr>
                <w:rFonts w:hint="cs"/>
                <w:rtl/>
                <w:lang w:bidi="ar-SA"/>
              </w:rPr>
              <w:t>في الدورة الثانية والعشرين.</w:t>
            </w:r>
          </w:p>
          <w:p w:rsidR="00477332" w:rsidRPr="00477332" w:rsidRDefault="00477332" w:rsidP="00477332">
            <w:pPr>
              <w:pStyle w:val="BodyText"/>
            </w:pPr>
            <w:r w:rsidRPr="00477332">
              <w:rPr>
                <w:rFonts w:hint="cs"/>
                <w:rtl/>
                <w:lang w:bidi="ar-SA"/>
              </w:rPr>
              <w:t>و</w:t>
            </w:r>
            <w:r w:rsidRPr="00477332">
              <w:rPr>
                <w:rtl/>
                <w:lang w:bidi="ar-SA"/>
              </w:rPr>
              <w:t xml:space="preserve">ستستمر المناقشات في إطار هذا البند الفرعي من جدول الأعمال في الدورة الحالية، التي ستنظر في تقرير عن تنفيذ قرار الدول الأعضاء بشأن المساعدة التقنية للويبو (الوثيقة </w:t>
            </w:r>
            <w:r w:rsidRPr="00477332">
              <w:t>CDIP/24/8</w:t>
            </w:r>
            <w:r w:rsidRPr="00477332">
              <w:rPr>
                <w:rtl/>
                <w:lang w:bidi="ar-SA"/>
              </w:rPr>
              <w:t>).</w:t>
            </w:r>
          </w:p>
        </w:tc>
      </w:tr>
      <w:tr w:rsidR="00477332" w:rsidRPr="00477332" w:rsidTr="004B69E9">
        <w:tc>
          <w:tcPr>
            <w:tcW w:w="1989" w:type="dxa"/>
          </w:tcPr>
          <w:p w:rsidR="00477332" w:rsidRPr="00477332" w:rsidRDefault="00477332" w:rsidP="00477332">
            <w:pPr>
              <w:pStyle w:val="BodyText"/>
            </w:pPr>
            <w:r w:rsidRPr="00477332">
              <w:rPr>
                <w:rtl/>
                <w:lang w:bidi="ar-SA"/>
              </w:rPr>
              <w:t>مشاريع أجندة التنمية ذات الصلة</w:t>
            </w:r>
          </w:p>
        </w:tc>
        <w:tc>
          <w:tcPr>
            <w:tcW w:w="7356" w:type="dxa"/>
          </w:tcPr>
          <w:p w:rsidR="00477332" w:rsidRPr="00477332" w:rsidRDefault="00477332" w:rsidP="00477332">
            <w:pPr>
              <w:pStyle w:val="BodyText"/>
              <w:rPr>
                <w:rtl/>
                <w:lang w:bidi="ar-SA"/>
              </w:rPr>
            </w:pPr>
            <w:r w:rsidRPr="00477332">
              <w:rPr>
                <w:rFonts w:hint="cs"/>
                <w:rtl/>
                <w:lang w:bidi="ar-SA"/>
              </w:rPr>
              <w:t xml:space="preserve">وتم تناول هذه التوصية على نحو رئيسي من خلال المشروع التالي: </w:t>
            </w:r>
          </w:p>
          <w:p w:rsidR="00477332" w:rsidRPr="00477332" w:rsidRDefault="00477332" w:rsidP="00477332">
            <w:pPr>
              <w:pStyle w:val="BodyText"/>
            </w:pPr>
            <w:r w:rsidRPr="00477332">
              <w:rPr>
                <w:rFonts w:hint="cs"/>
                <w:rtl/>
                <w:lang w:bidi="ar-SA"/>
              </w:rPr>
              <w:t xml:space="preserve">- </w:t>
            </w:r>
            <w:r w:rsidRPr="00477332">
              <w:rPr>
                <w:rtl/>
                <w:lang w:bidi="ar-SA"/>
              </w:rPr>
              <w:t>تعزيز إطار الويبو للإدارة القائمة على النتائج بغية دعم عملية رصد الأنشطة الإنمائية وتقييمها</w:t>
            </w:r>
            <w:r w:rsidRPr="00477332">
              <w:rPr>
                <w:rFonts w:hint="cs"/>
                <w:rtl/>
                <w:lang w:bidi="ar-SA"/>
              </w:rPr>
              <w:t xml:space="preserve"> (</w:t>
            </w:r>
            <w:r w:rsidRPr="00477332">
              <w:t>CDIP/5/REF_CDIP/4/8 Rev.</w:t>
            </w:r>
            <w:r w:rsidRPr="00477332">
              <w:rPr>
                <w:rFonts w:hint="cs"/>
                <w:rtl/>
                <w:lang w:bidi="ar-SA"/>
              </w:rPr>
              <w:t>)</w:t>
            </w:r>
          </w:p>
        </w:tc>
      </w:tr>
      <w:tr w:rsidR="00477332" w:rsidRPr="00477332" w:rsidTr="004B69E9">
        <w:tc>
          <w:tcPr>
            <w:tcW w:w="1989" w:type="dxa"/>
          </w:tcPr>
          <w:p w:rsidR="00477332" w:rsidRPr="00477332" w:rsidRDefault="00477332" w:rsidP="00477332">
            <w:pPr>
              <w:pStyle w:val="BodyText"/>
            </w:pPr>
            <w:r w:rsidRPr="00477332">
              <w:rPr>
                <w:rtl/>
                <w:lang w:bidi="ar-SA"/>
              </w:rPr>
              <w:t>الأنشطة/الإنجازات</w:t>
            </w:r>
            <w:r w:rsidRPr="00477332">
              <w:t xml:space="preserve"> </w:t>
            </w:r>
          </w:p>
        </w:tc>
        <w:tc>
          <w:tcPr>
            <w:tcW w:w="7356" w:type="dxa"/>
          </w:tcPr>
          <w:p w:rsidR="00477332" w:rsidRPr="00477332" w:rsidRDefault="00477332" w:rsidP="00477332">
            <w:pPr>
              <w:pStyle w:val="BodyText"/>
              <w:rPr>
                <w:rtl/>
                <w:lang w:bidi="ar-SA"/>
              </w:rPr>
            </w:pPr>
            <w:r w:rsidRPr="00477332">
              <w:rPr>
                <w:rFonts w:hint="cs"/>
                <w:rtl/>
                <w:lang w:bidi="ar-SA"/>
              </w:rPr>
              <w:t>تحدد</w:t>
            </w:r>
            <w:r w:rsidRPr="00477332">
              <w:rPr>
                <w:rtl/>
                <w:lang w:bidi="ar-SA"/>
              </w:rPr>
              <w:t xml:space="preserve"> الدول الأعضاء إطار الويبو للإدارة القائمة على النتائج </w:t>
            </w:r>
            <w:r w:rsidRPr="00477332">
              <w:rPr>
                <w:rFonts w:hint="cs"/>
                <w:rtl/>
                <w:lang w:bidi="ar-SA"/>
              </w:rPr>
              <w:t>وتوافق عليه</w:t>
            </w:r>
            <w:r w:rsidRPr="00477332">
              <w:rPr>
                <w:rtl/>
                <w:lang w:bidi="ar-SA"/>
              </w:rPr>
              <w:t xml:space="preserve"> في </w:t>
            </w:r>
            <w:r w:rsidRPr="00477332">
              <w:rPr>
                <w:rFonts w:hint="cs"/>
                <w:rtl/>
                <w:lang w:bidi="ar-SA"/>
              </w:rPr>
              <w:t>ال</w:t>
            </w:r>
            <w:r w:rsidRPr="00477332">
              <w:rPr>
                <w:rtl/>
                <w:lang w:bidi="ar-SA"/>
              </w:rPr>
              <w:t>برنامج و</w:t>
            </w:r>
            <w:r w:rsidRPr="00477332">
              <w:rPr>
                <w:rFonts w:hint="cs"/>
                <w:rtl/>
                <w:lang w:bidi="ar-SA"/>
              </w:rPr>
              <w:t>ال</w:t>
            </w:r>
            <w:r w:rsidRPr="00477332">
              <w:rPr>
                <w:rtl/>
                <w:lang w:bidi="ar-SA"/>
              </w:rPr>
              <w:t>ميزانية</w:t>
            </w:r>
            <w:r w:rsidRPr="00477332">
              <w:rPr>
                <w:rFonts w:hint="cs"/>
                <w:rtl/>
                <w:lang w:bidi="ar-SA"/>
              </w:rPr>
              <w:t>، ويضع هذا الإطار المعايير،</w:t>
            </w:r>
            <w:r w:rsidRPr="00477332">
              <w:rPr>
                <w:rtl/>
                <w:lang w:bidi="ar-SA"/>
              </w:rPr>
              <w:t xml:space="preserve"> أي مؤشرات الأداء وخطوط الأساس </w:t>
            </w:r>
            <w:r w:rsidRPr="00477332">
              <w:rPr>
                <w:rFonts w:hint="cs"/>
                <w:rtl/>
                <w:lang w:bidi="ar-SA"/>
              </w:rPr>
              <w:t>والأهداف،</w:t>
            </w:r>
            <w:r w:rsidRPr="00477332">
              <w:rPr>
                <w:rtl/>
                <w:lang w:bidi="ar-SA"/>
              </w:rPr>
              <w:t xml:space="preserve"> </w:t>
            </w:r>
            <w:r w:rsidRPr="00477332">
              <w:rPr>
                <w:rFonts w:hint="cs"/>
                <w:rtl/>
                <w:lang w:bidi="ar-SA"/>
              </w:rPr>
              <w:t>ويقارنها</w:t>
            </w:r>
            <w:r w:rsidRPr="00477332">
              <w:rPr>
                <w:rtl/>
                <w:lang w:bidi="ar-SA"/>
              </w:rPr>
              <w:t xml:space="preserve"> </w:t>
            </w:r>
            <w:r w:rsidRPr="00477332">
              <w:rPr>
                <w:rFonts w:hint="cs"/>
                <w:rtl/>
                <w:lang w:bidi="ar-SA"/>
              </w:rPr>
              <w:t>بالأداء الذي سيُقيّم في الثنائية</w:t>
            </w:r>
            <w:r w:rsidRPr="00477332">
              <w:rPr>
                <w:rtl/>
                <w:lang w:bidi="ar-SA"/>
              </w:rPr>
              <w:t xml:space="preserve"> بما في ذلك أنشطة الويبو </w:t>
            </w:r>
            <w:r w:rsidRPr="00477332">
              <w:rPr>
                <w:rFonts w:hint="cs"/>
                <w:rtl/>
                <w:lang w:bidi="ar-SA"/>
              </w:rPr>
              <w:t>الموجهة للتنمية</w:t>
            </w:r>
            <w:r w:rsidRPr="00477332">
              <w:rPr>
                <w:rtl/>
                <w:lang w:bidi="ar-SA"/>
              </w:rPr>
              <w:t xml:space="preserve">. </w:t>
            </w:r>
            <w:r w:rsidRPr="00477332">
              <w:rPr>
                <w:rFonts w:hint="cs"/>
                <w:rtl/>
                <w:lang w:bidi="ar-SA"/>
              </w:rPr>
              <w:t>وستُرفع</w:t>
            </w:r>
            <w:r w:rsidRPr="00477332">
              <w:rPr>
                <w:rtl/>
                <w:lang w:bidi="ar-SA"/>
              </w:rPr>
              <w:t xml:space="preserve"> التقارير إلى الدول الأعضاء على أساس سنوي في تقارير أداء الويبو</w:t>
            </w:r>
            <w:r w:rsidRPr="00477332">
              <w:rPr>
                <w:rFonts w:hint="cs"/>
                <w:rtl/>
                <w:lang w:bidi="ar-SA"/>
              </w:rPr>
              <w:t>.</w:t>
            </w:r>
            <w:r w:rsidRPr="00477332">
              <w:rPr>
                <w:rtl/>
                <w:lang w:bidi="ar-SA"/>
              </w:rPr>
              <w:t xml:space="preserve"> وتجدر الإشارة إلى أن إطار الويبو شهد تحسنا مستمرا منذ الثنائية 2012/13، كما يتضح من </w:t>
            </w:r>
            <w:hyperlink r:id="rId32" w:history="1">
              <w:r w:rsidRPr="00477332">
                <w:rPr>
                  <w:rStyle w:val="Hyperlink"/>
                  <w:rtl/>
                  <w:lang w:bidi="ar-SA"/>
                </w:rPr>
                <w:t>تقرير التثبيت لشعبة الرقابة الداخلية بشأن تقرير أداء الويبو للثنائية 2016/17</w:t>
              </w:r>
            </w:hyperlink>
            <w:r w:rsidRPr="00477332">
              <w:rPr>
                <w:rtl/>
                <w:lang w:bidi="ar-SA"/>
              </w:rPr>
              <w:t xml:space="preserve"> (الوثيقة </w:t>
            </w:r>
            <w:r w:rsidRPr="00477332">
              <w:t>WO/PBC/28/8</w:t>
            </w:r>
            <w:r w:rsidRPr="00477332">
              <w:rPr>
                <w:rtl/>
                <w:lang w:bidi="ar-SA"/>
              </w:rPr>
              <w:t>).</w:t>
            </w:r>
          </w:p>
          <w:p w:rsidR="00477332" w:rsidRPr="00477332" w:rsidRDefault="00477332" w:rsidP="00477332">
            <w:pPr>
              <w:pStyle w:val="BodyText"/>
            </w:pPr>
            <w:r w:rsidRPr="00477332">
              <w:rPr>
                <w:rFonts w:hint="cs"/>
                <w:rtl/>
                <w:lang w:bidi="ar-SA"/>
              </w:rPr>
              <w:t>و</w:t>
            </w:r>
            <w:r w:rsidRPr="00477332">
              <w:rPr>
                <w:rtl/>
                <w:lang w:bidi="ar-SA"/>
              </w:rPr>
              <w:t xml:space="preserve">حدد إطار </w:t>
            </w:r>
            <w:r w:rsidRPr="00477332">
              <w:rPr>
                <w:rFonts w:hint="cs"/>
                <w:rtl/>
                <w:lang w:bidi="ar-SA"/>
              </w:rPr>
              <w:t>الثنائية</w:t>
            </w:r>
            <w:r w:rsidRPr="00477332">
              <w:rPr>
                <w:rtl/>
                <w:lang w:bidi="ar-SA"/>
              </w:rPr>
              <w:t xml:space="preserve"> 2018/19 </w:t>
            </w:r>
            <w:r w:rsidRPr="00477332">
              <w:t>279</w:t>
            </w:r>
            <w:r w:rsidRPr="00477332">
              <w:rPr>
                <w:rtl/>
                <w:lang w:bidi="ar-SA"/>
              </w:rPr>
              <w:t xml:space="preserve"> </w:t>
            </w:r>
            <w:r w:rsidRPr="00477332">
              <w:rPr>
                <w:rFonts w:hint="cs"/>
                <w:rtl/>
                <w:lang w:bidi="ar-SA"/>
              </w:rPr>
              <w:t xml:space="preserve">مؤشرا من </w:t>
            </w:r>
            <w:r w:rsidRPr="00477332">
              <w:rPr>
                <w:rtl/>
                <w:lang w:bidi="ar-SA"/>
              </w:rPr>
              <w:t xml:space="preserve">مؤشرات </w:t>
            </w:r>
            <w:r w:rsidRPr="00477332">
              <w:rPr>
                <w:rFonts w:hint="cs"/>
                <w:rtl/>
                <w:lang w:bidi="ar-SA"/>
              </w:rPr>
              <w:t>ال</w:t>
            </w:r>
            <w:r w:rsidRPr="00477332">
              <w:rPr>
                <w:rtl/>
                <w:lang w:bidi="ar-SA"/>
              </w:rPr>
              <w:t xml:space="preserve">أداء في إطار </w:t>
            </w:r>
            <w:r w:rsidRPr="00477332">
              <w:rPr>
                <w:rFonts w:hint="cs"/>
                <w:rtl/>
                <w:lang w:bidi="ar-SA"/>
              </w:rPr>
              <w:t>38</w:t>
            </w:r>
            <w:r w:rsidRPr="00477332">
              <w:rPr>
                <w:rtl/>
                <w:lang w:bidi="ar-SA"/>
              </w:rPr>
              <w:t xml:space="preserve"> </w:t>
            </w:r>
            <w:r w:rsidRPr="00477332">
              <w:rPr>
                <w:rFonts w:hint="cs"/>
                <w:rtl/>
                <w:lang w:bidi="ar-SA"/>
              </w:rPr>
              <w:t xml:space="preserve">نتيجة </w:t>
            </w:r>
            <w:r w:rsidRPr="00477332">
              <w:rPr>
                <w:rtl/>
                <w:lang w:bidi="ar-SA"/>
              </w:rPr>
              <w:t xml:space="preserve">من النتائج المتوقعة. </w:t>
            </w:r>
            <w:r w:rsidRPr="00477332">
              <w:rPr>
                <w:rFonts w:hint="cs"/>
                <w:rtl/>
                <w:lang w:bidi="ar-SA"/>
              </w:rPr>
              <w:t>وسيُعرض تقرير أداء الويبو</w:t>
            </w:r>
            <w:r w:rsidRPr="00477332">
              <w:rPr>
                <w:rtl/>
                <w:lang w:bidi="ar-SA"/>
              </w:rPr>
              <w:t xml:space="preserve"> </w:t>
            </w:r>
            <w:r w:rsidRPr="00477332">
              <w:rPr>
                <w:rFonts w:hint="cs"/>
                <w:rtl/>
                <w:lang w:bidi="ar-SA"/>
              </w:rPr>
              <w:t>ل</w:t>
            </w:r>
            <w:r w:rsidRPr="00477332">
              <w:rPr>
                <w:rtl/>
                <w:lang w:bidi="ar-SA"/>
              </w:rPr>
              <w:t xml:space="preserve">منتصف </w:t>
            </w:r>
            <w:r w:rsidRPr="00477332">
              <w:rPr>
                <w:rFonts w:hint="cs"/>
                <w:rtl/>
                <w:lang w:bidi="ar-SA"/>
              </w:rPr>
              <w:t>الثنائية لعام 2018</w:t>
            </w:r>
            <w:r w:rsidRPr="00477332">
              <w:rPr>
                <w:rtl/>
                <w:lang w:bidi="ar-SA"/>
              </w:rPr>
              <w:t xml:space="preserve">، </w:t>
            </w:r>
            <w:r w:rsidRPr="00477332">
              <w:rPr>
                <w:rFonts w:hint="cs"/>
                <w:rtl/>
                <w:lang w:bidi="ar-SA"/>
              </w:rPr>
              <w:t>الذي يتعقب</w:t>
            </w:r>
            <w:r w:rsidRPr="00477332">
              <w:rPr>
                <w:rtl/>
                <w:lang w:bidi="ar-SA"/>
              </w:rPr>
              <w:t xml:space="preserve"> التقدم المحرز نحو تحقيق الأهداف المحددة </w:t>
            </w:r>
            <w:r w:rsidRPr="00477332">
              <w:rPr>
                <w:rFonts w:hint="cs"/>
                <w:rtl/>
                <w:lang w:bidi="ar-SA"/>
              </w:rPr>
              <w:t>للثنائية</w:t>
            </w:r>
            <w:r w:rsidRPr="00477332">
              <w:rPr>
                <w:rtl/>
                <w:lang w:bidi="ar-SA"/>
              </w:rPr>
              <w:t xml:space="preserve">، في الدورة </w:t>
            </w:r>
            <w:r w:rsidRPr="00477332">
              <w:rPr>
                <w:rFonts w:hint="cs"/>
                <w:rtl/>
                <w:lang w:bidi="ar-SA"/>
              </w:rPr>
              <w:t>الثلاثين</w:t>
            </w:r>
            <w:r w:rsidRPr="00477332">
              <w:rPr>
                <w:rtl/>
                <w:lang w:bidi="ar-SA"/>
              </w:rPr>
              <w:t xml:space="preserve"> للجنة البرنامج والميزانية في يوليو 2019</w:t>
            </w:r>
            <w:r w:rsidRPr="00477332">
              <w:rPr>
                <w:rFonts w:hint="cs"/>
                <w:rtl/>
                <w:lang w:bidi="ar-SA"/>
              </w:rPr>
              <w:t xml:space="preserve"> </w:t>
            </w:r>
            <w:r w:rsidRPr="00477332">
              <w:rPr>
                <w:rtl/>
                <w:lang w:bidi="ar-SA"/>
              </w:rPr>
              <w:t xml:space="preserve">(الوثيقة </w:t>
            </w:r>
            <w:r w:rsidRPr="00477332">
              <w:t>WO/PBC/30/7</w:t>
            </w:r>
            <w:r w:rsidRPr="00477332">
              <w:rPr>
                <w:rtl/>
                <w:lang w:bidi="ar-SA"/>
              </w:rPr>
              <w:t>).</w:t>
            </w:r>
          </w:p>
          <w:p w:rsidR="00477332" w:rsidRPr="00477332" w:rsidRDefault="00477332" w:rsidP="00477332">
            <w:pPr>
              <w:pStyle w:val="BodyText"/>
            </w:pPr>
            <w:r w:rsidRPr="00477332">
              <w:rPr>
                <w:rFonts w:hint="cs"/>
                <w:rtl/>
                <w:lang w:bidi="ar-SA"/>
              </w:rPr>
              <w:t>ولمزيد من المعلومات المفصلة</w:t>
            </w:r>
            <w:r w:rsidRPr="00477332">
              <w:rPr>
                <w:rtl/>
                <w:lang w:bidi="ar-SA"/>
              </w:rPr>
              <w:t xml:space="preserve"> عن الأنشطة المضطلع بها كجزء من الاقتراح المكون من الست نقاط بشأن المساعدة التقنية، يرجى الرجوع إلى التوصية 41.</w:t>
            </w:r>
          </w:p>
        </w:tc>
      </w:tr>
      <w:tr w:rsidR="00477332" w:rsidRPr="00477332" w:rsidTr="004B69E9">
        <w:tc>
          <w:tcPr>
            <w:tcW w:w="1989" w:type="dxa"/>
          </w:tcPr>
          <w:p w:rsidR="00477332" w:rsidRPr="00477332" w:rsidRDefault="00477332" w:rsidP="00477332">
            <w:pPr>
              <w:pStyle w:val="BodyText"/>
            </w:pPr>
            <w:r w:rsidRPr="00477332">
              <w:rPr>
                <w:rtl/>
                <w:lang w:bidi="ar-SA"/>
              </w:rPr>
              <w:t>التقارير/الوثائق الأخرى ذات الصلة</w:t>
            </w:r>
          </w:p>
        </w:tc>
        <w:tc>
          <w:tcPr>
            <w:tcW w:w="7356" w:type="dxa"/>
          </w:tcPr>
          <w:p w:rsidR="00477332" w:rsidRPr="00477332" w:rsidRDefault="00477332" w:rsidP="00477332">
            <w:pPr>
              <w:pStyle w:val="BodyText"/>
            </w:pPr>
            <w:r w:rsidRPr="00477332">
              <w:rPr>
                <w:rtl/>
                <w:lang w:bidi="ar-SA"/>
              </w:rPr>
              <w:t xml:space="preserve">فيما يلي التقارير التي نظرت فيها اللجنة: </w:t>
            </w:r>
            <w:r w:rsidRPr="00477332">
              <w:t>CDIP/6/2</w:t>
            </w:r>
            <w:r w:rsidRPr="00477332">
              <w:rPr>
                <w:rtl/>
                <w:lang w:bidi="ar-SA"/>
              </w:rPr>
              <w:t xml:space="preserve">؛ </w:t>
            </w:r>
            <w:r w:rsidRPr="00477332">
              <w:t>CDIP/8/2</w:t>
            </w:r>
            <w:r w:rsidRPr="00477332">
              <w:rPr>
                <w:rtl/>
                <w:lang w:bidi="ar-SA"/>
              </w:rPr>
              <w:t>؛</w:t>
            </w:r>
            <w:r w:rsidRPr="00477332">
              <w:rPr>
                <w:rFonts w:hint="cs"/>
                <w:rtl/>
                <w:lang w:bidi="ar-SA"/>
              </w:rPr>
              <w:t xml:space="preserve"> </w:t>
            </w:r>
            <w:r w:rsidRPr="00477332">
              <w:t>CDIP/10/2</w:t>
            </w:r>
            <w:r w:rsidRPr="00477332">
              <w:rPr>
                <w:rFonts w:hint="cs"/>
                <w:rtl/>
                <w:lang w:bidi="ar-SA"/>
              </w:rPr>
              <w:t xml:space="preserve">؛ </w:t>
            </w:r>
            <w:r w:rsidRPr="00477332">
              <w:t>CDIP/12/4</w:t>
            </w:r>
            <w:r w:rsidRPr="00477332">
              <w:rPr>
                <w:rtl/>
                <w:lang w:bidi="ar-SA"/>
              </w:rPr>
              <w:t xml:space="preserve">؛ </w:t>
            </w:r>
            <w:r w:rsidRPr="00477332">
              <w:t>CDIP/20/3</w:t>
            </w:r>
            <w:r w:rsidRPr="00477332">
              <w:rPr>
                <w:rFonts w:hint="cs"/>
                <w:rtl/>
                <w:lang w:bidi="ar-SA"/>
              </w:rPr>
              <w:t>؛</w:t>
            </w:r>
            <w:r w:rsidRPr="00477332">
              <w:t xml:space="preserve">CDIP/20/6 </w:t>
            </w:r>
            <w:r w:rsidRPr="00477332">
              <w:rPr>
                <w:rFonts w:hint="cs"/>
                <w:rtl/>
                <w:lang w:bidi="ar-SA"/>
              </w:rPr>
              <w:t xml:space="preserve">؛ </w:t>
            </w:r>
            <w:r w:rsidRPr="00477332">
              <w:t>CDIP/21/4</w:t>
            </w:r>
            <w:r w:rsidRPr="00477332">
              <w:rPr>
                <w:rFonts w:hint="cs"/>
                <w:rtl/>
                <w:lang w:bidi="ar-SA"/>
              </w:rPr>
              <w:t xml:space="preserve">؛ </w:t>
            </w:r>
            <w:r w:rsidRPr="00477332">
              <w:t>CDIP/21/9</w:t>
            </w:r>
            <w:r w:rsidRPr="00477332">
              <w:rPr>
                <w:rFonts w:hint="cs"/>
                <w:rtl/>
                <w:lang w:bidi="ar-SA"/>
              </w:rPr>
              <w:t xml:space="preserve">؛ </w:t>
            </w:r>
            <w:r w:rsidRPr="00477332">
              <w:t>CDIP/22/2</w:t>
            </w:r>
            <w:r w:rsidRPr="00477332">
              <w:rPr>
                <w:rFonts w:hint="cs"/>
                <w:rtl/>
                <w:lang w:bidi="ar-SA"/>
              </w:rPr>
              <w:t>.</w:t>
            </w:r>
          </w:p>
          <w:p w:rsidR="00477332" w:rsidRPr="00477332" w:rsidRDefault="00477332" w:rsidP="00477332">
            <w:pPr>
              <w:pStyle w:val="BodyText"/>
            </w:pPr>
            <w:r w:rsidRPr="00477332">
              <w:rPr>
                <w:rtl/>
                <w:lang w:bidi="ar-SA"/>
              </w:rPr>
              <w:t xml:space="preserve">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 </w:t>
            </w:r>
            <w:r w:rsidRPr="00477332">
              <w:rPr>
                <w:rFonts w:hint="cs"/>
                <w:rtl/>
                <w:lang w:bidi="ar-SA"/>
              </w:rPr>
              <w:t xml:space="preserve">لعام 2018 </w:t>
            </w:r>
            <w:r w:rsidRPr="00477332">
              <w:rPr>
                <w:rtl/>
                <w:lang w:bidi="ar-SA"/>
              </w:rPr>
              <w:t xml:space="preserve">(الوثيقة </w:t>
            </w:r>
            <w:r w:rsidRPr="00477332">
              <w:t>WO/PBC/30/7</w:t>
            </w:r>
            <w:r w:rsidRPr="00477332">
              <w:rPr>
                <w:rtl/>
                <w:lang w:bidi="ar-SA"/>
              </w:rPr>
              <w:t>)</w:t>
            </w:r>
            <w:r w:rsidRPr="00477332">
              <w:rPr>
                <w:rFonts w:hint="cs"/>
                <w:rtl/>
                <w:lang w:bidi="ar-SA"/>
              </w:rPr>
              <w:t>.</w:t>
            </w:r>
          </w:p>
        </w:tc>
      </w:tr>
    </w:tbl>
    <w:p w:rsidR="00214BB1" w:rsidRDefault="00214BB1" w:rsidP="00477332">
      <w:pPr>
        <w:pStyle w:val="BodyText"/>
        <w:rPr>
          <w:rtl/>
          <w:lang w:bidi="ar-SA"/>
        </w:rPr>
      </w:pPr>
    </w:p>
    <w:p w:rsidR="00214BB1" w:rsidRDefault="00214BB1">
      <w:pPr>
        <w:bidi w:val="0"/>
        <w:rPr>
          <w:rtl/>
        </w:rPr>
      </w:pPr>
      <w:r>
        <w:rPr>
          <w:rtl/>
        </w:rPr>
        <w:br w:type="page"/>
      </w:r>
    </w:p>
    <w:tbl>
      <w:tblPr>
        <w:tblStyle w:val="Grilledutableau1"/>
        <w:bidiVisual/>
        <w:tblW w:w="9345" w:type="dxa"/>
        <w:tblLayout w:type="fixed"/>
        <w:tblLook w:val="04A0" w:firstRow="1" w:lastRow="0" w:firstColumn="1" w:lastColumn="0" w:noHBand="0" w:noVBand="1"/>
      </w:tblPr>
      <w:tblGrid>
        <w:gridCol w:w="1989"/>
        <w:gridCol w:w="7356"/>
      </w:tblGrid>
      <w:tr w:rsidR="00477332" w:rsidRPr="00477332" w:rsidTr="004B69E9">
        <w:tc>
          <w:tcPr>
            <w:tcW w:w="1989" w:type="dxa"/>
            <w:shd w:val="clear" w:color="auto" w:fill="BFBFBF" w:themeFill="background1" w:themeFillShade="BF"/>
          </w:tcPr>
          <w:p w:rsidR="00477332" w:rsidRPr="00477332" w:rsidRDefault="00477332" w:rsidP="00477332">
            <w:pPr>
              <w:pStyle w:val="BodyText"/>
            </w:pPr>
            <w:r w:rsidRPr="00477332">
              <w:rPr>
                <w:rtl/>
                <w:lang w:bidi="ar-SA"/>
              </w:rPr>
              <w:t>التوصية (التوصيات)</w:t>
            </w:r>
          </w:p>
        </w:tc>
        <w:tc>
          <w:tcPr>
            <w:tcW w:w="7356" w:type="dxa"/>
            <w:shd w:val="clear" w:color="auto" w:fill="BFBFBF" w:themeFill="background1" w:themeFillShade="BF"/>
          </w:tcPr>
          <w:p w:rsidR="00477332" w:rsidRPr="00477332" w:rsidRDefault="00477332" w:rsidP="00477332">
            <w:pPr>
              <w:pStyle w:val="BodyText"/>
              <w:rPr>
                <w:i/>
                <w:iCs/>
              </w:rPr>
            </w:pPr>
            <w:r w:rsidRPr="00477332">
              <w:rPr>
                <w:i/>
                <w:iCs/>
                <w:rtl/>
                <w:lang w:bidi="ar-SA"/>
              </w:rPr>
              <w:t>التوصي</w:t>
            </w:r>
            <w:r w:rsidRPr="00477332">
              <w:rPr>
                <w:rFonts w:hint="cs"/>
                <w:i/>
                <w:iCs/>
                <w:rtl/>
                <w:lang w:bidi="ar-SA"/>
              </w:rPr>
              <w:t>ة</w:t>
            </w:r>
            <w:r w:rsidRPr="00477332">
              <w:rPr>
                <w:i/>
                <w:iCs/>
                <w:rtl/>
                <w:lang w:bidi="ar-SA"/>
              </w:rPr>
              <w:t xml:space="preserve"> 34</w:t>
            </w:r>
          </w:p>
          <w:p w:rsidR="00477332" w:rsidRPr="00477332" w:rsidRDefault="00477332" w:rsidP="00477332">
            <w:pPr>
              <w:pStyle w:val="BodyText"/>
            </w:pPr>
            <w:r w:rsidRPr="00477332">
              <w:rPr>
                <w:rtl/>
                <w:lang w:bidi="ar-SA"/>
              </w:rPr>
              <w:t>مطالبة الويبو بإجراء دراسة حول ما يعوق حماية الملكية الفكرية في القطاع الاقتصادي غير الرسمي، بما في ذلك دراسة التكاليف والمنافع الملموسة لحماية الملكية الفكرية بالنظر خاصة إلى خلق فرص العمل، بغية مساعدة الدول الأعضاء على تصميم برامج وطنية هامة</w:t>
            </w:r>
            <w:r w:rsidRPr="00477332">
              <w:t>.</w:t>
            </w:r>
          </w:p>
        </w:tc>
      </w:tr>
      <w:tr w:rsidR="00477332" w:rsidRPr="00477332" w:rsidTr="004B69E9">
        <w:tc>
          <w:tcPr>
            <w:tcW w:w="1989" w:type="dxa"/>
          </w:tcPr>
          <w:p w:rsidR="00477332" w:rsidRPr="00477332" w:rsidRDefault="00477332" w:rsidP="00477332">
            <w:pPr>
              <w:pStyle w:val="BodyText"/>
            </w:pPr>
            <w:r w:rsidRPr="00477332">
              <w:rPr>
                <w:rtl/>
                <w:lang w:bidi="ar-SA"/>
              </w:rPr>
              <w:t>البرامج ذات الصلة في البرنامج والميزانية للثنائية 2018/2019</w:t>
            </w:r>
          </w:p>
        </w:tc>
        <w:tc>
          <w:tcPr>
            <w:tcW w:w="7356" w:type="dxa"/>
          </w:tcPr>
          <w:p w:rsidR="00477332" w:rsidRPr="00477332" w:rsidRDefault="00477332" w:rsidP="00477332">
            <w:pPr>
              <w:pStyle w:val="BodyText"/>
            </w:pPr>
            <w:r w:rsidRPr="00477332">
              <w:rPr>
                <w:rtl/>
                <w:lang w:bidi="ar-SA"/>
              </w:rPr>
              <w:t xml:space="preserve">8 </w:t>
            </w:r>
            <w:r w:rsidRPr="00477332">
              <w:rPr>
                <w:rFonts w:hint="cs"/>
                <w:rtl/>
                <w:lang w:bidi="ar-SA"/>
              </w:rPr>
              <w:t>و9 و</w:t>
            </w:r>
            <w:r w:rsidRPr="00477332">
              <w:t>16</w:t>
            </w:r>
          </w:p>
          <w:p w:rsidR="00477332" w:rsidRPr="00477332" w:rsidRDefault="00477332" w:rsidP="00477332">
            <w:pPr>
              <w:pStyle w:val="BodyText"/>
            </w:pPr>
          </w:p>
        </w:tc>
      </w:tr>
      <w:tr w:rsidR="00477332" w:rsidRPr="00477332" w:rsidTr="004B69E9">
        <w:tc>
          <w:tcPr>
            <w:tcW w:w="1989" w:type="dxa"/>
          </w:tcPr>
          <w:p w:rsidR="00477332" w:rsidRPr="00477332" w:rsidRDefault="00477332" w:rsidP="00477332">
            <w:pPr>
              <w:pStyle w:val="BodyText"/>
            </w:pPr>
            <w:r w:rsidRPr="00477332">
              <w:rPr>
                <w:rtl/>
                <w:lang w:bidi="ar-SA"/>
              </w:rPr>
              <w:t>التنفيذ</w:t>
            </w:r>
            <w:r w:rsidRPr="00477332">
              <w:t xml:space="preserve"> </w:t>
            </w:r>
          </w:p>
        </w:tc>
        <w:tc>
          <w:tcPr>
            <w:tcW w:w="7356" w:type="dxa"/>
          </w:tcPr>
          <w:p w:rsidR="00477332" w:rsidRPr="00477332" w:rsidRDefault="00477332" w:rsidP="00477332">
            <w:pPr>
              <w:pStyle w:val="BodyText"/>
            </w:pPr>
            <w:r w:rsidRPr="00477332">
              <w:rPr>
                <w:rtl/>
                <w:lang w:bidi="ar-SA"/>
              </w:rPr>
              <w:t xml:space="preserve">كانت هذه التوصية قيد التنفيذ منذ </w:t>
            </w:r>
            <w:r w:rsidRPr="00477332">
              <w:rPr>
                <w:rFonts w:hint="cs"/>
                <w:rtl/>
                <w:lang w:bidi="ar-SA"/>
              </w:rPr>
              <w:t>2011</w:t>
            </w:r>
            <w:r w:rsidRPr="00477332">
              <w:rPr>
                <w:rtl/>
                <w:lang w:bidi="ar-SA"/>
              </w:rPr>
              <w:t>. وقد نوقشت</w:t>
            </w:r>
            <w:r w:rsidRPr="00477332">
              <w:rPr>
                <w:rFonts w:hint="cs"/>
                <w:rtl/>
                <w:lang w:bidi="ar-SA"/>
              </w:rPr>
              <w:t xml:space="preserve"> في إطار</w:t>
            </w:r>
            <w:r w:rsidRPr="00477332">
              <w:rPr>
                <w:rtl/>
                <w:lang w:bidi="ar-SA"/>
              </w:rPr>
              <w:t xml:space="preserve"> </w:t>
            </w:r>
            <w:r w:rsidRPr="00477332">
              <w:rPr>
                <w:rFonts w:hint="cs"/>
                <w:rtl/>
                <w:lang w:bidi="ar-SA"/>
              </w:rPr>
              <w:t xml:space="preserve">الوثيقتين التاليتين: </w:t>
            </w:r>
            <w:r w:rsidRPr="00477332">
              <w:t>CDIP/6/9</w:t>
            </w:r>
            <w:r w:rsidRPr="00477332">
              <w:rPr>
                <w:rFonts w:hint="cs"/>
                <w:rtl/>
                <w:lang w:bidi="ar-SA"/>
              </w:rPr>
              <w:t xml:space="preserve"> و</w:t>
            </w:r>
            <w:r w:rsidRPr="00477332">
              <w:t>CDIP/8/3</w:t>
            </w:r>
            <w:r w:rsidRPr="00477332">
              <w:rPr>
                <w:rFonts w:hint="cs"/>
                <w:rtl/>
                <w:lang w:bidi="ar-SA"/>
              </w:rPr>
              <w:t xml:space="preserve">. </w:t>
            </w:r>
          </w:p>
        </w:tc>
      </w:tr>
      <w:tr w:rsidR="00477332" w:rsidRPr="00477332" w:rsidTr="004B69E9">
        <w:tc>
          <w:tcPr>
            <w:tcW w:w="1989" w:type="dxa"/>
          </w:tcPr>
          <w:p w:rsidR="00477332" w:rsidRPr="00477332" w:rsidRDefault="00477332" w:rsidP="00477332">
            <w:pPr>
              <w:pStyle w:val="BodyText"/>
            </w:pPr>
            <w:r w:rsidRPr="00477332">
              <w:rPr>
                <w:rtl/>
                <w:lang w:bidi="ar-SA"/>
              </w:rPr>
              <w:t>مشاريع أجندة التنمية ذات الصلة</w:t>
            </w:r>
          </w:p>
        </w:tc>
        <w:tc>
          <w:tcPr>
            <w:tcW w:w="7356" w:type="dxa"/>
          </w:tcPr>
          <w:p w:rsidR="00477332" w:rsidRPr="00477332" w:rsidRDefault="00477332" w:rsidP="00477332">
            <w:pPr>
              <w:pStyle w:val="BodyText"/>
            </w:pPr>
            <w:r w:rsidRPr="00477332">
              <w:rPr>
                <w:rFonts w:hint="cs"/>
                <w:rtl/>
                <w:lang w:bidi="ar-SA"/>
              </w:rPr>
              <w:t xml:space="preserve">تناول مشروع </w:t>
            </w:r>
            <w:r w:rsidRPr="00477332">
              <w:rPr>
                <w:rtl/>
                <w:lang w:bidi="ar-SA"/>
              </w:rPr>
              <w:t>الملكية الفكرية والاقتصاد غير الرسمي</w:t>
            </w:r>
            <w:r w:rsidRPr="00477332">
              <w:rPr>
                <w:rFonts w:hint="cs"/>
                <w:rtl/>
                <w:lang w:bidi="ar-SA"/>
              </w:rPr>
              <w:t xml:space="preserve"> هذه التوصية على نحو أساسي </w:t>
            </w:r>
            <w:r w:rsidRPr="00477332">
              <w:rPr>
                <w:rtl/>
                <w:lang w:bidi="ar-SA"/>
              </w:rPr>
              <w:t>(</w:t>
            </w:r>
            <w:r w:rsidRPr="00477332">
              <w:t>CDIP/8/3 Rev.</w:t>
            </w:r>
            <w:r w:rsidRPr="00477332">
              <w:rPr>
                <w:rFonts w:hint="cs"/>
                <w:rtl/>
                <w:lang w:bidi="ar-SA"/>
              </w:rPr>
              <w:t xml:space="preserve">). </w:t>
            </w:r>
          </w:p>
        </w:tc>
      </w:tr>
      <w:tr w:rsidR="00477332" w:rsidRPr="00477332" w:rsidTr="004B69E9">
        <w:tc>
          <w:tcPr>
            <w:tcW w:w="1989" w:type="dxa"/>
          </w:tcPr>
          <w:p w:rsidR="00477332" w:rsidRPr="00477332" w:rsidRDefault="00477332" w:rsidP="00477332">
            <w:pPr>
              <w:pStyle w:val="BodyText"/>
            </w:pPr>
            <w:r w:rsidRPr="00477332">
              <w:rPr>
                <w:rtl/>
                <w:lang w:bidi="ar-SA"/>
              </w:rPr>
              <w:t>الأنشطة/الإنجازات</w:t>
            </w:r>
            <w:r w:rsidRPr="00477332">
              <w:t xml:space="preserve"> </w:t>
            </w:r>
          </w:p>
        </w:tc>
        <w:tc>
          <w:tcPr>
            <w:tcW w:w="7356" w:type="dxa"/>
          </w:tcPr>
          <w:p w:rsidR="00477332" w:rsidRPr="00477332" w:rsidRDefault="00477332" w:rsidP="00477332">
            <w:pPr>
              <w:pStyle w:val="BodyText"/>
              <w:rPr>
                <w:rtl/>
                <w:lang w:bidi="ar-SA"/>
              </w:rPr>
            </w:pPr>
            <w:r w:rsidRPr="00477332">
              <w:rPr>
                <w:rFonts w:hint="cs"/>
                <w:rtl/>
                <w:lang w:bidi="ar-SA"/>
              </w:rPr>
              <w:t>هذه</w:t>
            </w:r>
            <w:r w:rsidRPr="00477332">
              <w:rPr>
                <w:rtl/>
                <w:lang w:bidi="ar-SA"/>
              </w:rPr>
              <w:t xml:space="preserve"> الدراسة </w:t>
            </w:r>
            <w:r w:rsidRPr="00477332">
              <w:rPr>
                <w:rFonts w:hint="cs"/>
                <w:rtl/>
                <w:lang w:bidi="ar-SA"/>
              </w:rPr>
              <w:t>ناجمة عن</w:t>
            </w:r>
            <w:r w:rsidRPr="00477332">
              <w:rPr>
                <w:rtl/>
                <w:lang w:bidi="ar-SA"/>
              </w:rPr>
              <w:t xml:space="preserve"> مشروع </w:t>
            </w:r>
            <w:r w:rsidRPr="00477332">
              <w:rPr>
                <w:rFonts w:hint="cs"/>
                <w:rtl/>
                <w:lang w:bidi="ar-SA"/>
              </w:rPr>
              <w:t>اللجنة</w:t>
            </w:r>
            <w:r w:rsidRPr="00477332">
              <w:rPr>
                <w:rtl/>
                <w:lang w:bidi="ar-SA"/>
              </w:rPr>
              <w:t xml:space="preserve"> بشأن </w:t>
            </w:r>
            <w:r w:rsidRPr="00477332">
              <w:rPr>
                <w:i/>
                <w:iCs/>
                <w:rtl/>
                <w:lang w:bidi="ar-SA"/>
              </w:rPr>
              <w:t>الملكية الفكرية والاقتصاد غير الرسمي</w:t>
            </w:r>
            <w:r w:rsidRPr="00477332">
              <w:rPr>
                <w:rtl/>
                <w:lang w:bidi="ar-SA"/>
              </w:rPr>
              <w:t xml:space="preserve"> (</w:t>
            </w:r>
            <w:r w:rsidRPr="00477332">
              <w:t>CDIP/8/3 Rev.</w:t>
            </w:r>
            <w:r w:rsidRPr="00477332">
              <w:rPr>
                <w:rtl/>
                <w:lang w:bidi="ar-SA"/>
              </w:rPr>
              <w:t xml:space="preserve">) </w:t>
            </w:r>
            <w:r w:rsidRPr="00477332">
              <w:rPr>
                <w:rFonts w:hint="cs"/>
                <w:rtl/>
                <w:lang w:bidi="ar-SA"/>
              </w:rPr>
              <w:t>ولا يزال يُستشهد بالمجلد</w:t>
            </w:r>
            <w:r w:rsidRPr="00477332">
              <w:rPr>
                <w:rtl/>
                <w:lang w:bidi="ar-SA"/>
              </w:rPr>
              <w:t xml:space="preserve"> الذي </w:t>
            </w:r>
            <w:r w:rsidRPr="00477332">
              <w:rPr>
                <w:rFonts w:hint="cs"/>
                <w:rtl/>
                <w:lang w:bidi="ar-SA"/>
              </w:rPr>
              <w:t>حُرر</w:t>
            </w:r>
            <w:r w:rsidRPr="00477332">
              <w:rPr>
                <w:rtl/>
                <w:lang w:bidi="ar-SA"/>
              </w:rPr>
              <w:t xml:space="preserve"> بعد ذلك "</w:t>
            </w:r>
            <w:r w:rsidRPr="00477332">
              <w:rPr>
                <w:rFonts w:hint="cs"/>
                <w:rtl/>
                <w:lang w:bidi="ar-SA"/>
              </w:rPr>
              <w:t>ا</w:t>
            </w:r>
            <w:r w:rsidRPr="00477332">
              <w:rPr>
                <w:rtl/>
                <w:lang w:bidi="ar-SA"/>
              </w:rPr>
              <w:t>لاقتصاد غير الرسمي في الدول النامية: محرّك ابتكار خفي؟"</w:t>
            </w:r>
            <w:r w:rsidRPr="00477332">
              <w:rPr>
                <w:rFonts w:hint="cs"/>
                <w:rtl/>
                <w:lang w:bidi="ar-SA"/>
              </w:rPr>
              <w:t>، المنشور بشراكة بين</w:t>
            </w:r>
            <w:r w:rsidRPr="00477332">
              <w:rPr>
                <w:rtl/>
                <w:lang w:bidi="ar-SA"/>
              </w:rPr>
              <w:t xml:space="preserve"> الويبو و</w:t>
            </w:r>
            <w:r w:rsidRPr="00477332">
              <w:rPr>
                <w:rFonts w:hint="cs"/>
                <w:rtl/>
                <w:lang w:bidi="ar-SA"/>
              </w:rPr>
              <w:t xml:space="preserve">مطبعة جامعة </w:t>
            </w:r>
            <w:r w:rsidRPr="00477332">
              <w:rPr>
                <w:rtl/>
                <w:lang w:bidi="ar-SA"/>
              </w:rPr>
              <w:t xml:space="preserve">كامبريدج، في المجلات الأكاديمية والدراسات </w:t>
            </w:r>
            <w:r w:rsidRPr="00477332">
              <w:rPr>
                <w:rFonts w:hint="cs"/>
                <w:rtl/>
                <w:lang w:bidi="ar-SA"/>
              </w:rPr>
              <w:t>والسياساتي</w:t>
            </w:r>
            <w:r w:rsidRPr="00477332">
              <w:rPr>
                <w:rtl/>
                <w:lang w:bidi="ar-SA"/>
              </w:rPr>
              <w:t>ة.</w:t>
            </w:r>
          </w:p>
          <w:p w:rsidR="00477332" w:rsidRPr="00477332" w:rsidRDefault="00477332" w:rsidP="00477332">
            <w:pPr>
              <w:pStyle w:val="BodyText"/>
              <w:rPr>
                <w:rtl/>
                <w:lang w:bidi="ar-SA"/>
              </w:rPr>
            </w:pPr>
            <w:r w:rsidRPr="00477332">
              <w:rPr>
                <w:rFonts w:hint="cs"/>
                <w:rtl/>
                <w:lang w:bidi="ar-SA"/>
              </w:rPr>
              <w:t>ويظل</w:t>
            </w:r>
            <w:r w:rsidRPr="00477332">
              <w:rPr>
                <w:rtl/>
                <w:lang w:bidi="ar-SA"/>
              </w:rPr>
              <w:t xml:space="preserve"> هذا العمل الذي تم إنتاجه للجنة يمثل مساهمة مفاهيمية وتجريبية مهمة وفريدة نسبياً في تحليل الابتكار في القطاع غير الرسمي. </w:t>
            </w:r>
            <w:r w:rsidRPr="00477332">
              <w:rPr>
                <w:rFonts w:hint="cs"/>
                <w:rtl/>
                <w:lang w:bidi="ar-SA"/>
              </w:rPr>
              <w:t>و</w:t>
            </w:r>
            <w:r w:rsidRPr="00477332">
              <w:rPr>
                <w:rtl/>
                <w:lang w:bidi="ar-SA"/>
              </w:rPr>
              <w:t>لا يزال العمل وثيق الصلة بالاقتصادات المنخفضة والمتوسطة الدخل ذات القطاعات غير الرسمية الكبيرة</w:t>
            </w:r>
            <w:r w:rsidRPr="00477332">
              <w:t>.</w:t>
            </w:r>
          </w:p>
          <w:p w:rsidR="00477332" w:rsidRPr="00477332" w:rsidRDefault="00477332" w:rsidP="00477332">
            <w:pPr>
              <w:pStyle w:val="BodyText"/>
            </w:pPr>
            <w:r w:rsidRPr="00477332">
              <w:rPr>
                <w:rFonts w:hint="cs"/>
                <w:rtl/>
                <w:lang w:bidi="ar-SA"/>
              </w:rPr>
              <w:t>و</w:t>
            </w:r>
            <w:r w:rsidRPr="00477332">
              <w:rPr>
                <w:rtl/>
                <w:lang w:bidi="ar-SA"/>
              </w:rPr>
              <w:t>يُشار إلى الكتاب وفصول السياسات الناتجة عنه بانتظام في سياق الأحداث التي تركز على مؤشر الويبو للابتكار العالمي (</w:t>
            </w:r>
            <w:r w:rsidRPr="00477332">
              <w:t>GII</w:t>
            </w:r>
            <w:r w:rsidRPr="00477332">
              <w:rPr>
                <w:rtl/>
                <w:lang w:bidi="ar-SA"/>
              </w:rPr>
              <w:t xml:space="preserve">). في كثير من الأحيان، تتحول المناقشات حول مؤشر الابتكار العالمي إلى </w:t>
            </w:r>
            <w:r w:rsidRPr="00477332">
              <w:rPr>
                <w:rFonts w:hint="cs"/>
                <w:rtl/>
                <w:lang w:bidi="ar-SA"/>
              </w:rPr>
              <w:t>واقع</w:t>
            </w:r>
            <w:r w:rsidRPr="00477332">
              <w:rPr>
                <w:rtl/>
                <w:lang w:bidi="ar-SA"/>
              </w:rPr>
              <w:t xml:space="preserve"> أن الابتكار في الاقتصاد غير الرسمي مهم ولكن لا يؤخذ في الاعتبار بشكل كاف من خلال جهود القياس والسياس</w:t>
            </w:r>
            <w:r w:rsidRPr="00477332">
              <w:rPr>
                <w:rFonts w:hint="cs"/>
                <w:rtl/>
                <w:lang w:bidi="ar-SA"/>
              </w:rPr>
              <w:t>ات</w:t>
            </w:r>
            <w:r w:rsidRPr="00477332">
              <w:rPr>
                <w:rtl/>
                <w:lang w:bidi="ar-SA"/>
              </w:rPr>
              <w:t xml:space="preserve"> الحالية. </w:t>
            </w:r>
            <w:r w:rsidRPr="00477332">
              <w:rPr>
                <w:rFonts w:hint="cs"/>
                <w:rtl/>
                <w:lang w:bidi="ar-SA"/>
              </w:rPr>
              <w:t>و</w:t>
            </w:r>
            <w:r w:rsidRPr="00477332">
              <w:rPr>
                <w:rtl/>
                <w:lang w:bidi="ar-SA"/>
              </w:rPr>
              <w:t xml:space="preserve">يمكن للويبو أن تشير إلى دراسة اللجنة المعنية بالتنمية والملكية الفكرية لإثبات أن الموضوع قد </w:t>
            </w:r>
            <w:r w:rsidRPr="00477332">
              <w:rPr>
                <w:rFonts w:hint="cs"/>
                <w:rtl/>
                <w:lang w:bidi="ar-SA"/>
              </w:rPr>
              <w:t>أُخذ</w:t>
            </w:r>
            <w:r w:rsidRPr="00477332">
              <w:rPr>
                <w:rtl/>
                <w:lang w:bidi="ar-SA"/>
              </w:rPr>
              <w:t xml:space="preserve"> على محمل الجد وأن الجهود جارية لتحسين </w:t>
            </w:r>
            <w:r w:rsidRPr="00477332">
              <w:rPr>
                <w:rFonts w:hint="cs"/>
                <w:rtl/>
                <w:lang w:bidi="ar-SA"/>
              </w:rPr>
              <w:t>ال</w:t>
            </w:r>
            <w:r w:rsidRPr="00477332">
              <w:rPr>
                <w:rtl/>
                <w:lang w:bidi="ar-SA"/>
              </w:rPr>
              <w:t xml:space="preserve">حالة </w:t>
            </w:r>
            <w:r w:rsidRPr="00477332">
              <w:rPr>
                <w:rFonts w:hint="cs"/>
                <w:rtl/>
                <w:lang w:bidi="ar-SA"/>
              </w:rPr>
              <w:t>الراهنة</w:t>
            </w:r>
            <w:r w:rsidRPr="00477332">
              <w:rPr>
                <w:rtl/>
                <w:lang w:bidi="ar-SA"/>
              </w:rPr>
              <w:t xml:space="preserve"> فيما يتعلق بالموضوع قيد البحث.</w:t>
            </w:r>
          </w:p>
        </w:tc>
      </w:tr>
      <w:tr w:rsidR="00477332" w:rsidRPr="00477332" w:rsidTr="004B69E9">
        <w:tc>
          <w:tcPr>
            <w:tcW w:w="1989" w:type="dxa"/>
          </w:tcPr>
          <w:p w:rsidR="00477332" w:rsidRPr="00477332" w:rsidRDefault="00477332" w:rsidP="00477332">
            <w:pPr>
              <w:pStyle w:val="BodyText"/>
            </w:pPr>
            <w:r w:rsidRPr="00477332">
              <w:rPr>
                <w:rtl/>
                <w:lang w:bidi="ar-SA"/>
              </w:rPr>
              <w:t>التقارير/الوثائق الأخرى ذات الصلة</w:t>
            </w:r>
          </w:p>
        </w:tc>
        <w:tc>
          <w:tcPr>
            <w:tcW w:w="7356" w:type="dxa"/>
          </w:tcPr>
          <w:p w:rsidR="00477332" w:rsidRPr="00477332" w:rsidRDefault="00477332" w:rsidP="00477332">
            <w:pPr>
              <w:pStyle w:val="BodyText"/>
            </w:pPr>
            <w:r w:rsidRPr="00477332">
              <w:rPr>
                <w:rtl/>
                <w:lang w:bidi="ar-SA"/>
              </w:rPr>
              <w:t xml:space="preserve">فيما يلي التقارير التي نظرت فيها اللجنة: </w:t>
            </w:r>
            <w:r w:rsidRPr="00477332">
              <w:t>CDIP/10/2</w:t>
            </w:r>
            <w:r w:rsidRPr="00477332">
              <w:rPr>
                <w:rFonts w:hint="cs"/>
                <w:rtl/>
                <w:lang w:bidi="ar-SA"/>
              </w:rPr>
              <w:t xml:space="preserve">؛ </w:t>
            </w:r>
            <w:r w:rsidRPr="00477332">
              <w:t>CDIP/12/2</w:t>
            </w:r>
            <w:r w:rsidRPr="00477332">
              <w:rPr>
                <w:rtl/>
                <w:lang w:bidi="ar-SA"/>
              </w:rPr>
              <w:t xml:space="preserve">؛ </w:t>
            </w:r>
            <w:r w:rsidRPr="00477332">
              <w:t>CDIP/13/5</w:t>
            </w:r>
            <w:r w:rsidRPr="00477332">
              <w:rPr>
                <w:rFonts w:hint="cs"/>
                <w:rtl/>
                <w:lang w:bidi="ar-SA"/>
              </w:rPr>
              <w:t xml:space="preserve">؛ </w:t>
            </w:r>
            <w:r w:rsidRPr="00477332">
              <w:t>CDIP/22/2</w:t>
            </w:r>
            <w:r w:rsidRPr="00477332">
              <w:rPr>
                <w:rFonts w:hint="cs"/>
                <w:rtl/>
                <w:lang w:bidi="ar-SA"/>
              </w:rPr>
              <w:t>.</w:t>
            </w:r>
          </w:p>
          <w:p w:rsidR="00477332" w:rsidRPr="00477332" w:rsidRDefault="00477332" w:rsidP="00477332">
            <w:pPr>
              <w:pStyle w:val="BodyText"/>
            </w:pPr>
            <w:r w:rsidRPr="00477332">
              <w:rPr>
                <w:rtl/>
                <w:lang w:bidi="ar-SA"/>
              </w:rPr>
              <w:t xml:space="preserve">بالإضافة إلى الأنشطة الواردة في قاعدة بيانات المساعدة التقنية بشأن الملكية الفكرية، ولمزيد من المعلومات حول الإنجازات المتعلقة بهذه التوصية، يرجى الرجوع إلى تقرير أداء الويبو </w:t>
            </w:r>
            <w:r w:rsidRPr="00477332">
              <w:rPr>
                <w:rFonts w:hint="cs"/>
                <w:rtl/>
                <w:lang w:bidi="ar-SA"/>
              </w:rPr>
              <w:t xml:space="preserve">لعام 2018 </w:t>
            </w:r>
            <w:r w:rsidRPr="00477332">
              <w:rPr>
                <w:rtl/>
                <w:lang w:bidi="ar-SA"/>
              </w:rPr>
              <w:t xml:space="preserve">(الوثيقة </w:t>
            </w:r>
            <w:r w:rsidRPr="00477332">
              <w:t>WO/PBC/30/7</w:t>
            </w:r>
            <w:r w:rsidRPr="00477332">
              <w:rPr>
                <w:rtl/>
                <w:lang w:bidi="ar-SA"/>
              </w:rPr>
              <w:t>)</w:t>
            </w:r>
            <w:r w:rsidRPr="00477332">
              <w:rPr>
                <w:rFonts w:hint="cs"/>
                <w:rtl/>
                <w:lang w:bidi="ar-SA"/>
              </w:rPr>
              <w:t>.</w:t>
            </w:r>
          </w:p>
        </w:tc>
      </w:tr>
    </w:tbl>
    <w:p w:rsidR="00214BB1" w:rsidRDefault="00214BB1">
      <w:pPr>
        <w:bidi w:val="0"/>
        <w:rPr>
          <w:rtl/>
        </w:rPr>
      </w:pPr>
      <w:r>
        <w:rPr>
          <w:rtl/>
        </w:rPr>
        <w:br w:type="page"/>
      </w:r>
    </w:p>
    <w:p w:rsidR="00477332" w:rsidRPr="00477332" w:rsidRDefault="00477332" w:rsidP="00477332">
      <w:pPr>
        <w:pStyle w:val="BodyText"/>
        <w:rPr>
          <w:rtl/>
          <w:lang w:bidi="ar-SA"/>
        </w:rPr>
      </w:pPr>
    </w:p>
    <w:tbl>
      <w:tblPr>
        <w:tblStyle w:val="Grilledutableau1"/>
        <w:bidiVisual/>
        <w:tblW w:w="9345" w:type="dxa"/>
        <w:tblLayout w:type="fixed"/>
        <w:tblLook w:val="04A0" w:firstRow="1" w:lastRow="0" w:firstColumn="1" w:lastColumn="0" w:noHBand="0" w:noVBand="1"/>
      </w:tblPr>
      <w:tblGrid>
        <w:gridCol w:w="1989"/>
        <w:gridCol w:w="7356"/>
      </w:tblGrid>
      <w:tr w:rsidR="00477332" w:rsidRPr="00477332" w:rsidTr="004B69E9">
        <w:tc>
          <w:tcPr>
            <w:tcW w:w="1989" w:type="dxa"/>
            <w:shd w:val="clear" w:color="auto" w:fill="BFBFBF" w:themeFill="background1" w:themeFillShade="BF"/>
          </w:tcPr>
          <w:p w:rsidR="00477332" w:rsidRPr="00477332" w:rsidRDefault="00477332" w:rsidP="00477332">
            <w:pPr>
              <w:pStyle w:val="BodyText"/>
            </w:pPr>
            <w:r w:rsidRPr="00477332">
              <w:rPr>
                <w:rtl/>
                <w:lang w:bidi="ar-SA"/>
              </w:rPr>
              <w:t>التوصية (التوصيات)</w:t>
            </w:r>
          </w:p>
        </w:tc>
        <w:tc>
          <w:tcPr>
            <w:tcW w:w="7356" w:type="dxa"/>
            <w:shd w:val="clear" w:color="auto" w:fill="BFBFBF" w:themeFill="background1" w:themeFillShade="BF"/>
          </w:tcPr>
          <w:p w:rsidR="00477332" w:rsidRPr="00477332" w:rsidRDefault="00477332" w:rsidP="00477332">
            <w:pPr>
              <w:pStyle w:val="BodyText"/>
              <w:rPr>
                <w:i/>
                <w:iCs/>
              </w:rPr>
            </w:pPr>
            <w:r w:rsidRPr="00477332">
              <w:rPr>
                <w:i/>
                <w:iCs/>
                <w:rtl/>
                <w:lang w:bidi="ar-SA"/>
              </w:rPr>
              <w:t>التوصي</w:t>
            </w:r>
            <w:r w:rsidRPr="00477332">
              <w:rPr>
                <w:rFonts w:hint="cs"/>
                <w:i/>
                <w:iCs/>
                <w:rtl/>
                <w:lang w:bidi="ar-SA"/>
              </w:rPr>
              <w:t>ة</w:t>
            </w:r>
            <w:r w:rsidRPr="00477332">
              <w:rPr>
                <w:i/>
                <w:iCs/>
                <w:rtl/>
                <w:lang w:bidi="ar-SA"/>
              </w:rPr>
              <w:t xml:space="preserve"> 35</w:t>
            </w:r>
          </w:p>
          <w:p w:rsidR="00477332" w:rsidRPr="00477332" w:rsidRDefault="00477332" w:rsidP="00477332">
            <w:pPr>
              <w:pStyle w:val="BodyText"/>
            </w:pPr>
            <w:r w:rsidRPr="00477332">
              <w:rPr>
                <w:rtl/>
                <w:lang w:bidi="ar-SA"/>
              </w:rPr>
              <w:t>مطالبة الويبو بإجراء دراسات جديدة، بطلب من الدول الأعضاء، لتقييم الأثر الاقتصادي والاجتماعي والثقافي لانتفاع تلك الدول بأنظمة الملكية الفكرية.</w:t>
            </w:r>
          </w:p>
          <w:p w:rsidR="00477332" w:rsidRPr="00477332" w:rsidRDefault="00477332" w:rsidP="00477332">
            <w:pPr>
              <w:pStyle w:val="BodyText"/>
              <w:rPr>
                <w:i/>
                <w:iCs/>
              </w:rPr>
            </w:pPr>
            <w:r w:rsidRPr="00477332">
              <w:rPr>
                <w:i/>
                <w:iCs/>
                <w:rtl/>
                <w:lang w:bidi="ar-SA"/>
              </w:rPr>
              <w:t>التوصي</w:t>
            </w:r>
            <w:r w:rsidRPr="00477332">
              <w:rPr>
                <w:rFonts w:hint="cs"/>
                <w:i/>
                <w:iCs/>
                <w:rtl/>
                <w:lang w:bidi="ar-SA"/>
              </w:rPr>
              <w:t>ة</w:t>
            </w:r>
            <w:r w:rsidRPr="00477332">
              <w:rPr>
                <w:i/>
                <w:iCs/>
                <w:rtl/>
                <w:lang w:bidi="ar-SA"/>
              </w:rPr>
              <w:t xml:space="preserve"> 37</w:t>
            </w:r>
          </w:p>
          <w:p w:rsidR="00477332" w:rsidRPr="00477332" w:rsidRDefault="00477332" w:rsidP="00477332">
            <w:pPr>
              <w:pStyle w:val="BodyText"/>
            </w:pPr>
            <w:r w:rsidRPr="00477332">
              <w:rPr>
                <w:rtl/>
                <w:lang w:bidi="ar-SA"/>
              </w:rPr>
              <w:t>يجوز للويبو أن تجري دراسات بشأن حماية الملكية الفكرية، بطلب وتوجيه من الدول الأعضاء، لتحديد أوجه الصلة والتأثير بين الملكية الفكرية والتنمية.</w:t>
            </w:r>
          </w:p>
        </w:tc>
      </w:tr>
      <w:tr w:rsidR="00477332" w:rsidRPr="00477332" w:rsidTr="004B69E9">
        <w:tc>
          <w:tcPr>
            <w:tcW w:w="1989" w:type="dxa"/>
          </w:tcPr>
          <w:p w:rsidR="00477332" w:rsidRPr="00477332" w:rsidRDefault="00477332" w:rsidP="00477332">
            <w:pPr>
              <w:pStyle w:val="BodyText"/>
            </w:pPr>
            <w:r w:rsidRPr="00477332">
              <w:rPr>
                <w:rtl/>
                <w:lang w:bidi="ar-SA"/>
              </w:rPr>
              <w:t>البرامج ذات الصلة في البرنامج والميزانية للثنائية 2018/2019</w:t>
            </w:r>
          </w:p>
        </w:tc>
        <w:tc>
          <w:tcPr>
            <w:tcW w:w="7356" w:type="dxa"/>
          </w:tcPr>
          <w:p w:rsidR="00477332" w:rsidRPr="00477332" w:rsidRDefault="00477332" w:rsidP="00477332">
            <w:pPr>
              <w:pStyle w:val="BodyText"/>
            </w:pPr>
            <w:r w:rsidRPr="00477332">
              <w:rPr>
                <w:rtl/>
                <w:lang w:bidi="ar-SA"/>
              </w:rPr>
              <w:t xml:space="preserve">8 </w:t>
            </w:r>
            <w:r w:rsidRPr="00477332">
              <w:rPr>
                <w:rFonts w:hint="cs"/>
                <w:rtl/>
                <w:lang w:bidi="ar-SA"/>
              </w:rPr>
              <w:t>و</w:t>
            </w:r>
            <w:r w:rsidRPr="00477332">
              <w:t>16</w:t>
            </w:r>
          </w:p>
        </w:tc>
      </w:tr>
      <w:tr w:rsidR="00477332" w:rsidRPr="00477332" w:rsidTr="004B69E9">
        <w:tc>
          <w:tcPr>
            <w:tcW w:w="1989" w:type="dxa"/>
          </w:tcPr>
          <w:p w:rsidR="00477332" w:rsidRPr="00477332" w:rsidRDefault="00477332" w:rsidP="00477332">
            <w:pPr>
              <w:pStyle w:val="BodyText"/>
            </w:pPr>
            <w:r w:rsidRPr="00477332">
              <w:rPr>
                <w:rtl/>
                <w:lang w:bidi="ar-SA"/>
              </w:rPr>
              <w:t>التنفيذ</w:t>
            </w:r>
            <w:r w:rsidRPr="00477332">
              <w:t xml:space="preserve"> </w:t>
            </w:r>
          </w:p>
        </w:tc>
        <w:tc>
          <w:tcPr>
            <w:tcW w:w="7356" w:type="dxa"/>
          </w:tcPr>
          <w:p w:rsidR="00477332" w:rsidRPr="00477332" w:rsidRDefault="00477332" w:rsidP="00477332">
            <w:pPr>
              <w:pStyle w:val="BodyText"/>
              <w:rPr>
                <w:rtl/>
                <w:lang w:bidi="ar-SA"/>
              </w:rPr>
            </w:pPr>
            <w:r w:rsidRPr="00477332">
              <w:rPr>
                <w:rtl/>
                <w:lang w:bidi="ar-SA"/>
              </w:rPr>
              <w:t xml:space="preserve">تم تناول هذه التوصيات في أعقاب استراتيجية </w:t>
            </w:r>
            <w:r w:rsidRPr="00477332">
              <w:rPr>
                <w:rFonts w:hint="cs"/>
                <w:rtl/>
                <w:lang w:bidi="ar-SA"/>
              </w:rPr>
              <w:t>ال</w:t>
            </w:r>
            <w:r w:rsidRPr="00477332">
              <w:rPr>
                <w:rtl/>
                <w:lang w:bidi="ar-SA"/>
              </w:rPr>
              <w:t xml:space="preserve">تنفيذ </w:t>
            </w:r>
            <w:r w:rsidRPr="00477332">
              <w:rPr>
                <w:rFonts w:hint="cs"/>
                <w:rtl/>
                <w:lang w:bidi="ar-SA"/>
              </w:rPr>
              <w:t>ال</w:t>
            </w:r>
            <w:r w:rsidRPr="00477332">
              <w:rPr>
                <w:rtl/>
                <w:lang w:bidi="ar-SA"/>
              </w:rPr>
              <w:t xml:space="preserve">متفق عليها </w:t>
            </w:r>
            <w:r w:rsidRPr="00477332">
              <w:rPr>
                <w:rFonts w:hint="cs"/>
                <w:rtl/>
                <w:lang w:bidi="ar-SA"/>
              </w:rPr>
              <w:t>استنادا إلى</w:t>
            </w:r>
            <w:r w:rsidRPr="00477332">
              <w:rPr>
                <w:rtl/>
                <w:lang w:bidi="ar-SA"/>
              </w:rPr>
              <w:t xml:space="preserve"> المناقشات</w:t>
            </w:r>
            <w:r w:rsidRPr="00477332">
              <w:rPr>
                <w:rFonts w:hint="cs"/>
                <w:rtl/>
                <w:lang w:bidi="ar-SA"/>
              </w:rPr>
              <w:t xml:space="preserve"> التي دارت</w:t>
            </w:r>
            <w:r w:rsidRPr="00477332">
              <w:rPr>
                <w:rtl/>
                <w:lang w:bidi="ar-SA"/>
              </w:rPr>
              <w:t xml:space="preserve"> في سياق التقارير المرحلية المختلفة (الوث</w:t>
            </w:r>
            <w:r w:rsidRPr="00477332">
              <w:rPr>
                <w:rFonts w:hint="cs"/>
                <w:rtl/>
                <w:lang w:bidi="ar-SA"/>
              </w:rPr>
              <w:t>ائق</w:t>
            </w:r>
            <w:r w:rsidRPr="00477332">
              <w:rPr>
                <w:rtl/>
                <w:lang w:bidi="ar-SA"/>
              </w:rPr>
              <w:t xml:space="preserve"> </w:t>
            </w:r>
            <w:r w:rsidRPr="00477332">
              <w:t>CDIP/3/5</w:t>
            </w:r>
            <w:r w:rsidRPr="00477332">
              <w:rPr>
                <w:rFonts w:hint="cs"/>
                <w:rtl/>
                <w:lang w:bidi="ar-SA"/>
              </w:rPr>
              <w:t xml:space="preserve"> و</w:t>
            </w:r>
            <w:r w:rsidRPr="00477332">
              <w:t>CDIP/6/3</w:t>
            </w:r>
            <w:r w:rsidRPr="00477332">
              <w:rPr>
                <w:rtl/>
                <w:lang w:bidi="ar-SA"/>
              </w:rPr>
              <w:t xml:space="preserve"> و</w:t>
            </w:r>
            <w:r w:rsidRPr="00477332">
              <w:t>CDIP/8/2</w:t>
            </w:r>
            <w:r w:rsidRPr="00477332">
              <w:rPr>
                <w:rtl/>
                <w:lang w:bidi="ar-SA"/>
              </w:rPr>
              <w:t xml:space="preserve"> و</w:t>
            </w:r>
            <w:r w:rsidRPr="00477332">
              <w:t>CDIP/5/7 Rev.</w:t>
            </w:r>
            <w:r w:rsidRPr="00477332">
              <w:rPr>
                <w:rtl/>
                <w:lang w:bidi="ar-SA"/>
              </w:rPr>
              <w:t>)</w:t>
            </w:r>
            <w:r w:rsidRPr="00477332">
              <w:rPr>
                <w:rFonts w:hint="cs"/>
                <w:rtl/>
                <w:lang w:bidi="ar-SA"/>
              </w:rPr>
              <w:t xml:space="preserve">. </w:t>
            </w:r>
            <w:r w:rsidRPr="00477332">
              <w:rPr>
                <w:rtl/>
                <w:lang w:bidi="ar-SA"/>
              </w:rPr>
              <w:t xml:space="preserve">وهي قيد التنفيذ منذ اعتماد أجندة </w:t>
            </w:r>
            <w:r w:rsidRPr="00477332">
              <w:rPr>
                <w:rFonts w:hint="cs"/>
                <w:rtl/>
                <w:lang w:bidi="ar-SA"/>
              </w:rPr>
              <w:t xml:space="preserve">الويبو بشأن </w:t>
            </w:r>
            <w:r w:rsidRPr="00477332">
              <w:rPr>
                <w:rtl/>
                <w:lang w:bidi="ar-SA"/>
              </w:rPr>
              <w:t xml:space="preserve">التنمية في عام 2007. </w:t>
            </w:r>
            <w:r w:rsidRPr="00477332">
              <w:rPr>
                <w:rFonts w:hint="cs"/>
                <w:rtl/>
                <w:lang w:bidi="ar-SA"/>
              </w:rPr>
              <w:t>وتمحورت استراتيجية التنفيذ حول ت</w:t>
            </w:r>
            <w:r w:rsidRPr="00477332">
              <w:rPr>
                <w:rtl/>
                <w:lang w:bidi="ar-SA"/>
              </w:rPr>
              <w:t>عزيز قدرات الخبراء الاقتصاديين، لا سيما في البلدان النامية والبلدان التي تمر اقتصاداتها بمرحلة انتقالية، من أجل الشروع في أبحاث اقتصادية تجريبية بشأن الملكية الفكرية</w:t>
            </w:r>
            <w:r w:rsidRPr="00477332">
              <w:rPr>
                <w:rFonts w:hint="cs"/>
                <w:rtl/>
                <w:lang w:bidi="ar-SA"/>
              </w:rPr>
              <w:t>، وحول إ</w:t>
            </w:r>
            <w:r w:rsidRPr="00477332">
              <w:rPr>
                <w:rtl/>
                <w:lang w:bidi="ar-SA"/>
              </w:rPr>
              <w:t xml:space="preserve">عداد وثائق مرجعية تقدم نظرة عامة </w:t>
            </w:r>
            <w:r w:rsidRPr="00477332">
              <w:rPr>
                <w:rFonts w:hint="cs"/>
                <w:rtl/>
                <w:lang w:bidi="ar-SA"/>
              </w:rPr>
              <w:t>عن</w:t>
            </w:r>
            <w:r w:rsidRPr="00477332">
              <w:rPr>
                <w:rtl/>
                <w:lang w:bidi="ar-SA"/>
              </w:rPr>
              <w:t xml:space="preserve"> البحوث الاقتصادية التجريبية الحالية بشأن حقوق الملكية الفكرية، وتحديد الثغرات البحثية، واقتراح مجالات بحث ممكنة للمستقبل.</w:t>
            </w:r>
          </w:p>
          <w:p w:rsidR="00477332" w:rsidRPr="00477332" w:rsidRDefault="00477332" w:rsidP="00367245">
            <w:pPr>
              <w:pStyle w:val="BodyText"/>
            </w:pPr>
            <w:r w:rsidRPr="00477332">
              <w:rPr>
                <w:rFonts w:hint="cs"/>
                <w:rtl/>
                <w:lang w:bidi="ar-SA"/>
              </w:rPr>
              <w:t>و</w:t>
            </w:r>
            <w:r w:rsidRPr="00477332">
              <w:rPr>
                <w:rtl/>
                <w:lang w:bidi="ar-SA"/>
              </w:rPr>
              <w:t xml:space="preserve">جرى التعامل مباشرة مع هذه التوصيات من خلال </w:t>
            </w:r>
            <w:r w:rsidRPr="00477332">
              <w:rPr>
                <w:rFonts w:hint="cs"/>
                <w:rtl/>
                <w:lang w:bidi="ar-SA"/>
              </w:rPr>
              <w:t>ال</w:t>
            </w:r>
            <w:r w:rsidRPr="00477332">
              <w:rPr>
                <w:rtl/>
                <w:lang w:bidi="ar-SA"/>
              </w:rPr>
              <w:t>مشروع</w:t>
            </w:r>
            <w:r w:rsidRPr="00477332">
              <w:rPr>
                <w:rFonts w:hint="cs"/>
                <w:rtl/>
                <w:lang w:bidi="ar-SA"/>
              </w:rPr>
              <w:t xml:space="preserve"> المعني</w:t>
            </w:r>
            <w:r w:rsidRPr="00477332">
              <w:rPr>
                <w:rtl/>
                <w:lang w:bidi="ar-SA"/>
              </w:rPr>
              <w:t xml:space="preserve"> </w:t>
            </w:r>
            <w:r w:rsidRPr="00477332">
              <w:rPr>
                <w:rFonts w:hint="cs"/>
                <w:i/>
                <w:iCs/>
                <w:rtl/>
                <w:lang w:bidi="ar-SA"/>
              </w:rPr>
              <w:t>ب</w:t>
            </w:r>
            <w:r w:rsidRPr="00477332">
              <w:rPr>
                <w:i/>
                <w:iCs/>
                <w:rtl/>
                <w:lang w:bidi="ar-SA"/>
              </w:rPr>
              <w:t>الملكية الفكرية والتنمية</w:t>
            </w:r>
            <w:r w:rsidRPr="00477332">
              <w:rPr>
                <w:rFonts w:hint="cs"/>
                <w:i/>
                <w:iCs/>
                <w:rtl/>
                <w:lang w:bidi="ar-SA"/>
              </w:rPr>
              <w:t xml:space="preserve"> </w:t>
            </w:r>
            <w:r w:rsidRPr="00477332">
              <w:rPr>
                <w:i/>
                <w:iCs/>
                <w:rtl/>
                <w:lang w:bidi="ar-SA"/>
              </w:rPr>
              <w:t>الاجتماعية والاقتصادي</w:t>
            </w:r>
            <w:r w:rsidRPr="00477332">
              <w:rPr>
                <w:rFonts w:hint="cs"/>
                <w:i/>
                <w:iCs/>
                <w:rtl/>
                <w:lang w:bidi="ar-SA"/>
              </w:rPr>
              <w:t>ة</w:t>
            </w:r>
            <w:r w:rsidRPr="00477332">
              <w:rPr>
                <w:rFonts w:hint="cs"/>
                <w:rtl/>
                <w:lang w:bidi="ar-SA"/>
              </w:rPr>
              <w:t xml:space="preserve"> </w:t>
            </w:r>
            <w:r w:rsidRPr="00477332">
              <w:rPr>
                <w:rtl/>
                <w:lang w:bidi="ar-SA"/>
              </w:rPr>
              <w:t xml:space="preserve">(المشروع </w:t>
            </w:r>
            <w:r w:rsidRPr="00477332">
              <w:t>DA_35_37_01</w:t>
            </w:r>
            <w:r w:rsidRPr="00477332">
              <w:rPr>
                <w:rtl/>
                <w:lang w:bidi="ar-SA"/>
              </w:rPr>
              <w:t xml:space="preserve"> الوارد في الوثيقة</w:t>
            </w:r>
            <w:r w:rsidRPr="00477332">
              <w:t>CDIP/5/7 Rev.</w:t>
            </w:r>
            <w:r w:rsidRPr="00477332">
              <w:rPr>
                <w:rtl/>
                <w:lang w:bidi="ar-SA"/>
              </w:rPr>
              <w:t>)</w:t>
            </w:r>
            <w:r w:rsidRPr="00477332">
              <w:rPr>
                <w:rFonts w:hint="cs"/>
                <w:rtl/>
                <w:lang w:bidi="ar-SA"/>
              </w:rPr>
              <w:t xml:space="preserve"> </w:t>
            </w:r>
            <w:r w:rsidRPr="00477332">
              <w:rPr>
                <w:rtl/>
                <w:lang w:bidi="ar-SA"/>
              </w:rPr>
              <w:t xml:space="preserve">والمشروع المعني </w:t>
            </w:r>
            <w:r w:rsidRPr="00477332">
              <w:rPr>
                <w:i/>
                <w:iCs/>
                <w:rtl/>
                <w:lang w:bidi="ar-SA"/>
              </w:rPr>
              <w:t>بالملكية الفكرية والتنمية الاجتماعية</w:t>
            </w:r>
            <w:r w:rsidRPr="00477332">
              <w:rPr>
                <w:rFonts w:hint="cs"/>
                <w:i/>
                <w:iCs/>
                <w:rtl/>
                <w:lang w:bidi="ar-SA"/>
              </w:rPr>
              <w:t xml:space="preserve"> </w:t>
            </w:r>
            <w:r w:rsidRPr="00477332">
              <w:rPr>
                <w:i/>
                <w:iCs/>
                <w:rtl/>
                <w:lang w:bidi="ar-SA"/>
              </w:rPr>
              <w:t>والاقتصادية – المرحلة الثانية</w:t>
            </w:r>
            <w:r w:rsidRPr="00477332">
              <w:rPr>
                <w:rtl/>
                <w:lang w:bidi="ar-SA"/>
              </w:rPr>
              <w:t xml:space="preserve"> (المشروع </w:t>
            </w:r>
            <w:r w:rsidRPr="00477332">
              <w:t>DA_35_37_02</w:t>
            </w:r>
            <w:r w:rsidRPr="00477332">
              <w:rPr>
                <w:rtl/>
                <w:lang w:bidi="ar-SA"/>
              </w:rPr>
              <w:t>).</w:t>
            </w:r>
          </w:p>
        </w:tc>
      </w:tr>
      <w:tr w:rsidR="00477332" w:rsidRPr="00477332" w:rsidTr="004B69E9">
        <w:tc>
          <w:tcPr>
            <w:tcW w:w="1989" w:type="dxa"/>
          </w:tcPr>
          <w:p w:rsidR="00477332" w:rsidRPr="00477332" w:rsidRDefault="00477332" w:rsidP="00477332">
            <w:pPr>
              <w:pStyle w:val="BodyText"/>
            </w:pPr>
            <w:r w:rsidRPr="00477332">
              <w:rPr>
                <w:rtl/>
                <w:lang w:bidi="ar-SA"/>
              </w:rPr>
              <w:t>مشاريع أجندة التنمية ذات الصلة</w:t>
            </w:r>
          </w:p>
        </w:tc>
        <w:tc>
          <w:tcPr>
            <w:tcW w:w="7356" w:type="dxa"/>
          </w:tcPr>
          <w:p w:rsidR="00477332" w:rsidRPr="00477332" w:rsidRDefault="00477332" w:rsidP="00477332">
            <w:pPr>
              <w:pStyle w:val="BodyText"/>
              <w:rPr>
                <w:rtl/>
                <w:lang w:bidi="ar-SA"/>
              </w:rPr>
            </w:pPr>
            <w:r w:rsidRPr="00477332">
              <w:rPr>
                <w:rtl/>
                <w:lang w:bidi="ar-SA"/>
              </w:rPr>
              <w:t xml:space="preserve">نُفذت هذه التوصية من خلال </w:t>
            </w:r>
            <w:r w:rsidRPr="00477332">
              <w:rPr>
                <w:rFonts w:hint="cs"/>
                <w:rtl/>
                <w:lang w:bidi="ar-SA"/>
              </w:rPr>
              <w:t>مشروع</w:t>
            </w:r>
            <w:r w:rsidRPr="00477332">
              <w:rPr>
                <w:rtl/>
                <w:lang w:bidi="ar-SA"/>
              </w:rPr>
              <w:t xml:space="preserve"> أجندة التنمية المكتمل التالي: </w:t>
            </w:r>
          </w:p>
          <w:p w:rsidR="00477332" w:rsidRPr="00477332" w:rsidRDefault="00477332" w:rsidP="00477332">
            <w:pPr>
              <w:pStyle w:val="BodyText"/>
              <w:rPr>
                <w:rtl/>
                <w:lang w:bidi="ar-SA"/>
              </w:rPr>
            </w:pPr>
            <w:r w:rsidRPr="00477332">
              <w:rPr>
                <w:rFonts w:hint="cs"/>
                <w:rtl/>
                <w:lang w:bidi="ar-SA"/>
              </w:rPr>
              <w:t xml:space="preserve">- </w:t>
            </w:r>
            <w:r w:rsidRPr="00477332">
              <w:rPr>
                <w:rtl/>
                <w:lang w:bidi="ar-SA"/>
              </w:rPr>
              <w:t>الملكية الفكرية والتنمية الاجتماعية والاقتصادية</w:t>
            </w:r>
            <w:r w:rsidRPr="00477332">
              <w:rPr>
                <w:rFonts w:hint="cs"/>
                <w:rtl/>
                <w:lang w:bidi="ar-SA"/>
              </w:rPr>
              <w:t xml:space="preserve"> (</w:t>
            </w:r>
            <w:r w:rsidRPr="00477332">
              <w:t>CDIP/5/7 Rev.</w:t>
            </w:r>
            <w:r w:rsidRPr="00477332">
              <w:rPr>
                <w:rFonts w:hint="cs"/>
                <w:rtl/>
                <w:lang w:bidi="ar-SA"/>
              </w:rPr>
              <w:t>)</w:t>
            </w:r>
          </w:p>
          <w:p w:rsidR="00477332" w:rsidRPr="00477332" w:rsidRDefault="00477332" w:rsidP="00477332">
            <w:pPr>
              <w:pStyle w:val="BodyText"/>
              <w:rPr>
                <w:rtl/>
                <w:lang w:bidi="ar-SA"/>
              </w:rPr>
            </w:pPr>
            <w:r w:rsidRPr="00477332">
              <w:rPr>
                <w:rFonts w:hint="cs"/>
                <w:rtl/>
                <w:lang w:bidi="ar-SA"/>
              </w:rPr>
              <w:t xml:space="preserve">- </w:t>
            </w:r>
            <w:r w:rsidRPr="00477332">
              <w:rPr>
                <w:rtl/>
                <w:lang w:bidi="ar-SA"/>
              </w:rPr>
              <w:t>الملكية الفكرية والتنمية الاجتماعية</w:t>
            </w:r>
            <w:r w:rsidRPr="00477332">
              <w:rPr>
                <w:rFonts w:hint="cs"/>
                <w:rtl/>
                <w:lang w:bidi="ar-SA"/>
              </w:rPr>
              <w:t xml:space="preserve"> </w:t>
            </w:r>
            <w:r w:rsidRPr="00477332">
              <w:rPr>
                <w:rtl/>
                <w:lang w:bidi="ar-SA"/>
              </w:rPr>
              <w:t>والاقتصادية – المرحلة الثانية</w:t>
            </w:r>
            <w:r w:rsidRPr="00477332">
              <w:rPr>
                <w:rFonts w:hint="cs"/>
                <w:rtl/>
                <w:lang w:bidi="ar-SA"/>
              </w:rPr>
              <w:t xml:space="preserve"> (</w:t>
            </w:r>
            <w:r w:rsidRPr="00477332">
              <w:t>CDIP/14/7</w:t>
            </w:r>
            <w:r w:rsidRPr="00477332">
              <w:rPr>
                <w:rFonts w:hint="cs"/>
                <w:rtl/>
                <w:lang w:bidi="ar-SA"/>
              </w:rPr>
              <w:t>)</w:t>
            </w:r>
          </w:p>
          <w:p w:rsidR="00477332" w:rsidRPr="00477332" w:rsidRDefault="00477332" w:rsidP="00477332">
            <w:pPr>
              <w:pStyle w:val="BodyText"/>
            </w:pPr>
            <w:r w:rsidRPr="00477332">
              <w:rPr>
                <w:rFonts w:hint="cs"/>
                <w:rtl/>
                <w:lang w:bidi="ar-SA"/>
              </w:rPr>
              <w:t>وبالإضافة إلى ذلك،</w:t>
            </w:r>
            <w:r w:rsidRPr="00477332">
              <w:rPr>
                <w:rtl/>
                <w:lang w:bidi="ar-SA"/>
              </w:rPr>
              <w:t xml:space="preserve"> </w:t>
            </w:r>
            <w:r w:rsidRPr="00477332">
              <w:rPr>
                <w:rFonts w:hint="cs"/>
                <w:rtl/>
                <w:lang w:bidi="ar-SA"/>
              </w:rPr>
              <w:t>تُ</w:t>
            </w:r>
            <w:r w:rsidRPr="00477332">
              <w:rPr>
                <w:rtl/>
                <w:lang w:bidi="ar-SA"/>
              </w:rPr>
              <w:t xml:space="preserve">تناول هذه التوصية من خلال مشروع أجندة التنمية الجاري </w:t>
            </w:r>
            <w:r w:rsidRPr="00477332">
              <w:rPr>
                <w:rFonts w:hint="cs"/>
                <w:rtl/>
                <w:lang w:bidi="ar-SA"/>
              </w:rPr>
              <w:t>على النحو التالي</w:t>
            </w:r>
            <w:r w:rsidRPr="00477332">
              <w:rPr>
                <w:rtl/>
                <w:lang w:bidi="ar-SA"/>
              </w:rPr>
              <w:t>:</w:t>
            </w:r>
          </w:p>
          <w:p w:rsidR="00477332" w:rsidRPr="00477332" w:rsidRDefault="00477332" w:rsidP="00477332">
            <w:pPr>
              <w:pStyle w:val="BodyText"/>
            </w:pPr>
            <w:r w:rsidRPr="00477332">
              <w:t>-</w:t>
            </w:r>
            <w:r w:rsidRPr="00477332">
              <w:rPr>
                <w:rFonts w:hint="cs"/>
                <w:rtl/>
                <w:lang w:bidi="ar-SA"/>
              </w:rPr>
              <w:t xml:space="preserve"> </w:t>
            </w:r>
            <w:r w:rsidRPr="00477332">
              <w:rPr>
                <w:rtl/>
                <w:lang w:bidi="ar-SA"/>
              </w:rPr>
              <w:t>مشروع رائد بشأن حق المؤلف وتوزيع المحتوى في المحيط الرقمي</w:t>
            </w:r>
            <w:r w:rsidRPr="00477332">
              <w:rPr>
                <w:rFonts w:hint="cs"/>
                <w:rtl/>
                <w:lang w:bidi="ar-SA"/>
              </w:rPr>
              <w:t xml:space="preserve"> (</w:t>
            </w:r>
            <w:r w:rsidRPr="00477332">
              <w:t>CDIP/22/15 Rev.</w:t>
            </w:r>
            <w:r w:rsidRPr="00477332">
              <w:rPr>
                <w:rFonts w:hint="cs"/>
                <w:rtl/>
                <w:lang w:bidi="ar-SA"/>
              </w:rPr>
              <w:t>)</w:t>
            </w:r>
          </w:p>
        </w:tc>
      </w:tr>
      <w:tr w:rsidR="00477332" w:rsidRPr="00477332" w:rsidTr="004B69E9">
        <w:tc>
          <w:tcPr>
            <w:tcW w:w="1989" w:type="dxa"/>
          </w:tcPr>
          <w:p w:rsidR="00477332" w:rsidRPr="00477332" w:rsidRDefault="00477332" w:rsidP="00477332">
            <w:pPr>
              <w:pStyle w:val="BodyText"/>
            </w:pPr>
            <w:r w:rsidRPr="00477332">
              <w:rPr>
                <w:rtl/>
                <w:lang w:bidi="ar-SA"/>
              </w:rPr>
              <w:t>الأنشطة/الإنجازات</w:t>
            </w:r>
            <w:r w:rsidRPr="00477332">
              <w:t xml:space="preserve"> </w:t>
            </w:r>
          </w:p>
        </w:tc>
        <w:tc>
          <w:tcPr>
            <w:tcW w:w="7356" w:type="dxa"/>
          </w:tcPr>
          <w:p w:rsidR="00477332" w:rsidRPr="00477332" w:rsidRDefault="00477332" w:rsidP="00477332">
            <w:pPr>
              <w:pStyle w:val="BodyText"/>
              <w:rPr>
                <w:rtl/>
                <w:lang w:bidi="ar-SA"/>
              </w:rPr>
            </w:pPr>
            <w:r w:rsidRPr="00477332">
              <w:rPr>
                <w:rFonts w:hint="cs"/>
                <w:rtl/>
                <w:lang w:bidi="ar-SA"/>
              </w:rPr>
              <w:t xml:space="preserve">واكتمل تنفيذ المشروع المعني </w:t>
            </w:r>
            <w:r w:rsidRPr="00477332">
              <w:rPr>
                <w:rFonts w:hint="cs"/>
                <w:i/>
                <w:iCs/>
                <w:rtl/>
                <w:lang w:bidi="ar-SA"/>
              </w:rPr>
              <w:t>ب</w:t>
            </w:r>
            <w:r w:rsidRPr="00477332">
              <w:rPr>
                <w:i/>
                <w:iCs/>
                <w:rtl/>
                <w:lang w:bidi="ar-SA"/>
              </w:rPr>
              <w:t>الملكية الفكرية والتنمية الاجتماعية والاقتصادية – المرحلة الثانية</w:t>
            </w:r>
            <w:r w:rsidRPr="00477332">
              <w:rPr>
                <w:rFonts w:hint="cs"/>
                <w:rtl/>
                <w:lang w:bidi="ar-SA"/>
              </w:rPr>
              <w:t xml:space="preserve"> (</w:t>
            </w:r>
            <w:r w:rsidRPr="00477332">
              <w:t>CDIP/18/2</w:t>
            </w:r>
            <w:r w:rsidRPr="00477332">
              <w:rPr>
                <w:rFonts w:hint="cs"/>
                <w:rtl/>
                <w:lang w:bidi="ar-SA"/>
              </w:rPr>
              <w:t>) ف</w:t>
            </w:r>
            <w:r w:rsidRPr="00477332">
              <w:rPr>
                <w:rtl/>
                <w:lang w:bidi="ar-SA"/>
              </w:rPr>
              <w:t>ي</w:t>
            </w:r>
            <w:r w:rsidRPr="00477332">
              <w:rPr>
                <w:rFonts w:hint="cs"/>
                <w:rtl/>
                <w:lang w:bidi="ar-SA"/>
              </w:rPr>
              <w:t xml:space="preserve"> عام 2018. </w:t>
            </w:r>
            <w:r w:rsidRPr="00477332">
              <w:rPr>
                <w:rtl/>
                <w:lang w:bidi="ar-SA"/>
              </w:rPr>
              <w:t xml:space="preserve">ونُفِّذت معظم </w:t>
            </w:r>
            <w:r w:rsidRPr="00477332">
              <w:rPr>
                <w:rFonts w:hint="cs"/>
                <w:rtl/>
                <w:lang w:bidi="ar-SA"/>
              </w:rPr>
              <w:t>ال</w:t>
            </w:r>
            <w:r w:rsidRPr="00477332">
              <w:rPr>
                <w:rtl/>
                <w:lang w:bidi="ar-SA"/>
              </w:rPr>
              <w:t xml:space="preserve">دراسات </w:t>
            </w:r>
            <w:r w:rsidRPr="00477332">
              <w:rPr>
                <w:rFonts w:hint="cs"/>
                <w:rtl/>
                <w:lang w:bidi="ar-SA"/>
              </w:rPr>
              <w:t xml:space="preserve">في إطار </w:t>
            </w:r>
            <w:r w:rsidRPr="00477332">
              <w:rPr>
                <w:rtl/>
                <w:lang w:bidi="ar-SA"/>
              </w:rPr>
              <w:t>هذا المشروع بالتعاون مع خبراء اقتصاديين من بلدان نامية وبلدان تمر بمرحلة انتقالية، وتقتضي هذه الدراسات إنشاء قواعد بيانات تجريبية تعزز القدرة البحثية على نحو دائم</w:t>
            </w:r>
            <w:r w:rsidRPr="00477332">
              <w:t>.</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عُرض ملخصان للدراسات التي اختتمت في إطار المشروع على </w:t>
            </w:r>
            <w:r w:rsidRPr="00477332">
              <w:rPr>
                <w:rFonts w:hint="cs"/>
                <w:rtl/>
                <w:lang w:bidi="ar-SA"/>
              </w:rPr>
              <w:t>ا</w:t>
            </w:r>
            <w:r w:rsidRPr="00477332">
              <w:rPr>
                <w:rtl/>
                <w:lang w:bidi="ar-SA"/>
              </w:rPr>
              <w:t xml:space="preserve">للجنة </w:t>
            </w:r>
            <w:r w:rsidRPr="00477332">
              <w:rPr>
                <w:rFonts w:hint="cs"/>
                <w:rtl/>
                <w:lang w:bidi="ar-SA"/>
              </w:rPr>
              <w:t xml:space="preserve">في </w:t>
            </w:r>
            <w:r w:rsidRPr="00477332">
              <w:rPr>
                <w:rtl/>
                <w:lang w:bidi="ar-SA"/>
              </w:rPr>
              <w:t>دور</w:t>
            </w:r>
            <w:r w:rsidRPr="00477332">
              <w:rPr>
                <w:rFonts w:hint="cs"/>
                <w:rtl/>
                <w:lang w:bidi="ar-SA"/>
              </w:rPr>
              <w:t>تها</w:t>
            </w:r>
            <w:r w:rsidRPr="00477332">
              <w:rPr>
                <w:rtl/>
                <w:lang w:bidi="ar-SA"/>
              </w:rPr>
              <w:t xml:space="preserve"> الثانية والعشرين: ملخص دراسة </w:t>
            </w:r>
            <w:r w:rsidRPr="00477332">
              <w:rPr>
                <w:rFonts w:hint="cs"/>
                <w:rtl/>
                <w:lang w:bidi="ar-SA"/>
              </w:rPr>
              <w:t xml:space="preserve">بشأن </w:t>
            </w:r>
            <w:r w:rsidRPr="00477332">
              <w:rPr>
                <w:rtl/>
                <w:lang w:bidi="ar-SA"/>
              </w:rPr>
              <w:t xml:space="preserve">فهم استخدام </w:t>
            </w:r>
            <w:r w:rsidRPr="00477332">
              <w:rPr>
                <w:rFonts w:hint="cs"/>
                <w:rtl/>
                <w:lang w:bidi="ar-SA"/>
              </w:rPr>
              <w:t>التصميم</w:t>
            </w:r>
            <w:r w:rsidRPr="00477332">
              <w:rPr>
                <w:rtl/>
                <w:lang w:bidi="ar-SA"/>
              </w:rPr>
              <w:t xml:space="preserve"> الصناعي في دول جنوب شرق آسيا - حالة إندونيسيا والفلبين وتايلاند</w:t>
            </w:r>
            <w:r w:rsidRPr="00477332">
              <w:t xml:space="preserve"> (CDIP/22/INF/2) </w:t>
            </w:r>
            <w:r w:rsidRPr="00477332">
              <w:rPr>
                <w:rtl/>
                <w:lang w:bidi="ar-SA"/>
              </w:rPr>
              <w:t xml:space="preserve">وملخص دراسة </w:t>
            </w:r>
            <w:r w:rsidRPr="00477332">
              <w:rPr>
                <w:rFonts w:hint="cs"/>
                <w:rtl/>
                <w:lang w:bidi="ar-SA"/>
              </w:rPr>
              <w:t xml:space="preserve">بشأن </w:t>
            </w:r>
            <w:r w:rsidRPr="00477332">
              <w:rPr>
                <w:rtl/>
                <w:lang w:bidi="ar-SA"/>
              </w:rPr>
              <w:t xml:space="preserve">الملكية الفكرية في نظام ابتكار </w:t>
            </w:r>
            <w:r w:rsidRPr="00477332">
              <w:rPr>
                <w:rFonts w:hint="cs"/>
                <w:rtl/>
                <w:lang w:bidi="ar-SA"/>
              </w:rPr>
              <w:t xml:space="preserve">في </w:t>
            </w:r>
            <w:r w:rsidRPr="00477332">
              <w:rPr>
                <w:rtl/>
                <w:lang w:bidi="ar-SA"/>
              </w:rPr>
              <w:t>القطاع الصحي في بولندا</w:t>
            </w:r>
            <w:r w:rsidRPr="00477332">
              <w:t xml:space="preserve"> (CDIP/22 /INF/3). </w:t>
            </w:r>
            <w:r w:rsidRPr="00477332">
              <w:rPr>
                <w:rFonts w:hint="cs"/>
                <w:rtl/>
                <w:lang w:bidi="ar-SA"/>
              </w:rPr>
              <w:t>و</w:t>
            </w:r>
            <w:r w:rsidRPr="00477332">
              <w:rPr>
                <w:rtl/>
                <w:lang w:bidi="ar-SA"/>
              </w:rPr>
              <w:t xml:space="preserve">عُرض ملخص الدراسة </w:t>
            </w:r>
            <w:r w:rsidRPr="00477332">
              <w:rPr>
                <w:rFonts w:hint="cs"/>
                <w:rtl/>
                <w:lang w:bidi="ar-SA"/>
              </w:rPr>
              <w:t>بشأن</w:t>
            </w:r>
            <w:r w:rsidRPr="00477332">
              <w:rPr>
                <w:rtl/>
                <w:lang w:bidi="ar-SA"/>
              </w:rPr>
              <w:t xml:space="preserve"> استخدام نظام الملكية الفكرية في قطاع التعدين في البرازيل وشيلي</w:t>
            </w:r>
            <w:r w:rsidRPr="00477332">
              <w:t xml:space="preserve"> (CDIP/23/INF/2) </w:t>
            </w:r>
            <w:r w:rsidRPr="00477332">
              <w:rPr>
                <w:rtl/>
                <w:lang w:bidi="ar-SA"/>
              </w:rPr>
              <w:t xml:space="preserve">على </w:t>
            </w:r>
            <w:r w:rsidRPr="00477332">
              <w:rPr>
                <w:rFonts w:hint="cs"/>
                <w:rtl/>
                <w:lang w:bidi="ar-SA"/>
              </w:rPr>
              <w:t>ا</w:t>
            </w:r>
            <w:r w:rsidRPr="00477332">
              <w:rPr>
                <w:rtl/>
                <w:lang w:bidi="ar-SA"/>
              </w:rPr>
              <w:t xml:space="preserve">للجنة </w:t>
            </w:r>
            <w:r w:rsidRPr="00477332">
              <w:rPr>
                <w:rFonts w:hint="cs"/>
                <w:rtl/>
                <w:lang w:bidi="ar-SA"/>
              </w:rPr>
              <w:t>في دورتها</w:t>
            </w:r>
            <w:r w:rsidRPr="00477332">
              <w:rPr>
                <w:rtl/>
                <w:lang w:bidi="ar-SA"/>
              </w:rPr>
              <w:t xml:space="preserve"> الثالثة والعشرين</w:t>
            </w:r>
            <w:r w:rsidRPr="00477332">
              <w:t>.</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قُدم </w:t>
            </w:r>
            <w:r w:rsidRPr="00477332">
              <w:rPr>
                <w:rFonts w:hint="cs"/>
                <w:rtl/>
                <w:lang w:bidi="ar-SA"/>
              </w:rPr>
              <w:t>ال</w:t>
            </w:r>
            <w:r w:rsidRPr="00477332">
              <w:rPr>
                <w:rtl/>
                <w:lang w:bidi="ar-SA"/>
              </w:rPr>
              <w:t>تقرير التقييم</w:t>
            </w:r>
            <w:r w:rsidRPr="00477332">
              <w:rPr>
                <w:rFonts w:hint="cs"/>
                <w:rtl/>
                <w:lang w:bidi="ar-SA"/>
              </w:rPr>
              <w:t>ي</w:t>
            </w:r>
            <w:r w:rsidRPr="00477332">
              <w:rPr>
                <w:rtl/>
                <w:lang w:bidi="ar-SA"/>
              </w:rPr>
              <w:t xml:space="preserve"> لهذا المشروع إلى </w:t>
            </w:r>
            <w:r w:rsidRPr="00477332">
              <w:rPr>
                <w:rFonts w:hint="cs"/>
                <w:rtl/>
                <w:lang w:bidi="ar-SA"/>
              </w:rPr>
              <w:t>ا</w:t>
            </w:r>
            <w:r w:rsidRPr="00477332">
              <w:rPr>
                <w:rtl/>
                <w:lang w:bidi="ar-SA"/>
              </w:rPr>
              <w:t xml:space="preserve">للجنة </w:t>
            </w:r>
            <w:r w:rsidRPr="00477332">
              <w:rPr>
                <w:rFonts w:hint="cs"/>
                <w:rtl/>
                <w:lang w:bidi="ar-SA"/>
              </w:rPr>
              <w:t>في دورتها</w:t>
            </w:r>
            <w:r w:rsidRPr="00477332">
              <w:rPr>
                <w:rtl/>
                <w:lang w:bidi="ar-SA"/>
              </w:rPr>
              <w:t xml:space="preserve"> الثانية والعشرين </w:t>
            </w:r>
            <w:r w:rsidRPr="00477332">
              <w:t>(CDIP/22/9 Rev.).</w:t>
            </w:r>
          </w:p>
          <w:p w:rsidR="00477332" w:rsidRPr="00477332" w:rsidRDefault="00477332" w:rsidP="00477332">
            <w:pPr>
              <w:pStyle w:val="BodyText"/>
            </w:pPr>
            <w:r w:rsidRPr="00477332">
              <w:rPr>
                <w:rFonts w:hint="cs"/>
                <w:rtl/>
                <w:lang w:bidi="ar-SA"/>
              </w:rPr>
              <w:t>و</w:t>
            </w:r>
            <w:r w:rsidRPr="00477332">
              <w:rPr>
                <w:rtl/>
                <w:lang w:bidi="ar-SA"/>
              </w:rPr>
              <w:t>بدأ</w:t>
            </w:r>
            <w:r w:rsidRPr="00477332">
              <w:rPr>
                <w:rFonts w:hint="cs"/>
                <w:rtl/>
                <w:lang w:bidi="ar-SA"/>
              </w:rPr>
              <w:t xml:space="preserve"> تنفيذ</w:t>
            </w:r>
            <w:r w:rsidRPr="00477332">
              <w:rPr>
                <w:rtl/>
                <w:lang w:bidi="ar-SA"/>
              </w:rPr>
              <w:t xml:space="preserve"> </w:t>
            </w:r>
            <w:r w:rsidRPr="00477332">
              <w:rPr>
                <w:i/>
                <w:iCs/>
                <w:rtl/>
                <w:lang w:bidi="ar-SA"/>
              </w:rPr>
              <w:t xml:space="preserve">المشروع </w:t>
            </w:r>
            <w:r w:rsidRPr="00477332">
              <w:rPr>
                <w:rFonts w:hint="cs"/>
                <w:i/>
                <w:iCs/>
                <w:rtl/>
                <w:lang w:bidi="ar-SA"/>
              </w:rPr>
              <w:t>الرائد</w:t>
            </w:r>
            <w:r w:rsidRPr="00477332">
              <w:rPr>
                <w:i/>
                <w:iCs/>
                <w:rtl/>
                <w:lang w:bidi="ar-SA"/>
              </w:rPr>
              <w:t xml:space="preserve"> بشأن حق المؤلف وتوزيع المحتوى في </w:t>
            </w:r>
            <w:r w:rsidRPr="00477332">
              <w:rPr>
                <w:rFonts w:hint="cs"/>
                <w:i/>
                <w:iCs/>
                <w:rtl/>
                <w:lang w:bidi="ar-SA"/>
              </w:rPr>
              <w:t>المحيط</w:t>
            </w:r>
            <w:r w:rsidRPr="00477332">
              <w:rPr>
                <w:i/>
                <w:iCs/>
                <w:rtl/>
                <w:lang w:bidi="ar-SA"/>
              </w:rPr>
              <w:t xml:space="preserve"> الرقمي</w:t>
            </w:r>
            <w:r w:rsidRPr="00477332">
              <w:rPr>
                <w:rtl/>
                <w:lang w:bidi="ar-SA"/>
              </w:rPr>
              <w:t xml:space="preserve"> (</w:t>
            </w:r>
            <w:r w:rsidRPr="00477332">
              <w:t>CDIP/22/15</w:t>
            </w:r>
            <w:r w:rsidRPr="00477332">
              <w:rPr>
                <w:rFonts w:hint="cs"/>
                <w:rtl/>
                <w:lang w:bidi="ar-SA"/>
              </w:rPr>
              <w:t xml:space="preserve"> </w:t>
            </w:r>
            <w:r w:rsidRPr="00477332">
              <w:t>Rev</w:t>
            </w:r>
            <w:r w:rsidRPr="00477332">
              <w:rPr>
                <w:rtl/>
                <w:lang w:bidi="ar-SA"/>
              </w:rPr>
              <w:t xml:space="preserve">.) في يناير 2019. </w:t>
            </w:r>
            <w:r w:rsidRPr="00477332">
              <w:rPr>
                <w:rFonts w:hint="cs"/>
                <w:rtl/>
                <w:lang w:bidi="ar-SA"/>
              </w:rPr>
              <w:t>و</w:t>
            </w:r>
            <w:r w:rsidRPr="00477332">
              <w:rPr>
                <w:rtl/>
                <w:lang w:bidi="ar-SA"/>
              </w:rPr>
              <w:t xml:space="preserve">لمزيد من المعلومات حول الأنشطة المضطلع بها في إطار هذا المشروع، يرجى الرجوع إلى </w:t>
            </w:r>
            <w:r w:rsidRPr="00477332">
              <w:rPr>
                <w:rFonts w:hint="cs"/>
                <w:rtl/>
                <w:lang w:bidi="ar-SA"/>
              </w:rPr>
              <w:t>المرفق</w:t>
            </w:r>
            <w:r w:rsidRPr="00477332">
              <w:rPr>
                <w:rtl/>
                <w:lang w:bidi="ar-SA"/>
              </w:rPr>
              <w:t xml:space="preserve"> الخامس من هذه الوثيقة.</w:t>
            </w:r>
          </w:p>
        </w:tc>
      </w:tr>
      <w:tr w:rsidR="00477332" w:rsidRPr="00477332" w:rsidTr="004B69E9">
        <w:tc>
          <w:tcPr>
            <w:tcW w:w="1989" w:type="dxa"/>
          </w:tcPr>
          <w:p w:rsidR="00477332" w:rsidRPr="00477332" w:rsidRDefault="00477332" w:rsidP="00477332">
            <w:pPr>
              <w:pStyle w:val="BodyText"/>
            </w:pPr>
            <w:r w:rsidRPr="00477332">
              <w:rPr>
                <w:rtl/>
                <w:lang w:bidi="ar-SA"/>
              </w:rPr>
              <w:t>التقارير/الوثائق الأخرى ذات الصلة</w:t>
            </w:r>
          </w:p>
        </w:tc>
        <w:tc>
          <w:tcPr>
            <w:tcW w:w="7356" w:type="dxa"/>
          </w:tcPr>
          <w:p w:rsidR="00477332" w:rsidRPr="00477332" w:rsidRDefault="00477332" w:rsidP="00477332">
            <w:pPr>
              <w:pStyle w:val="BodyText"/>
            </w:pPr>
            <w:r w:rsidRPr="00477332">
              <w:rPr>
                <w:rtl/>
                <w:lang w:bidi="ar-SA"/>
              </w:rPr>
              <w:t xml:space="preserve">فيما يلي التقارير التي نظرت فيها اللجنة: </w:t>
            </w:r>
            <w:r w:rsidRPr="00477332">
              <w:t>CDIP/3/5</w:t>
            </w:r>
            <w:r w:rsidRPr="00477332">
              <w:rPr>
                <w:rtl/>
                <w:lang w:bidi="ar-SA"/>
              </w:rPr>
              <w:t xml:space="preserve">؛ </w:t>
            </w:r>
            <w:r w:rsidRPr="00477332">
              <w:t>CDIP/6/3</w:t>
            </w:r>
            <w:r w:rsidRPr="00477332">
              <w:rPr>
                <w:rtl/>
                <w:lang w:bidi="ar-SA"/>
              </w:rPr>
              <w:t>؛</w:t>
            </w:r>
            <w:r w:rsidRPr="00477332">
              <w:rPr>
                <w:rFonts w:hint="cs"/>
                <w:rtl/>
                <w:lang w:bidi="ar-SA"/>
              </w:rPr>
              <w:t xml:space="preserve"> </w:t>
            </w:r>
            <w:r w:rsidRPr="00477332">
              <w:t>CDIP/8/2</w:t>
            </w:r>
            <w:r w:rsidRPr="00477332">
              <w:rPr>
                <w:rFonts w:hint="cs"/>
                <w:rtl/>
                <w:lang w:bidi="ar-SA"/>
              </w:rPr>
              <w:t xml:space="preserve">؛ </w:t>
            </w:r>
            <w:r w:rsidRPr="00477332">
              <w:t>CDIP/10/2</w:t>
            </w:r>
            <w:r w:rsidRPr="00477332">
              <w:rPr>
                <w:rtl/>
                <w:lang w:bidi="ar-SA"/>
              </w:rPr>
              <w:t xml:space="preserve">؛ </w:t>
            </w:r>
            <w:r w:rsidRPr="00477332">
              <w:t>CDIP/12/2</w:t>
            </w:r>
            <w:r w:rsidRPr="00477332">
              <w:rPr>
                <w:rFonts w:hint="cs"/>
                <w:rtl/>
                <w:lang w:bidi="ar-SA"/>
              </w:rPr>
              <w:t>؛</w:t>
            </w:r>
            <w:r w:rsidRPr="00477332">
              <w:t xml:space="preserve">CDIP/14/2 </w:t>
            </w:r>
            <w:r w:rsidRPr="00477332">
              <w:rPr>
                <w:rFonts w:hint="cs"/>
                <w:rtl/>
                <w:lang w:bidi="ar-SA"/>
              </w:rPr>
              <w:t xml:space="preserve">؛ </w:t>
            </w:r>
            <w:r w:rsidRPr="00477332">
              <w:t>CDIP/14/3</w:t>
            </w:r>
            <w:r w:rsidRPr="00477332">
              <w:rPr>
                <w:rFonts w:hint="cs"/>
                <w:rtl/>
                <w:lang w:bidi="ar-SA"/>
              </w:rPr>
              <w:t xml:space="preserve">؛ </w:t>
            </w:r>
            <w:r w:rsidRPr="00477332">
              <w:t>CDIP/16/2</w:t>
            </w:r>
            <w:r w:rsidRPr="00477332">
              <w:rPr>
                <w:rFonts w:hint="cs"/>
                <w:rtl/>
                <w:lang w:bidi="ar-SA"/>
              </w:rPr>
              <w:t xml:space="preserve">؛ </w:t>
            </w:r>
            <w:r w:rsidRPr="00477332">
              <w:t>CDIP/18/2</w:t>
            </w:r>
            <w:r w:rsidRPr="00477332">
              <w:rPr>
                <w:rFonts w:hint="cs"/>
                <w:rtl/>
                <w:lang w:bidi="ar-SA"/>
              </w:rPr>
              <w:t xml:space="preserve">؛ </w:t>
            </w:r>
            <w:r w:rsidRPr="00477332">
              <w:t>CDIP/20/2</w:t>
            </w:r>
            <w:r w:rsidRPr="00477332">
              <w:rPr>
                <w:rFonts w:hint="cs"/>
                <w:rtl/>
                <w:lang w:bidi="ar-SA"/>
              </w:rPr>
              <w:t xml:space="preserve">؛ </w:t>
            </w:r>
            <w:r w:rsidRPr="00477332">
              <w:t>CDIP/22/2</w:t>
            </w:r>
            <w:r w:rsidRPr="00477332">
              <w:rPr>
                <w:rFonts w:hint="cs"/>
                <w:rtl/>
                <w:lang w:bidi="ar-SA"/>
              </w:rPr>
              <w:t xml:space="preserve">؛ </w:t>
            </w:r>
            <w:r w:rsidRPr="00477332">
              <w:t>CDIP/22/9 Rev</w:t>
            </w:r>
            <w:r w:rsidRPr="00477332">
              <w:rPr>
                <w:rFonts w:hint="cs"/>
                <w:rtl/>
                <w:lang w:bidi="ar-SA"/>
              </w:rPr>
              <w:t>.</w:t>
            </w:r>
          </w:p>
          <w:p w:rsidR="00477332" w:rsidRPr="00477332" w:rsidRDefault="00477332" w:rsidP="00477332">
            <w:pPr>
              <w:pStyle w:val="BodyText"/>
            </w:pPr>
            <w:r w:rsidRPr="00477332">
              <w:rPr>
                <w:rtl/>
                <w:lang w:bidi="ar-SA"/>
              </w:rPr>
              <w:t>بالإضافة إلى الأنشطة الواردة في قاعدة بيانات المساعدة التقنية بشأن الملكية الفكرية، ولمزيد من المعلومات حول الإنجازات المتعلقة بهذه التوصي</w:t>
            </w:r>
            <w:r w:rsidRPr="00477332">
              <w:rPr>
                <w:rFonts w:hint="cs"/>
                <w:rtl/>
                <w:lang w:bidi="ar-SA"/>
              </w:rPr>
              <w:t>ات</w:t>
            </w:r>
            <w:r w:rsidRPr="00477332">
              <w:rPr>
                <w:rtl/>
                <w:lang w:bidi="ar-SA"/>
              </w:rPr>
              <w:t xml:space="preserve">، يرجى الرجوع إلى تقرير أداء الويبو </w:t>
            </w:r>
            <w:r w:rsidRPr="00477332">
              <w:rPr>
                <w:rFonts w:hint="cs"/>
                <w:rtl/>
                <w:lang w:bidi="ar-SA"/>
              </w:rPr>
              <w:t xml:space="preserve">لعام 2018 </w:t>
            </w:r>
            <w:r w:rsidRPr="00477332">
              <w:rPr>
                <w:rtl/>
                <w:lang w:bidi="ar-SA"/>
              </w:rPr>
              <w:t xml:space="preserve">(الوثيقة </w:t>
            </w:r>
            <w:r w:rsidRPr="00477332">
              <w:t>WO/PBC/30/7</w:t>
            </w:r>
            <w:r w:rsidRPr="00477332">
              <w:rPr>
                <w:rtl/>
                <w:lang w:bidi="ar-SA"/>
              </w:rPr>
              <w:t>)</w:t>
            </w:r>
            <w:r w:rsidRPr="00477332">
              <w:rPr>
                <w:rFonts w:hint="cs"/>
                <w:rtl/>
                <w:lang w:bidi="ar-SA"/>
              </w:rPr>
              <w:t>.</w:t>
            </w:r>
          </w:p>
        </w:tc>
      </w:tr>
    </w:tbl>
    <w:p w:rsidR="002E681B" w:rsidRDefault="002E681B" w:rsidP="00477332">
      <w:pPr>
        <w:pStyle w:val="BodyText"/>
        <w:rPr>
          <w:rtl/>
          <w:lang w:bidi="ar-SA"/>
        </w:rPr>
      </w:pPr>
    </w:p>
    <w:p w:rsidR="002E681B" w:rsidRDefault="002E681B">
      <w:pPr>
        <w:bidi w:val="0"/>
        <w:rPr>
          <w:rtl/>
        </w:rPr>
      </w:pPr>
      <w:r>
        <w:rPr>
          <w:rtl/>
        </w:rPr>
        <w:br w:type="page"/>
      </w:r>
    </w:p>
    <w:tbl>
      <w:tblPr>
        <w:tblStyle w:val="Grilledutableau1"/>
        <w:bidiVisual/>
        <w:tblW w:w="9345" w:type="dxa"/>
        <w:tblLayout w:type="fixed"/>
        <w:tblLook w:val="04A0" w:firstRow="1" w:lastRow="0" w:firstColumn="1" w:lastColumn="0" w:noHBand="0" w:noVBand="1"/>
      </w:tblPr>
      <w:tblGrid>
        <w:gridCol w:w="1989"/>
        <w:gridCol w:w="7356"/>
      </w:tblGrid>
      <w:tr w:rsidR="00477332" w:rsidRPr="00477332" w:rsidTr="004B69E9">
        <w:tc>
          <w:tcPr>
            <w:tcW w:w="1989" w:type="dxa"/>
            <w:shd w:val="clear" w:color="auto" w:fill="BFBFBF" w:themeFill="background1" w:themeFillShade="BF"/>
          </w:tcPr>
          <w:p w:rsidR="00477332" w:rsidRPr="006961FD" w:rsidRDefault="00477332" w:rsidP="00477332">
            <w:pPr>
              <w:pStyle w:val="BodyText"/>
            </w:pPr>
            <w:r w:rsidRPr="006961FD">
              <w:rPr>
                <w:rtl/>
                <w:lang w:bidi="ar-SA"/>
              </w:rPr>
              <w:t>التوصية (التوصيات)</w:t>
            </w:r>
          </w:p>
        </w:tc>
        <w:tc>
          <w:tcPr>
            <w:tcW w:w="7356" w:type="dxa"/>
            <w:shd w:val="clear" w:color="auto" w:fill="BFBFBF" w:themeFill="background1" w:themeFillShade="BF"/>
          </w:tcPr>
          <w:p w:rsidR="00477332" w:rsidRPr="006961FD" w:rsidRDefault="00477332" w:rsidP="00477332">
            <w:pPr>
              <w:pStyle w:val="BodyText"/>
              <w:rPr>
                <w:i/>
                <w:iCs/>
              </w:rPr>
            </w:pPr>
            <w:r w:rsidRPr="006961FD">
              <w:rPr>
                <w:i/>
                <w:iCs/>
                <w:rtl/>
                <w:lang w:bidi="ar-SA"/>
              </w:rPr>
              <w:t>التوصي</w:t>
            </w:r>
            <w:r w:rsidRPr="006961FD">
              <w:rPr>
                <w:rFonts w:hint="cs"/>
                <w:i/>
                <w:iCs/>
                <w:rtl/>
                <w:lang w:bidi="ar-SA"/>
              </w:rPr>
              <w:t>ة</w:t>
            </w:r>
            <w:r w:rsidRPr="006961FD">
              <w:rPr>
                <w:i/>
                <w:iCs/>
                <w:rtl/>
                <w:lang w:bidi="ar-SA"/>
              </w:rPr>
              <w:t xml:space="preserve"> 36</w:t>
            </w:r>
          </w:p>
          <w:p w:rsidR="00477332" w:rsidRPr="006961FD" w:rsidRDefault="00477332" w:rsidP="00477332">
            <w:pPr>
              <w:pStyle w:val="BodyText"/>
              <w:rPr>
                <w:rtl/>
                <w:lang w:bidi="ar-SA"/>
              </w:rPr>
            </w:pPr>
            <w:r w:rsidRPr="006961FD">
              <w:rPr>
                <w:rtl/>
                <w:lang w:bidi="ar-SA"/>
              </w:rPr>
              <w:t>تبادل التجارب حول المشروعات التعاونية المفتوحة مثل مشروع المجين البشري وكذا نماذج الملكية الفكرية</w:t>
            </w:r>
            <w:r w:rsidRPr="006961FD">
              <w:t>.</w:t>
            </w:r>
          </w:p>
        </w:tc>
      </w:tr>
      <w:tr w:rsidR="00477332" w:rsidRPr="00477332" w:rsidTr="004B69E9">
        <w:tc>
          <w:tcPr>
            <w:tcW w:w="1989" w:type="dxa"/>
          </w:tcPr>
          <w:p w:rsidR="00477332" w:rsidRPr="006961FD" w:rsidRDefault="00477332" w:rsidP="00477332">
            <w:pPr>
              <w:pStyle w:val="BodyText"/>
            </w:pPr>
            <w:r w:rsidRPr="006961FD">
              <w:rPr>
                <w:rtl/>
                <w:lang w:bidi="ar-SA"/>
              </w:rPr>
              <w:t>البرامج ذات الصلة في البرنامج والميزانية للثنائية 2018/2019</w:t>
            </w:r>
          </w:p>
        </w:tc>
        <w:tc>
          <w:tcPr>
            <w:tcW w:w="7356" w:type="dxa"/>
          </w:tcPr>
          <w:p w:rsidR="00477332" w:rsidRPr="006961FD" w:rsidRDefault="00477332" w:rsidP="00477332">
            <w:pPr>
              <w:pStyle w:val="BodyText"/>
            </w:pPr>
            <w:r w:rsidRPr="006961FD">
              <w:rPr>
                <w:rtl/>
                <w:lang w:bidi="ar-SA"/>
              </w:rPr>
              <w:t xml:space="preserve">8 </w:t>
            </w:r>
            <w:r w:rsidRPr="006961FD">
              <w:rPr>
                <w:rFonts w:hint="cs"/>
                <w:rtl/>
                <w:lang w:bidi="ar-SA"/>
              </w:rPr>
              <w:t>و9 و</w:t>
            </w:r>
            <w:r w:rsidRPr="006961FD">
              <w:t>30</w:t>
            </w:r>
          </w:p>
        </w:tc>
      </w:tr>
      <w:tr w:rsidR="00477332" w:rsidRPr="00477332" w:rsidTr="004B69E9">
        <w:tc>
          <w:tcPr>
            <w:tcW w:w="1989" w:type="dxa"/>
          </w:tcPr>
          <w:p w:rsidR="00477332" w:rsidRPr="006961FD" w:rsidRDefault="00477332" w:rsidP="00477332">
            <w:pPr>
              <w:pStyle w:val="BodyText"/>
            </w:pPr>
            <w:r w:rsidRPr="006961FD">
              <w:rPr>
                <w:rtl/>
                <w:lang w:bidi="ar-SA"/>
              </w:rPr>
              <w:t>التنفيذ</w:t>
            </w:r>
            <w:r w:rsidRPr="006961FD">
              <w:t xml:space="preserve"> </w:t>
            </w:r>
          </w:p>
        </w:tc>
        <w:tc>
          <w:tcPr>
            <w:tcW w:w="7356" w:type="dxa"/>
          </w:tcPr>
          <w:p w:rsidR="00477332" w:rsidRPr="006961FD" w:rsidRDefault="00477332" w:rsidP="00477332">
            <w:pPr>
              <w:pStyle w:val="BodyText"/>
            </w:pPr>
            <w:r w:rsidRPr="006961FD">
              <w:rPr>
                <w:rtl/>
                <w:lang w:bidi="ar-SA"/>
              </w:rPr>
              <w:t xml:space="preserve">كانت هذه التوصية قيد التنفيذ منذ 2010. وقد نوقشت وتم تناولها من خلال الأنشطة المتفق عليها خلال الدورة </w:t>
            </w:r>
            <w:r w:rsidRPr="006961FD">
              <w:rPr>
                <w:rFonts w:hint="cs"/>
                <w:rtl/>
                <w:lang w:bidi="ar-SA"/>
              </w:rPr>
              <w:t>السادسة</w:t>
            </w:r>
            <w:r w:rsidRPr="006961FD">
              <w:rPr>
                <w:rtl/>
                <w:lang w:bidi="ar-SA"/>
              </w:rPr>
              <w:t xml:space="preserve"> للجنة، على النحو المبين في الوثيق</w:t>
            </w:r>
            <w:r w:rsidRPr="006961FD">
              <w:rPr>
                <w:rFonts w:hint="cs"/>
                <w:rtl/>
                <w:lang w:bidi="ar-SA"/>
              </w:rPr>
              <w:t xml:space="preserve">ة </w:t>
            </w:r>
            <w:r w:rsidRPr="006961FD">
              <w:t>CDIP/6/6</w:t>
            </w:r>
            <w:r w:rsidRPr="006961FD">
              <w:rPr>
                <w:rFonts w:hint="cs"/>
                <w:rtl/>
                <w:lang w:bidi="ar-SA"/>
              </w:rPr>
              <w:t>.</w:t>
            </w:r>
          </w:p>
        </w:tc>
      </w:tr>
      <w:tr w:rsidR="00477332" w:rsidRPr="00477332" w:rsidTr="004B69E9">
        <w:tc>
          <w:tcPr>
            <w:tcW w:w="1989" w:type="dxa"/>
          </w:tcPr>
          <w:p w:rsidR="00477332" w:rsidRPr="00356D4C" w:rsidRDefault="00477332" w:rsidP="00477332">
            <w:pPr>
              <w:pStyle w:val="BodyText"/>
            </w:pPr>
            <w:r w:rsidRPr="00356D4C">
              <w:rPr>
                <w:rtl/>
                <w:lang w:bidi="ar-SA"/>
              </w:rPr>
              <w:t>مشاريع أجندة التنمية ذات الصلة</w:t>
            </w:r>
          </w:p>
        </w:tc>
        <w:tc>
          <w:tcPr>
            <w:tcW w:w="7356" w:type="dxa"/>
          </w:tcPr>
          <w:p w:rsidR="00477332" w:rsidRPr="00356D4C" w:rsidRDefault="00477332" w:rsidP="00477332">
            <w:pPr>
              <w:pStyle w:val="BodyText"/>
            </w:pPr>
            <w:r w:rsidRPr="00356D4C">
              <w:rPr>
                <w:rtl/>
                <w:lang w:bidi="ar-SA"/>
              </w:rPr>
              <w:t xml:space="preserve">تناول مشروع المشروعات التعاونية المفتوحة والنماذج القائمة على الملكية الفكرية هذه التوصية على نحو أساسي </w:t>
            </w:r>
            <w:r w:rsidRPr="00356D4C">
              <w:rPr>
                <w:rFonts w:hint="cs"/>
                <w:rtl/>
                <w:lang w:bidi="ar-SA"/>
              </w:rPr>
              <w:t>(</w:t>
            </w:r>
            <w:r w:rsidRPr="00356D4C">
              <w:t>CDIP/6/6 Rev.</w:t>
            </w:r>
            <w:r w:rsidRPr="00356D4C">
              <w:rPr>
                <w:rFonts w:hint="cs"/>
                <w:rtl/>
                <w:lang w:bidi="ar-SA"/>
              </w:rPr>
              <w:t xml:space="preserve">). </w:t>
            </w:r>
          </w:p>
        </w:tc>
      </w:tr>
      <w:tr w:rsidR="00477332" w:rsidRPr="00477332" w:rsidTr="004B69E9">
        <w:tc>
          <w:tcPr>
            <w:tcW w:w="1989" w:type="dxa"/>
          </w:tcPr>
          <w:p w:rsidR="00477332" w:rsidRPr="00356D4C" w:rsidRDefault="00477332" w:rsidP="00477332">
            <w:pPr>
              <w:pStyle w:val="BodyText"/>
            </w:pPr>
            <w:r w:rsidRPr="00356D4C">
              <w:rPr>
                <w:rtl/>
                <w:lang w:bidi="ar-SA"/>
              </w:rPr>
              <w:t>الأنشطة/الإنجازات</w:t>
            </w:r>
            <w:r w:rsidRPr="00356D4C">
              <w:t xml:space="preserve"> </w:t>
            </w:r>
          </w:p>
        </w:tc>
        <w:tc>
          <w:tcPr>
            <w:tcW w:w="7356" w:type="dxa"/>
          </w:tcPr>
          <w:p w:rsidR="00477332" w:rsidRPr="00356D4C" w:rsidRDefault="00477332" w:rsidP="00477332">
            <w:pPr>
              <w:pStyle w:val="BodyText"/>
            </w:pPr>
            <w:r w:rsidRPr="00356D4C">
              <w:rPr>
                <w:rtl/>
                <w:lang w:bidi="ar-SA"/>
              </w:rPr>
              <w:t xml:space="preserve">تقدم بوابة نقل التكنولوجيا والتعاون المفتوح معلومات عن الاجتماعات </w:t>
            </w:r>
            <w:r w:rsidRPr="00356D4C">
              <w:rPr>
                <w:rFonts w:hint="cs"/>
                <w:rtl/>
                <w:lang w:bidi="ar-SA"/>
              </w:rPr>
              <w:t>المعقودة</w:t>
            </w:r>
            <w:r w:rsidRPr="00356D4C">
              <w:rPr>
                <w:rtl/>
                <w:lang w:bidi="ar-SA"/>
              </w:rPr>
              <w:t>، وكذلك الوثائق والدراسات والمواد الأخرى التي أ</w:t>
            </w:r>
            <w:r w:rsidRPr="00356D4C">
              <w:rPr>
                <w:rFonts w:hint="cs"/>
                <w:rtl/>
                <w:lang w:bidi="ar-SA"/>
              </w:rPr>
              <w:t>ُ</w:t>
            </w:r>
            <w:r w:rsidRPr="00356D4C">
              <w:rPr>
                <w:rtl/>
                <w:lang w:bidi="ar-SA"/>
              </w:rPr>
              <w:t xml:space="preserve">عدت في سياق مشاريع </w:t>
            </w:r>
            <w:r w:rsidRPr="00356D4C">
              <w:rPr>
                <w:rFonts w:hint="cs"/>
                <w:rtl/>
                <w:lang w:bidi="ar-SA"/>
              </w:rPr>
              <w:t>أجندة</w:t>
            </w:r>
            <w:r w:rsidRPr="00356D4C">
              <w:rPr>
                <w:rtl/>
                <w:lang w:bidi="ar-SA"/>
              </w:rPr>
              <w:t xml:space="preserve"> التنمية بشأن نقل التكنولوجيا والتعاون المفتوح مثل " المشروعات التعاونية المفتوحة والنماذج القائمة على الملكية الفكرية". </w:t>
            </w:r>
            <w:r w:rsidRPr="00356D4C">
              <w:rPr>
                <w:rFonts w:hint="cs"/>
                <w:rtl/>
                <w:lang w:bidi="ar-SA"/>
              </w:rPr>
              <w:t>وأُنشئ</w:t>
            </w:r>
            <w:r w:rsidRPr="00356D4C">
              <w:rPr>
                <w:rtl/>
                <w:lang w:bidi="ar-SA"/>
              </w:rPr>
              <w:t xml:space="preserve"> منتدى للدول الأعضاء والمراقبين، وكذلك </w:t>
            </w:r>
            <w:r w:rsidRPr="00356D4C">
              <w:rPr>
                <w:rFonts w:hint="cs"/>
                <w:rtl/>
                <w:lang w:bidi="ar-SA"/>
              </w:rPr>
              <w:t>ل</w:t>
            </w:r>
            <w:r w:rsidRPr="00356D4C">
              <w:rPr>
                <w:rtl/>
                <w:lang w:bidi="ar-SA"/>
              </w:rPr>
              <w:t xml:space="preserve">جميع أصحاب المصلحة </w:t>
            </w:r>
            <w:r w:rsidRPr="00356D4C">
              <w:rPr>
                <w:rFonts w:hint="cs"/>
                <w:rtl/>
                <w:lang w:bidi="ar-SA"/>
              </w:rPr>
              <w:t>المعنيين،</w:t>
            </w:r>
            <w:r w:rsidRPr="00356D4C">
              <w:rPr>
                <w:rtl/>
                <w:lang w:bidi="ar-SA"/>
              </w:rPr>
              <w:t xml:space="preserve"> لتبادل تعليقات </w:t>
            </w:r>
            <w:r w:rsidRPr="00356D4C">
              <w:rPr>
                <w:rFonts w:hint="cs"/>
                <w:rtl/>
                <w:lang w:bidi="ar-SA"/>
              </w:rPr>
              <w:t>وآراء</w:t>
            </w:r>
            <w:r w:rsidRPr="00356D4C">
              <w:rPr>
                <w:rtl/>
                <w:lang w:bidi="ar-SA"/>
              </w:rPr>
              <w:t xml:space="preserve"> واقتراحات المستخدمين المباشرين حول الدراسات المنشورة</w:t>
            </w:r>
            <w:r w:rsidRPr="00356D4C">
              <w:rPr>
                <w:rFonts w:hint="cs"/>
                <w:rtl/>
                <w:lang w:bidi="ar-SA"/>
              </w:rPr>
              <w:t>،</w:t>
            </w:r>
            <w:r w:rsidRPr="00356D4C">
              <w:rPr>
                <w:rtl/>
                <w:lang w:bidi="ar-SA"/>
              </w:rPr>
              <w:t xml:space="preserve"> وأدوات الملكية الفكرية</w:t>
            </w:r>
            <w:r w:rsidRPr="00356D4C">
              <w:rPr>
                <w:rFonts w:hint="cs"/>
                <w:rtl/>
                <w:lang w:bidi="ar-SA"/>
              </w:rPr>
              <w:t>،</w:t>
            </w:r>
            <w:r w:rsidRPr="00356D4C">
              <w:rPr>
                <w:rtl/>
                <w:lang w:bidi="ar-SA"/>
              </w:rPr>
              <w:t xml:space="preserve"> والأدلة ومجموعات</w:t>
            </w:r>
            <w:r w:rsidRPr="00356D4C">
              <w:rPr>
                <w:rFonts w:hint="cs"/>
                <w:rtl/>
                <w:lang w:bidi="ar-SA"/>
              </w:rPr>
              <w:t xml:space="preserve"> أدوات</w:t>
            </w:r>
            <w:r w:rsidRPr="00356D4C">
              <w:rPr>
                <w:rtl/>
                <w:lang w:bidi="ar-SA"/>
              </w:rPr>
              <w:t xml:space="preserve"> التدريب</w:t>
            </w:r>
            <w:r w:rsidRPr="00356D4C">
              <w:rPr>
                <w:rFonts w:hint="cs"/>
                <w:rtl/>
                <w:lang w:bidi="ar-SA"/>
              </w:rPr>
              <w:t>،</w:t>
            </w:r>
            <w:r w:rsidRPr="00356D4C">
              <w:rPr>
                <w:rtl/>
                <w:lang w:bidi="ar-SA"/>
              </w:rPr>
              <w:t xml:space="preserve"> </w:t>
            </w:r>
            <w:r w:rsidRPr="00356D4C">
              <w:rPr>
                <w:rFonts w:hint="cs"/>
                <w:rtl/>
                <w:lang w:bidi="ar-SA"/>
              </w:rPr>
              <w:t>ووثائق الفعاليات،</w:t>
            </w:r>
            <w:r w:rsidRPr="00356D4C">
              <w:rPr>
                <w:rtl/>
                <w:lang w:bidi="ar-SA"/>
              </w:rPr>
              <w:t xml:space="preserve"> وتصميم ومحتوى البوابة. </w:t>
            </w:r>
            <w:r w:rsidRPr="00356D4C">
              <w:rPr>
                <w:rFonts w:hint="cs"/>
                <w:rtl/>
                <w:lang w:bidi="ar-SA"/>
              </w:rPr>
              <w:t>و</w:t>
            </w:r>
            <w:r w:rsidRPr="00356D4C">
              <w:rPr>
                <w:rtl/>
                <w:lang w:bidi="ar-SA"/>
              </w:rPr>
              <w:t>تواصل الدول الأعضاء استخدام البوابة والاستفادة من المنتدى.</w:t>
            </w:r>
          </w:p>
        </w:tc>
      </w:tr>
      <w:tr w:rsidR="00477332" w:rsidRPr="00477332" w:rsidTr="004B69E9">
        <w:tc>
          <w:tcPr>
            <w:tcW w:w="1989" w:type="dxa"/>
          </w:tcPr>
          <w:p w:rsidR="00477332" w:rsidRPr="00356D4C" w:rsidRDefault="00477332" w:rsidP="00477332">
            <w:pPr>
              <w:pStyle w:val="BodyText"/>
            </w:pPr>
            <w:r w:rsidRPr="00356D4C">
              <w:rPr>
                <w:rtl/>
                <w:lang w:bidi="ar-SA"/>
              </w:rPr>
              <w:t>التقارير/الوثائق الأخرى ذات الصلة</w:t>
            </w:r>
          </w:p>
        </w:tc>
        <w:tc>
          <w:tcPr>
            <w:tcW w:w="7356" w:type="dxa"/>
          </w:tcPr>
          <w:p w:rsidR="00477332" w:rsidRPr="00356D4C" w:rsidRDefault="00477332" w:rsidP="00477332">
            <w:pPr>
              <w:pStyle w:val="BodyText"/>
            </w:pPr>
            <w:r w:rsidRPr="00356D4C">
              <w:rPr>
                <w:rtl/>
                <w:lang w:bidi="ar-SA"/>
              </w:rPr>
              <w:t xml:space="preserve">فيما يلي التقارير التي نظرت فيها اللجنة: </w:t>
            </w:r>
            <w:r w:rsidRPr="00356D4C">
              <w:t>CDIP/8/2</w:t>
            </w:r>
            <w:r w:rsidRPr="00356D4C">
              <w:rPr>
                <w:rFonts w:hint="cs"/>
                <w:rtl/>
                <w:lang w:bidi="ar-SA"/>
              </w:rPr>
              <w:t xml:space="preserve">؛ </w:t>
            </w:r>
            <w:r w:rsidRPr="00356D4C">
              <w:t>CDIP/10/2</w:t>
            </w:r>
            <w:r w:rsidRPr="00356D4C">
              <w:rPr>
                <w:rtl/>
                <w:lang w:bidi="ar-SA"/>
              </w:rPr>
              <w:t xml:space="preserve">؛ </w:t>
            </w:r>
            <w:r w:rsidRPr="00356D4C">
              <w:t>CDIP/12/2</w:t>
            </w:r>
            <w:r w:rsidRPr="00356D4C">
              <w:rPr>
                <w:rFonts w:hint="cs"/>
                <w:rtl/>
                <w:lang w:bidi="ar-SA"/>
              </w:rPr>
              <w:t>؛</w:t>
            </w:r>
            <w:r w:rsidRPr="00356D4C">
              <w:t xml:space="preserve">CDIP/14/2 </w:t>
            </w:r>
            <w:r w:rsidRPr="00356D4C">
              <w:rPr>
                <w:rFonts w:hint="cs"/>
                <w:rtl/>
                <w:lang w:bidi="ar-SA"/>
              </w:rPr>
              <w:t xml:space="preserve">؛ </w:t>
            </w:r>
            <w:r w:rsidRPr="00356D4C">
              <w:t>CDIP/15/3</w:t>
            </w:r>
            <w:r w:rsidRPr="00356D4C">
              <w:rPr>
                <w:rFonts w:hint="cs"/>
                <w:rtl/>
                <w:lang w:bidi="ar-SA"/>
              </w:rPr>
              <w:t xml:space="preserve">؛ </w:t>
            </w:r>
            <w:r w:rsidRPr="00356D4C">
              <w:t>CDIP/16/2</w:t>
            </w:r>
            <w:r w:rsidRPr="00356D4C">
              <w:rPr>
                <w:rFonts w:hint="cs"/>
                <w:rtl/>
                <w:lang w:bidi="ar-SA"/>
              </w:rPr>
              <w:t xml:space="preserve">؛ </w:t>
            </w:r>
            <w:r w:rsidRPr="00356D4C">
              <w:t>CDIP/22/2</w:t>
            </w:r>
            <w:r w:rsidRPr="00356D4C">
              <w:rPr>
                <w:rFonts w:hint="cs"/>
                <w:rtl/>
                <w:lang w:bidi="ar-SA"/>
              </w:rPr>
              <w:t>..</w:t>
            </w:r>
          </w:p>
          <w:p w:rsidR="00477332" w:rsidRPr="00356D4C" w:rsidRDefault="00477332" w:rsidP="00477332">
            <w:pPr>
              <w:pStyle w:val="BodyText"/>
            </w:pPr>
            <w:r w:rsidRPr="00356D4C">
              <w:rPr>
                <w:rtl/>
                <w:lang w:bidi="ar-SA"/>
              </w:rPr>
              <w:t>بالإضافة إلى الأنشطة الواردة في قاعدة بيانات المساعدة التقنية بشأن الملكية الفكرية، ولمزيد من المعلومات حول الإنجازات المتعلقة بهذه التوصي</w:t>
            </w:r>
            <w:r w:rsidRPr="00356D4C">
              <w:rPr>
                <w:rFonts w:hint="cs"/>
                <w:rtl/>
                <w:lang w:bidi="ar-SA"/>
              </w:rPr>
              <w:t>ة</w:t>
            </w:r>
            <w:r w:rsidRPr="00356D4C">
              <w:rPr>
                <w:rtl/>
                <w:lang w:bidi="ar-SA"/>
              </w:rPr>
              <w:t xml:space="preserve">، يرجى الرجوع إلى تقرير أداء الويبو </w:t>
            </w:r>
            <w:r w:rsidRPr="00356D4C">
              <w:rPr>
                <w:rFonts w:hint="cs"/>
                <w:rtl/>
                <w:lang w:bidi="ar-SA"/>
              </w:rPr>
              <w:t>لعام 2018</w:t>
            </w:r>
            <w:r w:rsidRPr="00356D4C">
              <w:rPr>
                <w:rtl/>
                <w:lang w:bidi="ar-SA"/>
              </w:rPr>
              <w:t xml:space="preserve"> (الوثيقة </w:t>
            </w:r>
            <w:r w:rsidRPr="00356D4C">
              <w:t>WO/PBC/30/7</w:t>
            </w:r>
            <w:r w:rsidRPr="00356D4C">
              <w:rPr>
                <w:rtl/>
                <w:lang w:bidi="ar-SA"/>
              </w:rPr>
              <w:t>)</w:t>
            </w:r>
            <w:r w:rsidRPr="00356D4C">
              <w:rPr>
                <w:rFonts w:hint="cs"/>
                <w:rtl/>
                <w:lang w:bidi="ar-SA"/>
              </w:rPr>
              <w:t>.</w:t>
            </w:r>
          </w:p>
        </w:tc>
      </w:tr>
    </w:tbl>
    <w:p w:rsidR="00356D4C" w:rsidRDefault="00356D4C" w:rsidP="00477332">
      <w:pPr>
        <w:pStyle w:val="BodyText"/>
        <w:rPr>
          <w:rtl/>
          <w:lang w:bidi="ar-SA"/>
        </w:rPr>
      </w:pPr>
    </w:p>
    <w:p w:rsidR="00356D4C" w:rsidRDefault="00356D4C">
      <w:pPr>
        <w:bidi w:val="0"/>
        <w:rPr>
          <w:rtl/>
        </w:rPr>
      </w:pPr>
      <w:r>
        <w:rPr>
          <w:rtl/>
        </w:rPr>
        <w:br w:type="page"/>
      </w:r>
    </w:p>
    <w:tbl>
      <w:tblPr>
        <w:tblStyle w:val="Grilledutableau1"/>
        <w:bidiVisual/>
        <w:tblW w:w="9345" w:type="dxa"/>
        <w:tblLayout w:type="fixed"/>
        <w:tblLook w:val="04A0" w:firstRow="1" w:lastRow="0" w:firstColumn="1" w:lastColumn="0" w:noHBand="0" w:noVBand="1"/>
      </w:tblPr>
      <w:tblGrid>
        <w:gridCol w:w="1989"/>
        <w:gridCol w:w="7356"/>
      </w:tblGrid>
      <w:tr w:rsidR="00477332" w:rsidRPr="00477332" w:rsidTr="004B69E9">
        <w:tc>
          <w:tcPr>
            <w:tcW w:w="1989" w:type="dxa"/>
            <w:shd w:val="clear" w:color="auto" w:fill="BFBFBF" w:themeFill="background1" w:themeFillShade="BF"/>
          </w:tcPr>
          <w:p w:rsidR="00477332" w:rsidRPr="00477332" w:rsidRDefault="00477332" w:rsidP="00477332">
            <w:pPr>
              <w:pStyle w:val="BodyText"/>
            </w:pPr>
            <w:r w:rsidRPr="00477332">
              <w:rPr>
                <w:rtl/>
                <w:lang w:bidi="ar-SA"/>
              </w:rPr>
              <w:t>التوصية (التوصيات)</w:t>
            </w:r>
          </w:p>
        </w:tc>
        <w:tc>
          <w:tcPr>
            <w:tcW w:w="7356" w:type="dxa"/>
            <w:shd w:val="clear" w:color="auto" w:fill="BFBFBF" w:themeFill="background1" w:themeFillShade="BF"/>
          </w:tcPr>
          <w:p w:rsidR="00477332" w:rsidRPr="00477332" w:rsidRDefault="00477332" w:rsidP="00477332">
            <w:pPr>
              <w:pStyle w:val="BodyText"/>
              <w:rPr>
                <w:i/>
                <w:iCs/>
              </w:rPr>
            </w:pPr>
            <w:r w:rsidRPr="00477332">
              <w:rPr>
                <w:i/>
                <w:iCs/>
                <w:rtl/>
                <w:lang w:bidi="ar-SA"/>
              </w:rPr>
              <w:t>التوصي</w:t>
            </w:r>
            <w:r w:rsidRPr="00477332">
              <w:rPr>
                <w:rFonts w:hint="cs"/>
                <w:i/>
                <w:iCs/>
                <w:rtl/>
                <w:lang w:bidi="ar-SA"/>
              </w:rPr>
              <w:t>ة</w:t>
            </w:r>
            <w:r w:rsidRPr="00477332">
              <w:rPr>
                <w:i/>
                <w:iCs/>
                <w:rtl/>
                <w:lang w:bidi="ar-SA"/>
              </w:rPr>
              <w:t xml:space="preserve"> 38</w:t>
            </w:r>
          </w:p>
          <w:p w:rsidR="00477332" w:rsidRPr="00477332" w:rsidRDefault="00477332" w:rsidP="00477332">
            <w:pPr>
              <w:pStyle w:val="BodyText"/>
            </w:pPr>
            <w:r w:rsidRPr="00477332">
              <w:rPr>
                <w:rtl/>
                <w:lang w:bidi="ar-SA"/>
              </w:rPr>
              <w:t>تعزيز قدرة الويبو على إجراء عمليات تقييم موضوعية لوقع أنشطة الويبو على التنمية</w:t>
            </w:r>
            <w:r w:rsidRPr="00477332">
              <w:t>.</w:t>
            </w:r>
          </w:p>
        </w:tc>
      </w:tr>
      <w:tr w:rsidR="00477332" w:rsidRPr="00477332" w:rsidTr="004B69E9">
        <w:tc>
          <w:tcPr>
            <w:tcW w:w="1989" w:type="dxa"/>
          </w:tcPr>
          <w:p w:rsidR="00477332" w:rsidRPr="00477332" w:rsidRDefault="00477332" w:rsidP="00477332">
            <w:pPr>
              <w:pStyle w:val="BodyText"/>
            </w:pPr>
            <w:r w:rsidRPr="00477332">
              <w:rPr>
                <w:rtl/>
                <w:lang w:bidi="ar-SA"/>
              </w:rPr>
              <w:t>البرامج ذات الصلة في البرنامج والميزانية للثنائية 2018/2019</w:t>
            </w:r>
          </w:p>
        </w:tc>
        <w:tc>
          <w:tcPr>
            <w:tcW w:w="7356" w:type="dxa"/>
          </w:tcPr>
          <w:p w:rsidR="00477332" w:rsidRPr="00477332" w:rsidRDefault="00477332" w:rsidP="00477332">
            <w:pPr>
              <w:pStyle w:val="BodyText"/>
            </w:pPr>
            <w:r w:rsidRPr="00477332">
              <w:rPr>
                <w:rtl/>
                <w:lang w:bidi="ar-SA"/>
              </w:rPr>
              <w:t xml:space="preserve">8 </w:t>
            </w:r>
            <w:r w:rsidRPr="00477332">
              <w:rPr>
                <w:rFonts w:hint="cs"/>
                <w:rtl/>
                <w:lang w:bidi="ar-SA"/>
              </w:rPr>
              <w:t>و9 و</w:t>
            </w:r>
            <w:r w:rsidRPr="00477332">
              <w:t>22</w:t>
            </w:r>
          </w:p>
        </w:tc>
      </w:tr>
      <w:tr w:rsidR="00477332" w:rsidRPr="00477332" w:rsidTr="004B69E9">
        <w:tc>
          <w:tcPr>
            <w:tcW w:w="1989" w:type="dxa"/>
          </w:tcPr>
          <w:p w:rsidR="00477332" w:rsidRPr="00477332" w:rsidRDefault="00477332" w:rsidP="00477332">
            <w:pPr>
              <w:pStyle w:val="BodyText"/>
            </w:pPr>
            <w:r w:rsidRPr="00477332">
              <w:rPr>
                <w:rtl/>
                <w:lang w:bidi="ar-SA"/>
              </w:rPr>
              <w:t>التنفيذ</w:t>
            </w:r>
            <w:r w:rsidRPr="00477332">
              <w:t xml:space="preserve"> </w:t>
            </w:r>
          </w:p>
        </w:tc>
        <w:tc>
          <w:tcPr>
            <w:tcW w:w="7356" w:type="dxa"/>
          </w:tcPr>
          <w:p w:rsidR="00477332" w:rsidRPr="00477332" w:rsidRDefault="00477332" w:rsidP="00477332">
            <w:pPr>
              <w:pStyle w:val="BodyText"/>
            </w:pPr>
            <w:r w:rsidRPr="00477332">
              <w:rPr>
                <w:rtl/>
                <w:lang w:bidi="ar-SA"/>
              </w:rPr>
              <w:t xml:space="preserve">كانت هذه التوصية قيد التنفيذ منذ 2010. وقد نوقشت وتم تناولها من خلال الأنشطة المتفق عليها خلال الدورة </w:t>
            </w:r>
            <w:r w:rsidRPr="00477332">
              <w:rPr>
                <w:rFonts w:hint="cs"/>
                <w:rtl/>
                <w:lang w:bidi="ar-SA"/>
              </w:rPr>
              <w:t>الرابعة</w:t>
            </w:r>
            <w:r w:rsidRPr="00477332">
              <w:rPr>
                <w:rtl/>
                <w:lang w:bidi="ar-SA"/>
              </w:rPr>
              <w:t xml:space="preserve"> للجنة، على النحو المبين في الوثيق</w:t>
            </w:r>
            <w:r w:rsidRPr="00477332">
              <w:rPr>
                <w:rFonts w:hint="cs"/>
                <w:rtl/>
                <w:lang w:bidi="ar-SA"/>
              </w:rPr>
              <w:t xml:space="preserve">ة </w:t>
            </w:r>
            <w:r w:rsidRPr="00477332">
              <w:t>CDIP/4/8 Rev</w:t>
            </w:r>
            <w:r w:rsidRPr="00477332">
              <w:rPr>
                <w:rFonts w:hint="cs"/>
                <w:rtl/>
                <w:lang w:bidi="ar-SA"/>
              </w:rPr>
              <w:t>.</w:t>
            </w:r>
          </w:p>
        </w:tc>
      </w:tr>
      <w:tr w:rsidR="00477332" w:rsidRPr="00477332" w:rsidTr="004B69E9">
        <w:tc>
          <w:tcPr>
            <w:tcW w:w="1989" w:type="dxa"/>
          </w:tcPr>
          <w:p w:rsidR="00477332" w:rsidRPr="00477332" w:rsidRDefault="00477332" w:rsidP="00477332">
            <w:pPr>
              <w:pStyle w:val="BodyText"/>
            </w:pPr>
            <w:r w:rsidRPr="00477332">
              <w:rPr>
                <w:rtl/>
                <w:lang w:bidi="ar-SA"/>
              </w:rPr>
              <w:t>مشاريع أجندة التنمية ذات الصلة</w:t>
            </w:r>
          </w:p>
        </w:tc>
        <w:tc>
          <w:tcPr>
            <w:tcW w:w="7356" w:type="dxa"/>
          </w:tcPr>
          <w:p w:rsidR="00477332" w:rsidRPr="00477332" w:rsidRDefault="00477332" w:rsidP="00477332">
            <w:pPr>
              <w:pStyle w:val="BodyText"/>
            </w:pPr>
            <w:r w:rsidRPr="00477332">
              <w:rPr>
                <w:rtl/>
                <w:lang w:bidi="ar-SA"/>
              </w:rPr>
              <w:t xml:space="preserve">تناول مشروع تعزيز إطار الويبو للإدارة القائمة على النتائج بغية دعم عملية رصد الأنشطة الإنمائية وتقييمها هذه التوصية على نحو أساسي </w:t>
            </w:r>
            <w:r w:rsidRPr="00477332">
              <w:rPr>
                <w:rFonts w:hint="cs"/>
                <w:rtl/>
                <w:lang w:bidi="ar-SA"/>
              </w:rPr>
              <w:t>(</w:t>
            </w:r>
            <w:r w:rsidRPr="00477332">
              <w:t>CDIP/5/REF_CDIP/4/8 Rev.</w:t>
            </w:r>
            <w:r w:rsidRPr="00477332">
              <w:rPr>
                <w:rFonts w:hint="cs"/>
                <w:rtl/>
                <w:lang w:bidi="ar-SA"/>
              </w:rPr>
              <w:t xml:space="preserve">). </w:t>
            </w:r>
          </w:p>
        </w:tc>
      </w:tr>
      <w:tr w:rsidR="00477332" w:rsidRPr="00477332" w:rsidTr="004B69E9">
        <w:tc>
          <w:tcPr>
            <w:tcW w:w="1989" w:type="dxa"/>
          </w:tcPr>
          <w:p w:rsidR="00477332" w:rsidRPr="00477332" w:rsidRDefault="00477332" w:rsidP="00477332">
            <w:pPr>
              <w:pStyle w:val="BodyText"/>
            </w:pPr>
            <w:r w:rsidRPr="00477332">
              <w:rPr>
                <w:rtl/>
                <w:lang w:bidi="ar-SA"/>
              </w:rPr>
              <w:t>الأنشطة/الإنجازات</w:t>
            </w:r>
            <w:r w:rsidRPr="00477332">
              <w:t xml:space="preserve"> </w:t>
            </w:r>
          </w:p>
        </w:tc>
        <w:tc>
          <w:tcPr>
            <w:tcW w:w="7356" w:type="dxa"/>
          </w:tcPr>
          <w:p w:rsidR="00477332" w:rsidRPr="00477332" w:rsidRDefault="00477332" w:rsidP="00477332">
            <w:pPr>
              <w:pStyle w:val="BodyText"/>
            </w:pPr>
            <w:r w:rsidRPr="00477332">
              <w:rPr>
                <w:rFonts w:hint="cs"/>
                <w:rtl/>
                <w:lang w:bidi="ar-SA"/>
              </w:rPr>
              <w:t>للاطلاع على إنجازات هذه التوصية، يُرجى الرجوع إلى الوثيقة "</w:t>
            </w:r>
            <w:r w:rsidRPr="00477332">
              <w:rPr>
                <w:rtl/>
                <w:lang w:bidi="ar-SA"/>
              </w:rPr>
              <w:t xml:space="preserve"> تقي</w:t>
            </w:r>
            <w:r w:rsidRPr="00477332">
              <w:rPr>
                <w:rFonts w:hint="cs"/>
                <w:rtl/>
                <w:lang w:bidi="ar-SA"/>
              </w:rPr>
              <w:t>ي</w:t>
            </w:r>
            <w:r w:rsidRPr="00477332">
              <w:rPr>
                <w:rtl/>
                <w:lang w:bidi="ar-SA"/>
              </w:rPr>
              <w:t xml:space="preserve">م أدوات </w:t>
            </w:r>
            <w:r w:rsidRPr="00477332">
              <w:rPr>
                <w:rFonts w:hint="cs"/>
                <w:rtl/>
                <w:lang w:bidi="ar-SA"/>
              </w:rPr>
              <w:t xml:space="preserve">الويبو </w:t>
            </w:r>
            <w:r w:rsidRPr="00477332">
              <w:rPr>
                <w:rtl/>
                <w:lang w:bidi="ar-SA"/>
              </w:rPr>
              <w:t>ومنهجيات</w:t>
            </w:r>
            <w:r w:rsidRPr="00477332">
              <w:rPr>
                <w:rFonts w:hint="cs"/>
                <w:rtl/>
                <w:lang w:bidi="ar-SA"/>
              </w:rPr>
              <w:t>ها</w:t>
            </w:r>
            <w:r w:rsidRPr="00477332">
              <w:rPr>
                <w:rtl/>
                <w:lang w:bidi="ar-SA"/>
              </w:rPr>
              <w:t xml:space="preserve"> الحالية لقياس وقع أنشطة المساعدة التقنية وكفاء</w:t>
            </w:r>
            <w:r w:rsidRPr="00477332">
              <w:rPr>
                <w:rFonts w:hint="cs"/>
                <w:rtl/>
                <w:lang w:bidi="ar-SA"/>
              </w:rPr>
              <w:t>تها</w:t>
            </w:r>
            <w:r w:rsidRPr="00477332">
              <w:rPr>
                <w:rtl/>
                <w:lang w:bidi="ar-SA"/>
              </w:rPr>
              <w:t xml:space="preserve"> وفعالي</w:t>
            </w:r>
            <w:r w:rsidRPr="00477332">
              <w:rPr>
                <w:rFonts w:hint="cs"/>
                <w:rtl/>
                <w:lang w:bidi="ar-SA"/>
              </w:rPr>
              <w:t>تها</w:t>
            </w:r>
            <w:r w:rsidRPr="00477332">
              <w:rPr>
                <w:rtl/>
                <w:lang w:bidi="ar-SA"/>
              </w:rPr>
              <w:t xml:space="preserve"> على مختلف المستويات</w:t>
            </w:r>
            <w:r w:rsidRPr="00477332">
              <w:rPr>
                <w:rFonts w:hint="cs"/>
                <w:rtl/>
                <w:lang w:bidi="ar-SA"/>
              </w:rPr>
              <w:t>، لتحديد مجالات قابلة للتحسين" (</w:t>
            </w:r>
            <w:r w:rsidRPr="00477332">
              <w:t>CDIP/22/10</w:t>
            </w:r>
            <w:r w:rsidRPr="00477332">
              <w:rPr>
                <w:rFonts w:hint="cs"/>
                <w:rtl/>
                <w:lang w:bidi="ar-SA"/>
              </w:rPr>
              <w:t>)</w:t>
            </w:r>
          </w:p>
        </w:tc>
      </w:tr>
      <w:tr w:rsidR="00477332" w:rsidRPr="00477332" w:rsidTr="004B69E9">
        <w:tc>
          <w:tcPr>
            <w:tcW w:w="1989" w:type="dxa"/>
          </w:tcPr>
          <w:p w:rsidR="00477332" w:rsidRPr="00477332" w:rsidRDefault="00477332" w:rsidP="00477332">
            <w:pPr>
              <w:pStyle w:val="BodyText"/>
            </w:pPr>
            <w:r w:rsidRPr="00477332">
              <w:rPr>
                <w:rtl/>
                <w:lang w:bidi="ar-SA"/>
              </w:rPr>
              <w:t>التقارير/الوثائق الأخرى ذات الصلة</w:t>
            </w:r>
          </w:p>
        </w:tc>
        <w:tc>
          <w:tcPr>
            <w:tcW w:w="7356" w:type="dxa"/>
          </w:tcPr>
          <w:p w:rsidR="00477332" w:rsidRPr="00477332" w:rsidRDefault="00477332" w:rsidP="00477332">
            <w:pPr>
              <w:pStyle w:val="BodyText"/>
            </w:pPr>
            <w:r w:rsidRPr="00477332">
              <w:rPr>
                <w:rtl/>
                <w:lang w:bidi="ar-SA"/>
              </w:rPr>
              <w:t xml:space="preserve">فيما يلي التقارير التي نظرت فيها اللجنة: </w:t>
            </w:r>
            <w:r w:rsidRPr="00477332">
              <w:t>CDIP/6/2</w:t>
            </w:r>
            <w:r w:rsidRPr="00477332">
              <w:rPr>
                <w:rFonts w:hint="cs"/>
                <w:rtl/>
                <w:lang w:bidi="ar-SA"/>
              </w:rPr>
              <w:t xml:space="preserve">؛ </w:t>
            </w:r>
            <w:r w:rsidRPr="00477332">
              <w:t>CDIP/8/2</w:t>
            </w:r>
            <w:r w:rsidRPr="00477332">
              <w:rPr>
                <w:rtl/>
                <w:lang w:bidi="ar-SA"/>
              </w:rPr>
              <w:t xml:space="preserve">؛ </w:t>
            </w:r>
            <w:r w:rsidRPr="00477332">
              <w:t>CDIP/10/2</w:t>
            </w:r>
            <w:r w:rsidRPr="00477332">
              <w:rPr>
                <w:rFonts w:hint="cs"/>
                <w:rtl/>
                <w:lang w:bidi="ar-SA"/>
              </w:rPr>
              <w:t>؛</w:t>
            </w:r>
            <w:r w:rsidRPr="00477332">
              <w:t xml:space="preserve">CDIP/12/4 </w:t>
            </w:r>
            <w:r w:rsidRPr="00477332">
              <w:rPr>
                <w:rFonts w:hint="cs"/>
                <w:rtl/>
                <w:lang w:bidi="ar-SA"/>
              </w:rPr>
              <w:t xml:space="preserve">؛ </w:t>
            </w:r>
            <w:r w:rsidRPr="00477332">
              <w:t>CDIP/22/2</w:t>
            </w:r>
            <w:r w:rsidRPr="00477332">
              <w:rPr>
                <w:rFonts w:hint="cs"/>
                <w:rtl/>
                <w:lang w:bidi="ar-SA"/>
              </w:rPr>
              <w:t xml:space="preserve">؛ </w:t>
            </w:r>
            <w:r w:rsidRPr="00477332">
              <w:t>CDIP/22/10</w:t>
            </w:r>
            <w:r w:rsidRPr="00477332">
              <w:rPr>
                <w:rFonts w:hint="cs"/>
                <w:rtl/>
                <w:lang w:bidi="ar-SA"/>
              </w:rPr>
              <w:t xml:space="preserve">. </w:t>
            </w:r>
          </w:p>
          <w:p w:rsidR="00477332" w:rsidRPr="00477332" w:rsidRDefault="00477332" w:rsidP="00477332">
            <w:pPr>
              <w:pStyle w:val="BodyText"/>
            </w:pPr>
            <w:r w:rsidRPr="00477332">
              <w:rPr>
                <w:rtl/>
                <w:lang w:bidi="ar-SA"/>
              </w:rPr>
              <w:t>بالإضافة إلى الأنشطة الواردة في قاعدة بيانات المساعدة التقنية بشأن الملكية الفكرية، ولمزيد من المعلومات حول الإنجازات المتعلقة بهذه التوصي</w:t>
            </w:r>
            <w:r w:rsidRPr="00477332">
              <w:rPr>
                <w:rFonts w:hint="cs"/>
                <w:rtl/>
                <w:lang w:bidi="ar-SA"/>
              </w:rPr>
              <w:t>ة</w:t>
            </w:r>
            <w:r w:rsidRPr="00477332">
              <w:rPr>
                <w:rtl/>
                <w:lang w:bidi="ar-SA"/>
              </w:rPr>
              <w:t xml:space="preserve">، يرجى الرجوع إلى تقرير أداء الويبو </w:t>
            </w:r>
            <w:r w:rsidRPr="00477332">
              <w:rPr>
                <w:rFonts w:hint="cs"/>
                <w:rtl/>
                <w:lang w:bidi="ar-SA"/>
              </w:rPr>
              <w:t>لعام 2018</w:t>
            </w:r>
            <w:r w:rsidRPr="00477332">
              <w:rPr>
                <w:rtl/>
                <w:lang w:bidi="ar-SA"/>
              </w:rPr>
              <w:t xml:space="preserve"> (الوثيقة </w:t>
            </w:r>
            <w:r w:rsidRPr="00477332">
              <w:t>WO/PBC/30/7</w:t>
            </w:r>
            <w:r w:rsidRPr="00477332">
              <w:rPr>
                <w:rtl/>
                <w:lang w:bidi="ar-SA"/>
              </w:rPr>
              <w:t>)</w:t>
            </w:r>
            <w:r w:rsidRPr="00477332">
              <w:rPr>
                <w:rFonts w:hint="cs"/>
                <w:rtl/>
                <w:lang w:bidi="ar-SA"/>
              </w:rPr>
              <w:t>.</w:t>
            </w:r>
          </w:p>
        </w:tc>
      </w:tr>
    </w:tbl>
    <w:p w:rsidR="0052015A" w:rsidRDefault="0052015A" w:rsidP="00477332">
      <w:pPr>
        <w:pStyle w:val="BodyText"/>
        <w:rPr>
          <w:rtl/>
          <w:lang w:bidi="ar-SA"/>
        </w:rPr>
      </w:pPr>
    </w:p>
    <w:p w:rsidR="0052015A" w:rsidRDefault="0052015A">
      <w:pPr>
        <w:bidi w:val="0"/>
        <w:rPr>
          <w:rtl/>
        </w:rPr>
      </w:pPr>
      <w:r>
        <w:rPr>
          <w:rtl/>
        </w:rPr>
        <w:br w:type="page"/>
      </w:r>
    </w:p>
    <w:tbl>
      <w:tblPr>
        <w:tblStyle w:val="Grilledutableau1"/>
        <w:bidiVisual/>
        <w:tblW w:w="9345" w:type="dxa"/>
        <w:tblLayout w:type="fixed"/>
        <w:tblLook w:val="04A0" w:firstRow="1" w:lastRow="0" w:firstColumn="1" w:lastColumn="0" w:noHBand="0" w:noVBand="1"/>
      </w:tblPr>
      <w:tblGrid>
        <w:gridCol w:w="1989"/>
        <w:gridCol w:w="7356"/>
      </w:tblGrid>
      <w:tr w:rsidR="00477332" w:rsidRPr="00477332" w:rsidTr="004B69E9">
        <w:tc>
          <w:tcPr>
            <w:tcW w:w="1989" w:type="dxa"/>
            <w:shd w:val="clear" w:color="auto" w:fill="BFBFBF" w:themeFill="background1" w:themeFillShade="BF"/>
          </w:tcPr>
          <w:p w:rsidR="00477332" w:rsidRPr="00477332" w:rsidRDefault="00477332" w:rsidP="00477332">
            <w:pPr>
              <w:pStyle w:val="BodyText"/>
            </w:pPr>
            <w:r w:rsidRPr="00477332">
              <w:rPr>
                <w:rtl/>
                <w:lang w:bidi="ar-SA"/>
              </w:rPr>
              <w:t>التوصية (التوصيات)</w:t>
            </w:r>
          </w:p>
        </w:tc>
        <w:tc>
          <w:tcPr>
            <w:tcW w:w="7356" w:type="dxa"/>
            <w:shd w:val="clear" w:color="auto" w:fill="BFBFBF" w:themeFill="background1" w:themeFillShade="BF"/>
          </w:tcPr>
          <w:p w:rsidR="00477332" w:rsidRPr="00477332" w:rsidRDefault="00477332" w:rsidP="00477332">
            <w:pPr>
              <w:pStyle w:val="BodyText"/>
              <w:rPr>
                <w:i/>
                <w:iCs/>
              </w:rPr>
            </w:pPr>
            <w:r w:rsidRPr="00477332">
              <w:rPr>
                <w:i/>
                <w:iCs/>
                <w:rtl/>
                <w:lang w:bidi="ar-SA"/>
              </w:rPr>
              <w:t>التوصي</w:t>
            </w:r>
            <w:r w:rsidRPr="00477332">
              <w:rPr>
                <w:rFonts w:hint="cs"/>
                <w:i/>
                <w:iCs/>
                <w:rtl/>
                <w:lang w:bidi="ar-SA"/>
              </w:rPr>
              <w:t>ة</w:t>
            </w:r>
            <w:r w:rsidRPr="00477332">
              <w:rPr>
                <w:i/>
                <w:iCs/>
                <w:rtl/>
                <w:lang w:bidi="ar-SA"/>
              </w:rPr>
              <w:t xml:space="preserve"> 39</w:t>
            </w:r>
          </w:p>
          <w:p w:rsidR="00477332" w:rsidRPr="00477332" w:rsidRDefault="00477332" w:rsidP="00477332">
            <w:pPr>
              <w:pStyle w:val="BodyText"/>
            </w:pPr>
            <w:r w:rsidRPr="00477332">
              <w:rPr>
                <w:rtl/>
                <w:lang w:bidi="ar-SA"/>
              </w:rPr>
              <w:t>مطالبة الويبو، في حدود اختصاصها ومهمتها، بمساعدة البلدان النامية ولا سيما البلدان الأفريقية، بالتعاون مع المنظمات الدولية المعنية بذلك، عن طريق إجراء دراسات حول هجرة الأدمغة وتقديم توصيات على أساسها</w:t>
            </w:r>
            <w:r w:rsidRPr="00477332">
              <w:t>.</w:t>
            </w:r>
          </w:p>
        </w:tc>
      </w:tr>
      <w:tr w:rsidR="00477332" w:rsidRPr="00477332" w:rsidTr="004B69E9">
        <w:tc>
          <w:tcPr>
            <w:tcW w:w="1989" w:type="dxa"/>
          </w:tcPr>
          <w:p w:rsidR="00477332" w:rsidRPr="00477332" w:rsidRDefault="00477332" w:rsidP="00477332">
            <w:pPr>
              <w:pStyle w:val="BodyText"/>
            </w:pPr>
            <w:r w:rsidRPr="00477332">
              <w:rPr>
                <w:rtl/>
                <w:lang w:bidi="ar-SA"/>
              </w:rPr>
              <w:t>البرامج ذات الصلة في البرنامج والميزانية للثنائية 2018/2019</w:t>
            </w:r>
          </w:p>
        </w:tc>
        <w:tc>
          <w:tcPr>
            <w:tcW w:w="7356" w:type="dxa"/>
          </w:tcPr>
          <w:p w:rsidR="00477332" w:rsidRPr="00477332" w:rsidRDefault="00477332" w:rsidP="00477332">
            <w:pPr>
              <w:pStyle w:val="BodyText"/>
              <w:rPr>
                <w:rtl/>
                <w:lang w:bidi="ar-SA"/>
              </w:rPr>
            </w:pPr>
            <w:r w:rsidRPr="00477332">
              <w:rPr>
                <w:rtl/>
                <w:lang w:bidi="ar-SA"/>
              </w:rPr>
              <w:t xml:space="preserve">8 </w:t>
            </w:r>
            <w:r w:rsidRPr="00477332">
              <w:rPr>
                <w:rFonts w:hint="cs"/>
                <w:rtl/>
                <w:lang w:bidi="ar-SA"/>
              </w:rPr>
              <w:t>و9 و</w:t>
            </w:r>
            <w:r w:rsidRPr="00477332">
              <w:t>16</w:t>
            </w:r>
          </w:p>
        </w:tc>
      </w:tr>
      <w:tr w:rsidR="00477332" w:rsidRPr="00477332" w:rsidTr="004B69E9">
        <w:tc>
          <w:tcPr>
            <w:tcW w:w="1989" w:type="dxa"/>
          </w:tcPr>
          <w:p w:rsidR="00477332" w:rsidRPr="00477332" w:rsidRDefault="00477332" w:rsidP="00477332">
            <w:pPr>
              <w:pStyle w:val="BodyText"/>
            </w:pPr>
            <w:r w:rsidRPr="00477332">
              <w:rPr>
                <w:rtl/>
                <w:lang w:bidi="ar-SA"/>
              </w:rPr>
              <w:t>التنفيذ</w:t>
            </w:r>
            <w:r w:rsidRPr="00477332">
              <w:t xml:space="preserve"> </w:t>
            </w:r>
          </w:p>
        </w:tc>
        <w:tc>
          <w:tcPr>
            <w:tcW w:w="7356" w:type="dxa"/>
          </w:tcPr>
          <w:p w:rsidR="00477332" w:rsidRPr="00477332" w:rsidRDefault="00477332" w:rsidP="00477332">
            <w:pPr>
              <w:pStyle w:val="BodyText"/>
            </w:pPr>
            <w:r w:rsidRPr="00477332">
              <w:rPr>
                <w:rtl/>
                <w:lang w:bidi="ar-SA"/>
              </w:rPr>
              <w:t xml:space="preserve">كانت هذه التوصية قيد التنفيذ منذ </w:t>
            </w:r>
            <w:r w:rsidRPr="00477332">
              <w:rPr>
                <w:rFonts w:hint="cs"/>
                <w:rtl/>
                <w:lang w:bidi="ar-SA"/>
              </w:rPr>
              <w:t>2014</w:t>
            </w:r>
            <w:r w:rsidRPr="00477332">
              <w:rPr>
                <w:rtl/>
                <w:lang w:bidi="ar-SA"/>
              </w:rPr>
              <w:t xml:space="preserve">. وقد نوقشت </w:t>
            </w:r>
            <w:r w:rsidRPr="00477332">
              <w:rPr>
                <w:rFonts w:hint="cs"/>
                <w:rtl/>
                <w:lang w:bidi="ar-SA"/>
              </w:rPr>
              <w:t xml:space="preserve">في إطار الوثيقتين التاليتين: </w:t>
            </w:r>
            <w:r w:rsidRPr="00477332">
              <w:rPr>
                <w:rFonts w:hint="cs"/>
              </w:rPr>
              <w:t>CDIP</w:t>
            </w:r>
            <w:r w:rsidRPr="00477332">
              <w:t>/6/8</w:t>
            </w:r>
            <w:r w:rsidRPr="00477332">
              <w:rPr>
                <w:rFonts w:hint="cs"/>
                <w:rtl/>
                <w:lang w:bidi="ar-SA"/>
              </w:rPr>
              <w:t xml:space="preserve"> و</w:t>
            </w:r>
            <w:r w:rsidRPr="00477332">
              <w:t>CDIP/7/4</w:t>
            </w:r>
            <w:r w:rsidRPr="00477332">
              <w:rPr>
                <w:rFonts w:hint="cs"/>
                <w:rtl/>
                <w:lang w:bidi="ar-SA"/>
              </w:rPr>
              <w:t>.</w:t>
            </w:r>
          </w:p>
        </w:tc>
      </w:tr>
      <w:tr w:rsidR="00477332" w:rsidRPr="00477332" w:rsidTr="004B69E9">
        <w:tc>
          <w:tcPr>
            <w:tcW w:w="1989" w:type="dxa"/>
          </w:tcPr>
          <w:p w:rsidR="00477332" w:rsidRPr="00477332" w:rsidRDefault="00477332" w:rsidP="00477332">
            <w:pPr>
              <w:pStyle w:val="BodyText"/>
            </w:pPr>
            <w:r w:rsidRPr="00477332">
              <w:rPr>
                <w:rtl/>
                <w:lang w:bidi="ar-SA"/>
              </w:rPr>
              <w:t>مشاريع أجندة التنمية ذات الصلة</w:t>
            </w:r>
          </w:p>
        </w:tc>
        <w:tc>
          <w:tcPr>
            <w:tcW w:w="7356" w:type="dxa"/>
          </w:tcPr>
          <w:p w:rsidR="00477332" w:rsidRPr="00477332" w:rsidRDefault="00477332" w:rsidP="00477332">
            <w:pPr>
              <w:pStyle w:val="BodyText"/>
            </w:pPr>
            <w:r w:rsidRPr="00477332">
              <w:rPr>
                <w:rtl/>
                <w:lang w:bidi="ar-SA"/>
              </w:rPr>
              <w:t xml:space="preserve">تناول مشروع </w:t>
            </w:r>
            <w:r w:rsidRPr="00477332">
              <w:rPr>
                <w:rFonts w:hint="cs"/>
                <w:rtl/>
                <w:lang w:bidi="ar-SA"/>
              </w:rPr>
              <w:t>الملكية الفكرية وهجرة الأدمغة</w:t>
            </w:r>
            <w:r w:rsidRPr="00477332">
              <w:rPr>
                <w:rtl/>
                <w:lang w:bidi="ar-SA"/>
              </w:rPr>
              <w:t xml:space="preserve"> هذه التوصية على نحو أساسي </w:t>
            </w:r>
            <w:r w:rsidRPr="00477332">
              <w:rPr>
                <w:rFonts w:hint="cs"/>
                <w:rtl/>
                <w:lang w:bidi="ar-SA"/>
              </w:rPr>
              <w:t>(</w:t>
            </w:r>
            <w:r w:rsidRPr="00477332">
              <w:t>CDIP/8/REF/CDIP/7/4 Rev.</w:t>
            </w:r>
            <w:r w:rsidRPr="00477332">
              <w:rPr>
                <w:rFonts w:hint="cs"/>
                <w:rtl/>
                <w:lang w:bidi="ar-SA"/>
              </w:rPr>
              <w:t xml:space="preserve">). </w:t>
            </w:r>
          </w:p>
        </w:tc>
      </w:tr>
      <w:tr w:rsidR="00477332" w:rsidRPr="00477332" w:rsidTr="004B69E9">
        <w:tc>
          <w:tcPr>
            <w:tcW w:w="1989" w:type="dxa"/>
          </w:tcPr>
          <w:p w:rsidR="00477332" w:rsidRPr="00477332" w:rsidRDefault="00477332" w:rsidP="00477332">
            <w:pPr>
              <w:pStyle w:val="BodyText"/>
            </w:pPr>
            <w:r w:rsidRPr="00477332">
              <w:rPr>
                <w:rtl/>
                <w:lang w:bidi="ar-SA"/>
              </w:rPr>
              <w:t>الأنشطة/الإنجازات</w:t>
            </w:r>
            <w:r w:rsidRPr="00477332">
              <w:t xml:space="preserve"> </w:t>
            </w:r>
          </w:p>
        </w:tc>
        <w:tc>
          <w:tcPr>
            <w:tcW w:w="7356" w:type="dxa"/>
          </w:tcPr>
          <w:p w:rsidR="00477332" w:rsidRPr="00477332" w:rsidRDefault="00477332" w:rsidP="00477332">
            <w:pPr>
              <w:pStyle w:val="BodyText"/>
              <w:rPr>
                <w:rtl/>
                <w:lang w:bidi="ar-SA"/>
              </w:rPr>
            </w:pPr>
            <w:r w:rsidRPr="00477332">
              <w:rPr>
                <w:rtl/>
                <w:lang w:bidi="ar-SA"/>
              </w:rPr>
              <w:t>نشرت كل من الويبو و</w:t>
            </w:r>
            <w:r w:rsidRPr="00477332">
              <w:rPr>
                <w:rFonts w:hint="cs"/>
                <w:rtl/>
                <w:lang w:bidi="ar-SA"/>
              </w:rPr>
              <w:t xml:space="preserve">مطبعة جامعة </w:t>
            </w:r>
            <w:r w:rsidRPr="00477332">
              <w:rPr>
                <w:rtl/>
                <w:lang w:bidi="ar-SA"/>
              </w:rPr>
              <w:t xml:space="preserve">كامبردج </w:t>
            </w:r>
            <w:r w:rsidRPr="00477332">
              <w:rPr>
                <w:rFonts w:hint="cs"/>
                <w:rtl/>
                <w:lang w:bidi="ar-SA"/>
              </w:rPr>
              <w:t>كتابا مشتركا</w:t>
            </w:r>
            <w:r w:rsidRPr="00477332">
              <w:rPr>
                <w:rtl/>
                <w:lang w:bidi="ar-SA"/>
              </w:rPr>
              <w:t xml:space="preserve"> </w:t>
            </w:r>
            <w:r w:rsidRPr="00477332">
              <w:rPr>
                <w:rFonts w:hint="cs"/>
                <w:rtl/>
                <w:lang w:bidi="ar-SA"/>
              </w:rPr>
              <w:t xml:space="preserve">بعنوان </w:t>
            </w:r>
            <w:r w:rsidRPr="00477332">
              <w:rPr>
                <w:rtl/>
                <w:lang w:bidi="ar-SA"/>
              </w:rPr>
              <w:t>"</w:t>
            </w:r>
            <w:r w:rsidRPr="00477332">
              <w:rPr>
                <w:rFonts w:hint="cs"/>
                <w:rtl/>
                <w:lang w:bidi="ar-SA"/>
              </w:rPr>
              <w:t>ا</w:t>
            </w:r>
            <w:r w:rsidRPr="00477332">
              <w:rPr>
                <w:rtl/>
                <w:lang w:bidi="ar-SA"/>
              </w:rPr>
              <w:t>لتنقل الدولي للمواهب والابتكار: أدلة جديدة والآثار المترتبة على السياسات</w:t>
            </w:r>
            <w:r w:rsidRPr="00477332">
              <w:rPr>
                <w:rFonts w:hint="cs"/>
                <w:rtl/>
                <w:lang w:bidi="ar-SA"/>
              </w:rPr>
              <w:t>"،</w:t>
            </w:r>
            <w:r w:rsidRPr="00477332">
              <w:rPr>
                <w:rtl/>
                <w:lang w:bidi="ar-SA"/>
              </w:rPr>
              <w:t xml:space="preserve"> والذي يستند إلى حد كبير إلى مخرجات مشروع </w:t>
            </w:r>
            <w:r w:rsidRPr="00477332">
              <w:rPr>
                <w:rFonts w:hint="cs"/>
                <w:rtl/>
                <w:lang w:bidi="ar-SA"/>
              </w:rPr>
              <w:t>اللجنة بشأن</w:t>
            </w:r>
            <w:r w:rsidRPr="00477332">
              <w:rPr>
                <w:rtl/>
                <w:lang w:bidi="ar-SA"/>
              </w:rPr>
              <w:t xml:space="preserve"> </w:t>
            </w:r>
            <w:r w:rsidRPr="00477332">
              <w:rPr>
                <w:i/>
                <w:iCs/>
                <w:rtl/>
                <w:lang w:bidi="ar-SA"/>
              </w:rPr>
              <w:t>الملكية الفكرية وهجرة الأدمغة</w:t>
            </w:r>
            <w:r w:rsidRPr="00477332">
              <w:rPr>
                <w:rFonts w:hint="cs"/>
                <w:i/>
                <w:iCs/>
                <w:rtl/>
                <w:lang w:bidi="ar-SA"/>
              </w:rPr>
              <w:t xml:space="preserve">. </w:t>
            </w:r>
            <w:r w:rsidRPr="00477332">
              <w:rPr>
                <w:rFonts w:hint="cs"/>
                <w:rtl/>
                <w:lang w:bidi="ar-SA"/>
              </w:rPr>
              <w:t xml:space="preserve"> </w:t>
            </w:r>
            <w:r w:rsidRPr="00477332">
              <w:rPr>
                <w:rtl/>
                <w:lang w:bidi="ar-SA"/>
              </w:rPr>
              <w:t>و</w:t>
            </w:r>
            <w:r w:rsidRPr="00477332">
              <w:rPr>
                <w:rFonts w:hint="cs"/>
                <w:rtl/>
                <w:lang w:bidi="ar-SA"/>
              </w:rPr>
              <w:t>لا يزال يشار إليه</w:t>
            </w:r>
            <w:r w:rsidRPr="00477332">
              <w:rPr>
                <w:rtl/>
                <w:lang w:bidi="ar-SA"/>
              </w:rPr>
              <w:t xml:space="preserve"> بالفعل في الدراسات الأكاديمية و</w:t>
            </w:r>
            <w:r w:rsidRPr="00477332">
              <w:rPr>
                <w:rFonts w:hint="cs"/>
                <w:rtl/>
                <w:lang w:bidi="ar-SA"/>
              </w:rPr>
              <w:t>ال</w:t>
            </w:r>
            <w:r w:rsidRPr="00477332">
              <w:rPr>
                <w:rtl/>
                <w:lang w:bidi="ar-SA"/>
              </w:rPr>
              <w:t>مناقشات السياس</w:t>
            </w:r>
            <w:r w:rsidRPr="00477332">
              <w:rPr>
                <w:rFonts w:hint="cs"/>
                <w:rtl/>
                <w:lang w:bidi="ar-SA"/>
              </w:rPr>
              <w:t>ي</w:t>
            </w:r>
            <w:r w:rsidRPr="00477332">
              <w:rPr>
                <w:rtl/>
                <w:lang w:bidi="ar-SA"/>
              </w:rPr>
              <w:t>ة.</w:t>
            </w:r>
          </w:p>
          <w:p w:rsidR="00477332" w:rsidRPr="00477332" w:rsidRDefault="00477332" w:rsidP="00477332">
            <w:pPr>
              <w:pStyle w:val="BodyText"/>
            </w:pPr>
            <w:r w:rsidRPr="00477332">
              <w:rPr>
                <w:rtl/>
                <w:lang w:bidi="ar-SA"/>
              </w:rPr>
              <w:t xml:space="preserve">وبالإضافة إلى </w:t>
            </w:r>
            <w:r w:rsidRPr="00477332">
              <w:rPr>
                <w:rFonts w:hint="cs"/>
                <w:rtl/>
                <w:lang w:bidi="ar-SA"/>
              </w:rPr>
              <w:t>ذلك،</w:t>
            </w:r>
            <w:r w:rsidRPr="00477332">
              <w:rPr>
                <w:rtl/>
                <w:lang w:bidi="ar-SA"/>
              </w:rPr>
              <w:t xml:space="preserve"> واصلت الويبو توفير قاعدة بيانات هجرة المخترعين </w:t>
            </w:r>
            <w:r w:rsidRPr="00477332">
              <w:rPr>
                <w:rFonts w:hint="cs"/>
                <w:rtl/>
                <w:lang w:bidi="ar-SA"/>
              </w:rPr>
              <w:t>للباحثين،</w:t>
            </w:r>
            <w:r w:rsidRPr="00477332">
              <w:rPr>
                <w:rtl/>
                <w:lang w:bidi="ar-SA"/>
              </w:rPr>
              <w:t xml:space="preserve"> مع تلقي </w:t>
            </w:r>
            <w:r w:rsidRPr="00477332">
              <w:rPr>
                <w:rFonts w:hint="cs"/>
                <w:rtl/>
                <w:lang w:bidi="ar-SA"/>
              </w:rPr>
              <w:t>10</w:t>
            </w:r>
            <w:r w:rsidRPr="00477332">
              <w:rPr>
                <w:rtl/>
                <w:lang w:bidi="ar-SA"/>
              </w:rPr>
              <w:t xml:space="preserve"> طلبات من الباحثين الأكاديميين في الفترة بين يوليو </w:t>
            </w:r>
            <w:r w:rsidRPr="00477332">
              <w:rPr>
                <w:rFonts w:hint="cs"/>
                <w:rtl/>
                <w:lang w:bidi="ar-SA"/>
              </w:rPr>
              <w:t>2018</w:t>
            </w:r>
            <w:r w:rsidRPr="00477332">
              <w:rPr>
                <w:rtl/>
                <w:lang w:bidi="ar-SA"/>
              </w:rPr>
              <w:t xml:space="preserve"> ويونيو </w:t>
            </w:r>
            <w:r w:rsidRPr="00477332">
              <w:rPr>
                <w:rFonts w:hint="cs"/>
                <w:rtl/>
                <w:lang w:bidi="ar-SA"/>
              </w:rPr>
              <w:t>2019</w:t>
            </w:r>
            <w:r w:rsidRPr="00477332">
              <w:rPr>
                <w:rtl/>
                <w:lang w:bidi="ar-SA"/>
              </w:rPr>
              <w:t>.</w:t>
            </w:r>
          </w:p>
        </w:tc>
      </w:tr>
      <w:tr w:rsidR="00477332" w:rsidRPr="00477332" w:rsidTr="004B69E9">
        <w:tc>
          <w:tcPr>
            <w:tcW w:w="1989" w:type="dxa"/>
          </w:tcPr>
          <w:p w:rsidR="00477332" w:rsidRPr="00477332" w:rsidRDefault="00477332" w:rsidP="00477332">
            <w:pPr>
              <w:pStyle w:val="BodyText"/>
            </w:pPr>
            <w:r w:rsidRPr="00477332">
              <w:rPr>
                <w:rtl/>
                <w:lang w:bidi="ar-SA"/>
              </w:rPr>
              <w:t>التقارير/الوثائق الأخرى ذات الصلة</w:t>
            </w:r>
          </w:p>
        </w:tc>
        <w:tc>
          <w:tcPr>
            <w:tcW w:w="7356" w:type="dxa"/>
          </w:tcPr>
          <w:p w:rsidR="00477332" w:rsidRPr="00477332" w:rsidRDefault="00477332" w:rsidP="00477332">
            <w:pPr>
              <w:pStyle w:val="BodyText"/>
            </w:pPr>
            <w:r w:rsidRPr="00477332">
              <w:rPr>
                <w:rtl/>
                <w:lang w:bidi="ar-SA"/>
              </w:rPr>
              <w:t xml:space="preserve">فيما يلي التقارير التي نظرت فيها اللجنة: </w:t>
            </w:r>
            <w:r w:rsidRPr="00477332">
              <w:t>CDIP/10/2</w:t>
            </w:r>
            <w:r w:rsidRPr="00477332">
              <w:rPr>
                <w:rFonts w:hint="cs"/>
                <w:rtl/>
                <w:lang w:bidi="ar-SA"/>
              </w:rPr>
              <w:t xml:space="preserve">؛ </w:t>
            </w:r>
            <w:r w:rsidRPr="00477332">
              <w:t>CDIP/12/2</w:t>
            </w:r>
            <w:r w:rsidRPr="00477332">
              <w:rPr>
                <w:rtl/>
                <w:lang w:bidi="ar-SA"/>
              </w:rPr>
              <w:t xml:space="preserve">؛ </w:t>
            </w:r>
            <w:r w:rsidRPr="00477332">
              <w:t>CDIP/13/6</w:t>
            </w:r>
            <w:r w:rsidRPr="00477332">
              <w:rPr>
                <w:rFonts w:hint="cs"/>
                <w:rtl/>
                <w:lang w:bidi="ar-SA"/>
              </w:rPr>
              <w:t xml:space="preserve">؛ </w:t>
            </w:r>
            <w:r w:rsidRPr="00477332">
              <w:t>CDIP/22/2</w:t>
            </w:r>
            <w:r w:rsidRPr="00477332">
              <w:rPr>
                <w:rFonts w:hint="cs"/>
                <w:rtl/>
                <w:lang w:bidi="ar-SA"/>
              </w:rPr>
              <w:t xml:space="preserve">. </w:t>
            </w:r>
          </w:p>
          <w:p w:rsidR="00477332" w:rsidRPr="00477332" w:rsidRDefault="00477332" w:rsidP="00477332">
            <w:pPr>
              <w:pStyle w:val="BodyText"/>
            </w:pPr>
            <w:r w:rsidRPr="00477332">
              <w:rPr>
                <w:rtl/>
                <w:lang w:bidi="ar-SA"/>
              </w:rPr>
              <w:t>بالإضافة إلى الأنشطة الواردة في قاعدة بيانات المساعدة التقنية بشأن الملكية الفكرية، ولمزيد من المعلومات حول الإنجازات المتعلقة بهذه التوصي</w:t>
            </w:r>
            <w:r w:rsidRPr="00477332">
              <w:rPr>
                <w:rFonts w:hint="cs"/>
                <w:rtl/>
                <w:lang w:bidi="ar-SA"/>
              </w:rPr>
              <w:t>ة</w:t>
            </w:r>
            <w:r w:rsidRPr="00477332">
              <w:rPr>
                <w:rtl/>
                <w:lang w:bidi="ar-SA"/>
              </w:rPr>
              <w:t xml:space="preserve">، يرجى الرجوع إلى تقرير أداء الويبو </w:t>
            </w:r>
            <w:r w:rsidRPr="00477332">
              <w:rPr>
                <w:rFonts w:hint="cs"/>
                <w:rtl/>
                <w:lang w:bidi="ar-SA"/>
              </w:rPr>
              <w:t>لعام 2018</w:t>
            </w:r>
            <w:r w:rsidRPr="00477332">
              <w:rPr>
                <w:rtl/>
                <w:lang w:bidi="ar-SA"/>
              </w:rPr>
              <w:t xml:space="preserve"> (الوثيقة </w:t>
            </w:r>
            <w:r w:rsidRPr="00477332">
              <w:t>WO/PBC/30/7</w:t>
            </w:r>
            <w:r w:rsidRPr="00477332">
              <w:rPr>
                <w:rtl/>
                <w:lang w:bidi="ar-SA"/>
              </w:rPr>
              <w:t>)</w:t>
            </w:r>
            <w:r w:rsidRPr="00477332">
              <w:rPr>
                <w:rFonts w:hint="cs"/>
                <w:rtl/>
                <w:lang w:bidi="ar-SA"/>
              </w:rPr>
              <w:t>.</w:t>
            </w:r>
          </w:p>
        </w:tc>
      </w:tr>
    </w:tbl>
    <w:p w:rsidR="0052015A" w:rsidRDefault="0052015A" w:rsidP="00477332">
      <w:pPr>
        <w:pStyle w:val="BodyText"/>
        <w:rPr>
          <w:rtl/>
          <w:lang w:bidi="ar-SA"/>
        </w:rPr>
      </w:pPr>
    </w:p>
    <w:p w:rsidR="0052015A" w:rsidRDefault="0052015A">
      <w:pPr>
        <w:bidi w:val="0"/>
        <w:rPr>
          <w:rtl/>
        </w:rPr>
      </w:pPr>
      <w:r>
        <w:rPr>
          <w:rtl/>
        </w:rPr>
        <w:br w:type="page"/>
      </w:r>
    </w:p>
    <w:tbl>
      <w:tblPr>
        <w:tblStyle w:val="Grilledutableau1"/>
        <w:bidiVisual/>
        <w:tblW w:w="9345" w:type="dxa"/>
        <w:tblLayout w:type="fixed"/>
        <w:tblLook w:val="04A0" w:firstRow="1" w:lastRow="0" w:firstColumn="1" w:lastColumn="0" w:noHBand="0" w:noVBand="1"/>
      </w:tblPr>
      <w:tblGrid>
        <w:gridCol w:w="1989"/>
        <w:gridCol w:w="7356"/>
      </w:tblGrid>
      <w:tr w:rsidR="00477332" w:rsidRPr="00477332" w:rsidTr="004B69E9">
        <w:tc>
          <w:tcPr>
            <w:tcW w:w="1989" w:type="dxa"/>
            <w:shd w:val="clear" w:color="auto" w:fill="BFBFBF" w:themeFill="background1" w:themeFillShade="BF"/>
          </w:tcPr>
          <w:p w:rsidR="00477332" w:rsidRPr="00477332" w:rsidRDefault="00477332" w:rsidP="00477332">
            <w:pPr>
              <w:pStyle w:val="BodyText"/>
            </w:pPr>
            <w:r w:rsidRPr="00477332">
              <w:rPr>
                <w:rtl/>
                <w:lang w:bidi="ar-SA"/>
              </w:rPr>
              <w:t>التوصية (التوصيات)</w:t>
            </w:r>
          </w:p>
        </w:tc>
        <w:tc>
          <w:tcPr>
            <w:tcW w:w="7356" w:type="dxa"/>
            <w:shd w:val="clear" w:color="auto" w:fill="BFBFBF" w:themeFill="background1" w:themeFillShade="BF"/>
          </w:tcPr>
          <w:p w:rsidR="00477332" w:rsidRPr="00477332" w:rsidRDefault="00477332" w:rsidP="00477332">
            <w:pPr>
              <w:pStyle w:val="BodyText"/>
              <w:rPr>
                <w:i/>
                <w:iCs/>
              </w:rPr>
            </w:pPr>
            <w:r w:rsidRPr="00477332">
              <w:rPr>
                <w:i/>
                <w:iCs/>
                <w:rtl/>
                <w:lang w:bidi="ar-SA"/>
              </w:rPr>
              <w:t>التوصي</w:t>
            </w:r>
            <w:r w:rsidRPr="00477332">
              <w:rPr>
                <w:rFonts w:hint="cs"/>
                <w:i/>
                <w:iCs/>
                <w:rtl/>
                <w:lang w:bidi="ar-SA"/>
              </w:rPr>
              <w:t>ة</w:t>
            </w:r>
            <w:r w:rsidRPr="00477332">
              <w:rPr>
                <w:i/>
                <w:iCs/>
                <w:rtl/>
                <w:lang w:bidi="ar-SA"/>
              </w:rPr>
              <w:t xml:space="preserve"> 40</w:t>
            </w:r>
          </w:p>
          <w:p w:rsidR="00477332" w:rsidRPr="00477332" w:rsidRDefault="00477332" w:rsidP="00477332">
            <w:pPr>
              <w:pStyle w:val="BodyText"/>
            </w:pPr>
            <w:r w:rsidRPr="00477332">
              <w:rPr>
                <w:rtl/>
                <w:lang w:bidi="ar-SA"/>
              </w:rPr>
              <w:t>مطالبة الويبو بتكثيف تعاونها مع وكالات الأمم المتحدة بشأن مسائل الملكية الفكرية، وفقا لتوجه الدول الأعضاء، وبالأخص منها الأونكتاد وبرنامج الأمم المتحدة للبيئة ومنظمة الصحة العالمية واليونيدو واليونسكو وسائر المنظمات الدولية المعنية، وعلى وجه الخصوص منظمة</w:t>
            </w:r>
            <w:r w:rsidRPr="00477332">
              <w:t xml:space="preserve"> </w:t>
            </w:r>
            <w:r w:rsidRPr="00477332">
              <w:rPr>
                <w:rtl/>
                <w:lang w:bidi="ar-SA"/>
              </w:rPr>
              <w:t>التجارة العالمية لتعزيز التعاون تحقيقا للكفاءة القصوى في تنفيذ برامج التنمية</w:t>
            </w:r>
            <w:r w:rsidRPr="00477332">
              <w:t>.</w:t>
            </w:r>
          </w:p>
        </w:tc>
      </w:tr>
      <w:tr w:rsidR="00477332" w:rsidRPr="00477332" w:rsidTr="004B69E9">
        <w:tc>
          <w:tcPr>
            <w:tcW w:w="1989" w:type="dxa"/>
          </w:tcPr>
          <w:p w:rsidR="00477332" w:rsidRPr="00477332" w:rsidRDefault="00477332" w:rsidP="00477332">
            <w:pPr>
              <w:pStyle w:val="BodyText"/>
            </w:pPr>
            <w:r w:rsidRPr="00477332">
              <w:rPr>
                <w:rtl/>
                <w:lang w:bidi="ar-SA"/>
              </w:rPr>
              <w:t>البرامج ذات الصلة في البرنامج والميزانية للثنائية 2018/2019</w:t>
            </w:r>
          </w:p>
        </w:tc>
        <w:tc>
          <w:tcPr>
            <w:tcW w:w="7356" w:type="dxa"/>
          </w:tcPr>
          <w:p w:rsidR="00477332" w:rsidRPr="00477332" w:rsidRDefault="00477332" w:rsidP="00477332">
            <w:pPr>
              <w:pStyle w:val="BodyText"/>
            </w:pPr>
            <w:r w:rsidRPr="00477332">
              <w:rPr>
                <w:rtl/>
                <w:lang w:bidi="ar-SA"/>
              </w:rPr>
              <w:t xml:space="preserve">1 </w:t>
            </w:r>
            <w:r w:rsidRPr="00477332">
              <w:rPr>
                <w:rFonts w:hint="cs"/>
                <w:rtl/>
                <w:lang w:bidi="ar-SA"/>
              </w:rPr>
              <w:t>و3 و4 و8 و9 و17 و18 و</w:t>
            </w:r>
            <w:r w:rsidRPr="00477332">
              <w:t>20</w:t>
            </w:r>
          </w:p>
        </w:tc>
      </w:tr>
      <w:tr w:rsidR="00477332" w:rsidRPr="00477332" w:rsidTr="004B69E9">
        <w:tc>
          <w:tcPr>
            <w:tcW w:w="1989" w:type="dxa"/>
          </w:tcPr>
          <w:p w:rsidR="00477332" w:rsidRPr="00477332" w:rsidRDefault="00477332" w:rsidP="00477332">
            <w:pPr>
              <w:pStyle w:val="BodyText"/>
            </w:pPr>
            <w:r w:rsidRPr="00477332">
              <w:rPr>
                <w:rtl/>
                <w:lang w:bidi="ar-SA"/>
              </w:rPr>
              <w:t>التنفيذ</w:t>
            </w:r>
            <w:r w:rsidRPr="00477332">
              <w:t xml:space="preserve"> </w:t>
            </w:r>
          </w:p>
        </w:tc>
        <w:tc>
          <w:tcPr>
            <w:tcW w:w="7356" w:type="dxa"/>
          </w:tcPr>
          <w:p w:rsidR="00477332" w:rsidRPr="00477332" w:rsidRDefault="00477332" w:rsidP="00477332">
            <w:pPr>
              <w:pStyle w:val="BodyText"/>
            </w:pPr>
            <w:r w:rsidRPr="00477332">
              <w:rPr>
                <w:rFonts w:hint="cs"/>
                <w:rtl/>
                <w:lang w:bidi="ar-SA"/>
              </w:rPr>
              <w:t>ناقشت اللجنة جزئيا هذه التوصية.</w:t>
            </w:r>
          </w:p>
        </w:tc>
      </w:tr>
      <w:tr w:rsidR="00477332" w:rsidRPr="00477332" w:rsidTr="004B69E9">
        <w:tc>
          <w:tcPr>
            <w:tcW w:w="1989" w:type="dxa"/>
          </w:tcPr>
          <w:p w:rsidR="00477332" w:rsidRPr="00477332" w:rsidRDefault="00477332" w:rsidP="00477332">
            <w:pPr>
              <w:pStyle w:val="BodyText"/>
            </w:pPr>
            <w:r w:rsidRPr="00477332">
              <w:rPr>
                <w:rtl/>
                <w:lang w:bidi="ar-SA"/>
              </w:rPr>
              <w:t>مشاريع أجندة التنمية ذات الصلة</w:t>
            </w:r>
          </w:p>
        </w:tc>
        <w:tc>
          <w:tcPr>
            <w:tcW w:w="7356" w:type="dxa"/>
          </w:tcPr>
          <w:p w:rsidR="00477332" w:rsidRPr="00477332" w:rsidRDefault="00477332" w:rsidP="00477332">
            <w:pPr>
              <w:pStyle w:val="BodyText"/>
              <w:rPr>
                <w:rtl/>
                <w:lang w:bidi="ar-SA"/>
              </w:rPr>
            </w:pPr>
            <w:r w:rsidRPr="00477332">
              <w:rPr>
                <w:rFonts w:hint="cs"/>
                <w:rtl/>
                <w:lang w:bidi="ar-SA"/>
              </w:rPr>
              <w:t xml:space="preserve">وتم تناول هذه التوصية على نحو رئيسي من خلال المشاريع التالية: </w:t>
            </w:r>
          </w:p>
          <w:p w:rsidR="00477332" w:rsidRPr="00477332" w:rsidRDefault="00477332" w:rsidP="00477332">
            <w:pPr>
              <w:pStyle w:val="BodyText"/>
              <w:rPr>
                <w:rtl/>
                <w:lang w:bidi="ar-SA"/>
              </w:rPr>
            </w:pPr>
            <w:r w:rsidRPr="00477332">
              <w:rPr>
                <w:rFonts w:hint="cs"/>
                <w:rtl/>
                <w:lang w:bidi="ar-SA"/>
              </w:rPr>
              <w:t xml:space="preserve">- </w:t>
            </w:r>
            <w:r w:rsidRPr="00477332">
              <w:rPr>
                <w:rtl/>
                <w:lang w:bidi="ar-SA"/>
              </w:rPr>
              <w:t xml:space="preserve">مشروع </w:t>
            </w:r>
            <w:r w:rsidRPr="00477332">
              <w:rPr>
                <w:rFonts w:hint="cs"/>
                <w:rtl/>
                <w:lang w:bidi="ar-SA"/>
              </w:rPr>
              <w:t>الملكية الفكرية وهجرة الأدمغة</w:t>
            </w:r>
            <w:r w:rsidRPr="00477332">
              <w:rPr>
                <w:rtl/>
                <w:lang w:bidi="ar-SA"/>
              </w:rPr>
              <w:t xml:space="preserve"> </w:t>
            </w:r>
            <w:r w:rsidRPr="00477332">
              <w:rPr>
                <w:rFonts w:hint="cs"/>
                <w:rtl/>
                <w:lang w:bidi="ar-SA"/>
              </w:rPr>
              <w:t>(</w:t>
            </w:r>
            <w:r w:rsidRPr="00477332">
              <w:t>CDIP/8/REF/CDIP/7/4 Rev.</w:t>
            </w:r>
            <w:r w:rsidRPr="00477332">
              <w:rPr>
                <w:rFonts w:hint="cs"/>
                <w:rtl/>
                <w:lang w:bidi="ar-SA"/>
              </w:rPr>
              <w:t xml:space="preserve">). </w:t>
            </w:r>
          </w:p>
          <w:p w:rsidR="00477332" w:rsidRPr="00477332" w:rsidRDefault="00477332" w:rsidP="00477332">
            <w:pPr>
              <w:pStyle w:val="BodyText"/>
              <w:rPr>
                <w:rtl/>
                <w:lang w:bidi="ar-SA"/>
              </w:rPr>
            </w:pPr>
            <w:r w:rsidRPr="00477332">
              <w:rPr>
                <w:rFonts w:hint="cs"/>
                <w:rtl/>
                <w:lang w:bidi="ar-SA"/>
              </w:rPr>
              <w:t xml:space="preserve">- </w:t>
            </w:r>
            <w:r w:rsidRPr="00477332">
              <w:rPr>
                <w:rtl/>
                <w:lang w:bidi="ar-SA"/>
              </w:rPr>
              <w:t>الملكية الفكرية والسياحة والثقافة: دعم الأهداف الإنمائية والنهوض بالتراث الثقافي في مصر وغيرها من البلدان النامية</w:t>
            </w:r>
            <w:r w:rsidRPr="00477332">
              <w:rPr>
                <w:rFonts w:hint="cs"/>
                <w:rtl/>
                <w:lang w:bidi="ar-SA"/>
              </w:rPr>
              <w:t xml:space="preserve"> (</w:t>
            </w:r>
            <w:r w:rsidRPr="00477332">
              <w:t>CDIP/15/7 Rev.</w:t>
            </w:r>
            <w:r w:rsidRPr="00477332">
              <w:rPr>
                <w:rFonts w:hint="cs"/>
                <w:rtl/>
                <w:lang w:bidi="ar-SA"/>
              </w:rPr>
              <w:t>)</w:t>
            </w:r>
          </w:p>
          <w:p w:rsidR="00477332" w:rsidRPr="00477332" w:rsidRDefault="00477332" w:rsidP="00477332">
            <w:pPr>
              <w:pStyle w:val="BodyText"/>
              <w:rPr>
                <w:rtl/>
                <w:lang w:bidi="ar-SA"/>
              </w:rPr>
            </w:pPr>
            <w:r w:rsidRPr="00477332">
              <w:rPr>
                <w:rtl/>
                <w:lang w:bidi="ar-SA"/>
              </w:rPr>
              <w:t>وبالإضافة إلى ذلك، تُتناول هذه التوصية من خلال مشاريع أجندة التنمية الجارية على النحو التالي:</w:t>
            </w:r>
          </w:p>
          <w:p w:rsidR="00477332" w:rsidRPr="00477332" w:rsidRDefault="00477332" w:rsidP="00477332">
            <w:pPr>
              <w:pStyle w:val="BodyText"/>
            </w:pPr>
            <w:r w:rsidRPr="00477332">
              <w:rPr>
                <w:rFonts w:hint="cs"/>
                <w:rtl/>
                <w:lang w:bidi="ar-SA"/>
              </w:rPr>
              <w:t>- إدارة الملكية الفكرية ونقل التكنولوجيا: التروي</w:t>
            </w:r>
            <w:r w:rsidRPr="00477332">
              <w:rPr>
                <w:rtl/>
                <w:lang w:bidi="ar-SA"/>
              </w:rPr>
              <w:t>ج لاستخدام الملكية الفكرية على نحو فعال في البلدان النامية والبلدان الأقل نموا والبلدان التي تمر اقتصاداتها بمرحلة انتقالية</w:t>
            </w:r>
            <w:r w:rsidRPr="00477332">
              <w:rPr>
                <w:rFonts w:hint="cs"/>
                <w:rtl/>
                <w:lang w:bidi="ar-SA"/>
              </w:rPr>
              <w:t xml:space="preserve"> (</w:t>
            </w:r>
            <w:r w:rsidRPr="00477332">
              <w:t>CDIP/19/11 Rev.</w:t>
            </w:r>
            <w:r w:rsidRPr="00477332">
              <w:rPr>
                <w:rFonts w:hint="cs"/>
                <w:rtl/>
                <w:lang w:bidi="ar-SA"/>
              </w:rPr>
              <w:t>)</w:t>
            </w:r>
          </w:p>
        </w:tc>
      </w:tr>
      <w:tr w:rsidR="00477332" w:rsidRPr="00477332" w:rsidTr="004B69E9">
        <w:tc>
          <w:tcPr>
            <w:tcW w:w="1989" w:type="dxa"/>
          </w:tcPr>
          <w:p w:rsidR="00477332" w:rsidRPr="00477332" w:rsidRDefault="00477332" w:rsidP="00477332">
            <w:pPr>
              <w:pStyle w:val="BodyText"/>
            </w:pPr>
            <w:r w:rsidRPr="00477332">
              <w:rPr>
                <w:rtl/>
                <w:lang w:bidi="ar-SA"/>
              </w:rPr>
              <w:t>الأنشطة/الإنجازات</w:t>
            </w:r>
            <w:r w:rsidRPr="00477332">
              <w:t xml:space="preserve"> </w:t>
            </w:r>
          </w:p>
        </w:tc>
        <w:tc>
          <w:tcPr>
            <w:tcW w:w="7356" w:type="dxa"/>
          </w:tcPr>
          <w:p w:rsidR="00477332" w:rsidRPr="00477332" w:rsidRDefault="00477332" w:rsidP="00477332">
            <w:pPr>
              <w:pStyle w:val="BodyText"/>
              <w:rPr>
                <w:rtl/>
                <w:lang w:bidi="ar-SA"/>
              </w:rPr>
            </w:pPr>
            <w:r w:rsidRPr="00477332">
              <w:rPr>
                <w:rtl/>
                <w:lang w:bidi="ar-SA"/>
              </w:rPr>
              <w:t xml:space="preserve">خلال الفترة </w:t>
            </w:r>
            <w:r w:rsidRPr="00477332">
              <w:rPr>
                <w:rFonts w:hint="cs"/>
                <w:rtl/>
                <w:lang w:bidi="ar-SA"/>
              </w:rPr>
              <w:t>التي شملها هذا التقرير</w:t>
            </w:r>
            <w:r w:rsidRPr="00477332">
              <w:rPr>
                <w:rtl/>
                <w:lang w:bidi="ar-SA"/>
              </w:rPr>
              <w:t xml:space="preserve">، واصلت الويبو تعزيز التزامها وتعاونها مع منظومة الأمم المتحدة وغيرها من المنظمات الدولية. </w:t>
            </w:r>
            <w:r w:rsidRPr="00477332">
              <w:rPr>
                <w:rFonts w:hint="cs"/>
                <w:rtl/>
                <w:lang w:bidi="ar-SA"/>
              </w:rPr>
              <w:t>و</w:t>
            </w:r>
            <w:r w:rsidRPr="00477332">
              <w:rPr>
                <w:rtl/>
                <w:lang w:bidi="ar-SA"/>
              </w:rPr>
              <w:t xml:space="preserve">تضطلع المنظمة بمجموعة واسعة من الأنشطة بالتعاون مع وكالات الأمم المتحدة الأخرى، خاصة فيما يتعلق </w:t>
            </w:r>
            <w:r w:rsidRPr="00477332">
              <w:rPr>
                <w:rFonts w:hint="cs"/>
                <w:rtl/>
                <w:lang w:bidi="ar-SA"/>
              </w:rPr>
              <w:t>بالتدابير</w:t>
            </w:r>
            <w:r w:rsidRPr="00477332">
              <w:rPr>
                <w:rtl/>
                <w:lang w:bidi="ar-SA"/>
              </w:rPr>
              <w:t xml:space="preserve"> المتعلقة بالملكية الفكرية والابتكار. وتشمل هذه الأنشطة، </w:t>
            </w:r>
            <w:r w:rsidRPr="00477332">
              <w:rPr>
                <w:rFonts w:hint="cs"/>
                <w:rtl/>
                <w:lang w:bidi="ar-SA"/>
              </w:rPr>
              <w:t>ضمن</w:t>
            </w:r>
            <w:r w:rsidRPr="00477332">
              <w:rPr>
                <w:rtl/>
                <w:lang w:bidi="ar-SA"/>
              </w:rPr>
              <w:t xml:space="preserve"> جملة أمور، ما يلي:</w:t>
            </w:r>
          </w:p>
          <w:p w:rsidR="00477332" w:rsidRPr="00477332" w:rsidRDefault="00477332" w:rsidP="00477332">
            <w:pPr>
              <w:pStyle w:val="BodyText"/>
              <w:rPr>
                <w:rtl/>
                <w:lang w:bidi="ar-SA"/>
              </w:rPr>
            </w:pPr>
            <w:r w:rsidRPr="00477332">
              <w:rPr>
                <w:rFonts w:hint="cs"/>
                <w:rtl/>
                <w:lang w:bidi="ar-SA"/>
              </w:rPr>
              <w:t xml:space="preserve">ألف) </w:t>
            </w:r>
            <w:r w:rsidRPr="00477332">
              <w:rPr>
                <w:rtl/>
                <w:lang w:bidi="ar-SA"/>
              </w:rPr>
              <w:t xml:space="preserve">شاركت الويبو في المناقشات التقنية </w:t>
            </w:r>
            <w:r w:rsidRPr="00477332">
              <w:rPr>
                <w:rFonts w:hint="cs"/>
                <w:rtl/>
                <w:lang w:bidi="ar-SA"/>
              </w:rPr>
              <w:t>وعمليات الأمم المتحدة المشتركة</w:t>
            </w:r>
            <w:r w:rsidRPr="00477332">
              <w:rPr>
                <w:rtl/>
                <w:lang w:bidi="ar-SA"/>
              </w:rPr>
              <w:t xml:space="preserve"> بين الوكالات المشاركة في</w:t>
            </w:r>
            <w:r w:rsidRPr="00477332">
              <w:rPr>
                <w:rFonts w:hint="cs"/>
                <w:rtl/>
                <w:lang w:bidi="ar-SA"/>
              </w:rPr>
              <w:t xml:space="preserve"> </w:t>
            </w:r>
            <w:r w:rsidRPr="00477332">
              <w:rPr>
                <w:rtl/>
                <w:lang w:bidi="ar-SA"/>
              </w:rPr>
              <w:t>تنفيذ خطة</w:t>
            </w:r>
            <w:r w:rsidRPr="00477332">
              <w:rPr>
                <w:rFonts w:hint="cs"/>
                <w:rtl/>
                <w:lang w:bidi="ar-SA"/>
              </w:rPr>
              <w:t xml:space="preserve"> عام</w:t>
            </w:r>
            <w:r w:rsidRPr="00477332">
              <w:rPr>
                <w:rtl/>
                <w:lang w:bidi="ar-SA"/>
              </w:rPr>
              <w:t xml:space="preserve"> 2030 وأهداف التنمية المستدامة </w:t>
            </w:r>
            <w:r w:rsidRPr="00477332">
              <w:rPr>
                <w:rFonts w:hint="cs"/>
                <w:rtl/>
                <w:lang w:bidi="ar-SA"/>
              </w:rPr>
              <w:t>وأسهمت</w:t>
            </w:r>
            <w:r w:rsidRPr="00477332">
              <w:rPr>
                <w:rtl/>
                <w:lang w:bidi="ar-SA"/>
              </w:rPr>
              <w:t xml:space="preserve"> في مبادرات </w:t>
            </w:r>
            <w:r w:rsidRPr="00477332">
              <w:rPr>
                <w:rFonts w:hint="cs"/>
                <w:rtl/>
                <w:lang w:bidi="ar-SA"/>
              </w:rPr>
              <w:t>فريق العمل</w:t>
            </w:r>
            <w:r w:rsidRPr="00477332">
              <w:rPr>
                <w:rtl/>
                <w:lang w:bidi="ar-SA"/>
              </w:rPr>
              <w:t xml:space="preserve"> المشترك بين الوكالات المعني ب</w:t>
            </w:r>
            <w:r w:rsidRPr="00477332">
              <w:rPr>
                <w:rFonts w:hint="cs"/>
                <w:rtl/>
                <w:lang w:bidi="ar-SA"/>
              </w:rPr>
              <w:t xml:space="preserve">تسخير </w:t>
            </w:r>
            <w:r w:rsidRPr="00477332">
              <w:rPr>
                <w:rtl/>
                <w:lang w:bidi="ar-SA"/>
              </w:rPr>
              <w:t>العلم والتكنولوجيا والابتكار (</w:t>
            </w:r>
            <w:r w:rsidRPr="00477332">
              <w:t>IATT</w:t>
            </w:r>
            <w:r w:rsidRPr="00477332">
              <w:rPr>
                <w:rtl/>
                <w:lang w:bidi="ar-SA"/>
              </w:rPr>
              <w:t xml:space="preserve">) </w:t>
            </w:r>
            <w:r w:rsidRPr="00477332">
              <w:rPr>
                <w:rFonts w:hint="cs"/>
                <w:rtl/>
                <w:lang w:bidi="ar-SA"/>
              </w:rPr>
              <w:t>لأغراض</w:t>
            </w:r>
            <w:r w:rsidRPr="00477332">
              <w:rPr>
                <w:rtl/>
                <w:lang w:bidi="ar-SA"/>
              </w:rPr>
              <w:t xml:space="preserve"> أهداف التنمية المستدامة. </w:t>
            </w:r>
            <w:r w:rsidRPr="00477332">
              <w:rPr>
                <w:rFonts w:hint="cs"/>
                <w:rtl/>
                <w:lang w:bidi="ar-SA"/>
              </w:rPr>
              <w:t>و</w:t>
            </w:r>
            <w:r w:rsidRPr="00477332">
              <w:rPr>
                <w:rtl/>
                <w:lang w:bidi="ar-SA"/>
              </w:rPr>
              <w:t>نفذت الويبو عملية رسم خ</w:t>
            </w:r>
            <w:r w:rsidRPr="00477332">
              <w:rPr>
                <w:rFonts w:hint="cs"/>
                <w:rtl/>
                <w:lang w:bidi="ar-SA"/>
              </w:rPr>
              <w:t>ا</w:t>
            </w:r>
            <w:r w:rsidRPr="00477332">
              <w:rPr>
                <w:rtl/>
                <w:lang w:bidi="ar-SA"/>
              </w:rPr>
              <w:t xml:space="preserve">رطة </w:t>
            </w:r>
            <w:r w:rsidRPr="00477332">
              <w:rPr>
                <w:rFonts w:hint="cs"/>
                <w:rtl/>
                <w:lang w:bidi="ar-SA"/>
              </w:rPr>
              <w:t>تشمل ا</w:t>
            </w:r>
            <w:r w:rsidRPr="00477332">
              <w:rPr>
                <w:rtl/>
                <w:lang w:bidi="ar-SA"/>
              </w:rPr>
              <w:t xml:space="preserve">لمبادرات والآليات والبرامج داخل منظومة الأمم المتحدة فيما يتعلق بالعلوم والتكنولوجيا والابتكار، ووافقت أيضاً على </w:t>
            </w:r>
            <w:r w:rsidRPr="00477332">
              <w:rPr>
                <w:rFonts w:hint="cs"/>
                <w:rtl/>
                <w:lang w:bidi="ar-SA"/>
              </w:rPr>
              <w:t>تيسير</w:t>
            </w:r>
            <w:r w:rsidRPr="00477332">
              <w:rPr>
                <w:rtl/>
                <w:lang w:bidi="ar-SA"/>
              </w:rPr>
              <w:t xml:space="preserve"> تبادل البيانات بين </w:t>
            </w:r>
            <w:r w:rsidRPr="00477332">
              <w:rPr>
                <w:rFonts w:hint="cs"/>
                <w:rtl/>
                <w:lang w:bidi="ar-SA"/>
              </w:rPr>
              <w:t>منصة</w:t>
            </w:r>
            <w:r w:rsidRPr="00477332">
              <w:rPr>
                <w:rtl/>
                <w:lang w:bidi="ar-SA"/>
              </w:rPr>
              <w:t xml:space="preserve"> آلية تيسير التكنولوجيا </w:t>
            </w:r>
            <w:r w:rsidRPr="00477332">
              <w:rPr>
                <w:rFonts w:hint="cs"/>
                <w:rtl/>
                <w:lang w:bidi="ar-SA"/>
              </w:rPr>
              <w:t>و</w:t>
            </w:r>
            <w:r w:rsidRPr="00477332">
              <w:rPr>
                <w:rtl/>
                <w:lang w:bidi="ar-SA"/>
              </w:rPr>
              <w:t>منصة الويبو للتكنولوجيا الخضراء (</w:t>
            </w:r>
            <w:r w:rsidRPr="00477332">
              <w:t>WIPO GREEN</w:t>
            </w:r>
            <w:r w:rsidRPr="00477332">
              <w:rPr>
                <w:rtl/>
                <w:lang w:bidi="ar-SA"/>
              </w:rPr>
              <w:t>)</w:t>
            </w:r>
            <w:r w:rsidRPr="00477332">
              <w:rPr>
                <w:rFonts w:hint="cs"/>
                <w:rtl/>
                <w:lang w:bidi="ar-SA"/>
              </w:rPr>
              <w:t xml:space="preserve"> و</w:t>
            </w:r>
            <w:r w:rsidRPr="00477332">
              <w:rPr>
                <w:rtl/>
                <w:lang w:bidi="ar-SA"/>
              </w:rPr>
              <w:t>قاعدة بيانات الويبو للبحث (</w:t>
            </w:r>
            <w:r w:rsidRPr="00477332">
              <w:t>WIPO Research</w:t>
            </w:r>
            <w:r w:rsidRPr="00477332">
              <w:rPr>
                <w:rtl/>
                <w:lang w:bidi="ar-SA"/>
              </w:rPr>
              <w:t xml:space="preserve">) </w:t>
            </w:r>
            <w:r w:rsidRPr="00477332">
              <w:rPr>
                <w:rFonts w:hint="cs"/>
                <w:rtl/>
                <w:lang w:bidi="ar-SA"/>
              </w:rPr>
              <w:t>ومنصة</w:t>
            </w:r>
            <w:r w:rsidRPr="00477332">
              <w:rPr>
                <w:rtl/>
                <w:lang w:bidi="ar-SA"/>
              </w:rPr>
              <w:t xml:space="preserve"> الويبو</w:t>
            </w:r>
            <w:r w:rsidRPr="00477332">
              <w:rPr>
                <w:rFonts w:hint="cs"/>
                <w:rtl/>
                <w:lang w:bidi="ar-SA"/>
              </w:rPr>
              <w:t xml:space="preserve"> الإلكترونية</w:t>
            </w:r>
            <w:r w:rsidRPr="00477332">
              <w:rPr>
                <w:rtl/>
                <w:lang w:bidi="ar-SA"/>
              </w:rPr>
              <w:t xml:space="preserve"> للمطابقة</w:t>
            </w:r>
            <w:r w:rsidRPr="00477332">
              <w:rPr>
                <w:rFonts w:hint="cs"/>
                <w:rtl/>
                <w:lang w:bidi="ar-SA"/>
              </w:rPr>
              <w:t xml:space="preserve"> (</w:t>
            </w:r>
            <w:r w:rsidRPr="00477332">
              <w:t>WIPO Match</w:t>
            </w:r>
            <w:r w:rsidRPr="00477332">
              <w:rPr>
                <w:rFonts w:hint="cs"/>
                <w:rtl/>
                <w:lang w:bidi="ar-SA"/>
              </w:rPr>
              <w:t>).</w:t>
            </w:r>
          </w:p>
          <w:p w:rsidR="00477332" w:rsidRPr="00477332" w:rsidRDefault="00477332" w:rsidP="00477332">
            <w:pPr>
              <w:pStyle w:val="BodyText"/>
              <w:rPr>
                <w:rtl/>
                <w:lang w:bidi="ar-SA"/>
              </w:rPr>
            </w:pPr>
            <w:r w:rsidRPr="00477332">
              <w:rPr>
                <w:rFonts w:hint="cs"/>
                <w:rtl/>
                <w:lang w:bidi="ar-SA"/>
              </w:rPr>
              <w:t xml:space="preserve">باء) </w:t>
            </w:r>
            <w:r w:rsidRPr="00477332">
              <w:rPr>
                <w:rtl/>
                <w:lang w:bidi="ar-SA"/>
              </w:rPr>
              <w:t xml:space="preserve">في سياق التعاون الثلاثي بشأن الصحة العامة والملكية الفكرية </w:t>
            </w:r>
            <w:r w:rsidRPr="00477332">
              <w:rPr>
                <w:rFonts w:hint="cs"/>
                <w:rtl/>
                <w:lang w:bidi="ar-SA"/>
              </w:rPr>
              <w:t>والتجارة،</w:t>
            </w:r>
            <w:r w:rsidRPr="00477332">
              <w:rPr>
                <w:rtl/>
                <w:lang w:bidi="ar-SA"/>
              </w:rPr>
              <w:t xml:space="preserve"> الذي </w:t>
            </w:r>
            <w:r w:rsidRPr="00477332">
              <w:rPr>
                <w:rFonts w:hint="cs"/>
                <w:rtl/>
                <w:lang w:bidi="ar-SA"/>
              </w:rPr>
              <w:t>ي</w:t>
            </w:r>
            <w:r w:rsidRPr="00477332">
              <w:rPr>
                <w:rtl/>
                <w:lang w:bidi="ar-SA"/>
              </w:rPr>
              <w:t xml:space="preserve">ضم منظمة الصحة العالمية ومنظمة التجارة العالمية والويبو، شاركت المنظمة في </w:t>
            </w:r>
            <w:r w:rsidRPr="00477332">
              <w:rPr>
                <w:rFonts w:hint="cs"/>
                <w:rtl/>
                <w:lang w:bidi="ar-SA"/>
              </w:rPr>
              <w:t>حلقة عمل</w:t>
            </w:r>
            <w:r w:rsidRPr="00477332">
              <w:rPr>
                <w:rtl/>
                <w:lang w:bidi="ar-SA"/>
              </w:rPr>
              <w:t xml:space="preserve"> </w:t>
            </w:r>
            <w:r w:rsidRPr="00477332">
              <w:rPr>
                <w:rFonts w:hint="cs"/>
                <w:rtl/>
                <w:lang w:bidi="ar-SA"/>
              </w:rPr>
              <w:t xml:space="preserve">منظمة </w:t>
            </w:r>
            <w:r w:rsidRPr="00477332">
              <w:rPr>
                <w:rtl/>
                <w:lang w:bidi="ar-SA"/>
              </w:rPr>
              <w:t xml:space="preserve">التجارة </w:t>
            </w:r>
            <w:r w:rsidRPr="00477332">
              <w:rPr>
                <w:rFonts w:hint="cs"/>
                <w:rtl/>
                <w:lang w:bidi="ar-SA"/>
              </w:rPr>
              <w:t xml:space="preserve">العالمية بشأن التجارة </w:t>
            </w:r>
            <w:r w:rsidRPr="00477332">
              <w:rPr>
                <w:rtl/>
                <w:lang w:bidi="ar-SA"/>
              </w:rPr>
              <w:t xml:space="preserve">والصحة العامة في الفترة من 8 إلى 12 أكتوبر 2018، </w:t>
            </w:r>
            <w:r w:rsidRPr="00477332">
              <w:rPr>
                <w:rFonts w:hint="cs"/>
                <w:rtl/>
                <w:lang w:bidi="ar-SA"/>
              </w:rPr>
              <w:t>وأسهمت</w:t>
            </w:r>
            <w:r w:rsidRPr="00477332">
              <w:rPr>
                <w:rtl/>
                <w:lang w:bidi="ar-SA"/>
              </w:rPr>
              <w:t xml:space="preserve"> في العديد من </w:t>
            </w:r>
            <w:r w:rsidRPr="00477332">
              <w:rPr>
                <w:rFonts w:hint="cs"/>
                <w:rtl/>
                <w:lang w:bidi="ar-SA"/>
              </w:rPr>
              <w:t>الجلسات</w:t>
            </w:r>
            <w:r w:rsidRPr="00477332">
              <w:rPr>
                <w:rtl/>
                <w:lang w:bidi="ar-SA"/>
              </w:rPr>
              <w:t xml:space="preserve"> </w:t>
            </w:r>
            <w:r w:rsidRPr="00477332">
              <w:rPr>
                <w:rFonts w:hint="cs"/>
                <w:rtl/>
                <w:lang w:bidi="ar-SA"/>
              </w:rPr>
              <w:t>خلال البرنامج على سبيل المثال</w:t>
            </w:r>
            <w:r w:rsidRPr="00477332">
              <w:rPr>
                <w:rtl/>
                <w:lang w:bidi="ar-SA"/>
              </w:rPr>
              <w:t xml:space="preserve"> نظام الملكية الفكرية كعامل رئيسي للابتكار في قطاع الأدوية وخيارات سياس</w:t>
            </w:r>
            <w:r w:rsidRPr="00477332">
              <w:rPr>
                <w:rFonts w:hint="cs"/>
                <w:rtl/>
                <w:lang w:bidi="ar-SA"/>
              </w:rPr>
              <w:t>ات</w:t>
            </w:r>
            <w:r w:rsidRPr="00477332">
              <w:rPr>
                <w:rtl/>
                <w:lang w:bidi="ar-SA"/>
              </w:rPr>
              <w:t xml:space="preserve"> الملكية الفكرية لزيادة </w:t>
            </w:r>
            <w:r w:rsidRPr="00477332">
              <w:rPr>
                <w:rFonts w:hint="cs"/>
                <w:rtl/>
                <w:lang w:bidi="ar-SA"/>
              </w:rPr>
              <w:t>النفاذ</w:t>
            </w:r>
            <w:r w:rsidRPr="00477332">
              <w:rPr>
                <w:rtl/>
                <w:lang w:bidi="ar-SA"/>
              </w:rPr>
              <w:t xml:space="preserve"> العالمي إلى </w:t>
            </w:r>
            <w:r w:rsidRPr="00477332">
              <w:rPr>
                <w:rFonts w:hint="cs"/>
                <w:rtl/>
                <w:lang w:bidi="ar-SA"/>
              </w:rPr>
              <w:t xml:space="preserve">تكنولوجيات </w:t>
            </w:r>
            <w:r w:rsidRPr="00477332">
              <w:rPr>
                <w:rtl/>
                <w:lang w:bidi="ar-SA"/>
              </w:rPr>
              <w:t xml:space="preserve">الصحة. </w:t>
            </w:r>
            <w:r w:rsidRPr="00477332">
              <w:rPr>
                <w:rFonts w:hint="cs"/>
                <w:rtl/>
                <w:lang w:bidi="ar-SA"/>
              </w:rPr>
              <w:t>و</w:t>
            </w:r>
            <w:r w:rsidRPr="00477332">
              <w:rPr>
                <w:rtl/>
                <w:lang w:bidi="ar-SA"/>
              </w:rPr>
              <w:t xml:space="preserve">شاركت الويبو إلى جانب منظمة الصحة العالمية ومنظمة التجارة العالمية، في ندوة حول الملكية الفكرية والصحة العامة في الكويت في نوفمبر 2018 وفي قيرغيزستان </w:t>
            </w:r>
            <w:r w:rsidRPr="00477332">
              <w:rPr>
                <w:rFonts w:hint="cs"/>
                <w:rtl/>
                <w:lang w:bidi="ar-SA"/>
              </w:rPr>
              <w:t>بتاريخ</w:t>
            </w:r>
            <w:r w:rsidRPr="00477332">
              <w:rPr>
                <w:rtl/>
                <w:lang w:bidi="ar-SA"/>
              </w:rPr>
              <w:t xml:space="preserve"> 15 </w:t>
            </w:r>
            <w:r w:rsidRPr="00477332">
              <w:rPr>
                <w:rFonts w:hint="cs"/>
                <w:rtl/>
                <w:lang w:bidi="ar-SA"/>
              </w:rPr>
              <w:t>و16</w:t>
            </w:r>
            <w:r w:rsidRPr="00477332">
              <w:rPr>
                <w:rtl/>
                <w:lang w:bidi="ar-SA"/>
              </w:rPr>
              <w:t xml:space="preserve"> نوفمبر 2018. وخلال هذه </w:t>
            </w:r>
            <w:r w:rsidRPr="00477332">
              <w:rPr>
                <w:rFonts w:hint="cs"/>
                <w:rtl/>
                <w:lang w:bidi="ar-SA"/>
              </w:rPr>
              <w:t>الاجتماعات،</w:t>
            </w:r>
            <w:r w:rsidRPr="00477332">
              <w:rPr>
                <w:rtl/>
                <w:lang w:bidi="ar-SA"/>
              </w:rPr>
              <w:t xml:space="preserve"> عالجت الويبو جملة أمور</w:t>
            </w:r>
            <w:r w:rsidRPr="00477332">
              <w:rPr>
                <w:rFonts w:hint="cs"/>
                <w:rtl/>
                <w:lang w:bidi="ar-SA"/>
              </w:rPr>
              <w:t xml:space="preserve"> منها</w:t>
            </w:r>
            <w:r w:rsidRPr="00477332">
              <w:rPr>
                <w:rtl/>
                <w:lang w:bidi="ar-SA"/>
              </w:rPr>
              <w:t xml:space="preserve"> القضايا المتعلقة بخيارات السياس</w:t>
            </w:r>
            <w:r w:rsidRPr="00477332">
              <w:rPr>
                <w:rFonts w:hint="cs"/>
                <w:rtl/>
                <w:lang w:bidi="ar-SA"/>
              </w:rPr>
              <w:t>ة</w:t>
            </w:r>
            <w:r w:rsidRPr="00477332">
              <w:rPr>
                <w:rtl/>
                <w:lang w:bidi="ar-SA"/>
              </w:rPr>
              <w:t xml:space="preserve"> العامة في نظام البراءات الدولي. كما استضافت الويبو الاجتماع الحادي عشر لفرقة العمل </w:t>
            </w:r>
            <w:r w:rsidRPr="00477332">
              <w:rPr>
                <w:rFonts w:hint="cs"/>
                <w:rtl/>
                <w:lang w:bidi="ar-SA"/>
              </w:rPr>
              <w:t>ا</w:t>
            </w:r>
            <w:r w:rsidRPr="00477332">
              <w:rPr>
                <w:rtl/>
                <w:lang w:bidi="ar-SA"/>
              </w:rPr>
              <w:t>لأمم المتحدة المشتركة بين الوكالات (</w:t>
            </w:r>
            <w:r w:rsidRPr="00477332">
              <w:t>UNIATF</w:t>
            </w:r>
            <w:r w:rsidRPr="00477332">
              <w:rPr>
                <w:rtl/>
                <w:lang w:bidi="ar-SA"/>
              </w:rPr>
              <w:t xml:space="preserve">) </w:t>
            </w:r>
            <w:r w:rsidRPr="00477332">
              <w:rPr>
                <w:rFonts w:hint="cs"/>
                <w:rtl/>
                <w:lang w:bidi="ar-SA"/>
              </w:rPr>
              <w:t>المعنية</w:t>
            </w:r>
            <w:r w:rsidRPr="00477332">
              <w:rPr>
                <w:rtl/>
                <w:lang w:bidi="ar-SA"/>
              </w:rPr>
              <w:t xml:space="preserve"> </w:t>
            </w:r>
            <w:r w:rsidRPr="00477332">
              <w:rPr>
                <w:rFonts w:hint="cs"/>
                <w:rtl/>
                <w:lang w:bidi="ar-SA"/>
              </w:rPr>
              <w:t>ب</w:t>
            </w:r>
            <w:r w:rsidRPr="00477332">
              <w:rPr>
                <w:rtl/>
                <w:lang w:bidi="ar-SA"/>
              </w:rPr>
              <w:t xml:space="preserve">الوقاية من الأمراض غير المعدية ومكافحتها </w:t>
            </w:r>
            <w:r w:rsidRPr="00477332">
              <w:rPr>
                <w:rFonts w:hint="cs"/>
                <w:rtl/>
                <w:lang w:bidi="ar-SA"/>
              </w:rPr>
              <w:t>بتاريخ</w:t>
            </w:r>
            <w:r w:rsidRPr="00477332">
              <w:rPr>
                <w:rtl/>
                <w:lang w:bidi="ar-SA"/>
              </w:rPr>
              <w:t xml:space="preserve"> 8 </w:t>
            </w:r>
            <w:r w:rsidRPr="00477332">
              <w:rPr>
                <w:rFonts w:hint="cs"/>
                <w:rtl/>
                <w:lang w:bidi="ar-SA"/>
              </w:rPr>
              <w:t>و9</w:t>
            </w:r>
            <w:r w:rsidRPr="00477332">
              <w:rPr>
                <w:rtl/>
                <w:lang w:bidi="ar-SA"/>
              </w:rPr>
              <w:t xml:space="preserve"> نوفمبر 2018.</w:t>
            </w:r>
          </w:p>
          <w:p w:rsidR="00477332" w:rsidRPr="00477332" w:rsidRDefault="00477332" w:rsidP="00477332">
            <w:pPr>
              <w:pStyle w:val="BodyText"/>
              <w:rPr>
                <w:rtl/>
                <w:lang w:bidi="ar-SA"/>
              </w:rPr>
            </w:pPr>
            <w:r w:rsidRPr="00477332">
              <w:rPr>
                <w:rFonts w:hint="cs"/>
                <w:rtl/>
                <w:lang w:bidi="ar-SA"/>
              </w:rPr>
              <w:t xml:space="preserve">جيم) </w:t>
            </w:r>
            <w:r w:rsidRPr="00477332">
              <w:rPr>
                <w:rtl/>
                <w:lang w:bidi="ar-SA"/>
              </w:rPr>
              <w:t>واصلت الويبو مشاركتها عن كثب في تقديم الدعم لاتفاقية الأمم المتحدة الإطارية بشأن تغير المناخ (</w:t>
            </w:r>
            <w:r w:rsidRPr="00477332">
              <w:t>UNFCCC</w:t>
            </w:r>
            <w:r w:rsidRPr="00477332">
              <w:rPr>
                <w:rtl/>
                <w:lang w:bidi="ar-SA"/>
              </w:rPr>
              <w:t xml:space="preserve">) في تنفيذ آلية تكنولوجيا </w:t>
            </w:r>
            <w:r w:rsidRPr="00477332">
              <w:rPr>
                <w:rFonts w:hint="cs"/>
                <w:rtl/>
                <w:lang w:bidi="ar-SA"/>
              </w:rPr>
              <w:t>هذه الاتفاقية</w:t>
            </w:r>
            <w:r w:rsidRPr="00477332">
              <w:rPr>
                <w:rtl/>
                <w:lang w:bidi="ar-SA"/>
              </w:rPr>
              <w:t xml:space="preserve"> (مثل اللجنة التنفيذية للتكنولوجيا (</w:t>
            </w:r>
            <w:r w:rsidRPr="00477332">
              <w:t>TEC</w:t>
            </w:r>
            <w:r w:rsidRPr="00477332">
              <w:rPr>
                <w:rtl/>
                <w:lang w:bidi="ar-SA"/>
              </w:rPr>
              <w:t>) ومركز تكنولوجيا المناخ وشبك</w:t>
            </w:r>
            <w:r w:rsidRPr="00477332">
              <w:rPr>
                <w:rFonts w:hint="cs"/>
                <w:rtl/>
                <w:lang w:bidi="ar-SA"/>
              </w:rPr>
              <w:t>اتها</w:t>
            </w:r>
            <w:r w:rsidRPr="00477332">
              <w:rPr>
                <w:rtl/>
                <w:lang w:bidi="ar-SA"/>
              </w:rPr>
              <w:t xml:space="preserve"> (</w:t>
            </w:r>
            <w:r w:rsidRPr="00477332">
              <w:t>CTCN</w:t>
            </w:r>
            <w:r w:rsidRPr="00477332">
              <w:rPr>
                <w:rtl/>
                <w:lang w:bidi="ar-SA"/>
              </w:rPr>
              <w:t xml:space="preserve">). </w:t>
            </w:r>
            <w:r w:rsidRPr="00477332">
              <w:rPr>
                <w:rFonts w:hint="cs"/>
                <w:rtl/>
                <w:lang w:bidi="ar-SA"/>
              </w:rPr>
              <w:t>و</w:t>
            </w:r>
            <w:r w:rsidRPr="00477332">
              <w:rPr>
                <w:rtl/>
                <w:lang w:bidi="ar-SA"/>
              </w:rPr>
              <w:t xml:space="preserve">شاركت الأمانة في </w:t>
            </w:r>
            <w:r w:rsidRPr="00477332">
              <w:rPr>
                <w:rFonts w:hint="cs"/>
                <w:rtl/>
                <w:lang w:bidi="ar-SA"/>
              </w:rPr>
              <w:t xml:space="preserve">مختلف </w:t>
            </w:r>
            <w:r w:rsidRPr="00477332">
              <w:rPr>
                <w:rtl/>
                <w:lang w:bidi="ar-SA"/>
              </w:rPr>
              <w:t xml:space="preserve">اجتماعات هذه </w:t>
            </w:r>
            <w:r w:rsidRPr="00477332">
              <w:rPr>
                <w:rFonts w:hint="cs"/>
                <w:rtl/>
                <w:lang w:bidi="ar-SA"/>
              </w:rPr>
              <w:t>الهيئات</w:t>
            </w:r>
            <w:r w:rsidRPr="00477332">
              <w:rPr>
                <w:rtl/>
                <w:lang w:bidi="ar-SA"/>
              </w:rPr>
              <w:t xml:space="preserve"> وقدمت نتائج مؤشر الابتكار العالمي (</w:t>
            </w:r>
            <w:r w:rsidRPr="00477332">
              <w:t>GII</w:t>
            </w:r>
            <w:r w:rsidRPr="00477332">
              <w:rPr>
                <w:rtl/>
                <w:lang w:bidi="ar-SA"/>
              </w:rPr>
              <w:t xml:space="preserve">) لعام 2018، خلال الاجتماع السابع عشر للجنة التنفيذية للتكنولوجيا التابعة لاتفاقية الأمم المتحدة الإطارية بشأن تغير المناخ، التي عقدت في بون </w:t>
            </w:r>
            <w:r w:rsidRPr="00477332">
              <w:rPr>
                <w:rFonts w:hint="cs"/>
                <w:rtl/>
                <w:lang w:bidi="ar-SA"/>
              </w:rPr>
              <w:t xml:space="preserve">في الفترة </w:t>
            </w:r>
            <w:r w:rsidRPr="00477332">
              <w:rPr>
                <w:rtl/>
                <w:lang w:bidi="ar-SA"/>
              </w:rPr>
              <w:t>من 25 إلى 28 سبتمبر 2018.</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بالتعاون مع الأونكتاد، شاركت الويبو في أسبوع التجارة الإلكترونية (جنيف، 16 إلى 20 أبريل 2018) </w:t>
            </w:r>
            <w:r w:rsidRPr="00477332">
              <w:rPr>
                <w:rFonts w:hint="cs"/>
                <w:rtl/>
                <w:lang w:bidi="ar-SA"/>
              </w:rPr>
              <w:t>و</w:t>
            </w:r>
            <w:r w:rsidRPr="00477332">
              <w:rPr>
                <w:rtl/>
                <w:lang w:bidi="ar-SA"/>
              </w:rPr>
              <w:t xml:space="preserve">نظمت جلسة إفطار </w:t>
            </w:r>
            <w:r w:rsidRPr="00477332">
              <w:rPr>
                <w:rFonts w:hint="cs"/>
                <w:rtl/>
                <w:lang w:bidi="ar-SA"/>
              </w:rPr>
              <w:t>عن مظاهر</w:t>
            </w:r>
            <w:r w:rsidRPr="00477332">
              <w:rPr>
                <w:rtl/>
                <w:lang w:bidi="ar-SA"/>
              </w:rPr>
              <w:t xml:space="preserve"> تمكين نظام حق المؤلف من إنتاج المحتوى المحلي وتوزيع</w:t>
            </w:r>
            <w:r w:rsidRPr="00477332">
              <w:rPr>
                <w:rFonts w:hint="cs"/>
                <w:rtl/>
                <w:lang w:bidi="ar-SA"/>
              </w:rPr>
              <w:t>ه</w:t>
            </w:r>
            <w:r w:rsidRPr="00477332">
              <w:rPr>
                <w:rtl/>
                <w:lang w:bidi="ar-SA"/>
              </w:rPr>
              <w:t xml:space="preserve"> وأنشطة الويبو التي تدعم حل النزاعات في بيئة </w:t>
            </w:r>
            <w:r w:rsidRPr="00477332">
              <w:rPr>
                <w:rFonts w:hint="cs"/>
                <w:rtl/>
                <w:lang w:bidi="ar-SA"/>
              </w:rPr>
              <w:t>الإنترنت</w:t>
            </w:r>
            <w:r w:rsidRPr="00477332">
              <w:t>.</w:t>
            </w:r>
          </w:p>
          <w:p w:rsidR="00477332" w:rsidRPr="00477332" w:rsidRDefault="00477332" w:rsidP="00477332">
            <w:pPr>
              <w:pStyle w:val="BodyText"/>
            </w:pPr>
            <w:r w:rsidRPr="00477332">
              <w:rPr>
                <w:rtl/>
                <w:lang w:bidi="ar-SA"/>
              </w:rPr>
              <w:t xml:space="preserve">لمزيد من المعلومات حول مشروع </w:t>
            </w:r>
            <w:r w:rsidRPr="00477332">
              <w:rPr>
                <w:rFonts w:hint="cs"/>
                <w:rtl/>
                <w:lang w:bidi="ar-SA"/>
              </w:rPr>
              <w:t>أجندة</w:t>
            </w:r>
            <w:r w:rsidRPr="00477332">
              <w:rPr>
                <w:rtl/>
                <w:lang w:bidi="ar-SA"/>
              </w:rPr>
              <w:t xml:space="preserve"> التنمية </w:t>
            </w:r>
            <w:r w:rsidRPr="00477332">
              <w:rPr>
                <w:rFonts w:hint="cs"/>
                <w:rtl/>
                <w:lang w:bidi="ar-SA"/>
              </w:rPr>
              <w:t>الجاري</w:t>
            </w:r>
            <w:r w:rsidRPr="00477332">
              <w:rPr>
                <w:rtl/>
                <w:lang w:bidi="ar-SA"/>
              </w:rPr>
              <w:t xml:space="preserve"> بشأن </w:t>
            </w:r>
            <w:r w:rsidRPr="00477332">
              <w:rPr>
                <w:rFonts w:hint="cs"/>
                <w:i/>
                <w:iCs/>
                <w:rtl/>
                <w:lang w:bidi="ar-SA"/>
              </w:rPr>
              <w:t>إدارة الملكية الفكرية ونقل التكنولوجيا: التروي</w:t>
            </w:r>
            <w:r w:rsidRPr="00477332">
              <w:rPr>
                <w:i/>
                <w:iCs/>
                <w:rtl/>
                <w:lang w:bidi="ar-SA"/>
              </w:rPr>
              <w:t>ج لاستخدام الملكية الفكرية على نحو فعال في البلدان النامية والبلدان الأقل نموا والبلدان التي تمر اقتصاداتها بمرحلة انتقالية</w:t>
            </w:r>
            <w:r w:rsidRPr="00477332">
              <w:rPr>
                <w:rFonts w:hint="cs"/>
                <w:rtl/>
                <w:lang w:bidi="ar-SA"/>
              </w:rPr>
              <w:t>،</w:t>
            </w:r>
            <w:r w:rsidRPr="00477332">
              <w:rPr>
                <w:rtl/>
                <w:lang w:bidi="ar-SA"/>
              </w:rPr>
              <w:t xml:space="preserve"> يرجى الرجوع إلى </w:t>
            </w:r>
            <w:r w:rsidRPr="00477332">
              <w:rPr>
                <w:rFonts w:hint="cs"/>
                <w:rtl/>
                <w:lang w:bidi="ar-SA"/>
              </w:rPr>
              <w:t>المرفق</w:t>
            </w:r>
            <w:r w:rsidRPr="00477332">
              <w:rPr>
                <w:rtl/>
                <w:lang w:bidi="ar-SA"/>
              </w:rPr>
              <w:t xml:space="preserve"> الأول من هذه الوثيقة.</w:t>
            </w:r>
            <w:r w:rsidRPr="00477332">
              <w:rPr>
                <w:rFonts w:hint="cs"/>
                <w:rtl/>
                <w:lang w:bidi="ar-SA"/>
              </w:rPr>
              <w:t xml:space="preserve"> </w:t>
            </w:r>
          </w:p>
        </w:tc>
      </w:tr>
      <w:tr w:rsidR="00477332" w:rsidRPr="00477332" w:rsidTr="004B69E9">
        <w:tc>
          <w:tcPr>
            <w:tcW w:w="1989" w:type="dxa"/>
          </w:tcPr>
          <w:p w:rsidR="00477332" w:rsidRPr="00477332" w:rsidRDefault="00477332" w:rsidP="00477332">
            <w:pPr>
              <w:pStyle w:val="BodyText"/>
            </w:pPr>
            <w:r w:rsidRPr="00477332">
              <w:rPr>
                <w:rtl/>
                <w:lang w:bidi="ar-SA"/>
              </w:rPr>
              <w:t>التقارير/الوثائق الأخرى ذات الصلة</w:t>
            </w:r>
          </w:p>
        </w:tc>
        <w:tc>
          <w:tcPr>
            <w:tcW w:w="7356" w:type="dxa"/>
          </w:tcPr>
          <w:p w:rsidR="00477332" w:rsidRPr="00477332" w:rsidRDefault="00477332" w:rsidP="00477332">
            <w:pPr>
              <w:pStyle w:val="BodyText"/>
            </w:pPr>
            <w:r w:rsidRPr="00477332">
              <w:rPr>
                <w:rtl/>
                <w:lang w:bidi="ar-SA"/>
              </w:rPr>
              <w:t xml:space="preserve">فيما يلي التقارير التي نظرت فيها اللجنة: </w:t>
            </w:r>
            <w:r w:rsidRPr="00477332">
              <w:t>CDIP/10/2</w:t>
            </w:r>
            <w:r w:rsidRPr="00477332">
              <w:rPr>
                <w:rFonts w:hint="cs"/>
                <w:rtl/>
                <w:lang w:bidi="ar-SA"/>
              </w:rPr>
              <w:t xml:space="preserve">؛ </w:t>
            </w:r>
            <w:r w:rsidRPr="00477332">
              <w:t>CDIP/12/2</w:t>
            </w:r>
            <w:r w:rsidRPr="00477332">
              <w:rPr>
                <w:rtl/>
                <w:lang w:bidi="ar-SA"/>
              </w:rPr>
              <w:t xml:space="preserve">؛ </w:t>
            </w:r>
            <w:r w:rsidRPr="00477332">
              <w:t>CDIP/13/4</w:t>
            </w:r>
            <w:r w:rsidRPr="00477332">
              <w:rPr>
                <w:rFonts w:hint="cs"/>
                <w:rtl/>
                <w:lang w:bidi="ar-SA"/>
              </w:rPr>
              <w:t xml:space="preserve">؛ </w:t>
            </w:r>
            <w:r w:rsidRPr="00477332">
              <w:t>CDIP/13/6</w:t>
            </w:r>
            <w:r w:rsidRPr="00477332">
              <w:rPr>
                <w:rFonts w:hint="cs"/>
                <w:rtl/>
                <w:lang w:bidi="ar-SA"/>
              </w:rPr>
              <w:t xml:space="preserve">؛ </w:t>
            </w:r>
            <w:r w:rsidRPr="00477332">
              <w:t>CDIP/14/2</w:t>
            </w:r>
            <w:r w:rsidRPr="00477332">
              <w:rPr>
                <w:rFonts w:hint="cs"/>
                <w:rtl/>
                <w:lang w:bidi="ar-SA"/>
              </w:rPr>
              <w:t xml:space="preserve">؛ </w:t>
            </w:r>
            <w:r w:rsidRPr="00477332">
              <w:t>CDIP/16/2</w:t>
            </w:r>
            <w:r w:rsidRPr="00477332">
              <w:rPr>
                <w:rFonts w:hint="cs"/>
                <w:rtl/>
                <w:lang w:bidi="ar-SA"/>
              </w:rPr>
              <w:t xml:space="preserve">؛ </w:t>
            </w:r>
            <w:r w:rsidRPr="00477332">
              <w:t>CDIP/18/2</w:t>
            </w:r>
            <w:r w:rsidRPr="00477332">
              <w:rPr>
                <w:rFonts w:hint="cs"/>
                <w:rtl/>
                <w:lang w:bidi="ar-SA"/>
              </w:rPr>
              <w:t xml:space="preserve">؛ </w:t>
            </w:r>
            <w:r w:rsidRPr="00477332">
              <w:t>CDIP/20/2</w:t>
            </w:r>
            <w:r w:rsidRPr="00477332">
              <w:rPr>
                <w:rFonts w:hint="cs"/>
                <w:rtl/>
                <w:lang w:bidi="ar-SA"/>
              </w:rPr>
              <w:t xml:space="preserve">؛ </w:t>
            </w:r>
            <w:r w:rsidRPr="00477332">
              <w:t>CDIP/22/2</w:t>
            </w:r>
            <w:r w:rsidRPr="00477332">
              <w:rPr>
                <w:rFonts w:hint="cs"/>
                <w:rtl/>
                <w:lang w:bidi="ar-SA"/>
              </w:rPr>
              <w:t>.</w:t>
            </w:r>
          </w:p>
          <w:p w:rsidR="00477332" w:rsidRPr="00477332" w:rsidRDefault="00477332" w:rsidP="00477332">
            <w:pPr>
              <w:pStyle w:val="BodyText"/>
            </w:pPr>
            <w:r w:rsidRPr="00477332">
              <w:rPr>
                <w:rtl/>
                <w:lang w:bidi="ar-SA"/>
              </w:rPr>
              <w:t>بالإضافة إلى الأنشطة الواردة في قاعدة بيانات المساعدة التقنية بشأن الملكية الفكرية، ولمزيد من المعلومات حول الإنجازات المتعلقة بهذه التوصي</w:t>
            </w:r>
            <w:r w:rsidRPr="00477332">
              <w:rPr>
                <w:rFonts w:hint="cs"/>
                <w:rtl/>
                <w:lang w:bidi="ar-SA"/>
              </w:rPr>
              <w:t>ة</w:t>
            </w:r>
            <w:r w:rsidRPr="00477332">
              <w:rPr>
                <w:rtl/>
                <w:lang w:bidi="ar-SA"/>
              </w:rPr>
              <w:t>، يرجى الرجوع إلى تقرير أداء الويبو ل</w:t>
            </w:r>
            <w:r w:rsidRPr="00477332">
              <w:rPr>
                <w:rFonts w:hint="cs"/>
                <w:rtl/>
                <w:lang w:bidi="ar-SA"/>
              </w:rPr>
              <w:t>لعام 2018</w:t>
            </w:r>
            <w:r w:rsidRPr="00477332">
              <w:rPr>
                <w:rtl/>
                <w:lang w:bidi="ar-SA"/>
              </w:rPr>
              <w:t xml:space="preserve"> (الوثيقة </w:t>
            </w:r>
            <w:r w:rsidRPr="00477332">
              <w:t>WO/PBC/30/7</w:t>
            </w:r>
            <w:r w:rsidRPr="00477332">
              <w:rPr>
                <w:rtl/>
                <w:lang w:bidi="ar-SA"/>
              </w:rPr>
              <w:t>)</w:t>
            </w:r>
            <w:r w:rsidRPr="00477332">
              <w:rPr>
                <w:rFonts w:hint="cs"/>
                <w:rtl/>
                <w:lang w:bidi="ar-SA"/>
              </w:rPr>
              <w:t>.</w:t>
            </w:r>
          </w:p>
        </w:tc>
      </w:tr>
    </w:tbl>
    <w:p w:rsidR="0052015A" w:rsidRDefault="0052015A" w:rsidP="00477332">
      <w:pPr>
        <w:pStyle w:val="BodyText"/>
        <w:rPr>
          <w:rtl/>
          <w:lang w:bidi="ar-SA"/>
        </w:rPr>
      </w:pPr>
    </w:p>
    <w:p w:rsidR="0052015A" w:rsidRDefault="0052015A">
      <w:pPr>
        <w:bidi w:val="0"/>
        <w:rPr>
          <w:rtl/>
        </w:rPr>
      </w:pPr>
      <w:r>
        <w:rPr>
          <w:rtl/>
        </w:rPr>
        <w:br w:type="page"/>
      </w:r>
    </w:p>
    <w:tbl>
      <w:tblPr>
        <w:tblStyle w:val="Grilledutableau1"/>
        <w:bidiVisual/>
        <w:tblW w:w="9345" w:type="dxa"/>
        <w:tblLayout w:type="fixed"/>
        <w:tblLook w:val="04A0" w:firstRow="1" w:lastRow="0" w:firstColumn="1" w:lastColumn="0" w:noHBand="0" w:noVBand="1"/>
      </w:tblPr>
      <w:tblGrid>
        <w:gridCol w:w="1989"/>
        <w:gridCol w:w="7356"/>
      </w:tblGrid>
      <w:tr w:rsidR="00477332" w:rsidRPr="00477332" w:rsidTr="004B69E9">
        <w:tc>
          <w:tcPr>
            <w:tcW w:w="1989" w:type="dxa"/>
            <w:shd w:val="clear" w:color="auto" w:fill="BFBFBF" w:themeFill="background1" w:themeFillShade="BF"/>
          </w:tcPr>
          <w:p w:rsidR="00477332" w:rsidRPr="00477332" w:rsidRDefault="00477332" w:rsidP="00477332">
            <w:pPr>
              <w:pStyle w:val="BodyText"/>
            </w:pPr>
            <w:r w:rsidRPr="00477332">
              <w:rPr>
                <w:rtl/>
                <w:lang w:bidi="ar-SA"/>
              </w:rPr>
              <w:t>التوصية (التوصيات)</w:t>
            </w:r>
          </w:p>
        </w:tc>
        <w:tc>
          <w:tcPr>
            <w:tcW w:w="7356" w:type="dxa"/>
            <w:shd w:val="clear" w:color="auto" w:fill="BFBFBF" w:themeFill="background1" w:themeFillShade="BF"/>
          </w:tcPr>
          <w:p w:rsidR="00477332" w:rsidRPr="00477332" w:rsidRDefault="00477332" w:rsidP="00477332">
            <w:pPr>
              <w:pStyle w:val="BodyText"/>
              <w:rPr>
                <w:i/>
                <w:iCs/>
              </w:rPr>
            </w:pPr>
            <w:r w:rsidRPr="00477332">
              <w:rPr>
                <w:i/>
                <w:iCs/>
                <w:rtl/>
                <w:lang w:bidi="ar-SA"/>
              </w:rPr>
              <w:t>التوصي</w:t>
            </w:r>
            <w:r w:rsidRPr="00477332">
              <w:rPr>
                <w:rFonts w:hint="cs"/>
                <w:i/>
                <w:iCs/>
                <w:rtl/>
                <w:lang w:bidi="ar-SA"/>
              </w:rPr>
              <w:t>ة</w:t>
            </w:r>
            <w:r w:rsidRPr="00477332">
              <w:rPr>
                <w:i/>
                <w:iCs/>
                <w:rtl/>
                <w:lang w:bidi="ar-SA"/>
              </w:rPr>
              <w:t xml:space="preserve"> 41</w:t>
            </w:r>
          </w:p>
          <w:p w:rsidR="00477332" w:rsidRPr="00477332" w:rsidRDefault="00477332" w:rsidP="00477332">
            <w:pPr>
              <w:pStyle w:val="BodyText"/>
              <w:rPr>
                <w:rtl/>
                <w:lang w:bidi="ar-SA"/>
              </w:rPr>
            </w:pPr>
            <w:r w:rsidRPr="00477332">
              <w:rPr>
                <w:rtl/>
                <w:lang w:bidi="ar-SA"/>
              </w:rPr>
              <w:t>جرد أنشطة الويبو الحالية لتقديم المساعدة التقنية في مجال التعاون والتنمية</w:t>
            </w:r>
            <w:r w:rsidRPr="00477332">
              <w:t>.</w:t>
            </w:r>
          </w:p>
        </w:tc>
      </w:tr>
      <w:tr w:rsidR="00477332" w:rsidRPr="00477332" w:rsidTr="004B69E9">
        <w:tc>
          <w:tcPr>
            <w:tcW w:w="1989" w:type="dxa"/>
          </w:tcPr>
          <w:p w:rsidR="00477332" w:rsidRPr="00477332" w:rsidRDefault="00477332" w:rsidP="00477332">
            <w:pPr>
              <w:pStyle w:val="BodyText"/>
            </w:pPr>
            <w:r w:rsidRPr="00477332">
              <w:rPr>
                <w:rtl/>
                <w:lang w:bidi="ar-SA"/>
              </w:rPr>
              <w:t>البرامج ذات الصلة في البرنامج والميزانية للثنائية 2018/2019</w:t>
            </w:r>
          </w:p>
        </w:tc>
        <w:tc>
          <w:tcPr>
            <w:tcW w:w="7356" w:type="dxa"/>
          </w:tcPr>
          <w:p w:rsidR="00477332" w:rsidRPr="00477332" w:rsidRDefault="00477332" w:rsidP="00477332">
            <w:pPr>
              <w:pStyle w:val="BodyText"/>
            </w:pPr>
            <w:r w:rsidRPr="00477332">
              <w:rPr>
                <w:rtl/>
                <w:lang w:bidi="ar-SA"/>
              </w:rPr>
              <w:t xml:space="preserve">1 </w:t>
            </w:r>
            <w:r w:rsidRPr="00477332">
              <w:rPr>
                <w:rFonts w:hint="cs"/>
                <w:rtl/>
                <w:lang w:bidi="ar-SA"/>
              </w:rPr>
              <w:t>و2 و3 و4 و5 و8 و9 و10 و11 و17 و</w:t>
            </w:r>
            <w:r w:rsidRPr="00477332">
              <w:t>30</w:t>
            </w:r>
          </w:p>
        </w:tc>
      </w:tr>
      <w:tr w:rsidR="00477332" w:rsidRPr="00477332" w:rsidTr="004B69E9">
        <w:tc>
          <w:tcPr>
            <w:tcW w:w="1989" w:type="dxa"/>
          </w:tcPr>
          <w:p w:rsidR="00477332" w:rsidRPr="00477332" w:rsidRDefault="00477332" w:rsidP="00477332">
            <w:pPr>
              <w:pStyle w:val="BodyText"/>
            </w:pPr>
            <w:r w:rsidRPr="00477332">
              <w:rPr>
                <w:rtl/>
                <w:lang w:bidi="ar-SA"/>
              </w:rPr>
              <w:t>التنفيذ</w:t>
            </w:r>
            <w:r w:rsidRPr="00477332">
              <w:t xml:space="preserve"> </w:t>
            </w:r>
          </w:p>
        </w:tc>
        <w:tc>
          <w:tcPr>
            <w:tcW w:w="7356" w:type="dxa"/>
          </w:tcPr>
          <w:p w:rsidR="00477332" w:rsidRPr="00477332" w:rsidRDefault="00477332" w:rsidP="0052015A">
            <w:pPr>
              <w:pStyle w:val="BodyText"/>
              <w:rPr>
                <w:rtl/>
                <w:lang w:bidi="ar-SA"/>
              </w:rPr>
            </w:pPr>
            <w:r w:rsidRPr="00477332">
              <w:rPr>
                <w:rtl/>
                <w:lang w:bidi="ar-SA"/>
              </w:rPr>
              <w:t xml:space="preserve">كانت هذه التوصية قيد التنفيذ منذ </w:t>
            </w:r>
            <w:r w:rsidRPr="00477332">
              <w:t>2010</w:t>
            </w:r>
            <w:r w:rsidRPr="00477332">
              <w:rPr>
                <w:rtl/>
                <w:lang w:bidi="ar-SA"/>
              </w:rPr>
              <w:t>.</w:t>
            </w:r>
            <w:r w:rsidRPr="00477332">
              <w:t xml:space="preserve"> </w:t>
            </w:r>
            <w:r w:rsidRPr="00477332">
              <w:rPr>
                <w:rFonts w:hint="cs"/>
                <w:rtl/>
                <w:lang w:bidi="ar-SA"/>
              </w:rPr>
              <w:t xml:space="preserve"> واستندت الأنشطة المتفق على تنفيذها مبدئيا على وثيقة المشروع</w:t>
            </w:r>
            <w:r w:rsidRPr="00477332">
              <w:t xml:space="preserve">CDIP/4/8 Rev. </w:t>
            </w:r>
            <w:r w:rsidRPr="00477332">
              <w:rPr>
                <w:rFonts w:hint="cs"/>
                <w:rtl/>
                <w:lang w:bidi="ar-SA"/>
              </w:rPr>
              <w:t>. ونوقشت</w:t>
            </w:r>
            <w:r w:rsidRPr="00477332">
              <w:rPr>
                <w:rtl/>
                <w:lang w:bidi="ar-SA"/>
              </w:rPr>
              <w:t xml:space="preserve"> كذلك في سياق الاستعراض الخارجي للمساعدة التقنية التي تقدمها الويبو في مجال التعاون لأغراض </w:t>
            </w:r>
            <w:r w:rsidRPr="00477332">
              <w:rPr>
                <w:rFonts w:hint="cs"/>
                <w:rtl/>
                <w:lang w:bidi="ar-SA"/>
              </w:rPr>
              <w:t>التنمية،</w:t>
            </w:r>
            <w:r w:rsidRPr="00477332">
              <w:rPr>
                <w:rtl/>
                <w:lang w:bidi="ar-SA"/>
              </w:rPr>
              <w:t xml:space="preserve"> الوارد في الوثيقة </w:t>
            </w:r>
            <w:r w:rsidRPr="00477332">
              <w:t>CDIP/8/INF/1</w:t>
            </w:r>
            <w:r w:rsidRPr="00477332">
              <w:rPr>
                <w:rtl/>
                <w:lang w:bidi="ar-SA"/>
              </w:rPr>
              <w:t xml:space="preserve">. وفي مرحلة </w:t>
            </w:r>
            <w:r w:rsidRPr="00477332">
              <w:rPr>
                <w:rFonts w:hint="cs"/>
                <w:rtl/>
                <w:lang w:bidi="ar-SA"/>
              </w:rPr>
              <w:t>لاحقة،</w:t>
            </w:r>
            <w:r w:rsidRPr="00477332">
              <w:rPr>
                <w:rtl/>
                <w:lang w:bidi="ar-SA"/>
              </w:rPr>
              <w:t xml:space="preserve"> ا</w:t>
            </w:r>
            <w:r w:rsidRPr="00477332">
              <w:rPr>
                <w:rFonts w:hint="cs"/>
                <w:rtl/>
                <w:lang w:bidi="ar-SA"/>
              </w:rPr>
              <w:t>ُ</w:t>
            </w:r>
            <w:r w:rsidRPr="00477332">
              <w:rPr>
                <w:rtl/>
                <w:lang w:bidi="ar-SA"/>
              </w:rPr>
              <w:t xml:space="preserve">ستكمل النقاش بمقترح مشترك من مجموعة </w:t>
            </w:r>
            <w:r w:rsidRPr="00477332">
              <w:rPr>
                <w:rFonts w:hint="cs"/>
                <w:rtl/>
                <w:lang w:bidi="ar-SA"/>
              </w:rPr>
              <w:t>أجندة</w:t>
            </w:r>
            <w:r w:rsidRPr="00477332">
              <w:rPr>
                <w:rtl/>
                <w:lang w:bidi="ar-SA"/>
              </w:rPr>
              <w:t xml:space="preserve"> التنمية ومجموعة البلدان الأفريقية بشأن المساعدة التقنية التي تقدمها الويبو في مجال التعاون لأغراض التنمية (الوثيقة </w:t>
            </w:r>
            <w:r w:rsidRPr="00477332">
              <w:t>CDIP/9/16</w:t>
            </w:r>
            <w:r w:rsidRPr="00477332">
              <w:rPr>
                <w:rtl/>
                <w:lang w:bidi="ar-SA"/>
              </w:rPr>
              <w:t xml:space="preserve">) </w:t>
            </w:r>
            <w:r w:rsidRPr="00477332">
              <w:rPr>
                <w:rFonts w:hint="cs"/>
                <w:rtl/>
                <w:lang w:bidi="ar-SA"/>
              </w:rPr>
              <w:t>وباستجابتين إداريتين أعدتهما</w:t>
            </w:r>
            <w:r w:rsidRPr="00477332">
              <w:rPr>
                <w:rtl/>
                <w:lang w:bidi="ar-SA"/>
              </w:rPr>
              <w:t xml:space="preserve"> الأمانة - الوثيقتان </w:t>
            </w:r>
            <w:r w:rsidRPr="00477332">
              <w:t>CDIP/9/14</w:t>
            </w:r>
            <w:r w:rsidRPr="00477332">
              <w:rPr>
                <w:rtl/>
                <w:lang w:bidi="ar-SA"/>
              </w:rPr>
              <w:t xml:space="preserve"> و</w:t>
            </w:r>
            <w:r w:rsidRPr="00477332">
              <w:t>CDIP/16/6</w:t>
            </w:r>
            <w:r w:rsidRPr="00477332">
              <w:rPr>
                <w:rtl/>
                <w:lang w:bidi="ar-SA"/>
              </w:rPr>
              <w:t>.</w:t>
            </w:r>
          </w:p>
          <w:p w:rsidR="00477332" w:rsidRPr="00477332" w:rsidRDefault="00477332" w:rsidP="00477332">
            <w:pPr>
              <w:pStyle w:val="BodyText"/>
              <w:rPr>
                <w:rtl/>
                <w:lang w:bidi="ar-SA"/>
              </w:rPr>
            </w:pPr>
            <w:r w:rsidRPr="00477332">
              <w:rPr>
                <w:rtl/>
                <w:lang w:bidi="ar-SA"/>
              </w:rPr>
              <w:t xml:space="preserve">وعقب مناقشة الوثائق </w:t>
            </w:r>
            <w:r w:rsidRPr="00477332">
              <w:rPr>
                <w:rFonts w:hint="cs"/>
                <w:rtl/>
                <w:lang w:bidi="ar-SA"/>
              </w:rPr>
              <w:t>المذكورة،</w:t>
            </w:r>
            <w:r w:rsidRPr="00477332">
              <w:rPr>
                <w:rtl/>
                <w:lang w:bidi="ar-SA"/>
              </w:rPr>
              <w:t xml:space="preserve"> قدم وفد إسبانيا اقتراحاً باستعراض </w:t>
            </w:r>
            <w:r w:rsidRPr="00477332">
              <w:rPr>
                <w:rFonts w:hint="cs"/>
                <w:rtl/>
                <w:lang w:bidi="ar-SA"/>
              </w:rPr>
              <w:t>السبل</w:t>
            </w:r>
            <w:r w:rsidRPr="00477332">
              <w:rPr>
                <w:rtl/>
                <w:lang w:bidi="ar-SA"/>
              </w:rPr>
              <w:t xml:space="preserve"> الممكنة لتعزيز عمل المنظمة في تقديم المساعدة التقنية في مجال التعاون لأغراض التنمية. </w:t>
            </w:r>
            <w:r w:rsidRPr="00477332">
              <w:rPr>
                <w:rFonts w:hint="cs"/>
                <w:rtl/>
                <w:lang w:bidi="ar-SA"/>
              </w:rPr>
              <w:t>ونقحت اللجنة</w:t>
            </w:r>
            <w:r w:rsidRPr="00477332">
              <w:rPr>
                <w:rtl/>
                <w:lang w:bidi="ar-SA"/>
              </w:rPr>
              <w:t xml:space="preserve"> الاقتراح </w:t>
            </w:r>
            <w:r w:rsidRPr="00477332">
              <w:rPr>
                <w:rFonts w:hint="cs"/>
                <w:rtl/>
                <w:lang w:bidi="ar-SA"/>
              </w:rPr>
              <w:t>ووافقت عليه</w:t>
            </w:r>
            <w:r w:rsidRPr="00477332">
              <w:rPr>
                <w:rtl/>
                <w:lang w:bidi="ar-SA"/>
              </w:rPr>
              <w:t xml:space="preserve"> في دورتها السابعة عشرة. ويرد الاقتراح المنقح في </w:t>
            </w:r>
            <w:r w:rsidRPr="00477332">
              <w:rPr>
                <w:rFonts w:hint="cs"/>
                <w:rtl/>
                <w:lang w:bidi="ar-SA"/>
              </w:rPr>
              <w:t>الملحق</w:t>
            </w:r>
            <w:r w:rsidRPr="00477332">
              <w:rPr>
                <w:rtl/>
                <w:lang w:bidi="ar-SA"/>
              </w:rPr>
              <w:t xml:space="preserve"> الأول </w:t>
            </w:r>
            <w:r w:rsidRPr="00477332">
              <w:rPr>
                <w:rFonts w:hint="cs"/>
                <w:rtl/>
                <w:lang w:bidi="ar-SA"/>
              </w:rPr>
              <w:t>لملخص</w:t>
            </w:r>
            <w:r w:rsidRPr="00477332">
              <w:rPr>
                <w:rtl/>
                <w:lang w:bidi="ar-SA"/>
              </w:rPr>
              <w:t xml:space="preserve"> رئيس اللجنة</w:t>
            </w:r>
            <w:r w:rsidRPr="00477332">
              <w:rPr>
                <w:rFonts w:hint="cs"/>
                <w:rtl/>
                <w:lang w:bidi="ar-SA"/>
              </w:rPr>
              <w:t xml:space="preserve"> في الدورة السابعة عشرة</w:t>
            </w:r>
            <w:r w:rsidRPr="00477332">
              <w:rPr>
                <w:rtl/>
                <w:lang w:bidi="ar-SA"/>
              </w:rPr>
              <w:t xml:space="preserve">. </w:t>
            </w:r>
            <w:r w:rsidRPr="00477332">
              <w:rPr>
                <w:rFonts w:hint="cs"/>
                <w:rtl/>
                <w:lang w:bidi="ar-SA"/>
              </w:rPr>
              <w:t>و</w:t>
            </w:r>
            <w:r w:rsidRPr="00477332">
              <w:rPr>
                <w:rtl/>
                <w:lang w:bidi="ar-SA"/>
              </w:rPr>
              <w:t xml:space="preserve">قررت اللجنة في </w:t>
            </w:r>
            <w:r w:rsidRPr="00477332">
              <w:rPr>
                <w:rFonts w:hint="cs"/>
                <w:rtl/>
                <w:lang w:bidi="ar-SA"/>
              </w:rPr>
              <w:t>دورتها</w:t>
            </w:r>
            <w:r w:rsidRPr="00477332">
              <w:rPr>
                <w:rtl/>
                <w:lang w:bidi="ar-SA"/>
              </w:rPr>
              <w:t xml:space="preserve"> الثامنة </w:t>
            </w:r>
            <w:r w:rsidRPr="00477332">
              <w:rPr>
                <w:rFonts w:hint="cs"/>
                <w:rtl/>
                <w:lang w:bidi="ar-SA"/>
              </w:rPr>
              <w:t>عشرة إغلاق</w:t>
            </w:r>
            <w:r w:rsidRPr="00477332">
              <w:rPr>
                <w:rtl/>
                <w:lang w:bidi="ar-SA"/>
              </w:rPr>
              <w:t xml:space="preserve"> </w:t>
            </w:r>
            <w:r w:rsidRPr="00477332">
              <w:rPr>
                <w:rFonts w:hint="cs"/>
                <w:rtl/>
                <w:lang w:bidi="ar-SA"/>
              </w:rPr>
              <w:t xml:space="preserve">النقاش بشأن </w:t>
            </w:r>
            <w:r w:rsidRPr="00477332">
              <w:rPr>
                <w:rtl/>
                <w:lang w:bidi="ar-SA"/>
              </w:rPr>
              <w:t>الاستعراض الخارجي للمساعدة التقنية التي تقدمها الويبو؛ وفتح بند</w:t>
            </w:r>
            <w:r w:rsidRPr="00477332">
              <w:rPr>
                <w:rFonts w:hint="cs"/>
                <w:rtl/>
                <w:lang w:bidi="ar-SA"/>
              </w:rPr>
              <w:t xml:space="preserve"> فرعي</w:t>
            </w:r>
            <w:r w:rsidRPr="00477332">
              <w:rPr>
                <w:rtl/>
                <w:lang w:bidi="ar-SA"/>
              </w:rPr>
              <w:t xml:space="preserve"> في جدول الأعمال بعنوان "</w:t>
            </w:r>
            <w:r w:rsidRPr="00477332">
              <w:rPr>
                <w:rFonts w:hint="cs"/>
                <w:rtl/>
                <w:lang w:bidi="ar-SA"/>
              </w:rPr>
              <w:t>ا</w:t>
            </w:r>
            <w:r w:rsidRPr="00477332">
              <w:rPr>
                <w:rtl/>
                <w:lang w:bidi="ar-SA"/>
              </w:rPr>
              <w:t>لمساعدة التقنية التي تقدمها الويبو في مجال التعاون لأغراض التنمية" والذي يركز على مقترح من ست نقاط وارد في الملحق الأول</w:t>
            </w:r>
            <w:r w:rsidRPr="00477332">
              <w:rPr>
                <w:rFonts w:hint="cs"/>
                <w:rtl/>
                <w:lang w:bidi="ar-SA"/>
              </w:rPr>
              <w:t xml:space="preserve">، </w:t>
            </w:r>
            <w:r w:rsidRPr="00477332">
              <w:rPr>
                <w:rtl/>
                <w:lang w:bidi="ar-SA"/>
              </w:rPr>
              <w:t xml:space="preserve">في نهاية تلك الفترة، لمناقشة التنفيذ النهائي للملحق </w:t>
            </w:r>
            <w:r w:rsidRPr="00477332">
              <w:rPr>
                <w:rFonts w:hint="cs"/>
                <w:rtl/>
                <w:lang w:bidi="ar-SA"/>
              </w:rPr>
              <w:t>الأول</w:t>
            </w:r>
            <w:r w:rsidRPr="00477332">
              <w:rPr>
                <w:rtl/>
                <w:lang w:bidi="ar-SA"/>
              </w:rPr>
              <w:t>.</w:t>
            </w:r>
          </w:p>
          <w:p w:rsidR="00477332" w:rsidRPr="00477332" w:rsidRDefault="00477332" w:rsidP="0052015A">
            <w:pPr>
              <w:pStyle w:val="BodyText"/>
            </w:pPr>
            <w:r w:rsidRPr="00477332">
              <w:rPr>
                <w:rFonts w:hint="cs"/>
                <w:rtl/>
                <w:lang w:bidi="ar-SA"/>
              </w:rPr>
              <w:t>و</w:t>
            </w:r>
            <w:r w:rsidRPr="00477332">
              <w:rPr>
                <w:rtl/>
                <w:lang w:bidi="ar-SA"/>
              </w:rPr>
              <w:t xml:space="preserve">في إطار </w:t>
            </w:r>
            <w:r w:rsidRPr="00477332">
              <w:rPr>
                <w:rFonts w:hint="cs"/>
                <w:rtl/>
                <w:lang w:bidi="ar-SA"/>
              </w:rPr>
              <w:t>ال</w:t>
            </w:r>
            <w:r w:rsidRPr="00477332">
              <w:rPr>
                <w:rtl/>
                <w:lang w:bidi="ar-SA"/>
              </w:rPr>
              <w:t>بند</w:t>
            </w:r>
            <w:r w:rsidRPr="00477332">
              <w:rPr>
                <w:rFonts w:hint="cs"/>
                <w:rtl/>
                <w:lang w:bidi="ar-SA"/>
              </w:rPr>
              <w:t xml:space="preserve"> الفرعي</w:t>
            </w:r>
            <w:r w:rsidRPr="00477332">
              <w:rPr>
                <w:rtl/>
                <w:lang w:bidi="ar-SA"/>
              </w:rPr>
              <w:t xml:space="preserve"> </w:t>
            </w:r>
            <w:r w:rsidRPr="00477332">
              <w:rPr>
                <w:rFonts w:hint="cs"/>
                <w:rtl/>
                <w:lang w:bidi="ar-SA"/>
              </w:rPr>
              <w:t>من</w:t>
            </w:r>
            <w:r w:rsidRPr="00477332">
              <w:rPr>
                <w:rtl/>
                <w:lang w:bidi="ar-SA"/>
              </w:rPr>
              <w:t xml:space="preserve"> جدول الأعمال بعنوان "</w:t>
            </w:r>
            <w:r w:rsidRPr="00477332">
              <w:rPr>
                <w:rFonts w:hint="cs"/>
                <w:rtl/>
                <w:lang w:bidi="ar-SA"/>
              </w:rPr>
              <w:t>ا</w:t>
            </w:r>
            <w:r w:rsidRPr="00477332">
              <w:rPr>
                <w:rtl/>
                <w:lang w:bidi="ar-SA"/>
              </w:rPr>
              <w:t xml:space="preserve">لمساعدة التقنية التي تقدمها الويبو في مجال التعاون لأغراض التنمية"، نظرت اللجنة في </w:t>
            </w:r>
            <w:r w:rsidRPr="00477332">
              <w:rPr>
                <w:rFonts w:hint="cs"/>
                <w:rtl/>
                <w:lang w:bidi="ar-SA"/>
              </w:rPr>
              <w:t>الوثائق التالية:</w:t>
            </w:r>
            <w:r w:rsidRPr="00477332">
              <w:rPr>
                <w:rtl/>
                <w:lang w:bidi="ar-SA"/>
              </w:rPr>
              <w:t xml:space="preserve"> </w:t>
            </w:r>
            <w:r w:rsidRPr="00477332">
              <w:t>CDIP/19/10</w:t>
            </w:r>
            <w:r w:rsidRPr="00477332">
              <w:rPr>
                <w:rFonts w:hint="cs"/>
                <w:rtl/>
                <w:lang w:bidi="ar-SA"/>
              </w:rPr>
              <w:t xml:space="preserve"> و</w:t>
            </w:r>
            <w:r w:rsidRPr="00477332">
              <w:t>CDIP/20/3</w:t>
            </w:r>
            <w:r w:rsidRPr="00477332">
              <w:rPr>
                <w:rFonts w:hint="cs"/>
                <w:rtl/>
                <w:lang w:bidi="ar-SA"/>
              </w:rPr>
              <w:t xml:space="preserve"> و</w:t>
            </w:r>
            <w:r w:rsidRPr="00477332">
              <w:t>CDIP/20/6</w:t>
            </w:r>
            <w:r w:rsidRPr="00477332">
              <w:rPr>
                <w:rFonts w:hint="cs"/>
                <w:rtl/>
                <w:lang w:bidi="ar-SA"/>
              </w:rPr>
              <w:t xml:space="preserve"> و</w:t>
            </w:r>
            <w:r w:rsidRPr="00477332">
              <w:t>CDIP/21/4</w:t>
            </w:r>
            <w:r w:rsidRPr="00477332">
              <w:rPr>
                <w:rFonts w:hint="cs"/>
                <w:rtl/>
                <w:lang w:bidi="ar-SA"/>
              </w:rPr>
              <w:t xml:space="preserve"> و</w:t>
            </w:r>
            <w:r w:rsidRPr="00477332">
              <w:t xml:space="preserve"> CDIP/21/9</w:t>
            </w:r>
            <w:r w:rsidRPr="00477332">
              <w:rPr>
                <w:rFonts w:hint="cs"/>
                <w:rtl/>
                <w:lang w:bidi="ar-SA"/>
              </w:rPr>
              <w:t>و</w:t>
            </w:r>
            <w:r w:rsidRPr="00477332">
              <w:t xml:space="preserve"> CDIP/22/3 </w:t>
            </w:r>
            <w:r w:rsidRPr="00477332">
              <w:rPr>
                <w:rFonts w:hint="cs"/>
                <w:rtl/>
                <w:lang w:bidi="ar-SA"/>
              </w:rPr>
              <w:t>و</w:t>
            </w:r>
            <w:r w:rsidRPr="00477332">
              <w:t>CDIP/22/10</w:t>
            </w:r>
            <w:r w:rsidRPr="00477332">
              <w:rPr>
                <w:rFonts w:hint="cs"/>
                <w:rtl/>
                <w:lang w:bidi="ar-SA"/>
              </w:rPr>
              <w:t xml:space="preserve"> و</w:t>
            </w:r>
            <w:r w:rsidRPr="00477332">
              <w:t>CDIP/22/11</w:t>
            </w:r>
            <w:r w:rsidRPr="00477332">
              <w:rPr>
                <w:rFonts w:hint="cs"/>
                <w:rtl/>
                <w:lang w:bidi="ar-SA"/>
              </w:rPr>
              <w:t xml:space="preserve"> و</w:t>
            </w:r>
            <w:r w:rsidRPr="00477332">
              <w:t xml:space="preserve"> CDIP/23/9</w:t>
            </w:r>
            <w:r w:rsidRPr="00477332">
              <w:rPr>
                <w:rFonts w:hint="cs"/>
                <w:rtl/>
                <w:lang w:bidi="ar-SA"/>
              </w:rPr>
              <w:t xml:space="preserve"> </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قدمت الأمانة سلسلة من العروض حول: سياسات المراجعة الخارجية التي يقوم بها الزملاء </w:t>
            </w:r>
            <w:r w:rsidRPr="00477332">
              <w:rPr>
                <w:rFonts w:hint="cs"/>
                <w:rtl/>
                <w:lang w:bidi="ar-SA"/>
              </w:rPr>
              <w:t>في الدورة التاسعة عشرة؛</w:t>
            </w:r>
            <w:r w:rsidRPr="00477332">
              <w:rPr>
                <w:rtl/>
                <w:lang w:bidi="ar-SA"/>
              </w:rPr>
              <w:t xml:space="preserve"> </w:t>
            </w:r>
            <w:r w:rsidRPr="00477332">
              <w:rPr>
                <w:rFonts w:hint="cs"/>
                <w:rtl/>
                <w:lang w:bidi="ar-SA"/>
              </w:rPr>
              <w:t>و</w:t>
            </w:r>
            <w:r w:rsidRPr="00477332">
              <w:rPr>
                <w:rtl/>
                <w:lang w:bidi="ar-SA"/>
              </w:rPr>
              <w:t xml:space="preserve">جدوى </w:t>
            </w:r>
            <w:r w:rsidRPr="00477332">
              <w:rPr>
                <w:rFonts w:hint="cs"/>
                <w:rtl/>
                <w:lang w:bidi="ar-SA"/>
              </w:rPr>
              <w:t>إنشاء</w:t>
            </w:r>
            <w:r w:rsidRPr="00477332">
              <w:rPr>
                <w:rtl/>
                <w:lang w:bidi="ar-SA"/>
              </w:rPr>
              <w:t xml:space="preserve"> منتدى </w:t>
            </w:r>
            <w:r w:rsidRPr="00477332">
              <w:rPr>
                <w:rFonts w:hint="cs"/>
                <w:rtl/>
                <w:lang w:bidi="ar-SA"/>
              </w:rPr>
              <w:t>بشأن ا</w:t>
            </w:r>
            <w:r w:rsidRPr="00477332">
              <w:rPr>
                <w:rtl/>
                <w:lang w:bidi="ar-SA"/>
              </w:rPr>
              <w:t xml:space="preserve">لمساعدة التقنية </w:t>
            </w:r>
            <w:r w:rsidRPr="00477332">
              <w:rPr>
                <w:rFonts w:hint="cs"/>
                <w:rtl/>
                <w:lang w:bidi="ar-SA"/>
              </w:rPr>
              <w:t>في الدورة الحادية والعشرين؛</w:t>
            </w:r>
            <w:r w:rsidRPr="00477332">
              <w:rPr>
                <w:rtl/>
                <w:lang w:bidi="ar-SA"/>
              </w:rPr>
              <w:t xml:space="preserve"> </w:t>
            </w:r>
            <w:r w:rsidRPr="00477332">
              <w:rPr>
                <w:rFonts w:hint="cs"/>
                <w:rtl/>
                <w:lang w:bidi="ar-SA"/>
              </w:rPr>
              <w:t>و</w:t>
            </w:r>
            <w:r w:rsidRPr="00477332">
              <w:rPr>
                <w:rtl/>
                <w:lang w:bidi="ar-SA"/>
              </w:rPr>
              <w:t xml:space="preserve">صفحة الويبو الجديدة للمساعدة التقنية </w:t>
            </w:r>
            <w:r w:rsidRPr="00477332">
              <w:rPr>
                <w:rFonts w:hint="cs"/>
                <w:rtl/>
                <w:lang w:bidi="ar-SA"/>
              </w:rPr>
              <w:t>في الدورة الحادية والعشرين؛</w:t>
            </w:r>
            <w:r w:rsidRPr="00477332">
              <w:rPr>
                <w:rtl/>
                <w:lang w:bidi="ar-SA"/>
              </w:rPr>
              <w:t xml:space="preserve"> وقائمة الاستشاريين </w:t>
            </w:r>
            <w:r w:rsidRPr="00477332">
              <w:rPr>
                <w:rFonts w:hint="cs"/>
                <w:rtl/>
                <w:lang w:bidi="ar-SA"/>
              </w:rPr>
              <w:t>عقب</w:t>
            </w:r>
            <w:r w:rsidRPr="00477332">
              <w:rPr>
                <w:rtl/>
                <w:lang w:bidi="ar-SA"/>
              </w:rPr>
              <w:t xml:space="preserve"> دمجها في نظام </w:t>
            </w:r>
            <w:r w:rsidRPr="00477332">
              <w:rPr>
                <w:rFonts w:hint="cs"/>
                <w:rtl/>
                <w:lang w:bidi="ar-SA"/>
              </w:rPr>
              <w:t>ال</w:t>
            </w:r>
            <w:r w:rsidRPr="00477332">
              <w:rPr>
                <w:rtl/>
                <w:lang w:bidi="ar-SA"/>
              </w:rPr>
              <w:t xml:space="preserve">تخطيط </w:t>
            </w:r>
            <w:r w:rsidRPr="00477332">
              <w:rPr>
                <w:rFonts w:hint="cs"/>
                <w:rtl/>
                <w:lang w:bidi="ar-SA"/>
              </w:rPr>
              <w:t>لل</w:t>
            </w:r>
            <w:r w:rsidRPr="00477332">
              <w:rPr>
                <w:rtl/>
                <w:lang w:bidi="ar-SA"/>
              </w:rPr>
              <w:t>موارد المؤسس</w:t>
            </w:r>
            <w:r w:rsidRPr="00477332">
              <w:rPr>
                <w:rFonts w:hint="cs"/>
                <w:rtl/>
                <w:lang w:bidi="ar-SA"/>
              </w:rPr>
              <w:t>ي</w:t>
            </w:r>
            <w:r w:rsidRPr="00477332">
              <w:rPr>
                <w:rtl/>
                <w:lang w:bidi="ar-SA"/>
              </w:rPr>
              <w:t xml:space="preserve">ة </w:t>
            </w:r>
            <w:r w:rsidRPr="00477332">
              <w:rPr>
                <w:rFonts w:hint="cs"/>
                <w:rtl/>
                <w:lang w:bidi="ar-SA"/>
              </w:rPr>
              <w:t>في الدورة الثالثة والعشرين</w:t>
            </w:r>
            <w:r w:rsidRPr="00477332">
              <w:rPr>
                <w:rtl/>
                <w:lang w:bidi="ar-SA"/>
              </w:rPr>
              <w:t>.</w:t>
            </w:r>
          </w:p>
          <w:p w:rsidR="00477332" w:rsidRPr="00477332" w:rsidRDefault="00477332" w:rsidP="00477332">
            <w:pPr>
              <w:pStyle w:val="BodyText"/>
              <w:rPr>
                <w:rtl/>
                <w:lang w:bidi="ar-SA"/>
              </w:rPr>
            </w:pPr>
          </w:p>
          <w:p w:rsidR="00477332" w:rsidRPr="00477332" w:rsidRDefault="00477332" w:rsidP="00477332">
            <w:pPr>
              <w:pStyle w:val="BodyText"/>
              <w:rPr>
                <w:rtl/>
                <w:lang w:bidi="ar-SA"/>
              </w:rPr>
            </w:pPr>
            <w:r w:rsidRPr="00477332">
              <w:rPr>
                <w:rFonts w:hint="cs"/>
                <w:rtl/>
                <w:lang w:bidi="ar-SA"/>
              </w:rPr>
              <w:t>و</w:t>
            </w:r>
            <w:r w:rsidRPr="00477332">
              <w:rPr>
                <w:rtl/>
                <w:lang w:bidi="ar-SA"/>
              </w:rPr>
              <w:t>عقدت اللجنة أيضًا " مائدة مستديرة بشأن المساعدة التقنية وتكوين الكفاءات: تبادل الخبرات والأدوات والمنهجيات</w:t>
            </w:r>
            <w:r w:rsidRPr="00477332">
              <w:rPr>
                <w:rFonts w:hint="cs"/>
                <w:rtl/>
                <w:lang w:bidi="ar-SA"/>
              </w:rPr>
              <w:t>"</w:t>
            </w:r>
            <w:r w:rsidRPr="00477332">
              <w:t xml:space="preserve"> </w:t>
            </w:r>
            <w:r w:rsidRPr="00477332">
              <w:rPr>
                <w:rFonts w:hint="cs"/>
                <w:rtl/>
                <w:lang w:bidi="ar-SA"/>
              </w:rPr>
              <w:t>في الدورة التاسعة عشرة</w:t>
            </w:r>
            <w:r w:rsidRPr="00477332">
              <w:rPr>
                <w:rtl/>
                <w:lang w:bidi="ar-SA"/>
              </w:rPr>
              <w:t xml:space="preserve"> و"الحوار التفاعلي </w:t>
            </w:r>
            <w:r w:rsidRPr="00477332">
              <w:rPr>
                <w:rFonts w:hint="cs"/>
                <w:rtl/>
                <w:lang w:bidi="ar-SA"/>
              </w:rPr>
              <w:t>بشأن</w:t>
            </w:r>
            <w:r w:rsidRPr="00477332">
              <w:rPr>
                <w:rtl/>
                <w:lang w:bidi="ar-SA"/>
              </w:rPr>
              <w:t xml:space="preserve"> المساعدة التقنية</w:t>
            </w:r>
            <w:r w:rsidRPr="00477332">
              <w:t xml:space="preserve">" </w:t>
            </w:r>
            <w:r w:rsidRPr="00477332">
              <w:rPr>
                <w:rFonts w:hint="cs"/>
                <w:rtl/>
                <w:lang w:bidi="ar-SA"/>
              </w:rPr>
              <w:t>في الدورة الثانية والعشرين.</w:t>
            </w:r>
          </w:p>
          <w:p w:rsidR="00477332" w:rsidRPr="00477332" w:rsidRDefault="00477332" w:rsidP="0052015A">
            <w:pPr>
              <w:pStyle w:val="BodyText"/>
              <w:rPr>
                <w:rtl/>
                <w:lang w:bidi="ar-SA"/>
              </w:rPr>
            </w:pPr>
            <w:r w:rsidRPr="00477332">
              <w:rPr>
                <w:rFonts w:hint="cs"/>
                <w:rtl/>
                <w:lang w:bidi="ar-SA"/>
              </w:rPr>
              <w:t>و</w:t>
            </w:r>
            <w:r w:rsidRPr="00477332">
              <w:rPr>
                <w:rtl/>
                <w:lang w:bidi="ar-SA"/>
              </w:rPr>
              <w:t>س</w:t>
            </w:r>
            <w:r w:rsidRPr="00477332">
              <w:rPr>
                <w:rFonts w:hint="cs"/>
                <w:rtl/>
                <w:lang w:bidi="ar-SA"/>
              </w:rPr>
              <w:t>تتواصل</w:t>
            </w:r>
            <w:r w:rsidRPr="00477332">
              <w:rPr>
                <w:rtl/>
                <w:lang w:bidi="ar-SA"/>
              </w:rPr>
              <w:t xml:space="preserve"> المناقشات في إطار هذا البند الفرعي من جدول الأعمال في الدورة الحالية، التي ستنظر في تقرير عن تنفيذ قرار الدول الأعضاء بشأن المساعدة التقنية للويبو (الوثيقة</w:t>
            </w:r>
            <w:r w:rsidR="0052015A">
              <w:rPr>
                <w:rFonts w:hint="cs"/>
                <w:rtl/>
                <w:lang w:bidi="ar-SA"/>
              </w:rPr>
              <w:t> </w:t>
            </w:r>
            <w:r w:rsidRPr="00477332">
              <w:t>CDIP/24/8</w:t>
            </w:r>
            <w:r w:rsidRPr="00477332">
              <w:rPr>
                <w:rtl/>
                <w:lang w:bidi="ar-SA"/>
              </w:rPr>
              <w:t>).</w:t>
            </w:r>
          </w:p>
        </w:tc>
      </w:tr>
      <w:tr w:rsidR="00477332" w:rsidRPr="00477332" w:rsidTr="004B69E9">
        <w:tc>
          <w:tcPr>
            <w:tcW w:w="1989" w:type="dxa"/>
          </w:tcPr>
          <w:p w:rsidR="00477332" w:rsidRPr="00477332" w:rsidRDefault="00477332" w:rsidP="00477332">
            <w:pPr>
              <w:pStyle w:val="BodyText"/>
            </w:pPr>
            <w:r w:rsidRPr="00477332">
              <w:rPr>
                <w:rtl/>
                <w:lang w:bidi="ar-SA"/>
              </w:rPr>
              <w:t>مشاريع أجندة التنمية ذات الصلة</w:t>
            </w:r>
          </w:p>
        </w:tc>
        <w:tc>
          <w:tcPr>
            <w:tcW w:w="7356" w:type="dxa"/>
          </w:tcPr>
          <w:p w:rsidR="00477332" w:rsidRPr="00477332" w:rsidRDefault="00477332" w:rsidP="00477332">
            <w:pPr>
              <w:pStyle w:val="BodyText"/>
            </w:pPr>
            <w:r w:rsidRPr="00477332">
              <w:rPr>
                <w:rFonts w:hint="cs"/>
                <w:rtl/>
                <w:lang w:bidi="ar-SA"/>
              </w:rPr>
              <w:t xml:space="preserve">تم تناول هذه التوصية من خلال مشروع </w:t>
            </w:r>
            <w:r w:rsidRPr="00477332">
              <w:rPr>
                <w:i/>
                <w:iCs/>
                <w:rtl/>
                <w:lang w:bidi="ar-SA"/>
              </w:rPr>
              <w:t>تعزيز إطار الويبو للإدارة القائمة على النتائج بغية دعم عملية رصد الأنشطة الإنمائية وتقييمها</w:t>
            </w:r>
            <w:r w:rsidRPr="00477332">
              <w:rPr>
                <w:rFonts w:hint="cs"/>
                <w:rtl/>
                <w:lang w:bidi="ar-SA"/>
              </w:rPr>
              <w:t xml:space="preserve"> (الوثيقة </w:t>
            </w:r>
            <w:r w:rsidRPr="00477332">
              <w:t>CDIP/4/8 Rev.</w:t>
            </w:r>
            <w:r w:rsidRPr="00477332">
              <w:rPr>
                <w:rFonts w:hint="cs"/>
                <w:rtl/>
                <w:lang w:bidi="ar-SA"/>
              </w:rPr>
              <w:t>). و</w:t>
            </w:r>
            <w:r w:rsidRPr="00477332">
              <w:rPr>
                <w:rtl/>
                <w:lang w:bidi="ar-SA"/>
              </w:rPr>
              <w:t xml:space="preserve">شكل هذا المشروع نقطة انطلاق </w:t>
            </w:r>
            <w:r w:rsidRPr="00477332">
              <w:rPr>
                <w:rFonts w:hint="cs"/>
                <w:rtl/>
                <w:lang w:bidi="ar-SA"/>
              </w:rPr>
              <w:t>للقيام ب</w:t>
            </w:r>
            <w:r w:rsidRPr="00477332">
              <w:rPr>
                <w:rtl/>
                <w:lang w:bidi="ar-SA"/>
              </w:rPr>
              <w:t xml:space="preserve">مزيد من العمل، كما هو موضح في </w:t>
            </w:r>
            <w:r w:rsidRPr="00477332">
              <w:rPr>
                <w:rFonts w:hint="cs"/>
                <w:rtl/>
                <w:lang w:bidi="ar-SA"/>
              </w:rPr>
              <w:t>سجل</w:t>
            </w:r>
            <w:r w:rsidRPr="00477332">
              <w:rPr>
                <w:rtl/>
                <w:lang w:bidi="ar-SA"/>
              </w:rPr>
              <w:t xml:space="preserve"> التنفيذ.</w:t>
            </w:r>
          </w:p>
        </w:tc>
      </w:tr>
      <w:tr w:rsidR="00477332" w:rsidRPr="00477332" w:rsidTr="004B69E9">
        <w:tc>
          <w:tcPr>
            <w:tcW w:w="1989" w:type="dxa"/>
          </w:tcPr>
          <w:p w:rsidR="00477332" w:rsidRPr="00477332" w:rsidRDefault="00477332" w:rsidP="00477332">
            <w:pPr>
              <w:pStyle w:val="BodyText"/>
            </w:pPr>
            <w:r w:rsidRPr="00477332">
              <w:rPr>
                <w:rtl/>
                <w:lang w:bidi="ar-SA"/>
              </w:rPr>
              <w:t>الأنشطة/الإنجازات</w:t>
            </w:r>
            <w:r w:rsidRPr="00477332">
              <w:t xml:space="preserve"> </w:t>
            </w:r>
          </w:p>
        </w:tc>
        <w:tc>
          <w:tcPr>
            <w:tcW w:w="7356" w:type="dxa"/>
          </w:tcPr>
          <w:p w:rsidR="00477332" w:rsidRPr="00477332" w:rsidRDefault="00477332" w:rsidP="00477332">
            <w:pPr>
              <w:pStyle w:val="BodyText"/>
              <w:rPr>
                <w:rtl/>
                <w:lang w:bidi="ar-SA"/>
              </w:rPr>
            </w:pPr>
            <w:r w:rsidRPr="00477332">
              <w:rPr>
                <w:rtl/>
                <w:lang w:bidi="ar-SA"/>
              </w:rPr>
              <w:t xml:space="preserve">في الفترة من يوليو </w:t>
            </w:r>
            <w:r w:rsidRPr="00477332">
              <w:rPr>
                <w:rFonts w:hint="cs"/>
                <w:rtl/>
                <w:lang w:bidi="ar-SA"/>
              </w:rPr>
              <w:t>2018</w:t>
            </w:r>
            <w:r w:rsidRPr="00477332">
              <w:rPr>
                <w:rtl/>
                <w:lang w:bidi="ar-SA"/>
              </w:rPr>
              <w:t xml:space="preserve"> إلى يونيو </w:t>
            </w:r>
            <w:r w:rsidRPr="00477332">
              <w:rPr>
                <w:rFonts w:hint="cs"/>
                <w:rtl/>
                <w:lang w:bidi="ar-SA"/>
              </w:rPr>
              <w:t>2019</w:t>
            </w:r>
            <w:r w:rsidRPr="00477332">
              <w:rPr>
                <w:rtl/>
                <w:lang w:bidi="ar-SA"/>
              </w:rPr>
              <w:t>، نظرت اللجنة في الوثائق التالية:</w:t>
            </w:r>
          </w:p>
          <w:p w:rsidR="00477332" w:rsidRPr="00477332" w:rsidRDefault="00477332" w:rsidP="0052015A">
            <w:pPr>
              <w:pStyle w:val="BodyText"/>
              <w:numPr>
                <w:ilvl w:val="0"/>
                <w:numId w:val="51"/>
              </w:numPr>
              <w:ind w:hanging="545"/>
            </w:pPr>
            <w:r w:rsidRPr="00477332">
              <w:rPr>
                <w:rtl/>
                <w:lang w:bidi="ar-SA"/>
              </w:rPr>
              <w:t xml:space="preserve">جدوى </w:t>
            </w:r>
            <w:r w:rsidRPr="00477332">
              <w:rPr>
                <w:rFonts w:hint="cs"/>
                <w:rtl/>
                <w:lang w:bidi="ar-SA"/>
              </w:rPr>
              <w:t>إنشاء</w:t>
            </w:r>
            <w:r w:rsidRPr="00477332">
              <w:rPr>
                <w:rtl/>
                <w:lang w:bidi="ar-SA"/>
              </w:rPr>
              <w:t xml:space="preserve"> منتدى </w:t>
            </w:r>
            <w:r w:rsidRPr="00477332">
              <w:rPr>
                <w:rFonts w:hint="cs"/>
                <w:rtl/>
                <w:lang w:bidi="ar-SA"/>
              </w:rPr>
              <w:t>بشأن ا</w:t>
            </w:r>
            <w:r w:rsidRPr="00477332">
              <w:rPr>
                <w:rtl/>
                <w:lang w:bidi="ar-SA"/>
              </w:rPr>
              <w:t>لمساعدة التقنية (</w:t>
            </w:r>
            <w:r w:rsidRPr="00477332">
              <w:t>CDIP/22/3</w:t>
            </w:r>
            <w:r w:rsidRPr="00477332">
              <w:rPr>
                <w:rFonts w:hint="cs"/>
                <w:rtl/>
                <w:lang w:bidi="ar-SA"/>
              </w:rPr>
              <w:t>)؛</w:t>
            </w:r>
          </w:p>
          <w:p w:rsidR="00477332" w:rsidRPr="00477332" w:rsidRDefault="00477332" w:rsidP="0052015A">
            <w:pPr>
              <w:pStyle w:val="BodyText"/>
              <w:numPr>
                <w:ilvl w:val="0"/>
                <w:numId w:val="51"/>
              </w:numPr>
              <w:ind w:hanging="545"/>
            </w:pPr>
            <w:r w:rsidRPr="00477332">
              <w:rPr>
                <w:rtl/>
                <w:lang w:bidi="ar-SA"/>
              </w:rPr>
              <w:t>تقييم أدوات الويبو ومنهجياتها الحالية لقياس وقع أنشطة المساعدة التقنية وكفاءتها وفعاليتها</w:t>
            </w:r>
            <w:r w:rsidRPr="00477332">
              <w:t xml:space="preserve"> </w:t>
            </w:r>
            <w:r w:rsidRPr="00477332">
              <w:rPr>
                <w:rtl/>
                <w:lang w:bidi="ar-SA"/>
              </w:rPr>
              <w:t>(</w:t>
            </w:r>
            <w:r w:rsidRPr="00477332">
              <w:t>CDIP/22/10</w:t>
            </w:r>
            <w:r w:rsidRPr="00477332">
              <w:rPr>
                <w:rtl/>
                <w:lang w:bidi="ar-SA"/>
              </w:rPr>
              <w:t>)</w:t>
            </w:r>
            <w:r w:rsidRPr="00477332">
              <w:rPr>
                <w:rFonts w:hint="cs"/>
                <w:rtl/>
                <w:lang w:bidi="ar-SA"/>
              </w:rPr>
              <w:t>؛</w:t>
            </w:r>
          </w:p>
          <w:p w:rsidR="00477332" w:rsidRPr="00477332" w:rsidRDefault="00477332" w:rsidP="0052015A">
            <w:pPr>
              <w:pStyle w:val="BodyText"/>
              <w:numPr>
                <w:ilvl w:val="0"/>
                <w:numId w:val="51"/>
              </w:numPr>
              <w:ind w:hanging="545"/>
            </w:pPr>
            <w:r w:rsidRPr="00477332">
              <w:rPr>
                <w:rtl/>
                <w:lang w:bidi="ar-SA"/>
              </w:rPr>
              <w:t xml:space="preserve">التنسيق الداخلي والعمل مع الأمم المتحدة والتعاون </w:t>
            </w:r>
            <w:r w:rsidRPr="00477332">
              <w:rPr>
                <w:rFonts w:hint="cs"/>
                <w:rtl/>
                <w:lang w:bidi="ar-SA"/>
              </w:rPr>
              <w:t xml:space="preserve">مع </w:t>
            </w:r>
            <w:r w:rsidRPr="00477332">
              <w:rPr>
                <w:rtl/>
                <w:lang w:bidi="ar-SA"/>
              </w:rPr>
              <w:t>مكاتب الملكية الفكرية الوطنية والإقليمية</w:t>
            </w:r>
            <w:r w:rsidRPr="00477332">
              <w:t xml:space="preserve"> </w:t>
            </w:r>
            <w:r w:rsidRPr="00477332">
              <w:rPr>
                <w:rFonts w:hint="cs"/>
                <w:rtl/>
                <w:lang w:bidi="ar-SA"/>
              </w:rPr>
              <w:t>(</w:t>
            </w:r>
            <w:r w:rsidRPr="00477332">
              <w:t>CDIP/22/11</w:t>
            </w:r>
            <w:r w:rsidRPr="00477332">
              <w:rPr>
                <w:rFonts w:hint="cs"/>
                <w:rtl/>
                <w:lang w:bidi="ar-SA"/>
              </w:rPr>
              <w:t>)؛</w:t>
            </w:r>
          </w:p>
          <w:p w:rsidR="00477332" w:rsidRPr="00477332" w:rsidRDefault="00477332" w:rsidP="0052015A">
            <w:pPr>
              <w:pStyle w:val="BodyText"/>
              <w:numPr>
                <w:ilvl w:val="0"/>
                <w:numId w:val="51"/>
              </w:numPr>
              <w:ind w:hanging="545"/>
            </w:pPr>
            <w:r w:rsidRPr="00477332">
              <w:rPr>
                <w:rtl/>
                <w:lang w:bidi="ar-SA"/>
              </w:rPr>
              <w:t>نموذج منتدى إلكتروني بشأن المساعدة التقنية</w:t>
            </w:r>
            <w:r w:rsidRPr="00477332">
              <w:t xml:space="preserve"> </w:t>
            </w:r>
            <w:r w:rsidRPr="00477332">
              <w:rPr>
                <w:rFonts w:hint="cs"/>
                <w:rtl/>
                <w:lang w:bidi="ar-SA"/>
              </w:rPr>
              <w:t>(</w:t>
            </w:r>
            <w:r w:rsidRPr="00477332">
              <w:t>CDIP/23/9</w:t>
            </w:r>
            <w:r w:rsidRPr="00477332">
              <w:rPr>
                <w:rFonts w:hint="cs"/>
                <w:rtl/>
                <w:lang w:bidi="ar-SA"/>
              </w:rPr>
              <w:t>).</w:t>
            </w:r>
          </w:p>
          <w:p w:rsidR="00477332" w:rsidRPr="00477332" w:rsidRDefault="00477332" w:rsidP="0052015A">
            <w:pPr>
              <w:pStyle w:val="BodyText"/>
              <w:rPr>
                <w:rtl/>
                <w:lang w:bidi="ar-SA"/>
              </w:rPr>
            </w:pPr>
            <w:r w:rsidRPr="00477332">
              <w:rPr>
                <w:rFonts w:hint="cs"/>
                <w:rtl/>
                <w:lang w:bidi="ar-SA"/>
              </w:rPr>
              <w:t>و</w:t>
            </w:r>
            <w:r w:rsidRPr="00477332">
              <w:rPr>
                <w:rtl/>
                <w:lang w:bidi="ar-SA"/>
              </w:rPr>
              <w:t xml:space="preserve">عقدت اللجنة حوارًا تفاعليًا في دورتها الثانية والعشرين (من 18 إلى 22 نوفمبر 2018)، بشأن المساعدة التقنية، </w:t>
            </w:r>
            <w:r w:rsidRPr="00477332">
              <w:rPr>
                <w:rFonts w:hint="cs"/>
                <w:rtl/>
                <w:lang w:bidi="ar-SA"/>
              </w:rPr>
              <w:t>و</w:t>
            </w:r>
            <w:r w:rsidRPr="00477332">
              <w:rPr>
                <w:rtl/>
                <w:lang w:bidi="ar-SA"/>
              </w:rPr>
              <w:t xml:space="preserve">قدمت </w:t>
            </w:r>
            <w:r w:rsidRPr="00477332">
              <w:rPr>
                <w:rFonts w:hint="cs"/>
                <w:rtl/>
                <w:lang w:bidi="ar-SA"/>
              </w:rPr>
              <w:t>خلاله</w:t>
            </w:r>
            <w:r w:rsidRPr="00477332">
              <w:rPr>
                <w:rtl/>
                <w:lang w:bidi="ar-SA"/>
              </w:rPr>
              <w:t xml:space="preserve"> بعض الدول الأعضاء عروضًا عن تجاربهم وممارساتهم وأدواتهم في تقديم و/أو تلقي المساعدة التقنية. وأعقب العروض، حوار تفاعلي ساهمت فيه دول أعضاء أخرى في المناقشة</w:t>
            </w:r>
            <w:r w:rsidRPr="00477332">
              <w:t>.</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طلبت اللجنة في دورتها الثالثة والعشرين (من 20 إلى 24 مايو 2019) من الأمانة إنشاء </w:t>
            </w:r>
            <w:r w:rsidRPr="00477332">
              <w:rPr>
                <w:rFonts w:hint="cs"/>
                <w:rtl/>
                <w:lang w:bidi="ar-SA"/>
              </w:rPr>
              <w:t>منصة</w:t>
            </w:r>
            <w:r w:rsidRPr="00477332">
              <w:rPr>
                <w:rtl/>
                <w:lang w:bidi="ar-SA"/>
              </w:rPr>
              <w:t xml:space="preserve"> إلكتروني</w:t>
            </w:r>
            <w:r w:rsidRPr="00477332">
              <w:rPr>
                <w:rFonts w:hint="cs"/>
                <w:rtl/>
                <w:lang w:bidi="ar-SA"/>
              </w:rPr>
              <w:t>ة</w:t>
            </w:r>
            <w:r w:rsidRPr="00477332">
              <w:rPr>
                <w:rtl/>
                <w:lang w:bidi="ar-SA"/>
              </w:rPr>
              <w:t xml:space="preserve"> لعقد ندوات عبر الإنترنت بشأن المساعدة التقنية، على النحو </w:t>
            </w:r>
            <w:r w:rsidRPr="00477332">
              <w:rPr>
                <w:rFonts w:hint="cs"/>
                <w:rtl/>
                <w:lang w:bidi="ar-SA"/>
              </w:rPr>
              <w:t>المبين</w:t>
            </w:r>
            <w:r w:rsidRPr="00477332">
              <w:rPr>
                <w:rtl/>
                <w:lang w:bidi="ar-SA"/>
              </w:rPr>
              <w:t xml:space="preserve"> في الخيار </w:t>
            </w:r>
            <w:r w:rsidRPr="00477332">
              <w:rPr>
                <w:rFonts w:hint="cs"/>
                <w:rtl/>
                <w:lang w:bidi="ar-SA"/>
              </w:rPr>
              <w:t>(</w:t>
            </w:r>
            <w:r w:rsidRPr="00477332">
              <w:rPr>
                <w:rtl/>
                <w:lang w:bidi="ar-SA"/>
              </w:rPr>
              <w:t>ب</w:t>
            </w:r>
            <w:r w:rsidRPr="00477332">
              <w:rPr>
                <w:rFonts w:hint="cs"/>
                <w:rtl/>
                <w:lang w:bidi="ar-SA"/>
              </w:rPr>
              <w:t>اء)</w:t>
            </w:r>
            <w:r w:rsidRPr="00477332">
              <w:rPr>
                <w:rtl/>
                <w:lang w:bidi="ar-SA"/>
              </w:rPr>
              <w:t xml:space="preserve"> من الوثيقة</w:t>
            </w:r>
            <w:r w:rsidRPr="00477332">
              <w:rPr>
                <w:rFonts w:hint="cs"/>
                <w:rtl/>
                <w:lang w:bidi="ar-SA"/>
              </w:rPr>
              <w:t xml:space="preserve"> </w:t>
            </w:r>
            <w:r w:rsidRPr="00477332">
              <w:t>CDIP/23/9</w:t>
            </w:r>
            <w:r w:rsidRPr="00477332">
              <w:rPr>
                <w:rtl/>
                <w:lang w:bidi="ar-SA"/>
              </w:rPr>
              <w:t xml:space="preserve">، لفترة </w:t>
            </w:r>
            <w:r w:rsidRPr="00477332">
              <w:rPr>
                <w:rFonts w:hint="cs"/>
                <w:rtl/>
                <w:lang w:bidi="ar-SA"/>
              </w:rPr>
              <w:t>مبدئية</w:t>
            </w:r>
            <w:r w:rsidRPr="00477332">
              <w:rPr>
                <w:rtl/>
                <w:lang w:bidi="ar-SA"/>
              </w:rPr>
              <w:t xml:space="preserve"> من ستة أشهر</w:t>
            </w:r>
            <w:r w:rsidRPr="00477332">
              <w:t>.</w:t>
            </w:r>
          </w:p>
          <w:p w:rsidR="00477332" w:rsidRPr="00477332" w:rsidRDefault="00477332" w:rsidP="0052015A">
            <w:pPr>
              <w:pStyle w:val="BodyText"/>
              <w:rPr>
                <w:lang w:bidi="ar-SA"/>
              </w:rPr>
            </w:pPr>
            <w:r w:rsidRPr="00477332">
              <w:rPr>
                <w:rFonts w:hint="cs"/>
                <w:rtl/>
                <w:lang w:bidi="ar-SA"/>
              </w:rPr>
              <w:t>و</w:t>
            </w:r>
            <w:r w:rsidRPr="00477332">
              <w:rPr>
                <w:rtl/>
                <w:lang w:bidi="ar-SA"/>
              </w:rPr>
              <w:t>يُقدم تقرير عن تنفيذ قرار الدول الأعضاء بشأن المساعدة التقنية للويبو للنظر فيه في الدورة الحالية للجنة (</w:t>
            </w:r>
            <w:r w:rsidRPr="00477332">
              <w:t>CDIP/24/8</w:t>
            </w:r>
            <w:r w:rsidR="0052015A">
              <w:rPr>
                <w:rtl/>
                <w:lang w:bidi="ar-SA"/>
              </w:rPr>
              <w:t>).</w:t>
            </w:r>
          </w:p>
        </w:tc>
      </w:tr>
      <w:tr w:rsidR="00477332" w:rsidRPr="00477332" w:rsidTr="004B69E9">
        <w:tc>
          <w:tcPr>
            <w:tcW w:w="1989" w:type="dxa"/>
          </w:tcPr>
          <w:p w:rsidR="00477332" w:rsidRPr="00477332" w:rsidRDefault="00477332" w:rsidP="00477332">
            <w:pPr>
              <w:pStyle w:val="BodyText"/>
            </w:pPr>
            <w:r w:rsidRPr="00477332">
              <w:rPr>
                <w:rtl/>
                <w:lang w:bidi="ar-SA"/>
              </w:rPr>
              <w:t>التقارير/الوثائق الأخرى ذات الصلة</w:t>
            </w:r>
          </w:p>
        </w:tc>
        <w:tc>
          <w:tcPr>
            <w:tcW w:w="7356" w:type="dxa"/>
          </w:tcPr>
          <w:p w:rsidR="00477332" w:rsidRPr="00477332" w:rsidRDefault="00477332" w:rsidP="00137318">
            <w:pPr>
              <w:pStyle w:val="BodyText"/>
            </w:pPr>
            <w:r w:rsidRPr="00477332">
              <w:rPr>
                <w:rtl/>
                <w:lang w:bidi="ar-SA"/>
              </w:rPr>
              <w:t>فيما يلي التقارير التي نظرت فيها اللجنة:</w:t>
            </w:r>
            <w:r w:rsidRPr="00477332">
              <w:rPr>
                <w:rFonts w:hint="cs"/>
                <w:rtl/>
                <w:lang w:bidi="ar-SA"/>
              </w:rPr>
              <w:t xml:space="preserve"> </w:t>
            </w:r>
            <w:r w:rsidRPr="00477332">
              <w:t>CDIP/6/2</w:t>
            </w:r>
            <w:r w:rsidRPr="00477332">
              <w:rPr>
                <w:rFonts w:hint="cs"/>
                <w:rtl/>
                <w:lang w:bidi="ar-SA"/>
              </w:rPr>
              <w:t xml:space="preserve">؛ </w:t>
            </w:r>
            <w:r w:rsidRPr="00477332">
              <w:t>CDIP/8/2</w:t>
            </w:r>
            <w:r w:rsidRPr="00477332">
              <w:rPr>
                <w:rFonts w:hint="cs"/>
                <w:rtl/>
                <w:lang w:bidi="ar-SA"/>
              </w:rPr>
              <w:t>؛</w:t>
            </w:r>
            <w:r w:rsidRPr="00477332">
              <w:rPr>
                <w:rtl/>
                <w:lang w:bidi="ar-SA"/>
              </w:rPr>
              <w:t xml:space="preserve"> </w:t>
            </w:r>
            <w:r w:rsidRPr="00477332">
              <w:t>CDIP/10/2</w:t>
            </w:r>
            <w:r w:rsidRPr="00477332">
              <w:rPr>
                <w:rFonts w:hint="cs"/>
                <w:rtl/>
                <w:lang w:bidi="ar-SA"/>
              </w:rPr>
              <w:t xml:space="preserve">؛ </w:t>
            </w:r>
            <w:r w:rsidRPr="00477332">
              <w:t>CDIP/12/4</w:t>
            </w:r>
            <w:r w:rsidRPr="00477332">
              <w:rPr>
                <w:rFonts w:hint="cs"/>
                <w:rtl/>
                <w:lang w:bidi="ar-SA"/>
              </w:rPr>
              <w:t xml:space="preserve">؛ </w:t>
            </w:r>
            <w:r w:rsidRPr="00477332">
              <w:t>CDIP/19/10</w:t>
            </w:r>
            <w:r w:rsidRPr="00477332">
              <w:rPr>
                <w:rtl/>
                <w:lang w:bidi="ar-SA"/>
              </w:rPr>
              <w:t xml:space="preserve">؛ </w:t>
            </w:r>
            <w:r w:rsidRPr="00477332">
              <w:t>CDIP/20/3</w:t>
            </w:r>
            <w:r w:rsidRPr="00477332">
              <w:rPr>
                <w:rFonts w:hint="cs"/>
                <w:rtl/>
                <w:lang w:bidi="ar-SA"/>
              </w:rPr>
              <w:t xml:space="preserve">؛ </w:t>
            </w:r>
            <w:r w:rsidRPr="00477332">
              <w:t>CDIP/20/6</w:t>
            </w:r>
            <w:r w:rsidRPr="00477332">
              <w:rPr>
                <w:rFonts w:hint="cs"/>
                <w:rtl/>
                <w:lang w:bidi="ar-SA"/>
              </w:rPr>
              <w:t xml:space="preserve">؛ </w:t>
            </w:r>
            <w:r w:rsidRPr="00477332">
              <w:t>CDIP/21/4</w:t>
            </w:r>
            <w:r w:rsidRPr="00477332">
              <w:rPr>
                <w:rFonts w:hint="cs"/>
                <w:rtl/>
                <w:lang w:bidi="ar-SA"/>
              </w:rPr>
              <w:t xml:space="preserve">؛ </w:t>
            </w:r>
            <w:r w:rsidRPr="00477332">
              <w:t>CDIP/21/9</w:t>
            </w:r>
            <w:r w:rsidRPr="00477332">
              <w:rPr>
                <w:rFonts w:hint="cs"/>
                <w:rtl/>
                <w:lang w:bidi="ar-SA"/>
              </w:rPr>
              <w:t xml:space="preserve">؛ </w:t>
            </w:r>
            <w:r w:rsidRPr="00477332">
              <w:t>CDIP/22/3</w:t>
            </w:r>
            <w:r w:rsidRPr="00477332">
              <w:rPr>
                <w:rFonts w:hint="cs"/>
                <w:rtl/>
                <w:lang w:bidi="ar-SA"/>
              </w:rPr>
              <w:t xml:space="preserve">؛ </w:t>
            </w:r>
            <w:r w:rsidRPr="00477332">
              <w:t>CDIP/22/10</w:t>
            </w:r>
            <w:r w:rsidRPr="00477332">
              <w:rPr>
                <w:rFonts w:hint="cs"/>
                <w:rtl/>
                <w:lang w:bidi="ar-SA"/>
              </w:rPr>
              <w:t xml:space="preserve">؛ </w:t>
            </w:r>
            <w:r w:rsidRPr="00477332">
              <w:t>CDIP/22/11</w:t>
            </w:r>
            <w:r w:rsidRPr="00477332">
              <w:rPr>
                <w:rFonts w:hint="cs"/>
                <w:rtl/>
                <w:lang w:bidi="ar-SA"/>
              </w:rPr>
              <w:t xml:space="preserve">؛ </w:t>
            </w:r>
            <w:r w:rsidRPr="00477332">
              <w:t>CDIP/23/9</w:t>
            </w:r>
            <w:r w:rsidRPr="00477332">
              <w:rPr>
                <w:rFonts w:hint="cs"/>
                <w:rtl/>
                <w:lang w:bidi="ar-SA"/>
              </w:rPr>
              <w:t xml:space="preserve">. </w:t>
            </w:r>
          </w:p>
          <w:p w:rsidR="00477332" w:rsidRPr="00477332" w:rsidRDefault="00477332" w:rsidP="00477332">
            <w:pPr>
              <w:pStyle w:val="BodyText"/>
            </w:pPr>
            <w:r w:rsidRPr="00477332">
              <w:rPr>
                <w:rtl/>
                <w:lang w:bidi="ar-SA"/>
              </w:rPr>
              <w:t>بالإضافة إلى الأنشطة الواردة في قاعدة بيانات المساعدة التقنية بشأن الملكية الفكرية، ولمزيد من المعلومات حول الإنجازات المتعلقة بهذه التوصي</w:t>
            </w:r>
            <w:r w:rsidRPr="00477332">
              <w:rPr>
                <w:rFonts w:hint="cs"/>
                <w:rtl/>
                <w:lang w:bidi="ar-SA"/>
              </w:rPr>
              <w:t>ة</w:t>
            </w:r>
            <w:r w:rsidRPr="00477332">
              <w:rPr>
                <w:rtl/>
                <w:lang w:bidi="ar-SA"/>
              </w:rPr>
              <w:t xml:space="preserve">، يرجى الرجوع إلى تقرير أداء الويبو </w:t>
            </w:r>
            <w:r w:rsidRPr="00477332">
              <w:rPr>
                <w:rFonts w:hint="cs"/>
                <w:rtl/>
                <w:lang w:bidi="ar-SA"/>
              </w:rPr>
              <w:t>لعام 2018</w:t>
            </w:r>
            <w:r w:rsidRPr="00477332">
              <w:rPr>
                <w:rtl/>
                <w:lang w:bidi="ar-SA"/>
              </w:rPr>
              <w:t xml:space="preserve"> (الوثيقة </w:t>
            </w:r>
            <w:r w:rsidRPr="00477332">
              <w:t>WO/PBC/30/7</w:t>
            </w:r>
            <w:r w:rsidRPr="00477332">
              <w:rPr>
                <w:rtl/>
                <w:lang w:bidi="ar-SA"/>
              </w:rPr>
              <w:t>)</w:t>
            </w:r>
            <w:r w:rsidRPr="00477332">
              <w:rPr>
                <w:rFonts w:hint="cs"/>
                <w:rtl/>
                <w:lang w:bidi="ar-SA"/>
              </w:rPr>
              <w:t>.</w:t>
            </w:r>
          </w:p>
        </w:tc>
      </w:tr>
    </w:tbl>
    <w:p w:rsidR="0052015A" w:rsidRDefault="0052015A" w:rsidP="00477332">
      <w:pPr>
        <w:pStyle w:val="BodyText"/>
        <w:rPr>
          <w:rtl/>
          <w:lang w:bidi="ar-SA"/>
        </w:rPr>
      </w:pPr>
    </w:p>
    <w:p w:rsidR="0052015A" w:rsidRDefault="0052015A">
      <w:pPr>
        <w:bidi w:val="0"/>
        <w:rPr>
          <w:rtl/>
        </w:rPr>
      </w:pPr>
      <w:r>
        <w:rPr>
          <w:rtl/>
        </w:rPr>
        <w:br w:type="page"/>
      </w:r>
    </w:p>
    <w:tbl>
      <w:tblPr>
        <w:tblStyle w:val="Grilledutableau1"/>
        <w:bidiVisual/>
        <w:tblW w:w="9345" w:type="dxa"/>
        <w:tblLayout w:type="fixed"/>
        <w:tblLook w:val="04A0" w:firstRow="1" w:lastRow="0" w:firstColumn="1" w:lastColumn="0" w:noHBand="0" w:noVBand="1"/>
      </w:tblPr>
      <w:tblGrid>
        <w:gridCol w:w="1989"/>
        <w:gridCol w:w="7356"/>
      </w:tblGrid>
      <w:tr w:rsidR="00477332" w:rsidRPr="00477332" w:rsidTr="004B69E9">
        <w:tc>
          <w:tcPr>
            <w:tcW w:w="1989" w:type="dxa"/>
            <w:shd w:val="clear" w:color="auto" w:fill="BFBFBF" w:themeFill="background1" w:themeFillShade="BF"/>
          </w:tcPr>
          <w:p w:rsidR="00477332" w:rsidRPr="00477332" w:rsidRDefault="00477332" w:rsidP="00477332">
            <w:pPr>
              <w:pStyle w:val="BodyText"/>
            </w:pPr>
            <w:r w:rsidRPr="00477332">
              <w:rPr>
                <w:rtl/>
                <w:lang w:bidi="ar-SA"/>
              </w:rPr>
              <w:t>التوصية (التوصيات)</w:t>
            </w:r>
          </w:p>
        </w:tc>
        <w:tc>
          <w:tcPr>
            <w:tcW w:w="7356" w:type="dxa"/>
            <w:shd w:val="clear" w:color="auto" w:fill="BFBFBF" w:themeFill="background1" w:themeFillShade="BF"/>
          </w:tcPr>
          <w:p w:rsidR="00477332" w:rsidRPr="00477332" w:rsidRDefault="00477332" w:rsidP="00477332">
            <w:pPr>
              <w:pStyle w:val="BodyText"/>
              <w:rPr>
                <w:i/>
                <w:iCs/>
              </w:rPr>
            </w:pPr>
            <w:r w:rsidRPr="00477332">
              <w:rPr>
                <w:i/>
                <w:iCs/>
                <w:rtl/>
                <w:lang w:bidi="ar-SA"/>
              </w:rPr>
              <w:t>التوصي</w:t>
            </w:r>
            <w:r w:rsidRPr="00477332">
              <w:rPr>
                <w:rFonts w:hint="cs"/>
                <w:i/>
                <w:iCs/>
                <w:rtl/>
                <w:lang w:bidi="ar-SA"/>
              </w:rPr>
              <w:t>ة</w:t>
            </w:r>
            <w:r w:rsidRPr="00477332">
              <w:rPr>
                <w:i/>
                <w:iCs/>
                <w:rtl/>
                <w:lang w:bidi="ar-SA"/>
              </w:rPr>
              <w:t xml:space="preserve"> 42</w:t>
            </w:r>
          </w:p>
          <w:p w:rsidR="00477332" w:rsidRPr="00477332" w:rsidRDefault="00477332" w:rsidP="00477332">
            <w:pPr>
              <w:pStyle w:val="BodyText"/>
            </w:pPr>
            <w:r w:rsidRPr="00477332">
              <w:rPr>
                <w:rtl/>
                <w:lang w:bidi="ar-SA"/>
              </w:rPr>
              <w:t>تعزيز التدابير التي تضمن المشاركة الواسعة للمجتمع المدني بكل فئاته في أنشطة الويبو، وفقا للمعايير التي تتعلق بقبول المنظمات غير الحكومية واعتمادها بما يجعل هذه القضية قيد الدرس باستمرار</w:t>
            </w:r>
            <w:r w:rsidRPr="00477332">
              <w:t>.</w:t>
            </w:r>
          </w:p>
        </w:tc>
      </w:tr>
      <w:tr w:rsidR="00477332" w:rsidRPr="00477332" w:rsidTr="004B69E9">
        <w:tc>
          <w:tcPr>
            <w:tcW w:w="1989" w:type="dxa"/>
          </w:tcPr>
          <w:p w:rsidR="00477332" w:rsidRPr="00477332" w:rsidRDefault="00477332" w:rsidP="00477332">
            <w:pPr>
              <w:pStyle w:val="BodyText"/>
            </w:pPr>
            <w:r w:rsidRPr="00477332">
              <w:rPr>
                <w:rtl/>
                <w:lang w:bidi="ar-SA"/>
              </w:rPr>
              <w:t>البرامج ذات الصلة في البرنامج والميزانية للثنائية 2018/2019</w:t>
            </w:r>
          </w:p>
        </w:tc>
        <w:tc>
          <w:tcPr>
            <w:tcW w:w="7356" w:type="dxa"/>
          </w:tcPr>
          <w:p w:rsidR="00477332" w:rsidRPr="00477332" w:rsidRDefault="00477332" w:rsidP="00477332">
            <w:pPr>
              <w:pStyle w:val="BodyText"/>
            </w:pPr>
            <w:r w:rsidRPr="00477332">
              <w:rPr>
                <w:rtl/>
                <w:lang w:bidi="ar-SA"/>
              </w:rPr>
              <w:t xml:space="preserve">4 </w:t>
            </w:r>
            <w:r w:rsidRPr="00477332">
              <w:rPr>
                <w:rFonts w:hint="cs"/>
                <w:rtl/>
                <w:lang w:bidi="ar-SA"/>
              </w:rPr>
              <w:t>و8 و18 و</w:t>
            </w:r>
            <w:r w:rsidRPr="00477332">
              <w:t>20</w:t>
            </w:r>
          </w:p>
        </w:tc>
      </w:tr>
      <w:tr w:rsidR="00477332" w:rsidRPr="00477332" w:rsidTr="004B69E9">
        <w:tc>
          <w:tcPr>
            <w:tcW w:w="1989" w:type="dxa"/>
          </w:tcPr>
          <w:p w:rsidR="00477332" w:rsidRPr="00477332" w:rsidRDefault="00477332" w:rsidP="00477332">
            <w:pPr>
              <w:pStyle w:val="BodyText"/>
            </w:pPr>
            <w:r w:rsidRPr="00477332">
              <w:rPr>
                <w:rtl/>
                <w:lang w:bidi="ar-SA"/>
              </w:rPr>
              <w:t>التنفيذ</w:t>
            </w:r>
            <w:r w:rsidRPr="00477332">
              <w:t xml:space="preserve"> </w:t>
            </w:r>
          </w:p>
        </w:tc>
        <w:tc>
          <w:tcPr>
            <w:tcW w:w="7356" w:type="dxa"/>
          </w:tcPr>
          <w:p w:rsidR="00477332" w:rsidRPr="00477332" w:rsidRDefault="00477332" w:rsidP="00971D86">
            <w:pPr>
              <w:pStyle w:val="BodyText"/>
            </w:pPr>
            <w:r w:rsidRPr="00477332">
              <w:rPr>
                <w:rFonts w:hint="cs"/>
                <w:rtl/>
                <w:lang w:bidi="ar-SA"/>
              </w:rPr>
              <w:t>نوقشت هذه التوصية في سياق تقارير مرحلية مختلفة (</w:t>
            </w:r>
            <w:r w:rsidRPr="00477332">
              <w:t>CDIP/3/5</w:t>
            </w:r>
            <w:r w:rsidRPr="00477332">
              <w:rPr>
                <w:rFonts w:hint="cs"/>
                <w:rtl/>
                <w:lang w:bidi="ar-SA"/>
              </w:rPr>
              <w:t xml:space="preserve"> و</w:t>
            </w:r>
            <w:r w:rsidRPr="00477332">
              <w:t>CDIP/6/3</w:t>
            </w:r>
            <w:r w:rsidR="00971D86">
              <w:rPr>
                <w:rFonts w:hint="cs"/>
                <w:rtl/>
              </w:rPr>
              <w:t xml:space="preserve"> </w:t>
            </w:r>
            <w:r w:rsidRPr="00477332">
              <w:rPr>
                <w:rFonts w:hint="cs"/>
                <w:rtl/>
                <w:lang w:bidi="ar-SA"/>
              </w:rPr>
              <w:t>و</w:t>
            </w:r>
            <w:r w:rsidRPr="00477332">
              <w:t>CDIP/8/2</w:t>
            </w:r>
            <w:r w:rsidRPr="00477332">
              <w:rPr>
                <w:rFonts w:hint="cs"/>
                <w:rtl/>
                <w:lang w:bidi="ar-SA"/>
              </w:rPr>
              <w:t>).</w:t>
            </w:r>
            <w:r w:rsidRPr="00477332">
              <w:rPr>
                <w:rtl/>
                <w:lang w:bidi="ar-SA"/>
              </w:rPr>
              <w:t xml:space="preserve"> </w:t>
            </w:r>
            <w:r w:rsidRPr="00477332">
              <w:rPr>
                <w:rFonts w:hint="cs"/>
                <w:rtl/>
                <w:lang w:bidi="ar-SA"/>
              </w:rPr>
              <w:t>و</w:t>
            </w:r>
            <w:r w:rsidRPr="00477332">
              <w:rPr>
                <w:rtl/>
                <w:lang w:bidi="ar-SA"/>
              </w:rPr>
              <w:t>لم تناقش اللجنة أنشطة التنفيذ بعد، غير أن التوصية قيد التنفيذ عملياً بالفعل</w:t>
            </w:r>
            <w:r w:rsidRPr="00477332">
              <w:rPr>
                <w:rFonts w:hint="cs"/>
                <w:rtl/>
                <w:lang w:bidi="ar-SA"/>
              </w:rPr>
              <w:t xml:space="preserve">. واستراتيجية التنفيذ هي على النحو التالي: </w:t>
            </w:r>
          </w:p>
          <w:p w:rsidR="00477332" w:rsidRPr="00477332" w:rsidRDefault="00477332" w:rsidP="00477332">
            <w:pPr>
              <w:pStyle w:val="BodyText"/>
            </w:pPr>
            <w:r w:rsidRPr="00477332">
              <w:rPr>
                <w:rFonts w:hint="cs"/>
                <w:rtl/>
                <w:lang w:bidi="ar-SA"/>
              </w:rPr>
              <w:t>"</w:t>
            </w:r>
            <w:r w:rsidRPr="00477332">
              <w:rPr>
                <w:rtl/>
                <w:lang w:bidi="ar-SA"/>
              </w:rPr>
              <w:t>لا تزال الإجراءات والشروط الحالية بشأن منح صفة مراقب في الويبو لكل من أصحاب المصلحة المعنيين من المنظمات غير الحكومية والمنظمات الحكومية الدولية متوافقة مع هذه التوصية</w:t>
            </w:r>
            <w:r w:rsidRPr="00477332">
              <w:t>.</w:t>
            </w:r>
            <w:r w:rsidRPr="00477332">
              <w:rPr>
                <w:rtl/>
                <w:lang w:bidi="ar-SA"/>
              </w:rPr>
              <w:t xml:space="preserve"> وتهدف عملية المراجعة المتعلقة بمنح صفة مراقب لمنظمة ما إلى ضمان جديتها ومصداقيتها، وعلاقة أنشطتها بمجال الملكية الفكرية، وينبغي أن يستمر ذلك</w:t>
            </w:r>
            <w:r w:rsidRPr="00477332">
              <w:t>.</w:t>
            </w:r>
            <w:r w:rsidRPr="00477332">
              <w:rPr>
                <w:rtl/>
                <w:lang w:bidi="ar-SA"/>
              </w:rPr>
              <w:t xml:space="preserve"> علاوة على أنه من المتعارف عليه، في حالة الطلبات المقدمة من المنظمات غير الحكومية الوطنية، إجراء مشاورات مع الدولة المعنية، وقد تبيّن أيضاً أن ذلك الإجراء مهم ومفيد لضمان مشاركة المنظمات التي لها علاقة بعمل الويبو وبتوصيات أجندة التنمية أيضاً</w:t>
            </w:r>
            <w:r w:rsidRPr="00477332">
              <w:t>.</w:t>
            </w:r>
            <w:r w:rsidRPr="00477332">
              <w:rPr>
                <w:rtl/>
                <w:lang w:bidi="ar-SA"/>
              </w:rPr>
              <w:t xml:space="preserve"> وبجانب إجراءات الاعتماد هذه، تستمر الويبو في تحديد وتنفيذ المبادرات التي تيسر المشاركة الفعالة للمراقبين والمجتمع المدني ككل في أنشطتها</w:t>
            </w:r>
            <w:r w:rsidRPr="00477332">
              <w:rPr>
                <w:rFonts w:hint="cs"/>
                <w:rtl/>
                <w:lang w:bidi="ar-SA"/>
              </w:rPr>
              <w:t>"</w:t>
            </w:r>
            <w:r w:rsidRPr="00477332">
              <w:t>.</w:t>
            </w:r>
          </w:p>
        </w:tc>
      </w:tr>
      <w:tr w:rsidR="00477332" w:rsidRPr="00477332" w:rsidTr="004B69E9">
        <w:tc>
          <w:tcPr>
            <w:tcW w:w="1989" w:type="dxa"/>
          </w:tcPr>
          <w:p w:rsidR="00477332" w:rsidRPr="00477332" w:rsidRDefault="00477332" w:rsidP="00477332">
            <w:pPr>
              <w:pStyle w:val="BodyText"/>
            </w:pPr>
            <w:r w:rsidRPr="00477332">
              <w:rPr>
                <w:rtl/>
                <w:lang w:bidi="ar-SA"/>
              </w:rPr>
              <w:t>مشاريع أجندة التنمية ذات الصلة</w:t>
            </w:r>
          </w:p>
        </w:tc>
        <w:tc>
          <w:tcPr>
            <w:tcW w:w="7356" w:type="dxa"/>
          </w:tcPr>
          <w:p w:rsidR="00477332" w:rsidRPr="00477332" w:rsidRDefault="00477332" w:rsidP="00477332">
            <w:pPr>
              <w:pStyle w:val="BodyText"/>
            </w:pPr>
            <w:r w:rsidRPr="00477332">
              <w:rPr>
                <w:rtl/>
                <w:lang w:bidi="ar-SA"/>
              </w:rPr>
              <w:t>غير متاح</w:t>
            </w:r>
          </w:p>
        </w:tc>
      </w:tr>
      <w:tr w:rsidR="00477332" w:rsidRPr="00477332" w:rsidTr="004B69E9">
        <w:tc>
          <w:tcPr>
            <w:tcW w:w="1989" w:type="dxa"/>
          </w:tcPr>
          <w:p w:rsidR="00477332" w:rsidRPr="00477332" w:rsidRDefault="00477332" w:rsidP="00477332">
            <w:pPr>
              <w:pStyle w:val="BodyText"/>
            </w:pPr>
            <w:r w:rsidRPr="00477332">
              <w:rPr>
                <w:rtl/>
                <w:lang w:bidi="ar-SA"/>
              </w:rPr>
              <w:t>الأنشطة/الإنجازات</w:t>
            </w:r>
            <w:r w:rsidRPr="00477332">
              <w:t xml:space="preserve"> </w:t>
            </w:r>
          </w:p>
        </w:tc>
        <w:tc>
          <w:tcPr>
            <w:tcW w:w="7356" w:type="dxa"/>
          </w:tcPr>
          <w:p w:rsidR="00477332" w:rsidRPr="00477332" w:rsidRDefault="00477332" w:rsidP="00477332">
            <w:pPr>
              <w:pStyle w:val="BodyText"/>
              <w:rPr>
                <w:rtl/>
                <w:lang w:bidi="ar-SA"/>
              </w:rPr>
            </w:pPr>
            <w:r w:rsidRPr="00477332">
              <w:rPr>
                <w:rtl/>
                <w:lang w:bidi="ar-SA"/>
              </w:rPr>
              <w:t xml:space="preserve">استمرت الويبو في التواصل مع المنظمات غير الحكومية من خلال وسائل مختلفة. </w:t>
            </w:r>
            <w:r w:rsidRPr="00477332">
              <w:rPr>
                <w:rFonts w:hint="cs"/>
                <w:rtl/>
                <w:lang w:bidi="ar-SA"/>
              </w:rPr>
              <w:t>و</w:t>
            </w:r>
            <w:r w:rsidRPr="00477332">
              <w:rPr>
                <w:rtl/>
                <w:lang w:bidi="ar-SA"/>
              </w:rPr>
              <w:t xml:space="preserve">عقد المدير العام اجتماعه السنوي مع المنظمات غير الحكومية المعتمدة في 10 أكتوبر 2018، حيث شارك 28 </w:t>
            </w:r>
            <w:r w:rsidRPr="00477332">
              <w:rPr>
                <w:rFonts w:hint="cs"/>
                <w:rtl/>
                <w:lang w:bidi="ar-SA"/>
              </w:rPr>
              <w:t xml:space="preserve">ممثل </w:t>
            </w:r>
            <w:r w:rsidRPr="00477332">
              <w:rPr>
                <w:rtl/>
                <w:lang w:bidi="ar-SA"/>
              </w:rPr>
              <w:t>من ممثلي المنظمات غير الحكومية</w:t>
            </w:r>
            <w:r w:rsidRPr="00477332">
              <w:t>.</w:t>
            </w:r>
          </w:p>
          <w:p w:rsidR="00477332" w:rsidRPr="00477332" w:rsidRDefault="00477332" w:rsidP="00971D86">
            <w:pPr>
              <w:pStyle w:val="BodyText"/>
            </w:pPr>
            <w:r w:rsidRPr="00477332">
              <w:rPr>
                <w:rtl/>
                <w:lang w:bidi="ar-SA"/>
              </w:rPr>
              <w:t>وواصلت الويبو أيضا تشجيع مشاركة المنظمات غير الحكومية في اجتماعاتها وفعالياتها، بما في ذلك الندوات و/أو المؤتمرات الوطنية والإقليمية والدولية. منحت الجمعية العامة للويبو</w:t>
            </w:r>
            <w:r w:rsidRPr="00477332">
              <w:rPr>
                <w:rFonts w:hint="cs"/>
                <w:rtl/>
                <w:lang w:bidi="ar-SA"/>
              </w:rPr>
              <w:t>،</w:t>
            </w:r>
            <w:r w:rsidRPr="00477332">
              <w:rPr>
                <w:rtl/>
                <w:lang w:bidi="ar-SA"/>
              </w:rPr>
              <w:t xml:space="preserve"> من يوليو 2018 إلى يونيو 2019، </w:t>
            </w:r>
            <w:r w:rsidRPr="00477332">
              <w:rPr>
                <w:rFonts w:hint="cs"/>
                <w:rtl/>
                <w:lang w:bidi="ar-SA"/>
              </w:rPr>
              <w:t>صفة</w:t>
            </w:r>
            <w:r w:rsidRPr="00477332">
              <w:rPr>
                <w:rtl/>
                <w:lang w:bidi="ar-SA"/>
              </w:rPr>
              <w:t xml:space="preserve"> مراقب دائم لمنظمتين غير حكوميتين دوليتين </w:t>
            </w:r>
            <w:r w:rsidRPr="00477332">
              <w:rPr>
                <w:rFonts w:hint="cs"/>
                <w:rtl/>
                <w:lang w:bidi="ar-SA"/>
              </w:rPr>
              <w:t>و6</w:t>
            </w:r>
            <w:r w:rsidRPr="00477332">
              <w:rPr>
                <w:rtl/>
                <w:lang w:bidi="ar-SA"/>
              </w:rPr>
              <w:t xml:space="preserve"> منظمات غير حكومية وطنية. وبذلك يصل المجموع إلى 75 منظمة حكومية دولية، </w:t>
            </w:r>
            <w:r w:rsidRPr="00477332">
              <w:rPr>
                <w:rFonts w:hint="cs"/>
                <w:rtl/>
                <w:lang w:bidi="ar-SA"/>
              </w:rPr>
              <w:t>و261</w:t>
            </w:r>
            <w:r w:rsidRPr="00477332">
              <w:rPr>
                <w:rtl/>
                <w:lang w:bidi="ar-SA"/>
              </w:rPr>
              <w:t xml:space="preserve"> منظمة دولية غير حكومية، </w:t>
            </w:r>
            <w:r w:rsidRPr="00477332">
              <w:rPr>
                <w:rFonts w:hint="cs"/>
                <w:rtl/>
                <w:lang w:bidi="ar-SA"/>
              </w:rPr>
              <w:t>و92</w:t>
            </w:r>
            <w:r w:rsidRPr="00477332">
              <w:rPr>
                <w:rtl/>
                <w:lang w:bidi="ar-SA"/>
              </w:rPr>
              <w:t xml:space="preserve"> منظمة غير حكومية وطنية لها </w:t>
            </w:r>
            <w:r w:rsidRPr="00477332">
              <w:rPr>
                <w:rFonts w:hint="cs"/>
                <w:rtl/>
                <w:lang w:bidi="ar-SA"/>
              </w:rPr>
              <w:t>صفة</w:t>
            </w:r>
            <w:r w:rsidRPr="00477332">
              <w:rPr>
                <w:rtl/>
                <w:lang w:bidi="ar-SA"/>
              </w:rPr>
              <w:t xml:space="preserve"> مراقب دائم في الويبو.</w:t>
            </w:r>
          </w:p>
          <w:p w:rsidR="00477332" w:rsidRPr="00477332" w:rsidRDefault="00477332" w:rsidP="00477332">
            <w:pPr>
              <w:pStyle w:val="BodyText"/>
            </w:pPr>
            <w:r w:rsidRPr="00477332">
              <w:rPr>
                <w:rtl/>
                <w:lang w:bidi="ar-SA"/>
              </w:rPr>
              <w:t xml:space="preserve">علاوة على ذلك، عُقدت مشاورات عديدة مع المنظمات غير الحكومية ومراقبي المجتمع المدني، في جنيف وفي </w:t>
            </w:r>
            <w:r w:rsidRPr="00477332">
              <w:rPr>
                <w:rFonts w:hint="cs"/>
                <w:rtl/>
                <w:lang w:bidi="ar-SA"/>
              </w:rPr>
              <w:t>الميدان</w:t>
            </w:r>
            <w:r w:rsidRPr="00477332">
              <w:rPr>
                <w:rtl/>
                <w:lang w:bidi="ar-SA"/>
              </w:rPr>
              <w:t xml:space="preserve"> على السواء، </w:t>
            </w:r>
            <w:r w:rsidR="00971D86" w:rsidRPr="00477332">
              <w:rPr>
                <w:rFonts w:hint="cs"/>
                <w:rtl/>
                <w:lang w:bidi="ar-SA"/>
              </w:rPr>
              <w:t>لاطلاع</w:t>
            </w:r>
            <w:r w:rsidRPr="00477332">
              <w:rPr>
                <w:rtl/>
                <w:lang w:bidi="ar-SA"/>
              </w:rPr>
              <w:t xml:space="preserve"> أصحاب المصلحة المعنيين على أعمال الويبو، والسماح لهم بإبلاغ المنظمة بالأولويات الرئيسية لسياس</w:t>
            </w:r>
            <w:r w:rsidRPr="00477332">
              <w:rPr>
                <w:rFonts w:hint="cs"/>
                <w:rtl/>
                <w:lang w:bidi="ar-SA"/>
              </w:rPr>
              <w:t>ات</w:t>
            </w:r>
            <w:r w:rsidRPr="00477332">
              <w:rPr>
                <w:rtl/>
                <w:lang w:bidi="ar-SA"/>
              </w:rPr>
              <w:t xml:space="preserve"> الملكية الفكرية.</w:t>
            </w:r>
          </w:p>
        </w:tc>
      </w:tr>
      <w:tr w:rsidR="00477332" w:rsidRPr="00477332" w:rsidTr="004B69E9">
        <w:tc>
          <w:tcPr>
            <w:tcW w:w="1989" w:type="dxa"/>
          </w:tcPr>
          <w:p w:rsidR="00477332" w:rsidRPr="00477332" w:rsidRDefault="00477332" w:rsidP="00477332">
            <w:pPr>
              <w:pStyle w:val="BodyText"/>
              <w:rPr>
                <w:rtl/>
                <w:lang w:bidi="ar-SA"/>
              </w:rPr>
            </w:pPr>
            <w:r w:rsidRPr="00477332">
              <w:rPr>
                <w:rtl/>
                <w:lang w:bidi="ar-SA"/>
              </w:rPr>
              <w:t>التقارير/الوثائق الأخرى ذات الصلة</w:t>
            </w:r>
          </w:p>
        </w:tc>
        <w:tc>
          <w:tcPr>
            <w:tcW w:w="7356" w:type="dxa"/>
          </w:tcPr>
          <w:p w:rsidR="00477332" w:rsidRPr="00477332" w:rsidRDefault="00477332" w:rsidP="00477332">
            <w:pPr>
              <w:pStyle w:val="BodyText"/>
            </w:pPr>
            <w:r w:rsidRPr="00477332">
              <w:rPr>
                <w:rtl/>
                <w:lang w:bidi="ar-SA"/>
              </w:rPr>
              <w:t>فيما يلي التقارير التي نظرت فيها اللجنة:</w:t>
            </w:r>
            <w:r w:rsidRPr="00477332">
              <w:rPr>
                <w:rFonts w:hint="cs"/>
                <w:rtl/>
                <w:lang w:bidi="ar-SA"/>
              </w:rPr>
              <w:t xml:space="preserve"> </w:t>
            </w:r>
            <w:r w:rsidRPr="00477332">
              <w:t>CDIP/3/5</w:t>
            </w:r>
            <w:r w:rsidRPr="00477332">
              <w:rPr>
                <w:rFonts w:hint="cs"/>
                <w:rtl/>
                <w:lang w:bidi="ar-SA"/>
              </w:rPr>
              <w:t xml:space="preserve">؛ </w:t>
            </w:r>
            <w:r w:rsidRPr="00477332">
              <w:t>CDIP/6/3</w:t>
            </w:r>
            <w:r w:rsidRPr="00477332">
              <w:rPr>
                <w:rFonts w:hint="cs"/>
                <w:rtl/>
                <w:lang w:bidi="ar-SA"/>
              </w:rPr>
              <w:t>؛</w:t>
            </w:r>
            <w:r w:rsidRPr="00477332">
              <w:rPr>
                <w:rtl/>
                <w:lang w:bidi="ar-SA"/>
              </w:rPr>
              <w:t xml:space="preserve"> </w:t>
            </w:r>
            <w:r w:rsidRPr="00477332">
              <w:t>CDIP/8/2</w:t>
            </w:r>
            <w:r w:rsidRPr="00477332">
              <w:rPr>
                <w:rFonts w:hint="cs"/>
                <w:rtl/>
                <w:lang w:bidi="ar-SA"/>
              </w:rPr>
              <w:t xml:space="preserve">؛ </w:t>
            </w:r>
            <w:r w:rsidRPr="00477332">
              <w:t>CDIP/10/2</w:t>
            </w:r>
            <w:r w:rsidRPr="00477332">
              <w:rPr>
                <w:rtl/>
                <w:lang w:bidi="ar-SA"/>
              </w:rPr>
              <w:t xml:space="preserve">؛ </w:t>
            </w:r>
            <w:r w:rsidRPr="00477332">
              <w:t>CDIP/12/2</w:t>
            </w:r>
            <w:r w:rsidRPr="00477332">
              <w:rPr>
                <w:rFonts w:hint="cs"/>
                <w:rtl/>
                <w:lang w:bidi="ar-SA"/>
              </w:rPr>
              <w:t xml:space="preserve">؛ </w:t>
            </w:r>
            <w:r w:rsidRPr="00477332">
              <w:t>CDIP/14/2</w:t>
            </w:r>
            <w:r w:rsidRPr="00477332">
              <w:rPr>
                <w:rFonts w:hint="cs"/>
                <w:rtl/>
                <w:lang w:bidi="ar-SA"/>
              </w:rPr>
              <w:t xml:space="preserve">؛ </w:t>
            </w:r>
            <w:r w:rsidRPr="00477332">
              <w:t>CDIP/16/2</w:t>
            </w:r>
            <w:r w:rsidRPr="00477332">
              <w:rPr>
                <w:rFonts w:hint="cs"/>
                <w:rtl/>
                <w:lang w:bidi="ar-SA"/>
              </w:rPr>
              <w:t xml:space="preserve">؛ </w:t>
            </w:r>
            <w:r w:rsidRPr="00477332">
              <w:t>CDIP/18/2</w:t>
            </w:r>
            <w:r w:rsidRPr="00477332">
              <w:rPr>
                <w:rFonts w:hint="cs"/>
                <w:rtl/>
                <w:lang w:bidi="ar-SA"/>
              </w:rPr>
              <w:t xml:space="preserve">؛ </w:t>
            </w:r>
            <w:r w:rsidRPr="00477332">
              <w:t>CDIP/20/2</w:t>
            </w:r>
            <w:r w:rsidRPr="00477332">
              <w:rPr>
                <w:rFonts w:hint="cs"/>
                <w:rtl/>
                <w:lang w:bidi="ar-SA"/>
              </w:rPr>
              <w:t xml:space="preserve">؛ </w:t>
            </w:r>
            <w:r w:rsidRPr="00477332">
              <w:t>CDIP/22/2</w:t>
            </w:r>
            <w:r w:rsidRPr="00477332">
              <w:rPr>
                <w:rFonts w:hint="cs"/>
                <w:rtl/>
                <w:lang w:bidi="ar-SA"/>
              </w:rPr>
              <w:t>.</w:t>
            </w:r>
          </w:p>
          <w:p w:rsidR="00477332" w:rsidRPr="00477332" w:rsidRDefault="00477332" w:rsidP="00477332">
            <w:pPr>
              <w:pStyle w:val="BodyText"/>
              <w:rPr>
                <w:rtl/>
                <w:lang w:bidi="ar-SA"/>
              </w:rPr>
            </w:pPr>
            <w:r w:rsidRPr="00477332">
              <w:rPr>
                <w:rtl/>
                <w:lang w:bidi="ar-SA"/>
              </w:rPr>
              <w:t>بالإضافة إلى الأنشطة الواردة في قاعدة بيانات المساعدة التقنية بشأن الملكية الفكرية، ولمزيد من المعلومات حول الإنجازات المتعلقة بهذه التوصي</w:t>
            </w:r>
            <w:r w:rsidRPr="00477332">
              <w:rPr>
                <w:rFonts w:hint="cs"/>
                <w:rtl/>
                <w:lang w:bidi="ar-SA"/>
              </w:rPr>
              <w:t>ة</w:t>
            </w:r>
            <w:r w:rsidRPr="00477332">
              <w:rPr>
                <w:rtl/>
                <w:lang w:bidi="ar-SA"/>
              </w:rPr>
              <w:t xml:space="preserve">، يرجى الرجوع إلى تقرير أداء الويبو </w:t>
            </w:r>
            <w:r w:rsidRPr="00477332">
              <w:rPr>
                <w:rFonts w:hint="cs"/>
                <w:rtl/>
                <w:lang w:bidi="ar-SA"/>
              </w:rPr>
              <w:t xml:space="preserve">لعام 2018 </w:t>
            </w:r>
            <w:r w:rsidRPr="00477332">
              <w:rPr>
                <w:rtl/>
                <w:lang w:bidi="ar-SA"/>
              </w:rPr>
              <w:t xml:space="preserve">(الوثيقة </w:t>
            </w:r>
            <w:r w:rsidRPr="00477332">
              <w:t>WO/PBC/30/7</w:t>
            </w:r>
            <w:r w:rsidRPr="00477332">
              <w:rPr>
                <w:rtl/>
                <w:lang w:bidi="ar-SA"/>
              </w:rPr>
              <w:t>)</w:t>
            </w:r>
            <w:r w:rsidRPr="00477332">
              <w:rPr>
                <w:rFonts w:hint="cs"/>
                <w:rtl/>
                <w:lang w:bidi="ar-SA"/>
              </w:rPr>
              <w:t>.</w:t>
            </w:r>
          </w:p>
          <w:p w:rsidR="00477332" w:rsidRPr="00477332" w:rsidRDefault="00477332" w:rsidP="00477332">
            <w:pPr>
              <w:pStyle w:val="BodyText"/>
              <w:rPr>
                <w:rtl/>
                <w:lang w:bidi="ar-SA"/>
              </w:rPr>
            </w:pPr>
          </w:p>
        </w:tc>
      </w:tr>
    </w:tbl>
    <w:p w:rsidR="00971D86" w:rsidRDefault="00971D86" w:rsidP="00477332">
      <w:pPr>
        <w:pStyle w:val="BodyText"/>
        <w:rPr>
          <w:rtl/>
        </w:rPr>
      </w:pPr>
    </w:p>
    <w:p w:rsidR="00971D86" w:rsidRDefault="00971D86">
      <w:pPr>
        <w:bidi w:val="0"/>
        <w:rPr>
          <w:rtl/>
          <w:lang w:bidi="ar-EG"/>
        </w:rPr>
      </w:pPr>
      <w:r>
        <w:rPr>
          <w:rtl/>
        </w:rPr>
        <w:br w:type="page"/>
      </w:r>
    </w:p>
    <w:tbl>
      <w:tblPr>
        <w:tblStyle w:val="Grilledutableau1"/>
        <w:bidiVisual/>
        <w:tblW w:w="9345" w:type="dxa"/>
        <w:tblLayout w:type="fixed"/>
        <w:tblLook w:val="04A0" w:firstRow="1" w:lastRow="0" w:firstColumn="1" w:lastColumn="0" w:noHBand="0" w:noVBand="1"/>
      </w:tblPr>
      <w:tblGrid>
        <w:gridCol w:w="1989"/>
        <w:gridCol w:w="7356"/>
      </w:tblGrid>
      <w:tr w:rsidR="00477332" w:rsidRPr="00477332" w:rsidTr="004B69E9">
        <w:tc>
          <w:tcPr>
            <w:tcW w:w="1989" w:type="dxa"/>
            <w:shd w:val="clear" w:color="auto" w:fill="BFBFBF" w:themeFill="background1" w:themeFillShade="BF"/>
          </w:tcPr>
          <w:p w:rsidR="00477332" w:rsidRPr="00477332" w:rsidRDefault="00477332" w:rsidP="00477332">
            <w:pPr>
              <w:pStyle w:val="BodyText"/>
            </w:pPr>
            <w:r w:rsidRPr="00477332">
              <w:br w:type="page"/>
            </w:r>
            <w:r w:rsidRPr="00477332">
              <w:rPr>
                <w:rtl/>
                <w:lang w:bidi="ar-SA"/>
              </w:rPr>
              <w:t>التوصية (التوصيات)</w:t>
            </w:r>
          </w:p>
        </w:tc>
        <w:tc>
          <w:tcPr>
            <w:tcW w:w="7356" w:type="dxa"/>
            <w:shd w:val="clear" w:color="auto" w:fill="BFBFBF" w:themeFill="background1" w:themeFillShade="BF"/>
          </w:tcPr>
          <w:p w:rsidR="00477332" w:rsidRPr="00477332" w:rsidRDefault="00477332" w:rsidP="00477332">
            <w:pPr>
              <w:pStyle w:val="BodyText"/>
              <w:rPr>
                <w:i/>
                <w:iCs/>
              </w:rPr>
            </w:pPr>
            <w:r w:rsidRPr="00477332">
              <w:rPr>
                <w:i/>
                <w:iCs/>
                <w:rtl/>
                <w:lang w:bidi="ar-SA"/>
              </w:rPr>
              <w:t>التوص</w:t>
            </w:r>
            <w:r w:rsidRPr="00477332">
              <w:rPr>
                <w:rFonts w:hint="cs"/>
                <w:i/>
                <w:iCs/>
                <w:rtl/>
                <w:lang w:bidi="ar-SA"/>
              </w:rPr>
              <w:t>ية</w:t>
            </w:r>
            <w:r w:rsidRPr="00477332">
              <w:rPr>
                <w:i/>
                <w:iCs/>
                <w:rtl/>
                <w:lang w:bidi="ar-SA"/>
              </w:rPr>
              <w:t xml:space="preserve"> 43</w:t>
            </w:r>
          </w:p>
          <w:p w:rsidR="00477332" w:rsidRPr="00477332" w:rsidRDefault="00477332" w:rsidP="00477332">
            <w:pPr>
              <w:pStyle w:val="BodyText"/>
            </w:pPr>
            <w:r w:rsidRPr="00477332">
              <w:rPr>
                <w:rtl/>
                <w:lang w:bidi="ar-SA"/>
              </w:rPr>
              <w:t>النظر في كيفية تحسين دور الويبو في اختيار الشركاء لتمويل مشروعات المساعدة المرتبطة بالملكية الفكرية وتنفيذها في مسار شفاف بتوجيه من الأعضاء ودون إخلال بأنشطة الويبو الجارية.</w:t>
            </w:r>
          </w:p>
        </w:tc>
      </w:tr>
      <w:tr w:rsidR="00477332" w:rsidRPr="00477332" w:rsidTr="004B69E9">
        <w:tc>
          <w:tcPr>
            <w:tcW w:w="1989" w:type="dxa"/>
          </w:tcPr>
          <w:p w:rsidR="00477332" w:rsidRPr="00477332" w:rsidRDefault="00477332" w:rsidP="00477332">
            <w:pPr>
              <w:pStyle w:val="BodyText"/>
            </w:pPr>
            <w:r w:rsidRPr="00477332">
              <w:rPr>
                <w:rtl/>
                <w:lang w:bidi="ar-SA"/>
              </w:rPr>
              <w:t>البرامج ذات الصلة في البرنامج والميزانية للثنائية 2018/2019</w:t>
            </w:r>
          </w:p>
        </w:tc>
        <w:tc>
          <w:tcPr>
            <w:tcW w:w="7356" w:type="dxa"/>
          </w:tcPr>
          <w:p w:rsidR="00477332" w:rsidRPr="00477332" w:rsidRDefault="00477332" w:rsidP="00477332">
            <w:pPr>
              <w:pStyle w:val="BodyText"/>
            </w:pPr>
            <w:r w:rsidRPr="00477332">
              <w:rPr>
                <w:rtl/>
                <w:lang w:bidi="ar-SA"/>
              </w:rPr>
              <w:t xml:space="preserve">8 </w:t>
            </w:r>
            <w:r w:rsidRPr="00477332">
              <w:rPr>
                <w:rFonts w:hint="cs"/>
                <w:rtl/>
                <w:lang w:bidi="ar-SA"/>
              </w:rPr>
              <w:t>و9 و</w:t>
            </w:r>
            <w:r w:rsidRPr="00477332">
              <w:t>22</w:t>
            </w:r>
          </w:p>
          <w:p w:rsidR="00477332" w:rsidRPr="00477332" w:rsidRDefault="00477332" w:rsidP="00477332">
            <w:pPr>
              <w:pStyle w:val="BodyText"/>
            </w:pPr>
          </w:p>
        </w:tc>
      </w:tr>
      <w:tr w:rsidR="00477332" w:rsidRPr="00477332" w:rsidTr="004B69E9">
        <w:tc>
          <w:tcPr>
            <w:tcW w:w="1989" w:type="dxa"/>
          </w:tcPr>
          <w:p w:rsidR="00477332" w:rsidRPr="00477332" w:rsidRDefault="00477332" w:rsidP="00477332">
            <w:pPr>
              <w:pStyle w:val="BodyText"/>
            </w:pPr>
            <w:r w:rsidRPr="00477332">
              <w:rPr>
                <w:rtl/>
                <w:lang w:bidi="ar-SA"/>
              </w:rPr>
              <w:t>التنفيذ</w:t>
            </w:r>
            <w:r w:rsidRPr="00477332">
              <w:t xml:space="preserve"> </w:t>
            </w:r>
          </w:p>
        </w:tc>
        <w:tc>
          <w:tcPr>
            <w:tcW w:w="7356" w:type="dxa"/>
          </w:tcPr>
          <w:p w:rsidR="00477332" w:rsidRPr="00477332" w:rsidRDefault="00477332" w:rsidP="00477332">
            <w:pPr>
              <w:pStyle w:val="BodyText"/>
            </w:pPr>
            <w:r w:rsidRPr="00477332">
              <w:rPr>
                <w:rtl/>
                <w:lang w:bidi="ar-SA"/>
              </w:rPr>
              <w:t xml:space="preserve">لم تناقش اللجنة هذه التوصية بعد. </w:t>
            </w:r>
            <w:r w:rsidRPr="00477332">
              <w:rPr>
                <w:rFonts w:hint="cs"/>
                <w:rtl/>
                <w:lang w:bidi="ar-SA"/>
              </w:rPr>
              <w:t>و</w:t>
            </w:r>
            <w:r w:rsidRPr="00477332">
              <w:rPr>
                <w:rtl/>
                <w:lang w:bidi="ar-SA"/>
              </w:rPr>
              <w:t xml:space="preserve">سيبدأ </w:t>
            </w:r>
            <w:r w:rsidRPr="00477332">
              <w:rPr>
                <w:rFonts w:hint="cs"/>
                <w:rtl/>
                <w:lang w:bidi="ar-SA"/>
              </w:rPr>
              <w:t>تنفيذها</w:t>
            </w:r>
            <w:r w:rsidRPr="00477332">
              <w:rPr>
                <w:rtl/>
                <w:lang w:bidi="ar-SA"/>
              </w:rPr>
              <w:t xml:space="preserve"> بمجرد موافقة الدول الأعضاء على الأنشطة.</w:t>
            </w:r>
          </w:p>
        </w:tc>
      </w:tr>
      <w:tr w:rsidR="00477332" w:rsidRPr="00477332" w:rsidTr="004B69E9">
        <w:tc>
          <w:tcPr>
            <w:tcW w:w="1989" w:type="dxa"/>
          </w:tcPr>
          <w:p w:rsidR="00477332" w:rsidRPr="00477332" w:rsidRDefault="00477332" w:rsidP="00477332">
            <w:pPr>
              <w:pStyle w:val="BodyText"/>
            </w:pPr>
            <w:r w:rsidRPr="00477332">
              <w:rPr>
                <w:rtl/>
                <w:lang w:bidi="ar-SA"/>
              </w:rPr>
              <w:t>مشاريع أجندة التنمية ذات الصلة</w:t>
            </w:r>
          </w:p>
        </w:tc>
        <w:tc>
          <w:tcPr>
            <w:tcW w:w="7356" w:type="dxa"/>
          </w:tcPr>
          <w:p w:rsidR="00477332" w:rsidRPr="00477332" w:rsidRDefault="00477332" w:rsidP="00477332">
            <w:pPr>
              <w:pStyle w:val="BodyText"/>
            </w:pPr>
            <w:r w:rsidRPr="00477332">
              <w:rPr>
                <w:rtl/>
                <w:lang w:bidi="ar-SA"/>
              </w:rPr>
              <w:t>غير متاح</w:t>
            </w:r>
          </w:p>
        </w:tc>
      </w:tr>
      <w:tr w:rsidR="00477332" w:rsidRPr="00477332" w:rsidTr="004B69E9">
        <w:tc>
          <w:tcPr>
            <w:tcW w:w="1989" w:type="dxa"/>
          </w:tcPr>
          <w:p w:rsidR="00477332" w:rsidRPr="00477332" w:rsidRDefault="00477332" w:rsidP="00477332">
            <w:pPr>
              <w:pStyle w:val="BodyText"/>
            </w:pPr>
            <w:r w:rsidRPr="00477332">
              <w:rPr>
                <w:rtl/>
                <w:lang w:bidi="ar-SA"/>
              </w:rPr>
              <w:t>الأنشطة/الإنجازات</w:t>
            </w:r>
            <w:r w:rsidRPr="00477332">
              <w:t xml:space="preserve"> </w:t>
            </w:r>
          </w:p>
        </w:tc>
        <w:tc>
          <w:tcPr>
            <w:tcW w:w="7356" w:type="dxa"/>
          </w:tcPr>
          <w:p w:rsidR="00477332" w:rsidRPr="00477332" w:rsidRDefault="00477332" w:rsidP="00477332">
            <w:pPr>
              <w:pStyle w:val="BodyText"/>
            </w:pPr>
            <w:r w:rsidRPr="00477332">
              <w:rPr>
                <w:rtl/>
                <w:lang w:bidi="ar-SA"/>
              </w:rPr>
              <w:t xml:space="preserve">على الرغم من أن هذه التوصية لم تناقشها اللجنة إلا أن الويبو تدير العديد من الشراكات الناجحة بين القطاعين العام والخاص والتي </w:t>
            </w:r>
            <w:r w:rsidRPr="00477332">
              <w:rPr>
                <w:rFonts w:hint="cs"/>
                <w:rtl/>
                <w:lang w:bidi="ar-SA"/>
              </w:rPr>
              <w:t>تتيح</w:t>
            </w:r>
            <w:r w:rsidRPr="00477332">
              <w:rPr>
                <w:rtl/>
                <w:lang w:bidi="ar-SA"/>
              </w:rPr>
              <w:t xml:space="preserve"> لقطاع </w:t>
            </w:r>
            <w:r w:rsidRPr="00477332">
              <w:rPr>
                <w:rFonts w:hint="cs"/>
                <w:rtl/>
                <w:lang w:bidi="ar-SA"/>
              </w:rPr>
              <w:t>ريادة الأعمال</w:t>
            </w:r>
            <w:r w:rsidRPr="00477332">
              <w:rPr>
                <w:rtl/>
                <w:lang w:bidi="ar-SA"/>
              </w:rPr>
              <w:t xml:space="preserve"> والمجتمع المدني </w:t>
            </w:r>
            <w:r w:rsidRPr="00477332">
              <w:rPr>
                <w:rFonts w:hint="cs"/>
                <w:rtl/>
                <w:lang w:bidi="ar-SA"/>
              </w:rPr>
              <w:t>بتقاسم</w:t>
            </w:r>
            <w:r w:rsidRPr="00477332">
              <w:rPr>
                <w:rtl/>
                <w:lang w:bidi="ar-SA"/>
              </w:rPr>
              <w:t xml:space="preserve"> خبراتهم وتوفير التمويل لعدد من السياسات العامة الهامة التي </w:t>
            </w:r>
            <w:r w:rsidRPr="00477332">
              <w:rPr>
                <w:rFonts w:hint="cs"/>
                <w:rtl/>
                <w:lang w:bidi="ar-SA"/>
              </w:rPr>
              <w:t>تقوم عليها</w:t>
            </w:r>
            <w:r w:rsidRPr="00477332">
              <w:rPr>
                <w:rtl/>
                <w:lang w:bidi="ar-SA"/>
              </w:rPr>
              <w:t xml:space="preserve"> مهمة الويبو. </w:t>
            </w:r>
            <w:r w:rsidRPr="00477332">
              <w:rPr>
                <w:rFonts w:hint="cs"/>
                <w:rtl/>
                <w:lang w:bidi="ar-SA"/>
              </w:rPr>
              <w:t>وفيما يلي أبرز</w:t>
            </w:r>
            <w:r w:rsidRPr="00477332">
              <w:rPr>
                <w:rtl/>
                <w:lang w:bidi="ar-SA"/>
              </w:rPr>
              <w:t xml:space="preserve"> الشراكات:</w:t>
            </w:r>
          </w:p>
          <w:p w:rsidR="00477332" w:rsidRPr="00477332" w:rsidRDefault="00477332" w:rsidP="00477332">
            <w:pPr>
              <w:pStyle w:val="BodyText"/>
              <w:numPr>
                <w:ilvl w:val="0"/>
                <w:numId w:val="47"/>
              </w:numPr>
            </w:pPr>
            <w:r w:rsidRPr="00477332">
              <w:rPr>
                <w:rtl/>
                <w:lang w:bidi="ar-SA"/>
              </w:rPr>
              <w:t>اتحاد الكتب الميسّرة</w:t>
            </w:r>
            <w:r w:rsidRPr="00477332">
              <w:rPr>
                <w:rFonts w:hint="cs"/>
                <w:rtl/>
                <w:lang w:bidi="ar-SA"/>
              </w:rPr>
              <w:t xml:space="preserve"> (</w:t>
            </w:r>
            <w:r w:rsidRPr="00477332">
              <w:t>ABC</w:t>
            </w:r>
            <w:r w:rsidRPr="00477332">
              <w:rPr>
                <w:rFonts w:hint="cs"/>
                <w:rtl/>
                <w:lang w:bidi="ar-SA"/>
              </w:rPr>
              <w:t>)</w:t>
            </w:r>
          </w:p>
          <w:p w:rsidR="00477332" w:rsidRPr="00477332" w:rsidRDefault="00477332" w:rsidP="00477332">
            <w:pPr>
              <w:pStyle w:val="BodyText"/>
              <w:numPr>
                <w:ilvl w:val="0"/>
                <w:numId w:val="47"/>
              </w:numPr>
            </w:pPr>
            <w:r w:rsidRPr="00477332">
              <w:rPr>
                <w:rtl/>
                <w:lang w:bidi="ar-SA"/>
              </w:rPr>
              <w:t>قاعدة بيانات الويبو للبحث (</w:t>
            </w:r>
            <w:r w:rsidRPr="00477332">
              <w:t>WIPO Research</w:t>
            </w:r>
            <w:r w:rsidRPr="00477332">
              <w:rPr>
                <w:rtl/>
                <w:lang w:bidi="ar-SA"/>
              </w:rPr>
              <w:t>)</w:t>
            </w:r>
          </w:p>
          <w:p w:rsidR="00477332" w:rsidRPr="00477332" w:rsidRDefault="00477332" w:rsidP="00477332">
            <w:pPr>
              <w:pStyle w:val="BodyText"/>
              <w:numPr>
                <w:ilvl w:val="0"/>
                <w:numId w:val="47"/>
              </w:numPr>
            </w:pPr>
            <w:r w:rsidRPr="00477332">
              <w:rPr>
                <w:rtl/>
                <w:lang w:bidi="ar-SA"/>
              </w:rPr>
              <w:t>النفاذ إلى البحوث من أجل التنمية والابتكار (</w:t>
            </w:r>
            <w:r w:rsidRPr="00477332">
              <w:t>ARDI</w:t>
            </w:r>
            <w:r w:rsidRPr="00477332">
              <w:rPr>
                <w:rtl/>
                <w:lang w:bidi="ar-SA"/>
              </w:rPr>
              <w:t>)</w:t>
            </w:r>
          </w:p>
          <w:p w:rsidR="00477332" w:rsidRPr="00477332" w:rsidRDefault="00477332" w:rsidP="00477332">
            <w:pPr>
              <w:pStyle w:val="BodyText"/>
              <w:numPr>
                <w:ilvl w:val="0"/>
                <w:numId w:val="47"/>
              </w:numPr>
            </w:pPr>
            <w:r w:rsidRPr="00477332">
              <w:rPr>
                <w:rtl/>
                <w:lang w:bidi="ar-SA"/>
              </w:rPr>
              <w:t>برنامج النفاذ إلى المعلومات المتخصصة بشأن البراءات (</w:t>
            </w:r>
            <w:r w:rsidRPr="00477332">
              <w:t>ASPI</w:t>
            </w:r>
            <w:r w:rsidRPr="00477332">
              <w:rPr>
                <w:rtl/>
                <w:lang w:bidi="ar-SA"/>
              </w:rPr>
              <w:t>)</w:t>
            </w:r>
          </w:p>
          <w:p w:rsidR="00477332" w:rsidRPr="00477332" w:rsidRDefault="00477332" w:rsidP="00477332">
            <w:pPr>
              <w:pStyle w:val="BodyText"/>
              <w:numPr>
                <w:ilvl w:val="0"/>
                <w:numId w:val="47"/>
              </w:numPr>
            </w:pPr>
            <w:r w:rsidRPr="00477332">
              <w:rPr>
                <w:rtl/>
                <w:lang w:bidi="ar-SA"/>
              </w:rPr>
              <w:t>منصة الويبو للتكنولوجيا الخضراء (</w:t>
            </w:r>
            <w:r w:rsidRPr="00477332">
              <w:t>WIPO GREEN</w:t>
            </w:r>
            <w:r w:rsidRPr="00477332">
              <w:rPr>
                <w:rtl/>
                <w:lang w:bidi="ar-SA"/>
              </w:rPr>
              <w:t>)</w:t>
            </w:r>
          </w:p>
        </w:tc>
      </w:tr>
      <w:tr w:rsidR="00477332" w:rsidRPr="00477332" w:rsidTr="004B69E9">
        <w:tc>
          <w:tcPr>
            <w:tcW w:w="1989" w:type="dxa"/>
          </w:tcPr>
          <w:p w:rsidR="00477332" w:rsidRPr="00477332" w:rsidRDefault="00477332" w:rsidP="00477332">
            <w:pPr>
              <w:pStyle w:val="BodyText"/>
            </w:pPr>
            <w:r w:rsidRPr="00477332">
              <w:rPr>
                <w:rtl/>
                <w:lang w:bidi="ar-SA"/>
              </w:rPr>
              <w:t>التقارير/الوثائق الأخرى ذات الصلة</w:t>
            </w:r>
          </w:p>
        </w:tc>
        <w:tc>
          <w:tcPr>
            <w:tcW w:w="7356" w:type="dxa"/>
          </w:tcPr>
          <w:p w:rsidR="00477332" w:rsidRPr="00477332" w:rsidRDefault="00477332" w:rsidP="00477332">
            <w:pPr>
              <w:pStyle w:val="BodyText"/>
              <w:rPr>
                <w:rtl/>
                <w:lang w:bidi="ar-SA"/>
              </w:rPr>
            </w:pPr>
            <w:r w:rsidRPr="00477332">
              <w:rPr>
                <w:rFonts w:hint="cs"/>
                <w:rtl/>
                <w:lang w:bidi="ar-SA"/>
              </w:rPr>
              <w:t xml:space="preserve">التقارير التي نظرت فيها اللجنة: </w:t>
            </w:r>
            <w:r w:rsidRPr="00477332">
              <w:t>CDIP/22/2</w:t>
            </w:r>
          </w:p>
        </w:tc>
      </w:tr>
    </w:tbl>
    <w:p w:rsidR="00971D86" w:rsidRDefault="00971D86" w:rsidP="00477332">
      <w:pPr>
        <w:pStyle w:val="BodyText"/>
        <w:rPr>
          <w:rtl/>
          <w:lang w:bidi="ar-SA"/>
        </w:rPr>
      </w:pPr>
    </w:p>
    <w:p w:rsidR="00971D86" w:rsidRDefault="00971D86">
      <w:pPr>
        <w:bidi w:val="0"/>
        <w:rPr>
          <w:rtl/>
        </w:rPr>
      </w:pPr>
      <w:r>
        <w:rPr>
          <w:rtl/>
        </w:rPr>
        <w:br w:type="page"/>
      </w:r>
    </w:p>
    <w:tbl>
      <w:tblPr>
        <w:tblStyle w:val="Grilledutableau1"/>
        <w:bidiVisual/>
        <w:tblW w:w="9345" w:type="dxa"/>
        <w:tblLayout w:type="fixed"/>
        <w:tblLook w:val="04A0" w:firstRow="1" w:lastRow="0" w:firstColumn="1" w:lastColumn="0" w:noHBand="0" w:noVBand="1"/>
      </w:tblPr>
      <w:tblGrid>
        <w:gridCol w:w="1989"/>
        <w:gridCol w:w="7356"/>
      </w:tblGrid>
      <w:tr w:rsidR="00477332" w:rsidRPr="00477332" w:rsidTr="004B69E9">
        <w:tc>
          <w:tcPr>
            <w:tcW w:w="1989" w:type="dxa"/>
            <w:shd w:val="clear" w:color="auto" w:fill="BFBFBF" w:themeFill="background1" w:themeFillShade="BF"/>
          </w:tcPr>
          <w:p w:rsidR="00477332" w:rsidRPr="00477332" w:rsidRDefault="00477332" w:rsidP="00477332">
            <w:pPr>
              <w:pStyle w:val="BodyText"/>
            </w:pPr>
            <w:r w:rsidRPr="00477332">
              <w:rPr>
                <w:rtl/>
                <w:lang w:bidi="ar-SA"/>
              </w:rPr>
              <w:t>التوصية (التوصيات)</w:t>
            </w:r>
          </w:p>
        </w:tc>
        <w:tc>
          <w:tcPr>
            <w:tcW w:w="7356" w:type="dxa"/>
            <w:shd w:val="clear" w:color="auto" w:fill="BFBFBF" w:themeFill="background1" w:themeFillShade="BF"/>
          </w:tcPr>
          <w:p w:rsidR="00477332" w:rsidRPr="00477332" w:rsidRDefault="00477332" w:rsidP="00477332">
            <w:pPr>
              <w:pStyle w:val="BodyText"/>
              <w:rPr>
                <w:i/>
                <w:iCs/>
              </w:rPr>
            </w:pPr>
            <w:r w:rsidRPr="00477332">
              <w:rPr>
                <w:i/>
                <w:iCs/>
                <w:rtl/>
                <w:lang w:bidi="ar-SA"/>
              </w:rPr>
              <w:t>التوصي</w:t>
            </w:r>
            <w:r w:rsidRPr="00477332">
              <w:rPr>
                <w:rFonts w:hint="cs"/>
                <w:i/>
                <w:iCs/>
                <w:rtl/>
                <w:lang w:bidi="ar-SA"/>
              </w:rPr>
              <w:t>ة</w:t>
            </w:r>
            <w:r w:rsidRPr="00477332">
              <w:rPr>
                <w:i/>
                <w:iCs/>
                <w:rtl/>
                <w:lang w:bidi="ar-SA"/>
              </w:rPr>
              <w:t xml:space="preserve"> 45</w:t>
            </w:r>
          </w:p>
          <w:p w:rsidR="00477332" w:rsidRPr="00477332" w:rsidRDefault="00477332" w:rsidP="00477332">
            <w:pPr>
              <w:pStyle w:val="BodyText"/>
            </w:pPr>
            <w:r w:rsidRPr="00477332">
              <w:rPr>
                <w:rtl/>
                <w:lang w:bidi="ar-SA"/>
              </w:rPr>
              <w:t>انتهاج إنفاذ الملكية الفكرية في إطار الاهتمامات الاجتماعية الأوسع والانشغالات المعنية بالتنمية بصفة خاصة، بحيث تسهم حماية حقوق الملكية الفكرية وإنفاذها في تشجيع الإبداع التكنولوجي ونقل التكنولوجيا ونشرها تحقيقا للمنفعة المتبادلة لمنتجي المعارف التكنولوجية</w:t>
            </w:r>
            <w:r w:rsidRPr="00477332">
              <w:t xml:space="preserve"> </w:t>
            </w:r>
            <w:r w:rsidRPr="00477332">
              <w:rPr>
                <w:rtl/>
                <w:lang w:bidi="ar-SA"/>
              </w:rPr>
              <w:t>وللمنتفعين بها وعلى نحو يؤدي إلى الرفاهية الاجتماعية والاقتصادية وإلى تحقيق التوازن بين الحقوق والالتزامات، بما يتفق مع المادة 7 من اتفاق تريبس</w:t>
            </w:r>
            <w:r w:rsidRPr="00477332">
              <w:t>.</w:t>
            </w:r>
          </w:p>
        </w:tc>
      </w:tr>
      <w:tr w:rsidR="00477332" w:rsidRPr="00477332" w:rsidTr="004B69E9">
        <w:tc>
          <w:tcPr>
            <w:tcW w:w="1989" w:type="dxa"/>
          </w:tcPr>
          <w:p w:rsidR="00477332" w:rsidRPr="00477332" w:rsidRDefault="00477332" w:rsidP="00477332">
            <w:pPr>
              <w:pStyle w:val="BodyText"/>
            </w:pPr>
            <w:r w:rsidRPr="00477332">
              <w:rPr>
                <w:rtl/>
                <w:lang w:bidi="ar-SA"/>
              </w:rPr>
              <w:t>البرامج ذات الصلة في البرنامج والميزانية للثنائية 2018/2019</w:t>
            </w:r>
          </w:p>
        </w:tc>
        <w:tc>
          <w:tcPr>
            <w:tcW w:w="7356" w:type="dxa"/>
          </w:tcPr>
          <w:p w:rsidR="00477332" w:rsidRPr="00477332" w:rsidRDefault="00477332" w:rsidP="00477332">
            <w:pPr>
              <w:pStyle w:val="BodyText"/>
              <w:rPr>
                <w:rtl/>
                <w:lang w:bidi="ar-SA"/>
              </w:rPr>
            </w:pPr>
            <w:r w:rsidRPr="00477332">
              <w:rPr>
                <w:rtl/>
                <w:lang w:bidi="ar-SA"/>
              </w:rPr>
              <w:t xml:space="preserve">9 </w:t>
            </w:r>
            <w:r w:rsidRPr="00477332">
              <w:rPr>
                <w:rFonts w:hint="cs"/>
                <w:rtl/>
                <w:lang w:bidi="ar-SA"/>
              </w:rPr>
              <w:t>و11 و</w:t>
            </w:r>
            <w:r w:rsidRPr="00477332">
              <w:t>17</w:t>
            </w:r>
          </w:p>
        </w:tc>
      </w:tr>
      <w:tr w:rsidR="00477332" w:rsidRPr="00477332" w:rsidTr="004B69E9">
        <w:tc>
          <w:tcPr>
            <w:tcW w:w="1989" w:type="dxa"/>
          </w:tcPr>
          <w:p w:rsidR="00477332" w:rsidRPr="00477332" w:rsidRDefault="00477332" w:rsidP="00477332">
            <w:pPr>
              <w:pStyle w:val="BodyText"/>
            </w:pPr>
            <w:r w:rsidRPr="00477332">
              <w:rPr>
                <w:rtl/>
                <w:lang w:bidi="ar-SA"/>
              </w:rPr>
              <w:t>التنفيذ</w:t>
            </w:r>
            <w:r w:rsidRPr="00477332">
              <w:t xml:space="preserve"> </w:t>
            </w:r>
          </w:p>
        </w:tc>
        <w:tc>
          <w:tcPr>
            <w:tcW w:w="7356" w:type="dxa"/>
          </w:tcPr>
          <w:p w:rsidR="00477332" w:rsidRPr="00477332" w:rsidRDefault="00477332" w:rsidP="00477332">
            <w:pPr>
              <w:pStyle w:val="BodyText"/>
              <w:rPr>
                <w:rtl/>
                <w:lang w:bidi="ar-SA"/>
              </w:rPr>
            </w:pPr>
            <w:r w:rsidRPr="00477332">
              <w:rPr>
                <w:rFonts w:hint="cs"/>
                <w:rtl/>
                <w:lang w:bidi="ar-SA"/>
              </w:rPr>
              <w:t>ناقشت اللجنة جزئيا هذه التوصية</w:t>
            </w:r>
            <w:r w:rsidRPr="00477332">
              <w:t>.</w:t>
            </w:r>
          </w:p>
          <w:p w:rsidR="00477332" w:rsidRPr="00477332" w:rsidRDefault="00477332" w:rsidP="00477332">
            <w:pPr>
              <w:pStyle w:val="BodyText"/>
            </w:pPr>
            <w:r w:rsidRPr="00477332">
              <w:rPr>
                <w:rFonts w:hint="cs"/>
                <w:rtl/>
                <w:lang w:bidi="ar-SA"/>
              </w:rPr>
              <w:t xml:space="preserve">وتوجد هذه </w:t>
            </w:r>
            <w:r w:rsidRPr="00477332">
              <w:rPr>
                <w:rtl/>
                <w:lang w:bidi="ar-SA"/>
              </w:rPr>
              <w:t>التوصية قيد التنفيذ بالفعل في سياق اللجنة الاستشارية المعنية بالإنفاذ</w:t>
            </w:r>
            <w:r w:rsidRPr="00477332">
              <w:t>.</w:t>
            </w:r>
            <w:r w:rsidRPr="00477332">
              <w:rPr>
                <w:rtl/>
                <w:lang w:bidi="ar-SA"/>
              </w:rPr>
              <w:t xml:space="preserve"> وتُجرى مناقشات في اللجنة الاستشارية المعنية بالإنفاذ في إطار التوصية 45، ويسترشد بهذه التوصية أيضاً عملُ الويبو في مجال إذكاء الاحترام للملكية الفكرية في إطار البرنامج 17</w:t>
            </w:r>
            <w:r w:rsidRPr="00477332">
              <w:t>.</w:t>
            </w:r>
            <w:r w:rsidRPr="00477332">
              <w:rPr>
                <w:rFonts w:hint="cs"/>
                <w:rtl/>
                <w:lang w:bidi="ar-SA"/>
              </w:rPr>
              <w:t xml:space="preserve"> </w:t>
            </w:r>
            <w:r w:rsidRPr="00477332">
              <w:rPr>
                <w:rtl/>
                <w:lang w:bidi="ar-SA"/>
              </w:rPr>
              <w:t xml:space="preserve">وبالإضافة إلى </w:t>
            </w:r>
            <w:r w:rsidRPr="00477332">
              <w:rPr>
                <w:rFonts w:hint="cs"/>
                <w:rtl/>
                <w:lang w:bidi="ar-SA"/>
              </w:rPr>
              <w:t>ذلك،</w:t>
            </w:r>
            <w:r w:rsidRPr="00477332">
              <w:rPr>
                <w:rtl/>
                <w:lang w:bidi="ar-SA"/>
              </w:rPr>
              <w:t xml:space="preserve"> </w:t>
            </w:r>
            <w:r w:rsidRPr="00477332">
              <w:rPr>
                <w:rFonts w:hint="cs"/>
                <w:rtl/>
                <w:lang w:bidi="ar-SA"/>
              </w:rPr>
              <w:t>يتناول</w:t>
            </w:r>
            <w:r w:rsidRPr="00477332">
              <w:rPr>
                <w:rtl/>
                <w:lang w:bidi="ar-SA"/>
              </w:rPr>
              <w:t xml:space="preserve"> مشروع "التعاون على التعليم والتدريب المهني في مجال </w:t>
            </w:r>
            <w:r w:rsidRPr="00477332">
              <w:rPr>
                <w:i/>
                <w:iCs/>
                <w:rtl/>
                <w:lang w:bidi="ar-SA"/>
              </w:rPr>
              <w:t>حقوق الملكية الفكرية مع معاهد التدريب القضائي في البلدان النامية والبلدان الأقل نمو</w:t>
            </w:r>
            <w:r w:rsidRPr="00477332">
              <w:rPr>
                <w:rFonts w:hint="cs"/>
                <w:rtl/>
                <w:lang w:bidi="ar-SA"/>
              </w:rPr>
              <w:t>ا</w:t>
            </w:r>
            <w:r w:rsidRPr="00477332">
              <w:rPr>
                <w:rtl/>
                <w:lang w:bidi="ar-SA"/>
              </w:rPr>
              <w:t xml:space="preserve"> هذه التوصية أيضاً (الوثيقة</w:t>
            </w:r>
            <w:r w:rsidRPr="00477332">
              <w:rPr>
                <w:rFonts w:hint="cs"/>
                <w:rtl/>
                <w:lang w:bidi="ar-SA"/>
              </w:rPr>
              <w:t xml:space="preserve"> </w:t>
            </w:r>
            <w:r w:rsidRPr="00477332">
              <w:t>CDIP/16/7 Rev.</w:t>
            </w:r>
            <w:r w:rsidRPr="00477332">
              <w:rPr>
                <w:rtl/>
                <w:lang w:bidi="ar-SA"/>
              </w:rPr>
              <w:t xml:space="preserve">). </w:t>
            </w:r>
            <w:r w:rsidRPr="00477332">
              <w:rPr>
                <w:rFonts w:hint="cs"/>
                <w:rtl/>
                <w:lang w:bidi="ar-SA"/>
              </w:rPr>
              <w:t>وقُدم</w:t>
            </w:r>
            <w:r w:rsidRPr="00477332">
              <w:rPr>
                <w:rtl/>
                <w:lang w:bidi="ar-SA"/>
              </w:rPr>
              <w:t xml:space="preserve"> </w:t>
            </w:r>
            <w:r w:rsidRPr="00477332">
              <w:rPr>
                <w:rFonts w:hint="cs"/>
                <w:rtl/>
                <w:lang w:bidi="ar-SA"/>
              </w:rPr>
              <w:t>تقرير الإنجاز والتقرير التقييمي ل</w:t>
            </w:r>
            <w:r w:rsidRPr="00477332">
              <w:rPr>
                <w:rtl/>
                <w:lang w:bidi="ar-SA"/>
              </w:rPr>
              <w:t xml:space="preserve">هذا المشروع </w:t>
            </w:r>
            <w:r w:rsidRPr="00477332">
              <w:rPr>
                <w:rFonts w:hint="cs"/>
                <w:rtl/>
                <w:lang w:bidi="ar-SA"/>
              </w:rPr>
              <w:t>للجنة في دورتها</w:t>
            </w:r>
            <w:r w:rsidRPr="00477332">
              <w:rPr>
                <w:rtl/>
                <w:lang w:bidi="ar-SA"/>
              </w:rPr>
              <w:t xml:space="preserve"> </w:t>
            </w:r>
            <w:r w:rsidRPr="00477332">
              <w:rPr>
                <w:rFonts w:hint="cs"/>
                <w:rtl/>
                <w:lang w:bidi="ar-SA"/>
              </w:rPr>
              <w:t>الثالثة والعشرين</w:t>
            </w:r>
            <w:r w:rsidRPr="00477332">
              <w:rPr>
                <w:rtl/>
                <w:lang w:bidi="ar-SA"/>
              </w:rPr>
              <w:t xml:space="preserve"> </w:t>
            </w:r>
            <w:r w:rsidRPr="00477332">
              <w:rPr>
                <w:rFonts w:hint="cs"/>
                <w:rtl/>
                <w:lang w:bidi="ar-SA"/>
              </w:rPr>
              <w:t xml:space="preserve">(الوثيقتان </w:t>
            </w:r>
            <w:r w:rsidRPr="00477332">
              <w:t>CDIP/23/4</w:t>
            </w:r>
            <w:r w:rsidRPr="00477332">
              <w:rPr>
                <w:rFonts w:hint="cs"/>
                <w:rtl/>
                <w:lang w:bidi="ar-SA"/>
              </w:rPr>
              <w:t xml:space="preserve"> و</w:t>
            </w:r>
            <w:r w:rsidRPr="00477332">
              <w:t>CDIP/23/7</w:t>
            </w:r>
            <w:r w:rsidRPr="00477332">
              <w:rPr>
                <w:rFonts w:hint="cs"/>
                <w:rtl/>
                <w:lang w:bidi="ar-SA"/>
              </w:rPr>
              <w:t xml:space="preserve"> على التوالي).</w:t>
            </w:r>
          </w:p>
        </w:tc>
      </w:tr>
      <w:tr w:rsidR="00477332" w:rsidRPr="00477332" w:rsidTr="004B69E9">
        <w:tc>
          <w:tcPr>
            <w:tcW w:w="1989" w:type="dxa"/>
          </w:tcPr>
          <w:p w:rsidR="00477332" w:rsidRPr="00477332" w:rsidRDefault="00477332" w:rsidP="00477332">
            <w:pPr>
              <w:pStyle w:val="BodyText"/>
            </w:pPr>
            <w:r w:rsidRPr="00477332">
              <w:rPr>
                <w:rtl/>
                <w:lang w:bidi="ar-SA"/>
              </w:rPr>
              <w:t>مشاريع أجندة التنمية ذات الصلة</w:t>
            </w:r>
          </w:p>
        </w:tc>
        <w:tc>
          <w:tcPr>
            <w:tcW w:w="7356" w:type="dxa"/>
          </w:tcPr>
          <w:p w:rsidR="00477332" w:rsidRPr="00477332" w:rsidRDefault="00477332" w:rsidP="00477332">
            <w:pPr>
              <w:pStyle w:val="BodyText"/>
              <w:rPr>
                <w:rtl/>
                <w:lang w:bidi="ar-SA"/>
              </w:rPr>
            </w:pPr>
            <w:r w:rsidRPr="00477332">
              <w:rPr>
                <w:rFonts w:hint="cs"/>
                <w:rtl/>
                <w:lang w:bidi="ar-SA"/>
              </w:rPr>
              <w:t>تُتناول</w:t>
            </w:r>
            <w:r w:rsidRPr="00477332">
              <w:rPr>
                <w:rtl/>
                <w:lang w:bidi="ar-SA"/>
              </w:rPr>
              <w:t xml:space="preserve"> هذه التوصية </w:t>
            </w:r>
            <w:r w:rsidRPr="00477332">
              <w:rPr>
                <w:rFonts w:hint="cs"/>
                <w:rtl/>
                <w:lang w:bidi="ar-SA"/>
              </w:rPr>
              <w:t xml:space="preserve">بشكل أساسي </w:t>
            </w:r>
            <w:r w:rsidRPr="00477332">
              <w:rPr>
                <w:rtl/>
                <w:lang w:bidi="ar-SA"/>
              </w:rPr>
              <w:t xml:space="preserve">من خلال </w:t>
            </w:r>
            <w:r w:rsidRPr="00477332">
              <w:rPr>
                <w:rFonts w:hint="cs"/>
                <w:rtl/>
                <w:lang w:bidi="ar-SA"/>
              </w:rPr>
              <w:t>مشروع</w:t>
            </w:r>
            <w:r w:rsidRPr="00477332">
              <w:rPr>
                <w:rtl/>
                <w:lang w:bidi="ar-SA"/>
              </w:rPr>
              <w:t xml:space="preserve"> </w:t>
            </w:r>
            <w:r w:rsidRPr="00477332">
              <w:rPr>
                <w:rFonts w:hint="cs"/>
                <w:rtl/>
                <w:lang w:bidi="ar-SA"/>
              </w:rPr>
              <w:t>أجندة</w:t>
            </w:r>
            <w:r w:rsidRPr="00477332">
              <w:rPr>
                <w:rtl/>
                <w:lang w:bidi="ar-SA"/>
              </w:rPr>
              <w:t xml:space="preserve"> التنمية </w:t>
            </w:r>
            <w:r w:rsidRPr="00477332">
              <w:rPr>
                <w:rFonts w:hint="cs"/>
                <w:rtl/>
                <w:lang w:bidi="ar-SA"/>
              </w:rPr>
              <w:t xml:space="preserve">التالي: </w:t>
            </w:r>
          </w:p>
          <w:p w:rsidR="00477332" w:rsidRPr="00477332" w:rsidRDefault="00477332" w:rsidP="00477332">
            <w:pPr>
              <w:pStyle w:val="BodyText"/>
            </w:pPr>
            <w:r w:rsidRPr="00477332">
              <w:rPr>
                <w:rFonts w:hint="cs"/>
                <w:rtl/>
                <w:lang w:bidi="ar-SA"/>
              </w:rPr>
              <w:t xml:space="preserve">- </w:t>
            </w:r>
            <w:r w:rsidRPr="00477332">
              <w:rPr>
                <w:rtl/>
                <w:lang w:bidi="ar-SA"/>
              </w:rPr>
              <w:t>التعاون على التعليم والتدريب المهني في مجال حقوق الملكية الفكرية مع معاهد التدريب القضائي في البلدان النامية والبلدان الأقل نمو (</w:t>
            </w:r>
            <w:r w:rsidRPr="00477332">
              <w:t>CDIP/16/7 Rev.2</w:t>
            </w:r>
            <w:r w:rsidRPr="00477332">
              <w:rPr>
                <w:rtl/>
                <w:lang w:bidi="ar-SA"/>
              </w:rPr>
              <w:t>).</w:t>
            </w:r>
          </w:p>
        </w:tc>
      </w:tr>
      <w:tr w:rsidR="00477332" w:rsidRPr="00477332" w:rsidTr="004B69E9">
        <w:tc>
          <w:tcPr>
            <w:tcW w:w="1989" w:type="dxa"/>
          </w:tcPr>
          <w:p w:rsidR="00477332" w:rsidRPr="00477332" w:rsidRDefault="00477332" w:rsidP="00477332">
            <w:pPr>
              <w:pStyle w:val="BodyText"/>
            </w:pPr>
            <w:r w:rsidRPr="00477332">
              <w:rPr>
                <w:rtl/>
                <w:lang w:bidi="ar-SA"/>
              </w:rPr>
              <w:t>الأنشطة/الإنجازات</w:t>
            </w:r>
            <w:r w:rsidRPr="00477332">
              <w:t xml:space="preserve"> </w:t>
            </w:r>
          </w:p>
        </w:tc>
        <w:tc>
          <w:tcPr>
            <w:tcW w:w="7356" w:type="dxa"/>
          </w:tcPr>
          <w:p w:rsidR="00477332" w:rsidRPr="00477332" w:rsidRDefault="00477332" w:rsidP="00477332">
            <w:pPr>
              <w:pStyle w:val="BodyText"/>
              <w:rPr>
                <w:rtl/>
                <w:lang w:bidi="ar-SA"/>
              </w:rPr>
            </w:pPr>
            <w:r w:rsidRPr="00477332">
              <w:rPr>
                <w:rtl/>
                <w:lang w:bidi="ar-SA"/>
              </w:rPr>
              <w:t xml:space="preserve">خلال الفترة قيد الاستعراض (يوليو </w:t>
            </w:r>
            <w:r w:rsidRPr="00477332">
              <w:rPr>
                <w:rFonts w:hint="cs"/>
                <w:rtl/>
                <w:lang w:bidi="ar-SA"/>
              </w:rPr>
              <w:t>2018</w:t>
            </w:r>
            <w:r w:rsidRPr="00477332">
              <w:rPr>
                <w:rtl/>
                <w:lang w:bidi="ar-SA"/>
              </w:rPr>
              <w:t>-</w:t>
            </w:r>
            <w:r w:rsidRPr="00477332">
              <w:rPr>
                <w:rFonts w:hint="cs"/>
                <w:rtl/>
                <w:lang w:bidi="ar-SA"/>
              </w:rPr>
              <w:t xml:space="preserve"> </w:t>
            </w:r>
            <w:r w:rsidRPr="00477332">
              <w:rPr>
                <w:rtl/>
                <w:lang w:bidi="ar-SA"/>
              </w:rPr>
              <w:t xml:space="preserve">يونيو </w:t>
            </w:r>
            <w:r w:rsidRPr="00477332">
              <w:rPr>
                <w:rFonts w:hint="cs"/>
                <w:rtl/>
                <w:lang w:bidi="ar-SA"/>
              </w:rPr>
              <w:t>2019)،</w:t>
            </w:r>
            <w:r w:rsidRPr="00477332">
              <w:rPr>
                <w:rtl/>
                <w:lang w:bidi="ar-SA"/>
              </w:rPr>
              <w:t xml:space="preserve"> واصلت شعبة الويبو المعنية بإذكاء الاحترام للملكية الفكرية أنشطتها </w:t>
            </w:r>
            <w:r w:rsidRPr="00477332">
              <w:rPr>
                <w:rFonts w:hint="cs"/>
                <w:rtl/>
                <w:lang w:bidi="ar-SA"/>
              </w:rPr>
              <w:t>بشأن</w:t>
            </w:r>
            <w:r w:rsidRPr="00477332">
              <w:rPr>
                <w:rtl/>
                <w:lang w:bidi="ar-SA"/>
              </w:rPr>
              <w:t xml:space="preserve"> التعاون الدولي</w:t>
            </w:r>
            <w:r w:rsidRPr="00477332">
              <w:rPr>
                <w:rFonts w:hint="cs"/>
                <w:rtl/>
                <w:lang w:bidi="ar-SA"/>
              </w:rPr>
              <w:t>،</w:t>
            </w:r>
            <w:r w:rsidRPr="00477332">
              <w:rPr>
                <w:rtl/>
                <w:lang w:bidi="ar-SA"/>
              </w:rPr>
              <w:t xml:space="preserve"> </w:t>
            </w:r>
            <w:r w:rsidRPr="00477332">
              <w:rPr>
                <w:rFonts w:hint="cs"/>
                <w:rtl/>
                <w:lang w:bidi="ar-SA"/>
              </w:rPr>
              <w:t>والسياسة العامة</w:t>
            </w:r>
            <w:r w:rsidRPr="00477332">
              <w:rPr>
                <w:rtl/>
                <w:lang w:bidi="ar-SA"/>
              </w:rPr>
              <w:t xml:space="preserve">، والمساعدة التقنية، </w:t>
            </w:r>
            <w:r w:rsidRPr="00477332">
              <w:rPr>
                <w:rFonts w:hint="cs"/>
                <w:rtl/>
                <w:lang w:bidi="ar-SA"/>
              </w:rPr>
              <w:t>وتكوين الكفاءات،</w:t>
            </w:r>
            <w:r w:rsidRPr="00477332">
              <w:rPr>
                <w:rtl/>
                <w:lang w:bidi="ar-SA"/>
              </w:rPr>
              <w:t xml:space="preserve"> </w:t>
            </w:r>
            <w:r w:rsidRPr="00477332">
              <w:rPr>
                <w:rFonts w:hint="cs"/>
                <w:rtl/>
                <w:lang w:bidi="ar-SA"/>
              </w:rPr>
              <w:t>وزيادة الوعي</w:t>
            </w:r>
            <w:r w:rsidRPr="00477332">
              <w:rPr>
                <w:rtl/>
                <w:lang w:bidi="ar-SA"/>
              </w:rPr>
              <w:t xml:space="preserve"> في مجال </w:t>
            </w:r>
            <w:r w:rsidRPr="00477332">
              <w:rPr>
                <w:rFonts w:hint="cs"/>
                <w:rtl/>
                <w:lang w:bidi="ar-SA"/>
              </w:rPr>
              <w:t>إذكاء</w:t>
            </w:r>
            <w:r w:rsidRPr="00477332">
              <w:rPr>
                <w:rtl/>
                <w:lang w:bidi="ar-SA"/>
              </w:rPr>
              <w:t xml:space="preserve"> ا</w:t>
            </w:r>
            <w:r w:rsidRPr="00477332">
              <w:rPr>
                <w:rFonts w:hint="cs"/>
                <w:rtl/>
                <w:lang w:bidi="ar-SA"/>
              </w:rPr>
              <w:t>لا</w:t>
            </w:r>
            <w:r w:rsidRPr="00477332">
              <w:rPr>
                <w:rtl/>
                <w:lang w:bidi="ar-SA"/>
              </w:rPr>
              <w:t xml:space="preserve">حترام </w:t>
            </w:r>
            <w:r w:rsidRPr="00477332">
              <w:rPr>
                <w:rFonts w:hint="cs"/>
                <w:rtl/>
                <w:lang w:bidi="ar-SA"/>
              </w:rPr>
              <w:t>ل</w:t>
            </w:r>
            <w:r w:rsidRPr="00477332">
              <w:rPr>
                <w:rtl/>
                <w:lang w:bidi="ar-SA"/>
              </w:rPr>
              <w:t xml:space="preserve">لملكية الفكرية </w:t>
            </w:r>
            <w:r w:rsidRPr="00477332">
              <w:rPr>
                <w:rFonts w:hint="cs"/>
                <w:rtl/>
                <w:lang w:bidi="ar-SA"/>
              </w:rPr>
              <w:t>بالنظر إلى</w:t>
            </w:r>
            <w:r w:rsidRPr="00477332">
              <w:rPr>
                <w:rtl/>
                <w:lang w:bidi="ar-SA"/>
              </w:rPr>
              <w:t xml:space="preserve"> المصالح المجتمعية </w:t>
            </w:r>
            <w:r w:rsidRPr="00477332">
              <w:rPr>
                <w:rFonts w:hint="cs"/>
                <w:rtl/>
                <w:lang w:bidi="ar-SA"/>
              </w:rPr>
              <w:t>الواسعة</w:t>
            </w:r>
            <w:r w:rsidRPr="00477332">
              <w:rPr>
                <w:rtl/>
                <w:lang w:bidi="ar-SA"/>
              </w:rPr>
              <w:t xml:space="preserve"> </w:t>
            </w:r>
            <w:r w:rsidRPr="00477332">
              <w:rPr>
                <w:rFonts w:hint="cs"/>
                <w:rtl/>
                <w:lang w:bidi="ar-SA"/>
              </w:rPr>
              <w:t>والاهتمامات</w:t>
            </w:r>
            <w:r w:rsidRPr="00477332">
              <w:rPr>
                <w:rtl/>
                <w:lang w:bidi="ar-SA"/>
              </w:rPr>
              <w:t xml:space="preserve"> الموجهة نحو التنمية وفقا للتوصية 45 من </w:t>
            </w:r>
            <w:r w:rsidRPr="00477332">
              <w:rPr>
                <w:rFonts w:hint="cs"/>
                <w:rtl/>
                <w:lang w:bidi="ar-SA"/>
              </w:rPr>
              <w:t>أجندة</w:t>
            </w:r>
            <w:r w:rsidRPr="00477332">
              <w:rPr>
                <w:rtl/>
                <w:lang w:bidi="ar-SA"/>
              </w:rPr>
              <w:t xml:space="preserve"> التنمية والهدف الاستراتيجي السادس للويبو "التعاون الدولي بشأن إذكاء الاحترام للملكية الفكرية".</w:t>
            </w:r>
          </w:p>
          <w:p w:rsidR="00477332" w:rsidRPr="00477332" w:rsidRDefault="00477332" w:rsidP="00477332">
            <w:pPr>
              <w:pStyle w:val="BodyText"/>
              <w:rPr>
                <w:i/>
                <w:iCs/>
                <w:rtl/>
                <w:lang w:bidi="ar-SA"/>
              </w:rPr>
            </w:pPr>
            <w:r w:rsidRPr="00477332">
              <w:rPr>
                <w:rFonts w:hint="cs"/>
                <w:i/>
                <w:iCs/>
                <w:rtl/>
                <w:lang w:bidi="ar-SA"/>
              </w:rPr>
              <w:t>ألف</w:t>
            </w:r>
            <w:r w:rsidRPr="00477332">
              <w:rPr>
                <w:i/>
                <w:iCs/>
                <w:rtl/>
                <w:lang w:bidi="ar-SA"/>
              </w:rPr>
              <w:t>) السياسة الدولية والتعاون</w:t>
            </w:r>
          </w:p>
          <w:p w:rsidR="00477332" w:rsidRPr="00477332" w:rsidRDefault="00477332" w:rsidP="00477332">
            <w:pPr>
              <w:pStyle w:val="BodyText"/>
              <w:rPr>
                <w:rtl/>
                <w:lang w:bidi="ar-SA"/>
              </w:rPr>
            </w:pPr>
            <w:r w:rsidRPr="00477332">
              <w:rPr>
                <w:rtl/>
                <w:lang w:bidi="ar-SA"/>
              </w:rPr>
              <w:t xml:space="preserve">استمرت اللجنة الاستشارية المعنية بالإنفاذ </w:t>
            </w:r>
            <w:r w:rsidRPr="00477332">
              <w:rPr>
                <w:rFonts w:hint="cs"/>
                <w:rtl/>
                <w:lang w:bidi="ar-SA"/>
              </w:rPr>
              <w:t>كمنتد</w:t>
            </w:r>
            <w:r w:rsidRPr="00477332">
              <w:rPr>
                <w:rFonts w:hint="eastAsia"/>
                <w:rtl/>
                <w:lang w:bidi="ar-SA"/>
              </w:rPr>
              <w:t>ى</w:t>
            </w:r>
            <w:r w:rsidRPr="00477332">
              <w:rPr>
                <w:rtl/>
                <w:lang w:bidi="ar-SA"/>
              </w:rPr>
              <w:t xml:space="preserve"> عالمي للدول الأعضاء لتبادل الممارسات والخبرات الوطنية وتسهيل الحوار الدولي بشأن السياسات المتعلقة بإنفاذ الملكية الفكرية </w:t>
            </w:r>
            <w:r w:rsidRPr="00477332">
              <w:rPr>
                <w:rFonts w:hint="cs"/>
                <w:rtl/>
                <w:lang w:bidi="ar-SA"/>
              </w:rPr>
              <w:t>وإذكاء</w:t>
            </w:r>
            <w:r w:rsidRPr="00477332">
              <w:rPr>
                <w:rtl/>
                <w:lang w:bidi="ar-SA"/>
              </w:rPr>
              <w:t xml:space="preserve"> ا</w:t>
            </w:r>
            <w:r w:rsidRPr="00477332">
              <w:rPr>
                <w:rFonts w:hint="cs"/>
                <w:rtl/>
                <w:lang w:bidi="ar-SA"/>
              </w:rPr>
              <w:t>لا</w:t>
            </w:r>
            <w:r w:rsidRPr="00477332">
              <w:rPr>
                <w:rtl/>
                <w:lang w:bidi="ar-SA"/>
              </w:rPr>
              <w:t xml:space="preserve">حترام </w:t>
            </w:r>
            <w:r w:rsidRPr="00477332">
              <w:rPr>
                <w:rFonts w:hint="cs"/>
                <w:rtl/>
                <w:lang w:bidi="ar-SA"/>
              </w:rPr>
              <w:t>لل</w:t>
            </w:r>
            <w:r w:rsidRPr="00477332">
              <w:rPr>
                <w:rtl/>
                <w:lang w:bidi="ar-SA"/>
              </w:rPr>
              <w:t xml:space="preserve">ملكية الفكرية. </w:t>
            </w:r>
            <w:r w:rsidRPr="00477332">
              <w:rPr>
                <w:rFonts w:hint="cs"/>
                <w:rtl/>
                <w:lang w:bidi="ar-SA"/>
              </w:rPr>
              <w:t xml:space="preserve">وعقدت </w:t>
            </w:r>
            <w:r w:rsidRPr="00477332">
              <w:rPr>
                <w:rtl/>
                <w:lang w:bidi="ar-SA"/>
              </w:rPr>
              <w:t xml:space="preserve">الدورة </w:t>
            </w:r>
            <w:r w:rsidRPr="00477332">
              <w:rPr>
                <w:rFonts w:hint="cs"/>
                <w:rtl/>
                <w:lang w:bidi="ar-SA"/>
              </w:rPr>
              <w:t>الثالثة</w:t>
            </w:r>
            <w:r w:rsidRPr="00477332">
              <w:rPr>
                <w:rtl/>
                <w:lang w:bidi="ar-SA"/>
              </w:rPr>
              <w:t xml:space="preserve"> عشرة </w:t>
            </w:r>
            <w:r w:rsidRPr="00477332">
              <w:rPr>
                <w:rFonts w:hint="cs"/>
                <w:rtl/>
                <w:lang w:bidi="ar-SA"/>
              </w:rPr>
              <w:t>للجنة</w:t>
            </w:r>
            <w:r w:rsidRPr="00477332">
              <w:rPr>
                <w:rtl/>
                <w:lang w:bidi="ar-SA"/>
              </w:rPr>
              <w:t xml:space="preserve"> في الفترة من </w:t>
            </w:r>
            <w:r w:rsidRPr="00477332">
              <w:rPr>
                <w:rFonts w:hint="cs"/>
                <w:rtl/>
                <w:lang w:bidi="ar-SA"/>
              </w:rPr>
              <w:t>3</w:t>
            </w:r>
            <w:r w:rsidRPr="00477332">
              <w:rPr>
                <w:rtl/>
                <w:lang w:bidi="ar-SA"/>
              </w:rPr>
              <w:t xml:space="preserve"> إلى </w:t>
            </w:r>
            <w:r w:rsidRPr="00477332">
              <w:rPr>
                <w:rFonts w:hint="cs"/>
                <w:rtl/>
                <w:lang w:bidi="ar-SA"/>
              </w:rPr>
              <w:t>5</w:t>
            </w:r>
            <w:r w:rsidRPr="00477332">
              <w:rPr>
                <w:rtl/>
                <w:lang w:bidi="ar-SA"/>
              </w:rPr>
              <w:t xml:space="preserve"> سبتمبر </w:t>
            </w:r>
            <w:r w:rsidRPr="00477332">
              <w:rPr>
                <w:rFonts w:hint="cs"/>
                <w:rtl/>
                <w:lang w:bidi="ar-SA"/>
              </w:rPr>
              <w:t>2018.</w:t>
            </w:r>
            <w:r w:rsidRPr="00477332">
              <w:rPr>
                <w:rtl/>
                <w:lang w:bidi="ar-SA"/>
              </w:rPr>
              <w:t xml:space="preserve"> </w:t>
            </w:r>
            <w:r w:rsidRPr="00477332">
              <w:rPr>
                <w:rFonts w:hint="cs"/>
                <w:rtl/>
                <w:lang w:bidi="ar-SA"/>
              </w:rPr>
              <w:t xml:space="preserve">وتتناول </w:t>
            </w:r>
            <w:r w:rsidRPr="00477332">
              <w:rPr>
                <w:rtl/>
                <w:lang w:bidi="ar-SA"/>
              </w:rPr>
              <w:t xml:space="preserve">اللجنة الاستشارية المعنية بالإنفاذ </w:t>
            </w:r>
            <w:r w:rsidRPr="00477332">
              <w:rPr>
                <w:rFonts w:hint="cs"/>
                <w:rtl/>
                <w:lang w:bidi="ar-SA"/>
              </w:rPr>
              <w:t>في سياق الاهتمامات المجتمعية الواسعة والشواغل الإنمائية التوجه، والتي تتجلى في برنامج عمل الدورة الثالثة عشرة للجنة</w:t>
            </w:r>
            <w:r w:rsidRPr="00477332">
              <w:rPr>
                <w:rtl/>
                <w:lang w:bidi="ar-SA"/>
              </w:rPr>
              <w:t xml:space="preserve"> الإنفاذ</w:t>
            </w:r>
            <w:r w:rsidRPr="00477332">
              <w:rPr>
                <w:rFonts w:hint="cs"/>
                <w:rtl/>
                <w:lang w:bidi="ar-SA"/>
              </w:rPr>
              <w:t>: "</w:t>
            </w:r>
            <w:r w:rsidRPr="00477332">
              <w:rPr>
                <w:rtl/>
                <w:lang w:bidi="ar-SA"/>
              </w:rPr>
              <w:t xml:space="preserve">"1" </w:t>
            </w:r>
            <w:r w:rsidRPr="00477332">
              <w:rPr>
                <w:rFonts w:hint="cs"/>
                <w:rtl/>
                <w:lang w:bidi="ar-SA"/>
              </w:rPr>
              <w:t xml:space="preserve">تبادل المعلومات بشأن التجارب الوطنية بشأن </w:t>
            </w:r>
            <w:r w:rsidRPr="00477332">
              <w:rPr>
                <w:rtl/>
                <w:lang w:bidi="ar-SA"/>
              </w:rPr>
              <w:t xml:space="preserve">أنشطة التوعية والحملات الاستراتيجية بوصفها وسيلة لإذكاء الاحترام للملكية الفكرية بين </w:t>
            </w:r>
            <w:r w:rsidRPr="00477332">
              <w:rPr>
                <w:rFonts w:hint="cs"/>
                <w:rtl/>
                <w:lang w:bidi="ar-SA"/>
              </w:rPr>
              <w:t>الجمهور</w:t>
            </w:r>
            <w:r w:rsidRPr="00477332">
              <w:rPr>
                <w:rtl/>
                <w:lang w:bidi="ar-SA"/>
              </w:rPr>
              <w:t>، لا سيما الشباب</w:t>
            </w:r>
            <w:r w:rsidRPr="00477332">
              <w:rPr>
                <w:rFonts w:hint="cs"/>
                <w:rtl/>
                <w:lang w:bidi="ar-SA"/>
              </w:rPr>
              <w:t xml:space="preserve"> طبقا لأولويات الدول الأعضاء التعليمية أو أي أولوية أخرى</w:t>
            </w:r>
            <w:r w:rsidRPr="00477332">
              <w:rPr>
                <w:rtl/>
                <w:lang w:bidi="ar-SA"/>
              </w:rPr>
              <w:t xml:space="preserve">؛ "2" </w:t>
            </w:r>
            <w:r w:rsidRPr="00477332">
              <w:rPr>
                <w:rFonts w:hint="cs"/>
                <w:rtl/>
                <w:lang w:bidi="ar-SA"/>
              </w:rPr>
              <w:t>وتبادل المعلومات بشأن التجارب الوطنية المتعلقة ب</w:t>
            </w:r>
            <w:r w:rsidRPr="00477332">
              <w:rPr>
                <w:rtl/>
                <w:lang w:bidi="ar-SA"/>
              </w:rPr>
              <w:t xml:space="preserve">الترتيبات المؤسسية </w:t>
            </w:r>
            <w:r w:rsidRPr="00477332">
              <w:rPr>
                <w:rFonts w:hint="cs"/>
                <w:rtl/>
                <w:lang w:bidi="ar-SA"/>
              </w:rPr>
              <w:t>بشأن</w:t>
            </w:r>
            <w:r w:rsidRPr="00477332">
              <w:rPr>
                <w:rtl/>
                <w:lang w:bidi="ar-SA"/>
              </w:rPr>
              <w:t xml:space="preserve"> سياسات وأنظمة إنفاذ الملكية الفكرية، بما في ذلك آلي</w:t>
            </w:r>
            <w:r w:rsidRPr="00477332">
              <w:rPr>
                <w:rFonts w:hint="cs"/>
                <w:rtl/>
                <w:lang w:bidi="ar-SA"/>
              </w:rPr>
              <w:t>ة</w:t>
            </w:r>
            <w:r w:rsidRPr="00477332">
              <w:rPr>
                <w:rtl/>
                <w:lang w:bidi="ar-SA"/>
              </w:rPr>
              <w:t xml:space="preserve"> تسوية منازعات الملكية الفكرية بطريقة متوازنة وشاملة وفعالة؛ "3" </w:t>
            </w:r>
            <w:r w:rsidRPr="00477332">
              <w:rPr>
                <w:rFonts w:hint="cs"/>
                <w:rtl/>
                <w:lang w:bidi="ar-SA"/>
              </w:rPr>
              <w:t>وتبادل المعلومات بشأن التجارب الوطنية المتعلقة ب</w:t>
            </w:r>
            <w:r w:rsidRPr="00477332">
              <w:rPr>
                <w:rtl/>
                <w:lang w:bidi="ar-SA"/>
              </w:rPr>
              <w:t>المساعدة التشريعية التي تُقدِّمها الويبو، مع</w:t>
            </w:r>
            <w:r w:rsidRPr="00477332">
              <w:rPr>
                <w:rFonts w:hint="cs"/>
                <w:rtl/>
                <w:lang w:bidi="ar-SA"/>
              </w:rPr>
              <w:t xml:space="preserve"> التركيز على صياغة قوانين الإنفاذ الوطنية</w:t>
            </w:r>
            <w:r w:rsidRPr="00477332">
              <w:rPr>
                <w:rtl/>
                <w:lang w:bidi="ar-SA"/>
              </w:rPr>
              <w:t xml:space="preserve"> </w:t>
            </w:r>
            <w:r w:rsidRPr="00477332">
              <w:rPr>
                <w:rFonts w:hint="cs"/>
                <w:rtl/>
                <w:lang w:bidi="ar-SA"/>
              </w:rPr>
              <w:t>التي تراعي</w:t>
            </w:r>
            <w:r w:rsidRPr="00477332">
              <w:rPr>
                <w:rtl/>
                <w:lang w:bidi="ar-SA"/>
              </w:rPr>
              <w:t xml:space="preserve"> مواطن المرونة ومستوى التنمية واختلاف التقاليد القانونية واحتمال إساءة استعمال إجراءات الإنفاذ</w:t>
            </w:r>
            <w:r w:rsidRPr="00477332">
              <w:rPr>
                <w:rFonts w:hint="cs"/>
                <w:rtl/>
                <w:lang w:bidi="ar-SA"/>
              </w:rPr>
              <w:t xml:space="preserve"> دون إغفال المصلحة الاجتماعية الواسعة وبالتوافق لأولويات الدول الأعضاء</w:t>
            </w:r>
            <w:r w:rsidRPr="00477332">
              <w:rPr>
                <w:rtl/>
                <w:lang w:bidi="ar-SA"/>
              </w:rPr>
              <w:t>؛</w:t>
            </w:r>
            <w:r w:rsidRPr="00477332">
              <w:rPr>
                <w:rFonts w:hint="cs"/>
                <w:rtl/>
                <w:lang w:bidi="ar-SA"/>
              </w:rPr>
              <w:t xml:space="preserve"> </w:t>
            </w:r>
            <w:r w:rsidRPr="00477332">
              <w:rPr>
                <w:rtl/>
                <w:lang w:bidi="ar-SA"/>
              </w:rPr>
              <w:t xml:space="preserve">"4" </w:t>
            </w:r>
            <w:r w:rsidRPr="00477332">
              <w:rPr>
                <w:rFonts w:hint="cs"/>
                <w:rtl/>
                <w:lang w:bidi="ar-SA"/>
              </w:rPr>
              <w:t>وتبادل التجارب الناجحة</w:t>
            </w:r>
            <w:r w:rsidRPr="00477332">
              <w:rPr>
                <w:rtl/>
                <w:lang w:bidi="ar-SA"/>
              </w:rPr>
              <w:t xml:space="preserve"> </w:t>
            </w:r>
            <w:r w:rsidRPr="00477332">
              <w:rPr>
                <w:rFonts w:hint="cs"/>
                <w:rtl/>
                <w:lang w:bidi="ar-SA"/>
              </w:rPr>
              <w:t xml:space="preserve">بشأن تكوين الكفاءات والدعم المقدم من الويبو لأغراض تنفيذ </w:t>
            </w:r>
            <w:r w:rsidRPr="00477332">
              <w:rPr>
                <w:rtl/>
                <w:lang w:bidi="ar-SA"/>
              </w:rPr>
              <w:t>أنشطة</w:t>
            </w:r>
            <w:r w:rsidRPr="00477332">
              <w:rPr>
                <w:rFonts w:hint="cs"/>
                <w:rtl/>
                <w:lang w:bidi="ar-SA"/>
              </w:rPr>
              <w:t xml:space="preserve"> التدريب </w:t>
            </w:r>
            <w:r w:rsidRPr="00477332">
              <w:rPr>
                <w:rtl/>
                <w:lang w:bidi="ar-SA"/>
              </w:rPr>
              <w:t xml:space="preserve"> </w:t>
            </w:r>
            <w:r w:rsidRPr="00477332">
              <w:rPr>
                <w:rFonts w:hint="cs"/>
                <w:rtl/>
                <w:lang w:bidi="ar-SA"/>
              </w:rPr>
              <w:t>على الصعيدين الوطني والإقليمي لفائدة ا</w:t>
            </w:r>
            <w:r w:rsidRPr="00477332">
              <w:rPr>
                <w:rtl/>
                <w:lang w:bidi="ar-SA"/>
              </w:rPr>
              <w:t xml:space="preserve">لوكالات </w:t>
            </w:r>
            <w:r w:rsidRPr="00477332">
              <w:rPr>
                <w:rFonts w:hint="cs"/>
                <w:rtl/>
                <w:lang w:bidi="ar-SA"/>
              </w:rPr>
              <w:t>والموظفين</w:t>
            </w:r>
            <w:r w:rsidRPr="00477332">
              <w:rPr>
                <w:rtl/>
                <w:lang w:bidi="ar-SA"/>
              </w:rPr>
              <w:t xml:space="preserve"> </w:t>
            </w:r>
            <w:r w:rsidRPr="00477332">
              <w:rPr>
                <w:rFonts w:hint="cs"/>
                <w:rtl/>
                <w:lang w:bidi="ar-SA"/>
              </w:rPr>
              <w:t>الوطنيين طبقا</w:t>
            </w:r>
            <w:r w:rsidRPr="00477332">
              <w:rPr>
                <w:rtl/>
                <w:lang w:bidi="ar-SA"/>
              </w:rPr>
              <w:t xml:space="preserve"> </w:t>
            </w:r>
            <w:r w:rsidRPr="00477332">
              <w:rPr>
                <w:rFonts w:hint="cs"/>
                <w:rtl/>
                <w:lang w:bidi="ar-SA"/>
              </w:rPr>
              <w:t>ل</w:t>
            </w:r>
            <w:r w:rsidRPr="00477332">
              <w:rPr>
                <w:rtl/>
                <w:lang w:bidi="ar-SA"/>
              </w:rPr>
              <w:t xml:space="preserve">توصيات </w:t>
            </w:r>
            <w:r w:rsidRPr="00477332">
              <w:rPr>
                <w:rFonts w:hint="cs"/>
                <w:rtl/>
                <w:lang w:bidi="ar-SA"/>
              </w:rPr>
              <w:t xml:space="preserve">أجندة </w:t>
            </w:r>
            <w:r w:rsidRPr="00477332">
              <w:rPr>
                <w:rtl/>
                <w:lang w:bidi="ar-SA"/>
              </w:rPr>
              <w:t>التنمية ذات الصلة وولاية لجنة الإنفاذ</w:t>
            </w:r>
            <w:r w:rsidRPr="00477332">
              <w:rPr>
                <w:rFonts w:hint="cs"/>
                <w:rtl/>
                <w:lang w:bidi="ar-SA"/>
              </w:rPr>
              <w:t>"</w:t>
            </w:r>
            <w:r w:rsidRPr="00477332">
              <w:rPr>
                <w:rtl/>
                <w:lang w:bidi="ar-SA"/>
              </w:rPr>
              <w:t>.</w:t>
            </w:r>
            <w:r w:rsidRPr="00477332">
              <w:rPr>
                <w:rFonts w:hint="cs"/>
                <w:rtl/>
                <w:lang w:bidi="ar-SA"/>
              </w:rPr>
              <w:t xml:space="preserve"> و</w:t>
            </w:r>
            <w:r w:rsidRPr="00477332">
              <w:rPr>
                <w:rtl/>
                <w:lang w:bidi="ar-SA"/>
              </w:rPr>
              <w:t>استمعت اللجنة إلى 30 عرض</w:t>
            </w:r>
            <w:r w:rsidRPr="00477332">
              <w:rPr>
                <w:rFonts w:hint="cs"/>
                <w:rtl/>
                <w:lang w:bidi="ar-SA"/>
              </w:rPr>
              <w:t>ا</w:t>
            </w:r>
            <w:r w:rsidRPr="00477332">
              <w:rPr>
                <w:rtl/>
                <w:lang w:bidi="ar-SA"/>
              </w:rPr>
              <w:t xml:space="preserve"> </w:t>
            </w:r>
            <w:r w:rsidRPr="00477332">
              <w:rPr>
                <w:rFonts w:hint="cs"/>
                <w:rtl/>
                <w:lang w:bidi="ar-SA"/>
              </w:rPr>
              <w:t>من ا</w:t>
            </w:r>
            <w:r w:rsidRPr="00477332">
              <w:rPr>
                <w:rtl/>
                <w:lang w:bidi="ar-SA"/>
              </w:rPr>
              <w:t xml:space="preserve">لخبراء وأربع </w:t>
            </w:r>
            <w:r w:rsidRPr="00477332">
              <w:rPr>
                <w:rFonts w:hint="cs"/>
                <w:rtl/>
                <w:lang w:bidi="ar-SA"/>
              </w:rPr>
              <w:t>مناقشات أفرقة.</w:t>
            </w:r>
            <w:r w:rsidRPr="00477332">
              <w:rPr>
                <w:rtl/>
                <w:lang w:bidi="ar-SA"/>
              </w:rPr>
              <w:t xml:space="preserve"> </w:t>
            </w:r>
            <w:r w:rsidRPr="00477332">
              <w:rPr>
                <w:rFonts w:hint="cs"/>
                <w:rtl/>
                <w:lang w:bidi="ar-SA"/>
              </w:rPr>
              <w:t>وعلى غرار</w:t>
            </w:r>
            <w:r w:rsidRPr="00477332">
              <w:rPr>
                <w:rtl/>
                <w:lang w:bidi="ar-SA"/>
              </w:rPr>
              <w:t xml:space="preserve"> </w:t>
            </w:r>
            <w:r w:rsidRPr="00477332">
              <w:rPr>
                <w:rFonts w:hint="cs"/>
                <w:rtl/>
                <w:lang w:bidi="ar-SA"/>
              </w:rPr>
              <w:t>ا</w:t>
            </w:r>
            <w:r w:rsidRPr="00477332">
              <w:rPr>
                <w:rtl/>
                <w:lang w:bidi="ar-SA"/>
              </w:rPr>
              <w:t xml:space="preserve">للجنة الاستشارية المعنية بالإنفاذ، </w:t>
            </w:r>
            <w:r w:rsidRPr="00477332">
              <w:rPr>
                <w:rFonts w:hint="cs"/>
                <w:rtl/>
                <w:lang w:bidi="ar-SA"/>
              </w:rPr>
              <w:t>نُظم</w:t>
            </w:r>
            <w:r w:rsidRPr="00477332">
              <w:rPr>
                <w:rtl/>
                <w:lang w:bidi="ar-SA"/>
              </w:rPr>
              <w:t xml:space="preserve"> معرض حول إشراك </w:t>
            </w:r>
            <w:r w:rsidRPr="00477332">
              <w:rPr>
                <w:rFonts w:hint="cs"/>
                <w:rtl/>
                <w:lang w:bidi="ar-SA"/>
              </w:rPr>
              <w:t>الجمهور</w:t>
            </w:r>
            <w:r w:rsidRPr="00477332">
              <w:rPr>
                <w:rtl/>
                <w:lang w:bidi="ar-SA"/>
              </w:rPr>
              <w:t xml:space="preserve"> </w:t>
            </w:r>
            <w:r w:rsidRPr="00477332">
              <w:rPr>
                <w:rFonts w:hint="cs"/>
                <w:rtl/>
                <w:lang w:bidi="ar-SA"/>
              </w:rPr>
              <w:t>في إذكاء</w:t>
            </w:r>
            <w:r w:rsidRPr="00477332">
              <w:rPr>
                <w:rtl/>
                <w:lang w:bidi="ar-SA"/>
              </w:rPr>
              <w:t xml:space="preserve"> الاحترام للملكية الفكرية. </w:t>
            </w:r>
            <w:r w:rsidRPr="00477332">
              <w:rPr>
                <w:rFonts w:hint="cs"/>
                <w:rtl/>
                <w:lang w:bidi="ar-SA"/>
              </w:rPr>
              <w:t>وعرض</w:t>
            </w:r>
            <w:r w:rsidRPr="00477332">
              <w:rPr>
                <w:rtl/>
                <w:lang w:bidi="ar-SA"/>
              </w:rPr>
              <w:t xml:space="preserve"> خمسة أعضاء </w:t>
            </w:r>
            <w:r w:rsidRPr="00477332">
              <w:rPr>
                <w:rFonts w:hint="cs"/>
                <w:rtl/>
                <w:lang w:bidi="ar-SA"/>
              </w:rPr>
              <w:t>من</w:t>
            </w:r>
            <w:r w:rsidRPr="00477332">
              <w:rPr>
                <w:rtl/>
                <w:lang w:bidi="ar-SA"/>
              </w:rPr>
              <w:t xml:space="preserve"> </w:t>
            </w:r>
            <w:r w:rsidRPr="00477332">
              <w:rPr>
                <w:rFonts w:hint="cs"/>
                <w:rtl/>
                <w:lang w:bidi="ar-SA"/>
              </w:rPr>
              <w:t>ا</w:t>
            </w:r>
            <w:r w:rsidRPr="00477332">
              <w:rPr>
                <w:rtl/>
                <w:lang w:bidi="ar-SA"/>
              </w:rPr>
              <w:t xml:space="preserve">للجنة الاستشارية المعنية بالإنفاذ ومنظمة واحدة </w:t>
            </w:r>
            <w:r w:rsidRPr="00477332">
              <w:rPr>
                <w:rFonts w:hint="cs"/>
                <w:rtl/>
                <w:lang w:bidi="ar-SA"/>
              </w:rPr>
              <w:t xml:space="preserve">مشاركة بصفة </w:t>
            </w:r>
            <w:r w:rsidRPr="00477332">
              <w:rPr>
                <w:rtl/>
                <w:lang w:bidi="ar-SA"/>
              </w:rPr>
              <w:t xml:space="preserve">مراقب وثلاث </w:t>
            </w:r>
            <w:r w:rsidRPr="00477332">
              <w:rPr>
                <w:rFonts w:hint="cs"/>
                <w:rtl/>
                <w:lang w:bidi="ar-SA"/>
              </w:rPr>
              <w:t>مؤسسات</w:t>
            </w:r>
            <w:r w:rsidRPr="00477332">
              <w:rPr>
                <w:rtl/>
                <w:lang w:bidi="ar-SA"/>
              </w:rPr>
              <w:t xml:space="preserve"> وطنية </w:t>
            </w:r>
            <w:r w:rsidRPr="00477332">
              <w:rPr>
                <w:rFonts w:hint="cs"/>
                <w:rtl/>
                <w:lang w:bidi="ar-SA"/>
              </w:rPr>
              <w:t>معنية ا</w:t>
            </w:r>
            <w:r w:rsidRPr="00477332">
              <w:rPr>
                <w:rtl/>
                <w:lang w:bidi="ar-SA"/>
              </w:rPr>
              <w:t>لعلامات التجارية أنشطته</w:t>
            </w:r>
            <w:r w:rsidRPr="00477332">
              <w:rPr>
                <w:rFonts w:hint="cs"/>
                <w:rtl/>
                <w:lang w:bidi="ar-SA"/>
              </w:rPr>
              <w:t>ا</w:t>
            </w:r>
            <w:r w:rsidRPr="00477332">
              <w:rPr>
                <w:rtl/>
                <w:lang w:bidi="ar-SA"/>
              </w:rPr>
              <w:t xml:space="preserve"> المصممة </w:t>
            </w:r>
            <w:r w:rsidRPr="00477332">
              <w:rPr>
                <w:rFonts w:hint="cs"/>
                <w:rtl/>
                <w:lang w:bidi="ar-SA"/>
              </w:rPr>
              <w:t>خصّيصا لاكتساب</w:t>
            </w:r>
            <w:r w:rsidRPr="00477332">
              <w:rPr>
                <w:rtl/>
                <w:lang w:bidi="ar-SA"/>
              </w:rPr>
              <w:t xml:space="preserve"> </w:t>
            </w:r>
            <w:r w:rsidRPr="00477332">
              <w:rPr>
                <w:rFonts w:hint="cs"/>
                <w:rtl/>
                <w:lang w:bidi="ar-SA"/>
              </w:rPr>
              <w:t>ال</w:t>
            </w:r>
            <w:r w:rsidRPr="00477332">
              <w:rPr>
                <w:rtl/>
                <w:lang w:bidi="ar-SA"/>
              </w:rPr>
              <w:t>دعم لرسالتهم من خلال إشراك جمهوره</w:t>
            </w:r>
            <w:r w:rsidRPr="00477332">
              <w:rPr>
                <w:rFonts w:hint="cs"/>
                <w:rtl/>
                <w:lang w:bidi="ar-SA"/>
              </w:rPr>
              <w:t>ا</w:t>
            </w:r>
            <w:r w:rsidRPr="00477332">
              <w:rPr>
                <w:rtl/>
                <w:lang w:bidi="ar-SA"/>
              </w:rPr>
              <w:t>.</w:t>
            </w:r>
            <w:r w:rsidRPr="00477332">
              <w:rPr>
                <w:rFonts w:hint="cs"/>
                <w:rtl/>
                <w:lang w:bidi="ar-SA"/>
              </w:rPr>
              <w:t xml:space="preserve">  </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في الفترة من 23 إلى 25 أكتوبر 2018، </w:t>
            </w:r>
            <w:r w:rsidRPr="00477332">
              <w:rPr>
                <w:rFonts w:hint="cs"/>
                <w:rtl/>
                <w:lang w:bidi="ar-SA"/>
              </w:rPr>
              <w:t>نُظم</w:t>
            </w:r>
            <w:r w:rsidRPr="00477332">
              <w:rPr>
                <w:rtl/>
                <w:lang w:bidi="ar-SA"/>
              </w:rPr>
              <w:t xml:space="preserve"> مؤتمر دولي ناجح للغاية </w:t>
            </w:r>
            <w:r w:rsidRPr="00477332">
              <w:rPr>
                <w:rFonts w:hint="cs"/>
                <w:rtl/>
                <w:lang w:bidi="ar-SA"/>
              </w:rPr>
              <w:t>بشأن "</w:t>
            </w:r>
            <w:r w:rsidRPr="00477332">
              <w:rPr>
                <w:i/>
                <w:iCs/>
                <w:rtl/>
                <w:lang w:bidi="ar-SA"/>
              </w:rPr>
              <w:t xml:space="preserve">احترام الملكية الفكرية – </w:t>
            </w:r>
            <w:r w:rsidRPr="00477332">
              <w:rPr>
                <w:rFonts w:hint="cs"/>
                <w:i/>
                <w:iCs/>
                <w:rtl/>
                <w:lang w:bidi="ar-SA"/>
              </w:rPr>
              <w:t>ينبثق من أطراف</w:t>
            </w:r>
            <w:r w:rsidRPr="00477332">
              <w:rPr>
                <w:i/>
                <w:iCs/>
                <w:rtl/>
                <w:lang w:bidi="ar-SA"/>
              </w:rPr>
              <w:t xml:space="preserve"> إفريقيا</w:t>
            </w:r>
            <w:r w:rsidRPr="00477332">
              <w:rPr>
                <w:rFonts w:hint="cs"/>
                <w:i/>
                <w:iCs/>
                <w:rtl/>
                <w:lang w:bidi="ar-SA"/>
              </w:rPr>
              <w:t>"</w:t>
            </w:r>
            <w:r w:rsidRPr="00477332">
              <w:rPr>
                <w:rtl/>
                <w:lang w:bidi="ar-SA"/>
              </w:rPr>
              <w:t xml:space="preserve"> </w:t>
            </w:r>
            <w:r w:rsidRPr="00477332">
              <w:rPr>
                <w:rFonts w:hint="cs"/>
                <w:rtl/>
                <w:lang w:bidi="ar-SA"/>
              </w:rPr>
              <w:t>وهو ثمرة جهود مشتركة بين</w:t>
            </w:r>
            <w:r w:rsidRPr="00477332">
              <w:rPr>
                <w:rtl/>
                <w:lang w:bidi="ar-SA"/>
              </w:rPr>
              <w:t xml:space="preserve"> شعبة الويبو المعنية بإذكاء الاحترام للملكية الفكرية و</w:t>
            </w:r>
            <w:r w:rsidRPr="00477332">
              <w:rPr>
                <w:rFonts w:hint="cs"/>
                <w:rtl/>
                <w:lang w:bidi="ar-SA"/>
              </w:rPr>
              <w:t>ال</w:t>
            </w:r>
            <w:r w:rsidRPr="00477332">
              <w:rPr>
                <w:rtl/>
                <w:lang w:bidi="ar-SA"/>
              </w:rPr>
              <w:t xml:space="preserve">لجنة </w:t>
            </w:r>
            <w:r w:rsidRPr="00477332">
              <w:rPr>
                <w:rFonts w:hint="cs"/>
                <w:rtl/>
                <w:lang w:bidi="ar-SA"/>
              </w:rPr>
              <w:t>المعنية ب</w:t>
            </w:r>
            <w:r w:rsidRPr="00477332">
              <w:rPr>
                <w:rtl/>
                <w:lang w:bidi="ar-SA"/>
              </w:rPr>
              <w:t xml:space="preserve">الشركات والملكية الفكرية </w:t>
            </w:r>
            <w:r w:rsidRPr="00477332">
              <w:rPr>
                <w:rFonts w:hint="cs"/>
                <w:rtl/>
                <w:lang w:bidi="ar-SA"/>
              </w:rPr>
              <w:t>ب</w:t>
            </w:r>
            <w:r w:rsidRPr="00477332">
              <w:rPr>
                <w:rtl/>
                <w:lang w:bidi="ar-SA"/>
              </w:rPr>
              <w:t>جنوب إفريقيا (</w:t>
            </w:r>
            <w:r w:rsidRPr="00477332">
              <w:t>CIPC</w:t>
            </w:r>
            <w:r w:rsidRPr="00477332">
              <w:rPr>
                <w:rtl/>
                <w:lang w:bidi="ar-SA"/>
              </w:rPr>
              <w:t>) و</w:t>
            </w:r>
            <w:r w:rsidRPr="00477332">
              <w:rPr>
                <w:rFonts w:hint="cs"/>
                <w:rtl/>
                <w:lang w:bidi="ar-SA"/>
              </w:rPr>
              <w:t>ال</w:t>
            </w:r>
            <w:r w:rsidRPr="00477332">
              <w:rPr>
                <w:rtl/>
                <w:lang w:bidi="ar-SA"/>
              </w:rPr>
              <w:t xml:space="preserve">منظمة العالمية </w:t>
            </w:r>
            <w:r w:rsidRPr="00477332">
              <w:rPr>
                <w:rFonts w:hint="cs"/>
                <w:rtl/>
                <w:lang w:bidi="ar-SA"/>
              </w:rPr>
              <w:t>ل</w:t>
            </w:r>
            <w:r w:rsidRPr="00477332">
              <w:rPr>
                <w:rtl/>
                <w:lang w:bidi="ar-SA"/>
              </w:rPr>
              <w:t>لجمارك (</w:t>
            </w:r>
            <w:r w:rsidRPr="00477332">
              <w:t>WCO</w:t>
            </w:r>
            <w:r w:rsidRPr="00477332">
              <w:rPr>
                <w:rtl/>
                <w:lang w:bidi="ar-SA"/>
              </w:rPr>
              <w:t xml:space="preserve">)، </w:t>
            </w:r>
            <w:r w:rsidRPr="00477332">
              <w:rPr>
                <w:rFonts w:hint="cs"/>
                <w:rtl/>
                <w:lang w:bidi="ar-SA"/>
              </w:rPr>
              <w:t>وم</w:t>
            </w:r>
            <w:r w:rsidRPr="00477332">
              <w:rPr>
                <w:rtl/>
                <w:lang w:bidi="ar-SA"/>
              </w:rPr>
              <w:t xml:space="preserve">نظمة </w:t>
            </w:r>
            <w:r w:rsidRPr="00477332">
              <w:rPr>
                <w:rFonts w:hint="cs"/>
                <w:rtl/>
                <w:lang w:bidi="ar-SA"/>
              </w:rPr>
              <w:t>ا</w:t>
            </w:r>
            <w:r w:rsidRPr="00477332">
              <w:rPr>
                <w:rtl/>
                <w:lang w:bidi="ar-SA"/>
              </w:rPr>
              <w:t>لشرطة الجنائية الدولية (الإنتربول) ومنظمة التجارة العالمية (</w:t>
            </w:r>
            <w:r w:rsidRPr="00477332">
              <w:t>WTO</w:t>
            </w:r>
            <w:r w:rsidRPr="00477332">
              <w:rPr>
                <w:rtl/>
                <w:lang w:bidi="ar-SA"/>
              </w:rPr>
              <w:t xml:space="preserve">). </w:t>
            </w:r>
            <w:r w:rsidRPr="00477332">
              <w:rPr>
                <w:rFonts w:hint="cs"/>
                <w:rtl/>
                <w:lang w:bidi="ar-SA"/>
              </w:rPr>
              <w:t>و</w:t>
            </w:r>
            <w:r w:rsidRPr="00477332">
              <w:rPr>
                <w:rtl/>
                <w:lang w:bidi="ar-SA"/>
              </w:rPr>
              <w:t xml:space="preserve">جمع المؤتمر الدولي أكثر من 400 وزير وصانع </w:t>
            </w:r>
            <w:r w:rsidRPr="00477332">
              <w:rPr>
                <w:rFonts w:hint="cs"/>
                <w:rtl/>
                <w:lang w:bidi="ar-SA"/>
              </w:rPr>
              <w:t>ال</w:t>
            </w:r>
            <w:r w:rsidRPr="00477332">
              <w:rPr>
                <w:rtl/>
                <w:lang w:bidi="ar-SA"/>
              </w:rPr>
              <w:t>سياسات وق</w:t>
            </w:r>
            <w:r w:rsidRPr="00477332">
              <w:rPr>
                <w:rFonts w:hint="cs"/>
                <w:rtl/>
                <w:lang w:bidi="ar-SA"/>
              </w:rPr>
              <w:t xml:space="preserve">اض </w:t>
            </w:r>
            <w:r w:rsidRPr="00477332">
              <w:rPr>
                <w:rtl/>
                <w:lang w:bidi="ar-SA"/>
              </w:rPr>
              <w:t xml:space="preserve">وكبار المسؤولين </w:t>
            </w:r>
            <w:r w:rsidRPr="00477332">
              <w:rPr>
                <w:rFonts w:hint="cs"/>
                <w:rtl/>
                <w:lang w:bidi="ar-SA"/>
              </w:rPr>
              <w:t>المعنيين</w:t>
            </w:r>
            <w:r w:rsidRPr="00477332">
              <w:rPr>
                <w:rtl/>
                <w:lang w:bidi="ar-SA"/>
              </w:rPr>
              <w:t xml:space="preserve"> </w:t>
            </w:r>
            <w:r w:rsidRPr="00477332">
              <w:rPr>
                <w:rFonts w:hint="cs"/>
                <w:rtl/>
                <w:lang w:bidi="ar-SA"/>
              </w:rPr>
              <w:t>ب</w:t>
            </w:r>
            <w:r w:rsidRPr="00477332">
              <w:rPr>
                <w:rtl/>
                <w:lang w:bidi="ar-SA"/>
              </w:rPr>
              <w:t xml:space="preserve">إنفاذ القانون، بالإضافة إلى ممثلي المنظمات الحكومية الدولية وغير الحكومية والشركات من أكثر من 70 </w:t>
            </w:r>
            <w:r w:rsidRPr="00477332">
              <w:rPr>
                <w:rFonts w:hint="cs"/>
                <w:rtl/>
                <w:lang w:bidi="ar-SA"/>
              </w:rPr>
              <w:t>بلدا</w:t>
            </w:r>
            <w:r w:rsidRPr="00477332">
              <w:rPr>
                <w:rtl/>
                <w:lang w:bidi="ar-SA"/>
              </w:rPr>
              <w:t xml:space="preserve"> من أجل تبادل </w:t>
            </w:r>
            <w:r w:rsidRPr="00477332">
              <w:rPr>
                <w:rFonts w:hint="cs"/>
                <w:rtl/>
                <w:lang w:bidi="ar-SA"/>
              </w:rPr>
              <w:t>وجهات النظر</w:t>
            </w:r>
            <w:r w:rsidRPr="00477332">
              <w:rPr>
                <w:rtl/>
                <w:lang w:bidi="ar-SA"/>
              </w:rPr>
              <w:t xml:space="preserve"> والخبرات حول </w:t>
            </w:r>
            <w:r w:rsidRPr="00477332">
              <w:rPr>
                <w:rFonts w:hint="cs"/>
                <w:rtl/>
                <w:lang w:bidi="ar-SA"/>
              </w:rPr>
              <w:t>كيفية التغلب على ال</w:t>
            </w:r>
            <w:r w:rsidRPr="00477332">
              <w:rPr>
                <w:rtl/>
                <w:lang w:bidi="ar-SA"/>
              </w:rPr>
              <w:t xml:space="preserve">تحديات المحددة التي تواجه مختلف الجهات الفاعلة المعنية </w:t>
            </w:r>
            <w:r w:rsidRPr="00477332">
              <w:rPr>
                <w:rFonts w:hint="cs"/>
                <w:rtl/>
                <w:lang w:bidi="ar-SA"/>
              </w:rPr>
              <w:t>ب</w:t>
            </w:r>
            <w:r w:rsidRPr="00477332">
              <w:rPr>
                <w:rtl/>
                <w:lang w:bidi="ar-SA"/>
              </w:rPr>
              <w:t xml:space="preserve">إنفاذ </w:t>
            </w:r>
            <w:r w:rsidRPr="00477332">
              <w:rPr>
                <w:rFonts w:hint="cs"/>
                <w:rtl/>
                <w:lang w:bidi="ar-SA"/>
              </w:rPr>
              <w:t>الملكية الفكرية</w:t>
            </w:r>
            <w:r w:rsidRPr="00477332">
              <w:rPr>
                <w:rtl/>
                <w:lang w:bidi="ar-SA"/>
              </w:rPr>
              <w:t xml:space="preserve">. </w:t>
            </w:r>
            <w:r w:rsidRPr="00477332">
              <w:rPr>
                <w:rFonts w:hint="cs"/>
                <w:rtl/>
                <w:lang w:bidi="ar-SA"/>
              </w:rPr>
              <w:t>و</w:t>
            </w:r>
            <w:r w:rsidRPr="00477332">
              <w:rPr>
                <w:rtl/>
                <w:lang w:bidi="ar-SA"/>
              </w:rPr>
              <w:t xml:space="preserve">تم تنسيق برنامج المؤتمر الدولي بعناية </w:t>
            </w:r>
            <w:r w:rsidRPr="00477332">
              <w:rPr>
                <w:rFonts w:hint="cs"/>
                <w:rtl/>
                <w:lang w:bidi="ar-SA"/>
              </w:rPr>
              <w:t xml:space="preserve">حتى </w:t>
            </w:r>
            <w:r w:rsidRPr="00477332">
              <w:rPr>
                <w:rtl/>
                <w:lang w:bidi="ar-SA"/>
              </w:rPr>
              <w:t xml:space="preserve">يعكس التوصية 45 من </w:t>
            </w:r>
            <w:r w:rsidRPr="00477332">
              <w:rPr>
                <w:rFonts w:hint="cs"/>
                <w:rtl/>
                <w:lang w:bidi="ar-SA"/>
              </w:rPr>
              <w:t>أجندة</w:t>
            </w:r>
            <w:r w:rsidRPr="00477332">
              <w:rPr>
                <w:rtl/>
                <w:lang w:bidi="ar-SA"/>
              </w:rPr>
              <w:t xml:space="preserve"> التنمية. وعلى هذا النحو، فإن الموضوعات التي تربط إنفاذ الملكية الفكرية بالشواغل الموجهة نحو التنمية من خلال النظر في كيفية إسهام نظام الملكية الفكرية المتوازن والفعال في النمو الاقتصادي وكذلك التقدم العلمي والثقافي.</w:t>
            </w:r>
            <w:r w:rsidRPr="00477332">
              <w:rPr>
                <w:rFonts w:hint="cs"/>
                <w:rtl/>
                <w:lang w:bidi="ar-SA"/>
              </w:rPr>
              <w:t xml:space="preserve">  </w:t>
            </w:r>
          </w:p>
          <w:p w:rsidR="00477332" w:rsidRPr="00477332" w:rsidRDefault="00477332" w:rsidP="00477332">
            <w:pPr>
              <w:pStyle w:val="BodyText"/>
            </w:pPr>
            <w:r w:rsidRPr="00477332">
              <w:rPr>
                <w:rFonts w:hint="cs"/>
                <w:rtl/>
                <w:lang w:bidi="ar-SA"/>
              </w:rPr>
              <w:t>و</w:t>
            </w:r>
            <w:r w:rsidRPr="00477332">
              <w:rPr>
                <w:rtl/>
                <w:lang w:bidi="ar-SA"/>
              </w:rPr>
              <w:t>أ</w:t>
            </w:r>
            <w:r w:rsidRPr="00477332">
              <w:rPr>
                <w:rFonts w:hint="cs"/>
                <w:rtl/>
                <w:lang w:bidi="ar-SA"/>
              </w:rPr>
              <w:t>ظهر</w:t>
            </w:r>
            <w:r w:rsidRPr="00477332">
              <w:rPr>
                <w:rtl/>
                <w:lang w:bidi="ar-SA"/>
              </w:rPr>
              <w:t xml:space="preserve"> الحدث أهمية </w:t>
            </w:r>
            <w:r w:rsidRPr="00477332">
              <w:rPr>
                <w:rFonts w:hint="cs"/>
                <w:rtl/>
                <w:lang w:bidi="ar-SA"/>
              </w:rPr>
              <w:t>إذكاء</w:t>
            </w:r>
            <w:r w:rsidRPr="00477332">
              <w:rPr>
                <w:rtl/>
                <w:lang w:bidi="ar-SA"/>
              </w:rPr>
              <w:t xml:space="preserve"> الاحترام للملكية الفكرية مع مراعاة الشواغل </w:t>
            </w:r>
            <w:r w:rsidRPr="00477332">
              <w:rPr>
                <w:rFonts w:hint="cs"/>
                <w:rtl/>
                <w:lang w:bidi="ar-SA"/>
              </w:rPr>
              <w:t>الإنمائية</w:t>
            </w:r>
            <w:r w:rsidRPr="00477332">
              <w:rPr>
                <w:rtl/>
                <w:lang w:bidi="ar-SA"/>
              </w:rPr>
              <w:t xml:space="preserve"> لمختلف الدول الأعضاء، </w:t>
            </w:r>
            <w:r w:rsidRPr="00477332">
              <w:rPr>
                <w:rFonts w:hint="cs"/>
                <w:rtl/>
                <w:lang w:bidi="ar-SA"/>
              </w:rPr>
              <w:t>حتى تسود</w:t>
            </w:r>
            <w:r w:rsidRPr="00477332">
              <w:rPr>
                <w:rtl/>
                <w:lang w:bidi="ar-SA"/>
              </w:rPr>
              <w:t xml:space="preserve"> بيئة دولية للملكية الفكرية </w:t>
            </w:r>
            <w:r w:rsidRPr="00477332">
              <w:rPr>
                <w:rFonts w:hint="cs"/>
                <w:rtl/>
                <w:lang w:bidi="ar-SA"/>
              </w:rPr>
              <w:t>تعود بالمنفعة على</w:t>
            </w:r>
            <w:r w:rsidRPr="00477332">
              <w:rPr>
                <w:rtl/>
                <w:lang w:bidi="ar-SA"/>
              </w:rPr>
              <w:t xml:space="preserve"> منتجي ومستخدمي الملكية الفكرية. وتمشيا مع الهدف الاستراتيجي السادس، أكد المؤتمر الدولي أيضا على الحاجة إلى التعاون على مختلف المستويات لضمان تحقيق فوائد الملكية الفكرية </w:t>
            </w:r>
            <w:r w:rsidRPr="00477332">
              <w:rPr>
                <w:rFonts w:hint="cs"/>
                <w:rtl/>
                <w:lang w:bidi="ar-SA"/>
              </w:rPr>
              <w:t>تحقيقا ل</w:t>
            </w:r>
            <w:r w:rsidRPr="00477332">
              <w:rPr>
                <w:rtl/>
                <w:lang w:bidi="ar-SA"/>
              </w:rPr>
              <w:t xml:space="preserve">لمصلحة العامة كأداة للتنمية </w:t>
            </w:r>
            <w:r w:rsidRPr="00477332">
              <w:rPr>
                <w:rFonts w:hint="cs"/>
                <w:rtl/>
                <w:lang w:bidi="ar-SA"/>
              </w:rPr>
              <w:t>الشاملة</w:t>
            </w:r>
            <w:r w:rsidRPr="00477332">
              <w:rPr>
                <w:rtl/>
                <w:lang w:bidi="ar-SA"/>
              </w:rPr>
              <w:t>.</w:t>
            </w:r>
            <w:r w:rsidRPr="00477332">
              <w:rPr>
                <w:rFonts w:hint="cs"/>
                <w:rtl/>
                <w:lang w:bidi="ar-SA"/>
              </w:rPr>
              <w:t xml:space="preserve"> </w:t>
            </w:r>
          </w:p>
          <w:p w:rsidR="00477332" w:rsidRPr="00477332" w:rsidRDefault="00477332" w:rsidP="00477332">
            <w:pPr>
              <w:pStyle w:val="BodyText"/>
              <w:rPr>
                <w:i/>
                <w:iCs/>
                <w:rtl/>
                <w:lang w:bidi="ar-SA"/>
              </w:rPr>
            </w:pPr>
            <w:r w:rsidRPr="00477332">
              <w:rPr>
                <w:rFonts w:hint="cs"/>
                <w:i/>
                <w:iCs/>
                <w:rtl/>
                <w:lang w:bidi="ar-SA"/>
              </w:rPr>
              <w:t>باء</w:t>
            </w:r>
            <w:r w:rsidRPr="00477332">
              <w:rPr>
                <w:i/>
                <w:iCs/>
                <w:rtl/>
                <w:lang w:bidi="ar-SA"/>
              </w:rPr>
              <w:t>) المساعدة التشريعية</w:t>
            </w:r>
          </w:p>
          <w:p w:rsidR="00477332" w:rsidRPr="00477332" w:rsidRDefault="00477332" w:rsidP="00477332">
            <w:pPr>
              <w:pStyle w:val="BodyText"/>
              <w:rPr>
                <w:rtl/>
                <w:lang w:bidi="ar-SA"/>
              </w:rPr>
            </w:pPr>
            <w:r w:rsidRPr="00477332">
              <w:rPr>
                <w:rtl/>
                <w:lang w:bidi="ar-SA"/>
              </w:rPr>
              <w:t>قدمت شعبة</w:t>
            </w:r>
            <w:r w:rsidRPr="00477332">
              <w:t xml:space="preserve"> </w:t>
            </w:r>
            <w:r w:rsidRPr="00477332">
              <w:rPr>
                <w:rtl/>
                <w:lang w:bidi="ar-SA"/>
              </w:rPr>
              <w:t xml:space="preserve">الويبو المعنية بإذكاء الاحترام للملكية الفكرية مساعدة تشريعية بناء على طلب الدول الأعضاء بشأن توافق التشريعات الوطنية مع الالتزامات المتعلقة بالإنفاذ </w:t>
            </w:r>
            <w:r w:rsidRPr="00477332">
              <w:rPr>
                <w:rFonts w:hint="cs"/>
                <w:rtl/>
                <w:lang w:bidi="ar-SA"/>
              </w:rPr>
              <w:t>بمقتضى</w:t>
            </w:r>
            <w:r w:rsidRPr="00477332">
              <w:rPr>
                <w:rtl/>
                <w:lang w:bidi="ar-SA"/>
              </w:rPr>
              <w:t xml:space="preserve"> الجزء الثالث من اتفاق تريبس، مع مراعاة </w:t>
            </w:r>
            <w:r w:rsidRPr="00477332">
              <w:rPr>
                <w:rFonts w:hint="cs"/>
                <w:rtl/>
                <w:lang w:bidi="ar-SA"/>
              </w:rPr>
              <w:t>مواطن التوازن</w:t>
            </w:r>
            <w:r w:rsidRPr="00477332">
              <w:rPr>
                <w:rtl/>
                <w:lang w:bidi="ar-SA"/>
              </w:rPr>
              <w:t xml:space="preserve"> المرونة الواردة في</w:t>
            </w:r>
            <w:r w:rsidRPr="00477332">
              <w:rPr>
                <w:rFonts w:hint="cs"/>
                <w:rtl/>
                <w:lang w:bidi="ar-SA"/>
              </w:rPr>
              <w:t xml:space="preserve"> الاتفاق</w:t>
            </w:r>
            <w:r w:rsidRPr="00477332">
              <w:rPr>
                <w:rtl/>
                <w:lang w:bidi="ar-SA"/>
              </w:rPr>
              <w:t>. (انظر الوثيقة</w:t>
            </w:r>
            <w:r w:rsidRPr="00477332">
              <w:rPr>
                <w:rFonts w:hint="cs"/>
                <w:rtl/>
                <w:lang w:bidi="ar-SA"/>
              </w:rPr>
              <w:t xml:space="preserve"> </w:t>
            </w:r>
            <w:r w:rsidRPr="00477332">
              <w:rPr>
                <w:u w:val="single"/>
              </w:rPr>
              <w:t>WIPO/ACE/12/14</w:t>
            </w:r>
            <w:r w:rsidRPr="00477332">
              <w:t>.</w:t>
            </w:r>
            <w:r w:rsidRPr="00477332">
              <w:rPr>
                <w:rFonts w:hint="cs"/>
                <w:rtl/>
                <w:lang w:bidi="ar-SA"/>
              </w:rPr>
              <w:t>)</w:t>
            </w:r>
          </w:p>
          <w:p w:rsidR="00477332" w:rsidRPr="00477332" w:rsidRDefault="00477332" w:rsidP="00477332">
            <w:pPr>
              <w:pStyle w:val="BodyText"/>
              <w:rPr>
                <w:rtl/>
                <w:lang w:bidi="ar-SA"/>
              </w:rPr>
            </w:pPr>
            <w:r w:rsidRPr="00477332">
              <w:rPr>
                <w:rtl/>
                <w:lang w:bidi="ar-SA"/>
              </w:rPr>
              <w:t xml:space="preserve">حاليا، هناك 47 </w:t>
            </w:r>
            <w:r w:rsidRPr="00477332">
              <w:rPr>
                <w:rFonts w:hint="cs"/>
                <w:rtl/>
                <w:lang w:bidi="ar-SA"/>
              </w:rPr>
              <w:t>بلدا</w:t>
            </w:r>
            <w:r w:rsidRPr="00477332">
              <w:rPr>
                <w:rtl/>
                <w:lang w:bidi="ar-SA"/>
              </w:rPr>
              <w:t xml:space="preserve">/ منظمة بصدد تعديل و/ أو اعتماد أطر </w:t>
            </w:r>
            <w:r w:rsidRPr="00477332">
              <w:rPr>
                <w:rFonts w:hint="cs"/>
                <w:rtl/>
                <w:lang w:bidi="ar-SA"/>
              </w:rPr>
              <w:t>وجيهة موجهة</w:t>
            </w:r>
            <w:r w:rsidRPr="00477332">
              <w:rPr>
                <w:rtl/>
                <w:lang w:bidi="ar-SA"/>
              </w:rPr>
              <w:t xml:space="preserve"> </w:t>
            </w:r>
            <w:r w:rsidRPr="00477332">
              <w:rPr>
                <w:rFonts w:hint="cs"/>
                <w:rtl/>
                <w:lang w:bidi="ar-SA"/>
              </w:rPr>
              <w:t>ل</w:t>
            </w:r>
            <w:r w:rsidRPr="00477332">
              <w:rPr>
                <w:rtl/>
                <w:lang w:bidi="ar-SA"/>
              </w:rPr>
              <w:t xml:space="preserve">إنفاذ فعال للملكية الفكرية (20 </w:t>
            </w:r>
            <w:r w:rsidRPr="00477332">
              <w:rPr>
                <w:rFonts w:hint="cs"/>
                <w:rtl/>
                <w:lang w:bidi="ar-SA"/>
              </w:rPr>
              <w:t>بلدا من</w:t>
            </w:r>
            <w:r w:rsidRPr="00477332">
              <w:rPr>
                <w:rtl/>
                <w:lang w:bidi="ar-SA"/>
              </w:rPr>
              <w:t xml:space="preserve"> المنطقة الأفريقية، 4 </w:t>
            </w:r>
            <w:r w:rsidRPr="00477332">
              <w:rPr>
                <w:rFonts w:hint="cs"/>
                <w:rtl/>
                <w:lang w:bidi="ar-SA"/>
              </w:rPr>
              <w:t>بلدان من</w:t>
            </w:r>
            <w:r w:rsidRPr="00477332">
              <w:rPr>
                <w:rtl/>
                <w:lang w:bidi="ar-SA"/>
              </w:rPr>
              <w:t xml:space="preserve"> المنطقة العربية، 11 </w:t>
            </w:r>
            <w:r w:rsidRPr="00477332">
              <w:rPr>
                <w:rFonts w:hint="cs"/>
                <w:rtl/>
                <w:lang w:bidi="ar-SA"/>
              </w:rPr>
              <w:t>بلدا من</w:t>
            </w:r>
            <w:r w:rsidRPr="00477332">
              <w:rPr>
                <w:rtl/>
                <w:lang w:bidi="ar-SA"/>
              </w:rPr>
              <w:t xml:space="preserve"> آسيا والمحيط الهادئ،</w:t>
            </w:r>
            <w:r w:rsidRPr="00477332">
              <w:rPr>
                <w:rFonts w:hint="cs"/>
                <w:rtl/>
                <w:lang w:bidi="ar-SA"/>
              </w:rPr>
              <w:t xml:space="preserve"> و10 بلدان</w:t>
            </w:r>
            <w:r w:rsidRPr="00477332">
              <w:rPr>
                <w:rtl/>
                <w:lang w:bidi="ar-SA"/>
              </w:rPr>
              <w:t xml:space="preserve"> </w:t>
            </w:r>
            <w:r w:rsidRPr="00477332">
              <w:rPr>
                <w:rFonts w:hint="cs"/>
                <w:rtl/>
                <w:lang w:bidi="ar-SA"/>
              </w:rPr>
              <w:t>من</w:t>
            </w:r>
            <w:r w:rsidRPr="00477332">
              <w:rPr>
                <w:rtl/>
                <w:lang w:bidi="ar-SA"/>
              </w:rPr>
              <w:t xml:space="preserve"> أمريكا اللاتينية ومنطقة البحر الكاريبي، </w:t>
            </w:r>
            <w:r w:rsidRPr="00477332">
              <w:rPr>
                <w:rFonts w:hint="cs"/>
                <w:rtl/>
                <w:lang w:bidi="ar-SA"/>
              </w:rPr>
              <w:t>وبلدان</w:t>
            </w:r>
            <w:r w:rsidRPr="00477332">
              <w:rPr>
                <w:rtl/>
                <w:lang w:bidi="ar-SA"/>
              </w:rPr>
              <w:t xml:space="preserve"> </w:t>
            </w:r>
            <w:r w:rsidRPr="00477332">
              <w:rPr>
                <w:rFonts w:hint="cs"/>
                <w:rtl/>
                <w:lang w:bidi="ar-SA"/>
              </w:rPr>
              <w:t>من</w:t>
            </w:r>
            <w:r w:rsidRPr="00477332">
              <w:rPr>
                <w:rtl/>
                <w:lang w:bidi="ar-SA"/>
              </w:rPr>
              <w:t xml:space="preserve"> البلدان التي تمر اقتصاداتها بمرحلة انتقالية).</w:t>
            </w:r>
          </w:p>
          <w:p w:rsidR="00477332" w:rsidRPr="00477332" w:rsidRDefault="00477332" w:rsidP="00477332">
            <w:pPr>
              <w:pStyle w:val="BodyText"/>
              <w:rPr>
                <w:rtl/>
                <w:lang w:bidi="ar-SA"/>
              </w:rPr>
            </w:pPr>
            <w:r w:rsidRPr="00477332">
              <w:rPr>
                <w:rFonts w:hint="cs"/>
                <w:i/>
                <w:iCs/>
                <w:rtl/>
                <w:lang w:bidi="ar-SA"/>
              </w:rPr>
              <w:t>جيم</w:t>
            </w:r>
            <w:r w:rsidRPr="00477332">
              <w:rPr>
                <w:i/>
                <w:iCs/>
                <w:rtl/>
                <w:lang w:bidi="ar-SA"/>
              </w:rPr>
              <w:t xml:space="preserve">) المساعدة </w:t>
            </w:r>
            <w:r w:rsidRPr="00477332">
              <w:rPr>
                <w:rFonts w:hint="cs"/>
                <w:i/>
                <w:iCs/>
                <w:rtl/>
                <w:lang w:bidi="ar-SA"/>
              </w:rPr>
              <w:t>التقنية وتكوين الكفاءات</w:t>
            </w:r>
          </w:p>
          <w:p w:rsidR="00477332" w:rsidRPr="00477332" w:rsidRDefault="00477332" w:rsidP="00477332">
            <w:pPr>
              <w:pStyle w:val="BodyText"/>
              <w:rPr>
                <w:rtl/>
                <w:lang w:bidi="ar-SA"/>
              </w:rPr>
            </w:pPr>
            <w:r w:rsidRPr="00477332">
              <w:rPr>
                <w:rtl/>
                <w:lang w:bidi="ar-SA"/>
              </w:rPr>
              <w:t xml:space="preserve">نُظم عدد من </w:t>
            </w:r>
            <w:r w:rsidRPr="00477332">
              <w:rPr>
                <w:rFonts w:hint="cs"/>
                <w:rtl/>
                <w:lang w:bidi="ar-SA"/>
              </w:rPr>
              <w:t>ال</w:t>
            </w:r>
            <w:r w:rsidRPr="00477332">
              <w:rPr>
                <w:rtl/>
                <w:lang w:bidi="ar-SA"/>
              </w:rPr>
              <w:t xml:space="preserve">أنشطة </w:t>
            </w:r>
            <w:r w:rsidRPr="00477332">
              <w:rPr>
                <w:rFonts w:hint="cs"/>
                <w:rtl/>
                <w:lang w:bidi="ar-SA"/>
              </w:rPr>
              <w:t>بشأن تكوين الكفاءات</w:t>
            </w:r>
            <w:r w:rsidRPr="00477332">
              <w:rPr>
                <w:rtl/>
                <w:lang w:bidi="ar-SA"/>
              </w:rPr>
              <w:t xml:space="preserve"> والتدريب لمعالجة القضايا المتعلقة بإذكاء الاحترام للملكية الفكرية (انظر الوثيقة </w:t>
            </w:r>
            <w:r w:rsidRPr="00477332">
              <w:t>WIPO/ACE/14/2</w:t>
            </w:r>
            <w:r w:rsidRPr="00477332">
              <w:rPr>
                <w:rtl/>
                <w:lang w:bidi="ar-SA"/>
              </w:rPr>
              <w:t xml:space="preserve">). </w:t>
            </w:r>
            <w:r w:rsidRPr="00477332">
              <w:rPr>
                <w:rFonts w:hint="cs"/>
                <w:rtl/>
                <w:lang w:bidi="ar-SA"/>
              </w:rPr>
              <w:t>وصممت مختلف الهيئات</w:t>
            </w:r>
            <w:r w:rsidRPr="00477332">
              <w:rPr>
                <w:rtl/>
                <w:lang w:bidi="ar-SA"/>
              </w:rPr>
              <w:t xml:space="preserve"> الوطنية أو الإقليمية (4 سلطات وطنية في المنطقة العربية، 3 سلطات وطنية وإقليمية واحدة في المنطقة الأفريقية) أو </w:t>
            </w:r>
            <w:r w:rsidRPr="00477332">
              <w:rPr>
                <w:rFonts w:hint="cs"/>
                <w:rtl/>
                <w:lang w:bidi="ar-SA"/>
              </w:rPr>
              <w:t>كانت في طريقها إلى تصميم</w:t>
            </w:r>
            <w:r w:rsidRPr="00477332">
              <w:rPr>
                <w:rtl/>
                <w:lang w:bidi="ar-SA"/>
              </w:rPr>
              <w:t xml:space="preserve"> مواد تدريبية </w:t>
            </w:r>
            <w:r w:rsidRPr="00477332">
              <w:rPr>
                <w:rFonts w:hint="cs"/>
                <w:rtl/>
                <w:lang w:bidi="ar-SA"/>
              </w:rPr>
              <w:t xml:space="preserve">موجهة إلى </w:t>
            </w:r>
            <w:r w:rsidRPr="00477332">
              <w:rPr>
                <w:rtl/>
                <w:lang w:bidi="ar-SA"/>
              </w:rPr>
              <w:t xml:space="preserve">سلطات إنفاذ القانون </w:t>
            </w:r>
            <w:r w:rsidRPr="00477332">
              <w:rPr>
                <w:rFonts w:hint="cs"/>
                <w:rtl/>
                <w:lang w:bidi="ar-SA"/>
              </w:rPr>
              <w:t>وأعضاء النيابة العامة، وكانت الويبو قد وضعت هذه المادة</w:t>
            </w:r>
            <w:r w:rsidRPr="00477332">
              <w:rPr>
                <w:rtl/>
                <w:lang w:bidi="ar-SA"/>
              </w:rPr>
              <w:t xml:space="preserve"> </w:t>
            </w:r>
            <w:r w:rsidRPr="00477332">
              <w:rPr>
                <w:rFonts w:hint="cs"/>
                <w:rtl/>
                <w:lang w:bidi="ar-SA"/>
              </w:rPr>
              <w:t>فيما سبق</w:t>
            </w:r>
            <w:r w:rsidRPr="00477332">
              <w:rPr>
                <w:rtl/>
                <w:lang w:bidi="ar-SA"/>
              </w:rPr>
              <w:t xml:space="preserve"> لتلبية </w:t>
            </w:r>
            <w:r w:rsidRPr="00477332">
              <w:rPr>
                <w:rFonts w:hint="cs"/>
                <w:rtl/>
                <w:lang w:bidi="ar-SA"/>
              </w:rPr>
              <w:t>شروط</w:t>
            </w:r>
            <w:r w:rsidRPr="00477332">
              <w:rPr>
                <w:rtl/>
                <w:lang w:bidi="ar-SA"/>
              </w:rPr>
              <w:t xml:space="preserve"> محلية واستخدامها كأداة مرجعية في </w:t>
            </w:r>
            <w:r w:rsidRPr="00477332">
              <w:rPr>
                <w:rFonts w:hint="cs"/>
                <w:rtl/>
                <w:lang w:bidi="ar-SA"/>
              </w:rPr>
              <w:t>فعاليات</w:t>
            </w:r>
            <w:r w:rsidRPr="00477332">
              <w:rPr>
                <w:rtl/>
                <w:lang w:bidi="ar-SA"/>
              </w:rPr>
              <w:t xml:space="preserve"> محددة </w:t>
            </w:r>
            <w:r w:rsidRPr="00477332">
              <w:rPr>
                <w:rFonts w:hint="cs"/>
                <w:rtl/>
                <w:lang w:bidi="ar-SA"/>
              </w:rPr>
              <w:t>لتكوين الكفاءات</w:t>
            </w:r>
            <w:r w:rsidRPr="00477332">
              <w:rPr>
                <w:rtl/>
                <w:lang w:bidi="ar-SA"/>
              </w:rPr>
              <w:t xml:space="preserve">. علاوة على ذلك، في سبتمبر 2018، </w:t>
            </w:r>
            <w:r w:rsidRPr="00477332">
              <w:rPr>
                <w:rFonts w:hint="cs"/>
                <w:rtl/>
                <w:lang w:bidi="ar-SA"/>
              </w:rPr>
              <w:t>صدرت</w:t>
            </w:r>
            <w:r w:rsidRPr="00477332">
              <w:rPr>
                <w:rtl/>
                <w:lang w:bidi="ar-SA"/>
              </w:rPr>
              <w:t xml:space="preserve"> الطبعة الرابعة من "</w:t>
            </w:r>
            <w:r w:rsidRPr="00477332">
              <w:rPr>
                <w:rFonts w:hint="cs"/>
                <w:rtl/>
                <w:lang w:bidi="ar-SA"/>
              </w:rPr>
              <w:t>لمجموعة القضايا المتعلقة</w:t>
            </w:r>
            <w:r w:rsidRPr="00477332">
              <w:rPr>
                <w:rtl/>
                <w:lang w:bidi="ar-SA"/>
              </w:rPr>
              <w:t xml:space="preserve"> </w:t>
            </w:r>
            <w:r w:rsidRPr="00477332">
              <w:rPr>
                <w:rFonts w:hint="cs"/>
                <w:rtl/>
                <w:lang w:bidi="ar-SA"/>
              </w:rPr>
              <w:t>ب</w:t>
            </w:r>
            <w:r w:rsidRPr="00477332">
              <w:rPr>
                <w:rtl/>
                <w:lang w:bidi="ar-SA"/>
              </w:rPr>
              <w:t xml:space="preserve">إنفاذ حقوق الملكية الفكرية" </w:t>
            </w:r>
            <w:r w:rsidRPr="00477332">
              <w:rPr>
                <w:rFonts w:hint="cs"/>
                <w:rtl/>
                <w:lang w:bidi="ar-SA"/>
              </w:rPr>
              <w:t>التي أعدها نائب</w:t>
            </w:r>
            <w:r w:rsidRPr="00477332">
              <w:rPr>
                <w:rtl/>
                <w:lang w:bidi="ar-SA"/>
              </w:rPr>
              <w:t xml:space="preserve"> رئيس محكمة الاستئناف العليا في جنوب إفريقيا</w:t>
            </w:r>
            <w:r w:rsidRPr="00477332">
              <w:rPr>
                <w:rFonts w:hint="cs"/>
                <w:rtl/>
                <w:lang w:bidi="ar-SA"/>
              </w:rPr>
              <w:t xml:space="preserve">، القاضي الموقر هارمز. </w:t>
            </w:r>
          </w:p>
          <w:p w:rsidR="00477332" w:rsidRPr="00477332" w:rsidRDefault="00477332" w:rsidP="00477332">
            <w:pPr>
              <w:pStyle w:val="BodyText"/>
              <w:rPr>
                <w:i/>
                <w:iCs/>
                <w:rtl/>
                <w:lang w:bidi="ar-SA"/>
              </w:rPr>
            </w:pPr>
            <w:r w:rsidRPr="00477332">
              <w:rPr>
                <w:rFonts w:hint="cs"/>
                <w:i/>
                <w:iCs/>
                <w:rtl/>
                <w:lang w:bidi="ar-SA"/>
              </w:rPr>
              <w:t>دال</w:t>
            </w:r>
            <w:r w:rsidRPr="00477332">
              <w:rPr>
                <w:i/>
                <w:iCs/>
                <w:rtl/>
                <w:lang w:bidi="ar-SA"/>
              </w:rPr>
              <w:t xml:space="preserve">) أنشطة </w:t>
            </w:r>
            <w:r w:rsidRPr="00477332">
              <w:rPr>
                <w:rFonts w:hint="cs"/>
                <w:i/>
                <w:iCs/>
                <w:rtl/>
                <w:lang w:bidi="ar-SA"/>
              </w:rPr>
              <w:t>إذكاء الوعي</w:t>
            </w:r>
          </w:p>
          <w:p w:rsidR="00477332" w:rsidRPr="00477332" w:rsidRDefault="00477332" w:rsidP="00477332">
            <w:pPr>
              <w:pStyle w:val="BodyText"/>
              <w:rPr>
                <w:rtl/>
                <w:lang w:bidi="ar-SA"/>
              </w:rPr>
            </w:pPr>
            <w:r w:rsidRPr="00477332">
              <w:rPr>
                <w:rtl/>
                <w:lang w:bidi="ar-SA"/>
              </w:rPr>
              <w:t>واصلت الويبو الاضطلاع بسلسلة من الأنشطة لتحسين فهم الجمهور للملكية الفكرية وأهميتها، لا سيما بين</w:t>
            </w:r>
            <w:r w:rsidRPr="00477332">
              <w:rPr>
                <w:rFonts w:hint="cs"/>
                <w:rtl/>
                <w:lang w:bidi="ar-SA"/>
              </w:rPr>
              <w:t xml:space="preserve"> أوساط</w:t>
            </w:r>
            <w:r w:rsidRPr="00477332">
              <w:rPr>
                <w:rtl/>
                <w:lang w:bidi="ar-SA"/>
              </w:rPr>
              <w:t xml:space="preserve"> الشباب</w:t>
            </w:r>
            <w:r w:rsidRPr="00477332">
              <w:t>.</w:t>
            </w:r>
            <w:r w:rsidRPr="00477332">
              <w:rPr>
                <w:rFonts w:hint="cs"/>
                <w:rtl/>
                <w:lang w:bidi="ar-SA"/>
              </w:rPr>
              <w:t xml:space="preserve"> </w:t>
            </w:r>
          </w:p>
          <w:p w:rsidR="00477332" w:rsidRPr="00477332" w:rsidRDefault="00477332" w:rsidP="00477332">
            <w:pPr>
              <w:pStyle w:val="BodyText"/>
              <w:rPr>
                <w:rtl/>
                <w:lang w:bidi="ar-SA"/>
              </w:rPr>
            </w:pPr>
            <w:r w:rsidRPr="00477332">
              <w:rPr>
                <w:rFonts w:hint="cs"/>
                <w:rtl/>
                <w:lang w:bidi="ar-SA"/>
              </w:rPr>
              <w:t>وأعدّت</w:t>
            </w:r>
            <w:r w:rsidRPr="00477332">
              <w:rPr>
                <w:rtl/>
                <w:lang w:bidi="ar-SA"/>
              </w:rPr>
              <w:t xml:space="preserve"> نسخة </w:t>
            </w:r>
            <w:r w:rsidRPr="00477332">
              <w:rPr>
                <w:rFonts w:hint="cs"/>
                <w:rtl/>
                <w:lang w:bidi="ar-SA"/>
              </w:rPr>
              <w:t>ورقية</w:t>
            </w:r>
            <w:r w:rsidRPr="00477332">
              <w:rPr>
                <w:rtl/>
                <w:lang w:bidi="ar-SA"/>
              </w:rPr>
              <w:t xml:space="preserve"> </w:t>
            </w:r>
            <w:r w:rsidRPr="00477332">
              <w:rPr>
                <w:rFonts w:hint="cs"/>
                <w:rtl/>
                <w:lang w:bidi="ar-SA"/>
              </w:rPr>
              <w:t>عن</w:t>
            </w:r>
            <w:r w:rsidRPr="00477332">
              <w:rPr>
                <w:rtl/>
                <w:lang w:bidi="ar-SA"/>
              </w:rPr>
              <w:t xml:space="preserve"> موقع </w:t>
            </w:r>
            <w:r w:rsidRPr="00477332">
              <w:rPr>
                <w:rFonts w:hint="cs"/>
                <w:rtl/>
                <w:lang w:bidi="ar-SA"/>
              </w:rPr>
              <w:t>خاص بإذكاء الوعي</w:t>
            </w:r>
            <w:r w:rsidRPr="00477332">
              <w:t xml:space="preserve"> www.respectfortrademarks.org </w:t>
            </w:r>
            <w:r w:rsidRPr="00477332">
              <w:rPr>
                <w:rtl/>
                <w:lang w:bidi="ar-SA"/>
              </w:rPr>
              <w:t>باللغة الإنجليزية</w:t>
            </w:r>
            <w:r w:rsidRPr="00477332">
              <w:t>.</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أنتج </w:t>
            </w:r>
            <w:r w:rsidRPr="00477332">
              <w:rPr>
                <w:rFonts w:hint="cs"/>
                <w:rtl/>
                <w:lang w:bidi="ar-SA"/>
              </w:rPr>
              <w:t xml:space="preserve">في </w:t>
            </w:r>
            <w:r w:rsidRPr="00477332">
              <w:rPr>
                <w:rtl/>
                <w:lang w:bidi="ar-SA"/>
              </w:rPr>
              <w:t xml:space="preserve">ترينيداد وتوباغو مقطع فيديو للتوعية بشأن احترام حق المؤلف، بتمويل من الصناديق الاستئمانية التي قدمتها وزارة الثقافة والرياضة والسياحة في جمهورية </w:t>
            </w:r>
            <w:r w:rsidRPr="00477332">
              <w:rPr>
                <w:rFonts w:hint="cs"/>
                <w:rtl/>
                <w:lang w:bidi="ar-SA"/>
              </w:rPr>
              <w:t xml:space="preserve">كوريا </w:t>
            </w:r>
            <w:r w:rsidRPr="00477332">
              <w:rPr>
                <w:rtl/>
                <w:lang w:bidi="ar-SA"/>
              </w:rPr>
              <w:t>(</w:t>
            </w:r>
            <w:r w:rsidRPr="00477332">
              <w:t>FIT ROK/BRIP</w:t>
            </w:r>
            <w:r w:rsidRPr="00477332">
              <w:rPr>
                <w:rtl/>
                <w:lang w:bidi="ar-SA"/>
              </w:rPr>
              <w:t xml:space="preserve">). وبالإضافة إلى ذلك، واصلت الويبو مساعدة الدول الأعضاء في مشاريع محددة بشأن </w:t>
            </w:r>
            <w:r w:rsidRPr="00477332">
              <w:rPr>
                <w:rFonts w:hint="cs"/>
                <w:rtl/>
                <w:lang w:bidi="ar-SA"/>
              </w:rPr>
              <w:t>إذكاء</w:t>
            </w:r>
            <w:r w:rsidRPr="00477332">
              <w:rPr>
                <w:rtl/>
                <w:lang w:bidi="ar-SA"/>
              </w:rPr>
              <w:t xml:space="preserve"> الوعي، مثل تطوير استراتيجيات الوعي وتنظيم مسابقات </w:t>
            </w:r>
            <w:r w:rsidRPr="00477332">
              <w:rPr>
                <w:rFonts w:hint="cs"/>
                <w:rtl/>
                <w:lang w:bidi="ar-SA"/>
              </w:rPr>
              <w:t xml:space="preserve">في </w:t>
            </w:r>
            <w:r w:rsidRPr="00477332">
              <w:rPr>
                <w:rtl/>
                <w:lang w:bidi="ar-SA"/>
              </w:rPr>
              <w:t>المدارس.</w:t>
            </w:r>
          </w:p>
          <w:p w:rsidR="00477332" w:rsidRPr="00477332" w:rsidRDefault="00477332" w:rsidP="00477332">
            <w:pPr>
              <w:pStyle w:val="BodyText"/>
              <w:rPr>
                <w:rtl/>
                <w:lang w:bidi="ar-SA"/>
              </w:rPr>
            </w:pPr>
            <w:r w:rsidRPr="00477332">
              <w:rPr>
                <w:rFonts w:hint="cs"/>
                <w:rtl/>
                <w:lang w:bidi="ar-SA"/>
              </w:rPr>
              <w:t>و</w:t>
            </w:r>
            <w:r w:rsidRPr="00477332">
              <w:rPr>
                <w:rtl/>
                <w:lang w:bidi="ar-SA"/>
              </w:rPr>
              <w:t xml:space="preserve">في سياق مشروع التعاون في مجال التنمية والتثقيف في مجال حقوق الملكية الفكرية والتدريب المهني مع مؤسسات التدريب القضائي في البلدان النامية وأقل البلدان نموا، </w:t>
            </w:r>
            <w:r w:rsidRPr="00477332">
              <w:rPr>
                <w:rFonts w:hint="cs"/>
                <w:rtl/>
                <w:lang w:bidi="ar-SA"/>
              </w:rPr>
              <w:t>فقد استكمل المشروع في عام 2018</w:t>
            </w:r>
            <w:r w:rsidRPr="00477332">
              <w:rPr>
                <w:rtl/>
                <w:lang w:bidi="ar-SA"/>
              </w:rPr>
              <w:t xml:space="preserve">. وقُدم </w:t>
            </w:r>
            <w:r w:rsidRPr="00477332">
              <w:rPr>
                <w:rFonts w:hint="cs"/>
                <w:rtl/>
                <w:lang w:bidi="ar-SA"/>
              </w:rPr>
              <w:t>تقرير</w:t>
            </w:r>
            <w:r w:rsidRPr="00477332">
              <w:rPr>
                <w:rtl/>
                <w:lang w:bidi="ar-SA"/>
              </w:rPr>
              <w:t xml:space="preserve"> الإنجاز (</w:t>
            </w:r>
            <w:r w:rsidRPr="00477332">
              <w:rPr>
                <w:rFonts w:hint="cs"/>
                <w:rtl/>
                <w:lang w:bidi="ar-SA"/>
              </w:rPr>
              <w:t xml:space="preserve">الوثيقة </w:t>
            </w:r>
            <w:r w:rsidRPr="00477332">
              <w:t>CDIP/23/4</w:t>
            </w:r>
            <w:r w:rsidRPr="00477332">
              <w:rPr>
                <w:rFonts w:hint="cs"/>
                <w:rtl/>
                <w:lang w:bidi="ar-SA"/>
              </w:rPr>
              <w:t xml:space="preserve">) </w:t>
            </w:r>
            <w:r w:rsidRPr="00477332">
              <w:rPr>
                <w:rtl/>
                <w:lang w:bidi="ar-SA"/>
              </w:rPr>
              <w:t>وال</w:t>
            </w:r>
            <w:r w:rsidRPr="00477332">
              <w:rPr>
                <w:rFonts w:hint="cs"/>
                <w:rtl/>
                <w:lang w:bidi="ar-SA"/>
              </w:rPr>
              <w:t xml:space="preserve">تقرير التقييمي (الوثيقة </w:t>
            </w:r>
            <w:r w:rsidRPr="00477332">
              <w:rPr>
                <w:rFonts w:hint="cs"/>
              </w:rPr>
              <w:t>CDIP</w:t>
            </w:r>
            <w:r w:rsidRPr="00477332">
              <w:t>/23/7</w:t>
            </w:r>
            <w:r w:rsidRPr="00477332">
              <w:rPr>
                <w:rtl/>
                <w:lang w:bidi="ar-SA"/>
              </w:rPr>
              <w:t xml:space="preserve">) إلى </w:t>
            </w:r>
            <w:r w:rsidRPr="00477332">
              <w:rPr>
                <w:rFonts w:hint="cs"/>
                <w:rtl/>
                <w:lang w:bidi="ar-SA"/>
              </w:rPr>
              <w:t>ا</w:t>
            </w:r>
            <w:r w:rsidRPr="00477332">
              <w:rPr>
                <w:rtl/>
                <w:lang w:bidi="ar-SA"/>
              </w:rPr>
              <w:t xml:space="preserve">للجنة </w:t>
            </w:r>
            <w:r w:rsidRPr="00477332">
              <w:rPr>
                <w:rFonts w:hint="cs"/>
                <w:rtl/>
                <w:lang w:bidi="ar-SA"/>
              </w:rPr>
              <w:t>في دورتها</w:t>
            </w:r>
            <w:r w:rsidRPr="00477332">
              <w:rPr>
                <w:rtl/>
                <w:lang w:bidi="ar-SA"/>
              </w:rPr>
              <w:t xml:space="preserve"> الثالثة والعشرين. </w:t>
            </w:r>
            <w:r w:rsidRPr="00477332">
              <w:rPr>
                <w:rFonts w:hint="cs"/>
                <w:rtl/>
                <w:lang w:bidi="ar-SA"/>
              </w:rPr>
              <w:t>وأدمجت</w:t>
            </w:r>
            <w:r w:rsidRPr="00477332">
              <w:rPr>
                <w:rtl/>
                <w:lang w:bidi="ar-SA"/>
              </w:rPr>
              <w:t xml:space="preserve"> الأنشطة </w:t>
            </w:r>
            <w:r w:rsidRPr="00477332">
              <w:rPr>
                <w:rFonts w:hint="cs"/>
                <w:rtl/>
                <w:lang w:bidi="ar-SA"/>
              </w:rPr>
              <w:t>المضطلع</w:t>
            </w:r>
            <w:r w:rsidRPr="00477332">
              <w:rPr>
                <w:rtl/>
                <w:lang w:bidi="ar-SA"/>
              </w:rPr>
              <w:t xml:space="preserve"> بها</w:t>
            </w:r>
            <w:r w:rsidRPr="00477332">
              <w:rPr>
                <w:rFonts w:hint="cs"/>
                <w:rtl/>
                <w:lang w:bidi="ar-SA"/>
              </w:rPr>
              <w:t>،</w:t>
            </w:r>
            <w:r w:rsidRPr="00477332">
              <w:rPr>
                <w:rtl/>
                <w:lang w:bidi="ar-SA"/>
              </w:rPr>
              <w:t xml:space="preserve"> كجزء من هذا المشروع</w:t>
            </w:r>
            <w:r w:rsidRPr="00477332">
              <w:rPr>
                <w:rFonts w:hint="cs"/>
                <w:rtl/>
                <w:lang w:bidi="ar-SA"/>
              </w:rPr>
              <w:t>،</w:t>
            </w:r>
            <w:r w:rsidRPr="00477332">
              <w:rPr>
                <w:rtl/>
                <w:lang w:bidi="ar-SA"/>
              </w:rPr>
              <w:t xml:space="preserve"> في العمل المنتظم للويبو</w:t>
            </w:r>
            <w:r w:rsidRPr="00477332">
              <w:rPr>
                <w:rFonts w:hint="cs"/>
                <w:rtl/>
                <w:lang w:bidi="ar-SA"/>
              </w:rPr>
              <w:t xml:space="preserve"> </w:t>
            </w:r>
            <w:r w:rsidRPr="00477332">
              <w:rPr>
                <w:rtl/>
                <w:lang w:bidi="ar-SA"/>
              </w:rPr>
              <w:t>الذي امتد ليشمل المزيد من البلدان.</w:t>
            </w:r>
          </w:p>
        </w:tc>
      </w:tr>
      <w:tr w:rsidR="00477332" w:rsidRPr="00477332" w:rsidTr="004B69E9">
        <w:tc>
          <w:tcPr>
            <w:tcW w:w="1989" w:type="dxa"/>
          </w:tcPr>
          <w:p w:rsidR="00477332" w:rsidRPr="00477332" w:rsidRDefault="00477332" w:rsidP="00477332">
            <w:pPr>
              <w:pStyle w:val="BodyText"/>
            </w:pPr>
            <w:r w:rsidRPr="00477332">
              <w:rPr>
                <w:rtl/>
                <w:lang w:bidi="ar-SA"/>
              </w:rPr>
              <w:t>التقارير/الوثائق الأخرى ذات الصلة</w:t>
            </w:r>
          </w:p>
        </w:tc>
        <w:tc>
          <w:tcPr>
            <w:tcW w:w="7356" w:type="dxa"/>
          </w:tcPr>
          <w:p w:rsidR="00477332" w:rsidRPr="00477332" w:rsidRDefault="00477332" w:rsidP="00477332">
            <w:pPr>
              <w:pStyle w:val="BodyText"/>
            </w:pPr>
            <w:r w:rsidRPr="00477332">
              <w:rPr>
                <w:rtl/>
                <w:lang w:bidi="ar-SA"/>
              </w:rPr>
              <w:t>فيما يلي التقارير التي نظرت فيها اللجنة:</w:t>
            </w:r>
            <w:r w:rsidRPr="00477332">
              <w:rPr>
                <w:rFonts w:hint="cs"/>
                <w:rtl/>
                <w:lang w:bidi="ar-SA"/>
              </w:rPr>
              <w:t xml:space="preserve"> </w:t>
            </w:r>
            <w:r w:rsidRPr="00477332">
              <w:t>CDIP/18/2</w:t>
            </w:r>
            <w:r w:rsidRPr="00477332">
              <w:rPr>
                <w:rFonts w:hint="cs"/>
                <w:rtl/>
                <w:lang w:bidi="ar-SA"/>
              </w:rPr>
              <w:t xml:space="preserve">؛ </w:t>
            </w:r>
            <w:r w:rsidRPr="00477332">
              <w:t>CDIP/20/2</w:t>
            </w:r>
            <w:r w:rsidRPr="00477332">
              <w:rPr>
                <w:rFonts w:hint="cs"/>
                <w:rtl/>
                <w:lang w:bidi="ar-SA"/>
              </w:rPr>
              <w:t xml:space="preserve">؛ </w:t>
            </w:r>
            <w:r w:rsidRPr="00477332">
              <w:t>CDIP/22/2</w:t>
            </w:r>
            <w:r w:rsidRPr="00477332">
              <w:rPr>
                <w:rFonts w:hint="cs"/>
                <w:rtl/>
                <w:lang w:bidi="ar-SA"/>
              </w:rPr>
              <w:t xml:space="preserve">؛ </w:t>
            </w:r>
            <w:r w:rsidRPr="00477332">
              <w:t>CDIP/23/4</w:t>
            </w:r>
            <w:r w:rsidRPr="00477332">
              <w:rPr>
                <w:rFonts w:hint="cs"/>
                <w:rtl/>
                <w:lang w:bidi="ar-SA"/>
              </w:rPr>
              <w:t>؛</w:t>
            </w:r>
            <w:r w:rsidRPr="00477332">
              <w:t xml:space="preserve"> CDIP/23/7 </w:t>
            </w:r>
          </w:p>
          <w:p w:rsidR="00477332" w:rsidRPr="00477332" w:rsidRDefault="00477332" w:rsidP="00477332">
            <w:pPr>
              <w:pStyle w:val="BodyText"/>
            </w:pPr>
            <w:r w:rsidRPr="00477332">
              <w:rPr>
                <w:rtl/>
                <w:lang w:bidi="ar-SA"/>
              </w:rPr>
              <w:t>بالإضافة إلى الأنشطة الواردة في قاعدة بيانات المساعدة التقنية بشأن الملكية الفكرية، ولمزيد من المعلومات حول الإنجازات المتعلقة بهذه التوصي</w:t>
            </w:r>
            <w:r w:rsidRPr="00477332">
              <w:rPr>
                <w:rFonts w:hint="cs"/>
                <w:rtl/>
                <w:lang w:bidi="ar-SA"/>
              </w:rPr>
              <w:t>ة</w:t>
            </w:r>
            <w:r w:rsidRPr="00477332">
              <w:rPr>
                <w:rtl/>
                <w:lang w:bidi="ar-SA"/>
              </w:rPr>
              <w:t>، يرجى الرجوع إلى تقرير أداء الويبو ل</w:t>
            </w:r>
            <w:r w:rsidRPr="00477332">
              <w:rPr>
                <w:rFonts w:hint="cs"/>
                <w:rtl/>
                <w:lang w:bidi="ar-SA"/>
              </w:rPr>
              <w:t xml:space="preserve">عام 2018 </w:t>
            </w:r>
            <w:r w:rsidRPr="00477332">
              <w:rPr>
                <w:rtl/>
                <w:lang w:bidi="ar-SA"/>
              </w:rPr>
              <w:t xml:space="preserve">(الوثيقة </w:t>
            </w:r>
            <w:r w:rsidRPr="00477332">
              <w:t>WO/PBC/30/7</w:t>
            </w:r>
            <w:r w:rsidRPr="00477332">
              <w:rPr>
                <w:rtl/>
                <w:lang w:bidi="ar-SA"/>
              </w:rPr>
              <w:t>)</w:t>
            </w:r>
            <w:r w:rsidRPr="00477332">
              <w:rPr>
                <w:rFonts w:hint="cs"/>
                <w:rtl/>
                <w:lang w:bidi="ar-SA"/>
              </w:rPr>
              <w:t>.</w:t>
            </w:r>
          </w:p>
        </w:tc>
      </w:tr>
    </w:tbl>
    <w:p w:rsidR="00477332" w:rsidRDefault="008771A3" w:rsidP="008771A3">
      <w:pPr>
        <w:pStyle w:val="EndofDocumentAR"/>
        <w:rPr>
          <w:rtl/>
        </w:rPr>
      </w:pPr>
      <w:r>
        <w:rPr>
          <w:rFonts w:hint="cs"/>
          <w:rtl/>
        </w:rPr>
        <w:t>[نهاية المرفق السادس والوثيقة]</w:t>
      </w:r>
    </w:p>
    <w:p w:rsidR="008771A3" w:rsidRDefault="008771A3" w:rsidP="00477332">
      <w:pPr>
        <w:pStyle w:val="BodyText"/>
        <w:rPr>
          <w:rtl/>
          <w:lang w:bidi="ar-SA"/>
        </w:rPr>
      </w:pPr>
    </w:p>
    <w:p w:rsidR="008771A3" w:rsidRPr="00477332" w:rsidRDefault="008771A3" w:rsidP="00477332">
      <w:pPr>
        <w:pStyle w:val="BodyText"/>
        <w:rPr>
          <w:rtl/>
          <w:lang w:bidi="ar-SA"/>
        </w:rPr>
        <w:sectPr w:rsidR="008771A3" w:rsidRPr="00477332" w:rsidSect="004B69E9">
          <w:headerReference w:type="default" r:id="rId33"/>
          <w:headerReference w:type="first" r:id="rId34"/>
          <w:pgSz w:w="11907" w:h="16840" w:code="9"/>
          <w:pgMar w:top="1418" w:right="1134" w:bottom="567" w:left="1418" w:header="510" w:footer="1021" w:gutter="0"/>
          <w:pgNumType w:start="1"/>
          <w:cols w:space="720"/>
          <w:titlePg/>
          <w:docGrid w:linePitch="299"/>
        </w:sectPr>
      </w:pPr>
    </w:p>
    <w:p w:rsidR="000D7E81" w:rsidRPr="000D7E81" w:rsidRDefault="000D7E81" w:rsidP="008771A3">
      <w:pPr>
        <w:pStyle w:val="BodyText"/>
        <w:rPr>
          <w:rtl/>
        </w:rPr>
      </w:pPr>
    </w:p>
    <w:sectPr w:rsidR="000D7E81" w:rsidRPr="000D7E81" w:rsidSect="00EB7752">
      <w:headerReference w:type="default" r:id="rId35"/>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1FD" w:rsidRDefault="006961FD">
      <w:r>
        <w:separator/>
      </w:r>
    </w:p>
  </w:endnote>
  <w:endnote w:type="continuationSeparator" w:id="0">
    <w:p w:rsidR="006961FD" w:rsidRDefault="00696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altName w:val="Courier New"/>
    <w:panose1 w:val="03020402040406030203"/>
    <w:charset w:val="00"/>
    <w:family w:val="script"/>
    <w:pitch w:val="variable"/>
    <w:sig w:usb0="00000000" w:usb1="80000000" w:usb2="00000008" w:usb3="00000000" w:csb0="000000D3" w:csb1="00000000"/>
  </w:font>
  <w:font w:name="Arial Black">
    <w:panose1 w:val="020B0A04020102020204"/>
    <w:charset w:val="00"/>
    <w:family w:val="swiss"/>
    <w:pitch w:val="variable"/>
    <w:sig w:usb0="A00002AF" w:usb1="400078FB" w:usb2="00000000" w:usb3="00000000" w:csb0="0000009F" w:csb1="00000000"/>
  </w:font>
  <w:font w:name="PT Bold Heading">
    <w:altName w:val="Courier New"/>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Bold">
    <w:panose1 w:val="020B07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1FD" w:rsidRDefault="006961FD" w:rsidP="009622BF">
      <w:bookmarkStart w:id="0" w:name="OLE_LINK1"/>
      <w:bookmarkStart w:id="1" w:name="OLE_LINK2"/>
      <w:r>
        <w:separator/>
      </w:r>
      <w:bookmarkEnd w:id="0"/>
      <w:bookmarkEnd w:id="1"/>
    </w:p>
  </w:footnote>
  <w:footnote w:type="continuationSeparator" w:id="0">
    <w:p w:rsidR="006961FD" w:rsidRDefault="006961FD" w:rsidP="009622BF">
      <w:r>
        <w:separator/>
      </w:r>
    </w:p>
  </w:footnote>
  <w:footnote w:id="1">
    <w:p w:rsidR="006961FD" w:rsidRPr="004B69E9" w:rsidRDefault="006961FD" w:rsidP="00477332">
      <w:pPr>
        <w:pStyle w:val="FootnoteText"/>
      </w:pPr>
      <w:r w:rsidRPr="004B69E9">
        <w:rPr>
          <w:rStyle w:val="FootnoteReference"/>
          <w:sz w:val="28"/>
          <w:szCs w:val="28"/>
        </w:rPr>
        <w:footnoteRef/>
      </w:r>
      <w:r w:rsidRPr="004B69E9">
        <w:rPr>
          <w:rtl/>
        </w:rPr>
        <w:t xml:space="preserve"> </w:t>
      </w:r>
      <w:r w:rsidRPr="004B69E9">
        <w:rPr>
          <w:rFonts w:hint="cs"/>
          <w:rtl/>
        </w:rPr>
        <w:t>وفقا للقسم 2.3 من وثيقة المشروع الأصلية</w:t>
      </w:r>
    </w:p>
  </w:footnote>
  <w:footnote w:id="2">
    <w:p w:rsidR="006961FD" w:rsidRDefault="006961FD" w:rsidP="00477332">
      <w:pPr>
        <w:pStyle w:val="FootnoteText"/>
      </w:pPr>
      <w:r>
        <w:rPr>
          <w:rStyle w:val="FootnoteReference"/>
        </w:rPr>
        <w:footnoteRef/>
      </w:r>
      <w:r>
        <w:rPr>
          <w:rtl/>
        </w:rPr>
        <w:t xml:space="preserve"> </w:t>
      </w:r>
      <w:r>
        <w:rPr>
          <w:rFonts w:hint="cs"/>
          <w:rtl/>
        </w:rPr>
        <w:t>وفقا للقسم 2.3 من وثيقة المشروع الأصلية</w:t>
      </w:r>
    </w:p>
  </w:footnote>
  <w:footnote w:id="3">
    <w:p w:rsidR="006961FD" w:rsidRPr="004B69E9" w:rsidRDefault="006961FD" w:rsidP="00477332">
      <w:pPr>
        <w:pStyle w:val="FootnoteText"/>
        <w:rPr>
          <w:color w:val="000000" w:themeColor="text1"/>
        </w:rPr>
      </w:pPr>
      <w:r w:rsidRPr="004B69E9">
        <w:rPr>
          <w:rStyle w:val="FootnoteReference"/>
          <w:sz w:val="28"/>
          <w:szCs w:val="28"/>
        </w:rPr>
        <w:footnoteRef/>
      </w:r>
      <w:r w:rsidRPr="004B69E9">
        <w:rPr>
          <w:rtl/>
        </w:rPr>
        <w:t xml:space="preserve"> </w:t>
      </w:r>
      <w:r w:rsidRPr="004B69E9">
        <w:rPr>
          <w:rFonts w:hint="cs"/>
          <w:rtl/>
        </w:rPr>
        <w:t>الدراسة بشأن الملكية الفكرية والتطبيقات على الهاتف المقال متاحة على الرابط التالي</w:t>
      </w:r>
      <w:r w:rsidRPr="004B69E9">
        <w:rPr>
          <w:rFonts w:hint="cs"/>
          <w:color w:val="000000" w:themeColor="text1"/>
          <w:rtl/>
        </w:rPr>
        <w:t xml:space="preserve">: </w:t>
      </w:r>
      <w:hyperlink r:id="rId1" w:history="1">
        <w:r w:rsidRPr="004B69E9">
          <w:rPr>
            <w:rStyle w:val="Hyperlink"/>
            <w:color w:val="000000" w:themeColor="text1"/>
          </w:rPr>
          <w:t>https://www.wipo.int/ip-development/en/agenda/work_undertaken.html</w:t>
        </w:r>
      </w:hyperlink>
    </w:p>
  </w:footnote>
  <w:footnote w:id="4">
    <w:p w:rsidR="006961FD" w:rsidRPr="004B69E9" w:rsidRDefault="006961FD" w:rsidP="00477332">
      <w:pPr>
        <w:pStyle w:val="FootnoteText"/>
      </w:pPr>
      <w:r w:rsidRPr="004B69E9">
        <w:rPr>
          <w:rStyle w:val="FootnoteReference"/>
          <w:sz w:val="28"/>
          <w:szCs w:val="28"/>
        </w:rPr>
        <w:footnoteRef/>
      </w:r>
      <w:r w:rsidRPr="004B69E9">
        <w:rPr>
          <w:rtl/>
        </w:rPr>
        <w:t xml:space="preserve"> </w:t>
      </w:r>
      <w:r w:rsidRPr="004B69E9">
        <w:rPr>
          <w:rFonts w:hint="cs"/>
          <w:rtl/>
        </w:rPr>
        <w:t>وفقا للقسم 2.3 من وثيقة المشروع</w:t>
      </w:r>
    </w:p>
  </w:footnote>
  <w:footnote w:id="5">
    <w:p w:rsidR="006961FD" w:rsidRDefault="006961FD" w:rsidP="00477332">
      <w:pPr>
        <w:pStyle w:val="FootnoteText"/>
      </w:pPr>
      <w:r>
        <w:rPr>
          <w:rStyle w:val="FootnoteReference"/>
        </w:rPr>
        <w:footnoteRef/>
      </w:r>
      <w:r>
        <w:rPr>
          <w:rtl/>
        </w:rPr>
        <w:t xml:space="preserve"> </w:t>
      </w:r>
      <w:r>
        <w:rPr>
          <w:rFonts w:hint="cs"/>
          <w:rtl/>
        </w:rPr>
        <w:t>وفقا للقسم 2.3 من وثيقة المشروع الأصلية</w:t>
      </w:r>
    </w:p>
  </w:footnote>
  <w:footnote w:id="6">
    <w:p w:rsidR="006961FD" w:rsidRDefault="006961FD" w:rsidP="00477332">
      <w:pPr>
        <w:pStyle w:val="FootnoteText"/>
      </w:pPr>
      <w:r>
        <w:rPr>
          <w:rStyle w:val="FootnoteReference"/>
        </w:rPr>
        <w:footnoteRef/>
      </w:r>
      <w:r>
        <w:rPr>
          <w:rtl/>
        </w:rPr>
        <w:t xml:space="preserve"> </w:t>
      </w:r>
    </w:p>
  </w:footnote>
  <w:footnote w:id="7">
    <w:p w:rsidR="006961FD" w:rsidRDefault="006961FD" w:rsidP="00477332">
      <w:pPr>
        <w:pStyle w:val="FootnoteText"/>
      </w:pPr>
      <w:r>
        <w:rPr>
          <w:rStyle w:val="FootnoteReference"/>
        </w:rPr>
        <w:footnoteRef/>
      </w:r>
      <w:r>
        <w:rPr>
          <w:rtl/>
        </w:rPr>
        <w:t xml:space="preserve"> </w:t>
      </w:r>
      <w:r w:rsidRPr="00283FDA">
        <w:rPr>
          <w:rtl/>
        </w:rPr>
        <w:t xml:space="preserve">مشروع </w:t>
      </w:r>
      <w:r>
        <w:rPr>
          <w:rFonts w:hint="cs"/>
          <w:rtl/>
        </w:rPr>
        <w:t>أجندة</w:t>
      </w:r>
      <w:r w:rsidRPr="00283FDA">
        <w:rPr>
          <w:rtl/>
        </w:rPr>
        <w:t xml:space="preserve"> التنمية </w:t>
      </w:r>
      <w:r>
        <w:rPr>
          <w:rFonts w:hint="cs"/>
          <w:rtl/>
        </w:rPr>
        <w:t>تحت عنوتن</w:t>
      </w:r>
      <w:r w:rsidRPr="00283FDA">
        <w:rPr>
          <w:rtl/>
        </w:rPr>
        <w:t xml:space="preserve"> </w:t>
      </w:r>
      <w:r w:rsidRPr="0074731F">
        <w:rPr>
          <w:i/>
          <w:iCs/>
          <w:rtl/>
        </w:rPr>
        <w:t xml:space="preserve">"التعاون </w:t>
      </w:r>
      <w:r w:rsidRPr="0074731F">
        <w:rPr>
          <w:rFonts w:hint="cs"/>
          <w:i/>
          <w:iCs/>
          <w:rtl/>
        </w:rPr>
        <w:t>على</w:t>
      </w:r>
      <w:r w:rsidRPr="0074731F">
        <w:rPr>
          <w:i/>
          <w:iCs/>
          <w:rtl/>
        </w:rPr>
        <w:t xml:space="preserve"> التنمية </w:t>
      </w:r>
      <w:r w:rsidRPr="0074731F">
        <w:rPr>
          <w:rFonts w:hint="cs"/>
          <w:i/>
          <w:iCs/>
          <w:rtl/>
        </w:rPr>
        <w:t>والتعليم والتدريب المهني</w:t>
      </w:r>
      <w:r w:rsidRPr="0074731F">
        <w:rPr>
          <w:i/>
          <w:iCs/>
          <w:rtl/>
        </w:rPr>
        <w:t xml:space="preserve"> في مجال </w:t>
      </w:r>
      <w:r w:rsidRPr="0074731F">
        <w:rPr>
          <w:rFonts w:hint="cs"/>
          <w:i/>
          <w:iCs/>
          <w:rtl/>
        </w:rPr>
        <w:t xml:space="preserve">حقوق </w:t>
      </w:r>
      <w:r w:rsidRPr="0074731F">
        <w:rPr>
          <w:i/>
          <w:iCs/>
          <w:rtl/>
        </w:rPr>
        <w:t>الملكية الفكرية مع مؤسسات التدريب القضائي في البلدان النامية والبلدان الأقل نمواً"</w:t>
      </w:r>
      <w:r w:rsidRPr="00283FDA">
        <w:rPr>
          <w:rtl/>
        </w:rPr>
        <w:t xml:space="preserve"> (</w:t>
      </w:r>
      <w:r w:rsidRPr="00283FDA">
        <w:t>CDIP/16/7 Rev. 2</w:t>
      </w:r>
      <w:r w:rsidRPr="00283FDA">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13686"/>
      <w:docPartObj>
        <w:docPartGallery w:val="Page Numbers (Top of Page)"/>
        <w:docPartUnique/>
      </w:docPartObj>
    </w:sdtPr>
    <w:sdtEndPr>
      <w:rPr>
        <w:rFonts w:asciiTheme="minorBidi" w:hAnsiTheme="minorBidi" w:cstheme="minorBidi"/>
        <w:noProof/>
        <w:sz w:val="22"/>
        <w:szCs w:val="22"/>
      </w:rPr>
    </w:sdtEndPr>
    <w:sdtContent>
      <w:p w:rsidR="006961FD" w:rsidRPr="004B69E9" w:rsidRDefault="006961FD" w:rsidP="004B69E9">
        <w:pPr>
          <w:pStyle w:val="Header"/>
          <w:bidi w:val="0"/>
          <w:rPr>
            <w:rFonts w:asciiTheme="minorBidi" w:hAnsiTheme="minorBidi" w:cstheme="minorBidi"/>
            <w:sz w:val="22"/>
            <w:szCs w:val="22"/>
            <w:rtl/>
          </w:rPr>
        </w:pPr>
        <w:r w:rsidRPr="004B69E9">
          <w:rPr>
            <w:rFonts w:asciiTheme="minorBidi" w:eastAsia="Arial" w:hAnsiTheme="minorBidi" w:cstheme="minorBidi"/>
            <w:sz w:val="22"/>
            <w:szCs w:val="22"/>
            <w:bdr w:val="nil"/>
          </w:rPr>
          <w:t>CDIP/2</w:t>
        </w:r>
        <w:r w:rsidRPr="004B69E9">
          <w:rPr>
            <w:rFonts w:asciiTheme="minorBidi" w:eastAsia="Arial" w:hAnsiTheme="minorBidi" w:cstheme="minorBidi"/>
            <w:sz w:val="22"/>
            <w:szCs w:val="22"/>
            <w:bdr w:val="nil"/>
            <w:rtl/>
          </w:rPr>
          <w:t>4</w:t>
        </w:r>
        <w:r w:rsidRPr="004B69E9">
          <w:rPr>
            <w:rFonts w:asciiTheme="minorBidi" w:eastAsia="Arial" w:hAnsiTheme="minorBidi" w:cstheme="minorBidi"/>
            <w:sz w:val="22"/>
            <w:szCs w:val="22"/>
            <w:bdr w:val="nil"/>
          </w:rPr>
          <w:t>/2</w:t>
        </w:r>
      </w:p>
      <w:p w:rsidR="006961FD" w:rsidRPr="004B69E9" w:rsidRDefault="006961FD" w:rsidP="004B69E9">
        <w:pPr>
          <w:pStyle w:val="Header"/>
          <w:bidi w:val="0"/>
          <w:rPr>
            <w:rFonts w:asciiTheme="minorBidi" w:hAnsiTheme="minorBidi" w:cstheme="minorBidi"/>
            <w:sz w:val="22"/>
            <w:szCs w:val="22"/>
          </w:rPr>
        </w:pPr>
        <w:r w:rsidRPr="004B69E9">
          <w:rPr>
            <w:rFonts w:asciiTheme="minorBidi" w:hAnsiTheme="minorBidi" w:cstheme="minorBidi"/>
            <w:sz w:val="22"/>
            <w:szCs w:val="22"/>
          </w:rPr>
          <w:fldChar w:fldCharType="begin"/>
        </w:r>
        <w:r w:rsidRPr="004B69E9">
          <w:rPr>
            <w:rFonts w:asciiTheme="minorBidi" w:hAnsiTheme="minorBidi" w:cstheme="minorBidi"/>
            <w:sz w:val="22"/>
            <w:szCs w:val="22"/>
          </w:rPr>
          <w:instrText xml:space="preserve"> PAGE   \* MERGEFORMAT </w:instrText>
        </w:r>
        <w:r w:rsidRPr="004B69E9">
          <w:rPr>
            <w:rFonts w:asciiTheme="minorBidi" w:hAnsiTheme="minorBidi" w:cstheme="minorBidi"/>
            <w:sz w:val="22"/>
            <w:szCs w:val="22"/>
          </w:rPr>
          <w:fldChar w:fldCharType="separate"/>
        </w:r>
        <w:r w:rsidR="00607A63">
          <w:rPr>
            <w:rFonts w:asciiTheme="minorBidi" w:hAnsiTheme="minorBidi" w:cstheme="minorBidi"/>
            <w:noProof/>
            <w:sz w:val="22"/>
            <w:szCs w:val="22"/>
          </w:rPr>
          <w:t>2</w:t>
        </w:r>
        <w:r w:rsidRPr="004B69E9">
          <w:rPr>
            <w:rFonts w:asciiTheme="minorBidi" w:hAnsiTheme="minorBidi" w:cstheme="minorBidi"/>
            <w:noProof/>
            <w:sz w:val="22"/>
            <w:szCs w:val="22"/>
          </w:rPr>
          <w:fldChar w:fldCharType="end"/>
        </w:r>
      </w:p>
    </w:sdtContent>
  </w:sdt>
  <w:p w:rsidR="006961FD" w:rsidRPr="004B69E9" w:rsidRDefault="006961FD" w:rsidP="004B69E9">
    <w:pPr>
      <w:pStyle w:val="Header"/>
      <w:jc w:val="right"/>
      <w:rPr>
        <w:rFonts w:asciiTheme="minorBidi" w:hAnsiTheme="minorBidi" w:cstheme="minorBidi"/>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1FD" w:rsidRPr="004B69E9" w:rsidRDefault="006961FD" w:rsidP="004B69E9">
    <w:pPr>
      <w:pStyle w:val="Header"/>
      <w:bidi w:val="0"/>
      <w:rPr>
        <w:rFonts w:asciiTheme="minorBidi" w:eastAsia="Arial" w:hAnsiTheme="minorBidi" w:cstheme="minorBidi"/>
        <w:sz w:val="22"/>
        <w:szCs w:val="22"/>
        <w:bdr w:val="nil"/>
        <w:rtl/>
      </w:rPr>
    </w:pPr>
    <w:r w:rsidRPr="004B69E9">
      <w:rPr>
        <w:rFonts w:asciiTheme="minorBidi" w:eastAsia="Arial" w:hAnsiTheme="minorBidi" w:cstheme="minorBidi"/>
        <w:sz w:val="22"/>
        <w:szCs w:val="22"/>
        <w:bdr w:val="nil"/>
      </w:rPr>
      <w:t>CDIP/24/2</w:t>
    </w:r>
  </w:p>
  <w:p w:rsidR="006961FD" w:rsidRPr="004B69E9" w:rsidRDefault="006961FD" w:rsidP="004B69E9">
    <w:pPr>
      <w:pStyle w:val="Header"/>
      <w:bidi w:val="0"/>
      <w:rPr>
        <w:rFonts w:asciiTheme="minorBidi" w:hAnsiTheme="minorBidi" w:cstheme="minorBidi"/>
        <w:sz w:val="22"/>
        <w:szCs w:val="22"/>
      </w:rPr>
    </w:pPr>
    <w:r w:rsidRPr="004B69E9">
      <w:rPr>
        <w:rFonts w:asciiTheme="minorBidi" w:eastAsia="Arial" w:hAnsiTheme="minorBidi" w:cstheme="minorBidi"/>
        <w:sz w:val="22"/>
        <w:szCs w:val="22"/>
        <w:bdr w:val="nil"/>
      </w:rPr>
      <w:t>Annex V</w:t>
    </w:r>
  </w:p>
  <w:p w:rsidR="006961FD" w:rsidRPr="004B69E9" w:rsidRDefault="006961FD" w:rsidP="004B69E9">
    <w:pPr>
      <w:bidi w:val="0"/>
      <w:rPr>
        <w:rFonts w:asciiTheme="minorBidi" w:hAnsiTheme="minorBidi" w:cstheme="minorBidi"/>
        <w:noProof/>
        <w:sz w:val="22"/>
        <w:szCs w:val="22"/>
        <w:lang w:bidi="ar-EG"/>
      </w:rPr>
    </w:pPr>
    <w:r w:rsidRPr="004B69E9">
      <w:rPr>
        <w:rFonts w:asciiTheme="minorBidi" w:hAnsiTheme="minorBidi" w:cstheme="minorBidi"/>
        <w:sz w:val="22"/>
        <w:szCs w:val="22"/>
        <w:lang w:bidi="ar-EG"/>
      </w:rPr>
      <w:fldChar w:fldCharType="begin"/>
    </w:r>
    <w:r w:rsidRPr="004B69E9">
      <w:rPr>
        <w:rFonts w:asciiTheme="minorBidi" w:hAnsiTheme="minorBidi" w:cstheme="minorBidi"/>
        <w:sz w:val="22"/>
        <w:szCs w:val="22"/>
        <w:lang w:bidi="ar-EG"/>
      </w:rPr>
      <w:instrText xml:space="preserve"> PAGE   \* MERGEFORMAT </w:instrText>
    </w:r>
    <w:r w:rsidRPr="004B69E9">
      <w:rPr>
        <w:rFonts w:asciiTheme="minorBidi" w:hAnsiTheme="minorBidi" w:cstheme="minorBidi"/>
        <w:sz w:val="22"/>
        <w:szCs w:val="22"/>
        <w:lang w:bidi="ar-EG"/>
      </w:rPr>
      <w:fldChar w:fldCharType="separate"/>
    </w:r>
    <w:r w:rsidR="00A10734">
      <w:rPr>
        <w:rFonts w:asciiTheme="minorBidi" w:hAnsiTheme="minorBidi" w:cstheme="minorBidi"/>
        <w:noProof/>
        <w:sz w:val="22"/>
        <w:szCs w:val="22"/>
        <w:lang w:bidi="ar-EG"/>
      </w:rPr>
      <w:t>5</w:t>
    </w:r>
    <w:r w:rsidRPr="004B69E9">
      <w:rPr>
        <w:rFonts w:asciiTheme="minorBidi" w:hAnsiTheme="minorBidi" w:cstheme="minorBidi"/>
        <w:noProof/>
        <w:sz w:val="22"/>
        <w:szCs w:val="22"/>
        <w:lang w:bidi="ar-EG"/>
      </w:rPr>
      <w:fldChar w:fldCharType="end"/>
    </w:r>
  </w:p>
  <w:p w:rsidR="006961FD" w:rsidRPr="00BB5D8E" w:rsidRDefault="006961FD" w:rsidP="004B69E9">
    <w:pPr>
      <w:jc w:val="right"/>
      <w:rPr>
        <w:rFonts w:asciiTheme="minorBidi" w:hAnsiTheme="minorBidi" w:cstheme="minorBidi"/>
        <w:szCs w:val="22"/>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1FD" w:rsidRPr="004B69E9" w:rsidRDefault="006961FD" w:rsidP="004B69E9">
    <w:pPr>
      <w:pStyle w:val="Header"/>
      <w:bidi w:val="0"/>
      <w:rPr>
        <w:rFonts w:asciiTheme="minorBidi" w:eastAsia="Arial" w:hAnsiTheme="minorBidi" w:cstheme="minorBidi"/>
        <w:sz w:val="22"/>
        <w:szCs w:val="22"/>
        <w:bdr w:val="nil"/>
      </w:rPr>
    </w:pPr>
    <w:r w:rsidRPr="004B69E9">
      <w:rPr>
        <w:rFonts w:asciiTheme="minorBidi" w:eastAsia="Arial" w:hAnsiTheme="minorBidi" w:cstheme="minorBidi"/>
        <w:sz w:val="22"/>
        <w:szCs w:val="22"/>
        <w:bdr w:val="nil"/>
      </w:rPr>
      <w:t>CDIP/24/2</w:t>
    </w:r>
  </w:p>
  <w:p w:rsidR="006961FD" w:rsidRPr="004B69E9" w:rsidRDefault="006961FD" w:rsidP="004B69E9">
    <w:pPr>
      <w:pStyle w:val="Header"/>
      <w:bidi w:val="0"/>
      <w:rPr>
        <w:rFonts w:asciiTheme="minorBidi" w:hAnsiTheme="minorBidi" w:cstheme="minorBidi"/>
        <w:sz w:val="22"/>
        <w:szCs w:val="22"/>
      </w:rPr>
    </w:pPr>
    <w:r w:rsidRPr="004B69E9">
      <w:rPr>
        <w:rFonts w:asciiTheme="minorBidi" w:eastAsia="Arial" w:hAnsiTheme="minorBidi" w:cstheme="minorBidi"/>
        <w:sz w:val="22"/>
        <w:szCs w:val="22"/>
        <w:bdr w:val="nil"/>
      </w:rPr>
      <w:t>ANNEX V</w:t>
    </w:r>
  </w:p>
  <w:p w:rsidR="006961FD" w:rsidRPr="004B69E9" w:rsidRDefault="006961FD" w:rsidP="004B69E9">
    <w:pPr>
      <w:pStyle w:val="Header"/>
      <w:bidi w:val="0"/>
      <w:rPr>
        <w:rtl/>
        <w:lang w:val="fr-FR"/>
      </w:rPr>
    </w:pPr>
    <w:r w:rsidRPr="004B69E9">
      <w:rPr>
        <w:rtl/>
        <w:lang w:bidi="ar-EG"/>
      </w:rPr>
      <w:t xml:space="preserve">المرفق </w:t>
    </w:r>
    <w:r w:rsidRPr="004B69E9">
      <w:rPr>
        <w:rtl/>
        <w:lang w:val="fr-FR"/>
      </w:rPr>
      <w:t>الخامس</w:t>
    </w:r>
  </w:p>
  <w:p w:rsidR="006961FD" w:rsidRPr="00690591" w:rsidRDefault="006961FD" w:rsidP="004B69E9">
    <w:pPr>
      <w:pStyle w:val="Header"/>
      <w:bidi w:val="0"/>
      <w:rPr>
        <w:rFonts w:asciiTheme="minorBidi" w:hAnsiTheme="minorBidi" w:cstheme="minorBidi"/>
        <w:szCs w:val="22"/>
        <w:rtl/>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1FD" w:rsidRPr="008771A3" w:rsidRDefault="006961FD" w:rsidP="008771A3">
    <w:pPr>
      <w:pStyle w:val="Header"/>
      <w:bidi w:val="0"/>
      <w:rPr>
        <w:rFonts w:asciiTheme="minorBidi" w:eastAsia="Arial" w:hAnsiTheme="minorBidi" w:cstheme="minorBidi"/>
        <w:sz w:val="22"/>
        <w:szCs w:val="22"/>
        <w:bdr w:val="nil"/>
        <w:rtl/>
      </w:rPr>
    </w:pPr>
    <w:r w:rsidRPr="008771A3">
      <w:rPr>
        <w:rFonts w:asciiTheme="minorBidi" w:eastAsia="Arial" w:hAnsiTheme="minorBidi" w:cstheme="minorBidi"/>
        <w:sz w:val="22"/>
        <w:szCs w:val="22"/>
        <w:bdr w:val="nil"/>
      </w:rPr>
      <w:t>CDIP/24/2</w:t>
    </w:r>
  </w:p>
  <w:p w:rsidR="006961FD" w:rsidRPr="008771A3" w:rsidRDefault="006961FD" w:rsidP="008771A3">
    <w:pPr>
      <w:pStyle w:val="Header"/>
      <w:bidi w:val="0"/>
      <w:rPr>
        <w:rFonts w:asciiTheme="minorBidi" w:hAnsiTheme="minorBidi" w:cstheme="minorBidi"/>
        <w:sz w:val="22"/>
        <w:szCs w:val="22"/>
      </w:rPr>
    </w:pPr>
    <w:r w:rsidRPr="008771A3">
      <w:rPr>
        <w:rFonts w:asciiTheme="minorBidi" w:eastAsia="Arial" w:hAnsiTheme="minorBidi" w:cstheme="minorBidi"/>
        <w:sz w:val="22"/>
        <w:szCs w:val="22"/>
        <w:bdr w:val="nil"/>
      </w:rPr>
      <w:t>Annex VI</w:t>
    </w:r>
  </w:p>
  <w:p w:rsidR="006961FD" w:rsidRPr="008771A3" w:rsidRDefault="006961FD" w:rsidP="008771A3">
    <w:pPr>
      <w:bidi w:val="0"/>
      <w:rPr>
        <w:rFonts w:asciiTheme="minorBidi" w:hAnsiTheme="minorBidi" w:cstheme="minorBidi"/>
        <w:noProof/>
        <w:sz w:val="22"/>
        <w:szCs w:val="22"/>
        <w:lang w:bidi="ar-EG"/>
      </w:rPr>
    </w:pPr>
    <w:r w:rsidRPr="008771A3">
      <w:rPr>
        <w:rFonts w:asciiTheme="minorBidi" w:hAnsiTheme="minorBidi" w:cstheme="minorBidi"/>
        <w:sz w:val="22"/>
        <w:szCs w:val="22"/>
        <w:lang w:bidi="ar-EG"/>
      </w:rPr>
      <w:fldChar w:fldCharType="begin"/>
    </w:r>
    <w:r w:rsidRPr="008771A3">
      <w:rPr>
        <w:rFonts w:asciiTheme="minorBidi" w:hAnsiTheme="minorBidi" w:cstheme="minorBidi"/>
        <w:sz w:val="22"/>
        <w:szCs w:val="22"/>
        <w:lang w:bidi="ar-EG"/>
      </w:rPr>
      <w:instrText xml:space="preserve"> PAGE   \* MERGEFORMAT </w:instrText>
    </w:r>
    <w:r w:rsidRPr="008771A3">
      <w:rPr>
        <w:rFonts w:asciiTheme="minorBidi" w:hAnsiTheme="minorBidi" w:cstheme="minorBidi"/>
        <w:sz w:val="22"/>
        <w:szCs w:val="22"/>
        <w:lang w:bidi="ar-EG"/>
      </w:rPr>
      <w:fldChar w:fldCharType="separate"/>
    </w:r>
    <w:r w:rsidR="00A10734">
      <w:rPr>
        <w:rFonts w:asciiTheme="minorBidi" w:hAnsiTheme="minorBidi" w:cstheme="minorBidi"/>
        <w:noProof/>
        <w:sz w:val="22"/>
        <w:szCs w:val="22"/>
        <w:lang w:bidi="ar-EG"/>
      </w:rPr>
      <w:t>97</w:t>
    </w:r>
    <w:r w:rsidRPr="008771A3">
      <w:rPr>
        <w:rFonts w:asciiTheme="minorBidi" w:hAnsiTheme="minorBidi" w:cstheme="minorBidi"/>
        <w:noProof/>
        <w:sz w:val="22"/>
        <w:szCs w:val="22"/>
        <w:lang w:bidi="ar-EG"/>
      </w:rPr>
      <w:fldChar w:fldCharType="end"/>
    </w:r>
  </w:p>
  <w:p w:rsidR="006961FD" w:rsidRPr="00BB5D8E" w:rsidRDefault="006961FD" w:rsidP="004B69E9">
    <w:pPr>
      <w:jc w:val="right"/>
      <w:rPr>
        <w:rFonts w:asciiTheme="minorBidi" w:hAnsiTheme="minorBidi" w:cstheme="minorBidi"/>
        <w:szCs w:val="22"/>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1FD" w:rsidRPr="008771A3" w:rsidRDefault="006961FD" w:rsidP="008771A3">
    <w:pPr>
      <w:pStyle w:val="Header"/>
      <w:bidi w:val="0"/>
      <w:rPr>
        <w:rFonts w:asciiTheme="minorBidi" w:eastAsia="Arial" w:hAnsiTheme="minorBidi" w:cstheme="minorBidi"/>
        <w:sz w:val="22"/>
        <w:szCs w:val="22"/>
        <w:bdr w:val="nil"/>
      </w:rPr>
    </w:pPr>
    <w:r w:rsidRPr="008771A3">
      <w:rPr>
        <w:rFonts w:asciiTheme="minorBidi" w:eastAsia="Arial" w:hAnsiTheme="minorBidi" w:cstheme="minorBidi"/>
        <w:sz w:val="22"/>
        <w:szCs w:val="22"/>
        <w:bdr w:val="nil"/>
      </w:rPr>
      <w:t>CDIP/24/2</w:t>
    </w:r>
  </w:p>
  <w:p w:rsidR="006961FD" w:rsidRPr="008771A3" w:rsidRDefault="006961FD" w:rsidP="008771A3">
    <w:pPr>
      <w:pStyle w:val="Header"/>
      <w:bidi w:val="0"/>
      <w:rPr>
        <w:rFonts w:asciiTheme="minorBidi" w:hAnsiTheme="minorBidi" w:cstheme="minorBidi"/>
        <w:sz w:val="22"/>
        <w:szCs w:val="22"/>
        <w:rtl/>
      </w:rPr>
    </w:pPr>
    <w:r w:rsidRPr="008771A3">
      <w:rPr>
        <w:rFonts w:asciiTheme="minorBidi" w:eastAsia="Arial" w:hAnsiTheme="minorBidi" w:cstheme="minorBidi"/>
        <w:sz w:val="22"/>
        <w:szCs w:val="22"/>
        <w:bdr w:val="nil"/>
      </w:rPr>
      <w:t>ANNEX VI</w:t>
    </w:r>
  </w:p>
  <w:p w:rsidR="006961FD" w:rsidRPr="008771A3" w:rsidRDefault="006961FD" w:rsidP="008771A3">
    <w:pPr>
      <w:pStyle w:val="Header"/>
      <w:bidi w:val="0"/>
      <w:rPr>
        <w:rtl/>
        <w:lang w:val="fr-FR"/>
      </w:rPr>
    </w:pPr>
    <w:r w:rsidRPr="008771A3">
      <w:rPr>
        <w:rtl/>
        <w:lang w:bidi="ar-EG"/>
      </w:rPr>
      <w:t xml:space="preserve">المرفق </w:t>
    </w:r>
    <w:r w:rsidRPr="008771A3">
      <w:rPr>
        <w:rtl/>
        <w:lang w:val="fr-FR"/>
      </w:rPr>
      <w:t>السادس</w:t>
    </w:r>
  </w:p>
  <w:p w:rsidR="006961FD" w:rsidRPr="00690591" w:rsidRDefault="006961FD" w:rsidP="008771A3">
    <w:pPr>
      <w:pStyle w:val="Header"/>
      <w:bidi w:val="0"/>
      <w:rPr>
        <w:rFonts w:asciiTheme="minorBidi" w:hAnsiTheme="minorBidi" w:cstheme="minorBidi"/>
        <w:szCs w:val="22"/>
        <w:rtl/>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1FD" w:rsidRDefault="006961FD" w:rsidP="00B053E9">
    <w:pPr>
      <w:bidi w:val="0"/>
      <w:rPr>
        <w:rFonts w:ascii="Arial" w:hAnsi="Arial" w:cs="Arial"/>
        <w:sz w:val="22"/>
        <w:szCs w:val="22"/>
      </w:rPr>
    </w:pPr>
    <w:bookmarkStart w:id="4" w:name="Code3"/>
    <w:bookmarkEnd w:id="4"/>
    <w:r>
      <w:rPr>
        <w:rFonts w:ascii="Arial" w:hAnsi="Arial" w:cs="Arial"/>
        <w:sz w:val="22"/>
        <w:szCs w:val="22"/>
      </w:rPr>
      <w:t>CDIP/24/</w:t>
    </w:r>
  </w:p>
  <w:p w:rsidR="006961FD" w:rsidRPr="00C50A61" w:rsidRDefault="006961FD"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2</w:t>
    </w:r>
    <w:r w:rsidRPr="00C50A61">
      <w:rPr>
        <w:rFonts w:ascii="Arial" w:hAnsi="Arial" w:cs="Arial"/>
        <w:sz w:val="22"/>
        <w:szCs w:val="22"/>
      </w:rPr>
      <w:fldChar w:fldCharType="end"/>
    </w:r>
  </w:p>
  <w:p w:rsidR="006961FD" w:rsidRPr="00C50A61" w:rsidRDefault="006961FD" w:rsidP="0023693F">
    <w:pPr>
      <w:bidi w:val="0"/>
      <w:rPr>
        <w:rFonts w:ascii="Arial" w:hAnsi="Arial" w:cs="Arial"/>
        <w:sz w:val="22"/>
        <w:szCs w:val="22"/>
      </w:rPr>
    </w:pPr>
  </w:p>
  <w:p w:rsidR="006961FD" w:rsidRDefault="006961FD"/>
  <w:p w:rsidR="006961FD" w:rsidRDefault="006961FD"/>
  <w:p w:rsidR="006961FD" w:rsidRDefault="006961F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1FD" w:rsidRPr="004B69E9" w:rsidRDefault="006961FD" w:rsidP="004B69E9">
    <w:pPr>
      <w:pStyle w:val="Header"/>
      <w:bidi w:val="0"/>
      <w:rPr>
        <w:rFonts w:asciiTheme="minorBidi" w:eastAsia="Arial" w:hAnsiTheme="minorBidi" w:cstheme="minorBidi"/>
        <w:sz w:val="22"/>
        <w:szCs w:val="22"/>
        <w:bdr w:val="nil"/>
        <w:rtl/>
      </w:rPr>
    </w:pPr>
    <w:r w:rsidRPr="004B69E9">
      <w:rPr>
        <w:rFonts w:asciiTheme="minorBidi" w:eastAsia="Arial" w:hAnsiTheme="minorBidi" w:cstheme="minorBidi"/>
        <w:sz w:val="22"/>
        <w:szCs w:val="22"/>
        <w:bdr w:val="nil"/>
      </w:rPr>
      <w:t>CDIP/2</w:t>
    </w:r>
    <w:r w:rsidRPr="004B69E9">
      <w:rPr>
        <w:rFonts w:asciiTheme="minorBidi" w:eastAsia="Arial" w:hAnsiTheme="minorBidi" w:cstheme="minorBidi"/>
        <w:sz w:val="22"/>
        <w:szCs w:val="22"/>
        <w:bdr w:val="nil"/>
        <w:rtl/>
      </w:rPr>
      <w:t>4</w:t>
    </w:r>
    <w:r w:rsidRPr="004B69E9">
      <w:rPr>
        <w:rFonts w:asciiTheme="minorBidi" w:eastAsia="Arial" w:hAnsiTheme="minorBidi" w:cstheme="minorBidi"/>
        <w:sz w:val="22"/>
        <w:szCs w:val="22"/>
        <w:bdr w:val="nil"/>
      </w:rPr>
      <w:t>/2</w:t>
    </w:r>
  </w:p>
  <w:p w:rsidR="006961FD" w:rsidRPr="004B69E9" w:rsidRDefault="006961FD" w:rsidP="004B69E9">
    <w:pPr>
      <w:pStyle w:val="Header"/>
      <w:bidi w:val="0"/>
      <w:rPr>
        <w:rFonts w:asciiTheme="minorBidi" w:hAnsiTheme="minorBidi" w:cstheme="minorBidi"/>
        <w:sz w:val="22"/>
        <w:szCs w:val="22"/>
      </w:rPr>
    </w:pPr>
    <w:r w:rsidRPr="004B69E9">
      <w:rPr>
        <w:rFonts w:asciiTheme="minorBidi" w:eastAsia="Arial" w:hAnsiTheme="minorBidi" w:cstheme="minorBidi"/>
        <w:sz w:val="22"/>
        <w:szCs w:val="22"/>
        <w:bdr w:val="nil"/>
      </w:rPr>
      <w:t>A</w:t>
    </w:r>
    <w:r w:rsidRPr="004B69E9">
      <w:rPr>
        <w:rFonts w:asciiTheme="minorBidi" w:eastAsia="Arial" w:hAnsiTheme="minorBidi" w:cstheme="minorBidi"/>
        <w:sz w:val="22"/>
        <w:szCs w:val="22"/>
        <w:bdr w:val="nil"/>
        <w:lang w:val="fr-FR"/>
      </w:rPr>
      <w:t>nnex</w:t>
    </w:r>
    <w:r w:rsidRPr="004B69E9">
      <w:rPr>
        <w:rFonts w:asciiTheme="minorBidi" w:eastAsia="Arial" w:hAnsiTheme="minorBidi" w:cstheme="minorBidi"/>
        <w:sz w:val="22"/>
        <w:szCs w:val="22"/>
        <w:bdr w:val="nil"/>
      </w:rPr>
      <w:t xml:space="preserve"> I</w:t>
    </w:r>
  </w:p>
  <w:p w:rsidR="006961FD" w:rsidRPr="004B69E9" w:rsidRDefault="006961FD" w:rsidP="004B69E9">
    <w:pPr>
      <w:bidi w:val="0"/>
      <w:rPr>
        <w:rFonts w:asciiTheme="minorBidi" w:hAnsiTheme="minorBidi" w:cstheme="minorBidi"/>
        <w:noProof/>
        <w:sz w:val="22"/>
        <w:szCs w:val="22"/>
      </w:rPr>
    </w:pPr>
    <w:r w:rsidRPr="004B69E9">
      <w:rPr>
        <w:rFonts w:asciiTheme="minorBidi" w:hAnsiTheme="minorBidi" w:cstheme="minorBidi"/>
        <w:sz w:val="22"/>
        <w:szCs w:val="22"/>
      </w:rPr>
      <w:fldChar w:fldCharType="begin"/>
    </w:r>
    <w:r w:rsidRPr="004B69E9">
      <w:rPr>
        <w:rFonts w:asciiTheme="minorBidi" w:hAnsiTheme="minorBidi" w:cstheme="minorBidi"/>
        <w:sz w:val="22"/>
        <w:szCs w:val="22"/>
      </w:rPr>
      <w:instrText xml:space="preserve"> PAGE   \* MERGEFORMAT </w:instrText>
    </w:r>
    <w:r w:rsidRPr="004B69E9">
      <w:rPr>
        <w:rFonts w:asciiTheme="minorBidi" w:hAnsiTheme="minorBidi" w:cstheme="minorBidi"/>
        <w:sz w:val="22"/>
        <w:szCs w:val="22"/>
      </w:rPr>
      <w:fldChar w:fldCharType="separate"/>
    </w:r>
    <w:r w:rsidR="00A10734">
      <w:rPr>
        <w:rFonts w:asciiTheme="minorBidi" w:hAnsiTheme="minorBidi" w:cstheme="minorBidi"/>
        <w:noProof/>
        <w:sz w:val="22"/>
        <w:szCs w:val="22"/>
      </w:rPr>
      <w:t>6</w:t>
    </w:r>
    <w:r w:rsidRPr="004B69E9">
      <w:rPr>
        <w:rFonts w:asciiTheme="minorBidi" w:hAnsiTheme="minorBidi" w:cstheme="minorBidi"/>
        <w:noProof/>
        <w:sz w:val="22"/>
        <w:szCs w:val="22"/>
      </w:rPr>
      <w:fldChar w:fldCharType="end"/>
    </w:r>
  </w:p>
  <w:p w:rsidR="006961FD" w:rsidRPr="004B69E9" w:rsidRDefault="006961FD" w:rsidP="004B69E9">
    <w:pPr>
      <w:bidi w:val="0"/>
      <w:rPr>
        <w:rFonts w:asciiTheme="minorBidi" w:hAnsiTheme="minorBidi" w:cstheme="minorBid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1FD" w:rsidRPr="004B69E9" w:rsidRDefault="006961FD" w:rsidP="004B69E9">
    <w:pPr>
      <w:pStyle w:val="Header"/>
      <w:bidi w:val="0"/>
      <w:rPr>
        <w:rFonts w:asciiTheme="minorBidi" w:hAnsiTheme="minorBidi" w:cstheme="minorBidi"/>
        <w:sz w:val="22"/>
        <w:szCs w:val="22"/>
        <w:rtl/>
      </w:rPr>
    </w:pPr>
    <w:r w:rsidRPr="004B69E9">
      <w:rPr>
        <w:rFonts w:asciiTheme="minorBidi" w:eastAsia="Arial" w:hAnsiTheme="minorBidi" w:cstheme="minorBidi"/>
        <w:sz w:val="22"/>
        <w:szCs w:val="22"/>
        <w:bdr w:val="nil"/>
      </w:rPr>
      <w:t>CDIP/24/2</w:t>
    </w:r>
  </w:p>
  <w:p w:rsidR="006961FD" w:rsidRPr="004B69E9" w:rsidRDefault="006961FD" w:rsidP="004B69E9">
    <w:pPr>
      <w:pStyle w:val="Header"/>
      <w:bidi w:val="0"/>
      <w:rPr>
        <w:rFonts w:asciiTheme="minorBidi" w:hAnsiTheme="minorBidi" w:cstheme="minorBidi"/>
        <w:sz w:val="22"/>
        <w:szCs w:val="22"/>
        <w:rtl/>
      </w:rPr>
    </w:pPr>
    <w:r w:rsidRPr="004B69E9">
      <w:rPr>
        <w:rFonts w:asciiTheme="minorBidi" w:hAnsiTheme="minorBidi" w:cstheme="minorBidi"/>
        <w:sz w:val="22"/>
        <w:szCs w:val="22"/>
      </w:rPr>
      <w:t>ANNEX</w:t>
    </w:r>
    <w:r w:rsidRPr="004B69E9">
      <w:rPr>
        <w:rFonts w:asciiTheme="minorBidi" w:hAnsiTheme="minorBidi" w:cstheme="minorBidi"/>
        <w:sz w:val="22"/>
        <w:szCs w:val="22"/>
        <w:rtl/>
      </w:rPr>
      <w:t xml:space="preserve"> </w:t>
    </w:r>
    <w:r w:rsidRPr="004B69E9">
      <w:rPr>
        <w:rFonts w:asciiTheme="minorBidi" w:hAnsiTheme="minorBidi" w:cstheme="minorBidi"/>
        <w:sz w:val="22"/>
        <w:szCs w:val="22"/>
      </w:rPr>
      <w:t>I</w:t>
    </w:r>
  </w:p>
  <w:p w:rsidR="006961FD" w:rsidRDefault="006961FD" w:rsidP="004B69E9">
    <w:pPr>
      <w:pStyle w:val="Header"/>
      <w:bidi w:val="0"/>
    </w:pPr>
    <w:r w:rsidRPr="00A216DF">
      <w:rPr>
        <w:rtl/>
      </w:rPr>
      <w:t>المرفق الأول</w:t>
    </w:r>
  </w:p>
  <w:p w:rsidR="006961FD" w:rsidRPr="00AB02DA" w:rsidRDefault="006961FD" w:rsidP="004B69E9">
    <w:pPr>
      <w:pStyle w:val="Header"/>
      <w:jc w:val="right"/>
      <w:rPr>
        <w:rFonts w:asciiTheme="minorBidi" w:hAnsiTheme="minorBidi" w:cstheme="minorBidi"/>
        <w:szCs w:val="22"/>
        <w:rt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1FD" w:rsidRPr="004B69E9" w:rsidRDefault="006961FD" w:rsidP="004B69E9">
    <w:pPr>
      <w:pStyle w:val="Header"/>
      <w:bidi w:val="0"/>
      <w:rPr>
        <w:rFonts w:asciiTheme="minorBidi" w:eastAsia="Arial" w:hAnsiTheme="minorBidi" w:cstheme="minorBidi"/>
        <w:sz w:val="22"/>
        <w:szCs w:val="22"/>
        <w:bdr w:val="nil"/>
        <w:rtl/>
      </w:rPr>
    </w:pPr>
    <w:r w:rsidRPr="004B69E9">
      <w:rPr>
        <w:rFonts w:asciiTheme="minorBidi" w:eastAsia="Arial" w:hAnsiTheme="minorBidi" w:cstheme="minorBidi"/>
        <w:sz w:val="22"/>
        <w:szCs w:val="22"/>
        <w:bdr w:val="nil"/>
      </w:rPr>
      <w:t>CDIP/2</w:t>
    </w:r>
    <w:r w:rsidRPr="004B69E9">
      <w:rPr>
        <w:rFonts w:asciiTheme="minorBidi" w:eastAsia="Arial" w:hAnsiTheme="minorBidi" w:cstheme="minorBidi"/>
        <w:sz w:val="22"/>
        <w:szCs w:val="22"/>
        <w:bdr w:val="nil"/>
        <w:rtl/>
      </w:rPr>
      <w:t>4</w:t>
    </w:r>
    <w:r w:rsidRPr="004B69E9">
      <w:rPr>
        <w:rFonts w:asciiTheme="minorBidi" w:eastAsia="Arial" w:hAnsiTheme="minorBidi" w:cstheme="minorBidi"/>
        <w:sz w:val="22"/>
        <w:szCs w:val="22"/>
        <w:bdr w:val="nil"/>
      </w:rPr>
      <w:t>/2</w:t>
    </w:r>
  </w:p>
  <w:p w:rsidR="006961FD" w:rsidRPr="004B69E9" w:rsidRDefault="006961FD" w:rsidP="004B69E9">
    <w:pPr>
      <w:pStyle w:val="Header"/>
      <w:bidi w:val="0"/>
      <w:rPr>
        <w:rFonts w:asciiTheme="minorBidi" w:hAnsiTheme="minorBidi" w:cstheme="minorBidi"/>
        <w:sz w:val="22"/>
        <w:szCs w:val="22"/>
      </w:rPr>
    </w:pPr>
    <w:r w:rsidRPr="004B69E9">
      <w:rPr>
        <w:rFonts w:asciiTheme="minorBidi" w:eastAsia="Arial" w:hAnsiTheme="minorBidi" w:cstheme="minorBidi"/>
        <w:sz w:val="22"/>
        <w:szCs w:val="22"/>
        <w:bdr w:val="nil"/>
      </w:rPr>
      <w:t>Annex II</w:t>
    </w:r>
  </w:p>
  <w:p w:rsidR="006961FD" w:rsidRPr="004B69E9" w:rsidRDefault="006961FD" w:rsidP="004B69E9">
    <w:pPr>
      <w:bidi w:val="0"/>
      <w:rPr>
        <w:rFonts w:asciiTheme="minorBidi" w:hAnsiTheme="minorBidi" w:cstheme="minorBidi"/>
        <w:noProof/>
        <w:sz w:val="22"/>
        <w:szCs w:val="22"/>
      </w:rPr>
    </w:pPr>
    <w:r w:rsidRPr="004B69E9">
      <w:rPr>
        <w:rFonts w:asciiTheme="minorBidi" w:hAnsiTheme="minorBidi" w:cstheme="minorBidi"/>
        <w:sz w:val="22"/>
        <w:szCs w:val="22"/>
      </w:rPr>
      <w:fldChar w:fldCharType="begin"/>
    </w:r>
    <w:r w:rsidRPr="004B69E9">
      <w:rPr>
        <w:rFonts w:asciiTheme="minorBidi" w:hAnsiTheme="minorBidi" w:cstheme="minorBidi"/>
        <w:sz w:val="22"/>
        <w:szCs w:val="22"/>
      </w:rPr>
      <w:instrText xml:space="preserve"> PAGE   \* MERGEFORMAT </w:instrText>
    </w:r>
    <w:r w:rsidRPr="004B69E9">
      <w:rPr>
        <w:rFonts w:asciiTheme="minorBidi" w:hAnsiTheme="minorBidi" w:cstheme="minorBidi"/>
        <w:sz w:val="22"/>
        <w:szCs w:val="22"/>
      </w:rPr>
      <w:fldChar w:fldCharType="separate"/>
    </w:r>
    <w:r w:rsidR="00A10734">
      <w:rPr>
        <w:rFonts w:asciiTheme="minorBidi" w:hAnsiTheme="minorBidi" w:cstheme="minorBidi"/>
        <w:noProof/>
        <w:sz w:val="22"/>
        <w:szCs w:val="22"/>
      </w:rPr>
      <w:t>6</w:t>
    </w:r>
    <w:r w:rsidRPr="004B69E9">
      <w:rPr>
        <w:rFonts w:asciiTheme="minorBidi" w:hAnsiTheme="minorBidi" w:cstheme="minorBidi"/>
        <w:noProof/>
        <w:sz w:val="22"/>
        <w:szCs w:val="22"/>
      </w:rPr>
      <w:fldChar w:fldCharType="end"/>
    </w:r>
  </w:p>
  <w:p w:rsidR="006961FD" w:rsidRPr="004B69E9" w:rsidRDefault="006961FD" w:rsidP="004B69E9">
    <w:pPr>
      <w:bidi w:val="0"/>
      <w:rPr>
        <w:rFonts w:asciiTheme="minorBidi" w:hAnsiTheme="minorBidi" w:cstheme="minorBid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1FD" w:rsidRPr="004B69E9" w:rsidRDefault="006961FD" w:rsidP="004B69E9">
    <w:pPr>
      <w:pStyle w:val="Header"/>
      <w:bidi w:val="0"/>
      <w:rPr>
        <w:rFonts w:asciiTheme="minorBidi" w:eastAsia="Arial" w:hAnsiTheme="minorBidi" w:cstheme="minorBidi"/>
        <w:sz w:val="22"/>
        <w:szCs w:val="22"/>
        <w:bdr w:val="nil"/>
        <w:rtl/>
      </w:rPr>
    </w:pPr>
    <w:r w:rsidRPr="004B69E9">
      <w:rPr>
        <w:rFonts w:asciiTheme="minorBidi" w:eastAsia="Arial" w:hAnsiTheme="minorBidi" w:cstheme="minorBidi"/>
        <w:sz w:val="22"/>
        <w:szCs w:val="22"/>
        <w:bdr w:val="nil"/>
      </w:rPr>
      <w:t>CDIP/2</w:t>
    </w:r>
    <w:r w:rsidRPr="004B69E9">
      <w:rPr>
        <w:rFonts w:asciiTheme="minorBidi" w:eastAsia="Arial" w:hAnsiTheme="minorBidi" w:cstheme="minorBidi"/>
        <w:sz w:val="22"/>
        <w:szCs w:val="22"/>
        <w:bdr w:val="nil"/>
        <w:rtl/>
      </w:rPr>
      <w:t>4</w:t>
    </w:r>
    <w:r w:rsidRPr="004B69E9">
      <w:rPr>
        <w:rFonts w:asciiTheme="minorBidi" w:eastAsia="Arial" w:hAnsiTheme="minorBidi" w:cstheme="minorBidi"/>
        <w:sz w:val="22"/>
        <w:szCs w:val="22"/>
        <w:bdr w:val="nil"/>
      </w:rPr>
      <w:t>/2</w:t>
    </w:r>
  </w:p>
  <w:p w:rsidR="006961FD" w:rsidRPr="004B69E9" w:rsidRDefault="006961FD" w:rsidP="004B69E9">
    <w:pPr>
      <w:pStyle w:val="Header"/>
      <w:bidi w:val="0"/>
      <w:rPr>
        <w:rFonts w:asciiTheme="minorBidi" w:hAnsiTheme="minorBidi" w:cstheme="minorBidi"/>
        <w:sz w:val="22"/>
        <w:szCs w:val="22"/>
      </w:rPr>
    </w:pPr>
    <w:r w:rsidRPr="004B69E9">
      <w:rPr>
        <w:rFonts w:asciiTheme="minorBidi" w:eastAsia="Arial" w:hAnsiTheme="minorBidi" w:cstheme="minorBidi"/>
        <w:sz w:val="22"/>
        <w:szCs w:val="22"/>
        <w:bdr w:val="nil"/>
      </w:rPr>
      <w:t>ANNEX II</w:t>
    </w:r>
  </w:p>
  <w:p w:rsidR="006961FD" w:rsidRPr="004B69E9" w:rsidRDefault="006961FD" w:rsidP="004B69E9">
    <w:pPr>
      <w:pStyle w:val="Header"/>
      <w:bidi w:val="0"/>
      <w:rPr>
        <w:lang w:bidi="ar-EG"/>
      </w:rPr>
    </w:pPr>
    <w:r w:rsidRPr="004B69E9">
      <w:rPr>
        <w:rtl/>
        <w:lang w:bidi="ar-EG"/>
      </w:rPr>
      <w:t>المرفق الثاني</w:t>
    </w:r>
  </w:p>
  <w:p w:rsidR="006961FD" w:rsidRPr="00683C44" w:rsidRDefault="006961FD" w:rsidP="004B69E9">
    <w:pPr>
      <w:pStyle w:val="Header"/>
      <w:bidi w:val="0"/>
      <w:rPr>
        <w:rFonts w:asciiTheme="minorBidi" w:hAnsiTheme="minorBidi" w:cstheme="minorBidi"/>
        <w:szCs w:val="22"/>
        <w:rtl/>
        <w:lang w:bidi="ar-EG"/>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1FD" w:rsidRPr="004B69E9" w:rsidRDefault="006961FD" w:rsidP="004B69E9">
    <w:pPr>
      <w:pStyle w:val="Header"/>
      <w:bidi w:val="0"/>
      <w:rPr>
        <w:rFonts w:asciiTheme="minorBidi" w:eastAsia="Arial" w:hAnsiTheme="minorBidi" w:cstheme="minorBidi"/>
        <w:sz w:val="22"/>
        <w:szCs w:val="22"/>
        <w:bdr w:val="nil"/>
        <w:rtl/>
      </w:rPr>
    </w:pPr>
    <w:r w:rsidRPr="004B69E9">
      <w:rPr>
        <w:rFonts w:asciiTheme="minorBidi" w:eastAsia="Arial" w:hAnsiTheme="minorBidi" w:cstheme="minorBidi"/>
        <w:sz w:val="22"/>
        <w:szCs w:val="22"/>
        <w:bdr w:val="nil"/>
      </w:rPr>
      <w:t>CDIP/24/2</w:t>
    </w:r>
  </w:p>
  <w:p w:rsidR="006961FD" w:rsidRPr="004B69E9" w:rsidRDefault="006961FD" w:rsidP="004B69E9">
    <w:pPr>
      <w:pStyle w:val="Header"/>
      <w:bidi w:val="0"/>
      <w:rPr>
        <w:rFonts w:asciiTheme="minorBidi" w:hAnsiTheme="minorBidi" w:cstheme="minorBidi"/>
        <w:sz w:val="22"/>
        <w:szCs w:val="22"/>
      </w:rPr>
    </w:pPr>
    <w:r w:rsidRPr="004B69E9">
      <w:rPr>
        <w:rFonts w:asciiTheme="minorBidi" w:eastAsia="Arial" w:hAnsiTheme="minorBidi" w:cstheme="minorBidi"/>
        <w:sz w:val="22"/>
        <w:szCs w:val="22"/>
        <w:bdr w:val="nil"/>
      </w:rPr>
      <w:t>Annex III</w:t>
    </w:r>
  </w:p>
  <w:p w:rsidR="006961FD" w:rsidRPr="004B69E9" w:rsidRDefault="006961FD" w:rsidP="004B69E9">
    <w:pPr>
      <w:bidi w:val="0"/>
      <w:rPr>
        <w:rFonts w:asciiTheme="minorBidi" w:hAnsiTheme="minorBidi" w:cstheme="minorBidi"/>
        <w:noProof/>
        <w:sz w:val="22"/>
        <w:szCs w:val="22"/>
        <w:lang w:bidi="ar-EG"/>
      </w:rPr>
    </w:pPr>
    <w:r w:rsidRPr="004B69E9">
      <w:rPr>
        <w:rFonts w:asciiTheme="minorBidi" w:hAnsiTheme="minorBidi" w:cstheme="minorBidi"/>
        <w:sz w:val="22"/>
        <w:szCs w:val="22"/>
        <w:lang w:bidi="ar-EG"/>
      </w:rPr>
      <w:fldChar w:fldCharType="begin"/>
    </w:r>
    <w:r w:rsidRPr="004B69E9">
      <w:rPr>
        <w:rFonts w:asciiTheme="minorBidi" w:hAnsiTheme="minorBidi" w:cstheme="minorBidi"/>
        <w:sz w:val="22"/>
        <w:szCs w:val="22"/>
        <w:lang w:bidi="ar-EG"/>
      </w:rPr>
      <w:instrText xml:space="preserve"> PAGE   \* MERGEFORMAT </w:instrText>
    </w:r>
    <w:r w:rsidRPr="004B69E9">
      <w:rPr>
        <w:rFonts w:asciiTheme="minorBidi" w:hAnsiTheme="minorBidi" w:cstheme="minorBidi"/>
        <w:sz w:val="22"/>
        <w:szCs w:val="22"/>
        <w:lang w:bidi="ar-EG"/>
      </w:rPr>
      <w:fldChar w:fldCharType="separate"/>
    </w:r>
    <w:r w:rsidR="00A10734">
      <w:rPr>
        <w:rFonts w:asciiTheme="minorBidi" w:hAnsiTheme="minorBidi" w:cstheme="minorBidi"/>
        <w:noProof/>
        <w:sz w:val="22"/>
        <w:szCs w:val="22"/>
        <w:lang w:bidi="ar-EG"/>
      </w:rPr>
      <w:t>7</w:t>
    </w:r>
    <w:r w:rsidRPr="004B69E9">
      <w:rPr>
        <w:rFonts w:asciiTheme="minorBidi" w:hAnsiTheme="minorBidi" w:cstheme="minorBidi"/>
        <w:noProof/>
        <w:sz w:val="22"/>
        <w:szCs w:val="22"/>
        <w:lang w:bidi="ar-EG"/>
      </w:rPr>
      <w:fldChar w:fldCharType="end"/>
    </w:r>
  </w:p>
  <w:p w:rsidR="006961FD" w:rsidRPr="00BB5D8E" w:rsidRDefault="006961FD" w:rsidP="004B69E9">
    <w:pPr>
      <w:jc w:val="right"/>
      <w:rPr>
        <w:rFonts w:asciiTheme="minorBidi" w:hAnsiTheme="minorBidi" w:cstheme="minorBidi"/>
        <w:szCs w:val="2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1FD" w:rsidRPr="004B69E9" w:rsidRDefault="006961FD" w:rsidP="004B69E9">
    <w:pPr>
      <w:pStyle w:val="Header"/>
      <w:bidi w:val="0"/>
      <w:rPr>
        <w:rFonts w:asciiTheme="minorBidi" w:eastAsia="Arial" w:hAnsiTheme="minorBidi" w:cstheme="minorBidi"/>
        <w:sz w:val="22"/>
        <w:szCs w:val="22"/>
        <w:bdr w:val="nil"/>
      </w:rPr>
    </w:pPr>
    <w:r w:rsidRPr="004B69E9">
      <w:rPr>
        <w:rFonts w:asciiTheme="minorBidi" w:eastAsia="Arial" w:hAnsiTheme="minorBidi" w:cstheme="minorBidi"/>
        <w:sz w:val="22"/>
        <w:szCs w:val="22"/>
        <w:bdr w:val="nil"/>
      </w:rPr>
      <w:t>CDIP/24/2</w:t>
    </w:r>
  </w:p>
  <w:p w:rsidR="006961FD" w:rsidRPr="004B69E9" w:rsidRDefault="006961FD" w:rsidP="004B69E9">
    <w:pPr>
      <w:pStyle w:val="Header"/>
      <w:bidi w:val="0"/>
      <w:rPr>
        <w:rFonts w:asciiTheme="minorBidi" w:hAnsiTheme="minorBidi" w:cstheme="minorBidi"/>
        <w:sz w:val="22"/>
        <w:szCs w:val="22"/>
        <w:rtl/>
      </w:rPr>
    </w:pPr>
    <w:r w:rsidRPr="004B69E9">
      <w:rPr>
        <w:rFonts w:asciiTheme="minorBidi" w:eastAsia="Arial" w:hAnsiTheme="minorBidi" w:cstheme="minorBidi"/>
        <w:sz w:val="22"/>
        <w:szCs w:val="22"/>
        <w:bdr w:val="nil"/>
      </w:rPr>
      <w:t>ANNEX III</w:t>
    </w:r>
  </w:p>
  <w:p w:rsidR="006961FD" w:rsidRPr="004B69E9" w:rsidRDefault="006961FD" w:rsidP="004B69E9">
    <w:pPr>
      <w:pStyle w:val="Header"/>
      <w:bidi w:val="0"/>
      <w:rPr>
        <w:rtl/>
        <w:lang w:val="fr-FR"/>
      </w:rPr>
    </w:pPr>
    <w:r w:rsidRPr="004B69E9">
      <w:rPr>
        <w:rtl/>
        <w:lang w:bidi="ar-EG"/>
      </w:rPr>
      <w:t xml:space="preserve">المرفق </w:t>
    </w:r>
    <w:r w:rsidRPr="004B69E9">
      <w:rPr>
        <w:rtl/>
        <w:lang w:val="fr-FR"/>
      </w:rPr>
      <w:t>الثالث</w:t>
    </w:r>
  </w:p>
  <w:p w:rsidR="006961FD" w:rsidRPr="00690591" w:rsidRDefault="006961FD" w:rsidP="004B69E9">
    <w:pPr>
      <w:pStyle w:val="Header"/>
      <w:jc w:val="right"/>
      <w:rPr>
        <w:rFonts w:asciiTheme="minorBidi" w:hAnsiTheme="minorBidi" w:cstheme="minorBidi"/>
        <w:szCs w:val="22"/>
        <w:rtl/>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1FD" w:rsidRPr="004B69E9" w:rsidRDefault="006961FD" w:rsidP="004B69E9">
    <w:pPr>
      <w:pStyle w:val="Header"/>
      <w:bidi w:val="0"/>
      <w:rPr>
        <w:rFonts w:asciiTheme="minorBidi" w:eastAsia="Arial" w:hAnsiTheme="minorBidi" w:cstheme="minorBidi"/>
        <w:sz w:val="22"/>
        <w:szCs w:val="22"/>
        <w:bdr w:val="nil"/>
        <w:rtl/>
      </w:rPr>
    </w:pPr>
    <w:r w:rsidRPr="004B69E9">
      <w:rPr>
        <w:rFonts w:asciiTheme="minorBidi" w:eastAsia="Arial" w:hAnsiTheme="minorBidi" w:cstheme="minorBidi"/>
        <w:sz w:val="22"/>
        <w:szCs w:val="22"/>
        <w:bdr w:val="nil"/>
      </w:rPr>
      <w:t>CDIP/24/2</w:t>
    </w:r>
  </w:p>
  <w:p w:rsidR="006961FD" w:rsidRPr="004B69E9" w:rsidRDefault="006961FD" w:rsidP="004B69E9">
    <w:pPr>
      <w:pStyle w:val="Header"/>
      <w:bidi w:val="0"/>
      <w:rPr>
        <w:rFonts w:asciiTheme="minorBidi" w:hAnsiTheme="minorBidi" w:cstheme="minorBidi"/>
        <w:sz w:val="22"/>
        <w:szCs w:val="22"/>
      </w:rPr>
    </w:pPr>
    <w:r w:rsidRPr="004B69E9">
      <w:rPr>
        <w:rFonts w:asciiTheme="minorBidi" w:eastAsia="Arial" w:hAnsiTheme="minorBidi" w:cstheme="minorBidi"/>
        <w:sz w:val="22"/>
        <w:szCs w:val="22"/>
        <w:bdr w:val="nil"/>
      </w:rPr>
      <w:t>Annex IV</w:t>
    </w:r>
  </w:p>
  <w:p w:rsidR="006961FD" w:rsidRPr="004B69E9" w:rsidRDefault="006961FD" w:rsidP="004B69E9">
    <w:pPr>
      <w:bidi w:val="0"/>
      <w:rPr>
        <w:rFonts w:asciiTheme="minorBidi" w:hAnsiTheme="minorBidi" w:cstheme="minorBidi"/>
        <w:noProof/>
        <w:sz w:val="22"/>
        <w:szCs w:val="22"/>
        <w:lang w:bidi="ar-EG"/>
      </w:rPr>
    </w:pPr>
    <w:r w:rsidRPr="004B69E9">
      <w:rPr>
        <w:rFonts w:asciiTheme="minorBidi" w:hAnsiTheme="minorBidi" w:cstheme="minorBidi"/>
        <w:sz w:val="22"/>
        <w:szCs w:val="22"/>
        <w:lang w:bidi="ar-EG"/>
      </w:rPr>
      <w:fldChar w:fldCharType="begin"/>
    </w:r>
    <w:r w:rsidRPr="004B69E9">
      <w:rPr>
        <w:rFonts w:asciiTheme="minorBidi" w:hAnsiTheme="minorBidi" w:cstheme="minorBidi"/>
        <w:sz w:val="22"/>
        <w:szCs w:val="22"/>
        <w:lang w:bidi="ar-EG"/>
      </w:rPr>
      <w:instrText xml:space="preserve"> PAGE   \* MERGEFORMAT </w:instrText>
    </w:r>
    <w:r w:rsidRPr="004B69E9">
      <w:rPr>
        <w:rFonts w:asciiTheme="minorBidi" w:hAnsiTheme="minorBidi" w:cstheme="minorBidi"/>
        <w:sz w:val="22"/>
        <w:szCs w:val="22"/>
        <w:lang w:bidi="ar-EG"/>
      </w:rPr>
      <w:fldChar w:fldCharType="separate"/>
    </w:r>
    <w:r w:rsidR="00A10734">
      <w:rPr>
        <w:rFonts w:asciiTheme="minorBidi" w:hAnsiTheme="minorBidi" w:cstheme="minorBidi"/>
        <w:noProof/>
        <w:sz w:val="22"/>
        <w:szCs w:val="22"/>
        <w:lang w:bidi="ar-EG"/>
      </w:rPr>
      <w:t>8</w:t>
    </w:r>
    <w:r w:rsidRPr="004B69E9">
      <w:rPr>
        <w:rFonts w:asciiTheme="minorBidi" w:hAnsiTheme="minorBidi" w:cstheme="minorBidi"/>
        <w:noProof/>
        <w:sz w:val="22"/>
        <w:szCs w:val="22"/>
        <w:lang w:bidi="ar-EG"/>
      </w:rPr>
      <w:fldChar w:fldCharType="end"/>
    </w:r>
  </w:p>
  <w:p w:rsidR="006961FD" w:rsidRPr="00BB5D8E" w:rsidRDefault="006961FD" w:rsidP="004B69E9">
    <w:pPr>
      <w:jc w:val="right"/>
      <w:rPr>
        <w:rFonts w:asciiTheme="minorBidi" w:hAnsiTheme="minorBidi" w:cstheme="minorBidi"/>
        <w:szCs w:val="2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1FD" w:rsidRPr="004B69E9" w:rsidRDefault="006961FD" w:rsidP="004B69E9">
    <w:pPr>
      <w:pStyle w:val="Header"/>
      <w:bidi w:val="0"/>
      <w:rPr>
        <w:rFonts w:asciiTheme="minorBidi" w:eastAsia="Arial" w:hAnsiTheme="minorBidi" w:cstheme="minorBidi"/>
        <w:sz w:val="22"/>
        <w:szCs w:val="22"/>
        <w:bdr w:val="nil"/>
      </w:rPr>
    </w:pPr>
    <w:r w:rsidRPr="004B69E9">
      <w:rPr>
        <w:rFonts w:asciiTheme="minorBidi" w:eastAsia="Arial" w:hAnsiTheme="minorBidi" w:cstheme="minorBidi"/>
        <w:sz w:val="22"/>
        <w:szCs w:val="22"/>
        <w:bdr w:val="nil"/>
      </w:rPr>
      <w:t>CDIP/24/2</w:t>
    </w:r>
  </w:p>
  <w:p w:rsidR="006961FD" w:rsidRPr="004B69E9" w:rsidRDefault="006961FD" w:rsidP="004B69E9">
    <w:pPr>
      <w:pStyle w:val="Header"/>
      <w:bidi w:val="0"/>
      <w:rPr>
        <w:rFonts w:asciiTheme="minorBidi" w:hAnsiTheme="minorBidi" w:cstheme="minorBidi"/>
        <w:sz w:val="22"/>
        <w:szCs w:val="22"/>
        <w:rtl/>
      </w:rPr>
    </w:pPr>
    <w:r w:rsidRPr="004B69E9">
      <w:rPr>
        <w:rFonts w:asciiTheme="minorBidi" w:eastAsia="Arial" w:hAnsiTheme="minorBidi" w:cstheme="minorBidi"/>
        <w:sz w:val="22"/>
        <w:szCs w:val="22"/>
        <w:bdr w:val="nil"/>
      </w:rPr>
      <w:t>ANNEX IV</w:t>
    </w:r>
  </w:p>
  <w:p w:rsidR="006961FD" w:rsidRPr="004B69E9" w:rsidRDefault="006961FD" w:rsidP="004B69E9">
    <w:pPr>
      <w:pStyle w:val="Header"/>
      <w:bidi w:val="0"/>
      <w:rPr>
        <w:rtl/>
        <w:lang w:val="fr-FR"/>
      </w:rPr>
    </w:pPr>
    <w:r w:rsidRPr="004B69E9">
      <w:rPr>
        <w:rtl/>
        <w:lang w:bidi="ar-EG"/>
      </w:rPr>
      <w:t xml:space="preserve">المرفق </w:t>
    </w:r>
    <w:r w:rsidRPr="004B69E9">
      <w:rPr>
        <w:rtl/>
        <w:lang w:val="fr-FR"/>
      </w:rPr>
      <w:t>الرابع</w:t>
    </w:r>
  </w:p>
  <w:p w:rsidR="006961FD" w:rsidRPr="00690591" w:rsidRDefault="006961FD" w:rsidP="004B69E9">
    <w:pPr>
      <w:pStyle w:val="Header"/>
      <w:bidi w:val="0"/>
      <w:rPr>
        <w:rFonts w:asciiTheme="minorBidi" w:hAnsiTheme="minorBidi" w:cstheme="minorBidi"/>
        <w:szCs w:val="22"/>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4626646"/>
    <w:multiLevelType w:val="hybridMultilevel"/>
    <w:tmpl w:val="A4F4C83C"/>
    <w:lvl w:ilvl="0" w:tplc="593839CE">
      <w:start w:val="2"/>
      <w:numFmt w:val="bullet"/>
      <w:lvlText w:val="-"/>
      <w:lvlJc w:val="left"/>
      <w:pPr>
        <w:ind w:left="720" w:hanging="360"/>
      </w:pPr>
      <w:rPr>
        <w:rFonts w:ascii="Arial" w:eastAsia="SimSun" w:hAnsi="Arial" w:cs="Arial"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1B18C8"/>
    <w:multiLevelType w:val="hybridMultilevel"/>
    <w:tmpl w:val="0D002ED6"/>
    <w:lvl w:ilvl="0" w:tplc="2CAAC9C2">
      <w:start w:val="2"/>
      <w:numFmt w:val="bullet"/>
      <w:lvlText w:val="-"/>
      <w:lvlJc w:val="left"/>
      <w:pPr>
        <w:ind w:left="720" w:hanging="360"/>
      </w:pPr>
      <w:rPr>
        <w:rFonts w:ascii="Arial" w:eastAsia="SimSun" w:hAnsi="Arial" w:cs="Arial"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8B9528C"/>
    <w:multiLevelType w:val="hybridMultilevel"/>
    <w:tmpl w:val="90A8F2BC"/>
    <w:lvl w:ilvl="0" w:tplc="6AD6FB7A">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8F25D09"/>
    <w:multiLevelType w:val="hybridMultilevel"/>
    <w:tmpl w:val="2A32202E"/>
    <w:lvl w:ilvl="0" w:tplc="D310A4D4">
      <w:numFmt w:val="bullet"/>
      <w:lvlText w:val="-"/>
      <w:lvlJc w:val="left"/>
      <w:pPr>
        <w:ind w:left="720" w:hanging="360"/>
      </w:pPr>
      <w:rPr>
        <w:rFonts w:ascii="Arial" w:eastAsia="Times New Roman" w:hAnsi="Arial" w:cs="Arial" w:hint="default"/>
        <w:sz w:val="21"/>
        <w:szCs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C4F5CC7"/>
    <w:multiLevelType w:val="hybridMultilevel"/>
    <w:tmpl w:val="8984F050"/>
    <w:lvl w:ilvl="0" w:tplc="04090001">
      <w:start w:val="1"/>
      <w:numFmt w:val="bullet"/>
      <w:lvlText w:val=""/>
      <w:lvlJc w:val="left"/>
      <w:pPr>
        <w:ind w:left="787" w:hanging="360"/>
      </w:pPr>
      <w:rPr>
        <w:rFonts w:ascii="Symbol" w:hAnsi="Symbol" w:hint="default"/>
        <w:sz w:val="21"/>
        <w:szCs w:val="21"/>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15" w15:restartNumberingAfterBreak="0">
    <w:nsid w:val="0F5D1E1C"/>
    <w:multiLevelType w:val="hybridMultilevel"/>
    <w:tmpl w:val="A7BC7CAE"/>
    <w:lvl w:ilvl="0" w:tplc="A1EA026E">
      <w:start w:val="2"/>
      <w:numFmt w:val="bullet"/>
      <w:lvlText w:val="-"/>
      <w:lvlJc w:val="left"/>
      <w:pPr>
        <w:ind w:left="720" w:hanging="360"/>
      </w:pPr>
      <w:rPr>
        <w:rFonts w:ascii="Arial" w:eastAsia="SimSun" w:hAnsi="Arial" w:cs="Arial"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E830CE"/>
    <w:multiLevelType w:val="hybridMultilevel"/>
    <w:tmpl w:val="CD5CF9FC"/>
    <w:lvl w:ilvl="0" w:tplc="DF602A8E">
      <w:start w:val="1"/>
      <w:numFmt w:val="bullet"/>
      <w:lvlText w:val=""/>
      <w:lvlJc w:val="left"/>
      <w:pPr>
        <w:ind w:left="720" w:hanging="360"/>
      </w:pPr>
      <w:rPr>
        <w:rFonts w:ascii="Wingdings" w:hAnsi="Wingdings" w:hint="default"/>
        <w:sz w:val="21"/>
        <w:szCs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9AD3D24"/>
    <w:multiLevelType w:val="hybridMultilevel"/>
    <w:tmpl w:val="BF663BB4"/>
    <w:lvl w:ilvl="0" w:tplc="23EC83F6">
      <w:start w:val="1"/>
      <w:numFmt w:val="decimal"/>
      <w:lvlText w:val="%1."/>
      <w:lvlJc w:val="left"/>
      <w:pPr>
        <w:ind w:left="740" w:hanging="360"/>
      </w:pPr>
      <w:rPr>
        <w:rFonts w:hint="default"/>
        <w:b w:val="0"/>
        <w:bCs w:val="0"/>
        <w:sz w:val="36"/>
        <w:szCs w:val="36"/>
      </w:rPr>
    </w:lvl>
    <w:lvl w:ilvl="1" w:tplc="040C0019" w:tentative="1">
      <w:start w:val="1"/>
      <w:numFmt w:val="lowerLetter"/>
      <w:lvlText w:val="%2."/>
      <w:lvlJc w:val="left"/>
      <w:pPr>
        <w:ind w:left="1460" w:hanging="360"/>
      </w:pPr>
    </w:lvl>
    <w:lvl w:ilvl="2" w:tplc="040C001B" w:tentative="1">
      <w:start w:val="1"/>
      <w:numFmt w:val="lowerRoman"/>
      <w:lvlText w:val="%3."/>
      <w:lvlJc w:val="right"/>
      <w:pPr>
        <w:ind w:left="2180" w:hanging="180"/>
      </w:pPr>
    </w:lvl>
    <w:lvl w:ilvl="3" w:tplc="040C000F" w:tentative="1">
      <w:start w:val="1"/>
      <w:numFmt w:val="decimal"/>
      <w:lvlText w:val="%4."/>
      <w:lvlJc w:val="left"/>
      <w:pPr>
        <w:ind w:left="2900" w:hanging="360"/>
      </w:pPr>
    </w:lvl>
    <w:lvl w:ilvl="4" w:tplc="040C0019" w:tentative="1">
      <w:start w:val="1"/>
      <w:numFmt w:val="lowerLetter"/>
      <w:lvlText w:val="%5."/>
      <w:lvlJc w:val="left"/>
      <w:pPr>
        <w:ind w:left="3620" w:hanging="360"/>
      </w:pPr>
    </w:lvl>
    <w:lvl w:ilvl="5" w:tplc="040C001B" w:tentative="1">
      <w:start w:val="1"/>
      <w:numFmt w:val="lowerRoman"/>
      <w:lvlText w:val="%6."/>
      <w:lvlJc w:val="right"/>
      <w:pPr>
        <w:ind w:left="4340" w:hanging="180"/>
      </w:pPr>
    </w:lvl>
    <w:lvl w:ilvl="6" w:tplc="040C000F" w:tentative="1">
      <w:start w:val="1"/>
      <w:numFmt w:val="decimal"/>
      <w:lvlText w:val="%7."/>
      <w:lvlJc w:val="left"/>
      <w:pPr>
        <w:ind w:left="5060" w:hanging="360"/>
      </w:pPr>
    </w:lvl>
    <w:lvl w:ilvl="7" w:tplc="040C0019" w:tentative="1">
      <w:start w:val="1"/>
      <w:numFmt w:val="lowerLetter"/>
      <w:lvlText w:val="%8."/>
      <w:lvlJc w:val="left"/>
      <w:pPr>
        <w:ind w:left="5780" w:hanging="360"/>
      </w:pPr>
    </w:lvl>
    <w:lvl w:ilvl="8" w:tplc="040C001B" w:tentative="1">
      <w:start w:val="1"/>
      <w:numFmt w:val="lowerRoman"/>
      <w:lvlText w:val="%9."/>
      <w:lvlJc w:val="right"/>
      <w:pPr>
        <w:ind w:left="6500" w:hanging="180"/>
      </w:pPr>
    </w:lvl>
  </w:abstractNum>
  <w:abstractNum w:abstractNumId="18" w15:restartNumberingAfterBreak="0">
    <w:nsid w:val="1A474355"/>
    <w:multiLevelType w:val="hybridMultilevel"/>
    <w:tmpl w:val="7242EAEC"/>
    <w:lvl w:ilvl="0" w:tplc="040C0001">
      <w:start w:val="1"/>
      <w:numFmt w:val="bullet"/>
      <w:lvlText w:val=""/>
      <w:lvlJc w:val="left"/>
      <w:pPr>
        <w:ind w:left="787" w:hanging="360"/>
      </w:pPr>
      <w:rPr>
        <w:rFonts w:ascii="Symbol" w:hAnsi="Symbol" w:hint="default"/>
        <w:sz w:val="21"/>
        <w:szCs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A626313"/>
    <w:multiLevelType w:val="hybridMultilevel"/>
    <w:tmpl w:val="6EEA7DF6"/>
    <w:lvl w:ilvl="0" w:tplc="04090001">
      <w:start w:val="1"/>
      <w:numFmt w:val="bullet"/>
      <w:lvlText w:val=""/>
      <w:lvlJc w:val="left"/>
      <w:pPr>
        <w:ind w:left="720" w:hanging="360"/>
      </w:pPr>
      <w:rPr>
        <w:rFonts w:ascii="Symbol" w:hAnsi="Symbol" w:hint="default"/>
        <w:sz w:val="21"/>
        <w:szCs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35353D5"/>
    <w:multiLevelType w:val="hybridMultilevel"/>
    <w:tmpl w:val="6820EB48"/>
    <w:lvl w:ilvl="0" w:tplc="A8DED3D6">
      <w:start w:val="2"/>
      <w:numFmt w:val="bullet"/>
      <w:lvlText w:val="-"/>
      <w:lvlJc w:val="left"/>
      <w:pPr>
        <w:ind w:left="720" w:hanging="360"/>
      </w:pPr>
      <w:rPr>
        <w:rFonts w:ascii="Arial" w:eastAsia="SimSun" w:hAnsi="Arial" w:cs="Arial"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DB4850"/>
    <w:multiLevelType w:val="hybridMultilevel"/>
    <w:tmpl w:val="8BEE9450"/>
    <w:lvl w:ilvl="0" w:tplc="E798566A">
      <w:start w:val="1"/>
      <w:numFmt w:val="none"/>
      <w:lvlText w:val="ألف)"/>
      <w:lvlJc w:val="left"/>
      <w:pPr>
        <w:ind w:left="740" w:hanging="360"/>
      </w:pPr>
      <w:rPr>
        <w:rFonts w:ascii="Arabic Typesetting" w:eastAsia="Times New Roman" w:hAnsi="Arabic Typesetting" w:cs="Arabic Typesetting"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7F672A"/>
    <w:multiLevelType w:val="hybridMultilevel"/>
    <w:tmpl w:val="2506E118"/>
    <w:lvl w:ilvl="0" w:tplc="E0E69B48">
      <w:start w:val="2"/>
      <w:numFmt w:val="bullet"/>
      <w:lvlText w:val="-"/>
      <w:lvlJc w:val="left"/>
      <w:pPr>
        <w:ind w:left="720" w:hanging="360"/>
      </w:pPr>
      <w:rPr>
        <w:rFonts w:ascii="Arial" w:eastAsia="SimSun" w:hAnsi="Arial" w:cs="Arial"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033A27"/>
    <w:multiLevelType w:val="hybridMultilevel"/>
    <w:tmpl w:val="29C2423E"/>
    <w:lvl w:ilvl="0" w:tplc="CA26CBA6">
      <w:start w:val="2"/>
      <w:numFmt w:val="bullet"/>
      <w:lvlText w:val="-"/>
      <w:lvlJc w:val="left"/>
      <w:pPr>
        <w:ind w:left="720" w:hanging="360"/>
      </w:pPr>
      <w:rPr>
        <w:rFonts w:ascii="Arial" w:eastAsia="SimSun" w:hAnsi="Arial" w:cs="Arial"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59436A"/>
    <w:multiLevelType w:val="hybridMultilevel"/>
    <w:tmpl w:val="D690F1F6"/>
    <w:lvl w:ilvl="0" w:tplc="DE06242E">
      <w:start w:val="1"/>
      <w:numFmt w:val="none"/>
      <w:lvlText w:val="جيم)"/>
      <w:lvlJc w:val="left"/>
      <w:pPr>
        <w:ind w:left="117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D2D2983"/>
    <w:multiLevelType w:val="hybridMultilevel"/>
    <w:tmpl w:val="67E40D36"/>
    <w:lvl w:ilvl="0" w:tplc="4274C070">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E6F57DF"/>
    <w:multiLevelType w:val="hybridMultilevel"/>
    <w:tmpl w:val="669000FA"/>
    <w:lvl w:ilvl="0" w:tplc="CF1CE374">
      <w:start w:val="2"/>
      <w:numFmt w:val="bullet"/>
      <w:lvlText w:val="-"/>
      <w:lvlJc w:val="left"/>
      <w:pPr>
        <w:ind w:left="720" w:hanging="360"/>
      </w:pPr>
      <w:rPr>
        <w:rFonts w:ascii="Arial" w:eastAsia="SimSun" w:hAnsi="Arial" w:cs="Arial"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307C4B"/>
    <w:multiLevelType w:val="hybridMultilevel"/>
    <w:tmpl w:val="53F8AD04"/>
    <w:lvl w:ilvl="0" w:tplc="BC268B18">
      <w:start w:val="1"/>
      <w:numFmt w:val="none"/>
      <w:lvlText w:val="باء)"/>
      <w:lvlJc w:val="left"/>
      <w:pPr>
        <w:ind w:left="117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524369F"/>
    <w:multiLevelType w:val="hybridMultilevel"/>
    <w:tmpl w:val="A476CAB2"/>
    <w:lvl w:ilvl="0" w:tplc="98B607A4">
      <w:start w:val="1"/>
      <w:numFmt w:val="bullet"/>
      <w:lvlText w:val=""/>
      <w:lvlJc w:val="left"/>
      <w:pPr>
        <w:ind w:left="720" w:hanging="360"/>
      </w:pPr>
      <w:rPr>
        <w:rFonts w:ascii="Symbol" w:hAnsi="Symbol" w:hint="default"/>
        <w:sz w:val="21"/>
        <w:szCs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F7B6D2A"/>
    <w:multiLevelType w:val="hybridMultilevel"/>
    <w:tmpl w:val="FD289396"/>
    <w:lvl w:ilvl="0" w:tplc="8C9A6B5E">
      <w:numFmt w:val="bullet"/>
      <w:lvlText w:val="-"/>
      <w:lvlJc w:val="left"/>
      <w:pPr>
        <w:ind w:left="720" w:hanging="360"/>
      </w:pPr>
      <w:rPr>
        <w:rFonts w:ascii="Arial" w:eastAsia="Times New Roman" w:hAnsi="Arial" w:cs="Arial" w:hint="default"/>
        <w:sz w:val="21"/>
        <w:szCs w:val="21"/>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FD3BE4"/>
    <w:multiLevelType w:val="hybridMultilevel"/>
    <w:tmpl w:val="AAB09BC4"/>
    <w:lvl w:ilvl="0" w:tplc="1124EC9C">
      <w:start w:val="1"/>
      <w:numFmt w:val="none"/>
      <w:lvlText w:val="دال)"/>
      <w:lvlJc w:val="left"/>
      <w:pPr>
        <w:ind w:left="117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37F7959"/>
    <w:multiLevelType w:val="hybridMultilevel"/>
    <w:tmpl w:val="5E72CE64"/>
    <w:lvl w:ilvl="0" w:tplc="684A3770">
      <w:start w:val="2"/>
      <w:numFmt w:val="bullet"/>
      <w:lvlText w:val="-"/>
      <w:lvlJc w:val="left"/>
      <w:pPr>
        <w:ind w:left="1440" w:hanging="360"/>
      </w:pPr>
      <w:rPr>
        <w:rFonts w:ascii="Arial" w:eastAsia="SimSun" w:hAnsi="Arial" w:cs="Arial" w:hint="default"/>
        <w:sz w:val="21"/>
        <w:szCs w:val="2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53802A0"/>
    <w:multiLevelType w:val="hybridMultilevel"/>
    <w:tmpl w:val="B3A06FBC"/>
    <w:lvl w:ilvl="0" w:tplc="F89639EC">
      <w:start w:val="1"/>
      <w:numFmt w:val="bullet"/>
      <w:lvlText w:val=""/>
      <w:lvlJc w:val="left"/>
      <w:pPr>
        <w:ind w:left="720" w:hanging="360"/>
      </w:pPr>
      <w:rPr>
        <w:rFonts w:ascii="Symbol" w:hAnsi="Symbol" w:hint="default"/>
        <w:sz w:val="21"/>
        <w:szCs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6AE1F89"/>
    <w:multiLevelType w:val="hybridMultilevel"/>
    <w:tmpl w:val="4CE8D4C4"/>
    <w:lvl w:ilvl="0" w:tplc="DCDEB506">
      <w:start w:val="1"/>
      <w:numFmt w:val="bullet"/>
      <w:lvlText w:val=""/>
      <w:lvlJc w:val="left"/>
      <w:pPr>
        <w:ind w:left="720" w:hanging="360"/>
      </w:pPr>
      <w:rPr>
        <w:rFonts w:ascii="Wingdings" w:hAnsi="Wingdings" w:hint="default"/>
        <w:sz w:val="21"/>
        <w:szCs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B9B0BDC"/>
    <w:multiLevelType w:val="hybridMultilevel"/>
    <w:tmpl w:val="7AEE95A8"/>
    <w:lvl w:ilvl="0" w:tplc="DE6099BE">
      <w:numFmt w:val="bullet"/>
      <w:lvlText w:val="-"/>
      <w:lvlJc w:val="left"/>
      <w:pPr>
        <w:ind w:left="720" w:hanging="360"/>
      </w:pPr>
      <w:rPr>
        <w:rFonts w:ascii="Arial" w:eastAsia="Times New Roman" w:hAnsi="Arial" w:cs="Arial"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6" w15:restartNumberingAfterBreak="0">
    <w:nsid w:val="5D7E7AAC"/>
    <w:multiLevelType w:val="hybridMultilevel"/>
    <w:tmpl w:val="E46A795E"/>
    <w:lvl w:ilvl="0" w:tplc="84B0C0BE">
      <w:start w:val="1"/>
      <w:numFmt w:val="bullet"/>
      <w:lvlText w:val=""/>
      <w:lvlJc w:val="left"/>
      <w:pPr>
        <w:ind w:left="720" w:hanging="360"/>
      </w:pPr>
      <w:rPr>
        <w:rFonts w:ascii="Wingdings" w:hAnsi="Wingdings" w:hint="default"/>
        <w:sz w:val="21"/>
        <w:szCs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EAD4CB3"/>
    <w:multiLevelType w:val="multilevel"/>
    <w:tmpl w:val="F0E2BCF4"/>
    <w:lvl w:ilvl="0">
      <w:start w:val="1"/>
      <w:numFmt w:val="arabicAbjad"/>
      <w:lvlText w:val="(%1)"/>
      <w:lvlJc w:val="left"/>
      <w:pPr>
        <w:tabs>
          <w:tab w:val="num" w:pos="567"/>
        </w:tabs>
        <w:ind w:left="567" w:firstLine="0"/>
      </w:pPr>
      <w:rPr>
        <w:rFonts w:hint="default"/>
        <w:color w:val="auto"/>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8" w15:restartNumberingAfterBreak="0">
    <w:nsid w:val="5FB61412"/>
    <w:multiLevelType w:val="hybridMultilevel"/>
    <w:tmpl w:val="A2BC9404"/>
    <w:lvl w:ilvl="0" w:tplc="EA623432">
      <w:start w:val="2"/>
      <w:numFmt w:val="bullet"/>
      <w:lvlText w:val="-"/>
      <w:lvlJc w:val="left"/>
      <w:pPr>
        <w:ind w:left="720" w:hanging="360"/>
      </w:pPr>
      <w:rPr>
        <w:rFonts w:ascii="Arial" w:eastAsia="SimSun" w:hAnsi="Arial" w:cs="Arial"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59660A"/>
    <w:multiLevelType w:val="hybridMultilevel"/>
    <w:tmpl w:val="97E0D5E8"/>
    <w:lvl w:ilvl="0" w:tplc="D3C24FA4">
      <w:start w:val="1"/>
      <w:numFmt w:val="arabicAbjad"/>
      <w:lvlText w:val="(%1)"/>
      <w:lvlJc w:val="left"/>
      <w:pPr>
        <w:ind w:left="1308" w:hanging="360"/>
      </w:pPr>
      <w:rPr>
        <w:rFonts w:hint="default"/>
        <w:color w:val="auto"/>
      </w:rPr>
    </w:lvl>
    <w:lvl w:ilvl="1" w:tplc="040C0019" w:tentative="1">
      <w:start w:val="1"/>
      <w:numFmt w:val="lowerLetter"/>
      <w:lvlText w:val="%2."/>
      <w:lvlJc w:val="left"/>
      <w:pPr>
        <w:ind w:left="2028" w:hanging="360"/>
      </w:pPr>
    </w:lvl>
    <w:lvl w:ilvl="2" w:tplc="040C001B" w:tentative="1">
      <w:start w:val="1"/>
      <w:numFmt w:val="lowerRoman"/>
      <w:lvlText w:val="%3."/>
      <w:lvlJc w:val="right"/>
      <w:pPr>
        <w:ind w:left="2748" w:hanging="180"/>
      </w:pPr>
    </w:lvl>
    <w:lvl w:ilvl="3" w:tplc="040C000F" w:tentative="1">
      <w:start w:val="1"/>
      <w:numFmt w:val="decimal"/>
      <w:lvlText w:val="%4."/>
      <w:lvlJc w:val="left"/>
      <w:pPr>
        <w:ind w:left="3468" w:hanging="360"/>
      </w:pPr>
    </w:lvl>
    <w:lvl w:ilvl="4" w:tplc="040C0019" w:tentative="1">
      <w:start w:val="1"/>
      <w:numFmt w:val="lowerLetter"/>
      <w:lvlText w:val="%5."/>
      <w:lvlJc w:val="left"/>
      <w:pPr>
        <w:ind w:left="4188" w:hanging="360"/>
      </w:pPr>
    </w:lvl>
    <w:lvl w:ilvl="5" w:tplc="040C001B" w:tentative="1">
      <w:start w:val="1"/>
      <w:numFmt w:val="lowerRoman"/>
      <w:lvlText w:val="%6."/>
      <w:lvlJc w:val="right"/>
      <w:pPr>
        <w:ind w:left="4908" w:hanging="180"/>
      </w:pPr>
    </w:lvl>
    <w:lvl w:ilvl="6" w:tplc="040C000F" w:tentative="1">
      <w:start w:val="1"/>
      <w:numFmt w:val="decimal"/>
      <w:lvlText w:val="%7."/>
      <w:lvlJc w:val="left"/>
      <w:pPr>
        <w:ind w:left="5628" w:hanging="360"/>
      </w:pPr>
    </w:lvl>
    <w:lvl w:ilvl="7" w:tplc="040C0019" w:tentative="1">
      <w:start w:val="1"/>
      <w:numFmt w:val="lowerLetter"/>
      <w:lvlText w:val="%8."/>
      <w:lvlJc w:val="left"/>
      <w:pPr>
        <w:ind w:left="6348" w:hanging="360"/>
      </w:pPr>
    </w:lvl>
    <w:lvl w:ilvl="8" w:tplc="040C001B" w:tentative="1">
      <w:start w:val="1"/>
      <w:numFmt w:val="lowerRoman"/>
      <w:lvlText w:val="%9."/>
      <w:lvlJc w:val="right"/>
      <w:pPr>
        <w:ind w:left="7068" w:hanging="180"/>
      </w:pPr>
    </w:lvl>
  </w:abstractNum>
  <w:abstractNum w:abstractNumId="40" w15:restartNumberingAfterBreak="0">
    <w:nsid w:val="619130F9"/>
    <w:multiLevelType w:val="hybridMultilevel"/>
    <w:tmpl w:val="46B648C4"/>
    <w:lvl w:ilvl="0" w:tplc="1BCE134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8967D0"/>
    <w:multiLevelType w:val="hybridMultilevel"/>
    <w:tmpl w:val="44AE4D24"/>
    <w:lvl w:ilvl="0" w:tplc="BE1A9A56">
      <w:numFmt w:val="bullet"/>
      <w:lvlText w:val="-"/>
      <w:lvlJc w:val="left"/>
      <w:pPr>
        <w:ind w:left="720" w:hanging="360"/>
      </w:pPr>
      <w:rPr>
        <w:rFonts w:ascii="Arial" w:eastAsia="Times New Roman" w:hAnsi="Arial" w:cs="Arial"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7236EC0"/>
    <w:multiLevelType w:val="hybridMultilevel"/>
    <w:tmpl w:val="8EB8C418"/>
    <w:lvl w:ilvl="0" w:tplc="5EAA0634">
      <w:start w:val="2"/>
      <w:numFmt w:val="bullet"/>
      <w:lvlText w:val="-"/>
      <w:lvlJc w:val="left"/>
      <w:pPr>
        <w:ind w:left="720" w:hanging="360"/>
      </w:pPr>
      <w:rPr>
        <w:rFonts w:ascii="Arial" w:eastAsia="SimSun" w:hAnsi="Arial" w:cs="Arial"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A60D62"/>
    <w:multiLevelType w:val="hybridMultilevel"/>
    <w:tmpl w:val="11B81004"/>
    <w:lvl w:ilvl="0" w:tplc="23EC83F6">
      <w:start w:val="1"/>
      <w:numFmt w:val="decimal"/>
      <w:lvlText w:val="%1."/>
      <w:lvlJc w:val="left"/>
      <w:pPr>
        <w:ind w:left="720" w:hanging="360"/>
      </w:pPr>
      <w:rPr>
        <w:rFonts w:hint="default"/>
        <w:b w:val="0"/>
        <w:bCs w:val="0"/>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6938645E"/>
    <w:multiLevelType w:val="multilevel"/>
    <w:tmpl w:val="0C9AF58C"/>
    <w:lvl w:ilvl="0">
      <w:start w:val="1"/>
      <w:numFmt w:val="decimal"/>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5" w15:restartNumberingAfterBreak="0">
    <w:nsid w:val="6D942613"/>
    <w:multiLevelType w:val="hybridMultilevel"/>
    <w:tmpl w:val="CC7081F0"/>
    <w:lvl w:ilvl="0" w:tplc="5E58DB24">
      <w:start w:val="2"/>
      <w:numFmt w:val="bullet"/>
      <w:lvlText w:val="-"/>
      <w:lvlJc w:val="left"/>
      <w:pPr>
        <w:ind w:left="720" w:hanging="360"/>
      </w:pPr>
      <w:rPr>
        <w:rFonts w:ascii="Arial" w:eastAsia="SimSun" w:hAnsi="Arial" w:cs="Arial"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2469FA"/>
    <w:multiLevelType w:val="hybridMultilevel"/>
    <w:tmpl w:val="09A0A13E"/>
    <w:lvl w:ilvl="0" w:tplc="43661C04">
      <w:start w:val="1"/>
      <w:numFmt w:val="bullet"/>
      <w:lvlText w:val=""/>
      <w:lvlJc w:val="left"/>
      <w:pPr>
        <w:ind w:left="720" w:hanging="360"/>
      </w:pPr>
      <w:rPr>
        <w:rFonts w:ascii="Symbol" w:hAnsi="Symbol" w:hint="default"/>
        <w:sz w:val="21"/>
        <w:szCs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40E0DD2"/>
    <w:multiLevelType w:val="hybridMultilevel"/>
    <w:tmpl w:val="11B81004"/>
    <w:lvl w:ilvl="0" w:tplc="23EC83F6">
      <w:start w:val="1"/>
      <w:numFmt w:val="decimal"/>
      <w:lvlText w:val="%1."/>
      <w:lvlJc w:val="left"/>
      <w:pPr>
        <w:ind w:left="720" w:hanging="360"/>
      </w:pPr>
      <w:rPr>
        <w:rFonts w:hint="default"/>
        <w:b w:val="0"/>
        <w:bCs w:val="0"/>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75D11C28"/>
    <w:multiLevelType w:val="multilevel"/>
    <w:tmpl w:val="84E6DB64"/>
    <w:lvl w:ilvl="0">
      <w:start w:val="1"/>
      <w:numFmt w:val="decimal"/>
      <w:pStyle w:val="ONUME"/>
      <w:lvlText w:val="%1."/>
      <w:lvlJc w:val="left"/>
      <w:pPr>
        <w:tabs>
          <w:tab w:val="num" w:pos="1134"/>
        </w:tabs>
        <w:ind w:left="567" w:firstLine="0"/>
      </w:pPr>
    </w:lvl>
    <w:lvl w:ilvl="1">
      <w:start w:val="1"/>
      <w:numFmt w:val="lowerLetter"/>
      <w:lvlText w:val="(%2)"/>
      <w:lvlJc w:val="left"/>
      <w:pPr>
        <w:tabs>
          <w:tab w:val="num" w:pos="1701"/>
        </w:tabs>
        <w:ind w:left="1134" w:firstLine="0"/>
      </w:pPr>
    </w:lvl>
    <w:lvl w:ilvl="2">
      <w:start w:val="1"/>
      <w:numFmt w:val="lowerRoman"/>
      <w:lvlText w:val="(%3)"/>
      <w:lvlJc w:val="left"/>
      <w:pPr>
        <w:tabs>
          <w:tab w:val="num" w:pos="2268"/>
        </w:tabs>
        <w:ind w:left="1701" w:firstLine="0"/>
      </w:pPr>
    </w:lvl>
    <w:lvl w:ilvl="3">
      <w:start w:val="1"/>
      <w:numFmt w:val="bullet"/>
      <w:lvlText w:val=""/>
      <w:lvlJc w:val="left"/>
      <w:pPr>
        <w:tabs>
          <w:tab w:val="num" w:pos="2835"/>
        </w:tabs>
        <w:ind w:left="2268" w:firstLine="0"/>
      </w:pPr>
    </w:lvl>
    <w:lvl w:ilvl="4">
      <w:start w:val="1"/>
      <w:numFmt w:val="bullet"/>
      <w:lvlText w:val=""/>
      <w:lvlJc w:val="left"/>
      <w:pPr>
        <w:tabs>
          <w:tab w:val="num" w:pos="3402"/>
        </w:tabs>
        <w:ind w:left="2835" w:firstLine="0"/>
      </w:pPr>
    </w:lvl>
    <w:lvl w:ilvl="5">
      <w:start w:val="1"/>
      <w:numFmt w:val="bullet"/>
      <w:lvlText w:val=""/>
      <w:lvlJc w:val="left"/>
      <w:pPr>
        <w:tabs>
          <w:tab w:val="num" w:pos="3969"/>
        </w:tabs>
        <w:ind w:left="3402" w:firstLine="0"/>
      </w:pPr>
    </w:lvl>
    <w:lvl w:ilvl="6">
      <w:start w:val="1"/>
      <w:numFmt w:val="bullet"/>
      <w:lvlText w:val=""/>
      <w:lvlJc w:val="left"/>
      <w:pPr>
        <w:tabs>
          <w:tab w:val="num" w:pos="4536"/>
        </w:tabs>
        <w:ind w:left="3969" w:firstLine="0"/>
      </w:pPr>
    </w:lvl>
    <w:lvl w:ilvl="7">
      <w:start w:val="1"/>
      <w:numFmt w:val="bullet"/>
      <w:lvlText w:val=""/>
      <w:lvlJc w:val="left"/>
      <w:pPr>
        <w:tabs>
          <w:tab w:val="num" w:pos="5102"/>
        </w:tabs>
        <w:ind w:left="4536" w:firstLine="0"/>
      </w:pPr>
    </w:lvl>
    <w:lvl w:ilvl="8">
      <w:start w:val="1"/>
      <w:numFmt w:val="bullet"/>
      <w:lvlText w:val=""/>
      <w:lvlJc w:val="left"/>
      <w:pPr>
        <w:tabs>
          <w:tab w:val="num" w:pos="5669"/>
        </w:tabs>
        <w:ind w:left="5102" w:firstLine="0"/>
      </w:pPr>
    </w:lvl>
  </w:abstractNum>
  <w:abstractNum w:abstractNumId="49"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50" w15:restartNumberingAfterBreak="0">
    <w:nsid w:val="7F8A1CEE"/>
    <w:multiLevelType w:val="hybridMultilevel"/>
    <w:tmpl w:val="65A02C58"/>
    <w:lvl w:ilvl="0" w:tplc="8D928E9C">
      <w:start w:val="1"/>
      <w:numFmt w:val="bullet"/>
      <w:lvlText w:val=""/>
      <w:lvlJc w:val="left"/>
      <w:pPr>
        <w:ind w:left="720" w:hanging="360"/>
      </w:pPr>
      <w:rPr>
        <w:rFonts w:ascii="Symbol" w:hAnsi="Symbol" w:hint="default"/>
        <w:sz w:val="21"/>
        <w:szCs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1"/>
  </w:num>
  <w:num w:numId="12">
    <w:abstractNumId w:val="35"/>
  </w:num>
  <w:num w:numId="13">
    <w:abstractNumId w:val="48"/>
  </w:num>
  <w:num w:numId="14">
    <w:abstractNumId w:val="44"/>
  </w:num>
  <w:num w:numId="15">
    <w:abstractNumId w:val="12"/>
  </w:num>
  <w:num w:numId="16">
    <w:abstractNumId w:val="47"/>
  </w:num>
  <w:num w:numId="17">
    <w:abstractNumId w:val="33"/>
  </w:num>
  <w:num w:numId="18">
    <w:abstractNumId w:val="16"/>
  </w:num>
  <w:num w:numId="19">
    <w:abstractNumId w:val="19"/>
  </w:num>
  <w:num w:numId="20">
    <w:abstractNumId w:val="36"/>
  </w:num>
  <w:num w:numId="21">
    <w:abstractNumId w:val="31"/>
  </w:num>
  <w:num w:numId="22">
    <w:abstractNumId w:val="38"/>
  </w:num>
  <w:num w:numId="23">
    <w:abstractNumId w:val="45"/>
  </w:num>
  <w:num w:numId="24">
    <w:abstractNumId w:val="9"/>
  </w:num>
  <w:num w:numId="25">
    <w:abstractNumId w:val="10"/>
  </w:num>
  <w:num w:numId="26">
    <w:abstractNumId w:val="15"/>
  </w:num>
  <w:num w:numId="27">
    <w:abstractNumId w:val="42"/>
  </w:num>
  <w:num w:numId="28">
    <w:abstractNumId w:val="26"/>
  </w:num>
  <w:num w:numId="29">
    <w:abstractNumId w:val="20"/>
  </w:num>
  <w:num w:numId="30">
    <w:abstractNumId w:val="22"/>
  </w:num>
  <w:num w:numId="31">
    <w:abstractNumId w:val="23"/>
  </w:num>
  <w:num w:numId="32">
    <w:abstractNumId w:val="14"/>
  </w:num>
  <w:num w:numId="33">
    <w:abstractNumId w:val="18"/>
  </w:num>
  <w:num w:numId="34">
    <w:abstractNumId w:val="28"/>
  </w:num>
  <w:num w:numId="35">
    <w:abstractNumId w:val="46"/>
  </w:num>
  <w:num w:numId="36">
    <w:abstractNumId w:val="13"/>
  </w:num>
  <w:num w:numId="37">
    <w:abstractNumId w:val="29"/>
  </w:num>
  <w:num w:numId="38">
    <w:abstractNumId w:val="43"/>
  </w:num>
  <w:num w:numId="39">
    <w:abstractNumId w:val="17"/>
  </w:num>
  <w:num w:numId="40">
    <w:abstractNumId w:val="32"/>
  </w:num>
  <w:num w:numId="41">
    <w:abstractNumId w:val="50"/>
  </w:num>
  <w:num w:numId="42">
    <w:abstractNumId w:val="25"/>
  </w:num>
  <w:num w:numId="43">
    <w:abstractNumId w:val="41"/>
  </w:num>
  <w:num w:numId="44">
    <w:abstractNumId w:val="21"/>
  </w:num>
  <w:num w:numId="45">
    <w:abstractNumId w:val="37"/>
  </w:num>
  <w:num w:numId="46">
    <w:abstractNumId w:val="34"/>
  </w:num>
  <w:num w:numId="47">
    <w:abstractNumId w:val="40"/>
  </w:num>
  <w:num w:numId="48">
    <w:abstractNumId w:val="27"/>
  </w:num>
  <w:num w:numId="49">
    <w:abstractNumId w:val="24"/>
  </w:num>
  <w:num w:numId="50">
    <w:abstractNumId w:val="30"/>
  </w:num>
  <w:num w:numId="51">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332"/>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526A"/>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6928"/>
    <w:rsid w:val="0005708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66A0"/>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318"/>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38A7"/>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46"/>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4BB1"/>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2AB"/>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CB2"/>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681B"/>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507A"/>
    <w:rsid w:val="003569C2"/>
    <w:rsid w:val="00356D4C"/>
    <w:rsid w:val="003600A2"/>
    <w:rsid w:val="003612D8"/>
    <w:rsid w:val="003637B6"/>
    <w:rsid w:val="00363F89"/>
    <w:rsid w:val="00363FB0"/>
    <w:rsid w:val="003646D6"/>
    <w:rsid w:val="00364FC6"/>
    <w:rsid w:val="0036541D"/>
    <w:rsid w:val="00367245"/>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32"/>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3CE7"/>
    <w:rsid w:val="00494195"/>
    <w:rsid w:val="004945FB"/>
    <w:rsid w:val="0049528C"/>
    <w:rsid w:val="00496ABC"/>
    <w:rsid w:val="00497356"/>
    <w:rsid w:val="004A076F"/>
    <w:rsid w:val="004A1DC1"/>
    <w:rsid w:val="004A31A2"/>
    <w:rsid w:val="004A48A7"/>
    <w:rsid w:val="004A4FC4"/>
    <w:rsid w:val="004A655D"/>
    <w:rsid w:val="004B01B1"/>
    <w:rsid w:val="004B08D1"/>
    <w:rsid w:val="004B10E6"/>
    <w:rsid w:val="004B198F"/>
    <w:rsid w:val="004B46D0"/>
    <w:rsid w:val="004B57B0"/>
    <w:rsid w:val="004B60CE"/>
    <w:rsid w:val="004B61C9"/>
    <w:rsid w:val="004B69E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015A"/>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6D4F"/>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394"/>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2D9E"/>
    <w:rsid w:val="00603B68"/>
    <w:rsid w:val="00603BA4"/>
    <w:rsid w:val="00605297"/>
    <w:rsid w:val="00605CB9"/>
    <w:rsid w:val="006065BF"/>
    <w:rsid w:val="00607A63"/>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59FA"/>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1FD"/>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4C0"/>
    <w:rsid w:val="006D0636"/>
    <w:rsid w:val="006D06DC"/>
    <w:rsid w:val="006D6E46"/>
    <w:rsid w:val="006D7FA8"/>
    <w:rsid w:val="006E4601"/>
    <w:rsid w:val="006E522F"/>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1A3"/>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1D86"/>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B5"/>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0734"/>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1FA"/>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53E9"/>
    <w:rsid w:val="00B0620B"/>
    <w:rsid w:val="00B06D4F"/>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775"/>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0BA"/>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4BF9"/>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3AA"/>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032"/>
    <w:rsid w:val="00DD1957"/>
    <w:rsid w:val="00DD1FD1"/>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07D"/>
    <w:rsid w:val="00E31BC7"/>
    <w:rsid w:val="00E31E7F"/>
    <w:rsid w:val="00E3612C"/>
    <w:rsid w:val="00E363CD"/>
    <w:rsid w:val="00E365C4"/>
    <w:rsid w:val="00E36C7F"/>
    <w:rsid w:val="00E37652"/>
    <w:rsid w:val="00E3768F"/>
    <w:rsid w:val="00E402BC"/>
    <w:rsid w:val="00E41403"/>
    <w:rsid w:val="00E418C7"/>
    <w:rsid w:val="00E41BD7"/>
    <w:rsid w:val="00E428AD"/>
    <w:rsid w:val="00E428D6"/>
    <w:rsid w:val="00E43284"/>
    <w:rsid w:val="00E43F36"/>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2971"/>
    <w:rsid w:val="00F135D6"/>
    <w:rsid w:val="00F13922"/>
    <w:rsid w:val="00F13DBC"/>
    <w:rsid w:val="00F15FCF"/>
    <w:rsid w:val="00F16613"/>
    <w:rsid w:val="00F20706"/>
    <w:rsid w:val="00F21496"/>
    <w:rsid w:val="00F21E77"/>
    <w:rsid w:val="00F24D27"/>
    <w:rsid w:val="00F2520C"/>
    <w:rsid w:val="00F25BCB"/>
    <w:rsid w:val="00F25EB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CD8"/>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A9D1FAE9-3C8D-47FA-B782-6F1CC705A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unhideWhenUs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5C6394"/>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aliases w:val="Footnote"/>
    <w:link w:val="FootnoteTextChar"/>
    <w:semiHidden/>
    <w:rsid w:val="00874721"/>
    <w:pPr>
      <w:bidi/>
    </w:pPr>
    <w:rPr>
      <w:sz w:val="28"/>
      <w:szCs w:val="28"/>
      <w:lang w:bidi="ar-EG"/>
    </w:rPr>
  </w:style>
  <w:style w:type="character" w:customStyle="1" w:styleId="Heading1Char">
    <w:name w:val="Heading 1 Char"/>
    <w:basedOn w:val="DefaultParagraphFont"/>
    <w:link w:val="Heading1"/>
    <w:rsid w:val="009B7572"/>
    <w:rPr>
      <w:rFonts w:ascii="Arial Black" w:hAnsi="Arial Black" w:cs="PT Bold Heading"/>
      <w:sz w:val="34"/>
      <w:szCs w:val="34"/>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callout"/>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rsid w:val="00B76AF5"/>
    <w:pPr>
      <w:spacing w:before="200"/>
      <w:ind w:left="5534"/>
    </w:pPr>
  </w:style>
  <w:style w:type="paragraph" w:styleId="BalloonText">
    <w:name w:val="Balloon Text"/>
    <w:basedOn w:val="Normal"/>
    <w:link w:val="BalloonTextChar"/>
    <w:uiPriority w:val="99"/>
    <w:rsid w:val="0023693F"/>
    <w:rPr>
      <w:rFonts w:ascii="Tahoma" w:hAnsi="Tahoma" w:cs="Tahoma"/>
      <w:sz w:val="16"/>
      <w:szCs w:val="16"/>
    </w:rPr>
  </w:style>
  <w:style w:type="character" w:customStyle="1" w:styleId="BalloonTextChar">
    <w:name w:val="Balloon Text Char"/>
    <w:basedOn w:val="DefaultParagraphFont"/>
    <w:link w:val="BalloonText"/>
    <w:uiPriority w:val="99"/>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aliases w:val="Footnote Char"/>
    <w:basedOn w:val="DefaultParagraphFont"/>
    <w:link w:val="FootnoteText"/>
    <w:semiHidden/>
    <w:rsid w:val="00874721"/>
    <w:rPr>
      <w:rFonts w:ascii="Arabic Typesetting" w:hAnsi="Arabic Typesetting" w:cs="Arabic Typesetting"/>
      <w:sz w:val="28"/>
      <w:szCs w:val="28"/>
      <w:lang w:bidi="ar-EG"/>
    </w:rPr>
  </w:style>
  <w:style w:type="character" w:styleId="Hyperlink">
    <w:name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character" w:customStyle="1" w:styleId="HeaderChar">
    <w:name w:val="Header Char"/>
    <w:basedOn w:val="DefaultParagraphFont"/>
    <w:link w:val="Header"/>
    <w:rsid w:val="00477332"/>
  </w:style>
  <w:style w:type="character" w:customStyle="1" w:styleId="FooterChar">
    <w:name w:val="Footer Char"/>
    <w:basedOn w:val="DefaultParagraphFont"/>
    <w:link w:val="Footer"/>
    <w:uiPriority w:val="99"/>
    <w:rsid w:val="00477332"/>
  </w:style>
  <w:style w:type="character" w:customStyle="1" w:styleId="SalutationChar">
    <w:name w:val="Salutation Char"/>
    <w:basedOn w:val="DefaultParagraphFont"/>
    <w:link w:val="Salutation"/>
    <w:semiHidden/>
    <w:rsid w:val="00477332"/>
  </w:style>
  <w:style w:type="character" w:customStyle="1" w:styleId="SignatureChar">
    <w:name w:val="Signature Char"/>
    <w:basedOn w:val="DefaultParagraphFont"/>
    <w:link w:val="Signature"/>
    <w:semiHidden/>
    <w:rsid w:val="00477332"/>
  </w:style>
  <w:style w:type="paragraph" w:customStyle="1" w:styleId="NormalParaAR">
    <w:name w:val="Normal_Para_AR"/>
    <w:rsid w:val="00477332"/>
    <w:pPr>
      <w:bidi/>
      <w:spacing w:after="240" w:line="360" w:lineRule="exact"/>
    </w:pPr>
  </w:style>
  <w:style w:type="character" w:customStyle="1" w:styleId="EndnoteTextChar">
    <w:name w:val="Endnote Text Char"/>
    <w:basedOn w:val="DefaultParagraphFont"/>
    <w:link w:val="EndnoteText"/>
    <w:semiHidden/>
    <w:rsid w:val="00477332"/>
    <w:rPr>
      <w:sz w:val="18"/>
    </w:rPr>
  </w:style>
  <w:style w:type="paragraph" w:customStyle="1" w:styleId="NumberedParaAR">
    <w:name w:val="Numbered_Para_AR"/>
    <w:basedOn w:val="NormalParaAR"/>
    <w:rsid w:val="00477332"/>
    <w:pPr>
      <w:tabs>
        <w:tab w:val="num" w:pos="567"/>
      </w:tabs>
    </w:pPr>
  </w:style>
  <w:style w:type="paragraph" w:customStyle="1" w:styleId="DocumentCodeAR">
    <w:name w:val="Document_Code_AR"/>
    <w:basedOn w:val="Normal"/>
    <w:next w:val="DocumentLanguageAR"/>
    <w:rsid w:val="00477332"/>
    <w:pPr>
      <w:bidi w:val="0"/>
      <w:jc w:val="right"/>
    </w:pPr>
    <w:rPr>
      <w:rFonts w:ascii="Arial Black" w:hAnsi="Arial Black"/>
      <w:b/>
      <w:bCs/>
      <w:sz w:val="16"/>
      <w:szCs w:val="16"/>
    </w:rPr>
  </w:style>
  <w:style w:type="paragraph" w:customStyle="1" w:styleId="DocumentLanguageAR">
    <w:name w:val="Document_Language_AR"/>
    <w:basedOn w:val="Normal"/>
    <w:next w:val="DocumentDateAR"/>
    <w:rsid w:val="00477332"/>
    <w:pPr>
      <w:bidi w:val="0"/>
      <w:spacing w:line="240" w:lineRule="exact"/>
      <w:jc w:val="right"/>
    </w:pPr>
    <w:rPr>
      <w:b/>
      <w:bCs/>
      <w:sz w:val="30"/>
      <w:szCs w:val="30"/>
    </w:rPr>
  </w:style>
  <w:style w:type="paragraph" w:customStyle="1" w:styleId="DocumentDateAR">
    <w:name w:val="Document_Date_AR"/>
    <w:basedOn w:val="Normal"/>
    <w:next w:val="NormalParaAR"/>
    <w:rsid w:val="00477332"/>
    <w:pPr>
      <w:bidi w:val="0"/>
      <w:jc w:val="right"/>
    </w:pPr>
    <w:rPr>
      <w:b/>
      <w:bCs/>
      <w:sz w:val="30"/>
      <w:szCs w:val="30"/>
    </w:rPr>
  </w:style>
  <w:style w:type="paragraph" w:customStyle="1" w:styleId="MeetingTitleAR">
    <w:name w:val="Meeting_Title_AR"/>
    <w:basedOn w:val="Normal"/>
    <w:next w:val="NormalParaAR"/>
    <w:rsid w:val="00477332"/>
    <w:pPr>
      <w:bidi w:val="0"/>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477332"/>
    <w:pPr>
      <w:bidi w:val="0"/>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477332"/>
    <w:pPr>
      <w:bidi w:val="0"/>
      <w:spacing w:line="360" w:lineRule="exact"/>
    </w:pPr>
    <w:rPr>
      <w:b/>
      <w:bCs/>
    </w:rPr>
  </w:style>
  <w:style w:type="paragraph" w:customStyle="1" w:styleId="DocumentTitleAR">
    <w:name w:val="Document_Title_AR"/>
    <w:basedOn w:val="Normal"/>
    <w:next w:val="PreparedbyAR"/>
    <w:rsid w:val="00477332"/>
    <w:pPr>
      <w:bidi w:val="0"/>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477332"/>
    <w:pPr>
      <w:bidi w:val="0"/>
      <w:spacing w:before="240" w:after="840" w:line="360" w:lineRule="exact"/>
    </w:pPr>
    <w:rPr>
      <w:i/>
      <w:iCs/>
    </w:rPr>
  </w:style>
  <w:style w:type="paragraph" w:customStyle="1" w:styleId="DecisionParaAR">
    <w:name w:val="Decision_Para_AR"/>
    <w:basedOn w:val="NumberedParaAR"/>
    <w:rsid w:val="00477332"/>
    <w:pPr>
      <w:ind w:left="5534"/>
    </w:pPr>
    <w:rPr>
      <w:i/>
      <w:iCs/>
    </w:rPr>
  </w:style>
  <w:style w:type="paragraph" w:customStyle="1" w:styleId="EndofDocumentAR">
    <w:name w:val="End_of_Document_AR"/>
    <w:basedOn w:val="NormalParaAR"/>
    <w:next w:val="NormalParaAR"/>
    <w:rsid w:val="00477332"/>
    <w:pPr>
      <w:ind w:left="5534"/>
    </w:pPr>
  </w:style>
  <w:style w:type="paragraph" w:customStyle="1" w:styleId="ONUMFS">
    <w:name w:val="ONUM FS"/>
    <w:basedOn w:val="BodyText"/>
    <w:rsid w:val="00477332"/>
    <w:pPr>
      <w:numPr>
        <w:numId w:val="14"/>
      </w:numPr>
      <w:bidi w:val="0"/>
      <w:spacing w:before="0" w:after="220"/>
    </w:pPr>
    <w:rPr>
      <w:rFonts w:ascii="Arial" w:hAnsi="Arial" w:cs="Arial"/>
      <w:sz w:val="22"/>
      <w:szCs w:val="20"/>
      <w:lang w:bidi="ar-SA"/>
    </w:rPr>
  </w:style>
  <w:style w:type="paragraph" w:customStyle="1" w:styleId="ONUME">
    <w:name w:val="ONUM E"/>
    <w:basedOn w:val="BodyText"/>
    <w:link w:val="ONUMEChar"/>
    <w:rsid w:val="00477332"/>
    <w:pPr>
      <w:numPr>
        <w:numId w:val="13"/>
      </w:numPr>
      <w:bidi w:val="0"/>
      <w:spacing w:before="0" w:after="220"/>
    </w:pPr>
    <w:rPr>
      <w:rFonts w:ascii="Arial" w:hAnsi="Arial" w:cs="Arial"/>
      <w:sz w:val="22"/>
      <w:szCs w:val="20"/>
      <w:lang w:bidi="ar-SA"/>
    </w:rPr>
  </w:style>
  <w:style w:type="numbering" w:customStyle="1" w:styleId="NoList1">
    <w:name w:val="No List1"/>
    <w:next w:val="NoList"/>
    <w:uiPriority w:val="99"/>
    <w:semiHidden/>
    <w:unhideWhenUsed/>
    <w:rsid w:val="00477332"/>
  </w:style>
  <w:style w:type="paragraph" w:styleId="ListParagraph">
    <w:name w:val="List Paragraph"/>
    <w:basedOn w:val="Normal"/>
    <w:uiPriority w:val="34"/>
    <w:qFormat/>
    <w:rsid w:val="00477332"/>
    <w:pPr>
      <w:bidi w:val="0"/>
      <w:spacing w:after="200" w:line="276" w:lineRule="auto"/>
      <w:ind w:left="720"/>
      <w:contextualSpacing/>
    </w:pPr>
    <w:rPr>
      <w:rFonts w:asciiTheme="minorHAnsi" w:eastAsiaTheme="minorHAnsi" w:hAnsiTheme="minorHAnsi" w:cstheme="minorBidi"/>
      <w:sz w:val="22"/>
      <w:szCs w:val="22"/>
    </w:rPr>
  </w:style>
  <w:style w:type="numbering" w:customStyle="1" w:styleId="NoList11">
    <w:name w:val="No List11"/>
    <w:next w:val="NoList"/>
    <w:uiPriority w:val="99"/>
    <w:semiHidden/>
    <w:unhideWhenUsed/>
    <w:rsid w:val="00477332"/>
  </w:style>
  <w:style w:type="character" w:styleId="PageNumber">
    <w:name w:val="page number"/>
    <w:basedOn w:val="DefaultParagraphFont"/>
    <w:rsid w:val="00477332"/>
  </w:style>
  <w:style w:type="paragraph" w:customStyle="1" w:styleId="Default">
    <w:name w:val="Default"/>
    <w:rsid w:val="00477332"/>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rsid w:val="00477332"/>
    <w:rPr>
      <w:color w:val="800080" w:themeColor="followedHyperlink"/>
      <w:u w:val="single"/>
    </w:rPr>
  </w:style>
  <w:style w:type="paragraph" w:styleId="Revision">
    <w:name w:val="Revision"/>
    <w:hidden/>
    <w:uiPriority w:val="99"/>
    <w:semiHidden/>
    <w:rsid w:val="00477332"/>
    <w:rPr>
      <w:rFonts w:ascii="Arial" w:eastAsia="SimSun" w:hAnsi="Arial" w:cs="Arial"/>
      <w:sz w:val="22"/>
      <w:szCs w:val="20"/>
      <w:lang w:eastAsia="zh-CN"/>
    </w:rPr>
  </w:style>
  <w:style w:type="paragraph" w:customStyle="1" w:styleId="default0">
    <w:name w:val="default"/>
    <w:basedOn w:val="Normal"/>
    <w:rsid w:val="00477332"/>
    <w:pPr>
      <w:autoSpaceDE w:val="0"/>
      <w:autoSpaceDN w:val="0"/>
      <w:bidi w:val="0"/>
    </w:pPr>
    <w:rPr>
      <w:rFonts w:ascii="Arial" w:hAnsi="Arial" w:cs="Arial"/>
      <w:color w:val="000000"/>
      <w:sz w:val="24"/>
      <w:szCs w:val="24"/>
    </w:rPr>
  </w:style>
  <w:style w:type="character" w:customStyle="1" w:styleId="HeaderChar1">
    <w:name w:val="Header Char1"/>
    <w:basedOn w:val="DefaultParagraphFont"/>
    <w:uiPriority w:val="99"/>
    <w:semiHidden/>
    <w:rsid w:val="00477332"/>
    <w:rPr>
      <w:rFonts w:ascii="Arial" w:eastAsia="SimSun" w:hAnsi="Arial" w:cs="Arial"/>
      <w:szCs w:val="20"/>
      <w:lang w:eastAsia="zh-CN"/>
    </w:rPr>
  </w:style>
  <w:style w:type="character" w:styleId="CommentReference">
    <w:name w:val="annotation reference"/>
    <w:basedOn w:val="DefaultParagraphFont"/>
    <w:rsid w:val="00477332"/>
    <w:rPr>
      <w:sz w:val="16"/>
      <w:szCs w:val="16"/>
    </w:rPr>
  </w:style>
  <w:style w:type="paragraph" w:styleId="CommentSubject">
    <w:name w:val="annotation subject"/>
    <w:basedOn w:val="CommentText"/>
    <w:next w:val="CommentText"/>
    <w:link w:val="CommentSubjectChar"/>
    <w:rsid w:val="00477332"/>
    <w:pPr>
      <w:bidi w:val="0"/>
    </w:pPr>
    <w:rPr>
      <w:rFonts w:ascii="Arial" w:eastAsia="SimSun" w:hAnsi="Arial" w:cs="Arial"/>
      <w:b/>
      <w:bCs/>
      <w:sz w:val="20"/>
      <w:szCs w:val="20"/>
      <w:lang w:eastAsia="zh-CN"/>
    </w:rPr>
  </w:style>
  <w:style w:type="character" w:customStyle="1" w:styleId="CommentSubjectChar">
    <w:name w:val="Comment Subject Char"/>
    <w:basedOn w:val="CommentTextChar"/>
    <w:link w:val="CommentSubject"/>
    <w:rsid w:val="00477332"/>
    <w:rPr>
      <w:rFonts w:ascii="Arial" w:eastAsia="SimSun" w:hAnsi="Arial" w:cs="Arial"/>
      <w:b/>
      <w:bCs/>
      <w:sz w:val="20"/>
      <w:szCs w:val="20"/>
      <w:lang w:eastAsia="zh-CN" w:bidi="ar-EG"/>
    </w:rPr>
  </w:style>
  <w:style w:type="character" w:customStyle="1" w:styleId="CommentTextChar1">
    <w:name w:val="Comment Text Char1"/>
    <w:basedOn w:val="DefaultParagraphFont"/>
    <w:semiHidden/>
    <w:rsid w:val="00477332"/>
    <w:rPr>
      <w:rFonts w:ascii="Arial" w:hAnsi="Arial" w:cs="Arial"/>
      <w:sz w:val="18"/>
    </w:rPr>
  </w:style>
  <w:style w:type="character" w:customStyle="1" w:styleId="ONUMEChar">
    <w:name w:val="ONUM E Char"/>
    <w:link w:val="ONUME"/>
    <w:rsid w:val="00477332"/>
    <w:rPr>
      <w:rFonts w:ascii="Arial" w:hAnsi="Arial" w:cs="Arial"/>
      <w:sz w:val="22"/>
      <w:szCs w:val="20"/>
    </w:rPr>
  </w:style>
  <w:style w:type="character" w:styleId="Emphasis">
    <w:name w:val="Emphasis"/>
    <w:basedOn w:val="DefaultParagraphFont"/>
    <w:uiPriority w:val="20"/>
    <w:qFormat/>
    <w:rsid w:val="00477332"/>
    <w:rPr>
      <w:i/>
      <w:iCs/>
    </w:rPr>
  </w:style>
  <w:style w:type="character" w:customStyle="1" w:styleId="st">
    <w:name w:val="st"/>
    <w:basedOn w:val="DefaultParagraphFont"/>
    <w:rsid w:val="00477332"/>
  </w:style>
  <w:style w:type="paragraph" w:styleId="PlainText">
    <w:name w:val="Plain Text"/>
    <w:basedOn w:val="Normal"/>
    <w:link w:val="PlainTextChar"/>
    <w:uiPriority w:val="99"/>
    <w:unhideWhenUsed/>
    <w:rsid w:val="00477332"/>
    <w:pPr>
      <w:bidi w:val="0"/>
    </w:pPr>
    <w:rPr>
      <w:rFonts w:ascii="Courier New" w:eastAsiaTheme="minorHAnsi" w:hAnsi="Courier New" w:cs="Courier New"/>
      <w:sz w:val="22"/>
      <w:szCs w:val="22"/>
    </w:rPr>
  </w:style>
  <w:style w:type="character" w:customStyle="1" w:styleId="PlainTextChar">
    <w:name w:val="Plain Text Char"/>
    <w:basedOn w:val="DefaultParagraphFont"/>
    <w:link w:val="PlainText"/>
    <w:uiPriority w:val="99"/>
    <w:rsid w:val="00477332"/>
    <w:rPr>
      <w:rFonts w:ascii="Courier New" w:eastAsiaTheme="minorHAnsi" w:hAnsi="Courier New" w:cs="Courier New"/>
      <w:sz w:val="22"/>
      <w:szCs w:val="22"/>
    </w:rPr>
  </w:style>
  <w:style w:type="character" w:styleId="Strong">
    <w:name w:val="Strong"/>
    <w:basedOn w:val="DefaultParagraphFont"/>
    <w:uiPriority w:val="22"/>
    <w:qFormat/>
    <w:rsid w:val="00477332"/>
    <w:rPr>
      <w:b/>
      <w:bCs/>
    </w:rPr>
  </w:style>
  <w:style w:type="paragraph" w:styleId="NormalWeb">
    <w:name w:val="Normal (Web)"/>
    <w:basedOn w:val="Normal"/>
    <w:uiPriority w:val="99"/>
    <w:unhideWhenUsed/>
    <w:rsid w:val="00477332"/>
    <w:pPr>
      <w:bidi w:val="0"/>
      <w:spacing w:before="100" w:beforeAutospacing="1" w:after="100" w:afterAutospacing="1"/>
    </w:pPr>
    <w:rPr>
      <w:rFonts w:ascii="Times New Roman" w:hAnsi="Times New Roman" w:cs="Times New Roman"/>
      <w:sz w:val="24"/>
      <w:szCs w:val="24"/>
    </w:rPr>
  </w:style>
  <w:style w:type="numbering" w:customStyle="1" w:styleId="NoList2">
    <w:name w:val="No List2"/>
    <w:next w:val="NoList"/>
    <w:uiPriority w:val="99"/>
    <w:semiHidden/>
    <w:unhideWhenUsed/>
    <w:rsid w:val="00477332"/>
  </w:style>
  <w:style w:type="numbering" w:customStyle="1" w:styleId="NoList111">
    <w:name w:val="No List111"/>
    <w:next w:val="NoList"/>
    <w:uiPriority w:val="99"/>
    <w:semiHidden/>
    <w:unhideWhenUsed/>
    <w:rsid w:val="00477332"/>
  </w:style>
  <w:style w:type="numbering" w:customStyle="1" w:styleId="NoList1111">
    <w:name w:val="No List1111"/>
    <w:next w:val="NoList"/>
    <w:uiPriority w:val="99"/>
    <w:semiHidden/>
    <w:unhideWhenUsed/>
    <w:rsid w:val="00477332"/>
  </w:style>
  <w:style w:type="numbering" w:customStyle="1" w:styleId="NoList3">
    <w:name w:val="No List3"/>
    <w:next w:val="NoList"/>
    <w:uiPriority w:val="99"/>
    <w:semiHidden/>
    <w:unhideWhenUsed/>
    <w:rsid w:val="00477332"/>
  </w:style>
  <w:style w:type="numbering" w:customStyle="1" w:styleId="NoList12">
    <w:name w:val="No List12"/>
    <w:next w:val="NoList"/>
    <w:uiPriority w:val="99"/>
    <w:semiHidden/>
    <w:unhideWhenUsed/>
    <w:rsid w:val="00477332"/>
  </w:style>
  <w:style w:type="numbering" w:customStyle="1" w:styleId="NoList21">
    <w:name w:val="No List21"/>
    <w:next w:val="NoList"/>
    <w:uiPriority w:val="99"/>
    <w:semiHidden/>
    <w:unhideWhenUsed/>
    <w:rsid w:val="00477332"/>
  </w:style>
  <w:style w:type="numbering" w:customStyle="1" w:styleId="NoList112">
    <w:name w:val="No List112"/>
    <w:next w:val="NoList"/>
    <w:uiPriority w:val="99"/>
    <w:semiHidden/>
    <w:unhideWhenUsed/>
    <w:rsid w:val="00477332"/>
  </w:style>
  <w:style w:type="numbering" w:customStyle="1" w:styleId="NoList1112">
    <w:name w:val="No List1112"/>
    <w:next w:val="NoList"/>
    <w:uiPriority w:val="99"/>
    <w:semiHidden/>
    <w:unhideWhenUsed/>
    <w:rsid w:val="00477332"/>
  </w:style>
  <w:style w:type="numbering" w:customStyle="1" w:styleId="NoList4">
    <w:name w:val="No List4"/>
    <w:next w:val="NoList"/>
    <w:uiPriority w:val="99"/>
    <w:semiHidden/>
    <w:unhideWhenUsed/>
    <w:rsid w:val="00477332"/>
  </w:style>
  <w:style w:type="numbering" w:customStyle="1" w:styleId="NoList13">
    <w:name w:val="No List13"/>
    <w:next w:val="NoList"/>
    <w:uiPriority w:val="99"/>
    <w:semiHidden/>
    <w:unhideWhenUsed/>
    <w:rsid w:val="00477332"/>
  </w:style>
  <w:style w:type="numbering" w:customStyle="1" w:styleId="NoList22">
    <w:name w:val="No List22"/>
    <w:next w:val="NoList"/>
    <w:uiPriority w:val="99"/>
    <w:semiHidden/>
    <w:unhideWhenUsed/>
    <w:rsid w:val="00477332"/>
  </w:style>
  <w:style w:type="numbering" w:customStyle="1" w:styleId="NoList113">
    <w:name w:val="No List113"/>
    <w:next w:val="NoList"/>
    <w:uiPriority w:val="99"/>
    <w:semiHidden/>
    <w:unhideWhenUsed/>
    <w:rsid w:val="00477332"/>
  </w:style>
  <w:style w:type="numbering" w:customStyle="1" w:styleId="NoList1113">
    <w:name w:val="No List1113"/>
    <w:next w:val="NoList"/>
    <w:uiPriority w:val="99"/>
    <w:semiHidden/>
    <w:unhideWhenUsed/>
    <w:rsid w:val="00477332"/>
  </w:style>
  <w:style w:type="character" w:styleId="EndnoteReference">
    <w:name w:val="endnote reference"/>
    <w:basedOn w:val="DefaultParagraphFont"/>
    <w:rsid w:val="00477332"/>
    <w:rPr>
      <w:vertAlign w:val="superscript"/>
    </w:rPr>
  </w:style>
  <w:style w:type="paragraph" w:customStyle="1" w:styleId="Heading1AR">
    <w:name w:val="Heading_1_AR"/>
    <w:basedOn w:val="NormalParaAR"/>
    <w:next w:val="NormalParaAR"/>
    <w:rsid w:val="00477332"/>
    <w:pPr>
      <w:keepNext/>
      <w:spacing w:before="240" w:after="60" w:line="400" w:lineRule="exact"/>
    </w:pPr>
    <w:rPr>
      <w:bCs/>
      <w:sz w:val="40"/>
      <w:szCs w:val="40"/>
    </w:rPr>
  </w:style>
  <w:style w:type="paragraph" w:customStyle="1" w:styleId="Heading2AR">
    <w:name w:val="Heading_2_AR"/>
    <w:basedOn w:val="Heading1AR"/>
    <w:next w:val="NormalParaAR"/>
    <w:rsid w:val="00477332"/>
    <w:rPr>
      <w:bCs w:val="0"/>
    </w:rPr>
  </w:style>
  <w:style w:type="paragraph" w:customStyle="1" w:styleId="Heading3AR">
    <w:name w:val="Heading_3_AR"/>
    <w:basedOn w:val="Heading2AR"/>
    <w:next w:val="NormalParaAR"/>
    <w:rsid w:val="00477332"/>
    <w:pPr>
      <w:spacing w:before="120" w:line="360" w:lineRule="exact"/>
    </w:pPr>
    <w:rPr>
      <w:sz w:val="36"/>
      <w:szCs w:val="36"/>
      <w:u w:val="single"/>
    </w:rPr>
  </w:style>
  <w:style w:type="paragraph" w:customStyle="1" w:styleId="Heading4AR">
    <w:name w:val="Heading_4_AR"/>
    <w:basedOn w:val="Heading3AR"/>
    <w:next w:val="NormalParaAR"/>
    <w:rsid w:val="00477332"/>
    <w:rPr>
      <w:iCs/>
      <w:u w:val="none"/>
    </w:rPr>
  </w:style>
  <w:style w:type="character" w:customStyle="1" w:styleId="hps">
    <w:name w:val="hps"/>
    <w:basedOn w:val="DefaultParagraphFont"/>
    <w:rsid w:val="00477332"/>
  </w:style>
  <w:style w:type="character" w:customStyle="1" w:styleId="tlid-translation">
    <w:name w:val="tlid-translation"/>
    <w:basedOn w:val="DefaultParagraphFont"/>
    <w:rsid w:val="00477332"/>
  </w:style>
  <w:style w:type="character" w:customStyle="1" w:styleId="normalchar">
    <w:name w:val="normalchar"/>
    <w:basedOn w:val="DefaultParagraphFont"/>
    <w:rsid w:val="00477332"/>
  </w:style>
  <w:style w:type="character" w:customStyle="1" w:styleId="UnresolvedMention">
    <w:name w:val="Unresolved Mention"/>
    <w:basedOn w:val="DefaultParagraphFont"/>
    <w:uiPriority w:val="99"/>
    <w:semiHidden/>
    <w:unhideWhenUsed/>
    <w:rsid w:val="00477332"/>
    <w:rPr>
      <w:color w:val="605E5C"/>
      <w:shd w:val="clear" w:color="auto" w:fill="E1DFDD"/>
    </w:rPr>
  </w:style>
  <w:style w:type="table" w:customStyle="1" w:styleId="Grilledutableau1">
    <w:name w:val="Grille du tableau1"/>
    <w:basedOn w:val="TableNormal"/>
    <w:next w:val="TableGrid"/>
    <w:rsid w:val="00477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77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yperlink" Target="http://www.wipo.int/ip-development/en/agenda/millennium_goals/" TargetMode="External"/><Relationship Id="rId21" Type="http://schemas.openxmlformats.org/officeDocument/2006/relationships/hyperlink" Target="https://www.wipo.int/publications/en/details.jsp?id=4414&amp;plang=EN" TargetMode="External"/><Relationship Id="rId34"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yperlink" Target="http://www.wipo.int/patent_register_portal" TargetMode="Externa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yperlink" Target="https://www.wipo.int/meetings/en/2019/ldcs_nairobi.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wipo.int/ip-development/en/agenda/flexibilities/database.html" TargetMode="External"/><Relationship Id="rId32" Type="http://schemas.openxmlformats.org/officeDocument/2006/relationships/hyperlink" Target="http://www.wipo.int/meetings/ar/doc_details.jsp?doc_id=410994"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yperlink" Target="https://www.wipo.int/academy/en/training_institutions.html" TargetMode="External"/><Relationship Id="rId28" Type="http://schemas.openxmlformats.org/officeDocument/2006/relationships/hyperlink" Target="http://www.wipo.int/ip-%20development/en/agenda/work_undertaken.html" TargetMode="Externa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10.xml"/><Relationship Id="rId31" Type="http://schemas.openxmlformats.org/officeDocument/2006/relationships/hyperlink" Target="https://www.wipo.int/meetings/en/2019/ldcs_nairobi.html" TargetMode="External"/><Relationship Id="rId4" Type="http://schemas.openxmlformats.org/officeDocument/2006/relationships/settings" Target="settings.xml"/><Relationship Id="rId9" Type="http://schemas.openxmlformats.org/officeDocument/2006/relationships/hyperlink" Target="http://www.wipo.int/tad" TargetMode="External"/><Relationship Id="rId14" Type="http://schemas.openxmlformats.org/officeDocument/2006/relationships/header" Target="header5.xml"/><Relationship Id="rId22" Type="http://schemas.openxmlformats.org/officeDocument/2006/relationships/hyperlink" Target="https://www.wipo.int/ipdevelopment/en/agenda/work_undertaken.html" TargetMode="External"/><Relationship Id="rId27" Type="http://schemas.openxmlformats.org/officeDocument/2006/relationships/hyperlink" Target="https://www.wipo.int/sdgs/en/story.html" TargetMode="External"/><Relationship Id="rId30" Type="http://schemas.openxmlformats.org/officeDocument/2006/relationships/hyperlink" Target="https://www.wipo.int/global_ip/ar/activities/ip_office_business_solutions/index.html" TargetMode="External"/><Relationship Id="rId35" Type="http://schemas.openxmlformats.org/officeDocument/2006/relationships/header" Target="header14.xml"/><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ip-development/en/agenda/work_undertak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73D76-DD7D-4E7B-A0EA-F776C73C1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31144</Words>
  <Characters>176946</Characters>
  <Application>Microsoft Office Word</Application>
  <DocSecurity>4</DocSecurity>
  <Lines>9448</Lines>
  <Paragraphs>1655</Paragraphs>
  <ScaleCrop>false</ScaleCrop>
  <HeadingPairs>
    <vt:vector size="2" baseType="variant">
      <vt:variant>
        <vt:lpstr>Title</vt:lpstr>
      </vt:variant>
      <vt:variant>
        <vt:i4>1</vt:i4>
      </vt:variant>
    </vt:vector>
  </HeadingPairs>
  <TitlesOfParts>
    <vt:vector size="1" baseType="lpstr">
      <vt:lpstr>CDIP/24/ (Arabic)</vt:lpstr>
    </vt:vector>
  </TitlesOfParts>
  <Company>World Intellectual Property Organization</Company>
  <LinksUpToDate>false</LinksUpToDate>
  <CharactersWithSpaces>206722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CDIP/24/ (Arabic)</dc:title>
  <dc:creator>YOUSSEF Randa</dc:creator>
  <cp:keywords>FOR OFFICIAL USE ONLY</cp:keywords>
  <cp:lastModifiedBy>ESTEVES DOS SANTOS Anabela</cp:lastModifiedBy>
  <cp:revision>2</cp:revision>
  <cp:lastPrinted>2019-10-08T14:57:00Z</cp:lastPrinted>
  <dcterms:created xsi:type="dcterms:W3CDTF">2019-10-14T12:38:00Z</dcterms:created>
  <dcterms:modified xsi:type="dcterms:W3CDTF">2019-10-14T12:38:00Z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3ae31026-afef-4a4d-a4a1-075893c40dc3</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