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B053E9">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w:t>
      </w:r>
      <w:r w:rsidR="00B053E9">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B92D74">
        <w:rPr>
          <w:rFonts w:ascii="Arial Black" w:eastAsia="SimSun" w:hAnsi="Arial Black" w:cs="Arial"/>
          <w:b/>
          <w:caps/>
          <w:noProof/>
          <w:sz w:val="16"/>
          <w:szCs w:val="16"/>
          <w:lang w:eastAsia="zh-CN"/>
        </w:rPr>
        <w:t>16</w:t>
      </w:r>
    </w:p>
    <w:bookmarkEnd w:id="3"/>
    <w:p w:rsidR="003F7284" w:rsidRPr="00BB6440" w:rsidRDefault="003F7284" w:rsidP="005D79F6">
      <w:pPr>
        <w:jc w:val="right"/>
        <w:rPr>
          <w:b/>
          <w:bCs/>
          <w:sz w:val="30"/>
          <w:szCs w:val="30"/>
          <w:rtl/>
          <w:lang w:bidi="ar-EG"/>
        </w:rPr>
      </w:pPr>
      <w:r w:rsidRPr="00BB6440">
        <w:rPr>
          <w:b/>
          <w:bCs/>
          <w:sz w:val="30"/>
          <w:szCs w:val="30"/>
          <w:rtl/>
        </w:rPr>
        <w:t xml:space="preserve">الأصل: </w:t>
      </w:r>
      <w:r w:rsidR="00B92D74">
        <w:rPr>
          <w:rFonts w:hint="cs"/>
          <w:b/>
          <w:bCs/>
          <w:sz w:val="30"/>
          <w:szCs w:val="30"/>
          <w:rtl/>
          <w:lang w:bidi="ar-EG"/>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B92D74">
        <w:rPr>
          <w:rFonts w:hint="cs"/>
          <w:b/>
          <w:bCs/>
          <w:sz w:val="30"/>
          <w:szCs w:val="30"/>
          <w:rtl/>
        </w:rPr>
        <w:t>21 نوفمبر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B053E9">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B053E9">
        <w:rPr>
          <w:rFonts w:ascii="Arial Black" w:hAnsi="Arial Black" w:cs="PT Bold Heading" w:hint="cs"/>
          <w:sz w:val="30"/>
          <w:szCs w:val="30"/>
          <w:rtl/>
        </w:rPr>
        <w:t>الرابعة</w:t>
      </w:r>
      <w:r w:rsidR="001E5546">
        <w:rPr>
          <w:rFonts w:ascii="Arial Black" w:hAnsi="Arial Black" w:cs="PT Bold Heading" w:hint="cs"/>
          <w:sz w:val="30"/>
          <w:szCs w:val="30"/>
          <w:rtl/>
        </w:rPr>
        <w:t xml:space="preserve"> </w:t>
      </w:r>
      <w:r>
        <w:rPr>
          <w:rFonts w:ascii="Arial Black" w:hAnsi="Arial Black" w:cs="PT Bold Heading" w:hint="eastAsia"/>
          <w:sz w:val="30"/>
          <w:szCs w:val="30"/>
          <w:rtl/>
        </w:rPr>
        <w:t>والعشرون</w:t>
      </w:r>
    </w:p>
    <w:p w:rsidR="002E7810" w:rsidRPr="002E7810" w:rsidRDefault="001E5546" w:rsidP="00B053E9">
      <w:pPr>
        <w:spacing w:line="600" w:lineRule="auto"/>
        <w:rPr>
          <w:b/>
          <w:bCs/>
        </w:rPr>
      </w:pPr>
      <w:r>
        <w:rPr>
          <w:b/>
          <w:bCs/>
          <w:rtl/>
        </w:rPr>
        <w:t>جنيف، م</w:t>
      </w:r>
      <w:r>
        <w:rPr>
          <w:rFonts w:hint="cs"/>
          <w:b/>
          <w:bCs/>
          <w:rtl/>
        </w:rPr>
        <w:t xml:space="preserve">ن </w:t>
      </w:r>
      <w:r w:rsidR="00B053E9">
        <w:rPr>
          <w:rFonts w:hint="cs"/>
          <w:b/>
          <w:bCs/>
          <w:rtl/>
        </w:rPr>
        <w:t>18</w:t>
      </w:r>
      <w:r>
        <w:rPr>
          <w:rFonts w:hint="cs"/>
          <w:b/>
          <w:bCs/>
          <w:rtl/>
        </w:rPr>
        <w:t xml:space="preserve"> </w:t>
      </w:r>
      <w:r>
        <w:rPr>
          <w:b/>
          <w:bCs/>
          <w:rtl/>
        </w:rPr>
        <w:t xml:space="preserve">إلى </w:t>
      </w:r>
      <w:r w:rsidR="00B053E9">
        <w:rPr>
          <w:rFonts w:hint="cs"/>
          <w:b/>
          <w:bCs/>
          <w:rtl/>
        </w:rPr>
        <w:t>22</w:t>
      </w:r>
      <w:r>
        <w:rPr>
          <w:b/>
          <w:bCs/>
          <w:rtl/>
        </w:rPr>
        <w:t xml:space="preserve"> </w:t>
      </w:r>
      <w:r w:rsidR="00B053E9">
        <w:rPr>
          <w:rFonts w:hint="cs"/>
          <w:b/>
          <w:bCs/>
          <w:rtl/>
        </w:rPr>
        <w:t>نوفمبر</w:t>
      </w:r>
      <w:r>
        <w:rPr>
          <w:b/>
          <w:bCs/>
          <w:rtl/>
        </w:rPr>
        <w:t xml:space="preserve"> 201</w:t>
      </w:r>
      <w:r>
        <w:rPr>
          <w:rFonts w:hint="cs"/>
          <w:b/>
          <w:bCs/>
          <w:rtl/>
        </w:rPr>
        <w:t>9</w:t>
      </w:r>
    </w:p>
    <w:p w:rsidR="002E7810" w:rsidRPr="00B053E9" w:rsidRDefault="00B92D74" w:rsidP="00874721">
      <w:pPr>
        <w:rPr>
          <w:rFonts w:ascii="Arial Black" w:hAnsi="Arial Black" w:cs="PT Bold Heading"/>
          <w:sz w:val="26"/>
          <w:szCs w:val="26"/>
          <w:rtl/>
        </w:rPr>
      </w:pPr>
      <w:r w:rsidRPr="00B92D74">
        <w:rPr>
          <w:rFonts w:ascii="Arial Black" w:hAnsi="Arial Black" w:cs="PT Bold Heading"/>
          <w:sz w:val="26"/>
          <w:szCs w:val="26"/>
          <w:rtl/>
        </w:rPr>
        <w:t>اقتراح مشروع بشأن استخدام الاختراعات التي آلت إلى الملك العام</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B92D74" w:rsidRPr="00B92D74">
        <w:rPr>
          <w:i/>
          <w:iCs/>
          <w:rtl/>
        </w:rPr>
        <w:t>الأمانة</w:t>
      </w:r>
    </w:p>
    <w:p w:rsidR="00B92D74" w:rsidRPr="00B92D74" w:rsidRDefault="00B92D74" w:rsidP="00493D66">
      <w:pPr>
        <w:pStyle w:val="ONUMA"/>
        <w:rPr>
          <w:lang w:bidi="ar-EG"/>
        </w:rPr>
      </w:pPr>
      <w:r w:rsidRPr="00B92D74">
        <w:rPr>
          <w:rtl/>
          <w:lang w:bidi="ar-EG"/>
        </w:rPr>
        <w:t>يرد في مرفق هذه الوثيقة اقتراح مشروع بشأن استخدام الاختراعات التي آلت إلى الملك العام. ويستند الاقتراح إلى نتائج "مشروع استخدام المعلومات الموجودة في الملك العام لأغراض التنمية الاقتصادية" (</w:t>
      </w:r>
      <w:r w:rsidRPr="00B92D74">
        <w:rPr>
          <w:lang w:bidi="ar-EG"/>
        </w:rPr>
        <w:t>CDIP/16/4 Rev.</w:t>
      </w:r>
      <w:r w:rsidRPr="00B92D74">
        <w:rPr>
          <w:rFonts w:hint="cs"/>
          <w:cs/>
          <w:lang w:bidi="ar-EG"/>
        </w:rPr>
        <w:t>‎</w:t>
      </w:r>
      <w:r w:rsidRPr="00B92D74">
        <w:rPr>
          <w:rtl/>
          <w:lang w:bidi="ar-EG"/>
        </w:rPr>
        <w:t>) وبخاصة</w:t>
      </w:r>
      <w:r w:rsidR="00493D66">
        <w:rPr>
          <w:rFonts w:hint="cs"/>
          <w:rtl/>
          <w:lang w:bidi="ar-EG"/>
        </w:rPr>
        <w:t> </w:t>
      </w:r>
      <w:r w:rsidRPr="00B92D74">
        <w:rPr>
          <w:rtl/>
          <w:lang w:bidi="ar-EG"/>
        </w:rPr>
        <w:t>دليل استخدام الاختراعات الموجودة في الملك العام.</w:t>
      </w:r>
    </w:p>
    <w:p w:rsidR="00B92D74" w:rsidRPr="00B92D74" w:rsidRDefault="00B92D74" w:rsidP="00B92D74">
      <w:pPr>
        <w:pStyle w:val="ONUMA"/>
        <w:rPr>
          <w:rtl/>
          <w:lang w:bidi="ar-EG"/>
        </w:rPr>
      </w:pPr>
      <w:r w:rsidRPr="00B92D74">
        <w:rPr>
          <w:rtl/>
          <w:lang w:bidi="ar-EG"/>
        </w:rPr>
        <w:t>وظهرت إمكانية تنفيذ هذا المشروع الجديد المقترح في سياق مناقشة تقرير الإنجاز حول مشروع استخدام المعلومات الموجودة في الملك العام لأغراض التنمية الاقتصادية (</w:t>
      </w:r>
      <w:r w:rsidRPr="00B92D74">
        <w:rPr>
          <w:lang w:bidi="ar-EG"/>
        </w:rPr>
        <w:t>CDIP/24/3</w:t>
      </w:r>
      <w:r w:rsidRPr="00B92D74">
        <w:rPr>
          <w:rtl/>
          <w:lang w:bidi="ar-EG"/>
        </w:rPr>
        <w:t>) إبّان الدورة الرابعة والعشرين للجنة المعنية بالتنمية والملكية الفكرية (لجنة التنمية).</w:t>
      </w:r>
    </w:p>
    <w:p w:rsidR="00B92D74" w:rsidRPr="00B92D74" w:rsidRDefault="00B92D74" w:rsidP="00B92D74">
      <w:pPr>
        <w:pStyle w:val="Decision"/>
        <w:rPr>
          <w:rtl/>
          <w:lang w:bidi="ar-EG"/>
        </w:rPr>
      </w:pPr>
      <w:r w:rsidRPr="00B92D74">
        <w:rPr>
          <w:rtl/>
          <w:lang w:bidi="ar-EG"/>
        </w:rPr>
        <w:t>وإن لجنة التنمية مدعوة إلى النظر في مرفق هذه الوثيقة.</w:t>
      </w:r>
    </w:p>
    <w:p w:rsidR="00B92D74" w:rsidRDefault="00B92D74" w:rsidP="00B92D74">
      <w:pPr>
        <w:pStyle w:val="Endofdocument-Annex"/>
        <w:spacing w:before="600"/>
      </w:pPr>
      <w:r w:rsidRPr="00B92D74">
        <w:rPr>
          <w:rtl/>
        </w:rPr>
        <w:t>[يلي ذلك المرفق]</w:t>
      </w:r>
    </w:p>
    <w:p w:rsidR="00B92D74" w:rsidRPr="00B92D74" w:rsidRDefault="00B92D74" w:rsidP="00B92D74">
      <w:pPr>
        <w:rPr>
          <w:rtl/>
        </w:rPr>
      </w:pPr>
    </w:p>
    <w:p w:rsidR="00B92D74" w:rsidRDefault="00B92D74" w:rsidP="000D7E81">
      <w:pPr>
        <w:pStyle w:val="BodyText"/>
        <w:rPr>
          <w:rtl/>
        </w:rPr>
        <w:sectPr w:rsidR="00B92D74" w:rsidSect="002C749B">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pPr>
    </w:p>
    <w:p w:rsidR="00B92D74" w:rsidRPr="00B92D74" w:rsidRDefault="00B92D74" w:rsidP="00B92D74">
      <w:pPr>
        <w:spacing w:after="200"/>
        <w:rPr>
          <w:b/>
          <w:bCs/>
          <w:rtl/>
        </w:rPr>
      </w:pPr>
      <w:r w:rsidRPr="00B92D74">
        <w:rPr>
          <w:b/>
          <w:bCs/>
          <w:rtl/>
        </w:rPr>
        <w:lastRenderedPageBreak/>
        <w:t>التوصيتان 16</w:t>
      </w:r>
      <w:r w:rsidR="00493D66">
        <w:rPr>
          <w:b/>
          <w:bCs/>
          <w:rtl/>
        </w:rPr>
        <w:t xml:space="preserve"> و</w:t>
      </w:r>
      <w:r w:rsidRPr="00B92D74">
        <w:rPr>
          <w:b/>
          <w:bCs/>
          <w:rtl/>
        </w:rPr>
        <w:t>20 من توصيات أجندة التنمية</w:t>
      </w:r>
    </w:p>
    <w:p w:rsidR="00B92D74" w:rsidRPr="00B92D74" w:rsidRDefault="00B92D74" w:rsidP="00B92D74">
      <w:pPr>
        <w:spacing w:before="200" w:after="200"/>
        <w:rPr>
          <w:b/>
          <w:bCs/>
          <w:rtl/>
          <w:lang w:bidi="ar-EG"/>
        </w:rPr>
      </w:pPr>
      <w:r w:rsidRPr="00B92D74">
        <w:rPr>
          <w:b/>
          <w:bCs/>
          <w:rtl/>
        </w:rPr>
        <w:t>وثيقة المشروع</w:t>
      </w:r>
    </w:p>
    <w:tbl>
      <w:tblPr>
        <w:tblStyle w:val="TableGrid1"/>
        <w:bidiVisual/>
        <w:tblW w:w="5000" w:type="pct"/>
        <w:jc w:val="right"/>
        <w:tblInd w:w="0" w:type="dxa"/>
        <w:tblCellMar>
          <w:left w:w="70" w:type="dxa"/>
          <w:right w:w="70" w:type="dxa"/>
        </w:tblCellMar>
        <w:tblLook w:val="04A0" w:firstRow="1" w:lastRow="0" w:firstColumn="1" w:lastColumn="0" w:noHBand="0" w:noVBand="1"/>
      </w:tblPr>
      <w:tblGrid>
        <w:gridCol w:w="1847"/>
        <w:gridCol w:w="7498"/>
      </w:tblGrid>
      <w:tr w:rsidR="00B92D74" w:rsidRPr="00B92D74" w:rsidTr="00B92D74">
        <w:trPr>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B92D74" w:rsidRPr="00B92D74" w:rsidRDefault="00B92D74" w:rsidP="002A4DE8">
            <w:pPr>
              <w:numPr>
                <w:ilvl w:val="0"/>
                <w:numId w:val="13"/>
              </w:numPr>
              <w:spacing w:before="200" w:after="200"/>
              <w:ind w:left="567" w:hanging="567"/>
              <w:jc w:val="both"/>
              <w:rPr>
                <w:rFonts w:ascii="Arabic Typesetting" w:hAnsi="Arabic Typesetting"/>
                <w:sz w:val="40"/>
                <w:szCs w:val="40"/>
              </w:rPr>
            </w:pPr>
            <w:r w:rsidRPr="00B92D74">
              <w:rPr>
                <w:rFonts w:ascii="Arabic Typesetting" w:hAnsi="Arabic Typesetting"/>
                <w:sz w:val="40"/>
                <w:szCs w:val="40"/>
                <w:rtl/>
              </w:rPr>
              <w:t>الملخص</w:t>
            </w:r>
          </w:p>
        </w:tc>
      </w:tr>
      <w:tr w:rsidR="00493D66" w:rsidRPr="00B92D74" w:rsidTr="00493D66">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jc w:val="both"/>
              <w:rPr>
                <w:rFonts w:ascii="Arabic Typesetting" w:eastAsia="SimSun" w:hAnsi="Arabic Typesetting"/>
                <w:sz w:val="30"/>
                <w:szCs w:val="30"/>
                <w:u w:val="single"/>
                <w:lang w:eastAsia="zh-CN"/>
              </w:rPr>
            </w:pPr>
            <w:r w:rsidRPr="00B92D74">
              <w:rPr>
                <w:rFonts w:ascii="Arabic Typesetting" w:eastAsia="SimSun" w:hAnsi="Arabic Typesetting"/>
                <w:sz w:val="30"/>
                <w:szCs w:val="30"/>
                <w:u w:val="single"/>
                <w:rtl/>
                <w:lang w:eastAsia="zh-CN"/>
              </w:rPr>
              <w:t>رمز المشروع</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jc w:val="both"/>
              <w:rPr>
                <w:rFonts w:ascii="Arabic Typesetting" w:eastAsia="SimSun" w:hAnsi="Arabic Typesetting"/>
                <w:i/>
                <w:iCs/>
                <w:sz w:val="30"/>
                <w:szCs w:val="30"/>
                <w:rtl/>
                <w:lang w:eastAsia="zh-CN"/>
              </w:rPr>
            </w:pPr>
            <w:proofErr w:type="spellStart"/>
            <w:r w:rsidRPr="00B92D74">
              <w:rPr>
                <w:rFonts w:ascii="Arabic Typesetting" w:eastAsia="SimSun" w:hAnsi="Arabic Typesetting"/>
                <w:i/>
                <w:iCs/>
                <w:sz w:val="30"/>
                <w:szCs w:val="30"/>
                <w:lang w:eastAsia="zh-CN"/>
              </w:rPr>
              <w:t>DA_16_20_04</w:t>
            </w:r>
            <w:proofErr w:type="spellEnd"/>
          </w:p>
        </w:tc>
      </w:tr>
      <w:tr w:rsidR="00493D66" w:rsidRPr="002C749B" w:rsidTr="00493D66">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jc w:val="both"/>
              <w:rPr>
                <w:rFonts w:ascii="Arabic Typesetting" w:eastAsia="SimSun" w:hAnsi="Arabic Typesetting"/>
                <w:sz w:val="30"/>
                <w:szCs w:val="30"/>
                <w:u w:val="single"/>
                <w:lang w:eastAsia="zh-CN"/>
              </w:rPr>
            </w:pPr>
            <w:r w:rsidRPr="00B92D74">
              <w:rPr>
                <w:rFonts w:ascii="Arabic Typesetting" w:eastAsia="SimSun" w:hAnsi="Arabic Typesetting"/>
                <w:sz w:val="30"/>
                <w:szCs w:val="30"/>
                <w:u w:val="single"/>
                <w:rtl/>
                <w:lang w:eastAsia="zh-CN"/>
              </w:rPr>
              <w:t>العنوان</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jc w:val="both"/>
              <w:rPr>
                <w:rFonts w:ascii="Arabic Typesetting" w:eastAsia="SimSun" w:hAnsi="Arabic Typesetting"/>
                <w:sz w:val="30"/>
                <w:szCs w:val="30"/>
                <w:rtl/>
                <w:lang w:eastAsia="zh-CN"/>
              </w:rPr>
            </w:pPr>
            <w:r w:rsidRPr="00B92D74">
              <w:rPr>
                <w:rFonts w:ascii="Arabic Typesetting" w:eastAsia="SimSun" w:hAnsi="Arabic Typesetting"/>
                <w:sz w:val="30"/>
                <w:szCs w:val="30"/>
                <w:rtl/>
                <w:lang w:eastAsia="zh-CN"/>
              </w:rPr>
              <w:t>استخدام الاختراعات التي آلت إلى الملك العام</w:t>
            </w:r>
          </w:p>
        </w:tc>
      </w:tr>
      <w:tr w:rsidR="00493D66" w:rsidRPr="00B92D74" w:rsidTr="00493D66">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jc w:val="both"/>
              <w:rPr>
                <w:rFonts w:ascii="Arabic Typesetting" w:eastAsia="SimSun" w:hAnsi="Arabic Typesetting"/>
                <w:sz w:val="30"/>
                <w:szCs w:val="30"/>
                <w:u w:val="single"/>
                <w:lang w:eastAsia="zh-CN"/>
              </w:rPr>
            </w:pPr>
            <w:r w:rsidRPr="00B92D74">
              <w:rPr>
                <w:rFonts w:ascii="Arabic Typesetting" w:eastAsia="SimSun" w:hAnsi="Arabic Typesetting"/>
                <w:sz w:val="30"/>
                <w:szCs w:val="30"/>
                <w:u w:val="single"/>
                <w:rtl/>
                <w:lang w:eastAsia="zh-CN"/>
              </w:rPr>
              <w:t>توصيتا أجندة التنمية</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rPr>
                <w:rFonts w:ascii="Arabic Typesetting" w:eastAsia="SimSun" w:hAnsi="Arabic Typesetting"/>
                <w:sz w:val="30"/>
                <w:szCs w:val="30"/>
                <w:rtl/>
                <w:lang w:eastAsia="zh-CN"/>
              </w:rPr>
            </w:pPr>
            <w:r w:rsidRPr="00B92D74">
              <w:rPr>
                <w:rFonts w:ascii="Arabic Typesetting" w:eastAsia="SimSun" w:hAnsi="Arabic Typesetting"/>
                <w:i/>
                <w:iCs/>
                <w:sz w:val="30"/>
                <w:szCs w:val="30"/>
                <w:rtl/>
                <w:lang w:eastAsia="zh-CN"/>
              </w:rPr>
              <w:t xml:space="preserve">التوصية </w:t>
            </w:r>
            <w:r w:rsidRPr="00B92D74">
              <w:rPr>
                <w:rFonts w:ascii="Arabic Typesetting" w:eastAsia="SimSun" w:hAnsi="Arabic Typesetting"/>
                <w:i/>
                <w:iCs/>
                <w:sz w:val="30"/>
                <w:szCs w:val="30"/>
                <w:lang w:eastAsia="zh-CN"/>
              </w:rPr>
              <w:t>16</w:t>
            </w:r>
            <w:r w:rsidRPr="00B92D74">
              <w:rPr>
                <w:rFonts w:ascii="Arabic Typesetting" w:eastAsia="SimSun" w:hAnsi="Arabic Typesetting"/>
                <w:sz w:val="30"/>
                <w:szCs w:val="30"/>
                <w:rtl/>
                <w:lang w:eastAsia="zh-CN"/>
              </w:rPr>
              <w:t>: أخذ حماية الملك العام بعين الاعتبار عند وضع القواعد والمعايير في سياق الويبو والتعمق في تحليل العواقب والمنافع الناتجة عن ملك عام غزير ومفتوح.</w:t>
            </w:r>
          </w:p>
          <w:p w:rsidR="00B92D74" w:rsidRPr="00B92D74" w:rsidRDefault="00B92D74" w:rsidP="007B138F">
            <w:pPr>
              <w:spacing w:before="160" w:after="160"/>
              <w:rPr>
                <w:rFonts w:ascii="Arabic Typesetting" w:eastAsia="SimSun" w:hAnsi="Arabic Typesetting"/>
                <w:sz w:val="30"/>
                <w:szCs w:val="30"/>
                <w:rtl/>
                <w:lang w:eastAsia="zh-CN"/>
              </w:rPr>
            </w:pPr>
            <w:r w:rsidRPr="00B92D74">
              <w:rPr>
                <w:rFonts w:ascii="Arabic Typesetting" w:eastAsia="SimSun" w:hAnsi="Arabic Typesetting"/>
                <w:i/>
                <w:iCs/>
                <w:sz w:val="30"/>
                <w:szCs w:val="30"/>
                <w:rtl/>
                <w:lang w:eastAsia="zh-CN"/>
              </w:rPr>
              <w:t xml:space="preserve">التوصية </w:t>
            </w:r>
            <w:r w:rsidRPr="00B92D74">
              <w:rPr>
                <w:rFonts w:ascii="Arabic Typesetting" w:eastAsia="SimSun" w:hAnsi="Arabic Typesetting"/>
                <w:i/>
                <w:iCs/>
                <w:sz w:val="30"/>
                <w:szCs w:val="30"/>
                <w:lang w:eastAsia="zh-CN"/>
              </w:rPr>
              <w:t>20</w:t>
            </w:r>
            <w:r w:rsidRPr="00B92D74">
              <w:rPr>
                <w:rFonts w:ascii="Arabic Typesetting" w:eastAsia="SimSun" w:hAnsi="Arabic Typesetting"/>
                <w:sz w:val="30"/>
                <w:szCs w:val="30"/>
                <w:rtl/>
                <w:lang w:eastAsia="zh-CN"/>
              </w:rPr>
              <w:t>: أخذ حماية الملك العام بعين الاعتبار عند وضع القواعد والمعايير في سياق الويبو والتعمق في تحليل العواقب والمنافع الناتجة عن ملك عام غزير ومفتوح.</w:t>
            </w:r>
          </w:p>
        </w:tc>
      </w:tr>
      <w:tr w:rsidR="00493D66" w:rsidRPr="00B92D74" w:rsidTr="00493D66">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rPr>
                <w:rFonts w:ascii="Arabic Typesetting" w:eastAsia="SimSun" w:hAnsi="Arabic Typesetting"/>
                <w:sz w:val="30"/>
                <w:szCs w:val="30"/>
                <w:lang w:eastAsia="zh-CN"/>
              </w:rPr>
            </w:pPr>
            <w:r w:rsidRPr="00B92D74">
              <w:rPr>
                <w:rFonts w:ascii="Arabic Typesetting" w:eastAsia="SimSun" w:hAnsi="Arabic Typesetting"/>
                <w:sz w:val="30"/>
                <w:szCs w:val="30"/>
                <w:u w:val="single"/>
                <w:rtl/>
                <w:lang w:eastAsia="zh-CN"/>
              </w:rPr>
              <w:t>وصف موجز للمشروع</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jc w:val="both"/>
              <w:rPr>
                <w:rFonts w:ascii="Arabic Typesetting" w:eastAsia="SimSun" w:hAnsi="Arabic Typesetting"/>
                <w:sz w:val="30"/>
                <w:szCs w:val="30"/>
                <w:rtl/>
                <w:lang w:eastAsia="zh-CN"/>
              </w:rPr>
            </w:pPr>
            <w:r w:rsidRPr="00B92D74">
              <w:rPr>
                <w:rFonts w:ascii="Arabic Typesetting" w:eastAsia="SimSun" w:hAnsi="Arabic Typesetting"/>
                <w:sz w:val="30"/>
                <w:szCs w:val="30"/>
                <w:rtl/>
                <w:lang w:eastAsia="zh-CN"/>
              </w:rPr>
              <w:t>يستند المشروع المقترح إلى نتائج مشروع أجندة التنمية الخاص باستخدام المعلومات الموجودة في الملك العام لأغراض التنمية الاقتصادية، وأنشطة البرنامج الجارية المتعلقة بإقامة مراكز لدعم التكنولوجيا والابتكار وتطوير المراكز القائمة.</w:t>
            </w:r>
          </w:p>
          <w:p w:rsidR="00B92D74" w:rsidRPr="00B92D74" w:rsidRDefault="00B92D74" w:rsidP="007B138F">
            <w:pPr>
              <w:spacing w:before="160" w:after="160"/>
              <w:jc w:val="both"/>
              <w:rPr>
                <w:rFonts w:ascii="Arabic Typesetting" w:eastAsia="SimSun" w:hAnsi="Arabic Typesetting"/>
                <w:sz w:val="30"/>
                <w:szCs w:val="30"/>
                <w:rtl/>
                <w:lang w:eastAsia="zh-CN"/>
              </w:rPr>
            </w:pPr>
            <w:r w:rsidRPr="00B92D74">
              <w:rPr>
                <w:rFonts w:ascii="Arabic Typesetting" w:eastAsia="SimSun" w:hAnsi="Arabic Typesetting"/>
                <w:sz w:val="30"/>
                <w:szCs w:val="30"/>
                <w:rtl/>
                <w:lang w:eastAsia="zh-CN"/>
              </w:rPr>
              <w:t>ويهدف المشروع إلى المساهمة في تعزيز قدرة مراكز دعم التكنولوجيا والابتكار على عرض خدمات تتعلق باستخدام الاختراعات التي آلت إلى الملك العام. وسيتحقق ذلك الهدف بتزويد موظفي مراكز دعم التكنولوجيا والابتكار والباحثين وأصحاب الأعمال بأدوات ومعارف إضافية ترتبط بالخطوات التي ينطوي عليها استخدام الاختراعات التي آلت إلى الملك العام، مع مراعاة الاحتياجات والظروف المحددة للبلدان النامية.</w:t>
            </w:r>
          </w:p>
        </w:tc>
      </w:tr>
      <w:tr w:rsidR="00493D66" w:rsidRPr="00B92D74" w:rsidTr="00493D66">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493D66">
            <w:pPr>
              <w:spacing w:before="160" w:after="160"/>
              <w:rPr>
                <w:rFonts w:ascii="Arabic Typesetting" w:eastAsia="SimSun" w:hAnsi="Arabic Typesetting"/>
                <w:sz w:val="30"/>
                <w:szCs w:val="30"/>
                <w:u w:val="single"/>
                <w:lang w:eastAsia="zh-CN"/>
              </w:rPr>
            </w:pPr>
            <w:r w:rsidRPr="00B92D74">
              <w:rPr>
                <w:rFonts w:ascii="Arabic Typesetting" w:eastAsia="SimSun" w:hAnsi="Arabic Typesetting"/>
                <w:sz w:val="30"/>
                <w:szCs w:val="30"/>
                <w:u w:val="single"/>
                <w:rtl/>
                <w:lang w:eastAsia="zh-CN"/>
              </w:rPr>
              <w:t>البرنامج المسؤول عن</w:t>
            </w:r>
            <w:r w:rsidR="00493D66">
              <w:rPr>
                <w:rFonts w:ascii="Arabic Typesetting" w:eastAsia="SimSun" w:hAnsi="Arabic Typesetting" w:hint="cs"/>
                <w:sz w:val="30"/>
                <w:szCs w:val="30"/>
                <w:u w:val="single"/>
                <w:rtl/>
                <w:lang w:eastAsia="zh-CN"/>
              </w:rPr>
              <w:t> </w:t>
            </w:r>
            <w:r w:rsidRPr="00B92D74">
              <w:rPr>
                <w:rFonts w:ascii="Arabic Typesetting" w:eastAsia="SimSun" w:hAnsi="Arabic Typesetting"/>
                <w:sz w:val="30"/>
                <w:szCs w:val="30"/>
                <w:u w:val="single"/>
                <w:rtl/>
                <w:lang w:eastAsia="zh-CN"/>
              </w:rPr>
              <w:t>التنفيذ</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jc w:val="both"/>
              <w:rPr>
                <w:rFonts w:ascii="Arabic Typesetting" w:eastAsia="SimSun" w:hAnsi="Arabic Typesetting"/>
                <w:sz w:val="30"/>
                <w:szCs w:val="30"/>
                <w:rtl/>
                <w:lang w:eastAsia="zh-CN"/>
              </w:rPr>
            </w:pPr>
            <w:r w:rsidRPr="00B92D74">
              <w:rPr>
                <w:rFonts w:ascii="Arabic Typesetting" w:eastAsia="SimSun" w:hAnsi="Arabic Typesetting"/>
                <w:sz w:val="30"/>
                <w:szCs w:val="30"/>
                <w:lang w:eastAsia="zh-CN"/>
              </w:rPr>
              <w:t>14</w:t>
            </w:r>
          </w:p>
        </w:tc>
      </w:tr>
      <w:tr w:rsidR="00493D66" w:rsidRPr="00B92D74" w:rsidTr="00493D66">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rPr>
                <w:rFonts w:ascii="Arabic Typesetting" w:eastAsia="SimSun" w:hAnsi="Arabic Typesetting"/>
                <w:sz w:val="30"/>
                <w:szCs w:val="30"/>
                <w:u w:val="single"/>
                <w:rtl/>
                <w:lang w:eastAsia="zh-CN"/>
              </w:rPr>
            </w:pPr>
            <w:r w:rsidRPr="00B92D74">
              <w:rPr>
                <w:rFonts w:ascii="Arabic Typesetting" w:eastAsia="SimSun" w:hAnsi="Arabic Typesetting"/>
                <w:sz w:val="30"/>
                <w:szCs w:val="30"/>
                <w:u w:val="single"/>
                <w:rtl/>
                <w:lang w:eastAsia="zh-CN"/>
              </w:rPr>
              <w:t>الروابط مع البرامج الأخرى أو مشاريع أجندة التنمية الأخرى</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rPr>
                <w:rFonts w:ascii="Arabic Typesetting" w:eastAsia="SimSun" w:hAnsi="Arabic Typesetting"/>
                <w:sz w:val="30"/>
                <w:szCs w:val="30"/>
                <w:rtl/>
                <w:lang w:eastAsia="zh-CN"/>
              </w:rPr>
            </w:pPr>
            <w:r w:rsidRPr="00B92D74">
              <w:rPr>
                <w:rFonts w:ascii="Arabic Typesetting" w:eastAsia="SimSun" w:hAnsi="Arabic Typesetting"/>
                <w:sz w:val="30"/>
                <w:szCs w:val="30"/>
                <w:rtl/>
                <w:lang w:eastAsia="zh-CN"/>
              </w:rPr>
              <w:t xml:space="preserve">البرنامج </w:t>
            </w:r>
            <w:r w:rsidRPr="00B92D74">
              <w:rPr>
                <w:rFonts w:ascii="Arabic Typesetting" w:eastAsia="SimSun" w:hAnsi="Arabic Typesetting"/>
                <w:sz w:val="30"/>
                <w:szCs w:val="30"/>
                <w:lang w:eastAsia="zh-CN"/>
              </w:rPr>
              <w:t>9</w:t>
            </w:r>
          </w:p>
          <w:p w:rsidR="00B92D74" w:rsidRPr="00B92D74" w:rsidRDefault="00B92D74" w:rsidP="007B138F">
            <w:pPr>
              <w:spacing w:before="160" w:after="160"/>
              <w:rPr>
                <w:rFonts w:ascii="Arabic Typesetting" w:eastAsia="SimSun" w:hAnsi="Arabic Typesetting"/>
                <w:sz w:val="30"/>
                <w:szCs w:val="30"/>
                <w:rtl/>
                <w:lang w:eastAsia="zh-CN"/>
              </w:rPr>
            </w:pPr>
            <w:r w:rsidRPr="00B92D74">
              <w:rPr>
                <w:rFonts w:ascii="Arabic Typesetting" w:eastAsia="SimSun" w:hAnsi="Arabic Typesetting"/>
                <w:sz w:val="30"/>
                <w:szCs w:val="30"/>
                <w:rtl/>
                <w:lang w:eastAsia="zh-CN"/>
              </w:rPr>
              <w:t xml:space="preserve">المشروعات: </w:t>
            </w:r>
            <w:proofErr w:type="spellStart"/>
            <w:r w:rsidRPr="00B92D74">
              <w:rPr>
                <w:rFonts w:ascii="Arabic Typesetting" w:eastAsia="SimSun" w:hAnsi="Arabic Typesetting"/>
                <w:sz w:val="30"/>
                <w:szCs w:val="30"/>
                <w:lang w:eastAsia="zh-CN"/>
              </w:rPr>
              <w:t>DA_8_01</w:t>
            </w:r>
            <w:proofErr w:type="spellEnd"/>
            <w:r w:rsidRPr="00B92D74">
              <w:rPr>
                <w:rFonts w:ascii="Arabic Typesetting" w:eastAsia="SimSun" w:hAnsi="Arabic Typesetting"/>
                <w:sz w:val="30"/>
                <w:szCs w:val="30"/>
                <w:rtl/>
                <w:lang w:eastAsia="zh-CN"/>
              </w:rPr>
              <w:t xml:space="preserve"> و</w:t>
            </w:r>
            <w:proofErr w:type="spellStart"/>
            <w:r w:rsidRPr="00B92D74">
              <w:rPr>
                <w:rFonts w:ascii="Arabic Typesetting" w:eastAsia="SimSun" w:hAnsi="Arabic Typesetting"/>
                <w:sz w:val="30"/>
                <w:szCs w:val="30"/>
                <w:lang w:eastAsia="zh-CN"/>
              </w:rPr>
              <w:t>DA_8_02</w:t>
            </w:r>
            <w:proofErr w:type="spellEnd"/>
            <w:r w:rsidRPr="00B92D74">
              <w:rPr>
                <w:rFonts w:ascii="Arabic Typesetting" w:eastAsia="SimSun" w:hAnsi="Arabic Typesetting"/>
                <w:sz w:val="30"/>
                <w:szCs w:val="30"/>
                <w:rtl/>
                <w:lang w:eastAsia="zh-CN"/>
              </w:rPr>
              <w:t xml:space="preserve"> و</w:t>
            </w:r>
            <w:proofErr w:type="spellStart"/>
            <w:r w:rsidRPr="00B92D74">
              <w:rPr>
                <w:rFonts w:ascii="Arabic Typesetting" w:eastAsia="SimSun" w:hAnsi="Arabic Typesetting"/>
                <w:sz w:val="30"/>
                <w:szCs w:val="30"/>
                <w:lang w:eastAsia="zh-CN"/>
              </w:rPr>
              <w:t>DA_19_30_31</w:t>
            </w:r>
            <w:proofErr w:type="spellEnd"/>
            <w:r w:rsidRPr="00B92D74">
              <w:rPr>
                <w:rFonts w:ascii="Arabic Typesetting" w:eastAsia="SimSun" w:hAnsi="Arabic Typesetting"/>
                <w:sz w:val="30"/>
                <w:szCs w:val="30"/>
                <w:rtl/>
                <w:lang w:eastAsia="zh-CN"/>
              </w:rPr>
              <w:t xml:space="preserve"> و</w:t>
            </w:r>
            <w:proofErr w:type="spellStart"/>
            <w:r w:rsidRPr="00B92D74">
              <w:rPr>
                <w:rFonts w:ascii="Arabic Typesetting" w:eastAsia="SimSun" w:hAnsi="Arabic Typesetting"/>
                <w:sz w:val="30"/>
                <w:szCs w:val="30"/>
                <w:lang w:eastAsia="zh-CN"/>
              </w:rPr>
              <w:t>DA_16_20_01</w:t>
            </w:r>
            <w:proofErr w:type="spellEnd"/>
            <w:r w:rsidRPr="00B92D74">
              <w:rPr>
                <w:rFonts w:ascii="Arabic Typesetting" w:eastAsia="SimSun" w:hAnsi="Arabic Typesetting"/>
                <w:sz w:val="30"/>
                <w:szCs w:val="30"/>
                <w:rtl/>
                <w:lang w:eastAsia="zh-CN"/>
              </w:rPr>
              <w:t xml:space="preserve"> و</w:t>
            </w:r>
            <w:proofErr w:type="spellStart"/>
            <w:r w:rsidRPr="00B92D74">
              <w:rPr>
                <w:rFonts w:ascii="Arabic Typesetting" w:eastAsia="SimSun" w:hAnsi="Arabic Typesetting"/>
                <w:sz w:val="30"/>
                <w:szCs w:val="30"/>
                <w:lang w:eastAsia="zh-CN"/>
              </w:rPr>
              <w:t>DA_16_20_02</w:t>
            </w:r>
            <w:proofErr w:type="spellEnd"/>
            <w:r w:rsidRPr="00B92D74">
              <w:rPr>
                <w:rFonts w:ascii="Arabic Typesetting" w:eastAsia="SimSun" w:hAnsi="Arabic Typesetting"/>
                <w:sz w:val="30"/>
                <w:szCs w:val="30"/>
                <w:rtl/>
                <w:lang w:eastAsia="zh-CN"/>
              </w:rPr>
              <w:t xml:space="preserve"> و</w:t>
            </w:r>
            <w:proofErr w:type="spellStart"/>
            <w:r w:rsidRPr="00B92D74">
              <w:rPr>
                <w:rFonts w:ascii="Arabic Typesetting" w:eastAsia="SimSun" w:hAnsi="Arabic Typesetting"/>
                <w:sz w:val="30"/>
                <w:szCs w:val="30"/>
                <w:lang w:eastAsia="zh-CN"/>
              </w:rPr>
              <w:t>DA_16_20_03</w:t>
            </w:r>
            <w:proofErr w:type="spellEnd"/>
          </w:p>
        </w:tc>
      </w:tr>
      <w:tr w:rsidR="00493D66" w:rsidRPr="00B92D74" w:rsidTr="00493D66">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2C749B" w:rsidRDefault="00B92D74" w:rsidP="007B138F">
            <w:pPr>
              <w:spacing w:before="160" w:after="160"/>
              <w:rPr>
                <w:rFonts w:ascii="Arabic Typesetting" w:eastAsia="SimSun" w:hAnsi="Arabic Typesetting"/>
                <w:sz w:val="30"/>
                <w:szCs w:val="30"/>
                <w:u w:val="single"/>
                <w:lang w:val="en-US" w:eastAsia="zh-CN"/>
              </w:rPr>
            </w:pPr>
            <w:r w:rsidRPr="00B92D74">
              <w:rPr>
                <w:rFonts w:ascii="Arabic Typesetting" w:eastAsia="SimSun" w:hAnsi="Arabic Typesetting"/>
                <w:sz w:val="30"/>
                <w:szCs w:val="30"/>
                <w:u w:val="single"/>
                <w:rtl/>
                <w:lang w:eastAsia="zh-CN"/>
              </w:rPr>
              <w:lastRenderedPageBreak/>
              <w:t>الصلة بالنتائج المرتقبة من البرنامج والميزانية</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rPr>
                <w:rFonts w:ascii="Arabic Typesetting" w:eastAsia="SimSun" w:hAnsi="Arabic Typesetting"/>
                <w:sz w:val="30"/>
                <w:szCs w:val="30"/>
                <w:rtl/>
                <w:lang w:eastAsia="zh-CN"/>
              </w:rPr>
            </w:pPr>
            <w:r w:rsidRPr="00B92D74">
              <w:rPr>
                <w:rFonts w:ascii="Arabic Typesetting" w:eastAsia="SimSun" w:hAnsi="Arabic Typesetting"/>
                <w:i/>
                <w:iCs/>
                <w:sz w:val="30"/>
                <w:szCs w:val="30"/>
                <w:rtl/>
                <w:lang w:eastAsia="zh-CN"/>
              </w:rPr>
              <w:t>النتيجة المرتقبة ه</w:t>
            </w:r>
            <w:r w:rsidRPr="002C749B">
              <w:rPr>
                <w:rFonts w:ascii="Arabic Typesetting" w:eastAsia="SimSun" w:hAnsi="Arabic Typesetting"/>
                <w:i/>
                <w:iCs/>
                <w:sz w:val="30"/>
                <w:szCs w:val="30"/>
                <w:lang w:val="en-US" w:eastAsia="zh-CN"/>
              </w:rPr>
              <w:t>2.3</w:t>
            </w:r>
            <w:r w:rsidRPr="00B92D74">
              <w:rPr>
                <w:rFonts w:ascii="Arabic Typesetting" w:eastAsia="SimSun" w:hAnsi="Arabic Typesetting"/>
                <w:sz w:val="30"/>
                <w:szCs w:val="30"/>
                <w:rtl/>
                <w:lang w:eastAsia="zh-CN"/>
              </w:rPr>
              <w:t>: كفاءات معزَّزة للموارد البشرية القادرة على تلبية تشكيلة واسعة من المتطلبات لتسخير الملكية الفكرية بفعالية لأغراض التنمية في البلدان النامية والبلدان الأقل نموا والبلدان المنتقلة إلى اقتصاد السوق الحر.</w:t>
            </w:r>
          </w:p>
          <w:p w:rsidR="00B92D74" w:rsidRPr="00B92D74" w:rsidRDefault="00B92D74" w:rsidP="007B138F">
            <w:pPr>
              <w:spacing w:before="160" w:after="160"/>
              <w:jc w:val="both"/>
              <w:rPr>
                <w:rFonts w:ascii="Arabic Typesetting" w:hAnsi="Arabic Typesetting"/>
                <w:sz w:val="30"/>
                <w:szCs w:val="30"/>
                <w:rtl/>
              </w:rPr>
            </w:pPr>
            <w:r w:rsidRPr="00B92D74">
              <w:rPr>
                <w:rFonts w:ascii="Arabic Typesetting" w:hAnsi="Arabic Typesetting"/>
                <w:i/>
                <w:iCs/>
                <w:sz w:val="30"/>
                <w:szCs w:val="30"/>
                <w:rtl/>
              </w:rPr>
              <w:t>النتيجة المرتقبة ه</w:t>
            </w:r>
            <w:r w:rsidRPr="00B92D74">
              <w:rPr>
                <w:rFonts w:ascii="Arabic Typesetting" w:hAnsi="Arabic Typesetting"/>
                <w:i/>
                <w:iCs/>
                <w:sz w:val="30"/>
                <w:szCs w:val="30"/>
              </w:rPr>
              <w:t>2.4</w:t>
            </w:r>
            <w:r w:rsidRPr="00B92D74">
              <w:rPr>
                <w:rFonts w:ascii="Arabic Typesetting" w:hAnsi="Arabic Typesetting"/>
                <w:sz w:val="30"/>
                <w:szCs w:val="30"/>
                <w:rtl/>
              </w:rPr>
              <w:t>: نفاذ محسّن إلى المعلومات المتعلقة بالملكية الفكرية واستخدامها من قبل مؤسسات الملكية الفكرية والجمهور لتشجيع الابتكار والإبداع.</w:t>
            </w:r>
          </w:p>
        </w:tc>
      </w:tr>
      <w:tr w:rsidR="00493D66" w:rsidRPr="00B92D74" w:rsidTr="00493D66">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jc w:val="both"/>
              <w:rPr>
                <w:rFonts w:ascii="Arabic Typesetting" w:eastAsia="SimSun" w:hAnsi="Arabic Typesetting"/>
                <w:sz w:val="30"/>
                <w:szCs w:val="30"/>
                <w:lang w:eastAsia="zh-CN"/>
              </w:rPr>
            </w:pPr>
            <w:r w:rsidRPr="00B92D74">
              <w:rPr>
                <w:rFonts w:ascii="Arabic Typesetting" w:eastAsia="SimSun" w:hAnsi="Arabic Typesetting"/>
                <w:sz w:val="30"/>
                <w:szCs w:val="30"/>
                <w:u w:val="single"/>
                <w:rtl/>
                <w:lang w:eastAsia="zh-CN"/>
              </w:rPr>
              <w:t>مدة المشروع</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jc w:val="both"/>
              <w:rPr>
                <w:rFonts w:ascii="Arabic Typesetting" w:eastAsia="SimSun" w:hAnsi="Arabic Typesetting"/>
                <w:sz w:val="30"/>
                <w:szCs w:val="30"/>
                <w:rtl/>
                <w:lang w:eastAsia="zh-CN"/>
              </w:rPr>
            </w:pPr>
            <w:r w:rsidRPr="00B92D74">
              <w:rPr>
                <w:rFonts w:ascii="Arabic Typesetting" w:eastAsia="SimSun" w:hAnsi="Arabic Typesetting"/>
                <w:sz w:val="30"/>
                <w:szCs w:val="30"/>
                <w:lang w:eastAsia="zh-CN"/>
              </w:rPr>
              <w:t>24</w:t>
            </w:r>
            <w:r w:rsidRPr="00B92D74">
              <w:rPr>
                <w:rFonts w:ascii="Arabic Typesetting" w:eastAsia="SimSun" w:hAnsi="Arabic Typesetting"/>
                <w:sz w:val="30"/>
                <w:szCs w:val="30"/>
                <w:rtl/>
                <w:lang w:eastAsia="zh-CN"/>
              </w:rPr>
              <w:t xml:space="preserve"> شهراً</w:t>
            </w:r>
          </w:p>
        </w:tc>
      </w:tr>
      <w:tr w:rsidR="00493D66" w:rsidRPr="002C749B" w:rsidTr="00493D66">
        <w:trPr>
          <w:jc w:val="right"/>
        </w:trPr>
        <w:tc>
          <w:tcPr>
            <w:tcW w:w="9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jc w:val="both"/>
              <w:rPr>
                <w:rFonts w:ascii="Arabic Typesetting" w:eastAsia="SimSun" w:hAnsi="Arabic Typesetting"/>
                <w:sz w:val="30"/>
                <w:szCs w:val="30"/>
                <w:u w:val="single"/>
                <w:lang w:eastAsia="zh-CN"/>
              </w:rPr>
            </w:pPr>
            <w:r w:rsidRPr="00B92D74">
              <w:rPr>
                <w:rFonts w:ascii="Arabic Typesetting" w:eastAsia="SimSun" w:hAnsi="Arabic Typesetting"/>
                <w:sz w:val="30"/>
                <w:szCs w:val="30"/>
                <w:u w:val="single"/>
                <w:rtl/>
                <w:lang w:eastAsia="zh-CN"/>
              </w:rPr>
              <w:t>ميزانية المشروع</w:t>
            </w:r>
          </w:p>
        </w:tc>
        <w:tc>
          <w:tcPr>
            <w:tcW w:w="40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92D74" w:rsidRPr="00B92D74" w:rsidRDefault="00B92D74" w:rsidP="007B138F">
            <w:pPr>
              <w:spacing w:before="160" w:after="160"/>
              <w:jc w:val="both"/>
              <w:rPr>
                <w:rFonts w:ascii="Arabic Typesetting" w:eastAsia="SimSun" w:hAnsi="Arabic Typesetting"/>
                <w:sz w:val="30"/>
                <w:szCs w:val="30"/>
                <w:rtl/>
                <w:lang w:eastAsia="zh-CN"/>
              </w:rPr>
            </w:pPr>
            <w:r w:rsidRPr="00B92D74">
              <w:rPr>
                <w:rFonts w:ascii="Arabic Typesetting" w:eastAsia="SimSun" w:hAnsi="Arabic Typesetting"/>
                <w:sz w:val="30"/>
                <w:szCs w:val="30"/>
                <w:rtl/>
                <w:lang w:eastAsia="zh-CN"/>
              </w:rPr>
              <w:t xml:space="preserve">إجمالي الميزانية: </w:t>
            </w:r>
            <w:r w:rsidRPr="00B92D74">
              <w:rPr>
                <w:rFonts w:ascii="Arabic Typesetting" w:eastAsia="SimSun" w:hAnsi="Arabic Typesetting"/>
                <w:sz w:val="30"/>
                <w:szCs w:val="30"/>
                <w:lang w:eastAsia="zh-CN"/>
              </w:rPr>
              <w:t>80,000</w:t>
            </w:r>
            <w:r w:rsidRPr="00B92D74">
              <w:rPr>
                <w:rFonts w:ascii="Arabic Typesetting" w:eastAsia="SimSun" w:hAnsi="Arabic Typesetting"/>
                <w:sz w:val="30"/>
                <w:szCs w:val="30"/>
                <w:rtl/>
                <w:lang w:eastAsia="zh-CN"/>
              </w:rPr>
              <w:t xml:space="preserve"> فرنك سويسري (موارد خلاف الموظفين)</w:t>
            </w:r>
          </w:p>
        </w:tc>
      </w:tr>
    </w:tbl>
    <w:p w:rsidR="00B92D74" w:rsidRPr="00B92D74" w:rsidRDefault="00B92D74" w:rsidP="00B92D74">
      <w:pPr>
        <w:rPr>
          <w:sz w:val="4"/>
          <w:szCs w:val="4"/>
          <w:rtl/>
          <w:lang w:bidi="ar-EG"/>
        </w:rPr>
      </w:pPr>
      <w:r w:rsidRPr="00B92D74">
        <w:rPr>
          <w:sz w:val="4"/>
          <w:szCs w:val="4"/>
          <w:rtl/>
          <w:lang w:bidi="ar-EG"/>
        </w:rPr>
        <w:br w:type="page"/>
      </w:r>
    </w:p>
    <w:tbl>
      <w:tblPr>
        <w:tblStyle w:val="TableGrid2"/>
        <w:bidiVisual/>
        <w:tblW w:w="5000" w:type="pct"/>
        <w:jc w:val="right"/>
        <w:tblInd w:w="0" w:type="dxa"/>
        <w:tblLook w:val="04A0" w:firstRow="1" w:lastRow="0" w:firstColumn="1" w:lastColumn="0" w:noHBand="0" w:noVBand="1"/>
      </w:tblPr>
      <w:tblGrid>
        <w:gridCol w:w="9345"/>
      </w:tblGrid>
      <w:tr w:rsidR="00B92D74" w:rsidRPr="00B92D74" w:rsidTr="00B92D74">
        <w:trPr>
          <w:jc w:val="right"/>
        </w:trPr>
        <w:tc>
          <w:tcPr>
            <w:tcW w:w="5000" w:type="pct"/>
            <w:tcBorders>
              <w:top w:val="single" w:sz="4" w:space="0" w:color="auto"/>
              <w:left w:val="single" w:sz="4" w:space="0" w:color="auto"/>
              <w:bottom w:val="single" w:sz="4" w:space="0" w:color="auto"/>
              <w:right w:val="single" w:sz="4" w:space="0" w:color="auto"/>
            </w:tcBorders>
            <w:hideMark/>
          </w:tcPr>
          <w:p w:rsidR="00B92D74" w:rsidRPr="00B92D74" w:rsidRDefault="00B92D74" w:rsidP="002A4DE8">
            <w:pPr>
              <w:numPr>
                <w:ilvl w:val="0"/>
                <w:numId w:val="13"/>
              </w:numPr>
              <w:spacing w:before="200" w:after="200"/>
              <w:ind w:left="567" w:hanging="567"/>
              <w:jc w:val="both"/>
              <w:rPr>
                <w:rFonts w:ascii="Arabic Typesetting" w:hAnsi="Arabic Typesetting"/>
                <w:sz w:val="40"/>
                <w:szCs w:val="40"/>
              </w:rPr>
            </w:pPr>
            <w:r w:rsidRPr="00B92D74">
              <w:rPr>
                <w:rFonts w:ascii="Arabic Typesetting" w:hAnsi="Arabic Typesetting"/>
                <w:sz w:val="40"/>
                <w:szCs w:val="40"/>
                <w:rtl/>
              </w:rPr>
              <w:lastRenderedPageBreak/>
              <w:t>وصف المشروع</w:t>
            </w:r>
          </w:p>
        </w:tc>
      </w:tr>
      <w:tr w:rsidR="00B92D74" w:rsidRPr="00B92D74" w:rsidTr="00B92D74">
        <w:trPr>
          <w:jc w:val="right"/>
        </w:trPr>
        <w:tc>
          <w:tcPr>
            <w:tcW w:w="5000" w:type="pct"/>
            <w:tcBorders>
              <w:top w:val="single" w:sz="4" w:space="0" w:color="auto"/>
              <w:left w:val="single" w:sz="4" w:space="0" w:color="auto"/>
              <w:bottom w:val="single" w:sz="4" w:space="0" w:color="auto"/>
              <w:right w:val="single" w:sz="4" w:space="0" w:color="auto"/>
            </w:tcBorders>
            <w:hideMark/>
          </w:tcPr>
          <w:p w:rsidR="00B92D74" w:rsidRPr="00B92D74" w:rsidRDefault="00B92D74" w:rsidP="002A4DE8">
            <w:pPr>
              <w:numPr>
                <w:ilvl w:val="1"/>
                <w:numId w:val="13"/>
              </w:numPr>
              <w:spacing w:before="200" w:after="200"/>
              <w:jc w:val="both"/>
              <w:rPr>
                <w:rFonts w:ascii="Arabic Typesetting" w:hAnsi="Arabic Typesetting"/>
                <w:sz w:val="40"/>
                <w:szCs w:val="40"/>
                <w:u w:val="single"/>
              </w:rPr>
            </w:pPr>
            <w:r w:rsidRPr="00B92D74">
              <w:rPr>
                <w:rFonts w:ascii="Arabic Typesetting" w:hAnsi="Arabic Typesetting"/>
                <w:sz w:val="36"/>
                <w:szCs w:val="36"/>
                <w:u w:val="single"/>
                <w:rtl/>
              </w:rPr>
              <w:t>الهدف</w:t>
            </w:r>
          </w:p>
        </w:tc>
      </w:tr>
      <w:tr w:rsidR="00B92D74" w:rsidRPr="00B92D74" w:rsidTr="00B92D74">
        <w:trPr>
          <w:jc w:val="right"/>
        </w:trPr>
        <w:tc>
          <w:tcPr>
            <w:tcW w:w="5000" w:type="pct"/>
            <w:tcBorders>
              <w:top w:val="single" w:sz="4" w:space="0" w:color="auto"/>
              <w:left w:val="single" w:sz="4" w:space="0" w:color="auto"/>
              <w:bottom w:val="single" w:sz="4" w:space="0" w:color="auto"/>
              <w:right w:val="single" w:sz="4" w:space="0" w:color="auto"/>
            </w:tcBorders>
            <w:hideMark/>
          </w:tcPr>
          <w:p w:rsidR="00B92D74" w:rsidRPr="002C749B" w:rsidRDefault="00B92D74" w:rsidP="00B92D74">
            <w:pPr>
              <w:spacing w:before="200" w:after="200"/>
              <w:jc w:val="both"/>
              <w:rPr>
                <w:rFonts w:ascii="Arabic Typesetting" w:eastAsia="SimSun" w:hAnsi="Arabic Typesetting"/>
                <w:sz w:val="36"/>
                <w:szCs w:val="36"/>
                <w:lang w:val="en-US" w:eastAsia="zh-CN"/>
              </w:rPr>
            </w:pPr>
            <w:r w:rsidRPr="00B92D74">
              <w:rPr>
                <w:rFonts w:ascii="Arabic Typesetting" w:eastAsia="SimSun" w:hAnsi="Arabic Typesetting"/>
                <w:sz w:val="36"/>
                <w:szCs w:val="36"/>
                <w:rtl/>
                <w:lang w:eastAsia="zh-CN"/>
              </w:rPr>
              <w:t>يهدف المشروع إلى المساهمة في تعزيز قدرة مراكز دعم التكنولوجيا والابتكار على عرض خدمات تتعلق باستخدام الاختراعات التي آلت إلى الملك العام.</w:t>
            </w:r>
          </w:p>
        </w:tc>
      </w:tr>
      <w:tr w:rsidR="00B92D74" w:rsidRPr="00B92D74" w:rsidTr="00B92D74">
        <w:trPr>
          <w:jc w:val="right"/>
        </w:trPr>
        <w:tc>
          <w:tcPr>
            <w:tcW w:w="5000" w:type="pct"/>
            <w:tcBorders>
              <w:top w:val="single" w:sz="4" w:space="0" w:color="auto"/>
              <w:left w:val="single" w:sz="4" w:space="0" w:color="auto"/>
              <w:bottom w:val="single" w:sz="4" w:space="0" w:color="auto"/>
              <w:right w:val="single" w:sz="4" w:space="0" w:color="auto"/>
            </w:tcBorders>
            <w:hideMark/>
          </w:tcPr>
          <w:p w:rsidR="00B92D74" w:rsidRPr="00B92D74" w:rsidRDefault="00B92D74" w:rsidP="002A4DE8">
            <w:pPr>
              <w:numPr>
                <w:ilvl w:val="1"/>
                <w:numId w:val="13"/>
              </w:numPr>
              <w:spacing w:before="200" w:after="200"/>
              <w:jc w:val="both"/>
              <w:rPr>
                <w:rFonts w:ascii="Arabic Typesetting" w:hAnsi="Arabic Typesetting"/>
                <w:sz w:val="40"/>
                <w:szCs w:val="40"/>
                <w:u w:val="single"/>
              </w:rPr>
            </w:pPr>
            <w:r w:rsidRPr="00B92D74">
              <w:rPr>
                <w:rFonts w:ascii="Arabic Typesetting" w:hAnsi="Arabic Typesetting"/>
                <w:sz w:val="36"/>
                <w:szCs w:val="36"/>
                <w:u w:val="single"/>
                <w:rtl/>
              </w:rPr>
              <w:t>استراتيجية التنفيذ</w:t>
            </w:r>
          </w:p>
        </w:tc>
      </w:tr>
      <w:tr w:rsidR="00B92D74" w:rsidRPr="00B92D74" w:rsidTr="00B92D74">
        <w:trPr>
          <w:jc w:val="right"/>
        </w:trPr>
        <w:tc>
          <w:tcPr>
            <w:tcW w:w="5000" w:type="pct"/>
            <w:tcBorders>
              <w:top w:val="single" w:sz="4" w:space="0" w:color="auto"/>
              <w:left w:val="single" w:sz="4" w:space="0" w:color="auto"/>
              <w:bottom w:val="single" w:sz="4" w:space="0" w:color="auto"/>
              <w:right w:val="single" w:sz="4" w:space="0" w:color="auto"/>
            </w:tcBorders>
            <w:hideMark/>
          </w:tcPr>
          <w:p w:rsidR="00B92D74" w:rsidRPr="002C749B" w:rsidRDefault="00B92D74" w:rsidP="00B92D74">
            <w:pPr>
              <w:spacing w:before="200" w:after="200"/>
              <w:rPr>
                <w:rFonts w:ascii="Arabic Typesetting" w:eastAsia="SimSun" w:hAnsi="Arabic Typesetting"/>
                <w:sz w:val="36"/>
                <w:szCs w:val="36"/>
                <w:lang w:val="en-US" w:eastAsia="zh-CN"/>
              </w:rPr>
            </w:pPr>
            <w:r w:rsidRPr="00B92D74">
              <w:rPr>
                <w:rFonts w:ascii="Arabic Typesetting" w:eastAsia="SimSun" w:hAnsi="Arabic Typesetting"/>
                <w:sz w:val="36"/>
                <w:szCs w:val="36"/>
                <w:rtl/>
                <w:lang w:eastAsia="zh-CN"/>
              </w:rPr>
              <w:t>سيُنفَّذ المشروع عن طريق الأنشطة التالية:</w:t>
            </w:r>
          </w:p>
          <w:p w:rsidR="00B92D74" w:rsidRPr="00B92D74" w:rsidRDefault="00B92D74" w:rsidP="007B138F">
            <w:pPr>
              <w:spacing w:before="200" w:after="200"/>
              <w:ind w:left="851" w:hanging="567"/>
              <w:rPr>
                <w:rFonts w:ascii="Arabic Typesetting" w:hAnsi="Arabic Typesetting"/>
                <w:sz w:val="36"/>
                <w:szCs w:val="36"/>
                <w:rtl/>
              </w:rPr>
            </w:pPr>
            <w:r>
              <w:rPr>
                <w:rFonts w:ascii="Arabic Typesetting" w:hAnsi="Arabic Typesetting" w:hint="cs"/>
                <w:sz w:val="36"/>
                <w:szCs w:val="36"/>
                <w:rtl/>
              </w:rPr>
              <w:t>ألف.</w:t>
            </w:r>
            <w:r>
              <w:rPr>
                <w:rFonts w:ascii="Arabic Typesetting" w:hAnsi="Arabic Typesetting"/>
                <w:sz w:val="36"/>
                <w:szCs w:val="36"/>
                <w:rtl/>
              </w:rPr>
              <w:tab/>
            </w:r>
            <w:r w:rsidRPr="00B92D74">
              <w:rPr>
                <w:rFonts w:ascii="Arabic Typesetting" w:hAnsi="Arabic Typesetting"/>
                <w:sz w:val="36"/>
                <w:szCs w:val="36"/>
                <w:rtl/>
              </w:rPr>
              <w:t>إعداد سلسلة من مجموعات الأدوات بالاستناد إلى المفاهيم والخطوات الرئيسية التي ينطوي عليها استخدام الاختراعات التي آلت إلى الملك العام، على النحو المفصَّل في دليل استخدام الاختراعات الموجودة في الملك العام. وستغطي مجموعات الأدوات أربع مراحل لاستحداث المنتجات أو الخدمات وهي التصميم والاختبار والإطلاق وما بعد الإطلاق، وستتضمن أدوات مثل جداول ونماذج وإرشادات لاستخدام كل أداة بفعالية.</w:t>
            </w:r>
          </w:p>
          <w:p w:rsidR="00B92D74" w:rsidRPr="00B92D74" w:rsidRDefault="00B92D74" w:rsidP="007B138F">
            <w:pPr>
              <w:spacing w:before="200" w:after="200"/>
              <w:ind w:left="851" w:hanging="567"/>
              <w:rPr>
                <w:rFonts w:ascii="Arabic Typesetting" w:hAnsi="Arabic Typesetting"/>
                <w:sz w:val="36"/>
                <w:szCs w:val="36"/>
                <w:rtl/>
              </w:rPr>
            </w:pPr>
            <w:r>
              <w:rPr>
                <w:rFonts w:ascii="Arabic Typesetting" w:hAnsi="Arabic Typesetting" w:hint="cs"/>
                <w:sz w:val="36"/>
                <w:szCs w:val="36"/>
                <w:rtl/>
              </w:rPr>
              <w:t>باء.</w:t>
            </w:r>
            <w:r>
              <w:rPr>
                <w:rFonts w:ascii="Arabic Typesetting" w:hAnsi="Arabic Typesetting"/>
                <w:sz w:val="36"/>
                <w:szCs w:val="36"/>
                <w:rtl/>
              </w:rPr>
              <w:tab/>
            </w:r>
            <w:r w:rsidRPr="00B92D74">
              <w:rPr>
                <w:rFonts w:ascii="Arabic Typesetting" w:hAnsi="Arabic Typesetting"/>
                <w:sz w:val="36"/>
                <w:szCs w:val="36"/>
                <w:rtl/>
              </w:rPr>
              <w:t>إعداد مواد تدريبية جديدة موجَّهة إلى مراكز دعم التكنولوجيا والابتكار استناداً إلى مجموعات الأدوات الخاصة باستخدام الاختراعات التي آلت إلى الملك العام. وستشتمل المواد التدريبية على عروض وتمارين عملية.</w:t>
            </w:r>
          </w:p>
          <w:p w:rsidR="00B92D74" w:rsidRPr="00B92D74" w:rsidRDefault="00B92D74" w:rsidP="007B138F">
            <w:pPr>
              <w:spacing w:before="200" w:after="200"/>
              <w:ind w:left="851" w:hanging="567"/>
              <w:rPr>
                <w:rFonts w:ascii="Arabic Typesetting" w:hAnsi="Arabic Typesetting"/>
                <w:sz w:val="36"/>
                <w:szCs w:val="36"/>
                <w:rtl/>
              </w:rPr>
            </w:pPr>
            <w:r>
              <w:rPr>
                <w:rFonts w:ascii="Arabic Typesetting" w:hAnsi="Arabic Typesetting" w:hint="cs"/>
                <w:sz w:val="36"/>
                <w:szCs w:val="36"/>
                <w:rtl/>
              </w:rPr>
              <w:t>جيم.</w:t>
            </w:r>
            <w:r>
              <w:rPr>
                <w:rFonts w:ascii="Arabic Typesetting" w:hAnsi="Arabic Typesetting"/>
                <w:sz w:val="36"/>
                <w:szCs w:val="36"/>
                <w:rtl/>
              </w:rPr>
              <w:tab/>
            </w:r>
            <w:r w:rsidRPr="00B92D74">
              <w:rPr>
                <w:rFonts w:ascii="Arabic Typesetting" w:hAnsi="Arabic Typesetting"/>
                <w:sz w:val="36"/>
                <w:szCs w:val="36"/>
                <w:rtl/>
              </w:rPr>
              <w:t>تنفيذ ندوات تدريبية باستخدام المواد التدريبية الجديدة. وستنظَّم الندوات التدريبية لتجربة مجموعات الأدوات والمواد التدريبية، مع تحليل الاحتياجات والظروف المحددة للبلدان النامية.</w:t>
            </w:r>
          </w:p>
        </w:tc>
      </w:tr>
      <w:tr w:rsidR="00B92D74" w:rsidRPr="00B92D74" w:rsidTr="00B92D74">
        <w:trPr>
          <w:jc w:val="right"/>
        </w:trPr>
        <w:tc>
          <w:tcPr>
            <w:tcW w:w="5000" w:type="pct"/>
            <w:tcBorders>
              <w:top w:val="single" w:sz="4" w:space="0" w:color="auto"/>
              <w:left w:val="single" w:sz="4" w:space="0" w:color="auto"/>
              <w:bottom w:val="single" w:sz="4" w:space="0" w:color="auto"/>
              <w:right w:val="single" w:sz="4" w:space="0" w:color="auto"/>
            </w:tcBorders>
            <w:hideMark/>
          </w:tcPr>
          <w:p w:rsidR="00B92D74" w:rsidRPr="002C749B" w:rsidRDefault="00B92D74" w:rsidP="002A4DE8">
            <w:pPr>
              <w:numPr>
                <w:ilvl w:val="1"/>
                <w:numId w:val="13"/>
              </w:numPr>
              <w:spacing w:before="200" w:after="200"/>
              <w:jc w:val="both"/>
              <w:rPr>
                <w:rFonts w:ascii="Arabic Typesetting" w:hAnsi="Arabic Typesetting"/>
                <w:sz w:val="40"/>
                <w:szCs w:val="40"/>
                <w:u w:val="single"/>
                <w:lang w:val="en-US"/>
              </w:rPr>
            </w:pPr>
            <w:r w:rsidRPr="00B92D74">
              <w:rPr>
                <w:rFonts w:ascii="Arabic Typesetting" w:hAnsi="Arabic Typesetting"/>
                <w:sz w:val="36"/>
                <w:szCs w:val="36"/>
                <w:u w:val="single"/>
                <w:rtl/>
              </w:rPr>
              <w:t>المخاطر المحتملة وإجراءات التخفيف من آثارها</w:t>
            </w:r>
          </w:p>
        </w:tc>
      </w:tr>
      <w:tr w:rsidR="00B92D74" w:rsidRPr="00B92D74" w:rsidTr="00B92D74">
        <w:trPr>
          <w:jc w:val="right"/>
        </w:trPr>
        <w:tc>
          <w:tcPr>
            <w:tcW w:w="5000" w:type="pct"/>
            <w:tcBorders>
              <w:top w:val="single" w:sz="4" w:space="0" w:color="auto"/>
              <w:left w:val="single" w:sz="4" w:space="0" w:color="auto"/>
              <w:bottom w:val="single" w:sz="4" w:space="0" w:color="auto"/>
              <w:right w:val="single" w:sz="4" w:space="0" w:color="auto"/>
            </w:tcBorders>
            <w:hideMark/>
          </w:tcPr>
          <w:p w:rsidR="00B92D74" w:rsidRPr="002C749B" w:rsidRDefault="00B92D74" w:rsidP="00B92D74">
            <w:pPr>
              <w:spacing w:before="200" w:after="200"/>
              <w:rPr>
                <w:rFonts w:ascii="Arabic Typesetting" w:eastAsia="SimSun" w:hAnsi="Arabic Typesetting"/>
                <w:sz w:val="36"/>
                <w:szCs w:val="36"/>
                <w:lang w:val="en-US" w:eastAsia="zh-CN"/>
              </w:rPr>
            </w:pPr>
            <w:r w:rsidRPr="00B92D74">
              <w:rPr>
                <w:rFonts w:ascii="Arabic Typesetting" w:eastAsia="SimSun" w:hAnsi="Arabic Typesetting"/>
                <w:i/>
                <w:iCs/>
                <w:sz w:val="36"/>
                <w:szCs w:val="36"/>
                <w:rtl/>
                <w:lang w:eastAsia="zh-CN"/>
              </w:rPr>
              <w:t>المخاطرة</w:t>
            </w:r>
            <w:r w:rsidRPr="00B92D74">
              <w:rPr>
                <w:rFonts w:ascii="Arabic Typesetting" w:eastAsia="SimSun" w:hAnsi="Arabic Typesetting"/>
                <w:sz w:val="36"/>
                <w:szCs w:val="36"/>
                <w:rtl/>
                <w:lang w:eastAsia="zh-CN"/>
              </w:rPr>
              <w:t>: عدم تمتع موظفي مراكز دعم التكنولوجيا والابتكار بالقدرة الكافية لاستخدام المعلومات الواردة في مجموعات الأدوات بفعالية.</w:t>
            </w:r>
          </w:p>
          <w:p w:rsidR="00B92D74" w:rsidRPr="00B92D74" w:rsidRDefault="00B92D74" w:rsidP="00B92D74">
            <w:pPr>
              <w:spacing w:before="200" w:after="200"/>
              <w:jc w:val="both"/>
              <w:rPr>
                <w:rFonts w:ascii="Arabic Typesetting" w:eastAsia="SimSun" w:hAnsi="Arabic Typesetting"/>
                <w:sz w:val="36"/>
                <w:szCs w:val="36"/>
                <w:rtl/>
                <w:lang w:eastAsia="zh-CN"/>
              </w:rPr>
            </w:pPr>
            <w:r w:rsidRPr="00B92D74">
              <w:rPr>
                <w:rFonts w:ascii="Arabic Typesetting" w:eastAsia="SimSun" w:hAnsi="Arabic Typesetting"/>
                <w:i/>
                <w:iCs/>
                <w:sz w:val="36"/>
                <w:szCs w:val="36"/>
                <w:rtl/>
                <w:lang w:eastAsia="zh-CN"/>
              </w:rPr>
              <w:t>إجراء التخفيف</w:t>
            </w:r>
            <w:r w:rsidRPr="00B92D74">
              <w:rPr>
                <w:rFonts w:ascii="Arabic Typesetting" w:eastAsia="SimSun" w:hAnsi="Arabic Typesetting"/>
                <w:sz w:val="36"/>
                <w:szCs w:val="36"/>
                <w:rtl/>
                <w:lang w:eastAsia="zh-CN"/>
              </w:rPr>
              <w:t>: ستكيَّف مجموعات الأدوات في ضوء تقييم قدرات موظفي مراكز دعم التكنولوجيا والابتكار.</w:t>
            </w:r>
          </w:p>
          <w:p w:rsidR="00B92D74" w:rsidRPr="00B92D74" w:rsidRDefault="00B92D74" w:rsidP="00B92D74">
            <w:pPr>
              <w:spacing w:before="200" w:after="200"/>
              <w:rPr>
                <w:rFonts w:ascii="Arabic Typesetting" w:eastAsia="SimSun" w:hAnsi="Arabic Typesetting"/>
                <w:sz w:val="36"/>
                <w:szCs w:val="36"/>
                <w:rtl/>
                <w:lang w:eastAsia="zh-CN"/>
              </w:rPr>
            </w:pPr>
            <w:r w:rsidRPr="00B92D74">
              <w:rPr>
                <w:rFonts w:ascii="Arabic Typesetting" w:eastAsia="SimSun" w:hAnsi="Arabic Typesetting"/>
                <w:i/>
                <w:iCs/>
                <w:sz w:val="36"/>
                <w:szCs w:val="36"/>
                <w:rtl/>
                <w:lang w:eastAsia="zh-CN"/>
              </w:rPr>
              <w:lastRenderedPageBreak/>
              <w:t>المخاطرة</w:t>
            </w:r>
            <w:r w:rsidRPr="00B92D74">
              <w:rPr>
                <w:rFonts w:ascii="Arabic Typesetting" w:eastAsia="SimSun" w:hAnsi="Arabic Typesetting"/>
                <w:sz w:val="36"/>
                <w:szCs w:val="36"/>
                <w:rtl/>
                <w:lang w:eastAsia="zh-CN"/>
              </w:rPr>
              <w:t>: عدم بلوغ مراكز دعم التكنولوجيا والابتكار مستوى النضج الكافي لاستحداث وعرض خدمات تتعلق باستخدام الاختراعات التي آلت إلى الملك العام.</w:t>
            </w:r>
          </w:p>
          <w:p w:rsidR="00B92D74" w:rsidRPr="00B92D74" w:rsidRDefault="00B92D74" w:rsidP="00B92D74">
            <w:pPr>
              <w:spacing w:before="200" w:after="200"/>
              <w:jc w:val="both"/>
              <w:rPr>
                <w:rFonts w:ascii="Arabic Typesetting" w:eastAsia="SimSun" w:hAnsi="Arabic Typesetting"/>
                <w:sz w:val="36"/>
                <w:szCs w:val="36"/>
                <w:rtl/>
                <w:lang w:eastAsia="zh-CN"/>
              </w:rPr>
            </w:pPr>
            <w:r w:rsidRPr="00B92D74">
              <w:rPr>
                <w:rFonts w:ascii="Arabic Typesetting" w:eastAsia="SimSun" w:hAnsi="Arabic Typesetting"/>
                <w:i/>
                <w:iCs/>
                <w:sz w:val="36"/>
                <w:szCs w:val="36"/>
                <w:rtl/>
                <w:lang w:eastAsia="zh-CN"/>
              </w:rPr>
              <w:t>إجراء التخفيف</w:t>
            </w:r>
            <w:r w:rsidRPr="00B92D74">
              <w:rPr>
                <w:rFonts w:ascii="Arabic Typesetting" w:eastAsia="SimSun" w:hAnsi="Arabic Typesetting"/>
                <w:sz w:val="36"/>
                <w:szCs w:val="36"/>
                <w:rtl/>
                <w:lang w:eastAsia="zh-CN"/>
              </w:rPr>
              <w:t>: ستُختار مراكز دعم التكنولوجيا والابتكار التي بلغت مستوى النضج الكافي للمشاركة في هذا المشروع.</w:t>
            </w:r>
          </w:p>
        </w:tc>
      </w:tr>
    </w:tbl>
    <w:p w:rsidR="00B92D74" w:rsidRDefault="00B92D74" w:rsidP="00B92D74">
      <w:pPr>
        <w:rPr>
          <w:rtl/>
          <w:lang w:bidi="ar-EG"/>
        </w:rPr>
      </w:pPr>
      <w:r>
        <w:rPr>
          <w:rtl/>
          <w:lang w:bidi="ar-EG"/>
        </w:rPr>
        <w:lastRenderedPageBreak/>
        <w:br w:type="page"/>
      </w:r>
    </w:p>
    <w:tbl>
      <w:tblPr>
        <w:tblStyle w:val="TableGrid3"/>
        <w:bidiVisual/>
        <w:tblW w:w="5000" w:type="pct"/>
        <w:jc w:val="right"/>
        <w:tblInd w:w="0" w:type="dxa"/>
        <w:tblLook w:val="04A0" w:firstRow="1" w:lastRow="0" w:firstColumn="1" w:lastColumn="0" w:noHBand="0" w:noVBand="1"/>
      </w:tblPr>
      <w:tblGrid>
        <w:gridCol w:w="3379"/>
        <w:gridCol w:w="5966"/>
      </w:tblGrid>
      <w:tr w:rsidR="00B92D74" w:rsidRPr="00B92D74" w:rsidTr="00B92D74">
        <w:trPr>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B92D74" w:rsidRPr="00B92D74" w:rsidRDefault="00B92D74" w:rsidP="002A4DE8">
            <w:pPr>
              <w:numPr>
                <w:ilvl w:val="0"/>
                <w:numId w:val="13"/>
              </w:numPr>
              <w:spacing w:before="200" w:after="200"/>
              <w:ind w:left="567" w:hanging="567"/>
              <w:jc w:val="both"/>
              <w:rPr>
                <w:rFonts w:ascii="Arabic Typesetting" w:hAnsi="Arabic Typesetting"/>
                <w:sz w:val="40"/>
                <w:szCs w:val="40"/>
              </w:rPr>
            </w:pPr>
            <w:r w:rsidRPr="00B92D74">
              <w:rPr>
                <w:rFonts w:ascii="Arabic Typesetting" w:hAnsi="Arabic Typesetting"/>
                <w:sz w:val="40"/>
                <w:szCs w:val="40"/>
                <w:rtl/>
              </w:rPr>
              <w:lastRenderedPageBreak/>
              <w:t>الاستعراض والتقييم</w:t>
            </w:r>
          </w:p>
        </w:tc>
      </w:tr>
      <w:tr w:rsidR="00B92D74" w:rsidRPr="00B92D74" w:rsidTr="00B92D74">
        <w:trPr>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B92D74" w:rsidRPr="00B92D74" w:rsidRDefault="00B92D74" w:rsidP="002A4DE8">
            <w:pPr>
              <w:numPr>
                <w:ilvl w:val="1"/>
                <w:numId w:val="13"/>
              </w:numPr>
              <w:spacing w:before="200" w:after="200"/>
              <w:jc w:val="both"/>
              <w:rPr>
                <w:rFonts w:ascii="Arabic Typesetting" w:hAnsi="Arabic Typesetting"/>
                <w:sz w:val="36"/>
                <w:szCs w:val="36"/>
                <w:u w:val="single"/>
                <w:rtl/>
              </w:rPr>
            </w:pPr>
            <w:r w:rsidRPr="00B92D74">
              <w:rPr>
                <w:rFonts w:ascii="Arabic Typesetting" w:hAnsi="Arabic Typesetting"/>
                <w:sz w:val="36"/>
                <w:szCs w:val="36"/>
                <w:u w:val="single"/>
                <w:rtl/>
              </w:rPr>
              <w:t>الجدول الزمني لاستعراض المشروع</w:t>
            </w:r>
          </w:p>
          <w:p w:rsidR="00B92D74" w:rsidRPr="00B92D74" w:rsidRDefault="00B92D74" w:rsidP="00B92D74">
            <w:pPr>
              <w:spacing w:before="200" w:after="200"/>
              <w:jc w:val="both"/>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سيقدَّم تقرير مرحلي سنوي كي تنظر فيه لجنة التنمية.</w:t>
            </w:r>
          </w:p>
          <w:p w:rsidR="00B92D74" w:rsidRPr="00B92D74" w:rsidRDefault="00B92D74" w:rsidP="00B92D74">
            <w:pPr>
              <w:spacing w:before="200" w:after="200"/>
              <w:jc w:val="both"/>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وسيُجرى تقييم ذاتي نهائي فور استكمال المشروع يقدَّم إلى لجنة التنمية.</w:t>
            </w:r>
          </w:p>
        </w:tc>
      </w:tr>
      <w:tr w:rsidR="00B92D74" w:rsidRPr="00B92D74" w:rsidTr="00B92D74">
        <w:trPr>
          <w:jc w:val="right"/>
        </w:trPr>
        <w:tc>
          <w:tcPr>
            <w:tcW w:w="5000" w:type="pct"/>
            <w:gridSpan w:val="2"/>
            <w:tcBorders>
              <w:top w:val="single" w:sz="4" w:space="0" w:color="auto"/>
              <w:left w:val="single" w:sz="4" w:space="0" w:color="auto"/>
              <w:bottom w:val="single" w:sz="4" w:space="0" w:color="auto"/>
              <w:right w:val="single" w:sz="4" w:space="0" w:color="auto"/>
            </w:tcBorders>
            <w:hideMark/>
          </w:tcPr>
          <w:p w:rsidR="00B92D74" w:rsidRPr="00B92D74" w:rsidRDefault="00B92D74" w:rsidP="002A4DE8">
            <w:pPr>
              <w:numPr>
                <w:ilvl w:val="1"/>
                <w:numId w:val="13"/>
              </w:numPr>
              <w:spacing w:before="200" w:after="200"/>
              <w:jc w:val="both"/>
              <w:rPr>
                <w:rFonts w:ascii="Arabic Typesetting" w:hAnsi="Arabic Typesetting"/>
                <w:sz w:val="40"/>
                <w:szCs w:val="40"/>
                <w:u w:val="single"/>
              </w:rPr>
            </w:pPr>
            <w:r w:rsidRPr="00B92D74">
              <w:rPr>
                <w:rFonts w:ascii="Arabic Typesetting" w:hAnsi="Arabic Typesetting"/>
                <w:sz w:val="36"/>
                <w:szCs w:val="36"/>
                <w:u w:val="single"/>
                <w:rtl/>
              </w:rPr>
              <w:t>التقييم الذاتي للمشروع</w:t>
            </w:r>
          </w:p>
        </w:tc>
      </w:tr>
      <w:tr w:rsidR="00B92D74" w:rsidRPr="002C749B" w:rsidTr="00B92D74">
        <w:trPr>
          <w:jc w:val="right"/>
        </w:trPr>
        <w:tc>
          <w:tcPr>
            <w:tcW w:w="1808" w:type="pct"/>
            <w:tcBorders>
              <w:top w:val="single" w:sz="4" w:space="0" w:color="auto"/>
              <w:left w:val="single" w:sz="4" w:space="0" w:color="auto"/>
              <w:bottom w:val="single" w:sz="4" w:space="0" w:color="auto"/>
              <w:right w:val="single" w:sz="4" w:space="0" w:color="auto"/>
            </w:tcBorders>
            <w:hideMark/>
          </w:tcPr>
          <w:p w:rsidR="00B92D74" w:rsidRPr="00B92D74" w:rsidRDefault="00B92D74" w:rsidP="00B92D74">
            <w:pPr>
              <w:spacing w:before="200" w:after="200"/>
              <w:jc w:val="both"/>
              <w:rPr>
                <w:rFonts w:ascii="Arabic Typesetting" w:eastAsia="SimSun" w:hAnsi="Arabic Typesetting"/>
                <w:sz w:val="36"/>
                <w:szCs w:val="36"/>
                <w:u w:val="single"/>
                <w:lang w:eastAsia="zh-CN"/>
              </w:rPr>
            </w:pPr>
            <w:r w:rsidRPr="00B92D74">
              <w:rPr>
                <w:rFonts w:ascii="Arabic Typesetting" w:eastAsia="SimSun" w:hAnsi="Arabic Typesetting"/>
                <w:i/>
                <w:iCs/>
                <w:sz w:val="36"/>
                <w:szCs w:val="36"/>
                <w:rtl/>
                <w:lang w:eastAsia="zh-CN"/>
              </w:rPr>
              <w:t>نواتج المشروع</w:t>
            </w:r>
          </w:p>
        </w:tc>
        <w:tc>
          <w:tcPr>
            <w:tcW w:w="319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B92D74">
            <w:pPr>
              <w:spacing w:before="200" w:after="200"/>
              <w:jc w:val="both"/>
              <w:rPr>
                <w:rFonts w:ascii="Arabic Typesetting" w:eastAsia="SimSun" w:hAnsi="Arabic Typesetting"/>
                <w:i/>
                <w:iCs/>
                <w:sz w:val="36"/>
                <w:szCs w:val="36"/>
                <w:rtl/>
                <w:lang w:eastAsia="zh-CN"/>
              </w:rPr>
            </w:pPr>
            <w:r w:rsidRPr="00B92D74">
              <w:rPr>
                <w:rFonts w:ascii="Arabic Typesetting" w:eastAsia="SimSun" w:hAnsi="Arabic Typesetting"/>
                <w:i/>
                <w:iCs/>
                <w:sz w:val="36"/>
                <w:szCs w:val="36"/>
                <w:rtl/>
                <w:lang w:eastAsia="zh-CN"/>
              </w:rPr>
              <w:t>مؤشرات الإنجاز الناجح (مؤشرات النواتج)</w:t>
            </w:r>
          </w:p>
        </w:tc>
      </w:tr>
      <w:tr w:rsidR="00B92D74" w:rsidRPr="002C749B" w:rsidTr="00B92D74">
        <w:trPr>
          <w:jc w:val="right"/>
        </w:trPr>
        <w:tc>
          <w:tcPr>
            <w:tcW w:w="1808" w:type="pct"/>
            <w:tcBorders>
              <w:top w:val="single" w:sz="4" w:space="0" w:color="auto"/>
              <w:left w:val="single" w:sz="4" w:space="0" w:color="auto"/>
              <w:bottom w:val="single" w:sz="4" w:space="0" w:color="auto"/>
              <w:right w:val="single" w:sz="4" w:space="0" w:color="auto"/>
            </w:tcBorders>
            <w:hideMark/>
          </w:tcPr>
          <w:p w:rsidR="00B92D74" w:rsidRPr="00B92D74" w:rsidRDefault="00B92D74" w:rsidP="00B92D74">
            <w:pPr>
              <w:spacing w:before="200" w:after="200"/>
              <w:jc w:val="both"/>
              <w:rPr>
                <w:rFonts w:ascii="Arabic Typesetting" w:eastAsia="SimSun" w:hAnsi="Arabic Typesetting"/>
                <w:sz w:val="36"/>
                <w:szCs w:val="36"/>
                <w:lang w:eastAsia="zh-CN"/>
              </w:rPr>
            </w:pPr>
            <w:r w:rsidRPr="00B92D74">
              <w:rPr>
                <w:rFonts w:ascii="Arabic Typesetting" w:eastAsia="SimSun" w:hAnsi="Arabic Typesetting"/>
                <w:sz w:val="36"/>
                <w:szCs w:val="36"/>
                <w:rtl/>
                <w:lang w:eastAsia="zh-CN"/>
              </w:rPr>
              <w:t>مجموعات أدوات تغطي المراحل الأربع لاستحداث المنتجات أو الخدمات</w:t>
            </w:r>
          </w:p>
        </w:tc>
        <w:tc>
          <w:tcPr>
            <w:tcW w:w="319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B92D74">
            <w:pPr>
              <w:spacing w:before="200" w:after="200"/>
              <w:rPr>
                <w:rFonts w:ascii="Arabic Typesetting" w:eastAsia="SimSun" w:hAnsi="Arabic Typesetting"/>
                <w:sz w:val="36"/>
                <w:szCs w:val="36"/>
                <w:lang w:eastAsia="zh-CN"/>
              </w:rPr>
            </w:pPr>
            <w:r w:rsidRPr="00B92D74">
              <w:rPr>
                <w:rFonts w:ascii="Arabic Typesetting" w:eastAsia="SimSun" w:hAnsi="Arabic Typesetting"/>
                <w:sz w:val="36"/>
                <w:szCs w:val="36"/>
                <w:rtl/>
                <w:lang w:eastAsia="zh-CN"/>
              </w:rPr>
              <w:t xml:space="preserve">تسليم مجموعات الأدوات بحلول يوم </w:t>
            </w:r>
            <w:r w:rsidRPr="00B92D74">
              <w:rPr>
                <w:rFonts w:ascii="Arabic Typesetting" w:eastAsia="SimSun" w:hAnsi="Arabic Typesetting"/>
                <w:sz w:val="36"/>
                <w:szCs w:val="36"/>
                <w:lang w:eastAsia="zh-CN"/>
              </w:rPr>
              <w:t>30</w:t>
            </w:r>
            <w:r w:rsidRPr="00B92D74">
              <w:rPr>
                <w:rFonts w:ascii="Arabic Typesetting" w:eastAsia="SimSun" w:hAnsi="Arabic Typesetting"/>
                <w:sz w:val="36"/>
                <w:szCs w:val="36"/>
                <w:rtl/>
                <w:lang w:eastAsia="zh-CN"/>
              </w:rPr>
              <w:t xml:space="preserve"> سبتمبر </w:t>
            </w:r>
            <w:r w:rsidRPr="00B92D74">
              <w:rPr>
                <w:rFonts w:ascii="Arabic Typesetting" w:eastAsia="SimSun" w:hAnsi="Arabic Typesetting"/>
                <w:sz w:val="36"/>
                <w:szCs w:val="36"/>
                <w:lang w:eastAsia="zh-CN"/>
              </w:rPr>
              <w:t>2020</w:t>
            </w:r>
          </w:p>
        </w:tc>
      </w:tr>
      <w:tr w:rsidR="00B92D74" w:rsidRPr="00B92D74" w:rsidTr="00B92D74">
        <w:trPr>
          <w:jc w:val="right"/>
        </w:trPr>
        <w:tc>
          <w:tcPr>
            <w:tcW w:w="1808" w:type="pct"/>
            <w:tcBorders>
              <w:top w:val="single" w:sz="4" w:space="0" w:color="auto"/>
              <w:left w:val="single" w:sz="4" w:space="0" w:color="auto"/>
              <w:bottom w:val="single" w:sz="4" w:space="0" w:color="auto"/>
              <w:right w:val="single" w:sz="4" w:space="0" w:color="auto"/>
            </w:tcBorders>
            <w:hideMark/>
          </w:tcPr>
          <w:p w:rsidR="00B92D74" w:rsidRPr="00B92D74" w:rsidRDefault="00B92D74" w:rsidP="00B92D74">
            <w:pPr>
              <w:spacing w:before="200" w:after="200"/>
              <w:jc w:val="both"/>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مواد تدريبية موجَّهة إلى مراكز دعم التكنولوجيا والابتكار</w:t>
            </w:r>
          </w:p>
        </w:tc>
        <w:tc>
          <w:tcPr>
            <w:tcW w:w="319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B92D74">
            <w:pPr>
              <w:spacing w:before="200" w:after="200"/>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 xml:space="preserve">وضع المواد التدريبية بحلول يوم </w:t>
            </w:r>
            <w:r w:rsidRPr="00B92D74">
              <w:rPr>
                <w:rFonts w:ascii="Arabic Typesetting" w:eastAsia="SimSun" w:hAnsi="Arabic Typesetting"/>
                <w:sz w:val="36"/>
                <w:szCs w:val="36"/>
                <w:lang w:eastAsia="zh-CN"/>
              </w:rPr>
              <w:t>31</w:t>
            </w:r>
            <w:r w:rsidRPr="00B92D74">
              <w:rPr>
                <w:rFonts w:ascii="Arabic Typesetting" w:eastAsia="SimSun" w:hAnsi="Arabic Typesetting"/>
                <w:sz w:val="36"/>
                <w:szCs w:val="36"/>
                <w:rtl/>
                <w:lang w:eastAsia="zh-CN"/>
              </w:rPr>
              <w:t xml:space="preserve"> مارس </w:t>
            </w:r>
            <w:r w:rsidRPr="00B92D74">
              <w:rPr>
                <w:rFonts w:ascii="Arabic Typesetting" w:eastAsia="SimSun" w:hAnsi="Arabic Typesetting"/>
                <w:sz w:val="36"/>
                <w:szCs w:val="36"/>
                <w:lang w:eastAsia="zh-CN"/>
              </w:rPr>
              <w:t>2021</w:t>
            </w:r>
          </w:p>
        </w:tc>
      </w:tr>
      <w:tr w:rsidR="00B92D74" w:rsidRPr="00B92D74" w:rsidTr="00B92D74">
        <w:trPr>
          <w:jc w:val="right"/>
        </w:trPr>
        <w:tc>
          <w:tcPr>
            <w:tcW w:w="1808" w:type="pct"/>
            <w:tcBorders>
              <w:top w:val="single" w:sz="4" w:space="0" w:color="auto"/>
              <w:left w:val="single" w:sz="4" w:space="0" w:color="auto"/>
              <w:bottom w:val="single" w:sz="4" w:space="0" w:color="auto"/>
              <w:right w:val="single" w:sz="4" w:space="0" w:color="auto"/>
            </w:tcBorders>
            <w:hideMark/>
          </w:tcPr>
          <w:p w:rsidR="00B92D74" w:rsidRPr="002C749B" w:rsidRDefault="00B92D74" w:rsidP="00B92D74">
            <w:pPr>
              <w:spacing w:before="200" w:after="200"/>
              <w:rPr>
                <w:rFonts w:ascii="Arabic Typesetting" w:eastAsia="SimSun" w:hAnsi="Arabic Typesetting"/>
                <w:sz w:val="36"/>
                <w:szCs w:val="36"/>
                <w:lang w:val="en-US" w:eastAsia="zh-CN"/>
              </w:rPr>
            </w:pPr>
            <w:r w:rsidRPr="00B92D74">
              <w:rPr>
                <w:rFonts w:ascii="Arabic Typesetting" w:eastAsia="SimSun" w:hAnsi="Arabic Typesetting"/>
                <w:sz w:val="36"/>
                <w:szCs w:val="36"/>
                <w:rtl/>
                <w:lang w:eastAsia="zh-CN"/>
              </w:rPr>
              <w:t>ندوات تدريبية تستخدم المواد التدريبية الجديدة</w:t>
            </w:r>
          </w:p>
        </w:tc>
        <w:tc>
          <w:tcPr>
            <w:tcW w:w="3192" w:type="pct"/>
            <w:tcBorders>
              <w:top w:val="single" w:sz="4" w:space="0" w:color="auto"/>
              <w:left w:val="single" w:sz="4" w:space="0" w:color="auto"/>
              <w:bottom w:val="single" w:sz="4" w:space="0" w:color="auto"/>
              <w:right w:val="single" w:sz="4" w:space="0" w:color="auto"/>
            </w:tcBorders>
            <w:hideMark/>
          </w:tcPr>
          <w:p w:rsidR="00B92D74" w:rsidRPr="002C749B" w:rsidRDefault="00B92D74" w:rsidP="00B92D74">
            <w:pPr>
              <w:spacing w:before="200" w:after="200"/>
              <w:jc w:val="both"/>
              <w:rPr>
                <w:rFonts w:ascii="Arabic Typesetting" w:eastAsia="SimSun" w:hAnsi="Arabic Typesetting"/>
                <w:sz w:val="36"/>
                <w:szCs w:val="36"/>
                <w:lang w:val="en-US" w:eastAsia="zh-CN"/>
              </w:rPr>
            </w:pPr>
            <w:r w:rsidRPr="00B92D74">
              <w:rPr>
                <w:rFonts w:ascii="Arabic Typesetting" w:eastAsia="SimSun" w:hAnsi="Arabic Typesetting"/>
                <w:sz w:val="36"/>
                <w:szCs w:val="36"/>
                <w:rtl/>
                <w:lang w:eastAsia="zh-CN"/>
              </w:rPr>
              <w:t xml:space="preserve">النسبة المئوية للمشاركين الذين يفيدون بأن التدريب قد حسَّن معارفهم ومهاراتهم في استخدام الاختراعات التي آلت إلى الملك العام (الهدف: </w:t>
            </w:r>
            <w:r w:rsidRPr="002C749B">
              <w:rPr>
                <w:rFonts w:ascii="Arabic Typesetting" w:eastAsia="SimSun" w:hAnsi="Arabic Typesetting"/>
                <w:sz w:val="36"/>
                <w:szCs w:val="36"/>
                <w:lang w:val="en-US" w:eastAsia="zh-CN"/>
              </w:rPr>
              <w:t>70</w:t>
            </w:r>
            <w:r w:rsidRPr="00B92D74">
              <w:rPr>
                <w:rFonts w:ascii="Arabic Typesetting" w:eastAsia="SimSun" w:hAnsi="Arabic Typesetting"/>
                <w:sz w:val="36"/>
                <w:szCs w:val="36"/>
                <w:rtl/>
                <w:lang w:eastAsia="zh-CN"/>
              </w:rPr>
              <w:t>%).</w:t>
            </w:r>
          </w:p>
        </w:tc>
      </w:tr>
      <w:tr w:rsidR="00B92D74" w:rsidRPr="002C749B" w:rsidTr="00B92D74">
        <w:trPr>
          <w:jc w:val="right"/>
        </w:trPr>
        <w:tc>
          <w:tcPr>
            <w:tcW w:w="1808" w:type="pct"/>
            <w:tcBorders>
              <w:top w:val="single" w:sz="4" w:space="0" w:color="auto"/>
              <w:left w:val="single" w:sz="4" w:space="0" w:color="auto"/>
              <w:bottom w:val="single" w:sz="4" w:space="0" w:color="auto"/>
              <w:right w:val="single" w:sz="4" w:space="0" w:color="auto"/>
            </w:tcBorders>
            <w:hideMark/>
          </w:tcPr>
          <w:p w:rsidR="00B92D74" w:rsidRPr="00B92D74" w:rsidRDefault="00B92D74" w:rsidP="00B92D74">
            <w:pPr>
              <w:spacing w:before="200" w:after="200"/>
              <w:jc w:val="both"/>
              <w:rPr>
                <w:rFonts w:ascii="Arabic Typesetting" w:eastAsia="SimSun" w:hAnsi="Arabic Typesetting"/>
                <w:i/>
                <w:iCs/>
                <w:sz w:val="36"/>
                <w:szCs w:val="36"/>
                <w:lang w:eastAsia="zh-CN"/>
              </w:rPr>
            </w:pPr>
            <w:r w:rsidRPr="00B92D74">
              <w:rPr>
                <w:rFonts w:ascii="Arabic Typesetting" w:eastAsia="SimSun" w:hAnsi="Arabic Typesetting"/>
                <w:i/>
                <w:iCs/>
                <w:sz w:val="36"/>
                <w:szCs w:val="36"/>
                <w:rtl/>
                <w:lang w:eastAsia="zh-CN"/>
              </w:rPr>
              <w:t>أهداف المشروع</w:t>
            </w:r>
          </w:p>
        </w:tc>
        <w:tc>
          <w:tcPr>
            <w:tcW w:w="319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E208AA">
            <w:pPr>
              <w:spacing w:before="200" w:after="200"/>
              <w:jc w:val="both"/>
              <w:rPr>
                <w:rFonts w:ascii="Arabic Typesetting" w:eastAsia="SimSun" w:hAnsi="Arabic Typesetting"/>
                <w:i/>
                <w:iCs/>
                <w:sz w:val="36"/>
                <w:szCs w:val="36"/>
                <w:rtl/>
                <w:lang w:eastAsia="zh-CN"/>
              </w:rPr>
            </w:pPr>
            <w:r w:rsidRPr="00B92D74">
              <w:rPr>
                <w:rFonts w:ascii="Arabic Typesetting" w:eastAsia="SimSun" w:hAnsi="Arabic Typesetting"/>
                <w:i/>
                <w:iCs/>
                <w:sz w:val="36"/>
                <w:szCs w:val="36"/>
                <w:rtl/>
                <w:lang w:eastAsia="zh-CN"/>
              </w:rPr>
              <w:t xml:space="preserve">مؤشرات النجاح في تحقيق أهداف المشروع (مؤشرات </w:t>
            </w:r>
            <w:r w:rsidR="00E208AA">
              <w:rPr>
                <w:rFonts w:ascii="Arabic Typesetting" w:eastAsia="SimSun" w:hAnsi="Arabic Typesetting" w:hint="cs"/>
                <w:i/>
                <w:iCs/>
                <w:sz w:val="36"/>
                <w:szCs w:val="36"/>
                <w:rtl/>
                <w:lang w:eastAsia="zh-CN"/>
              </w:rPr>
              <w:t>النتائج</w:t>
            </w:r>
            <w:r w:rsidRPr="00B92D74">
              <w:rPr>
                <w:rFonts w:ascii="Arabic Typesetting" w:eastAsia="SimSun" w:hAnsi="Arabic Typesetting"/>
                <w:i/>
                <w:iCs/>
                <w:sz w:val="36"/>
                <w:szCs w:val="36"/>
                <w:rtl/>
                <w:lang w:eastAsia="zh-CN"/>
              </w:rPr>
              <w:t>)</w:t>
            </w:r>
          </w:p>
        </w:tc>
      </w:tr>
      <w:tr w:rsidR="00B92D74" w:rsidRPr="002C749B" w:rsidTr="00B92D74">
        <w:trPr>
          <w:jc w:val="right"/>
        </w:trPr>
        <w:tc>
          <w:tcPr>
            <w:tcW w:w="1808" w:type="pct"/>
            <w:tcBorders>
              <w:top w:val="single" w:sz="4" w:space="0" w:color="auto"/>
              <w:left w:val="single" w:sz="4" w:space="0" w:color="auto"/>
              <w:bottom w:val="single" w:sz="4" w:space="0" w:color="auto"/>
              <w:right w:val="single" w:sz="4" w:space="0" w:color="auto"/>
            </w:tcBorders>
            <w:hideMark/>
          </w:tcPr>
          <w:p w:rsidR="00B92D74" w:rsidRPr="00B92D74" w:rsidRDefault="00B92D74" w:rsidP="00B92D74">
            <w:pPr>
              <w:spacing w:before="200" w:after="200"/>
              <w:jc w:val="both"/>
              <w:rPr>
                <w:rFonts w:ascii="Arabic Typesetting" w:eastAsia="SimSun" w:hAnsi="Arabic Typesetting"/>
                <w:sz w:val="36"/>
                <w:szCs w:val="36"/>
                <w:lang w:eastAsia="zh-CN"/>
              </w:rPr>
            </w:pPr>
            <w:r w:rsidRPr="00B92D74">
              <w:rPr>
                <w:rFonts w:ascii="Arabic Typesetting" w:eastAsia="SimSun" w:hAnsi="Arabic Typesetting"/>
                <w:sz w:val="36"/>
                <w:szCs w:val="36"/>
                <w:rtl/>
                <w:lang w:eastAsia="zh-CN"/>
              </w:rPr>
              <w:t>المساهمة في تعزيز قدرة مراكز دعم التكنولوجيا والابتكار على عرض خدمات تتعلق باستخدام الاختراعات التي آلت إلى الملك العام.</w:t>
            </w:r>
          </w:p>
        </w:tc>
        <w:tc>
          <w:tcPr>
            <w:tcW w:w="319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B92D74">
            <w:pPr>
              <w:spacing w:before="200" w:after="200"/>
              <w:jc w:val="both"/>
              <w:rPr>
                <w:rFonts w:ascii="Arabic Typesetting" w:eastAsia="SimSun" w:hAnsi="Arabic Typesetting"/>
                <w:sz w:val="36"/>
                <w:szCs w:val="36"/>
                <w:lang w:eastAsia="zh-CN"/>
              </w:rPr>
            </w:pPr>
            <w:r w:rsidRPr="00B92D74">
              <w:rPr>
                <w:rFonts w:ascii="Arabic Typesetting" w:eastAsia="SimSun" w:hAnsi="Arabic Typesetting"/>
                <w:sz w:val="36"/>
                <w:szCs w:val="36"/>
                <w:rtl/>
                <w:lang w:eastAsia="zh-CN"/>
              </w:rPr>
              <w:t>النسبة المئوية لمراكز دعم التكنولوجيا والابتكار التي شاركت في الندوات التدريبية التي تستخدم المواد التدريبية الجديدة والتي أفادت بأنها: "</w:t>
            </w:r>
            <w:r w:rsidRPr="00B92D74">
              <w:rPr>
                <w:rFonts w:ascii="Arabic Typesetting" w:eastAsia="SimSun" w:hAnsi="Arabic Typesetting"/>
                <w:sz w:val="36"/>
                <w:szCs w:val="36"/>
                <w:lang w:eastAsia="zh-CN"/>
              </w:rPr>
              <w:t>1</w:t>
            </w:r>
            <w:r w:rsidRPr="00B92D74">
              <w:rPr>
                <w:rFonts w:ascii="Arabic Typesetting" w:eastAsia="SimSun" w:hAnsi="Arabic Typesetting"/>
                <w:sz w:val="36"/>
                <w:szCs w:val="36"/>
                <w:rtl/>
                <w:lang w:eastAsia="zh-CN"/>
              </w:rPr>
              <w:t>" أطلقت خدمات جديدة لتقديم سبل الدعم والإرشاد في إدارة الملكية الفكرية وتسويقها؛ "</w:t>
            </w:r>
            <w:r w:rsidRPr="00B92D74">
              <w:rPr>
                <w:rFonts w:ascii="Arabic Typesetting" w:eastAsia="SimSun" w:hAnsi="Arabic Typesetting"/>
                <w:sz w:val="36"/>
                <w:szCs w:val="36"/>
                <w:lang w:eastAsia="zh-CN"/>
              </w:rPr>
              <w:t>2</w:t>
            </w:r>
            <w:r w:rsidRPr="00B92D74">
              <w:rPr>
                <w:rFonts w:ascii="Arabic Typesetting" w:eastAsia="SimSun" w:hAnsi="Arabic Typesetting"/>
                <w:sz w:val="36"/>
                <w:szCs w:val="36"/>
                <w:rtl/>
                <w:lang w:eastAsia="zh-CN"/>
              </w:rPr>
              <w:t xml:space="preserve">" أو عززت الخدمات </w:t>
            </w:r>
            <w:r w:rsidRPr="00B92D74">
              <w:rPr>
                <w:rFonts w:ascii="Arabic Typesetting" w:eastAsia="SimSun" w:hAnsi="Arabic Typesetting"/>
                <w:sz w:val="36"/>
                <w:szCs w:val="36"/>
                <w:rtl/>
                <w:lang w:eastAsia="zh-CN"/>
              </w:rPr>
              <w:lastRenderedPageBreak/>
              <w:t xml:space="preserve">القائمة الخاصة بتقديم سبل الدعم والإرشاد في إدارة الملكية الفكرية وتسويقها (الهدف: </w:t>
            </w:r>
            <w:r w:rsidRPr="00B92D74">
              <w:rPr>
                <w:rFonts w:ascii="Arabic Typesetting" w:eastAsia="SimSun" w:hAnsi="Arabic Typesetting"/>
                <w:sz w:val="36"/>
                <w:szCs w:val="36"/>
                <w:lang w:eastAsia="zh-CN"/>
              </w:rPr>
              <w:t>30</w:t>
            </w:r>
            <w:r w:rsidRPr="00B92D74">
              <w:rPr>
                <w:rFonts w:ascii="Arabic Typesetting" w:eastAsia="SimSun" w:hAnsi="Arabic Typesetting"/>
                <w:sz w:val="36"/>
                <w:szCs w:val="36"/>
                <w:rtl/>
                <w:lang w:eastAsia="zh-CN"/>
              </w:rPr>
              <w:t>%).</w:t>
            </w:r>
          </w:p>
        </w:tc>
      </w:tr>
    </w:tbl>
    <w:p w:rsidR="00B92D74" w:rsidRPr="00B92D74" w:rsidRDefault="00B92D74" w:rsidP="00B92D74">
      <w:pPr>
        <w:spacing w:before="200" w:after="200"/>
        <w:rPr>
          <w:rtl/>
          <w:lang w:bidi="ar-EG"/>
        </w:rPr>
        <w:sectPr w:rsidR="00B92D74" w:rsidRPr="00B92D74" w:rsidSect="00B92D74">
          <w:headerReference w:type="even" r:id="rId15"/>
          <w:headerReference w:type="default" r:id="rId16"/>
          <w:footerReference w:type="even" r:id="rId17"/>
          <w:footerReference w:type="default" r:id="rId18"/>
          <w:headerReference w:type="first" r:id="rId19"/>
          <w:footerReference w:type="first" r:id="rId20"/>
          <w:pgSz w:w="11907" w:h="16840" w:code="9"/>
          <w:pgMar w:top="567" w:right="1418" w:bottom="1418" w:left="1134" w:header="510" w:footer="1021" w:gutter="0"/>
          <w:pgNumType w:start="1"/>
          <w:cols w:space="720"/>
          <w:titlePg/>
          <w:docGrid w:linePitch="299"/>
        </w:sectPr>
      </w:pPr>
    </w:p>
    <w:p w:rsidR="00B92D74" w:rsidRPr="00B92D74" w:rsidRDefault="00B92D74" w:rsidP="002A4DE8">
      <w:pPr>
        <w:numPr>
          <w:ilvl w:val="0"/>
          <w:numId w:val="13"/>
        </w:numPr>
        <w:spacing w:before="200" w:after="400"/>
        <w:ind w:left="567" w:hanging="567"/>
        <w:jc w:val="both"/>
        <w:rPr>
          <w:sz w:val="40"/>
          <w:szCs w:val="40"/>
          <w:rtl/>
          <w:lang w:val="fr-CH" w:eastAsia="fr-CH" w:bidi="ar-EG"/>
        </w:rPr>
      </w:pPr>
      <w:r w:rsidRPr="00B92D74">
        <w:rPr>
          <w:sz w:val="40"/>
          <w:szCs w:val="40"/>
          <w:rtl/>
          <w:lang w:val="fr-CH" w:eastAsia="fr-CH" w:bidi="ar-EG"/>
        </w:rPr>
        <w:lastRenderedPageBreak/>
        <w:t>الجدول الزمني للتنفيذ</w:t>
      </w:r>
    </w:p>
    <w:tbl>
      <w:tblPr>
        <w:tblpPr w:leftFromText="180" w:rightFromText="180" w:vertAnchor="text" w:tblpY="1"/>
        <w:tblOverlap w:val="never"/>
        <w:bidiVisual/>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7" w:type="dxa"/>
          <w:right w:w="107" w:type="dxa"/>
        </w:tblCellMar>
        <w:tblLook w:val="04A0" w:firstRow="1" w:lastRow="0" w:firstColumn="1" w:lastColumn="0" w:noHBand="0" w:noVBand="1"/>
      </w:tblPr>
      <w:tblGrid>
        <w:gridCol w:w="8537"/>
        <w:gridCol w:w="825"/>
        <w:gridCol w:w="825"/>
        <w:gridCol w:w="720"/>
        <w:gridCol w:w="723"/>
        <w:gridCol w:w="824"/>
        <w:gridCol w:w="824"/>
        <w:gridCol w:w="824"/>
        <w:gridCol w:w="723"/>
      </w:tblGrid>
      <w:tr w:rsidR="00B92D74" w:rsidRPr="00B92D74" w:rsidTr="00B92D74">
        <w:tc>
          <w:tcPr>
            <w:tcW w:w="2879" w:type="pct"/>
            <w:tcBorders>
              <w:top w:val="single" w:sz="12" w:space="0" w:color="auto"/>
              <w:left w:val="single" w:sz="12" w:space="0" w:color="auto"/>
              <w:bottom w:val="single" w:sz="6" w:space="0" w:color="auto"/>
              <w:right w:val="single" w:sz="6" w:space="0" w:color="auto"/>
            </w:tcBorders>
            <w:hideMark/>
          </w:tcPr>
          <w:p w:rsidR="00B92D74" w:rsidRPr="00B92D74" w:rsidRDefault="00B92D74" w:rsidP="007B138F">
            <w:pPr>
              <w:spacing w:before="120" w:after="120"/>
              <w:rPr>
                <w:rFonts w:eastAsia="SimSun"/>
                <w:lang w:val="fr-CH" w:eastAsia="zh-CN" w:bidi="ar-EG"/>
              </w:rPr>
            </w:pPr>
            <w:r w:rsidRPr="00B92D74">
              <w:rPr>
                <w:rFonts w:eastAsia="SimSun"/>
                <w:rtl/>
                <w:lang w:val="fr-CH" w:eastAsia="zh-CN" w:bidi="ar-EG"/>
              </w:rPr>
              <w:t>النشاط</w:t>
            </w:r>
          </w:p>
        </w:tc>
        <w:tc>
          <w:tcPr>
            <w:tcW w:w="1043" w:type="pct"/>
            <w:gridSpan w:val="4"/>
            <w:tcBorders>
              <w:top w:val="single" w:sz="12" w:space="0" w:color="auto"/>
              <w:left w:val="single" w:sz="6" w:space="0" w:color="auto"/>
              <w:bottom w:val="single" w:sz="6" w:space="0" w:color="auto"/>
              <w:right w:val="single" w:sz="6" w:space="0" w:color="auto"/>
            </w:tcBorders>
            <w:hideMark/>
          </w:tcPr>
          <w:p w:rsidR="00B92D74" w:rsidRPr="00B92D74" w:rsidRDefault="00B92D74" w:rsidP="007B138F">
            <w:pPr>
              <w:spacing w:before="120" w:after="120"/>
              <w:jc w:val="center"/>
              <w:rPr>
                <w:rFonts w:eastAsia="SimSun"/>
                <w:rtl/>
                <w:lang w:val="fr-CH" w:eastAsia="zh-CN" w:bidi="ar-EG"/>
              </w:rPr>
            </w:pPr>
            <w:r w:rsidRPr="00B92D74">
              <w:rPr>
                <w:rFonts w:eastAsia="SimSun"/>
                <w:lang w:val="fr-CH" w:eastAsia="zh-CN" w:bidi="ar-EG"/>
              </w:rPr>
              <w:t>2020</w:t>
            </w:r>
          </w:p>
        </w:tc>
        <w:tc>
          <w:tcPr>
            <w:tcW w:w="1078" w:type="pct"/>
            <w:gridSpan w:val="4"/>
            <w:tcBorders>
              <w:top w:val="single" w:sz="12" w:space="0" w:color="auto"/>
              <w:left w:val="single" w:sz="6" w:space="0" w:color="auto"/>
              <w:bottom w:val="single" w:sz="6" w:space="0" w:color="auto"/>
              <w:right w:val="single" w:sz="12" w:space="0" w:color="auto"/>
            </w:tcBorders>
            <w:hideMark/>
          </w:tcPr>
          <w:p w:rsidR="00B92D74" w:rsidRPr="00B92D74" w:rsidRDefault="00B92D74" w:rsidP="007B138F">
            <w:pPr>
              <w:spacing w:before="120" w:after="120"/>
              <w:jc w:val="center"/>
              <w:rPr>
                <w:rFonts w:eastAsia="SimSun"/>
                <w:rtl/>
                <w:lang w:val="fr-CH" w:eastAsia="zh-CN" w:bidi="ar-EG"/>
              </w:rPr>
            </w:pPr>
            <w:r w:rsidRPr="00B92D74">
              <w:rPr>
                <w:rFonts w:eastAsia="SimSun"/>
                <w:lang w:val="fr-CH" w:eastAsia="zh-CN" w:bidi="ar-EG"/>
              </w:rPr>
              <w:t>2021</w:t>
            </w:r>
          </w:p>
        </w:tc>
      </w:tr>
      <w:tr w:rsidR="00B92D74" w:rsidRPr="00B92D74" w:rsidTr="00B92D74">
        <w:tc>
          <w:tcPr>
            <w:tcW w:w="2879" w:type="pct"/>
            <w:tcBorders>
              <w:top w:val="single" w:sz="6" w:space="0" w:color="auto"/>
              <w:left w:val="single" w:sz="12" w:space="0" w:color="auto"/>
              <w:bottom w:val="single" w:sz="6" w:space="0" w:color="auto"/>
              <w:right w:val="single" w:sz="6" w:space="0" w:color="auto"/>
            </w:tcBorders>
          </w:tcPr>
          <w:p w:rsidR="00B92D74" w:rsidRPr="00B92D74" w:rsidRDefault="00B92D74" w:rsidP="007B138F">
            <w:pPr>
              <w:bidi w:val="0"/>
              <w:spacing w:before="120" w:after="120"/>
              <w:rPr>
                <w:rFonts w:eastAsia="SimSun"/>
                <w:rtl/>
                <w:lang w:val="fr-CH" w:eastAsia="zh-CN" w:bidi="ar-EG"/>
              </w:rPr>
            </w:pPr>
          </w:p>
        </w:tc>
        <w:tc>
          <w:tcPr>
            <w:tcW w:w="278" w:type="pct"/>
            <w:tcBorders>
              <w:top w:val="single" w:sz="6" w:space="0" w:color="auto"/>
              <w:left w:val="single" w:sz="6" w:space="0" w:color="auto"/>
              <w:bottom w:val="single" w:sz="6" w:space="0" w:color="auto"/>
              <w:right w:val="single" w:sz="6" w:space="0" w:color="auto"/>
            </w:tcBorders>
            <w:shd w:val="pct15" w:color="auto" w:fill="auto"/>
            <w:hideMark/>
          </w:tcPr>
          <w:p w:rsidR="00B92D74" w:rsidRPr="00B92D74" w:rsidRDefault="00B92D74" w:rsidP="007B138F">
            <w:pPr>
              <w:spacing w:before="120" w:after="120"/>
              <w:rPr>
                <w:rFonts w:eastAsia="SimSun"/>
                <w:lang w:val="fr-CH" w:eastAsia="zh-CN" w:bidi="ar-EG"/>
              </w:rPr>
            </w:pPr>
            <w:r w:rsidRPr="00B92D74">
              <w:rPr>
                <w:rFonts w:eastAsia="SimSun"/>
                <w:rtl/>
                <w:lang w:val="fr-CH" w:eastAsia="zh-CN" w:bidi="ar-EG"/>
              </w:rPr>
              <w:t>ف</w:t>
            </w:r>
            <w:r w:rsidRPr="00B92D74">
              <w:rPr>
                <w:rFonts w:eastAsia="SimSun"/>
                <w:lang w:val="fr-CH" w:eastAsia="zh-CN" w:bidi="ar-EG"/>
              </w:rPr>
              <w:t>1</w:t>
            </w:r>
          </w:p>
        </w:tc>
        <w:tc>
          <w:tcPr>
            <w:tcW w:w="278" w:type="pct"/>
            <w:tcBorders>
              <w:top w:val="single" w:sz="6" w:space="0" w:color="auto"/>
              <w:left w:val="single" w:sz="6" w:space="0" w:color="auto"/>
              <w:bottom w:val="single" w:sz="6" w:space="0" w:color="auto"/>
              <w:right w:val="single" w:sz="6" w:space="0" w:color="auto"/>
            </w:tcBorders>
            <w:shd w:val="pct15" w:color="auto" w:fill="auto"/>
            <w:hideMark/>
          </w:tcPr>
          <w:p w:rsidR="00B92D74" w:rsidRPr="00B92D74" w:rsidRDefault="00B92D74" w:rsidP="007B138F">
            <w:pPr>
              <w:spacing w:before="120" w:after="120"/>
              <w:rPr>
                <w:rFonts w:eastAsia="SimSun"/>
                <w:rtl/>
                <w:lang w:val="fr-CH" w:eastAsia="zh-CN" w:bidi="ar-EG"/>
              </w:rPr>
            </w:pPr>
            <w:r w:rsidRPr="00B92D74">
              <w:rPr>
                <w:rFonts w:eastAsia="SimSun"/>
                <w:rtl/>
                <w:lang w:val="fr-CH" w:eastAsia="zh-CN" w:bidi="ar-EG"/>
              </w:rPr>
              <w:t>ف</w:t>
            </w:r>
            <w:r w:rsidRPr="00B92D74">
              <w:rPr>
                <w:rFonts w:eastAsia="SimSun"/>
                <w:lang w:val="fr-CH" w:eastAsia="zh-CN" w:bidi="ar-EG"/>
              </w:rPr>
              <w:t>2</w:t>
            </w:r>
          </w:p>
        </w:tc>
        <w:tc>
          <w:tcPr>
            <w:tcW w:w="243" w:type="pct"/>
            <w:tcBorders>
              <w:top w:val="single" w:sz="6" w:space="0" w:color="auto"/>
              <w:left w:val="single" w:sz="6" w:space="0" w:color="auto"/>
              <w:bottom w:val="single" w:sz="6" w:space="0" w:color="auto"/>
              <w:right w:val="single" w:sz="6" w:space="0" w:color="auto"/>
            </w:tcBorders>
            <w:shd w:val="pct15" w:color="auto" w:fill="auto"/>
            <w:hideMark/>
          </w:tcPr>
          <w:p w:rsidR="00B92D74" w:rsidRPr="00B92D74" w:rsidRDefault="00B92D74" w:rsidP="007B138F">
            <w:pPr>
              <w:spacing w:before="120" w:after="120"/>
              <w:rPr>
                <w:rFonts w:eastAsia="SimSun"/>
                <w:rtl/>
                <w:lang w:val="fr-CH" w:eastAsia="zh-CN" w:bidi="ar-EG"/>
              </w:rPr>
            </w:pPr>
            <w:r w:rsidRPr="00B92D74">
              <w:rPr>
                <w:rFonts w:eastAsia="SimSun"/>
                <w:rtl/>
                <w:lang w:val="fr-CH" w:eastAsia="zh-CN" w:bidi="ar-EG"/>
              </w:rPr>
              <w:t>ف</w:t>
            </w:r>
            <w:r w:rsidRPr="00B92D74">
              <w:rPr>
                <w:rFonts w:eastAsia="SimSun"/>
                <w:lang w:val="fr-CH" w:eastAsia="zh-CN" w:bidi="ar-EG"/>
              </w:rPr>
              <w:t>3</w:t>
            </w:r>
          </w:p>
        </w:tc>
        <w:tc>
          <w:tcPr>
            <w:tcW w:w="243" w:type="pct"/>
            <w:tcBorders>
              <w:top w:val="single" w:sz="6" w:space="0" w:color="auto"/>
              <w:left w:val="single" w:sz="6" w:space="0" w:color="auto"/>
              <w:bottom w:val="single" w:sz="6" w:space="0" w:color="auto"/>
              <w:right w:val="single" w:sz="6" w:space="0" w:color="auto"/>
            </w:tcBorders>
            <w:shd w:val="pct15" w:color="auto" w:fill="auto"/>
            <w:hideMark/>
          </w:tcPr>
          <w:p w:rsidR="00B92D74" w:rsidRPr="00B92D74" w:rsidRDefault="00B92D74" w:rsidP="007B138F">
            <w:pPr>
              <w:spacing w:before="120" w:after="120"/>
              <w:rPr>
                <w:rFonts w:eastAsia="SimSun"/>
                <w:rtl/>
                <w:lang w:val="fr-CH" w:eastAsia="zh-CN" w:bidi="ar-EG"/>
              </w:rPr>
            </w:pPr>
            <w:r w:rsidRPr="00B92D74">
              <w:rPr>
                <w:rFonts w:eastAsia="SimSun"/>
                <w:rtl/>
                <w:lang w:val="fr-CH" w:eastAsia="zh-CN" w:bidi="ar-EG"/>
              </w:rPr>
              <w:t>ف</w:t>
            </w:r>
            <w:r w:rsidRPr="00B92D74">
              <w:rPr>
                <w:rFonts w:eastAsia="SimSun"/>
                <w:lang w:val="fr-CH" w:eastAsia="zh-CN" w:bidi="ar-EG"/>
              </w:rPr>
              <w:t>4</w:t>
            </w:r>
          </w:p>
        </w:tc>
        <w:tc>
          <w:tcPr>
            <w:tcW w:w="278" w:type="pct"/>
            <w:tcBorders>
              <w:top w:val="single" w:sz="6" w:space="0" w:color="auto"/>
              <w:left w:val="single" w:sz="6" w:space="0" w:color="auto"/>
              <w:bottom w:val="single" w:sz="6" w:space="0" w:color="auto"/>
              <w:right w:val="single" w:sz="6" w:space="0" w:color="auto"/>
            </w:tcBorders>
            <w:hideMark/>
          </w:tcPr>
          <w:p w:rsidR="00B92D74" w:rsidRPr="00B92D74" w:rsidRDefault="00B92D74" w:rsidP="007B138F">
            <w:pPr>
              <w:spacing w:before="120" w:after="120"/>
              <w:rPr>
                <w:rFonts w:eastAsia="SimSun"/>
                <w:rtl/>
                <w:lang w:val="fr-CH" w:eastAsia="zh-CN" w:bidi="ar-EG"/>
              </w:rPr>
            </w:pPr>
            <w:r w:rsidRPr="00B92D74">
              <w:rPr>
                <w:rFonts w:eastAsia="SimSun"/>
                <w:rtl/>
                <w:lang w:val="fr-CH" w:eastAsia="zh-CN" w:bidi="ar-EG"/>
              </w:rPr>
              <w:t>ف</w:t>
            </w:r>
            <w:r w:rsidRPr="00B92D74">
              <w:rPr>
                <w:rFonts w:eastAsia="SimSun"/>
                <w:lang w:val="fr-CH" w:eastAsia="zh-CN" w:bidi="ar-EG"/>
              </w:rPr>
              <w:t>1</w:t>
            </w:r>
          </w:p>
        </w:tc>
        <w:tc>
          <w:tcPr>
            <w:tcW w:w="278" w:type="pct"/>
            <w:tcBorders>
              <w:top w:val="single" w:sz="6" w:space="0" w:color="auto"/>
              <w:left w:val="single" w:sz="6" w:space="0" w:color="auto"/>
              <w:bottom w:val="single" w:sz="6" w:space="0" w:color="auto"/>
              <w:right w:val="single" w:sz="6" w:space="0" w:color="auto"/>
            </w:tcBorders>
            <w:hideMark/>
          </w:tcPr>
          <w:p w:rsidR="00B92D74" w:rsidRPr="00B92D74" w:rsidRDefault="00B92D74" w:rsidP="007B138F">
            <w:pPr>
              <w:spacing w:before="120" w:after="120"/>
              <w:rPr>
                <w:rFonts w:eastAsia="SimSun"/>
                <w:rtl/>
                <w:lang w:val="fr-CH" w:eastAsia="zh-CN" w:bidi="ar-EG"/>
              </w:rPr>
            </w:pPr>
            <w:r w:rsidRPr="00B92D74">
              <w:rPr>
                <w:rFonts w:eastAsia="SimSun"/>
                <w:rtl/>
                <w:lang w:val="fr-CH" w:eastAsia="zh-CN" w:bidi="ar-EG"/>
              </w:rPr>
              <w:t>ف</w:t>
            </w:r>
            <w:r w:rsidRPr="00B92D74">
              <w:rPr>
                <w:rFonts w:eastAsia="SimSun"/>
                <w:lang w:val="fr-CH" w:eastAsia="zh-CN" w:bidi="ar-EG"/>
              </w:rPr>
              <w:t>2</w:t>
            </w:r>
          </w:p>
        </w:tc>
        <w:tc>
          <w:tcPr>
            <w:tcW w:w="278" w:type="pct"/>
            <w:tcBorders>
              <w:top w:val="single" w:sz="6" w:space="0" w:color="auto"/>
              <w:left w:val="single" w:sz="6" w:space="0" w:color="auto"/>
              <w:bottom w:val="single" w:sz="6" w:space="0" w:color="auto"/>
              <w:right w:val="single" w:sz="6" w:space="0" w:color="auto"/>
            </w:tcBorders>
            <w:hideMark/>
          </w:tcPr>
          <w:p w:rsidR="00B92D74" w:rsidRPr="00B92D74" w:rsidRDefault="00B92D74" w:rsidP="007B138F">
            <w:pPr>
              <w:spacing w:before="120" w:after="120"/>
              <w:rPr>
                <w:rFonts w:eastAsia="SimSun"/>
                <w:rtl/>
                <w:lang w:val="fr-CH" w:eastAsia="zh-CN" w:bidi="ar-EG"/>
              </w:rPr>
            </w:pPr>
            <w:r w:rsidRPr="00B92D74">
              <w:rPr>
                <w:rFonts w:eastAsia="SimSun"/>
                <w:rtl/>
                <w:lang w:val="fr-CH" w:eastAsia="zh-CN" w:bidi="ar-EG"/>
              </w:rPr>
              <w:t>ف</w:t>
            </w:r>
            <w:r w:rsidRPr="00B92D74">
              <w:rPr>
                <w:rFonts w:eastAsia="SimSun"/>
                <w:lang w:val="fr-CH" w:eastAsia="zh-CN" w:bidi="ar-EG"/>
              </w:rPr>
              <w:t>3</w:t>
            </w:r>
          </w:p>
        </w:tc>
        <w:tc>
          <w:tcPr>
            <w:tcW w:w="243" w:type="pct"/>
            <w:tcBorders>
              <w:top w:val="single" w:sz="6" w:space="0" w:color="auto"/>
              <w:left w:val="single" w:sz="6" w:space="0" w:color="auto"/>
              <w:bottom w:val="single" w:sz="6" w:space="0" w:color="auto"/>
              <w:right w:val="single" w:sz="12" w:space="0" w:color="auto"/>
            </w:tcBorders>
            <w:hideMark/>
          </w:tcPr>
          <w:p w:rsidR="00B92D74" w:rsidRPr="00B92D74" w:rsidRDefault="00B92D74" w:rsidP="007B138F">
            <w:pPr>
              <w:spacing w:before="120" w:after="120"/>
              <w:rPr>
                <w:rFonts w:eastAsia="SimSun"/>
                <w:rtl/>
                <w:lang w:val="fr-CH" w:eastAsia="zh-CN" w:bidi="ar-EG"/>
              </w:rPr>
            </w:pPr>
            <w:r w:rsidRPr="00B92D74">
              <w:rPr>
                <w:rFonts w:eastAsia="SimSun"/>
                <w:rtl/>
                <w:lang w:val="fr-CH" w:eastAsia="zh-CN" w:bidi="ar-EG"/>
              </w:rPr>
              <w:t>ف</w:t>
            </w:r>
            <w:r w:rsidRPr="00B92D74">
              <w:rPr>
                <w:rFonts w:eastAsia="SimSun"/>
                <w:lang w:val="fr-CH" w:eastAsia="zh-CN" w:bidi="ar-EG"/>
              </w:rPr>
              <w:t>4</w:t>
            </w:r>
          </w:p>
        </w:tc>
      </w:tr>
      <w:tr w:rsidR="00B92D74" w:rsidRPr="00B92D74" w:rsidTr="00B92D74">
        <w:tc>
          <w:tcPr>
            <w:tcW w:w="2879" w:type="pct"/>
            <w:tcBorders>
              <w:top w:val="single" w:sz="6" w:space="0" w:color="auto"/>
              <w:left w:val="single" w:sz="12" w:space="0" w:color="auto"/>
              <w:bottom w:val="single" w:sz="6" w:space="0" w:color="auto"/>
              <w:right w:val="single" w:sz="6" w:space="0" w:color="auto"/>
            </w:tcBorders>
            <w:hideMark/>
          </w:tcPr>
          <w:p w:rsidR="00B92D74" w:rsidRPr="00B92D74" w:rsidRDefault="00B92D74" w:rsidP="007B138F">
            <w:pPr>
              <w:spacing w:before="120" w:after="120"/>
              <w:jc w:val="both"/>
              <w:rPr>
                <w:rFonts w:eastAsia="SimSun"/>
                <w:rtl/>
                <w:lang w:val="fr-CH" w:eastAsia="zh-CN" w:bidi="ar-EG"/>
              </w:rPr>
            </w:pPr>
            <w:r w:rsidRPr="00B92D74">
              <w:rPr>
                <w:rFonts w:eastAsia="SimSun"/>
                <w:rtl/>
                <w:lang w:val="fr-CH" w:eastAsia="zh-CN" w:bidi="ar-EG"/>
              </w:rPr>
              <w:t>مجموعات الأدوات</w:t>
            </w:r>
          </w:p>
        </w:tc>
        <w:tc>
          <w:tcPr>
            <w:tcW w:w="278" w:type="pct"/>
            <w:tcBorders>
              <w:top w:val="single" w:sz="6" w:space="0" w:color="auto"/>
              <w:left w:val="single" w:sz="6" w:space="0" w:color="auto"/>
              <w:bottom w:val="single" w:sz="6" w:space="0" w:color="auto"/>
              <w:right w:val="single" w:sz="6" w:space="0" w:color="auto"/>
            </w:tcBorders>
            <w:shd w:val="pct15" w:color="auto" w:fill="auto"/>
            <w:hideMark/>
          </w:tcPr>
          <w:p w:rsidR="00B92D74" w:rsidRPr="00B92D74" w:rsidRDefault="00B92D74" w:rsidP="007B138F">
            <w:pPr>
              <w:spacing w:before="120" w:after="120"/>
              <w:jc w:val="center"/>
              <w:rPr>
                <w:rFonts w:eastAsia="SimSun"/>
                <w:lang w:val="fr-CH" w:eastAsia="zh-CN" w:bidi="ar-EG"/>
              </w:rPr>
            </w:pPr>
            <w:r w:rsidRPr="00B92D74">
              <w:rPr>
                <w:rFonts w:eastAsia="SimSun"/>
                <w:lang w:val="fr-CH" w:eastAsia="zh-CN" w:bidi="ar-EG"/>
              </w:rPr>
              <w:t>x</w:t>
            </w:r>
          </w:p>
        </w:tc>
        <w:tc>
          <w:tcPr>
            <w:tcW w:w="278" w:type="pct"/>
            <w:tcBorders>
              <w:top w:val="single" w:sz="6" w:space="0" w:color="auto"/>
              <w:left w:val="single" w:sz="6" w:space="0" w:color="auto"/>
              <w:bottom w:val="single" w:sz="6" w:space="0" w:color="auto"/>
              <w:right w:val="single" w:sz="6" w:space="0" w:color="auto"/>
            </w:tcBorders>
            <w:shd w:val="pct15" w:color="auto" w:fill="auto"/>
            <w:hideMark/>
          </w:tcPr>
          <w:p w:rsidR="00B92D74" w:rsidRPr="00B92D74" w:rsidRDefault="00B92D74" w:rsidP="007B138F">
            <w:pPr>
              <w:spacing w:before="120" w:after="120"/>
              <w:jc w:val="center"/>
              <w:rPr>
                <w:rFonts w:eastAsia="SimSun"/>
                <w:rtl/>
                <w:lang w:val="fr-CH" w:eastAsia="zh-CN" w:bidi="ar-EG"/>
              </w:rPr>
            </w:pPr>
            <w:r w:rsidRPr="00B92D74">
              <w:rPr>
                <w:rFonts w:eastAsia="SimSun"/>
                <w:lang w:val="fr-CH" w:eastAsia="zh-CN" w:bidi="ar-EG"/>
              </w:rPr>
              <w:t>x</w:t>
            </w:r>
          </w:p>
        </w:tc>
        <w:tc>
          <w:tcPr>
            <w:tcW w:w="243" w:type="pct"/>
            <w:tcBorders>
              <w:top w:val="single" w:sz="6" w:space="0" w:color="auto"/>
              <w:left w:val="single" w:sz="6" w:space="0" w:color="auto"/>
              <w:bottom w:val="single" w:sz="6" w:space="0" w:color="auto"/>
              <w:right w:val="single" w:sz="6" w:space="0" w:color="auto"/>
            </w:tcBorders>
            <w:shd w:val="pct15" w:color="auto" w:fill="auto"/>
            <w:hideMark/>
          </w:tcPr>
          <w:p w:rsidR="00B92D74" w:rsidRPr="00B92D74" w:rsidRDefault="00B92D74" w:rsidP="007B138F">
            <w:pPr>
              <w:spacing w:before="120" w:after="120"/>
              <w:jc w:val="center"/>
              <w:rPr>
                <w:rFonts w:eastAsia="SimSun"/>
                <w:rtl/>
                <w:lang w:val="fr-CH" w:eastAsia="zh-CN" w:bidi="ar-EG"/>
              </w:rPr>
            </w:pPr>
            <w:r w:rsidRPr="00B92D74">
              <w:rPr>
                <w:rFonts w:eastAsia="SimSun"/>
                <w:lang w:val="fr-CH" w:eastAsia="zh-CN" w:bidi="ar-EG"/>
              </w:rPr>
              <w:t>x</w:t>
            </w:r>
          </w:p>
        </w:tc>
        <w:tc>
          <w:tcPr>
            <w:tcW w:w="243" w:type="pct"/>
            <w:tcBorders>
              <w:top w:val="single" w:sz="6" w:space="0" w:color="auto"/>
              <w:left w:val="single" w:sz="6" w:space="0" w:color="auto"/>
              <w:bottom w:val="single" w:sz="6" w:space="0" w:color="auto"/>
              <w:right w:val="single" w:sz="6" w:space="0" w:color="auto"/>
            </w:tcBorders>
            <w:shd w:val="pct15" w:color="auto" w:fill="auto"/>
          </w:tcPr>
          <w:p w:rsidR="00B92D74" w:rsidRPr="00B92D74" w:rsidRDefault="00B92D74" w:rsidP="007B138F">
            <w:pPr>
              <w:bidi w:val="0"/>
              <w:spacing w:before="120" w:after="120"/>
              <w:jc w:val="center"/>
              <w:rPr>
                <w:rFonts w:eastAsia="SimSun"/>
                <w:rtl/>
                <w:lang w:val="fr-CH" w:eastAsia="zh-CN" w:bidi="ar-EG"/>
              </w:rPr>
            </w:pPr>
          </w:p>
        </w:tc>
        <w:tc>
          <w:tcPr>
            <w:tcW w:w="278" w:type="pct"/>
            <w:tcBorders>
              <w:top w:val="single" w:sz="6" w:space="0" w:color="auto"/>
              <w:left w:val="single" w:sz="6" w:space="0" w:color="auto"/>
              <w:bottom w:val="single" w:sz="6" w:space="0" w:color="auto"/>
              <w:right w:val="single" w:sz="6" w:space="0" w:color="auto"/>
            </w:tcBorders>
          </w:tcPr>
          <w:p w:rsidR="00B92D74" w:rsidRPr="00B92D74" w:rsidRDefault="00B92D74" w:rsidP="007B138F">
            <w:pPr>
              <w:bidi w:val="0"/>
              <w:spacing w:before="120" w:after="120"/>
              <w:jc w:val="center"/>
              <w:rPr>
                <w:rFonts w:eastAsia="SimSun"/>
                <w:lang w:val="fr-CH" w:eastAsia="zh-CN" w:bidi="ar-EG"/>
              </w:rPr>
            </w:pPr>
          </w:p>
        </w:tc>
        <w:tc>
          <w:tcPr>
            <w:tcW w:w="278" w:type="pct"/>
            <w:tcBorders>
              <w:top w:val="single" w:sz="6" w:space="0" w:color="auto"/>
              <w:left w:val="single" w:sz="6" w:space="0" w:color="auto"/>
              <w:bottom w:val="single" w:sz="6" w:space="0" w:color="auto"/>
              <w:right w:val="single" w:sz="6" w:space="0" w:color="auto"/>
            </w:tcBorders>
          </w:tcPr>
          <w:p w:rsidR="00B92D74" w:rsidRPr="00B92D74" w:rsidRDefault="00B92D74" w:rsidP="007B138F">
            <w:pPr>
              <w:bidi w:val="0"/>
              <w:spacing w:before="120" w:after="120"/>
              <w:jc w:val="center"/>
              <w:rPr>
                <w:rFonts w:eastAsia="SimSun"/>
                <w:lang w:val="fr-CH" w:eastAsia="zh-CN" w:bidi="ar-EG"/>
              </w:rPr>
            </w:pPr>
          </w:p>
        </w:tc>
        <w:tc>
          <w:tcPr>
            <w:tcW w:w="278" w:type="pct"/>
            <w:tcBorders>
              <w:top w:val="single" w:sz="6" w:space="0" w:color="auto"/>
              <w:left w:val="single" w:sz="6" w:space="0" w:color="auto"/>
              <w:bottom w:val="single" w:sz="6" w:space="0" w:color="auto"/>
              <w:right w:val="single" w:sz="6" w:space="0" w:color="auto"/>
            </w:tcBorders>
          </w:tcPr>
          <w:p w:rsidR="00B92D74" w:rsidRPr="00B92D74" w:rsidRDefault="00B92D74" w:rsidP="007B138F">
            <w:pPr>
              <w:bidi w:val="0"/>
              <w:spacing w:before="120" w:after="120"/>
              <w:jc w:val="center"/>
              <w:rPr>
                <w:rFonts w:eastAsia="SimSun"/>
                <w:lang w:val="fr-CH" w:eastAsia="zh-CN" w:bidi="ar-EG"/>
              </w:rPr>
            </w:pPr>
          </w:p>
        </w:tc>
        <w:tc>
          <w:tcPr>
            <w:tcW w:w="243" w:type="pct"/>
            <w:tcBorders>
              <w:top w:val="single" w:sz="6" w:space="0" w:color="auto"/>
              <w:left w:val="single" w:sz="6" w:space="0" w:color="auto"/>
              <w:bottom w:val="single" w:sz="6" w:space="0" w:color="auto"/>
              <w:right w:val="single" w:sz="12" w:space="0" w:color="auto"/>
            </w:tcBorders>
          </w:tcPr>
          <w:p w:rsidR="00B92D74" w:rsidRPr="00B92D74" w:rsidRDefault="00B92D74" w:rsidP="007B138F">
            <w:pPr>
              <w:bidi w:val="0"/>
              <w:spacing w:before="120" w:after="120"/>
              <w:jc w:val="center"/>
              <w:rPr>
                <w:rFonts w:eastAsia="SimSun"/>
                <w:lang w:val="fr-CH" w:eastAsia="zh-CN" w:bidi="ar-EG"/>
              </w:rPr>
            </w:pPr>
          </w:p>
        </w:tc>
      </w:tr>
      <w:tr w:rsidR="00B92D74" w:rsidRPr="00B92D74" w:rsidTr="00B92D74">
        <w:tc>
          <w:tcPr>
            <w:tcW w:w="2879" w:type="pct"/>
            <w:tcBorders>
              <w:top w:val="single" w:sz="6" w:space="0" w:color="auto"/>
              <w:left w:val="single" w:sz="12" w:space="0" w:color="auto"/>
              <w:bottom w:val="single" w:sz="6" w:space="0" w:color="auto"/>
              <w:right w:val="single" w:sz="6" w:space="0" w:color="auto"/>
            </w:tcBorders>
            <w:hideMark/>
          </w:tcPr>
          <w:p w:rsidR="00B92D74" w:rsidRPr="00B92D74" w:rsidRDefault="00B92D74" w:rsidP="007B138F">
            <w:pPr>
              <w:spacing w:before="120" w:after="120"/>
              <w:rPr>
                <w:rFonts w:eastAsia="SimSun"/>
                <w:lang w:val="fr-CH" w:eastAsia="zh-CN" w:bidi="ar-EG"/>
              </w:rPr>
            </w:pPr>
            <w:r w:rsidRPr="00B92D74">
              <w:rPr>
                <w:rFonts w:eastAsia="SimSun"/>
                <w:rtl/>
                <w:lang w:val="fr-CH" w:eastAsia="zh-CN" w:bidi="ar-EG"/>
              </w:rPr>
              <w:t>المواد التدريبية</w:t>
            </w:r>
          </w:p>
        </w:tc>
        <w:tc>
          <w:tcPr>
            <w:tcW w:w="278" w:type="pct"/>
            <w:tcBorders>
              <w:top w:val="single" w:sz="6" w:space="0" w:color="auto"/>
              <w:left w:val="single" w:sz="6" w:space="0" w:color="auto"/>
              <w:bottom w:val="single" w:sz="6" w:space="0" w:color="auto"/>
              <w:right w:val="single" w:sz="6" w:space="0" w:color="auto"/>
            </w:tcBorders>
            <w:shd w:val="pct15" w:color="auto" w:fill="auto"/>
          </w:tcPr>
          <w:p w:rsidR="00B92D74" w:rsidRPr="00B92D74" w:rsidRDefault="00B92D74" w:rsidP="007B138F">
            <w:pPr>
              <w:bidi w:val="0"/>
              <w:spacing w:before="120" w:after="120"/>
              <w:jc w:val="center"/>
              <w:rPr>
                <w:rFonts w:eastAsia="SimSun"/>
                <w:lang w:val="fr-CH" w:eastAsia="zh-CN" w:bidi="ar-EG"/>
              </w:rPr>
            </w:pPr>
          </w:p>
        </w:tc>
        <w:tc>
          <w:tcPr>
            <w:tcW w:w="278" w:type="pct"/>
            <w:tcBorders>
              <w:top w:val="single" w:sz="6" w:space="0" w:color="auto"/>
              <w:left w:val="single" w:sz="6" w:space="0" w:color="auto"/>
              <w:bottom w:val="single" w:sz="6" w:space="0" w:color="auto"/>
              <w:right w:val="single" w:sz="6" w:space="0" w:color="auto"/>
            </w:tcBorders>
            <w:shd w:val="pct15" w:color="auto" w:fill="auto"/>
          </w:tcPr>
          <w:p w:rsidR="00B92D74" w:rsidRPr="00B92D74" w:rsidRDefault="00B92D74" w:rsidP="007B138F">
            <w:pPr>
              <w:bidi w:val="0"/>
              <w:spacing w:before="120" w:after="120"/>
              <w:jc w:val="center"/>
              <w:rPr>
                <w:rFonts w:eastAsia="SimSun"/>
                <w:lang w:val="fr-CH" w:eastAsia="zh-CN" w:bidi="ar-EG"/>
              </w:rPr>
            </w:pPr>
          </w:p>
        </w:tc>
        <w:tc>
          <w:tcPr>
            <w:tcW w:w="243" w:type="pct"/>
            <w:tcBorders>
              <w:top w:val="single" w:sz="6" w:space="0" w:color="auto"/>
              <w:left w:val="single" w:sz="6" w:space="0" w:color="auto"/>
              <w:bottom w:val="single" w:sz="6" w:space="0" w:color="auto"/>
              <w:right w:val="single" w:sz="6" w:space="0" w:color="auto"/>
            </w:tcBorders>
            <w:shd w:val="pct15" w:color="auto" w:fill="auto"/>
          </w:tcPr>
          <w:p w:rsidR="00B92D74" w:rsidRPr="00B92D74" w:rsidRDefault="00B92D74" w:rsidP="007B138F">
            <w:pPr>
              <w:bidi w:val="0"/>
              <w:spacing w:before="120" w:after="120"/>
              <w:jc w:val="center"/>
              <w:rPr>
                <w:rFonts w:eastAsia="SimSun"/>
                <w:lang w:val="fr-CH" w:eastAsia="zh-CN" w:bidi="ar-EG"/>
              </w:rPr>
            </w:pPr>
          </w:p>
        </w:tc>
        <w:tc>
          <w:tcPr>
            <w:tcW w:w="243" w:type="pct"/>
            <w:tcBorders>
              <w:top w:val="single" w:sz="6" w:space="0" w:color="auto"/>
              <w:left w:val="single" w:sz="6" w:space="0" w:color="auto"/>
              <w:bottom w:val="single" w:sz="6" w:space="0" w:color="auto"/>
              <w:right w:val="single" w:sz="6" w:space="0" w:color="auto"/>
            </w:tcBorders>
            <w:shd w:val="pct15" w:color="auto" w:fill="auto"/>
            <w:hideMark/>
          </w:tcPr>
          <w:p w:rsidR="00B92D74" w:rsidRPr="00B92D74" w:rsidRDefault="00B92D74" w:rsidP="007B138F">
            <w:pPr>
              <w:spacing w:before="120" w:after="120"/>
              <w:jc w:val="center"/>
              <w:rPr>
                <w:rFonts w:eastAsia="SimSun"/>
                <w:lang w:val="fr-CH" w:eastAsia="zh-CN" w:bidi="ar-EG"/>
              </w:rPr>
            </w:pPr>
            <w:r w:rsidRPr="00B92D74">
              <w:rPr>
                <w:rFonts w:eastAsia="SimSun"/>
                <w:lang w:val="fr-CH" w:eastAsia="zh-CN" w:bidi="ar-EG"/>
              </w:rPr>
              <w:t>x</w:t>
            </w:r>
          </w:p>
        </w:tc>
        <w:tc>
          <w:tcPr>
            <w:tcW w:w="278" w:type="pct"/>
            <w:tcBorders>
              <w:top w:val="single" w:sz="6" w:space="0" w:color="auto"/>
              <w:left w:val="single" w:sz="6" w:space="0" w:color="auto"/>
              <w:bottom w:val="single" w:sz="6" w:space="0" w:color="auto"/>
              <w:right w:val="single" w:sz="6" w:space="0" w:color="auto"/>
            </w:tcBorders>
            <w:hideMark/>
          </w:tcPr>
          <w:p w:rsidR="00B92D74" w:rsidRPr="00B92D74" w:rsidRDefault="00B92D74" w:rsidP="007B138F">
            <w:pPr>
              <w:spacing w:before="120" w:after="120"/>
              <w:jc w:val="center"/>
              <w:rPr>
                <w:rFonts w:eastAsia="SimSun"/>
                <w:rtl/>
                <w:lang w:val="fr-CH" w:eastAsia="zh-CN" w:bidi="ar-EG"/>
              </w:rPr>
            </w:pPr>
            <w:r w:rsidRPr="00B92D74">
              <w:rPr>
                <w:rFonts w:eastAsia="SimSun"/>
                <w:lang w:val="fr-CH" w:eastAsia="zh-CN" w:bidi="ar-EG"/>
              </w:rPr>
              <w:t>x</w:t>
            </w:r>
          </w:p>
        </w:tc>
        <w:tc>
          <w:tcPr>
            <w:tcW w:w="278" w:type="pct"/>
            <w:tcBorders>
              <w:top w:val="single" w:sz="6" w:space="0" w:color="auto"/>
              <w:left w:val="single" w:sz="6" w:space="0" w:color="auto"/>
              <w:bottom w:val="single" w:sz="6" w:space="0" w:color="auto"/>
              <w:right w:val="single" w:sz="6" w:space="0" w:color="auto"/>
            </w:tcBorders>
          </w:tcPr>
          <w:p w:rsidR="00B92D74" w:rsidRPr="00B92D74" w:rsidRDefault="00B92D74" w:rsidP="007B138F">
            <w:pPr>
              <w:bidi w:val="0"/>
              <w:spacing w:before="120" w:after="120"/>
              <w:jc w:val="center"/>
              <w:rPr>
                <w:rFonts w:eastAsia="SimSun"/>
                <w:rtl/>
                <w:lang w:val="fr-CH" w:eastAsia="zh-CN" w:bidi="ar-EG"/>
              </w:rPr>
            </w:pPr>
          </w:p>
        </w:tc>
        <w:tc>
          <w:tcPr>
            <w:tcW w:w="278" w:type="pct"/>
            <w:tcBorders>
              <w:top w:val="single" w:sz="6" w:space="0" w:color="auto"/>
              <w:left w:val="single" w:sz="6" w:space="0" w:color="auto"/>
              <w:bottom w:val="single" w:sz="6" w:space="0" w:color="auto"/>
              <w:right w:val="single" w:sz="6" w:space="0" w:color="auto"/>
            </w:tcBorders>
          </w:tcPr>
          <w:p w:rsidR="00B92D74" w:rsidRPr="00B92D74" w:rsidRDefault="00B92D74" w:rsidP="007B138F">
            <w:pPr>
              <w:bidi w:val="0"/>
              <w:spacing w:before="120" w:after="120"/>
              <w:jc w:val="center"/>
              <w:rPr>
                <w:rFonts w:eastAsia="SimSun"/>
                <w:lang w:val="fr-CH" w:eastAsia="zh-CN" w:bidi="ar-EG"/>
              </w:rPr>
            </w:pPr>
          </w:p>
        </w:tc>
        <w:tc>
          <w:tcPr>
            <w:tcW w:w="243" w:type="pct"/>
            <w:tcBorders>
              <w:top w:val="single" w:sz="6" w:space="0" w:color="auto"/>
              <w:left w:val="single" w:sz="6" w:space="0" w:color="auto"/>
              <w:bottom w:val="single" w:sz="6" w:space="0" w:color="auto"/>
              <w:right w:val="single" w:sz="12" w:space="0" w:color="auto"/>
            </w:tcBorders>
          </w:tcPr>
          <w:p w:rsidR="00B92D74" w:rsidRPr="00B92D74" w:rsidRDefault="00B92D74" w:rsidP="007B138F">
            <w:pPr>
              <w:bidi w:val="0"/>
              <w:spacing w:before="120" w:after="120"/>
              <w:jc w:val="center"/>
              <w:rPr>
                <w:rFonts w:eastAsia="SimSun"/>
                <w:lang w:val="fr-CH" w:eastAsia="zh-CN" w:bidi="ar-EG"/>
              </w:rPr>
            </w:pPr>
          </w:p>
        </w:tc>
      </w:tr>
      <w:tr w:rsidR="00B92D74" w:rsidRPr="00B92D74" w:rsidTr="00B92D74">
        <w:tc>
          <w:tcPr>
            <w:tcW w:w="2879" w:type="pct"/>
            <w:tcBorders>
              <w:top w:val="single" w:sz="6" w:space="0" w:color="auto"/>
              <w:left w:val="single" w:sz="12" w:space="0" w:color="auto"/>
              <w:bottom w:val="single" w:sz="12" w:space="0" w:color="auto"/>
              <w:right w:val="single" w:sz="6" w:space="0" w:color="auto"/>
            </w:tcBorders>
            <w:hideMark/>
          </w:tcPr>
          <w:p w:rsidR="00B92D74" w:rsidRPr="00B92D74" w:rsidRDefault="00B92D74" w:rsidP="007B138F">
            <w:pPr>
              <w:spacing w:before="120" w:after="120"/>
              <w:rPr>
                <w:rFonts w:eastAsia="SimSun"/>
                <w:lang w:val="fr-CH" w:eastAsia="zh-CN" w:bidi="ar-EG"/>
              </w:rPr>
            </w:pPr>
            <w:r w:rsidRPr="00B92D74">
              <w:rPr>
                <w:rFonts w:eastAsia="SimSun"/>
                <w:rtl/>
                <w:lang w:val="fr-CH" w:eastAsia="zh-CN" w:bidi="ar-EG"/>
              </w:rPr>
              <w:t>الندوات التدريبية</w:t>
            </w:r>
          </w:p>
        </w:tc>
        <w:tc>
          <w:tcPr>
            <w:tcW w:w="278" w:type="pct"/>
            <w:tcBorders>
              <w:top w:val="single" w:sz="6" w:space="0" w:color="auto"/>
              <w:left w:val="single" w:sz="6" w:space="0" w:color="auto"/>
              <w:bottom w:val="single" w:sz="12" w:space="0" w:color="auto"/>
              <w:right w:val="single" w:sz="6" w:space="0" w:color="auto"/>
            </w:tcBorders>
            <w:shd w:val="pct15" w:color="auto" w:fill="auto"/>
          </w:tcPr>
          <w:p w:rsidR="00B92D74" w:rsidRPr="00B92D74" w:rsidRDefault="00B92D74" w:rsidP="007B138F">
            <w:pPr>
              <w:bidi w:val="0"/>
              <w:spacing w:before="120" w:after="120"/>
              <w:jc w:val="center"/>
              <w:rPr>
                <w:rFonts w:eastAsia="SimSun"/>
                <w:rtl/>
                <w:lang w:val="fr-CH" w:eastAsia="zh-CN" w:bidi="ar-EG"/>
              </w:rPr>
            </w:pPr>
          </w:p>
        </w:tc>
        <w:tc>
          <w:tcPr>
            <w:tcW w:w="278" w:type="pct"/>
            <w:tcBorders>
              <w:top w:val="single" w:sz="6" w:space="0" w:color="auto"/>
              <w:left w:val="single" w:sz="6" w:space="0" w:color="auto"/>
              <w:bottom w:val="single" w:sz="12" w:space="0" w:color="auto"/>
              <w:right w:val="single" w:sz="6" w:space="0" w:color="auto"/>
            </w:tcBorders>
            <w:shd w:val="pct15" w:color="auto" w:fill="auto"/>
          </w:tcPr>
          <w:p w:rsidR="00B92D74" w:rsidRPr="00B92D74" w:rsidRDefault="00B92D74" w:rsidP="007B138F">
            <w:pPr>
              <w:bidi w:val="0"/>
              <w:spacing w:before="120" w:after="120"/>
              <w:jc w:val="center"/>
              <w:rPr>
                <w:rFonts w:eastAsia="SimSun"/>
                <w:lang w:val="fr-CH" w:eastAsia="zh-CN" w:bidi="ar-EG"/>
              </w:rPr>
            </w:pPr>
          </w:p>
        </w:tc>
        <w:tc>
          <w:tcPr>
            <w:tcW w:w="243" w:type="pct"/>
            <w:tcBorders>
              <w:top w:val="single" w:sz="6" w:space="0" w:color="auto"/>
              <w:left w:val="single" w:sz="6" w:space="0" w:color="auto"/>
              <w:bottom w:val="single" w:sz="12" w:space="0" w:color="auto"/>
              <w:right w:val="single" w:sz="6" w:space="0" w:color="auto"/>
            </w:tcBorders>
            <w:shd w:val="pct15" w:color="auto" w:fill="auto"/>
          </w:tcPr>
          <w:p w:rsidR="00B92D74" w:rsidRPr="00B92D74" w:rsidRDefault="00B92D74" w:rsidP="007B138F">
            <w:pPr>
              <w:bidi w:val="0"/>
              <w:spacing w:before="120" w:after="120"/>
              <w:jc w:val="center"/>
              <w:rPr>
                <w:rFonts w:eastAsia="SimSun"/>
                <w:lang w:val="fr-CH" w:eastAsia="zh-CN" w:bidi="ar-EG"/>
              </w:rPr>
            </w:pPr>
          </w:p>
        </w:tc>
        <w:tc>
          <w:tcPr>
            <w:tcW w:w="243" w:type="pct"/>
            <w:tcBorders>
              <w:top w:val="single" w:sz="6" w:space="0" w:color="auto"/>
              <w:left w:val="single" w:sz="6" w:space="0" w:color="auto"/>
              <w:bottom w:val="single" w:sz="12" w:space="0" w:color="auto"/>
              <w:right w:val="single" w:sz="6" w:space="0" w:color="auto"/>
            </w:tcBorders>
            <w:shd w:val="pct15" w:color="auto" w:fill="auto"/>
          </w:tcPr>
          <w:p w:rsidR="00B92D74" w:rsidRPr="00B92D74" w:rsidRDefault="00B92D74" w:rsidP="007B138F">
            <w:pPr>
              <w:bidi w:val="0"/>
              <w:spacing w:before="120" w:after="120"/>
              <w:jc w:val="center"/>
              <w:rPr>
                <w:rFonts w:eastAsia="SimSun"/>
                <w:lang w:val="fr-CH" w:eastAsia="zh-CN" w:bidi="ar-EG"/>
              </w:rPr>
            </w:pPr>
          </w:p>
        </w:tc>
        <w:tc>
          <w:tcPr>
            <w:tcW w:w="278" w:type="pct"/>
            <w:tcBorders>
              <w:top w:val="single" w:sz="6" w:space="0" w:color="auto"/>
              <w:left w:val="single" w:sz="6" w:space="0" w:color="auto"/>
              <w:bottom w:val="single" w:sz="12" w:space="0" w:color="auto"/>
              <w:right w:val="single" w:sz="6" w:space="0" w:color="auto"/>
            </w:tcBorders>
          </w:tcPr>
          <w:p w:rsidR="00B92D74" w:rsidRPr="00B92D74" w:rsidRDefault="00B92D74" w:rsidP="007B138F">
            <w:pPr>
              <w:bidi w:val="0"/>
              <w:spacing w:before="120" w:after="120"/>
              <w:jc w:val="center"/>
              <w:rPr>
                <w:rFonts w:eastAsia="SimSun"/>
                <w:lang w:val="fr-CH" w:eastAsia="zh-CN" w:bidi="ar-EG"/>
              </w:rPr>
            </w:pPr>
          </w:p>
        </w:tc>
        <w:tc>
          <w:tcPr>
            <w:tcW w:w="278" w:type="pct"/>
            <w:tcBorders>
              <w:top w:val="single" w:sz="6" w:space="0" w:color="auto"/>
              <w:left w:val="single" w:sz="6" w:space="0" w:color="auto"/>
              <w:bottom w:val="single" w:sz="12" w:space="0" w:color="auto"/>
              <w:right w:val="single" w:sz="6" w:space="0" w:color="auto"/>
            </w:tcBorders>
            <w:hideMark/>
          </w:tcPr>
          <w:p w:rsidR="00B92D74" w:rsidRPr="00B92D74" w:rsidRDefault="00B92D74" w:rsidP="007B138F">
            <w:pPr>
              <w:spacing w:before="120" w:after="120"/>
              <w:jc w:val="center"/>
              <w:rPr>
                <w:rFonts w:eastAsia="SimSun"/>
                <w:lang w:val="fr-CH" w:eastAsia="zh-CN" w:bidi="ar-EG"/>
              </w:rPr>
            </w:pPr>
            <w:r w:rsidRPr="00B92D74">
              <w:rPr>
                <w:rFonts w:eastAsia="SimSun"/>
                <w:lang w:val="fr-CH" w:eastAsia="zh-CN" w:bidi="ar-EG"/>
              </w:rPr>
              <w:t>x</w:t>
            </w:r>
          </w:p>
        </w:tc>
        <w:tc>
          <w:tcPr>
            <w:tcW w:w="278" w:type="pct"/>
            <w:tcBorders>
              <w:top w:val="single" w:sz="6" w:space="0" w:color="auto"/>
              <w:left w:val="single" w:sz="6" w:space="0" w:color="auto"/>
              <w:bottom w:val="single" w:sz="12" w:space="0" w:color="auto"/>
              <w:right w:val="single" w:sz="6" w:space="0" w:color="auto"/>
            </w:tcBorders>
            <w:hideMark/>
          </w:tcPr>
          <w:p w:rsidR="00B92D74" w:rsidRPr="00B92D74" w:rsidRDefault="00B92D74" w:rsidP="007B138F">
            <w:pPr>
              <w:spacing w:before="120" w:after="120"/>
              <w:jc w:val="center"/>
              <w:rPr>
                <w:rFonts w:eastAsia="SimSun"/>
                <w:rtl/>
                <w:lang w:val="fr-CH" w:eastAsia="zh-CN" w:bidi="ar-EG"/>
              </w:rPr>
            </w:pPr>
            <w:r w:rsidRPr="00B92D74">
              <w:rPr>
                <w:rFonts w:eastAsia="SimSun"/>
                <w:lang w:val="fr-CH" w:eastAsia="zh-CN" w:bidi="ar-EG"/>
              </w:rPr>
              <w:t>x</w:t>
            </w:r>
          </w:p>
        </w:tc>
        <w:tc>
          <w:tcPr>
            <w:tcW w:w="243" w:type="pct"/>
            <w:tcBorders>
              <w:top w:val="single" w:sz="6" w:space="0" w:color="auto"/>
              <w:left w:val="single" w:sz="6" w:space="0" w:color="auto"/>
              <w:bottom w:val="single" w:sz="12" w:space="0" w:color="auto"/>
              <w:right w:val="single" w:sz="12" w:space="0" w:color="auto"/>
            </w:tcBorders>
            <w:hideMark/>
          </w:tcPr>
          <w:p w:rsidR="00B92D74" w:rsidRPr="00B92D74" w:rsidRDefault="00B92D74" w:rsidP="007B138F">
            <w:pPr>
              <w:spacing w:before="120" w:after="120"/>
              <w:jc w:val="center"/>
              <w:rPr>
                <w:rFonts w:eastAsia="SimSun"/>
                <w:rtl/>
                <w:lang w:val="fr-CH" w:eastAsia="zh-CN" w:bidi="ar-EG"/>
              </w:rPr>
            </w:pPr>
            <w:r w:rsidRPr="00B92D74">
              <w:rPr>
                <w:rFonts w:eastAsia="SimSun"/>
                <w:lang w:val="fr-CH" w:eastAsia="zh-CN" w:bidi="ar-EG"/>
              </w:rPr>
              <w:t>x</w:t>
            </w:r>
          </w:p>
        </w:tc>
      </w:tr>
    </w:tbl>
    <w:p w:rsidR="00B92D74" w:rsidRPr="00B92D74" w:rsidRDefault="00B92D74" w:rsidP="007B138F">
      <w:pPr>
        <w:spacing w:before="200" w:after="200"/>
        <w:rPr>
          <w:rFonts w:eastAsia="SimSun"/>
          <w:rtl/>
          <w:lang w:eastAsia="zh-CN" w:bidi="ar-EG"/>
        </w:rPr>
      </w:pPr>
      <w:r w:rsidRPr="00B92D74">
        <w:rPr>
          <w:rFonts w:eastAsia="SimSun"/>
          <w:rtl/>
          <w:lang w:eastAsia="zh-CN" w:bidi="ar-EG"/>
        </w:rPr>
        <w:br w:type="page"/>
      </w:r>
    </w:p>
    <w:p w:rsidR="00B92D74" w:rsidRPr="00B92D74" w:rsidRDefault="00B92D74" w:rsidP="002A4DE8">
      <w:pPr>
        <w:numPr>
          <w:ilvl w:val="0"/>
          <w:numId w:val="13"/>
        </w:numPr>
        <w:spacing w:before="200" w:after="400"/>
        <w:ind w:left="567" w:hanging="567"/>
        <w:jc w:val="both"/>
        <w:rPr>
          <w:sz w:val="40"/>
          <w:szCs w:val="40"/>
          <w:rtl/>
          <w:lang w:val="fr-CH" w:eastAsia="fr-CH" w:bidi="ar-EG"/>
        </w:rPr>
      </w:pPr>
      <w:r w:rsidRPr="00B92D74">
        <w:rPr>
          <w:sz w:val="40"/>
          <w:szCs w:val="40"/>
          <w:rtl/>
          <w:lang w:val="fr-CH" w:eastAsia="fr-CH" w:bidi="ar-EG"/>
        </w:rPr>
        <w:lastRenderedPageBreak/>
        <w:t>مجموع الموارد بحسب النواتج</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3"/>
        <w:gridCol w:w="1755"/>
        <w:gridCol w:w="1740"/>
        <w:gridCol w:w="1799"/>
        <w:gridCol w:w="1740"/>
        <w:gridCol w:w="2948"/>
      </w:tblGrid>
      <w:tr w:rsidR="00B92D74" w:rsidRPr="00B92D74" w:rsidTr="00493D66">
        <w:tc>
          <w:tcPr>
            <w:tcW w:w="1638" w:type="pct"/>
            <w:tcBorders>
              <w:top w:val="single" w:sz="4" w:space="0" w:color="auto"/>
              <w:left w:val="single" w:sz="4" w:space="0" w:color="auto"/>
              <w:bottom w:val="single" w:sz="4" w:space="0" w:color="auto"/>
              <w:right w:val="single" w:sz="4" w:space="0" w:color="auto"/>
            </w:tcBorders>
            <w:shd w:val="clear" w:color="auto" w:fill="DCE6F1"/>
            <w:hideMark/>
          </w:tcPr>
          <w:p w:rsidR="00B92D74" w:rsidRPr="00B92D74" w:rsidRDefault="00B92D74" w:rsidP="00493D66">
            <w:pPr>
              <w:spacing w:before="120" w:after="120"/>
              <w:rPr>
                <w:b/>
                <w:bCs/>
                <w:color w:val="000000"/>
                <w:lang w:val="fr-CH" w:eastAsia="zh-CN" w:bidi="ar-EG"/>
              </w:rPr>
            </w:pPr>
            <w:r w:rsidRPr="00B92D74">
              <w:rPr>
                <w:rFonts w:eastAsia="SimSun"/>
                <w:b/>
                <w:bCs/>
                <w:color w:val="000000"/>
                <w:rtl/>
                <w:lang w:val="fr-CH" w:eastAsia="zh-CN" w:bidi="ar-EG"/>
              </w:rPr>
              <w:t>نواتج المشروع</w:t>
            </w:r>
          </w:p>
        </w:tc>
        <w:tc>
          <w:tcPr>
            <w:tcW w:w="1177" w:type="pct"/>
            <w:gridSpan w:val="2"/>
            <w:tcBorders>
              <w:top w:val="single" w:sz="4" w:space="0" w:color="auto"/>
              <w:left w:val="single" w:sz="4" w:space="0" w:color="auto"/>
              <w:bottom w:val="single" w:sz="4" w:space="0" w:color="auto"/>
              <w:right w:val="single" w:sz="4" w:space="0" w:color="auto"/>
            </w:tcBorders>
            <w:shd w:val="clear" w:color="auto" w:fill="DCE6F1"/>
            <w:vAlign w:val="bottom"/>
            <w:hideMark/>
          </w:tcPr>
          <w:p w:rsidR="00B92D74" w:rsidRPr="00B92D74" w:rsidRDefault="00B92D74" w:rsidP="00493D66">
            <w:pPr>
              <w:spacing w:before="120" w:after="120"/>
              <w:jc w:val="center"/>
              <w:rPr>
                <w:b/>
                <w:bCs/>
                <w:color w:val="000000"/>
                <w:rtl/>
                <w:lang w:val="fr-CH" w:eastAsia="zh-CN" w:bidi="ar-EG"/>
              </w:rPr>
            </w:pPr>
            <w:r w:rsidRPr="00B92D74">
              <w:rPr>
                <w:rFonts w:eastAsia="SimSun"/>
                <w:b/>
                <w:bCs/>
                <w:color w:val="000000"/>
                <w:lang w:val="fr-CH" w:eastAsia="zh-CN" w:bidi="ar-EG"/>
              </w:rPr>
              <w:t>2020</w:t>
            </w:r>
          </w:p>
        </w:tc>
        <w:tc>
          <w:tcPr>
            <w:tcW w:w="1192" w:type="pct"/>
            <w:gridSpan w:val="2"/>
            <w:tcBorders>
              <w:top w:val="single" w:sz="4" w:space="0" w:color="auto"/>
              <w:left w:val="single" w:sz="4" w:space="0" w:color="auto"/>
              <w:bottom w:val="single" w:sz="4" w:space="0" w:color="auto"/>
              <w:right w:val="single" w:sz="4" w:space="0" w:color="auto"/>
            </w:tcBorders>
            <w:shd w:val="clear" w:color="auto" w:fill="DCE6F1"/>
            <w:hideMark/>
          </w:tcPr>
          <w:p w:rsidR="00B92D74" w:rsidRPr="00B92D74" w:rsidRDefault="00B92D74" w:rsidP="00493D66">
            <w:pPr>
              <w:spacing w:before="120" w:after="120"/>
              <w:jc w:val="center"/>
              <w:rPr>
                <w:b/>
                <w:bCs/>
                <w:color w:val="000000"/>
                <w:rtl/>
                <w:lang w:val="fr-CH" w:eastAsia="zh-CN" w:bidi="ar-EG"/>
              </w:rPr>
            </w:pPr>
            <w:r w:rsidRPr="00B92D74">
              <w:rPr>
                <w:rFonts w:eastAsia="SimSun"/>
                <w:b/>
                <w:bCs/>
                <w:color w:val="000000"/>
                <w:lang w:val="fr-CH" w:eastAsia="zh-CN" w:bidi="ar-EG"/>
              </w:rPr>
              <w:t>2021</w:t>
            </w:r>
          </w:p>
        </w:tc>
        <w:tc>
          <w:tcPr>
            <w:tcW w:w="993" w:type="pct"/>
            <w:tcBorders>
              <w:top w:val="single" w:sz="4" w:space="0" w:color="auto"/>
              <w:left w:val="single" w:sz="4" w:space="0" w:color="auto"/>
              <w:bottom w:val="single" w:sz="4" w:space="0" w:color="auto"/>
              <w:right w:val="single" w:sz="4" w:space="0" w:color="auto"/>
            </w:tcBorders>
            <w:shd w:val="clear" w:color="auto" w:fill="DCE6F1"/>
            <w:vAlign w:val="center"/>
            <w:hideMark/>
          </w:tcPr>
          <w:p w:rsidR="00B92D74" w:rsidRPr="00B92D74" w:rsidRDefault="00B92D74" w:rsidP="00493D66">
            <w:pPr>
              <w:spacing w:before="120" w:after="120"/>
              <w:jc w:val="center"/>
              <w:rPr>
                <w:b/>
                <w:bCs/>
                <w:color w:val="000000"/>
                <w:rtl/>
                <w:lang w:val="fr-CH" w:eastAsia="zh-CN" w:bidi="ar-EG"/>
              </w:rPr>
            </w:pPr>
            <w:r w:rsidRPr="00B92D74">
              <w:rPr>
                <w:rFonts w:eastAsia="SimSun"/>
                <w:b/>
                <w:bCs/>
                <w:color w:val="000000"/>
                <w:rtl/>
                <w:lang w:val="fr-CH" w:eastAsia="zh-CN" w:bidi="ar-EG"/>
              </w:rPr>
              <w:t>المجموع</w:t>
            </w:r>
          </w:p>
        </w:tc>
      </w:tr>
      <w:tr w:rsidR="00B92D74" w:rsidRPr="00B92D74" w:rsidTr="00493D66">
        <w:tc>
          <w:tcPr>
            <w:tcW w:w="1638" w:type="pct"/>
            <w:tcBorders>
              <w:top w:val="single" w:sz="4" w:space="0" w:color="auto"/>
              <w:left w:val="single" w:sz="4" w:space="0" w:color="auto"/>
              <w:bottom w:val="single" w:sz="4" w:space="0" w:color="auto"/>
              <w:right w:val="single" w:sz="4" w:space="0" w:color="auto"/>
            </w:tcBorders>
            <w:shd w:val="clear" w:color="auto" w:fill="DCE6F1"/>
            <w:hideMark/>
          </w:tcPr>
          <w:p w:rsidR="00B92D74" w:rsidRPr="00B92D74" w:rsidRDefault="00B92D74" w:rsidP="00E208AA">
            <w:pPr>
              <w:rPr>
                <w:b/>
                <w:bCs/>
                <w:color w:val="000000"/>
                <w:rtl/>
                <w:lang w:val="fr-CH" w:eastAsia="zh-CN" w:bidi="ar-EG"/>
              </w:rPr>
            </w:pPr>
          </w:p>
        </w:tc>
        <w:tc>
          <w:tcPr>
            <w:tcW w:w="591" w:type="pct"/>
            <w:tcBorders>
              <w:top w:val="single" w:sz="4" w:space="0" w:color="auto"/>
              <w:left w:val="single" w:sz="4" w:space="0" w:color="auto"/>
              <w:bottom w:val="single" w:sz="4" w:space="0" w:color="auto"/>
              <w:right w:val="single" w:sz="4" w:space="0" w:color="auto"/>
            </w:tcBorders>
            <w:shd w:val="clear" w:color="auto" w:fill="DCE6F1"/>
            <w:hideMark/>
          </w:tcPr>
          <w:p w:rsidR="00B92D74" w:rsidRPr="00B92D74" w:rsidRDefault="00B92D74" w:rsidP="00493D66">
            <w:pPr>
              <w:spacing w:before="120" w:after="120"/>
              <w:jc w:val="center"/>
              <w:rPr>
                <w:b/>
                <w:bCs/>
                <w:color w:val="000000"/>
                <w:lang w:val="fr-CH" w:eastAsia="zh-CN" w:bidi="ar-EG"/>
              </w:rPr>
            </w:pPr>
            <w:r w:rsidRPr="00B92D74">
              <w:rPr>
                <w:rFonts w:eastAsia="SimSun"/>
                <w:b/>
                <w:bCs/>
                <w:color w:val="000000"/>
                <w:rtl/>
                <w:lang w:val="fr-CH" w:eastAsia="zh-CN" w:bidi="ar-EG"/>
              </w:rPr>
              <w:t>الموظفون</w:t>
            </w:r>
          </w:p>
        </w:tc>
        <w:tc>
          <w:tcPr>
            <w:tcW w:w="586" w:type="pct"/>
            <w:tcBorders>
              <w:top w:val="single" w:sz="4" w:space="0" w:color="auto"/>
              <w:left w:val="single" w:sz="4" w:space="0" w:color="auto"/>
              <w:bottom w:val="single" w:sz="4" w:space="0" w:color="auto"/>
              <w:right w:val="single" w:sz="4" w:space="0" w:color="auto"/>
            </w:tcBorders>
            <w:shd w:val="clear" w:color="auto" w:fill="DCE6F1"/>
            <w:hideMark/>
          </w:tcPr>
          <w:p w:rsidR="00B92D74" w:rsidRPr="00B92D74" w:rsidRDefault="00B92D74" w:rsidP="00493D66">
            <w:pPr>
              <w:spacing w:before="120" w:after="120"/>
              <w:jc w:val="right"/>
              <w:rPr>
                <w:b/>
                <w:bCs/>
                <w:color w:val="000000"/>
                <w:rtl/>
                <w:lang w:val="fr-CH" w:eastAsia="zh-CN" w:bidi="ar-EG"/>
              </w:rPr>
            </w:pPr>
            <w:r w:rsidRPr="00B92D74">
              <w:rPr>
                <w:rFonts w:eastAsia="SimSun"/>
                <w:b/>
                <w:bCs/>
                <w:color w:val="000000"/>
                <w:rtl/>
                <w:lang w:val="fr-CH" w:eastAsia="zh-CN" w:bidi="ar-EG"/>
              </w:rPr>
              <w:t>خلاف الموظفين</w:t>
            </w:r>
          </w:p>
        </w:tc>
        <w:tc>
          <w:tcPr>
            <w:tcW w:w="606" w:type="pct"/>
            <w:tcBorders>
              <w:top w:val="single" w:sz="4" w:space="0" w:color="auto"/>
              <w:left w:val="single" w:sz="4" w:space="0" w:color="auto"/>
              <w:bottom w:val="single" w:sz="4" w:space="0" w:color="auto"/>
              <w:right w:val="single" w:sz="4" w:space="0" w:color="auto"/>
            </w:tcBorders>
            <w:shd w:val="clear" w:color="auto" w:fill="DCE6F1"/>
            <w:hideMark/>
          </w:tcPr>
          <w:p w:rsidR="00B92D74" w:rsidRPr="00B92D74" w:rsidRDefault="00B92D74" w:rsidP="00493D66">
            <w:pPr>
              <w:spacing w:before="120" w:after="120"/>
              <w:jc w:val="center"/>
              <w:rPr>
                <w:b/>
                <w:bCs/>
                <w:color w:val="000000"/>
                <w:rtl/>
                <w:lang w:val="fr-CH" w:eastAsia="zh-CN" w:bidi="ar-EG"/>
              </w:rPr>
            </w:pPr>
            <w:r w:rsidRPr="00B92D74">
              <w:rPr>
                <w:rFonts w:eastAsia="SimSun"/>
                <w:b/>
                <w:bCs/>
                <w:color w:val="000000"/>
                <w:rtl/>
                <w:lang w:val="fr-CH" w:eastAsia="zh-CN" w:bidi="ar-EG"/>
              </w:rPr>
              <w:t>الموظفون</w:t>
            </w:r>
          </w:p>
        </w:tc>
        <w:tc>
          <w:tcPr>
            <w:tcW w:w="586" w:type="pct"/>
            <w:tcBorders>
              <w:top w:val="single" w:sz="4" w:space="0" w:color="auto"/>
              <w:left w:val="single" w:sz="4" w:space="0" w:color="auto"/>
              <w:bottom w:val="single" w:sz="4" w:space="0" w:color="auto"/>
              <w:right w:val="single" w:sz="4" w:space="0" w:color="auto"/>
            </w:tcBorders>
            <w:shd w:val="clear" w:color="auto" w:fill="DCE6F1"/>
            <w:hideMark/>
          </w:tcPr>
          <w:p w:rsidR="00B92D74" w:rsidRPr="00B92D74" w:rsidRDefault="00B92D74" w:rsidP="00493D66">
            <w:pPr>
              <w:spacing w:before="120" w:after="120"/>
              <w:jc w:val="right"/>
              <w:rPr>
                <w:b/>
                <w:bCs/>
                <w:color w:val="000000"/>
                <w:rtl/>
                <w:lang w:val="fr-CH" w:eastAsia="zh-CN" w:bidi="ar-EG"/>
              </w:rPr>
            </w:pPr>
            <w:r w:rsidRPr="00B92D74">
              <w:rPr>
                <w:rFonts w:eastAsia="SimSun"/>
                <w:b/>
                <w:bCs/>
                <w:color w:val="000000"/>
                <w:rtl/>
                <w:lang w:val="fr-CH" w:eastAsia="zh-CN" w:bidi="ar-EG"/>
              </w:rPr>
              <w:t>خلاف الموظفين</w:t>
            </w:r>
          </w:p>
        </w:tc>
        <w:tc>
          <w:tcPr>
            <w:tcW w:w="993" w:type="pct"/>
            <w:tcBorders>
              <w:top w:val="single" w:sz="4" w:space="0" w:color="auto"/>
              <w:left w:val="single" w:sz="4" w:space="0" w:color="auto"/>
              <w:bottom w:val="single" w:sz="4" w:space="0" w:color="auto"/>
              <w:right w:val="single" w:sz="4" w:space="0" w:color="auto"/>
            </w:tcBorders>
            <w:shd w:val="clear" w:color="auto" w:fill="DCE6F1"/>
            <w:vAlign w:val="bottom"/>
            <w:hideMark/>
          </w:tcPr>
          <w:p w:rsidR="00B92D74" w:rsidRPr="00B92D74" w:rsidRDefault="00B92D74" w:rsidP="00493D66">
            <w:pPr>
              <w:jc w:val="right"/>
              <w:rPr>
                <w:b/>
                <w:bCs/>
                <w:color w:val="000000"/>
                <w:rtl/>
                <w:lang w:val="fr-CH" w:eastAsia="zh-CN" w:bidi="ar-EG"/>
              </w:rPr>
            </w:pPr>
          </w:p>
        </w:tc>
      </w:tr>
      <w:tr w:rsidR="00B92D74" w:rsidRPr="00B92D74" w:rsidTr="00493D66">
        <w:tc>
          <w:tcPr>
            <w:tcW w:w="1638"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rPr>
                <w:color w:val="000000"/>
                <w:lang w:val="fr-CH" w:bidi="ar-EG"/>
              </w:rPr>
            </w:pPr>
            <w:r w:rsidRPr="00B92D74">
              <w:rPr>
                <w:rFonts w:eastAsia="SimSun"/>
                <w:color w:val="000000"/>
                <w:rtl/>
                <w:lang w:val="fr-CH" w:eastAsia="zh-CN" w:bidi="ar-EG"/>
              </w:rPr>
              <w:t>مجموعات الأدوات</w:t>
            </w:r>
          </w:p>
        </w:tc>
        <w:tc>
          <w:tcPr>
            <w:tcW w:w="591"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center"/>
              <w:rPr>
                <w:color w:val="000000"/>
                <w:lang w:val="fr-CH" w:eastAsia="zh-CN" w:bidi="ar-EG"/>
              </w:rPr>
            </w:pPr>
            <w:r w:rsidRPr="00B92D74">
              <w:rPr>
                <w:rFonts w:eastAsia="SimSun"/>
                <w:color w:val="000000"/>
                <w:rtl/>
                <w:lang w:val="fr-CH" w:eastAsia="zh-CN" w:bidi="ar-EG"/>
              </w:rPr>
              <w:t>-</w:t>
            </w:r>
          </w:p>
        </w:tc>
        <w:tc>
          <w:tcPr>
            <w:tcW w:w="58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right"/>
              <w:rPr>
                <w:color w:val="000000"/>
                <w:rtl/>
                <w:lang w:val="fr-CH" w:eastAsia="zh-CN" w:bidi="ar-EG"/>
              </w:rPr>
            </w:pPr>
            <w:r w:rsidRPr="00B92D74">
              <w:rPr>
                <w:rFonts w:eastAsia="SimSun"/>
                <w:color w:val="000000"/>
                <w:lang w:val="fr-CH" w:eastAsia="zh-CN" w:bidi="ar-EG"/>
              </w:rPr>
              <w:t>40,000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center"/>
              <w:rPr>
                <w:color w:val="000000"/>
                <w:rtl/>
                <w:lang w:val="fr-CH" w:eastAsia="zh-CN" w:bidi="ar-EG"/>
              </w:rPr>
            </w:pPr>
            <w:r w:rsidRPr="00B92D74">
              <w:rPr>
                <w:rFonts w:eastAsia="SimSun"/>
                <w:color w:val="000000"/>
                <w:rtl/>
                <w:lang w:val="fr-CH" w:eastAsia="zh-CN" w:bidi="ar-EG"/>
              </w:rPr>
              <w:t>-</w:t>
            </w:r>
          </w:p>
        </w:tc>
        <w:tc>
          <w:tcPr>
            <w:tcW w:w="58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center"/>
              <w:rPr>
                <w:color w:val="000000"/>
                <w:rtl/>
                <w:lang w:val="fr-CH" w:eastAsia="zh-CN" w:bidi="ar-EG"/>
              </w:rPr>
            </w:pPr>
            <w:r w:rsidRPr="00B92D74">
              <w:rPr>
                <w:rFonts w:eastAsia="SimSun"/>
                <w:color w:val="000000"/>
                <w:rtl/>
                <w:lang w:val="fr-CH" w:eastAsia="zh-CN" w:bidi="ar-EG"/>
              </w:rPr>
              <w:t>-</w:t>
            </w:r>
          </w:p>
        </w:tc>
        <w:tc>
          <w:tcPr>
            <w:tcW w:w="993"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right"/>
              <w:rPr>
                <w:color w:val="000000"/>
                <w:rtl/>
                <w:lang w:val="fr-CH" w:eastAsia="zh-CN" w:bidi="ar-EG"/>
              </w:rPr>
            </w:pPr>
            <w:r w:rsidRPr="00B92D74">
              <w:rPr>
                <w:rFonts w:eastAsia="SimSun"/>
                <w:color w:val="000000"/>
                <w:lang w:val="fr-CH" w:eastAsia="zh-CN" w:bidi="ar-EG"/>
              </w:rPr>
              <w:t>40,000</w:t>
            </w:r>
          </w:p>
        </w:tc>
      </w:tr>
      <w:tr w:rsidR="00B92D74" w:rsidRPr="00B92D74" w:rsidTr="00493D66">
        <w:tc>
          <w:tcPr>
            <w:tcW w:w="1638"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rPr>
                <w:color w:val="000000"/>
                <w:rtl/>
                <w:lang w:val="fr-CH" w:bidi="ar-EG"/>
              </w:rPr>
            </w:pPr>
            <w:r w:rsidRPr="00B92D74">
              <w:rPr>
                <w:rFonts w:eastAsia="SimSun"/>
                <w:color w:val="000000"/>
                <w:rtl/>
                <w:lang w:val="fr-CH" w:eastAsia="zh-CN" w:bidi="ar-EG"/>
              </w:rPr>
              <w:t>المواد التدريبية</w:t>
            </w:r>
          </w:p>
        </w:tc>
        <w:tc>
          <w:tcPr>
            <w:tcW w:w="591"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center"/>
              <w:rPr>
                <w:color w:val="000000"/>
                <w:lang w:val="fr-CH" w:eastAsia="zh-CN" w:bidi="ar-EG"/>
              </w:rPr>
            </w:pPr>
            <w:r w:rsidRPr="00B92D74">
              <w:rPr>
                <w:rFonts w:eastAsia="SimSun"/>
                <w:color w:val="000000"/>
                <w:rtl/>
                <w:lang w:val="fr-CH" w:eastAsia="zh-CN" w:bidi="ar-EG"/>
              </w:rPr>
              <w:t>-</w:t>
            </w:r>
          </w:p>
        </w:tc>
        <w:tc>
          <w:tcPr>
            <w:tcW w:w="58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right"/>
              <w:rPr>
                <w:color w:val="000000"/>
                <w:rtl/>
                <w:lang w:val="fr-CH" w:eastAsia="zh-CN" w:bidi="ar-EG"/>
              </w:rPr>
            </w:pPr>
            <w:r w:rsidRPr="00B92D74">
              <w:rPr>
                <w:rFonts w:eastAsia="SimSun"/>
                <w:color w:val="000000"/>
                <w:lang w:val="fr-CH" w:eastAsia="zh-CN" w:bidi="ar-EG"/>
              </w:rPr>
              <w:t>10,000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center"/>
              <w:rPr>
                <w:color w:val="000000"/>
                <w:rtl/>
                <w:lang w:val="fr-CH" w:eastAsia="zh-CN" w:bidi="ar-EG"/>
              </w:rPr>
            </w:pPr>
            <w:r w:rsidRPr="00B92D74">
              <w:rPr>
                <w:rFonts w:eastAsia="SimSun"/>
                <w:color w:val="000000"/>
                <w:rtl/>
                <w:lang w:val="fr-CH" w:eastAsia="zh-CN" w:bidi="ar-EG"/>
              </w:rPr>
              <w:t>-</w:t>
            </w:r>
          </w:p>
        </w:tc>
        <w:tc>
          <w:tcPr>
            <w:tcW w:w="58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right"/>
              <w:rPr>
                <w:color w:val="000000"/>
                <w:rtl/>
                <w:lang w:val="fr-CH" w:eastAsia="zh-CN" w:bidi="ar-EG"/>
              </w:rPr>
            </w:pPr>
            <w:r w:rsidRPr="00B92D74">
              <w:rPr>
                <w:rFonts w:eastAsia="SimSun"/>
                <w:color w:val="000000"/>
                <w:lang w:val="fr-CH" w:eastAsia="zh-CN" w:bidi="ar-EG"/>
              </w:rPr>
              <w:t>10,000</w:t>
            </w:r>
          </w:p>
        </w:tc>
        <w:tc>
          <w:tcPr>
            <w:tcW w:w="993"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right"/>
              <w:rPr>
                <w:color w:val="000000"/>
                <w:rtl/>
                <w:lang w:val="fr-CH" w:eastAsia="zh-CN" w:bidi="ar-EG"/>
              </w:rPr>
            </w:pPr>
            <w:r w:rsidRPr="00B92D74">
              <w:rPr>
                <w:rFonts w:eastAsia="SimSun"/>
                <w:color w:val="000000"/>
                <w:lang w:val="fr-CH" w:eastAsia="zh-CN" w:bidi="ar-EG"/>
              </w:rPr>
              <w:t>20,000</w:t>
            </w:r>
          </w:p>
        </w:tc>
      </w:tr>
      <w:tr w:rsidR="00B92D74" w:rsidRPr="00B92D74" w:rsidTr="00493D66">
        <w:tc>
          <w:tcPr>
            <w:tcW w:w="1638"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rPr>
                <w:color w:val="000000"/>
                <w:rtl/>
                <w:lang w:val="fr-CH" w:bidi="ar-EG"/>
              </w:rPr>
            </w:pPr>
            <w:r w:rsidRPr="00B92D74">
              <w:rPr>
                <w:rFonts w:eastAsia="SimSun"/>
                <w:rtl/>
                <w:lang w:val="fr-CH" w:eastAsia="zh-CN" w:bidi="ar-EG"/>
              </w:rPr>
              <w:t>الندوات التدريبية</w:t>
            </w:r>
          </w:p>
        </w:tc>
        <w:tc>
          <w:tcPr>
            <w:tcW w:w="591"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center"/>
              <w:rPr>
                <w:color w:val="000000"/>
                <w:lang w:val="fr-CH" w:eastAsia="zh-CN" w:bidi="ar-EG"/>
              </w:rPr>
            </w:pPr>
            <w:r w:rsidRPr="00B92D74">
              <w:rPr>
                <w:rFonts w:eastAsia="SimSun"/>
                <w:color w:val="000000"/>
                <w:rtl/>
                <w:lang w:val="fr-CH" w:eastAsia="zh-CN" w:bidi="ar-EG"/>
              </w:rPr>
              <w:t>-</w:t>
            </w:r>
          </w:p>
        </w:tc>
        <w:tc>
          <w:tcPr>
            <w:tcW w:w="58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center"/>
              <w:rPr>
                <w:color w:val="000000"/>
                <w:rtl/>
                <w:lang w:val="fr-CH" w:eastAsia="zh-CN" w:bidi="ar-EG"/>
              </w:rPr>
            </w:pPr>
            <w:r w:rsidRPr="00B92D74">
              <w:rPr>
                <w:rFonts w:eastAsia="SimSun"/>
                <w:color w:val="000000"/>
                <w:rtl/>
                <w:lang w:val="fr-CH" w:eastAsia="zh-CN" w:bidi="ar-EG"/>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center"/>
              <w:rPr>
                <w:color w:val="000000"/>
                <w:rtl/>
                <w:lang w:val="fr-CH" w:eastAsia="zh-CN" w:bidi="ar-EG"/>
              </w:rPr>
            </w:pPr>
            <w:r w:rsidRPr="00B92D74">
              <w:rPr>
                <w:rFonts w:eastAsia="SimSun"/>
                <w:color w:val="000000"/>
                <w:rtl/>
                <w:lang w:val="fr-CH" w:eastAsia="zh-CN" w:bidi="ar-EG"/>
              </w:rPr>
              <w:t>-</w:t>
            </w:r>
          </w:p>
        </w:tc>
        <w:tc>
          <w:tcPr>
            <w:tcW w:w="58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right"/>
              <w:rPr>
                <w:color w:val="000000"/>
                <w:rtl/>
                <w:lang w:val="fr-CH" w:eastAsia="zh-CN" w:bidi="ar-EG"/>
              </w:rPr>
            </w:pPr>
            <w:r w:rsidRPr="00B92D74">
              <w:rPr>
                <w:rFonts w:eastAsia="SimSun"/>
                <w:color w:val="000000"/>
                <w:lang w:val="fr-CH" w:eastAsia="zh-CN" w:bidi="ar-EG"/>
              </w:rPr>
              <w:t>20,000</w:t>
            </w:r>
          </w:p>
        </w:tc>
        <w:tc>
          <w:tcPr>
            <w:tcW w:w="993"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right"/>
              <w:rPr>
                <w:color w:val="000000"/>
                <w:rtl/>
                <w:lang w:val="fr-CH" w:eastAsia="zh-CN" w:bidi="ar-EG"/>
              </w:rPr>
            </w:pPr>
            <w:r w:rsidRPr="00B92D74">
              <w:rPr>
                <w:rFonts w:eastAsia="SimSun"/>
                <w:color w:val="000000"/>
                <w:lang w:val="fr-CH" w:eastAsia="zh-CN" w:bidi="ar-EG"/>
              </w:rPr>
              <w:t>20,000</w:t>
            </w:r>
          </w:p>
        </w:tc>
      </w:tr>
      <w:tr w:rsidR="00B92D74" w:rsidRPr="00B92D74" w:rsidTr="00493D66">
        <w:tc>
          <w:tcPr>
            <w:tcW w:w="1638"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rPr>
                <w:b/>
                <w:bCs/>
                <w:color w:val="000000"/>
                <w:rtl/>
                <w:lang w:val="fr-CH" w:bidi="ar-EG"/>
              </w:rPr>
            </w:pPr>
            <w:r w:rsidRPr="00B92D74">
              <w:rPr>
                <w:rFonts w:eastAsia="SimSun"/>
                <w:b/>
                <w:bCs/>
                <w:color w:val="000000"/>
                <w:rtl/>
                <w:lang w:val="fr-CH" w:eastAsia="zh-CN" w:bidi="ar-EG"/>
              </w:rPr>
              <w:t>المجموع</w:t>
            </w:r>
          </w:p>
        </w:tc>
        <w:tc>
          <w:tcPr>
            <w:tcW w:w="591"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center"/>
              <w:rPr>
                <w:b/>
                <w:bCs/>
                <w:color w:val="000000"/>
                <w:lang w:val="fr-CH" w:eastAsia="zh-CN" w:bidi="ar-EG"/>
              </w:rPr>
            </w:pPr>
            <w:r w:rsidRPr="00B92D74">
              <w:rPr>
                <w:rFonts w:eastAsia="SimSun"/>
                <w:b/>
                <w:bCs/>
                <w:color w:val="000000"/>
                <w:rtl/>
                <w:lang w:val="fr-CH" w:eastAsia="zh-CN" w:bidi="ar-EG"/>
              </w:rPr>
              <w:t>-</w:t>
            </w:r>
          </w:p>
        </w:tc>
        <w:tc>
          <w:tcPr>
            <w:tcW w:w="58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right"/>
              <w:rPr>
                <w:b/>
                <w:bCs/>
                <w:rtl/>
                <w:lang w:val="fr-CH" w:eastAsia="zh-CN" w:bidi="ar-EG"/>
              </w:rPr>
            </w:pPr>
            <w:r w:rsidRPr="00B92D74">
              <w:rPr>
                <w:rFonts w:eastAsia="SimSun"/>
                <w:b/>
                <w:bCs/>
                <w:lang w:val="fr-CH" w:eastAsia="zh-CN" w:bidi="ar-EG"/>
              </w:rPr>
              <w:t>50,000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center"/>
              <w:rPr>
                <w:b/>
                <w:bCs/>
                <w:rtl/>
                <w:lang w:val="fr-CH" w:eastAsia="zh-CN" w:bidi="ar-EG"/>
              </w:rPr>
            </w:pPr>
            <w:r w:rsidRPr="00B92D74">
              <w:rPr>
                <w:rFonts w:eastAsia="SimSun"/>
                <w:b/>
                <w:bCs/>
                <w:rtl/>
                <w:lang w:val="fr-CH" w:eastAsia="zh-CN" w:bidi="ar-EG"/>
              </w:rPr>
              <w:t>-</w:t>
            </w:r>
          </w:p>
        </w:tc>
        <w:tc>
          <w:tcPr>
            <w:tcW w:w="586"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right"/>
              <w:rPr>
                <w:b/>
                <w:bCs/>
                <w:rtl/>
                <w:lang w:val="fr-CH" w:eastAsia="zh-CN" w:bidi="ar-EG"/>
              </w:rPr>
            </w:pPr>
            <w:r w:rsidRPr="00B92D74">
              <w:rPr>
                <w:rFonts w:eastAsia="SimSun"/>
                <w:b/>
                <w:bCs/>
                <w:lang w:val="fr-CH" w:eastAsia="zh-CN" w:bidi="ar-EG"/>
              </w:rPr>
              <w:t>30,000</w:t>
            </w:r>
          </w:p>
        </w:tc>
        <w:tc>
          <w:tcPr>
            <w:tcW w:w="993" w:type="pct"/>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spacing w:before="120" w:after="120"/>
              <w:jc w:val="right"/>
              <w:rPr>
                <w:b/>
                <w:bCs/>
                <w:rtl/>
                <w:lang w:val="fr-CH" w:eastAsia="zh-CN" w:bidi="ar-EG"/>
              </w:rPr>
            </w:pPr>
            <w:r w:rsidRPr="00B92D74">
              <w:rPr>
                <w:rFonts w:eastAsia="SimSun"/>
                <w:b/>
                <w:bCs/>
                <w:lang w:val="fr-CH" w:eastAsia="zh-CN" w:bidi="ar-EG"/>
              </w:rPr>
              <w:t>80,000</w:t>
            </w:r>
          </w:p>
        </w:tc>
      </w:tr>
    </w:tbl>
    <w:p w:rsidR="00493D66" w:rsidRDefault="00493D66" w:rsidP="00C833E0">
      <w:pPr>
        <w:rPr>
          <w:rFonts w:eastAsia="SimSun"/>
          <w:rtl/>
          <w:lang w:eastAsia="zh-CN" w:bidi="ar-EG"/>
        </w:rPr>
      </w:pPr>
      <w:r>
        <w:rPr>
          <w:rFonts w:eastAsia="SimSun"/>
          <w:rtl/>
          <w:lang w:eastAsia="zh-CN" w:bidi="ar-EG"/>
        </w:rPr>
        <w:br w:type="page"/>
      </w:r>
    </w:p>
    <w:p w:rsidR="00B92D74" w:rsidRPr="00B92D74" w:rsidRDefault="00B92D74" w:rsidP="007B138F">
      <w:pPr>
        <w:spacing w:before="200" w:after="200"/>
        <w:jc w:val="both"/>
        <w:rPr>
          <w:sz w:val="40"/>
          <w:szCs w:val="40"/>
          <w:rtl/>
          <w:lang w:val="fr-CH" w:eastAsia="fr-CH" w:bidi="ar-EG"/>
        </w:rPr>
      </w:pPr>
      <w:r w:rsidRPr="00B92D74">
        <w:rPr>
          <w:sz w:val="40"/>
          <w:szCs w:val="40"/>
          <w:rtl/>
          <w:lang w:val="fr-CH" w:eastAsia="fr-CH" w:bidi="ar-EG"/>
        </w:rPr>
        <w:lastRenderedPageBreak/>
        <w:t>موارد خلاف الموظفين بحسب بند التكلفة</w:t>
      </w:r>
    </w:p>
    <w:tbl>
      <w:tblPr>
        <w:tblStyle w:val="TableGrid4"/>
        <w:bidiVisual/>
        <w:tblW w:w="5000" w:type="pct"/>
        <w:tblInd w:w="0" w:type="dxa"/>
        <w:tblLook w:val="04A0" w:firstRow="1" w:lastRow="0" w:firstColumn="1" w:lastColumn="0" w:noHBand="0" w:noVBand="1"/>
      </w:tblPr>
      <w:tblGrid>
        <w:gridCol w:w="2543"/>
        <w:gridCol w:w="1544"/>
        <w:gridCol w:w="1360"/>
        <w:gridCol w:w="1470"/>
        <w:gridCol w:w="1669"/>
        <w:gridCol w:w="1443"/>
        <w:gridCol w:w="1728"/>
        <w:gridCol w:w="1731"/>
        <w:gridCol w:w="1357"/>
      </w:tblGrid>
      <w:tr w:rsidR="00B92D74" w:rsidRPr="00B92D74" w:rsidTr="00493D66">
        <w:trPr>
          <w:cantSplit/>
        </w:trPr>
        <w:tc>
          <w:tcPr>
            <w:tcW w:w="857" w:type="pct"/>
            <w:tcBorders>
              <w:top w:val="single" w:sz="4" w:space="0" w:color="auto"/>
              <w:left w:val="single" w:sz="4" w:space="0" w:color="auto"/>
              <w:bottom w:val="single" w:sz="4" w:space="0" w:color="auto"/>
              <w:right w:val="single" w:sz="4" w:space="0" w:color="auto"/>
            </w:tcBorders>
          </w:tcPr>
          <w:p w:rsidR="00B92D74" w:rsidRPr="00B92D74" w:rsidRDefault="00B92D74" w:rsidP="00493D66">
            <w:pPr>
              <w:bidi w:val="0"/>
              <w:spacing w:before="120" w:after="120"/>
              <w:rPr>
                <w:rFonts w:ascii="Arabic Typesetting" w:eastAsia="SimSun" w:hAnsi="Arabic Typesetting"/>
                <w:sz w:val="36"/>
                <w:szCs w:val="36"/>
                <w:lang w:eastAsia="zh-CN"/>
              </w:rPr>
            </w:pPr>
          </w:p>
        </w:tc>
        <w:tc>
          <w:tcPr>
            <w:tcW w:w="4143" w:type="pct"/>
            <w:gridSpan w:val="8"/>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i/>
                <w:iCs/>
                <w:sz w:val="36"/>
                <w:szCs w:val="36"/>
                <w:lang w:eastAsia="zh-CN"/>
              </w:rPr>
            </w:pPr>
            <w:r w:rsidRPr="00B92D74">
              <w:rPr>
                <w:rFonts w:ascii="Arabic Typesetting" w:eastAsia="SimSun" w:hAnsi="Arabic Typesetting"/>
                <w:i/>
                <w:iCs/>
                <w:sz w:val="36"/>
                <w:szCs w:val="36"/>
                <w:rtl/>
                <w:lang w:eastAsia="zh-CN"/>
              </w:rPr>
              <w:t>(بالفرنك السويسري)</w:t>
            </w:r>
          </w:p>
        </w:tc>
      </w:tr>
      <w:tr w:rsidR="00B92D74" w:rsidRPr="00B92D74" w:rsidTr="00493D66">
        <w:trPr>
          <w:cantSplit/>
        </w:trPr>
        <w:tc>
          <w:tcPr>
            <w:tcW w:w="857" w:type="pct"/>
            <w:vMerge w:val="restar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rPr>
                <w:rFonts w:ascii="Arabic Typesetting" w:eastAsia="SimSun" w:hAnsi="Arabic Typesetting"/>
                <w:sz w:val="36"/>
                <w:szCs w:val="36"/>
                <w:rtl/>
                <w:lang w:eastAsia="zh-CN"/>
              </w:rPr>
            </w:pPr>
            <w:r w:rsidRPr="00B92D74">
              <w:rPr>
                <w:rFonts w:ascii="Arabic Typesetting" w:eastAsia="SimSun" w:hAnsi="Arabic Typesetting"/>
                <w:b/>
                <w:bCs/>
                <w:sz w:val="36"/>
                <w:szCs w:val="36"/>
                <w:rtl/>
                <w:lang w:eastAsia="zh-CN"/>
              </w:rPr>
              <w:t>الأنشطة</w:t>
            </w:r>
          </w:p>
        </w:tc>
        <w:tc>
          <w:tcPr>
            <w:tcW w:w="1473" w:type="pct"/>
            <w:gridSpan w:val="3"/>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rtl/>
                <w:lang w:eastAsia="zh-CN"/>
              </w:rPr>
            </w:pPr>
            <w:r w:rsidRPr="00B92D74">
              <w:rPr>
                <w:rFonts w:ascii="Arabic Typesetting" w:eastAsia="SimSun" w:hAnsi="Arabic Typesetting"/>
                <w:b/>
                <w:bCs/>
                <w:sz w:val="36"/>
                <w:szCs w:val="36"/>
                <w:rtl/>
                <w:lang w:eastAsia="zh-CN"/>
              </w:rPr>
              <w:t>السفر والتدريب والمنح</w:t>
            </w:r>
          </w:p>
        </w:tc>
        <w:tc>
          <w:tcPr>
            <w:tcW w:w="2213" w:type="pct"/>
            <w:gridSpan w:val="4"/>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b/>
                <w:bCs/>
                <w:sz w:val="36"/>
                <w:szCs w:val="36"/>
                <w:rtl/>
                <w:lang w:eastAsia="zh-CN"/>
              </w:rPr>
              <w:t>الخدمات التعاقدية</w:t>
            </w:r>
          </w:p>
        </w:tc>
        <w:tc>
          <w:tcPr>
            <w:tcW w:w="457" w:type="pct"/>
            <w:vMerge w:val="restar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rtl/>
                <w:lang w:eastAsia="zh-CN"/>
              </w:rPr>
            </w:pPr>
            <w:r w:rsidRPr="00B92D74">
              <w:rPr>
                <w:rFonts w:ascii="Arabic Typesetting" w:eastAsia="SimSun" w:hAnsi="Arabic Typesetting"/>
                <w:b/>
                <w:bCs/>
                <w:sz w:val="36"/>
                <w:szCs w:val="36"/>
                <w:rtl/>
                <w:lang w:eastAsia="zh-CN"/>
              </w:rPr>
              <w:t>المجموع</w:t>
            </w:r>
          </w:p>
        </w:tc>
      </w:tr>
      <w:tr w:rsidR="00B92D74" w:rsidRPr="00B92D74" w:rsidTr="00493D6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rPr>
                <w:rFonts w:ascii="Arabic Typesetting" w:eastAsia="SimSun" w:hAnsi="Arabic Typesetting"/>
                <w:sz w:val="36"/>
                <w:szCs w:val="36"/>
                <w:lang w:eastAsia="zh-CN"/>
              </w:rPr>
            </w:pPr>
          </w:p>
        </w:tc>
        <w:tc>
          <w:tcPr>
            <w:tcW w:w="520"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b/>
                <w:bCs/>
                <w:sz w:val="36"/>
                <w:szCs w:val="36"/>
                <w:rtl/>
                <w:lang w:eastAsia="zh-CN"/>
              </w:rPr>
              <w:t>بعثات الموظفين</w:t>
            </w:r>
          </w:p>
        </w:tc>
        <w:tc>
          <w:tcPr>
            <w:tcW w:w="458"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b/>
                <w:bCs/>
                <w:sz w:val="36"/>
                <w:szCs w:val="36"/>
                <w:rtl/>
                <w:lang w:eastAsia="zh-CN"/>
              </w:rPr>
              <w:t>أسفار الغير</w:t>
            </w:r>
          </w:p>
        </w:tc>
        <w:tc>
          <w:tcPr>
            <w:tcW w:w="495"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rtl/>
                <w:lang w:eastAsia="zh-CN"/>
              </w:rPr>
            </w:pPr>
            <w:r w:rsidRPr="00B92D74">
              <w:rPr>
                <w:rFonts w:ascii="Arabic Typesetting" w:eastAsia="SimSun" w:hAnsi="Arabic Typesetting"/>
                <w:b/>
                <w:bCs/>
                <w:sz w:val="36"/>
                <w:szCs w:val="36"/>
                <w:rtl/>
                <w:lang w:eastAsia="zh-CN"/>
              </w:rPr>
              <w:t>التدريب ومنح السفر له</w:t>
            </w:r>
          </w:p>
        </w:tc>
        <w:tc>
          <w:tcPr>
            <w:tcW w:w="56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b/>
                <w:bCs/>
                <w:sz w:val="36"/>
                <w:szCs w:val="36"/>
                <w:rtl/>
                <w:lang w:eastAsia="zh-CN"/>
              </w:rPr>
              <w:t>المؤتمرات</w:t>
            </w:r>
          </w:p>
        </w:tc>
        <w:tc>
          <w:tcPr>
            <w:tcW w:w="486"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rtl/>
                <w:lang w:eastAsia="zh-CN"/>
              </w:rPr>
            </w:pPr>
            <w:r w:rsidRPr="00B92D74">
              <w:rPr>
                <w:rFonts w:ascii="Arabic Typesetting" w:eastAsia="SimSun" w:hAnsi="Arabic Typesetting"/>
                <w:b/>
                <w:bCs/>
                <w:sz w:val="36"/>
                <w:szCs w:val="36"/>
                <w:rtl/>
                <w:lang w:eastAsia="zh-CN"/>
              </w:rPr>
              <w:t>النشر</w:t>
            </w:r>
          </w:p>
        </w:tc>
        <w:tc>
          <w:tcPr>
            <w:tcW w:w="58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b/>
                <w:bCs/>
                <w:sz w:val="36"/>
                <w:szCs w:val="36"/>
                <w:rtl/>
                <w:lang w:eastAsia="zh-CN"/>
              </w:rPr>
              <w:t>الخدمات التعاقدية الفردية</w:t>
            </w:r>
          </w:p>
        </w:tc>
        <w:tc>
          <w:tcPr>
            <w:tcW w:w="583"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b/>
                <w:bCs/>
                <w:sz w:val="36"/>
                <w:szCs w:val="36"/>
                <w:rtl/>
                <w:lang w:eastAsia="zh-CN"/>
              </w:rPr>
              <w:t>الخدمات التعاقدية الأخرى</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2D74" w:rsidRPr="00B92D74" w:rsidRDefault="00B92D74" w:rsidP="00493D66">
            <w:pPr>
              <w:rPr>
                <w:rFonts w:ascii="Arabic Typesetting" w:eastAsia="SimSun" w:hAnsi="Arabic Typesetting"/>
                <w:b/>
                <w:bCs/>
                <w:sz w:val="36"/>
                <w:szCs w:val="36"/>
                <w:lang w:eastAsia="zh-CN"/>
              </w:rPr>
            </w:pPr>
          </w:p>
        </w:tc>
      </w:tr>
      <w:tr w:rsidR="00B92D74" w:rsidRPr="00B92D74" w:rsidTr="00493D66">
        <w:trPr>
          <w:cantSplit/>
        </w:trPr>
        <w:tc>
          <w:tcPr>
            <w:tcW w:w="857"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rPr>
                <w:rFonts w:ascii="Arabic Typesetting" w:hAnsi="Arabic Typesetting"/>
                <w:color w:val="000000"/>
                <w:sz w:val="36"/>
                <w:szCs w:val="36"/>
                <w:rtl/>
              </w:rPr>
            </w:pPr>
            <w:r w:rsidRPr="00B92D74">
              <w:rPr>
                <w:rFonts w:ascii="Arabic Typesetting" w:eastAsia="SimSun" w:hAnsi="Arabic Typesetting"/>
                <w:color w:val="000000"/>
                <w:sz w:val="36"/>
                <w:szCs w:val="36"/>
                <w:rtl/>
                <w:lang w:eastAsia="zh-CN"/>
              </w:rPr>
              <w:t>مجموعات الأدوات</w:t>
            </w:r>
          </w:p>
        </w:tc>
        <w:tc>
          <w:tcPr>
            <w:tcW w:w="520"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lang w:eastAsia="zh-CN"/>
              </w:rPr>
            </w:pPr>
            <w:r w:rsidRPr="00B92D74">
              <w:rPr>
                <w:rFonts w:ascii="Arabic Typesetting" w:eastAsia="SimSun" w:hAnsi="Arabic Typesetting"/>
                <w:sz w:val="36"/>
                <w:szCs w:val="36"/>
                <w:rtl/>
                <w:lang w:eastAsia="zh-CN"/>
              </w:rPr>
              <w:t>-</w:t>
            </w:r>
          </w:p>
        </w:tc>
        <w:tc>
          <w:tcPr>
            <w:tcW w:w="458"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495"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56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486"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58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lang w:eastAsia="zh-CN"/>
              </w:rPr>
              <w:t>35,000</w:t>
            </w:r>
          </w:p>
        </w:tc>
        <w:tc>
          <w:tcPr>
            <w:tcW w:w="583"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lang w:eastAsia="zh-CN"/>
              </w:rPr>
              <w:t>5,000</w:t>
            </w:r>
          </w:p>
        </w:tc>
        <w:tc>
          <w:tcPr>
            <w:tcW w:w="457"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lang w:eastAsia="zh-CN"/>
              </w:rPr>
              <w:t>40,000</w:t>
            </w:r>
          </w:p>
        </w:tc>
      </w:tr>
      <w:tr w:rsidR="00B92D74" w:rsidRPr="00B92D74" w:rsidTr="00493D66">
        <w:trPr>
          <w:cantSplit/>
        </w:trPr>
        <w:tc>
          <w:tcPr>
            <w:tcW w:w="857"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rPr>
                <w:rFonts w:ascii="Arabic Typesetting" w:hAnsi="Arabic Typesetting"/>
                <w:color w:val="000000"/>
                <w:sz w:val="36"/>
                <w:szCs w:val="36"/>
                <w:rtl/>
              </w:rPr>
            </w:pPr>
            <w:r w:rsidRPr="00B92D74">
              <w:rPr>
                <w:rFonts w:ascii="Arabic Typesetting" w:eastAsia="SimSun" w:hAnsi="Arabic Typesetting"/>
                <w:color w:val="000000"/>
                <w:sz w:val="36"/>
                <w:szCs w:val="36"/>
                <w:rtl/>
                <w:lang w:eastAsia="zh-CN"/>
              </w:rPr>
              <w:t>المواد التدريبية</w:t>
            </w:r>
          </w:p>
        </w:tc>
        <w:tc>
          <w:tcPr>
            <w:tcW w:w="520"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lang w:eastAsia="zh-CN"/>
              </w:rPr>
            </w:pPr>
            <w:r w:rsidRPr="00B92D74">
              <w:rPr>
                <w:rFonts w:ascii="Arabic Typesetting" w:eastAsia="SimSun" w:hAnsi="Arabic Typesetting"/>
                <w:sz w:val="36"/>
                <w:szCs w:val="36"/>
                <w:rtl/>
                <w:lang w:eastAsia="zh-CN"/>
              </w:rPr>
              <w:t>-</w:t>
            </w:r>
          </w:p>
        </w:tc>
        <w:tc>
          <w:tcPr>
            <w:tcW w:w="458"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495"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56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486"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58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lang w:eastAsia="zh-CN"/>
              </w:rPr>
              <w:t>20,000</w:t>
            </w:r>
          </w:p>
        </w:tc>
        <w:tc>
          <w:tcPr>
            <w:tcW w:w="583"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457"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lang w:eastAsia="zh-CN"/>
              </w:rPr>
              <w:t>20,000</w:t>
            </w:r>
          </w:p>
        </w:tc>
      </w:tr>
      <w:tr w:rsidR="00B92D74" w:rsidRPr="00B92D74" w:rsidTr="00493D66">
        <w:trPr>
          <w:cantSplit/>
        </w:trPr>
        <w:tc>
          <w:tcPr>
            <w:tcW w:w="857"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rPr>
                <w:rFonts w:ascii="Arabic Typesetting" w:hAnsi="Arabic Typesetting"/>
                <w:color w:val="000000"/>
                <w:sz w:val="36"/>
                <w:szCs w:val="36"/>
                <w:rtl/>
              </w:rPr>
            </w:pPr>
            <w:r w:rsidRPr="00B92D74">
              <w:rPr>
                <w:rFonts w:ascii="Arabic Typesetting" w:eastAsia="SimSun" w:hAnsi="Arabic Typesetting"/>
                <w:sz w:val="36"/>
                <w:szCs w:val="36"/>
                <w:rtl/>
                <w:lang w:eastAsia="zh-CN"/>
              </w:rPr>
              <w:t>الندوات التدريبية</w:t>
            </w:r>
          </w:p>
        </w:tc>
        <w:tc>
          <w:tcPr>
            <w:tcW w:w="520"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lang w:eastAsia="zh-CN"/>
              </w:rPr>
            </w:pPr>
            <w:r w:rsidRPr="00B92D74">
              <w:rPr>
                <w:rFonts w:ascii="Arabic Typesetting" w:eastAsia="SimSun" w:hAnsi="Arabic Typesetting"/>
                <w:sz w:val="36"/>
                <w:szCs w:val="36"/>
                <w:lang w:eastAsia="zh-CN"/>
              </w:rPr>
              <w:t>4,000</w:t>
            </w:r>
          </w:p>
        </w:tc>
        <w:tc>
          <w:tcPr>
            <w:tcW w:w="458"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lang w:eastAsia="zh-CN"/>
              </w:rPr>
              <w:t>10,000</w:t>
            </w:r>
          </w:p>
        </w:tc>
        <w:tc>
          <w:tcPr>
            <w:tcW w:w="495"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56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lang w:eastAsia="zh-CN"/>
              </w:rPr>
              <w:t>6,000</w:t>
            </w:r>
          </w:p>
        </w:tc>
        <w:tc>
          <w:tcPr>
            <w:tcW w:w="486"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58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583"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rtl/>
                <w:lang w:eastAsia="zh-CN"/>
              </w:rPr>
              <w:t>-</w:t>
            </w:r>
          </w:p>
        </w:tc>
        <w:tc>
          <w:tcPr>
            <w:tcW w:w="457"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sz w:val="36"/>
                <w:szCs w:val="36"/>
                <w:rtl/>
                <w:lang w:eastAsia="zh-CN"/>
              </w:rPr>
            </w:pPr>
            <w:r w:rsidRPr="00B92D74">
              <w:rPr>
                <w:rFonts w:ascii="Arabic Typesetting" w:eastAsia="SimSun" w:hAnsi="Arabic Typesetting"/>
                <w:sz w:val="36"/>
                <w:szCs w:val="36"/>
                <w:lang w:eastAsia="zh-CN"/>
              </w:rPr>
              <w:t>20,000</w:t>
            </w:r>
          </w:p>
        </w:tc>
      </w:tr>
      <w:tr w:rsidR="00B92D74" w:rsidRPr="00B92D74" w:rsidTr="00493D66">
        <w:trPr>
          <w:cantSplit/>
        </w:trPr>
        <w:tc>
          <w:tcPr>
            <w:tcW w:w="857"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rPr>
                <w:rFonts w:ascii="Arabic Typesetting" w:eastAsia="SimSun" w:hAnsi="Arabic Typesetting"/>
                <w:b/>
                <w:bCs/>
                <w:sz w:val="36"/>
                <w:szCs w:val="36"/>
                <w:rtl/>
                <w:lang w:eastAsia="zh-CN"/>
              </w:rPr>
            </w:pPr>
            <w:r w:rsidRPr="00B92D74">
              <w:rPr>
                <w:rFonts w:ascii="Arabic Typesetting" w:eastAsia="SimSun" w:hAnsi="Arabic Typesetting"/>
                <w:b/>
                <w:bCs/>
                <w:sz w:val="36"/>
                <w:szCs w:val="36"/>
                <w:rtl/>
                <w:lang w:eastAsia="zh-CN"/>
              </w:rPr>
              <w:t>المجموع</w:t>
            </w:r>
          </w:p>
        </w:tc>
        <w:tc>
          <w:tcPr>
            <w:tcW w:w="520"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lang w:eastAsia="zh-CN"/>
              </w:rPr>
            </w:pPr>
            <w:r w:rsidRPr="00B92D74">
              <w:rPr>
                <w:rFonts w:ascii="Arabic Typesetting" w:eastAsia="SimSun" w:hAnsi="Arabic Typesetting"/>
                <w:b/>
                <w:bCs/>
                <w:sz w:val="36"/>
                <w:szCs w:val="36"/>
                <w:lang w:eastAsia="zh-CN"/>
              </w:rPr>
              <w:t>4,000</w:t>
            </w:r>
          </w:p>
        </w:tc>
        <w:tc>
          <w:tcPr>
            <w:tcW w:w="458"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rtl/>
                <w:lang w:eastAsia="zh-CN"/>
              </w:rPr>
            </w:pPr>
            <w:r w:rsidRPr="00B92D74">
              <w:rPr>
                <w:rFonts w:ascii="Arabic Typesetting" w:eastAsia="SimSun" w:hAnsi="Arabic Typesetting"/>
                <w:b/>
                <w:bCs/>
                <w:sz w:val="36"/>
                <w:szCs w:val="36"/>
                <w:lang w:eastAsia="zh-CN"/>
              </w:rPr>
              <w:t>10,000</w:t>
            </w:r>
          </w:p>
        </w:tc>
        <w:tc>
          <w:tcPr>
            <w:tcW w:w="495"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rtl/>
                <w:lang w:eastAsia="zh-CN"/>
              </w:rPr>
            </w:pPr>
            <w:r w:rsidRPr="00B92D74">
              <w:rPr>
                <w:rFonts w:ascii="Arabic Typesetting" w:eastAsia="SimSun" w:hAnsi="Arabic Typesetting"/>
                <w:b/>
                <w:bCs/>
                <w:sz w:val="36"/>
                <w:szCs w:val="36"/>
                <w:rtl/>
                <w:lang w:eastAsia="zh-CN"/>
              </w:rPr>
              <w:t>-</w:t>
            </w:r>
          </w:p>
        </w:tc>
        <w:tc>
          <w:tcPr>
            <w:tcW w:w="56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rtl/>
                <w:lang w:eastAsia="zh-CN"/>
              </w:rPr>
            </w:pPr>
            <w:r w:rsidRPr="00B92D74">
              <w:rPr>
                <w:rFonts w:ascii="Arabic Typesetting" w:eastAsia="SimSun" w:hAnsi="Arabic Typesetting"/>
                <w:b/>
                <w:bCs/>
                <w:sz w:val="36"/>
                <w:szCs w:val="36"/>
                <w:lang w:eastAsia="zh-CN"/>
              </w:rPr>
              <w:t>6,000</w:t>
            </w:r>
          </w:p>
        </w:tc>
        <w:tc>
          <w:tcPr>
            <w:tcW w:w="486"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rtl/>
                <w:lang w:eastAsia="zh-CN"/>
              </w:rPr>
            </w:pPr>
            <w:r w:rsidRPr="00B92D74">
              <w:rPr>
                <w:rFonts w:ascii="Arabic Typesetting" w:eastAsia="SimSun" w:hAnsi="Arabic Typesetting"/>
                <w:sz w:val="36"/>
                <w:szCs w:val="36"/>
                <w:rtl/>
                <w:lang w:eastAsia="zh-CN"/>
              </w:rPr>
              <w:t>-</w:t>
            </w:r>
          </w:p>
        </w:tc>
        <w:tc>
          <w:tcPr>
            <w:tcW w:w="582"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rtl/>
                <w:lang w:eastAsia="zh-CN"/>
              </w:rPr>
            </w:pPr>
            <w:r w:rsidRPr="00B92D74">
              <w:rPr>
                <w:rFonts w:ascii="Arabic Typesetting" w:eastAsia="SimSun" w:hAnsi="Arabic Typesetting"/>
                <w:b/>
                <w:bCs/>
                <w:sz w:val="36"/>
                <w:szCs w:val="36"/>
                <w:lang w:eastAsia="zh-CN"/>
              </w:rPr>
              <w:t>55,000</w:t>
            </w:r>
          </w:p>
        </w:tc>
        <w:tc>
          <w:tcPr>
            <w:tcW w:w="583"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rtl/>
                <w:lang w:eastAsia="zh-CN"/>
              </w:rPr>
            </w:pPr>
            <w:r w:rsidRPr="00B92D74">
              <w:rPr>
                <w:rFonts w:ascii="Arabic Typesetting" w:eastAsia="SimSun" w:hAnsi="Arabic Typesetting"/>
                <w:b/>
                <w:bCs/>
                <w:sz w:val="36"/>
                <w:szCs w:val="36"/>
                <w:lang w:eastAsia="zh-CN"/>
              </w:rPr>
              <w:t>5,000</w:t>
            </w:r>
          </w:p>
        </w:tc>
        <w:tc>
          <w:tcPr>
            <w:tcW w:w="457" w:type="pct"/>
            <w:tcBorders>
              <w:top w:val="single" w:sz="4" w:space="0" w:color="auto"/>
              <w:left w:val="single" w:sz="4" w:space="0" w:color="auto"/>
              <w:bottom w:val="single" w:sz="4" w:space="0" w:color="auto"/>
              <w:right w:val="single" w:sz="4" w:space="0" w:color="auto"/>
            </w:tcBorders>
            <w:hideMark/>
          </w:tcPr>
          <w:p w:rsidR="00B92D74" w:rsidRPr="00B92D74" w:rsidRDefault="00B92D74" w:rsidP="00493D66">
            <w:pPr>
              <w:spacing w:before="120" w:after="120"/>
              <w:jc w:val="center"/>
              <w:rPr>
                <w:rFonts w:ascii="Arabic Typesetting" w:eastAsia="SimSun" w:hAnsi="Arabic Typesetting"/>
                <w:b/>
                <w:bCs/>
                <w:sz w:val="36"/>
                <w:szCs w:val="36"/>
                <w:rtl/>
                <w:lang w:eastAsia="zh-CN"/>
              </w:rPr>
            </w:pPr>
            <w:r w:rsidRPr="00B92D74">
              <w:rPr>
                <w:rFonts w:ascii="Arabic Typesetting" w:eastAsia="SimSun" w:hAnsi="Arabic Typesetting"/>
                <w:b/>
                <w:bCs/>
                <w:sz w:val="36"/>
                <w:szCs w:val="36"/>
                <w:lang w:eastAsia="zh-CN"/>
              </w:rPr>
              <w:t>80,000</w:t>
            </w:r>
          </w:p>
        </w:tc>
      </w:tr>
    </w:tbl>
    <w:p w:rsidR="00B92D74" w:rsidRPr="00B92D74" w:rsidRDefault="00B92D74" w:rsidP="007B138F">
      <w:pPr>
        <w:pStyle w:val="Endofdocument-Annex"/>
        <w:spacing w:before="600"/>
        <w:jc w:val="center"/>
        <w:rPr>
          <w:rFonts w:eastAsia="SimSun"/>
          <w:lang w:eastAsia="zh-CN"/>
        </w:rPr>
      </w:pPr>
      <w:r w:rsidRPr="00B92D74">
        <w:rPr>
          <w:rFonts w:eastAsia="SimSun"/>
          <w:rtl/>
          <w:lang w:eastAsia="zh-CN"/>
        </w:rPr>
        <w:t>[نهاية المرفق والوثيقة]</w:t>
      </w:r>
    </w:p>
    <w:sectPr w:rsidR="00B92D74" w:rsidRPr="00B92D74" w:rsidSect="00B92D74">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134" w:right="567" w:bottom="1418" w:left="1418"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D74" w:rsidRDefault="00B92D74">
      <w:r>
        <w:separator/>
      </w:r>
    </w:p>
  </w:endnote>
  <w:endnote w:type="continuationSeparator" w:id="0">
    <w:p w:rsidR="00B92D74" w:rsidRDefault="00B9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rsidP="002C74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pPr>
      <w:pStyle w:val="Footer"/>
    </w:pPr>
    <w:r>
      <w:rPr>
        <w:noProof/>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749B" w:rsidRDefault="002C749B" w:rsidP="002C749B">
                          <w:pPr>
                            <w:jc w:val="center"/>
                          </w:pPr>
                          <w:r w:rsidRPr="002C74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C749B" w:rsidRDefault="002C749B" w:rsidP="002C749B">
                    <w:pPr>
                      <w:jc w:val="center"/>
                    </w:pPr>
                    <w:r w:rsidRPr="002C749B">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rsidP="002C74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pPr>
      <w:pStyle w:val="Footer"/>
    </w:pPr>
    <w:r>
      <w:rPr>
        <w:noProof/>
      </w:rPr>
      <mc:AlternateContent>
        <mc:Choice Requires="wps">
          <w:drawing>
            <wp:anchor distT="558800" distB="0" distL="114300" distR="114300" simplePos="0" relativeHeight="251663360"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749B" w:rsidRDefault="002C749B" w:rsidP="002C749B">
                          <w:pPr>
                            <w:jc w:val="center"/>
                          </w:pPr>
                          <w:r w:rsidRPr="002C74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2footer" o:spid="_x0000_s1030"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3C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t3vcK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2C749B" w:rsidRDefault="002C749B" w:rsidP="002C749B">
                    <w:pPr>
                      <w:jc w:val="center"/>
                    </w:pPr>
                    <w:r w:rsidRPr="002C749B">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rsidP="002C749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pPr>
      <w:pStyle w:val="Footer"/>
    </w:pPr>
    <w:r>
      <w:rPr>
        <w:noProof/>
      </w:rPr>
      <mc:AlternateContent>
        <mc:Choice Requires="wps">
          <w:drawing>
            <wp:anchor distT="558800" distB="0" distL="114300" distR="114300" simplePos="0" relativeHeight="25166643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9"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749B" w:rsidRDefault="002C749B" w:rsidP="002C749B">
                          <w:pPr>
                            <w:jc w:val="center"/>
                          </w:pPr>
                          <w:r w:rsidRPr="002C74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3footer" o:spid="_x0000_s1033"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1bqgIAAGQ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3am1b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C749B" w:rsidRDefault="002C749B" w:rsidP="002C749B">
                    <w:pPr>
                      <w:jc w:val="center"/>
                    </w:pPr>
                    <w:r w:rsidRPr="002C749B">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pPr>
      <w:pStyle w:val="Footer"/>
    </w:pPr>
    <w:r>
      <w:rPr>
        <w:noProof/>
      </w:rPr>
      <mc:AlternateContent>
        <mc:Choice Requires="wps">
          <w:drawing>
            <wp:anchor distT="558800" distB="0" distL="114300" distR="114300" simplePos="0" relativeHeight="25166540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8" name="TITUSF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749B" w:rsidRDefault="002C749B" w:rsidP="002C749B">
                          <w:pPr>
                            <w:jc w:val="center"/>
                          </w:pPr>
                          <w:r w:rsidRPr="002C74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3footer" o:spid="_x0000_s1034" type="#_x0000_t202" style="position:absolute;left:0;text-align:left;margin-left:0;margin-top:44pt;width:600pt;height:25pt;z-index:2516654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Yl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OuViWpAgAAZAUAAA4AAAAAAAAAAAAAAAAA&#10;LgIAAGRycy9lMm9Eb2MueG1sUEsBAi0AFAAGAAgAAAAhAM3y8yjaAAAACAEAAA8AAAAAAAAAAAAA&#10;AAAAAwUAAGRycy9kb3ducmV2LnhtbFBLBQYAAAAABAAEAPMAAAAKBgAAAAA=&#10;" o:allowincell="f" filled="f" stroked="f" strokeweight=".5pt">
              <v:fill o:detectmouseclick="t"/>
              <v:path arrowok="t"/>
              <v:textbox>
                <w:txbxContent>
                  <w:p w:rsidR="002C749B" w:rsidRDefault="002C749B" w:rsidP="002C749B">
                    <w:pPr>
                      <w:jc w:val="center"/>
                    </w:pPr>
                    <w:r w:rsidRPr="002C749B">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D74" w:rsidRDefault="00B92D74" w:rsidP="009622BF">
      <w:bookmarkStart w:id="0" w:name="OLE_LINK1"/>
      <w:bookmarkStart w:id="1" w:name="OLE_LINK2"/>
      <w:r>
        <w:separator/>
      </w:r>
      <w:bookmarkEnd w:id="0"/>
      <w:bookmarkEnd w:id="1"/>
    </w:p>
  </w:footnote>
  <w:footnote w:type="continuationSeparator" w:id="0">
    <w:p w:rsidR="00B92D74" w:rsidRDefault="00B92D74"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Pr="00B92D74" w:rsidRDefault="002C749B" w:rsidP="002C749B">
    <w:pPr>
      <w:bidi w:val="0"/>
      <w:rPr>
        <w:rFonts w:ascii="Arial" w:hAnsi="Arial"/>
        <w:sz w:val="22"/>
      </w:rPr>
    </w:pPr>
    <w:r>
      <w:rPr>
        <w:rFonts w:ascii="Arial" w:hAnsi="Arial"/>
        <w:noProof/>
        <w:sz w:val="22"/>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749B" w:rsidRDefault="002C749B" w:rsidP="002C749B">
                          <w:pPr>
                            <w:jc w:val="center"/>
                          </w:pPr>
                          <w:r w:rsidRPr="002C74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VC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oJVC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C749B" w:rsidRDefault="002C749B" w:rsidP="002C749B">
                    <w:pPr>
                      <w:jc w:val="center"/>
                    </w:pPr>
                    <w:r w:rsidRPr="002C749B">
                      <w:rPr>
                        <w:color w:val="000000"/>
                        <w:sz w:val="17"/>
                      </w:rPr>
                      <w:t>WIPO FOR OFFICIAL USE ONLY</w:t>
                    </w:r>
                  </w:p>
                </w:txbxContent>
              </v:textbox>
              <w10:wrap anchorx="margin" anchory="margin"/>
            </v:shape>
          </w:pict>
        </mc:Fallback>
      </mc:AlternateContent>
    </w:r>
    <w:r w:rsidRPr="00B92D74">
      <w:rPr>
        <w:rFonts w:ascii="Arial" w:hAnsi="Arial"/>
        <w:sz w:val="22"/>
      </w:rPr>
      <w:t>CDIP/24/16</w:t>
    </w:r>
  </w:p>
  <w:p w:rsidR="002C749B" w:rsidRPr="00B92D74" w:rsidRDefault="002C749B" w:rsidP="002C749B">
    <w:pPr>
      <w:bidi w:val="0"/>
      <w:rPr>
        <w:rFonts w:ascii="Arial" w:hAnsi="Arial"/>
        <w:sz w:val="22"/>
      </w:rPr>
    </w:pPr>
    <w:r w:rsidRPr="00B92D74">
      <w:rPr>
        <w:rFonts w:ascii="Arial" w:hAnsi="Arial"/>
        <w:sz w:val="22"/>
      </w:rPr>
      <w:fldChar w:fldCharType="begin"/>
    </w:r>
    <w:r w:rsidRPr="00B92D74">
      <w:rPr>
        <w:rFonts w:ascii="Arial" w:hAnsi="Arial"/>
        <w:sz w:val="22"/>
      </w:rPr>
      <w:instrText xml:space="preserve"> PAGE  \* MERGEFORMAT </w:instrText>
    </w:r>
    <w:r w:rsidRPr="00B92D74">
      <w:rPr>
        <w:rFonts w:ascii="Arial" w:hAnsi="Arial"/>
        <w:sz w:val="22"/>
      </w:rPr>
      <w:fldChar w:fldCharType="separate"/>
    </w:r>
    <w:r>
      <w:rPr>
        <w:rFonts w:ascii="Arial" w:hAnsi="Arial"/>
        <w:noProof/>
        <w:sz w:val="22"/>
        <w:lang w:bidi="ar-EG"/>
      </w:rPr>
      <w:t>2</w:t>
    </w:r>
    <w:r w:rsidRPr="00B92D74">
      <w:rPr>
        <w:rFonts w:ascii="Arial" w:hAnsi="Arial"/>
        <w:sz w:val="22"/>
      </w:rPr>
      <w:fldChar w:fldCharType="end"/>
    </w:r>
  </w:p>
  <w:p w:rsidR="002C749B" w:rsidRPr="00B92D74" w:rsidRDefault="002C749B" w:rsidP="002C749B">
    <w:pPr>
      <w:bidi w:val="0"/>
      <w:rPr>
        <w:rFonts w:ascii="Arial" w:hAnsi="Arial"/>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46" w:rsidRPr="00B92D74" w:rsidRDefault="001E5546" w:rsidP="00B053E9">
    <w:pPr>
      <w:bidi w:val="0"/>
      <w:rPr>
        <w:rFonts w:ascii="Arial" w:hAnsi="Arial"/>
        <w:sz w:val="22"/>
      </w:rPr>
    </w:pPr>
    <w:bookmarkStart w:id="4" w:name="Code3"/>
    <w:bookmarkEnd w:id="4"/>
    <w:r w:rsidRPr="00B92D74">
      <w:rPr>
        <w:rFonts w:ascii="Arial" w:hAnsi="Arial"/>
        <w:sz w:val="22"/>
      </w:rPr>
      <w:t>CDIP/2</w:t>
    </w:r>
    <w:r w:rsidR="00B053E9" w:rsidRPr="00B92D74">
      <w:rPr>
        <w:rFonts w:ascii="Arial" w:hAnsi="Arial"/>
        <w:sz w:val="22"/>
      </w:rPr>
      <w:t>4</w:t>
    </w:r>
    <w:r w:rsidRPr="00B92D74">
      <w:rPr>
        <w:rFonts w:ascii="Arial" w:hAnsi="Arial"/>
        <w:sz w:val="22"/>
      </w:rPr>
      <w:t>/</w:t>
    </w:r>
    <w:r w:rsidR="00B92D74" w:rsidRPr="00B92D74">
      <w:rPr>
        <w:rFonts w:ascii="Arial" w:hAnsi="Arial"/>
        <w:sz w:val="22"/>
      </w:rPr>
      <w:t>16</w:t>
    </w:r>
  </w:p>
  <w:p w:rsidR="004C495B" w:rsidRPr="00B92D74" w:rsidRDefault="004C495B" w:rsidP="0023693F">
    <w:pPr>
      <w:bidi w:val="0"/>
      <w:rPr>
        <w:rFonts w:ascii="Arial" w:hAnsi="Arial"/>
        <w:sz w:val="22"/>
      </w:rPr>
    </w:pPr>
    <w:r w:rsidRPr="00B92D74">
      <w:rPr>
        <w:rFonts w:ascii="Arial" w:hAnsi="Arial"/>
        <w:sz w:val="22"/>
      </w:rPr>
      <w:fldChar w:fldCharType="begin"/>
    </w:r>
    <w:r w:rsidRPr="00B92D74">
      <w:rPr>
        <w:rFonts w:ascii="Arial" w:hAnsi="Arial"/>
        <w:sz w:val="22"/>
      </w:rPr>
      <w:instrText xml:space="preserve"> PAGE  \* MERGEFORMAT </w:instrText>
    </w:r>
    <w:r w:rsidRPr="00B92D74">
      <w:rPr>
        <w:rFonts w:ascii="Arial" w:hAnsi="Arial"/>
        <w:sz w:val="22"/>
      </w:rPr>
      <w:fldChar w:fldCharType="separate"/>
    </w:r>
    <w:r w:rsidR="00B92D74">
      <w:rPr>
        <w:rFonts w:ascii="Arial" w:hAnsi="Arial"/>
        <w:noProof/>
        <w:sz w:val="22"/>
        <w:lang w:bidi="ar-EG"/>
      </w:rPr>
      <w:t>3</w:t>
    </w:r>
    <w:r w:rsidRPr="00B92D74">
      <w:rPr>
        <w:rFonts w:ascii="Arial" w:hAnsi="Arial"/>
        <w:sz w:val="22"/>
      </w:rPr>
      <w:fldChar w:fldCharType="end"/>
    </w:r>
  </w:p>
  <w:p w:rsidR="004C495B" w:rsidRPr="00B92D74" w:rsidRDefault="004C495B" w:rsidP="0023693F">
    <w:pPr>
      <w:bidi w:val="0"/>
      <w:rPr>
        <w:rFonts w:ascii="Arial" w:hAnsi="Arial"/>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pPr>
      <w:pStyle w:val="Header"/>
    </w:pPr>
    <w:r>
      <w:rPr>
        <w:noProof/>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749B" w:rsidRDefault="002C749B" w:rsidP="002C749B">
                          <w:pPr>
                            <w:jc w:val="center"/>
                          </w:pPr>
                          <w:r w:rsidRPr="002C74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5VgpgIAAF0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LTDlWCmAgAAXQUAAA4AAAAAAAAAAAAAAAAALgIA&#10;AGRycy9lMm9Eb2MueG1sUEsBAi0AFAAGAAgAAAAhAM3y8yjaAAAACAEAAA8AAAAAAAAAAAAAAAAA&#10;AAUAAGRycy9kb3ducmV2LnhtbFBLBQYAAAAABAAEAPMAAAAHBgAAAAA=&#10;" o:allowincell="f" filled="f" stroked="f" strokeweight=".5pt">
              <v:fill o:detectmouseclick="t"/>
              <v:path arrowok="t"/>
              <v:textbox>
                <w:txbxContent>
                  <w:p w:rsidR="002C749B" w:rsidRDefault="002C749B" w:rsidP="002C749B">
                    <w:pPr>
                      <w:jc w:val="center"/>
                    </w:pPr>
                    <w:r w:rsidRPr="002C749B">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rsidP="002C749B">
    <w:pPr>
      <w:bidi w:val="0"/>
      <w:rPr>
        <w:rFonts w:ascii="Arial" w:hAnsi="Arial"/>
        <w:sz w:val="22"/>
      </w:rPr>
    </w:pPr>
    <w:r>
      <w:rPr>
        <w:rFonts w:ascii="Arial" w:hAnsi="Arial"/>
        <w:noProof/>
        <w:sz w:val="22"/>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7"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749B" w:rsidRDefault="002C749B" w:rsidP="002C749B">
                          <w:pPr>
                            <w:jc w:val="center"/>
                          </w:pPr>
                          <w:r w:rsidRPr="002C74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9" type="#_x0000_t202" style="position:absolute;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Bpqg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l9mBp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C749B" w:rsidRDefault="002C749B" w:rsidP="002C749B">
                    <w:pPr>
                      <w:jc w:val="center"/>
                    </w:pPr>
                    <w:r w:rsidRPr="002C749B">
                      <w:rPr>
                        <w:color w:val="000000"/>
                        <w:sz w:val="17"/>
                      </w:rPr>
                      <w:t>WIPO FOR OFFICIAL USE ONLY</w:t>
                    </w:r>
                  </w:p>
                </w:txbxContent>
              </v:textbox>
              <w10:wrap anchorx="margin" anchory="margin"/>
            </v:shape>
          </w:pict>
        </mc:Fallback>
      </mc:AlternateContent>
    </w:r>
    <w:r w:rsidRPr="00B92D74">
      <w:rPr>
        <w:rFonts w:ascii="Arial" w:hAnsi="Arial"/>
        <w:sz w:val="22"/>
      </w:rPr>
      <w:t>CDIP/24/16</w:t>
    </w:r>
  </w:p>
  <w:p w:rsidR="002C749B" w:rsidRPr="00B92D74" w:rsidRDefault="002C749B" w:rsidP="002C749B">
    <w:pPr>
      <w:bidi w:val="0"/>
      <w:rPr>
        <w:rFonts w:ascii="Arial" w:hAnsi="Arial"/>
        <w:sz w:val="22"/>
      </w:rPr>
    </w:pPr>
    <w:r>
      <w:rPr>
        <w:rFonts w:ascii="Arial" w:hAnsi="Arial"/>
        <w:sz w:val="22"/>
      </w:rPr>
      <w:t>Annex</w:t>
    </w:r>
  </w:p>
  <w:p w:rsidR="002C749B" w:rsidRPr="00B92D74" w:rsidRDefault="002C749B" w:rsidP="002C749B">
    <w:pPr>
      <w:bidi w:val="0"/>
      <w:rPr>
        <w:rFonts w:ascii="Arial" w:hAnsi="Arial"/>
        <w:sz w:val="22"/>
      </w:rPr>
    </w:pPr>
    <w:r w:rsidRPr="00B92D74">
      <w:rPr>
        <w:rFonts w:ascii="Arial" w:hAnsi="Arial"/>
        <w:sz w:val="22"/>
      </w:rPr>
      <w:fldChar w:fldCharType="begin"/>
    </w:r>
    <w:r w:rsidRPr="00B92D74">
      <w:rPr>
        <w:rFonts w:ascii="Arial" w:hAnsi="Arial"/>
        <w:sz w:val="22"/>
      </w:rPr>
      <w:instrText xml:space="preserve"> PAGE  \* MERGEFORMAT </w:instrText>
    </w:r>
    <w:r w:rsidRPr="00B92D74">
      <w:rPr>
        <w:rFonts w:ascii="Arial" w:hAnsi="Arial"/>
        <w:sz w:val="22"/>
      </w:rPr>
      <w:fldChar w:fldCharType="separate"/>
    </w:r>
    <w:r>
      <w:rPr>
        <w:rFonts w:ascii="Arial" w:hAnsi="Arial"/>
        <w:noProof/>
        <w:sz w:val="22"/>
        <w:lang w:bidi="ar-EG"/>
      </w:rPr>
      <w:t>6</w:t>
    </w:r>
    <w:r w:rsidRPr="00B92D74">
      <w:rPr>
        <w:rFonts w:ascii="Arial" w:hAnsi="Arial"/>
        <w:sz w:val="22"/>
      </w:rPr>
      <w:fldChar w:fldCharType="end"/>
    </w:r>
  </w:p>
  <w:p w:rsidR="002C749B" w:rsidRPr="00B92D74" w:rsidRDefault="002C749B" w:rsidP="002C749B">
    <w:pPr>
      <w:bidi w:val="0"/>
      <w:rPr>
        <w:rFonts w:ascii="Arial" w:hAnsi="Arial"/>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74" w:rsidRDefault="00B92D74" w:rsidP="00B053E9">
    <w:pPr>
      <w:bidi w:val="0"/>
      <w:rPr>
        <w:rFonts w:ascii="Arial" w:hAnsi="Arial"/>
        <w:sz w:val="22"/>
      </w:rPr>
    </w:pPr>
    <w:r w:rsidRPr="00B92D74">
      <w:rPr>
        <w:rFonts w:ascii="Arial" w:hAnsi="Arial"/>
        <w:sz w:val="22"/>
      </w:rPr>
      <w:t>CDIP/24/16</w:t>
    </w:r>
  </w:p>
  <w:p w:rsidR="00B92D74" w:rsidRPr="00B92D74" w:rsidRDefault="00B92D74" w:rsidP="00B92D74">
    <w:pPr>
      <w:bidi w:val="0"/>
      <w:rPr>
        <w:rFonts w:ascii="Arial" w:hAnsi="Arial"/>
        <w:sz w:val="22"/>
      </w:rPr>
    </w:pPr>
    <w:r>
      <w:rPr>
        <w:rFonts w:ascii="Arial" w:hAnsi="Arial"/>
        <w:sz w:val="22"/>
      </w:rPr>
      <w:t>Annex</w:t>
    </w:r>
  </w:p>
  <w:p w:rsidR="00B92D74" w:rsidRPr="00B92D74" w:rsidRDefault="00B92D74" w:rsidP="0023693F">
    <w:pPr>
      <w:bidi w:val="0"/>
      <w:rPr>
        <w:rFonts w:ascii="Arial" w:hAnsi="Arial"/>
        <w:sz w:val="22"/>
      </w:rPr>
    </w:pPr>
    <w:r w:rsidRPr="00B92D74">
      <w:rPr>
        <w:rFonts w:ascii="Arial" w:hAnsi="Arial"/>
        <w:sz w:val="22"/>
      </w:rPr>
      <w:fldChar w:fldCharType="begin"/>
    </w:r>
    <w:r w:rsidRPr="00B92D74">
      <w:rPr>
        <w:rFonts w:ascii="Arial" w:hAnsi="Arial"/>
        <w:sz w:val="22"/>
      </w:rPr>
      <w:instrText xml:space="preserve"> PAGE  \* MERGEFORMAT </w:instrText>
    </w:r>
    <w:r w:rsidRPr="00B92D74">
      <w:rPr>
        <w:rFonts w:ascii="Arial" w:hAnsi="Arial"/>
        <w:sz w:val="22"/>
      </w:rPr>
      <w:fldChar w:fldCharType="separate"/>
    </w:r>
    <w:r w:rsidR="002C749B">
      <w:rPr>
        <w:rFonts w:ascii="Arial" w:hAnsi="Arial"/>
        <w:noProof/>
        <w:sz w:val="22"/>
        <w:lang w:bidi="ar-EG"/>
      </w:rPr>
      <w:t>5</w:t>
    </w:r>
    <w:r w:rsidRPr="00B92D74">
      <w:rPr>
        <w:rFonts w:ascii="Arial" w:hAnsi="Arial"/>
        <w:sz w:val="22"/>
      </w:rPr>
      <w:fldChar w:fldCharType="end"/>
    </w:r>
  </w:p>
  <w:p w:rsidR="00B92D74" w:rsidRPr="00B92D74" w:rsidRDefault="00B92D74" w:rsidP="0023693F">
    <w:pPr>
      <w:bidi w:val="0"/>
      <w:rPr>
        <w:rFonts w:ascii="Arial" w:hAnsi="Arial"/>
        <w:sz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74" w:rsidRPr="00B92D74" w:rsidRDefault="002C749B" w:rsidP="00B92D74">
    <w:pPr>
      <w:bidi w:val="0"/>
      <w:rPr>
        <w:rFonts w:ascii="Arial" w:hAnsi="Arial"/>
        <w:sz w:val="22"/>
      </w:rPr>
    </w:pPr>
    <w:r>
      <w:rPr>
        <w:rFonts w:ascii="Arial" w:hAnsi="Arial"/>
        <w:noProof/>
        <w:sz w:val="22"/>
      </w:rPr>
      <mc:AlternateContent>
        <mc:Choice Requires="wps">
          <w:drawing>
            <wp:anchor distT="558800" distB="0" distL="114300" distR="114300" simplePos="0" relativeHeight="25166233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5"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749B" w:rsidRDefault="002C749B" w:rsidP="002C749B">
                          <w:pPr>
                            <w:jc w:val="center"/>
                          </w:pPr>
                          <w:r w:rsidRPr="002C74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2footer" o:spid="_x0000_s1031" type="#_x0000_t202" style="position:absolute;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wr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i2E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8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TX2wrqgIAAGQ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C749B" w:rsidRDefault="002C749B" w:rsidP="002C749B">
                    <w:pPr>
                      <w:jc w:val="center"/>
                    </w:pPr>
                    <w:r w:rsidRPr="002C749B">
                      <w:rPr>
                        <w:color w:val="000000"/>
                        <w:sz w:val="17"/>
                      </w:rPr>
                      <w:t>WIPO FOR OFFICIAL USE ONLY</w:t>
                    </w:r>
                  </w:p>
                </w:txbxContent>
              </v:textbox>
              <w10:wrap anchorx="margin" anchory="margin"/>
            </v:shape>
          </w:pict>
        </mc:Fallback>
      </mc:AlternateContent>
    </w:r>
    <w:r w:rsidR="00B92D74" w:rsidRPr="00B92D74">
      <w:rPr>
        <w:rFonts w:ascii="Arial" w:hAnsi="Arial"/>
        <w:sz w:val="22"/>
      </w:rPr>
      <w:t>CDIP/24/16</w:t>
    </w:r>
  </w:p>
  <w:p w:rsidR="00B92D74" w:rsidRPr="00B92D74" w:rsidRDefault="00B92D74" w:rsidP="00B92D74">
    <w:pPr>
      <w:bidi w:val="0"/>
      <w:rPr>
        <w:rFonts w:ascii="Arial" w:hAnsi="Arial"/>
        <w:sz w:val="22"/>
      </w:rPr>
    </w:pPr>
    <w:r w:rsidRPr="00B92D74">
      <w:rPr>
        <w:rFonts w:ascii="Arial" w:hAnsi="Arial"/>
        <w:sz w:val="22"/>
      </w:rPr>
      <w:t>ANNEX</w:t>
    </w:r>
  </w:p>
  <w:p w:rsidR="00B92D74" w:rsidRPr="00B92D74" w:rsidRDefault="00B92D74" w:rsidP="00B92D74">
    <w:pPr>
      <w:bidi w:val="0"/>
      <w:rPr>
        <w:rFonts w:ascii="Arial" w:hAnsi="Arial"/>
        <w:sz w:val="22"/>
        <w:rtl/>
        <w:lang w:bidi="ar-EG"/>
      </w:rPr>
    </w:pPr>
    <w:r w:rsidRPr="00B92D74">
      <w:rPr>
        <w:rFonts w:ascii="Arial" w:hAnsi="Arial" w:hint="cs"/>
        <w:sz w:val="22"/>
        <w:rtl/>
        <w:lang w:bidi="ar-EG"/>
      </w:rPr>
      <w:t>المرفق</w:t>
    </w:r>
  </w:p>
  <w:p w:rsidR="00B92D74" w:rsidRPr="00B92D74" w:rsidRDefault="00B92D74" w:rsidP="00B92D74">
    <w:pPr>
      <w:bidi w:val="0"/>
      <w:rPr>
        <w:rFonts w:ascii="Arial" w:hAnsi="Arial"/>
        <w:sz w:val="2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rsidP="002C749B">
    <w:pPr>
      <w:bidi w:val="0"/>
      <w:rPr>
        <w:rFonts w:ascii="Arial" w:hAnsi="Arial"/>
        <w:sz w:val="22"/>
      </w:rPr>
    </w:pPr>
    <w:r>
      <w:rPr>
        <w:rFonts w:ascii="Arial" w:hAnsi="Arial"/>
        <w:noProof/>
        <w:sz w:val="22"/>
      </w:rPr>
      <mc:AlternateContent>
        <mc:Choice Requires="wps">
          <w:drawing>
            <wp:anchor distT="558800" distB="0" distL="114300" distR="114300" simplePos="0" relativeHeight="251667456"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C749B" w:rsidRDefault="002C749B" w:rsidP="002C749B">
                          <w:pPr>
                            <w:jc w:val="center"/>
                          </w:pPr>
                          <w:r w:rsidRPr="002C749B">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3footer" o:spid="_x0000_s1032" type="#_x0000_t202" style="position:absolute;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C0t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i8C0tqgIAAGUFAAAOAAAAAAAAAAAAAAAA&#10;AC4CAABkcnMvZTJvRG9jLnhtbFBLAQItABQABgAIAAAAIQDN8vMo2gAAAAgBAAAPAAAAAAAAAAAA&#10;AAAAAAQFAABkcnMvZG93bnJldi54bWxQSwUGAAAAAAQABADzAAAACwYAAAAA&#10;" o:allowincell="f" filled="f" stroked="f" strokeweight=".5pt">
              <v:fill o:detectmouseclick="t"/>
              <v:path arrowok="t"/>
              <v:textbox>
                <w:txbxContent>
                  <w:p w:rsidR="002C749B" w:rsidRDefault="002C749B" w:rsidP="002C749B">
                    <w:pPr>
                      <w:jc w:val="center"/>
                    </w:pPr>
                    <w:r w:rsidRPr="002C749B">
                      <w:rPr>
                        <w:color w:val="000000"/>
                        <w:sz w:val="17"/>
                      </w:rPr>
                      <w:t>WIPO FOR OFFICIAL USE ONLY</w:t>
                    </w:r>
                  </w:p>
                </w:txbxContent>
              </v:textbox>
              <w10:wrap anchorx="margin" anchory="margin"/>
            </v:shape>
          </w:pict>
        </mc:Fallback>
      </mc:AlternateContent>
    </w:r>
    <w:r w:rsidRPr="00B92D74">
      <w:rPr>
        <w:rFonts w:ascii="Arial" w:hAnsi="Arial"/>
        <w:sz w:val="22"/>
      </w:rPr>
      <w:t>CDIP/24/16</w:t>
    </w:r>
  </w:p>
  <w:p w:rsidR="002C749B" w:rsidRPr="00B92D74" w:rsidRDefault="002C749B" w:rsidP="002C749B">
    <w:pPr>
      <w:bidi w:val="0"/>
      <w:rPr>
        <w:rFonts w:ascii="Arial" w:hAnsi="Arial"/>
        <w:sz w:val="22"/>
      </w:rPr>
    </w:pPr>
    <w:r>
      <w:rPr>
        <w:rFonts w:ascii="Arial" w:hAnsi="Arial"/>
        <w:sz w:val="22"/>
      </w:rPr>
      <w:t>Annex</w:t>
    </w:r>
  </w:p>
  <w:p w:rsidR="002C749B" w:rsidRPr="00B92D74" w:rsidRDefault="002C749B" w:rsidP="002C749B">
    <w:pPr>
      <w:bidi w:val="0"/>
      <w:rPr>
        <w:rFonts w:ascii="Arial" w:hAnsi="Arial"/>
        <w:sz w:val="22"/>
      </w:rPr>
    </w:pPr>
    <w:r w:rsidRPr="00B92D74">
      <w:rPr>
        <w:rFonts w:ascii="Arial" w:hAnsi="Arial"/>
        <w:sz w:val="22"/>
      </w:rPr>
      <w:fldChar w:fldCharType="begin"/>
    </w:r>
    <w:r w:rsidRPr="00B92D74">
      <w:rPr>
        <w:rFonts w:ascii="Arial" w:hAnsi="Arial"/>
        <w:sz w:val="22"/>
      </w:rPr>
      <w:instrText xml:space="preserve"> PAGE  \* MERGEFORMAT </w:instrText>
    </w:r>
    <w:r w:rsidRPr="00B92D74">
      <w:rPr>
        <w:rFonts w:ascii="Arial" w:hAnsi="Arial"/>
        <w:sz w:val="22"/>
      </w:rPr>
      <w:fldChar w:fldCharType="separate"/>
    </w:r>
    <w:r>
      <w:rPr>
        <w:rFonts w:ascii="Arial" w:hAnsi="Arial"/>
        <w:noProof/>
        <w:sz w:val="22"/>
        <w:lang w:bidi="ar-EG"/>
      </w:rPr>
      <w:t>8</w:t>
    </w:r>
    <w:r w:rsidRPr="00B92D74">
      <w:rPr>
        <w:rFonts w:ascii="Arial" w:hAnsi="Arial"/>
        <w:sz w:val="22"/>
      </w:rPr>
      <w:fldChar w:fldCharType="end"/>
    </w:r>
  </w:p>
  <w:p w:rsidR="002C749B" w:rsidRPr="00B92D74" w:rsidRDefault="002C749B" w:rsidP="002C749B">
    <w:pPr>
      <w:bidi w:val="0"/>
      <w:rPr>
        <w:rFonts w:ascii="Arial" w:hAnsi="Arial"/>
        <w:sz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49B" w:rsidRDefault="002C749B" w:rsidP="00B053E9">
    <w:pPr>
      <w:bidi w:val="0"/>
      <w:rPr>
        <w:rFonts w:ascii="Arial" w:hAnsi="Arial"/>
        <w:sz w:val="22"/>
      </w:rPr>
    </w:pPr>
    <w:r w:rsidRPr="00B92D74">
      <w:rPr>
        <w:rFonts w:ascii="Arial" w:hAnsi="Arial"/>
        <w:sz w:val="22"/>
      </w:rPr>
      <w:t>CDIP/24/16</w:t>
    </w:r>
  </w:p>
  <w:p w:rsidR="002C749B" w:rsidRPr="00B92D74" w:rsidRDefault="002C749B" w:rsidP="00B92D74">
    <w:pPr>
      <w:bidi w:val="0"/>
      <w:rPr>
        <w:rFonts w:ascii="Arial" w:hAnsi="Arial"/>
        <w:sz w:val="22"/>
      </w:rPr>
    </w:pPr>
    <w:r>
      <w:rPr>
        <w:rFonts w:ascii="Arial" w:hAnsi="Arial"/>
        <w:sz w:val="22"/>
      </w:rPr>
      <w:t>Annex</w:t>
    </w:r>
  </w:p>
  <w:p w:rsidR="002C749B" w:rsidRPr="00B92D74" w:rsidRDefault="002C749B" w:rsidP="0023693F">
    <w:pPr>
      <w:bidi w:val="0"/>
      <w:rPr>
        <w:rFonts w:ascii="Arial" w:hAnsi="Arial"/>
        <w:sz w:val="22"/>
      </w:rPr>
    </w:pPr>
    <w:r w:rsidRPr="00B92D74">
      <w:rPr>
        <w:rFonts w:ascii="Arial" w:hAnsi="Arial"/>
        <w:sz w:val="22"/>
      </w:rPr>
      <w:fldChar w:fldCharType="begin"/>
    </w:r>
    <w:r w:rsidRPr="00B92D74">
      <w:rPr>
        <w:rFonts w:ascii="Arial" w:hAnsi="Arial"/>
        <w:sz w:val="22"/>
      </w:rPr>
      <w:instrText xml:space="preserve"> PAGE  \* MERGEFORMAT </w:instrText>
    </w:r>
    <w:r w:rsidRPr="00B92D74">
      <w:rPr>
        <w:rFonts w:ascii="Arial" w:hAnsi="Arial"/>
        <w:sz w:val="22"/>
      </w:rPr>
      <w:fldChar w:fldCharType="separate"/>
    </w:r>
    <w:r>
      <w:rPr>
        <w:rFonts w:ascii="Arial" w:hAnsi="Arial"/>
        <w:noProof/>
        <w:sz w:val="22"/>
        <w:lang w:bidi="ar-EG"/>
      </w:rPr>
      <w:t>9</w:t>
    </w:r>
    <w:r w:rsidRPr="00B92D74">
      <w:rPr>
        <w:rFonts w:ascii="Arial" w:hAnsi="Arial"/>
        <w:sz w:val="22"/>
      </w:rPr>
      <w:fldChar w:fldCharType="end"/>
    </w:r>
  </w:p>
  <w:p w:rsidR="002C749B" w:rsidRPr="00B92D74" w:rsidRDefault="002C749B" w:rsidP="0023693F">
    <w:pPr>
      <w:bidi w:val="0"/>
      <w:rPr>
        <w:rFonts w:ascii="Arial" w:hAnsi="Arial"/>
        <w:sz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D74" w:rsidRDefault="00B92D74" w:rsidP="00B92D74">
    <w:pPr>
      <w:bidi w:val="0"/>
      <w:rPr>
        <w:rFonts w:ascii="Arial" w:hAnsi="Arial"/>
        <w:sz w:val="22"/>
      </w:rPr>
    </w:pPr>
    <w:r w:rsidRPr="00B92D74">
      <w:rPr>
        <w:rFonts w:ascii="Arial" w:hAnsi="Arial"/>
        <w:sz w:val="22"/>
      </w:rPr>
      <w:t>CDIP/24/16</w:t>
    </w:r>
  </w:p>
  <w:p w:rsidR="00B92D74" w:rsidRPr="00B92D74" w:rsidRDefault="00B92D74" w:rsidP="00B92D74">
    <w:pPr>
      <w:bidi w:val="0"/>
      <w:rPr>
        <w:rFonts w:ascii="Arial" w:hAnsi="Arial"/>
        <w:sz w:val="22"/>
      </w:rPr>
    </w:pPr>
    <w:r>
      <w:rPr>
        <w:rFonts w:ascii="Arial" w:hAnsi="Arial"/>
        <w:sz w:val="22"/>
      </w:rPr>
      <w:t>Annex</w:t>
    </w:r>
  </w:p>
  <w:p w:rsidR="00B92D74" w:rsidRPr="00B92D74" w:rsidRDefault="00B92D74" w:rsidP="00B92D74">
    <w:pPr>
      <w:bidi w:val="0"/>
      <w:rPr>
        <w:rFonts w:ascii="Arial" w:hAnsi="Arial"/>
        <w:sz w:val="22"/>
      </w:rPr>
    </w:pPr>
    <w:r w:rsidRPr="00B92D74">
      <w:rPr>
        <w:rFonts w:ascii="Arial" w:hAnsi="Arial"/>
        <w:sz w:val="22"/>
      </w:rPr>
      <w:fldChar w:fldCharType="begin"/>
    </w:r>
    <w:r w:rsidRPr="00B92D74">
      <w:rPr>
        <w:rFonts w:ascii="Arial" w:hAnsi="Arial"/>
        <w:sz w:val="22"/>
      </w:rPr>
      <w:instrText xml:space="preserve"> PAGE  \* MERGEFORMAT </w:instrText>
    </w:r>
    <w:r w:rsidRPr="00B92D74">
      <w:rPr>
        <w:rFonts w:ascii="Arial" w:hAnsi="Arial"/>
        <w:sz w:val="22"/>
      </w:rPr>
      <w:fldChar w:fldCharType="separate"/>
    </w:r>
    <w:r w:rsidR="002C749B">
      <w:rPr>
        <w:rFonts w:ascii="Arial" w:hAnsi="Arial"/>
        <w:noProof/>
        <w:sz w:val="22"/>
        <w:lang w:bidi="ar-EG"/>
      </w:rPr>
      <w:t>7</w:t>
    </w:r>
    <w:r w:rsidRPr="00B92D74">
      <w:rPr>
        <w:rFonts w:ascii="Arial" w:hAnsi="Arial"/>
        <w:sz w:val="22"/>
      </w:rPr>
      <w:fldChar w:fldCharType="end"/>
    </w:r>
  </w:p>
  <w:p w:rsidR="00B92D74" w:rsidRPr="00B92D74" w:rsidRDefault="00B92D74" w:rsidP="00B92D74">
    <w:pPr>
      <w:bidi w:val="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426B3297"/>
    <w:multiLevelType w:val="multilevel"/>
    <w:tmpl w:val="1982E1B6"/>
    <w:lvl w:ilvl="0">
      <w:start w:val="1"/>
      <w:numFmt w:val="decimal"/>
      <w:lvlText w:val="%1."/>
      <w:lvlJc w:val="left"/>
      <w:pPr>
        <w:ind w:left="285" w:hanging="285"/>
      </w:pPr>
      <w:rPr>
        <w:rFonts w:hint="default"/>
      </w:rPr>
    </w:lvl>
    <w:lvl w:ilvl="1">
      <w:start w:val="1"/>
      <w:numFmt w:val="decimal"/>
      <w:isLgl/>
      <w:lvlText w:val="%2.%1"/>
      <w:lvlJc w:val="left"/>
      <w:pPr>
        <w:ind w:left="720" w:hanging="720"/>
      </w:pPr>
      <w:rPr>
        <w:rFonts w:hint="default"/>
        <w:sz w:val="36"/>
        <w:szCs w:val="36"/>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7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4DE8"/>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49B"/>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3D6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4C0"/>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38F"/>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53E9"/>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2D74"/>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3E0"/>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8AA"/>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375368-8C1A-4D59-8B2F-899894D2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table" w:customStyle="1" w:styleId="TableGrid1">
    <w:name w:val="Table Grid1"/>
    <w:basedOn w:val="TableNormal"/>
    <w:next w:val="TableGrid"/>
    <w:rsid w:val="00B92D74"/>
    <w:rPr>
      <w:rFonts w:ascii="Times New Roman" w:hAnsi="Times New Roman"/>
      <w:sz w:val="20"/>
      <w:szCs w:val="20"/>
      <w:lang w:val="fr-CH" w:eastAsia="fr-CH" w:bidi="ar-E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92D74"/>
    <w:rPr>
      <w:rFonts w:ascii="Times New Roman" w:hAnsi="Times New Roman"/>
      <w:sz w:val="20"/>
      <w:szCs w:val="20"/>
      <w:lang w:val="fr-CH" w:eastAsia="fr-CH" w:bidi="ar-E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92D74"/>
    <w:rPr>
      <w:rFonts w:ascii="Times New Roman" w:hAnsi="Times New Roman"/>
      <w:sz w:val="20"/>
      <w:szCs w:val="20"/>
      <w:lang w:val="fr-CH" w:eastAsia="fr-CH" w:bidi="ar-E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92D74"/>
    <w:rPr>
      <w:rFonts w:ascii="Times New Roman" w:hAnsi="Times New Roman"/>
      <w:sz w:val="20"/>
      <w:szCs w:val="20"/>
      <w:lang w:val="fr-CH" w:eastAsia="fr-CH" w:bidi="ar-E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5237">
      <w:bodyDiv w:val="1"/>
      <w:marLeft w:val="0"/>
      <w:marRight w:val="0"/>
      <w:marTop w:val="0"/>
      <w:marBottom w:val="0"/>
      <w:divBdr>
        <w:top w:val="none" w:sz="0" w:space="0" w:color="auto"/>
        <w:left w:val="none" w:sz="0" w:space="0" w:color="auto"/>
        <w:bottom w:val="none" w:sz="0" w:space="0" w:color="auto"/>
        <w:right w:val="none" w:sz="0" w:space="0" w:color="auto"/>
      </w:divBdr>
    </w:div>
    <w:div w:id="580332582">
      <w:bodyDiv w:val="1"/>
      <w:marLeft w:val="0"/>
      <w:marRight w:val="0"/>
      <w:marTop w:val="0"/>
      <w:marBottom w:val="0"/>
      <w:divBdr>
        <w:top w:val="none" w:sz="0" w:space="0" w:color="auto"/>
        <w:left w:val="none" w:sz="0" w:space="0" w:color="auto"/>
        <w:bottom w:val="none" w:sz="0" w:space="0" w:color="auto"/>
        <w:right w:val="none" w:sz="0" w:space="0" w:color="auto"/>
      </w:divBdr>
    </w:div>
    <w:div w:id="759832962">
      <w:bodyDiv w:val="1"/>
      <w:marLeft w:val="0"/>
      <w:marRight w:val="0"/>
      <w:marTop w:val="0"/>
      <w:marBottom w:val="0"/>
      <w:divBdr>
        <w:top w:val="none" w:sz="0" w:space="0" w:color="auto"/>
        <w:left w:val="none" w:sz="0" w:space="0" w:color="auto"/>
        <w:bottom w:val="none" w:sz="0" w:space="0" w:color="auto"/>
        <w:right w:val="none" w:sz="0" w:space="0" w:color="auto"/>
      </w:divBdr>
    </w:div>
    <w:div w:id="951983690">
      <w:bodyDiv w:val="1"/>
      <w:marLeft w:val="0"/>
      <w:marRight w:val="0"/>
      <w:marTop w:val="0"/>
      <w:marBottom w:val="0"/>
      <w:divBdr>
        <w:top w:val="none" w:sz="0" w:space="0" w:color="auto"/>
        <w:left w:val="none" w:sz="0" w:space="0" w:color="auto"/>
        <w:bottom w:val="none" w:sz="0" w:space="0" w:color="auto"/>
        <w:right w:val="none" w:sz="0" w:space="0" w:color="auto"/>
      </w:divBdr>
    </w:div>
    <w:div w:id="1187133933">
      <w:bodyDiv w:val="1"/>
      <w:marLeft w:val="0"/>
      <w:marRight w:val="0"/>
      <w:marTop w:val="0"/>
      <w:marBottom w:val="0"/>
      <w:divBdr>
        <w:top w:val="none" w:sz="0" w:space="0" w:color="auto"/>
        <w:left w:val="none" w:sz="0" w:space="0" w:color="auto"/>
        <w:bottom w:val="none" w:sz="0" w:space="0" w:color="auto"/>
        <w:right w:val="none" w:sz="0" w:space="0" w:color="auto"/>
      </w:divBdr>
    </w:div>
    <w:div w:id="1863323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8825F-6094-4ECD-BFA5-314D5626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931</Words>
  <Characters>5214</Characters>
  <Application>Microsoft Office Word</Application>
  <DocSecurity>0</DocSecurity>
  <Lines>282</Lines>
  <Paragraphs>174</Paragraphs>
  <ScaleCrop>false</ScaleCrop>
  <HeadingPairs>
    <vt:vector size="2" baseType="variant">
      <vt:variant>
        <vt:lpstr>Title</vt:lpstr>
      </vt:variant>
      <vt:variant>
        <vt:i4>1</vt:i4>
      </vt:variant>
    </vt:vector>
  </HeadingPairs>
  <TitlesOfParts>
    <vt:vector size="1" baseType="lpstr">
      <vt:lpstr>CDIP/24/16_x000d_ (Arabic)</vt:lpstr>
    </vt:vector>
  </TitlesOfParts>
  <Company>World Intellectual Property Organization</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CDIP/24/16_x000d_ (Arabic)</dc:title>
  <dc:creator>Ahmed Hassan</dc:creator>
  <cp:keywords>FOR OFFICIAL USE ONLY</cp:keywords>
  <cp:lastModifiedBy>ESTEVES DOS SANTOS Anabela</cp:lastModifiedBy>
  <cp:revision>2</cp:revision>
  <cp:lastPrinted>2018-06-12T09:05:00Z</cp:lastPrinted>
  <dcterms:created xsi:type="dcterms:W3CDTF">2019-11-29T13:31:00Z</dcterms:created>
  <dcterms:modified xsi:type="dcterms:W3CDTF">2019-11-29T13:31:00Z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baad181f-47af-49d7-8fef-a3aa2c051647</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