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508E2"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8508E2" w:rsidRDefault="009C0CED" w:rsidP="00237419">
            <w:pPr>
              <w:bidi/>
              <w:spacing w:after="20"/>
              <w:rPr>
                <w:rFonts w:ascii="Arabic Typesetting" w:hAnsi="Arabic Typesetting" w:cs="Arabic Typesetting"/>
                <w:sz w:val="36"/>
                <w:szCs w:val="36"/>
                <w:rtl/>
              </w:rPr>
            </w:pPr>
            <w:r w:rsidRPr="008508E2">
              <w:rPr>
                <w:noProof/>
              </w:rPr>
              <w:drawing>
                <wp:inline distT="0" distB="0" distL="0" distR="0" wp14:anchorId="4F1D1BAA" wp14:editId="2ABB278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8508E2" w:rsidRDefault="001667B6" w:rsidP="001667B6">
            <w:pPr>
              <w:rPr>
                <w:b/>
                <w:bCs/>
                <w:sz w:val="40"/>
                <w:szCs w:val="40"/>
              </w:rPr>
            </w:pPr>
            <w:r w:rsidRPr="008508E2">
              <w:rPr>
                <w:b/>
                <w:bCs/>
                <w:sz w:val="40"/>
                <w:szCs w:val="40"/>
              </w:rPr>
              <w:t>A</w:t>
            </w:r>
          </w:p>
        </w:tc>
      </w:tr>
      <w:tr w:rsidR="001667B6" w:rsidRPr="008508E2" w:rsidTr="00B6101C">
        <w:trPr>
          <w:trHeight w:val="333"/>
        </w:trPr>
        <w:tc>
          <w:tcPr>
            <w:tcW w:w="9571" w:type="dxa"/>
            <w:gridSpan w:val="3"/>
            <w:tcBorders>
              <w:top w:val="single" w:sz="4" w:space="0" w:color="auto"/>
            </w:tcBorders>
            <w:vAlign w:val="bottom"/>
          </w:tcPr>
          <w:p w:rsidR="00B6101C" w:rsidRPr="008508E2" w:rsidRDefault="0021704F" w:rsidP="003D2283">
            <w:pPr>
              <w:pStyle w:val="DocumentCodeAR"/>
              <w:bidi/>
              <w:rPr>
                <w:rtl/>
              </w:rPr>
            </w:pPr>
            <w:r w:rsidRPr="008508E2">
              <w:t>CDIP</w:t>
            </w:r>
            <w:r w:rsidR="00100F97" w:rsidRPr="008508E2">
              <w:t>/</w:t>
            </w:r>
            <w:r w:rsidR="0003444C" w:rsidRPr="008508E2">
              <w:t>21</w:t>
            </w:r>
            <w:r w:rsidR="00B6101C" w:rsidRPr="008508E2">
              <w:t>/</w:t>
            </w:r>
            <w:r w:rsidR="003D2283" w:rsidRPr="008508E2">
              <w:t>4</w:t>
            </w:r>
          </w:p>
        </w:tc>
      </w:tr>
      <w:tr w:rsidR="001667B6" w:rsidRPr="008508E2" w:rsidTr="00BF164F">
        <w:tc>
          <w:tcPr>
            <w:tcW w:w="9571" w:type="dxa"/>
            <w:gridSpan w:val="3"/>
          </w:tcPr>
          <w:p w:rsidR="001667B6" w:rsidRPr="008508E2" w:rsidRDefault="00B6101C" w:rsidP="003D2283">
            <w:pPr>
              <w:pStyle w:val="DocumentLanguageAR"/>
              <w:bidi/>
              <w:rPr>
                <w:rtl/>
              </w:rPr>
            </w:pPr>
            <w:r w:rsidRPr="008508E2">
              <w:rPr>
                <w:rFonts w:hint="cs"/>
                <w:rtl/>
              </w:rPr>
              <w:t xml:space="preserve">الأصل: </w:t>
            </w:r>
            <w:r w:rsidR="003D2283" w:rsidRPr="008508E2">
              <w:rPr>
                <w:rFonts w:hint="cs"/>
                <w:rtl/>
              </w:rPr>
              <w:t>بالإنكليزية</w:t>
            </w:r>
          </w:p>
        </w:tc>
      </w:tr>
      <w:tr w:rsidR="001667B6" w:rsidRPr="008508E2" w:rsidTr="00BF164F">
        <w:tc>
          <w:tcPr>
            <w:tcW w:w="9571" w:type="dxa"/>
            <w:gridSpan w:val="3"/>
          </w:tcPr>
          <w:p w:rsidR="001667B6" w:rsidRPr="008508E2" w:rsidRDefault="00B6101C" w:rsidP="003D2283">
            <w:pPr>
              <w:pStyle w:val="DocumentDateAR"/>
              <w:bidi/>
              <w:rPr>
                <w:rtl/>
              </w:rPr>
            </w:pPr>
            <w:r w:rsidRPr="008508E2">
              <w:rPr>
                <w:rFonts w:hint="cs"/>
                <w:rtl/>
              </w:rPr>
              <w:t xml:space="preserve">التاريخ: </w:t>
            </w:r>
            <w:r w:rsidR="003D2283" w:rsidRPr="008508E2">
              <w:rPr>
                <w:rFonts w:hint="cs"/>
                <w:rtl/>
              </w:rPr>
              <w:t>15</w:t>
            </w:r>
            <w:r w:rsidRPr="008508E2">
              <w:rPr>
                <w:rFonts w:hint="cs"/>
                <w:rtl/>
              </w:rPr>
              <w:t xml:space="preserve"> </w:t>
            </w:r>
            <w:r w:rsidR="003D2283" w:rsidRPr="008508E2">
              <w:rPr>
                <w:rFonts w:hint="cs"/>
                <w:rtl/>
              </w:rPr>
              <w:t>مارس</w:t>
            </w:r>
            <w:r w:rsidRPr="008508E2">
              <w:rPr>
                <w:rFonts w:hint="cs"/>
                <w:rtl/>
              </w:rPr>
              <w:t xml:space="preserve"> </w:t>
            </w:r>
            <w:r w:rsidR="0003444C" w:rsidRPr="008508E2">
              <w:rPr>
                <w:rFonts w:hint="cs"/>
                <w:rtl/>
              </w:rPr>
              <w:t>2018</w:t>
            </w:r>
          </w:p>
        </w:tc>
      </w:tr>
    </w:tbl>
    <w:p w:rsidR="000F5E56" w:rsidRPr="008508E2" w:rsidRDefault="000F5E56" w:rsidP="001667B6">
      <w:pPr>
        <w:bidi/>
        <w:spacing w:line="360" w:lineRule="exact"/>
        <w:rPr>
          <w:rFonts w:ascii="Arabic Typesetting" w:hAnsi="Arabic Typesetting" w:cs="Arabic Typesetting"/>
          <w:sz w:val="36"/>
          <w:szCs w:val="36"/>
          <w:rtl/>
        </w:rPr>
      </w:pPr>
    </w:p>
    <w:p w:rsidR="001667B6" w:rsidRPr="008508E2" w:rsidRDefault="001667B6" w:rsidP="001667B6">
      <w:pPr>
        <w:bidi/>
        <w:spacing w:line="360" w:lineRule="exact"/>
        <w:rPr>
          <w:rFonts w:ascii="Arabic Typesetting" w:hAnsi="Arabic Typesetting" w:cs="Arabic Typesetting"/>
          <w:sz w:val="36"/>
          <w:szCs w:val="36"/>
          <w:rtl/>
        </w:rPr>
      </w:pPr>
    </w:p>
    <w:p w:rsidR="00F27305" w:rsidRPr="008508E2" w:rsidRDefault="00F27305" w:rsidP="00F27305">
      <w:pPr>
        <w:bidi/>
        <w:spacing w:line="360" w:lineRule="exact"/>
        <w:rPr>
          <w:rFonts w:ascii="Arabic Typesetting" w:hAnsi="Arabic Typesetting" w:cs="Arabic Typesetting"/>
          <w:sz w:val="36"/>
          <w:szCs w:val="36"/>
          <w:rtl/>
        </w:rPr>
      </w:pPr>
    </w:p>
    <w:p w:rsidR="001667B6" w:rsidRPr="008508E2" w:rsidRDefault="0021704F" w:rsidP="00796CF7">
      <w:pPr>
        <w:pStyle w:val="MeetingTitleAR"/>
        <w:bidi/>
        <w:ind w:right="550"/>
        <w:rPr>
          <w:rtl/>
        </w:rPr>
      </w:pPr>
      <w:r w:rsidRPr="008508E2">
        <w:rPr>
          <w:rtl/>
        </w:rPr>
        <w:t>اللجنة المعنية بالتنمية والملكية الفكرية</w:t>
      </w:r>
    </w:p>
    <w:p w:rsidR="001667B6" w:rsidRPr="008508E2" w:rsidRDefault="001667B6" w:rsidP="001667B6">
      <w:pPr>
        <w:bidi/>
        <w:spacing w:line="360" w:lineRule="exact"/>
        <w:rPr>
          <w:rFonts w:ascii="Arabic Typesetting" w:hAnsi="Arabic Typesetting" w:cs="Arabic Typesetting"/>
          <w:sz w:val="36"/>
          <w:szCs w:val="36"/>
          <w:rtl/>
        </w:rPr>
      </w:pPr>
    </w:p>
    <w:p w:rsidR="0021704F" w:rsidRPr="008508E2" w:rsidRDefault="0021704F" w:rsidP="008F262E">
      <w:pPr>
        <w:pStyle w:val="MeetingSessionAR"/>
        <w:bidi/>
        <w:rPr>
          <w:rFonts w:ascii="Cambria Math" w:hAnsi="Cambria Math"/>
          <w:rtl/>
        </w:rPr>
      </w:pPr>
      <w:r w:rsidRPr="008508E2">
        <w:rPr>
          <w:rFonts w:ascii="Cambria Math" w:hAnsi="Cambria Math"/>
          <w:rtl/>
        </w:rPr>
        <w:t xml:space="preserve">الدورة </w:t>
      </w:r>
      <w:r w:rsidR="0003444C" w:rsidRPr="008508E2">
        <w:rPr>
          <w:rFonts w:ascii="Cambria Math" w:hAnsi="Cambria Math" w:hint="cs"/>
          <w:rtl/>
        </w:rPr>
        <w:t>الحادية و</w:t>
      </w:r>
      <w:r w:rsidR="008F262E" w:rsidRPr="008508E2">
        <w:rPr>
          <w:rFonts w:ascii="Cambria Math" w:hAnsi="Cambria Math" w:hint="cs"/>
          <w:rtl/>
        </w:rPr>
        <w:t>العشرون</w:t>
      </w:r>
    </w:p>
    <w:p w:rsidR="0021704F" w:rsidRPr="008508E2" w:rsidRDefault="0021704F" w:rsidP="0003444C">
      <w:pPr>
        <w:pStyle w:val="MeetingDatesAR"/>
        <w:bidi/>
      </w:pPr>
      <w:r w:rsidRPr="008508E2">
        <w:rPr>
          <w:rFonts w:hint="cs"/>
          <w:rtl/>
        </w:rPr>
        <w:t xml:space="preserve">جنيف، من </w:t>
      </w:r>
      <w:r w:rsidR="0003444C" w:rsidRPr="008508E2">
        <w:rPr>
          <w:rFonts w:hint="cs"/>
          <w:rtl/>
        </w:rPr>
        <w:t>14</w:t>
      </w:r>
      <w:r w:rsidRPr="008508E2">
        <w:rPr>
          <w:rFonts w:hint="cs"/>
          <w:rtl/>
        </w:rPr>
        <w:t xml:space="preserve"> إلى </w:t>
      </w:r>
      <w:r w:rsidR="0003444C" w:rsidRPr="008508E2">
        <w:rPr>
          <w:rFonts w:hint="cs"/>
          <w:rtl/>
        </w:rPr>
        <w:t>18</w:t>
      </w:r>
      <w:r w:rsidR="008F262E" w:rsidRPr="008508E2">
        <w:rPr>
          <w:rFonts w:hint="cs"/>
          <w:rtl/>
        </w:rPr>
        <w:t xml:space="preserve"> </w:t>
      </w:r>
      <w:r w:rsidR="0003444C" w:rsidRPr="008508E2">
        <w:rPr>
          <w:rFonts w:hint="cs"/>
          <w:rtl/>
        </w:rPr>
        <w:t>مايو</w:t>
      </w:r>
      <w:r w:rsidR="008F262E" w:rsidRPr="008508E2">
        <w:rPr>
          <w:rFonts w:hint="cs"/>
          <w:rtl/>
        </w:rPr>
        <w:t xml:space="preserve"> </w:t>
      </w:r>
      <w:r w:rsidR="0003444C" w:rsidRPr="008508E2">
        <w:rPr>
          <w:rFonts w:hint="cs"/>
          <w:rtl/>
        </w:rPr>
        <w:t>2018</w:t>
      </w:r>
    </w:p>
    <w:p w:rsidR="00D61541" w:rsidRPr="008508E2" w:rsidRDefault="00D61541" w:rsidP="00D61541">
      <w:pPr>
        <w:bidi/>
        <w:spacing w:line="360" w:lineRule="exact"/>
        <w:rPr>
          <w:rFonts w:ascii="Arabic Typesetting" w:hAnsi="Arabic Typesetting" w:cs="Arabic Typesetting"/>
          <w:sz w:val="36"/>
          <w:szCs w:val="36"/>
          <w:rtl/>
        </w:rPr>
      </w:pPr>
    </w:p>
    <w:p w:rsidR="00D61541" w:rsidRPr="008508E2" w:rsidRDefault="00D61541" w:rsidP="00D61541">
      <w:pPr>
        <w:bidi/>
        <w:spacing w:line="360" w:lineRule="exact"/>
        <w:rPr>
          <w:rFonts w:ascii="Arabic Typesetting" w:hAnsi="Arabic Typesetting" w:cs="Arabic Typesetting"/>
          <w:sz w:val="36"/>
          <w:szCs w:val="36"/>
          <w:rtl/>
        </w:rPr>
      </w:pPr>
    </w:p>
    <w:p w:rsidR="00D61541" w:rsidRPr="008508E2" w:rsidRDefault="00506647" w:rsidP="00FB7EC9">
      <w:pPr>
        <w:pStyle w:val="DocumentTitleAR"/>
        <w:bidi/>
        <w:rPr>
          <w:rtl/>
        </w:rPr>
      </w:pPr>
      <w:r w:rsidRPr="008508E2">
        <w:rPr>
          <w:rFonts w:hint="cs"/>
          <w:rtl/>
        </w:rPr>
        <w:t>مجموعة</w:t>
      </w:r>
      <w:r w:rsidR="003D2283" w:rsidRPr="008508E2">
        <w:rPr>
          <w:rFonts w:hint="cs"/>
          <w:rtl/>
        </w:rPr>
        <w:t xml:space="preserve"> ممارسات ومنهجيات وأدوات الويبو القائمة لتقديم المساعدة التقنية</w:t>
      </w:r>
    </w:p>
    <w:p w:rsidR="00D61541" w:rsidRPr="008508E2" w:rsidRDefault="00D61541" w:rsidP="00931859">
      <w:pPr>
        <w:pStyle w:val="PreparedbyAR"/>
        <w:bidi/>
        <w:rPr>
          <w:rtl/>
        </w:rPr>
      </w:pPr>
      <w:r w:rsidRPr="008508E2">
        <w:rPr>
          <w:rFonts w:hint="cs"/>
          <w:rtl/>
        </w:rPr>
        <w:t>من إعداد</w:t>
      </w:r>
      <w:r w:rsidR="003D2283" w:rsidRPr="008508E2">
        <w:rPr>
          <w:rFonts w:hint="cs"/>
          <w:rtl/>
        </w:rPr>
        <w:t xml:space="preserve"> الأمانة</w:t>
      </w:r>
    </w:p>
    <w:p w:rsidR="007074C6" w:rsidRPr="008508E2" w:rsidRDefault="00C6469C" w:rsidP="0030424B">
      <w:pPr>
        <w:pStyle w:val="NumberedParaAR"/>
      </w:pPr>
      <w:r w:rsidRPr="008508E2">
        <w:rPr>
          <w:rFonts w:hint="cs"/>
          <w:rtl/>
        </w:rPr>
        <w:t>و</w:t>
      </w:r>
      <w:r w:rsidRPr="008508E2">
        <w:rPr>
          <w:rtl/>
        </w:rPr>
        <w:t>افقت اللجنة المعنية بالتنمية والملكية الفكرية (لجنة التنمية)، في دورتها الثامنة عشرة المعقودة في الفترة من 31 أكتوبر إلى 4 نوفمبر 2016، على اقتراح من ست نقاط وردت فيه جملة أمور منها</w:t>
      </w:r>
      <w:r w:rsidRPr="008508E2">
        <w:rPr>
          <w:rFonts w:hint="cs"/>
          <w:rtl/>
        </w:rPr>
        <w:t xml:space="preserve"> </w:t>
      </w:r>
      <w:r w:rsidRPr="008508E2">
        <w:rPr>
          <w:rtl/>
        </w:rPr>
        <w:t>"الطلب من الأمانة أن</w:t>
      </w:r>
      <w:r w:rsidRPr="008508E2">
        <w:rPr>
          <w:rFonts w:hint="cs"/>
          <w:rtl/>
        </w:rPr>
        <w:t xml:space="preserve"> تجمع ممارسات ومنهجيات وأدوات الويبو القائمة لتقديم المساعدة التقنية".</w:t>
      </w:r>
      <w:r w:rsidRPr="008508E2">
        <w:rPr>
          <w:rStyle w:val="FootnoteReference"/>
          <w:szCs w:val="22"/>
        </w:rPr>
        <w:footnoteReference w:id="1"/>
      </w:r>
      <w:r w:rsidRPr="008508E2">
        <w:rPr>
          <w:rFonts w:hint="cs"/>
          <w:rtl/>
        </w:rPr>
        <w:t xml:space="preserve"> </w:t>
      </w:r>
      <w:r w:rsidR="007074C6" w:rsidRPr="008508E2">
        <w:rPr>
          <w:rtl/>
        </w:rPr>
        <w:t>وتسعى هذه الوثيقة إلى الاستجابة لذلك الطلب</w:t>
      </w:r>
      <w:r w:rsidR="008E5DB5" w:rsidRPr="008508E2">
        <w:rPr>
          <w:rFonts w:hint="cs"/>
          <w:rtl/>
        </w:rPr>
        <w:t>.</w:t>
      </w:r>
      <w:r w:rsidR="007074C6" w:rsidRPr="008508E2">
        <w:t xml:space="preserve"> </w:t>
      </w:r>
    </w:p>
    <w:p w:rsidR="007074C6" w:rsidRPr="008508E2" w:rsidRDefault="008E5DB5" w:rsidP="008E5DB5">
      <w:pPr>
        <w:pStyle w:val="Heading2"/>
      </w:pPr>
      <w:r w:rsidRPr="008508E2">
        <w:rPr>
          <w:rFonts w:hint="cs"/>
          <w:rtl/>
        </w:rPr>
        <w:t>نظرة عامة عن المساعدة التقنية المقدمة من الويبو</w:t>
      </w:r>
    </w:p>
    <w:p w:rsidR="007074C6" w:rsidRDefault="008E5DB5" w:rsidP="0030424B">
      <w:pPr>
        <w:pStyle w:val="NumberedParaAR"/>
        <w:rPr>
          <w:szCs w:val="22"/>
        </w:rPr>
      </w:pPr>
      <w:r w:rsidRPr="008508E2">
        <w:rPr>
          <w:rFonts w:hint="cs"/>
          <w:rtl/>
        </w:rPr>
        <w:t xml:space="preserve">تسترشد أنشطة الويبو في مجال المساعدة </w:t>
      </w:r>
      <w:r w:rsidR="008F181D" w:rsidRPr="008508E2">
        <w:rPr>
          <w:rFonts w:hint="cs"/>
          <w:rtl/>
        </w:rPr>
        <w:t>التقنية</w:t>
      </w:r>
      <w:r w:rsidRPr="008508E2">
        <w:rPr>
          <w:rFonts w:hint="cs"/>
          <w:rtl/>
        </w:rPr>
        <w:t xml:space="preserve"> بالتوصيات الواردة في الفئة ألف من أجندة </w:t>
      </w:r>
      <w:r w:rsidR="008F181D" w:rsidRPr="008508E2">
        <w:rPr>
          <w:rFonts w:hint="cs"/>
          <w:rtl/>
        </w:rPr>
        <w:t>الويبو لل</w:t>
      </w:r>
      <w:r w:rsidRPr="008508E2">
        <w:rPr>
          <w:rFonts w:hint="cs"/>
          <w:rtl/>
        </w:rPr>
        <w:t xml:space="preserve">تنمية </w:t>
      </w:r>
      <w:r w:rsidR="008F181D" w:rsidRPr="008508E2">
        <w:rPr>
          <w:rFonts w:hint="cs"/>
          <w:rtl/>
        </w:rPr>
        <w:t>المخصصة "للمساعدة التقنية وتكوين الكفاءات". وتشير هذه التوصيات، إلى جملة من ميزات المساعدة التقنية ومنها "</w:t>
      </w:r>
      <w:r w:rsidR="008F181D" w:rsidRPr="008508E2">
        <w:rPr>
          <w:rtl/>
        </w:rPr>
        <w:t xml:space="preserve"> أنها موجهة نحو التنمية وقائمة على الطلب وشفافة وهي تأخذ بعين الاعتبار الأولويات والاحتياجات الخاصة بالبلدان النامية وأقل البلدان نموا على وجه الخصوص فضلا عن مختلف مستويات التنمية المدركة في الدول الأعضاء</w:t>
      </w:r>
      <w:r w:rsidR="008F181D" w:rsidRPr="008508E2">
        <w:rPr>
          <w:rFonts w:hint="cs"/>
          <w:szCs w:val="22"/>
          <w:rtl/>
        </w:rPr>
        <w:t>"</w:t>
      </w:r>
      <w:r w:rsidR="008F181D" w:rsidRPr="00BC7AFA">
        <w:rPr>
          <w:rFonts w:hint="cs"/>
          <w:rtl/>
        </w:rPr>
        <w:t>.</w:t>
      </w:r>
      <w:r w:rsidR="008F181D" w:rsidRPr="008508E2">
        <w:rPr>
          <w:rStyle w:val="FootnoteReference"/>
          <w:szCs w:val="22"/>
        </w:rPr>
        <w:footnoteReference w:id="2"/>
      </w:r>
    </w:p>
    <w:p w:rsidR="00617C17" w:rsidRDefault="00617C17" w:rsidP="009A7F1B">
      <w:pPr>
        <w:pStyle w:val="NumberedParaAR"/>
      </w:pPr>
      <w:r w:rsidRPr="00617C17">
        <w:rPr>
          <w:rtl/>
        </w:rPr>
        <w:t>ومع</w:t>
      </w:r>
      <w:r w:rsidR="00BC7AFA">
        <w:rPr>
          <w:rtl/>
        </w:rPr>
        <w:t xml:space="preserve"> مراعاة التوصيات المذكورة أعلاه</w:t>
      </w:r>
      <w:r w:rsidRPr="00617C17">
        <w:rPr>
          <w:rtl/>
        </w:rPr>
        <w:t>، تواصل الويبو حوارها المنتظم مع الدول الأعضاء من خ</w:t>
      </w:r>
      <w:r w:rsidR="00BC7AFA">
        <w:rPr>
          <w:rtl/>
        </w:rPr>
        <w:t>لال المؤسسات الحكومية ذات الصلة</w:t>
      </w:r>
      <w:r w:rsidRPr="00617C17">
        <w:rPr>
          <w:rtl/>
        </w:rPr>
        <w:t>، ولا سيم</w:t>
      </w:r>
      <w:r w:rsidR="00BC7AFA">
        <w:rPr>
          <w:rtl/>
        </w:rPr>
        <w:t>ا مكاتب الملكية الفكرية الوطنية</w:t>
      </w:r>
      <w:r w:rsidRPr="00617C17">
        <w:rPr>
          <w:rtl/>
        </w:rPr>
        <w:t xml:space="preserve">، </w:t>
      </w:r>
      <w:r w:rsidR="002F15DE">
        <w:rPr>
          <w:rFonts w:hint="cs"/>
          <w:rtl/>
        </w:rPr>
        <w:t>ومنظمات</w:t>
      </w:r>
      <w:r w:rsidRPr="00617C17">
        <w:rPr>
          <w:rtl/>
        </w:rPr>
        <w:t xml:space="preserve"> الملكية الفكرية دون الإقليمية والإقليمية بهدف ضمان ملكيتها ومشاركتها النشطة في ا</w:t>
      </w:r>
      <w:r w:rsidR="00157E06">
        <w:rPr>
          <w:rtl/>
        </w:rPr>
        <w:t>لدورة الكاملة ل</w:t>
      </w:r>
      <w:r w:rsidR="00157E06">
        <w:rPr>
          <w:rFonts w:hint="cs"/>
          <w:rtl/>
        </w:rPr>
        <w:t>تقديم المساعدة التقنية</w:t>
      </w:r>
      <w:r w:rsidRPr="00617C17">
        <w:rPr>
          <w:rtl/>
        </w:rPr>
        <w:t xml:space="preserve">، وفي الوقت نفسه ضمان استدامة نتائج </w:t>
      </w:r>
      <w:r w:rsidR="009A7F1B" w:rsidRPr="00617C17">
        <w:rPr>
          <w:rtl/>
        </w:rPr>
        <w:t>هذه</w:t>
      </w:r>
      <w:r w:rsidR="009A7F1B">
        <w:t> </w:t>
      </w:r>
      <w:r w:rsidRPr="00617C17">
        <w:rPr>
          <w:rtl/>
        </w:rPr>
        <w:t>الأنشطة.</w:t>
      </w:r>
    </w:p>
    <w:p w:rsidR="00157E06" w:rsidRDefault="00157E06" w:rsidP="000D1B8C">
      <w:pPr>
        <w:pStyle w:val="NumberedParaAR"/>
      </w:pPr>
      <w:proofErr w:type="gramStart"/>
      <w:r>
        <w:rPr>
          <w:rFonts w:hint="cs"/>
          <w:rtl/>
        </w:rPr>
        <w:lastRenderedPageBreak/>
        <w:t>وتُقد</w:t>
      </w:r>
      <w:r w:rsidR="00BC7AFA">
        <w:rPr>
          <w:rFonts w:hint="cs"/>
          <w:rtl/>
        </w:rPr>
        <w:t>َ</w:t>
      </w:r>
      <w:r>
        <w:rPr>
          <w:rFonts w:hint="cs"/>
          <w:rtl/>
        </w:rPr>
        <w:t>ّم</w:t>
      </w:r>
      <w:proofErr w:type="gramEnd"/>
      <w:r w:rsidRPr="00157E06">
        <w:rPr>
          <w:rtl/>
        </w:rPr>
        <w:t xml:space="preserve"> المساعدة </w:t>
      </w:r>
      <w:r>
        <w:rPr>
          <w:rFonts w:hint="cs"/>
          <w:rtl/>
        </w:rPr>
        <w:t>التقنية</w:t>
      </w:r>
      <w:r w:rsidRPr="00157E06">
        <w:rPr>
          <w:rtl/>
        </w:rPr>
        <w:t xml:space="preserve"> بطريقة شاملة </w:t>
      </w:r>
      <w:r>
        <w:rPr>
          <w:rFonts w:hint="cs"/>
          <w:rtl/>
        </w:rPr>
        <w:t>تشارك فيها</w:t>
      </w:r>
      <w:r w:rsidR="000D1B8C">
        <w:rPr>
          <w:rtl/>
        </w:rPr>
        <w:t xml:space="preserve"> جميع </w:t>
      </w:r>
      <w:r w:rsidR="000D1B8C">
        <w:rPr>
          <w:rFonts w:hint="cs"/>
          <w:rtl/>
        </w:rPr>
        <w:t>الشعب</w:t>
      </w:r>
      <w:r w:rsidR="000D1B8C">
        <w:rPr>
          <w:rtl/>
        </w:rPr>
        <w:t>/</w:t>
      </w:r>
      <w:r w:rsidRPr="00157E06">
        <w:rPr>
          <w:rtl/>
        </w:rPr>
        <w:t xml:space="preserve">القطاعات ذات الصلة </w:t>
      </w:r>
      <w:r>
        <w:rPr>
          <w:rFonts w:hint="cs"/>
          <w:rtl/>
        </w:rPr>
        <w:t>في</w:t>
      </w:r>
      <w:r w:rsidRPr="00157E06">
        <w:rPr>
          <w:rtl/>
        </w:rPr>
        <w:t xml:space="preserve"> المنظمة. </w:t>
      </w:r>
      <w:r>
        <w:rPr>
          <w:rFonts w:hint="cs"/>
          <w:rtl/>
        </w:rPr>
        <w:t>ووفقاً</w:t>
      </w:r>
      <w:r w:rsidRPr="00157E06">
        <w:rPr>
          <w:rtl/>
        </w:rPr>
        <w:t xml:space="preserve"> لطبيعة الأنشطة (الثنائية والمتعددة الأطراف والإقليم</w:t>
      </w:r>
      <w:r>
        <w:rPr>
          <w:rtl/>
        </w:rPr>
        <w:t>ية)</w:t>
      </w:r>
      <w:r w:rsidRPr="00157E06">
        <w:rPr>
          <w:rtl/>
        </w:rPr>
        <w:t>، يمكن تقديم المساعدة التقنية إما مباشرة من الويبو أو بالتعاون مع الدول الأعضاء الأخ</w:t>
      </w:r>
      <w:r w:rsidR="00BC7AFA">
        <w:rPr>
          <w:rtl/>
        </w:rPr>
        <w:t>رى والمنظمات الحكومية الدولية و/</w:t>
      </w:r>
      <w:r w:rsidRPr="00157E06">
        <w:rPr>
          <w:rtl/>
        </w:rPr>
        <w:t>أو المنظمات الإقليمية.</w:t>
      </w:r>
    </w:p>
    <w:p w:rsidR="00157E06" w:rsidRDefault="009739C7" w:rsidP="007A34A5">
      <w:pPr>
        <w:pStyle w:val="NumberedParaAR"/>
      </w:pPr>
      <w:r>
        <w:rPr>
          <w:rFonts w:hint="cs"/>
          <w:rtl/>
        </w:rPr>
        <w:t>ويستند</w:t>
      </w:r>
      <w:r w:rsidR="00157E06" w:rsidRPr="00157E06">
        <w:rPr>
          <w:rtl/>
        </w:rPr>
        <w:t xml:space="preserve"> النهج العام الذي تتبعه الويبو </w:t>
      </w:r>
      <w:r w:rsidR="00157E06">
        <w:rPr>
          <w:rFonts w:hint="cs"/>
          <w:rtl/>
        </w:rPr>
        <w:t>للاضطلاع بأنشطتها</w:t>
      </w:r>
      <w:r w:rsidR="00157E06" w:rsidRPr="00157E06">
        <w:rPr>
          <w:rtl/>
        </w:rPr>
        <w:t xml:space="preserve"> في مجال</w:t>
      </w:r>
      <w:r w:rsidR="002C64E2">
        <w:rPr>
          <w:rFonts w:hint="cs"/>
          <w:rtl/>
        </w:rPr>
        <w:t xml:space="preserve"> تقديم</w:t>
      </w:r>
      <w:r w:rsidR="00157E06" w:rsidRPr="00157E06">
        <w:rPr>
          <w:rtl/>
        </w:rPr>
        <w:t xml:space="preserve"> المساعدة التقنية </w:t>
      </w:r>
      <w:r>
        <w:rPr>
          <w:rFonts w:hint="cs"/>
          <w:rtl/>
        </w:rPr>
        <w:t>إلى</w:t>
      </w:r>
      <w:r w:rsidR="00157E06" w:rsidRPr="00157E06">
        <w:rPr>
          <w:rtl/>
        </w:rPr>
        <w:t xml:space="preserve"> أربع خطوات ر</w:t>
      </w:r>
      <w:r>
        <w:rPr>
          <w:rtl/>
        </w:rPr>
        <w:t>ئيسية تمثل دورة التنفيذ الكاملة</w:t>
      </w:r>
      <w:r w:rsidR="00157E06" w:rsidRPr="00157E06">
        <w:rPr>
          <w:rtl/>
        </w:rPr>
        <w:t>،</w:t>
      </w:r>
      <w:r>
        <w:rPr>
          <w:rtl/>
        </w:rPr>
        <w:t xml:space="preserve"> وهي: </w:t>
      </w:r>
      <w:r w:rsidR="00D72A03">
        <w:rPr>
          <w:rFonts w:hint="cs"/>
          <w:rtl/>
        </w:rPr>
        <w:t>"1"</w:t>
      </w:r>
      <w:r>
        <w:rPr>
          <w:rtl/>
        </w:rPr>
        <w:t xml:space="preserve"> </w:t>
      </w:r>
      <w:r w:rsidRPr="007A34A5">
        <w:rPr>
          <w:i/>
          <w:iCs/>
          <w:rtl/>
        </w:rPr>
        <w:t>تقييم الاحتياجات</w:t>
      </w:r>
      <w:r>
        <w:rPr>
          <w:rtl/>
        </w:rPr>
        <w:t xml:space="preserve">، </w:t>
      </w:r>
      <w:r w:rsidR="00D72A03">
        <w:rPr>
          <w:rFonts w:hint="cs"/>
          <w:rtl/>
        </w:rPr>
        <w:t>"2"</w:t>
      </w:r>
      <w:r>
        <w:rPr>
          <w:rtl/>
        </w:rPr>
        <w:t xml:space="preserve"> </w:t>
      </w:r>
      <w:r w:rsidR="00BC7AFA" w:rsidRPr="007A34A5">
        <w:rPr>
          <w:rFonts w:hint="eastAsia"/>
          <w:i/>
          <w:iCs/>
          <w:rtl/>
        </w:rPr>
        <w:t>و</w:t>
      </w:r>
      <w:r w:rsidRPr="007A34A5">
        <w:rPr>
          <w:i/>
          <w:iCs/>
          <w:rtl/>
        </w:rPr>
        <w:t>التخطيط والتصميم</w:t>
      </w:r>
      <w:r>
        <w:rPr>
          <w:rtl/>
        </w:rPr>
        <w:t xml:space="preserve">، </w:t>
      </w:r>
      <w:r w:rsidR="00D72A03">
        <w:rPr>
          <w:rFonts w:hint="cs"/>
          <w:rtl/>
        </w:rPr>
        <w:t>"3"</w:t>
      </w:r>
      <w:r>
        <w:rPr>
          <w:rtl/>
        </w:rPr>
        <w:t xml:space="preserve"> </w:t>
      </w:r>
      <w:r w:rsidR="00BC7AFA" w:rsidRPr="007A34A5">
        <w:rPr>
          <w:rFonts w:hint="eastAsia"/>
          <w:i/>
          <w:iCs/>
          <w:rtl/>
        </w:rPr>
        <w:t>و</w:t>
      </w:r>
      <w:r w:rsidRPr="007A34A5">
        <w:rPr>
          <w:i/>
          <w:iCs/>
          <w:rtl/>
        </w:rPr>
        <w:t>التنفيذ</w:t>
      </w:r>
      <w:r w:rsidR="00157E06" w:rsidRPr="00157E06">
        <w:rPr>
          <w:rtl/>
        </w:rPr>
        <w:t xml:space="preserve">، </w:t>
      </w:r>
      <w:r w:rsidR="00D72A03">
        <w:rPr>
          <w:rFonts w:hint="cs"/>
          <w:rtl/>
        </w:rPr>
        <w:t>"4"</w:t>
      </w:r>
      <w:r w:rsidR="00157E06" w:rsidRPr="00157E06">
        <w:rPr>
          <w:rtl/>
        </w:rPr>
        <w:t xml:space="preserve"> </w:t>
      </w:r>
      <w:r w:rsidR="00BC7AFA" w:rsidRPr="007A34A5">
        <w:rPr>
          <w:rFonts w:hint="eastAsia"/>
          <w:i/>
          <w:iCs/>
          <w:rtl/>
        </w:rPr>
        <w:t>و</w:t>
      </w:r>
      <w:r w:rsidR="00157E06" w:rsidRPr="007A34A5">
        <w:rPr>
          <w:i/>
          <w:iCs/>
          <w:rtl/>
        </w:rPr>
        <w:t>الرصد والتقييم</w:t>
      </w:r>
      <w:r w:rsidR="00157E06" w:rsidRPr="00157E06">
        <w:rPr>
          <w:rtl/>
        </w:rPr>
        <w:t xml:space="preserve">. </w:t>
      </w:r>
      <w:r>
        <w:rPr>
          <w:rFonts w:hint="cs"/>
          <w:rtl/>
        </w:rPr>
        <w:t>و</w:t>
      </w:r>
      <w:r w:rsidR="000D1B8C">
        <w:rPr>
          <w:rFonts w:hint="cs"/>
          <w:rtl/>
        </w:rPr>
        <w:t xml:space="preserve">تُرشد </w:t>
      </w:r>
      <w:r w:rsidR="00157E06" w:rsidRPr="00157E06">
        <w:rPr>
          <w:rtl/>
        </w:rPr>
        <w:t xml:space="preserve">هذه الخطوات الأربع عمليات </w:t>
      </w:r>
      <w:r w:rsidR="000D1B8C">
        <w:rPr>
          <w:rFonts w:hint="cs"/>
          <w:rtl/>
        </w:rPr>
        <w:t>تقديم المساعدة التقنية</w:t>
      </w:r>
      <w:r w:rsidR="00157E06" w:rsidRPr="00157E06">
        <w:rPr>
          <w:rtl/>
        </w:rPr>
        <w:t xml:space="preserve">، </w:t>
      </w:r>
      <w:r w:rsidR="000D1B8C">
        <w:rPr>
          <w:rFonts w:hint="cs"/>
          <w:rtl/>
        </w:rPr>
        <w:t>وذلك بالاستناد إلى</w:t>
      </w:r>
      <w:r w:rsidR="00157E06" w:rsidRPr="00157E06">
        <w:rPr>
          <w:rtl/>
        </w:rPr>
        <w:t xml:space="preserve"> مجموعة من الممارس</w:t>
      </w:r>
      <w:r w:rsidR="000D1B8C">
        <w:rPr>
          <w:rtl/>
        </w:rPr>
        <w:t>ات والمنهجيات والأدوات الداخلية</w:t>
      </w:r>
      <w:r w:rsidR="00157E06" w:rsidRPr="00157E06">
        <w:rPr>
          <w:rtl/>
        </w:rPr>
        <w:t xml:space="preserve"> المستخدمة في مراحل مختلفة. </w:t>
      </w:r>
      <w:r w:rsidR="000D1B8C">
        <w:rPr>
          <w:rFonts w:hint="cs"/>
          <w:rtl/>
        </w:rPr>
        <w:t>ونوقشت</w:t>
      </w:r>
      <w:r w:rsidR="00157E06" w:rsidRPr="00157E06">
        <w:rPr>
          <w:rtl/>
        </w:rPr>
        <w:t xml:space="preserve"> هذه الخطوات بإسهاب </w:t>
      </w:r>
      <w:r w:rsidR="000D1B8C">
        <w:rPr>
          <w:rFonts w:hint="cs"/>
          <w:rtl/>
        </w:rPr>
        <w:t xml:space="preserve">خلال </w:t>
      </w:r>
      <w:r w:rsidR="00157E06" w:rsidRPr="00157E06">
        <w:rPr>
          <w:rtl/>
        </w:rPr>
        <w:t>مائدة</w:t>
      </w:r>
      <w:r w:rsidR="000D1B8C">
        <w:rPr>
          <w:rFonts w:hint="cs"/>
          <w:rtl/>
        </w:rPr>
        <w:t xml:space="preserve"> الويبو</w:t>
      </w:r>
      <w:r w:rsidR="00157E06" w:rsidRPr="00157E06">
        <w:rPr>
          <w:rtl/>
        </w:rPr>
        <w:t xml:space="preserve"> المستديرة </w:t>
      </w:r>
      <w:r w:rsidR="000D1B8C">
        <w:rPr>
          <w:rFonts w:hint="cs"/>
          <w:rtl/>
        </w:rPr>
        <w:t>بشأن</w:t>
      </w:r>
      <w:r w:rsidR="00157E06" w:rsidRPr="00157E06">
        <w:rPr>
          <w:rtl/>
        </w:rPr>
        <w:t xml:space="preserve"> المساعدة التقنية وبناء القدرات: تب</w:t>
      </w:r>
      <w:r w:rsidR="000D1B8C">
        <w:rPr>
          <w:rtl/>
        </w:rPr>
        <w:t>ادل الخبرات والأدوات والمنهجيات</w:t>
      </w:r>
      <w:r w:rsidR="00157E06" w:rsidRPr="00157E06">
        <w:rPr>
          <w:rtl/>
        </w:rPr>
        <w:t xml:space="preserve">، التي عقدت في جنيف في 12 مايو 2017 (لمزيد من المعلومات </w:t>
      </w:r>
      <w:r w:rsidR="000D1B8C">
        <w:rPr>
          <w:rFonts w:hint="cs"/>
          <w:rtl/>
        </w:rPr>
        <w:t>عن</w:t>
      </w:r>
      <w:r w:rsidR="00157E06" w:rsidRPr="00157E06">
        <w:rPr>
          <w:rtl/>
        </w:rPr>
        <w:t xml:space="preserve"> المائدة المستديرة</w:t>
      </w:r>
      <w:r w:rsidR="000F724D">
        <w:rPr>
          <w:rtl/>
        </w:rPr>
        <w:t>،</w:t>
      </w:r>
      <w:r w:rsidR="00157E06" w:rsidRPr="00157E06">
        <w:rPr>
          <w:rtl/>
        </w:rPr>
        <w:t xml:space="preserve"> انظر الوثيقة </w:t>
      </w:r>
      <w:r w:rsidR="00157E06" w:rsidRPr="00157E06">
        <w:t>CDIP/20/3</w:t>
      </w:r>
      <w:r w:rsidR="00157E06" w:rsidRPr="00157E06">
        <w:rPr>
          <w:rtl/>
        </w:rPr>
        <w:t xml:space="preserve">). </w:t>
      </w:r>
      <w:r w:rsidR="000D1B8C">
        <w:rPr>
          <w:rFonts w:hint="cs"/>
          <w:rtl/>
        </w:rPr>
        <w:t>و</w:t>
      </w:r>
      <w:r w:rsidR="00157E06" w:rsidRPr="00157E06">
        <w:rPr>
          <w:rtl/>
        </w:rPr>
        <w:t>فيما يلي ملخص لتلك المناقشات.</w:t>
      </w:r>
    </w:p>
    <w:p w:rsidR="007074C6" w:rsidRDefault="000D1B8C" w:rsidP="000D1B8C">
      <w:pPr>
        <w:pStyle w:val="Heading3"/>
        <w:rPr>
          <w:rtl/>
        </w:rPr>
      </w:pPr>
      <w:proofErr w:type="gramStart"/>
      <w:r>
        <w:rPr>
          <w:rFonts w:hint="cs"/>
          <w:rtl/>
        </w:rPr>
        <w:t>تقييم</w:t>
      </w:r>
      <w:proofErr w:type="gramEnd"/>
      <w:r>
        <w:rPr>
          <w:rFonts w:hint="cs"/>
          <w:rtl/>
        </w:rPr>
        <w:t xml:space="preserve"> الاحتياجات</w:t>
      </w:r>
    </w:p>
    <w:p w:rsidR="000D1B8C" w:rsidRPr="000D1B8C" w:rsidRDefault="000D1B8C" w:rsidP="00ED6583">
      <w:pPr>
        <w:pStyle w:val="NumberedParaAR"/>
      </w:pPr>
      <w:r w:rsidRPr="000D1B8C">
        <w:rPr>
          <w:rtl/>
        </w:rPr>
        <w:t xml:space="preserve">تستند هذه العملية إلى معرفة وفهم شاملين </w:t>
      </w:r>
      <w:r w:rsidR="002D5418">
        <w:rPr>
          <w:rFonts w:hint="cs"/>
          <w:rtl/>
        </w:rPr>
        <w:t>للظروف</w:t>
      </w:r>
      <w:r w:rsidRPr="000D1B8C">
        <w:rPr>
          <w:rtl/>
        </w:rPr>
        <w:t xml:space="preserve"> الاجتماعية والاقتصادية والثقافية والتكنولوجية والقانونية والسياسية للبلدان. </w:t>
      </w:r>
      <w:r w:rsidR="002D5418">
        <w:rPr>
          <w:rFonts w:hint="cs"/>
          <w:rtl/>
        </w:rPr>
        <w:t>و</w:t>
      </w:r>
      <w:r w:rsidRPr="000D1B8C">
        <w:rPr>
          <w:rtl/>
        </w:rPr>
        <w:t xml:space="preserve">يجري تقييم الاحتياجات </w:t>
      </w:r>
      <w:r w:rsidR="002D5418">
        <w:rPr>
          <w:rFonts w:hint="cs"/>
          <w:rtl/>
        </w:rPr>
        <w:t>في المقام الأول</w:t>
      </w:r>
      <w:r w:rsidRPr="000D1B8C">
        <w:rPr>
          <w:rtl/>
        </w:rPr>
        <w:t xml:space="preserve"> من قبل المكاتب الإقليمية بالتعاون مع </w:t>
      </w:r>
      <w:r w:rsidR="002D5418">
        <w:rPr>
          <w:rFonts w:hint="cs"/>
          <w:rtl/>
        </w:rPr>
        <w:t>الشعب</w:t>
      </w:r>
      <w:r w:rsidR="002D5418">
        <w:rPr>
          <w:rtl/>
        </w:rPr>
        <w:t>/</w:t>
      </w:r>
      <w:r w:rsidR="002D5418">
        <w:rPr>
          <w:rFonts w:hint="cs"/>
          <w:rtl/>
        </w:rPr>
        <w:t>القطاعات المعنية</w:t>
      </w:r>
      <w:r w:rsidR="002D5418">
        <w:rPr>
          <w:rtl/>
        </w:rPr>
        <w:t xml:space="preserve"> ذات الصلة في الويبو</w:t>
      </w:r>
      <w:r w:rsidRPr="000D1B8C">
        <w:rPr>
          <w:rtl/>
        </w:rPr>
        <w:t xml:space="preserve">، </w:t>
      </w:r>
      <w:r w:rsidR="00ED6583">
        <w:rPr>
          <w:rFonts w:hint="cs"/>
          <w:rtl/>
        </w:rPr>
        <w:t>و</w:t>
      </w:r>
      <w:r w:rsidRPr="000D1B8C">
        <w:rPr>
          <w:rtl/>
        </w:rPr>
        <w:t xml:space="preserve">التي </w:t>
      </w:r>
      <w:r w:rsidR="002D5418">
        <w:rPr>
          <w:rFonts w:hint="cs"/>
          <w:rtl/>
        </w:rPr>
        <w:t>تقيم</w:t>
      </w:r>
      <w:r w:rsidRPr="000D1B8C">
        <w:rPr>
          <w:rtl/>
        </w:rPr>
        <w:t xml:space="preserve"> </w:t>
      </w:r>
      <w:r w:rsidR="002D5418">
        <w:rPr>
          <w:rFonts w:hint="cs"/>
          <w:rtl/>
        </w:rPr>
        <w:t>ال</w:t>
      </w:r>
      <w:r w:rsidRPr="000D1B8C">
        <w:rPr>
          <w:rtl/>
        </w:rPr>
        <w:t xml:space="preserve">حوار مع البلدان </w:t>
      </w:r>
      <w:r w:rsidR="002D5418">
        <w:rPr>
          <w:rFonts w:hint="cs"/>
          <w:rtl/>
        </w:rPr>
        <w:t xml:space="preserve">المقدمة للطلبات من أجل </w:t>
      </w:r>
      <w:r w:rsidR="002D5418">
        <w:rPr>
          <w:rtl/>
        </w:rPr>
        <w:t>تحديد احتياجاتها بوضوح</w:t>
      </w:r>
      <w:r w:rsidRPr="000D1B8C">
        <w:rPr>
          <w:rtl/>
        </w:rPr>
        <w:t xml:space="preserve"> استناداً إلى أولوياتها الوطنية. ويُراد أن تكون عملية تقييم الاحتياجات أكثر حيادية ونزاهة </w:t>
      </w:r>
      <w:r w:rsidR="00ED6583">
        <w:rPr>
          <w:rFonts w:hint="cs"/>
          <w:rtl/>
        </w:rPr>
        <w:t xml:space="preserve">تماشياً </w:t>
      </w:r>
      <w:r w:rsidRPr="000D1B8C">
        <w:rPr>
          <w:rtl/>
        </w:rPr>
        <w:t>مع ولاية الويبو.</w:t>
      </w:r>
    </w:p>
    <w:p w:rsidR="007074C6" w:rsidRDefault="00BF69B9" w:rsidP="002D5418">
      <w:pPr>
        <w:pStyle w:val="Heading3"/>
        <w:rPr>
          <w:rtl/>
        </w:rPr>
      </w:pPr>
      <w:r w:rsidRPr="008508E2">
        <w:rPr>
          <w:rFonts w:hint="cs"/>
          <w:rtl/>
        </w:rPr>
        <w:t>التخطيط والتصميم</w:t>
      </w:r>
    </w:p>
    <w:p w:rsidR="002D5418" w:rsidRDefault="00744B49" w:rsidP="00A7320E">
      <w:pPr>
        <w:pStyle w:val="NumberedParaAR"/>
        <w:rPr>
          <w:lang w:val="fr-CH"/>
        </w:rPr>
      </w:pPr>
      <w:r>
        <w:rPr>
          <w:rFonts w:hint="cs"/>
          <w:rtl/>
          <w:lang w:val="fr-CH"/>
        </w:rPr>
        <w:t>يُجرى</w:t>
      </w:r>
      <w:r w:rsidR="002D5418" w:rsidRPr="002D5418">
        <w:rPr>
          <w:rtl/>
          <w:lang w:val="fr-CH"/>
        </w:rPr>
        <w:t xml:space="preserve"> التخط</w:t>
      </w:r>
      <w:r>
        <w:rPr>
          <w:rtl/>
          <w:lang w:val="fr-CH"/>
        </w:rPr>
        <w:t>يط والتصميم في إطار استراتيجيات/</w:t>
      </w:r>
      <w:r w:rsidR="002D5418" w:rsidRPr="002D5418">
        <w:rPr>
          <w:rtl/>
          <w:lang w:val="fr-CH"/>
        </w:rPr>
        <w:t>خطط التنمية الوطنية للملكية الفكرية</w:t>
      </w:r>
      <w:r>
        <w:rPr>
          <w:rtl/>
          <w:lang w:val="fr-CH"/>
        </w:rPr>
        <w:t>. ويحدد مجموعة متسقة من الأنشطة</w:t>
      </w:r>
      <w:r w:rsidR="002D5418" w:rsidRPr="002D5418">
        <w:rPr>
          <w:rtl/>
          <w:lang w:val="fr-CH"/>
        </w:rPr>
        <w:t>، مع تحد</w:t>
      </w:r>
      <w:r w:rsidR="002C64E2">
        <w:rPr>
          <w:rtl/>
          <w:lang w:val="fr-CH"/>
        </w:rPr>
        <w:t xml:space="preserve">يد الأهداف والأدوار والمسؤوليات وخطة التنفيذ والإطار الزمني والنتائج المتوقعة والمخاطر واستراتيجيات التخفيف، </w:t>
      </w:r>
      <w:r w:rsidR="002C64E2">
        <w:rPr>
          <w:rFonts w:hint="cs"/>
          <w:rtl/>
          <w:lang w:val="fr-CH"/>
        </w:rPr>
        <w:t>الخ</w:t>
      </w:r>
      <w:r w:rsidR="00A7320E">
        <w:rPr>
          <w:rFonts w:hint="cs"/>
          <w:rtl/>
          <w:lang w:val="fr-CH"/>
        </w:rPr>
        <w:t>،</w:t>
      </w:r>
      <w:r w:rsidR="002C64E2">
        <w:rPr>
          <w:rFonts w:hint="cs"/>
          <w:rtl/>
          <w:lang w:val="fr-CH"/>
        </w:rPr>
        <w:t xml:space="preserve"> بوضوح، و</w:t>
      </w:r>
      <w:r w:rsidR="002D5418" w:rsidRPr="002D5418">
        <w:rPr>
          <w:rtl/>
          <w:lang w:val="fr-CH"/>
        </w:rPr>
        <w:t xml:space="preserve">ذلك لتلبية الاحتياجات المحددة. </w:t>
      </w:r>
      <w:r w:rsidR="00567409">
        <w:rPr>
          <w:rFonts w:hint="cs"/>
          <w:rtl/>
          <w:lang w:val="fr-CH"/>
        </w:rPr>
        <w:t xml:space="preserve">ويُحاط </w:t>
      </w:r>
      <w:r w:rsidR="00567409">
        <w:rPr>
          <w:rtl/>
          <w:lang w:val="fr-CH"/>
        </w:rPr>
        <w:t>التخطيط والتصميم</w:t>
      </w:r>
      <w:r w:rsidR="00567409">
        <w:rPr>
          <w:rFonts w:hint="cs"/>
          <w:rtl/>
          <w:lang w:val="fr-CH"/>
        </w:rPr>
        <w:t xml:space="preserve"> علماً</w:t>
      </w:r>
      <w:r w:rsidR="00567409">
        <w:rPr>
          <w:rtl/>
          <w:lang w:val="fr-CH"/>
        </w:rPr>
        <w:t xml:space="preserve"> بالتدخلات/</w:t>
      </w:r>
      <w:r w:rsidR="002D5418" w:rsidRPr="002D5418">
        <w:rPr>
          <w:rtl/>
          <w:lang w:val="fr-CH"/>
        </w:rPr>
        <w:t>الأنشطة الس</w:t>
      </w:r>
      <w:r w:rsidR="00567409">
        <w:rPr>
          <w:rtl/>
          <w:lang w:val="fr-CH"/>
        </w:rPr>
        <w:t xml:space="preserve">ابقة التي </w:t>
      </w:r>
      <w:r w:rsidR="00A7320E">
        <w:rPr>
          <w:rFonts w:hint="cs"/>
          <w:rtl/>
          <w:lang w:val="fr-CH"/>
        </w:rPr>
        <w:t>أ</w:t>
      </w:r>
      <w:r w:rsidR="00A7320E">
        <w:rPr>
          <w:rFonts w:hint="cs"/>
          <w:rtl/>
          <w:lang w:bidi="ar-LB"/>
        </w:rPr>
        <w:t>ُجريت</w:t>
      </w:r>
      <w:r w:rsidR="00567409">
        <w:rPr>
          <w:rtl/>
          <w:lang w:val="fr-CH"/>
        </w:rPr>
        <w:t xml:space="preserve"> في بلد ما</w:t>
      </w:r>
      <w:r w:rsidR="002D5418" w:rsidRPr="002D5418">
        <w:rPr>
          <w:rtl/>
          <w:lang w:val="fr-CH"/>
        </w:rPr>
        <w:t>، و</w:t>
      </w:r>
      <w:r w:rsidR="00567409">
        <w:rPr>
          <w:rFonts w:hint="cs"/>
          <w:rtl/>
          <w:lang w:val="fr-CH"/>
        </w:rPr>
        <w:t xml:space="preserve">ما حقّقته من </w:t>
      </w:r>
      <w:r w:rsidR="00567409">
        <w:rPr>
          <w:rtl/>
          <w:lang w:val="fr-CH"/>
        </w:rPr>
        <w:t xml:space="preserve">إنجازات </w:t>
      </w:r>
      <w:r w:rsidR="002D5418" w:rsidRPr="002D5418">
        <w:rPr>
          <w:rtl/>
          <w:lang w:val="fr-CH"/>
        </w:rPr>
        <w:t>و</w:t>
      </w:r>
      <w:r w:rsidR="005E3F5B">
        <w:rPr>
          <w:rFonts w:hint="cs"/>
          <w:rtl/>
          <w:lang w:val="fr-CH"/>
        </w:rPr>
        <w:t xml:space="preserve">ما </w:t>
      </w:r>
      <w:r w:rsidR="00A7320E">
        <w:rPr>
          <w:rFonts w:hint="cs"/>
          <w:rtl/>
          <w:lang w:val="fr-CH"/>
        </w:rPr>
        <w:t>واجهته</w:t>
      </w:r>
      <w:r w:rsidR="005E3F5B">
        <w:rPr>
          <w:rFonts w:hint="cs"/>
          <w:rtl/>
          <w:lang w:val="fr-CH"/>
        </w:rPr>
        <w:t xml:space="preserve"> من </w:t>
      </w:r>
      <w:r w:rsidR="002D5418" w:rsidRPr="002D5418">
        <w:rPr>
          <w:rtl/>
          <w:lang w:val="fr-CH"/>
        </w:rPr>
        <w:t xml:space="preserve">تحديات والدروس </w:t>
      </w:r>
      <w:r w:rsidR="005E3F5B">
        <w:rPr>
          <w:rFonts w:hint="cs"/>
          <w:rtl/>
          <w:lang w:val="fr-CH"/>
        </w:rPr>
        <w:t>المستخلصة</w:t>
      </w:r>
      <w:r w:rsidR="00A7320E">
        <w:rPr>
          <w:rFonts w:hint="cs"/>
          <w:rtl/>
          <w:lang w:val="fr-CH"/>
        </w:rPr>
        <w:t xml:space="preserve"> منها</w:t>
      </w:r>
      <w:r w:rsidR="002D5418" w:rsidRPr="002D5418">
        <w:rPr>
          <w:rtl/>
          <w:lang w:val="fr-CH"/>
        </w:rPr>
        <w:t xml:space="preserve">. </w:t>
      </w:r>
      <w:r w:rsidR="00A7320E">
        <w:rPr>
          <w:rFonts w:hint="cs"/>
          <w:rtl/>
          <w:lang w:val="fr-CH"/>
        </w:rPr>
        <w:t xml:space="preserve">ويكمن </w:t>
      </w:r>
      <w:r w:rsidR="002D5418" w:rsidRPr="002D5418">
        <w:rPr>
          <w:rtl/>
          <w:lang w:val="fr-CH"/>
        </w:rPr>
        <w:t xml:space="preserve">المبدأ الأساسي </w:t>
      </w:r>
      <w:r w:rsidR="00A7320E">
        <w:rPr>
          <w:rFonts w:hint="cs"/>
          <w:rtl/>
          <w:lang w:val="fr-CH"/>
        </w:rPr>
        <w:t>في إيجاد اتساق</w:t>
      </w:r>
      <w:r w:rsidR="00A7320E">
        <w:rPr>
          <w:rtl/>
          <w:lang w:val="fr-CH"/>
        </w:rPr>
        <w:t xml:space="preserve"> مع الأهداف الإنمائية للبلد</w:t>
      </w:r>
      <w:r w:rsidR="002D5418" w:rsidRPr="002D5418">
        <w:rPr>
          <w:rtl/>
          <w:lang w:val="fr-CH"/>
        </w:rPr>
        <w:t xml:space="preserve">، والسعي إلى تحقيق أقصى قدر من </w:t>
      </w:r>
      <w:r w:rsidR="00700DE0">
        <w:rPr>
          <w:rtl/>
          <w:lang w:val="fr-CH"/>
        </w:rPr>
        <w:t>الكفاءة والاستدامة. ولهذا الغرض</w:t>
      </w:r>
      <w:r w:rsidR="002D5418" w:rsidRPr="002D5418">
        <w:rPr>
          <w:rtl/>
          <w:lang w:val="fr-CH"/>
        </w:rPr>
        <w:t>، تنظم الويبو أيضاً عمليات تخطيط سنوية لتحديد الموارد التقنية والمالية المتاحة ومساه</w:t>
      </w:r>
      <w:r w:rsidR="00A7320E">
        <w:rPr>
          <w:rtl/>
          <w:lang w:val="fr-CH"/>
        </w:rPr>
        <w:t>مة الشركاء في أنشطتها التعاونية</w:t>
      </w:r>
      <w:r w:rsidR="002D5418" w:rsidRPr="002D5418">
        <w:rPr>
          <w:rtl/>
          <w:lang w:val="fr-CH"/>
        </w:rPr>
        <w:t>،</w:t>
      </w:r>
      <w:r w:rsidR="00A7320E">
        <w:rPr>
          <w:rFonts w:hint="cs"/>
          <w:rtl/>
          <w:lang w:val="fr-CH"/>
        </w:rPr>
        <w:t xml:space="preserve"> وذلك</w:t>
      </w:r>
      <w:r w:rsidR="002D5418" w:rsidRPr="002D5418">
        <w:rPr>
          <w:rtl/>
          <w:lang w:val="fr-CH"/>
        </w:rPr>
        <w:t xml:space="preserve"> استناداً إلى نتائج تقييم الاحتياجات.</w:t>
      </w:r>
    </w:p>
    <w:p w:rsidR="00744B49" w:rsidRDefault="00744B49" w:rsidP="00744B49">
      <w:pPr>
        <w:pStyle w:val="Heading3"/>
        <w:rPr>
          <w:rtl/>
        </w:rPr>
      </w:pPr>
      <w:r>
        <w:rPr>
          <w:rFonts w:hint="cs"/>
          <w:rtl/>
        </w:rPr>
        <w:t>التنفيذ</w:t>
      </w:r>
    </w:p>
    <w:p w:rsidR="007074C6" w:rsidRDefault="00A7320E" w:rsidP="00700DE0">
      <w:pPr>
        <w:pStyle w:val="NumberedParaAR"/>
        <w:rPr>
          <w:lang w:val="fr-CH"/>
        </w:rPr>
      </w:pPr>
      <w:r w:rsidRPr="00A7320E">
        <w:rPr>
          <w:rtl/>
          <w:lang w:val="fr-CH"/>
        </w:rPr>
        <w:t xml:space="preserve">تستند مرحلة التنفيذ إلى شراكة بين الويبو والدول الأعضاء </w:t>
      </w:r>
      <w:r>
        <w:rPr>
          <w:rFonts w:hint="cs"/>
          <w:rtl/>
          <w:lang w:val="fr-CH"/>
        </w:rPr>
        <w:t>المستفيدة من المساعدة</w:t>
      </w:r>
      <w:r w:rsidR="00C07FAB">
        <w:rPr>
          <w:rFonts w:hint="cs"/>
          <w:rtl/>
          <w:lang w:val="fr-CH"/>
        </w:rPr>
        <w:t>،</w:t>
      </w:r>
      <w:r w:rsidRPr="00A7320E">
        <w:rPr>
          <w:rtl/>
          <w:lang w:val="fr-CH"/>
        </w:rPr>
        <w:t xml:space="preserve"> وأي شريك</w:t>
      </w:r>
      <w:r>
        <w:rPr>
          <w:rFonts w:hint="cs"/>
          <w:rtl/>
          <w:lang w:val="fr-CH"/>
        </w:rPr>
        <w:t xml:space="preserve"> آخر</w:t>
      </w:r>
      <w:r>
        <w:rPr>
          <w:rtl/>
          <w:lang w:val="fr-CH"/>
        </w:rPr>
        <w:t xml:space="preserve"> (شركاء</w:t>
      </w:r>
      <w:r>
        <w:rPr>
          <w:rFonts w:hint="cs"/>
          <w:rtl/>
          <w:lang w:val="fr-CH"/>
        </w:rPr>
        <w:t> </w:t>
      </w:r>
      <w:r w:rsidRPr="00A7320E">
        <w:rPr>
          <w:rtl/>
          <w:lang w:val="fr-CH"/>
        </w:rPr>
        <w:t>آخرين</w:t>
      </w:r>
      <w:r>
        <w:rPr>
          <w:rFonts w:hint="cs"/>
          <w:rtl/>
          <w:lang w:val="fr-CH"/>
        </w:rPr>
        <w:t xml:space="preserve">)، </w:t>
      </w:r>
      <w:r>
        <w:rPr>
          <w:rtl/>
          <w:lang w:val="fr-CH"/>
        </w:rPr>
        <w:t>مع تعريف واضح لأدوار و</w:t>
      </w:r>
      <w:r>
        <w:rPr>
          <w:rFonts w:hint="cs"/>
          <w:rtl/>
          <w:lang w:val="fr-CH"/>
        </w:rPr>
        <w:t>م</w:t>
      </w:r>
      <w:r>
        <w:rPr>
          <w:rtl/>
          <w:lang w:val="fr-CH"/>
        </w:rPr>
        <w:t xml:space="preserve">سؤوليات </w:t>
      </w:r>
      <w:r>
        <w:rPr>
          <w:rFonts w:hint="cs"/>
          <w:rtl/>
          <w:lang w:val="fr-CH"/>
        </w:rPr>
        <w:t>ا</w:t>
      </w:r>
      <w:r w:rsidRPr="00A7320E">
        <w:rPr>
          <w:rtl/>
          <w:lang w:val="fr-CH"/>
        </w:rPr>
        <w:t xml:space="preserve">لأطراف المحددة في مرحلة التخطيط والتصميم. </w:t>
      </w:r>
      <w:r>
        <w:rPr>
          <w:rFonts w:hint="cs"/>
          <w:rtl/>
          <w:lang w:val="fr-CH"/>
        </w:rPr>
        <w:t>و</w:t>
      </w:r>
      <w:r w:rsidR="00700DE0">
        <w:rPr>
          <w:rtl/>
          <w:lang w:val="fr-CH"/>
        </w:rPr>
        <w:t>من خلال عملية ديناميكية</w:t>
      </w:r>
      <w:r w:rsidRPr="00A7320E">
        <w:rPr>
          <w:rtl/>
          <w:lang w:val="fr-CH"/>
        </w:rPr>
        <w:t xml:space="preserve">، تستفيد هذه المرحلة من الدروس </w:t>
      </w:r>
      <w:r>
        <w:rPr>
          <w:rFonts w:hint="cs"/>
          <w:rtl/>
          <w:lang w:val="fr-CH"/>
        </w:rPr>
        <w:t>المستخلصة</w:t>
      </w:r>
      <w:r w:rsidR="00C07FAB">
        <w:rPr>
          <w:rFonts w:hint="cs"/>
          <w:rtl/>
          <w:lang w:val="fr-CH"/>
        </w:rPr>
        <w:t xml:space="preserve"> في السابق،</w:t>
      </w:r>
      <w:r w:rsidRPr="00A7320E">
        <w:rPr>
          <w:rtl/>
          <w:lang w:val="fr-CH"/>
        </w:rPr>
        <w:t xml:space="preserve"> وتسهم في الوقت نفسه في قاعدة المعرفة بشأن التحديات الجديدة التي قد لا يتم تحديدها في سجل المخاطر. </w:t>
      </w:r>
      <w:r>
        <w:rPr>
          <w:rFonts w:hint="cs"/>
          <w:rtl/>
          <w:lang w:val="fr-CH"/>
        </w:rPr>
        <w:t>و</w:t>
      </w:r>
      <w:r w:rsidRPr="00A7320E">
        <w:rPr>
          <w:rtl/>
          <w:lang w:val="fr-CH"/>
        </w:rPr>
        <w:t xml:space="preserve">يتم التنفيذ بطريقة شفافة وشاملة. </w:t>
      </w:r>
      <w:proofErr w:type="gramStart"/>
      <w:r>
        <w:rPr>
          <w:rFonts w:hint="cs"/>
          <w:rtl/>
          <w:lang w:val="fr-CH"/>
        </w:rPr>
        <w:t>و</w:t>
      </w:r>
      <w:r w:rsidR="00C07FAB">
        <w:rPr>
          <w:rtl/>
          <w:lang w:val="fr-CH"/>
        </w:rPr>
        <w:t>في</w:t>
      </w:r>
      <w:proofErr w:type="gramEnd"/>
      <w:r w:rsidR="00C07FAB">
        <w:rPr>
          <w:rtl/>
          <w:lang w:val="fr-CH"/>
        </w:rPr>
        <w:t xml:space="preserve"> ختام مرحلة التنفيذ</w:t>
      </w:r>
      <w:r w:rsidR="00C07FAB">
        <w:rPr>
          <w:rFonts w:hint="cs"/>
          <w:rtl/>
          <w:lang w:val="fr-CH"/>
        </w:rPr>
        <w:t>، يُرتقب من</w:t>
      </w:r>
      <w:r w:rsidR="00C07FAB">
        <w:rPr>
          <w:rtl/>
          <w:lang w:val="fr-CH"/>
        </w:rPr>
        <w:t xml:space="preserve"> البلد/</w:t>
      </w:r>
      <w:r w:rsidRPr="00A7320E">
        <w:rPr>
          <w:rtl/>
          <w:lang w:val="fr-CH"/>
        </w:rPr>
        <w:t xml:space="preserve">المنظمة </w:t>
      </w:r>
      <w:r w:rsidR="00C07FAB">
        <w:rPr>
          <w:rFonts w:hint="cs"/>
          <w:rtl/>
          <w:lang w:val="fr-CH"/>
        </w:rPr>
        <w:t>المستفيد(ة)</w:t>
      </w:r>
      <w:r w:rsidRPr="00A7320E">
        <w:rPr>
          <w:rtl/>
          <w:lang w:val="fr-CH"/>
        </w:rPr>
        <w:t xml:space="preserve"> </w:t>
      </w:r>
      <w:r w:rsidR="00700DE0">
        <w:rPr>
          <w:rFonts w:hint="cs"/>
          <w:rtl/>
          <w:lang w:val="fr-CH"/>
        </w:rPr>
        <w:t>من المساعدة ضما</w:t>
      </w:r>
      <w:r w:rsidR="00C07FAB">
        <w:rPr>
          <w:rFonts w:hint="cs"/>
          <w:rtl/>
          <w:lang w:val="fr-CH"/>
        </w:rPr>
        <w:t xml:space="preserve">ن </w:t>
      </w:r>
      <w:r w:rsidRPr="00A7320E">
        <w:rPr>
          <w:rtl/>
          <w:lang w:val="fr-CH"/>
        </w:rPr>
        <w:t xml:space="preserve">استدامة </w:t>
      </w:r>
      <w:r w:rsidR="00C07FAB">
        <w:rPr>
          <w:rFonts w:hint="cs"/>
          <w:rtl/>
          <w:lang w:val="fr-CH"/>
        </w:rPr>
        <w:t>ال</w:t>
      </w:r>
      <w:r w:rsidRPr="00A7320E">
        <w:rPr>
          <w:rtl/>
          <w:lang w:val="fr-CH"/>
        </w:rPr>
        <w:t>فوائد</w:t>
      </w:r>
      <w:r w:rsidR="00C07FAB">
        <w:rPr>
          <w:rFonts w:hint="cs"/>
          <w:rtl/>
          <w:lang w:val="fr-CH"/>
        </w:rPr>
        <w:t xml:space="preserve"> </w:t>
      </w:r>
      <w:r w:rsidR="00700DE0">
        <w:rPr>
          <w:rFonts w:hint="cs"/>
          <w:rtl/>
          <w:lang w:val="fr-CH"/>
        </w:rPr>
        <w:t>التي تعود بها</w:t>
      </w:r>
      <w:r w:rsidRPr="00A7320E">
        <w:rPr>
          <w:rtl/>
          <w:lang w:val="fr-CH"/>
        </w:rPr>
        <w:t xml:space="preserve"> الأنشطة الم</w:t>
      </w:r>
      <w:r w:rsidR="00700DE0">
        <w:rPr>
          <w:rFonts w:hint="cs"/>
          <w:rtl/>
          <w:lang w:val="fr-CH"/>
        </w:rPr>
        <w:t>ُ</w:t>
      </w:r>
      <w:r w:rsidRPr="00A7320E">
        <w:rPr>
          <w:rtl/>
          <w:lang w:val="fr-CH"/>
        </w:rPr>
        <w:t>ضطلع بها.</w:t>
      </w:r>
    </w:p>
    <w:p w:rsidR="007074C6" w:rsidRDefault="007074C6" w:rsidP="00C07FAB">
      <w:pPr>
        <w:pStyle w:val="Heading3"/>
        <w:rPr>
          <w:rtl/>
        </w:rPr>
      </w:pPr>
      <w:r w:rsidRPr="008508E2">
        <w:rPr>
          <w:rtl/>
        </w:rPr>
        <w:t xml:space="preserve">الرصد </w:t>
      </w:r>
      <w:proofErr w:type="gramStart"/>
      <w:r w:rsidRPr="008508E2">
        <w:rPr>
          <w:rtl/>
        </w:rPr>
        <w:t>والتقييم</w:t>
      </w:r>
      <w:proofErr w:type="gramEnd"/>
    </w:p>
    <w:p w:rsidR="007074C6" w:rsidRPr="00532B63" w:rsidRDefault="00C07FAB" w:rsidP="00532B63">
      <w:pPr>
        <w:pStyle w:val="NumberedParaAR"/>
        <w:rPr>
          <w:lang w:val="fr-CH"/>
        </w:rPr>
      </w:pPr>
      <w:r>
        <w:rPr>
          <w:rFonts w:hint="cs"/>
          <w:rtl/>
          <w:lang w:val="fr-CH"/>
        </w:rPr>
        <w:t xml:space="preserve">يُجري </w:t>
      </w:r>
      <w:r w:rsidRPr="00C07FAB">
        <w:rPr>
          <w:rtl/>
          <w:lang w:val="fr-CH"/>
        </w:rPr>
        <w:t>رصد وتقييم تنفيذ الأنشطة استعراض</w:t>
      </w:r>
      <w:r>
        <w:rPr>
          <w:rFonts w:hint="cs"/>
          <w:rtl/>
          <w:lang w:val="fr-CH"/>
        </w:rPr>
        <w:t>اً</w:t>
      </w:r>
      <w:r w:rsidRPr="00C07FAB">
        <w:rPr>
          <w:rtl/>
          <w:lang w:val="fr-CH"/>
        </w:rPr>
        <w:t xml:space="preserve"> </w:t>
      </w:r>
      <w:r>
        <w:rPr>
          <w:rFonts w:hint="cs"/>
          <w:rtl/>
          <w:lang w:val="fr-CH"/>
        </w:rPr>
        <w:t>تحليلياً دقيقاً</w:t>
      </w:r>
      <w:r w:rsidRPr="00C07FAB">
        <w:rPr>
          <w:rtl/>
          <w:lang w:val="fr-CH"/>
        </w:rPr>
        <w:t xml:space="preserve"> </w:t>
      </w:r>
      <w:r>
        <w:rPr>
          <w:rFonts w:hint="cs"/>
          <w:rtl/>
          <w:lang w:val="fr-CH"/>
        </w:rPr>
        <w:t>لمدى بلوغ</w:t>
      </w:r>
      <w:r w:rsidRPr="00C07FAB">
        <w:rPr>
          <w:rtl/>
          <w:lang w:val="fr-CH"/>
        </w:rPr>
        <w:t xml:space="preserve"> النتائج والأهداف</w:t>
      </w:r>
      <w:r w:rsidR="000F724D">
        <w:rPr>
          <w:rFonts w:hint="cs"/>
          <w:rtl/>
          <w:lang w:val="fr-CH"/>
        </w:rPr>
        <w:t xml:space="preserve"> المتوخاة</w:t>
      </w:r>
      <w:r w:rsidRPr="00C07FAB">
        <w:rPr>
          <w:rtl/>
          <w:lang w:val="fr-CH"/>
        </w:rPr>
        <w:t xml:space="preserve">. ويساعد على اتخاذ القرارات بشأن </w:t>
      </w:r>
      <w:r w:rsidR="00CE5F9D">
        <w:rPr>
          <w:rFonts w:hint="cs"/>
          <w:rtl/>
          <w:lang w:val="fr-CH"/>
        </w:rPr>
        <w:t>السبيل الكفيل</w:t>
      </w:r>
      <w:r w:rsidRPr="00C07FAB">
        <w:rPr>
          <w:rtl/>
          <w:lang w:val="fr-CH"/>
        </w:rPr>
        <w:t xml:space="preserve"> </w:t>
      </w:r>
      <w:r w:rsidR="00CE5F9D">
        <w:rPr>
          <w:rFonts w:hint="cs"/>
          <w:rtl/>
          <w:lang w:val="fr-CH"/>
        </w:rPr>
        <w:t>ب</w:t>
      </w:r>
      <w:r w:rsidRPr="00C07FAB">
        <w:rPr>
          <w:rtl/>
          <w:lang w:val="fr-CH"/>
        </w:rPr>
        <w:t>تحسين الكفاءة واستخلاص الدروس التي يمكن تطبيقها أثناء التنفيذ و</w:t>
      </w:r>
      <w:r w:rsidR="00CE5F9D">
        <w:rPr>
          <w:rFonts w:hint="cs"/>
          <w:rtl/>
          <w:lang w:val="fr-CH"/>
        </w:rPr>
        <w:t xml:space="preserve">في إطار </w:t>
      </w:r>
      <w:r w:rsidRPr="00C07FAB">
        <w:rPr>
          <w:rtl/>
          <w:lang w:val="fr-CH"/>
        </w:rPr>
        <w:t xml:space="preserve">الأنشطة المستقبلية. </w:t>
      </w:r>
      <w:r w:rsidR="00CE5F9D">
        <w:rPr>
          <w:rFonts w:hint="cs"/>
          <w:rtl/>
          <w:lang w:val="fr-CH"/>
        </w:rPr>
        <w:t>وفضلاً عن</w:t>
      </w:r>
      <w:r w:rsidR="00CE5F9D">
        <w:rPr>
          <w:rtl/>
          <w:lang w:val="fr-CH"/>
        </w:rPr>
        <w:t xml:space="preserve"> ذلك</w:t>
      </w:r>
      <w:r w:rsidRPr="00C07FAB">
        <w:rPr>
          <w:rtl/>
          <w:lang w:val="fr-CH"/>
        </w:rPr>
        <w:t xml:space="preserve">، </w:t>
      </w:r>
      <w:r w:rsidR="00CE5F9D">
        <w:rPr>
          <w:rFonts w:hint="cs"/>
          <w:rtl/>
          <w:lang w:val="fr-CH"/>
        </w:rPr>
        <w:t>تتيح</w:t>
      </w:r>
      <w:r w:rsidRPr="00C07FAB">
        <w:rPr>
          <w:rtl/>
          <w:lang w:val="fr-CH"/>
        </w:rPr>
        <w:t xml:space="preserve"> التقييمات الدورية</w:t>
      </w:r>
      <w:r w:rsidR="00CE5F9D">
        <w:rPr>
          <w:rFonts w:hint="cs"/>
          <w:rtl/>
          <w:lang w:val="fr-CH"/>
        </w:rPr>
        <w:t>،</w:t>
      </w:r>
      <w:r w:rsidRPr="00C07FAB">
        <w:rPr>
          <w:rtl/>
          <w:lang w:val="fr-CH"/>
        </w:rPr>
        <w:t xml:space="preserve"> التي </w:t>
      </w:r>
      <w:r w:rsidR="00CE5F9D">
        <w:rPr>
          <w:rFonts w:hint="cs"/>
          <w:rtl/>
          <w:lang w:val="fr-CH"/>
        </w:rPr>
        <w:t>تُجرى</w:t>
      </w:r>
      <w:r w:rsidRPr="00C07FAB">
        <w:rPr>
          <w:rtl/>
          <w:lang w:val="fr-CH"/>
        </w:rPr>
        <w:t xml:space="preserve"> بمشارك</w:t>
      </w:r>
      <w:r w:rsidR="00CE5F9D">
        <w:rPr>
          <w:rtl/>
          <w:lang w:val="fr-CH"/>
        </w:rPr>
        <w:t>ة نشطة من الدول الأعضاء المعنية</w:t>
      </w:r>
      <w:r w:rsidR="00CE5F9D">
        <w:rPr>
          <w:rFonts w:hint="cs"/>
          <w:rtl/>
          <w:lang w:val="fr-CH"/>
        </w:rPr>
        <w:t xml:space="preserve">، </w:t>
      </w:r>
      <w:r w:rsidRPr="00C07FAB">
        <w:rPr>
          <w:rtl/>
          <w:lang w:val="fr-CH"/>
        </w:rPr>
        <w:t xml:space="preserve">جمع معلومات </w:t>
      </w:r>
      <w:r w:rsidRPr="00C07FAB">
        <w:rPr>
          <w:rtl/>
          <w:lang w:val="fr-CH"/>
        </w:rPr>
        <w:lastRenderedPageBreak/>
        <w:t>مفيدة عن الأداء والتأثير في أوقات مختلفة من</w:t>
      </w:r>
      <w:r w:rsidR="00CE5F9D">
        <w:rPr>
          <w:rFonts w:hint="cs"/>
          <w:rtl/>
          <w:lang w:val="fr-CH"/>
        </w:rPr>
        <w:t xml:space="preserve"> مرحلة</w:t>
      </w:r>
      <w:r w:rsidRPr="00C07FAB">
        <w:rPr>
          <w:rtl/>
          <w:lang w:val="fr-CH"/>
        </w:rPr>
        <w:t xml:space="preserve"> التنفيذ.</w:t>
      </w:r>
      <w:r w:rsidR="00CE5F9D">
        <w:rPr>
          <w:rFonts w:hint="cs"/>
          <w:rtl/>
          <w:lang w:val="fr-CH"/>
        </w:rPr>
        <w:t xml:space="preserve"> ويضيف</w:t>
      </w:r>
      <w:r w:rsidRPr="00C07FAB">
        <w:rPr>
          <w:rtl/>
          <w:lang w:val="fr-CH"/>
        </w:rPr>
        <w:t xml:space="preserve"> التقييم النهائي </w:t>
      </w:r>
      <w:r w:rsidR="00CE5F9D">
        <w:rPr>
          <w:rFonts w:hint="cs"/>
          <w:rtl/>
          <w:lang w:val="fr-CH"/>
        </w:rPr>
        <w:t>معلومات إلى</w:t>
      </w:r>
      <w:r w:rsidR="00CE5F9D">
        <w:rPr>
          <w:rtl/>
          <w:lang w:val="fr-CH"/>
        </w:rPr>
        <w:t xml:space="preserve"> عملية تقييم الاحتياجات </w:t>
      </w:r>
      <w:r w:rsidR="00CE5F9D">
        <w:rPr>
          <w:rFonts w:hint="cs"/>
          <w:rtl/>
          <w:lang w:val="fr-CH"/>
        </w:rPr>
        <w:t>في ال</w:t>
      </w:r>
      <w:r w:rsidRPr="00C07FAB">
        <w:rPr>
          <w:rtl/>
          <w:lang w:val="fr-CH"/>
        </w:rPr>
        <w:t>أنشطة المستقبلية.</w:t>
      </w:r>
    </w:p>
    <w:p w:rsidR="007074C6" w:rsidRDefault="00EF7881" w:rsidP="00EF7881">
      <w:pPr>
        <w:pStyle w:val="Heading2"/>
        <w:rPr>
          <w:rtl/>
          <w:lang w:val="en-US"/>
        </w:rPr>
      </w:pPr>
      <w:r w:rsidRPr="008508E2">
        <w:rPr>
          <w:rFonts w:hint="cs"/>
          <w:rtl/>
          <w:lang w:val="en-US"/>
        </w:rPr>
        <w:t>فئات أنشطة المساعدة التقنية</w:t>
      </w:r>
    </w:p>
    <w:p w:rsidR="00962B1E" w:rsidRDefault="00962B1E" w:rsidP="000F724D">
      <w:pPr>
        <w:pStyle w:val="NumberedParaAR"/>
      </w:pPr>
      <w:proofErr w:type="gramStart"/>
      <w:r>
        <w:rPr>
          <w:rFonts w:hint="cs"/>
          <w:rtl/>
        </w:rPr>
        <w:t>أُخذت</w:t>
      </w:r>
      <w:proofErr w:type="gramEnd"/>
      <w:r w:rsidRPr="00962B1E">
        <w:rPr>
          <w:rtl/>
        </w:rPr>
        <w:t xml:space="preserve"> الفئات التالية من أنشطة المساعدة </w:t>
      </w:r>
      <w:r w:rsidR="000F724D">
        <w:rPr>
          <w:rFonts w:hint="cs"/>
          <w:rtl/>
        </w:rPr>
        <w:t>التقنية</w:t>
      </w:r>
      <w:r w:rsidRPr="00962B1E">
        <w:rPr>
          <w:rtl/>
        </w:rPr>
        <w:t xml:space="preserve"> في الاعتبار عند تحديد الممارسات والمنهجيات والأدوات الواردة في هذه الوثيقة:</w:t>
      </w:r>
    </w:p>
    <w:p w:rsidR="00962B1E" w:rsidRDefault="00025D86" w:rsidP="007A34A5">
      <w:pPr>
        <w:pStyle w:val="NumberedParaAR"/>
        <w:numPr>
          <w:ilvl w:val="0"/>
          <w:numId w:val="13"/>
        </w:numPr>
        <w:spacing w:after="0"/>
        <w:ind w:left="567"/>
      </w:pPr>
      <w:r>
        <w:rPr>
          <w:rtl/>
        </w:rPr>
        <w:t>ال</w:t>
      </w:r>
      <w:r>
        <w:rPr>
          <w:rFonts w:hint="cs"/>
          <w:rtl/>
        </w:rPr>
        <w:t>ا</w:t>
      </w:r>
      <w:r w:rsidR="00962B1E" w:rsidRPr="00962B1E">
        <w:rPr>
          <w:rtl/>
        </w:rPr>
        <w:t xml:space="preserve">ستراتيجيات الوطنية للملكية الفكرية </w:t>
      </w:r>
      <w:r w:rsidR="00962B1E">
        <w:rPr>
          <w:rtl/>
        </w:rPr>
        <w:t>و</w:t>
      </w:r>
      <w:r w:rsidR="00962B1E" w:rsidRPr="00962B1E">
        <w:rPr>
          <w:rtl/>
        </w:rPr>
        <w:t>خطط التنمية</w:t>
      </w:r>
      <w:r w:rsidR="00962B1E">
        <w:rPr>
          <w:rFonts w:hint="cs"/>
          <w:rtl/>
        </w:rPr>
        <w:t>؛</w:t>
      </w:r>
    </w:p>
    <w:p w:rsidR="00962B1E" w:rsidRDefault="00025D86" w:rsidP="007A34A5">
      <w:pPr>
        <w:pStyle w:val="NumberedParaAR"/>
        <w:numPr>
          <w:ilvl w:val="0"/>
          <w:numId w:val="13"/>
        </w:numPr>
        <w:spacing w:after="0"/>
        <w:ind w:left="567"/>
      </w:pPr>
      <w:r>
        <w:rPr>
          <w:rFonts w:hint="cs"/>
          <w:rtl/>
        </w:rPr>
        <w:t>و</w:t>
      </w:r>
      <w:r w:rsidR="00962B1E">
        <w:rPr>
          <w:rFonts w:hint="cs"/>
          <w:rtl/>
        </w:rPr>
        <w:t>البنية التحتية التقنية والإدارية (</w:t>
      </w:r>
      <w:r w:rsidR="00C042BA">
        <w:rPr>
          <w:rFonts w:hint="cs"/>
          <w:rtl/>
        </w:rPr>
        <w:t>تطوير مكاتب الملكية الفكرية، قواعد البيانات)</w:t>
      </w:r>
      <w:r w:rsidR="00962B1E">
        <w:rPr>
          <w:rFonts w:hint="cs"/>
          <w:rtl/>
        </w:rPr>
        <w:t>؛</w:t>
      </w:r>
    </w:p>
    <w:p w:rsidR="00C042BA" w:rsidRDefault="00025D86" w:rsidP="007A34A5">
      <w:pPr>
        <w:pStyle w:val="NumberedParaAR"/>
        <w:numPr>
          <w:ilvl w:val="0"/>
          <w:numId w:val="13"/>
        </w:numPr>
        <w:spacing w:after="0"/>
        <w:ind w:left="567"/>
      </w:pPr>
      <w:r>
        <w:rPr>
          <w:rFonts w:hint="cs"/>
          <w:rtl/>
        </w:rPr>
        <w:t>وبناء القدرات؛</w:t>
      </w:r>
    </w:p>
    <w:p w:rsidR="00025D86" w:rsidRDefault="00025D86" w:rsidP="007A34A5">
      <w:pPr>
        <w:pStyle w:val="NumberedParaAR"/>
        <w:numPr>
          <w:ilvl w:val="0"/>
          <w:numId w:val="13"/>
        </w:numPr>
        <w:spacing w:after="0"/>
        <w:ind w:left="567"/>
        <w:rPr>
          <w:rtl/>
        </w:rPr>
      </w:pPr>
      <w:r>
        <w:rPr>
          <w:rFonts w:hint="cs"/>
          <w:rtl/>
        </w:rPr>
        <w:t>والمساعدة القانونية؛</w:t>
      </w:r>
    </w:p>
    <w:p w:rsidR="00025D86" w:rsidRDefault="00025D86" w:rsidP="007A34A5">
      <w:pPr>
        <w:pStyle w:val="NumberedParaAR"/>
        <w:numPr>
          <w:ilvl w:val="0"/>
          <w:numId w:val="13"/>
        </w:numPr>
        <w:spacing w:after="0"/>
        <w:ind w:left="567"/>
        <w:rPr>
          <w:rtl/>
        </w:rPr>
      </w:pPr>
      <w:r>
        <w:rPr>
          <w:rFonts w:hint="cs"/>
          <w:rtl/>
        </w:rPr>
        <w:t>والمشاريع ذات الصلة بأجندة التنمية؛</w:t>
      </w:r>
    </w:p>
    <w:p w:rsidR="00ED6C46" w:rsidRPr="00ED6C46" w:rsidRDefault="00025D86" w:rsidP="007A34A5">
      <w:pPr>
        <w:pStyle w:val="NumberedParaAR"/>
        <w:numPr>
          <w:ilvl w:val="0"/>
          <w:numId w:val="13"/>
        </w:numPr>
        <w:ind w:left="567"/>
      </w:pPr>
      <w:r>
        <w:rPr>
          <w:rFonts w:hint="cs"/>
          <w:rtl/>
        </w:rPr>
        <w:t>والشراكات بين القطاعين العام والخاص (</w:t>
      </w:r>
      <w:r w:rsidR="009D3F71">
        <w:rPr>
          <w:rFonts w:hint="cs"/>
          <w:rtl/>
        </w:rPr>
        <w:t>ال</w:t>
      </w:r>
      <w:r w:rsidR="00667B9F">
        <w:rPr>
          <w:rFonts w:hint="cs"/>
          <w:rtl/>
        </w:rPr>
        <w:t xml:space="preserve">منصات </w:t>
      </w:r>
      <w:r w:rsidR="00667B9F" w:rsidRPr="00667B9F">
        <w:rPr>
          <w:rtl/>
        </w:rPr>
        <w:t>ذات أصحاب المصلحة المتعددين</w:t>
      </w:r>
      <w:r w:rsidR="00667B9F">
        <w:rPr>
          <w:rFonts w:hint="cs"/>
          <w:rtl/>
        </w:rPr>
        <w:t>).</w:t>
      </w:r>
    </w:p>
    <w:p w:rsidR="007074C6" w:rsidRDefault="00EF7881" w:rsidP="00EF7881">
      <w:pPr>
        <w:pStyle w:val="Heading3"/>
        <w:rPr>
          <w:rtl/>
          <w:lang w:val="en-US"/>
        </w:rPr>
      </w:pPr>
      <w:r w:rsidRPr="008508E2">
        <w:rPr>
          <w:rFonts w:hint="cs"/>
          <w:rtl/>
          <w:lang w:val="en-US"/>
        </w:rPr>
        <w:t>الاستراتيجيات الوطنية للملكية الفكرية وخطط التنمية</w:t>
      </w:r>
    </w:p>
    <w:p w:rsidR="007074C6" w:rsidRPr="00ED6C46" w:rsidRDefault="009D3F71" w:rsidP="000F724D">
      <w:pPr>
        <w:pStyle w:val="NumberedParaAR"/>
      </w:pPr>
      <w:r w:rsidRPr="009D3F71">
        <w:rPr>
          <w:rtl/>
        </w:rPr>
        <w:t xml:space="preserve">الاستراتيجية الوطنية للملكية الفكرية هي </w:t>
      </w:r>
      <w:r>
        <w:rPr>
          <w:rFonts w:hint="cs"/>
          <w:rtl/>
        </w:rPr>
        <w:t>م</w:t>
      </w:r>
      <w:r w:rsidRPr="009D3F71">
        <w:rPr>
          <w:rtl/>
        </w:rPr>
        <w:t>جموعة من التدابير تضعها الحكومات وتنفذها لتشجيع وتيسير توليد الملكية الفكرية وتطويرها وإدارتها وحمايتها بفعالية على الصعيد الوطني.</w:t>
      </w:r>
      <w:r w:rsidR="00224DBF">
        <w:rPr>
          <w:rFonts w:hint="cs"/>
          <w:rtl/>
        </w:rPr>
        <w:t xml:space="preserve"> وهي</w:t>
      </w:r>
      <w:r w:rsidRPr="009D3F71">
        <w:rPr>
          <w:rtl/>
        </w:rPr>
        <w:t xml:space="preserve"> </w:t>
      </w:r>
      <w:r w:rsidR="00224DBF" w:rsidRPr="00224DBF">
        <w:rPr>
          <w:rtl/>
        </w:rPr>
        <w:t>توضح سبل وضع وتنفيذ جميع السياسات المتعلقة بالملكية الفكرية بطريقة منسقة وفي إطار وطني</w:t>
      </w:r>
      <w:r w:rsidRPr="009D3F71">
        <w:rPr>
          <w:rtl/>
        </w:rPr>
        <w:t xml:space="preserve">. </w:t>
      </w:r>
      <w:proofErr w:type="gramStart"/>
      <w:r w:rsidR="00224DBF">
        <w:rPr>
          <w:rFonts w:hint="cs"/>
          <w:rtl/>
        </w:rPr>
        <w:t>و</w:t>
      </w:r>
      <w:r w:rsidRPr="009D3F71">
        <w:rPr>
          <w:rtl/>
        </w:rPr>
        <w:t>خطط</w:t>
      </w:r>
      <w:proofErr w:type="gramEnd"/>
      <w:r w:rsidRPr="009D3F71">
        <w:rPr>
          <w:rtl/>
        </w:rPr>
        <w:t xml:space="preserve"> التنمية هي خرائط طرق </w:t>
      </w:r>
      <w:r w:rsidR="0013414E">
        <w:rPr>
          <w:rFonts w:hint="cs"/>
          <w:rtl/>
        </w:rPr>
        <w:t>مفصّلة</w:t>
      </w:r>
      <w:r w:rsidRPr="009D3F71">
        <w:rPr>
          <w:rtl/>
        </w:rPr>
        <w:t xml:space="preserve"> لتنفيذ المشار</w:t>
      </w:r>
      <w:r w:rsidR="000F724D">
        <w:rPr>
          <w:rtl/>
        </w:rPr>
        <w:t>يع والأنشطة ذات الأولوية</w:t>
      </w:r>
      <w:r w:rsidR="0013414E">
        <w:rPr>
          <w:rtl/>
        </w:rPr>
        <w:t>، تحدد جداول زمنية محددة</w:t>
      </w:r>
      <w:r w:rsidRPr="009D3F71">
        <w:rPr>
          <w:rtl/>
        </w:rPr>
        <w:t>، و</w:t>
      </w:r>
      <w:r w:rsidR="0013414E">
        <w:rPr>
          <w:rtl/>
        </w:rPr>
        <w:t>مؤشرات أداء رئيسية</w:t>
      </w:r>
      <w:r w:rsidR="00224DBF">
        <w:rPr>
          <w:rtl/>
        </w:rPr>
        <w:t xml:space="preserve">، </w:t>
      </w:r>
      <w:r w:rsidR="0013414E">
        <w:rPr>
          <w:rFonts w:hint="cs"/>
          <w:rtl/>
        </w:rPr>
        <w:t>وأسس</w:t>
      </w:r>
      <w:r w:rsidRPr="009D3F71">
        <w:rPr>
          <w:rtl/>
        </w:rPr>
        <w:t>، ومخاطر</w:t>
      </w:r>
      <w:r w:rsidR="0013414E">
        <w:rPr>
          <w:rFonts w:hint="cs"/>
          <w:rtl/>
        </w:rPr>
        <w:t>،</w:t>
      </w:r>
      <w:r w:rsidRPr="009D3F71">
        <w:rPr>
          <w:rtl/>
        </w:rPr>
        <w:t xml:space="preserve"> وافتراضات. وهي أدوات مفيدة لكل من</w:t>
      </w:r>
      <w:r w:rsidR="0013414E">
        <w:rPr>
          <w:rtl/>
        </w:rPr>
        <w:t xml:space="preserve"> الدول الأعضاء المعنية والويبو </w:t>
      </w:r>
      <w:r w:rsidR="0013414E">
        <w:rPr>
          <w:rFonts w:hint="cs"/>
          <w:rtl/>
        </w:rPr>
        <w:t xml:space="preserve">بغية </w:t>
      </w:r>
      <w:r w:rsidRPr="009D3F71">
        <w:rPr>
          <w:rtl/>
        </w:rPr>
        <w:t xml:space="preserve">رصد </w:t>
      </w:r>
      <w:r w:rsidR="0013414E">
        <w:rPr>
          <w:rtl/>
        </w:rPr>
        <w:t>مشاريع وأنشطة المساعدة التقنية</w:t>
      </w:r>
      <w:r w:rsidR="000F724D" w:rsidRPr="000F724D">
        <w:rPr>
          <w:rtl/>
        </w:rPr>
        <w:t xml:space="preserve"> </w:t>
      </w:r>
      <w:r w:rsidR="000F724D" w:rsidRPr="009D3F71">
        <w:rPr>
          <w:rtl/>
        </w:rPr>
        <w:t>وتقييم تنفيذ</w:t>
      </w:r>
      <w:r w:rsidR="000F724D">
        <w:rPr>
          <w:rFonts w:hint="cs"/>
          <w:rtl/>
        </w:rPr>
        <w:t>ها</w:t>
      </w:r>
      <w:r w:rsidRPr="009D3F71">
        <w:rPr>
          <w:rtl/>
        </w:rPr>
        <w:t xml:space="preserve">، سواء كانت ناشئة عن </w:t>
      </w:r>
      <w:r w:rsidR="0013414E">
        <w:rPr>
          <w:rFonts w:hint="cs"/>
          <w:rtl/>
        </w:rPr>
        <w:t>ال</w:t>
      </w:r>
      <w:r w:rsidRPr="009D3F71">
        <w:rPr>
          <w:rtl/>
        </w:rPr>
        <w:t xml:space="preserve">استراتيجيات </w:t>
      </w:r>
      <w:r w:rsidR="0013414E">
        <w:rPr>
          <w:rFonts w:hint="cs"/>
          <w:rtl/>
        </w:rPr>
        <w:t>ال</w:t>
      </w:r>
      <w:r w:rsidRPr="009D3F71">
        <w:rPr>
          <w:rtl/>
        </w:rPr>
        <w:t>وطنية</w:t>
      </w:r>
      <w:r w:rsidR="0013414E">
        <w:rPr>
          <w:rFonts w:hint="cs"/>
          <w:rtl/>
        </w:rPr>
        <w:t xml:space="preserve"> المعتمدة في مجال</w:t>
      </w:r>
      <w:r w:rsidR="0013414E">
        <w:rPr>
          <w:rtl/>
        </w:rPr>
        <w:t xml:space="preserve"> </w:t>
      </w:r>
      <w:r w:rsidR="0013414E">
        <w:rPr>
          <w:rFonts w:hint="cs"/>
          <w:rtl/>
        </w:rPr>
        <w:t>ا</w:t>
      </w:r>
      <w:r w:rsidRPr="009D3F71">
        <w:rPr>
          <w:rtl/>
        </w:rPr>
        <w:t>لملكية الفكرية أو</w:t>
      </w:r>
      <w:r w:rsidR="0013414E">
        <w:rPr>
          <w:rFonts w:hint="cs"/>
          <w:rtl/>
        </w:rPr>
        <w:t xml:space="preserve"> عن</w:t>
      </w:r>
      <w:r w:rsidRPr="009D3F71">
        <w:rPr>
          <w:rtl/>
        </w:rPr>
        <w:t xml:space="preserve"> التقييم المتبادل لاحتياجات وأولويات الملكية الفكرية التي يتعين معالجتها خلال فترة معينة من زمن.</w:t>
      </w:r>
    </w:p>
    <w:p w:rsidR="007074C6" w:rsidRDefault="00EF7881" w:rsidP="00ED6C46">
      <w:pPr>
        <w:pStyle w:val="Heading4"/>
        <w:rPr>
          <w:rtl/>
        </w:rPr>
      </w:pPr>
      <w:r w:rsidRPr="008508E2">
        <w:rPr>
          <w:rFonts w:hint="cs"/>
          <w:rtl/>
        </w:rPr>
        <w:t>الممارسات</w:t>
      </w:r>
    </w:p>
    <w:p w:rsidR="007074C6" w:rsidRPr="00ED6C46" w:rsidRDefault="00DC6798" w:rsidP="007A34A5">
      <w:pPr>
        <w:pStyle w:val="NumberedParaAR"/>
        <w:rPr>
          <w:lang w:val="fr-CH"/>
        </w:rPr>
      </w:pPr>
      <w:r>
        <w:rPr>
          <w:rtl/>
          <w:lang w:val="fr-CH"/>
        </w:rPr>
        <w:t>بناء على طلب الدول الأعضاء</w:t>
      </w:r>
      <w:r w:rsidR="00ED6C46" w:rsidRPr="00ED6C46">
        <w:rPr>
          <w:rtl/>
          <w:lang w:val="fr-CH"/>
        </w:rPr>
        <w:t xml:space="preserve">، </w:t>
      </w:r>
      <w:r>
        <w:rPr>
          <w:rFonts w:hint="cs"/>
          <w:rtl/>
          <w:lang w:val="fr-CH"/>
        </w:rPr>
        <w:t>فإن</w:t>
      </w:r>
      <w:r w:rsidR="00ED6C46" w:rsidRPr="00ED6C46">
        <w:rPr>
          <w:rtl/>
          <w:lang w:val="fr-CH"/>
        </w:rPr>
        <w:t xml:space="preserve"> وضع استراتيجيات وطنية وخطط </w:t>
      </w:r>
      <w:r>
        <w:rPr>
          <w:rFonts w:hint="cs"/>
          <w:rtl/>
          <w:lang w:val="fr-CH"/>
        </w:rPr>
        <w:t>تنمية في مجال</w:t>
      </w:r>
      <w:r>
        <w:rPr>
          <w:rtl/>
          <w:lang w:val="fr-CH"/>
        </w:rPr>
        <w:t xml:space="preserve"> </w:t>
      </w:r>
      <w:r>
        <w:rPr>
          <w:rFonts w:hint="cs"/>
          <w:rtl/>
          <w:lang w:val="fr-CH"/>
        </w:rPr>
        <w:t>ا</w:t>
      </w:r>
      <w:r w:rsidR="00ED6C46" w:rsidRPr="00ED6C46">
        <w:rPr>
          <w:rtl/>
          <w:lang w:val="fr-CH"/>
        </w:rPr>
        <w:t xml:space="preserve">لملكية الفكرية </w:t>
      </w:r>
      <w:r>
        <w:rPr>
          <w:rFonts w:hint="cs"/>
          <w:rtl/>
          <w:lang w:val="fr-CH"/>
        </w:rPr>
        <w:t xml:space="preserve">هو </w:t>
      </w:r>
      <w:r w:rsidR="00ED6C46" w:rsidRPr="00ED6C46">
        <w:rPr>
          <w:rtl/>
          <w:lang w:val="fr-CH"/>
        </w:rPr>
        <w:t xml:space="preserve">عملية مفتوحة وشفافة وتشاركية. </w:t>
      </w:r>
      <w:r>
        <w:rPr>
          <w:rFonts w:hint="cs"/>
          <w:rtl/>
          <w:lang w:val="fr-CH"/>
        </w:rPr>
        <w:t>و</w:t>
      </w:r>
      <w:r w:rsidR="00ED6C46" w:rsidRPr="00ED6C46">
        <w:rPr>
          <w:rtl/>
          <w:lang w:val="fr-CH"/>
        </w:rPr>
        <w:t xml:space="preserve">مشاركة أصحاب المصلحة </w:t>
      </w:r>
      <w:r>
        <w:rPr>
          <w:rFonts w:hint="cs"/>
          <w:rtl/>
          <w:lang w:val="fr-CH"/>
        </w:rPr>
        <w:t xml:space="preserve">مضمونة </w:t>
      </w:r>
      <w:r w:rsidR="00ED6C46" w:rsidRPr="00ED6C46">
        <w:rPr>
          <w:rtl/>
          <w:lang w:val="fr-CH"/>
        </w:rPr>
        <w:t>من خلال</w:t>
      </w:r>
      <w:r>
        <w:rPr>
          <w:rtl/>
          <w:lang w:val="fr-CH"/>
        </w:rPr>
        <w:t xml:space="preserve"> اجتماعات وجلسات مشاورات مختلفة</w:t>
      </w:r>
      <w:r w:rsidR="00ED6C46" w:rsidRPr="00ED6C46">
        <w:rPr>
          <w:rtl/>
          <w:lang w:val="fr-CH"/>
        </w:rPr>
        <w:t xml:space="preserve">، </w:t>
      </w:r>
      <w:r>
        <w:rPr>
          <w:rFonts w:hint="cs"/>
          <w:rtl/>
          <w:lang w:val="fr-CH"/>
        </w:rPr>
        <w:t xml:space="preserve">تتراوح </w:t>
      </w:r>
      <w:r>
        <w:rPr>
          <w:rtl/>
          <w:lang w:val="fr-CH"/>
        </w:rPr>
        <w:t>من</w:t>
      </w:r>
      <w:r>
        <w:rPr>
          <w:rFonts w:hint="cs"/>
          <w:rtl/>
          <w:lang w:val="fr-CH"/>
        </w:rPr>
        <w:t xml:space="preserve"> </w:t>
      </w:r>
      <w:r>
        <w:rPr>
          <w:rtl/>
          <w:lang w:val="fr-CH"/>
        </w:rPr>
        <w:t xml:space="preserve">اجتماعات إقليمية </w:t>
      </w:r>
      <w:r w:rsidR="00ED6C46" w:rsidRPr="00ED6C46">
        <w:rPr>
          <w:rtl/>
          <w:lang w:val="fr-CH"/>
        </w:rPr>
        <w:t>رف</w:t>
      </w:r>
      <w:r>
        <w:rPr>
          <w:rtl/>
          <w:lang w:val="fr-CH"/>
        </w:rPr>
        <w:t xml:space="preserve">يعة المستوى على </w:t>
      </w:r>
      <w:r>
        <w:rPr>
          <w:rFonts w:hint="cs"/>
          <w:rtl/>
          <w:lang w:val="fr-CH"/>
        </w:rPr>
        <w:t>الصعيد</w:t>
      </w:r>
      <w:r>
        <w:rPr>
          <w:rtl/>
          <w:lang w:val="fr-CH"/>
        </w:rPr>
        <w:t xml:space="preserve"> الوزاري</w:t>
      </w:r>
      <w:r w:rsidR="00ED6C46" w:rsidRPr="00ED6C46">
        <w:rPr>
          <w:rtl/>
          <w:lang w:val="fr-CH"/>
        </w:rPr>
        <w:t>، إلى جلسات مشاورات وطنية وقطاعية لأصحاب المصلحة.</w:t>
      </w:r>
      <w:r>
        <w:rPr>
          <w:rFonts w:hint="cs"/>
          <w:rtl/>
          <w:lang w:val="fr-CH"/>
        </w:rPr>
        <w:t xml:space="preserve"> و</w:t>
      </w:r>
      <w:r w:rsidR="00ED6C46" w:rsidRPr="00ED6C46">
        <w:rPr>
          <w:rtl/>
          <w:lang w:val="fr-CH"/>
        </w:rPr>
        <w:t xml:space="preserve">توفر الويبو </w:t>
      </w:r>
      <w:r>
        <w:rPr>
          <w:rFonts w:hint="cs"/>
          <w:rtl/>
          <w:lang w:val="fr-CH"/>
        </w:rPr>
        <w:t>التوجيه</w:t>
      </w:r>
      <w:r w:rsidR="00ED6C46" w:rsidRPr="00ED6C46">
        <w:rPr>
          <w:rtl/>
          <w:lang w:val="fr-CH"/>
        </w:rPr>
        <w:t xml:space="preserve"> التقني والخبرة للدول الأعضاء في إعداد الاستراتيجيات </w:t>
      </w:r>
      <w:r>
        <w:rPr>
          <w:rtl/>
          <w:lang w:val="fr-CH"/>
        </w:rPr>
        <w:t xml:space="preserve">الوطنية </w:t>
      </w:r>
      <w:r w:rsidR="00ED6C46" w:rsidRPr="00ED6C46">
        <w:rPr>
          <w:rtl/>
          <w:lang w:val="fr-CH"/>
        </w:rPr>
        <w:t xml:space="preserve">وخطط </w:t>
      </w:r>
      <w:r>
        <w:rPr>
          <w:rtl/>
          <w:lang w:val="fr-CH"/>
        </w:rPr>
        <w:t xml:space="preserve">التنمية </w:t>
      </w:r>
      <w:r>
        <w:rPr>
          <w:rFonts w:hint="cs"/>
          <w:rtl/>
          <w:lang w:val="fr-CH"/>
        </w:rPr>
        <w:t>في مجال ا</w:t>
      </w:r>
      <w:r>
        <w:rPr>
          <w:rtl/>
          <w:lang w:val="fr-CH"/>
        </w:rPr>
        <w:t>لملكية الفكرية</w:t>
      </w:r>
      <w:r w:rsidR="00ED6C46" w:rsidRPr="00ED6C46">
        <w:rPr>
          <w:rtl/>
          <w:lang w:val="fr-CH"/>
        </w:rPr>
        <w:t xml:space="preserve">، </w:t>
      </w:r>
      <w:r w:rsidR="00AB3A92">
        <w:rPr>
          <w:rFonts w:hint="cs"/>
          <w:rtl/>
          <w:lang w:val="fr-CH"/>
        </w:rPr>
        <w:t xml:space="preserve">وذلك </w:t>
      </w:r>
      <w:r w:rsidR="00ED6C46" w:rsidRPr="00ED6C46">
        <w:rPr>
          <w:rtl/>
          <w:lang w:val="fr-CH"/>
        </w:rPr>
        <w:t xml:space="preserve">من خلال مكاتبها الإقليمية أو </w:t>
      </w:r>
      <w:r w:rsidR="00AB3A92" w:rsidRPr="00AB3A92">
        <w:rPr>
          <w:rtl/>
          <w:lang w:val="fr-CH"/>
        </w:rPr>
        <w:t>إدارة الويبو للبلدان المتقدمة والبلدان التي تمر اقتصاداتها بمرحلة انتقالية</w:t>
      </w:r>
      <w:r w:rsidR="00ED6C46" w:rsidRPr="00ED6C46">
        <w:rPr>
          <w:rtl/>
          <w:lang w:val="fr-CH"/>
        </w:rPr>
        <w:t xml:space="preserve">. </w:t>
      </w:r>
      <w:r w:rsidR="00AB3A92">
        <w:rPr>
          <w:rFonts w:hint="cs"/>
          <w:rtl/>
          <w:lang w:val="fr-CH"/>
        </w:rPr>
        <w:t>وفي</w:t>
      </w:r>
      <w:r w:rsidR="00AB3A92">
        <w:rPr>
          <w:rtl/>
          <w:lang w:val="fr-CH"/>
        </w:rPr>
        <w:t xml:space="preserve"> الويبو</w:t>
      </w:r>
      <w:r w:rsidR="00ED6C46" w:rsidRPr="00ED6C46">
        <w:rPr>
          <w:rtl/>
          <w:lang w:val="fr-CH"/>
        </w:rPr>
        <w:t xml:space="preserve">، يتم التنسيق </w:t>
      </w:r>
      <w:r w:rsidR="00AB3A92">
        <w:rPr>
          <w:rFonts w:hint="cs"/>
          <w:rtl/>
          <w:lang w:val="fr-CH"/>
        </w:rPr>
        <w:t>بين</w:t>
      </w:r>
      <w:r w:rsidR="00ED6C46" w:rsidRPr="00ED6C46">
        <w:rPr>
          <w:rtl/>
          <w:lang w:val="fr-CH"/>
        </w:rPr>
        <w:t xml:space="preserve"> مختلف </w:t>
      </w:r>
      <w:r w:rsidR="00AB3A92">
        <w:rPr>
          <w:rFonts w:hint="cs"/>
          <w:rtl/>
          <w:lang w:val="fr-CH"/>
        </w:rPr>
        <w:t>الشعب</w:t>
      </w:r>
      <w:r w:rsidR="00AB3A92">
        <w:rPr>
          <w:rtl/>
          <w:lang w:val="fr-CH"/>
        </w:rPr>
        <w:t>/</w:t>
      </w:r>
      <w:r w:rsidR="00ED6C46" w:rsidRPr="00ED6C46">
        <w:rPr>
          <w:rtl/>
          <w:lang w:val="fr-CH"/>
        </w:rPr>
        <w:t xml:space="preserve">القطاعات </w:t>
      </w:r>
      <w:r w:rsidR="00AB3A92">
        <w:rPr>
          <w:rFonts w:hint="cs"/>
          <w:rtl/>
          <w:lang w:val="fr-CH"/>
        </w:rPr>
        <w:t xml:space="preserve">على نحو وثيق </w:t>
      </w:r>
      <w:r w:rsidR="00ED6C46" w:rsidRPr="00ED6C46">
        <w:rPr>
          <w:rtl/>
          <w:lang w:val="fr-CH"/>
        </w:rPr>
        <w:t>من أجل ضمان المدخلات الشاملة في ع</w:t>
      </w:r>
      <w:r w:rsidR="00AB3A92">
        <w:rPr>
          <w:rtl/>
          <w:lang w:val="fr-CH"/>
        </w:rPr>
        <w:t>ملية الصياغة. وبالإضافة إلى ذلك</w:t>
      </w:r>
      <w:r w:rsidR="00ED6C46" w:rsidRPr="00ED6C46">
        <w:rPr>
          <w:rtl/>
          <w:lang w:val="fr-CH"/>
        </w:rPr>
        <w:t xml:space="preserve">، تتعاون الويبو مع ممثلي الدول الأعضاء في جنيف لتيسير تدفق المعلومات وكذلك لإشراك جميع الأطراف المعنية </w:t>
      </w:r>
      <w:r w:rsidR="00D72A03" w:rsidRPr="00ED6C46">
        <w:rPr>
          <w:rtl/>
          <w:lang w:val="fr-CH"/>
        </w:rPr>
        <w:t>في</w:t>
      </w:r>
      <w:r w:rsidR="00D72A03">
        <w:rPr>
          <w:lang w:val="fr-CH"/>
        </w:rPr>
        <w:t> </w:t>
      </w:r>
      <w:r w:rsidR="00ED6C46" w:rsidRPr="00ED6C46">
        <w:rPr>
          <w:rtl/>
          <w:lang w:val="fr-CH"/>
        </w:rPr>
        <w:t>العملية.</w:t>
      </w:r>
    </w:p>
    <w:p w:rsidR="007074C6" w:rsidRDefault="007074C6" w:rsidP="00ED6C46">
      <w:pPr>
        <w:pStyle w:val="Heading4"/>
        <w:rPr>
          <w:rtl/>
        </w:rPr>
      </w:pPr>
      <w:r w:rsidRPr="008508E2">
        <w:rPr>
          <w:rtl/>
        </w:rPr>
        <w:t xml:space="preserve"> المنهجية</w:t>
      </w:r>
    </w:p>
    <w:p w:rsidR="00AB3A92" w:rsidRDefault="00AB3A92" w:rsidP="00037A1C">
      <w:pPr>
        <w:pStyle w:val="NumberedParaAR"/>
        <w:rPr>
          <w:lang w:val="fr-CH"/>
        </w:rPr>
      </w:pPr>
      <w:r w:rsidRPr="00AB3A92">
        <w:rPr>
          <w:rtl/>
          <w:lang w:val="fr-CH"/>
        </w:rPr>
        <w:t xml:space="preserve">وضعت الويبو منهجية موحدة توفر نهجا متسقا وتشمل مجموعة من الأدوات والآليات. </w:t>
      </w:r>
      <w:r>
        <w:rPr>
          <w:rFonts w:hint="cs"/>
          <w:rtl/>
          <w:lang w:val="fr-CH"/>
        </w:rPr>
        <w:t xml:space="preserve">وصُمّمت </w:t>
      </w:r>
      <w:r w:rsidRPr="00AB3A92">
        <w:rPr>
          <w:rtl/>
          <w:lang w:val="fr-CH"/>
        </w:rPr>
        <w:t>المنهجية</w:t>
      </w:r>
      <w:r>
        <w:rPr>
          <w:rFonts w:hint="cs"/>
          <w:rtl/>
          <w:lang w:val="fr-CH"/>
        </w:rPr>
        <w:t xml:space="preserve"> وطُوّرت</w:t>
      </w:r>
      <w:r w:rsidRPr="00AB3A92">
        <w:rPr>
          <w:rtl/>
          <w:lang w:val="fr-CH"/>
        </w:rPr>
        <w:t xml:space="preserve"> لتكون بمثابة دليل</w:t>
      </w:r>
      <w:r w:rsidR="00037A1C">
        <w:rPr>
          <w:rFonts w:hint="cs"/>
          <w:rtl/>
          <w:lang w:val="fr-CH"/>
        </w:rPr>
        <w:t>، هذا و</w:t>
      </w:r>
      <w:r w:rsidRPr="00AB3A92">
        <w:rPr>
          <w:rtl/>
          <w:lang w:val="fr-CH"/>
        </w:rPr>
        <w:t>يتم تخصيصها وتكييفها واستخدامها وفقًا للاحتياجات والظروف الخاصة بكل دولة على حدة</w:t>
      </w:r>
      <w:r w:rsidR="00037A1C">
        <w:rPr>
          <w:rFonts w:hint="cs"/>
          <w:rtl/>
          <w:lang w:val="fr-CH"/>
        </w:rPr>
        <w:t xml:space="preserve"> من الدول المعنية</w:t>
      </w:r>
      <w:r w:rsidRPr="00AB3A92">
        <w:rPr>
          <w:rtl/>
          <w:lang w:val="fr-CH"/>
        </w:rPr>
        <w:t xml:space="preserve">. </w:t>
      </w:r>
      <w:r w:rsidR="00037A1C">
        <w:rPr>
          <w:rFonts w:hint="cs"/>
          <w:rtl/>
          <w:lang w:val="fr-CH"/>
        </w:rPr>
        <w:t>و</w:t>
      </w:r>
      <w:r w:rsidRPr="00AB3A92">
        <w:rPr>
          <w:rtl/>
          <w:lang w:val="fr-CH"/>
        </w:rPr>
        <w:t>خلال عملية الصيا</w:t>
      </w:r>
      <w:r w:rsidR="000F724D">
        <w:rPr>
          <w:rtl/>
          <w:lang w:val="fr-CH"/>
        </w:rPr>
        <w:t>غة</w:t>
      </w:r>
      <w:r w:rsidRPr="00AB3A92">
        <w:rPr>
          <w:rtl/>
          <w:lang w:val="fr-CH"/>
        </w:rPr>
        <w:t>، يتمتع جميع أصحاب ا</w:t>
      </w:r>
      <w:r w:rsidR="00037A1C">
        <w:rPr>
          <w:rtl/>
          <w:lang w:val="fr-CH"/>
        </w:rPr>
        <w:t>لمصلحة المعنيين</w:t>
      </w:r>
      <w:r w:rsidR="00037A1C">
        <w:rPr>
          <w:rFonts w:hint="cs"/>
          <w:rtl/>
          <w:lang w:val="fr-CH"/>
        </w:rPr>
        <w:t xml:space="preserve"> من </w:t>
      </w:r>
      <w:r w:rsidRPr="00AB3A92">
        <w:rPr>
          <w:rtl/>
          <w:lang w:val="fr-CH"/>
        </w:rPr>
        <w:t xml:space="preserve">القطاعين العام والخاص </w:t>
      </w:r>
      <w:r w:rsidR="00037A1C">
        <w:rPr>
          <w:rFonts w:hint="cs"/>
          <w:rtl/>
          <w:lang w:val="fr-CH"/>
        </w:rPr>
        <w:t>على حدّ سواء</w:t>
      </w:r>
      <w:r w:rsidR="000F724D">
        <w:rPr>
          <w:rtl/>
          <w:lang w:val="fr-CH"/>
        </w:rPr>
        <w:t xml:space="preserve">، بعدة </w:t>
      </w:r>
      <w:r w:rsidR="000F724D">
        <w:rPr>
          <w:rtl/>
          <w:lang w:val="fr-CH"/>
        </w:rPr>
        <w:lastRenderedPageBreak/>
        <w:t>فرص لتقديم مدخلات</w:t>
      </w:r>
      <w:r w:rsidRPr="00AB3A92">
        <w:rPr>
          <w:rtl/>
          <w:lang w:val="fr-CH"/>
        </w:rPr>
        <w:t>، واستعراض</w:t>
      </w:r>
      <w:r w:rsidR="00037A1C" w:rsidRPr="00AB3A92">
        <w:rPr>
          <w:rtl/>
          <w:lang w:val="fr-CH"/>
        </w:rPr>
        <w:t xml:space="preserve"> التوجهات الاستراتيجية</w:t>
      </w:r>
      <w:r w:rsidRPr="00AB3A92">
        <w:rPr>
          <w:rtl/>
          <w:lang w:val="fr-CH"/>
        </w:rPr>
        <w:t xml:space="preserve"> </w:t>
      </w:r>
      <w:r w:rsidR="00037A1C" w:rsidRPr="00AB3A92">
        <w:rPr>
          <w:rtl/>
          <w:lang w:val="fr-CH"/>
        </w:rPr>
        <w:t xml:space="preserve">فيما يتعلق باستخدام نظام الملكية الفكرية </w:t>
      </w:r>
      <w:r w:rsidR="00037A1C">
        <w:rPr>
          <w:rtl/>
          <w:lang w:val="fr-CH"/>
        </w:rPr>
        <w:t>ومناقش</w:t>
      </w:r>
      <w:r w:rsidR="00037A1C">
        <w:rPr>
          <w:rFonts w:hint="cs"/>
          <w:rtl/>
          <w:lang w:val="fr-CH"/>
        </w:rPr>
        <w:t>تها</w:t>
      </w:r>
      <w:r w:rsidRPr="00AB3A92">
        <w:rPr>
          <w:rtl/>
          <w:lang w:val="fr-CH"/>
        </w:rPr>
        <w:t xml:space="preserve"> وتوحيد</w:t>
      </w:r>
      <w:r w:rsidR="00037A1C">
        <w:rPr>
          <w:rFonts w:hint="cs"/>
          <w:rtl/>
          <w:lang w:val="fr-CH"/>
        </w:rPr>
        <w:t>ها وفقاً لما يرونه مناسباً</w:t>
      </w:r>
      <w:r w:rsidR="00037A1C">
        <w:rPr>
          <w:rtl/>
          <w:lang w:val="fr-CH"/>
        </w:rPr>
        <w:t>،</w:t>
      </w:r>
      <w:r w:rsidR="00037A1C">
        <w:rPr>
          <w:rFonts w:hint="cs"/>
          <w:rtl/>
          <w:lang w:val="fr-CH"/>
        </w:rPr>
        <w:t xml:space="preserve"> وذلك بغية </w:t>
      </w:r>
      <w:r w:rsidRPr="00AB3A92">
        <w:rPr>
          <w:rtl/>
          <w:lang w:val="fr-CH"/>
        </w:rPr>
        <w:t xml:space="preserve">دعم تحقيق أهداف التنمية الوطنية. </w:t>
      </w:r>
      <w:r w:rsidR="00037A1C">
        <w:rPr>
          <w:rFonts w:hint="cs"/>
          <w:rtl/>
          <w:lang w:val="fr-CH"/>
        </w:rPr>
        <w:t>ويستفيد</w:t>
      </w:r>
      <w:r w:rsidR="00E201C8">
        <w:rPr>
          <w:rtl/>
          <w:lang w:val="fr-CH"/>
        </w:rPr>
        <w:t xml:space="preserve"> الخبراء المحلي</w:t>
      </w:r>
      <w:r w:rsidR="00E201C8">
        <w:rPr>
          <w:rFonts w:hint="cs"/>
          <w:rtl/>
          <w:lang w:val="fr-CH"/>
        </w:rPr>
        <w:t>و</w:t>
      </w:r>
      <w:r w:rsidRPr="00AB3A92">
        <w:rPr>
          <w:rtl/>
          <w:lang w:val="fr-CH"/>
        </w:rPr>
        <w:t>ن</w:t>
      </w:r>
      <w:r w:rsidR="00037A1C">
        <w:rPr>
          <w:rFonts w:hint="cs"/>
          <w:rtl/>
          <w:lang w:val="fr-CH"/>
        </w:rPr>
        <w:t xml:space="preserve"> من التدريب</w:t>
      </w:r>
      <w:r w:rsidRPr="00AB3A92">
        <w:rPr>
          <w:rtl/>
          <w:lang w:val="fr-CH"/>
        </w:rPr>
        <w:t xml:space="preserve"> على استخدام الأدوات </w:t>
      </w:r>
      <w:r w:rsidR="00037A1C">
        <w:rPr>
          <w:rFonts w:hint="cs"/>
          <w:rtl/>
          <w:lang w:val="fr-CH"/>
        </w:rPr>
        <w:t>ممّا</w:t>
      </w:r>
      <w:r w:rsidRPr="00AB3A92">
        <w:rPr>
          <w:rtl/>
          <w:lang w:val="fr-CH"/>
        </w:rPr>
        <w:t xml:space="preserve"> يمكنهم</w:t>
      </w:r>
      <w:r w:rsidR="00037A1C">
        <w:rPr>
          <w:rFonts w:hint="cs"/>
          <w:rtl/>
          <w:lang w:val="fr-CH"/>
        </w:rPr>
        <w:t xml:space="preserve"> من</w:t>
      </w:r>
      <w:r w:rsidRPr="00AB3A92">
        <w:rPr>
          <w:rtl/>
          <w:lang w:val="fr-CH"/>
        </w:rPr>
        <w:t xml:space="preserve"> </w:t>
      </w:r>
      <w:r w:rsidR="00037A1C">
        <w:rPr>
          <w:rFonts w:hint="cs"/>
          <w:rtl/>
          <w:lang w:val="fr-CH"/>
        </w:rPr>
        <w:t>الاضطلاع</w:t>
      </w:r>
      <w:r w:rsidRPr="00AB3A92">
        <w:rPr>
          <w:rtl/>
          <w:lang w:val="fr-CH"/>
        </w:rPr>
        <w:t xml:space="preserve"> </w:t>
      </w:r>
      <w:r w:rsidR="00037A1C">
        <w:rPr>
          <w:rFonts w:hint="cs"/>
          <w:rtl/>
          <w:lang w:val="fr-CH"/>
        </w:rPr>
        <w:t>ب</w:t>
      </w:r>
      <w:r w:rsidRPr="00AB3A92">
        <w:rPr>
          <w:rtl/>
          <w:lang w:val="fr-CH"/>
        </w:rPr>
        <w:t>دور رئيسي في صياغة استراتيجيات ا</w:t>
      </w:r>
      <w:r w:rsidR="00037A1C">
        <w:rPr>
          <w:rtl/>
          <w:lang w:val="fr-CH"/>
        </w:rPr>
        <w:t xml:space="preserve">لملكية الفكرية الوطنية لبلدانهم، </w:t>
      </w:r>
      <w:r w:rsidR="00037A1C">
        <w:rPr>
          <w:rFonts w:hint="cs"/>
          <w:rtl/>
          <w:lang w:val="fr-CH"/>
        </w:rPr>
        <w:t>و</w:t>
      </w:r>
      <w:r w:rsidRPr="00AB3A92">
        <w:rPr>
          <w:rtl/>
          <w:lang w:val="fr-CH"/>
        </w:rPr>
        <w:t>المساهمة في بناء مجموعة من الخبرات المحلية.</w:t>
      </w:r>
    </w:p>
    <w:p w:rsidR="00037A1C" w:rsidRDefault="00037A1C" w:rsidP="007A34A5">
      <w:pPr>
        <w:pStyle w:val="NumberedParaAR"/>
        <w:rPr>
          <w:lang w:val="fr-CH"/>
        </w:rPr>
      </w:pPr>
      <w:r>
        <w:rPr>
          <w:rFonts w:hint="cs"/>
          <w:rtl/>
          <w:lang w:val="fr-CH"/>
        </w:rPr>
        <w:t>و</w:t>
      </w:r>
      <w:r w:rsidR="00BE64EF">
        <w:rPr>
          <w:rFonts w:hint="cs"/>
          <w:rtl/>
          <w:lang w:val="fr-CH"/>
        </w:rPr>
        <w:t>ت</w:t>
      </w:r>
      <w:r w:rsidR="00BE64EF">
        <w:rPr>
          <w:rtl/>
          <w:lang w:val="fr-CH"/>
        </w:rPr>
        <w:t>وفر هذ</w:t>
      </w:r>
      <w:r w:rsidR="00BE64EF">
        <w:rPr>
          <w:rFonts w:hint="cs"/>
          <w:rtl/>
          <w:lang w:val="fr-CH"/>
        </w:rPr>
        <w:t>ه</w:t>
      </w:r>
      <w:r w:rsidRPr="00037A1C">
        <w:rPr>
          <w:rtl/>
          <w:lang w:val="fr-CH"/>
        </w:rPr>
        <w:t xml:space="preserve"> </w:t>
      </w:r>
      <w:r w:rsidR="00BE64EF">
        <w:rPr>
          <w:rFonts w:hint="cs"/>
          <w:rtl/>
          <w:lang w:val="fr-CH"/>
        </w:rPr>
        <w:t>المقاربة</w:t>
      </w:r>
      <w:r w:rsidRPr="00037A1C">
        <w:rPr>
          <w:rtl/>
          <w:lang w:val="fr-CH"/>
        </w:rPr>
        <w:t xml:space="preserve"> المنهجي</w:t>
      </w:r>
      <w:r w:rsidR="00BE64EF">
        <w:rPr>
          <w:rFonts w:hint="cs"/>
          <w:rtl/>
          <w:lang w:val="fr-CH"/>
        </w:rPr>
        <w:t>ة</w:t>
      </w:r>
      <w:r w:rsidRPr="00037A1C">
        <w:rPr>
          <w:rtl/>
          <w:lang w:val="fr-CH"/>
        </w:rPr>
        <w:t xml:space="preserve"> إطاراً لعملية الصياغة باستخدام الأ</w:t>
      </w:r>
      <w:r w:rsidR="00BE64EF">
        <w:rPr>
          <w:rtl/>
          <w:lang w:val="fr-CH"/>
        </w:rPr>
        <w:t xml:space="preserve">دوات المناسبة </w:t>
      </w:r>
      <w:r w:rsidRPr="00037A1C">
        <w:rPr>
          <w:rtl/>
          <w:lang w:val="fr-CH"/>
        </w:rPr>
        <w:t xml:space="preserve">وهي: </w:t>
      </w:r>
      <w:r w:rsidR="00D72A03">
        <w:rPr>
          <w:rFonts w:hint="cs"/>
          <w:rtl/>
        </w:rPr>
        <w:t>"1"</w:t>
      </w:r>
      <w:r w:rsidRPr="00037A1C">
        <w:rPr>
          <w:rtl/>
          <w:lang w:val="fr-CH"/>
        </w:rPr>
        <w:t xml:space="preserve"> </w:t>
      </w:r>
      <w:r w:rsidR="00BE64EF" w:rsidRPr="00BE64EF">
        <w:rPr>
          <w:rtl/>
          <w:lang w:val="fr-CH"/>
        </w:rPr>
        <w:t>تقييم الوضع الحالي لنظام ال</w:t>
      </w:r>
      <w:r w:rsidR="00BE64EF">
        <w:rPr>
          <w:rtl/>
          <w:lang w:val="fr-CH"/>
        </w:rPr>
        <w:t>ملكية الفكرية على الصعيد الوطني</w:t>
      </w:r>
      <w:r w:rsidRPr="00037A1C">
        <w:rPr>
          <w:rtl/>
          <w:lang w:val="fr-CH"/>
        </w:rPr>
        <w:t xml:space="preserve">؛ </w:t>
      </w:r>
      <w:r w:rsidR="00D72A03">
        <w:rPr>
          <w:rFonts w:hint="cs"/>
          <w:rtl/>
        </w:rPr>
        <w:t>"2"</w:t>
      </w:r>
      <w:r w:rsidRPr="00037A1C">
        <w:rPr>
          <w:rtl/>
          <w:lang w:val="fr-CH"/>
        </w:rPr>
        <w:t xml:space="preserve"> </w:t>
      </w:r>
      <w:r w:rsidR="00BE64EF">
        <w:rPr>
          <w:rFonts w:hint="cs"/>
          <w:rtl/>
          <w:lang w:val="fr-CH"/>
        </w:rPr>
        <w:t xml:space="preserve">وتحديد </w:t>
      </w:r>
      <w:r w:rsidR="00BE64EF" w:rsidRPr="00BE64EF">
        <w:rPr>
          <w:rtl/>
          <w:lang w:val="fr-CH"/>
        </w:rPr>
        <w:t>وتقييم الاحتياجات في مجال وضع السياسات والاستر</w:t>
      </w:r>
      <w:r w:rsidR="00BE64EF">
        <w:rPr>
          <w:rtl/>
          <w:lang w:val="fr-CH"/>
        </w:rPr>
        <w:t>اتيجيات و</w:t>
      </w:r>
      <w:r w:rsidR="00BE64EF">
        <w:rPr>
          <w:rFonts w:hint="cs"/>
          <w:rtl/>
          <w:lang w:val="fr-CH"/>
        </w:rPr>
        <w:t xml:space="preserve">في مجال </w:t>
      </w:r>
      <w:r w:rsidR="00BE64EF">
        <w:rPr>
          <w:rtl/>
          <w:lang w:val="fr-CH"/>
        </w:rPr>
        <w:t>إحداث تغييرات مؤسسية</w:t>
      </w:r>
      <w:r w:rsidR="00BE64EF">
        <w:t>/</w:t>
      </w:r>
      <w:r w:rsidR="00BE64EF" w:rsidRPr="00BE64EF">
        <w:rPr>
          <w:rtl/>
          <w:lang w:val="fr-CH"/>
        </w:rPr>
        <w:t>تنظيمية</w:t>
      </w:r>
      <w:r w:rsidRPr="00037A1C">
        <w:rPr>
          <w:rtl/>
          <w:lang w:val="fr-CH"/>
        </w:rPr>
        <w:t xml:space="preserve">؛ </w:t>
      </w:r>
      <w:r w:rsidR="00D72A03">
        <w:rPr>
          <w:rFonts w:hint="cs"/>
          <w:rtl/>
        </w:rPr>
        <w:t>"3"</w:t>
      </w:r>
      <w:r w:rsidRPr="00037A1C">
        <w:rPr>
          <w:rtl/>
          <w:lang w:val="fr-CH"/>
        </w:rPr>
        <w:t xml:space="preserve"> </w:t>
      </w:r>
      <w:r w:rsidR="00BE64EF">
        <w:rPr>
          <w:rFonts w:hint="cs"/>
          <w:rtl/>
          <w:lang w:val="fr-CH"/>
        </w:rPr>
        <w:t>و</w:t>
      </w:r>
      <w:r w:rsidRPr="00037A1C">
        <w:rPr>
          <w:rtl/>
          <w:lang w:val="fr-CH"/>
        </w:rPr>
        <w:t>تطوير استراتيجية وخطة</w:t>
      </w:r>
      <w:r w:rsidR="00BE64EF">
        <w:rPr>
          <w:rFonts w:hint="cs"/>
          <w:rtl/>
          <w:lang w:val="fr-CH"/>
        </w:rPr>
        <w:t xml:space="preserve"> وطنية في مجال ا</w:t>
      </w:r>
      <w:r w:rsidRPr="00037A1C">
        <w:rPr>
          <w:rtl/>
          <w:lang w:val="fr-CH"/>
        </w:rPr>
        <w:t>لملكية الفكر</w:t>
      </w:r>
      <w:r w:rsidR="00BE64EF">
        <w:rPr>
          <w:rtl/>
          <w:lang w:val="fr-CH"/>
        </w:rPr>
        <w:t xml:space="preserve">ية بطريقة منتظمة ومتكاملة. كما </w:t>
      </w:r>
      <w:r w:rsidR="00BE64EF">
        <w:rPr>
          <w:rFonts w:hint="cs"/>
          <w:rtl/>
          <w:lang w:val="fr-CH"/>
        </w:rPr>
        <w:t>ت</w:t>
      </w:r>
      <w:r w:rsidRPr="00037A1C">
        <w:rPr>
          <w:rtl/>
          <w:lang w:val="fr-CH"/>
        </w:rPr>
        <w:t>قدم</w:t>
      </w:r>
      <w:r w:rsidR="00BE64EF">
        <w:rPr>
          <w:rFonts w:hint="cs"/>
          <w:rtl/>
          <w:lang w:val="fr-CH"/>
        </w:rPr>
        <w:t xml:space="preserve"> هذه المقاربة</w:t>
      </w:r>
      <w:r w:rsidRPr="00037A1C">
        <w:rPr>
          <w:rtl/>
          <w:lang w:val="fr-CH"/>
        </w:rPr>
        <w:t xml:space="preserve"> البدائل والخيارات المتاحة للقضايا ذات الصلة بالسياسات أو التحديث التنظيمي.</w:t>
      </w:r>
    </w:p>
    <w:p w:rsidR="00BE64EF" w:rsidRDefault="00D317CE" w:rsidP="00D317CE">
      <w:pPr>
        <w:pStyle w:val="NumberedParaAR"/>
        <w:rPr>
          <w:lang w:val="fr-CH"/>
        </w:rPr>
      </w:pPr>
      <w:r>
        <w:rPr>
          <w:rFonts w:hint="cs"/>
          <w:rtl/>
          <w:lang w:val="fr-CH"/>
        </w:rPr>
        <w:t>وتشمل</w:t>
      </w:r>
      <w:r w:rsidRPr="00D317CE">
        <w:rPr>
          <w:rtl/>
          <w:lang w:val="fr-CH"/>
        </w:rPr>
        <w:t xml:space="preserve"> الخطوات العامة لصياغة ا</w:t>
      </w:r>
      <w:r>
        <w:rPr>
          <w:rtl/>
          <w:lang w:val="fr-CH"/>
        </w:rPr>
        <w:t>ستراتيجية وطنية للملكية الفكرية</w:t>
      </w:r>
      <w:r w:rsidRPr="00D317CE">
        <w:rPr>
          <w:rtl/>
          <w:lang w:val="fr-CH"/>
        </w:rPr>
        <w:t>، على س</w:t>
      </w:r>
      <w:r>
        <w:rPr>
          <w:rtl/>
          <w:lang w:val="fr-CH"/>
        </w:rPr>
        <w:t>بيل المثال لا الحصر</w:t>
      </w:r>
      <w:r w:rsidRPr="00D317CE">
        <w:rPr>
          <w:rtl/>
          <w:lang w:val="fr-CH"/>
        </w:rPr>
        <w:t>، ما يلي:</w:t>
      </w:r>
    </w:p>
    <w:p w:rsidR="00D55BE9" w:rsidRPr="00D55BE9" w:rsidRDefault="00D72A03" w:rsidP="007A34A5">
      <w:pPr>
        <w:pStyle w:val="NormalParaAR"/>
        <w:ind w:left="567"/>
        <w:rPr>
          <w:rtl/>
          <w:lang w:val="fr-CH"/>
        </w:rPr>
      </w:pPr>
      <w:r>
        <w:rPr>
          <w:rFonts w:hint="cs"/>
          <w:rtl/>
        </w:rPr>
        <w:t>"1"</w:t>
      </w:r>
      <w:r>
        <w:rPr>
          <w:rtl/>
        </w:rPr>
        <w:tab/>
      </w:r>
      <w:r w:rsidR="00D55BE9" w:rsidRPr="00B86742">
        <w:rPr>
          <w:i/>
          <w:iCs/>
          <w:rtl/>
          <w:lang w:val="fr-CH"/>
        </w:rPr>
        <w:t>التقييم الأولي</w:t>
      </w:r>
      <w:r w:rsidR="00D55BE9" w:rsidRPr="00D55BE9">
        <w:rPr>
          <w:rtl/>
          <w:lang w:val="fr-CH"/>
        </w:rPr>
        <w:t xml:space="preserve">: </w:t>
      </w:r>
      <w:r w:rsidR="00D55BE9">
        <w:rPr>
          <w:rFonts w:hint="cs"/>
          <w:rtl/>
          <w:lang w:val="fr-CH"/>
        </w:rPr>
        <w:t>تمهد</w:t>
      </w:r>
      <w:r w:rsidR="00D55BE9" w:rsidRPr="00D55BE9">
        <w:rPr>
          <w:rtl/>
          <w:lang w:val="fr-CH"/>
        </w:rPr>
        <w:t xml:space="preserve"> الويبو </w:t>
      </w:r>
      <w:r w:rsidR="00D55BE9">
        <w:rPr>
          <w:rFonts w:hint="cs"/>
          <w:rtl/>
          <w:lang w:val="fr-CH"/>
        </w:rPr>
        <w:t>السبيل</w:t>
      </w:r>
      <w:r w:rsidR="00D55BE9" w:rsidRPr="00D55BE9">
        <w:rPr>
          <w:rtl/>
          <w:lang w:val="fr-CH"/>
        </w:rPr>
        <w:t xml:space="preserve"> لعملية تطوير </w:t>
      </w:r>
      <w:r w:rsidR="00D55BE9">
        <w:rPr>
          <w:rFonts w:hint="cs"/>
          <w:rtl/>
          <w:lang w:val="fr-CH"/>
        </w:rPr>
        <w:t>ال</w:t>
      </w:r>
      <w:r w:rsidR="00D55BE9" w:rsidRPr="00D55BE9">
        <w:rPr>
          <w:rtl/>
          <w:lang w:val="fr-CH"/>
        </w:rPr>
        <w:t>استراتيجية</w:t>
      </w:r>
      <w:r w:rsidR="00D55BE9">
        <w:rPr>
          <w:rFonts w:hint="cs"/>
          <w:rtl/>
          <w:lang w:val="fr-CH"/>
        </w:rPr>
        <w:t xml:space="preserve"> الوطنية</w:t>
      </w:r>
      <w:r w:rsidR="00D55BE9" w:rsidRPr="00D55BE9">
        <w:rPr>
          <w:rtl/>
          <w:lang w:val="fr-CH"/>
        </w:rPr>
        <w:t xml:space="preserve"> </w:t>
      </w:r>
      <w:r w:rsidR="00D55BE9">
        <w:rPr>
          <w:rFonts w:hint="cs"/>
          <w:rtl/>
          <w:lang w:val="fr-CH"/>
        </w:rPr>
        <w:t>ل</w:t>
      </w:r>
      <w:r w:rsidR="00D55BE9">
        <w:rPr>
          <w:rtl/>
          <w:lang w:val="fr-CH"/>
        </w:rPr>
        <w:t>لملكية الفكرية</w:t>
      </w:r>
      <w:r w:rsidR="00D55BE9" w:rsidRPr="00D55BE9">
        <w:rPr>
          <w:rtl/>
          <w:lang w:val="fr-CH"/>
        </w:rPr>
        <w:t xml:space="preserve">، </w:t>
      </w:r>
      <w:r w:rsidR="00D55BE9">
        <w:rPr>
          <w:rFonts w:hint="cs"/>
          <w:rtl/>
          <w:lang w:val="fr-CH"/>
        </w:rPr>
        <w:t>وتجتمع ب</w:t>
      </w:r>
      <w:r w:rsidR="00D55BE9" w:rsidRPr="00D55BE9">
        <w:rPr>
          <w:rtl/>
          <w:lang w:val="fr-CH"/>
        </w:rPr>
        <w:t>السلطات الوطنية المعنية وأصحاب المصلحة ذوي الصلة بصياغة استراتيجية الملكي</w:t>
      </w:r>
      <w:r w:rsidR="00347FC2">
        <w:rPr>
          <w:rtl/>
          <w:lang w:val="fr-CH"/>
        </w:rPr>
        <w:t xml:space="preserve">ة الفكرية على المستوى الوطني </w:t>
      </w:r>
      <w:r w:rsidR="00347FC2" w:rsidRPr="00347FC2">
        <w:rPr>
          <w:rtl/>
          <w:lang w:val="fr-CH"/>
        </w:rPr>
        <w:t>لشرح نطاق عملية صياغة استراتيجية للملكية الفكرية بنجاح، ومنهجيتها ومتطلباتها</w:t>
      </w:r>
      <w:r w:rsidR="00347FC2">
        <w:rPr>
          <w:rFonts w:hint="cs"/>
          <w:rtl/>
          <w:lang w:val="fr-CH"/>
        </w:rPr>
        <w:t>،</w:t>
      </w:r>
      <w:r w:rsidR="00D55BE9">
        <w:rPr>
          <w:rtl/>
          <w:lang w:val="fr-CH"/>
        </w:rPr>
        <w:t xml:space="preserve"> و</w:t>
      </w:r>
      <w:r w:rsidR="00D55BE9" w:rsidRPr="00D55BE9">
        <w:rPr>
          <w:rtl/>
          <w:lang w:val="fr-CH"/>
        </w:rPr>
        <w:t>لضمان</w:t>
      </w:r>
      <w:r w:rsidR="00D55BE9">
        <w:rPr>
          <w:rFonts w:hint="cs"/>
          <w:rtl/>
          <w:lang w:val="fr-CH"/>
        </w:rPr>
        <w:t xml:space="preserve"> التزام </w:t>
      </w:r>
      <w:r w:rsidR="00D55BE9">
        <w:rPr>
          <w:rtl/>
          <w:lang w:val="fr-CH"/>
        </w:rPr>
        <w:t>السلطات الوطنية</w:t>
      </w:r>
      <w:r w:rsidR="00D55BE9">
        <w:rPr>
          <w:rFonts w:hint="cs"/>
          <w:rtl/>
          <w:lang w:val="fr-CH"/>
        </w:rPr>
        <w:t xml:space="preserve"> وتحليها</w:t>
      </w:r>
      <w:r w:rsidR="00D55BE9" w:rsidRPr="00D55BE9">
        <w:rPr>
          <w:rtl/>
          <w:lang w:val="fr-CH"/>
        </w:rPr>
        <w:t xml:space="preserve"> </w:t>
      </w:r>
      <w:r w:rsidR="00D55BE9">
        <w:rPr>
          <w:rFonts w:hint="cs"/>
          <w:rtl/>
          <w:lang w:val="fr-CH"/>
        </w:rPr>
        <w:t>ب</w:t>
      </w:r>
      <w:r w:rsidR="00D55BE9">
        <w:rPr>
          <w:rtl/>
          <w:lang w:val="fr-CH"/>
        </w:rPr>
        <w:t>الإرادة السياسية</w:t>
      </w:r>
      <w:r w:rsidR="00D55BE9" w:rsidRPr="00D55BE9">
        <w:rPr>
          <w:rtl/>
          <w:lang w:val="fr-CH"/>
        </w:rPr>
        <w:t>؛</w:t>
      </w:r>
    </w:p>
    <w:p w:rsidR="00D55BE9" w:rsidRPr="00D55BE9" w:rsidRDefault="00D72A03" w:rsidP="007A34A5">
      <w:pPr>
        <w:pStyle w:val="NormalParaAR"/>
        <w:ind w:left="567"/>
        <w:rPr>
          <w:rtl/>
          <w:lang w:val="fr-CH"/>
        </w:rPr>
      </w:pPr>
      <w:r>
        <w:rPr>
          <w:rFonts w:hint="cs"/>
          <w:rtl/>
        </w:rPr>
        <w:t>"2"</w:t>
      </w:r>
      <w:r>
        <w:rPr>
          <w:rtl/>
        </w:rPr>
        <w:tab/>
      </w:r>
      <w:r w:rsidR="00D55BE9" w:rsidRPr="00B86742">
        <w:rPr>
          <w:i/>
          <w:iCs/>
          <w:rtl/>
          <w:lang w:val="fr-CH"/>
        </w:rPr>
        <w:t>فريق المشروع</w:t>
      </w:r>
      <w:r w:rsidR="00D55BE9" w:rsidRPr="00D55BE9">
        <w:rPr>
          <w:rtl/>
          <w:lang w:val="fr-CH"/>
        </w:rPr>
        <w:t>: يقوم البلد المعني والويبو بتحديد فريق مشروع يتكون من خبراء وطنيين ومؤهلين وخبراء استشاريين دوليين لإجراء عملية تقصي الحقا</w:t>
      </w:r>
      <w:r w:rsidR="00D55BE9">
        <w:rPr>
          <w:rtl/>
          <w:lang w:val="fr-CH"/>
        </w:rPr>
        <w:t xml:space="preserve">ئق الأولية وإجراء مراجعة شاملة </w:t>
      </w:r>
      <w:r w:rsidR="00D55BE9">
        <w:rPr>
          <w:rFonts w:hint="cs"/>
          <w:rtl/>
          <w:lang w:val="fr-CH"/>
        </w:rPr>
        <w:t>في مجال ا</w:t>
      </w:r>
      <w:r w:rsidR="00D55BE9">
        <w:rPr>
          <w:rtl/>
          <w:lang w:val="fr-CH"/>
        </w:rPr>
        <w:t>لملكية الفكرية</w:t>
      </w:r>
      <w:r w:rsidR="00D55BE9">
        <w:rPr>
          <w:rFonts w:hint="cs"/>
          <w:rtl/>
          <w:lang w:val="fr-CH"/>
        </w:rPr>
        <w:t xml:space="preserve"> وتحرير</w:t>
      </w:r>
      <w:r w:rsidR="00347FC2">
        <w:rPr>
          <w:rFonts w:hint="cs"/>
          <w:rtl/>
          <w:lang w:val="fr-CH"/>
        </w:rPr>
        <w:t xml:space="preserve"> </w:t>
      </w:r>
      <w:r w:rsidR="00D55BE9">
        <w:rPr>
          <w:rtl/>
          <w:lang w:val="fr-CH"/>
        </w:rPr>
        <w:t xml:space="preserve">وثيقة استراتيجية وخطة عمل </w:t>
      </w:r>
      <w:r w:rsidR="00274999">
        <w:rPr>
          <w:rFonts w:hint="cs"/>
          <w:rtl/>
          <w:lang w:val="fr-CH"/>
        </w:rPr>
        <w:t>وطنية</w:t>
      </w:r>
      <w:r w:rsidR="00D55BE9" w:rsidRPr="00D55BE9">
        <w:rPr>
          <w:rtl/>
          <w:lang w:val="fr-CH"/>
        </w:rPr>
        <w:t>؛</w:t>
      </w:r>
    </w:p>
    <w:p w:rsidR="00D55BE9" w:rsidRPr="00D55BE9" w:rsidRDefault="00D72A03" w:rsidP="007A34A5">
      <w:pPr>
        <w:pStyle w:val="NormalParaAR"/>
        <w:ind w:left="567"/>
        <w:rPr>
          <w:rtl/>
          <w:lang w:val="fr-CH"/>
        </w:rPr>
      </w:pPr>
      <w:r>
        <w:rPr>
          <w:rFonts w:hint="cs"/>
          <w:rtl/>
        </w:rPr>
        <w:t>"3"</w:t>
      </w:r>
      <w:r>
        <w:rPr>
          <w:rtl/>
        </w:rPr>
        <w:tab/>
      </w:r>
      <w:r w:rsidR="00274999" w:rsidRPr="00B86742">
        <w:rPr>
          <w:i/>
          <w:iCs/>
          <w:rtl/>
          <w:lang w:val="fr-CH"/>
        </w:rPr>
        <w:t>البحوث الوثائقي</w:t>
      </w:r>
      <w:r w:rsidR="00274999" w:rsidRPr="00B86742">
        <w:rPr>
          <w:rFonts w:hint="cs"/>
          <w:i/>
          <w:iCs/>
          <w:rtl/>
          <w:lang w:val="fr-CH"/>
        </w:rPr>
        <w:t>ة</w:t>
      </w:r>
      <w:r w:rsidR="00D55BE9" w:rsidRPr="00D55BE9">
        <w:rPr>
          <w:rtl/>
          <w:lang w:val="fr-CH"/>
        </w:rPr>
        <w:t xml:space="preserve">: ينفذ فريق المشروع البحوث </w:t>
      </w:r>
      <w:r w:rsidR="00274999" w:rsidRPr="00274999">
        <w:rPr>
          <w:rtl/>
          <w:lang w:val="fr-CH"/>
        </w:rPr>
        <w:t>الوثائقي</w:t>
      </w:r>
      <w:r w:rsidR="00274999">
        <w:rPr>
          <w:rFonts w:hint="cs"/>
          <w:rtl/>
          <w:lang w:val="fr-CH"/>
        </w:rPr>
        <w:t>ة</w:t>
      </w:r>
      <w:r w:rsidR="00274999" w:rsidRPr="00D55BE9">
        <w:rPr>
          <w:rtl/>
          <w:lang w:val="fr-CH"/>
        </w:rPr>
        <w:t xml:space="preserve"> </w:t>
      </w:r>
      <w:r w:rsidR="00D55BE9" w:rsidRPr="00D55BE9">
        <w:rPr>
          <w:rtl/>
          <w:lang w:val="fr-CH"/>
        </w:rPr>
        <w:t xml:space="preserve">من أجل استعراض وثائق السياسات الوطنية </w:t>
      </w:r>
      <w:r w:rsidR="00274999">
        <w:rPr>
          <w:rFonts w:hint="cs"/>
          <w:rtl/>
          <w:lang w:val="fr-CH"/>
        </w:rPr>
        <w:t>القائمة</w:t>
      </w:r>
      <w:r w:rsidR="000F724D">
        <w:rPr>
          <w:rtl/>
          <w:lang w:val="fr-CH"/>
        </w:rPr>
        <w:t>،</w:t>
      </w:r>
      <w:r w:rsidR="00D55BE9" w:rsidRPr="00D55BE9">
        <w:rPr>
          <w:rtl/>
          <w:lang w:val="fr-CH"/>
        </w:rPr>
        <w:t xml:space="preserve"> مما يتيح </w:t>
      </w:r>
      <w:r w:rsidR="00274999">
        <w:rPr>
          <w:rFonts w:hint="cs"/>
          <w:rtl/>
          <w:lang w:val="fr-CH"/>
        </w:rPr>
        <w:t xml:space="preserve">إجراء </w:t>
      </w:r>
      <w:r w:rsidR="00274999" w:rsidRPr="00274999">
        <w:rPr>
          <w:rtl/>
          <w:lang w:val="fr-CH"/>
        </w:rPr>
        <w:t>تقييم شامل لأهداف البلد واستراتيجياته وسياساته في مجال التنمية الوطنية، وأيضاً من أجل تحديد كيفية تحقيق الاتساق بين الاستراتيجية الوطنية للملكية الفكرية والأولويات الوطنية للبلد في مجال التنمية</w:t>
      </w:r>
      <w:r w:rsidR="00D55BE9" w:rsidRPr="00D55BE9">
        <w:rPr>
          <w:rtl/>
          <w:lang w:val="fr-CH"/>
        </w:rPr>
        <w:t>؛</w:t>
      </w:r>
    </w:p>
    <w:p w:rsidR="00B86742" w:rsidRDefault="00D72A03" w:rsidP="007A34A5">
      <w:pPr>
        <w:pStyle w:val="NormalParaAR"/>
        <w:ind w:left="567"/>
        <w:rPr>
          <w:rtl/>
          <w:lang w:val="fr-CH"/>
        </w:rPr>
      </w:pPr>
      <w:r>
        <w:rPr>
          <w:rFonts w:hint="cs"/>
          <w:rtl/>
        </w:rPr>
        <w:t>"4"</w:t>
      </w:r>
      <w:r>
        <w:rPr>
          <w:rtl/>
        </w:rPr>
        <w:tab/>
      </w:r>
      <w:r w:rsidR="00D55BE9" w:rsidRPr="00B86742">
        <w:rPr>
          <w:i/>
          <w:iCs/>
          <w:rtl/>
          <w:lang w:val="fr-CH"/>
        </w:rPr>
        <w:t>البيانات والمعلومات</w:t>
      </w:r>
      <w:r w:rsidR="00D55BE9" w:rsidRPr="00D55BE9">
        <w:rPr>
          <w:rtl/>
          <w:lang w:val="fr-CH"/>
        </w:rPr>
        <w:t>: يقوم فريق المشروع</w:t>
      </w:r>
      <w:r w:rsidR="00B86742">
        <w:rPr>
          <w:rtl/>
          <w:lang w:val="fr-CH"/>
        </w:rPr>
        <w:t xml:space="preserve">، باستخدام أداة متكاملة </w:t>
      </w:r>
      <w:r w:rsidR="00B86742">
        <w:rPr>
          <w:rFonts w:hint="cs"/>
          <w:rtl/>
          <w:lang w:val="fr-CH"/>
        </w:rPr>
        <w:t>من أدوات ا</w:t>
      </w:r>
      <w:r w:rsidR="00B86742">
        <w:rPr>
          <w:rtl/>
          <w:lang w:val="fr-CH"/>
        </w:rPr>
        <w:t>لويبو</w:t>
      </w:r>
      <w:r w:rsidR="00D55BE9" w:rsidRPr="00D55BE9">
        <w:rPr>
          <w:rtl/>
          <w:lang w:val="fr-CH"/>
        </w:rPr>
        <w:t xml:space="preserve">، </w:t>
      </w:r>
      <w:r w:rsidR="00B86742">
        <w:rPr>
          <w:rFonts w:hint="cs"/>
          <w:rtl/>
          <w:lang w:val="fr-CH"/>
        </w:rPr>
        <w:t>على غرار</w:t>
      </w:r>
      <w:r w:rsidR="00D55BE9" w:rsidRPr="00D55BE9">
        <w:rPr>
          <w:rtl/>
          <w:lang w:val="fr-CH"/>
        </w:rPr>
        <w:t xml:space="preserve"> </w:t>
      </w:r>
      <w:r w:rsidR="00B86742">
        <w:rPr>
          <w:rFonts w:hint="cs"/>
          <w:rtl/>
          <w:lang w:val="fr-CH"/>
        </w:rPr>
        <w:t>ال</w:t>
      </w:r>
      <w:r w:rsidR="00B86742" w:rsidRPr="00B86742">
        <w:rPr>
          <w:rtl/>
          <w:lang w:val="fr-CH"/>
        </w:rPr>
        <w:t xml:space="preserve">استبيان </w:t>
      </w:r>
      <w:r w:rsidR="00B86742">
        <w:rPr>
          <w:rFonts w:hint="cs"/>
          <w:rtl/>
          <w:lang w:val="fr-CH"/>
        </w:rPr>
        <w:t>ال</w:t>
      </w:r>
      <w:r w:rsidR="00B86742" w:rsidRPr="00B86742">
        <w:rPr>
          <w:rtl/>
          <w:lang w:val="fr-CH"/>
        </w:rPr>
        <w:t>استقصائ</w:t>
      </w:r>
      <w:r w:rsidR="00B86742">
        <w:rPr>
          <w:rFonts w:hint="cs"/>
          <w:rtl/>
          <w:lang w:val="fr-CH"/>
        </w:rPr>
        <w:t>ي ال</w:t>
      </w:r>
      <w:r w:rsidR="00B86742" w:rsidRPr="00B86742">
        <w:rPr>
          <w:rtl/>
          <w:lang w:val="fr-CH"/>
        </w:rPr>
        <w:t>أساسي</w:t>
      </w:r>
      <w:r w:rsidR="00D55BE9" w:rsidRPr="00D55BE9">
        <w:rPr>
          <w:rtl/>
          <w:lang w:val="fr-CH"/>
        </w:rPr>
        <w:t xml:space="preserve">، بجمع البيانات والمعلومات للحصول </w:t>
      </w:r>
      <w:r w:rsidR="00B86742" w:rsidRPr="00B86742">
        <w:rPr>
          <w:rtl/>
          <w:lang w:val="fr-CH"/>
        </w:rPr>
        <w:t>على صورة واضحة للوضع الحالي للملكية الفكرية في البلد (تدقيق الملكية الفكرية)، ونقاط ضعفها وقوتها، وإمك</w:t>
      </w:r>
      <w:r w:rsidR="00E201C8">
        <w:rPr>
          <w:rtl/>
          <w:lang w:val="fr-CH"/>
        </w:rPr>
        <w:t xml:space="preserve">اناتها، واستناداً إلى ذلك، </w:t>
      </w:r>
      <w:r w:rsidR="00E201C8">
        <w:rPr>
          <w:rFonts w:hint="cs"/>
          <w:rtl/>
          <w:lang w:val="fr-CH"/>
        </w:rPr>
        <w:t>يُجرى</w:t>
      </w:r>
      <w:r w:rsidR="00B86742" w:rsidRPr="00B86742">
        <w:rPr>
          <w:rtl/>
          <w:lang w:val="fr-CH"/>
        </w:rPr>
        <w:t xml:space="preserve"> تقييم واقعي للمسائل التي تحتاج إلى النظر فيها أثناء صياغة الاستراتيجية الوطنية للملكية الفكرية.</w:t>
      </w:r>
    </w:p>
    <w:p w:rsidR="00D55BE9" w:rsidRPr="00D55BE9" w:rsidRDefault="00D72A03" w:rsidP="007A34A5">
      <w:pPr>
        <w:pStyle w:val="NormalParaAR"/>
        <w:ind w:left="567"/>
        <w:rPr>
          <w:rtl/>
          <w:lang w:val="fr-CH"/>
        </w:rPr>
      </w:pPr>
      <w:r>
        <w:rPr>
          <w:rFonts w:hint="cs"/>
          <w:rtl/>
        </w:rPr>
        <w:t>"5"</w:t>
      </w:r>
      <w:r>
        <w:rPr>
          <w:rtl/>
        </w:rPr>
        <w:tab/>
      </w:r>
      <w:r w:rsidR="00D55BE9" w:rsidRPr="00B617D8">
        <w:rPr>
          <w:i/>
          <w:iCs/>
          <w:rtl/>
          <w:lang w:val="fr-CH"/>
        </w:rPr>
        <w:t>اجتماعات</w:t>
      </w:r>
      <w:r w:rsidR="00B617D8" w:rsidRPr="00B617D8">
        <w:rPr>
          <w:rFonts w:hint="cs"/>
          <w:i/>
          <w:iCs/>
          <w:rtl/>
          <w:lang w:val="fr-CH"/>
        </w:rPr>
        <w:t xml:space="preserve"> ومقابلات</w:t>
      </w:r>
      <w:r w:rsidR="00D55BE9" w:rsidRPr="00B617D8">
        <w:rPr>
          <w:i/>
          <w:iCs/>
          <w:rtl/>
          <w:lang w:val="fr-CH"/>
        </w:rPr>
        <w:t xml:space="preserve"> </w:t>
      </w:r>
      <w:r w:rsidR="00B617D8" w:rsidRPr="00B617D8">
        <w:rPr>
          <w:rFonts w:hint="cs"/>
          <w:i/>
          <w:iCs/>
          <w:rtl/>
          <w:lang w:val="fr-CH"/>
        </w:rPr>
        <w:t>التشاور</w:t>
      </w:r>
      <w:r w:rsidR="00B617D8" w:rsidRPr="00B617D8">
        <w:rPr>
          <w:i/>
          <w:iCs/>
          <w:rtl/>
          <w:lang w:val="fr-CH"/>
        </w:rPr>
        <w:t xml:space="preserve"> الوطني</w:t>
      </w:r>
      <w:r w:rsidR="00B617D8">
        <w:rPr>
          <w:rFonts w:hint="cs"/>
          <w:i/>
          <w:iCs/>
          <w:rtl/>
          <w:lang w:val="fr-CH"/>
        </w:rPr>
        <w:t>ة</w:t>
      </w:r>
      <w:r w:rsidR="00D55BE9" w:rsidRPr="00D55BE9">
        <w:rPr>
          <w:rtl/>
          <w:lang w:val="fr-CH"/>
        </w:rPr>
        <w:t xml:space="preserve">: تُعقد مشاورات وطنية فردية لتمكين السلطات الوطنية المعنية وأصحاب المصلحة من </w:t>
      </w:r>
      <w:r w:rsidR="00B86742" w:rsidRPr="00B86742">
        <w:rPr>
          <w:rtl/>
          <w:lang w:val="fr-CH"/>
        </w:rPr>
        <w:t>المشاركة بفعالية في التحقق من صحة نتائج تدقيق الملكية الفكرية، وصياغة الاست</w:t>
      </w:r>
      <w:r w:rsidR="00B86742">
        <w:rPr>
          <w:rtl/>
          <w:lang w:val="fr-CH"/>
        </w:rPr>
        <w:t>راتيجية الوطنية للملكية الفكرية</w:t>
      </w:r>
      <w:r w:rsidR="00D55BE9" w:rsidRPr="00D55BE9">
        <w:rPr>
          <w:rtl/>
          <w:lang w:val="fr-CH"/>
        </w:rPr>
        <w:t xml:space="preserve">. </w:t>
      </w:r>
      <w:r w:rsidR="00B86742">
        <w:rPr>
          <w:rFonts w:hint="cs"/>
          <w:rtl/>
          <w:lang w:val="fr-CH"/>
        </w:rPr>
        <w:t>و</w:t>
      </w:r>
      <w:r w:rsidR="00D55BE9" w:rsidRPr="00D55BE9">
        <w:rPr>
          <w:rtl/>
          <w:lang w:val="fr-CH"/>
        </w:rPr>
        <w:t xml:space="preserve">تمكّن هذه المشاورات والمقابلات من جمع بيانات ومعلومات إضافية وتعزيز ملكية تطوير استراتيجية وطنية للملكية الفكرية </w:t>
      </w:r>
      <w:r w:rsidR="00B617D8">
        <w:rPr>
          <w:rFonts w:hint="cs"/>
          <w:rtl/>
          <w:lang w:val="fr-CH"/>
        </w:rPr>
        <w:t>من خلال</w:t>
      </w:r>
      <w:r w:rsidR="00D55BE9" w:rsidRPr="00D55BE9">
        <w:rPr>
          <w:rtl/>
          <w:lang w:val="fr-CH"/>
        </w:rPr>
        <w:t xml:space="preserve"> مجموعة واسعة من أ</w:t>
      </w:r>
      <w:r w:rsidR="00D55BE9">
        <w:rPr>
          <w:rtl/>
          <w:lang w:val="fr-CH"/>
        </w:rPr>
        <w:t>صحاب المصلحة في الملكية الفكرية</w:t>
      </w:r>
      <w:r w:rsidR="00D55BE9" w:rsidRPr="00D55BE9">
        <w:rPr>
          <w:rtl/>
          <w:lang w:val="fr-CH"/>
        </w:rPr>
        <w:t>؛</w:t>
      </w:r>
    </w:p>
    <w:p w:rsidR="00D55BE9" w:rsidRDefault="00D72A03" w:rsidP="007A34A5">
      <w:pPr>
        <w:pStyle w:val="NormalParaAR"/>
        <w:ind w:left="567"/>
        <w:rPr>
          <w:rtl/>
          <w:lang w:val="fr-CH"/>
        </w:rPr>
      </w:pPr>
      <w:r>
        <w:rPr>
          <w:rFonts w:hint="cs"/>
          <w:rtl/>
        </w:rPr>
        <w:t>"6"</w:t>
      </w:r>
      <w:r>
        <w:rPr>
          <w:rtl/>
        </w:rPr>
        <w:tab/>
      </w:r>
      <w:r w:rsidR="00B617D8" w:rsidRPr="00B617D8">
        <w:rPr>
          <w:i/>
          <w:iCs/>
          <w:rtl/>
          <w:lang w:val="fr-CH"/>
        </w:rPr>
        <w:t xml:space="preserve">صياغة </w:t>
      </w:r>
      <w:r w:rsidR="00B617D8" w:rsidRPr="00B617D8">
        <w:rPr>
          <w:rFonts w:hint="cs"/>
          <w:i/>
          <w:iCs/>
          <w:rtl/>
          <w:lang w:val="fr-CH"/>
        </w:rPr>
        <w:t xml:space="preserve">مشروع </w:t>
      </w:r>
      <w:r w:rsidR="00D55BE9" w:rsidRPr="00B617D8">
        <w:rPr>
          <w:i/>
          <w:iCs/>
          <w:rtl/>
          <w:lang w:val="fr-CH"/>
        </w:rPr>
        <w:t>استراتيجية</w:t>
      </w:r>
      <w:r w:rsidR="00D55BE9" w:rsidRPr="00D55BE9">
        <w:rPr>
          <w:rtl/>
          <w:lang w:val="fr-CH"/>
        </w:rPr>
        <w:t xml:space="preserve">: استناداً إلى الاقتراحات والمدخلات والتوصيات التي تم تلقيها خلال عملية </w:t>
      </w:r>
      <w:r w:rsidR="00B617D8">
        <w:rPr>
          <w:rFonts w:hint="cs"/>
          <w:rtl/>
          <w:lang w:val="fr-CH"/>
        </w:rPr>
        <w:t>التشاور</w:t>
      </w:r>
      <w:r w:rsidR="00D55BE9" w:rsidRPr="00D55BE9">
        <w:rPr>
          <w:rtl/>
          <w:lang w:val="fr-CH"/>
        </w:rPr>
        <w:t xml:space="preserve"> الوطنية المذكورة أعلاه</w:t>
      </w:r>
      <w:r w:rsidR="000F724D">
        <w:rPr>
          <w:rtl/>
          <w:lang w:val="fr-CH"/>
        </w:rPr>
        <w:t>،</w:t>
      </w:r>
      <w:r w:rsidR="00D55BE9" w:rsidRPr="00D55BE9">
        <w:rPr>
          <w:rtl/>
          <w:lang w:val="fr-CH"/>
        </w:rPr>
        <w:t xml:space="preserve"> يُعهد إلى فريق المشروع بعد ذلك بمهمة صياغة الاستراتيجية الوطنية للملك</w:t>
      </w:r>
      <w:r w:rsidR="00D55BE9">
        <w:rPr>
          <w:rtl/>
          <w:lang w:val="fr-CH"/>
        </w:rPr>
        <w:t xml:space="preserve">ية الفكرية وخطة العمل </w:t>
      </w:r>
      <w:r w:rsidR="00B617D8">
        <w:rPr>
          <w:rFonts w:hint="cs"/>
          <w:rtl/>
          <w:lang w:val="fr-CH"/>
        </w:rPr>
        <w:t>المتعلقة بها</w:t>
      </w:r>
      <w:r w:rsidR="00D55BE9" w:rsidRPr="00D55BE9">
        <w:rPr>
          <w:rtl/>
          <w:lang w:val="fr-CH"/>
        </w:rPr>
        <w:t>؛</w:t>
      </w:r>
    </w:p>
    <w:p w:rsidR="00D55BE9" w:rsidRDefault="00D72A03" w:rsidP="007A34A5">
      <w:pPr>
        <w:pStyle w:val="NormalParaAR"/>
        <w:ind w:left="567"/>
        <w:rPr>
          <w:rtl/>
          <w:lang w:val="fr-CH"/>
        </w:rPr>
      </w:pPr>
      <w:r>
        <w:rPr>
          <w:rFonts w:hint="cs"/>
          <w:rtl/>
        </w:rPr>
        <w:lastRenderedPageBreak/>
        <w:t>"7"</w:t>
      </w:r>
      <w:r>
        <w:rPr>
          <w:rtl/>
        </w:rPr>
        <w:tab/>
      </w:r>
      <w:r w:rsidR="000B043C" w:rsidRPr="000B043C">
        <w:rPr>
          <w:rtl/>
          <w:lang w:val="fr-CH"/>
        </w:rPr>
        <w:t>المصادقة على</w:t>
      </w:r>
      <w:r w:rsidR="00D55BE9" w:rsidRPr="00B617D8">
        <w:rPr>
          <w:i/>
          <w:iCs/>
          <w:rtl/>
          <w:lang w:val="fr-CH"/>
        </w:rPr>
        <w:t xml:space="preserve"> الاستراتيجية</w:t>
      </w:r>
      <w:r w:rsidR="00D55BE9" w:rsidRPr="00D55BE9">
        <w:rPr>
          <w:rtl/>
          <w:lang w:val="fr-CH"/>
        </w:rPr>
        <w:t xml:space="preserve">: </w:t>
      </w:r>
      <w:r w:rsidR="000B043C">
        <w:rPr>
          <w:rFonts w:hint="cs"/>
          <w:rtl/>
          <w:lang w:val="fr-CH"/>
        </w:rPr>
        <w:t>تُنظم</w:t>
      </w:r>
      <w:r w:rsidR="00D55BE9" w:rsidRPr="00D55BE9">
        <w:rPr>
          <w:rtl/>
          <w:lang w:val="fr-CH"/>
        </w:rPr>
        <w:t xml:space="preserve"> جولة ثانية من المشاورات الوطنية من أجل </w:t>
      </w:r>
      <w:r w:rsidR="000B043C">
        <w:rPr>
          <w:rtl/>
          <w:lang w:val="fr-CH"/>
        </w:rPr>
        <w:t>المصادقة على مشروع الاستراتيجية</w:t>
      </w:r>
      <w:r w:rsidR="00D55BE9" w:rsidRPr="00D55BE9">
        <w:rPr>
          <w:rtl/>
          <w:lang w:val="fr-CH"/>
        </w:rPr>
        <w:t xml:space="preserve">، </w:t>
      </w:r>
      <w:r w:rsidR="000B043C" w:rsidRPr="000B043C">
        <w:rPr>
          <w:rtl/>
          <w:lang w:val="fr-CH"/>
        </w:rPr>
        <w:t xml:space="preserve">وكذلك من أجل ضمان أن تؤخذ كافة الاقتراحات </w:t>
      </w:r>
      <w:r w:rsidR="00D55BE9" w:rsidRPr="00D55BE9">
        <w:rPr>
          <w:rtl/>
          <w:lang w:val="fr-CH"/>
        </w:rPr>
        <w:t>والمدخلات والتوصيات والشواغل التي أثيرت أثناء الجولة الأولى من المشاورات</w:t>
      </w:r>
      <w:r w:rsidR="000B043C">
        <w:rPr>
          <w:rFonts w:hint="cs"/>
          <w:rtl/>
          <w:lang w:val="fr-CH"/>
        </w:rPr>
        <w:t xml:space="preserve"> في الحسبان، </w:t>
      </w:r>
      <w:r w:rsidR="000B043C">
        <w:rPr>
          <w:rtl/>
          <w:lang w:val="fr-CH"/>
        </w:rPr>
        <w:t xml:space="preserve">ثم </w:t>
      </w:r>
      <w:r w:rsidR="000B043C">
        <w:rPr>
          <w:rFonts w:hint="cs"/>
          <w:rtl/>
          <w:lang w:val="fr-CH"/>
        </w:rPr>
        <w:t>تٌقدّم الوثيقة</w:t>
      </w:r>
      <w:r w:rsidR="00D55BE9" w:rsidRPr="00D55BE9">
        <w:rPr>
          <w:rtl/>
          <w:lang w:val="fr-CH"/>
        </w:rPr>
        <w:t xml:space="preserve"> إلى السلطات ال</w:t>
      </w:r>
      <w:r w:rsidR="00D55BE9">
        <w:rPr>
          <w:rtl/>
          <w:lang w:val="fr-CH"/>
        </w:rPr>
        <w:t>وطنية للنظر فيها والموافقة عليه</w:t>
      </w:r>
      <w:r w:rsidR="000B043C">
        <w:rPr>
          <w:rFonts w:hint="cs"/>
          <w:rtl/>
          <w:lang w:val="fr-CH"/>
        </w:rPr>
        <w:t>ا</w:t>
      </w:r>
      <w:r w:rsidR="00D55BE9">
        <w:rPr>
          <w:rtl/>
          <w:lang w:val="fr-CH"/>
        </w:rPr>
        <w:t>؛</w:t>
      </w:r>
    </w:p>
    <w:p w:rsidR="00D317CE" w:rsidRDefault="00D72A03" w:rsidP="007A34A5">
      <w:pPr>
        <w:pStyle w:val="NormalParaAR"/>
        <w:ind w:left="567"/>
        <w:rPr>
          <w:rtl/>
          <w:lang w:val="fr-CH"/>
        </w:rPr>
      </w:pPr>
      <w:r>
        <w:rPr>
          <w:rFonts w:hint="cs"/>
          <w:rtl/>
        </w:rPr>
        <w:t>"8"</w:t>
      </w:r>
      <w:r>
        <w:rPr>
          <w:rtl/>
        </w:rPr>
        <w:tab/>
      </w:r>
      <w:r w:rsidR="00D55BE9" w:rsidRPr="000B043C">
        <w:rPr>
          <w:i/>
          <w:iCs/>
          <w:rtl/>
          <w:lang w:val="fr-CH"/>
        </w:rPr>
        <w:t>تنفيذ الاستراتيجية المعتمدة</w:t>
      </w:r>
      <w:r w:rsidR="00D55BE9" w:rsidRPr="00D55BE9">
        <w:rPr>
          <w:rtl/>
          <w:lang w:val="fr-CH"/>
        </w:rPr>
        <w:t>: بمجرد الموافقة على الاسترا</w:t>
      </w:r>
      <w:r w:rsidR="000B043C">
        <w:rPr>
          <w:rtl/>
          <w:lang w:val="fr-CH"/>
        </w:rPr>
        <w:t>تيجية الوطنية للملكية الفكرية و/</w:t>
      </w:r>
      <w:r w:rsidR="00D55BE9" w:rsidRPr="00D55BE9">
        <w:rPr>
          <w:rtl/>
          <w:lang w:val="fr-CH"/>
        </w:rPr>
        <w:t xml:space="preserve">أو </w:t>
      </w:r>
      <w:r w:rsidR="000B043C">
        <w:rPr>
          <w:rtl/>
          <w:lang w:val="fr-CH"/>
        </w:rPr>
        <w:t xml:space="preserve">اعتمادها من قبل السلطات الوطنية، </w:t>
      </w:r>
      <w:r w:rsidR="000B043C">
        <w:rPr>
          <w:rFonts w:hint="cs"/>
          <w:rtl/>
          <w:lang w:val="fr-CH"/>
        </w:rPr>
        <w:t xml:space="preserve">تُنفّذ </w:t>
      </w:r>
      <w:r w:rsidR="00D55BE9" w:rsidRPr="00D55BE9">
        <w:rPr>
          <w:rtl/>
          <w:lang w:val="fr-CH"/>
        </w:rPr>
        <w:t xml:space="preserve">الاستراتيجية من خلال خطة عمل </w:t>
      </w:r>
      <w:r w:rsidR="000B043C">
        <w:rPr>
          <w:rFonts w:hint="cs"/>
          <w:rtl/>
          <w:lang w:val="fr-CH"/>
        </w:rPr>
        <w:t>وطنية</w:t>
      </w:r>
      <w:r w:rsidR="00D55BE9" w:rsidRPr="00D55BE9">
        <w:rPr>
          <w:rtl/>
          <w:lang w:val="fr-CH"/>
        </w:rPr>
        <w:t xml:space="preserve"> مستندة إلى المشاريع لأول خمس إلى ست سنوات من أجل معالجة مجالات التنفيذ ذات الأولوية. </w:t>
      </w:r>
      <w:r w:rsidR="004978DC">
        <w:rPr>
          <w:rFonts w:hint="cs"/>
          <w:rtl/>
          <w:lang w:val="fr-CH"/>
        </w:rPr>
        <w:t>و</w:t>
      </w:r>
      <w:r w:rsidR="00D55BE9" w:rsidRPr="00D55BE9">
        <w:rPr>
          <w:rtl/>
          <w:lang w:val="fr-CH"/>
        </w:rPr>
        <w:t xml:space="preserve">يتم تكرار دورة التنفيذ </w:t>
      </w:r>
      <w:proofErr w:type="gramStart"/>
      <w:r w:rsidR="00D55BE9" w:rsidRPr="00D55BE9">
        <w:rPr>
          <w:rtl/>
          <w:lang w:val="fr-CH"/>
        </w:rPr>
        <w:t>هذه</w:t>
      </w:r>
      <w:proofErr w:type="gramEnd"/>
      <w:r w:rsidR="00D55BE9" w:rsidRPr="00D55BE9">
        <w:rPr>
          <w:rtl/>
          <w:lang w:val="fr-CH"/>
        </w:rPr>
        <w:t xml:space="preserve">. </w:t>
      </w:r>
      <w:r w:rsidR="004978DC">
        <w:rPr>
          <w:rFonts w:hint="cs"/>
          <w:rtl/>
          <w:lang w:val="fr-CH"/>
        </w:rPr>
        <w:t>وينبغي</w:t>
      </w:r>
      <w:r w:rsidR="00D55BE9" w:rsidRPr="00D55BE9">
        <w:rPr>
          <w:rtl/>
          <w:lang w:val="fr-CH"/>
        </w:rPr>
        <w:t xml:space="preserve"> تحديث استراتيجية الملكية الفكرية الوطنية بشكل دوري أو استبدالها </w:t>
      </w:r>
      <w:r w:rsidR="004978DC">
        <w:rPr>
          <w:rFonts w:hint="cs"/>
          <w:rtl/>
          <w:lang w:val="fr-CH"/>
        </w:rPr>
        <w:t xml:space="preserve">إن لزم الأمر </w:t>
      </w:r>
      <w:r w:rsidR="00D55BE9" w:rsidRPr="00D55BE9">
        <w:rPr>
          <w:rtl/>
          <w:lang w:val="fr-CH"/>
        </w:rPr>
        <w:t xml:space="preserve">من أجل أن تظل مستجيبة </w:t>
      </w:r>
      <w:r w:rsidRPr="00D55BE9">
        <w:rPr>
          <w:rtl/>
          <w:lang w:val="fr-CH"/>
        </w:rPr>
        <w:t>للاحتياجات</w:t>
      </w:r>
      <w:r>
        <w:rPr>
          <w:rFonts w:hint="cs"/>
          <w:rtl/>
          <w:lang w:val="fr-CH"/>
        </w:rPr>
        <w:t> </w:t>
      </w:r>
      <w:r w:rsidR="00D55BE9" w:rsidRPr="00D55BE9">
        <w:rPr>
          <w:rtl/>
          <w:lang w:val="fr-CH"/>
        </w:rPr>
        <w:t>الوطنية.</w:t>
      </w:r>
    </w:p>
    <w:p w:rsidR="007074C6" w:rsidRPr="004978DC" w:rsidRDefault="00C02F85" w:rsidP="007A34A5">
      <w:pPr>
        <w:pStyle w:val="NumberedParaAR"/>
        <w:ind w:left="566"/>
        <w:rPr>
          <w:lang w:val="fr-CH"/>
        </w:rPr>
      </w:pPr>
      <w:r>
        <w:rPr>
          <w:rFonts w:hint="cs"/>
          <w:rtl/>
          <w:lang w:val="fr-CH"/>
        </w:rPr>
        <w:t xml:space="preserve">وتتحمل الدول الأعضاء </w:t>
      </w:r>
      <w:r w:rsidRPr="00C02F85">
        <w:rPr>
          <w:rtl/>
          <w:lang w:val="fr-CH"/>
        </w:rPr>
        <w:t>المسؤولية الرئيسية في تعيين المؤسسات الوطنية</w:t>
      </w:r>
      <w:r>
        <w:rPr>
          <w:rFonts w:hint="cs"/>
          <w:rtl/>
          <w:lang w:val="fr-CH"/>
        </w:rPr>
        <w:t xml:space="preserve"> المناسبة</w:t>
      </w:r>
      <w:r w:rsidRPr="00C02F85">
        <w:rPr>
          <w:rtl/>
          <w:lang w:val="fr-CH"/>
        </w:rPr>
        <w:t xml:space="preserve"> والأفراد</w:t>
      </w:r>
      <w:r>
        <w:rPr>
          <w:rFonts w:hint="cs"/>
          <w:rtl/>
          <w:lang w:val="fr-CH"/>
        </w:rPr>
        <w:t xml:space="preserve"> المناسبين</w:t>
      </w:r>
      <w:r w:rsidRPr="00C02F85">
        <w:rPr>
          <w:rtl/>
          <w:lang w:val="fr-CH"/>
        </w:rPr>
        <w:t xml:space="preserve"> للعمل </w:t>
      </w:r>
      <w:r w:rsidR="008D1BCE">
        <w:rPr>
          <w:rFonts w:hint="cs"/>
          <w:rtl/>
          <w:lang w:val="fr-CH"/>
        </w:rPr>
        <w:t>كنظراء</w:t>
      </w:r>
      <w:r w:rsidRPr="00C02F85">
        <w:rPr>
          <w:rtl/>
          <w:lang w:val="fr-CH"/>
        </w:rPr>
        <w:t xml:space="preserve"> </w:t>
      </w:r>
      <w:r w:rsidR="008D1BCE">
        <w:rPr>
          <w:rtl/>
          <w:lang w:val="fr-CH"/>
        </w:rPr>
        <w:t>و/أو خبراء/</w:t>
      </w:r>
      <w:r w:rsidRPr="00C02F85">
        <w:rPr>
          <w:rtl/>
          <w:lang w:val="fr-CH"/>
        </w:rPr>
        <w:t>استشاريين على الصعيد الوطني ل</w:t>
      </w:r>
      <w:r w:rsidR="008D1BCE">
        <w:rPr>
          <w:rFonts w:hint="cs"/>
          <w:rtl/>
          <w:lang w:val="fr-CH"/>
        </w:rPr>
        <w:t xml:space="preserve">لتعاون على </w:t>
      </w:r>
      <w:r w:rsidRPr="00C02F85">
        <w:rPr>
          <w:rtl/>
          <w:lang w:val="fr-CH"/>
        </w:rPr>
        <w:t>تنفيذ مختلف مراحل المشروع.</w:t>
      </w:r>
      <w:r w:rsidR="004978DC" w:rsidRPr="004978DC">
        <w:rPr>
          <w:rtl/>
          <w:lang w:val="fr-CH"/>
        </w:rPr>
        <w:t xml:space="preserve"> كما </w:t>
      </w:r>
      <w:r w:rsidR="008D1BCE">
        <w:rPr>
          <w:rFonts w:hint="cs"/>
          <w:rtl/>
          <w:lang w:val="fr-CH"/>
        </w:rPr>
        <w:t>تقوم</w:t>
      </w:r>
      <w:r w:rsidR="004978DC" w:rsidRPr="004978DC">
        <w:rPr>
          <w:rtl/>
          <w:lang w:val="fr-CH"/>
        </w:rPr>
        <w:t xml:space="preserve"> </w:t>
      </w:r>
      <w:r w:rsidR="008D1BCE">
        <w:rPr>
          <w:rFonts w:hint="cs"/>
          <w:rtl/>
          <w:lang w:val="fr-CH"/>
        </w:rPr>
        <w:t>بحشد</w:t>
      </w:r>
      <w:r w:rsidR="004978DC" w:rsidRPr="004978DC">
        <w:rPr>
          <w:rtl/>
          <w:lang w:val="fr-CH"/>
        </w:rPr>
        <w:t xml:space="preserve"> الموارد لترتيب الأنشطة داخل البلد وضمان مشاركة جميع أصحاب المصلحة المعنيين. </w:t>
      </w:r>
      <w:r w:rsidR="008D1BCE">
        <w:rPr>
          <w:rFonts w:hint="cs"/>
          <w:rtl/>
          <w:lang w:val="fr-CH"/>
        </w:rPr>
        <w:t>وتضطلع</w:t>
      </w:r>
      <w:r w:rsidR="004978DC" w:rsidRPr="004978DC">
        <w:rPr>
          <w:rtl/>
          <w:lang w:val="fr-CH"/>
        </w:rPr>
        <w:t xml:space="preserve"> اللجنة التوجيهية وفريق المشروع </w:t>
      </w:r>
      <w:r w:rsidR="008D1BCE">
        <w:rPr>
          <w:rFonts w:hint="cs"/>
          <w:rtl/>
          <w:lang w:val="fr-CH"/>
        </w:rPr>
        <w:t>ب</w:t>
      </w:r>
      <w:r w:rsidR="004978DC" w:rsidRPr="004978DC">
        <w:rPr>
          <w:rtl/>
          <w:lang w:val="fr-CH"/>
        </w:rPr>
        <w:t>الأدوار الرئيسية في العملية.</w:t>
      </w:r>
    </w:p>
    <w:p w:rsidR="007074C6" w:rsidRDefault="00EF7881" w:rsidP="004978DC">
      <w:pPr>
        <w:pStyle w:val="Heading4"/>
        <w:rPr>
          <w:rtl/>
        </w:rPr>
      </w:pPr>
      <w:r w:rsidRPr="008508E2">
        <w:rPr>
          <w:rFonts w:hint="cs"/>
          <w:rtl/>
        </w:rPr>
        <w:t>الأدوات</w:t>
      </w:r>
    </w:p>
    <w:p w:rsidR="008D1BCE" w:rsidRDefault="008D1BCE" w:rsidP="008D1BCE">
      <w:pPr>
        <w:pStyle w:val="NumberedParaAR"/>
        <w:rPr>
          <w:lang w:val="fr-CH"/>
        </w:rPr>
      </w:pPr>
      <w:r w:rsidRPr="008D1BCE">
        <w:rPr>
          <w:rtl/>
          <w:lang w:val="fr-CH"/>
        </w:rPr>
        <w:t>وُضعت أدوات محددة لإرشاد الحكومات والأطراف المعنية</w:t>
      </w:r>
      <w:r>
        <w:rPr>
          <w:rFonts w:hint="cs"/>
          <w:rtl/>
          <w:lang w:val="fr-CH"/>
        </w:rPr>
        <w:t xml:space="preserve"> خلال </w:t>
      </w:r>
      <w:r w:rsidRPr="008D1BCE">
        <w:rPr>
          <w:rtl/>
          <w:lang w:val="fr-CH"/>
        </w:rPr>
        <w:t xml:space="preserve">جميع مراحل عملية تطوير </w:t>
      </w:r>
      <w:r w:rsidR="00E201C8">
        <w:rPr>
          <w:rFonts w:hint="cs"/>
          <w:rtl/>
          <w:lang w:val="fr-CH"/>
        </w:rPr>
        <w:t>ال</w:t>
      </w:r>
      <w:r w:rsidRPr="008D1BCE">
        <w:rPr>
          <w:rtl/>
          <w:lang w:val="fr-CH"/>
        </w:rPr>
        <w:t xml:space="preserve">استراتيجيات </w:t>
      </w:r>
      <w:r w:rsidR="00E201C8">
        <w:rPr>
          <w:rFonts w:hint="cs"/>
          <w:rtl/>
          <w:lang w:val="fr-CH"/>
        </w:rPr>
        <w:t>ال</w:t>
      </w:r>
      <w:r w:rsidRPr="008D1BCE">
        <w:rPr>
          <w:rtl/>
          <w:lang w:val="fr-CH"/>
        </w:rPr>
        <w:t xml:space="preserve">وطنية للملكية الفكرية وخطط التنمية. </w:t>
      </w:r>
      <w:r>
        <w:rPr>
          <w:rFonts w:hint="cs"/>
          <w:rtl/>
          <w:lang w:val="fr-CH"/>
        </w:rPr>
        <w:t>وتُستخدم</w:t>
      </w:r>
      <w:r w:rsidRPr="008D1BCE">
        <w:rPr>
          <w:rtl/>
          <w:lang w:val="fr-CH"/>
        </w:rPr>
        <w:t xml:space="preserve"> هذه الأدوات </w:t>
      </w:r>
      <w:r>
        <w:rPr>
          <w:rFonts w:hint="cs"/>
          <w:rtl/>
          <w:lang w:val="fr-CH"/>
        </w:rPr>
        <w:t>وتُكيّف</w:t>
      </w:r>
      <w:r w:rsidRPr="008D1BCE">
        <w:rPr>
          <w:rtl/>
          <w:lang w:val="fr-CH"/>
        </w:rPr>
        <w:t xml:space="preserve"> بشكل مناسب مع الظروف والمتطلبات الوطنية المحددة. </w:t>
      </w:r>
      <w:r>
        <w:rPr>
          <w:rFonts w:hint="cs"/>
          <w:rtl/>
          <w:lang w:val="fr-CH"/>
        </w:rPr>
        <w:t>والأدوات المتوفرة كالآتي</w:t>
      </w:r>
      <w:r w:rsidRPr="008D1BCE">
        <w:rPr>
          <w:rtl/>
          <w:lang w:val="fr-CH"/>
        </w:rPr>
        <w:t>:</w:t>
      </w:r>
    </w:p>
    <w:p w:rsidR="008D1BCE" w:rsidRPr="00D72A03" w:rsidRDefault="00D72A03" w:rsidP="007A34A5">
      <w:pPr>
        <w:pStyle w:val="NormalParaAR"/>
        <w:ind w:left="576"/>
        <w:rPr>
          <w:rtl/>
          <w:lang w:val="fr-CH"/>
        </w:rPr>
      </w:pPr>
      <w:r w:rsidRPr="00D72A03">
        <w:rPr>
          <w:rtl/>
        </w:rPr>
        <w:t>"1"</w:t>
      </w:r>
      <w:r w:rsidRPr="00D72A03">
        <w:rPr>
          <w:rtl/>
        </w:rPr>
        <w:tab/>
      </w:r>
      <w:r w:rsidR="008D1BCE" w:rsidRPr="00D72A03">
        <w:rPr>
          <w:rtl/>
          <w:lang w:val="fr-CH"/>
        </w:rPr>
        <w:t>دليل منهجي يبيِّن مختلف مراحل مسار وضع استراتيجية وطنية للملكية الفكرية، ويسدي المشورة بشأن سبل إشراك وتعبئة الأطرا</w:t>
      </w:r>
      <w:r w:rsidR="00E201C8" w:rsidRPr="00D72A03">
        <w:rPr>
          <w:rtl/>
          <w:lang w:val="fr-CH"/>
        </w:rPr>
        <w:t>ف المعنية في هذا المسار وإرشاده</w:t>
      </w:r>
      <w:r w:rsidR="00E201C8" w:rsidRPr="00D72A03">
        <w:rPr>
          <w:rFonts w:hint="eastAsia"/>
          <w:rtl/>
          <w:lang w:val="fr-CH"/>
        </w:rPr>
        <w:t>ا</w:t>
      </w:r>
      <w:r w:rsidR="008D1BCE" w:rsidRPr="00D72A03">
        <w:rPr>
          <w:rtl/>
          <w:lang w:val="fr-CH"/>
        </w:rPr>
        <w:t xml:space="preserve"> من خلال مسار تشاوري يؤدي إ</w:t>
      </w:r>
      <w:r w:rsidR="00465DAA" w:rsidRPr="00D72A03">
        <w:rPr>
          <w:rtl/>
          <w:lang w:val="fr-CH"/>
        </w:rPr>
        <w:t>لى إقرار الاستراتيجية واعتمادها</w:t>
      </w:r>
      <w:r w:rsidR="00465DAA" w:rsidRPr="00D72A03">
        <w:rPr>
          <w:rFonts w:hint="eastAsia"/>
          <w:rtl/>
          <w:lang w:val="fr-CH"/>
        </w:rPr>
        <w:t>،</w:t>
      </w:r>
      <w:r w:rsidR="00465DAA" w:rsidRPr="00D72A03">
        <w:rPr>
          <w:rtl/>
          <w:lang w:val="fr-CH"/>
        </w:rPr>
        <w:t xml:space="preserve"> </w:t>
      </w:r>
      <w:r w:rsidR="00E201C8" w:rsidRPr="00D72A03">
        <w:rPr>
          <w:rFonts w:hint="eastAsia"/>
          <w:rtl/>
          <w:lang w:val="fr-CH"/>
        </w:rPr>
        <w:t>ي</w:t>
      </w:r>
      <w:r w:rsidR="00465DAA" w:rsidRPr="00D72A03">
        <w:rPr>
          <w:rFonts w:hint="eastAsia"/>
          <w:rtl/>
          <w:lang w:val="fr-CH"/>
        </w:rPr>
        <w:t>تاح</w:t>
      </w:r>
      <w:r w:rsidR="00E201C8" w:rsidRPr="00D72A03">
        <w:rPr>
          <w:rtl/>
          <w:lang w:val="fr-CH"/>
        </w:rPr>
        <w:t xml:space="preserve"> </w:t>
      </w:r>
      <w:r w:rsidR="00465DAA" w:rsidRPr="00D72A03">
        <w:rPr>
          <w:rFonts w:hint="eastAsia"/>
          <w:rtl/>
          <w:lang w:val="fr-CH"/>
        </w:rPr>
        <w:t>على</w:t>
      </w:r>
      <w:r w:rsidR="00465DAA" w:rsidRPr="00D72A03">
        <w:rPr>
          <w:rtl/>
          <w:lang w:val="fr-CH"/>
        </w:rPr>
        <w:t xml:space="preserve"> الرابط التالي: </w:t>
      </w:r>
      <w:hyperlink r:id="rId10" w:history="1">
        <w:r w:rsidR="00465DAA" w:rsidRPr="007A34A5">
          <w:rPr>
            <w:rStyle w:val="Hyperlink"/>
            <w:color w:val="auto"/>
            <w:lang w:val="fr-CH"/>
          </w:rPr>
          <w:t>http://www.wipo.int/ipstrategies/en/methodology</w:t>
        </w:r>
        <w:r w:rsidR="00465DAA" w:rsidRPr="007A34A5">
          <w:rPr>
            <w:rStyle w:val="Hyperlink"/>
            <w:color w:val="auto"/>
            <w:rtl/>
            <w:lang w:val="fr-CH"/>
          </w:rPr>
          <w:t>/</w:t>
        </w:r>
      </w:hyperlink>
      <w:r w:rsidR="00274CA7" w:rsidRPr="00D72A03">
        <w:rPr>
          <w:rtl/>
          <w:lang w:val="fr-CH"/>
        </w:rPr>
        <w:t xml:space="preserve"> ب</w:t>
      </w:r>
      <w:r w:rsidR="00465DAA" w:rsidRPr="00D72A03">
        <w:rPr>
          <w:rFonts w:hint="eastAsia"/>
          <w:rtl/>
          <w:lang w:val="fr-CH"/>
        </w:rPr>
        <w:t>الإنكليزية</w:t>
      </w:r>
      <w:r w:rsidR="00465DAA" w:rsidRPr="00D72A03">
        <w:rPr>
          <w:rtl/>
          <w:lang w:val="fr-CH"/>
        </w:rPr>
        <w:t>.</w:t>
      </w:r>
    </w:p>
    <w:p w:rsidR="008D1BCE" w:rsidRPr="00D72A03" w:rsidRDefault="00D72A03" w:rsidP="007A34A5">
      <w:pPr>
        <w:pStyle w:val="NormalParaAR"/>
        <w:ind w:left="576"/>
        <w:rPr>
          <w:rtl/>
          <w:lang w:val="fr-CH"/>
        </w:rPr>
      </w:pPr>
      <w:r w:rsidRPr="00D72A03">
        <w:rPr>
          <w:rtl/>
        </w:rPr>
        <w:t>"2"</w:t>
      </w:r>
      <w:r w:rsidRPr="00D72A03">
        <w:rPr>
          <w:rtl/>
        </w:rPr>
        <w:tab/>
      </w:r>
      <w:r w:rsidR="008D1BCE" w:rsidRPr="00D72A03">
        <w:rPr>
          <w:rtl/>
          <w:lang w:val="fr-CH"/>
        </w:rPr>
        <w:t xml:space="preserve"> استبيان استقصائي أساسي يرمي إلى تقييم وضع نظام الملكية الفكرية الوطني وصلا</w:t>
      </w:r>
      <w:r w:rsidR="00465DAA" w:rsidRPr="00D72A03">
        <w:rPr>
          <w:rtl/>
          <w:lang w:val="fr-CH"/>
        </w:rPr>
        <w:t>ته بالأولويات الإنمائية الوطنية</w:t>
      </w:r>
      <w:r w:rsidR="00E201C8" w:rsidRPr="00D72A03">
        <w:rPr>
          <w:rFonts w:hint="eastAsia"/>
          <w:rtl/>
          <w:lang w:val="fr-CH"/>
        </w:rPr>
        <w:t>،</w:t>
      </w:r>
      <w:r w:rsidR="00E201C8" w:rsidRPr="00D72A03">
        <w:rPr>
          <w:rtl/>
          <w:lang w:val="fr-CH"/>
        </w:rPr>
        <w:t xml:space="preserve"> </w:t>
      </w:r>
      <w:r w:rsidR="00E201C8" w:rsidRPr="00D72A03">
        <w:rPr>
          <w:rFonts w:hint="eastAsia"/>
          <w:rtl/>
          <w:lang w:val="fr-CH"/>
        </w:rPr>
        <w:t>ي</w:t>
      </w:r>
      <w:r w:rsidR="00465DAA" w:rsidRPr="00D72A03">
        <w:rPr>
          <w:rFonts w:hint="eastAsia"/>
          <w:rtl/>
          <w:lang w:val="fr-CH"/>
        </w:rPr>
        <w:t>تاح</w:t>
      </w:r>
      <w:r w:rsidR="00465DAA" w:rsidRPr="00D72A03">
        <w:rPr>
          <w:rtl/>
          <w:lang w:val="fr-CH"/>
        </w:rPr>
        <w:t xml:space="preserve"> على الرابط التالي: </w:t>
      </w:r>
      <w:r w:rsidR="0014243A">
        <w:fldChar w:fldCharType="begin"/>
      </w:r>
      <w:r w:rsidR="0014243A">
        <w:instrText xml:space="preserve"> HYPERLINK "http://www.wipo.int/ipstrategies/en/methodology/" </w:instrText>
      </w:r>
      <w:r w:rsidR="0014243A">
        <w:fldChar w:fldCharType="separate"/>
      </w:r>
      <w:r w:rsidR="00465DAA" w:rsidRPr="007A34A5">
        <w:rPr>
          <w:rStyle w:val="Hyperlink"/>
          <w:color w:val="auto"/>
          <w:lang w:val="fr-CH"/>
        </w:rPr>
        <w:t>http://www.wipo.int/ipstrategies/en/methodology</w:t>
      </w:r>
      <w:r w:rsidR="00465DAA" w:rsidRPr="007A34A5">
        <w:rPr>
          <w:rStyle w:val="Hyperlink"/>
          <w:color w:val="auto"/>
          <w:rtl/>
          <w:lang w:val="fr-CH"/>
        </w:rPr>
        <w:t>/</w:t>
      </w:r>
      <w:r w:rsidR="0014243A">
        <w:rPr>
          <w:rStyle w:val="Hyperlink"/>
          <w:color w:val="auto"/>
          <w:lang w:val="fr-CH"/>
        </w:rPr>
        <w:fldChar w:fldCharType="end"/>
      </w:r>
      <w:r w:rsidR="00274CA7" w:rsidRPr="00D72A03">
        <w:rPr>
          <w:rtl/>
          <w:lang w:val="fr-CH"/>
        </w:rPr>
        <w:t xml:space="preserve"> ب</w:t>
      </w:r>
      <w:r w:rsidR="00465DAA" w:rsidRPr="00D72A03">
        <w:rPr>
          <w:rFonts w:hint="eastAsia"/>
          <w:rtl/>
          <w:lang w:val="fr-CH"/>
        </w:rPr>
        <w:t>الإنكليزية</w:t>
      </w:r>
      <w:r w:rsidR="00465DAA" w:rsidRPr="00D72A03">
        <w:rPr>
          <w:rtl/>
          <w:lang w:val="fr-CH"/>
        </w:rPr>
        <w:t>.</w:t>
      </w:r>
    </w:p>
    <w:p w:rsidR="008D1BCE" w:rsidRPr="00D72A03" w:rsidRDefault="00D72A03" w:rsidP="007A34A5">
      <w:pPr>
        <w:pStyle w:val="NormalParaAR"/>
        <w:ind w:left="576"/>
        <w:rPr>
          <w:rtl/>
          <w:lang w:val="fr-CH"/>
        </w:rPr>
      </w:pPr>
      <w:r w:rsidRPr="00D72A03">
        <w:rPr>
          <w:rtl/>
        </w:rPr>
        <w:t>"3"</w:t>
      </w:r>
      <w:r w:rsidRPr="00D72A03">
        <w:rPr>
          <w:rtl/>
        </w:rPr>
        <w:tab/>
      </w:r>
      <w:r w:rsidR="008D1BCE" w:rsidRPr="00D72A03">
        <w:rPr>
          <w:rtl/>
          <w:lang w:val="fr-CH"/>
        </w:rPr>
        <w:t>دليل مكمِّل للاستبيان الأساسي وُضع لدعم جمع البيانات الاستقصائية الأساسية وتقديم تحليل معمق يوضح المؤشرات المرجعية المستخدمة في تقييم النظام الوطني للملكية الفكرية.</w:t>
      </w:r>
      <w:r w:rsidR="00E201C8" w:rsidRPr="00D72A03">
        <w:rPr>
          <w:rtl/>
          <w:lang w:val="fr-CH"/>
        </w:rPr>
        <w:t xml:space="preserve"> وهو ي</w:t>
      </w:r>
      <w:r w:rsidR="000C767C" w:rsidRPr="00D72A03">
        <w:rPr>
          <w:rFonts w:hint="eastAsia"/>
          <w:rtl/>
          <w:lang w:val="fr-CH"/>
        </w:rPr>
        <w:t>تاح</w:t>
      </w:r>
      <w:r w:rsidR="000C767C" w:rsidRPr="00D72A03">
        <w:rPr>
          <w:rtl/>
          <w:lang w:val="fr-CH"/>
        </w:rPr>
        <w:t xml:space="preserve"> على الرابط التالي: </w:t>
      </w:r>
      <w:r w:rsidR="0014243A">
        <w:fldChar w:fldCharType="begin"/>
      </w:r>
      <w:r w:rsidR="0014243A">
        <w:instrText xml:space="preserve"> HYPERLINK "http://www.wipo.int/ipstrategies/en/method</w:instrText>
      </w:r>
      <w:r w:rsidR="0014243A">
        <w:instrText xml:space="preserve">ology/" </w:instrText>
      </w:r>
      <w:r w:rsidR="0014243A">
        <w:fldChar w:fldCharType="separate"/>
      </w:r>
      <w:r w:rsidR="000C767C" w:rsidRPr="007A34A5">
        <w:rPr>
          <w:rStyle w:val="Hyperlink"/>
          <w:color w:val="auto"/>
          <w:lang w:val="fr-CH"/>
        </w:rPr>
        <w:t>http://www.wipo.int/ipstrategies/en/methodology</w:t>
      </w:r>
      <w:r w:rsidR="000C767C" w:rsidRPr="007A34A5">
        <w:rPr>
          <w:rStyle w:val="Hyperlink"/>
          <w:color w:val="auto"/>
          <w:rtl/>
          <w:lang w:val="fr-CH"/>
        </w:rPr>
        <w:t>/</w:t>
      </w:r>
      <w:r w:rsidR="0014243A">
        <w:rPr>
          <w:rStyle w:val="Hyperlink"/>
          <w:color w:val="auto"/>
          <w:lang w:val="fr-CH"/>
        </w:rPr>
        <w:fldChar w:fldCharType="end"/>
      </w:r>
      <w:r w:rsidR="000C767C" w:rsidRPr="00D72A03">
        <w:rPr>
          <w:rtl/>
          <w:lang w:val="fr-CH"/>
        </w:rPr>
        <w:t xml:space="preserve"> باللغة الإنكليزية.</w:t>
      </w:r>
    </w:p>
    <w:p w:rsidR="008D1BCE" w:rsidRPr="00D72A03" w:rsidRDefault="00D72A03" w:rsidP="007A34A5">
      <w:pPr>
        <w:pStyle w:val="NormalParaAR"/>
        <w:ind w:left="576"/>
        <w:rPr>
          <w:rtl/>
          <w:lang w:val="fr-CH"/>
        </w:rPr>
      </w:pPr>
      <w:r w:rsidRPr="00D72A03">
        <w:rPr>
          <w:rtl/>
        </w:rPr>
        <w:t>"4"</w:t>
      </w:r>
      <w:r w:rsidRPr="00D72A03">
        <w:rPr>
          <w:rtl/>
        </w:rPr>
        <w:tab/>
      </w:r>
      <w:r w:rsidR="008D1BCE" w:rsidRPr="00D72A03">
        <w:rPr>
          <w:rtl/>
          <w:lang w:val="fr-CH"/>
        </w:rPr>
        <w:t>المنصة الشبكية للاستراتيجيات الوطنية للملكية الفكرية – قاعدة بيانات شبكية وُضعت لحفظ البيانات المجمعة على الصعيد القطري من خلال عمليات الاستقصاء الأساسي، وتتيح حفظ البيانات وإتاحتها للمستخدمين المعنيين.</w:t>
      </w:r>
      <w:r w:rsidR="00E201C8" w:rsidRPr="00D72A03">
        <w:rPr>
          <w:rtl/>
          <w:lang w:val="fr-CH"/>
        </w:rPr>
        <w:t xml:space="preserve"> تتاح</w:t>
      </w:r>
      <w:r w:rsidR="003D4956" w:rsidRPr="00D72A03">
        <w:rPr>
          <w:rtl/>
          <w:lang w:val="fr-CH"/>
        </w:rPr>
        <w:t xml:space="preserve"> على الرابط التالي: </w:t>
      </w:r>
      <w:r w:rsidR="0014243A">
        <w:fldChar w:fldCharType="begin"/>
      </w:r>
      <w:r w:rsidR="0014243A">
        <w:instrText xml:space="preserve"> HYPERLINK "http://www.wipo.int/ipstrategies/en/methodology/nips_survey.html" </w:instrText>
      </w:r>
      <w:r w:rsidR="0014243A">
        <w:fldChar w:fldCharType="separate"/>
      </w:r>
      <w:r w:rsidR="003D4956" w:rsidRPr="007A34A5">
        <w:rPr>
          <w:rStyle w:val="Hyperlink"/>
          <w:color w:val="auto"/>
          <w:lang w:val="fr-CH"/>
        </w:rPr>
        <w:t>http://www.wipo.int/ipstrategies/en/methodology/nips_survey.html</w:t>
      </w:r>
      <w:r w:rsidR="0014243A">
        <w:rPr>
          <w:rStyle w:val="Hyperlink"/>
          <w:color w:val="auto"/>
          <w:lang w:val="fr-CH"/>
        </w:rPr>
        <w:fldChar w:fldCharType="end"/>
      </w:r>
      <w:r w:rsidR="003D4956" w:rsidRPr="00D72A03">
        <w:rPr>
          <w:rtl/>
          <w:lang w:val="fr-CH"/>
        </w:rPr>
        <w:t xml:space="preserve"> باللغة الإنكليزية.</w:t>
      </w:r>
    </w:p>
    <w:p w:rsidR="00465DAA" w:rsidRPr="00D72A03" w:rsidRDefault="00D72A03" w:rsidP="007A34A5">
      <w:pPr>
        <w:pStyle w:val="NormalParaAR"/>
        <w:ind w:left="576"/>
        <w:rPr>
          <w:rtl/>
          <w:lang w:val="fr-CH"/>
        </w:rPr>
      </w:pPr>
      <w:r w:rsidRPr="00D72A03">
        <w:rPr>
          <w:rtl/>
        </w:rPr>
        <w:t>"5"</w:t>
      </w:r>
      <w:r w:rsidRPr="00D72A03">
        <w:rPr>
          <w:rtl/>
        </w:rPr>
        <w:tab/>
      </w:r>
      <w:r w:rsidR="00465DAA" w:rsidRPr="00D72A03">
        <w:rPr>
          <w:rtl/>
          <w:lang w:val="fr-CH"/>
        </w:rPr>
        <w:t xml:space="preserve">دراسات ووثائق </w:t>
      </w:r>
      <w:r w:rsidR="003D4956" w:rsidRPr="00D72A03">
        <w:rPr>
          <w:rFonts w:hint="eastAsia"/>
          <w:rtl/>
          <w:lang w:val="fr-CH"/>
        </w:rPr>
        <w:t>بتفويض</w:t>
      </w:r>
      <w:r w:rsidR="00465DAA" w:rsidRPr="00D72A03">
        <w:rPr>
          <w:rtl/>
          <w:lang w:val="fr-CH"/>
        </w:rPr>
        <w:t xml:space="preserve"> من الويبو</w:t>
      </w:r>
      <w:r w:rsidR="007B5401" w:rsidRPr="00D72A03">
        <w:rPr>
          <w:rtl/>
          <w:lang w:val="fr-CH"/>
        </w:rPr>
        <w:t>.</w:t>
      </w:r>
      <w:r w:rsidR="003D4956" w:rsidRPr="00D72A03">
        <w:rPr>
          <w:rStyle w:val="FootnoteReference"/>
          <w:rtl/>
          <w:lang w:val="fr-CH"/>
        </w:rPr>
        <w:footnoteReference w:id="3"/>
      </w:r>
    </w:p>
    <w:p w:rsidR="007074C6" w:rsidRPr="00D07EEF" w:rsidRDefault="00D72A03" w:rsidP="007A34A5">
      <w:pPr>
        <w:pStyle w:val="NormalParaAR"/>
        <w:ind w:left="576"/>
      </w:pPr>
      <w:r w:rsidRPr="00D72A03">
        <w:rPr>
          <w:rtl/>
        </w:rPr>
        <w:lastRenderedPageBreak/>
        <w:t>"6"</w:t>
      </w:r>
      <w:r w:rsidRPr="00D72A03">
        <w:rPr>
          <w:rtl/>
        </w:rPr>
        <w:tab/>
      </w:r>
      <w:r w:rsidR="00D07EEF" w:rsidRPr="00D72A03">
        <w:rPr>
          <w:rtl/>
          <w:lang w:val="fr-CH"/>
        </w:rPr>
        <w:t xml:space="preserve">قاعدة بيانات الويبو المشتملة على قائمة الخبراء </w:t>
      </w:r>
      <w:r w:rsidR="00D07EEF" w:rsidRPr="00D72A03">
        <w:rPr>
          <w:rFonts w:hint="eastAsia"/>
          <w:rtl/>
          <w:lang w:val="fr-CH"/>
        </w:rPr>
        <w:t>المستشارين</w:t>
      </w:r>
      <w:r w:rsidR="00D07EEF" w:rsidRPr="00D72A03">
        <w:rPr>
          <w:rtl/>
          <w:lang w:val="fr-CH"/>
        </w:rPr>
        <w:t xml:space="preserve"> والمتضمنة لمعلومات عن المستشارين الذين تستخدمهم الويبو للاضطلاع بأنشطة محددة في مجال المساعدة التقنية على الصعيد الوطني في البلدان النامية والبلدان الأقل نموا والبلدان </w:t>
      </w:r>
      <w:r w:rsidR="007B5401" w:rsidRPr="00D72A03">
        <w:rPr>
          <w:rFonts w:hint="eastAsia"/>
          <w:rtl/>
          <w:lang w:val="fr-CH"/>
        </w:rPr>
        <w:t>التي</w:t>
      </w:r>
      <w:r w:rsidR="007B5401" w:rsidRPr="00D72A03">
        <w:rPr>
          <w:rtl/>
          <w:lang w:val="fr-CH"/>
        </w:rPr>
        <w:t xml:space="preserve"> </w:t>
      </w:r>
      <w:r w:rsidR="007B5401" w:rsidRPr="00D72A03">
        <w:rPr>
          <w:rFonts w:hint="eastAsia"/>
          <w:rtl/>
          <w:lang w:val="fr-CH"/>
        </w:rPr>
        <w:t>تمر</w:t>
      </w:r>
      <w:r w:rsidR="007B5401" w:rsidRPr="00D72A03">
        <w:rPr>
          <w:rtl/>
          <w:lang w:val="fr-CH"/>
        </w:rPr>
        <w:t xml:space="preserve"> </w:t>
      </w:r>
      <w:r w:rsidR="007B5401" w:rsidRPr="00D72A03">
        <w:rPr>
          <w:rFonts w:hint="eastAsia"/>
          <w:rtl/>
          <w:lang w:val="fr-CH"/>
        </w:rPr>
        <w:t>اقتصاداتها</w:t>
      </w:r>
      <w:r w:rsidR="007B5401" w:rsidRPr="00D72A03">
        <w:rPr>
          <w:rtl/>
          <w:lang w:val="fr-CH"/>
        </w:rPr>
        <w:t xml:space="preserve"> </w:t>
      </w:r>
      <w:r w:rsidR="007B5401" w:rsidRPr="00D72A03">
        <w:rPr>
          <w:rFonts w:hint="eastAsia"/>
          <w:rtl/>
          <w:lang w:val="fr-CH"/>
        </w:rPr>
        <w:t>بمرحلة</w:t>
      </w:r>
      <w:r w:rsidR="007B5401" w:rsidRPr="00D72A03">
        <w:rPr>
          <w:rtl/>
          <w:lang w:val="fr-CH"/>
        </w:rPr>
        <w:t xml:space="preserve"> </w:t>
      </w:r>
      <w:r w:rsidR="007B5401" w:rsidRPr="00D72A03">
        <w:rPr>
          <w:rFonts w:hint="eastAsia"/>
          <w:rtl/>
          <w:lang w:val="fr-CH"/>
        </w:rPr>
        <w:t>انتقالية،</w:t>
      </w:r>
      <w:r w:rsidR="007B5401" w:rsidRPr="00D72A03">
        <w:rPr>
          <w:rtl/>
          <w:lang w:val="fr-CH"/>
        </w:rPr>
        <w:t xml:space="preserve"> </w:t>
      </w:r>
      <w:r w:rsidR="007B5401" w:rsidRPr="00D72A03">
        <w:rPr>
          <w:rFonts w:hint="eastAsia"/>
          <w:rtl/>
          <w:lang w:val="fr-CH"/>
        </w:rPr>
        <w:t>تتاح</w:t>
      </w:r>
      <w:r w:rsidR="00D07EEF" w:rsidRPr="00D72A03">
        <w:rPr>
          <w:rtl/>
          <w:lang w:val="fr-CH"/>
        </w:rPr>
        <w:t xml:space="preserve"> على الرابط التالي: </w:t>
      </w:r>
      <w:r w:rsidR="0014243A">
        <w:fldChar w:fldCharType="begin"/>
      </w:r>
      <w:r w:rsidR="0014243A">
        <w:instrText xml:space="preserve"> HYPERLINK "http://www.wipo.int/roc/en/" </w:instrText>
      </w:r>
      <w:r w:rsidR="0014243A">
        <w:fldChar w:fldCharType="separate"/>
      </w:r>
      <w:r w:rsidR="00D07EEF" w:rsidRPr="007A34A5">
        <w:rPr>
          <w:rStyle w:val="Hyperlink"/>
          <w:color w:val="auto"/>
        </w:rPr>
        <w:t>http://www.wipo.int/roc/en/</w:t>
      </w:r>
      <w:r w:rsidR="0014243A">
        <w:rPr>
          <w:rStyle w:val="Hyperlink"/>
          <w:color w:val="auto"/>
        </w:rPr>
        <w:fldChar w:fldCharType="end"/>
      </w:r>
      <w:r w:rsidR="00D07EEF" w:rsidRPr="00D07EEF">
        <w:t xml:space="preserve"> </w:t>
      </w:r>
    </w:p>
    <w:p w:rsidR="007074C6" w:rsidRPr="00D07EEF" w:rsidRDefault="00FD4178" w:rsidP="00D07EEF">
      <w:pPr>
        <w:pStyle w:val="Heading3"/>
      </w:pPr>
      <w:r w:rsidRPr="008508E2">
        <w:rPr>
          <w:rFonts w:hint="cs"/>
          <w:rtl/>
        </w:rPr>
        <w:t>البنية التحتية التقنية والإدارية (حلول لمكاتب الملكية الفكرية وقواعد بيانات)</w:t>
      </w:r>
    </w:p>
    <w:p w:rsidR="007074C6" w:rsidRDefault="00AD5846" w:rsidP="00D07EEF">
      <w:pPr>
        <w:pStyle w:val="Heading4"/>
        <w:rPr>
          <w:rtl/>
        </w:rPr>
      </w:pPr>
      <w:r w:rsidRPr="008508E2">
        <w:rPr>
          <w:rFonts w:hint="cs"/>
          <w:rtl/>
        </w:rPr>
        <w:t>ال</w:t>
      </w:r>
      <w:r w:rsidR="00FD4178" w:rsidRPr="008508E2">
        <w:rPr>
          <w:rFonts w:hint="cs"/>
          <w:rtl/>
        </w:rPr>
        <w:t>ممارسات</w:t>
      </w:r>
    </w:p>
    <w:p w:rsidR="00FD5624" w:rsidRPr="00045E37" w:rsidRDefault="00FD5624" w:rsidP="00045E37">
      <w:pPr>
        <w:pStyle w:val="NumberedParaAR"/>
        <w:rPr>
          <w:lang w:val="fr-CH"/>
        </w:rPr>
      </w:pPr>
      <w:r w:rsidRPr="00FD5624">
        <w:rPr>
          <w:rtl/>
          <w:lang w:val="fr-CH"/>
        </w:rPr>
        <w:t xml:space="preserve">تقدم حلول البنية التحتية التقنية والإدارية لمكاتب الملكية الفكرية أساسا من خلال مجموعة </w:t>
      </w:r>
      <w:r w:rsidR="00045E37" w:rsidRPr="007A34A5">
        <w:rPr>
          <w:rFonts w:hint="eastAsia"/>
          <w:i/>
          <w:iCs/>
          <w:rtl/>
          <w:lang w:val="fr-CH"/>
        </w:rPr>
        <w:t>تطبيقات</w:t>
      </w:r>
      <w:r w:rsidRPr="007A34A5">
        <w:rPr>
          <w:i/>
          <w:iCs/>
          <w:rtl/>
          <w:lang w:val="fr-CH"/>
        </w:rPr>
        <w:t xml:space="preserve"> الويبو</w:t>
      </w:r>
      <w:r w:rsidR="00045E37" w:rsidRPr="007A34A5">
        <w:rPr>
          <w:i/>
          <w:iCs/>
          <w:rtl/>
          <w:lang w:val="fr-CH"/>
        </w:rPr>
        <w:t xml:space="preserve"> المكتبية</w:t>
      </w:r>
      <w:r w:rsidRPr="007A34A5">
        <w:rPr>
          <w:i/>
          <w:iCs/>
          <w:rtl/>
          <w:lang w:val="fr-CH"/>
        </w:rPr>
        <w:t xml:space="preserve"> للملكية الفكرية</w:t>
      </w:r>
      <w:r w:rsidRPr="00FD5624">
        <w:rPr>
          <w:rtl/>
          <w:lang w:val="fr-CH"/>
        </w:rPr>
        <w:t xml:space="preserve"> و</w:t>
      </w:r>
      <w:r w:rsidRPr="007A34A5">
        <w:rPr>
          <w:i/>
          <w:iCs/>
          <w:rtl/>
          <w:lang w:val="fr-CH"/>
        </w:rPr>
        <w:t xml:space="preserve">برنامج </w:t>
      </w:r>
      <w:r w:rsidR="00045E37" w:rsidRPr="007A34A5">
        <w:rPr>
          <w:rFonts w:hint="eastAsia"/>
          <w:i/>
          <w:iCs/>
          <w:rtl/>
          <w:lang w:val="fr-CH"/>
        </w:rPr>
        <w:t>مراكز</w:t>
      </w:r>
      <w:r w:rsidR="00045E37" w:rsidRPr="007A34A5">
        <w:rPr>
          <w:i/>
          <w:iCs/>
          <w:rtl/>
          <w:lang w:val="fr-CH"/>
        </w:rPr>
        <w:t xml:space="preserve"> د</w:t>
      </w:r>
      <w:r w:rsidR="00045E37" w:rsidRPr="007A34A5">
        <w:rPr>
          <w:rFonts w:hint="eastAsia"/>
          <w:i/>
          <w:iCs/>
          <w:rtl/>
          <w:lang w:val="fr-CH"/>
        </w:rPr>
        <w:t>عم</w:t>
      </w:r>
      <w:r w:rsidRPr="007A34A5">
        <w:rPr>
          <w:i/>
          <w:iCs/>
          <w:rtl/>
          <w:lang w:val="fr-CH"/>
        </w:rPr>
        <w:t xml:space="preserve"> التكنولوجيا والابتكار</w:t>
      </w:r>
      <w:r w:rsidRPr="00045E37">
        <w:rPr>
          <w:rtl/>
          <w:lang w:val="fr-CH"/>
        </w:rPr>
        <w:t>.</w:t>
      </w:r>
    </w:p>
    <w:p w:rsidR="00FD5624" w:rsidRPr="00C25D71" w:rsidRDefault="00045E37" w:rsidP="007B5401">
      <w:pPr>
        <w:pStyle w:val="NumberedParaAR"/>
      </w:pPr>
      <w:r w:rsidRPr="00C25D71">
        <w:rPr>
          <w:rFonts w:hint="cs"/>
          <w:rtl/>
        </w:rPr>
        <w:t>وم</w:t>
      </w:r>
      <w:r w:rsidR="00FD5624" w:rsidRPr="00C25D71">
        <w:rPr>
          <w:rtl/>
        </w:rPr>
        <w:t xml:space="preserve">جموعة </w:t>
      </w:r>
      <w:r w:rsidRPr="00C25D71">
        <w:rPr>
          <w:rFonts w:hint="cs"/>
          <w:rtl/>
        </w:rPr>
        <w:t>تطبيقات</w:t>
      </w:r>
      <w:r w:rsidR="00FD5624" w:rsidRPr="00C25D71">
        <w:rPr>
          <w:rtl/>
        </w:rPr>
        <w:t xml:space="preserve"> الويبو</w:t>
      </w:r>
      <w:r w:rsidRPr="00C25D71">
        <w:rPr>
          <w:rFonts w:hint="cs"/>
          <w:rtl/>
        </w:rPr>
        <w:t xml:space="preserve"> المكتبية</w:t>
      </w:r>
      <w:r w:rsidR="00FD5624" w:rsidRPr="00C25D71">
        <w:rPr>
          <w:rtl/>
        </w:rPr>
        <w:t xml:space="preserve"> للملكية الفكرية هي مجموعة من التطبيقات البرمجية التي يمكن لمكاتب الملكية الفكرية استخدامها لدعم معالجة طلبات حقوق الملكية الف</w:t>
      </w:r>
      <w:r w:rsidRPr="00C25D71">
        <w:rPr>
          <w:rtl/>
        </w:rPr>
        <w:t>كرية من خلال إنشاء سجل إلكتروني</w:t>
      </w:r>
      <w:r w:rsidR="00FD5624" w:rsidRPr="00C25D71">
        <w:rPr>
          <w:rtl/>
        </w:rPr>
        <w:t>، وا</w:t>
      </w:r>
      <w:r w:rsidRPr="00C25D71">
        <w:rPr>
          <w:rtl/>
        </w:rPr>
        <w:t>لتحكم في سير العمل وقواعد</w:t>
      </w:r>
      <w:r w:rsidR="005430CA">
        <w:rPr>
          <w:rFonts w:hint="cs"/>
          <w:rtl/>
        </w:rPr>
        <w:t>ه</w:t>
      </w:r>
      <w:r w:rsidR="00FD5624" w:rsidRPr="00C25D71">
        <w:rPr>
          <w:rtl/>
        </w:rPr>
        <w:t xml:space="preserve">، وتوفير الخدمات </w:t>
      </w:r>
      <w:r w:rsidR="007B5401">
        <w:rPr>
          <w:rFonts w:hint="cs"/>
          <w:rtl/>
        </w:rPr>
        <w:t>الإلكترونية</w:t>
      </w:r>
      <w:r w:rsidR="00FD5624" w:rsidRPr="00C25D71">
        <w:rPr>
          <w:rtl/>
        </w:rPr>
        <w:t xml:space="preserve"> </w:t>
      </w:r>
      <w:r w:rsidR="00C25D71" w:rsidRPr="00C25D71">
        <w:rPr>
          <w:rtl/>
        </w:rPr>
        <w:t>للمستخدمين المحليين والدوليين.</w:t>
      </w:r>
      <w:r w:rsidR="00FD5624" w:rsidRPr="00C25D71">
        <w:rPr>
          <w:rtl/>
        </w:rPr>
        <w:t xml:space="preserve"> </w:t>
      </w:r>
      <w:r w:rsidR="00C25D71" w:rsidRPr="00C25D71">
        <w:rPr>
          <w:rFonts w:hint="cs"/>
          <w:rtl/>
        </w:rPr>
        <w:t>و</w:t>
      </w:r>
      <w:r w:rsidR="00FD5624" w:rsidRPr="00C25D71">
        <w:rPr>
          <w:rtl/>
        </w:rPr>
        <w:t xml:space="preserve">الهدف العام هو تقديم كفاءات تشغيلية وتحسين جودة الخدمة. </w:t>
      </w:r>
      <w:r w:rsidR="00C25D71" w:rsidRPr="00C25D71">
        <w:rPr>
          <w:rFonts w:hint="cs"/>
          <w:rtl/>
        </w:rPr>
        <w:t>وقامت الويبو بتطوير</w:t>
      </w:r>
      <w:r w:rsidR="00FD5624" w:rsidRPr="00C25D71">
        <w:rPr>
          <w:rtl/>
        </w:rPr>
        <w:t xml:space="preserve"> "</w:t>
      </w:r>
      <w:r w:rsidR="00C25D71" w:rsidRPr="00C25D71">
        <w:rPr>
          <w:rFonts w:hint="cs"/>
          <w:rtl/>
        </w:rPr>
        <w:t>م</w:t>
      </w:r>
      <w:r w:rsidR="00C25D71" w:rsidRPr="00C25D71">
        <w:rPr>
          <w:rtl/>
        </w:rPr>
        <w:t xml:space="preserve">جموعة </w:t>
      </w:r>
      <w:r w:rsidR="00C25D71" w:rsidRPr="00C25D71">
        <w:rPr>
          <w:rFonts w:hint="cs"/>
          <w:rtl/>
        </w:rPr>
        <w:t>تطبيقات</w:t>
      </w:r>
      <w:r w:rsidR="00C25D71" w:rsidRPr="00C25D71">
        <w:rPr>
          <w:rtl/>
        </w:rPr>
        <w:t xml:space="preserve"> الويبو</w:t>
      </w:r>
      <w:r w:rsidR="00C25D71" w:rsidRPr="00C25D71">
        <w:rPr>
          <w:rFonts w:hint="cs"/>
          <w:rtl/>
        </w:rPr>
        <w:t xml:space="preserve"> المكتبية</w:t>
      </w:r>
      <w:r w:rsidR="00C25D71" w:rsidRPr="00C25D71">
        <w:rPr>
          <w:rtl/>
        </w:rPr>
        <w:t xml:space="preserve"> للملكية الفكرية</w:t>
      </w:r>
      <w:r w:rsidR="00FD5624" w:rsidRPr="00C25D71">
        <w:rPr>
          <w:rtl/>
        </w:rPr>
        <w:t xml:space="preserve">" </w:t>
      </w:r>
      <w:r w:rsidR="00C25D71" w:rsidRPr="00C25D71">
        <w:rPr>
          <w:rFonts w:hint="cs"/>
          <w:rtl/>
        </w:rPr>
        <w:t>وهي ملك لها</w:t>
      </w:r>
      <w:r w:rsidR="00C25D71" w:rsidRPr="00C25D71">
        <w:rPr>
          <w:rtl/>
        </w:rPr>
        <w:t xml:space="preserve">، </w:t>
      </w:r>
      <w:r w:rsidR="00C25D71">
        <w:rPr>
          <w:rFonts w:hint="cs"/>
          <w:rtl/>
        </w:rPr>
        <w:t>كما أنّها</w:t>
      </w:r>
      <w:r w:rsidR="00FD5624" w:rsidRPr="00C25D71">
        <w:rPr>
          <w:rtl/>
        </w:rPr>
        <w:t xml:space="preserve"> متاح</w:t>
      </w:r>
      <w:r w:rsidR="00C25D71" w:rsidRPr="00C25D71">
        <w:rPr>
          <w:rFonts w:hint="cs"/>
          <w:rtl/>
        </w:rPr>
        <w:t>ة</w:t>
      </w:r>
      <w:r w:rsidR="00FD5624" w:rsidRPr="00C25D71">
        <w:rPr>
          <w:rtl/>
        </w:rPr>
        <w:t xml:space="preserve"> لمكاتب الملكية الفكرية للدول الأعضاء في الويبو مجاناً. </w:t>
      </w:r>
      <w:r w:rsidR="00C25D71" w:rsidRPr="00C25D71">
        <w:rPr>
          <w:rFonts w:hint="cs"/>
          <w:rtl/>
        </w:rPr>
        <w:t>و</w:t>
      </w:r>
      <w:r w:rsidR="00FD5624" w:rsidRPr="00C25D71">
        <w:rPr>
          <w:rtl/>
        </w:rPr>
        <w:t>يتم توفيرها على أساس منهجية قا</w:t>
      </w:r>
      <w:r w:rsidR="00C25D71">
        <w:rPr>
          <w:rtl/>
        </w:rPr>
        <w:t>ئمة على المشروع</w:t>
      </w:r>
      <w:r w:rsidR="00C25D71" w:rsidRPr="00C25D71">
        <w:rPr>
          <w:rtl/>
        </w:rPr>
        <w:t>، يتم البدء فيه</w:t>
      </w:r>
      <w:r w:rsidR="00FD5624" w:rsidRPr="00C25D71">
        <w:rPr>
          <w:rtl/>
        </w:rPr>
        <w:t xml:space="preserve"> بناءً على طلب مكتب الملكية الفكرية المعني.</w:t>
      </w:r>
    </w:p>
    <w:p w:rsidR="008E68AB" w:rsidRPr="008E68AB" w:rsidRDefault="00142F25" w:rsidP="003029F6">
      <w:pPr>
        <w:pStyle w:val="NumberedParaAR"/>
      </w:pPr>
      <w:r>
        <w:rPr>
          <w:rFonts w:hint="cs"/>
          <w:rtl/>
        </w:rPr>
        <w:t>و</w:t>
      </w:r>
      <w:r w:rsidR="00FD5624" w:rsidRPr="00FD5624">
        <w:rPr>
          <w:rtl/>
          <w:lang w:val="fr-CH"/>
        </w:rPr>
        <w:t>يوفر برنامج مراكز دعم التكنولوجيا وال</w:t>
      </w:r>
      <w:r>
        <w:rPr>
          <w:rtl/>
          <w:lang w:val="fr-CH"/>
        </w:rPr>
        <w:t>ابتكار مجموعة متنوعة من الخدمات</w:t>
      </w:r>
      <w:r w:rsidR="00FD5624" w:rsidRPr="00FD5624">
        <w:rPr>
          <w:rtl/>
          <w:lang w:val="fr-CH"/>
        </w:rPr>
        <w:t xml:space="preserve">، مثل </w:t>
      </w:r>
      <w:r>
        <w:rPr>
          <w:rFonts w:hint="cs"/>
          <w:rtl/>
          <w:lang w:val="fr-CH"/>
        </w:rPr>
        <w:t>النفاذ</w:t>
      </w:r>
      <w:r>
        <w:rPr>
          <w:rtl/>
          <w:lang w:val="fr-CH"/>
        </w:rPr>
        <w:t xml:space="preserve"> إلى معلومات تكنولوجية </w:t>
      </w:r>
      <w:r w:rsidR="008C0AE0">
        <w:rPr>
          <w:rFonts w:hint="cs"/>
          <w:rtl/>
          <w:lang w:val="fr-CH"/>
        </w:rPr>
        <w:t xml:space="preserve">محلية </w:t>
      </w:r>
      <w:r>
        <w:rPr>
          <w:rtl/>
          <w:lang w:val="fr-CH"/>
        </w:rPr>
        <w:t xml:space="preserve">ذات جودة </w:t>
      </w:r>
      <w:r w:rsidR="00FD5624" w:rsidRPr="00FD5624">
        <w:rPr>
          <w:rtl/>
          <w:lang w:val="fr-CH"/>
        </w:rPr>
        <w:t xml:space="preserve">عالية </w:t>
      </w:r>
      <w:r w:rsidR="008C0AE0">
        <w:rPr>
          <w:rtl/>
          <w:lang w:val="fr-CH"/>
        </w:rPr>
        <w:t xml:space="preserve">وخدمات ذات </w:t>
      </w:r>
      <w:r w:rsidR="00FD5624" w:rsidRPr="00FD5624">
        <w:rPr>
          <w:rtl/>
          <w:lang w:val="fr-CH"/>
        </w:rPr>
        <w:t>صلة</w:t>
      </w:r>
      <w:r w:rsidR="000F724D">
        <w:rPr>
          <w:rtl/>
          <w:lang w:val="fr-CH"/>
        </w:rPr>
        <w:t>،</w:t>
      </w:r>
      <w:r w:rsidR="00FD5624" w:rsidRPr="00FD5624">
        <w:rPr>
          <w:rtl/>
          <w:lang w:val="fr-CH"/>
        </w:rPr>
        <w:t xml:space="preserve"> مما يساعد المخترعين والباحثين ورجال الأعمال على استغلال إمكاناتهم الابتكارية </w:t>
      </w:r>
      <w:r w:rsidR="008C0AE0">
        <w:rPr>
          <w:rFonts w:hint="cs"/>
          <w:rtl/>
          <w:lang w:val="fr-CH"/>
        </w:rPr>
        <w:t>وإنشاء</w:t>
      </w:r>
      <w:r w:rsidR="00FD5624" w:rsidRPr="00FD5624">
        <w:rPr>
          <w:rtl/>
          <w:lang w:val="fr-CH"/>
        </w:rPr>
        <w:t xml:space="preserve"> حقوق الملكية الفكرية الخاصة بهم وحمايتها وإدارتها. </w:t>
      </w:r>
      <w:r w:rsidR="008C0AE0">
        <w:rPr>
          <w:rFonts w:hint="cs"/>
          <w:rtl/>
          <w:lang w:val="fr-CH"/>
        </w:rPr>
        <w:t xml:space="preserve">وتشمل </w:t>
      </w:r>
      <w:r w:rsidR="00FD5624" w:rsidRPr="00FD5624">
        <w:rPr>
          <w:rtl/>
          <w:lang w:val="fr-CH"/>
        </w:rPr>
        <w:t xml:space="preserve">الممارسات المطبقة في سياق برنامج مراكز دعم التكنولوجيا والابتكار </w:t>
      </w:r>
      <w:r w:rsidR="008C0AE0">
        <w:rPr>
          <w:rFonts w:hint="cs"/>
          <w:rtl/>
          <w:lang w:val="fr-CH"/>
        </w:rPr>
        <w:t xml:space="preserve">إجراء </w:t>
      </w:r>
      <w:r w:rsidR="008C0AE0">
        <w:rPr>
          <w:rtl/>
          <w:lang w:val="fr-CH"/>
        </w:rPr>
        <w:t xml:space="preserve">مناقشات </w:t>
      </w:r>
      <w:r w:rsidR="00FD5624" w:rsidRPr="008C0AE0">
        <w:rPr>
          <w:rtl/>
          <w:lang w:val="fr-CH"/>
        </w:rPr>
        <w:t xml:space="preserve">منتظمة </w:t>
      </w:r>
      <w:r w:rsidR="008C0AE0">
        <w:rPr>
          <w:rtl/>
          <w:lang w:val="fr-CH"/>
        </w:rPr>
        <w:t>مع نقاط الاتصال الخاصة بالمشروع</w:t>
      </w:r>
      <w:r w:rsidR="00FD5624" w:rsidRPr="008C0AE0">
        <w:rPr>
          <w:rtl/>
          <w:lang w:val="fr-CH"/>
        </w:rPr>
        <w:t>، وا</w:t>
      </w:r>
      <w:r w:rsidR="008C0AE0">
        <w:rPr>
          <w:rtl/>
          <w:lang w:val="fr-CH"/>
        </w:rPr>
        <w:t>لتي تحددها الدولة العضو المعنية</w:t>
      </w:r>
      <w:r w:rsidR="00FD5624" w:rsidRPr="008C0AE0">
        <w:rPr>
          <w:rtl/>
          <w:lang w:val="fr-CH"/>
        </w:rPr>
        <w:t>، و</w:t>
      </w:r>
      <w:r w:rsidR="008C0AE0">
        <w:rPr>
          <w:rFonts w:hint="cs"/>
          <w:rtl/>
          <w:lang w:val="fr-CH"/>
        </w:rPr>
        <w:t>القيام ب</w:t>
      </w:r>
      <w:r w:rsidR="00FD5624" w:rsidRPr="008C0AE0">
        <w:rPr>
          <w:rtl/>
          <w:lang w:val="fr-CH"/>
        </w:rPr>
        <w:t xml:space="preserve">مشاورات مع أصحاب المصلحة لضمان تكييف </w:t>
      </w:r>
      <w:r w:rsidR="006558BF">
        <w:rPr>
          <w:rtl/>
          <w:lang w:val="fr-CH"/>
        </w:rPr>
        <w:t>المشاريع</w:t>
      </w:r>
      <w:r w:rsidR="00FD5624" w:rsidRPr="008C0AE0">
        <w:rPr>
          <w:rtl/>
          <w:lang w:val="fr-CH"/>
        </w:rPr>
        <w:t xml:space="preserve"> مع أولويات </w:t>
      </w:r>
      <w:r w:rsidR="008C0AE0" w:rsidRPr="008C0AE0">
        <w:rPr>
          <w:rtl/>
          <w:lang w:val="fr-CH"/>
        </w:rPr>
        <w:t xml:space="preserve">أصحاب المصلحة المتأثرين </w:t>
      </w:r>
      <w:r w:rsidR="00FD5624" w:rsidRPr="008C0AE0">
        <w:rPr>
          <w:rtl/>
          <w:lang w:val="fr-CH"/>
        </w:rPr>
        <w:t>واحتياجات</w:t>
      </w:r>
      <w:r w:rsidR="008C0AE0">
        <w:rPr>
          <w:rFonts w:hint="cs"/>
          <w:rtl/>
          <w:lang w:val="fr-CH"/>
        </w:rPr>
        <w:t>هم</w:t>
      </w:r>
      <w:r w:rsidR="00FD5624" w:rsidRPr="008C0AE0">
        <w:rPr>
          <w:rtl/>
          <w:lang w:val="fr-CH"/>
        </w:rPr>
        <w:t xml:space="preserve"> وقدرات</w:t>
      </w:r>
      <w:r w:rsidR="008C0AE0">
        <w:rPr>
          <w:rFonts w:hint="cs"/>
          <w:rtl/>
          <w:lang w:val="fr-CH"/>
        </w:rPr>
        <w:t>هم</w:t>
      </w:r>
      <w:r w:rsidR="00FD5624" w:rsidRPr="008C0AE0">
        <w:rPr>
          <w:rtl/>
          <w:lang w:val="fr-CH"/>
        </w:rPr>
        <w:t>. كما تُجرى تقييمات مستقلة لل</w:t>
      </w:r>
      <w:r w:rsidR="00ED5128">
        <w:rPr>
          <w:rtl/>
          <w:lang w:val="fr-CH"/>
        </w:rPr>
        <w:t>مشاريع</w:t>
      </w:r>
      <w:r w:rsidR="00FD5624" w:rsidRPr="008C0AE0">
        <w:rPr>
          <w:rtl/>
          <w:lang w:val="fr-CH"/>
        </w:rPr>
        <w:t xml:space="preserve"> في حالات </w:t>
      </w:r>
      <w:proofErr w:type="gramStart"/>
      <w:r w:rsidR="00FD5624" w:rsidRPr="008C0AE0">
        <w:rPr>
          <w:rtl/>
          <w:lang w:val="fr-CH"/>
        </w:rPr>
        <w:t>مختارة</w:t>
      </w:r>
      <w:proofErr w:type="gramEnd"/>
      <w:r w:rsidR="00FD5624" w:rsidRPr="008C0AE0">
        <w:rPr>
          <w:rtl/>
          <w:lang w:val="fr-CH"/>
        </w:rPr>
        <w:t xml:space="preserve"> با</w:t>
      </w:r>
      <w:r w:rsidR="008C0AE0">
        <w:rPr>
          <w:rtl/>
          <w:lang w:val="fr-CH"/>
        </w:rPr>
        <w:t>لتعاون مع الدول الأعضاء المعنية</w:t>
      </w:r>
      <w:r w:rsidR="00FD5624" w:rsidRPr="008C0AE0">
        <w:rPr>
          <w:rtl/>
          <w:lang w:val="fr-CH"/>
        </w:rPr>
        <w:t xml:space="preserve"> لاستكمال التقييمات الذاتية التي تقوم بها الدول الأعضاء </w:t>
      </w:r>
      <w:r w:rsidR="008C0AE0">
        <w:rPr>
          <w:rFonts w:hint="cs"/>
          <w:rtl/>
          <w:lang w:val="fr-CH"/>
        </w:rPr>
        <w:t>والموثقة</w:t>
      </w:r>
      <w:r w:rsidR="00FD5624" w:rsidRPr="008C0AE0">
        <w:rPr>
          <w:rtl/>
          <w:lang w:val="fr-CH"/>
        </w:rPr>
        <w:t xml:space="preserve"> في تقارير المشاريع. </w:t>
      </w:r>
      <w:r w:rsidR="008C0AE0">
        <w:rPr>
          <w:rFonts w:hint="cs"/>
          <w:rtl/>
          <w:lang w:val="fr-CH"/>
        </w:rPr>
        <w:t>وتُ</w:t>
      </w:r>
      <w:r w:rsidR="00FD5624" w:rsidRPr="008C0AE0">
        <w:rPr>
          <w:rtl/>
          <w:lang w:val="fr-CH"/>
        </w:rPr>
        <w:t xml:space="preserve">نشر التجارب التي تم جمعها والدروس </w:t>
      </w:r>
      <w:r w:rsidR="008C0AE0">
        <w:rPr>
          <w:rFonts w:hint="cs"/>
          <w:rtl/>
          <w:lang w:val="fr-CH"/>
        </w:rPr>
        <w:t>المستخلصة</w:t>
      </w:r>
      <w:r w:rsidR="008C0AE0">
        <w:rPr>
          <w:rtl/>
          <w:lang w:val="fr-CH"/>
        </w:rPr>
        <w:t xml:space="preserve"> من خلال مؤتمرات إقليمية</w:t>
      </w:r>
      <w:r w:rsidR="008E68AB">
        <w:rPr>
          <w:rFonts w:hint="cs"/>
          <w:rtl/>
          <w:lang w:val="fr-CH"/>
        </w:rPr>
        <w:t xml:space="preserve"> تجتمع فيها</w:t>
      </w:r>
      <w:r w:rsidR="00FD5624" w:rsidRPr="008C0AE0">
        <w:rPr>
          <w:rtl/>
          <w:lang w:val="fr-CH"/>
        </w:rPr>
        <w:t xml:space="preserve"> الدول الأعضاء </w:t>
      </w:r>
      <w:r w:rsidR="008E68AB">
        <w:rPr>
          <w:rFonts w:hint="cs"/>
          <w:rtl/>
          <w:lang w:val="fr-CH"/>
        </w:rPr>
        <w:t>التي تشترك في</w:t>
      </w:r>
      <w:r w:rsidR="008E68AB">
        <w:rPr>
          <w:rtl/>
          <w:lang w:val="fr-CH"/>
        </w:rPr>
        <w:t xml:space="preserve"> مواقف وطنية </w:t>
      </w:r>
      <w:r w:rsidR="008E68AB">
        <w:rPr>
          <w:rFonts w:hint="cs"/>
          <w:rtl/>
          <w:lang w:val="fr-CH"/>
        </w:rPr>
        <w:t>م</w:t>
      </w:r>
      <w:r w:rsidR="008E68AB">
        <w:rPr>
          <w:rtl/>
          <w:lang w:val="fr-CH"/>
        </w:rPr>
        <w:t>ماثلة</w:t>
      </w:r>
      <w:r w:rsidR="008E68AB">
        <w:rPr>
          <w:rFonts w:hint="cs"/>
          <w:rtl/>
          <w:lang w:val="fr-CH"/>
        </w:rPr>
        <w:t>، ومن خلال</w:t>
      </w:r>
      <w:r w:rsidR="003029F6">
        <w:rPr>
          <w:rFonts w:hint="cs"/>
          <w:rtl/>
          <w:lang w:val="fr-CH"/>
        </w:rPr>
        <w:t xml:space="preserve"> </w:t>
      </w:r>
      <w:r w:rsidR="003029F6" w:rsidRPr="003029F6">
        <w:rPr>
          <w:rtl/>
          <w:lang w:val="fr-CH"/>
        </w:rPr>
        <w:t xml:space="preserve">المنصة الإلكترونية </w:t>
      </w:r>
      <w:r w:rsidR="003029F6">
        <w:rPr>
          <w:rFonts w:hint="cs"/>
          <w:rtl/>
          <w:lang w:val="fr-CH"/>
        </w:rPr>
        <w:t>ل</w:t>
      </w:r>
      <w:r w:rsidR="003029F6" w:rsidRPr="008E68AB">
        <w:rPr>
          <w:rtl/>
          <w:lang w:val="fr-CH"/>
        </w:rPr>
        <w:t>مراكز دعم التكنولوجيا والابتكار</w:t>
      </w:r>
      <w:r w:rsidR="003029F6">
        <w:rPr>
          <w:rFonts w:hint="cs"/>
          <w:rtl/>
          <w:lang w:val="fr-CH"/>
        </w:rPr>
        <w:t xml:space="preserve"> </w:t>
      </w:r>
      <w:r w:rsidR="003029F6" w:rsidRPr="003029F6">
        <w:rPr>
          <w:lang w:val="fr-CH"/>
        </w:rPr>
        <w:t>eTISC</w:t>
      </w:r>
      <w:r w:rsidR="008E68AB">
        <w:rPr>
          <w:rFonts w:hint="cs"/>
          <w:rtl/>
          <w:lang w:val="fr-CH"/>
        </w:rPr>
        <w:t>.</w:t>
      </w:r>
    </w:p>
    <w:p w:rsidR="007074C6" w:rsidRDefault="00AD5846" w:rsidP="008E68AB">
      <w:pPr>
        <w:pStyle w:val="Heading4"/>
        <w:rPr>
          <w:rtl/>
        </w:rPr>
      </w:pPr>
      <w:r w:rsidRPr="008508E2">
        <w:rPr>
          <w:rFonts w:hint="cs"/>
          <w:rtl/>
        </w:rPr>
        <w:t>المنهجيات</w:t>
      </w:r>
    </w:p>
    <w:p w:rsidR="007169B1" w:rsidRDefault="005430CA" w:rsidP="007B5401">
      <w:pPr>
        <w:pStyle w:val="NumberedParaAR"/>
        <w:rPr>
          <w:lang w:val="fr-CH"/>
        </w:rPr>
      </w:pPr>
      <w:r>
        <w:rPr>
          <w:rFonts w:hint="cs"/>
          <w:rtl/>
          <w:lang w:val="fr-CH"/>
        </w:rPr>
        <w:t>ت</w:t>
      </w:r>
      <w:r w:rsidRPr="005430CA">
        <w:rPr>
          <w:rtl/>
          <w:lang w:val="fr-CH"/>
        </w:rPr>
        <w:t>تألف "</w:t>
      </w:r>
      <w:r w:rsidRPr="005430CA">
        <w:rPr>
          <w:rFonts w:hint="cs"/>
          <w:rtl/>
          <w:lang w:val="fr-CH"/>
        </w:rPr>
        <w:t>م</w:t>
      </w:r>
      <w:r w:rsidRPr="005430CA">
        <w:rPr>
          <w:rtl/>
          <w:lang w:val="fr-CH"/>
        </w:rPr>
        <w:t xml:space="preserve">جموعة </w:t>
      </w:r>
      <w:r w:rsidRPr="005430CA">
        <w:rPr>
          <w:rFonts w:hint="cs"/>
          <w:rtl/>
          <w:lang w:val="fr-CH"/>
        </w:rPr>
        <w:t>تطبيقات</w:t>
      </w:r>
      <w:r w:rsidRPr="005430CA">
        <w:rPr>
          <w:rtl/>
          <w:lang w:val="fr-CH"/>
        </w:rPr>
        <w:t xml:space="preserve"> الويبو</w:t>
      </w:r>
      <w:r w:rsidRPr="005430CA">
        <w:rPr>
          <w:rFonts w:hint="cs"/>
          <w:rtl/>
          <w:lang w:val="fr-CH"/>
        </w:rPr>
        <w:t xml:space="preserve"> المكتبية</w:t>
      </w:r>
      <w:r w:rsidRPr="005430CA">
        <w:rPr>
          <w:rtl/>
          <w:lang w:val="fr-CH"/>
        </w:rPr>
        <w:t xml:space="preserve"> للملكي</w:t>
      </w:r>
      <w:r w:rsidR="007169B1">
        <w:rPr>
          <w:rtl/>
          <w:lang w:val="fr-CH"/>
        </w:rPr>
        <w:t>ة الفكرية</w:t>
      </w:r>
      <w:r w:rsidRPr="005430CA">
        <w:rPr>
          <w:rtl/>
          <w:lang w:val="fr-CH"/>
        </w:rPr>
        <w:t xml:space="preserve">" من ثلاثة أنظمة </w:t>
      </w:r>
      <w:r>
        <w:rPr>
          <w:rFonts w:hint="cs"/>
          <w:rtl/>
          <w:lang w:val="fr-CH"/>
        </w:rPr>
        <w:t>يكمل أحدها الآخر وهي</w:t>
      </w:r>
      <w:r w:rsidRPr="005430CA">
        <w:rPr>
          <w:rtl/>
          <w:lang w:val="fr-CH"/>
        </w:rPr>
        <w:t>: نظام</w:t>
      </w:r>
      <w:r w:rsidR="00EA4F21">
        <w:rPr>
          <w:rFonts w:hint="cs"/>
          <w:rtl/>
          <w:lang w:val="fr-CH"/>
        </w:rPr>
        <w:t xml:space="preserve"> </w:t>
      </w:r>
      <w:r w:rsidR="00EA4F21" w:rsidRPr="00EA4F21">
        <w:rPr>
          <w:rtl/>
          <w:lang w:val="fr-CH"/>
        </w:rPr>
        <w:t>الويبو للملفات</w:t>
      </w:r>
      <w:r w:rsidRPr="005430CA">
        <w:rPr>
          <w:rtl/>
          <w:lang w:val="fr-CH"/>
        </w:rPr>
        <w:t xml:space="preserve"> (</w:t>
      </w:r>
      <w:r w:rsidR="00EA4F21" w:rsidRPr="005430CA">
        <w:rPr>
          <w:rtl/>
          <w:lang w:val="fr-CH"/>
        </w:rPr>
        <w:t>ويبو فايل</w:t>
      </w:r>
      <w:r w:rsidRPr="005430CA">
        <w:rPr>
          <w:rtl/>
          <w:lang w:val="fr-CH"/>
        </w:rPr>
        <w:t xml:space="preserve">)، </w:t>
      </w:r>
      <w:r>
        <w:rPr>
          <w:rFonts w:hint="cs"/>
          <w:rtl/>
          <w:lang w:val="fr-CH"/>
        </w:rPr>
        <w:t>و</w:t>
      </w:r>
      <w:r w:rsidR="00EA4F21">
        <w:rPr>
          <w:rtl/>
          <w:lang w:val="fr-CH"/>
        </w:rPr>
        <w:t>نظام أتمتة الملكية الصناعية</w:t>
      </w:r>
      <w:r w:rsidR="007169B1">
        <w:rPr>
          <w:rtl/>
          <w:lang w:val="fr-CH"/>
        </w:rPr>
        <w:t xml:space="preserve"> (الإباس)</w:t>
      </w:r>
      <w:r w:rsidRPr="005430CA">
        <w:rPr>
          <w:rtl/>
          <w:lang w:val="fr-CH"/>
        </w:rPr>
        <w:t xml:space="preserve"> </w:t>
      </w:r>
      <w:r w:rsidR="007B5401">
        <w:rPr>
          <w:rFonts w:hint="cs"/>
          <w:rtl/>
          <w:lang w:val="fr-CH"/>
        </w:rPr>
        <w:t>ووحدة</w:t>
      </w:r>
      <w:r w:rsidR="007169B1">
        <w:rPr>
          <w:rFonts w:hint="cs"/>
          <w:rtl/>
          <w:lang w:val="fr-CH"/>
        </w:rPr>
        <w:t xml:space="preserve"> ا</w:t>
      </w:r>
      <w:r w:rsidRPr="005430CA">
        <w:rPr>
          <w:rtl/>
          <w:lang w:val="fr-CH"/>
        </w:rPr>
        <w:t>لويبو</w:t>
      </w:r>
      <w:r w:rsidR="00DF62D3">
        <w:rPr>
          <w:rFonts w:hint="cs"/>
          <w:rtl/>
          <w:lang w:val="fr-CH"/>
        </w:rPr>
        <w:t xml:space="preserve"> للنشر</w:t>
      </w:r>
      <w:r w:rsidR="007169B1">
        <w:rPr>
          <w:rFonts w:hint="cs"/>
          <w:rtl/>
          <w:lang w:val="fr-CH"/>
        </w:rPr>
        <w:t>(</w:t>
      </w:r>
      <w:r w:rsidR="007169B1" w:rsidRPr="007169B1">
        <w:t>WIPO Publish</w:t>
      </w:r>
      <w:r w:rsidR="007169B1">
        <w:rPr>
          <w:rFonts w:hint="cs"/>
          <w:rtl/>
        </w:rPr>
        <w:t>)</w:t>
      </w:r>
      <w:r w:rsidR="000F724D">
        <w:rPr>
          <w:rtl/>
          <w:lang w:val="fr-CH"/>
        </w:rPr>
        <w:t>،</w:t>
      </w:r>
      <w:r w:rsidRPr="005430CA">
        <w:rPr>
          <w:rtl/>
          <w:lang w:val="fr-CH"/>
        </w:rPr>
        <w:t xml:space="preserve"> </w:t>
      </w:r>
      <w:r w:rsidR="007169B1">
        <w:rPr>
          <w:rFonts w:hint="cs"/>
          <w:rtl/>
          <w:lang w:val="fr-CH"/>
        </w:rPr>
        <w:t>وتستفيد من</w:t>
      </w:r>
      <w:r w:rsidRPr="005430CA">
        <w:rPr>
          <w:rtl/>
          <w:lang w:val="fr-CH"/>
        </w:rPr>
        <w:t xml:space="preserve"> </w:t>
      </w:r>
      <w:r w:rsidR="007169B1">
        <w:rPr>
          <w:rFonts w:hint="cs"/>
          <w:rtl/>
          <w:lang w:val="fr-CH"/>
        </w:rPr>
        <w:t xml:space="preserve">دعم </w:t>
      </w:r>
      <w:r w:rsidR="007B5401">
        <w:rPr>
          <w:rFonts w:hint="cs"/>
          <w:rtl/>
          <w:lang w:val="fr-CH"/>
        </w:rPr>
        <w:t>مركّب</w:t>
      </w:r>
      <w:r w:rsidR="007169B1">
        <w:rPr>
          <w:rFonts w:hint="cs"/>
          <w:rtl/>
          <w:lang w:val="fr-CH"/>
        </w:rPr>
        <w:t xml:space="preserve"> لتقديم</w:t>
      </w:r>
      <w:r w:rsidR="0055183D">
        <w:rPr>
          <w:rFonts w:hint="cs"/>
          <w:rtl/>
          <w:lang w:val="fr-CH"/>
        </w:rPr>
        <w:t xml:space="preserve"> </w:t>
      </w:r>
      <w:r w:rsidR="007169B1">
        <w:rPr>
          <w:rFonts w:hint="cs"/>
          <w:rtl/>
          <w:lang w:val="fr-CH"/>
        </w:rPr>
        <w:t>ا</w:t>
      </w:r>
      <w:r w:rsidRPr="005430CA">
        <w:rPr>
          <w:rtl/>
          <w:lang w:val="fr-CH"/>
        </w:rPr>
        <w:t xml:space="preserve">لخدمات المركزية </w:t>
      </w:r>
      <w:r w:rsidR="007169B1">
        <w:rPr>
          <w:rFonts w:hint="cs"/>
          <w:rtl/>
          <w:lang w:val="fr-CH"/>
        </w:rPr>
        <w:t>يتيح</w:t>
      </w:r>
      <w:r w:rsidRPr="005430CA">
        <w:rPr>
          <w:rtl/>
          <w:lang w:val="fr-CH"/>
        </w:rPr>
        <w:t xml:space="preserve"> تبادل</w:t>
      </w:r>
      <w:r w:rsidR="007169B1">
        <w:rPr>
          <w:rFonts w:hint="cs"/>
          <w:rtl/>
          <w:lang w:val="fr-CH"/>
        </w:rPr>
        <w:t xml:space="preserve"> ال</w:t>
      </w:r>
      <w:r w:rsidRPr="005430CA">
        <w:rPr>
          <w:rtl/>
          <w:lang w:val="fr-CH"/>
        </w:rPr>
        <w:t>بيانات</w:t>
      </w:r>
      <w:r w:rsidR="007169B1">
        <w:rPr>
          <w:rFonts w:hint="cs"/>
          <w:rtl/>
          <w:lang w:val="fr-CH"/>
        </w:rPr>
        <w:t xml:space="preserve"> على نحو</w:t>
      </w:r>
      <w:r w:rsidRPr="005430CA">
        <w:rPr>
          <w:rtl/>
          <w:lang w:val="fr-CH"/>
        </w:rPr>
        <w:t xml:space="preserve"> فعال وموثوق به لتوصيل مكاتب الملكية الفكرية بأنظمة وبيانات عالمية للملكية الفكرية (</w:t>
      </w:r>
      <w:r w:rsidR="007169B1">
        <w:rPr>
          <w:rFonts w:hint="cs"/>
          <w:rtl/>
          <w:lang w:val="fr-CH"/>
        </w:rPr>
        <w:t xml:space="preserve">يرد </w:t>
      </w:r>
      <w:r w:rsidR="009832C6">
        <w:rPr>
          <w:rFonts w:hint="cs"/>
          <w:rtl/>
          <w:lang w:val="fr-CH"/>
        </w:rPr>
        <w:t>شكل بياني</w:t>
      </w:r>
      <w:r w:rsidRPr="005430CA">
        <w:rPr>
          <w:rtl/>
          <w:lang w:val="fr-CH"/>
        </w:rPr>
        <w:t xml:space="preserve"> المرفق الأول). وقبل البدء في مشروع "</w:t>
      </w:r>
      <w:r w:rsidR="007169B1" w:rsidRPr="007169B1">
        <w:rPr>
          <w:rFonts w:ascii="Arial" w:hAnsi="Arial" w:cs="Arial" w:hint="cs"/>
          <w:sz w:val="22"/>
          <w:szCs w:val="20"/>
          <w:rtl/>
          <w:lang w:val="fr-CH"/>
        </w:rPr>
        <w:t xml:space="preserve"> </w:t>
      </w:r>
      <w:r w:rsidR="007169B1" w:rsidRPr="007169B1">
        <w:rPr>
          <w:rFonts w:hint="cs"/>
          <w:rtl/>
          <w:lang w:val="fr-CH"/>
        </w:rPr>
        <w:t>م</w:t>
      </w:r>
      <w:r w:rsidR="007169B1" w:rsidRPr="007169B1">
        <w:rPr>
          <w:rtl/>
          <w:lang w:val="fr-CH"/>
        </w:rPr>
        <w:t xml:space="preserve">جموعة </w:t>
      </w:r>
      <w:r w:rsidR="007169B1" w:rsidRPr="007169B1">
        <w:rPr>
          <w:rFonts w:hint="cs"/>
          <w:rtl/>
          <w:lang w:val="fr-CH"/>
        </w:rPr>
        <w:t>تطبيقات</w:t>
      </w:r>
      <w:r w:rsidR="007169B1" w:rsidRPr="007169B1">
        <w:rPr>
          <w:rtl/>
          <w:lang w:val="fr-CH"/>
        </w:rPr>
        <w:t xml:space="preserve"> الويبو</w:t>
      </w:r>
      <w:r w:rsidR="007169B1" w:rsidRPr="007169B1">
        <w:rPr>
          <w:rFonts w:hint="cs"/>
          <w:rtl/>
          <w:lang w:val="fr-CH"/>
        </w:rPr>
        <w:t xml:space="preserve"> المكتبية</w:t>
      </w:r>
      <w:r w:rsidR="007169B1" w:rsidRPr="007169B1">
        <w:rPr>
          <w:rtl/>
          <w:lang w:val="fr-CH"/>
        </w:rPr>
        <w:t xml:space="preserve"> للملكية الفكرية</w:t>
      </w:r>
      <w:r w:rsidR="007169B1">
        <w:rPr>
          <w:rFonts w:hint="cs"/>
          <w:rtl/>
          <w:lang w:val="fr-CH"/>
        </w:rPr>
        <w:t>"،</w:t>
      </w:r>
      <w:r w:rsidR="0055183D">
        <w:rPr>
          <w:rFonts w:hint="cs"/>
          <w:rtl/>
          <w:lang w:val="fr-CH"/>
        </w:rPr>
        <w:t xml:space="preserve"> </w:t>
      </w:r>
      <w:r w:rsidRPr="005430CA">
        <w:rPr>
          <w:rtl/>
          <w:lang w:val="fr-CH"/>
        </w:rPr>
        <w:t xml:space="preserve">توقع الويبو ومكتب الملكية الفكرية (أو الوزارة المسؤولة) على اتفاق تعاون يحدد المسؤولية المشتركة </w:t>
      </w:r>
      <w:r w:rsidR="007169B1">
        <w:rPr>
          <w:rFonts w:hint="cs"/>
          <w:rtl/>
          <w:lang w:val="fr-CH"/>
        </w:rPr>
        <w:t xml:space="preserve">في ما يخص </w:t>
      </w:r>
      <w:r w:rsidRPr="005430CA">
        <w:rPr>
          <w:rtl/>
          <w:lang w:val="fr-CH"/>
        </w:rPr>
        <w:t>التنفيذ والشروط والأحكام</w:t>
      </w:r>
      <w:r w:rsidR="007169B1">
        <w:rPr>
          <w:rFonts w:hint="cs"/>
          <w:rtl/>
          <w:lang w:val="fr-CH"/>
        </w:rPr>
        <w:t xml:space="preserve"> اللازمة</w:t>
      </w:r>
      <w:r w:rsidRPr="005430CA">
        <w:rPr>
          <w:rtl/>
          <w:lang w:val="fr-CH"/>
        </w:rPr>
        <w:t xml:space="preserve"> لاستخدام أنظمة برمجيات </w:t>
      </w:r>
      <w:r w:rsidR="007169B1">
        <w:rPr>
          <w:rtl/>
          <w:lang w:val="fr-CH"/>
        </w:rPr>
        <w:t>الويبو</w:t>
      </w:r>
      <w:r w:rsidR="007169B1">
        <w:rPr>
          <w:rFonts w:hint="cs"/>
          <w:rtl/>
          <w:lang w:val="fr-CH"/>
        </w:rPr>
        <w:t xml:space="preserve">، إضافة إلى </w:t>
      </w:r>
      <w:r w:rsidRPr="005430CA">
        <w:rPr>
          <w:rtl/>
          <w:lang w:val="fr-CH"/>
        </w:rPr>
        <w:t>السرية وغيرها من الأحكام. ويتم تنظيم المشار</w:t>
      </w:r>
      <w:r w:rsidR="007169B1">
        <w:rPr>
          <w:rtl/>
          <w:lang w:val="fr-CH"/>
        </w:rPr>
        <w:t>يع وفقاً لنموذج مسؤولية مشترك</w:t>
      </w:r>
      <w:r w:rsidR="007169B1">
        <w:rPr>
          <w:rFonts w:hint="cs"/>
          <w:rtl/>
          <w:lang w:val="fr-CH"/>
        </w:rPr>
        <w:t xml:space="preserve">، </w:t>
      </w:r>
      <w:r w:rsidR="007169B1" w:rsidRPr="007169B1">
        <w:rPr>
          <w:rtl/>
          <w:lang w:val="fr-CH"/>
        </w:rPr>
        <w:t>والهدف هو مساعدة تلك المكاتب على الرفع من قدراتها إلى أقصى حد ممكن</w:t>
      </w:r>
      <w:r w:rsidR="007B5401">
        <w:rPr>
          <w:rFonts w:hint="cs"/>
          <w:rtl/>
          <w:lang w:val="fr-CH"/>
        </w:rPr>
        <w:t xml:space="preserve">، </w:t>
      </w:r>
      <w:r w:rsidR="007169B1" w:rsidRPr="007169B1">
        <w:rPr>
          <w:rtl/>
          <w:lang w:val="fr-CH"/>
        </w:rPr>
        <w:t xml:space="preserve">باستخدام برمجيات الويبو وإقامة </w:t>
      </w:r>
      <w:r w:rsidR="007B5401">
        <w:rPr>
          <w:rFonts w:hint="cs"/>
          <w:rtl/>
          <w:lang w:val="fr-CH"/>
        </w:rPr>
        <w:t>مشاريع</w:t>
      </w:r>
      <w:r w:rsidR="007169B1" w:rsidRPr="007169B1">
        <w:rPr>
          <w:rtl/>
          <w:lang w:val="fr-CH"/>
        </w:rPr>
        <w:t xml:space="preserve"> مستدامة </w:t>
      </w:r>
      <w:r w:rsidR="007B5401">
        <w:rPr>
          <w:rtl/>
          <w:lang w:val="fr-CH"/>
        </w:rPr>
        <w:t>على المدى</w:t>
      </w:r>
      <w:r w:rsidR="007B5401">
        <w:rPr>
          <w:rFonts w:hint="cs"/>
          <w:rtl/>
          <w:lang w:val="fr-CH"/>
        </w:rPr>
        <w:t xml:space="preserve"> </w:t>
      </w:r>
      <w:r w:rsidR="007169B1" w:rsidRPr="007169B1">
        <w:rPr>
          <w:rtl/>
          <w:lang w:val="fr-CH"/>
        </w:rPr>
        <w:t>الطويل</w:t>
      </w:r>
      <w:r w:rsidRPr="005430CA">
        <w:rPr>
          <w:rtl/>
          <w:lang w:val="fr-CH"/>
        </w:rPr>
        <w:t xml:space="preserve">. </w:t>
      </w:r>
      <w:r w:rsidR="007169B1">
        <w:rPr>
          <w:rFonts w:hint="cs"/>
          <w:rtl/>
          <w:lang w:val="fr-CH"/>
        </w:rPr>
        <w:t>و</w:t>
      </w:r>
      <w:r w:rsidRPr="005430CA">
        <w:rPr>
          <w:rtl/>
          <w:lang w:val="fr-CH"/>
        </w:rPr>
        <w:t>بعد تلقي</w:t>
      </w:r>
      <w:r w:rsidR="007169B1">
        <w:rPr>
          <w:rFonts w:hint="cs"/>
          <w:rtl/>
          <w:lang w:val="fr-CH"/>
        </w:rPr>
        <w:t xml:space="preserve"> الطلب، </w:t>
      </w:r>
      <w:r w:rsidR="007169B1" w:rsidRPr="007169B1">
        <w:rPr>
          <w:rtl/>
          <w:lang w:val="fr-CH"/>
        </w:rPr>
        <w:t>يُجرى تقييم للاحتياجات والقدرات ومدى ملاءمة برمجيات الويبو لمكاتب الملكية الفكرية</w:t>
      </w:r>
      <w:r w:rsidRPr="005430CA">
        <w:rPr>
          <w:rtl/>
          <w:lang w:val="fr-CH"/>
        </w:rPr>
        <w:t>.</w:t>
      </w:r>
      <w:r w:rsidR="007169B1">
        <w:rPr>
          <w:rFonts w:hint="cs"/>
          <w:rtl/>
          <w:lang w:val="fr-CH"/>
        </w:rPr>
        <w:t xml:space="preserve"> </w:t>
      </w:r>
      <w:r w:rsidR="007169B1" w:rsidRPr="007169B1">
        <w:rPr>
          <w:rtl/>
          <w:lang w:val="fr-CH"/>
        </w:rPr>
        <w:t>وإذا وافق الطر</w:t>
      </w:r>
      <w:r w:rsidR="007B5401">
        <w:rPr>
          <w:rtl/>
          <w:lang w:val="fr-CH"/>
        </w:rPr>
        <w:t xml:space="preserve">فان على بدء المشروع، تُرسم خطة </w:t>
      </w:r>
      <w:r w:rsidR="007B5401">
        <w:rPr>
          <w:rFonts w:hint="cs"/>
          <w:rtl/>
          <w:lang w:val="fr-CH"/>
        </w:rPr>
        <w:t>ا</w:t>
      </w:r>
      <w:r w:rsidR="007169B1" w:rsidRPr="007169B1">
        <w:rPr>
          <w:rtl/>
          <w:lang w:val="fr-CH"/>
        </w:rPr>
        <w:t>لمشروع لتحديد الأدوار والمسؤوليات والاحتياجات من الموارد والنتائج المتوقعة.</w:t>
      </w:r>
      <w:r w:rsidR="008A129C">
        <w:rPr>
          <w:rFonts w:hint="cs"/>
          <w:rtl/>
          <w:lang w:val="fr-CH"/>
        </w:rPr>
        <w:t xml:space="preserve"> </w:t>
      </w:r>
      <w:r w:rsidR="008A129C" w:rsidRPr="008A129C">
        <w:rPr>
          <w:rtl/>
          <w:lang w:val="fr-CH"/>
        </w:rPr>
        <w:t>وتتكلف الويبو بتطوير البرمجيات وصيانتها ودعمها</w:t>
      </w:r>
      <w:r w:rsidR="008A129C">
        <w:rPr>
          <w:rFonts w:hint="cs"/>
          <w:rtl/>
          <w:lang w:val="fr-CH"/>
        </w:rPr>
        <w:t xml:space="preserve">. </w:t>
      </w:r>
      <w:r w:rsidR="008A129C" w:rsidRPr="008A129C">
        <w:rPr>
          <w:rtl/>
          <w:lang w:val="fr-CH"/>
        </w:rPr>
        <w:t xml:space="preserve">ولدى الويبو أيضا شبكة من الخبراء في جنيف وفي جميع مناطق العالم لتقديم المساعدة والمشورة وخدمات إدارة </w:t>
      </w:r>
      <w:r w:rsidR="007B5401">
        <w:rPr>
          <w:rFonts w:hint="cs"/>
          <w:rtl/>
          <w:lang w:val="fr-CH"/>
        </w:rPr>
        <w:t>المشاريع</w:t>
      </w:r>
      <w:r w:rsidR="008A129C" w:rsidRPr="008A129C">
        <w:rPr>
          <w:rtl/>
          <w:lang w:val="fr-CH"/>
        </w:rPr>
        <w:t xml:space="preserve"> </w:t>
      </w:r>
      <w:r w:rsidR="008A129C" w:rsidRPr="008A129C">
        <w:rPr>
          <w:rtl/>
          <w:lang w:val="fr-CH"/>
        </w:rPr>
        <w:lastRenderedPageBreak/>
        <w:t>للمكاتب في عين المكان.</w:t>
      </w:r>
      <w:r w:rsidR="008A129C">
        <w:rPr>
          <w:rFonts w:hint="cs"/>
          <w:rtl/>
          <w:lang w:val="fr-CH"/>
        </w:rPr>
        <w:t xml:space="preserve"> و</w:t>
      </w:r>
      <w:r w:rsidR="008A129C" w:rsidRPr="008A129C">
        <w:rPr>
          <w:rtl/>
          <w:lang w:val="fr-CH"/>
        </w:rPr>
        <w:t>تنقل الويبو المعرفة إلى مكتب الملكية الفكرية قدر الإمكان من خلال تدريب المستخدمين والموظفين التقنيين في عين المكان وعبر تنظيم حلقات عمل إقليمية وفقا للطلب والموارد المتاحة</w:t>
      </w:r>
      <w:r w:rsidR="008A129C">
        <w:rPr>
          <w:rFonts w:hint="cs"/>
          <w:rtl/>
          <w:lang w:val="fr-CH"/>
        </w:rPr>
        <w:t>.</w:t>
      </w:r>
    </w:p>
    <w:p w:rsidR="007074C6" w:rsidRPr="003B685D" w:rsidRDefault="008A129C" w:rsidP="007A34A5">
      <w:pPr>
        <w:pStyle w:val="NumberedParaAR"/>
        <w:rPr>
          <w:szCs w:val="22"/>
        </w:rPr>
      </w:pPr>
      <w:r w:rsidRPr="003029F6">
        <w:rPr>
          <w:rFonts w:hint="cs"/>
          <w:rtl/>
          <w:lang w:val="fr-CH"/>
        </w:rPr>
        <w:t>و</w:t>
      </w:r>
      <w:r w:rsidRPr="003029F6">
        <w:rPr>
          <w:rtl/>
          <w:lang w:val="fr-CH"/>
        </w:rPr>
        <w:t xml:space="preserve">تستند مشاريع مراكز دعم التكنولوجيا والابتكار الوطنية إلى اتفاق مستوى خدمات بين الويبو والمستفيد، </w:t>
      </w:r>
      <w:r w:rsidR="00D41E6E">
        <w:rPr>
          <w:rFonts w:hint="cs"/>
          <w:rtl/>
          <w:lang w:val="fr-CH"/>
        </w:rPr>
        <w:t xml:space="preserve">يستند بدوره إلى </w:t>
      </w:r>
      <w:r w:rsidRPr="003029F6">
        <w:rPr>
          <w:rtl/>
          <w:lang w:val="fr-CH"/>
        </w:rPr>
        <w:t xml:space="preserve">وثيقة مشروع تتضمن جدولاً زمنياً للأنشطة وخطة عمل. </w:t>
      </w:r>
      <w:r w:rsidRPr="003029F6">
        <w:rPr>
          <w:rFonts w:hint="cs"/>
          <w:rtl/>
          <w:lang w:val="fr-CH"/>
        </w:rPr>
        <w:t>و</w:t>
      </w:r>
      <w:r w:rsidRPr="003029F6">
        <w:rPr>
          <w:rtl/>
          <w:lang w:val="fr-CH"/>
        </w:rPr>
        <w:t>ت</w:t>
      </w:r>
      <w:r w:rsidRPr="003029F6">
        <w:rPr>
          <w:rFonts w:hint="cs"/>
          <w:rtl/>
          <w:lang w:val="fr-CH"/>
        </w:rPr>
        <w:t>ُ</w:t>
      </w:r>
      <w:r w:rsidRPr="003029F6">
        <w:rPr>
          <w:rtl/>
          <w:lang w:val="fr-CH"/>
        </w:rPr>
        <w:t xml:space="preserve">ستخدم الإدارة القائمة على النتائج ونهج الإطار المنطقي لرصد الأهداف والنتائج </w:t>
      </w:r>
      <w:r w:rsidRPr="003029F6">
        <w:rPr>
          <w:rFonts w:hint="cs"/>
          <w:rtl/>
          <w:lang w:val="fr-CH"/>
        </w:rPr>
        <w:t>والنواتج</w:t>
      </w:r>
      <w:r w:rsidRPr="003029F6">
        <w:rPr>
          <w:rtl/>
          <w:lang w:val="fr-CH"/>
        </w:rPr>
        <w:t xml:space="preserve"> وفقا لمؤشراته</w:t>
      </w:r>
      <w:r w:rsidR="00D41E6E">
        <w:rPr>
          <w:rFonts w:hint="cs"/>
          <w:rtl/>
          <w:lang w:val="fr-CH"/>
        </w:rPr>
        <w:t>م</w:t>
      </w:r>
      <w:r w:rsidRPr="003029F6">
        <w:rPr>
          <w:rtl/>
          <w:lang w:val="fr-CH"/>
        </w:rPr>
        <w:t xml:space="preserve">ا. </w:t>
      </w:r>
      <w:r w:rsidRPr="003029F6">
        <w:rPr>
          <w:rFonts w:hint="cs"/>
          <w:rtl/>
          <w:lang w:val="fr-CH"/>
        </w:rPr>
        <w:t>ويرد</w:t>
      </w:r>
      <w:r w:rsidR="003029F6" w:rsidRPr="003029F6">
        <w:rPr>
          <w:rtl/>
          <w:lang w:val="fr-CH"/>
        </w:rPr>
        <w:t xml:space="preserve"> تقرير </w:t>
      </w:r>
      <w:r w:rsidRPr="003029F6">
        <w:rPr>
          <w:rtl/>
          <w:lang w:val="fr-CH"/>
        </w:rPr>
        <w:t xml:space="preserve">رصد سنويًا من الشركاء الوطنيين. </w:t>
      </w:r>
      <w:r w:rsidR="003029F6" w:rsidRPr="003029F6">
        <w:rPr>
          <w:rtl/>
          <w:lang w:val="fr-CH"/>
        </w:rPr>
        <w:t>وتُجرى التقييمات الذاتية للمشاركين وتقييمات الحلقات الدراسية بعد الأنشطة لضمان أنها تناسب احتياجاتهم.</w:t>
      </w:r>
      <w:r w:rsidR="003029F6" w:rsidRPr="003029F6">
        <w:rPr>
          <w:rFonts w:hint="cs"/>
          <w:rtl/>
          <w:lang w:val="fr-CH"/>
        </w:rPr>
        <w:t xml:space="preserve"> </w:t>
      </w:r>
      <w:r w:rsidR="003029F6" w:rsidRPr="003029F6">
        <w:rPr>
          <w:rtl/>
          <w:lang w:val="fr-CH"/>
        </w:rPr>
        <w:t>ويُرسَل استبيان لتقييم التقدم المحرز والاحتياجات إلى جميع المراكز الوطنية لدعم التكنولوجيا والابتكار، ويُحلَّل الوضع الفعلي على أرض الواقع بناءً على ردودهم.</w:t>
      </w:r>
      <w:r w:rsidR="003029F6" w:rsidRPr="003029F6">
        <w:rPr>
          <w:rFonts w:hint="cs"/>
          <w:rtl/>
          <w:lang w:val="fr-CH"/>
        </w:rPr>
        <w:t xml:space="preserve"> و</w:t>
      </w:r>
      <w:r w:rsidR="003029F6" w:rsidRPr="003029F6">
        <w:rPr>
          <w:rtl/>
          <w:lang w:val="fr-CH"/>
        </w:rPr>
        <w:t xml:space="preserve"> </w:t>
      </w:r>
      <w:proofErr w:type="gramStart"/>
      <w:r w:rsidR="003029F6" w:rsidRPr="003029F6">
        <w:rPr>
          <w:rtl/>
          <w:lang w:val="fr-CH"/>
        </w:rPr>
        <w:t>حدَّد</w:t>
      </w:r>
      <w:proofErr w:type="gramEnd"/>
      <w:r w:rsidR="003029F6" w:rsidRPr="003029F6">
        <w:rPr>
          <w:rtl/>
          <w:lang w:val="fr-CH"/>
        </w:rPr>
        <w:t xml:space="preserve"> برنامج مراكز دعم التكنولوجيا والابتكار ثلاثة مستويات للاستدامة، هي: </w:t>
      </w:r>
      <w:r w:rsidR="00162803">
        <w:rPr>
          <w:rFonts w:hint="cs"/>
          <w:rtl/>
          <w:lang w:val="fr-CH"/>
        </w:rPr>
        <w:t>"1"</w:t>
      </w:r>
      <w:r w:rsidR="003029F6" w:rsidRPr="003029F6">
        <w:rPr>
          <w:rtl/>
          <w:lang w:val="fr-CH"/>
        </w:rPr>
        <w:t xml:space="preserve"> إضفاء الطابع المؤسسي على مركز دعم التكنولوجيا والابتكار</w:t>
      </w:r>
      <w:r w:rsidR="003029F6" w:rsidRPr="003029F6">
        <w:rPr>
          <w:rFonts w:hint="cs"/>
          <w:rtl/>
          <w:lang w:val="fr-CH"/>
        </w:rPr>
        <w:t xml:space="preserve">؛ </w:t>
      </w:r>
      <w:r w:rsidR="00162803">
        <w:rPr>
          <w:rFonts w:hint="cs"/>
          <w:rtl/>
          <w:lang w:val="fr-CH"/>
        </w:rPr>
        <w:t>"2"</w:t>
      </w:r>
      <w:r w:rsidR="003029F6" w:rsidRPr="003029F6">
        <w:rPr>
          <w:rtl/>
          <w:lang w:val="fr-CH"/>
        </w:rPr>
        <w:t xml:space="preserve"> وبدء عملياته</w:t>
      </w:r>
      <w:r w:rsidR="003029F6" w:rsidRPr="003029F6">
        <w:rPr>
          <w:rFonts w:hint="cs"/>
          <w:rtl/>
          <w:lang w:val="fr-CH"/>
        </w:rPr>
        <w:t>؛</w:t>
      </w:r>
      <w:r w:rsidR="003029F6" w:rsidRPr="003029F6">
        <w:rPr>
          <w:rtl/>
          <w:lang w:val="fr-CH"/>
        </w:rPr>
        <w:t xml:space="preserve"> </w:t>
      </w:r>
      <w:r w:rsidR="00162803">
        <w:rPr>
          <w:rFonts w:hint="cs"/>
          <w:rtl/>
          <w:lang w:val="fr-CH"/>
        </w:rPr>
        <w:t>"3"</w:t>
      </w:r>
      <w:r w:rsidR="003029F6" w:rsidRPr="003029F6">
        <w:rPr>
          <w:rFonts w:hint="cs"/>
          <w:rtl/>
          <w:lang w:val="fr-CH"/>
        </w:rPr>
        <w:t xml:space="preserve"> </w:t>
      </w:r>
      <w:r w:rsidR="003029F6" w:rsidRPr="003029F6">
        <w:rPr>
          <w:rtl/>
          <w:lang w:val="fr-CH"/>
        </w:rPr>
        <w:t>وتقديم خدمات ذات قيمة مضافة</w:t>
      </w:r>
      <w:r w:rsidRPr="003029F6">
        <w:rPr>
          <w:rtl/>
          <w:lang w:val="fr-CH"/>
        </w:rPr>
        <w:t xml:space="preserve">. </w:t>
      </w:r>
      <w:r w:rsidR="003029F6" w:rsidRPr="003029F6">
        <w:rPr>
          <w:rFonts w:hint="cs"/>
          <w:rtl/>
          <w:lang w:val="fr-CH"/>
        </w:rPr>
        <w:t xml:space="preserve">وتُكمّل </w:t>
      </w:r>
      <w:r w:rsidR="003029F6" w:rsidRPr="003029F6">
        <w:rPr>
          <w:rtl/>
          <w:lang w:val="fr-CH"/>
        </w:rPr>
        <w:t xml:space="preserve">المنصة الإلكترونية </w:t>
      </w:r>
      <w:r w:rsidR="003029F6" w:rsidRPr="003029F6">
        <w:rPr>
          <w:lang w:val="fr-CH"/>
        </w:rPr>
        <w:t>eTISC</w:t>
      </w:r>
      <w:r w:rsidRPr="003029F6">
        <w:rPr>
          <w:rtl/>
          <w:lang w:val="fr-CH"/>
        </w:rPr>
        <w:t xml:space="preserve"> </w:t>
      </w:r>
      <w:r w:rsidR="003029F6" w:rsidRPr="003029F6">
        <w:rPr>
          <w:rtl/>
          <w:lang w:val="fr-CH"/>
        </w:rPr>
        <w:t>مراكز دعم التكنولوجيا والابتكار</w:t>
      </w:r>
      <w:r w:rsidR="003029F6" w:rsidRPr="003029F6">
        <w:rPr>
          <w:rFonts w:hint="cs"/>
          <w:rtl/>
          <w:lang w:val="fr-CH"/>
        </w:rPr>
        <w:t xml:space="preserve">، </w:t>
      </w:r>
      <w:r w:rsidRPr="003029F6">
        <w:rPr>
          <w:rtl/>
          <w:lang w:val="fr-CH"/>
        </w:rPr>
        <w:t xml:space="preserve">وهي عبارة عن شبكة اجتماعية </w:t>
      </w:r>
      <w:r w:rsidR="003029F6" w:rsidRPr="003029F6">
        <w:rPr>
          <w:rtl/>
          <w:lang w:val="fr-CH"/>
        </w:rPr>
        <w:t>تمكن أعضاء مراكز دعم التكنولوجيا والابتكار عبر العالم من التعاون وتبادل المعلومات واغتنام فرص تعلّم جديدة.</w:t>
      </w:r>
    </w:p>
    <w:p w:rsidR="007074C6" w:rsidRPr="003B685D" w:rsidRDefault="00B40464" w:rsidP="003B685D">
      <w:pPr>
        <w:pStyle w:val="Heading4"/>
      </w:pPr>
      <w:r w:rsidRPr="008508E2">
        <w:rPr>
          <w:rFonts w:hint="cs"/>
          <w:rtl/>
        </w:rPr>
        <w:t>الأدوات</w:t>
      </w:r>
    </w:p>
    <w:p w:rsidR="007074C6" w:rsidRDefault="00DF62D3" w:rsidP="003B685D">
      <w:pPr>
        <w:pStyle w:val="Heading4"/>
        <w:rPr>
          <w:rtl/>
        </w:rPr>
      </w:pPr>
      <w:r>
        <w:rPr>
          <w:rFonts w:hint="cs"/>
          <w:rtl/>
        </w:rPr>
        <w:t>نظام</w:t>
      </w:r>
      <w:r w:rsidR="00B40464" w:rsidRPr="008508E2">
        <w:rPr>
          <w:rFonts w:hint="cs"/>
          <w:rtl/>
        </w:rPr>
        <w:t xml:space="preserve"> الويبو لإدارة الملكية الصناعية</w:t>
      </w:r>
    </w:p>
    <w:p w:rsidR="003B685D" w:rsidRDefault="007227B6" w:rsidP="009832C6">
      <w:pPr>
        <w:pStyle w:val="NumberedParaAR"/>
        <w:rPr>
          <w:lang w:val="fr-CH"/>
        </w:rPr>
      </w:pPr>
      <w:r w:rsidRPr="007227B6">
        <w:rPr>
          <w:rtl/>
          <w:lang w:val="fr-CH"/>
        </w:rPr>
        <w:t>نظام الويبو لإدارة الملكية الصناعية (</w:t>
      </w:r>
      <w:r>
        <w:rPr>
          <w:rFonts w:hint="cs"/>
          <w:rtl/>
          <w:lang w:val="fr-CH"/>
        </w:rPr>
        <w:t>الإباس</w:t>
      </w:r>
      <w:r w:rsidRPr="007227B6">
        <w:rPr>
          <w:rtl/>
          <w:lang w:val="fr-CH"/>
        </w:rPr>
        <w:t xml:space="preserve">) هو </w:t>
      </w:r>
      <w:r>
        <w:rPr>
          <w:rFonts w:hint="cs"/>
          <w:rtl/>
          <w:lang w:val="fr-CH"/>
        </w:rPr>
        <w:t>حجر الأساس في</w:t>
      </w:r>
      <w:r w:rsidRPr="007227B6">
        <w:rPr>
          <w:rtl/>
          <w:lang w:val="fr-CH"/>
        </w:rPr>
        <w:t xml:space="preserve"> </w:t>
      </w:r>
      <w:r w:rsidRPr="007227B6">
        <w:rPr>
          <w:rFonts w:hint="cs"/>
          <w:rtl/>
          <w:lang w:val="fr-CH"/>
        </w:rPr>
        <w:t>م</w:t>
      </w:r>
      <w:r w:rsidRPr="007227B6">
        <w:rPr>
          <w:rtl/>
          <w:lang w:val="fr-CH"/>
        </w:rPr>
        <w:t xml:space="preserve">جموعة </w:t>
      </w:r>
      <w:r w:rsidRPr="007227B6">
        <w:rPr>
          <w:rFonts w:hint="cs"/>
          <w:rtl/>
          <w:lang w:val="fr-CH"/>
        </w:rPr>
        <w:t>تطبيقات</w:t>
      </w:r>
      <w:r w:rsidRPr="007227B6">
        <w:rPr>
          <w:rtl/>
          <w:lang w:val="fr-CH"/>
        </w:rPr>
        <w:t xml:space="preserve"> الويبو</w:t>
      </w:r>
      <w:r w:rsidRPr="007227B6">
        <w:rPr>
          <w:rFonts w:hint="cs"/>
          <w:rtl/>
          <w:lang w:val="fr-CH"/>
        </w:rPr>
        <w:t xml:space="preserve"> المكتبية</w:t>
      </w:r>
      <w:r w:rsidRPr="007227B6">
        <w:rPr>
          <w:rtl/>
          <w:lang w:val="fr-CH"/>
        </w:rPr>
        <w:t xml:space="preserve"> للملكية الفكرية </w:t>
      </w:r>
      <w:r>
        <w:rPr>
          <w:rtl/>
          <w:lang w:val="fr-CH"/>
        </w:rPr>
        <w:t xml:space="preserve">الويبو. </w:t>
      </w:r>
      <w:r>
        <w:rPr>
          <w:rFonts w:hint="cs"/>
          <w:rtl/>
          <w:lang w:val="fr-CH"/>
        </w:rPr>
        <w:t>فهو يقدم الدعم في مجال</w:t>
      </w:r>
      <w:r w:rsidRPr="007227B6">
        <w:rPr>
          <w:rtl/>
          <w:lang w:val="fr-CH"/>
        </w:rPr>
        <w:t xml:space="preserve"> معالجة </w:t>
      </w:r>
      <w:r>
        <w:rPr>
          <w:rFonts w:hint="cs"/>
          <w:rtl/>
          <w:lang w:val="fr-CH"/>
        </w:rPr>
        <w:t>ال</w:t>
      </w:r>
      <w:r w:rsidRPr="007227B6">
        <w:rPr>
          <w:rtl/>
          <w:lang w:val="fr-CH"/>
        </w:rPr>
        <w:t xml:space="preserve">براءات والعلامات التجارية </w:t>
      </w:r>
      <w:r>
        <w:rPr>
          <w:rFonts w:hint="cs"/>
          <w:rtl/>
          <w:lang w:val="fr-CH"/>
        </w:rPr>
        <w:t>والتصاميم</w:t>
      </w:r>
      <w:r w:rsidRPr="007227B6">
        <w:rPr>
          <w:rtl/>
          <w:lang w:val="fr-CH"/>
        </w:rPr>
        <w:t xml:space="preserve"> الصناعية </w:t>
      </w:r>
      <w:r>
        <w:rPr>
          <w:rFonts w:hint="cs"/>
          <w:rtl/>
          <w:lang w:val="fr-CH"/>
        </w:rPr>
        <w:t>منذ إيداعها إلى غاية حصولها</w:t>
      </w:r>
      <w:r w:rsidRPr="007227B6">
        <w:rPr>
          <w:rtl/>
          <w:lang w:val="fr-CH"/>
        </w:rPr>
        <w:t xml:space="preserve"> </w:t>
      </w:r>
      <w:r>
        <w:rPr>
          <w:rFonts w:hint="cs"/>
          <w:rtl/>
          <w:lang w:val="fr-CH"/>
        </w:rPr>
        <w:t>على</w:t>
      </w:r>
      <w:r w:rsidRPr="007227B6">
        <w:rPr>
          <w:rtl/>
          <w:lang w:val="fr-CH"/>
        </w:rPr>
        <w:t xml:space="preserve"> الحقوق </w:t>
      </w:r>
      <w:r>
        <w:rPr>
          <w:rFonts w:hint="cs"/>
          <w:rtl/>
          <w:lang w:val="fr-CH"/>
        </w:rPr>
        <w:t>و</w:t>
      </w:r>
      <w:r w:rsidRPr="007227B6">
        <w:rPr>
          <w:rtl/>
          <w:lang w:val="fr-CH"/>
        </w:rPr>
        <w:t>مرحلة ما بعد النشر</w:t>
      </w:r>
      <w:r>
        <w:rPr>
          <w:rFonts w:hint="cs"/>
          <w:rtl/>
          <w:lang w:val="fr-CH"/>
        </w:rPr>
        <w:t>. و</w:t>
      </w:r>
      <w:r w:rsidRPr="007227B6">
        <w:rPr>
          <w:rtl/>
          <w:lang w:val="fr-CH"/>
        </w:rPr>
        <w:t xml:space="preserve">نظام </w:t>
      </w:r>
      <w:r>
        <w:rPr>
          <w:rFonts w:hint="cs"/>
          <w:rtl/>
          <w:lang w:val="fr-CH"/>
        </w:rPr>
        <w:t>الإباس</w:t>
      </w:r>
      <w:r w:rsidRPr="007227B6">
        <w:rPr>
          <w:rtl/>
          <w:lang w:val="fr-CH"/>
        </w:rPr>
        <w:t xml:space="preserve"> </w:t>
      </w:r>
      <w:r>
        <w:rPr>
          <w:rtl/>
          <w:lang w:val="fr-CH"/>
        </w:rPr>
        <w:t>هو نظام قائم على سير العمل</w:t>
      </w:r>
      <w:r>
        <w:rPr>
          <w:rFonts w:hint="cs"/>
          <w:rtl/>
          <w:lang w:val="fr-CH"/>
        </w:rPr>
        <w:t xml:space="preserve">، وهو نظام </w:t>
      </w:r>
      <w:r>
        <w:rPr>
          <w:rtl/>
          <w:lang w:val="fr-CH"/>
        </w:rPr>
        <w:t xml:space="preserve">قابل </w:t>
      </w:r>
      <w:r w:rsidR="00DD2D95">
        <w:rPr>
          <w:rFonts w:hint="cs"/>
          <w:rtl/>
          <w:lang w:val="fr-CH"/>
        </w:rPr>
        <w:t>للتكييف</w:t>
      </w:r>
      <w:r>
        <w:rPr>
          <w:rtl/>
          <w:lang w:val="fr-CH"/>
        </w:rPr>
        <w:t xml:space="preserve"> بالكامل </w:t>
      </w:r>
      <w:r>
        <w:rPr>
          <w:rFonts w:hint="cs"/>
          <w:rtl/>
          <w:lang w:val="fr-CH"/>
        </w:rPr>
        <w:t>وفقاً ل</w:t>
      </w:r>
      <w:r w:rsidRPr="007227B6">
        <w:rPr>
          <w:rtl/>
          <w:lang w:val="fr-CH"/>
        </w:rPr>
        <w:t>لمتطلبات والإطار القانوني لكل مكتب من مكاتب الملكية الفكرية (</w:t>
      </w:r>
      <w:r w:rsidRPr="007227B6">
        <w:rPr>
          <w:rFonts w:hint="cs"/>
          <w:rtl/>
          <w:lang w:val="fr-CH"/>
        </w:rPr>
        <w:t xml:space="preserve">يرد </w:t>
      </w:r>
      <w:r w:rsidR="009832C6">
        <w:rPr>
          <w:rFonts w:hint="cs"/>
          <w:rtl/>
          <w:lang w:val="fr-CH"/>
        </w:rPr>
        <w:t>شكل بياني</w:t>
      </w:r>
      <w:r>
        <w:rPr>
          <w:rFonts w:hint="cs"/>
          <w:rtl/>
          <w:lang w:val="fr-CH"/>
        </w:rPr>
        <w:t xml:space="preserve"> في</w:t>
      </w:r>
      <w:r w:rsidRPr="007227B6">
        <w:rPr>
          <w:rtl/>
          <w:lang w:val="fr-CH"/>
        </w:rPr>
        <w:t xml:space="preserve"> المرفق الثاني).</w:t>
      </w:r>
    </w:p>
    <w:p w:rsidR="007227B6" w:rsidRPr="00664265" w:rsidRDefault="007227B6" w:rsidP="00664265">
      <w:pPr>
        <w:pStyle w:val="NumberedParaAR"/>
        <w:rPr>
          <w:lang w:val="fr-CH"/>
        </w:rPr>
      </w:pPr>
      <w:r>
        <w:rPr>
          <w:rFonts w:hint="cs"/>
          <w:rtl/>
          <w:lang w:val="fr-CH"/>
        </w:rPr>
        <w:t xml:space="preserve">ومن بين </w:t>
      </w:r>
      <w:r w:rsidRPr="007227B6">
        <w:rPr>
          <w:rtl/>
          <w:lang w:val="fr-CH"/>
        </w:rPr>
        <w:t>ميزات</w:t>
      </w:r>
      <w:r>
        <w:rPr>
          <w:rFonts w:hint="cs"/>
          <w:rtl/>
          <w:lang w:val="fr-CH"/>
        </w:rPr>
        <w:t>ه</w:t>
      </w:r>
      <w:r w:rsidRPr="007227B6">
        <w:rPr>
          <w:rtl/>
          <w:lang w:val="fr-CH"/>
        </w:rPr>
        <w:t xml:space="preserve"> الرئيسية ما يلي:</w:t>
      </w:r>
    </w:p>
    <w:p w:rsidR="007227B6" w:rsidRPr="007227B6" w:rsidRDefault="00DD2D95" w:rsidP="007A34A5">
      <w:pPr>
        <w:pStyle w:val="NumberedParaAR"/>
        <w:numPr>
          <w:ilvl w:val="2"/>
          <w:numId w:val="2"/>
        </w:numPr>
        <w:ind w:left="567"/>
        <w:rPr>
          <w:lang w:val="fr-CH"/>
        </w:rPr>
      </w:pPr>
      <w:r>
        <w:rPr>
          <w:rFonts w:hint="cs"/>
          <w:rtl/>
          <w:lang w:val="fr-CH"/>
        </w:rPr>
        <w:t>قابلية تكييف</w:t>
      </w:r>
      <w:r w:rsidR="007227B6" w:rsidRPr="007227B6">
        <w:rPr>
          <w:rtl/>
          <w:lang w:val="fr-CH"/>
        </w:rPr>
        <w:t xml:space="preserve"> سير </w:t>
      </w:r>
      <w:r>
        <w:rPr>
          <w:rFonts w:hint="cs"/>
          <w:rtl/>
          <w:lang w:val="fr-CH"/>
        </w:rPr>
        <w:t>ال</w:t>
      </w:r>
      <w:r w:rsidR="007227B6" w:rsidRPr="007227B6">
        <w:rPr>
          <w:rtl/>
          <w:lang w:val="fr-CH"/>
        </w:rPr>
        <w:t>عمل لأتمتة العمليات القانونية والإدارية لمكتب الملكية الفكرية.</w:t>
      </w:r>
    </w:p>
    <w:p w:rsidR="007227B6" w:rsidRPr="007227B6" w:rsidRDefault="00F342FB" w:rsidP="00F1204A">
      <w:pPr>
        <w:pStyle w:val="NumberedParaAR"/>
        <w:numPr>
          <w:ilvl w:val="2"/>
          <w:numId w:val="2"/>
        </w:numPr>
        <w:ind w:left="567"/>
        <w:rPr>
          <w:lang w:val="fr-CH"/>
        </w:rPr>
      </w:pPr>
      <w:r>
        <w:rPr>
          <w:rFonts w:hint="cs"/>
          <w:rtl/>
          <w:lang w:val="fr-CH"/>
        </w:rPr>
        <w:t>قابلية تغيير الإعدادات</w:t>
      </w:r>
      <w:r w:rsidR="007227B6" w:rsidRPr="007227B6">
        <w:rPr>
          <w:rtl/>
          <w:lang w:val="fr-CH"/>
        </w:rPr>
        <w:t xml:space="preserve"> لدعم جميع </w:t>
      </w:r>
      <w:r>
        <w:rPr>
          <w:rtl/>
          <w:lang w:val="fr-CH"/>
        </w:rPr>
        <w:t xml:space="preserve">طلبات الخدمات الواردة (طلب جديد، وثائق لاحقة، تجديد، </w:t>
      </w:r>
      <w:r w:rsidR="00406C0B">
        <w:rPr>
          <w:rFonts w:hint="cs"/>
          <w:rtl/>
          <w:lang w:val="fr-CH"/>
        </w:rPr>
        <w:t>تنازل</w:t>
      </w:r>
      <w:r>
        <w:rPr>
          <w:rtl/>
          <w:lang w:val="fr-CH"/>
        </w:rPr>
        <w:t xml:space="preserve">، </w:t>
      </w:r>
      <w:r w:rsidR="00406C0B">
        <w:rPr>
          <w:rFonts w:hint="cs"/>
          <w:rtl/>
          <w:lang w:val="fr-CH"/>
        </w:rPr>
        <w:t>تغيير</w:t>
      </w:r>
      <w:r w:rsidR="007227B6" w:rsidRPr="007227B6">
        <w:rPr>
          <w:rtl/>
          <w:lang w:val="fr-CH"/>
        </w:rPr>
        <w:t xml:space="preserve">، </w:t>
      </w:r>
      <w:r w:rsidR="00F1204A">
        <w:rPr>
          <w:rFonts w:hint="cs"/>
          <w:rtl/>
          <w:lang w:val="fr-CH"/>
        </w:rPr>
        <w:t>الخ</w:t>
      </w:r>
      <w:r w:rsidR="007227B6" w:rsidRPr="007227B6">
        <w:rPr>
          <w:rtl/>
          <w:lang w:val="fr-CH"/>
        </w:rPr>
        <w:t xml:space="preserve">) وجميع </w:t>
      </w:r>
      <w:proofErr w:type="spellStart"/>
      <w:r w:rsidR="007227B6" w:rsidRPr="007227B6">
        <w:rPr>
          <w:rtl/>
          <w:lang w:val="fr-CH"/>
        </w:rPr>
        <w:t>الإخطارات</w:t>
      </w:r>
      <w:proofErr w:type="spellEnd"/>
      <w:r w:rsidR="007227B6" w:rsidRPr="007227B6">
        <w:rPr>
          <w:rtl/>
          <w:lang w:val="fr-CH"/>
        </w:rPr>
        <w:t xml:space="preserve"> والشهادات الصادرة.</w:t>
      </w:r>
    </w:p>
    <w:p w:rsidR="007227B6" w:rsidRPr="007227B6" w:rsidRDefault="007227B6" w:rsidP="007A34A5">
      <w:pPr>
        <w:pStyle w:val="NumberedParaAR"/>
        <w:numPr>
          <w:ilvl w:val="2"/>
          <w:numId w:val="2"/>
        </w:numPr>
        <w:ind w:left="567"/>
        <w:rPr>
          <w:lang w:val="fr-CH"/>
        </w:rPr>
      </w:pPr>
      <w:r w:rsidRPr="007227B6">
        <w:rPr>
          <w:rtl/>
          <w:lang w:val="fr-CH"/>
        </w:rPr>
        <w:t>وظيفة إدارة المنشورات من أجل مراقبة ال</w:t>
      </w:r>
      <w:r w:rsidR="00F342FB">
        <w:rPr>
          <w:rtl/>
          <w:lang w:val="fr-CH"/>
        </w:rPr>
        <w:t>جريدة الرسمية/</w:t>
      </w:r>
      <w:r w:rsidR="00F342FB">
        <w:rPr>
          <w:rFonts w:hint="cs"/>
          <w:rtl/>
          <w:lang w:val="fr-CH"/>
        </w:rPr>
        <w:t>المجلة</w:t>
      </w:r>
      <w:r w:rsidR="00D43D1A" w:rsidRPr="00D43D1A">
        <w:rPr>
          <w:rtl/>
          <w:lang w:val="fr-CH"/>
        </w:rPr>
        <w:t xml:space="preserve"> </w:t>
      </w:r>
      <w:r w:rsidR="00D43D1A" w:rsidRPr="007227B6">
        <w:rPr>
          <w:rtl/>
          <w:lang w:val="fr-CH"/>
        </w:rPr>
        <w:t>وتنسيق</w:t>
      </w:r>
      <w:r w:rsidR="00D43D1A">
        <w:rPr>
          <w:rFonts w:hint="cs"/>
          <w:rtl/>
          <w:lang w:val="fr-CH"/>
        </w:rPr>
        <w:t xml:space="preserve"> شكلها</w:t>
      </w:r>
      <w:r w:rsidRPr="007227B6">
        <w:rPr>
          <w:rtl/>
          <w:lang w:val="fr-CH"/>
        </w:rPr>
        <w:t>.</w:t>
      </w:r>
    </w:p>
    <w:p w:rsidR="007227B6" w:rsidRPr="007227B6" w:rsidRDefault="007227B6" w:rsidP="007A34A5">
      <w:pPr>
        <w:pStyle w:val="NumberedParaAR"/>
        <w:numPr>
          <w:ilvl w:val="2"/>
          <w:numId w:val="2"/>
        </w:numPr>
        <w:ind w:left="567"/>
        <w:rPr>
          <w:lang w:val="fr-CH"/>
        </w:rPr>
      </w:pPr>
      <w:r w:rsidRPr="007227B6">
        <w:rPr>
          <w:rtl/>
          <w:lang w:val="fr-CH"/>
        </w:rPr>
        <w:t>أدوات بحث مرنة وقوية</w:t>
      </w:r>
      <w:r w:rsidR="00D43D1A">
        <w:rPr>
          <w:rFonts w:hint="cs"/>
          <w:rtl/>
          <w:lang w:val="fr-CH"/>
        </w:rPr>
        <w:t>،</w:t>
      </w:r>
      <w:r w:rsidRPr="007227B6">
        <w:rPr>
          <w:rtl/>
          <w:lang w:val="fr-CH"/>
        </w:rPr>
        <w:t xml:space="preserve"> بما في ذلك عمليات البحث</w:t>
      </w:r>
      <w:r w:rsidR="00D43D1A">
        <w:rPr>
          <w:rFonts w:hint="cs"/>
          <w:rtl/>
          <w:lang w:val="fr-CH"/>
        </w:rPr>
        <w:t xml:space="preserve"> القائمة</w:t>
      </w:r>
      <w:r w:rsidRPr="007227B6">
        <w:rPr>
          <w:rtl/>
          <w:lang w:val="fr-CH"/>
        </w:rPr>
        <w:t xml:space="preserve"> </w:t>
      </w:r>
      <w:r w:rsidR="00D43D1A">
        <w:rPr>
          <w:rFonts w:hint="cs"/>
          <w:rtl/>
          <w:lang w:val="fr-CH"/>
        </w:rPr>
        <w:t xml:space="preserve">على التسجيلات </w:t>
      </w:r>
      <w:r w:rsidR="00D43D1A">
        <w:rPr>
          <w:rtl/>
          <w:lang w:val="fr-CH"/>
        </w:rPr>
        <w:t>الصوت</w:t>
      </w:r>
      <w:r w:rsidR="00D43D1A">
        <w:rPr>
          <w:rFonts w:hint="cs"/>
          <w:rtl/>
          <w:lang w:val="fr-CH"/>
        </w:rPr>
        <w:t>ية</w:t>
      </w:r>
      <w:r w:rsidR="00D43D1A">
        <w:rPr>
          <w:rtl/>
          <w:lang w:val="fr-CH"/>
        </w:rPr>
        <w:t xml:space="preserve"> والنصوص والتصنيف</w:t>
      </w:r>
      <w:r w:rsidR="00D43D1A">
        <w:rPr>
          <w:rFonts w:hint="cs"/>
          <w:rtl/>
          <w:lang w:val="fr-CH"/>
        </w:rPr>
        <w:t>ات</w:t>
      </w:r>
      <w:r w:rsidRPr="007227B6">
        <w:rPr>
          <w:rtl/>
          <w:lang w:val="fr-CH"/>
        </w:rPr>
        <w:t xml:space="preserve"> (باستخدام تصنيف نيس أو التصنيف الدولي للبراءات أو </w:t>
      </w:r>
      <w:r w:rsidR="00D43D1A">
        <w:rPr>
          <w:rFonts w:hint="cs"/>
          <w:rtl/>
          <w:lang w:val="fr-CH"/>
        </w:rPr>
        <w:t xml:space="preserve">تصنيف </w:t>
      </w:r>
      <w:r w:rsidRPr="007227B6">
        <w:rPr>
          <w:rtl/>
          <w:lang w:val="fr-CH"/>
        </w:rPr>
        <w:t>فيينا أو</w:t>
      </w:r>
      <w:r w:rsidR="00D43D1A">
        <w:rPr>
          <w:rFonts w:hint="cs"/>
          <w:rtl/>
          <w:lang w:val="fr-CH"/>
        </w:rPr>
        <w:t xml:space="preserve"> تصنيف</w:t>
      </w:r>
      <w:r w:rsidRPr="007227B6">
        <w:rPr>
          <w:rtl/>
          <w:lang w:val="fr-CH"/>
        </w:rPr>
        <w:t xml:space="preserve"> لوكارنو).</w:t>
      </w:r>
    </w:p>
    <w:p w:rsidR="007227B6" w:rsidRPr="007227B6" w:rsidRDefault="00D43D1A" w:rsidP="007A34A5">
      <w:pPr>
        <w:pStyle w:val="NumberedParaAR"/>
        <w:numPr>
          <w:ilvl w:val="2"/>
          <w:numId w:val="2"/>
        </w:numPr>
        <w:ind w:left="567"/>
        <w:rPr>
          <w:lang w:val="fr-CH"/>
        </w:rPr>
      </w:pPr>
      <w:r>
        <w:rPr>
          <w:rFonts w:hint="cs"/>
          <w:rtl/>
          <w:lang w:val="fr-CH"/>
        </w:rPr>
        <w:t>نظام مدمج</w:t>
      </w:r>
      <w:r w:rsidR="007227B6" w:rsidRPr="007227B6">
        <w:rPr>
          <w:rtl/>
          <w:lang w:val="fr-CH"/>
        </w:rPr>
        <w:t xml:space="preserve"> مع أنظمة الملكية الفكرية العالمية (</w:t>
      </w:r>
      <w:r>
        <w:rPr>
          <w:rFonts w:hint="cs"/>
          <w:rtl/>
          <w:lang w:val="fr-CH"/>
        </w:rPr>
        <w:t xml:space="preserve">نظام </w:t>
      </w:r>
      <w:r w:rsidR="007227B6" w:rsidRPr="007227B6">
        <w:rPr>
          <w:rtl/>
          <w:lang w:val="fr-CH"/>
        </w:rPr>
        <w:t xml:space="preserve">مدريد ونظام معاهدة التعاون بشأن البراءات) لاستقبال الإخطارات أو </w:t>
      </w:r>
      <w:r w:rsidRPr="00D43D1A">
        <w:rPr>
          <w:rtl/>
          <w:lang w:val="fr-CH"/>
        </w:rPr>
        <w:t>البراءات التي تدخل المرحلة الوطنية</w:t>
      </w:r>
      <w:r>
        <w:rPr>
          <w:rFonts w:hint="cs"/>
          <w:rtl/>
          <w:lang w:val="fr-CH"/>
        </w:rPr>
        <w:t>، ومعالجتها</w:t>
      </w:r>
      <w:r w:rsidR="007227B6" w:rsidRPr="007227B6">
        <w:rPr>
          <w:rtl/>
          <w:lang w:val="fr-CH"/>
        </w:rPr>
        <w:t>.</w:t>
      </w:r>
    </w:p>
    <w:p w:rsidR="007227B6" w:rsidRPr="007227B6" w:rsidRDefault="00A7058B" w:rsidP="007A34A5">
      <w:pPr>
        <w:pStyle w:val="NumberedParaAR"/>
        <w:numPr>
          <w:ilvl w:val="2"/>
          <w:numId w:val="2"/>
        </w:numPr>
        <w:ind w:left="567"/>
        <w:rPr>
          <w:lang w:val="fr-CH"/>
        </w:rPr>
      </w:pPr>
      <w:r>
        <w:rPr>
          <w:rFonts w:hint="cs"/>
          <w:rtl/>
          <w:lang w:val="fr-CH"/>
        </w:rPr>
        <w:t>دعامة</w:t>
      </w:r>
      <w:r w:rsidR="007227B6" w:rsidRPr="007227B6">
        <w:rPr>
          <w:rtl/>
          <w:lang w:val="fr-CH"/>
        </w:rPr>
        <w:t xml:space="preserve"> </w:t>
      </w:r>
      <w:r>
        <w:rPr>
          <w:rFonts w:hint="cs"/>
          <w:rtl/>
          <w:lang w:val="fr-CH"/>
        </w:rPr>
        <w:t>لل</w:t>
      </w:r>
      <w:r w:rsidRPr="00A7058B">
        <w:rPr>
          <w:rtl/>
          <w:lang w:val="fr-CH"/>
        </w:rPr>
        <w:t xml:space="preserve">إدارة </w:t>
      </w:r>
      <w:r>
        <w:rPr>
          <w:rFonts w:hint="cs"/>
          <w:rtl/>
          <w:lang w:val="fr-CH"/>
        </w:rPr>
        <w:t>ال</w:t>
      </w:r>
      <w:r w:rsidRPr="00A7058B">
        <w:rPr>
          <w:rtl/>
          <w:lang w:val="fr-CH"/>
        </w:rPr>
        <w:t xml:space="preserve">إلكترونية </w:t>
      </w:r>
      <w:r>
        <w:rPr>
          <w:rFonts w:hint="cs"/>
          <w:rtl/>
          <w:lang w:val="fr-CH"/>
        </w:rPr>
        <w:t>ال</w:t>
      </w:r>
      <w:r w:rsidRPr="00A7058B">
        <w:rPr>
          <w:rtl/>
          <w:lang w:val="fr-CH"/>
        </w:rPr>
        <w:t xml:space="preserve">شاملة للسجلات </w:t>
      </w:r>
      <w:r w:rsidR="007227B6" w:rsidRPr="007227B6">
        <w:rPr>
          <w:rtl/>
          <w:lang w:val="fr-CH"/>
        </w:rPr>
        <w:t xml:space="preserve">أو </w:t>
      </w:r>
      <w:r>
        <w:rPr>
          <w:rFonts w:hint="cs"/>
          <w:rtl/>
          <w:lang w:val="fr-CH"/>
        </w:rPr>
        <w:t>ل</w:t>
      </w:r>
      <w:r w:rsidR="007227B6" w:rsidRPr="007227B6">
        <w:rPr>
          <w:rtl/>
          <w:lang w:val="fr-CH"/>
        </w:rPr>
        <w:t>تتبع الملفات الورقية.</w:t>
      </w:r>
    </w:p>
    <w:p w:rsidR="007227B6" w:rsidRPr="007227B6" w:rsidRDefault="00A7058B" w:rsidP="007A34A5">
      <w:pPr>
        <w:pStyle w:val="NumberedParaAR"/>
        <w:numPr>
          <w:ilvl w:val="2"/>
          <w:numId w:val="2"/>
        </w:numPr>
        <w:ind w:left="567"/>
        <w:rPr>
          <w:lang w:val="fr-CH"/>
        </w:rPr>
      </w:pPr>
      <w:r>
        <w:rPr>
          <w:rtl/>
          <w:lang w:val="fr-CH"/>
        </w:rPr>
        <w:t>دع</w:t>
      </w:r>
      <w:r>
        <w:rPr>
          <w:rFonts w:hint="cs"/>
          <w:rtl/>
          <w:lang w:val="fr-CH"/>
        </w:rPr>
        <w:t>امة</w:t>
      </w:r>
      <w:r w:rsidR="007227B6" w:rsidRPr="007227B6">
        <w:rPr>
          <w:rtl/>
          <w:lang w:val="fr-CH"/>
        </w:rPr>
        <w:t xml:space="preserve"> </w:t>
      </w:r>
      <w:r>
        <w:rPr>
          <w:rFonts w:hint="cs"/>
          <w:rtl/>
          <w:lang w:val="fr-CH"/>
        </w:rPr>
        <w:t xml:space="preserve">لاستخدام </w:t>
      </w:r>
      <w:r w:rsidR="007227B6" w:rsidRPr="007227B6">
        <w:rPr>
          <w:rtl/>
          <w:lang w:val="fr-CH"/>
        </w:rPr>
        <w:t xml:space="preserve">لغات </w:t>
      </w:r>
      <w:r>
        <w:rPr>
          <w:rFonts w:hint="cs"/>
          <w:rtl/>
          <w:lang w:val="fr-CH"/>
        </w:rPr>
        <w:t>وأبجديات</w:t>
      </w:r>
      <w:r w:rsidR="007227B6" w:rsidRPr="007227B6">
        <w:rPr>
          <w:rtl/>
          <w:lang w:val="fr-CH"/>
        </w:rPr>
        <w:t xml:space="preserve"> </w:t>
      </w:r>
      <w:r w:rsidRPr="007227B6">
        <w:rPr>
          <w:rtl/>
          <w:lang w:val="fr-CH"/>
        </w:rPr>
        <w:t xml:space="preserve">متعددة </w:t>
      </w:r>
      <w:r w:rsidR="007227B6" w:rsidRPr="007227B6">
        <w:rPr>
          <w:rtl/>
          <w:lang w:val="fr-CH"/>
        </w:rPr>
        <w:t xml:space="preserve">(بما في ذلك </w:t>
      </w:r>
      <w:r>
        <w:rPr>
          <w:rFonts w:hint="cs"/>
          <w:rtl/>
          <w:lang w:val="fr-CH"/>
        </w:rPr>
        <w:t>الأبجديات التي تُكتب</w:t>
      </w:r>
      <w:r w:rsidR="007227B6" w:rsidRPr="007227B6">
        <w:rPr>
          <w:rtl/>
          <w:lang w:val="fr-CH"/>
        </w:rPr>
        <w:t xml:space="preserve"> من اليمين إلى اليسار) </w:t>
      </w:r>
      <w:r w:rsidR="00056B62">
        <w:rPr>
          <w:rFonts w:hint="cs"/>
          <w:rtl/>
          <w:lang w:val="fr-CH"/>
        </w:rPr>
        <w:t xml:space="preserve">سواء </w:t>
      </w:r>
      <w:r>
        <w:rPr>
          <w:rFonts w:hint="cs"/>
          <w:rtl/>
          <w:lang w:val="fr-CH"/>
        </w:rPr>
        <w:t>فيما يتعلق</w:t>
      </w:r>
      <w:r w:rsidR="007227B6" w:rsidRPr="007227B6">
        <w:rPr>
          <w:rtl/>
          <w:lang w:val="fr-CH"/>
        </w:rPr>
        <w:t xml:space="preserve"> </w:t>
      </w:r>
      <w:r w:rsidR="00056B62">
        <w:rPr>
          <w:rFonts w:hint="cs"/>
          <w:rtl/>
          <w:lang w:val="fr-CH"/>
        </w:rPr>
        <w:t>ب</w:t>
      </w:r>
      <w:r w:rsidR="007227B6" w:rsidRPr="007227B6">
        <w:rPr>
          <w:rtl/>
          <w:lang w:val="fr-CH"/>
        </w:rPr>
        <w:t xml:space="preserve">تخزين البيانات </w:t>
      </w:r>
      <w:r w:rsidR="00056B62">
        <w:rPr>
          <w:rFonts w:hint="cs"/>
          <w:rtl/>
          <w:lang w:val="fr-CH"/>
        </w:rPr>
        <w:t>أ</w:t>
      </w:r>
      <w:r w:rsidR="007227B6" w:rsidRPr="007227B6">
        <w:rPr>
          <w:rtl/>
          <w:lang w:val="fr-CH"/>
        </w:rPr>
        <w:t>و</w:t>
      </w:r>
      <w:r w:rsidR="00056B62">
        <w:rPr>
          <w:rFonts w:hint="cs"/>
          <w:rtl/>
          <w:lang w:val="fr-CH"/>
        </w:rPr>
        <w:t xml:space="preserve"> </w:t>
      </w:r>
      <w:r w:rsidR="007227B6" w:rsidRPr="007227B6">
        <w:rPr>
          <w:rtl/>
          <w:lang w:val="fr-CH"/>
        </w:rPr>
        <w:t>عرضها.</w:t>
      </w:r>
    </w:p>
    <w:p w:rsidR="007227B6" w:rsidRPr="007227B6" w:rsidRDefault="008C57EE" w:rsidP="007A34A5">
      <w:pPr>
        <w:pStyle w:val="NumberedParaAR"/>
        <w:numPr>
          <w:ilvl w:val="2"/>
          <w:numId w:val="2"/>
        </w:numPr>
        <w:ind w:left="567"/>
        <w:rPr>
          <w:lang w:val="fr-CH"/>
        </w:rPr>
      </w:pPr>
      <w:r>
        <w:rPr>
          <w:rtl/>
          <w:lang w:val="fr-CH"/>
        </w:rPr>
        <w:t xml:space="preserve">نموذج </w:t>
      </w:r>
      <w:r w:rsidR="007227B6" w:rsidRPr="007227B6">
        <w:rPr>
          <w:rtl/>
          <w:lang w:val="fr-CH"/>
        </w:rPr>
        <w:t>أمن</w:t>
      </w:r>
      <w:r>
        <w:rPr>
          <w:rFonts w:hint="cs"/>
          <w:rtl/>
          <w:lang w:val="fr-CH"/>
        </w:rPr>
        <w:t>ي</w:t>
      </w:r>
      <w:r w:rsidR="007227B6" w:rsidRPr="007227B6">
        <w:rPr>
          <w:rtl/>
          <w:lang w:val="fr-CH"/>
        </w:rPr>
        <w:t xml:space="preserve"> للتحكم في </w:t>
      </w:r>
      <w:r>
        <w:rPr>
          <w:rFonts w:hint="cs"/>
          <w:rtl/>
          <w:lang w:val="fr-CH"/>
        </w:rPr>
        <w:t>النفاذ</w:t>
      </w:r>
      <w:r w:rsidR="007227B6" w:rsidRPr="007227B6">
        <w:rPr>
          <w:rtl/>
          <w:lang w:val="fr-CH"/>
        </w:rPr>
        <w:t xml:space="preserve"> إلى الوظائف أو الإجراءات </w:t>
      </w:r>
      <w:r>
        <w:rPr>
          <w:rFonts w:hint="cs"/>
          <w:rtl/>
          <w:lang w:val="fr-CH"/>
        </w:rPr>
        <w:t>وفقاً</w:t>
      </w:r>
      <w:r w:rsidR="007227B6" w:rsidRPr="007227B6">
        <w:rPr>
          <w:rtl/>
          <w:lang w:val="fr-CH"/>
        </w:rPr>
        <w:t xml:space="preserve"> </w:t>
      </w:r>
      <w:r>
        <w:rPr>
          <w:rFonts w:hint="cs"/>
          <w:rtl/>
          <w:lang w:val="fr-CH"/>
        </w:rPr>
        <w:t>ل</w:t>
      </w:r>
      <w:r w:rsidR="007227B6" w:rsidRPr="007227B6">
        <w:rPr>
          <w:rtl/>
          <w:lang w:val="fr-CH"/>
        </w:rPr>
        <w:t>دور المستخدم.</w:t>
      </w:r>
    </w:p>
    <w:p w:rsidR="007227B6" w:rsidRDefault="007227B6" w:rsidP="007A34A5">
      <w:pPr>
        <w:pStyle w:val="NumberedParaAR"/>
        <w:numPr>
          <w:ilvl w:val="2"/>
          <w:numId w:val="2"/>
        </w:numPr>
        <w:ind w:left="567"/>
        <w:rPr>
          <w:lang w:val="fr-CH"/>
        </w:rPr>
      </w:pPr>
      <w:r w:rsidRPr="007227B6">
        <w:rPr>
          <w:rtl/>
          <w:lang w:val="fr-CH"/>
        </w:rPr>
        <w:lastRenderedPageBreak/>
        <w:t xml:space="preserve">واجهة </w:t>
      </w:r>
      <w:r w:rsidR="008C57EE">
        <w:rPr>
          <w:rFonts w:hint="cs"/>
          <w:rtl/>
          <w:lang w:val="fr-CH"/>
        </w:rPr>
        <w:t>تطبيق موثقة بالكامل</w:t>
      </w:r>
      <w:r w:rsidRPr="007227B6">
        <w:rPr>
          <w:rtl/>
          <w:lang w:val="fr-CH"/>
        </w:rPr>
        <w:t xml:space="preserve"> بحيث يمكن لمطوري البرمجيات المحليين </w:t>
      </w:r>
      <w:r w:rsidR="00230A75">
        <w:rPr>
          <w:rFonts w:hint="cs"/>
          <w:rtl/>
          <w:lang w:val="fr-CH"/>
        </w:rPr>
        <w:t>مواءمة</w:t>
      </w:r>
      <w:r w:rsidRPr="007227B6">
        <w:rPr>
          <w:rtl/>
          <w:lang w:val="fr-CH"/>
        </w:rPr>
        <w:t xml:space="preserve"> وحداتهم أو واجهاتهم الخاصة مع الأنظمة </w:t>
      </w:r>
      <w:r w:rsidR="008C57EE">
        <w:rPr>
          <w:rtl/>
          <w:lang w:val="fr-CH"/>
        </w:rPr>
        <w:t xml:space="preserve">المحلية للدفع </w:t>
      </w:r>
      <w:r w:rsidR="00DF62D3">
        <w:rPr>
          <w:rtl/>
          <w:lang w:val="fr-CH"/>
        </w:rPr>
        <w:t xml:space="preserve">والخدمات </w:t>
      </w:r>
      <w:r w:rsidR="00D41E6E">
        <w:rPr>
          <w:rFonts w:hint="cs"/>
          <w:rtl/>
          <w:lang w:val="fr-CH"/>
        </w:rPr>
        <w:t>الإلكترونية</w:t>
      </w:r>
      <w:r w:rsidRPr="007227B6">
        <w:rPr>
          <w:rtl/>
          <w:lang w:val="fr-CH"/>
        </w:rPr>
        <w:t>، إلخ.</w:t>
      </w:r>
    </w:p>
    <w:p w:rsidR="00DF62D3" w:rsidRDefault="00DF62D3" w:rsidP="00DF62D3">
      <w:pPr>
        <w:pStyle w:val="Heading4"/>
        <w:rPr>
          <w:rtl/>
        </w:rPr>
      </w:pPr>
      <w:r w:rsidRPr="005430CA">
        <w:rPr>
          <w:rtl/>
        </w:rPr>
        <w:t>نظام ويبو فايل</w:t>
      </w:r>
    </w:p>
    <w:p w:rsidR="00DF62D3" w:rsidRDefault="00DF62D3" w:rsidP="00406C0B">
      <w:pPr>
        <w:pStyle w:val="NumberedParaAR"/>
        <w:rPr>
          <w:lang w:val="fr-CH"/>
        </w:rPr>
      </w:pPr>
      <w:r w:rsidRPr="005430CA">
        <w:rPr>
          <w:rtl/>
        </w:rPr>
        <w:t>نظام ويبو فايل</w:t>
      </w:r>
      <w:r w:rsidRPr="00DF62D3">
        <w:rPr>
          <w:rtl/>
          <w:lang w:val="fr-CH"/>
        </w:rPr>
        <w:t xml:space="preserve"> هو تطبيق برمجي يتيح لمكاتب الملكية الفكرية تقديم </w:t>
      </w:r>
      <w:r w:rsidR="00406C0B">
        <w:rPr>
          <w:rFonts w:hint="cs"/>
          <w:rtl/>
          <w:lang w:val="fr-CH"/>
        </w:rPr>
        <w:t>جميع ال</w:t>
      </w:r>
      <w:r w:rsidRPr="00DF62D3">
        <w:rPr>
          <w:rtl/>
          <w:lang w:val="fr-CH"/>
        </w:rPr>
        <w:t>خدمات عبر الإنترنت لمقدمي الطلبات والوكلاء. و</w:t>
      </w:r>
      <w:r>
        <w:rPr>
          <w:rFonts w:hint="cs"/>
          <w:rtl/>
          <w:lang w:val="fr-CH"/>
        </w:rPr>
        <w:t xml:space="preserve">هو نظام </w:t>
      </w:r>
      <w:r w:rsidRPr="00DF62D3">
        <w:rPr>
          <w:rtl/>
          <w:lang w:val="fr-CH"/>
        </w:rPr>
        <w:t xml:space="preserve">يدعم </w:t>
      </w:r>
      <w:r>
        <w:rPr>
          <w:rFonts w:hint="cs"/>
          <w:rtl/>
          <w:lang w:val="fr-CH"/>
        </w:rPr>
        <w:t>إيداع</w:t>
      </w:r>
      <w:r w:rsidRPr="00DF62D3">
        <w:rPr>
          <w:rtl/>
          <w:lang w:val="fr-CH"/>
        </w:rPr>
        <w:t xml:space="preserve"> طلبات جديدة ل</w:t>
      </w:r>
      <w:r w:rsidR="00406C0B">
        <w:rPr>
          <w:rFonts w:hint="cs"/>
          <w:rtl/>
          <w:lang w:val="fr-CH"/>
        </w:rPr>
        <w:t>ل</w:t>
      </w:r>
      <w:r w:rsidRPr="00DF62D3">
        <w:rPr>
          <w:rtl/>
          <w:lang w:val="fr-CH"/>
        </w:rPr>
        <w:t xml:space="preserve">براءات والعلامات التجارية </w:t>
      </w:r>
      <w:r>
        <w:rPr>
          <w:rFonts w:hint="cs"/>
          <w:rtl/>
          <w:lang w:val="fr-CH"/>
        </w:rPr>
        <w:t>والتصاميم</w:t>
      </w:r>
      <w:r w:rsidRPr="00DF62D3">
        <w:rPr>
          <w:rtl/>
          <w:lang w:val="fr-CH"/>
        </w:rPr>
        <w:t xml:space="preserve"> الصناعية</w:t>
      </w:r>
      <w:r w:rsidR="00406C0B">
        <w:rPr>
          <w:rFonts w:hint="cs"/>
          <w:rtl/>
          <w:lang w:val="fr-CH"/>
        </w:rPr>
        <w:t>،</w:t>
      </w:r>
      <w:r w:rsidRPr="00DF62D3">
        <w:rPr>
          <w:rtl/>
          <w:lang w:val="fr-CH"/>
        </w:rPr>
        <w:t xml:space="preserve"> </w:t>
      </w:r>
      <w:r>
        <w:rPr>
          <w:rFonts w:hint="cs"/>
          <w:rtl/>
          <w:lang w:val="fr-CH"/>
        </w:rPr>
        <w:t>فضلاً عن</w:t>
      </w:r>
      <w:r>
        <w:rPr>
          <w:rtl/>
          <w:lang w:val="fr-CH"/>
        </w:rPr>
        <w:t xml:space="preserve"> </w:t>
      </w:r>
      <w:r w:rsidR="00406C0B">
        <w:rPr>
          <w:rFonts w:hint="cs"/>
          <w:rtl/>
          <w:lang w:val="fr-CH"/>
        </w:rPr>
        <w:t>إيداع</w:t>
      </w:r>
      <w:r>
        <w:rPr>
          <w:rtl/>
          <w:lang w:val="fr-CH"/>
        </w:rPr>
        <w:t xml:space="preserve"> معاملات </w:t>
      </w:r>
      <w:r w:rsidRPr="00DF62D3">
        <w:rPr>
          <w:rtl/>
          <w:lang w:val="fr-CH"/>
        </w:rPr>
        <w:t xml:space="preserve">لاحقة مثل التجديدات </w:t>
      </w:r>
      <w:r w:rsidR="00406C0B">
        <w:rPr>
          <w:rFonts w:hint="cs"/>
          <w:rtl/>
          <w:lang w:val="fr-CH"/>
        </w:rPr>
        <w:t>والتغييرات</w:t>
      </w:r>
      <w:r w:rsidRPr="00DF62D3">
        <w:rPr>
          <w:rtl/>
          <w:lang w:val="fr-CH"/>
        </w:rPr>
        <w:t xml:space="preserve"> </w:t>
      </w:r>
      <w:r w:rsidR="00406C0B">
        <w:rPr>
          <w:rFonts w:hint="cs"/>
          <w:rtl/>
          <w:lang w:val="fr-CH"/>
        </w:rPr>
        <w:t>والتنازلات</w:t>
      </w:r>
      <w:r w:rsidRPr="00DF62D3">
        <w:rPr>
          <w:rtl/>
          <w:lang w:val="fr-CH"/>
        </w:rPr>
        <w:t xml:space="preserve"> </w:t>
      </w:r>
      <w:r w:rsidR="00406C0B">
        <w:rPr>
          <w:rFonts w:hint="cs"/>
          <w:rtl/>
          <w:lang w:val="fr-CH"/>
        </w:rPr>
        <w:t>الخ</w:t>
      </w:r>
      <w:r w:rsidRPr="00DF62D3">
        <w:rPr>
          <w:rtl/>
          <w:lang w:val="fr-CH"/>
        </w:rPr>
        <w:t xml:space="preserve">. </w:t>
      </w:r>
      <w:r w:rsidR="00406C0B">
        <w:rPr>
          <w:rFonts w:hint="cs"/>
          <w:rtl/>
          <w:lang w:val="fr-CH"/>
        </w:rPr>
        <w:t>و</w:t>
      </w:r>
      <w:r w:rsidRPr="00DF62D3">
        <w:rPr>
          <w:rtl/>
          <w:lang w:val="fr-CH"/>
        </w:rPr>
        <w:t xml:space="preserve">يعمل النظام على تسريع عملية </w:t>
      </w:r>
      <w:r w:rsidR="00406C0B">
        <w:rPr>
          <w:rFonts w:hint="cs"/>
          <w:rtl/>
          <w:lang w:val="fr-CH"/>
        </w:rPr>
        <w:t>إيداع</w:t>
      </w:r>
      <w:r w:rsidR="0055183D">
        <w:rPr>
          <w:rFonts w:hint="cs"/>
          <w:rtl/>
          <w:lang w:val="fr-CH"/>
        </w:rPr>
        <w:t xml:space="preserve"> </w:t>
      </w:r>
      <w:r w:rsidR="00406C0B">
        <w:rPr>
          <w:rFonts w:hint="cs"/>
          <w:rtl/>
          <w:lang w:val="fr-CH"/>
        </w:rPr>
        <w:t>ال</w:t>
      </w:r>
      <w:r w:rsidRPr="00DF62D3">
        <w:rPr>
          <w:rtl/>
          <w:lang w:val="fr-CH"/>
        </w:rPr>
        <w:t>طلبات والمعاملات اللاحقة لكل من مقدمي الطلبات و</w:t>
      </w:r>
      <w:r w:rsidR="00406C0B">
        <w:rPr>
          <w:rFonts w:hint="cs"/>
          <w:rtl/>
          <w:lang w:val="fr-CH"/>
        </w:rPr>
        <w:t xml:space="preserve">مكتب </w:t>
      </w:r>
      <w:r w:rsidRPr="00DF62D3">
        <w:rPr>
          <w:rtl/>
          <w:lang w:val="fr-CH"/>
        </w:rPr>
        <w:t>الملكية الفكرية</w:t>
      </w:r>
      <w:r w:rsidR="00406C0B">
        <w:rPr>
          <w:rFonts w:hint="cs"/>
          <w:rtl/>
          <w:lang w:val="fr-CH"/>
        </w:rPr>
        <w:t xml:space="preserve">. كما </w:t>
      </w:r>
      <w:r w:rsidRPr="00DF62D3">
        <w:rPr>
          <w:rtl/>
          <w:lang w:val="fr-CH"/>
        </w:rPr>
        <w:t>يمكنه القضاء على عمليات الاستقبال اليدوية</w:t>
      </w:r>
      <w:r w:rsidR="00406C0B">
        <w:rPr>
          <w:rFonts w:hint="cs"/>
          <w:rtl/>
          <w:lang w:val="fr-CH"/>
        </w:rPr>
        <w:t xml:space="preserve"> للطلبات</w:t>
      </w:r>
      <w:r w:rsidRPr="00DF62D3">
        <w:rPr>
          <w:rtl/>
          <w:lang w:val="fr-CH"/>
        </w:rPr>
        <w:t xml:space="preserve"> وتحسين الجودة من خلال التقاط </w:t>
      </w:r>
      <w:r w:rsidR="00406C0B" w:rsidRPr="00406C0B">
        <w:rPr>
          <w:rtl/>
          <w:lang w:val="fr-CH"/>
        </w:rPr>
        <w:t>البيانات المتعلقة بالملكية الفكرية</w:t>
      </w:r>
      <w:r w:rsidRPr="00DF62D3">
        <w:rPr>
          <w:rtl/>
          <w:lang w:val="fr-CH"/>
        </w:rPr>
        <w:t xml:space="preserve"> مرة واحدة فقط عند المصدر.</w:t>
      </w:r>
    </w:p>
    <w:p w:rsidR="00843CB8" w:rsidRPr="00664265" w:rsidRDefault="00843CB8" w:rsidP="00843CB8">
      <w:pPr>
        <w:pStyle w:val="NumberedParaAR"/>
        <w:rPr>
          <w:lang w:val="fr-CH"/>
        </w:rPr>
      </w:pPr>
      <w:r>
        <w:rPr>
          <w:rFonts w:hint="cs"/>
          <w:rtl/>
          <w:lang w:val="fr-CH"/>
        </w:rPr>
        <w:t xml:space="preserve">ومن بين </w:t>
      </w:r>
      <w:r w:rsidRPr="007227B6">
        <w:rPr>
          <w:rtl/>
          <w:lang w:val="fr-CH"/>
        </w:rPr>
        <w:t>ميزات</w:t>
      </w:r>
      <w:r>
        <w:rPr>
          <w:rFonts w:hint="cs"/>
          <w:rtl/>
          <w:lang w:val="fr-CH"/>
        </w:rPr>
        <w:t>ه</w:t>
      </w:r>
      <w:r w:rsidRPr="007227B6">
        <w:rPr>
          <w:rtl/>
          <w:lang w:val="fr-CH"/>
        </w:rPr>
        <w:t xml:space="preserve"> الرئيسية ما يلي:</w:t>
      </w:r>
    </w:p>
    <w:p w:rsidR="00EC63C4" w:rsidRPr="00EC63C4" w:rsidRDefault="0059012F" w:rsidP="007A34A5">
      <w:pPr>
        <w:pStyle w:val="NormalParaAR"/>
        <w:numPr>
          <w:ilvl w:val="0"/>
          <w:numId w:val="16"/>
        </w:numPr>
        <w:ind w:left="567"/>
        <w:rPr>
          <w:rtl/>
          <w:lang w:val="fr-CH"/>
        </w:rPr>
      </w:pPr>
      <w:r>
        <w:rPr>
          <w:rtl/>
          <w:lang w:val="fr-CH"/>
        </w:rPr>
        <w:t xml:space="preserve">إيداع طلبات </w:t>
      </w:r>
      <w:r w:rsidR="00E52485">
        <w:rPr>
          <w:rtl/>
          <w:lang w:val="fr-CH"/>
        </w:rPr>
        <w:t xml:space="preserve">جديدة </w:t>
      </w:r>
      <w:r w:rsidR="00E52485">
        <w:rPr>
          <w:rFonts w:hint="cs"/>
          <w:rtl/>
          <w:lang w:val="fr-CH"/>
        </w:rPr>
        <w:t>متعلقة با</w:t>
      </w:r>
      <w:r>
        <w:rPr>
          <w:rFonts w:hint="cs"/>
          <w:rtl/>
          <w:lang w:val="fr-CH"/>
        </w:rPr>
        <w:t>ل</w:t>
      </w:r>
      <w:r w:rsidR="00EC63C4" w:rsidRPr="00EC63C4">
        <w:rPr>
          <w:rtl/>
          <w:lang w:val="fr-CH"/>
        </w:rPr>
        <w:t xml:space="preserve">براءات والعلامات التجارية </w:t>
      </w:r>
      <w:r>
        <w:rPr>
          <w:rFonts w:hint="cs"/>
          <w:rtl/>
          <w:lang w:val="fr-CH"/>
        </w:rPr>
        <w:t>والتصاميم</w:t>
      </w:r>
      <w:r w:rsidR="00EC63C4" w:rsidRPr="00EC63C4">
        <w:rPr>
          <w:rtl/>
          <w:lang w:val="fr-CH"/>
        </w:rPr>
        <w:t xml:space="preserve"> الصناعية.</w:t>
      </w:r>
    </w:p>
    <w:p w:rsidR="00EC63C4" w:rsidRPr="00EC63C4" w:rsidRDefault="0059012F" w:rsidP="007A34A5">
      <w:pPr>
        <w:pStyle w:val="NormalParaAR"/>
        <w:numPr>
          <w:ilvl w:val="0"/>
          <w:numId w:val="16"/>
        </w:numPr>
        <w:ind w:left="567"/>
        <w:rPr>
          <w:rtl/>
          <w:lang w:val="fr-CH"/>
        </w:rPr>
      </w:pPr>
      <w:r w:rsidRPr="0059012F">
        <w:rPr>
          <w:rFonts w:hint="cs"/>
          <w:rtl/>
          <w:lang w:val="fr-CH"/>
        </w:rPr>
        <w:t>قابلية تغيير الإعدادات</w:t>
      </w:r>
      <w:r w:rsidRPr="0059012F">
        <w:rPr>
          <w:rtl/>
          <w:lang w:val="fr-CH"/>
        </w:rPr>
        <w:t xml:space="preserve"> </w:t>
      </w:r>
      <w:r>
        <w:rPr>
          <w:rFonts w:hint="cs"/>
          <w:rtl/>
          <w:lang w:val="fr-CH"/>
        </w:rPr>
        <w:t xml:space="preserve">الخاصة بوحدة </w:t>
      </w:r>
      <w:r w:rsidR="00EC63C4" w:rsidRPr="00EC63C4">
        <w:rPr>
          <w:rtl/>
          <w:lang w:val="fr-CH"/>
        </w:rPr>
        <w:t xml:space="preserve">حساب </w:t>
      </w:r>
      <w:r>
        <w:rPr>
          <w:rFonts w:hint="cs"/>
          <w:rtl/>
          <w:lang w:val="fr-CH"/>
        </w:rPr>
        <w:t>ال</w:t>
      </w:r>
      <w:r>
        <w:rPr>
          <w:rtl/>
          <w:lang w:val="fr-CH"/>
        </w:rPr>
        <w:t>رسو</w:t>
      </w:r>
      <w:r>
        <w:rPr>
          <w:rFonts w:hint="cs"/>
          <w:rtl/>
          <w:lang w:val="fr-CH"/>
        </w:rPr>
        <w:t>م</w:t>
      </w:r>
      <w:r w:rsidR="00EC63C4" w:rsidRPr="00EC63C4">
        <w:rPr>
          <w:rtl/>
          <w:lang w:val="fr-CH"/>
        </w:rPr>
        <w:t>.</w:t>
      </w:r>
    </w:p>
    <w:p w:rsidR="00EC63C4" w:rsidRPr="00EC63C4" w:rsidRDefault="003E4691" w:rsidP="007A34A5">
      <w:pPr>
        <w:pStyle w:val="NormalParaAR"/>
        <w:numPr>
          <w:ilvl w:val="0"/>
          <w:numId w:val="16"/>
        </w:numPr>
        <w:ind w:left="567"/>
        <w:rPr>
          <w:rtl/>
          <w:lang w:val="fr-CH"/>
        </w:rPr>
      </w:pPr>
      <w:r>
        <w:rPr>
          <w:rtl/>
          <w:lang w:val="fr-CH"/>
        </w:rPr>
        <w:t xml:space="preserve">واجهة </w:t>
      </w:r>
      <w:r w:rsidRPr="00EC63C4">
        <w:rPr>
          <w:rtl/>
          <w:lang w:val="fr-CH"/>
        </w:rPr>
        <w:t>اختيارية</w:t>
      </w:r>
      <w:r>
        <w:rPr>
          <w:rtl/>
          <w:lang w:val="fr-CH"/>
        </w:rPr>
        <w:t xml:space="preserve"> </w:t>
      </w:r>
      <w:r>
        <w:rPr>
          <w:rFonts w:hint="cs"/>
          <w:rtl/>
          <w:lang w:val="fr-CH"/>
        </w:rPr>
        <w:t>ل</w:t>
      </w:r>
      <w:r>
        <w:rPr>
          <w:rtl/>
          <w:lang w:val="fr-CH"/>
        </w:rPr>
        <w:t xml:space="preserve">بوابة </w:t>
      </w:r>
      <w:r>
        <w:rPr>
          <w:rFonts w:hint="cs"/>
          <w:rtl/>
          <w:lang w:val="fr-CH"/>
        </w:rPr>
        <w:t>ال</w:t>
      </w:r>
      <w:r>
        <w:rPr>
          <w:rtl/>
          <w:lang w:val="fr-CH"/>
        </w:rPr>
        <w:t>دفع</w:t>
      </w:r>
      <w:r w:rsidR="00EC63C4" w:rsidRPr="00EC63C4">
        <w:rPr>
          <w:rtl/>
          <w:lang w:val="fr-CH"/>
        </w:rPr>
        <w:t xml:space="preserve">. </w:t>
      </w:r>
      <w:r>
        <w:rPr>
          <w:rFonts w:hint="cs"/>
          <w:rtl/>
          <w:lang w:val="fr-CH" w:bidi="ar-LB"/>
        </w:rPr>
        <w:t>و</w:t>
      </w:r>
      <w:r w:rsidR="00EC63C4" w:rsidRPr="00EC63C4">
        <w:rPr>
          <w:rtl/>
          <w:lang w:val="fr-CH"/>
        </w:rPr>
        <w:t xml:space="preserve">يجب </w:t>
      </w:r>
      <w:r>
        <w:rPr>
          <w:rFonts w:hint="cs"/>
          <w:rtl/>
          <w:lang w:val="fr-CH"/>
        </w:rPr>
        <w:t>مواءمة</w:t>
      </w:r>
      <w:r w:rsidR="00EC63C4" w:rsidRPr="00EC63C4">
        <w:rPr>
          <w:rtl/>
          <w:lang w:val="fr-CH"/>
        </w:rPr>
        <w:t xml:space="preserve"> بوابة الدفع لكل مكتب من مكاتب الملكية الفكرية وفقًا للأنظمة المصرفية و</w:t>
      </w:r>
      <w:r>
        <w:rPr>
          <w:rFonts w:hint="cs"/>
          <w:rtl/>
          <w:lang w:val="fr-CH"/>
        </w:rPr>
        <w:t xml:space="preserve">أنظمة </w:t>
      </w:r>
      <w:r w:rsidR="00EC63C4" w:rsidRPr="00EC63C4">
        <w:rPr>
          <w:rtl/>
          <w:lang w:val="fr-CH"/>
        </w:rPr>
        <w:t>الدفع</w:t>
      </w:r>
      <w:r>
        <w:rPr>
          <w:rFonts w:hint="cs"/>
          <w:rtl/>
          <w:lang w:val="fr-CH"/>
        </w:rPr>
        <w:t xml:space="preserve"> المحلية</w:t>
      </w:r>
      <w:r w:rsidR="00EC63C4" w:rsidRPr="00EC63C4">
        <w:rPr>
          <w:rtl/>
          <w:lang w:val="fr-CH"/>
        </w:rPr>
        <w:t>.</w:t>
      </w:r>
    </w:p>
    <w:p w:rsidR="00EC63C4" w:rsidRPr="00EC63C4" w:rsidRDefault="003E4691" w:rsidP="007A34A5">
      <w:pPr>
        <w:pStyle w:val="NormalParaAR"/>
        <w:numPr>
          <w:ilvl w:val="0"/>
          <w:numId w:val="16"/>
        </w:numPr>
        <w:ind w:left="567"/>
        <w:rPr>
          <w:rtl/>
          <w:lang w:val="fr-CH"/>
        </w:rPr>
      </w:pPr>
      <w:proofErr w:type="gramStart"/>
      <w:r>
        <w:rPr>
          <w:rtl/>
          <w:lang w:val="fr-CH"/>
        </w:rPr>
        <w:t>عملية</w:t>
      </w:r>
      <w:proofErr w:type="gramEnd"/>
      <w:r>
        <w:rPr>
          <w:rtl/>
          <w:lang w:val="fr-CH"/>
        </w:rPr>
        <w:t xml:space="preserve"> </w:t>
      </w:r>
      <w:r>
        <w:rPr>
          <w:rFonts w:hint="cs"/>
          <w:rtl/>
          <w:lang w:val="fr-CH"/>
        </w:rPr>
        <w:t>تثبيت</w:t>
      </w:r>
      <w:r>
        <w:rPr>
          <w:rtl/>
          <w:lang w:val="fr-CH"/>
        </w:rPr>
        <w:t xml:space="preserve"> يدوية</w:t>
      </w:r>
      <w:r>
        <w:rPr>
          <w:rFonts w:hint="cs"/>
          <w:rtl/>
          <w:lang w:val="fr-CH"/>
        </w:rPr>
        <w:t xml:space="preserve"> </w:t>
      </w:r>
      <w:r w:rsidR="00EC63C4" w:rsidRPr="00EC63C4">
        <w:rPr>
          <w:rtl/>
          <w:lang w:val="fr-CH"/>
        </w:rPr>
        <w:t xml:space="preserve">اختيارية في مكتب الملكية الفكرية للتحقق من </w:t>
      </w:r>
      <w:r>
        <w:rPr>
          <w:rFonts w:hint="cs"/>
          <w:rtl/>
          <w:lang w:val="fr-CH"/>
        </w:rPr>
        <w:t xml:space="preserve">إيداع </w:t>
      </w:r>
      <w:r w:rsidR="00EC63C4" w:rsidRPr="00EC63C4">
        <w:rPr>
          <w:rtl/>
          <w:lang w:val="fr-CH"/>
        </w:rPr>
        <w:t xml:space="preserve">الطلبات المقدمة قبل </w:t>
      </w:r>
      <w:r w:rsidR="00162803" w:rsidRPr="00EC63C4">
        <w:rPr>
          <w:rtl/>
          <w:lang w:val="fr-CH"/>
        </w:rPr>
        <w:t>الاستقبال</w:t>
      </w:r>
      <w:r w:rsidR="00162803">
        <w:rPr>
          <w:rFonts w:hint="cs"/>
          <w:rtl/>
          <w:lang w:val="fr-CH"/>
        </w:rPr>
        <w:t> </w:t>
      </w:r>
      <w:r w:rsidR="00EC63C4" w:rsidRPr="00EC63C4">
        <w:rPr>
          <w:rtl/>
          <w:lang w:val="fr-CH"/>
        </w:rPr>
        <w:t>الرسمي.</w:t>
      </w:r>
    </w:p>
    <w:p w:rsidR="00EC63C4" w:rsidRPr="00EC63C4" w:rsidRDefault="00EC63C4" w:rsidP="007A34A5">
      <w:pPr>
        <w:pStyle w:val="NormalParaAR"/>
        <w:numPr>
          <w:ilvl w:val="0"/>
          <w:numId w:val="16"/>
        </w:numPr>
        <w:ind w:left="567"/>
        <w:rPr>
          <w:rtl/>
          <w:lang w:val="fr-CH"/>
        </w:rPr>
      </w:pPr>
      <w:r w:rsidRPr="00EC63C4">
        <w:rPr>
          <w:rtl/>
          <w:lang w:val="fr-CH"/>
        </w:rPr>
        <w:t xml:space="preserve">وظائف إدارة </w:t>
      </w:r>
      <w:r w:rsidR="003E4691">
        <w:rPr>
          <w:rFonts w:hint="cs"/>
          <w:rtl/>
          <w:lang w:val="fr-CH"/>
        </w:rPr>
        <w:t>الحافظات</w:t>
      </w:r>
      <w:r w:rsidRPr="00EC63C4">
        <w:rPr>
          <w:rtl/>
          <w:lang w:val="fr-CH"/>
        </w:rPr>
        <w:t xml:space="preserve"> للسماح لمودعي الطلبات </w:t>
      </w:r>
      <w:r w:rsidR="003E4691">
        <w:rPr>
          <w:rFonts w:hint="cs"/>
          <w:rtl/>
          <w:lang w:val="fr-CH"/>
        </w:rPr>
        <w:t>بعرض</w:t>
      </w:r>
      <w:r w:rsidRPr="00EC63C4">
        <w:rPr>
          <w:rtl/>
          <w:lang w:val="fr-CH"/>
        </w:rPr>
        <w:t xml:space="preserve"> </w:t>
      </w:r>
      <w:r w:rsidR="003E4691">
        <w:rPr>
          <w:rFonts w:hint="cs"/>
          <w:rtl/>
          <w:lang w:val="fr-CH"/>
        </w:rPr>
        <w:t xml:space="preserve">حافظاتهم من </w:t>
      </w:r>
      <w:r w:rsidRPr="00EC63C4">
        <w:rPr>
          <w:rtl/>
          <w:lang w:val="fr-CH"/>
        </w:rPr>
        <w:t xml:space="preserve">ملفات </w:t>
      </w:r>
      <w:r w:rsidR="003E4691">
        <w:rPr>
          <w:rFonts w:hint="cs"/>
          <w:rtl/>
          <w:lang w:val="fr-CH"/>
        </w:rPr>
        <w:t>الملكية الفكرية</w:t>
      </w:r>
      <w:r w:rsidRPr="00EC63C4">
        <w:rPr>
          <w:rtl/>
          <w:lang w:val="fr-CH"/>
        </w:rPr>
        <w:t xml:space="preserve"> في المكتب</w:t>
      </w:r>
      <w:r w:rsidR="000F724D">
        <w:rPr>
          <w:rtl/>
          <w:lang w:val="fr-CH"/>
        </w:rPr>
        <w:t>،</w:t>
      </w:r>
      <w:r w:rsidRPr="00EC63C4">
        <w:rPr>
          <w:rtl/>
          <w:lang w:val="fr-CH"/>
        </w:rPr>
        <w:t xml:space="preserve"> وتل</w:t>
      </w:r>
      <w:r w:rsidR="003E4691">
        <w:rPr>
          <w:rtl/>
          <w:lang w:val="fr-CH"/>
        </w:rPr>
        <w:t>قي الإخطارات عبر الإنترنت</w:t>
      </w:r>
      <w:r w:rsidRPr="00EC63C4">
        <w:rPr>
          <w:rtl/>
          <w:lang w:val="fr-CH"/>
        </w:rPr>
        <w:t xml:space="preserve">، وعرض معلومات </w:t>
      </w:r>
      <w:r w:rsidR="003E4691">
        <w:rPr>
          <w:rFonts w:hint="cs"/>
          <w:rtl/>
          <w:lang w:val="fr-CH"/>
        </w:rPr>
        <w:t xml:space="preserve">عن </w:t>
      </w:r>
      <w:r w:rsidRPr="00EC63C4">
        <w:rPr>
          <w:rtl/>
          <w:lang w:val="fr-CH"/>
        </w:rPr>
        <w:t>حالة الملف.</w:t>
      </w:r>
    </w:p>
    <w:p w:rsidR="00EC63C4" w:rsidRPr="00EC63C4" w:rsidRDefault="003E4691" w:rsidP="007A34A5">
      <w:pPr>
        <w:pStyle w:val="NormalParaAR"/>
        <w:numPr>
          <w:ilvl w:val="0"/>
          <w:numId w:val="16"/>
        </w:numPr>
        <w:ind w:left="567"/>
        <w:rPr>
          <w:rtl/>
          <w:lang w:val="fr-CH"/>
        </w:rPr>
      </w:pPr>
      <w:r w:rsidRPr="003E4691">
        <w:rPr>
          <w:rFonts w:hint="cs"/>
          <w:rtl/>
          <w:lang w:val="fr-CH"/>
        </w:rPr>
        <w:t>قابلية تغيير الإعدادات</w:t>
      </w:r>
      <w:r w:rsidRPr="003E4691">
        <w:rPr>
          <w:rtl/>
          <w:lang w:val="fr-CH"/>
        </w:rPr>
        <w:t xml:space="preserve"> </w:t>
      </w:r>
      <w:r w:rsidR="00EC63C4" w:rsidRPr="00EC63C4">
        <w:rPr>
          <w:rtl/>
          <w:lang w:val="fr-CH"/>
        </w:rPr>
        <w:t xml:space="preserve">بالكامل </w:t>
      </w:r>
      <w:r>
        <w:rPr>
          <w:rFonts w:hint="cs"/>
          <w:rtl/>
          <w:lang w:val="fr-CH"/>
        </w:rPr>
        <w:t xml:space="preserve">وفقاً </w:t>
      </w:r>
      <w:r w:rsidR="00EC63C4" w:rsidRPr="00EC63C4">
        <w:rPr>
          <w:rtl/>
          <w:lang w:val="fr-CH"/>
        </w:rPr>
        <w:t>للمتطلبات القانونية وا</w:t>
      </w:r>
      <w:r>
        <w:rPr>
          <w:rtl/>
          <w:lang w:val="fr-CH"/>
        </w:rPr>
        <w:t>لإدارية (مثل البيانات الإلزامية</w:t>
      </w:r>
      <w:r w:rsidR="00EC63C4" w:rsidRPr="00EC63C4">
        <w:rPr>
          <w:rtl/>
          <w:lang w:val="fr-CH"/>
        </w:rPr>
        <w:t>، وفحص القواعد).</w:t>
      </w:r>
    </w:p>
    <w:p w:rsidR="00EC63C4" w:rsidRPr="00EC63C4" w:rsidRDefault="00EC63C4" w:rsidP="007A34A5">
      <w:pPr>
        <w:pStyle w:val="NormalParaAR"/>
        <w:numPr>
          <w:ilvl w:val="0"/>
          <w:numId w:val="16"/>
        </w:numPr>
        <w:ind w:left="567"/>
        <w:rPr>
          <w:rtl/>
          <w:lang w:val="fr-CH"/>
        </w:rPr>
      </w:pPr>
      <w:r w:rsidRPr="00EC63C4">
        <w:rPr>
          <w:rtl/>
          <w:lang w:val="fr-CH"/>
        </w:rPr>
        <w:t xml:space="preserve">بنية آمنة وخيارات </w:t>
      </w:r>
      <w:r w:rsidR="003E4691">
        <w:rPr>
          <w:rFonts w:hint="cs"/>
          <w:rtl/>
          <w:lang w:val="fr-CH"/>
        </w:rPr>
        <w:t>لتأمين</w:t>
      </w:r>
      <w:r w:rsidRPr="00EC63C4">
        <w:rPr>
          <w:rtl/>
          <w:lang w:val="fr-CH"/>
        </w:rPr>
        <w:t xml:space="preserve"> </w:t>
      </w:r>
      <w:r w:rsidR="003E4691">
        <w:rPr>
          <w:rFonts w:hint="cs"/>
          <w:rtl/>
          <w:lang w:val="fr-CH"/>
        </w:rPr>
        <w:t>الإعدادات</w:t>
      </w:r>
      <w:r w:rsidRPr="00EC63C4">
        <w:rPr>
          <w:rtl/>
          <w:lang w:val="fr-CH"/>
        </w:rPr>
        <w:t>.</w:t>
      </w:r>
    </w:p>
    <w:p w:rsidR="003E4691" w:rsidRPr="003E4691" w:rsidRDefault="003E4691" w:rsidP="007A34A5">
      <w:pPr>
        <w:pStyle w:val="NormalParaAR"/>
        <w:numPr>
          <w:ilvl w:val="0"/>
          <w:numId w:val="16"/>
        </w:numPr>
        <w:ind w:left="567"/>
        <w:rPr>
          <w:lang w:val="fr-CH"/>
        </w:rPr>
      </w:pPr>
      <w:r>
        <w:rPr>
          <w:rtl/>
          <w:lang w:val="fr-CH"/>
        </w:rPr>
        <w:t>دع</w:t>
      </w:r>
      <w:r w:rsidRPr="003E4691">
        <w:rPr>
          <w:rFonts w:hint="cs"/>
          <w:rtl/>
          <w:lang w:val="fr-CH"/>
        </w:rPr>
        <w:t>امة</w:t>
      </w:r>
      <w:r w:rsidRPr="003E4691">
        <w:rPr>
          <w:rtl/>
          <w:lang w:val="fr-CH"/>
        </w:rPr>
        <w:t xml:space="preserve"> </w:t>
      </w:r>
      <w:r w:rsidRPr="003E4691">
        <w:rPr>
          <w:rFonts w:hint="cs"/>
          <w:rtl/>
          <w:lang w:val="fr-CH"/>
        </w:rPr>
        <w:t xml:space="preserve">لاستخدام </w:t>
      </w:r>
      <w:r w:rsidRPr="003E4691">
        <w:rPr>
          <w:rtl/>
          <w:lang w:val="fr-CH"/>
        </w:rPr>
        <w:t xml:space="preserve">لغات </w:t>
      </w:r>
      <w:r w:rsidRPr="003E4691">
        <w:rPr>
          <w:rFonts w:hint="cs"/>
          <w:rtl/>
          <w:lang w:val="fr-CH"/>
        </w:rPr>
        <w:t>وأبجديات</w:t>
      </w:r>
      <w:r w:rsidRPr="003E4691">
        <w:rPr>
          <w:rtl/>
          <w:lang w:val="fr-CH"/>
        </w:rPr>
        <w:t xml:space="preserve"> متعددة (بما في ذلك </w:t>
      </w:r>
      <w:r w:rsidRPr="003E4691">
        <w:rPr>
          <w:rFonts w:hint="cs"/>
          <w:rtl/>
          <w:lang w:val="fr-CH"/>
        </w:rPr>
        <w:t>الأبجديات التي تُكتب</w:t>
      </w:r>
      <w:r w:rsidRPr="003E4691">
        <w:rPr>
          <w:rtl/>
          <w:lang w:val="fr-CH"/>
        </w:rPr>
        <w:t xml:space="preserve"> من اليمين إلى اليسار) </w:t>
      </w:r>
      <w:r w:rsidRPr="003E4691">
        <w:rPr>
          <w:rFonts w:hint="cs"/>
          <w:rtl/>
          <w:lang w:val="fr-CH"/>
        </w:rPr>
        <w:t>سواء فيما يتعلق</w:t>
      </w:r>
      <w:r w:rsidRPr="003E4691">
        <w:rPr>
          <w:rtl/>
          <w:lang w:val="fr-CH"/>
        </w:rPr>
        <w:t xml:space="preserve"> </w:t>
      </w:r>
      <w:r w:rsidRPr="003E4691">
        <w:rPr>
          <w:rFonts w:hint="cs"/>
          <w:rtl/>
          <w:lang w:val="fr-CH"/>
        </w:rPr>
        <w:t>ب</w:t>
      </w:r>
      <w:r w:rsidRPr="003E4691">
        <w:rPr>
          <w:rtl/>
          <w:lang w:val="fr-CH"/>
        </w:rPr>
        <w:t xml:space="preserve">تخزين البيانات </w:t>
      </w:r>
      <w:r w:rsidRPr="003E4691">
        <w:rPr>
          <w:rFonts w:hint="cs"/>
          <w:rtl/>
          <w:lang w:val="fr-CH"/>
        </w:rPr>
        <w:t>أ</w:t>
      </w:r>
      <w:r w:rsidRPr="003E4691">
        <w:rPr>
          <w:rtl/>
          <w:lang w:val="fr-CH"/>
        </w:rPr>
        <w:t>و</w:t>
      </w:r>
      <w:r w:rsidRPr="003E4691">
        <w:rPr>
          <w:rFonts w:hint="cs"/>
          <w:rtl/>
          <w:lang w:val="fr-CH"/>
        </w:rPr>
        <w:t xml:space="preserve"> </w:t>
      </w:r>
      <w:r w:rsidRPr="003E4691">
        <w:rPr>
          <w:rtl/>
          <w:lang w:val="fr-CH"/>
        </w:rPr>
        <w:t>عرضها.</w:t>
      </w:r>
    </w:p>
    <w:p w:rsidR="00843CB8" w:rsidRPr="00E52485" w:rsidRDefault="0075518F" w:rsidP="0075518F">
      <w:pPr>
        <w:pStyle w:val="NumberedParaAR"/>
        <w:rPr>
          <w:iCs/>
        </w:rPr>
      </w:pPr>
      <w:r w:rsidRPr="00162803">
        <w:rPr>
          <w:rFonts w:hint="eastAsia"/>
          <w:rtl/>
          <w:lang w:val="fr-CH"/>
        </w:rPr>
        <w:t>يخضع</w:t>
      </w:r>
      <w:r w:rsidRPr="00162803">
        <w:rPr>
          <w:rtl/>
          <w:lang w:val="fr-CH"/>
        </w:rPr>
        <w:t xml:space="preserve"> </w:t>
      </w:r>
      <w:r w:rsidRPr="007A34A5">
        <w:rPr>
          <w:rtl/>
        </w:rPr>
        <w:t xml:space="preserve">نظام ويبو فايل إلى التحسين </w:t>
      </w:r>
      <w:r w:rsidRPr="00162803">
        <w:rPr>
          <w:rtl/>
          <w:lang w:val="fr-CH"/>
        </w:rPr>
        <w:t>باستمرار</w:t>
      </w:r>
      <w:r w:rsidRPr="0075518F">
        <w:rPr>
          <w:rtl/>
          <w:lang w:val="fr-CH"/>
        </w:rPr>
        <w:t xml:space="preserve"> وس</w:t>
      </w:r>
      <w:r>
        <w:rPr>
          <w:rtl/>
          <w:lang w:val="fr-CH"/>
        </w:rPr>
        <w:t>يتم توسيع</w:t>
      </w:r>
      <w:r>
        <w:rPr>
          <w:rFonts w:hint="cs"/>
          <w:rtl/>
          <w:lang w:val="fr-CH"/>
        </w:rPr>
        <w:t xml:space="preserve"> نطاقه</w:t>
      </w:r>
      <w:r w:rsidRPr="0075518F">
        <w:rPr>
          <w:rtl/>
          <w:lang w:val="fr-CH"/>
        </w:rPr>
        <w:t xml:space="preserve"> ليشمل ميزات صياغة محسنة وتحسينات في وظائف إدارة </w:t>
      </w:r>
      <w:r>
        <w:rPr>
          <w:rFonts w:hint="cs"/>
          <w:rtl/>
          <w:lang w:val="fr-CH"/>
        </w:rPr>
        <w:t>الحافظات</w:t>
      </w:r>
      <w:r w:rsidRPr="0075518F">
        <w:rPr>
          <w:rtl/>
          <w:lang w:val="fr-CH"/>
        </w:rPr>
        <w:t xml:space="preserve"> والقدرة على استرداد الإجراءات والوثائق التاريخية والتفاعل المباشر مع أنظمة الملكية الفكرية العالمية مثل </w:t>
      </w:r>
      <w:r>
        <w:rPr>
          <w:rFonts w:hint="cs"/>
          <w:rtl/>
          <w:lang w:val="fr-CH"/>
        </w:rPr>
        <w:t>ن</w:t>
      </w:r>
      <w:r w:rsidR="00E52485">
        <w:rPr>
          <w:rFonts w:hint="cs"/>
          <w:rtl/>
          <w:lang w:val="fr-CH"/>
        </w:rPr>
        <w:t>ظ</w:t>
      </w:r>
      <w:r>
        <w:rPr>
          <w:rFonts w:hint="cs"/>
          <w:rtl/>
          <w:lang w:val="fr-CH"/>
        </w:rPr>
        <w:t xml:space="preserve">امي </w:t>
      </w:r>
      <w:r w:rsidRPr="0075518F">
        <w:rPr>
          <w:rtl/>
          <w:lang w:val="fr-CH"/>
        </w:rPr>
        <w:t>معاهدة التعاون بشأن البراءات ومدريد.</w:t>
      </w:r>
    </w:p>
    <w:p w:rsidR="00E52485" w:rsidRPr="001820FB" w:rsidRDefault="001820FB" w:rsidP="00E52485">
      <w:pPr>
        <w:pStyle w:val="Heading4"/>
        <w:rPr>
          <w:lang w:val="en-US"/>
        </w:rPr>
      </w:pPr>
      <w:r>
        <w:rPr>
          <w:rFonts w:hint="cs"/>
          <w:rtl/>
        </w:rPr>
        <w:t>وحدة</w:t>
      </w:r>
      <w:r w:rsidR="00E52485">
        <w:rPr>
          <w:rFonts w:hint="cs"/>
          <w:rtl/>
        </w:rPr>
        <w:t xml:space="preserve"> الويبو للنشر</w:t>
      </w:r>
      <w:r>
        <w:rPr>
          <w:rFonts w:hint="cs"/>
          <w:rtl/>
        </w:rPr>
        <w:t xml:space="preserve"> </w:t>
      </w:r>
      <w:r>
        <w:rPr>
          <w:lang w:val="en-US"/>
        </w:rPr>
        <w:t>WIPO Publish</w:t>
      </w:r>
    </w:p>
    <w:p w:rsidR="00E52485" w:rsidRPr="00E52485" w:rsidRDefault="001820FB" w:rsidP="001820FB">
      <w:pPr>
        <w:pStyle w:val="NumberedParaAR"/>
        <w:rPr>
          <w:lang w:val="fr-CH"/>
        </w:rPr>
      </w:pPr>
      <w:r>
        <w:t>WIPO Publish</w:t>
      </w:r>
      <w:r w:rsidRPr="00E52485">
        <w:rPr>
          <w:rtl/>
          <w:lang w:val="fr-CH"/>
        </w:rPr>
        <w:t xml:space="preserve"> </w:t>
      </w:r>
      <w:r w:rsidR="00E52485" w:rsidRPr="00E52485">
        <w:rPr>
          <w:rtl/>
          <w:lang w:val="fr-CH"/>
        </w:rPr>
        <w:t xml:space="preserve">هو تطبيق برمجي يمكّن مكاتب الملكية الفكرية من </w:t>
      </w:r>
      <w:r w:rsidR="00E52485">
        <w:rPr>
          <w:rFonts w:hint="cs"/>
          <w:rtl/>
          <w:lang w:val="fr-CH"/>
        </w:rPr>
        <w:t>بثّ</w:t>
      </w:r>
      <w:r w:rsidR="00E52485" w:rsidRPr="00E52485">
        <w:rPr>
          <w:rtl/>
          <w:lang w:val="fr-CH"/>
        </w:rPr>
        <w:t xml:space="preserve"> معلومات النشر الرسمية والمعلومات المتعلقة بالملكية الفكرية على الإنترنت للمستخدمين و</w:t>
      </w:r>
      <w:r w:rsidR="009832C6">
        <w:rPr>
          <w:rFonts w:hint="cs"/>
          <w:rtl/>
          <w:lang w:val="fr-CH"/>
        </w:rPr>
        <w:t>ل</w:t>
      </w:r>
      <w:r w:rsidR="00E52485" w:rsidRPr="00E52485">
        <w:rPr>
          <w:rtl/>
          <w:lang w:val="fr-CH"/>
        </w:rPr>
        <w:t>قواعد بيانات</w:t>
      </w:r>
      <w:r w:rsidR="009832C6">
        <w:rPr>
          <w:rFonts w:hint="cs"/>
          <w:rtl/>
          <w:lang w:val="fr-CH"/>
        </w:rPr>
        <w:t xml:space="preserve"> </w:t>
      </w:r>
      <w:r w:rsidR="00E52485" w:rsidRPr="00E52485">
        <w:rPr>
          <w:rtl/>
          <w:lang w:val="fr-CH"/>
        </w:rPr>
        <w:t xml:space="preserve">ومنصات الملكية الفكرية العالمية (يرد </w:t>
      </w:r>
      <w:r w:rsidR="009832C6">
        <w:rPr>
          <w:rFonts w:hint="cs"/>
          <w:rtl/>
          <w:lang w:val="fr-CH"/>
        </w:rPr>
        <w:t>شكل بياني</w:t>
      </w:r>
      <w:r w:rsidR="00E52485" w:rsidRPr="00E52485">
        <w:rPr>
          <w:rtl/>
          <w:lang w:val="fr-CH"/>
        </w:rPr>
        <w:t xml:space="preserve"> في المرفق الثالث). </w:t>
      </w:r>
      <w:r w:rsidR="009832C6">
        <w:rPr>
          <w:rFonts w:hint="cs"/>
          <w:rtl/>
          <w:lang w:val="fr-CH"/>
        </w:rPr>
        <w:t>ويتّصل</w:t>
      </w:r>
      <w:r w:rsidR="00E52485" w:rsidRPr="00E52485">
        <w:rPr>
          <w:rtl/>
          <w:lang w:val="fr-CH"/>
        </w:rPr>
        <w:t xml:space="preserve"> هذا النظام بنظام </w:t>
      </w:r>
      <w:r w:rsidR="009832C6">
        <w:rPr>
          <w:rFonts w:hint="cs"/>
          <w:rtl/>
          <w:lang w:val="fr-CH"/>
        </w:rPr>
        <w:t>الإباس</w:t>
      </w:r>
      <w:r w:rsidR="00E52485" w:rsidRPr="00E52485">
        <w:rPr>
          <w:rtl/>
          <w:lang w:val="fr-CH"/>
        </w:rPr>
        <w:t xml:space="preserve"> أو </w:t>
      </w:r>
      <w:r w:rsidR="009832C6">
        <w:rPr>
          <w:rFonts w:hint="cs"/>
          <w:rtl/>
          <w:lang w:val="fr-CH"/>
        </w:rPr>
        <w:t>بنظام</w:t>
      </w:r>
      <w:r w:rsidR="00E52485" w:rsidRPr="00E52485">
        <w:rPr>
          <w:rtl/>
          <w:lang w:val="fr-CH"/>
        </w:rPr>
        <w:t xml:space="preserve"> آخر </w:t>
      </w:r>
      <w:r w:rsidR="009832C6">
        <w:rPr>
          <w:rFonts w:hint="cs"/>
          <w:rtl/>
          <w:lang w:val="fr-CH"/>
        </w:rPr>
        <w:t xml:space="preserve">من أنظمة إدارة الملكية الفكرية، </w:t>
      </w:r>
      <w:r w:rsidR="00E52485" w:rsidRPr="00E52485">
        <w:rPr>
          <w:rtl/>
          <w:lang w:val="fr-CH"/>
        </w:rPr>
        <w:t>و</w:t>
      </w:r>
      <w:r w:rsidR="009832C6">
        <w:rPr>
          <w:rFonts w:hint="cs"/>
          <w:rtl/>
          <w:lang w:val="fr-CH"/>
        </w:rPr>
        <w:t xml:space="preserve">يقوم باستخراج بيانات </w:t>
      </w:r>
      <w:r w:rsidR="009832C6">
        <w:rPr>
          <w:rFonts w:hint="cs"/>
          <w:rtl/>
          <w:lang w:val="fr-CH"/>
        </w:rPr>
        <w:lastRenderedPageBreak/>
        <w:t>الملكية الفكرية</w:t>
      </w:r>
      <w:r w:rsidR="00E52485" w:rsidRPr="00E52485">
        <w:rPr>
          <w:rtl/>
          <w:lang w:val="fr-CH"/>
        </w:rPr>
        <w:t xml:space="preserve"> </w:t>
      </w:r>
      <w:r w:rsidR="009832C6">
        <w:rPr>
          <w:rFonts w:hint="cs"/>
          <w:rtl/>
          <w:lang w:val="fr-CH"/>
        </w:rPr>
        <w:t>وتنسيقها</w:t>
      </w:r>
      <w:r w:rsidR="00E52485" w:rsidRPr="00E52485">
        <w:rPr>
          <w:rtl/>
          <w:lang w:val="fr-CH"/>
        </w:rPr>
        <w:t xml:space="preserve"> </w:t>
      </w:r>
      <w:r w:rsidR="009832C6">
        <w:rPr>
          <w:rtl/>
          <w:lang w:val="fr-CH"/>
        </w:rPr>
        <w:t>وفقاً لمعايير الويبو</w:t>
      </w:r>
      <w:r w:rsidR="009832C6">
        <w:rPr>
          <w:rFonts w:hint="cs"/>
          <w:rtl/>
          <w:lang w:val="fr-CH"/>
        </w:rPr>
        <w:t>.</w:t>
      </w:r>
      <w:r w:rsidR="00E52485" w:rsidRPr="00E52485">
        <w:rPr>
          <w:rtl/>
          <w:lang w:val="fr-CH"/>
        </w:rPr>
        <w:t xml:space="preserve"> </w:t>
      </w:r>
      <w:r w:rsidR="009832C6">
        <w:rPr>
          <w:rFonts w:hint="cs"/>
          <w:rtl/>
          <w:lang w:val="fr-CH"/>
        </w:rPr>
        <w:t xml:space="preserve">ومن </w:t>
      </w:r>
      <w:r w:rsidR="00E52485" w:rsidRPr="00E52485">
        <w:rPr>
          <w:rtl/>
          <w:lang w:val="fr-CH"/>
        </w:rPr>
        <w:t xml:space="preserve">ثم تُتاح البيانات للبحث </w:t>
      </w:r>
      <w:r>
        <w:rPr>
          <w:rFonts w:hint="cs"/>
          <w:rtl/>
          <w:lang w:val="fr-CH" w:bidi="ar-LB"/>
        </w:rPr>
        <w:t>الإلكتروني</w:t>
      </w:r>
      <w:r w:rsidR="009832C6">
        <w:rPr>
          <w:rFonts w:hint="cs"/>
          <w:rtl/>
          <w:lang w:val="fr-CH"/>
        </w:rPr>
        <w:t xml:space="preserve"> </w:t>
      </w:r>
      <w:r w:rsidR="00E52485" w:rsidRPr="00E52485">
        <w:rPr>
          <w:rtl/>
          <w:lang w:val="fr-CH"/>
        </w:rPr>
        <w:t>وللنشر ا</w:t>
      </w:r>
      <w:r>
        <w:rPr>
          <w:rtl/>
          <w:lang w:val="fr-CH"/>
        </w:rPr>
        <w:t xml:space="preserve">لرسمي </w:t>
      </w:r>
      <w:r>
        <w:rPr>
          <w:rFonts w:hint="cs"/>
          <w:rtl/>
          <w:lang w:val="fr-CH"/>
        </w:rPr>
        <w:t>الإلكتروني</w:t>
      </w:r>
      <w:r w:rsidR="009832C6">
        <w:rPr>
          <w:rFonts w:hint="cs"/>
          <w:rtl/>
          <w:lang w:val="fr-CH"/>
        </w:rPr>
        <w:t xml:space="preserve"> </w:t>
      </w:r>
      <w:r w:rsidR="00E52485" w:rsidRPr="00E52485">
        <w:rPr>
          <w:rtl/>
          <w:lang w:val="fr-CH"/>
        </w:rPr>
        <w:t>ول</w:t>
      </w:r>
      <w:r w:rsidR="009832C6">
        <w:rPr>
          <w:rFonts w:hint="cs"/>
          <w:rtl/>
          <w:lang w:val="fr-CH"/>
        </w:rPr>
        <w:t>ل</w:t>
      </w:r>
      <w:r w:rsidR="00E52485" w:rsidRPr="00E52485">
        <w:rPr>
          <w:rtl/>
          <w:lang w:val="fr-CH"/>
        </w:rPr>
        <w:t>تبادل</w:t>
      </w:r>
      <w:r w:rsidR="009832C6">
        <w:rPr>
          <w:rFonts w:hint="cs"/>
          <w:rtl/>
          <w:lang w:val="fr-CH"/>
        </w:rPr>
        <w:t xml:space="preserve"> مع</w:t>
      </w:r>
      <w:r w:rsidR="00E52485" w:rsidRPr="00E52485">
        <w:rPr>
          <w:rtl/>
          <w:lang w:val="fr-CH"/>
        </w:rPr>
        <w:t xml:space="preserve"> قواعد بيانات الملكية الفكرية العالمية.</w:t>
      </w:r>
    </w:p>
    <w:p w:rsidR="00E52485" w:rsidRPr="006F2EDF" w:rsidRDefault="009832C6" w:rsidP="001820FB">
      <w:pPr>
        <w:pStyle w:val="NumberedParaAR"/>
        <w:rPr>
          <w:lang w:val="fr-FR"/>
        </w:rPr>
      </w:pPr>
      <w:proofErr w:type="gramStart"/>
      <w:r w:rsidRPr="006F2EDF">
        <w:rPr>
          <w:rFonts w:hint="cs"/>
          <w:rtl/>
          <w:lang w:val="fr-CH"/>
        </w:rPr>
        <w:t>و</w:t>
      </w:r>
      <w:r w:rsidR="00E52485" w:rsidRPr="006F2EDF">
        <w:rPr>
          <w:rtl/>
          <w:lang w:val="fr-CH"/>
        </w:rPr>
        <w:t>يمكن</w:t>
      </w:r>
      <w:proofErr w:type="gramEnd"/>
      <w:r w:rsidR="00E52485" w:rsidRPr="006F2EDF">
        <w:rPr>
          <w:rtl/>
          <w:lang w:val="fr-CH"/>
        </w:rPr>
        <w:t xml:space="preserve"> لمكاتب الملكية الفكرية </w:t>
      </w:r>
      <w:r w:rsidRPr="006F2EDF">
        <w:rPr>
          <w:rFonts w:hint="cs"/>
          <w:rtl/>
          <w:lang w:val="fr-CH"/>
        </w:rPr>
        <w:t xml:space="preserve">من خلال نظام </w:t>
      </w:r>
      <w:r w:rsidR="001820FB">
        <w:t>WIPO Publish</w:t>
      </w:r>
      <w:r w:rsidR="001820FB" w:rsidRPr="006F2EDF">
        <w:rPr>
          <w:rtl/>
          <w:lang w:val="fr-CH"/>
        </w:rPr>
        <w:t xml:space="preserve"> </w:t>
      </w:r>
      <w:r w:rsidR="00E52485" w:rsidRPr="006F2EDF">
        <w:rPr>
          <w:rtl/>
          <w:lang w:val="fr-CH"/>
        </w:rPr>
        <w:t>أن تقدم خدمات</w:t>
      </w:r>
      <w:r w:rsidR="001820FB">
        <w:rPr>
          <w:rFonts w:hint="cs"/>
          <w:rtl/>
          <w:lang w:val="fr-CH"/>
        </w:rPr>
        <w:t xml:space="preserve"> إلكترونية</w:t>
      </w:r>
      <w:r w:rsidR="00E52485" w:rsidRPr="006F2EDF">
        <w:rPr>
          <w:rtl/>
          <w:lang w:val="fr-CH"/>
        </w:rPr>
        <w:t xml:space="preserve"> </w:t>
      </w:r>
      <w:r w:rsidRPr="006F2EDF">
        <w:rPr>
          <w:rFonts w:hint="cs"/>
          <w:rtl/>
          <w:lang w:val="fr-CH"/>
        </w:rPr>
        <w:t>فعّالة</w:t>
      </w:r>
      <w:r w:rsidR="00E52485" w:rsidRPr="006F2EDF">
        <w:rPr>
          <w:rtl/>
          <w:lang w:val="fr-CH"/>
        </w:rPr>
        <w:t xml:space="preserve"> </w:t>
      </w:r>
      <w:r w:rsidRPr="006F2EDF">
        <w:rPr>
          <w:rFonts w:hint="cs"/>
          <w:rtl/>
          <w:lang w:val="fr-CH"/>
        </w:rPr>
        <w:t>لل</w:t>
      </w:r>
      <w:r w:rsidRPr="006F2EDF">
        <w:rPr>
          <w:rtl/>
          <w:lang w:val="fr-CH"/>
        </w:rPr>
        <w:t xml:space="preserve">بحث </w:t>
      </w:r>
      <w:r w:rsidR="00E52485" w:rsidRPr="006F2EDF">
        <w:rPr>
          <w:rtl/>
          <w:lang w:val="fr-CH"/>
        </w:rPr>
        <w:t>ع</w:t>
      </w:r>
      <w:r w:rsidRPr="006F2EDF">
        <w:rPr>
          <w:rtl/>
          <w:lang w:val="fr-CH"/>
        </w:rPr>
        <w:t>ن حقوق الملكية الفكرية المنشورة</w:t>
      </w:r>
      <w:r w:rsidR="00E52485" w:rsidRPr="006F2EDF">
        <w:rPr>
          <w:rtl/>
          <w:lang w:val="fr-CH"/>
        </w:rPr>
        <w:t xml:space="preserve">، بما في ذلك المعلومات عن الوضع القانوني </w:t>
      </w:r>
      <w:r w:rsidRPr="006F2EDF">
        <w:rPr>
          <w:rFonts w:hint="cs"/>
          <w:rtl/>
          <w:lang w:val="fr-CH"/>
        </w:rPr>
        <w:t>والنفاذ</w:t>
      </w:r>
      <w:r w:rsidR="00E52485" w:rsidRPr="006F2EDF">
        <w:rPr>
          <w:rtl/>
          <w:lang w:val="fr-CH"/>
        </w:rPr>
        <w:t xml:space="preserve"> إلى الوثائق (إذا </w:t>
      </w:r>
      <w:r w:rsidRPr="006F2EDF">
        <w:rPr>
          <w:rFonts w:hint="cs"/>
          <w:rtl/>
          <w:lang w:val="fr-CH"/>
        </w:rPr>
        <w:t>كان</w:t>
      </w:r>
      <w:r w:rsidR="00E52485" w:rsidRPr="006F2EDF">
        <w:rPr>
          <w:rtl/>
          <w:lang w:val="fr-CH"/>
        </w:rPr>
        <w:t xml:space="preserve"> الإطار القانوني</w:t>
      </w:r>
      <w:r w:rsidRPr="006F2EDF">
        <w:rPr>
          <w:rFonts w:hint="cs"/>
          <w:rtl/>
          <w:lang w:val="fr-CH"/>
        </w:rPr>
        <w:t xml:space="preserve"> يرخص ذلك</w:t>
      </w:r>
      <w:r w:rsidR="00E52485" w:rsidRPr="006F2EDF">
        <w:rPr>
          <w:rtl/>
          <w:lang w:val="fr-CH"/>
        </w:rPr>
        <w:t>). كما يمكن لمكاتب الملكية الفكرية أن تنتقل من النشر الورقي إلى النشر الإلكتروني الكامل الذي يلبي متطلب</w:t>
      </w:r>
      <w:r w:rsidRPr="006F2EDF">
        <w:rPr>
          <w:rtl/>
          <w:lang w:val="fr-CH"/>
        </w:rPr>
        <w:t xml:space="preserve">ات الإطار القانوني المحلي. كما </w:t>
      </w:r>
      <w:r w:rsidRPr="006F2EDF">
        <w:rPr>
          <w:rFonts w:hint="cs"/>
          <w:rtl/>
          <w:lang w:val="fr-CH"/>
        </w:rPr>
        <w:t xml:space="preserve">يُيسر نظام </w:t>
      </w:r>
      <w:r w:rsidR="001820FB">
        <w:t>WIPO Publish</w:t>
      </w:r>
      <w:r w:rsidR="001820FB" w:rsidRPr="006F2EDF">
        <w:rPr>
          <w:rFonts w:hint="cs"/>
          <w:rtl/>
          <w:lang w:val="fr-CH"/>
        </w:rPr>
        <w:t xml:space="preserve"> </w:t>
      </w:r>
      <w:r w:rsidRPr="006F2EDF">
        <w:rPr>
          <w:rFonts w:hint="cs"/>
          <w:rtl/>
          <w:lang w:val="fr-CH"/>
        </w:rPr>
        <w:t>تشاطر</w:t>
      </w:r>
      <w:r w:rsidR="00E52485" w:rsidRPr="006F2EDF">
        <w:rPr>
          <w:rtl/>
          <w:lang w:val="fr-CH"/>
        </w:rPr>
        <w:t xml:space="preserve"> البيانات و</w:t>
      </w:r>
      <w:r w:rsidRPr="006F2EDF">
        <w:rPr>
          <w:rFonts w:hint="cs"/>
          <w:rtl/>
          <w:lang w:val="fr-CH"/>
        </w:rPr>
        <w:t>إدماجها</w:t>
      </w:r>
      <w:r w:rsidR="00E52485" w:rsidRPr="006F2EDF">
        <w:rPr>
          <w:rtl/>
          <w:lang w:val="fr-CH"/>
        </w:rPr>
        <w:t xml:space="preserve"> </w:t>
      </w:r>
      <w:r w:rsidRPr="006F2EDF">
        <w:rPr>
          <w:rFonts w:hint="cs"/>
          <w:rtl/>
          <w:lang w:val="fr-CH"/>
        </w:rPr>
        <w:t>في</w:t>
      </w:r>
      <w:r w:rsidR="00E52485" w:rsidRPr="006F2EDF">
        <w:rPr>
          <w:rtl/>
          <w:lang w:val="fr-CH"/>
        </w:rPr>
        <w:t xml:space="preserve"> قواعد البيانات </w:t>
      </w:r>
      <w:r w:rsidRPr="006F2EDF">
        <w:rPr>
          <w:rtl/>
          <w:lang w:val="fr-CH"/>
        </w:rPr>
        <w:t xml:space="preserve">والمنصات </w:t>
      </w:r>
      <w:r w:rsidR="00E52485" w:rsidRPr="006F2EDF">
        <w:rPr>
          <w:rtl/>
          <w:lang w:val="fr-CH"/>
        </w:rPr>
        <w:t xml:space="preserve">العالمية للملكية الفكرية </w:t>
      </w:r>
      <w:r w:rsidRPr="006F2EDF">
        <w:rPr>
          <w:rFonts w:hint="cs"/>
          <w:rtl/>
          <w:lang w:val="fr-CH"/>
        </w:rPr>
        <w:t>على غرار</w:t>
      </w:r>
      <w:r w:rsidR="0055183D">
        <w:rPr>
          <w:rFonts w:hint="cs"/>
          <w:rtl/>
          <w:lang w:val="fr-CH"/>
        </w:rPr>
        <w:t xml:space="preserve"> </w:t>
      </w:r>
      <w:r w:rsidR="00E52485" w:rsidRPr="006F2EDF">
        <w:rPr>
          <w:rtl/>
          <w:lang w:val="fr-CH"/>
        </w:rPr>
        <w:t xml:space="preserve">ركن البراءات </w:t>
      </w:r>
      <w:r w:rsidR="006F2EDF" w:rsidRPr="006F2EDF">
        <w:rPr>
          <w:rFonts w:hint="cs"/>
          <w:rtl/>
          <w:lang w:val="fr-CH"/>
        </w:rPr>
        <w:t>و</w:t>
      </w:r>
      <w:r w:rsidR="006F2EDF" w:rsidRPr="006F2EDF">
        <w:rPr>
          <w:rtl/>
        </w:rPr>
        <w:t>قاعدة البيانات العالمية لأدوات التوسيم</w:t>
      </w:r>
      <w:r w:rsidR="006F2EDF" w:rsidRPr="006F2EDF">
        <w:rPr>
          <w:rFonts w:hint="cs"/>
          <w:rtl/>
          <w:lang w:val="fr-FR" w:bidi="ar-LB"/>
        </w:rPr>
        <w:t xml:space="preserve"> </w:t>
      </w:r>
      <w:r w:rsidR="006F2EDF" w:rsidRPr="006F2EDF">
        <w:rPr>
          <w:rFonts w:hint="cs"/>
          <w:rtl/>
          <w:lang w:val="fr-CH"/>
        </w:rPr>
        <w:t>ون</w:t>
      </w:r>
      <w:r w:rsidR="006F2EDF" w:rsidRPr="006F2EDF">
        <w:rPr>
          <w:rtl/>
          <w:lang w:val="fr-CH"/>
        </w:rPr>
        <w:t>ظام الويبو للنفاذ المر</w:t>
      </w:r>
      <w:r w:rsidR="006F2EDF" w:rsidRPr="006F2EDF">
        <w:rPr>
          <w:rFonts w:hint="cs"/>
          <w:rtl/>
          <w:lang w:val="fr-CH"/>
        </w:rPr>
        <w:t>ك</w:t>
      </w:r>
      <w:r w:rsidR="006F2EDF" w:rsidRPr="006F2EDF">
        <w:rPr>
          <w:rtl/>
          <w:lang w:val="fr-CH"/>
        </w:rPr>
        <w:t>زي</w:t>
      </w:r>
      <w:r w:rsidR="00E52485" w:rsidRPr="006F2EDF">
        <w:rPr>
          <w:rtl/>
          <w:lang w:val="fr-CH"/>
        </w:rPr>
        <w:t>.</w:t>
      </w:r>
    </w:p>
    <w:p w:rsidR="006F2EDF" w:rsidRPr="00664265" w:rsidRDefault="006F2EDF" w:rsidP="006F2EDF">
      <w:pPr>
        <w:pStyle w:val="NumberedParaAR"/>
        <w:rPr>
          <w:lang w:val="fr-CH"/>
        </w:rPr>
      </w:pPr>
      <w:r>
        <w:rPr>
          <w:rFonts w:hint="cs"/>
          <w:rtl/>
          <w:lang w:val="fr-CH"/>
        </w:rPr>
        <w:t xml:space="preserve">ومن بين </w:t>
      </w:r>
      <w:r w:rsidRPr="007227B6">
        <w:rPr>
          <w:rtl/>
          <w:lang w:val="fr-CH"/>
        </w:rPr>
        <w:t>ميزات</w:t>
      </w:r>
      <w:r>
        <w:rPr>
          <w:rFonts w:hint="cs"/>
          <w:rtl/>
          <w:lang w:val="fr-CH"/>
        </w:rPr>
        <w:t>ه</w:t>
      </w:r>
      <w:r w:rsidRPr="007227B6">
        <w:rPr>
          <w:rtl/>
          <w:lang w:val="fr-CH"/>
        </w:rPr>
        <w:t xml:space="preserve"> الرئيسية ما يلي:</w:t>
      </w:r>
    </w:p>
    <w:p w:rsidR="006F2EDF" w:rsidRPr="006F2EDF" w:rsidRDefault="006F2EDF" w:rsidP="007A34A5">
      <w:pPr>
        <w:pStyle w:val="NormalParaAR"/>
        <w:numPr>
          <w:ilvl w:val="0"/>
          <w:numId w:val="17"/>
        </w:numPr>
        <w:ind w:left="567"/>
        <w:rPr>
          <w:rtl/>
          <w:lang w:val="fr-CH"/>
        </w:rPr>
      </w:pPr>
      <w:r w:rsidRPr="006F2EDF">
        <w:rPr>
          <w:rtl/>
          <w:lang w:val="fr-CH"/>
        </w:rPr>
        <w:t xml:space="preserve">محرك بحث قوي للبحث الميداني أو البحث عن نص بأكمله </w:t>
      </w:r>
      <w:r>
        <w:rPr>
          <w:rFonts w:hint="cs"/>
          <w:rtl/>
          <w:lang w:val="fr-CH"/>
        </w:rPr>
        <w:t>في</w:t>
      </w:r>
      <w:r w:rsidRPr="006F2EDF">
        <w:rPr>
          <w:rtl/>
          <w:lang w:val="fr-CH"/>
        </w:rPr>
        <w:t xml:space="preserve"> جميع سجلات </w:t>
      </w:r>
      <w:r>
        <w:rPr>
          <w:rFonts w:hint="cs"/>
          <w:rtl/>
          <w:lang w:val="fr-CH"/>
        </w:rPr>
        <w:t>الملكية الفكرية</w:t>
      </w:r>
      <w:r w:rsidRPr="006F2EDF">
        <w:rPr>
          <w:rtl/>
          <w:lang w:val="fr-CH"/>
        </w:rPr>
        <w:t xml:space="preserve"> المنشورة.</w:t>
      </w:r>
    </w:p>
    <w:p w:rsidR="006F2EDF" w:rsidRPr="006F2EDF" w:rsidRDefault="006F2EDF" w:rsidP="007A34A5">
      <w:pPr>
        <w:pStyle w:val="NormalParaAR"/>
        <w:numPr>
          <w:ilvl w:val="0"/>
          <w:numId w:val="17"/>
        </w:numPr>
        <w:ind w:left="567"/>
        <w:rPr>
          <w:rtl/>
          <w:lang w:val="fr-CH"/>
        </w:rPr>
      </w:pPr>
      <w:r>
        <w:rPr>
          <w:rtl/>
          <w:lang w:val="fr-CH"/>
        </w:rPr>
        <w:t xml:space="preserve">وظيفة </w:t>
      </w:r>
      <w:r w:rsidRPr="006F2EDF">
        <w:rPr>
          <w:rtl/>
          <w:lang w:val="fr-CH"/>
        </w:rPr>
        <w:t xml:space="preserve">نشر </w:t>
      </w:r>
      <w:r>
        <w:rPr>
          <w:rFonts w:hint="cs"/>
          <w:rtl/>
          <w:lang w:val="fr-CH"/>
        </w:rPr>
        <w:t>لإتاحة</w:t>
      </w:r>
      <w:r>
        <w:rPr>
          <w:rtl/>
          <w:lang w:val="fr-CH"/>
        </w:rPr>
        <w:t xml:space="preserve"> </w:t>
      </w:r>
      <w:r w:rsidRPr="006F2EDF">
        <w:rPr>
          <w:rtl/>
          <w:lang w:val="fr-CH"/>
        </w:rPr>
        <w:t xml:space="preserve">نشر </w:t>
      </w:r>
      <w:r>
        <w:rPr>
          <w:rFonts w:hint="cs"/>
          <w:rtl/>
          <w:lang w:val="fr-CH"/>
        </w:rPr>
        <w:t>ال</w:t>
      </w:r>
      <w:r>
        <w:rPr>
          <w:rtl/>
          <w:lang w:val="fr-CH"/>
        </w:rPr>
        <w:t>جريدة</w:t>
      </w:r>
      <w:r w:rsidRPr="006F2EDF">
        <w:rPr>
          <w:rtl/>
          <w:lang w:val="fr-CH"/>
        </w:rPr>
        <w:t>/</w:t>
      </w:r>
      <w:r>
        <w:rPr>
          <w:rFonts w:hint="cs"/>
          <w:rtl/>
          <w:lang w:val="fr-CH"/>
        </w:rPr>
        <w:t>المجلة</w:t>
      </w:r>
      <w:r>
        <w:rPr>
          <w:rtl/>
          <w:lang w:val="fr-CH"/>
        </w:rPr>
        <w:t xml:space="preserve"> الرسمية</w:t>
      </w:r>
      <w:r>
        <w:rPr>
          <w:rFonts w:hint="cs"/>
          <w:rtl/>
          <w:lang w:val="fr-CH"/>
        </w:rPr>
        <w:t xml:space="preserve"> ب</w:t>
      </w:r>
      <w:r w:rsidRPr="006F2EDF">
        <w:rPr>
          <w:rtl/>
          <w:lang w:val="fr-CH"/>
        </w:rPr>
        <w:t>الكام</w:t>
      </w:r>
      <w:r>
        <w:rPr>
          <w:rtl/>
          <w:lang w:val="fr-CH"/>
        </w:rPr>
        <w:t>ل على الإنترنت</w:t>
      </w:r>
      <w:r w:rsidRPr="006F2EDF">
        <w:rPr>
          <w:rtl/>
          <w:lang w:val="fr-CH"/>
        </w:rPr>
        <w:t>.</w:t>
      </w:r>
    </w:p>
    <w:p w:rsidR="006F2EDF" w:rsidRPr="006F2EDF" w:rsidRDefault="006F2EDF" w:rsidP="00F1204A">
      <w:pPr>
        <w:pStyle w:val="NormalParaAR"/>
        <w:numPr>
          <w:ilvl w:val="0"/>
          <w:numId w:val="17"/>
        </w:numPr>
        <w:ind w:left="567"/>
        <w:rPr>
          <w:rtl/>
          <w:lang w:val="fr-CH"/>
        </w:rPr>
      </w:pPr>
      <w:r w:rsidRPr="006F2EDF">
        <w:rPr>
          <w:rtl/>
          <w:lang w:val="fr-CH"/>
        </w:rPr>
        <w:t>قابل</w:t>
      </w:r>
      <w:r w:rsidR="00FD44CD">
        <w:rPr>
          <w:rFonts w:hint="cs"/>
          <w:rtl/>
          <w:lang w:val="fr-CH"/>
        </w:rPr>
        <w:t>ي</w:t>
      </w:r>
      <w:r w:rsidRPr="006F2EDF">
        <w:rPr>
          <w:rtl/>
          <w:lang w:val="fr-CH"/>
        </w:rPr>
        <w:t xml:space="preserve">ة </w:t>
      </w:r>
      <w:r w:rsidR="00FD44CD">
        <w:rPr>
          <w:rFonts w:hint="cs"/>
          <w:rtl/>
          <w:lang w:val="fr-CH"/>
        </w:rPr>
        <w:t>التكييف</w:t>
      </w:r>
      <w:r w:rsidR="00FD44CD">
        <w:rPr>
          <w:rtl/>
          <w:lang w:val="fr-CH"/>
        </w:rPr>
        <w:t xml:space="preserve"> </w:t>
      </w:r>
      <w:r w:rsidR="00FD44CD">
        <w:rPr>
          <w:rFonts w:hint="cs"/>
          <w:rtl/>
          <w:lang w:val="fr-CH"/>
        </w:rPr>
        <w:t>ب</w:t>
      </w:r>
      <w:r w:rsidRPr="006F2EDF">
        <w:rPr>
          <w:rtl/>
          <w:lang w:val="fr-CH"/>
        </w:rPr>
        <w:t xml:space="preserve">الكامل وفقا للغة المحلية والمصطلحات </w:t>
      </w:r>
      <w:r w:rsidR="00FD44CD">
        <w:rPr>
          <w:rFonts w:hint="cs"/>
          <w:rtl/>
          <w:lang w:val="fr-CH"/>
        </w:rPr>
        <w:t>و التوسيم</w:t>
      </w:r>
      <w:r w:rsidRPr="006F2EDF">
        <w:rPr>
          <w:rtl/>
          <w:lang w:val="fr-CH"/>
        </w:rPr>
        <w:t xml:space="preserve"> (أسماء المكاتب والشعارات </w:t>
      </w:r>
      <w:r w:rsidR="00FD44CD">
        <w:rPr>
          <w:rFonts w:hint="cs"/>
          <w:rtl/>
          <w:lang w:val="fr-CH"/>
        </w:rPr>
        <w:t>والألوان</w:t>
      </w:r>
      <w:r w:rsidRPr="006F2EDF">
        <w:rPr>
          <w:rtl/>
          <w:lang w:val="fr-CH"/>
        </w:rPr>
        <w:t xml:space="preserve"> </w:t>
      </w:r>
      <w:r w:rsidR="00FD44CD">
        <w:rPr>
          <w:rFonts w:hint="cs"/>
          <w:rtl/>
          <w:lang w:val="fr-CH"/>
        </w:rPr>
        <w:t>المفضلة،</w:t>
      </w:r>
      <w:r w:rsidR="00FD44CD">
        <w:rPr>
          <w:rFonts w:hint="eastAsia"/>
          <w:rtl/>
          <w:lang w:val="fr-CH"/>
        </w:rPr>
        <w:t> </w:t>
      </w:r>
      <w:r w:rsidR="00F1204A">
        <w:rPr>
          <w:rFonts w:hint="cs"/>
          <w:rtl/>
          <w:lang w:val="fr-CH"/>
        </w:rPr>
        <w:t>الخ</w:t>
      </w:r>
      <w:r w:rsidRPr="006F2EDF">
        <w:rPr>
          <w:rtl/>
          <w:lang w:val="fr-CH"/>
        </w:rPr>
        <w:t>).</w:t>
      </w:r>
    </w:p>
    <w:p w:rsidR="006F2EDF" w:rsidRPr="006F2EDF" w:rsidRDefault="006F2EDF" w:rsidP="007A34A5">
      <w:pPr>
        <w:pStyle w:val="NormalParaAR"/>
        <w:numPr>
          <w:ilvl w:val="0"/>
          <w:numId w:val="17"/>
        </w:numPr>
        <w:ind w:left="567"/>
        <w:rPr>
          <w:rtl/>
          <w:lang w:val="fr-CH"/>
        </w:rPr>
      </w:pPr>
      <w:r w:rsidRPr="006F2EDF">
        <w:rPr>
          <w:rtl/>
          <w:lang w:val="fr-CH"/>
        </w:rPr>
        <w:t xml:space="preserve">خيار </w:t>
      </w:r>
      <w:r w:rsidR="00223D39">
        <w:rPr>
          <w:rFonts w:hint="cs"/>
          <w:rtl/>
          <w:lang w:val="fr-CH"/>
        </w:rPr>
        <w:t>الإعداد</w:t>
      </w:r>
      <w:r w:rsidRPr="006F2EDF">
        <w:rPr>
          <w:rtl/>
          <w:lang w:val="fr-CH"/>
        </w:rPr>
        <w:t xml:space="preserve"> كقاعدة بيانات إقليمية </w:t>
      </w:r>
      <w:r w:rsidR="00223D39">
        <w:rPr>
          <w:rFonts w:hint="cs"/>
          <w:rtl/>
          <w:lang w:val="fr-CH"/>
        </w:rPr>
        <w:t>من خلال</w:t>
      </w:r>
      <w:r w:rsidRPr="006F2EDF">
        <w:rPr>
          <w:rtl/>
          <w:lang w:val="fr-CH"/>
        </w:rPr>
        <w:t xml:space="preserve"> تجميع قواعد بيانات وطنية للم</w:t>
      </w:r>
      <w:r w:rsidR="00223D39">
        <w:rPr>
          <w:rtl/>
          <w:lang w:val="fr-CH"/>
        </w:rPr>
        <w:t xml:space="preserve">لكية الفكرية </w:t>
      </w:r>
      <w:r w:rsidR="00223D39">
        <w:rPr>
          <w:rFonts w:hint="cs"/>
          <w:rtl/>
          <w:lang w:val="fr-CH"/>
        </w:rPr>
        <w:t>ضمن</w:t>
      </w:r>
      <w:r w:rsidR="00223D39">
        <w:rPr>
          <w:rtl/>
          <w:lang w:val="fr-CH"/>
        </w:rPr>
        <w:t xml:space="preserve"> خدمة إقليمية</w:t>
      </w:r>
      <w:r w:rsidR="00223D39">
        <w:rPr>
          <w:rFonts w:hint="cs"/>
          <w:rtl/>
          <w:lang w:val="fr-CH"/>
        </w:rPr>
        <w:t> </w:t>
      </w:r>
      <w:r w:rsidRPr="006F2EDF">
        <w:rPr>
          <w:rtl/>
          <w:lang w:val="fr-CH"/>
        </w:rPr>
        <w:t>واحدة.</w:t>
      </w:r>
    </w:p>
    <w:p w:rsidR="006F2EDF" w:rsidRPr="006F2EDF" w:rsidRDefault="006F2EDF" w:rsidP="007A34A5">
      <w:pPr>
        <w:pStyle w:val="NormalParaAR"/>
        <w:numPr>
          <w:ilvl w:val="0"/>
          <w:numId w:val="17"/>
        </w:numPr>
        <w:ind w:left="567"/>
        <w:rPr>
          <w:rtl/>
          <w:lang w:val="fr-CH"/>
        </w:rPr>
      </w:pPr>
      <w:r w:rsidRPr="006F2EDF">
        <w:rPr>
          <w:rtl/>
          <w:lang w:val="fr-CH"/>
        </w:rPr>
        <w:t>استخراج بيانات الملكية الفكرية وتنسيقها وتخزينها وفقاً لمعايير الويبو.</w:t>
      </w:r>
    </w:p>
    <w:p w:rsidR="00223D39" w:rsidRPr="00223D39" w:rsidRDefault="00223D39" w:rsidP="007A34A5">
      <w:pPr>
        <w:pStyle w:val="NormalParaAR"/>
        <w:numPr>
          <w:ilvl w:val="0"/>
          <w:numId w:val="17"/>
        </w:numPr>
        <w:ind w:left="567"/>
        <w:rPr>
          <w:lang w:val="fr-FR"/>
        </w:rPr>
      </w:pPr>
      <w:r>
        <w:rPr>
          <w:rtl/>
          <w:lang w:val="fr-CH"/>
        </w:rPr>
        <w:t xml:space="preserve">تبادل مبسط للبيانات </w:t>
      </w:r>
      <w:r>
        <w:rPr>
          <w:rFonts w:hint="cs"/>
          <w:rtl/>
          <w:lang w:val="fr-CH"/>
        </w:rPr>
        <w:t xml:space="preserve">مع </w:t>
      </w:r>
      <w:r w:rsidR="006F2EDF" w:rsidRPr="006F2EDF">
        <w:rPr>
          <w:rtl/>
          <w:lang w:val="fr-CH"/>
        </w:rPr>
        <w:t>قواعد بيا</w:t>
      </w:r>
      <w:r>
        <w:rPr>
          <w:rtl/>
          <w:lang w:val="fr-CH"/>
        </w:rPr>
        <w:t>نات الملكية الفكرية الإقليمية و/</w:t>
      </w:r>
      <w:r w:rsidR="006F2EDF" w:rsidRPr="006F2EDF">
        <w:rPr>
          <w:rtl/>
          <w:lang w:val="fr-CH"/>
        </w:rPr>
        <w:t>أو الدولية</w:t>
      </w:r>
      <w:r w:rsidR="000F724D">
        <w:rPr>
          <w:rtl/>
          <w:lang w:val="fr-CH"/>
        </w:rPr>
        <w:t>،</w:t>
      </w:r>
      <w:r>
        <w:rPr>
          <w:rFonts w:hint="cs"/>
          <w:rtl/>
          <w:lang w:val="fr-CH"/>
        </w:rPr>
        <w:t xml:space="preserve"> على غرار </w:t>
      </w:r>
      <w:r w:rsidR="006F2EDF" w:rsidRPr="006F2EDF">
        <w:rPr>
          <w:rtl/>
          <w:lang w:val="fr-CH"/>
        </w:rPr>
        <w:t xml:space="preserve">ركن البراءات </w:t>
      </w:r>
      <w:r w:rsidRPr="006F2EDF">
        <w:rPr>
          <w:rFonts w:hint="cs"/>
          <w:rtl/>
          <w:lang w:val="fr-CH"/>
        </w:rPr>
        <w:t>و</w:t>
      </w:r>
      <w:r w:rsidRPr="006F2EDF">
        <w:rPr>
          <w:rtl/>
        </w:rPr>
        <w:t>قاعدة البيانات العالمية لأدوات التوسيم</w:t>
      </w:r>
      <w:r w:rsidR="006F2EDF" w:rsidRPr="006F2EDF">
        <w:rPr>
          <w:rtl/>
          <w:lang w:val="fr-CH"/>
        </w:rPr>
        <w:t>.</w:t>
      </w:r>
    </w:p>
    <w:p w:rsidR="00223D39" w:rsidRDefault="008E5E30" w:rsidP="008E5E30">
      <w:pPr>
        <w:pStyle w:val="NumberedParaAR"/>
        <w:rPr>
          <w:lang w:val="fr-FR"/>
        </w:rPr>
      </w:pPr>
      <w:r>
        <w:rPr>
          <w:rFonts w:hint="cs"/>
          <w:rtl/>
          <w:lang w:val="fr-FR"/>
        </w:rPr>
        <w:t>و</w:t>
      </w:r>
      <w:r w:rsidR="00223D39">
        <w:rPr>
          <w:rFonts w:hint="cs"/>
          <w:rtl/>
          <w:lang w:val="fr-FR"/>
        </w:rPr>
        <w:t xml:space="preserve">نظام </w:t>
      </w:r>
      <w:r w:rsidR="001820FB">
        <w:t>WIPO Publish</w:t>
      </w:r>
      <w:r w:rsidR="001820FB" w:rsidRPr="00223D39">
        <w:rPr>
          <w:rtl/>
          <w:lang w:val="fr-FR"/>
        </w:rPr>
        <w:t xml:space="preserve"> </w:t>
      </w:r>
      <w:r>
        <w:rPr>
          <w:rFonts w:hint="cs"/>
          <w:rtl/>
          <w:lang w:val="fr-FR"/>
        </w:rPr>
        <w:t>غير مرهون</w:t>
      </w:r>
      <w:r w:rsidR="00223D39" w:rsidRPr="00223D39">
        <w:rPr>
          <w:rtl/>
          <w:lang w:val="fr-FR"/>
        </w:rPr>
        <w:t xml:space="preserve"> </w:t>
      </w:r>
      <w:r>
        <w:rPr>
          <w:rFonts w:hint="cs"/>
          <w:rtl/>
          <w:lang w:val="fr-FR"/>
        </w:rPr>
        <w:t>ب</w:t>
      </w:r>
      <w:r w:rsidR="00223D39" w:rsidRPr="00223D39">
        <w:rPr>
          <w:rtl/>
          <w:lang w:val="fr-FR"/>
        </w:rPr>
        <w:t>نظام</w:t>
      </w:r>
      <w:r w:rsidR="00223D39">
        <w:rPr>
          <w:rFonts w:hint="cs"/>
          <w:rtl/>
          <w:lang w:val="fr-FR"/>
        </w:rPr>
        <w:t xml:space="preserve"> </w:t>
      </w:r>
      <w:proofErr w:type="spellStart"/>
      <w:r w:rsidR="00223D39">
        <w:rPr>
          <w:rFonts w:hint="cs"/>
          <w:rtl/>
          <w:lang w:val="fr-FR"/>
        </w:rPr>
        <w:t>الإباس</w:t>
      </w:r>
      <w:proofErr w:type="spellEnd"/>
      <w:r w:rsidR="00223D39" w:rsidRPr="00223D39">
        <w:rPr>
          <w:rtl/>
          <w:lang w:val="fr-FR"/>
        </w:rPr>
        <w:t xml:space="preserve">. </w:t>
      </w:r>
      <w:proofErr w:type="gramStart"/>
      <w:r w:rsidR="00223D39">
        <w:rPr>
          <w:rFonts w:hint="cs"/>
          <w:rtl/>
          <w:lang w:val="fr-FR"/>
        </w:rPr>
        <w:t>إذ</w:t>
      </w:r>
      <w:proofErr w:type="gramEnd"/>
      <w:r w:rsidR="00223D39">
        <w:rPr>
          <w:rFonts w:hint="cs"/>
          <w:rtl/>
          <w:lang w:val="fr-FR"/>
        </w:rPr>
        <w:t xml:space="preserve"> </w:t>
      </w:r>
      <w:r w:rsidR="00223D39" w:rsidRPr="00223D39">
        <w:rPr>
          <w:rtl/>
          <w:lang w:val="fr-FR"/>
        </w:rPr>
        <w:t>يمكن تثبيته وتوصيله بأي نظام</w:t>
      </w:r>
      <w:r w:rsidR="00223D39">
        <w:rPr>
          <w:rFonts w:hint="cs"/>
          <w:rtl/>
          <w:lang w:val="fr-FR"/>
        </w:rPr>
        <w:t xml:space="preserve"> من أنظمة</w:t>
      </w:r>
      <w:r w:rsidR="00223D39" w:rsidRPr="00223D39">
        <w:rPr>
          <w:rtl/>
          <w:lang w:val="fr-FR"/>
        </w:rPr>
        <w:t xml:space="preserve"> إدارة </w:t>
      </w:r>
      <w:r w:rsidR="00223D39">
        <w:rPr>
          <w:rFonts w:hint="cs"/>
          <w:rtl/>
          <w:lang w:val="fr-FR"/>
        </w:rPr>
        <w:t>الملكية الفكرية</w:t>
      </w:r>
      <w:r w:rsidR="00223D39" w:rsidRPr="00223D39">
        <w:rPr>
          <w:rtl/>
          <w:lang w:val="fr-FR"/>
        </w:rPr>
        <w:t xml:space="preserve"> </w:t>
      </w:r>
      <w:r w:rsidR="00223D39">
        <w:rPr>
          <w:rFonts w:hint="cs"/>
          <w:rtl/>
          <w:lang w:val="fr-FR"/>
        </w:rPr>
        <w:t>الموجودة</w:t>
      </w:r>
      <w:r w:rsidR="00223D39" w:rsidRPr="00223D39">
        <w:rPr>
          <w:rtl/>
          <w:lang w:val="fr-FR"/>
        </w:rPr>
        <w:t xml:space="preserve"> في مكتب </w:t>
      </w:r>
      <w:r w:rsidR="00223D39">
        <w:rPr>
          <w:rFonts w:hint="cs"/>
          <w:rtl/>
          <w:lang w:val="fr-FR"/>
        </w:rPr>
        <w:t xml:space="preserve">من مكاتب الملكية الفكرية </w:t>
      </w:r>
      <w:r w:rsidR="00223D39" w:rsidRPr="00223D39">
        <w:rPr>
          <w:rtl/>
          <w:lang w:val="fr-FR"/>
        </w:rPr>
        <w:t xml:space="preserve">واستخدامه لتقديم خدمات </w:t>
      </w:r>
      <w:r>
        <w:rPr>
          <w:rFonts w:hint="cs"/>
          <w:rtl/>
          <w:lang w:val="fr-FR"/>
        </w:rPr>
        <w:t>إلكترونية</w:t>
      </w:r>
      <w:r w:rsidR="00223D39" w:rsidRPr="00223D39">
        <w:rPr>
          <w:rtl/>
          <w:lang w:val="fr-FR"/>
        </w:rPr>
        <w:t xml:space="preserve"> للمستخدمين أو </w:t>
      </w:r>
      <w:r w:rsidR="00223D39">
        <w:rPr>
          <w:rFonts w:hint="cs"/>
          <w:rtl/>
          <w:lang w:val="fr-FR"/>
        </w:rPr>
        <w:t>لإدماجه</w:t>
      </w:r>
      <w:r w:rsidR="00223D39" w:rsidRPr="00223D39">
        <w:rPr>
          <w:rtl/>
          <w:lang w:val="fr-FR"/>
        </w:rPr>
        <w:t xml:space="preserve"> مع قواعد البيانات والمنصات العالمية. وسيجري توسيع نطاق ا</w:t>
      </w:r>
      <w:r w:rsidR="00223D39">
        <w:rPr>
          <w:rtl/>
          <w:lang w:val="fr-FR"/>
        </w:rPr>
        <w:t xml:space="preserve">لنظام ليشمل الاستفادة من </w:t>
      </w:r>
      <w:r w:rsidR="00223D39">
        <w:rPr>
          <w:rFonts w:hint="cs"/>
          <w:rtl/>
          <w:lang w:val="fr-FR"/>
        </w:rPr>
        <w:t>نظام</w:t>
      </w:r>
      <w:r w:rsidR="00223D39">
        <w:rPr>
          <w:rtl/>
          <w:lang w:val="fr-FR"/>
        </w:rPr>
        <w:t xml:space="preserve"> </w:t>
      </w:r>
      <w:r w:rsidR="00223D39" w:rsidRPr="00223D39">
        <w:rPr>
          <w:rtl/>
          <w:lang w:val="fr-FR"/>
        </w:rPr>
        <w:t>خدمات</w:t>
      </w:r>
      <w:r w:rsidR="00223D39">
        <w:rPr>
          <w:rFonts w:hint="cs"/>
          <w:rtl/>
          <w:lang w:val="fr-FR"/>
        </w:rPr>
        <w:t xml:space="preserve"> الويبو</w:t>
      </w:r>
      <w:r w:rsidR="00223D39" w:rsidRPr="00223D39">
        <w:rPr>
          <w:rtl/>
          <w:lang w:val="fr-FR"/>
        </w:rPr>
        <w:t xml:space="preserve"> المركزية</w:t>
      </w:r>
      <w:r w:rsidR="00223D39">
        <w:rPr>
          <w:rFonts w:hint="cs"/>
          <w:rtl/>
          <w:lang w:val="fr-FR"/>
        </w:rPr>
        <w:t xml:space="preserve"> ل</w:t>
      </w:r>
      <w:r w:rsidR="00223D39" w:rsidRPr="00223D39">
        <w:rPr>
          <w:rtl/>
          <w:lang w:val="fr-FR"/>
        </w:rPr>
        <w:t>إدماج بيانات</w:t>
      </w:r>
      <w:r w:rsidR="00223D39">
        <w:rPr>
          <w:rFonts w:hint="cs"/>
          <w:rtl/>
          <w:lang w:val="fr-FR"/>
        </w:rPr>
        <w:t xml:space="preserve"> أسرة</w:t>
      </w:r>
      <w:r w:rsidR="00223D39" w:rsidRPr="00223D39">
        <w:rPr>
          <w:rtl/>
          <w:lang w:val="fr-FR"/>
        </w:rPr>
        <w:t xml:space="preserve"> براءات</w:t>
      </w:r>
      <w:r w:rsidR="000F724D">
        <w:rPr>
          <w:rtl/>
          <w:lang w:val="fr-FR"/>
        </w:rPr>
        <w:t>،</w:t>
      </w:r>
      <w:r w:rsidR="00223D39" w:rsidRPr="00223D39">
        <w:rPr>
          <w:rtl/>
          <w:lang w:val="fr-FR"/>
        </w:rPr>
        <w:t xml:space="preserve"> على سبيل المثال</w:t>
      </w:r>
      <w:r w:rsidR="00223D39">
        <w:rPr>
          <w:rFonts w:hint="cs"/>
          <w:rtl/>
          <w:lang w:val="fr-FR"/>
        </w:rPr>
        <w:t>،</w:t>
      </w:r>
      <w:r w:rsidR="00223D39" w:rsidRPr="00223D39">
        <w:rPr>
          <w:rtl/>
          <w:lang w:val="fr-FR"/>
        </w:rPr>
        <w:t xml:space="preserve"> في عمليات البحث عن براءات الاختراع</w:t>
      </w:r>
      <w:r w:rsidR="00223D39">
        <w:rPr>
          <w:rFonts w:hint="cs"/>
          <w:rtl/>
          <w:lang w:val="fr-FR"/>
        </w:rPr>
        <w:t>،</w:t>
      </w:r>
      <w:r w:rsidR="00223D39">
        <w:rPr>
          <w:rtl/>
          <w:lang w:val="fr-FR"/>
        </w:rPr>
        <w:t xml:space="preserve"> وصور </w:t>
      </w:r>
      <w:r w:rsidR="00223D39">
        <w:rPr>
          <w:rFonts w:hint="cs"/>
          <w:rtl/>
          <w:lang w:val="fr-FR"/>
        </w:rPr>
        <w:t>ا</w:t>
      </w:r>
      <w:r w:rsidR="00223D39" w:rsidRPr="00223D39">
        <w:rPr>
          <w:rtl/>
          <w:lang w:val="fr-FR"/>
        </w:rPr>
        <w:t xml:space="preserve">لعلامات التجارية </w:t>
      </w:r>
      <w:r w:rsidR="00223D39">
        <w:rPr>
          <w:rFonts w:hint="cs"/>
          <w:rtl/>
          <w:lang w:val="fr-FR"/>
        </w:rPr>
        <w:t>وروابط</w:t>
      </w:r>
      <w:r w:rsidR="00223D39" w:rsidRPr="00223D39">
        <w:rPr>
          <w:rtl/>
          <w:lang w:val="fr-FR"/>
        </w:rPr>
        <w:t xml:space="preserve"> </w:t>
      </w:r>
      <w:r w:rsidR="00223D39">
        <w:rPr>
          <w:rFonts w:hint="cs"/>
          <w:rtl/>
          <w:lang w:val="fr-FR"/>
        </w:rPr>
        <w:t>ل</w:t>
      </w:r>
      <w:r w:rsidR="00223D39" w:rsidRPr="00223D39">
        <w:rPr>
          <w:rtl/>
          <w:lang w:val="fr-FR"/>
        </w:rPr>
        <w:t>خدمات الويبو الأخرى.</w:t>
      </w:r>
    </w:p>
    <w:p w:rsidR="00223D39" w:rsidRDefault="00223D39" w:rsidP="00223D39">
      <w:pPr>
        <w:pStyle w:val="Heading4"/>
        <w:rPr>
          <w:rtl/>
        </w:rPr>
      </w:pPr>
      <w:r>
        <w:rPr>
          <w:rFonts w:hint="cs"/>
          <w:rtl/>
        </w:rPr>
        <w:t>خدمات الويبو المركزية</w:t>
      </w:r>
    </w:p>
    <w:p w:rsidR="008405F3" w:rsidRPr="008405F3" w:rsidRDefault="008405F3" w:rsidP="008405F3">
      <w:pPr>
        <w:pStyle w:val="NumberedParaAR"/>
        <w:rPr>
          <w:lang w:val="fr-CH"/>
        </w:rPr>
      </w:pPr>
      <w:r>
        <w:rPr>
          <w:rFonts w:hint="cs"/>
          <w:rtl/>
          <w:lang w:val="fr-CH"/>
        </w:rPr>
        <w:t>نظام</w:t>
      </w:r>
      <w:r w:rsidRPr="008405F3">
        <w:rPr>
          <w:rtl/>
          <w:lang w:val="fr-CH"/>
        </w:rPr>
        <w:t xml:space="preserve"> الخدمات المركزية هو نظام جديد مصمم لتوفير اتصالات فعالة وموثوقة بين مكاتب الملكية الفكرية </w:t>
      </w:r>
      <w:r w:rsidR="008E5E30">
        <w:rPr>
          <w:rFonts w:hint="cs"/>
          <w:rtl/>
          <w:lang w:val="fr-CH"/>
        </w:rPr>
        <w:t>و</w:t>
      </w:r>
      <w:r>
        <w:rPr>
          <w:rFonts w:hint="cs"/>
          <w:rtl/>
          <w:lang w:val="fr-CH"/>
        </w:rPr>
        <w:t>الأنظمة</w:t>
      </w:r>
      <w:r w:rsidRPr="008405F3">
        <w:rPr>
          <w:rtl/>
          <w:lang w:val="fr-CH"/>
        </w:rPr>
        <w:t xml:space="preserve"> العالمية. </w:t>
      </w:r>
      <w:r>
        <w:rPr>
          <w:rFonts w:hint="cs"/>
          <w:rtl/>
          <w:lang w:val="fr-CH"/>
        </w:rPr>
        <w:t xml:space="preserve">ويحتمل </w:t>
      </w:r>
      <w:r w:rsidRPr="008405F3">
        <w:rPr>
          <w:rtl/>
          <w:lang w:val="fr-CH"/>
        </w:rPr>
        <w:t>النظام حاليًا عددًا صغيرًا من</w:t>
      </w:r>
      <w:r>
        <w:rPr>
          <w:rFonts w:hint="cs"/>
          <w:rtl/>
          <w:lang w:val="fr-CH"/>
        </w:rPr>
        <w:t xml:space="preserve"> عمليات</w:t>
      </w:r>
      <w:r w:rsidRPr="008405F3">
        <w:rPr>
          <w:rtl/>
          <w:lang w:val="fr-CH"/>
        </w:rPr>
        <w:t xml:space="preserve"> تبادل البيانات:</w:t>
      </w:r>
    </w:p>
    <w:p w:rsidR="008405F3" w:rsidRPr="008405F3" w:rsidRDefault="008405F3" w:rsidP="007A34A5">
      <w:pPr>
        <w:pStyle w:val="NormalParaAR"/>
        <w:numPr>
          <w:ilvl w:val="0"/>
          <w:numId w:val="18"/>
        </w:numPr>
        <w:ind w:left="567"/>
        <w:rPr>
          <w:lang w:val="fr-CH"/>
        </w:rPr>
      </w:pPr>
      <w:r>
        <w:rPr>
          <w:rtl/>
          <w:lang w:val="fr-CH"/>
        </w:rPr>
        <w:t>خدمات التصنيف</w:t>
      </w:r>
      <w:r w:rsidRPr="008405F3">
        <w:rPr>
          <w:rtl/>
          <w:lang w:val="fr-CH"/>
        </w:rPr>
        <w:t>، لتوفير تحديثات تلقائية لمخططات التصنيف الدولي للبراءات</w:t>
      </w:r>
      <w:r w:rsidRPr="008405F3">
        <w:rPr>
          <w:rFonts w:hint="cs"/>
          <w:rtl/>
          <w:lang w:val="fr-CH"/>
        </w:rPr>
        <w:t xml:space="preserve"> </w:t>
      </w:r>
      <w:r>
        <w:rPr>
          <w:rFonts w:hint="cs"/>
          <w:rtl/>
          <w:lang w:val="fr-CH"/>
        </w:rPr>
        <w:t>و</w:t>
      </w:r>
      <w:r w:rsidRPr="008405F3">
        <w:rPr>
          <w:rtl/>
          <w:lang w:val="fr-CH"/>
        </w:rPr>
        <w:t>تصنيف</w:t>
      </w:r>
      <w:r>
        <w:rPr>
          <w:rFonts w:hint="cs"/>
          <w:rtl/>
          <w:lang w:val="fr-CH"/>
        </w:rPr>
        <w:t>ات</w:t>
      </w:r>
      <w:r w:rsidRPr="008405F3">
        <w:rPr>
          <w:rtl/>
          <w:lang w:val="fr-CH"/>
        </w:rPr>
        <w:t xml:space="preserve"> نيس وفيينا </w:t>
      </w:r>
      <w:r>
        <w:rPr>
          <w:rFonts w:hint="cs"/>
          <w:rtl/>
          <w:lang w:val="fr-CH"/>
        </w:rPr>
        <w:t>ولوكارنو</w:t>
      </w:r>
      <w:r w:rsidRPr="008405F3">
        <w:rPr>
          <w:rtl/>
          <w:lang w:val="fr-CH"/>
        </w:rPr>
        <w:t>.</w:t>
      </w:r>
    </w:p>
    <w:p w:rsidR="008405F3" w:rsidRPr="008405F3" w:rsidRDefault="008405F3" w:rsidP="007A34A5">
      <w:pPr>
        <w:pStyle w:val="NormalParaAR"/>
        <w:numPr>
          <w:ilvl w:val="0"/>
          <w:numId w:val="18"/>
        </w:numPr>
        <w:ind w:left="567"/>
        <w:rPr>
          <w:lang w:val="fr-CH"/>
        </w:rPr>
      </w:pPr>
      <w:r w:rsidRPr="008405F3">
        <w:rPr>
          <w:rtl/>
          <w:lang w:val="fr-CH"/>
        </w:rPr>
        <w:t>استقبال (</w:t>
      </w:r>
      <w:r>
        <w:rPr>
          <w:rFonts w:hint="cs"/>
          <w:rtl/>
          <w:lang w:val="fr-CH"/>
        </w:rPr>
        <w:t>من قبل</w:t>
      </w:r>
      <w:r>
        <w:rPr>
          <w:rtl/>
          <w:lang w:val="fr-CH"/>
        </w:rPr>
        <w:t xml:space="preserve"> مكتب الملكية الفكرية) </w:t>
      </w:r>
      <w:r>
        <w:rPr>
          <w:rFonts w:hint="cs"/>
          <w:rtl/>
          <w:lang w:val="fr-CH"/>
        </w:rPr>
        <w:t>ا</w:t>
      </w:r>
      <w:r w:rsidRPr="008405F3">
        <w:rPr>
          <w:rtl/>
          <w:lang w:val="fr-CH"/>
        </w:rPr>
        <w:t xml:space="preserve">لإخطارات والبيانات الخاصة بالتعيينات في </w:t>
      </w:r>
      <w:r>
        <w:rPr>
          <w:rFonts w:hint="cs"/>
          <w:rtl/>
          <w:lang w:val="fr-CH"/>
        </w:rPr>
        <w:t xml:space="preserve">نظامي </w:t>
      </w:r>
      <w:r w:rsidRPr="008405F3">
        <w:rPr>
          <w:rtl/>
          <w:lang w:val="fr-CH"/>
        </w:rPr>
        <w:t xml:space="preserve">مدريد </w:t>
      </w:r>
      <w:r>
        <w:rPr>
          <w:rFonts w:hint="cs"/>
          <w:rtl/>
          <w:lang w:val="fr-CH"/>
        </w:rPr>
        <w:t>و</w:t>
      </w:r>
      <w:r w:rsidRPr="008405F3">
        <w:rPr>
          <w:rtl/>
          <w:lang w:val="fr-CH"/>
        </w:rPr>
        <w:t>معاهدة التعاون بشأن البراءات.</w:t>
      </w:r>
    </w:p>
    <w:p w:rsidR="008405F3" w:rsidRPr="008405F3" w:rsidRDefault="008405F3" w:rsidP="007A34A5">
      <w:pPr>
        <w:pStyle w:val="NormalParaAR"/>
        <w:numPr>
          <w:ilvl w:val="0"/>
          <w:numId w:val="18"/>
        </w:numPr>
        <w:ind w:left="567"/>
        <w:rPr>
          <w:lang w:val="fr-CH"/>
        </w:rPr>
      </w:pPr>
      <w:r w:rsidRPr="008405F3">
        <w:rPr>
          <w:rtl/>
          <w:lang w:val="fr-CH"/>
        </w:rPr>
        <w:lastRenderedPageBreak/>
        <w:t>إحالة (</w:t>
      </w:r>
      <w:r>
        <w:rPr>
          <w:rFonts w:hint="cs"/>
          <w:rtl/>
          <w:lang w:val="fr-CH"/>
        </w:rPr>
        <w:t>من قبل</w:t>
      </w:r>
      <w:r>
        <w:rPr>
          <w:rtl/>
          <w:lang w:val="fr-CH"/>
        </w:rPr>
        <w:t xml:space="preserve"> مكتب الملكية الفكرية) </w:t>
      </w:r>
      <w:r>
        <w:rPr>
          <w:rFonts w:hint="cs"/>
          <w:rtl/>
          <w:lang w:val="fr-CH"/>
        </w:rPr>
        <w:t>ا</w:t>
      </w:r>
      <w:r w:rsidRPr="008405F3">
        <w:rPr>
          <w:rtl/>
          <w:lang w:val="fr-CH"/>
        </w:rPr>
        <w:t xml:space="preserve">لإخطارات المتعلقة </w:t>
      </w:r>
      <w:r w:rsidR="00923E5A">
        <w:rPr>
          <w:rFonts w:hint="cs"/>
          <w:rtl/>
          <w:lang w:val="fr-CH"/>
        </w:rPr>
        <w:t>ب</w:t>
      </w:r>
      <w:r w:rsidR="00923E5A" w:rsidRPr="00923E5A">
        <w:rPr>
          <w:rtl/>
          <w:lang w:val="fr-CH"/>
        </w:rPr>
        <w:t>التعيينات بناء على نظام مدريد</w:t>
      </w:r>
      <w:r w:rsidRPr="008405F3">
        <w:rPr>
          <w:rtl/>
          <w:lang w:val="fr-CH"/>
        </w:rPr>
        <w:t>.</w:t>
      </w:r>
    </w:p>
    <w:p w:rsidR="007074C6" w:rsidRPr="00923E5A" w:rsidRDefault="008405F3" w:rsidP="00923E5A">
      <w:pPr>
        <w:pStyle w:val="NumberedParaAR"/>
        <w:rPr>
          <w:lang w:val="fr-CH"/>
        </w:rPr>
      </w:pPr>
      <w:r w:rsidRPr="008405F3">
        <w:rPr>
          <w:rtl/>
          <w:lang w:val="fr-CH"/>
        </w:rPr>
        <w:t xml:space="preserve"> </w:t>
      </w:r>
      <w:r w:rsidR="00923E5A">
        <w:rPr>
          <w:rFonts w:hint="cs"/>
          <w:rtl/>
          <w:lang w:val="fr-CH"/>
        </w:rPr>
        <w:t>و</w:t>
      </w:r>
      <w:r w:rsidRPr="008405F3">
        <w:rPr>
          <w:rtl/>
          <w:lang w:val="fr-CH"/>
        </w:rPr>
        <w:t xml:space="preserve">سيجري تحديث النظام تدريجيا </w:t>
      </w:r>
      <w:r w:rsidR="00923E5A">
        <w:rPr>
          <w:rFonts w:hint="cs"/>
          <w:rtl/>
          <w:lang w:val="fr-CH"/>
        </w:rPr>
        <w:t>ليشمل</w:t>
      </w:r>
      <w:r w:rsidRPr="008405F3">
        <w:rPr>
          <w:rtl/>
          <w:lang w:val="fr-CH"/>
        </w:rPr>
        <w:t xml:space="preserve"> المزيد من المعاملات والخدمات بما في ذلك</w:t>
      </w:r>
      <w:r w:rsidR="00923E5A">
        <w:rPr>
          <w:rFonts w:hint="cs"/>
          <w:rtl/>
          <w:lang w:val="fr-CH"/>
        </w:rPr>
        <w:t xml:space="preserve"> جملة أمور من بينها</w:t>
      </w:r>
      <w:r w:rsidR="00923E5A">
        <w:rPr>
          <w:rtl/>
          <w:lang w:val="fr-CH"/>
        </w:rPr>
        <w:t xml:space="preserve"> تبادل البيانات </w:t>
      </w:r>
      <w:r w:rsidR="00923E5A">
        <w:rPr>
          <w:rFonts w:hint="cs"/>
          <w:rtl/>
          <w:lang w:val="fr-CH"/>
        </w:rPr>
        <w:t xml:space="preserve">بين </w:t>
      </w:r>
      <w:r w:rsidRPr="008405F3">
        <w:rPr>
          <w:rtl/>
          <w:lang w:val="fr-CH"/>
        </w:rPr>
        <w:t xml:space="preserve">قواعد البيانات والإحصاءات العالمية </w:t>
      </w:r>
      <w:r w:rsidR="00923E5A">
        <w:rPr>
          <w:rFonts w:hint="cs"/>
          <w:rtl/>
          <w:lang w:val="fr-CH"/>
        </w:rPr>
        <w:t>والنفاذ</w:t>
      </w:r>
      <w:r w:rsidRPr="008405F3">
        <w:rPr>
          <w:rtl/>
          <w:lang w:val="fr-CH"/>
        </w:rPr>
        <w:t xml:space="preserve"> إلى موارد ا</w:t>
      </w:r>
      <w:r w:rsidR="00923E5A">
        <w:rPr>
          <w:rtl/>
          <w:lang w:val="fr-CH"/>
        </w:rPr>
        <w:t>لبيانات المركزية مثل بيانات أسر</w:t>
      </w:r>
      <w:r w:rsidRPr="008405F3">
        <w:rPr>
          <w:rtl/>
          <w:lang w:val="fr-CH"/>
        </w:rPr>
        <w:t xml:space="preserve"> البراءات </w:t>
      </w:r>
      <w:r w:rsidR="008E5E30">
        <w:rPr>
          <w:rFonts w:hint="cs"/>
          <w:rtl/>
          <w:lang w:val="fr-CH"/>
        </w:rPr>
        <w:t>و</w:t>
      </w:r>
      <w:r w:rsidR="00923E5A">
        <w:rPr>
          <w:rFonts w:hint="cs"/>
          <w:rtl/>
          <w:lang w:val="fr-CH"/>
        </w:rPr>
        <w:t>توفير ال</w:t>
      </w:r>
      <w:r w:rsidRPr="008405F3">
        <w:rPr>
          <w:rtl/>
          <w:lang w:val="fr-CH"/>
        </w:rPr>
        <w:t xml:space="preserve">دعم </w:t>
      </w:r>
      <w:r w:rsidR="00923E5A">
        <w:rPr>
          <w:rFonts w:hint="cs"/>
          <w:rtl/>
          <w:lang w:val="fr-CH"/>
        </w:rPr>
        <w:t>ل</w:t>
      </w:r>
      <w:r w:rsidR="00923E5A" w:rsidRPr="00923E5A">
        <w:rPr>
          <w:rtl/>
          <w:lang w:val="fr-CH"/>
        </w:rPr>
        <w:t xml:space="preserve">مكتب تسلم الطلبات بناء على معاهدة التعاون بشأن البراءات </w:t>
      </w:r>
      <w:r w:rsidRPr="008405F3">
        <w:rPr>
          <w:rtl/>
          <w:lang w:val="fr-CH"/>
        </w:rPr>
        <w:t xml:space="preserve">ومعاملات مكتب المنشأ </w:t>
      </w:r>
      <w:r w:rsidR="00923E5A" w:rsidRPr="00923E5A">
        <w:rPr>
          <w:rtl/>
          <w:lang w:val="fr-CH"/>
        </w:rPr>
        <w:t>بناء على</w:t>
      </w:r>
      <w:r w:rsidR="0055183D">
        <w:rPr>
          <w:rtl/>
          <w:lang w:val="fr-CH"/>
        </w:rPr>
        <w:t xml:space="preserve"> </w:t>
      </w:r>
      <w:r w:rsidR="00923E5A">
        <w:rPr>
          <w:rFonts w:hint="cs"/>
          <w:rtl/>
          <w:lang w:val="fr-CH"/>
        </w:rPr>
        <w:t xml:space="preserve">نظام </w:t>
      </w:r>
      <w:r w:rsidR="00923E5A">
        <w:rPr>
          <w:rtl/>
          <w:lang w:val="fr-CH"/>
        </w:rPr>
        <w:t>مدريد</w:t>
      </w:r>
      <w:r w:rsidR="00923E5A">
        <w:rPr>
          <w:rFonts w:hint="cs"/>
          <w:rtl/>
          <w:lang w:val="fr-CH"/>
        </w:rPr>
        <w:t>،</w:t>
      </w:r>
      <w:r w:rsidR="00923E5A">
        <w:rPr>
          <w:rtl/>
          <w:lang w:val="fr-CH"/>
        </w:rPr>
        <w:t xml:space="preserve"> </w:t>
      </w:r>
      <w:r w:rsidR="00923E5A">
        <w:rPr>
          <w:rFonts w:hint="cs"/>
          <w:rtl/>
          <w:lang w:val="fr-CH"/>
        </w:rPr>
        <w:t>ا</w:t>
      </w:r>
      <w:r w:rsidRPr="008405F3">
        <w:rPr>
          <w:rtl/>
          <w:lang w:val="fr-CH"/>
        </w:rPr>
        <w:t>لخ</w:t>
      </w:r>
      <w:r w:rsidR="00923E5A">
        <w:rPr>
          <w:rFonts w:hint="cs"/>
          <w:rtl/>
          <w:lang w:val="fr-CH"/>
        </w:rPr>
        <w:t>.</w:t>
      </w:r>
    </w:p>
    <w:p w:rsidR="007074C6" w:rsidRDefault="003A3150" w:rsidP="00923E5A">
      <w:pPr>
        <w:pStyle w:val="Heading4"/>
        <w:rPr>
          <w:rtl/>
        </w:rPr>
      </w:pPr>
      <w:r w:rsidRPr="008508E2">
        <w:rPr>
          <w:rtl/>
        </w:rPr>
        <w:t>مراكز دعم التكنولوجيا والابتكار</w:t>
      </w:r>
    </w:p>
    <w:p w:rsidR="00F72BBA" w:rsidRPr="00152CC9" w:rsidRDefault="00F72BBA" w:rsidP="007A34A5">
      <w:pPr>
        <w:pStyle w:val="NumberedParaAR"/>
        <w:rPr>
          <w:iCs/>
        </w:rPr>
      </w:pPr>
      <w:r w:rsidRPr="00F72BBA">
        <w:rPr>
          <w:rtl/>
          <w:lang w:val="fr-CH"/>
        </w:rPr>
        <w:t xml:space="preserve">تشمل الأدوات المستخدمة في سياق مراكز دعم التكنولوجيا والابتكار </w:t>
      </w:r>
      <w:r w:rsidR="00201F0A">
        <w:rPr>
          <w:rFonts w:hint="cs"/>
          <w:rtl/>
          <w:lang w:val="fr-CH"/>
        </w:rPr>
        <w:t>قوالب</w:t>
      </w:r>
      <w:r w:rsidRPr="00F72BBA">
        <w:rPr>
          <w:rtl/>
          <w:lang w:val="fr-CH"/>
        </w:rPr>
        <w:t xml:space="preserve"> لما يلي: </w:t>
      </w:r>
      <w:r w:rsidR="00C6181A">
        <w:rPr>
          <w:rFonts w:hint="cs"/>
          <w:rtl/>
          <w:lang w:val="fr-CH"/>
        </w:rPr>
        <w:t>"1"</w:t>
      </w:r>
      <w:r w:rsidRPr="00F72BBA">
        <w:rPr>
          <w:rtl/>
          <w:lang w:val="fr-CH"/>
        </w:rPr>
        <w:t xml:space="preserve"> اتفاقات مستوى الخدمة الموقعة بين</w:t>
      </w:r>
      <w:r>
        <w:rPr>
          <w:rtl/>
          <w:lang w:val="fr-CH"/>
        </w:rPr>
        <w:t xml:space="preserve"> الويبو والدول الأعضاء المشاركة، </w:t>
      </w:r>
      <w:r>
        <w:rPr>
          <w:rFonts w:hint="cs"/>
          <w:rtl/>
          <w:lang w:val="fr-CH"/>
        </w:rPr>
        <w:t>والتي</w:t>
      </w:r>
      <w:r>
        <w:rPr>
          <w:rtl/>
          <w:lang w:val="fr-CH"/>
        </w:rPr>
        <w:t xml:space="preserve"> توض</w:t>
      </w:r>
      <w:r w:rsidRPr="00F72BBA">
        <w:rPr>
          <w:rtl/>
          <w:lang w:val="fr-CH"/>
        </w:rPr>
        <w:t xml:space="preserve">ح الأدوار ضمن </w:t>
      </w:r>
      <w:r w:rsidR="008E5E30">
        <w:rPr>
          <w:rFonts w:hint="cs"/>
          <w:rtl/>
          <w:lang w:val="fr-CH"/>
        </w:rPr>
        <w:t>مشاريع</w:t>
      </w:r>
      <w:r w:rsidRPr="00F72BBA">
        <w:rPr>
          <w:rtl/>
          <w:lang w:val="fr-CH"/>
        </w:rPr>
        <w:t xml:space="preserve"> </w:t>
      </w:r>
      <w:r>
        <w:rPr>
          <w:rtl/>
          <w:lang w:val="fr-CH"/>
        </w:rPr>
        <w:t>مراكز</w:t>
      </w:r>
      <w:r w:rsidR="00152CC9">
        <w:rPr>
          <w:rtl/>
          <w:lang w:val="fr-CH"/>
        </w:rPr>
        <w:t xml:space="preserve"> دعم التكنولوجيا والابتكار؛ </w:t>
      </w:r>
      <w:r w:rsidR="00C6181A">
        <w:rPr>
          <w:rFonts w:hint="cs"/>
          <w:rtl/>
          <w:lang w:val="fr-CH"/>
        </w:rPr>
        <w:t>"2"</w:t>
      </w:r>
      <w:r w:rsidR="00152CC9">
        <w:rPr>
          <w:rFonts w:hint="cs"/>
          <w:rtl/>
          <w:lang w:val="fr-CH"/>
        </w:rPr>
        <w:t> و</w:t>
      </w:r>
      <w:r>
        <w:rPr>
          <w:rtl/>
          <w:lang w:val="fr-CH"/>
        </w:rPr>
        <w:t xml:space="preserve">وثائق </w:t>
      </w:r>
      <w:r w:rsidR="006558BF">
        <w:rPr>
          <w:rtl/>
          <w:lang w:val="fr-CH"/>
        </w:rPr>
        <w:t>المشاريع</w:t>
      </w:r>
      <w:r w:rsidRPr="00F72BBA">
        <w:rPr>
          <w:rtl/>
          <w:lang w:val="fr-CH"/>
        </w:rPr>
        <w:t xml:space="preserve">، </w:t>
      </w:r>
      <w:r>
        <w:rPr>
          <w:rFonts w:hint="cs"/>
          <w:rtl/>
          <w:lang w:val="fr-CH"/>
        </w:rPr>
        <w:t>وهي تقدم تفصيلاً ل</w:t>
      </w:r>
      <w:r w:rsidRPr="00F72BBA">
        <w:rPr>
          <w:rtl/>
          <w:lang w:val="fr-CH"/>
        </w:rPr>
        <w:t xml:space="preserve">لأهداف </w:t>
      </w:r>
      <w:r w:rsidR="00152CC9">
        <w:rPr>
          <w:rFonts w:hint="cs"/>
          <w:rtl/>
          <w:lang w:val="fr-CH"/>
        </w:rPr>
        <w:t>والمدخلات</w:t>
      </w:r>
      <w:r w:rsidRPr="00F72BBA">
        <w:rPr>
          <w:rtl/>
          <w:lang w:val="fr-CH"/>
        </w:rPr>
        <w:t xml:space="preserve"> </w:t>
      </w:r>
      <w:r>
        <w:rPr>
          <w:rFonts w:hint="cs"/>
          <w:rtl/>
          <w:lang w:val="fr-CH"/>
        </w:rPr>
        <w:t>والنواتج</w:t>
      </w:r>
      <w:r w:rsidRPr="00F72BBA">
        <w:rPr>
          <w:rtl/>
          <w:lang w:val="fr-CH"/>
        </w:rPr>
        <w:t xml:space="preserve"> والمؤشرات ذا</w:t>
      </w:r>
      <w:r>
        <w:rPr>
          <w:rtl/>
          <w:lang w:val="fr-CH"/>
        </w:rPr>
        <w:t xml:space="preserve">ت الصلة والأنشطة المخططة </w:t>
      </w:r>
      <w:r w:rsidRPr="00F72BBA">
        <w:rPr>
          <w:rtl/>
          <w:lang w:val="fr-CH"/>
        </w:rPr>
        <w:t>ل</w:t>
      </w:r>
      <w:r w:rsidR="00ED5128">
        <w:rPr>
          <w:rtl/>
          <w:lang w:val="fr-CH"/>
        </w:rPr>
        <w:t>مشاريع</w:t>
      </w:r>
      <w:r w:rsidR="00201F0A">
        <w:rPr>
          <w:rFonts w:hint="cs"/>
          <w:rtl/>
          <w:lang w:val="fr-CH"/>
        </w:rPr>
        <w:t xml:space="preserve"> من هذا القبيل</w:t>
      </w:r>
      <w:r w:rsidR="00201F0A">
        <w:rPr>
          <w:rtl/>
          <w:lang w:val="fr-CH"/>
        </w:rPr>
        <w:t xml:space="preserve">؛ </w:t>
      </w:r>
      <w:r w:rsidR="00C6181A">
        <w:rPr>
          <w:rFonts w:hint="cs"/>
          <w:rtl/>
          <w:lang w:val="fr-CH"/>
        </w:rPr>
        <w:t>"3"</w:t>
      </w:r>
      <w:r w:rsidR="00201F0A">
        <w:rPr>
          <w:rtl/>
          <w:lang w:val="fr-CH"/>
        </w:rPr>
        <w:t xml:space="preserve"> </w:t>
      </w:r>
      <w:r w:rsidR="00152CC9">
        <w:rPr>
          <w:rFonts w:hint="cs"/>
          <w:rtl/>
          <w:lang w:val="fr-CH"/>
        </w:rPr>
        <w:t>و</w:t>
      </w:r>
      <w:r w:rsidR="00201F0A">
        <w:rPr>
          <w:rtl/>
          <w:lang w:val="fr-CH"/>
        </w:rPr>
        <w:t xml:space="preserve">تقارير </w:t>
      </w:r>
      <w:r w:rsidR="006558BF">
        <w:rPr>
          <w:rtl/>
          <w:lang w:val="fr-CH"/>
        </w:rPr>
        <w:t>المشاريع</w:t>
      </w:r>
      <w:r w:rsidR="00201F0A">
        <w:rPr>
          <w:rFonts w:hint="cs"/>
          <w:rtl/>
          <w:lang w:val="fr-CH"/>
        </w:rPr>
        <w:t xml:space="preserve">، </w:t>
      </w:r>
      <w:r w:rsidRPr="00F72BBA">
        <w:rPr>
          <w:rtl/>
          <w:lang w:val="fr-CH"/>
        </w:rPr>
        <w:t>و</w:t>
      </w:r>
      <w:r w:rsidR="00201F0A">
        <w:rPr>
          <w:rFonts w:hint="cs"/>
          <w:rtl/>
          <w:lang w:val="fr-CH"/>
        </w:rPr>
        <w:t xml:space="preserve">هي </w:t>
      </w:r>
      <w:r w:rsidR="00201F0A" w:rsidRPr="00C6181A">
        <w:rPr>
          <w:rtl/>
          <w:lang w:val="fr-CH"/>
        </w:rPr>
        <w:t>توث</w:t>
      </w:r>
      <w:r w:rsidRPr="00C6181A">
        <w:rPr>
          <w:rtl/>
          <w:lang w:val="fr-CH"/>
        </w:rPr>
        <w:t xml:space="preserve">ق النتائج </w:t>
      </w:r>
      <w:r w:rsidR="00201F0A" w:rsidRPr="00C6181A">
        <w:rPr>
          <w:rFonts w:hint="eastAsia"/>
          <w:rtl/>
          <w:lang w:val="fr-CH"/>
        </w:rPr>
        <w:t>والتجارب</w:t>
      </w:r>
      <w:r w:rsidRPr="00C6181A">
        <w:rPr>
          <w:rtl/>
          <w:lang w:val="fr-CH"/>
        </w:rPr>
        <w:t xml:space="preserve"> التي تم جمعها من خلال </w:t>
      </w:r>
      <w:r w:rsidR="006558BF" w:rsidRPr="00C6181A">
        <w:rPr>
          <w:rtl/>
          <w:lang w:val="fr-CH"/>
        </w:rPr>
        <w:t>المشاريع</w:t>
      </w:r>
      <w:r w:rsidRPr="00C6181A">
        <w:rPr>
          <w:rtl/>
          <w:lang w:val="fr-CH"/>
        </w:rPr>
        <w:t xml:space="preserve">. ويرافق القوالب دليل </w:t>
      </w:r>
      <w:r w:rsidR="00201F0A" w:rsidRPr="00C6181A">
        <w:rPr>
          <w:rFonts w:hint="eastAsia"/>
          <w:rtl/>
          <w:lang w:val="fr-CH"/>
        </w:rPr>
        <w:t>عن</w:t>
      </w:r>
      <w:r w:rsidR="00201F0A" w:rsidRPr="00C6181A">
        <w:rPr>
          <w:rtl/>
          <w:lang w:val="fr-CH"/>
        </w:rPr>
        <w:t xml:space="preserve"> </w:t>
      </w:r>
      <w:r w:rsidR="00201F0A" w:rsidRPr="00C6181A">
        <w:rPr>
          <w:rFonts w:hint="eastAsia"/>
          <w:rtl/>
          <w:lang w:val="fr-CH"/>
        </w:rPr>
        <w:t>استخدامات</w:t>
      </w:r>
      <w:r w:rsidRPr="00C6181A">
        <w:rPr>
          <w:rtl/>
          <w:lang w:val="fr-CH"/>
        </w:rPr>
        <w:t xml:space="preserve"> </w:t>
      </w:r>
      <w:r w:rsidR="00201F0A" w:rsidRPr="00C6181A">
        <w:rPr>
          <w:iCs/>
          <w:rtl/>
        </w:rPr>
        <w:t>مراكز دعم التكنولوجيا والابتكار</w:t>
      </w:r>
      <w:r w:rsidR="00152CC9" w:rsidRPr="00C6181A">
        <w:rPr>
          <w:iCs/>
          <w:rtl/>
        </w:rPr>
        <w:t xml:space="preserve"> </w:t>
      </w:r>
      <w:r w:rsidR="00152CC9" w:rsidRPr="00C6181A">
        <w:rPr>
          <w:rFonts w:hint="eastAsia"/>
          <w:rtl/>
          <w:lang w:val="fr-CH"/>
        </w:rPr>
        <w:t>وتعليقات</w:t>
      </w:r>
      <w:r w:rsidRPr="00C6181A">
        <w:rPr>
          <w:rtl/>
          <w:lang w:val="fr-CH"/>
        </w:rPr>
        <w:t xml:space="preserve"> داخل </w:t>
      </w:r>
      <w:r w:rsidR="00152CC9" w:rsidRPr="00C6181A">
        <w:rPr>
          <w:rFonts w:hint="eastAsia"/>
          <w:rtl/>
          <w:lang w:val="fr-CH"/>
        </w:rPr>
        <w:t>القوالب</w:t>
      </w:r>
      <w:r w:rsidRPr="00C6181A">
        <w:rPr>
          <w:rtl/>
          <w:lang w:val="fr-CH"/>
        </w:rPr>
        <w:t xml:space="preserve"> لشرح الغرض والمحتويات المحتملة لكل </w:t>
      </w:r>
      <w:r w:rsidR="00152CC9" w:rsidRPr="00C6181A">
        <w:rPr>
          <w:rFonts w:hint="eastAsia"/>
          <w:rtl/>
          <w:lang w:val="fr-CH"/>
        </w:rPr>
        <w:t>فئة</w:t>
      </w:r>
      <w:r w:rsidRPr="00C6181A">
        <w:rPr>
          <w:rtl/>
          <w:lang w:val="fr-CH"/>
        </w:rPr>
        <w:t xml:space="preserve"> </w:t>
      </w:r>
      <w:r w:rsidR="00152CC9" w:rsidRPr="00C6181A">
        <w:rPr>
          <w:rFonts w:hint="eastAsia"/>
          <w:rtl/>
          <w:lang w:val="fr-CH"/>
        </w:rPr>
        <w:t>من</w:t>
      </w:r>
      <w:r w:rsidR="00152CC9" w:rsidRPr="00C6181A">
        <w:rPr>
          <w:rtl/>
          <w:lang w:val="fr-CH"/>
        </w:rPr>
        <w:t xml:space="preserve"> </w:t>
      </w:r>
      <w:r w:rsidR="00152CC9" w:rsidRPr="00C6181A">
        <w:rPr>
          <w:rFonts w:hint="eastAsia"/>
          <w:rtl/>
          <w:lang w:val="fr-CH"/>
        </w:rPr>
        <w:t>القوالب،</w:t>
      </w:r>
      <w:r w:rsidRPr="00C6181A">
        <w:rPr>
          <w:rtl/>
          <w:lang w:val="fr-CH"/>
        </w:rPr>
        <w:t xml:space="preserve"> وعينات من </w:t>
      </w:r>
      <w:r w:rsidR="00152CC9" w:rsidRPr="00C6181A">
        <w:rPr>
          <w:rtl/>
          <w:lang w:val="fr-CH"/>
        </w:rPr>
        <w:t xml:space="preserve">اتفاقات مستوى الخدمة </w:t>
      </w:r>
      <w:r w:rsidRPr="00C6181A">
        <w:rPr>
          <w:rtl/>
          <w:lang w:val="fr-CH"/>
        </w:rPr>
        <w:t xml:space="preserve">ووثائق </w:t>
      </w:r>
      <w:r w:rsidR="006558BF" w:rsidRPr="00C6181A">
        <w:rPr>
          <w:rFonts w:hint="eastAsia"/>
          <w:rtl/>
          <w:lang w:val="fr-CH"/>
        </w:rPr>
        <w:t>المشاريع</w:t>
      </w:r>
      <w:r w:rsidR="00152CC9" w:rsidRPr="00C6181A">
        <w:rPr>
          <w:rtl/>
          <w:lang w:val="fr-CH"/>
        </w:rPr>
        <w:t xml:space="preserve"> من </w:t>
      </w:r>
      <w:r w:rsidR="006558BF" w:rsidRPr="00C6181A">
        <w:rPr>
          <w:rtl/>
          <w:lang w:val="fr-CH"/>
        </w:rPr>
        <w:t>المشاريع</w:t>
      </w:r>
      <w:r w:rsidR="00152CC9" w:rsidRPr="00C6181A">
        <w:rPr>
          <w:rtl/>
          <w:lang w:val="fr-CH"/>
        </w:rPr>
        <w:t xml:space="preserve"> السابقة</w:t>
      </w:r>
      <w:r w:rsidRPr="00C6181A">
        <w:rPr>
          <w:rtl/>
          <w:lang w:val="fr-CH"/>
        </w:rPr>
        <w:t xml:space="preserve">، مما يسمح للدول الأعضاء بالاستفادة من الخبرات التي تجمعها الدول الأعضاء الأخرى في تنفيذ مثل هذه </w:t>
      </w:r>
      <w:r w:rsidR="006558BF" w:rsidRPr="00C6181A">
        <w:rPr>
          <w:rFonts w:hint="eastAsia"/>
          <w:rtl/>
          <w:lang w:val="fr-CH"/>
        </w:rPr>
        <w:t>المشاريع</w:t>
      </w:r>
      <w:r w:rsidRPr="00C6181A">
        <w:rPr>
          <w:rtl/>
          <w:lang w:val="fr-CH"/>
        </w:rPr>
        <w:t xml:space="preserve">. </w:t>
      </w:r>
      <w:r w:rsidR="00152CC9" w:rsidRPr="00C6181A">
        <w:rPr>
          <w:rFonts w:hint="eastAsia"/>
          <w:rtl/>
          <w:lang w:val="fr-CH"/>
        </w:rPr>
        <w:t>وهناك</w:t>
      </w:r>
      <w:r w:rsidR="00152CC9" w:rsidRPr="00C6181A">
        <w:rPr>
          <w:rtl/>
          <w:lang w:val="fr-CH"/>
        </w:rPr>
        <w:t xml:space="preserve"> </w:t>
      </w:r>
      <w:r w:rsidR="00152CC9" w:rsidRPr="00C6181A">
        <w:rPr>
          <w:rFonts w:hint="eastAsia"/>
          <w:rtl/>
          <w:lang w:val="fr-CH"/>
        </w:rPr>
        <w:t>ال</w:t>
      </w:r>
      <w:r w:rsidRPr="00C6181A">
        <w:rPr>
          <w:rtl/>
          <w:lang w:val="fr-CH"/>
        </w:rPr>
        <w:t xml:space="preserve">مزيد من المعلومات </w:t>
      </w:r>
      <w:r w:rsidR="00152CC9" w:rsidRPr="00C6181A">
        <w:rPr>
          <w:rFonts w:hint="eastAsia"/>
          <w:rtl/>
          <w:lang w:val="fr-CH"/>
        </w:rPr>
        <w:t>عن</w:t>
      </w:r>
      <w:r w:rsidRPr="00C6181A">
        <w:rPr>
          <w:rtl/>
          <w:lang w:val="fr-CH"/>
        </w:rPr>
        <w:t xml:space="preserve"> مراكز دعم التكنولوجيا والابتكار </w:t>
      </w:r>
      <w:proofErr w:type="gramStart"/>
      <w:r w:rsidR="00152CC9" w:rsidRPr="00C6181A">
        <w:rPr>
          <w:rFonts w:hint="eastAsia"/>
          <w:rtl/>
          <w:lang w:val="fr-CH"/>
        </w:rPr>
        <w:t>متاحة</w:t>
      </w:r>
      <w:proofErr w:type="gramEnd"/>
      <w:r w:rsidR="00152CC9" w:rsidRPr="00C6181A">
        <w:rPr>
          <w:rtl/>
          <w:lang w:val="fr-CH"/>
        </w:rPr>
        <w:t xml:space="preserve"> على الرابط</w:t>
      </w:r>
      <w:r w:rsidRPr="00C6181A">
        <w:rPr>
          <w:rtl/>
          <w:lang w:val="fr-CH"/>
        </w:rPr>
        <w:t xml:space="preserve"> التالي: </w:t>
      </w:r>
      <w:r w:rsidR="0014243A">
        <w:fldChar w:fldCharType="begin"/>
      </w:r>
      <w:r w:rsidR="0014243A">
        <w:instrText xml:space="preserve"> HYPERLINK "http://www.wipo.int/tisc/ar/" </w:instrText>
      </w:r>
      <w:r w:rsidR="0014243A">
        <w:fldChar w:fldCharType="separate"/>
      </w:r>
      <w:r w:rsidR="00152CC9" w:rsidRPr="007A34A5">
        <w:rPr>
          <w:rStyle w:val="Hyperlink"/>
          <w:color w:val="auto"/>
          <w:lang w:val="fr-CH"/>
        </w:rPr>
        <w:t>http://www.wipo.int/tisc/ar</w:t>
      </w:r>
      <w:r w:rsidR="0014243A">
        <w:rPr>
          <w:rStyle w:val="Hyperlink"/>
          <w:color w:val="auto"/>
          <w:lang w:val="fr-CH"/>
        </w:rPr>
        <w:fldChar w:fldCharType="end"/>
      </w:r>
      <w:r w:rsidR="005D2CAC" w:rsidRPr="00C6181A">
        <w:rPr>
          <w:rtl/>
          <w:lang w:val="fr-CH"/>
        </w:rPr>
        <w:t xml:space="preserve"> </w:t>
      </w:r>
      <w:r w:rsidR="00274CA7" w:rsidRPr="00C6181A">
        <w:rPr>
          <w:rtl/>
          <w:lang w:val="fr-CH"/>
        </w:rPr>
        <w:t>ب</w:t>
      </w:r>
      <w:r w:rsidR="00D7455E" w:rsidRPr="00C6181A">
        <w:rPr>
          <w:rtl/>
          <w:lang w:val="fr-CH"/>
        </w:rPr>
        <w:t>الإن</w:t>
      </w:r>
      <w:r w:rsidR="00D7455E" w:rsidRPr="00C6181A">
        <w:rPr>
          <w:rFonts w:hint="eastAsia"/>
          <w:rtl/>
          <w:lang w:val="fr-CH"/>
        </w:rPr>
        <w:t>ك</w:t>
      </w:r>
      <w:r w:rsidRPr="00C6181A">
        <w:rPr>
          <w:rtl/>
          <w:lang w:val="fr-CH"/>
        </w:rPr>
        <w:t xml:space="preserve">ليزية والفرنسية </w:t>
      </w:r>
      <w:r w:rsidR="005D2CAC" w:rsidRPr="00C6181A">
        <w:rPr>
          <w:rFonts w:hint="eastAsia"/>
          <w:rtl/>
          <w:lang w:val="fr-CH"/>
        </w:rPr>
        <w:t>والإسبانية</w:t>
      </w:r>
      <w:r w:rsidRPr="00C6181A">
        <w:rPr>
          <w:rtl/>
          <w:lang w:val="fr-CH"/>
        </w:rPr>
        <w:t xml:space="preserve"> والعربية والصينية والروسية. </w:t>
      </w:r>
      <w:r w:rsidR="005D2CAC" w:rsidRPr="00C6181A">
        <w:rPr>
          <w:rFonts w:hint="eastAsia"/>
          <w:rtl/>
          <w:lang w:val="fr-CH"/>
        </w:rPr>
        <w:t>والمنصة</w:t>
      </w:r>
      <w:r w:rsidR="005D2CAC" w:rsidRPr="00C6181A">
        <w:rPr>
          <w:rtl/>
          <w:lang w:val="fr-CH"/>
        </w:rPr>
        <w:t xml:space="preserve"> </w:t>
      </w:r>
      <w:r w:rsidR="005D2CAC" w:rsidRPr="00C6181A">
        <w:rPr>
          <w:rFonts w:hint="eastAsia"/>
          <w:rtl/>
          <w:lang w:val="fr-CH"/>
        </w:rPr>
        <w:t>الإلكترونية</w:t>
      </w:r>
      <w:r w:rsidRPr="00C6181A">
        <w:rPr>
          <w:rtl/>
          <w:lang w:val="fr-CH"/>
        </w:rPr>
        <w:t xml:space="preserve"> </w:t>
      </w:r>
      <w:proofErr w:type="spellStart"/>
      <w:r w:rsidRPr="00C6181A">
        <w:rPr>
          <w:lang w:val="fr-CH"/>
        </w:rPr>
        <w:t>eTISC</w:t>
      </w:r>
      <w:proofErr w:type="spellEnd"/>
      <w:r w:rsidRPr="00C6181A">
        <w:rPr>
          <w:rtl/>
          <w:lang w:val="fr-CH"/>
        </w:rPr>
        <w:t xml:space="preserve"> </w:t>
      </w:r>
      <w:r w:rsidR="005D2CAC" w:rsidRPr="00C6181A">
        <w:rPr>
          <w:rFonts w:hint="eastAsia"/>
          <w:rtl/>
          <w:lang w:val="fr-CH"/>
        </w:rPr>
        <w:t>متاحة</w:t>
      </w:r>
      <w:r w:rsidR="005D2CAC" w:rsidRPr="00C6181A">
        <w:rPr>
          <w:rtl/>
          <w:lang w:val="fr-CH"/>
        </w:rPr>
        <w:t xml:space="preserve"> </w:t>
      </w:r>
      <w:r w:rsidRPr="00C6181A">
        <w:rPr>
          <w:rtl/>
          <w:lang w:val="fr-CH"/>
        </w:rPr>
        <w:t xml:space="preserve">على العنوان: </w:t>
      </w:r>
      <w:r w:rsidR="0014243A">
        <w:fldChar w:fldCharType="begin"/>
      </w:r>
      <w:r w:rsidR="0014243A">
        <w:instrText xml:space="preserve"> HYPERLINK "http://etisc.wipo.org/" </w:instrText>
      </w:r>
      <w:r w:rsidR="0014243A">
        <w:fldChar w:fldCharType="separate"/>
      </w:r>
      <w:r w:rsidRPr="007A34A5">
        <w:rPr>
          <w:rStyle w:val="Hyperlink"/>
          <w:color w:val="auto"/>
          <w:lang w:val="fr-CH"/>
        </w:rPr>
        <w:t>http://etisc.wipo.org</w:t>
      </w:r>
      <w:r w:rsidR="0014243A">
        <w:rPr>
          <w:rStyle w:val="Hyperlink"/>
          <w:color w:val="auto"/>
          <w:lang w:val="fr-CH"/>
        </w:rPr>
        <w:fldChar w:fldCharType="end"/>
      </w:r>
      <w:r w:rsidRPr="00201F0A">
        <w:rPr>
          <w:rtl/>
          <w:lang w:val="fr-CH"/>
        </w:rPr>
        <w:t>.</w:t>
      </w:r>
    </w:p>
    <w:p w:rsidR="00923E5A" w:rsidRPr="008056F6" w:rsidRDefault="005D2CAC" w:rsidP="008056F6">
      <w:pPr>
        <w:pStyle w:val="NumberedParaAR"/>
        <w:rPr>
          <w:lang w:val="fr-CH"/>
        </w:rPr>
      </w:pPr>
      <w:r>
        <w:rPr>
          <w:rFonts w:hint="cs"/>
          <w:rtl/>
          <w:lang w:val="fr-CH"/>
        </w:rPr>
        <w:t xml:space="preserve">وطوّرت </w:t>
      </w:r>
      <w:r w:rsidR="00F72BBA" w:rsidRPr="00F72BBA">
        <w:rPr>
          <w:rtl/>
          <w:lang w:val="fr-CH"/>
        </w:rPr>
        <w:t xml:space="preserve">الويبو </w:t>
      </w:r>
      <w:r w:rsidR="00645DDB">
        <w:rPr>
          <w:rFonts w:hint="cs"/>
          <w:rtl/>
          <w:lang w:val="fr-CH"/>
        </w:rPr>
        <w:t xml:space="preserve">عدداً من </w:t>
      </w:r>
      <w:r w:rsidR="00F72BBA" w:rsidRPr="00F72BBA">
        <w:rPr>
          <w:rtl/>
          <w:lang w:val="fr-CH"/>
        </w:rPr>
        <w:t>ق</w:t>
      </w:r>
      <w:r w:rsidR="00645DDB">
        <w:rPr>
          <w:rFonts w:hint="cs"/>
          <w:rtl/>
          <w:lang w:val="fr-CH"/>
        </w:rPr>
        <w:t>و</w:t>
      </w:r>
      <w:r w:rsidR="00645DDB">
        <w:rPr>
          <w:rtl/>
          <w:lang w:val="fr-CH"/>
        </w:rPr>
        <w:t>اعد</w:t>
      </w:r>
      <w:r w:rsidR="00F72BBA" w:rsidRPr="00F72BBA">
        <w:rPr>
          <w:rtl/>
          <w:lang w:val="fr-CH"/>
        </w:rPr>
        <w:t xml:space="preserve"> </w:t>
      </w:r>
      <w:r w:rsidR="00645DDB">
        <w:rPr>
          <w:rFonts w:hint="cs"/>
          <w:rtl/>
          <w:lang w:val="fr-CH"/>
        </w:rPr>
        <w:t>ال</w:t>
      </w:r>
      <w:r w:rsidR="00F72BBA" w:rsidRPr="00F72BBA">
        <w:rPr>
          <w:rtl/>
          <w:lang w:val="fr-CH"/>
        </w:rPr>
        <w:t xml:space="preserve">بيانات لدعم أنشطتها في مجال المساعدة التقنية وبناء القدرات. </w:t>
      </w:r>
      <w:r w:rsidR="00645DDB">
        <w:rPr>
          <w:rFonts w:hint="cs"/>
          <w:rtl/>
          <w:lang w:val="fr-CH"/>
        </w:rPr>
        <w:t>و</w:t>
      </w:r>
      <w:r w:rsidR="00F72BBA" w:rsidRPr="00F72BBA">
        <w:rPr>
          <w:rtl/>
          <w:lang w:val="fr-CH"/>
        </w:rPr>
        <w:t>قواعد البيانات متاحة للاستخدام على موقع الويبو</w:t>
      </w:r>
      <w:r w:rsidR="00ED5128">
        <w:rPr>
          <w:rFonts w:hint="cs"/>
          <w:rtl/>
          <w:lang w:val="fr-CH"/>
        </w:rPr>
        <w:t>.</w:t>
      </w:r>
      <w:r w:rsidR="008056F6" w:rsidRPr="008056F6">
        <w:rPr>
          <w:vertAlign w:val="superscript"/>
        </w:rPr>
        <w:footnoteReference w:id="4"/>
      </w:r>
    </w:p>
    <w:p w:rsidR="008056F6" w:rsidRPr="00923E5A" w:rsidRDefault="008056F6" w:rsidP="008056F6">
      <w:pPr>
        <w:pStyle w:val="Heading4"/>
        <w:rPr>
          <w:rtl/>
        </w:rPr>
      </w:pPr>
      <w:r>
        <w:rPr>
          <w:rFonts w:hint="cs"/>
          <w:rtl/>
        </w:rPr>
        <w:t>قواعد البيانات</w:t>
      </w:r>
    </w:p>
    <w:p w:rsidR="003A3150" w:rsidRPr="0019462B" w:rsidRDefault="008056F6" w:rsidP="007A34A5">
      <w:pPr>
        <w:pStyle w:val="NormalParaAR"/>
        <w:numPr>
          <w:ilvl w:val="0"/>
          <w:numId w:val="19"/>
        </w:numPr>
        <w:ind w:left="567"/>
        <w:rPr>
          <w:rtl/>
          <w:lang w:val="fr-CH"/>
        </w:rPr>
      </w:pPr>
      <w:r w:rsidRPr="007A34A5">
        <w:rPr>
          <w:i/>
          <w:iCs/>
          <w:rtl/>
          <w:lang w:val="fr-CH"/>
        </w:rPr>
        <w:t>قاعدة بيانات ويبو ماتش</w:t>
      </w:r>
      <w:r w:rsidRPr="0019462B">
        <w:rPr>
          <w:rFonts w:hint="cs"/>
          <w:rtl/>
          <w:lang w:val="fr-CH"/>
        </w:rPr>
        <w:t xml:space="preserve"> </w:t>
      </w:r>
      <w:r w:rsidRPr="0019462B">
        <w:rPr>
          <w:rtl/>
          <w:lang w:val="fr-CH"/>
        </w:rPr>
        <w:t>هي أداة إلكترونية تجمع بين طالبي المساعدة ومقدميها في مجال التنمية المتعلقة بالملكية الفكرية.</w:t>
      </w:r>
      <w:r w:rsidR="00AF023B" w:rsidRPr="0019462B">
        <w:rPr>
          <w:rtl/>
          <w:lang w:val="fr-CH"/>
        </w:rPr>
        <w:t xml:space="preserve"> </w:t>
      </w:r>
      <w:r w:rsidR="00D7455E" w:rsidRPr="0019462B">
        <w:rPr>
          <w:rFonts w:hint="cs"/>
          <w:rtl/>
          <w:lang w:val="fr-CH"/>
        </w:rPr>
        <w:t>وتساهم المنصة في زيادة</w:t>
      </w:r>
      <w:r w:rsidR="00D7455E" w:rsidRPr="0019462B">
        <w:rPr>
          <w:rtl/>
          <w:lang w:val="fr-CH"/>
        </w:rPr>
        <w:t xml:space="preserve"> موارد الويبو وت</w:t>
      </w:r>
      <w:r w:rsidR="00AF023B" w:rsidRPr="0019462B">
        <w:rPr>
          <w:rtl/>
          <w:lang w:val="fr-CH"/>
        </w:rPr>
        <w:t>كاثر الشراكات</w:t>
      </w:r>
      <w:r w:rsidR="00D7455E" w:rsidRPr="0019462B">
        <w:rPr>
          <w:rFonts w:hint="cs"/>
          <w:rtl/>
          <w:lang w:val="fr-CH"/>
        </w:rPr>
        <w:t xml:space="preserve"> القائمة </w:t>
      </w:r>
      <w:r w:rsidR="00D7455E" w:rsidRPr="0019462B">
        <w:rPr>
          <w:rtl/>
          <w:lang w:val="fr-CH"/>
        </w:rPr>
        <w:t>(بين القطاع العام والخاص و</w:t>
      </w:r>
      <w:r w:rsidR="00D7455E" w:rsidRPr="0019462B">
        <w:rPr>
          <w:rFonts w:hint="cs"/>
          <w:rtl/>
          <w:lang w:val="fr-CH"/>
        </w:rPr>
        <w:t xml:space="preserve">بين </w:t>
      </w:r>
      <w:r w:rsidR="00D7455E" w:rsidRPr="0019462B">
        <w:rPr>
          <w:rtl/>
          <w:lang w:val="fr-CH"/>
        </w:rPr>
        <w:t>الجمهور العام و</w:t>
      </w:r>
      <w:r w:rsidR="00D7455E" w:rsidRPr="0019462B">
        <w:rPr>
          <w:rFonts w:hint="cs"/>
          <w:rtl/>
          <w:lang w:val="fr-CH"/>
        </w:rPr>
        <w:t xml:space="preserve">ضمن </w:t>
      </w:r>
      <w:r w:rsidR="00D7455E" w:rsidRPr="0019462B">
        <w:rPr>
          <w:rtl/>
          <w:lang w:val="fr-CH"/>
        </w:rPr>
        <w:t>القطاع الخاص)</w:t>
      </w:r>
      <w:r w:rsidR="00D7455E" w:rsidRPr="0019462B">
        <w:rPr>
          <w:rFonts w:hint="cs"/>
          <w:rtl/>
          <w:lang w:val="fr-CH"/>
        </w:rPr>
        <w:t>. و</w:t>
      </w:r>
      <w:r w:rsidR="00D7455E" w:rsidRPr="0019462B">
        <w:rPr>
          <w:rtl/>
          <w:lang w:val="fr-CH"/>
        </w:rPr>
        <w:t xml:space="preserve">يمكن لأصحاب المصلحة من البلدان المتقدمة الانضمام إلى المنصة </w:t>
      </w:r>
      <w:r w:rsidR="00D7455E" w:rsidRPr="0019462B">
        <w:rPr>
          <w:rFonts w:hint="cs"/>
          <w:rtl/>
          <w:lang w:val="fr-CH"/>
        </w:rPr>
        <w:t>بصفة</w:t>
      </w:r>
      <w:r w:rsidR="00D7455E" w:rsidRPr="0019462B">
        <w:rPr>
          <w:rtl/>
          <w:lang w:val="fr-CH"/>
        </w:rPr>
        <w:t xml:space="preserve"> "</w:t>
      </w:r>
      <w:r w:rsidR="00D7455E" w:rsidRPr="0019462B">
        <w:rPr>
          <w:rFonts w:hint="cs"/>
          <w:rtl/>
          <w:lang w:val="fr-CH"/>
        </w:rPr>
        <w:t>مساندين</w:t>
      </w:r>
      <w:r w:rsidR="00D7455E" w:rsidRPr="0019462B">
        <w:rPr>
          <w:rtl/>
          <w:lang w:val="fr-CH"/>
        </w:rPr>
        <w:t>" و"مقدمي</w:t>
      </w:r>
      <w:r w:rsidR="00D7455E" w:rsidRPr="0019462B">
        <w:rPr>
          <w:rFonts w:hint="cs"/>
          <w:rtl/>
          <w:lang w:val="fr-CH"/>
        </w:rPr>
        <w:t>ن</w:t>
      </w:r>
      <w:r w:rsidR="00D7455E" w:rsidRPr="0019462B">
        <w:rPr>
          <w:rtl/>
          <w:lang w:val="fr-CH"/>
        </w:rPr>
        <w:t xml:space="preserve">" </w:t>
      </w:r>
      <w:r w:rsidR="00D7455E" w:rsidRPr="00C6181A">
        <w:rPr>
          <w:rtl/>
          <w:lang w:val="fr-CH"/>
        </w:rPr>
        <w:t>لعروض/مشاريع المساعدة الفنية المتعلقة بالملكية الفكري</w:t>
      </w:r>
      <w:r w:rsidR="00D7455E" w:rsidRPr="00C6181A">
        <w:rPr>
          <w:rFonts w:hint="eastAsia"/>
          <w:rtl/>
          <w:lang w:val="fr-CH"/>
        </w:rPr>
        <w:t>،</w:t>
      </w:r>
      <w:r w:rsidR="00D7455E" w:rsidRPr="00C6181A">
        <w:rPr>
          <w:rtl/>
          <w:lang w:val="fr-CH"/>
        </w:rPr>
        <w:t xml:space="preserve"> </w:t>
      </w:r>
      <w:r w:rsidR="00D7455E" w:rsidRPr="00C6181A">
        <w:rPr>
          <w:rFonts w:hint="eastAsia"/>
          <w:rtl/>
          <w:lang w:val="fr-CH"/>
        </w:rPr>
        <w:t>والالتقاء</w:t>
      </w:r>
      <w:r w:rsidR="00D7455E" w:rsidRPr="00C6181A">
        <w:rPr>
          <w:rtl/>
          <w:lang w:val="fr-CH"/>
        </w:rPr>
        <w:t xml:space="preserve"> مع الباحثين من البلدان النامية أو البلدان التي تمر اقتصاداتها بمرحلة انتقالية أو أقل البلدان نمواً. </w:t>
      </w:r>
      <w:r w:rsidR="00D7455E" w:rsidRPr="00C6181A">
        <w:rPr>
          <w:rFonts w:hint="eastAsia"/>
          <w:rtl/>
          <w:lang w:val="fr-CH"/>
        </w:rPr>
        <w:t>و</w:t>
      </w:r>
      <w:r w:rsidR="00D7455E" w:rsidRPr="00C6181A">
        <w:rPr>
          <w:rtl/>
          <w:lang w:val="fr-CH"/>
        </w:rPr>
        <w:t xml:space="preserve">قاعدة بيانات </w:t>
      </w:r>
      <w:proofErr w:type="spellStart"/>
      <w:r w:rsidR="00D7455E" w:rsidRPr="00C6181A">
        <w:rPr>
          <w:rtl/>
          <w:lang w:val="fr-CH"/>
        </w:rPr>
        <w:t>ويبو</w:t>
      </w:r>
      <w:proofErr w:type="spellEnd"/>
      <w:r w:rsidR="00D7455E" w:rsidRPr="00C6181A">
        <w:rPr>
          <w:rtl/>
          <w:lang w:val="fr-CH"/>
        </w:rPr>
        <w:t xml:space="preserve"> </w:t>
      </w:r>
      <w:proofErr w:type="spellStart"/>
      <w:r w:rsidR="00D7455E" w:rsidRPr="00C6181A">
        <w:rPr>
          <w:rtl/>
          <w:lang w:val="fr-CH"/>
        </w:rPr>
        <w:t>ماتش</w:t>
      </w:r>
      <w:proofErr w:type="spellEnd"/>
      <w:r w:rsidR="00D7455E" w:rsidRPr="00C6181A">
        <w:rPr>
          <w:rtl/>
          <w:lang w:val="fr-CH"/>
        </w:rPr>
        <w:t xml:space="preserve"> متاحة على العنوان التالي: </w:t>
      </w:r>
      <w:r w:rsidR="0014243A">
        <w:fldChar w:fldCharType="begin"/>
      </w:r>
      <w:r w:rsidR="0014243A">
        <w:instrText xml:space="preserve"> HYPERLINK "https://www3.wipo.int/match/search" </w:instrText>
      </w:r>
      <w:r w:rsidR="0014243A">
        <w:fldChar w:fldCharType="separate"/>
      </w:r>
      <w:r w:rsidR="00D7455E" w:rsidRPr="007A34A5">
        <w:rPr>
          <w:rStyle w:val="Hyperlink"/>
          <w:color w:val="auto"/>
        </w:rPr>
        <w:t>https://www3.wipo.int/match/search</w:t>
      </w:r>
      <w:r w:rsidR="0014243A">
        <w:rPr>
          <w:rStyle w:val="Hyperlink"/>
          <w:color w:val="auto"/>
        </w:rPr>
        <w:fldChar w:fldCharType="end"/>
      </w:r>
      <w:r w:rsidR="00274CA7" w:rsidRPr="00C6181A">
        <w:rPr>
          <w:rtl/>
          <w:lang w:val="fr-CH"/>
        </w:rPr>
        <w:t xml:space="preserve"> ب</w:t>
      </w:r>
      <w:r w:rsidR="00D7455E" w:rsidRPr="00C6181A">
        <w:rPr>
          <w:rFonts w:hint="eastAsia"/>
          <w:rtl/>
          <w:lang w:val="fr-CH"/>
        </w:rPr>
        <w:t>الإنكليزية</w:t>
      </w:r>
      <w:r w:rsidR="00D7455E" w:rsidRPr="0019462B">
        <w:rPr>
          <w:rFonts w:hint="cs"/>
          <w:rtl/>
          <w:lang w:val="fr-CH"/>
        </w:rPr>
        <w:t>.</w:t>
      </w:r>
    </w:p>
    <w:p w:rsidR="00D7455E" w:rsidRPr="0019462B" w:rsidRDefault="00D7455E" w:rsidP="007A34A5">
      <w:pPr>
        <w:pStyle w:val="NormalParaAR"/>
        <w:numPr>
          <w:ilvl w:val="0"/>
          <w:numId w:val="19"/>
        </w:numPr>
        <w:ind w:left="567"/>
        <w:rPr>
          <w:rtl/>
          <w:lang w:val="fr-CH"/>
        </w:rPr>
      </w:pPr>
      <w:r w:rsidRPr="00C6181A">
        <w:rPr>
          <w:rtl/>
          <w:lang w:val="fr-CH"/>
        </w:rPr>
        <w:t>تحتوي</w:t>
      </w:r>
      <w:r w:rsidRPr="0019462B">
        <w:rPr>
          <w:rtl/>
          <w:lang w:val="fr-CH"/>
        </w:rPr>
        <w:t xml:space="preserve"> </w:t>
      </w:r>
      <w:r w:rsidRPr="007A34A5">
        <w:rPr>
          <w:i/>
          <w:iCs/>
          <w:rtl/>
          <w:lang w:val="fr-CH"/>
        </w:rPr>
        <w:t>قاعدة بيانات المساعدة التقنية</w:t>
      </w:r>
      <w:r w:rsidRPr="0019462B">
        <w:rPr>
          <w:rtl/>
          <w:lang w:val="fr-CH"/>
        </w:rPr>
        <w:t xml:space="preserve"> على معلومات عن أنشطة المساعدة التقنية التي تقدمها الويبو إذا كان المستفيد منها بلدا واحدا أو أكثر من البلدان النامية أو من البلدان </w:t>
      </w:r>
      <w:r w:rsidR="00351C04">
        <w:rPr>
          <w:rFonts w:hint="cs"/>
          <w:rtl/>
          <w:lang w:val="fr-CH"/>
        </w:rPr>
        <w:t>ال</w:t>
      </w:r>
      <w:r w:rsidR="00351C04" w:rsidRPr="0019462B">
        <w:rPr>
          <w:rtl/>
          <w:lang w:val="fr-CH"/>
        </w:rPr>
        <w:t xml:space="preserve">أقل </w:t>
      </w:r>
      <w:r w:rsidRPr="0019462B">
        <w:rPr>
          <w:rtl/>
          <w:lang w:val="fr-CH"/>
        </w:rPr>
        <w:t xml:space="preserve">نموا أو من البلدان </w:t>
      </w:r>
      <w:r w:rsidR="00876E2C" w:rsidRPr="0019462B">
        <w:rPr>
          <w:rFonts w:hint="cs"/>
          <w:rtl/>
          <w:lang w:val="fr-CH"/>
        </w:rPr>
        <w:t>التي تمر اقتصاداتها بمرحلة انتقالية</w:t>
      </w:r>
      <w:r w:rsidRPr="0019462B">
        <w:rPr>
          <w:rtl/>
          <w:lang w:val="fr-CH"/>
        </w:rPr>
        <w:t>.</w:t>
      </w:r>
      <w:r w:rsidRPr="0019462B">
        <w:rPr>
          <w:rFonts w:hint="cs"/>
          <w:rtl/>
          <w:lang w:val="fr-CH"/>
        </w:rPr>
        <w:t xml:space="preserve"> وأُعدّت </w:t>
      </w:r>
      <w:r w:rsidR="00876E2C" w:rsidRPr="0019462B">
        <w:rPr>
          <w:rFonts w:hint="cs"/>
          <w:rtl/>
          <w:lang w:val="fr-CH"/>
        </w:rPr>
        <w:t>قاعدة البيانات هذه</w:t>
      </w:r>
      <w:r w:rsidRPr="0019462B">
        <w:rPr>
          <w:rFonts w:hint="cs"/>
          <w:rtl/>
          <w:lang w:val="fr-CH"/>
        </w:rPr>
        <w:t xml:space="preserve"> </w:t>
      </w:r>
      <w:r w:rsidRPr="0019462B">
        <w:rPr>
          <w:rtl/>
          <w:lang w:val="fr-CH"/>
        </w:rPr>
        <w:t>في إطار</w:t>
      </w:r>
      <w:r w:rsidR="00876E2C" w:rsidRPr="0019462B">
        <w:rPr>
          <w:rFonts w:hint="cs"/>
          <w:rtl/>
          <w:lang w:val="fr-CH"/>
        </w:rPr>
        <w:t xml:space="preserve"> اللجنة المعنية بالتنمية والملكية الفكرية، </w:t>
      </w:r>
      <w:r w:rsidR="004C417A" w:rsidRPr="0019462B">
        <w:rPr>
          <w:rFonts w:hint="cs"/>
          <w:rtl/>
          <w:lang w:val="fr-CH"/>
        </w:rPr>
        <w:t>استجابةً</w:t>
      </w:r>
      <w:r w:rsidR="004C417A" w:rsidRPr="0019462B">
        <w:rPr>
          <w:rtl/>
          <w:lang w:val="fr-CH"/>
        </w:rPr>
        <w:t xml:space="preserve"> </w:t>
      </w:r>
      <w:r w:rsidR="004C417A" w:rsidRPr="0019462B">
        <w:rPr>
          <w:rFonts w:hint="cs"/>
          <w:rtl/>
          <w:lang w:val="fr-CH"/>
        </w:rPr>
        <w:t>ل</w:t>
      </w:r>
      <w:r w:rsidRPr="0019462B">
        <w:rPr>
          <w:rtl/>
          <w:lang w:val="fr-CH"/>
        </w:rPr>
        <w:t xml:space="preserve">لتوصية 5 </w:t>
      </w:r>
      <w:r w:rsidR="00876E2C" w:rsidRPr="0019462B">
        <w:rPr>
          <w:rFonts w:hint="cs"/>
          <w:rtl/>
          <w:lang w:val="fr-CH"/>
        </w:rPr>
        <w:t>من توصيات أجندة التنمية.</w:t>
      </w:r>
      <w:r w:rsidR="004C417A" w:rsidRPr="0019462B">
        <w:rPr>
          <w:rFonts w:hint="cs"/>
          <w:rtl/>
          <w:lang w:val="fr-CH"/>
        </w:rPr>
        <w:t xml:space="preserve"> و</w:t>
      </w:r>
      <w:r w:rsidR="004C417A" w:rsidRPr="0019462B">
        <w:rPr>
          <w:rtl/>
          <w:lang w:val="fr-CH"/>
        </w:rPr>
        <w:t xml:space="preserve">تستخدم </w:t>
      </w:r>
      <w:r w:rsidR="004C417A" w:rsidRPr="0019462B">
        <w:rPr>
          <w:rFonts w:hint="cs"/>
          <w:rtl/>
          <w:lang w:val="fr-CH"/>
        </w:rPr>
        <w:t>التسهيلات</w:t>
      </w:r>
      <w:r w:rsidR="004C417A" w:rsidRPr="0019462B">
        <w:rPr>
          <w:rtl/>
          <w:lang w:val="fr-CH"/>
        </w:rPr>
        <w:t xml:space="preserve"> التي توفرها قاعدة البيانات لأغراض مختلفة مثل: التقارير السنوية، ومعلومات محددة حول </w:t>
      </w:r>
      <w:r w:rsidR="004C417A" w:rsidRPr="00C6181A">
        <w:rPr>
          <w:rtl/>
          <w:lang w:val="fr-CH"/>
        </w:rPr>
        <w:t xml:space="preserve">أنشطة المساعدة </w:t>
      </w:r>
      <w:r w:rsidR="004C417A" w:rsidRPr="00C6181A">
        <w:rPr>
          <w:rFonts w:hint="eastAsia"/>
          <w:rtl/>
          <w:lang w:val="fr-CH"/>
        </w:rPr>
        <w:t>التقنية</w:t>
      </w:r>
      <w:r w:rsidR="004C417A" w:rsidRPr="00C6181A">
        <w:rPr>
          <w:rtl/>
          <w:lang w:val="fr-CH"/>
        </w:rPr>
        <w:t xml:space="preserve"> حسب المنطقة والموضوعات. </w:t>
      </w:r>
      <w:r w:rsidR="004C417A" w:rsidRPr="00C6181A">
        <w:rPr>
          <w:rFonts w:hint="eastAsia"/>
          <w:rtl/>
          <w:lang w:val="fr-CH"/>
        </w:rPr>
        <w:t>و</w:t>
      </w:r>
      <w:r w:rsidR="004C417A" w:rsidRPr="00C6181A">
        <w:rPr>
          <w:rtl/>
          <w:lang w:val="fr-CH"/>
        </w:rPr>
        <w:t xml:space="preserve">توفر قاعدة البيانات </w:t>
      </w:r>
      <w:r w:rsidR="00C6181A" w:rsidRPr="00C6181A">
        <w:rPr>
          <w:rtl/>
          <w:lang w:val="fr-CH"/>
        </w:rPr>
        <w:t>"1"</w:t>
      </w:r>
      <w:r w:rsidR="004C417A" w:rsidRPr="00C6181A">
        <w:rPr>
          <w:rtl/>
          <w:lang w:val="fr-CH"/>
        </w:rPr>
        <w:t xml:space="preserve"> المعرفة المؤسسية </w:t>
      </w:r>
      <w:r w:rsidR="004C417A" w:rsidRPr="00C6181A">
        <w:rPr>
          <w:rFonts w:hint="eastAsia"/>
          <w:rtl/>
          <w:lang w:val="fr-CH"/>
        </w:rPr>
        <w:t>بشأن</w:t>
      </w:r>
      <w:r w:rsidR="004C417A" w:rsidRPr="00C6181A">
        <w:rPr>
          <w:rtl/>
          <w:lang w:val="fr-CH"/>
        </w:rPr>
        <w:t xml:space="preserve"> </w:t>
      </w:r>
      <w:r w:rsidR="004C417A" w:rsidRPr="00C6181A">
        <w:rPr>
          <w:rFonts w:hint="eastAsia"/>
          <w:rtl/>
          <w:lang w:val="fr-CH"/>
        </w:rPr>
        <w:t>ج</w:t>
      </w:r>
      <w:r w:rsidR="004C417A" w:rsidRPr="00C6181A">
        <w:rPr>
          <w:rtl/>
          <w:lang w:val="fr-CH"/>
        </w:rPr>
        <w:t>ميع أنشطة المساعدة التقنية، وهي متاحة للاستخدام من قبل</w:t>
      </w:r>
      <w:r w:rsidR="00321B9A" w:rsidRPr="00C6181A">
        <w:rPr>
          <w:rtl/>
          <w:lang w:val="fr-CH"/>
        </w:rPr>
        <w:t xml:space="preserve"> الويبو والأطراف المعنية الأخرى</w:t>
      </w:r>
      <w:r w:rsidR="004C417A" w:rsidRPr="00C6181A">
        <w:rPr>
          <w:rtl/>
          <w:lang w:val="fr-CH"/>
        </w:rPr>
        <w:t xml:space="preserve">، ولتصميم أنشطة المساعدة التقنية </w:t>
      </w:r>
      <w:r w:rsidR="00321B9A" w:rsidRPr="00C6181A">
        <w:rPr>
          <w:rtl/>
          <w:lang w:val="fr-CH"/>
        </w:rPr>
        <w:t>وتنفيذ</w:t>
      </w:r>
      <w:r w:rsidR="00321B9A" w:rsidRPr="00C6181A">
        <w:rPr>
          <w:rFonts w:hint="eastAsia"/>
          <w:rtl/>
          <w:lang w:val="fr-CH"/>
        </w:rPr>
        <w:t>ها</w:t>
      </w:r>
      <w:r w:rsidR="00321B9A" w:rsidRPr="00C6181A">
        <w:rPr>
          <w:rtl/>
          <w:lang w:val="fr-CH"/>
        </w:rPr>
        <w:t xml:space="preserve"> في المستقبل؛ </w:t>
      </w:r>
      <w:r w:rsidR="00C6181A" w:rsidRPr="00C6181A">
        <w:rPr>
          <w:rtl/>
          <w:lang w:val="fr-CH"/>
        </w:rPr>
        <w:t>"2"</w:t>
      </w:r>
      <w:r w:rsidR="00321B9A" w:rsidRPr="00C6181A">
        <w:rPr>
          <w:rFonts w:hint="eastAsia"/>
          <w:rtl/>
          <w:lang w:val="fr-CH"/>
        </w:rPr>
        <w:t> و</w:t>
      </w:r>
      <w:r w:rsidR="004C417A" w:rsidRPr="00C6181A">
        <w:rPr>
          <w:rtl/>
          <w:lang w:val="fr-CH"/>
        </w:rPr>
        <w:t xml:space="preserve">الشفافية فيما يتعلق بأنشطة المساعدة التقنية </w:t>
      </w:r>
      <w:r w:rsidR="00321B9A" w:rsidRPr="00C6181A">
        <w:rPr>
          <w:rFonts w:hint="eastAsia"/>
          <w:rtl/>
          <w:lang w:val="fr-CH"/>
        </w:rPr>
        <w:t>التي</w:t>
      </w:r>
      <w:r w:rsidR="00321B9A" w:rsidRPr="00C6181A">
        <w:rPr>
          <w:rtl/>
          <w:lang w:val="fr-CH"/>
        </w:rPr>
        <w:t xml:space="preserve"> </w:t>
      </w:r>
      <w:r w:rsidR="00321B9A" w:rsidRPr="00C6181A">
        <w:rPr>
          <w:rFonts w:hint="eastAsia"/>
          <w:rtl/>
          <w:lang w:val="fr-CH"/>
        </w:rPr>
        <w:t>تقدمها</w:t>
      </w:r>
      <w:r w:rsidR="00321B9A" w:rsidRPr="00C6181A">
        <w:rPr>
          <w:rtl/>
          <w:lang w:val="fr-CH"/>
        </w:rPr>
        <w:t xml:space="preserve"> </w:t>
      </w:r>
      <w:r w:rsidR="00321B9A" w:rsidRPr="00C6181A">
        <w:rPr>
          <w:rFonts w:hint="eastAsia"/>
          <w:rtl/>
          <w:lang w:val="fr-CH"/>
        </w:rPr>
        <w:t>الويبو</w:t>
      </w:r>
      <w:r w:rsidR="004C417A" w:rsidRPr="00C6181A">
        <w:rPr>
          <w:rtl/>
          <w:lang w:val="fr-CH"/>
        </w:rPr>
        <w:t xml:space="preserve">. </w:t>
      </w:r>
      <w:r w:rsidR="00321B9A" w:rsidRPr="00C6181A">
        <w:rPr>
          <w:rFonts w:hint="eastAsia"/>
          <w:rtl/>
          <w:lang w:val="fr-CH"/>
        </w:rPr>
        <w:t>و</w:t>
      </w:r>
      <w:r w:rsidR="004C417A" w:rsidRPr="00C6181A">
        <w:rPr>
          <w:rtl/>
          <w:lang w:val="fr-CH"/>
        </w:rPr>
        <w:t>قاعدة البيانات</w:t>
      </w:r>
      <w:r w:rsidR="00321B9A" w:rsidRPr="00C6181A">
        <w:rPr>
          <w:rtl/>
          <w:lang w:val="fr-CH"/>
        </w:rPr>
        <w:t xml:space="preserve"> متاحة</w:t>
      </w:r>
      <w:r w:rsidR="004C417A" w:rsidRPr="00C6181A">
        <w:rPr>
          <w:rtl/>
          <w:lang w:val="fr-CH"/>
        </w:rPr>
        <w:t xml:space="preserve"> على العنوان التالي: </w:t>
      </w:r>
      <w:r w:rsidR="0014243A">
        <w:fldChar w:fldCharType="begin"/>
      </w:r>
      <w:r w:rsidR="0014243A">
        <w:instrText xml:space="preserve"> HYPERLINK "http://www.wipo.int/tad/en/" </w:instrText>
      </w:r>
      <w:r w:rsidR="0014243A">
        <w:fldChar w:fldCharType="separate"/>
      </w:r>
      <w:r w:rsidR="004C417A" w:rsidRPr="007A34A5">
        <w:rPr>
          <w:rStyle w:val="Hyperlink"/>
          <w:color w:val="auto"/>
        </w:rPr>
        <w:t>http://www.wipo.int/tad/en</w:t>
      </w:r>
      <w:r w:rsidR="0014243A">
        <w:rPr>
          <w:rStyle w:val="Hyperlink"/>
          <w:color w:val="auto"/>
        </w:rPr>
        <w:fldChar w:fldCharType="end"/>
      </w:r>
      <w:r w:rsidR="00274CA7" w:rsidRPr="00C6181A">
        <w:rPr>
          <w:rtl/>
          <w:lang w:val="fr-CH"/>
        </w:rPr>
        <w:t xml:space="preserve"> ب</w:t>
      </w:r>
      <w:r w:rsidR="004C417A" w:rsidRPr="00C6181A">
        <w:rPr>
          <w:rtl/>
          <w:lang w:val="fr-CH"/>
        </w:rPr>
        <w:t>الإن</w:t>
      </w:r>
      <w:r w:rsidR="00321B9A" w:rsidRPr="00C6181A">
        <w:rPr>
          <w:rFonts w:hint="eastAsia"/>
          <w:rtl/>
          <w:lang w:val="fr-CH"/>
        </w:rPr>
        <w:t>ك</w:t>
      </w:r>
      <w:r w:rsidR="004C417A" w:rsidRPr="00C6181A">
        <w:rPr>
          <w:rtl/>
          <w:lang w:val="fr-CH"/>
        </w:rPr>
        <w:t xml:space="preserve">ليزية </w:t>
      </w:r>
      <w:r w:rsidR="004C417A" w:rsidRPr="0019462B">
        <w:rPr>
          <w:rtl/>
          <w:lang w:val="fr-CH"/>
        </w:rPr>
        <w:t>والفرنسية والإسبانية.</w:t>
      </w:r>
    </w:p>
    <w:p w:rsidR="00321B9A" w:rsidRPr="00C6181A" w:rsidRDefault="0019462B" w:rsidP="007A34A5">
      <w:pPr>
        <w:pStyle w:val="NormalParaAR"/>
        <w:numPr>
          <w:ilvl w:val="0"/>
          <w:numId w:val="19"/>
        </w:numPr>
        <w:ind w:left="567"/>
        <w:rPr>
          <w:rtl/>
          <w:lang w:val="fr-CH"/>
        </w:rPr>
      </w:pPr>
      <w:r w:rsidRPr="0019462B">
        <w:rPr>
          <w:rtl/>
          <w:lang w:val="fr-CH"/>
        </w:rPr>
        <w:lastRenderedPageBreak/>
        <w:t xml:space="preserve">توفر </w:t>
      </w:r>
      <w:r w:rsidRPr="007A34A5">
        <w:rPr>
          <w:i/>
          <w:iCs/>
          <w:rtl/>
          <w:lang w:val="fr-CH"/>
        </w:rPr>
        <w:t xml:space="preserve">قاعدة بيانات </w:t>
      </w:r>
      <w:r w:rsidRPr="007A34A5">
        <w:rPr>
          <w:i/>
          <w:iCs/>
          <w:lang w:val="fr-CH"/>
        </w:rPr>
        <w:t>IP Advantage</w:t>
      </w:r>
      <w:r w:rsidRPr="0019462B">
        <w:rPr>
          <w:rtl/>
          <w:lang w:val="fr-CH"/>
        </w:rPr>
        <w:t xml:space="preserve"> مدخلاً واحداً للاطلاع على الدراسات الإفرادية التي تؤرخ لتجارب مخترعين ومبدعين ورجال أعمال وباحثين من كل </w:t>
      </w:r>
      <w:r w:rsidRPr="00C6181A">
        <w:rPr>
          <w:rtl/>
          <w:lang w:val="fr-CH"/>
        </w:rPr>
        <w:t>أنحاء العالم مع الملكية الفكرية.</w:t>
      </w:r>
      <w:r w:rsidR="00BB64B8" w:rsidRPr="00C6181A">
        <w:rPr>
          <w:rtl/>
          <w:lang w:val="fr-CH"/>
        </w:rPr>
        <w:t xml:space="preserve"> </w:t>
      </w:r>
      <w:r w:rsidRPr="00C6181A">
        <w:rPr>
          <w:rtl/>
          <w:lang w:val="fr-CH"/>
        </w:rPr>
        <w:t xml:space="preserve">وتُلقي الدراساتُ الإفرادية الضوءَ على كيفية عمل الملكية الفكرية على أرض الواقع، وتوضح كيف يمكن للاستغلال الناجح لها أن يساهم في التنمية. وهي </w:t>
      </w:r>
      <w:proofErr w:type="gramStart"/>
      <w:r w:rsidRPr="00C6181A">
        <w:rPr>
          <w:rFonts w:hint="eastAsia"/>
          <w:rtl/>
          <w:lang w:val="fr-CH"/>
        </w:rPr>
        <w:t>متاحة</w:t>
      </w:r>
      <w:proofErr w:type="gramEnd"/>
      <w:r w:rsidRPr="00C6181A">
        <w:rPr>
          <w:rtl/>
          <w:lang w:val="fr-CH"/>
        </w:rPr>
        <w:t xml:space="preserve"> على العنوان التالي: </w:t>
      </w:r>
      <w:r w:rsidR="0014243A">
        <w:fldChar w:fldCharType="begin"/>
      </w:r>
      <w:r w:rsidR="0014243A">
        <w:instrText xml:space="preserve"> HYPERLINK "http://www.wipo.int/ipadvantage/en/" </w:instrText>
      </w:r>
      <w:r w:rsidR="0014243A">
        <w:fldChar w:fldCharType="separate"/>
      </w:r>
      <w:r w:rsidRPr="007A34A5">
        <w:rPr>
          <w:rStyle w:val="Hyperlink"/>
          <w:color w:val="auto"/>
        </w:rPr>
        <w:t>http://www.wipo.int/ipadvantage/en/</w:t>
      </w:r>
      <w:r w:rsidR="0014243A">
        <w:rPr>
          <w:rStyle w:val="Hyperlink"/>
          <w:color w:val="auto"/>
        </w:rPr>
        <w:fldChar w:fldCharType="end"/>
      </w:r>
      <w:r w:rsidRPr="00C6181A">
        <w:rPr>
          <w:rtl/>
          <w:lang w:val="fr-CH"/>
        </w:rPr>
        <w:t xml:space="preserve"> </w:t>
      </w:r>
      <w:r w:rsidR="00274CA7" w:rsidRPr="00C6181A">
        <w:rPr>
          <w:rtl/>
          <w:lang w:val="fr-CH"/>
        </w:rPr>
        <w:t>ب</w:t>
      </w:r>
      <w:r w:rsidRPr="00C6181A">
        <w:rPr>
          <w:rtl/>
          <w:lang w:val="fr-CH"/>
        </w:rPr>
        <w:t>الإن</w:t>
      </w:r>
      <w:r w:rsidRPr="00C6181A">
        <w:rPr>
          <w:rFonts w:hint="eastAsia"/>
          <w:rtl/>
          <w:lang w:val="fr-CH"/>
        </w:rPr>
        <w:t>ك</w:t>
      </w:r>
      <w:r w:rsidRPr="00C6181A">
        <w:rPr>
          <w:rtl/>
          <w:lang w:val="fr-CH"/>
        </w:rPr>
        <w:t>ليزية والفرنسية والإسبانية.</w:t>
      </w:r>
    </w:p>
    <w:p w:rsidR="0019462B" w:rsidRPr="00C6181A" w:rsidRDefault="003A3150" w:rsidP="007A34A5">
      <w:pPr>
        <w:pStyle w:val="NormalParaAR"/>
        <w:numPr>
          <w:ilvl w:val="0"/>
          <w:numId w:val="19"/>
        </w:numPr>
        <w:ind w:left="567"/>
      </w:pPr>
      <w:r w:rsidRPr="00C6181A">
        <w:rPr>
          <w:rFonts w:hint="eastAsia"/>
          <w:rtl/>
          <w:lang w:val="fr-CH"/>
        </w:rPr>
        <w:t>وتتضمن</w:t>
      </w:r>
      <w:r w:rsidRPr="00C6181A">
        <w:rPr>
          <w:rtl/>
          <w:lang w:val="fr-CH"/>
        </w:rPr>
        <w:t xml:space="preserve"> قاعدة البيانات بشأن مواطن المرونة بيانات مستقاة من وثائق الويبو بشأن مواطن المرونة المتعلقة بالبراءات في الإطار القانوني متعدد الأطراف وتنفيذها التشريعي على الصعيد</w:t>
      </w:r>
      <w:r w:rsidRPr="00C6181A">
        <w:rPr>
          <w:rFonts w:hint="eastAsia"/>
          <w:rtl/>
          <w:lang w:val="fr-CH"/>
        </w:rPr>
        <w:t>ين</w:t>
      </w:r>
      <w:r w:rsidRPr="00C6181A">
        <w:rPr>
          <w:rtl/>
          <w:lang w:val="fr-CH"/>
        </w:rPr>
        <w:t xml:space="preserve"> الوطني والإقليمي وتتيح </w:t>
      </w:r>
      <w:r w:rsidR="00B303D9" w:rsidRPr="00C6181A">
        <w:rPr>
          <w:rFonts w:hint="eastAsia"/>
          <w:rtl/>
          <w:lang w:val="fr-CH"/>
        </w:rPr>
        <w:t>إ</w:t>
      </w:r>
      <w:r w:rsidRPr="00C6181A">
        <w:rPr>
          <w:rFonts w:hint="eastAsia"/>
          <w:rtl/>
          <w:lang w:val="fr-CH"/>
        </w:rPr>
        <w:t>جراء</w:t>
      </w:r>
      <w:r w:rsidRPr="00C6181A">
        <w:rPr>
          <w:rtl/>
          <w:lang w:val="fr-CH"/>
        </w:rPr>
        <w:t xml:space="preserve"> بحوث عن </w:t>
      </w:r>
      <w:r w:rsidR="00B303D9" w:rsidRPr="00C6181A">
        <w:rPr>
          <w:rFonts w:hint="eastAsia"/>
          <w:rtl/>
          <w:lang w:val="fr-CH"/>
        </w:rPr>
        <w:t>مواطن</w:t>
      </w:r>
      <w:r w:rsidR="00B303D9" w:rsidRPr="00C6181A">
        <w:rPr>
          <w:rtl/>
          <w:lang w:val="fr-CH"/>
        </w:rPr>
        <w:t xml:space="preserve"> </w:t>
      </w:r>
      <w:r w:rsidR="00B303D9" w:rsidRPr="00C6181A">
        <w:rPr>
          <w:rFonts w:hint="eastAsia"/>
          <w:rtl/>
          <w:lang w:val="fr-CH"/>
        </w:rPr>
        <w:t>المرونة</w:t>
      </w:r>
      <w:r w:rsidR="00B303D9" w:rsidRPr="00C6181A">
        <w:rPr>
          <w:rtl/>
          <w:lang w:val="fr-CH"/>
        </w:rPr>
        <w:t xml:space="preserve"> </w:t>
      </w:r>
      <w:r w:rsidR="00B303D9" w:rsidRPr="00C6181A">
        <w:rPr>
          <w:rFonts w:hint="eastAsia"/>
          <w:rtl/>
          <w:lang w:val="fr-CH"/>
        </w:rPr>
        <w:t>في</w:t>
      </w:r>
      <w:r w:rsidR="00B303D9" w:rsidRPr="00C6181A">
        <w:rPr>
          <w:rtl/>
          <w:lang w:val="fr-CH"/>
        </w:rPr>
        <w:t xml:space="preserve"> </w:t>
      </w:r>
      <w:r w:rsidR="00B303D9" w:rsidRPr="00C6181A">
        <w:rPr>
          <w:rFonts w:hint="eastAsia"/>
          <w:rtl/>
          <w:lang w:val="fr-CH"/>
        </w:rPr>
        <w:t>القوانين</w:t>
      </w:r>
      <w:r w:rsidR="00B303D9" w:rsidRPr="00C6181A">
        <w:rPr>
          <w:rtl/>
          <w:lang w:val="fr-CH"/>
        </w:rPr>
        <w:t xml:space="preserve"> </w:t>
      </w:r>
      <w:r w:rsidR="00B303D9" w:rsidRPr="00C6181A">
        <w:rPr>
          <w:rFonts w:hint="eastAsia"/>
          <w:rtl/>
          <w:lang w:val="fr-CH"/>
        </w:rPr>
        <w:t>الوطنية</w:t>
      </w:r>
      <w:r w:rsidR="00B303D9" w:rsidRPr="00C6181A">
        <w:rPr>
          <w:rtl/>
          <w:lang w:val="fr-CH"/>
        </w:rPr>
        <w:t xml:space="preserve"> </w:t>
      </w:r>
      <w:r w:rsidR="00B303D9" w:rsidRPr="00C6181A">
        <w:rPr>
          <w:rFonts w:hint="eastAsia"/>
          <w:rtl/>
          <w:lang w:val="fr-CH"/>
        </w:rPr>
        <w:t>في</w:t>
      </w:r>
      <w:r w:rsidR="00B303D9" w:rsidRPr="00C6181A">
        <w:rPr>
          <w:rtl/>
          <w:lang w:val="fr-CH"/>
        </w:rPr>
        <w:t xml:space="preserve"> </w:t>
      </w:r>
      <w:r w:rsidR="00B303D9" w:rsidRPr="00C6181A">
        <w:rPr>
          <w:rFonts w:hint="eastAsia"/>
          <w:rtl/>
          <w:lang w:val="fr-CH"/>
        </w:rPr>
        <w:t>الولايات</w:t>
      </w:r>
      <w:r w:rsidR="00B303D9" w:rsidRPr="00C6181A">
        <w:rPr>
          <w:rtl/>
          <w:lang w:val="fr-CH"/>
        </w:rPr>
        <w:t xml:space="preserve"> </w:t>
      </w:r>
      <w:r w:rsidR="00B303D9" w:rsidRPr="00C6181A">
        <w:rPr>
          <w:rFonts w:hint="eastAsia"/>
          <w:rtl/>
          <w:lang w:val="fr-CH"/>
        </w:rPr>
        <w:t>القضائية</w:t>
      </w:r>
      <w:r w:rsidR="00B303D9" w:rsidRPr="00C6181A">
        <w:rPr>
          <w:rtl/>
          <w:lang w:val="fr-CH"/>
        </w:rPr>
        <w:t xml:space="preserve"> </w:t>
      </w:r>
      <w:r w:rsidR="00B303D9" w:rsidRPr="00C6181A">
        <w:rPr>
          <w:rFonts w:hint="eastAsia"/>
          <w:rtl/>
          <w:lang w:val="fr-CH"/>
        </w:rPr>
        <w:t>المختارة</w:t>
      </w:r>
      <w:r w:rsidR="00B303D9" w:rsidRPr="00C6181A">
        <w:rPr>
          <w:rtl/>
          <w:lang w:val="fr-CH"/>
        </w:rPr>
        <w:t>.</w:t>
      </w:r>
      <w:r w:rsidR="0019462B" w:rsidRPr="00C6181A">
        <w:rPr>
          <w:rtl/>
          <w:lang w:val="fr-CH"/>
        </w:rPr>
        <w:t xml:space="preserve"> وهي أداة تستخدم لأنشطة بناء القدرات والمشورة التشريعية وفي مجال السياسات. ويمكن النفاذ </w:t>
      </w:r>
      <w:proofErr w:type="gramStart"/>
      <w:r w:rsidR="0019462B" w:rsidRPr="00C6181A">
        <w:rPr>
          <w:rFonts w:hint="eastAsia"/>
          <w:rtl/>
          <w:lang w:val="fr-CH"/>
        </w:rPr>
        <w:t>إليها</w:t>
      </w:r>
      <w:proofErr w:type="gramEnd"/>
      <w:r w:rsidR="0019462B" w:rsidRPr="00C6181A">
        <w:rPr>
          <w:rtl/>
          <w:lang w:val="fr-CH"/>
        </w:rPr>
        <w:t xml:space="preserve"> من خلال العنوان التالي: </w:t>
      </w:r>
      <w:r w:rsidR="0014243A">
        <w:fldChar w:fldCharType="begin"/>
      </w:r>
      <w:r w:rsidR="0014243A">
        <w:instrText xml:space="preserve"> HYPERLINK "http://www.wipo.int/ip-development/en/agenda/flexibilities/database.html" </w:instrText>
      </w:r>
      <w:r w:rsidR="0014243A">
        <w:fldChar w:fldCharType="separate"/>
      </w:r>
      <w:r w:rsidR="0019462B" w:rsidRPr="007A34A5">
        <w:rPr>
          <w:rStyle w:val="Hyperlink"/>
          <w:color w:val="auto"/>
        </w:rPr>
        <w:t>http://www.wipo.int/ip-development/en/agenda/flexibilities/database.html</w:t>
      </w:r>
      <w:r w:rsidR="0014243A">
        <w:rPr>
          <w:rStyle w:val="Hyperlink"/>
          <w:color w:val="auto"/>
        </w:rPr>
        <w:fldChar w:fldCharType="end"/>
      </w:r>
      <w:r w:rsidR="0019462B" w:rsidRPr="00C6181A">
        <w:rPr>
          <w:rtl/>
          <w:lang w:val="fr-CH"/>
        </w:rPr>
        <w:t xml:space="preserve"> </w:t>
      </w:r>
      <w:r w:rsidR="00274CA7" w:rsidRPr="00C6181A">
        <w:rPr>
          <w:rtl/>
          <w:lang w:val="fr-CH"/>
        </w:rPr>
        <w:t>ب</w:t>
      </w:r>
      <w:r w:rsidR="0019462B" w:rsidRPr="00C6181A">
        <w:rPr>
          <w:rtl/>
          <w:lang w:val="fr-CH"/>
        </w:rPr>
        <w:t>الإن</w:t>
      </w:r>
      <w:r w:rsidR="0019462B" w:rsidRPr="00C6181A">
        <w:rPr>
          <w:rFonts w:hint="eastAsia"/>
          <w:rtl/>
          <w:lang w:val="fr-CH"/>
        </w:rPr>
        <w:t>ك</w:t>
      </w:r>
      <w:r w:rsidR="0019462B" w:rsidRPr="00C6181A">
        <w:rPr>
          <w:rtl/>
          <w:lang w:val="fr-CH"/>
        </w:rPr>
        <w:t>ليزية والفرنسية والإسبانية.</w:t>
      </w:r>
    </w:p>
    <w:p w:rsidR="00BB64B8" w:rsidRPr="00C6181A" w:rsidRDefault="00BB64B8" w:rsidP="007A34A5">
      <w:pPr>
        <w:pStyle w:val="NormalParaAR"/>
        <w:numPr>
          <w:ilvl w:val="0"/>
          <w:numId w:val="19"/>
        </w:numPr>
        <w:ind w:left="567"/>
      </w:pPr>
      <w:r w:rsidRPr="007A34A5">
        <w:rPr>
          <w:i/>
          <w:iCs/>
          <w:rtl/>
        </w:rPr>
        <w:t xml:space="preserve">قاعدة ويبو لكس هي قاعدة بيانات عالمية توفر </w:t>
      </w:r>
      <w:r w:rsidRPr="007A34A5">
        <w:rPr>
          <w:rFonts w:hint="eastAsia"/>
          <w:i/>
          <w:iCs/>
          <w:rtl/>
        </w:rPr>
        <w:t>النفاذ</w:t>
      </w:r>
      <w:r w:rsidRPr="007A34A5">
        <w:rPr>
          <w:i/>
          <w:iCs/>
          <w:rtl/>
        </w:rPr>
        <w:t xml:space="preserve"> المجاني إلى المعلومات القانونية</w:t>
      </w:r>
      <w:r w:rsidRPr="00C6181A">
        <w:rPr>
          <w:rtl/>
        </w:rPr>
        <w:t xml:space="preserve"> المتعلقة بالملكية الفكرية مثل المعاهدات التي تديرها الويبو والمعاهدات الأخرى المتعلقة بالملكية الفكرية وقوانين </w:t>
      </w:r>
      <w:r w:rsidRPr="00C6181A">
        <w:rPr>
          <w:rFonts w:hint="eastAsia"/>
          <w:rtl/>
        </w:rPr>
        <w:t>وتنظيمات</w:t>
      </w:r>
      <w:r w:rsidR="0055183D" w:rsidRPr="00C6181A">
        <w:rPr>
          <w:rtl/>
        </w:rPr>
        <w:t xml:space="preserve"> </w:t>
      </w:r>
      <w:r w:rsidRPr="00C6181A">
        <w:rPr>
          <w:rtl/>
        </w:rPr>
        <w:t xml:space="preserve">الدول الأعضاء في الويبو والأمم المتحدة ومنظمة التجارة العالمية. وهي أداة تستخدم لأنشطة بناء القدرات والمشورة التشريعية </w:t>
      </w:r>
      <w:r w:rsidRPr="00C6181A">
        <w:rPr>
          <w:rFonts w:hint="eastAsia"/>
          <w:rtl/>
        </w:rPr>
        <w:t>والمشورة</w:t>
      </w:r>
      <w:r w:rsidRPr="00C6181A">
        <w:rPr>
          <w:rtl/>
        </w:rPr>
        <w:t xml:space="preserve"> </w:t>
      </w:r>
      <w:r w:rsidRPr="00C6181A">
        <w:rPr>
          <w:rFonts w:hint="eastAsia"/>
          <w:rtl/>
        </w:rPr>
        <w:t>في</w:t>
      </w:r>
      <w:r w:rsidRPr="00C6181A">
        <w:rPr>
          <w:rtl/>
        </w:rPr>
        <w:t xml:space="preserve"> </w:t>
      </w:r>
      <w:r w:rsidRPr="00C6181A">
        <w:rPr>
          <w:rFonts w:hint="eastAsia"/>
          <w:rtl/>
        </w:rPr>
        <w:t>مجال</w:t>
      </w:r>
      <w:r w:rsidRPr="00C6181A">
        <w:rPr>
          <w:rtl/>
        </w:rPr>
        <w:t xml:space="preserve"> </w:t>
      </w:r>
      <w:r w:rsidRPr="00C6181A">
        <w:rPr>
          <w:rFonts w:hint="eastAsia"/>
          <w:rtl/>
        </w:rPr>
        <w:t>السياسات</w:t>
      </w:r>
      <w:r w:rsidRPr="00C6181A">
        <w:rPr>
          <w:rtl/>
        </w:rPr>
        <w:t xml:space="preserve"> </w:t>
      </w:r>
      <w:r w:rsidRPr="00C6181A">
        <w:rPr>
          <w:rFonts w:hint="eastAsia"/>
          <w:rtl/>
        </w:rPr>
        <w:t>العامة</w:t>
      </w:r>
      <w:r w:rsidRPr="00C6181A">
        <w:rPr>
          <w:rtl/>
        </w:rPr>
        <w:t xml:space="preserve">. </w:t>
      </w:r>
      <w:r w:rsidRPr="00C6181A">
        <w:rPr>
          <w:rFonts w:hint="eastAsia"/>
          <w:rtl/>
        </w:rPr>
        <w:t>و</w:t>
      </w:r>
      <w:r w:rsidRPr="00C6181A">
        <w:rPr>
          <w:rtl/>
        </w:rPr>
        <w:t xml:space="preserve">يمكن </w:t>
      </w:r>
      <w:r w:rsidRPr="00C6181A">
        <w:rPr>
          <w:rFonts w:hint="eastAsia"/>
          <w:rtl/>
        </w:rPr>
        <w:t>النفاذ</w:t>
      </w:r>
      <w:r w:rsidRPr="00C6181A">
        <w:rPr>
          <w:rtl/>
        </w:rPr>
        <w:t xml:space="preserve"> إلى قاعدة </w:t>
      </w:r>
      <w:proofErr w:type="spellStart"/>
      <w:r w:rsidRPr="00C6181A">
        <w:rPr>
          <w:rtl/>
        </w:rPr>
        <w:t>ويبو</w:t>
      </w:r>
      <w:proofErr w:type="spellEnd"/>
      <w:r w:rsidRPr="00C6181A">
        <w:rPr>
          <w:rtl/>
        </w:rPr>
        <w:t xml:space="preserve"> لكس على العنوان التالي: </w:t>
      </w:r>
      <w:r w:rsidR="0014243A">
        <w:fldChar w:fldCharType="begin"/>
      </w:r>
      <w:r w:rsidR="0014243A">
        <w:instrText xml:space="preserve"> HYPERLINK "http://www.wipo.int/wipolex/ar/" </w:instrText>
      </w:r>
      <w:r w:rsidR="0014243A">
        <w:fldChar w:fldCharType="separate"/>
      </w:r>
      <w:r w:rsidRPr="007A34A5">
        <w:rPr>
          <w:rStyle w:val="Hyperlink"/>
          <w:color w:val="auto"/>
        </w:rPr>
        <w:t>http://www.wipo.int/wipolex/ar/</w:t>
      </w:r>
      <w:r w:rsidR="0014243A">
        <w:rPr>
          <w:rStyle w:val="Hyperlink"/>
          <w:color w:val="auto"/>
        </w:rPr>
        <w:fldChar w:fldCharType="end"/>
      </w:r>
      <w:r w:rsidR="00274CA7" w:rsidRPr="00C6181A">
        <w:rPr>
          <w:rtl/>
        </w:rPr>
        <w:t xml:space="preserve"> بالإن</w:t>
      </w:r>
      <w:r w:rsidR="00274CA7" w:rsidRPr="00C6181A">
        <w:rPr>
          <w:rFonts w:hint="eastAsia"/>
          <w:rtl/>
        </w:rPr>
        <w:t>ك</w:t>
      </w:r>
      <w:r w:rsidRPr="00C6181A">
        <w:rPr>
          <w:rtl/>
        </w:rPr>
        <w:t xml:space="preserve">ليزية والفرنسية </w:t>
      </w:r>
      <w:r w:rsidRPr="00C6181A">
        <w:rPr>
          <w:rFonts w:hint="eastAsia"/>
          <w:rtl/>
        </w:rPr>
        <w:t>والإسبانية</w:t>
      </w:r>
      <w:r w:rsidRPr="00C6181A">
        <w:rPr>
          <w:rtl/>
        </w:rPr>
        <w:t xml:space="preserve"> والعربية والصينية والروسية.</w:t>
      </w:r>
    </w:p>
    <w:p w:rsidR="00BB64B8" w:rsidRPr="00C6181A" w:rsidRDefault="00BB64B8" w:rsidP="007A34A5">
      <w:pPr>
        <w:pStyle w:val="NormalParaAR"/>
        <w:numPr>
          <w:ilvl w:val="0"/>
          <w:numId w:val="19"/>
        </w:numPr>
        <w:ind w:left="567"/>
      </w:pPr>
      <w:r w:rsidRPr="007A34A5">
        <w:rPr>
          <w:i/>
          <w:iCs/>
          <w:rtl/>
        </w:rPr>
        <w:t>قاعدة بيانات الويبو للدراسات الاقتصادية</w:t>
      </w:r>
      <w:r w:rsidRPr="00C6181A">
        <w:rPr>
          <w:rtl/>
        </w:rPr>
        <w:t xml:space="preserve"> </w:t>
      </w:r>
      <w:r w:rsidRPr="00C6181A">
        <w:rPr>
          <w:rFonts w:hint="eastAsia"/>
          <w:rtl/>
        </w:rPr>
        <w:t>هي</w:t>
      </w:r>
      <w:r w:rsidRPr="00C6181A">
        <w:rPr>
          <w:rtl/>
        </w:rPr>
        <w:t xml:space="preserve"> </w:t>
      </w:r>
      <w:r w:rsidRPr="00C6181A">
        <w:rPr>
          <w:rFonts w:hint="eastAsia"/>
          <w:rtl/>
        </w:rPr>
        <w:t>قاعدة</w:t>
      </w:r>
      <w:r w:rsidRPr="00C6181A">
        <w:rPr>
          <w:rtl/>
        </w:rPr>
        <w:t xml:space="preserve"> لتقديم لمحة عامة عن الدراسات الأكاديمية الرئيسية التي أثرت في الفكر في مجال اقتصاديات الملكية الفكرية</w:t>
      </w:r>
      <w:r w:rsidRPr="00C6181A">
        <w:rPr>
          <w:rFonts w:hint="eastAsia"/>
          <w:rtl/>
        </w:rPr>
        <w:t>،</w:t>
      </w:r>
      <w:r w:rsidRPr="00C6181A">
        <w:rPr>
          <w:rtl/>
        </w:rPr>
        <w:t xml:space="preserve"> وهي تمثل نقطة انطلاق ملائمة للباحثين وصانعي السياسات وأي شخص مهتم باقتصاديات </w:t>
      </w:r>
      <w:r w:rsidRPr="00C6181A">
        <w:rPr>
          <w:rFonts w:hint="eastAsia"/>
          <w:rtl/>
        </w:rPr>
        <w:t>الملكية</w:t>
      </w:r>
      <w:r w:rsidRPr="00C6181A">
        <w:rPr>
          <w:rtl/>
        </w:rPr>
        <w:t xml:space="preserve"> </w:t>
      </w:r>
      <w:r w:rsidRPr="00C6181A">
        <w:rPr>
          <w:rFonts w:hint="eastAsia"/>
          <w:rtl/>
        </w:rPr>
        <w:t>الفكرية</w:t>
      </w:r>
      <w:r w:rsidRPr="00C6181A">
        <w:rPr>
          <w:rtl/>
        </w:rPr>
        <w:t xml:space="preserve">. </w:t>
      </w:r>
      <w:r w:rsidRPr="00C6181A">
        <w:rPr>
          <w:rFonts w:hint="eastAsia"/>
          <w:rtl/>
        </w:rPr>
        <w:t>وهذه</w:t>
      </w:r>
      <w:r w:rsidRPr="00C6181A">
        <w:rPr>
          <w:rtl/>
        </w:rPr>
        <w:t xml:space="preserve"> القاعدة متاحة على العنوان التالي: </w:t>
      </w:r>
      <w:r w:rsidR="0014243A">
        <w:fldChar w:fldCharType="begin"/>
      </w:r>
      <w:r w:rsidR="0014243A">
        <w:instrText xml:space="preserve"> HYPERLINK "http://www.wipo.int/econ_stat/en/economics/econdb/" </w:instrText>
      </w:r>
      <w:r w:rsidR="0014243A">
        <w:fldChar w:fldCharType="separate"/>
      </w:r>
      <w:r w:rsidRPr="007A34A5">
        <w:rPr>
          <w:rStyle w:val="Hyperlink"/>
          <w:color w:val="auto"/>
        </w:rPr>
        <w:t>http://www.wipo.int/econ_stat/en/economics/econdb/</w:t>
      </w:r>
      <w:r w:rsidR="0014243A">
        <w:rPr>
          <w:rStyle w:val="Hyperlink"/>
          <w:color w:val="auto"/>
        </w:rPr>
        <w:fldChar w:fldCharType="end"/>
      </w:r>
      <w:r w:rsidR="00274CA7" w:rsidRPr="00C6181A">
        <w:rPr>
          <w:rtl/>
        </w:rPr>
        <w:t xml:space="preserve"> ب</w:t>
      </w:r>
      <w:r w:rsidRPr="00C6181A">
        <w:rPr>
          <w:rFonts w:hint="eastAsia"/>
          <w:rtl/>
        </w:rPr>
        <w:t>الإنكليزية</w:t>
      </w:r>
      <w:r w:rsidRPr="00C6181A">
        <w:rPr>
          <w:rtl/>
        </w:rPr>
        <w:t>.</w:t>
      </w:r>
    </w:p>
    <w:p w:rsidR="00BB64B8" w:rsidRPr="00C6181A" w:rsidRDefault="00BB64B8" w:rsidP="007A34A5">
      <w:pPr>
        <w:pStyle w:val="NormalParaAR"/>
        <w:numPr>
          <w:ilvl w:val="0"/>
          <w:numId w:val="19"/>
        </w:numPr>
        <w:ind w:left="567"/>
      </w:pPr>
      <w:r w:rsidRPr="007A34A5">
        <w:rPr>
          <w:i/>
          <w:iCs/>
          <w:rtl/>
        </w:rPr>
        <w:t>قاعدة البيانات المصطلحية</w:t>
      </w:r>
      <w:r w:rsidRPr="00C6181A">
        <w:rPr>
          <w:rtl/>
        </w:rPr>
        <w:t xml:space="preserve"> </w:t>
      </w:r>
      <w:r w:rsidRPr="007A34A5">
        <w:rPr>
          <w:i/>
          <w:iCs/>
        </w:rPr>
        <w:t>WIPO Pearl</w:t>
      </w:r>
      <w:r w:rsidR="000C43F6" w:rsidRPr="00C6181A">
        <w:rPr>
          <w:rtl/>
        </w:rPr>
        <w:t xml:space="preserve"> هي قاعدة </w:t>
      </w:r>
      <w:r w:rsidRPr="00C6181A">
        <w:rPr>
          <w:rtl/>
        </w:rPr>
        <w:t>بوابة الويبو المصطلحية المتعددة اللغات</w:t>
      </w:r>
      <w:r w:rsidR="000C43F6" w:rsidRPr="00C6181A">
        <w:rPr>
          <w:rtl/>
        </w:rPr>
        <w:t xml:space="preserve"> التي تتيح</w:t>
      </w:r>
      <w:r w:rsidRPr="00C6181A">
        <w:rPr>
          <w:rtl/>
        </w:rPr>
        <w:t xml:space="preserve"> النفاذ إلى المصطلحات العلمية والتقنية المستمدة من وثائق البراءات.</w:t>
      </w:r>
      <w:r w:rsidR="000C43F6" w:rsidRPr="00C6181A">
        <w:rPr>
          <w:rtl/>
        </w:rPr>
        <w:t xml:space="preserve"> </w:t>
      </w:r>
      <w:r w:rsidRPr="00C6181A">
        <w:rPr>
          <w:rtl/>
        </w:rPr>
        <w:t>و</w:t>
      </w:r>
      <w:r w:rsidR="000C43F6" w:rsidRPr="00C6181A">
        <w:rPr>
          <w:rFonts w:hint="eastAsia"/>
          <w:rtl/>
        </w:rPr>
        <w:t>هي</w:t>
      </w:r>
      <w:r w:rsidR="000C43F6" w:rsidRPr="00C6181A">
        <w:rPr>
          <w:rtl/>
        </w:rPr>
        <w:t xml:space="preserve"> </w:t>
      </w:r>
      <w:r w:rsidRPr="00C6181A">
        <w:rPr>
          <w:rtl/>
        </w:rPr>
        <w:t>تساعد على تعزيز الاستخدام الدقيق والمتسق للمصطلحات عبر اللغات المختلفة، وتُسهّل البحث وتبادل المعرفة العلمية والتقنية.</w:t>
      </w:r>
      <w:r w:rsidR="000C43F6" w:rsidRPr="00C6181A">
        <w:rPr>
          <w:rtl/>
        </w:rPr>
        <w:t xml:space="preserve"> وثمّة دليل مستخدم متوفر باللغات </w:t>
      </w:r>
      <w:r w:rsidRPr="00C6181A">
        <w:rPr>
          <w:rtl/>
        </w:rPr>
        <w:t xml:space="preserve">العربية والصينية والإنكليزية والفرنسية والألمانية واليابانية والكورية </w:t>
      </w:r>
      <w:r w:rsidR="000C43F6" w:rsidRPr="00C6181A">
        <w:rPr>
          <w:rtl/>
        </w:rPr>
        <w:t xml:space="preserve">والبرتغالية والروسية والإسبانية على العنوان التالي: </w:t>
      </w:r>
      <w:r w:rsidR="0014243A">
        <w:fldChar w:fldCharType="begin"/>
      </w:r>
      <w:r w:rsidR="0014243A">
        <w:instrText xml:space="preserve"> HYPERLINK "http://www.wipo.int/reference/en/wipopearl/guide.htm</w:instrText>
      </w:r>
      <w:r w:rsidR="0014243A">
        <w:instrText xml:space="preserve">l" </w:instrText>
      </w:r>
      <w:r w:rsidR="0014243A">
        <w:fldChar w:fldCharType="separate"/>
      </w:r>
      <w:r w:rsidR="000C43F6" w:rsidRPr="007A34A5">
        <w:rPr>
          <w:rStyle w:val="Hyperlink"/>
          <w:bCs/>
          <w:color w:val="auto"/>
        </w:rPr>
        <w:t>http://www.wipo.int/reference/en/wipopearl/guide.html</w:t>
      </w:r>
      <w:r w:rsidR="0014243A">
        <w:rPr>
          <w:rStyle w:val="Hyperlink"/>
          <w:bCs/>
          <w:color w:val="auto"/>
        </w:rPr>
        <w:fldChar w:fldCharType="end"/>
      </w:r>
      <w:r w:rsidR="000C43F6" w:rsidRPr="00C6181A">
        <w:rPr>
          <w:bCs/>
        </w:rPr>
        <w:t>.</w:t>
      </w:r>
    </w:p>
    <w:p w:rsidR="000C43F6" w:rsidRPr="00C6181A" w:rsidRDefault="000C43F6" w:rsidP="007A34A5">
      <w:pPr>
        <w:pStyle w:val="NormalParaAR"/>
        <w:numPr>
          <w:ilvl w:val="0"/>
          <w:numId w:val="19"/>
        </w:numPr>
        <w:ind w:left="567"/>
      </w:pPr>
      <w:r w:rsidRPr="00C6181A">
        <w:rPr>
          <w:rtl/>
        </w:rPr>
        <w:t xml:space="preserve">تتيح </w:t>
      </w:r>
      <w:r w:rsidRPr="007A34A5">
        <w:rPr>
          <w:i/>
          <w:iCs/>
          <w:rtl/>
        </w:rPr>
        <w:t>قاعدة البيانات ركن البراءات</w:t>
      </w:r>
      <w:r w:rsidRPr="00C6181A">
        <w:rPr>
          <w:rtl/>
        </w:rPr>
        <w:t xml:space="preserve"> فرصة النفاذ إلى الطلبات الدولية المودعة بناء على معاهدة التعاون بشأن البراءات في شكل النص الكامل في يوم النشر إضافة إلى وثائق براءات مكاتب البراءات الوطنية والإقليمية المشاركة. ويمكن البحث عن المعلومات بإدخال كلمات مفتاحية وأسماء المودعين والتصنيف الدولي للبراءات والكثير من معايير البحث الأخرى بلغات متعددة. وقاعدة البيانات هذه متوفرة على العنوان التالي</w:t>
      </w:r>
      <w:r w:rsidRPr="00C6181A">
        <w:rPr>
          <w:bCs/>
        </w:rPr>
        <w:t>:</w:t>
      </w:r>
      <w:r w:rsidRPr="00C6181A">
        <w:rPr>
          <w:bCs/>
          <w:rtl/>
        </w:rPr>
        <w:t xml:space="preserve"> </w:t>
      </w:r>
      <w:r w:rsidR="0014243A">
        <w:fldChar w:fldCharType="begin"/>
      </w:r>
      <w:r w:rsidR="0014243A">
        <w:instrText xml:space="preserve"> HYPERLINK "https://patentscope.wipo.int/search/ar/search.jsf" </w:instrText>
      </w:r>
      <w:r w:rsidR="0014243A">
        <w:fldChar w:fldCharType="separate"/>
      </w:r>
      <w:r w:rsidRPr="007A34A5">
        <w:rPr>
          <w:rStyle w:val="Hyperlink"/>
          <w:bCs/>
          <w:color w:val="auto"/>
        </w:rPr>
        <w:t>https://patentscope.wipo.int/search/ar/search.jsf</w:t>
      </w:r>
      <w:r w:rsidR="0014243A">
        <w:rPr>
          <w:rStyle w:val="Hyperlink"/>
          <w:bCs/>
          <w:color w:val="auto"/>
        </w:rPr>
        <w:fldChar w:fldCharType="end"/>
      </w:r>
      <w:r w:rsidRPr="00C6181A">
        <w:rPr>
          <w:rtl/>
        </w:rPr>
        <w:t>.</w:t>
      </w:r>
    </w:p>
    <w:p w:rsidR="000C43F6" w:rsidRPr="00C6181A" w:rsidRDefault="000C43F6" w:rsidP="007A34A5">
      <w:pPr>
        <w:pStyle w:val="NormalParaAR"/>
        <w:numPr>
          <w:ilvl w:val="0"/>
          <w:numId w:val="19"/>
        </w:numPr>
        <w:ind w:left="567"/>
      </w:pPr>
      <w:r w:rsidRPr="007A34A5">
        <w:rPr>
          <w:i/>
          <w:iCs/>
          <w:rtl/>
        </w:rPr>
        <w:t>قاعدة البيانات العالمية لأدوات التوسيم</w:t>
      </w:r>
      <w:r w:rsidRPr="00C6181A">
        <w:rPr>
          <w:rtl/>
        </w:rPr>
        <w:t xml:space="preserve"> تتيح </w:t>
      </w:r>
      <w:r w:rsidRPr="00C6181A">
        <w:rPr>
          <w:rFonts w:hint="eastAsia"/>
          <w:rtl/>
        </w:rPr>
        <w:t>ا</w:t>
      </w:r>
      <w:r w:rsidRPr="00C6181A">
        <w:rPr>
          <w:rtl/>
        </w:rPr>
        <w:t xml:space="preserve">لبحث عن علامة تجارية بحسب نص أو صورة واردة في بيانات التوسيم في مصادر وطنية ودولية متعددة، منها العلامات التجارية وتسميات المنشأ والشعارات الرسمية. وهي </w:t>
      </w:r>
      <w:proofErr w:type="gramStart"/>
      <w:r w:rsidRPr="00C6181A">
        <w:rPr>
          <w:rFonts w:hint="eastAsia"/>
          <w:rtl/>
        </w:rPr>
        <w:t>متاحة</w:t>
      </w:r>
      <w:proofErr w:type="gramEnd"/>
      <w:r w:rsidRPr="00C6181A">
        <w:rPr>
          <w:rtl/>
        </w:rPr>
        <w:t xml:space="preserve"> على العنوان التالي: </w:t>
      </w:r>
      <w:r w:rsidR="0014243A">
        <w:fldChar w:fldCharType="begin"/>
      </w:r>
      <w:r w:rsidR="0014243A">
        <w:instrText xml:space="preserve"> HYPERLINK "http://www.wipo.int/branddb/en/" </w:instrText>
      </w:r>
      <w:r w:rsidR="0014243A">
        <w:fldChar w:fldCharType="separate"/>
      </w:r>
      <w:r w:rsidRPr="007A34A5">
        <w:rPr>
          <w:rStyle w:val="Hyperlink"/>
          <w:bCs/>
          <w:color w:val="auto"/>
        </w:rPr>
        <w:t>http://www.wipo.int/branddb/en/</w:t>
      </w:r>
      <w:r w:rsidR="0014243A">
        <w:rPr>
          <w:rStyle w:val="Hyperlink"/>
          <w:bCs/>
          <w:color w:val="auto"/>
        </w:rPr>
        <w:fldChar w:fldCharType="end"/>
      </w:r>
      <w:r w:rsidR="00274CA7" w:rsidRPr="00C6181A">
        <w:rPr>
          <w:rtl/>
        </w:rPr>
        <w:t xml:space="preserve"> ب</w:t>
      </w:r>
      <w:r w:rsidRPr="00C6181A">
        <w:rPr>
          <w:rFonts w:hint="eastAsia"/>
          <w:rtl/>
        </w:rPr>
        <w:t>الإنكليزية</w:t>
      </w:r>
      <w:r w:rsidRPr="00C6181A">
        <w:rPr>
          <w:rtl/>
        </w:rPr>
        <w:t xml:space="preserve"> </w:t>
      </w:r>
      <w:r w:rsidRPr="00C6181A">
        <w:rPr>
          <w:rFonts w:hint="eastAsia"/>
          <w:rtl/>
        </w:rPr>
        <w:t>والفرنسية</w:t>
      </w:r>
      <w:r w:rsidRPr="00C6181A">
        <w:rPr>
          <w:rtl/>
        </w:rPr>
        <w:t xml:space="preserve"> </w:t>
      </w:r>
      <w:r w:rsidRPr="00C6181A">
        <w:rPr>
          <w:rFonts w:hint="eastAsia"/>
          <w:rtl/>
        </w:rPr>
        <w:t>والإسبانية</w:t>
      </w:r>
      <w:r w:rsidRPr="00C6181A">
        <w:rPr>
          <w:rtl/>
        </w:rPr>
        <w:t>.</w:t>
      </w:r>
    </w:p>
    <w:p w:rsidR="007074C6" w:rsidRPr="00C6181A" w:rsidRDefault="000C43F6" w:rsidP="007A34A5">
      <w:pPr>
        <w:pStyle w:val="NormalParaAR"/>
        <w:numPr>
          <w:ilvl w:val="0"/>
          <w:numId w:val="19"/>
        </w:numPr>
        <w:ind w:left="567"/>
      </w:pPr>
      <w:r w:rsidRPr="00C6181A">
        <w:rPr>
          <w:rtl/>
        </w:rPr>
        <w:lastRenderedPageBreak/>
        <w:t xml:space="preserve">توفر قاعدة بيانات الويبو العالمية للتصاميم مجموعة عالمية من بيانات </w:t>
      </w:r>
      <w:r w:rsidR="00942538" w:rsidRPr="00C6181A">
        <w:rPr>
          <w:rFonts w:hint="eastAsia"/>
          <w:rtl/>
        </w:rPr>
        <w:t>التصاميم</w:t>
      </w:r>
      <w:r w:rsidR="00942538" w:rsidRPr="00C6181A">
        <w:rPr>
          <w:rtl/>
        </w:rPr>
        <w:t xml:space="preserve"> الصناعية</w:t>
      </w:r>
      <w:r w:rsidRPr="00C6181A">
        <w:rPr>
          <w:rtl/>
        </w:rPr>
        <w:t xml:space="preserve">؛ بما في ذلك تسجيلات </w:t>
      </w:r>
      <w:r w:rsidR="00942538" w:rsidRPr="00C6181A">
        <w:rPr>
          <w:rFonts w:hint="eastAsia"/>
          <w:rtl/>
        </w:rPr>
        <w:t>نظام</w:t>
      </w:r>
      <w:r w:rsidR="00942538" w:rsidRPr="00C6181A">
        <w:rPr>
          <w:rtl/>
        </w:rPr>
        <w:t xml:space="preserve"> لاهاي و</w:t>
      </w:r>
      <w:r w:rsidRPr="00C6181A">
        <w:rPr>
          <w:rtl/>
        </w:rPr>
        <w:t xml:space="preserve">معلومات من المكاتب الوطنية المشاركة. </w:t>
      </w:r>
      <w:r w:rsidR="00942538" w:rsidRPr="00C6181A">
        <w:rPr>
          <w:rFonts w:hint="eastAsia"/>
          <w:rtl/>
        </w:rPr>
        <w:t>وهي</w:t>
      </w:r>
      <w:r w:rsidR="00942538" w:rsidRPr="00C6181A">
        <w:rPr>
          <w:rtl/>
        </w:rPr>
        <w:t xml:space="preserve"> </w:t>
      </w:r>
      <w:proofErr w:type="gramStart"/>
      <w:r w:rsidR="00942538" w:rsidRPr="00C6181A">
        <w:rPr>
          <w:rFonts w:hint="eastAsia"/>
          <w:rtl/>
        </w:rPr>
        <w:t>متاحة</w:t>
      </w:r>
      <w:proofErr w:type="gramEnd"/>
      <w:r w:rsidR="00942538" w:rsidRPr="00C6181A">
        <w:rPr>
          <w:rtl/>
        </w:rPr>
        <w:t xml:space="preserve"> على العنوان التالي: </w:t>
      </w:r>
      <w:r w:rsidR="0014243A">
        <w:fldChar w:fldCharType="begin"/>
      </w:r>
      <w:r w:rsidR="0014243A">
        <w:instrText xml:space="preserve"> HYPERLINK "http://www.wipo</w:instrText>
      </w:r>
      <w:r w:rsidR="0014243A">
        <w:instrText xml:space="preserve">.int/designdb/en/index.jsp" </w:instrText>
      </w:r>
      <w:r w:rsidR="0014243A">
        <w:fldChar w:fldCharType="separate"/>
      </w:r>
      <w:r w:rsidR="00942538" w:rsidRPr="007A34A5">
        <w:rPr>
          <w:rStyle w:val="Hyperlink"/>
          <w:color w:val="auto"/>
        </w:rPr>
        <w:t>http://www.wipo.int/designdb/en/index.jsp</w:t>
      </w:r>
      <w:r w:rsidR="0014243A">
        <w:rPr>
          <w:rStyle w:val="Hyperlink"/>
          <w:color w:val="auto"/>
        </w:rPr>
        <w:fldChar w:fldCharType="end"/>
      </w:r>
      <w:r w:rsidR="00274CA7" w:rsidRPr="00C6181A">
        <w:rPr>
          <w:rtl/>
        </w:rPr>
        <w:t xml:space="preserve"> ب</w:t>
      </w:r>
      <w:r w:rsidR="00942538" w:rsidRPr="00C6181A">
        <w:rPr>
          <w:rFonts w:hint="eastAsia"/>
          <w:rtl/>
        </w:rPr>
        <w:t>الإنكليزية</w:t>
      </w:r>
      <w:r w:rsidR="00942538" w:rsidRPr="00C6181A">
        <w:rPr>
          <w:rtl/>
        </w:rPr>
        <w:t xml:space="preserve"> </w:t>
      </w:r>
      <w:r w:rsidR="00942538" w:rsidRPr="00C6181A">
        <w:rPr>
          <w:rFonts w:hint="eastAsia"/>
          <w:rtl/>
        </w:rPr>
        <w:t>والفرنسية</w:t>
      </w:r>
      <w:r w:rsidR="00942538" w:rsidRPr="00C6181A">
        <w:rPr>
          <w:rtl/>
        </w:rPr>
        <w:t xml:space="preserve"> </w:t>
      </w:r>
      <w:r w:rsidR="00942538" w:rsidRPr="00C6181A">
        <w:rPr>
          <w:rFonts w:hint="eastAsia"/>
          <w:rtl/>
        </w:rPr>
        <w:t>والإسبانية</w:t>
      </w:r>
      <w:r w:rsidR="00942538" w:rsidRPr="00C6181A">
        <w:rPr>
          <w:rtl/>
        </w:rPr>
        <w:t>.</w:t>
      </w:r>
    </w:p>
    <w:p w:rsidR="007074C6" w:rsidRPr="008508E2" w:rsidRDefault="00942538" w:rsidP="00942538">
      <w:pPr>
        <w:pStyle w:val="Heading3"/>
      </w:pPr>
      <w:r>
        <w:rPr>
          <w:rFonts w:hint="cs"/>
          <w:rtl/>
        </w:rPr>
        <w:t>بناء القدرات</w:t>
      </w:r>
    </w:p>
    <w:p w:rsidR="007074C6" w:rsidRDefault="00B303D9" w:rsidP="00942538">
      <w:pPr>
        <w:pStyle w:val="Heading3"/>
        <w:rPr>
          <w:rtl/>
        </w:rPr>
      </w:pPr>
      <w:r w:rsidRPr="008508E2">
        <w:rPr>
          <w:rFonts w:hint="cs"/>
          <w:rtl/>
        </w:rPr>
        <w:t>الممارسات</w:t>
      </w:r>
    </w:p>
    <w:p w:rsidR="007074C6" w:rsidRPr="00942538" w:rsidRDefault="00942538" w:rsidP="004C4B5D">
      <w:pPr>
        <w:pStyle w:val="NumberedParaAR"/>
        <w:rPr>
          <w:szCs w:val="22"/>
        </w:rPr>
      </w:pPr>
      <w:r w:rsidRPr="00942538">
        <w:rPr>
          <w:rtl/>
        </w:rPr>
        <w:t>تشمل أنشطة الويبو لبناء الق</w:t>
      </w:r>
      <w:r>
        <w:rPr>
          <w:rtl/>
        </w:rPr>
        <w:t xml:space="preserve">درات </w:t>
      </w:r>
      <w:r w:rsidRPr="00942538">
        <w:rPr>
          <w:rtl/>
        </w:rPr>
        <w:t>تدريبات في العديد من الجوانب القانونية وا</w:t>
      </w:r>
      <w:r>
        <w:rPr>
          <w:rtl/>
        </w:rPr>
        <w:t>لتقنية والعملية للملكية الفكرية</w:t>
      </w:r>
      <w:r w:rsidRPr="00942538">
        <w:rPr>
          <w:rtl/>
        </w:rPr>
        <w:t>، وتشمل مواضيع مثل</w:t>
      </w:r>
      <w:r w:rsidRPr="00942538">
        <w:rPr>
          <w:szCs w:val="22"/>
          <w:rtl/>
        </w:rPr>
        <w:t xml:space="preserve"> </w:t>
      </w:r>
      <w:r w:rsidRPr="00942538">
        <w:rPr>
          <w:rtl/>
        </w:rPr>
        <w:t>حق المؤلف والبراءات والعلامات التجارية والتصاميم الصناعية والبيانات الجغرافية</w:t>
      </w:r>
      <w:r>
        <w:rPr>
          <w:rFonts w:hint="cs"/>
          <w:rtl/>
        </w:rPr>
        <w:t xml:space="preserve"> والموارد الوراثية والمعارف التقليدية وأشكال التعبير الثقافي التقليدية </w:t>
      </w:r>
      <w:r w:rsidR="004C4B5D">
        <w:rPr>
          <w:rFonts w:hint="cs"/>
          <w:rtl/>
        </w:rPr>
        <w:t>وإذكاء</w:t>
      </w:r>
      <w:r w:rsidR="000E29C0">
        <w:rPr>
          <w:rFonts w:hint="cs"/>
          <w:rtl/>
        </w:rPr>
        <w:t xml:space="preserve"> </w:t>
      </w:r>
      <w:r w:rsidR="004C4B5D">
        <w:rPr>
          <w:rFonts w:hint="cs"/>
          <w:rtl/>
        </w:rPr>
        <w:t>الاحترام ل</w:t>
      </w:r>
      <w:r>
        <w:rPr>
          <w:rFonts w:hint="cs"/>
          <w:rtl/>
        </w:rPr>
        <w:t>لملكية الفكرية و</w:t>
      </w:r>
      <w:r w:rsidRPr="00942538">
        <w:rPr>
          <w:rtl/>
        </w:rPr>
        <w:t xml:space="preserve"> الشركات الصغيرة والمتوسطة</w:t>
      </w:r>
      <w:r>
        <w:rPr>
          <w:rFonts w:hint="cs"/>
          <w:rtl/>
        </w:rPr>
        <w:t xml:space="preserve">، فضلاً عن </w:t>
      </w:r>
      <w:r w:rsidRPr="00942538">
        <w:rPr>
          <w:rtl/>
        </w:rPr>
        <w:t>التدريب على استخدام نظام معاهدة التعاون بشأن البراءات وأنظمة مدريد ولاهاي ولشبونة وخدمات الويبو البديلة لتسوية المنازعات.</w:t>
      </w:r>
    </w:p>
    <w:p w:rsidR="00942538" w:rsidRDefault="000E29C0" w:rsidP="000E29C0">
      <w:pPr>
        <w:pStyle w:val="NumberedParaAR"/>
      </w:pPr>
      <w:r>
        <w:rPr>
          <w:rtl/>
        </w:rPr>
        <w:t xml:space="preserve">وعلى غرار </w:t>
      </w:r>
      <w:r>
        <w:rPr>
          <w:rFonts w:hint="cs"/>
          <w:rtl/>
        </w:rPr>
        <w:t>الأصناف</w:t>
      </w:r>
      <w:r>
        <w:rPr>
          <w:rtl/>
        </w:rPr>
        <w:t xml:space="preserve"> الأخرى </w:t>
      </w:r>
      <w:r>
        <w:rPr>
          <w:rFonts w:hint="cs"/>
          <w:rtl/>
        </w:rPr>
        <w:t xml:space="preserve">من </w:t>
      </w:r>
      <w:r>
        <w:rPr>
          <w:rtl/>
        </w:rPr>
        <w:t xml:space="preserve">أنشطة المساعدة </w:t>
      </w:r>
      <w:r>
        <w:rPr>
          <w:rFonts w:hint="cs"/>
          <w:rtl/>
        </w:rPr>
        <w:t>التقنية</w:t>
      </w:r>
      <w:r w:rsidR="00942538" w:rsidRPr="00942538">
        <w:rPr>
          <w:rtl/>
        </w:rPr>
        <w:t>، يتم تنسيق أنشطة بناء القدرات من قبل المكاتب الإقلي</w:t>
      </w:r>
      <w:r>
        <w:rPr>
          <w:rtl/>
        </w:rPr>
        <w:t xml:space="preserve">مية </w:t>
      </w:r>
      <w:r>
        <w:rPr>
          <w:rFonts w:hint="cs"/>
          <w:rtl/>
        </w:rPr>
        <w:t>و</w:t>
      </w:r>
      <w:r w:rsidRPr="000E29C0">
        <w:rPr>
          <w:rtl/>
        </w:rPr>
        <w:t>إدارة البلدان المنتقلة إلى نظام الاقتصاد الحر</w:t>
      </w:r>
      <w:r w:rsidR="00942538" w:rsidRPr="00942538">
        <w:rPr>
          <w:rtl/>
        </w:rPr>
        <w:t xml:space="preserve">، </w:t>
      </w:r>
      <w:r>
        <w:rPr>
          <w:rFonts w:hint="cs"/>
          <w:rtl/>
        </w:rPr>
        <w:t>ويتم الاضطلاع بها</w:t>
      </w:r>
      <w:r w:rsidR="00942538" w:rsidRPr="00942538">
        <w:rPr>
          <w:rtl/>
        </w:rPr>
        <w:t xml:space="preserve"> ب</w:t>
      </w:r>
      <w:r>
        <w:rPr>
          <w:rtl/>
        </w:rPr>
        <w:t>التعاون الوثيق مع مختلف ا</w:t>
      </w:r>
      <w:r>
        <w:rPr>
          <w:rFonts w:hint="cs"/>
          <w:rtl/>
        </w:rPr>
        <w:t>لشعب</w:t>
      </w:r>
      <w:r>
        <w:rPr>
          <w:rtl/>
        </w:rPr>
        <w:t>/</w:t>
      </w:r>
      <w:r w:rsidR="00942538" w:rsidRPr="00942538">
        <w:rPr>
          <w:rtl/>
        </w:rPr>
        <w:t xml:space="preserve">القطاعات في الويبو. </w:t>
      </w:r>
      <w:r>
        <w:rPr>
          <w:rFonts w:hint="cs"/>
          <w:rtl/>
        </w:rPr>
        <w:t>وتُطوّر</w:t>
      </w:r>
      <w:r w:rsidR="00942538" w:rsidRPr="00942538">
        <w:rPr>
          <w:rtl/>
        </w:rPr>
        <w:t xml:space="preserve"> جميع أنشطة بناء القدرات بناء على طلب الدول الأعضاء وبالتشاور معها لضمان </w:t>
      </w:r>
      <w:r>
        <w:rPr>
          <w:rFonts w:hint="cs"/>
          <w:rtl/>
        </w:rPr>
        <w:t>تجسيد أمثل</w:t>
      </w:r>
      <w:r w:rsidR="00942538" w:rsidRPr="00942538">
        <w:rPr>
          <w:rtl/>
        </w:rPr>
        <w:t xml:space="preserve"> للسياقات الوطنية الاجتماعية </w:t>
      </w:r>
      <w:r>
        <w:rPr>
          <w:rtl/>
        </w:rPr>
        <w:t>والاقتصادية والثقافية والسياسية</w:t>
      </w:r>
      <w:r w:rsidR="00942538" w:rsidRPr="00942538">
        <w:rPr>
          <w:rtl/>
        </w:rPr>
        <w:t>، وتمكين مشاركة مواطني الدول الأعضاء المعنية.</w:t>
      </w:r>
    </w:p>
    <w:p w:rsidR="000E29C0" w:rsidRDefault="000E29C0" w:rsidP="00A02DC5">
      <w:pPr>
        <w:pStyle w:val="NumberedParaAR"/>
      </w:pPr>
      <w:r>
        <w:rPr>
          <w:rFonts w:hint="cs"/>
          <w:rtl/>
        </w:rPr>
        <w:t>و</w:t>
      </w:r>
      <w:r>
        <w:rPr>
          <w:rtl/>
        </w:rPr>
        <w:t>ت</w:t>
      </w:r>
      <w:r>
        <w:rPr>
          <w:rFonts w:hint="cs"/>
          <w:rtl/>
        </w:rPr>
        <w:t>ُ</w:t>
      </w:r>
      <w:r>
        <w:rPr>
          <w:rtl/>
        </w:rPr>
        <w:t>قد</w:t>
      </w:r>
      <w:r>
        <w:rPr>
          <w:rFonts w:hint="cs"/>
          <w:rtl/>
        </w:rPr>
        <w:t>ّ</w:t>
      </w:r>
      <w:r>
        <w:rPr>
          <w:rtl/>
        </w:rPr>
        <w:t>م برامج تعليم الملكية الفكرية من خلال البرامج التي تديرها أكاديمية الويبو. وت</w:t>
      </w:r>
      <w:r>
        <w:rPr>
          <w:rFonts w:hint="cs"/>
          <w:rtl/>
        </w:rPr>
        <w:t>ُ</w:t>
      </w:r>
      <w:r>
        <w:rPr>
          <w:rtl/>
        </w:rPr>
        <w:t>قد</w:t>
      </w:r>
      <w:r>
        <w:rPr>
          <w:rFonts w:hint="cs"/>
          <w:rtl/>
        </w:rPr>
        <w:t>ّ</w:t>
      </w:r>
      <w:r>
        <w:rPr>
          <w:rtl/>
        </w:rPr>
        <w:t xml:space="preserve">م برامج التدريب </w:t>
      </w:r>
      <w:r>
        <w:rPr>
          <w:rFonts w:hint="cs"/>
          <w:rtl/>
        </w:rPr>
        <w:t>بشأن</w:t>
      </w:r>
      <w:r>
        <w:rPr>
          <w:rtl/>
        </w:rPr>
        <w:t xml:space="preserve"> مهارات الملكية الفكرية من خلال دورات تدريبية على </w:t>
      </w:r>
      <w:r>
        <w:rPr>
          <w:rFonts w:hint="cs"/>
          <w:rtl/>
        </w:rPr>
        <w:t>صياغة</w:t>
      </w:r>
      <w:r>
        <w:rPr>
          <w:rtl/>
        </w:rPr>
        <w:t xml:space="preserve"> براءات الاختراع وترخيص التكنولوجيا وبرنامج إدارة أصول الملكية الفكرية. وتشمل مجالات بناء القدرات الأخرى </w:t>
      </w:r>
      <w:proofErr w:type="gramStart"/>
      <w:r>
        <w:rPr>
          <w:rtl/>
        </w:rPr>
        <w:t>دعم</w:t>
      </w:r>
      <w:proofErr w:type="gramEnd"/>
      <w:r>
        <w:rPr>
          <w:rtl/>
        </w:rPr>
        <w:t xml:space="preserve"> الابتكار</w:t>
      </w:r>
      <w:r w:rsidR="00274CA7">
        <w:rPr>
          <w:rFonts w:hint="cs"/>
          <w:rtl/>
        </w:rPr>
        <w:t>،</w:t>
      </w:r>
      <w:r w:rsidR="00071490" w:rsidRPr="00071490">
        <w:rPr>
          <w:bCs/>
          <w:vertAlign w:val="superscript"/>
        </w:rPr>
        <w:footnoteReference w:id="5"/>
      </w:r>
      <w:r w:rsidR="00071490">
        <w:rPr>
          <w:rFonts w:hint="cs"/>
          <w:rtl/>
        </w:rPr>
        <w:t xml:space="preserve"> </w:t>
      </w:r>
      <w:r>
        <w:rPr>
          <w:rtl/>
        </w:rPr>
        <w:t>والمع</w:t>
      </w:r>
      <w:r>
        <w:rPr>
          <w:rFonts w:hint="cs"/>
          <w:rtl/>
        </w:rPr>
        <w:t>ا</w:t>
      </w:r>
      <w:r w:rsidR="00071490">
        <w:rPr>
          <w:rtl/>
        </w:rPr>
        <w:t>رف التقليدية</w:t>
      </w:r>
      <w:r w:rsidR="00071490">
        <w:rPr>
          <w:rFonts w:hint="cs"/>
          <w:rtl/>
        </w:rPr>
        <w:t xml:space="preserve">، </w:t>
      </w:r>
      <w:r w:rsidR="004C4B5D">
        <w:rPr>
          <w:rtl/>
        </w:rPr>
        <w:t>و</w:t>
      </w:r>
      <w:r w:rsidR="004C4B5D">
        <w:rPr>
          <w:rFonts w:hint="cs"/>
          <w:rtl/>
        </w:rPr>
        <w:t>إذكاء</w:t>
      </w:r>
      <w:r>
        <w:rPr>
          <w:rtl/>
        </w:rPr>
        <w:t xml:space="preserve"> </w:t>
      </w:r>
      <w:r w:rsidR="004C4B5D">
        <w:rPr>
          <w:rFonts w:hint="cs"/>
          <w:rtl/>
        </w:rPr>
        <w:t>ال</w:t>
      </w:r>
      <w:r w:rsidR="004C4B5D">
        <w:rPr>
          <w:rtl/>
        </w:rPr>
        <w:t xml:space="preserve">احترام </w:t>
      </w:r>
      <w:r w:rsidR="004C4B5D">
        <w:rPr>
          <w:rFonts w:hint="cs"/>
          <w:rtl/>
        </w:rPr>
        <w:t>ل</w:t>
      </w:r>
      <w:r>
        <w:rPr>
          <w:rtl/>
        </w:rPr>
        <w:t>لملكية الفكرية</w:t>
      </w:r>
      <w:r w:rsidR="00071490">
        <w:rPr>
          <w:rFonts w:hint="cs"/>
          <w:rtl/>
        </w:rPr>
        <w:t>. وإلى جانب</w:t>
      </w:r>
      <w:r w:rsidR="00071490">
        <w:rPr>
          <w:rtl/>
        </w:rPr>
        <w:t xml:space="preserve"> التدريبات</w:t>
      </w:r>
      <w:r>
        <w:rPr>
          <w:rtl/>
        </w:rPr>
        <w:t xml:space="preserve">، تأخذ أنشطة بناء القدرات أيضًا </w:t>
      </w:r>
      <w:r w:rsidR="00071490">
        <w:rPr>
          <w:rFonts w:hint="cs"/>
          <w:rtl/>
        </w:rPr>
        <w:t>أشكالاً أخري مثل</w:t>
      </w:r>
      <w:r>
        <w:rPr>
          <w:rtl/>
        </w:rPr>
        <w:t xml:space="preserve"> الندوات </w:t>
      </w:r>
      <w:r w:rsidR="00071490">
        <w:rPr>
          <w:rFonts w:hint="cs"/>
          <w:rtl/>
        </w:rPr>
        <w:t>وحلقات</w:t>
      </w:r>
      <w:r>
        <w:rPr>
          <w:rtl/>
        </w:rPr>
        <w:t xml:space="preserve"> العمل والمؤتمرات الدولية والوطنية والإقليمية و</w:t>
      </w:r>
      <w:r w:rsidR="00071490">
        <w:rPr>
          <w:rFonts w:hint="cs"/>
          <w:rtl/>
        </w:rPr>
        <w:t>ال</w:t>
      </w:r>
      <w:r>
        <w:rPr>
          <w:rtl/>
        </w:rPr>
        <w:t>زيارات الدراس</w:t>
      </w:r>
      <w:r w:rsidR="00071490">
        <w:rPr>
          <w:rFonts w:hint="cs"/>
          <w:rtl/>
        </w:rPr>
        <w:t>ي</w:t>
      </w:r>
      <w:r>
        <w:rPr>
          <w:rtl/>
        </w:rPr>
        <w:t xml:space="preserve">ة وبرامج الزمالة وأنشطة </w:t>
      </w:r>
      <w:r w:rsidR="00071490">
        <w:rPr>
          <w:rFonts w:hint="cs"/>
          <w:rtl/>
        </w:rPr>
        <w:t>إذكاء</w:t>
      </w:r>
      <w:r>
        <w:rPr>
          <w:rtl/>
        </w:rPr>
        <w:t xml:space="preserve"> الوعي.</w:t>
      </w:r>
    </w:p>
    <w:p w:rsidR="000E29C0" w:rsidRDefault="00A02DC5" w:rsidP="00A02DC5">
      <w:pPr>
        <w:pStyle w:val="NumberedParaAR"/>
      </w:pPr>
      <w:r>
        <w:rPr>
          <w:rFonts w:hint="cs"/>
          <w:rtl/>
        </w:rPr>
        <w:t>و</w:t>
      </w:r>
      <w:r w:rsidR="000E29C0">
        <w:rPr>
          <w:rtl/>
        </w:rPr>
        <w:t xml:space="preserve">غالباً ما تستند أنشطة بناء القدرات إلى قائمة شاملة من الأدلة والدراسات الاقتصادية التي وضعتها الويبو وتم تطويرها بالتعاون مع خبراء خارجيين وأعضاء في الأوساط الأكاديمية. </w:t>
      </w:r>
      <w:r>
        <w:rPr>
          <w:rFonts w:hint="cs"/>
          <w:rtl/>
        </w:rPr>
        <w:t>و</w:t>
      </w:r>
      <w:r>
        <w:rPr>
          <w:rtl/>
        </w:rPr>
        <w:t>تُ</w:t>
      </w:r>
      <w:r>
        <w:rPr>
          <w:rFonts w:hint="cs"/>
          <w:rtl/>
        </w:rPr>
        <w:t>نظم</w:t>
      </w:r>
      <w:r w:rsidR="000E29C0">
        <w:rPr>
          <w:rtl/>
        </w:rPr>
        <w:t xml:space="preserve"> أنشطة بناء القدرات على المستويات الو</w:t>
      </w:r>
      <w:r>
        <w:rPr>
          <w:rtl/>
        </w:rPr>
        <w:t>طنية وشبه الإقليمية والإقليمية</w:t>
      </w:r>
      <w:r w:rsidR="000E29C0">
        <w:rPr>
          <w:rtl/>
        </w:rPr>
        <w:t xml:space="preserve"> بهدف </w:t>
      </w:r>
      <w:r>
        <w:rPr>
          <w:rFonts w:hint="cs"/>
          <w:rtl/>
        </w:rPr>
        <w:t>تبادل</w:t>
      </w:r>
      <w:r>
        <w:rPr>
          <w:rtl/>
        </w:rPr>
        <w:t xml:space="preserve"> المع</w:t>
      </w:r>
      <w:r>
        <w:rPr>
          <w:rFonts w:hint="cs"/>
          <w:rtl/>
        </w:rPr>
        <w:t>ا</w:t>
      </w:r>
      <w:r>
        <w:rPr>
          <w:rtl/>
        </w:rPr>
        <w:t>رف</w:t>
      </w:r>
      <w:r w:rsidR="000E29C0">
        <w:rPr>
          <w:rtl/>
        </w:rPr>
        <w:t xml:space="preserve"> </w:t>
      </w:r>
      <w:r>
        <w:rPr>
          <w:rFonts w:hint="cs"/>
          <w:rtl/>
        </w:rPr>
        <w:t>بشأن</w:t>
      </w:r>
      <w:r w:rsidR="000E29C0">
        <w:rPr>
          <w:rtl/>
        </w:rPr>
        <w:t xml:space="preserve"> استخدام الملكية الفكرية ومساعدة البلدان على بناء وتطوير المهارات والقدرات المؤسسية التي تحتاج إليها لإدارة أنظمة الملكية الفكرية </w:t>
      </w:r>
      <w:r>
        <w:rPr>
          <w:rFonts w:hint="cs"/>
          <w:rtl/>
        </w:rPr>
        <w:t>وتسييرها</w:t>
      </w:r>
      <w:r w:rsidR="000E29C0">
        <w:rPr>
          <w:rtl/>
        </w:rPr>
        <w:t>.</w:t>
      </w:r>
    </w:p>
    <w:p w:rsidR="007074C6" w:rsidRPr="00732B18" w:rsidRDefault="000E29C0" w:rsidP="007A34A5">
      <w:pPr>
        <w:pStyle w:val="NumberedParaAR"/>
      </w:pPr>
      <w:r>
        <w:rPr>
          <w:rtl/>
        </w:rPr>
        <w:t xml:space="preserve"> </w:t>
      </w:r>
      <w:r w:rsidR="008536E5">
        <w:rPr>
          <w:rFonts w:hint="cs"/>
          <w:rtl/>
        </w:rPr>
        <w:t>ويُخطّط</w:t>
      </w:r>
      <w:r>
        <w:rPr>
          <w:rtl/>
        </w:rPr>
        <w:t xml:space="preserve"> لأنشطة بناء القدرات للويبو </w:t>
      </w:r>
      <w:r w:rsidR="008536E5">
        <w:rPr>
          <w:rFonts w:hint="cs"/>
          <w:rtl/>
        </w:rPr>
        <w:t>مسبقاً</w:t>
      </w:r>
      <w:r>
        <w:rPr>
          <w:rtl/>
        </w:rPr>
        <w:t xml:space="preserve"> </w:t>
      </w:r>
      <w:r w:rsidR="008536E5">
        <w:rPr>
          <w:rFonts w:hint="cs"/>
          <w:rtl/>
        </w:rPr>
        <w:t xml:space="preserve">وتُدرج في </w:t>
      </w:r>
      <w:r w:rsidR="008536E5">
        <w:rPr>
          <w:rtl/>
        </w:rPr>
        <w:t>خطة العمل السنوية للويبو</w:t>
      </w:r>
      <w:r w:rsidR="008536E5">
        <w:rPr>
          <w:rFonts w:hint="cs"/>
          <w:rtl/>
        </w:rPr>
        <w:t xml:space="preserve">، بالرغم </w:t>
      </w:r>
      <w:r>
        <w:rPr>
          <w:rtl/>
        </w:rPr>
        <w:t xml:space="preserve">من تنظيم بعض الأنشطة </w:t>
      </w:r>
      <w:r w:rsidR="00732B18">
        <w:rPr>
          <w:rFonts w:hint="cs"/>
          <w:rtl/>
        </w:rPr>
        <w:t>حسب</w:t>
      </w:r>
      <w:r w:rsidR="008536E5">
        <w:rPr>
          <w:rFonts w:hint="cs"/>
          <w:rtl/>
        </w:rPr>
        <w:t xml:space="preserve"> </w:t>
      </w:r>
      <w:r w:rsidR="00732B18">
        <w:rPr>
          <w:rFonts w:hint="cs"/>
          <w:rtl/>
        </w:rPr>
        <w:t>الاقتضاء</w:t>
      </w:r>
      <w:r>
        <w:rPr>
          <w:rtl/>
        </w:rPr>
        <w:t xml:space="preserve">. </w:t>
      </w:r>
      <w:r w:rsidR="008536E5">
        <w:rPr>
          <w:rFonts w:hint="cs"/>
          <w:rtl/>
        </w:rPr>
        <w:t xml:space="preserve">وتولي </w:t>
      </w:r>
      <w:r>
        <w:rPr>
          <w:rtl/>
        </w:rPr>
        <w:t xml:space="preserve">الويبو الأولوية لمثل هذه الأنشطة ويتم اختيارها من قبل المكاتب الإقليمية بالتشاور مع البلد </w:t>
      </w:r>
      <w:r w:rsidR="008536E5">
        <w:rPr>
          <w:rFonts w:hint="cs"/>
          <w:rtl/>
        </w:rPr>
        <w:t>مقدم الطلب</w:t>
      </w:r>
      <w:r w:rsidR="008536E5">
        <w:rPr>
          <w:rtl/>
        </w:rPr>
        <w:t xml:space="preserve">، مع </w:t>
      </w:r>
      <w:r>
        <w:rPr>
          <w:rtl/>
        </w:rPr>
        <w:t xml:space="preserve">أخذ </w:t>
      </w:r>
      <w:r w:rsidR="008536E5">
        <w:rPr>
          <w:rFonts w:hint="cs"/>
          <w:rtl/>
        </w:rPr>
        <w:t>ما يلي في</w:t>
      </w:r>
      <w:r>
        <w:rPr>
          <w:rtl/>
        </w:rPr>
        <w:t xml:space="preserve"> الاعتبار: </w:t>
      </w:r>
      <w:r w:rsidR="00CA4123">
        <w:rPr>
          <w:rFonts w:hint="cs"/>
          <w:rtl/>
        </w:rPr>
        <w:t>"1"</w:t>
      </w:r>
      <w:r w:rsidR="008536E5">
        <w:rPr>
          <w:rtl/>
        </w:rPr>
        <w:t xml:space="preserve"> تبرير النشاط ال</w:t>
      </w:r>
      <w:r w:rsidR="008536E5">
        <w:rPr>
          <w:rFonts w:hint="cs"/>
          <w:rtl/>
        </w:rPr>
        <w:t xml:space="preserve">مضلع به من قبل </w:t>
      </w:r>
      <w:r>
        <w:rPr>
          <w:rtl/>
        </w:rPr>
        <w:t xml:space="preserve">الدولة العضو </w:t>
      </w:r>
      <w:r w:rsidR="008536E5">
        <w:rPr>
          <w:rFonts w:hint="cs"/>
          <w:rtl/>
        </w:rPr>
        <w:t>مقدمة الطل</w:t>
      </w:r>
      <w:r>
        <w:rPr>
          <w:rtl/>
        </w:rPr>
        <w:t xml:space="preserve"> ؛ </w:t>
      </w:r>
      <w:r w:rsidR="00CA4123">
        <w:rPr>
          <w:rFonts w:hint="cs"/>
          <w:rtl/>
        </w:rPr>
        <w:t>"2"</w:t>
      </w:r>
      <w:r>
        <w:rPr>
          <w:rtl/>
        </w:rPr>
        <w:t xml:space="preserve"> </w:t>
      </w:r>
      <w:r w:rsidR="008536E5">
        <w:rPr>
          <w:rFonts w:hint="cs"/>
          <w:rtl/>
        </w:rPr>
        <w:t>و</w:t>
      </w:r>
      <w:r w:rsidR="008536E5">
        <w:rPr>
          <w:rtl/>
        </w:rPr>
        <w:t>مستوى التزامه</w:t>
      </w:r>
      <w:r w:rsidR="008536E5">
        <w:rPr>
          <w:rFonts w:hint="cs"/>
          <w:rtl/>
        </w:rPr>
        <w:t>ا</w:t>
      </w:r>
      <w:r>
        <w:rPr>
          <w:rtl/>
        </w:rPr>
        <w:t xml:space="preserve">؛ </w:t>
      </w:r>
      <w:r w:rsidR="00CA4123">
        <w:rPr>
          <w:rFonts w:hint="cs"/>
          <w:rtl/>
        </w:rPr>
        <w:t>"3"</w:t>
      </w:r>
      <w:r>
        <w:rPr>
          <w:rtl/>
        </w:rPr>
        <w:t xml:space="preserve"> </w:t>
      </w:r>
      <w:r w:rsidR="008536E5">
        <w:rPr>
          <w:rFonts w:hint="cs"/>
          <w:rtl/>
        </w:rPr>
        <w:t>و</w:t>
      </w:r>
      <w:r>
        <w:rPr>
          <w:rtl/>
        </w:rPr>
        <w:t xml:space="preserve">قدرة مؤسسات التدريب ذات الصلة واستعدادها للمشاركة في الأحداث. </w:t>
      </w:r>
      <w:r w:rsidR="008536E5">
        <w:rPr>
          <w:rFonts w:hint="cs"/>
          <w:rtl/>
        </w:rPr>
        <w:t>و</w:t>
      </w:r>
      <w:r>
        <w:rPr>
          <w:rtl/>
        </w:rPr>
        <w:t>ت</w:t>
      </w:r>
      <w:r w:rsidR="008536E5">
        <w:rPr>
          <w:rFonts w:hint="cs"/>
          <w:rtl/>
        </w:rPr>
        <w:t>ُ</w:t>
      </w:r>
      <w:r>
        <w:rPr>
          <w:rtl/>
        </w:rPr>
        <w:t xml:space="preserve">نشر جميع أنشطة بناء القدرات على موقع الويبو </w:t>
      </w:r>
      <w:r w:rsidR="008536E5">
        <w:rPr>
          <w:rFonts w:hint="cs"/>
          <w:rtl/>
        </w:rPr>
        <w:t>الإلكتروني</w:t>
      </w:r>
      <w:r>
        <w:rPr>
          <w:rtl/>
        </w:rPr>
        <w:t xml:space="preserve"> </w:t>
      </w:r>
      <w:r w:rsidR="008536E5">
        <w:rPr>
          <w:rFonts w:hint="cs"/>
          <w:rtl/>
        </w:rPr>
        <w:t>في</w:t>
      </w:r>
      <w:r w:rsidR="008536E5">
        <w:rPr>
          <w:rtl/>
        </w:rPr>
        <w:t xml:space="preserve"> </w:t>
      </w:r>
      <w:r>
        <w:rPr>
          <w:rtl/>
        </w:rPr>
        <w:t>صفحة "</w:t>
      </w:r>
      <w:r w:rsidR="008536E5">
        <w:rPr>
          <w:rFonts w:hint="cs"/>
          <w:rtl/>
        </w:rPr>
        <w:t>الندوات و</w:t>
      </w:r>
      <w:r w:rsidR="008536E5">
        <w:rPr>
          <w:rtl/>
        </w:rPr>
        <w:t>حلقات العمل"</w:t>
      </w:r>
      <w:r w:rsidR="00274CA7">
        <w:rPr>
          <w:rFonts w:hint="cs"/>
          <w:rtl/>
        </w:rPr>
        <w:t>،</w:t>
      </w:r>
      <w:r w:rsidR="008536E5" w:rsidRPr="008536E5">
        <w:rPr>
          <w:bCs/>
          <w:vertAlign w:val="superscript"/>
        </w:rPr>
        <w:footnoteReference w:id="6"/>
      </w:r>
      <w:r>
        <w:rPr>
          <w:rtl/>
        </w:rPr>
        <w:t xml:space="preserve"> و</w:t>
      </w:r>
      <w:r w:rsidR="008536E5">
        <w:rPr>
          <w:rFonts w:hint="cs"/>
          <w:rtl/>
        </w:rPr>
        <w:t xml:space="preserve">في </w:t>
      </w:r>
      <w:r w:rsidR="00732B18">
        <w:rPr>
          <w:rtl/>
        </w:rPr>
        <w:t>صفحة "</w:t>
      </w:r>
      <w:r w:rsidR="00732B18">
        <w:rPr>
          <w:rFonts w:hint="cs"/>
          <w:rtl/>
        </w:rPr>
        <w:t>ا</w:t>
      </w:r>
      <w:r>
        <w:rPr>
          <w:rtl/>
        </w:rPr>
        <w:t>لمؤتمرات والاجتماعات والندوات"</w:t>
      </w:r>
      <w:r w:rsidR="00732B18" w:rsidRPr="00732B18">
        <w:rPr>
          <w:vertAlign w:val="superscript"/>
        </w:rPr>
        <w:footnoteReference w:id="7"/>
      </w:r>
      <w:r>
        <w:rPr>
          <w:rtl/>
        </w:rPr>
        <w:t xml:space="preserve"> وأكاديمية الويبو.</w:t>
      </w:r>
    </w:p>
    <w:p w:rsidR="007074C6" w:rsidRDefault="007074C6" w:rsidP="00732B18">
      <w:pPr>
        <w:pStyle w:val="Heading4"/>
        <w:rPr>
          <w:rtl/>
        </w:rPr>
      </w:pPr>
      <w:r w:rsidRPr="008508E2">
        <w:rPr>
          <w:rtl/>
        </w:rPr>
        <w:lastRenderedPageBreak/>
        <w:t>المنهجي</w:t>
      </w:r>
      <w:r w:rsidR="00B303D9" w:rsidRPr="008508E2">
        <w:rPr>
          <w:rFonts w:hint="cs"/>
          <w:rtl/>
        </w:rPr>
        <w:t>ات</w:t>
      </w:r>
    </w:p>
    <w:p w:rsidR="00732B18" w:rsidRPr="00732B18" w:rsidRDefault="00732B18" w:rsidP="00732B18">
      <w:pPr>
        <w:pStyle w:val="NumberedParaAR"/>
        <w:rPr>
          <w:lang w:val="fr-CH"/>
        </w:rPr>
      </w:pPr>
      <w:r w:rsidRPr="00732B18">
        <w:rPr>
          <w:rtl/>
          <w:lang w:val="fr-CH"/>
        </w:rPr>
        <w:t>فيما يلي الخطوات التي تستخدمها الويبو لتوفير معظم أنشطة بناء القدرات:</w:t>
      </w:r>
    </w:p>
    <w:p w:rsidR="00732B18" w:rsidRPr="00732B18" w:rsidRDefault="00CA4123" w:rsidP="0003169E">
      <w:pPr>
        <w:pStyle w:val="NormalParaAR"/>
        <w:ind w:left="576"/>
        <w:rPr>
          <w:rtl/>
          <w:lang w:val="fr-CH"/>
        </w:rPr>
      </w:pPr>
      <w:r>
        <w:rPr>
          <w:rFonts w:hint="cs"/>
          <w:rtl/>
          <w:lang w:val="fr-CH"/>
        </w:rPr>
        <w:t>"1"</w:t>
      </w:r>
      <w:r>
        <w:rPr>
          <w:rtl/>
          <w:lang w:val="fr-CH"/>
        </w:rPr>
        <w:tab/>
      </w:r>
      <w:r w:rsidR="00732B18" w:rsidRPr="00732B18">
        <w:rPr>
          <w:rtl/>
          <w:lang w:val="fr-CH"/>
        </w:rPr>
        <w:t>بناء</w:t>
      </w:r>
      <w:r w:rsidR="00732B18">
        <w:rPr>
          <w:rFonts w:hint="cs"/>
          <w:rtl/>
          <w:lang w:val="fr-CH"/>
        </w:rPr>
        <w:t>ً</w:t>
      </w:r>
      <w:r w:rsidR="00732B18">
        <w:rPr>
          <w:rtl/>
          <w:lang w:val="fr-CH"/>
        </w:rPr>
        <w:t xml:space="preserve"> على طلب الدول الأعضاء، يقوم المكتب الدولي للويبو</w:t>
      </w:r>
      <w:r w:rsidR="00732B18" w:rsidRPr="00732B18">
        <w:rPr>
          <w:rtl/>
          <w:lang w:val="fr-CH"/>
        </w:rPr>
        <w:t xml:space="preserve">، بالتنسيق مع جميع </w:t>
      </w:r>
      <w:r w:rsidR="00732B18">
        <w:rPr>
          <w:rFonts w:hint="cs"/>
          <w:rtl/>
          <w:lang w:val="fr-CH"/>
        </w:rPr>
        <w:t>الشعب</w:t>
      </w:r>
      <w:r w:rsidR="00732B18">
        <w:rPr>
          <w:rtl/>
          <w:lang w:val="fr-CH"/>
        </w:rPr>
        <w:t>/</w:t>
      </w:r>
      <w:r w:rsidR="00732B18">
        <w:rPr>
          <w:rFonts w:hint="cs"/>
          <w:rtl/>
          <w:lang w:val="fr-CH"/>
        </w:rPr>
        <w:t>الأقسام</w:t>
      </w:r>
      <w:r w:rsidR="00732B18">
        <w:rPr>
          <w:rtl/>
          <w:lang w:val="fr-CH"/>
        </w:rPr>
        <w:t xml:space="preserve"> المعنية</w:t>
      </w:r>
      <w:r w:rsidR="00732B18" w:rsidRPr="00732B18">
        <w:rPr>
          <w:rtl/>
          <w:lang w:val="fr-CH"/>
        </w:rPr>
        <w:t xml:space="preserve">، بوضع برنامج مؤقت لنشاط بناء القدرات </w:t>
      </w:r>
      <w:r w:rsidR="00732B18">
        <w:rPr>
          <w:rFonts w:hint="cs"/>
          <w:rtl/>
          <w:lang w:val="fr-CH"/>
        </w:rPr>
        <w:t>يستند إلى</w:t>
      </w:r>
      <w:r w:rsidR="00732B18" w:rsidRPr="00732B18">
        <w:rPr>
          <w:rtl/>
          <w:lang w:val="fr-CH"/>
        </w:rPr>
        <w:t xml:space="preserve"> نتائج الحوار مع البلد أو البلدان مقدمة الطلب.</w:t>
      </w:r>
    </w:p>
    <w:p w:rsidR="00732B18" w:rsidRPr="00732B18" w:rsidRDefault="00CA4123" w:rsidP="0003169E">
      <w:pPr>
        <w:pStyle w:val="NormalParaAR"/>
        <w:ind w:left="576"/>
        <w:rPr>
          <w:lang w:val="fr-CH"/>
        </w:rPr>
      </w:pPr>
      <w:r>
        <w:rPr>
          <w:rFonts w:hint="cs"/>
          <w:rtl/>
          <w:lang w:val="fr-CH"/>
        </w:rPr>
        <w:t>"</w:t>
      </w:r>
      <w:r w:rsidR="0003169E">
        <w:rPr>
          <w:rFonts w:hint="cs"/>
          <w:rtl/>
          <w:lang w:val="fr-CH"/>
        </w:rPr>
        <w:t>2</w:t>
      </w:r>
      <w:r>
        <w:rPr>
          <w:rFonts w:hint="cs"/>
          <w:rtl/>
          <w:lang w:val="fr-CH"/>
        </w:rPr>
        <w:t>"</w:t>
      </w:r>
      <w:r>
        <w:rPr>
          <w:rtl/>
          <w:lang w:val="fr-CH"/>
        </w:rPr>
        <w:tab/>
      </w:r>
      <w:proofErr w:type="gramStart"/>
      <w:r w:rsidR="00732B18" w:rsidRPr="00732B18">
        <w:rPr>
          <w:rtl/>
          <w:lang w:val="fr-CH"/>
        </w:rPr>
        <w:t>تتر</w:t>
      </w:r>
      <w:r w:rsidR="00732B18">
        <w:rPr>
          <w:rtl/>
          <w:lang w:val="fr-CH"/>
        </w:rPr>
        <w:t>اوح</w:t>
      </w:r>
      <w:proofErr w:type="gramEnd"/>
      <w:r w:rsidR="00732B18">
        <w:rPr>
          <w:rtl/>
          <w:lang w:val="fr-CH"/>
        </w:rPr>
        <w:t xml:space="preserve"> مد</w:t>
      </w:r>
      <w:r w:rsidR="00732B18">
        <w:rPr>
          <w:rFonts w:hint="cs"/>
          <w:rtl/>
          <w:lang w:val="fr-CH"/>
        </w:rPr>
        <w:t>ة</w:t>
      </w:r>
      <w:r w:rsidR="00732B18" w:rsidRPr="00732B18">
        <w:rPr>
          <w:rtl/>
          <w:lang w:val="fr-CH"/>
        </w:rPr>
        <w:t xml:space="preserve"> معظم </w:t>
      </w:r>
      <w:r w:rsidR="00732B18">
        <w:rPr>
          <w:rFonts w:hint="cs"/>
          <w:rtl/>
          <w:lang w:val="fr-CH"/>
        </w:rPr>
        <w:t>الندوات</w:t>
      </w:r>
      <w:r w:rsidR="00732B18" w:rsidRPr="00732B18">
        <w:rPr>
          <w:rtl/>
          <w:lang w:val="fr-CH"/>
        </w:rPr>
        <w:t xml:space="preserve">/حلقات العمل الخاصة ببناء القدرات </w:t>
      </w:r>
      <w:r w:rsidR="00732B18">
        <w:rPr>
          <w:rtl/>
          <w:lang w:val="fr-CH"/>
        </w:rPr>
        <w:t>من يوم إلى يومين</w:t>
      </w:r>
      <w:r w:rsidR="00732B18" w:rsidRPr="00732B18">
        <w:rPr>
          <w:rtl/>
          <w:lang w:val="fr-CH"/>
        </w:rPr>
        <w:t>، رغم أن بعضها قد يستغرق خمسة أيام ويمكن أن تمتد البرامج التعليمية للملكية الفكرية على مدى أسابيع.</w:t>
      </w:r>
    </w:p>
    <w:p w:rsidR="00732B18" w:rsidRPr="00732B18" w:rsidRDefault="00CA4123" w:rsidP="007A34A5">
      <w:pPr>
        <w:pStyle w:val="NormalParaAR"/>
        <w:ind w:left="576"/>
        <w:rPr>
          <w:lang w:val="fr-CH"/>
        </w:rPr>
      </w:pPr>
      <w:r>
        <w:rPr>
          <w:rFonts w:hint="cs"/>
          <w:rtl/>
          <w:lang w:val="fr-CH"/>
        </w:rPr>
        <w:t>"3"</w:t>
      </w:r>
      <w:r>
        <w:rPr>
          <w:rtl/>
          <w:lang w:val="fr-CH"/>
        </w:rPr>
        <w:tab/>
      </w:r>
      <w:proofErr w:type="gramStart"/>
      <w:r w:rsidR="00732B18" w:rsidRPr="00732B18">
        <w:rPr>
          <w:rtl/>
          <w:lang w:val="fr-CH"/>
        </w:rPr>
        <w:t>يتم</w:t>
      </w:r>
      <w:proofErr w:type="gramEnd"/>
      <w:r w:rsidR="00732B18" w:rsidRPr="00732B18">
        <w:rPr>
          <w:rtl/>
          <w:lang w:val="fr-CH"/>
        </w:rPr>
        <w:t xml:space="preserve"> تحديد الجمهور المستهدف </w:t>
      </w:r>
      <w:r w:rsidR="00732B18">
        <w:rPr>
          <w:rFonts w:hint="cs"/>
          <w:rtl/>
          <w:lang w:val="fr-CH"/>
        </w:rPr>
        <w:t>بالنسبة إلى كل</w:t>
      </w:r>
      <w:r w:rsidR="00732B18">
        <w:rPr>
          <w:rtl/>
          <w:lang w:val="fr-CH"/>
        </w:rPr>
        <w:t xml:space="preserve"> نشاط</w:t>
      </w:r>
      <w:r w:rsidR="00732B18" w:rsidRPr="00732B18">
        <w:rPr>
          <w:rtl/>
          <w:lang w:val="fr-CH"/>
        </w:rPr>
        <w:t>، وذلك للتأكد من أن المساعدة مصممة خصيصًا لاح</w:t>
      </w:r>
      <w:r w:rsidR="00732B18">
        <w:rPr>
          <w:rtl/>
          <w:lang w:val="fr-CH"/>
        </w:rPr>
        <w:t xml:space="preserve">تياجات المشاركين وخلفياتهم. </w:t>
      </w:r>
      <w:r w:rsidR="00732B18">
        <w:rPr>
          <w:rFonts w:hint="cs"/>
          <w:rtl/>
          <w:lang w:val="fr-CH"/>
        </w:rPr>
        <w:t>و</w:t>
      </w:r>
      <w:r w:rsidR="00732B18" w:rsidRPr="00732B18">
        <w:rPr>
          <w:rtl/>
          <w:lang w:val="fr-CH"/>
        </w:rPr>
        <w:t>ت</w:t>
      </w:r>
      <w:r w:rsidR="00732B18">
        <w:rPr>
          <w:rFonts w:hint="cs"/>
          <w:rtl/>
          <w:lang w:val="fr-CH"/>
        </w:rPr>
        <w:t>ُ</w:t>
      </w:r>
      <w:r w:rsidR="00732B18">
        <w:rPr>
          <w:rtl/>
          <w:lang w:val="fr-CH"/>
        </w:rPr>
        <w:t>سل</w:t>
      </w:r>
      <w:r w:rsidR="00732B18">
        <w:rPr>
          <w:rFonts w:hint="cs"/>
          <w:rtl/>
          <w:lang w:val="fr-CH"/>
        </w:rPr>
        <w:t>ّ</w:t>
      </w:r>
      <w:r w:rsidR="00732B18" w:rsidRPr="00732B18">
        <w:rPr>
          <w:rtl/>
          <w:lang w:val="fr-CH"/>
        </w:rPr>
        <w:t xml:space="preserve">م أنشطة </w:t>
      </w:r>
      <w:r w:rsidR="00732B18">
        <w:rPr>
          <w:rtl/>
          <w:lang w:val="fr-CH"/>
        </w:rPr>
        <w:t xml:space="preserve">التدريب </w:t>
      </w:r>
      <w:r w:rsidR="00732B18">
        <w:rPr>
          <w:rFonts w:hint="cs"/>
          <w:rtl/>
          <w:lang w:val="fr-CH"/>
        </w:rPr>
        <w:t xml:space="preserve">إلى </w:t>
      </w:r>
      <w:r w:rsidR="00732B18" w:rsidRPr="00732B18">
        <w:rPr>
          <w:rtl/>
          <w:lang w:val="fr-CH"/>
        </w:rPr>
        <w:t xml:space="preserve">ممثلي </w:t>
      </w:r>
      <w:proofErr w:type="gramStart"/>
      <w:r w:rsidR="00732B18" w:rsidRPr="00732B18">
        <w:rPr>
          <w:rtl/>
          <w:lang w:val="fr-CH"/>
        </w:rPr>
        <w:t>المؤسسات</w:t>
      </w:r>
      <w:proofErr w:type="gramEnd"/>
      <w:r w:rsidR="00732B18" w:rsidRPr="00732B18">
        <w:rPr>
          <w:rtl/>
          <w:lang w:val="fr-CH"/>
        </w:rPr>
        <w:t xml:space="preserve"> العامة وممثلي القطاع الخاص. وفي حالة التدريبا</w:t>
      </w:r>
      <w:r w:rsidR="00732B18">
        <w:rPr>
          <w:rtl/>
          <w:lang w:val="fr-CH"/>
        </w:rPr>
        <w:t>ت الخاصة بأنظمة الملكية الفكرية</w:t>
      </w:r>
      <w:r w:rsidR="00732B18" w:rsidRPr="00732B18">
        <w:rPr>
          <w:rtl/>
          <w:lang w:val="fr-CH"/>
        </w:rPr>
        <w:t xml:space="preserve">، يتم توفير المساعدة للبلدان التي تنظر في الانضمام إلى معاهدات الويبو </w:t>
      </w:r>
      <w:r w:rsidR="00732B18">
        <w:rPr>
          <w:rFonts w:hint="cs"/>
          <w:rtl/>
          <w:lang w:val="fr-CH"/>
        </w:rPr>
        <w:t>ول</w:t>
      </w:r>
      <w:r w:rsidR="00732B18">
        <w:rPr>
          <w:rtl/>
          <w:lang w:val="fr-CH"/>
        </w:rPr>
        <w:t>لدول المتعاقدة الجديدة</w:t>
      </w:r>
      <w:r w:rsidR="00732B18" w:rsidRPr="00732B18">
        <w:rPr>
          <w:rtl/>
          <w:lang w:val="fr-CH"/>
        </w:rPr>
        <w:t>، يليها برنامج تدريب بعد</w:t>
      </w:r>
      <w:r w:rsidR="00732B18">
        <w:rPr>
          <w:rFonts w:hint="cs"/>
          <w:rtl/>
          <w:lang w:val="fr-CH"/>
        </w:rPr>
        <w:t xml:space="preserve"> عملية</w:t>
      </w:r>
      <w:r w:rsidR="00732B18" w:rsidRPr="00732B18">
        <w:rPr>
          <w:rtl/>
          <w:lang w:val="fr-CH"/>
        </w:rPr>
        <w:t xml:space="preserve"> الانضمام.</w:t>
      </w:r>
    </w:p>
    <w:p w:rsidR="00732B18" w:rsidRPr="00732B18" w:rsidRDefault="00CA4123" w:rsidP="007A34A5">
      <w:pPr>
        <w:pStyle w:val="NormalParaAR"/>
        <w:ind w:left="576"/>
        <w:rPr>
          <w:lang w:val="fr-CH"/>
        </w:rPr>
      </w:pPr>
      <w:r>
        <w:rPr>
          <w:rFonts w:hint="cs"/>
          <w:rtl/>
          <w:lang w:val="fr-CH"/>
        </w:rPr>
        <w:t>"4"</w:t>
      </w:r>
      <w:r>
        <w:rPr>
          <w:rtl/>
          <w:lang w:val="fr-CH"/>
        </w:rPr>
        <w:tab/>
      </w:r>
      <w:r w:rsidR="00732B18" w:rsidRPr="00732B18">
        <w:rPr>
          <w:rtl/>
          <w:lang w:val="fr-CH"/>
        </w:rPr>
        <w:t>تحدد الويبو مكان</w:t>
      </w:r>
      <w:r w:rsidR="00732B18">
        <w:rPr>
          <w:rtl/>
          <w:lang w:val="fr-CH"/>
        </w:rPr>
        <w:t xml:space="preserve"> انعقاد الحدث</w:t>
      </w:r>
      <w:r w:rsidR="00732B18" w:rsidRPr="00732B18">
        <w:rPr>
          <w:rtl/>
          <w:lang w:val="fr-CH"/>
        </w:rPr>
        <w:t xml:space="preserve">، ويتم الترويج للنشاط </w:t>
      </w:r>
      <w:r w:rsidR="003061E1">
        <w:rPr>
          <w:rFonts w:hint="cs"/>
          <w:rtl/>
          <w:lang w:val="fr-CH"/>
        </w:rPr>
        <w:t>لدى</w:t>
      </w:r>
      <w:r w:rsidR="00732B18" w:rsidRPr="00732B18">
        <w:rPr>
          <w:rtl/>
          <w:lang w:val="fr-CH"/>
        </w:rPr>
        <w:t xml:space="preserve"> الجمهور المستهدف في الغالب من قبل البلد </w:t>
      </w:r>
      <w:r w:rsidR="003061E1">
        <w:rPr>
          <w:rFonts w:hint="cs"/>
          <w:rtl/>
          <w:lang w:val="fr-CH"/>
        </w:rPr>
        <w:t>مقدم </w:t>
      </w:r>
      <w:r w:rsidR="00732B18" w:rsidRPr="00732B18">
        <w:rPr>
          <w:rtl/>
          <w:lang w:val="fr-CH"/>
        </w:rPr>
        <w:t>الطلب.</w:t>
      </w:r>
    </w:p>
    <w:p w:rsidR="00732B18" w:rsidRPr="00732B18" w:rsidRDefault="00CA4123" w:rsidP="007A34A5">
      <w:pPr>
        <w:pStyle w:val="NormalParaAR"/>
        <w:ind w:left="576"/>
        <w:rPr>
          <w:lang w:val="fr-CH"/>
        </w:rPr>
      </w:pPr>
      <w:r>
        <w:rPr>
          <w:rFonts w:hint="cs"/>
          <w:rtl/>
          <w:lang w:val="fr-CH"/>
        </w:rPr>
        <w:t>"5"</w:t>
      </w:r>
      <w:r>
        <w:rPr>
          <w:rtl/>
          <w:lang w:val="fr-CH"/>
        </w:rPr>
        <w:tab/>
      </w:r>
      <w:r w:rsidR="003061E1">
        <w:rPr>
          <w:rFonts w:hint="cs"/>
          <w:rtl/>
          <w:lang w:val="fr-CH"/>
        </w:rPr>
        <w:t>تتيح</w:t>
      </w:r>
      <w:r w:rsidR="003061E1">
        <w:rPr>
          <w:rtl/>
          <w:lang w:val="fr-CH"/>
        </w:rPr>
        <w:t xml:space="preserve"> الويبو مواد الدعم</w:t>
      </w:r>
      <w:r w:rsidR="003061E1">
        <w:rPr>
          <w:rFonts w:hint="cs"/>
          <w:rtl/>
          <w:lang w:val="fr-CH"/>
        </w:rPr>
        <w:t>،</w:t>
      </w:r>
      <w:r w:rsidR="00732B18" w:rsidRPr="00732B18">
        <w:rPr>
          <w:rtl/>
          <w:lang w:val="fr-CH"/>
        </w:rPr>
        <w:t xml:space="preserve"> مث</w:t>
      </w:r>
      <w:r w:rsidR="003061E1">
        <w:rPr>
          <w:rtl/>
          <w:lang w:val="fr-CH"/>
        </w:rPr>
        <w:t>ل الأدلة والدراسات والعروض</w:t>
      </w:r>
      <w:r w:rsidR="003061E1">
        <w:rPr>
          <w:rFonts w:hint="cs"/>
          <w:rtl/>
          <w:lang w:val="fr-CH"/>
        </w:rPr>
        <w:t>،</w:t>
      </w:r>
      <w:r w:rsidR="003061E1">
        <w:rPr>
          <w:rtl/>
          <w:lang w:val="fr-CH"/>
        </w:rPr>
        <w:t xml:space="preserve"> </w:t>
      </w:r>
      <w:r w:rsidR="003061E1">
        <w:rPr>
          <w:rFonts w:hint="cs"/>
          <w:rtl/>
          <w:lang w:val="fr-CH"/>
        </w:rPr>
        <w:t>ل</w:t>
      </w:r>
      <w:r w:rsidR="00732B18" w:rsidRPr="00732B18">
        <w:rPr>
          <w:rtl/>
          <w:lang w:val="fr-CH"/>
        </w:rPr>
        <w:t>لمستفيدين و</w:t>
      </w:r>
      <w:r w:rsidR="003061E1">
        <w:rPr>
          <w:rFonts w:hint="cs"/>
          <w:rtl/>
          <w:lang w:val="fr-CH"/>
        </w:rPr>
        <w:t>ل</w:t>
      </w:r>
      <w:r w:rsidR="00732B18" w:rsidRPr="00732B18">
        <w:rPr>
          <w:rtl/>
          <w:lang w:val="fr-CH"/>
        </w:rPr>
        <w:t>عامة الجمهور.</w:t>
      </w:r>
    </w:p>
    <w:p w:rsidR="00732B18" w:rsidRPr="00732B18" w:rsidRDefault="00CA4123" w:rsidP="007A34A5">
      <w:pPr>
        <w:pStyle w:val="NormalParaAR"/>
        <w:ind w:left="576"/>
        <w:rPr>
          <w:lang w:val="fr-CH"/>
        </w:rPr>
      </w:pPr>
      <w:r>
        <w:rPr>
          <w:rFonts w:hint="cs"/>
          <w:rtl/>
          <w:lang w:val="fr-CH"/>
        </w:rPr>
        <w:t>"6"</w:t>
      </w:r>
      <w:r>
        <w:rPr>
          <w:rtl/>
          <w:lang w:val="fr-CH"/>
        </w:rPr>
        <w:tab/>
      </w:r>
      <w:r w:rsidR="003061E1">
        <w:rPr>
          <w:rFonts w:hint="cs"/>
          <w:rtl/>
          <w:lang w:val="fr-CH"/>
        </w:rPr>
        <w:t>تُطوّر</w:t>
      </w:r>
      <w:r w:rsidR="00732B18" w:rsidRPr="00732B18">
        <w:rPr>
          <w:rtl/>
          <w:lang w:val="fr-CH"/>
        </w:rPr>
        <w:t xml:space="preserve"> الدورات التدريبية</w:t>
      </w:r>
      <w:r w:rsidR="003061E1">
        <w:rPr>
          <w:rFonts w:hint="cs"/>
          <w:rtl/>
          <w:lang w:val="fr-CH"/>
        </w:rPr>
        <w:t xml:space="preserve"> وتُدرسّ</w:t>
      </w:r>
      <w:r w:rsidR="00732B18" w:rsidRPr="00732B18">
        <w:rPr>
          <w:rtl/>
          <w:lang w:val="fr-CH"/>
        </w:rPr>
        <w:t xml:space="preserve"> بدعم من خبراء خارجيين وخبراء في الملكية الفكرية من مكاتب الملكية الفكرية للدول الأعضاء في الويبو. وعادة ما </w:t>
      </w:r>
      <w:r w:rsidR="003061E1">
        <w:rPr>
          <w:rFonts w:hint="cs"/>
          <w:rtl/>
          <w:lang w:val="fr-CH"/>
        </w:rPr>
        <w:t>نجد بين صفوف</w:t>
      </w:r>
      <w:r w:rsidR="00732B18" w:rsidRPr="00732B18">
        <w:rPr>
          <w:rtl/>
          <w:lang w:val="fr-CH"/>
        </w:rPr>
        <w:t xml:space="preserve"> خبراء بناء القدرات الآخرين خبراء دوليين ووطنيين من البلدان المعنية وموظفي</w:t>
      </w:r>
      <w:r w:rsidR="003061E1">
        <w:rPr>
          <w:rFonts w:hint="cs"/>
          <w:rtl/>
          <w:lang w:val="fr-CH"/>
        </w:rPr>
        <w:t>ن في</w:t>
      </w:r>
      <w:r w:rsidR="00732B18" w:rsidRPr="00732B18">
        <w:rPr>
          <w:rtl/>
          <w:lang w:val="fr-CH"/>
        </w:rPr>
        <w:t xml:space="preserve"> الويبو.</w:t>
      </w:r>
      <w:r w:rsidR="003061E1">
        <w:rPr>
          <w:rFonts w:hint="cs"/>
          <w:rtl/>
          <w:lang w:val="fr-CH"/>
        </w:rPr>
        <w:t xml:space="preserve"> وتقدم</w:t>
      </w:r>
      <w:r w:rsidR="00732B18" w:rsidRPr="00732B18">
        <w:rPr>
          <w:rtl/>
          <w:lang w:val="fr-CH"/>
        </w:rPr>
        <w:t xml:space="preserve"> الويبو</w:t>
      </w:r>
      <w:r w:rsidR="003061E1">
        <w:rPr>
          <w:rFonts w:hint="cs"/>
          <w:rtl/>
          <w:lang w:val="fr-CH"/>
        </w:rPr>
        <w:t xml:space="preserve"> يد العون</w:t>
      </w:r>
      <w:r w:rsidR="003061E1">
        <w:rPr>
          <w:rtl/>
          <w:lang w:val="fr-CH"/>
        </w:rPr>
        <w:t xml:space="preserve"> </w:t>
      </w:r>
      <w:r w:rsidR="003061E1">
        <w:rPr>
          <w:rFonts w:hint="cs"/>
          <w:rtl/>
          <w:lang w:val="fr-CH"/>
        </w:rPr>
        <w:t>ل</w:t>
      </w:r>
      <w:r w:rsidR="00732B18" w:rsidRPr="00732B18">
        <w:rPr>
          <w:rtl/>
          <w:lang w:val="fr-CH"/>
        </w:rPr>
        <w:t>اختيار الخبراء المشاركين.</w:t>
      </w:r>
    </w:p>
    <w:p w:rsidR="00732B18" w:rsidRPr="00732B18" w:rsidRDefault="00CA4123" w:rsidP="007A34A5">
      <w:pPr>
        <w:pStyle w:val="NormalParaAR"/>
        <w:ind w:left="576"/>
        <w:rPr>
          <w:lang w:val="fr-CH"/>
        </w:rPr>
      </w:pPr>
      <w:r>
        <w:rPr>
          <w:rFonts w:hint="cs"/>
          <w:rtl/>
          <w:lang w:val="fr-CH"/>
        </w:rPr>
        <w:t>"7"</w:t>
      </w:r>
      <w:r>
        <w:rPr>
          <w:rtl/>
          <w:lang w:val="fr-CH"/>
        </w:rPr>
        <w:tab/>
      </w:r>
      <w:r w:rsidR="00732B18" w:rsidRPr="00732B18">
        <w:rPr>
          <w:rtl/>
          <w:lang w:val="fr-CH"/>
        </w:rPr>
        <w:t xml:space="preserve">تجمع الويبو تعليقات </w:t>
      </w:r>
      <w:r w:rsidR="003061E1">
        <w:rPr>
          <w:rFonts w:hint="cs"/>
          <w:rtl/>
          <w:lang w:val="fr-CH"/>
        </w:rPr>
        <w:t>فيما يتعلق</w:t>
      </w:r>
      <w:r w:rsidR="00732B18" w:rsidRPr="00732B18">
        <w:rPr>
          <w:rtl/>
          <w:lang w:val="fr-CH"/>
        </w:rPr>
        <w:t xml:space="preserve"> </w:t>
      </w:r>
      <w:r w:rsidR="003061E1">
        <w:rPr>
          <w:rFonts w:hint="cs"/>
          <w:rtl/>
          <w:lang w:val="fr-CH"/>
        </w:rPr>
        <w:t>ب</w:t>
      </w:r>
      <w:r w:rsidR="003061E1">
        <w:rPr>
          <w:rtl/>
          <w:lang w:val="fr-CH"/>
        </w:rPr>
        <w:t>أنشط</w:t>
      </w:r>
      <w:r w:rsidR="003061E1">
        <w:rPr>
          <w:rFonts w:hint="cs"/>
          <w:rtl/>
          <w:lang w:val="fr-CH"/>
        </w:rPr>
        <w:t>تها</w:t>
      </w:r>
      <w:r w:rsidR="00732B18" w:rsidRPr="00732B18">
        <w:rPr>
          <w:rtl/>
          <w:lang w:val="fr-CH"/>
        </w:rPr>
        <w:t xml:space="preserve"> </w:t>
      </w:r>
      <w:r w:rsidR="003061E1">
        <w:rPr>
          <w:rFonts w:hint="cs"/>
          <w:rtl/>
          <w:lang w:val="fr-CH"/>
        </w:rPr>
        <w:t>ل</w:t>
      </w:r>
      <w:r w:rsidR="00732B18" w:rsidRPr="00732B18">
        <w:rPr>
          <w:rtl/>
          <w:lang w:val="fr-CH"/>
        </w:rPr>
        <w:t xml:space="preserve">بناء القدرات </w:t>
      </w:r>
      <w:r w:rsidR="003061E1">
        <w:rPr>
          <w:rFonts w:hint="cs"/>
          <w:rtl/>
          <w:lang w:val="fr-CH"/>
        </w:rPr>
        <w:t>وذلك استناداً إلى</w:t>
      </w:r>
      <w:r w:rsidR="003061E1">
        <w:rPr>
          <w:rtl/>
          <w:lang w:val="fr-CH"/>
        </w:rPr>
        <w:t xml:space="preserve"> استبيانات التقييم</w:t>
      </w:r>
      <w:r w:rsidR="003061E1">
        <w:rPr>
          <w:rFonts w:hint="cs"/>
          <w:rtl/>
          <w:lang w:val="fr-CH"/>
        </w:rPr>
        <w:t xml:space="preserve"> من أجل </w:t>
      </w:r>
      <w:r w:rsidR="00732B18" w:rsidRPr="00732B18">
        <w:rPr>
          <w:rtl/>
          <w:lang w:val="fr-CH"/>
        </w:rPr>
        <w:t>ضمان التحسين المستمر لأنشطتها.</w:t>
      </w:r>
    </w:p>
    <w:p w:rsidR="007074C6" w:rsidRPr="0084093C" w:rsidRDefault="003061E1" w:rsidP="000A48FD">
      <w:pPr>
        <w:pStyle w:val="NumberedParaAR"/>
        <w:rPr>
          <w:lang w:val="fr-CH"/>
        </w:rPr>
      </w:pPr>
      <w:r>
        <w:rPr>
          <w:rFonts w:hint="cs"/>
          <w:rtl/>
          <w:lang w:val="fr-CH"/>
        </w:rPr>
        <w:t>و</w:t>
      </w:r>
      <w:r w:rsidR="00732B18" w:rsidRPr="00732B18">
        <w:rPr>
          <w:rtl/>
          <w:lang w:val="fr-CH"/>
        </w:rPr>
        <w:t xml:space="preserve">تغطي أنشطة بناء القدرات التي </w:t>
      </w:r>
      <w:r>
        <w:rPr>
          <w:rtl/>
          <w:lang w:val="fr-CH"/>
        </w:rPr>
        <w:t>تضطلع بها الويبو طيفاً واسعاً</w:t>
      </w:r>
      <w:r>
        <w:rPr>
          <w:rFonts w:hint="cs"/>
          <w:rtl/>
          <w:lang w:val="fr-CH"/>
        </w:rPr>
        <w:t xml:space="preserve"> من المجالات، كما أن </w:t>
      </w:r>
      <w:r>
        <w:rPr>
          <w:rtl/>
          <w:lang w:val="fr-CH"/>
        </w:rPr>
        <w:t>خصوصية أي نشاط</w:t>
      </w:r>
      <w:r>
        <w:rPr>
          <w:rFonts w:hint="cs"/>
          <w:rtl/>
          <w:lang w:val="fr-CH"/>
        </w:rPr>
        <w:t xml:space="preserve"> مرهونة</w:t>
      </w:r>
      <w:r>
        <w:rPr>
          <w:rtl/>
          <w:lang w:val="fr-CH"/>
        </w:rPr>
        <w:t xml:space="preserve"> في معظم الأحيان</w:t>
      </w:r>
      <w:r w:rsidR="00200047">
        <w:rPr>
          <w:rFonts w:hint="cs"/>
          <w:rtl/>
          <w:lang w:val="fr-CH"/>
        </w:rPr>
        <w:t xml:space="preserve"> بالم</w:t>
      </w:r>
      <w:r>
        <w:rPr>
          <w:rFonts w:hint="cs"/>
          <w:rtl/>
          <w:lang w:val="fr-CH"/>
        </w:rPr>
        <w:t>وضوع</w:t>
      </w:r>
      <w:r w:rsidR="000A48FD">
        <w:rPr>
          <w:rFonts w:hint="cs"/>
          <w:rtl/>
          <w:lang w:val="fr-CH"/>
        </w:rPr>
        <w:t xml:space="preserve"> الذي يتناوله</w:t>
      </w:r>
      <w:r w:rsidR="00732B18" w:rsidRPr="00732B18">
        <w:rPr>
          <w:rtl/>
          <w:lang w:val="fr-CH"/>
        </w:rPr>
        <w:t xml:space="preserve">. </w:t>
      </w:r>
      <w:r w:rsidR="00200047">
        <w:rPr>
          <w:rFonts w:hint="cs"/>
          <w:rtl/>
          <w:lang w:val="fr-CH"/>
        </w:rPr>
        <w:t>و</w:t>
      </w:r>
      <w:r w:rsidR="00732B18" w:rsidRPr="00732B18">
        <w:rPr>
          <w:rtl/>
          <w:lang w:val="fr-CH"/>
        </w:rPr>
        <w:t xml:space="preserve">غالباً ما تختلف مواضيع هذه الأنشطة من أجل الاستجابة للتحديات الاجتماعية والاقتصادية والسياسية المتزايدة على المستويات الدولية والوطنية والإقليمية. </w:t>
      </w:r>
      <w:r w:rsidR="00200047">
        <w:rPr>
          <w:rFonts w:hint="cs"/>
          <w:rtl/>
          <w:lang w:val="fr-CH"/>
        </w:rPr>
        <w:t>وترد أدناه</w:t>
      </w:r>
      <w:r w:rsidR="00732B18" w:rsidRPr="00732B18">
        <w:rPr>
          <w:rtl/>
          <w:lang w:val="fr-CH"/>
        </w:rPr>
        <w:t xml:space="preserve"> بعض الأمثلة </w:t>
      </w:r>
      <w:r w:rsidR="00200047">
        <w:rPr>
          <w:rFonts w:hint="cs"/>
          <w:rtl/>
          <w:lang w:val="fr-CH"/>
        </w:rPr>
        <w:t>عن</w:t>
      </w:r>
      <w:r w:rsidR="00732B18" w:rsidRPr="00732B18">
        <w:rPr>
          <w:rtl/>
          <w:lang w:val="fr-CH"/>
        </w:rPr>
        <w:t xml:space="preserve"> المجالات التي </w:t>
      </w:r>
      <w:r w:rsidR="00200047">
        <w:rPr>
          <w:rFonts w:hint="cs"/>
          <w:rtl/>
          <w:lang w:val="fr-CH"/>
        </w:rPr>
        <w:t>تقتضي</w:t>
      </w:r>
      <w:r w:rsidR="00732B18" w:rsidRPr="00732B18">
        <w:rPr>
          <w:rtl/>
          <w:lang w:val="fr-CH"/>
        </w:rPr>
        <w:t xml:space="preserve"> منهجيات أكثر تحديدًا عند تقديم أنشطة بناء القدرات.</w:t>
      </w:r>
    </w:p>
    <w:p w:rsidR="007074C6" w:rsidRDefault="007074C6" w:rsidP="0084093C">
      <w:pPr>
        <w:pStyle w:val="Heading4"/>
        <w:rPr>
          <w:rtl/>
        </w:rPr>
      </w:pPr>
      <w:r w:rsidRPr="008508E2">
        <w:rPr>
          <w:rtl/>
        </w:rPr>
        <w:t>أكاديمية الويبو</w:t>
      </w:r>
    </w:p>
    <w:p w:rsidR="000A48FD" w:rsidRPr="000A48FD" w:rsidRDefault="000A48FD" w:rsidP="000A48FD">
      <w:pPr>
        <w:pStyle w:val="NumberedParaAR"/>
        <w:rPr>
          <w:lang w:val="fr-CH"/>
        </w:rPr>
      </w:pPr>
      <w:r w:rsidRPr="000A48FD">
        <w:rPr>
          <w:rtl/>
          <w:lang w:val="fr-CH"/>
        </w:rPr>
        <w:t xml:space="preserve">توفر الويبو بناء القدرات من خلال برامجها التعليمية للملكية الفكرية التي تقدمها أكاديمية الويبو. </w:t>
      </w:r>
      <w:r>
        <w:rPr>
          <w:rFonts w:hint="cs"/>
          <w:rtl/>
          <w:lang w:val="fr-CH"/>
        </w:rPr>
        <w:t>وتقيم</w:t>
      </w:r>
      <w:r w:rsidRPr="000A48FD">
        <w:rPr>
          <w:rtl/>
          <w:lang w:val="fr-CH"/>
        </w:rPr>
        <w:t xml:space="preserve"> الأكاديمية شراكات مع مختلف مكاتب الملكية الفكرية والجامعات فيما يتعلق بالبرامج التعليمية التالية:</w:t>
      </w:r>
    </w:p>
    <w:p w:rsidR="000A48FD" w:rsidRPr="000A48FD" w:rsidRDefault="000A48FD" w:rsidP="00727CA8">
      <w:pPr>
        <w:pStyle w:val="NormalParaAR"/>
        <w:numPr>
          <w:ilvl w:val="0"/>
          <w:numId w:val="21"/>
        </w:numPr>
        <w:rPr>
          <w:lang w:val="fr-CH"/>
        </w:rPr>
      </w:pPr>
      <w:r w:rsidRPr="000A48FD">
        <w:rPr>
          <w:rtl/>
          <w:lang w:val="fr-CH"/>
        </w:rPr>
        <w:lastRenderedPageBreak/>
        <w:t xml:space="preserve">التدريب على </w:t>
      </w:r>
      <w:r>
        <w:rPr>
          <w:rFonts w:hint="cs"/>
          <w:rtl/>
          <w:lang w:val="fr-CH"/>
        </w:rPr>
        <w:t>التطوير</w:t>
      </w:r>
      <w:r>
        <w:rPr>
          <w:rtl/>
          <w:lang w:val="fr-CH"/>
        </w:rPr>
        <w:t xml:space="preserve"> المهني</w:t>
      </w:r>
      <w:r w:rsidR="00274CA7">
        <w:rPr>
          <w:rFonts w:hint="cs"/>
          <w:rtl/>
          <w:lang w:val="fr-CH"/>
        </w:rPr>
        <w:t>،</w:t>
      </w:r>
      <w:r w:rsidR="009E68FC" w:rsidRPr="009E68FC">
        <w:rPr>
          <w:bCs/>
          <w:vertAlign w:val="superscript"/>
        </w:rPr>
        <w:footnoteReference w:id="8"/>
      </w:r>
      <w:r w:rsidRPr="000A48FD">
        <w:rPr>
          <w:rtl/>
          <w:lang w:val="fr-CH"/>
        </w:rPr>
        <w:t xml:space="preserve"> </w:t>
      </w:r>
      <w:r>
        <w:rPr>
          <w:rFonts w:hint="cs"/>
          <w:rtl/>
          <w:lang w:val="fr-CH"/>
        </w:rPr>
        <w:t>الذي</w:t>
      </w:r>
      <w:r w:rsidRPr="000A48FD">
        <w:rPr>
          <w:rtl/>
          <w:lang w:val="fr-CH"/>
        </w:rPr>
        <w:t xml:space="preserve"> </w:t>
      </w:r>
      <w:r>
        <w:rPr>
          <w:rFonts w:hint="cs"/>
          <w:rtl/>
          <w:lang w:val="fr-CH"/>
        </w:rPr>
        <w:t>يشمل</w:t>
      </w:r>
      <w:r w:rsidRPr="000A48FD">
        <w:rPr>
          <w:rtl/>
          <w:lang w:val="fr-CH"/>
        </w:rPr>
        <w:t xml:space="preserve"> حوالي 22 دورة</w:t>
      </w:r>
      <w:r>
        <w:rPr>
          <w:rFonts w:hint="cs"/>
          <w:rtl/>
          <w:lang w:val="fr-CH"/>
        </w:rPr>
        <w:t xml:space="preserve"> تعليمية</w:t>
      </w:r>
      <w:r w:rsidRPr="000A48FD">
        <w:rPr>
          <w:rtl/>
          <w:lang w:val="fr-CH"/>
        </w:rPr>
        <w:t xml:space="preserve"> </w:t>
      </w:r>
      <w:proofErr w:type="gramStart"/>
      <w:r w:rsidRPr="000A48FD">
        <w:rPr>
          <w:rtl/>
          <w:lang w:val="fr-CH"/>
        </w:rPr>
        <w:t>في</w:t>
      </w:r>
      <w:proofErr w:type="gramEnd"/>
      <w:r w:rsidRPr="000A48FD">
        <w:rPr>
          <w:rtl/>
          <w:lang w:val="fr-CH"/>
        </w:rPr>
        <w:t xml:space="preserve"> السنة </w:t>
      </w:r>
      <w:r>
        <w:rPr>
          <w:rFonts w:hint="cs"/>
          <w:rtl/>
          <w:lang w:val="fr-CH"/>
        </w:rPr>
        <w:t>تغطي</w:t>
      </w:r>
      <w:r w:rsidRPr="000A48FD">
        <w:rPr>
          <w:rtl/>
          <w:lang w:val="fr-CH"/>
        </w:rPr>
        <w:t xml:space="preserve"> مخت</w:t>
      </w:r>
      <w:r>
        <w:rPr>
          <w:rtl/>
          <w:lang w:val="fr-CH"/>
        </w:rPr>
        <w:t>لف موضوعات الملكية الفكرية. و</w:t>
      </w:r>
      <w:r>
        <w:rPr>
          <w:rFonts w:hint="cs"/>
          <w:rtl/>
          <w:lang w:val="fr-CH"/>
        </w:rPr>
        <w:t xml:space="preserve">تُصمّم </w:t>
      </w:r>
      <w:r w:rsidRPr="000A48FD">
        <w:rPr>
          <w:rtl/>
          <w:lang w:val="fr-CH"/>
        </w:rPr>
        <w:t xml:space="preserve">الدورات الخاصة بهذا البرنامج </w:t>
      </w:r>
      <w:r>
        <w:rPr>
          <w:rFonts w:hint="cs"/>
          <w:rtl/>
          <w:lang w:val="fr-CH"/>
        </w:rPr>
        <w:t>تُنظم</w:t>
      </w:r>
      <w:r>
        <w:rPr>
          <w:rtl/>
          <w:lang w:val="fr-CH"/>
        </w:rPr>
        <w:t xml:space="preserve"> بالشراكة مع الدول الأعضاء و</w:t>
      </w:r>
      <w:r>
        <w:rPr>
          <w:rFonts w:hint="cs"/>
          <w:rtl/>
          <w:lang w:val="fr-CH"/>
        </w:rPr>
        <w:t>بإقامة</w:t>
      </w:r>
      <w:r w:rsidRPr="000A48FD">
        <w:rPr>
          <w:rtl/>
          <w:lang w:val="fr-CH"/>
        </w:rPr>
        <w:t xml:space="preserve"> شراكات مع مكاتب الملك</w:t>
      </w:r>
      <w:r>
        <w:rPr>
          <w:rtl/>
          <w:lang w:val="fr-CH"/>
        </w:rPr>
        <w:t>ية الفكرية</w:t>
      </w:r>
      <w:r w:rsidRPr="000A48FD">
        <w:rPr>
          <w:rtl/>
          <w:lang w:val="fr-CH"/>
        </w:rPr>
        <w:t>، لا سيما تلك الموجودة في الجنوب.</w:t>
      </w:r>
    </w:p>
    <w:p w:rsidR="000A48FD" w:rsidRPr="000A48FD" w:rsidRDefault="000A48FD" w:rsidP="00727CA8">
      <w:pPr>
        <w:pStyle w:val="NormalParaAR"/>
        <w:numPr>
          <w:ilvl w:val="0"/>
          <w:numId w:val="21"/>
        </w:numPr>
        <w:rPr>
          <w:lang w:val="fr-CH"/>
        </w:rPr>
      </w:pPr>
      <w:r w:rsidRPr="000A48FD">
        <w:rPr>
          <w:rtl/>
          <w:lang w:val="fr-CH"/>
        </w:rPr>
        <w:t>دورات التعلم عن بعد</w:t>
      </w:r>
      <w:r w:rsidR="00C75E54">
        <w:rPr>
          <w:rFonts w:hint="cs"/>
          <w:rtl/>
          <w:lang w:val="fr-CH"/>
        </w:rPr>
        <w:t xml:space="preserve"> </w:t>
      </w:r>
      <w:r w:rsidRPr="000A48FD">
        <w:rPr>
          <w:rtl/>
          <w:lang w:val="fr-CH"/>
        </w:rPr>
        <w:t>التي تغطي مختلف مواضيع الملكية الفكرية</w:t>
      </w:r>
      <w:r w:rsidR="00C75E54">
        <w:rPr>
          <w:rtl/>
          <w:lang w:val="fr-CH"/>
        </w:rPr>
        <w:t xml:space="preserve"> على المستويين الأساسي والمتقدم</w:t>
      </w:r>
      <w:r w:rsidRPr="000A48FD">
        <w:rPr>
          <w:rtl/>
          <w:lang w:val="fr-CH"/>
        </w:rPr>
        <w:t xml:space="preserve">، وهي متاحة بجميع لغات الأمم المتحدة. </w:t>
      </w:r>
      <w:r w:rsidR="00C75E54">
        <w:rPr>
          <w:rFonts w:hint="cs"/>
          <w:rtl/>
          <w:lang w:val="fr-CH"/>
        </w:rPr>
        <w:t>وتُطوّر</w:t>
      </w:r>
      <w:r w:rsidRPr="000A48FD">
        <w:rPr>
          <w:rtl/>
          <w:lang w:val="fr-CH"/>
        </w:rPr>
        <w:t xml:space="preserve"> هذه الدورات وت</w:t>
      </w:r>
      <w:r w:rsidR="00C75E54">
        <w:rPr>
          <w:rFonts w:hint="cs"/>
          <w:rtl/>
          <w:lang w:val="fr-CH"/>
        </w:rPr>
        <w:t>ُ</w:t>
      </w:r>
      <w:r w:rsidRPr="000A48FD">
        <w:rPr>
          <w:rtl/>
          <w:lang w:val="fr-CH"/>
        </w:rPr>
        <w:t>در</w:t>
      </w:r>
      <w:r w:rsidR="00C75E54">
        <w:rPr>
          <w:rFonts w:hint="cs"/>
          <w:rtl/>
          <w:lang w:val="fr-CH"/>
        </w:rPr>
        <w:t>ّس</w:t>
      </w:r>
      <w:r w:rsidRPr="000A48FD">
        <w:rPr>
          <w:rtl/>
          <w:lang w:val="fr-CH"/>
        </w:rPr>
        <w:t xml:space="preserve"> بدعم من خبراء أكاديميين خارجيين </w:t>
      </w:r>
      <w:r w:rsidR="00C75E54">
        <w:rPr>
          <w:rFonts w:hint="cs"/>
          <w:rtl/>
          <w:lang w:val="fr-CH"/>
        </w:rPr>
        <w:t>ومهنيين</w:t>
      </w:r>
      <w:r w:rsidRPr="000A48FD">
        <w:rPr>
          <w:rtl/>
          <w:lang w:val="fr-CH"/>
        </w:rPr>
        <w:t xml:space="preserve"> في</w:t>
      </w:r>
      <w:r w:rsidR="00C75E54">
        <w:rPr>
          <w:rFonts w:hint="cs"/>
          <w:rtl/>
          <w:lang w:val="fr-CH"/>
        </w:rPr>
        <w:t xml:space="preserve"> مجال</w:t>
      </w:r>
      <w:r w:rsidRPr="000A48FD">
        <w:rPr>
          <w:rtl/>
          <w:lang w:val="fr-CH"/>
        </w:rPr>
        <w:t xml:space="preserve"> الملكية الفكرية من مكاتب الملكية الفكرية للدول الأعضاء في الويبو.</w:t>
      </w:r>
    </w:p>
    <w:p w:rsidR="000A48FD" w:rsidRPr="000A48FD" w:rsidRDefault="00C75E54" w:rsidP="00727CA8">
      <w:pPr>
        <w:pStyle w:val="NormalParaAR"/>
        <w:numPr>
          <w:ilvl w:val="0"/>
          <w:numId w:val="21"/>
        </w:numPr>
        <w:rPr>
          <w:lang w:val="fr-CH"/>
        </w:rPr>
      </w:pPr>
      <w:r>
        <w:rPr>
          <w:rtl/>
          <w:lang w:val="fr-CH"/>
        </w:rPr>
        <w:t>برنامج المؤسسات الأكاديمية</w:t>
      </w:r>
      <w:r w:rsidR="000A48FD" w:rsidRPr="000A48FD">
        <w:rPr>
          <w:rtl/>
          <w:lang w:val="fr-CH"/>
        </w:rPr>
        <w:t xml:space="preserve"> الذي </w:t>
      </w:r>
      <w:r>
        <w:rPr>
          <w:rFonts w:hint="cs"/>
          <w:rtl/>
          <w:lang w:val="fr-CH"/>
        </w:rPr>
        <w:t>طُوّر</w:t>
      </w:r>
      <w:r w:rsidR="000A48FD" w:rsidRPr="000A48FD">
        <w:rPr>
          <w:rtl/>
          <w:lang w:val="fr-CH"/>
        </w:rPr>
        <w:t xml:space="preserve"> بالتعاون مع الجامعات </w:t>
      </w:r>
      <w:r>
        <w:rPr>
          <w:rFonts w:hint="cs"/>
          <w:rtl/>
          <w:lang w:val="fr-CH"/>
        </w:rPr>
        <w:t>وجمعيات الأوساط الأكاديمية</w:t>
      </w:r>
      <w:r w:rsidR="000A48FD" w:rsidRPr="000A48FD">
        <w:rPr>
          <w:rtl/>
          <w:lang w:val="fr-CH"/>
        </w:rPr>
        <w:t xml:space="preserve"> </w:t>
      </w:r>
      <w:r>
        <w:rPr>
          <w:rFonts w:hint="cs"/>
          <w:rtl/>
          <w:lang w:val="fr-CH"/>
        </w:rPr>
        <w:t>في مجال</w:t>
      </w:r>
      <w:r>
        <w:rPr>
          <w:rtl/>
          <w:lang w:val="fr-CH"/>
        </w:rPr>
        <w:t xml:space="preserve"> الملكية الفكرية</w:t>
      </w:r>
      <w:r w:rsidR="000A48FD" w:rsidRPr="000A48FD">
        <w:rPr>
          <w:rtl/>
          <w:lang w:val="fr-CH"/>
        </w:rPr>
        <w:t>،</w:t>
      </w:r>
      <w:r>
        <w:rPr>
          <w:rFonts w:hint="cs"/>
          <w:rtl/>
          <w:lang w:val="fr-CH"/>
        </w:rPr>
        <w:t xml:space="preserve"> الخ، وأُنجز</w:t>
      </w:r>
      <w:r w:rsidR="000A48FD" w:rsidRPr="000A48FD">
        <w:rPr>
          <w:rtl/>
          <w:lang w:val="fr-CH"/>
        </w:rPr>
        <w:t xml:space="preserve"> من خلال برامج</w:t>
      </w:r>
      <w:r>
        <w:rPr>
          <w:rFonts w:hint="cs"/>
          <w:rtl/>
          <w:lang w:val="fr-CH"/>
        </w:rPr>
        <w:t xml:space="preserve"> الويبو ل</w:t>
      </w:r>
      <w:r w:rsidR="000A48FD" w:rsidRPr="000A48FD">
        <w:rPr>
          <w:rtl/>
          <w:lang w:val="fr-CH"/>
        </w:rPr>
        <w:t xml:space="preserve">درجة الماجستير المشتركة. </w:t>
      </w:r>
      <w:r>
        <w:rPr>
          <w:rFonts w:hint="cs"/>
          <w:rtl/>
          <w:lang w:val="fr-CH"/>
        </w:rPr>
        <w:t>وتلبية</w:t>
      </w:r>
      <w:r>
        <w:rPr>
          <w:rtl/>
          <w:lang w:val="fr-CH"/>
        </w:rPr>
        <w:t xml:space="preserve"> لطلبات الدول الأعضا</w:t>
      </w:r>
      <w:r>
        <w:rPr>
          <w:rFonts w:hint="cs"/>
          <w:rtl/>
          <w:lang w:val="fr-CH"/>
        </w:rPr>
        <w:t>ء</w:t>
      </w:r>
      <w:r w:rsidR="000A48FD" w:rsidRPr="000A48FD">
        <w:rPr>
          <w:rtl/>
          <w:lang w:val="fr-CH"/>
        </w:rPr>
        <w:t>، تعمل أكاديمية الويبو مع عدد محدود من الجامعات ل</w:t>
      </w:r>
      <w:r>
        <w:rPr>
          <w:rFonts w:hint="cs"/>
          <w:rtl/>
          <w:lang w:val="fr-CH"/>
        </w:rPr>
        <w:t xml:space="preserve">لاشتراك في </w:t>
      </w:r>
      <w:r w:rsidR="000A48FD" w:rsidRPr="000A48FD">
        <w:rPr>
          <w:rtl/>
          <w:lang w:val="fr-CH"/>
        </w:rPr>
        <w:t>تطوير برنامج</w:t>
      </w:r>
      <w:r>
        <w:rPr>
          <w:rFonts w:hint="cs"/>
          <w:rtl/>
          <w:lang w:val="fr-CH"/>
        </w:rPr>
        <w:t xml:space="preserve"> </w:t>
      </w:r>
      <w:r>
        <w:rPr>
          <w:rtl/>
          <w:lang w:val="fr-CH"/>
        </w:rPr>
        <w:t xml:space="preserve">دورة </w:t>
      </w:r>
      <w:r>
        <w:rPr>
          <w:rFonts w:hint="cs"/>
          <w:rtl/>
          <w:lang w:val="fr-CH"/>
        </w:rPr>
        <w:t>ا</w:t>
      </w:r>
      <w:r w:rsidR="000A48FD" w:rsidRPr="000A48FD">
        <w:rPr>
          <w:rtl/>
          <w:lang w:val="fr-CH"/>
        </w:rPr>
        <w:t xml:space="preserve">لدراسات العليا </w:t>
      </w:r>
      <w:r>
        <w:rPr>
          <w:rFonts w:hint="cs"/>
          <w:rtl/>
          <w:lang w:val="fr-CH"/>
        </w:rPr>
        <w:t xml:space="preserve">وما يتعلق به من </w:t>
      </w:r>
      <w:r w:rsidR="000A48FD" w:rsidRPr="000A48FD">
        <w:rPr>
          <w:rtl/>
          <w:lang w:val="fr-CH"/>
        </w:rPr>
        <w:t>الجوانب</w:t>
      </w:r>
      <w:r>
        <w:rPr>
          <w:rtl/>
          <w:lang w:val="fr-CH"/>
        </w:rPr>
        <w:t xml:space="preserve"> اللوجستية والتنظيمية</w:t>
      </w:r>
      <w:r w:rsidR="000A48FD" w:rsidRPr="000A48FD">
        <w:rPr>
          <w:rtl/>
          <w:lang w:val="fr-CH"/>
        </w:rPr>
        <w:t>.</w:t>
      </w:r>
    </w:p>
    <w:p w:rsidR="000A48FD" w:rsidRDefault="009E68FC" w:rsidP="00727CA8">
      <w:pPr>
        <w:pStyle w:val="NormalParaAR"/>
        <w:numPr>
          <w:ilvl w:val="0"/>
          <w:numId w:val="21"/>
        </w:numPr>
        <w:rPr>
          <w:lang w:val="fr-CH"/>
        </w:rPr>
      </w:pPr>
      <w:r>
        <w:rPr>
          <w:rtl/>
          <w:lang w:val="fr-CH"/>
        </w:rPr>
        <w:t xml:space="preserve">مدارس الويبو الصيفية </w:t>
      </w:r>
      <w:r w:rsidR="000A48FD" w:rsidRPr="000A48FD">
        <w:rPr>
          <w:rtl/>
          <w:lang w:val="fr-CH"/>
        </w:rPr>
        <w:t xml:space="preserve">التي تنظم كل </w:t>
      </w:r>
      <w:r>
        <w:rPr>
          <w:rFonts w:hint="cs"/>
          <w:rtl/>
          <w:lang w:val="fr-CH"/>
        </w:rPr>
        <w:t>سنة</w:t>
      </w:r>
      <w:r w:rsidR="000A48FD" w:rsidRPr="000A48FD">
        <w:rPr>
          <w:rtl/>
          <w:lang w:val="fr-CH"/>
        </w:rPr>
        <w:t xml:space="preserve"> في </w:t>
      </w:r>
      <w:r>
        <w:rPr>
          <w:rFonts w:hint="cs"/>
          <w:rtl/>
          <w:lang w:val="fr-CH"/>
        </w:rPr>
        <w:t>أماكن</w:t>
      </w:r>
      <w:r>
        <w:rPr>
          <w:rtl/>
          <w:lang w:val="fr-CH"/>
        </w:rPr>
        <w:t xml:space="preserve"> مختلفة حول العالم. وه</w:t>
      </w:r>
      <w:r>
        <w:rPr>
          <w:rFonts w:hint="cs"/>
          <w:rtl/>
          <w:lang w:val="fr-CH"/>
        </w:rPr>
        <w:t>ي</w:t>
      </w:r>
      <w:r>
        <w:rPr>
          <w:rtl/>
          <w:lang w:val="fr-CH"/>
        </w:rPr>
        <w:t xml:space="preserve"> </w:t>
      </w:r>
      <w:r>
        <w:rPr>
          <w:rFonts w:hint="cs"/>
          <w:rtl/>
          <w:lang w:val="fr-CH"/>
        </w:rPr>
        <w:t>ت</w:t>
      </w:r>
      <w:r w:rsidR="000A48FD" w:rsidRPr="000A48FD">
        <w:rPr>
          <w:rtl/>
          <w:lang w:val="fr-CH"/>
        </w:rPr>
        <w:t>ستهدف المهنيين</w:t>
      </w:r>
      <w:r>
        <w:rPr>
          <w:rFonts w:hint="cs"/>
          <w:rtl/>
          <w:lang w:val="fr-CH"/>
        </w:rPr>
        <w:t xml:space="preserve"> من</w:t>
      </w:r>
      <w:r w:rsidR="000A48FD" w:rsidRPr="000A48FD">
        <w:rPr>
          <w:rtl/>
          <w:lang w:val="fr-CH"/>
        </w:rPr>
        <w:t xml:space="preserve"> الشباب العاملين في القطاع الخاص وفي </w:t>
      </w:r>
      <w:r>
        <w:rPr>
          <w:rFonts w:hint="cs"/>
          <w:rtl/>
          <w:lang w:val="fr-CH"/>
        </w:rPr>
        <w:t>مجال تقديم المساعدة</w:t>
      </w:r>
      <w:r>
        <w:rPr>
          <w:rtl/>
          <w:lang w:val="fr-CH"/>
        </w:rPr>
        <w:t xml:space="preserve"> القانونية</w:t>
      </w:r>
      <w:r w:rsidR="000A48FD" w:rsidRPr="000A48FD">
        <w:rPr>
          <w:rtl/>
          <w:lang w:val="fr-CH"/>
        </w:rPr>
        <w:t xml:space="preserve"> والخريجين الجدد</w:t>
      </w:r>
      <w:r w:rsidR="000F724D">
        <w:rPr>
          <w:rtl/>
          <w:lang w:val="fr-CH"/>
        </w:rPr>
        <w:t>،</w:t>
      </w:r>
      <w:r w:rsidR="000A48FD" w:rsidRPr="000A48FD">
        <w:rPr>
          <w:rtl/>
          <w:lang w:val="fr-CH"/>
        </w:rPr>
        <w:t xml:space="preserve"> </w:t>
      </w:r>
      <w:r>
        <w:rPr>
          <w:rFonts w:hint="cs"/>
          <w:rtl/>
          <w:lang w:val="fr-CH"/>
        </w:rPr>
        <w:t>وطلبة الدراسات العليا</w:t>
      </w:r>
      <w:r w:rsidR="000A48FD" w:rsidRPr="000A48FD">
        <w:rPr>
          <w:rtl/>
          <w:lang w:val="fr-CH"/>
        </w:rPr>
        <w:t xml:space="preserve"> والمسؤولين الحكوميين من </w:t>
      </w:r>
      <w:r>
        <w:rPr>
          <w:rFonts w:hint="cs"/>
          <w:rtl/>
          <w:lang w:val="fr-CH"/>
        </w:rPr>
        <w:t>المبتدئين</w:t>
      </w:r>
      <w:r w:rsidR="000A48FD" w:rsidRPr="000A48FD">
        <w:rPr>
          <w:rtl/>
          <w:lang w:val="fr-CH"/>
        </w:rPr>
        <w:t xml:space="preserve"> إلى </w:t>
      </w:r>
      <w:r>
        <w:rPr>
          <w:rFonts w:hint="cs"/>
          <w:rtl/>
          <w:lang w:val="fr-CH"/>
        </w:rPr>
        <w:t>المستوي المتوسط</w:t>
      </w:r>
      <w:r w:rsidR="000A48FD" w:rsidRPr="000A48FD">
        <w:rPr>
          <w:rtl/>
          <w:lang w:val="fr-CH"/>
        </w:rPr>
        <w:t>.</w:t>
      </w:r>
      <w:r>
        <w:rPr>
          <w:rFonts w:hint="cs"/>
          <w:rtl/>
          <w:lang w:val="fr-CH"/>
        </w:rPr>
        <w:t xml:space="preserve"> و</w:t>
      </w:r>
      <w:r w:rsidR="000A48FD" w:rsidRPr="000A48FD">
        <w:rPr>
          <w:rtl/>
          <w:lang w:val="fr-CH"/>
        </w:rPr>
        <w:t xml:space="preserve">تقدم الويبو </w:t>
      </w:r>
      <w:r>
        <w:rPr>
          <w:rtl/>
          <w:lang w:val="fr-CH"/>
        </w:rPr>
        <w:t xml:space="preserve">منحاً دراسية للمشاركين في </w:t>
      </w:r>
      <w:r>
        <w:rPr>
          <w:rFonts w:hint="cs"/>
          <w:rtl/>
          <w:lang w:val="fr-CH"/>
        </w:rPr>
        <w:t>المدارس الصيفية</w:t>
      </w:r>
      <w:r w:rsidR="000A48FD" w:rsidRPr="000A48FD">
        <w:rPr>
          <w:rtl/>
          <w:lang w:val="fr-CH"/>
        </w:rPr>
        <w:t xml:space="preserve">، لا سيما </w:t>
      </w:r>
      <w:r>
        <w:rPr>
          <w:rFonts w:hint="cs"/>
          <w:rtl/>
          <w:lang w:val="fr-CH"/>
        </w:rPr>
        <w:t xml:space="preserve">أولئك </w:t>
      </w:r>
      <w:r w:rsidR="000A48FD" w:rsidRPr="000A48FD">
        <w:rPr>
          <w:rtl/>
          <w:lang w:val="fr-CH"/>
        </w:rPr>
        <w:t xml:space="preserve">القادمين من البلدان النامية </w:t>
      </w:r>
      <w:r>
        <w:rPr>
          <w:rFonts w:hint="cs"/>
          <w:rtl/>
          <w:lang w:val="fr-CH"/>
        </w:rPr>
        <w:t>و</w:t>
      </w:r>
      <w:r w:rsidR="000A48FD" w:rsidRPr="000A48FD">
        <w:rPr>
          <w:rtl/>
          <w:lang w:val="fr-CH"/>
        </w:rPr>
        <w:t>البلدان</w:t>
      </w:r>
      <w:r>
        <w:rPr>
          <w:rFonts w:hint="cs"/>
          <w:rtl/>
          <w:lang w:val="fr-CH"/>
        </w:rPr>
        <w:t xml:space="preserve"> الأقل</w:t>
      </w:r>
      <w:r w:rsidR="000A48FD" w:rsidRPr="000A48FD">
        <w:rPr>
          <w:rtl/>
          <w:lang w:val="fr-CH"/>
        </w:rPr>
        <w:t xml:space="preserve"> نمواً</w:t>
      </w:r>
      <w:r>
        <w:rPr>
          <w:rFonts w:hint="cs"/>
          <w:rtl/>
          <w:lang w:val="fr-CH"/>
        </w:rPr>
        <w:t>.</w:t>
      </w:r>
    </w:p>
    <w:p w:rsidR="009E68FC" w:rsidRDefault="009E68FC" w:rsidP="009E68FC">
      <w:pPr>
        <w:pStyle w:val="Heading4"/>
        <w:rPr>
          <w:rtl/>
        </w:rPr>
      </w:pPr>
      <w:r w:rsidRPr="009E68FC">
        <w:rPr>
          <w:rtl/>
        </w:rPr>
        <w:t>المعارف التقليدية والموارد الوراثية وأشكال التعبير الثقافي التقليدي.</w:t>
      </w:r>
    </w:p>
    <w:p w:rsidR="007074C6" w:rsidRPr="004C4B5D" w:rsidRDefault="009E68FC" w:rsidP="004C4B5D">
      <w:pPr>
        <w:pStyle w:val="NumberedParaAR"/>
        <w:rPr>
          <w:lang w:val="fr-CH"/>
        </w:rPr>
      </w:pPr>
      <w:r w:rsidRPr="009E68FC">
        <w:rPr>
          <w:rtl/>
          <w:lang w:val="fr-CH"/>
        </w:rPr>
        <w:t>في مجال المعارف التقليدية</w:t>
      </w:r>
      <w:r>
        <w:rPr>
          <w:rtl/>
          <w:lang w:val="fr-CH"/>
        </w:rPr>
        <w:t xml:space="preserve"> </w:t>
      </w:r>
      <w:r w:rsidRPr="009E68FC">
        <w:rPr>
          <w:rtl/>
          <w:lang w:val="fr-CH"/>
        </w:rPr>
        <w:t xml:space="preserve">والموارد الوراثية </w:t>
      </w:r>
      <w:r w:rsidR="00127CB9">
        <w:rPr>
          <w:rtl/>
          <w:lang w:val="fr-CH"/>
        </w:rPr>
        <w:t>وأشكال التعبير الثقافي التقليدي</w:t>
      </w:r>
      <w:r w:rsidR="00127CB9">
        <w:rPr>
          <w:rFonts w:hint="cs"/>
          <w:rtl/>
          <w:lang w:val="fr-CH"/>
        </w:rPr>
        <w:t xml:space="preserve">، تُلخّص </w:t>
      </w:r>
      <w:r w:rsidRPr="009E68FC">
        <w:rPr>
          <w:rtl/>
          <w:lang w:val="fr-CH"/>
        </w:rPr>
        <w:t>المنهجية المستخدمة عند تنفيذ أنشطة بناء ال</w:t>
      </w:r>
      <w:r w:rsidR="004F5235">
        <w:rPr>
          <w:rtl/>
          <w:lang w:val="fr-CH"/>
        </w:rPr>
        <w:t xml:space="preserve">قدرات على النحو التالي: </w:t>
      </w:r>
      <w:r w:rsidR="004F5235">
        <w:rPr>
          <w:i/>
          <w:iCs/>
          <w:rtl/>
          <w:lang w:val="fr-CH"/>
        </w:rPr>
        <w:t>ت</w:t>
      </w:r>
      <w:r w:rsidR="004F5235">
        <w:rPr>
          <w:rFonts w:hint="cs"/>
          <w:i/>
          <w:iCs/>
          <w:rtl/>
          <w:lang w:val="fr-CH"/>
        </w:rPr>
        <w:t>يسير</w:t>
      </w:r>
      <w:r w:rsidR="004F5235" w:rsidRPr="004F5235">
        <w:rPr>
          <w:i/>
          <w:iCs/>
          <w:rtl/>
          <w:lang w:val="fr-CH"/>
        </w:rPr>
        <w:t xml:space="preserve"> </w:t>
      </w:r>
      <w:r w:rsidR="004F5235" w:rsidRPr="004F5235">
        <w:rPr>
          <w:rFonts w:hint="cs"/>
          <w:i/>
          <w:iCs/>
          <w:rtl/>
          <w:lang w:val="fr-CH"/>
        </w:rPr>
        <w:t>و</w:t>
      </w:r>
      <w:r w:rsidRPr="004F5235">
        <w:rPr>
          <w:i/>
          <w:iCs/>
          <w:rtl/>
          <w:lang w:val="fr-CH"/>
        </w:rPr>
        <w:t>إعلام وتدريب</w:t>
      </w:r>
      <w:r w:rsidRPr="009E68FC">
        <w:rPr>
          <w:rtl/>
          <w:lang w:val="fr-CH"/>
        </w:rPr>
        <w:t xml:space="preserve">. </w:t>
      </w:r>
      <w:r w:rsidR="00127CB9">
        <w:rPr>
          <w:rFonts w:hint="cs"/>
          <w:rtl/>
          <w:lang w:val="fr-CH"/>
        </w:rPr>
        <w:t>إذ تُيسر</w:t>
      </w:r>
      <w:r w:rsidRPr="009E68FC">
        <w:rPr>
          <w:rtl/>
          <w:lang w:val="fr-CH"/>
        </w:rPr>
        <w:t xml:space="preserve"> الويبو الحوار بين الحكومات والمنظمات الإقليمية في مجال المعارف التقليدية وأشكال التعبير الثقافي التقليدي والموارد الوراثية</w:t>
      </w:r>
      <w:r w:rsidR="00127CB9">
        <w:rPr>
          <w:rFonts w:hint="cs"/>
          <w:rtl/>
          <w:lang w:val="fr-CH"/>
        </w:rPr>
        <w:t>،</w:t>
      </w:r>
      <w:r w:rsidRPr="009E68FC">
        <w:rPr>
          <w:rtl/>
          <w:lang w:val="fr-CH"/>
        </w:rPr>
        <w:t xml:space="preserve"> وتقدم معلومات عن قضايا السياس</w:t>
      </w:r>
      <w:r w:rsidR="00127CB9">
        <w:rPr>
          <w:rtl/>
          <w:lang w:val="fr-CH"/>
        </w:rPr>
        <w:t xml:space="preserve">ات والخيارات </w:t>
      </w:r>
      <w:r w:rsidR="00127CB9">
        <w:rPr>
          <w:rFonts w:hint="cs"/>
          <w:rtl/>
          <w:lang w:val="fr-CH"/>
        </w:rPr>
        <w:t>والتجارب</w:t>
      </w:r>
      <w:r w:rsidR="00127CB9">
        <w:rPr>
          <w:rtl/>
          <w:lang w:val="fr-CH"/>
        </w:rPr>
        <w:t xml:space="preserve"> ذات الصلة</w:t>
      </w:r>
      <w:r w:rsidRPr="009E68FC">
        <w:rPr>
          <w:rtl/>
          <w:lang w:val="fr-CH"/>
        </w:rPr>
        <w:t>، بدلاً من</w:t>
      </w:r>
      <w:r w:rsidR="00127CB9">
        <w:rPr>
          <w:rFonts w:hint="cs"/>
          <w:rtl/>
          <w:lang w:val="fr-CH"/>
        </w:rPr>
        <w:t xml:space="preserve"> تقديم</w:t>
      </w:r>
      <w:r w:rsidRPr="009E68FC">
        <w:rPr>
          <w:rtl/>
          <w:lang w:val="fr-CH"/>
        </w:rPr>
        <w:t xml:space="preserve"> المشورة في حد ذاتها.</w:t>
      </w:r>
      <w:r w:rsidR="00127CB9">
        <w:rPr>
          <w:rFonts w:hint="cs"/>
          <w:rtl/>
          <w:lang w:val="fr-CH"/>
        </w:rPr>
        <w:t xml:space="preserve"> كما</w:t>
      </w:r>
      <w:r w:rsidRPr="009E68FC">
        <w:rPr>
          <w:rtl/>
          <w:lang w:val="fr-CH"/>
        </w:rPr>
        <w:t xml:space="preserve"> توفر الويبو معلومات دقيقة ومُحدّثة يسهل </w:t>
      </w:r>
      <w:r w:rsidR="00127CB9">
        <w:rPr>
          <w:rFonts w:hint="cs"/>
          <w:rtl/>
          <w:lang w:val="fr-CH"/>
        </w:rPr>
        <w:t>النفاذ</w:t>
      </w:r>
      <w:r w:rsidRPr="009E68FC">
        <w:rPr>
          <w:rtl/>
          <w:lang w:val="fr-CH"/>
        </w:rPr>
        <w:t xml:space="preserve"> إليها بشأن القضايا الرئيسية المتعلقة بالملكية الفكرية والمعارف التقليدية وأشكال التعبير الثقافي التقليدي والموارد الوراثية</w:t>
      </w:r>
      <w:r w:rsidR="00127CB9">
        <w:rPr>
          <w:rFonts w:hint="cs"/>
          <w:rtl/>
          <w:lang w:val="fr-CH"/>
        </w:rPr>
        <w:t>، وذلك</w:t>
      </w:r>
      <w:r w:rsidRPr="009E68FC">
        <w:rPr>
          <w:rtl/>
          <w:lang w:val="fr-CH"/>
        </w:rPr>
        <w:t xml:space="preserve"> من خلال </w:t>
      </w:r>
      <w:r w:rsidR="00127CB9">
        <w:rPr>
          <w:rtl/>
          <w:lang w:val="fr-CH"/>
        </w:rPr>
        <w:t>وسائل الإعلام المختلفة (</w:t>
      </w:r>
      <w:r w:rsidR="0086723F">
        <w:rPr>
          <w:rFonts w:hint="cs"/>
          <w:rtl/>
          <w:lang w:val="fr-CH"/>
        </w:rPr>
        <w:t>من بينها على سبيل المثال لا الحصر: ال</w:t>
      </w:r>
      <w:r w:rsidR="00127CB9">
        <w:rPr>
          <w:rtl/>
          <w:lang w:val="fr-CH"/>
        </w:rPr>
        <w:t>أفلام</w:t>
      </w:r>
      <w:r w:rsidR="00127CB9">
        <w:rPr>
          <w:rFonts w:hint="cs"/>
          <w:rtl/>
          <w:lang w:val="fr-CH"/>
        </w:rPr>
        <w:t>،</w:t>
      </w:r>
      <w:r w:rsidR="00127CB9">
        <w:rPr>
          <w:rtl/>
          <w:lang w:val="fr-CH"/>
        </w:rPr>
        <w:t xml:space="preserve"> </w:t>
      </w:r>
      <w:r w:rsidRPr="009E68FC">
        <w:rPr>
          <w:rtl/>
          <w:lang w:val="fr-CH"/>
        </w:rPr>
        <w:t xml:space="preserve">ودورات </w:t>
      </w:r>
      <w:r w:rsidR="0086723F">
        <w:rPr>
          <w:rFonts w:hint="cs"/>
          <w:rtl/>
          <w:lang w:val="fr-CH"/>
        </w:rPr>
        <w:t>ال</w:t>
      </w:r>
      <w:r w:rsidRPr="009E68FC">
        <w:rPr>
          <w:rtl/>
          <w:lang w:val="fr-CH"/>
        </w:rPr>
        <w:t xml:space="preserve">تعليم عن بعد عبر الإنترنت </w:t>
      </w:r>
      <w:r w:rsidR="0086723F">
        <w:rPr>
          <w:rFonts w:hint="cs"/>
          <w:rtl/>
          <w:lang w:val="fr-CH"/>
        </w:rPr>
        <w:t>ال</w:t>
      </w:r>
      <w:r w:rsidR="00127CB9">
        <w:rPr>
          <w:rFonts w:hint="cs"/>
          <w:rtl/>
          <w:lang w:val="fr-CH"/>
        </w:rPr>
        <w:t>متاحة للجميع</w:t>
      </w:r>
      <w:r w:rsidR="00127CB9">
        <w:rPr>
          <w:rtl/>
          <w:lang w:val="fr-CH"/>
        </w:rPr>
        <w:t xml:space="preserve"> على موقع أكاديمية الويبو</w:t>
      </w:r>
      <w:r w:rsidR="00127CB9" w:rsidRPr="00127CB9">
        <w:rPr>
          <w:vertAlign w:val="superscript"/>
        </w:rPr>
        <w:footnoteReference w:id="9"/>
      </w:r>
      <w:r w:rsidRPr="009E68FC">
        <w:rPr>
          <w:rtl/>
          <w:lang w:val="fr-CH"/>
        </w:rPr>
        <w:t xml:space="preserve">، </w:t>
      </w:r>
      <w:r w:rsidR="00127CB9">
        <w:rPr>
          <w:rFonts w:hint="cs"/>
          <w:rtl/>
          <w:lang w:val="fr-CH"/>
        </w:rPr>
        <w:t>وطائفة</w:t>
      </w:r>
      <w:r w:rsidRPr="009E68FC">
        <w:rPr>
          <w:rtl/>
          <w:lang w:val="fr-CH"/>
        </w:rPr>
        <w:t xml:space="preserve"> واسعة من المنشورات </w:t>
      </w:r>
      <w:r w:rsidR="00127CB9">
        <w:rPr>
          <w:rtl/>
          <w:lang w:val="fr-CH"/>
        </w:rPr>
        <w:t>من م</w:t>
      </w:r>
      <w:r w:rsidR="00127CB9">
        <w:rPr>
          <w:rFonts w:hint="cs"/>
          <w:rtl/>
          <w:lang w:val="fr-CH"/>
        </w:rPr>
        <w:t>علومات أساسية موجزة</w:t>
      </w:r>
      <w:r w:rsidR="00127CB9" w:rsidRPr="00127CB9">
        <w:rPr>
          <w:vertAlign w:val="superscript"/>
        </w:rPr>
        <w:footnoteReference w:id="10"/>
      </w:r>
      <w:r w:rsidRPr="009E68FC">
        <w:rPr>
          <w:rtl/>
          <w:lang w:val="fr-CH"/>
        </w:rPr>
        <w:t xml:space="preserve"> إلى أدلة</w:t>
      </w:r>
      <w:r w:rsidR="00127CB9" w:rsidRPr="00127CB9">
        <w:rPr>
          <w:vertAlign w:val="superscript"/>
        </w:rPr>
        <w:footnoteReference w:id="11"/>
      </w:r>
      <w:r w:rsidR="00127CB9">
        <w:rPr>
          <w:rtl/>
          <w:lang w:val="fr-CH"/>
        </w:rPr>
        <w:t xml:space="preserve"> تقدم تحليلاً م</w:t>
      </w:r>
      <w:r w:rsidRPr="009E68FC">
        <w:rPr>
          <w:rtl/>
          <w:lang w:val="fr-CH"/>
        </w:rPr>
        <w:t>عمقاً للقضايا ودراسات الحالة والتحديثات الإلكترونية ا</w:t>
      </w:r>
      <w:r w:rsidR="0086723F">
        <w:rPr>
          <w:rtl/>
          <w:lang w:val="fr-CH"/>
        </w:rPr>
        <w:t>لمنتظمة ومستودع الخبرات الوطنية</w:t>
      </w:r>
      <w:r w:rsidR="0086723F" w:rsidRPr="0086723F">
        <w:rPr>
          <w:vertAlign w:val="superscript"/>
        </w:rPr>
        <w:footnoteReference w:id="12"/>
      </w:r>
      <w:r w:rsidR="0086723F">
        <w:rPr>
          <w:rtl/>
          <w:lang w:val="fr-CH"/>
        </w:rPr>
        <w:t>). وبالإضافة إلى ذلك</w:t>
      </w:r>
      <w:r w:rsidR="0086723F">
        <w:rPr>
          <w:rFonts w:hint="cs"/>
          <w:rtl/>
          <w:lang w:val="fr-CH"/>
        </w:rPr>
        <w:t xml:space="preserve">، </w:t>
      </w:r>
      <w:r w:rsidRPr="009E68FC">
        <w:rPr>
          <w:rtl/>
          <w:lang w:val="fr-CH"/>
        </w:rPr>
        <w:t xml:space="preserve">تنظم الويبو سلسلة من </w:t>
      </w:r>
      <w:r w:rsidR="0086723F">
        <w:rPr>
          <w:rFonts w:hint="cs"/>
          <w:rtl/>
          <w:lang w:val="fr-CH"/>
        </w:rPr>
        <w:t>الندوات</w:t>
      </w:r>
      <w:r w:rsidRPr="009E68FC">
        <w:rPr>
          <w:rtl/>
          <w:lang w:val="fr-CH"/>
        </w:rPr>
        <w:t xml:space="preserve"> </w:t>
      </w:r>
      <w:r w:rsidR="0086723F">
        <w:rPr>
          <w:rFonts w:hint="cs"/>
          <w:rtl/>
          <w:lang w:val="fr-CH"/>
        </w:rPr>
        <w:t>بشأن</w:t>
      </w:r>
      <w:r w:rsidRPr="009E68FC">
        <w:rPr>
          <w:rtl/>
          <w:lang w:val="fr-CH"/>
        </w:rPr>
        <w:t xml:space="preserve"> الملكية الفكرية والمعارف التقليدية وأشكال التعبير الثقافي التقليدي والموارد الوراثية </w:t>
      </w:r>
      <w:r w:rsidR="0086723F" w:rsidRPr="0086723F">
        <w:rPr>
          <w:rtl/>
          <w:lang w:val="fr-CH"/>
        </w:rPr>
        <w:t xml:space="preserve">إذكاء </w:t>
      </w:r>
      <w:r w:rsidR="0086723F" w:rsidRPr="0086723F">
        <w:rPr>
          <w:rtl/>
          <w:lang w:val="fr-CH"/>
        </w:rPr>
        <w:lastRenderedPageBreak/>
        <w:t>المعارف على الصعيدين الإقليمي والأقاليمي وبلوغ توافق في الآراء مع التركيز على القضايا العالقة.</w:t>
      </w:r>
      <w:r w:rsidR="0086723F">
        <w:rPr>
          <w:rFonts w:hint="cs"/>
          <w:rtl/>
          <w:lang w:val="fr-CH"/>
        </w:rPr>
        <w:t xml:space="preserve"> و</w:t>
      </w:r>
      <w:r w:rsidRPr="009E68FC">
        <w:rPr>
          <w:rtl/>
          <w:lang w:val="fr-CH"/>
        </w:rPr>
        <w:t xml:space="preserve">توفر الويبو تدريباً عملياً ودعماً عملياً </w:t>
      </w:r>
      <w:r w:rsidR="0086723F">
        <w:rPr>
          <w:rFonts w:hint="cs"/>
          <w:rtl/>
          <w:lang w:val="fr-CH"/>
        </w:rPr>
        <w:t>فيما يخص</w:t>
      </w:r>
      <w:r w:rsidRPr="009E68FC">
        <w:rPr>
          <w:rtl/>
          <w:lang w:val="fr-CH"/>
        </w:rPr>
        <w:t xml:space="preserve"> مواضيع مختارة لأصحاب المصلحة المعنيين. </w:t>
      </w:r>
      <w:r w:rsidRPr="009E68FC">
        <w:rPr>
          <w:rFonts w:hint="cs"/>
          <w:rtl/>
          <w:lang w:val="fr-CH"/>
        </w:rPr>
        <w:t>و من</w:t>
      </w:r>
      <w:r w:rsidR="0086723F">
        <w:rPr>
          <w:rFonts w:hint="cs"/>
          <w:rtl/>
          <w:lang w:val="fr-CH"/>
        </w:rPr>
        <w:t xml:space="preserve"> بين الأنشطة التطبيقية المختلفة</w:t>
      </w:r>
      <w:r w:rsidRPr="009E68FC">
        <w:rPr>
          <w:rFonts w:hint="cs"/>
          <w:rtl/>
          <w:lang w:val="fr-CH"/>
        </w:rPr>
        <w:t xml:space="preserve">، تنظم الويبو بشكل دوري </w:t>
      </w:r>
      <w:r w:rsidRPr="009E68FC">
        <w:rPr>
          <w:rtl/>
          <w:lang w:val="fr-CH"/>
        </w:rPr>
        <w:t>حلق</w:t>
      </w:r>
      <w:r w:rsidRPr="009E68FC">
        <w:rPr>
          <w:rFonts w:hint="cs"/>
          <w:rtl/>
          <w:lang w:val="fr-CH"/>
        </w:rPr>
        <w:t>ات</w:t>
      </w:r>
      <w:r w:rsidRPr="009E68FC">
        <w:rPr>
          <w:rtl/>
          <w:lang w:val="fr-CH"/>
        </w:rPr>
        <w:t xml:space="preserve"> عمل تطبيقية لأصحاب المصلحة المتعددين، بهدف تكوين الكفاءات ورفع مستوى الوعي لدى ممثلي الشعوب الأصلية والمجتمعات المحلية، فضلاً عن الوكالات الحكومية الرئيسية، وتعزيز حوارات السياسات الوطنية ومساراتها التي تدور حول العلاقة بين الملكية الفكرية والمعارف التقليدية وأشكال التعبير الثقافي التقليدي</w:t>
      </w:r>
      <w:r w:rsidRPr="009E68FC">
        <w:rPr>
          <w:rFonts w:hint="cs"/>
          <w:rtl/>
          <w:lang w:val="fr-CH"/>
        </w:rPr>
        <w:t xml:space="preserve"> و</w:t>
      </w:r>
      <w:r w:rsidRPr="009E68FC">
        <w:rPr>
          <w:rtl/>
          <w:lang w:val="fr-CH"/>
        </w:rPr>
        <w:t xml:space="preserve"> الموارد الوراثية</w:t>
      </w:r>
      <w:r w:rsidRPr="009E68FC">
        <w:rPr>
          <w:rFonts w:hint="cs"/>
          <w:rtl/>
          <w:lang w:val="fr-CH"/>
        </w:rPr>
        <w:t>.</w:t>
      </w:r>
    </w:p>
    <w:p w:rsidR="007074C6" w:rsidRDefault="00B81E85" w:rsidP="004C4B5D">
      <w:pPr>
        <w:pStyle w:val="Heading4"/>
        <w:rPr>
          <w:rtl/>
        </w:rPr>
      </w:pPr>
      <w:r w:rsidRPr="008508E2">
        <w:rPr>
          <w:rFonts w:hint="cs"/>
          <w:rtl/>
        </w:rPr>
        <w:t>إذكاء الاحترام للملكية الفكرية</w:t>
      </w:r>
    </w:p>
    <w:p w:rsidR="007074C6" w:rsidRPr="006C6B4B" w:rsidRDefault="00E462E2" w:rsidP="006C6B4B">
      <w:pPr>
        <w:pStyle w:val="NumberedParaAR"/>
        <w:rPr>
          <w:lang w:val="fr-CH"/>
        </w:rPr>
      </w:pPr>
      <w:r>
        <w:rPr>
          <w:rFonts w:hint="cs"/>
          <w:rtl/>
          <w:lang w:val="fr-CH"/>
        </w:rPr>
        <w:t>ف</w:t>
      </w:r>
      <w:r w:rsidRPr="00E462E2">
        <w:rPr>
          <w:rtl/>
          <w:lang w:val="fr-CH"/>
        </w:rPr>
        <w:t xml:space="preserve">ي </w:t>
      </w:r>
      <w:r>
        <w:rPr>
          <w:rFonts w:hint="cs"/>
          <w:rtl/>
          <w:lang w:val="fr-CH"/>
        </w:rPr>
        <w:t xml:space="preserve">مجال </w:t>
      </w:r>
      <w:r w:rsidR="00B81E85" w:rsidRPr="00E462E2">
        <w:rPr>
          <w:rFonts w:hint="cs"/>
          <w:rtl/>
          <w:lang w:val="fr-CH"/>
        </w:rPr>
        <w:t>إذكاء الاحترام للملكية الفكرية</w:t>
      </w:r>
      <w:r w:rsidRPr="00E462E2">
        <w:rPr>
          <w:rFonts w:hint="cs"/>
          <w:rtl/>
          <w:lang w:val="fr-CH"/>
        </w:rPr>
        <w:t xml:space="preserve">، </w:t>
      </w:r>
      <w:r>
        <w:rPr>
          <w:rFonts w:hint="cs"/>
          <w:rtl/>
          <w:lang w:val="fr-CH"/>
        </w:rPr>
        <w:t xml:space="preserve">تتناول </w:t>
      </w:r>
      <w:r w:rsidRPr="00E462E2">
        <w:rPr>
          <w:rtl/>
          <w:lang w:val="fr-CH"/>
        </w:rPr>
        <w:t>جميع أنشطة بناء القدرات الهدف الاستراتيجي السادس للويبو ومفهوم إذكاء الاحترام للملكية الفكرية.</w:t>
      </w:r>
      <w:r>
        <w:rPr>
          <w:rFonts w:hint="cs"/>
          <w:rtl/>
          <w:lang w:val="fr-CH"/>
        </w:rPr>
        <w:t xml:space="preserve"> </w:t>
      </w:r>
      <w:r w:rsidRPr="00E462E2">
        <w:rPr>
          <w:rtl/>
          <w:lang w:val="fr-CH"/>
        </w:rPr>
        <w:t>ثم يقوم ممثل</w:t>
      </w:r>
      <w:r>
        <w:rPr>
          <w:rFonts w:hint="cs"/>
          <w:rtl/>
          <w:lang w:val="fr-CH"/>
        </w:rPr>
        <w:t xml:space="preserve"> من</w:t>
      </w:r>
      <w:r w:rsidRPr="00E462E2">
        <w:rPr>
          <w:rtl/>
          <w:lang w:val="fr-CH"/>
        </w:rPr>
        <w:t xml:space="preserve"> الويبو بوضع ظاهرة التعدي على حقوق الملكية الفكرية – لاسيما تقليد العلامات التجارية وقرصنة حق المؤلف- في سياق التنمية الاجتماعية والاقتصادية الأشمل، مؤكدا استرشاد الجهود الرامية إلى إذكاء الاحترام للملكية الفكرية بالتوصية 45 من جدول أعمال الويبو للتنمية.</w:t>
      </w:r>
      <w:r>
        <w:rPr>
          <w:rFonts w:hint="cs"/>
          <w:rtl/>
          <w:lang w:val="fr-CH"/>
        </w:rPr>
        <w:t xml:space="preserve"> وفي هذا الصدد</w:t>
      </w:r>
      <w:r w:rsidRPr="00E462E2">
        <w:rPr>
          <w:rtl/>
          <w:lang w:val="fr-CH"/>
        </w:rPr>
        <w:t>، فإن</w:t>
      </w:r>
      <w:r>
        <w:rPr>
          <w:rFonts w:hint="cs"/>
          <w:rtl/>
          <w:lang w:val="fr-CH"/>
        </w:rPr>
        <w:t xml:space="preserve"> </w:t>
      </w:r>
      <w:r w:rsidRPr="00E462E2">
        <w:rPr>
          <w:rtl/>
          <w:lang w:val="fr-CH"/>
        </w:rPr>
        <w:t>المعلومات والخبرات الوطنية المتبادلة</w:t>
      </w:r>
      <w:r>
        <w:rPr>
          <w:rFonts w:hint="cs"/>
          <w:rtl/>
          <w:lang w:val="fr-CH"/>
        </w:rPr>
        <w:t>، ولا سيما</w:t>
      </w:r>
      <w:r w:rsidRPr="00E462E2">
        <w:rPr>
          <w:rtl/>
          <w:lang w:val="fr-CH"/>
        </w:rPr>
        <w:t xml:space="preserve"> في إطار اللجنة</w:t>
      </w:r>
      <w:r>
        <w:rPr>
          <w:rFonts w:hint="cs"/>
          <w:rtl/>
          <w:lang w:val="fr-CH"/>
        </w:rPr>
        <w:t xml:space="preserve"> الاستشارية المعنية بالإنفاذ</w:t>
      </w:r>
      <w:r w:rsidRPr="00E462E2">
        <w:rPr>
          <w:rtl/>
          <w:lang w:val="fr-CH"/>
        </w:rPr>
        <w:t>، تشكل ركيزة مهمة في توجيه المحتوى الموضوعي لبرامج بناء القدرات.</w:t>
      </w:r>
      <w:r w:rsidR="00F24045">
        <w:rPr>
          <w:rFonts w:hint="cs"/>
          <w:rtl/>
          <w:lang w:val="fr-CH"/>
        </w:rPr>
        <w:t xml:space="preserve"> كما أن </w:t>
      </w:r>
      <w:r w:rsidR="00F24045" w:rsidRPr="00F24045">
        <w:rPr>
          <w:rtl/>
          <w:lang w:val="fr-CH"/>
        </w:rPr>
        <w:t xml:space="preserve">التوازن السليم </w:t>
      </w:r>
      <w:r w:rsidR="00F24045">
        <w:rPr>
          <w:rFonts w:hint="cs"/>
          <w:rtl/>
          <w:lang w:val="fr-CH"/>
        </w:rPr>
        <w:t>الذي يمزج بين</w:t>
      </w:r>
      <w:r w:rsidR="00F24045" w:rsidRPr="00F24045">
        <w:rPr>
          <w:rtl/>
          <w:lang w:val="fr-CH"/>
        </w:rPr>
        <w:t xml:space="preserve"> التدابير الوقائية والقمعية</w:t>
      </w:r>
      <w:r w:rsidR="00F24045">
        <w:rPr>
          <w:rFonts w:hint="cs"/>
          <w:rtl/>
          <w:lang w:val="fr-CH"/>
        </w:rPr>
        <w:t xml:space="preserve"> يعتبر حاسماً</w:t>
      </w:r>
      <w:r w:rsidR="00F24045" w:rsidRPr="00F24045">
        <w:rPr>
          <w:rtl/>
          <w:lang w:val="fr-CH"/>
        </w:rPr>
        <w:t xml:space="preserve"> لتحقيق نتائج تلبي مختلف احتياجات ومصالح الدول الأعضاء وأصحاب المصلحة لتدعيم سوق الملكية الفكرية المشروعة وتعزيز الامتثال إلى قوانينها</w:t>
      </w:r>
      <w:r w:rsidR="00F24045">
        <w:rPr>
          <w:rFonts w:hint="cs"/>
          <w:rtl/>
          <w:lang w:val="fr-CH"/>
        </w:rPr>
        <w:t xml:space="preserve">. </w:t>
      </w:r>
      <w:r w:rsidR="00F24045" w:rsidRPr="00F24045">
        <w:rPr>
          <w:rtl/>
          <w:lang w:val="fr-CH"/>
        </w:rPr>
        <w:t>وينعكس هذا النهج المتكامل في تصميم برامج بناء القدرات، حيث يمكن ملاحظة العناصر التالية</w:t>
      </w:r>
      <w:r w:rsidR="00F24045">
        <w:rPr>
          <w:rFonts w:hint="cs"/>
          <w:rtl/>
          <w:lang w:val="fr-CH"/>
        </w:rPr>
        <w:t>: (1) الحاجة إلى</w:t>
      </w:r>
      <w:r w:rsidR="00F24045" w:rsidRPr="00F24045">
        <w:rPr>
          <w:rtl/>
          <w:lang w:val="fr-CH"/>
        </w:rPr>
        <w:t xml:space="preserve"> مراعاة الظروف الاجتماعية والاقتصادية السائدة في البلد أو في البلدان المعنية، بما في </w:t>
      </w:r>
      <w:r w:rsidR="00F24045">
        <w:rPr>
          <w:rtl/>
          <w:lang w:val="fr-CH"/>
        </w:rPr>
        <w:t>ذلك سلوكيات المستهلكين وتصورات</w:t>
      </w:r>
      <w:r w:rsidR="00F24045">
        <w:rPr>
          <w:rFonts w:hint="cs"/>
          <w:rtl/>
          <w:lang w:val="fr-CH"/>
        </w:rPr>
        <w:t>هم</w:t>
      </w:r>
      <w:r w:rsidR="00F24045" w:rsidRPr="00F24045">
        <w:rPr>
          <w:rtl/>
          <w:lang w:val="fr-CH"/>
        </w:rPr>
        <w:t>،</w:t>
      </w:r>
      <w:r w:rsidR="00F24045">
        <w:rPr>
          <w:rFonts w:hint="cs"/>
          <w:rtl/>
          <w:lang w:val="fr-CH"/>
        </w:rPr>
        <w:t xml:space="preserve"> (2)</w:t>
      </w:r>
      <w:r w:rsidR="00F24045" w:rsidRPr="00F24045">
        <w:rPr>
          <w:rtl/>
          <w:lang w:val="fr-CH"/>
        </w:rPr>
        <w:t xml:space="preserve"> والموازنة بين مصالح أصحاب الحقوق والمصلحة العامة،</w:t>
      </w:r>
      <w:r w:rsidR="00F24045">
        <w:rPr>
          <w:rFonts w:hint="cs"/>
          <w:rtl/>
          <w:lang w:val="fr-CH"/>
        </w:rPr>
        <w:t>(3)</w:t>
      </w:r>
      <w:r w:rsidR="00F24045" w:rsidRPr="00F24045">
        <w:rPr>
          <w:rtl/>
          <w:lang w:val="fr-CH"/>
        </w:rPr>
        <w:t xml:space="preserve"> </w:t>
      </w:r>
      <w:r w:rsidR="00F24045">
        <w:rPr>
          <w:rFonts w:hint="cs"/>
          <w:rtl/>
          <w:lang w:val="fr-CH"/>
        </w:rPr>
        <w:t>و</w:t>
      </w:r>
      <w:r w:rsidR="00F24045" w:rsidRPr="00F24045">
        <w:rPr>
          <w:rtl/>
          <w:lang w:val="fr-CH"/>
        </w:rPr>
        <w:t>الحاجة إلى استكمال جهود إنفاذ بنماذج بديلة وخيارات أخرى ممكنة من منظور الرفاهية الاجتماعية والاقتصادية، بما في ذلك الجهود الرامية إلى زيادة الوعي</w:t>
      </w:r>
      <w:r w:rsidR="00F24045">
        <w:rPr>
          <w:rFonts w:hint="cs"/>
          <w:rtl/>
          <w:lang w:val="fr-CH"/>
        </w:rPr>
        <w:t xml:space="preserve">. </w:t>
      </w:r>
      <w:r w:rsidR="00F24045" w:rsidRPr="00F24045">
        <w:rPr>
          <w:rtl/>
          <w:lang w:val="fr-CH"/>
        </w:rPr>
        <w:t>ولا تقتصر هذه العناصر على مجرد العرض في موضوع واحد، وإنما إعلام البرنامج بأكمله بنشاط بناء القدرات.</w:t>
      </w:r>
      <w:r w:rsidR="00F24045">
        <w:rPr>
          <w:rFonts w:hint="cs"/>
          <w:rtl/>
          <w:lang w:val="fr-CH"/>
        </w:rPr>
        <w:t xml:space="preserve"> و</w:t>
      </w:r>
      <w:r w:rsidR="00F24045" w:rsidRPr="00F24045">
        <w:rPr>
          <w:rtl/>
          <w:lang w:val="fr-CH"/>
        </w:rPr>
        <w:t>إضافة إلى ذلك، يتم أيضا إبراز التنسيق والتعاون الاستراتيجي مع أصحاب الحقوق، ودورهم ومساهمتهم في مجال إذكاء الاحترام للملكية الفكري</w:t>
      </w:r>
      <w:r w:rsidR="00F24045">
        <w:rPr>
          <w:rFonts w:hint="cs"/>
          <w:rtl/>
          <w:lang w:val="fr-CH"/>
        </w:rPr>
        <w:t>ة من خلال أنشطة بناء القدرات</w:t>
      </w:r>
      <w:r w:rsidR="007650C6">
        <w:rPr>
          <w:rFonts w:hint="cs"/>
          <w:rtl/>
          <w:lang w:val="fr-CH"/>
        </w:rPr>
        <w:t>.</w:t>
      </w:r>
      <w:r w:rsidR="00F24045" w:rsidRPr="00F24045">
        <w:rPr>
          <w:vertAlign w:val="superscript"/>
        </w:rPr>
        <w:footnoteReference w:id="13"/>
      </w:r>
    </w:p>
    <w:p w:rsidR="007074C6" w:rsidRDefault="00B81E85" w:rsidP="006C6B4B">
      <w:pPr>
        <w:pStyle w:val="Heading4"/>
        <w:rPr>
          <w:rtl/>
        </w:rPr>
      </w:pPr>
      <w:r w:rsidRPr="008508E2">
        <w:rPr>
          <w:rtl/>
        </w:rPr>
        <w:t>صياغة البراءات</w:t>
      </w:r>
    </w:p>
    <w:p w:rsidR="00B81E85" w:rsidRDefault="00215EDF" w:rsidP="006B141E">
      <w:pPr>
        <w:pStyle w:val="NumberedParaAR"/>
        <w:rPr>
          <w:lang w:val="fr-CH"/>
        </w:rPr>
      </w:pPr>
      <w:r w:rsidRPr="00215EDF">
        <w:rPr>
          <w:rtl/>
          <w:lang w:val="fr-CH"/>
        </w:rPr>
        <w:t>وتركز الدورات التدريبية الخاصة بصياغة البراءات على "وسطاء التكن</w:t>
      </w:r>
      <w:r>
        <w:rPr>
          <w:rtl/>
          <w:lang w:val="fr-CH"/>
        </w:rPr>
        <w:t>ولوجيا" الذين يساعدون المخترعين</w:t>
      </w:r>
      <w:r w:rsidRPr="00215EDF">
        <w:rPr>
          <w:vertAlign w:val="superscript"/>
        </w:rPr>
        <w:footnoteReference w:id="14"/>
      </w:r>
      <w:r w:rsidRPr="00215EDF">
        <w:rPr>
          <w:rtl/>
          <w:lang w:val="fr-CH"/>
        </w:rPr>
        <w:t xml:space="preserve"> على </w:t>
      </w:r>
      <w:r w:rsidR="00833181">
        <w:rPr>
          <w:rFonts w:hint="cs"/>
          <w:rtl/>
          <w:lang w:val="fr-CH"/>
        </w:rPr>
        <w:t>توفير ال</w:t>
      </w:r>
      <w:r w:rsidRPr="00215EDF">
        <w:rPr>
          <w:rtl/>
          <w:lang w:val="fr-CH"/>
        </w:rPr>
        <w:t>حماية</w:t>
      </w:r>
      <w:r w:rsidR="00833181">
        <w:rPr>
          <w:rFonts w:hint="cs"/>
          <w:rtl/>
          <w:lang w:val="fr-CH"/>
        </w:rPr>
        <w:t xml:space="preserve"> الملائمة</w:t>
      </w:r>
      <w:r w:rsidRPr="00215EDF">
        <w:rPr>
          <w:rtl/>
          <w:lang w:val="fr-CH"/>
        </w:rPr>
        <w:t xml:space="preserve"> </w:t>
      </w:r>
      <w:r w:rsidR="00833181">
        <w:rPr>
          <w:rFonts w:hint="cs"/>
          <w:rtl/>
          <w:lang w:val="fr-CH"/>
        </w:rPr>
        <w:t>ل</w:t>
      </w:r>
      <w:r w:rsidR="00833181">
        <w:rPr>
          <w:rtl/>
          <w:lang w:val="fr-CH"/>
        </w:rPr>
        <w:t>اختراعاتهم</w:t>
      </w:r>
      <w:r w:rsidRPr="00215EDF">
        <w:rPr>
          <w:rtl/>
          <w:lang w:val="fr-CH"/>
        </w:rPr>
        <w:t xml:space="preserve">، </w:t>
      </w:r>
      <w:r w:rsidR="00833181">
        <w:rPr>
          <w:rFonts w:hint="cs"/>
          <w:rtl/>
          <w:lang w:val="fr-CH"/>
        </w:rPr>
        <w:t>على غرار</w:t>
      </w:r>
      <w:r w:rsidRPr="00215EDF">
        <w:rPr>
          <w:rtl/>
          <w:lang w:val="fr-CH"/>
        </w:rPr>
        <w:t xml:space="preserve"> موظفي مكاتب إدارة التكنولوجيا في الجامعات ومؤسسات </w:t>
      </w:r>
      <w:r w:rsidR="00833181">
        <w:rPr>
          <w:rFonts w:hint="cs"/>
          <w:rtl/>
          <w:lang w:val="fr-CH"/>
        </w:rPr>
        <w:t>البحث</w:t>
      </w:r>
      <w:r w:rsidRPr="00215EDF">
        <w:rPr>
          <w:rtl/>
          <w:lang w:val="fr-CH"/>
        </w:rPr>
        <w:t xml:space="preserve"> العامة ومراكز دعم الا</w:t>
      </w:r>
      <w:r w:rsidR="00833181">
        <w:rPr>
          <w:rtl/>
          <w:lang w:val="fr-CH"/>
        </w:rPr>
        <w:t xml:space="preserve">بتكار والتكنولوجيا </w:t>
      </w:r>
      <w:r w:rsidRPr="00215EDF">
        <w:rPr>
          <w:rtl/>
          <w:lang w:val="fr-CH"/>
        </w:rPr>
        <w:t xml:space="preserve">وهيئات دعم الابتكار العامة. وتنظم الويبو </w:t>
      </w:r>
      <w:r w:rsidR="00833181">
        <w:rPr>
          <w:rFonts w:hint="cs"/>
          <w:rtl/>
          <w:lang w:val="fr-CH"/>
        </w:rPr>
        <w:t>حلقات</w:t>
      </w:r>
      <w:r w:rsidRPr="00215EDF">
        <w:rPr>
          <w:rtl/>
          <w:lang w:val="fr-CH"/>
        </w:rPr>
        <w:t xml:space="preserve"> عمل في الموقع لاكتساب المعارف النظرية وإجراء </w:t>
      </w:r>
      <w:r w:rsidR="00833181">
        <w:rPr>
          <w:rFonts w:hint="cs"/>
          <w:rtl/>
          <w:lang w:val="fr-CH"/>
        </w:rPr>
        <w:t>تمارين</w:t>
      </w:r>
      <w:r w:rsidRPr="00215EDF">
        <w:rPr>
          <w:rtl/>
          <w:lang w:val="fr-CH"/>
        </w:rPr>
        <w:t xml:space="preserve"> صي</w:t>
      </w:r>
      <w:r w:rsidR="00833181">
        <w:rPr>
          <w:rtl/>
          <w:lang w:val="fr-CH"/>
        </w:rPr>
        <w:t xml:space="preserve">اغة عملية بالتنسيق الوثيق بين </w:t>
      </w:r>
      <w:r w:rsidRPr="00215EDF">
        <w:rPr>
          <w:rtl/>
          <w:lang w:val="fr-CH"/>
        </w:rPr>
        <w:t>قطاعات</w:t>
      </w:r>
      <w:r w:rsidR="00833181">
        <w:rPr>
          <w:rFonts w:hint="cs"/>
          <w:rtl/>
          <w:lang w:val="fr-CH"/>
        </w:rPr>
        <w:t xml:space="preserve"> الويبو</w:t>
      </w:r>
      <w:r w:rsidR="00833181">
        <w:rPr>
          <w:rtl/>
          <w:lang w:val="fr-CH"/>
        </w:rPr>
        <w:t xml:space="preserve"> ذات الصلة</w:t>
      </w:r>
      <w:r w:rsidRPr="00215EDF">
        <w:rPr>
          <w:rtl/>
          <w:lang w:val="fr-CH"/>
        </w:rPr>
        <w:t xml:space="preserve">. </w:t>
      </w:r>
      <w:r w:rsidR="00833181">
        <w:rPr>
          <w:rFonts w:hint="cs"/>
          <w:rtl/>
          <w:lang w:val="fr-CH"/>
        </w:rPr>
        <w:t>وتُنظم</w:t>
      </w:r>
      <w:r w:rsidRPr="00215EDF">
        <w:rPr>
          <w:rtl/>
          <w:lang w:val="fr-CH"/>
        </w:rPr>
        <w:t xml:space="preserve"> تدريبات إضافية </w:t>
      </w:r>
      <w:r w:rsidR="00833181">
        <w:rPr>
          <w:rFonts w:hint="cs"/>
          <w:rtl/>
          <w:lang w:val="fr-CH"/>
        </w:rPr>
        <w:t>في مجال</w:t>
      </w:r>
      <w:r w:rsidRPr="00215EDF">
        <w:rPr>
          <w:rtl/>
          <w:lang w:val="fr-CH"/>
        </w:rPr>
        <w:t xml:space="preserve"> صياغة </w:t>
      </w:r>
      <w:r w:rsidR="00833181">
        <w:rPr>
          <w:rFonts w:hint="cs"/>
          <w:rtl/>
          <w:lang w:val="fr-CH"/>
        </w:rPr>
        <w:t>ال</w:t>
      </w:r>
      <w:r w:rsidR="00833181">
        <w:rPr>
          <w:rtl/>
          <w:lang w:val="fr-CH"/>
        </w:rPr>
        <w:t>براء</w:t>
      </w:r>
      <w:r w:rsidR="00833181">
        <w:rPr>
          <w:rFonts w:hint="cs"/>
          <w:rtl/>
          <w:lang w:val="fr-CH"/>
        </w:rPr>
        <w:t xml:space="preserve">ات </w:t>
      </w:r>
      <w:r w:rsidRPr="00215EDF">
        <w:rPr>
          <w:rtl/>
          <w:lang w:val="fr-CH"/>
        </w:rPr>
        <w:t>"</w:t>
      </w:r>
      <w:r w:rsidR="00833181">
        <w:rPr>
          <w:rFonts w:hint="cs"/>
          <w:rtl/>
          <w:lang w:val="fr-CH"/>
        </w:rPr>
        <w:t>من البيت</w:t>
      </w:r>
      <w:r w:rsidRPr="00215EDF">
        <w:rPr>
          <w:rtl/>
          <w:lang w:val="fr-CH"/>
        </w:rPr>
        <w:t xml:space="preserve">" </w:t>
      </w:r>
      <w:r w:rsidR="00833181">
        <w:rPr>
          <w:rFonts w:hint="cs"/>
          <w:rtl/>
          <w:lang w:val="fr-CH"/>
        </w:rPr>
        <w:t>من خلال اتصالات عبر</w:t>
      </w:r>
      <w:r w:rsidRPr="00215EDF">
        <w:rPr>
          <w:rtl/>
          <w:lang w:val="fr-CH"/>
        </w:rPr>
        <w:t xml:space="preserve"> البريد الإلكتروني مع المدرسين من أجل ترسيخ المعرفة النظرية المكتسبة خلال </w:t>
      </w:r>
      <w:r w:rsidR="00833181">
        <w:rPr>
          <w:rFonts w:hint="cs"/>
          <w:rtl/>
          <w:lang w:val="fr-CH"/>
        </w:rPr>
        <w:t>حلقة</w:t>
      </w:r>
      <w:r w:rsidRPr="00215EDF">
        <w:rPr>
          <w:rtl/>
          <w:lang w:val="fr-CH"/>
        </w:rPr>
        <w:t xml:space="preserve"> العمل في الموقع وتعزيز مهارات الصياغة العملية. </w:t>
      </w:r>
      <w:r w:rsidR="00833181">
        <w:rPr>
          <w:rFonts w:hint="cs"/>
          <w:rtl/>
          <w:lang w:val="fr-CH"/>
        </w:rPr>
        <w:t>و</w:t>
      </w:r>
      <w:r w:rsidR="00833181">
        <w:rPr>
          <w:rtl/>
          <w:lang w:val="fr-CH"/>
        </w:rPr>
        <w:t>يساهم فريق من الخبراء الوطنيين</w:t>
      </w:r>
      <w:r w:rsidRPr="00215EDF">
        <w:rPr>
          <w:rtl/>
          <w:lang w:val="fr-CH"/>
        </w:rPr>
        <w:t>/</w:t>
      </w:r>
      <w:r w:rsidR="00833181">
        <w:rPr>
          <w:rtl/>
          <w:lang w:val="fr-CH"/>
        </w:rPr>
        <w:t>الإقليميين/</w:t>
      </w:r>
      <w:r w:rsidRPr="00215EDF">
        <w:rPr>
          <w:rtl/>
          <w:lang w:val="fr-CH"/>
        </w:rPr>
        <w:t xml:space="preserve">الدوليين في التدريب </w:t>
      </w:r>
      <w:r w:rsidR="00833181">
        <w:rPr>
          <w:rFonts w:hint="cs"/>
          <w:rtl/>
          <w:lang w:val="fr-CH"/>
        </w:rPr>
        <w:t>مما يتيح</w:t>
      </w:r>
      <w:r w:rsidRPr="00215EDF">
        <w:rPr>
          <w:rtl/>
          <w:lang w:val="fr-CH"/>
        </w:rPr>
        <w:t xml:space="preserve"> معالجة كل من ممارسات البراءات الوطنية والتنوع الدولي. </w:t>
      </w:r>
      <w:r w:rsidR="00833181">
        <w:rPr>
          <w:rFonts w:hint="cs"/>
          <w:rtl/>
          <w:lang w:val="fr-CH"/>
        </w:rPr>
        <w:t>وتُطوّر</w:t>
      </w:r>
      <w:r w:rsidR="00833181">
        <w:rPr>
          <w:rtl/>
          <w:lang w:val="fr-CH"/>
        </w:rPr>
        <w:t xml:space="preserve"> المواد</w:t>
      </w:r>
      <w:r w:rsidRPr="00215EDF">
        <w:rPr>
          <w:rtl/>
          <w:lang w:val="fr-CH"/>
        </w:rPr>
        <w:t>، بالإضافة إلى دليل</w:t>
      </w:r>
      <w:r w:rsidR="00833181">
        <w:rPr>
          <w:rFonts w:hint="cs"/>
          <w:rtl/>
          <w:lang w:val="fr-CH"/>
        </w:rPr>
        <w:t xml:space="preserve"> الويبو</w:t>
      </w:r>
      <w:r w:rsidRPr="00215EDF">
        <w:rPr>
          <w:rtl/>
          <w:lang w:val="fr-CH"/>
        </w:rPr>
        <w:t xml:space="preserve"> </w:t>
      </w:r>
      <w:r w:rsidR="00833181">
        <w:rPr>
          <w:rFonts w:hint="cs"/>
          <w:rtl/>
          <w:lang w:val="fr-CH"/>
        </w:rPr>
        <w:t>ل</w:t>
      </w:r>
      <w:r w:rsidR="00833181">
        <w:rPr>
          <w:rtl/>
          <w:lang w:val="fr-CH"/>
        </w:rPr>
        <w:t>صياغة البراءات</w:t>
      </w:r>
      <w:r w:rsidRPr="00215EDF">
        <w:rPr>
          <w:rtl/>
          <w:lang w:val="fr-CH"/>
        </w:rPr>
        <w:t xml:space="preserve">، </w:t>
      </w:r>
      <w:r w:rsidR="006B141E">
        <w:rPr>
          <w:rFonts w:hint="cs"/>
          <w:rtl/>
          <w:lang w:val="fr-CH"/>
        </w:rPr>
        <w:t>من قبل</w:t>
      </w:r>
      <w:r w:rsidRPr="00215EDF">
        <w:rPr>
          <w:rtl/>
          <w:lang w:val="fr-CH"/>
        </w:rPr>
        <w:t xml:space="preserve"> </w:t>
      </w:r>
      <w:r w:rsidR="006B141E">
        <w:rPr>
          <w:rFonts w:hint="cs"/>
          <w:rtl/>
          <w:lang w:val="fr-CH"/>
        </w:rPr>
        <w:t>مدرسين</w:t>
      </w:r>
      <w:r w:rsidRPr="00215EDF">
        <w:rPr>
          <w:rtl/>
          <w:lang w:val="fr-CH"/>
        </w:rPr>
        <w:t xml:space="preserve"> في كل دورة تدريبية </w:t>
      </w:r>
      <w:r w:rsidR="006B141E">
        <w:rPr>
          <w:rFonts w:hint="cs"/>
          <w:rtl/>
          <w:lang w:val="fr-CH"/>
        </w:rPr>
        <w:t>بغية</w:t>
      </w:r>
      <w:r w:rsidRPr="00215EDF">
        <w:rPr>
          <w:rtl/>
          <w:lang w:val="fr-CH"/>
        </w:rPr>
        <w:t xml:space="preserve"> الاستجابة للاحتياجات المحددة للمشاركين والدول المتلقية. وتجري الويبو تقييماً لمدى أهمية التدريب </w:t>
      </w:r>
      <w:r w:rsidR="006B141E">
        <w:rPr>
          <w:rFonts w:hint="cs"/>
          <w:rtl/>
          <w:lang w:val="fr-CH"/>
        </w:rPr>
        <w:t>وجودته</w:t>
      </w:r>
      <w:r w:rsidR="006B141E">
        <w:rPr>
          <w:rtl/>
          <w:lang w:val="fr-CH"/>
        </w:rPr>
        <w:t xml:space="preserve"> وفائدته بالإضافة إلى تعزيز معرفة </w:t>
      </w:r>
      <w:r w:rsidRPr="00215EDF">
        <w:rPr>
          <w:rtl/>
          <w:lang w:val="fr-CH"/>
        </w:rPr>
        <w:t xml:space="preserve">المشاركين </w:t>
      </w:r>
      <w:r w:rsidR="006B141E">
        <w:rPr>
          <w:rFonts w:hint="cs"/>
          <w:rtl/>
          <w:lang w:val="fr-CH"/>
        </w:rPr>
        <w:t>خلال</w:t>
      </w:r>
      <w:r w:rsidRPr="00215EDF">
        <w:rPr>
          <w:rtl/>
          <w:lang w:val="fr-CH"/>
        </w:rPr>
        <w:t xml:space="preserve"> كل دورة تدريبية</w:t>
      </w:r>
      <w:r w:rsidR="006B141E">
        <w:rPr>
          <w:rFonts w:hint="cs"/>
          <w:rtl/>
          <w:lang w:val="fr-CH"/>
        </w:rPr>
        <w:t xml:space="preserve"> تجريها، وذلك عند</w:t>
      </w:r>
      <w:r w:rsidRPr="00215EDF">
        <w:rPr>
          <w:rtl/>
          <w:lang w:val="fr-CH"/>
        </w:rPr>
        <w:t xml:space="preserve"> نهاية التدريب.</w:t>
      </w:r>
    </w:p>
    <w:p w:rsidR="007074C6" w:rsidRDefault="00215EDF" w:rsidP="00215EDF">
      <w:pPr>
        <w:pStyle w:val="Heading4"/>
        <w:rPr>
          <w:rtl/>
        </w:rPr>
      </w:pPr>
      <w:r>
        <w:rPr>
          <w:rFonts w:hint="cs"/>
          <w:rtl/>
        </w:rPr>
        <w:lastRenderedPageBreak/>
        <w:t>برنامج ترخيص التكنولوجيا وإدارة أصول الملكية الفكرية</w:t>
      </w:r>
    </w:p>
    <w:p w:rsidR="00215EDF" w:rsidRPr="00215EDF" w:rsidRDefault="00215EDF" w:rsidP="007A34A5">
      <w:pPr>
        <w:pStyle w:val="NumberedParaAR"/>
        <w:rPr>
          <w:lang w:val="fr-CH"/>
        </w:rPr>
      </w:pPr>
      <w:r>
        <w:rPr>
          <w:rFonts w:hint="cs"/>
          <w:rtl/>
          <w:lang w:val="fr-CH"/>
        </w:rPr>
        <w:t>يش</w:t>
      </w:r>
      <w:r w:rsidRPr="00215EDF">
        <w:rPr>
          <w:rtl/>
          <w:lang w:val="fr-CH"/>
        </w:rPr>
        <w:t>مل برنامج ترخيص التكنولوجيا استحداث أصول الملكية الفكرية وحمايتها وإدارتها واستغلاله</w:t>
      </w:r>
      <w:r>
        <w:rPr>
          <w:rFonts w:hint="cs"/>
          <w:rtl/>
          <w:lang w:val="fr-CH"/>
        </w:rPr>
        <w:t xml:space="preserve">ا. </w:t>
      </w:r>
      <w:r w:rsidRPr="00215EDF">
        <w:rPr>
          <w:rtl/>
          <w:lang w:val="fr-CH"/>
        </w:rPr>
        <w:t>ويستهدف المهنيين في البلدان النامية والبلدان المنتقلة إلى الاقتصاد الحر التي تسعى إلى تكوين الكفاءات العملية في مجال ترخيص الملكية الفكرية أو تقييمها.</w:t>
      </w:r>
      <w:r>
        <w:rPr>
          <w:rFonts w:hint="cs"/>
          <w:rtl/>
          <w:lang w:val="fr-CH"/>
        </w:rPr>
        <w:t xml:space="preserve"> كما أن بنيته تهدف إلى: </w:t>
      </w:r>
      <w:r w:rsidR="00CA4123">
        <w:rPr>
          <w:rFonts w:hint="cs"/>
          <w:rtl/>
          <w:lang w:val="fr-CH"/>
        </w:rPr>
        <w:t xml:space="preserve">"1" </w:t>
      </w:r>
      <w:r w:rsidRPr="00215EDF">
        <w:rPr>
          <w:rtl/>
          <w:lang w:val="fr-CH"/>
        </w:rPr>
        <w:t>شرح المفاهيم الأساسية للترخيص، وكيف ينبغي أن يستخدم في مجال الأعمال، واختلافاته مع العقود الأخرى المتعلقة بالملكية الفكرية (اتفاقات التعاون الإنمائي، أو البحث الم</w:t>
      </w:r>
      <w:r w:rsidR="00093F1F">
        <w:rPr>
          <w:rtl/>
          <w:lang w:val="fr-CH"/>
        </w:rPr>
        <w:t>موّل، أو نقل المواد، أو</w:t>
      </w:r>
      <w:r w:rsidR="00093F1F">
        <w:rPr>
          <w:rFonts w:hint="cs"/>
          <w:rtl/>
          <w:lang w:val="fr-CH"/>
        </w:rPr>
        <w:t> </w:t>
      </w:r>
      <w:r w:rsidRPr="00215EDF">
        <w:rPr>
          <w:rtl/>
          <w:lang w:val="fr-CH"/>
        </w:rPr>
        <w:t>خدمات البحث)؛</w:t>
      </w:r>
      <w:r>
        <w:rPr>
          <w:rFonts w:hint="cs"/>
          <w:rtl/>
          <w:lang w:val="fr-CH"/>
        </w:rPr>
        <w:t xml:space="preserve"> </w:t>
      </w:r>
      <w:r w:rsidR="00CA4123">
        <w:rPr>
          <w:rFonts w:hint="cs"/>
          <w:rtl/>
          <w:lang w:val="fr-CH"/>
        </w:rPr>
        <w:t>"2"</w:t>
      </w:r>
      <w:r>
        <w:rPr>
          <w:rFonts w:hint="cs"/>
          <w:rtl/>
          <w:lang w:val="fr-CH"/>
        </w:rPr>
        <w:t xml:space="preserve"> </w:t>
      </w:r>
      <w:r>
        <w:rPr>
          <w:rtl/>
          <w:lang w:val="fr-CH"/>
        </w:rPr>
        <w:t>و</w:t>
      </w:r>
      <w:r>
        <w:rPr>
          <w:rFonts w:hint="cs"/>
          <w:rtl/>
          <w:lang w:val="fr-CH"/>
        </w:rPr>
        <w:t>تعليم</w:t>
      </w:r>
      <w:r w:rsidRPr="00215EDF">
        <w:rPr>
          <w:rtl/>
          <w:lang w:val="fr-CH"/>
        </w:rPr>
        <w:t xml:space="preserve"> المصطلحات الأساسية لاتفاق الترخيص، وآليات التفاوض والمبادئ التوجيهية للصياغة؛</w:t>
      </w:r>
      <w:r>
        <w:rPr>
          <w:rFonts w:hint="cs"/>
          <w:rtl/>
          <w:lang w:val="fr-CH" w:bidi="ar-LB"/>
        </w:rPr>
        <w:t xml:space="preserve"> </w:t>
      </w:r>
      <w:r w:rsidR="00CA4123">
        <w:rPr>
          <w:rFonts w:hint="cs"/>
          <w:rtl/>
          <w:lang w:val="fr-CH" w:bidi="ar-LB"/>
        </w:rPr>
        <w:t>"3"</w:t>
      </w:r>
      <w:r>
        <w:rPr>
          <w:rFonts w:hint="eastAsia"/>
          <w:rtl/>
          <w:lang w:val="fr-CH" w:bidi="ar-LB"/>
        </w:rPr>
        <w:t> </w:t>
      </w:r>
      <w:r w:rsidR="00093F1F">
        <w:rPr>
          <w:rFonts w:hint="cs"/>
          <w:rtl/>
          <w:lang w:val="fr-CH" w:bidi="ar-LB"/>
        </w:rPr>
        <w:t>وإدراج</w:t>
      </w:r>
      <w:r w:rsidRPr="00215EDF">
        <w:rPr>
          <w:rtl/>
          <w:lang w:val="fr-CH"/>
        </w:rPr>
        <w:t xml:space="preserve"> تمارين عملية في المفاوضات وصياغة التراخيص.</w:t>
      </w:r>
      <w:r w:rsidR="00093F1F">
        <w:rPr>
          <w:rFonts w:hint="cs"/>
          <w:rtl/>
          <w:lang w:val="fr-CH"/>
        </w:rPr>
        <w:t xml:space="preserve"> ويستند</w:t>
      </w:r>
      <w:r w:rsidR="00093F1F" w:rsidRPr="00093F1F">
        <w:rPr>
          <w:rtl/>
          <w:lang w:val="fr-CH"/>
        </w:rPr>
        <w:t xml:space="preserve"> البرنامج على سلسلة من الأدلة حول إدارة أصول الملكية الفكرية التي تنشرها الويبو.</w:t>
      </w:r>
    </w:p>
    <w:p w:rsidR="007074C6" w:rsidRDefault="009E4DA7" w:rsidP="00093F1F">
      <w:pPr>
        <w:pStyle w:val="Heading4"/>
        <w:rPr>
          <w:rtl/>
        </w:rPr>
      </w:pPr>
      <w:r w:rsidRPr="008508E2">
        <w:rPr>
          <w:rtl/>
        </w:rPr>
        <w:t>الشركات الصغيرة والمتوسطة</w:t>
      </w:r>
    </w:p>
    <w:p w:rsidR="006B141E" w:rsidRPr="00C57B4B" w:rsidRDefault="006B141E" w:rsidP="007A34A5">
      <w:pPr>
        <w:pStyle w:val="NumberedParaAR"/>
        <w:rPr>
          <w:lang w:val="fr-CH"/>
        </w:rPr>
      </w:pPr>
      <w:r w:rsidRPr="00C57B4B">
        <w:rPr>
          <w:rtl/>
          <w:lang w:val="fr-CH"/>
        </w:rPr>
        <w:t>في</w:t>
      </w:r>
      <w:r w:rsidR="00C57B4B">
        <w:rPr>
          <w:rtl/>
          <w:lang w:val="fr-CH"/>
        </w:rPr>
        <w:t xml:space="preserve"> مجال الشركات الصغيرة والمتوسطة</w:t>
      </w:r>
      <w:r w:rsidRPr="00C57B4B">
        <w:rPr>
          <w:rtl/>
          <w:lang w:val="fr-CH"/>
        </w:rPr>
        <w:t xml:space="preserve">، </w:t>
      </w:r>
      <w:r w:rsidRPr="00C57B4B">
        <w:rPr>
          <w:rFonts w:hint="cs"/>
          <w:rtl/>
          <w:lang w:val="fr-CH"/>
        </w:rPr>
        <w:t>تستند</w:t>
      </w:r>
      <w:r w:rsidRPr="00C57B4B">
        <w:rPr>
          <w:rtl/>
          <w:lang w:val="fr-CH"/>
        </w:rPr>
        <w:t xml:space="preserve"> أنشط</w:t>
      </w:r>
      <w:r w:rsidRPr="00C57B4B">
        <w:rPr>
          <w:rFonts w:hint="cs"/>
          <w:rtl/>
          <w:lang w:val="fr-CH"/>
        </w:rPr>
        <w:t>ة</w:t>
      </w:r>
      <w:r w:rsidRPr="00C57B4B">
        <w:rPr>
          <w:rtl/>
          <w:lang w:val="fr-CH"/>
        </w:rPr>
        <w:t xml:space="preserve"> الويبو الخاصة ببناء القدرات </w:t>
      </w:r>
      <w:r w:rsidRPr="00C57B4B">
        <w:rPr>
          <w:rFonts w:hint="cs"/>
          <w:rtl/>
          <w:lang w:val="fr-CH"/>
        </w:rPr>
        <w:t>إلى</w:t>
      </w:r>
      <w:r w:rsidRPr="00C57B4B">
        <w:rPr>
          <w:rtl/>
          <w:lang w:val="fr-CH"/>
        </w:rPr>
        <w:t xml:space="preserve"> مواد الملكية الفكرية الصديقة للأعمال، بما في ذلك أداة </w:t>
      </w:r>
      <w:r w:rsidRPr="00C57B4B">
        <w:rPr>
          <w:rFonts w:hint="cs"/>
          <w:rtl/>
          <w:lang w:val="fr-CH"/>
        </w:rPr>
        <w:t>لل</w:t>
      </w:r>
      <w:r w:rsidRPr="00C57B4B">
        <w:rPr>
          <w:rtl/>
          <w:lang w:val="fr-CH"/>
        </w:rPr>
        <w:t>تعلم الإلكتروني قائمة على قصة متعددة</w:t>
      </w:r>
      <w:r w:rsidRPr="00C57B4B">
        <w:rPr>
          <w:rFonts w:hint="cs"/>
          <w:rtl/>
          <w:lang w:val="fr-CH"/>
        </w:rPr>
        <w:t xml:space="preserve"> الوسائط،</w:t>
      </w:r>
      <w:r w:rsidRPr="00C57B4B">
        <w:rPr>
          <w:rtl/>
          <w:lang w:val="fr-CH"/>
        </w:rPr>
        <w:t xml:space="preserve"> والتي تشكل </w:t>
      </w:r>
      <w:r w:rsidR="00503F33" w:rsidRPr="00C57B4B">
        <w:rPr>
          <w:rFonts w:hint="cs"/>
          <w:rtl/>
          <w:lang w:val="fr-CH"/>
        </w:rPr>
        <w:t>الركيزة الأساسية</w:t>
      </w:r>
      <w:r w:rsidRPr="00C57B4B">
        <w:rPr>
          <w:rtl/>
          <w:lang w:val="fr-CH"/>
        </w:rPr>
        <w:t xml:space="preserve"> للتعلم في برامج بناء القدرات </w:t>
      </w:r>
      <w:r w:rsidR="00C57B4B" w:rsidRPr="00C57B4B">
        <w:rPr>
          <w:rFonts w:hint="cs"/>
          <w:rtl/>
          <w:lang w:val="fr-CH"/>
        </w:rPr>
        <w:t>التي يستفيد منها</w:t>
      </w:r>
      <w:r w:rsidRPr="00C57B4B">
        <w:rPr>
          <w:rtl/>
          <w:lang w:val="fr-CH"/>
        </w:rPr>
        <w:t xml:space="preserve"> وسطاء المشاريع الصغيرة والمتوسطة.</w:t>
      </w:r>
      <w:r w:rsidR="00503F33" w:rsidRPr="00C57B4B">
        <w:rPr>
          <w:rFonts w:hint="cs"/>
          <w:rtl/>
          <w:lang w:val="fr-CH"/>
        </w:rPr>
        <w:t xml:space="preserve"> و</w:t>
      </w:r>
      <w:r w:rsidRPr="00C57B4B">
        <w:rPr>
          <w:rtl/>
          <w:lang w:val="fr-CH"/>
        </w:rPr>
        <w:t>الشركات الصغيرة والمتوسطة كثيرة للغاية وموزعة على برامج ال</w:t>
      </w:r>
      <w:r w:rsidR="00503F33" w:rsidRPr="00C57B4B">
        <w:rPr>
          <w:rtl/>
          <w:lang w:val="fr-CH"/>
        </w:rPr>
        <w:t>تدريب المستهدفة. وبناءً على ذلك</w:t>
      </w:r>
      <w:r w:rsidRPr="00C57B4B">
        <w:rPr>
          <w:rtl/>
          <w:lang w:val="fr-CH"/>
        </w:rPr>
        <w:t xml:space="preserve">، تتخذ الويبو نهجاً </w:t>
      </w:r>
      <w:r w:rsidR="00C57B4B" w:rsidRPr="00C57B4B">
        <w:rPr>
          <w:rFonts w:hint="cs"/>
          <w:rtl/>
          <w:lang w:val="fr-CH"/>
        </w:rPr>
        <w:t xml:space="preserve">مفاده أن الوسطاء المدربين في مجال الملكية الفكرية هم الأمثل لخدمة </w:t>
      </w:r>
      <w:r w:rsidR="00C57B4B" w:rsidRPr="00C57B4B">
        <w:rPr>
          <w:rtl/>
          <w:lang w:val="fr-CH"/>
        </w:rPr>
        <w:t>الشركات الصغيرة والمتوسطة</w:t>
      </w:r>
      <w:r w:rsidR="000F724D">
        <w:rPr>
          <w:rtl/>
          <w:lang w:val="fr-CH"/>
        </w:rPr>
        <w:t>،</w:t>
      </w:r>
      <w:r w:rsidR="00C57B4B" w:rsidRPr="00C57B4B">
        <w:rPr>
          <w:rFonts w:hint="cs"/>
          <w:rtl/>
          <w:lang w:val="fr-CH"/>
        </w:rPr>
        <w:t xml:space="preserve"> إذ يمكن لتلك الشركات </w:t>
      </w:r>
      <w:r w:rsidRPr="00C57B4B">
        <w:rPr>
          <w:rtl/>
          <w:lang w:val="fr-CH"/>
        </w:rPr>
        <w:t xml:space="preserve">الاعتماد عليهم </w:t>
      </w:r>
      <w:r w:rsidR="00C57B4B" w:rsidRPr="00C57B4B">
        <w:rPr>
          <w:rFonts w:hint="cs"/>
          <w:rtl/>
          <w:lang w:val="fr-CH"/>
        </w:rPr>
        <w:t>في مجال</w:t>
      </w:r>
      <w:r w:rsidRPr="00C57B4B">
        <w:rPr>
          <w:rtl/>
          <w:lang w:val="fr-CH"/>
        </w:rPr>
        <w:t xml:space="preserve"> دعم الملكية الفكرية. </w:t>
      </w:r>
      <w:r w:rsidR="00C57B4B" w:rsidRPr="00C57B4B">
        <w:rPr>
          <w:rFonts w:hint="cs"/>
          <w:rtl/>
          <w:lang w:val="fr-CH"/>
        </w:rPr>
        <w:t>ويُتاح</w:t>
      </w:r>
      <w:r w:rsidRPr="00C57B4B">
        <w:rPr>
          <w:rtl/>
          <w:lang w:val="fr-CH"/>
        </w:rPr>
        <w:t xml:space="preserve"> </w:t>
      </w:r>
      <w:r w:rsidR="00C57B4B" w:rsidRPr="00C57B4B">
        <w:rPr>
          <w:rtl/>
          <w:lang w:val="fr-CH"/>
        </w:rPr>
        <w:t>موقع مخصص على شبكة الإنترنت</w:t>
      </w:r>
      <w:r w:rsidRPr="00C57B4B">
        <w:rPr>
          <w:rtl/>
          <w:lang w:val="fr-CH"/>
        </w:rPr>
        <w:t>، م</w:t>
      </w:r>
      <w:r w:rsidR="00C57B4B" w:rsidRPr="00C57B4B">
        <w:rPr>
          <w:rtl/>
          <w:lang w:val="fr-CH"/>
        </w:rPr>
        <w:t>ع الملكية الفكرية لمواد الأعمال</w:t>
      </w:r>
      <w:r w:rsidRPr="00C57B4B">
        <w:rPr>
          <w:rtl/>
          <w:lang w:val="fr-CH"/>
        </w:rPr>
        <w:t xml:space="preserve">، ودراسات حالة الاستخدام الناجح للملكية الفكرية من قبل الشركات والممارسات </w:t>
      </w:r>
      <w:r w:rsidR="00C57B4B" w:rsidRPr="00C57B4B">
        <w:rPr>
          <w:rFonts w:hint="cs"/>
          <w:rtl/>
          <w:lang w:val="fr-CH"/>
        </w:rPr>
        <w:t>المثلى</w:t>
      </w:r>
      <w:r w:rsidRPr="00C57B4B">
        <w:rPr>
          <w:rtl/>
          <w:lang w:val="fr-CH"/>
        </w:rPr>
        <w:t xml:space="preserve"> </w:t>
      </w:r>
      <w:r w:rsidR="00C57B4B" w:rsidRPr="00C57B4B">
        <w:rPr>
          <w:rFonts w:hint="cs"/>
          <w:rtl/>
          <w:lang w:val="fr-CH"/>
        </w:rPr>
        <w:t>ل</w:t>
      </w:r>
      <w:r w:rsidR="00C57B4B" w:rsidRPr="00C57B4B">
        <w:rPr>
          <w:rtl/>
          <w:lang w:val="fr-CH"/>
        </w:rPr>
        <w:t>صناع السياسات</w:t>
      </w:r>
      <w:r w:rsidR="00C57B4B" w:rsidRPr="00C57B4B">
        <w:rPr>
          <w:rFonts w:hint="cs"/>
          <w:rtl/>
          <w:lang w:val="fr-CH"/>
        </w:rPr>
        <w:t xml:space="preserve"> من أجل </w:t>
      </w:r>
      <w:r w:rsidRPr="00C57B4B">
        <w:rPr>
          <w:rtl/>
          <w:lang w:val="fr-CH"/>
        </w:rPr>
        <w:t xml:space="preserve">دعم الشركات الصغيرة والمتوسطة </w:t>
      </w:r>
      <w:r w:rsidR="00C57B4B" w:rsidRPr="00C57B4B">
        <w:rPr>
          <w:rFonts w:hint="cs"/>
          <w:rtl/>
          <w:lang w:val="fr-CH"/>
        </w:rPr>
        <w:t>و</w:t>
      </w:r>
      <w:r w:rsidRPr="00C57B4B">
        <w:rPr>
          <w:rtl/>
          <w:lang w:val="fr-CH"/>
        </w:rPr>
        <w:t xml:space="preserve">التي </w:t>
      </w:r>
      <w:r w:rsidR="00937C46">
        <w:rPr>
          <w:rFonts w:hint="cs"/>
          <w:rtl/>
          <w:lang w:val="fr-CH"/>
        </w:rPr>
        <w:t>سكون بوسع</w:t>
      </w:r>
      <w:r w:rsidRPr="00C57B4B">
        <w:rPr>
          <w:rtl/>
          <w:lang w:val="fr-CH"/>
        </w:rPr>
        <w:t xml:space="preserve"> </w:t>
      </w:r>
      <w:r w:rsidR="00937C46">
        <w:rPr>
          <w:rFonts w:hint="cs"/>
          <w:rtl/>
          <w:lang w:val="fr-CH"/>
        </w:rPr>
        <w:t>لتلك</w:t>
      </w:r>
      <w:r w:rsidR="00C57B4B" w:rsidRPr="00C57B4B">
        <w:rPr>
          <w:rFonts w:hint="cs"/>
          <w:rtl/>
          <w:lang w:val="fr-CH"/>
        </w:rPr>
        <w:t xml:space="preserve"> الشركات</w:t>
      </w:r>
      <w:r w:rsidRPr="00C57B4B">
        <w:rPr>
          <w:rtl/>
          <w:lang w:val="fr-CH"/>
        </w:rPr>
        <w:t xml:space="preserve"> </w:t>
      </w:r>
      <w:r w:rsidR="00CA4123" w:rsidRPr="00C57B4B">
        <w:rPr>
          <w:rFonts w:hint="cs"/>
          <w:rtl/>
          <w:lang w:val="fr-CH"/>
        </w:rPr>
        <w:t>النفاذ</w:t>
      </w:r>
      <w:r w:rsidR="00CA4123">
        <w:rPr>
          <w:rFonts w:hint="cs"/>
          <w:rtl/>
          <w:lang w:val="fr-CH"/>
        </w:rPr>
        <w:t> </w:t>
      </w:r>
      <w:r w:rsidRPr="00C57B4B">
        <w:rPr>
          <w:rtl/>
          <w:lang w:val="fr-CH"/>
        </w:rPr>
        <w:t>إليها.</w:t>
      </w:r>
    </w:p>
    <w:p w:rsidR="007074C6" w:rsidRDefault="007074C6" w:rsidP="00503F33">
      <w:pPr>
        <w:pStyle w:val="Heading4"/>
        <w:rPr>
          <w:rtl/>
        </w:rPr>
      </w:pPr>
      <w:r w:rsidRPr="00503F33">
        <w:rPr>
          <w:rtl/>
        </w:rPr>
        <w:t>الصناعات الإبداعية</w:t>
      </w:r>
    </w:p>
    <w:p w:rsidR="00503F33" w:rsidRDefault="00476952" w:rsidP="00567870">
      <w:pPr>
        <w:pStyle w:val="NumberedParaAR"/>
        <w:rPr>
          <w:lang w:val="fr-CH"/>
        </w:rPr>
      </w:pPr>
      <w:r>
        <w:rPr>
          <w:rFonts w:hint="cs"/>
          <w:rtl/>
          <w:lang w:val="fr-CH"/>
        </w:rPr>
        <w:t>تقدّ</w:t>
      </w:r>
      <w:r w:rsidR="00503F33">
        <w:rPr>
          <w:rFonts w:hint="cs"/>
          <w:rtl/>
          <w:lang w:val="fr-CH"/>
        </w:rPr>
        <w:t xml:space="preserve">م </w:t>
      </w:r>
      <w:r w:rsidR="00503F33" w:rsidRPr="00503F33">
        <w:rPr>
          <w:rtl/>
          <w:lang w:val="fr-CH"/>
        </w:rPr>
        <w:t>أنشطة الويبو لبناء القدرات</w:t>
      </w:r>
      <w:r w:rsidR="00503F33">
        <w:rPr>
          <w:rFonts w:hint="cs"/>
          <w:rtl/>
          <w:lang w:val="fr-CH"/>
        </w:rPr>
        <w:t xml:space="preserve"> في مجال ا</w:t>
      </w:r>
      <w:r w:rsidR="00503F33" w:rsidRPr="00503F33">
        <w:rPr>
          <w:rtl/>
          <w:lang w:val="fr-CH"/>
        </w:rPr>
        <w:t xml:space="preserve">لصناعات الإبداعية </w:t>
      </w:r>
      <w:r w:rsidR="00503F33">
        <w:rPr>
          <w:rFonts w:hint="cs"/>
          <w:rtl/>
          <w:lang w:val="fr-CH"/>
        </w:rPr>
        <w:t>أساساً</w:t>
      </w:r>
      <w:r w:rsidR="00503F33" w:rsidRPr="00503F33">
        <w:rPr>
          <w:rtl/>
          <w:lang w:val="fr-CH"/>
        </w:rPr>
        <w:t xml:space="preserve"> من خلال الدورات التدريبية والمؤتمرات. </w:t>
      </w:r>
      <w:proofErr w:type="gramStart"/>
      <w:r w:rsidR="00503F33" w:rsidRPr="00503F33">
        <w:rPr>
          <w:rtl/>
          <w:lang w:val="fr-CH"/>
        </w:rPr>
        <w:t>وتستند</w:t>
      </w:r>
      <w:proofErr w:type="gramEnd"/>
      <w:r w:rsidR="00503F33" w:rsidRPr="00503F33">
        <w:rPr>
          <w:rtl/>
          <w:lang w:val="fr-CH"/>
        </w:rPr>
        <w:t xml:space="preserve"> أنشطة التدريب</w:t>
      </w:r>
      <w:r w:rsidR="00503F33">
        <w:rPr>
          <w:rFonts w:hint="cs"/>
          <w:rtl/>
          <w:lang w:val="fr-CH"/>
        </w:rPr>
        <w:t xml:space="preserve"> هذه</w:t>
      </w:r>
      <w:r w:rsidR="00503F33" w:rsidRPr="00503F33">
        <w:rPr>
          <w:rtl/>
          <w:lang w:val="fr-CH"/>
        </w:rPr>
        <w:t xml:space="preserve"> </w:t>
      </w:r>
      <w:r w:rsidR="00503F33">
        <w:rPr>
          <w:rFonts w:hint="cs"/>
          <w:rtl/>
          <w:lang w:val="fr-CH"/>
        </w:rPr>
        <w:t>إلى</w:t>
      </w:r>
      <w:r w:rsidR="00503F33" w:rsidRPr="00503F33">
        <w:rPr>
          <w:rtl/>
          <w:lang w:val="fr-CH"/>
        </w:rPr>
        <w:t xml:space="preserve"> الدراسات الاقتصادية الوطنية وسلسلة من ال</w:t>
      </w:r>
      <w:r w:rsidR="00567870">
        <w:rPr>
          <w:rtl/>
          <w:lang w:val="fr-CH"/>
        </w:rPr>
        <w:t>منشورات بعنوان "كيف</w:t>
      </w:r>
      <w:r w:rsidR="00503F33" w:rsidRPr="00503F33">
        <w:rPr>
          <w:rtl/>
          <w:lang w:val="fr-CH"/>
        </w:rPr>
        <w:t xml:space="preserve"> </w:t>
      </w:r>
      <w:r w:rsidR="00567870">
        <w:rPr>
          <w:rFonts w:hint="cs"/>
          <w:rtl/>
          <w:lang w:val="fr-CH"/>
        </w:rPr>
        <w:t>ت</w:t>
      </w:r>
      <w:r w:rsidR="00503F33" w:rsidRPr="00503F33">
        <w:rPr>
          <w:rtl/>
          <w:lang w:val="fr-CH"/>
        </w:rPr>
        <w:t xml:space="preserve">كسب </w:t>
      </w:r>
      <w:r w:rsidR="00567870">
        <w:rPr>
          <w:rFonts w:hint="cs"/>
          <w:rtl/>
          <w:lang w:val="fr-CH"/>
        </w:rPr>
        <w:t>قوت يومك</w:t>
      </w:r>
      <w:r w:rsidR="00503F33" w:rsidRPr="00503F33">
        <w:rPr>
          <w:rtl/>
          <w:lang w:val="fr-CH"/>
        </w:rPr>
        <w:t>"</w:t>
      </w:r>
      <w:r w:rsidR="007650C6">
        <w:rPr>
          <w:rFonts w:hint="cs"/>
          <w:rtl/>
          <w:lang w:val="fr-CH"/>
        </w:rPr>
        <w:t xml:space="preserve"> </w:t>
      </w:r>
      <w:r w:rsidR="00503F33" w:rsidRPr="00503F33">
        <w:rPr>
          <w:vertAlign w:val="superscript"/>
        </w:rPr>
        <w:footnoteReference w:id="15"/>
      </w:r>
      <w:r w:rsidR="00503F33" w:rsidRPr="00503F33">
        <w:rPr>
          <w:rtl/>
          <w:lang w:val="fr-CH"/>
        </w:rPr>
        <w:t xml:space="preserve"> </w:t>
      </w:r>
      <w:r w:rsidR="00567870">
        <w:rPr>
          <w:rFonts w:hint="cs"/>
          <w:rtl/>
          <w:lang w:val="fr-CH"/>
        </w:rPr>
        <w:t>و</w:t>
      </w:r>
      <w:r w:rsidR="00503F33" w:rsidRPr="00503F33">
        <w:rPr>
          <w:rtl/>
          <w:lang w:val="fr-CH"/>
        </w:rPr>
        <w:t>التي تستهدف الأشخاص العاملين في مختلف الصناعات الإبداعية</w:t>
      </w:r>
      <w:r w:rsidR="000F724D">
        <w:rPr>
          <w:rtl/>
          <w:lang w:val="fr-CH"/>
        </w:rPr>
        <w:t>،</w:t>
      </w:r>
      <w:r w:rsidR="00503F33" w:rsidRPr="00503F33">
        <w:rPr>
          <w:rtl/>
          <w:lang w:val="fr-CH"/>
        </w:rPr>
        <w:t xml:space="preserve"> مثل</w:t>
      </w:r>
      <w:r w:rsidR="00567870">
        <w:rPr>
          <w:rFonts w:hint="cs"/>
          <w:rtl/>
          <w:lang w:val="fr-CH"/>
        </w:rPr>
        <w:t xml:space="preserve"> </w:t>
      </w:r>
      <w:r w:rsidR="00503F33" w:rsidRPr="00503F33">
        <w:rPr>
          <w:rtl/>
          <w:lang w:val="fr-CH"/>
        </w:rPr>
        <w:t>الموسيقى</w:t>
      </w:r>
      <w:r w:rsidR="00567870">
        <w:rPr>
          <w:rFonts w:hint="cs"/>
          <w:rtl/>
          <w:lang w:val="fr-CH"/>
        </w:rPr>
        <w:t xml:space="preserve"> والأفلام وال</w:t>
      </w:r>
      <w:r w:rsidR="00503F33" w:rsidRPr="00503F33">
        <w:rPr>
          <w:rtl/>
          <w:lang w:val="fr-CH"/>
        </w:rPr>
        <w:t xml:space="preserve">نشر </w:t>
      </w:r>
      <w:r w:rsidR="00567870">
        <w:rPr>
          <w:rFonts w:hint="cs"/>
          <w:rtl/>
          <w:lang w:val="fr-CH"/>
        </w:rPr>
        <w:t>والدعاية وال</w:t>
      </w:r>
      <w:r w:rsidR="00503F33" w:rsidRPr="00503F33">
        <w:rPr>
          <w:rtl/>
          <w:lang w:val="fr-CH"/>
        </w:rPr>
        <w:t xml:space="preserve">شركات </w:t>
      </w:r>
      <w:r w:rsidR="00567870">
        <w:rPr>
          <w:rFonts w:hint="cs"/>
          <w:rtl/>
          <w:lang w:val="fr-CH"/>
        </w:rPr>
        <w:t>ال</w:t>
      </w:r>
      <w:r w:rsidR="00503F33" w:rsidRPr="00503F33">
        <w:rPr>
          <w:rtl/>
          <w:lang w:val="fr-CH"/>
        </w:rPr>
        <w:t xml:space="preserve">إبداعية وألعاب الفيديو. وتتعاون الويبو مع شركاء من القطاعين العام والخاص </w:t>
      </w:r>
      <w:r w:rsidR="00567870">
        <w:rPr>
          <w:rFonts w:hint="cs"/>
          <w:rtl/>
          <w:lang w:val="fr-CH"/>
        </w:rPr>
        <w:t>لتنفي</w:t>
      </w:r>
      <w:r w:rsidR="00567870">
        <w:rPr>
          <w:rFonts w:hint="eastAsia"/>
          <w:rtl/>
          <w:lang w:val="fr-CH"/>
        </w:rPr>
        <w:t>ذ</w:t>
      </w:r>
      <w:r w:rsidR="00567870">
        <w:rPr>
          <w:rtl/>
          <w:lang w:val="fr-CH"/>
        </w:rPr>
        <w:t xml:space="preserve"> مشاريع </w:t>
      </w:r>
      <w:r w:rsidR="00567870">
        <w:rPr>
          <w:rFonts w:hint="cs"/>
          <w:rtl/>
          <w:lang w:val="fr-CH"/>
        </w:rPr>
        <w:t>ا</w:t>
      </w:r>
      <w:r w:rsidR="00503F33" w:rsidRPr="00503F33">
        <w:rPr>
          <w:rtl/>
          <w:lang w:val="fr-CH"/>
        </w:rPr>
        <w:t>لتعاون التقني في مجال الصناعات الإبداعية بالتنسيق مع غيرها من المؤسسات المعنية.</w:t>
      </w:r>
    </w:p>
    <w:p w:rsidR="00567870" w:rsidRDefault="00567870" w:rsidP="00567870">
      <w:pPr>
        <w:pStyle w:val="Heading4"/>
        <w:rPr>
          <w:rtl/>
        </w:rPr>
      </w:pPr>
      <w:r>
        <w:rPr>
          <w:rFonts w:hint="cs"/>
          <w:rtl/>
        </w:rPr>
        <w:t>أنشطة بناء القدرات المتعلقة بنظام الملكية الفكرية</w:t>
      </w:r>
    </w:p>
    <w:p w:rsidR="00567870" w:rsidRDefault="00567870" w:rsidP="0083571F">
      <w:pPr>
        <w:pStyle w:val="NumberedParaAR"/>
        <w:rPr>
          <w:lang w:val="fr-CH"/>
        </w:rPr>
      </w:pPr>
      <w:r w:rsidRPr="00567870">
        <w:rPr>
          <w:rtl/>
          <w:lang w:val="fr-CH"/>
        </w:rPr>
        <w:t>ت</w:t>
      </w:r>
      <w:r w:rsidR="007B7F7B">
        <w:rPr>
          <w:rFonts w:hint="cs"/>
          <w:rtl/>
          <w:lang w:val="fr-CH"/>
        </w:rPr>
        <w:t>ُ</w:t>
      </w:r>
      <w:r w:rsidRPr="00567870">
        <w:rPr>
          <w:rtl/>
          <w:lang w:val="fr-CH"/>
        </w:rPr>
        <w:t xml:space="preserve">نظم أنشطة الويبو لبناء القدرات التي لها تأثير مباشر على استخدام أنظمة الملكية الفكرية </w:t>
      </w:r>
      <w:r w:rsidR="007B7F7B">
        <w:rPr>
          <w:rFonts w:hint="cs"/>
          <w:rtl/>
          <w:lang w:val="fr-CH"/>
        </w:rPr>
        <w:t xml:space="preserve">أساساً </w:t>
      </w:r>
      <w:r w:rsidRPr="00567870">
        <w:rPr>
          <w:rtl/>
          <w:lang w:val="fr-CH"/>
        </w:rPr>
        <w:t>من خلال دورات تدريبية للم</w:t>
      </w:r>
      <w:r w:rsidR="007B7F7B">
        <w:rPr>
          <w:rtl/>
          <w:lang w:val="fr-CH"/>
        </w:rPr>
        <w:t>سؤولين في مكاتب الملكية الفكرية</w:t>
      </w:r>
      <w:r w:rsidRPr="00567870">
        <w:rPr>
          <w:rtl/>
          <w:lang w:val="fr-CH"/>
        </w:rPr>
        <w:t xml:space="preserve"> ومست</w:t>
      </w:r>
      <w:r w:rsidR="007B7F7B">
        <w:rPr>
          <w:rtl/>
          <w:lang w:val="fr-CH"/>
        </w:rPr>
        <w:t>خدمي القطاع الخاص، و</w:t>
      </w:r>
      <w:r w:rsidR="007B7F7B">
        <w:rPr>
          <w:rFonts w:hint="cs"/>
          <w:rtl/>
          <w:lang w:val="fr-CH"/>
        </w:rPr>
        <w:t>تقديم ال</w:t>
      </w:r>
      <w:r w:rsidR="007B7F7B">
        <w:rPr>
          <w:rtl/>
          <w:lang w:val="fr-CH"/>
        </w:rPr>
        <w:t>مساعد</w:t>
      </w:r>
      <w:r w:rsidR="007B7F7B">
        <w:rPr>
          <w:rFonts w:hint="cs"/>
          <w:rtl/>
          <w:lang w:val="fr-CH"/>
        </w:rPr>
        <w:t>ة</w:t>
      </w:r>
      <w:r w:rsidRPr="00567870">
        <w:rPr>
          <w:rtl/>
          <w:lang w:val="fr-CH"/>
        </w:rPr>
        <w:t xml:space="preserve"> للبلدان التي تنظر في الانضمام إلى معاهدات الويبو وإلى الدول المتعاقدة الجديدة. وتقدم الويبو أيضا برنامج تدريب </w:t>
      </w:r>
      <w:r w:rsidR="007B7F7B" w:rsidRPr="00567870">
        <w:rPr>
          <w:rtl/>
          <w:lang w:val="fr-CH"/>
        </w:rPr>
        <w:t xml:space="preserve">لتلك البلدان </w:t>
      </w:r>
      <w:r w:rsidR="007B7F7B">
        <w:rPr>
          <w:rtl/>
          <w:lang w:val="fr-CH"/>
        </w:rPr>
        <w:t>بعد</w:t>
      </w:r>
      <w:r w:rsidR="007B7F7B">
        <w:rPr>
          <w:rFonts w:hint="cs"/>
          <w:rtl/>
          <w:lang w:val="fr-CH"/>
        </w:rPr>
        <w:t xml:space="preserve"> </w:t>
      </w:r>
      <w:r w:rsidRPr="00567870">
        <w:rPr>
          <w:rtl/>
          <w:lang w:val="fr-CH"/>
        </w:rPr>
        <w:t>انضمام</w:t>
      </w:r>
      <w:r w:rsidR="007B7F7B">
        <w:rPr>
          <w:rFonts w:hint="cs"/>
          <w:rtl/>
          <w:lang w:val="fr-CH"/>
        </w:rPr>
        <w:t>ها</w:t>
      </w:r>
      <w:r w:rsidR="007B7F7B" w:rsidRPr="007B7F7B">
        <w:rPr>
          <w:vertAlign w:val="superscript"/>
        </w:rPr>
        <w:footnoteReference w:id="16"/>
      </w:r>
      <w:r w:rsidRPr="00567870">
        <w:rPr>
          <w:rtl/>
          <w:lang w:val="fr-CH"/>
        </w:rPr>
        <w:t>.</w:t>
      </w:r>
      <w:r w:rsidR="007B7F7B">
        <w:rPr>
          <w:rFonts w:hint="cs"/>
          <w:rtl/>
          <w:lang w:val="fr-CH"/>
        </w:rPr>
        <w:t xml:space="preserve"> وتُنظم الدورات التدريبية </w:t>
      </w:r>
      <w:r w:rsidRPr="00567870">
        <w:rPr>
          <w:rtl/>
          <w:lang w:val="fr-CH"/>
        </w:rPr>
        <w:t>في جنيف أو بناء على طلب من مكتب البلد المعني. وت</w:t>
      </w:r>
      <w:r w:rsidR="007B7F7B">
        <w:rPr>
          <w:rFonts w:hint="cs"/>
          <w:rtl/>
          <w:lang w:val="fr-CH"/>
        </w:rPr>
        <w:t>ُ</w:t>
      </w:r>
      <w:r w:rsidRPr="00567870">
        <w:rPr>
          <w:rtl/>
          <w:lang w:val="fr-CH"/>
        </w:rPr>
        <w:t xml:space="preserve">قدم الأنشطة الإعلامية المتعلقة بأنظمة الملكية الفكرية من خلال حلقات </w:t>
      </w:r>
      <w:r w:rsidR="007B7F7B">
        <w:rPr>
          <w:rFonts w:hint="cs"/>
          <w:rtl/>
          <w:lang w:val="fr-CH"/>
        </w:rPr>
        <w:t>ندوات عامة</w:t>
      </w:r>
      <w:r w:rsidR="007B7F7B">
        <w:rPr>
          <w:rtl/>
          <w:lang w:val="fr-CH"/>
        </w:rPr>
        <w:t xml:space="preserve"> وأكثر تفصيلاً ت</w:t>
      </w:r>
      <w:r w:rsidR="007B7F7B">
        <w:rPr>
          <w:rFonts w:hint="cs"/>
          <w:rtl/>
          <w:lang w:val="fr-CH"/>
        </w:rPr>
        <w:t>ُ</w:t>
      </w:r>
      <w:r w:rsidR="007B7F7B">
        <w:rPr>
          <w:rtl/>
          <w:lang w:val="fr-CH"/>
        </w:rPr>
        <w:t>عقد</w:t>
      </w:r>
      <w:r w:rsidR="007B7F7B">
        <w:rPr>
          <w:rFonts w:hint="cs"/>
          <w:rtl/>
          <w:lang w:val="fr-CH"/>
        </w:rPr>
        <w:t xml:space="preserve"> بمعدل </w:t>
      </w:r>
      <w:r w:rsidR="007B7F7B">
        <w:rPr>
          <w:rtl/>
          <w:lang w:val="fr-CH"/>
        </w:rPr>
        <w:t xml:space="preserve">مرتين </w:t>
      </w:r>
      <w:r w:rsidRPr="00567870">
        <w:rPr>
          <w:rFonts w:hint="cs"/>
          <w:rtl/>
          <w:lang w:val="fr-CH"/>
        </w:rPr>
        <w:t>في</w:t>
      </w:r>
      <w:r w:rsidRPr="00567870">
        <w:rPr>
          <w:rtl/>
          <w:lang w:val="fr-CH"/>
        </w:rPr>
        <w:t xml:space="preserve"> </w:t>
      </w:r>
      <w:r w:rsidRPr="00567870">
        <w:rPr>
          <w:rFonts w:hint="cs"/>
          <w:rtl/>
          <w:lang w:val="fr-CH"/>
        </w:rPr>
        <w:t>السنة</w:t>
      </w:r>
      <w:r w:rsidRPr="00567870">
        <w:rPr>
          <w:rtl/>
          <w:lang w:val="fr-CH"/>
        </w:rPr>
        <w:t xml:space="preserve"> </w:t>
      </w:r>
      <w:r w:rsidRPr="00567870">
        <w:rPr>
          <w:rFonts w:hint="cs"/>
          <w:rtl/>
          <w:lang w:val="fr-CH"/>
        </w:rPr>
        <w:t>أو</w:t>
      </w:r>
      <w:r w:rsidRPr="00567870">
        <w:rPr>
          <w:rtl/>
          <w:lang w:val="fr-CH"/>
        </w:rPr>
        <w:t xml:space="preserve"> </w:t>
      </w:r>
      <w:r w:rsidRPr="00567870">
        <w:rPr>
          <w:rFonts w:hint="cs"/>
          <w:rtl/>
          <w:lang w:val="fr-CH"/>
        </w:rPr>
        <w:t>بناء</w:t>
      </w:r>
      <w:r w:rsidRPr="00567870">
        <w:rPr>
          <w:rtl/>
          <w:lang w:val="fr-CH"/>
        </w:rPr>
        <w:t xml:space="preserve"> </w:t>
      </w:r>
      <w:r w:rsidRPr="00567870">
        <w:rPr>
          <w:rFonts w:hint="cs"/>
          <w:rtl/>
          <w:lang w:val="fr-CH"/>
        </w:rPr>
        <w:t>على</w:t>
      </w:r>
      <w:r w:rsidRPr="00567870">
        <w:rPr>
          <w:rtl/>
          <w:lang w:val="fr-CH"/>
        </w:rPr>
        <w:t xml:space="preserve"> </w:t>
      </w:r>
      <w:r w:rsidRPr="00567870">
        <w:rPr>
          <w:rFonts w:hint="cs"/>
          <w:rtl/>
          <w:lang w:val="fr-CH"/>
        </w:rPr>
        <w:t>طلب</w:t>
      </w:r>
      <w:r w:rsidRPr="00567870">
        <w:rPr>
          <w:rtl/>
          <w:lang w:val="fr-CH"/>
        </w:rPr>
        <w:t xml:space="preserve"> </w:t>
      </w:r>
      <w:r w:rsidRPr="00567870">
        <w:rPr>
          <w:rFonts w:hint="cs"/>
          <w:rtl/>
          <w:lang w:val="fr-CH"/>
        </w:rPr>
        <w:t>دولة</w:t>
      </w:r>
      <w:r w:rsidRPr="00567870">
        <w:rPr>
          <w:rtl/>
          <w:lang w:val="fr-CH"/>
        </w:rPr>
        <w:t xml:space="preserve"> </w:t>
      </w:r>
      <w:r w:rsidRPr="00567870">
        <w:rPr>
          <w:rFonts w:hint="cs"/>
          <w:rtl/>
          <w:lang w:val="fr-CH"/>
        </w:rPr>
        <w:t>عضو</w:t>
      </w:r>
      <w:r w:rsidRPr="00567870">
        <w:rPr>
          <w:rtl/>
          <w:lang w:val="fr-CH"/>
        </w:rPr>
        <w:t xml:space="preserve">. </w:t>
      </w:r>
      <w:r w:rsidR="007B7F7B">
        <w:rPr>
          <w:rFonts w:hint="cs"/>
          <w:rtl/>
          <w:lang w:val="fr-CH"/>
        </w:rPr>
        <w:t>و</w:t>
      </w:r>
      <w:r w:rsidRPr="00567870">
        <w:rPr>
          <w:rFonts w:hint="cs"/>
          <w:rtl/>
          <w:lang w:val="fr-CH"/>
        </w:rPr>
        <w:t>تهدف</w:t>
      </w:r>
      <w:r w:rsidRPr="00567870">
        <w:rPr>
          <w:rtl/>
          <w:lang w:val="fr-CH"/>
        </w:rPr>
        <w:t xml:space="preserve"> </w:t>
      </w:r>
      <w:r w:rsidRPr="00567870">
        <w:rPr>
          <w:rFonts w:hint="cs"/>
          <w:rtl/>
          <w:lang w:val="fr-CH"/>
        </w:rPr>
        <w:t>هذه</w:t>
      </w:r>
      <w:r w:rsidRPr="00567870">
        <w:rPr>
          <w:rtl/>
          <w:lang w:val="fr-CH"/>
        </w:rPr>
        <w:t xml:space="preserve"> </w:t>
      </w:r>
      <w:r w:rsidR="007B7F7B">
        <w:rPr>
          <w:rFonts w:hint="cs"/>
          <w:rtl/>
          <w:lang w:val="fr-CH"/>
        </w:rPr>
        <w:t>الندوات</w:t>
      </w:r>
      <w:r w:rsidRPr="00567870">
        <w:rPr>
          <w:rtl/>
          <w:lang w:val="fr-CH"/>
        </w:rPr>
        <w:t xml:space="preserve"> </w:t>
      </w:r>
      <w:r w:rsidRPr="00567870">
        <w:rPr>
          <w:rFonts w:hint="cs"/>
          <w:rtl/>
          <w:lang w:val="fr-CH"/>
        </w:rPr>
        <w:t>إلى</w:t>
      </w:r>
      <w:r w:rsidRPr="00567870">
        <w:rPr>
          <w:rtl/>
          <w:lang w:val="fr-CH"/>
        </w:rPr>
        <w:t xml:space="preserve"> </w:t>
      </w:r>
      <w:r w:rsidR="007B7F7B">
        <w:rPr>
          <w:rFonts w:hint="cs"/>
          <w:rtl/>
          <w:lang w:val="fr-CH"/>
        </w:rPr>
        <w:t>إذكاء</w:t>
      </w:r>
      <w:r w:rsidRPr="00567870">
        <w:rPr>
          <w:rtl/>
          <w:lang w:val="fr-CH"/>
        </w:rPr>
        <w:t xml:space="preserve"> </w:t>
      </w:r>
      <w:r w:rsidRPr="00567870">
        <w:rPr>
          <w:rFonts w:hint="cs"/>
          <w:rtl/>
          <w:lang w:val="fr-CH"/>
        </w:rPr>
        <w:t>الوعي</w:t>
      </w:r>
      <w:r w:rsidRPr="00567870">
        <w:rPr>
          <w:rtl/>
          <w:lang w:val="fr-CH"/>
        </w:rPr>
        <w:t xml:space="preserve"> </w:t>
      </w:r>
      <w:r w:rsidRPr="00567870">
        <w:rPr>
          <w:rFonts w:hint="cs"/>
          <w:rtl/>
          <w:lang w:val="fr-CH"/>
        </w:rPr>
        <w:t>و</w:t>
      </w:r>
      <w:r w:rsidR="007B7F7B">
        <w:rPr>
          <w:rFonts w:hint="cs"/>
          <w:rtl/>
          <w:lang w:val="fr-CH"/>
        </w:rPr>
        <w:t xml:space="preserve">تعزيز </w:t>
      </w:r>
      <w:r w:rsidRPr="00567870">
        <w:rPr>
          <w:rFonts w:hint="cs"/>
          <w:rtl/>
          <w:lang w:val="fr-CH"/>
        </w:rPr>
        <w:t>المعرفة</w:t>
      </w:r>
      <w:r w:rsidRPr="00567870">
        <w:rPr>
          <w:rtl/>
          <w:lang w:val="fr-CH"/>
        </w:rPr>
        <w:t xml:space="preserve"> </w:t>
      </w:r>
      <w:r w:rsidRPr="00567870">
        <w:rPr>
          <w:rFonts w:hint="cs"/>
          <w:rtl/>
          <w:lang w:val="fr-CH"/>
        </w:rPr>
        <w:t>العملية</w:t>
      </w:r>
      <w:r w:rsidRPr="00567870">
        <w:rPr>
          <w:rtl/>
          <w:lang w:val="fr-CH"/>
        </w:rPr>
        <w:t xml:space="preserve"> </w:t>
      </w:r>
      <w:r w:rsidR="007B7F7B">
        <w:rPr>
          <w:rFonts w:hint="cs"/>
          <w:rtl/>
          <w:lang w:val="fr-CH"/>
        </w:rPr>
        <w:t xml:space="preserve">فيما يخص </w:t>
      </w:r>
      <w:r w:rsidRPr="00567870">
        <w:rPr>
          <w:rFonts w:hint="cs"/>
          <w:rtl/>
          <w:lang w:val="fr-CH"/>
        </w:rPr>
        <w:t>أنظمة</w:t>
      </w:r>
      <w:r w:rsidRPr="00567870">
        <w:rPr>
          <w:rtl/>
          <w:lang w:val="fr-CH"/>
        </w:rPr>
        <w:t xml:space="preserve"> </w:t>
      </w:r>
      <w:r w:rsidRPr="00567870">
        <w:rPr>
          <w:rFonts w:hint="cs"/>
          <w:rtl/>
          <w:lang w:val="fr-CH"/>
        </w:rPr>
        <w:t>الملكية</w:t>
      </w:r>
      <w:r w:rsidRPr="00567870">
        <w:rPr>
          <w:rtl/>
          <w:lang w:val="fr-CH"/>
        </w:rPr>
        <w:t xml:space="preserve"> </w:t>
      </w:r>
      <w:r w:rsidRPr="00567870">
        <w:rPr>
          <w:rFonts w:hint="cs"/>
          <w:rtl/>
          <w:lang w:val="fr-CH"/>
        </w:rPr>
        <w:t>الفكرية</w:t>
      </w:r>
      <w:r w:rsidRPr="00567870">
        <w:rPr>
          <w:rtl/>
          <w:lang w:val="fr-CH"/>
        </w:rPr>
        <w:t xml:space="preserve"> </w:t>
      </w:r>
      <w:r w:rsidRPr="00567870">
        <w:rPr>
          <w:rFonts w:hint="cs"/>
          <w:rtl/>
          <w:lang w:val="fr-CH"/>
        </w:rPr>
        <w:t>بين</w:t>
      </w:r>
      <w:r w:rsidRPr="00567870">
        <w:rPr>
          <w:rtl/>
          <w:lang w:val="fr-CH"/>
        </w:rPr>
        <w:t xml:space="preserve"> </w:t>
      </w:r>
      <w:r w:rsidRPr="00567870">
        <w:rPr>
          <w:rFonts w:hint="cs"/>
          <w:rtl/>
          <w:lang w:val="fr-CH"/>
        </w:rPr>
        <w:t>المستخدمين</w:t>
      </w:r>
      <w:r w:rsidRPr="00567870">
        <w:rPr>
          <w:rtl/>
          <w:lang w:val="fr-CH"/>
        </w:rPr>
        <w:t xml:space="preserve"> </w:t>
      </w:r>
      <w:r w:rsidRPr="00567870">
        <w:rPr>
          <w:rFonts w:hint="cs"/>
          <w:rtl/>
          <w:lang w:val="fr-CH"/>
        </w:rPr>
        <w:t>الحاليين</w:t>
      </w:r>
      <w:r w:rsidRPr="00567870">
        <w:rPr>
          <w:rtl/>
          <w:lang w:val="fr-CH"/>
        </w:rPr>
        <w:t xml:space="preserve"> </w:t>
      </w:r>
      <w:r w:rsidR="007B7F7B">
        <w:rPr>
          <w:rFonts w:hint="cs"/>
          <w:rtl/>
          <w:lang w:val="fr-CH"/>
        </w:rPr>
        <w:t>والمحتملين</w:t>
      </w:r>
      <w:r w:rsidRPr="00567870">
        <w:rPr>
          <w:rFonts w:hint="cs"/>
          <w:rtl/>
          <w:lang w:val="fr-CH"/>
        </w:rPr>
        <w:t>،</w:t>
      </w:r>
      <w:r w:rsidRPr="00567870">
        <w:rPr>
          <w:rtl/>
          <w:lang w:val="fr-CH"/>
        </w:rPr>
        <w:t xml:space="preserve"> </w:t>
      </w:r>
      <w:r w:rsidRPr="00567870">
        <w:rPr>
          <w:rFonts w:hint="cs"/>
          <w:rtl/>
          <w:lang w:val="fr-CH"/>
        </w:rPr>
        <w:lastRenderedPageBreak/>
        <w:t>سو</w:t>
      </w:r>
      <w:r w:rsidR="007B7F7B">
        <w:rPr>
          <w:rtl/>
          <w:lang w:val="fr-CH"/>
        </w:rPr>
        <w:t>اء في</w:t>
      </w:r>
      <w:r w:rsidR="007B7F7B">
        <w:rPr>
          <w:rFonts w:hint="cs"/>
          <w:rtl/>
          <w:lang w:val="fr-CH"/>
        </w:rPr>
        <w:t xml:space="preserve"> قطاع الأعمال</w:t>
      </w:r>
      <w:r w:rsidR="007B7F7B">
        <w:rPr>
          <w:rtl/>
          <w:lang w:val="fr-CH"/>
        </w:rPr>
        <w:t xml:space="preserve"> أو </w:t>
      </w:r>
      <w:r w:rsidR="007B7F7B">
        <w:rPr>
          <w:rFonts w:hint="cs"/>
          <w:rtl/>
          <w:lang w:val="fr-CH"/>
        </w:rPr>
        <w:t>في سياق ا</w:t>
      </w:r>
      <w:r w:rsidRPr="00567870">
        <w:rPr>
          <w:rtl/>
          <w:lang w:val="fr-CH"/>
        </w:rPr>
        <w:t xml:space="preserve">لممارسة الخاصة. </w:t>
      </w:r>
      <w:r w:rsidR="007B7F7B">
        <w:rPr>
          <w:rFonts w:hint="cs"/>
          <w:rtl/>
          <w:lang w:val="fr-CH"/>
        </w:rPr>
        <w:t>وتتناول</w:t>
      </w:r>
      <w:r w:rsidRPr="00567870">
        <w:rPr>
          <w:rtl/>
          <w:lang w:val="fr-CH"/>
        </w:rPr>
        <w:t xml:space="preserve"> برامج هذه </w:t>
      </w:r>
      <w:r w:rsidR="007B7F7B">
        <w:rPr>
          <w:rFonts w:hint="cs"/>
          <w:rtl/>
          <w:lang w:val="fr-CH"/>
        </w:rPr>
        <w:t>الندوات</w:t>
      </w:r>
      <w:r w:rsidRPr="00567870">
        <w:rPr>
          <w:rtl/>
          <w:lang w:val="fr-CH"/>
        </w:rPr>
        <w:t xml:space="preserve"> أحدث التغييرات التي أ</w:t>
      </w:r>
      <w:r w:rsidR="007B7F7B">
        <w:rPr>
          <w:rFonts w:hint="cs"/>
          <w:rtl/>
          <w:lang w:val="fr-CH"/>
        </w:rPr>
        <w:t>ُ</w:t>
      </w:r>
      <w:r w:rsidRPr="00567870">
        <w:rPr>
          <w:rtl/>
          <w:lang w:val="fr-CH"/>
        </w:rPr>
        <w:t xml:space="preserve">دخلت على لوائح نظام الملكية الفكرية وتفحص التغييرات في إجراءات </w:t>
      </w:r>
      <w:r w:rsidR="0083571F">
        <w:rPr>
          <w:rFonts w:hint="cs"/>
          <w:rtl/>
          <w:lang w:val="fr-CH"/>
        </w:rPr>
        <w:t>تقديم الطلبات</w:t>
      </w:r>
      <w:r w:rsidR="007B7F7B">
        <w:rPr>
          <w:rtl/>
          <w:lang w:val="fr-CH"/>
        </w:rPr>
        <w:t xml:space="preserve"> بعد انضمام بلدان الجديدة</w:t>
      </w:r>
      <w:r w:rsidR="007B7F7B">
        <w:rPr>
          <w:rFonts w:hint="cs"/>
          <w:rtl/>
          <w:lang w:val="fr-CH"/>
        </w:rPr>
        <w:t>.</w:t>
      </w:r>
    </w:p>
    <w:p w:rsidR="00B33EFE" w:rsidRPr="00B33EFE" w:rsidRDefault="0083571F" w:rsidP="007A34A5">
      <w:pPr>
        <w:pStyle w:val="NumberedParaAR"/>
        <w:rPr>
          <w:lang w:val="fr-CH"/>
        </w:rPr>
      </w:pPr>
      <w:r>
        <w:rPr>
          <w:rFonts w:hint="cs"/>
          <w:rtl/>
          <w:lang w:val="fr-CH"/>
        </w:rPr>
        <w:t>و</w:t>
      </w:r>
      <w:r w:rsidRPr="0083571F">
        <w:rPr>
          <w:rtl/>
          <w:lang w:val="fr-CH"/>
        </w:rPr>
        <w:t xml:space="preserve">تشمل أنشطة </w:t>
      </w:r>
      <w:r w:rsidR="00AB4B06">
        <w:rPr>
          <w:rFonts w:hint="cs"/>
          <w:rtl/>
          <w:lang w:val="fr-CH"/>
        </w:rPr>
        <w:t xml:space="preserve">المعلومات العامة المتعلقة بأنظمة الملكية الفكرية التي تنظّمها الويبو </w:t>
      </w:r>
      <w:r w:rsidRPr="0083571F">
        <w:rPr>
          <w:rtl/>
          <w:lang w:val="fr-CH"/>
        </w:rPr>
        <w:t xml:space="preserve">أحكاماً بشأن المعلومات المتعلقة بحماية الملكية الفكرية وأنظمة الملكية الفكرية </w:t>
      </w:r>
      <w:r w:rsidR="00AB4B06">
        <w:rPr>
          <w:rFonts w:hint="cs"/>
          <w:rtl/>
          <w:lang w:val="fr-CH"/>
        </w:rPr>
        <w:t>العالمية</w:t>
      </w:r>
      <w:r w:rsidR="00AB4B06">
        <w:rPr>
          <w:rtl/>
          <w:lang w:val="fr-CH"/>
        </w:rPr>
        <w:t xml:space="preserve"> بشكل عام، </w:t>
      </w:r>
      <w:r w:rsidR="00AB4B06">
        <w:rPr>
          <w:rFonts w:hint="cs"/>
          <w:rtl/>
          <w:lang w:val="fr-CH"/>
        </w:rPr>
        <w:t>و</w:t>
      </w:r>
      <w:r w:rsidRPr="0083571F">
        <w:rPr>
          <w:rtl/>
          <w:lang w:val="fr-CH"/>
        </w:rPr>
        <w:t>تغطي الأحداث التي يتم فيها إجراء محادثات بشأن جوانب من أنظمة الملكية الفكرية مثل معاهدة التعاون بشأن البراءات</w:t>
      </w:r>
      <w:r w:rsidR="00AB4B06" w:rsidRPr="00AB4B06">
        <w:rPr>
          <w:bCs/>
          <w:iCs/>
          <w:vertAlign w:val="superscript"/>
        </w:rPr>
        <w:footnoteReference w:id="17"/>
      </w:r>
      <w:r w:rsidRPr="0083571F">
        <w:rPr>
          <w:rtl/>
          <w:lang w:val="fr-CH"/>
        </w:rPr>
        <w:t xml:space="preserve"> و</w:t>
      </w:r>
      <w:r w:rsidR="00AB4B06">
        <w:rPr>
          <w:rFonts w:hint="cs"/>
          <w:rtl/>
          <w:lang w:val="fr-CH"/>
        </w:rPr>
        <w:t xml:space="preserve">نظام </w:t>
      </w:r>
      <w:r w:rsidRPr="0083571F">
        <w:rPr>
          <w:rtl/>
          <w:lang w:val="fr-CH"/>
        </w:rPr>
        <w:t>مدريد</w:t>
      </w:r>
      <w:r w:rsidR="00AB4B06" w:rsidRPr="00AB4B06">
        <w:rPr>
          <w:bCs/>
          <w:iCs/>
          <w:vertAlign w:val="superscript"/>
        </w:rPr>
        <w:footnoteReference w:id="18"/>
      </w:r>
      <w:r w:rsidRPr="0083571F">
        <w:rPr>
          <w:rtl/>
          <w:lang w:val="fr-CH"/>
        </w:rPr>
        <w:t xml:space="preserve"> </w:t>
      </w:r>
      <w:r w:rsidR="00AB4B06" w:rsidRPr="0083571F">
        <w:rPr>
          <w:rFonts w:hint="cs"/>
          <w:rtl/>
          <w:lang w:val="fr-CH"/>
        </w:rPr>
        <w:t>و</w:t>
      </w:r>
      <w:r w:rsidR="00AB4B06">
        <w:rPr>
          <w:rFonts w:hint="cs"/>
          <w:rtl/>
          <w:lang w:val="fr-CH"/>
        </w:rPr>
        <w:t xml:space="preserve">نظام </w:t>
      </w:r>
      <w:r w:rsidRPr="0083571F">
        <w:rPr>
          <w:rtl/>
          <w:lang w:val="fr-CH"/>
        </w:rPr>
        <w:t>لاهاي</w:t>
      </w:r>
      <w:r w:rsidR="00AB4B06" w:rsidRPr="00AB4B06">
        <w:rPr>
          <w:bCs/>
          <w:iCs/>
          <w:vertAlign w:val="superscript"/>
        </w:rPr>
        <w:footnoteReference w:id="19"/>
      </w:r>
      <w:r w:rsidR="00AB4B06">
        <w:rPr>
          <w:rtl/>
          <w:lang w:val="fr-CH"/>
        </w:rPr>
        <w:t xml:space="preserve">. وتشمل هذه الأنشطة: </w:t>
      </w:r>
      <w:r w:rsidR="00CA4123">
        <w:rPr>
          <w:rFonts w:hint="cs"/>
          <w:rtl/>
          <w:lang w:val="fr-CH"/>
        </w:rPr>
        <w:t>"1"</w:t>
      </w:r>
      <w:r w:rsidR="00AB4B06">
        <w:rPr>
          <w:rFonts w:hint="cs"/>
          <w:rtl/>
          <w:lang w:val="fr-CH"/>
        </w:rPr>
        <w:t> </w:t>
      </w:r>
      <w:r w:rsidRPr="0083571F">
        <w:rPr>
          <w:rtl/>
          <w:lang w:val="fr-CH"/>
        </w:rPr>
        <w:t>مواد تمهي</w:t>
      </w:r>
      <w:r w:rsidR="00AB4B06">
        <w:rPr>
          <w:rtl/>
          <w:lang w:val="fr-CH"/>
        </w:rPr>
        <w:t xml:space="preserve">دية بشأن أنظمة الملكية الفكرية </w:t>
      </w:r>
      <w:r w:rsidR="00AB4B06">
        <w:rPr>
          <w:rFonts w:hint="cs"/>
          <w:rtl/>
          <w:lang w:val="fr-CH"/>
        </w:rPr>
        <w:t xml:space="preserve">عن </w:t>
      </w:r>
      <w:r w:rsidRPr="0083571F">
        <w:rPr>
          <w:rtl/>
          <w:lang w:val="fr-CH"/>
        </w:rPr>
        <w:t xml:space="preserve">كيفية </w:t>
      </w:r>
      <w:r w:rsidR="00AB4B06">
        <w:rPr>
          <w:rFonts w:hint="cs"/>
          <w:rtl/>
          <w:lang w:val="fr-CH"/>
        </w:rPr>
        <w:t xml:space="preserve">إيداع طلب الحصول على </w:t>
      </w:r>
      <w:r w:rsidR="00AB4B06">
        <w:rPr>
          <w:rtl/>
          <w:lang w:val="fr-CH"/>
        </w:rPr>
        <w:t>براء</w:t>
      </w:r>
      <w:r w:rsidR="00AB4B06">
        <w:rPr>
          <w:rFonts w:hint="cs"/>
          <w:rtl/>
          <w:lang w:val="fr-CH"/>
        </w:rPr>
        <w:t>ة</w:t>
      </w:r>
      <w:r w:rsidR="00AB4B06">
        <w:rPr>
          <w:rtl/>
          <w:lang w:val="fr-CH"/>
        </w:rPr>
        <w:t xml:space="preserve"> أو تسجيل علام</w:t>
      </w:r>
      <w:r w:rsidR="00AB4B06">
        <w:rPr>
          <w:rFonts w:hint="cs"/>
          <w:rtl/>
          <w:lang w:val="fr-CH"/>
        </w:rPr>
        <w:t>ة</w:t>
      </w:r>
      <w:r w:rsidR="00AB4B06">
        <w:rPr>
          <w:rtl/>
          <w:lang w:val="fr-CH"/>
        </w:rPr>
        <w:t xml:space="preserve"> تجارية أو تصميم صناعي</w:t>
      </w:r>
      <w:r w:rsidRPr="0083571F">
        <w:rPr>
          <w:rtl/>
          <w:lang w:val="fr-CH"/>
        </w:rPr>
        <w:t xml:space="preserve">؛ </w:t>
      </w:r>
      <w:r w:rsidR="00CA4123">
        <w:rPr>
          <w:rFonts w:hint="cs"/>
          <w:rtl/>
          <w:lang w:val="fr-CH"/>
        </w:rPr>
        <w:t>"2"</w:t>
      </w:r>
      <w:r w:rsidRPr="0083571F">
        <w:rPr>
          <w:rtl/>
          <w:lang w:val="fr-CH"/>
        </w:rPr>
        <w:t xml:space="preserve"> </w:t>
      </w:r>
      <w:r w:rsidR="00AB4B06" w:rsidRPr="00AB4B06">
        <w:rPr>
          <w:rtl/>
          <w:lang w:val="fr-CH"/>
        </w:rPr>
        <w:t>والشروط القانونية الرئيسية لكي يكون اختراع ما أهلا للحماية ببراءة</w:t>
      </w:r>
      <w:r w:rsidRPr="0083571F">
        <w:rPr>
          <w:rtl/>
          <w:lang w:val="fr-CH"/>
        </w:rPr>
        <w:t xml:space="preserve">، </w:t>
      </w:r>
      <w:r w:rsidR="00AB4B06">
        <w:rPr>
          <w:rFonts w:hint="cs"/>
          <w:rtl/>
          <w:lang w:val="fr-CH"/>
        </w:rPr>
        <w:t xml:space="preserve">ولتسجيل </w:t>
      </w:r>
      <w:r w:rsidR="00AB4B06">
        <w:rPr>
          <w:rtl/>
          <w:lang w:val="fr-CH"/>
        </w:rPr>
        <w:t>علامة تجارية و/</w:t>
      </w:r>
      <w:r w:rsidRPr="0083571F">
        <w:rPr>
          <w:rtl/>
          <w:lang w:val="fr-CH"/>
        </w:rPr>
        <w:t>أو تصميم صن</w:t>
      </w:r>
      <w:r w:rsidR="00AB4B06">
        <w:rPr>
          <w:rtl/>
          <w:lang w:val="fr-CH"/>
        </w:rPr>
        <w:t>اعي</w:t>
      </w:r>
      <w:r w:rsidRPr="0083571F">
        <w:rPr>
          <w:rtl/>
          <w:lang w:val="fr-CH"/>
        </w:rPr>
        <w:t>؛</w:t>
      </w:r>
      <w:r>
        <w:rPr>
          <w:rFonts w:hint="cs"/>
          <w:rtl/>
          <w:lang w:val="fr-CH"/>
        </w:rPr>
        <w:t xml:space="preserve"> </w:t>
      </w:r>
      <w:r w:rsidR="00CA4123">
        <w:rPr>
          <w:rFonts w:hint="cs"/>
          <w:rtl/>
          <w:lang w:val="fr-CH"/>
        </w:rPr>
        <w:t>"3"</w:t>
      </w:r>
      <w:r w:rsidRPr="0083571F">
        <w:rPr>
          <w:rtl/>
          <w:lang w:val="fr-CH"/>
        </w:rPr>
        <w:t xml:space="preserve"> </w:t>
      </w:r>
      <w:r w:rsidR="00AB4B06" w:rsidRPr="00AB4B06">
        <w:rPr>
          <w:rtl/>
          <w:lang w:val="fr-CH"/>
        </w:rPr>
        <w:t>وفوائد الحماية بالبراءات، والبدائل الممكنة مثل نماذج المنفعة وحماية المعلومات التجا</w:t>
      </w:r>
      <w:r w:rsidR="00AB4B06">
        <w:rPr>
          <w:rtl/>
          <w:lang w:val="fr-CH"/>
        </w:rPr>
        <w:t>رية السرية باعتبارها سرا تجاريا</w:t>
      </w:r>
      <w:r w:rsidR="00AB4B06">
        <w:rPr>
          <w:rFonts w:hint="cs"/>
          <w:rtl/>
          <w:lang w:val="fr-CH"/>
        </w:rPr>
        <w:t xml:space="preserve"> في</w:t>
      </w:r>
      <w:r w:rsidR="00AB4B06">
        <w:rPr>
          <w:rtl/>
          <w:lang w:val="fr-CH"/>
        </w:rPr>
        <w:t xml:space="preserve"> حالة الاختراعات</w:t>
      </w:r>
      <w:r w:rsidRPr="0083571F">
        <w:rPr>
          <w:rtl/>
          <w:lang w:val="fr-CH"/>
        </w:rPr>
        <w:t xml:space="preserve">؛ </w:t>
      </w:r>
      <w:r w:rsidR="00CA4123">
        <w:rPr>
          <w:rFonts w:hint="cs"/>
          <w:rtl/>
          <w:lang w:val="fr-CH"/>
        </w:rPr>
        <w:t>"4"</w:t>
      </w:r>
      <w:r w:rsidRPr="0083571F">
        <w:rPr>
          <w:rtl/>
          <w:lang w:val="fr-CH"/>
        </w:rPr>
        <w:t xml:space="preserve"> </w:t>
      </w:r>
      <w:r w:rsidR="00AB4B06">
        <w:rPr>
          <w:rFonts w:hint="cs"/>
          <w:rtl/>
          <w:lang w:val="fr-CH"/>
        </w:rPr>
        <w:t>ولمحة</w:t>
      </w:r>
      <w:r w:rsidR="00AB4B06">
        <w:rPr>
          <w:rtl/>
          <w:lang w:val="fr-CH"/>
        </w:rPr>
        <w:t xml:space="preserve"> عامة ع</w:t>
      </w:r>
      <w:r w:rsidR="00AB4B06">
        <w:rPr>
          <w:rFonts w:hint="cs"/>
          <w:rtl/>
          <w:lang w:val="fr-CH"/>
        </w:rPr>
        <w:t>ن</w:t>
      </w:r>
      <w:r w:rsidRPr="0083571F">
        <w:rPr>
          <w:rtl/>
          <w:lang w:val="fr-CH"/>
        </w:rPr>
        <w:t xml:space="preserve"> قا</w:t>
      </w:r>
      <w:r w:rsidR="00AB4B06">
        <w:rPr>
          <w:rtl/>
          <w:lang w:val="fr-CH"/>
        </w:rPr>
        <w:t>نون العلامات التجارية وممارساته</w:t>
      </w:r>
      <w:r w:rsidRPr="0083571F">
        <w:rPr>
          <w:rtl/>
          <w:lang w:val="fr-CH"/>
        </w:rPr>
        <w:t xml:space="preserve"> والمفاهيم ا</w:t>
      </w:r>
      <w:r w:rsidR="00AB4B06">
        <w:rPr>
          <w:rtl/>
          <w:lang w:val="fr-CH"/>
        </w:rPr>
        <w:t>لأساسية والمعايير ونطاق الحماية</w:t>
      </w:r>
      <w:r w:rsidRPr="0083571F">
        <w:rPr>
          <w:rtl/>
          <w:lang w:val="fr-CH"/>
        </w:rPr>
        <w:t xml:space="preserve">؛ </w:t>
      </w:r>
      <w:r w:rsidR="00CA4123">
        <w:rPr>
          <w:rFonts w:hint="cs"/>
          <w:rtl/>
          <w:lang w:val="fr-CH"/>
        </w:rPr>
        <w:t>"5"</w:t>
      </w:r>
      <w:r w:rsidRPr="0083571F">
        <w:rPr>
          <w:rtl/>
          <w:lang w:val="fr-CH"/>
        </w:rPr>
        <w:t xml:space="preserve"> </w:t>
      </w:r>
      <w:r w:rsidR="00AB4B06">
        <w:rPr>
          <w:rFonts w:hint="cs"/>
          <w:rtl/>
          <w:lang w:val="fr-CH"/>
        </w:rPr>
        <w:t>ولمحة</w:t>
      </w:r>
      <w:r w:rsidRPr="0083571F">
        <w:rPr>
          <w:rtl/>
          <w:lang w:val="fr-CH"/>
        </w:rPr>
        <w:t xml:space="preserve"> عامة</w:t>
      </w:r>
      <w:r w:rsidR="00AB4B06">
        <w:rPr>
          <w:rtl/>
          <w:lang w:val="fr-CH"/>
        </w:rPr>
        <w:t xml:space="preserve"> ع</w:t>
      </w:r>
      <w:r w:rsidR="00AB4B06">
        <w:rPr>
          <w:rFonts w:hint="cs"/>
          <w:rtl/>
          <w:lang w:val="fr-CH"/>
        </w:rPr>
        <w:t>ن</w:t>
      </w:r>
      <w:r w:rsidRPr="0083571F">
        <w:rPr>
          <w:rtl/>
          <w:lang w:val="fr-CH"/>
        </w:rPr>
        <w:t xml:space="preserve"> حماية العلامات المعروفة وال</w:t>
      </w:r>
      <w:r w:rsidR="00B33EFE">
        <w:rPr>
          <w:rtl/>
          <w:lang w:val="fr-CH"/>
        </w:rPr>
        <w:t>علامات الجماعية وعلامات التصديق</w:t>
      </w:r>
      <w:r w:rsidRPr="0083571F">
        <w:rPr>
          <w:rtl/>
          <w:lang w:val="fr-CH"/>
        </w:rPr>
        <w:t xml:space="preserve">؛ (6) </w:t>
      </w:r>
      <w:r w:rsidR="00B33EFE">
        <w:rPr>
          <w:rFonts w:hint="cs"/>
          <w:rtl/>
          <w:lang w:val="fr-CH"/>
        </w:rPr>
        <w:t>و</w:t>
      </w:r>
      <w:r w:rsidRPr="0083571F">
        <w:rPr>
          <w:rtl/>
          <w:lang w:val="fr-CH"/>
        </w:rPr>
        <w:t xml:space="preserve">نظرة عامة على قانون </w:t>
      </w:r>
      <w:r w:rsidR="00B33EFE">
        <w:rPr>
          <w:rFonts w:hint="cs"/>
          <w:rtl/>
          <w:lang w:val="fr-CH"/>
        </w:rPr>
        <w:t>التصاميم</w:t>
      </w:r>
      <w:r w:rsidRPr="0083571F">
        <w:rPr>
          <w:rtl/>
          <w:lang w:val="fr-CH"/>
        </w:rPr>
        <w:t xml:space="preserve"> الصناعية</w:t>
      </w:r>
      <w:r w:rsidR="00B33EFE">
        <w:rPr>
          <w:rFonts w:hint="cs"/>
          <w:rtl/>
          <w:lang w:val="fr-CH"/>
        </w:rPr>
        <w:t xml:space="preserve"> وممارساته</w:t>
      </w:r>
      <w:r w:rsidRPr="0083571F">
        <w:rPr>
          <w:rtl/>
          <w:lang w:val="fr-CH"/>
        </w:rPr>
        <w:t xml:space="preserve"> ؛</w:t>
      </w:r>
      <w:r w:rsidR="00B33EFE">
        <w:rPr>
          <w:rFonts w:hint="cs"/>
          <w:rtl/>
          <w:lang w:val="fr-CH"/>
        </w:rPr>
        <w:t>و</w:t>
      </w:r>
      <w:r w:rsidRPr="0083571F">
        <w:rPr>
          <w:rtl/>
          <w:lang w:val="fr-CH"/>
        </w:rPr>
        <w:t>المفاهيم الأساسية والمعايير ونطاق الحماية.</w:t>
      </w:r>
      <w:r w:rsidR="00B33EFE">
        <w:rPr>
          <w:rFonts w:hint="cs"/>
          <w:rtl/>
          <w:lang w:val="fr-CH"/>
        </w:rPr>
        <w:t xml:space="preserve"> </w:t>
      </w:r>
      <w:r w:rsidR="00B33EFE" w:rsidRPr="00B33EFE">
        <w:rPr>
          <w:rtl/>
          <w:lang w:val="fr-CH"/>
        </w:rPr>
        <w:t>وتشمل الموضوعات الأخرى المتناولة أنظمة البراءات الوطنية والإقليمية</w:t>
      </w:r>
      <w:r w:rsidR="00B33EFE">
        <w:rPr>
          <w:rFonts w:hint="cs"/>
          <w:rtl/>
          <w:lang w:val="fr-CH"/>
        </w:rPr>
        <w:t xml:space="preserve"> </w:t>
      </w:r>
      <w:r w:rsidR="00B33EFE" w:rsidRPr="00B33EFE">
        <w:rPr>
          <w:rtl/>
          <w:lang w:val="fr-CH"/>
        </w:rPr>
        <w:t xml:space="preserve">والعلامات التجارية </w:t>
      </w:r>
      <w:r w:rsidR="00B33EFE">
        <w:rPr>
          <w:rFonts w:hint="cs"/>
          <w:rtl/>
          <w:lang w:val="fr-CH"/>
        </w:rPr>
        <w:t>وأنظمة</w:t>
      </w:r>
      <w:r w:rsidR="00B33EFE" w:rsidRPr="00B33EFE">
        <w:rPr>
          <w:rtl/>
          <w:lang w:val="fr-CH"/>
        </w:rPr>
        <w:t xml:space="preserve"> التص</w:t>
      </w:r>
      <w:r w:rsidR="00B33EFE">
        <w:rPr>
          <w:rFonts w:hint="cs"/>
          <w:rtl/>
          <w:lang w:val="fr-CH"/>
        </w:rPr>
        <w:t>ا</w:t>
      </w:r>
      <w:r w:rsidR="00B33EFE" w:rsidRPr="00B33EFE">
        <w:rPr>
          <w:rtl/>
          <w:lang w:val="fr-CH"/>
        </w:rPr>
        <w:t>ميم الصناعي</w:t>
      </w:r>
      <w:r w:rsidR="00B33EFE">
        <w:rPr>
          <w:rFonts w:hint="cs"/>
          <w:rtl/>
          <w:lang w:val="fr-CH"/>
        </w:rPr>
        <w:t>ة،</w:t>
      </w:r>
      <w:r w:rsidR="00B33EFE" w:rsidRPr="00B33EFE">
        <w:rPr>
          <w:rtl/>
          <w:lang w:val="fr-CH"/>
        </w:rPr>
        <w:t xml:space="preserve"> وأهمية المعلومات المتعلقة بالبراءات ودورها، بما في ذلك مبادرات تيسير النفاذ إلى المعلومات التقنية</w:t>
      </w:r>
      <w:r w:rsidR="00B33EFE">
        <w:rPr>
          <w:rFonts w:hint="cs"/>
          <w:rtl/>
          <w:lang w:val="fr-CH"/>
        </w:rPr>
        <w:t>،</w:t>
      </w:r>
      <w:r w:rsidR="00B33EFE" w:rsidRPr="00B33EFE">
        <w:rPr>
          <w:rtl/>
          <w:lang w:val="fr-CH"/>
        </w:rPr>
        <w:t xml:space="preserve"> وصياغة البراءات</w:t>
      </w:r>
      <w:r w:rsidR="00B33EFE">
        <w:rPr>
          <w:rFonts w:hint="cs"/>
          <w:rtl/>
          <w:lang w:val="fr-CH"/>
        </w:rPr>
        <w:t>، وتراخيص</w:t>
      </w:r>
      <w:r w:rsidR="00B33EFE">
        <w:rPr>
          <w:rtl/>
          <w:lang w:val="fr-CH"/>
        </w:rPr>
        <w:t xml:space="preserve"> العلامات التجارية</w:t>
      </w:r>
      <w:r w:rsidR="00B33EFE">
        <w:rPr>
          <w:rFonts w:hint="cs"/>
          <w:rtl/>
          <w:lang w:val="fr-CH"/>
        </w:rPr>
        <w:t>، و</w:t>
      </w:r>
      <w:r w:rsidR="00B33EFE">
        <w:rPr>
          <w:rtl/>
          <w:lang w:val="fr-CH"/>
        </w:rPr>
        <w:t>تعايش العلامات التجارية</w:t>
      </w:r>
      <w:r w:rsidR="00B33EFE" w:rsidRPr="00B33EFE">
        <w:rPr>
          <w:rtl/>
          <w:lang w:val="fr-CH"/>
        </w:rPr>
        <w:t xml:space="preserve"> وحماية العلامات وحقوق الملكية الصناعية الأخرى في الإشارات على الإنترنت.</w:t>
      </w:r>
    </w:p>
    <w:p w:rsidR="0083571F" w:rsidRDefault="0083571F" w:rsidP="007C0AC5">
      <w:pPr>
        <w:pStyle w:val="NumberedParaAR"/>
        <w:rPr>
          <w:lang w:val="fr-CH"/>
        </w:rPr>
      </w:pPr>
      <w:r w:rsidRPr="0083571F">
        <w:rPr>
          <w:rtl/>
          <w:lang w:val="fr-CH"/>
        </w:rPr>
        <w:t>و</w:t>
      </w:r>
      <w:r w:rsidR="00CC6B73">
        <w:rPr>
          <w:rFonts w:hint="cs"/>
          <w:rtl/>
          <w:lang w:val="fr-CH"/>
        </w:rPr>
        <w:t xml:space="preserve">فضلاً عن ذلك، </w:t>
      </w:r>
      <w:r w:rsidRPr="0083571F">
        <w:rPr>
          <w:rtl/>
          <w:lang w:val="fr-CH"/>
        </w:rPr>
        <w:t xml:space="preserve">تشمل </w:t>
      </w:r>
      <w:r w:rsidR="00CC6B73">
        <w:rPr>
          <w:rFonts w:hint="cs"/>
          <w:rtl/>
          <w:lang w:val="fr-CH"/>
        </w:rPr>
        <w:t>ال</w:t>
      </w:r>
      <w:r w:rsidRPr="00CC6B73">
        <w:rPr>
          <w:rtl/>
          <w:lang w:val="fr-CH"/>
        </w:rPr>
        <w:t>أنشطة</w:t>
      </w:r>
      <w:r w:rsidR="00CC6B73">
        <w:rPr>
          <w:rFonts w:hint="cs"/>
          <w:rtl/>
          <w:lang w:val="fr-CH"/>
        </w:rPr>
        <w:t xml:space="preserve"> المفصلة ل</w:t>
      </w:r>
      <w:r w:rsidR="00AB4B06" w:rsidRPr="00CC6B73">
        <w:rPr>
          <w:rFonts w:hint="cs"/>
          <w:rtl/>
          <w:lang w:val="fr-CH"/>
        </w:rPr>
        <w:t>لمعلومات العامة</w:t>
      </w:r>
      <w:r w:rsidR="00CC6B73">
        <w:rPr>
          <w:rFonts w:hint="cs"/>
          <w:rtl/>
          <w:lang w:val="fr-CH"/>
        </w:rPr>
        <w:t xml:space="preserve"> </w:t>
      </w:r>
      <w:r w:rsidR="00AB4B06" w:rsidRPr="00CC6B73">
        <w:rPr>
          <w:rFonts w:hint="cs"/>
          <w:rtl/>
          <w:lang w:val="fr-CH"/>
        </w:rPr>
        <w:t xml:space="preserve">المتعلقة بأنظمة الملكية الفكرية التي تنظّمها الويبو </w:t>
      </w:r>
      <w:r w:rsidR="00CC6B73">
        <w:rPr>
          <w:rFonts w:hint="cs"/>
          <w:rtl/>
          <w:lang w:val="fr-CH"/>
        </w:rPr>
        <w:t>ندوات عن</w:t>
      </w:r>
      <w:r w:rsidR="00CC6B73">
        <w:rPr>
          <w:rtl/>
          <w:lang w:val="fr-CH"/>
        </w:rPr>
        <w:t xml:space="preserve"> استخدام قواعد </w:t>
      </w:r>
      <w:r w:rsidRPr="0083571F">
        <w:rPr>
          <w:rtl/>
          <w:lang w:val="fr-CH"/>
        </w:rPr>
        <w:t xml:space="preserve">بيانات </w:t>
      </w:r>
      <w:r w:rsidR="00CC6B73">
        <w:rPr>
          <w:rFonts w:hint="cs"/>
          <w:rtl/>
          <w:lang w:val="fr-CH"/>
        </w:rPr>
        <w:t>ا</w:t>
      </w:r>
      <w:r w:rsidR="00CC6B73" w:rsidRPr="0083571F">
        <w:rPr>
          <w:rtl/>
          <w:lang w:val="fr-CH"/>
        </w:rPr>
        <w:t xml:space="preserve">لويبو </w:t>
      </w:r>
      <w:r w:rsidRPr="0083571F">
        <w:rPr>
          <w:rtl/>
          <w:lang w:val="fr-CH"/>
        </w:rPr>
        <w:t>المتاحة</w:t>
      </w:r>
      <w:r w:rsidR="00CC6B73">
        <w:rPr>
          <w:rFonts w:hint="cs"/>
          <w:rtl/>
          <w:lang w:val="fr-CH"/>
        </w:rPr>
        <w:t>،</w:t>
      </w:r>
      <w:r w:rsidRPr="0083571F">
        <w:rPr>
          <w:rtl/>
          <w:lang w:val="fr-CH"/>
        </w:rPr>
        <w:t xml:space="preserve"> مثل قاعدة بيانات ركن البراءات </w:t>
      </w:r>
      <w:r w:rsidR="00C308E4" w:rsidRPr="00C308E4">
        <w:rPr>
          <w:rtl/>
          <w:lang w:val="fr-CH"/>
        </w:rPr>
        <w:t xml:space="preserve">قاعدة بيانات الويبو العالمية لأدوات التوسيم </w:t>
      </w:r>
      <w:r w:rsidR="00C308E4">
        <w:rPr>
          <w:rtl/>
          <w:lang w:val="fr-CH"/>
        </w:rPr>
        <w:t xml:space="preserve">قاعدة </w:t>
      </w:r>
      <w:r w:rsidR="00C308E4" w:rsidRPr="00C308E4">
        <w:rPr>
          <w:rtl/>
          <w:lang w:val="fr-CH"/>
        </w:rPr>
        <w:t>بيانات</w:t>
      </w:r>
      <w:r w:rsidR="00C308E4">
        <w:rPr>
          <w:rFonts w:hint="cs"/>
          <w:rtl/>
          <w:lang w:val="fr-CH"/>
        </w:rPr>
        <w:t xml:space="preserve"> الويبو</w:t>
      </w:r>
      <w:r w:rsidR="00C308E4" w:rsidRPr="00C308E4">
        <w:rPr>
          <w:rtl/>
          <w:lang w:val="fr-CH"/>
        </w:rPr>
        <w:t xml:space="preserve"> العالمية للتصاميم</w:t>
      </w:r>
      <w:r w:rsidRPr="0083571F">
        <w:rPr>
          <w:rtl/>
          <w:lang w:val="fr-CH"/>
        </w:rPr>
        <w:t xml:space="preserve">، </w:t>
      </w:r>
      <w:r w:rsidR="00C308E4">
        <w:rPr>
          <w:rFonts w:hint="cs"/>
          <w:rtl/>
          <w:lang w:val="fr-CH"/>
        </w:rPr>
        <w:t>بالإضافة إلى</w:t>
      </w:r>
      <w:r w:rsidRPr="0083571F">
        <w:rPr>
          <w:rtl/>
          <w:lang w:val="fr-CH"/>
        </w:rPr>
        <w:t xml:space="preserve"> وصف الخدمات المتاحة </w:t>
      </w:r>
      <w:r w:rsidR="00C308E4">
        <w:rPr>
          <w:rFonts w:hint="cs"/>
          <w:rtl/>
          <w:lang w:val="fr-CH"/>
        </w:rPr>
        <w:t>عبر</w:t>
      </w:r>
      <w:r w:rsidRPr="0083571F">
        <w:rPr>
          <w:rtl/>
          <w:lang w:val="fr-CH"/>
        </w:rPr>
        <w:t xml:space="preserve"> نظام </w:t>
      </w:r>
      <w:r w:rsidRPr="0083571F">
        <w:rPr>
          <w:lang w:val="fr-CH"/>
        </w:rPr>
        <w:t>ePCT</w:t>
      </w:r>
      <w:r w:rsidRPr="0083571F">
        <w:rPr>
          <w:rtl/>
          <w:lang w:val="fr-CH"/>
        </w:rPr>
        <w:t xml:space="preserve">، </w:t>
      </w:r>
      <w:r w:rsidR="00C308E4">
        <w:rPr>
          <w:rFonts w:hint="cs"/>
          <w:rtl/>
          <w:lang w:val="fr-CH"/>
        </w:rPr>
        <w:t>و</w:t>
      </w:r>
      <w:r w:rsidRPr="0083571F">
        <w:rPr>
          <w:rtl/>
          <w:lang w:val="fr-CH"/>
        </w:rPr>
        <w:t xml:space="preserve">خدمات مدريد الإلكترونية </w:t>
      </w:r>
      <w:r w:rsidR="00C308E4">
        <w:rPr>
          <w:rFonts w:hint="cs"/>
          <w:rtl/>
          <w:lang w:val="fr-CH"/>
        </w:rPr>
        <w:t>و</w:t>
      </w:r>
      <w:r w:rsidR="00C308E4" w:rsidRPr="00C308E4">
        <w:rPr>
          <w:rtl/>
          <w:lang w:val="fr-CH"/>
        </w:rPr>
        <w:t xml:space="preserve">أداة إدارة المحفظات في نظام </w:t>
      </w:r>
      <w:r w:rsidRPr="0083571F">
        <w:rPr>
          <w:rtl/>
          <w:lang w:val="fr-CH"/>
        </w:rPr>
        <w:t xml:space="preserve">لاهاي. </w:t>
      </w:r>
      <w:r w:rsidR="00C308E4">
        <w:rPr>
          <w:rFonts w:hint="cs"/>
          <w:rtl/>
          <w:lang w:val="fr-CH"/>
        </w:rPr>
        <w:t>و</w:t>
      </w:r>
      <w:r w:rsidRPr="0083571F">
        <w:rPr>
          <w:rtl/>
          <w:lang w:val="fr-CH"/>
        </w:rPr>
        <w:t xml:space="preserve">توفر هذه </w:t>
      </w:r>
      <w:r w:rsidR="00C308E4">
        <w:rPr>
          <w:rFonts w:hint="cs"/>
          <w:rtl/>
          <w:lang w:val="fr-CH"/>
        </w:rPr>
        <w:t>الندوات</w:t>
      </w:r>
      <w:r w:rsidRPr="0083571F">
        <w:rPr>
          <w:rtl/>
          <w:lang w:val="fr-CH"/>
        </w:rPr>
        <w:t xml:space="preserve"> معلومات تفصيلية عن إدارة التسجيلات الدولية </w:t>
      </w:r>
      <w:r w:rsidR="00C308E4">
        <w:rPr>
          <w:rtl/>
          <w:lang w:val="fr-CH"/>
        </w:rPr>
        <w:t>وصيان</w:t>
      </w:r>
      <w:r w:rsidR="00C308E4">
        <w:rPr>
          <w:rFonts w:hint="cs"/>
          <w:rtl/>
          <w:lang w:val="fr-CH"/>
        </w:rPr>
        <w:t>تها،</w:t>
      </w:r>
      <w:r w:rsidR="00C308E4" w:rsidRPr="0083571F">
        <w:rPr>
          <w:rtl/>
          <w:lang w:val="fr-CH"/>
        </w:rPr>
        <w:t xml:space="preserve"> </w:t>
      </w:r>
      <w:r w:rsidRPr="0083571F">
        <w:rPr>
          <w:rtl/>
          <w:lang w:val="fr-CH"/>
        </w:rPr>
        <w:t xml:space="preserve">مثل </w:t>
      </w:r>
      <w:r w:rsidR="00C308E4" w:rsidRPr="00C308E4">
        <w:rPr>
          <w:rtl/>
          <w:lang w:val="fr-CH"/>
        </w:rPr>
        <w:t>إيداع مطالبات الأولوية، وتصحيح أوجه النقص، وحالات السحب</w:t>
      </w:r>
      <w:r w:rsidR="00C308E4">
        <w:rPr>
          <w:rFonts w:hint="cs"/>
          <w:rtl/>
          <w:lang w:val="fr-CH"/>
        </w:rPr>
        <w:t>،</w:t>
      </w:r>
      <w:r w:rsidR="00C308E4" w:rsidRPr="00C308E4">
        <w:rPr>
          <w:rtl/>
          <w:lang w:val="fr-CH"/>
        </w:rPr>
        <w:t xml:space="preserve"> وتصحيح الأخطاء الواضحة، وتدوين التغيرات</w:t>
      </w:r>
      <w:r w:rsidR="007C0AC5">
        <w:rPr>
          <w:rFonts w:hint="cs"/>
          <w:rtl/>
          <w:lang w:val="fr-CH"/>
        </w:rPr>
        <w:t>، وحالات التمديد،</w:t>
      </w:r>
      <w:r w:rsidRPr="0083571F">
        <w:rPr>
          <w:rtl/>
          <w:lang w:val="fr-CH"/>
        </w:rPr>
        <w:t xml:space="preserve"> أو أي تغييرات</w:t>
      </w:r>
      <w:r w:rsidR="00C308E4">
        <w:rPr>
          <w:rFonts w:hint="cs"/>
          <w:rtl/>
          <w:lang w:val="fr-CH"/>
        </w:rPr>
        <w:t xml:space="preserve"> أخرى.</w:t>
      </w:r>
    </w:p>
    <w:p w:rsidR="007F63C8" w:rsidRDefault="007F63C8" w:rsidP="007F63C8">
      <w:pPr>
        <w:pStyle w:val="Heading4"/>
        <w:rPr>
          <w:rtl/>
        </w:rPr>
      </w:pPr>
      <w:r>
        <w:rPr>
          <w:rFonts w:hint="cs"/>
          <w:rtl/>
        </w:rPr>
        <w:t>الأدوات</w:t>
      </w:r>
    </w:p>
    <w:p w:rsidR="007F63C8" w:rsidRDefault="007F63C8" w:rsidP="007F63C8">
      <w:pPr>
        <w:pStyle w:val="Heading4"/>
        <w:rPr>
          <w:rtl/>
        </w:rPr>
      </w:pPr>
      <w:r>
        <w:rPr>
          <w:rFonts w:hint="cs"/>
          <w:rtl/>
        </w:rPr>
        <w:t>أكاديمية الويبو</w:t>
      </w:r>
    </w:p>
    <w:p w:rsidR="007F63C8" w:rsidRDefault="00CA4123" w:rsidP="007A34A5">
      <w:pPr>
        <w:pStyle w:val="NormalParaAR"/>
        <w:ind w:left="576"/>
        <w:rPr>
          <w:lang w:val="fr-CH"/>
        </w:rPr>
      </w:pPr>
      <w:r>
        <w:rPr>
          <w:rFonts w:hint="cs"/>
          <w:rtl/>
          <w:lang w:val="fr-CH"/>
        </w:rPr>
        <w:t>"1"</w:t>
      </w:r>
      <w:r>
        <w:rPr>
          <w:rtl/>
          <w:lang w:val="fr-CH"/>
        </w:rPr>
        <w:tab/>
      </w:r>
      <w:r w:rsidR="007F63C8" w:rsidRPr="007F63C8">
        <w:rPr>
          <w:rFonts w:hint="cs"/>
          <w:rtl/>
          <w:lang w:val="fr-CH"/>
        </w:rPr>
        <w:t xml:space="preserve">تتاح </w:t>
      </w:r>
      <w:r w:rsidR="007F63C8" w:rsidRPr="007F63C8">
        <w:rPr>
          <w:rtl/>
          <w:lang w:val="fr-CH"/>
        </w:rPr>
        <w:t xml:space="preserve">محفظة برامج التعليم </w:t>
      </w:r>
      <w:r w:rsidR="007F63C8" w:rsidRPr="00CA4123">
        <w:rPr>
          <w:rtl/>
          <w:lang w:val="fr-CH"/>
        </w:rPr>
        <w:t xml:space="preserve">والتدريب لعام 2018 والتي أعدتها أكاديمية الويبو على الرابط التالي: </w:t>
      </w:r>
      <w:r w:rsidR="0014243A">
        <w:fldChar w:fldCharType="begin"/>
      </w:r>
      <w:r w:rsidR="0014243A">
        <w:instrText xml:space="preserve"> HYPERLINK "http://www.wipo.int/publications/ar/details.jsp?id=4242" </w:instrText>
      </w:r>
      <w:r w:rsidR="0014243A">
        <w:fldChar w:fldCharType="separate"/>
      </w:r>
      <w:r w:rsidR="007F63C8" w:rsidRPr="007A34A5">
        <w:rPr>
          <w:rStyle w:val="Hyperlink"/>
          <w:color w:val="auto"/>
        </w:rPr>
        <w:t>http://www.</w:t>
      </w:r>
      <w:proofErr w:type="gramStart"/>
      <w:r w:rsidR="007F63C8" w:rsidRPr="007A34A5">
        <w:rPr>
          <w:rStyle w:val="Hyperlink"/>
          <w:color w:val="auto"/>
        </w:rPr>
        <w:t>wipo.int/publications/ar/details.jsp?id=4242</w:t>
      </w:r>
      <w:r w:rsidR="0014243A">
        <w:rPr>
          <w:rStyle w:val="Hyperlink"/>
          <w:color w:val="auto"/>
        </w:rPr>
        <w:fldChar w:fldCharType="end"/>
      </w:r>
      <w:r w:rsidR="007F63C8" w:rsidRPr="00CA4123">
        <w:rPr>
          <w:rtl/>
          <w:lang w:val="fr-CH"/>
        </w:rPr>
        <w:t xml:space="preserve"> بالإنكليزية، </w:t>
      </w:r>
      <w:r w:rsidR="007F63C8" w:rsidRPr="00CA4123">
        <w:rPr>
          <w:rFonts w:hint="eastAsia"/>
          <w:rtl/>
          <w:lang w:val="fr-CH"/>
        </w:rPr>
        <w:t>و</w:t>
      </w:r>
      <w:r w:rsidR="007F63C8" w:rsidRPr="00CA4123">
        <w:rPr>
          <w:rtl/>
          <w:lang w:val="fr-CH"/>
        </w:rPr>
        <w:t xml:space="preserve">الفرنسية، والإسبانية، </w:t>
      </w:r>
      <w:r w:rsidR="007F63C8" w:rsidRPr="00CA4123">
        <w:rPr>
          <w:rFonts w:hint="eastAsia"/>
          <w:rtl/>
          <w:lang w:val="fr-CH"/>
        </w:rPr>
        <w:t>و</w:t>
      </w:r>
      <w:r w:rsidR="007F63C8" w:rsidRPr="00CA4123">
        <w:rPr>
          <w:rtl/>
          <w:lang w:val="fr-CH"/>
        </w:rPr>
        <w:t xml:space="preserve">العربية، </w:t>
      </w:r>
      <w:r w:rsidR="007F63C8" w:rsidRPr="00CA4123">
        <w:rPr>
          <w:rFonts w:hint="eastAsia"/>
          <w:rtl/>
          <w:lang w:val="fr-CH"/>
        </w:rPr>
        <w:t>و</w:t>
      </w:r>
      <w:r w:rsidR="007F63C8" w:rsidRPr="00CA4123">
        <w:rPr>
          <w:rtl/>
          <w:lang w:val="fr-CH"/>
        </w:rPr>
        <w:t xml:space="preserve">الصينية، </w:t>
      </w:r>
      <w:r w:rsidR="007F63C8" w:rsidRPr="00CA4123">
        <w:rPr>
          <w:rFonts w:hint="eastAsia"/>
          <w:rtl/>
          <w:lang w:val="fr-CH"/>
        </w:rPr>
        <w:t>و</w:t>
      </w:r>
      <w:r w:rsidR="007F63C8" w:rsidRPr="00CA4123">
        <w:rPr>
          <w:rtl/>
          <w:lang w:val="fr-CH"/>
        </w:rPr>
        <w:t>الروسية.</w:t>
      </w:r>
      <w:proofErr w:type="gramEnd"/>
    </w:p>
    <w:p w:rsidR="007F63C8" w:rsidRDefault="007F63C8" w:rsidP="007A34A5">
      <w:pPr>
        <w:pStyle w:val="Heading4"/>
        <w:rPr>
          <w:rtl/>
        </w:rPr>
      </w:pPr>
      <w:r w:rsidRPr="007F63C8">
        <w:rPr>
          <w:rFonts w:hint="cs"/>
          <w:rtl/>
        </w:rPr>
        <w:t>المعارف التقليدية والموارد الوراثية وأشكال التعبير الثقافي التقليدي</w:t>
      </w:r>
    </w:p>
    <w:p w:rsidR="007F63C8" w:rsidRPr="007F63C8" w:rsidRDefault="007F63C8" w:rsidP="007F63C8">
      <w:pPr>
        <w:pStyle w:val="NormalParaAR"/>
        <w:rPr>
          <w:lang w:val="fr-CH"/>
        </w:rPr>
      </w:pPr>
    </w:p>
    <w:p w:rsidR="0037656B" w:rsidRPr="00CA4123" w:rsidRDefault="00CA4123" w:rsidP="007A34A5">
      <w:pPr>
        <w:pStyle w:val="NormalParaAR"/>
        <w:ind w:left="576"/>
        <w:rPr>
          <w:rtl/>
          <w:lang w:val="fr-CH"/>
        </w:rPr>
      </w:pPr>
      <w:r>
        <w:rPr>
          <w:rFonts w:hint="cs"/>
          <w:rtl/>
          <w:lang w:val="fr-CH"/>
        </w:rPr>
        <w:lastRenderedPageBreak/>
        <w:t>"1"</w:t>
      </w:r>
      <w:r>
        <w:rPr>
          <w:rtl/>
          <w:lang w:val="fr-CH"/>
        </w:rPr>
        <w:tab/>
      </w:r>
      <w:r w:rsidR="00FC689C" w:rsidRPr="0044316B">
        <w:rPr>
          <w:rFonts w:hint="cs"/>
          <w:rtl/>
          <w:lang w:val="fr-CH"/>
        </w:rPr>
        <w:t xml:space="preserve">برنامج </w:t>
      </w:r>
      <w:proofErr w:type="spellStart"/>
      <w:r w:rsidR="00FC689C" w:rsidRPr="0044316B">
        <w:rPr>
          <w:rFonts w:hint="cs"/>
          <w:rtl/>
          <w:lang w:val="fr-CH"/>
        </w:rPr>
        <w:t>زمالات</w:t>
      </w:r>
      <w:proofErr w:type="spellEnd"/>
      <w:r w:rsidR="0037656B" w:rsidRPr="0044316B">
        <w:rPr>
          <w:rtl/>
          <w:lang w:val="fr-CH"/>
        </w:rPr>
        <w:t xml:space="preserve"> الشعوب الأصلية. وتستجيب هذه </w:t>
      </w:r>
      <w:r w:rsidR="00FC689C" w:rsidRPr="0044316B">
        <w:rPr>
          <w:rFonts w:hint="cs"/>
          <w:rtl/>
          <w:lang w:val="fr-CH"/>
        </w:rPr>
        <w:t xml:space="preserve">الزمالات إلى </w:t>
      </w:r>
      <w:r w:rsidR="00FC689C" w:rsidRPr="0044316B">
        <w:rPr>
          <w:rtl/>
          <w:lang w:val="fr-CH"/>
        </w:rPr>
        <w:t xml:space="preserve">الاحتياجات المتبادلة إلى كفاءات معززة في مجال قانون الملكية الفكرية المحلي الذي يعرف نموا سريعا وفي مجال قانون الملكية الفكرية وسياساتها لفائدة المحامين والمستشارين </w:t>
      </w:r>
      <w:r w:rsidR="00FC689C" w:rsidRPr="00CA4123">
        <w:rPr>
          <w:rtl/>
          <w:lang w:val="fr-CH"/>
        </w:rPr>
        <w:t>السياسيين المحليين</w:t>
      </w:r>
      <w:r w:rsidR="0037656B" w:rsidRPr="00CA4123">
        <w:rPr>
          <w:rtl/>
          <w:lang w:val="fr-CH"/>
        </w:rPr>
        <w:t xml:space="preserve">. </w:t>
      </w:r>
      <w:r w:rsidR="00FC689C" w:rsidRPr="00CA4123">
        <w:rPr>
          <w:rFonts w:hint="eastAsia"/>
          <w:rtl/>
          <w:lang w:val="fr-CH"/>
        </w:rPr>
        <w:t>و</w:t>
      </w:r>
      <w:r w:rsidR="0037656B" w:rsidRPr="00CA4123">
        <w:rPr>
          <w:rtl/>
          <w:lang w:val="fr-CH"/>
        </w:rPr>
        <w:t>يستمر برنامج</w:t>
      </w:r>
      <w:r w:rsidR="002807EC" w:rsidRPr="00CA4123">
        <w:rPr>
          <w:rtl/>
          <w:lang w:val="fr-CH"/>
        </w:rPr>
        <w:t xml:space="preserve"> الزمالة عادةً </w:t>
      </w:r>
      <w:proofErr w:type="gramStart"/>
      <w:r w:rsidR="002807EC" w:rsidRPr="00CA4123">
        <w:rPr>
          <w:rtl/>
          <w:lang w:val="fr-CH"/>
        </w:rPr>
        <w:t>من</w:t>
      </w:r>
      <w:proofErr w:type="gramEnd"/>
      <w:r w:rsidR="002807EC" w:rsidRPr="00CA4123">
        <w:rPr>
          <w:rtl/>
          <w:lang w:val="fr-CH"/>
        </w:rPr>
        <w:t xml:space="preserve"> عام إلى عامين</w:t>
      </w:r>
      <w:r w:rsidR="0037656B" w:rsidRPr="00CA4123">
        <w:rPr>
          <w:rtl/>
          <w:lang w:val="fr-CH"/>
        </w:rPr>
        <w:t>، وهو مفتوح لجميع الأعضاء النشطين</w:t>
      </w:r>
      <w:r w:rsidR="002807EC" w:rsidRPr="00CA4123">
        <w:rPr>
          <w:rtl/>
          <w:lang w:val="fr-CH"/>
        </w:rPr>
        <w:t xml:space="preserve"> في مجتمع أصلي. </w:t>
      </w:r>
      <w:r w:rsidR="002807EC" w:rsidRPr="00CA4123">
        <w:rPr>
          <w:rFonts w:hint="eastAsia"/>
          <w:rtl/>
          <w:lang w:val="fr-CH"/>
        </w:rPr>
        <w:t>وا</w:t>
      </w:r>
      <w:r w:rsidR="0037656B" w:rsidRPr="00CA4123">
        <w:rPr>
          <w:rtl/>
          <w:lang w:val="fr-CH"/>
        </w:rPr>
        <w:t>لمزيد من المعلومات</w:t>
      </w:r>
      <w:r w:rsidR="002807EC" w:rsidRPr="00CA4123">
        <w:rPr>
          <w:rtl/>
          <w:lang w:val="fr-CH"/>
        </w:rPr>
        <w:t xml:space="preserve"> </w:t>
      </w:r>
      <w:proofErr w:type="gramStart"/>
      <w:r w:rsidR="002807EC" w:rsidRPr="00CA4123">
        <w:rPr>
          <w:rFonts w:hint="eastAsia"/>
          <w:rtl/>
          <w:lang w:val="fr-CH"/>
        </w:rPr>
        <w:t>متاحة</w:t>
      </w:r>
      <w:proofErr w:type="gramEnd"/>
      <w:r w:rsidR="0037656B" w:rsidRPr="00CA4123">
        <w:rPr>
          <w:rtl/>
          <w:lang w:val="fr-CH"/>
        </w:rPr>
        <w:t xml:space="preserve"> على</w:t>
      </w:r>
      <w:r w:rsidR="002807EC" w:rsidRPr="00CA4123">
        <w:rPr>
          <w:rtl/>
          <w:lang w:val="fr-CH"/>
        </w:rPr>
        <w:t xml:space="preserve"> الرابط التالي</w:t>
      </w:r>
      <w:r w:rsidR="0037656B" w:rsidRPr="00CA4123">
        <w:rPr>
          <w:rtl/>
          <w:lang w:val="fr-CH"/>
        </w:rPr>
        <w:t xml:space="preserve">: </w:t>
      </w:r>
      <w:r w:rsidR="0014243A">
        <w:fldChar w:fldCharType="begin"/>
      </w:r>
      <w:r w:rsidR="0014243A">
        <w:instrText xml:space="preserve"> HYPERLINK "http://www.wipo.int/tk/en/indigenous/fellowship/" </w:instrText>
      </w:r>
      <w:r w:rsidR="0014243A">
        <w:fldChar w:fldCharType="separate"/>
      </w:r>
      <w:r w:rsidR="002807EC" w:rsidRPr="007A34A5">
        <w:rPr>
          <w:rStyle w:val="Hyperlink"/>
          <w:color w:val="auto"/>
        </w:rPr>
        <w:t>http://www.</w:t>
      </w:r>
      <w:proofErr w:type="gramStart"/>
      <w:r w:rsidR="002807EC" w:rsidRPr="007A34A5">
        <w:rPr>
          <w:rStyle w:val="Hyperlink"/>
          <w:color w:val="auto"/>
        </w:rPr>
        <w:t>wipo.int/tk/en/indigenous/fellowship/</w:t>
      </w:r>
      <w:r w:rsidR="0014243A">
        <w:rPr>
          <w:rStyle w:val="Hyperlink"/>
          <w:color w:val="auto"/>
        </w:rPr>
        <w:fldChar w:fldCharType="end"/>
      </w:r>
      <w:r w:rsidR="0037656B" w:rsidRPr="00CA4123">
        <w:rPr>
          <w:rtl/>
          <w:lang w:val="fr-CH"/>
        </w:rPr>
        <w:t xml:space="preserve"> </w:t>
      </w:r>
      <w:r w:rsidR="002807EC" w:rsidRPr="00CA4123">
        <w:rPr>
          <w:rFonts w:hint="eastAsia"/>
          <w:rtl/>
          <w:lang w:val="fr-CH"/>
        </w:rPr>
        <w:t>ب</w:t>
      </w:r>
      <w:r w:rsidR="002807EC" w:rsidRPr="00CA4123">
        <w:rPr>
          <w:rtl/>
          <w:lang w:val="fr-CH"/>
        </w:rPr>
        <w:t>الإن</w:t>
      </w:r>
      <w:r w:rsidR="002807EC" w:rsidRPr="00CA4123">
        <w:rPr>
          <w:rFonts w:hint="eastAsia"/>
          <w:rtl/>
          <w:lang w:val="fr-CH"/>
        </w:rPr>
        <w:t>ك</w:t>
      </w:r>
      <w:r w:rsidR="0037656B" w:rsidRPr="00CA4123">
        <w:rPr>
          <w:rtl/>
          <w:lang w:val="fr-CH"/>
        </w:rPr>
        <w:t xml:space="preserve">ليزية والفرنسية </w:t>
      </w:r>
      <w:r w:rsidR="002807EC" w:rsidRPr="00CA4123">
        <w:rPr>
          <w:rFonts w:hint="eastAsia"/>
          <w:rtl/>
          <w:lang w:val="fr-CH"/>
        </w:rPr>
        <w:t>والإسبانية</w:t>
      </w:r>
      <w:r w:rsidR="0037656B" w:rsidRPr="00CA4123">
        <w:rPr>
          <w:rtl/>
          <w:lang w:val="fr-CH"/>
        </w:rPr>
        <w:t xml:space="preserve"> والعربية والصينية والروسية.</w:t>
      </w:r>
      <w:proofErr w:type="gramEnd"/>
    </w:p>
    <w:p w:rsidR="0037656B" w:rsidRPr="00CA4123" w:rsidRDefault="00CA4123" w:rsidP="0054013A">
      <w:pPr>
        <w:pStyle w:val="NormalParaAR"/>
        <w:ind w:left="576"/>
        <w:rPr>
          <w:rtl/>
          <w:lang w:val="fr-CH"/>
        </w:rPr>
      </w:pPr>
      <w:r w:rsidRPr="00CA4123">
        <w:rPr>
          <w:rtl/>
          <w:lang w:val="fr-CH"/>
        </w:rPr>
        <w:t>"</w:t>
      </w:r>
      <w:r w:rsidR="0054013A">
        <w:rPr>
          <w:rFonts w:hint="cs"/>
          <w:rtl/>
          <w:lang w:val="fr-CH"/>
        </w:rPr>
        <w:t>2</w:t>
      </w:r>
      <w:r w:rsidRPr="00CA4123">
        <w:rPr>
          <w:rtl/>
          <w:lang w:val="fr-CH"/>
        </w:rPr>
        <w:t>"</w:t>
      </w:r>
      <w:r w:rsidRPr="00CA4123">
        <w:rPr>
          <w:rtl/>
          <w:lang w:val="fr-CH"/>
        </w:rPr>
        <w:tab/>
      </w:r>
      <w:r w:rsidR="002807EC" w:rsidRPr="00CA4123">
        <w:rPr>
          <w:rFonts w:hint="eastAsia"/>
          <w:rtl/>
          <w:lang w:val="fr-CH"/>
        </w:rPr>
        <w:t>ال</w:t>
      </w:r>
      <w:r w:rsidR="0037656B" w:rsidRPr="00CA4123">
        <w:rPr>
          <w:rtl/>
          <w:lang w:val="fr-CH"/>
        </w:rPr>
        <w:t>برنامج</w:t>
      </w:r>
      <w:r w:rsidR="002807EC" w:rsidRPr="00CA4123">
        <w:rPr>
          <w:rtl/>
          <w:lang w:val="fr-CH"/>
        </w:rPr>
        <w:t xml:space="preserve"> ال</w:t>
      </w:r>
      <w:r w:rsidR="0037656B" w:rsidRPr="00CA4123">
        <w:rPr>
          <w:rtl/>
          <w:lang w:val="fr-CH"/>
        </w:rPr>
        <w:t xml:space="preserve">تدريبي </w:t>
      </w:r>
      <w:r w:rsidR="002807EC" w:rsidRPr="00CA4123">
        <w:rPr>
          <w:rFonts w:hint="eastAsia"/>
          <w:rtl/>
          <w:lang w:val="fr-CH"/>
        </w:rPr>
        <w:t>ال</w:t>
      </w:r>
      <w:r w:rsidR="0037656B" w:rsidRPr="00CA4123">
        <w:rPr>
          <w:rtl/>
          <w:lang w:val="fr-CH"/>
        </w:rPr>
        <w:t xml:space="preserve">عملي </w:t>
      </w:r>
      <w:proofErr w:type="spellStart"/>
      <w:r w:rsidR="0037656B" w:rsidRPr="00CA4123">
        <w:rPr>
          <w:rtl/>
          <w:lang w:val="fr-CH"/>
        </w:rPr>
        <w:t>للويبو</w:t>
      </w:r>
      <w:proofErr w:type="spellEnd"/>
      <w:r w:rsidR="0037656B" w:rsidRPr="00CA4123">
        <w:rPr>
          <w:rtl/>
          <w:lang w:val="fr-CH"/>
        </w:rPr>
        <w:t xml:space="preserve">. </w:t>
      </w:r>
      <w:r w:rsidR="002807EC" w:rsidRPr="00CA4123">
        <w:rPr>
          <w:rFonts w:hint="eastAsia"/>
          <w:rtl/>
          <w:lang w:val="fr-CH"/>
        </w:rPr>
        <w:t>وا</w:t>
      </w:r>
      <w:r w:rsidR="002807EC" w:rsidRPr="00CA4123">
        <w:rPr>
          <w:rtl/>
          <w:lang w:val="fr-CH"/>
        </w:rPr>
        <w:t xml:space="preserve">لمزيد من المعلومات </w:t>
      </w:r>
      <w:proofErr w:type="gramStart"/>
      <w:r w:rsidR="002807EC" w:rsidRPr="00CA4123">
        <w:rPr>
          <w:rFonts w:hint="eastAsia"/>
          <w:rtl/>
          <w:lang w:val="fr-CH"/>
        </w:rPr>
        <w:t>متاحة</w:t>
      </w:r>
      <w:proofErr w:type="gramEnd"/>
      <w:r w:rsidR="002807EC" w:rsidRPr="00CA4123">
        <w:rPr>
          <w:rtl/>
          <w:lang w:val="fr-CH"/>
        </w:rPr>
        <w:t xml:space="preserve"> على الرابط التالي: </w:t>
      </w:r>
      <w:r w:rsidR="0037656B" w:rsidRPr="007A34A5">
        <w:rPr>
          <w:rStyle w:val="Hyperlink"/>
          <w:color w:val="auto"/>
        </w:rPr>
        <w:t>http://www.wipo.int/tk/en/resources/training.html</w:t>
      </w:r>
    </w:p>
    <w:p w:rsidR="007074C6" w:rsidRPr="00CA4123" w:rsidRDefault="00CA4123" w:rsidP="0054013A">
      <w:pPr>
        <w:pStyle w:val="NormalParaAR"/>
        <w:ind w:left="576"/>
        <w:rPr>
          <w:lang w:val="fr-CH"/>
        </w:rPr>
      </w:pPr>
      <w:r w:rsidRPr="00CA4123">
        <w:rPr>
          <w:rtl/>
          <w:lang w:val="fr-CH"/>
        </w:rPr>
        <w:t>"</w:t>
      </w:r>
      <w:r w:rsidR="0054013A">
        <w:rPr>
          <w:rFonts w:hint="cs"/>
          <w:rtl/>
          <w:lang w:val="fr-CH"/>
        </w:rPr>
        <w:t>3</w:t>
      </w:r>
      <w:r w:rsidRPr="00CA4123">
        <w:rPr>
          <w:rtl/>
          <w:lang w:val="fr-CH"/>
        </w:rPr>
        <w:t>"</w:t>
      </w:r>
      <w:r w:rsidRPr="00CA4123">
        <w:rPr>
          <w:rtl/>
          <w:lang w:val="fr-CH"/>
        </w:rPr>
        <w:tab/>
      </w:r>
      <w:r w:rsidR="0044316B" w:rsidRPr="00CA4123">
        <w:rPr>
          <w:rtl/>
          <w:lang w:val="fr-CH"/>
        </w:rPr>
        <w:t xml:space="preserve">دراسات استقصائية بشأن الممارسات </w:t>
      </w:r>
      <w:proofErr w:type="gramStart"/>
      <w:r w:rsidR="0044316B" w:rsidRPr="00CA4123">
        <w:rPr>
          <w:rtl/>
          <w:lang w:val="fr-CH"/>
        </w:rPr>
        <w:t>والمواثيق</w:t>
      </w:r>
      <w:proofErr w:type="gramEnd"/>
      <w:r w:rsidR="0044316B" w:rsidRPr="00CA4123">
        <w:rPr>
          <w:rtl/>
          <w:lang w:val="fr-CH"/>
        </w:rPr>
        <w:t xml:space="preserve"> والسياسات والاتفاقات النموذجية للملكية الفكرية التي تتعلق بصون التراث الثقافي والنفاذ إليه وامتلاكه والتحكم به.</w:t>
      </w:r>
      <w:r w:rsidR="0037656B" w:rsidRPr="00CA4123">
        <w:rPr>
          <w:rtl/>
          <w:lang w:val="fr-CH"/>
        </w:rPr>
        <w:t xml:space="preserve"> وهي </w:t>
      </w:r>
      <w:proofErr w:type="gramStart"/>
      <w:r w:rsidR="0037656B" w:rsidRPr="00CA4123">
        <w:rPr>
          <w:rtl/>
          <w:lang w:val="fr-CH"/>
        </w:rPr>
        <w:t>متاحة</w:t>
      </w:r>
      <w:proofErr w:type="gramEnd"/>
      <w:r w:rsidR="0037656B" w:rsidRPr="00CA4123">
        <w:rPr>
          <w:rtl/>
          <w:lang w:val="fr-CH"/>
        </w:rPr>
        <w:t xml:space="preserve"> على </w:t>
      </w:r>
      <w:r w:rsidR="0044316B" w:rsidRPr="00CA4123">
        <w:rPr>
          <w:rFonts w:hint="eastAsia"/>
          <w:rtl/>
          <w:lang w:val="fr-CH"/>
        </w:rPr>
        <w:t>العنوان</w:t>
      </w:r>
      <w:r w:rsidR="0037656B" w:rsidRPr="00CA4123">
        <w:rPr>
          <w:rtl/>
          <w:lang w:val="fr-CH"/>
        </w:rPr>
        <w:t xml:space="preserve">: </w:t>
      </w:r>
      <w:r w:rsidR="0014243A">
        <w:fldChar w:fldCharType="begin"/>
      </w:r>
      <w:r w:rsidR="0014243A">
        <w:instrText xml:space="preserve"> HYPERLINK "http://www.wipo.int/tk/en/resources/surveys.html" </w:instrText>
      </w:r>
      <w:r w:rsidR="0014243A">
        <w:fldChar w:fldCharType="separate"/>
      </w:r>
      <w:r w:rsidR="0044316B" w:rsidRPr="007A34A5">
        <w:rPr>
          <w:rStyle w:val="Hyperlink"/>
          <w:color w:val="auto"/>
        </w:rPr>
        <w:t>http://www.wipo.int/tk/en/resources/surveys.html</w:t>
      </w:r>
      <w:r w:rsidR="0014243A">
        <w:rPr>
          <w:rStyle w:val="Hyperlink"/>
          <w:color w:val="auto"/>
        </w:rPr>
        <w:fldChar w:fldCharType="end"/>
      </w:r>
      <w:r w:rsidR="0044316B" w:rsidRPr="00CA4123">
        <w:rPr>
          <w:rtl/>
          <w:lang w:val="fr-CH"/>
        </w:rPr>
        <w:t xml:space="preserve"> بالإنكليزية</w:t>
      </w:r>
    </w:p>
    <w:p w:rsidR="007074C6" w:rsidRPr="00CA4123" w:rsidRDefault="007074C6" w:rsidP="0044316B">
      <w:pPr>
        <w:pStyle w:val="Heading4"/>
        <w:rPr>
          <w:rtl/>
        </w:rPr>
      </w:pPr>
      <w:r w:rsidRPr="00CA4123">
        <w:rPr>
          <w:rtl/>
        </w:rPr>
        <w:t>صياغة البراءات</w:t>
      </w:r>
    </w:p>
    <w:p w:rsidR="0044316B" w:rsidRPr="00CA4123" w:rsidRDefault="00CA4123" w:rsidP="007A34A5">
      <w:pPr>
        <w:pStyle w:val="NormalParaAR"/>
        <w:ind w:left="576"/>
        <w:rPr>
          <w:lang w:val="fr-CH"/>
        </w:rPr>
      </w:pPr>
      <w:r>
        <w:rPr>
          <w:rFonts w:hint="cs"/>
          <w:rtl/>
          <w:lang w:val="fr-CH"/>
        </w:rPr>
        <w:t>"1"</w:t>
      </w:r>
      <w:r>
        <w:rPr>
          <w:rtl/>
          <w:lang w:val="fr-CH"/>
        </w:rPr>
        <w:tab/>
      </w:r>
      <w:r w:rsidR="0044316B" w:rsidRPr="00CA4123">
        <w:rPr>
          <w:rFonts w:hint="eastAsia"/>
          <w:rtl/>
          <w:lang w:val="fr-CH"/>
        </w:rPr>
        <w:t>دليل</w:t>
      </w:r>
      <w:r w:rsidR="0044316B" w:rsidRPr="00CA4123">
        <w:rPr>
          <w:rtl/>
          <w:lang w:val="fr-CH"/>
        </w:rPr>
        <w:t xml:space="preserve"> الويبو لصياغة البراءات متاح على الرابط التالي: </w:t>
      </w:r>
      <w:r w:rsidR="0014243A">
        <w:fldChar w:fldCharType="begin"/>
      </w:r>
      <w:r w:rsidR="0014243A">
        <w:instrText xml:space="preserve"> HYPERLINK "http://www.wipo.int/publications/ar/details.jsp?id=297" </w:instrText>
      </w:r>
      <w:r w:rsidR="0014243A">
        <w:fldChar w:fldCharType="separate"/>
      </w:r>
      <w:r w:rsidR="0044316B" w:rsidRPr="007A34A5">
        <w:rPr>
          <w:rStyle w:val="Hyperlink"/>
          <w:color w:val="auto"/>
        </w:rPr>
        <w:t>http://www.</w:t>
      </w:r>
      <w:proofErr w:type="gramStart"/>
      <w:r w:rsidR="0044316B" w:rsidRPr="007A34A5">
        <w:rPr>
          <w:rStyle w:val="Hyperlink"/>
          <w:color w:val="auto"/>
        </w:rPr>
        <w:t>wipo.int/publications/ar/details.jsp?id=297</w:t>
      </w:r>
      <w:r w:rsidR="0014243A">
        <w:rPr>
          <w:rStyle w:val="Hyperlink"/>
          <w:color w:val="auto"/>
        </w:rPr>
        <w:fldChar w:fldCharType="end"/>
      </w:r>
      <w:r w:rsidR="0044316B" w:rsidRPr="00CA4123">
        <w:rPr>
          <w:rtl/>
          <w:lang w:val="fr-CH"/>
        </w:rPr>
        <w:t xml:space="preserve"> بالإنكليزية والفرنسية والإسبانية والعربية.</w:t>
      </w:r>
      <w:proofErr w:type="gramEnd"/>
    </w:p>
    <w:p w:rsidR="007074C6" w:rsidRPr="00CA4123" w:rsidRDefault="0044316B" w:rsidP="0044316B">
      <w:pPr>
        <w:pStyle w:val="Heading4"/>
        <w:rPr>
          <w:rtl/>
        </w:rPr>
      </w:pPr>
      <w:proofErr w:type="gramStart"/>
      <w:r w:rsidRPr="00CA4123">
        <w:rPr>
          <w:rFonts w:hint="eastAsia"/>
          <w:rtl/>
        </w:rPr>
        <w:t>ترخيص</w:t>
      </w:r>
      <w:proofErr w:type="gramEnd"/>
      <w:r w:rsidRPr="00CA4123">
        <w:rPr>
          <w:rtl/>
        </w:rPr>
        <w:t xml:space="preserve"> التكنولوجيا وإدارة أصول الملكية الفكرية</w:t>
      </w:r>
    </w:p>
    <w:p w:rsidR="0044316B" w:rsidRPr="00CA4123" w:rsidRDefault="00CA4123" w:rsidP="007A34A5">
      <w:pPr>
        <w:pStyle w:val="NormalParaAR"/>
        <w:ind w:left="576"/>
        <w:rPr>
          <w:rtl/>
          <w:lang w:val="fr-CH"/>
        </w:rPr>
      </w:pPr>
      <w:r>
        <w:rPr>
          <w:rFonts w:hint="cs"/>
          <w:rtl/>
          <w:lang w:val="fr-CH"/>
        </w:rPr>
        <w:t>"1"</w:t>
      </w:r>
      <w:r>
        <w:rPr>
          <w:rtl/>
          <w:lang w:val="fr-CH"/>
        </w:rPr>
        <w:tab/>
      </w:r>
      <w:r w:rsidR="0044316B" w:rsidRPr="00CA4123">
        <w:rPr>
          <w:rFonts w:hint="eastAsia"/>
          <w:rtl/>
          <w:lang w:val="fr-CH"/>
        </w:rPr>
        <w:t>دليل</w:t>
      </w:r>
      <w:r w:rsidR="0044316B" w:rsidRPr="00CA4123">
        <w:rPr>
          <w:rtl/>
          <w:lang w:val="fr-CH"/>
        </w:rPr>
        <w:t xml:space="preserve"> تراخيص </w:t>
      </w:r>
      <w:proofErr w:type="gramStart"/>
      <w:r w:rsidR="0044316B" w:rsidRPr="00CA4123">
        <w:rPr>
          <w:rtl/>
          <w:lang w:val="fr-CH"/>
        </w:rPr>
        <w:t>التكنولوجيا</w:t>
      </w:r>
      <w:proofErr w:type="gramEnd"/>
      <w:r w:rsidR="0044316B" w:rsidRPr="00CA4123">
        <w:rPr>
          <w:rtl/>
          <w:lang w:val="fr-CH"/>
        </w:rPr>
        <w:t xml:space="preserve"> الناجح</w:t>
      </w:r>
      <w:r w:rsidR="0044316B" w:rsidRPr="00CA4123">
        <w:rPr>
          <w:rFonts w:hint="eastAsia"/>
          <w:rtl/>
          <w:lang w:val="fr-CH"/>
        </w:rPr>
        <w:t>ة</w:t>
      </w:r>
      <w:r w:rsidR="0044316B" w:rsidRPr="00CA4123">
        <w:rPr>
          <w:rtl/>
          <w:lang w:val="fr-CH"/>
        </w:rPr>
        <w:t xml:space="preserve"> متاح على الرابط التالي: </w:t>
      </w:r>
      <w:r w:rsidR="0014243A">
        <w:fldChar w:fldCharType="begin"/>
      </w:r>
      <w:r w:rsidR="0014243A">
        <w:instrText xml:space="preserve"> HYPERLINK "http://www.wipo.int/edocs/pubdocs/en/licensing/903/wipo_pub_903.pdf" </w:instrText>
      </w:r>
      <w:r w:rsidR="0014243A">
        <w:fldChar w:fldCharType="separate"/>
      </w:r>
      <w:r w:rsidR="0044316B" w:rsidRPr="007A34A5">
        <w:rPr>
          <w:rStyle w:val="Hyperlink"/>
          <w:color w:val="auto"/>
          <w:lang w:val="fr-CH"/>
        </w:rPr>
        <w:t>http://www.wipo.int/edocs/pubdocs/en/licensing/903/wipo_pub_903.pdf</w:t>
      </w:r>
      <w:r w:rsidR="0014243A">
        <w:rPr>
          <w:rStyle w:val="Hyperlink"/>
          <w:color w:val="auto"/>
          <w:lang w:val="fr-CH"/>
        </w:rPr>
        <w:fldChar w:fldCharType="end"/>
      </w:r>
      <w:r w:rsidR="0044316B" w:rsidRPr="00CA4123">
        <w:rPr>
          <w:rtl/>
          <w:lang w:val="fr-CH"/>
        </w:rPr>
        <w:t xml:space="preserve"> بالإنكليزية.</w:t>
      </w:r>
    </w:p>
    <w:p w:rsidR="0044316B" w:rsidRPr="00CA4123" w:rsidRDefault="00CA4123" w:rsidP="007A34A5">
      <w:pPr>
        <w:pStyle w:val="NormalParaAR"/>
        <w:ind w:left="576"/>
        <w:rPr>
          <w:rtl/>
          <w:lang w:val="fr-CH"/>
        </w:rPr>
      </w:pPr>
      <w:r>
        <w:rPr>
          <w:rFonts w:hint="cs"/>
          <w:rtl/>
          <w:lang w:val="fr-CH"/>
        </w:rPr>
        <w:t>"2"</w:t>
      </w:r>
      <w:r>
        <w:rPr>
          <w:rtl/>
          <w:lang w:val="fr-CH"/>
        </w:rPr>
        <w:tab/>
      </w:r>
      <w:r w:rsidR="0044316B" w:rsidRPr="00CA4123">
        <w:rPr>
          <w:rtl/>
          <w:lang w:val="fr-CH"/>
        </w:rPr>
        <w:t>أداة التدقيق في مجال الملكية الفكرية متاحة على الرابط التالي:</w:t>
      </w:r>
      <w:r w:rsidR="004014CB" w:rsidRPr="00CA4123">
        <w:rPr>
          <w:lang w:val="fr-CH"/>
        </w:rPr>
        <w:t xml:space="preserve"> </w:t>
      </w:r>
      <w:r w:rsidR="0014243A">
        <w:fldChar w:fldCharType="begin"/>
      </w:r>
      <w:r w:rsidR="0014243A">
        <w:instrText xml:space="preserve"> HYPER</w:instrText>
      </w:r>
      <w:r w:rsidR="0014243A">
        <w:instrText xml:space="preserve">LINK "http://www.wipo.int/edocs/pubdocs/en/intproperty/927/wipo_pub_927.pdf" </w:instrText>
      </w:r>
      <w:r w:rsidR="0014243A">
        <w:fldChar w:fldCharType="separate"/>
      </w:r>
      <w:r w:rsidR="004014CB" w:rsidRPr="007A34A5">
        <w:rPr>
          <w:rStyle w:val="Hyperlink"/>
          <w:color w:val="auto"/>
          <w:lang w:val="fr-CH"/>
        </w:rPr>
        <w:t>http://www.wipo.int/edocs/pubdocs/en/intproperty/927/wipo_pub_927.pdf</w:t>
      </w:r>
      <w:r w:rsidR="0014243A">
        <w:rPr>
          <w:rStyle w:val="Hyperlink"/>
          <w:color w:val="auto"/>
          <w:lang w:val="fr-CH"/>
        </w:rPr>
        <w:fldChar w:fldCharType="end"/>
      </w:r>
      <w:r w:rsidR="004014CB" w:rsidRPr="00CA4123">
        <w:rPr>
          <w:rtl/>
          <w:lang w:val="fr-CH"/>
        </w:rPr>
        <w:t xml:space="preserve"> بالإنكليزية.</w:t>
      </w:r>
    </w:p>
    <w:p w:rsidR="004014CB" w:rsidRPr="00CA4123" w:rsidRDefault="00CA4123" w:rsidP="007A34A5">
      <w:pPr>
        <w:pStyle w:val="NormalParaAR"/>
        <w:ind w:left="576"/>
        <w:rPr>
          <w:rtl/>
          <w:lang w:val="fr-CH"/>
        </w:rPr>
      </w:pPr>
      <w:r>
        <w:rPr>
          <w:rFonts w:hint="cs"/>
          <w:rtl/>
          <w:lang w:val="fr-CH"/>
        </w:rPr>
        <w:t>"3"</w:t>
      </w:r>
      <w:r>
        <w:rPr>
          <w:rtl/>
          <w:lang w:val="fr-CH"/>
        </w:rPr>
        <w:tab/>
      </w:r>
      <w:r w:rsidR="004014CB" w:rsidRPr="00CA4123">
        <w:rPr>
          <w:rFonts w:hint="eastAsia"/>
          <w:rtl/>
          <w:lang w:val="fr-CH"/>
        </w:rPr>
        <w:t>دليل</w:t>
      </w:r>
      <w:r w:rsidR="004014CB" w:rsidRPr="00CA4123">
        <w:rPr>
          <w:rtl/>
          <w:lang w:val="fr-CH"/>
        </w:rPr>
        <w:t xml:space="preserve"> </w:t>
      </w:r>
      <w:r w:rsidR="00E4738A" w:rsidRPr="00CA4123">
        <w:rPr>
          <w:rtl/>
          <w:lang w:val="fr-CH"/>
        </w:rPr>
        <w:t>تطوير أصول الملكية الفكرية وإدارتها: استراتيجية أساسية للنمو الاقتصادي</w:t>
      </w:r>
      <w:r w:rsidR="004014CB" w:rsidRPr="00CA4123">
        <w:rPr>
          <w:rFonts w:hint="eastAsia"/>
          <w:rtl/>
          <w:lang w:val="fr-CH"/>
        </w:rPr>
        <w:t>،</w:t>
      </w:r>
      <w:r w:rsidR="004014CB" w:rsidRPr="00CA4123">
        <w:rPr>
          <w:rtl/>
          <w:lang w:val="fr-CH"/>
        </w:rPr>
        <w:t xml:space="preserve"> متاح على الرابط التالي: </w:t>
      </w:r>
      <w:r w:rsidR="0014243A">
        <w:fldChar w:fldCharType="begin"/>
      </w:r>
      <w:r w:rsidR="0014243A">
        <w:instrText xml:space="preserve"> HYPERLINK "http://www.wipo.int/edocs/pubdocs/en/intproperty/896/wipo_pub_896.pdf" </w:instrText>
      </w:r>
      <w:r w:rsidR="0014243A">
        <w:fldChar w:fldCharType="separate"/>
      </w:r>
      <w:r w:rsidR="004014CB" w:rsidRPr="007A34A5">
        <w:rPr>
          <w:rStyle w:val="Hyperlink"/>
          <w:color w:val="auto"/>
          <w:lang w:val="fr-CH"/>
        </w:rPr>
        <w:t>http://www.wipo.int/edocs/pubdocs/en/intproperty/896/wipo_pub_896.pdf</w:t>
      </w:r>
      <w:r w:rsidR="0014243A">
        <w:rPr>
          <w:rStyle w:val="Hyperlink"/>
          <w:color w:val="auto"/>
          <w:lang w:val="fr-CH"/>
        </w:rPr>
        <w:fldChar w:fldCharType="end"/>
      </w:r>
      <w:r w:rsidR="004014CB" w:rsidRPr="00CA4123">
        <w:rPr>
          <w:rtl/>
          <w:lang w:val="fr-CH"/>
        </w:rPr>
        <w:t xml:space="preserve"> بالإنكليزية.</w:t>
      </w:r>
    </w:p>
    <w:p w:rsidR="007074C6" w:rsidRPr="00CA4123" w:rsidRDefault="00CA4123" w:rsidP="007A34A5">
      <w:pPr>
        <w:pStyle w:val="NormalParaAR"/>
        <w:ind w:left="576"/>
        <w:rPr>
          <w:lang w:val="fr-CH"/>
        </w:rPr>
      </w:pPr>
      <w:r>
        <w:rPr>
          <w:rFonts w:hint="cs"/>
          <w:rtl/>
          <w:lang w:val="fr-CH"/>
        </w:rPr>
        <w:t>"4"</w:t>
      </w:r>
      <w:r>
        <w:rPr>
          <w:rtl/>
          <w:lang w:val="fr-CH"/>
        </w:rPr>
        <w:tab/>
      </w:r>
      <w:r w:rsidR="004014CB" w:rsidRPr="00CA4123">
        <w:rPr>
          <w:rFonts w:hint="eastAsia"/>
          <w:rtl/>
          <w:lang w:val="fr-CH"/>
        </w:rPr>
        <w:t>دليل</w:t>
      </w:r>
      <w:r w:rsidR="004014CB" w:rsidRPr="00CA4123">
        <w:rPr>
          <w:rtl/>
          <w:lang w:val="fr-CH"/>
        </w:rPr>
        <w:t xml:space="preserve"> تدريبي </w:t>
      </w:r>
      <w:proofErr w:type="gramStart"/>
      <w:r w:rsidR="004014CB" w:rsidRPr="00CA4123">
        <w:rPr>
          <w:rFonts w:hint="eastAsia"/>
          <w:rtl/>
          <w:lang w:val="fr-CH"/>
        </w:rPr>
        <w:t>عن</w:t>
      </w:r>
      <w:proofErr w:type="gramEnd"/>
      <w:r w:rsidR="004014CB" w:rsidRPr="00CA4123">
        <w:rPr>
          <w:rtl/>
          <w:lang w:val="fr-CH"/>
        </w:rPr>
        <w:t xml:space="preserve"> تبادل القيمة، متاح على الرابط التالي: </w:t>
      </w:r>
      <w:r w:rsidR="0014243A">
        <w:fldChar w:fldCharType="begin"/>
      </w:r>
      <w:r w:rsidR="0014243A">
        <w:instrText xml:space="preserve"> HY</w:instrText>
      </w:r>
      <w:r w:rsidR="0014243A">
        <w:instrText xml:space="preserve">PERLINK "http://www.wipo.int/edocs/pubdocs/en/licensing/906/wipo_pub_906.pdf" </w:instrText>
      </w:r>
      <w:r w:rsidR="0014243A">
        <w:fldChar w:fldCharType="separate"/>
      </w:r>
      <w:r w:rsidR="004014CB" w:rsidRPr="007A34A5">
        <w:rPr>
          <w:rStyle w:val="Hyperlink"/>
          <w:color w:val="auto"/>
          <w:lang w:val="fr-CH"/>
        </w:rPr>
        <w:t>http://www.wipo.int/edocs/pubdocs/en/licensing/906/wipo_pub_906.pdf</w:t>
      </w:r>
      <w:r w:rsidR="0014243A">
        <w:rPr>
          <w:rStyle w:val="Hyperlink"/>
          <w:color w:val="auto"/>
          <w:lang w:val="fr-CH"/>
        </w:rPr>
        <w:fldChar w:fldCharType="end"/>
      </w:r>
      <w:r w:rsidR="004014CB" w:rsidRPr="00CA4123">
        <w:rPr>
          <w:rtl/>
          <w:lang w:val="fr-CH"/>
        </w:rPr>
        <w:t xml:space="preserve"> بالإنكليزية.</w:t>
      </w:r>
    </w:p>
    <w:p w:rsidR="007074C6" w:rsidRPr="00CA4123" w:rsidRDefault="006C34A8" w:rsidP="007A4A9E">
      <w:pPr>
        <w:pStyle w:val="Heading4"/>
        <w:rPr>
          <w:rtl/>
        </w:rPr>
      </w:pPr>
      <w:r w:rsidRPr="00CA4123">
        <w:rPr>
          <w:rtl/>
        </w:rPr>
        <w:t xml:space="preserve">الشركات الصغيرة </w:t>
      </w:r>
      <w:proofErr w:type="gramStart"/>
      <w:r w:rsidRPr="00CA4123">
        <w:rPr>
          <w:rtl/>
        </w:rPr>
        <w:t>والمتوسطة</w:t>
      </w:r>
      <w:proofErr w:type="gramEnd"/>
    </w:p>
    <w:p w:rsidR="00E4738A" w:rsidRPr="00E4738A" w:rsidRDefault="00CA4123" w:rsidP="007A34A5">
      <w:pPr>
        <w:pStyle w:val="NormalParaAR"/>
        <w:ind w:left="576"/>
        <w:rPr>
          <w:rtl/>
          <w:lang w:val="fr-CH"/>
        </w:rPr>
      </w:pPr>
      <w:r>
        <w:rPr>
          <w:rFonts w:hint="cs"/>
          <w:rtl/>
          <w:lang w:val="fr-CH"/>
        </w:rPr>
        <w:t>"1"</w:t>
      </w:r>
      <w:r>
        <w:rPr>
          <w:rtl/>
          <w:lang w:val="fr-CH"/>
        </w:rPr>
        <w:tab/>
      </w:r>
      <w:r w:rsidR="00E4738A" w:rsidRPr="00CA4123">
        <w:rPr>
          <w:rFonts w:hint="eastAsia"/>
          <w:rtl/>
          <w:lang w:val="fr-CH"/>
        </w:rPr>
        <w:t>برنامج</w:t>
      </w:r>
      <w:r w:rsidR="00E4738A" w:rsidRPr="00CA4123">
        <w:rPr>
          <w:rtl/>
          <w:lang w:val="fr-CH"/>
        </w:rPr>
        <w:t xml:space="preserve"> </w:t>
      </w:r>
      <w:r w:rsidR="00E4738A" w:rsidRPr="00CA4123">
        <w:rPr>
          <w:rFonts w:hint="eastAsia"/>
          <w:rtl/>
          <w:lang w:val="fr-CH"/>
        </w:rPr>
        <w:t>تدريب</w:t>
      </w:r>
      <w:r w:rsidR="00E4738A" w:rsidRPr="00CA4123">
        <w:rPr>
          <w:rtl/>
          <w:lang w:val="fr-CH"/>
        </w:rPr>
        <w:t xml:space="preserve"> "بانوراما الملكية الفكرية" القائم على نهج "رواية القصص" </w:t>
      </w:r>
      <w:r w:rsidR="00E4738A" w:rsidRPr="00CA4123">
        <w:rPr>
          <w:rFonts w:hint="eastAsia"/>
          <w:rtl/>
          <w:lang w:val="fr-CH"/>
        </w:rPr>
        <w:t>عن</w:t>
      </w:r>
      <w:r w:rsidR="00E4738A" w:rsidRPr="00CA4123">
        <w:rPr>
          <w:rtl/>
          <w:lang w:val="fr-CH"/>
        </w:rPr>
        <w:t xml:space="preserve"> الشركات الصغيرة والمتوسطة. وهو متاح من خلال برنامج أكاديمية الويبو للتعلم عن بعد. وترد موجزات المواضيع التي يشملها برنامج "بانوراما الملكية الفكرية" على الرابط التالي: </w:t>
      </w:r>
      <w:r w:rsidR="0014243A">
        <w:fldChar w:fldCharType="begin"/>
      </w:r>
      <w:r w:rsidR="0014243A">
        <w:instrText xml:space="preserve"> HYPERLINK "http://www.wipo.int/sme/ar/multimedia/index.html" </w:instrText>
      </w:r>
      <w:r w:rsidR="0014243A">
        <w:fldChar w:fldCharType="separate"/>
      </w:r>
      <w:r w:rsidR="00E4738A" w:rsidRPr="007A34A5">
        <w:rPr>
          <w:rStyle w:val="Hyperlink"/>
          <w:color w:val="auto"/>
          <w:lang w:val="fr-CH"/>
        </w:rPr>
        <w:t>http://www.wipo.int/sme/ar/multimedia/index.html</w:t>
      </w:r>
      <w:r w:rsidR="0014243A">
        <w:rPr>
          <w:rStyle w:val="Hyperlink"/>
          <w:color w:val="auto"/>
          <w:lang w:val="fr-CH"/>
        </w:rPr>
        <w:fldChar w:fldCharType="end"/>
      </w:r>
      <w:r w:rsidR="00E4738A">
        <w:rPr>
          <w:rFonts w:hint="cs"/>
          <w:rtl/>
          <w:lang w:val="fr-CH"/>
        </w:rPr>
        <w:t xml:space="preserve">. </w:t>
      </w:r>
    </w:p>
    <w:p w:rsidR="007074C6" w:rsidRDefault="00712646" w:rsidP="00712646">
      <w:pPr>
        <w:pStyle w:val="Heading4"/>
        <w:rPr>
          <w:rtl/>
        </w:rPr>
      </w:pPr>
      <w:r>
        <w:rPr>
          <w:rFonts w:hint="cs"/>
          <w:rtl/>
        </w:rPr>
        <w:t>أنشطة بناء القدرات المتعلقة بنظام الملكية الفكرية</w:t>
      </w:r>
    </w:p>
    <w:p w:rsidR="00712646" w:rsidRPr="00003CC0" w:rsidRDefault="00CA4123" w:rsidP="007A34A5">
      <w:pPr>
        <w:pStyle w:val="NormalParaAR"/>
        <w:ind w:left="576"/>
        <w:rPr>
          <w:lang w:val="fr-CH"/>
        </w:rPr>
      </w:pPr>
      <w:r>
        <w:rPr>
          <w:rFonts w:hint="cs"/>
          <w:rtl/>
          <w:lang w:val="fr-CH"/>
        </w:rPr>
        <w:t>"1"</w:t>
      </w:r>
      <w:r>
        <w:rPr>
          <w:rtl/>
          <w:lang w:val="fr-CH"/>
        </w:rPr>
        <w:tab/>
      </w:r>
      <w:r w:rsidR="00712646" w:rsidRPr="00712646">
        <w:rPr>
          <w:rtl/>
          <w:lang w:val="fr-CH"/>
        </w:rPr>
        <w:t xml:space="preserve">دليل مودع الطلب </w:t>
      </w:r>
      <w:r w:rsidR="00712646" w:rsidRPr="00003CC0">
        <w:rPr>
          <w:rtl/>
          <w:lang w:val="fr-CH"/>
        </w:rPr>
        <w:t>بناء على معاهدة التعاون بشأن البراءات</w:t>
      </w:r>
      <w:r w:rsidR="00712646" w:rsidRPr="00003CC0">
        <w:rPr>
          <w:rFonts w:hint="eastAsia"/>
          <w:rtl/>
          <w:lang w:val="fr-CH"/>
        </w:rPr>
        <w:t>،</w:t>
      </w:r>
      <w:r w:rsidR="00712646" w:rsidRPr="00003CC0">
        <w:rPr>
          <w:rtl/>
          <w:lang w:val="fr-CH"/>
        </w:rPr>
        <w:t xml:space="preserve"> متاح على الرابط التالي: </w:t>
      </w:r>
      <w:r w:rsidR="0014243A">
        <w:fldChar w:fldCharType="begin"/>
      </w:r>
      <w:r w:rsidR="0014243A">
        <w:instrText xml:space="preserve"> HYPERLINK "http://www.wipo.int/pct/en/appguide/" </w:instrText>
      </w:r>
      <w:r w:rsidR="0014243A">
        <w:fldChar w:fldCharType="separate"/>
      </w:r>
      <w:r w:rsidR="00712646" w:rsidRPr="007A34A5">
        <w:rPr>
          <w:rStyle w:val="Hyperlink"/>
          <w:color w:val="auto"/>
        </w:rPr>
        <w:t>http://www.</w:t>
      </w:r>
      <w:proofErr w:type="gramStart"/>
      <w:r w:rsidR="00712646" w:rsidRPr="007A34A5">
        <w:rPr>
          <w:rStyle w:val="Hyperlink"/>
          <w:color w:val="auto"/>
        </w:rPr>
        <w:t>wipo.int/pct/en/appguide/</w:t>
      </w:r>
      <w:r w:rsidR="0014243A">
        <w:rPr>
          <w:rStyle w:val="Hyperlink"/>
          <w:color w:val="auto"/>
        </w:rPr>
        <w:fldChar w:fldCharType="end"/>
      </w:r>
      <w:r w:rsidR="00712646" w:rsidRPr="00003CC0">
        <w:rPr>
          <w:rtl/>
        </w:rPr>
        <w:t xml:space="preserve"> </w:t>
      </w:r>
      <w:r w:rsidR="00712646" w:rsidRPr="00003CC0">
        <w:rPr>
          <w:rFonts w:hint="eastAsia"/>
          <w:rtl/>
          <w:lang w:val="fr-CH"/>
        </w:rPr>
        <w:t>بالإنكليزية</w:t>
      </w:r>
      <w:r w:rsidR="00712646" w:rsidRPr="00003CC0">
        <w:rPr>
          <w:rtl/>
          <w:lang w:val="fr-CH"/>
        </w:rPr>
        <w:t xml:space="preserve"> </w:t>
      </w:r>
      <w:r w:rsidR="00712646" w:rsidRPr="00003CC0">
        <w:rPr>
          <w:rFonts w:hint="eastAsia"/>
          <w:rtl/>
          <w:lang w:val="fr-CH"/>
        </w:rPr>
        <w:t>والفرنسية</w:t>
      </w:r>
      <w:r w:rsidR="00712646" w:rsidRPr="00003CC0">
        <w:rPr>
          <w:rtl/>
          <w:lang w:val="fr-CH"/>
        </w:rPr>
        <w:t xml:space="preserve"> </w:t>
      </w:r>
      <w:r w:rsidR="00712646" w:rsidRPr="00003CC0">
        <w:rPr>
          <w:rFonts w:hint="eastAsia"/>
          <w:rtl/>
          <w:lang w:val="fr-CH"/>
        </w:rPr>
        <w:t>والإسبانية</w:t>
      </w:r>
      <w:r w:rsidR="00712646" w:rsidRPr="00003CC0">
        <w:rPr>
          <w:rtl/>
          <w:lang w:val="fr-CH"/>
        </w:rPr>
        <w:t xml:space="preserve"> </w:t>
      </w:r>
      <w:r w:rsidR="00712646" w:rsidRPr="00003CC0">
        <w:rPr>
          <w:rFonts w:hint="eastAsia"/>
          <w:rtl/>
          <w:lang w:val="fr-CH"/>
        </w:rPr>
        <w:t>والصينية</w:t>
      </w:r>
      <w:r w:rsidR="00712646" w:rsidRPr="00003CC0">
        <w:rPr>
          <w:rtl/>
          <w:lang w:val="fr-CH"/>
        </w:rPr>
        <w:t xml:space="preserve"> </w:t>
      </w:r>
      <w:r w:rsidR="00712646" w:rsidRPr="00003CC0">
        <w:rPr>
          <w:rFonts w:hint="eastAsia"/>
          <w:rtl/>
          <w:lang w:val="fr-CH"/>
        </w:rPr>
        <w:t>والروسية</w:t>
      </w:r>
      <w:r w:rsidR="00915F5B" w:rsidRPr="00003CC0">
        <w:rPr>
          <w:rtl/>
          <w:lang w:val="fr-CH"/>
        </w:rPr>
        <w:t>.</w:t>
      </w:r>
      <w:proofErr w:type="gramEnd"/>
    </w:p>
    <w:p w:rsidR="00712646" w:rsidRPr="00003CC0" w:rsidRDefault="00CA4123" w:rsidP="007A34A5">
      <w:pPr>
        <w:pStyle w:val="NormalParaAR"/>
        <w:ind w:left="576"/>
        <w:rPr>
          <w:lang w:val="fr-CH"/>
        </w:rPr>
      </w:pPr>
      <w:r w:rsidRPr="00003CC0">
        <w:rPr>
          <w:rtl/>
          <w:lang w:val="fr-CH"/>
        </w:rPr>
        <w:lastRenderedPageBreak/>
        <w:t>"2"</w:t>
      </w:r>
      <w:r w:rsidRPr="00003CC0">
        <w:rPr>
          <w:rtl/>
          <w:lang w:val="fr-CH"/>
        </w:rPr>
        <w:tab/>
      </w:r>
      <w:r w:rsidR="00712646" w:rsidRPr="00003CC0">
        <w:rPr>
          <w:rFonts w:hint="eastAsia"/>
          <w:rtl/>
          <w:lang w:val="fr-CH"/>
        </w:rPr>
        <w:t>كتيّب</w:t>
      </w:r>
      <w:r w:rsidR="00712646" w:rsidRPr="00003CC0">
        <w:rPr>
          <w:rtl/>
          <w:lang w:val="fr-CH"/>
        </w:rPr>
        <w:t xml:space="preserve"> </w:t>
      </w:r>
      <w:r w:rsidR="00712646" w:rsidRPr="00003CC0">
        <w:rPr>
          <w:rFonts w:hint="eastAsia"/>
          <w:rtl/>
          <w:lang w:val="fr-CH"/>
        </w:rPr>
        <w:t>ن</w:t>
      </w:r>
      <w:r w:rsidR="00712646" w:rsidRPr="00003CC0">
        <w:rPr>
          <w:rtl/>
          <w:lang w:val="fr-CH"/>
        </w:rPr>
        <w:t>ظام مدريد بشأن التسجيل الدولي للعلامات: أهدافه وسماته الرئيسية ومزاياه</w:t>
      </w:r>
      <w:r w:rsidR="00712646" w:rsidRPr="00003CC0">
        <w:rPr>
          <w:rFonts w:hint="eastAsia"/>
          <w:rtl/>
          <w:lang w:val="fr-CH"/>
        </w:rPr>
        <w:t>،</w:t>
      </w:r>
      <w:r w:rsidR="00712646" w:rsidRPr="00003CC0">
        <w:rPr>
          <w:rtl/>
          <w:lang w:val="fr-CH"/>
        </w:rPr>
        <w:t xml:space="preserve"> يمنح نظرة موجزة عن نظام مدري</w:t>
      </w:r>
      <w:r w:rsidR="00712646" w:rsidRPr="00003CC0">
        <w:rPr>
          <w:rFonts w:hint="eastAsia"/>
          <w:rtl/>
          <w:lang w:val="fr-CH"/>
        </w:rPr>
        <w:t>د</w:t>
      </w:r>
      <w:r w:rsidR="00712646" w:rsidRPr="00003CC0">
        <w:rPr>
          <w:rtl/>
        </w:rPr>
        <w:t xml:space="preserve"> ل</w:t>
      </w:r>
      <w:r w:rsidR="00712646" w:rsidRPr="00003CC0">
        <w:rPr>
          <w:rtl/>
          <w:lang w:val="fr-CH"/>
        </w:rPr>
        <w:t>لتسجيل الدولي للعلامات</w:t>
      </w:r>
      <w:r w:rsidR="00915F5B" w:rsidRPr="00003CC0">
        <w:rPr>
          <w:rtl/>
          <w:lang w:val="fr-CH"/>
        </w:rPr>
        <w:t xml:space="preserve">. </w:t>
      </w:r>
      <w:proofErr w:type="gramStart"/>
      <w:r w:rsidR="00915F5B" w:rsidRPr="00003CC0">
        <w:rPr>
          <w:rFonts w:hint="eastAsia"/>
          <w:rtl/>
          <w:lang w:val="fr-CH"/>
        </w:rPr>
        <w:t>متاح</w:t>
      </w:r>
      <w:proofErr w:type="gramEnd"/>
      <w:r w:rsidR="00915F5B" w:rsidRPr="00003CC0">
        <w:rPr>
          <w:rtl/>
          <w:lang w:val="fr-CH"/>
        </w:rPr>
        <w:t xml:space="preserve"> على الرابط التالي: </w:t>
      </w:r>
      <w:r w:rsidR="0014243A">
        <w:fldChar w:fldCharType="begin"/>
      </w:r>
      <w:r w:rsidR="0014243A">
        <w:instrText xml:space="preserve"> HYPERLINK "http://www.wipo.int/publica</w:instrText>
      </w:r>
      <w:r w:rsidR="0014243A">
        <w:instrText xml:space="preserve">tions/ar/details.jsp?id=4045" </w:instrText>
      </w:r>
      <w:r w:rsidR="0014243A">
        <w:fldChar w:fldCharType="separate"/>
      </w:r>
      <w:r w:rsidR="00915F5B" w:rsidRPr="007A34A5">
        <w:rPr>
          <w:rStyle w:val="Hyperlink"/>
          <w:color w:val="auto"/>
          <w:lang w:val="fr-CH"/>
        </w:rPr>
        <w:t>http://www.wipo.int/publications/ar/details.jsp?id=4045</w:t>
      </w:r>
      <w:r w:rsidR="0014243A">
        <w:rPr>
          <w:rStyle w:val="Hyperlink"/>
          <w:color w:val="auto"/>
          <w:lang w:val="fr-CH"/>
        </w:rPr>
        <w:fldChar w:fldCharType="end"/>
      </w:r>
      <w:r w:rsidR="00915F5B" w:rsidRPr="00003CC0">
        <w:rPr>
          <w:rtl/>
          <w:lang w:val="fr-CH"/>
        </w:rPr>
        <w:t xml:space="preserve"> بالإنكليزية والفرنسية والإسبانية والعربية والصينية والروسية والبرتغالية واليابانية.</w:t>
      </w:r>
    </w:p>
    <w:p w:rsidR="00712646" w:rsidRPr="00003CC0" w:rsidRDefault="00CA4123" w:rsidP="007A34A5">
      <w:pPr>
        <w:pStyle w:val="NormalParaAR"/>
        <w:ind w:left="576"/>
        <w:rPr>
          <w:lang w:val="fr-CH"/>
        </w:rPr>
      </w:pPr>
      <w:r w:rsidRPr="00003CC0">
        <w:rPr>
          <w:rtl/>
          <w:lang w:val="fr-CH"/>
        </w:rPr>
        <w:t>"3"</w:t>
      </w:r>
      <w:r w:rsidRPr="00003CC0">
        <w:rPr>
          <w:rtl/>
          <w:lang w:val="fr-CH"/>
        </w:rPr>
        <w:tab/>
      </w:r>
      <w:r w:rsidR="003A1669" w:rsidRPr="00003CC0">
        <w:rPr>
          <w:rtl/>
          <w:lang w:val="fr-CH"/>
        </w:rPr>
        <w:t>دليل التسجيل الدولي للعلامات بناء على اتفاق مدريد وبروتوكوله</w:t>
      </w:r>
      <w:r w:rsidR="003A1669" w:rsidRPr="00003CC0">
        <w:rPr>
          <w:rFonts w:hint="eastAsia"/>
          <w:rtl/>
          <w:lang w:val="fr-CH"/>
        </w:rPr>
        <w:t>،</w:t>
      </w:r>
      <w:r w:rsidR="003A1669" w:rsidRPr="00003CC0">
        <w:rPr>
          <w:rtl/>
          <w:lang w:val="fr-CH"/>
        </w:rPr>
        <w:t xml:space="preserve"> . </w:t>
      </w:r>
      <w:proofErr w:type="gramStart"/>
      <w:r w:rsidR="003A1669" w:rsidRPr="00003CC0">
        <w:rPr>
          <w:rFonts w:hint="eastAsia"/>
          <w:rtl/>
          <w:lang w:val="fr-CH"/>
        </w:rPr>
        <w:t>متاح</w:t>
      </w:r>
      <w:proofErr w:type="gramEnd"/>
      <w:r w:rsidR="003A1669" w:rsidRPr="00003CC0">
        <w:rPr>
          <w:rtl/>
          <w:lang w:val="fr-CH"/>
        </w:rPr>
        <w:t xml:space="preserve"> على الرابط التالي</w:t>
      </w:r>
      <w:r w:rsidR="003A1669" w:rsidRPr="00003CC0">
        <w:rPr>
          <w:bCs/>
          <w:rtl/>
        </w:rPr>
        <w:t>:</w:t>
      </w:r>
      <w:r w:rsidR="003A1669" w:rsidRPr="00003CC0">
        <w:rPr>
          <w:bCs/>
        </w:rPr>
        <w:t xml:space="preserve"> </w:t>
      </w:r>
      <w:r w:rsidR="0014243A">
        <w:fldChar w:fldCharType="begin"/>
      </w:r>
      <w:r w:rsidR="0014243A">
        <w:instrText xml:space="preserve"> HYPERLINK "http://www.wipo.int/madrid/en/guide/" </w:instrText>
      </w:r>
      <w:r w:rsidR="0014243A">
        <w:fldChar w:fldCharType="separate"/>
      </w:r>
      <w:r w:rsidR="003A1669" w:rsidRPr="007A34A5">
        <w:rPr>
          <w:rStyle w:val="Hyperlink"/>
          <w:bCs/>
          <w:color w:val="auto"/>
        </w:rPr>
        <w:t>http://www.</w:t>
      </w:r>
      <w:proofErr w:type="gramStart"/>
      <w:r w:rsidR="003A1669" w:rsidRPr="007A34A5">
        <w:rPr>
          <w:rStyle w:val="Hyperlink"/>
          <w:bCs/>
          <w:color w:val="auto"/>
        </w:rPr>
        <w:t>wipo.int/madrid/en/guide/</w:t>
      </w:r>
      <w:r w:rsidR="0014243A">
        <w:rPr>
          <w:rStyle w:val="Hyperlink"/>
          <w:bCs/>
          <w:color w:val="auto"/>
        </w:rPr>
        <w:fldChar w:fldCharType="end"/>
      </w:r>
      <w:r w:rsidR="003A1669" w:rsidRPr="00003CC0">
        <w:rPr>
          <w:rtl/>
          <w:lang w:val="fr-CH"/>
        </w:rPr>
        <w:t xml:space="preserve"> بالإنكليزية والفرنسية والإسبانية.</w:t>
      </w:r>
      <w:proofErr w:type="gramEnd"/>
    </w:p>
    <w:p w:rsidR="003A1669" w:rsidRPr="00003CC0" w:rsidRDefault="00CA4123" w:rsidP="007A34A5">
      <w:pPr>
        <w:pStyle w:val="NormalParaAR"/>
        <w:ind w:left="576"/>
        <w:rPr>
          <w:lang w:val="fr-CH"/>
        </w:rPr>
      </w:pPr>
      <w:r w:rsidRPr="00003CC0">
        <w:rPr>
          <w:rtl/>
          <w:lang w:val="fr-CH"/>
        </w:rPr>
        <w:t>"4"</w:t>
      </w:r>
      <w:r w:rsidRPr="00003CC0">
        <w:rPr>
          <w:rtl/>
          <w:lang w:val="fr-CH"/>
        </w:rPr>
        <w:tab/>
      </w:r>
      <w:proofErr w:type="gramStart"/>
      <w:r w:rsidR="003A1669" w:rsidRPr="00003CC0">
        <w:rPr>
          <w:rFonts w:hint="eastAsia"/>
          <w:rtl/>
          <w:lang w:val="fr-CH"/>
        </w:rPr>
        <w:t>دليل</w:t>
      </w:r>
      <w:proofErr w:type="gramEnd"/>
      <w:r w:rsidR="003A1669" w:rsidRPr="00003CC0">
        <w:rPr>
          <w:rtl/>
          <w:lang w:val="fr-CH"/>
        </w:rPr>
        <w:t xml:space="preserve"> عملي لإعداد صور مستنسخة وتقديمها إلى مكاتب الفحص لتفادي رفض محتمل بسبب كشف غير كافٍ عن التصميم الصناعي</w:t>
      </w:r>
      <w:r w:rsidR="003A1669" w:rsidRPr="00003CC0">
        <w:rPr>
          <w:rFonts w:hint="eastAsia"/>
          <w:rtl/>
          <w:lang w:val="fr-CH"/>
        </w:rPr>
        <w:t>،</w:t>
      </w:r>
      <w:r w:rsidR="003A1669" w:rsidRPr="00003CC0">
        <w:rPr>
          <w:rtl/>
          <w:lang w:val="fr-CH"/>
        </w:rPr>
        <w:t xml:space="preserve"> متاح على الرابط التالي: </w:t>
      </w:r>
      <w:r w:rsidR="0014243A">
        <w:fldChar w:fldCharType="begin"/>
      </w:r>
      <w:r w:rsidR="0014243A">
        <w:instrText xml:space="preserve"> HYPERLINK "http://www.wipo.int/export/sites/www/hague/en/how_to/pdf/guidance.pdf" </w:instrText>
      </w:r>
      <w:r w:rsidR="0014243A">
        <w:fldChar w:fldCharType="separate"/>
      </w:r>
      <w:r w:rsidR="003A1669" w:rsidRPr="007A34A5">
        <w:rPr>
          <w:rStyle w:val="Hyperlink"/>
          <w:bCs/>
          <w:color w:val="auto"/>
        </w:rPr>
        <w:t>http://www.</w:t>
      </w:r>
      <w:proofErr w:type="gramStart"/>
      <w:r w:rsidR="003A1669" w:rsidRPr="007A34A5">
        <w:rPr>
          <w:rStyle w:val="Hyperlink"/>
          <w:bCs/>
          <w:color w:val="auto"/>
        </w:rPr>
        <w:t>wipo.int/export/sites/www/hague/en/how_to/pdf/guidance.pdf</w:t>
      </w:r>
      <w:r w:rsidR="0014243A">
        <w:rPr>
          <w:rStyle w:val="Hyperlink"/>
          <w:bCs/>
          <w:color w:val="auto"/>
        </w:rPr>
        <w:fldChar w:fldCharType="end"/>
      </w:r>
      <w:r w:rsidR="003A1669" w:rsidRPr="00003CC0">
        <w:rPr>
          <w:rtl/>
          <w:lang w:val="fr-CH"/>
        </w:rPr>
        <w:t xml:space="preserve"> بالإنكليزية.</w:t>
      </w:r>
      <w:proofErr w:type="gramEnd"/>
    </w:p>
    <w:p w:rsidR="007074C6" w:rsidRPr="00003CC0" w:rsidRDefault="006C34A8" w:rsidP="003A1669">
      <w:pPr>
        <w:pStyle w:val="Heading4"/>
        <w:rPr>
          <w:rtl/>
        </w:rPr>
      </w:pPr>
      <w:r w:rsidRPr="00003CC0">
        <w:rPr>
          <w:rFonts w:hint="eastAsia"/>
          <w:rtl/>
        </w:rPr>
        <w:t>ال</w:t>
      </w:r>
      <w:r w:rsidR="003A1669" w:rsidRPr="00003CC0">
        <w:rPr>
          <w:rtl/>
        </w:rPr>
        <w:t>أدلة</w:t>
      </w:r>
      <w:r w:rsidR="00B368BE" w:rsidRPr="00003CC0">
        <w:rPr>
          <w:rtl/>
        </w:rPr>
        <w:t xml:space="preserve"> </w:t>
      </w:r>
      <w:proofErr w:type="gramStart"/>
      <w:r w:rsidRPr="00003CC0">
        <w:rPr>
          <w:rtl/>
        </w:rPr>
        <w:t>و</w:t>
      </w:r>
      <w:r w:rsidRPr="00003CC0">
        <w:rPr>
          <w:rFonts w:hint="eastAsia"/>
          <w:rtl/>
        </w:rPr>
        <w:t>ال</w:t>
      </w:r>
      <w:r w:rsidRPr="00003CC0">
        <w:rPr>
          <w:rtl/>
        </w:rPr>
        <w:t>منشورات</w:t>
      </w:r>
      <w:proofErr w:type="gramEnd"/>
    </w:p>
    <w:p w:rsidR="003A1669" w:rsidRPr="00003CC0" w:rsidRDefault="00003CC0" w:rsidP="007A34A5">
      <w:pPr>
        <w:pStyle w:val="NormalParaAR"/>
        <w:ind w:left="576"/>
        <w:rPr>
          <w:lang w:val="fr-CH"/>
        </w:rPr>
      </w:pPr>
      <w:r w:rsidRPr="00003CC0">
        <w:rPr>
          <w:rtl/>
          <w:lang w:val="fr-CH"/>
        </w:rPr>
        <w:t>"1"</w:t>
      </w:r>
      <w:r w:rsidRPr="00003CC0">
        <w:rPr>
          <w:rtl/>
          <w:lang w:val="fr-CH"/>
        </w:rPr>
        <w:tab/>
      </w:r>
      <w:r w:rsidR="003A1669" w:rsidRPr="00003CC0">
        <w:rPr>
          <w:rtl/>
          <w:lang w:val="fr-CH"/>
        </w:rPr>
        <w:t xml:space="preserve">صنع علامة: </w:t>
      </w:r>
      <w:proofErr w:type="gramStart"/>
      <w:r w:rsidR="003A1669" w:rsidRPr="00003CC0">
        <w:rPr>
          <w:rtl/>
          <w:lang w:val="fr-CH"/>
        </w:rPr>
        <w:t>مقدمة</w:t>
      </w:r>
      <w:proofErr w:type="gramEnd"/>
      <w:r w:rsidR="003A1669" w:rsidRPr="00003CC0">
        <w:rPr>
          <w:rtl/>
          <w:lang w:val="fr-CH"/>
        </w:rPr>
        <w:t xml:space="preserve"> عن العلامات التجارية للمؤسسات الصغيرة والمتوسطة؛ متاح </w:t>
      </w:r>
      <w:r w:rsidR="003A1669" w:rsidRPr="00003CC0">
        <w:rPr>
          <w:rFonts w:hint="eastAsia"/>
          <w:rtl/>
          <w:lang w:val="fr-CH"/>
        </w:rPr>
        <w:t>على</w:t>
      </w:r>
      <w:r w:rsidR="003A1669" w:rsidRPr="00003CC0">
        <w:rPr>
          <w:rtl/>
          <w:lang w:val="fr-CH"/>
        </w:rPr>
        <w:t xml:space="preserve"> الرابط التالي: </w:t>
      </w:r>
      <w:r w:rsidR="0014243A">
        <w:fldChar w:fldCharType="begin"/>
      </w:r>
      <w:r w:rsidR="0014243A">
        <w:instrText xml:space="preserve"> HYPERLINK "http://www.wipo.int/publications/ar/details.jsp?id=4208&amp;plang=EN" </w:instrText>
      </w:r>
      <w:r w:rsidR="0014243A">
        <w:fldChar w:fldCharType="separate"/>
      </w:r>
      <w:r w:rsidR="003A1669" w:rsidRPr="007A34A5">
        <w:rPr>
          <w:rStyle w:val="Hyperlink"/>
          <w:color w:val="auto"/>
          <w:lang w:val="fr-CH"/>
        </w:rPr>
        <w:t>http://www.wipo.int/publications/ar/details.jsp?id=4208&amp;plang=EN</w:t>
      </w:r>
      <w:r w:rsidR="0014243A">
        <w:rPr>
          <w:rStyle w:val="Hyperlink"/>
          <w:color w:val="auto"/>
          <w:lang w:val="fr-CH"/>
        </w:rPr>
        <w:fldChar w:fldCharType="end"/>
      </w:r>
      <w:r w:rsidR="003A1669" w:rsidRPr="00003CC0">
        <w:rPr>
          <w:rtl/>
          <w:lang w:val="fr-CH"/>
        </w:rPr>
        <w:t xml:space="preserve"> بالإنكليزية والفرنسية، </w:t>
      </w:r>
      <w:r w:rsidR="003A1669" w:rsidRPr="00003CC0">
        <w:rPr>
          <w:rFonts w:hint="eastAsia"/>
          <w:rtl/>
          <w:lang w:val="fr-CH"/>
        </w:rPr>
        <w:t>و</w:t>
      </w:r>
      <w:r w:rsidR="003A1669" w:rsidRPr="00003CC0">
        <w:rPr>
          <w:rtl/>
          <w:lang w:val="fr-CH"/>
        </w:rPr>
        <w:t>الإسبانية والعربية والصينية والروسية والإيطالية والبرتغالية.</w:t>
      </w:r>
    </w:p>
    <w:p w:rsidR="003A1669" w:rsidRPr="00003CC0" w:rsidRDefault="00003CC0" w:rsidP="007A34A5">
      <w:pPr>
        <w:pStyle w:val="NormalParaAR"/>
        <w:ind w:left="576"/>
        <w:rPr>
          <w:lang w:val="fr-CH"/>
        </w:rPr>
      </w:pPr>
      <w:r w:rsidRPr="00003CC0">
        <w:rPr>
          <w:rtl/>
          <w:lang w:val="fr-CH"/>
        </w:rPr>
        <w:t>"</w:t>
      </w:r>
      <w:r>
        <w:rPr>
          <w:rFonts w:hint="cs"/>
          <w:rtl/>
          <w:lang w:val="fr-CH"/>
        </w:rPr>
        <w:t>2</w:t>
      </w:r>
      <w:r w:rsidRPr="00003CC0">
        <w:rPr>
          <w:rtl/>
          <w:lang w:val="fr-CH"/>
        </w:rPr>
        <w:t>"</w:t>
      </w:r>
      <w:r w:rsidRPr="00003CC0">
        <w:rPr>
          <w:rtl/>
          <w:lang w:val="fr-CH"/>
        </w:rPr>
        <w:tab/>
      </w:r>
      <w:r w:rsidR="003A1669" w:rsidRPr="00003CC0">
        <w:rPr>
          <w:rtl/>
          <w:lang w:val="fr-CH"/>
        </w:rPr>
        <w:t xml:space="preserve">اختراع المستقبل: مقدمة عن البراءات للمؤسسات الصغيرة والمتوسطة؛ متاح عبر الرابط التالي: </w:t>
      </w:r>
      <w:r w:rsidR="0014243A">
        <w:fldChar w:fldCharType="begin"/>
      </w:r>
      <w:r w:rsidR="0014243A">
        <w:instrText xml:space="preserve"> HYPERLINK "http://www.wipo.int/publications/en/details.jsp?id=132&amp;plang=EN" </w:instrText>
      </w:r>
      <w:r w:rsidR="0014243A">
        <w:fldChar w:fldCharType="separate"/>
      </w:r>
      <w:r w:rsidR="003A1669" w:rsidRPr="007A34A5">
        <w:rPr>
          <w:rStyle w:val="Hyperlink"/>
          <w:color w:val="auto"/>
        </w:rPr>
        <w:t>http://www.</w:t>
      </w:r>
      <w:proofErr w:type="gramStart"/>
      <w:r w:rsidR="003A1669" w:rsidRPr="007A34A5">
        <w:rPr>
          <w:rStyle w:val="Hyperlink"/>
          <w:color w:val="auto"/>
        </w:rPr>
        <w:t>wipo.int/publications/en/details.jsp?id=132&amp;plang=EN</w:t>
      </w:r>
      <w:r w:rsidR="0014243A">
        <w:rPr>
          <w:rStyle w:val="Hyperlink"/>
          <w:color w:val="auto"/>
        </w:rPr>
        <w:fldChar w:fldCharType="end"/>
      </w:r>
      <w:r w:rsidR="003A1669" w:rsidRPr="00003CC0">
        <w:rPr>
          <w:rtl/>
          <w:lang w:val="fr-CH"/>
        </w:rPr>
        <w:t xml:space="preserve"> بالإنكليزية والفرنسية، </w:t>
      </w:r>
      <w:r w:rsidR="003A1669" w:rsidRPr="00003CC0">
        <w:rPr>
          <w:rFonts w:hint="eastAsia"/>
          <w:rtl/>
          <w:lang w:val="fr-CH"/>
        </w:rPr>
        <w:t>و</w:t>
      </w:r>
      <w:r w:rsidR="003A1669" w:rsidRPr="00003CC0">
        <w:rPr>
          <w:rtl/>
          <w:lang w:val="fr-CH"/>
        </w:rPr>
        <w:t>الإسبانية والصينية والروسية.</w:t>
      </w:r>
      <w:proofErr w:type="gramEnd"/>
    </w:p>
    <w:p w:rsidR="00887E96" w:rsidRPr="00003CC0" w:rsidRDefault="00003CC0" w:rsidP="007A34A5">
      <w:pPr>
        <w:pStyle w:val="NormalParaAR"/>
        <w:ind w:left="576"/>
        <w:rPr>
          <w:lang w:val="fr-CH"/>
        </w:rPr>
      </w:pPr>
      <w:r w:rsidRPr="00003CC0">
        <w:rPr>
          <w:rtl/>
          <w:lang w:val="fr-CH"/>
        </w:rPr>
        <w:t>"</w:t>
      </w:r>
      <w:r>
        <w:rPr>
          <w:rFonts w:hint="cs"/>
          <w:rtl/>
          <w:lang w:val="fr-CH"/>
        </w:rPr>
        <w:t>3</w:t>
      </w:r>
      <w:r w:rsidRPr="00003CC0">
        <w:rPr>
          <w:rtl/>
          <w:lang w:val="fr-CH"/>
        </w:rPr>
        <w:t>"</w:t>
      </w:r>
      <w:r w:rsidRPr="00003CC0">
        <w:rPr>
          <w:rtl/>
          <w:lang w:val="fr-CH"/>
        </w:rPr>
        <w:tab/>
      </w:r>
      <w:r w:rsidR="00887E96" w:rsidRPr="00003CC0">
        <w:rPr>
          <w:rtl/>
          <w:lang w:val="fr-CH"/>
        </w:rPr>
        <w:t xml:space="preserve">المظهر الجذاب: مقدمة عن التصاميم الصناعية للمؤسسات الصغيرة والمتوسطة؛ متاح عبر الرابط التالي: </w:t>
      </w:r>
      <w:r w:rsidR="0014243A">
        <w:fldChar w:fldCharType="begin"/>
      </w:r>
      <w:r w:rsidR="0014243A">
        <w:instrText xml:space="preserve"> HYPERLINK "http://www.wipo.int/publications/ar/details.jsp?id=113&amp;plang=EN</w:instrText>
      </w:r>
      <w:r w:rsidR="0014243A">
        <w:instrText xml:space="preserve">" </w:instrText>
      </w:r>
      <w:r w:rsidR="0014243A">
        <w:fldChar w:fldCharType="separate"/>
      </w:r>
      <w:r w:rsidR="00887E96" w:rsidRPr="007A34A5">
        <w:rPr>
          <w:rStyle w:val="Hyperlink"/>
          <w:color w:val="auto"/>
          <w:lang w:val="fr-CH"/>
        </w:rPr>
        <w:t>http://www.wipo.int/publications/ar/details.jsp?id=113&amp;plang=EN</w:t>
      </w:r>
      <w:r w:rsidR="0014243A">
        <w:rPr>
          <w:rStyle w:val="Hyperlink"/>
          <w:color w:val="auto"/>
          <w:lang w:val="fr-CH"/>
        </w:rPr>
        <w:fldChar w:fldCharType="end"/>
      </w:r>
      <w:r w:rsidR="00887E96" w:rsidRPr="00003CC0">
        <w:rPr>
          <w:rtl/>
          <w:lang w:val="fr-CH"/>
        </w:rPr>
        <w:t xml:space="preserve"> بالإنكليزية والفرنسية، </w:t>
      </w:r>
      <w:r w:rsidR="00887E96" w:rsidRPr="00003CC0">
        <w:rPr>
          <w:rFonts w:hint="eastAsia"/>
          <w:rtl/>
          <w:lang w:val="fr-CH"/>
        </w:rPr>
        <w:t>و</w:t>
      </w:r>
      <w:r w:rsidR="00887E96" w:rsidRPr="00003CC0">
        <w:rPr>
          <w:rtl/>
          <w:lang w:val="fr-CH"/>
        </w:rPr>
        <w:t>الإسبانية والعربية والصينية والروسية والإيطالية والبرتغالية.</w:t>
      </w:r>
    </w:p>
    <w:p w:rsidR="003A1669" w:rsidRPr="00003CC0" w:rsidRDefault="00003CC0" w:rsidP="007A34A5">
      <w:pPr>
        <w:pStyle w:val="NormalParaAR"/>
        <w:ind w:left="576"/>
        <w:rPr>
          <w:lang w:val="fr-CH"/>
        </w:rPr>
      </w:pPr>
      <w:r w:rsidRPr="00003CC0">
        <w:rPr>
          <w:rtl/>
          <w:lang w:val="fr-CH"/>
        </w:rPr>
        <w:t>"</w:t>
      </w:r>
      <w:r>
        <w:rPr>
          <w:rFonts w:hint="cs"/>
          <w:rtl/>
          <w:lang w:val="fr-CH"/>
        </w:rPr>
        <w:t>4</w:t>
      </w:r>
      <w:r w:rsidRPr="00003CC0">
        <w:rPr>
          <w:rtl/>
          <w:lang w:val="fr-CH"/>
        </w:rPr>
        <w:t>"</w:t>
      </w:r>
      <w:r w:rsidRPr="00003CC0">
        <w:rPr>
          <w:rtl/>
          <w:lang w:val="fr-CH"/>
        </w:rPr>
        <w:tab/>
      </w:r>
      <w:r w:rsidR="00A914B4" w:rsidRPr="00003CC0">
        <w:rPr>
          <w:rtl/>
          <w:lang w:val="fr-CH"/>
        </w:rPr>
        <w:t xml:space="preserve">التعبير الإبداعي: مدخل </w:t>
      </w:r>
      <w:proofErr w:type="gramStart"/>
      <w:r w:rsidR="00A914B4" w:rsidRPr="00003CC0">
        <w:rPr>
          <w:rtl/>
          <w:lang w:val="fr-CH"/>
        </w:rPr>
        <w:t>إلى</w:t>
      </w:r>
      <w:proofErr w:type="gramEnd"/>
      <w:r w:rsidR="00A914B4" w:rsidRPr="00003CC0">
        <w:rPr>
          <w:rtl/>
          <w:lang w:val="fr-CH"/>
        </w:rPr>
        <w:t xml:space="preserve"> حق المؤلف والحقوق المجاورة للشركات الصغيرة والمتوسطة </w:t>
      </w:r>
      <w:r w:rsidR="0014243A">
        <w:fldChar w:fldCharType="begin"/>
      </w:r>
      <w:r w:rsidR="0014243A">
        <w:instrText xml:space="preserve"> HYPERLINK "http:/</w:instrText>
      </w:r>
      <w:r w:rsidR="0014243A">
        <w:instrText xml:space="preserve">/www.wipo.int/publications/en/details.jsp?id=152&amp;plang=EN" </w:instrText>
      </w:r>
      <w:r w:rsidR="0014243A">
        <w:fldChar w:fldCharType="separate"/>
      </w:r>
      <w:r w:rsidR="00A914B4" w:rsidRPr="007A34A5">
        <w:rPr>
          <w:rStyle w:val="Hyperlink"/>
          <w:color w:val="auto"/>
        </w:rPr>
        <w:t>http://www.</w:t>
      </w:r>
      <w:proofErr w:type="gramStart"/>
      <w:r w:rsidR="00A914B4" w:rsidRPr="007A34A5">
        <w:rPr>
          <w:rStyle w:val="Hyperlink"/>
          <w:color w:val="auto"/>
        </w:rPr>
        <w:t>wipo.int/publications/en/details.jsp?id=152&amp;plang=EN</w:t>
      </w:r>
      <w:r w:rsidR="0014243A">
        <w:rPr>
          <w:rStyle w:val="Hyperlink"/>
          <w:color w:val="auto"/>
        </w:rPr>
        <w:fldChar w:fldCharType="end"/>
      </w:r>
      <w:r w:rsidR="00A914B4" w:rsidRPr="00003CC0">
        <w:rPr>
          <w:rtl/>
          <w:lang w:val="fr-CH"/>
        </w:rPr>
        <w:t xml:space="preserve"> بالإنكليزية.</w:t>
      </w:r>
      <w:proofErr w:type="gramEnd"/>
    </w:p>
    <w:p w:rsidR="00A914B4" w:rsidRPr="00003CC0" w:rsidRDefault="00003CC0" w:rsidP="007A34A5">
      <w:pPr>
        <w:pStyle w:val="NormalParaAR"/>
        <w:ind w:left="576"/>
        <w:rPr>
          <w:lang w:val="fr-CH"/>
        </w:rPr>
      </w:pPr>
      <w:r w:rsidRPr="00003CC0">
        <w:rPr>
          <w:rtl/>
          <w:lang w:val="fr-CH"/>
        </w:rPr>
        <w:t>"</w:t>
      </w:r>
      <w:r>
        <w:rPr>
          <w:rFonts w:hint="cs"/>
          <w:rtl/>
          <w:lang w:val="fr-CH"/>
        </w:rPr>
        <w:t>5</w:t>
      </w:r>
      <w:r w:rsidRPr="00003CC0">
        <w:rPr>
          <w:rtl/>
          <w:lang w:val="fr-CH"/>
        </w:rPr>
        <w:t>"</w:t>
      </w:r>
      <w:r w:rsidRPr="00003CC0">
        <w:rPr>
          <w:rtl/>
          <w:lang w:val="fr-CH"/>
        </w:rPr>
        <w:tab/>
      </w:r>
      <w:r w:rsidR="00A914B4" w:rsidRPr="00003CC0">
        <w:rPr>
          <w:rtl/>
          <w:lang w:val="fr-CH"/>
        </w:rPr>
        <w:t xml:space="preserve">الصحبة الجيدة - إدارة قضايا الملكية الفكرية في مجال حقوق الامتياز </w:t>
      </w:r>
      <w:r w:rsidR="0014243A">
        <w:fldChar w:fldCharType="begin"/>
      </w:r>
      <w:r w:rsidR="0014243A">
        <w:instrText xml:space="preserve"> HYPERLINK "http://www.wipo.int/publications/en/details.jsp?id=271&amp;plang=EN" </w:instrText>
      </w:r>
      <w:r w:rsidR="0014243A">
        <w:fldChar w:fldCharType="separate"/>
      </w:r>
      <w:r w:rsidR="00A914B4" w:rsidRPr="007A34A5">
        <w:rPr>
          <w:rStyle w:val="Hyperlink"/>
          <w:color w:val="auto"/>
        </w:rPr>
        <w:t>http://www.</w:t>
      </w:r>
      <w:proofErr w:type="gramStart"/>
      <w:r w:rsidR="00A914B4" w:rsidRPr="007A34A5">
        <w:rPr>
          <w:rStyle w:val="Hyperlink"/>
          <w:color w:val="auto"/>
        </w:rPr>
        <w:t>wipo.int/publications/en/details.jsp?id=271&amp;plang=EN</w:t>
      </w:r>
      <w:r w:rsidR="0014243A">
        <w:rPr>
          <w:rStyle w:val="Hyperlink"/>
          <w:color w:val="auto"/>
        </w:rPr>
        <w:fldChar w:fldCharType="end"/>
      </w:r>
      <w:r w:rsidR="00A914B4" w:rsidRPr="00003CC0">
        <w:rPr>
          <w:rtl/>
          <w:lang w:val="fr-CH"/>
        </w:rPr>
        <w:t xml:space="preserve"> بالإنكليزية.</w:t>
      </w:r>
      <w:proofErr w:type="gramEnd"/>
    </w:p>
    <w:p w:rsidR="00A914B4" w:rsidRPr="00003CC0" w:rsidRDefault="00003CC0" w:rsidP="007A34A5">
      <w:pPr>
        <w:pStyle w:val="NormalParaAR"/>
        <w:ind w:left="576"/>
        <w:rPr>
          <w:lang w:val="fr-CH"/>
        </w:rPr>
      </w:pPr>
      <w:r w:rsidRPr="00003CC0">
        <w:rPr>
          <w:rtl/>
          <w:lang w:val="fr-CH"/>
        </w:rPr>
        <w:t>"</w:t>
      </w:r>
      <w:r>
        <w:rPr>
          <w:rFonts w:hint="cs"/>
          <w:rtl/>
          <w:lang w:val="fr-CH"/>
        </w:rPr>
        <w:t>6</w:t>
      </w:r>
      <w:r w:rsidRPr="00003CC0">
        <w:rPr>
          <w:rtl/>
          <w:lang w:val="fr-CH"/>
        </w:rPr>
        <w:t>"</w:t>
      </w:r>
      <w:r w:rsidRPr="00003CC0">
        <w:rPr>
          <w:rtl/>
          <w:lang w:val="fr-CH"/>
        </w:rPr>
        <w:tab/>
      </w:r>
      <w:r w:rsidR="002E759A" w:rsidRPr="00003CC0">
        <w:rPr>
          <w:rtl/>
          <w:lang w:val="fr-CH"/>
        </w:rPr>
        <w:t xml:space="preserve">الملكية الفكرية في خدمة قطاع الأعمال: </w:t>
      </w:r>
      <w:proofErr w:type="gramStart"/>
      <w:r w:rsidR="002E759A" w:rsidRPr="00003CC0">
        <w:rPr>
          <w:rtl/>
          <w:lang w:val="fr-CH"/>
        </w:rPr>
        <w:t>دليل</w:t>
      </w:r>
      <w:proofErr w:type="gramEnd"/>
      <w:r w:rsidR="002E759A" w:rsidRPr="00003CC0">
        <w:rPr>
          <w:rtl/>
          <w:lang w:val="fr-CH"/>
        </w:rPr>
        <w:t xml:space="preserve"> غرف التجارة وجمعيات الأعمال التي ترسي أسس خدمات الملكية الفكرية </w:t>
      </w:r>
      <w:r w:rsidR="0014243A">
        <w:fldChar w:fldCharType="begin"/>
      </w:r>
      <w:r w:rsidR="0014243A">
        <w:instrText xml:space="preserve"> HYPERLINK "http://www.wipo.int/publications/en/details.jsp?id=295&amp;plang=EN" </w:instrText>
      </w:r>
      <w:r w:rsidR="0014243A">
        <w:fldChar w:fldCharType="separate"/>
      </w:r>
      <w:r w:rsidR="002E759A" w:rsidRPr="007A34A5">
        <w:rPr>
          <w:rStyle w:val="Hyperlink"/>
          <w:color w:val="auto"/>
        </w:rPr>
        <w:t>http://www.</w:t>
      </w:r>
      <w:proofErr w:type="gramStart"/>
      <w:r w:rsidR="002E759A" w:rsidRPr="007A34A5">
        <w:rPr>
          <w:rStyle w:val="Hyperlink"/>
          <w:color w:val="auto"/>
        </w:rPr>
        <w:t>wipo.int/publications/en/details.jsp?id=295&amp;plang=EN</w:t>
      </w:r>
      <w:r w:rsidR="0014243A">
        <w:rPr>
          <w:rStyle w:val="Hyperlink"/>
          <w:color w:val="auto"/>
        </w:rPr>
        <w:fldChar w:fldCharType="end"/>
      </w:r>
      <w:r w:rsidR="002E759A" w:rsidRPr="00003CC0">
        <w:rPr>
          <w:rtl/>
          <w:lang w:val="fr-CH"/>
        </w:rPr>
        <w:t xml:space="preserve"> بالإنكليزية</w:t>
      </w:r>
      <w:r w:rsidR="003D6C18" w:rsidRPr="00003CC0">
        <w:rPr>
          <w:rtl/>
          <w:lang w:val="fr-CH"/>
        </w:rPr>
        <w:t>.</w:t>
      </w:r>
      <w:proofErr w:type="gramEnd"/>
    </w:p>
    <w:p w:rsidR="002E759A" w:rsidRPr="00003CC0" w:rsidRDefault="00003CC0" w:rsidP="007A34A5">
      <w:pPr>
        <w:pStyle w:val="NormalParaAR"/>
        <w:ind w:left="576"/>
        <w:rPr>
          <w:lang w:val="fr-CH"/>
        </w:rPr>
      </w:pPr>
      <w:r>
        <w:rPr>
          <w:rFonts w:hint="cs"/>
          <w:rtl/>
          <w:lang w:val="fr-CH"/>
        </w:rPr>
        <w:t>"7"</w:t>
      </w:r>
      <w:r>
        <w:rPr>
          <w:rtl/>
          <w:lang w:val="fr-CH"/>
        </w:rPr>
        <w:tab/>
      </w:r>
      <w:r w:rsidR="003D6C18" w:rsidRPr="00003CC0">
        <w:rPr>
          <w:rtl/>
          <w:lang w:val="fr-CH"/>
        </w:rPr>
        <w:t xml:space="preserve">دليل الويبو لإجراء الدراسات الاستقصائية عن المساهمة الاقتصادية للصناعات القائمة على حق المؤلف </w:t>
      </w:r>
      <w:r w:rsidR="0014243A">
        <w:fldChar w:fldCharType="begin"/>
      </w:r>
      <w:r w:rsidR="0014243A">
        <w:instrText xml:space="preserve"> HYPERLINK "http://www.wipo.int/publications/en/details.jsp?id=259" </w:instrText>
      </w:r>
      <w:r w:rsidR="0014243A">
        <w:fldChar w:fldCharType="separate"/>
      </w:r>
      <w:r w:rsidR="003D6C18" w:rsidRPr="007A34A5">
        <w:rPr>
          <w:rStyle w:val="Hyperlink"/>
          <w:iCs/>
          <w:color w:val="auto"/>
          <w:szCs w:val="22"/>
        </w:rPr>
        <w:t>http://www.</w:t>
      </w:r>
      <w:proofErr w:type="gramStart"/>
      <w:r w:rsidR="003D6C18" w:rsidRPr="007A34A5">
        <w:rPr>
          <w:rStyle w:val="Hyperlink"/>
          <w:iCs/>
          <w:color w:val="auto"/>
          <w:szCs w:val="22"/>
        </w:rPr>
        <w:t>wipo.int/publications/en/details.jsp?id=259</w:t>
      </w:r>
      <w:r w:rsidR="0014243A">
        <w:rPr>
          <w:rStyle w:val="Hyperlink"/>
          <w:iCs/>
          <w:color w:val="auto"/>
          <w:szCs w:val="22"/>
        </w:rPr>
        <w:fldChar w:fldCharType="end"/>
      </w:r>
      <w:r w:rsidR="003D6C18" w:rsidRPr="00003CC0">
        <w:rPr>
          <w:rStyle w:val="Hyperlink"/>
          <w:iCs/>
          <w:color w:val="auto"/>
          <w:szCs w:val="22"/>
          <w:rtl/>
        </w:rPr>
        <w:t xml:space="preserve"> </w:t>
      </w:r>
      <w:r w:rsidR="003D6C18" w:rsidRPr="00003CC0">
        <w:rPr>
          <w:rFonts w:hint="eastAsia"/>
          <w:rtl/>
          <w:lang w:val="fr-CH"/>
        </w:rPr>
        <w:t>با</w:t>
      </w:r>
      <w:r w:rsidR="003D6C18" w:rsidRPr="00003CC0">
        <w:rPr>
          <w:rtl/>
          <w:lang w:val="fr-CH"/>
        </w:rPr>
        <w:t xml:space="preserve">لإنكليزية والفرنسية، </w:t>
      </w:r>
      <w:r w:rsidR="003D6C18" w:rsidRPr="00003CC0">
        <w:rPr>
          <w:rFonts w:hint="eastAsia"/>
          <w:rtl/>
          <w:lang w:val="fr-CH"/>
        </w:rPr>
        <w:t>و</w:t>
      </w:r>
      <w:r w:rsidR="003D6C18" w:rsidRPr="00003CC0">
        <w:rPr>
          <w:rtl/>
          <w:lang w:val="fr-CH"/>
        </w:rPr>
        <w:t>الإسبانية.</w:t>
      </w:r>
      <w:proofErr w:type="gramEnd"/>
    </w:p>
    <w:p w:rsidR="003D6C18" w:rsidRPr="00003CC0" w:rsidRDefault="00003CC0" w:rsidP="007A34A5">
      <w:pPr>
        <w:pStyle w:val="NormalParaAR"/>
        <w:ind w:left="576"/>
        <w:rPr>
          <w:lang w:val="fr-CH"/>
        </w:rPr>
      </w:pPr>
      <w:r>
        <w:rPr>
          <w:rFonts w:hint="cs"/>
          <w:rtl/>
          <w:lang w:val="fr-CH"/>
        </w:rPr>
        <w:t>"8"</w:t>
      </w:r>
      <w:r>
        <w:rPr>
          <w:rtl/>
          <w:lang w:val="fr-CH"/>
        </w:rPr>
        <w:tab/>
      </w:r>
      <w:r w:rsidR="009C7450" w:rsidRPr="00003CC0">
        <w:rPr>
          <w:rtl/>
          <w:lang w:val="fr-CH"/>
        </w:rPr>
        <w:t xml:space="preserve">الدراسات الوطنية (التي أعدها باحثون محليون بمساعدة خبراء الويبو). والدراسات الوطنية متوفرة حسب البلد </w:t>
      </w:r>
      <w:proofErr w:type="gramStart"/>
      <w:r w:rsidR="009C7450" w:rsidRPr="00003CC0">
        <w:rPr>
          <w:rFonts w:hint="eastAsia"/>
          <w:rtl/>
          <w:lang w:val="fr-CH"/>
        </w:rPr>
        <w:t>وهي</w:t>
      </w:r>
      <w:proofErr w:type="gramEnd"/>
      <w:r w:rsidR="009C7450" w:rsidRPr="00003CC0">
        <w:rPr>
          <w:rtl/>
          <w:lang w:val="fr-CH"/>
        </w:rPr>
        <w:t xml:space="preserve"> متاحة على الرابط التالي: </w:t>
      </w:r>
      <w:r w:rsidR="0014243A">
        <w:fldChar w:fldCharType="begin"/>
      </w:r>
      <w:r w:rsidR="0014243A">
        <w:instrText xml:space="preserve"> HYPERLINK "http://www.wipo.int/copyright/en/performance/" \l "size" </w:instrText>
      </w:r>
      <w:r w:rsidR="0014243A">
        <w:fldChar w:fldCharType="separate"/>
      </w:r>
      <w:r w:rsidR="009C7450" w:rsidRPr="007A34A5">
        <w:rPr>
          <w:rStyle w:val="Hyperlink"/>
          <w:bCs/>
          <w:color w:val="auto"/>
        </w:rPr>
        <w:t>http://www.</w:t>
      </w:r>
      <w:proofErr w:type="gramStart"/>
      <w:r w:rsidR="009C7450" w:rsidRPr="007A34A5">
        <w:rPr>
          <w:rStyle w:val="Hyperlink"/>
          <w:bCs/>
          <w:color w:val="auto"/>
        </w:rPr>
        <w:t>wipo.int/copyright/en/performance/#size</w:t>
      </w:r>
      <w:r w:rsidR="0014243A">
        <w:rPr>
          <w:rStyle w:val="Hyperlink"/>
          <w:bCs/>
          <w:color w:val="auto"/>
        </w:rPr>
        <w:fldChar w:fldCharType="end"/>
      </w:r>
      <w:r w:rsidR="009C7450" w:rsidRPr="00003CC0">
        <w:rPr>
          <w:rtl/>
          <w:lang w:val="fr-CH"/>
        </w:rPr>
        <w:t xml:space="preserve"> بالإنكليزية.</w:t>
      </w:r>
      <w:proofErr w:type="gramEnd"/>
      <w:r w:rsidR="009C7450" w:rsidRPr="00003CC0">
        <w:rPr>
          <w:rtl/>
          <w:lang w:val="fr-CH"/>
        </w:rPr>
        <w:t xml:space="preserve"> </w:t>
      </w:r>
      <w:proofErr w:type="gramStart"/>
      <w:r w:rsidR="009C7450" w:rsidRPr="00003CC0">
        <w:rPr>
          <w:rFonts w:hint="eastAsia"/>
          <w:rtl/>
          <w:lang w:val="fr-CH"/>
        </w:rPr>
        <w:t>وموجز</w:t>
      </w:r>
      <w:proofErr w:type="gramEnd"/>
      <w:r w:rsidR="009C7450" w:rsidRPr="00003CC0">
        <w:rPr>
          <w:rtl/>
          <w:lang w:val="fr-CH"/>
        </w:rPr>
        <w:t xml:space="preserve"> الأدلة متوفر بالإنكليزية على الرابط التالي: </w:t>
      </w:r>
      <w:r w:rsidR="0014243A">
        <w:fldChar w:fldCharType="begin"/>
      </w:r>
      <w:r w:rsidR="0014243A">
        <w:instrText xml:space="preserve"> HYPERLINK "http://www.wipo.int/copyright/en/performance/" \l "size" </w:instrText>
      </w:r>
      <w:r w:rsidR="0014243A">
        <w:fldChar w:fldCharType="separate"/>
      </w:r>
      <w:r w:rsidR="009C7450" w:rsidRPr="007A34A5">
        <w:rPr>
          <w:rStyle w:val="Hyperlink"/>
          <w:bCs/>
          <w:color w:val="auto"/>
        </w:rPr>
        <w:t>http://www.wipo.int/copyright/en/performance/#size</w:t>
      </w:r>
      <w:r w:rsidR="0014243A">
        <w:rPr>
          <w:rStyle w:val="Hyperlink"/>
          <w:bCs/>
          <w:color w:val="auto"/>
        </w:rPr>
        <w:fldChar w:fldCharType="end"/>
      </w:r>
      <w:r w:rsidR="009C7450" w:rsidRPr="00003CC0">
        <w:rPr>
          <w:rtl/>
          <w:lang w:val="fr-CH"/>
        </w:rPr>
        <w:t>.</w:t>
      </w:r>
    </w:p>
    <w:p w:rsidR="009C7450" w:rsidRPr="00003CC0" w:rsidRDefault="00003CC0" w:rsidP="007A34A5">
      <w:pPr>
        <w:pStyle w:val="NormalParaAR"/>
        <w:ind w:left="576"/>
        <w:rPr>
          <w:lang w:val="fr-CH"/>
        </w:rPr>
      </w:pPr>
      <w:r>
        <w:rPr>
          <w:rFonts w:hint="cs"/>
          <w:rtl/>
          <w:lang w:val="fr-CH"/>
        </w:rPr>
        <w:lastRenderedPageBreak/>
        <w:t>"9"</w:t>
      </w:r>
      <w:r>
        <w:rPr>
          <w:rtl/>
          <w:lang w:val="fr-CH"/>
        </w:rPr>
        <w:tab/>
      </w:r>
      <w:r w:rsidR="009B07AE" w:rsidRPr="00003CC0">
        <w:rPr>
          <w:rFonts w:hint="eastAsia"/>
          <w:rtl/>
          <w:lang w:val="fr-CH"/>
        </w:rPr>
        <w:t>دراسات</w:t>
      </w:r>
      <w:r w:rsidR="009B07AE" w:rsidRPr="00003CC0">
        <w:rPr>
          <w:rtl/>
          <w:lang w:val="fr-CH"/>
        </w:rPr>
        <w:t xml:space="preserve"> دخل </w:t>
      </w:r>
      <w:proofErr w:type="gramStart"/>
      <w:r w:rsidR="009B07AE" w:rsidRPr="00003CC0">
        <w:rPr>
          <w:rFonts w:hint="eastAsia"/>
          <w:rtl/>
          <w:lang w:val="fr-CH"/>
        </w:rPr>
        <w:t>حق</w:t>
      </w:r>
      <w:proofErr w:type="gramEnd"/>
      <w:r w:rsidR="009B07AE" w:rsidRPr="00003CC0">
        <w:rPr>
          <w:rtl/>
          <w:lang w:val="fr-CH"/>
        </w:rPr>
        <w:t xml:space="preserve"> المؤلف: (أ) دراسة عن قطاع النشر في المكسيك متاحة على الرابط التالي: </w:t>
      </w:r>
      <w:r w:rsidR="0014243A">
        <w:fldChar w:fldCharType="begin"/>
      </w:r>
      <w:r w:rsidR="0014243A">
        <w:instrText xml:space="preserve"> HYPERLINK "http://www.wipo.int/export/sites/www/copyright/es/creative_industries/pdf/publishing_mexico.pdf" </w:instrText>
      </w:r>
      <w:r w:rsidR="0014243A">
        <w:fldChar w:fldCharType="separate"/>
      </w:r>
      <w:r w:rsidR="009B07AE" w:rsidRPr="007A34A5">
        <w:rPr>
          <w:rStyle w:val="Hyperlink"/>
          <w:bCs/>
          <w:color w:val="auto"/>
        </w:rPr>
        <w:t>http://www.</w:t>
      </w:r>
      <w:proofErr w:type="gramStart"/>
      <w:r w:rsidR="009B07AE" w:rsidRPr="007A34A5">
        <w:rPr>
          <w:rStyle w:val="Hyperlink"/>
          <w:bCs/>
          <w:color w:val="auto"/>
        </w:rPr>
        <w:t>wipo.int/export/sites/www/copyright/es/creative_industries/pdf/publishing_mexico.pdf</w:t>
      </w:r>
      <w:r w:rsidR="0014243A">
        <w:rPr>
          <w:rStyle w:val="Hyperlink"/>
          <w:bCs/>
          <w:color w:val="auto"/>
        </w:rPr>
        <w:fldChar w:fldCharType="end"/>
      </w:r>
      <w:r w:rsidR="009B07AE" w:rsidRPr="00003CC0">
        <w:rPr>
          <w:rtl/>
          <w:lang w:val="fr-CH"/>
        </w:rPr>
        <w:t xml:space="preserve"> بالإسبانية.</w:t>
      </w:r>
      <w:proofErr w:type="gramEnd"/>
      <w:r w:rsidR="009B07AE" w:rsidRPr="00003CC0">
        <w:rPr>
          <w:rtl/>
          <w:lang w:val="fr-CH"/>
        </w:rPr>
        <w:t xml:space="preserve"> (ب) دراسة عن أثر حماية حق المؤلف المعززة على تطوير صناعة سوق النسيج في نانتونغ، في الصين</w:t>
      </w:r>
      <w:r w:rsidR="009B07AE" w:rsidRPr="00003CC0">
        <w:rPr>
          <w:rFonts w:hint="eastAsia"/>
          <w:rtl/>
          <w:lang w:val="fr-CH"/>
        </w:rPr>
        <w:t>،</w:t>
      </w:r>
      <w:r w:rsidR="009B07AE" w:rsidRPr="00003CC0">
        <w:rPr>
          <w:rtl/>
          <w:lang w:val="fr-CH"/>
        </w:rPr>
        <w:t xml:space="preserve"> متاحة على الرابط التالي: </w:t>
      </w:r>
      <w:r w:rsidR="0014243A">
        <w:fldChar w:fldCharType="begin"/>
      </w:r>
      <w:r w:rsidR="0014243A">
        <w:instrText xml:space="preserve"> HYPERLINK "http://www.wipo.int/export/sites/www/copyright/en/performance/pdf/impact_textile_market.pdf" </w:instrText>
      </w:r>
      <w:r w:rsidR="0014243A">
        <w:fldChar w:fldCharType="separate"/>
      </w:r>
      <w:r w:rsidR="009B07AE" w:rsidRPr="007A34A5">
        <w:rPr>
          <w:rStyle w:val="Hyperlink"/>
          <w:bCs/>
          <w:color w:val="auto"/>
        </w:rPr>
        <w:t>http://www.</w:t>
      </w:r>
      <w:proofErr w:type="gramStart"/>
      <w:r w:rsidR="009B07AE" w:rsidRPr="007A34A5">
        <w:rPr>
          <w:rStyle w:val="Hyperlink"/>
          <w:bCs/>
          <w:color w:val="auto"/>
        </w:rPr>
        <w:t>wipo.int/export/sites/www/copyright/en/performance/pdf/impact_textile_market.pdf</w:t>
      </w:r>
      <w:r w:rsidR="0014243A">
        <w:rPr>
          <w:rStyle w:val="Hyperlink"/>
          <w:bCs/>
          <w:color w:val="auto"/>
        </w:rPr>
        <w:fldChar w:fldCharType="end"/>
      </w:r>
      <w:r w:rsidR="009B07AE" w:rsidRPr="00003CC0">
        <w:rPr>
          <w:rtl/>
          <w:lang w:val="fr-CH"/>
        </w:rPr>
        <w:t xml:space="preserve"> بالإنكليزية.</w:t>
      </w:r>
      <w:proofErr w:type="gramEnd"/>
      <w:r w:rsidR="009B07AE" w:rsidRPr="00003CC0">
        <w:rPr>
          <w:rtl/>
          <w:lang w:val="fr-CH"/>
        </w:rPr>
        <w:t xml:space="preserve"> (ج) </w:t>
      </w:r>
      <w:proofErr w:type="gramStart"/>
      <w:r w:rsidR="009B07AE" w:rsidRPr="00003CC0">
        <w:rPr>
          <w:rtl/>
          <w:lang w:val="fr-CH"/>
        </w:rPr>
        <w:t>دراسة</w:t>
      </w:r>
      <w:proofErr w:type="gramEnd"/>
      <w:r w:rsidR="009B07AE" w:rsidRPr="00003CC0">
        <w:rPr>
          <w:rtl/>
          <w:lang w:val="fr-CH"/>
        </w:rPr>
        <w:t xml:space="preserve"> </w:t>
      </w:r>
      <w:r w:rsidR="009B07AE" w:rsidRPr="00003CC0">
        <w:rPr>
          <w:rFonts w:hint="eastAsia"/>
          <w:rtl/>
          <w:lang w:val="fr-CH"/>
        </w:rPr>
        <w:t>عن</w:t>
      </w:r>
      <w:r w:rsidR="009B07AE" w:rsidRPr="00003CC0">
        <w:rPr>
          <w:rtl/>
          <w:lang w:val="fr-CH"/>
        </w:rPr>
        <w:t xml:space="preserve"> المساهمة الاقتصادية لصناعة البرمجيات في لبنان</w:t>
      </w:r>
      <w:r w:rsidR="009B07AE" w:rsidRPr="00003CC0">
        <w:rPr>
          <w:rFonts w:hint="eastAsia"/>
          <w:rtl/>
          <w:lang w:val="fr-CH"/>
        </w:rPr>
        <w:t>،</w:t>
      </w:r>
      <w:r w:rsidR="009B07AE" w:rsidRPr="00003CC0">
        <w:rPr>
          <w:rtl/>
          <w:lang w:val="fr-CH"/>
        </w:rPr>
        <w:t xml:space="preserve"> </w:t>
      </w:r>
      <w:r w:rsidR="009B07AE" w:rsidRPr="00003CC0">
        <w:rPr>
          <w:rFonts w:hint="eastAsia"/>
          <w:rtl/>
          <w:lang w:val="fr-CH"/>
        </w:rPr>
        <w:t>متاحة</w:t>
      </w:r>
      <w:r w:rsidR="009B07AE" w:rsidRPr="00003CC0">
        <w:rPr>
          <w:rtl/>
          <w:lang w:val="fr-CH"/>
        </w:rPr>
        <w:t xml:space="preserve"> </w:t>
      </w:r>
      <w:r w:rsidR="009B07AE" w:rsidRPr="00003CC0">
        <w:rPr>
          <w:rFonts w:hint="eastAsia"/>
          <w:rtl/>
          <w:lang w:val="fr-CH"/>
        </w:rPr>
        <w:t>على</w:t>
      </w:r>
      <w:r w:rsidR="009B07AE" w:rsidRPr="00003CC0">
        <w:rPr>
          <w:rtl/>
          <w:lang w:val="fr-CH"/>
        </w:rPr>
        <w:t xml:space="preserve"> </w:t>
      </w:r>
      <w:r w:rsidR="009B07AE" w:rsidRPr="00003CC0">
        <w:rPr>
          <w:rFonts w:hint="eastAsia"/>
          <w:rtl/>
          <w:lang w:val="fr-CH"/>
        </w:rPr>
        <w:t>الرابط</w:t>
      </w:r>
      <w:r w:rsidR="009B07AE" w:rsidRPr="00003CC0">
        <w:rPr>
          <w:rtl/>
          <w:lang w:val="fr-CH"/>
        </w:rPr>
        <w:t xml:space="preserve"> </w:t>
      </w:r>
      <w:r w:rsidR="009B07AE" w:rsidRPr="00003CC0">
        <w:rPr>
          <w:rFonts w:hint="eastAsia"/>
          <w:rtl/>
          <w:lang w:val="fr-CH"/>
        </w:rPr>
        <w:t>التالي</w:t>
      </w:r>
      <w:r w:rsidR="009B07AE" w:rsidRPr="00003CC0">
        <w:rPr>
          <w:rtl/>
          <w:lang w:val="fr-CH"/>
        </w:rPr>
        <w:t>:</w:t>
      </w:r>
      <w:r w:rsidR="009B07AE" w:rsidRPr="00003CC0">
        <w:t xml:space="preserve"> </w:t>
      </w:r>
      <w:r w:rsidR="0014243A">
        <w:fldChar w:fldCharType="begin"/>
      </w:r>
      <w:r w:rsidR="0014243A">
        <w:instrText xml:space="preserve"> HYPERLINK "http://www.wipo.int/export/sites/www/copyright/en/performance/pdf/econ_contribution_lb.pdf" </w:instrText>
      </w:r>
      <w:r w:rsidR="0014243A">
        <w:fldChar w:fldCharType="separate"/>
      </w:r>
      <w:r w:rsidR="009B07AE" w:rsidRPr="007A34A5">
        <w:rPr>
          <w:rStyle w:val="Hyperlink"/>
          <w:bCs/>
          <w:color w:val="auto"/>
          <w:szCs w:val="22"/>
        </w:rPr>
        <w:t>http://www.</w:t>
      </w:r>
      <w:proofErr w:type="gramStart"/>
      <w:r w:rsidR="009B07AE" w:rsidRPr="007A34A5">
        <w:rPr>
          <w:rStyle w:val="Hyperlink"/>
          <w:bCs/>
          <w:color w:val="auto"/>
          <w:szCs w:val="22"/>
        </w:rPr>
        <w:t>wipo.int/export/sites/www/copyright/en/performance/pdf/econ_contribution_lb.pdf</w:t>
      </w:r>
      <w:r w:rsidR="0014243A">
        <w:rPr>
          <w:rStyle w:val="Hyperlink"/>
          <w:bCs/>
          <w:color w:val="auto"/>
          <w:szCs w:val="22"/>
        </w:rPr>
        <w:fldChar w:fldCharType="end"/>
      </w:r>
      <w:r w:rsidR="009B07AE" w:rsidRPr="00003CC0">
        <w:rPr>
          <w:rStyle w:val="Hyperlink"/>
          <w:bCs/>
          <w:color w:val="auto"/>
          <w:szCs w:val="22"/>
          <w:rtl/>
        </w:rPr>
        <w:t xml:space="preserve"> </w:t>
      </w:r>
      <w:r w:rsidR="009B07AE" w:rsidRPr="00003CC0">
        <w:rPr>
          <w:rFonts w:hint="eastAsia"/>
          <w:rtl/>
          <w:lang w:val="fr-CH"/>
        </w:rPr>
        <w:t>با</w:t>
      </w:r>
      <w:r w:rsidR="009B07AE" w:rsidRPr="00003CC0">
        <w:rPr>
          <w:rtl/>
          <w:lang w:val="fr-CH"/>
        </w:rPr>
        <w:t>لإنكليزية.</w:t>
      </w:r>
      <w:proofErr w:type="gramEnd"/>
      <w:r w:rsidR="009B07AE" w:rsidRPr="00003CC0">
        <w:rPr>
          <w:rtl/>
          <w:lang w:val="fr-CH"/>
        </w:rPr>
        <w:t xml:space="preserve"> (د) </w:t>
      </w:r>
      <w:proofErr w:type="gramStart"/>
      <w:r w:rsidR="009B07AE" w:rsidRPr="00003CC0">
        <w:rPr>
          <w:rFonts w:hint="eastAsia"/>
          <w:rtl/>
          <w:lang w:val="fr-CH"/>
        </w:rPr>
        <w:t>د</w:t>
      </w:r>
      <w:r w:rsidR="009B07AE" w:rsidRPr="00003CC0">
        <w:rPr>
          <w:rtl/>
          <w:lang w:val="fr-CH"/>
        </w:rPr>
        <w:t>راسة</w:t>
      </w:r>
      <w:proofErr w:type="gramEnd"/>
      <w:r w:rsidR="009B07AE" w:rsidRPr="00003CC0">
        <w:rPr>
          <w:rtl/>
          <w:lang w:val="fr-CH"/>
        </w:rPr>
        <w:t xml:space="preserve"> عن الأثر الاقتصادي والاجتماعي والثقافي للملكية الفكرية في الصناعات الإبداعية</w:t>
      </w:r>
      <w:r w:rsidR="009B07AE" w:rsidRPr="00003CC0">
        <w:rPr>
          <w:rFonts w:hint="eastAsia"/>
          <w:rtl/>
          <w:lang w:val="fr-CH"/>
        </w:rPr>
        <w:t>،</w:t>
      </w:r>
      <w:r w:rsidR="009B07AE" w:rsidRPr="00003CC0">
        <w:rPr>
          <w:rtl/>
          <w:lang w:val="fr-CH"/>
        </w:rPr>
        <w:t xml:space="preserve"> متاحة على الرابط التالي: </w:t>
      </w:r>
      <w:r w:rsidR="0014243A">
        <w:fldChar w:fldCharType="begin"/>
      </w:r>
      <w:r w:rsidR="0014243A">
        <w:instrText xml:space="preserve"> HYPERLINK "http://www.wipo.int/export/sites/www</w:instrText>
      </w:r>
      <w:r w:rsidR="0014243A">
        <w:instrText xml:space="preserve">/copyright/en/performance/pdf/impact_creative_industries.pdf" </w:instrText>
      </w:r>
      <w:r w:rsidR="0014243A">
        <w:fldChar w:fldCharType="separate"/>
      </w:r>
      <w:r w:rsidR="009B07AE" w:rsidRPr="007A34A5">
        <w:rPr>
          <w:rStyle w:val="Hyperlink"/>
          <w:bCs/>
          <w:color w:val="auto"/>
        </w:rPr>
        <w:t>http://www.</w:t>
      </w:r>
      <w:proofErr w:type="gramStart"/>
      <w:r w:rsidR="009B07AE" w:rsidRPr="007A34A5">
        <w:rPr>
          <w:rStyle w:val="Hyperlink"/>
          <w:bCs/>
          <w:color w:val="auto"/>
        </w:rPr>
        <w:t>wipo.int/export/sites/www/copyright/en/performance/pdf/impact_creative_industries.pdf</w:t>
      </w:r>
      <w:r w:rsidR="0014243A">
        <w:rPr>
          <w:rStyle w:val="Hyperlink"/>
          <w:bCs/>
          <w:color w:val="auto"/>
        </w:rPr>
        <w:fldChar w:fldCharType="end"/>
      </w:r>
      <w:r w:rsidR="009B07AE" w:rsidRPr="00003CC0">
        <w:rPr>
          <w:rtl/>
          <w:lang w:val="fr-CH"/>
        </w:rPr>
        <w:t xml:space="preserve"> بالإنكليزية.</w:t>
      </w:r>
      <w:proofErr w:type="gramEnd"/>
    </w:p>
    <w:p w:rsidR="009B07AE" w:rsidRPr="00003CC0" w:rsidRDefault="00003CC0" w:rsidP="007A34A5">
      <w:pPr>
        <w:pStyle w:val="NormalParaAR"/>
        <w:ind w:left="576"/>
        <w:rPr>
          <w:lang w:val="fr-CH"/>
        </w:rPr>
      </w:pPr>
      <w:r>
        <w:rPr>
          <w:rFonts w:hint="cs"/>
          <w:rtl/>
          <w:lang w:val="fr-CH"/>
        </w:rPr>
        <w:t>"10"</w:t>
      </w:r>
      <w:r>
        <w:rPr>
          <w:rtl/>
          <w:lang w:val="fr-CH"/>
        </w:rPr>
        <w:tab/>
      </w:r>
      <w:r w:rsidR="000F46F7" w:rsidRPr="00003CC0">
        <w:rPr>
          <w:rtl/>
          <w:lang w:val="fr-CH"/>
        </w:rPr>
        <w:t>مشروع مبادئ الويبو التوجيهية عن تقييم الوقع الاقتصادي والاجتماعي والثقافي لحق المؤلف في الاقتصاد الابداعي</w:t>
      </w:r>
      <w:r w:rsidR="000F46F7" w:rsidRPr="00003CC0">
        <w:rPr>
          <w:rFonts w:hint="eastAsia"/>
          <w:rtl/>
          <w:lang w:val="fr-CH"/>
        </w:rPr>
        <w:t>،</w:t>
      </w:r>
      <w:r w:rsidR="000F46F7" w:rsidRPr="00003CC0">
        <w:rPr>
          <w:rtl/>
          <w:lang w:val="fr-CH"/>
        </w:rPr>
        <w:t xml:space="preserve"> متاح على الرابط التالي: </w:t>
      </w:r>
      <w:r w:rsidR="0014243A">
        <w:fldChar w:fldCharType="begin"/>
      </w:r>
      <w:r w:rsidR="0014243A">
        <w:instrText xml:space="preserve"> HYPERLINK "http://www.wipo.int/export/sites/www/copyright/en/performance/pdf/escia.pdf" </w:instrText>
      </w:r>
      <w:r w:rsidR="0014243A">
        <w:fldChar w:fldCharType="separate"/>
      </w:r>
      <w:r w:rsidR="000F46F7" w:rsidRPr="007A34A5">
        <w:rPr>
          <w:rStyle w:val="Hyperlink"/>
          <w:color w:val="auto"/>
          <w:szCs w:val="22"/>
        </w:rPr>
        <w:t>http://www.</w:t>
      </w:r>
      <w:proofErr w:type="gramStart"/>
      <w:r w:rsidR="000F46F7" w:rsidRPr="007A34A5">
        <w:rPr>
          <w:rStyle w:val="Hyperlink"/>
          <w:color w:val="auto"/>
          <w:szCs w:val="22"/>
        </w:rPr>
        <w:t>wipo.int/export/sites/www/copyright/en/performance/pdf/escia.pdf</w:t>
      </w:r>
      <w:r w:rsidR="0014243A">
        <w:rPr>
          <w:rStyle w:val="Hyperlink"/>
          <w:color w:val="auto"/>
          <w:szCs w:val="22"/>
        </w:rPr>
        <w:fldChar w:fldCharType="end"/>
      </w:r>
      <w:r w:rsidR="000F46F7" w:rsidRPr="00003CC0">
        <w:rPr>
          <w:rStyle w:val="Hyperlink"/>
          <w:color w:val="auto"/>
          <w:szCs w:val="22"/>
          <w:rtl/>
        </w:rPr>
        <w:t xml:space="preserve"> </w:t>
      </w:r>
      <w:r w:rsidR="000F46F7" w:rsidRPr="00003CC0">
        <w:rPr>
          <w:rFonts w:hint="eastAsia"/>
          <w:rtl/>
          <w:lang w:val="fr-CH"/>
        </w:rPr>
        <w:t>با</w:t>
      </w:r>
      <w:r w:rsidR="000F46F7" w:rsidRPr="00003CC0">
        <w:rPr>
          <w:rtl/>
          <w:lang w:val="fr-CH"/>
        </w:rPr>
        <w:t>لإنكليزية.</w:t>
      </w:r>
      <w:proofErr w:type="gramEnd"/>
    </w:p>
    <w:p w:rsidR="000F46F7" w:rsidRPr="00003CC0" w:rsidRDefault="00003CC0" w:rsidP="007A34A5">
      <w:pPr>
        <w:pStyle w:val="NormalParaAR"/>
        <w:ind w:left="576"/>
        <w:rPr>
          <w:lang w:val="fr-FR"/>
        </w:rPr>
      </w:pPr>
      <w:r>
        <w:rPr>
          <w:rFonts w:hint="cs"/>
          <w:rtl/>
          <w:lang w:val="fr-CH"/>
        </w:rPr>
        <w:t>"11"</w:t>
      </w:r>
      <w:r>
        <w:rPr>
          <w:rtl/>
          <w:lang w:val="fr-CH"/>
        </w:rPr>
        <w:tab/>
      </w:r>
      <w:r w:rsidR="000F46F7" w:rsidRPr="00003CC0">
        <w:rPr>
          <w:rtl/>
          <w:lang w:val="fr-CH"/>
        </w:rPr>
        <w:t xml:space="preserve">دليل الويبو متاح على الرابط التالي: </w:t>
      </w:r>
      <w:r w:rsidR="0014243A">
        <w:fldChar w:fldCharType="begin"/>
      </w:r>
      <w:r w:rsidR="0014243A">
        <w:instrText xml:space="preserve"> HYPERLINK "http://www.wipo.int/about-ip/en/iprm/" </w:instrText>
      </w:r>
      <w:r w:rsidR="0014243A">
        <w:fldChar w:fldCharType="separate"/>
      </w:r>
      <w:r w:rsidR="000F46F7" w:rsidRPr="007A34A5">
        <w:rPr>
          <w:rStyle w:val="Hyperlink"/>
          <w:color w:val="auto"/>
          <w:szCs w:val="22"/>
        </w:rPr>
        <w:t>http://www.</w:t>
      </w:r>
      <w:proofErr w:type="gramStart"/>
      <w:r w:rsidR="000F46F7" w:rsidRPr="007A34A5">
        <w:rPr>
          <w:rStyle w:val="Hyperlink"/>
          <w:color w:val="auto"/>
          <w:szCs w:val="22"/>
        </w:rPr>
        <w:t>wipo.int/about-ip/en/iprm/</w:t>
      </w:r>
      <w:r w:rsidR="0014243A">
        <w:rPr>
          <w:rStyle w:val="Hyperlink"/>
          <w:color w:val="auto"/>
          <w:szCs w:val="22"/>
        </w:rPr>
        <w:fldChar w:fldCharType="end"/>
      </w:r>
      <w:r w:rsidR="000F46F7" w:rsidRPr="00003CC0">
        <w:rPr>
          <w:rStyle w:val="Hyperlink"/>
          <w:color w:val="auto"/>
          <w:szCs w:val="22"/>
          <w:rtl/>
        </w:rPr>
        <w:t xml:space="preserve"> </w:t>
      </w:r>
      <w:r w:rsidR="000F46F7" w:rsidRPr="00003CC0">
        <w:rPr>
          <w:rFonts w:hint="eastAsia"/>
          <w:rtl/>
          <w:lang w:val="fr-CH"/>
        </w:rPr>
        <w:t>با</w:t>
      </w:r>
      <w:r w:rsidR="000F46F7" w:rsidRPr="00003CC0">
        <w:rPr>
          <w:rtl/>
          <w:lang w:val="fr-CH"/>
        </w:rPr>
        <w:t>لإنكليزية.</w:t>
      </w:r>
      <w:proofErr w:type="gramEnd"/>
    </w:p>
    <w:p w:rsidR="000F46F7" w:rsidRPr="00003CC0" w:rsidRDefault="00003CC0" w:rsidP="007A34A5">
      <w:pPr>
        <w:pStyle w:val="NormalParaAR"/>
        <w:ind w:left="576"/>
        <w:rPr>
          <w:lang w:val="fr-CH"/>
        </w:rPr>
      </w:pPr>
      <w:r>
        <w:rPr>
          <w:rFonts w:hint="cs"/>
          <w:rtl/>
          <w:lang w:val="fr-CH"/>
        </w:rPr>
        <w:t>"12"</w:t>
      </w:r>
      <w:r>
        <w:rPr>
          <w:rtl/>
          <w:lang w:val="fr-CH"/>
        </w:rPr>
        <w:tab/>
      </w:r>
      <w:r w:rsidR="000F46F7" w:rsidRPr="00003CC0">
        <w:rPr>
          <w:rFonts w:hint="eastAsia"/>
          <w:rtl/>
          <w:lang w:val="fr-CH"/>
        </w:rPr>
        <w:t>المزيد</w:t>
      </w:r>
      <w:r w:rsidR="000F46F7" w:rsidRPr="00003CC0">
        <w:rPr>
          <w:rtl/>
          <w:lang w:val="fr-CH"/>
        </w:rPr>
        <w:t xml:space="preserve"> من منشورات الويبو متاحة على الرابط التالي: </w:t>
      </w:r>
      <w:r w:rsidR="0014243A">
        <w:fldChar w:fldCharType="begin"/>
      </w:r>
      <w:r w:rsidR="0014243A">
        <w:instrText xml:space="preserve"> HYPERLINK "http://www.wipo.int/publications/en/" </w:instrText>
      </w:r>
      <w:r w:rsidR="0014243A">
        <w:fldChar w:fldCharType="separate"/>
      </w:r>
      <w:r w:rsidR="000F46F7" w:rsidRPr="007A34A5">
        <w:rPr>
          <w:rStyle w:val="Hyperlink"/>
          <w:color w:val="auto"/>
          <w:szCs w:val="22"/>
        </w:rPr>
        <w:t>http://www.</w:t>
      </w:r>
      <w:proofErr w:type="gramStart"/>
      <w:r w:rsidR="000F46F7" w:rsidRPr="007A34A5">
        <w:rPr>
          <w:rStyle w:val="Hyperlink"/>
          <w:color w:val="auto"/>
          <w:szCs w:val="22"/>
        </w:rPr>
        <w:t>wipo.int/publications/en/</w:t>
      </w:r>
      <w:r w:rsidR="0014243A">
        <w:rPr>
          <w:rStyle w:val="Hyperlink"/>
          <w:color w:val="auto"/>
          <w:szCs w:val="22"/>
        </w:rPr>
        <w:fldChar w:fldCharType="end"/>
      </w:r>
      <w:r w:rsidR="000F46F7" w:rsidRPr="00003CC0">
        <w:rPr>
          <w:rStyle w:val="Hyperlink"/>
          <w:color w:val="auto"/>
          <w:szCs w:val="22"/>
          <w:rtl/>
        </w:rPr>
        <w:t xml:space="preserve"> </w:t>
      </w:r>
      <w:r w:rsidR="000F46F7" w:rsidRPr="00003CC0">
        <w:rPr>
          <w:rFonts w:hint="eastAsia"/>
          <w:rtl/>
          <w:lang w:val="fr-CH"/>
        </w:rPr>
        <w:t>بمختلف</w:t>
      </w:r>
      <w:r w:rsidR="000F46F7" w:rsidRPr="00003CC0">
        <w:rPr>
          <w:rtl/>
          <w:lang w:val="fr-CH"/>
        </w:rPr>
        <w:t xml:space="preserve"> </w:t>
      </w:r>
      <w:r w:rsidR="000F46F7" w:rsidRPr="00003CC0">
        <w:rPr>
          <w:rFonts w:hint="eastAsia"/>
          <w:rtl/>
          <w:lang w:val="fr-CH"/>
        </w:rPr>
        <w:t>اللغات</w:t>
      </w:r>
      <w:r w:rsidR="000F46F7" w:rsidRPr="00003CC0">
        <w:rPr>
          <w:rtl/>
          <w:lang w:val="fr-CH"/>
        </w:rPr>
        <w:t>.</w:t>
      </w:r>
      <w:proofErr w:type="gramEnd"/>
    </w:p>
    <w:p w:rsidR="007074C6" w:rsidRDefault="006C34A8" w:rsidP="006C34A8">
      <w:pPr>
        <w:pStyle w:val="Heading4"/>
        <w:rPr>
          <w:rtl/>
        </w:rPr>
      </w:pPr>
      <w:proofErr w:type="gramStart"/>
      <w:r w:rsidRPr="008508E2">
        <w:rPr>
          <w:rFonts w:hint="cs"/>
          <w:rtl/>
        </w:rPr>
        <w:t>أدوات</w:t>
      </w:r>
      <w:proofErr w:type="gramEnd"/>
      <w:r w:rsidRPr="008508E2">
        <w:rPr>
          <w:rFonts w:hint="cs"/>
          <w:rtl/>
        </w:rPr>
        <w:t xml:space="preserve"> أخرى</w:t>
      </w:r>
    </w:p>
    <w:p w:rsidR="004B65B1" w:rsidRPr="005963FE" w:rsidRDefault="005963FE" w:rsidP="007A34A5">
      <w:pPr>
        <w:pStyle w:val="NormalParaAR"/>
        <w:ind w:left="576"/>
        <w:rPr>
          <w:rtl/>
          <w:lang w:val="fr-CH"/>
        </w:rPr>
      </w:pPr>
      <w:r>
        <w:rPr>
          <w:rFonts w:hint="cs"/>
          <w:rtl/>
          <w:lang w:val="fr-CH"/>
        </w:rPr>
        <w:t>"1"</w:t>
      </w:r>
      <w:r>
        <w:rPr>
          <w:rtl/>
          <w:lang w:val="fr-CH"/>
        </w:rPr>
        <w:tab/>
      </w:r>
      <w:r w:rsidR="004B65B1" w:rsidRPr="004B65B1">
        <w:rPr>
          <w:rtl/>
          <w:lang w:val="fr-CH"/>
        </w:rPr>
        <w:t xml:space="preserve">البوابة </w:t>
      </w:r>
      <w:r w:rsidR="004B65B1">
        <w:rPr>
          <w:rFonts w:hint="cs"/>
          <w:rtl/>
          <w:lang w:val="fr-CH"/>
        </w:rPr>
        <w:t>بشأن</w:t>
      </w:r>
      <w:r w:rsidR="004B65B1" w:rsidRPr="004B65B1">
        <w:rPr>
          <w:rtl/>
          <w:lang w:val="fr-CH"/>
        </w:rPr>
        <w:t xml:space="preserve"> بنقل التكنولوجيا والتعاون المفتوح التي تقدم معلومات عن الاجتماعات المعقودة والوثائق وال</w:t>
      </w:r>
      <w:r w:rsidR="004B65B1">
        <w:rPr>
          <w:rtl/>
          <w:lang w:val="fr-CH"/>
        </w:rPr>
        <w:t>دراسات والمواد الأخرى التي أ</w:t>
      </w:r>
      <w:r w:rsidR="00433FD5">
        <w:rPr>
          <w:rFonts w:hint="cs"/>
          <w:rtl/>
          <w:lang w:val="fr-CH"/>
        </w:rPr>
        <w:t>ُ</w:t>
      </w:r>
      <w:r w:rsidR="004B65B1">
        <w:rPr>
          <w:rtl/>
          <w:lang w:val="fr-CH"/>
        </w:rPr>
        <w:t>عدت</w:t>
      </w:r>
      <w:r w:rsidR="004B65B1" w:rsidRPr="004B65B1">
        <w:rPr>
          <w:rtl/>
          <w:lang w:val="fr-CH"/>
        </w:rPr>
        <w:t xml:space="preserve">، </w:t>
      </w:r>
      <w:r w:rsidR="00433FD5">
        <w:rPr>
          <w:rFonts w:hint="cs"/>
          <w:rtl/>
          <w:lang w:val="fr-CH"/>
        </w:rPr>
        <w:t xml:space="preserve">وذلك </w:t>
      </w:r>
      <w:r w:rsidR="004B65B1" w:rsidRPr="004B65B1">
        <w:rPr>
          <w:rtl/>
          <w:lang w:val="fr-CH"/>
        </w:rPr>
        <w:t xml:space="preserve">في سياق ثلاثة مشاريع </w:t>
      </w:r>
      <w:r w:rsidR="00433FD5">
        <w:rPr>
          <w:rFonts w:hint="cs"/>
          <w:rtl/>
          <w:lang w:val="fr-CH"/>
        </w:rPr>
        <w:t>من أجندة</w:t>
      </w:r>
      <w:r w:rsidR="004B65B1" w:rsidRPr="004B65B1">
        <w:rPr>
          <w:rtl/>
          <w:lang w:val="fr-CH"/>
        </w:rPr>
        <w:t xml:space="preserve"> التنمية بشأن نقل التكنولوجيا والتعاون المفتوح (المشاريع المتعلقة </w:t>
      </w:r>
      <w:r w:rsidR="00433FD5" w:rsidRPr="00433FD5">
        <w:rPr>
          <w:rtl/>
          <w:lang w:val="fr-CH"/>
        </w:rPr>
        <w:t>بنية دعم الابتكار ونقل التكنولوجيا لفائدة المؤسسات الوطنية</w:t>
      </w:r>
      <w:r w:rsidR="00433FD5">
        <w:rPr>
          <w:rFonts w:hint="cs"/>
          <w:rtl/>
          <w:lang w:val="fr-CH"/>
        </w:rPr>
        <w:t>، و</w:t>
      </w:r>
      <w:r w:rsidR="004B65B1" w:rsidRPr="004B65B1">
        <w:rPr>
          <w:rtl/>
          <w:lang w:val="fr-CH"/>
        </w:rPr>
        <w:t>الملكية الفكرية ونقل التكنولوجيا: "ا</w:t>
      </w:r>
      <w:r w:rsidR="00433FD5">
        <w:rPr>
          <w:rtl/>
          <w:lang w:val="fr-CH"/>
        </w:rPr>
        <w:t>لتحديات المشتركة وبناء الحلول"</w:t>
      </w:r>
      <w:r w:rsidR="00433FD5">
        <w:rPr>
          <w:rFonts w:hint="cs"/>
          <w:rtl/>
          <w:lang w:val="fr-CH"/>
        </w:rPr>
        <w:t>،</w:t>
      </w:r>
      <w:r w:rsidR="004B65B1" w:rsidRPr="004B65B1">
        <w:rPr>
          <w:rtl/>
          <w:lang w:val="fr-CH"/>
        </w:rPr>
        <w:t xml:space="preserve"> والمشاريع التعاونية المفتوحة </w:t>
      </w:r>
      <w:r w:rsidR="00433FD5" w:rsidRPr="00433FD5">
        <w:rPr>
          <w:rtl/>
          <w:lang w:val="fr-CH"/>
        </w:rPr>
        <w:t>والنماذج القائمة على الملكية الفكرية</w:t>
      </w:r>
      <w:r w:rsidR="004B65B1" w:rsidRPr="004B65B1">
        <w:rPr>
          <w:rtl/>
          <w:lang w:val="fr-CH"/>
        </w:rPr>
        <w:t xml:space="preserve">. </w:t>
      </w:r>
      <w:proofErr w:type="gramStart"/>
      <w:r w:rsidR="00433FD5">
        <w:rPr>
          <w:rFonts w:hint="cs"/>
          <w:rtl/>
          <w:lang w:val="fr-CH"/>
        </w:rPr>
        <w:t>و</w:t>
      </w:r>
      <w:r w:rsidR="004B65B1" w:rsidRPr="004B65B1">
        <w:rPr>
          <w:rtl/>
          <w:lang w:val="fr-CH"/>
        </w:rPr>
        <w:t>يوفر</w:t>
      </w:r>
      <w:proofErr w:type="gramEnd"/>
      <w:r w:rsidR="004B65B1" w:rsidRPr="004B65B1">
        <w:rPr>
          <w:rtl/>
          <w:lang w:val="fr-CH"/>
        </w:rPr>
        <w:t xml:space="preserve"> موقع البوابة أيضًا منتدى </w:t>
      </w:r>
      <w:r w:rsidR="00433FD5">
        <w:rPr>
          <w:rFonts w:hint="cs"/>
          <w:rtl/>
          <w:lang w:val="fr-CH"/>
        </w:rPr>
        <w:t>إلكتروني</w:t>
      </w:r>
      <w:r w:rsidR="004B65B1" w:rsidRPr="004B65B1">
        <w:rPr>
          <w:rtl/>
          <w:lang w:val="fr-CH"/>
        </w:rPr>
        <w:t xml:space="preserve"> لتلقي التعليقات من مستخدمي المشروع بالإضافة إلى تبادل الخبرات التي </w:t>
      </w:r>
      <w:r w:rsidR="00433FD5">
        <w:rPr>
          <w:rFonts w:hint="cs"/>
          <w:rtl/>
          <w:lang w:val="fr-CH"/>
        </w:rPr>
        <w:t>قد</w:t>
      </w:r>
      <w:r w:rsidR="004B65B1" w:rsidRPr="004B65B1">
        <w:rPr>
          <w:rtl/>
          <w:lang w:val="fr-CH"/>
        </w:rPr>
        <w:t xml:space="preserve"> تكون مفيدة </w:t>
      </w:r>
      <w:r w:rsidR="00433FD5">
        <w:rPr>
          <w:rFonts w:hint="cs"/>
          <w:rtl/>
          <w:lang w:val="fr-CH"/>
        </w:rPr>
        <w:t>بشأن</w:t>
      </w:r>
      <w:r w:rsidR="004B65B1" w:rsidRPr="004B65B1">
        <w:rPr>
          <w:rtl/>
          <w:lang w:val="fr-CH"/>
        </w:rPr>
        <w:t xml:space="preserve"> مواضيع نقل التكنولوجيا والابتكار التعاوني المفتوح وبناء القدرات. </w:t>
      </w:r>
      <w:proofErr w:type="gramStart"/>
      <w:r w:rsidR="00433FD5">
        <w:rPr>
          <w:rFonts w:hint="cs"/>
          <w:rtl/>
          <w:lang w:val="fr-CH"/>
        </w:rPr>
        <w:t>ول</w:t>
      </w:r>
      <w:r w:rsidR="004B65B1" w:rsidRPr="004B65B1">
        <w:rPr>
          <w:rtl/>
          <w:lang w:val="fr-CH"/>
        </w:rPr>
        <w:t>لمزيد</w:t>
      </w:r>
      <w:proofErr w:type="gramEnd"/>
      <w:r w:rsidR="004B65B1" w:rsidRPr="004B65B1">
        <w:rPr>
          <w:rtl/>
          <w:lang w:val="fr-CH"/>
        </w:rPr>
        <w:t xml:space="preserve"> من المعلومات </w:t>
      </w:r>
      <w:r w:rsidR="00433FD5">
        <w:rPr>
          <w:rFonts w:hint="cs"/>
          <w:rtl/>
          <w:lang w:val="fr-CH"/>
        </w:rPr>
        <w:t>عن</w:t>
      </w:r>
      <w:r w:rsidR="004B65B1" w:rsidRPr="004B65B1">
        <w:rPr>
          <w:rtl/>
          <w:lang w:val="fr-CH"/>
        </w:rPr>
        <w:t xml:space="preserve"> البوابة</w:t>
      </w:r>
      <w:r w:rsidR="00433FD5">
        <w:rPr>
          <w:rFonts w:hint="cs"/>
          <w:rtl/>
          <w:lang w:val="fr-CH"/>
        </w:rPr>
        <w:t>، يرجى زيارة العنوان التالي</w:t>
      </w:r>
      <w:r w:rsidR="004B65B1" w:rsidRPr="004B65B1">
        <w:rPr>
          <w:rtl/>
          <w:lang w:val="fr-CH"/>
        </w:rPr>
        <w:t xml:space="preserve">: </w:t>
      </w:r>
      <w:r w:rsidR="0014243A">
        <w:fldChar w:fldCharType="begin"/>
      </w:r>
      <w:r w:rsidR="0014243A">
        <w:instrText xml:space="preserve"> HYPERLI</w:instrText>
      </w:r>
      <w:r w:rsidR="0014243A">
        <w:instrText xml:space="preserve">NK "http://www.wipo.int/ip-development/en/agenda/tech_transfer/index.html" </w:instrText>
      </w:r>
      <w:r w:rsidR="0014243A">
        <w:fldChar w:fldCharType="separate"/>
      </w:r>
      <w:r w:rsidR="00433FD5" w:rsidRPr="008F0127">
        <w:rPr>
          <w:rStyle w:val="Hyperlink"/>
          <w:bCs/>
          <w:szCs w:val="22"/>
        </w:rPr>
        <w:t>http://www.wipo.int/ip-development/en/agenda/tech_transfer/index.html</w:t>
      </w:r>
      <w:r w:rsidR="0014243A">
        <w:rPr>
          <w:rStyle w:val="Hyperlink"/>
          <w:bCs/>
          <w:szCs w:val="22"/>
        </w:rPr>
        <w:fldChar w:fldCharType="end"/>
      </w:r>
      <w:r w:rsidR="00433FD5">
        <w:rPr>
          <w:rStyle w:val="Hyperlink"/>
          <w:rFonts w:hint="cs"/>
          <w:bCs/>
          <w:color w:val="auto"/>
          <w:szCs w:val="22"/>
          <w:rtl/>
        </w:rPr>
        <w:t xml:space="preserve"> </w:t>
      </w:r>
      <w:r w:rsidR="00433FD5">
        <w:rPr>
          <w:rFonts w:hint="cs"/>
          <w:rtl/>
          <w:lang w:val="fr-CH"/>
        </w:rPr>
        <w:t>ب</w:t>
      </w:r>
      <w:r w:rsidR="00433FD5">
        <w:rPr>
          <w:rtl/>
          <w:lang w:val="fr-CH"/>
        </w:rPr>
        <w:t>الإن</w:t>
      </w:r>
      <w:r w:rsidR="00433FD5">
        <w:rPr>
          <w:rFonts w:hint="cs"/>
          <w:rtl/>
          <w:lang w:val="fr-CH"/>
        </w:rPr>
        <w:t>ك</w:t>
      </w:r>
      <w:r w:rsidR="004B65B1" w:rsidRPr="004B65B1">
        <w:rPr>
          <w:rtl/>
          <w:lang w:val="fr-CH"/>
        </w:rPr>
        <w:t xml:space="preserve">ليزية والفرنسية </w:t>
      </w:r>
      <w:r w:rsidR="00433FD5" w:rsidRPr="004B65B1">
        <w:rPr>
          <w:rFonts w:hint="cs"/>
          <w:rtl/>
          <w:lang w:val="fr-CH"/>
        </w:rPr>
        <w:t>والإسبانية</w:t>
      </w:r>
      <w:r w:rsidR="004B65B1" w:rsidRPr="004B65B1">
        <w:rPr>
          <w:rtl/>
          <w:lang w:val="fr-CH"/>
        </w:rPr>
        <w:t xml:space="preserve"> والعربية والصينية والروسية</w:t>
      </w:r>
      <w:r w:rsidR="00433FD5">
        <w:rPr>
          <w:rFonts w:hint="cs"/>
          <w:rtl/>
          <w:lang w:val="fr-CH"/>
        </w:rPr>
        <w:t xml:space="preserve"> </w:t>
      </w:r>
      <w:r w:rsidR="004B65B1" w:rsidRPr="004B65B1">
        <w:rPr>
          <w:rtl/>
          <w:lang w:val="fr-CH"/>
        </w:rPr>
        <w:t>.</w:t>
      </w:r>
      <w:r w:rsidR="00433FD5">
        <w:rPr>
          <w:rFonts w:hint="cs"/>
          <w:rtl/>
          <w:lang w:val="fr-CH"/>
        </w:rPr>
        <w:t>و</w:t>
      </w:r>
      <w:r w:rsidR="004B65B1" w:rsidRPr="004B65B1">
        <w:rPr>
          <w:rtl/>
          <w:lang w:val="fr-CH"/>
        </w:rPr>
        <w:t xml:space="preserve">يمكن </w:t>
      </w:r>
      <w:r w:rsidR="00433FD5">
        <w:rPr>
          <w:rFonts w:hint="cs"/>
          <w:rtl/>
          <w:lang w:val="fr-CH"/>
        </w:rPr>
        <w:t>النفاذ</w:t>
      </w:r>
      <w:r w:rsidR="004B65B1" w:rsidRPr="004B65B1">
        <w:rPr>
          <w:rtl/>
          <w:lang w:val="fr-CH"/>
        </w:rPr>
        <w:t xml:space="preserve"> إلى </w:t>
      </w:r>
      <w:r w:rsidR="00433FD5">
        <w:rPr>
          <w:rFonts w:hint="cs"/>
          <w:rtl/>
          <w:lang w:val="fr-CH"/>
        </w:rPr>
        <w:t>ال</w:t>
      </w:r>
      <w:r w:rsidR="004B65B1" w:rsidRPr="004B65B1">
        <w:rPr>
          <w:rtl/>
          <w:lang w:val="fr-CH"/>
        </w:rPr>
        <w:t xml:space="preserve">منتدى </w:t>
      </w:r>
      <w:r w:rsidR="00433FD5">
        <w:rPr>
          <w:rFonts w:hint="cs"/>
          <w:rtl/>
          <w:lang w:val="fr-CH"/>
        </w:rPr>
        <w:t>الإلكتروني</w:t>
      </w:r>
      <w:r w:rsidR="004B65B1" w:rsidRPr="004B65B1">
        <w:rPr>
          <w:rtl/>
          <w:lang w:val="fr-CH"/>
        </w:rPr>
        <w:t xml:space="preserve"> على</w:t>
      </w:r>
      <w:r w:rsidR="00433FD5">
        <w:rPr>
          <w:rFonts w:hint="cs"/>
          <w:rtl/>
          <w:lang w:val="fr-CH"/>
        </w:rPr>
        <w:t xml:space="preserve"> الرابط التالي</w:t>
      </w:r>
      <w:r w:rsidR="004B65B1" w:rsidRPr="004B65B1">
        <w:rPr>
          <w:rtl/>
          <w:lang w:val="fr-CH"/>
        </w:rPr>
        <w:t>:</w:t>
      </w:r>
      <w:r w:rsidR="00433FD5">
        <w:rPr>
          <w:rFonts w:hint="cs"/>
          <w:rtl/>
          <w:lang w:val="fr-CH"/>
        </w:rPr>
        <w:t xml:space="preserve"> </w:t>
      </w:r>
      <w:r w:rsidR="0014243A">
        <w:fldChar w:fldCharType="begin"/>
      </w:r>
      <w:r w:rsidR="0014243A">
        <w:instrText xml:space="preserve"> HYPERLINK "https://www3.wipo.int/confluence/display/TTOC/DA+Web+Forums+Home" </w:instrText>
      </w:r>
      <w:r w:rsidR="0014243A">
        <w:fldChar w:fldCharType="separate"/>
      </w:r>
      <w:r w:rsidR="00433FD5" w:rsidRPr="007A34A5">
        <w:rPr>
          <w:rStyle w:val="Hyperlink"/>
          <w:bCs/>
          <w:color w:val="auto"/>
          <w:szCs w:val="22"/>
        </w:rPr>
        <w:t>https://www3.wipo.int/confluence/display/TTOC/DA+Web+Forums+Home</w:t>
      </w:r>
      <w:r w:rsidR="0014243A">
        <w:rPr>
          <w:rStyle w:val="Hyperlink"/>
          <w:bCs/>
          <w:color w:val="auto"/>
          <w:szCs w:val="22"/>
        </w:rPr>
        <w:fldChar w:fldCharType="end"/>
      </w:r>
      <w:r w:rsidR="00433FD5" w:rsidRPr="005963FE">
        <w:rPr>
          <w:rStyle w:val="Hyperlink"/>
          <w:bCs/>
          <w:color w:val="auto"/>
          <w:szCs w:val="22"/>
          <w:rtl/>
        </w:rPr>
        <w:t xml:space="preserve"> </w:t>
      </w:r>
      <w:r w:rsidR="00433FD5" w:rsidRPr="005963FE">
        <w:rPr>
          <w:rFonts w:hint="eastAsia"/>
          <w:rtl/>
          <w:lang w:val="fr-CH"/>
        </w:rPr>
        <w:t>ب</w:t>
      </w:r>
      <w:r w:rsidR="00433FD5" w:rsidRPr="005963FE">
        <w:rPr>
          <w:rtl/>
          <w:lang w:val="fr-CH"/>
        </w:rPr>
        <w:t>الإن</w:t>
      </w:r>
      <w:r w:rsidR="00433FD5" w:rsidRPr="005963FE">
        <w:rPr>
          <w:rFonts w:hint="eastAsia"/>
          <w:rtl/>
          <w:lang w:val="fr-CH"/>
        </w:rPr>
        <w:t>ك</w:t>
      </w:r>
      <w:r w:rsidR="00433FD5" w:rsidRPr="005963FE">
        <w:rPr>
          <w:rtl/>
          <w:lang w:val="fr-CH"/>
        </w:rPr>
        <w:t xml:space="preserve">ليزية. </w:t>
      </w:r>
    </w:p>
    <w:p w:rsidR="004B65B1" w:rsidRPr="005963FE" w:rsidRDefault="005963FE" w:rsidP="007A34A5">
      <w:pPr>
        <w:pStyle w:val="NormalParaAR"/>
        <w:ind w:left="576"/>
        <w:rPr>
          <w:rtl/>
          <w:lang w:val="fr-CH"/>
        </w:rPr>
      </w:pPr>
      <w:r>
        <w:rPr>
          <w:rFonts w:hint="cs"/>
          <w:rtl/>
          <w:lang w:val="fr-CH"/>
        </w:rPr>
        <w:t>"2"</w:t>
      </w:r>
      <w:r>
        <w:rPr>
          <w:rtl/>
          <w:lang w:val="fr-CH"/>
        </w:rPr>
        <w:tab/>
      </w:r>
      <w:r w:rsidR="00727CA8" w:rsidRPr="005963FE">
        <w:rPr>
          <w:rtl/>
          <w:lang w:val="fr-CH"/>
        </w:rPr>
        <w:t xml:space="preserve">صفحة </w:t>
      </w:r>
      <w:r w:rsidR="00727CA8" w:rsidRPr="005963FE">
        <w:rPr>
          <w:rFonts w:hint="eastAsia"/>
          <w:rtl/>
          <w:lang w:val="fr-CH"/>
        </w:rPr>
        <w:t>الويبو</w:t>
      </w:r>
      <w:r w:rsidR="00727CA8" w:rsidRPr="005963FE">
        <w:rPr>
          <w:rtl/>
          <w:lang w:val="fr-CH"/>
        </w:rPr>
        <w:t xml:space="preserve"> </w:t>
      </w:r>
      <w:r w:rsidR="00727CA8" w:rsidRPr="005963FE">
        <w:rPr>
          <w:rFonts w:hint="eastAsia"/>
          <w:rtl/>
          <w:lang w:val="fr-CH"/>
        </w:rPr>
        <w:t>ل</w:t>
      </w:r>
      <w:r w:rsidR="00727CA8" w:rsidRPr="005963FE">
        <w:rPr>
          <w:rtl/>
          <w:lang w:val="fr-CH"/>
        </w:rPr>
        <w:t>بيانات للباحثين هي بوابة تحتوي على روابط تُفضي إلى قواعد بيانات مختلفة بها إحصاءات تتعلق بالابتكار ويكثر استخدامها في الدراسات الاقتصادية</w:t>
      </w:r>
      <w:r w:rsidR="00727CA8" w:rsidRPr="005963FE">
        <w:rPr>
          <w:rFonts w:hint="eastAsia"/>
          <w:rtl/>
          <w:lang w:val="fr-CH"/>
        </w:rPr>
        <w:t>،</w:t>
      </w:r>
      <w:r w:rsidR="00727CA8" w:rsidRPr="005963FE">
        <w:rPr>
          <w:rtl/>
          <w:lang w:val="fr-CH"/>
        </w:rPr>
        <w:t xml:space="preserve"> </w:t>
      </w:r>
      <w:r w:rsidR="00727CA8" w:rsidRPr="005963FE">
        <w:rPr>
          <w:rFonts w:hint="eastAsia"/>
          <w:rtl/>
          <w:lang w:val="fr-CH"/>
        </w:rPr>
        <w:t>وهي</w:t>
      </w:r>
      <w:r w:rsidR="00727CA8" w:rsidRPr="005963FE">
        <w:rPr>
          <w:rtl/>
          <w:lang w:val="fr-CH"/>
        </w:rPr>
        <w:t xml:space="preserve"> </w:t>
      </w:r>
      <w:r w:rsidR="00727CA8" w:rsidRPr="005963FE">
        <w:rPr>
          <w:rFonts w:hint="eastAsia"/>
          <w:rtl/>
          <w:lang w:val="fr-CH"/>
        </w:rPr>
        <w:t>متاحة</w:t>
      </w:r>
      <w:r w:rsidR="00727CA8" w:rsidRPr="005963FE">
        <w:rPr>
          <w:rtl/>
          <w:lang w:val="fr-CH"/>
        </w:rPr>
        <w:t xml:space="preserve"> </w:t>
      </w:r>
      <w:r w:rsidR="00727CA8" w:rsidRPr="005963FE">
        <w:rPr>
          <w:rFonts w:hint="eastAsia"/>
          <w:rtl/>
          <w:lang w:val="fr-CH"/>
        </w:rPr>
        <w:t>على</w:t>
      </w:r>
      <w:r w:rsidR="00727CA8" w:rsidRPr="005963FE">
        <w:rPr>
          <w:rtl/>
          <w:lang w:val="fr-CH"/>
        </w:rPr>
        <w:t xml:space="preserve"> </w:t>
      </w:r>
      <w:r w:rsidR="00727CA8" w:rsidRPr="005963FE">
        <w:rPr>
          <w:rFonts w:hint="eastAsia"/>
          <w:rtl/>
          <w:lang w:val="fr-CH"/>
        </w:rPr>
        <w:t>الرابط</w:t>
      </w:r>
      <w:r w:rsidR="00727CA8" w:rsidRPr="005963FE">
        <w:rPr>
          <w:rtl/>
          <w:lang w:val="fr-CH"/>
        </w:rPr>
        <w:t xml:space="preserve"> </w:t>
      </w:r>
      <w:r w:rsidR="00727CA8" w:rsidRPr="005963FE">
        <w:rPr>
          <w:rFonts w:hint="eastAsia"/>
          <w:rtl/>
          <w:lang w:val="fr-CH"/>
        </w:rPr>
        <w:t>التالي</w:t>
      </w:r>
      <w:r w:rsidR="004B65B1" w:rsidRPr="005963FE">
        <w:rPr>
          <w:rtl/>
          <w:lang w:val="fr-CH"/>
        </w:rPr>
        <w:t xml:space="preserve">: </w:t>
      </w:r>
      <w:r w:rsidR="0014243A">
        <w:fldChar w:fldCharType="begin"/>
      </w:r>
      <w:r w:rsidR="0014243A">
        <w:instrText xml:space="preserve"> HYPERLINK "http://www.wipo.int/econ_stat/en/economics/research/" </w:instrText>
      </w:r>
      <w:r w:rsidR="0014243A">
        <w:fldChar w:fldCharType="separate"/>
      </w:r>
      <w:r w:rsidR="00727CA8" w:rsidRPr="007A34A5">
        <w:rPr>
          <w:rStyle w:val="Hyperlink"/>
          <w:color w:val="auto"/>
        </w:rPr>
        <w:t>http://www.</w:t>
      </w:r>
      <w:proofErr w:type="gramStart"/>
      <w:r w:rsidR="00727CA8" w:rsidRPr="007A34A5">
        <w:rPr>
          <w:rStyle w:val="Hyperlink"/>
          <w:color w:val="auto"/>
        </w:rPr>
        <w:t>wipo.int/econ_stat/en/economics/research/</w:t>
      </w:r>
      <w:r w:rsidR="0014243A">
        <w:rPr>
          <w:rStyle w:val="Hyperlink"/>
          <w:color w:val="auto"/>
        </w:rPr>
        <w:fldChar w:fldCharType="end"/>
      </w:r>
      <w:r w:rsidR="00727CA8" w:rsidRPr="005963FE">
        <w:rPr>
          <w:rtl/>
          <w:lang w:val="fr-CH"/>
        </w:rPr>
        <w:t xml:space="preserve"> بالإن</w:t>
      </w:r>
      <w:r w:rsidR="00727CA8" w:rsidRPr="005963FE">
        <w:rPr>
          <w:rFonts w:hint="eastAsia"/>
          <w:rtl/>
          <w:lang w:val="fr-CH"/>
        </w:rPr>
        <w:t>ك</w:t>
      </w:r>
      <w:r w:rsidR="00727CA8" w:rsidRPr="005963FE">
        <w:rPr>
          <w:rtl/>
          <w:lang w:val="fr-CH"/>
        </w:rPr>
        <w:t xml:space="preserve">ليزية والفرنسية </w:t>
      </w:r>
      <w:r w:rsidR="00727CA8" w:rsidRPr="005963FE">
        <w:rPr>
          <w:rFonts w:hint="eastAsia"/>
          <w:rtl/>
          <w:lang w:val="fr-CH"/>
        </w:rPr>
        <w:t>والإسبانية</w:t>
      </w:r>
      <w:r w:rsidR="00727CA8" w:rsidRPr="005963FE">
        <w:rPr>
          <w:rtl/>
          <w:lang w:val="fr-CH"/>
        </w:rPr>
        <w:t>.</w:t>
      </w:r>
      <w:proofErr w:type="gramEnd"/>
    </w:p>
    <w:p w:rsidR="004B65B1" w:rsidRPr="005963FE" w:rsidRDefault="005963FE" w:rsidP="007A34A5">
      <w:pPr>
        <w:pStyle w:val="NormalParaAR"/>
        <w:ind w:left="576"/>
        <w:rPr>
          <w:lang w:val="fr-CH"/>
        </w:rPr>
      </w:pPr>
      <w:r>
        <w:rPr>
          <w:rFonts w:hint="cs"/>
          <w:rtl/>
          <w:lang w:val="fr-CH"/>
        </w:rPr>
        <w:t>"3"</w:t>
      </w:r>
      <w:r>
        <w:rPr>
          <w:rtl/>
          <w:lang w:val="fr-CH"/>
        </w:rPr>
        <w:tab/>
      </w:r>
      <w:r w:rsidR="004B65B1" w:rsidRPr="005963FE">
        <w:rPr>
          <w:rtl/>
          <w:lang w:val="fr-CH"/>
        </w:rPr>
        <w:t xml:space="preserve">برامج الزمالة الأخرى </w:t>
      </w:r>
      <w:proofErr w:type="spellStart"/>
      <w:r w:rsidR="004B65B1" w:rsidRPr="005963FE">
        <w:rPr>
          <w:rtl/>
          <w:lang w:val="fr-CH"/>
        </w:rPr>
        <w:t>للويبو</w:t>
      </w:r>
      <w:proofErr w:type="spellEnd"/>
      <w:r w:rsidR="004B65B1" w:rsidRPr="005963FE">
        <w:rPr>
          <w:rtl/>
          <w:lang w:val="fr-CH"/>
        </w:rPr>
        <w:t>: تقدم الوي</w:t>
      </w:r>
      <w:r w:rsidR="00D138D8" w:rsidRPr="005963FE">
        <w:rPr>
          <w:rtl/>
          <w:lang w:val="fr-CH"/>
        </w:rPr>
        <w:t xml:space="preserve">بو منحا نقدية للأفراد المؤهلين </w:t>
      </w:r>
      <w:r w:rsidR="00D138D8" w:rsidRPr="005963FE">
        <w:rPr>
          <w:rFonts w:hint="eastAsia"/>
          <w:rtl/>
          <w:lang w:val="fr-CH"/>
        </w:rPr>
        <w:t>ب</w:t>
      </w:r>
      <w:r w:rsidR="004B65B1" w:rsidRPr="005963FE">
        <w:rPr>
          <w:rtl/>
          <w:lang w:val="fr-CH"/>
        </w:rPr>
        <w:t xml:space="preserve">غرض تحقيق أهداف </w:t>
      </w:r>
      <w:r w:rsidRPr="005963FE">
        <w:rPr>
          <w:rtl/>
          <w:lang w:val="fr-CH"/>
        </w:rPr>
        <w:t>تعليمية</w:t>
      </w:r>
      <w:r>
        <w:rPr>
          <w:rFonts w:hint="cs"/>
          <w:rtl/>
          <w:lang w:val="fr-CH"/>
        </w:rPr>
        <w:t> </w:t>
      </w:r>
      <w:r w:rsidR="004B65B1" w:rsidRPr="005963FE">
        <w:rPr>
          <w:rtl/>
          <w:lang w:val="fr-CH"/>
        </w:rPr>
        <w:t>خاصة.</w:t>
      </w:r>
    </w:p>
    <w:p w:rsidR="00D138D8" w:rsidRPr="004B65B1" w:rsidRDefault="00D138D8" w:rsidP="00D138D8">
      <w:pPr>
        <w:pStyle w:val="Heading3"/>
      </w:pPr>
      <w:proofErr w:type="gramStart"/>
      <w:r w:rsidRPr="00D138D8">
        <w:rPr>
          <w:rtl/>
        </w:rPr>
        <w:lastRenderedPageBreak/>
        <w:t>المساعدة</w:t>
      </w:r>
      <w:proofErr w:type="gramEnd"/>
      <w:r w:rsidRPr="00D138D8">
        <w:rPr>
          <w:rtl/>
        </w:rPr>
        <w:t xml:space="preserve"> التشريعية</w:t>
      </w:r>
    </w:p>
    <w:p w:rsidR="007074C6" w:rsidRDefault="006C34A8" w:rsidP="00D138D8">
      <w:pPr>
        <w:pStyle w:val="Heading4"/>
        <w:rPr>
          <w:rtl/>
        </w:rPr>
      </w:pPr>
      <w:r w:rsidRPr="008508E2">
        <w:rPr>
          <w:rFonts w:hint="cs"/>
          <w:rtl/>
        </w:rPr>
        <w:t>الممارسات</w:t>
      </w:r>
    </w:p>
    <w:p w:rsidR="00D138D8" w:rsidRPr="001E0934" w:rsidRDefault="00D138D8" w:rsidP="007A34A5">
      <w:pPr>
        <w:pStyle w:val="NumberedParaAR"/>
        <w:rPr>
          <w:lang w:val="fr-CH"/>
        </w:rPr>
      </w:pPr>
      <w:r w:rsidRPr="001E0934">
        <w:rPr>
          <w:rtl/>
          <w:lang w:val="fr-CH"/>
        </w:rPr>
        <w:t>لا تقدم</w:t>
      </w:r>
      <w:r w:rsidR="001E0934" w:rsidRPr="001E0934">
        <w:rPr>
          <w:rFonts w:hint="cs"/>
          <w:rtl/>
          <w:lang w:val="fr-CH"/>
        </w:rPr>
        <w:t xml:space="preserve"> الويبو</w:t>
      </w:r>
      <w:r w:rsidRPr="001E0934">
        <w:rPr>
          <w:rtl/>
          <w:lang w:val="fr-CH"/>
        </w:rPr>
        <w:t xml:space="preserve"> المساعدة التشريعية إلا بناءً على طلب دولة عضو أو منظمة حكومية دولية إقليمية.</w:t>
      </w:r>
      <w:r w:rsidR="00916F35">
        <w:rPr>
          <w:rFonts w:hint="cs"/>
          <w:rtl/>
          <w:lang w:val="fr-CH"/>
        </w:rPr>
        <w:t xml:space="preserve"> </w:t>
      </w:r>
      <w:r w:rsidR="001E0934" w:rsidRPr="001E0934">
        <w:rPr>
          <w:rFonts w:hint="cs"/>
          <w:rtl/>
          <w:lang w:val="fr-CH"/>
        </w:rPr>
        <w:t>و</w:t>
      </w:r>
      <w:r w:rsidRPr="001E0934">
        <w:rPr>
          <w:rtl/>
          <w:lang w:val="fr-CH"/>
        </w:rPr>
        <w:t xml:space="preserve">تولي الويبو </w:t>
      </w:r>
      <w:r w:rsidR="001E0934" w:rsidRPr="001E0934">
        <w:rPr>
          <w:rFonts w:hint="cs"/>
          <w:rtl/>
          <w:lang w:val="fr-CH"/>
        </w:rPr>
        <w:t xml:space="preserve">فائق الاهتمام </w:t>
      </w:r>
      <w:r w:rsidRPr="001E0934">
        <w:rPr>
          <w:rtl/>
          <w:lang w:val="fr-CH"/>
        </w:rPr>
        <w:t xml:space="preserve">لإطلاع الدول الأعضاء على </w:t>
      </w:r>
      <w:r w:rsidR="001E0934" w:rsidRPr="001E0934">
        <w:rPr>
          <w:rtl/>
          <w:lang w:val="fr-CH"/>
        </w:rPr>
        <w:t>البدائل والخيارات المتاح</w:t>
      </w:r>
      <w:r w:rsidR="001E0934">
        <w:rPr>
          <w:rFonts w:hint="cs"/>
          <w:rtl/>
          <w:lang w:val="fr-CH"/>
        </w:rPr>
        <w:t>ة في مجال السياسات</w:t>
      </w:r>
      <w:r w:rsidR="001E0934" w:rsidRPr="001E0934">
        <w:rPr>
          <w:rtl/>
          <w:lang w:val="fr-CH"/>
        </w:rPr>
        <w:t xml:space="preserve"> </w:t>
      </w:r>
      <w:r w:rsidRPr="001E0934">
        <w:rPr>
          <w:rtl/>
          <w:lang w:val="fr-CH"/>
        </w:rPr>
        <w:t xml:space="preserve">بطريقة موضوعية وتفاعلية. </w:t>
      </w:r>
      <w:r w:rsidR="001E0934">
        <w:rPr>
          <w:rFonts w:hint="cs"/>
          <w:rtl/>
          <w:lang w:val="fr-CH"/>
        </w:rPr>
        <w:t>و</w:t>
      </w:r>
      <w:r w:rsidRPr="001E0934">
        <w:rPr>
          <w:rtl/>
          <w:lang w:val="fr-CH"/>
        </w:rPr>
        <w:t xml:space="preserve">امتثالاً لتوصية </w:t>
      </w:r>
      <w:r w:rsidR="001E0934">
        <w:rPr>
          <w:rFonts w:hint="cs"/>
          <w:rtl/>
          <w:lang w:val="fr-CH"/>
        </w:rPr>
        <w:t>أجندة</w:t>
      </w:r>
      <w:r w:rsidR="001E0934">
        <w:rPr>
          <w:rtl/>
          <w:lang w:val="fr-CH"/>
        </w:rPr>
        <w:t xml:space="preserve"> التنمية 13</w:t>
      </w:r>
      <w:r w:rsidRPr="001E0934">
        <w:rPr>
          <w:rtl/>
          <w:lang w:val="fr-CH"/>
        </w:rPr>
        <w:t xml:space="preserve">، تقوم الويبو </w:t>
      </w:r>
      <w:r w:rsidR="001E0934">
        <w:rPr>
          <w:rFonts w:hint="cs"/>
          <w:rtl/>
          <w:lang w:val="fr-CH"/>
        </w:rPr>
        <w:t>بمواءمة</w:t>
      </w:r>
      <w:r w:rsidRPr="001E0934">
        <w:rPr>
          <w:rtl/>
          <w:lang w:val="fr-CH"/>
        </w:rPr>
        <w:t xml:space="preserve"> مساعدتها </w:t>
      </w:r>
      <w:r w:rsidR="001E0934">
        <w:rPr>
          <w:rFonts w:hint="cs"/>
          <w:rtl/>
          <w:lang w:val="fr-CH"/>
        </w:rPr>
        <w:t xml:space="preserve">وفقاً </w:t>
      </w:r>
      <w:r w:rsidRPr="001E0934">
        <w:rPr>
          <w:rtl/>
          <w:lang w:val="fr-CH"/>
        </w:rPr>
        <w:t>للاحتياجات المحددة للمتقدم</w:t>
      </w:r>
      <w:r w:rsidR="001E0934">
        <w:rPr>
          <w:rFonts w:hint="cs"/>
          <w:rtl/>
          <w:lang w:val="fr-CH"/>
        </w:rPr>
        <w:t xml:space="preserve"> بالطلب</w:t>
      </w:r>
      <w:r w:rsidRPr="001E0934">
        <w:rPr>
          <w:rtl/>
          <w:lang w:val="fr-CH"/>
        </w:rPr>
        <w:t xml:space="preserve"> ومستوى التنمية الاجتماعية والاق</w:t>
      </w:r>
      <w:r w:rsidR="001E0934">
        <w:rPr>
          <w:rtl/>
          <w:lang w:val="fr-CH"/>
        </w:rPr>
        <w:t>تصادية والقيود البشرية والمالية</w:t>
      </w:r>
      <w:r w:rsidRPr="001E0934">
        <w:rPr>
          <w:rtl/>
          <w:lang w:val="fr-CH"/>
        </w:rPr>
        <w:t xml:space="preserve">، وذلك على أساس المعلومات المقدمة إلى الويبو من قبل مقدم الطلب. </w:t>
      </w:r>
      <w:r w:rsidR="001E0934">
        <w:rPr>
          <w:rFonts w:hint="cs"/>
          <w:rtl/>
          <w:lang w:val="fr-CH"/>
        </w:rPr>
        <w:t>و</w:t>
      </w:r>
      <w:r w:rsidRPr="001E0934">
        <w:rPr>
          <w:rtl/>
          <w:lang w:val="fr-CH"/>
        </w:rPr>
        <w:t>بالإضافة إلى ذلك</w:t>
      </w:r>
      <w:r w:rsidR="000F724D">
        <w:rPr>
          <w:rtl/>
          <w:lang w:val="fr-CH"/>
        </w:rPr>
        <w:t>،</w:t>
      </w:r>
      <w:r w:rsidRPr="001E0934">
        <w:rPr>
          <w:rtl/>
          <w:lang w:val="fr-CH"/>
        </w:rPr>
        <w:t xml:space="preserve"> فإنه</w:t>
      </w:r>
      <w:r w:rsidR="001E0934">
        <w:rPr>
          <w:rFonts w:hint="cs"/>
          <w:rtl/>
          <w:lang w:val="fr-CH"/>
        </w:rPr>
        <w:t>ا</w:t>
      </w:r>
      <w:r w:rsidR="001E0934">
        <w:rPr>
          <w:rtl/>
          <w:lang w:val="fr-CH"/>
        </w:rPr>
        <w:t xml:space="preserve"> </w:t>
      </w:r>
      <w:r w:rsidR="001E0934">
        <w:rPr>
          <w:rFonts w:hint="cs"/>
          <w:rtl/>
          <w:lang w:val="fr-CH"/>
        </w:rPr>
        <w:t>ت</w:t>
      </w:r>
      <w:r w:rsidRPr="001E0934">
        <w:rPr>
          <w:rtl/>
          <w:lang w:val="fr-CH"/>
        </w:rPr>
        <w:t>رتب تسلسل أعماله</w:t>
      </w:r>
      <w:r w:rsidR="001E0934">
        <w:rPr>
          <w:rFonts w:hint="cs"/>
          <w:rtl/>
          <w:lang w:val="fr-CH"/>
        </w:rPr>
        <w:t>ا</w:t>
      </w:r>
      <w:r w:rsidRPr="001E0934">
        <w:rPr>
          <w:rtl/>
          <w:lang w:val="fr-CH"/>
        </w:rPr>
        <w:t xml:space="preserve"> وفقاً للأولويات المتفق عليها صراحة مع مقدم الطلب</w:t>
      </w:r>
      <w:r w:rsidR="001E0934" w:rsidRPr="001E0934">
        <w:rPr>
          <w:vertAlign w:val="superscript"/>
        </w:rPr>
        <w:footnoteReference w:id="20"/>
      </w:r>
      <w:r w:rsidRPr="001E0934">
        <w:rPr>
          <w:rtl/>
          <w:lang w:val="fr-CH"/>
        </w:rPr>
        <w:t xml:space="preserve">. </w:t>
      </w:r>
      <w:r w:rsidR="001E0934">
        <w:rPr>
          <w:rtl/>
          <w:lang w:val="fr-CH"/>
        </w:rPr>
        <w:t>وفي جميع الحالات</w:t>
      </w:r>
      <w:r w:rsidRPr="001E0934">
        <w:rPr>
          <w:rtl/>
          <w:lang w:val="fr-CH"/>
        </w:rPr>
        <w:t>، تكون المساعدة المقدمة ثنائية و</w:t>
      </w:r>
      <w:r w:rsidR="001E0934">
        <w:rPr>
          <w:rFonts w:hint="cs"/>
          <w:rtl/>
          <w:lang w:val="fr-CH"/>
        </w:rPr>
        <w:t xml:space="preserve">سريّة </w:t>
      </w:r>
      <w:r w:rsidR="007F664D">
        <w:rPr>
          <w:rFonts w:hint="cs"/>
          <w:rtl/>
          <w:lang w:val="fr-CH"/>
        </w:rPr>
        <w:t>بالكامل، كما أنها تتسق</w:t>
      </w:r>
      <w:r w:rsidRPr="001E0934">
        <w:rPr>
          <w:rtl/>
          <w:lang w:val="fr-CH"/>
        </w:rPr>
        <w:t xml:space="preserve"> مع الالتزام</w:t>
      </w:r>
      <w:r w:rsidR="007F664D">
        <w:rPr>
          <w:rtl/>
          <w:lang w:val="fr-CH"/>
        </w:rPr>
        <w:t>ات القانونية الدولية لمقدم الطل</w:t>
      </w:r>
      <w:r w:rsidR="007F664D">
        <w:rPr>
          <w:rFonts w:hint="cs"/>
          <w:rtl/>
          <w:lang w:val="fr-CH"/>
        </w:rPr>
        <w:t>ب</w:t>
      </w:r>
      <w:r w:rsidRPr="001E0934">
        <w:rPr>
          <w:rtl/>
          <w:lang w:val="fr-CH"/>
        </w:rPr>
        <w:t xml:space="preserve">، مع </w:t>
      </w:r>
      <w:r w:rsidR="007F664D">
        <w:rPr>
          <w:rFonts w:hint="cs"/>
          <w:rtl/>
          <w:lang w:val="fr-CH"/>
        </w:rPr>
        <w:t>أخذ مواطن</w:t>
      </w:r>
      <w:r w:rsidRPr="001E0934">
        <w:rPr>
          <w:rtl/>
          <w:lang w:val="fr-CH"/>
        </w:rPr>
        <w:t xml:space="preserve"> المرونة</w:t>
      </w:r>
      <w:r w:rsidR="007F664D">
        <w:rPr>
          <w:rFonts w:hint="cs"/>
          <w:rtl/>
          <w:lang w:val="fr-CH"/>
        </w:rPr>
        <w:t xml:space="preserve"> في الاعتبار</w:t>
      </w:r>
      <w:r w:rsidRPr="001E0934">
        <w:rPr>
          <w:rtl/>
          <w:lang w:val="fr-CH"/>
        </w:rPr>
        <w:t xml:space="preserve">. </w:t>
      </w:r>
      <w:r w:rsidR="007F664D">
        <w:rPr>
          <w:rFonts w:hint="cs"/>
          <w:rtl/>
          <w:lang w:val="fr-CH"/>
        </w:rPr>
        <w:t>و</w:t>
      </w:r>
      <w:r w:rsidR="007F664D">
        <w:rPr>
          <w:rtl/>
          <w:lang w:val="fr-CH"/>
        </w:rPr>
        <w:t>علاوة على ذلك</w:t>
      </w:r>
      <w:r w:rsidRPr="001E0934">
        <w:rPr>
          <w:rtl/>
          <w:lang w:val="fr-CH"/>
        </w:rPr>
        <w:t>، عادة</w:t>
      </w:r>
      <w:r w:rsidR="007F664D">
        <w:rPr>
          <w:rFonts w:hint="cs"/>
          <w:rtl/>
          <w:lang w:val="fr-CH"/>
        </w:rPr>
        <w:t xml:space="preserve"> ما تقدم هذه المساعدة</w:t>
      </w:r>
      <w:r w:rsidRPr="001E0934">
        <w:rPr>
          <w:rtl/>
          <w:lang w:val="fr-CH"/>
        </w:rPr>
        <w:t xml:space="preserve"> في مجالات حق المؤلف و</w:t>
      </w:r>
      <w:r w:rsidR="007F664D">
        <w:rPr>
          <w:rFonts w:hint="cs"/>
          <w:rtl/>
          <w:lang w:val="fr-CH"/>
        </w:rPr>
        <w:t>ال</w:t>
      </w:r>
      <w:r w:rsidRPr="001E0934">
        <w:rPr>
          <w:rtl/>
          <w:lang w:val="fr-CH"/>
        </w:rPr>
        <w:t xml:space="preserve">براءات والعلامات التجارية </w:t>
      </w:r>
      <w:r w:rsidR="007F664D">
        <w:rPr>
          <w:rFonts w:hint="cs"/>
          <w:rtl/>
          <w:lang w:val="fr-CH"/>
        </w:rPr>
        <w:t>والتصاميم</w:t>
      </w:r>
      <w:r w:rsidRPr="001E0934">
        <w:rPr>
          <w:rtl/>
          <w:lang w:val="fr-CH"/>
        </w:rPr>
        <w:t xml:space="preserve"> الصناعية والبيانات الجغرافية والموارد الوراثية والمعارف التقليدية وأشكال التعبير الثقافي التقليدي </w:t>
      </w:r>
      <w:r w:rsidR="007F664D">
        <w:rPr>
          <w:rFonts w:hint="cs"/>
          <w:rtl/>
          <w:lang w:val="fr-CH"/>
        </w:rPr>
        <w:t>وإذكاء</w:t>
      </w:r>
      <w:r w:rsidRPr="001E0934">
        <w:rPr>
          <w:rtl/>
          <w:lang w:val="fr-CH"/>
        </w:rPr>
        <w:t xml:space="preserve"> الاحترام للملكية الفكرية</w:t>
      </w:r>
      <w:r w:rsidR="007F664D">
        <w:rPr>
          <w:rtl/>
          <w:lang w:val="fr-CH"/>
        </w:rPr>
        <w:t xml:space="preserve"> فيما يتعلق بما يلي: </w:t>
      </w:r>
      <w:r w:rsidR="004224A9">
        <w:rPr>
          <w:rFonts w:hint="cs"/>
          <w:rtl/>
          <w:lang w:val="fr-CH"/>
        </w:rPr>
        <w:t>"1"</w:t>
      </w:r>
      <w:r w:rsidR="007F664D">
        <w:rPr>
          <w:rtl/>
          <w:lang w:val="fr-CH"/>
        </w:rPr>
        <w:t xml:space="preserve"> مراجعة/</w:t>
      </w:r>
      <w:r w:rsidRPr="001E0934">
        <w:rPr>
          <w:rtl/>
          <w:lang w:val="fr-CH"/>
        </w:rPr>
        <w:t xml:space="preserve">تحديث قانون أو لائحة </w:t>
      </w:r>
      <w:r w:rsidR="007F664D">
        <w:rPr>
          <w:rFonts w:hint="cs"/>
          <w:rtl/>
          <w:lang w:val="fr-CH"/>
        </w:rPr>
        <w:t>سارية، كلياً أو جزئياً</w:t>
      </w:r>
      <w:r w:rsidRPr="001E0934">
        <w:rPr>
          <w:rtl/>
          <w:lang w:val="fr-CH"/>
        </w:rPr>
        <w:t xml:space="preserve">؛ </w:t>
      </w:r>
      <w:r w:rsidR="004224A9">
        <w:rPr>
          <w:rFonts w:hint="cs"/>
          <w:rtl/>
          <w:lang w:val="fr-CH"/>
        </w:rPr>
        <w:t>"2"</w:t>
      </w:r>
      <w:r w:rsidR="007F664D">
        <w:rPr>
          <w:rFonts w:hint="cs"/>
          <w:rtl/>
          <w:lang w:val="fr-CH"/>
        </w:rPr>
        <w:t>و</w:t>
      </w:r>
      <w:r w:rsidR="007F664D">
        <w:rPr>
          <w:rtl/>
          <w:lang w:val="fr-CH"/>
        </w:rPr>
        <w:t>صياغة قانون أو لائحة جديدة</w:t>
      </w:r>
      <w:r w:rsidRPr="001E0934">
        <w:rPr>
          <w:rtl/>
          <w:lang w:val="fr-CH"/>
        </w:rPr>
        <w:t xml:space="preserve">؛ </w:t>
      </w:r>
      <w:r w:rsidR="004224A9">
        <w:rPr>
          <w:rFonts w:hint="cs"/>
          <w:rtl/>
          <w:lang w:val="fr-CH"/>
        </w:rPr>
        <w:t>"3"</w:t>
      </w:r>
      <w:r w:rsidRPr="001E0934">
        <w:rPr>
          <w:rtl/>
          <w:lang w:val="fr-CH"/>
        </w:rPr>
        <w:t xml:space="preserve"> </w:t>
      </w:r>
      <w:r w:rsidR="007F664D">
        <w:rPr>
          <w:rFonts w:hint="cs"/>
          <w:rtl/>
          <w:lang w:val="fr-CH"/>
        </w:rPr>
        <w:t>و</w:t>
      </w:r>
      <w:r w:rsidRPr="001E0934">
        <w:rPr>
          <w:rtl/>
          <w:lang w:val="fr-CH"/>
        </w:rPr>
        <w:t>عملية التصديق أو الان</w:t>
      </w:r>
      <w:r w:rsidR="007F664D">
        <w:rPr>
          <w:rtl/>
          <w:lang w:val="fr-CH"/>
        </w:rPr>
        <w:t xml:space="preserve">ضمام </w:t>
      </w:r>
      <w:r w:rsidR="007F664D">
        <w:rPr>
          <w:rFonts w:hint="cs"/>
          <w:rtl/>
          <w:lang w:val="fr-CH"/>
        </w:rPr>
        <w:t>لاكتساب العضوية</w:t>
      </w:r>
      <w:r w:rsidR="007F664D">
        <w:rPr>
          <w:rtl/>
          <w:lang w:val="fr-CH"/>
        </w:rPr>
        <w:t xml:space="preserve"> في معاهدة قائمة</w:t>
      </w:r>
      <w:r w:rsidRPr="001E0934">
        <w:rPr>
          <w:rtl/>
          <w:lang w:val="fr-CH"/>
        </w:rPr>
        <w:t xml:space="preserve">؛ </w:t>
      </w:r>
      <w:r w:rsidR="004224A9">
        <w:rPr>
          <w:rFonts w:hint="cs"/>
          <w:rtl/>
          <w:lang w:val="fr-CH"/>
        </w:rPr>
        <w:t>"4"</w:t>
      </w:r>
      <w:r w:rsidRPr="001E0934">
        <w:rPr>
          <w:rtl/>
          <w:lang w:val="fr-CH"/>
        </w:rPr>
        <w:t xml:space="preserve"> </w:t>
      </w:r>
      <w:r w:rsidR="007F664D">
        <w:rPr>
          <w:rFonts w:hint="cs"/>
          <w:rtl/>
          <w:lang w:val="fr-CH"/>
        </w:rPr>
        <w:t>و</w:t>
      </w:r>
      <w:r w:rsidRPr="001E0934">
        <w:rPr>
          <w:rtl/>
          <w:lang w:val="fr-CH"/>
        </w:rPr>
        <w:t xml:space="preserve">تنفيذ وإنفاذ قانون أو لائحة أو معاهدة جديدة (بما في ذلك المساعدة </w:t>
      </w:r>
      <w:r w:rsidR="007F664D">
        <w:rPr>
          <w:rFonts w:hint="cs"/>
          <w:rtl/>
          <w:lang w:val="fr-CH"/>
        </w:rPr>
        <w:t>على</w:t>
      </w:r>
      <w:r w:rsidRPr="001E0934">
        <w:rPr>
          <w:rtl/>
          <w:lang w:val="fr-CH"/>
        </w:rPr>
        <w:t xml:space="preserve"> </w:t>
      </w:r>
      <w:r w:rsidR="007F664D">
        <w:rPr>
          <w:rFonts w:hint="cs"/>
          <w:rtl/>
          <w:lang w:val="fr-CH"/>
        </w:rPr>
        <w:t>إحاطة</w:t>
      </w:r>
      <w:r w:rsidRPr="001E0934">
        <w:rPr>
          <w:rtl/>
          <w:lang w:val="fr-CH"/>
        </w:rPr>
        <w:t xml:space="preserve"> أصحاب المصلحة المعنيين</w:t>
      </w:r>
      <w:r w:rsidR="007F664D">
        <w:rPr>
          <w:rFonts w:hint="cs"/>
          <w:rtl/>
          <w:lang w:val="fr-CH"/>
        </w:rPr>
        <w:t xml:space="preserve"> علماً</w:t>
      </w:r>
      <w:r w:rsidR="007F664D">
        <w:rPr>
          <w:rtl/>
          <w:lang w:val="fr-CH"/>
        </w:rPr>
        <w:t>)</w:t>
      </w:r>
      <w:r w:rsidRPr="001E0934">
        <w:rPr>
          <w:rtl/>
          <w:lang w:val="fr-CH"/>
        </w:rPr>
        <w:t xml:space="preserve">؛ </w:t>
      </w:r>
      <w:r w:rsidR="004224A9">
        <w:rPr>
          <w:rFonts w:hint="cs"/>
          <w:rtl/>
          <w:lang w:val="fr-CH"/>
        </w:rPr>
        <w:t>"5"</w:t>
      </w:r>
      <w:r w:rsidRPr="001E0934">
        <w:rPr>
          <w:rtl/>
          <w:lang w:val="fr-CH"/>
        </w:rPr>
        <w:t xml:space="preserve"> </w:t>
      </w:r>
      <w:r w:rsidR="007F664D">
        <w:rPr>
          <w:rFonts w:hint="cs"/>
          <w:rtl/>
          <w:lang w:val="fr-CH"/>
        </w:rPr>
        <w:t>و</w:t>
      </w:r>
      <w:r w:rsidRPr="001E0934">
        <w:rPr>
          <w:rtl/>
          <w:lang w:val="fr-CH"/>
        </w:rPr>
        <w:t xml:space="preserve">الامتثال </w:t>
      </w:r>
      <w:r w:rsidR="007F664D">
        <w:rPr>
          <w:rFonts w:hint="cs"/>
          <w:rtl/>
          <w:lang w:val="fr-CH"/>
        </w:rPr>
        <w:t xml:space="preserve">على الصعيد الوطني </w:t>
      </w:r>
      <w:r w:rsidRPr="001E0934">
        <w:rPr>
          <w:rtl/>
          <w:lang w:val="fr-CH"/>
        </w:rPr>
        <w:t xml:space="preserve">للالتزامات </w:t>
      </w:r>
      <w:r w:rsidR="007F664D">
        <w:rPr>
          <w:rFonts w:hint="cs"/>
          <w:rtl/>
          <w:lang w:val="fr-CH"/>
        </w:rPr>
        <w:t xml:space="preserve">الواردة </w:t>
      </w:r>
      <w:r w:rsidRPr="001E0934">
        <w:rPr>
          <w:rtl/>
          <w:lang w:val="fr-CH"/>
        </w:rPr>
        <w:t>بموجب الم</w:t>
      </w:r>
      <w:r w:rsidR="007F664D">
        <w:rPr>
          <w:rtl/>
          <w:lang w:val="fr-CH"/>
        </w:rPr>
        <w:t xml:space="preserve">عاهدات الدولية أو </w:t>
      </w:r>
      <w:r w:rsidR="007F664D">
        <w:rPr>
          <w:rFonts w:hint="cs"/>
          <w:rtl/>
          <w:lang w:val="fr-CH"/>
        </w:rPr>
        <w:t>ل</w:t>
      </w:r>
      <w:r w:rsidRPr="001E0934">
        <w:rPr>
          <w:rtl/>
          <w:lang w:val="fr-CH"/>
        </w:rPr>
        <w:t>لاتفاقات الثنائ</w:t>
      </w:r>
      <w:r w:rsidR="007F664D">
        <w:rPr>
          <w:rtl/>
          <w:lang w:val="fr-CH"/>
        </w:rPr>
        <w:t xml:space="preserve">ية أو الإقليمية المتفاوض بشأنها؛ </w:t>
      </w:r>
      <w:r w:rsidR="004224A9">
        <w:rPr>
          <w:rFonts w:hint="cs"/>
          <w:rtl/>
          <w:lang w:val="fr-CH"/>
        </w:rPr>
        <w:t>"6"</w:t>
      </w:r>
      <w:r w:rsidRPr="001E0934">
        <w:rPr>
          <w:rtl/>
          <w:lang w:val="fr-CH"/>
        </w:rPr>
        <w:t xml:space="preserve"> </w:t>
      </w:r>
      <w:r w:rsidR="007F664D">
        <w:rPr>
          <w:rFonts w:hint="cs"/>
          <w:rtl/>
          <w:lang w:val="fr-CH"/>
        </w:rPr>
        <w:t>و</w:t>
      </w:r>
      <w:r w:rsidRPr="001E0934">
        <w:rPr>
          <w:rtl/>
          <w:lang w:val="fr-CH"/>
        </w:rPr>
        <w:t xml:space="preserve">تنفيذ مواطن المرونة الواردة في المعاهدات الدولية وفقا للتوصية </w:t>
      </w:r>
      <w:r w:rsidRPr="001E0934">
        <w:rPr>
          <w:lang w:val="fr-CH"/>
        </w:rPr>
        <w:t>14</w:t>
      </w:r>
      <w:r w:rsidR="007F664D">
        <w:rPr>
          <w:rFonts w:hint="cs"/>
          <w:rtl/>
          <w:lang w:val="fr-CH"/>
        </w:rPr>
        <w:t xml:space="preserve"> من أجندة التنمية</w:t>
      </w:r>
      <w:r w:rsidRPr="001E0934">
        <w:rPr>
          <w:rtl/>
          <w:lang w:val="fr-CH"/>
        </w:rPr>
        <w:t xml:space="preserve">. </w:t>
      </w:r>
      <w:r w:rsidR="007F664D">
        <w:rPr>
          <w:rFonts w:hint="cs"/>
          <w:rtl/>
          <w:lang w:val="fr-CH"/>
        </w:rPr>
        <w:t>و</w:t>
      </w:r>
      <w:r w:rsidRPr="001E0934">
        <w:rPr>
          <w:rtl/>
          <w:lang w:val="fr-CH"/>
        </w:rPr>
        <w:t>علاوة على ذلك</w:t>
      </w:r>
      <w:r w:rsidR="000F724D">
        <w:rPr>
          <w:rtl/>
          <w:lang w:val="fr-CH"/>
        </w:rPr>
        <w:t>،</w:t>
      </w:r>
      <w:r w:rsidRPr="001E0934">
        <w:rPr>
          <w:rtl/>
          <w:lang w:val="fr-CH"/>
        </w:rPr>
        <w:t xml:space="preserve"> ووفقًا للتوصية 45 من توصيات </w:t>
      </w:r>
      <w:r w:rsidR="007F664D">
        <w:rPr>
          <w:rFonts w:hint="cs"/>
          <w:rtl/>
          <w:lang w:val="fr-CH"/>
        </w:rPr>
        <w:t>أجندة</w:t>
      </w:r>
      <w:r w:rsidR="007F664D">
        <w:rPr>
          <w:rtl/>
          <w:lang w:val="fr-CH"/>
        </w:rPr>
        <w:t xml:space="preserve"> التنمية</w:t>
      </w:r>
      <w:r w:rsidR="007F664D">
        <w:rPr>
          <w:rFonts w:hint="cs"/>
          <w:rtl/>
          <w:lang w:val="fr-CH"/>
        </w:rPr>
        <w:t>،</w:t>
      </w:r>
      <w:r w:rsidRPr="001E0934">
        <w:rPr>
          <w:rtl/>
          <w:lang w:val="fr-CH"/>
        </w:rPr>
        <w:t xml:space="preserve"> تحتفظ الويبو بنهج </w:t>
      </w:r>
      <w:r w:rsidR="007F664D">
        <w:rPr>
          <w:rFonts w:hint="cs"/>
          <w:rtl/>
          <w:lang w:val="fr-CH"/>
        </w:rPr>
        <w:t>يوازن</w:t>
      </w:r>
      <w:r w:rsidRPr="001E0934">
        <w:rPr>
          <w:rtl/>
          <w:lang w:val="fr-CH"/>
        </w:rPr>
        <w:t xml:space="preserve"> بين المصلحة العامة (الدولة والمستهلكين </w:t>
      </w:r>
      <w:r w:rsidR="007F664D">
        <w:rPr>
          <w:rFonts w:hint="cs"/>
          <w:rtl/>
          <w:lang w:val="fr-CH"/>
        </w:rPr>
        <w:t>والمخترعين</w:t>
      </w:r>
      <w:r w:rsidR="007F664D">
        <w:rPr>
          <w:rtl/>
          <w:lang w:val="fr-CH"/>
        </w:rPr>
        <w:t>/</w:t>
      </w:r>
      <w:r w:rsidRPr="001E0934">
        <w:rPr>
          <w:rtl/>
          <w:lang w:val="fr-CH"/>
        </w:rPr>
        <w:t xml:space="preserve">المبدعين) و حقوق والتزامات أصحاب </w:t>
      </w:r>
      <w:r w:rsidR="007F664D">
        <w:rPr>
          <w:rtl/>
          <w:lang w:val="fr-CH"/>
        </w:rPr>
        <w:t xml:space="preserve">الملكية الفكرية. وفي هذا السياق، </w:t>
      </w:r>
      <w:r w:rsidR="007F664D">
        <w:rPr>
          <w:rFonts w:hint="cs"/>
          <w:rtl/>
          <w:lang w:val="fr-CH"/>
        </w:rPr>
        <w:t>ت</w:t>
      </w:r>
      <w:r w:rsidRPr="001E0934">
        <w:rPr>
          <w:rtl/>
          <w:lang w:val="fr-CH"/>
        </w:rPr>
        <w:t>قدم المشورة المصممة</w:t>
      </w:r>
      <w:r w:rsidR="00F80D68">
        <w:rPr>
          <w:rFonts w:hint="cs"/>
          <w:rtl/>
          <w:lang w:val="fr-CH"/>
        </w:rPr>
        <w:t xml:space="preserve"> وفقاً</w:t>
      </w:r>
      <w:r w:rsidR="00F80D68">
        <w:rPr>
          <w:rtl/>
          <w:lang w:val="fr-CH"/>
        </w:rPr>
        <w:t xml:space="preserve"> للوضع الوطني</w:t>
      </w:r>
      <w:r w:rsidRPr="001E0934">
        <w:rPr>
          <w:rtl/>
          <w:lang w:val="fr-CH"/>
        </w:rPr>
        <w:t xml:space="preserve">، والتي تنطوي في كثير من الأحيان على توفير المعلومات </w:t>
      </w:r>
      <w:r w:rsidR="00F80D68">
        <w:rPr>
          <w:rFonts w:hint="cs"/>
          <w:rtl/>
          <w:lang w:val="fr-CH"/>
        </w:rPr>
        <w:t>بشأن</w:t>
      </w:r>
      <w:r w:rsidRPr="001E0934">
        <w:rPr>
          <w:rtl/>
          <w:lang w:val="fr-CH"/>
        </w:rPr>
        <w:t xml:space="preserve"> مختل</w:t>
      </w:r>
      <w:r w:rsidR="00F80D68">
        <w:rPr>
          <w:rtl/>
          <w:lang w:val="fr-CH"/>
        </w:rPr>
        <w:t>ف الخيارات القانونية و</w:t>
      </w:r>
      <w:r w:rsidR="00F80D68">
        <w:rPr>
          <w:rFonts w:hint="cs"/>
          <w:rtl/>
          <w:lang w:val="fr-CH"/>
        </w:rPr>
        <w:t>في مجال السياسات</w:t>
      </w:r>
      <w:r w:rsidRPr="001E0934">
        <w:rPr>
          <w:rtl/>
          <w:lang w:val="fr-CH"/>
        </w:rPr>
        <w:t>، بدلاً من نموذج موحد فريد</w:t>
      </w:r>
      <w:r w:rsidR="00F80D68" w:rsidRPr="00F80D68">
        <w:rPr>
          <w:vertAlign w:val="superscript"/>
        </w:rPr>
        <w:footnoteReference w:id="21"/>
      </w:r>
      <w:r w:rsidRPr="001E0934">
        <w:rPr>
          <w:rtl/>
          <w:lang w:val="fr-CH"/>
        </w:rPr>
        <w:t xml:space="preserve">. </w:t>
      </w:r>
      <w:r w:rsidR="00F80D68">
        <w:rPr>
          <w:rFonts w:hint="cs"/>
          <w:rtl/>
          <w:lang w:val="fr-CH"/>
        </w:rPr>
        <w:t>و</w:t>
      </w:r>
      <w:r w:rsidRPr="001E0934">
        <w:rPr>
          <w:rtl/>
          <w:lang w:val="fr-CH"/>
        </w:rPr>
        <w:t xml:space="preserve">تشمل العملية برمتها المكاتب الإقليمية والمجالات </w:t>
      </w:r>
      <w:r w:rsidR="00F80D68">
        <w:rPr>
          <w:rFonts w:hint="cs"/>
          <w:rtl/>
          <w:lang w:val="fr-CH"/>
        </w:rPr>
        <w:t>الموضوعية</w:t>
      </w:r>
      <w:r w:rsidRPr="001E0934">
        <w:rPr>
          <w:rtl/>
          <w:lang w:val="fr-CH"/>
        </w:rPr>
        <w:t xml:space="preserve"> التي تعمل بتفاعل وثيق ومنتظم مع السلطات الوطنية و</w:t>
      </w:r>
      <w:r w:rsidR="00F80D68">
        <w:rPr>
          <w:rFonts w:hint="cs"/>
          <w:rtl/>
          <w:lang w:val="fr-CH"/>
        </w:rPr>
        <w:t>ب</w:t>
      </w:r>
      <w:r w:rsidRPr="001E0934">
        <w:rPr>
          <w:rtl/>
          <w:lang w:val="fr-CH"/>
        </w:rPr>
        <w:t>التنسيق مع الممثلين</w:t>
      </w:r>
      <w:r w:rsidR="00F80D68">
        <w:rPr>
          <w:rtl/>
          <w:lang w:val="fr-CH"/>
        </w:rPr>
        <w:t xml:space="preserve"> المقيمين في جنيف إذا لزم الأمر</w:t>
      </w:r>
      <w:r w:rsidRPr="001E0934">
        <w:rPr>
          <w:rtl/>
          <w:lang w:val="fr-CH"/>
        </w:rPr>
        <w:t xml:space="preserve">، </w:t>
      </w:r>
      <w:r w:rsidR="00F80D68">
        <w:rPr>
          <w:rFonts w:hint="cs"/>
          <w:rtl/>
          <w:lang w:val="fr-CH"/>
        </w:rPr>
        <w:t xml:space="preserve">وذلك </w:t>
      </w:r>
      <w:r w:rsidRPr="001E0934">
        <w:rPr>
          <w:rtl/>
          <w:lang w:val="fr-CH"/>
        </w:rPr>
        <w:t xml:space="preserve">من أجل ضمان ما يلي: (أ) الخبرة </w:t>
      </w:r>
      <w:r w:rsidR="00F80D68">
        <w:rPr>
          <w:rFonts w:hint="cs"/>
          <w:rtl/>
          <w:lang w:val="fr-CH"/>
        </w:rPr>
        <w:t>السديدة</w:t>
      </w:r>
      <w:r w:rsidRPr="001E0934">
        <w:rPr>
          <w:rtl/>
          <w:lang w:val="fr-CH"/>
        </w:rPr>
        <w:t xml:space="preserve">؛ (ب) </w:t>
      </w:r>
      <w:r w:rsidR="00F80D68">
        <w:rPr>
          <w:rFonts w:hint="cs"/>
          <w:rtl/>
          <w:lang w:val="fr-CH"/>
        </w:rPr>
        <w:t>و</w:t>
      </w:r>
      <w:r w:rsidR="00F80D68">
        <w:rPr>
          <w:rtl/>
          <w:lang w:val="fr-CH"/>
        </w:rPr>
        <w:t>معرفة الظروف المحلية/</w:t>
      </w:r>
      <w:r w:rsidRPr="001E0934">
        <w:rPr>
          <w:rtl/>
          <w:lang w:val="fr-CH"/>
        </w:rPr>
        <w:t>الإ</w:t>
      </w:r>
      <w:r w:rsidR="00F80D68">
        <w:rPr>
          <w:rtl/>
          <w:lang w:val="fr-CH"/>
        </w:rPr>
        <w:t>قليمية الخاصة ؛ (ج)</w:t>
      </w:r>
      <w:r w:rsidR="00F80D68">
        <w:rPr>
          <w:rFonts w:hint="cs"/>
          <w:rtl/>
          <w:lang w:val="fr-CH"/>
        </w:rPr>
        <w:t> و</w:t>
      </w:r>
      <w:r w:rsidRPr="001E0934">
        <w:rPr>
          <w:rtl/>
          <w:lang w:val="fr-CH"/>
        </w:rPr>
        <w:t>مشاركة السلطات الرئيسية وأصحاب المصلحة عندما تقررها السلطات المحلية</w:t>
      </w:r>
      <w:r w:rsidR="00F80D68">
        <w:rPr>
          <w:rFonts w:hint="cs"/>
          <w:rtl/>
          <w:lang w:val="fr-CH"/>
        </w:rPr>
        <w:t xml:space="preserve"> ذلك</w:t>
      </w:r>
      <w:r w:rsidRPr="001E0934">
        <w:rPr>
          <w:rtl/>
          <w:lang w:val="fr-CH"/>
        </w:rPr>
        <w:t xml:space="preserve"> ؛ (د) </w:t>
      </w:r>
      <w:r w:rsidR="00F80D68">
        <w:rPr>
          <w:rFonts w:hint="cs"/>
          <w:rtl/>
          <w:lang w:val="fr-CH"/>
        </w:rPr>
        <w:t>وال</w:t>
      </w:r>
      <w:r w:rsidRPr="001E0934">
        <w:rPr>
          <w:rtl/>
          <w:lang w:val="fr-CH"/>
        </w:rPr>
        <w:t>فهم</w:t>
      </w:r>
      <w:r w:rsidR="00F80D68">
        <w:rPr>
          <w:rFonts w:hint="cs"/>
          <w:rtl/>
          <w:lang w:val="fr-CH"/>
        </w:rPr>
        <w:t xml:space="preserve"> المشترك</w:t>
      </w:r>
      <w:r w:rsidRPr="001E0934">
        <w:rPr>
          <w:rtl/>
          <w:lang w:val="fr-CH"/>
        </w:rPr>
        <w:t xml:space="preserve"> </w:t>
      </w:r>
      <w:r w:rsidR="00F80D68">
        <w:rPr>
          <w:rFonts w:hint="cs"/>
          <w:rtl/>
          <w:lang w:val="fr-CH"/>
        </w:rPr>
        <w:t>ل</w:t>
      </w:r>
      <w:r w:rsidRPr="001E0934">
        <w:rPr>
          <w:rtl/>
          <w:lang w:val="fr-CH"/>
        </w:rPr>
        <w:t>لأهداف والنتائج المتو</w:t>
      </w:r>
      <w:r w:rsidR="00F80D68">
        <w:rPr>
          <w:rtl/>
          <w:lang w:val="fr-CH"/>
        </w:rPr>
        <w:t>قعة والجدول الزمني. وحيثما أمكن</w:t>
      </w:r>
      <w:r w:rsidRPr="001E0934">
        <w:rPr>
          <w:rtl/>
          <w:lang w:val="fr-CH"/>
        </w:rPr>
        <w:t xml:space="preserve">، تأخذ المساعدة القانونية للويبو في الحسبان </w:t>
      </w:r>
      <w:r w:rsidR="00F80D68">
        <w:rPr>
          <w:rFonts w:hint="cs"/>
          <w:rtl/>
          <w:lang w:val="fr-CH"/>
        </w:rPr>
        <w:t>أصناف</w:t>
      </w:r>
      <w:r w:rsidRPr="001E0934">
        <w:rPr>
          <w:rtl/>
          <w:lang w:val="fr-CH"/>
        </w:rPr>
        <w:t xml:space="preserve"> العمل الأخرى مثل تحليل الأثر الاقتصادي حيث أن بعض خيارات السياسات قد يكون لها تأثير ه</w:t>
      </w:r>
      <w:r w:rsidR="00F80D68">
        <w:rPr>
          <w:rtl/>
          <w:lang w:val="fr-CH"/>
        </w:rPr>
        <w:t>ام على الاقتصاد المحلي. وأخيراً</w:t>
      </w:r>
      <w:r w:rsidRPr="001E0934">
        <w:rPr>
          <w:rtl/>
          <w:lang w:val="fr-CH"/>
        </w:rPr>
        <w:t>، تسعى الويبو إلى صياغة مشورتها بلغة شاملة للجنسين بما يتفق مع سياسة الويبو بشأن المساواة بين الجنسين والمبادئ التوجيهية ذات الصلة في منظومة الأمم المتحدة و</w:t>
      </w:r>
      <w:r w:rsidR="00F80D68">
        <w:rPr>
          <w:rFonts w:hint="cs"/>
          <w:rtl/>
          <w:lang w:val="fr-CH"/>
        </w:rPr>
        <w:t xml:space="preserve">في </w:t>
      </w:r>
      <w:r w:rsidRPr="001E0934">
        <w:rPr>
          <w:rtl/>
          <w:lang w:val="fr-CH"/>
        </w:rPr>
        <w:t>الويبو.</w:t>
      </w:r>
    </w:p>
    <w:p w:rsidR="007074C6" w:rsidRDefault="007074C6" w:rsidP="00EE7684">
      <w:pPr>
        <w:pStyle w:val="Heading4"/>
        <w:rPr>
          <w:rtl/>
        </w:rPr>
      </w:pPr>
      <w:r w:rsidRPr="008508E2">
        <w:rPr>
          <w:rtl/>
        </w:rPr>
        <w:t>المنهجي</w:t>
      </w:r>
      <w:r w:rsidR="006C34A8" w:rsidRPr="008508E2">
        <w:rPr>
          <w:rFonts w:hint="cs"/>
          <w:rtl/>
        </w:rPr>
        <w:t>ات</w:t>
      </w:r>
    </w:p>
    <w:p w:rsidR="00EE7684" w:rsidRPr="00EE7684" w:rsidRDefault="00EE7684" w:rsidP="00EE7684">
      <w:pPr>
        <w:pStyle w:val="NumberedParaAR"/>
        <w:rPr>
          <w:lang w:val="fr-CH"/>
        </w:rPr>
      </w:pPr>
      <w:r w:rsidRPr="00EE7684">
        <w:rPr>
          <w:rtl/>
          <w:lang w:val="fr-CH"/>
        </w:rPr>
        <w:t>فيما يلي خطوات المنهجية التي تستخدمها الويبو لتقديم المساعدة التشريعية:</w:t>
      </w:r>
    </w:p>
    <w:p w:rsidR="00EE7684" w:rsidRPr="00EE7684" w:rsidRDefault="004224A9" w:rsidP="007A34A5">
      <w:pPr>
        <w:pStyle w:val="NormalParaAR"/>
        <w:ind w:left="576"/>
        <w:rPr>
          <w:lang w:val="fr-CH"/>
        </w:rPr>
      </w:pPr>
      <w:r>
        <w:rPr>
          <w:rFonts w:hint="cs"/>
          <w:rtl/>
          <w:lang w:val="fr-CH"/>
        </w:rPr>
        <w:t>"1"</w:t>
      </w:r>
      <w:r>
        <w:rPr>
          <w:rtl/>
          <w:lang w:val="fr-CH"/>
        </w:rPr>
        <w:tab/>
      </w:r>
      <w:proofErr w:type="gramStart"/>
      <w:r w:rsidR="00EE7684" w:rsidRPr="00EE7684">
        <w:rPr>
          <w:rtl/>
          <w:lang w:val="fr-CH"/>
        </w:rPr>
        <w:t>تبدأ</w:t>
      </w:r>
      <w:proofErr w:type="gramEnd"/>
      <w:r w:rsidR="00EE7684" w:rsidRPr="00EE7684">
        <w:rPr>
          <w:rtl/>
          <w:lang w:val="fr-CH"/>
        </w:rPr>
        <w:t xml:space="preserve"> المساعدة التشريعية في جميع الحالات من خلال تلقي طلب رسمي خطي من سلطة وطنية أو إقليمية.</w:t>
      </w:r>
    </w:p>
    <w:p w:rsidR="00EE7684" w:rsidRPr="00EE7684" w:rsidRDefault="004224A9" w:rsidP="007A34A5">
      <w:pPr>
        <w:pStyle w:val="NormalParaAR"/>
        <w:ind w:left="576"/>
        <w:rPr>
          <w:lang w:val="fr-CH"/>
        </w:rPr>
      </w:pPr>
      <w:r>
        <w:rPr>
          <w:rFonts w:hint="cs"/>
          <w:rtl/>
          <w:lang w:val="fr-CH"/>
        </w:rPr>
        <w:t>"2"</w:t>
      </w:r>
      <w:r>
        <w:rPr>
          <w:rtl/>
          <w:lang w:val="fr-CH"/>
        </w:rPr>
        <w:tab/>
      </w:r>
      <w:r w:rsidR="00753043">
        <w:rPr>
          <w:rtl/>
          <w:lang w:val="fr-CH"/>
        </w:rPr>
        <w:t>بعد هذا الطلب</w:t>
      </w:r>
      <w:r w:rsidR="00EE7684" w:rsidRPr="00EE7684">
        <w:rPr>
          <w:rtl/>
          <w:lang w:val="fr-CH"/>
        </w:rPr>
        <w:t>، ت</w:t>
      </w:r>
      <w:r w:rsidR="00753043">
        <w:rPr>
          <w:rtl/>
          <w:lang w:val="fr-CH"/>
        </w:rPr>
        <w:t xml:space="preserve">شارك الويبو والسلطات المعنية </w:t>
      </w:r>
      <w:r w:rsidR="00753043">
        <w:rPr>
          <w:rFonts w:hint="cs"/>
          <w:rtl/>
          <w:lang w:val="fr-CH"/>
        </w:rPr>
        <w:t>ل</w:t>
      </w:r>
      <w:r w:rsidR="00EE7684" w:rsidRPr="00EE7684">
        <w:rPr>
          <w:rtl/>
          <w:lang w:val="fr-CH"/>
        </w:rPr>
        <w:t xml:space="preserve">مقدم الطلب في حوار أولي لوضع خطة </w:t>
      </w:r>
      <w:r w:rsidR="00753043">
        <w:rPr>
          <w:rFonts w:hint="cs"/>
          <w:rtl/>
          <w:lang w:val="fr-CH"/>
        </w:rPr>
        <w:t>تنفيذية</w:t>
      </w:r>
      <w:r w:rsidR="00753043">
        <w:rPr>
          <w:rtl/>
          <w:lang w:val="fr-CH"/>
        </w:rPr>
        <w:t>. وبناءً على طلب الدول الأعضاء</w:t>
      </w:r>
      <w:r w:rsidR="00EE7684" w:rsidRPr="00EE7684">
        <w:rPr>
          <w:rtl/>
          <w:lang w:val="fr-CH"/>
        </w:rPr>
        <w:t>، يمكن تنظيم المزيد من البعثات الميدانية والاج</w:t>
      </w:r>
      <w:r w:rsidR="00753043">
        <w:rPr>
          <w:rtl/>
          <w:lang w:val="fr-CH"/>
        </w:rPr>
        <w:t>تماعات الثنائية في مقر الويبو و/</w:t>
      </w:r>
      <w:r w:rsidR="00EE7684" w:rsidRPr="00EE7684">
        <w:rPr>
          <w:rtl/>
          <w:lang w:val="fr-CH"/>
        </w:rPr>
        <w:t xml:space="preserve">أو </w:t>
      </w:r>
      <w:r w:rsidR="00753043">
        <w:rPr>
          <w:rFonts w:hint="cs"/>
          <w:rtl/>
          <w:lang w:val="fr-CH"/>
        </w:rPr>
        <w:t>عبر مداولات</w:t>
      </w:r>
      <w:r w:rsidR="00EE7684" w:rsidRPr="00EE7684">
        <w:rPr>
          <w:rtl/>
          <w:lang w:val="fr-CH"/>
        </w:rPr>
        <w:t xml:space="preserve"> </w:t>
      </w:r>
      <w:r w:rsidR="00753043">
        <w:rPr>
          <w:rFonts w:hint="cs"/>
          <w:rtl/>
          <w:lang w:val="fr-CH"/>
        </w:rPr>
        <w:lastRenderedPageBreak/>
        <w:t>ب</w:t>
      </w:r>
      <w:r w:rsidR="00EE7684" w:rsidRPr="00EE7684">
        <w:rPr>
          <w:rtl/>
          <w:lang w:val="fr-CH"/>
        </w:rPr>
        <w:t>الفيديو لوضع اللمسات الأخيرة على الخطة التي تشمل العناصر التالية: (أ) تقييم السياق القطري و</w:t>
      </w:r>
      <w:r w:rsidR="00753043">
        <w:rPr>
          <w:rFonts w:hint="cs"/>
          <w:rtl/>
          <w:lang w:val="fr-CH"/>
        </w:rPr>
        <w:t>ال</w:t>
      </w:r>
      <w:r w:rsidR="00EE7684" w:rsidRPr="00EE7684">
        <w:rPr>
          <w:rtl/>
          <w:lang w:val="fr-CH"/>
        </w:rPr>
        <w:t xml:space="preserve">خلفية </w:t>
      </w:r>
      <w:r w:rsidR="00753043">
        <w:rPr>
          <w:rtl/>
          <w:lang w:val="fr-CH"/>
        </w:rPr>
        <w:t>ال</w:t>
      </w:r>
      <w:r w:rsidR="00753043">
        <w:rPr>
          <w:rFonts w:hint="cs"/>
          <w:rtl/>
          <w:lang w:val="fr-CH"/>
        </w:rPr>
        <w:t>س</w:t>
      </w:r>
      <w:r w:rsidR="00EE7684" w:rsidRPr="00EE7684">
        <w:rPr>
          <w:rtl/>
          <w:lang w:val="fr-CH"/>
        </w:rPr>
        <w:t>ياس</w:t>
      </w:r>
      <w:r w:rsidR="00753043">
        <w:rPr>
          <w:rFonts w:hint="cs"/>
          <w:rtl/>
          <w:lang w:val="fr-CH"/>
        </w:rPr>
        <w:t>ات</w:t>
      </w:r>
      <w:r w:rsidR="00753043">
        <w:rPr>
          <w:rtl/>
          <w:lang w:val="fr-CH"/>
        </w:rPr>
        <w:t xml:space="preserve"> العامة</w:t>
      </w:r>
      <w:r w:rsidR="00EE7684" w:rsidRPr="00EE7684">
        <w:rPr>
          <w:rtl/>
          <w:lang w:val="fr-CH"/>
        </w:rPr>
        <w:t xml:space="preserve">؛ (ب) </w:t>
      </w:r>
      <w:r w:rsidR="00753043">
        <w:rPr>
          <w:rFonts w:hint="cs"/>
          <w:rtl/>
          <w:lang w:val="fr-CH"/>
        </w:rPr>
        <w:t>و</w:t>
      </w:r>
      <w:r w:rsidR="00753043">
        <w:rPr>
          <w:rtl/>
          <w:lang w:val="fr-CH"/>
        </w:rPr>
        <w:t>تحديد الاحتياجات والأولويات</w:t>
      </w:r>
      <w:r w:rsidR="00EE7684" w:rsidRPr="00EE7684">
        <w:rPr>
          <w:rtl/>
          <w:lang w:val="fr-CH"/>
        </w:rPr>
        <w:t xml:space="preserve">؛ (ج) </w:t>
      </w:r>
      <w:r w:rsidR="00753043">
        <w:rPr>
          <w:rFonts w:hint="cs"/>
          <w:rtl/>
          <w:lang w:val="fr-CH"/>
        </w:rPr>
        <w:t>و</w:t>
      </w:r>
      <w:r w:rsidR="00753043">
        <w:rPr>
          <w:rtl/>
          <w:lang w:val="fr-CH"/>
        </w:rPr>
        <w:t>الاتفاق على الأهداف الرئيسية</w:t>
      </w:r>
      <w:r w:rsidR="00EE7684" w:rsidRPr="00EE7684">
        <w:rPr>
          <w:rtl/>
          <w:lang w:val="fr-CH"/>
        </w:rPr>
        <w:t xml:space="preserve">؛ (د) </w:t>
      </w:r>
      <w:r w:rsidR="00753043">
        <w:rPr>
          <w:rFonts w:hint="cs"/>
          <w:rtl/>
          <w:lang w:val="fr-CH"/>
        </w:rPr>
        <w:t>و</w:t>
      </w:r>
      <w:r w:rsidR="00EE7684" w:rsidRPr="00EE7684">
        <w:rPr>
          <w:rtl/>
          <w:lang w:val="fr-CH"/>
        </w:rPr>
        <w:t>الاعتبارات الوطنية مثل ع</w:t>
      </w:r>
      <w:r w:rsidR="00753043">
        <w:rPr>
          <w:rtl/>
          <w:lang w:val="fr-CH"/>
        </w:rPr>
        <w:t>ضوية البلد في الاتفاقات الدولية، ومشاركته في لجان الويبو</w:t>
      </w:r>
      <w:r w:rsidR="00EE7684" w:rsidRPr="00EE7684">
        <w:rPr>
          <w:rtl/>
          <w:lang w:val="fr-CH"/>
        </w:rPr>
        <w:t xml:space="preserve">، ومستوى التنمية الاقتصادية </w:t>
      </w:r>
      <w:r w:rsidR="00753043">
        <w:rPr>
          <w:rtl/>
          <w:lang w:val="fr-CH"/>
        </w:rPr>
        <w:t>فيه</w:t>
      </w:r>
      <w:r w:rsidR="00EE7684" w:rsidRPr="00EE7684">
        <w:rPr>
          <w:rtl/>
          <w:lang w:val="fr-CH"/>
        </w:rPr>
        <w:t xml:space="preserve">، من بين </w:t>
      </w:r>
      <w:r w:rsidR="00753043">
        <w:rPr>
          <w:rFonts w:hint="cs"/>
          <w:rtl/>
          <w:lang w:val="fr-CH"/>
        </w:rPr>
        <w:t xml:space="preserve">جملة </w:t>
      </w:r>
      <w:r w:rsidR="00753043">
        <w:rPr>
          <w:rtl/>
          <w:lang w:val="fr-CH"/>
        </w:rPr>
        <w:t>أمور أخرى</w:t>
      </w:r>
      <w:r w:rsidR="00EE7684" w:rsidRPr="00EE7684">
        <w:rPr>
          <w:rtl/>
          <w:lang w:val="fr-CH"/>
        </w:rPr>
        <w:t xml:space="preserve">؛ (هـ) </w:t>
      </w:r>
      <w:r w:rsidR="00753043">
        <w:rPr>
          <w:rFonts w:hint="cs"/>
          <w:rtl/>
          <w:lang w:val="fr-CH"/>
        </w:rPr>
        <w:t>ومعايير</w:t>
      </w:r>
      <w:r w:rsidR="00753043">
        <w:rPr>
          <w:rtl/>
          <w:lang w:val="fr-CH"/>
        </w:rPr>
        <w:t xml:space="preserve"> المشورة الواجب تقديمها</w:t>
      </w:r>
      <w:r w:rsidR="00EE7684" w:rsidRPr="00EE7684">
        <w:rPr>
          <w:rtl/>
          <w:lang w:val="fr-CH"/>
        </w:rPr>
        <w:t xml:space="preserve">؛ (و) </w:t>
      </w:r>
      <w:r w:rsidR="00753043">
        <w:rPr>
          <w:rFonts w:hint="cs"/>
          <w:rtl/>
          <w:lang w:val="fr-CH"/>
        </w:rPr>
        <w:t>وال</w:t>
      </w:r>
      <w:r w:rsidR="00EE7684" w:rsidRPr="00EE7684">
        <w:rPr>
          <w:rtl/>
          <w:lang w:val="fr-CH"/>
        </w:rPr>
        <w:t xml:space="preserve">جدول </w:t>
      </w:r>
      <w:r w:rsidR="00753043">
        <w:rPr>
          <w:rFonts w:hint="cs"/>
          <w:rtl/>
          <w:lang w:val="fr-CH"/>
        </w:rPr>
        <w:t>ال</w:t>
      </w:r>
      <w:r w:rsidR="00753043">
        <w:rPr>
          <w:rtl/>
          <w:lang w:val="fr-CH"/>
        </w:rPr>
        <w:t>زمني</w:t>
      </w:r>
      <w:r w:rsidR="00EE7684" w:rsidRPr="00EE7684">
        <w:rPr>
          <w:rtl/>
          <w:lang w:val="fr-CH"/>
        </w:rPr>
        <w:t xml:space="preserve">؛ (ز) </w:t>
      </w:r>
      <w:r w:rsidR="00753043">
        <w:rPr>
          <w:rFonts w:hint="cs"/>
          <w:rtl/>
          <w:lang w:val="fr-CH"/>
        </w:rPr>
        <w:t>و</w:t>
      </w:r>
      <w:r w:rsidR="00EE7684" w:rsidRPr="00EE7684">
        <w:rPr>
          <w:rtl/>
          <w:lang w:val="fr-CH"/>
        </w:rPr>
        <w:t>الخصائص الأخرى ذات الصلة لتقديم المساعدة.</w:t>
      </w:r>
    </w:p>
    <w:p w:rsidR="00EE7684" w:rsidRPr="00EE7684" w:rsidRDefault="004224A9" w:rsidP="007A34A5">
      <w:pPr>
        <w:pStyle w:val="NormalParaAR"/>
        <w:ind w:left="576"/>
        <w:rPr>
          <w:lang w:val="fr-CH"/>
        </w:rPr>
      </w:pPr>
      <w:r>
        <w:rPr>
          <w:rFonts w:hint="cs"/>
          <w:rtl/>
          <w:lang w:val="fr-CH"/>
        </w:rPr>
        <w:t>"3"</w:t>
      </w:r>
      <w:r>
        <w:rPr>
          <w:rtl/>
          <w:lang w:val="fr-CH"/>
        </w:rPr>
        <w:tab/>
      </w:r>
      <w:r w:rsidR="00EE7684" w:rsidRPr="00EE7684">
        <w:rPr>
          <w:rtl/>
          <w:lang w:val="fr-CH"/>
        </w:rPr>
        <w:t xml:space="preserve">يتم صياغة </w:t>
      </w:r>
      <w:proofErr w:type="gramStart"/>
      <w:r w:rsidR="00753043">
        <w:rPr>
          <w:rFonts w:hint="cs"/>
          <w:rtl/>
          <w:lang w:val="fr-CH"/>
        </w:rPr>
        <w:t>مشروع</w:t>
      </w:r>
      <w:proofErr w:type="gramEnd"/>
      <w:r w:rsidR="00753043">
        <w:rPr>
          <w:rFonts w:hint="cs"/>
          <w:rtl/>
          <w:lang w:val="fr-CH"/>
        </w:rPr>
        <w:t xml:space="preserve"> المشورة</w:t>
      </w:r>
      <w:r w:rsidR="00EE7684" w:rsidRPr="00EE7684">
        <w:rPr>
          <w:rtl/>
          <w:lang w:val="fr-CH"/>
        </w:rPr>
        <w:t xml:space="preserve">. </w:t>
      </w:r>
      <w:proofErr w:type="gramStart"/>
      <w:r w:rsidR="00753043">
        <w:rPr>
          <w:rFonts w:hint="cs"/>
          <w:rtl/>
          <w:lang w:val="fr-CH"/>
        </w:rPr>
        <w:t>و</w:t>
      </w:r>
      <w:r w:rsidR="00EE7684" w:rsidRPr="00EE7684">
        <w:rPr>
          <w:rtl/>
          <w:lang w:val="fr-CH"/>
        </w:rPr>
        <w:t>خلال</w:t>
      </w:r>
      <w:proofErr w:type="gramEnd"/>
      <w:r w:rsidR="00EE7684" w:rsidRPr="00EE7684">
        <w:rPr>
          <w:rtl/>
          <w:lang w:val="fr-CH"/>
        </w:rPr>
        <w:t xml:space="preserve"> عم</w:t>
      </w:r>
      <w:r w:rsidR="00753043">
        <w:rPr>
          <w:rtl/>
          <w:lang w:val="fr-CH"/>
        </w:rPr>
        <w:t>لية الصياغة</w:t>
      </w:r>
      <w:r w:rsidR="00EE7684" w:rsidRPr="00EE7684">
        <w:rPr>
          <w:rtl/>
          <w:lang w:val="fr-CH"/>
        </w:rPr>
        <w:t xml:space="preserve">، </w:t>
      </w:r>
      <w:r w:rsidR="00753043">
        <w:rPr>
          <w:rFonts w:hint="cs"/>
          <w:rtl/>
          <w:lang w:val="fr-CH"/>
        </w:rPr>
        <w:t>تُجرى</w:t>
      </w:r>
      <w:r w:rsidR="00753043">
        <w:rPr>
          <w:rtl/>
          <w:lang w:val="fr-CH"/>
        </w:rPr>
        <w:t xml:space="preserve"> مشاورات منتظمة</w:t>
      </w:r>
      <w:r w:rsidR="00EE7684" w:rsidRPr="00EE7684">
        <w:rPr>
          <w:rtl/>
          <w:lang w:val="fr-CH"/>
        </w:rPr>
        <w:t>، حيثما أمكن</w:t>
      </w:r>
      <w:r w:rsidR="00753043">
        <w:rPr>
          <w:rFonts w:hint="cs"/>
          <w:rtl/>
          <w:lang w:val="fr-CH"/>
        </w:rPr>
        <w:t xml:space="preserve"> ذلك</w:t>
      </w:r>
      <w:r w:rsidR="00EE7684" w:rsidRPr="00EE7684">
        <w:rPr>
          <w:rtl/>
          <w:lang w:val="fr-CH"/>
        </w:rPr>
        <w:t xml:space="preserve">، لضمان اتساق العمل مع التقييم الأولي. </w:t>
      </w:r>
      <w:proofErr w:type="gramStart"/>
      <w:r w:rsidR="00753043">
        <w:rPr>
          <w:rFonts w:hint="cs"/>
          <w:rtl/>
          <w:lang w:val="fr-CH"/>
        </w:rPr>
        <w:t>و</w:t>
      </w:r>
      <w:r w:rsidR="00753043">
        <w:rPr>
          <w:rtl/>
          <w:lang w:val="fr-CH"/>
        </w:rPr>
        <w:t>في</w:t>
      </w:r>
      <w:proofErr w:type="gramEnd"/>
      <w:r w:rsidR="00753043">
        <w:rPr>
          <w:rtl/>
          <w:lang w:val="fr-CH"/>
        </w:rPr>
        <w:t xml:space="preserve"> بعض الأحيان</w:t>
      </w:r>
      <w:r w:rsidR="00EE7684" w:rsidRPr="00EE7684">
        <w:rPr>
          <w:rtl/>
          <w:lang w:val="fr-CH"/>
        </w:rPr>
        <w:t xml:space="preserve">، تتم مشاركة النصيحة أولاً مع مقدم الطلب شفوياً قبل إعدادها في شكل رسمي مكتوب. وهذا من شأنه </w:t>
      </w:r>
      <w:r w:rsidR="00753043">
        <w:rPr>
          <w:rFonts w:hint="cs"/>
          <w:rtl/>
          <w:lang w:val="fr-CH"/>
        </w:rPr>
        <w:t>تسريع عملية</w:t>
      </w:r>
      <w:r w:rsidR="00EE7684" w:rsidRPr="00EE7684">
        <w:rPr>
          <w:rtl/>
          <w:lang w:val="fr-CH"/>
        </w:rPr>
        <w:t xml:space="preserve"> </w:t>
      </w:r>
      <w:r w:rsidR="00753043">
        <w:rPr>
          <w:rFonts w:hint="cs"/>
          <w:rtl/>
          <w:lang w:val="fr-CH"/>
        </w:rPr>
        <w:t>إسداء</w:t>
      </w:r>
      <w:r w:rsidR="00EE7684" w:rsidRPr="00EE7684">
        <w:rPr>
          <w:rtl/>
          <w:lang w:val="fr-CH"/>
        </w:rPr>
        <w:t xml:space="preserve"> المشورة وتيسير اتباع نهج أكثر تعاوناً بين</w:t>
      </w:r>
      <w:r w:rsidR="00753043">
        <w:rPr>
          <w:rtl/>
          <w:lang w:val="fr-CH"/>
        </w:rPr>
        <w:t xml:space="preserve"> الويبو و</w:t>
      </w:r>
      <w:r w:rsidR="00EE7684" w:rsidRPr="00EE7684">
        <w:rPr>
          <w:rtl/>
          <w:lang w:val="fr-CH"/>
        </w:rPr>
        <w:t>مقدم</w:t>
      </w:r>
      <w:r w:rsidR="00753043">
        <w:rPr>
          <w:rFonts w:hint="cs"/>
          <w:rtl/>
          <w:lang w:val="fr-CH"/>
        </w:rPr>
        <w:t xml:space="preserve"> الطلب</w:t>
      </w:r>
      <w:r w:rsidR="00EE7684" w:rsidRPr="00EE7684">
        <w:rPr>
          <w:rtl/>
          <w:lang w:val="fr-CH"/>
        </w:rPr>
        <w:t>.</w:t>
      </w:r>
      <w:r w:rsidR="00753043">
        <w:rPr>
          <w:rFonts w:hint="cs"/>
          <w:rtl/>
          <w:lang w:val="fr-CH"/>
        </w:rPr>
        <w:t xml:space="preserve"> </w:t>
      </w:r>
      <w:proofErr w:type="gramStart"/>
      <w:r w:rsidR="00753043">
        <w:rPr>
          <w:rFonts w:hint="cs"/>
          <w:rtl/>
          <w:lang w:val="fr-CH"/>
        </w:rPr>
        <w:t>و</w:t>
      </w:r>
      <w:r w:rsidR="00753043">
        <w:rPr>
          <w:rtl/>
          <w:lang w:val="fr-CH"/>
        </w:rPr>
        <w:t>في</w:t>
      </w:r>
      <w:proofErr w:type="gramEnd"/>
      <w:r w:rsidR="00753043">
        <w:rPr>
          <w:rtl/>
          <w:lang w:val="fr-CH"/>
        </w:rPr>
        <w:t xml:space="preserve"> بعض الحالات</w:t>
      </w:r>
      <w:r w:rsidR="00EE7684" w:rsidRPr="00EE7684">
        <w:rPr>
          <w:rtl/>
          <w:lang w:val="fr-CH"/>
        </w:rPr>
        <w:t xml:space="preserve">، قد تكون هذه المشورة غير الرسمية والشفوية كافية لتمكين مقدم الطلب من المضي قدمًا إلى المرحلة التالية في سياسته أو تطويره التشريعي. </w:t>
      </w:r>
      <w:proofErr w:type="gramStart"/>
      <w:r w:rsidR="00753043">
        <w:rPr>
          <w:rFonts w:hint="cs"/>
          <w:rtl/>
          <w:lang w:val="fr-CH"/>
        </w:rPr>
        <w:t>و</w:t>
      </w:r>
      <w:r w:rsidR="00753043">
        <w:rPr>
          <w:rtl/>
          <w:lang w:val="fr-CH"/>
        </w:rPr>
        <w:t>في</w:t>
      </w:r>
      <w:proofErr w:type="gramEnd"/>
      <w:r w:rsidR="00753043">
        <w:rPr>
          <w:rtl/>
          <w:lang w:val="fr-CH"/>
        </w:rPr>
        <w:t xml:space="preserve"> وقت لاحق، إذا </w:t>
      </w:r>
      <w:r w:rsidR="00753043">
        <w:rPr>
          <w:rFonts w:hint="cs"/>
          <w:rtl/>
          <w:lang w:val="fr-CH"/>
        </w:rPr>
        <w:t xml:space="preserve">التمس مقدم الطلب الحصول على </w:t>
      </w:r>
      <w:r w:rsidR="00EE7684" w:rsidRPr="00EE7684">
        <w:rPr>
          <w:rtl/>
          <w:lang w:val="fr-CH"/>
        </w:rPr>
        <w:t>مشروع المشورة في شكل مكتوب</w:t>
      </w:r>
      <w:r w:rsidR="00753043">
        <w:rPr>
          <w:rFonts w:hint="cs"/>
          <w:rtl/>
          <w:lang w:val="fr-CH"/>
        </w:rPr>
        <w:t>، يكون له ذلك</w:t>
      </w:r>
      <w:r w:rsidR="00EE7684" w:rsidRPr="00EE7684">
        <w:rPr>
          <w:rtl/>
          <w:lang w:val="fr-CH"/>
        </w:rPr>
        <w:t xml:space="preserve">. </w:t>
      </w:r>
      <w:r w:rsidR="00753043">
        <w:rPr>
          <w:rFonts w:hint="cs"/>
          <w:rtl/>
          <w:lang w:val="fr-CH"/>
        </w:rPr>
        <w:t>ووفقاُ</w:t>
      </w:r>
      <w:r w:rsidR="00753043">
        <w:rPr>
          <w:rtl/>
          <w:lang w:val="fr-CH"/>
        </w:rPr>
        <w:t xml:space="preserve"> </w:t>
      </w:r>
      <w:r w:rsidR="00753043">
        <w:rPr>
          <w:rFonts w:hint="cs"/>
          <w:rtl/>
          <w:lang w:val="fr-CH"/>
        </w:rPr>
        <w:t>ل</w:t>
      </w:r>
      <w:r w:rsidR="00EE7684" w:rsidRPr="00EE7684">
        <w:rPr>
          <w:rtl/>
          <w:lang w:val="fr-CH"/>
        </w:rPr>
        <w:t>لاتفاق</w:t>
      </w:r>
      <w:r w:rsidR="00753043">
        <w:rPr>
          <w:rFonts w:hint="cs"/>
          <w:rtl/>
          <w:lang w:val="fr-CH"/>
        </w:rPr>
        <w:t xml:space="preserve"> المبرم</w:t>
      </w:r>
      <w:r w:rsidR="0055183D">
        <w:rPr>
          <w:rFonts w:hint="cs"/>
          <w:rtl/>
          <w:lang w:val="fr-CH"/>
        </w:rPr>
        <w:t xml:space="preserve"> </w:t>
      </w:r>
      <w:r w:rsidR="00EE7684" w:rsidRPr="00EE7684">
        <w:rPr>
          <w:rtl/>
          <w:lang w:val="fr-CH"/>
        </w:rPr>
        <w:t>مع ا</w:t>
      </w:r>
      <w:r w:rsidR="00753043">
        <w:rPr>
          <w:rtl/>
          <w:lang w:val="fr-CH"/>
        </w:rPr>
        <w:t>لسلطات المعنية في الدولة العضو</w:t>
      </w:r>
      <w:r w:rsidR="00EE7684" w:rsidRPr="00EE7684">
        <w:rPr>
          <w:rtl/>
          <w:lang w:val="fr-CH"/>
        </w:rPr>
        <w:t>، قد يشمل</w:t>
      </w:r>
      <w:r w:rsidR="00753043">
        <w:rPr>
          <w:rFonts w:hint="cs"/>
          <w:rtl/>
          <w:lang w:val="fr-CH"/>
        </w:rPr>
        <w:t xml:space="preserve"> المشروع المكتوب</w:t>
      </w:r>
      <w:r w:rsidR="00EE7684" w:rsidRPr="00EE7684">
        <w:rPr>
          <w:rtl/>
          <w:lang w:val="fr-CH"/>
        </w:rPr>
        <w:t xml:space="preserve"> ما يلي: (أ) خيارات قانونية وس</w:t>
      </w:r>
      <w:r w:rsidR="00753043">
        <w:rPr>
          <w:rtl/>
          <w:lang w:val="fr-CH"/>
        </w:rPr>
        <w:t>ياسية متعددة وقرارات استراتيجية</w:t>
      </w:r>
      <w:r w:rsidR="00EE7684" w:rsidRPr="00EE7684">
        <w:rPr>
          <w:rtl/>
          <w:lang w:val="fr-CH"/>
        </w:rPr>
        <w:t xml:space="preserve">؛ (ب) </w:t>
      </w:r>
      <w:r w:rsidR="00753043">
        <w:rPr>
          <w:rFonts w:hint="cs"/>
          <w:rtl/>
          <w:lang w:val="fr-CH"/>
        </w:rPr>
        <w:t>و</w:t>
      </w:r>
      <w:r w:rsidR="00EE7684" w:rsidRPr="00EE7684">
        <w:rPr>
          <w:rtl/>
          <w:lang w:val="fr-CH"/>
        </w:rPr>
        <w:t>تحليل الامتثال للمعايير الدو</w:t>
      </w:r>
      <w:r w:rsidR="00C569B7">
        <w:rPr>
          <w:rtl/>
          <w:lang w:val="fr-CH"/>
        </w:rPr>
        <w:t>لية الدنيا</w:t>
      </w:r>
      <w:r w:rsidR="00EE7684" w:rsidRPr="00EE7684">
        <w:rPr>
          <w:rtl/>
          <w:lang w:val="fr-CH"/>
        </w:rPr>
        <w:t xml:space="preserve">، مع </w:t>
      </w:r>
      <w:r w:rsidR="00C569B7">
        <w:rPr>
          <w:rFonts w:hint="cs"/>
          <w:rtl/>
          <w:lang w:val="fr-CH"/>
        </w:rPr>
        <w:t>التمعن في</w:t>
      </w:r>
      <w:r w:rsidR="00EE7684" w:rsidRPr="00EE7684">
        <w:rPr>
          <w:rtl/>
          <w:lang w:val="fr-CH"/>
        </w:rPr>
        <w:t xml:space="preserve"> ما إذا</w:t>
      </w:r>
      <w:r w:rsidR="00C569B7">
        <w:rPr>
          <w:rtl/>
          <w:lang w:val="fr-CH"/>
        </w:rPr>
        <w:t xml:space="preserve"> كان هناك نص يتجاوز تلك الأحكام</w:t>
      </w:r>
      <w:r w:rsidR="00EE7684" w:rsidRPr="00EE7684">
        <w:rPr>
          <w:rtl/>
          <w:lang w:val="fr-CH"/>
        </w:rPr>
        <w:t xml:space="preserve">؛ (ج) </w:t>
      </w:r>
      <w:r w:rsidR="00C569B7">
        <w:rPr>
          <w:rFonts w:hint="cs"/>
          <w:rtl/>
          <w:lang w:val="fr-CH"/>
        </w:rPr>
        <w:t>و</w:t>
      </w:r>
      <w:r w:rsidR="00EE7684" w:rsidRPr="00EE7684">
        <w:rPr>
          <w:rtl/>
          <w:lang w:val="fr-CH"/>
        </w:rPr>
        <w:t xml:space="preserve">التعليقات التقنية المفصلة التي تتناول (عند الاقتضاء) </w:t>
      </w:r>
      <w:r w:rsidR="00C569B7">
        <w:rPr>
          <w:rFonts w:hint="cs"/>
          <w:rtl/>
          <w:lang w:val="fr-CH"/>
        </w:rPr>
        <w:t>التناسق</w:t>
      </w:r>
      <w:r w:rsidR="00EE7684" w:rsidRPr="00EE7684">
        <w:rPr>
          <w:rtl/>
          <w:lang w:val="fr-CH"/>
        </w:rPr>
        <w:t xml:space="preserve"> القانوني والسياساتي واللغوي </w:t>
      </w:r>
      <w:r w:rsidR="00C569B7">
        <w:rPr>
          <w:rFonts w:hint="cs"/>
          <w:rtl/>
          <w:lang w:val="fr-CH"/>
        </w:rPr>
        <w:t>على الصعيد الداخلي</w:t>
      </w:r>
      <w:r w:rsidR="00C569B7">
        <w:rPr>
          <w:rtl/>
          <w:lang w:val="fr-CH"/>
        </w:rPr>
        <w:t xml:space="preserve"> </w:t>
      </w:r>
      <w:r w:rsidR="00C569B7">
        <w:rPr>
          <w:rFonts w:hint="cs"/>
          <w:rtl/>
          <w:lang w:val="fr-CH"/>
        </w:rPr>
        <w:t xml:space="preserve">بغية </w:t>
      </w:r>
      <w:r w:rsidR="00C569B7">
        <w:rPr>
          <w:rtl/>
          <w:lang w:val="fr-CH"/>
        </w:rPr>
        <w:t>تطوير صك أكثر بساطة ؛ (د)</w:t>
      </w:r>
      <w:r w:rsidR="00C569B7">
        <w:rPr>
          <w:rFonts w:hint="cs"/>
          <w:rtl/>
          <w:lang w:val="fr-CH"/>
        </w:rPr>
        <w:t> و</w:t>
      </w:r>
      <w:r w:rsidR="00EE7684" w:rsidRPr="00EE7684">
        <w:rPr>
          <w:rtl/>
          <w:lang w:val="fr-CH"/>
        </w:rPr>
        <w:t>اقتراحات معينة للصياغة إذا طلب ذلك.</w:t>
      </w:r>
    </w:p>
    <w:p w:rsidR="00EE7684" w:rsidRPr="00EE7684" w:rsidRDefault="004224A9" w:rsidP="007A34A5">
      <w:pPr>
        <w:pStyle w:val="NormalParaAR"/>
        <w:ind w:left="576"/>
        <w:rPr>
          <w:lang w:val="fr-CH"/>
        </w:rPr>
      </w:pPr>
      <w:r>
        <w:rPr>
          <w:rFonts w:hint="cs"/>
          <w:rtl/>
          <w:lang w:val="fr-CH"/>
        </w:rPr>
        <w:t>"4"</w:t>
      </w:r>
      <w:r>
        <w:rPr>
          <w:rtl/>
          <w:lang w:val="fr-CH"/>
        </w:rPr>
        <w:tab/>
      </w:r>
      <w:r w:rsidR="00C569B7">
        <w:rPr>
          <w:rtl/>
          <w:lang w:val="fr-CH"/>
        </w:rPr>
        <w:t>عند الطلب</w:t>
      </w:r>
      <w:r w:rsidR="000F724D">
        <w:rPr>
          <w:rtl/>
          <w:lang w:val="fr-CH"/>
        </w:rPr>
        <w:t>،</w:t>
      </w:r>
      <w:r w:rsidR="00C569B7">
        <w:rPr>
          <w:rtl/>
          <w:lang w:val="fr-CH"/>
        </w:rPr>
        <w:t xml:space="preserve"> تق</w:t>
      </w:r>
      <w:r w:rsidR="00C569B7">
        <w:rPr>
          <w:rFonts w:hint="cs"/>
          <w:rtl/>
          <w:lang w:val="fr-CH"/>
        </w:rPr>
        <w:t>د</w:t>
      </w:r>
      <w:r w:rsidR="00C569B7">
        <w:rPr>
          <w:rtl/>
          <w:lang w:val="fr-CH"/>
        </w:rPr>
        <w:t xml:space="preserve">م الويبو </w:t>
      </w:r>
      <w:r w:rsidR="00C569B7">
        <w:rPr>
          <w:rFonts w:hint="cs"/>
          <w:rtl/>
          <w:lang w:val="fr-CH"/>
        </w:rPr>
        <w:t>ال</w:t>
      </w:r>
      <w:r w:rsidR="00EE7684" w:rsidRPr="00EE7684">
        <w:rPr>
          <w:rtl/>
          <w:lang w:val="fr-CH"/>
        </w:rPr>
        <w:t>مساع</w:t>
      </w:r>
      <w:r w:rsidR="00C569B7">
        <w:rPr>
          <w:rtl/>
          <w:lang w:val="fr-CH"/>
        </w:rPr>
        <w:t>دة</w:t>
      </w:r>
      <w:r w:rsidR="00C569B7">
        <w:rPr>
          <w:rFonts w:hint="cs"/>
          <w:rtl/>
          <w:lang w:val="fr-CH"/>
        </w:rPr>
        <w:t xml:space="preserve"> دون انقطاع</w:t>
      </w:r>
      <w:r w:rsidR="00EE7684" w:rsidRPr="00EE7684">
        <w:rPr>
          <w:rtl/>
          <w:lang w:val="fr-CH"/>
        </w:rPr>
        <w:t xml:space="preserve"> طوال العملية التشريعية.</w:t>
      </w:r>
    </w:p>
    <w:p w:rsidR="00EE7684" w:rsidRPr="00EE7684" w:rsidRDefault="004224A9" w:rsidP="007A34A5">
      <w:pPr>
        <w:pStyle w:val="NormalParaAR"/>
        <w:ind w:left="576"/>
        <w:rPr>
          <w:lang w:val="fr-CH"/>
        </w:rPr>
      </w:pPr>
      <w:r>
        <w:rPr>
          <w:rFonts w:hint="cs"/>
          <w:rtl/>
          <w:lang w:val="fr-CH"/>
        </w:rPr>
        <w:t>"5"</w:t>
      </w:r>
      <w:r>
        <w:rPr>
          <w:rtl/>
          <w:lang w:val="fr-CH"/>
        </w:rPr>
        <w:tab/>
      </w:r>
      <w:r w:rsidR="00EE7684" w:rsidRPr="00EE7684">
        <w:rPr>
          <w:rtl/>
          <w:lang w:val="fr-CH"/>
        </w:rPr>
        <w:t>عند الطلب</w:t>
      </w:r>
      <w:r w:rsidR="000F724D">
        <w:rPr>
          <w:rtl/>
          <w:lang w:val="fr-CH"/>
        </w:rPr>
        <w:t>،</w:t>
      </w:r>
      <w:r w:rsidR="00EE7684" w:rsidRPr="00EE7684">
        <w:rPr>
          <w:rtl/>
          <w:lang w:val="fr-CH"/>
        </w:rPr>
        <w:t xml:space="preserve"> تقدم الويبو أيضا المساعدة في مرحلتي التنفيذ </w:t>
      </w:r>
      <w:r w:rsidR="00C569B7">
        <w:rPr>
          <w:rFonts w:hint="cs"/>
          <w:rtl/>
          <w:lang w:val="fr-CH"/>
        </w:rPr>
        <w:t>والإنفاذ</w:t>
      </w:r>
      <w:r w:rsidR="00EE7684" w:rsidRPr="00EE7684">
        <w:rPr>
          <w:rtl/>
          <w:lang w:val="fr-CH"/>
        </w:rPr>
        <w:t xml:space="preserve">، بما في ذلك </w:t>
      </w:r>
      <w:r w:rsidR="00C569B7">
        <w:rPr>
          <w:rFonts w:hint="cs"/>
          <w:rtl/>
          <w:lang w:val="fr-CH"/>
        </w:rPr>
        <w:t>أنشطة إذكاء الوعي</w:t>
      </w:r>
      <w:r w:rsidR="00EE7684" w:rsidRPr="00EE7684">
        <w:rPr>
          <w:rtl/>
          <w:lang w:val="fr-CH"/>
        </w:rPr>
        <w:t xml:space="preserve"> والأنشطة الإعلامية.</w:t>
      </w:r>
    </w:p>
    <w:p w:rsidR="00EE7684" w:rsidRPr="00EE7684" w:rsidRDefault="004224A9" w:rsidP="007A34A5">
      <w:pPr>
        <w:pStyle w:val="NormalParaAR"/>
        <w:ind w:left="576"/>
        <w:rPr>
          <w:lang w:val="fr-CH"/>
        </w:rPr>
      </w:pPr>
      <w:r>
        <w:rPr>
          <w:rFonts w:hint="cs"/>
          <w:rtl/>
          <w:lang w:val="fr-CH"/>
        </w:rPr>
        <w:t>"6"</w:t>
      </w:r>
      <w:r>
        <w:rPr>
          <w:rtl/>
          <w:lang w:val="fr-CH"/>
        </w:rPr>
        <w:tab/>
      </w:r>
      <w:r w:rsidR="00C569B7">
        <w:rPr>
          <w:rFonts w:hint="cs"/>
          <w:rtl/>
          <w:lang w:val="fr-CH"/>
        </w:rPr>
        <w:t>ضمن</w:t>
      </w:r>
      <w:r w:rsidR="00EE7684" w:rsidRPr="00EE7684">
        <w:rPr>
          <w:rtl/>
          <w:lang w:val="fr-CH"/>
        </w:rPr>
        <w:t xml:space="preserve"> </w:t>
      </w:r>
      <w:r w:rsidR="00C569B7">
        <w:rPr>
          <w:rFonts w:hint="cs"/>
          <w:rtl/>
          <w:lang w:val="fr-CH"/>
        </w:rPr>
        <w:t>الآجال المحدّدة</w:t>
      </w:r>
      <w:r w:rsidR="000F724D">
        <w:rPr>
          <w:rtl/>
          <w:lang w:val="fr-CH"/>
        </w:rPr>
        <w:t>،</w:t>
      </w:r>
      <w:r w:rsidR="00EE7684" w:rsidRPr="00EE7684">
        <w:rPr>
          <w:rtl/>
          <w:lang w:val="fr-CH"/>
        </w:rPr>
        <w:t xml:space="preserve"> تسعى الويبو إلى تلقي تعليقات من مقدم الطلب بشأن فائدة المساعدة </w:t>
      </w:r>
      <w:r w:rsidR="00C569B7">
        <w:rPr>
          <w:rFonts w:hint="cs"/>
          <w:rtl/>
          <w:lang w:val="fr-CH"/>
        </w:rPr>
        <w:t>وسدادتها</w:t>
      </w:r>
      <w:r w:rsidR="00EE7684" w:rsidRPr="00EE7684">
        <w:rPr>
          <w:rtl/>
          <w:lang w:val="fr-CH"/>
        </w:rPr>
        <w:t xml:space="preserve">. </w:t>
      </w:r>
      <w:r w:rsidR="00C569B7">
        <w:rPr>
          <w:rFonts w:hint="cs"/>
          <w:rtl/>
          <w:lang w:val="fr-CH"/>
        </w:rPr>
        <w:t>و</w:t>
      </w:r>
      <w:r w:rsidR="00EE7684" w:rsidRPr="00EE7684">
        <w:rPr>
          <w:rtl/>
          <w:lang w:val="fr-CH"/>
        </w:rPr>
        <w:t xml:space="preserve">قد لا تكون هذه المعلومات متاحة دائماً ولكنها تساعد الويبو على تقييم جودة عملها وإدخال تحسينات </w:t>
      </w:r>
      <w:r w:rsidR="00C569B7">
        <w:rPr>
          <w:rFonts w:hint="cs"/>
          <w:rtl/>
          <w:lang w:val="fr-CH"/>
        </w:rPr>
        <w:t>في المستقبل.</w:t>
      </w:r>
    </w:p>
    <w:p w:rsidR="00EE7684" w:rsidRPr="00C569B7" w:rsidRDefault="004224A9" w:rsidP="007A34A5">
      <w:pPr>
        <w:pStyle w:val="NormalParaAR"/>
        <w:ind w:left="576"/>
        <w:rPr>
          <w:lang w:val="fr-CH"/>
        </w:rPr>
      </w:pPr>
      <w:r>
        <w:rPr>
          <w:rFonts w:hint="cs"/>
          <w:rtl/>
          <w:lang w:val="fr-CH"/>
        </w:rPr>
        <w:t>"7"</w:t>
      </w:r>
      <w:r>
        <w:rPr>
          <w:rtl/>
          <w:lang w:val="fr-CH"/>
        </w:rPr>
        <w:tab/>
      </w:r>
      <w:r w:rsidR="00EE7684" w:rsidRPr="00C569B7">
        <w:rPr>
          <w:rtl/>
          <w:lang w:val="fr-CH"/>
        </w:rPr>
        <w:t xml:space="preserve">يتم الحفاظ على سرية نتائج العملية التشريعية في محفوظات الويبو ولا يتم </w:t>
      </w:r>
      <w:r w:rsidR="00C569B7" w:rsidRPr="00C569B7">
        <w:rPr>
          <w:rFonts w:hint="cs"/>
          <w:rtl/>
          <w:lang w:val="fr-CH"/>
        </w:rPr>
        <w:t>تبادلها</w:t>
      </w:r>
      <w:r w:rsidR="00EE7684" w:rsidRPr="00C569B7">
        <w:rPr>
          <w:rtl/>
          <w:lang w:val="fr-CH"/>
        </w:rPr>
        <w:t xml:space="preserve"> مع أطراف </w:t>
      </w:r>
      <w:r w:rsidR="00C569B7" w:rsidRPr="00C569B7">
        <w:rPr>
          <w:rFonts w:hint="cs"/>
          <w:rtl/>
          <w:lang w:val="fr-CH"/>
        </w:rPr>
        <w:t>أخري</w:t>
      </w:r>
      <w:r w:rsidR="00EE7684" w:rsidRPr="00C569B7">
        <w:rPr>
          <w:rtl/>
          <w:lang w:val="fr-CH"/>
        </w:rPr>
        <w:t xml:space="preserve"> دون موافقة صريحة من المستفيد. </w:t>
      </w:r>
      <w:r w:rsidR="00C569B7" w:rsidRPr="00C569B7">
        <w:rPr>
          <w:rFonts w:hint="cs"/>
          <w:rtl/>
          <w:lang w:val="fr-CH"/>
        </w:rPr>
        <w:t xml:space="preserve">وتتمتع </w:t>
      </w:r>
      <w:r w:rsidR="00EE7684" w:rsidRPr="00C569B7">
        <w:rPr>
          <w:rtl/>
          <w:lang w:val="fr-CH"/>
        </w:rPr>
        <w:t>الدول الأعضاء ب</w:t>
      </w:r>
      <w:r w:rsidR="00C569B7" w:rsidRPr="00C569B7">
        <w:rPr>
          <w:rFonts w:hint="cs"/>
          <w:rtl/>
          <w:lang w:val="fr-CH"/>
        </w:rPr>
        <w:t xml:space="preserve">حرية </w:t>
      </w:r>
      <w:proofErr w:type="gramStart"/>
      <w:r w:rsidR="00C569B7" w:rsidRPr="00C569B7">
        <w:rPr>
          <w:rFonts w:hint="cs"/>
          <w:rtl/>
          <w:lang w:val="fr-CH"/>
        </w:rPr>
        <w:t>تبادل</w:t>
      </w:r>
      <w:proofErr w:type="gramEnd"/>
      <w:r w:rsidR="00EE7684" w:rsidRPr="00C569B7">
        <w:rPr>
          <w:rtl/>
          <w:lang w:val="fr-CH"/>
        </w:rPr>
        <w:t xml:space="preserve"> المشورة </w:t>
      </w:r>
      <w:r w:rsidR="00C569B7" w:rsidRPr="00C569B7">
        <w:rPr>
          <w:rtl/>
          <w:lang w:val="fr-CH"/>
        </w:rPr>
        <w:t>وفقاً</w:t>
      </w:r>
      <w:r w:rsidR="00C569B7" w:rsidRPr="00C569B7">
        <w:rPr>
          <w:rFonts w:hint="cs"/>
          <w:rtl/>
        </w:rPr>
        <w:t xml:space="preserve"> </w:t>
      </w:r>
      <w:r w:rsidR="00C569B7" w:rsidRPr="00C569B7">
        <w:rPr>
          <w:rtl/>
          <w:lang w:val="fr-CH"/>
        </w:rPr>
        <w:t>لما تراه مناسباً</w:t>
      </w:r>
      <w:r w:rsidR="00C569B7" w:rsidRPr="00C569B7">
        <w:rPr>
          <w:rFonts w:hint="cs"/>
          <w:rtl/>
          <w:lang w:val="fr-CH"/>
        </w:rPr>
        <w:t>.</w:t>
      </w:r>
    </w:p>
    <w:p w:rsidR="007074C6" w:rsidRPr="008508E2" w:rsidRDefault="006C34A8" w:rsidP="00C569B7">
      <w:pPr>
        <w:pStyle w:val="Heading4"/>
      </w:pPr>
      <w:r w:rsidRPr="008508E2">
        <w:rPr>
          <w:rFonts w:hint="cs"/>
          <w:rtl/>
        </w:rPr>
        <w:t>الأدوات</w:t>
      </w:r>
    </w:p>
    <w:p w:rsidR="007074C6" w:rsidRPr="008508E2" w:rsidRDefault="007074C6" w:rsidP="00C6469C">
      <w:pPr>
        <w:rPr>
          <w:szCs w:val="22"/>
          <w:u w:val="single"/>
        </w:rPr>
      </w:pPr>
    </w:p>
    <w:p w:rsidR="007074C6" w:rsidRPr="00C569B7" w:rsidRDefault="004224A9" w:rsidP="007A34A5">
      <w:pPr>
        <w:pStyle w:val="NormalParaAR"/>
        <w:ind w:left="576"/>
        <w:rPr>
          <w:lang w:val="fr-CH"/>
        </w:rPr>
      </w:pPr>
      <w:r>
        <w:rPr>
          <w:rFonts w:hint="cs"/>
          <w:rtl/>
          <w:lang w:val="fr-CH"/>
        </w:rPr>
        <w:t>"1"</w:t>
      </w:r>
      <w:r>
        <w:rPr>
          <w:rtl/>
          <w:lang w:val="fr-CH"/>
        </w:rPr>
        <w:tab/>
      </w:r>
      <w:r w:rsidR="006C34A8" w:rsidRPr="00C569B7">
        <w:rPr>
          <w:rFonts w:hint="cs"/>
          <w:rtl/>
          <w:lang w:val="fr-CH"/>
        </w:rPr>
        <w:t xml:space="preserve">قاعدة بيانات </w:t>
      </w:r>
      <w:proofErr w:type="spellStart"/>
      <w:r w:rsidR="006C34A8" w:rsidRPr="00C569B7">
        <w:rPr>
          <w:rFonts w:hint="cs"/>
          <w:rtl/>
          <w:lang w:val="fr-CH"/>
        </w:rPr>
        <w:t>ويبو</w:t>
      </w:r>
      <w:proofErr w:type="spellEnd"/>
      <w:r w:rsidR="006C34A8" w:rsidRPr="00C569B7">
        <w:rPr>
          <w:rFonts w:hint="cs"/>
          <w:rtl/>
          <w:lang w:val="fr-CH"/>
        </w:rPr>
        <w:t xml:space="preserve"> ليكس.</w:t>
      </w:r>
      <w:r w:rsidR="006C34A8" w:rsidRPr="007650C6">
        <w:rPr>
          <w:sz w:val="28"/>
          <w:szCs w:val="28"/>
          <w:vertAlign w:val="superscript"/>
          <w:rtl/>
          <w:lang w:val="fr-CH"/>
        </w:rPr>
        <w:footnoteReference w:id="22"/>
      </w:r>
    </w:p>
    <w:p w:rsidR="007074C6" w:rsidRDefault="004224A9" w:rsidP="007A34A5">
      <w:pPr>
        <w:pStyle w:val="NormalParaAR"/>
        <w:ind w:left="576"/>
        <w:rPr>
          <w:lang w:val="fr-CH"/>
        </w:rPr>
      </w:pPr>
      <w:r>
        <w:rPr>
          <w:rFonts w:hint="cs"/>
          <w:rtl/>
          <w:lang w:val="fr-CH"/>
        </w:rPr>
        <w:t>"2"</w:t>
      </w:r>
      <w:r>
        <w:rPr>
          <w:rtl/>
          <w:lang w:val="fr-CH"/>
        </w:rPr>
        <w:tab/>
      </w:r>
      <w:r w:rsidR="007773C3" w:rsidRPr="00C569B7">
        <w:rPr>
          <w:rFonts w:hint="cs"/>
          <w:rtl/>
          <w:lang w:val="fr-CH"/>
        </w:rPr>
        <w:t>قاعدة بيانات الويبو بشأن مواطن المرونة.</w:t>
      </w:r>
      <w:r w:rsidR="007773C3" w:rsidRPr="007650C6">
        <w:rPr>
          <w:sz w:val="28"/>
          <w:szCs w:val="28"/>
          <w:vertAlign w:val="superscript"/>
          <w:rtl/>
          <w:lang w:val="fr-CH"/>
        </w:rPr>
        <w:footnoteReference w:id="23"/>
      </w:r>
    </w:p>
    <w:p w:rsidR="00C569B7" w:rsidRPr="00EE2CE1" w:rsidRDefault="004224A9" w:rsidP="007A34A5">
      <w:pPr>
        <w:pStyle w:val="NormalParaAR"/>
        <w:ind w:left="576"/>
        <w:rPr>
          <w:lang w:val="fr-CH"/>
        </w:rPr>
      </w:pPr>
      <w:r>
        <w:rPr>
          <w:rFonts w:hint="cs"/>
          <w:rtl/>
          <w:lang w:val="fr-CH"/>
        </w:rPr>
        <w:t>"3"</w:t>
      </w:r>
      <w:r>
        <w:rPr>
          <w:rtl/>
          <w:lang w:val="fr-CH"/>
        </w:rPr>
        <w:tab/>
      </w:r>
      <w:r w:rsidR="00EE2CE1" w:rsidRPr="00EE2CE1">
        <w:rPr>
          <w:rtl/>
          <w:lang w:val="fr-CH"/>
        </w:rPr>
        <w:t>قواعد بيانات أخرى ومستودعات للتجارب الإقليمية والوطنية وأدلة قانونية ودراسات نشرتها الويبو</w:t>
      </w:r>
      <w:r w:rsidR="00EE2CE1">
        <w:rPr>
          <w:rFonts w:hint="cs"/>
          <w:rtl/>
          <w:lang w:val="fr-CH"/>
        </w:rPr>
        <w:t>.</w:t>
      </w:r>
      <w:r w:rsidR="00EE2CE1" w:rsidRPr="00EE2CE1">
        <w:rPr>
          <w:sz w:val="28"/>
          <w:szCs w:val="28"/>
          <w:vertAlign w:val="superscript"/>
          <w:rtl/>
        </w:rPr>
        <w:t xml:space="preserve"> </w:t>
      </w:r>
      <w:r w:rsidR="00EE2CE1" w:rsidRPr="00EE2CE1">
        <w:rPr>
          <w:vertAlign w:val="superscript"/>
          <w:rtl/>
          <w:lang w:val="fr-CH"/>
        </w:rPr>
        <w:footnoteReference w:id="24"/>
      </w:r>
    </w:p>
    <w:p w:rsidR="007074C6" w:rsidRPr="00EE2CE1" w:rsidRDefault="004224A9" w:rsidP="007A34A5">
      <w:pPr>
        <w:pStyle w:val="NormalParaAR"/>
        <w:ind w:left="576"/>
        <w:rPr>
          <w:lang w:val="fr-CH"/>
        </w:rPr>
      </w:pPr>
      <w:r>
        <w:rPr>
          <w:rFonts w:hint="cs"/>
          <w:rtl/>
          <w:lang w:val="fr-CH"/>
        </w:rPr>
        <w:t>"4"</w:t>
      </w:r>
      <w:r>
        <w:rPr>
          <w:rtl/>
          <w:lang w:val="fr-CH"/>
        </w:rPr>
        <w:tab/>
      </w:r>
      <w:r w:rsidR="00EE2CE1">
        <w:rPr>
          <w:rtl/>
          <w:lang w:val="fr-CH"/>
        </w:rPr>
        <w:t>حيثما أمكن</w:t>
      </w:r>
      <w:r w:rsidR="00EE2CE1" w:rsidRPr="00EE2CE1">
        <w:rPr>
          <w:rtl/>
          <w:lang w:val="fr-CH"/>
        </w:rPr>
        <w:t>، تعليقات الويبو على معاهدات الويبو</w:t>
      </w:r>
      <w:r w:rsidR="00EE2CE1">
        <w:rPr>
          <w:rFonts w:hint="cs"/>
          <w:rtl/>
          <w:lang w:val="fr-CH"/>
        </w:rPr>
        <w:t>.</w:t>
      </w:r>
      <w:r w:rsidR="00EE2CE1" w:rsidRPr="00EE2CE1">
        <w:rPr>
          <w:sz w:val="28"/>
          <w:szCs w:val="28"/>
          <w:vertAlign w:val="superscript"/>
          <w:rtl/>
        </w:rPr>
        <w:t xml:space="preserve"> </w:t>
      </w:r>
      <w:r w:rsidR="00EE2CE1" w:rsidRPr="007650C6">
        <w:rPr>
          <w:sz w:val="28"/>
          <w:szCs w:val="28"/>
          <w:vertAlign w:val="superscript"/>
          <w:rtl/>
          <w:lang w:val="fr-CH"/>
        </w:rPr>
        <w:footnoteReference w:id="25"/>
      </w:r>
    </w:p>
    <w:p w:rsidR="007074C6" w:rsidRPr="008508E2" w:rsidRDefault="00ED5128" w:rsidP="00EE2CE1">
      <w:pPr>
        <w:pStyle w:val="Heading3"/>
      </w:pPr>
      <w:r>
        <w:rPr>
          <w:rFonts w:hint="cs"/>
          <w:rtl/>
        </w:rPr>
        <w:lastRenderedPageBreak/>
        <w:t>مشاريع</w:t>
      </w:r>
      <w:r w:rsidR="007773C3" w:rsidRPr="008508E2">
        <w:rPr>
          <w:rFonts w:hint="cs"/>
          <w:rtl/>
        </w:rPr>
        <w:t xml:space="preserve"> أجندة التنمية</w:t>
      </w:r>
    </w:p>
    <w:p w:rsidR="007074C6" w:rsidRDefault="007773C3" w:rsidP="00EE2CE1">
      <w:pPr>
        <w:pStyle w:val="Heading4"/>
        <w:rPr>
          <w:rtl/>
        </w:rPr>
      </w:pPr>
      <w:r w:rsidRPr="008508E2">
        <w:rPr>
          <w:rFonts w:hint="cs"/>
          <w:rtl/>
        </w:rPr>
        <w:t>الممارسات</w:t>
      </w:r>
    </w:p>
    <w:p w:rsidR="00EE2CE1" w:rsidRPr="00B91B62" w:rsidRDefault="00FA4C58" w:rsidP="007A34A5">
      <w:pPr>
        <w:pStyle w:val="NumberedParaAR"/>
      </w:pPr>
      <w:r w:rsidRPr="00BF36AA">
        <w:rPr>
          <w:rtl/>
          <w:lang w:val="fr-CH"/>
        </w:rPr>
        <w:t>تعتبر مشاريع</w:t>
      </w:r>
      <w:r w:rsidR="00BF36AA">
        <w:rPr>
          <w:rFonts w:hint="cs"/>
          <w:rtl/>
          <w:lang w:val="fr-CH"/>
        </w:rPr>
        <w:t xml:space="preserve"> أجندة من بين</w:t>
      </w:r>
      <w:r w:rsidRPr="00BF36AA">
        <w:rPr>
          <w:rtl/>
          <w:lang w:val="fr-CH"/>
        </w:rPr>
        <w:t xml:space="preserve"> </w:t>
      </w:r>
      <w:r w:rsidR="00BF36AA">
        <w:rPr>
          <w:rtl/>
          <w:lang w:val="fr-CH"/>
        </w:rPr>
        <w:t xml:space="preserve">قنوات </w:t>
      </w:r>
      <w:r w:rsidRPr="00BF36AA">
        <w:rPr>
          <w:rtl/>
          <w:lang w:val="fr-CH"/>
        </w:rPr>
        <w:t xml:space="preserve">تقديم المساعدة </w:t>
      </w:r>
      <w:r w:rsidR="00BF36AA">
        <w:rPr>
          <w:rFonts w:hint="cs"/>
          <w:rtl/>
          <w:lang w:val="fr-CH"/>
        </w:rPr>
        <w:t>التقنية</w:t>
      </w:r>
      <w:r w:rsidRPr="00BF36AA">
        <w:rPr>
          <w:rtl/>
          <w:lang w:val="fr-CH"/>
        </w:rPr>
        <w:t xml:space="preserve">. ووفقاً لما </w:t>
      </w:r>
      <w:r w:rsidR="00BF36AA">
        <w:rPr>
          <w:rFonts w:hint="cs"/>
          <w:rtl/>
          <w:lang w:val="fr-CH"/>
        </w:rPr>
        <w:t>خلصت إليه</w:t>
      </w:r>
      <w:r w:rsidRPr="00BF36AA">
        <w:rPr>
          <w:rtl/>
          <w:lang w:val="fr-CH"/>
        </w:rPr>
        <w:t xml:space="preserve"> الدورة الثالثة للجنة ال</w:t>
      </w:r>
      <w:r w:rsidR="00BF36AA">
        <w:rPr>
          <w:rtl/>
          <w:lang w:val="fr-CH"/>
        </w:rPr>
        <w:t>معنية بالتنمية والملكية الفكرية، فإن</w:t>
      </w:r>
      <w:r w:rsidR="00BF36AA">
        <w:rPr>
          <w:rFonts w:hint="cs"/>
          <w:rtl/>
          <w:lang w:val="fr-CH"/>
        </w:rPr>
        <w:t xml:space="preserve"> هذه المشاريع</w:t>
      </w:r>
      <w:r w:rsidRPr="00BF36AA">
        <w:rPr>
          <w:rtl/>
          <w:lang w:val="fr-CH"/>
        </w:rPr>
        <w:t xml:space="preserve"> تنفذ من خلال نهج مواضيعي </w:t>
      </w:r>
      <w:r w:rsidR="00BF36AA">
        <w:rPr>
          <w:rFonts w:hint="cs"/>
          <w:rtl/>
          <w:lang w:val="fr-CH"/>
        </w:rPr>
        <w:t>قائم</w:t>
      </w:r>
      <w:r w:rsidRPr="00BF36AA">
        <w:rPr>
          <w:rtl/>
          <w:lang w:val="fr-CH"/>
        </w:rPr>
        <w:t xml:space="preserve"> على المشاريع، </w:t>
      </w:r>
      <w:r w:rsidR="00A0171D">
        <w:rPr>
          <w:rFonts w:hint="cs"/>
          <w:rtl/>
          <w:lang w:val="fr-CH"/>
        </w:rPr>
        <w:t>يجمع بين</w:t>
      </w:r>
      <w:r w:rsidRPr="00BF36AA">
        <w:rPr>
          <w:rtl/>
          <w:lang w:val="fr-CH"/>
        </w:rPr>
        <w:t xml:space="preserve"> </w:t>
      </w:r>
      <w:r w:rsidR="00A0171D">
        <w:rPr>
          <w:rFonts w:hint="cs"/>
          <w:rtl/>
          <w:lang w:val="fr-CH"/>
        </w:rPr>
        <w:t>كافة</w:t>
      </w:r>
      <w:r w:rsidRPr="00BF36AA">
        <w:rPr>
          <w:rtl/>
          <w:lang w:val="fr-CH"/>
        </w:rPr>
        <w:t xml:space="preserve"> التوصيات التي تتناول نفس الموضوع أو </w:t>
      </w:r>
      <w:r w:rsidR="00A0171D">
        <w:rPr>
          <w:rFonts w:hint="cs"/>
          <w:rtl/>
          <w:lang w:val="fr-CH"/>
        </w:rPr>
        <w:t>التي تتشابه فيما بينها</w:t>
      </w:r>
      <w:r w:rsidRPr="00BF36AA">
        <w:rPr>
          <w:rtl/>
          <w:lang w:val="fr-CH"/>
        </w:rPr>
        <w:t xml:space="preserve">، والتي يمكن تنفيذها بصورة مشتركة في إطار مشروع واحد. </w:t>
      </w:r>
      <w:r w:rsidR="00A0171D">
        <w:rPr>
          <w:rFonts w:hint="cs"/>
          <w:rtl/>
          <w:lang w:val="fr-CH"/>
        </w:rPr>
        <w:t>وب</w:t>
      </w:r>
      <w:r w:rsidR="00A0171D">
        <w:rPr>
          <w:rtl/>
          <w:lang w:val="fr-CH"/>
        </w:rPr>
        <w:t>اعتماد هذا النهج</w:t>
      </w:r>
      <w:r w:rsidRPr="00BF36AA">
        <w:rPr>
          <w:rtl/>
          <w:lang w:val="fr-CH"/>
        </w:rPr>
        <w:t xml:space="preserve">، يتم النظر في جميع جوانب القضية (القضايا) </w:t>
      </w:r>
      <w:r w:rsidR="00A0171D">
        <w:rPr>
          <w:rFonts w:hint="cs"/>
          <w:rtl/>
          <w:lang w:val="fr-CH"/>
        </w:rPr>
        <w:t>المتناولة</w:t>
      </w:r>
      <w:r w:rsidRPr="00BF36AA">
        <w:rPr>
          <w:rtl/>
          <w:lang w:val="fr-CH"/>
        </w:rPr>
        <w:t xml:space="preserve"> في إطار المشروع بطريقة أكثر شمولية وفعالية. </w:t>
      </w:r>
      <w:r w:rsidR="00A0171D">
        <w:rPr>
          <w:rFonts w:hint="cs"/>
          <w:rtl/>
          <w:lang w:val="fr-CH"/>
        </w:rPr>
        <w:t>وعملاً ب</w:t>
      </w:r>
      <w:r w:rsidRPr="00BF36AA">
        <w:rPr>
          <w:rtl/>
          <w:lang w:val="fr-CH"/>
        </w:rPr>
        <w:t xml:space="preserve">توصية </w:t>
      </w:r>
      <w:r w:rsidR="00A0171D">
        <w:rPr>
          <w:rFonts w:hint="cs"/>
          <w:rtl/>
          <w:lang w:val="fr-CH"/>
        </w:rPr>
        <w:t>أجندة</w:t>
      </w:r>
      <w:r w:rsidR="00A0171D">
        <w:rPr>
          <w:rtl/>
          <w:lang w:val="fr-CH"/>
        </w:rPr>
        <w:t xml:space="preserve"> التنمية</w:t>
      </w:r>
      <w:r w:rsidR="00A0171D">
        <w:rPr>
          <w:rFonts w:hint="cs"/>
          <w:rtl/>
          <w:lang w:val="fr-CH"/>
        </w:rPr>
        <w:t> </w:t>
      </w:r>
      <w:r w:rsidR="00A0171D">
        <w:rPr>
          <w:rtl/>
          <w:lang w:val="fr-CH"/>
        </w:rPr>
        <w:t>1</w:t>
      </w:r>
      <w:r w:rsidRPr="00BF36AA">
        <w:rPr>
          <w:rtl/>
          <w:lang w:val="fr-CH"/>
        </w:rPr>
        <w:t xml:space="preserve">، تكون </w:t>
      </w:r>
      <w:r w:rsidR="00A0171D">
        <w:rPr>
          <w:rFonts w:hint="cs"/>
          <w:rtl/>
          <w:lang w:val="fr-CH"/>
        </w:rPr>
        <w:t>مشاريع</w:t>
      </w:r>
      <w:r w:rsidRPr="00BF36AA">
        <w:rPr>
          <w:rtl/>
          <w:lang w:val="fr-CH"/>
        </w:rPr>
        <w:t xml:space="preserve"> جدول أعمال التنمية </w:t>
      </w:r>
      <w:r w:rsidR="00A0171D">
        <w:rPr>
          <w:rFonts w:hint="cs"/>
          <w:rtl/>
          <w:lang w:val="fr-CH"/>
        </w:rPr>
        <w:t>قائمة على</w:t>
      </w:r>
      <w:r w:rsidRPr="00BF36AA">
        <w:rPr>
          <w:rtl/>
          <w:lang w:val="fr-CH"/>
        </w:rPr>
        <w:t xml:space="preserve"> الطلب وموجهة </w:t>
      </w:r>
      <w:r w:rsidR="00A0171D">
        <w:rPr>
          <w:rFonts w:hint="cs"/>
          <w:rtl/>
          <w:lang w:val="fr-CH"/>
        </w:rPr>
        <w:t>صوب</w:t>
      </w:r>
      <w:r w:rsidRPr="00BF36AA">
        <w:rPr>
          <w:rtl/>
          <w:lang w:val="fr-CH"/>
        </w:rPr>
        <w:t xml:space="preserve"> التنمية وتراعي الأولويات ومستويات التنمية المختلفة وال</w:t>
      </w:r>
      <w:r w:rsidR="00A0171D">
        <w:rPr>
          <w:rtl/>
          <w:lang w:val="fr-CH"/>
        </w:rPr>
        <w:t>احتياجات الخاصة للبلدان النامية</w:t>
      </w:r>
      <w:r w:rsidRPr="00BF36AA">
        <w:rPr>
          <w:rtl/>
          <w:lang w:val="fr-CH"/>
        </w:rPr>
        <w:t xml:space="preserve">، </w:t>
      </w:r>
      <w:r w:rsidR="00A0171D">
        <w:rPr>
          <w:rFonts w:hint="cs"/>
          <w:rtl/>
          <w:lang w:val="fr-CH"/>
        </w:rPr>
        <w:t>و</w:t>
      </w:r>
      <w:r w:rsidRPr="00BF36AA">
        <w:rPr>
          <w:rtl/>
          <w:lang w:val="fr-CH"/>
        </w:rPr>
        <w:t>لاسيما البلدان</w:t>
      </w:r>
      <w:r w:rsidR="00A0171D">
        <w:rPr>
          <w:rFonts w:hint="cs"/>
          <w:rtl/>
          <w:lang w:val="fr-CH"/>
        </w:rPr>
        <w:t xml:space="preserve"> ال</w:t>
      </w:r>
      <w:r w:rsidR="00A0171D" w:rsidRPr="00BF36AA">
        <w:rPr>
          <w:rFonts w:hint="cs"/>
          <w:rtl/>
          <w:lang w:val="fr-CH"/>
        </w:rPr>
        <w:t>أقل</w:t>
      </w:r>
      <w:r w:rsidR="00A0171D" w:rsidRPr="00BF36AA">
        <w:rPr>
          <w:rtl/>
          <w:lang w:val="fr-CH"/>
        </w:rPr>
        <w:t xml:space="preserve"> </w:t>
      </w:r>
      <w:r w:rsidR="00A0171D">
        <w:rPr>
          <w:rtl/>
          <w:lang w:val="fr-CH"/>
        </w:rPr>
        <w:t>نمواً. وبالمثل</w:t>
      </w:r>
      <w:r w:rsidRPr="00BF36AA">
        <w:rPr>
          <w:rtl/>
          <w:lang w:val="fr-CH"/>
        </w:rPr>
        <w:t xml:space="preserve">، تعمل الويبو على </w:t>
      </w:r>
      <w:r w:rsidR="00A0171D">
        <w:rPr>
          <w:rFonts w:hint="cs"/>
          <w:rtl/>
          <w:lang w:val="fr-CH"/>
        </w:rPr>
        <w:t>مراعاة</w:t>
      </w:r>
      <w:r w:rsidRPr="00BF36AA">
        <w:rPr>
          <w:rtl/>
          <w:lang w:val="fr-CH"/>
        </w:rPr>
        <w:t xml:space="preserve"> قدرة الاستيعاب ومستوى الخبرة لدى المست</w:t>
      </w:r>
      <w:r w:rsidR="00A0171D">
        <w:rPr>
          <w:rtl/>
          <w:lang w:val="fr-CH"/>
        </w:rPr>
        <w:t xml:space="preserve">فيدين في تصميم المشروع. </w:t>
      </w:r>
      <w:r w:rsidR="00A0171D">
        <w:rPr>
          <w:rFonts w:hint="cs"/>
          <w:rtl/>
          <w:lang w:val="fr-CH"/>
        </w:rPr>
        <w:t xml:space="preserve">وتؤخذ </w:t>
      </w:r>
      <w:r w:rsidRPr="00BF36AA">
        <w:rPr>
          <w:rtl/>
          <w:lang w:val="fr-CH"/>
        </w:rPr>
        <w:t xml:space="preserve">جميع هذه العناصر في الاعتبار لضمان </w:t>
      </w:r>
      <w:r w:rsidR="00A0171D">
        <w:rPr>
          <w:rFonts w:hint="cs"/>
          <w:rtl/>
          <w:lang w:val="fr-CH"/>
        </w:rPr>
        <w:t>تقييم</w:t>
      </w:r>
      <w:r w:rsidRPr="00BF36AA">
        <w:rPr>
          <w:rtl/>
          <w:lang w:val="fr-CH"/>
        </w:rPr>
        <w:t xml:space="preserve"> المشروع </w:t>
      </w:r>
      <w:r w:rsidR="00A0171D" w:rsidRPr="00BF36AA">
        <w:rPr>
          <w:rtl/>
          <w:lang w:val="fr-CH"/>
        </w:rPr>
        <w:t>وتنفيذ</w:t>
      </w:r>
      <w:r w:rsidR="00A0171D">
        <w:rPr>
          <w:rFonts w:hint="cs"/>
          <w:rtl/>
          <w:lang w:val="fr-CH"/>
        </w:rPr>
        <w:t>ه</w:t>
      </w:r>
      <w:r w:rsidR="00A0171D" w:rsidRPr="00BF36AA">
        <w:rPr>
          <w:rtl/>
          <w:lang w:val="fr-CH"/>
        </w:rPr>
        <w:t xml:space="preserve"> </w:t>
      </w:r>
      <w:r w:rsidR="00A0171D">
        <w:rPr>
          <w:rFonts w:hint="cs"/>
          <w:rtl/>
          <w:lang w:val="fr-CH"/>
        </w:rPr>
        <w:t xml:space="preserve">بشكل </w:t>
      </w:r>
      <w:r w:rsidRPr="00BF36AA">
        <w:rPr>
          <w:rtl/>
          <w:lang w:val="fr-CH"/>
        </w:rPr>
        <w:t xml:space="preserve">معياري </w:t>
      </w:r>
      <w:r w:rsidR="00243596">
        <w:rPr>
          <w:rFonts w:hint="cs"/>
          <w:rtl/>
          <w:lang w:val="fr-CH"/>
        </w:rPr>
        <w:t>وبتصميم خاص بكل بلد</w:t>
      </w:r>
      <w:r w:rsidRPr="00BF36AA">
        <w:rPr>
          <w:rtl/>
          <w:lang w:val="fr-CH"/>
        </w:rPr>
        <w:t xml:space="preserve">. </w:t>
      </w:r>
      <w:r w:rsidR="00243596">
        <w:rPr>
          <w:rFonts w:hint="cs"/>
          <w:rtl/>
          <w:lang w:val="fr-CH"/>
        </w:rPr>
        <w:t>و</w:t>
      </w:r>
      <w:r w:rsidR="00243596">
        <w:rPr>
          <w:rtl/>
          <w:lang w:val="fr-CH"/>
        </w:rPr>
        <w:t>تحدد الأمانة، عند الاقتضاء</w:t>
      </w:r>
      <w:r w:rsidRPr="00BF36AA">
        <w:rPr>
          <w:rtl/>
          <w:lang w:val="fr-CH"/>
        </w:rPr>
        <w:t xml:space="preserve">، معايير </w:t>
      </w:r>
      <w:r w:rsidR="00243596">
        <w:rPr>
          <w:rtl/>
          <w:lang w:val="fr-CH"/>
        </w:rPr>
        <w:t xml:space="preserve">معينة لاختيار البلدان المستفيدة، </w:t>
      </w:r>
      <w:r w:rsidR="00243596">
        <w:rPr>
          <w:rFonts w:hint="cs"/>
          <w:rtl/>
          <w:lang w:val="fr-CH"/>
        </w:rPr>
        <w:t xml:space="preserve">تكون </w:t>
      </w:r>
      <w:r w:rsidRPr="00BF36AA">
        <w:rPr>
          <w:rtl/>
          <w:lang w:val="fr-CH"/>
        </w:rPr>
        <w:t xml:space="preserve">في كثير من الحالات </w:t>
      </w:r>
      <w:r w:rsidR="00243596">
        <w:rPr>
          <w:rFonts w:hint="cs"/>
          <w:rtl/>
          <w:lang w:val="fr-CH"/>
        </w:rPr>
        <w:t>مرتبطة</w:t>
      </w:r>
      <w:r w:rsidR="00243596">
        <w:rPr>
          <w:rtl/>
          <w:lang w:val="fr-CH"/>
        </w:rPr>
        <w:t xml:space="preserve"> ب</w:t>
      </w:r>
      <w:r w:rsidRPr="00BF36AA">
        <w:rPr>
          <w:rtl/>
          <w:lang w:val="fr-CH"/>
        </w:rPr>
        <w:t xml:space="preserve">ظروف سائدة محددة </w:t>
      </w:r>
      <w:r w:rsidR="00243596">
        <w:rPr>
          <w:rFonts w:hint="cs"/>
          <w:rtl/>
          <w:lang w:val="fr-CH"/>
        </w:rPr>
        <w:t>و</w:t>
      </w:r>
      <w:r w:rsidRPr="00BF36AA">
        <w:rPr>
          <w:rtl/>
          <w:lang w:val="fr-CH"/>
        </w:rPr>
        <w:t xml:space="preserve">بالموضوع أو المجال الذي يتناوله المشروع. </w:t>
      </w:r>
      <w:r w:rsidR="00243596">
        <w:rPr>
          <w:rFonts w:hint="cs"/>
          <w:rtl/>
          <w:lang w:val="fr-CH"/>
        </w:rPr>
        <w:t>و</w:t>
      </w:r>
      <w:r w:rsidRPr="00BF36AA">
        <w:rPr>
          <w:rtl/>
          <w:lang w:val="fr-CH"/>
        </w:rPr>
        <w:t xml:space="preserve">يتم اختيار البلدان المستفيدة على أساس التعبير عن </w:t>
      </w:r>
      <w:r w:rsidR="00243596">
        <w:rPr>
          <w:rFonts w:hint="cs"/>
          <w:rtl/>
          <w:lang w:val="fr-CH"/>
        </w:rPr>
        <w:t>الاهتمامات الموجهة</w:t>
      </w:r>
      <w:r w:rsidRPr="00BF36AA">
        <w:rPr>
          <w:rtl/>
          <w:lang w:val="fr-CH"/>
        </w:rPr>
        <w:t xml:space="preserve"> لأمانة الويبو. </w:t>
      </w:r>
      <w:proofErr w:type="gramStart"/>
      <w:r w:rsidRPr="00BF36AA">
        <w:rPr>
          <w:rtl/>
          <w:lang w:val="fr-CH"/>
        </w:rPr>
        <w:t>كما</w:t>
      </w:r>
      <w:proofErr w:type="gramEnd"/>
      <w:r w:rsidRPr="00BF36AA">
        <w:rPr>
          <w:rtl/>
          <w:lang w:val="fr-CH"/>
        </w:rPr>
        <w:t xml:space="preserve"> يتم أخذ التوازن الجغرافي </w:t>
      </w:r>
      <w:r w:rsidR="00243596">
        <w:rPr>
          <w:rtl/>
          <w:lang w:val="fr-CH"/>
        </w:rPr>
        <w:t>بعين الاعتبار في اختيار البلدان</w:t>
      </w:r>
      <w:r w:rsidRPr="00BF36AA">
        <w:rPr>
          <w:rtl/>
          <w:lang w:val="fr-CH"/>
        </w:rPr>
        <w:t xml:space="preserve">، </w:t>
      </w:r>
      <w:r w:rsidR="00243596">
        <w:rPr>
          <w:rFonts w:hint="cs"/>
          <w:rtl/>
          <w:lang w:val="fr-CH"/>
        </w:rPr>
        <w:t>باستثناء الحالات التي</w:t>
      </w:r>
      <w:r w:rsidRPr="00BF36AA">
        <w:rPr>
          <w:rtl/>
          <w:lang w:val="fr-CH"/>
        </w:rPr>
        <w:t xml:space="preserve"> يكون</w:t>
      </w:r>
      <w:r w:rsidR="00243596">
        <w:rPr>
          <w:rFonts w:hint="cs"/>
          <w:rtl/>
          <w:lang w:val="fr-CH"/>
        </w:rPr>
        <w:t xml:space="preserve"> فيها</w:t>
      </w:r>
      <w:r w:rsidRPr="00BF36AA">
        <w:rPr>
          <w:rtl/>
          <w:lang w:val="fr-CH"/>
        </w:rPr>
        <w:t xml:space="preserve"> المشروع مصممًا خصيصًا ليتم تنفيذه في منطقة معينة</w:t>
      </w:r>
      <w:r w:rsidR="00851C55">
        <w:rPr>
          <w:rFonts w:hint="cs"/>
          <w:rtl/>
          <w:lang w:val="fr-CH"/>
        </w:rPr>
        <w:t>.</w:t>
      </w:r>
      <w:r w:rsidR="00243596" w:rsidRPr="00851C55">
        <w:rPr>
          <w:sz w:val="28"/>
          <w:szCs w:val="28"/>
          <w:vertAlign w:val="superscript"/>
        </w:rPr>
        <w:footnoteReference w:id="26"/>
      </w:r>
      <w:r w:rsidRPr="00BF36AA">
        <w:rPr>
          <w:rtl/>
          <w:lang w:val="fr-CH"/>
        </w:rPr>
        <w:t xml:space="preserve"> </w:t>
      </w:r>
      <w:proofErr w:type="gramStart"/>
      <w:r w:rsidR="00243596">
        <w:rPr>
          <w:rFonts w:hint="cs"/>
          <w:rtl/>
          <w:lang w:val="fr-CH"/>
        </w:rPr>
        <w:t>و</w:t>
      </w:r>
      <w:r w:rsidR="00243596">
        <w:rPr>
          <w:rtl/>
          <w:lang w:val="fr-CH"/>
        </w:rPr>
        <w:t>علاوة</w:t>
      </w:r>
      <w:proofErr w:type="gramEnd"/>
      <w:r w:rsidR="00243596">
        <w:rPr>
          <w:rtl/>
          <w:lang w:val="fr-CH"/>
        </w:rPr>
        <w:t xml:space="preserve"> على ذلك</w:t>
      </w:r>
      <w:r w:rsidRPr="00BF36AA">
        <w:rPr>
          <w:rtl/>
          <w:lang w:val="fr-CH"/>
        </w:rPr>
        <w:t>، تتضمن الم</w:t>
      </w:r>
      <w:r w:rsidRPr="00243596">
        <w:rPr>
          <w:rtl/>
          <w:lang w:val="fr-CH"/>
        </w:rPr>
        <w:t>ش</w:t>
      </w:r>
      <w:r w:rsidRPr="00BF36AA">
        <w:rPr>
          <w:rtl/>
          <w:lang w:val="fr-CH"/>
        </w:rPr>
        <w:t>اريع عددا من أصحاب المصلحة الرئيسيين ذوي الصلة بنجاح التنفيذ على المستوى الوطني. وبالتالي يتم تحديد نقاط الاتصال على المستوى الوطني لضمان</w:t>
      </w:r>
      <w:r w:rsidR="00243596">
        <w:rPr>
          <w:rFonts w:hint="cs"/>
          <w:rtl/>
          <w:lang w:val="fr-CH"/>
        </w:rPr>
        <w:t xml:space="preserve"> ال</w:t>
      </w:r>
      <w:r w:rsidRPr="00BF36AA">
        <w:rPr>
          <w:rtl/>
          <w:lang w:val="fr-CH"/>
        </w:rPr>
        <w:t>تنسيق</w:t>
      </w:r>
      <w:r w:rsidR="00243596">
        <w:rPr>
          <w:rFonts w:hint="cs"/>
          <w:rtl/>
          <w:lang w:val="fr-CH"/>
        </w:rPr>
        <w:t xml:space="preserve"> بين</w:t>
      </w:r>
      <w:r w:rsidRPr="00BF36AA">
        <w:rPr>
          <w:rtl/>
          <w:lang w:val="fr-CH"/>
        </w:rPr>
        <w:t xml:space="preserve"> أصحاب المصلحة في كل بلد مستفيد. </w:t>
      </w:r>
      <w:r w:rsidR="00243596">
        <w:rPr>
          <w:rFonts w:hint="cs"/>
          <w:rtl/>
          <w:lang w:val="fr-CH"/>
        </w:rPr>
        <w:t>و</w:t>
      </w:r>
      <w:r w:rsidRPr="00BF36AA">
        <w:rPr>
          <w:rtl/>
          <w:lang w:val="fr-CH"/>
        </w:rPr>
        <w:t xml:space="preserve">يدير المشاريع مديرو المشاريع الذين هم موظفون منتظمون في المنظمة ولديهم خبرة في الموضوع المعني ويعملون في المجالات البرنامجية ذات الصلة. وهم مسؤولون عن تطوير وثائق المشروع والإشراف على تنفيذ مشاريع محددة وتقديم التقارير إلى اللجنة بشأن تفاصيل </w:t>
      </w:r>
      <w:r w:rsidR="00243596">
        <w:rPr>
          <w:rFonts w:hint="cs"/>
          <w:rtl/>
          <w:lang w:val="fr-CH"/>
        </w:rPr>
        <w:t>المشاريع</w:t>
      </w:r>
      <w:r w:rsidR="00243596">
        <w:rPr>
          <w:rtl/>
          <w:lang w:val="fr-CH"/>
        </w:rPr>
        <w:t xml:space="preserve"> الفردية. وبالإضافة إلى ذلك</w:t>
      </w:r>
      <w:r w:rsidRPr="00BF36AA">
        <w:rPr>
          <w:rtl/>
          <w:lang w:val="fr-CH"/>
        </w:rPr>
        <w:t>، تضمن الويبو تنفيذ المشاريع بطريقة شفافة وضمن أط</w:t>
      </w:r>
      <w:r w:rsidR="00243596">
        <w:rPr>
          <w:rtl/>
          <w:lang w:val="fr-CH"/>
        </w:rPr>
        <w:t xml:space="preserve">ر زمنية محددة. </w:t>
      </w:r>
      <w:proofErr w:type="gramStart"/>
      <w:r w:rsidR="00243596">
        <w:rPr>
          <w:rtl/>
          <w:lang w:val="fr-CH"/>
        </w:rPr>
        <w:t>ولهذا</w:t>
      </w:r>
      <w:proofErr w:type="gramEnd"/>
      <w:r w:rsidR="00243596">
        <w:rPr>
          <w:rtl/>
          <w:lang w:val="fr-CH"/>
        </w:rPr>
        <w:t xml:space="preserve"> الغرض</w:t>
      </w:r>
      <w:r w:rsidRPr="00BF36AA">
        <w:rPr>
          <w:rtl/>
          <w:lang w:val="fr-CH"/>
        </w:rPr>
        <w:t>، تشمل آليات الإبلاغ عن التقدم المحرز في تنفيذ المشروع وثائق خطية و</w:t>
      </w:r>
      <w:r w:rsidR="00243596">
        <w:rPr>
          <w:rtl/>
          <w:lang w:val="fr-CH"/>
        </w:rPr>
        <w:t>عروض شفهية أمام اللجنة</w:t>
      </w:r>
      <w:r w:rsidR="00851C55">
        <w:rPr>
          <w:rFonts w:hint="cs"/>
          <w:rtl/>
          <w:lang w:val="fr-CH"/>
        </w:rPr>
        <w:t>.</w:t>
      </w:r>
      <w:r w:rsidR="00243596" w:rsidRPr="00851C55">
        <w:rPr>
          <w:sz w:val="28"/>
          <w:szCs w:val="28"/>
          <w:vertAlign w:val="superscript"/>
        </w:rPr>
        <w:footnoteReference w:id="27"/>
      </w:r>
      <w:r w:rsidR="00243596">
        <w:rPr>
          <w:rtl/>
          <w:lang w:val="fr-CH"/>
        </w:rPr>
        <w:t xml:space="preserve"> </w:t>
      </w:r>
      <w:proofErr w:type="gramStart"/>
      <w:r w:rsidR="00243596">
        <w:rPr>
          <w:rtl/>
          <w:lang w:val="fr-CH"/>
        </w:rPr>
        <w:t>وبالمثل</w:t>
      </w:r>
      <w:proofErr w:type="gramEnd"/>
      <w:r w:rsidRPr="00BF36AA">
        <w:rPr>
          <w:rtl/>
          <w:lang w:val="fr-CH"/>
        </w:rPr>
        <w:t xml:space="preserve">، يتم تقييم </w:t>
      </w:r>
      <w:r w:rsidR="006558BF">
        <w:rPr>
          <w:rtl/>
          <w:lang w:val="fr-CH"/>
        </w:rPr>
        <w:t>المشاريع</w:t>
      </w:r>
      <w:r w:rsidRPr="00BF36AA">
        <w:rPr>
          <w:rtl/>
          <w:lang w:val="fr-CH"/>
        </w:rPr>
        <w:t xml:space="preserve"> بعد الانتهاء منها بواسطة خبير خارجي يتم اختياره </w:t>
      </w:r>
      <w:r w:rsidR="00243596">
        <w:rPr>
          <w:rFonts w:hint="cs"/>
          <w:rtl/>
          <w:lang w:val="fr-CH"/>
        </w:rPr>
        <w:t>خصيصاً</w:t>
      </w:r>
      <w:r w:rsidRPr="00BF36AA">
        <w:rPr>
          <w:rtl/>
          <w:lang w:val="fr-CH"/>
        </w:rPr>
        <w:t xml:space="preserve"> </w:t>
      </w:r>
      <w:r w:rsidR="00243596">
        <w:rPr>
          <w:rFonts w:hint="cs"/>
          <w:rtl/>
          <w:lang w:val="fr-CH"/>
        </w:rPr>
        <w:t>للاضطلا</w:t>
      </w:r>
      <w:r w:rsidR="00243596">
        <w:rPr>
          <w:rFonts w:hint="eastAsia"/>
          <w:rtl/>
          <w:lang w:val="fr-CH"/>
        </w:rPr>
        <w:t>ع</w:t>
      </w:r>
      <w:r w:rsidR="00243596">
        <w:rPr>
          <w:rtl/>
          <w:lang w:val="fr-CH"/>
        </w:rPr>
        <w:t xml:space="preserve"> بهذه المهمة </w:t>
      </w:r>
      <w:r w:rsidR="00243596">
        <w:rPr>
          <w:rFonts w:hint="cs"/>
          <w:rtl/>
          <w:lang w:val="fr-CH"/>
        </w:rPr>
        <w:t xml:space="preserve">في إطار </w:t>
      </w:r>
      <w:r w:rsidRPr="00BF36AA">
        <w:rPr>
          <w:rtl/>
          <w:lang w:val="fr-CH"/>
        </w:rPr>
        <w:t xml:space="preserve">شروع معين. </w:t>
      </w:r>
      <w:r w:rsidR="00B91B62" w:rsidRPr="00B91B62">
        <w:rPr>
          <w:rFonts w:hint="cs"/>
          <w:rtl/>
          <w:lang w:val="fr-CH"/>
        </w:rPr>
        <w:t>ويسترشد التقييم ب</w:t>
      </w:r>
      <w:r w:rsidR="00B91B62" w:rsidRPr="00B91B62">
        <w:rPr>
          <w:rtl/>
          <w:lang w:val="fr-CH"/>
        </w:rPr>
        <w:t>سياسة الويبو للتقييم، التي تطبّق المعايير والقواعد الخاصة بفريق الأمم المتحدة المعني بالتقييم</w:t>
      </w:r>
      <w:r w:rsidR="00B91B62" w:rsidRPr="00B91B62">
        <w:rPr>
          <w:rFonts w:hint="cs"/>
          <w:rtl/>
          <w:lang w:val="fr-CH"/>
        </w:rPr>
        <w:t>.</w:t>
      </w:r>
      <w:r w:rsidR="00B91B62" w:rsidRPr="00B91B62">
        <w:rPr>
          <w:vertAlign w:val="superscript"/>
        </w:rPr>
        <w:t xml:space="preserve"> </w:t>
      </w:r>
      <w:r w:rsidR="00B91B62" w:rsidRPr="00851C55">
        <w:rPr>
          <w:sz w:val="28"/>
          <w:szCs w:val="28"/>
          <w:vertAlign w:val="superscript"/>
        </w:rPr>
        <w:footnoteReference w:id="28"/>
      </w:r>
      <w:r w:rsidR="00B91B62">
        <w:rPr>
          <w:rFonts w:hint="cs"/>
          <w:rtl/>
          <w:lang w:val="fr-CH"/>
        </w:rPr>
        <w:t>ويُشرك</w:t>
      </w:r>
      <w:r w:rsidRPr="00B91B62">
        <w:rPr>
          <w:rtl/>
          <w:lang w:val="fr-CH"/>
        </w:rPr>
        <w:t xml:space="preserve"> </w:t>
      </w:r>
      <w:r w:rsidR="00B91B62">
        <w:rPr>
          <w:rFonts w:hint="cs"/>
          <w:rtl/>
          <w:lang w:val="fr-CH"/>
        </w:rPr>
        <w:t>أولئك</w:t>
      </w:r>
      <w:r w:rsidRPr="00B91B62">
        <w:rPr>
          <w:rtl/>
          <w:lang w:val="fr-CH"/>
        </w:rPr>
        <w:t xml:space="preserve"> الذين لديهم حصة في ا</w:t>
      </w:r>
      <w:r w:rsidR="00B91B62">
        <w:rPr>
          <w:rtl/>
          <w:lang w:val="fr-CH"/>
        </w:rPr>
        <w:t>لمشاريع، ولا سيما فريق المشروع، والشركاء، والمستفيدين</w:t>
      </w:r>
      <w:r w:rsidRPr="00B91B62">
        <w:rPr>
          <w:rtl/>
          <w:lang w:val="fr-CH"/>
        </w:rPr>
        <w:t>، وأي</w:t>
      </w:r>
      <w:r w:rsidR="00B91B62">
        <w:rPr>
          <w:rFonts w:hint="cs"/>
          <w:rtl/>
          <w:lang w:val="fr-CH"/>
        </w:rPr>
        <w:t>ة</w:t>
      </w:r>
      <w:r w:rsidRPr="00B91B62">
        <w:rPr>
          <w:rtl/>
          <w:lang w:val="fr-CH"/>
        </w:rPr>
        <w:t xml:space="preserve"> أطراف أخرى مهتمة</w:t>
      </w:r>
      <w:r w:rsidR="00B91B62">
        <w:rPr>
          <w:rFonts w:hint="cs"/>
          <w:rtl/>
          <w:lang w:val="fr-CH"/>
        </w:rPr>
        <w:t xml:space="preserve"> إشراكاً فعّالاً</w:t>
      </w:r>
      <w:r w:rsidRPr="00B91B62">
        <w:rPr>
          <w:rtl/>
          <w:lang w:val="fr-CH"/>
        </w:rPr>
        <w:t xml:space="preserve">. ولضمان استدامة </w:t>
      </w:r>
      <w:r w:rsidR="00B91B62">
        <w:rPr>
          <w:rtl/>
          <w:lang w:val="fr-CH"/>
        </w:rPr>
        <w:t xml:space="preserve">نواتج المشاريع </w:t>
      </w:r>
      <w:r w:rsidR="00B91B62">
        <w:rPr>
          <w:rFonts w:hint="cs"/>
          <w:rtl/>
          <w:lang w:val="fr-CH"/>
        </w:rPr>
        <w:t>التي فرُغ من إنجازها</w:t>
      </w:r>
      <w:r w:rsidR="00B91B62">
        <w:rPr>
          <w:rtl/>
          <w:lang w:val="fr-CH"/>
        </w:rPr>
        <w:t xml:space="preserve"> وال</w:t>
      </w:r>
      <w:r w:rsidR="00B91B62">
        <w:rPr>
          <w:rFonts w:hint="cs"/>
          <w:rtl/>
          <w:lang w:val="fr-CH"/>
        </w:rPr>
        <w:t>تي خضعت للتقييم</w:t>
      </w:r>
      <w:r w:rsidRPr="00B91B62">
        <w:rPr>
          <w:rtl/>
          <w:lang w:val="fr-CH"/>
        </w:rPr>
        <w:t>، تضمن الويبو تعميمها على نحو فعال ف</w:t>
      </w:r>
      <w:r w:rsidR="00B91B62">
        <w:rPr>
          <w:rtl/>
          <w:lang w:val="fr-CH"/>
        </w:rPr>
        <w:t xml:space="preserve">ي العمل العادي للمنظمة. </w:t>
      </w:r>
      <w:proofErr w:type="gramStart"/>
      <w:r w:rsidR="00B91B62">
        <w:rPr>
          <w:rtl/>
          <w:lang w:val="fr-CH"/>
        </w:rPr>
        <w:t>وأخيراً</w:t>
      </w:r>
      <w:proofErr w:type="gramEnd"/>
      <w:r w:rsidR="00B91B62">
        <w:rPr>
          <w:rtl/>
          <w:lang w:val="fr-CH"/>
        </w:rPr>
        <w:t>، ي</w:t>
      </w:r>
      <w:r w:rsidR="00B91B62">
        <w:rPr>
          <w:rFonts w:hint="cs"/>
          <w:rtl/>
          <w:lang w:val="fr-CH"/>
        </w:rPr>
        <w:t>ُجرى</w:t>
      </w:r>
      <w:r w:rsidR="00B91B62">
        <w:rPr>
          <w:rtl/>
          <w:lang w:val="fr-CH"/>
        </w:rPr>
        <w:t xml:space="preserve"> </w:t>
      </w:r>
      <w:r w:rsidRPr="00B91B62">
        <w:rPr>
          <w:rtl/>
          <w:lang w:val="fr-CH"/>
        </w:rPr>
        <w:t xml:space="preserve">تنسيق </w:t>
      </w:r>
      <w:r w:rsidR="00B91B62">
        <w:rPr>
          <w:rFonts w:hint="cs"/>
          <w:rtl/>
          <w:lang w:val="fr-CH"/>
        </w:rPr>
        <w:t>عن كثب</w:t>
      </w:r>
      <w:r w:rsidRPr="00B91B62">
        <w:rPr>
          <w:rtl/>
          <w:lang w:val="fr-CH"/>
        </w:rPr>
        <w:t xml:space="preserve"> بين </w:t>
      </w:r>
      <w:r w:rsidR="00B91B62" w:rsidRPr="00B91B62">
        <w:rPr>
          <w:rtl/>
          <w:lang w:val="fr-CH"/>
        </w:rPr>
        <w:t>شعبة تنسيق أجندة التنمية</w:t>
      </w:r>
      <w:r w:rsidRPr="00B91B62">
        <w:rPr>
          <w:rtl/>
          <w:lang w:val="fr-CH"/>
        </w:rPr>
        <w:t>، وشعبة أدا</w:t>
      </w:r>
      <w:r w:rsidR="00B91B62">
        <w:rPr>
          <w:rtl/>
          <w:lang w:val="fr-CH"/>
        </w:rPr>
        <w:t>ء البرنامج والميزانية والقطاعات/</w:t>
      </w:r>
      <w:r w:rsidR="00B91B62">
        <w:rPr>
          <w:rFonts w:hint="cs"/>
          <w:rtl/>
          <w:lang w:val="fr-CH"/>
        </w:rPr>
        <w:t>الشعب</w:t>
      </w:r>
      <w:r w:rsidRPr="00B91B62">
        <w:rPr>
          <w:rtl/>
          <w:lang w:val="fr-CH"/>
        </w:rPr>
        <w:t xml:space="preserve"> المنفذة خلال دورة حياة </w:t>
      </w:r>
      <w:r w:rsidR="004224A9" w:rsidRPr="00B91B62">
        <w:rPr>
          <w:rtl/>
          <w:lang w:val="fr-CH"/>
        </w:rPr>
        <w:t>المشروع</w:t>
      </w:r>
      <w:r w:rsidR="004224A9">
        <w:rPr>
          <w:rFonts w:hint="cs"/>
          <w:rtl/>
          <w:lang w:val="fr-CH"/>
        </w:rPr>
        <w:t> </w:t>
      </w:r>
      <w:r w:rsidRPr="00B91B62">
        <w:rPr>
          <w:rtl/>
          <w:lang w:val="fr-CH"/>
        </w:rPr>
        <w:t>بأكملها.</w:t>
      </w:r>
    </w:p>
    <w:p w:rsidR="007074C6" w:rsidRDefault="007074C6" w:rsidP="00B91B62">
      <w:pPr>
        <w:pStyle w:val="Heading3"/>
        <w:rPr>
          <w:rtl/>
        </w:rPr>
      </w:pPr>
      <w:r w:rsidRPr="008508E2">
        <w:rPr>
          <w:rtl/>
        </w:rPr>
        <w:lastRenderedPageBreak/>
        <w:t>المنهجي</w:t>
      </w:r>
      <w:r w:rsidR="00567093" w:rsidRPr="008508E2">
        <w:rPr>
          <w:rFonts w:hint="cs"/>
          <w:rtl/>
        </w:rPr>
        <w:t>ات</w:t>
      </w:r>
    </w:p>
    <w:p w:rsidR="00C90755" w:rsidRPr="00C90755" w:rsidRDefault="00C90755" w:rsidP="00C90755">
      <w:pPr>
        <w:pStyle w:val="NumberedParaAR"/>
        <w:rPr>
          <w:lang w:val="fr-CH"/>
        </w:rPr>
      </w:pPr>
      <w:r>
        <w:rPr>
          <w:rFonts w:hint="cs"/>
          <w:rtl/>
          <w:lang w:val="fr-CH"/>
        </w:rPr>
        <w:t>ا</w:t>
      </w:r>
      <w:r w:rsidRPr="00C90755">
        <w:rPr>
          <w:rtl/>
          <w:lang w:val="fr-CH"/>
        </w:rPr>
        <w:t>عت</w:t>
      </w:r>
      <w:r>
        <w:rPr>
          <w:rFonts w:hint="cs"/>
          <w:rtl/>
          <w:lang w:val="fr-CH"/>
        </w:rPr>
        <w:t>ُ</w:t>
      </w:r>
      <w:r w:rsidRPr="00C90755">
        <w:rPr>
          <w:rtl/>
          <w:lang w:val="fr-CH"/>
        </w:rPr>
        <w:t>مدت</w:t>
      </w:r>
      <w:r>
        <w:rPr>
          <w:rFonts w:hint="cs"/>
          <w:rtl/>
          <w:lang w:val="fr-CH"/>
        </w:rPr>
        <w:t xml:space="preserve"> </w:t>
      </w:r>
      <w:r w:rsidRPr="00C90755">
        <w:rPr>
          <w:rtl/>
          <w:lang w:val="fr-CH"/>
        </w:rPr>
        <w:t>للجنة المنهجية القائمة على المشار</w:t>
      </w:r>
      <w:r>
        <w:rPr>
          <w:rFonts w:hint="cs"/>
          <w:rtl/>
          <w:lang w:val="fr-CH"/>
        </w:rPr>
        <w:t>يع خلال</w:t>
      </w:r>
      <w:r w:rsidRPr="00C90755">
        <w:rPr>
          <w:rtl/>
          <w:lang w:val="fr-CH"/>
        </w:rPr>
        <w:t xml:space="preserve"> الدورة الثالثة للجنة لتنفيذ توصيات </w:t>
      </w:r>
      <w:r>
        <w:rPr>
          <w:rFonts w:hint="cs"/>
          <w:rtl/>
          <w:lang w:val="fr-CH"/>
        </w:rPr>
        <w:t xml:space="preserve">أجندة </w:t>
      </w:r>
      <w:r w:rsidRPr="00C90755">
        <w:rPr>
          <w:rtl/>
          <w:lang w:val="fr-CH"/>
        </w:rPr>
        <w:t xml:space="preserve">التنمية </w:t>
      </w:r>
      <w:r>
        <w:rPr>
          <w:rFonts w:hint="cs"/>
          <w:rtl/>
          <w:lang w:val="fr-CH"/>
        </w:rPr>
        <w:t>على نحو</w:t>
      </w:r>
      <w:r>
        <w:rPr>
          <w:rtl/>
          <w:lang w:val="fr-CH"/>
        </w:rPr>
        <w:t xml:space="preserve"> فعال وم</w:t>
      </w:r>
      <w:r>
        <w:rPr>
          <w:rFonts w:hint="cs"/>
          <w:rtl/>
          <w:lang w:val="fr-CH"/>
        </w:rPr>
        <w:t>نسجم</w:t>
      </w:r>
      <w:r>
        <w:rPr>
          <w:rtl/>
          <w:lang w:val="fr-CH"/>
        </w:rPr>
        <w:t>. و</w:t>
      </w:r>
      <w:r>
        <w:rPr>
          <w:rFonts w:hint="cs"/>
          <w:rtl/>
          <w:lang w:val="fr-CH"/>
        </w:rPr>
        <w:t xml:space="preserve">هي </w:t>
      </w:r>
      <w:proofErr w:type="gramStart"/>
      <w:r>
        <w:rPr>
          <w:rFonts w:hint="cs"/>
          <w:rtl/>
          <w:lang w:val="fr-CH"/>
        </w:rPr>
        <w:t>ت</w:t>
      </w:r>
      <w:r w:rsidRPr="00C90755">
        <w:rPr>
          <w:rtl/>
          <w:lang w:val="fr-CH"/>
        </w:rPr>
        <w:t>شمل</w:t>
      </w:r>
      <w:proofErr w:type="gramEnd"/>
      <w:r w:rsidRPr="00C90755">
        <w:rPr>
          <w:rtl/>
          <w:lang w:val="fr-CH"/>
        </w:rPr>
        <w:t xml:space="preserve"> المراحل التالية التي ن</w:t>
      </w:r>
      <w:r>
        <w:rPr>
          <w:rFonts w:hint="cs"/>
          <w:rtl/>
          <w:lang w:val="fr-CH"/>
        </w:rPr>
        <w:t>ُ</w:t>
      </w:r>
      <w:r w:rsidRPr="00C90755">
        <w:rPr>
          <w:rtl/>
          <w:lang w:val="fr-CH"/>
        </w:rPr>
        <w:t>فذت وفقا للممارسات المذكورة أعلاه</w:t>
      </w:r>
      <w:r w:rsidR="000A4536">
        <w:rPr>
          <w:rFonts w:hint="cs"/>
          <w:rtl/>
          <w:lang w:val="fr-CH" w:bidi="ar-LB"/>
        </w:rPr>
        <w:t>.</w:t>
      </w:r>
      <w:r w:rsidRPr="008508E2">
        <w:rPr>
          <w:rStyle w:val="FootnoteReference"/>
        </w:rPr>
        <w:footnoteReference w:id="29"/>
      </w:r>
    </w:p>
    <w:p w:rsidR="00C90755" w:rsidRPr="00C90755" w:rsidRDefault="004F2BA4" w:rsidP="007A34A5">
      <w:pPr>
        <w:pStyle w:val="NormalParaAR"/>
        <w:ind w:left="576"/>
        <w:rPr>
          <w:lang w:val="fr-CH"/>
        </w:rPr>
      </w:pPr>
      <w:r>
        <w:rPr>
          <w:rFonts w:hint="cs"/>
          <w:rtl/>
          <w:lang w:val="fr-CH"/>
        </w:rPr>
        <w:t>"1"</w:t>
      </w:r>
      <w:r>
        <w:rPr>
          <w:rtl/>
          <w:lang w:val="fr-CH"/>
        </w:rPr>
        <w:tab/>
      </w:r>
      <w:r w:rsidR="00C90755" w:rsidRPr="00F6164E">
        <w:rPr>
          <w:rtl/>
          <w:lang w:val="fr-CH"/>
        </w:rPr>
        <w:t>تصميم المشروع</w:t>
      </w:r>
      <w:r w:rsidR="00C90755" w:rsidRPr="00C90755">
        <w:rPr>
          <w:rtl/>
          <w:lang w:val="fr-CH"/>
        </w:rPr>
        <w:t>: ت</w:t>
      </w:r>
      <w:r w:rsidR="00C90755">
        <w:rPr>
          <w:rFonts w:hint="cs"/>
          <w:rtl/>
          <w:lang w:val="fr-CH"/>
        </w:rPr>
        <w:t>ُ</w:t>
      </w:r>
      <w:r w:rsidR="00C90755" w:rsidRPr="00C90755">
        <w:rPr>
          <w:rtl/>
          <w:lang w:val="fr-CH"/>
        </w:rPr>
        <w:t>قترح المشاريع إما</w:t>
      </w:r>
      <w:r w:rsidR="00C90755">
        <w:rPr>
          <w:rFonts w:hint="cs"/>
          <w:rtl/>
          <w:lang w:val="fr-CH"/>
        </w:rPr>
        <w:t xml:space="preserve"> من قبل</w:t>
      </w:r>
      <w:r w:rsidR="00C90755" w:rsidRPr="00C90755">
        <w:rPr>
          <w:rtl/>
          <w:lang w:val="fr-CH"/>
        </w:rPr>
        <w:t xml:space="preserve"> الأمانة</w:t>
      </w:r>
      <w:r w:rsidR="00C90755">
        <w:rPr>
          <w:rFonts w:hint="cs"/>
          <w:rtl/>
          <w:lang w:val="fr-CH"/>
        </w:rPr>
        <w:t>،</w:t>
      </w:r>
      <w:r w:rsidR="00C90755" w:rsidRPr="00C90755">
        <w:rPr>
          <w:rtl/>
          <w:lang w:val="fr-CH"/>
        </w:rPr>
        <w:t xml:space="preserve"> أو</w:t>
      </w:r>
      <w:r w:rsidR="00C90755">
        <w:rPr>
          <w:rFonts w:hint="cs"/>
          <w:rtl/>
          <w:lang w:val="fr-CH"/>
        </w:rPr>
        <w:t xml:space="preserve"> من قبل</w:t>
      </w:r>
      <w:r w:rsidR="00C90755">
        <w:rPr>
          <w:rtl/>
          <w:lang w:val="fr-CH"/>
        </w:rPr>
        <w:t xml:space="preserve"> دولة</w:t>
      </w:r>
      <w:r w:rsidR="00C90755">
        <w:rPr>
          <w:rFonts w:hint="cs"/>
          <w:rtl/>
          <w:lang w:val="fr-CH"/>
        </w:rPr>
        <w:t xml:space="preserve"> </w:t>
      </w:r>
      <w:r w:rsidR="00C90755" w:rsidRPr="00C90755">
        <w:rPr>
          <w:rtl/>
          <w:lang w:val="fr-CH"/>
        </w:rPr>
        <w:t>عضو أو مجموعة من الدول الأعضاء</w:t>
      </w:r>
      <w:r w:rsidR="00C90755">
        <w:rPr>
          <w:rFonts w:hint="cs"/>
          <w:rtl/>
          <w:lang w:val="fr-CH"/>
        </w:rPr>
        <w:t>،</w:t>
      </w:r>
      <w:r w:rsidR="00C90755" w:rsidRPr="00C90755">
        <w:rPr>
          <w:rtl/>
          <w:lang w:val="fr-CH"/>
        </w:rPr>
        <w:t xml:space="preserve"> أو</w:t>
      </w:r>
      <w:r w:rsidR="00C90755">
        <w:rPr>
          <w:rFonts w:hint="cs"/>
          <w:rtl/>
          <w:lang w:val="fr-CH"/>
        </w:rPr>
        <w:t xml:space="preserve"> من قبل</w:t>
      </w:r>
      <w:r w:rsidR="00C90755">
        <w:rPr>
          <w:rtl/>
          <w:lang w:val="fr-CH"/>
        </w:rPr>
        <w:t xml:space="preserve"> مجموعة إقليمية</w:t>
      </w:r>
      <w:r w:rsidR="00C90755" w:rsidRPr="00C90755">
        <w:rPr>
          <w:rtl/>
          <w:lang w:val="fr-CH"/>
        </w:rPr>
        <w:t>، مع مراعاة مجالات العمل الرئيسية واحتياجات البلدان النامية وأقل البلدان نمواً</w:t>
      </w:r>
      <w:r w:rsidR="00C90755">
        <w:rPr>
          <w:rFonts w:hint="cs"/>
          <w:rtl/>
          <w:lang w:val="fr-CH"/>
        </w:rPr>
        <w:t xml:space="preserve"> </w:t>
      </w:r>
      <w:r w:rsidR="00C90755" w:rsidRPr="00C90755">
        <w:rPr>
          <w:rtl/>
          <w:lang w:val="fr-CH"/>
        </w:rPr>
        <w:t>وأولويات</w:t>
      </w:r>
      <w:r w:rsidR="00C90755">
        <w:rPr>
          <w:rFonts w:hint="cs"/>
          <w:rtl/>
          <w:lang w:val="fr-CH"/>
        </w:rPr>
        <w:t>ها</w:t>
      </w:r>
      <w:r w:rsidR="00C90755" w:rsidRPr="00C90755">
        <w:rPr>
          <w:rtl/>
          <w:lang w:val="fr-CH"/>
        </w:rPr>
        <w:t xml:space="preserve">. </w:t>
      </w:r>
      <w:proofErr w:type="gramStart"/>
      <w:r w:rsidR="00C90755">
        <w:rPr>
          <w:rFonts w:hint="cs"/>
          <w:rtl/>
          <w:lang w:val="fr-CH"/>
        </w:rPr>
        <w:t>وخلال</w:t>
      </w:r>
      <w:proofErr w:type="gramEnd"/>
      <w:r w:rsidR="00C90755">
        <w:rPr>
          <w:rtl/>
          <w:lang w:val="fr-CH"/>
        </w:rPr>
        <w:t xml:space="preserve"> هذه المرحلة المبكرة</w:t>
      </w:r>
      <w:r w:rsidR="00C90755" w:rsidRPr="00C90755">
        <w:rPr>
          <w:rtl/>
          <w:lang w:val="fr-CH"/>
        </w:rPr>
        <w:t>، يتم تحديد العناصر ذات الصلة</w:t>
      </w:r>
      <w:r w:rsidR="00C90755">
        <w:rPr>
          <w:rFonts w:hint="cs"/>
          <w:rtl/>
          <w:lang w:val="fr-CH"/>
        </w:rPr>
        <w:t xml:space="preserve"> </w:t>
      </w:r>
      <w:r w:rsidR="00C90755" w:rsidRPr="00C90755">
        <w:rPr>
          <w:rtl/>
          <w:lang w:val="fr-CH"/>
        </w:rPr>
        <w:t>بتنفيذ المشروع و</w:t>
      </w:r>
      <w:r w:rsidR="00C90755">
        <w:rPr>
          <w:rFonts w:hint="cs"/>
          <w:rtl/>
          <w:lang w:val="fr-CH"/>
        </w:rPr>
        <w:t>ال</w:t>
      </w:r>
      <w:r w:rsidR="00C90755" w:rsidRPr="00C90755">
        <w:rPr>
          <w:rtl/>
          <w:lang w:val="fr-CH"/>
        </w:rPr>
        <w:t>تخطيط</w:t>
      </w:r>
      <w:r w:rsidR="00C90755">
        <w:rPr>
          <w:rFonts w:hint="cs"/>
          <w:rtl/>
          <w:lang w:val="fr-CH"/>
        </w:rPr>
        <w:t xml:space="preserve"> لها</w:t>
      </w:r>
      <w:r w:rsidR="00C90755" w:rsidRPr="00C90755">
        <w:rPr>
          <w:rtl/>
          <w:lang w:val="fr-CH"/>
        </w:rPr>
        <w:t xml:space="preserve"> في مقترح المشروع. </w:t>
      </w:r>
      <w:r w:rsidR="00C90755">
        <w:rPr>
          <w:rFonts w:hint="cs"/>
          <w:rtl/>
          <w:lang w:val="fr-CH"/>
        </w:rPr>
        <w:t>ويُحال</w:t>
      </w:r>
      <w:r w:rsidR="00C90755" w:rsidRPr="00C90755">
        <w:rPr>
          <w:rtl/>
          <w:lang w:val="fr-CH"/>
        </w:rPr>
        <w:t xml:space="preserve"> الاقتراح</w:t>
      </w:r>
      <w:r w:rsidR="00C90755">
        <w:rPr>
          <w:rFonts w:hint="cs"/>
          <w:rtl/>
          <w:lang w:val="fr-CH"/>
        </w:rPr>
        <w:t xml:space="preserve"> على اللجنة</w:t>
      </w:r>
      <w:r w:rsidR="00C90755" w:rsidRPr="00C90755">
        <w:rPr>
          <w:rtl/>
          <w:lang w:val="fr-CH"/>
        </w:rPr>
        <w:t xml:space="preserve"> </w:t>
      </w:r>
      <w:proofErr w:type="gramStart"/>
      <w:r w:rsidR="00C90755" w:rsidRPr="00C90755">
        <w:rPr>
          <w:rtl/>
          <w:lang w:val="fr-CH"/>
        </w:rPr>
        <w:t>لتنظر</w:t>
      </w:r>
      <w:proofErr w:type="gramEnd"/>
      <w:r w:rsidR="00C90755" w:rsidRPr="00C90755">
        <w:rPr>
          <w:rtl/>
          <w:lang w:val="fr-CH"/>
        </w:rPr>
        <w:t xml:space="preserve"> فيه. </w:t>
      </w:r>
      <w:r w:rsidR="00C90755">
        <w:rPr>
          <w:rFonts w:hint="cs"/>
          <w:rtl/>
          <w:lang w:val="fr-CH"/>
        </w:rPr>
        <w:t>و</w:t>
      </w:r>
      <w:r w:rsidR="00C90755" w:rsidRPr="00C90755">
        <w:rPr>
          <w:rtl/>
          <w:lang w:val="fr-CH"/>
        </w:rPr>
        <w:t xml:space="preserve">بمجرد </w:t>
      </w:r>
      <w:proofErr w:type="gramStart"/>
      <w:r w:rsidR="00C90755">
        <w:rPr>
          <w:rFonts w:hint="cs"/>
          <w:rtl/>
          <w:lang w:val="fr-CH"/>
        </w:rPr>
        <w:t>موافقة</w:t>
      </w:r>
      <w:proofErr w:type="gramEnd"/>
      <w:r w:rsidR="00C90755">
        <w:rPr>
          <w:rtl/>
          <w:lang w:val="fr-CH"/>
        </w:rPr>
        <w:t xml:space="preserve"> اللجنة</w:t>
      </w:r>
      <w:r w:rsidR="00941EAD">
        <w:rPr>
          <w:rFonts w:hint="cs"/>
          <w:rtl/>
          <w:lang w:val="fr-CH"/>
        </w:rPr>
        <w:t xml:space="preserve"> على المقترح</w:t>
      </w:r>
      <w:r w:rsidR="00C90755" w:rsidRPr="00C90755">
        <w:rPr>
          <w:rtl/>
          <w:lang w:val="fr-CH"/>
        </w:rPr>
        <w:t xml:space="preserve">، </w:t>
      </w:r>
      <w:r w:rsidR="00941EAD">
        <w:rPr>
          <w:rFonts w:hint="cs"/>
          <w:rtl/>
          <w:lang w:val="fr-CH"/>
        </w:rPr>
        <w:t>يتحول هذا الأخير إلى</w:t>
      </w:r>
      <w:r w:rsidR="00C90755" w:rsidRPr="00C90755">
        <w:rPr>
          <w:rtl/>
          <w:lang w:val="fr-CH"/>
        </w:rPr>
        <w:t xml:space="preserve"> وثيقة المشروع التي </w:t>
      </w:r>
      <w:r w:rsidR="00941EAD">
        <w:rPr>
          <w:rFonts w:hint="cs"/>
          <w:rtl/>
          <w:lang w:val="fr-CH"/>
        </w:rPr>
        <w:t>يُسترشد بها</w:t>
      </w:r>
      <w:r w:rsidR="00C90755" w:rsidRPr="00C90755">
        <w:rPr>
          <w:rtl/>
          <w:lang w:val="fr-CH"/>
        </w:rPr>
        <w:t xml:space="preserve"> </w:t>
      </w:r>
      <w:r w:rsidR="00941EAD">
        <w:rPr>
          <w:rFonts w:hint="cs"/>
          <w:rtl/>
          <w:lang w:val="fr-CH"/>
        </w:rPr>
        <w:t xml:space="preserve">في </w:t>
      </w:r>
      <w:r w:rsidR="00941EAD">
        <w:rPr>
          <w:rtl/>
          <w:lang w:val="fr-CH"/>
        </w:rPr>
        <w:t xml:space="preserve">تنفيذ ورصد </w:t>
      </w:r>
      <w:r w:rsidR="00941EAD">
        <w:rPr>
          <w:rFonts w:hint="cs"/>
          <w:rtl/>
          <w:lang w:val="fr-CH"/>
        </w:rPr>
        <w:t>و</w:t>
      </w:r>
      <w:r w:rsidR="00C90755" w:rsidRPr="00C90755">
        <w:rPr>
          <w:rtl/>
          <w:lang w:val="fr-CH"/>
        </w:rPr>
        <w:t>تقييم</w:t>
      </w:r>
      <w:r w:rsidR="00941EAD">
        <w:rPr>
          <w:rFonts w:hint="cs"/>
          <w:rtl/>
          <w:lang w:val="fr-CH"/>
        </w:rPr>
        <w:t xml:space="preserve"> دورة المشروع.</w:t>
      </w:r>
    </w:p>
    <w:p w:rsidR="00C90755" w:rsidRPr="00941EAD" w:rsidRDefault="004F2BA4" w:rsidP="007A34A5">
      <w:pPr>
        <w:pStyle w:val="NormalParaAR"/>
        <w:ind w:left="576"/>
        <w:rPr>
          <w:lang w:val="fr-CH"/>
        </w:rPr>
      </w:pPr>
      <w:r>
        <w:rPr>
          <w:rFonts w:hint="cs"/>
          <w:rtl/>
          <w:lang w:val="fr-CH"/>
        </w:rPr>
        <w:t>"2"</w:t>
      </w:r>
      <w:r>
        <w:rPr>
          <w:rtl/>
          <w:lang w:val="fr-CH"/>
        </w:rPr>
        <w:tab/>
      </w:r>
      <w:r w:rsidR="00C90755" w:rsidRPr="00F6164E">
        <w:rPr>
          <w:rtl/>
          <w:lang w:val="fr-CH"/>
        </w:rPr>
        <w:t>تنفيذ المشروع</w:t>
      </w:r>
      <w:r w:rsidR="00C90755" w:rsidRPr="00941EAD">
        <w:rPr>
          <w:rtl/>
          <w:lang w:val="fr-CH"/>
        </w:rPr>
        <w:t xml:space="preserve">: </w:t>
      </w:r>
      <w:r w:rsidR="00941EAD">
        <w:rPr>
          <w:rFonts w:hint="cs"/>
          <w:rtl/>
          <w:lang w:val="fr-CH"/>
        </w:rPr>
        <w:t>يُنفذ</w:t>
      </w:r>
      <w:r w:rsidR="00941EAD">
        <w:rPr>
          <w:rtl/>
          <w:lang w:val="fr-CH"/>
        </w:rPr>
        <w:t xml:space="preserve"> المشروع</w:t>
      </w:r>
      <w:r w:rsidR="0055183D">
        <w:rPr>
          <w:rtl/>
          <w:lang w:val="fr-CH"/>
        </w:rPr>
        <w:t xml:space="preserve"> </w:t>
      </w:r>
      <w:r w:rsidR="00C90755" w:rsidRPr="00941EAD">
        <w:rPr>
          <w:rtl/>
          <w:lang w:val="fr-CH"/>
        </w:rPr>
        <w:t xml:space="preserve">مدير المشروع وفقا للاستراتيجية المحددة في وثيقة المشروع التي وافقت عليها اللجنة. </w:t>
      </w:r>
      <w:r w:rsidR="00941EAD">
        <w:rPr>
          <w:rFonts w:hint="cs"/>
          <w:rtl/>
          <w:lang w:val="fr-CH"/>
        </w:rPr>
        <w:t xml:space="preserve">وتيتم تسليم </w:t>
      </w:r>
      <w:r w:rsidR="00941EAD">
        <w:rPr>
          <w:rtl/>
          <w:lang w:val="fr-CH"/>
        </w:rPr>
        <w:t>أنشطة المشروع و</w:t>
      </w:r>
      <w:r w:rsidR="00C90755" w:rsidRPr="00941EAD">
        <w:rPr>
          <w:rtl/>
          <w:lang w:val="fr-CH"/>
        </w:rPr>
        <w:t xml:space="preserve">إدارة الموارد </w:t>
      </w:r>
      <w:r w:rsidR="00941EAD">
        <w:rPr>
          <w:rtl/>
          <w:lang w:val="fr-CH"/>
        </w:rPr>
        <w:t>وفقًا لأهداف المشروع وبما يت</w:t>
      </w:r>
      <w:r w:rsidR="00941EAD">
        <w:rPr>
          <w:rFonts w:hint="cs"/>
          <w:rtl/>
          <w:lang w:val="fr-CH"/>
        </w:rPr>
        <w:t>ماشى</w:t>
      </w:r>
      <w:r w:rsidR="00C90755" w:rsidRPr="00941EAD">
        <w:rPr>
          <w:rtl/>
          <w:lang w:val="fr-CH"/>
        </w:rPr>
        <w:t xml:space="preserve"> مع الجدول الزمني للتنفيذ</w:t>
      </w:r>
      <w:r w:rsidR="00941EAD" w:rsidRPr="00F6164E">
        <w:rPr>
          <w:lang w:val="fr-CH"/>
        </w:rPr>
        <w:footnoteReference w:id="30"/>
      </w:r>
      <w:r w:rsidR="00C90755" w:rsidRPr="00941EAD">
        <w:rPr>
          <w:rtl/>
          <w:lang w:val="fr-CH"/>
        </w:rPr>
        <w:t>.</w:t>
      </w:r>
    </w:p>
    <w:p w:rsidR="00726800" w:rsidRDefault="004F2BA4" w:rsidP="007A34A5">
      <w:pPr>
        <w:pStyle w:val="NormalParaAR"/>
        <w:ind w:left="576"/>
        <w:rPr>
          <w:rtl/>
          <w:lang w:val="fr-CH"/>
        </w:rPr>
      </w:pPr>
      <w:r>
        <w:rPr>
          <w:rFonts w:hint="cs"/>
          <w:rtl/>
          <w:lang w:val="fr-CH"/>
        </w:rPr>
        <w:t>"3"</w:t>
      </w:r>
      <w:r>
        <w:rPr>
          <w:rtl/>
          <w:lang w:val="fr-CH"/>
        </w:rPr>
        <w:tab/>
      </w:r>
      <w:proofErr w:type="gramStart"/>
      <w:r w:rsidR="00C90755" w:rsidRPr="00F6164E">
        <w:rPr>
          <w:rtl/>
          <w:lang w:val="fr-CH"/>
        </w:rPr>
        <w:t>رصد</w:t>
      </w:r>
      <w:proofErr w:type="gramEnd"/>
      <w:r w:rsidR="00C90755" w:rsidRPr="00F6164E">
        <w:rPr>
          <w:rtl/>
          <w:lang w:val="fr-CH"/>
        </w:rPr>
        <w:t xml:space="preserve"> المشروع</w:t>
      </w:r>
      <w:r w:rsidR="00C90755" w:rsidRPr="00941EAD">
        <w:rPr>
          <w:rtl/>
          <w:lang w:val="fr-CH"/>
        </w:rPr>
        <w:t xml:space="preserve">: </w:t>
      </w:r>
      <w:r w:rsidR="00941EAD">
        <w:rPr>
          <w:rtl/>
          <w:lang w:val="fr-CH"/>
        </w:rPr>
        <w:t xml:space="preserve">يتم رصد المشروع من خلال عملية </w:t>
      </w:r>
      <w:r w:rsidR="00C90755" w:rsidRPr="00941EAD">
        <w:rPr>
          <w:rtl/>
          <w:lang w:val="fr-CH"/>
        </w:rPr>
        <w:t xml:space="preserve">تقييم الذاتي </w:t>
      </w:r>
      <w:r w:rsidR="00941EAD">
        <w:rPr>
          <w:rFonts w:hint="cs"/>
          <w:rtl/>
          <w:lang w:val="fr-CH"/>
        </w:rPr>
        <w:t>يجريها</w:t>
      </w:r>
      <w:r w:rsidR="00941EAD">
        <w:rPr>
          <w:rtl/>
          <w:lang w:val="fr-CH"/>
        </w:rPr>
        <w:t xml:space="preserve"> مدير المشروع</w:t>
      </w:r>
      <w:r w:rsidR="00C90755" w:rsidRPr="00941EAD">
        <w:rPr>
          <w:rtl/>
          <w:lang w:val="fr-CH"/>
        </w:rPr>
        <w:t xml:space="preserve">، بالتنسيق مع </w:t>
      </w:r>
      <w:r w:rsidR="00941EAD" w:rsidRPr="00941EAD">
        <w:rPr>
          <w:rtl/>
          <w:lang w:val="fr-CH"/>
        </w:rPr>
        <w:t xml:space="preserve">الشعبة المعنية بتنسيق </w:t>
      </w:r>
      <w:r w:rsidR="00941EAD">
        <w:rPr>
          <w:rFonts w:hint="cs"/>
          <w:rtl/>
          <w:lang w:val="fr-CH"/>
        </w:rPr>
        <w:t>أجندة</w:t>
      </w:r>
      <w:r w:rsidR="00941EAD" w:rsidRPr="00941EAD">
        <w:rPr>
          <w:rtl/>
          <w:lang w:val="fr-CH"/>
        </w:rPr>
        <w:t xml:space="preserve"> التنمية</w:t>
      </w:r>
      <w:r w:rsidR="00C90755" w:rsidRPr="00941EAD">
        <w:rPr>
          <w:rtl/>
          <w:lang w:val="fr-CH"/>
        </w:rPr>
        <w:t>، أثناء تنفيذ المشروع.</w:t>
      </w:r>
      <w:r w:rsidR="00941EAD">
        <w:rPr>
          <w:rFonts w:hint="cs"/>
          <w:rtl/>
          <w:lang w:val="fr-CH"/>
        </w:rPr>
        <w:t xml:space="preserve"> و</w:t>
      </w:r>
      <w:r w:rsidR="00C90755" w:rsidRPr="00941EAD">
        <w:rPr>
          <w:rtl/>
          <w:lang w:val="fr-CH"/>
        </w:rPr>
        <w:t xml:space="preserve"> يجمع مدير المشروع بيانات الأداء فيما يتعلق بالنواتج المت</w:t>
      </w:r>
      <w:r w:rsidR="00941EAD">
        <w:rPr>
          <w:rtl/>
          <w:lang w:val="fr-CH"/>
        </w:rPr>
        <w:t>وقعة في إطار استراتيجية التسليم، و</w:t>
      </w:r>
      <w:r w:rsidR="00C90755" w:rsidRPr="00941EAD">
        <w:rPr>
          <w:rtl/>
          <w:lang w:val="fr-CH"/>
        </w:rPr>
        <w:t xml:space="preserve">فيما يتعلق بأهداف المشروع. </w:t>
      </w:r>
      <w:proofErr w:type="gramStart"/>
      <w:r w:rsidR="00941EAD">
        <w:rPr>
          <w:rFonts w:hint="cs"/>
          <w:rtl/>
          <w:lang w:val="fr-CH"/>
        </w:rPr>
        <w:t>و</w:t>
      </w:r>
      <w:r w:rsidR="00941EAD">
        <w:rPr>
          <w:rtl/>
          <w:lang w:val="fr-CH"/>
        </w:rPr>
        <w:t>بالإضافة</w:t>
      </w:r>
      <w:proofErr w:type="gramEnd"/>
      <w:r w:rsidR="00941EAD">
        <w:rPr>
          <w:rtl/>
          <w:lang w:val="fr-CH"/>
        </w:rPr>
        <w:t xml:space="preserve"> إلى ذلك</w:t>
      </w:r>
      <w:r w:rsidR="00C90755" w:rsidRPr="00941EAD">
        <w:rPr>
          <w:rtl/>
          <w:lang w:val="fr-CH"/>
        </w:rPr>
        <w:t xml:space="preserve">، يحدد مدير المشروع عددا من المؤشرات لتقييم التقدم المحرز في استكمال المخرجات المذكورة أعلاه وتحقيق أهداف المشروع. </w:t>
      </w:r>
      <w:r w:rsidR="00941EAD">
        <w:rPr>
          <w:rFonts w:hint="cs"/>
          <w:rtl/>
          <w:lang w:val="fr-CH"/>
        </w:rPr>
        <w:t>كما يقوم بقياس</w:t>
      </w:r>
      <w:r w:rsidR="00C90755" w:rsidRPr="00941EAD">
        <w:rPr>
          <w:rtl/>
          <w:lang w:val="fr-CH"/>
        </w:rPr>
        <w:t xml:space="preserve"> التقدم</w:t>
      </w:r>
      <w:r w:rsidR="00941EAD">
        <w:rPr>
          <w:rFonts w:hint="cs"/>
          <w:rtl/>
          <w:lang w:val="fr-CH"/>
        </w:rPr>
        <w:t xml:space="preserve"> المحرز</w:t>
      </w:r>
      <w:r w:rsidR="00941EAD">
        <w:rPr>
          <w:rtl/>
          <w:lang w:val="fr-CH"/>
        </w:rPr>
        <w:t xml:space="preserve"> باستخدام البيانات التي </w:t>
      </w:r>
      <w:proofErr w:type="gramStart"/>
      <w:r w:rsidR="00C90755" w:rsidRPr="00941EAD">
        <w:rPr>
          <w:rtl/>
          <w:lang w:val="fr-CH"/>
        </w:rPr>
        <w:t>تم</w:t>
      </w:r>
      <w:proofErr w:type="gramEnd"/>
      <w:r w:rsidR="00C90755" w:rsidRPr="00941EAD">
        <w:rPr>
          <w:rtl/>
          <w:lang w:val="fr-CH"/>
        </w:rPr>
        <w:t xml:space="preserve"> جمعها. </w:t>
      </w:r>
      <w:proofErr w:type="gramStart"/>
      <w:r w:rsidR="00941EAD">
        <w:rPr>
          <w:rFonts w:hint="cs"/>
          <w:rtl/>
          <w:lang w:val="fr-CH"/>
        </w:rPr>
        <w:t>وتُعرض</w:t>
      </w:r>
      <w:proofErr w:type="gramEnd"/>
      <w:r w:rsidR="00C90755" w:rsidRPr="00941EAD">
        <w:rPr>
          <w:rtl/>
          <w:lang w:val="fr-CH"/>
        </w:rPr>
        <w:t xml:space="preserve"> نتائج التقييمات الذاتية في كل من التقرير المرحلي </w:t>
      </w:r>
      <w:r w:rsidR="00941EAD">
        <w:rPr>
          <w:rFonts w:hint="cs"/>
          <w:rtl/>
          <w:lang w:val="fr-CH"/>
        </w:rPr>
        <w:t>بشأن</w:t>
      </w:r>
      <w:r w:rsidR="00C90755" w:rsidRPr="00941EAD">
        <w:rPr>
          <w:rtl/>
          <w:lang w:val="fr-CH"/>
        </w:rPr>
        <w:t xml:space="preserve"> مشاريع </w:t>
      </w:r>
      <w:r w:rsidR="00941EAD">
        <w:rPr>
          <w:rFonts w:hint="cs"/>
          <w:rtl/>
          <w:lang w:val="fr-CH"/>
        </w:rPr>
        <w:t>أجندة</w:t>
      </w:r>
      <w:r w:rsidR="00C90755" w:rsidRPr="00941EAD">
        <w:rPr>
          <w:rtl/>
          <w:lang w:val="fr-CH"/>
        </w:rPr>
        <w:t xml:space="preserve"> التنمية الجارية وتقارير الإنجاز.</w:t>
      </w:r>
    </w:p>
    <w:p w:rsidR="00C90755" w:rsidRPr="00726800" w:rsidRDefault="004F2BA4" w:rsidP="007A34A5">
      <w:pPr>
        <w:pStyle w:val="NormalParaAR"/>
        <w:ind w:left="576"/>
        <w:rPr>
          <w:lang w:val="fr-CH"/>
        </w:rPr>
      </w:pPr>
      <w:r>
        <w:rPr>
          <w:rFonts w:hint="cs"/>
          <w:rtl/>
          <w:lang w:val="fr-CH"/>
        </w:rPr>
        <w:t>"4"</w:t>
      </w:r>
      <w:r>
        <w:rPr>
          <w:rtl/>
          <w:lang w:val="fr-CH"/>
        </w:rPr>
        <w:tab/>
      </w:r>
      <w:r w:rsidR="00A0719A">
        <w:rPr>
          <w:rFonts w:hint="cs"/>
          <w:rtl/>
          <w:lang w:val="fr-CH"/>
        </w:rPr>
        <w:t xml:space="preserve">إعداد </w:t>
      </w:r>
      <w:r w:rsidR="00726800" w:rsidRPr="00F6164E">
        <w:rPr>
          <w:rFonts w:hint="cs"/>
          <w:rtl/>
          <w:lang w:val="fr-CH"/>
        </w:rPr>
        <w:t>التقارير</w:t>
      </w:r>
      <w:r w:rsidR="00726800" w:rsidRPr="00F6164E">
        <w:rPr>
          <w:rtl/>
          <w:lang w:val="fr-CH"/>
        </w:rPr>
        <w:t xml:space="preserve"> عن المشروع</w:t>
      </w:r>
      <w:r w:rsidR="00C90755" w:rsidRPr="00726800">
        <w:rPr>
          <w:rtl/>
          <w:lang w:val="fr-CH"/>
        </w:rPr>
        <w:t xml:space="preserve">: </w:t>
      </w:r>
      <w:r w:rsidR="00726800">
        <w:rPr>
          <w:rFonts w:hint="cs"/>
          <w:rtl/>
          <w:lang w:val="fr-CH"/>
        </w:rPr>
        <w:t>تُقدّم</w:t>
      </w:r>
      <w:r w:rsidR="00C90755" w:rsidRPr="00726800">
        <w:rPr>
          <w:rtl/>
          <w:lang w:val="fr-CH"/>
        </w:rPr>
        <w:t xml:space="preserve"> التقارير إلى اللجنة عن تنفيذ المشروع من خلال الأدوات التالية: (أ) التقارير المرحلية </w:t>
      </w:r>
      <w:r w:rsidR="00726800">
        <w:rPr>
          <w:rFonts w:hint="cs"/>
          <w:rtl/>
          <w:lang w:val="fr-CH"/>
        </w:rPr>
        <w:t>بشأن</w:t>
      </w:r>
      <w:r w:rsidR="00C90755" w:rsidRPr="00726800">
        <w:rPr>
          <w:rtl/>
          <w:lang w:val="fr-CH"/>
        </w:rPr>
        <w:t xml:space="preserve"> مشاريع </w:t>
      </w:r>
      <w:r w:rsidR="00726800">
        <w:rPr>
          <w:rFonts w:hint="cs"/>
          <w:rtl/>
          <w:lang w:val="fr-CH"/>
        </w:rPr>
        <w:t>أجندة</w:t>
      </w:r>
      <w:r w:rsidR="00726800">
        <w:rPr>
          <w:rtl/>
          <w:lang w:val="fr-CH"/>
        </w:rPr>
        <w:t xml:space="preserve"> التنمية الجارية</w:t>
      </w:r>
      <w:r w:rsidR="00C90755" w:rsidRPr="00726800">
        <w:rPr>
          <w:rtl/>
          <w:lang w:val="fr-CH"/>
        </w:rPr>
        <w:t xml:space="preserve">؛ (ب) </w:t>
      </w:r>
      <w:r w:rsidR="00726800">
        <w:rPr>
          <w:rFonts w:hint="cs"/>
          <w:rtl/>
          <w:lang w:val="fr-CH"/>
        </w:rPr>
        <w:t>و</w:t>
      </w:r>
      <w:r w:rsidR="00726800">
        <w:rPr>
          <w:rtl/>
          <w:lang w:val="fr-CH"/>
        </w:rPr>
        <w:t>تقارير الإنجاز</w:t>
      </w:r>
      <w:r w:rsidR="00C90755" w:rsidRPr="00726800">
        <w:rPr>
          <w:rtl/>
          <w:lang w:val="fr-CH"/>
        </w:rPr>
        <w:t xml:space="preserve">؛ (ج) </w:t>
      </w:r>
      <w:r w:rsidR="00726800">
        <w:rPr>
          <w:rFonts w:hint="cs"/>
          <w:rtl/>
          <w:lang w:val="fr-CH"/>
        </w:rPr>
        <w:t>وبعض ال</w:t>
      </w:r>
      <w:r w:rsidR="00C90755" w:rsidRPr="00726800">
        <w:rPr>
          <w:rtl/>
          <w:lang w:val="fr-CH"/>
        </w:rPr>
        <w:t xml:space="preserve">أقسام من تقرير المدير العام </w:t>
      </w:r>
      <w:r w:rsidR="00726800">
        <w:rPr>
          <w:rFonts w:hint="cs"/>
          <w:rtl/>
          <w:lang w:val="fr-CH"/>
        </w:rPr>
        <w:t>بشأن</w:t>
      </w:r>
      <w:r w:rsidR="00C90755" w:rsidRPr="00726800">
        <w:rPr>
          <w:rtl/>
          <w:lang w:val="fr-CH"/>
        </w:rPr>
        <w:t xml:space="preserve"> تنفيذ أجندة </w:t>
      </w:r>
      <w:proofErr w:type="gramStart"/>
      <w:r w:rsidR="00C90755" w:rsidRPr="00726800">
        <w:rPr>
          <w:rtl/>
          <w:lang w:val="fr-CH"/>
        </w:rPr>
        <w:t>التنمية</w:t>
      </w:r>
      <w:r w:rsidR="00726800" w:rsidRPr="00F726BA">
        <w:rPr>
          <w:sz w:val="20"/>
          <w:szCs w:val="20"/>
          <w:lang w:val="fr-CH"/>
        </w:rPr>
        <w:footnoteReference w:id="31"/>
      </w:r>
      <w:r w:rsidR="00C90755" w:rsidRPr="00726800">
        <w:rPr>
          <w:rtl/>
          <w:lang w:val="fr-CH"/>
        </w:rPr>
        <w:t>.</w:t>
      </w:r>
      <w:proofErr w:type="gramEnd"/>
    </w:p>
    <w:p w:rsidR="003C2296" w:rsidRDefault="004F2BA4" w:rsidP="007A34A5">
      <w:pPr>
        <w:pStyle w:val="NormalParaAR"/>
        <w:ind w:left="576"/>
        <w:rPr>
          <w:rtl/>
          <w:lang w:val="fr-CH"/>
        </w:rPr>
      </w:pPr>
      <w:r>
        <w:rPr>
          <w:rFonts w:hint="cs"/>
          <w:rtl/>
          <w:lang w:val="fr-CH"/>
        </w:rPr>
        <w:t>"5"</w:t>
      </w:r>
      <w:r>
        <w:rPr>
          <w:rtl/>
          <w:lang w:val="fr-CH"/>
        </w:rPr>
        <w:tab/>
      </w:r>
      <w:proofErr w:type="gramStart"/>
      <w:r w:rsidR="00C90755" w:rsidRPr="00F6164E">
        <w:rPr>
          <w:rtl/>
          <w:lang w:val="fr-CH"/>
        </w:rPr>
        <w:t>تقييم</w:t>
      </w:r>
      <w:proofErr w:type="gramEnd"/>
      <w:r w:rsidR="00C90755" w:rsidRPr="00F6164E">
        <w:rPr>
          <w:rtl/>
          <w:lang w:val="fr-CH"/>
        </w:rPr>
        <w:t xml:space="preserve"> المشروع</w:t>
      </w:r>
      <w:r w:rsidR="00C90755" w:rsidRPr="00726800">
        <w:rPr>
          <w:rtl/>
          <w:lang w:val="fr-CH"/>
        </w:rPr>
        <w:t>: يتم تعيين مقي</w:t>
      </w:r>
      <w:r w:rsidR="00726800">
        <w:rPr>
          <w:rFonts w:hint="cs"/>
          <w:rtl/>
          <w:lang w:val="fr-CH"/>
        </w:rPr>
        <w:t>ّ</w:t>
      </w:r>
      <w:r w:rsidR="00C90755" w:rsidRPr="00726800">
        <w:rPr>
          <w:rtl/>
          <w:lang w:val="fr-CH"/>
        </w:rPr>
        <w:t xml:space="preserve">م مستقل لإجراء التقييم وفقا </w:t>
      </w:r>
      <w:r w:rsidR="00726800">
        <w:rPr>
          <w:rFonts w:hint="cs"/>
          <w:rtl/>
          <w:lang w:val="fr-CH"/>
        </w:rPr>
        <w:t>ل</w:t>
      </w:r>
      <w:r w:rsidR="00726800" w:rsidRPr="00726800">
        <w:rPr>
          <w:rtl/>
          <w:lang w:val="fr-CH"/>
        </w:rPr>
        <w:t>مواصفات التقييم</w:t>
      </w:r>
      <w:r w:rsidR="00C90755" w:rsidRPr="00726800">
        <w:rPr>
          <w:rtl/>
          <w:lang w:val="fr-CH"/>
        </w:rPr>
        <w:t xml:space="preserve"> التي أعدتها الأمانة. </w:t>
      </w:r>
      <w:r w:rsidR="00726800">
        <w:rPr>
          <w:rFonts w:hint="cs"/>
          <w:rtl/>
          <w:lang w:val="fr-CH"/>
        </w:rPr>
        <w:t>وعملاً ب</w:t>
      </w:r>
      <w:r w:rsidR="00726800" w:rsidRPr="00726800">
        <w:rPr>
          <w:rtl/>
          <w:lang w:val="fr-CH"/>
        </w:rPr>
        <w:t>مواصفات التقييم</w:t>
      </w:r>
      <w:r w:rsidR="00C90755" w:rsidRPr="00726800">
        <w:rPr>
          <w:rtl/>
          <w:lang w:val="fr-CH"/>
        </w:rPr>
        <w:t xml:space="preserve"> </w:t>
      </w:r>
      <w:proofErr w:type="gramStart"/>
      <w:r w:rsidR="00726800">
        <w:rPr>
          <w:rFonts w:hint="cs"/>
          <w:rtl/>
          <w:lang w:val="fr-CH"/>
        </w:rPr>
        <w:t>تلك</w:t>
      </w:r>
      <w:proofErr w:type="gramEnd"/>
      <w:r w:rsidR="00C90755" w:rsidRPr="00726800">
        <w:rPr>
          <w:rtl/>
          <w:lang w:val="fr-CH"/>
        </w:rPr>
        <w:t>، يقدم المقي</w:t>
      </w:r>
      <w:r w:rsidR="00726800">
        <w:rPr>
          <w:rFonts w:hint="cs"/>
          <w:rtl/>
          <w:lang w:val="fr-CH"/>
        </w:rPr>
        <w:t>ّ</w:t>
      </w:r>
      <w:r w:rsidR="00C90755" w:rsidRPr="00726800">
        <w:rPr>
          <w:rtl/>
          <w:lang w:val="fr-CH"/>
        </w:rPr>
        <w:t xml:space="preserve">م المستقل تقريرا استهلاليا إلى الأمانة. </w:t>
      </w:r>
      <w:r w:rsidR="00726800">
        <w:rPr>
          <w:rFonts w:hint="cs"/>
          <w:rtl/>
          <w:lang w:val="fr-CH"/>
        </w:rPr>
        <w:t>و</w:t>
      </w:r>
      <w:r w:rsidR="00C90755" w:rsidRPr="00726800">
        <w:rPr>
          <w:rtl/>
          <w:lang w:val="fr-CH"/>
        </w:rPr>
        <w:t xml:space="preserve">يتولى إجراء التقييم وفقًا </w:t>
      </w:r>
      <w:r w:rsidR="00726800">
        <w:rPr>
          <w:rFonts w:hint="cs"/>
          <w:rtl/>
          <w:lang w:val="fr-CH"/>
        </w:rPr>
        <w:t>ل</w:t>
      </w:r>
      <w:r w:rsidR="00726800" w:rsidRPr="00726800">
        <w:rPr>
          <w:rtl/>
          <w:lang w:val="fr-CH"/>
        </w:rPr>
        <w:t xml:space="preserve">مواصفات التقييم </w:t>
      </w:r>
      <w:proofErr w:type="gramStart"/>
      <w:r w:rsidR="00C90755" w:rsidRPr="00726800">
        <w:rPr>
          <w:rtl/>
          <w:lang w:val="fr-CH"/>
        </w:rPr>
        <w:t>والأدوات</w:t>
      </w:r>
      <w:proofErr w:type="gramEnd"/>
      <w:r w:rsidR="00C90755" w:rsidRPr="00726800">
        <w:rPr>
          <w:rtl/>
          <w:lang w:val="fr-CH"/>
        </w:rPr>
        <w:t xml:space="preserve"> </w:t>
      </w:r>
      <w:r w:rsidR="00726800">
        <w:rPr>
          <w:rFonts w:hint="cs"/>
          <w:rtl/>
          <w:lang w:val="fr-CH"/>
        </w:rPr>
        <w:t>والسبل</w:t>
      </w:r>
      <w:r w:rsidR="00C90755" w:rsidRPr="00726800">
        <w:rPr>
          <w:rtl/>
          <w:lang w:val="fr-CH"/>
        </w:rPr>
        <w:t xml:space="preserve"> وخطة العمل والعناصر الأخرى المحددة في التقرير الاستهلالي. </w:t>
      </w:r>
      <w:r w:rsidR="00726800">
        <w:rPr>
          <w:rFonts w:hint="cs"/>
          <w:rtl/>
          <w:lang w:val="fr-CH"/>
        </w:rPr>
        <w:t>وبعد ذلك</w:t>
      </w:r>
      <w:r w:rsidR="00726800">
        <w:rPr>
          <w:rtl/>
          <w:lang w:val="fr-CH"/>
        </w:rPr>
        <w:t xml:space="preserve">، </w:t>
      </w:r>
      <w:r w:rsidR="00726800">
        <w:rPr>
          <w:rFonts w:hint="cs"/>
          <w:rtl/>
          <w:lang w:val="fr-CH"/>
        </w:rPr>
        <w:t>يُ</w:t>
      </w:r>
      <w:r w:rsidR="00C90755" w:rsidRPr="00726800">
        <w:rPr>
          <w:rtl/>
          <w:lang w:val="fr-CH"/>
        </w:rPr>
        <w:t>عد</w:t>
      </w:r>
      <w:r w:rsidR="00726800">
        <w:rPr>
          <w:rFonts w:hint="cs"/>
          <w:rtl/>
          <w:lang w:val="fr-CH"/>
        </w:rPr>
        <w:t>ّ المقيّم</w:t>
      </w:r>
      <w:r w:rsidR="00C90755" w:rsidRPr="00726800">
        <w:rPr>
          <w:rtl/>
          <w:lang w:val="fr-CH"/>
        </w:rPr>
        <w:t xml:space="preserve"> </w:t>
      </w:r>
      <w:r w:rsidR="00BB5A55" w:rsidRPr="00BB5A55">
        <w:rPr>
          <w:rtl/>
          <w:lang w:val="fr-CH"/>
        </w:rPr>
        <w:t>مشروع تقرير التقييم مع توصيات قابلة للتنفيذ اس</w:t>
      </w:r>
      <w:r w:rsidR="00BB5A55">
        <w:rPr>
          <w:rtl/>
          <w:lang w:val="fr-CH"/>
        </w:rPr>
        <w:t xml:space="preserve">تناداً إلى النتائج </w:t>
      </w:r>
      <w:proofErr w:type="gramStart"/>
      <w:r w:rsidR="00BB5A55">
        <w:rPr>
          <w:rtl/>
          <w:lang w:val="fr-CH"/>
        </w:rPr>
        <w:t>والاستنتاجات</w:t>
      </w:r>
      <w:r w:rsidR="00BB5A55">
        <w:rPr>
          <w:rFonts w:hint="cs"/>
          <w:rtl/>
          <w:lang w:val="fr-CH"/>
        </w:rPr>
        <w:t xml:space="preserve"> .ومن</w:t>
      </w:r>
      <w:proofErr w:type="gramEnd"/>
      <w:r w:rsidR="00BB5A55">
        <w:rPr>
          <w:rFonts w:hint="cs"/>
          <w:rtl/>
          <w:lang w:val="fr-CH"/>
        </w:rPr>
        <w:t xml:space="preserve"> شأن الأمانة أن</w:t>
      </w:r>
      <w:r w:rsidR="00BB5A55">
        <w:rPr>
          <w:rtl/>
          <w:lang w:val="fr-CH"/>
        </w:rPr>
        <w:t xml:space="preserve"> تق</w:t>
      </w:r>
      <w:r w:rsidR="00BB5A55">
        <w:rPr>
          <w:rFonts w:hint="cs"/>
          <w:rtl/>
          <w:lang w:val="fr-CH"/>
        </w:rPr>
        <w:t>دّ</w:t>
      </w:r>
      <w:r w:rsidR="00C90755" w:rsidRPr="00726800">
        <w:rPr>
          <w:rtl/>
          <w:lang w:val="fr-CH"/>
        </w:rPr>
        <w:t>م ملاحظات و</w:t>
      </w:r>
      <w:r w:rsidR="00BB5A55">
        <w:rPr>
          <w:rFonts w:hint="cs"/>
          <w:rtl/>
          <w:lang w:val="fr-CH"/>
        </w:rPr>
        <w:t>تقوم ب</w:t>
      </w:r>
      <w:r w:rsidR="00C90755" w:rsidRPr="00726800">
        <w:rPr>
          <w:rtl/>
          <w:lang w:val="fr-CH"/>
        </w:rPr>
        <w:t xml:space="preserve">تصحيحات واقعية </w:t>
      </w:r>
      <w:r w:rsidR="00BB5A55">
        <w:rPr>
          <w:rFonts w:hint="cs"/>
          <w:rtl/>
          <w:lang w:val="fr-CH"/>
        </w:rPr>
        <w:t>يمكن إدراجها</w:t>
      </w:r>
      <w:r w:rsidR="00C90755" w:rsidRPr="00726800">
        <w:rPr>
          <w:rtl/>
          <w:lang w:val="fr-CH"/>
        </w:rPr>
        <w:t xml:space="preserve"> في تقرير التقييم النهائي. </w:t>
      </w:r>
      <w:proofErr w:type="gramStart"/>
      <w:r w:rsidR="00BB5A55">
        <w:rPr>
          <w:rFonts w:hint="cs"/>
          <w:rtl/>
          <w:lang w:val="fr-CH"/>
        </w:rPr>
        <w:t>ويُقدّم</w:t>
      </w:r>
      <w:proofErr w:type="gramEnd"/>
      <w:r w:rsidR="00C90755" w:rsidRPr="00726800">
        <w:rPr>
          <w:rtl/>
          <w:lang w:val="fr-CH"/>
        </w:rPr>
        <w:t xml:space="preserve"> </w:t>
      </w:r>
      <w:r w:rsidR="00A0719A">
        <w:rPr>
          <w:rtl/>
          <w:lang w:val="fr-CH"/>
        </w:rPr>
        <w:t xml:space="preserve">المقيِّم </w:t>
      </w:r>
      <w:r w:rsidR="00C90755" w:rsidRPr="00726800">
        <w:rPr>
          <w:rtl/>
          <w:lang w:val="fr-CH"/>
        </w:rPr>
        <w:t>تقرير التقييم النه</w:t>
      </w:r>
      <w:r w:rsidR="00A0719A">
        <w:rPr>
          <w:rtl/>
          <w:lang w:val="fr-CH"/>
        </w:rPr>
        <w:t xml:space="preserve">ائي </w:t>
      </w:r>
      <w:r w:rsidR="00BB5A55">
        <w:rPr>
          <w:rtl/>
          <w:lang w:val="fr-CH"/>
        </w:rPr>
        <w:t>إلى الأمانة</w:t>
      </w:r>
      <w:r w:rsidR="00C90755" w:rsidRPr="00726800">
        <w:rPr>
          <w:rtl/>
          <w:lang w:val="fr-CH"/>
        </w:rPr>
        <w:t>، و</w:t>
      </w:r>
      <w:r w:rsidR="00BB5A55">
        <w:rPr>
          <w:rFonts w:hint="cs"/>
          <w:rtl/>
          <w:lang w:val="fr-CH"/>
        </w:rPr>
        <w:t>بعد موافقتها عليه، يُنشر</w:t>
      </w:r>
      <w:r w:rsidR="00C90755" w:rsidRPr="00726800">
        <w:rPr>
          <w:rtl/>
          <w:lang w:val="fr-CH"/>
        </w:rPr>
        <w:t xml:space="preserve"> </w:t>
      </w:r>
      <w:r w:rsidR="00BB5A55">
        <w:rPr>
          <w:rFonts w:hint="cs"/>
          <w:rtl/>
          <w:lang w:val="fr-CH"/>
        </w:rPr>
        <w:t>كوثيقة</w:t>
      </w:r>
      <w:r w:rsidR="00C90755" w:rsidRPr="00726800">
        <w:rPr>
          <w:rtl/>
          <w:lang w:val="fr-CH"/>
        </w:rPr>
        <w:t xml:space="preserve"> من وثائق اللجنة</w:t>
      </w:r>
      <w:r w:rsidR="00BB5A55">
        <w:rPr>
          <w:rFonts w:hint="cs"/>
          <w:rtl/>
          <w:lang w:val="fr-CH"/>
        </w:rPr>
        <w:t xml:space="preserve"> المعنية بالملكية الفكرية والتنمية</w:t>
      </w:r>
      <w:r w:rsidR="00C90755" w:rsidRPr="00726800">
        <w:rPr>
          <w:rtl/>
          <w:lang w:val="fr-CH"/>
        </w:rPr>
        <w:t xml:space="preserve">. </w:t>
      </w:r>
      <w:r w:rsidR="00BB5A55">
        <w:rPr>
          <w:rFonts w:hint="cs"/>
          <w:rtl/>
          <w:lang w:val="fr-CH"/>
        </w:rPr>
        <w:t>ويحيل</w:t>
      </w:r>
      <w:r w:rsidR="00C90755" w:rsidRPr="00726800">
        <w:rPr>
          <w:rtl/>
          <w:lang w:val="fr-CH"/>
        </w:rPr>
        <w:t xml:space="preserve"> المقيِّم التقرير </w:t>
      </w:r>
      <w:r w:rsidR="00BB5A55">
        <w:rPr>
          <w:rFonts w:hint="cs"/>
          <w:rtl/>
          <w:lang w:val="fr-CH"/>
        </w:rPr>
        <w:t>إلى</w:t>
      </w:r>
      <w:r w:rsidR="00C90755" w:rsidRPr="00726800">
        <w:rPr>
          <w:rtl/>
          <w:lang w:val="fr-CH"/>
        </w:rPr>
        <w:t xml:space="preserve"> اللجنة </w:t>
      </w:r>
      <w:r w:rsidR="00BB5A55">
        <w:rPr>
          <w:rFonts w:hint="cs"/>
          <w:rtl/>
          <w:lang w:val="fr-CH"/>
        </w:rPr>
        <w:t>لتنظر</w:t>
      </w:r>
      <w:r w:rsidR="00BB5A55">
        <w:rPr>
          <w:rtl/>
          <w:lang w:val="fr-CH"/>
        </w:rPr>
        <w:t xml:space="preserve"> في المعلومات الواردة فيه</w:t>
      </w:r>
      <w:r w:rsidR="00C90755" w:rsidRPr="00726800">
        <w:rPr>
          <w:rtl/>
          <w:lang w:val="fr-CH"/>
        </w:rPr>
        <w:t xml:space="preserve">، ولا سيما النتائج والاستنتاجات والتوصيات. وتوافق اللجنة </w:t>
      </w:r>
      <w:r w:rsidR="00BB5A55">
        <w:rPr>
          <w:rFonts w:hint="cs"/>
          <w:rtl/>
          <w:lang w:val="fr-CH"/>
        </w:rPr>
        <w:t>أيضا</w:t>
      </w:r>
      <w:r w:rsidR="00C90755" w:rsidRPr="00726800">
        <w:rPr>
          <w:rtl/>
          <w:lang w:val="fr-CH"/>
        </w:rPr>
        <w:t xml:space="preserve"> على الإجراءات المقبلة التي ينبغي اتخاذها </w:t>
      </w:r>
      <w:r w:rsidR="00BB5A55">
        <w:rPr>
          <w:rFonts w:hint="cs"/>
          <w:rtl/>
          <w:lang w:val="fr-CH"/>
        </w:rPr>
        <w:t>استناداً إلى</w:t>
      </w:r>
      <w:r w:rsidR="00C90755" w:rsidRPr="00726800">
        <w:rPr>
          <w:rtl/>
          <w:lang w:val="fr-CH"/>
        </w:rPr>
        <w:t xml:space="preserve"> تلك التوصيات.</w:t>
      </w:r>
    </w:p>
    <w:p w:rsidR="007074C6" w:rsidRPr="00F6164E" w:rsidRDefault="004F2BA4" w:rsidP="007A34A5">
      <w:pPr>
        <w:pStyle w:val="NormalParaAR"/>
        <w:ind w:left="576"/>
        <w:rPr>
          <w:lang w:val="fr-CH"/>
        </w:rPr>
      </w:pPr>
      <w:r>
        <w:rPr>
          <w:rFonts w:hint="cs"/>
          <w:rtl/>
          <w:lang w:val="fr-CH"/>
        </w:rPr>
        <w:t>"6"</w:t>
      </w:r>
      <w:r>
        <w:rPr>
          <w:rtl/>
          <w:lang w:val="fr-CH"/>
        </w:rPr>
        <w:tab/>
      </w:r>
      <w:r w:rsidR="00C90755" w:rsidRPr="00F6164E">
        <w:rPr>
          <w:rtl/>
          <w:lang w:val="fr-CH"/>
        </w:rPr>
        <w:t xml:space="preserve">تعميم </w:t>
      </w:r>
      <w:r w:rsidR="00F6164E" w:rsidRPr="00F6164E">
        <w:rPr>
          <w:rFonts w:hint="cs"/>
          <w:rtl/>
          <w:lang w:val="fr-CH"/>
        </w:rPr>
        <w:t>المشروع</w:t>
      </w:r>
      <w:r w:rsidR="003C2296" w:rsidRPr="00F6164E">
        <w:rPr>
          <w:rFonts w:hint="cs"/>
          <w:rtl/>
          <w:lang w:val="fr-CH"/>
        </w:rPr>
        <w:t xml:space="preserve"> في </w:t>
      </w:r>
      <w:r w:rsidR="00C90755" w:rsidRPr="00F6164E">
        <w:rPr>
          <w:rtl/>
          <w:lang w:val="fr-CH"/>
        </w:rPr>
        <w:t>عمل في الويبو</w:t>
      </w:r>
      <w:r w:rsidR="00C90755" w:rsidRPr="003C2296">
        <w:rPr>
          <w:rtl/>
          <w:lang w:val="fr-CH"/>
        </w:rPr>
        <w:t>: بعد الانتهاء من مشروع</w:t>
      </w:r>
      <w:r w:rsidR="0055183D">
        <w:rPr>
          <w:rtl/>
          <w:lang w:val="fr-CH"/>
        </w:rPr>
        <w:t xml:space="preserve"> </w:t>
      </w:r>
      <w:r w:rsidR="00F6164E">
        <w:rPr>
          <w:rFonts w:hint="cs"/>
          <w:rtl/>
          <w:lang w:val="fr-CH"/>
        </w:rPr>
        <w:t>من مشاريع أجندة</w:t>
      </w:r>
      <w:r w:rsidR="00C90755" w:rsidRPr="003C2296">
        <w:rPr>
          <w:rtl/>
          <w:lang w:val="fr-CH"/>
        </w:rPr>
        <w:t xml:space="preserve"> التنمية</w:t>
      </w:r>
      <w:r w:rsidR="00F6164E">
        <w:rPr>
          <w:rFonts w:hint="cs"/>
          <w:rtl/>
          <w:lang w:val="fr-CH"/>
        </w:rPr>
        <w:t>،</w:t>
      </w:r>
      <w:r w:rsidR="00C90755" w:rsidRPr="003C2296">
        <w:rPr>
          <w:rtl/>
          <w:lang w:val="fr-CH"/>
        </w:rPr>
        <w:t xml:space="preserve"> وبناءً على </w:t>
      </w:r>
      <w:r w:rsidR="00F6164E">
        <w:rPr>
          <w:rFonts w:hint="cs"/>
          <w:rtl/>
          <w:lang w:val="fr-CH"/>
        </w:rPr>
        <w:t>قرار</w:t>
      </w:r>
      <w:r w:rsidR="00F6164E">
        <w:rPr>
          <w:rtl/>
          <w:lang w:val="fr-CH"/>
        </w:rPr>
        <w:t xml:space="preserve"> اللجنة</w:t>
      </w:r>
      <w:r w:rsidR="000F724D">
        <w:rPr>
          <w:rtl/>
          <w:lang w:val="fr-CH"/>
        </w:rPr>
        <w:t>،</w:t>
      </w:r>
      <w:r w:rsidR="00F6164E">
        <w:rPr>
          <w:rtl/>
          <w:lang w:val="fr-CH"/>
        </w:rPr>
        <w:t xml:space="preserve"> ي</w:t>
      </w:r>
      <w:r w:rsidR="00F6164E">
        <w:rPr>
          <w:rFonts w:hint="cs"/>
          <w:rtl/>
          <w:lang w:val="fr-CH"/>
        </w:rPr>
        <w:t>ُ</w:t>
      </w:r>
      <w:r w:rsidR="00F6164E">
        <w:rPr>
          <w:rtl/>
          <w:lang w:val="fr-CH"/>
        </w:rPr>
        <w:t>عم</w:t>
      </w:r>
      <w:r w:rsidR="00C90755" w:rsidRPr="003C2296">
        <w:rPr>
          <w:rtl/>
          <w:lang w:val="fr-CH"/>
        </w:rPr>
        <w:t xml:space="preserve">م المشروع </w:t>
      </w:r>
      <w:r w:rsidR="00F6164E" w:rsidRPr="00F6164E">
        <w:rPr>
          <w:rtl/>
          <w:lang w:val="fr-CH"/>
        </w:rPr>
        <w:t>من حيث الموضوع والموارد على حد سواء، في كل برنامج بما يتماشى مع عملية إعداد الميزانية لل</w:t>
      </w:r>
      <w:r w:rsidR="00ED5128">
        <w:rPr>
          <w:rtl/>
          <w:lang w:val="fr-CH"/>
        </w:rPr>
        <w:t>مشاريع</w:t>
      </w:r>
      <w:r w:rsidR="00F6164E" w:rsidRPr="00F6164E">
        <w:rPr>
          <w:rtl/>
          <w:lang w:val="fr-CH"/>
        </w:rPr>
        <w:t xml:space="preserve"> </w:t>
      </w:r>
      <w:r w:rsidR="00F6164E" w:rsidRPr="00F6164E">
        <w:rPr>
          <w:rtl/>
          <w:lang w:val="fr-CH"/>
        </w:rPr>
        <w:lastRenderedPageBreak/>
        <w:t xml:space="preserve">التي اقترحتها اللجنة المعنية بالتنمية والملكية الفكرية لتنفيذ توصيات </w:t>
      </w:r>
      <w:r w:rsidR="00F6164E">
        <w:rPr>
          <w:rFonts w:hint="cs"/>
          <w:rtl/>
          <w:lang w:val="fr-CH"/>
        </w:rPr>
        <w:t>أجندة</w:t>
      </w:r>
      <w:r w:rsidR="00F6164E" w:rsidRPr="00F6164E">
        <w:rPr>
          <w:rtl/>
          <w:lang w:val="fr-CH"/>
        </w:rPr>
        <w:t xml:space="preserve"> التنمية التي اعتمدتها جمعيات الويبو في سنة </w:t>
      </w:r>
      <w:r w:rsidR="00C90755" w:rsidRPr="003C2296">
        <w:rPr>
          <w:rtl/>
          <w:lang w:val="fr-CH"/>
        </w:rPr>
        <w:t>2010.</w:t>
      </w:r>
    </w:p>
    <w:p w:rsidR="007074C6" w:rsidRDefault="00081A12" w:rsidP="00F6164E">
      <w:pPr>
        <w:pStyle w:val="Heading4"/>
        <w:rPr>
          <w:rtl/>
        </w:rPr>
      </w:pPr>
      <w:r w:rsidRPr="008508E2">
        <w:rPr>
          <w:rFonts w:hint="cs"/>
          <w:rtl/>
        </w:rPr>
        <w:t>الأدوات</w:t>
      </w:r>
    </w:p>
    <w:p w:rsidR="007074C6" w:rsidRPr="00F6164E" w:rsidRDefault="00F6164E" w:rsidP="00F6164E">
      <w:pPr>
        <w:pStyle w:val="NumberedParaAR"/>
        <w:rPr>
          <w:lang w:val="fr-CH"/>
        </w:rPr>
      </w:pPr>
      <w:r>
        <w:rPr>
          <w:rFonts w:hint="cs"/>
          <w:rtl/>
          <w:lang w:val="fr-CH"/>
        </w:rPr>
        <w:t>تُستخدم</w:t>
      </w:r>
      <w:r>
        <w:rPr>
          <w:rtl/>
          <w:lang w:val="fr-CH"/>
        </w:rPr>
        <w:t xml:space="preserve"> أدوات </w:t>
      </w:r>
      <w:r>
        <w:rPr>
          <w:rFonts w:hint="cs"/>
          <w:rtl/>
          <w:lang w:val="fr-CH"/>
        </w:rPr>
        <w:t>م</w:t>
      </w:r>
      <w:r>
        <w:rPr>
          <w:rtl/>
          <w:lang w:val="fr-CH"/>
        </w:rPr>
        <w:t xml:space="preserve">شروع </w:t>
      </w:r>
      <w:r w:rsidRPr="00F6164E">
        <w:rPr>
          <w:rtl/>
          <w:lang w:val="fr-CH"/>
        </w:rPr>
        <w:t xml:space="preserve">مختلفة </w:t>
      </w:r>
      <w:r>
        <w:rPr>
          <w:rFonts w:hint="cs"/>
          <w:rtl/>
          <w:lang w:val="fr-CH"/>
        </w:rPr>
        <w:t>خلال</w:t>
      </w:r>
      <w:r w:rsidRPr="00F6164E">
        <w:rPr>
          <w:rtl/>
          <w:lang w:val="fr-CH"/>
        </w:rPr>
        <w:t xml:space="preserve"> كل مرحلة. </w:t>
      </w:r>
      <w:r>
        <w:rPr>
          <w:rFonts w:hint="cs"/>
          <w:rtl/>
          <w:lang w:val="fr-CH"/>
        </w:rPr>
        <w:t xml:space="preserve">ويرد </w:t>
      </w:r>
      <w:r>
        <w:rPr>
          <w:rtl/>
          <w:lang w:val="fr-CH"/>
        </w:rPr>
        <w:t>فيما يلي وصف موجز</w:t>
      </w:r>
      <w:r w:rsidRPr="00F6164E">
        <w:rPr>
          <w:rtl/>
          <w:lang w:val="fr-CH"/>
        </w:rPr>
        <w:t xml:space="preserve"> لكل منها:</w:t>
      </w:r>
    </w:p>
    <w:p w:rsidR="007074C6" w:rsidRDefault="00081A12" w:rsidP="007A34A5">
      <w:pPr>
        <w:pStyle w:val="NormalParaAR"/>
        <w:ind w:left="283"/>
        <w:rPr>
          <w:rtl/>
        </w:rPr>
      </w:pPr>
      <w:r w:rsidRPr="008508E2">
        <w:rPr>
          <w:rFonts w:hint="cs"/>
          <w:rtl/>
        </w:rPr>
        <w:t>أولا.</w:t>
      </w:r>
      <w:r w:rsidRPr="008508E2">
        <w:rPr>
          <w:rtl/>
        </w:rPr>
        <w:tab/>
      </w:r>
      <w:r w:rsidRPr="008508E2">
        <w:rPr>
          <w:rFonts w:hint="cs"/>
          <w:rtl/>
        </w:rPr>
        <w:t xml:space="preserve"> تصميم المشروع وتنفيذه</w:t>
      </w:r>
    </w:p>
    <w:p w:rsidR="00F6164E" w:rsidRPr="00F726BA" w:rsidRDefault="004F2BA4" w:rsidP="007A34A5">
      <w:pPr>
        <w:pStyle w:val="NormalParaAR"/>
        <w:ind w:left="576"/>
        <w:rPr>
          <w:rtl/>
          <w:lang w:val="fr-CH"/>
        </w:rPr>
      </w:pPr>
      <w:r>
        <w:rPr>
          <w:rFonts w:hint="cs"/>
          <w:rtl/>
          <w:lang w:val="fr-CH"/>
        </w:rPr>
        <w:t>"1"</w:t>
      </w:r>
      <w:r>
        <w:rPr>
          <w:rtl/>
          <w:lang w:val="fr-CH"/>
        </w:rPr>
        <w:tab/>
      </w:r>
      <w:proofErr w:type="gramStart"/>
      <w:r w:rsidR="00092F0C">
        <w:rPr>
          <w:i/>
          <w:iCs/>
          <w:rtl/>
          <w:lang w:val="fr-CH"/>
        </w:rPr>
        <w:t>قالب</w:t>
      </w:r>
      <w:proofErr w:type="gramEnd"/>
      <w:r w:rsidR="00092F0C">
        <w:rPr>
          <w:i/>
          <w:iCs/>
        </w:rPr>
        <w:t>/</w:t>
      </w:r>
      <w:r w:rsidR="00F6164E" w:rsidRPr="00092F0C">
        <w:rPr>
          <w:i/>
          <w:iCs/>
          <w:rtl/>
          <w:lang w:val="fr-CH"/>
        </w:rPr>
        <w:t>وثيقة المشروع</w:t>
      </w:r>
      <w:r w:rsidR="00F6164E" w:rsidRPr="00F726BA">
        <w:rPr>
          <w:rtl/>
          <w:lang w:val="fr-CH"/>
        </w:rPr>
        <w:t xml:space="preserve">: </w:t>
      </w:r>
      <w:r w:rsidR="0055351A">
        <w:rPr>
          <w:rFonts w:hint="cs"/>
          <w:rtl/>
          <w:lang w:val="fr-CH"/>
        </w:rPr>
        <w:t>و</w:t>
      </w:r>
      <w:r w:rsidR="00F6164E" w:rsidRPr="00F726BA">
        <w:rPr>
          <w:rtl/>
          <w:lang w:val="fr-CH"/>
        </w:rPr>
        <w:t xml:space="preserve">هي الوثيقة التي وافقت عليها اللجنة لتوجيه تنفيذ المشروع. </w:t>
      </w:r>
      <w:r w:rsidR="00894B66">
        <w:rPr>
          <w:rFonts w:hint="cs"/>
          <w:rtl/>
          <w:lang w:val="fr-CH"/>
        </w:rPr>
        <w:t xml:space="preserve">وهي تتضمن </w:t>
      </w:r>
      <w:r w:rsidR="00894B66">
        <w:rPr>
          <w:rtl/>
          <w:lang w:val="fr-CH"/>
        </w:rPr>
        <w:t>ما</w:t>
      </w:r>
      <w:r w:rsidR="00894B66">
        <w:rPr>
          <w:rFonts w:hint="cs"/>
          <w:rtl/>
          <w:lang w:val="fr-CH"/>
        </w:rPr>
        <w:t> </w:t>
      </w:r>
      <w:r w:rsidR="00AB16E7">
        <w:rPr>
          <w:rtl/>
          <w:lang w:val="fr-CH"/>
        </w:rPr>
        <w:t>يلي: (أ)</w:t>
      </w:r>
      <w:r w:rsidR="00A23E83">
        <w:rPr>
          <w:rFonts w:hint="cs"/>
          <w:rtl/>
          <w:lang w:val="fr-CH"/>
        </w:rPr>
        <w:t> </w:t>
      </w:r>
      <w:r w:rsidR="00894B66">
        <w:rPr>
          <w:rtl/>
          <w:lang w:val="fr-CH"/>
        </w:rPr>
        <w:t xml:space="preserve">ملخص </w:t>
      </w:r>
      <w:r w:rsidR="00894B66">
        <w:rPr>
          <w:rFonts w:hint="cs"/>
          <w:rtl/>
          <w:lang w:val="fr-CH"/>
        </w:rPr>
        <w:t>يشمل</w:t>
      </w:r>
      <w:r w:rsidR="00F6164E" w:rsidRPr="00F726BA">
        <w:rPr>
          <w:rtl/>
          <w:lang w:val="fr-CH"/>
        </w:rPr>
        <w:t xml:space="preserve"> توصيات </w:t>
      </w:r>
      <w:r w:rsidR="00894B66">
        <w:rPr>
          <w:rFonts w:hint="cs"/>
          <w:rtl/>
          <w:lang w:val="fr-CH"/>
        </w:rPr>
        <w:t>أجندة</w:t>
      </w:r>
      <w:r w:rsidR="00F6164E" w:rsidRPr="00F726BA">
        <w:rPr>
          <w:rtl/>
          <w:lang w:val="fr-CH"/>
        </w:rPr>
        <w:t xml:space="preserve"> التنمية التي </w:t>
      </w:r>
      <w:r w:rsidR="00894B66">
        <w:rPr>
          <w:rFonts w:hint="cs"/>
          <w:rtl/>
          <w:lang w:val="fr-CH"/>
        </w:rPr>
        <w:t>تُعنى</w:t>
      </w:r>
      <w:r w:rsidR="00F6164E" w:rsidRPr="00F726BA">
        <w:rPr>
          <w:rtl/>
          <w:lang w:val="fr-CH"/>
        </w:rPr>
        <w:t xml:space="preserve"> </w:t>
      </w:r>
      <w:r w:rsidR="00894B66">
        <w:rPr>
          <w:rFonts w:hint="cs"/>
          <w:rtl/>
          <w:lang w:val="fr-CH"/>
        </w:rPr>
        <w:t>ب</w:t>
      </w:r>
      <w:r w:rsidR="00894B66">
        <w:rPr>
          <w:rtl/>
          <w:lang w:val="fr-CH"/>
        </w:rPr>
        <w:t>المشروع، ووصف موجز</w:t>
      </w:r>
      <w:r w:rsidR="00F6164E" w:rsidRPr="00F726BA">
        <w:rPr>
          <w:rtl/>
          <w:lang w:val="fr-CH"/>
        </w:rPr>
        <w:t xml:space="preserve"> </w:t>
      </w:r>
      <w:r w:rsidR="00894B66">
        <w:rPr>
          <w:rFonts w:hint="cs"/>
          <w:rtl/>
          <w:lang w:val="fr-CH"/>
        </w:rPr>
        <w:t>و</w:t>
      </w:r>
      <w:r w:rsidR="00F6164E" w:rsidRPr="00F726BA">
        <w:rPr>
          <w:rFonts w:hint="cs"/>
          <w:rtl/>
          <w:lang w:val="fr-CH"/>
        </w:rPr>
        <w:t>برنامج</w:t>
      </w:r>
      <w:r w:rsidR="00F6164E" w:rsidRPr="00F726BA">
        <w:rPr>
          <w:rtl/>
          <w:lang w:val="fr-CH"/>
        </w:rPr>
        <w:t xml:space="preserve"> </w:t>
      </w:r>
      <w:r w:rsidR="00894B66">
        <w:rPr>
          <w:rFonts w:hint="cs"/>
          <w:rtl/>
          <w:lang w:val="fr-CH"/>
        </w:rPr>
        <w:t>التنفيذ</w:t>
      </w:r>
      <w:r w:rsidR="00F6164E" w:rsidRPr="00F726BA">
        <w:rPr>
          <w:rFonts w:hint="cs"/>
          <w:rtl/>
          <w:lang w:val="fr-CH"/>
        </w:rPr>
        <w:t>،</w:t>
      </w:r>
      <w:r w:rsidR="00F6164E" w:rsidRPr="00F726BA">
        <w:rPr>
          <w:rtl/>
          <w:lang w:val="fr-CH"/>
        </w:rPr>
        <w:t xml:space="preserve"> </w:t>
      </w:r>
      <w:r w:rsidR="00894B66">
        <w:rPr>
          <w:rFonts w:hint="cs"/>
          <w:rtl/>
          <w:lang w:val="fr-CH"/>
        </w:rPr>
        <w:t>وروابط تحيل</w:t>
      </w:r>
      <w:r w:rsidR="00894B66">
        <w:rPr>
          <w:rtl/>
          <w:lang w:val="fr-CH"/>
        </w:rPr>
        <w:t xml:space="preserve"> إلى البرامج</w:t>
      </w:r>
      <w:r w:rsidR="00894B66">
        <w:t>/</w:t>
      </w:r>
      <w:r w:rsidR="00F6164E" w:rsidRPr="00F726BA">
        <w:rPr>
          <w:rtl/>
          <w:lang w:val="fr-CH"/>
        </w:rPr>
        <w:t xml:space="preserve"> </w:t>
      </w:r>
      <w:r w:rsidR="00894B66">
        <w:rPr>
          <w:rFonts w:hint="cs"/>
          <w:rtl/>
          <w:lang w:val="fr-CH"/>
        </w:rPr>
        <w:t>برامج أجندة التنمية</w:t>
      </w:r>
      <w:r w:rsidR="00F6164E" w:rsidRPr="00F726BA">
        <w:rPr>
          <w:rtl/>
          <w:lang w:val="fr-CH"/>
        </w:rPr>
        <w:t xml:space="preserve"> </w:t>
      </w:r>
      <w:r w:rsidR="00894B66">
        <w:rPr>
          <w:rFonts w:hint="cs"/>
          <w:rtl/>
          <w:lang w:val="fr-CH"/>
        </w:rPr>
        <w:t>ذات الصلة</w:t>
      </w:r>
      <w:r w:rsidR="00F6164E" w:rsidRPr="00F726BA">
        <w:rPr>
          <w:rtl/>
          <w:lang w:val="fr-CH"/>
        </w:rPr>
        <w:t>، وروابط</w:t>
      </w:r>
      <w:r w:rsidR="0055351A">
        <w:rPr>
          <w:rFonts w:hint="cs"/>
          <w:rtl/>
          <w:lang w:val="fr-CH"/>
        </w:rPr>
        <w:t xml:space="preserve"> تحيل إلى</w:t>
      </w:r>
      <w:r w:rsidR="00F6164E" w:rsidRPr="00F726BA">
        <w:rPr>
          <w:rtl/>
          <w:lang w:val="fr-CH"/>
        </w:rPr>
        <w:t xml:space="preserve"> النتائج المتوقعة في البرنامج والميزانية</w:t>
      </w:r>
      <w:r w:rsidR="0055351A">
        <w:rPr>
          <w:rFonts w:hint="cs"/>
          <w:rtl/>
          <w:lang w:val="fr-CH"/>
        </w:rPr>
        <w:t>،</w:t>
      </w:r>
      <w:r w:rsidR="0055351A">
        <w:rPr>
          <w:rtl/>
          <w:lang w:val="fr-CH"/>
        </w:rPr>
        <w:t xml:space="preserve"> ومدة المشروع وميزاني</w:t>
      </w:r>
      <w:r w:rsidR="0055351A">
        <w:rPr>
          <w:rFonts w:hint="cs"/>
          <w:rtl/>
          <w:lang w:val="fr-CH"/>
        </w:rPr>
        <w:t>ته</w:t>
      </w:r>
      <w:r w:rsidR="0055351A">
        <w:rPr>
          <w:rtl/>
          <w:lang w:val="fr-CH"/>
        </w:rPr>
        <w:t xml:space="preserve">؛ (ب) </w:t>
      </w:r>
      <w:r w:rsidR="0055351A">
        <w:rPr>
          <w:rFonts w:hint="cs"/>
          <w:rtl/>
          <w:lang w:val="fr-CH"/>
        </w:rPr>
        <w:t>و</w:t>
      </w:r>
      <w:r w:rsidR="0055351A">
        <w:rPr>
          <w:rtl/>
          <w:lang w:val="fr-CH"/>
        </w:rPr>
        <w:t xml:space="preserve">وصف </w:t>
      </w:r>
      <w:r w:rsidR="0055351A">
        <w:rPr>
          <w:rFonts w:hint="cs"/>
          <w:rtl/>
          <w:lang w:val="fr-CH"/>
        </w:rPr>
        <w:t>ل</w:t>
      </w:r>
      <w:r w:rsidR="0055351A">
        <w:rPr>
          <w:rtl/>
          <w:lang w:val="fr-CH"/>
        </w:rPr>
        <w:t xml:space="preserve">لمشروع </w:t>
      </w:r>
      <w:r w:rsidR="0055351A">
        <w:rPr>
          <w:rFonts w:hint="cs"/>
          <w:rtl/>
          <w:lang w:val="fr-CH"/>
        </w:rPr>
        <w:t xml:space="preserve">يشمل </w:t>
      </w:r>
      <w:r w:rsidR="00F6164E" w:rsidRPr="00F726BA">
        <w:rPr>
          <w:rtl/>
          <w:lang w:val="fr-CH"/>
        </w:rPr>
        <w:t>ا</w:t>
      </w:r>
      <w:r w:rsidR="0055351A">
        <w:rPr>
          <w:rtl/>
          <w:lang w:val="fr-CH"/>
        </w:rPr>
        <w:t>لأهداف العامة والخاصة</w:t>
      </w:r>
      <w:r w:rsidR="00F6164E" w:rsidRPr="00F726BA">
        <w:rPr>
          <w:rtl/>
          <w:lang w:val="fr-CH"/>
        </w:rPr>
        <w:t>، واستراتيجية التسليم التي تحدد مع</w:t>
      </w:r>
      <w:r w:rsidR="0055351A">
        <w:rPr>
          <w:rtl/>
          <w:lang w:val="fr-CH"/>
        </w:rPr>
        <w:t>ايير الانتقاء للبلدان المستفيدة</w:t>
      </w:r>
      <w:r w:rsidR="00F6164E" w:rsidRPr="00F726BA">
        <w:rPr>
          <w:rtl/>
          <w:lang w:val="fr-CH"/>
        </w:rPr>
        <w:t xml:space="preserve"> وتسرد </w:t>
      </w:r>
      <w:r w:rsidR="00A0719A">
        <w:rPr>
          <w:rFonts w:hint="cs"/>
          <w:rtl/>
          <w:lang w:val="fr-CH"/>
        </w:rPr>
        <w:t>النواتج المتوخاة</w:t>
      </w:r>
      <w:r w:rsidR="00F6164E" w:rsidRPr="00F726BA">
        <w:rPr>
          <w:rtl/>
          <w:lang w:val="fr-CH"/>
        </w:rPr>
        <w:t xml:space="preserve"> و</w:t>
      </w:r>
      <w:r w:rsidR="0055351A">
        <w:rPr>
          <w:rtl/>
          <w:lang w:val="fr-CH"/>
        </w:rPr>
        <w:t>الأنشطة التي يتعين الاضطلاع بها</w:t>
      </w:r>
      <w:r w:rsidR="00F6164E" w:rsidRPr="00F726BA">
        <w:rPr>
          <w:rtl/>
          <w:lang w:val="fr-CH"/>
        </w:rPr>
        <w:t xml:space="preserve">، وتحديد المخاطر المحتملة </w:t>
      </w:r>
      <w:r w:rsidR="0055351A">
        <w:rPr>
          <w:rFonts w:hint="cs"/>
          <w:rtl/>
          <w:lang w:val="fr-CH"/>
        </w:rPr>
        <w:t>وإجراءات</w:t>
      </w:r>
      <w:r w:rsidR="00F6164E" w:rsidRPr="00F726BA">
        <w:rPr>
          <w:rtl/>
          <w:lang w:val="fr-CH"/>
        </w:rPr>
        <w:t xml:space="preserve"> التخفيف</w:t>
      </w:r>
      <w:r w:rsidR="0055351A">
        <w:rPr>
          <w:rFonts w:hint="cs"/>
          <w:rtl/>
          <w:lang w:val="fr-CH"/>
        </w:rPr>
        <w:t xml:space="preserve"> منها</w:t>
      </w:r>
      <w:r w:rsidR="0055351A">
        <w:rPr>
          <w:rtl/>
          <w:lang w:val="fr-CH"/>
        </w:rPr>
        <w:t>، و</w:t>
      </w:r>
      <w:r w:rsidR="00F6164E" w:rsidRPr="00F726BA">
        <w:rPr>
          <w:rtl/>
          <w:lang w:val="fr-CH"/>
        </w:rPr>
        <w:t>التعاون المرتقب مع الوكالات الأخرى</w:t>
      </w:r>
      <w:r w:rsidR="0055351A">
        <w:rPr>
          <w:rFonts w:hint="cs"/>
          <w:rtl/>
          <w:lang w:val="fr-CH"/>
        </w:rPr>
        <w:t xml:space="preserve"> </w:t>
      </w:r>
      <w:r w:rsidR="0055351A">
        <w:rPr>
          <w:rtl/>
          <w:lang w:val="fr-CH"/>
        </w:rPr>
        <w:t xml:space="preserve">(عندما </w:t>
      </w:r>
      <w:r w:rsidR="0055351A">
        <w:rPr>
          <w:rFonts w:hint="cs"/>
          <w:rtl/>
          <w:lang w:val="fr-CH"/>
        </w:rPr>
        <w:t>الاقتضاء</w:t>
      </w:r>
      <w:r w:rsidR="00F6164E" w:rsidRPr="00F726BA">
        <w:rPr>
          <w:rtl/>
          <w:lang w:val="fr-CH"/>
        </w:rPr>
        <w:t xml:space="preserve"> ؛ (ج)</w:t>
      </w:r>
      <w:r w:rsidR="0055351A">
        <w:rPr>
          <w:rFonts w:hint="cs"/>
          <w:rtl/>
          <w:lang w:val="fr-CH"/>
        </w:rPr>
        <w:t xml:space="preserve"> و</w:t>
      </w:r>
      <w:r w:rsidR="00F6164E" w:rsidRPr="00F726BA">
        <w:rPr>
          <w:rtl/>
          <w:lang w:val="fr-CH"/>
        </w:rPr>
        <w:t xml:space="preserve"> قسم للمراجعة والتق</w:t>
      </w:r>
      <w:r w:rsidR="0055351A">
        <w:rPr>
          <w:rtl/>
          <w:lang w:val="fr-CH"/>
        </w:rPr>
        <w:t xml:space="preserve">ييم </w:t>
      </w:r>
      <w:r w:rsidR="00F6164E" w:rsidRPr="00F726BA">
        <w:rPr>
          <w:rtl/>
          <w:lang w:val="fr-CH"/>
        </w:rPr>
        <w:t>يقدم جدول</w:t>
      </w:r>
      <w:r w:rsidR="0055351A">
        <w:rPr>
          <w:rFonts w:hint="cs"/>
          <w:rtl/>
          <w:lang w:val="fr-CH"/>
        </w:rPr>
        <w:t>اً</w:t>
      </w:r>
      <w:r w:rsidR="00F6164E" w:rsidRPr="00F726BA">
        <w:rPr>
          <w:rtl/>
          <w:lang w:val="fr-CH"/>
        </w:rPr>
        <w:t xml:space="preserve"> </w:t>
      </w:r>
      <w:r w:rsidR="0055351A">
        <w:rPr>
          <w:rFonts w:hint="cs"/>
          <w:rtl/>
          <w:lang w:val="fr-CH"/>
        </w:rPr>
        <w:t>ل</w:t>
      </w:r>
      <w:r w:rsidR="00F6164E" w:rsidRPr="00F726BA">
        <w:rPr>
          <w:rtl/>
          <w:lang w:val="fr-CH"/>
        </w:rPr>
        <w:t>استعراض المشروع ونموذج</w:t>
      </w:r>
      <w:r w:rsidR="0055351A">
        <w:rPr>
          <w:rFonts w:hint="cs"/>
          <w:rtl/>
          <w:lang w:val="fr-CH"/>
        </w:rPr>
        <w:t>اً</w:t>
      </w:r>
      <w:r w:rsidR="0055351A">
        <w:rPr>
          <w:rtl/>
          <w:lang w:val="fr-CH"/>
        </w:rPr>
        <w:t xml:space="preserve"> </w:t>
      </w:r>
      <w:r w:rsidR="0055351A">
        <w:rPr>
          <w:rFonts w:hint="cs"/>
          <w:rtl/>
          <w:lang w:val="fr-CH"/>
        </w:rPr>
        <w:t>ل</w:t>
      </w:r>
      <w:r w:rsidR="0055351A">
        <w:rPr>
          <w:rtl/>
          <w:lang w:val="fr-CH"/>
        </w:rPr>
        <w:t xml:space="preserve">لتقييم الذاتي؛ (د) </w:t>
      </w:r>
      <w:r w:rsidR="0055351A">
        <w:rPr>
          <w:rFonts w:hint="cs"/>
          <w:rtl/>
          <w:lang w:val="fr-CH"/>
        </w:rPr>
        <w:t>و</w:t>
      </w:r>
      <w:r w:rsidR="0055351A">
        <w:rPr>
          <w:rtl/>
          <w:lang w:val="fr-CH"/>
        </w:rPr>
        <w:t>الجدول الزمني للتنفيذ</w:t>
      </w:r>
      <w:r w:rsidR="0055183D">
        <w:rPr>
          <w:rtl/>
          <w:lang w:val="fr-CH"/>
        </w:rPr>
        <w:t xml:space="preserve"> </w:t>
      </w:r>
      <w:r w:rsidR="0055351A">
        <w:rPr>
          <w:rFonts w:hint="cs"/>
          <w:rtl/>
          <w:lang w:val="fr-CH"/>
        </w:rPr>
        <w:t>الذي يضمّ قائمة ب</w:t>
      </w:r>
      <w:r w:rsidR="0055351A">
        <w:rPr>
          <w:rtl/>
          <w:lang w:val="fr-CH"/>
        </w:rPr>
        <w:t>الأنشطة والإطار الزمني</w:t>
      </w:r>
      <w:r w:rsidR="00F6164E" w:rsidRPr="00F726BA">
        <w:rPr>
          <w:rtl/>
          <w:lang w:val="fr-CH"/>
        </w:rPr>
        <w:t xml:space="preserve">؛ (هـ) </w:t>
      </w:r>
      <w:r w:rsidR="0055351A">
        <w:rPr>
          <w:rFonts w:hint="cs"/>
          <w:rtl/>
          <w:lang w:val="fr-CH"/>
        </w:rPr>
        <w:t>و</w:t>
      </w:r>
      <w:r w:rsidR="0055351A">
        <w:rPr>
          <w:rtl/>
          <w:lang w:val="fr-CH"/>
        </w:rPr>
        <w:t xml:space="preserve">الموارد المدرجة في الميزانية </w:t>
      </w:r>
      <w:r w:rsidR="0055351A">
        <w:rPr>
          <w:rFonts w:hint="cs"/>
          <w:rtl/>
          <w:lang w:val="fr-CH"/>
        </w:rPr>
        <w:t xml:space="preserve">حسب </w:t>
      </w:r>
      <w:r w:rsidR="0055351A">
        <w:rPr>
          <w:rtl/>
          <w:lang w:val="fr-CH"/>
        </w:rPr>
        <w:t>النتائج</w:t>
      </w:r>
      <w:r w:rsidR="00F6164E" w:rsidRPr="00F726BA">
        <w:rPr>
          <w:rtl/>
          <w:lang w:val="fr-CH"/>
        </w:rPr>
        <w:t xml:space="preserve">، مع </w:t>
      </w:r>
      <w:r w:rsidR="0055351A">
        <w:rPr>
          <w:rFonts w:hint="cs"/>
          <w:rtl/>
          <w:lang w:val="fr-CH"/>
        </w:rPr>
        <w:t xml:space="preserve">تحديد </w:t>
      </w:r>
      <w:r w:rsidR="00F6164E" w:rsidRPr="00F726BA">
        <w:rPr>
          <w:rtl/>
          <w:lang w:val="fr-CH"/>
        </w:rPr>
        <w:t xml:space="preserve">الموارد </w:t>
      </w:r>
      <w:r w:rsidR="0055351A">
        <w:rPr>
          <w:rFonts w:hint="cs"/>
          <w:rtl/>
          <w:lang w:val="fr-CH"/>
        </w:rPr>
        <w:t>الخاصة</w:t>
      </w:r>
      <w:r w:rsidR="00F6164E" w:rsidRPr="00F726BA">
        <w:rPr>
          <w:rtl/>
          <w:lang w:val="fr-CH"/>
        </w:rPr>
        <w:t xml:space="preserve"> وغير </w:t>
      </w:r>
      <w:r w:rsidR="0055351A">
        <w:rPr>
          <w:rFonts w:hint="cs"/>
          <w:rtl/>
          <w:lang w:val="fr-CH"/>
        </w:rPr>
        <w:t>الخاصة</w:t>
      </w:r>
      <w:r w:rsidR="00F6164E" w:rsidRPr="00F726BA">
        <w:rPr>
          <w:rtl/>
          <w:lang w:val="fr-CH"/>
        </w:rPr>
        <w:t xml:space="preserve"> لكل </w:t>
      </w:r>
      <w:r w:rsidR="00A0719A">
        <w:rPr>
          <w:rFonts w:hint="cs"/>
          <w:rtl/>
          <w:lang w:val="fr-CH"/>
        </w:rPr>
        <w:t>النواتج المتوخاة</w:t>
      </w:r>
      <w:r w:rsidR="00F6164E" w:rsidRPr="00F726BA">
        <w:rPr>
          <w:rtl/>
          <w:lang w:val="fr-CH"/>
        </w:rPr>
        <w:t>.</w:t>
      </w:r>
    </w:p>
    <w:p w:rsidR="007074C6" w:rsidRDefault="00013A86" w:rsidP="007A34A5">
      <w:pPr>
        <w:pStyle w:val="NormalParaAR"/>
        <w:ind w:left="283"/>
        <w:rPr>
          <w:rtl/>
        </w:rPr>
      </w:pPr>
      <w:r w:rsidRPr="00F6164E">
        <w:rPr>
          <w:rFonts w:hint="cs"/>
          <w:rtl/>
        </w:rPr>
        <w:t>ثانيا.</w:t>
      </w:r>
      <w:r w:rsidRPr="00F6164E">
        <w:rPr>
          <w:rtl/>
        </w:rPr>
        <w:tab/>
      </w:r>
      <w:r w:rsidRPr="00F6164E">
        <w:rPr>
          <w:rFonts w:hint="cs"/>
          <w:rtl/>
        </w:rPr>
        <w:t>إعداد التقارير عن المشروع</w:t>
      </w:r>
    </w:p>
    <w:p w:rsidR="00F6164E" w:rsidRPr="00F726BA" w:rsidRDefault="004F2BA4" w:rsidP="007A34A5">
      <w:pPr>
        <w:pStyle w:val="NormalParaAR"/>
        <w:ind w:left="576"/>
        <w:rPr>
          <w:rtl/>
          <w:lang w:val="fr-CH"/>
        </w:rPr>
      </w:pPr>
      <w:r>
        <w:rPr>
          <w:rFonts w:hint="cs"/>
          <w:rtl/>
          <w:lang w:val="fr-CH"/>
        </w:rPr>
        <w:t>"1"</w:t>
      </w:r>
      <w:r>
        <w:rPr>
          <w:rtl/>
          <w:lang w:val="fr-CH"/>
        </w:rPr>
        <w:tab/>
      </w:r>
      <w:proofErr w:type="gramStart"/>
      <w:r w:rsidR="00F6164E" w:rsidRPr="00092F0C">
        <w:rPr>
          <w:i/>
          <w:iCs/>
          <w:rtl/>
          <w:lang w:val="fr-CH"/>
        </w:rPr>
        <w:t>تقرير</w:t>
      </w:r>
      <w:proofErr w:type="gramEnd"/>
      <w:r w:rsidR="00F6164E" w:rsidRPr="00092F0C">
        <w:rPr>
          <w:i/>
          <w:iCs/>
          <w:rtl/>
          <w:lang w:val="fr-CH"/>
        </w:rPr>
        <w:t xml:space="preserve"> مرحلي عن مشاريع </w:t>
      </w:r>
      <w:r w:rsidR="00A0719A" w:rsidRPr="00092F0C">
        <w:rPr>
          <w:rFonts w:hint="cs"/>
          <w:i/>
          <w:iCs/>
          <w:rtl/>
          <w:lang w:val="fr-CH"/>
        </w:rPr>
        <w:t>أجندة</w:t>
      </w:r>
      <w:r w:rsidR="00F6164E" w:rsidRPr="00092F0C">
        <w:rPr>
          <w:i/>
          <w:iCs/>
          <w:rtl/>
          <w:lang w:val="fr-CH"/>
        </w:rPr>
        <w:t xml:space="preserve"> التنمي</w:t>
      </w:r>
      <w:r w:rsidR="00A0719A" w:rsidRPr="00092F0C">
        <w:rPr>
          <w:i/>
          <w:iCs/>
          <w:rtl/>
          <w:lang w:val="fr-CH"/>
        </w:rPr>
        <w:t>ة الجارية</w:t>
      </w:r>
      <w:r w:rsidR="00A0719A">
        <w:rPr>
          <w:rtl/>
          <w:lang w:val="fr-CH"/>
        </w:rPr>
        <w:t>: يقدمه مديرو المش</w:t>
      </w:r>
      <w:r w:rsidR="00A0719A">
        <w:rPr>
          <w:rFonts w:hint="cs"/>
          <w:rtl/>
          <w:lang w:val="fr-CH"/>
        </w:rPr>
        <w:t>اريع</w:t>
      </w:r>
      <w:r w:rsidR="00A0719A">
        <w:rPr>
          <w:rtl/>
          <w:lang w:val="fr-CH"/>
        </w:rPr>
        <w:t xml:space="preserve"> في دورة الربيع لل</w:t>
      </w:r>
      <w:r w:rsidR="00A0719A">
        <w:rPr>
          <w:rFonts w:hint="cs"/>
          <w:rtl/>
          <w:lang w:val="fr-CH"/>
        </w:rPr>
        <w:t>ّ</w:t>
      </w:r>
      <w:r w:rsidR="00A0719A">
        <w:rPr>
          <w:rtl/>
          <w:lang w:val="fr-CH"/>
        </w:rPr>
        <w:t xml:space="preserve">جنة، </w:t>
      </w:r>
      <w:r w:rsidR="00A0719A">
        <w:rPr>
          <w:rFonts w:hint="cs"/>
          <w:rtl/>
          <w:lang w:val="fr-CH"/>
        </w:rPr>
        <w:t>و</w:t>
      </w:r>
      <w:r w:rsidR="00F6164E" w:rsidRPr="00F726BA">
        <w:rPr>
          <w:rtl/>
          <w:lang w:val="fr-CH"/>
        </w:rPr>
        <w:t>يصفون</w:t>
      </w:r>
      <w:r w:rsidR="00A0719A">
        <w:rPr>
          <w:rFonts w:hint="cs"/>
          <w:rtl/>
          <w:lang w:val="fr-CH"/>
        </w:rPr>
        <w:t xml:space="preserve"> فيه</w:t>
      </w:r>
      <w:r w:rsidR="00F6164E" w:rsidRPr="00F726BA">
        <w:rPr>
          <w:rtl/>
          <w:lang w:val="fr-CH"/>
        </w:rPr>
        <w:t xml:space="preserve"> البرنامج المتعلق بتنفيذ المشروع خلال العام السابق. </w:t>
      </w:r>
      <w:proofErr w:type="gramStart"/>
      <w:r w:rsidR="00A0719A">
        <w:rPr>
          <w:rFonts w:hint="cs"/>
          <w:rtl/>
          <w:lang w:val="fr-CH"/>
        </w:rPr>
        <w:t>وعند</w:t>
      </w:r>
      <w:proofErr w:type="gramEnd"/>
      <w:r w:rsidR="00A0719A">
        <w:rPr>
          <w:rFonts w:hint="cs"/>
          <w:rtl/>
          <w:lang w:val="fr-CH"/>
        </w:rPr>
        <w:t xml:space="preserve"> الاقتضاء</w:t>
      </w:r>
      <w:r w:rsidR="00F6164E" w:rsidRPr="00F726BA">
        <w:rPr>
          <w:rtl/>
          <w:lang w:val="fr-CH"/>
        </w:rPr>
        <w:t>، يتم</w:t>
      </w:r>
      <w:r w:rsidR="00A0719A">
        <w:rPr>
          <w:rtl/>
          <w:lang w:val="fr-CH"/>
        </w:rPr>
        <w:t xml:space="preserve"> إعداد هذا الوصف من قبل البلدان/</w:t>
      </w:r>
      <w:r w:rsidR="00A0719A">
        <w:rPr>
          <w:rFonts w:hint="cs"/>
          <w:rtl/>
          <w:lang w:val="fr-CH"/>
        </w:rPr>
        <w:t>الأقاليم</w:t>
      </w:r>
      <w:r w:rsidR="00F6164E" w:rsidRPr="00F726BA">
        <w:rPr>
          <w:rtl/>
          <w:lang w:val="fr-CH"/>
        </w:rPr>
        <w:t xml:space="preserve"> نظرًا لأن التنفيذ </w:t>
      </w:r>
      <w:r w:rsidR="00A0719A">
        <w:rPr>
          <w:rFonts w:hint="cs"/>
          <w:rtl/>
          <w:lang w:val="fr-CH"/>
        </w:rPr>
        <w:t>يختلف</w:t>
      </w:r>
      <w:r w:rsidR="00F6164E" w:rsidRPr="00F726BA">
        <w:rPr>
          <w:rtl/>
          <w:lang w:val="fr-CH"/>
        </w:rPr>
        <w:t xml:space="preserve"> </w:t>
      </w:r>
      <w:r w:rsidR="00A0719A">
        <w:rPr>
          <w:rFonts w:hint="cs"/>
          <w:rtl/>
          <w:lang w:val="fr-CH"/>
        </w:rPr>
        <w:t>من</w:t>
      </w:r>
      <w:r w:rsidR="00F6164E" w:rsidRPr="00F726BA">
        <w:rPr>
          <w:rtl/>
          <w:lang w:val="fr-CH"/>
        </w:rPr>
        <w:t xml:space="preserve"> بلد</w:t>
      </w:r>
      <w:r w:rsidR="00A0719A">
        <w:rPr>
          <w:rFonts w:hint="cs"/>
          <w:rtl/>
          <w:lang w:val="fr-CH"/>
        </w:rPr>
        <w:t xml:space="preserve"> إلى أخر</w:t>
      </w:r>
      <w:r w:rsidR="00A0719A">
        <w:rPr>
          <w:rtl/>
          <w:lang w:val="fr-CH"/>
        </w:rPr>
        <w:t xml:space="preserve">، </w:t>
      </w:r>
      <w:r w:rsidR="00A0719A">
        <w:rPr>
          <w:rFonts w:hint="cs"/>
          <w:rtl/>
          <w:lang w:val="fr-CH"/>
        </w:rPr>
        <w:t xml:space="preserve">كما </w:t>
      </w:r>
      <w:r w:rsidR="00F6164E" w:rsidRPr="00F726BA">
        <w:rPr>
          <w:rtl/>
          <w:lang w:val="fr-CH"/>
        </w:rPr>
        <w:t xml:space="preserve">يمكن أن </w:t>
      </w:r>
      <w:r w:rsidR="00A0719A">
        <w:rPr>
          <w:rFonts w:hint="cs"/>
          <w:rtl/>
          <w:lang w:val="fr-CH"/>
        </w:rPr>
        <w:t>يبلغ</w:t>
      </w:r>
      <w:r w:rsidR="00F6164E" w:rsidRPr="00F726BA">
        <w:rPr>
          <w:rtl/>
          <w:lang w:val="fr-CH"/>
        </w:rPr>
        <w:t xml:space="preserve"> التقدم</w:t>
      </w:r>
      <w:r w:rsidR="00A0719A">
        <w:rPr>
          <w:rFonts w:hint="cs"/>
          <w:rtl/>
          <w:lang w:val="fr-CH"/>
        </w:rPr>
        <w:t xml:space="preserve"> المحرز</w:t>
      </w:r>
      <w:r w:rsidR="00F6164E" w:rsidRPr="00F726BA">
        <w:rPr>
          <w:rtl/>
          <w:lang w:val="fr-CH"/>
        </w:rPr>
        <w:t xml:space="preserve"> مر</w:t>
      </w:r>
      <w:r w:rsidR="00A0719A">
        <w:rPr>
          <w:rFonts w:hint="cs"/>
          <w:rtl/>
          <w:lang w:val="fr-CH"/>
        </w:rPr>
        <w:t>ا</w:t>
      </w:r>
      <w:r w:rsidR="00A0719A">
        <w:rPr>
          <w:rtl/>
          <w:lang w:val="fr-CH"/>
        </w:rPr>
        <w:t>حل</w:t>
      </w:r>
      <w:r w:rsidR="00F6164E" w:rsidRPr="00F726BA">
        <w:rPr>
          <w:rtl/>
          <w:lang w:val="fr-CH"/>
        </w:rPr>
        <w:t xml:space="preserve"> مختلفة </w:t>
      </w:r>
      <w:r w:rsidR="00A0719A">
        <w:rPr>
          <w:rFonts w:hint="cs"/>
          <w:rtl/>
          <w:lang w:val="fr-CH"/>
        </w:rPr>
        <w:t>وفقاً</w:t>
      </w:r>
      <w:r w:rsidR="00F6164E" w:rsidRPr="00F726BA">
        <w:rPr>
          <w:rtl/>
          <w:lang w:val="fr-CH"/>
        </w:rPr>
        <w:t xml:space="preserve"> للظروف الخاصة </w:t>
      </w:r>
      <w:r w:rsidR="00A0719A">
        <w:rPr>
          <w:rFonts w:hint="cs"/>
          <w:rtl/>
          <w:lang w:val="fr-CH"/>
        </w:rPr>
        <w:t>بكل</w:t>
      </w:r>
      <w:r w:rsidR="00F6164E" w:rsidRPr="00F726BA">
        <w:rPr>
          <w:rtl/>
          <w:lang w:val="fr-CH"/>
        </w:rPr>
        <w:t xml:space="preserve"> بلد مستفيد. </w:t>
      </w:r>
      <w:r w:rsidR="00A0719A">
        <w:rPr>
          <w:rFonts w:hint="cs"/>
          <w:rtl/>
          <w:lang w:val="fr-CH"/>
        </w:rPr>
        <w:t>و</w:t>
      </w:r>
      <w:r w:rsidR="00F6164E" w:rsidRPr="00F726BA">
        <w:rPr>
          <w:rtl/>
          <w:lang w:val="fr-CH"/>
        </w:rPr>
        <w:t>عندما لا يقتصر التنف</w:t>
      </w:r>
      <w:r w:rsidR="00A0719A">
        <w:rPr>
          <w:rtl/>
          <w:lang w:val="fr-CH"/>
        </w:rPr>
        <w:t>يذ على عدد من البلدان المستفيدة</w:t>
      </w:r>
      <w:r w:rsidR="00F6164E" w:rsidRPr="00F726BA">
        <w:rPr>
          <w:rtl/>
          <w:lang w:val="fr-CH"/>
        </w:rPr>
        <w:t xml:space="preserve">، يتم الإبلاغ عن التقدم من خلال </w:t>
      </w:r>
      <w:r w:rsidR="00A0719A">
        <w:rPr>
          <w:rFonts w:hint="cs"/>
          <w:rtl/>
          <w:lang w:val="fr-CH"/>
        </w:rPr>
        <w:t>النواتج المتوخاة التي تحقّقت</w:t>
      </w:r>
      <w:r w:rsidR="00F6164E" w:rsidRPr="00F726BA">
        <w:rPr>
          <w:rtl/>
          <w:lang w:val="fr-CH"/>
        </w:rPr>
        <w:t xml:space="preserve"> أو بالطريقة الأنسب </w:t>
      </w:r>
      <w:r w:rsidR="00A0719A">
        <w:rPr>
          <w:rFonts w:hint="cs"/>
          <w:rtl/>
          <w:lang w:val="fr-CH"/>
        </w:rPr>
        <w:t>حسب</w:t>
      </w:r>
      <w:r w:rsidR="00A0719A">
        <w:rPr>
          <w:rtl/>
          <w:lang w:val="fr-CH"/>
        </w:rPr>
        <w:t xml:space="preserve"> المعلومات التي </w:t>
      </w:r>
      <w:r w:rsidR="00F6164E" w:rsidRPr="00F726BA">
        <w:rPr>
          <w:rtl/>
          <w:lang w:val="fr-CH"/>
        </w:rPr>
        <w:t>تم جمعه</w:t>
      </w:r>
      <w:r w:rsidR="00A0719A">
        <w:rPr>
          <w:rtl/>
          <w:lang w:val="fr-CH"/>
        </w:rPr>
        <w:t xml:space="preserve">ا. </w:t>
      </w:r>
      <w:proofErr w:type="gramStart"/>
      <w:r w:rsidR="00A0719A">
        <w:rPr>
          <w:rtl/>
          <w:lang w:val="fr-CH"/>
        </w:rPr>
        <w:t>ويقدم</w:t>
      </w:r>
      <w:proofErr w:type="gramEnd"/>
      <w:r w:rsidR="00A0719A">
        <w:rPr>
          <w:rtl/>
          <w:lang w:val="fr-CH"/>
        </w:rPr>
        <w:t xml:space="preserve"> التقرير أيضًا أمثلة ع</w:t>
      </w:r>
      <w:r w:rsidR="00A0719A">
        <w:rPr>
          <w:rFonts w:hint="cs"/>
          <w:rtl/>
          <w:lang w:val="fr-CH"/>
        </w:rPr>
        <w:t>ن</w:t>
      </w:r>
      <w:r w:rsidR="00A0719A">
        <w:rPr>
          <w:rtl/>
          <w:lang w:val="fr-CH"/>
        </w:rPr>
        <w:t xml:space="preserve"> النجاح/</w:t>
      </w:r>
      <w:r w:rsidR="00F6164E" w:rsidRPr="00F726BA">
        <w:rPr>
          <w:rtl/>
          <w:lang w:val="fr-CH"/>
        </w:rPr>
        <w:t>ا</w:t>
      </w:r>
      <w:r w:rsidR="00A0719A">
        <w:rPr>
          <w:rtl/>
          <w:lang w:val="fr-CH"/>
        </w:rPr>
        <w:t>ل</w:t>
      </w:r>
      <w:r w:rsidR="00A0719A">
        <w:rPr>
          <w:rFonts w:hint="cs"/>
          <w:rtl/>
          <w:lang w:val="fr-CH"/>
        </w:rPr>
        <w:t xml:space="preserve">أثر </w:t>
      </w:r>
      <w:r w:rsidR="002327A9">
        <w:rPr>
          <w:rtl/>
          <w:lang w:val="fr-CH"/>
        </w:rPr>
        <w:t>والدروس الأساسية</w:t>
      </w:r>
      <w:r w:rsidR="00F6164E" w:rsidRPr="00F726BA">
        <w:rPr>
          <w:rtl/>
          <w:lang w:val="fr-CH"/>
        </w:rPr>
        <w:t xml:space="preserve">، استنادًا </w:t>
      </w:r>
      <w:r w:rsidR="002327A9">
        <w:rPr>
          <w:rtl/>
          <w:lang w:val="fr-CH"/>
        </w:rPr>
        <w:t xml:space="preserve">إلى البيانات التي تم جمعها من </w:t>
      </w:r>
      <w:r w:rsidR="00F6164E" w:rsidRPr="00F726BA">
        <w:rPr>
          <w:rtl/>
          <w:lang w:val="fr-CH"/>
        </w:rPr>
        <w:t>تعليقات ا</w:t>
      </w:r>
      <w:r w:rsidR="002327A9">
        <w:rPr>
          <w:rtl/>
          <w:lang w:val="fr-CH"/>
        </w:rPr>
        <w:t>لبلدان المستفيدة (عند الاقتضاء)</w:t>
      </w:r>
      <w:r w:rsidR="00F6164E" w:rsidRPr="00F726BA">
        <w:rPr>
          <w:rtl/>
          <w:lang w:val="fr-CH"/>
        </w:rPr>
        <w:t>، أو</w:t>
      </w:r>
      <w:r w:rsidR="002327A9">
        <w:rPr>
          <w:rtl/>
          <w:lang w:val="fr-CH"/>
        </w:rPr>
        <w:t xml:space="preserve"> الخبراء والاستشاريين و/</w:t>
      </w:r>
      <w:r w:rsidR="00F6164E" w:rsidRPr="00F726BA">
        <w:rPr>
          <w:rtl/>
          <w:lang w:val="fr-CH"/>
        </w:rPr>
        <w:t xml:space="preserve">أو أصحاب المصلحة المشاركين في تنفيذ المشروع. </w:t>
      </w:r>
      <w:r w:rsidR="002327A9">
        <w:rPr>
          <w:rFonts w:hint="cs"/>
          <w:rtl/>
          <w:lang w:val="fr-CH"/>
        </w:rPr>
        <w:t>و</w:t>
      </w:r>
      <w:r w:rsidR="002327A9">
        <w:rPr>
          <w:rtl/>
          <w:lang w:val="fr-CH"/>
        </w:rPr>
        <w:t>بالإضافة إلى ذلك</w:t>
      </w:r>
      <w:r w:rsidR="00F6164E" w:rsidRPr="00F726BA">
        <w:rPr>
          <w:rtl/>
          <w:lang w:val="fr-CH"/>
        </w:rPr>
        <w:t xml:space="preserve">، </w:t>
      </w:r>
      <w:r w:rsidR="002327A9">
        <w:rPr>
          <w:rFonts w:hint="cs"/>
          <w:rtl/>
          <w:lang w:val="fr-CH"/>
        </w:rPr>
        <w:t>ينطوي التقرير على</w:t>
      </w:r>
      <w:r w:rsidR="00F6164E" w:rsidRPr="00F726BA">
        <w:rPr>
          <w:rtl/>
          <w:lang w:val="fr-CH"/>
        </w:rPr>
        <w:t xml:space="preserve"> معلومات عن الم</w:t>
      </w:r>
      <w:r w:rsidR="002327A9">
        <w:rPr>
          <w:rtl/>
          <w:lang w:val="fr-CH"/>
        </w:rPr>
        <w:t xml:space="preserve">خاطر الفعلية التي </w:t>
      </w:r>
      <w:r w:rsidR="002327A9">
        <w:rPr>
          <w:rFonts w:hint="cs"/>
          <w:rtl/>
          <w:lang w:val="fr-CH"/>
        </w:rPr>
        <w:t>طرأت</w:t>
      </w:r>
      <w:r w:rsidR="00F6164E" w:rsidRPr="00F726BA">
        <w:rPr>
          <w:rtl/>
          <w:lang w:val="fr-CH"/>
        </w:rPr>
        <w:t xml:space="preserve"> خلال فترة إعداد التقارير والاستراتيجيات المستخدمة أو التدابير المطبقة للتخفيف</w:t>
      </w:r>
      <w:r w:rsidR="002327A9">
        <w:rPr>
          <w:rtl/>
          <w:lang w:val="fr-CH"/>
        </w:rPr>
        <w:t xml:space="preserve"> من هذه المخاطر. وعلاوة على ذلك،</w:t>
      </w:r>
      <w:r w:rsidR="00F6164E" w:rsidRPr="00F726BA">
        <w:rPr>
          <w:rtl/>
          <w:lang w:val="fr-CH"/>
        </w:rPr>
        <w:t xml:space="preserve"> يسرد</w:t>
      </w:r>
      <w:r w:rsidR="002327A9">
        <w:rPr>
          <w:rFonts w:hint="cs"/>
          <w:rtl/>
          <w:lang w:val="fr-CH"/>
        </w:rPr>
        <w:t xml:space="preserve"> التقرير</w:t>
      </w:r>
      <w:r w:rsidR="002327A9">
        <w:rPr>
          <w:rtl/>
          <w:lang w:val="fr-CH"/>
        </w:rPr>
        <w:t xml:space="preserve"> أيضا القضايا التي </w:t>
      </w:r>
      <w:r w:rsidR="002327A9">
        <w:rPr>
          <w:rFonts w:hint="cs"/>
          <w:rtl/>
          <w:lang w:val="fr-CH"/>
        </w:rPr>
        <w:t>تقتضي</w:t>
      </w:r>
      <w:r w:rsidR="002327A9">
        <w:rPr>
          <w:rtl/>
          <w:lang w:val="fr-CH"/>
        </w:rPr>
        <w:t xml:space="preserve"> الدعم/الاهتمام الفوري</w:t>
      </w:r>
      <w:r w:rsidR="00F6164E" w:rsidRPr="00F726BA">
        <w:rPr>
          <w:rtl/>
          <w:lang w:val="fr-CH"/>
        </w:rPr>
        <w:t xml:space="preserve">، ويحدد </w:t>
      </w:r>
      <w:r w:rsidR="002327A9">
        <w:rPr>
          <w:rFonts w:hint="cs"/>
          <w:rtl/>
          <w:lang w:val="fr-CH"/>
        </w:rPr>
        <w:t xml:space="preserve">السبيل للمضي </w:t>
      </w:r>
      <w:proofErr w:type="gramStart"/>
      <w:r w:rsidR="002327A9">
        <w:rPr>
          <w:rFonts w:hint="cs"/>
          <w:rtl/>
          <w:lang w:val="fr-CH"/>
        </w:rPr>
        <w:t>قدماً</w:t>
      </w:r>
      <w:proofErr w:type="gramEnd"/>
      <w:r w:rsidR="00F6164E" w:rsidRPr="00F726BA">
        <w:rPr>
          <w:rtl/>
          <w:lang w:val="fr-CH"/>
        </w:rPr>
        <w:t xml:space="preserve"> </w:t>
      </w:r>
      <w:r w:rsidR="002327A9">
        <w:rPr>
          <w:rFonts w:hint="cs"/>
          <w:rtl/>
          <w:lang w:val="fr-CH"/>
        </w:rPr>
        <w:t xml:space="preserve">في </w:t>
      </w:r>
      <w:r w:rsidR="00F6164E" w:rsidRPr="00F726BA">
        <w:rPr>
          <w:rtl/>
          <w:lang w:val="fr-CH"/>
        </w:rPr>
        <w:t xml:space="preserve">فترة التقرير المقبلة. </w:t>
      </w:r>
      <w:proofErr w:type="gramStart"/>
      <w:r w:rsidR="00F6164E" w:rsidRPr="00F726BA">
        <w:rPr>
          <w:rtl/>
          <w:lang w:val="fr-CH"/>
        </w:rPr>
        <w:t>كما</w:t>
      </w:r>
      <w:proofErr w:type="gramEnd"/>
      <w:r w:rsidR="00F6164E" w:rsidRPr="00F726BA">
        <w:rPr>
          <w:rtl/>
          <w:lang w:val="fr-CH"/>
        </w:rPr>
        <w:t xml:space="preserve"> يقدم معلومات عن </w:t>
      </w:r>
      <w:r w:rsidR="002327A9">
        <w:rPr>
          <w:rtl/>
          <w:lang w:val="fr-CH"/>
        </w:rPr>
        <w:t>تقدم التنفيذ وفقا للجدول الزمني</w:t>
      </w:r>
      <w:r w:rsidR="00F6164E" w:rsidRPr="00F726BA">
        <w:rPr>
          <w:rtl/>
          <w:lang w:val="fr-CH"/>
        </w:rPr>
        <w:t xml:space="preserve">، </w:t>
      </w:r>
      <w:r w:rsidR="002327A9">
        <w:rPr>
          <w:rFonts w:hint="cs"/>
          <w:rtl/>
          <w:lang w:val="fr-CH"/>
        </w:rPr>
        <w:t>ونسبة</w:t>
      </w:r>
      <w:r w:rsidR="00F6164E" w:rsidRPr="00F726BA">
        <w:rPr>
          <w:rtl/>
          <w:lang w:val="fr-CH"/>
        </w:rPr>
        <w:t xml:space="preserve"> تنفيذ المشروع المنصوص عليه</w:t>
      </w:r>
      <w:r w:rsidR="002327A9">
        <w:rPr>
          <w:rFonts w:hint="cs"/>
          <w:rtl/>
          <w:lang w:val="fr-CH"/>
        </w:rPr>
        <w:t>ا</w:t>
      </w:r>
      <w:r w:rsidR="00F6164E" w:rsidRPr="00F726BA">
        <w:rPr>
          <w:rtl/>
          <w:lang w:val="fr-CH"/>
        </w:rPr>
        <w:t xml:space="preserve"> في وثيقة المشر</w:t>
      </w:r>
      <w:r w:rsidR="002327A9">
        <w:rPr>
          <w:rtl/>
          <w:lang w:val="fr-CH"/>
        </w:rPr>
        <w:t>وع التي وافقت عليها اللجنة</w:t>
      </w:r>
      <w:r w:rsidR="002327A9">
        <w:rPr>
          <w:rFonts w:hint="cs"/>
          <w:rtl/>
          <w:lang w:val="fr-CH"/>
        </w:rPr>
        <w:t>، ويقدم لائحة ب</w:t>
      </w:r>
      <w:r w:rsidR="00F6164E" w:rsidRPr="00F726BA">
        <w:rPr>
          <w:rtl/>
          <w:lang w:val="fr-CH"/>
        </w:rPr>
        <w:t xml:space="preserve">الوثائق السابقة ذات الصلة </w:t>
      </w:r>
      <w:r w:rsidR="002327A9">
        <w:rPr>
          <w:rFonts w:hint="cs"/>
          <w:rtl/>
          <w:lang w:val="fr-CH"/>
        </w:rPr>
        <w:t>التي تمثل مرجعاً</w:t>
      </w:r>
      <w:r w:rsidR="002327A9">
        <w:rPr>
          <w:rtl/>
          <w:lang w:val="fr-CH"/>
        </w:rPr>
        <w:t xml:space="preserve">. </w:t>
      </w:r>
      <w:proofErr w:type="gramStart"/>
      <w:r w:rsidR="002327A9">
        <w:rPr>
          <w:rtl/>
          <w:lang w:val="fr-CH"/>
        </w:rPr>
        <w:t>وأخيرًا</w:t>
      </w:r>
      <w:proofErr w:type="gramEnd"/>
      <w:r w:rsidR="00F6164E" w:rsidRPr="00F726BA">
        <w:rPr>
          <w:rtl/>
          <w:lang w:val="fr-CH"/>
        </w:rPr>
        <w:t>، يحتوي</w:t>
      </w:r>
      <w:r w:rsidR="002327A9">
        <w:rPr>
          <w:rFonts w:hint="cs"/>
          <w:rtl/>
          <w:lang w:val="fr-CH"/>
        </w:rPr>
        <w:t xml:space="preserve"> التقرير</w:t>
      </w:r>
      <w:r w:rsidR="00F6164E" w:rsidRPr="00F726BA">
        <w:rPr>
          <w:rtl/>
          <w:lang w:val="fr-CH"/>
        </w:rPr>
        <w:t xml:space="preserve"> على تقييم ذاتي للمشروع </w:t>
      </w:r>
      <w:r w:rsidR="002327A9">
        <w:rPr>
          <w:rFonts w:hint="cs"/>
          <w:rtl/>
          <w:lang w:val="fr-CH"/>
        </w:rPr>
        <w:t>ورد</w:t>
      </w:r>
      <w:r w:rsidR="00F6164E" w:rsidRPr="00F726BA">
        <w:rPr>
          <w:rtl/>
          <w:lang w:val="fr-CH"/>
        </w:rPr>
        <w:t xml:space="preserve"> شرحه بشكل منفصل </w:t>
      </w:r>
      <w:r w:rsidR="002327A9">
        <w:rPr>
          <w:rFonts w:hint="cs"/>
          <w:rtl/>
          <w:lang w:val="fr-CH"/>
        </w:rPr>
        <w:t>فيما سبق</w:t>
      </w:r>
      <w:r w:rsidR="00F6164E" w:rsidRPr="00F726BA">
        <w:rPr>
          <w:rtl/>
          <w:lang w:val="fr-CH"/>
        </w:rPr>
        <w:t>؛</w:t>
      </w:r>
    </w:p>
    <w:p w:rsidR="00F6164E" w:rsidRPr="00F726BA" w:rsidRDefault="004F2BA4" w:rsidP="007A34A5">
      <w:pPr>
        <w:pStyle w:val="NormalParaAR"/>
        <w:ind w:left="576"/>
        <w:rPr>
          <w:rtl/>
          <w:lang w:val="fr-CH"/>
        </w:rPr>
      </w:pPr>
      <w:r>
        <w:rPr>
          <w:rFonts w:hint="cs"/>
          <w:rtl/>
          <w:lang w:val="fr-CH"/>
        </w:rPr>
        <w:t>"2"</w:t>
      </w:r>
      <w:r>
        <w:rPr>
          <w:rtl/>
          <w:lang w:val="fr-CH"/>
        </w:rPr>
        <w:tab/>
      </w:r>
      <w:proofErr w:type="gramStart"/>
      <w:r w:rsidR="00F6164E" w:rsidRPr="00092F0C">
        <w:rPr>
          <w:i/>
          <w:iCs/>
          <w:rtl/>
          <w:lang w:val="fr-CH"/>
        </w:rPr>
        <w:t>تقارير</w:t>
      </w:r>
      <w:proofErr w:type="gramEnd"/>
      <w:r w:rsidR="00F6164E" w:rsidRPr="00092F0C">
        <w:rPr>
          <w:i/>
          <w:iCs/>
          <w:rtl/>
          <w:lang w:val="fr-CH"/>
        </w:rPr>
        <w:t xml:space="preserve"> الإنجاز</w:t>
      </w:r>
      <w:r w:rsidR="00F6164E" w:rsidRPr="00F726BA">
        <w:rPr>
          <w:rtl/>
          <w:lang w:val="fr-CH"/>
        </w:rPr>
        <w:t>: يعرضها مديرو ا</w:t>
      </w:r>
      <w:r w:rsidR="00092F0C">
        <w:rPr>
          <w:rtl/>
          <w:lang w:val="fr-CH"/>
        </w:rPr>
        <w:t>لمشاريع عند الانتهاء من المشروع</w:t>
      </w:r>
      <w:r w:rsidR="00F6164E" w:rsidRPr="00F726BA">
        <w:rPr>
          <w:rtl/>
          <w:lang w:val="fr-CH"/>
        </w:rPr>
        <w:t>، وتتضمن نظرة عامة موجزة عن تنفيذ المشروع و</w:t>
      </w:r>
      <w:r w:rsidR="00092F0C">
        <w:rPr>
          <w:rFonts w:hint="cs"/>
          <w:rtl/>
          <w:lang w:val="fr-CH"/>
        </w:rPr>
        <w:t xml:space="preserve">سائر </w:t>
      </w:r>
      <w:r w:rsidR="00F6164E" w:rsidRPr="00F726BA">
        <w:rPr>
          <w:rtl/>
          <w:lang w:val="fr-CH"/>
        </w:rPr>
        <w:t xml:space="preserve">العناصر الأخرى الواردة في تقرير المشروع فيما يتعلق بكامل فترة التنفيذ. </w:t>
      </w:r>
      <w:r w:rsidR="00092F0C">
        <w:rPr>
          <w:rFonts w:hint="cs"/>
          <w:rtl/>
          <w:lang w:val="fr-CH"/>
        </w:rPr>
        <w:t>وتُقدّم تقارير الإنجاز</w:t>
      </w:r>
      <w:r w:rsidR="00F6164E" w:rsidRPr="00F726BA">
        <w:rPr>
          <w:rtl/>
          <w:lang w:val="fr-CH"/>
        </w:rPr>
        <w:t xml:space="preserve"> مع التقارير المرحلية الخاصة بمشاريع </w:t>
      </w:r>
      <w:r w:rsidR="00092F0C">
        <w:rPr>
          <w:rFonts w:hint="cs"/>
          <w:rtl/>
          <w:lang w:val="fr-CH"/>
        </w:rPr>
        <w:t>أجندة</w:t>
      </w:r>
      <w:r w:rsidR="00092F0C">
        <w:rPr>
          <w:rtl/>
          <w:lang w:val="fr-CH"/>
        </w:rPr>
        <w:t xml:space="preserve"> التنمية الجارية </w:t>
      </w:r>
      <w:r w:rsidR="00092F0C">
        <w:rPr>
          <w:rFonts w:hint="cs"/>
          <w:rtl/>
          <w:lang w:val="fr-CH"/>
        </w:rPr>
        <w:t>إلى</w:t>
      </w:r>
      <w:r w:rsidR="00F6164E" w:rsidRPr="00F726BA">
        <w:rPr>
          <w:rtl/>
          <w:lang w:val="fr-CH"/>
        </w:rPr>
        <w:t xml:space="preserve"> دورة اللجنة المعنية بالتنمية</w:t>
      </w:r>
      <w:r w:rsidR="00092F0C">
        <w:rPr>
          <w:rtl/>
          <w:lang w:val="fr-CH"/>
        </w:rPr>
        <w:t xml:space="preserve"> والملكية الفكرية في الربيع</w:t>
      </w:r>
      <w:r w:rsidR="00F6164E" w:rsidRPr="00F726BA">
        <w:rPr>
          <w:rtl/>
          <w:lang w:val="fr-CH"/>
        </w:rPr>
        <w:t>؛</w:t>
      </w:r>
    </w:p>
    <w:p w:rsidR="00F6164E" w:rsidRPr="00F6164E" w:rsidRDefault="004F2BA4" w:rsidP="007A34A5">
      <w:pPr>
        <w:pStyle w:val="NormalParaAR"/>
        <w:ind w:left="576"/>
        <w:rPr>
          <w:rtl/>
        </w:rPr>
      </w:pPr>
      <w:r>
        <w:rPr>
          <w:rFonts w:hint="cs"/>
          <w:rtl/>
          <w:lang w:val="fr-CH"/>
        </w:rPr>
        <w:t>"3"</w:t>
      </w:r>
      <w:r>
        <w:rPr>
          <w:rtl/>
          <w:lang w:val="fr-CH"/>
        </w:rPr>
        <w:tab/>
      </w:r>
      <w:r w:rsidR="00F6164E" w:rsidRPr="00A62C69">
        <w:rPr>
          <w:i/>
          <w:iCs/>
          <w:rtl/>
          <w:lang w:val="fr-CH"/>
        </w:rPr>
        <w:t xml:space="preserve">تقرير المدير العام عن تنفيذ </w:t>
      </w:r>
      <w:r w:rsidR="00092F0C" w:rsidRPr="00A62C69">
        <w:rPr>
          <w:rFonts w:hint="cs"/>
          <w:i/>
          <w:iCs/>
          <w:rtl/>
          <w:lang w:val="fr-CH"/>
        </w:rPr>
        <w:t>أجندة</w:t>
      </w:r>
      <w:r w:rsidR="00F6164E" w:rsidRPr="00A62C69">
        <w:rPr>
          <w:i/>
          <w:iCs/>
          <w:rtl/>
          <w:lang w:val="fr-CH"/>
        </w:rPr>
        <w:t xml:space="preserve"> التنمية</w:t>
      </w:r>
      <w:r w:rsidR="00F6164E" w:rsidRPr="00A62C69">
        <w:rPr>
          <w:rtl/>
          <w:lang w:val="fr-CH"/>
        </w:rPr>
        <w:t xml:space="preserve">: </w:t>
      </w:r>
      <w:r w:rsidR="006637B5" w:rsidRPr="00A62C69">
        <w:rPr>
          <w:rFonts w:hint="cs"/>
          <w:rtl/>
          <w:lang w:val="fr-CH"/>
        </w:rPr>
        <w:t>يُقدّم إلى ا</w:t>
      </w:r>
      <w:r w:rsidR="006637B5" w:rsidRPr="00A62C69">
        <w:rPr>
          <w:rtl/>
          <w:lang w:val="fr-CH"/>
        </w:rPr>
        <w:t>ل</w:t>
      </w:r>
      <w:r w:rsidR="00B76F19" w:rsidRPr="00A62C69">
        <w:rPr>
          <w:rFonts w:hint="cs"/>
          <w:rtl/>
          <w:lang w:val="fr-CH"/>
        </w:rPr>
        <w:t>ل</w:t>
      </w:r>
      <w:r w:rsidR="006637B5" w:rsidRPr="00A62C69">
        <w:rPr>
          <w:rtl/>
          <w:lang w:val="fr-CH"/>
        </w:rPr>
        <w:t>جنة في دورة الخريف</w:t>
      </w:r>
      <w:r w:rsidR="00F6164E" w:rsidRPr="00A62C69">
        <w:rPr>
          <w:rtl/>
          <w:lang w:val="fr-CH"/>
        </w:rPr>
        <w:t xml:space="preserve">، </w:t>
      </w:r>
      <w:r w:rsidR="006637B5" w:rsidRPr="00A62C69">
        <w:rPr>
          <w:rFonts w:hint="cs"/>
          <w:rtl/>
          <w:lang w:val="fr-CH"/>
        </w:rPr>
        <w:t>ويحتوي</w:t>
      </w:r>
      <w:r w:rsidR="00F6164E" w:rsidRPr="00A62C69">
        <w:rPr>
          <w:rtl/>
          <w:lang w:val="fr-CH"/>
        </w:rPr>
        <w:t xml:space="preserve"> </w:t>
      </w:r>
      <w:r w:rsidR="006637B5" w:rsidRPr="00A62C69">
        <w:rPr>
          <w:rFonts w:hint="cs"/>
          <w:rtl/>
          <w:lang w:val="fr-CH"/>
        </w:rPr>
        <w:t>في</w:t>
      </w:r>
      <w:r w:rsidR="00F6164E" w:rsidRPr="00A62C69">
        <w:rPr>
          <w:rtl/>
          <w:lang w:val="fr-CH"/>
        </w:rPr>
        <w:t xml:space="preserve"> أقسامه المختلفة </w:t>
      </w:r>
      <w:r w:rsidR="006637B5" w:rsidRPr="00A62C69">
        <w:rPr>
          <w:rFonts w:hint="cs"/>
          <w:rtl/>
          <w:lang w:val="fr-CH"/>
        </w:rPr>
        <w:t xml:space="preserve">على </w:t>
      </w:r>
      <w:r w:rsidR="00F6164E" w:rsidRPr="00A62C69">
        <w:rPr>
          <w:rtl/>
          <w:lang w:val="fr-CH"/>
        </w:rPr>
        <w:t xml:space="preserve">المعلومات التالية </w:t>
      </w:r>
      <w:r w:rsidR="006637B5" w:rsidRPr="00A62C69">
        <w:rPr>
          <w:rFonts w:hint="cs"/>
          <w:rtl/>
          <w:lang w:val="fr-CH"/>
        </w:rPr>
        <w:t>ذات الصلة</w:t>
      </w:r>
      <w:r w:rsidR="00F6164E" w:rsidRPr="00A62C69">
        <w:rPr>
          <w:rtl/>
          <w:lang w:val="fr-CH"/>
        </w:rPr>
        <w:t xml:space="preserve"> بالمشاريع: (أ</w:t>
      </w:r>
      <w:r w:rsidR="00B76F19" w:rsidRPr="00A62C69">
        <w:rPr>
          <w:rtl/>
          <w:lang w:val="fr-CH"/>
        </w:rPr>
        <w:t>) معلومات عن العمل المتعلق ب</w:t>
      </w:r>
      <w:r w:rsidR="00B76F19" w:rsidRPr="00A62C69">
        <w:rPr>
          <w:rFonts w:hint="cs"/>
          <w:rtl/>
          <w:lang w:val="fr-CH"/>
        </w:rPr>
        <w:t>المشاريع المُعمّمة</w:t>
      </w:r>
      <w:r w:rsidR="00F6164E" w:rsidRPr="00A62C69">
        <w:rPr>
          <w:rtl/>
          <w:lang w:val="fr-CH"/>
        </w:rPr>
        <w:t xml:space="preserve"> خلال العام السابق</w:t>
      </w:r>
      <w:r w:rsidR="00B76F19" w:rsidRPr="00A62C69">
        <w:rPr>
          <w:rFonts w:hint="cs"/>
          <w:rtl/>
          <w:lang w:val="fr-CH"/>
        </w:rPr>
        <w:t xml:space="preserve"> بعد </w:t>
      </w:r>
      <w:r w:rsidR="00F6164E" w:rsidRPr="00A62C69">
        <w:rPr>
          <w:rtl/>
          <w:lang w:val="fr-CH"/>
        </w:rPr>
        <w:t>الانتهاء</w:t>
      </w:r>
      <w:r w:rsidR="00B76F19" w:rsidRPr="00A62C69">
        <w:rPr>
          <w:rFonts w:hint="cs"/>
          <w:rtl/>
          <w:lang w:val="fr-CH"/>
        </w:rPr>
        <w:t xml:space="preserve"> منها</w:t>
      </w:r>
      <w:r w:rsidR="00B76F19" w:rsidRPr="00A62C69">
        <w:rPr>
          <w:rtl/>
          <w:lang w:val="fr-CH"/>
        </w:rPr>
        <w:t xml:space="preserve"> والتقييم الخارجي المستق</w:t>
      </w:r>
      <w:r w:rsidR="00B76F19" w:rsidRPr="00A62C69">
        <w:rPr>
          <w:rFonts w:hint="cs"/>
          <w:rtl/>
          <w:lang w:val="fr-CH"/>
        </w:rPr>
        <w:t>ل</w:t>
      </w:r>
      <w:r w:rsidR="00F6164E" w:rsidRPr="00A62C69">
        <w:rPr>
          <w:rtl/>
          <w:lang w:val="fr-CH"/>
        </w:rPr>
        <w:t xml:space="preserve">؛ (ب) </w:t>
      </w:r>
      <w:r w:rsidR="00B76F19" w:rsidRPr="00A62C69">
        <w:rPr>
          <w:rFonts w:hint="cs"/>
          <w:rtl/>
          <w:lang w:val="fr-CH"/>
        </w:rPr>
        <w:t>و</w:t>
      </w:r>
      <w:r w:rsidR="00F6164E" w:rsidRPr="00A62C69">
        <w:rPr>
          <w:rtl/>
          <w:lang w:val="fr-CH"/>
        </w:rPr>
        <w:t xml:space="preserve">البيانات التراكمية (من بداية التنفيذ حتى نهاية السنة السابقة) </w:t>
      </w:r>
      <w:r w:rsidR="00B76F19" w:rsidRPr="00A62C69">
        <w:rPr>
          <w:rFonts w:hint="cs"/>
          <w:rtl/>
          <w:lang w:val="fr-CH"/>
        </w:rPr>
        <w:t>بشأن</w:t>
      </w:r>
      <w:r w:rsidR="00B76F19" w:rsidRPr="00A62C69">
        <w:rPr>
          <w:rtl/>
          <w:lang w:val="fr-CH"/>
        </w:rPr>
        <w:t xml:space="preserve"> إجمالي المشاريع الموافق عليها</w:t>
      </w:r>
      <w:r w:rsidR="00F6164E" w:rsidRPr="00A62C69">
        <w:rPr>
          <w:rtl/>
          <w:lang w:val="fr-CH"/>
        </w:rPr>
        <w:t xml:space="preserve">، وعدد التوصيات التي </w:t>
      </w:r>
      <w:r w:rsidR="00B76F19" w:rsidRPr="00A62C69">
        <w:rPr>
          <w:rFonts w:hint="cs"/>
          <w:rtl/>
          <w:lang w:val="fr-CH"/>
        </w:rPr>
        <w:t>تناولتها</w:t>
      </w:r>
      <w:r w:rsidR="00F6164E" w:rsidRPr="00A62C69">
        <w:rPr>
          <w:rtl/>
          <w:lang w:val="fr-CH"/>
        </w:rPr>
        <w:t>، و</w:t>
      </w:r>
      <w:r w:rsidR="00B76F19" w:rsidRPr="00A62C69">
        <w:rPr>
          <w:rFonts w:hint="cs"/>
          <w:rtl/>
          <w:lang w:val="fr-CH"/>
        </w:rPr>
        <w:t>ما اعتُمد من م</w:t>
      </w:r>
      <w:r w:rsidR="00B76F19" w:rsidRPr="00A62C69">
        <w:rPr>
          <w:rtl/>
          <w:lang w:val="fr-CH"/>
        </w:rPr>
        <w:t xml:space="preserve">وارد </w:t>
      </w:r>
      <w:r w:rsidR="00F6164E" w:rsidRPr="00A62C69">
        <w:rPr>
          <w:rtl/>
          <w:lang w:val="fr-CH"/>
        </w:rPr>
        <w:t xml:space="preserve">مالية </w:t>
      </w:r>
      <w:r w:rsidR="00B76F19" w:rsidRPr="00A62C69">
        <w:rPr>
          <w:rFonts w:hint="cs"/>
          <w:rtl/>
          <w:lang w:val="fr-CH"/>
        </w:rPr>
        <w:t xml:space="preserve">مقدرة </w:t>
      </w:r>
      <w:r w:rsidR="00F6164E" w:rsidRPr="00A62C69">
        <w:rPr>
          <w:rtl/>
          <w:lang w:val="fr-CH"/>
        </w:rPr>
        <w:t xml:space="preserve">لتنفيذ تلك </w:t>
      </w:r>
      <w:r w:rsidR="00B76F19" w:rsidRPr="00A62C69">
        <w:rPr>
          <w:rFonts w:hint="cs"/>
          <w:rtl/>
          <w:lang w:val="fr-CH"/>
        </w:rPr>
        <w:t>المشاريع</w:t>
      </w:r>
      <w:r w:rsidR="00F6164E" w:rsidRPr="00A62C69">
        <w:rPr>
          <w:rtl/>
          <w:lang w:val="fr-CH"/>
        </w:rPr>
        <w:t xml:space="preserve">؛ </w:t>
      </w:r>
      <w:r w:rsidR="00F6164E" w:rsidRPr="00A62C69">
        <w:rPr>
          <w:rtl/>
          <w:lang w:val="fr-CH"/>
        </w:rPr>
        <w:lastRenderedPageBreak/>
        <w:t xml:space="preserve">(ج) </w:t>
      </w:r>
      <w:r w:rsidR="00B76F19" w:rsidRPr="00A62C69">
        <w:rPr>
          <w:rFonts w:hint="cs"/>
          <w:rtl/>
          <w:lang w:val="fr-CH"/>
        </w:rPr>
        <w:t>و</w:t>
      </w:r>
      <w:r w:rsidR="00F6164E" w:rsidRPr="00A62C69">
        <w:rPr>
          <w:rtl/>
          <w:lang w:val="fr-CH"/>
        </w:rPr>
        <w:t xml:space="preserve">عدد </w:t>
      </w:r>
      <w:r w:rsidR="00B76F19" w:rsidRPr="00A62C69">
        <w:rPr>
          <w:rFonts w:hint="cs"/>
          <w:rtl/>
          <w:lang w:val="fr-CH"/>
        </w:rPr>
        <w:t>المشاريع</w:t>
      </w:r>
      <w:r w:rsidR="00F6164E" w:rsidRPr="00A62C69">
        <w:rPr>
          <w:rtl/>
          <w:lang w:val="fr-CH"/>
        </w:rPr>
        <w:t xml:space="preserve"> التي </w:t>
      </w:r>
      <w:r w:rsidR="00B76F19" w:rsidRPr="00A62C69">
        <w:rPr>
          <w:rFonts w:hint="cs"/>
          <w:rtl/>
          <w:lang w:val="fr-CH"/>
        </w:rPr>
        <w:t>خضعت للتقييم</w:t>
      </w:r>
      <w:r w:rsidR="00B76F19" w:rsidRPr="00A62C69">
        <w:rPr>
          <w:rtl/>
          <w:lang w:val="fr-CH"/>
        </w:rPr>
        <w:t xml:space="preserve"> في العام السابق</w:t>
      </w:r>
      <w:r w:rsidR="00F6164E" w:rsidRPr="00A62C69">
        <w:rPr>
          <w:rtl/>
          <w:lang w:val="fr-CH"/>
        </w:rPr>
        <w:t xml:space="preserve">؛ (د) </w:t>
      </w:r>
      <w:r w:rsidR="00B76F19" w:rsidRPr="00A62C69">
        <w:rPr>
          <w:rFonts w:hint="cs"/>
          <w:rtl/>
          <w:lang w:val="fr-CH"/>
        </w:rPr>
        <w:t>و</w:t>
      </w:r>
      <w:r w:rsidR="00F6164E" w:rsidRPr="00A62C69">
        <w:rPr>
          <w:rtl/>
          <w:lang w:val="fr-CH"/>
        </w:rPr>
        <w:t xml:space="preserve">بعض النقاط البارزة في تنفيذ مشاريع </w:t>
      </w:r>
      <w:r w:rsidR="00A62C69" w:rsidRPr="00A62C69">
        <w:rPr>
          <w:rFonts w:hint="cs"/>
          <w:rtl/>
          <w:lang w:val="fr-CH"/>
        </w:rPr>
        <w:t>أجندة</w:t>
      </w:r>
      <w:r w:rsidR="00F6164E" w:rsidRPr="00A62C69">
        <w:rPr>
          <w:rtl/>
          <w:lang w:val="fr-CH"/>
        </w:rPr>
        <w:t xml:space="preserve"> التنمية الجاري</w:t>
      </w:r>
      <w:r w:rsidR="00A62C69" w:rsidRPr="00A62C69">
        <w:rPr>
          <w:rtl/>
          <w:lang w:val="fr-CH"/>
        </w:rPr>
        <w:t>ة خلال الفترة المشمولة بالتقرير</w:t>
      </w:r>
      <w:r w:rsidR="00F6164E" w:rsidRPr="00A62C69">
        <w:rPr>
          <w:rtl/>
          <w:lang w:val="fr-CH"/>
        </w:rPr>
        <w:t xml:space="preserve">؛ (هـ) </w:t>
      </w:r>
      <w:r w:rsidR="00A62C69" w:rsidRPr="00A62C69">
        <w:rPr>
          <w:rFonts w:hint="cs"/>
          <w:rtl/>
          <w:lang w:val="fr-CH"/>
        </w:rPr>
        <w:t>و</w:t>
      </w:r>
      <w:r w:rsidR="00F6164E" w:rsidRPr="00A62C69">
        <w:rPr>
          <w:rtl/>
          <w:lang w:val="fr-CH"/>
        </w:rPr>
        <w:t>حالة التنفيذ و</w:t>
      </w:r>
      <w:r w:rsidR="00A62C69">
        <w:rPr>
          <w:rFonts w:hint="cs"/>
          <w:rtl/>
          <w:lang w:val="fr-CH"/>
        </w:rPr>
        <w:t xml:space="preserve">أهم </w:t>
      </w:r>
      <w:r w:rsidR="00F6164E" w:rsidRPr="00A62C69">
        <w:rPr>
          <w:rtl/>
          <w:lang w:val="fr-CH"/>
        </w:rPr>
        <w:t>إنجازات</w:t>
      </w:r>
      <w:r w:rsidR="00A62C69">
        <w:rPr>
          <w:rtl/>
          <w:lang w:val="fr-CH"/>
        </w:rPr>
        <w:t xml:space="preserve"> و</w:t>
      </w:r>
      <w:r w:rsidR="00F6164E" w:rsidRPr="00A62C69">
        <w:rPr>
          <w:rtl/>
          <w:lang w:val="fr-CH"/>
        </w:rPr>
        <w:t>نوات</w:t>
      </w:r>
      <w:r w:rsidR="00F726BA" w:rsidRPr="00A62C69">
        <w:rPr>
          <w:rtl/>
          <w:lang w:val="fr-CH"/>
        </w:rPr>
        <w:t xml:space="preserve">ج </w:t>
      </w:r>
      <w:r w:rsidR="00A62C69">
        <w:rPr>
          <w:rFonts w:hint="cs"/>
          <w:rtl/>
          <w:lang w:val="fr-CH"/>
        </w:rPr>
        <w:t>المشاريع</w:t>
      </w:r>
      <w:r w:rsidR="00A62C69">
        <w:rPr>
          <w:rtl/>
          <w:lang w:val="fr-CH"/>
        </w:rPr>
        <w:t xml:space="preserve"> الجارية</w:t>
      </w:r>
      <w:r w:rsidR="00F726BA" w:rsidRPr="00A62C69">
        <w:rPr>
          <w:rtl/>
          <w:lang w:val="fr-CH"/>
        </w:rPr>
        <w:t>؛</w:t>
      </w:r>
      <w:r w:rsidR="00A62C69">
        <w:rPr>
          <w:rFonts w:hint="cs"/>
          <w:rtl/>
          <w:lang w:val="fr-CH"/>
        </w:rPr>
        <w:t xml:space="preserve"> (ط)</w:t>
      </w:r>
      <w:r w:rsidR="00A62C69">
        <w:rPr>
          <w:rFonts w:hint="eastAsia"/>
          <w:rtl/>
          <w:lang w:val="fr-CH"/>
        </w:rPr>
        <w:t> </w:t>
      </w:r>
      <w:r w:rsidR="00F726BA" w:rsidRPr="00A62C69">
        <w:rPr>
          <w:rFonts w:hint="cs"/>
          <w:rtl/>
          <w:lang w:val="fr-CH"/>
        </w:rPr>
        <w:t>و</w:t>
      </w:r>
      <w:r w:rsidR="00F6164E" w:rsidRPr="00A62C69">
        <w:rPr>
          <w:rtl/>
          <w:lang w:val="fr-CH"/>
        </w:rPr>
        <w:t>لمحة عامة عن المشاريع المنجزة والمقيّمة في إطار اللجنة ال</w:t>
      </w:r>
      <w:r w:rsidR="00A62C69">
        <w:rPr>
          <w:rtl/>
          <w:lang w:val="fr-CH"/>
        </w:rPr>
        <w:t>معنية بالتنمية والملكية الفكرية</w:t>
      </w:r>
      <w:r w:rsidR="00F6164E" w:rsidRPr="00A62C69">
        <w:rPr>
          <w:rtl/>
          <w:lang w:val="fr-CH"/>
        </w:rPr>
        <w:t>، بما في ذلك</w:t>
      </w:r>
      <w:r w:rsidR="00A62C69">
        <w:rPr>
          <w:rFonts w:hint="cs"/>
          <w:rtl/>
          <w:lang w:val="fr-CH"/>
        </w:rPr>
        <w:t xml:space="preserve"> أهم</w:t>
      </w:r>
      <w:r w:rsidR="00F6164E" w:rsidRPr="00A62C69">
        <w:rPr>
          <w:rtl/>
          <w:lang w:val="fr-CH"/>
        </w:rPr>
        <w:t xml:space="preserve"> إنجازاتها ونواتجها والتوصيات</w:t>
      </w:r>
      <w:r w:rsidR="00F726BA" w:rsidRPr="00A62C69">
        <w:rPr>
          <w:rtl/>
          <w:lang w:val="fr-CH"/>
        </w:rPr>
        <w:t xml:space="preserve"> الرئيسية التي قدمها المقيّمون</w:t>
      </w:r>
      <w:r w:rsidR="00F726BA" w:rsidRPr="00A62C69">
        <w:rPr>
          <w:rFonts w:hint="cs"/>
          <w:rtl/>
          <w:lang w:val="fr-CH"/>
        </w:rPr>
        <w:t>.</w:t>
      </w:r>
    </w:p>
    <w:p w:rsidR="007074C6" w:rsidRDefault="008C1F5B" w:rsidP="007A34A5">
      <w:pPr>
        <w:pStyle w:val="NormalParaAR"/>
        <w:ind w:left="283"/>
        <w:rPr>
          <w:rtl/>
        </w:rPr>
      </w:pPr>
      <w:r w:rsidRPr="00F6164E">
        <w:rPr>
          <w:rFonts w:hint="cs"/>
          <w:rtl/>
        </w:rPr>
        <w:t>ثالثا.</w:t>
      </w:r>
      <w:r w:rsidRPr="00F6164E">
        <w:rPr>
          <w:rtl/>
        </w:rPr>
        <w:tab/>
      </w:r>
      <w:r w:rsidR="007074C6" w:rsidRPr="00F6164E">
        <w:rPr>
          <w:rtl/>
        </w:rPr>
        <w:t>الرصد والتقييم</w:t>
      </w:r>
    </w:p>
    <w:p w:rsidR="001416EE" w:rsidRPr="001416EE" w:rsidRDefault="00F6164E" w:rsidP="001416EE">
      <w:pPr>
        <w:pStyle w:val="NormalParaAR"/>
        <w:numPr>
          <w:ilvl w:val="0"/>
          <w:numId w:val="36"/>
        </w:numPr>
        <w:rPr>
          <w:lang w:val="fr-CH"/>
        </w:rPr>
      </w:pPr>
      <w:r w:rsidRPr="001416EE">
        <w:rPr>
          <w:i/>
          <w:iCs/>
          <w:rtl/>
          <w:lang w:val="fr-CH"/>
        </w:rPr>
        <w:t>التقييم الذاتي</w:t>
      </w:r>
      <w:r w:rsidR="00FE6288" w:rsidRPr="001416EE">
        <w:rPr>
          <w:rtl/>
          <w:lang w:val="fr-CH"/>
        </w:rPr>
        <w:t>: ه</w:t>
      </w:r>
      <w:r w:rsidR="00FE6288" w:rsidRPr="001416EE">
        <w:rPr>
          <w:rFonts w:hint="cs"/>
          <w:rtl/>
          <w:lang w:val="fr-CH"/>
        </w:rPr>
        <w:t>و</w:t>
      </w:r>
      <w:r w:rsidRPr="001416EE">
        <w:rPr>
          <w:rtl/>
          <w:lang w:val="fr-CH"/>
        </w:rPr>
        <w:t xml:space="preserve"> عملية </w:t>
      </w:r>
      <w:r w:rsidR="00FE6288" w:rsidRPr="001416EE">
        <w:rPr>
          <w:rFonts w:hint="cs"/>
          <w:rtl/>
          <w:lang w:val="fr-CH"/>
        </w:rPr>
        <w:t xml:space="preserve">رصد تهدف إلى </w:t>
      </w:r>
      <w:r w:rsidR="00FE6288" w:rsidRPr="001416EE">
        <w:rPr>
          <w:rtl/>
          <w:lang w:val="fr-CH"/>
        </w:rPr>
        <w:t>تقييم مدى تحقيق المخرجات/</w:t>
      </w:r>
      <w:r w:rsidRPr="001416EE">
        <w:rPr>
          <w:rtl/>
          <w:lang w:val="fr-CH"/>
        </w:rPr>
        <w:t>النتائج المر</w:t>
      </w:r>
      <w:r w:rsidR="00FE6288" w:rsidRPr="001416EE">
        <w:rPr>
          <w:rtl/>
          <w:lang w:val="fr-CH"/>
        </w:rPr>
        <w:t>جوة. وتشمل عناصر التقييم الذاتي</w:t>
      </w:r>
      <w:r w:rsidRPr="001416EE">
        <w:rPr>
          <w:rtl/>
          <w:lang w:val="fr-CH"/>
        </w:rPr>
        <w:t>، كما هو مذ</w:t>
      </w:r>
      <w:r w:rsidR="00FE6288" w:rsidRPr="001416EE">
        <w:rPr>
          <w:rtl/>
          <w:lang w:val="fr-CH"/>
        </w:rPr>
        <w:t>كور في المنهجية</w:t>
      </w:r>
      <w:r w:rsidRPr="001416EE">
        <w:rPr>
          <w:rtl/>
          <w:lang w:val="fr-CH"/>
        </w:rPr>
        <w:t xml:space="preserve">، مؤشرات الإنجاز الناجح مقابل النواتج المتوقعة (مؤشرات النواتج) ومؤشرات الإنجازات الناجحة فيما يتعلق بأهداف المشروع (مؤشرات النتائج). كما يتضمن بيانات الأداء لقياس التقدم فيما </w:t>
      </w:r>
      <w:r w:rsidR="001416EE" w:rsidRPr="001416EE">
        <w:rPr>
          <w:rtl/>
          <w:lang w:val="fr-CH"/>
        </w:rPr>
        <w:t>يتعلق بالمؤشرات المذكورة أعلاه</w:t>
      </w:r>
      <w:r w:rsidRPr="001416EE">
        <w:rPr>
          <w:rtl/>
          <w:lang w:val="fr-CH"/>
        </w:rPr>
        <w:t xml:space="preserve"> </w:t>
      </w:r>
      <w:r w:rsidR="001416EE" w:rsidRPr="001416EE">
        <w:rPr>
          <w:rFonts w:hint="cs"/>
          <w:rtl/>
          <w:lang w:val="fr-CH"/>
        </w:rPr>
        <w:t>و</w:t>
      </w:r>
      <w:r w:rsidRPr="001416EE">
        <w:rPr>
          <w:rtl/>
          <w:lang w:val="fr-CH"/>
        </w:rPr>
        <w:t xml:space="preserve">"مفتاح نظام إشارات </w:t>
      </w:r>
      <w:r w:rsidR="001416EE" w:rsidRPr="001416EE">
        <w:rPr>
          <w:rFonts w:hint="cs"/>
          <w:rtl/>
          <w:lang w:val="fr-CH"/>
        </w:rPr>
        <w:t>السير</w:t>
      </w:r>
      <w:r w:rsidR="001416EE" w:rsidRPr="001416EE">
        <w:rPr>
          <w:rtl/>
          <w:lang w:val="fr-CH"/>
        </w:rPr>
        <w:t>"</w:t>
      </w:r>
      <w:r w:rsidRPr="001416EE">
        <w:rPr>
          <w:rtl/>
          <w:lang w:val="fr-CH"/>
        </w:rPr>
        <w:t xml:space="preserve"> الذي يحدد مستوي</w:t>
      </w:r>
      <w:r w:rsidR="001416EE" w:rsidRPr="001416EE">
        <w:rPr>
          <w:rtl/>
          <w:lang w:val="fr-CH"/>
        </w:rPr>
        <w:t>ات التقدم المختلفة</w:t>
      </w:r>
      <w:r w:rsidR="001416EE" w:rsidRPr="001416EE">
        <w:rPr>
          <w:rFonts w:hint="cs"/>
          <w:rtl/>
          <w:lang w:val="fr-CH"/>
        </w:rPr>
        <w:t xml:space="preserve"> وهي</w:t>
      </w:r>
      <w:r w:rsidR="009330CA">
        <w:rPr>
          <w:rFonts w:hint="cs"/>
          <w:rtl/>
          <w:lang w:val="fr-CH"/>
        </w:rPr>
        <w:t xml:space="preserve"> كالتالي</w:t>
      </w:r>
      <w:r w:rsidR="001416EE" w:rsidRPr="001416EE">
        <w:rPr>
          <w:rFonts w:hint="cs"/>
          <w:rtl/>
          <w:lang w:val="fr-CH"/>
        </w:rPr>
        <w:t>:</w:t>
      </w:r>
      <w:r w:rsidRPr="001416EE">
        <w:rPr>
          <w:rtl/>
          <w:lang w:val="fr-CH"/>
        </w:rPr>
        <w:t xml:space="preserve"> </w:t>
      </w:r>
      <w:r w:rsidR="001416EE" w:rsidRPr="001416EE">
        <w:rPr>
          <w:rFonts w:hint="cs"/>
          <w:i/>
          <w:iCs/>
          <w:rtl/>
          <w:lang w:val="fr-CH"/>
        </w:rPr>
        <w:t>ت</w:t>
      </w:r>
      <w:r w:rsidR="001416EE" w:rsidRPr="001416EE">
        <w:rPr>
          <w:i/>
          <w:iCs/>
          <w:rtl/>
          <w:lang w:val="fr-CH"/>
        </w:rPr>
        <w:t>م التنفيذ بالكامل</w:t>
      </w:r>
      <w:r w:rsidR="001416EE" w:rsidRPr="001416EE">
        <w:rPr>
          <w:rFonts w:hint="cs"/>
          <w:i/>
          <w:iCs/>
          <w:rtl/>
          <w:lang w:val="fr-CH"/>
        </w:rPr>
        <w:t>، ت</w:t>
      </w:r>
      <w:r w:rsidR="001416EE" w:rsidRPr="001416EE">
        <w:rPr>
          <w:i/>
          <w:iCs/>
          <w:rtl/>
          <w:lang w:val="fr-CH"/>
        </w:rPr>
        <w:t>قدم قوي</w:t>
      </w:r>
      <w:r w:rsidR="001416EE" w:rsidRPr="001416EE">
        <w:rPr>
          <w:rFonts w:hint="cs"/>
          <w:i/>
          <w:iCs/>
          <w:rtl/>
          <w:lang w:val="fr-CH"/>
        </w:rPr>
        <w:t xml:space="preserve">، </w:t>
      </w:r>
      <w:r w:rsidR="001416EE" w:rsidRPr="001416EE">
        <w:rPr>
          <w:i/>
          <w:iCs/>
          <w:rtl/>
          <w:lang w:val="fr-CH"/>
        </w:rPr>
        <w:t>بعض التقدم</w:t>
      </w:r>
      <w:r w:rsidR="001416EE" w:rsidRPr="001416EE">
        <w:rPr>
          <w:rFonts w:hint="cs"/>
          <w:i/>
          <w:iCs/>
          <w:rtl/>
          <w:lang w:val="fr-CH"/>
        </w:rPr>
        <w:t xml:space="preserve">، </w:t>
      </w:r>
      <w:r w:rsidR="001416EE" w:rsidRPr="001416EE">
        <w:rPr>
          <w:i/>
          <w:iCs/>
          <w:rtl/>
          <w:lang w:val="fr-CH"/>
        </w:rPr>
        <w:t>لا يوجد تقدم</w:t>
      </w:r>
      <w:r w:rsidR="001416EE" w:rsidRPr="001416EE">
        <w:rPr>
          <w:rFonts w:hint="cs"/>
          <w:i/>
          <w:iCs/>
          <w:rtl/>
          <w:lang w:val="fr-CH"/>
        </w:rPr>
        <w:t xml:space="preserve">، </w:t>
      </w:r>
      <w:r w:rsidR="001416EE" w:rsidRPr="001416EE">
        <w:rPr>
          <w:i/>
          <w:iCs/>
          <w:rtl/>
          <w:lang w:val="fr-CH"/>
        </w:rPr>
        <w:t>لم يُقيم بعد/توقف</w:t>
      </w:r>
      <w:r w:rsidR="001416EE">
        <w:rPr>
          <w:rFonts w:hint="cs"/>
          <w:i/>
          <w:iCs/>
          <w:rtl/>
          <w:lang w:val="fr-CH"/>
        </w:rPr>
        <w:t xml:space="preserve"> </w:t>
      </w:r>
    </w:p>
    <w:p w:rsidR="00F6164E" w:rsidRDefault="00F6164E" w:rsidP="001416EE">
      <w:pPr>
        <w:pStyle w:val="NormalParaAR"/>
        <w:numPr>
          <w:ilvl w:val="0"/>
          <w:numId w:val="36"/>
        </w:numPr>
        <w:rPr>
          <w:rtl/>
          <w:lang w:bidi="ar-LB"/>
        </w:rPr>
      </w:pPr>
      <w:r w:rsidRPr="00F726BA">
        <w:rPr>
          <w:rtl/>
          <w:lang w:val="fr-CH"/>
        </w:rPr>
        <w:t xml:space="preserve">التقييم المستقل: يقوم به مقيم خارجي عند اكتمال المشروع لتحديد مستوى تحقيق أهداف المشروع. ويهدف إلى تحديد الدروس </w:t>
      </w:r>
      <w:r w:rsidR="001416EE">
        <w:rPr>
          <w:rFonts w:hint="cs"/>
          <w:rtl/>
          <w:lang w:val="fr-CH"/>
        </w:rPr>
        <w:t>المستخلصة</w:t>
      </w:r>
      <w:r w:rsidRPr="00F726BA">
        <w:rPr>
          <w:rtl/>
          <w:lang w:val="fr-CH"/>
        </w:rPr>
        <w:t xml:space="preserve"> أثناء تنفيذ المشروع وتقديم معلومات تقييمية قائمة على الأدلة لدعم عملية صنع القرار في اللجنة</w:t>
      </w:r>
      <w:r w:rsidR="001416EE">
        <w:rPr>
          <w:rFonts w:hint="cs"/>
          <w:rtl/>
          <w:lang w:val="fr-CH"/>
        </w:rPr>
        <w:t xml:space="preserve"> المعنية بالملكية الفكرية والتنمية</w:t>
      </w:r>
      <w:r w:rsidRPr="00F726BA">
        <w:rPr>
          <w:rtl/>
          <w:lang w:val="fr-CH"/>
        </w:rPr>
        <w:t xml:space="preserve">. </w:t>
      </w:r>
      <w:r w:rsidR="001416EE">
        <w:rPr>
          <w:rFonts w:hint="cs"/>
          <w:rtl/>
          <w:lang w:val="fr-CH"/>
        </w:rPr>
        <w:t>وتُستخدم</w:t>
      </w:r>
      <w:r w:rsidRPr="00F726BA">
        <w:rPr>
          <w:rtl/>
          <w:lang w:val="fr-CH"/>
        </w:rPr>
        <w:t xml:space="preserve"> </w:t>
      </w:r>
      <w:r w:rsidR="001416EE" w:rsidRPr="00F726BA">
        <w:rPr>
          <w:rtl/>
          <w:lang w:val="fr-CH"/>
        </w:rPr>
        <w:t xml:space="preserve">في هذه العملية الأدوات </w:t>
      </w:r>
      <w:r w:rsidRPr="00F726BA">
        <w:rPr>
          <w:rtl/>
          <w:lang w:val="fr-CH"/>
        </w:rPr>
        <w:t>التالية:</w:t>
      </w:r>
    </w:p>
    <w:p w:rsidR="007074C6" w:rsidRPr="00F726BA" w:rsidRDefault="004F2BA4" w:rsidP="007A34A5">
      <w:pPr>
        <w:pStyle w:val="NormalParaAR"/>
        <w:ind w:left="1152"/>
        <w:rPr>
          <w:rtl/>
        </w:rPr>
      </w:pPr>
      <w:r>
        <w:rPr>
          <w:rFonts w:hint="cs"/>
          <w:rtl/>
          <w:lang w:val="fr-CH"/>
        </w:rPr>
        <w:t>"1"</w:t>
      </w:r>
      <w:r>
        <w:rPr>
          <w:rtl/>
          <w:lang w:val="fr-CH"/>
        </w:rPr>
        <w:tab/>
      </w:r>
      <w:r w:rsidR="001416EE" w:rsidRPr="001416EE">
        <w:rPr>
          <w:rtl/>
        </w:rPr>
        <w:t xml:space="preserve">مواصفات </w:t>
      </w:r>
      <w:r w:rsidR="001416EE">
        <w:rPr>
          <w:rFonts w:hint="cs"/>
          <w:rtl/>
        </w:rPr>
        <w:t xml:space="preserve">التقييم، </w:t>
      </w:r>
      <w:r w:rsidR="00F6164E">
        <w:rPr>
          <w:rtl/>
        </w:rPr>
        <w:t xml:space="preserve">بما في ذلك </w:t>
      </w:r>
      <w:r w:rsidR="001416EE">
        <w:rPr>
          <w:rtl/>
        </w:rPr>
        <w:t>المعلومات الأساسية</w:t>
      </w:r>
      <w:r w:rsidR="001416EE">
        <w:rPr>
          <w:rFonts w:hint="cs"/>
          <w:rtl/>
        </w:rPr>
        <w:t xml:space="preserve"> و</w:t>
      </w:r>
      <w:r w:rsidR="00F6164E">
        <w:rPr>
          <w:rtl/>
        </w:rPr>
        <w:t>أسئلة التقيي</w:t>
      </w:r>
      <w:r w:rsidR="001416EE">
        <w:rPr>
          <w:rtl/>
        </w:rPr>
        <w:t>م الرئيسية التي ينبغي معالجتها</w:t>
      </w:r>
      <w:r w:rsidR="00F6164E">
        <w:rPr>
          <w:rtl/>
        </w:rPr>
        <w:t xml:space="preserve"> </w:t>
      </w:r>
      <w:r w:rsidR="001416EE">
        <w:rPr>
          <w:rFonts w:hint="cs"/>
          <w:rtl/>
        </w:rPr>
        <w:t>والنواتج</w:t>
      </w:r>
      <w:r w:rsidR="001416EE">
        <w:t>/</w:t>
      </w:r>
      <w:r w:rsidR="00F6164E">
        <w:rPr>
          <w:rtl/>
        </w:rPr>
        <w:t xml:space="preserve">الخدمات التي </w:t>
      </w:r>
      <w:r w:rsidR="00CF5872">
        <w:rPr>
          <w:rFonts w:hint="cs"/>
          <w:rtl/>
        </w:rPr>
        <w:t>سيقدمها</w:t>
      </w:r>
      <w:r w:rsidR="00F6164E">
        <w:rPr>
          <w:rtl/>
        </w:rPr>
        <w:t xml:space="preserve"> المقيم الخارجي والإطار الزمني في هذا </w:t>
      </w:r>
      <w:proofErr w:type="gramStart"/>
      <w:r w:rsidR="00F6164E">
        <w:rPr>
          <w:rtl/>
        </w:rPr>
        <w:t>الصدد</w:t>
      </w:r>
      <w:r w:rsidR="00F6164E" w:rsidRPr="00CF5872">
        <w:rPr>
          <w:sz w:val="20"/>
          <w:szCs w:val="20"/>
        </w:rPr>
        <w:footnoteReference w:id="32"/>
      </w:r>
      <w:r w:rsidR="00F6164E">
        <w:rPr>
          <w:rtl/>
        </w:rPr>
        <w:t>؛</w:t>
      </w:r>
      <w:proofErr w:type="gramEnd"/>
    </w:p>
    <w:p w:rsidR="00433E78" w:rsidRPr="00F6164E" w:rsidRDefault="004F2BA4" w:rsidP="007A34A5">
      <w:pPr>
        <w:pStyle w:val="NormalParaAR"/>
        <w:ind w:left="1152"/>
        <w:rPr>
          <w:rtl/>
          <w:lang w:bidi="ar-LB"/>
        </w:rPr>
      </w:pPr>
      <w:r>
        <w:rPr>
          <w:rFonts w:hint="cs"/>
          <w:rtl/>
          <w:lang w:val="fr-CH"/>
        </w:rPr>
        <w:t>"2"</w:t>
      </w:r>
      <w:r>
        <w:rPr>
          <w:rtl/>
          <w:lang w:val="fr-CH"/>
        </w:rPr>
        <w:tab/>
      </w:r>
      <w:proofErr w:type="gramStart"/>
      <w:r w:rsidR="00CF5872">
        <w:rPr>
          <w:rFonts w:hint="cs"/>
          <w:rtl/>
        </w:rPr>
        <w:t>و</w:t>
      </w:r>
      <w:r w:rsidR="00433E78" w:rsidRPr="00F6164E">
        <w:rPr>
          <w:rtl/>
        </w:rPr>
        <w:t>تقرير</w:t>
      </w:r>
      <w:proofErr w:type="gramEnd"/>
      <w:r w:rsidR="00433E78" w:rsidRPr="00F6164E">
        <w:rPr>
          <w:rtl/>
        </w:rPr>
        <w:t xml:space="preserve"> استهلال</w:t>
      </w:r>
      <w:r w:rsidR="0055183D">
        <w:rPr>
          <w:rFonts w:hint="cs"/>
          <w:rtl/>
        </w:rPr>
        <w:t xml:space="preserve"> </w:t>
      </w:r>
      <w:r w:rsidR="00433E78" w:rsidRPr="00F6164E">
        <w:rPr>
          <w:rtl/>
        </w:rPr>
        <w:t>يحتوي على وصف ل</w:t>
      </w:r>
      <w:r w:rsidR="00CF5872">
        <w:rPr>
          <w:rtl/>
        </w:rPr>
        <w:t>منهجية التقييم والأسلوب المنهجي وأدوات جمع البيانات وطرائق تحليل البيانات</w:t>
      </w:r>
      <w:r w:rsidR="00433E78" w:rsidRPr="00F6164E">
        <w:rPr>
          <w:rtl/>
        </w:rPr>
        <w:t xml:space="preserve"> وأصحاب المصلحة الرئي</w:t>
      </w:r>
      <w:r w:rsidR="00CF5872">
        <w:rPr>
          <w:rtl/>
        </w:rPr>
        <w:t>سيين المطلوب إجراء مقابلات معهم وأسئلة التقييم الإضافية ومعايير تقويم الأداء</w:t>
      </w:r>
      <w:r w:rsidR="00433E78" w:rsidRPr="00F6164E">
        <w:rPr>
          <w:rtl/>
        </w:rPr>
        <w:t xml:space="preserve"> وخطة عمل التقييم؛</w:t>
      </w:r>
    </w:p>
    <w:p w:rsidR="007074C6" w:rsidRDefault="004F2BA4" w:rsidP="007A34A5">
      <w:pPr>
        <w:pStyle w:val="NormalParaAR"/>
        <w:ind w:left="1152"/>
        <w:rPr>
          <w:rtl/>
        </w:rPr>
      </w:pPr>
      <w:r>
        <w:rPr>
          <w:rFonts w:hint="cs"/>
          <w:rtl/>
          <w:lang w:val="fr-CH"/>
        </w:rPr>
        <w:t>"3"</w:t>
      </w:r>
      <w:r>
        <w:rPr>
          <w:rtl/>
          <w:lang w:val="fr-CH"/>
        </w:rPr>
        <w:tab/>
      </w:r>
      <w:r w:rsidR="00C34B66" w:rsidRPr="00F6164E">
        <w:rPr>
          <w:rtl/>
        </w:rPr>
        <w:t xml:space="preserve">ومشروع تقرير التقييم مع توصيات قابلة للتنفيذ استناداً إلى النتائج </w:t>
      </w:r>
      <w:proofErr w:type="gramStart"/>
      <w:r w:rsidR="00C34B66" w:rsidRPr="00F6164E">
        <w:rPr>
          <w:rtl/>
        </w:rPr>
        <w:t>والاستنتاجات</w:t>
      </w:r>
      <w:proofErr w:type="gramEnd"/>
      <w:r w:rsidR="00C34B66" w:rsidRPr="00F6164E">
        <w:rPr>
          <w:rtl/>
        </w:rPr>
        <w:t>؛</w:t>
      </w:r>
    </w:p>
    <w:p w:rsidR="00E603A1" w:rsidRPr="00F6164E" w:rsidRDefault="004F2BA4" w:rsidP="007A34A5">
      <w:pPr>
        <w:pStyle w:val="NormalParaAR"/>
        <w:ind w:left="1152"/>
      </w:pPr>
      <w:r>
        <w:rPr>
          <w:rFonts w:hint="cs"/>
          <w:rtl/>
          <w:lang w:val="fr-CH"/>
        </w:rPr>
        <w:t>"4"</w:t>
      </w:r>
      <w:r>
        <w:rPr>
          <w:rtl/>
          <w:lang w:val="fr-CH"/>
        </w:rPr>
        <w:tab/>
      </w:r>
      <w:r w:rsidR="00CF5872">
        <w:rPr>
          <w:rFonts w:hint="cs"/>
          <w:rtl/>
        </w:rPr>
        <w:t>و</w:t>
      </w:r>
      <w:r w:rsidR="00E603A1" w:rsidRPr="00E603A1">
        <w:rPr>
          <w:rtl/>
        </w:rPr>
        <w:t>تقرير التقييم النهائي الذي يتضمن ملخصاً تنفيذياً و</w:t>
      </w:r>
      <w:r w:rsidR="00CF5872">
        <w:rPr>
          <w:rtl/>
        </w:rPr>
        <w:t xml:space="preserve">وصفاً لمنهجية التقييم المستخدمة؛ </w:t>
      </w:r>
      <w:r w:rsidR="00CF5872">
        <w:rPr>
          <w:rFonts w:hint="cs"/>
          <w:rtl/>
        </w:rPr>
        <w:t>و</w:t>
      </w:r>
      <w:r w:rsidR="00E603A1" w:rsidRPr="00E603A1">
        <w:rPr>
          <w:rtl/>
        </w:rPr>
        <w:t>النتا</w:t>
      </w:r>
      <w:r w:rsidR="00CF5872">
        <w:rPr>
          <w:rtl/>
        </w:rPr>
        <w:t xml:space="preserve">ئج الرئيسية </w:t>
      </w:r>
      <w:r w:rsidR="00CF5872">
        <w:rPr>
          <w:rFonts w:hint="cs"/>
          <w:rtl/>
        </w:rPr>
        <w:t>القائمة</w:t>
      </w:r>
      <w:r w:rsidR="00CF5872">
        <w:rPr>
          <w:rtl/>
        </w:rPr>
        <w:t xml:space="preserve"> </w:t>
      </w:r>
      <w:r w:rsidR="00CF5872">
        <w:rPr>
          <w:rFonts w:hint="cs"/>
          <w:rtl/>
        </w:rPr>
        <w:t>على</w:t>
      </w:r>
      <w:r w:rsidR="00CF5872">
        <w:rPr>
          <w:rtl/>
        </w:rPr>
        <w:t xml:space="preserve"> أدلة</w:t>
      </w:r>
      <w:r w:rsidR="00CF5872">
        <w:rPr>
          <w:rFonts w:hint="cs"/>
          <w:rtl/>
        </w:rPr>
        <w:t xml:space="preserve"> تتمحور حول </w:t>
      </w:r>
      <w:r w:rsidR="00E603A1" w:rsidRPr="00E603A1">
        <w:rPr>
          <w:rtl/>
        </w:rPr>
        <w:t xml:space="preserve">أسئلة التقييم الرئيسية التي تم تناولها في إطار الفئات المحددة </w:t>
      </w:r>
      <w:r w:rsidR="00CF5872">
        <w:rPr>
          <w:rFonts w:hint="cs"/>
          <w:rtl/>
        </w:rPr>
        <w:t>من مواصفات التقييم</w:t>
      </w:r>
      <w:r w:rsidR="00CF5872">
        <w:rPr>
          <w:rtl/>
        </w:rPr>
        <w:t>، وهي بصفة عامة</w:t>
      </w:r>
      <w:r w:rsidR="00CF5872">
        <w:rPr>
          <w:rFonts w:hint="cs"/>
          <w:rtl/>
        </w:rPr>
        <w:t>:</w:t>
      </w:r>
      <w:r w:rsidR="00E603A1" w:rsidRPr="00E603A1">
        <w:rPr>
          <w:rtl/>
        </w:rPr>
        <w:t xml:space="preserve"> الصلة بالموضوع </w:t>
      </w:r>
      <w:r w:rsidR="00CF5872">
        <w:rPr>
          <w:rtl/>
        </w:rPr>
        <w:t xml:space="preserve">والكفاءة والفعالية والاستدامة </w:t>
      </w:r>
      <w:r w:rsidR="00CF5872">
        <w:rPr>
          <w:rFonts w:hint="cs"/>
          <w:rtl/>
        </w:rPr>
        <w:t>؛ وال</w:t>
      </w:r>
      <w:r w:rsidR="00E603A1" w:rsidRPr="00E603A1">
        <w:rPr>
          <w:rtl/>
        </w:rPr>
        <w:t xml:space="preserve">استنتاجات </w:t>
      </w:r>
      <w:r w:rsidR="00CF5872">
        <w:rPr>
          <w:rFonts w:hint="cs"/>
          <w:rtl/>
        </w:rPr>
        <w:t>المستخلصة</w:t>
      </w:r>
      <w:r w:rsidR="00E603A1" w:rsidRPr="00E603A1">
        <w:rPr>
          <w:rtl/>
        </w:rPr>
        <w:t xml:space="preserve"> </w:t>
      </w:r>
      <w:r w:rsidR="00CF5872">
        <w:rPr>
          <w:rFonts w:hint="cs"/>
          <w:rtl/>
        </w:rPr>
        <w:t>استناداً إلى النتائج</w:t>
      </w:r>
      <w:r w:rsidR="00E603A1" w:rsidRPr="00E603A1">
        <w:rPr>
          <w:rtl/>
        </w:rPr>
        <w:t xml:space="preserve"> أساس النتائج ؛ </w:t>
      </w:r>
      <w:r w:rsidR="00CF5872" w:rsidRPr="00CF5872">
        <w:rPr>
          <w:rtl/>
        </w:rPr>
        <w:t>وتوصيات مستمدة من الاستنتاجات والدروس المستفادة</w:t>
      </w:r>
      <w:r w:rsidR="00E603A1" w:rsidRPr="00E603A1">
        <w:rPr>
          <w:rtl/>
        </w:rPr>
        <w:t>.</w:t>
      </w:r>
    </w:p>
    <w:p w:rsidR="007074C6" w:rsidRPr="00E603A1" w:rsidRDefault="00433E78" w:rsidP="00E603A1">
      <w:pPr>
        <w:pStyle w:val="Heading3"/>
        <w:rPr>
          <w:rtl/>
        </w:rPr>
      </w:pPr>
      <w:r w:rsidRPr="008508E2">
        <w:rPr>
          <w:rtl/>
        </w:rPr>
        <w:t>الشراكات بين القطاعين العام والخاص</w:t>
      </w:r>
      <w:r w:rsidRPr="008508E2">
        <w:rPr>
          <w:rFonts w:hint="cs"/>
          <w:rtl/>
        </w:rPr>
        <w:t xml:space="preserve"> (منصات</w:t>
      </w:r>
      <w:r w:rsidRPr="008508E2">
        <w:rPr>
          <w:rtl/>
        </w:rPr>
        <w:t xml:space="preserve"> لأصحاب المصلحة المتعددين</w:t>
      </w:r>
      <w:r w:rsidRPr="008508E2">
        <w:rPr>
          <w:rFonts w:hint="cs"/>
          <w:rtl/>
        </w:rPr>
        <w:t>)</w:t>
      </w:r>
    </w:p>
    <w:p w:rsidR="007074C6" w:rsidRDefault="00C34B66" w:rsidP="00E603A1">
      <w:pPr>
        <w:pStyle w:val="Heading4"/>
        <w:rPr>
          <w:rtl/>
        </w:rPr>
      </w:pPr>
      <w:r w:rsidRPr="008508E2">
        <w:rPr>
          <w:rFonts w:hint="cs"/>
          <w:rtl/>
        </w:rPr>
        <w:t>الممارسات</w:t>
      </w:r>
    </w:p>
    <w:p w:rsidR="00C55E33" w:rsidRDefault="00C55E33" w:rsidP="00193D36">
      <w:pPr>
        <w:pStyle w:val="NumberedParaAR"/>
        <w:rPr>
          <w:lang w:val="fr-CH"/>
        </w:rPr>
      </w:pPr>
      <w:r>
        <w:rPr>
          <w:rFonts w:hint="cs"/>
          <w:rtl/>
          <w:lang w:val="fr-CH"/>
        </w:rPr>
        <w:t>إن إقامة</w:t>
      </w:r>
      <w:r w:rsidRPr="00C55E33">
        <w:rPr>
          <w:rtl/>
          <w:lang w:val="fr-CH"/>
        </w:rPr>
        <w:t xml:space="preserve"> شراكات متعددة من خلال منصات أصحاب المصلحة المتعددين </w:t>
      </w:r>
      <w:r>
        <w:rPr>
          <w:rFonts w:hint="cs"/>
          <w:rtl/>
          <w:lang w:val="fr-CH"/>
        </w:rPr>
        <w:t xml:space="preserve">هي </w:t>
      </w:r>
      <w:r w:rsidRPr="00C55E33">
        <w:rPr>
          <w:rtl/>
          <w:lang w:val="fr-CH"/>
        </w:rPr>
        <w:t xml:space="preserve">ممارسة أخرى تقوم بها الويبو وتُستخدم في أنشطة المساعدة التقنية بهدف تعزيز قدرات البلدان النامية على المشاركة في </w:t>
      </w:r>
      <w:r>
        <w:rPr>
          <w:rFonts w:hint="cs"/>
          <w:rtl/>
          <w:lang w:val="fr-CH"/>
        </w:rPr>
        <w:t>ال</w:t>
      </w:r>
      <w:r w:rsidRPr="00C55E33">
        <w:rPr>
          <w:rtl/>
          <w:lang w:val="fr-CH"/>
        </w:rPr>
        <w:t>اقتصاد</w:t>
      </w:r>
      <w:r>
        <w:rPr>
          <w:rFonts w:hint="cs"/>
          <w:rtl/>
          <w:lang w:val="fr-CH"/>
        </w:rPr>
        <w:t xml:space="preserve"> القائم على</w:t>
      </w:r>
      <w:r w:rsidRPr="00C55E33">
        <w:rPr>
          <w:rtl/>
          <w:lang w:val="fr-CH"/>
        </w:rPr>
        <w:t xml:space="preserve"> المع</w:t>
      </w:r>
      <w:r>
        <w:rPr>
          <w:rFonts w:hint="cs"/>
          <w:rtl/>
          <w:lang w:val="fr-CH"/>
        </w:rPr>
        <w:t>ا</w:t>
      </w:r>
      <w:r>
        <w:rPr>
          <w:rtl/>
          <w:lang w:val="fr-CH"/>
        </w:rPr>
        <w:t>رف</w:t>
      </w:r>
      <w:r w:rsidRPr="00C55E33">
        <w:rPr>
          <w:rtl/>
          <w:lang w:val="fr-CH"/>
        </w:rPr>
        <w:t xml:space="preserve">. </w:t>
      </w:r>
      <w:r>
        <w:rPr>
          <w:rFonts w:hint="cs"/>
          <w:rtl/>
          <w:lang w:val="fr-CH"/>
        </w:rPr>
        <w:t>وتُجرى</w:t>
      </w:r>
      <w:r w:rsidRPr="00C55E33">
        <w:rPr>
          <w:rtl/>
          <w:lang w:val="fr-CH"/>
        </w:rPr>
        <w:t xml:space="preserve"> الاتصالا</w:t>
      </w:r>
      <w:r>
        <w:rPr>
          <w:rtl/>
          <w:lang w:val="fr-CH"/>
        </w:rPr>
        <w:t xml:space="preserve">ت بين أصحاب المصلحة عبر قاعدة بيانات </w:t>
      </w:r>
      <w:r w:rsidRPr="00C55E33">
        <w:rPr>
          <w:rtl/>
          <w:lang w:val="fr-CH"/>
        </w:rPr>
        <w:t>متاحة</w:t>
      </w:r>
      <w:r>
        <w:rPr>
          <w:rFonts w:hint="cs"/>
          <w:rtl/>
          <w:lang w:val="fr-CH"/>
        </w:rPr>
        <w:t>،</w:t>
      </w:r>
      <w:r w:rsidRPr="00C55E33">
        <w:rPr>
          <w:rtl/>
          <w:lang w:val="fr-CH"/>
        </w:rPr>
        <w:t xml:space="preserve"> بالإضافة إلى </w:t>
      </w:r>
      <w:r w:rsidR="00193D36">
        <w:rPr>
          <w:rFonts w:hint="cs"/>
          <w:rtl/>
          <w:lang w:val="fr-CH"/>
        </w:rPr>
        <w:t>تنظيم أحداث للجمع بينهم بشكل خاص.</w:t>
      </w:r>
    </w:p>
    <w:p w:rsidR="00193D36" w:rsidRPr="00C55E33" w:rsidRDefault="00193D36" w:rsidP="00193D36">
      <w:pPr>
        <w:pStyle w:val="NumberedParaAR"/>
        <w:rPr>
          <w:rtl/>
          <w:lang w:val="fr-CH"/>
        </w:rPr>
      </w:pPr>
      <w:r w:rsidRPr="00193D36">
        <w:rPr>
          <w:rtl/>
          <w:lang w:val="fr-CH"/>
        </w:rPr>
        <w:lastRenderedPageBreak/>
        <w:t xml:space="preserve">وتشمل </w:t>
      </w:r>
      <w:r>
        <w:rPr>
          <w:rFonts w:hint="cs"/>
          <w:rtl/>
          <w:lang w:val="fr-CH"/>
        </w:rPr>
        <w:t>منصات</w:t>
      </w:r>
      <w:r w:rsidRPr="00193D36">
        <w:rPr>
          <w:rtl/>
          <w:lang w:val="fr-CH"/>
        </w:rPr>
        <w:t xml:space="preserve"> الويبو لأصحاب المصلحة </w:t>
      </w:r>
      <w:r>
        <w:rPr>
          <w:rtl/>
          <w:lang w:val="fr-CH"/>
        </w:rPr>
        <w:t>ويبو غرين</w:t>
      </w:r>
      <w:r>
        <w:rPr>
          <w:rFonts w:hint="cs"/>
          <w:rtl/>
          <w:lang w:val="fr-CH"/>
        </w:rPr>
        <w:t>،</w:t>
      </w:r>
      <w:r>
        <w:rPr>
          <w:rtl/>
          <w:lang w:val="fr-CH"/>
        </w:rPr>
        <w:t xml:space="preserve"> وويبو ريسورتش</w:t>
      </w:r>
      <w:r>
        <w:rPr>
          <w:rFonts w:hint="cs"/>
          <w:rtl/>
          <w:lang w:val="fr-CH"/>
        </w:rPr>
        <w:t>،</w:t>
      </w:r>
      <w:r>
        <w:rPr>
          <w:rtl/>
          <w:lang w:val="fr-CH"/>
        </w:rPr>
        <w:t xml:space="preserve"> و</w:t>
      </w:r>
      <w:r w:rsidRPr="00193D36">
        <w:rPr>
          <w:rtl/>
          <w:lang w:val="fr-CH"/>
        </w:rPr>
        <w:t>اتحاد الكتب الميسّرة</w:t>
      </w:r>
      <w:r>
        <w:rPr>
          <w:rFonts w:hint="cs"/>
          <w:rtl/>
          <w:lang w:val="fr-CH"/>
        </w:rPr>
        <w:t>،</w:t>
      </w:r>
      <w:r w:rsidRPr="00193D36">
        <w:rPr>
          <w:rtl/>
          <w:lang w:val="fr-CH"/>
        </w:rPr>
        <w:t xml:space="preserve"> </w:t>
      </w:r>
      <w:r>
        <w:rPr>
          <w:rFonts w:hint="cs"/>
          <w:rtl/>
          <w:lang w:val="fr-CH"/>
        </w:rPr>
        <w:t>و</w:t>
      </w:r>
      <w:r w:rsidRPr="00193D36">
        <w:rPr>
          <w:rtl/>
          <w:lang w:val="fr-CH"/>
        </w:rPr>
        <w:t>برنامج النفاذ إلى</w:t>
      </w:r>
      <w:r>
        <w:rPr>
          <w:rtl/>
          <w:lang w:val="fr-CH"/>
        </w:rPr>
        <w:t xml:space="preserve"> البحث لأغراض التطوير والابتكار</w:t>
      </w:r>
      <w:r>
        <w:rPr>
          <w:rFonts w:hint="cs"/>
          <w:rtl/>
          <w:lang w:val="fr-CH"/>
        </w:rPr>
        <w:t>،</w:t>
      </w:r>
      <w:r w:rsidRPr="00193D36">
        <w:rPr>
          <w:rtl/>
          <w:lang w:val="fr-CH"/>
        </w:rPr>
        <w:t xml:space="preserve"> و برنامج النفاذ إلى ا</w:t>
      </w:r>
      <w:r>
        <w:rPr>
          <w:rtl/>
          <w:lang w:val="fr-CH"/>
        </w:rPr>
        <w:t>لمعلومات المتخصصة بشأن البراءات</w:t>
      </w:r>
      <w:r w:rsidRPr="00193D36">
        <w:rPr>
          <w:rtl/>
          <w:lang w:val="fr-CH"/>
        </w:rPr>
        <w:t xml:space="preserve">. وتتيح هذه المنصات الفرصة لقطاع المؤسسات والمجتمع المدني لتبادل خبراتهم وتوفير التمويل </w:t>
      </w:r>
      <w:r>
        <w:rPr>
          <w:rFonts w:hint="cs"/>
          <w:rtl/>
          <w:lang w:val="fr-CH"/>
        </w:rPr>
        <w:t>للمضي قدماً</w:t>
      </w:r>
      <w:r w:rsidRPr="00193D36">
        <w:rPr>
          <w:rtl/>
          <w:lang w:val="fr-CH"/>
        </w:rPr>
        <w:t xml:space="preserve"> بعدد من السياسات العامة الهامة التي تؤكد</w:t>
      </w:r>
      <w:r>
        <w:rPr>
          <w:rFonts w:hint="cs"/>
          <w:rtl/>
          <w:lang w:val="fr-CH"/>
        </w:rPr>
        <w:t xml:space="preserve"> على</w:t>
      </w:r>
      <w:r w:rsidRPr="00193D36">
        <w:rPr>
          <w:rtl/>
          <w:lang w:val="fr-CH"/>
        </w:rPr>
        <w:t xml:space="preserve"> مهمة الويبو. </w:t>
      </w:r>
      <w:r>
        <w:rPr>
          <w:rFonts w:hint="cs"/>
          <w:rtl/>
          <w:lang w:val="fr-CH"/>
        </w:rPr>
        <w:t>و</w:t>
      </w:r>
      <w:r w:rsidRPr="00193D36">
        <w:rPr>
          <w:rtl/>
          <w:lang w:val="fr-CH"/>
        </w:rPr>
        <w:t>يتم استخدامها كأدوات للباحثي</w:t>
      </w:r>
      <w:r>
        <w:rPr>
          <w:rtl/>
          <w:lang w:val="fr-CH"/>
        </w:rPr>
        <w:t>ن في البلدان المتقدمة والنامية</w:t>
      </w:r>
      <w:r w:rsidRPr="00193D36">
        <w:rPr>
          <w:rtl/>
          <w:lang w:val="fr-CH"/>
        </w:rPr>
        <w:t xml:space="preserve"> لإنشاء وتطوير حلول جديدة للتحديات على الصعيدين المحلي والعالمي.</w:t>
      </w:r>
    </w:p>
    <w:p w:rsidR="007074C6" w:rsidRDefault="00C34B66" w:rsidP="00193D36">
      <w:pPr>
        <w:pStyle w:val="Heading4"/>
        <w:rPr>
          <w:rtl/>
        </w:rPr>
      </w:pPr>
      <w:r w:rsidRPr="008508E2">
        <w:rPr>
          <w:rFonts w:hint="cs"/>
          <w:rtl/>
        </w:rPr>
        <w:t>المنهجيات</w:t>
      </w:r>
    </w:p>
    <w:p w:rsidR="00193D36" w:rsidRDefault="00193D36" w:rsidP="00193D36">
      <w:pPr>
        <w:pStyle w:val="NumberedParaAR"/>
        <w:rPr>
          <w:lang w:val="fr-CH"/>
        </w:rPr>
      </w:pPr>
      <w:r>
        <w:rPr>
          <w:rtl/>
          <w:lang w:val="fr-CH"/>
        </w:rPr>
        <w:t>ت</w:t>
      </w:r>
      <w:r>
        <w:rPr>
          <w:rFonts w:hint="cs"/>
          <w:rtl/>
          <w:lang w:val="fr-CH"/>
        </w:rPr>
        <w:t>ُقام</w:t>
      </w:r>
      <w:r>
        <w:rPr>
          <w:rtl/>
          <w:lang w:val="fr-CH"/>
        </w:rPr>
        <w:t xml:space="preserve"> الشراكات على أساس طوعي</w:t>
      </w:r>
      <w:r w:rsidRPr="00193D36">
        <w:rPr>
          <w:rtl/>
          <w:lang w:val="fr-CH"/>
        </w:rPr>
        <w:t>، وفقًا لمعايير أهلية معينة موضحة أدناه:</w:t>
      </w:r>
    </w:p>
    <w:p w:rsidR="00796703" w:rsidRPr="00796703" w:rsidRDefault="004F2BA4" w:rsidP="007A34A5">
      <w:pPr>
        <w:pStyle w:val="NumberedParaAR"/>
        <w:numPr>
          <w:ilvl w:val="0"/>
          <w:numId w:val="0"/>
        </w:numPr>
        <w:ind w:left="576"/>
        <w:rPr>
          <w:rtl/>
          <w:lang w:val="fr-CH"/>
        </w:rPr>
      </w:pPr>
      <w:r>
        <w:rPr>
          <w:rFonts w:hint="cs"/>
          <w:rtl/>
          <w:lang w:val="fr-CH"/>
        </w:rPr>
        <w:t>"1"</w:t>
      </w:r>
      <w:r>
        <w:rPr>
          <w:rtl/>
          <w:lang w:val="fr-CH"/>
        </w:rPr>
        <w:tab/>
      </w:r>
      <w:r w:rsidR="00796703" w:rsidRPr="00796703">
        <w:rPr>
          <w:rtl/>
          <w:lang w:val="fr-CH"/>
        </w:rPr>
        <w:t xml:space="preserve">تتيح </w:t>
      </w:r>
      <w:r w:rsidR="009330CA">
        <w:rPr>
          <w:rFonts w:hint="cs"/>
          <w:rtl/>
          <w:lang w:val="fr-CH"/>
        </w:rPr>
        <w:t xml:space="preserve">شبكة </w:t>
      </w:r>
      <w:proofErr w:type="spellStart"/>
      <w:r w:rsidR="009330CA">
        <w:rPr>
          <w:rtl/>
          <w:lang w:val="fr-CH"/>
        </w:rPr>
        <w:t>ويبو</w:t>
      </w:r>
      <w:proofErr w:type="spellEnd"/>
      <w:r w:rsidR="009330CA">
        <w:rPr>
          <w:rtl/>
          <w:lang w:val="fr-CH"/>
        </w:rPr>
        <w:t> غرين</w:t>
      </w:r>
      <w:r w:rsidR="00796703" w:rsidRPr="00796703">
        <w:rPr>
          <w:rtl/>
          <w:lang w:val="fr-CH"/>
        </w:rPr>
        <w:t xml:space="preserve"> </w:t>
      </w:r>
      <w:r w:rsidR="0029009D">
        <w:rPr>
          <w:rFonts w:hint="cs"/>
          <w:rtl/>
          <w:lang w:val="fr-CH"/>
        </w:rPr>
        <w:t xml:space="preserve">للأعضاء </w:t>
      </w:r>
      <w:r w:rsidR="00796703" w:rsidRPr="00796703">
        <w:rPr>
          <w:rtl/>
          <w:lang w:val="fr-CH"/>
        </w:rPr>
        <w:t>الف</w:t>
      </w:r>
      <w:r w:rsidR="00C24211">
        <w:rPr>
          <w:rtl/>
          <w:lang w:val="fr-CH"/>
        </w:rPr>
        <w:t>رصة للانضمام إلى المنصة كشر</w:t>
      </w:r>
      <w:r w:rsidR="00C24211">
        <w:rPr>
          <w:rFonts w:hint="cs"/>
          <w:rtl/>
          <w:lang w:val="fr-CH"/>
        </w:rPr>
        <w:t>كاء</w:t>
      </w:r>
      <w:r w:rsidR="009330CA">
        <w:rPr>
          <w:rtl/>
          <w:lang w:val="fr-CH"/>
        </w:rPr>
        <w:t xml:space="preserve"> و/أو مستخدم</w:t>
      </w:r>
      <w:r w:rsidR="00C24211">
        <w:rPr>
          <w:rFonts w:hint="cs"/>
          <w:rtl/>
          <w:lang w:val="fr-CH"/>
        </w:rPr>
        <w:t>ين</w:t>
      </w:r>
      <w:r w:rsidR="009330CA">
        <w:rPr>
          <w:rtl/>
          <w:lang w:val="fr-CH"/>
        </w:rPr>
        <w:t xml:space="preserve"> و/</w:t>
      </w:r>
      <w:r w:rsidR="00C24211">
        <w:rPr>
          <w:rtl/>
          <w:lang w:val="fr-CH"/>
        </w:rPr>
        <w:t>أو خب</w:t>
      </w:r>
      <w:r w:rsidR="00C24211">
        <w:rPr>
          <w:rFonts w:hint="cs"/>
          <w:rtl/>
          <w:lang w:val="fr-CH"/>
        </w:rPr>
        <w:t>راء</w:t>
      </w:r>
      <w:r w:rsidR="00796703" w:rsidRPr="00796703">
        <w:rPr>
          <w:rtl/>
          <w:lang w:val="fr-CH"/>
        </w:rPr>
        <w:t xml:space="preserve">. </w:t>
      </w:r>
      <w:proofErr w:type="gramStart"/>
      <w:r w:rsidR="009330CA">
        <w:rPr>
          <w:rFonts w:hint="cs"/>
          <w:rtl/>
          <w:lang w:val="fr-CH"/>
        </w:rPr>
        <w:t>و</w:t>
      </w:r>
      <w:r w:rsidR="00796703" w:rsidRPr="00796703">
        <w:rPr>
          <w:rtl/>
          <w:lang w:val="fr-CH"/>
        </w:rPr>
        <w:t>يمكن</w:t>
      </w:r>
      <w:proofErr w:type="gramEnd"/>
      <w:r w:rsidR="00796703" w:rsidRPr="00796703">
        <w:rPr>
          <w:rtl/>
          <w:lang w:val="fr-CH"/>
        </w:rPr>
        <w:t xml:space="preserve"> أن يكون الشركاء إما </w:t>
      </w:r>
      <w:r w:rsidR="009330CA">
        <w:rPr>
          <w:rtl/>
          <w:lang w:val="fr-CH"/>
        </w:rPr>
        <w:t>من القطاع العام أو القطاع الخاص</w:t>
      </w:r>
      <w:r w:rsidR="00796703" w:rsidRPr="00796703">
        <w:rPr>
          <w:rtl/>
          <w:lang w:val="fr-CH"/>
        </w:rPr>
        <w:t>، بما في</w:t>
      </w:r>
      <w:r w:rsidR="00C24211">
        <w:rPr>
          <w:rtl/>
          <w:lang w:val="fr-CH"/>
        </w:rPr>
        <w:t xml:space="preserve"> ذلك المنظمات الحكومية الدولي</w:t>
      </w:r>
      <w:r w:rsidR="009330CA">
        <w:rPr>
          <w:rtl/>
          <w:lang w:val="fr-CH"/>
        </w:rPr>
        <w:t>، والجمعيات التجار</w:t>
      </w:r>
      <w:r w:rsidR="00C24211">
        <w:rPr>
          <w:rtl/>
          <w:lang w:val="fr-CH"/>
        </w:rPr>
        <w:t>ية، والشركات، والمؤسسات الحكومي</w:t>
      </w:r>
      <w:r w:rsidR="00C24211">
        <w:rPr>
          <w:rFonts w:hint="cs"/>
          <w:rtl/>
          <w:lang w:val="fr-CH"/>
        </w:rPr>
        <w:t>ة</w:t>
      </w:r>
      <w:r w:rsidR="009330CA">
        <w:rPr>
          <w:rtl/>
          <w:lang w:val="fr-CH"/>
        </w:rPr>
        <w:t>، ومؤسسات التمويل</w:t>
      </w:r>
      <w:r w:rsidR="00796703" w:rsidRPr="00796703">
        <w:rPr>
          <w:rtl/>
          <w:lang w:val="fr-CH"/>
        </w:rPr>
        <w:t>، وشركات الأعمال الصغيرة والمتوسطة و</w:t>
      </w:r>
      <w:r w:rsidR="009330CA">
        <w:rPr>
          <w:rtl/>
          <w:lang w:val="fr-CH"/>
        </w:rPr>
        <w:t>شبكات الشركات الصغيرة والمتوسطة، والجامعات، وشركات الاستشارات</w:t>
      </w:r>
      <w:r w:rsidR="00796703" w:rsidRPr="00796703">
        <w:rPr>
          <w:rtl/>
          <w:lang w:val="fr-CH"/>
        </w:rPr>
        <w:t xml:space="preserve">، وغيرها. </w:t>
      </w:r>
      <w:r w:rsidR="009330CA">
        <w:rPr>
          <w:rFonts w:hint="cs"/>
          <w:rtl/>
          <w:lang w:val="fr-CH"/>
        </w:rPr>
        <w:t>ويجب على كل من يرغب في أن يصبح شريكاً</w:t>
      </w:r>
      <w:r w:rsidR="009330CA">
        <w:rPr>
          <w:rtl/>
          <w:lang w:val="fr-CH"/>
        </w:rPr>
        <w:t xml:space="preserve"> </w:t>
      </w:r>
      <w:r w:rsidR="009330CA">
        <w:rPr>
          <w:rFonts w:hint="cs"/>
          <w:rtl/>
          <w:lang w:val="fr-CH"/>
        </w:rPr>
        <w:t>دفع اشتراك</w:t>
      </w:r>
      <w:r w:rsidR="009330CA">
        <w:rPr>
          <w:rtl/>
          <w:lang w:val="fr-CH"/>
        </w:rPr>
        <w:t xml:space="preserve"> مقترح</w:t>
      </w:r>
      <w:r w:rsidR="009330CA">
        <w:rPr>
          <w:rFonts w:hint="cs"/>
          <w:rtl/>
          <w:lang w:val="fr-CH"/>
        </w:rPr>
        <w:t>، بالإضافة إلى وثيقة</w:t>
      </w:r>
      <w:r w:rsidR="00796703" w:rsidRPr="00796703">
        <w:rPr>
          <w:rtl/>
          <w:lang w:val="fr-CH"/>
        </w:rPr>
        <w:t xml:space="preserve"> مكتوب</w:t>
      </w:r>
      <w:r w:rsidR="009330CA">
        <w:rPr>
          <w:rFonts w:hint="cs"/>
          <w:rtl/>
          <w:lang w:val="fr-CH"/>
        </w:rPr>
        <w:t xml:space="preserve">ة بشأن قبول </w:t>
      </w:r>
      <w:r w:rsidR="00796703" w:rsidRPr="00796703">
        <w:rPr>
          <w:rtl/>
          <w:lang w:val="fr-CH"/>
        </w:rPr>
        <w:t xml:space="preserve">ميثاق </w:t>
      </w:r>
      <w:r w:rsidR="009330CA">
        <w:rPr>
          <w:rtl/>
          <w:lang w:val="fr-CH"/>
        </w:rPr>
        <w:t>ويبو غرين</w:t>
      </w:r>
      <w:r w:rsidR="00796703" w:rsidRPr="00796703">
        <w:rPr>
          <w:rtl/>
          <w:lang w:val="fr-CH"/>
        </w:rPr>
        <w:t>.</w:t>
      </w:r>
      <w:r w:rsidR="00C24211">
        <w:rPr>
          <w:rFonts w:hint="cs"/>
          <w:rtl/>
          <w:lang w:val="fr-CH"/>
        </w:rPr>
        <w:t xml:space="preserve"> </w:t>
      </w:r>
      <w:r w:rsidR="009330CA">
        <w:rPr>
          <w:rFonts w:hint="cs"/>
          <w:rtl/>
          <w:lang w:val="fr-CH"/>
        </w:rPr>
        <w:t>و</w:t>
      </w:r>
      <w:r w:rsidR="00796703" w:rsidRPr="00796703">
        <w:rPr>
          <w:rtl/>
          <w:lang w:val="fr-CH"/>
        </w:rPr>
        <w:t xml:space="preserve"> بالنسبة للخبراء</w:t>
      </w:r>
      <w:r w:rsidR="000F724D">
        <w:rPr>
          <w:rtl/>
          <w:lang w:val="fr-CH"/>
        </w:rPr>
        <w:t>،</w:t>
      </w:r>
      <w:r w:rsidR="00796703" w:rsidRPr="00796703">
        <w:rPr>
          <w:rtl/>
          <w:lang w:val="fr-CH"/>
        </w:rPr>
        <w:t xml:space="preserve"> تتيح </w:t>
      </w:r>
      <w:r w:rsidR="009330CA">
        <w:rPr>
          <w:rFonts w:hint="cs"/>
          <w:rtl/>
          <w:lang w:val="fr-CH"/>
        </w:rPr>
        <w:t xml:space="preserve">شبكة </w:t>
      </w:r>
      <w:r w:rsidR="009330CA">
        <w:rPr>
          <w:rtl/>
          <w:lang w:val="fr-CH"/>
        </w:rPr>
        <w:t>ويبو غرين</w:t>
      </w:r>
      <w:r w:rsidR="00796703" w:rsidRPr="00796703">
        <w:rPr>
          <w:rtl/>
          <w:lang w:val="fr-CH"/>
        </w:rPr>
        <w:t xml:space="preserve"> الفرصة للتسجيل في قاعدة بيانات خبراء </w:t>
      </w:r>
      <w:r w:rsidR="009330CA">
        <w:rPr>
          <w:rtl/>
          <w:lang w:val="fr-CH"/>
        </w:rPr>
        <w:t>ويبو غرين</w:t>
      </w:r>
      <w:r w:rsidR="00796703" w:rsidRPr="00796703">
        <w:rPr>
          <w:rtl/>
          <w:lang w:val="fr-CH"/>
        </w:rPr>
        <w:t xml:space="preserve">. </w:t>
      </w:r>
      <w:r w:rsidR="009330CA">
        <w:rPr>
          <w:rFonts w:hint="cs"/>
          <w:rtl/>
          <w:lang w:val="fr-CH"/>
        </w:rPr>
        <w:t>ويجب على كل من يرغب في أن يصبح</w:t>
      </w:r>
      <w:r w:rsidR="00796703" w:rsidRPr="00796703">
        <w:rPr>
          <w:rtl/>
          <w:lang w:val="fr-CH"/>
        </w:rPr>
        <w:t xml:space="preserve"> مستخدمًا </w:t>
      </w:r>
      <w:r w:rsidR="0029009D">
        <w:rPr>
          <w:rFonts w:hint="cs"/>
          <w:rtl/>
          <w:lang w:val="fr-CH"/>
        </w:rPr>
        <w:t>فتح</w:t>
      </w:r>
      <w:r w:rsidR="00796703" w:rsidRPr="00796703">
        <w:rPr>
          <w:rtl/>
          <w:lang w:val="fr-CH"/>
        </w:rPr>
        <w:t xml:space="preserve"> حساب </w:t>
      </w:r>
      <w:r w:rsidR="0029009D">
        <w:rPr>
          <w:rFonts w:hint="cs"/>
          <w:rtl/>
          <w:lang w:val="fr-CH"/>
        </w:rPr>
        <w:t>على الموقع الإلكتروني</w:t>
      </w:r>
      <w:r w:rsidR="0055183D">
        <w:rPr>
          <w:rFonts w:hint="cs"/>
          <w:rtl/>
          <w:lang w:val="fr-CH"/>
        </w:rPr>
        <w:t xml:space="preserve"> </w:t>
      </w:r>
      <w:r w:rsidR="00796703" w:rsidRPr="00796703">
        <w:rPr>
          <w:rtl/>
          <w:lang w:val="fr-CH"/>
        </w:rPr>
        <w:t>ل</w:t>
      </w:r>
      <w:r w:rsidR="0029009D">
        <w:rPr>
          <w:rFonts w:hint="cs"/>
          <w:rtl/>
          <w:lang w:val="fr-CH"/>
        </w:rPr>
        <w:t>ل</w:t>
      </w:r>
      <w:r w:rsidR="00796703" w:rsidRPr="00796703">
        <w:rPr>
          <w:rtl/>
          <w:lang w:val="fr-CH"/>
        </w:rPr>
        <w:t xml:space="preserve">تسجيل وقبول شروط وأحكام </w:t>
      </w:r>
      <w:r w:rsidR="0029009D">
        <w:rPr>
          <w:rtl/>
          <w:lang w:val="fr-CH"/>
        </w:rPr>
        <w:t>ويبو غرين</w:t>
      </w:r>
      <w:r w:rsidR="00796703" w:rsidRPr="00796703">
        <w:rPr>
          <w:rtl/>
          <w:lang w:val="fr-CH"/>
        </w:rPr>
        <w:t>.</w:t>
      </w:r>
    </w:p>
    <w:p w:rsidR="00796703" w:rsidRDefault="004F2BA4" w:rsidP="007A34A5">
      <w:pPr>
        <w:pStyle w:val="NumberedParaAR"/>
        <w:numPr>
          <w:ilvl w:val="0"/>
          <w:numId w:val="0"/>
        </w:numPr>
        <w:ind w:left="576"/>
        <w:rPr>
          <w:rtl/>
          <w:lang w:val="fr-CH"/>
        </w:rPr>
      </w:pPr>
      <w:r>
        <w:rPr>
          <w:rFonts w:hint="cs"/>
          <w:rtl/>
          <w:lang w:val="fr-CH"/>
        </w:rPr>
        <w:t>"2"</w:t>
      </w:r>
      <w:r>
        <w:rPr>
          <w:rtl/>
          <w:lang w:val="fr-CH"/>
        </w:rPr>
        <w:tab/>
      </w:r>
      <w:r w:rsidR="0029009D">
        <w:rPr>
          <w:rFonts w:hint="cs"/>
          <w:rtl/>
          <w:lang w:val="fr-CH"/>
        </w:rPr>
        <w:t>ت</w:t>
      </w:r>
      <w:r w:rsidR="00796703" w:rsidRPr="00796703">
        <w:rPr>
          <w:rtl/>
          <w:lang w:val="fr-CH"/>
        </w:rPr>
        <w:t xml:space="preserve">تيح </w:t>
      </w:r>
      <w:proofErr w:type="spellStart"/>
      <w:r w:rsidR="0029009D">
        <w:rPr>
          <w:rtl/>
          <w:lang w:val="fr-CH"/>
        </w:rPr>
        <w:t>ويبو</w:t>
      </w:r>
      <w:proofErr w:type="spellEnd"/>
      <w:r w:rsidR="0029009D">
        <w:rPr>
          <w:rtl/>
          <w:lang w:val="fr-CH"/>
        </w:rPr>
        <w:t> </w:t>
      </w:r>
      <w:proofErr w:type="spellStart"/>
      <w:r w:rsidR="0029009D">
        <w:rPr>
          <w:rtl/>
          <w:lang w:val="fr-CH"/>
        </w:rPr>
        <w:t>ريسورتش</w:t>
      </w:r>
      <w:proofErr w:type="spellEnd"/>
      <w:r w:rsidR="0029009D">
        <w:rPr>
          <w:rFonts w:hint="cs"/>
          <w:rtl/>
          <w:lang w:val="fr-CH"/>
        </w:rPr>
        <w:t xml:space="preserve"> للأعضاء</w:t>
      </w:r>
      <w:r w:rsidR="0029009D" w:rsidRPr="00796703">
        <w:rPr>
          <w:rtl/>
          <w:lang w:val="fr-CH"/>
        </w:rPr>
        <w:t xml:space="preserve"> </w:t>
      </w:r>
      <w:r w:rsidR="0029009D">
        <w:rPr>
          <w:rtl/>
          <w:lang w:val="fr-CH"/>
        </w:rPr>
        <w:t>الفرصة للانضمام ك</w:t>
      </w:r>
      <w:r w:rsidR="0029009D">
        <w:rPr>
          <w:rFonts w:hint="cs"/>
          <w:rtl/>
          <w:lang w:val="fr-CH"/>
        </w:rPr>
        <w:t>مقدم</w:t>
      </w:r>
      <w:r w:rsidR="00C24211">
        <w:rPr>
          <w:rFonts w:hint="cs"/>
          <w:rtl/>
          <w:lang w:val="fr-CH"/>
        </w:rPr>
        <w:t>ي</w:t>
      </w:r>
      <w:r w:rsidR="0029009D">
        <w:rPr>
          <w:rFonts w:hint="cs"/>
          <w:rtl/>
          <w:lang w:val="fr-CH"/>
        </w:rPr>
        <w:t xml:space="preserve"> خدمات </w:t>
      </w:r>
      <w:r w:rsidR="00796703" w:rsidRPr="00796703">
        <w:rPr>
          <w:rtl/>
          <w:lang w:val="fr-CH"/>
        </w:rPr>
        <w:t>ومستخدم</w:t>
      </w:r>
      <w:r w:rsidR="00C24211">
        <w:rPr>
          <w:rFonts w:hint="cs"/>
          <w:rtl/>
          <w:lang w:val="fr-CH"/>
        </w:rPr>
        <w:t>ين</w:t>
      </w:r>
      <w:r w:rsidR="00796703" w:rsidRPr="00796703">
        <w:rPr>
          <w:rtl/>
          <w:lang w:val="fr-CH"/>
        </w:rPr>
        <w:t xml:space="preserve"> وداعم</w:t>
      </w:r>
      <w:r w:rsidR="00C24211">
        <w:rPr>
          <w:rFonts w:hint="cs"/>
          <w:rtl/>
          <w:lang w:val="fr-CH"/>
        </w:rPr>
        <w:t>ين</w:t>
      </w:r>
      <w:r w:rsidR="00796703" w:rsidRPr="00796703">
        <w:rPr>
          <w:rtl/>
          <w:lang w:val="fr-CH"/>
        </w:rPr>
        <w:t xml:space="preserve">. </w:t>
      </w:r>
      <w:r w:rsidR="0029009D">
        <w:rPr>
          <w:rFonts w:hint="cs"/>
          <w:rtl/>
          <w:lang w:val="fr-CH"/>
        </w:rPr>
        <w:t>و</w:t>
      </w:r>
      <w:r w:rsidR="00796703" w:rsidRPr="00796703">
        <w:rPr>
          <w:rtl/>
          <w:lang w:val="fr-CH"/>
        </w:rPr>
        <w:t xml:space="preserve">مقدمو </w:t>
      </w:r>
      <w:r w:rsidR="0029009D">
        <w:rPr>
          <w:rFonts w:hint="cs"/>
          <w:rtl/>
          <w:lang w:val="fr-CH"/>
        </w:rPr>
        <w:t>ال</w:t>
      </w:r>
      <w:r w:rsidR="00796703" w:rsidRPr="00796703">
        <w:rPr>
          <w:rtl/>
          <w:lang w:val="fr-CH"/>
        </w:rPr>
        <w:t>خدمات</w:t>
      </w:r>
      <w:r w:rsidR="0029009D">
        <w:rPr>
          <w:rFonts w:hint="cs"/>
          <w:rtl/>
          <w:lang w:val="fr-CH"/>
        </w:rPr>
        <w:t xml:space="preserve"> في</w:t>
      </w:r>
      <w:r w:rsidR="00C24211">
        <w:rPr>
          <w:rFonts w:hint="cs"/>
          <w:rtl/>
          <w:lang w:val="fr-CH"/>
        </w:rPr>
        <w:t xml:space="preserve"> </w:t>
      </w:r>
      <w:r w:rsidR="0029009D">
        <w:rPr>
          <w:rtl/>
          <w:lang w:val="fr-CH"/>
        </w:rPr>
        <w:t>ويبو ريسورتش</w:t>
      </w:r>
      <w:r w:rsidR="0029009D" w:rsidRPr="00796703">
        <w:rPr>
          <w:rtl/>
          <w:lang w:val="fr-CH"/>
        </w:rPr>
        <w:t xml:space="preserve"> </w:t>
      </w:r>
      <w:r w:rsidR="0029009D">
        <w:rPr>
          <w:rtl/>
          <w:lang w:val="fr-CH"/>
        </w:rPr>
        <w:t>هم مؤسسات أكاديمية، ومنظمات غير حكومية</w:t>
      </w:r>
      <w:r w:rsidR="00796703" w:rsidRPr="00796703">
        <w:rPr>
          <w:rtl/>
          <w:lang w:val="fr-CH"/>
        </w:rPr>
        <w:t xml:space="preserve">، ومنظمات ترغب في المساهمة في </w:t>
      </w:r>
      <w:r w:rsidR="00C24211" w:rsidRPr="00C24211">
        <w:rPr>
          <w:rtl/>
          <w:lang w:val="fr-CH"/>
        </w:rPr>
        <w:t xml:space="preserve">الدراية العملية </w:t>
      </w:r>
      <w:r w:rsidR="00796703" w:rsidRPr="00796703">
        <w:rPr>
          <w:rtl/>
          <w:lang w:val="fr-CH"/>
        </w:rPr>
        <w:t xml:space="preserve">والخبرة </w:t>
      </w:r>
      <w:r w:rsidR="00C24211" w:rsidRPr="00796703">
        <w:rPr>
          <w:rtl/>
          <w:lang w:val="fr-CH"/>
        </w:rPr>
        <w:t xml:space="preserve">والمواد والخدمات الأخرى </w:t>
      </w:r>
      <w:r w:rsidR="00796703" w:rsidRPr="00796703">
        <w:rPr>
          <w:rtl/>
          <w:lang w:val="fr-CH"/>
        </w:rPr>
        <w:t xml:space="preserve">في مجال الملكية الفكرية. </w:t>
      </w:r>
      <w:r w:rsidR="00C24211">
        <w:rPr>
          <w:rFonts w:hint="cs"/>
          <w:rtl/>
          <w:lang w:val="fr-CH"/>
        </w:rPr>
        <w:t>و</w:t>
      </w:r>
      <w:r w:rsidR="00796703" w:rsidRPr="00796703">
        <w:rPr>
          <w:rtl/>
          <w:lang w:val="fr-CH"/>
        </w:rPr>
        <w:t>المستخدمون هم عادة منظمات تعمل في مجال</w:t>
      </w:r>
      <w:r w:rsidR="00C24211">
        <w:rPr>
          <w:rFonts w:hint="cs"/>
          <w:rtl/>
          <w:lang w:val="fr-CH"/>
        </w:rPr>
        <w:t>ي</w:t>
      </w:r>
      <w:r w:rsidR="00C24211">
        <w:rPr>
          <w:rtl/>
          <w:lang w:val="fr-CH"/>
        </w:rPr>
        <w:t xml:space="preserve"> البحث والتطوير </w:t>
      </w:r>
      <w:r w:rsidR="00C24211">
        <w:rPr>
          <w:rFonts w:hint="cs"/>
          <w:rtl/>
          <w:lang w:val="fr-CH"/>
        </w:rPr>
        <w:t>فيما يخص ا</w:t>
      </w:r>
      <w:r w:rsidR="00C24211">
        <w:rPr>
          <w:rtl/>
          <w:lang w:val="fr-CH"/>
        </w:rPr>
        <w:t>لأمراض المدارية المهملة</w:t>
      </w:r>
      <w:r w:rsidR="00C24211">
        <w:rPr>
          <w:rFonts w:hint="cs"/>
          <w:rtl/>
          <w:lang w:val="fr-CH"/>
        </w:rPr>
        <w:t>،</w:t>
      </w:r>
      <w:r w:rsidR="00C24211">
        <w:rPr>
          <w:rtl/>
          <w:lang w:val="fr-CH"/>
        </w:rPr>
        <w:t xml:space="preserve"> والملاريا والسل</w:t>
      </w:r>
      <w:r w:rsidR="00796703" w:rsidRPr="00796703">
        <w:rPr>
          <w:rtl/>
          <w:lang w:val="fr-CH"/>
        </w:rPr>
        <w:t xml:space="preserve">، </w:t>
      </w:r>
      <w:r w:rsidR="00C24211">
        <w:rPr>
          <w:rFonts w:hint="cs"/>
          <w:rtl/>
          <w:lang w:val="fr-CH"/>
        </w:rPr>
        <w:t>وترغب في النفاذ</w:t>
      </w:r>
      <w:r w:rsidR="00C24211">
        <w:rPr>
          <w:rtl/>
          <w:lang w:val="fr-CH"/>
        </w:rPr>
        <w:t xml:space="preserve"> إلى قاعدة البيانات العامة. </w:t>
      </w:r>
      <w:r w:rsidR="00C24211">
        <w:rPr>
          <w:rFonts w:hint="cs"/>
          <w:rtl/>
          <w:lang w:val="fr-CH"/>
        </w:rPr>
        <w:t>أماّ الداعمون</w:t>
      </w:r>
      <w:r w:rsidR="00796703" w:rsidRPr="00796703">
        <w:rPr>
          <w:rtl/>
          <w:lang w:val="fr-CH"/>
        </w:rPr>
        <w:t xml:space="preserve"> </w:t>
      </w:r>
      <w:r w:rsidR="00C24211">
        <w:rPr>
          <w:rFonts w:hint="cs"/>
          <w:rtl/>
          <w:lang w:val="fr-CH"/>
        </w:rPr>
        <w:t>ف</w:t>
      </w:r>
      <w:r w:rsidR="00C24211">
        <w:rPr>
          <w:rtl/>
          <w:lang w:val="fr-CH"/>
        </w:rPr>
        <w:t>هم مكاتب وطنية للبراءات، وه</w:t>
      </w:r>
      <w:r w:rsidR="00C24211">
        <w:rPr>
          <w:rFonts w:hint="cs"/>
          <w:rtl/>
          <w:lang w:val="fr-CH"/>
        </w:rPr>
        <w:t>ي</w:t>
      </w:r>
      <w:r w:rsidR="00796703" w:rsidRPr="00796703">
        <w:rPr>
          <w:rtl/>
          <w:lang w:val="fr-CH"/>
        </w:rPr>
        <w:t xml:space="preserve"> عادة </w:t>
      </w:r>
      <w:r w:rsidR="00C24211">
        <w:rPr>
          <w:rFonts w:hint="cs"/>
          <w:rtl/>
          <w:lang w:val="fr-CH"/>
        </w:rPr>
        <w:t xml:space="preserve">ما تشجّع </w:t>
      </w:r>
      <w:r w:rsidR="00C24211">
        <w:rPr>
          <w:rtl/>
          <w:lang w:val="fr-CH"/>
        </w:rPr>
        <w:t>وويبو ريسورتش</w:t>
      </w:r>
      <w:r w:rsidR="0055183D">
        <w:rPr>
          <w:rFonts w:hint="cs"/>
          <w:rtl/>
          <w:lang w:val="fr-CH"/>
        </w:rPr>
        <w:t xml:space="preserve"> </w:t>
      </w:r>
      <w:r w:rsidR="00C24211">
        <w:rPr>
          <w:rFonts w:hint="cs"/>
          <w:rtl/>
          <w:lang w:val="fr-CH"/>
        </w:rPr>
        <w:t>وتقدّم لها</w:t>
      </w:r>
      <w:r w:rsidR="00796703" w:rsidRPr="00796703">
        <w:rPr>
          <w:rtl/>
          <w:lang w:val="fr-CH"/>
        </w:rPr>
        <w:t xml:space="preserve"> توجيهات ذات </w:t>
      </w:r>
      <w:r w:rsidR="00C24211">
        <w:rPr>
          <w:rFonts w:hint="cs"/>
          <w:rtl/>
          <w:lang w:val="fr-CH"/>
        </w:rPr>
        <w:t>مغزى. ويقتضي الانضمام كمقدم خدمات</w:t>
      </w:r>
      <w:r w:rsidR="00C24211">
        <w:rPr>
          <w:rtl/>
          <w:lang w:val="fr-CH"/>
        </w:rPr>
        <w:t xml:space="preserve"> و/أو مستخدم</w:t>
      </w:r>
      <w:r w:rsidR="00796703" w:rsidRPr="00796703">
        <w:rPr>
          <w:rtl/>
          <w:lang w:val="fr-CH"/>
        </w:rPr>
        <w:t xml:space="preserve"> </w:t>
      </w:r>
      <w:r w:rsidR="00C24211">
        <w:rPr>
          <w:rFonts w:hint="cs"/>
          <w:rtl/>
          <w:lang w:val="fr-CH"/>
        </w:rPr>
        <w:t>و</w:t>
      </w:r>
      <w:r w:rsidR="00796703" w:rsidRPr="00796703">
        <w:rPr>
          <w:rtl/>
          <w:lang w:val="fr-CH"/>
        </w:rPr>
        <w:t xml:space="preserve">/ أو </w:t>
      </w:r>
      <w:r w:rsidR="00C24211">
        <w:rPr>
          <w:rFonts w:hint="cs"/>
          <w:rtl/>
          <w:lang w:val="fr-CH"/>
        </w:rPr>
        <w:t>داعم</w:t>
      </w:r>
      <w:r w:rsidR="00796703" w:rsidRPr="00796703">
        <w:rPr>
          <w:rtl/>
          <w:lang w:val="fr-CH"/>
        </w:rPr>
        <w:t xml:space="preserve">، </w:t>
      </w:r>
      <w:r w:rsidR="00C24211">
        <w:rPr>
          <w:rFonts w:hint="cs"/>
          <w:rtl/>
          <w:lang w:val="fr-CH"/>
        </w:rPr>
        <w:t>إبداء</w:t>
      </w:r>
      <w:r w:rsidR="00796703" w:rsidRPr="00796703">
        <w:rPr>
          <w:rtl/>
          <w:lang w:val="fr-CH"/>
        </w:rPr>
        <w:t xml:space="preserve"> الاهتمام والالتزام بالمبادئ التوجيهية</w:t>
      </w:r>
      <w:r w:rsidR="00C24211">
        <w:rPr>
          <w:rFonts w:hint="cs"/>
          <w:rtl/>
          <w:lang w:val="fr-CH"/>
        </w:rPr>
        <w:t xml:space="preserve"> ل</w:t>
      </w:r>
      <w:r w:rsidR="00C24211">
        <w:rPr>
          <w:rtl/>
          <w:lang w:val="fr-CH"/>
        </w:rPr>
        <w:t>ويبو ريسورتش</w:t>
      </w:r>
      <w:r w:rsidR="00C24211">
        <w:rPr>
          <w:rFonts w:hint="cs"/>
          <w:rtl/>
          <w:lang w:val="fr-CH"/>
        </w:rPr>
        <w:t>.</w:t>
      </w:r>
    </w:p>
    <w:p w:rsidR="00796703" w:rsidRPr="00796703" w:rsidRDefault="004F2BA4" w:rsidP="007A34A5">
      <w:pPr>
        <w:pStyle w:val="NumberedParaAR"/>
        <w:numPr>
          <w:ilvl w:val="0"/>
          <w:numId w:val="0"/>
        </w:numPr>
        <w:ind w:left="576"/>
        <w:rPr>
          <w:rtl/>
          <w:lang w:val="fr-CH"/>
        </w:rPr>
      </w:pPr>
      <w:r>
        <w:rPr>
          <w:rFonts w:hint="cs"/>
          <w:rtl/>
          <w:lang w:val="fr-CH"/>
        </w:rPr>
        <w:t>"3"</w:t>
      </w:r>
      <w:r>
        <w:rPr>
          <w:rtl/>
          <w:lang w:val="fr-CH"/>
        </w:rPr>
        <w:tab/>
      </w:r>
      <w:r w:rsidR="00796703" w:rsidRPr="00796703">
        <w:rPr>
          <w:rtl/>
          <w:lang w:val="fr-CH"/>
        </w:rPr>
        <w:t xml:space="preserve">يتيح </w:t>
      </w:r>
      <w:r w:rsidR="00C24211" w:rsidRPr="00C24211">
        <w:rPr>
          <w:rtl/>
          <w:lang w:val="fr-CH"/>
        </w:rPr>
        <w:t xml:space="preserve">برنامج النفاذ إلى البحث لأغراض التطوير والابتكار </w:t>
      </w:r>
      <w:r w:rsidR="00C24211">
        <w:rPr>
          <w:rtl/>
          <w:lang w:val="fr-CH"/>
        </w:rPr>
        <w:t xml:space="preserve">موارده </w:t>
      </w:r>
      <w:r w:rsidR="00C24211">
        <w:rPr>
          <w:rFonts w:hint="cs"/>
          <w:rtl/>
          <w:lang w:val="fr-CH"/>
        </w:rPr>
        <w:t>ل</w:t>
      </w:r>
      <w:r w:rsidR="00796703" w:rsidRPr="00796703">
        <w:rPr>
          <w:rtl/>
          <w:lang w:val="fr-CH"/>
        </w:rPr>
        <w:t>لمؤسسات الأكاديمية و</w:t>
      </w:r>
      <w:r w:rsidR="00C24211">
        <w:rPr>
          <w:rFonts w:hint="cs"/>
          <w:rtl/>
          <w:lang w:val="fr-CH"/>
        </w:rPr>
        <w:t xml:space="preserve">مؤسسات </w:t>
      </w:r>
      <w:r w:rsidR="00C24211">
        <w:rPr>
          <w:rtl/>
          <w:lang w:val="fr-CH"/>
        </w:rPr>
        <w:t>البحث</w:t>
      </w:r>
      <w:r w:rsidR="00796703" w:rsidRPr="00796703">
        <w:rPr>
          <w:rtl/>
          <w:lang w:val="fr-CH"/>
        </w:rPr>
        <w:t xml:space="preserve"> </w:t>
      </w:r>
      <w:r w:rsidR="00547378" w:rsidRPr="00796703">
        <w:rPr>
          <w:rtl/>
          <w:lang w:val="fr-CH"/>
        </w:rPr>
        <w:t xml:space="preserve">غير الربحية </w:t>
      </w:r>
      <w:r w:rsidR="00C24211">
        <w:rPr>
          <w:rFonts w:hint="cs"/>
          <w:rtl/>
          <w:lang w:val="fr-CH"/>
        </w:rPr>
        <w:t xml:space="preserve">على الصعيد </w:t>
      </w:r>
      <w:r w:rsidR="00547378">
        <w:rPr>
          <w:rFonts w:hint="cs"/>
          <w:rtl/>
          <w:lang w:val="fr-CH"/>
        </w:rPr>
        <w:t>الإقليمي</w:t>
      </w:r>
      <w:r w:rsidR="00547378">
        <w:rPr>
          <w:rtl/>
          <w:lang w:val="fr-CH"/>
        </w:rPr>
        <w:t xml:space="preserve"> و</w:t>
      </w:r>
      <w:r w:rsidR="00547378">
        <w:rPr>
          <w:rFonts w:hint="cs"/>
          <w:rtl/>
          <w:lang w:val="fr-CH"/>
        </w:rPr>
        <w:t>ل</w:t>
      </w:r>
      <w:r w:rsidR="00796703" w:rsidRPr="00796703">
        <w:rPr>
          <w:rtl/>
          <w:lang w:val="fr-CH"/>
        </w:rPr>
        <w:t xml:space="preserve">لمكاتب الوطنية للملكية الفكرية. </w:t>
      </w:r>
      <w:r w:rsidR="00547378">
        <w:rPr>
          <w:rFonts w:hint="cs"/>
          <w:rtl/>
          <w:lang w:val="fr-CH"/>
        </w:rPr>
        <w:t>و</w:t>
      </w:r>
      <w:r w:rsidR="00796703" w:rsidRPr="00796703">
        <w:rPr>
          <w:rtl/>
          <w:lang w:val="fr-CH"/>
        </w:rPr>
        <w:t>التسجيل متاح</w:t>
      </w:r>
      <w:r w:rsidR="00547378">
        <w:rPr>
          <w:rtl/>
          <w:lang w:val="fr-CH"/>
        </w:rPr>
        <w:t xml:space="preserve"> فقط للمؤسسات (الأفراد غير مؤهل</w:t>
      </w:r>
      <w:r w:rsidR="00547378">
        <w:rPr>
          <w:rFonts w:hint="cs"/>
          <w:rtl/>
          <w:lang w:val="fr-CH"/>
        </w:rPr>
        <w:t>و</w:t>
      </w:r>
      <w:r w:rsidR="00796703" w:rsidRPr="00796703">
        <w:rPr>
          <w:rtl/>
          <w:lang w:val="fr-CH"/>
        </w:rPr>
        <w:t>ن للتسجيل) و</w:t>
      </w:r>
      <w:r w:rsidR="00547378">
        <w:rPr>
          <w:rFonts w:hint="cs"/>
          <w:rtl/>
          <w:lang w:val="fr-CH"/>
        </w:rPr>
        <w:t xml:space="preserve">هو </w:t>
      </w:r>
      <w:r w:rsidR="00547378">
        <w:rPr>
          <w:rtl/>
          <w:lang w:val="fr-CH"/>
        </w:rPr>
        <w:t>ينقسم إلى مجموعتين من البلدان</w:t>
      </w:r>
      <w:r w:rsidR="00796703" w:rsidRPr="00796703">
        <w:rPr>
          <w:rtl/>
          <w:lang w:val="fr-CH"/>
        </w:rPr>
        <w:t xml:space="preserve">، </w:t>
      </w:r>
      <w:r w:rsidR="00547378">
        <w:rPr>
          <w:rFonts w:hint="cs"/>
          <w:rtl/>
          <w:lang w:val="fr-CH"/>
        </w:rPr>
        <w:t>يجب عليها</w:t>
      </w:r>
      <w:r w:rsidR="00796703" w:rsidRPr="00796703">
        <w:rPr>
          <w:rtl/>
          <w:lang w:val="fr-CH"/>
        </w:rPr>
        <w:t xml:space="preserve"> التسجيل عبر الإنترنت</w:t>
      </w:r>
      <w:r w:rsidR="00547378" w:rsidRPr="00547378">
        <w:rPr>
          <w:vertAlign w:val="superscript"/>
        </w:rPr>
        <w:footnoteReference w:id="33"/>
      </w:r>
      <w:r w:rsidR="00796703" w:rsidRPr="00796703">
        <w:rPr>
          <w:rtl/>
          <w:lang w:val="fr-CH"/>
        </w:rPr>
        <w:t xml:space="preserve">. </w:t>
      </w:r>
      <w:r w:rsidR="00547378">
        <w:rPr>
          <w:rFonts w:hint="cs"/>
          <w:rtl/>
          <w:lang w:val="fr-CH"/>
        </w:rPr>
        <w:t>ويُقدّم البرنامج</w:t>
      </w:r>
      <w:r w:rsidR="00547378">
        <w:rPr>
          <w:rtl/>
          <w:lang w:val="fr-CH"/>
        </w:rPr>
        <w:t xml:space="preserve"> </w:t>
      </w:r>
      <w:proofErr w:type="gramStart"/>
      <w:r w:rsidR="00547378">
        <w:rPr>
          <w:rtl/>
          <w:lang w:val="fr-CH"/>
        </w:rPr>
        <w:t>مجانًا</w:t>
      </w:r>
      <w:proofErr w:type="gramEnd"/>
      <w:r w:rsidR="00547378">
        <w:rPr>
          <w:rtl/>
          <w:lang w:val="fr-CH"/>
        </w:rPr>
        <w:t xml:space="preserve"> أو مقابل</w:t>
      </w:r>
      <w:r w:rsidR="00547378">
        <w:rPr>
          <w:rFonts w:hint="cs"/>
          <w:rtl/>
          <w:lang w:val="fr-CH"/>
        </w:rPr>
        <w:t xml:space="preserve"> دفع</w:t>
      </w:r>
      <w:r w:rsidR="00547378">
        <w:rPr>
          <w:rtl/>
          <w:lang w:val="fr-CH"/>
        </w:rPr>
        <w:t xml:space="preserve"> رسوم سنوية، وفقًا لمجموعة الدول. و</w:t>
      </w:r>
      <w:r w:rsidR="00547378">
        <w:rPr>
          <w:rFonts w:hint="cs"/>
          <w:rtl/>
          <w:lang w:val="fr-CH"/>
        </w:rPr>
        <w:t>ي</w:t>
      </w:r>
      <w:r w:rsidR="00796703" w:rsidRPr="00796703">
        <w:rPr>
          <w:rtl/>
          <w:lang w:val="fr-CH"/>
        </w:rPr>
        <w:t>ستند</w:t>
      </w:r>
      <w:r w:rsidR="00547378">
        <w:rPr>
          <w:rFonts w:hint="cs"/>
          <w:rtl/>
          <w:lang w:val="fr-CH"/>
        </w:rPr>
        <w:t xml:space="preserve"> تقسيم</w:t>
      </w:r>
      <w:r w:rsidR="00796703" w:rsidRPr="00796703">
        <w:rPr>
          <w:rtl/>
          <w:lang w:val="fr-CH"/>
        </w:rPr>
        <w:t xml:space="preserve"> مجموعات البلدان عموما إلى ثلاثة عوامل</w:t>
      </w:r>
      <w:r w:rsidR="00547378">
        <w:rPr>
          <w:rFonts w:hint="cs"/>
          <w:rtl/>
          <w:lang w:val="fr-CH"/>
        </w:rPr>
        <w:t xml:space="preserve"> هي</w:t>
      </w:r>
      <w:r w:rsidR="00796703" w:rsidRPr="00796703">
        <w:rPr>
          <w:rtl/>
          <w:lang w:val="fr-CH"/>
        </w:rPr>
        <w:t>: الدخل القومي الإجمالي للفرد</w:t>
      </w:r>
      <w:r w:rsidR="00547378">
        <w:rPr>
          <w:rFonts w:hint="cs"/>
          <w:rtl/>
          <w:lang w:val="fr-CH"/>
        </w:rPr>
        <w:t xml:space="preserve"> الواحد</w:t>
      </w:r>
      <w:r w:rsidR="00547378">
        <w:rPr>
          <w:rtl/>
          <w:lang w:val="fr-CH"/>
        </w:rPr>
        <w:t>، وأرقام مؤشر التنمية البشرية</w:t>
      </w:r>
      <w:r w:rsidR="00796703" w:rsidRPr="00796703">
        <w:rPr>
          <w:rtl/>
          <w:lang w:val="fr-CH"/>
        </w:rPr>
        <w:t>، ووضع البلدان</w:t>
      </w:r>
      <w:r w:rsidR="00547378">
        <w:rPr>
          <w:rFonts w:hint="cs"/>
          <w:rtl/>
          <w:lang w:val="fr-CH"/>
        </w:rPr>
        <w:t xml:space="preserve"> الأقل</w:t>
      </w:r>
      <w:r w:rsidR="00796703" w:rsidRPr="00796703">
        <w:rPr>
          <w:rtl/>
          <w:lang w:val="fr-CH"/>
        </w:rPr>
        <w:t xml:space="preserve"> نمواً في الأمم </w:t>
      </w:r>
      <w:proofErr w:type="gramStart"/>
      <w:r w:rsidR="00796703" w:rsidRPr="00796703">
        <w:rPr>
          <w:rtl/>
          <w:lang w:val="fr-CH"/>
        </w:rPr>
        <w:t>المتحدة</w:t>
      </w:r>
      <w:r w:rsidR="00547378" w:rsidRPr="00547378">
        <w:rPr>
          <w:vertAlign w:val="superscript"/>
        </w:rPr>
        <w:footnoteReference w:id="34"/>
      </w:r>
      <w:r w:rsidR="00796703" w:rsidRPr="00796703">
        <w:rPr>
          <w:rtl/>
          <w:lang w:val="fr-CH"/>
        </w:rPr>
        <w:t>.</w:t>
      </w:r>
      <w:proofErr w:type="gramEnd"/>
      <w:r w:rsidR="00796703" w:rsidRPr="00796703">
        <w:rPr>
          <w:rtl/>
          <w:lang w:val="fr-CH"/>
        </w:rPr>
        <w:t xml:space="preserve"> </w:t>
      </w:r>
      <w:r w:rsidR="00547378">
        <w:rPr>
          <w:rFonts w:hint="cs"/>
          <w:rtl/>
          <w:lang w:val="fr-CH"/>
        </w:rPr>
        <w:t xml:space="preserve">ويُشترط على كل </w:t>
      </w:r>
      <w:proofErr w:type="gramStart"/>
      <w:r w:rsidR="00547378">
        <w:rPr>
          <w:rFonts w:hint="cs"/>
          <w:rtl/>
          <w:lang w:val="fr-CH"/>
        </w:rPr>
        <w:t>مؤسسة</w:t>
      </w:r>
      <w:proofErr w:type="gramEnd"/>
      <w:r w:rsidR="00547378">
        <w:rPr>
          <w:rFonts w:hint="cs"/>
          <w:rtl/>
          <w:lang w:val="fr-CH"/>
        </w:rPr>
        <w:t xml:space="preserve"> القيام بتسجيل واحد فقط. وثمّة </w:t>
      </w:r>
      <w:r w:rsidR="00796703" w:rsidRPr="00796703">
        <w:rPr>
          <w:rtl/>
          <w:lang w:val="fr-CH"/>
        </w:rPr>
        <w:t xml:space="preserve">دليل تدريب </w:t>
      </w:r>
      <w:r w:rsidR="00547378">
        <w:rPr>
          <w:rFonts w:hint="cs"/>
          <w:rtl/>
          <w:lang w:val="fr-CH"/>
        </w:rPr>
        <w:t xml:space="preserve">بشأن </w:t>
      </w:r>
      <w:r w:rsidR="000C1E61" w:rsidRPr="00C24211">
        <w:rPr>
          <w:rtl/>
          <w:lang w:val="fr-CH"/>
        </w:rPr>
        <w:t>برنامج النفاذ إلى البحث لأغراض التطوير والابتكار</w:t>
      </w:r>
      <w:r w:rsidR="00796703" w:rsidRPr="00796703">
        <w:rPr>
          <w:rtl/>
          <w:lang w:val="fr-CH"/>
        </w:rPr>
        <w:t xml:space="preserve"> متاح من قبل الويبو.</w:t>
      </w:r>
    </w:p>
    <w:p w:rsidR="00796703" w:rsidRPr="00796703" w:rsidRDefault="004F2BA4" w:rsidP="007A34A5">
      <w:pPr>
        <w:pStyle w:val="NumberedParaAR"/>
        <w:numPr>
          <w:ilvl w:val="0"/>
          <w:numId w:val="0"/>
        </w:numPr>
        <w:ind w:left="576"/>
        <w:rPr>
          <w:rtl/>
          <w:lang w:val="fr-CH"/>
        </w:rPr>
      </w:pPr>
      <w:r>
        <w:rPr>
          <w:rFonts w:hint="cs"/>
          <w:rtl/>
          <w:lang w:val="fr-CH"/>
        </w:rPr>
        <w:t>"4"</w:t>
      </w:r>
      <w:r>
        <w:rPr>
          <w:rtl/>
          <w:lang w:val="fr-CH"/>
        </w:rPr>
        <w:tab/>
      </w:r>
      <w:r w:rsidR="00796703" w:rsidRPr="00796703">
        <w:rPr>
          <w:rtl/>
          <w:lang w:val="fr-CH"/>
        </w:rPr>
        <w:t xml:space="preserve">برنامج </w:t>
      </w:r>
      <w:r w:rsidR="0072488D" w:rsidRPr="00193D36">
        <w:rPr>
          <w:rtl/>
          <w:lang w:val="fr-CH"/>
        </w:rPr>
        <w:t>النفاذ إلى ا</w:t>
      </w:r>
      <w:r w:rsidR="0072488D">
        <w:rPr>
          <w:rtl/>
          <w:lang w:val="fr-CH"/>
        </w:rPr>
        <w:t>لمعلومات المتخصصة بشأن البراءات</w:t>
      </w:r>
      <w:r w:rsidR="0072488D" w:rsidRPr="00796703">
        <w:rPr>
          <w:rtl/>
          <w:lang w:val="fr-CH"/>
        </w:rPr>
        <w:t xml:space="preserve"> </w:t>
      </w:r>
      <w:r w:rsidR="0072488D">
        <w:rPr>
          <w:rtl/>
          <w:lang w:val="fr-CH"/>
        </w:rPr>
        <w:t xml:space="preserve">مفتوح لمكاتب البراءات أو </w:t>
      </w:r>
      <w:r w:rsidR="00796703" w:rsidRPr="00796703">
        <w:rPr>
          <w:rtl/>
          <w:lang w:val="fr-CH"/>
        </w:rPr>
        <w:t xml:space="preserve">مؤسسات </w:t>
      </w:r>
      <w:r w:rsidR="0072488D">
        <w:rPr>
          <w:rtl/>
          <w:lang w:val="fr-CH"/>
        </w:rPr>
        <w:t>البحث</w:t>
      </w:r>
      <w:r w:rsidR="00796703" w:rsidRPr="00796703">
        <w:rPr>
          <w:rtl/>
          <w:lang w:val="fr-CH"/>
        </w:rPr>
        <w:t xml:space="preserve"> و</w:t>
      </w:r>
      <w:r w:rsidR="0072488D">
        <w:rPr>
          <w:rFonts w:hint="cs"/>
          <w:rtl/>
          <w:lang w:val="fr-CH"/>
        </w:rPr>
        <w:t xml:space="preserve">المؤسسات </w:t>
      </w:r>
      <w:r w:rsidR="0072488D">
        <w:rPr>
          <w:rtl/>
          <w:lang w:val="fr-CH"/>
        </w:rPr>
        <w:t>الأكاديمية في البلدان النامية</w:t>
      </w:r>
      <w:r w:rsidR="0072488D">
        <w:rPr>
          <w:rFonts w:hint="cs"/>
          <w:rtl/>
          <w:lang w:val="fr-CH"/>
        </w:rPr>
        <w:t>. وينبغي استكمال</w:t>
      </w:r>
      <w:r w:rsidR="00796703" w:rsidRPr="00796703">
        <w:rPr>
          <w:rtl/>
          <w:lang w:val="fr-CH"/>
        </w:rPr>
        <w:t xml:space="preserve"> عملية التسجيل عبر الإنترنت</w:t>
      </w:r>
      <w:r w:rsidR="0072488D" w:rsidRPr="00231AA4">
        <w:rPr>
          <w:sz w:val="28"/>
          <w:szCs w:val="28"/>
          <w:vertAlign w:val="superscript"/>
        </w:rPr>
        <w:footnoteReference w:id="35"/>
      </w:r>
      <w:r w:rsidR="00796703" w:rsidRPr="00231AA4">
        <w:rPr>
          <w:sz w:val="28"/>
          <w:szCs w:val="28"/>
          <w:rtl/>
          <w:lang w:val="fr-CH"/>
        </w:rPr>
        <w:t>.</w:t>
      </w:r>
      <w:r w:rsidR="00796703" w:rsidRPr="00796703">
        <w:rPr>
          <w:rtl/>
          <w:lang w:val="fr-CH"/>
        </w:rPr>
        <w:t xml:space="preserve"> </w:t>
      </w:r>
      <w:r w:rsidR="0072488D" w:rsidRPr="0072488D">
        <w:rPr>
          <w:rFonts w:hint="cs"/>
          <w:rtl/>
          <w:lang w:val="fr-CH"/>
        </w:rPr>
        <w:t xml:space="preserve">ويُشترط على كل </w:t>
      </w:r>
      <w:proofErr w:type="gramStart"/>
      <w:r w:rsidR="0072488D" w:rsidRPr="0072488D">
        <w:rPr>
          <w:rFonts w:hint="cs"/>
          <w:rtl/>
          <w:lang w:val="fr-CH"/>
        </w:rPr>
        <w:t>مؤسسة</w:t>
      </w:r>
      <w:proofErr w:type="gramEnd"/>
      <w:r w:rsidR="0072488D" w:rsidRPr="0072488D">
        <w:rPr>
          <w:rFonts w:hint="cs"/>
          <w:rtl/>
          <w:lang w:val="fr-CH"/>
        </w:rPr>
        <w:t xml:space="preserve"> </w:t>
      </w:r>
      <w:r w:rsidR="0072488D" w:rsidRPr="0072488D">
        <w:rPr>
          <w:rFonts w:hint="cs"/>
          <w:rtl/>
          <w:lang w:val="fr-CH"/>
        </w:rPr>
        <w:lastRenderedPageBreak/>
        <w:t>القيام بتسجيل واحد فقط</w:t>
      </w:r>
      <w:r w:rsidR="00796703" w:rsidRPr="00796703">
        <w:rPr>
          <w:rtl/>
          <w:lang w:val="fr-CH"/>
        </w:rPr>
        <w:t xml:space="preserve">. </w:t>
      </w:r>
      <w:proofErr w:type="gramStart"/>
      <w:r w:rsidR="0072488D">
        <w:rPr>
          <w:rFonts w:hint="cs"/>
          <w:rtl/>
          <w:lang w:val="fr-CH"/>
        </w:rPr>
        <w:t>و</w:t>
      </w:r>
      <w:r w:rsidR="0072488D">
        <w:rPr>
          <w:rtl/>
          <w:lang w:val="fr-CH"/>
        </w:rPr>
        <w:t>بمجرد</w:t>
      </w:r>
      <w:proofErr w:type="gramEnd"/>
      <w:r w:rsidR="0072488D">
        <w:rPr>
          <w:rtl/>
          <w:lang w:val="fr-CH"/>
        </w:rPr>
        <w:t xml:space="preserve"> الانتهاء من عملية التسجيل</w:t>
      </w:r>
      <w:r w:rsidR="00796703" w:rsidRPr="00796703">
        <w:rPr>
          <w:rtl/>
          <w:lang w:val="fr-CH"/>
        </w:rPr>
        <w:t>، ي</w:t>
      </w:r>
      <w:r w:rsidR="00F639A5">
        <w:rPr>
          <w:rtl/>
          <w:lang w:val="fr-CH"/>
        </w:rPr>
        <w:t>تم إرسال اتفاق</w:t>
      </w:r>
      <w:r w:rsidR="00796703" w:rsidRPr="00796703">
        <w:rPr>
          <w:rtl/>
          <w:lang w:val="fr-CH"/>
        </w:rPr>
        <w:t xml:space="preserve">ات ترخيص المستخدم إلى مدير المؤسسة </w:t>
      </w:r>
      <w:r w:rsidR="0072488D">
        <w:rPr>
          <w:rFonts w:hint="cs"/>
          <w:rtl/>
          <w:lang w:val="fr-CH"/>
        </w:rPr>
        <w:t>مقدمة الطلب</w:t>
      </w:r>
      <w:r w:rsidR="00796703" w:rsidRPr="00796703">
        <w:rPr>
          <w:rtl/>
          <w:lang w:val="fr-CH"/>
        </w:rPr>
        <w:t xml:space="preserve"> </w:t>
      </w:r>
      <w:r w:rsidR="0072488D">
        <w:rPr>
          <w:rFonts w:hint="cs"/>
          <w:rtl/>
          <w:lang w:val="fr-CH"/>
        </w:rPr>
        <w:t>من أجل الحصول</w:t>
      </w:r>
      <w:r w:rsidR="00796703" w:rsidRPr="00796703">
        <w:rPr>
          <w:rtl/>
          <w:lang w:val="fr-CH"/>
        </w:rPr>
        <w:t xml:space="preserve"> على </w:t>
      </w:r>
      <w:r w:rsidR="0072488D" w:rsidRPr="0072488D">
        <w:rPr>
          <w:rtl/>
          <w:lang w:val="fr-CH"/>
        </w:rPr>
        <w:t>خدمات</w:t>
      </w:r>
      <w:r w:rsidR="0072488D">
        <w:rPr>
          <w:rtl/>
          <w:lang w:val="fr-CH"/>
        </w:rPr>
        <w:t xml:space="preserve"> نقل البيانات المتعلقة </w:t>
      </w:r>
      <w:r w:rsidR="0072488D">
        <w:rPr>
          <w:rFonts w:hint="cs"/>
          <w:rtl/>
          <w:lang w:val="fr-CH"/>
        </w:rPr>
        <w:t>ب</w:t>
      </w:r>
      <w:r w:rsidR="0072488D">
        <w:rPr>
          <w:rtl/>
          <w:lang w:val="fr-CH"/>
        </w:rPr>
        <w:t>البراء</w:t>
      </w:r>
      <w:r w:rsidR="0072488D">
        <w:rPr>
          <w:rFonts w:hint="cs"/>
          <w:rtl/>
          <w:lang w:val="fr-CH"/>
        </w:rPr>
        <w:t>ة المختارة</w:t>
      </w:r>
      <w:r w:rsidR="00796703" w:rsidRPr="00796703">
        <w:rPr>
          <w:rtl/>
          <w:lang w:val="fr-CH"/>
        </w:rPr>
        <w:t xml:space="preserve">. </w:t>
      </w:r>
      <w:r w:rsidR="0072488D">
        <w:rPr>
          <w:rFonts w:hint="cs"/>
          <w:rtl/>
          <w:lang w:val="fr-CH"/>
        </w:rPr>
        <w:t>و</w:t>
      </w:r>
      <w:r w:rsidR="0072488D">
        <w:rPr>
          <w:rtl/>
          <w:lang w:val="fr-CH"/>
        </w:rPr>
        <w:t>عند استلام الاتفاقات الموقعة</w:t>
      </w:r>
      <w:r w:rsidR="00796703" w:rsidRPr="00796703">
        <w:rPr>
          <w:rtl/>
          <w:lang w:val="fr-CH"/>
        </w:rPr>
        <w:t xml:space="preserve">، يتم إرسال تفاصيل تسجيل الدخول </w:t>
      </w:r>
      <w:r w:rsidR="0072488D">
        <w:rPr>
          <w:rFonts w:hint="cs"/>
          <w:rtl/>
          <w:lang w:val="fr-CH"/>
        </w:rPr>
        <w:t xml:space="preserve">للحصول على </w:t>
      </w:r>
      <w:r w:rsidR="0072488D" w:rsidRPr="0072488D">
        <w:rPr>
          <w:rtl/>
          <w:lang w:val="fr-CH"/>
        </w:rPr>
        <w:t xml:space="preserve">خدمات نقل البيانات المتعلقة بالبراءات </w:t>
      </w:r>
      <w:r w:rsidR="00796703" w:rsidRPr="00796703">
        <w:rPr>
          <w:rtl/>
          <w:lang w:val="fr-CH"/>
        </w:rPr>
        <w:t>إلى مدير المؤسسة و</w:t>
      </w:r>
      <w:r w:rsidR="00F639A5">
        <w:rPr>
          <w:rFonts w:hint="cs"/>
          <w:rtl/>
          <w:lang w:val="fr-CH"/>
        </w:rPr>
        <w:t>المسؤول عن</w:t>
      </w:r>
      <w:r w:rsidR="00796703" w:rsidRPr="00796703">
        <w:rPr>
          <w:rtl/>
          <w:lang w:val="fr-CH"/>
        </w:rPr>
        <w:t xml:space="preserve"> مكتبتها (</w:t>
      </w:r>
      <w:r w:rsidR="0072488D">
        <w:rPr>
          <w:rFonts w:hint="cs"/>
          <w:rtl/>
          <w:lang w:val="fr-CH"/>
        </w:rPr>
        <w:t>عند الاقتضاء</w:t>
      </w:r>
      <w:r w:rsidR="00796703" w:rsidRPr="00796703">
        <w:rPr>
          <w:rtl/>
          <w:lang w:val="fr-CH"/>
        </w:rPr>
        <w:t xml:space="preserve">). </w:t>
      </w:r>
      <w:r w:rsidR="00F639A5">
        <w:rPr>
          <w:rFonts w:hint="cs"/>
          <w:rtl/>
          <w:lang w:val="fr-CH"/>
        </w:rPr>
        <w:t>وللتعرف</w:t>
      </w:r>
      <w:r w:rsidR="00796703" w:rsidRPr="00796703">
        <w:rPr>
          <w:rtl/>
          <w:lang w:val="fr-CH"/>
        </w:rPr>
        <w:t xml:space="preserve"> على</w:t>
      </w:r>
      <w:r w:rsidR="00F639A5">
        <w:rPr>
          <w:rtl/>
          <w:lang w:val="fr-CH"/>
        </w:rPr>
        <w:t xml:space="preserve"> هذه الخدمات واستخدامها بفعالية</w:t>
      </w:r>
      <w:r w:rsidR="00796703" w:rsidRPr="00796703">
        <w:rPr>
          <w:rtl/>
          <w:lang w:val="fr-CH"/>
        </w:rPr>
        <w:t xml:space="preserve">، يجب استخدام خدمتين </w:t>
      </w:r>
      <w:r w:rsidR="00F639A5">
        <w:rPr>
          <w:rFonts w:hint="cs"/>
          <w:rtl/>
          <w:lang w:val="fr-CH"/>
        </w:rPr>
        <w:t>كحدّ</w:t>
      </w:r>
      <w:r w:rsidR="00796703" w:rsidRPr="00796703">
        <w:rPr>
          <w:rtl/>
          <w:lang w:val="fr-CH"/>
        </w:rPr>
        <w:t xml:space="preserve"> </w:t>
      </w:r>
      <w:proofErr w:type="gramStart"/>
      <w:r w:rsidR="00796703" w:rsidRPr="00796703">
        <w:rPr>
          <w:rtl/>
          <w:lang w:val="fr-CH"/>
        </w:rPr>
        <w:t>أقصى</w:t>
      </w:r>
      <w:proofErr w:type="gramEnd"/>
      <w:r w:rsidR="00796703" w:rsidRPr="00796703">
        <w:rPr>
          <w:rtl/>
          <w:lang w:val="fr-CH"/>
        </w:rPr>
        <w:t xml:space="preserve"> في نفس الوقت.</w:t>
      </w:r>
    </w:p>
    <w:p w:rsidR="00796703" w:rsidRPr="00796703" w:rsidRDefault="00796703" w:rsidP="00F639A5">
      <w:pPr>
        <w:pStyle w:val="NumberedParaAR"/>
        <w:rPr>
          <w:rtl/>
          <w:lang w:val="fr-CH"/>
        </w:rPr>
      </w:pPr>
      <w:r>
        <w:rPr>
          <w:rFonts w:hint="cs"/>
          <w:rtl/>
          <w:lang w:val="fr-CH"/>
        </w:rPr>
        <w:t>و</w:t>
      </w:r>
      <w:r w:rsidR="00F639A5">
        <w:rPr>
          <w:rtl/>
          <w:lang w:val="fr-CH"/>
        </w:rPr>
        <w:t>عند تقديم خدماته</w:t>
      </w:r>
      <w:r w:rsidR="00F639A5">
        <w:rPr>
          <w:rFonts w:hint="cs"/>
          <w:rtl/>
          <w:lang w:val="fr-CH"/>
        </w:rPr>
        <w:t>ا</w:t>
      </w:r>
      <w:r w:rsidRPr="00796703">
        <w:rPr>
          <w:rtl/>
          <w:lang w:val="fr-CH"/>
        </w:rPr>
        <w:t>، تتبع كل من</w:t>
      </w:r>
      <w:r w:rsidR="00F639A5">
        <w:rPr>
          <w:rFonts w:hint="cs"/>
          <w:rtl/>
          <w:lang w:val="fr-CH"/>
        </w:rPr>
        <w:t xml:space="preserve"> منصات</w:t>
      </w:r>
      <w:r w:rsidRPr="00796703">
        <w:rPr>
          <w:rtl/>
          <w:lang w:val="fr-CH"/>
        </w:rPr>
        <w:t xml:space="preserve"> </w:t>
      </w:r>
      <w:r w:rsidR="00F639A5">
        <w:rPr>
          <w:rtl/>
          <w:lang w:val="fr-CH"/>
        </w:rPr>
        <w:t>ويبو غرين</w:t>
      </w:r>
      <w:r w:rsidR="00F639A5">
        <w:rPr>
          <w:rFonts w:hint="cs"/>
          <w:rtl/>
          <w:lang w:val="fr-CH"/>
        </w:rPr>
        <w:t>،</w:t>
      </w:r>
      <w:r w:rsidR="00F639A5">
        <w:rPr>
          <w:rtl/>
          <w:lang w:val="fr-CH"/>
        </w:rPr>
        <w:t xml:space="preserve"> وويبو ريسورتش</w:t>
      </w:r>
      <w:r w:rsidR="00F639A5">
        <w:rPr>
          <w:rFonts w:hint="cs"/>
          <w:rtl/>
          <w:lang w:val="fr-CH"/>
        </w:rPr>
        <w:t>،</w:t>
      </w:r>
      <w:r w:rsidR="00F639A5">
        <w:rPr>
          <w:rtl/>
          <w:lang w:val="fr-CH"/>
        </w:rPr>
        <w:t xml:space="preserve"> و</w:t>
      </w:r>
      <w:r w:rsidR="00F639A5" w:rsidRPr="00193D36">
        <w:rPr>
          <w:rtl/>
          <w:lang w:val="fr-CH"/>
        </w:rPr>
        <w:t>اتحاد الكتب الميسّرة</w:t>
      </w:r>
      <w:r w:rsidR="00F639A5">
        <w:rPr>
          <w:rFonts w:hint="cs"/>
          <w:rtl/>
          <w:lang w:val="fr-CH"/>
        </w:rPr>
        <w:t>،</w:t>
      </w:r>
      <w:r w:rsidR="00F639A5" w:rsidRPr="00796703">
        <w:rPr>
          <w:rtl/>
          <w:lang w:val="fr-CH"/>
        </w:rPr>
        <w:t xml:space="preserve"> </w:t>
      </w:r>
      <w:r w:rsidRPr="00796703">
        <w:rPr>
          <w:rtl/>
          <w:lang w:val="fr-CH"/>
        </w:rPr>
        <w:t xml:space="preserve">بعض المنهجيات </w:t>
      </w:r>
      <w:r w:rsidR="00F639A5">
        <w:rPr>
          <w:rtl/>
          <w:lang w:val="fr-CH"/>
        </w:rPr>
        <w:t>الإضافية لتقديم المساعدة الفنية</w:t>
      </w:r>
      <w:r w:rsidRPr="00796703">
        <w:rPr>
          <w:rtl/>
          <w:lang w:val="fr-CH"/>
        </w:rPr>
        <w:t xml:space="preserve">، </w:t>
      </w:r>
      <w:r w:rsidR="00F639A5">
        <w:rPr>
          <w:rFonts w:hint="cs"/>
          <w:rtl/>
          <w:lang w:val="fr-CH"/>
        </w:rPr>
        <w:t>ومنها ما يلي</w:t>
      </w:r>
      <w:r w:rsidRPr="00796703">
        <w:rPr>
          <w:rtl/>
          <w:lang w:val="fr-CH"/>
        </w:rPr>
        <w:t>:</w:t>
      </w:r>
    </w:p>
    <w:p w:rsidR="00796703" w:rsidRDefault="004F2BA4" w:rsidP="007A34A5">
      <w:pPr>
        <w:pStyle w:val="NumberedParaAR"/>
        <w:numPr>
          <w:ilvl w:val="0"/>
          <w:numId w:val="0"/>
        </w:numPr>
        <w:ind w:left="576"/>
        <w:rPr>
          <w:rtl/>
          <w:lang w:val="fr-CH"/>
        </w:rPr>
      </w:pPr>
      <w:r>
        <w:rPr>
          <w:rFonts w:hint="cs"/>
          <w:rtl/>
          <w:lang w:val="fr-CH"/>
        </w:rPr>
        <w:t>"1"</w:t>
      </w:r>
      <w:r>
        <w:rPr>
          <w:rtl/>
          <w:lang w:val="fr-CH"/>
        </w:rPr>
        <w:tab/>
      </w:r>
      <w:r w:rsidR="00F639A5">
        <w:rPr>
          <w:rtl/>
          <w:lang w:val="fr-CH"/>
        </w:rPr>
        <w:t>قائمة مرجعية ل</w:t>
      </w:r>
      <w:r w:rsidR="00F639A5" w:rsidRPr="00F639A5">
        <w:rPr>
          <w:rtl/>
          <w:lang w:val="fr-CH"/>
        </w:rPr>
        <w:t>ترخيص</w:t>
      </w:r>
      <w:r w:rsidR="00796703" w:rsidRPr="00796703">
        <w:rPr>
          <w:rtl/>
          <w:lang w:val="fr-CH"/>
        </w:rPr>
        <w:t xml:space="preserve"> </w:t>
      </w:r>
      <w:proofErr w:type="spellStart"/>
      <w:r w:rsidR="00F639A5">
        <w:rPr>
          <w:rtl/>
          <w:lang w:val="fr-CH"/>
        </w:rPr>
        <w:t>ويبو</w:t>
      </w:r>
      <w:proofErr w:type="spellEnd"/>
      <w:r w:rsidR="00F639A5">
        <w:rPr>
          <w:rtl/>
          <w:lang w:val="fr-CH"/>
        </w:rPr>
        <w:t> غرين</w:t>
      </w:r>
      <w:r w:rsidR="00F639A5">
        <w:rPr>
          <w:rFonts w:hint="cs"/>
          <w:rtl/>
          <w:lang w:val="fr-CH"/>
        </w:rPr>
        <w:t>، صُمّمت</w:t>
      </w:r>
      <w:r w:rsidR="00796703" w:rsidRPr="00796703">
        <w:rPr>
          <w:rtl/>
          <w:lang w:val="fr-CH"/>
        </w:rPr>
        <w:t xml:space="preserve"> كمرجع أساسي لأولئك المشاركين في التفاوض على اتفاقات ترخيص نقل التكنولوجيا.</w:t>
      </w:r>
      <w:r w:rsidR="00F639A5">
        <w:rPr>
          <w:rFonts w:hint="cs"/>
          <w:rtl/>
          <w:lang w:val="fr-CH"/>
        </w:rPr>
        <w:t xml:space="preserve"> والقائمة المرجعية</w:t>
      </w:r>
      <w:r w:rsidR="0055183D">
        <w:rPr>
          <w:rFonts w:hint="cs"/>
          <w:rtl/>
          <w:lang w:val="fr-CH"/>
        </w:rPr>
        <w:t xml:space="preserve"> </w:t>
      </w:r>
      <w:r w:rsidR="00796703" w:rsidRPr="00796703">
        <w:rPr>
          <w:rtl/>
          <w:lang w:val="fr-CH"/>
        </w:rPr>
        <w:t xml:space="preserve">متاحة مجانا على موقع </w:t>
      </w:r>
      <w:r w:rsidR="00F639A5">
        <w:rPr>
          <w:rtl/>
          <w:lang w:val="fr-CH"/>
        </w:rPr>
        <w:t>ويبو غرين</w:t>
      </w:r>
      <w:r w:rsidR="00F639A5" w:rsidRPr="00796703">
        <w:rPr>
          <w:rtl/>
          <w:lang w:val="fr-CH"/>
        </w:rPr>
        <w:t xml:space="preserve"> </w:t>
      </w:r>
      <w:r w:rsidR="00F639A5">
        <w:rPr>
          <w:rFonts w:hint="cs"/>
          <w:rtl/>
          <w:lang w:val="fr-CH"/>
        </w:rPr>
        <w:t>الإلكتروني</w:t>
      </w:r>
      <w:r w:rsidR="00796703" w:rsidRPr="00796703">
        <w:rPr>
          <w:rtl/>
          <w:lang w:val="fr-CH"/>
        </w:rPr>
        <w:t xml:space="preserve">، </w:t>
      </w:r>
      <w:r w:rsidR="00F639A5">
        <w:rPr>
          <w:rFonts w:hint="cs"/>
          <w:rtl/>
          <w:lang w:val="fr-CH"/>
        </w:rPr>
        <w:t xml:space="preserve">وهي </w:t>
      </w:r>
      <w:r w:rsidR="00796703" w:rsidRPr="00796703">
        <w:rPr>
          <w:rtl/>
          <w:lang w:val="fr-CH"/>
        </w:rPr>
        <w:t>تقدم قائمة بالقضايا الرئيسية التي ينبغي أخذها في الاعتبار عند التفاوض وإبرام اتفاقات الترخيص.</w:t>
      </w:r>
    </w:p>
    <w:p w:rsidR="00796703" w:rsidRPr="00AD3564" w:rsidRDefault="004F2BA4" w:rsidP="007A34A5">
      <w:pPr>
        <w:pStyle w:val="NumberedParaAR"/>
        <w:numPr>
          <w:ilvl w:val="0"/>
          <w:numId w:val="0"/>
        </w:numPr>
        <w:ind w:left="576"/>
        <w:rPr>
          <w:rtl/>
          <w:lang w:val="fr-CH"/>
        </w:rPr>
      </w:pPr>
      <w:r>
        <w:rPr>
          <w:rFonts w:hint="cs"/>
          <w:rtl/>
          <w:lang w:val="fr-CH"/>
        </w:rPr>
        <w:t>"2"</w:t>
      </w:r>
      <w:r>
        <w:rPr>
          <w:rtl/>
          <w:lang w:val="fr-CH"/>
        </w:rPr>
        <w:tab/>
      </w:r>
      <w:r w:rsidR="00AD3564" w:rsidRPr="00AD3564">
        <w:rPr>
          <w:rFonts w:hint="cs"/>
          <w:rtl/>
          <w:lang w:val="fr-CH"/>
        </w:rPr>
        <w:t xml:space="preserve">تتعهد خدمة إسداء المشورة المجانية في مجال </w:t>
      </w:r>
      <w:r w:rsidR="00AD3564" w:rsidRPr="00AD3564">
        <w:rPr>
          <w:rtl/>
          <w:lang w:val="fr-CH"/>
        </w:rPr>
        <w:t>للملكية الفكرية، التي ي</w:t>
      </w:r>
      <w:r w:rsidR="00AD3564" w:rsidRPr="00AD3564">
        <w:rPr>
          <w:rFonts w:hint="cs"/>
          <w:rtl/>
          <w:lang w:val="fr-CH"/>
        </w:rPr>
        <w:t>ُقدّم</w:t>
      </w:r>
      <w:r w:rsidR="00796703" w:rsidRPr="00AD3564">
        <w:rPr>
          <w:rtl/>
          <w:lang w:val="fr-CH"/>
        </w:rPr>
        <w:t xml:space="preserve">ها </w:t>
      </w:r>
      <w:r w:rsidR="00683BB9" w:rsidRPr="00AD3564">
        <w:rPr>
          <w:rFonts w:hint="cs"/>
          <w:rtl/>
          <w:lang w:val="fr-CH"/>
        </w:rPr>
        <w:t xml:space="preserve">أحد الشركاء في </w:t>
      </w:r>
      <w:r w:rsidR="00683BB9" w:rsidRPr="00AD3564">
        <w:rPr>
          <w:rtl/>
          <w:lang w:val="fr-CH"/>
        </w:rPr>
        <w:t>ويبو غرين</w:t>
      </w:r>
      <w:r w:rsidR="00796703" w:rsidRPr="00AD3564">
        <w:rPr>
          <w:rtl/>
          <w:lang w:val="fr-CH"/>
        </w:rPr>
        <w:t xml:space="preserve">، وهو </w:t>
      </w:r>
      <w:r w:rsidR="00683BB9" w:rsidRPr="00AD3564">
        <w:rPr>
          <w:rtl/>
          <w:lang w:val="fr-CH"/>
        </w:rPr>
        <w:t>منظمة مستشاري الملكية الفكرية للمصلحة العامة</w:t>
      </w:r>
      <w:r w:rsidR="000F724D">
        <w:rPr>
          <w:rtl/>
          <w:lang w:val="fr-CH"/>
        </w:rPr>
        <w:t>،</w:t>
      </w:r>
      <w:r w:rsidR="00AD3564" w:rsidRPr="00AD3564">
        <w:rPr>
          <w:rtl/>
          <w:lang w:val="fr-CH"/>
        </w:rPr>
        <w:t xml:space="preserve"> بتقديم خدمات مجانية لبعض من مستخدمي منصة ويبو غرين المنتمين إلى الشركات الصغيرة والمتوسطة في البلدان النامية وإلى معاهد القطاع العام.</w:t>
      </w:r>
      <w:r w:rsidR="00796703" w:rsidRPr="00AD3564">
        <w:rPr>
          <w:rtl/>
          <w:lang w:val="fr-CH"/>
        </w:rPr>
        <w:t xml:space="preserve"> </w:t>
      </w:r>
      <w:r w:rsidR="00AD3564" w:rsidRPr="00AD3564">
        <w:rPr>
          <w:rFonts w:hint="cs"/>
          <w:rtl/>
          <w:lang w:val="fr-CH"/>
        </w:rPr>
        <w:t>و</w:t>
      </w:r>
      <w:r w:rsidR="00796703" w:rsidRPr="00AD3564">
        <w:rPr>
          <w:rtl/>
          <w:lang w:val="fr-CH"/>
        </w:rPr>
        <w:t>تلقى مستخدمو</w:t>
      </w:r>
      <w:r w:rsidR="00AD3564" w:rsidRPr="00AD3564">
        <w:rPr>
          <w:rFonts w:hint="cs"/>
          <w:rtl/>
          <w:lang w:val="fr-CH"/>
        </w:rPr>
        <w:t xml:space="preserve"> </w:t>
      </w:r>
      <w:r w:rsidR="00AD3564" w:rsidRPr="00AD3564">
        <w:rPr>
          <w:rtl/>
          <w:lang w:val="fr-CH"/>
        </w:rPr>
        <w:t>منصة ويبو غرين</w:t>
      </w:r>
      <w:r w:rsidR="00796703" w:rsidRPr="00AD3564">
        <w:rPr>
          <w:rtl/>
          <w:lang w:val="fr-CH"/>
        </w:rPr>
        <w:t xml:space="preserve"> هؤلاء المساعدة في تحديد النطاق الكامل </w:t>
      </w:r>
      <w:r w:rsidR="00AD3564" w:rsidRPr="00AD3564">
        <w:rPr>
          <w:rtl/>
          <w:lang w:val="fr-CH"/>
        </w:rPr>
        <w:t>لخيارات الملكية الفكرية المتاحة</w:t>
      </w:r>
      <w:r w:rsidR="00796703" w:rsidRPr="00AD3564">
        <w:rPr>
          <w:rtl/>
          <w:lang w:val="fr-CH"/>
        </w:rPr>
        <w:t>، بالإضافة</w:t>
      </w:r>
      <w:r w:rsidR="00AD3564" w:rsidRPr="00AD3564">
        <w:rPr>
          <w:rtl/>
          <w:lang w:val="fr-CH"/>
        </w:rPr>
        <w:t xml:space="preserve"> إلى البدائل في الحالات التي لا</w:t>
      </w:r>
      <w:r w:rsidR="00AD3564" w:rsidRPr="00AD3564">
        <w:rPr>
          <w:rFonts w:hint="cs"/>
          <w:rtl/>
          <w:lang w:val="fr-CH"/>
        </w:rPr>
        <w:t xml:space="preserve"> ت</w:t>
      </w:r>
      <w:r w:rsidR="00796703" w:rsidRPr="00AD3564">
        <w:rPr>
          <w:rtl/>
          <w:lang w:val="fr-CH"/>
        </w:rPr>
        <w:t xml:space="preserve">توفر فيها </w:t>
      </w:r>
      <w:r w:rsidR="00AD3564" w:rsidRPr="00AD3564">
        <w:rPr>
          <w:rFonts w:hint="cs"/>
          <w:rtl/>
          <w:lang w:val="fr-CH"/>
        </w:rPr>
        <w:t>ملكية فكرية يمكن</w:t>
      </w:r>
      <w:r w:rsidR="00AD3564" w:rsidRPr="00AD3564">
        <w:rPr>
          <w:rtl/>
          <w:lang w:val="fr-CH"/>
        </w:rPr>
        <w:t xml:space="preserve"> </w:t>
      </w:r>
      <w:r w:rsidR="00AD3564" w:rsidRPr="00AD3564">
        <w:rPr>
          <w:rFonts w:hint="cs"/>
          <w:rtl/>
          <w:lang w:val="fr-CH"/>
        </w:rPr>
        <w:t>حمايتها</w:t>
      </w:r>
      <w:r w:rsidR="00796703" w:rsidRPr="00AD3564">
        <w:rPr>
          <w:rtl/>
          <w:lang w:val="fr-CH"/>
        </w:rPr>
        <w:t>، بما في ذلك معلومات عن كيفية حماية حقوق الم</w:t>
      </w:r>
      <w:r w:rsidR="00AD3564" w:rsidRPr="00AD3564">
        <w:rPr>
          <w:rtl/>
          <w:lang w:val="fr-CH"/>
        </w:rPr>
        <w:t>لكية الأخرى من خلال عقد ال</w:t>
      </w:r>
      <w:r w:rsidR="00AD3564" w:rsidRPr="00AD3564">
        <w:rPr>
          <w:rFonts w:hint="cs"/>
          <w:rtl/>
          <w:lang w:val="fr-CH"/>
        </w:rPr>
        <w:t>معاملات</w:t>
      </w:r>
      <w:r w:rsidR="00796703" w:rsidRPr="00AD3564">
        <w:rPr>
          <w:rtl/>
          <w:lang w:val="fr-CH"/>
        </w:rPr>
        <w:t>.</w:t>
      </w:r>
    </w:p>
    <w:p w:rsidR="00683BB9" w:rsidRPr="00386F9F" w:rsidRDefault="004F2BA4" w:rsidP="007A34A5">
      <w:pPr>
        <w:pStyle w:val="NumberedParaAR"/>
        <w:numPr>
          <w:ilvl w:val="0"/>
          <w:numId w:val="0"/>
        </w:numPr>
        <w:ind w:left="576"/>
      </w:pPr>
      <w:r>
        <w:rPr>
          <w:rFonts w:hint="cs"/>
          <w:rtl/>
          <w:lang w:val="fr-CH"/>
        </w:rPr>
        <w:t>"3"</w:t>
      </w:r>
      <w:r>
        <w:rPr>
          <w:rtl/>
          <w:lang w:val="fr-CH"/>
        </w:rPr>
        <w:tab/>
      </w:r>
      <w:r w:rsidR="00796703" w:rsidRPr="00386F9F">
        <w:rPr>
          <w:rtl/>
          <w:lang w:val="fr-CH"/>
        </w:rPr>
        <w:t xml:space="preserve">إن </w:t>
      </w:r>
      <w:r w:rsidR="00386F9F" w:rsidRPr="00386F9F">
        <w:rPr>
          <w:rtl/>
          <w:lang w:val="fr-CH"/>
        </w:rPr>
        <w:t xml:space="preserve">اتحاد الكتب الميسرة </w:t>
      </w:r>
      <w:r w:rsidR="00182030">
        <w:rPr>
          <w:rFonts w:hint="cs"/>
          <w:rtl/>
          <w:lang w:val="fr-CH"/>
        </w:rPr>
        <w:t>مكمّل ل</w:t>
      </w:r>
      <w:r w:rsidR="00796703" w:rsidRPr="00386F9F">
        <w:rPr>
          <w:rtl/>
          <w:lang w:val="fr-CH"/>
        </w:rPr>
        <w:t>تنفيذ معاهدة مراكش</w:t>
      </w:r>
      <w:r w:rsidR="00182030">
        <w:rPr>
          <w:rFonts w:hint="cs"/>
          <w:rtl/>
          <w:lang w:val="fr-CH"/>
        </w:rPr>
        <w:t>، كما أنّه يقدم المساعدة في هذا الشأن</w:t>
      </w:r>
      <w:r w:rsidR="00796703" w:rsidRPr="00386F9F">
        <w:rPr>
          <w:rtl/>
          <w:lang w:val="fr-CH"/>
        </w:rPr>
        <w:t xml:space="preserve">. </w:t>
      </w:r>
      <w:proofErr w:type="gramStart"/>
      <w:r w:rsidR="00796703" w:rsidRPr="00386F9F">
        <w:rPr>
          <w:rtl/>
          <w:lang w:val="fr-CH"/>
        </w:rPr>
        <w:t>و</w:t>
      </w:r>
      <w:r w:rsidR="00182030">
        <w:rPr>
          <w:rFonts w:hint="cs"/>
          <w:rtl/>
          <w:lang w:val="fr-CH"/>
        </w:rPr>
        <w:t>هو</w:t>
      </w:r>
      <w:proofErr w:type="gramEnd"/>
      <w:r w:rsidR="00182030">
        <w:rPr>
          <w:rFonts w:hint="cs"/>
          <w:rtl/>
          <w:lang w:val="fr-CH"/>
        </w:rPr>
        <w:t xml:space="preserve"> </w:t>
      </w:r>
      <w:r w:rsidR="00796703" w:rsidRPr="00386F9F">
        <w:rPr>
          <w:rtl/>
          <w:lang w:val="fr-CH"/>
        </w:rPr>
        <w:t xml:space="preserve">يوفر التدريب </w:t>
      </w:r>
      <w:r w:rsidR="00683BB9" w:rsidRPr="00386F9F">
        <w:rPr>
          <w:rtl/>
          <w:lang w:val="fr-CH"/>
        </w:rPr>
        <w:t>بشأن أحدث عمليات إنتاج الكتب الميسرة إلى منظمات غير حكومية تخدم الأشخاص العاجزين عن قراءة المطبوعات ومديريات التعليم ودور النشر التجارية في البلدان النامية والبلدان الأقل نمواً</w:t>
      </w:r>
      <w:r w:rsidR="00683BB9" w:rsidRPr="00386F9F">
        <w:rPr>
          <w:rFonts w:hint="cs"/>
          <w:rtl/>
          <w:lang w:val="fr-CH"/>
        </w:rPr>
        <w:t>.</w:t>
      </w:r>
      <w:r w:rsidR="00683BB9" w:rsidRPr="00386F9F">
        <w:rPr>
          <w:rFonts w:hint="cs"/>
          <w:rtl/>
        </w:rPr>
        <w:t xml:space="preserve"> و</w:t>
      </w:r>
      <w:r w:rsidR="00683BB9" w:rsidRPr="00386F9F">
        <w:rPr>
          <w:rtl/>
          <w:lang w:val="fr-CH"/>
        </w:rPr>
        <w:t xml:space="preserve">خدمة الكتب العالمية </w:t>
      </w:r>
      <w:r w:rsidR="00683BB9" w:rsidRPr="00386F9F">
        <w:rPr>
          <w:rFonts w:hint="cs"/>
          <w:rtl/>
          <w:lang w:val="fr-CH"/>
        </w:rPr>
        <w:t xml:space="preserve">هي جزء من خدمات </w:t>
      </w:r>
      <w:r w:rsidR="00683BB9" w:rsidRPr="00386F9F">
        <w:rPr>
          <w:rtl/>
          <w:lang w:val="fr-CH"/>
        </w:rPr>
        <w:t xml:space="preserve">اتحاد الكتب الميسرة، </w:t>
      </w:r>
      <w:r w:rsidR="00683BB9" w:rsidRPr="00386F9F">
        <w:rPr>
          <w:rFonts w:hint="cs"/>
          <w:rtl/>
          <w:lang w:val="fr-CH"/>
        </w:rPr>
        <w:t>و</w:t>
      </w:r>
      <w:r w:rsidR="00683BB9" w:rsidRPr="00386F9F">
        <w:rPr>
          <w:rtl/>
          <w:lang w:val="fr-CH"/>
        </w:rPr>
        <w:t>هي دليل عالمي للكتب في أنساق ميسرة تقدّمه المكتبات التي تخدم الأشخاص احتياجات الأشخاص المكفوفين ومعاقي البصر وغيرهم من ذوي إعاقات أخرى في قراءة المطبوعات</w:t>
      </w:r>
      <w:r w:rsidR="00683BB9" w:rsidRPr="00386F9F">
        <w:rPr>
          <w:rFonts w:hint="cs"/>
          <w:rtl/>
          <w:lang w:val="fr-CH"/>
        </w:rPr>
        <w:t xml:space="preserve">، </w:t>
      </w:r>
      <w:r w:rsidR="00683BB9" w:rsidRPr="00386F9F">
        <w:rPr>
          <w:rtl/>
          <w:lang w:val="fr-CH"/>
        </w:rPr>
        <w:t>وتزوّدهم الخدمة بإمكانيّة البحث عن الكتب الميسرة وطلبها.</w:t>
      </w:r>
    </w:p>
    <w:p w:rsidR="00796703" w:rsidRPr="00796703" w:rsidRDefault="00796703" w:rsidP="00683BB9">
      <w:pPr>
        <w:pStyle w:val="Heading4"/>
        <w:rPr>
          <w:rtl/>
        </w:rPr>
      </w:pPr>
      <w:r>
        <w:rPr>
          <w:rFonts w:hint="cs"/>
          <w:rtl/>
        </w:rPr>
        <w:t>ال</w:t>
      </w:r>
      <w:r w:rsidRPr="00796703">
        <w:rPr>
          <w:rtl/>
        </w:rPr>
        <w:t>أدوات</w:t>
      </w:r>
    </w:p>
    <w:p w:rsidR="00796703" w:rsidRPr="004F2BA4" w:rsidRDefault="004F2BA4" w:rsidP="007A34A5">
      <w:pPr>
        <w:pStyle w:val="NumberedParaAR"/>
        <w:numPr>
          <w:ilvl w:val="0"/>
          <w:numId w:val="0"/>
        </w:numPr>
        <w:ind w:left="576"/>
        <w:rPr>
          <w:rtl/>
          <w:lang w:val="fr-CH"/>
        </w:rPr>
      </w:pPr>
      <w:r>
        <w:rPr>
          <w:rFonts w:hint="cs"/>
          <w:rtl/>
          <w:lang w:val="fr-CH"/>
        </w:rPr>
        <w:t>"</w:t>
      </w:r>
      <w:r w:rsidRPr="004F2BA4">
        <w:rPr>
          <w:rtl/>
          <w:lang w:val="fr-CH"/>
        </w:rPr>
        <w:t>1"</w:t>
      </w:r>
      <w:r w:rsidRPr="004F2BA4">
        <w:rPr>
          <w:rtl/>
          <w:lang w:val="fr-CH"/>
        </w:rPr>
        <w:tab/>
      </w:r>
      <w:r w:rsidR="00AD3564" w:rsidRPr="004F2BA4">
        <w:rPr>
          <w:rFonts w:hint="eastAsia"/>
          <w:rtl/>
          <w:lang w:val="fr-CH"/>
        </w:rPr>
        <w:t>تُ</w:t>
      </w:r>
      <w:r w:rsidR="00796703" w:rsidRPr="004F2BA4">
        <w:rPr>
          <w:rtl/>
          <w:lang w:val="fr-CH"/>
        </w:rPr>
        <w:t xml:space="preserve">عد </w:t>
      </w:r>
      <w:proofErr w:type="spellStart"/>
      <w:r w:rsidR="00683BB9" w:rsidRPr="004F2BA4">
        <w:rPr>
          <w:rtl/>
          <w:lang w:val="fr-CH"/>
        </w:rPr>
        <w:t>ويبو</w:t>
      </w:r>
      <w:proofErr w:type="spellEnd"/>
      <w:r w:rsidR="00683BB9" w:rsidRPr="004F2BA4">
        <w:rPr>
          <w:rtl/>
          <w:lang w:val="fr-CH"/>
        </w:rPr>
        <w:t> غرين</w:t>
      </w:r>
      <w:r w:rsidR="00796703" w:rsidRPr="004F2BA4">
        <w:rPr>
          <w:rtl/>
          <w:lang w:val="fr-CH"/>
        </w:rPr>
        <w:t xml:space="preserve"> منصة تعاونية تشجع الابتكار ونشر التكنولوجيات المناخية </w:t>
      </w:r>
      <w:r w:rsidR="00AD3564" w:rsidRPr="004F2BA4">
        <w:rPr>
          <w:rFonts w:hint="eastAsia"/>
          <w:rtl/>
          <w:lang w:val="fr-CH"/>
        </w:rPr>
        <w:t>من</w:t>
      </w:r>
      <w:r w:rsidR="00AD3564" w:rsidRPr="004F2BA4">
        <w:rPr>
          <w:rtl/>
          <w:lang w:val="fr-CH"/>
        </w:rPr>
        <w:t xml:space="preserve"> </w:t>
      </w:r>
      <w:r w:rsidR="00AD3564" w:rsidRPr="004F2BA4">
        <w:rPr>
          <w:rFonts w:hint="eastAsia"/>
          <w:rtl/>
          <w:lang w:val="fr-CH"/>
        </w:rPr>
        <w:t>خلال</w:t>
      </w:r>
      <w:r w:rsidR="00796703" w:rsidRPr="004F2BA4">
        <w:rPr>
          <w:rtl/>
          <w:lang w:val="fr-CH"/>
        </w:rPr>
        <w:t xml:space="preserve"> ربط أولئك الذين يلتمسون الت</w:t>
      </w:r>
      <w:r w:rsidR="00AD3564" w:rsidRPr="004F2BA4">
        <w:rPr>
          <w:rtl/>
          <w:lang w:val="fr-CH"/>
        </w:rPr>
        <w:t>كنولوجيا المستدامة بيئياً بم</w:t>
      </w:r>
      <w:r w:rsidR="00AD3564" w:rsidRPr="004F2BA4">
        <w:rPr>
          <w:rFonts w:hint="eastAsia"/>
          <w:rtl/>
          <w:lang w:val="fr-CH"/>
        </w:rPr>
        <w:t>قدمي</w:t>
      </w:r>
      <w:r w:rsidR="00796703" w:rsidRPr="004F2BA4">
        <w:rPr>
          <w:rtl/>
          <w:lang w:val="fr-CH"/>
        </w:rPr>
        <w:t xml:space="preserve"> التكنولوجيا والخدمات. </w:t>
      </w:r>
      <w:r w:rsidR="00AD3564" w:rsidRPr="004F2BA4">
        <w:rPr>
          <w:rFonts w:hint="eastAsia"/>
          <w:rtl/>
          <w:lang w:val="fr-CH"/>
        </w:rPr>
        <w:t>ول</w:t>
      </w:r>
      <w:r w:rsidR="00796703" w:rsidRPr="004F2BA4">
        <w:rPr>
          <w:rtl/>
          <w:lang w:val="fr-CH"/>
        </w:rPr>
        <w:t xml:space="preserve">مزيد من المعلومات </w:t>
      </w:r>
      <w:r w:rsidR="00AD3564" w:rsidRPr="004F2BA4">
        <w:rPr>
          <w:rFonts w:hint="eastAsia"/>
          <w:rtl/>
          <w:lang w:val="fr-CH"/>
        </w:rPr>
        <w:t>عن</w:t>
      </w:r>
      <w:r w:rsidR="00796703" w:rsidRPr="004F2BA4">
        <w:rPr>
          <w:rtl/>
          <w:lang w:val="fr-CH"/>
        </w:rPr>
        <w:t xml:space="preserve"> </w:t>
      </w:r>
      <w:proofErr w:type="spellStart"/>
      <w:r w:rsidR="00AD3564" w:rsidRPr="004F2BA4">
        <w:rPr>
          <w:rtl/>
          <w:lang w:val="fr-CH"/>
        </w:rPr>
        <w:t>ويبو</w:t>
      </w:r>
      <w:proofErr w:type="spellEnd"/>
      <w:r w:rsidR="00AD3564" w:rsidRPr="004F2BA4">
        <w:rPr>
          <w:rtl/>
          <w:lang w:val="fr-CH"/>
        </w:rPr>
        <w:t> غرين</w:t>
      </w:r>
      <w:r w:rsidR="00D630E0" w:rsidRPr="004F2BA4">
        <w:rPr>
          <w:rFonts w:hint="eastAsia"/>
          <w:rtl/>
          <w:lang w:val="fr-CH"/>
        </w:rPr>
        <w:t>،</w:t>
      </w:r>
      <w:r w:rsidR="00D630E0" w:rsidRPr="004F2BA4">
        <w:rPr>
          <w:rtl/>
          <w:lang w:val="fr-CH"/>
        </w:rPr>
        <w:t xml:space="preserve"> </w:t>
      </w:r>
      <w:r w:rsidR="00D630E0" w:rsidRPr="004F2BA4">
        <w:rPr>
          <w:rFonts w:hint="eastAsia"/>
          <w:rtl/>
          <w:lang w:val="fr-CH"/>
        </w:rPr>
        <w:t>يُرجى</w:t>
      </w:r>
      <w:r w:rsidR="00D630E0" w:rsidRPr="004F2BA4">
        <w:rPr>
          <w:rtl/>
          <w:lang w:val="fr-CH"/>
        </w:rPr>
        <w:t xml:space="preserve"> </w:t>
      </w:r>
      <w:r w:rsidR="00D630E0" w:rsidRPr="004F2BA4">
        <w:rPr>
          <w:rFonts w:hint="eastAsia"/>
          <w:rtl/>
          <w:lang w:val="fr-CH"/>
        </w:rPr>
        <w:t>الاطلاع</w:t>
      </w:r>
      <w:r w:rsidR="00796703" w:rsidRPr="004F2BA4">
        <w:rPr>
          <w:rtl/>
          <w:lang w:val="fr-CH"/>
        </w:rPr>
        <w:t xml:space="preserve"> على</w:t>
      </w:r>
      <w:r w:rsidR="00D630E0" w:rsidRPr="004F2BA4">
        <w:rPr>
          <w:rtl/>
          <w:lang w:val="fr-CH"/>
        </w:rPr>
        <w:t xml:space="preserve"> الرابط التالي</w:t>
      </w:r>
      <w:r w:rsidR="00796703" w:rsidRPr="004F2BA4">
        <w:rPr>
          <w:rtl/>
          <w:lang w:val="fr-CH"/>
        </w:rPr>
        <w:t xml:space="preserve">: </w:t>
      </w:r>
      <w:r w:rsidR="0014243A">
        <w:fldChar w:fldCharType="begin"/>
      </w:r>
      <w:r w:rsidR="0014243A">
        <w:instrText xml:space="preserve"> HYPERLINK "https://www3.wipo.int/wipogree</w:instrText>
      </w:r>
      <w:r w:rsidR="0014243A">
        <w:instrText xml:space="preserve">n/en/" </w:instrText>
      </w:r>
      <w:r w:rsidR="0014243A">
        <w:fldChar w:fldCharType="separate"/>
      </w:r>
      <w:r w:rsidR="001B163B" w:rsidRPr="007A34A5">
        <w:rPr>
          <w:rStyle w:val="Hyperlink"/>
          <w:color w:val="auto"/>
        </w:rPr>
        <w:t>https://www3.</w:t>
      </w:r>
      <w:proofErr w:type="gramStart"/>
      <w:r w:rsidR="001B163B" w:rsidRPr="007A34A5">
        <w:rPr>
          <w:rStyle w:val="Hyperlink"/>
          <w:color w:val="auto"/>
        </w:rPr>
        <w:t>wipo.int/wipogreen/en/</w:t>
      </w:r>
      <w:r w:rsidR="0014243A">
        <w:rPr>
          <w:rStyle w:val="Hyperlink"/>
          <w:color w:val="auto"/>
        </w:rPr>
        <w:fldChar w:fldCharType="end"/>
      </w:r>
      <w:r w:rsidR="001B163B" w:rsidRPr="004F2BA4">
        <w:rPr>
          <w:rtl/>
          <w:lang w:val="fr-CH"/>
        </w:rPr>
        <w:t xml:space="preserve"> </w:t>
      </w:r>
      <w:r w:rsidR="00D630E0" w:rsidRPr="004F2BA4">
        <w:rPr>
          <w:rtl/>
          <w:lang w:val="fr-CH"/>
        </w:rPr>
        <w:t>بالإن</w:t>
      </w:r>
      <w:r w:rsidR="00D630E0" w:rsidRPr="004F2BA4">
        <w:rPr>
          <w:rFonts w:hint="eastAsia"/>
          <w:rtl/>
          <w:lang w:val="fr-CH"/>
        </w:rPr>
        <w:t>ك</w:t>
      </w:r>
      <w:r w:rsidR="00796703" w:rsidRPr="004F2BA4">
        <w:rPr>
          <w:rtl/>
          <w:lang w:val="fr-CH"/>
        </w:rPr>
        <w:t>ليزية.</w:t>
      </w:r>
      <w:proofErr w:type="gramEnd"/>
    </w:p>
    <w:p w:rsidR="00796703" w:rsidRPr="004F2BA4" w:rsidRDefault="004F2BA4" w:rsidP="007A34A5">
      <w:pPr>
        <w:pStyle w:val="NumberedParaAR"/>
        <w:numPr>
          <w:ilvl w:val="0"/>
          <w:numId w:val="0"/>
        </w:numPr>
        <w:ind w:left="576"/>
        <w:rPr>
          <w:rtl/>
          <w:lang w:val="fr-CH"/>
        </w:rPr>
      </w:pPr>
      <w:r w:rsidRPr="004F2BA4">
        <w:rPr>
          <w:rtl/>
          <w:lang w:val="fr-CH"/>
        </w:rPr>
        <w:t>"2"</w:t>
      </w:r>
      <w:r w:rsidRPr="004F2BA4">
        <w:rPr>
          <w:rtl/>
          <w:lang w:val="fr-CH"/>
        </w:rPr>
        <w:tab/>
      </w:r>
      <w:proofErr w:type="spellStart"/>
      <w:r w:rsidR="001B163B" w:rsidRPr="004F2BA4">
        <w:rPr>
          <w:rtl/>
          <w:lang w:val="fr-CH"/>
        </w:rPr>
        <w:t>ويبو</w:t>
      </w:r>
      <w:proofErr w:type="spellEnd"/>
      <w:r w:rsidR="001B163B" w:rsidRPr="004F2BA4">
        <w:rPr>
          <w:rtl/>
          <w:lang w:val="fr-CH"/>
        </w:rPr>
        <w:t> </w:t>
      </w:r>
      <w:proofErr w:type="spellStart"/>
      <w:r w:rsidR="001B163B" w:rsidRPr="004F2BA4">
        <w:rPr>
          <w:rtl/>
          <w:lang w:val="fr-CH"/>
        </w:rPr>
        <w:t>ريسورتش</w:t>
      </w:r>
      <w:proofErr w:type="spellEnd"/>
      <w:r w:rsidR="001B163B" w:rsidRPr="004F2BA4">
        <w:rPr>
          <w:rtl/>
          <w:lang w:val="fr-CH"/>
        </w:rPr>
        <w:t xml:space="preserve"> ه</w:t>
      </w:r>
      <w:r w:rsidR="001B163B" w:rsidRPr="004F2BA4">
        <w:rPr>
          <w:rFonts w:hint="eastAsia"/>
          <w:rtl/>
          <w:lang w:val="fr-CH"/>
        </w:rPr>
        <w:t>ي</w:t>
      </w:r>
      <w:r w:rsidR="001B163B" w:rsidRPr="004F2BA4">
        <w:rPr>
          <w:rtl/>
          <w:lang w:val="fr-CH"/>
        </w:rPr>
        <w:t xml:space="preserve"> من</w:t>
      </w:r>
      <w:r w:rsidR="001B163B" w:rsidRPr="004F2BA4">
        <w:rPr>
          <w:rFonts w:hint="eastAsia"/>
          <w:rtl/>
          <w:lang w:val="fr-CH"/>
        </w:rPr>
        <w:t>صة</w:t>
      </w:r>
      <w:r w:rsidR="001B163B" w:rsidRPr="004F2BA4">
        <w:rPr>
          <w:rtl/>
          <w:lang w:val="fr-CH"/>
        </w:rPr>
        <w:t xml:space="preserve"> </w:t>
      </w:r>
      <w:r w:rsidR="001B163B" w:rsidRPr="004F2BA4">
        <w:rPr>
          <w:rFonts w:hint="eastAsia"/>
          <w:rtl/>
          <w:lang w:val="fr-CH"/>
        </w:rPr>
        <w:t>تعمل</w:t>
      </w:r>
      <w:r w:rsidR="001B163B" w:rsidRPr="004F2BA4">
        <w:rPr>
          <w:rtl/>
          <w:lang w:val="fr-CH"/>
        </w:rPr>
        <w:t xml:space="preserve"> </w:t>
      </w:r>
      <w:r w:rsidR="001B163B" w:rsidRPr="004F2BA4">
        <w:rPr>
          <w:rFonts w:hint="eastAsia"/>
          <w:rtl/>
          <w:lang w:val="fr-CH"/>
        </w:rPr>
        <w:t>على</w:t>
      </w:r>
      <w:r w:rsidR="0055183D" w:rsidRPr="004F2BA4">
        <w:rPr>
          <w:rtl/>
          <w:lang w:val="fr-CH"/>
        </w:rPr>
        <w:t xml:space="preserve"> </w:t>
      </w:r>
      <w:r w:rsidR="001B163B" w:rsidRPr="004F2BA4">
        <w:rPr>
          <w:rtl/>
          <w:lang w:val="fr-CH"/>
        </w:rPr>
        <w:t>تحفيز استحداث منتجات طبية للأمراض المدارية المهملة والملاريا والسل عن طريق شراكات ابتكارية للبحث وتبادل المعارف</w:t>
      </w:r>
      <w:r w:rsidR="00796703" w:rsidRPr="004F2BA4">
        <w:rPr>
          <w:rtl/>
          <w:lang w:val="fr-CH"/>
        </w:rPr>
        <w:t xml:space="preserve">. </w:t>
      </w:r>
      <w:r w:rsidR="001B163B" w:rsidRPr="004F2BA4">
        <w:rPr>
          <w:rtl/>
          <w:lang w:val="fr-CH"/>
        </w:rPr>
        <w:t xml:space="preserve">. </w:t>
      </w:r>
      <w:r w:rsidR="001B163B" w:rsidRPr="004F2BA4">
        <w:rPr>
          <w:rFonts w:hint="eastAsia"/>
          <w:rtl/>
          <w:lang w:val="fr-CH"/>
        </w:rPr>
        <w:t>ول</w:t>
      </w:r>
      <w:r w:rsidR="001B163B" w:rsidRPr="004F2BA4">
        <w:rPr>
          <w:rtl/>
          <w:lang w:val="fr-CH"/>
        </w:rPr>
        <w:t xml:space="preserve">مزيد من المعلومات </w:t>
      </w:r>
      <w:r w:rsidR="001B163B" w:rsidRPr="004F2BA4">
        <w:rPr>
          <w:rFonts w:hint="eastAsia"/>
          <w:rtl/>
          <w:lang w:val="fr-CH"/>
        </w:rPr>
        <w:t>عن</w:t>
      </w:r>
      <w:r w:rsidR="001B163B" w:rsidRPr="004F2BA4">
        <w:rPr>
          <w:rtl/>
          <w:lang w:val="fr-CH"/>
        </w:rPr>
        <w:t xml:space="preserve"> </w:t>
      </w:r>
      <w:proofErr w:type="spellStart"/>
      <w:r w:rsidR="001B163B" w:rsidRPr="004F2BA4">
        <w:rPr>
          <w:rtl/>
          <w:lang w:val="fr-CH"/>
        </w:rPr>
        <w:t>ويبو</w:t>
      </w:r>
      <w:proofErr w:type="spellEnd"/>
      <w:r w:rsidR="001B163B" w:rsidRPr="004F2BA4">
        <w:rPr>
          <w:rtl/>
          <w:lang w:val="fr-CH"/>
        </w:rPr>
        <w:t> </w:t>
      </w:r>
      <w:proofErr w:type="spellStart"/>
      <w:r w:rsidR="001B163B" w:rsidRPr="004F2BA4">
        <w:rPr>
          <w:rtl/>
          <w:lang w:val="fr-CH"/>
        </w:rPr>
        <w:t>ريسورتش</w:t>
      </w:r>
      <w:proofErr w:type="spellEnd"/>
      <w:r w:rsidR="000F724D" w:rsidRPr="004F2BA4">
        <w:rPr>
          <w:rtl/>
          <w:lang w:val="fr-CH"/>
        </w:rPr>
        <w:t>،</w:t>
      </w:r>
      <w:r w:rsidR="001B163B" w:rsidRPr="004F2BA4">
        <w:rPr>
          <w:rtl/>
          <w:lang w:val="fr-CH"/>
        </w:rPr>
        <w:t xml:space="preserve"> يُرجى الاطلاع على الرابط التالي</w:t>
      </w:r>
      <w:r w:rsidR="00796703" w:rsidRPr="004F2BA4">
        <w:rPr>
          <w:rtl/>
          <w:lang w:val="fr-CH"/>
        </w:rPr>
        <w:t>:</w:t>
      </w:r>
      <w:r w:rsidR="0055183D" w:rsidRPr="004F2BA4">
        <w:rPr>
          <w:rtl/>
          <w:lang w:val="fr-CH"/>
        </w:rPr>
        <w:t xml:space="preserve"> </w:t>
      </w:r>
      <w:r w:rsidR="0014243A">
        <w:fldChar w:fldCharType="begin"/>
      </w:r>
      <w:r w:rsidR="0014243A">
        <w:instrText xml:space="preserve"> HYPERLINK "http://www.wipo.int/research/en/" </w:instrText>
      </w:r>
      <w:r w:rsidR="0014243A">
        <w:fldChar w:fldCharType="separate"/>
      </w:r>
      <w:r w:rsidR="001B163B" w:rsidRPr="007A34A5">
        <w:rPr>
          <w:rStyle w:val="Hyperlink"/>
          <w:color w:val="auto"/>
        </w:rPr>
        <w:t>http://www.</w:t>
      </w:r>
      <w:proofErr w:type="gramStart"/>
      <w:r w:rsidR="001B163B" w:rsidRPr="007A34A5">
        <w:rPr>
          <w:rStyle w:val="Hyperlink"/>
          <w:color w:val="auto"/>
        </w:rPr>
        <w:t>wipo.int/research/en/</w:t>
      </w:r>
      <w:r w:rsidR="0014243A">
        <w:rPr>
          <w:rStyle w:val="Hyperlink"/>
          <w:color w:val="auto"/>
        </w:rPr>
        <w:fldChar w:fldCharType="end"/>
      </w:r>
      <w:r w:rsidR="001B163B" w:rsidRPr="004F2BA4">
        <w:t xml:space="preserve"> </w:t>
      </w:r>
      <w:r w:rsidR="001B163B" w:rsidRPr="004F2BA4">
        <w:rPr>
          <w:rtl/>
          <w:lang w:val="fr-CH"/>
        </w:rPr>
        <w:t>بالإ</w:t>
      </w:r>
      <w:r w:rsidR="001B163B" w:rsidRPr="004F2BA4">
        <w:rPr>
          <w:rFonts w:hint="eastAsia"/>
          <w:rtl/>
          <w:lang w:val="fr-CH"/>
        </w:rPr>
        <w:t>نك</w:t>
      </w:r>
      <w:r w:rsidR="00796703" w:rsidRPr="004F2BA4">
        <w:rPr>
          <w:rtl/>
          <w:lang w:val="fr-CH"/>
        </w:rPr>
        <w:t>ليزية.</w:t>
      </w:r>
      <w:proofErr w:type="gramEnd"/>
    </w:p>
    <w:p w:rsidR="0027776C" w:rsidRPr="004F2BA4" w:rsidRDefault="004F2BA4" w:rsidP="007A34A5">
      <w:pPr>
        <w:pStyle w:val="NumberedParaAR"/>
        <w:numPr>
          <w:ilvl w:val="0"/>
          <w:numId w:val="0"/>
        </w:numPr>
        <w:ind w:left="576"/>
        <w:rPr>
          <w:lang w:val="fr-CH"/>
        </w:rPr>
      </w:pPr>
      <w:r w:rsidRPr="004F2BA4">
        <w:rPr>
          <w:rtl/>
          <w:lang w:val="fr-CH"/>
        </w:rPr>
        <w:t>"3"</w:t>
      </w:r>
      <w:r w:rsidRPr="004F2BA4">
        <w:rPr>
          <w:rtl/>
          <w:lang w:val="fr-CH"/>
        </w:rPr>
        <w:tab/>
      </w:r>
      <w:proofErr w:type="spellStart"/>
      <w:r w:rsidR="00796703" w:rsidRPr="004F2BA4">
        <w:rPr>
          <w:rtl/>
          <w:lang w:val="fr-CH"/>
        </w:rPr>
        <w:t>زمالات</w:t>
      </w:r>
      <w:proofErr w:type="spellEnd"/>
      <w:r w:rsidR="00796703" w:rsidRPr="004F2BA4">
        <w:rPr>
          <w:rtl/>
          <w:lang w:val="fr-CH"/>
        </w:rPr>
        <w:t xml:space="preserve"> </w:t>
      </w:r>
      <w:proofErr w:type="spellStart"/>
      <w:r w:rsidR="0027776C" w:rsidRPr="004F2BA4">
        <w:rPr>
          <w:rtl/>
          <w:lang w:val="fr-CH"/>
        </w:rPr>
        <w:t>ويبو</w:t>
      </w:r>
      <w:proofErr w:type="spellEnd"/>
      <w:r w:rsidR="0027776C" w:rsidRPr="004F2BA4">
        <w:rPr>
          <w:rtl/>
          <w:lang w:val="fr-CH"/>
        </w:rPr>
        <w:t> </w:t>
      </w:r>
      <w:proofErr w:type="spellStart"/>
      <w:r w:rsidR="0027776C" w:rsidRPr="004F2BA4">
        <w:rPr>
          <w:rtl/>
          <w:lang w:val="fr-CH"/>
        </w:rPr>
        <w:t>ريسورتش</w:t>
      </w:r>
      <w:proofErr w:type="spellEnd"/>
      <w:r w:rsidR="0027776C" w:rsidRPr="004F2BA4">
        <w:rPr>
          <w:rtl/>
          <w:lang w:val="fr-CH"/>
        </w:rPr>
        <w:t xml:space="preserve"> </w:t>
      </w:r>
      <w:r w:rsidR="00796703" w:rsidRPr="004F2BA4">
        <w:rPr>
          <w:rtl/>
          <w:lang w:val="fr-CH"/>
        </w:rPr>
        <w:t xml:space="preserve">(عادة ما بين ثلاثة وتسعة أشهر) للتدريب الرفيع </w:t>
      </w:r>
      <w:r w:rsidR="0027776C" w:rsidRPr="004F2BA4">
        <w:rPr>
          <w:rtl/>
          <w:lang w:val="fr-CH"/>
        </w:rPr>
        <w:t xml:space="preserve">في مجال اكتشاف وتطوير منتجات </w:t>
      </w:r>
      <w:r w:rsidR="0027776C" w:rsidRPr="004F2BA4">
        <w:rPr>
          <w:rFonts w:hint="eastAsia"/>
          <w:rtl/>
          <w:lang w:val="fr-CH"/>
        </w:rPr>
        <w:t>لمكافحة</w:t>
      </w:r>
      <w:r w:rsidR="0027776C" w:rsidRPr="004F2BA4">
        <w:rPr>
          <w:rtl/>
          <w:lang w:val="fr-CH"/>
        </w:rPr>
        <w:t xml:space="preserve"> الأمراض المهملة ل</w:t>
      </w:r>
      <w:r w:rsidR="0027776C" w:rsidRPr="004F2BA4">
        <w:rPr>
          <w:rFonts w:hint="eastAsia"/>
          <w:rtl/>
          <w:lang w:val="fr-CH"/>
        </w:rPr>
        <w:t>فائدة</w:t>
      </w:r>
      <w:r w:rsidR="0027776C" w:rsidRPr="004F2BA4">
        <w:rPr>
          <w:rtl/>
          <w:lang w:val="fr-CH"/>
        </w:rPr>
        <w:t xml:space="preserve"> </w:t>
      </w:r>
      <w:r w:rsidR="0027776C" w:rsidRPr="004F2BA4">
        <w:rPr>
          <w:rFonts w:hint="eastAsia"/>
          <w:rtl/>
          <w:lang w:val="fr-CH"/>
        </w:rPr>
        <w:t>ا</w:t>
      </w:r>
      <w:r w:rsidR="0027776C" w:rsidRPr="004F2BA4">
        <w:rPr>
          <w:rtl/>
          <w:lang w:val="fr-CH"/>
        </w:rPr>
        <w:t xml:space="preserve">لعلماء من البلدان الأقل نمواً في شركات الصيدلة البيولوجية الرائدة والجامعات في جميع أنحاء العالم. </w:t>
      </w:r>
      <w:r w:rsidR="0027776C" w:rsidRPr="004F2BA4">
        <w:rPr>
          <w:rFonts w:hint="eastAsia"/>
          <w:rtl/>
          <w:lang w:val="fr-CH"/>
        </w:rPr>
        <w:t>وتُن</w:t>
      </w:r>
      <w:r w:rsidR="0027776C" w:rsidRPr="004F2BA4">
        <w:rPr>
          <w:rtl/>
          <w:lang w:val="fr-CH"/>
        </w:rPr>
        <w:t>ظ</w:t>
      </w:r>
      <w:r w:rsidR="0027776C" w:rsidRPr="004F2BA4">
        <w:rPr>
          <w:rFonts w:hint="eastAsia"/>
          <w:rtl/>
          <w:lang w:val="fr-CH"/>
        </w:rPr>
        <w:t>ُ</w:t>
      </w:r>
      <w:r w:rsidR="0027776C" w:rsidRPr="004F2BA4">
        <w:rPr>
          <w:rtl/>
          <w:lang w:val="fr-CH"/>
        </w:rPr>
        <w:t>م هذه الزمالات مع الصناديق الاستئمانية من الدول الأعضاء. كما تنظم الويبو دورات تدريبية في مجال إدارة الملكية الفكرية تستهدف علماء البلدان النامية بالدرجة الأولى.</w:t>
      </w:r>
    </w:p>
    <w:p w:rsidR="0027776C" w:rsidRPr="004F2BA4" w:rsidRDefault="004F2BA4" w:rsidP="007A34A5">
      <w:pPr>
        <w:pStyle w:val="NumberedParaAR"/>
        <w:numPr>
          <w:ilvl w:val="0"/>
          <w:numId w:val="0"/>
        </w:numPr>
        <w:ind w:left="576"/>
        <w:rPr>
          <w:lang w:val="fr-CH"/>
        </w:rPr>
      </w:pPr>
      <w:r w:rsidRPr="004F2BA4">
        <w:rPr>
          <w:rtl/>
          <w:lang w:val="fr-CH"/>
        </w:rPr>
        <w:lastRenderedPageBreak/>
        <w:t>"4"</w:t>
      </w:r>
      <w:r w:rsidRPr="004F2BA4">
        <w:rPr>
          <w:rtl/>
          <w:lang w:val="fr-CH"/>
        </w:rPr>
        <w:tab/>
      </w:r>
      <w:r w:rsidR="0027776C" w:rsidRPr="004F2BA4">
        <w:rPr>
          <w:rtl/>
          <w:lang w:val="fr-CH"/>
        </w:rPr>
        <w:t xml:space="preserve">يوفر برنامج الويبو </w:t>
      </w:r>
      <w:r w:rsidR="0027776C" w:rsidRPr="004F2BA4">
        <w:rPr>
          <w:rFonts w:hint="eastAsia"/>
          <w:rtl/>
          <w:lang w:val="fr-CH"/>
        </w:rPr>
        <w:t>للنفاذ</w:t>
      </w:r>
      <w:r w:rsidR="0027776C" w:rsidRPr="004F2BA4">
        <w:rPr>
          <w:rtl/>
          <w:lang w:val="fr-CH"/>
        </w:rPr>
        <w:t xml:space="preserve"> </w:t>
      </w:r>
      <w:r w:rsidR="001F2871" w:rsidRPr="004F2BA4">
        <w:rPr>
          <w:rtl/>
          <w:lang w:val="fr-CH"/>
        </w:rPr>
        <w:t xml:space="preserve">إلى البحث لأغراض التطوير والابتكار </w:t>
      </w:r>
      <w:r w:rsidR="001F2871" w:rsidRPr="004F2BA4">
        <w:rPr>
          <w:rFonts w:hint="eastAsia"/>
          <w:rtl/>
          <w:lang w:val="fr-CH"/>
        </w:rPr>
        <w:t>نفاذاً</w:t>
      </w:r>
      <w:r w:rsidR="0027776C" w:rsidRPr="004F2BA4">
        <w:rPr>
          <w:rtl/>
          <w:lang w:val="fr-CH"/>
        </w:rPr>
        <w:t xml:space="preserve"> مجانياً أو منخفض التكلفة إلى المجلات العلمية والتقنية المستندة إلى الاشتراكات والكتب الإلكترونية </w:t>
      </w:r>
      <w:r w:rsidR="001F2871" w:rsidRPr="004F2BA4">
        <w:rPr>
          <w:rFonts w:hint="eastAsia"/>
          <w:rtl/>
          <w:lang w:val="fr-CH"/>
        </w:rPr>
        <w:t>والمصنفات</w:t>
      </w:r>
      <w:r w:rsidR="0027776C" w:rsidRPr="004F2BA4">
        <w:rPr>
          <w:rtl/>
          <w:lang w:val="fr-CH"/>
        </w:rPr>
        <w:t xml:space="preserve"> المرجعية </w:t>
      </w:r>
      <w:r w:rsidR="001F2871" w:rsidRPr="004F2BA4">
        <w:rPr>
          <w:rFonts w:hint="eastAsia"/>
          <w:rtl/>
          <w:lang w:val="fr-CH"/>
        </w:rPr>
        <w:t>لفائدة</w:t>
      </w:r>
      <w:r w:rsidR="0027776C" w:rsidRPr="004F2BA4">
        <w:rPr>
          <w:rtl/>
          <w:lang w:val="fr-CH"/>
        </w:rPr>
        <w:t xml:space="preserve"> المؤسسات المسجلة في البلدان النامية والبلدان الأقل نمواً</w:t>
      </w:r>
      <w:r w:rsidR="001F2871" w:rsidRPr="004F2BA4">
        <w:rPr>
          <w:rFonts w:hint="eastAsia"/>
          <w:rtl/>
          <w:lang w:val="fr-CH"/>
        </w:rPr>
        <w:t>،</w:t>
      </w:r>
      <w:r w:rsidR="0027776C" w:rsidRPr="004F2BA4">
        <w:rPr>
          <w:rtl/>
          <w:lang w:val="fr-CH"/>
        </w:rPr>
        <w:t xml:space="preserve"> من خلال </w:t>
      </w:r>
      <w:r w:rsidR="001F2871" w:rsidRPr="004F2BA4">
        <w:rPr>
          <w:rtl/>
          <w:lang w:val="fr-CH"/>
        </w:rPr>
        <w:t xml:space="preserve">شراكة في </w:t>
      </w:r>
      <w:r w:rsidR="0027776C" w:rsidRPr="004F2BA4">
        <w:rPr>
          <w:rtl/>
          <w:lang w:val="fr-CH"/>
        </w:rPr>
        <w:t xml:space="preserve">القطاعين العام والخاص. مع بعض أبرز </w:t>
      </w:r>
      <w:proofErr w:type="gramStart"/>
      <w:r w:rsidR="001F2871" w:rsidRPr="004F2BA4">
        <w:rPr>
          <w:rFonts w:hint="eastAsia"/>
          <w:rtl/>
          <w:lang w:val="fr-CH"/>
        </w:rPr>
        <w:t>دور</w:t>
      </w:r>
      <w:proofErr w:type="gramEnd"/>
      <w:r w:rsidR="001F2871" w:rsidRPr="004F2BA4">
        <w:rPr>
          <w:rtl/>
          <w:lang w:val="fr-CH"/>
        </w:rPr>
        <w:t xml:space="preserve"> النش</w:t>
      </w:r>
      <w:r w:rsidR="001F2871" w:rsidRPr="004F2BA4">
        <w:rPr>
          <w:rFonts w:hint="eastAsia"/>
          <w:rtl/>
          <w:lang w:val="fr-CH"/>
        </w:rPr>
        <w:t>ر</w:t>
      </w:r>
      <w:r w:rsidR="001F2871" w:rsidRPr="004F2BA4">
        <w:rPr>
          <w:rtl/>
          <w:lang w:val="fr-CH"/>
        </w:rPr>
        <w:t xml:space="preserve"> </w:t>
      </w:r>
      <w:r w:rsidR="001F2871" w:rsidRPr="004F2BA4">
        <w:rPr>
          <w:rFonts w:hint="eastAsia"/>
          <w:rtl/>
          <w:lang w:val="fr-CH"/>
        </w:rPr>
        <w:t>في</w:t>
      </w:r>
      <w:r w:rsidR="0027776C" w:rsidRPr="004F2BA4">
        <w:rPr>
          <w:rtl/>
          <w:lang w:val="fr-CH"/>
        </w:rPr>
        <w:t xml:space="preserve"> العالم. </w:t>
      </w:r>
      <w:r w:rsidR="001F2871" w:rsidRPr="004F2BA4">
        <w:rPr>
          <w:rFonts w:hint="eastAsia"/>
          <w:rtl/>
          <w:lang w:val="fr-CH"/>
        </w:rPr>
        <w:t>و</w:t>
      </w:r>
      <w:r w:rsidR="001F2871" w:rsidRPr="004F2BA4">
        <w:rPr>
          <w:rtl/>
          <w:lang w:val="fr-CH"/>
        </w:rPr>
        <w:t xml:space="preserve">برنامج الويبو </w:t>
      </w:r>
      <w:r w:rsidR="001F2871" w:rsidRPr="004F2BA4">
        <w:rPr>
          <w:rFonts w:hint="eastAsia"/>
          <w:rtl/>
          <w:lang w:val="fr-CH"/>
        </w:rPr>
        <w:t>للنفاذ</w:t>
      </w:r>
      <w:r w:rsidR="001F2871" w:rsidRPr="004F2BA4">
        <w:rPr>
          <w:rtl/>
          <w:lang w:val="fr-CH"/>
        </w:rPr>
        <w:t xml:space="preserve"> إلى البحث لأغراض التطوير والابتكار هو عضو في </w:t>
      </w:r>
      <w:r w:rsidR="0027776C" w:rsidRPr="004F2BA4">
        <w:rPr>
          <w:rtl/>
          <w:lang w:val="fr-CH"/>
        </w:rPr>
        <w:t xml:space="preserve">شراكة </w:t>
      </w:r>
      <w:r w:rsidR="0062093F" w:rsidRPr="004F2BA4">
        <w:rPr>
          <w:rtl/>
          <w:lang w:val="fr-CH"/>
        </w:rPr>
        <w:t xml:space="preserve">"البحث من أجل الحياة" </w:t>
      </w:r>
      <w:r w:rsidR="0027776C" w:rsidRPr="004F2BA4">
        <w:rPr>
          <w:rtl/>
          <w:lang w:val="fr-CH"/>
        </w:rPr>
        <w:t>إلى ج</w:t>
      </w:r>
      <w:r w:rsidR="0062093F" w:rsidRPr="004F2BA4">
        <w:rPr>
          <w:rFonts w:hint="eastAsia"/>
          <w:rtl/>
          <w:lang w:val="fr-CH"/>
        </w:rPr>
        <w:t>ا</w:t>
      </w:r>
      <w:r w:rsidR="0027776C" w:rsidRPr="004F2BA4">
        <w:rPr>
          <w:rtl/>
          <w:lang w:val="fr-CH"/>
        </w:rPr>
        <w:t>نب البرامج ا</w:t>
      </w:r>
      <w:r w:rsidR="0062093F" w:rsidRPr="004F2BA4">
        <w:rPr>
          <w:rtl/>
          <w:lang w:val="fr-CH"/>
        </w:rPr>
        <w:t>لتي تديرها منظمة الصحة العالمية</w:t>
      </w:r>
      <w:r w:rsidR="0027776C" w:rsidRPr="004F2BA4">
        <w:rPr>
          <w:rtl/>
          <w:lang w:val="fr-CH"/>
        </w:rPr>
        <w:t xml:space="preserve"> ومنظمة الأغذية والزراعة (الفاو</w:t>
      </w:r>
      <w:r w:rsidR="0062093F" w:rsidRPr="004F2BA4">
        <w:rPr>
          <w:rtl/>
          <w:lang w:val="fr-CH"/>
        </w:rPr>
        <w:t>) وبرنامج الأمم المتحدة للبيئة</w:t>
      </w:r>
      <w:r w:rsidR="0062093F" w:rsidRPr="004F2BA4">
        <w:rPr>
          <w:rFonts w:hint="eastAsia"/>
          <w:rtl/>
          <w:lang w:val="fr-CH"/>
        </w:rPr>
        <w:t>،</w:t>
      </w:r>
      <w:r w:rsidR="0062093F" w:rsidRPr="004F2BA4">
        <w:rPr>
          <w:rtl/>
          <w:lang w:val="fr-CH"/>
        </w:rPr>
        <w:t xml:space="preserve"> </w:t>
      </w:r>
      <w:r w:rsidR="0062093F" w:rsidRPr="004F2BA4">
        <w:rPr>
          <w:rFonts w:hint="eastAsia"/>
          <w:rtl/>
          <w:lang w:val="fr-CH"/>
        </w:rPr>
        <w:t>ويقدم</w:t>
      </w:r>
      <w:r w:rsidR="0062093F" w:rsidRPr="004F2BA4">
        <w:rPr>
          <w:rtl/>
          <w:lang w:val="fr-CH"/>
        </w:rPr>
        <w:t xml:space="preserve"> </w:t>
      </w:r>
      <w:r w:rsidR="0062093F" w:rsidRPr="004F2BA4">
        <w:rPr>
          <w:rFonts w:hint="eastAsia"/>
          <w:rtl/>
          <w:lang w:val="fr-CH"/>
        </w:rPr>
        <w:t>كل</w:t>
      </w:r>
      <w:r w:rsidR="0062093F" w:rsidRPr="004F2BA4">
        <w:rPr>
          <w:rtl/>
          <w:lang w:val="fr-CH"/>
        </w:rPr>
        <w:t xml:space="preserve"> </w:t>
      </w:r>
      <w:r w:rsidR="0062093F" w:rsidRPr="004F2BA4">
        <w:rPr>
          <w:rFonts w:hint="eastAsia"/>
          <w:rtl/>
          <w:lang w:val="fr-CH"/>
        </w:rPr>
        <w:t>منها</w:t>
      </w:r>
      <w:r w:rsidR="0062093F" w:rsidRPr="004F2BA4">
        <w:rPr>
          <w:rtl/>
          <w:lang w:val="fr-CH"/>
        </w:rPr>
        <w:t xml:space="preserve"> محتوى في مجالات تخصصه</w:t>
      </w:r>
      <w:r w:rsidR="0027776C" w:rsidRPr="004F2BA4">
        <w:rPr>
          <w:rtl/>
          <w:lang w:val="fr-CH"/>
        </w:rPr>
        <w:t xml:space="preserve">. </w:t>
      </w:r>
      <w:r w:rsidR="0062093F" w:rsidRPr="004F2BA4">
        <w:rPr>
          <w:rFonts w:hint="eastAsia"/>
          <w:rtl/>
          <w:lang w:val="fr-CH"/>
        </w:rPr>
        <w:t>ول</w:t>
      </w:r>
      <w:r w:rsidR="0062093F" w:rsidRPr="004F2BA4">
        <w:rPr>
          <w:rtl/>
          <w:lang w:val="fr-CH"/>
        </w:rPr>
        <w:t>مزيد من المعلومات</w:t>
      </w:r>
      <w:r w:rsidR="0062093F" w:rsidRPr="004F2BA4">
        <w:rPr>
          <w:rFonts w:hint="eastAsia"/>
          <w:rtl/>
          <w:lang w:val="fr-CH"/>
        </w:rPr>
        <w:t>،</w:t>
      </w:r>
      <w:r w:rsidR="0062093F" w:rsidRPr="004F2BA4">
        <w:rPr>
          <w:rtl/>
          <w:lang w:val="fr-CH"/>
        </w:rPr>
        <w:t xml:space="preserve"> </w:t>
      </w:r>
      <w:r w:rsidR="0062093F" w:rsidRPr="004F2BA4">
        <w:rPr>
          <w:rFonts w:hint="eastAsia"/>
          <w:rtl/>
          <w:lang w:val="fr-CH"/>
        </w:rPr>
        <w:t>يُرجى</w:t>
      </w:r>
      <w:r w:rsidR="0062093F" w:rsidRPr="004F2BA4">
        <w:rPr>
          <w:rtl/>
          <w:lang w:val="fr-CH"/>
        </w:rPr>
        <w:t xml:space="preserve"> </w:t>
      </w:r>
      <w:r w:rsidR="0062093F" w:rsidRPr="004F2BA4">
        <w:rPr>
          <w:rFonts w:hint="eastAsia"/>
          <w:rtl/>
          <w:lang w:val="fr-CH"/>
        </w:rPr>
        <w:t>الاطلاع</w:t>
      </w:r>
      <w:r w:rsidR="0062093F" w:rsidRPr="004F2BA4">
        <w:rPr>
          <w:rtl/>
          <w:lang w:val="fr-CH"/>
        </w:rPr>
        <w:t xml:space="preserve"> على الرابط التالي: </w:t>
      </w:r>
      <w:r w:rsidR="0014243A">
        <w:fldChar w:fldCharType="begin"/>
      </w:r>
      <w:r w:rsidR="0014243A">
        <w:instrText xml:space="preserve"> HYPERLINK "http://www.wipo.int/ardi/en/" </w:instrText>
      </w:r>
      <w:r w:rsidR="0014243A">
        <w:fldChar w:fldCharType="separate"/>
      </w:r>
      <w:r w:rsidR="0062093F" w:rsidRPr="007A34A5">
        <w:rPr>
          <w:rStyle w:val="Hyperlink"/>
          <w:color w:val="auto"/>
        </w:rPr>
        <w:t>http://www.</w:t>
      </w:r>
      <w:proofErr w:type="gramStart"/>
      <w:r w:rsidR="0062093F" w:rsidRPr="007A34A5">
        <w:rPr>
          <w:rStyle w:val="Hyperlink"/>
          <w:color w:val="auto"/>
        </w:rPr>
        <w:t>wipo.int/ardi/en/</w:t>
      </w:r>
      <w:r w:rsidR="0014243A">
        <w:rPr>
          <w:rStyle w:val="Hyperlink"/>
          <w:color w:val="auto"/>
        </w:rPr>
        <w:fldChar w:fldCharType="end"/>
      </w:r>
      <w:r w:rsidR="0062093F" w:rsidRPr="004F2BA4">
        <w:rPr>
          <w:rtl/>
          <w:lang w:val="fr-CH"/>
        </w:rPr>
        <w:t xml:space="preserve"> بالإنكليزية والفرنسية والإسبانية.</w:t>
      </w:r>
      <w:proofErr w:type="gramEnd"/>
    </w:p>
    <w:p w:rsidR="0062093F" w:rsidRPr="004F2BA4" w:rsidRDefault="004F2BA4" w:rsidP="007A34A5">
      <w:pPr>
        <w:pStyle w:val="NumberedParaAR"/>
        <w:numPr>
          <w:ilvl w:val="0"/>
          <w:numId w:val="0"/>
        </w:numPr>
        <w:ind w:left="576"/>
        <w:rPr>
          <w:lang w:val="fr-CH"/>
        </w:rPr>
      </w:pPr>
      <w:r w:rsidRPr="004F2BA4">
        <w:rPr>
          <w:rtl/>
          <w:lang w:val="fr-CH"/>
        </w:rPr>
        <w:t>"5"</w:t>
      </w:r>
      <w:r w:rsidRPr="004F2BA4">
        <w:rPr>
          <w:rtl/>
          <w:lang w:val="fr-CH"/>
        </w:rPr>
        <w:tab/>
      </w:r>
      <w:r w:rsidR="0062093F" w:rsidRPr="004F2BA4">
        <w:rPr>
          <w:rtl/>
          <w:lang w:val="fr-CH"/>
        </w:rPr>
        <w:t xml:space="preserve">يتيح برنامج الويبو </w:t>
      </w:r>
      <w:r w:rsidR="0062093F" w:rsidRPr="004F2BA4">
        <w:rPr>
          <w:rFonts w:hint="eastAsia"/>
          <w:rtl/>
          <w:lang w:val="fr-CH"/>
        </w:rPr>
        <w:t>ل</w:t>
      </w:r>
      <w:r w:rsidR="0062093F" w:rsidRPr="004F2BA4">
        <w:rPr>
          <w:rtl/>
          <w:lang w:val="fr-CH"/>
        </w:rPr>
        <w:t xml:space="preserve">لنفاذ إلى المعلومات المتخصصة بشأن البراءات </w:t>
      </w:r>
      <w:r w:rsidR="0062093F" w:rsidRPr="004F2BA4">
        <w:rPr>
          <w:rFonts w:hint="eastAsia"/>
          <w:rtl/>
          <w:lang w:val="fr-CH"/>
        </w:rPr>
        <w:t>نفاذاً</w:t>
      </w:r>
      <w:r w:rsidR="0062093F" w:rsidRPr="004F2BA4">
        <w:rPr>
          <w:rtl/>
          <w:lang w:val="fr-CH"/>
        </w:rPr>
        <w:t xml:space="preserve"> </w:t>
      </w:r>
      <w:r w:rsidR="0062093F" w:rsidRPr="004F2BA4">
        <w:rPr>
          <w:rFonts w:hint="eastAsia"/>
          <w:rtl/>
          <w:lang w:val="fr-CH"/>
        </w:rPr>
        <w:t>مجانياً</w:t>
      </w:r>
      <w:r w:rsidR="0062093F" w:rsidRPr="004F2BA4">
        <w:rPr>
          <w:rtl/>
          <w:lang w:val="fr-CH"/>
        </w:rPr>
        <w:t xml:space="preserve"> أو منخفض التكلفة إلى البحث التجاري في البراءات والخدمات التحليلية</w:t>
      </w:r>
      <w:r w:rsidR="0055183D" w:rsidRPr="004F2BA4">
        <w:rPr>
          <w:rtl/>
          <w:lang w:val="fr-CH"/>
        </w:rPr>
        <w:t xml:space="preserve"> </w:t>
      </w:r>
      <w:r w:rsidR="00EC236A" w:rsidRPr="004F2BA4">
        <w:rPr>
          <w:rFonts w:hint="eastAsia"/>
          <w:rtl/>
          <w:lang w:val="fr-CH"/>
        </w:rPr>
        <w:t>لفائدة</w:t>
      </w:r>
      <w:r w:rsidR="00EC236A" w:rsidRPr="004F2BA4">
        <w:rPr>
          <w:rtl/>
          <w:lang w:val="fr-CH"/>
        </w:rPr>
        <w:t xml:space="preserve"> </w:t>
      </w:r>
      <w:r w:rsidR="00EC236A" w:rsidRPr="004F2BA4">
        <w:rPr>
          <w:rFonts w:hint="eastAsia"/>
          <w:rtl/>
          <w:lang w:val="fr-CH"/>
        </w:rPr>
        <w:t>المؤسسات</w:t>
      </w:r>
      <w:r w:rsidR="0062093F" w:rsidRPr="004F2BA4">
        <w:rPr>
          <w:rtl/>
          <w:lang w:val="fr-CH"/>
        </w:rPr>
        <w:t xml:space="preserve"> المسجلة في البلدان النامية </w:t>
      </w:r>
      <w:r w:rsidR="0062093F" w:rsidRPr="004F2BA4">
        <w:rPr>
          <w:rFonts w:hint="eastAsia"/>
          <w:rtl/>
          <w:lang w:val="fr-CH"/>
        </w:rPr>
        <w:t>و</w:t>
      </w:r>
      <w:r w:rsidR="0062093F" w:rsidRPr="004F2BA4">
        <w:rPr>
          <w:rtl/>
          <w:lang w:val="fr-CH"/>
        </w:rPr>
        <w:t xml:space="preserve">البلدان الأقل نمواً من خلال شراكة </w:t>
      </w:r>
      <w:r w:rsidR="0062093F" w:rsidRPr="004F2BA4">
        <w:rPr>
          <w:rFonts w:hint="eastAsia"/>
          <w:rtl/>
          <w:lang w:val="fr-CH"/>
        </w:rPr>
        <w:t>في</w:t>
      </w:r>
      <w:r w:rsidR="0062093F" w:rsidRPr="004F2BA4">
        <w:rPr>
          <w:rtl/>
          <w:lang w:val="fr-CH"/>
        </w:rPr>
        <w:t xml:space="preserve"> القطاعين العام والخاص مع كبار </w:t>
      </w:r>
      <w:r w:rsidR="007B259C" w:rsidRPr="004F2BA4">
        <w:rPr>
          <w:rtl/>
          <w:lang w:val="fr-CH"/>
        </w:rPr>
        <w:t>مقدمي خدمات قواعد بيانات البراءا</w:t>
      </w:r>
      <w:r w:rsidR="007B259C" w:rsidRPr="004F2BA4">
        <w:rPr>
          <w:rFonts w:hint="eastAsia"/>
          <w:rtl/>
          <w:lang w:val="fr-CH"/>
        </w:rPr>
        <w:t>ت</w:t>
      </w:r>
      <w:r w:rsidR="0062093F" w:rsidRPr="004F2BA4">
        <w:rPr>
          <w:rtl/>
          <w:lang w:val="fr-CH"/>
        </w:rPr>
        <w:t xml:space="preserve">. </w:t>
      </w:r>
      <w:r w:rsidR="007B259C" w:rsidRPr="004F2BA4">
        <w:rPr>
          <w:rFonts w:hint="eastAsia"/>
          <w:rtl/>
          <w:lang w:val="fr-CH"/>
        </w:rPr>
        <w:t>وهي</w:t>
      </w:r>
      <w:r w:rsidR="0055183D" w:rsidRPr="004F2BA4">
        <w:rPr>
          <w:rtl/>
          <w:lang w:val="fr-CH"/>
        </w:rPr>
        <w:t xml:space="preserve"> </w:t>
      </w:r>
      <w:r w:rsidR="0062093F" w:rsidRPr="004F2BA4">
        <w:rPr>
          <w:rtl/>
          <w:lang w:val="fr-CH"/>
        </w:rPr>
        <w:t>شراكة بين الويب</w:t>
      </w:r>
      <w:r w:rsidR="007B259C" w:rsidRPr="004F2BA4">
        <w:rPr>
          <w:rFonts w:hint="eastAsia"/>
          <w:rtl/>
          <w:lang w:val="fr-CH"/>
        </w:rPr>
        <w:t>و</w:t>
      </w:r>
      <w:r w:rsidR="007B259C" w:rsidRPr="004F2BA4">
        <w:rPr>
          <w:rtl/>
          <w:lang w:val="fr-CH"/>
        </w:rPr>
        <w:t xml:space="preserve"> </w:t>
      </w:r>
      <w:r w:rsidR="007B259C" w:rsidRPr="004F2BA4">
        <w:rPr>
          <w:rFonts w:hint="eastAsia"/>
          <w:rtl/>
          <w:lang w:val="fr-CH"/>
        </w:rPr>
        <w:t>و</w:t>
      </w:r>
      <w:r w:rsidR="007B259C" w:rsidRPr="004F2BA4">
        <w:rPr>
          <w:rtl/>
        </w:rPr>
        <w:t xml:space="preserve"> </w:t>
      </w:r>
      <w:r w:rsidR="007B259C" w:rsidRPr="004F2BA4">
        <w:rPr>
          <w:rtl/>
          <w:lang w:val="fr-CH"/>
        </w:rPr>
        <w:t>وماينسوفت (</w:t>
      </w:r>
      <w:r w:rsidR="007B259C" w:rsidRPr="004F2BA4">
        <w:rPr>
          <w:lang w:val="fr-CH"/>
        </w:rPr>
        <w:t>Minesoft</w:t>
      </w:r>
      <w:r w:rsidR="007B259C" w:rsidRPr="004F2BA4">
        <w:rPr>
          <w:rtl/>
          <w:lang w:val="fr-CH"/>
        </w:rPr>
        <w:t>)، وبروكويست (</w:t>
      </w:r>
      <w:r w:rsidR="007B259C" w:rsidRPr="004F2BA4">
        <w:rPr>
          <w:lang w:val="fr-CH"/>
        </w:rPr>
        <w:t>Proquest</w:t>
      </w:r>
      <w:r w:rsidR="007B259C" w:rsidRPr="004F2BA4">
        <w:rPr>
          <w:rtl/>
          <w:lang w:val="fr-CH"/>
        </w:rPr>
        <w:t>)، وكويستيل (</w:t>
      </w:r>
      <w:r w:rsidR="007B259C" w:rsidRPr="004F2BA4">
        <w:rPr>
          <w:lang w:val="fr-CH"/>
        </w:rPr>
        <w:t>Questel</w:t>
      </w:r>
      <w:r w:rsidR="007B259C" w:rsidRPr="004F2BA4">
        <w:rPr>
          <w:rtl/>
          <w:lang w:val="fr-CH"/>
        </w:rPr>
        <w:t>)، وتومسون رويترز (</w:t>
      </w:r>
      <w:r w:rsidR="007B259C" w:rsidRPr="004F2BA4">
        <w:rPr>
          <w:lang w:val="fr-CH"/>
        </w:rPr>
        <w:t>Thomson Reuters</w:t>
      </w:r>
      <w:r w:rsidR="007B259C" w:rsidRPr="004F2BA4">
        <w:rPr>
          <w:rtl/>
          <w:lang w:val="fr-CH"/>
        </w:rPr>
        <w:t>)، وويبس (</w:t>
      </w:r>
      <w:r w:rsidR="007B259C" w:rsidRPr="004F2BA4">
        <w:rPr>
          <w:lang w:val="fr-CH"/>
        </w:rPr>
        <w:t>WIPS</w:t>
      </w:r>
      <w:r w:rsidR="007B259C" w:rsidRPr="004F2BA4">
        <w:rPr>
          <w:rtl/>
          <w:lang w:val="fr-CH"/>
        </w:rPr>
        <w:t xml:space="preserve">). </w:t>
      </w:r>
      <w:r w:rsidR="007B259C" w:rsidRPr="004F2BA4">
        <w:rPr>
          <w:rFonts w:hint="eastAsia"/>
          <w:rtl/>
          <w:lang w:val="fr-CH"/>
        </w:rPr>
        <w:t>ول</w:t>
      </w:r>
      <w:r w:rsidR="007B259C" w:rsidRPr="004F2BA4">
        <w:rPr>
          <w:rtl/>
          <w:lang w:val="fr-CH"/>
        </w:rPr>
        <w:t>مزيد من المعلومات</w:t>
      </w:r>
      <w:r w:rsidR="007B259C" w:rsidRPr="004F2BA4">
        <w:rPr>
          <w:rFonts w:hint="eastAsia"/>
          <w:rtl/>
          <w:lang w:val="fr-CH"/>
        </w:rPr>
        <w:t>،</w:t>
      </w:r>
      <w:r w:rsidR="007B259C" w:rsidRPr="004F2BA4">
        <w:rPr>
          <w:rtl/>
          <w:lang w:val="fr-CH"/>
        </w:rPr>
        <w:t xml:space="preserve"> </w:t>
      </w:r>
      <w:r w:rsidR="007B259C" w:rsidRPr="004F2BA4">
        <w:rPr>
          <w:rFonts w:hint="eastAsia"/>
          <w:rtl/>
          <w:lang w:val="fr-CH"/>
        </w:rPr>
        <w:t>يُرجى</w:t>
      </w:r>
      <w:r w:rsidR="007B259C" w:rsidRPr="004F2BA4">
        <w:rPr>
          <w:rtl/>
          <w:lang w:val="fr-CH"/>
        </w:rPr>
        <w:t xml:space="preserve"> </w:t>
      </w:r>
      <w:r w:rsidR="007B259C" w:rsidRPr="004F2BA4">
        <w:rPr>
          <w:rFonts w:hint="eastAsia"/>
          <w:rtl/>
          <w:lang w:val="fr-CH"/>
        </w:rPr>
        <w:t>الاطلاع</w:t>
      </w:r>
      <w:r w:rsidR="007B259C" w:rsidRPr="004F2BA4">
        <w:rPr>
          <w:rtl/>
          <w:lang w:val="fr-CH"/>
        </w:rPr>
        <w:t xml:space="preserve"> على الرابط التالي: </w:t>
      </w:r>
      <w:r w:rsidR="0014243A">
        <w:fldChar w:fldCharType="begin"/>
      </w:r>
      <w:r w:rsidR="0014243A">
        <w:instrText xml:space="preserve"> HYPERLINK "http://www.wipo.int/aspi/en/" </w:instrText>
      </w:r>
      <w:r w:rsidR="0014243A">
        <w:fldChar w:fldCharType="separate"/>
      </w:r>
      <w:r w:rsidR="007B259C" w:rsidRPr="007A34A5">
        <w:rPr>
          <w:rStyle w:val="Hyperlink"/>
          <w:color w:val="auto"/>
        </w:rPr>
        <w:t>http://www.</w:t>
      </w:r>
      <w:proofErr w:type="gramStart"/>
      <w:r w:rsidR="007B259C" w:rsidRPr="007A34A5">
        <w:rPr>
          <w:rStyle w:val="Hyperlink"/>
          <w:color w:val="auto"/>
        </w:rPr>
        <w:t>wipo.int/aspi/en/</w:t>
      </w:r>
      <w:r w:rsidR="0014243A">
        <w:rPr>
          <w:rStyle w:val="Hyperlink"/>
          <w:color w:val="auto"/>
        </w:rPr>
        <w:fldChar w:fldCharType="end"/>
      </w:r>
      <w:r w:rsidR="007B259C" w:rsidRPr="004F2BA4">
        <w:rPr>
          <w:rtl/>
          <w:lang w:val="fr-CH"/>
        </w:rPr>
        <w:t xml:space="preserve"> بالإنكليزية والفرنسية والإسبانية.</w:t>
      </w:r>
      <w:proofErr w:type="gramEnd"/>
    </w:p>
    <w:p w:rsidR="007B259C" w:rsidRPr="004F2BA4" w:rsidRDefault="004F2BA4" w:rsidP="007A34A5">
      <w:pPr>
        <w:pStyle w:val="NumberedParaAR"/>
        <w:numPr>
          <w:ilvl w:val="0"/>
          <w:numId w:val="0"/>
        </w:numPr>
        <w:ind w:left="576"/>
        <w:rPr>
          <w:lang w:val="fr-CH"/>
        </w:rPr>
      </w:pPr>
      <w:r w:rsidRPr="004F2BA4">
        <w:rPr>
          <w:rtl/>
          <w:lang w:val="fr-CH"/>
        </w:rPr>
        <w:t>"6"</w:t>
      </w:r>
      <w:r w:rsidRPr="004F2BA4">
        <w:rPr>
          <w:rtl/>
          <w:lang w:val="fr-CH"/>
        </w:rPr>
        <w:tab/>
      </w:r>
      <w:r w:rsidR="007B259C" w:rsidRPr="004F2BA4">
        <w:rPr>
          <w:rFonts w:hint="eastAsia"/>
          <w:rtl/>
          <w:lang w:val="fr-CH"/>
        </w:rPr>
        <w:t>اتحاد</w:t>
      </w:r>
      <w:r w:rsidR="007B259C" w:rsidRPr="004F2BA4">
        <w:rPr>
          <w:rtl/>
          <w:lang w:val="fr-CH"/>
        </w:rPr>
        <w:t xml:space="preserve"> الكتب الميسرة هو شراكة تجمع بين مجموعات من المؤلفين والناشرين ومنظمات أصحاب الحقوق والمكتبات واتحاد ديزي والمجلس الدولي لتعليم الأشخاص معاقي البصر ومؤسسة سايت سيفرز الخيرية والاتحاد العالمي للمكفوفي</w:t>
      </w:r>
      <w:r w:rsidR="007B259C" w:rsidRPr="004F2BA4">
        <w:rPr>
          <w:rFonts w:hint="eastAsia"/>
          <w:rtl/>
          <w:lang w:val="fr-CH"/>
        </w:rPr>
        <w:t>ن</w:t>
      </w:r>
      <w:r w:rsidR="007B259C" w:rsidRPr="004F2BA4">
        <w:rPr>
          <w:rtl/>
          <w:lang w:val="fr-CH"/>
        </w:rPr>
        <w:t xml:space="preserve">. ). </w:t>
      </w:r>
      <w:r w:rsidR="007B259C" w:rsidRPr="004F2BA4">
        <w:rPr>
          <w:rFonts w:hint="eastAsia"/>
          <w:rtl/>
          <w:lang w:val="fr-CH"/>
        </w:rPr>
        <w:t>ول</w:t>
      </w:r>
      <w:r w:rsidR="007B259C" w:rsidRPr="004F2BA4">
        <w:rPr>
          <w:rtl/>
          <w:lang w:val="fr-CH"/>
        </w:rPr>
        <w:t>مزيد من المعلومات</w:t>
      </w:r>
      <w:r w:rsidR="007B259C" w:rsidRPr="004F2BA4">
        <w:rPr>
          <w:rFonts w:hint="eastAsia"/>
          <w:rtl/>
          <w:lang w:val="fr-CH"/>
        </w:rPr>
        <w:t>،</w:t>
      </w:r>
      <w:r w:rsidR="007B259C" w:rsidRPr="004F2BA4">
        <w:rPr>
          <w:rtl/>
          <w:lang w:val="fr-CH"/>
        </w:rPr>
        <w:t xml:space="preserve"> </w:t>
      </w:r>
      <w:r w:rsidR="007B259C" w:rsidRPr="004F2BA4">
        <w:rPr>
          <w:rFonts w:hint="eastAsia"/>
          <w:rtl/>
          <w:lang w:val="fr-CH"/>
        </w:rPr>
        <w:t>يُرجى</w:t>
      </w:r>
      <w:r w:rsidR="007B259C" w:rsidRPr="004F2BA4">
        <w:rPr>
          <w:rtl/>
          <w:lang w:val="fr-CH"/>
        </w:rPr>
        <w:t xml:space="preserve"> </w:t>
      </w:r>
      <w:r w:rsidR="007B259C" w:rsidRPr="004F2BA4">
        <w:rPr>
          <w:rFonts w:hint="eastAsia"/>
          <w:rtl/>
          <w:lang w:val="fr-CH"/>
        </w:rPr>
        <w:t>الاطلاع</w:t>
      </w:r>
      <w:r w:rsidR="007B259C" w:rsidRPr="004F2BA4">
        <w:rPr>
          <w:rtl/>
          <w:lang w:val="fr-CH"/>
        </w:rPr>
        <w:t xml:space="preserve"> على الرابط التالي: </w:t>
      </w:r>
      <w:r w:rsidR="0014243A">
        <w:fldChar w:fldCharType="begin"/>
      </w:r>
      <w:r w:rsidR="0014243A">
        <w:instrText xml:space="preserve"> HYPERLINK "http://www.accessiblebooksconsortium.org/portal/en/index.html" </w:instrText>
      </w:r>
      <w:r w:rsidR="0014243A">
        <w:fldChar w:fldCharType="separate"/>
      </w:r>
      <w:r w:rsidR="007B259C" w:rsidRPr="007A34A5">
        <w:rPr>
          <w:rStyle w:val="Hyperlink"/>
          <w:color w:val="auto"/>
        </w:rPr>
        <w:t>http://www.</w:t>
      </w:r>
      <w:proofErr w:type="gramStart"/>
      <w:r w:rsidR="007B259C" w:rsidRPr="007A34A5">
        <w:rPr>
          <w:rStyle w:val="Hyperlink"/>
          <w:color w:val="auto"/>
        </w:rPr>
        <w:t>accessiblebooksconsortium.org/portal/en/index.html</w:t>
      </w:r>
      <w:r w:rsidR="0014243A">
        <w:rPr>
          <w:rStyle w:val="Hyperlink"/>
          <w:color w:val="auto"/>
        </w:rPr>
        <w:fldChar w:fldCharType="end"/>
      </w:r>
      <w:r w:rsidR="007B259C" w:rsidRPr="004F2BA4">
        <w:rPr>
          <w:rtl/>
          <w:lang w:val="fr-CH"/>
        </w:rPr>
        <w:t xml:space="preserve"> بالإنكليزية والفرنسية والإسبانية.</w:t>
      </w:r>
      <w:proofErr w:type="gramEnd"/>
    </w:p>
    <w:p w:rsidR="003F2C44" w:rsidRPr="0054013A" w:rsidRDefault="004F2BA4" w:rsidP="007A34A5">
      <w:pPr>
        <w:pStyle w:val="NumberedParaAR"/>
        <w:numPr>
          <w:ilvl w:val="0"/>
          <w:numId w:val="0"/>
        </w:numPr>
        <w:ind w:left="576"/>
        <w:rPr>
          <w:lang w:val="fr-CH"/>
        </w:rPr>
      </w:pPr>
      <w:r w:rsidRPr="004F2BA4">
        <w:rPr>
          <w:rtl/>
          <w:lang w:val="fr-CH"/>
        </w:rPr>
        <w:t>"7"</w:t>
      </w:r>
      <w:r w:rsidRPr="004F2BA4">
        <w:rPr>
          <w:rtl/>
          <w:lang w:val="fr-CH"/>
        </w:rPr>
        <w:tab/>
      </w:r>
      <w:proofErr w:type="gramStart"/>
      <w:r w:rsidR="003F2C44" w:rsidRPr="004F2BA4">
        <w:rPr>
          <w:rtl/>
          <w:lang w:val="fr-CH"/>
        </w:rPr>
        <w:t>خدمة</w:t>
      </w:r>
      <w:proofErr w:type="gramEnd"/>
      <w:r w:rsidR="003F2C44" w:rsidRPr="004F2BA4">
        <w:rPr>
          <w:rtl/>
          <w:lang w:val="fr-CH"/>
        </w:rPr>
        <w:t xml:space="preserve"> الكتب العالمية التابعة </w:t>
      </w:r>
      <w:r w:rsidR="003F2C44" w:rsidRPr="004F2BA4">
        <w:rPr>
          <w:rFonts w:hint="eastAsia"/>
          <w:rtl/>
          <w:lang w:val="fr-CH"/>
        </w:rPr>
        <w:t>لاتحاد</w:t>
      </w:r>
      <w:r w:rsidR="003F2C44" w:rsidRPr="004F2BA4">
        <w:rPr>
          <w:rtl/>
          <w:lang w:val="fr-CH"/>
        </w:rPr>
        <w:t xml:space="preserve"> الكتب الميسرة هي عبارة </w:t>
      </w:r>
      <w:r w:rsidR="003F2C44" w:rsidRPr="004F2BA4">
        <w:rPr>
          <w:rFonts w:hint="eastAsia"/>
          <w:rtl/>
          <w:lang w:val="fr-CH"/>
        </w:rPr>
        <w:t>برنامج</w:t>
      </w:r>
      <w:r w:rsidR="003F2C44" w:rsidRPr="004F2BA4">
        <w:rPr>
          <w:rtl/>
          <w:lang w:val="fr-CH"/>
        </w:rPr>
        <w:t xml:space="preserve"> </w:t>
      </w:r>
      <w:r w:rsidR="003F2C44" w:rsidRPr="004F2BA4">
        <w:rPr>
          <w:rFonts w:hint="eastAsia"/>
          <w:rtl/>
          <w:lang w:val="fr-CH"/>
        </w:rPr>
        <w:t>تقني</w:t>
      </w:r>
      <w:r w:rsidR="003F2C44" w:rsidRPr="004F2BA4">
        <w:rPr>
          <w:rtl/>
          <w:lang w:val="fr-CH"/>
        </w:rPr>
        <w:t xml:space="preserve"> دولي للتبادل بين المكتبات</w:t>
      </w:r>
      <w:r w:rsidR="00EC236A" w:rsidRPr="004F2BA4">
        <w:rPr>
          <w:rFonts w:hint="eastAsia"/>
          <w:rtl/>
          <w:lang w:val="fr-CH"/>
        </w:rPr>
        <w:t>،</w:t>
      </w:r>
      <w:r w:rsidR="00EC236A" w:rsidRPr="004F2BA4">
        <w:rPr>
          <w:rtl/>
          <w:lang w:val="fr-CH"/>
        </w:rPr>
        <w:t xml:space="preserve"> </w:t>
      </w:r>
      <w:r w:rsidR="00EC236A" w:rsidRPr="004F2BA4">
        <w:rPr>
          <w:rFonts w:hint="eastAsia"/>
          <w:rtl/>
          <w:lang w:val="fr-CH"/>
        </w:rPr>
        <w:t>و</w:t>
      </w:r>
      <w:r w:rsidR="003F2C44" w:rsidRPr="004F2BA4">
        <w:rPr>
          <w:rFonts w:hint="eastAsia"/>
          <w:rtl/>
          <w:lang w:val="fr-CH"/>
        </w:rPr>
        <w:t>هي</w:t>
      </w:r>
      <w:r w:rsidR="003F2C44" w:rsidRPr="004F2BA4">
        <w:rPr>
          <w:rtl/>
          <w:lang w:val="fr-CH"/>
        </w:rPr>
        <w:t xml:space="preserve"> متاحة على الرابط التالي: </w:t>
      </w:r>
      <w:r w:rsidR="0014243A">
        <w:fldChar w:fldCharType="begin"/>
      </w:r>
      <w:r w:rsidR="0014243A">
        <w:instrText xml:space="preserve"> HYPERLINK "http://www.accessiblebooksconsortium.org/globalbooks/en/" </w:instrText>
      </w:r>
      <w:r w:rsidR="0014243A">
        <w:fldChar w:fldCharType="separate"/>
      </w:r>
      <w:r w:rsidR="003F2C44" w:rsidRPr="007A34A5">
        <w:rPr>
          <w:rStyle w:val="Hyperlink"/>
          <w:color w:val="auto"/>
        </w:rPr>
        <w:t>http://www.</w:t>
      </w:r>
      <w:proofErr w:type="gramStart"/>
      <w:r w:rsidR="003F2C44" w:rsidRPr="007A34A5">
        <w:rPr>
          <w:rStyle w:val="Hyperlink"/>
          <w:color w:val="auto"/>
        </w:rPr>
        <w:t>accessiblebooksconsortium.org/globalbooks/en/</w:t>
      </w:r>
      <w:r w:rsidR="0014243A">
        <w:rPr>
          <w:rStyle w:val="Hyperlink"/>
          <w:color w:val="auto"/>
        </w:rPr>
        <w:fldChar w:fldCharType="end"/>
      </w:r>
      <w:r w:rsidR="003F2C44" w:rsidRPr="004F2BA4">
        <w:rPr>
          <w:rtl/>
          <w:lang w:val="fr-CH"/>
        </w:rPr>
        <w:t xml:space="preserve"> بالإنكليزية </w:t>
      </w:r>
      <w:r w:rsidR="003F2C44" w:rsidRPr="0054013A">
        <w:rPr>
          <w:rtl/>
          <w:lang w:val="fr-CH"/>
        </w:rPr>
        <w:t>والفرنسية والإسبانية.</w:t>
      </w:r>
      <w:proofErr w:type="gramEnd"/>
    </w:p>
    <w:p w:rsidR="003F2C44" w:rsidRDefault="004F2BA4" w:rsidP="007A34A5">
      <w:pPr>
        <w:pStyle w:val="NumberedParaAR"/>
        <w:numPr>
          <w:ilvl w:val="0"/>
          <w:numId w:val="0"/>
        </w:numPr>
        <w:ind w:left="576"/>
        <w:rPr>
          <w:lang w:val="fr-CH"/>
        </w:rPr>
      </w:pPr>
      <w:r w:rsidRPr="0054013A">
        <w:rPr>
          <w:rFonts w:hint="cs"/>
          <w:rtl/>
          <w:lang w:val="fr-CH"/>
        </w:rPr>
        <w:t>"8"</w:t>
      </w:r>
      <w:r w:rsidRPr="0054013A">
        <w:rPr>
          <w:rtl/>
          <w:lang w:val="fr-CH"/>
        </w:rPr>
        <w:tab/>
      </w:r>
      <w:r w:rsidR="003F2C44" w:rsidRPr="0054013A">
        <w:rPr>
          <w:rFonts w:hint="cs"/>
          <w:rtl/>
          <w:lang w:val="fr-CH"/>
        </w:rPr>
        <w:t>دليل إلكتروني</w:t>
      </w:r>
      <w:r w:rsidR="003F2C44" w:rsidRPr="0054013A">
        <w:rPr>
          <w:rtl/>
          <w:lang w:val="fr-CH"/>
        </w:rPr>
        <w:t xml:space="preserve"> يوفر للمكتبات</w:t>
      </w:r>
      <w:r w:rsidR="003F2C44" w:rsidRPr="0054013A">
        <w:rPr>
          <w:rFonts w:hint="cs"/>
          <w:rtl/>
          <w:lang w:val="fr-CH"/>
        </w:rPr>
        <w:t xml:space="preserve"> </w:t>
      </w:r>
      <w:proofErr w:type="gramStart"/>
      <w:r w:rsidR="003F2C44" w:rsidRPr="0054013A">
        <w:rPr>
          <w:rFonts w:hint="cs"/>
          <w:rtl/>
          <w:lang w:val="fr-CH"/>
        </w:rPr>
        <w:t>التي</w:t>
      </w:r>
      <w:proofErr w:type="gramEnd"/>
      <w:r w:rsidR="003F2C44" w:rsidRPr="0054013A">
        <w:rPr>
          <w:rFonts w:hint="cs"/>
          <w:rtl/>
          <w:lang w:val="fr-CH"/>
        </w:rPr>
        <w:t xml:space="preserve"> تخدم</w:t>
      </w:r>
      <w:r w:rsidR="003F2C44" w:rsidRPr="0054013A">
        <w:rPr>
          <w:rtl/>
          <w:lang w:val="fr-CH"/>
        </w:rPr>
        <w:t xml:space="preserve"> </w:t>
      </w:r>
      <w:r w:rsidR="003F2C44" w:rsidRPr="0054013A">
        <w:rPr>
          <w:rFonts w:hint="cs"/>
          <w:rtl/>
          <w:lang w:val="fr-CH"/>
        </w:rPr>
        <w:t>ا</w:t>
      </w:r>
      <w:r w:rsidR="003F2C44" w:rsidRPr="0054013A">
        <w:rPr>
          <w:rtl/>
          <w:lang w:val="fr-CH"/>
        </w:rPr>
        <w:t>لمكفوفين القدرة على البحث وتقديم طلبات الكتب الرقمية</w:t>
      </w:r>
      <w:r w:rsidR="00EC236A" w:rsidRPr="0054013A">
        <w:rPr>
          <w:rFonts w:hint="cs"/>
          <w:rtl/>
          <w:lang w:val="fr-CH"/>
        </w:rPr>
        <w:t xml:space="preserve"> بأن</w:t>
      </w:r>
      <w:r w:rsidR="003F2C44" w:rsidRPr="0054013A">
        <w:rPr>
          <w:rFonts w:hint="cs"/>
          <w:rtl/>
          <w:lang w:val="fr-CH"/>
        </w:rPr>
        <w:t xml:space="preserve">ساق ميسرة. وهو متاح على الرابط التالي: </w:t>
      </w:r>
      <w:r w:rsidR="0014243A" w:rsidRPr="0054013A">
        <w:fldChar w:fldCharType="begin"/>
      </w:r>
      <w:r w:rsidR="0014243A" w:rsidRPr="0054013A">
        <w:instrText xml:space="preserve"> HYPERLINK "http://www.accessiblebooksconsortium.org/globalbooks/en/" </w:instrText>
      </w:r>
      <w:r w:rsidR="0014243A" w:rsidRPr="0054013A">
        <w:fldChar w:fldCharType="separate"/>
      </w:r>
      <w:r w:rsidR="003F2C44" w:rsidRPr="0054013A">
        <w:rPr>
          <w:rStyle w:val="Hyperlink"/>
          <w:color w:val="auto"/>
          <w:szCs w:val="22"/>
        </w:rPr>
        <w:t>http://www.</w:t>
      </w:r>
      <w:proofErr w:type="gramStart"/>
      <w:r w:rsidR="003F2C44" w:rsidRPr="0054013A">
        <w:rPr>
          <w:rStyle w:val="Hyperlink"/>
          <w:color w:val="auto"/>
          <w:szCs w:val="22"/>
        </w:rPr>
        <w:t>accessiblebooksconsortium.org/globalbooks/en/</w:t>
      </w:r>
      <w:r w:rsidR="0014243A" w:rsidRPr="0054013A">
        <w:rPr>
          <w:rStyle w:val="Hyperlink"/>
          <w:color w:val="auto"/>
          <w:szCs w:val="22"/>
        </w:rPr>
        <w:fldChar w:fldCharType="end"/>
      </w:r>
      <w:r w:rsidR="0054013A" w:rsidRPr="0054013A">
        <w:rPr>
          <w:rStyle w:val="Hyperlink"/>
          <w:rFonts w:hint="cs"/>
          <w:szCs w:val="22"/>
          <w:u w:val="none"/>
          <w:rtl/>
        </w:rPr>
        <w:t xml:space="preserve"> </w:t>
      </w:r>
      <w:r w:rsidR="003F2C44">
        <w:rPr>
          <w:rFonts w:hint="cs"/>
          <w:rtl/>
          <w:lang w:val="fr-CH"/>
        </w:rPr>
        <w:t>بالإنكليزية والفرنسية والإسبانية.</w:t>
      </w:r>
      <w:proofErr w:type="gramEnd"/>
    </w:p>
    <w:p w:rsidR="007074C6" w:rsidRDefault="007074C6" w:rsidP="00796703">
      <w:pPr>
        <w:pStyle w:val="DecisionParaAR"/>
      </w:pPr>
      <w:r w:rsidRPr="00796703">
        <w:rPr>
          <w:rtl/>
        </w:rPr>
        <w:t>إن لجنة التنمية مدعوة إلى الإحاطة علما بالمعلومات الواردة في هذه الوثيقة</w:t>
      </w:r>
      <w:r w:rsidR="00F46D96" w:rsidRPr="00796703">
        <w:rPr>
          <w:rFonts w:hint="cs"/>
          <w:rtl/>
        </w:rPr>
        <w:t>.</w:t>
      </w:r>
      <w:r w:rsidRPr="00796703">
        <w:t xml:space="preserve"> </w:t>
      </w:r>
    </w:p>
    <w:p w:rsidR="007074C6" w:rsidRPr="008508E2" w:rsidRDefault="00F46D96" w:rsidP="0054013A">
      <w:pPr>
        <w:pStyle w:val="EndofDocumentAR"/>
        <w:spacing w:before="480"/>
        <w:sectPr w:rsidR="007074C6" w:rsidRPr="008508E2" w:rsidSect="003D2283">
          <w:headerReference w:type="default" r:id="rId11"/>
          <w:headerReference w:type="first" r:id="rId12"/>
          <w:pgSz w:w="11907" w:h="16840" w:code="9"/>
          <w:pgMar w:top="567" w:right="1134" w:bottom="1418" w:left="1418" w:header="709" w:footer="709" w:gutter="0"/>
          <w:cols w:space="720"/>
          <w:titlePg/>
          <w:docGrid w:linePitch="299"/>
        </w:sectPr>
      </w:pPr>
      <w:r w:rsidRPr="008508E2">
        <w:t xml:space="preserve">] </w:t>
      </w:r>
      <w:r w:rsidR="007074C6" w:rsidRPr="008508E2">
        <w:rPr>
          <w:rtl/>
        </w:rPr>
        <w:t xml:space="preserve">يلي ذلك </w:t>
      </w:r>
      <w:r w:rsidRPr="008508E2">
        <w:rPr>
          <w:rFonts w:hint="cs"/>
          <w:rtl/>
        </w:rPr>
        <w:t>المرفق</w:t>
      </w:r>
      <w:r w:rsidR="003A3E96" w:rsidRPr="008508E2">
        <w:rPr>
          <w:rFonts w:hint="cs"/>
          <w:rtl/>
        </w:rPr>
        <w:t>ات</w:t>
      </w:r>
      <w:r w:rsidRPr="008508E2">
        <w:t xml:space="preserve"> [</w:t>
      </w:r>
    </w:p>
    <w:p w:rsidR="007074C6" w:rsidRDefault="00796703" w:rsidP="00796703">
      <w:pPr>
        <w:pStyle w:val="NormalParaAR"/>
        <w:rPr>
          <w:b/>
          <w:bCs/>
          <w:noProof/>
          <w:rtl/>
        </w:rPr>
      </w:pPr>
      <w:r w:rsidRPr="00796703">
        <w:rPr>
          <w:b/>
          <w:bCs/>
          <w:noProof/>
          <w:rtl/>
        </w:rPr>
        <w:lastRenderedPageBreak/>
        <w:t xml:space="preserve">مجموعة </w:t>
      </w:r>
      <w:r w:rsidRPr="00796703">
        <w:rPr>
          <w:rFonts w:hint="cs"/>
          <w:b/>
          <w:bCs/>
          <w:noProof/>
          <w:rtl/>
        </w:rPr>
        <w:t>تطبيقات</w:t>
      </w:r>
      <w:r w:rsidRPr="00796703">
        <w:rPr>
          <w:b/>
          <w:bCs/>
          <w:noProof/>
          <w:rtl/>
        </w:rPr>
        <w:t xml:space="preserve"> الويبو</w:t>
      </w:r>
      <w:r w:rsidRPr="00796703">
        <w:rPr>
          <w:rFonts w:hint="cs"/>
          <w:b/>
          <w:bCs/>
          <w:noProof/>
          <w:rtl/>
        </w:rPr>
        <w:t xml:space="preserve"> المكتبية</w:t>
      </w:r>
    </w:p>
    <w:p w:rsidR="00EC236A" w:rsidRPr="00796703" w:rsidRDefault="00D85481" w:rsidP="00366C6E">
      <w:pPr>
        <w:pStyle w:val="NormalParaAR"/>
        <w:spacing w:line="240" w:lineRule="auto"/>
        <w:rPr>
          <w:b/>
          <w:bCs/>
          <w:noProof/>
          <w:szCs w:val="22"/>
        </w:rPr>
      </w:pPr>
      <w:r>
        <w:rPr>
          <w:b/>
          <w:bCs/>
          <w:noProof/>
          <w:szCs w:val="22"/>
        </w:rPr>
        <w:drawing>
          <wp:inline distT="0" distB="0" distL="0" distR="0" wp14:anchorId="34FE20AB" wp14:editId="14381205">
            <wp:extent cx="5168756" cy="2886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0890" cy="2887266"/>
                    </a:xfrm>
                    <a:prstGeom prst="rect">
                      <a:avLst/>
                    </a:prstGeom>
                    <a:noFill/>
                  </pic:spPr>
                </pic:pic>
              </a:graphicData>
            </a:graphic>
          </wp:inline>
        </w:drawing>
      </w:r>
    </w:p>
    <w:p w:rsidR="007074C6" w:rsidRDefault="007074C6" w:rsidP="00796703">
      <w:pPr>
        <w:pStyle w:val="NormalParaAR"/>
        <w:rPr>
          <w:b/>
          <w:bCs/>
          <w:rtl/>
        </w:rPr>
      </w:pPr>
      <w:r w:rsidRPr="00796703">
        <w:rPr>
          <w:b/>
          <w:bCs/>
        </w:rPr>
        <w:t xml:space="preserve"> </w:t>
      </w:r>
      <w:r w:rsidRPr="00796703">
        <w:rPr>
          <w:b/>
          <w:bCs/>
        </w:rPr>
        <w:br w:type="page"/>
      </w:r>
      <w:r w:rsidR="00796703">
        <w:rPr>
          <w:rFonts w:hint="cs"/>
          <w:b/>
          <w:bCs/>
          <w:rtl/>
        </w:rPr>
        <w:lastRenderedPageBreak/>
        <w:t>نظام</w:t>
      </w:r>
      <w:r w:rsidR="00754B99" w:rsidRPr="00796703">
        <w:rPr>
          <w:rFonts w:hint="cs"/>
          <w:b/>
          <w:bCs/>
          <w:rtl/>
        </w:rPr>
        <w:t xml:space="preserve"> الويبو لإدارة</w:t>
      </w:r>
      <w:r w:rsidR="0055183D">
        <w:rPr>
          <w:rFonts w:hint="cs"/>
          <w:b/>
          <w:bCs/>
          <w:rtl/>
        </w:rPr>
        <w:t xml:space="preserve"> </w:t>
      </w:r>
      <w:r w:rsidR="00754B99" w:rsidRPr="00796703">
        <w:rPr>
          <w:rFonts w:hint="cs"/>
          <w:b/>
          <w:bCs/>
          <w:rtl/>
        </w:rPr>
        <w:t>الملكية الصناعية</w:t>
      </w:r>
      <w:r w:rsidR="00796703">
        <w:rPr>
          <w:rFonts w:hint="cs"/>
          <w:b/>
          <w:bCs/>
          <w:rtl/>
        </w:rPr>
        <w:t xml:space="preserve"> (الإباس)</w:t>
      </w:r>
    </w:p>
    <w:p w:rsidR="003F2C44" w:rsidRPr="00796703" w:rsidRDefault="00D85481" w:rsidP="00366C6E">
      <w:pPr>
        <w:pStyle w:val="NormalParaAR"/>
        <w:spacing w:line="240" w:lineRule="auto"/>
        <w:rPr>
          <w:b/>
          <w:bCs/>
          <w:rtl/>
          <w:lang w:val="fr-FR" w:bidi="ar-EG"/>
        </w:rPr>
      </w:pPr>
      <w:r>
        <w:rPr>
          <w:b/>
          <w:bCs/>
          <w:noProof/>
        </w:rPr>
        <w:drawing>
          <wp:inline distT="0" distB="0" distL="0" distR="0" wp14:anchorId="1F0F9EBD" wp14:editId="35498191">
            <wp:extent cx="5104717" cy="354454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864" cy="3545339"/>
                    </a:xfrm>
                    <a:prstGeom prst="rect">
                      <a:avLst/>
                    </a:prstGeom>
                    <a:noFill/>
                  </pic:spPr>
                </pic:pic>
              </a:graphicData>
            </a:graphic>
          </wp:inline>
        </w:drawing>
      </w:r>
    </w:p>
    <w:p w:rsidR="007074C6" w:rsidRPr="008508E2" w:rsidRDefault="007074C6" w:rsidP="00C6469C"/>
    <w:p w:rsidR="007074C6" w:rsidRPr="00F726BA" w:rsidRDefault="007074C6" w:rsidP="00C6469C"/>
    <w:p w:rsidR="007074C6" w:rsidRPr="008508E2" w:rsidRDefault="007074C6" w:rsidP="00C6469C"/>
    <w:p w:rsidR="007074C6" w:rsidRPr="008508E2" w:rsidRDefault="007074C6" w:rsidP="00C6469C">
      <w:pPr>
        <w:sectPr w:rsidR="007074C6" w:rsidRPr="008508E2" w:rsidSect="003D2283">
          <w:headerReference w:type="default" r:id="rId15"/>
          <w:headerReference w:type="first" r:id="rId16"/>
          <w:footerReference w:type="first" r:id="rId17"/>
          <w:pgSz w:w="11907" w:h="16840" w:code="9"/>
          <w:pgMar w:top="1417" w:right="1417" w:bottom="1417" w:left="1417" w:header="709" w:footer="709" w:gutter="0"/>
          <w:cols w:space="720"/>
          <w:titlePg/>
          <w:docGrid w:linePitch="299"/>
        </w:sectPr>
      </w:pPr>
    </w:p>
    <w:p w:rsidR="007074C6" w:rsidRDefault="00796703" w:rsidP="00796703">
      <w:pPr>
        <w:pStyle w:val="NormalParaAR"/>
        <w:rPr>
          <w:rtl/>
        </w:rPr>
      </w:pPr>
      <w:r>
        <w:rPr>
          <w:rFonts w:hint="cs"/>
          <w:rtl/>
        </w:rPr>
        <w:lastRenderedPageBreak/>
        <w:t>نظام الويبو للنشر</w:t>
      </w:r>
    </w:p>
    <w:p w:rsidR="003F2C44" w:rsidRPr="008508E2" w:rsidRDefault="00366C6E" w:rsidP="00366C6E">
      <w:pPr>
        <w:pStyle w:val="NormalParaAR"/>
        <w:spacing w:line="240" w:lineRule="auto"/>
      </w:pPr>
      <w:r>
        <w:rPr>
          <w:noProof/>
        </w:rPr>
        <w:drawing>
          <wp:inline distT="0" distB="0" distL="0" distR="0" wp14:anchorId="3FCDC532">
            <wp:extent cx="4800600" cy="34631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4501" cy="3466008"/>
                    </a:xfrm>
                    <a:prstGeom prst="rect">
                      <a:avLst/>
                    </a:prstGeom>
                    <a:noFill/>
                  </pic:spPr>
                </pic:pic>
              </a:graphicData>
            </a:graphic>
          </wp:inline>
        </w:drawing>
      </w:r>
    </w:p>
    <w:p w:rsidR="0003444C" w:rsidRPr="007F38D1" w:rsidRDefault="007074C6" w:rsidP="00366C6E">
      <w:pPr>
        <w:pStyle w:val="EndofDocumentAR"/>
        <w:spacing w:before="480"/>
      </w:pPr>
      <w:bookmarkStart w:id="2" w:name="_GoBack"/>
      <w:bookmarkEnd w:id="2"/>
      <w:r w:rsidRPr="008508E2">
        <w:rPr>
          <w:rtl/>
        </w:rPr>
        <w:t xml:space="preserve">[نهاية المرفق الثالث </w:t>
      </w:r>
      <w:proofErr w:type="gramStart"/>
      <w:r w:rsidRPr="008508E2">
        <w:rPr>
          <w:rtl/>
        </w:rPr>
        <w:t>والوثيقة</w:t>
      </w:r>
      <w:proofErr w:type="gramEnd"/>
      <w:r w:rsidRPr="008508E2">
        <w:rPr>
          <w:rtl/>
        </w:rPr>
        <w:t>]</w:t>
      </w:r>
    </w:p>
    <w:sectPr w:rsidR="0003444C" w:rsidRPr="007F38D1" w:rsidSect="00EB7752">
      <w:headerReference w:type="default" r:id="rId19"/>
      <w:headerReference w:type="first" r:id="rId2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1B" w:rsidRDefault="009A7F1B">
      <w:r>
        <w:separator/>
      </w:r>
    </w:p>
  </w:endnote>
  <w:endnote w:type="continuationSeparator" w:id="0">
    <w:p w:rsidR="009A7F1B" w:rsidRDefault="009A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1B" w:rsidRDefault="009A7F1B" w:rsidP="009622BF">
      <w:pPr>
        <w:bidi/>
      </w:pPr>
      <w:bookmarkStart w:id="0" w:name="OLE_LINK1"/>
      <w:bookmarkStart w:id="1" w:name="OLE_LINK2"/>
      <w:r>
        <w:separator/>
      </w:r>
      <w:bookmarkEnd w:id="0"/>
      <w:bookmarkEnd w:id="1"/>
    </w:p>
  </w:footnote>
  <w:footnote w:type="continuationSeparator" w:id="0">
    <w:p w:rsidR="009A7F1B" w:rsidRDefault="009A7F1B" w:rsidP="009622BF">
      <w:pPr>
        <w:bidi/>
      </w:pPr>
      <w:r>
        <w:separator/>
      </w:r>
    </w:p>
  </w:footnote>
  <w:footnote w:id="1">
    <w:p w:rsidR="009A7F1B" w:rsidRPr="00A75264" w:rsidRDefault="009A7F1B" w:rsidP="0055183D">
      <w:pPr>
        <w:pStyle w:val="FootnoteText"/>
        <w:rPr>
          <w:rtl/>
        </w:rPr>
      </w:pPr>
      <w:r w:rsidRPr="00A75264">
        <w:rPr>
          <w:rStyle w:val="FootnoteReference"/>
        </w:rPr>
        <w:footnoteRef/>
      </w:r>
      <w:r w:rsidRPr="00A75264">
        <w:rPr>
          <w:rFonts w:hint="cs"/>
          <w:rtl/>
        </w:rPr>
        <w:t xml:space="preserve"> يتاح الملحق الأول لملخص الرئيس للدورة السابعة عشرة للجنة التنمية على الرابط التالي: </w:t>
      </w:r>
    </w:p>
    <w:p w:rsidR="009A7F1B" w:rsidRPr="009A7F1B" w:rsidRDefault="0014243A" w:rsidP="00C6469C">
      <w:pPr>
        <w:pStyle w:val="FootnoteText"/>
      </w:pPr>
      <w:hyperlink r:id="rId1" w:history="1">
        <w:r w:rsidR="009A7F1B" w:rsidRPr="009A7F1B">
          <w:rPr>
            <w:rStyle w:val="Hyperlink"/>
            <w:color w:val="auto"/>
          </w:rPr>
          <w:t>http://www.wipo.int/meetings/ar/doc_details.jsp?doc_id=335277</w:t>
        </w:r>
      </w:hyperlink>
      <w:r w:rsidR="009A7F1B" w:rsidRPr="009A7F1B">
        <w:rPr>
          <w:rFonts w:hint="cs"/>
          <w:rtl/>
        </w:rPr>
        <w:t xml:space="preserve">. </w:t>
      </w:r>
    </w:p>
  </w:footnote>
  <w:footnote w:id="2">
    <w:p w:rsidR="009A7F1B" w:rsidRPr="009A7F1B" w:rsidRDefault="009A7F1B" w:rsidP="0055183D">
      <w:pPr>
        <w:pStyle w:val="FootnoteText"/>
        <w:rPr>
          <w:rtl/>
        </w:rPr>
      </w:pPr>
      <w:r w:rsidRPr="009A7F1B">
        <w:rPr>
          <w:rStyle w:val="FootnoteReference"/>
        </w:rPr>
        <w:footnoteRef/>
      </w:r>
      <w:r w:rsidRPr="009A7F1B">
        <w:rPr>
          <w:rFonts w:hint="cs"/>
          <w:rtl/>
        </w:rPr>
        <w:t xml:space="preserve"> تتاح توصيات أجندة الويبو للتنمية على الرابط التالي:</w:t>
      </w:r>
    </w:p>
    <w:p w:rsidR="009A7F1B" w:rsidRPr="00A75264" w:rsidRDefault="0014243A" w:rsidP="0030424B">
      <w:pPr>
        <w:pStyle w:val="FootnoteText"/>
      </w:pPr>
      <w:hyperlink r:id="rId2" w:history="1">
        <w:r w:rsidR="009A7F1B" w:rsidRPr="009A7F1B">
          <w:rPr>
            <w:rStyle w:val="Hyperlink"/>
            <w:color w:val="auto"/>
          </w:rPr>
          <w:t>http://www.wipo.int/export/sites/www/ip-development/en/agenda/recommendations.pdf</w:t>
        </w:r>
      </w:hyperlink>
      <w:r w:rsidR="009A7F1B" w:rsidRPr="009A7F1B">
        <w:t>.</w:t>
      </w:r>
    </w:p>
  </w:footnote>
  <w:footnote w:id="3">
    <w:p w:rsidR="009A7F1B" w:rsidRDefault="009A7F1B" w:rsidP="007B5401">
      <w:pPr>
        <w:pStyle w:val="FootnoteText"/>
      </w:pPr>
      <w:r>
        <w:rPr>
          <w:rStyle w:val="FootnoteReference"/>
        </w:rPr>
        <w:footnoteRef/>
      </w:r>
      <w:r>
        <w:rPr>
          <w:rtl/>
        </w:rPr>
        <w:t xml:space="preserve"> </w:t>
      </w:r>
      <w:r>
        <w:rPr>
          <w:rFonts w:hint="cs"/>
          <w:rtl/>
        </w:rPr>
        <w:t xml:space="preserve">منشورات الويبو مثل: التقرير القطري، والمؤشرات العالمية للملكية الفكرية ومؤشر الابتكار العالمي وغيرها تتاح على الرابط التالي: </w:t>
      </w:r>
      <w:hyperlink r:id="rId3" w:history="1">
        <w:r w:rsidRPr="0076288D">
          <w:rPr>
            <w:rStyle w:val="Hyperlink"/>
          </w:rPr>
          <w:t>http://www.wipo.int/publications/en</w:t>
        </w:r>
        <w:r w:rsidRPr="0076288D">
          <w:rPr>
            <w:rStyle w:val="Hyperlink"/>
            <w:rtl/>
          </w:rPr>
          <w:t>/</w:t>
        </w:r>
      </w:hyperlink>
      <w:r>
        <w:rPr>
          <w:rFonts w:hint="cs"/>
          <w:rtl/>
        </w:rPr>
        <w:t xml:space="preserve">. </w:t>
      </w:r>
    </w:p>
  </w:footnote>
  <w:footnote w:id="4">
    <w:p w:rsidR="009A7F1B" w:rsidRPr="00A75264" w:rsidRDefault="009A7F1B" w:rsidP="008056F6">
      <w:pPr>
        <w:pStyle w:val="FootnoteText"/>
      </w:pPr>
      <w:r w:rsidRPr="00A75264">
        <w:rPr>
          <w:rStyle w:val="FootnoteReference"/>
        </w:rPr>
        <w:footnoteRef/>
      </w:r>
      <w:r w:rsidRPr="00A75264">
        <w:rPr>
          <w:rtl/>
        </w:rPr>
        <w:t xml:space="preserve"> </w:t>
      </w:r>
      <w:r>
        <w:rPr>
          <w:rFonts w:hint="cs"/>
          <w:rtl/>
        </w:rPr>
        <w:t xml:space="preserve">قواعد البيانات متاحة عبر </w:t>
      </w:r>
      <w:r w:rsidRPr="00645DDB">
        <w:rPr>
          <w:rtl/>
        </w:rPr>
        <w:t>موقع الويبو بأكمل</w:t>
      </w:r>
      <w:r>
        <w:rPr>
          <w:rFonts w:hint="cs"/>
          <w:rtl/>
        </w:rPr>
        <w:t xml:space="preserve">ه على العنوان: </w:t>
      </w:r>
      <w:hyperlink r:id="rId4" w:history="1">
        <w:r w:rsidRPr="0076288D">
          <w:rPr>
            <w:rStyle w:val="Hyperlink"/>
          </w:rPr>
          <w:t>http://www.</w:t>
        </w:r>
        <w:proofErr w:type="gramStart"/>
        <w:r w:rsidRPr="0076288D">
          <w:rPr>
            <w:rStyle w:val="Hyperlink"/>
          </w:rPr>
          <w:t>wipo.int/portal/ar/</w:t>
        </w:r>
      </w:hyperlink>
      <w:r>
        <w:rPr>
          <w:rFonts w:hint="cs"/>
          <w:rtl/>
        </w:rPr>
        <w:t xml:space="preserve"> تحت العنوانين "التعاون" و"المعرفة" أساساً.</w:t>
      </w:r>
      <w:proofErr w:type="gramEnd"/>
    </w:p>
  </w:footnote>
  <w:footnote w:id="5">
    <w:p w:rsidR="009A7F1B" w:rsidRPr="00A75264" w:rsidRDefault="009A7F1B" w:rsidP="00917F27">
      <w:pPr>
        <w:pStyle w:val="FootnoteText"/>
      </w:pPr>
      <w:r w:rsidRPr="00A75264">
        <w:rPr>
          <w:rStyle w:val="FootnoteReference"/>
        </w:rPr>
        <w:footnoteRef/>
      </w:r>
      <w:r w:rsidRPr="00A75264">
        <w:rPr>
          <w:rtl/>
        </w:rPr>
        <w:t xml:space="preserve"> </w:t>
      </w:r>
      <w:r w:rsidRPr="00917F27">
        <w:rPr>
          <w:rtl/>
        </w:rPr>
        <w:t>يشير دعم الابتكار إلى مر</w:t>
      </w:r>
      <w:r>
        <w:rPr>
          <w:rFonts w:hint="cs"/>
          <w:rtl/>
        </w:rPr>
        <w:t>ا</w:t>
      </w:r>
      <w:r w:rsidRPr="00917F27">
        <w:rPr>
          <w:rtl/>
        </w:rPr>
        <w:t xml:space="preserve">كز دعم التكنولوجيا والابتكار </w:t>
      </w:r>
      <w:r>
        <w:rPr>
          <w:rFonts w:hint="cs"/>
          <w:rtl/>
        </w:rPr>
        <w:t>الموضحة في إطار</w:t>
      </w:r>
      <w:r w:rsidRPr="00917F27">
        <w:rPr>
          <w:rtl/>
        </w:rPr>
        <w:t xml:space="preserve"> "البنية التحتية </w:t>
      </w:r>
      <w:r>
        <w:rPr>
          <w:rFonts w:hint="cs"/>
          <w:rtl/>
        </w:rPr>
        <w:t>التقنية</w:t>
      </w:r>
      <w:r w:rsidRPr="00917F27">
        <w:rPr>
          <w:rtl/>
        </w:rPr>
        <w:t xml:space="preserve"> والإدارية</w:t>
      </w:r>
      <w:r>
        <w:rPr>
          <w:rFonts w:hint="cs"/>
          <w:rtl/>
        </w:rPr>
        <w:t xml:space="preserve"> (حلول لمكاتب الملكية الفكرية وقواعد البيانات، الخ.)</w:t>
      </w:r>
    </w:p>
  </w:footnote>
  <w:footnote w:id="6">
    <w:p w:rsidR="009A7F1B" w:rsidRPr="00A75264" w:rsidRDefault="009A7F1B" w:rsidP="00917F27">
      <w:pPr>
        <w:pStyle w:val="FootnoteText"/>
      </w:pPr>
      <w:r w:rsidRPr="00A75264">
        <w:rPr>
          <w:rStyle w:val="FootnoteReference"/>
        </w:rPr>
        <w:footnoteRef/>
      </w:r>
      <w:r w:rsidRPr="00A75264">
        <w:rPr>
          <w:rtl/>
        </w:rPr>
        <w:t xml:space="preserve"> </w:t>
      </w:r>
      <w:r>
        <w:rPr>
          <w:rFonts w:hint="cs"/>
          <w:rtl/>
        </w:rPr>
        <w:t xml:space="preserve">قائمة الأحداث المقبلة متاحة على العنوان التالي: </w:t>
      </w:r>
      <w:hyperlink r:id="rId5" w:history="1">
        <w:r w:rsidRPr="0076288D">
          <w:rPr>
            <w:rStyle w:val="Hyperlink"/>
          </w:rPr>
          <w:t>http://www.wipo.int/meetings/ar/topic_type.jsp?group_id=242</w:t>
        </w:r>
      </w:hyperlink>
    </w:p>
  </w:footnote>
  <w:footnote w:id="7">
    <w:p w:rsidR="009A7F1B" w:rsidRPr="00A75264" w:rsidRDefault="009A7F1B" w:rsidP="00917F27">
      <w:pPr>
        <w:pStyle w:val="FootnoteText"/>
        <w:rPr>
          <w:rtl/>
          <w:lang w:bidi="ar-LB"/>
        </w:rPr>
      </w:pPr>
      <w:r w:rsidRPr="00A75264">
        <w:rPr>
          <w:rStyle w:val="FootnoteReference"/>
        </w:rPr>
        <w:footnoteRef/>
      </w:r>
      <w:r w:rsidRPr="00A75264">
        <w:rPr>
          <w:rtl/>
        </w:rPr>
        <w:t xml:space="preserve"> </w:t>
      </w:r>
      <w:r>
        <w:rPr>
          <w:rFonts w:hint="cs"/>
          <w:rtl/>
          <w:lang w:bidi="ar-LB"/>
        </w:rPr>
        <w:t>مؤتمرات واجتماعات وندو</w:t>
      </w:r>
      <w:r w:rsidRPr="00CA4123">
        <w:rPr>
          <w:rFonts w:hint="cs"/>
          <w:rtl/>
          <w:lang w:bidi="ar-LB"/>
        </w:rPr>
        <w:t xml:space="preserve">ات الويبو </w:t>
      </w:r>
      <w:r w:rsidRPr="00CA4123">
        <w:rPr>
          <w:rFonts w:hint="cs"/>
          <w:rtl/>
        </w:rPr>
        <w:t xml:space="preserve">متاحة على العنوان التالي: </w:t>
      </w:r>
      <w:hyperlink r:id="rId6" w:history="1">
        <w:r w:rsidRPr="00CA4123">
          <w:rPr>
            <w:rStyle w:val="Hyperlink"/>
            <w:color w:val="auto"/>
          </w:rPr>
          <w:t>http://www.wipo.int/meetings/ar/</w:t>
        </w:r>
      </w:hyperlink>
    </w:p>
  </w:footnote>
  <w:footnote w:id="8">
    <w:p w:rsidR="009A7F1B" w:rsidRPr="00C979E8" w:rsidRDefault="009A7F1B" w:rsidP="00C979E8">
      <w:pPr>
        <w:pStyle w:val="FootnoteText"/>
        <w:rPr>
          <w:rtl/>
          <w:lang w:bidi="ar-LB"/>
        </w:rPr>
      </w:pPr>
      <w:r w:rsidRPr="00C979E8">
        <w:rPr>
          <w:rStyle w:val="FootnoteReference"/>
        </w:rPr>
        <w:footnoteRef/>
      </w:r>
      <w:r w:rsidRPr="00C979E8">
        <w:rPr>
          <w:rtl/>
        </w:rPr>
        <w:t xml:space="preserve"> </w:t>
      </w:r>
      <w:r w:rsidRPr="00C979E8">
        <w:rPr>
          <w:rFonts w:hint="cs"/>
          <w:rtl/>
        </w:rPr>
        <w:t>للحصول على</w:t>
      </w:r>
      <w:r>
        <w:rPr>
          <w:rFonts w:hint="cs"/>
          <w:rtl/>
        </w:rPr>
        <w:t xml:space="preserve"> </w:t>
      </w:r>
      <w:r>
        <w:rPr>
          <w:rFonts w:hint="cs"/>
          <w:rtl/>
          <w:lang w:bidi="ar-LB"/>
        </w:rPr>
        <w:t>كافة</w:t>
      </w:r>
      <w:r w:rsidRPr="00C979E8">
        <w:rPr>
          <w:rFonts w:hint="cs"/>
          <w:rtl/>
          <w:lang w:bidi="ar-LB"/>
        </w:rPr>
        <w:t xml:space="preserve"> التفاصيل عن الب</w:t>
      </w:r>
      <w:r>
        <w:rPr>
          <w:rFonts w:hint="cs"/>
          <w:rtl/>
          <w:lang w:bidi="ar-LB"/>
        </w:rPr>
        <w:t xml:space="preserve">رامج والدورات التعليمية المقدمة، يرجى الاطلاع على </w:t>
      </w:r>
      <w:r w:rsidRPr="00C979E8">
        <w:rPr>
          <w:rtl/>
          <w:lang w:bidi="ar-LB"/>
        </w:rPr>
        <w:t>محفظة</w:t>
      </w:r>
      <w:r>
        <w:rPr>
          <w:rFonts w:hint="cs"/>
          <w:rtl/>
          <w:lang w:bidi="ar-LB"/>
        </w:rPr>
        <w:t xml:space="preserve"> أكاديمية الويبو</w:t>
      </w:r>
      <w:r w:rsidRPr="00C979E8">
        <w:rPr>
          <w:rtl/>
          <w:lang w:bidi="ar-LB"/>
        </w:rPr>
        <w:t xml:space="preserve"> </w:t>
      </w:r>
      <w:r>
        <w:rPr>
          <w:rFonts w:hint="cs"/>
          <w:rtl/>
          <w:lang w:bidi="ar-LB"/>
        </w:rPr>
        <w:t>ل</w:t>
      </w:r>
      <w:r w:rsidRPr="00C979E8">
        <w:rPr>
          <w:rtl/>
          <w:lang w:bidi="ar-LB"/>
        </w:rPr>
        <w:t>برامج التعليم والتدريب</w:t>
      </w:r>
      <w:r>
        <w:rPr>
          <w:rFonts w:hint="cs"/>
          <w:rtl/>
          <w:lang w:bidi="ar-LB"/>
        </w:rPr>
        <w:t xml:space="preserve"> </w:t>
      </w:r>
      <w:r>
        <w:rPr>
          <w:rtl/>
          <w:lang w:bidi="ar-LB"/>
        </w:rPr>
        <w:t>–</w:t>
      </w:r>
      <w:r>
        <w:rPr>
          <w:rFonts w:hint="cs"/>
          <w:rtl/>
          <w:lang w:bidi="ar-LB"/>
        </w:rPr>
        <w:t xml:space="preserve"> 2018، المتاحة على العنوان التالي: </w:t>
      </w:r>
      <w:hyperlink r:id="rId7" w:history="1">
        <w:r w:rsidRPr="0076288D">
          <w:rPr>
            <w:rStyle w:val="Hyperlink"/>
            <w:lang w:bidi="ar-LB"/>
          </w:rPr>
          <w:t>http://www.wipo.int/edocs/pubdocs/ar/wipo_pub_467_2018.pdf</w:t>
        </w:r>
      </w:hyperlink>
      <w:r>
        <w:rPr>
          <w:rFonts w:hint="cs"/>
          <w:rtl/>
          <w:lang w:bidi="ar-LB"/>
        </w:rPr>
        <w:t xml:space="preserve"> </w:t>
      </w:r>
    </w:p>
  </w:footnote>
  <w:footnote w:id="9">
    <w:p w:rsidR="009A7F1B" w:rsidRPr="00CA4123" w:rsidRDefault="009A7F1B" w:rsidP="00C979E8">
      <w:pPr>
        <w:pStyle w:val="FootnoteText"/>
      </w:pPr>
      <w:r w:rsidRPr="00A75264">
        <w:rPr>
          <w:rStyle w:val="FootnoteReference"/>
        </w:rPr>
        <w:footnoteRef/>
      </w:r>
      <w:r>
        <w:rPr>
          <w:rFonts w:hint="cs"/>
          <w:rtl/>
        </w:rPr>
        <w:t xml:space="preserve"> </w:t>
      </w:r>
      <w:r w:rsidRPr="00CA4123">
        <w:rPr>
          <w:rFonts w:hint="cs"/>
          <w:rtl/>
        </w:rPr>
        <w:t xml:space="preserve">التفاصيل عن دورة التعلم عن بعد بشأن المعارف التقليدية وأشكال التعبير الثقافي التقليدي والموارد الوراثية متاحة على العنوان التالي: </w:t>
      </w:r>
      <w:hyperlink r:id="rId8" w:anchor="plus_DL203E" w:history="1">
        <w:r w:rsidRPr="00CA4123">
          <w:rPr>
            <w:rStyle w:val="Hyperlink"/>
            <w:color w:val="auto"/>
          </w:rPr>
          <w:t>https://welc.wipo.int/acc/index.jsf?page=courseCatalog.xhtml&amp;lang=ar&amp;cc=DL203E#plus_DL203E</w:t>
        </w:r>
      </w:hyperlink>
      <w:r w:rsidRPr="00CA4123">
        <w:rPr>
          <w:rFonts w:hint="cs"/>
          <w:rtl/>
        </w:rPr>
        <w:t xml:space="preserve"> </w:t>
      </w:r>
    </w:p>
  </w:footnote>
  <w:footnote w:id="10">
    <w:p w:rsidR="009A7F1B" w:rsidRPr="00CA4123" w:rsidRDefault="009A7F1B" w:rsidP="00F94FE4">
      <w:pPr>
        <w:pStyle w:val="FootnoteText"/>
      </w:pPr>
      <w:r w:rsidRPr="00CA4123">
        <w:rPr>
          <w:rStyle w:val="FootnoteReference"/>
        </w:rPr>
        <w:footnoteRef/>
      </w:r>
      <w:r w:rsidRPr="00CA4123">
        <w:rPr>
          <w:rStyle w:val="FootnoteReference"/>
          <w:rFonts w:hint="cs"/>
          <w:rtl/>
        </w:rPr>
        <w:t xml:space="preserve"> </w:t>
      </w:r>
      <w:r w:rsidRPr="00CA4123">
        <w:rPr>
          <w:rFonts w:hint="cs"/>
          <w:rtl/>
          <w:lang w:bidi="ar-LB"/>
        </w:rPr>
        <w:t>سلسلة من عشرة</w:t>
      </w:r>
      <w:r w:rsidRPr="00CA4123">
        <w:rPr>
          <w:rtl/>
          <w:lang w:bidi="ar-LB"/>
        </w:rPr>
        <w:t xml:space="preserve"> موجزات معلومات أساسية</w:t>
      </w:r>
      <w:r w:rsidRPr="00CA4123">
        <w:rPr>
          <w:rFonts w:hint="cs"/>
          <w:rtl/>
          <w:lang w:bidi="ar-LB"/>
        </w:rPr>
        <w:t xml:space="preserve"> تشمل الملكية الفكرية و</w:t>
      </w:r>
      <w:r w:rsidRPr="00CA4123">
        <w:rPr>
          <w:rFonts w:hint="cs"/>
          <w:rtl/>
        </w:rPr>
        <w:t xml:space="preserve">المعارف التقليدية وأشكال التعبير الثقافي التقليدي والموارد الوراثية متاحة على العنوان التالي: </w:t>
      </w:r>
      <w:hyperlink r:id="rId9" w:history="1">
        <w:r w:rsidRPr="00CA4123">
          <w:rPr>
            <w:rStyle w:val="Hyperlink"/>
            <w:color w:val="auto"/>
          </w:rPr>
          <w:t>http://www.wipo.int/publications/ar/series/index.jsp?id=144</w:t>
        </w:r>
      </w:hyperlink>
      <w:r w:rsidRPr="00CA4123">
        <w:rPr>
          <w:rFonts w:hint="cs"/>
          <w:rtl/>
        </w:rPr>
        <w:t xml:space="preserve"> </w:t>
      </w:r>
    </w:p>
  </w:footnote>
  <w:footnote w:id="11">
    <w:p w:rsidR="009A7F1B" w:rsidRPr="00CA4123" w:rsidRDefault="009A7F1B" w:rsidP="00F94FE4">
      <w:pPr>
        <w:pStyle w:val="FootnoteText"/>
        <w:rPr>
          <w:lang w:val="fr-FR"/>
        </w:rPr>
      </w:pPr>
      <w:r w:rsidRPr="00CA4123">
        <w:rPr>
          <w:rStyle w:val="FootnoteReference"/>
        </w:rPr>
        <w:t xml:space="preserve"> </w:t>
      </w:r>
      <w:r w:rsidRPr="00CA4123">
        <w:rPr>
          <w:rStyle w:val="FootnoteReference"/>
        </w:rPr>
        <w:footnoteRef/>
      </w:r>
      <w:r w:rsidRPr="00CA4123">
        <w:rPr>
          <w:rFonts w:hint="cs"/>
          <w:rtl/>
        </w:rPr>
        <w:t>الأدلة متعددة وتشمل: "</w:t>
      </w:r>
      <w:r w:rsidRPr="00CA4123">
        <w:rPr>
          <w:rtl/>
        </w:rPr>
        <w:t xml:space="preserve">احم ثقافتك وانهض بها: دليل عملي عن الملكية الفكرية للشعوب الأصلية </w:t>
      </w:r>
      <w:proofErr w:type="gramStart"/>
      <w:r w:rsidRPr="00CA4123">
        <w:rPr>
          <w:rtl/>
        </w:rPr>
        <w:t>والجماعات</w:t>
      </w:r>
      <w:proofErr w:type="gramEnd"/>
      <w:r w:rsidRPr="00CA4123">
        <w:rPr>
          <w:rtl/>
        </w:rPr>
        <w:t xml:space="preserve"> المحلية</w:t>
      </w:r>
      <w:r w:rsidRPr="00CA4123">
        <w:rPr>
          <w:rFonts w:hint="cs"/>
          <w:rtl/>
        </w:rPr>
        <w:t>" متاح على العنوان التالي</w:t>
      </w:r>
      <w:r w:rsidRPr="00CA4123">
        <w:rPr>
          <w:rtl/>
        </w:rPr>
        <w:t>:</w:t>
      </w:r>
      <w:r w:rsidRPr="00CA4123">
        <w:rPr>
          <w:rFonts w:hint="cs"/>
          <w:rtl/>
        </w:rPr>
        <w:t xml:space="preserve"> </w:t>
      </w:r>
      <w:hyperlink r:id="rId10" w:history="1">
        <w:r w:rsidRPr="00CA4123">
          <w:rPr>
            <w:rStyle w:val="Hyperlink"/>
            <w:color w:val="auto"/>
          </w:rPr>
          <w:t>http://www.wipo.int/publications/ar/details.jsp?id=4195</w:t>
        </w:r>
      </w:hyperlink>
      <w:r w:rsidRPr="00CA4123">
        <w:rPr>
          <w:rFonts w:hint="cs"/>
          <w:rtl/>
        </w:rPr>
        <w:t xml:space="preserve">، </w:t>
      </w:r>
      <w:r w:rsidRPr="00CA4123">
        <w:rPr>
          <w:rtl/>
        </w:rPr>
        <w:t>و</w:t>
      </w:r>
      <w:r w:rsidRPr="00CA4123">
        <w:rPr>
          <w:rFonts w:hint="cs"/>
          <w:rtl/>
        </w:rPr>
        <w:t>"</w:t>
      </w:r>
      <w:r w:rsidRPr="00CA4123">
        <w:rPr>
          <w:rtl/>
        </w:rPr>
        <w:t>توثيق المعارف التقليدية – مجموعة أدوات</w:t>
      </w:r>
      <w:r w:rsidRPr="00CA4123">
        <w:rPr>
          <w:rFonts w:hint="cs"/>
          <w:rtl/>
        </w:rPr>
        <w:t>" متاح على العنوان التالي</w:t>
      </w:r>
      <w:r w:rsidRPr="00CA4123">
        <w:rPr>
          <w:rtl/>
        </w:rPr>
        <w:t>:</w:t>
      </w:r>
      <w:r w:rsidRPr="00CA4123">
        <w:rPr>
          <w:rFonts w:hint="cs"/>
          <w:rtl/>
        </w:rPr>
        <w:t xml:space="preserve"> </w:t>
      </w:r>
      <w:hyperlink r:id="rId11" w:history="1">
        <w:r w:rsidRPr="00CA4123">
          <w:rPr>
            <w:rStyle w:val="Hyperlink"/>
            <w:color w:val="auto"/>
          </w:rPr>
          <w:t>http://www.wipo.int/publications/ar/details.jsp?id=4235</w:t>
        </w:r>
      </w:hyperlink>
      <w:r w:rsidRPr="00CA4123">
        <w:rPr>
          <w:rFonts w:hint="cs"/>
          <w:rtl/>
        </w:rPr>
        <w:t xml:space="preserve">، </w:t>
      </w:r>
      <w:r w:rsidRPr="00CA4123">
        <w:rPr>
          <w:rtl/>
        </w:rPr>
        <w:t>و</w:t>
      </w:r>
      <w:r w:rsidRPr="00CA4123">
        <w:rPr>
          <w:rFonts w:hint="cs"/>
          <w:rtl/>
        </w:rPr>
        <w:t>"</w:t>
      </w:r>
      <w:r w:rsidRPr="00CA4123">
        <w:rPr>
          <w:rtl/>
        </w:rPr>
        <w:t>أسئلة رئيسية بخصوص وضع شروط الكشف في البراءات فيما يتعلق بالموارد الوراثية والمعارف التقليدية</w:t>
      </w:r>
      <w:r w:rsidRPr="00CA4123">
        <w:rPr>
          <w:rFonts w:hint="cs"/>
          <w:rtl/>
        </w:rPr>
        <w:t>" متاح على العنوان التالي</w:t>
      </w:r>
      <w:r w:rsidRPr="00CA4123">
        <w:rPr>
          <w:rtl/>
        </w:rPr>
        <w:t>:</w:t>
      </w:r>
      <w:r w:rsidRPr="00CA4123">
        <w:rPr>
          <w:rFonts w:hint="cs"/>
          <w:rtl/>
        </w:rPr>
        <w:t xml:space="preserve"> </w:t>
      </w:r>
      <w:hyperlink r:id="rId12" w:history="1">
        <w:r w:rsidRPr="00CA4123">
          <w:rPr>
            <w:rStyle w:val="Hyperlink"/>
            <w:color w:val="auto"/>
          </w:rPr>
          <w:t>http://www.wipo.int/publications/ar/details.jsp?id=4194</w:t>
        </w:r>
      </w:hyperlink>
      <w:r w:rsidRPr="00CA4123">
        <w:rPr>
          <w:rFonts w:hint="cs"/>
          <w:rtl/>
        </w:rPr>
        <w:t>، و</w:t>
      </w:r>
      <w:r w:rsidRPr="00CA4123">
        <w:rPr>
          <w:rtl/>
        </w:rPr>
        <w:t xml:space="preserve"> "الملكية الفكرية والحفاظ على الثقافات التقليدية: مسائل قانونية وخيارات عملية للمتاحف والمكتبات ودور المحفوظات"</w:t>
      </w:r>
      <w:r w:rsidRPr="00CA4123">
        <w:rPr>
          <w:rFonts w:hint="cs"/>
          <w:rtl/>
        </w:rPr>
        <w:t xml:space="preserve"> متاح على العنوان التالي</w:t>
      </w:r>
      <w:r w:rsidRPr="00CA4123">
        <w:rPr>
          <w:rtl/>
        </w:rPr>
        <w:t>:</w:t>
      </w:r>
      <w:r w:rsidRPr="00CA4123">
        <w:rPr>
          <w:rFonts w:hint="cs"/>
          <w:rtl/>
        </w:rPr>
        <w:t xml:space="preserve"> </w:t>
      </w:r>
      <w:hyperlink r:id="rId13" w:history="1">
        <w:r w:rsidRPr="00CA4123">
          <w:rPr>
            <w:rStyle w:val="Hyperlink"/>
            <w:color w:val="auto"/>
          </w:rPr>
          <w:t>http://www.wipo.int/edocs/pubdocs/ar/tk/1023/wipo_pub_1023.pdf</w:t>
        </w:r>
      </w:hyperlink>
      <w:r w:rsidRPr="00CA4123">
        <w:rPr>
          <w:rFonts w:hint="cs"/>
          <w:rtl/>
        </w:rPr>
        <w:t xml:space="preserve"> </w:t>
      </w:r>
    </w:p>
  </w:footnote>
  <w:footnote w:id="12">
    <w:p w:rsidR="009A7F1B" w:rsidRPr="00A75264" w:rsidRDefault="009A7F1B" w:rsidP="00F94FE4">
      <w:pPr>
        <w:pStyle w:val="FootnoteText"/>
      </w:pPr>
      <w:r w:rsidRPr="00CA4123">
        <w:rPr>
          <w:rStyle w:val="FootnoteReference"/>
        </w:rPr>
        <w:footnoteRef/>
      </w:r>
      <w:r w:rsidRPr="00CA4123">
        <w:rPr>
          <w:rFonts w:hint="cs"/>
          <w:rtl/>
        </w:rPr>
        <w:t xml:space="preserve"> </w:t>
      </w:r>
      <w:proofErr w:type="gramStart"/>
      <w:r w:rsidRPr="00CA4123">
        <w:rPr>
          <w:rFonts w:hint="cs"/>
          <w:rtl/>
        </w:rPr>
        <w:t>مستودع</w:t>
      </w:r>
      <w:proofErr w:type="gramEnd"/>
      <w:r w:rsidRPr="00CA4123">
        <w:rPr>
          <w:rFonts w:hint="cs"/>
          <w:rtl/>
        </w:rPr>
        <w:t xml:space="preserve"> التجارب الوطنية متاح على العنوان التالي: </w:t>
      </w:r>
      <w:hyperlink r:id="rId14" w:history="1">
        <w:r w:rsidRPr="00CA4123">
          <w:rPr>
            <w:rStyle w:val="Hyperlink"/>
            <w:color w:val="auto"/>
          </w:rPr>
          <w:t>http://www.wipo.int/tk/en/resources/tk_experiences.html</w:t>
        </w:r>
      </w:hyperlink>
      <w:r w:rsidRPr="00CA4123">
        <w:rPr>
          <w:rFonts w:hint="cs"/>
          <w:rtl/>
        </w:rPr>
        <w:t xml:space="preserve"> </w:t>
      </w:r>
    </w:p>
  </w:footnote>
  <w:footnote w:id="13">
    <w:p w:rsidR="009A7F1B" w:rsidRPr="00A75264" w:rsidRDefault="009A7F1B" w:rsidP="00E314EF">
      <w:pPr>
        <w:pStyle w:val="FootnoteText"/>
      </w:pPr>
      <w:r w:rsidRPr="00A75264">
        <w:rPr>
          <w:rStyle w:val="FootnoteReference"/>
        </w:rPr>
        <w:footnoteRef/>
      </w:r>
      <w:r>
        <w:rPr>
          <w:rFonts w:hint="cs"/>
          <w:rtl/>
        </w:rPr>
        <w:t xml:space="preserve"> وثيقة تبرز السمات الرئيسية لأنشطة بناء القدرات في مجال إذكاء الاحترام للملكية الفكرية قُدّمت إلى اللجنة الاستشارية المعنية بالإنفاذ في دورتها الحادية عشرة </w:t>
      </w:r>
      <w:r w:rsidRPr="00E314EF">
        <w:rPr>
          <w:rtl/>
        </w:rPr>
        <w:t>كما هي واردة في الوثيقة</w:t>
      </w:r>
      <w:r>
        <w:rPr>
          <w:rFonts w:hint="cs"/>
          <w:rtl/>
        </w:rPr>
        <w:t xml:space="preserve"> </w:t>
      </w:r>
      <w:r w:rsidRPr="00E314EF">
        <w:t>WIPO/ACE/11/10</w:t>
      </w:r>
      <w:r>
        <w:rPr>
          <w:rFonts w:hint="cs"/>
          <w:rtl/>
        </w:rPr>
        <w:t xml:space="preserve">، متاحة على العنوان التالي: </w:t>
      </w:r>
      <w:hyperlink r:id="rId15" w:history="1">
        <w:r w:rsidRPr="0076288D">
          <w:rPr>
            <w:rStyle w:val="Hyperlink"/>
          </w:rPr>
          <w:t>http://www.wipo.int/edocs/mdocs/enforcement/ar/wipo_ace_11/wipo_ace_11_10.pdf</w:t>
        </w:r>
      </w:hyperlink>
      <w:r>
        <w:rPr>
          <w:rFonts w:hint="cs"/>
          <w:rtl/>
        </w:rPr>
        <w:t xml:space="preserve"> </w:t>
      </w:r>
    </w:p>
  </w:footnote>
  <w:footnote w:id="14">
    <w:p w:rsidR="009A7F1B" w:rsidRPr="00A75264" w:rsidRDefault="009A7F1B" w:rsidP="00E314EF">
      <w:pPr>
        <w:pStyle w:val="FootnoteText"/>
      </w:pPr>
      <w:r w:rsidRPr="00A75264">
        <w:rPr>
          <w:rStyle w:val="FootnoteReference"/>
        </w:rPr>
        <w:footnoteRef/>
      </w:r>
      <w:r>
        <w:rPr>
          <w:rFonts w:hint="cs"/>
          <w:rtl/>
        </w:rPr>
        <w:t xml:space="preserve"> يعتبر المخترعون في هذه الحالة علماء أو باحثين.</w:t>
      </w:r>
    </w:p>
  </w:footnote>
  <w:footnote w:id="15">
    <w:p w:rsidR="009A7F1B" w:rsidRPr="00A75264" w:rsidRDefault="009A7F1B" w:rsidP="00171C46">
      <w:pPr>
        <w:pStyle w:val="FootnoteText"/>
      </w:pPr>
      <w:r w:rsidRPr="00A75264">
        <w:rPr>
          <w:rStyle w:val="FootnoteReference"/>
        </w:rPr>
        <w:footnoteRef/>
      </w:r>
      <w:r w:rsidRPr="00A75264">
        <w:rPr>
          <w:rtl/>
        </w:rPr>
        <w:t xml:space="preserve"> </w:t>
      </w:r>
      <w:r>
        <w:rPr>
          <w:rFonts w:hint="cs"/>
          <w:rtl/>
        </w:rPr>
        <w:t xml:space="preserve">تشرح هذه السلسة من المنشورات ببساطة ووضوح كيف يساعد حق المؤلف الأشخاص المبدعين على جني أموال من مصنفاتهم الأصلية. </w:t>
      </w:r>
      <w:proofErr w:type="gramStart"/>
      <w:r>
        <w:rPr>
          <w:rFonts w:hint="cs"/>
          <w:rtl/>
        </w:rPr>
        <w:t>للمزيد</w:t>
      </w:r>
      <w:proofErr w:type="gramEnd"/>
      <w:r>
        <w:rPr>
          <w:rFonts w:hint="cs"/>
          <w:rtl/>
        </w:rPr>
        <w:t xml:space="preserve"> من المعلومات عن المنشورات، يرجى زيارة العنوان التالي: </w:t>
      </w:r>
      <w:hyperlink r:id="rId16" w:history="1">
        <w:r w:rsidRPr="0076288D">
          <w:rPr>
            <w:rStyle w:val="Hyperlink"/>
          </w:rPr>
          <w:t>http://www.wipo.int/publications/ar/details.jsp?id=4166</w:t>
        </w:r>
      </w:hyperlink>
      <w:r>
        <w:rPr>
          <w:rFonts w:hint="cs"/>
          <w:rtl/>
        </w:rPr>
        <w:t xml:space="preserve"> </w:t>
      </w:r>
    </w:p>
  </w:footnote>
  <w:footnote w:id="16">
    <w:p w:rsidR="009A7F1B" w:rsidRPr="00A75264" w:rsidRDefault="009A7F1B" w:rsidP="00171C46">
      <w:pPr>
        <w:pStyle w:val="FootnoteText"/>
      </w:pPr>
      <w:r w:rsidRPr="00A75264">
        <w:rPr>
          <w:rStyle w:val="FootnoteReference"/>
        </w:rPr>
        <w:footnoteRef/>
      </w:r>
      <w:r w:rsidRPr="00A75264">
        <w:rPr>
          <w:rtl/>
        </w:rPr>
        <w:t xml:space="preserve"> </w:t>
      </w:r>
      <w:r>
        <w:rPr>
          <w:rFonts w:hint="cs"/>
          <w:rtl/>
        </w:rPr>
        <w:t>فضلاً عن ذلك، وبناءً على طلب الدول الأعضاء، تنظم الويبو دورياً زيارات دراسية في جنيف.</w:t>
      </w:r>
    </w:p>
  </w:footnote>
  <w:footnote w:id="17">
    <w:p w:rsidR="009A7F1B" w:rsidRPr="00A75264" w:rsidRDefault="009A7F1B" w:rsidP="00DE480A">
      <w:pPr>
        <w:pStyle w:val="FootnoteText"/>
      </w:pPr>
      <w:r w:rsidRPr="00A75264">
        <w:rPr>
          <w:rStyle w:val="FootnoteReference"/>
        </w:rPr>
        <w:footnoteRef/>
      </w:r>
      <w:r w:rsidRPr="00A75264">
        <w:rPr>
          <w:rtl/>
        </w:rPr>
        <w:t xml:space="preserve"> </w:t>
      </w:r>
      <w:r w:rsidRPr="007F63C8">
        <w:rPr>
          <w:rtl/>
        </w:rPr>
        <w:t>قدمت وثيقة مفصلة عن تنسيق المساعدة التقنية للويبو بموجب معاهدة التعاون بشأن البراءات إلى الفريق العامل المعني بمعاهدة التعاون بشأن البراءات في عام 2017. والوثيقة</w:t>
      </w:r>
      <w:r>
        <w:rPr>
          <w:rFonts w:hint="cs"/>
          <w:rtl/>
        </w:rPr>
        <w:t xml:space="preserve"> متاحة</w:t>
      </w:r>
      <w:r w:rsidRPr="007F63C8">
        <w:rPr>
          <w:rtl/>
        </w:rPr>
        <w:t xml:space="preserve"> </w:t>
      </w:r>
      <w:r>
        <w:rPr>
          <w:rFonts w:hint="cs"/>
          <w:rtl/>
        </w:rPr>
        <w:t xml:space="preserve">على الرابط التالي: </w:t>
      </w:r>
      <w:hyperlink r:id="rId17" w:history="1">
        <w:r w:rsidRPr="0076288D">
          <w:rPr>
            <w:rStyle w:val="Hyperlink"/>
          </w:rPr>
          <w:t>http://www.wipo.int/edocs/mdocs/pct/ar/pct_wg_10/pct_wg_10_19.pdf</w:t>
        </w:r>
      </w:hyperlink>
      <w:r>
        <w:rPr>
          <w:rFonts w:hint="cs"/>
          <w:rtl/>
        </w:rPr>
        <w:t xml:space="preserve">. وقائمة ندوات </w:t>
      </w:r>
      <w:r w:rsidRPr="007F63C8">
        <w:rPr>
          <w:rtl/>
        </w:rPr>
        <w:t>معاهدة التعاون بشأن البراءات</w:t>
      </w:r>
      <w:r>
        <w:rPr>
          <w:rFonts w:hint="cs"/>
          <w:rtl/>
        </w:rPr>
        <w:t xml:space="preserve"> متاحة</w:t>
      </w:r>
      <w:r w:rsidRPr="007F63C8">
        <w:rPr>
          <w:rtl/>
        </w:rPr>
        <w:t xml:space="preserve"> </w:t>
      </w:r>
      <w:r>
        <w:rPr>
          <w:rFonts w:hint="cs"/>
          <w:rtl/>
        </w:rPr>
        <w:t xml:space="preserve">على الرابط التالي: </w:t>
      </w:r>
      <w:hyperlink r:id="rId18" w:history="1">
        <w:r w:rsidRPr="0076288D">
          <w:rPr>
            <w:rStyle w:val="Hyperlink"/>
          </w:rPr>
          <w:t>http://www.wipo.int/meetings/ar/topic.jsp?group_id=132</w:t>
        </w:r>
      </w:hyperlink>
      <w:r>
        <w:rPr>
          <w:rFonts w:hint="cs"/>
          <w:rtl/>
        </w:rPr>
        <w:t xml:space="preserve">. </w:t>
      </w:r>
    </w:p>
  </w:footnote>
  <w:footnote w:id="18">
    <w:p w:rsidR="009A7F1B" w:rsidRPr="00A75264" w:rsidRDefault="009A7F1B" w:rsidP="00DE480A">
      <w:pPr>
        <w:pStyle w:val="FootnoteText"/>
      </w:pPr>
      <w:r w:rsidRPr="00A75264">
        <w:rPr>
          <w:rStyle w:val="FootnoteReference"/>
        </w:rPr>
        <w:footnoteRef/>
      </w:r>
      <w:r w:rsidRPr="00A75264">
        <w:rPr>
          <w:rtl/>
        </w:rPr>
        <w:t xml:space="preserve"> </w:t>
      </w:r>
      <w:r>
        <w:rPr>
          <w:rFonts w:hint="cs"/>
          <w:rtl/>
        </w:rPr>
        <w:t xml:space="preserve">للمزيد من المعلومات المفصّلة عن فحوى ندوات نطام مدريد، يرجى زيارة العنوان التالي: </w:t>
      </w:r>
      <w:hyperlink r:id="rId19" w:history="1">
        <w:r w:rsidRPr="0076288D">
          <w:rPr>
            <w:rStyle w:val="Hyperlink"/>
          </w:rPr>
          <w:t>http://www.wipo.int/meetings/ar/topic.jsp?group_id=239</w:t>
        </w:r>
      </w:hyperlink>
      <w:r>
        <w:rPr>
          <w:rFonts w:hint="cs"/>
          <w:rtl/>
        </w:rPr>
        <w:t xml:space="preserve">. </w:t>
      </w:r>
    </w:p>
  </w:footnote>
  <w:footnote w:id="19">
    <w:p w:rsidR="009A7F1B" w:rsidRPr="00A75264" w:rsidRDefault="009A7F1B" w:rsidP="00DE480A">
      <w:pPr>
        <w:pStyle w:val="FootnoteText"/>
      </w:pPr>
      <w:r w:rsidRPr="00A75264">
        <w:rPr>
          <w:rStyle w:val="FootnoteReference"/>
        </w:rPr>
        <w:footnoteRef/>
      </w:r>
      <w:r w:rsidRPr="00A75264">
        <w:rPr>
          <w:rtl/>
        </w:rPr>
        <w:t xml:space="preserve"> </w:t>
      </w:r>
      <w:r>
        <w:rPr>
          <w:rFonts w:hint="cs"/>
          <w:rtl/>
        </w:rPr>
        <w:t xml:space="preserve">للمزيد من المعلومات المفصّلة عن فحوى الندوات المتعلقة بالتصاميم الصناعية، يرجى زيارة العنوان التالي: </w:t>
      </w:r>
      <w:hyperlink r:id="rId20" w:history="1">
        <w:r w:rsidRPr="0076288D">
          <w:rPr>
            <w:rStyle w:val="Hyperlink"/>
          </w:rPr>
          <w:t>http://www.wipo.int/meetings/ar/topic.jsp?group_id=154</w:t>
        </w:r>
      </w:hyperlink>
      <w:r>
        <w:rPr>
          <w:rFonts w:hint="cs"/>
          <w:rtl/>
        </w:rPr>
        <w:t xml:space="preserve">. </w:t>
      </w:r>
    </w:p>
  </w:footnote>
  <w:footnote w:id="20">
    <w:p w:rsidR="009A7F1B" w:rsidRPr="00A75264" w:rsidRDefault="009A7F1B" w:rsidP="00FA4C58">
      <w:pPr>
        <w:pStyle w:val="FootnoteText"/>
      </w:pPr>
      <w:r w:rsidRPr="00A75264">
        <w:rPr>
          <w:rStyle w:val="FootnoteReference"/>
        </w:rPr>
        <w:footnoteRef/>
      </w:r>
      <w:r w:rsidRPr="00A75264">
        <w:rPr>
          <w:rtl/>
        </w:rPr>
        <w:t xml:space="preserve"> </w:t>
      </w:r>
      <w:r>
        <w:rPr>
          <w:rtl/>
        </w:rPr>
        <w:t>في مجال</w:t>
      </w:r>
      <w:r w:rsidRPr="00FA4C58">
        <w:rPr>
          <w:rtl/>
        </w:rPr>
        <w:t xml:space="preserve"> الموارد الوراثية والمعارف التقليدية وأ</w:t>
      </w:r>
      <w:r>
        <w:rPr>
          <w:rtl/>
        </w:rPr>
        <w:t>شكال التعبير الثقافي التقليدي، تشجع الويبو البلد/المنظمة على وضع سياسة و/</w:t>
      </w:r>
      <w:r w:rsidRPr="00FA4C58">
        <w:rPr>
          <w:rtl/>
        </w:rPr>
        <w:t>أو استراتيجية كخطوة أولى قبل اتخاذ قرار بشأن الحاجة إلى تشريع.</w:t>
      </w:r>
    </w:p>
  </w:footnote>
  <w:footnote w:id="21">
    <w:p w:rsidR="009A7F1B" w:rsidRPr="00A75264" w:rsidRDefault="009A7F1B" w:rsidP="00FA4C58">
      <w:pPr>
        <w:pStyle w:val="FootnoteText"/>
      </w:pPr>
      <w:r w:rsidRPr="00A75264">
        <w:rPr>
          <w:rStyle w:val="FootnoteReference"/>
        </w:rPr>
        <w:footnoteRef/>
      </w:r>
      <w:r>
        <w:rPr>
          <w:rFonts w:hint="cs"/>
          <w:rtl/>
        </w:rPr>
        <w:t xml:space="preserve"> </w:t>
      </w:r>
      <w:r w:rsidRPr="00FA4C58">
        <w:rPr>
          <w:rtl/>
        </w:rPr>
        <w:t>وهذا ه</w:t>
      </w:r>
      <w:r>
        <w:rPr>
          <w:rtl/>
        </w:rPr>
        <w:t>و الحال على وجه الخصوص في مجال</w:t>
      </w:r>
      <w:r w:rsidRPr="00FA4C58">
        <w:rPr>
          <w:rtl/>
        </w:rPr>
        <w:t xml:space="preserve"> الموارد الوراثية والمعارف التقليدية </w:t>
      </w:r>
      <w:r>
        <w:rPr>
          <w:rtl/>
        </w:rPr>
        <w:t>وأشكال التعبير الثقافي التقليدي</w:t>
      </w:r>
      <w:r w:rsidRPr="00FA4C58">
        <w:rPr>
          <w:rtl/>
        </w:rPr>
        <w:t>، حيث يتم توفير المعلومات حول القضايا والخيارات والخبرات الدولية والإقليمية والوطنية بدلاً من المشورة في حد ذاتها.</w:t>
      </w:r>
    </w:p>
  </w:footnote>
  <w:footnote w:id="22">
    <w:p w:rsidR="009A7F1B" w:rsidRPr="00A75264" w:rsidRDefault="009A7F1B" w:rsidP="00FA4C58">
      <w:pPr>
        <w:pStyle w:val="FootnoteText"/>
      </w:pPr>
      <w:r w:rsidRPr="00A75264">
        <w:rPr>
          <w:rStyle w:val="FootnoteReference"/>
        </w:rPr>
        <w:footnoteRef/>
      </w:r>
      <w:r w:rsidRPr="00A75264">
        <w:rPr>
          <w:rtl/>
        </w:rPr>
        <w:t xml:space="preserve"> </w:t>
      </w:r>
      <w:r>
        <w:rPr>
          <w:rFonts w:hint="cs"/>
          <w:rtl/>
        </w:rPr>
        <w:t xml:space="preserve">يرجى الاطلاع على الفصل الخاص بقواعد البيانات. </w:t>
      </w:r>
      <w:proofErr w:type="spellStart"/>
      <w:r>
        <w:rPr>
          <w:rFonts w:hint="cs"/>
          <w:rtl/>
        </w:rPr>
        <w:t>ويبو</w:t>
      </w:r>
      <w:proofErr w:type="spellEnd"/>
      <w:r>
        <w:rPr>
          <w:rFonts w:hint="cs"/>
          <w:rtl/>
        </w:rPr>
        <w:t xml:space="preserve"> ليكس متاح على الرابط التالي: </w:t>
      </w:r>
      <w:hyperlink r:id="rId21" w:history="1">
        <w:r w:rsidRPr="0076288D">
          <w:rPr>
            <w:rStyle w:val="Hyperlink"/>
          </w:rPr>
          <w:t>http://www.wipo.int/wipolex/ar/index.jsp</w:t>
        </w:r>
      </w:hyperlink>
      <w:r>
        <w:rPr>
          <w:rFonts w:hint="cs"/>
          <w:rtl/>
        </w:rPr>
        <w:t xml:space="preserve">. </w:t>
      </w:r>
    </w:p>
  </w:footnote>
  <w:footnote w:id="23">
    <w:p w:rsidR="009A7F1B" w:rsidRPr="00A75264" w:rsidRDefault="009A7F1B" w:rsidP="00E93573">
      <w:pPr>
        <w:pStyle w:val="FootnoteText"/>
      </w:pPr>
      <w:r w:rsidRPr="00A75264">
        <w:rPr>
          <w:rStyle w:val="FootnoteReference"/>
        </w:rPr>
        <w:footnoteRef/>
      </w:r>
      <w:r w:rsidRPr="00A75264">
        <w:rPr>
          <w:rtl/>
        </w:rPr>
        <w:t xml:space="preserve"> </w:t>
      </w:r>
      <w:r w:rsidRPr="00E93573">
        <w:rPr>
          <w:rFonts w:hint="cs"/>
          <w:rtl/>
        </w:rPr>
        <w:t>يرجى الاطلاع على الفصل الخاص بقواعد البيانات</w:t>
      </w:r>
      <w:r>
        <w:rPr>
          <w:rFonts w:hint="cs"/>
          <w:rtl/>
        </w:rPr>
        <w:t xml:space="preserve">. </w:t>
      </w:r>
      <w:r w:rsidRPr="00C569B7">
        <w:rPr>
          <w:rFonts w:hint="cs"/>
          <w:rtl/>
          <w:lang w:val="fr-CH"/>
        </w:rPr>
        <w:t>قاعدة بيانات الويبو بشأن مواطن المرونة</w:t>
      </w:r>
      <w:r>
        <w:rPr>
          <w:rFonts w:hint="cs"/>
          <w:rtl/>
          <w:lang w:val="fr-CH"/>
        </w:rPr>
        <w:t xml:space="preserve">: </w:t>
      </w:r>
      <w:hyperlink r:id="rId22" w:history="1">
        <w:r w:rsidRPr="0076288D">
          <w:rPr>
            <w:rStyle w:val="Hyperlink"/>
            <w:lang w:val="fr-CH"/>
          </w:rPr>
          <w:t>http://www.wipo.int/ip-development/en/agenda/flexibilities/database.html</w:t>
        </w:r>
      </w:hyperlink>
      <w:r>
        <w:rPr>
          <w:rFonts w:hint="cs"/>
          <w:rtl/>
          <w:lang w:val="fr-CH"/>
        </w:rPr>
        <w:t xml:space="preserve">. </w:t>
      </w:r>
    </w:p>
  </w:footnote>
  <w:footnote w:id="24">
    <w:p w:rsidR="009A7F1B" w:rsidRPr="00A75264" w:rsidRDefault="009A7F1B" w:rsidP="00C558A0">
      <w:pPr>
        <w:pStyle w:val="FootnoteText"/>
      </w:pPr>
      <w:r w:rsidRPr="00A75264">
        <w:rPr>
          <w:rStyle w:val="FootnoteReference"/>
        </w:rPr>
        <w:footnoteRef/>
      </w:r>
      <w:r w:rsidRPr="00A75264">
        <w:rPr>
          <w:rtl/>
        </w:rPr>
        <w:t xml:space="preserve"> </w:t>
      </w:r>
      <w:r>
        <w:rPr>
          <w:rFonts w:hint="cs"/>
          <w:rtl/>
        </w:rPr>
        <w:t>يمكن الاطلاع على المنشورات والدراسات بتكليف من الويبو</w:t>
      </w:r>
      <w:r w:rsidRPr="00C558A0">
        <w:rPr>
          <w:rFonts w:hint="cs"/>
          <w:rtl/>
        </w:rPr>
        <w:t xml:space="preserve"> </w:t>
      </w:r>
      <w:r>
        <w:rPr>
          <w:rFonts w:hint="cs"/>
          <w:rtl/>
        </w:rPr>
        <w:t xml:space="preserve">ذات الصلة </w:t>
      </w:r>
      <w:r>
        <w:rPr>
          <w:rtl/>
        </w:rPr>
        <w:t>على</w:t>
      </w:r>
      <w:r>
        <w:rPr>
          <w:rFonts w:hint="cs"/>
          <w:rtl/>
        </w:rPr>
        <w:t xml:space="preserve"> الرابط التالي: </w:t>
      </w:r>
      <w:hyperlink r:id="rId23" w:history="1">
        <w:r w:rsidRPr="00202EE6">
          <w:rPr>
            <w:rStyle w:val="Hyperlink"/>
          </w:rPr>
          <w:t>http://www.wipo.int/publications/en/</w:t>
        </w:r>
      </w:hyperlink>
    </w:p>
  </w:footnote>
  <w:footnote w:id="25">
    <w:p w:rsidR="009A7F1B" w:rsidRPr="00C558A0" w:rsidRDefault="009A7F1B" w:rsidP="00851C55">
      <w:pPr>
        <w:pStyle w:val="FootnoteText"/>
        <w:rPr>
          <w:rtl/>
          <w:lang w:bidi="ar-LB"/>
        </w:rPr>
      </w:pPr>
      <w:r w:rsidRPr="00A75264">
        <w:rPr>
          <w:rStyle w:val="FootnoteReference"/>
        </w:rPr>
        <w:footnoteRef/>
      </w:r>
      <w:r w:rsidRPr="00A75264">
        <w:rPr>
          <w:rtl/>
        </w:rPr>
        <w:t xml:space="preserve"> </w:t>
      </w:r>
      <w:r w:rsidRPr="00C558A0">
        <w:rPr>
          <w:rtl/>
        </w:rPr>
        <w:t xml:space="preserve">الأدوات </w:t>
      </w:r>
      <w:proofErr w:type="spellStart"/>
      <w:r w:rsidRPr="00C558A0">
        <w:rPr>
          <w:rtl/>
        </w:rPr>
        <w:t>السياساتية</w:t>
      </w:r>
      <w:proofErr w:type="spellEnd"/>
      <w:r w:rsidRPr="00C558A0">
        <w:rPr>
          <w:rtl/>
        </w:rPr>
        <w:t xml:space="preserve"> والتشريعية</w:t>
      </w:r>
      <w:r w:rsidRPr="00C558A0">
        <w:rPr>
          <w:rFonts w:hint="cs"/>
          <w:rtl/>
        </w:rPr>
        <w:t xml:space="preserve"> </w:t>
      </w:r>
      <w:r w:rsidRPr="00C558A0">
        <w:rPr>
          <w:rtl/>
        </w:rPr>
        <w:t xml:space="preserve">بشأن الموارد الوراثية والمعارف التقليدية وأشكال التعبير الثقافي التقليدي </w:t>
      </w:r>
      <w:r w:rsidRPr="00C558A0">
        <w:rPr>
          <w:rFonts w:hint="cs"/>
          <w:rtl/>
        </w:rPr>
        <w:t xml:space="preserve">متاحة </w:t>
      </w:r>
      <w:r w:rsidRPr="00C558A0">
        <w:rPr>
          <w:rtl/>
        </w:rPr>
        <w:t>على</w:t>
      </w:r>
      <w:r w:rsidRPr="00C558A0">
        <w:rPr>
          <w:rFonts w:hint="cs"/>
          <w:rtl/>
        </w:rPr>
        <w:t xml:space="preserve"> الرابط التالي: </w:t>
      </w:r>
      <w:hyperlink r:id="rId24" w:history="1">
        <w:r w:rsidRPr="00C558A0">
          <w:rPr>
            <w:rStyle w:val="Hyperlink"/>
          </w:rPr>
          <w:t>http://www.wipo.int/tk/ar/index.html</w:t>
        </w:r>
      </w:hyperlink>
      <w:r w:rsidRPr="00C558A0">
        <w:rPr>
          <w:rFonts w:hint="cs"/>
          <w:rtl/>
        </w:rPr>
        <w:t xml:space="preserve">. </w:t>
      </w:r>
    </w:p>
  </w:footnote>
  <w:footnote w:id="26">
    <w:p w:rsidR="009A7F1B" w:rsidRPr="00A75264" w:rsidRDefault="009A7F1B" w:rsidP="003511AA">
      <w:pPr>
        <w:pStyle w:val="FootnoteText"/>
        <w:rPr>
          <w:rtl/>
        </w:rPr>
      </w:pPr>
      <w:r w:rsidRPr="00A75264">
        <w:rPr>
          <w:rStyle w:val="FootnoteReference"/>
        </w:rPr>
        <w:footnoteRef/>
      </w:r>
      <w:r w:rsidRPr="00A75264">
        <w:rPr>
          <w:rtl/>
        </w:rPr>
        <w:t xml:space="preserve"> </w:t>
      </w:r>
      <w:r>
        <w:rPr>
          <w:rFonts w:hint="cs"/>
          <w:rtl/>
        </w:rPr>
        <w:t xml:space="preserve">مثل </w:t>
      </w:r>
      <w:r>
        <w:rPr>
          <w:rtl/>
        </w:rPr>
        <w:t>مشروع "تعزيز القطاع السمعي البصري وتطويره في بوركينا فاسو وبعض البلدان الأفريقية" (المرحلتان الأولى والثانية)، بهدف تمكين تنمية القطاع السمعي البصري الأفريقي</w:t>
      </w:r>
      <w:r>
        <w:rPr>
          <w:rFonts w:hint="cs"/>
          <w:rtl/>
        </w:rPr>
        <w:t xml:space="preserve"> </w:t>
      </w:r>
      <w:r>
        <w:rPr>
          <w:rtl/>
        </w:rPr>
        <w:t xml:space="preserve">من خلال المساعدة </w:t>
      </w:r>
      <w:r>
        <w:rPr>
          <w:rFonts w:hint="cs"/>
          <w:rtl/>
        </w:rPr>
        <w:t>التقنية</w:t>
      </w:r>
      <w:r>
        <w:rPr>
          <w:rtl/>
        </w:rPr>
        <w:t xml:space="preserve"> وأنشطة بناء القدرات المؤسسية في مجال حق المؤلف.</w:t>
      </w:r>
    </w:p>
  </w:footnote>
  <w:footnote w:id="27">
    <w:p w:rsidR="009A7F1B" w:rsidRPr="00A75264" w:rsidRDefault="009A7F1B" w:rsidP="003511AA">
      <w:pPr>
        <w:pStyle w:val="FootnoteText"/>
        <w:rPr>
          <w:rtl/>
          <w:lang w:bidi="ar-EG"/>
        </w:rPr>
      </w:pPr>
      <w:r w:rsidRPr="00A75264">
        <w:rPr>
          <w:rStyle w:val="FootnoteReference"/>
        </w:rPr>
        <w:footnoteRef/>
      </w:r>
      <w:r w:rsidRPr="00A75264">
        <w:rPr>
          <w:rtl/>
        </w:rPr>
        <w:t xml:space="preserve"> </w:t>
      </w:r>
      <w:r>
        <w:rPr>
          <w:rtl/>
        </w:rPr>
        <w:t>إن النهج القائم على المواضيع</w:t>
      </w:r>
      <w:r w:rsidRPr="003511AA">
        <w:rPr>
          <w:rtl/>
        </w:rPr>
        <w:t>، ال</w:t>
      </w:r>
      <w:r>
        <w:rPr>
          <w:rtl/>
        </w:rPr>
        <w:t>ذي اعتمدته الدورة الثالثة للجنة</w:t>
      </w:r>
      <w:r w:rsidRPr="003511AA">
        <w:rPr>
          <w:rtl/>
        </w:rPr>
        <w:t>، يعترف بالحاجة إلى رصد تنفيذ المشروع وتقييم</w:t>
      </w:r>
      <w:r>
        <w:rPr>
          <w:rFonts w:hint="cs"/>
          <w:rtl/>
        </w:rPr>
        <w:t>ه</w:t>
      </w:r>
      <w:r w:rsidRPr="003511AA">
        <w:rPr>
          <w:rtl/>
        </w:rPr>
        <w:t>.</w:t>
      </w:r>
    </w:p>
  </w:footnote>
  <w:footnote w:id="28">
    <w:p w:rsidR="009A7F1B" w:rsidRPr="00A75264" w:rsidRDefault="009A7F1B" w:rsidP="0054013A">
      <w:pPr>
        <w:pStyle w:val="FootnoteText"/>
      </w:pPr>
      <w:r w:rsidRPr="00A75264">
        <w:rPr>
          <w:rStyle w:val="FootnoteReference"/>
        </w:rPr>
        <w:footnoteRef/>
      </w:r>
      <w:r w:rsidRPr="00A75264">
        <w:rPr>
          <w:rtl/>
        </w:rPr>
        <w:t>ويشير الإطار المنهجي للفريق إلى المبادئ الأساسية لمعايير التقييم ومعايير الجودة الصادرة عن لجنة المساعدة الإنمائية التابعة لمنظمة التعاون والتنمية في الميدان الاقتصادي</w:t>
      </w:r>
      <w:r w:rsidRPr="00A75264">
        <w:t>.</w:t>
      </w:r>
    </w:p>
  </w:footnote>
  <w:footnote w:id="29">
    <w:p w:rsidR="009A7F1B" w:rsidRPr="00A75264" w:rsidRDefault="009A7F1B" w:rsidP="000A4536">
      <w:pPr>
        <w:pStyle w:val="FootnoteText"/>
      </w:pPr>
      <w:r w:rsidRPr="00A75264">
        <w:rPr>
          <w:rStyle w:val="FootnoteReference"/>
        </w:rPr>
        <w:footnoteRef/>
      </w:r>
      <w:r w:rsidRPr="00A75264">
        <w:rPr>
          <w:rtl/>
        </w:rPr>
        <w:t xml:space="preserve"> </w:t>
      </w:r>
      <w:r w:rsidRPr="000A4536">
        <w:rPr>
          <w:rtl/>
        </w:rPr>
        <w:t xml:space="preserve">ترد </w:t>
      </w:r>
      <w:proofErr w:type="gramStart"/>
      <w:r w:rsidRPr="000A4536">
        <w:rPr>
          <w:rtl/>
        </w:rPr>
        <w:t>المنهجية</w:t>
      </w:r>
      <w:proofErr w:type="gramEnd"/>
      <w:r w:rsidRPr="000A4536">
        <w:rPr>
          <w:rtl/>
        </w:rPr>
        <w:t xml:space="preserve"> المقترحة لتنفيذ توصيات أجندة التنمية في الوثيقة </w:t>
      </w:r>
      <w:r w:rsidRPr="000A4536">
        <w:t>CDIP/3 INF/1</w:t>
      </w:r>
      <w:r w:rsidRPr="000A4536">
        <w:rPr>
          <w:rtl/>
        </w:rPr>
        <w:t xml:space="preserve">. </w:t>
      </w:r>
      <w:proofErr w:type="gramStart"/>
      <w:r>
        <w:rPr>
          <w:rFonts w:hint="cs"/>
          <w:rtl/>
        </w:rPr>
        <w:t>و</w:t>
      </w:r>
      <w:r w:rsidRPr="000A4536">
        <w:rPr>
          <w:rtl/>
        </w:rPr>
        <w:t>ي</w:t>
      </w:r>
      <w:r>
        <w:rPr>
          <w:rtl/>
        </w:rPr>
        <w:t>رد</w:t>
      </w:r>
      <w:proofErr w:type="gramEnd"/>
      <w:r>
        <w:rPr>
          <w:rtl/>
        </w:rPr>
        <w:t xml:space="preserve"> قرار اللجنة في الفقرة 8 من </w:t>
      </w:r>
      <w:r w:rsidRPr="000A4536">
        <w:rPr>
          <w:rtl/>
        </w:rPr>
        <w:t xml:space="preserve">ملخص رئيس الدورة الثالثة للجنة المعنية بالتنمية والملكية الفكرية (الوثيقة </w:t>
      </w:r>
      <w:r w:rsidRPr="000A4536">
        <w:t>CDIP/3/SUMMARY</w:t>
      </w:r>
      <w:r w:rsidRPr="000A4536">
        <w:rPr>
          <w:rtl/>
        </w:rPr>
        <w:t>).</w:t>
      </w:r>
    </w:p>
  </w:footnote>
  <w:footnote w:id="30">
    <w:p w:rsidR="009A7F1B" w:rsidRPr="00A75264" w:rsidRDefault="009A7F1B" w:rsidP="000A4536">
      <w:pPr>
        <w:pStyle w:val="FootnoteText"/>
      </w:pPr>
      <w:r w:rsidRPr="00A75264">
        <w:rPr>
          <w:rStyle w:val="FootnoteReference"/>
        </w:rPr>
        <w:footnoteRef/>
      </w:r>
      <w:r>
        <w:rPr>
          <w:rFonts w:hint="cs"/>
          <w:rtl/>
        </w:rPr>
        <w:t xml:space="preserve"> </w:t>
      </w:r>
      <w:r w:rsidRPr="000A4536">
        <w:rPr>
          <w:rtl/>
        </w:rPr>
        <w:t xml:space="preserve">شريطة ألا </w:t>
      </w:r>
      <w:r>
        <w:rPr>
          <w:rFonts w:hint="cs"/>
          <w:rtl/>
        </w:rPr>
        <w:t>تفضي</w:t>
      </w:r>
      <w:r w:rsidRPr="000A4536">
        <w:rPr>
          <w:rtl/>
        </w:rPr>
        <w:t xml:space="preserve"> أي عوامل خارجية</w:t>
      </w:r>
      <w:r>
        <w:rPr>
          <w:rFonts w:hint="cs"/>
          <w:rtl/>
        </w:rPr>
        <w:t xml:space="preserve"> إلى</w:t>
      </w:r>
      <w:r>
        <w:rPr>
          <w:rtl/>
        </w:rPr>
        <w:t xml:space="preserve"> تأخيرات في التنفيذ الوطني،</w:t>
      </w:r>
      <w:r>
        <w:rPr>
          <w:rFonts w:hint="cs"/>
          <w:rtl/>
        </w:rPr>
        <w:t xml:space="preserve"> إذا لزم الأمر ذلك</w:t>
      </w:r>
    </w:p>
  </w:footnote>
  <w:footnote w:id="31">
    <w:p w:rsidR="009A7F1B" w:rsidRPr="00A75264" w:rsidRDefault="009A7F1B" w:rsidP="000A4536">
      <w:pPr>
        <w:pStyle w:val="FootnoteText"/>
      </w:pPr>
      <w:r w:rsidRPr="00A75264">
        <w:rPr>
          <w:rStyle w:val="FootnoteReference"/>
        </w:rPr>
        <w:footnoteRef/>
      </w:r>
      <w:r>
        <w:rPr>
          <w:rFonts w:hint="cs"/>
          <w:rtl/>
        </w:rPr>
        <w:t xml:space="preserve"> خلال</w:t>
      </w:r>
      <w:r>
        <w:rPr>
          <w:rtl/>
        </w:rPr>
        <w:t xml:space="preserve"> الدورة الثالثة للجنة ، أعرب المدير العام </w:t>
      </w:r>
      <w:proofErr w:type="spellStart"/>
      <w:r>
        <w:rPr>
          <w:rtl/>
        </w:rPr>
        <w:t>للويبو</w:t>
      </w:r>
      <w:proofErr w:type="spellEnd"/>
      <w:r>
        <w:rPr>
          <w:rtl/>
        </w:rPr>
        <w:t xml:space="preserve"> عن التزامه</w:t>
      </w:r>
      <w:r>
        <w:rPr>
          <w:rFonts w:hint="cs"/>
          <w:rtl/>
        </w:rPr>
        <w:t xml:space="preserve"> ب</w:t>
      </w:r>
      <w:r>
        <w:rPr>
          <w:rtl/>
        </w:rPr>
        <w:t xml:space="preserve">تقديم تقارير سنوية للجنة المعنية بالتنمية والملكية الفكرية بشأن تنفيذ توصيات </w:t>
      </w:r>
      <w:r>
        <w:rPr>
          <w:rFonts w:hint="cs"/>
          <w:rtl/>
        </w:rPr>
        <w:t>أجندة</w:t>
      </w:r>
      <w:r>
        <w:rPr>
          <w:rtl/>
        </w:rPr>
        <w:t xml:space="preserve"> التنمية. و</w:t>
      </w:r>
      <w:r>
        <w:rPr>
          <w:rFonts w:hint="cs"/>
          <w:rtl/>
        </w:rPr>
        <w:t>إلى غاية</w:t>
      </w:r>
      <w:r>
        <w:rPr>
          <w:rtl/>
        </w:rPr>
        <w:t xml:space="preserve"> الآن، عُرضت تسعة تقارير على اللجنة منذ </w:t>
      </w:r>
      <w:proofErr w:type="gramStart"/>
      <w:r>
        <w:rPr>
          <w:rtl/>
        </w:rPr>
        <w:t>دورتها</w:t>
      </w:r>
      <w:proofErr w:type="gramEnd"/>
      <w:r>
        <w:rPr>
          <w:rtl/>
        </w:rPr>
        <w:t xml:space="preserve"> الخامسة. </w:t>
      </w:r>
      <w:r>
        <w:rPr>
          <w:rFonts w:hint="cs"/>
          <w:rtl/>
        </w:rPr>
        <w:t>و</w:t>
      </w:r>
      <w:r>
        <w:rPr>
          <w:rtl/>
        </w:rPr>
        <w:t xml:space="preserve">يقدم التقرير نظرة عامة </w:t>
      </w:r>
      <w:r>
        <w:rPr>
          <w:rFonts w:hint="cs"/>
          <w:rtl/>
        </w:rPr>
        <w:t>عن</w:t>
      </w:r>
      <w:r>
        <w:rPr>
          <w:rtl/>
        </w:rPr>
        <w:t xml:space="preserve"> تنفيذ </w:t>
      </w:r>
      <w:proofErr w:type="gramStart"/>
      <w:r>
        <w:rPr>
          <w:rtl/>
        </w:rPr>
        <w:t>وتعميم</w:t>
      </w:r>
      <w:proofErr w:type="gramEnd"/>
      <w:r>
        <w:rPr>
          <w:rtl/>
        </w:rPr>
        <w:t xml:space="preserve"> توصيات ومبادئ </w:t>
      </w:r>
      <w:r>
        <w:rPr>
          <w:rFonts w:hint="cs"/>
          <w:rtl/>
        </w:rPr>
        <w:t>أجندة</w:t>
      </w:r>
      <w:r>
        <w:rPr>
          <w:rtl/>
        </w:rPr>
        <w:t xml:space="preserve"> التنمية.</w:t>
      </w:r>
    </w:p>
  </w:footnote>
  <w:footnote w:id="32">
    <w:p w:rsidR="009A7F1B" w:rsidRPr="00A75264" w:rsidRDefault="009A7F1B" w:rsidP="00A23E83">
      <w:pPr>
        <w:pStyle w:val="FootnoteText"/>
        <w:rPr>
          <w:lang w:bidi="ar-EG"/>
        </w:rPr>
      </w:pPr>
      <w:r w:rsidRPr="00A75264">
        <w:rPr>
          <w:rStyle w:val="FootnoteReference"/>
        </w:rPr>
        <w:footnoteRef/>
      </w:r>
      <w:r w:rsidRPr="00A75264">
        <w:rPr>
          <w:rtl/>
        </w:rPr>
        <w:t xml:space="preserve"> </w:t>
      </w:r>
      <w:proofErr w:type="gramStart"/>
      <w:r w:rsidRPr="00A23E83">
        <w:rPr>
          <w:rtl/>
        </w:rPr>
        <w:t>من</w:t>
      </w:r>
      <w:proofErr w:type="gramEnd"/>
      <w:r w:rsidRPr="00A23E83">
        <w:rPr>
          <w:rtl/>
        </w:rPr>
        <w:t xml:space="preserve"> </w:t>
      </w:r>
      <w:r>
        <w:rPr>
          <w:rtl/>
        </w:rPr>
        <w:t>الناحية العملية</w:t>
      </w:r>
      <w:r w:rsidRPr="00A23E83">
        <w:rPr>
          <w:rtl/>
        </w:rPr>
        <w:t xml:space="preserve">، تتضمن تلك </w:t>
      </w:r>
      <w:r>
        <w:rPr>
          <w:rFonts w:hint="cs"/>
          <w:rtl/>
        </w:rPr>
        <w:t>النواتج</w:t>
      </w:r>
      <w:r w:rsidRPr="00A23E83">
        <w:rPr>
          <w:rtl/>
        </w:rPr>
        <w:t xml:space="preserve"> </w:t>
      </w:r>
      <w:r>
        <w:rPr>
          <w:rtl/>
        </w:rPr>
        <w:t>تقرير</w:t>
      </w:r>
      <w:r w:rsidRPr="00A23E83">
        <w:rPr>
          <w:rtl/>
        </w:rPr>
        <w:t xml:space="preserve"> </w:t>
      </w:r>
      <w:r>
        <w:rPr>
          <w:rFonts w:hint="cs"/>
          <w:rtl/>
        </w:rPr>
        <w:t>استهلال</w:t>
      </w:r>
      <w:r w:rsidRPr="00A23E83">
        <w:rPr>
          <w:rtl/>
        </w:rPr>
        <w:t xml:space="preserve"> ومشروعًا لتقرير التقييم وتقريراً نهائياً.</w:t>
      </w:r>
    </w:p>
  </w:footnote>
  <w:footnote w:id="33">
    <w:p w:rsidR="009A7F1B" w:rsidRPr="00A75264" w:rsidRDefault="009A7F1B" w:rsidP="00A23E83">
      <w:pPr>
        <w:pStyle w:val="FootnoteText"/>
        <w:rPr>
          <w:lang w:bidi="ar-EG"/>
        </w:rPr>
      </w:pPr>
      <w:r w:rsidRPr="00A75264">
        <w:rPr>
          <w:rStyle w:val="FootnoteReference"/>
        </w:rPr>
        <w:footnoteRef/>
      </w:r>
      <w:r>
        <w:rPr>
          <w:rFonts w:hint="cs"/>
          <w:rtl/>
        </w:rPr>
        <w:t xml:space="preserve"> استمارة التسجيل في </w:t>
      </w:r>
      <w:r w:rsidRPr="00C24211">
        <w:rPr>
          <w:rtl/>
          <w:lang w:val="fr-CH"/>
        </w:rPr>
        <w:t xml:space="preserve">برنامج النفاذ إلى البحث لأغراض التطوير </w:t>
      </w:r>
      <w:proofErr w:type="gramStart"/>
      <w:r w:rsidRPr="00C24211">
        <w:rPr>
          <w:rtl/>
          <w:lang w:val="fr-CH"/>
        </w:rPr>
        <w:t>والابتكار</w:t>
      </w:r>
      <w:proofErr w:type="gramEnd"/>
      <w:r w:rsidRPr="00A75264">
        <w:t>:</w:t>
      </w:r>
      <w:r>
        <w:rPr>
          <w:rFonts w:hint="cs"/>
          <w:rtl/>
        </w:rPr>
        <w:t>متاحة على الرابط التالي:</w:t>
      </w:r>
      <w:r w:rsidRPr="00A75264">
        <w:t xml:space="preserve"> </w:t>
      </w:r>
      <w:hyperlink r:id="rId25" w:history="1">
        <w:r w:rsidRPr="00A75264">
          <w:rPr>
            <w:rStyle w:val="Hyperlink"/>
          </w:rPr>
          <w:t>https://registration.research4life.org/register/Default.aspx?language=EN</w:t>
        </w:r>
      </w:hyperlink>
      <w:r w:rsidRPr="00A75264">
        <w:t xml:space="preserve"> </w:t>
      </w:r>
      <w:r>
        <w:rPr>
          <w:rFonts w:hint="cs"/>
          <w:rtl/>
        </w:rPr>
        <w:t xml:space="preserve"> بالإنكليزية والفرنسية والإسبانية</w:t>
      </w:r>
    </w:p>
  </w:footnote>
  <w:footnote w:id="34">
    <w:p w:rsidR="009A7F1B" w:rsidRPr="00A75264" w:rsidRDefault="009A7F1B" w:rsidP="00A23E83">
      <w:pPr>
        <w:pStyle w:val="FootnoteText"/>
        <w:rPr>
          <w:lang w:bidi="ar-EG"/>
        </w:rPr>
      </w:pPr>
      <w:r w:rsidRPr="00A75264">
        <w:rPr>
          <w:rStyle w:val="FootnoteReference"/>
        </w:rPr>
        <w:footnoteRef/>
      </w:r>
      <w:r w:rsidRPr="00A75264">
        <w:rPr>
          <w:rtl/>
        </w:rPr>
        <w:t xml:space="preserve"> </w:t>
      </w:r>
      <w:r w:rsidRPr="00A23E83">
        <w:rPr>
          <w:rtl/>
        </w:rPr>
        <w:t xml:space="preserve">مجموعات البلدان المؤهلة </w:t>
      </w:r>
      <w:proofErr w:type="gramStart"/>
      <w:r w:rsidRPr="00A23E83">
        <w:rPr>
          <w:rtl/>
        </w:rPr>
        <w:t>متاحة</w:t>
      </w:r>
      <w:proofErr w:type="gramEnd"/>
      <w:r w:rsidRPr="00A23E83">
        <w:rPr>
          <w:rtl/>
        </w:rPr>
        <w:t xml:space="preserve"> على</w:t>
      </w:r>
      <w:r>
        <w:rPr>
          <w:rFonts w:hint="cs"/>
          <w:rtl/>
        </w:rPr>
        <w:t xml:space="preserve"> الرابط التالي: </w:t>
      </w:r>
      <w:hyperlink r:id="rId26" w:history="1">
        <w:r w:rsidRPr="00A75264">
          <w:rPr>
            <w:rStyle w:val="Hyperlink"/>
          </w:rPr>
          <w:t>http://www.wipo.int/ardi/en/eligibility.html</w:t>
        </w:r>
      </w:hyperlink>
    </w:p>
  </w:footnote>
  <w:footnote w:id="35">
    <w:p w:rsidR="009A7F1B" w:rsidRDefault="009A7F1B" w:rsidP="00A23E83">
      <w:pPr>
        <w:pStyle w:val="FootnoteText"/>
        <w:rPr>
          <w:lang w:bidi="ar-EG"/>
        </w:rPr>
      </w:pPr>
      <w:r w:rsidRPr="00A75264">
        <w:rPr>
          <w:rStyle w:val="FootnoteReference"/>
        </w:rPr>
        <w:footnoteRef/>
      </w:r>
      <w:r w:rsidRPr="00A75264">
        <w:rPr>
          <w:rtl/>
        </w:rPr>
        <w:t xml:space="preserve"> </w:t>
      </w:r>
      <w:r>
        <w:rPr>
          <w:rFonts w:hint="cs"/>
          <w:rtl/>
        </w:rPr>
        <w:t xml:space="preserve">استمارة </w:t>
      </w:r>
      <w:proofErr w:type="gramStart"/>
      <w:r>
        <w:rPr>
          <w:rFonts w:hint="cs"/>
          <w:rtl/>
        </w:rPr>
        <w:t xml:space="preserve">التسجيل </w:t>
      </w:r>
      <w:r w:rsidRPr="00A75264">
        <w:t>:</w:t>
      </w:r>
      <w:proofErr w:type="gramEnd"/>
      <w:r>
        <w:rPr>
          <w:rFonts w:hint="cs"/>
          <w:rtl/>
        </w:rPr>
        <w:t xml:space="preserve">متاحة على الرابط التالي: </w:t>
      </w:r>
      <w:hyperlink r:id="rId27" w:history="1">
        <w:r w:rsidRPr="00A23E83">
          <w:rPr>
            <w:rStyle w:val="Hyperlink"/>
          </w:rPr>
          <w:t>https://www3.wipo.int/forms/en/aspi/register_form.jsp</w:t>
        </w:r>
      </w:hyperlink>
      <w:r>
        <w:rPr>
          <w:rFonts w:hint="cs"/>
          <w:rtl/>
        </w:rPr>
        <w:t xml:space="preserve"> بالإنكليزية والفرنسية والإسبانية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rsidP="003D2283">
    <w:pPr>
      <w:pStyle w:val="Header"/>
      <w:bidi/>
      <w:jc w:val="right"/>
    </w:pPr>
    <w:r>
      <w:t>CDIP/21/4</w:t>
    </w:r>
  </w:p>
  <w:p w:rsidR="009A7F1B" w:rsidRPr="0003169E" w:rsidRDefault="009A7F1B" w:rsidP="003D2283">
    <w:pPr>
      <w:pStyle w:val="Header"/>
      <w:bidi/>
      <w:jc w:val="right"/>
      <w:rPr>
        <w:noProof/>
        <w:szCs w:val="22"/>
      </w:rPr>
    </w:pPr>
    <w:r w:rsidRPr="0003169E">
      <w:rPr>
        <w:szCs w:val="22"/>
      </w:rPr>
      <w:fldChar w:fldCharType="begin"/>
    </w:r>
    <w:r w:rsidRPr="0003169E">
      <w:rPr>
        <w:szCs w:val="22"/>
      </w:rPr>
      <w:instrText xml:space="preserve"> PAGE   \* MERGEFORMAT </w:instrText>
    </w:r>
    <w:r w:rsidRPr="0003169E">
      <w:rPr>
        <w:szCs w:val="22"/>
      </w:rPr>
      <w:fldChar w:fldCharType="separate"/>
    </w:r>
    <w:r w:rsidR="0014243A">
      <w:rPr>
        <w:noProof/>
        <w:szCs w:val="22"/>
        <w:rtl/>
      </w:rPr>
      <w:t>29</w:t>
    </w:r>
    <w:r w:rsidRPr="0003169E">
      <w:rPr>
        <w:noProof/>
        <w:szCs w:val="22"/>
      </w:rPr>
      <w:fldChar w:fldCharType="end"/>
    </w:r>
  </w:p>
  <w:p w:rsidR="009A7F1B" w:rsidRDefault="009A7F1B" w:rsidP="007A3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rsidP="003D228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rsidP="003D2283">
    <w:pPr>
      <w:pStyle w:val="Header"/>
      <w:bidi/>
      <w:jc w:val="right"/>
    </w:pPr>
    <w:r>
      <w:t>CDIP/21/4</w:t>
    </w:r>
  </w:p>
  <w:p w:rsidR="009A7F1B" w:rsidRDefault="009A7F1B" w:rsidP="003D2283">
    <w:pPr>
      <w:pStyle w:val="Header"/>
      <w:bidi/>
      <w:jc w:val="right"/>
    </w:pPr>
    <w:r>
      <w:t>ANNEX II</w:t>
    </w:r>
  </w:p>
  <w:p w:rsidR="009A7F1B" w:rsidRDefault="009A7F1B" w:rsidP="00754B99">
    <w:pPr>
      <w:pStyle w:val="Header"/>
    </w:pPr>
    <w:r w:rsidRPr="003A3E96">
      <w:rPr>
        <w:rFonts w:ascii="Arabic Typesetting" w:hAnsi="Arabic Typesetting" w:cs="Arabic Typesetting"/>
        <w:sz w:val="40"/>
        <w:szCs w:val="36"/>
        <w:rtl/>
      </w:rPr>
      <w:t xml:space="preserve">المرفق </w:t>
    </w:r>
    <w:r>
      <w:rPr>
        <w:rFonts w:ascii="Arabic Typesetting" w:hAnsi="Arabic Typesetting" w:cs="Arabic Typesetting" w:hint="cs"/>
        <w:sz w:val="40"/>
        <w:szCs w:val="36"/>
        <w:rtl/>
      </w:rPr>
      <w:t>الثاني</w:t>
    </w:r>
  </w:p>
  <w:p w:rsidR="009A7F1B" w:rsidRDefault="009A7F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rsidP="00754B99">
    <w:pPr>
      <w:pStyle w:val="Header"/>
    </w:pPr>
    <w:r>
      <w:t>CDIP/21/4</w:t>
    </w:r>
  </w:p>
  <w:p w:rsidR="009A7F1B" w:rsidRDefault="009A7F1B" w:rsidP="00754B99">
    <w:pPr>
      <w:pStyle w:val="Header"/>
    </w:pPr>
    <w:r>
      <w:t>ANNEX I</w:t>
    </w:r>
  </w:p>
  <w:p w:rsidR="009A7F1B" w:rsidRPr="003A3E96" w:rsidRDefault="009A7F1B" w:rsidP="003D2283">
    <w:pPr>
      <w:pStyle w:val="Header"/>
      <w:tabs>
        <w:tab w:val="left" w:pos="5746"/>
      </w:tabs>
      <w:rPr>
        <w:rFonts w:ascii="Arabic Typesetting" w:hAnsi="Arabic Typesetting" w:cs="Arabic Typesetting"/>
      </w:rPr>
    </w:pPr>
    <w:r w:rsidRPr="003A3E96">
      <w:rPr>
        <w:rFonts w:ascii="Arabic Typesetting" w:hAnsi="Arabic Typesetting" w:cs="Arabic Typesetting"/>
        <w:sz w:val="40"/>
        <w:szCs w:val="36"/>
        <w:rtl/>
      </w:rPr>
      <w:t>المرفق الأول</w:t>
    </w:r>
  </w:p>
  <w:p w:rsidR="009A7F1B" w:rsidRDefault="009A7F1B" w:rsidP="003D2283">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rsidP="0003444C">
    <w:r>
      <w:t>CDIP/21/--</w:t>
    </w:r>
  </w:p>
  <w:p w:rsidR="009A7F1B" w:rsidRDefault="009A7F1B" w:rsidP="00D61541">
    <w:r>
      <w:fldChar w:fldCharType="begin"/>
    </w:r>
    <w:r>
      <w:instrText xml:space="preserve"> PAGE  \* MERGEFORMAT </w:instrText>
    </w:r>
    <w:r>
      <w:fldChar w:fldCharType="separate"/>
    </w:r>
    <w:r w:rsidR="007A34A5">
      <w:rPr>
        <w:noProof/>
      </w:rPr>
      <w:t>34</w:t>
    </w:r>
    <w:r>
      <w:fldChar w:fldCharType="end"/>
    </w:r>
  </w:p>
  <w:p w:rsidR="009A7F1B" w:rsidRDefault="009A7F1B"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1B" w:rsidRDefault="009A7F1B" w:rsidP="00754B99">
    <w:pPr>
      <w:pStyle w:val="Header"/>
    </w:pPr>
    <w:r>
      <w:t>CDIP/21/4</w:t>
    </w:r>
  </w:p>
  <w:p w:rsidR="009A7F1B" w:rsidRDefault="009A7F1B" w:rsidP="00754B99">
    <w:pPr>
      <w:pStyle w:val="Header"/>
    </w:pPr>
    <w:r>
      <w:t>ANNEX III</w:t>
    </w:r>
  </w:p>
  <w:p w:rsidR="009A7F1B" w:rsidRPr="003A3E96" w:rsidRDefault="009A7F1B" w:rsidP="00754B99">
    <w:pPr>
      <w:pStyle w:val="Header"/>
      <w:tabs>
        <w:tab w:val="left" w:pos="5746"/>
      </w:tabs>
      <w:jc w:val="both"/>
      <w:rPr>
        <w:rFonts w:ascii="Arabic Typesetting" w:hAnsi="Arabic Typesetting" w:cs="Arabic Typesetting"/>
      </w:rPr>
    </w:pPr>
    <w:r w:rsidRPr="003A3E96">
      <w:rPr>
        <w:rFonts w:ascii="Arabic Typesetting" w:hAnsi="Arabic Typesetting" w:cs="Arabic Typesetting"/>
        <w:sz w:val="40"/>
        <w:szCs w:val="36"/>
        <w:rtl/>
      </w:rPr>
      <w:t xml:space="preserve">المرفق </w:t>
    </w:r>
    <w:r>
      <w:rPr>
        <w:rFonts w:ascii="Arabic Typesetting" w:hAnsi="Arabic Typesetting" w:cs="Arabic Typesetting" w:hint="cs"/>
        <w:sz w:val="40"/>
        <w:szCs w:val="36"/>
        <w:rtl/>
      </w:rPr>
      <w:t>الثالث</w:t>
    </w:r>
  </w:p>
  <w:p w:rsidR="009A7F1B" w:rsidRDefault="009A7F1B" w:rsidP="003D22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77E"/>
    <w:multiLevelType w:val="hybridMultilevel"/>
    <w:tmpl w:val="4D16D8A4"/>
    <w:lvl w:ilvl="0" w:tplc="A50416CA">
      <w:start w:val="1"/>
      <w:numFmt w:val="arabicAbjad"/>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986FBE"/>
    <w:multiLevelType w:val="hybridMultilevel"/>
    <w:tmpl w:val="5A9EE362"/>
    <w:lvl w:ilvl="0" w:tplc="A50416CA">
      <w:start w:val="1"/>
      <w:numFmt w:val="arabicAbjad"/>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645CA5"/>
    <w:multiLevelType w:val="hybridMultilevel"/>
    <w:tmpl w:val="CF5EE7E4"/>
    <w:lvl w:ilvl="0" w:tplc="DDB63F3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105C"/>
    <w:multiLevelType w:val="hybridMultilevel"/>
    <w:tmpl w:val="038C7FFE"/>
    <w:lvl w:ilvl="0" w:tplc="8FE01104">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C877F9"/>
    <w:multiLevelType w:val="hybridMultilevel"/>
    <w:tmpl w:val="53C899D8"/>
    <w:lvl w:ilvl="0" w:tplc="DDB63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31F6E"/>
    <w:multiLevelType w:val="hybridMultilevel"/>
    <w:tmpl w:val="82741CBA"/>
    <w:lvl w:ilvl="0" w:tplc="04A0D428">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B91E96"/>
    <w:multiLevelType w:val="hybridMultilevel"/>
    <w:tmpl w:val="4F74A23C"/>
    <w:lvl w:ilvl="0" w:tplc="A22C1B50">
      <w:start w:val="1"/>
      <w:numFmt w:val="decimal"/>
      <w:lvlText w:val="(%1)"/>
      <w:lvlJc w:val="left"/>
      <w:pPr>
        <w:ind w:left="720" w:hanging="360"/>
      </w:pPr>
      <w:rPr>
        <w:rFonts w:hint="default"/>
      </w:rPr>
    </w:lvl>
    <w:lvl w:ilvl="1" w:tplc="9490EDA4">
      <w:start w:val="1"/>
      <w:numFmt w:val="decimal"/>
      <w:lvlText w:val="(%2)"/>
      <w:lvlJc w:val="left"/>
      <w:pPr>
        <w:ind w:left="567" w:firstLine="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91614F"/>
    <w:multiLevelType w:val="hybridMultilevel"/>
    <w:tmpl w:val="67C8BDB2"/>
    <w:lvl w:ilvl="0" w:tplc="903EFF86">
      <w:start w:val="1"/>
      <w:numFmt w:val="decimal"/>
      <w:lvlText w:val="(%1)"/>
      <w:lvlJc w:val="left"/>
      <w:pPr>
        <w:ind w:left="1152"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844827"/>
    <w:multiLevelType w:val="hybridMultilevel"/>
    <w:tmpl w:val="94949468"/>
    <w:lvl w:ilvl="0" w:tplc="FC620492">
      <w:start w:val="1"/>
      <w:numFmt w:val="arabicAbjad"/>
      <w:lvlText w:val="(%1)"/>
      <w:lvlJc w:val="left"/>
      <w:pPr>
        <w:ind w:left="576" w:firstLine="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nsid w:val="1C290E8D"/>
    <w:multiLevelType w:val="hybridMultilevel"/>
    <w:tmpl w:val="D7F8D09E"/>
    <w:lvl w:ilvl="0" w:tplc="DDB63F3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6B4143"/>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E87973"/>
    <w:multiLevelType w:val="hybridMultilevel"/>
    <w:tmpl w:val="E07460B4"/>
    <w:lvl w:ilvl="0" w:tplc="31D04FD6">
      <w:start w:val="1"/>
      <w:numFmt w:val="decimal"/>
      <w:pStyle w:val="NumberedParaAR"/>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72C0A2">
      <w:start w:val="1"/>
      <w:numFmt w:val="decimal"/>
      <w:lvlText w:val="(%2)"/>
      <w:lvlJc w:val="left"/>
      <w:pPr>
        <w:ind w:left="1650" w:hanging="570"/>
      </w:pPr>
      <w:rPr>
        <w:rFonts w:hint="default"/>
      </w:rPr>
    </w:lvl>
    <w:lvl w:ilvl="2" w:tplc="1FF456D2">
      <w:start w:val="1"/>
      <w:numFmt w:val="arabicAbjad"/>
      <w:lvlText w:val="(%3)"/>
      <w:lvlJc w:val="left"/>
      <w:pPr>
        <w:ind w:left="576"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A82473"/>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71D1496"/>
    <w:multiLevelType w:val="hybridMultilevel"/>
    <w:tmpl w:val="652A632A"/>
    <w:lvl w:ilvl="0" w:tplc="0C266414">
      <w:start w:val="1"/>
      <w:numFmt w:val="arabicAbjad"/>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FD4D06"/>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02A5E45"/>
    <w:multiLevelType w:val="hybridMultilevel"/>
    <w:tmpl w:val="652A632A"/>
    <w:lvl w:ilvl="0" w:tplc="0C266414">
      <w:start w:val="1"/>
      <w:numFmt w:val="arabicAbjad"/>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040649"/>
    <w:multiLevelType w:val="hybridMultilevel"/>
    <w:tmpl w:val="7DF24CFE"/>
    <w:lvl w:ilvl="0" w:tplc="10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95275A"/>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28184E"/>
    <w:multiLevelType w:val="hybridMultilevel"/>
    <w:tmpl w:val="4838FD7E"/>
    <w:lvl w:ilvl="0" w:tplc="FD1A621C">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C00B7E"/>
    <w:multiLevelType w:val="hybridMultilevel"/>
    <w:tmpl w:val="18746CB4"/>
    <w:lvl w:ilvl="0" w:tplc="9490EDA4">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4C3579"/>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B83CAE"/>
    <w:multiLevelType w:val="multilevel"/>
    <w:tmpl w:val="4D7E3C56"/>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FD5817"/>
    <w:multiLevelType w:val="hybridMultilevel"/>
    <w:tmpl w:val="652A632A"/>
    <w:lvl w:ilvl="0" w:tplc="0C266414">
      <w:start w:val="1"/>
      <w:numFmt w:val="arabicAbjad"/>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5BD7DD4"/>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8D36401"/>
    <w:multiLevelType w:val="hybridMultilevel"/>
    <w:tmpl w:val="53C899D8"/>
    <w:lvl w:ilvl="0" w:tplc="DDB63F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1B18"/>
    <w:multiLevelType w:val="hybridMultilevel"/>
    <w:tmpl w:val="52AC29D8"/>
    <w:lvl w:ilvl="0" w:tplc="9536CC58">
      <w:start w:val="3"/>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A0249"/>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C296130"/>
    <w:multiLevelType w:val="hybridMultilevel"/>
    <w:tmpl w:val="A93863F4"/>
    <w:lvl w:ilvl="0" w:tplc="8B48B4E0">
      <w:start w:val="1"/>
      <w:numFmt w:val="lowerRoman"/>
      <w:lvlText w:val="(%1)"/>
      <w:lvlJc w:val="left"/>
      <w:pPr>
        <w:ind w:left="1429" w:hanging="72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04A46BC"/>
    <w:multiLevelType w:val="hybridMultilevel"/>
    <w:tmpl w:val="BC22EF46"/>
    <w:lvl w:ilvl="0" w:tplc="EF1EFB5E">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6933"/>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67D1219"/>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82F2486"/>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69576AD4"/>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6A4F08"/>
    <w:multiLevelType w:val="hybridMultilevel"/>
    <w:tmpl w:val="78F01960"/>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0C5E8D"/>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08F63F0"/>
    <w:multiLevelType w:val="hybridMultilevel"/>
    <w:tmpl w:val="78A4A896"/>
    <w:lvl w:ilvl="0" w:tplc="5972C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D11C28"/>
    <w:multiLevelType w:val="multilevel"/>
    <w:tmpl w:val="84E6DB64"/>
    <w:lvl w:ilvl="0">
      <w:start w:val="1"/>
      <w:numFmt w:val="decimal"/>
      <w:lvlRestart w:val="0"/>
      <w:pStyle w:val="ONUME"/>
      <w:lvlText w:val="%1."/>
      <w:lvlJc w:val="left"/>
      <w:pPr>
        <w:tabs>
          <w:tab w:val="num" w:pos="927"/>
        </w:tabs>
        <w:ind w:left="360" w:firstLine="0"/>
      </w:pPr>
    </w:lvl>
    <w:lvl w:ilvl="1">
      <w:start w:val="1"/>
      <w:numFmt w:val="lowerLetter"/>
      <w:lvlText w:val="(%2)"/>
      <w:lvlJc w:val="left"/>
      <w:pPr>
        <w:tabs>
          <w:tab w:val="num" w:pos="1494"/>
        </w:tabs>
        <w:ind w:left="927" w:firstLine="0"/>
      </w:pPr>
    </w:lvl>
    <w:lvl w:ilvl="2">
      <w:start w:val="1"/>
      <w:numFmt w:val="lowerRoman"/>
      <w:lvlText w:val="(%3)"/>
      <w:lvlJc w:val="left"/>
      <w:pPr>
        <w:tabs>
          <w:tab w:val="num" w:pos="2061"/>
        </w:tabs>
        <w:ind w:left="1494" w:firstLine="0"/>
      </w:pPr>
    </w:lvl>
    <w:lvl w:ilvl="3">
      <w:start w:val="1"/>
      <w:numFmt w:val="bullet"/>
      <w:lvlText w:val=""/>
      <w:lvlJc w:val="left"/>
      <w:pPr>
        <w:tabs>
          <w:tab w:val="num" w:pos="2628"/>
        </w:tabs>
        <w:ind w:left="2061" w:firstLine="0"/>
      </w:pPr>
    </w:lvl>
    <w:lvl w:ilvl="4">
      <w:start w:val="1"/>
      <w:numFmt w:val="bullet"/>
      <w:lvlText w:val=""/>
      <w:lvlJc w:val="left"/>
      <w:pPr>
        <w:tabs>
          <w:tab w:val="num" w:pos="3195"/>
        </w:tabs>
        <w:ind w:left="2628" w:firstLine="0"/>
      </w:pPr>
    </w:lvl>
    <w:lvl w:ilvl="5">
      <w:start w:val="1"/>
      <w:numFmt w:val="bullet"/>
      <w:lvlText w:val=""/>
      <w:lvlJc w:val="left"/>
      <w:pPr>
        <w:tabs>
          <w:tab w:val="num" w:pos="3762"/>
        </w:tabs>
        <w:ind w:left="3195" w:firstLine="0"/>
      </w:pPr>
    </w:lvl>
    <w:lvl w:ilvl="6">
      <w:start w:val="1"/>
      <w:numFmt w:val="bullet"/>
      <w:lvlText w:val=""/>
      <w:lvlJc w:val="left"/>
      <w:pPr>
        <w:tabs>
          <w:tab w:val="num" w:pos="4329"/>
        </w:tabs>
        <w:ind w:left="3762" w:firstLine="0"/>
      </w:pPr>
    </w:lvl>
    <w:lvl w:ilvl="7">
      <w:start w:val="1"/>
      <w:numFmt w:val="bullet"/>
      <w:lvlText w:val=""/>
      <w:lvlJc w:val="left"/>
      <w:pPr>
        <w:tabs>
          <w:tab w:val="num" w:pos="4895"/>
        </w:tabs>
        <w:ind w:left="4329" w:firstLine="0"/>
      </w:pPr>
    </w:lvl>
    <w:lvl w:ilvl="8">
      <w:start w:val="1"/>
      <w:numFmt w:val="bullet"/>
      <w:lvlText w:val=""/>
      <w:lvlJc w:val="left"/>
      <w:pPr>
        <w:tabs>
          <w:tab w:val="num" w:pos="5462"/>
        </w:tabs>
        <w:ind w:left="4895" w:firstLine="0"/>
      </w:pPr>
    </w:lvl>
  </w:abstractNum>
  <w:abstractNum w:abstractNumId="38">
    <w:nsid w:val="76D526B6"/>
    <w:multiLevelType w:val="hybridMultilevel"/>
    <w:tmpl w:val="652A632A"/>
    <w:lvl w:ilvl="0" w:tplc="0C266414">
      <w:start w:val="1"/>
      <w:numFmt w:val="arabicAbjad"/>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7B5D39"/>
    <w:multiLevelType w:val="hybridMultilevel"/>
    <w:tmpl w:val="C5887708"/>
    <w:lvl w:ilvl="0" w:tplc="A22C1B50">
      <w:start w:val="1"/>
      <w:numFmt w:val="decimal"/>
      <w:lvlText w:val="(%1)"/>
      <w:lvlJc w:val="left"/>
      <w:pPr>
        <w:ind w:left="576" w:firstLine="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1"/>
  </w:num>
  <w:num w:numId="3">
    <w:abstractNumId w:val="37"/>
  </w:num>
  <w:num w:numId="4">
    <w:abstractNumId w:val="32"/>
  </w:num>
  <w:num w:numId="5">
    <w:abstractNumId w:val="4"/>
  </w:num>
  <w:num w:numId="6">
    <w:abstractNumId w:val="27"/>
  </w:num>
  <w:num w:numId="7">
    <w:abstractNumId w:val="21"/>
  </w:num>
  <w:num w:numId="8">
    <w:abstractNumId w:val="28"/>
  </w:num>
  <w:num w:numId="9">
    <w:abstractNumId w:val="24"/>
  </w:num>
  <w:num w:numId="10">
    <w:abstractNumId w:val="9"/>
  </w:num>
  <w:num w:numId="11">
    <w:abstractNumId w:val="2"/>
  </w:num>
  <w:num w:numId="12">
    <w:abstractNumId w:val="25"/>
  </w:num>
  <w:num w:numId="13">
    <w:abstractNumId w:val="8"/>
  </w:num>
  <w:num w:numId="14">
    <w:abstractNumId w:val="6"/>
  </w:num>
  <w:num w:numId="15">
    <w:abstractNumId w:val="19"/>
  </w:num>
  <w:num w:numId="16">
    <w:abstractNumId w:val="22"/>
  </w:num>
  <w:num w:numId="17">
    <w:abstractNumId w:val="15"/>
  </w:num>
  <w:num w:numId="18">
    <w:abstractNumId w:val="13"/>
  </w:num>
  <w:num w:numId="19">
    <w:abstractNumId w:val="38"/>
  </w:num>
  <w:num w:numId="20">
    <w:abstractNumId w:val="34"/>
  </w:num>
  <w:num w:numId="21">
    <w:abstractNumId w:val="0"/>
  </w:num>
  <w:num w:numId="22">
    <w:abstractNumId w:val="10"/>
  </w:num>
  <w:num w:numId="23">
    <w:abstractNumId w:val="12"/>
  </w:num>
  <w:num w:numId="24">
    <w:abstractNumId w:val="35"/>
  </w:num>
  <w:num w:numId="25">
    <w:abstractNumId w:val="33"/>
  </w:num>
  <w:num w:numId="26">
    <w:abstractNumId w:val="26"/>
  </w:num>
  <w:num w:numId="27">
    <w:abstractNumId w:val="17"/>
  </w:num>
  <w:num w:numId="28">
    <w:abstractNumId w:val="39"/>
  </w:num>
  <w:num w:numId="29">
    <w:abstractNumId w:val="14"/>
  </w:num>
  <w:num w:numId="30">
    <w:abstractNumId w:val="30"/>
  </w:num>
  <w:num w:numId="31">
    <w:abstractNumId w:val="23"/>
  </w:num>
  <w:num w:numId="32">
    <w:abstractNumId w:val="16"/>
  </w:num>
  <w:num w:numId="33">
    <w:abstractNumId w:val="20"/>
  </w:num>
  <w:num w:numId="34">
    <w:abstractNumId w:val="29"/>
  </w:num>
  <w:num w:numId="35">
    <w:abstractNumId w:val="31"/>
  </w:num>
  <w:num w:numId="36">
    <w:abstractNumId w:val="1"/>
  </w:num>
  <w:num w:numId="37">
    <w:abstractNumId w:val="36"/>
  </w:num>
  <w:num w:numId="38">
    <w:abstractNumId w:val="7"/>
  </w:num>
  <w:num w:numId="39">
    <w:abstractNumId w:val="18"/>
  </w:num>
  <w:num w:numId="40">
    <w:abstractNumId w:val="5"/>
  </w:num>
  <w:num w:numId="41">
    <w:abstractNumId w:val="3"/>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4C6"/>
    <w:rsid w:val="00002CBE"/>
    <w:rsid w:val="00003232"/>
    <w:rsid w:val="000033DA"/>
    <w:rsid w:val="00003CC0"/>
    <w:rsid w:val="0000579F"/>
    <w:rsid w:val="000074D1"/>
    <w:rsid w:val="000076BD"/>
    <w:rsid w:val="00010481"/>
    <w:rsid w:val="00010671"/>
    <w:rsid w:val="000114E2"/>
    <w:rsid w:val="00013347"/>
    <w:rsid w:val="00013A86"/>
    <w:rsid w:val="00013D73"/>
    <w:rsid w:val="000142E1"/>
    <w:rsid w:val="000146BD"/>
    <w:rsid w:val="00014B68"/>
    <w:rsid w:val="0001645D"/>
    <w:rsid w:val="00017A43"/>
    <w:rsid w:val="0002157B"/>
    <w:rsid w:val="00023101"/>
    <w:rsid w:val="0002407C"/>
    <w:rsid w:val="0002476F"/>
    <w:rsid w:val="00024E17"/>
    <w:rsid w:val="000258DB"/>
    <w:rsid w:val="000259E5"/>
    <w:rsid w:val="00025D86"/>
    <w:rsid w:val="0003169E"/>
    <w:rsid w:val="00031B2C"/>
    <w:rsid w:val="00033D2C"/>
    <w:rsid w:val="0003444C"/>
    <w:rsid w:val="00035CE8"/>
    <w:rsid w:val="00036041"/>
    <w:rsid w:val="00037A1C"/>
    <w:rsid w:val="00040637"/>
    <w:rsid w:val="00040688"/>
    <w:rsid w:val="0004070F"/>
    <w:rsid w:val="0004115B"/>
    <w:rsid w:val="000418BA"/>
    <w:rsid w:val="00042F2D"/>
    <w:rsid w:val="000432B2"/>
    <w:rsid w:val="000432CF"/>
    <w:rsid w:val="000438A8"/>
    <w:rsid w:val="00044AC0"/>
    <w:rsid w:val="00045B68"/>
    <w:rsid w:val="00045E37"/>
    <w:rsid w:val="00045E69"/>
    <w:rsid w:val="00046EDC"/>
    <w:rsid w:val="00047497"/>
    <w:rsid w:val="000500C9"/>
    <w:rsid w:val="0005014C"/>
    <w:rsid w:val="000508E2"/>
    <w:rsid w:val="00050A69"/>
    <w:rsid w:val="00050C55"/>
    <w:rsid w:val="00050F28"/>
    <w:rsid w:val="00053836"/>
    <w:rsid w:val="00054659"/>
    <w:rsid w:val="00055FA2"/>
    <w:rsid w:val="00056B62"/>
    <w:rsid w:val="000571DD"/>
    <w:rsid w:val="00061FF5"/>
    <w:rsid w:val="00062502"/>
    <w:rsid w:val="00063C91"/>
    <w:rsid w:val="000640E7"/>
    <w:rsid w:val="00066DC7"/>
    <w:rsid w:val="0006794A"/>
    <w:rsid w:val="00067F31"/>
    <w:rsid w:val="0007002D"/>
    <w:rsid w:val="00071138"/>
    <w:rsid w:val="00071490"/>
    <w:rsid w:val="00073402"/>
    <w:rsid w:val="00075745"/>
    <w:rsid w:val="00075A04"/>
    <w:rsid w:val="00075D39"/>
    <w:rsid w:val="000760C3"/>
    <w:rsid w:val="000763A4"/>
    <w:rsid w:val="00076901"/>
    <w:rsid w:val="00081A12"/>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2F0C"/>
    <w:rsid w:val="00093F1F"/>
    <w:rsid w:val="00094C85"/>
    <w:rsid w:val="00094D7E"/>
    <w:rsid w:val="0009517B"/>
    <w:rsid w:val="00095AE2"/>
    <w:rsid w:val="000962DF"/>
    <w:rsid w:val="0009661E"/>
    <w:rsid w:val="000A12BC"/>
    <w:rsid w:val="000A1306"/>
    <w:rsid w:val="000A1521"/>
    <w:rsid w:val="000A2FC1"/>
    <w:rsid w:val="000A3A57"/>
    <w:rsid w:val="000A4536"/>
    <w:rsid w:val="000A48FD"/>
    <w:rsid w:val="000A5408"/>
    <w:rsid w:val="000A6510"/>
    <w:rsid w:val="000B043C"/>
    <w:rsid w:val="000B0BB4"/>
    <w:rsid w:val="000B1045"/>
    <w:rsid w:val="000B1BAE"/>
    <w:rsid w:val="000B29B3"/>
    <w:rsid w:val="000B3889"/>
    <w:rsid w:val="000B3B3B"/>
    <w:rsid w:val="000B42E7"/>
    <w:rsid w:val="000B70B7"/>
    <w:rsid w:val="000B73E6"/>
    <w:rsid w:val="000B7759"/>
    <w:rsid w:val="000C111E"/>
    <w:rsid w:val="000C1E3C"/>
    <w:rsid w:val="000C1E61"/>
    <w:rsid w:val="000C1FB4"/>
    <w:rsid w:val="000C2A3E"/>
    <w:rsid w:val="000C2CE8"/>
    <w:rsid w:val="000C335E"/>
    <w:rsid w:val="000C43F6"/>
    <w:rsid w:val="000C4651"/>
    <w:rsid w:val="000C46EC"/>
    <w:rsid w:val="000C484D"/>
    <w:rsid w:val="000C523D"/>
    <w:rsid w:val="000C52A5"/>
    <w:rsid w:val="000C563F"/>
    <w:rsid w:val="000C5DF9"/>
    <w:rsid w:val="000C5F21"/>
    <w:rsid w:val="000C662C"/>
    <w:rsid w:val="000C733A"/>
    <w:rsid w:val="000C767C"/>
    <w:rsid w:val="000C76B0"/>
    <w:rsid w:val="000D0C07"/>
    <w:rsid w:val="000D0C7C"/>
    <w:rsid w:val="000D1A1D"/>
    <w:rsid w:val="000D1B8C"/>
    <w:rsid w:val="000D3075"/>
    <w:rsid w:val="000D5FB7"/>
    <w:rsid w:val="000E06A5"/>
    <w:rsid w:val="000E16EB"/>
    <w:rsid w:val="000E29C0"/>
    <w:rsid w:val="000E591F"/>
    <w:rsid w:val="000E5A23"/>
    <w:rsid w:val="000E6045"/>
    <w:rsid w:val="000E7872"/>
    <w:rsid w:val="000F0772"/>
    <w:rsid w:val="000F0BE5"/>
    <w:rsid w:val="000F0F0D"/>
    <w:rsid w:val="000F1B52"/>
    <w:rsid w:val="000F1C70"/>
    <w:rsid w:val="000F1EAA"/>
    <w:rsid w:val="000F30D5"/>
    <w:rsid w:val="000F33C5"/>
    <w:rsid w:val="000F3ACF"/>
    <w:rsid w:val="000F46F7"/>
    <w:rsid w:val="000F49FA"/>
    <w:rsid w:val="000F58C4"/>
    <w:rsid w:val="000F5E56"/>
    <w:rsid w:val="000F70F9"/>
    <w:rsid w:val="000F724D"/>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6A86"/>
    <w:rsid w:val="001171EF"/>
    <w:rsid w:val="001173C5"/>
    <w:rsid w:val="00121092"/>
    <w:rsid w:val="00121AA0"/>
    <w:rsid w:val="00121FE6"/>
    <w:rsid w:val="00123F16"/>
    <w:rsid w:val="0012405D"/>
    <w:rsid w:val="0012473F"/>
    <w:rsid w:val="001252B1"/>
    <w:rsid w:val="00126897"/>
    <w:rsid w:val="0012696D"/>
    <w:rsid w:val="00127CB9"/>
    <w:rsid w:val="00130FC9"/>
    <w:rsid w:val="001310EE"/>
    <w:rsid w:val="0013191A"/>
    <w:rsid w:val="00131E8F"/>
    <w:rsid w:val="0013414E"/>
    <w:rsid w:val="00135C24"/>
    <w:rsid w:val="00136389"/>
    <w:rsid w:val="00136A1A"/>
    <w:rsid w:val="00136A96"/>
    <w:rsid w:val="001376B6"/>
    <w:rsid w:val="00140A35"/>
    <w:rsid w:val="001416EE"/>
    <w:rsid w:val="0014243A"/>
    <w:rsid w:val="00142F25"/>
    <w:rsid w:val="00142F4D"/>
    <w:rsid w:val="00143428"/>
    <w:rsid w:val="0014412C"/>
    <w:rsid w:val="00144713"/>
    <w:rsid w:val="00144CC3"/>
    <w:rsid w:val="0015009D"/>
    <w:rsid w:val="001519FB"/>
    <w:rsid w:val="00151B18"/>
    <w:rsid w:val="00151BF2"/>
    <w:rsid w:val="00151C68"/>
    <w:rsid w:val="001520DD"/>
    <w:rsid w:val="00152374"/>
    <w:rsid w:val="00152CC9"/>
    <w:rsid w:val="00153A62"/>
    <w:rsid w:val="00153CD7"/>
    <w:rsid w:val="00154023"/>
    <w:rsid w:val="001550DF"/>
    <w:rsid w:val="00155CEA"/>
    <w:rsid w:val="00156153"/>
    <w:rsid w:val="001563D9"/>
    <w:rsid w:val="00156428"/>
    <w:rsid w:val="001568F4"/>
    <w:rsid w:val="001572CE"/>
    <w:rsid w:val="00157E06"/>
    <w:rsid w:val="001603F7"/>
    <w:rsid w:val="00160C95"/>
    <w:rsid w:val="00162777"/>
    <w:rsid w:val="00162803"/>
    <w:rsid w:val="0016337E"/>
    <w:rsid w:val="00164691"/>
    <w:rsid w:val="00164BD2"/>
    <w:rsid w:val="00165AC3"/>
    <w:rsid w:val="001665F3"/>
    <w:rsid w:val="001667B6"/>
    <w:rsid w:val="001668D4"/>
    <w:rsid w:val="00166A09"/>
    <w:rsid w:val="00167809"/>
    <w:rsid w:val="00167F30"/>
    <w:rsid w:val="00171844"/>
    <w:rsid w:val="00171C46"/>
    <w:rsid w:val="0017385A"/>
    <w:rsid w:val="00175448"/>
    <w:rsid w:val="001757AF"/>
    <w:rsid w:val="00175825"/>
    <w:rsid w:val="0017666F"/>
    <w:rsid w:val="00176D64"/>
    <w:rsid w:val="00176E2C"/>
    <w:rsid w:val="00177DBF"/>
    <w:rsid w:val="00182030"/>
    <w:rsid w:val="001820FB"/>
    <w:rsid w:val="00182417"/>
    <w:rsid w:val="0018242F"/>
    <w:rsid w:val="0018414E"/>
    <w:rsid w:val="00185718"/>
    <w:rsid w:val="001857AF"/>
    <w:rsid w:val="00185BBE"/>
    <w:rsid w:val="00186606"/>
    <w:rsid w:val="00190B6D"/>
    <w:rsid w:val="00191E75"/>
    <w:rsid w:val="00192022"/>
    <w:rsid w:val="0019301D"/>
    <w:rsid w:val="00193D36"/>
    <w:rsid w:val="0019454F"/>
    <w:rsid w:val="0019462B"/>
    <w:rsid w:val="00194719"/>
    <w:rsid w:val="00194774"/>
    <w:rsid w:val="00195CE0"/>
    <w:rsid w:val="001A098F"/>
    <w:rsid w:val="001A10CB"/>
    <w:rsid w:val="001A110B"/>
    <w:rsid w:val="001A149A"/>
    <w:rsid w:val="001A2AB7"/>
    <w:rsid w:val="001A4A9C"/>
    <w:rsid w:val="001A6B88"/>
    <w:rsid w:val="001A6C33"/>
    <w:rsid w:val="001A6E68"/>
    <w:rsid w:val="001B163B"/>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74B"/>
    <w:rsid w:val="001D6A48"/>
    <w:rsid w:val="001E0934"/>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871"/>
    <w:rsid w:val="001F3A75"/>
    <w:rsid w:val="001F3A9D"/>
    <w:rsid w:val="001F3FDB"/>
    <w:rsid w:val="001F6545"/>
    <w:rsid w:val="001F66B5"/>
    <w:rsid w:val="001F6F36"/>
    <w:rsid w:val="001F76FD"/>
    <w:rsid w:val="00200047"/>
    <w:rsid w:val="002004C0"/>
    <w:rsid w:val="002012F2"/>
    <w:rsid w:val="002014D7"/>
    <w:rsid w:val="00201F0A"/>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EDF"/>
    <w:rsid w:val="0021604B"/>
    <w:rsid w:val="00216545"/>
    <w:rsid w:val="0021704F"/>
    <w:rsid w:val="00220227"/>
    <w:rsid w:val="0022176B"/>
    <w:rsid w:val="00222760"/>
    <w:rsid w:val="00222782"/>
    <w:rsid w:val="0022360A"/>
    <w:rsid w:val="00223D39"/>
    <w:rsid w:val="00224DBF"/>
    <w:rsid w:val="00226B82"/>
    <w:rsid w:val="00227103"/>
    <w:rsid w:val="00230249"/>
    <w:rsid w:val="00230A75"/>
    <w:rsid w:val="00230D5F"/>
    <w:rsid w:val="00231AA4"/>
    <w:rsid w:val="00231BE3"/>
    <w:rsid w:val="002327A9"/>
    <w:rsid w:val="00232C51"/>
    <w:rsid w:val="00233414"/>
    <w:rsid w:val="00233D69"/>
    <w:rsid w:val="00233EF7"/>
    <w:rsid w:val="00234E82"/>
    <w:rsid w:val="00235C9D"/>
    <w:rsid w:val="00237419"/>
    <w:rsid w:val="002412D4"/>
    <w:rsid w:val="0024220D"/>
    <w:rsid w:val="00242BD3"/>
    <w:rsid w:val="00242C02"/>
    <w:rsid w:val="00243155"/>
    <w:rsid w:val="00243596"/>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4999"/>
    <w:rsid w:val="00274CA7"/>
    <w:rsid w:val="0027520A"/>
    <w:rsid w:val="00275419"/>
    <w:rsid w:val="00275A2D"/>
    <w:rsid w:val="0027655E"/>
    <w:rsid w:val="002772A5"/>
    <w:rsid w:val="0027776C"/>
    <w:rsid w:val="002806F8"/>
    <w:rsid w:val="002807EC"/>
    <w:rsid w:val="002810B5"/>
    <w:rsid w:val="00281F4F"/>
    <w:rsid w:val="0028491D"/>
    <w:rsid w:val="00286744"/>
    <w:rsid w:val="0029009D"/>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64E2"/>
    <w:rsid w:val="002C7D29"/>
    <w:rsid w:val="002D0298"/>
    <w:rsid w:val="002D1662"/>
    <w:rsid w:val="002D1DE5"/>
    <w:rsid w:val="002D3506"/>
    <w:rsid w:val="002D3670"/>
    <w:rsid w:val="002D4807"/>
    <w:rsid w:val="002D5418"/>
    <w:rsid w:val="002D5DDC"/>
    <w:rsid w:val="002D5F16"/>
    <w:rsid w:val="002D62F1"/>
    <w:rsid w:val="002D6FD8"/>
    <w:rsid w:val="002D727B"/>
    <w:rsid w:val="002D7EAD"/>
    <w:rsid w:val="002E1169"/>
    <w:rsid w:val="002E1218"/>
    <w:rsid w:val="002E28F3"/>
    <w:rsid w:val="002E759A"/>
    <w:rsid w:val="002E7615"/>
    <w:rsid w:val="002E7A2A"/>
    <w:rsid w:val="002E7F16"/>
    <w:rsid w:val="002F1425"/>
    <w:rsid w:val="002F15DE"/>
    <w:rsid w:val="002F2EC8"/>
    <w:rsid w:val="002F4CE2"/>
    <w:rsid w:val="002F5F6A"/>
    <w:rsid w:val="002F60A4"/>
    <w:rsid w:val="002F6B0C"/>
    <w:rsid w:val="002F77FC"/>
    <w:rsid w:val="003004A6"/>
    <w:rsid w:val="0030129C"/>
    <w:rsid w:val="003013E2"/>
    <w:rsid w:val="00301FE4"/>
    <w:rsid w:val="003029F6"/>
    <w:rsid w:val="00303E3A"/>
    <w:rsid w:val="0030424B"/>
    <w:rsid w:val="00305417"/>
    <w:rsid w:val="00306127"/>
    <w:rsid w:val="003061E1"/>
    <w:rsid w:val="0030641B"/>
    <w:rsid w:val="003067C8"/>
    <w:rsid w:val="00311453"/>
    <w:rsid w:val="003114C9"/>
    <w:rsid w:val="0031229D"/>
    <w:rsid w:val="00314E12"/>
    <w:rsid w:val="003166A5"/>
    <w:rsid w:val="00316C8C"/>
    <w:rsid w:val="003174C2"/>
    <w:rsid w:val="00317CE4"/>
    <w:rsid w:val="00320DF4"/>
    <w:rsid w:val="003219A9"/>
    <w:rsid w:val="00321B00"/>
    <w:rsid w:val="00321B9A"/>
    <w:rsid w:val="00321C54"/>
    <w:rsid w:val="00321DCD"/>
    <w:rsid w:val="0032261F"/>
    <w:rsid w:val="003237A2"/>
    <w:rsid w:val="00324729"/>
    <w:rsid w:val="00325C8B"/>
    <w:rsid w:val="00327011"/>
    <w:rsid w:val="00334127"/>
    <w:rsid w:val="00335CA6"/>
    <w:rsid w:val="003365F0"/>
    <w:rsid w:val="00336795"/>
    <w:rsid w:val="00336C50"/>
    <w:rsid w:val="00337388"/>
    <w:rsid w:val="0034007D"/>
    <w:rsid w:val="003433E5"/>
    <w:rsid w:val="00344082"/>
    <w:rsid w:val="003442D5"/>
    <w:rsid w:val="0034582C"/>
    <w:rsid w:val="00345916"/>
    <w:rsid w:val="00345CAC"/>
    <w:rsid w:val="0034789E"/>
    <w:rsid w:val="00347FC2"/>
    <w:rsid w:val="003501DA"/>
    <w:rsid w:val="003503E2"/>
    <w:rsid w:val="003511AA"/>
    <w:rsid w:val="00351C04"/>
    <w:rsid w:val="00351DC1"/>
    <w:rsid w:val="003534EE"/>
    <w:rsid w:val="003600A2"/>
    <w:rsid w:val="003612D8"/>
    <w:rsid w:val="003637B6"/>
    <w:rsid w:val="00363F89"/>
    <w:rsid w:val="00363FB0"/>
    <w:rsid w:val="003646D6"/>
    <w:rsid w:val="00364FC6"/>
    <w:rsid w:val="0036541D"/>
    <w:rsid w:val="00366C6E"/>
    <w:rsid w:val="00370504"/>
    <w:rsid w:val="00371814"/>
    <w:rsid w:val="00372BAE"/>
    <w:rsid w:val="00372EE9"/>
    <w:rsid w:val="00373F07"/>
    <w:rsid w:val="00374A60"/>
    <w:rsid w:val="00375181"/>
    <w:rsid w:val="003764C0"/>
    <w:rsid w:val="0037656B"/>
    <w:rsid w:val="003767A4"/>
    <w:rsid w:val="003774F6"/>
    <w:rsid w:val="003818B3"/>
    <w:rsid w:val="0038356A"/>
    <w:rsid w:val="0038382F"/>
    <w:rsid w:val="0038443F"/>
    <w:rsid w:val="00385427"/>
    <w:rsid w:val="00386F9F"/>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669"/>
    <w:rsid w:val="003A26CD"/>
    <w:rsid w:val="003A3150"/>
    <w:rsid w:val="003A37F7"/>
    <w:rsid w:val="003A3E96"/>
    <w:rsid w:val="003A54E9"/>
    <w:rsid w:val="003A5E7C"/>
    <w:rsid w:val="003A78C7"/>
    <w:rsid w:val="003A7E9A"/>
    <w:rsid w:val="003B15FE"/>
    <w:rsid w:val="003B1C41"/>
    <w:rsid w:val="003B46AD"/>
    <w:rsid w:val="003B5C96"/>
    <w:rsid w:val="003B65FB"/>
    <w:rsid w:val="003B685D"/>
    <w:rsid w:val="003B6A26"/>
    <w:rsid w:val="003C218D"/>
    <w:rsid w:val="003C2296"/>
    <w:rsid w:val="003C3D89"/>
    <w:rsid w:val="003C3EE2"/>
    <w:rsid w:val="003C4224"/>
    <w:rsid w:val="003C426D"/>
    <w:rsid w:val="003C4877"/>
    <w:rsid w:val="003C4B42"/>
    <w:rsid w:val="003C4E91"/>
    <w:rsid w:val="003C6D76"/>
    <w:rsid w:val="003C72F6"/>
    <w:rsid w:val="003D073C"/>
    <w:rsid w:val="003D0791"/>
    <w:rsid w:val="003D1130"/>
    <w:rsid w:val="003D2283"/>
    <w:rsid w:val="003D37D4"/>
    <w:rsid w:val="003D47A7"/>
    <w:rsid w:val="003D4956"/>
    <w:rsid w:val="003D56B5"/>
    <w:rsid w:val="003D5DCC"/>
    <w:rsid w:val="003D6B84"/>
    <w:rsid w:val="003D6C18"/>
    <w:rsid w:val="003D70C9"/>
    <w:rsid w:val="003E1A49"/>
    <w:rsid w:val="003E2D01"/>
    <w:rsid w:val="003E330E"/>
    <w:rsid w:val="003E3AE3"/>
    <w:rsid w:val="003E4691"/>
    <w:rsid w:val="003E5733"/>
    <w:rsid w:val="003E5E27"/>
    <w:rsid w:val="003E6FD2"/>
    <w:rsid w:val="003E788F"/>
    <w:rsid w:val="003E7A97"/>
    <w:rsid w:val="003E7D3A"/>
    <w:rsid w:val="003F0950"/>
    <w:rsid w:val="003F09C9"/>
    <w:rsid w:val="003F2C44"/>
    <w:rsid w:val="003F4C37"/>
    <w:rsid w:val="003F67AE"/>
    <w:rsid w:val="003F6BBB"/>
    <w:rsid w:val="003F719F"/>
    <w:rsid w:val="0040033D"/>
    <w:rsid w:val="004007E1"/>
    <w:rsid w:val="00400B1F"/>
    <w:rsid w:val="004014CB"/>
    <w:rsid w:val="004032D2"/>
    <w:rsid w:val="00403C4F"/>
    <w:rsid w:val="004058B4"/>
    <w:rsid w:val="00405C45"/>
    <w:rsid w:val="004062EF"/>
    <w:rsid w:val="004062F0"/>
    <w:rsid w:val="00406C0B"/>
    <w:rsid w:val="00406CB5"/>
    <w:rsid w:val="00410B8F"/>
    <w:rsid w:val="00412057"/>
    <w:rsid w:val="004126C1"/>
    <w:rsid w:val="00413BA5"/>
    <w:rsid w:val="00413FA6"/>
    <w:rsid w:val="00414FD0"/>
    <w:rsid w:val="00417E93"/>
    <w:rsid w:val="004224A9"/>
    <w:rsid w:val="00422A2A"/>
    <w:rsid w:val="00424BB4"/>
    <w:rsid w:val="004258CD"/>
    <w:rsid w:val="004261D2"/>
    <w:rsid w:val="00427D5A"/>
    <w:rsid w:val="004303D1"/>
    <w:rsid w:val="00433C0A"/>
    <w:rsid w:val="00433E78"/>
    <w:rsid w:val="00433FD5"/>
    <w:rsid w:val="004349FA"/>
    <w:rsid w:val="004406BD"/>
    <w:rsid w:val="00442FBE"/>
    <w:rsid w:val="0044316B"/>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A24"/>
    <w:rsid w:val="004647BB"/>
    <w:rsid w:val="0046482B"/>
    <w:rsid w:val="004648E0"/>
    <w:rsid w:val="00465DAA"/>
    <w:rsid w:val="00472043"/>
    <w:rsid w:val="00472F56"/>
    <w:rsid w:val="0047335E"/>
    <w:rsid w:val="00473CA1"/>
    <w:rsid w:val="0047572C"/>
    <w:rsid w:val="00475BF5"/>
    <w:rsid w:val="00476407"/>
    <w:rsid w:val="00476952"/>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8DC"/>
    <w:rsid w:val="004A076F"/>
    <w:rsid w:val="004A1DC1"/>
    <w:rsid w:val="004A31A2"/>
    <w:rsid w:val="004A48A7"/>
    <w:rsid w:val="004A655D"/>
    <w:rsid w:val="004B01B1"/>
    <w:rsid w:val="004B08D1"/>
    <w:rsid w:val="004B10E6"/>
    <w:rsid w:val="004B198F"/>
    <w:rsid w:val="004B46D0"/>
    <w:rsid w:val="004B57B0"/>
    <w:rsid w:val="004B60CE"/>
    <w:rsid w:val="004B61C9"/>
    <w:rsid w:val="004B65B1"/>
    <w:rsid w:val="004C0B26"/>
    <w:rsid w:val="004C12FE"/>
    <w:rsid w:val="004C1D57"/>
    <w:rsid w:val="004C2F7C"/>
    <w:rsid w:val="004C34F8"/>
    <w:rsid w:val="004C375F"/>
    <w:rsid w:val="004C417A"/>
    <w:rsid w:val="004C482F"/>
    <w:rsid w:val="004C49C9"/>
    <w:rsid w:val="004C4B5D"/>
    <w:rsid w:val="004C627F"/>
    <w:rsid w:val="004C76C1"/>
    <w:rsid w:val="004C7DDE"/>
    <w:rsid w:val="004D0D1A"/>
    <w:rsid w:val="004D169F"/>
    <w:rsid w:val="004D18CF"/>
    <w:rsid w:val="004D30CE"/>
    <w:rsid w:val="004D4071"/>
    <w:rsid w:val="004D421A"/>
    <w:rsid w:val="004D4D0C"/>
    <w:rsid w:val="004D6144"/>
    <w:rsid w:val="004D678F"/>
    <w:rsid w:val="004E0E9B"/>
    <w:rsid w:val="004E1264"/>
    <w:rsid w:val="004E2CBC"/>
    <w:rsid w:val="004E3DD4"/>
    <w:rsid w:val="004E5C1A"/>
    <w:rsid w:val="004E6C8C"/>
    <w:rsid w:val="004E6CC7"/>
    <w:rsid w:val="004E776F"/>
    <w:rsid w:val="004F111D"/>
    <w:rsid w:val="004F1843"/>
    <w:rsid w:val="004F1EEC"/>
    <w:rsid w:val="004F24C8"/>
    <w:rsid w:val="004F2BA4"/>
    <w:rsid w:val="004F30D6"/>
    <w:rsid w:val="004F34A5"/>
    <w:rsid w:val="004F40D6"/>
    <w:rsid w:val="004F5235"/>
    <w:rsid w:val="004F6925"/>
    <w:rsid w:val="00503AE1"/>
    <w:rsid w:val="00503CA6"/>
    <w:rsid w:val="00503F33"/>
    <w:rsid w:val="00503FAE"/>
    <w:rsid w:val="00504DC1"/>
    <w:rsid w:val="00505332"/>
    <w:rsid w:val="00505A57"/>
    <w:rsid w:val="00505D37"/>
    <w:rsid w:val="0050664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B63"/>
    <w:rsid w:val="00534AF0"/>
    <w:rsid w:val="00535060"/>
    <w:rsid w:val="00535738"/>
    <w:rsid w:val="0054013A"/>
    <w:rsid w:val="005409EB"/>
    <w:rsid w:val="00540F30"/>
    <w:rsid w:val="00541DD2"/>
    <w:rsid w:val="005430CA"/>
    <w:rsid w:val="00543A63"/>
    <w:rsid w:val="00543AB5"/>
    <w:rsid w:val="005457CF"/>
    <w:rsid w:val="00545976"/>
    <w:rsid w:val="0054660F"/>
    <w:rsid w:val="00547378"/>
    <w:rsid w:val="00547628"/>
    <w:rsid w:val="0055183D"/>
    <w:rsid w:val="005533C3"/>
    <w:rsid w:val="0055351A"/>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093"/>
    <w:rsid w:val="00567409"/>
    <w:rsid w:val="005674C3"/>
    <w:rsid w:val="00567870"/>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12F"/>
    <w:rsid w:val="005918E4"/>
    <w:rsid w:val="00591C6D"/>
    <w:rsid w:val="00591C71"/>
    <w:rsid w:val="00592392"/>
    <w:rsid w:val="00592484"/>
    <w:rsid w:val="0059283D"/>
    <w:rsid w:val="005928D3"/>
    <w:rsid w:val="00592D5D"/>
    <w:rsid w:val="005955C0"/>
    <w:rsid w:val="00595B68"/>
    <w:rsid w:val="00595EAA"/>
    <w:rsid w:val="005963FE"/>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2CAC"/>
    <w:rsid w:val="005D5912"/>
    <w:rsid w:val="005D794C"/>
    <w:rsid w:val="005D7A9F"/>
    <w:rsid w:val="005D7AA2"/>
    <w:rsid w:val="005E2154"/>
    <w:rsid w:val="005E2FC7"/>
    <w:rsid w:val="005E37B9"/>
    <w:rsid w:val="005E3F5B"/>
    <w:rsid w:val="005E427F"/>
    <w:rsid w:val="005E4574"/>
    <w:rsid w:val="005E4BBE"/>
    <w:rsid w:val="005E4C97"/>
    <w:rsid w:val="005E5014"/>
    <w:rsid w:val="005E684F"/>
    <w:rsid w:val="005E77BA"/>
    <w:rsid w:val="005F0112"/>
    <w:rsid w:val="005F03E3"/>
    <w:rsid w:val="005F04E7"/>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07CD8"/>
    <w:rsid w:val="00610430"/>
    <w:rsid w:val="00611858"/>
    <w:rsid w:val="00614EB1"/>
    <w:rsid w:val="00614F67"/>
    <w:rsid w:val="00615277"/>
    <w:rsid w:val="00615519"/>
    <w:rsid w:val="00615CED"/>
    <w:rsid w:val="00615CFC"/>
    <w:rsid w:val="00617A92"/>
    <w:rsid w:val="00617C17"/>
    <w:rsid w:val="0062093F"/>
    <w:rsid w:val="00620CEE"/>
    <w:rsid w:val="00622558"/>
    <w:rsid w:val="00622D5F"/>
    <w:rsid w:val="00622DAD"/>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DDB"/>
    <w:rsid w:val="0064656E"/>
    <w:rsid w:val="00646DF5"/>
    <w:rsid w:val="00650397"/>
    <w:rsid w:val="006507E8"/>
    <w:rsid w:val="00650C73"/>
    <w:rsid w:val="00651143"/>
    <w:rsid w:val="00651959"/>
    <w:rsid w:val="00653149"/>
    <w:rsid w:val="006531E4"/>
    <w:rsid w:val="00654505"/>
    <w:rsid w:val="006558BF"/>
    <w:rsid w:val="006575ED"/>
    <w:rsid w:val="006578FD"/>
    <w:rsid w:val="00660060"/>
    <w:rsid w:val="006609AA"/>
    <w:rsid w:val="00662EDE"/>
    <w:rsid w:val="006637B5"/>
    <w:rsid w:val="00664265"/>
    <w:rsid w:val="00664C9F"/>
    <w:rsid w:val="00666548"/>
    <w:rsid w:val="00666A71"/>
    <w:rsid w:val="00667537"/>
    <w:rsid w:val="00667B9F"/>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BB9"/>
    <w:rsid w:val="006868CA"/>
    <w:rsid w:val="00686E32"/>
    <w:rsid w:val="0069087A"/>
    <w:rsid w:val="00690B4B"/>
    <w:rsid w:val="00690BE4"/>
    <w:rsid w:val="00691077"/>
    <w:rsid w:val="00691982"/>
    <w:rsid w:val="00691BB0"/>
    <w:rsid w:val="00692777"/>
    <w:rsid w:val="00692BE0"/>
    <w:rsid w:val="00692C98"/>
    <w:rsid w:val="0069324E"/>
    <w:rsid w:val="00694487"/>
    <w:rsid w:val="0069450C"/>
    <w:rsid w:val="00695815"/>
    <w:rsid w:val="0069581B"/>
    <w:rsid w:val="00696601"/>
    <w:rsid w:val="006977FA"/>
    <w:rsid w:val="006A0F64"/>
    <w:rsid w:val="006A20FB"/>
    <w:rsid w:val="006A339D"/>
    <w:rsid w:val="006A4462"/>
    <w:rsid w:val="006A5B59"/>
    <w:rsid w:val="006A6A14"/>
    <w:rsid w:val="006A753A"/>
    <w:rsid w:val="006A777C"/>
    <w:rsid w:val="006A7C46"/>
    <w:rsid w:val="006B0F76"/>
    <w:rsid w:val="006B141E"/>
    <w:rsid w:val="006B1F20"/>
    <w:rsid w:val="006B282F"/>
    <w:rsid w:val="006B398A"/>
    <w:rsid w:val="006B3E04"/>
    <w:rsid w:val="006B4024"/>
    <w:rsid w:val="006B47D7"/>
    <w:rsid w:val="006B499D"/>
    <w:rsid w:val="006B5041"/>
    <w:rsid w:val="006B643D"/>
    <w:rsid w:val="006B79A4"/>
    <w:rsid w:val="006C1254"/>
    <w:rsid w:val="006C2DC5"/>
    <w:rsid w:val="006C34A8"/>
    <w:rsid w:val="006C480B"/>
    <w:rsid w:val="006C570B"/>
    <w:rsid w:val="006C572E"/>
    <w:rsid w:val="006C5997"/>
    <w:rsid w:val="006C5CD2"/>
    <w:rsid w:val="006C6B4B"/>
    <w:rsid w:val="006D0636"/>
    <w:rsid w:val="006D06DC"/>
    <w:rsid w:val="006D6E46"/>
    <w:rsid w:val="006D7FA8"/>
    <w:rsid w:val="006E4601"/>
    <w:rsid w:val="006E5B86"/>
    <w:rsid w:val="006E63FF"/>
    <w:rsid w:val="006E652D"/>
    <w:rsid w:val="006E7572"/>
    <w:rsid w:val="006F2EDF"/>
    <w:rsid w:val="006F2F22"/>
    <w:rsid w:val="006F434A"/>
    <w:rsid w:val="006F7974"/>
    <w:rsid w:val="00700A60"/>
    <w:rsid w:val="00700DE0"/>
    <w:rsid w:val="00705027"/>
    <w:rsid w:val="007074C6"/>
    <w:rsid w:val="00710494"/>
    <w:rsid w:val="007117BD"/>
    <w:rsid w:val="00712646"/>
    <w:rsid w:val="00715129"/>
    <w:rsid w:val="007154CE"/>
    <w:rsid w:val="00715B25"/>
    <w:rsid w:val="00716020"/>
    <w:rsid w:val="007169B1"/>
    <w:rsid w:val="007205B1"/>
    <w:rsid w:val="00720860"/>
    <w:rsid w:val="00721087"/>
    <w:rsid w:val="00721530"/>
    <w:rsid w:val="007227B6"/>
    <w:rsid w:val="00723422"/>
    <w:rsid w:val="0072488D"/>
    <w:rsid w:val="007260FE"/>
    <w:rsid w:val="00726800"/>
    <w:rsid w:val="00726DD6"/>
    <w:rsid w:val="00727CA8"/>
    <w:rsid w:val="0073076E"/>
    <w:rsid w:val="00732B18"/>
    <w:rsid w:val="00733416"/>
    <w:rsid w:val="0073377E"/>
    <w:rsid w:val="00733E05"/>
    <w:rsid w:val="00735C8A"/>
    <w:rsid w:val="00735FE2"/>
    <w:rsid w:val="0073719A"/>
    <w:rsid w:val="00737C62"/>
    <w:rsid w:val="00737C91"/>
    <w:rsid w:val="0074130E"/>
    <w:rsid w:val="00743937"/>
    <w:rsid w:val="00744889"/>
    <w:rsid w:val="00744910"/>
    <w:rsid w:val="00744B49"/>
    <w:rsid w:val="00745BA4"/>
    <w:rsid w:val="00745E8A"/>
    <w:rsid w:val="007462E8"/>
    <w:rsid w:val="00746F2D"/>
    <w:rsid w:val="0074734F"/>
    <w:rsid w:val="00750177"/>
    <w:rsid w:val="0075057F"/>
    <w:rsid w:val="0075066D"/>
    <w:rsid w:val="00752AEC"/>
    <w:rsid w:val="00752FBA"/>
    <w:rsid w:val="00753043"/>
    <w:rsid w:val="00753324"/>
    <w:rsid w:val="0075458D"/>
    <w:rsid w:val="00754B99"/>
    <w:rsid w:val="0075518F"/>
    <w:rsid w:val="007554A9"/>
    <w:rsid w:val="007556F5"/>
    <w:rsid w:val="00757105"/>
    <w:rsid w:val="00757B82"/>
    <w:rsid w:val="0076281A"/>
    <w:rsid w:val="00762ADE"/>
    <w:rsid w:val="0076365D"/>
    <w:rsid w:val="007642DC"/>
    <w:rsid w:val="007650C6"/>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3C3"/>
    <w:rsid w:val="007779ED"/>
    <w:rsid w:val="00780B1A"/>
    <w:rsid w:val="007810D3"/>
    <w:rsid w:val="0078264A"/>
    <w:rsid w:val="007828FF"/>
    <w:rsid w:val="00783D11"/>
    <w:rsid w:val="00785E46"/>
    <w:rsid w:val="00787917"/>
    <w:rsid w:val="00791489"/>
    <w:rsid w:val="007915BE"/>
    <w:rsid w:val="00791683"/>
    <w:rsid w:val="00792F0C"/>
    <w:rsid w:val="00795460"/>
    <w:rsid w:val="00796703"/>
    <w:rsid w:val="00796CF7"/>
    <w:rsid w:val="00797C85"/>
    <w:rsid w:val="007A0313"/>
    <w:rsid w:val="007A0A83"/>
    <w:rsid w:val="007A34A5"/>
    <w:rsid w:val="007A4A9E"/>
    <w:rsid w:val="007A4BB3"/>
    <w:rsid w:val="007A6307"/>
    <w:rsid w:val="007A6822"/>
    <w:rsid w:val="007A724D"/>
    <w:rsid w:val="007A749D"/>
    <w:rsid w:val="007A7B37"/>
    <w:rsid w:val="007B024C"/>
    <w:rsid w:val="007B1C4C"/>
    <w:rsid w:val="007B259C"/>
    <w:rsid w:val="007B2800"/>
    <w:rsid w:val="007B38F7"/>
    <w:rsid w:val="007B40D4"/>
    <w:rsid w:val="007B4511"/>
    <w:rsid w:val="007B5401"/>
    <w:rsid w:val="007B5C86"/>
    <w:rsid w:val="007B6071"/>
    <w:rsid w:val="007B6540"/>
    <w:rsid w:val="007B69A2"/>
    <w:rsid w:val="007B7F7B"/>
    <w:rsid w:val="007C09C4"/>
    <w:rsid w:val="007C0AC5"/>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0773"/>
    <w:rsid w:val="007F342F"/>
    <w:rsid w:val="007F38D1"/>
    <w:rsid w:val="007F56BB"/>
    <w:rsid w:val="007F63C8"/>
    <w:rsid w:val="007F63CE"/>
    <w:rsid w:val="007F664D"/>
    <w:rsid w:val="007F6EA4"/>
    <w:rsid w:val="008002A5"/>
    <w:rsid w:val="0080050E"/>
    <w:rsid w:val="00801329"/>
    <w:rsid w:val="00801424"/>
    <w:rsid w:val="00801AA4"/>
    <w:rsid w:val="00801B7E"/>
    <w:rsid w:val="008021B9"/>
    <w:rsid w:val="008056F6"/>
    <w:rsid w:val="00806E68"/>
    <w:rsid w:val="0080729F"/>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44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181"/>
    <w:rsid w:val="008337EA"/>
    <w:rsid w:val="00833839"/>
    <w:rsid w:val="00833B4A"/>
    <w:rsid w:val="00833D15"/>
    <w:rsid w:val="008344C4"/>
    <w:rsid w:val="008348DA"/>
    <w:rsid w:val="00835621"/>
    <w:rsid w:val="0083571F"/>
    <w:rsid w:val="008362AE"/>
    <w:rsid w:val="00837719"/>
    <w:rsid w:val="00840419"/>
    <w:rsid w:val="008405F3"/>
    <w:rsid w:val="0084093C"/>
    <w:rsid w:val="00840A24"/>
    <w:rsid w:val="00840F1B"/>
    <w:rsid w:val="0084117A"/>
    <w:rsid w:val="00842827"/>
    <w:rsid w:val="00842965"/>
    <w:rsid w:val="00843CB8"/>
    <w:rsid w:val="00844300"/>
    <w:rsid w:val="008458BD"/>
    <w:rsid w:val="00846956"/>
    <w:rsid w:val="00846CF1"/>
    <w:rsid w:val="00847622"/>
    <w:rsid w:val="008505B8"/>
    <w:rsid w:val="008508E2"/>
    <w:rsid w:val="00851005"/>
    <w:rsid w:val="00851ADD"/>
    <w:rsid w:val="00851C55"/>
    <w:rsid w:val="008536E5"/>
    <w:rsid w:val="00855CA6"/>
    <w:rsid w:val="00860323"/>
    <w:rsid w:val="00860F4F"/>
    <w:rsid w:val="008610B9"/>
    <w:rsid w:val="00862656"/>
    <w:rsid w:val="00863013"/>
    <w:rsid w:val="00863F67"/>
    <w:rsid w:val="0086483A"/>
    <w:rsid w:val="0086723F"/>
    <w:rsid w:val="0087049C"/>
    <w:rsid w:val="00870AAD"/>
    <w:rsid w:val="00870EDE"/>
    <w:rsid w:val="00871DA0"/>
    <w:rsid w:val="00872030"/>
    <w:rsid w:val="00873973"/>
    <w:rsid w:val="00875C28"/>
    <w:rsid w:val="00875E75"/>
    <w:rsid w:val="0087658F"/>
    <w:rsid w:val="00876812"/>
    <w:rsid w:val="00876E2C"/>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87E96"/>
    <w:rsid w:val="008907F3"/>
    <w:rsid w:val="008920C2"/>
    <w:rsid w:val="00894B66"/>
    <w:rsid w:val="00895702"/>
    <w:rsid w:val="00897566"/>
    <w:rsid w:val="0089757B"/>
    <w:rsid w:val="00897F91"/>
    <w:rsid w:val="008A129C"/>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AE0"/>
    <w:rsid w:val="008C0D2E"/>
    <w:rsid w:val="008C1056"/>
    <w:rsid w:val="008C1F5B"/>
    <w:rsid w:val="008C2729"/>
    <w:rsid w:val="008C3347"/>
    <w:rsid w:val="008C39D6"/>
    <w:rsid w:val="008C3B96"/>
    <w:rsid w:val="008C43BF"/>
    <w:rsid w:val="008C532F"/>
    <w:rsid w:val="008C57EE"/>
    <w:rsid w:val="008C60C3"/>
    <w:rsid w:val="008C71AC"/>
    <w:rsid w:val="008C7736"/>
    <w:rsid w:val="008D0948"/>
    <w:rsid w:val="008D1BCE"/>
    <w:rsid w:val="008D311C"/>
    <w:rsid w:val="008D31D2"/>
    <w:rsid w:val="008D3CC5"/>
    <w:rsid w:val="008D564A"/>
    <w:rsid w:val="008D5779"/>
    <w:rsid w:val="008D5E47"/>
    <w:rsid w:val="008D7D8C"/>
    <w:rsid w:val="008E004E"/>
    <w:rsid w:val="008E04FB"/>
    <w:rsid w:val="008E3E79"/>
    <w:rsid w:val="008E5282"/>
    <w:rsid w:val="008E5DB5"/>
    <w:rsid w:val="008E5E2C"/>
    <w:rsid w:val="008E5E30"/>
    <w:rsid w:val="008E68AB"/>
    <w:rsid w:val="008E78F1"/>
    <w:rsid w:val="008E79D5"/>
    <w:rsid w:val="008F03CE"/>
    <w:rsid w:val="008F075B"/>
    <w:rsid w:val="008F0E9E"/>
    <w:rsid w:val="008F181D"/>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F5B"/>
    <w:rsid w:val="009163CC"/>
    <w:rsid w:val="0091674C"/>
    <w:rsid w:val="00916862"/>
    <w:rsid w:val="00916B2A"/>
    <w:rsid w:val="00916D96"/>
    <w:rsid w:val="00916F35"/>
    <w:rsid w:val="009174F7"/>
    <w:rsid w:val="00917E76"/>
    <w:rsid w:val="00917F27"/>
    <w:rsid w:val="00920167"/>
    <w:rsid w:val="00921BB8"/>
    <w:rsid w:val="00921D28"/>
    <w:rsid w:val="00922034"/>
    <w:rsid w:val="0092266C"/>
    <w:rsid w:val="00923E5A"/>
    <w:rsid w:val="009241E8"/>
    <w:rsid w:val="00925956"/>
    <w:rsid w:val="00925DD2"/>
    <w:rsid w:val="00926344"/>
    <w:rsid w:val="00926929"/>
    <w:rsid w:val="00927301"/>
    <w:rsid w:val="00927E9D"/>
    <w:rsid w:val="00931859"/>
    <w:rsid w:val="0093205C"/>
    <w:rsid w:val="009330CA"/>
    <w:rsid w:val="009343F5"/>
    <w:rsid w:val="0093456A"/>
    <w:rsid w:val="009345AE"/>
    <w:rsid w:val="00935301"/>
    <w:rsid w:val="00936F64"/>
    <w:rsid w:val="00937B8E"/>
    <w:rsid w:val="00937C46"/>
    <w:rsid w:val="00940C5B"/>
    <w:rsid w:val="009411F7"/>
    <w:rsid w:val="009417F1"/>
    <w:rsid w:val="00941A84"/>
    <w:rsid w:val="00941EAD"/>
    <w:rsid w:val="0094204A"/>
    <w:rsid w:val="00942538"/>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B1E"/>
    <w:rsid w:val="009651B8"/>
    <w:rsid w:val="009653F3"/>
    <w:rsid w:val="0096587A"/>
    <w:rsid w:val="009666E7"/>
    <w:rsid w:val="00967278"/>
    <w:rsid w:val="00971568"/>
    <w:rsid w:val="009728F2"/>
    <w:rsid w:val="00972BEF"/>
    <w:rsid w:val="009739C7"/>
    <w:rsid w:val="00973BCF"/>
    <w:rsid w:val="009744BC"/>
    <w:rsid w:val="00974E60"/>
    <w:rsid w:val="00975896"/>
    <w:rsid w:val="00975DF1"/>
    <w:rsid w:val="00976AFE"/>
    <w:rsid w:val="0098265E"/>
    <w:rsid w:val="009832C6"/>
    <w:rsid w:val="00983CEA"/>
    <w:rsid w:val="00984198"/>
    <w:rsid w:val="00984E04"/>
    <w:rsid w:val="00986194"/>
    <w:rsid w:val="009861D2"/>
    <w:rsid w:val="00986E53"/>
    <w:rsid w:val="00987CE5"/>
    <w:rsid w:val="00987EA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F1B"/>
    <w:rsid w:val="009B010D"/>
    <w:rsid w:val="009B07AE"/>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C7450"/>
    <w:rsid w:val="009D2376"/>
    <w:rsid w:val="009D2D48"/>
    <w:rsid w:val="009D3103"/>
    <w:rsid w:val="009D3F71"/>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DA7"/>
    <w:rsid w:val="009E4FFB"/>
    <w:rsid w:val="009E68FC"/>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71D"/>
    <w:rsid w:val="00A01925"/>
    <w:rsid w:val="00A01DEB"/>
    <w:rsid w:val="00A02DC5"/>
    <w:rsid w:val="00A06D32"/>
    <w:rsid w:val="00A0719A"/>
    <w:rsid w:val="00A07545"/>
    <w:rsid w:val="00A125A8"/>
    <w:rsid w:val="00A13947"/>
    <w:rsid w:val="00A13E2B"/>
    <w:rsid w:val="00A1562A"/>
    <w:rsid w:val="00A15901"/>
    <w:rsid w:val="00A1618E"/>
    <w:rsid w:val="00A161A1"/>
    <w:rsid w:val="00A20562"/>
    <w:rsid w:val="00A20F75"/>
    <w:rsid w:val="00A212B1"/>
    <w:rsid w:val="00A23E83"/>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69"/>
    <w:rsid w:val="00A62C70"/>
    <w:rsid w:val="00A63982"/>
    <w:rsid w:val="00A65845"/>
    <w:rsid w:val="00A65A41"/>
    <w:rsid w:val="00A666AA"/>
    <w:rsid w:val="00A671FC"/>
    <w:rsid w:val="00A70154"/>
    <w:rsid w:val="00A7058B"/>
    <w:rsid w:val="00A71670"/>
    <w:rsid w:val="00A72874"/>
    <w:rsid w:val="00A72E48"/>
    <w:rsid w:val="00A7320E"/>
    <w:rsid w:val="00A7359C"/>
    <w:rsid w:val="00A73616"/>
    <w:rsid w:val="00A75264"/>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4B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6E7"/>
    <w:rsid w:val="00AB246B"/>
    <w:rsid w:val="00AB2E96"/>
    <w:rsid w:val="00AB36D4"/>
    <w:rsid w:val="00AB3A92"/>
    <w:rsid w:val="00AB4B06"/>
    <w:rsid w:val="00AB5500"/>
    <w:rsid w:val="00AB5564"/>
    <w:rsid w:val="00AB57FB"/>
    <w:rsid w:val="00AB7348"/>
    <w:rsid w:val="00AC13B0"/>
    <w:rsid w:val="00AC2FD0"/>
    <w:rsid w:val="00AC3DBD"/>
    <w:rsid w:val="00AC5E85"/>
    <w:rsid w:val="00AD03D8"/>
    <w:rsid w:val="00AD0D5F"/>
    <w:rsid w:val="00AD34CF"/>
    <w:rsid w:val="00AD3564"/>
    <w:rsid w:val="00AD36C8"/>
    <w:rsid w:val="00AD37C9"/>
    <w:rsid w:val="00AD47D3"/>
    <w:rsid w:val="00AD5846"/>
    <w:rsid w:val="00AD652F"/>
    <w:rsid w:val="00AD7D05"/>
    <w:rsid w:val="00AE01F6"/>
    <w:rsid w:val="00AE16F0"/>
    <w:rsid w:val="00AE2328"/>
    <w:rsid w:val="00AE473C"/>
    <w:rsid w:val="00AE55E7"/>
    <w:rsid w:val="00AE6363"/>
    <w:rsid w:val="00AE6CD6"/>
    <w:rsid w:val="00AE7348"/>
    <w:rsid w:val="00AE7394"/>
    <w:rsid w:val="00AE7CD2"/>
    <w:rsid w:val="00AF023B"/>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3D9"/>
    <w:rsid w:val="00B307D2"/>
    <w:rsid w:val="00B3398B"/>
    <w:rsid w:val="00B33B1E"/>
    <w:rsid w:val="00B33EFE"/>
    <w:rsid w:val="00B362D9"/>
    <w:rsid w:val="00B368BE"/>
    <w:rsid w:val="00B36B99"/>
    <w:rsid w:val="00B36D20"/>
    <w:rsid w:val="00B36F67"/>
    <w:rsid w:val="00B40464"/>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17D8"/>
    <w:rsid w:val="00B63A9D"/>
    <w:rsid w:val="00B64888"/>
    <w:rsid w:val="00B672E3"/>
    <w:rsid w:val="00B675F9"/>
    <w:rsid w:val="00B70849"/>
    <w:rsid w:val="00B72C1C"/>
    <w:rsid w:val="00B73BB7"/>
    <w:rsid w:val="00B751C3"/>
    <w:rsid w:val="00B76C0D"/>
    <w:rsid w:val="00B76F19"/>
    <w:rsid w:val="00B77D0D"/>
    <w:rsid w:val="00B80817"/>
    <w:rsid w:val="00B81E85"/>
    <w:rsid w:val="00B827E6"/>
    <w:rsid w:val="00B82A28"/>
    <w:rsid w:val="00B82B8D"/>
    <w:rsid w:val="00B82C97"/>
    <w:rsid w:val="00B841EC"/>
    <w:rsid w:val="00B851D5"/>
    <w:rsid w:val="00B85B06"/>
    <w:rsid w:val="00B86742"/>
    <w:rsid w:val="00B90558"/>
    <w:rsid w:val="00B91B62"/>
    <w:rsid w:val="00B92958"/>
    <w:rsid w:val="00B93957"/>
    <w:rsid w:val="00B93C04"/>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A55"/>
    <w:rsid w:val="00BB5E2C"/>
    <w:rsid w:val="00BB64B8"/>
    <w:rsid w:val="00BB7D9E"/>
    <w:rsid w:val="00BC16AC"/>
    <w:rsid w:val="00BC2B7B"/>
    <w:rsid w:val="00BC3AE8"/>
    <w:rsid w:val="00BC3AF4"/>
    <w:rsid w:val="00BC43A8"/>
    <w:rsid w:val="00BC5C6D"/>
    <w:rsid w:val="00BC7120"/>
    <w:rsid w:val="00BC76A3"/>
    <w:rsid w:val="00BC7AFA"/>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4EF"/>
    <w:rsid w:val="00BE707F"/>
    <w:rsid w:val="00BE7F5D"/>
    <w:rsid w:val="00BF0707"/>
    <w:rsid w:val="00BF164F"/>
    <w:rsid w:val="00BF1AAF"/>
    <w:rsid w:val="00BF268B"/>
    <w:rsid w:val="00BF36AA"/>
    <w:rsid w:val="00BF4D03"/>
    <w:rsid w:val="00BF4E85"/>
    <w:rsid w:val="00BF54BD"/>
    <w:rsid w:val="00BF5892"/>
    <w:rsid w:val="00BF69B9"/>
    <w:rsid w:val="00C01804"/>
    <w:rsid w:val="00C026BC"/>
    <w:rsid w:val="00C02AD4"/>
    <w:rsid w:val="00C02F85"/>
    <w:rsid w:val="00C03869"/>
    <w:rsid w:val="00C042BA"/>
    <w:rsid w:val="00C07988"/>
    <w:rsid w:val="00C07C5E"/>
    <w:rsid w:val="00C07FAB"/>
    <w:rsid w:val="00C10068"/>
    <w:rsid w:val="00C10AC5"/>
    <w:rsid w:val="00C12DAD"/>
    <w:rsid w:val="00C12E17"/>
    <w:rsid w:val="00C14741"/>
    <w:rsid w:val="00C1544B"/>
    <w:rsid w:val="00C1665A"/>
    <w:rsid w:val="00C1739F"/>
    <w:rsid w:val="00C177FF"/>
    <w:rsid w:val="00C222FF"/>
    <w:rsid w:val="00C2338E"/>
    <w:rsid w:val="00C23FB0"/>
    <w:rsid w:val="00C24021"/>
    <w:rsid w:val="00C24211"/>
    <w:rsid w:val="00C248AF"/>
    <w:rsid w:val="00C24B09"/>
    <w:rsid w:val="00C24BDE"/>
    <w:rsid w:val="00C24E9F"/>
    <w:rsid w:val="00C25D71"/>
    <w:rsid w:val="00C308E4"/>
    <w:rsid w:val="00C32151"/>
    <w:rsid w:val="00C3217A"/>
    <w:rsid w:val="00C33551"/>
    <w:rsid w:val="00C3357D"/>
    <w:rsid w:val="00C33BE9"/>
    <w:rsid w:val="00C33C13"/>
    <w:rsid w:val="00C348C7"/>
    <w:rsid w:val="00C34B66"/>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8A0"/>
    <w:rsid w:val="00C55E33"/>
    <w:rsid w:val="00C569B7"/>
    <w:rsid w:val="00C57B4B"/>
    <w:rsid w:val="00C57ED3"/>
    <w:rsid w:val="00C61640"/>
    <w:rsid w:val="00C6181A"/>
    <w:rsid w:val="00C61AA7"/>
    <w:rsid w:val="00C61B8E"/>
    <w:rsid w:val="00C6469C"/>
    <w:rsid w:val="00C668DE"/>
    <w:rsid w:val="00C7044F"/>
    <w:rsid w:val="00C720F8"/>
    <w:rsid w:val="00C7294B"/>
    <w:rsid w:val="00C75139"/>
    <w:rsid w:val="00C7525C"/>
    <w:rsid w:val="00C75E54"/>
    <w:rsid w:val="00C76CF7"/>
    <w:rsid w:val="00C8368C"/>
    <w:rsid w:val="00C83A4C"/>
    <w:rsid w:val="00C8533B"/>
    <w:rsid w:val="00C858BA"/>
    <w:rsid w:val="00C86977"/>
    <w:rsid w:val="00C90755"/>
    <w:rsid w:val="00C916C8"/>
    <w:rsid w:val="00C9398D"/>
    <w:rsid w:val="00C939B7"/>
    <w:rsid w:val="00C939EE"/>
    <w:rsid w:val="00C93C6E"/>
    <w:rsid w:val="00C93F93"/>
    <w:rsid w:val="00C94D44"/>
    <w:rsid w:val="00C95EEE"/>
    <w:rsid w:val="00C974CB"/>
    <w:rsid w:val="00C97929"/>
    <w:rsid w:val="00C979E8"/>
    <w:rsid w:val="00CA0049"/>
    <w:rsid w:val="00CA0980"/>
    <w:rsid w:val="00CA2A98"/>
    <w:rsid w:val="00CA2BAE"/>
    <w:rsid w:val="00CA34BA"/>
    <w:rsid w:val="00CA4123"/>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6B73"/>
    <w:rsid w:val="00CC7426"/>
    <w:rsid w:val="00CC7910"/>
    <w:rsid w:val="00CD0C20"/>
    <w:rsid w:val="00CD11C8"/>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5F9D"/>
    <w:rsid w:val="00CE64A5"/>
    <w:rsid w:val="00CE669E"/>
    <w:rsid w:val="00CE66B5"/>
    <w:rsid w:val="00CE6BFE"/>
    <w:rsid w:val="00CE7031"/>
    <w:rsid w:val="00CE7258"/>
    <w:rsid w:val="00CF0B9B"/>
    <w:rsid w:val="00CF0F7C"/>
    <w:rsid w:val="00CF13B8"/>
    <w:rsid w:val="00CF285E"/>
    <w:rsid w:val="00CF3739"/>
    <w:rsid w:val="00CF5597"/>
    <w:rsid w:val="00CF57B4"/>
    <w:rsid w:val="00CF5872"/>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07EEF"/>
    <w:rsid w:val="00D10F87"/>
    <w:rsid w:val="00D1149D"/>
    <w:rsid w:val="00D11B8E"/>
    <w:rsid w:val="00D11D8D"/>
    <w:rsid w:val="00D12B12"/>
    <w:rsid w:val="00D12DD7"/>
    <w:rsid w:val="00D138D8"/>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7CE"/>
    <w:rsid w:val="00D329B9"/>
    <w:rsid w:val="00D33412"/>
    <w:rsid w:val="00D3482C"/>
    <w:rsid w:val="00D3664C"/>
    <w:rsid w:val="00D3683A"/>
    <w:rsid w:val="00D379C5"/>
    <w:rsid w:val="00D37C36"/>
    <w:rsid w:val="00D40559"/>
    <w:rsid w:val="00D405B8"/>
    <w:rsid w:val="00D41493"/>
    <w:rsid w:val="00D41E6E"/>
    <w:rsid w:val="00D4200A"/>
    <w:rsid w:val="00D4267F"/>
    <w:rsid w:val="00D43D1A"/>
    <w:rsid w:val="00D441E9"/>
    <w:rsid w:val="00D44425"/>
    <w:rsid w:val="00D44FC8"/>
    <w:rsid w:val="00D45D8F"/>
    <w:rsid w:val="00D50332"/>
    <w:rsid w:val="00D527A3"/>
    <w:rsid w:val="00D52B95"/>
    <w:rsid w:val="00D5362B"/>
    <w:rsid w:val="00D53A09"/>
    <w:rsid w:val="00D54AAB"/>
    <w:rsid w:val="00D552F9"/>
    <w:rsid w:val="00D55BE9"/>
    <w:rsid w:val="00D56EDF"/>
    <w:rsid w:val="00D56F08"/>
    <w:rsid w:val="00D57361"/>
    <w:rsid w:val="00D61406"/>
    <w:rsid w:val="00D61541"/>
    <w:rsid w:val="00D61575"/>
    <w:rsid w:val="00D621B7"/>
    <w:rsid w:val="00D6294E"/>
    <w:rsid w:val="00D630E0"/>
    <w:rsid w:val="00D63C9A"/>
    <w:rsid w:val="00D640BC"/>
    <w:rsid w:val="00D654D5"/>
    <w:rsid w:val="00D65A9D"/>
    <w:rsid w:val="00D65CB5"/>
    <w:rsid w:val="00D677BB"/>
    <w:rsid w:val="00D70544"/>
    <w:rsid w:val="00D71463"/>
    <w:rsid w:val="00D7194A"/>
    <w:rsid w:val="00D72A03"/>
    <w:rsid w:val="00D72AE4"/>
    <w:rsid w:val="00D73026"/>
    <w:rsid w:val="00D73FA1"/>
    <w:rsid w:val="00D7455E"/>
    <w:rsid w:val="00D7469D"/>
    <w:rsid w:val="00D7550B"/>
    <w:rsid w:val="00D75EEB"/>
    <w:rsid w:val="00D75F1E"/>
    <w:rsid w:val="00D80F87"/>
    <w:rsid w:val="00D812A5"/>
    <w:rsid w:val="00D82A5C"/>
    <w:rsid w:val="00D82D11"/>
    <w:rsid w:val="00D83CD3"/>
    <w:rsid w:val="00D83E51"/>
    <w:rsid w:val="00D84719"/>
    <w:rsid w:val="00D85481"/>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798"/>
    <w:rsid w:val="00DC7481"/>
    <w:rsid w:val="00DC7591"/>
    <w:rsid w:val="00DD0839"/>
    <w:rsid w:val="00DD26D0"/>
    <w:rsid w:val="00DD2D95"/>
    <w:rsid w:val="00DD47D5"/>
    <w:rsid w:val="00DD6729"/>
    <w:rsid w:val="00DD7960"/>
    <w:rsid w:val="00DD7B0D"/>
    <w:rsid w:val="00DE1F29"/>
    <w:rsid w:val="00DE3FEB"/>
    <w:rsid w:val="00DE480A"/>
    <w:rsid w:val="00DE4905"/>
    <w:rsid w:val="00DE510C"/>
    <w:rsid w:val="00DE7822"/>
    <w:rsid w:val="00DF081A"/>
    <w:rsid w:val="00DF265D"/>
    <w:rsid w:val="00DF2EB0"/>
    <w:rsid w:val="00DF31C1"/>
    <w:rsid w:val="00DF427A"/>
    <w:rsid w:val="00DF45C5"/>
    <w:rsid w:val="00DF5A8C"/>
    <w:rsid w:val="00DF62D3"/>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1C8"/>
    <w:rsid w:val="00E20FBC"/>
    <w:rsid w:val="00E244CA"/>
    <w:rsid w:val="00E2512D"/>
    <w:rsid w:val="00E2548C"/>
    <w:rsid w:val="00E2662B"/>
    <w:rsid w:val="00E26736"/>
    <w:rsid w:val="00E268AC"/>
    <w:rsid w:val="00E27986"/>
    <w:rsid w:val="00E27D23"/>
    <w:rsid w:val="00E30A8A"/>
    <w:rsid w:val="00E314EF"/>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2E2"/>
    <w:rsid w:val="00E46B7D"/>
    <w:rsid w:val="00E4738A"/>
    <w:rsid w:val="00E5091C"/>
    <w:rsid w:val="00E50E42"/>
    <w:rsid w:val="00E51009"/>
    <w:rsid w:val="00E511AB"/>
    <w:rsid w:val="00E51350"/>
    <w:rsid w:val="00E51C5E"/>
    <w:rsid w:val="00E523FB"/>
    <w:rsid w:val="00E52485"/>
    <w:rsid w:val="00E528AF"/>
    <w:rsid w:val="00E53629"/>
    <w:rsid w:val="00E5372C"/>
    <w:rsid w:val="00E537A9"/>
    <w:rsid w:val="00E541BF"/>
    <w:rsid w:val="00E541C7"/>
    <w:rsid w:val="00E5480C"/>
    <w:rsid w:val="00E54AB7"/>
    <w:rsid w:val="00E55131"/>
    <w:rsid w:val="00E55F3E"/>
    <w:rsid w:val="00E56392"/>
    <w:rsid w:val="00E5712F"/>
    <w:rsid w:val="00E601DA"/>
    <w:rsid w:val="00E603A1"/>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6E65"/>
    <w:rsid w:val="00E77C2E"/>
    <w:rsid w:val="00E80A1A"/>
    <w:rsid w:val="00E8292A"/>
    <w:rsid w:val="00E82DE7"/>
    <w:rsid w:val="00E84116"/>
    <w:rsid w:val="00E84C5C"/>
    <w:rsid w:val="00E85533"/>
    <w:rsid w:val="00E86343"/>
    <w:rsid w:val="00E866CD"/>
    <w:rsid w:val="00E877ED"/>
    <w:rsid w:val="00E901FD"/>
    <w:rsid w:val="00E91964"/>
    <w:rsid w:val="00E91FB1"/>
    <w:rsid w:val="00E93573"/>
    <w:rsid w:val="00E94468"/>
    <w:rsid w:val="00E94A0E"/>
    <w:rsid w:val="00E96226"/>
    <w:rsid w:val="00E96DDE"/>
    <w:rsid w:val="00EA04AE"/>
    <w:rsid w:val="00EA062F"/>
    <w:rsid w:val="00EA17A9"/>
    <w:rsid w:val="00EA311B"/>
    <w:rsid w:val="00EA36CA"/>
    <w:rsid w:val="00EA3D9C"/>
    <w:rsid w:val="00EA43C0"/>
    <w:rsid w:val="00EA4CB0"/>
    <w:rsid w:val="00EA4F21"/>
    <w:rsid w:val="00EA566F"/>
    <w:rsid w:val="00EB2857"/>
    <w:rsid w:val="00EB30B7"/>
    <w:rsid w:val="00EB3F8A"/>
    <w:rsid w:val="00EB416F"/>
    <w:rsid w:val="00EB43B9"/>
    <w:rsid w:val="00EB4482"/>
    <w:rsid w:val="00EB4C01"/>
    <w:rsid w:val="00EB4D59"/>
    <w:rsid w:val="00EB4E58"/>
    <w:rsid w:val="00EB573D"/>
    <w:rsid w:val="00EB583A"/>
    <w:rsid w:val="00EB6BA2"/>
    <w:rsid w:val="00EB7752"/>
    <w:rsid w:val="00EC0725"/>
    <w:rsid w:val="00EC0889"/>
    <w:rsid w:val="00EC0C13"/>
    <w:rsid w:val="00EC148C"/>
    <w:rsid w:val="00EC236A"/>
    <w:rsid w:val="00EC2D7D"/>
    <w:rsid w:val="00EC36AD"/>
    <w:rsid w:val="00EC3BCF"/>
    <w:rsid w:val="00EC56B1"/>
    <w:rsid w:val="00EC63C4"/>
    <w:rsid w:val="00EC664F"/>
    <w:rsid w:val="00EC6749"/>
    <w:rsid w:val="00EC72F5"/>
    <w:rsid w:val="00EC7334"/>
    <w:rsid w:val="00ED1877"/>
    <w:rsid w:val="00ED247F"/>
    <w:rsid w:val="00ED27E4"/>
    <w:rsid w:val="00ED2F27"/>
    <w:rsid w:val="00ED3370"/>
    <w:rsid w:val="00ED4D96"/>
    <w:rsid w:val="00ED5128"/>
    <w:rsid w:val="00ED5A40"/>
    <w:rsid w:val="00ED5F21"/>
    <w:rsid w:val="00ED602C"/>
    <w:rsid w:val="00ED62B5"/>
    <w:rsid w:val="00ED6583"/>
    <w:rsid w:val="00ED6C46"/>
    <w:rsid w:val="00ED6DDB"/>
    <w:rsid w:val="00ED7985"/>
    <w:rsid w:val="00EE270D"/>
    <w:rsid w:val="00EE2CE1"/>
    <w:rsid w:val="00EE6989"/>
    <w:rsid w:val="00EE6C77"/>
    <w:rsid w:val="00EE7604"/>
    <w:rsid w:val="00EE7684"/>
    <w:rsid w:val="00EE7912"/>
    <w:rsid w:val="00EE7915"/>
    <w:rsid w:val="00EF0465"/>
    <w:rsid w:val="00EF13C5"/>
    <w:rsid w:val="00EF16D8"/>
    <w:rsid w:val="00EF28EF"/>
    <w:rsid w:val="00EF2EB9"/>
    <w:rsid w:val="00EF40E7"/>
    <w:rsid w:val="00EF4529"/>
    <w:rsid w:val="00EF5B34"/>
    <w:rsid w:val="00EF657C"/>
    <w:rsid w:val="00EF7881"/>
    <w:rsid w:val="00F004D1"/>
    <w:rsid w:val="00F00C0D"/>
    <w:rsid w:val="00F0128B"/>
    <w:rsid w:val="00F02663"/>
    <w:rsid w:val="00F03369"/>
    <w:rsid w:val="00F04E62"/>
    <w:rsid w:val="00F050AA"/>
    <w:rsid w:val="00F05E6D"/>
    <w:rsid w:val="00F11800"/>
    <w:rsid w:val="00F11B61"/>
    <w:rsid w:val="00F1204A"/>
    <w:rsid w:val="00F135D6"/>
    <w:rsid w:val="00F13922"/>
    <w:rsid w:val="00F13DBC"/>
    <w:rsid w:val="00F15FCF"/>
    <w:rsid w:val="00F16613"/>
    <w:rsid w:val="00F17055"/>
    <w:rsid w:val="00F20706"/>
    <w:rsid w:val="00F21496"/>
    <w:rsid w:val="00F21E77"/>
    <w:rsid w:val="00F24045"/>
    <w:rsid w:val="00F24D27"/>
    <w:rsid w:val="00F2520C"/>
    <w:rsid w:val="00F25BCB"/>
    <w:rsid w:val="00F25ECC"/>
    <w:rsid w:val="00F264C1"/>
    <w:rsid w:val="00F26D7F"/>
    <w:rsid w:val="00F27305"/>
    <w:rsid w:val="00F30790"/>
    <w:rsid w:val="00F31570"/>
    <w:rsid w:val="00F33355"/>
    <w:rsid w:val="00F342FB"/>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D96"/>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64E"/>
    <w:rsid w:val="00F61FE7"/>
    <w:rsid w:val="00F62AFE"/>
    <w:rsid w:val="00F633E5"/>
    <w:rsid w:val="00F639A5"/>
    <w:rsid w:val="00F64A3A"/>
    <w:rsid w:val="00F64F35"/>
    <w:rsid w:val="00F64FC4"/>
    <w:rsid w:val="00F65DE3"/>
    <w:rsid w:val="00F67E6A"/>
    <w:rsid w:val="00F70472"/>
    <w:rsid w:val="00F71430"/>
    <w:rsid w:val="00F71A8A"/>
    <w:rsid w:val="00F726BA"/>
    <w:rsid w:val="00F72BBA"/>
    <w:rsid w:val="00F75896"/>
    <w:rsid w:val="00F76666"/>
    <w:rsid w:val="00F76ECB"/>
    <w:rsid w:val="00F76EF7"/>
    <w:rsid w:val="00F776B7"/>
    <w:rsid w:val="00F77758"/>
    <w:rsid w:val="00F77BDB"/>
    <w:rsid w:val="00F8031F"/>
    <w:rsid w:val="00F80C5C"/>
    <w:rsid w:val="00F80D68"/>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FE4"/>
    <w:rsid w:val="00F96483"/>
    <w:rsid w:val="00F9648C"/>
    <w:rsid w:val="00F96671"/>
    <w:rsid w:val="00F9680E"/>
    <w:rsid w:val="00F96E21"/>
    <w:rsid w:val="00FA00AF"/>
    <w:rsid w:val="00FA0A0A"/>
    <w:rsid w:val="00FA0C9D"/>
    <w:rsid w:val="00FA169B"/>
    <w:rsid w:val="00FA2C4B"/>
    <w:rsid w:val="00FA4C58"/>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89C"/>
    <w:rsid w:val="00FD01CC"/>
    <w:rsid w:val="00FD08AF"/>
    <w:rsid w:val="00FD1E7A"/>
    <w:rsid w:val="00FD2672"/>
    <w:rsid w:val="00FD28F4"/>
    <w:rsid w:val="00FD2CE2"/>
    <w:rsid w:val="00FD4178"/>
    <w:rsid w:val="00FD44CD"/>
    <w:rsid w:val="00FD4A1E"/>
    <w:rsid w:val="00FD5624"/>
    <w:rsid w:val="00FD66A9"/>
    <w:rsid w:val="00FD6712"/>
    <w:rsid w:val="00FD6853"/>
    <w:rsid w:val="00FD6E54"/>
    <w:rsid w:val="00FE01B5"/>
    <w:rsid w:val="00FE03BB"/>
    <w:rsid w:val="00FE0BF0"/>
    <w:rsid w:val="00FE15A2"/>
    <w:rsid w:val="00FE3B37"/>
    <w:rsid w:val="00FE4B40"/>
    <w:rsid w:val="00FE5DC4"/>
    <w:rsid w:val="00FE6288"/>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EF"/>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paragraph" w:styleId="BodyText">
    <w:name w:val="Body Text"/>
    <w:basedOn w:val="Normal"/>
    <w:link w:val="BodyTextChar"/>
    <w:rsid w:val="007074C6"/>
    <w:pPr>
      <w:spacing w:after="220"/>
    </w:pPr>
    <w:rPr>
      <w:rFonts w:eastAsia="SimSun"/>
      <w:lang w:eastAsia="zh-CN"/>
    </w:rPr>
  </w:style>
  <w:style w:type="character" w:customStyle="1" w:styleId="BodyTextChar">
    <w:name w:val="Body Text Char"/>
    <w:basedOn w:val="DefaultParagraphFont"/>
    <w:link w:val="BodyText"/>
    <w:rsid w:val="007074C6"/>
    <w:rPr>
      <w:rFonts w:ascii="Arial" w:eastAsia="SimSun" w:hAnsi="Arial" w:cs="Arial"/>
      <w:sz w:val="22"/>
      <w:lang w:eastAsia="zh-CN"/>
    </w:rPr>
  </w:style>
  <w:style w:type="paragraph" w:customStyle="1" w:styleId="ONUMFS">
    <w:name w:val="ONUM FS"/>
    <w:basedOn w:val="BodyText"/>
    <w:rsid w:val="007074C6"/>
    <w:pPr>
      <w:numPr>
        <w:numId w:val="4"/>
      </w:numPr>
    </w:pPr>
  </w:style>
  <w:style w:type="paragraph" w:customStyle="1" w:styleId="ONUME">
    <w:name w:val="ONUM E"/>
    <w:basedOn w:val="BodyText"/>
    <w:rsid w:val="007074C6"/>
    <w:pPr>
      <w:numPr>
        <w:numId w:val="3"/>
      </w:numPr>
    </w:pPr>
  </w:style>
  <w:style w:type="paragraph" w:customStyle="1" w:styleId="DecisionInvitingPara">
    <w:name w:val="Decision Inviting Para."/>
    <w:basedOn w:val="Normal"/>
    <w:link w:val="DecisionInvitingParaChar"/>
    <w:semiHidden/>
    <w:rsid w:val="007074C6"/>
    <w:pPr>
      <w:spacing w:after="120" w:line="260" w:lineRule="exact"/>
      <w:ind w:left="4536"/>
    </w:pPr>
    <w:rPr>
      <w:rFonts w:cs="Times New Roman"/>
      <w:i/>
      <w:sz w:val="20"/>
    </w:rPr>
  </w:style>
  <w:style w:type="character" w:customStyle="1" w:styleId="DecisionInvitingParaChar">
    <w:name w:val="Decision Inviting Para. Char"/>
    <w:link w:val="DecisionInvitingPara"/>
    <w:semiHidden/>
    <w:rsid w:val="007074C6"/>
    <w:rPr>
      <w:rFonts w:ascii="Arial" w:hAnsi="Arial"/>
      <w:i/>
    </w:rPr>
  </w:style>
  <w:style w:type="paragraph" w:styleId="ListParagraph">
    <w:name w:val="List Paragraph"/>
    <w:basedOn w:val="Normal"/>
    <w:uiPriority w:val="34"/>
    <w:qFormat/>
    <w:rsid w:val="007074C6"/>
    <w:pPr>
      <w:ind w:left="720"/>
      <w:contextualSpacing/>
    </w:pPr>
    <w:rPr>
      <w:rFonts w:eastAsia="SimSun"/>
      <w:lang w:eastAsia="zh-CN"/>
    </w:rPr>
  </w:style>
  <w:style w:type="character" w:styleId="Hyperlink">
    <w:name w:val="Hyperlink"/>
    <w:basedOn w:val="DefaultParagraphFont"/>
    <w:uiPriority w:val="99"/>
    <w:unhideWhenUsed/>
    <w:rsid w:val="007074C6"/>
    <w:rPr>
      <w:color w:val="0000FF"/>
      <w:u w:val="single"/>
    </w:rPr>
  </w:style>
  <w:style w:type="character" w:customStyle="1" w:styleId="FootnoteTextChar">
    <w:name w:val="Footnote Text Char"/>
    <w:aliases w:val="Footnote Char"/>
    <w:basedOn w:val="DefaultParagraphFont"/>
    <w:link w:val="FootnoteText"/>
    <w:semiHidden/>
    <w:rsid w:val="007074C6"/>
    <w:rPr>
      <w:rFonts w:ascii="Arabic Typesetting" w:hAnsi="Arabic Typesetting" w:cs="Arabic Typesetting"/>
      <w:sz w:val="28"/>
      <w:szCs w:val="28"/>
    </w:rPr>
  </w:style>
  <w:style w:type="character" w:styleId="FollowedHyperlink">
    <w:name w:val="FollowedHyperlink"/>
    <w:basedOn w:val="DefaultParagraphFont"/>
    <w:rsid w:val="007074C6"/>
    <w:rPr>
      <w:color w:val="800080" w:themeColor="followedHyperlink"/>
      <w:u w:val="single"/>
    </w:rPr>
  </w:style>
  <w:style w:type="paragraph" w:styleId="NormalWeb">
    <w:name w:val="Normal (Web)"/>
    <w:basedOn w:val="Normal"/>
    <w:uiPriority w:val="99"/>
    <w:unhideWhenUsed/>
    <w:rsid w:val="007074C6"/>
    <w:pPr>
      <w:spacing w:before="100" w:beforeAutospacing="1" w:after="100" w:afterAutospacing="1"/>
    </w:pPr>
    <w:rPr>
      <w:rFonts w:ascii="Times New Roman" w:hAnsi="Times New Roman" w:cs="Times New Roman"/>
      <w:sz w:val="20"/>
    </w:rPr>
  </w:style>
  <w:style w:type="character" w:styleId="PageNumber">
    <w:name w:val="page number"/>
    <w:basedOn w:val="DefaultParagraphFont"/>
    <w:rsid w:val="007074C6"/>
  </w:style>
  <w:style w:type="character" w:customStyle="1" w:styleId="HeaderChar">
    <w:name w:val="Header Char"/>
    <w:basedOn w:val="DefaultParagraphFont"/>
    <w:link w:val="Header"/>
    <w:uiPriority w:val="99"/>
    <w:rsid w:val="007074C6"/>
    <w:rPr>
      <w:rFonts w:ascii="Arial" w:hAnsi="Arial" w:cs="Arial"/>
      <w:sz w:val="22"/>
    </w:rPr>
  </w:style>
  <w:style w:type="character" w:styleId="CommentReference">
    <w:name w:val="annotation reference"/>
    <w:basedOn w:val="DefaultParagraphFont"/>
    <w:rsid w:val="007074C6"/>
    <w:rPr>
      <w:sz w:val="16"/>
      <w:szCs w:val="16"/>
    </w:rPr>
  </w:style>
  <w:style w:type="paragraph" w:styleId="CommentSubject">
    <w:name w:val="annotation subject"/>
    <w:basedOn w:val="CommentText"/>
    <w:next w:val="CommentText"/>
    <w:link w:val="CommentSubjectChar"/>
    <w:rsid w:val="007074C6"/>
    <w:rPr>
      <w:rFonts w:eastAsia="SimSun"/>
      <w:b/>
      <w:bCs/>
      <w:sz w:val="20"/>
      <w:lang w:eastAsia="zh-CN"/>
    </w:rPr>
  </w:style>
  <w:style w:type="character" w:customStyle="1" w:styleId="CommentTextChar">
    <w:name w:val="Comment Text Char"/>
    <w:basedOn w:val="DefaultParagraphFont"/>
    <w:link w:val="CommentText"/>
    <w:semiHidden/>
    <w:rsid w:val="007074C6"/>
    <w:rPr>
      <w:rFonts w:ascii="Arial" w:hAnsi="Arial" w:cs="Arial"/>
      <w:sz w:val="18"/>
    </w:rPr>
  </w:style>
  <w:style w:type="character" w:customStyle="1" w:styleId="CommentSubjectChar">
    <w:name w:val="Comment Subject Char"/>
    <w:basedOn w:val="CommentTextChar"/>
    <w:link w:val="CommentSubject"/>
    <w:rsid w:val="007074C6"/>
    <w:rPr>
      <w:rFonts w:ascii="Arial" w:eastAsia="SimSun" w:hAnsi="Arial" w:cs="Arial"/>
      <w:b/>
      <w:bCs/>
      <w:sz w:val="18"/>
      <w:lang w:eastAsia="zh-CN"/>
    </w:rPr>
  </w:style>
  <w:style w:type="numbering" w:customStyle="1" w:styleId="Style1">
    <w:name w:val="Style1"/>
    <w:uiPriority w:val="99"/>
    <w:rsid w:val="007074C6"/>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EEF"/>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paragraph" w:styleId="BodyText">
    <w:name w:val="Body Text"/>
    <w:basedOn w:val="Normal"/>
    <w:link w:val="BodyTextChar"/>
    <w:rsid w:val="007074C6"/>
    <w:pPr>
      <w:spacing w:after="220"/>
    </w:pPr>
    <w:rPr>
      <w:rFonts w:eastAsia="SimSun"/>
      <w:lang w:eastAsia="zh-CN"/>
    </w:rPr>
  </w:style>
  <w:style w:type="character" w:customStyle="1" w:styleId="BodyTextChar">
    <w:name w:val="Body Text Char"/>
    <w:basedOn w:val="DefaultParagraphFont"/>
    <w:link w:val="BodyText"/>
    <w:rsid w:val="007074C6"/>
    <w:rPr>
      <w:rFonts w:ascii="Arial" w:eastAsia="SimSun" w:hAnsi="Arial" w:cs="Arial"/>
      <w:sz w:val="22"/>
      <w:lang w:eastAsia="zh-CN"/>
    </w:rPr>
  </w:style>
  <w:style w:type="paragraph" w:customStyle="1" w:styleId="ONUMFS">
    <w:name w:val="ONUM FS"/>
    <w:basedOn w:val="BodyText"/>
    <w:rsid w:val="007074C6"/>
    <w:pPr>
      <w:numPr>
        <w:numId w:val="4"/>
      </w:numPr>
    </w:pPr>
  </w:style>
  <w:style w:type="paragraph" w:customStyle="1" w:styleId="ONUME">
    <w:name w:val="ONUM E"/>
    <w:basedOn w:val="BodyText"/>
    <w:rsid w:val="007074C6"/>
    <w:pPr>
      <w:numPr>
        <w:numId w:val="3"/>
      </w:numPr>
    </w:pPr>
  </w:style>
  <w:style w:type="paragraph" w:customStyle="1" w:styleId="DecisionInvitingPara">
    <w:name w:val="Decision Inviting Para."/>
    <w:basedOn w:val="Normal"/>
    <w:link w:val="DecisionInvitingParaChar"/>
    <w:semiHidden/>
    <w:rsid w:val="007074C6"/>
    <w:pPr>
      <w:spacing w:after="120" w:line="260" w:lineRule="exact"/>
      <w:ind w:left="4536"/>
    </w:pPr>
    <w:rPr>
      <w:rFonts w:cs="Times New Roman"/>
      <w:i/>
      <w:sz w:val="20"/>
    </w:rPr>
  </w:style>
  <w:style w:type="character" w:customStyle="1" w:styleId="DecisionInvitingParaChar">
    <w:name w:val="Decision Inviting Para. Char"/>
    <w:link w:val="DecisionInvitingPara"/>
    <w:semiHidden/>
    <w:rsid w:val="007074C6"/>
    <w:rPr>
      <w:rFonts w:ascii="Arial" w:hAnsi="Arial"/>
      <w:i/>
    </w:rPr>
  </w:style>
  <w:style w:type="paragraph" w:styleId="ListParagraph">
    <w:name w:val="List Paragraph"/>
    <w:basedOn w:val="Normal"/>
    <w:uiPriority w:val="34"/>
    <w:qFormat/>
    <w:rsid w:val="007074C6"/>
    <w:pPr>
      <w:ind w:left="720"/>
      <w:contextualSpacing/>
    </w:pPr>
    <w:rPr>
      <w:rFonts w:eastAsia="SimSun"/>
      <w:lang w:eastAsia="zh-CN"/>
    </w:rPr>
  </w:style>
  <w:style w:type="character" w:styleId="Hyperlink">
    <w:name w:val="Hyperlink"/>
    <w:basedOn w:val="DefaultParagraphFont"/>
    <w:uiPriority w:val="99"/>
    <w:unhideWhenUsed/>
    <w:rsid w:val="007074C6"/>
    <w:rPr>
      <w:color w:val="0000FF"/>
      <w:u w:val="single"/>
    </w:rPr>
  </w:style>
  <w:style w:type="character" w:customStyle="1" w:styleId="FootnoteTextChar">
    <w:name w:val="Footnote Text Char"/>
    <w:aliases w:val="Footnote Char"/>
    <w:basedOn w:val="DefaultParagraphFont"/>
    <w:link w:val="FootnoteText"/>
    <w:semiHidden/>
    <w:rsid w:val="007074C6"/>
    <w:rPr>
      <w:rFonts w:ascii="Arabic Typesetting" w:hAnsi="Arabic Typesetting" w:cs="Arabic Typesetting"/>
      <w:sz w:val="28"/>
      <w:szCs w:val="28"/>
    </w:rPr>
  </w:style>
  <w:style w:type="character" w:styleId="FollowedHyperlink">
    <w:name w:val="FollowedHyperlink"/>
    <w:basedOn w:val="DefaultParagraphFont"/>
    <w:rsid w:val="007074C6"/>
    <w:rPr>
      <w:color w:val="800080" w:themeColor="followedHyperlink"/>
      <w:u w:val="single"/>
    </w:rPr>
  </w:style>
  <w:style w:type="paragraph" w:styleId="NormalWeb">
    <w:name w:val="Normal (Web)"/>
    <w:basedOn w:val="Normal"/>
    <w:uiPriority w:val="99"/>
    <w:unhideWhenUsed/>
    <w:rsid w:val="007074C6"/>
    <w:pPr>
      <w:spacing w:before="100" w:beforeAutospacing="1" w:after="100" w:afterAutospacing="1"/>
    </w:pPr>
    <w:rPr>
      <w:rFonts w:ascii="Times New Roman" w:hAnsi="Times New Roman" w:cs="Times New Roman"/>
      <w:sz w:val="20"/>
    </w:rPr>
  </w:style>
  <w:style w:type="character" w:styleId="PageNumber">
    <w:name w:val="page number"/>
    <w:basedOn w:val="DefaultParagraphFont"/>
    <w:rsid w:val="007074C6"/>
  </w:style>
  <w:style w:type="character" w:customStyle="1" w:styleId="HeaderChar">
    <w:name w:val="Header Char"/>
    <w:basedOn w:val="DefaultParagraphFont"/>
    <w:link w:val="Header"/>
    <w:uiPriority w:val="99"/>
    <w:rsid w:val="007074C6"/>
    <w:rPr>
      <w:rFonts w:ascii="Arial" w:hAnsi="Arial" w:cs="Arial"/>
      <w:sz w:val="22"/>
    </w:rPr>
  </w:style>
  <w:style w:type="character" w:styleId="CommentReference">
    <w:name w:val="annotation reference"/>
    <w:basedOn w:val="DefaultParagraphFont"/>
    <w:rsid w:val="007074C6"/>
    <w:rPr>
      <w:sz w:val="16"/>
      <w:szCs w:val="16"/>
    </w:rPr>
  </w:style>
  <w:style w:type="paragraph" w:styleId="CommentSubject">
    <w:name w:val="annotation subject"/>
    <w:basedOn w:val="CommentText"/>
    <w:next w:val="CommentText"/>
    <w:link w:val="CommentSubjectChar"/>
    <w:rsid w:val="007074C6"/>
    <w:rPr>
      <w:rFonts w:eastAsia="SimSun"/>
      <w:b/>
      <w:bCs/>
      <w:sz w:val="20"/>
      <w:lang w:eastAsia="zh-CN"/>
    </w:rPr>
  </w:style>
  <w:style w:type="character" w:customStyle="1" w:styleId="CommentTextChar">
    <w:name w:val="Comment Text Char"/>
    <w:basedOn w:val="DefaultParagraphFont"/>
    <w:link w:val="CommentText"/>
    <w:semiHidden/>
    <w:rsid w:val="007074C6"/>
    <w:rPr>
      <w:rFonts w:ascii="Arial" w:hAnsi="Arial" w:cs="Arial"/>
      <w:sz w:val="18"/>
    </w:rPr>
  </w:style>
  <w:style w:type="character" w:customStyle="1" w:styleId="CommentSubjectChar">
    <w:name w:val="Comment Subject Char"/>
    <w:basedOn w:val="CommentTextChar"/>
    <w:link w:val="CommentSubject"/>
    <w:rsid w:val="007074C6"/>
    <w:rPr>
      <w:rFonts w:ascii="Arial" w:eastAsia="SimSun" w:hAnsi="Arial" w:cs="Arial"/>
      <w:b/>
      <w:bCs/>
      <w:sz w:val="18"/>
      <w:lang w:eastAsia="zh-CN"/>
    </w:rPr>
  </w:style>
  <w:style w:type="numbering" w:customStyle="1" w:styleId="Style1">
    <w:name w:val="Style1"/>
    <w:uiPriority w:val="99"/>
    <w:rsid w:val="007074C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5911">
      <w:bodyDiv w:val="1"/>
      <w:marLeft w:val="0"/>
      <w:marRight w:val="0"/>
      <w:marTop w:val="0"/>
      <w:marBottom w:val="0"/>
      <w:divBdr>
        <w:top w:val="none" w:sz="0" w:space="0" w:color="auto"/>
        <w:left w:val="none" w:sz="0" w:space="0" w:color="auto"/>
        <w:bottom w:val="none" w:sz="0" w:space="0" w:color="auto"/>
        <w:right w:val="none" w:sz="0" w:space="0" w:color="auto"/>
      </w:divBdr>
    </w:div>
    <w:div w:id="1011566743">
      <w:bodyDiv w:val="1"/>
      <w:marLeft w:val="0"/>
      <w:marRight w:val="0"/>
      <w:marTop w:val="0"/>
      <w:marBottom w:val="0"/>
      <w:divBdr>
        <w:top w:val="none" w:sz="0" w:space="0" w:color="auto"/>
        <w:left w:val="none" w:sz="0" w:space="0" w:color="auto"/>
        <w:bottom w:val="none" w:sz="0" w:space="0" w:color="auto"/>
        <w:right w:val="none" w:sz="0" w:space="0" w:color="auto"/>
      </w:divBdr>
    </w:div>
    <w:div w:id="119303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ipo.int/ipstrategies/en/methodology/"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lc.wipo.int/acc/index.jsf?page=courseCatalog.xhtml&amp;lang=ar&amp;cc=DL203E" TargetMode="External"/><Relationship Id="rId13" Type="http://schemas.openxmlformats.org/officeDocument/2006/relationships/hyperlink" Target="http://www.wipo.int/edocs/pubdocs/ar/tk/1023/wipo_pub_1023.pdf" TargetMode="External"/><Relationship Id="rId18" Type="http://schemas.openxmlformats.org/officeDocument/2006/relationships/hyperlink" Target="http://www.wipo.int/meetings/ar/topic.jsp?group_id=132" TargetMode="External"/><Relationship Id="rId26" Type="http://schemas.openxmlformats.org/officeDocument/2006/relationships/hyperlink" Target="http://www.wipo.int/ardi/en/eligibility.html" TargetMode="External"/><Relationship Id="rId3" Type="http://schemas.openxmlformats.org/officeDocument/2006/relationships/hyperlink" Target="http://www.wipo.int/publications/en/" TargetMode="External"/><Relationship Id="rId21" Type="http://schemas.openxmlformats.org/officeDocument/2006/relationships/hyperlink" Target="http://www.wipo.int/wipolex/ar/index.jsp" TargetMode="External"/><Relationship Id="rId7" Type="http://schemas.openxmlformats.org/officeDocument/2006/relationships/hyperlink" Target="http://www.wipo.int/edocs/pubdocs/ar/wipo_pub_467_2018.pdf" TargetMode="External"/><Relationship Id="rId12" Type="http://schemas.openxmlformats.org/officeDocument/2006/relationships/hyperlink" Target="http://www.wipo.int/publications/ar/details.jsp?id=4194" TargetMode="External"/><Relationship Id="rId17" Type="http://schemas.openxmlformats.org/officeDocument/2006/relationships/hyperlink" Target="http://www.wipo.int/edocs/mdocs/pct/ar/pct_wg_10/pct_wg_10_19.pdf" TargetMode="External"/><Relationship Id="rId25" Type="http://schemas.openxmlformats.org/officeDocument/2006/relationships/hyperlink" Target="https://registration.research4life.org/register/Default.aspx?language=EN" TargetMode="External"/><Relationship Id="rId2" Type="http://schemas.openxmlformats.org/officeDocument/2006/relationships/hyperlink" Target="http://www.wipo.int/export/sites/www/ip-development/en/agenda/recommendations.pdf" TargetMode="External"/><Relationship Id="rId16" Type="http://schemas.openxmlformats.org/officeDocument/2006/relationships/hyperlink" Target="http://www.wipo.int/publications/ar/details.jsp?id=4166" TargetMode="External"/><Relationship Id="rId20" Type="http://schemas.openxmlformats.org/officeDocument/2006/relationships/hyperlink" Target="http://www.wipo.int/meetings/ar/topic.jsp?group_id=154" TargetMode="External"/><Relationship Id="rId1" Type="http://schemas.openxmlformats.org/officeDocument/2006/relationships/hyperlink" Target="http://www.wipo.int/meetings/ar/doc_details.jsp?doc_id=335277" TargetMode="External"/><Relationship Id="rId6" Type="http://schemas.openxmlformats.org/officeDocument/2006/relationships/hyperlink" Target="http://www.wipo.int/meetings/ar/" TargetMode="External"/><Relationship Id="rId11" Type="http://schemas.openxmlformats.org/officeDocument/2006/relationships/hyperlink" Target="http://www.wipo.int/publications/ar/details.jsp?id=4235" TargetMode="External"/><Relationship Id="rId24" Type="http://schemas.openxmlformats.org/officeDocument/2006/relationships/hyperlink" Target="http://www.wipo.int/tk/ar/index.html" TargetMode="External"/><Relationship Id="rId5" Type="http://schemas.openxmlformats.org/officeDocument/2006/relationships/hyperlink" Target="http://www.wipo.int/meetings/ar/topic_type.jsp?group_id=242" TargetMode="External"/><Relationship Id="rId15" Type="http://schemas.openxmlformats.org/officeDocument/2006/relationships/hyperlink" Target="http://www.wipo.int/edocs/mdocs/enforcement/ar/wipo_ace_11/wipo_ace_11_10.pdf" TargetMode="External"/><Relationship Id="rId23" Type="http://schemas.openxmlformats.org/officeDocument/2006/relationships/hyperlink" Target="http://www.wipo.int/publications/en/" TargetMode="External"/><Relationship Id="rId10" Type="http://schemas.openxmlformats.org/officeDocument/2006/relationships/hyperlink" Target="http://www.wipo.int/publications/ar/details.jsp?id=4195" TargetMode="External"/><Relationship Id="rId19" Type="http://schemas.openxmlformats.org/officeDocument/2006/relationships/hyperlink" Target="http://www.wipo.int/meetings/ar/topic.jsp?group_id=239" TargetMode="External"/><Relationship Id="rId4" Type="http://schemas.openxmlformats.org/officeDocument/2006/relationships/hyperlink" Target="http://www.wipo.int/portal/ar/" TargetMode="External"/><Relationship Id="rId9" Type="http://schemas.openxmlformats.org/officeDocument/2006/relationships/hyperlink" Target="http://www.wipo.int/publications/ar/series/index.jsp?id=144" TargetMode="External"/><Relationship Id="rId14" Type="http://schemas.openxmlformats.org/officeDocument/2006/relationships/hyperlink" Target="http://www.wipo.int/tk/en/resources/tk_experiences.html" TargetMode="External"/><Relationship Id="rId22" Type="http://schemas.openxmlformats.org/officeDocument/2006/relationships/hyperlink" Target="http://www.wipo.int/ip-development/en/agenda/flexibilities/database.html" TargetMode="External"/><Relationship Id="rId27" Type="http://schemas.openxmlformats.org/officeDocument/2006/relationships/hyperlink" Target="https://www3.wipo.int/forms/en/aspi/register_form.j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AD2E-F4E5-4C73-8B05-62297B00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CDIP_21_AR.dotx</Template>
  <TotalTime>6412</TotalTime>
  <Pages>32</Pages>
  <Words>10816</Words>
  <Characters>67736</Characters>
  <Application>Microsoft Office Word</Application>
  <DocSecurity>0</DocSecurity>
  <Lines>564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CDIP/21/-- (Arabic)</vt:lpstr>
      <vt:lpstr>CDIP/21/-- (Arabic)</vt:lpstr>
    </vt:vector>
  </TitlesOfParts>
  <Company>World Intellectual Property Organization</Company>
  <LinksUpToDate>false</LinksUpToDate>
  <CharactersWithSpaces>78396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BEN ALI Lassad</dc:creator>
  <cp:lastModifiedBy>BEN ALI Lassad</cp:lastModifiedBy>
  <cp:revision>33</cp:revision>
  <cp:lastPrinted>2018-04-04T09:39:00Z</cp:lastPrinted>
  <dcterms:created xsi:type="dcterms:W3CDTF">2018-03-21T12:48:00Z</dcterms:created>
  <dcterms:modified xsi:type="dcterms:W3CDTF">2018-04-04T09:39:00Z</dcterms:modified>
</cp:coreProperties>
</file>