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642"/>
        <w:gridCol w:w="4140"/>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A12B00">
            <w:pPr>
              <w:bidi/>
              <w:rPr>
                <w:rFonts w:ascii="Arabic Typesetting" w:hAnsi="Arabic Typesetting" w:cs="Arabic Typesetting"/>
                <w:sz w:val="36"/>
                <w:szCs w:val="36"/>
                <w:lang w:bidi="ar-EG"/>
              </w:rPr>
            </w:pPr>
          </w:p>
        </w:tc>
        <w:tc>
          <w:tcPr>
            <w:tcW w:w="4223" w:type="dxa"/>
            <w:tcBorders>
              <w:bottom w:val="single" w:sz="4" w:space="0" w:color="auto"/>
            </w:tcBorders>
            <w:shd w:val="clear" w:color="auto" w:fill="auto"/>
          </w:tcPr>
          <w:p w:rsidR="001667B6" w:rsidRPr="00582A90" w:rsidRDefault="0039283A" w:rsidP="00A12B00">
            <w:pPr>
              <w:bidi/>
              <w:spacing w:after="20"/>
              <w:rPr>
                <w:rFonts w:ascii="Arabic Typesetting" w:hAnsi="Arabic Typesetting" w:cs="Arabic Typesetting"/>
                <w:sz w:val="36"/>
                <w:szCs w:val="36"/>
                <w:rtl/>
              </w:rPr>
            </w:pPr>
            <w:r>
              <w:rPr>
                <w:noProof/>
              </w:rPr>
              <w:drawing>
                <wp:inline distT="0" distB="0" distL="0" distR="0" wp14:anchorId="7AD6DBFB" wp14:editId="1FC215E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A12B00">
            <w:pPr>
              <w:bidi/>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A12B00">
            <w:pPr>
              <w:pStyle w:val="DocumentCodeAR"/>
              <w:bidi/>
              <w:rPr>
                <w:rtl/>
              </w:rPr>
            </w:pPr>
            <w:r>
              <w:t>CDIP</w:t>
            </w:r>
            <w:r w:rsidR="00100F97">
              <w:t>/</w:t>
            </w:r>
            <w:r w:rsidR="00A871F4">
              <w:t>1</w:t>
            </w:r>
            <w:r w:rsidR="005804FC">
              <w:t>3</w:t>
            </w:r>
            <w:r w:rsidR="00060B41">
              <w:t>/</w:t>
            </w:r>
            <w:r w:rsidR="00A909F5">
              <w:t>9</w:t>
            </w:r>
          </w:p>
        </w:tc>
      </w:tr>
      <w:tr w:rsidR="001667B6" w:rsidRPr="00582A90" w:rsidTr="00582A90">
        <w:tc>
          <w:tcPr>
            <w:tcW w:w="9571" w:type="dxa"/>
            <w:gridSpan w:val="3"/>
            <w:shd w:val="clear" w:color="auto" w:fill="auto"/>
          </w:tcPr>
          <w:p w:rsidR="001667B6" w:rsidRPr="00B6101C" w:rsidRDefault="00B6101C" w:rsidP="00A12B00">
            <w:pPr>
              <w:pStyle w:val="DocumentLanguageAR"/>
              <w:bidi/>
              <w:rPr>
                <w:rtl/>
              </w:rPr>
            </w:pPr>
            <w:r w:rsidRPr="00B6101C">
              <w:rPr>
                <w:rFonts w:hint="cs"/>
                <w:rtl/>
              </w:rPr>
              <w:t xml:space="preserve">الأصل: </w:t>
            </w:r>
            <w:proofErr w:type="gramStart"/>
            <w:r w:rsidR="002A3B98">
              <w:rPr>
                <w:rFonts w:hint="cs"/>
                <w:rtl/>
              </w:rPr>
              <w:t>بالإنكليزية</w:t>
            </w:r>
            <w:proofErr w:type="gramEnd"/>
          </w:p>
        </w:tc>
      </w:tr>
      <w:tr w:rsidR="001667B6" w:rsidRPr="00582A90" w:rsidTr="00582A90">
        <w:tc>
          <w:tcPr>
            <w:tcW w:w="9571" w:type="dxa"/>
            <w:gridSpan w:val="3"/>
            <w:shd w:val="clear" w:color="auto" w:fill="auto"/>
          </w:tcPr>
          <w:p w:rsidR="001667B6" w:rsidRPr="00B6101C" w:rsidRDefault="00B6101C" w:rsidP="00A12B00">
            <w:pPr>
              <w:pStyle w:val="DocumentDateAR"/>
              <w:bidi/>
              <w:rPr>
                <w:rtl/>
              </w:rPr>
            </w:pPr>
            <w:r w:rsidRPr="00B6101C">
              <w:rPr>
                <w:rFonts w:hint="cs"/>
                <w:rtl/>
              </w:rPr>
              <w:t xml:space="preserve">التاريخ: </w:t>
            </w:r>
            <w:r w:rsidR="00A909F5">
              <w:t>15</w:t>
            </w:r>
            <w:r w:rsidRPr="00B6101C">
              <w:rPr>
                <w:rFonts w:hint="cs"/>
                <w:rtl/>
              </w:rPr>
              <w:t xml:space="preserve"> </w:t>
            </w:r>
            <w:proofErr w:type="gramStart"/>
            <w:r w:rsidR="00A909F5">
              <w:rPr>
                <w:rFonts w:hint="cs"/>
                <w:rtl/>
              </w:rPr>
              <w:t>أبريل</w:t>
            </w:r>
            <w:proofErr w:type="gramEnd"/>
            <w:r w:rsidRPr="00B6101C">
              <w:rPr>
                <w:rFonts w:hint="cs"/>
                <w:rtl/>
              </w:rPr>
              <w:t xml:space="preserve"> </w:t>
            </w:r>
            <w:r w:rsidR="005804FC">
              <w:rPr>
                <w:rFonts w:hint="cs"/>
                <w:rtl/>
              </w:rPr>
              <w:t>2014</w:t>
            </w:r>
          </w:p>
        </w:tc>
      </w:tr>
    </w:tbl>
    <w:p w:rsidR="000F5E56" w:rsidRDefault="000F5E56" w:rsidP="00A12B00">
      <w:pPr>
        <w:bidi/>
        <w:spacing w:line="360" w:lineRule="exact"/>
        <w:rPr>
          <w:rFonts w:ascii="Arabic Typesetting" w:hAnsi="Arabic Typesetting" w:cs="Arabic Typesetting"/>
          <w:sz w:val="36"/>
          <w:szCs w:val="36"/>
          <w:rtl/>
        </w:rPr>
      </w:pPr>
    </w:p>
    <w:p w:rsidR="001667B6" w:rsidRDefault="001667B6" w:rsidP="00A12B00">
      <w:pPr>
        <w:bidi/>
        <w:spacing w:line="360" w:lineRule="exact"/>
        <w:rPr>
          <w:rFonts w:ascii="Arabic Typesetting" w:hAnsi="Arabic Typesetting" w:cs="Arabic Typesetting"/>
          <w:sz w:val="36"/>
          <w:szCs w:val="36"/>
          <w:rtl/>
        </w:rPr>
      </w:pPr>
    </w:p>
    <w:p w:rsidR="00F27305" w:rsidRDefault="00F27305" w:rsidP="00A12B00">
      <w:pPr>
        <w:bidi/>
        <w:spacing w:line="360" w:lineRule="exact"/>
        <w:rPr>
          <w:rFonts w:ascii="Arabic Typesetting" w:hAnsi="Arabic Typesetting" w:cs="Arabic Typesetting"/>
          <w:sz w:val="36"/>
          <w:szCs w:val="36"/>
          <w:rtl/>
        </w:rPr>
      </w:pPr>
    </w:p>
    <w:p w:rsidR="001667B6" w:rsidRPr="00100F97" w:rsidRDefault="00100F97" w:rsidP="00A12B00">
      <w:pPr>
        <w:pStyle w:val="MeetingTitleAR"/>
        <w:bidi/>
        <w:ind w:right="550"/>
        <w:rPr>
          <w:rtl/>
        </w:rPr>
      </w:pPr>
      <w:r w:rsidRPr="00100F97">
        <w:rPr>
          <w:rtl/>
        </w:rPr>
        <w:t xml:space="preserve">اللجنة </w:t>
      </w:r>
      <w:r w:rsidR="00470628">
        <w:rPr>
          <w:rFonts w:hint="cs"/>
          <w:rtl/>
        </w:rPr>
        <w:t xml:space="preserve">المعنية بالتنمية </w:t>
      </w:r>
      <w:proofErr w:type="gramStart"/>
      <w:r w:rsidR="00470628">
        <w:rPr>
          <w:rFonts w:hint="cs"/>
          <w:rtl/>
        </w:rPr>
        <w:t>والملكية</w:t>
      </w:r>
      <w:proofErr w:type="gramEnd"/>
      <w:r w:rsidR="00470628">
        <w:rPr>
          <w:rFonts w:hint="cs"/>
          <w:rtl/>
        </w:rPr>
        <w:t xml:space="preserve"> الفكرية</w:t>
      </w:r>
    </w:p>
    <w:p w:rsidR="001667B6" w:rsidRDefault="001667B6" w:rsidP="00A12B00">
      <w:pPr>
        <w:bidi/>
        <w:spacing w:line="360" w:lineRule="exact"/>
        <w:rPr>
          <w:rFonts w:ascii="Arabic Typesetting" w:hAnsi="Arabic Typesetting" w:cs="Arabic Typesetting"/>
          <w:sz w:val="36"/>
          <w:szCs w:val="36"/>
          <w:rtl/>
        </w:rPr>
      </w:pPr>
    </w:p>
    <w:p w:rsidR="001667B6" w:rsidRPr="00783D11" w:rsidRDefault="00F27305" w:rsidP="00A12B00">
      <w:pPr>
        <w:pStyle w:val="MeetingSessionAR"/>
        <w:bidi/>
        <w:rPr>
          <w:rFonts w:ascii="Cambria Math" w:hAnsi="Cambria Math"/>
          <w:rtl/>
        </w:rPr>
      </w:pPr>
      <w:r w:rsidRPr="00783D11">
        <w:rPr>
          <w:rFonts w:ascii="Cambria Math" w:hAnsi="Cambria Math"/>
          <w:rtl/>
        </w:rPr>
        <w:t xml:space="preserve">الدورة </w:t>
      </w:r>
      <w:proofErr w:type="gramStart"/>
      <w:r w:rsidR="005804FC">
        <w:rPr>
          <w:rFonts w:ascii="Cambria Math" w:hAnsi="Cambria Math" w:hint="cs"/>
          <w:rtl/>
        </w:rPr>
        <w:t>الثالثة</w:t>
      </w:r>
      <w:proofErr w:type="gramEnd"/>
      <w:r w:rsidR="00796CF7">
        <w:rPr>
          <w:rFonts w:ascii="Cambria Math" w:hAnsi="Cambria Math" w:hint="cs"/>
          <w:rtl/>
        </w:rPr>
        <w:t xml:space="preserve"> عشرة</w:t>
      </w:r>
    </w:p>
    <w:p w:rsidR="00D61541" w:rsidRPr="00D61541" w:rsidRDefault="00D61541" w:rsidP="00A12B00">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5804FC">
        <w:rPr>
          <w:rFonts w:hint="cs"/>
          <w:rtl/>
        </w:rPr>
        <w:t>19</w:t>
      </w:r>
      <w:r w:rsidR="00100F97">
        <w:rPr>
          <w:rFonts w:hint="cs"/>
          <w:rtl/>
        </w:rPr>
        <w:t xml:space="preserve"> إلى </w:t>
      </w:r>
      <w:r w:rsidR="005804FC">
        <w:rPr>
          <w:rFonts w:hint="cs"/>
          <w:rtl/>
        </w:rPr>
        <w:t>23</w:t>
      </w:r>
      <w:r w:rsidR="00783D11">
        <w:rPr>
          <w:rFonts w:hint="cs"/>
          <w:rtl/>
        </w:rPr>
        <w:t xml:space="preserve"> </w:t>
      </w:r>
      <w:r w:rsidR="005804FC">
        <w:rPr>
          <w:rFonts w:hint="cs"/>
          <w:rtl/>
        </w:rPr>
        <w:t>مايو</w:t>
      </w:r>
      <w:r w:rsidR="00AE2328">
        <w:rPr>
          <w:rFonts w:hint="cs"/>
          <w:rtl/>
        </w:rPr>
        <w:t xml:space="preserve"> </w:t>
      </w:r>
      <w:r w:rsidR="005804FC">
        <w:rPr>
          <w:rFonts w:hint="cs"/>
          <w:rtl/>
        </w:rPr>
        <w:t>2014</w:t>
      </w:r>
    </w:p>
    <w:p w:rsidR="00D61541" w:rsidRDefault="00D61541" w:rsidP="00A12B00">
      <w:pPr>
        <w:bidi/>
        <w:spacing w:line="360" w:lineRule="exact"/>
        <w:rPr>
          <w:rFonts w:ascii="Arabic Typesetting" w:hAnsi="Arabic Typesetting" w:cs="Arabic Typesetting"/>
          <w:sz w:val="36"/>
          <w:szCs w:val="36"/>
          <w:rtl/>
        </w:rPr>
      </w:pPr>
    </w:p>
    <w:p w:rsidR="00D61541" w:rsidRDefault="00D61541" w:rsidP="00A12B00">
      <w:pPr>
        <w:bidi/>
        <w:spacing w:line="360" w:lineRule="exact"/>
        <w:rPr>
          <w:rFonts w:ascii="Arabic Typesetting" w:hAnsi="Arabic Typesetting" w:cs="Arabic Typesetting"/>
          <w:sz w:val="36"/>
          <w:szCs w:val="36"/>
          <w:rtl/>
        </w:rPr>
      </w:pPr>
    </w:p>
    <w:p w:rsidR="00D61541" w:rsidRPr="00834B4D" w:rsidRDefault="003D3A19" w:rsidP="00834B4D">
      <w:pPr>
        <w:pStyle w:val="DocumentTitleAR"/>
        <w:bidi/>
        <w:rPr>
          <w:rtl/>
        </w:rPr>
      </w:pPr>
      <w:r w:rsidRPr="003D3A19">
        <w:rPr>
          <w:rtl/>
        </w:rPr>
        <w:t>تكوين الكفاءات في استخدام المعلومات التقنية والعلمية الملائمة من الناحية التكنولوجية كحل لتحديات إنمائية محددة – المرحلة الثانية</w:t>
      </w:r>
    </w:p>
    <w:p w:rsidR="003D3A19" w:rsidRDefault="003D3A19" w:rsidP="003D3A19">
      <w:pPr>
        <w:pStyle w:val="PreparedbyAR"/>
        <w:bidi/>
      </w:pPr>
      <w:proofErr w:type="gramStart"/>
      <w:r>
        <w:rPr>
          <w:rFonts w:hint="cs"/>
          <w:rtl/>
        </w:rPr>
        <w:t>من</w:t>
      </w:r>
      <w:proofErr w:type="gramEnd"/>
      <w:r>
        <w:rPr>
          <w:rFonts w:hint="cs"/>
          <w:rtl/>
        </w:rPr>
        <w:t xml:space="preserve"> إعداد الأمانة</w:t>
      </w:r>
    </w:p>
    <w:p w:rsidR="00FF116D" w:rsidRPr="00FF116D" w:rsidRDefault="00FF116D" w:rsidP="00E62C71">
      <w:pPr>
        <w:pStyle w:val="NumberedParaAR"/>
        <w:rPr>
          <w:lang w:bidi="ar-EG"/>
        </w:rPr>
      </w:pPr>
      <w:r w:rsidRPr="00FF116D">
        <w:rPr>
          <w:rtl/>
          <w:lang w:bidi="ar-EG"/>
        </w:rPr>
        <w:t xml:space="preserve">يعالج </w:t>
      </w:r>
      <w:r w:rsidR="000E1EAD">
        <w:rPr>
          <w:rFonts w:hint="cs"/>
          <w:rtl/>
          <w:lang w:bidi="ar-EG"/>
        </w:rPr>
        <w:t>المرفق</w:t>
      </w:r>
      <w:r w:rsidRPr="00FF116D">
        <w:rPr>
          <w:rtl/>
          <w:lang w:bidi="ar-EG"/>
        </w:rPr>
        <w:t xml:space="preserve"> بهذه الوثيقة الذي ينطوي على اقتراح بمشروع بشأن "</w:t>
      </w:r>
      <w:r w:rsidR="00F77BE2">
        <w:rPr>
          <w:rtl/>
          <w:lang w:bidi="ar-EG"/>
        </w:rPr>
        <w:t>تكوين الكفاءات في</w:t>
      </w:r>
      <w:r w:rsidRPr="00FF116D">
        <w:rPr>
          <w:rtl/>
          <w:lang w:bidi="ar-EG"/>
        </w:rPr>
        <w:t xml:space="preserve"> استخدام المعلومات التقنية والعلمية </w:t>
      </w:r>
      <w:r w:rsidR="00F77BE2">
        <w:rPr>
          <w:rtl/>
          <w:lang w:bidi="ar-EG"/>
        </w:rPr>
        <w:t>الملائمة من الناحية التكنولوجية</w:t>
      </w:r>
      <w:r w:rsidRPr="00FF116D">
        <w:rPr>
          <w:rtl/>
          <w:lang w:bidi="ar-EG"/>
        </w:rPr>
        <w:t xml:space="preserve"> </w:t>
      </w:r>
      <w:r w:rsidR="00F77BE2">
        <w:rPr>
          <w:rtl/>
          <w:lang w:bidi="ar-EG"/>
        </w:rPr>
        <w:t>كحل</w:t>
      </w:r>
      <w:r w:rsidRPr="00FF116D">
        <w:rPr>
          <w:rtl/>
          <w:lang w:bidi="ar-EG"/>
        </w:rPr>
        <w:t xml:space="preserve"> لتحديات إنمائية </w:t>
      </w:r>
      <w:r w:rsidR="00F77BE2">
        <w:rPr>
          <w:rFonts w:hint="cs"/>
          <w:rtl/>
          <w:lang w:bidi="ar-EG"/>
        </w:rPr>
        <w:t xml:space="preserve">محددة </w:t>
      </w:r>
      <w:r w:rsidRPr="00FF116D">
        <w:rPr>
          <w:rtl/>
          <w:lang w:bidi="ar-EG"/>
        </w:rPr>
        <w:t xml:space="preserve">– المرحلة الثانية"، </w:t>
      </w:r>
      <w:r w:rsidR="00E62C71">
        <w:rPr>
          <w:rFonts w:hint="cs"/>
          <w:rtl/>
          <w:lang w:bidi="ar-EG"/>
        </w:rPr>
        <w:t>ال</w:t>
      </w:r>
      <w:r w:rsidRPr="00FF116D">
        <w:rPr>
          <w:rtl/>
          <w:lang w:bidi="ar-EG"/>
        </w:rPr>
        <w:t>توصيات</w:t>
      </w:r>
      <w:r w:rsidR="00E62C71">
        <w:rPr>
          <w:rFonts w:hint="cs"/>
          <w:rtl/>
          <w:lang w:bidi="ar-EG"/>
        </w:rPr>
        <w:t xml:space="preserve"> </w:t>
      </w:r>
      <w:r w:rsidR="00E62C71" w:rsidRPr="00E62C71">
        <w:rPr>
          <w:rtl/>
          <w:lang w:bidi="ar-EG"/>
        </w:rPr>
        <w:t>أرقام 19 و30 و31</w:t>
      </w:r>
      <w:r w:rsidR="00E62C71">
        <w:rPr>
          <w:rFonts w:hint="cs"/>
          <w:rtl/>
          <w:lang w:bidi="ar-EG"/>
        </w:rPr>
        <w:t xml:space="preserve"> من</w:t>
      </w:r>
      <w:r w:rsidRPr="00FF116D">
        <w:rPr>
          <w:rtl/>
          <w:lang w:bidi="ar-EG"/>
        </w:rPr>
        <w:t xml:space="preserve"> جدول أعمال التنمية. </w:t>
      </w:r>
      <w:proofErr w:type="gramStart"/>
      <w:r w:rsidRPr="00FF116D">
        <w:rPr>
          <w:rtl/>
          <w:lang w:bidi="ar-EG"/>
        </w:rPr>
        <w:t>وتبلغ</w:t>
      </w:r>
      <w:proofErr w:type="gramEnd"/>
      <w:r w:rsidRPr="00FF116D">
        <w:rPr>
          <w:rtl/>
          <w:lang w:bidi="ar-EG"/>
        </w:rPr>
        <w:t xml:space="preserve"> التكلفة المقدرة للمشروع 792</w:t>
      </w:r>
      <w:r w:rsidR="00CC0E1F">
        <w:rPr>
          <w:rFonts w:hint="cs"/>
          <w:rtl/>
          <w:lang w:bidi="ar-EG"/>
        </w:rPr>
        <w:t> </w:t>
      </w:r>
      <w:r w:rsidRPr="00FF116D">
        <w:rPr>
          <w:rtl/>
          <w:lang w:bidi="ar-EG"/>
        </w:rPr>
        <w:t>467 فرنك سويسري، يتعلق 000</w:t>
      </w:r>
      <w:r w:rsidR="00CC0E1F">
        <w:rPr>
          <w:rFonts w:hint="cs"/>
          <w:rtl/>
          <w:lang w:bidi="ar-EG"/>
        </w:rPr>
        <w:t> </w:t>
      </w:r>
      <w:r w:rsidRPr="00FF116D">
        <w:rPr>
          <w:rtl/>
          <w:lang w:bidi="ar-EG"/>
        </w:rPr>
        <w:t>200 فرنك سويسري منها بتكاليف لا تخص العاملين، ويتعلق 792</w:t>
      </w:r>
      <w:r w:rsidR="00CC0E1F">
        <w:rPr>
          <w:rFonts w:hint="cs"/>
          <w:rtl/>
          <w:lang w:bidi="ar-EG"/>
        </w:rPr>
        <w:t> </w:t>
      </w:r>
      <w:r w:rsidRPr="00FF116D">
        <w:rPr>
          <w:rtl/>
          <w:lang w:bidi="ar-EG"/>
        </w:rPr>
        <w:t>267 فرنك سويسري بتكاليف تخص العاملين</w:t>
      </w:r>
      <w:r w:rsidR="000E1EAD">
        <w:rPr>
          <w:rFonts w:hint="cs"/>
          <w:rtl/>
          <w:lang w:bidi="ar-EG"/>
        </w:rPr>
        <w:t>.</w:t>
      </w:r>
      <w:r w:rsidRPr="00FF116D">
        <w:rPr>
          <w:rtl/>
          <w:lang w:bidi="ar-EG"/>
        </w:rPr>
        <w:t xml:space="preserve"> </w:t>
      </w:r>
    </w:p>
    <w:p w:rsidR="00FF116D" w:rsidRPr="00FF116D" w:rsidRDefault="00FF116D" w:rsidP="003D2923">
      <w:pPr>
        <w:pStyle w:val="DecisionParaAR"/>
      </w:pPr>
      <w:r w:rsidRPr="00FF116D">
        <w:rPr>
          <w:rtl/>
          <w:lang w:bidi="ar-EG"/>
        </w:rPr>
        <w:t>اللجنة المعنية بال</w:t>
      </w:r>
      <w:r w:rsidR="000E1EAD">
        <w:rPr>
          <w:rFonts w:hint="cs"/>
          <w:rtl/>
          <w:lang w:bidi="ar-EG"/>
        </w:rPr>
        <w:t>ت</w:t>
      </w:r>
      <w:r w:rsidRPr="00FF116D">
        <w:rPr>
          <w:rtl/>
          <w:lang w:bidi="ar-EG"/>
        </w:rPr>
        <w:t xml:space="preserve">نمية والملكية الفكرية مدعوة للنظر في </w:t>
      </w:r>
      <w:r w:rsidR="003D2923">
        <w:rPr>
          <w:rFonts w:hint="cs"/>
          <w:rtl/>
          <w:lang w:bidi="ar-EG"/>
        </w:rPr>
        <w:t>مرف</w:t>
      </w:r>
      <w:r w:rsidR="003D2923">
        <w:rPr>
          <w:rFonts w:hint="cs"/>
          <w:rtl/>
        </w:rPr>
        <w:t>ق</w:t>
      </w:r>
      <w:r w:rsidRPr="00FF116D">
        <w:rPr>
          <w:rtl/>
          <w:lang w:bidi="ar-EG"/>
        </w:rPr>
        <w:t xml:space="preserve"> هذه الوثيقة </w:t>
      </w:r>
      <w:proofErr w:type="gramStart"/>
      <w:r w:rsidRPr="00FF116D">
        <w:rPr>
          <w:rtl/>
          <w:lang w:bidi="ar-EG"/>
        </w:rPr>
        <w:t>واعتماده</w:t>
      </w:r>
      <w:proofErr w:type="gramEnd"/>
      <w:r w:rsidR="000E1EAD">
        <w:rPr>
          <w:rFonts w:hint="cs"/>
          <w:rtl/>
          <w:lang w:bidi="ar-EG"/>
        </w:rPr>
        <w:t>.</w:t>
      </w:r>
      <w:r w:rsidRPr="00FF116D">
        <w:rPr>
          <w:rtl/>
          <w:lang w:bidi="ar-EG"/>
        </w:rPr>
        <w:t xml:space="preserve"> </w:t>
      </w:r>
    </w:p>
    <w:p w:rsidR="003D3A19" w:rsidRDefault="003D3A19" w:rsidP="003D3A19">
      <w:pPr>
        <w:pStyle w:val="EndofDocumentAR"/>
        <w:rPr>
          <w:rtl/>
        </w:rPr>
      </w:pPr>
      <w:r>
        <w:rPr>
          <w:rFonts w:hint="cs"/>
          <w:rtl/>
        </w:rPr>
        <w:t xml:space="preserve">[يلي ذلك </w:t>
      </w:r>
      <w:proofErr w:type="gramStart"/>
      <w:r>
        <w:rPr>
          <w:rFonts w:hint="cs"/>
          <w:rtl/>
        </w:rPr>
        <w:t>المرفقات</w:t>
      </w:r>
      <w:proofErr w:type="gramEnd"/>
      <w:r>
        <w:rPr>
          <w:rFonts w:hint="cs"/>
          <w:rtl/>
        </w:rPr>
        <w:t>]</w:t>
      </w:r>
    </w:p>
    <w:p w:rsidR="00012C2E" w:rsidRDefault="00012C2E" w:rsidP="00FF116D">
      <w:pPr>
        <w:pStyle w:val="ListParagraph"/>
        <w:bidi/>
        <w:spacing w:after="240" w:line="360" w:lineRule="exact"/>
        <w:ind w:left="4818"/>
        <w:rPr>
          <w:rFonts w:ascii="Arabic Typesetting" w:hAnsi="Arabic Typesetting" w:cs="Arabic Typesetting"/>
          <w:sz w:val="36"/>
          <w:szCs w:val="36"/>
          <w:rtl/>
        </w:rPr>
        <w:sectPr w:rsidR="00012C2E" w:rsidSect="00FF116D">
          <w:headerReference w:type="default" r:id="rId10"/>
          <w:headerReference w:type="first" r:id="rId11"/>
          <w:pgSz w:w="11907" w:h="16840" w:code="9"/>
          <w:pgMar w:top="992" w:right="1418" w:bottom="1134" w:left="1418" w:header="510" w:footer="1021" w:gutter="0"/>
          <w:pgNumType w:start="1"/>
          <w:cols w:space="720"/>
          <w:titlePg/>
          <w:docGrid w:linePitch="299"/>
        </w:sectPr>
      </w:pPr>
    </w:p>
    <w:p w:rsidR="00FF116D" w:rsidRDefault="00FF116D" w:rsidP="00012C2E">
      <w:pPr>
        <w:pStyle w:val="Heading1AR"/>
        <w:rPr>
          <w:rtl/>
        </w:rPr>
      </w:pPr>
      <w:r>
        <w:rPr>
          <w:rFonts w:hint="cs"/>
          <w:rtl/>
        </w:rPr>
        <w:lastRenderedPageBreak/>
        <w:t xml:space="preserve">وثيقة مشروع بشأن </w:t>
      </w:r>
      <w:r w:rsidR="00F77BE2">
        <w:rPr>
          <w:rFonts w:hint="cs"/>
          <w:rtl/>
        </w:rPr>
        <w:t>تكوين الكفاءات في</w:t>
      </w:r>
      <w:r>
        <w:rPr>
          <w:rFonts w:hint="cs"/>
          <w:rtl/>
        </w:rPr>
        <w:t xml:space="preserve"> استخدام المعلومات التقنية والعلمية </w:t>
      </w:r>
      <w:r w:rsidR="00F77BE2">
        <w:rPr>
          <w:rFonts w:hint="cs"/>
          <w:rtl/>
        </w:rPr>
        <w:t>الملائمة من الناحية التكنولوجية</w:t>
      </w:r>
      <w:r>
        <w:rPr>
          <w:rFonts w:hint="cs"/>
          <w:rtl/>
        </w:rPr>
        <w:t xml:space="preserve"> </w:t>
      </w:r>
      <w:r w:rsidR="00F77BE2">
        <w:rPr>
          <w:rFonts w:hint="cs"/>
          <w:rtl/>
        </w:rPr>
        <w:t>كحل</w:t>
      </w:r>
      <w:r>
        <w:rPr>
          <w:rFonts w:hint="cs"/>
          <w:rtl/>
        </w:rPr>
        <w:t xml:space="preserve"> لتحديات إنمائية </w:t>
      </w:r>
      <w:r w:rsidR="00F77BE2">
        <w:rPr>
          <w:rFonts w:hint="cs"/>
          <w:rtl/>
        </w:rPr>
        <w:t>محددة</w:t>
      </w:r>
      <w:r>
        <w:rPr>
          <w:rFonts w:hint="cs"/>
          <w:rtl/>
        </w:rPr>
        <w:t xml:space="preserve"> </w:t>
      </w:r>
      <w:r>
        <w:rPr>
          <w:rtl/>
        </w:rPr>
        <w:t>–</w:t>
      </w:r>
      <w:r>
        <w:rPr>
          <w:rFonts w:hint="cs"/>
          <w:rtl/>
        </w:rPr>
        <w:t xml:space="preserve"> المرحلة الثانية</w:t>
      </w:r>
    </w:p>
    <w:tbl>
      <w:tblPr>
        <w:tblStyle w:val="TableGrid"/>
        <w:bidiVisual/>
        <w:tblW w:w="0" w:type="auto"/>
        <w:tblLook w:val="04A0" w:firstRow="1" w:lastRow="0" w:firstColumn="1" w:lastColumn="0" w:noHBand="0" w:noVBand="1"/>
      </w:tblPr>
      <w:tblGrid>
        <w:gridCol w:w="2375"/>
        <w:gridCol w:w="6912"/>
      </w:tblGrid>
      <w:tr w:rsidR="006E56B9" w:rsidTr="003D3A19">
        <w:tc>
          <w:tcPr>
            <w:tcW w:w="9287" w:type="dxa"/>
            <w:gridSpan w:val="2"/>
          </w:tcPr>
          <w:p w:rsidR="006E56B9" w:rsidRPr="006E56B9" w:rsidRDefault="006E56B9" w:rsidP="00B32653">
            <w:pPr>
              <w:pStyle w:val="ListParagraph"/>
              <w:numPr>
                <w:ilvl w:val="0"/>
                <w:numId w:val="5"/>
              </w:numPr>
              <w:bidi/>
              <w:spacing w:after="240" w:line="360" w:lineRule="exact"/>
              <w:ind w:left="0" w:firstLine="0"/>
              <w:rPr>
                <w:rFonts w:ascii="Arabic Typesetting" w:hAnsi="Arabic Typesetting" w:cs="Arabic Typesetting"/>
                <w:sz w:val="36"/>
                <w:szCs w:val="36"/>
                <w:rtl/>
                <w:lang w:bidi="ar-EG"/>
              </w:rPr>
            </w:pPr>
            <w:r w:rsidRPr="00506EBF">
              <w:rPr>
                <w:rFonts w:ascii="Arabic Typesetting" w:hAnsi="Arabic Typesetting" w:cs="Arabic Typesetting" w:hint="cs"/>
                <w:sz w:val="40"/>
                <w:szCs w:val="40"/>
                <w:rtl/>
                <w:lang w:bidi="ar-EG"/>
              </w:rPr>
              <w:t>موجز</w:t>
            </w:r>
          </w:p>
        </w:tc>
      </w:tr>
      <w:tr w:rsidR="006E56B9" w:rsidTr="00B132F4">
        <w:tc>
          <w:tcPr>
            <w:tcW w:w="2375" w:type="dxa"/>
          </w:tcPr>
          <w:p w:rsidR="006E56B9" w:rsidRPr="00DC445F" w:rsidRDefault="006E56B9" w:rsidP="006E56B9">
            <w:pPr>
              <w:bidi/>
              <w:spacing w:after="240" w:line="360" w:lineRule="exact"/>
              <w:rPr>
                <w:rFonts w:ascii="Arabic Typesetting" w:hAnsi="Arabic Typesetting" w:cs="Arabic Typesetting"/>
                <w:sz w:val="36"/>
                <w:szCs w:val="36"/>
                <w:u w:val="single"/>
                <w:rtl/>
                <w:lang w:bidi="ar-EG"/>
              </w:rPr>
            </w:pPr>
            <w:r w:rsidRPr="00DC445F">
              <w:rPr>
                <w:rFonts w:ascii="Arabic Typesetting" w:hAnsi="Arabic Typesetting" w:cs="Arabic Typesetting" w:hint="cs"/>
                <w:sz w:val="36"/>
                <w:szCs w:val="36"/>
                <w:u w:val="single"/>
                <w:rtl/>
                <w:lang w:bidi="ar-EG"/>
              </w:rPr>
              <w:t xml:space="preserve">رمز المشروع </w:t>
            </w:r>
          </w:p>
        </w:tc>
        <w:tc>
          <w:tcPr>
            <w:tcW w:w="6912" w:type="dxa"/>
          </w:tcPr>
          <w:p w:rsidR="006E56B9" w:rsidRPr="007442EF" w:rsidRDefault="0033405C" w:rsidP="00506EBF">
            <w:pPr>
              <w:bidi/>
              <w:spacing w:after="240" w:line="360" w:lineRule="exact"/>
              <w:rPr>
                <w:rFonts w:ascii="Arabic Typesetting" w:hAnsi="Arabic Typesetting" w:cs="Arabic Typesetting"/>
                <w:sz w:val="36"/>
                <w:szCs w:val="36"/>
                <w:rtl/>
                <w:lang w:bidi="ar-EG"/>
              </w:rPr>
            </w:pPr>
            <w:r w:rsidRPr="007442EF">
              <w:rPr>
                <w:rFonts w:ascii="Arabic Typesetting" w:hAnsi="Arabic Typesetting" w:cs="Arabic Typesetting"/>
                <w:sz w:val="36"/>
                <w:szCs w:val="36"/>
              </w:rPr>
              <w:t>DA_19_30_31_03</w:t>
            </w:r>
          </w:p>
        </w:tc>
      </w:tr>
      <w:tr w:rsidR="006E56B9" w:rsidTr="00B132F4">
        <w:tc>
          <w:tcPr>
            <w:tcW w:w="2375" w:type="dxa"/>
          </w:tcPr>
          <w:p w:rsidR="006E56B9" w:rsidRPr="00DC445F" w:rsidRDefault="006E56B9" w:rsidP="00DC445F">
            <w:pPr>
              <w:bidi/>
              <w:spacing w:after="240" w:line="360" w:lineRule="exact"/>
              <w:rPr>
                <w:rFonts w:ascii="Arabic Typesetting" w:hAnsi="Arabic Typesetting" w:cs="Arabic Typesetting"/>
                <w:sz w:val="36"/>
                <w:szCs w:val="36"/>
                <w:u w:val="single"/>
                <w:rtl/>
                <w:lang w:bidi="ar-EG"/>
              </w:rPr>
            </w:pPr>
            <w:r w:rsidRPr="00DC445F">
              <w:rPr>
                <w:rFonts w:ascii="Arabic Typesetting" w:hAnsi="Arabic Typesetting" w:cs="Arabic Typesetting" w:hint="cs"/>
                <w:sz w:val="36"/>
                <w:szCs w:val="36"/>
                <w:u w:val="single"/>
                <w:rtl/>
                <w:lang w:bidi="ar-EG"/>
              </w:rPr>
              <w:t xml:space="preserve">العنوان </w:t>
            </w:r>
          </w:p>
        </w:tc>
        <w:tc>
          <w:tcPr>
            <w:tcW w:w="6912" w:type="dxa"/>
          </w:tcPr>
          <w:p w:rsidR="006E56B9" w:rsidRDefault="00F77BE2" w:rsidP="00936BE4">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تكوين الكفاءات في</w:t>
            </w:r>
            <w:r w:rsidR="006E56B9">
              <w:rPr>
                <w:rFonts w:ascii="Arabic Typesetting" w:hAnsi="Arabic Typesetting" w:cs="Arabic Typesetting" w:hint="cs"/>
                <w:sz w:val="36"/>
                <w:szCs w:val="36"/>
                <w:rtl/>
                <w:lang w:bidi="ar-EG"/>
              </w:rPr>
              <w:t xml:space="preserve"> استخدام المعلومات التقنية والعلمية </w:t>
            </w:r>
            <w:r>
              <w:rPr>
                <w:rFonts w:ascii="Arabic Typesetting" w:hAnsi="Arabic Typesetting" w:cs="Arabic Typesetting" w:hint="cs"/>
                <w:sz w:val="36"/>
                <w:szCs w:val="36"/>
                <w:rtl/>
                <w:lang w:bidi="ar-EG"/>
              </w:rPr>
              <w:t>الملائمة من الناحية التكنولوجية</w:t>
            </w:r>
            <w:r w:rsidR="006E56B9">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كحل</w:t>
            </w:r>
            <w:r w:rsidR="006E56B9">
              <w:rPr>
                <w:rFonts w:ascii="Arabic Typesetting" w:hAnsi="Arabic Typesetting" w:cs="Arabic Typesetting" w:hint="cs"/>
                <w:sz w:val="36"/>
                <w:szCs w:val="36"/>
                <w:rtl/>
                <w:lang w:bidi="ar-EG"/>
              </w:rPr>
              <w:t xml:space="preserve"> لتحديات إنمائية </w:t>
            </w:r>
            <w:r w:rsidR="00936BE4">
              <w:rPr>
                <w:rFonts w:ascii="Arabic Typesetting" w:hAnsi="Arabic Typesetting" w:cs="Arabic Typesetting" w:hint="cs"/>
                <w:sz w:val="36"/>
                <w:szCs w:val="36"/>
                <w:rtl/>
                <w:lang w:bidi="ar-EG"/>
              </w:rPr>
              <w:t>محددة</w:t>
            </w:r>
            <w:r w:rsidR="006E56B9">
              <w:rPr>
                <w:rFonts w:ascii="Arabic Typesetting" w:hAnsi="Arabic Typesetting" w:cs="Arabic Typesetting" w:hint="cs"/>
                <w:sz w:val="36"/>
                <w:szCs w:val="36"/>
                <w:rtl/>
                <w:lang w:bidi="ar-EG"/>
              </w:rPr>
              <w:t xml:space="preserve"> </w:t>
            </w:r>
            <w:r w:rsidR="006E56B9">
              <w:rPr>
                <w:rFonts w:ascii="Arabic Typesetting" w:hAnsi="Arabic Typesetting" w:cs="Arabic Typesetting"/>
                <w:sz w:val="36"/>
                <w:szCs w:val="36"/>
                <w:rtl/>
                <w:lang w:bidi="ar-EG"/>
              </w:rPr>
              <w:t>–</w:t>
            </w:r>
            <w:r w:rsidR="006E56B9">
              <w:rPr>
                <w:rFonts w:ascii="Arabic Typesetting" w:hAnsi="Arabic Typesetting" w:cs="Arabic Typesetting" w:hint="cs"/>
                <w:sz w:val="36"/>
                <w:szCs w:val="36"/>
                <w:rtl/>
                <w:lang w:bidi="ar-EG"/>
              </w:rPr>
              <w:t xml:space="preserve"> المرحلة الثانية</w:t>
            </w:r>
          </w:p>
        </w:tc>
      </w:tr>
      <w:tr w:rsidR="006E56B9" w:rsidTr="00B132F4">
        <w:tc>
          <w:tcPr>
            <w:tcW w:w="2375" w:type="dxa"/>
          </w:tcPr>
          <w:p w:rsidR="006E56B9" w:rsidRPr="00B132F4" w:rsidRDefault="006E56B9" w:rsidP="006E56B9">
            <w:pPr>
              <w:bidi/>
              <w:spacing w:after="240" w:line="360" w:lineRule="exact"/>
              <w:rPr>
                <w:rFonts w:ascii="Arabic Typesetting" w:hAnsi="Arabic Typesetting" w:cs="Arabic Typesetting"/>
                <w:sz w:val="36"/>
                <w:szCs w:val="36"/>
                <w:u w:val="single"/>
                <w:rtl/>
                <w:lang w:bidi="ar-EG"/>
              </w:rPr>
            </w:pPr>
            <w:r w:rsidRPr="00B132F4">
              <w:rPr>
                <w:rFonts w:ascii="Arabic Typesetting" w:hAnsi="Arabic Typesetting" w:cs="Arabic Typesetting" w:hint="cs"/>
                <w:sz w:val="36"/>
                <w:szCs w:val="36"/>
                <w:u w:val="single"/>
                <w:rtl/>
                <w:lang w:bidi="ar-EG"/>
              </w:rPr>
              <w:t xml:space="preserve">توصية (توصيات) </w:t>
            </w:r>
            <w:proofErr w:type="gramStart"/>
            <w:r w:rsidRPr="00B132F4">
              <w:rPr>
                <w:rFonts w:ascii="Arabic Typesetting" w:hAnsi="Arabic Typesetting" w:cs="Arabic Typesetting" w:hint="cs"/>
                <w:sz w:val="36"/>
                <w:szCs w:val="36"/>
                <w:u w:val="single"/>
                <w:rtl/>
                <w:lang w:bidi="ar-EG"/>
              </w:rPr>
              <w:t>جدول</w:t>
            </w:r>
            <w:proofErr w:type="gramEnd"/>
            <w:r w:rsidRPr="00B132F4">
              <w:rPr>
                <w:rFonts w:ascii="Arabic Typesetting" w:hAnsi="Arabic Typesetting" w:cs="Arabic Typesetting" w:hint="cs"/>
                <w:sz w:val="36"/>
                <w:szCs w:val="36"/>
                <w:u w:val="single"/>
                <w:rtl/>
                <w:lang w:bidi="ar-EG"/>
              </w:rPr>
              <w:t xml:space="preserve"> أعمال التنمية </w:t>
            </w:r>
          </w:p>
        </w:tc>
        <w:tc>
          <w:tcPr>
            <w:tcW w:w="6912" w:type="dxa"/>
          </w:tcPr>
          <w:p w:rsidR="006E56B9" w:rsidRDefault="006E56B9" w:rsidP="006C7512">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التوصية 19: استهلال المناقشة بشأن كيف</w:t>
            </w:r>
            <w:r w:rsidR="006C7512">
              <w:rPr>
                <w:rFonts w:ascii="Arabic Typesetting" w:hAnsi="Arabic Typesetting" w:cs="Arabic Typesetting" w:hint="cs"/>
                <w:sz w:val="36"/>
                <w:szCs w:val="36"/>
                <w:rtl/>
                <w:lang w:bidi="ar-EG"/>
              </w:rPr>
              <w:t>ية،</w:t>
            </w:r>
            <w:r>
              <w:rPr>
                <w:rFonts w:ascii="Arabic Typesetting" w:hAnsi="Arabic Typesetting" w:cs="Arabic Typesetting" w:hint="cs"/>
                <w:sz w:val="36"/>
                <w:szCs w:val="36"/>
                <w:rtl/>
                <w:lang w:bidi="ar-EG"/>
              </w:rPr>
              <w:t xml:space="preserve"> في إطار ولاية الويبو، تيسير فرص </w:t>
            </w:r>
            <w:r w:rsidR="006C7512">
              <w:rPr>
                <w:rFonts w:ascii="Arabic Typesetting" w:hAnsi="Arabic Typesetting" w:cs="Arabic Typesetting" w:hint="cs"/>
                <w:sz w:val="36"/>
                <w:szCs w:val="36"/>
                <w:rtl/>
                <w:lang w:bidi="ar-EG"/>
              </w:rPr>
              <w:t>نفاذ</w:t>
            </w:r>
            <w:r>
              <w:rPr>
                <w:rFonts w:ascii="Arabic Typesetting" w:hAnsi="Arabic Typesetting" w:cs="Arabic Typesetting" w:hint="cs"/>
                <w:sz w:val="36"/>
                <w:szCs w:val="36"/>
                <w:rtl/>
                <w:lang w:bidi="ar-EG"/>
              </w:rPr>
              <w:t xml:space="preserve"> البلدان النامية و</w:t>
            </w:r>
            <w:r w:rsidR="00631335">
              <w:rPr>
                <w:rFonts w:ascii="Arabic Typesetting" w:hAnsi="Arabic Typesetting" w:cs="Arabic Typesetting" w:hint="cs"/>
                <w:sz w:val="36"/>
                <w:szCs w:val="36"/>
                <w:rtl/>
                <w:lang w:bidi="ar-EG"/>
              </w:rPr>
              <w:t>البلدان الأقل نمو</w:t>
            </w:r>
            <w:r w:rsidR="00CC71B9">
              <w:rPr>
                <w:rFonts w:ascii="Arabic Typesetting" w:hAnsi="Arabic Typesetting" w:cs="Arabic Typesetting" w:hint="cs"/>
                <w:sz w:val="36"/>
                <w:szCs w:val="36"/>
                <w:rtl/>
                <w:lang w:bidi="ar-EG"/>
              </w:rPr>
              <w:t>ا</w:t>
            </w:r>
            <w:r w:rsidR="00631335">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 xml:space="preserve"> </w:t>
            </w:r>
            <w:r w:rsidR="006C7512">
              <w:rPr>
                <w:rFonts w:ascii="Arabic Typesetting" w:hAnsi="Arabic Typesetting" w:cs="Arabic Typesetting" w:hint="cs"/>
                <w:sz w:val="36"/>
                <w:szCs w:val="36"/>
                <w:rtl/>
                <w:lang w:bidi="ar-EG"/>
              </w:rPr>
              <w:t>إلى</w:t>
            </w:r>
            <w:r>
              <w:rPr>
                <w:rFonts w:ascii="Arabic Typesetting" w:hAnsi="Arabic Typesetting" w:cs="Arabic Typesetting" w:hint="cs"/>
                <w:sz w:val="36"/>
                <w:szCs w:val="36"/>
                <w:rtl/>
                <w:lang w:bidi="ar-EG"/>
              </w:rPr>
              <w:t xml:space="preserve"> المعلومات والتكنولوجيا لمدى أبعد لتعزيز الإبداع والابتكار ودعم الأنشطة القائمة </w:t>
            </w:r>
            <w:r w:rsidR="006C7512">
              <w:rPr>
                <w:rFonts w:ascii="Arabic Typesetting" w:hAnsi="Arabic Typesetting" w:cs="Arabic Typesetting" w:hint="cs"/>
                <w:sz w:val="36"/>
                <w:szCs w:val="36"/>
                <w:rtl/>
                <w:lang w:bidi="ar-EG"/>
              </w:rPr>
              <w:t>تحت مظلة</w:t>
            </w:r>
            <w:r>
              <w:rPr>
                <w:rFonts w:ascii="Arabic Typesetting" w:hAnsi="Arabic Typesetting" w:cs="Arabic Typesetting" w:hint="cs"/>
                <w:sz w:val="36"/>
                <w:szCs w:val="36"/>
                <w:rtl/>
                <w:lang w:bidi="ar-EG"/>
              </w:rPr>
              <w:t xml:space="preserve"> الويبو</w:t>
            </w:r>
            <w:r w:rsidR="006C7512">
              <w:rPr>
                <w:rFonts w:ascii="Arabic Typesetting" w:hAnsi="Arabic Typesetting" w:cs="Arabic Typesetting" w:hint="cs"/>
                <w:sz w:val="36"/>
                <w:szCs w:val="36"/>
                <w:rtl/>
                <w:lang w:bidi="ar-EG"/>
              </w:rPr>
              <w:t>.</w:t>
            </w:r>
          </w:p>
          <w:p w:rsidR="006E56B9" w:rsidRDefault="006E56B9" w:rsidP="006E56B9">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التوصية30: يتعين على الويبو أن تتعاون مع المنظمات الحكومية الدولية الأخرى لتزويد البلدان النامية و</w:t>
            </w:r>
            <w:r w:rsidR="00631335">
              <w:rPr>
                <w:rFonts w:ascii="Arabic Typesetting" w:hAnsi="Arabic Typesetting" w:cs="Arabic Typesetting" w:hint="cs"/>
                <w:sz w:val="36"/>
                <w:szCs w:val="36"/>
                <w:rtl/>
                <w:lang w:bidi="ar-EG"/>
              </w:rPr>
              <w:t>البلدان الأقل نمو</w:t>
            </w:r>
            <w:r w:rsidR="00CC71B9">
              <w:rPr>
                <w:rFonts w:ascii="Arabic Typesetting" w:hAnsi="Arabic Typesetting" w:cs="Arabic Typesetting" w:hint="cs"/>
                <w:sz w:val="36"/>
                <w:szCs w:val="36"/>
                <w:rtl/>
                <w:lang w:bidi="ar-EG"/>
              </w:rPr>
              <w:t>ا</w:t>
            </w:r>
            <w:r w:rsidR="00631335">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 xml:space="preserve">، بناء على طلبها، بالمشورة وكيفية </w:t>
            </w:r>
            <w:r w:rsidR="00CC71B9">
              <w:rPr>
                <w:rFonts w:ascii="Arabic Typesetting" w:hAnsi="Arabic Typesetting" w:cs="Arabic Typesetting" w:hint="cs"/>
                <w:sz w:val="36"/>
                <w:szCs w:val="36"/>
                <w:rtl/>
                <w:lang w:bidi="ar-EG"/>
              </w:rPr>
              <w:t>النفاذ إلى المعلومات</w:t>
            </w:r>
            <w:r>
              <w:rPr>
                <w:rFonts w:ascii="Arabic Typesetting" w:hAnsi="Arabic Typesetting" w:cs="Arabic Typesetting" w:hint="cs"/>
                <w:sz w:val="36"/>
                <w:szCs w:val="36"/>
                <w:rtl/>
                <w:lang w:bidi="ar-EG"/>
              </w:rPr>
              <w:t xml:space="preserve"> المتعلقة بالملكية الفكرية بشأن التكنولوجيا واستخدامها، خاصة في المجالات ذات الأهمية الخاصة بالنسبة للأطراف الطالبة.</w:t>
            </w:r>
          </w:p>
          <w:p w:rsidR="006E56B9" w:rsidRDefault="006E56B9" w:rsidP="006E56B9">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التوصية 31: الاضطلاع بالمبادرات التي اتفقت عليها الدول الأعضاء، والتي تسهم في نقل التكنولوجيا إلى البلدان النامية، مثل مطالبة الويبو بتيسير فرص أفضل </w:t>
            </w:r>
            <w:r w:rsidR="00CC71B9">
              <w:rPr>
                <w:rFonts w:ascii="Arabic Typesetting" w:hAnsi="Arabic Typesetting" w:cs="Arabic Typesetting" w:hint="cs"/>
                <w:sz w:val="36"/>
                <w:szCs w:val="36"/>
                <w:rtl/>
                <w:lang w:bidi="ar-EG"/>
              </w:rPr>
              <w:t>للنفاذ إلى معلومات</w:t>
            </w:r>
            <w:r>
              <w:rPr>
                <w:rFonts w:ascii="Arabic Typesetting" w:hAnsi="Arabic Typesetting" w:cs="Arabic Typesetting" w:hint="cs"/>
                <w:sz w:val="36"/>
                <w:szCs w:val="36"/>
                <w:rtl/>
                <w:lang w:bidi="ar-EG"/>
              </w:rPr>
              <w:t xml:space="preserve"> البراءات المتاحة علانية.</w:t>
            </w:r>
          </w:p>
        </w:tc>
      </w:tr>
      <w:tr w:rsidR="006E56B9" w:rsidTr="00B132F4">
        <w:tc>
          <w:tcPr>
            <w:tcW w:w="2375" w:type="dxa"/>
          </w:tcPr>
          <w:p w:rsidR="006E56B9" w:rsidRPr="00B132F4" w:rsidRDefault="006E474B" w:rsidP="006E56B9">
            <w:pPr>
              <w:bidi/>
              <w:spacing w:after="240" w:line="360" w:lineRule="exact"/>
              <w:rPr>
                <w:rFonts w:ascii="Arabic Typesetting" w:hAnsi="Arabic Typesetting" w:cs="Arabic Typesetting"/>
                <w:sz w:val="36"/>
                <w:szCs w:val="36"/>
                <w:u w:val="single"/>
                <w:rtl/>
                <w:lang w:bidi="ar-EG"/>
              </w:rPr>
            </w:pPr>
            <w:r>
              <w:rPr>
                <w:rFonts w:ascii="Arabic Typesetting" w:hAnsi="Arabic Typesetting" w:cs="Arabic Typesetting" w:hint="cs"/>
                <w:sz w:val="36"/>
                <w:szCs w:val="36"/>
                <w:u w:val="single"/>
                <w:rtl/>
                <w:lang w:bidi="ar-EG"/>
              </w:rPr>
              <w:t xml:space="preserve">وصف </w:t>
            </w:r>
            <w:proofErr w:type="gramStart"/>
            <w:r>
              <w:rPr>
                <w:rFonts w:ascii="Arabic Typesetting" w:hAnsi="Arabic Typesetting" w:cs="Arabic Typesetting" w:hint="cs"/>
                <w:sz w:val="36"/>
                <w:szCs w:val="36"/>
                <w:u w:val="single"/>
                <w:rtl/>
                <w:lang w:bidi="ar-EG"/>
              </w:rPr>
              <w:t>موجز</w:t>
            </w:r>
            <w:proofErr w:type="gramEnd"/>
            <w:r>
              <w:rPr>
                <w:rFonts w:ascii="Arabic Typesetting" w:hAnsi="Arabic Typesetting" w:cs="Arabic Typesetting" w:hint="cs"/>
                <w:sz w:val="36"/>
                <w:szCs w:val="36"/>
                <w:u w:val="single"/>
                <w:rtl/>
                <w:lang w:bidi="ar-EG"/>
              </w:rPr>
              <w:t xml:space="preserve"> ل</w:t>
            </w:r>
            <w:r w:rsidR="006E56B9" w:rsidRPr="00B132F4">
              <w:rPr>
                <w:rFonts w:ascii="Arabic Typesetting" w:hAnsi="Arabic Typesetting" w:cs="Arabic Typesetting" w:hint="cs"/>
                <w:sz w:val="36"/>
                <w:szCs w:val="36"/>
                <w:u w:val="single"/>
                <w:rtl/>
                <w:lang w:bidi="ar-EG"/>
              </w:rPr>
              <w:t>لمشروع</w:t>
            </w:r>
          </w:p>
        </w:tc>
        <w:tc>
          <w:tcPr>
            <w:tcW w:w="6912" w:type="dxa"/>
          </w:tcPr>
          <w:p w:rsidR="00AC245C" w:rsidRDefault="006E56B9" w:rsidP="007442EF">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ناقشت اللجنة المعنية بالتنمية والملكية الفكرية في دورتيها الثالثة والرابعة، اقتراح</w:t>
            </w:r>
            <w:r w:rsidR="00CC71B9">
              <w:rPr>
                <w:rFonts w:ascii="Arabic Typesetting" w:hAnsi="Arabic Typesetting" w:cs="Arabic Typesetting" w:hint="cs"/>
                <w:sz w:val="36"/>
                <w:szCs w:val="36"/>
                <w:rtl/>
                <w:lang w:bidi="ar-EG"/>
              </w:rPr>
              <w:t>ا</w:t>
            </w:r>
            <w:r>
              <w:rPr>
                <w:rFonts w:ascii="Arabic Typesetting" w:hAnsi="Arabic Typesetting" w:cs="Arabic Typesetting" w:hint="cs"/>
                <w:sz w:val="36"/>
                <w:szCs w:val="36"/>
                <w:rtl/>
                <w:lang w:bidi="ar-EG"/>
              </w:rPr>
              <w:t xml:space="preserve"> قدمته جمهورية كوريا بشأ</w:t>
            </w:r>
            <w:r w:rsidR="007442EF">
              <w:rPr>
                <w:rFonts w:ascii="Arabic Typesetting" w:hAnsi="Arabic Typesetting" w:cs="Arabic Typesetting" w:hint="cs"/>
                <w:sz w:val="36"/>
                <w:szCs w:val="36"/>
                <w:rtl/>
                <w:lang w:bidi="ar-EG"/>
              </w:rPr>
              <w:t>ن</w:t>
            </w:r>
            <w:r>
              <w:rPr>
                <w:rFonts w:ascii="Arabic Typesetting" w:hAnsi="Arabic Typesetting" w:cs="Arabic Typesetting" w:hint="cs"/>
                <w:sz w:val="36"/>
                <w:szCs w:val="36"/>
                <w:rtl/>
                <w:lang w:bidi="ar-EG"/>
              </w:rPr>
              <w:t xml:space="preserve"> "استخدام معلومات البراء</w:t>
            </w:r>
            <w:r w:rsidR="00AC245C">
              <w:rPr>
                <w:rFonts w:ascii="Arabic Typesetting" w:hAnsi="Arabic Typesetting" w:cs="Arabic Typesetting" w:hint="cs"/>
                <w:sz w:val="36"/>
                <w:szCs w:val="36"/>
                <w:rtl/>
                <w:lang w:bidi="ar-EG"/>
              </w:rPr>
              <w:t>ات في نقل تكنولوجيا</w:t>
            </w:r>
            <w:r w:rsidR="006E474B">
              <w:rPr>
                <w:rFonts w:ascii="Arabic Typesetting" w:hAnsi="Arabic Typesetting" w:cs="Arabic Typesetting" w:hint="cs"/>
                <w:sz w:val="36"/>
                <w:szCs w:val="36"/>
                <w:rtl/>
                <w:lang w:bidi="ar-EG"/>
              </w:rPr>
              <w:t>ت</w:t>
            </w:r>
            <w:r w:rsidR="00AC245C">
              <w:rPr>
                <w:rFonts w:ascii="Arabic Typesetting" w:hAnsi="Arabic Typesetting" w:cs="Arabic Typesetting" w:hint="cs"/>
                <w:sz w:val="36"/>
                <w:szCs w:val="36"/>
                <w:rtl/>
                <w:lang w:bidi="ar-EG"/>
              </w:rPr>
              <w:t xml:space="preserve"> ملائمة"، مثلما ورد في الوثيقة </w:t>
            </w:r>
            <w:r w:rsidR="00AC245C">
              <w:rPr>
                <w:rFonts w:ascii="Arabic Typesetting" w:hAnsi="Arabic Typesetting" w:cs="Arabic Typesetting"/>
                <w:sz w:val="36"/>
                <w:szCs w:val="36"/>
                <w:lang w:bidi="ar-EG"/>
              </w:rPr>
              <w:t>CDIP/3/7</w:t>
            </w:r>
            <w:r w:rsidR="00AC245C">
              <w:rPr>
                <w:rFonts w:ascii="Arabic Typesetting" w:hAnsi="Arabic Typesetting" w:cs="Arabic Typesetting" w:hint="cs"/>
                <w:sz w:val="36"/>
                <w:szCs w:val="36"/>
                <w:rtl/>
                <w:lang w:bidi="ar-EG"/>
              </w:rPr>
              <w:t xml:space="preserve">، والاقتراح بشأن "استحداث أدوات </w:t>
            </w:r>
            <w:r w:rsidR="00CC71B9">
              <w:rPr>
                <w:rFonts w:ascii="Arabic Typesetting" w:hAnsi="Arabic Typesetting" w:cs="Arabic Typesetting" w:hint="cs"/>
                <w:sz w:val="36"/>
                <w:szCs w:val="36"/>
                <w:rtl/>
                <w:lang w:bidi="ar-EG"/>
              </w:rPr>
              <w:t>للنفاذ إلى معلومات</w:t>
            </w:r>
            <w:r w:rsidR="00AC245C">
              <w:rPr>
                <w:rFonts w:ascii="Arabic Typesetting" w:hAnsi="Arabic Typesetting" w:cs="Arabic Typesetting" w:hint="cs"/>
                <w:sz w:val="36"/>
                <w:szCs w:val="36"/>
                <w:rtl/>
                <w:lang w:bidi="ar-EG"/>
              </w:rPr>
              <w:t xml:space="preserve"> البراءات</w:t>
            </w:r>
            <w:r w:rsidR="006E474B">
              <w:rPr>
                <w:rFonts w:ascii="Arabic Typesetting" w:hAnsi="Arabic Typesetting" w:cs="Arabic Typesetting" w:hint="cs"/>
                <w:sz w:val="36"/>
                <w:szCs w:val="36"/>
                <w:rtl/>
                <w:lang w:bidi="ar-EG"/>
              </w:rPr>
              <w:t>"</w:t>
            </w:r>
            <w:r w:rsidR="00AC245C">
              <w:rPr>
                <w:rFonts w:ascii="Arabic Typesetting" w:hAnsi="Arabic Typesetting" w:cs="Arabic Typesetting" w:hint="cs"/>
                <w:sz w:val="36"/>
                <w:szCs w:val="36"/>
                <w:rtl/>
                <w:lang w:bidi="ar-EG"/>
              </w:rPr>
              <w:t xml:space="preserve"> (الوثيقة </w:t>
            </w:r>
            <w:r w:rsidR="00AC245C">
              <w:rPr>
                <w:rFonts w:ascii="Arabic Typesetting" w:hAnsi="Arabic Typesetting" w:cs="Arabic Typesetting"/>
                <w:sz w:val="36"/>
                <w:szCs w:val="36"/>
                <w:lang w:bidi="ar-EG"/>
              </w:rPr>
              <w:t>CDIP/4/6</w:t>
            </w:r>
            <w:r w:rsidR="00631335">
              <w:rPr>
                <w:rFonts w:ascii="Arabic Typesetting" w:hAnsi="Arabic Typesetting" w:cs="Arabic Typesetting" w:hint="cs"/>
                <w:sz w:val="36"/>
                <w:szCs w:val="36"/>
                <w:rtl/>
                <w:lang w:bidi="ar-EG"/>
              </w:rPr>
              <w:t xml:space="preserve">). </w:t>
            </w:r>
            <w:proofErr w:type="gramStart"/>
            <w:r w:rsidR="00631335">
              <w:rPr>
                <w:rFonts w:ascii="Arabic Typesetting" w:hAnsi="Arabic Typesetting" w:cs="Arabic Typesetting" w:hint="cs"/>
                <w:sz w:val="36"/>
                <w:szCs w:val="36"/>
                <w:rtl/>
                <w:lang w:bidi="ar-EG"/>
              </w:rPr>
              <w:t>وقد</w:t>
            </w:r>
            <w:proofErr w:type="gramEnd"/>
            <w:r w:rsidR="00AC245C">
              <w:rPr>
                <w:rFonts w:ascii="Arabic Typesetting" w:hAnsi="Arabic Typesetting" w:cs="Arabic Typesetting" w:hint="cs"/>
                <w:sz w:val="36"/>
                <w:szCs w:val="36"/>
                <w:rtl/>
                <w:lang w:bidi="ar-EG"/>
              </w:rPr>
              <w:t xml:space="preserve"> جرى إعداد المرحلة الأولى من المشروع وتنفيذها على أساس من المقترحات السالفة وتم تقييمها على نحو مستقل. </w:t>
            </w:r>
            <w:proofErr w:type="gramStart"/>
            <w:r w:rsidR="00AC245C">
              <w:rPr>
                <w:rFonts w:ascii="Arabic Typesetting" w:hAnsi="Arabic Typesetting" w:cs="Arabic Typesetting" w:hint="cs"/>
                <w:sz w:val="36"/>
                <w:szCs w:val="36"/>
                <w:rtl/>
                <w:lang w:bidi="ar-EG"/>
              </w:rPr>
              <w:t>وقد</w:t>
            </w:r>
            <w:proofErr w:type="gramEnd"/>
            <w:r w:rsidR="00AC245C">
              <w:rPr>
                <w:rFonts w:ascii="Arabic Typesetting" w:hAnsi="Arabic Typesetting" w:cs="Arabic Typesetting" w:hint="cs"/>
                <w:sz w:val="36"/>
                <w:szCs w:val="36"/>
                <w:rtl/>
                <w:lang w:bidi="ar-EG"/>
              </w:rPr>
              <w:t xml:space="preserve"> نظرت اللجنة المعنية بالتنمية والملكية الفكرية في </w:t>
            </w:r>
            <w:r w:rsidR="00960954">
              <w:rPr>
                <w:rFonts w:ascii="Arabic Typesetting" w:hAnsi="Arabic Typesetting" w:cs="Arabic Typesetting" w:hint="cs"/>
                <w:sz w:val="36"/>
                <w:szCs w:val="36"/>
                <w:rtl/>
                <w:lang w:bidi="ar-EG"/>
              </w:rPr>
              <w:t xml:space="preserve">تقرير تقييم المرحلة الأولى في دورتها الثانية عشرة، التي عقدت في نوفمبر 2013. </w:t>
            </w:r>
            <w:proofErr w:type="gramStart"/>
            <w:r w:rsidR="00960954">
              <w:rPr>
                <w:rFonts w:ascii="Arabic Typesetting" w:hAnsi="Arabic Typesetting" w:cs="Arabic Typesetting" w:hint="cs"/>
                <w:sz w:val="36"/>
                <w:szCs w:val="36"/>
                <w:rtl/>
                <w:lang w:bidi="ar-EG"/>
              </w:rPr>
              <w:t>وفي</w:t>
            </w:r>
            <w:proofErr w:type="gramEnd"/>
            <w:r w:rsidR="00960954">
              <w:rPr>
                <w:rFonts w:ascii="Arabic Typesetting" w:hAnsi="Arabic Typesetting" w:cs="Arabic Typesetting" w:hint="cs"/>
                <w:sz w:val="36"/>
                <w:szCs w:val="36"/>
                <w:rtl/>
                <w:lang w:bidi="ar-EG"/>
              </w:rPr>
              <w:t xml:space="preserve"> هذا السياق، لقيت </w:t>
            </w:r>
            <w:r w:rsidR="00F41E51">
              <w:rPr>
                <w:rFonts w:ascii="Arabic Typesetting" w:hAnsi="Arabic Typesetting" w:cs="Arabic Typesetting" w:hint="cs"/>
                <w:sz w:val="36"/>
                <w:szCs w:val="36"/>
                <w:rtl/>
                <w:lang w:bidi="ar-EG"/>
              </w:rPr>
              <w:t>المرحلة الأولى من المشروع تأييد</w:t>
            </w:r>
            <w:r w:rsidR="00960954">
              <w:rPr>
                <w:rFonts w:ascii="Arabic Typesetting" w:hAnsi="Arabic Typesetting" w:cs="Arabic Typesetting" w:hint="cs"/>
                <w:sz w:val="36"/>
                <w:szCs w:val="36"/>
                <w:rtl/>
                <w:lang w:bidi="ar-EG"/>
              </w:rPr>
              <w:t>ا</w:t>
            </w:r>
            <w:r w:rsidR="00F41E51">
              <w:rPr>
                <w:rFonts w:ascii="Arabic Typesetting" w:hAnsi="Arabic Typesetting" w:cs="Arabic Typesetting" w:hint="cs"/>
                <w:sz w:val="36"/>
                <w:szCs w:val="36"/>
                <w:rtl/>
                <w:lang w:bidi="ar-EG"/>
              </w:rPr>
              <w:t>ً ساحق</w:t>
            </w:r>
            <w:r w:rsidR="00960954">
              <w:rPr>
                <w:rFonts w:ascii="Arabic Typesetting" w:hAnsi="Arabic Typesetting" w:cs="Arabic Typesetting" w:hint="cs"/>
                <w:sz w:val="36"/>
                <w:szCs w:val="36"/>
                <w:rtl/>
                <w:lang w:bidi="ar-EG"/>
              </w:rPr>
              <w:t>ا</w:t>
            </w:r>
            <w:r w:rsidR="00F41E51">
              <w:rPr>
                <w:rFonts w:ascii="Arabic Typesetting" w:hAnsi="Arabic Typesetting" w:cs="Arabic Typesetting" w:hint="cs"/>
                <w:sz w:val="36"/>
                <w:szCs w:val="36"/>
                <w:rtl/>
                <w:lang w:bidi="ar-EG"/>
              </w:rPr>
              <w:t>ً</w:t>
            </w:r>
            <w:r w:rsidR="00960954">
              <w:rPr>
                <w:rFonts w:ascii="Arabic Typesetting" w:hAnsi="Arabic Typesetting" w:cs="Arabic Typesetting" w:hint="cs"/>
                <w:sz w:val="36"/>
                <w:szCs w:val="36"/>
                <w:rtl/>
                <w:lang w:bidi="ar-EG"/>
              </w:rPr>
              <w:t xml:space="preserve"> من الدول الأعضاء، وبالتالي، أصدرت اللجنة المعنية بالتنمية والملكية الفكرية موافقتها على مدّ أجل المشروع لمرحلة ثانية. </w:t>
            </w:r>
            <w:proofErr w:type="gramStart"/>
            <w:r w:rsidR="00960954">
              <w:rPr>
                <w:rFonts w:ascii="Arabic Typesetting" w:hAnsi="Arabic Typesetting" w:cs="Arabic Typesetting" w:hint="cs"/>
                <w:sz w:val="36"/>
                <w:szCs w:val="36"/>
                <w:rtl/>
                <w:lang w:bidi="ar-EG"/>
              </w:rPr>
              <w:t>كما</w:t>
            </w:r>
            <w:proofErr w:type="gramEnd"/>
            <w:r w:rsidR="00960954">
              <w:rPr>
                <w:rFonts w:ascii="Arabic Typesetting" w:hAnsi="Arabic Typesetting" w:cs="Arabic Typesetting" w:hint="cs"/>
                <w:sz w:val="36"/>
                <w:szCs w:val="36"/>
                <w:rtl/>
                <w:lang w:bidi="ar-EG"/>
              </w:rPr>
              <w:t xml:space="preserve"> طالبت اللجنة بأن تدرج التوصيات الواردة في تقرير التقييم في وثيقة المشروع المنقحة. </w:t>
            </w:r>
            <w:proofErr w:type="gramStart"/>
            <w:r w:rsidR="00960954">
              <w:rPr>
                <w:rFonts w:ascii="Arabic Typesetting" w:hAnsi="Arabic Typesetting" w:cs="Arabic Typesetting" w:hint="cs"/>
                <w:sz w:val="36"/>
                <w:szCs w:val="36"/>
                <w:rtl/>
                <w:lang w:bidi="ar-EG"/>
              </w:rPr>
              <w:t>وبناء</w:t>
            </w:r>
            <w:proofErr w:type="gramEnd"/>
            <w:r w:rsidR="00960954">
              <w:rPr>
                <w:rFonts w:ascii="Arabic Typesetting" w:hAnsi="Arabic Typesetting" w:cs="Arabic Typesetting" w:hint="cs"/>
                <w:sz w:val="36"/>
                <w:szCs w:val="36"/>
                <w:rtl/>
                <w:lang w:bidi="ar-EG"/>
              </w:rPr>
              <w:t xml:space="preserve"> على المرحلة الأولى من المشروع، جرى إعداد هذه الوثيقة استجابة لتقييم المرحلة الأولى والتعليقات التي أبديت عليها.</w:t>
            </w:r>
          </w:p>
        </w:tc>
      </w:tr>
      <w:tr w:rsidR="006E56B9" w:rsidTr="00B132F4">
        <w:tc>
          <w:tcPr>
            <w:tcW w:w="2375" w:type="dxa"/>
          </w:tcPr>
          <w:p w:rsidR="00B132F4" w:rsidRPr="00B132F4" w:rsidRDefault="00A817FE" w:rsidP="009D3D5D">
            <w:pPr>
              <w:bidi/>
              <w:spacing w:after="240" w:line="360" w:lineRule="exact"/>
              <w:rPr>
                <w:rFonts w:ascii="Arabic Typesetting" w:hAnsi="Arabic Typesetting" w:cs="Arabic Typesetting"/>
                <w:sz w:val="36"/>
                <w:szCs w:val="36"/>
                <w:u w:val="single"/>
                <w:rtl/>
                <w:lang w:bidi="ar-EG"/>
              </w:rPr>
            </w:pPr>
            <w:proofErr w:type="gramStart"/>
            <w:r w:rsidRPr="00B132F4">
              <w:rPr>
                <w:rFonts w:ascii="Arabic Typesetting" w:hAnsi="Arabic Typesetting" w:cs="Arabic Typesetting" w:hint="cs"/>
                <w:sz w:val="36"/>
                <w:szCs w:val="36"/>
                <w:u w:val="single"/>
                <w:rtl/>
                <w:lang w:bidi="ar-EG"/>
              </w:rPr>
              <w:t>تنفيذ</w:t>
            </w:r>
            <w:proofErr w:type="gramEnd"/>
            <w:r w:rsidRPr="00B132F4">
              <w:rPr>
                <w:rFonts w:ascii="Arabic Typesetting" w:hAnsi="Arabic Typesetting" w:cs="Arabic Typesetting" w:hint="cs"/>
                <w:sz w:val="36"/>
                <w:szCs w:val="36"/>
                <w:u w:val="single"/>
                <w:rtl/>
                <w:lang w:bidi="ar-EG"/>
              </w:rPr>
              <w:t xml:space="preserve"> </w:t>
            </w:r>
            <w:r>
              <w:rPr>
                <w:rFonts w:ascii="Arabic Typesetting" w:hAnsi="Arabic Typesetting" w:cs="Arabic Typesetting" w:hint="cs"/>
                <w:sz w:val="36"/>
                <w:szCs w:val="36"/>
                <w:u w:val="single"/>
                <w:rtl/>
                <w:lang w:bidi="ar-EG"/>
              </w:rPr>
              <w:t>ال</w:t>
            </w:r>
            <w:r w:rsidR="00B132F4" w:rsidRPr="00B132F4">
              <w:rPr>
                <w:rFonts w:ascii="Arabic Typesetting" w:hAnsi="Arabic Typesetting" w:cs="Arabic Typesetting" w:hint="cs"/>
                <w:sz w:val="36"/>
                <w:szCs w:val="36"/>
                <w:u w:val="single"/>
                <w:rtl/>
                <w:lang w:bidi="ar-EG"/>
              </w:rPr>
              <w:t>برنامج (</w:t>
            </w:r>
            <w:r>
              <w:rPr>
                <w:rFonts w:ascii="Arabic Typesetting" w:hAnsi="Arabic Typesetting" w:cs="Arabic Typesetting" w:hint="cs"/>
                <w:sz w:val="36"/>
                <w:szCs w:val="36"/>
                <w:u w:val="single"/>
                <w:rtl/>
                <w:lang w:bidi="ar-EG"/>
              </w:rPr>
              <w:t>ال</w:t>
            </w:r>
            <w:r w:rsidR="00B132F4" w:rsidRPr="00B132F4">
              <w:rPr>
                <w:rFonts w:ascii="Arabic Typesetting" w:hAnsi="Arabic Typesetting" w:cs="Arabic Typesetting" w:hint="cs"/>
                <w:sz w:val="36"/>
                <w:szCs w:val="36"/>
                <w:u w:val="single"/>
                <w:rtl/>
                <w:lang w:bidi="ar-EG"/>
              </w:rPr>
              <w:t xml:space="preserve">برامج) </w:t>
            </w:r>
          </w:p>
        </w:tc>
        <w:tc>
          <w:tcPr>
            <w:tcW w:w="6912" w:type="dxa"/>
          </w:tcPr>
          <w:p w:rsidR="006E56B9" w:rsidRDefault="00B132F4" w:rsidP="006E56B9">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البرنامج 9</w:t>
            </w:r>
          </w:p>
        </w:tc>
      </w:tr>
      <w:tr w:rsidR="006E56B9" w:rsidTr="00B132F4">
        <w:tc>
          <w:tcPr>
            <w:tcW w:w="2375" w:type="dxa"/>
          </w:tcPr>
          <w:p w:rsidR="006E56B9" w:rsidRPr="00B132F4" w:rsidRDefault="00B132F4" w:rsidP="006E56B9">
            <w:pPr>
              <w:bidi/>
              <w:spacing w:after="240" w:line="360" w:lineRule="exact"/>
              <w:rPr>
                <w:rFonts w:ascii="Arabic Typesetting" w:hAnsi="Arabic Typesetting" w:cs="Arabic Typesetting"/>
                <w:sz w:val="36"/>
                <w:szCs w:val="36"/>
                <w:u w:val="single"/>
                <w:rtl/>
                <w:lang w:bidi="ar-EG"/>
              </w:rPr>
            </w:pPr>
            <w:r w:rsidRPr="00B132F4">
              <w:rPr>
                <w:rFonts w:ascii="Arabic Typesetting" w:hAnsi="Arabic Typesetting" w:cs="Arabic Typesetting" w:hint="cs"/>
                <w:sz w:val="36"/>
                <w:szCs w:val="36"/>
                <w:u w:val="single"/>
                <w:rtl/>
                <w:lang w:bidi="ar-EG"/>
              </w:rPr>
              <w:t xml:space="preserve">العلاقات بالبرامج/ </w:t>
            </w:r>
            <w:proofErr w:type="gramStart"/>
            <w:r w:rsidRPr="00B132F4">
              <w:rPr>
                <w:rFonts w:ascii="Arabic Typesetting" w:hAnsi="Arabic Typesetting" w:cs="Arabic Typesetting" w:hint="cs"/>
                <w:sz w:val="36"/>
                <w:szCs w:val="36"/>
                <w:u w:val="single"/>
                <w:rtl/>
                <w:lang w:bidi="ar-EG"/>
              </w:rPr>
              <w:t>ومشروعات</w:t>
            </w:r>
            <w:proofErr w:type="gramEnd"/>
            <w:r w:rsidRPr="00B132F4">
              <w:rPr>
                <w:rFonts w:ascii="Arabic Typesetting" w:hAnsi="Arabic Typesetting" w:cs="Arabic Typesetting" w:hint="cs"/>
                <w:sz w:val="36"/>
                <w:szCs w:val="36"/>
                <w:u w:val="single"/>
                <w:rtl/>
                <w:lang w:bidi="ar-EG"/>
              </w:rPr>
              <w:t xml:space="preserve"> جدول أعمال التنمية الأخرى</w:t>
            </w:r>
          </w:p>
        </w:tc>
        <w:tc>
          <w:tcPr>
            <w:tcW w:w="6912" w:type="dxa"/>
          </w:tcPr>
          <w:p w:rsidR="006E56B9" w:rsidRDefault="00B132F4" w:rsidP="00443B46">
            <w:pPr>
              <w:bidi/>
              <w:spacing w:after="240" w:line="360" w:lineRule="exact"/>
              <w:rPr>
                <w:rFonts w:ascii="Arabic Typesetting" w:hAnsi="Arabic Typesetting" w:cs="Arabic Typesetting"/>
                <w:sz w:val="36"/>
                <w:szCs w:val="36"/>
                <w:rtl/>
                <w:lang w:bidi="ar-EG"/>
              </w:rPr>
            </w:pPr>
            <w:proofErr w:type="gramStart"/>
            <w:r>
              <w:rPr>
                <w:rFonts w:ascii="Arabic Typesetting" w:hAnsi="Arabic Typesetting" w:cs="Arabic Typesetting" w:hint="cs"/>
                <w:sz w:val="36"/>
                <w:szCs w:val="36"/>
                <w:rtl/>
                <w:lang w:bidi="ar-EG"/>
              </w:rPr>
              <w:t>قطاع</w:t>
            </w:r>
            <w:proofErr w:type="gramEnd"/>
            <w:r>
              <w:rPr>
                <w:rFonts w:ascii="Arabic Typesetting" w:hAnsi="Arabic Typesetting" w:cs="Arabic Typesetting" w:hint="cs"/>
                <w:sz w:val="36"/>
                <w:szCs w:val="36"/>
                <w:rtl/>
                <w:lang w:bidi="ar-EG"/>
              </w:rPr>
              <w:t xml:space="preserve"> الابتكار والتكنولوجيا وقطاع القضايا العالمية</w:t>
            </w:r>
          </w:p>
          <w:p w:rsidR="00B132F4" w:rsidRDefault="00B132F4" w:rsidP="00FE0D39">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العلاقات ببرامج الويبو 1</w:t>
            </w:r>
            <w:r w:rsidR="00FE0D39">
              <w:rPr>
                <w:rFonts w:ascii="Arabic Typesetting" w:hAnsi="Arabic Typesetting" w:cs="Arabic Typesetting" w:hint="cs"/>
                <w:sz w:val="36"/>
                <w:szCs w:val="36"/>
                <w:rtl/>
                <w:lang w:bidi="ar-EG"/>
              </w:rPr>
              <w:t xml:space="preserve"> و</w:t>
            </w:r>
            <w:r>
              <w:rPr>
                <w:rFonts w:ascii="Arabic Typesetting" w:hAnsi="Arabic Typesetting" w:cs="Arabic Typesetting" w:hint="cs"/>
                <w:sz w:val="36"/>
                <w:szCs w:val="36"/>
                <w:rtl/>
                <w:lang w:bidi="ar-EG"/>
              </w:rPr>
              <w:t>9</w:t>
            </w:r>
            <w:r w:rsidR="00FE0D39">
              <w:rPr>
                <w:rFonts w:ascii="Arabic Typesetting" w:hAnsi="Arabic Typesetting" w:cs="Arabic Typesetting" w:hint="cs"/>
                <w:sz w:val="36"/>
                <w:szCs w:val="36"/>
                <w:rtl/>
                <w:lang w:bidi="ar-EG"/>
              </w:rPr>
              <w:t xml:space="preserve"> </w:t>
            </w:r>
            <w:r w:rsidR="00FE0D39">
              <w:rPr>
                <w:rFonts w:ascii="Arabic Typesetting" w:hAnsi="Arabic Typesetting" w:cs="Arabic Typesetting" w:hint="cs"/>
                <w:sz w:val="36"/>
                <w:szCs w:val="36"/>
                <w:rtl/>
              </w:rPr>
              <w:t>و</w:t>
            </w:r>
            <w:r>
              <w:rPr>
                <w:rFonts w:ascii="Arabic Typesetting" w:hAnsi="Arabic Typesetting" w:cs="Arabic Typesetting" w:hint="cs"/>
                <w:sz w:val="36"/>
                <w:szCs w:val="36"/>
                <w:rtl/>
                <w:lang w:bidi="ar-EG"/>
              </w:rPr>
              <w:t>14 و18</w:t>
            </w:r>
            <w:r w:rsidR="00443B46">
              <w:rPr>
                <w:rFonts w:ascii="Arabic Typesetting" w:hAnsi="Arabic Typesetting" w:cs="Arabic Typesetting" w:hint="cs"/>
                <w:sz w:val="36"/>
                <w:szCs w:val="36"/>
                <w:rtl/>
                <w:lang w:bidi="ar-EG"/>
              </w:rPr>
              <w:t>.</w:t>
            </w:r>
          </w:p>
        </w:tc>
      </w:tr>
      <w:tr w:rsidR="006E56B9" w:rsidTr="00B132F4">
        <w:tc>
          <w:tcPr>
            <w:tcW w:w="2375" w:type="dxa"/>
          </w:tcPr>
          <w:p w:rsidR="006E56B9" w:rsidRPr="001E3D4F" w:rsidRDefault="00B132F4" w:rsidP="006E56B9">
            <w:pPr>
              <w:bidi/>
              <w:spacing w:after="240" w:line="360" w:lineRule="exact"/>
              <w:rPr>
                <w:rFonts w:ascii="Arabic Typesetting" w:hAnsi="Arabic Typesetting" w:cs="Arabic Typesetting"/>
                <w:sz w:val="36"/>
                <w:szCs w:val="36"/>
                <w:u w:val="single"/>
                <w:rtl/>
                <w:lang w:bidi="ar-EG"/>
              </w:rPr>
            </w:pPr>
            <w:r w:rsidRPr="001E3D4F">
              <w:rPr>
                <w:rFonts w:ascii="Arabic Typesetting" w:hAnsi="Arabic Typesetting" w:cs="Arabic Typesetting" w:hint="cs"/>
                <w:sz w:val="36"/>
                <w:szCs w:val="36"/>
                <w:u w:val="single"/>
                <w:rtl/>
                <w:lang w:bidi="ar-EG"/>
              </w:rPr>
              <w:lastRenderedPageBreak/>
              <w:t xml:space="preserve">العلاقات بالنتائج المتوقعة في البرنامج </w:t>
            </w:r>
            <w:proofErr w:type="gramStart"/>
            <w:r w:rsidRPr="001E3D4F">
              <w:rPr>
                <w:rFonts w:ascii="Arabic Typesetting" w:hAnsi="Arabic Typesetting" w:cs="Arabic Typesetting" w:hint="cs"/>
                <w:sz w:val="36"/>
                <w:szCs w:val="36"/>
                <w:u w:val="single"/>
                <w:rtl/>
                <w:lang w:bidi="ar-EG"/>
              </w:rPr>
              <w:t>والميزانية</w:t>
            </w:r>
            <w:proofErr w:type="gramEnd"/>
          </w:p>
        </w:tc>
        <w:tc>
          <w:tcPr>
            <w:tcW w:w="6912" w:type="dxa"/>
          </w:tcPr>
          <w:p w:rsidR="006E56B9" w:rsidRPr="00443B46" w:rsidRDefault="00B132F4" w:rsidP="006E56B9">
            <w:pPr>
              <w:bidi/>
              <w:spacing w:after="240" w:line="360" w:lineRule="exact"/>
              <w:rPr>
                <w:rFonts w:ascii="Arabic Typesetting" w:hAnsi="Arabic Typesetting" w:cs="Arabic Typesetting"/>
                <w:i/>
                <w:iCs/>
                <w:sz w:val="36"/>
                <w:szCs w:val="36"/>
                <w:rtl/>
                <w:lang w:bidi="ar-EG"/>
              </w:rPr>
            </w:pPr>
            <w:r w:rsidRPr="00443B46">
              <w:rPr>
                <w:rFonts w:ascii="Arabic Typesetting" w:hAnsi="Arabic Typesetting" w:cs="Arabic Typesetting" w:hint="cs"/>
                <w:i/>
                <w:iCs/>
                <w:sz w:val="36"/>
                <w:szCs w:val="36"/>
                <w:rtl/>
                <w:lang w:bidi="ar-EG"/>
              </w:rPr>
              <w:t>الهدف الاستراتيجي الثالث، البرنامج 9:</w:t>
            </w:r>
          </w:p>
          <w:p w:rsidR="00B132F4" w:rsidRDefault="00B132F4" w:rsidP="00443B46">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النتيجة المتوقعة: تعزيز قدرات الموارد البشرية القاد</w:t>
            </w:r>
            <w:r w:rsidR="00443B46">
              <w:rPr>
                <w:rFonts w:ascii="Arabic Typesetting" w:hAnsi="Arabic Typesetting" w:cs="Arabic Typesetting" w:hint="cs"/>
                <w:sz w:val="36"/>
                <w:szCs w:val="36"/>
                <w:rtl/>
                <w:lang w:bidi="ar-EG"/>
              </w:rPr>
              <w:t>ر</w:t>
            </w:r>
            <w:r>
              <w:rPr>
                <w:rFonts w:ascii="Arabic Typesetting" w:hAnsi="Arabic Typesetting" w:cs="Arabic Typesetting" w:hint="cs"/>
                <w:sz w:val="36"/>
                <w:szCs w:val="36"/>
                <w:rtl/>
                <w:lang w:bidi="ar-EG"/>
              </w:rPr>
              <w:t>ة على تلبية طائفة واسعة من المتطلبات اللازمة للاستخدام الفعال للملكية الفكرية من أجل التنمية في البلدان النامية، و</w:t>
            </w:r>
            <w:r w:rsidR="00347AA7">
              <w:rPr>
                <w:rFonts w:ascii="Arabic Typesetting" w:hAnsi="Arabic Typesetting" w:cs="Arabic Typesetting" w:hint="cs"/>
                <w:sz w:val="36"/>
                <w:szCs w:val="36"/>
                <w:rtl/>
                <w:lang w:bidi="ar-EG"/>
              </w:rPr>
              <w:t>البلدان الأقل نمو</w:t>
            </w:r>
            <w:r w:rsidR="00CC71B9">
              <w:rPr>
                <w:rFonts w:ascii="Arabic Typesetting" w:hAnsi="Arabic Typesetting" w:cs="Arabic Typesetting" w:hint="cs"/>
                <w:sz w:val="36"/>
                <w:szCs w:val="36"/>
                <w:rtl/>
                <w:lang w:bidi="ar-EG"/>
              </w:rPr>
              <w:t>ا</w:t>
            </w:r>
            <w:r w:rsidR="00347AA7">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 والبلدان التي تم اقتصاداتها بمرحلة انتقال</w:t>
            </w:r>
            <w:r w:rsidR="00443B46">
              <w:rPr>
                <w:rFonts w:ascii="Arabic Typesetting" w:hAnsi="Arabic Typesetting" w:cs="Arabic Typesetting" w:hint="cs"/>
                <w:sz w:val="36"/>
                <w:szCs w:val="36"/>
                <w:rtl/>
                <w:lang w:bidi="ar-EG"/>
              </w:rPr>
              <w:t>ية</w:t>
            </w:r>
            <w:r>
              <w:rPr>
                <w:rFonts w:ascii="Arabic Typesetting" w:hAnsi="Arabic Typesetting" w:cs="Arabic Typesetting" w:hint="cs"/>
                <w:sz w:val="36"/>
                <w:szCs w:val="36"/>
                <w:rtl/>
                <w:lang w:bidi="ar-EG"/>
              </w:rPr>
              <w:t>.</w:t>
            </w:r>
          </w:p>
        </w:tc>
      </w:tr>
      <w:tr w:rsidR="00B132F4" w:rsidTr="00B132F4">
        <w:tc>
          <w:tcPr>
            <w:tcW w:w="2375" w:type="dxa"/>
          </w:tcPr>
          <w:p w:rsidR="00B132F4" w:rsidRPr="00B132F4" w:rsidRDefault="00B132F4" w:rsidP="006E56B9">
            <w:pPr>
              <w:bidi/>
              <w:spacing w:after="240" w:line="360" w:lineRule="exact"/>
              <w:rPr>
                <w:rFonts w:ascii="Arabic Typesetting" w:hAnsi="Arabic Typesetting" w:cs="Arabic Typesetting"/>
                <w:sz w:val="36"/>
                <w:szCs w:val="36"/>
                <w:u w:val="single"/>
                <w:rtl/>
                <w:lang w:bidi="ar-EG"/>
              </w:rPr>
            </w:pPr>
            <w:proofErr w:type="gramStart"/>
            <w:r>
              <w:rPr>
                <w:rFonts w:ascii="Arabic Typesetting" w:hAnsi="Arabic Typesetting" w:cs="Arabic Typesetting" w:hint="cs"/>
                <w:sz w:val="36"/>
                <w:szCs w:val="36"/>
                <w:u w:val="single"/>
                <w:rtl/>
                <w:lang w:bidi="ar-EG"/>
              </w:rPr>
              <w:t>مدة</w:t>
            </w:r>
            <w:proofErr w:type="gramEnd"/>
            <w:r>
              <w:rPr>
                <w:rFonts w:ascii="Arabic Typesetting" w:hAnsi="Arabic Typesetting" w:cs="Arabic Typesetting" w:hint="cs"/>
                <w:sz w:val="36"/>
                <w:szCs w:val="36"/>
                <w:u w:val="single"/>
                <w:rtl/>
                <w:lang w:bidi="ar-EG"/>
              </w:rPr>
              <w:t xml:space="preserve"> المشروع</w:t>
            </w:r>
          </w:p>
        </w:tc>
        <w:tc>
          <w:tcPr>
            <w:tcW w:w="6912" w:type="dxa"/>
          </w:tcPr>
          <w:p w:rsidR="00B132F4" w:rsidRDefault="009D3D5D" w:rsidP="006E56B9">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36 شه</w:t>
            </w:r>
            <w:r>
              <w:rPr>
                <w:rFonts w:ascii="Arabic Typesetting" w:hAnsi="Arabic Typesetting" w:cs="Arabic Typesetting" w:hint="cs"/>
                <w:sz w:val="36"/>
                <w:szCs w:val="36"/>
                <w:rtl/>
              </w:rPr>
              <w:t>ر</w:t>
            </w:r>
            <w:r w:rsidR="00B132F4">
              <w:rPr>
                <w:rFonts w:ascii="Arabic Typesetting" w:hAnsi="Arabic Typesetting" w:cs="Arabic Typesetting" w:hint="cs"/>
                <w:sz w:val="36"/>
                <w:szCs w:val="36"/>
                <w:rtl/>
                <w:lang w:bidi="ar-EG"/>
              </w:rPr>
              <w:t>ا</w:t>
            </w:r>
            <w:r>
              <w:rPr>
                <w:rFonts w:ascii="Arabic Typesetting" w:hAnsi="Arabic Typesetting" w:cs="Arabic Typesetting" w:hint="cs"/>
                <w:sz w:val="36"/>
                <w:szCs w:val="36"/>
                <w:rtl/>
                <w:lang w:bidi="ar-EG"/>
              </w:rPr>
              <w:t>ً</w:t>
            </w:r>
          </w:p>
        </w:tc>
      </w:tr>
      <w:tr w:rsidR="00B132F4" w:rsidTr="00B132F4">
        <w:tc>
          <w:tcPr>
            <w:tcW w:w="2375" w:type="dxa"/>
          </w:tcPr>
          <w:p w:rsidR="00B132F4" w:rsidRDefault="00B132F4" w:rsidP="006E56B9">
            <w:pPr>
              <w:bidi/>
              <w:spacing w:after="240" w:line="360" w:lineRule="exact"/>
              <w:rPr>
                <w:rFonts w:ascii="Arabic Typesetting" w:hAnsi="Arabic Typesetting" w:cs="Arabic Typesetting"/>
                <w:sz w:val="36"/>
                <w:szCs w:val="36"/>
                <w:u w:val="single"/>
                <w:rtl/>
                <w:lang w:bidi="ar-EG"/>
              </w:rPr>
            </w:pPr>
            <w:proofErr w:type="gramStart"/>
            <w:r>
              <w:rPr>
                <w:rFonts w:ascii="Arabic Typesetting" w:hAnsi="Arabic Typesetting" w:cs="Arabic Typesetting" w:hint="cs"/>
                <w:sz w:val="36"/>
                <w:szCs w:val="36"/>
                <w:u w:val="single"/>
                <w:rtl/>
                <w:lang w:bidi="ar-EG"/>
              </w:rPr>
              <w:t>ميزانية</w:t>
            </w:r>
            <w:proofErr w:type="gramEnd"/>
            <w:r>
              <w:rPr>
                <w:rFonts w:ascii="Arabic Typesetting" w:hAnsi="Arabic Typesetting" w:cs="Arabic Typesetting" w:hint="cs"/>
                <w:sz w:val="36"/>
                <w:szCs w:val="36"/>
                <w:u w:val="single"/>
                <w:rtl/>
                <w:lang w:bidi="ar-EG"/>
              </w:rPr>
              <w:t xml:space="preserve"> المشروع</w:t>
            </w:r>
          </w:p>
        </w:tc>
        <w:tc>
          <w:tcPr>
            <w:tcW w:w="6912" w:type="dxa"/>
          </w:tcPr>
          <w:p w:rsidR="00B132F4" w:rsidRDefault="00B132F4" w:rsidP="00B32653">
            <w:pPr>
              <w:bidi/>
              <w:spacing w:after="240" w:line="360" w:lineRule="exact"/>
              <w:rPr>
                <w:rFonts w:ascii="Arabic Typesetting" w:hAnsi="Arabic Typesetting" w:cs="Arabic Typesetting"/>
                <w:sz w:val="36"/>
                <w:szCs w:val="36"/>
                <w:rtl/>
                <w:lang w:bidi="ar-EG"/>
              </w:rPr>
            </w:pPr>
            <w:proofErr w:type="gramStart"/>
            <w:r>
              <w:rPr>
                <w:rFonts w:ascii="Arabic Typesetting" w:hAnsi="Arabic Typesetting" w:cs="Arabic Typesetting" w:hint="cs"/>
                <w:sz w:val="36"/>
                <w:szCs w:val="36"/>
                <w:rtl/>
                <w:lang w:bidi="ar-EG"/>
              </w:rPr>
              <w:t>تكاليف</w:t>
            </w:r>
            <w:proofErr w:type="gramEnd"/>
            <w:r>
              <w:rPr>
                <w:rFonts w:ascii="Arabic Typesetting" w:hAnsi="Arabic Typesetting" w:cs="Arabic Typesetting" w:hint="cs"/>
                <w:sz w:val="36"/>
                <w:szCs w:val="36"/>
                <w:rtl/>
                <w:lang w:bidi="ar-EG"/>
              </w:rPr>
              <w:t xml:space="preserve"> لا تتعلق بالعاملين</w:t>
            </w:r>
            <w:r w:rsidR="001E3D4F">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 xml:space="preserve"> 000</w:t>
            </w:r>
            <w:r w:rsidR="00B32653">
              <w:rPr>
                <w:rFonts w:ascii="Arabic Typesetting" w:hAnsi="Arabic Typesetting" w:cs="Arabic Typesetting" w:hint="eastAsia"/>
                <w:sz w:val="36"/>
                <w:szCs w:val="36"/>
                <w:rtl/>
                <w:lang w:bidi="ar-EG"/>
              </w:rPr>
              <w:t> </w:t>
            </w:r>
            <w:r>
              <w:rPr>
                <w:rFonts w:ascii="Arabic Typesetting" w:hAnsi="Arabic Typesetting" w:cs="Arabic Typesetting" w:hint="cs"/>
                <w:sz w:val="36"/>
                <w:szCs w:val="36"/>
                <w:rtl/>
                <w:lang w:bidi="ar-EG"/>
              </w:rPr>
              <w:t xml:space="preserve">200 فرنك سويسري </w:t>
            </w:r>
          </w:p>
          <w:p w:rsidR="00B132F4" w:rsidRDefault="00B132F4" w:rsidP="00B32653">
            <w:pPr>
              <w:bidi/>
              <w:spacing w:after="240" w:line="360" w:lineRule="exact"/>
              <w:rPr>
                <w:rFonts w:ascii="Arabic Typesetting" w:hAnsi="Arabic Typesetting" w:cs="Arabic Typesetting"/>
                <w:sz w:val="36"/>
                <w:szCs w:val="36"/>
                <w:rtl/>
                <w:lang w:bidi="ar-EG"/>
              </w:rPr>
            </w:pPr>
            <w:proofErr w:type="gramStart"/>
            <w:r>
              <w:rPr>
                <w:rFonts w:ascii="Arabic Typesetting" w:hAnsi="Arabic Typesetting" w:cs="Arabic Typesetting" w:hint="cs"/>
                <w:sz w:val="36"/>
                <w:szCs w:val="36"/>
                <w:rtl/>
                <w:lang w:bidi="ar-EG"/>
              </w:rPr>
              <w:t>تكاليف</w:t>
            </w:r>
            <w:proofErr w:type="gramEnd"/>
            <w:r>
              <w:rPr>
                <w:rFonts w:ascii="Arabic Typesetting" w:hAnsi="Arabic Typesetting" w:cs="Arabic Typesetting" w:hint="cs"/>
                <w:sz w:val="36"/>
                <w:szCs w:val="36"/>
                <w:rtl/>
                <w:lang w:bidi="ar-EG"/>
              </w:rPr>
              <w:t xml:space="preserve"> تتعلق بالعاملين 792</w:t>
            </w:r>
            <w:r w:rsidR="00B32653">
              <w:rPr>
                <w:rFonts w:ascii="Arabic Typesetting" w:hAnsi="Arabic Typesetting" w:cs="Arabic Typesetting" w:hint="eastAsia"/>
                <w:sz w:val="36"/>
                <w:szCs w:val="36"/>
                <w:rtl/>
                <w:lang w:bidi="ar-EG"/>
              </w:rPr>
              <w:t> </w:t>
            </w:r>
            <w:r>
              <w:rPr>
                <w:rFonts w:ascii="Arabic Typesetting" w:hAnsi="Arabic Typesetting" w:cs="Arabic Typesetting" w:hint="cs"/>
                <w:sz w:val="36"/>
                <w:szCs w:val="36"/>
                <w:rtl/>
                <w:lang w:bidi="ar-EG"/>
              </w:rPr>
              <w:t>267 فرنك سويسري</w:t>
            </w:r>
          </w:p>
        </w:tc>
      </w:tr>
    </w:tbl>
    <w:p w:rsidR="00E44735" w:rsidRDefault="00E44735" w:rsidP="006E56B9">
      <w:pPr>
        <w:bidi/>
        <w:spacing w:after="240" w:line="360" w:lineRule="exact"/>
        <w:rPr>
          <w:rFonts w:ascii="Arabic Typesetting" w:hAnsi="Arabic Typesetting" w:cs="Arabic Typesetting"/>
          <w:sz w:val="36"/>
          <w:szCs w:val="36"/>
          <w:rtl/>
          <w:lang w:bidi="ar-EG"/>
        </w:rPr>
      </w:pPr>
    </w:p>
    <w:p w:rsidR="00E44735" w:rsidRDefault="00E44735">
      <w:pPr>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br w:type="page"/>
      </w:r>
    </w:p>
    <w:tbl>
      <w:tblPr>
        <w:tblStyle w:val="TableGrid"/>
        <w:bidiVisual/>
        <w:tblW w:w="0" w:type="auto"/>
        <w:tblLook w:val="04A0" w:firstRow="1" w:lastRow="0" w:firstColumn="1" w:lastColumn="0" w:noHBand="0" w:noVBand="1"/>
      </w:tblPr>
      <w:tblGrid>
        <w:gridCol w:w="9287"/>
      </w:tblGrid>
      <w:tr w:rsidR="007F018B" w:rsidTr="003D3A19">
        <w:tc>
          <w:tcPr>
            <w:tcW w:w="9287" w:type="dxa"/>
          </w:tcPr>
          <w:p w:rsidR="007F018B" w:rsidRPr="007055BD" w:rsidRDefault="007F018B" w:rsidP="007055BD">
            <w:pPr>
              <w:pStyle w:val="ListParagraph"/>
              <w:numPr>
                <w:ilvl w:val="0"/>
                <w:numId w:val="5"/>
              </w:numPr>
              <w:bidi/>
              <w:spacing w:after="240" w:line="360" w:lineRule="exact"/>
              <w:ind w:left="0" w:firstLine="0"/>
              <w:rPr>
                <w:rFonts w:ascii="Arabic Typesetting" w:hAnsi="Arabic Typesetting" w:cs="Arabic Typesetting"/>
                <w:sz w:val="40"/>
                <w:szCs w:val="40"/>
                <w:rtl/>
                <w:lang w:bidi="ar-EG"/>
              </w:rPr>
            </w:pPr>
            <w:r w:rsidRPr="007055BD">
              <w:rPr>
                <w:rFonts w:ascii="Arabic Typesetting" w:hAnsi="Arabic Typesetting" w:cs="Arabic Typesetting" w:hint="cs"/>
                <w:sz w:val="40"/>
                <w:szCs w:val="40"/>
                <w:rtl/>
                <w:lang w:bidi="ar-EG"/>
              </w:rPr>
              <w:lastRenderedPageBreak/>
              <w:t>وصف المشروع</w:t>
            </w:r>
          </w:p>
        </w:tc>
      </w:tr>
      <w:tr w:rsidR="007F018B" w:rsidTr="003D3A19">
        <w:tc>
          <w:tcPr>
            <w:tcW w:w="9287" w:type="dxa"/>
          </w:tcPr>
          <w:p w:rsidR="007F018B" w:rsidRPr="00104335" w:rsidRDefault="007F018B" w:rsidP="00D21DF3">
            <w:pPr>
              <w:pStyle w:val="ListParagraph"/>
              <w:numPr>
                <w:ilvl w:val="0"/>
                <w:numId w:val="48"/>
              </w:numPr>
              <w:bidi/>
              <w:spacing w:after="240" w:line="360" w:lineRule="exact"/>
              <w:ind w:left="13" w:hanging="13"/>
              <w:rPr>
                <w:rFonts w:ascii="Arabic Typesetting" w:hAnsi="Arabic Typesetting" w:cs="Arabic Typesetting"/>
                <w:sz w:val="36"/>
                <w:szCs w:val="36"/>
                <w:u w:val="single"/>
                <w:rtl/>
                <w:lang w:bidi="ar-EG"/>
              </w:rPr>
            </w:pPr>
            <w:proofErr w:type="gramStart"/>
            <w:r w:rsidRPr="00104335">
              <w:rPr>
                <w:rFonts w:ascii="Arabic Typesetting" w:hAnsi="Arabic Typesetting" w:cs="Arabic Typesetting" w:hint="cs"/>
                <w:sz w:val="36"/>
                <w:szCs w:val="36"/>
                <w:u w:val="single"/>
                <w:rtl/>
                <w:lang w:bidi="ar-EG"/>
              </w:rPr>
              <w:t>نتائج</w:t>
            </w:r>
            <w:proofErr w:type="gramEnd"/>
            <w:r w:rsidRPr="00104335">
              <w:rPr>
                <w:rFonts w:ascii="Arabic Typesetting" w:hAnsi="Arabic Typesetting" w:cs="Arabic Typesetting" w:hint="cs"/>
                <w:sz w:val="36"/>
                <w:szCs w:val="36"/>
                <w:u w:val="single"/>
                <w:rtl/>
                <w:lang w:bidi="ar-EG"/>
              </w:rPr>
              <w:t xml:space="preserve"> المرحلة الأولى</w:t>
            </w:r>
          </w:p>
        </w:tc>
      </w:tr>
      <w:tr w:rsidR="007F018B" w:rsidTr="003D3A19">
        <w:trPr>
          <w:trHeight w:val="3650"/>
        </w:trPr>
        <w:tc>
          <w:tcPr>
            <w:tcW w:w="9287" w:type="dxa"/>
          </w:tcPr>
          <w:p w:rsidR="007F018B" w:rsidRDefault="007F018B" w:rsidP="00E44735">
            <w:pPr>
              <w:bidi/>
              <w:spacing w:after="240" w:line="360" w:lineRule="exact"/>
              <w:rPr>
                <w:rFonts w:ascii="Arabic Typesetting" w:hAnsi="Arabic Typesetting" w:cs="Arabic Typesetting"/>
                <w:sz w:val="36"/>
                <w:szCs w:val="36"/>
                <w:u w:val="single"/>
                <w:rtl/>
                <w:lang w:bidi="ar-EG"/>
              </w:rPr>
            </w:pPr>
            <w:r>
              <w:rPr>
                <w:rFonts w:ascii="Arabic Typesetting" w:hAnsi="Arabic Typesetting" w:cs="Arabic Typesetting" w:hint="cs"/>
                <w:sz w:val="36"/>
                <w:szCs w:val="36"/>
                <w:u w:val="single"/>
                <w:rtl/>
                <w:lang w:bidi="ar-EG"/>
              </w:rPr>
              <w:t>خلفية</w:t>
            </w:r>
          </w:p>
          <w:p w:rsidR="007F018B" w:rsidRDefault="001E2629" w:rsidP="001E2629">
            <w:pPr>
              <w:bidi/>
              <w:spacing w:after="240" w:line="360" w:lineRule="exact"/>
              <w:jc w:val="both"/>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ي</w:t>
            </w:r>
            <w:r w:rsidR="007F018B">
              <w:rPr>
                <w:rFonts w:ascii="Arabic Typesetting" w:hAnsi="Arabic Typesetting" w:cs="Arabic Typesetting" w:hint="cs"/>
                <w:sz w:val="36"/>
                <w:szCs w:val="36"/>
                <w:rtl/>
                <w:lang w:bidi="ar-EG"/>
              </w:rPr>
              <w:t xml:space="preserve">مكن استخدام المعرفة والتكنولوجيا باعتبارهما أداة لمحاربة الفقر بسبب المساهمة التي يستطيعان تقديمها في تحقيق النمو والتنمية المستدامين في المجال الاقتصادي، وتعزيز كفاءة السوق وخلق فرص العمل. </w:t>
            </w:r>
            <w:proofErr w:type="gramStart"/>
            <w:r w:rsidR="007F018B">
              <w:rPr>
                <w:rFonts w:ascii="Arabic Typesetting" w:hAnsi="Arabic Typesetting" w:cs="Arabic Typesetting" w:hint="cs"/>
                <w:sz w:val="36"/>
                <w:szCs w:val="36"/>
                <w:rtl/>
                <w:lang w:bidi="ar-EG"/>
              </w:rPr>
              <w:t>وفي</w:t>
            </w:r>
            <w:proofErr w:type="gramEnd"/>
            <w:r w:rsidR="007F018B">
              <w:rPr>
                <w:rFonts w:ascii="Arabic Typesetting" w:hAnsi="Arabic Typesetting" w:cs="Arabic Typesetting" w:hint="cs"/>
                <w:sz w:val="36"/>
                <w:szCs w:val="36"/>
                <w:rtl/>
                <w:lang w:bidi="ar-EG"/>
              </w:rPr>
              <w:t xml:space="preserve"> هذا السياق، فإن </w:t>
            </w:r>
            <w:r w:rsidR="003F71C2">
              <w:rPr>
                <w:rFonts w:ascii="Arabic Typesetting" w:hAnsi="Arabic Typesetting" w:cs="Arabic Typesetting" w:hint="cs"/>
                <w:sz w:val="36"/>
                <w:szCs w:val="36"/>
                <w:rtl/>
                <w:lang w:bidi="ar-EG"/>
              </w:rPr>
              <w:t>تطبيق</w:t>
            </w:r>
            <w:r w:rsidR="007F018B">
              <w:rPr>
                <w:rFonts w:ascii="Arabic Typesetting" w:hAnsi="Arabic Typesetting" w:cs="Arabic Typesetting" w:hint="cs"/>
                <w:sz w:val="36"/>
                <w:szCs w:val="36"/>
                <w:rtl/>
                <w:lang w:bidi="ar-EG"/>
              </w:rPr>
              <w:t xml:space="preserve"> المعلومات والمعارف العلمية والتقنية في الصناعة والتجارة والصحة والتعليم والخدمات أم</w:t>
            </w:r>
            <w:r w:rsidR="0065033D">
              <w:rPr>
                <w:rFonts w:ascii="Arabic Typesetting" w:hAnsi="Arabic Typesetting" w:cs="Arabic Typesetting" w:hint="cs"/>
                <w:sz w:val="36"/>
                <w:szCs w:val="36"/>
                <w:rtl/>
                <w:lang w:bidi="ar-EG"/>
              </w:rPr>
              <w:t>ر</w:t>
            </w:r>
            <w:r w:rsidR="007F018B">
              <w:rPr>
                <w:rFonts w:ascii="Arabic Typesetting" w:hAnsi="Arabic Typesetting" w:cs="Arabic Typesetting" w:hint="cs"/>
                <w:sz w:val="36"/>
                <w:szCs w:val="36"/>
                <w:rtl/>
                <w:lang w:bidi="ar-EG"/>
              </w:rPr>
              <w:t xml:space="preserve"> حاسم. ويتطلب بناء المهارات والقدرات التقنية والعلمية التي تسمح لل</w:t>
            </w:r>
            <w:r w:rsidR="0065033D">
              <w:rPr>
                <w:rFonts w:ascii="Arabic Typesetting" w:hAnsi="Arabic Typesetting" w:cs="Arabic Typesetting" w:hint="cs"/>
                <w:sz w:val="36"/>
                <w:szCs w:val="36"/>
                <w:rtl/>
                <w:lang w:bidi="ar-EG"/>
              </w:rPr>
              <w:t>بلدان الأقل نمو</w:t>
            </w:r>
            <w:r w:rsidR="00B96FA1">
              <w:rPr>
                <w:rFonts w:ascii="Arabic Typesetting" w:hAnsi="Arabic Typesetting" w:cs="Arabic Typesetting" w:hint="cs"/>
                <w:sz w:val="36"/>
                <w:szCs w:val="36"/>
                <w:rtl/>
                <w:lang w:bidi="ar-EG"/>
              </w:rPr>
              <w:t>ا</w:t>
            </w:r>
            <w:r w:rsidR="0065033D">
              <w:rPr>
                <w:rFonts w:ascii="Arabic Typesetting" w:hAnsi="Arabic Typesetting" w:cs="Arabic Typesetting" w:hint="cs"/>
                <w:sz w:val="36"/>
                <w:szCs w:val="36"/>
                <w:rtl/>
                <w:lang w:bidi="ar-EG"/>
              </w:rPr>
              <w:t>ً</w:t>
            </w:r>
            <w:r w:rsidR="007F018B">
              <w:rPr>
                <w:rFonts w:ascii="Arabic Typesetting" w:hAnsi="Arabic Typesetting" w:cs="Arabic Typesetting" w:hint="cs"/>
                <w:sz w:val="36"/>
                <w:szCs w:val="36"/>
                <w:rtl/>
                <w:lang w:bidi="ar-EG"/>
              </w:rPr>
              <w:t xml:space="preserve"> باستغلال المعرفة والتكنولوجيا للتصدي للتحديات الاجتماعية والاقتصادية التي تواجهها، مشاركة طائفة واسعة من الق</w:t>
            </w:r>
            <w:r w:rsidR="00DA6012">
              <w:rPr>
                <w:rFonts w:ascii="Arabic Typesetting" w:hAnsi="Arabic Typesetting" w:cs="Arabic Typesetting" w:hint="cs"/>
                <w:sz w:val="36"/>
                <w:szCs w:val="36"/>
                <w:rtl/>
                <w:lang w:bidi="ar-EG"/>
              </w:rPr>
              <w:t>وى الفاعلة من الأفراد والمؤسسات، بما في ذلك المخترعين، والمبدعين، ومراكز البحوث والتنمية، والمؤسسات الأكاديمية، والم</w:t>
            </w:r>
            <w:r w:rsidR="003F71C2">
              <w:rPr>
                <w:rFonts w:ascii="Arabic Typesetting" w:hAnsi="Arabic Typesetting" w:cs="Arabic Typesetting" w:hint="cs"/>
                <w:sz w:val="36"/>
                <w:szCs w:val="36"/>
                <w:rtl/>
                <w:lang w:bidi="ar-EG"/>
              </w:rPr>
              <w:t>شاريع</w:t>
            </w:r>
            <w:r w:rsidR="00DA6012">
              <w:rPr>
                <w:rFonts w:ascii="Arabic Typesetting" w:hAnsi="Arabic Typesetting" w:cs="Arabic Typesetting" w:hint="cs"/>
                <w:sz w:val="36"/>
                <w:szCs w:val="36"/>
                <w:rtl/>
                <w:lang w:bidi="ar-EG"/>
              </w:rPr>
              <w:t xml:space="preserve"> الصناعية، والمنظمات الزراعية والخدمات الصحية. </w:t>
            </w:r>
            <w:proofErr w:type="gramStart"/>
            <w:r w:rsidR="00DA6012">
              <w:rPr>
                <w:rFonts w:ascii="Arabic Typesetting" w:hAnsi="Arabic Typesetting" w:cs="Arabic Typesetting" w:hint="cs"/>
                <w:sz w:val="36"/>
                <w:szCs w:val="36"/>
                <w:rtl/>
                <w:lang w:bidi="ar-EG"/>
              </w:rPr>
              <w:t>وللسياسات</w:t>
            </w:r>
            <w:proofErr w:type="gramEnd"/>
            <w:r w:rsidR="00DA6012">
              <w:rPr>
                <w:rFonts w:ascii="Arabic Typesetting" w:hAnsi="Arabic Typesetting" w:cs="Arabic Typesetting" w:hint="cs"/>
                <w:sz w:val="36"/>
                <w:szCs w:val="36"/>
                <w:rtl/>
                <w:lang w:bidi="ar-EG"/>
              </w:rPr>
              <w:t xml:space="preserve"> التنظيمية والقانونية والإدارية تأثيرها على هذه القوى الفاعلة، </w:t>
            </w:r>
            <w:r w:rsidR="00D85D54">
              <w:rPr>
                <w:rFonts w:ascii="Arabic Typesetting" w:hAnsi="Arabic Typesetting" w:cs="Arabic Typesetting" w:hint="cs"/>
                <w:sz w:val="36"/>
                <w:szCs w:val="36"/>
                <w:rtl/>
                <w:lang w:bidi="ar-EG"/>
              </w:rPr>
              <w:t>وعلى تفاعلاتها المتبادلة، مما يح</w:t>
            </w:r>
            <w:r w:rsidR="00DA6012">
              <w:rPr>
                <w:rFonts w:ascii="Arabic Typesetting" w:hAnsi="Arabic Typesetting" w:cs="Arabic Typesetting" w:hint="cs"/>
                <w:sz w:val="36"/>
                <w:szCs w:val="36"/>
                <w:rtl/>
                <w:lang w:bidi="ar-EG"/>
              </w:rPr>
              <w:t>دد بدوره كيف تتدفق المعارف والتكنولوجيا والموارد فيما بينها.</w:t>
            </w:r>
          </w:p>
          <w:p w:rsidR="00DA6012" w:rsidRDefault="00DA6012" w:rsidP="001E2629">
            <w:pPr>
              <w:bidi/>
              <w:spacing w:after="240" w:line="360" w:lineRule="exact"/>
              <w:jc w:val="both"/>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وقد ناقشت اللجنة المعنية بالتنمية والملكية الفكرية في دورتيها </w:t>
            </w:r>
            <w:r w:rsidR="00D37CE8">
              <w:rPr>
                <w:rFonts w:ascii="Arabic Typesetting" w:hAnsi="Arabic Typesetting" w:cs="Arabic Typesetting" w:hint="cs"/>
                <w:sz w:val="36"/>
                <w:szCs w:val="36"/>
                <w:rtl/>
                <w:lang w:bidi="ar-EG"/>
              </w:rPr>
              <w:t>الثالثة</w:t>
            </w:r>
            <w:r>
              <w:rPr>
                <w:rFonts w:ascii="Arabic Typesetting" w:hAnsi="Arabic Typesetting" w:cs="Arabic Typesetting" w:hint="cs"/>
                <w:sz w:val="36"/>
                <w:szCs w:val="36"/>
                <w:rtl/>
                <w:lang w:bidi="ar-EG"/>
              </w:rPr>
              <w:t xml:space="preserve"> و</w:t>
            </w:r>
            <w:r w:rsidR="00D37CE8">
              <w:rPr>
                <w:rFonts w:ascii="Arabic Typesetting" w:hAnsi="Arabic Typesetting" w:cs="Arabic Typesetting" w:hint="cs"/>
                <w:sz w:val="36"/>
                <w:szCs w:val="36"/>
                <w:rtl/>
                <w:lang w:bidi="ar-EG"/>
              </w:rPr>
              <w:t>الرابعة</w:t>
            </w:r>
            <w:r>
              <w:rPr>
                <w:rFonts w:ascii="Arabic Typesetting" w:hAnsi="Arabic Typesetting" w:cs="Arabic Typesetting" w:hint="cs"/>
                <w:sz w:val="36"/>
                <w:szCs w:val="36"/>
                <w:rtl/>
                <w:lang w:bidi="ar-EG"/>
              </w:rPr>
              <w:t xml:space="preserve"> الاقتراح المقدم من جمهورية كوريا بشأن "استخدام معلومات البراءات في نقل </w:t>
            </w:r>
            <w:r w:rsidR="00323199">
              <w:rPr>
                <w:rFonts w:ascii="Arabic Typesetting" w:hAnsi="Arabic Typesetting" w:cs="Arabic Typesetting" w:hint="cs"/>
                <w:sz w:val="36"/>
                <w:szCs w:val="36"/>
                <w:rtl/>
                <w:lang w:bidi="ar-EG"/>
              </w:rPr>
              <w:t>تكنولوجيات ملائمة</w:t>
            </w:r>
            <w:r>
              <w:rPr>
                <w:rFonts w:ascii="Arabic Typesetting" w:hAnsi="Arabic Typesetting" w:cs="Arabic Typesetting" w:hint="cs"/>
                <w:sz w:val="36"/>
                <w:szCs w:val="36"/>
                <w:rtl/>
                <w:lang w:bidi="ar-EG"/>
              </w:rPr>
              <w:t xml:space="preserve">"، كما ورد في الوثيقة </w:t>
            </w:r>
            <w:r>
              <w:rPr>
                <w:rFonts w:ascii="Arabic Typesetting" w:hAnsi="Arabic Typesetting" w:cs="Arabic Typesetting"/>
                <w:sz w:val="36"/>
                <w:szCs w:val="36"/>
                <w:lang w:bidi="ar-EG"/>
              </w:rPr>
              <w:t>CDIP/P/3/7</w:t>
            </w:r>
            <w:r>
              <w:rPr>
                <w:rFonts w:ascii="Arabic Typesetting" w:hAnsi="Arabic Typesetting" w:cs="Arabic Typesetting" w:hint="cs"/>
                <w:sz w:val="36"/>
                <w:szCs w:val="36"/>
                <w:rtl/>
                <w:lang w:bidi="ar-EG"/>
              </w:rPr>
              <w:t xml:space="preserve">، والاقتراح بشأن "استحداث أدوات </w:t>
            </w:r>
            <w:r w:rsidR="00CC71B9">
              <w:rPr>
                <w:rFonts w:ascii="Arabic Typesetting" w:hAnsi="Arabic Typesetting" w:cs="Arabic Typesetting" w:hint="cs"/>
                <w:sz w:val="36"/>
                <w:szCs w:val="36"/>
                <w:rtl/>
                <w:lang w:bidi="ar-EG"/>
              </w:rPr>
              <w:t>للنفاذ إلى معلومات</w:t>
            </w:r>
            <w:r>
              <w:rPr>
                <w:rFonts w:ascii="Arabic Typesetting" w:hAnsi="Arabic Typesetting" w:cs="Arabic Typesetting" w:hint="cs"/>
                <w:sz w:val="36"/>
                <w:szCs w:val="36"/>
                <w:rtl/>
                <w:lang w:bidi="ar-EG"/>
              </w:rPr>
              <w:t xml:space="preserve"> براءات الاختراع</w:t>
            </w:r>
            <w:r w:rsidR="006B4615">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 xml:space="preserve"> (الوثيقة </w:t>
            </w:r>
            <w:r>
              <w:rPr>
                <w:rFonts w:ascii="Arabic Typesetting" w:hAnsi="Arabic Typesetting" w:cs="Arabic Typesetting"/>
                <w:sz w:val="36"/>
                <w:szCs w:val="36"/>
                <w:lang w:bidi="ar-EG"/>
              </w:rPr>
              <w:t>CDIP/4/6</w:t>
            </w:r>
            <w:r>
              <w:rPr>
                <w:rFonts w:ascii="Arabic Typesetting" w:hAnsi="Arabic Typesetting" w:cs="Arabic Typesetting" w:hint="cs"/>
                <w:sz w:val="36"/>
                <w:szCs w:val="36"/>
                <w:rtl/>
                <w:lang w:bidi="ar-EG"/>
              </w:rPr>
              <w:t xml:space="preserve">). وقد اعتبر هذان المقترحان كلاهما معلومات براءات الاختراع </w:t>
            </w:r>
            <w:r w:rsidR="006524BA">
              <w:rPr>
                <w:rFonts w:ascii="Arabic Typesetting" w:hAnsi="Arabic Typesetting" w:cs="Arabic Typesetting" w:hint="cs"/>
                <w:sz w:val="36"/>
                <w:szCs w:val="36"/>
                <w:rtl/>
                <w:lang w:bidi="ar-EG"/>
              </w:rPr>
              <w:t>مور</w:t>
            </w:r>
            <w:r w:rsidR="006B4615">
              <w:rPr>
                <w:rFonts w:ascii="Arabic Typesetting" w:hAnsi="Arabic Typesetting" w:cs="Arabic Typesetting" w:hint="cs"/>
                <w:sz w:val="36"/>
                <w:szCs w:val="36"/>
                <w:rtl/>
                <w:lang w:bidi="ar-EG"/>
              </w:rPr>
              <w:t>دا</w:t>
            </w:r>
            <w:r w:rsidR="00F41E51">
              <w:rPr>
                <w:rFonts w:ascii="Arabic Typesetting" w:hAnsi="Arabic Typesetting" w:cs="Arabic Typesetting" w:hint="cs"/>
                <w:sz w:val="36"/>
                <w:szCs w:val="36"/>
                <w:rtl/>
                <w:lang w:bidi="ar-EG"/>
              </w:rPr>
              <w:t xml:space="preserve"> يعاني نقص</w:t>
            </w:r>
            <w:r>
              <w:rPr>
                <w:rFonts w:ascii="Arabic Typesetting" w:hAnsi="Arabic Typesetting" w:cs="Arabic Typesetting" w:hint="cs"/>
                <w:sz w:val="36"/>
                <w:szCs w:val="36"/>
                <w:rtl/>
                <w:lang w:bidi="ar-EG"/>
              </w:rPr>
              <w:t>ا</w:t>
            </w:r>
            <w:r w:rsidR="00F41E51">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 xml:space="preserve"> في استخدامه يمكن استغلاله على نحو أفضل، خاصة في مجالات السياسة العامة والتنمية واقترحا ضرورة تحديد التكنولوجيات أو الموضوعات المحددة التي يتعين بحثها بالتشاور مع الدول الأعضاء، والمنظمات الحكومية الدولية والمنظمات غير الحكومية ذات الصلة، لضمان أن الطلب هو محرك الأنشطة وأنها تستجيب لحاجة حقيقية للمعلومات العلمية. وتحدد كلت</w:t>
            </w:r>
            <w:r w:rsidR="00E42FC9">
              <w:rPr>
                <w:rFonts w:ascii="Arabic Typesetting" w:hAnsi="Arabic Typesetting" w:cs="Arabic Typesetting" w:hint="cs"/>
                <w:sz w:val="36"/>
                <w:szCs w:val="36"/>
                <w:rtl/>
                <w:lang w:bidi="ar-EG"/>
              </w:rPr>
              <w:t>ا</w:t>
            </w:r>
            <w:r>
              <w:rPr>
                <w:rFonts w:ascii="Arabic Typesetting" w:hAnsi="Arabic Typesetting" w:cs="Arabic Typesetting" w:hint="cs"/>
                <w:sz w:val="36"/>
                <w:szCs w:val="36"/>
                <w:rtl/>
                <w:lang w:bidi="ar-EG"/>
              </w:rPr>
              <w:t xml:space="preserve"> الوثيقتين مجالات حاسمة للتنمية على غرار </w:t>
            </w:r>
            <w:r w:rsidR="006524BA">
              <w:rPr>
                <w:rFonts w:ascii="Arabic Typesetting" w:hAnsi="Arabic Typesetting" w:cs="Arabic Typesetting" w:hint="cs"/>
                <w:sz w:val="36"/>
                <w:szCs w:val="36"/>
                <w:rtl/>
                <w:lang w:bidi="ar-EG"/>
              </w:rPr>
              <w:t xml:space="preserve">الغذاء والزراعة، والصحة </w:t>
            </w:r>
            <w:proofErr w:type="gramStart"/>
            <w:r w:rsidR="006524BA">
              <w:rPr>
                <w:rFonts w:ascii="Arabic Typesetting" w:hAnsi="Arabic Typesetting" w:cs="Arabic Typesetting" w:hint="cs"/>
                <w:sz w:val="36"/>
                <w:szCs w:val="36"/>
                <w:rtl/>
                <w:lang w:bidi="ar-EG"/>
              </w:rPr>
              <w:t>والبيئة</w:t>
            </w:r>
            <w:proofErr w:type="gramEnd"/>
            <w:r>
              <w:rPr>
                <w:rFonts w:ascii="Arabic Typesetting" w:hAnsi="Arabic Typesetting" w:cs="Arabic Typesetting" w:hint="cs"/>
                <w:sz w:val="36"/>
                <w:szCs w:val="36"/>
                <w:rtl/>
                <w:lang w:bidi="ar-EG"/>
              </w:rPr>
              <w:t>. ذلك أن استخدام المعلومات العلمية والتقنية المتعلقة بالملكية الفكرية يمكن أن يساعد في زيادة إنتاج الغذاء، مثلا من خلال الإدارة الأفضل للتربة، والري الكفؤ وزراعة محاصيل مرتفعة الغلة لها قيمة غذ</w:t>
            </w:r>
            <w:r w:rsidR="00E42FC9">
              <w:rPr>
                <w:rFonts w:ascii="Arabic Typesetting" w:hAnsi="Arabic Typesetting" w:cs="Arabic Typesetting" w:hint="cs"/>
                <w:sz w:val="36"/>
                <w:szCs w:val="36"/>
                <w:rtl/>
                <w:lang w:bidi="ar-EG"/>
              </w:rPr>
              <w:t xml:space="preserve">ائية معززة. كما يمكن أن يلعب </w:t>
            </w:r>
            <w:proofErr w:type="gramStart"/>
            <w:r w:rsidR="00E42FC9">
              <w:rPr>
                <w:rFonts w:ascii="Arabic Typesetting" w:hAnsi="Arabic Typesetting" w:cs="Arabic Typesetting" w:hint="cs"/>
                <w:sz w:val="36"/>
                <w:szCs w:val="36"/>
                <w:rtl/>
                <w:lang w:bidi="ar-EG"/>
              </w:rPr>
              <w:t>دور</w:t>
            </w:r>
            <w:r>
              <w:rPr>
                <w:rFonts w:ascii="Arabic Typesetting" w:hAnsi="Arabic Typesetting" w:cs="Arabic Typesetting" w:hint="cs"/>
                <w:sz w:val="36"/>
                <w:szCs w:val="36"/>
                <w:rtl/>
                <w:lang w:bidi="ar-EG"/>
              </w:rPr>
              <w:t>ا</w:t>
            </w:r>
            <w:r w:rsidR="00E42FC9">
              <w:rPr>
                <w:rFonts w:ascii="Arabic Typesetting" w:hAnsi="Arabic Typesetting" w:cs="Arabic Typesetting" w:hint="cs"/>
                <w:sz w:val="36"/>
                <w:szCs w:val="36"/>
                <w:rtl/>
                <w:lang w:bidi="ar-EG"/>
              </w:rPr>
              <w:t>ً</w:t>
            </w:r>
            <w:proofErr w:type="gramEnd"/>
            <w:r w:rsidR="00E42FC9">
              <w:rPr>
                <w:rFonts w:ascii="Arabic Typesetting" w:hAnsi="Arabic Typesetting" w:cs="Arabic Typesetting" w:hint="cs"/>
                <w:sz w:val="36"/>
                <w:szCs w:val="36"/>
                <w:rtl/>
                <w:lang w:bidi="ar-EG"/>
              </w:rPr>
              <w:t xml:space="preserve"> محوري</w:t>
            </w:r>
            <w:r>
              <w:rPr>
                <w:rFonts w:ascii="Arabic Typesetting" w:hAnsi="Arabic Typesetting" w:cs="Arabic Typesetting" w:hint="cs"/>
                <w:sz w:val="36"/>
                <w:szCs w:val="36"/>
                <w:rtl/>
                <w:lang w:bidi="ar-EG"/>
              </w:rPr>
              <w:t>ا</w:t>
            </w:r>
            <w:r w:rsidR="00E42FC9">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 xml:space="preserve"> في تحقيق الأهداف الإنمائية المتعلقة بالصحة.</w:t>
            </w:r>
          </w:p>
          <w:p w:rsidR="00D92B46" w:rsidRDefault="00D92B46" w:rsidP="00D92B46">
            <w:pPr>
              <w:bidi/>
              <w:spacing w:after="240" w:line="360" w:lineRule="exact"/>
              <w:jc w:val="both"/>
              <w:rPr>
                <w:rFonts w:ascii="Arabic Typesetting" w:hAnsi="Arabic Typesetting" w:cs="Arabic Typesetting"/>
                <w:sz w:val="36"/>
                <w:szCs w:val="36"/>
                <w:u w:val="single"/>
                <w:rtl/>
                <w:lang w:bidi="ar-EG"/>
              </w:rPr>
            </w:pPr>
            <w:r>
              <w:rPr>
                <w:rFonts w:ascii="Arabic Typesetting" w:hAnsi="Arabic Typesetting" w:cs="Arabic Typesetting" w:hint="cs"/>
                <w:sz w:val="36"/>
                <w:szCs w:val="36"/>
                <w:u w:val="single"/>
                <w:rtl/>
                <w:lang w:bidi="ar-EG"/>
              </w:rPr>
              <w:t xml:space="preserve">هدف مشروع </w:t>
            </w:r>
            <w:proofErr w:type="gramStart"/>
            <w:r w:rsidR="00553394">
              <w:rPr>
                <w:rFonts w:ascii="Arabic Typesetting" w:hAnsi="Arabic Typesetting" w:cs="Arabic Typesetting" w:hint="cs"/>
                <w:sz w:val="36"/>
                <w:szCs w:val="36"/>
                <w:u w:val="single"/>
                <w:rtl/>
                <w:lang w:bidi="ar-EG"/>
              </w:rPr>
              <w:t>التكنولوجيا</w:t>
            </w:r>
            <w:proofErr w:type="gramEnd"/>
            <w:r w:rsidR="00553394">
              <w:rPr>
                <w:rFonts w:ascii="Arabic Typesetting" w:hAnsi="Arabic Typesetting" w:cs="Arabic Typesetting" w:hint="cs"/>
                <w:sz w:val="36"/>
                <w:szCs w:val="36"/>
                <w:u w:val="single"/>
                <w:rtl/>
                <w:lang w:bidi="ar-EG"/>
              </w:rPr>
              <w:t xml:space="preserve"> الملائمة </w:t>
            </w:r>
          </w:p>
          <w:p w:rsidR="00553394" w:rsidRDefault="00553394" w:rsidP="001E2629">
            <w:pPr>
              <w:bidi/>
              <w:spacing w:after="240" w:line="360" w:lineRule="exact"/>
              <w:jc w:val="both"/>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في ضوء ما سلف، فإن الهدف الرئيسي لهذا المشروع هو الإسهام في </w:t>
            </w:r>
            <w:r w:rsidR="00B96FA1">
              <w:rPr>
                <w:rFonts w:ascii="Arabic Typesetting" w:hAnsi="Arabic Typesetting" w:cs="Arabic Typesetting" w:hint="cs"/>
                <w:sz w:val="36"/>
                <w:szCs w:val="36"/>
                <w:rtl/>
                <w:lang w:bidi="ar-EG"/>
              </w:rPr>
              <w:t>الكفاءة</w:t>
            </w:r>
            <w:r>
              <w:rPr>
                <w:rFonts w:ascii="Arabic Typesetting" w:hAnsi="Arabic Typesetting" w:cs="Arabic Typesetting" w:hint="cs"/>
                <w:sz w:val="36"/>
                <w:szCs w:val="36"/>
                <w:rtl/>
                <w:lang w:bidi="ar-EG"/>
              </w:rPr>
              <w:t xml:space="preserve"> الوطنية لل</w:t>
            </w:r>
            <w:r w:rsidR="00E42FC9">
              <w:rPr>
                <w:rFonts w:ascii="Arabic Typesetting" w:hAnsi="Arabic Typesetting" w:cs="Arabic Typesetting" w:hint="cs"/>
                <w:sz w:val="36"/>
                <w:szCs w:val="36"/>
                <w:rtl/>
                <w:lang w:bidi="ar-EG"/>
              </w:rPr>
              <w:t>بلدان الأقل نمو</w:t>
            </w:r>
            <w:r w:rsidR="00B96FA1">
              <w:rPr>
                <w:rFonts w:ascii="Arabic Typesetting" w:hAnsi="Arabic Typesetting" w:cs="Arabic Typesetting" w:hint="cs"/>
                <w:sz w:val="36"/>
                <w:szCs w:val="36"/>
                <w:rtl/>
                <w:lang w:bidi="ar-EG"/>
              </w:rPr>
              <w:t>ا</w:t>
            </w:r>
            <w:r w:rsidR="00E42FC9">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 xml:space="preserve"> على تحسين إدارة وتسيير واستخدام المعلومات التقنية والعلمية بغية بناء قاعدتها التكنولوجية الملائمة وتحقيق أهداف النمو والتنمية الوطنية من خلال نقل المعرفة و</w:t>
            </w:r>
            <w:r w:rsidR="00B96FA1">
              <w:rPr>
                <w:rFonts w:ascii="Arabic Typesetting" w:hAnsi="Arabic Typesetting" w:cs="Arabic Typesetting" w:hint="cs"/>
                <w:sz w:val="36"/>
                <w:szCs w:val="36"/>
                <w:rtl/>
                <w:lang w:bidi="ar-EG"/>
              </w:rPr>
              <w:t>تكوين الكفاءة</w:t>
            </w:r>
            <w:r>
              <w:rPr>
                <w:rFonts w:ascii="Arabic Typesetting" w:hAnsi="Arabic Typesetting" w:cs="Arabic Typesetting" w:hint="cs"/>
                <w:sz w:val="36"/>
                <w:szCs w:val="36"/>
                <w:rtl/>
                <w:lang w:bidi="ar-EG"/>
              </w:rPr>
              <w:t>، أخذا في الاعتبار التداعيات الاجتماعية والثقافية والجنسانية</w:t>
            </w:r>
            <w:r w:rsidR="00E41B0C">
              <w:rPr>
                <w:rFonts w:ascii="Arabic Typesetting" w:hAnsi="Arabic Typesetting" w:cs="Arabic Typesetting" w:hint="cs"/>
                <w:sz w:val="36"/>
                <w:szCs w:val="36"/>
                <w:rtl/>
                <w:lang w:bidi="ar-EG"/>
              </w:rPr>
              <w:t xml:space="preserve"> لاستخدام التكنولوجيا من خلال التفاعل المشترك مع فريق وطني من الخبراء والمنظمات المحورية الوطنية.</w:t>
            </w:r>
          </w:p>
          <w:p w:rsidR="00E41B0C" w:rsidRDefault="00E41B0C" w:rsidP="00E41B0C">
            <w:pPr>
              <w:bidi/>
              <w:spacing w:after="240" w:line="360" w:lineRule="exact"/>
              <w:jc w:val="both"/>
              <w:rPr>
                <w:rFonts w:ascii="Arabic Typesetting" w:hAnsi="Arabic Typesetting" w:cs="Arabic Typesetting"/>
                <w:sz w:val="36"/>
                <w:szCs w:val="36"/>
                <w:u w:val="single"/>
                <w:rtl/>
                <w:lang w:bidi="ar-EG"/>
              </w:rPr>
            </w:pPr>
            <w:proofErr w:type="gramStart"/>
            <w:r>
              <w:rPr>
                <w:rFonts w:ascii="Arabic Typesetting" w:hAnsi="Arabic Typesetting" w:cs="Arabic Typesetting" w:hint="cs"/>
                <w:sz w:val="36"/>
                <w:szCs w:val="36"/>
                <w:u w:val="single"/>
                <w:rtl/>
                <w:lang w:bidi="ar-EG"/>
              </w:rPr>
              <w:t>نطاق</w:t>
            </w:r>
            <w:proofErr w:type="gramEnd"/>
            <w:r>
              <w:rPr>
                <w:rFonts w:ascii="Arabic Typesetting" w:hAnsi="Arabic Typesetting" w:cs="Arabic Typesetting" w:hint="cs"/>
                <w:sz w:val="36"/>
                <w:szCs w:val="36"/>
                <w:u w:val="single"/>
                <w:rtl/>
                <w:lang w:bidi="ar-EG"/>
              </w:rPr>
              <w:t xml:space="preserve"> مشروع التكنولوجيا الملائمة</w:t>
            </w:r>
          </w:p>
          <w:p w:rsidR="00E41B0C" w:rsidRDefault="00E41B0C" w:rsidP="00B96FA1">
            <w:pPr>
              <w:bidi/>
              <w:spacing w:after="240" w:line="360" w:lineRule="exact"/>
              <w:jc w:val="both"/>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سيشمل هذا المشروع ثلاثة من </w:t>
            </w:r>
            <w:r w:rsidR="00E42FC9">
              <w:rPr>
                <w:rFonts w:ascii="Arabic Typesetting" w:hAnsi="Arabic Typesetting" w:cs="Arabic Typesetting" w:hint="cs"/>
                <w:sz w:val="36"/>
                <w:szCs w:val="36"/>
                <w:rtl/>
                <w:lang w:bidi="ar-EG"/>
              </w:rPr>
              <w:t xml:space="preserve">البلدان الأقل </w:t>
            </w:r>
            <w:proofErr w:type="gramStart"/>
            <w:r w:rsidR="00E42FC9">
              <w:rPr>
                <w:rFonts w:ascii="Arabic Typesetting" w:hAnsi="Arabic Typesetting" w:cs="Arabic Typesetting" w:hint="cs"/>
                <w:sz w:val="36"/>
                <w:szCs w:val="36"/>
                <w:rtl/>
                <w:lang w:bidi="ar-EG"/>
              </w:rPr>
              <w:t>نمو</w:t>
            </w:r>
            <w:r w:rsidR="00CC71B9">
              <w:rPr>
                <w:rFonts w:ascii="Arabic Typesetting" w:hAnsi="Arabic Typesetting" w:cs="Arabic Typesetting" w:hint="cs"/>
                <w:sz w:val="36"/>
                <w:szCs w:val="36"/>
                <w:rtl/>
                <w:lang w:bidi="ar-EG"/>
              </w:rPr>
              <w:t>ا</w:t>
            </w:r>
            <w:r w:rsidR="00E42FC9">
              <w:rPr>
                <w:rFonts w:ascii="Arabic Typesetting" w:hAnsi="Arabic Typesetting" w:cs="Arabic Typesetting" w:hint="cs"/>
                <w:sz w:val="36"/>
                <w:szCs w:val="36"/>
                <w:rtl/>
                <w:lang w:bidi="ar-EG"/>
              </w:rPr>
              <w:t>ً</w:t>
            </w:r>
            <w:proofErr w:type="gramEnd"/>
            <w:r w:rsidR="00E42FC9">
              <w:rPr>
                <w:rFonts w:ascii="Arabic Typesetting" w:hAnsi="Arabic Typesetting" w:cs="Arabic Typesetting" w:hint="cs"/>
                <w:sz w:val="36"/>
                <w:szCs w:val="36"/>
                <w:rtl/>
                <w:lang w:bidi="ar-EG"/>
              </w:rPr>
              <w:t xml:space="preserve">. </w:t>
            </w:r>
            <w:proofErr w:type="gramStart"/>
            <w:r w:rsidR="00E42FC9">
              <w:rPr>
                <w:rFonts w:ascii="Arabic Typesetting" w:hAnsi="Arabic Typesetting" w:cs="Arabic Typesetting" w:hint="cs"/>
                <w:sz w:val="36"/>
                <w:szCs w:val="36"/>
                <w:rtl/>
                <w:lang w:bidi="ar-EG"/>
              </w:rPr>
              <w:t>ونظر</w:t>
            </w:r>
            <w:r>
              <w:rPr>
                <w:rFonts w:ascii="Arabic Typesetting" w:hAnsi="Arabic Typesetting" w:cs="Arabic Typesetting" w:hint="cs"/>
                <w:sz w:val="36"/>
                <w:szCs w:val="36"/>
                <w:rtl/>
                <w:lang w:bidi="ar-EG"/>
              </w:rPr>
              <w:t>ا</w:t>
            </w:r>
            <w:r w:rsidR="00E42FC9">
              <w:rPr>
                <w:rFonts w:ascii="Arabic Typesetting" w:hAnsi="Arabic Typesetting" w:cs="Arabic Typesetting" w:hint="cs"/>
                <w:sz w:val="36"/>
                <w:szCs w:val="36"/>
                <w:rtl/>
                <w:lang w:bidi="ar-EG"/>
              </w:rPr>
              <w:t>ً</w:t>
            </w:r>
            <w:proofErr w:type="gramEnd"/>
            <w:r>
              <w:rPr>
                <w:rFonts w:ascii="Arabic Typesetting" w:hAnsi="Arabic Typesetting" w:cs="Arabic Typesetting" w:hint="cs"/>
                <w:sz w:val="36"/>
                <w:szCs w:val="36"/>
                <w:rtl/>
                <w:lang w:bidi="ar-EG"/>
              </w:rPr>
              <w:t xml:space="preserve"> لأن المشروع محدود في موارده، ومدته، فإنه لا يسعى لتقديم المساعدة في كل مجال من القطاعات السابقة ولكن يسعى لتقديمها فقط في مجالات احتياج محددة بعينها على النطاق الوطني. </w:t>
            </w:r>
            <w:proofErr w:type="gramStart"/>
            <w:r>
              <w:rPr>
                <w:rFonts w:ascii="Arabic Typesetting" w:hAnsi="Arabic Typesetting" w:cs="Arabic Typesetting" w:hint="cs"/>
                <w:sz w:val="36"/>
                <w:szCs w:val="36"/>
                <w:rtl/>
                <w:lang w:bidi="ar-EG"/>
              </w:rPr>
              <w:t>ذلك</w:t>
            </w:r>
            <w:proofErr w:type="gramEnd"/>
            <w:r>
              <w:rPr>
                <w:rFonts w:ascii="Arabic Typesetting" w:hAnsi="Arabic Typesetting" w:cs="Arabic Typesetting" w:hint="cs"/>
                <w:sz w:val="36"/>
                <w:szCs w:val="36"/>
                <w:rtl/>
                <w:lang w:bidi="ar-EG"/>
              </w:rPr>
              <w:t xml:space="preserve"> أنه من المستهدف أن يكون تقديم منتج ملائم لقطاع بعينه في مجال احتياج محدد في بلد معين وسيلة فعالة لمساعدة الحكومات ووكالات التنمية الوطنية، والمجتمعات المحلية وكذلك الأفراد في جهودهم لاستخدام المعلومات العلمية والتقنية ذات الصلة من أجل التنمية.</w:t>
            </w:r>
          </w:p>
          <w:p w:rsidR="00686B89" w:rsidRDefault="00686B89" w:rsidP="00686B89">
            <w:pPr>
              <w:bidi/>
              <w:spacing w:after="240" w:line="360" w:lineRule="exact"/>
              <w:jc w:val="both"/>
              <w:rPr>
                <w:rFonts w:ascii="Arabic Typesetting" w:hAnsi="Arabic Typesetting" w:cs="Arabic Typesetting"/>
                <w:sz w:val="36"/>
                <w:szCs w:val="36"/>
                <w:u w:val="single"/>
                <w:rtl/>
                <w:lang w:bidi="ar-EG"/>
              </w:rPr>
            </w:pPr>
            <w:r>
              <w:rPr>
                <w:rFonts w:ascii="Arabic Typesetting" w:hAnsi="Arabic Typesetting" w:cs="Arabic Typesetting" w:hint="cs"/>
                <w:sz w:val="36"/>
                <w:szCs w:val="36"/>
                <w:u w:val="single"/>
                <w:rtl/>
                <w:lang w:bidi="ar-EG"/>
              </w:rPr>
              <w:lastRenderedPageBreak/>
              <w:t xml:space="preserve">تنفيذ المرحلة الأولى من مشروع </w:t>
            </w:r>
            <w:proofErr w:type="gramStart"/>
            <w:r>
              <w:rPr>
                <w:rFonts w:ascii="Arabic Typesetting" w:hAnsi="Arabic Typesetting" w:cs="Arabic Typesetting" w:hint="cs"/>
                <w:sz w:val="36"/>
                <w:szCs w:val="36"/>
                <w:u w:val="single"/>
                <w:rtl/>
                <w:lang w:bidi="ar-EG"/>
              </w:rPr>
              <w:t>التكنولوجيا</w:t>
            </w:r>
            <w:proofErr w:type="gramEnd"/>
            <w:r>
              <w:rPr>
                <w:rFonts w:ascii="Arabic Typesetting" w:hAnsi="Arabic Typesetting" w:cs="Arabic Typesetting" w:hint="cs"/>
                <w:sz w:val="36"/>
                <w:szCs w:val="36"/>
                <w:u w:val="single"/>
                <w:rtl/>
                <w:lang w:bidi="ar-EG"/>
              </w:rPr>
              <w:t xml:space="preserve"> الملائمة</w:t>
            </w:r>
          </w:p>
          <w:p w:rsidR="00686B89" w:rsidRDefault="00686B89" w:rsidP="00686B89">
            <w:pPr>
              <w:bidi/>
              <w:spacing w:after="240" w:line="360" w:lineRule="exact"/>
              <w:jc w:val="both"/>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تم بنجاح تنفيذ المرحلة الأولى من المشروع في ثلاثة بلدان، ألا وهي بنغلاديش ونيبال وزامبيا من يوليو 2010 حتى أبريل 2013 حسب وثيقة المشروع.</w:t>
            </w:r>
          </w:p>
          <w:p w:rsidR="00686B89" w:rsidRDefault="00686B89" w:rsidP="00686B89">
            <w:pPr>
              <w:bidi/>
              <w:spacing w:after="240" w:line="360" w:lineRule="exact"/>
              <w:jc w:val="both"/>
              <w:rPr>
                <w:rFonts w:ascii="Arabic Typesetting" w:hAnsi="Arabic Typesetting" w:cs="Arabic Typesetting"/>
                <w:sz w:val="36"/>
                <w:szCs w:val="36"/>
                <w:u w:val="single"/>
                <w:rtl/>
                <w:lang w:bidi="ar-EG"/>
              </w:rPr>
            </w:pPr>
            <w:r>
              <w:rPr>
                <w:rFonts w:ascii="Arabic Typesetting" w:hAnsi="Arabic Typesetting" w:cs="Arabic Typesetting" w:hint="cs"/>
                <w:sz w:val="36"/>
                <w:szCs w:val="36"/>
                <w:u w:val="single"/>
                <w:rtl/>
                <w:lang w:bidi="ar-EG"/>
              </w:rPr>
              <w:t xml:space="preserve">موجز إنجازات </w:t>
            </w:r>
            <w:proofErr w:type="gramStart"/>
            <w:r>
              <w:rPr>
                <w:rFonts w:ascii="Arabic Typesetting" w:hAnsi="Arabic Typesetting" w:cs="Arabic Typesetting" w:hint="cs"/>
                <w:sz w:val="36"/>
                <w:szCs w:val="36"/>
                <w:u w:val="single"/>
                <w:rtl/>
                <w:lang w:bidi="ar-EG"/>
              </w:rPr>
              <w:t>المرحلة</w:t>
            </w:r>
            <w:proofErr w:type="gramEnd"/>
            <w:r>
              <w:rPr>
                <w:rFonts w:ascii="Arabic Typesetting" w:hAnsi="Arabic Typesetting" w:cs="Arabic Typesetting" w:hint="cs"/>
                <w:sz w:val="36"/>
                <w:szCs w:val="36"/>
                <w:u w:val="single"/>
                <w:rtl/>
                <w:lang w:bidi="ar-EG"/>
              </w:rPr>
              <w:t xml:space="preserve"> الأولى من مشروع التكنولوجيا الملائمة:</w:t>
            </w:r>
          </w:p>
          <w:p w:rsidR="00686B89" w:rsidRDefault="00686B89" w:rsidP="00D21DF3">
            <w:pPr>
              <w:pStyle w:val="ListParagraph"/>
              <w:numPr>
                <w:ilvl w:val="0"/>
                <w:numId w:val="6"/>
              </w:numPr>
              <w:bidi/>
              <w:spacing w:after="120" w:line="360" w:lineRule="exact"/>
              <w:ind w:left="709" w:firstLine="0"/>
              <w:contextualSpacing w:val="0"/>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تم اختيار ثلاثة بلدان، وهي بنغلاديش ونيبال وزامبيا</w:t>
            </w:r>
            <w:r w:rsidR="00B96FA1">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 xml:space="preserve"> على أساس طلبات تم تلقيها وشاركت في المشروع.</w:t>
            </w:r>
          </w:p>
          <w:p w:rsidR="00686B89" w:rsidRDefault="0047120A" w:rsidP="00D21DF3">
            <w:pPr>
              <w:pStyle w:val="ListParagraph"/>
              <w:numPr>
                <w:ilvl w:val="0"/>
                <w:numId w:val="6"/>
              </w:numPr>
              <w:bidi/>
              <w:spacing w:after="120" w:line="360" w:lineRule="exact"/>
              <w:ind w:left="709" w:firstLine="0"/>
              <w:contextualSpacing w:val="0"/>
              <w:jc w:val="both"/>
              <w:rPr>
                <w:rFonts w:ascii="Arabic Typesetting" w:hAnsi="Arabic Typesetting" w:cs="Arabic Typesetting"/>
                <w:sz w:val="36"/>
                <w:szCs w:val="36"/>
                <w:lang w:bidi="ar-EG"/>
              </w:rPr>
            </w:pPr>
            <w:proofErr w:type="gramStart"/>
            <w:r>
              <w:rPr>
                <w:rFonts w:ascii="Arabic Typesetting" w:hAnsi="Arabic Typesetting" w:cs="Arabic Typesetting" w:hint="cs"/>
                <w:sz w:val="36"/>
                <w:szCs w:val="36"/>
                <w:rtl/>
                <w:lang w:bidi="ar-EG"/>
              </w:rPr>
              <w:t>جرى</w:t>
            </w:r>
            <w:proofErr w:type="gramEnd"/>
            <w:r>
              <w:rPr>
                <w:rFonts w:ascii="Arabic Typesetting" w:hAnsi="Arabic Typesetting" w:cs="Arabic Typesetting" w:hint="cs"/>
                <w:sz w:val="36"/>
                <w:szCs w:val="36"/>
                <w:rtl/>
                <w:lang w:bidi="ar-EG"/>
              </w:rPr>
              <w:t xml:space="preserve"> إنشاء فرق</w:t>
            </w:r>
            <w:r w:rsidR="00686B89">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 xml:space="preserve">خبراء </w:t>
            </w:r>
            <w:r w:rsidR="00686B89">
              <w:rPr>
                <w:rFonts w:ascii="Arabic Typesetting" w:hAnsi="Arabic Typesetting" w:cs="Arabic Typesetting" w:hint="cs"/>
                <w:sz w:val="36"/>
                <w:szCs w:val="36"/>
                <w:rtl/>
                <w:lang w:bidi="ar-EG"/>
              </w:rPr>
              <w:t>وطني</w:t>
            </w:r>
            <w:r>
              <w:rPr>
                <w:rFonts w:ascii="Arabic Typesetting" w:hAnsi="Arabic Typesetting" w:cs="Arabic Typesetting" w:hint="cs"/>
                <w:sz w:val="36"/>
                <w:szCs w:val="36"/>
                <w:rtl/>
                <w:lang w:bidi="ar-EG"/>
              </w:rPr>
              <w:t>ة</w:t>
            </w:r>
            <w:r w:rsidR="00686B89">
              <w:rPr>
                <w:rFonts w:ascii="Arabic Typesetting" w:hAnsi="Arabic Typesetting" w:cs="Arabic Typesetting" w:hint="cs"/>
                <w:sz w:val="36"/>
                <w:szCs w:val="36"/>
                <w:rtl/>
                <w:lang w:bidi="ar-EG"/>
              </w:rPr>
              <w:t xml:space="preserve"> على نحو مثمر في البلدان الثلاثة</w:t>
            </w:r>
            <w:r w:rsidR="007442B7">
              <w:rPr>
                <w:rFonts w:ascii="Arabic Typesetting" w:hAnsi="Arabic Typesetting" w:cs="Arabic Typesetting" w:hint="cs"/>
                <w:sz w:val="36"/>
                <w:szCs w:val="36"/>
                <w:rtl/>
                <w:lang w:bidi="ar-EG"/>
              </w:rPr>
              <w:t xml:space="preserve"> جميعها. وشملت هذه الفرق 11 عضو</w:t>
            </w:r>
            <w:r w:rsidR="00686B89">
              <w:rPr>
                <w:rFonts w:ascii="Arabic Typesetting" w:hAnsi="Arabic Typesetting" w:cs="Arabic Typesetting" w:hint="cs"/>
                <w:sz w:val="36"/>
                <w:szCs w:val="36"/>
                <w:rtl/>
                <w:lang w:bidi="ar-EG"/>
              </w:rPr>
              <w:t>ا</w:t>
            </w:r>
            <w:r w:rsidR="007442B7">
              <w:rPr>
                <w:rFonts w:ascii="Arabic Typesetting" w:hAnsi="Arabic Typesetting" w:cs="Arabic Typesetting" w:hint="cs"/>
                <w:sz w:val="36"/>
                <w:szCs w:val="36"/>
                <w:rtl/>
                <w:lang w:bidi="ar-EG"/>
              </w:rPr>
              <w:t>ً</w:t>
            </w:r>
            <w:r w:rsidR="00686B89">
              <w:rPr>
                <w:rFonts w:ascii="Arabic Typesetting" w:hAnsi="Arabic Typesetting" w:cs="Arabic Typesetting" w:hint="cs"/>
                <w:sz w:val="36"/>
                <w:szCs w:val="36"/>
                <w:rtl/>
                <w:lang w:bidi="ar-EG"/>
              </w:rPr>
              <w:t xml:space="preserve"> في بنغلاديش، و9 أعضاء في نيبال، و</w:t>
            </w:r>
            <w:r w:rsidR="00FE78BC">
              <w:rPr>
                <w:rFonts w:ascii="Arabic Typesetting" w:hAnsi="Arabic Typesetting" w:cs="Arabic Typesetting" w:hint="cs"/>
                <w:sz w:val="36"/>
                <w:szCs w:val="36"/>
                <w:rtl/>
                <w:lang w:bidi="ar-EG"/>
              </w:rPr>
              <w:t>11 عضو</w:t>
            </w:r>
            <w:r w:rsidR="00686B89">
              <w:rPr>
                <w:rFonts w:ascii="Arabic Typesetting" w:hAnsi="Arabic Typesetting" w:cs="Arabic Typesetting" w:hint="cs"/>
                <w:sz w:val="36"/>
                <w:szCs w:val="36"/>
                <w:rtl/>
                <w:lang w:bidi="ar-EG"/>
              </w:rPr>
              <w:t>ا</w:t>
            </w:r>
            <w:r w:rsidR="00FE78BC">
              <w:rPr>
                <w:rFonts w:ascii="Arabic Typesetting" w:hAnsi="Arabic Typesetting" w:cs="Arabic Typesetting" w:hint="cs"/>
                <w:sz w:val="36"/>
                <w:szCs w:val="36"/>
                <w:rtl/>
                <w:lang w:bidi="ar-EG"/>
              </w:rPr>
              <w:t>ً</w:t>
            </w:r>
            <w:r w:rsidR="00686B89">
              <w:rPr>
                <w:rFonts w:ascii="Arabic Typesetting" w:hAnsi="Arabic Typesetting" w:cs="Arabic Typesetting" w:hint="cs"/>
                <w:sz w:val="36"/>
                <w:szCs w:val="36"/>
                <w:rtl/>
                <w:lang w:bidi="ar-EG"/>
              </w:rPr>
              <w:t xml:space="preserve"> في زامبيا.</w:t>
            </w:r>
          </w:p>
          <w:p w:rsidR="00686B89" w:rsidRPr="00A52235" w:rsidRDefault="00686B89" w:rsidP="00D21DF3">
            <w:pPr>
              <w:pStyle w:val="ListParagraph"/>
              <w:numPr>
                <w:ilvl w:val="0"/>
                <w:numId w:val="6"/>
              </w:numPr>
              <w:bidi/>
              <w:spacing w:after="120" w:line="360" w:lineRule="exact"/>
              <w:ind w:left="709" w:firstLine="0"/>
              <w:contextualSpacing w:val="0"/>
              <w:jc w:val="both"/>
              <w:rPr>
                <w:rFonts w:ascii="Arabic Typesetting" w:hAnsi="Arabic Typesetting" w:cs="Arabic Typesetting"/>
                <w:sz w:val="36"/>
                <w:szCs w:val="36"/>
                <w:lang w:bidi="ar-EG"/>
              </w:rPr>
            </w:pPr>
            <w:r w:rsidRPr="00A52235">
              <w:rPr>
                <w:rFonts w:ascii="Arabic Typesetting" w:hAnsi="Arabic Typesetting" w:cs="Arabic Typesetting" w:hint="cs"/>
                <w:sz w:val="36"/>
                <w:szCs w:val="36"/>
                <w:rtl/>
                <w:lang w:bidi="ar-EG"/>
              </w:rPr>
              <w:t>تم تحديد مجالين من مجالات الاحتياجات الإنمائية في كل من البلدان الثلاثة.</w:t>
            </w:r>
          </w:p>
          <w:p w:rsidR="00686B89" w:rsidRDefault="00686B89" w:rsidP="00D21DF3">
            <w:pPr>
              <w:pStyle w:val="ListParagraph"/>
              <w:numPr>
                <w:ilvl w:val="0"/>
                <w:numId w:val="6"/>
              </w:numPr>
              <w:bidi/>
              <w:spacing w:after="120" w:line="360" w:lineRule="exact"/>
              <w:ind w:left="709" w:firstLine="0"/>
              <w:contextualSpacing w:val="0"/>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 xml:space="preserve">أعد الخبراء الوطنيون ستة طلبات لبحوث البراءات. وتضمنت طلبات البحوث </w:t>
            </w:r>
            <w:r w:rsidR="00196F8C">
              <w:rPr>
                <w:rFonts w:ascii="Arabic Typesetting" w:hAnsi="Arabic Typesetting" w:cs="Arabic Typesetting" w:hint="cs"/>
                <w:sz w:val="36"/>
                <w:szCs w:val="36"/>
                <w:rtl/>
                <w:lang w:bidi="ar-EG"/>
              </w:rPr>
              <w:t>تحليلا لنطاق الاحتياجات وطبيعتها بغية مساعدة الويبو في تحديد وثائق البراءات الأكثر مطابقة لمقتضى الحال.</w:t>
            </w:r>
          </w:p>
          <w:p w:rsidR="00196F8C" w:rsidRDefault="00196F8C" w:rsidP="00D21DF3">
            <w:pPr>
              <w:pStyle w:val="ListParagraph"/>
              <w:numPr>
                <w:ilvl w:val="0"/>
                <w:numId w:val="6"/>
              </w:numPr>
              <w:bidi/>
              <w:spacing w:after="120" w:line="360" w:lineRule="exact"/>
              <w:ind w:left="709" w:firstLine="0"/>
              <w:contextualSpacing w:val="0"/>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 xml:space="preserve">أعدت الويبو ستة تقارير عن بحوث البراءات. ووفرت </w:t>
            </w:r>
            <w:r w:rsidR="00496574">
              <w:rPr>
                <w:rFonts w:ascii="Arabic Typesetting" w:hAnsi="Arabic Typesetting" w:cs="Arabic Typesetting" w:hint="cs"/>
                <w:sz w:val="36"/>
                <w:szCs w:val="36"/>
                <w:rtl/>
                <w:lang w:bidi="ar-EG"/>
              </w:rPr>
              <w:t xml:space="preserve">تقارير البحوث صورة مفصلة عن الحلول المتاحة في نظام البراءات. </w:t>
            </w:r>
            <w:proofErr w:type="gramStart"/>
            <w:r w:rsidR="00496574">
              <w:rPr>
                <w:rFonts w:ascii="Arabic Typesetting" w:hAnsi="Arabic Typesetting" w:cs="Arabic Typesetting" w:hint="cs"/>
                <w:sz w:val="36"/>
                <w:szCs w:val="36"/>
                <w:rtl/>
                <w:lang w:bidi="ar-EG"/>
              </w:rPr>
              <w:t>وقدم</w:t>
            </w:r>
            <w:proofErr w:type="gramEnd"/>
            <w:r w:rsidR="00496574">
              <w:rPr>
                <w:rFonts w:ascii="Arabic Typesetting" w:hAnsi="Arabic Typesetting" w:cs="Arabic Typesetting" w:hint="cs"/>
                <w:sz w:val="36"/>
                <w:szCs w:val="36"/>
                <w:rtl/>
                <w:lang w:bidi="ar-EG"/>
              </w:rPr>
              <w:t xml:space="preserve"> كل تقرير من 10 إلى 20 تكنولوجيا ممكنة تستطيع أن تلبي مجالات الاحتياج المحددة.</w:t>
            </w:r>
          </w:p>
          <w:p w:rsidR="00496574" w:rsidRDefault="00496574" w:rsidP="00D21DF3">
            <w:pPr>
              <w:pStyle w:val="ListParagraph"/>
              <w:numPr>
                <w:ilvl w:val="0"/>
                <w:numId w:val="6"/>
              </w:numPr>
              <w:bidi/>
              <w:spacing w:after="120" w:line="360" w:lineRule="exact"/>
              <w:ind w:left="709" w:firstLine="0"/>
              <w:contextualSpacing w:val="0"/>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 xml:space="preserve">أعد الخبراء الوطنيون ستة تقارير عن المشهد العام. </w:t>
            </w:r>
            <w:proofErr w:type="gramStart"/>
            <w:r>
              <w:rPr>
                <w:rFonts w:ascii="Arabic Typesetting" w:hAnsi="Arabic Typesetting" w:cs="Arabic Typesetting" w:hint="cs"/>
                <w:sz w:val="36"/>
                <w:szCs w:val="36"/>
                <w:rtl/>
                <w:lang w:bidi="ar-EG"/>
              </w:rPr>
              <w:t>وقدم</w:t>
            </w:r>
            <w:proofErr w:type="gramEnd"/>
            <w:r>
              <w:rPr>
                <w:rFonts w:ascii="Arabic Typesetting" w:hAnsi="Arabic Typesetting" w:cs="Arabic Typesetting" w:hint="cs"/>
                <w:sz w:val="36"/>
                <w:szCs w:val="36"/>
                <w:rtl/>
                <w:lang w:bidi="ar-EG"/>
              </w:rPr>
              <w:t xml:space="preserve"> تقرير المشهد العام تحليلا مفصلا عن التكنولوجيا الأكثر مطابقة لمقتضى الحال بالنسبة لكل من الحاجات </w:t>
            </w:r>
            <w:r w:rsidR="000D74C2">
              <w:rPr>
                <w:rFonts w:ascii="Arabic Typesetting" w:hAnsi="Arabic Typesetting" w:cs="Arabic Typesetting" w:hint="cs"/>
                <w:sz w:val="36"/>
                <w:szCs w:val="36"/>
                <w:rtl/>
                <w:lang w:bidi="ar-EG"/>
              </w:rPr>
              <w:t>التي جرى تحديدها.</w:t>
            </w:r>
          </w:p>
          <w:p w:rsidR="000D74C2" w:rsidRDefault="00A52235" w:rsidP="00D21DF3">
            <w:pPr>
              <w:pStyle w:val="ListParagraph"/>
              <w:numPr>
                <w:ilvl w:val="0"/>
                <w:numId w:val="6"/>
              </w:numPr>
              <w:bidi/>
              <w:spacing w:after="120" w:line="360" w:lineRule="exact"/>
              <w:ind w:left="709" w:firstLine="0"/>
              <w:contextualSpacing w:val="0"/>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أعدت فرق الخبراء الوطنية</w:t>
            </w:r>
            <w:r w:rsidR="000D74C2">
              <w:rPr>
                <w:rFonts w:ascii="Arabic Typesetting" w:hAnsi="Arabic Typesetting" w:cs="Arabic Typesetting" w:hint="cs"/>
                <w:sz w:val="36"/>
                <w:szCs w:val="36"/>
                <w:rtl/>
                <w:lang w:bidi="ar-EG"/>
              </w:rPr>
              <w:t xml:space="preserve"> ست خطط عمل واعتمدتها. </w:t>
            </w:r>
            <w:proofErr w:type="gramStart"/>
            <w:r w:rsidR="000D74C2">
              <w:rPr>
                <w:rFonts w:ascii="Arabic Typesetting" w:hAnsi="Arabic Typesetting" w:cs="Arabic Typesetting" w:hint="cs"/>
                <w:sz w:val="36"/>
                <w:szCs w:val="36"/>
                <w:rtl/>
                <w:lang w:bidi="ar-EG"/>
              </w:rPr>
              <w:t>وقد</w:t>
            </w:r>
            <w:proofErr w:type="gramEnd"/>
            <w:r w:rsidR="000D74C2">
              <w:rPr>
                <w:rFonts w:ascii="Arabic Typesetting" w:hAnsi="Arabic Typesetting" w:cs="Arabic Typesetting" w:hint="cs"/>
                <w:sz w:val="36"/>
                <w:szCs w:val="36"/>
                <w:rtl/>
                <w:lang w:bidi="ar-EG"/>
              </w:rPr>
              <w:t xml:space="preserve"> وصفت خطط العمل كيف يمكن تنفيذ التكنولوجيات و</w:t>
            </w:r>
            <w:r>
              <w:rPr>
                <w:rFonts w:ascii="Arabic Typesetting" w:hAnsi="Arabic Typesetting" w:cs="Arabic Typesetting" w:hint="cs"/>
                <w:sz w:val="36"/>
                <w:szCs w:val="36"/>
                <w:rtl/>
                <w:lang w:bidi="ar-EG"/>
              </w:rPr>
              <w:t>إ</w:t>
            </w:r>
            <w:r w:rsidR="000D74C2">
              <w:rPr>
                <w:rFonts w:ascii="Arabic Typesetting" w:hAnsi="Arabic Typesetting" w:cs="Arabic Typesetting" w:hint="cs"/>
                <w:sz w:val="36"/>
                <w:szCs w:val="36"/>
                <w:rtl/>
                <w:lang w:bidi="ar-EG"/>
              </w:rPr>
              <w:t>ضفاء طابع تجاري عليها على خير وجه.</w:t>
            </w:r>
          </w:p>
          <w:p w:rsidR="000D74C2" w:rsidRDefault="000D74C2" w:rsidP="00E62C71">
            <w:pPr>
              <w:pStyle w:val="ListParagraph"/>
              <w:numPr>
                <w:ilvl w:val="0"/>
                <w:numId w:val="6"/>
              </w:numPr>
              <w:bidi/>
              <w:spacing w:after="240" w:line="360" w:lineRule="exact"/>
              <w:ind w:left="707" w:firstLine="0"/>
              <w:jc w:val="both"/>
              <w:rPr>
                <w:rFonts w:ascii="Arabic Typesetting" w:hAnsi="Arabic Typesetting" w:cs="Arabic Typesetting"/>
                <w:sz w:val="36"/>
                <w:szCs w:val="36"/>
                <w:lang w:bidi="ar-EG"/>
              </w:rPr>
            </w:pPr>
            <w:proofErr w:type="gramStart"/>
            <w:r>
              <w:rPr>
                <w:rFonts w:ascii="Arabic Typesetting" w:hAnsi="Arabic Typesetting" w:cs="Arabic Typesetting" w:hint="cs"/>
                <w:sz w:val="36"/>
                <w:szCs w:val="36"/>
                <w:rtl/>
                <w:lang w:bidi="ar-EG"/>
              </w:rPr>
              <w:t>تم</w:t>
            </w:r>
            <w:proofErr w:type="gramEnd"/>
            <w:r>
              <w:rPr>
                <w:rFonts w:ascii="Arabic Typesetting" w:hAnsi="Arabic Typesetting" w:cs="Arabic Typesetting" w:hint="cs"/>
                <w:sz w:val="36"/>
                <w:szCs w:val="36"/>
                <w:rtl/>
                <w:lang w:bidi="ar-EG"/>
              </w:rPr>
              <w:t xml:space="preserve"> عقد عدد من اجتماعات فرق الخبراء ومنتديات أصحاب المصلحة المتعددين في كل من البلدان الثلاثة. وقدمت خلال هذه المنتديات معلومات عامة لأصحاب </w:t>
            </w:r>
            <w:proofErr w:type="gramStart"/>
            <w:r>
              <w:rPr>
                <w:rFonts w:ascii="Arabic Typesetting" w:hAnsi="Arabic Typesetting" w:cs="Arabic Typesetting" w:hint="cs"/>
                <w:sz w:val="36"/>
                <w:szCs w:val="36"/>
                <w:rtl/>
                <w:lang w:bidi="ar-EG"/>
              </w:rPr>
              <w:t>المصلحة</w:t>
            </w:r>
            <w:proofErr w:type="gramEnd"/>
            <w:r>
              <w:rPr>
                <w:rFonts w:ascii="Arabic Typesetting" w:hAnsi="Arabic Typesetting" w:cs="Arabic Typesetting" w:hint="cs"/>
                <w:sz w:val="36"/>
                <w:szCs w:val="36"/>
                <w:rtl/>
                <w:lang w:bidi="ar-EG"/>
              </w:rPr>
              <w:t xml:space="preserve"> عن المشروع والتقدم </w:t>
            </w:r>
            <w:r w:rsidR="00E62C71">
              <w:rPr>
                <w:rFonts w:ascii="Arabic Typesetting" w:hAnsi="Arabic Typesetting" w:cs="Arabic Typesetting" w:hint="cs"/>
                <w:sz w:val="36"/>
                <w:szCs w:val="36"/>
                <w:rtl/>
                <w:lang w:bidi="ar-EG"/>
              </w:rPr>
              <w:t>المحرز</w:t>
            </w:r>
            <w:r>
              <w:rPr>
                <w:rFonts w:ascii="Arabic Typesetting" w:hAnsi="Arabic Typesetting" w:cs="Arabic Typesetting" w:hint="cs"/>
                <w:sz w:val="36"/>
                <w:szCs w:val="36"/>
                <w:rtl/>
                <w:lang w:bidi="ar-EG"/>
              </w:rPr>
              <w:t>.</w:t>
            </w:r>
          </w:p>
          <w:p w:rsidR="00797572" w:rsidRDefault="00797572" w:rsidP="00797572">
            <w:pPr>
              <w:bidi/>
              <w:spacing w:after="240" w:line="360" w:lineRule="exact"/>
              <w:jc w:val="both"/>
              <w:rPr>
                <w:rFonts w:ascii="Arabic Typesetting" w:hAnsi="Arabic Typesetting" w:cs="Arabic Typesetting"/>
                <w:sz w:val="36"/>
                <w:szCs w:val="36"/>
                <w:u w:val="single"/>
                <w:rtl/>
                <w:lang w:bidi="ar-EG"/>
              </w:rPr>
            </w:pPr>
            <w:r>
              <w:rPr>
                <w:rFonts w:ascii="Arabic Typesetting" w:hAnsi="Arabic Typesetting" w:cs="Arabic Typesetting" w:hint="cs"/>
                <w:sz w:val="36"/>
                <w:szCs w:val="36"/>
                <w:u w:val="single"/>
                <w:rtl/>
                <w:lang w:bidi="ar-EG"/>
              </w:rPr>
              <w:t xml:space="preserve">تقييم المرحلة الأولى من مشروع </w:t>
            </w:r>
            <w:proofErr w:type="gramStart"/>
            <w:r>
              <w:rPr>
                <w:rFonts w:ascii="Arabic Typesetting" w:hAnsi="Arabic Typesetting" w:cs="Arabic Typesetting" w:hint="cs"/>
                <w:sz w:val="36"/>
                <w:szCs w:val="36"/>
                <w:u w:val="single"/>
                <w:rtl/>
                <w:lang w:bidi="ar-EG"/>
              </w:rPr>
              <w:t>التكنولوجيا</w:t>
            </w:r>
            <w:proofErr w:type="gramEnd"/>
            <w:r>
              <w:rPr>
                <w:rFonts w:ascii="Arabic Typesetting" w:hAnsi="Arabic Typesetting" w:cs="Arabic Typesetting" w:hint="cs"/>
                <w:sz w:val="36"/>
                <w:szCs w:val="36"/>
                <w:u w:val="single"/>
                <w:rtl/>
                <w:lang w:bidi="ar-EG"/>
              </w:rPr>
              <w:t xml:space="preserve"> الملائمة</w:t>
            </w:r>
          </w:p>
          <w:p w:rsidR="00797572" w:rsidRDefault="00797572" w:rsidP="007442B7">
            <w:pPr>
              <w:bidi/>
              <w:spacing w:after="240" w:line="360" w:lineRule="exact"/>
              <w:jc w:val="both"/>
              <w:rPr>
                <w:rFonts w:ascii="Arabic Typesetting" w:hAnsi="Arabic Typesetting" w:cs="Arabic Typesetting"/>
                <w:sz w:val="36"/>
                <w:szCs w:val="36"/>
                <w:rtl/>
                <w:lang w:bidi="ar-EG"/>
              </w:rPr>
            </w:pPr>
            <w:proofErr w:type="gramStart"/>
            <w:r>
              <w:rPr>
                <w:rFonts w:ascii="Arabic Typesetting" w:hAnsi="Arabic Typesetting" w:cs="Arabic Typesetting" w:hint="cs"/>
                <w:sz w:val="36"/>
                <w:szCs w:val="36"/>
                <w:rtl/>
                <w:lang w:bidi="ar-EG"/>
              </w:rPr>
              <w:t>عند</w:t>
            </w:r>
            <w:proofErr w:type="gramEnd"/>
            <w:r>
              <w:rPr>
                <w:rFonts w:ascii="Arabic Typesetting" w:hAnsi="Arabic Typesetting" w:cs="Arabic Typesetting" w:hint="cs"/>
                <w:sz w:val="36"/>
                <w:szCs w:val="36"/>
                <w:rtl/>
                <w:lang w:bidi="ar-EG"/>
              </w:rPr>
              <w:t xml:space="preserve"> اكتمال المشروع في أبريل 2013، تم الاضطلاع </w:t>
            </w:r>
            <w:r w:rsidR="0032186D">
              <w:rPr>
                <w:rFonts w:ascii="Arabic Typesetting" w:hAnsi="Arabic Typesetting" w:cs="Arabic Typesetting" w:hint="cs"/>
                <w:sz w:val="36"/>
                <w:szCs w:val="36"/>
                <w:rtl/>
                <w:lang w:bidi="ar-EG"/>
              </w:rPr>
              <w:t xml:space="preserve">بتقييم مستقل من يونيو إلى سبتمبر 2013. وكان هدف التقييم هو توفير فرصة للتعلم من تنفيذ المرحلة الأولى، أي معرفة ما </w:t>
            </w:r>
            <w:r w:rsidR="003C71A5">
              <w:rPr>
                <w:rFonts w:ascii="Arabic Typesetting" w:hAnsi="Arabic Typesetting" w:cs="Arabic Typesetting" w:hint="cs"/>
                <w:sz w:val="36"/>
                <w:szCs w:val="36"/>
                <w:rtl/>
                <w:lang w:bidi="ar-EG"/>
              </w:rPr>
              <w:t>نُفذ</w:t>
            </w:r>
            <w:r w:rsidR="0032186D">
              <w:rPr>
                <w:rFonts w:ascii="Arabic Typesetting" w:hAnsi="Arabic Typesetting" w:cs="Arabic Typesetting" w:hint="cs"/>
                <w:sz w:val="36"/>
                <w:szCs w:val="36"/>
                <w:rtl/>
                <w:lang w:bidi="ar-EG"/>
              </w:rPr>
              <w:t xml:space="preserve"> </w:t>
            </w:r>
            <w:r w:rsidR="003C71A5">
              <w:rPr>
                <w:rFonts w:ascii="Arabic Typesetting" w:hAnsi="Arabic Typesetting" w:cs="Arabic Typesetting" w:hint="cs"/>
                <w:sz w:val="36"/>
                <w:szCs w:val="36"/>
                <w:rtl/>
                <w:lang w:bidi="ar-EG"/>
              </w:rPr>
              <w:t>تنفيذا</w:t>
            </w:r>
            <w:r w:rsidR="0032186D">
              <w:rPr>
                <w:rFonts w:ascii="Arabic Typesetting" w:hAnsi="Arabic Typesetting" w:cs="Arabic Typesetting" w:hint="cs"/>
                <w:sz w:val="36"/>
                <w:szCs w:val="36"/>
                <w:rtl/>
                <w:lang w:bidi="ar-EG"/>
              </w:rPr>
              <w:t xml:space="preserve"> جيد</w:t>
            </w:r>
            <w:r w:rsidR="003C71A5">
              <w:rPr>
                <w:rFonts w:ascii="Arabic Typesetting" w:hAnsi="Arabic Typesetting" w:cs="Arabic Typesetting" w:hint="cs"/>
                <w:sz w:val="36"/>
                <w:szCs w:val="36"/>
                <w:rtl/>
                <w:lang w:bidi="ar-EG"/>
              </w:rPr>
              <w:t>ا</w:t>
            </w:r>
            <w:r w:rsidR="0032186D">
              <w:rPr>
                <w:rFonts w:ascii="Arabic Typesetting" w:hAnsi="Arabic Typesetting" w:cs="Arabic Typesetting" w:hint="cs"/>
                <w:sz w:val="36"/>
                <w:szCs w:val="36"/>
                <w:rtl/>
                <w:lang w:bidi="ar-EG"/>
              </w:rPr>
              <w:t xml:space="preserve"> وما لم </w:t>
            </w:r>
            <w:r w:rsidR="003C71A5">
              <w:rPr>
                <w:rFonts w:ascii="Arabic Typesetting" w:hAnsi="Arabic Typesetting" w:cs="Arabic Typesetting" w:hint="cs"/>
                <w:sz w:val="36"/>
                <w:szCs w:val="36"/>
                <w:rtl/>
                <w:lang w:bidi="ar-EG"/>
              </w:rPr>
              <w:t>يُنفذ على نحو جيد</w:t>
            </w:r>
            <w:r w:rsidR="0032186D">
              <w:rPr>
                <w:rFonts w:ascii="Arabic Typesetting" w:hAnsi="Arabic Typesetting" w:cs="Arabic Typesetting" w:hint="cs"/>
                <w:sz w:val="36"/>
                <w:szCs w:val="36"/>
                <w:rtl/>
                <w:lang w:bidi="ar-EG"/>
              </w:rPr>
              <w:t xml:space="preserve">، </w:t>
            </w:r>
            <w:r w:rsidR="00E8683C">
              <w:rPr>
                <w:rFonts w:ascii="Arabic Typesetting" w:hAnsi="Arabic Typesetting" w:cs="Arabic Typesetting" w:hint="cs"/>
                <w:sz w:val="36"/>
                <w:szCs w:val="36"/>
                <w:rtl/>
                <w:lang w:bidi="ar-EG"/>
              </w:rPr>
              <w:t>وتقديم</w:t>
            </w:r>
            <w:r w:rsidR="0032186D">
              <w:rPr>
                <w:rFonts w:ascii="Arabic Typesetting" w:hAnsi="Arabic Typesetting" w:cs="Arabic Typesetting" w:hint="cs"/>
                <w:sz w:val="36"/>
                <w:szCs w:val="36"/>
                <w:rtl/>
                <w:lang w:bidi="ar-EG"/>
              </w:rPr>
              <w:t xml:space="preserve"> توصيات لإجراء تحسينات في تنفيذ المشروعات مستقبلاً. وكان الغرض من التقييم هو تقديم قيمة إطار تصميم المشروع، وإدارة المشروع بما في ذلك أدوات الرصد والإبلاغ وكذلك قياس وإعلان النتائج المحرزة حتى تاريخه (فاعلية المشروع) وتقدير احتمال استدامة النتائج المتحققة. وقد قدم التقييم التوصيات </w:t>
            </w:r>
            <w:r w:rsidR="00E8683C">
              <w:rPr>
                <w:rFonts w:ascii="Arabic Typesetting" w:hAnsi="Arabic Typesetting" w:cs="Arabic Typesetting" w:hint="cs"/>
                <w:sz w:val="36"/>
                <w:szCs w:val="36"/>
                <w:rtl/>
                <w:lang w:bidi="ar-EG"/>
              </w:rPr>
              <w:t xml:space="preserve">الرئيسية </w:t>
            </w:r>
            <w:r w:rsidR="0032186D">
              <w:rPr>
                <w:rFonts w:ascii="Arabic Typesetting" w:hAnsi="Arabic Typesetting" w:cs="Arabic Typesetting" w:hint="cs"/>
                <w:sz w:val="36"/>
                <w:szCs w:val="36"/>
                <w:rtl/>
                <w:lang w:bidi="ar-EG"/>
              </w:rPr>
              <w:t>التالية:</w:t>
            </w:r>
          </w:p>
          <w:p w:rsidR="0032186D" w:rsidRDefault="0032186D" w:rsidP="006427EB">
            <w:pPr>
              <w:pStyle w:val="ListParagraph"/>
              <w:numPr>
                <w:ilvl w:val="0"/>
                <w:numId w:val="7"/>
              </w:numPr>
              <w:bidi/>
              <w:spacing w:after="240" w:line="360" w:lineRule="exact"/>
              <w:ind w:left="0" w:firstLine="0"/>
              <w:contextualSpacing w:val="0"/>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 xml:space="preserve">تعتمد اللجنة المعنية بالتنمية والملكية الفكرية </w:t>
            </w:r>
            <w:proofErr w:type="gramStart"/>
            <w:r>
              <w:rPr>
                <w:rFonts w:ascii="Arabic Typesetting" w:hAnsi="Arabic Typesetting" w:cs="Arabic Typesetting" w:hint="cs"/>
                <w:sz w:val="36"/>
                <w:szCs w:val="36"/>
                <w:rtl/>
                <w:lang w:bidi="ar-EG"/>
              </w:rPr>
              <w:t>المرحلة</w:t>
            </w:r>
            <w:proofErr w:type="gramEnd"/>
            <w:r>
              <w:rPr>
                <w:rFonts w:ascii="Arabic Typesetting" w:hAnsi="Arabic Typesetting" w:cs="Arabic Typesetting" w:hint="cs"/>
                <w:sz w:val="36"/>
                <w:szCs w:val="36"/>
                <w:rtl/>
                <w:lang w:bidi="ar-EG"/>
              </w:rPr>
              <w:t xml:space="preserve"> الثانية من المشروع. وإذ تفعل اللجنة ذلك، فإنها تكون مدعوة إلى النظر في:</w:t>
            </w:r>
          </w:p>
          <w:p w:rsidR="0032186D" w:rsidRDefault="008E60F1" w:rsidP="00255F4C">
            <w:pPr>
              <w:pStyle w:val="ListParagraph"/>
              <w:numPr>
                <w:ilvl w:val="0"/>
                <w:numId w:val="8"/>
              </w:numPr>
              <w:bidi/>
              <w:spacing w:after="240" w:line="360" w:lineRule="exact"/>
              <w:ind w:left="991"/>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 xml:space="preserve">دعم البلدان الرائدة الثلاثة في تنفيذ </w:t>
            </w:r>
            <w:proofErr w:type="gramStart"/>
            <w:r>
              <w:rPr>
                <w:rFonts w:ascii="Arabic Typesetting" w:hAnsi="Arabic Typesetting" w:cs="Arabic Typesetting" w:hint="cs"/>
                <w:sz w:val="36"/>
                <w:szCs w:val="36"/>
                <w:rtl/>
                <w:lang w:bidi="ar-EG"/>
              </w:rPr>
              <w:t>خطط</w:t>
            </w:r>
            <w:proofErr w:type="gramEnd"/>
            <w:r>
              <w:rPr>
                <w:rFonts w:ascii="Arabic Typesetting" w:hAnsi="Arabic Typesetting" w:cs="Arabic Typesetting" w:hint="cs"/>
                <w:sz w:val="36"/>
                <w:szCs w:val="36"/>
                <w:rtl/>
                <w:lang w:bidi="ar-EG"/>
              </w:rPr>
              <w:t xml:space="preserve"> عملها.</w:t>
            </w:r>
          </w:p>
          <w:p w:rsidR="008E60F1" w:rsidRDefault="008E60F1" w:rsidP="006427EB">
            <w:pPr>
              <w:pStyle w:val="ListParagraph"/>
              <w:numPr>
                <w:ilvl w:val="0"/>
                <w:numId w:val="8"/>
              </w:numPr>
              <w:bidi/>
              <w:spacing w:after="240" w:line="360" w:lineRule="exact"/>
              <w:ind w:left="986" w:hanging="357"/>
              <w:contextualSpacing w:val="0"/>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 xml:space="preserve">توسيع المشروع ليشمل مشاركين </w:t>
            </w:r>
            <w:proofErr w:type="gramStart"/>
            <w:r>
              <w:rPr>
                <w:rFonts w:ascii="Arabic Typesetting" w:hAnsi="Arabic Typesetting" w:cs="Arabic Typesetting" w:hint="cs"/>
                <w:sz w:val="36"/>
                <w:szCs w:val="36"/>
                <w:rtl/>
                <w:lang w:bidi="ar-EG"/>
              </w:rPr>
              <w:t>جدد</w:t>
            </w:r>
            <w:proofErr w:type="gramEnd"/>
            <w:r>
              <w:rPr>
                <w:rFonts w:ascii="Arabic Typesetting" w:hAnsi="Arabic Typesetting" w:cs="Arabic Typesetting" w:hint="cs"/>
                <w:sz w:val="36"/>
                <w:szCs w:val="36"/>
                <w:rtl/>
                <w:lang w:bidi="ar-EG"/>
              </w:rPr>
              <w:t xml:space="preserve"> من </w:t>
            </w:r>
            <w:r w:rsidR="00CC71B9">
              <w:rPr>
                <w:rFonts w:ascii="Arabic Typesetting" w:hAnsi="Arabic Typesetting" w:cs="Arabic Typesetting" w:hint="cs"/>
                <w:sz w:val="36"/>
                <w:szCs w:val="36"/>
                <w:rtl/>
                <w:lang w:bidi="ar-EG"/>
              </w:rPr>
              <w:t>البلدان الأقل نم</w:t>
            </w:r>
            <w:r w:rsidR="006427EB">
              <w:rPr>
                <w:rFonts w:ascii="Arabic Typesetting" w:hAnsi="Arabic Typesetting" w:cs="Arabic Typesetting" w:hint="cs"/>
                <w:sz w:val="36"/>
                <w:szCs w:val="36"/>
                <w:rtl/>
                <w:lang w:bidi="ar-EG"/>
              </w:rPr>
              <w:t>و</w:t>
            </w:r>
            <w:r w:rsidR="00CC71B9">
              <w:rPr>
                <w:rFonts w:ascii="Arabic Typesetting" w:hAnsi="Arabic Typesetting" w:cs="Arabic Typesetting" w:hint="cs"/>
                <w:sz w:val="36"/>
                <w:szCs w:val="36"/>
                <w:rtl/>
                <w:lang w:bidi="ar-EG"/>
              </w:rPr>
              <w:t>ا</w:t>
            </w:r>
            <w:r w:rsidR="006427EB">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w:t>
            </w:r>
          </w:p>
          <w:p w:rsidR="008E60F1" w:rsidRDefault="008E60F1" w:rsidP="006427EB">
            <w:pPr>
              <w:pStyle w:val="ListParagraph"/>
              <w:numPr>
                <w:ilvl w:val="0"/>
                <w:numId w:val="7"/>
              </w:numPr>
              <w:bidi/>
              <w:spacing w:after="240" w:line="360" w:lineRule="exact"/>
              <w:ind w:left="0" w:firstLine="0"/>
              <w:contextualSpacing w:val="0"/>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لتحسين تنفيذ المشروع، ينبغي أن تعدل أمانة الويبو وثيقة المشروع، للتصدي لما يلي:</w:t>
            </w:r>
          </w:p>
          <w:p w:rsidR="008E60F1" w:rsidRDefault="008E60F1" w:rsidP="00D21DF3">
            <w:pPr>
              <w:pStyle w:val="ListParagraph"/>
              <w:numPr>
                <w:ilvl w:val="0"/>
                <w:numId w:val="9"/>
              </w:numPr>
              <w:bidi/>
              <w:spacing w:after="120" w:line="360" w:lineRule="exact"/>
              <w:ind w:left="567" w:firstLine="0"/>
              <w:contextualSpacing w:val="0"/>
              <w:jc w:val="both"/>
              <w:rPr>
                <w:rFonts w:ascii="Arabic Typesetting" w:hAnsi="Arabic Typesetting" w:cs="Arabic Typesetting"/>
                <w:sz w:val="36"/>
                <w:szCs w:val="36"/>
                <w:lang w:bidi="ar-EG"/>
              </w:rPr>
            </w:pPr>
            <w:r w:rsidRPr="00E6013E">
              <w:rPr>
                <w:rFonts w:ascii="Arabic Typesetting" w:hAnsi="Arabic Typesetting" w:cs="Arabic Typesetting" w:hint="cs"/>
                <w:b/>
                <w:bCs/>
                <w:sz w:val="36"/>
                <w:szCs w:val="36"/>
                <w:rtl/>
                <w:lang w:bidi="ar-EG"/>
              </w:rPr>
              <w:t>اختيار البلدان المشاركة</w:t>
            </w:r>
            <w:r w:rsidRPr="00E6013E">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 xml:space="preserve"> تقديم معيار واضح وشامل لل</w:t>
            </w:r>
            <w:r w:rsidR="0031699E">
              <w:rPr>
                <w:rFonts w:ascii="Arabic Typesetting" w:hAnsi="Arabic Typesetting" w:cs="Arabic Typesetting" w:hint="cs"/>
                <w:sz w:val="36"/>
                <w:szCs w:val="36"/>
                <w:rtl/>
                <w:lang w:bidi="ar-EG"/>
              </w:rPr>
              <w:t>اختيار لجعل المشروع أكثر استناد</w:t>
            </w:r>
            <w:r>
              <w:rPr>
                <w:rFonts w:ascii="Arabic Typesetting" w:hAnsi="Arabic Typesetting" w:cs="Arabic Typesetting" w:hint="cs"/>
                <w:sz w:val="36"/>
                <w:szCs w:val="36"/>
                <w:rtl/>
                <w:lang w:bidi="ar-EG"/>
              </w:rPr>
              <w:t>ا</w:t>
            </w:r>
            <w:r w:rsidR="0031699E">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 xml:space="preserve"> للطلب</w:t>
            </w:r>
            <w:r w:rsidR="006427EB">
              <w:rPr>
                <w:rFonts w:ascii="Arabic Typesetting" w:hAnsi="Arabic Typesetting" w:cs="Arabic Typesetting" w:hint="cs"/>
                <w:sz w:val="36"/>
                <w:szCs w:val="36"/>
                <w:rtl/>
                <w:lang w:bidi="ar-EG"/>
              </w:rPr>
              <w:t xml:space="preserve">، </w:t>
            </w:r>
            <w:r w:rsidR="006427EB">
              <w:rPr>
                <w:rFonts w:ascii="Arabic Typesetting" w:hAnsi="Arabic Typesetting" w:cs="Arabic Typesetting" w:hint="cs"/>
                <w:sz w:val="36"/>
                <w:szCs w:val="36"/>
                <w:rtl/>
                <w:lang w:bidi="ar-EG"/>
              </w:rPr>
              <w:lastRenderedPageBreak/>
              <w:t>ومطابقاً لمقتضى الحال ومستدام</w:t>
            </w:r>
            <w:r>
              <w:rPr>
                <w:rFonts w:ascii="Arabic Typesetting" w:hAnsi="Arabic Typesetting" w:cs="Arabic Typesetting" w:hint="cs"/>
                <w:sz w:val="36"/>
                <w:szCs w:val="36"/>
                <w:rtl/>
                <w:lang w:bidi="ar-EG"/>
              </w:rPr>
              <w:t>ا</w:t>
            </w:r>
            <w:r w:rsidR="006427EB">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w:t>
            </w:r>
          </w:p>
          <w:p w:rsidR="00AD7658" w:rsidRDefault="00AD7658" w:rsidP="00D21DF3">
            <w:pPr>
              <w:pStyle w:val="ListParagraph"/>
              <w:numPr>
                <w:ilvl w:val="0"/>
                <w:numId w:val="9"/>
              </w:numPr>
              <w:bidi/>
              <w:spacing w:after="120" w:line="360" w:lineRule="exact"/>
              <w:ind w:left="567" w:firstLine="0"/>
              <w:contextualSpacing w:val="0"/>
              <w:jc w:val="both"/>
              <w:rPr>
                <w:rFonts w:ascii="Arabic Typesetting" w:hAnsi="Arabic Typesetting" w:cs="Arabic Typesetting"/>
                <w:sz w:val="36"/>
                <w:szCs w:val="36"/>
                <w:lang w:bidi="ar-EG"/>
              </w:rPr>
            </w:pPr>
            <w:r w:rsidRPr="00E6013E">
              <w:rPr>
                <w:rFonts w:ascii="Arabic Typesetting" w:hAnsi="Arabic Typesetting" w:cs="Arabic Typesetting" w:hint="cs"/>
                <w:b/>
                <w:bCs/>
                <w:sz w:val="36"/>
                <w:szCs w:val="36"/>
                <w:rtl/>
                <w:lang w:bidi="ar-EG"/>
              </w:rPr>
              <w:t>اتفاقية شراكة:</w:t>
            </w:r>
            <w:r>
              <w:rPr>
                <w:rFonts w:ascii="Arabic Typesetting" w:hAnsi="Arabic Typesetting" w:cs="Arabic Typesetting" w:hint="cs"/>
                <w:sz w:val="36"/>
                <w:szCs w:val="36"/>
                <w:rtl/>
                <w:lang w:bidi="ar-EG"/>
              </w:rPr>
              <w:t xml:space="preserve"> إبرام اتفاقية شراكة أو مذكرة تفاهم لتوضيح أدوار البلدان المشاركة </w:t>
            </w:r>
            <w:proofErr w:type="spellStart"/>
            <w:r>
              <w:rPr>
                <w:rFonts w:ascii="Arabic Typesetting" w:hAnsi="Arabic Typesetting" w:cs="Arabic Typesetting" w:hint="cs"/>
                <w:sz w:val="36"/>
                <w:szCs w:val="36"/>
                <w:rtl/>
                <w:lang w:bidi="ar-EG"/>
              </w:rPr>
              <w:t>والويبو</w:t>
            </w:r>
            <w:proofErr w:type="spellEnd"/>
            <w:r>
              <w:rPr>
                <w:rFonts w:ascii="Arabic Typesetting" w:hAnsi="Arabic Typesetting" w:cs="Arabic Typesetting" w:hint="cs"/>
                <w:sz w:val="36"/>
                <w:szCs w:val="36"/>
                <w:rtl/>
                <w:lang w:bidi="ar-EG"/>
              </w:rPr>
              <w:t xml:space="preserve"> والتزاماتهما.</w:t>
            </w:r>
          </w:p>
          <w:p w:rsidR="00AD7658" w:rsidRDefault="00AD7658" w:rsidP="00D21DF3">
            <w:pPr>
              <w:pStyle w:val="ListParagraph"/>
              <w:numPr>
                <w:ilvl w:val="0"/>
                <w:numId w:val="9"/>
              </w:numPr>
              <w:bidi/>
              <w:spacing w:after="120" w:line="360" w:lineRule="exact"/>
              <w:ind w:left="567" w:firstLine="0"/>
              <w:contextualSpacing w:val="0"/>
              <w:jc w:val="both"/>
              <w:rPr>
                <w:rFonts w:ascii="Arabic Typesetting" w:hAnsi="Arabic Typesetting" w:cs="Arabic Typesetting"/>
                <w:sz w:val="36"/>
                <w:szCs w:val="36"/>
                <w:lang w:bidi="ar-EG"/>
              </w:rPr>
            </w:pPr>
            <w:r w:rsidRPr="00E6013E">
              <w:rPr>
                <w:rFonts w:ascii="Arabic Typesetting" w:hAnsi="Arabic Typesetting" w:cs="Arabic Typesetting" w:hint="cs"/>
                <w:b/>
                <w:bCs/>
                <w:sz w:val="36"/>
                <w:szCs w:val="36"/>
                <w:rtl/>
                <w:lang w:bidi="ar-EG"/>
              </w:rPr>
              <w:t>تحديد مجالات الاحتياج:</w:t>
            </w:r>
            <w:r w:rsidR="003D5E9E">
              <w:rPr>
                <w:rFonts w:ascii="Arabic Typesetting" w:hAnsi="Arabic Typesetting" w:cs="Arabic Typesetting" w:hint="cs"/>
                <w:sz w:val="36"/>
                <w:szCs w:val="36"/>
                <w:rtl/>
                <w:lang w:bidi="ar-EG"/>
              </w:rPr>
              <w:t xml:space="preserve"> إعداد المبادئ</w:t>
            </w:r>
            <w:r>
              <w:rPr>
                <w:rFonts w:ascii="Arabic Typesetting" w:hAnsi="Arabic Typesetting" w:cs="Arabic Typesetting" w:hint="cs"/>
                <w:sz w:val="36"/>
                <w:szCs w:val="36"/>
                <w:rtl/>
                <w:lang w:bidi="ar-EG"/>
              </w:rPr>
              <w:t xml:space="preserve"> التوجيهية حول كيف يمكن الاضطلاع لعملية التحديد على خير وجه لضمان التشاور بشأن العملية وتحديد أولوياتها وملكيتها والتوثيق السليم لها.</w:t>
            </w:r>
          </w:p>
          <w:p w:rsidR="00AD7658" w:rsidRDefault="00AD7658" w:rsidP="00D21DF3">
            <w:pPr>
              <w:pStyle w:val="ListParagraph"/>
              <w:numPr>
                <w:ilvl w:val="0"/>
                <w:numId w:val="9"/>
              </w:numPr>
              <w:bidi/>
              <w:spacing w:after="120" w:line="360" w:lineRule="exact"/>
              <w:ind w:left="567" w:firstLine="0"/>
              <w:contextualSpacing w:val="0"/>
              <w:jc w:val="both"/>
              <w:rPr>
                <w:rFonts w:ascii="Arabic Typesetting" w:hAnsi="Arabic Typesetting" w:cs="Arabic Typesetting"/>
                <w:sz w:val="36"/>
                <w:szCs w:val="36"/>
                <w:lang w:bidi="ar-EG"/>
              </w:rPr>
            </w:pPr>
            <w:r w:rsidRPr="00E6013E">
              <w:rPr>
                <w:rFonts w:ascii="Arabic Typesetting" w:hAnsi="Arabic Typesetting" w:cs="Arabic Typesetting" w:hint="cs"/>
                <w:b/>
                <w:bCs/>
                <w:sz w:val="36"/>
                <w:szCs w:val="36"/>
                <w:rtl/>
                <w:lang w:bidi="ar-EG"/>
              </w:rPr>
              <w:t>فريق الخبراء الوطني:</w:t>
            </w:r>
            <w:r>
              <w:rPr>
                <w:rFonts w:ascii="Arabic Typesetting" w:hAnsi="Arabic Typesetting" w:cs="Arabic Typesetting" w:hint="cs"/>
                <w:sz w:val="36"/>
                <w:szCs w:val="36"/>
                <w:rtl/>
                <w:lang w:bidi="ar-EG"/>
              </w:rPr>
              <w:t xml:space="preserve"> إعداد الم</w:t>
            </w:r>
            <w:r w:rsidR="003D5E9E">
              <w:rPr>
                <w:rFonts w:ascii="Arabic Typesetting" w:hAnsi="Arabic Typesetting" w:cs="Arabic Typesetting" w:hint="cs"/>
                <w:sz w:val="36"/>
                <w:szCs w:val="36"/>
                <w:rtl/>
                <w:lang w:bidi="ar-EG"/>
              </w:rPr>
              <w:t>بادئ</w:t>
            </w:r>
            <w:r>
              <w:rPr>
                <w:rFonts w:ascii="Arabic Typesetting" w:hAnsi="Arabic Typesetting" w:cs="Arabic Typesetting" w:hint="cs"/>
                <w:sz w:val="36"/>
                <w:szCs w:val="36"/>
                <w:rtl/>
                <w:lang w:bidi="ar-EG"/>
              </w:rPr>
              <w:t xml:space="preserve"> التوجيهية لتحديد المعالم، ومعايير الاخت</w:t>
            </w:r>
            <w:r w:rsidR="00E6013E">
              <w:rPr>
                <w:rFonts w:ascii="Arabic Typesetting" w:hAnsi="Arabic Typesetting" w:cs="Arabic Typesetting" w:hint="cs"/>
                <w:sz w:val="36"/>
                <w:szCs w:val="36"/>
                <w:rtl/>
                <w:lang w:bidi="ar-EG"/>
              </w:rPr>
              <w:t>يار، والتكوين، ونطاق الاختصاصات،</w:t>
            </w:r>
            <w:r>
              <w:rPr>
                <w:rFonts w:ascii="Arabic Typesetting" w:hAnsi="Arabic Typesetting" w:cs="Arabic Typesetting" w:hint="cs"/>
                <w:sz w:val="36"/>
                <w:szCs w:val="36"/>
                <w:rtl/>
                <w:lang w:bidi="ar-EG"/>
              </w:rPr>
              <w:t xml:space="preserve"> والرئاسة، وال</w:t>
            </w:r>
            <w:r w:rsidR="00E6013E">
              <w:rPr>
                <w:rFonts w:ascii="Arabic Typesetting" w:hAnsi="Arabic Typesetting" w:cs="Arabic Typesetting" w:hint="cs"/>
                <w:sz w:val="36"/>
                <w:szCs w:val="36"/>
                <w:rtl/>
                <w:lang w:bidi="ar-EG"/>
              </w:rPr>
              <w:t>بدلات</w:t>
            </w:r>
            <w:r>
              <w:rPr>
                <w:rFonts w:ascii="Arabic Typesetting" w:hAnsi="Arabic Typesetting" w:cs="Arabic Typesetting" w:hint="cs"/>
                <w:sz w:val="36"/>
                <w:szCs w:val="36"/>
                <w:rtl/>
                <w:lang w:bidi="ar-EG"/>
              </w:rPr>
              <w:t>، والحوافز، والتنسيق والأوضاع القانونية.</w:t>
            </w:r>
          </w:p>
          <w:p w:rsidR="00AD7658" w:rsidRDefault="00AD7658" w:rsidP="00D21DF3">
            <w:pPr>
              <w:pStyle w:val="ListParagraph"/>
              <w:numPr>
                <w:ilvl w:val="0"/>
                <w:numId w:val="9"/>
              </w:numPr>
              <w:bidi/>
              <w:spacing w:after="120" w:line="360" w:lineRule="exact"/>
              <w:ind w:left="567" w:firstLine="0"/>
              <w:contextualSpacing w:val="0"/>
              <w:jc w:val="both"/>
              <w:rPr>
                <w:rFonts w:ascii="Arabic Typesetting" w:hAnsi="Arabic Typesetting" w:cs="Arabic Typesetting"/>
                <w:sz w:val="36"/>
                <w:szCs w:val="36"/>
                <w:lang w:bidi="ar-EG"/>
              </w:rPr>
            </w:pPr>
            <w:r w:rsidRPr="00654C3C">
              <w:rPr>
                <w:rFonts w:ascii="Arabic Typesetting" w:hAnsi="Arabic Typesetting" w:cs="Arabic Typesetting" w:hint="cs"/>
                <w:b/>
                <w:bCs/>
                <w:sz w:val="36"/>
                <w:szCs w:val="36"/>
                <w:rtl/>
                <w:lang w:bidi="ar-EG"/>
              </w:rPr>
              <w:t>تنفيذ خطط العمل:</w:t>
            </w:r>
            <w:r w:rsidRPr="00654C3C">
              <w:rPr>
                <w:rFonts w:ascii="Arabic Typesetting" w:hAnsi="Arabic Typesetting" w:cs="Arabic Typesetting" w:hint="cs"/>
                <w:sz w:val="36"/>
                <w:szCs w:val="36"/>
                <w:rtl/>
                <w:lang w:bidi="ar-EG"/>
              </w:rPr>
              <w:t xml:space="preserve"> يجب أن يكون جزءا إلزاميا من المشروع ويت</w:t>
            </w:r>
            <w:r>
              <w:rPr>
                <w:rFonts w:ascii="Arabic Typesetting" w:hAnsi="Arabic Typesetting" w:cs="Arabic Typesetting" w:hint="cs"/>
                <w:sz w:val="36"/>
                <w:szCs w:val="36"/>
                <w:rtl/>
                <w:lang w:bidi="ar-EG"/>
              </w:rPr>
              <w:t>عين الاتفاق عليه بالتفاوض في اتفاقية للشراكة.</w:t>
            </w:r>
          </w:p>
          <w:p w:rsidR="00AD7658" w:rsidRDefault="00AD7658" w:rsidP="00D21DF3">
            <w:pPr>
              <w:pStyle w:val="ListParagraph"/>
              <w:numPr>
                <w:ilvl w:val="0"/>
                <w:numId w:val="9"/>
              </w:numPr>
              <w:bidi/>
              <w:spacing w:after="120" w:line="360" w:lineRule="exact"/>
              <w:ind w:left="567" w:firstLine="0"/>
              <w:contextualSpacing w:val="0"/>
              <w:jc w:val="both"/>
              <w:rPr>
                <w:rFonts w:ascii="Arabic Typesetting" w:hAnsi="Arabic Typesetting" w:cs="Arabic Typesetting"/>
                <w:sz w:val="36"/>
                <w:szCs w:val="36"/>
                <w:lang w:bidi="ar-EG"/>
              </w:rPr>
            </w:pPr>
            <w:r w:rsidRPr="00B225CD">
              <w:rPr>
                <w:rFonts w:ascii="Arabic Typesetting" w:hAnsi="Arabic Typesetting" w:cs="Arabic Typesetting" w:hint="cs"/>
                <w:b/>
                <w:bCs/>
                <w:sz w:val="36"/>
                <w:szCs w:val="36"/>
                <w:rtl/>
                <w:lang w:bidi="ar-EG"/>
              </w:rPr>
              <w:t xml:space="preserve">مدة </w:t>
            </w:r>
            <w:proofErr w:type="gramStart"/>
            <w:r w:rsidRPr="00B225CD">
              <w:rPr>
                <w:rFonts w:ascii="Arabic Typesetting" w:hAnsi="Arabic Typesetting" w:cs="Arabic Typesetting" w:hint="cs"/>
                <w:b/>
                <w:bCs/>
                <w:sz w:val="36"/>
                <w:szCs w:val="36"/>
                <w:rtl/>
                <w:lang w:bidi="ar-EG"/>
              </w:rPr>
              <w:t>المشروع</w:t>
            </w:r>
            <w:proofErr w:type="gramEnd"/>
            <w:r w:rsidR="00B225CD">
              <w:rPr>
                <w:rFonts w:ascii="Arabic Typesetting" w:hAnsi="Arabic Typesetting" w:cs="Arabic Typesetting" w:hint="cs"/>
                <w:b/>
                <w:bCs/>
                <w:sz w:val="36"/>
                <w:szCs w:val="36"/>
                <w:rtl/>
                <w:lang w:bidi="ar-EG"/>
              </w:rPr>
              <w:t xml:space="preserve"> -</w:t>
            </w:r>
            <w:r>
              <w:rPr>
                <w:rFonts w:ascii="Arabic Typesetting" w:hAnsi="Arabic Typesetting" w:cs="Arabic Typesetting" w:hint="cs"/>
                <w:sz w:val="36"/>
                <w:szCs w:val="36"/>
                <w:rtl/>
                <w:lang w:bidi="ar-EG"/>
              </w:rPr>
              <w:t xml:space="preserve"> عامان بشرط الحفاظ على المشروع واستخدامه بكفاءة</w:t>
            </w:r>
            <w:r w:rsidR="00B225CD">
              <w:rPr>
                <w:rFonts w:ascii="Arabic Typesetting" w:hAnsi="Arabic Typesetting" w:cs="Arabic Typesetting" w:hint="cs"/>
                <w:sz w:val="36"/>
                <w:szCs w:val="36"/>
                <w:rtl/>
                <w:lang w:bidi="ar-EG"/>
              </w:rPr>
              <w:t>.</w:t>
            </w:r>
          </w:p>
          <w:p w:rsidR="00AD7658" w:rsidRDefault="00AD7658" w:rsidP="00636AA6">
            <w:pPr>
              <w:pStyle w:val="ListParagraph"/>
              <w:numPr>
                <w:ilvl w:val="0"/>
                <w:numId w:val="8"/>
              </w:numPr>
              <w:bidi/>
              <w:spacing w:after="240" w:line="360" w:lineRule="exact"/>
              <w:ind w:left="566" w:firstLine="0"/>
              <w:contextualSpacing w:val="0"/>
              <w:jc w:val="both"/>
              <w:rPr>
                <w:rFonts w:ascii="Arabic Typesetting" w:hAnsi="Arabic Typesetting" w:cs="Arabic Typesetting"/>
                <w:sz w:val="36"/>
                <w:szCs w:val="36"/>
                <w:lang w:bidi="ar-EG"/>
              </w:rPr>
            </w:pPr>
            <w:r w:rsidRPr="00B225CD">
              <w:rPr>
                <w:rFonts w:ascii="Arabic Typesetting" w:hAnsi="Arabic Typesetting" w:cs="Arabic Typesetting" w:hint="cs"/>
                <w:b/>
                <w:bCs/>
                <w:sz w:val="36"/>
                <w:szCs w:val="36"/>
                <w:rtl/>
                <w:lang w:bidi="ar-EG"/>
              </w:rPr>
              <w:t>مجالات المشروع:</w:t>
            </w:r>
            <w:r>
              <w:rPr>
                <w:rFonts w:ascii="Arabic Typesetting" w:hAnsi="Arabic Typesetting" w:cs="Arabic Typesetting" w:hint="cs"/>
                <w:sz w:val="36"/>
                <w:szCs w:val="36"/>
                <w:rtl/>
                <w:lang w:bidi="ar-EG"/>
              </w:rPr>
              <w:t xml:space="preserve"> يجب توسيع مجالات تركيز المشروع التي حددتها الويبو (البيئة، الصحة، الزراعة، الطاقة والصناعات).</w:t>
            </w:r>
          </w:p>
          <w:p w:rsidR="00AD7658" w:rsidRDefault="00AD7658" w:rsidP="003D5E9E">
            <w:pPr>
              <w:pStyle w:val="ListParagraph"/>
              <w:numPr>
                <w:ilvl w:val="0"/>
                <w:numId w:val="7"/>
              </w:numPr>
              <w:bidi/>
              <w:spacing w:after="240" w:line="360" w:lineRule="exact"/>
              <w:ind w:left="0" w:firstLine="0"/>
              <w:contextualSpacing w:val="0"/>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 xml:space="preserve">لتعزيز </w:t>
            </w:r>
            <w:r w:rsidR="00B225CD">
              <w:rPr>
                <w:rFonts w:ascii="Arabic Typesetting" w:hAnsi="Arabic Typesetting" w:cs="Arabic Typesetting" w:hint="cs"/>
                <w:sz w:val="36"/>
                <w:szCs w:val="36"/>
                <w:rtl/>
                <w:lang w:bidi="ar-EG"/>
              </w:rPr>
              <w:t>تكوين الكفاءات</w:t>
            </w:r>
            <w:r>
              <w:rPr>
                <w:rFonts w:ascii="Arabic Typesetting" w:hAnsi="Arabic Typesetting" w:cs="Arabic Typesetting" w:hint="cs"/>
                <w:sz w:val="36"/>
                <w:szCs w:val="36"/>
                <w:rtl/>
                <w:lang w:bidi="ar-EG"/>
              </w:rPr>
              <w:t>، يتعين على أمانة الويبو أن تراجع ترتيبات البحوث وإعداد تقارير المشهد العام كما يلي:</w:t>
            </w:r>
          </w:p>
          <w:p w:rsidR="00AD7658" w:rsidRPr="00AD7658" w:rsidRDefault="00AD7658" w:rsidP="00D21DF3">
            <w:pPr>
              <w:pStyle w:val="ListParagraph"/>
              <w:numPr>
                <w:ilvl w:val="0"/>
                <w:numId w:val="10"/>
              </w:numPr>
              <w:bidi/>
              <w:spacing w:after="120" w:line="360" w:lineRule="exact"/>
              <w:ind w:left="986" w:hanging="567"/>
              <w:contextualSpacing w:val="0"/>
              <w:jc w:val="both"/>
              <w:rPr>
                <w:rFonts w:ascii="Arabic Typesetting" w:hAnsi="Arabic Typesetting" w:cs="Arabic Typesetting"/>
                <w:sz w:val="36"/>
                <w:szCs w:val="36"/>
                <w:lang w:bidi="ar-EG"/>
              </w:rPr>
            </w:pPr>
            <w:r w:rsidRPr="00AD7658">
              <w:rPr>
                <w:rFonts w:ascii="Arabic Typesetting" w:hAnsi="Arabic Typesetting" w:cs="Arabic Typesetting" w:hint="cs"/>
                <w:sz w:val="36"/>
                <w:szCs w:val="36"/>
                <w:rtl/>
                <w:lang w:bidi="ar-EG"/>
              </w:rPr>
              <w:t>الاضطلاع بالبحوث في الويبو والسماح بمشاركة الخبراء الوطنيين في بحوث البراءات لاكتساب المهارات اللازمة.</w:t>
            </w:r>
          </w:p>
          <w:p w:rsidR="00AD7658" w:rsidRDefault="00AD7658" w:rsidP="00D21DF3">
            <w:pPr>
              <w:pStyle w:val="ListParagraph"/>
              <w:numPr>
                <w:ilvl w:val="0"/>
                <w:numId w:val="10"/>
              </w:numPr>
              <w:bidi/>
              <w:spacing w:after="120" w:line="360" w:lineRule="exact"/>
              <w:ind w:left="986" w:hanging="567"/>
              <w:contextualSpacing w:val="0"/>
              <w:jc w:val="both"/>
              <w:rPr>
                <w:rFonts w:ascii="Arabic Typesetting" w:hAnsi="Arabic Typesetting" w:cs="Arabic Typesetting"/>
                <w:sz w:val="36"/>
                <w:szCs w:val="36"/>
                <w:lang w:bidi="ar-EG"/>
              </w:rPr>
            </w:pPr>
            <w:r w:rsidRPr="00AD7658">
              <w:rPr>
                <w:rFonts w:ascii="Arabic Typesetting" w:hAnsi="Arabic Typesetting" w:cs="Arabic Typesetting" w:hint="cs"/>
                <w:sz w:val="36"/>
                <w:szCs w:val="36"/>
                <w:rtl/>
                <w:lang w:bidi="ar-EG"/>
              </w:rPr>
              <w:t>توفير فرص</w:t>
            </w:r>
            <w:r>
              <w:rPr>
                <w:rFonts w:ascii="Arabic Typesetting" w:hAnsi="Arabic Typesetting" w:cs="Arabic Typesetting" w:hint="cs"/>
                <w:sz w:val="36"/>
                <w:szCs w:val="36"/>
                <w:rtl/>
                <w:lang w:bidi="ar-EG"/>
              </w:rPr>
              <w:t xml:space="preserve"> للتفاعل وجها لوجه بين الخبراء الوطنيين والخبراء الاستشاريين الدوليين ومستشاري الويبو خلال إعداد تقارير المشهد العام.</w:t>
            </w:r>
          </w:p>
          <w:p w:rsidR="00AD7658" w:rsidRDefault="00AD7658" w:rsidP="004D6ADA">
            <w:pPr>
              <w:pStyle w:val="ListParagraph"/>
              <w:numPr>
                <w:ilvl w:val="0"/>
                <w:numId w:val="7"/>
              </w:numPr>
              <w:bidi/>
              <w:spacing w:after="240" w:line="360" w:lineRule="exact"/>
              <w:ind w:left="0" w:firstLine="0"/>
              <w:contextualSpacing w:val="0"/>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لتعزيز الاستدامة، تمت التوصية بأن تكفل أمانة الويبو ما يلي:</w:t>
            </w:r>
          </w:p>
          <w:p w:rsidR="00AD7658" w:rsidRDefault="00AD7658" w:rsidP="00D21DF3">
            <w:pPr>
              <w:pStyle w:val="ListParagraph"/>
              <w:numPr>
                <w:ilvl w:val="0"/>
                <w:numId w:val="11"/>
              </w:numPr>
              <w:bidi/>
              <w:spacing w:after="120" w:line="360" w:lineRule="exact"/>
              <w:ind w:left="1133" w:hanging="567"/>
              <w:contextualSpacing w:val="0"/>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ينبغي أن يكون تنفيذ خطط الأعمال جزءا من اتفاقية شراكة.</w:t>
            </w:r>
          </w:p>
          <w:p w:rsidR="00AD7658" w:rsidRDefault="00AD7658" w:rsidP="00D21DF3">
            <w:pPr>
              <w:pStyle w:val="ListParagraph"/>
              <w:numPr>
                <w:ilvl w:val="0"/>
                <w:numId w:val="11"/>
              </w:numPr>
              <w:bidi/>
              <w:spacing w:after="120" w:line="360" w:lineRule="exact"/>
              <w:ind w:left="1133" w:hanging="567"/>
              <w:contextualSpacing w:val="0"/>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 xml:space="preserve">يجب تكريس مزيد من الموارد لشعبة </w:t>
            </w:r>
            <w:r w:rsidR="004D6ADA">
              <w:rPr>
                <w:rFonts w:ascii="Arabic Typesetting" w:hAnsi="Arabic Typesetting" w:cs="Arabic Typesetting" w:hint="cs"/>
                <w:sz w:val="36"/>
                <w:szCs w:val="36"/>
                <w:rtl/>
                <w:lang w:bidi="ar-EG"/>
              </w:rPr>
              <w:t>البلدان الأقل نمو</w:t>
            </w:r>
            <w:r w:rsidR="00CC71B9">
              <w:rPr>
                <w:rFonts w:ascii="Arabic Typesetting" w:hAnsi="Arabic Typesetting" w:cs="Arabic Typesetting" w:hint="cs"/>
                <w:sz w:val="36"/>
                <w:szCs w:val="36"/>
                <w:rtl/>
                <w:lang w:bidi="ar-EG"/>
              </w:rPr>
              <w:t>ا</w:t>
            </w:r>
            <w:r w:rsidR="004D6ADA">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 xml:space="preserve"> في الويبو من أجل إدارة المشروع ودعم بناء قدرة الدول الأعضاء.</w:t>
            </w:r>
          </w:p>
          <w:p w:rsidR="00AD7658" w:rsidRDefault="00AD7658" w:rsidP="00D21DF3">
            <w:pPr>
              <w:pStyle w:val="ListParagraph"/>
              <w:numPr>
                <w:ilvl w:val="0"/>
                <w:numId w:val="11"/>
              </w:numPr>
              <w:bidi/>
              <w:spacing w:after="120" w:line="360" w:lineRule="exact"/>
              <w:ind w:left="1133" w:hanging="567"/>
              <w:contextualSpacing w:val="0"/>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يجب إدراج استخدام التكنولوجيا الملائمة في استراتيجيات الملكية الفكرية الوطنية للبلدان المشاركة.</w:t>
            </w:r>
          </w:p>
          <w:p w:rsidR="00AD7658" w:rsidRDefault="00AD7658" w:rsidP="00D21DF3">
            <w:pPr>
              <w:pStyle w:val="ListParagraph"/>
              <w:numPr>
                <w:ilvl w:val="0"/>
                <w:numId w:val="11"/>
              </w:numPr>
              <w:bidi/>
              <w:spacing w:after="240" w:line="360" w:lineRule="exact"/>
              <w:ind w:left="1133" w:hanging="567"/>
              <w:jc w:val="both"/>
              <w:rPr>
                <w:rFonts w:ascii="Arabic Typesetting" w:hAnsi="Arabic Typesetting" w:cs="Arabic Typesetting"/>
                <w:sz w:val="36"/>
                <w:szCs w:val="36"/>
                <w:lang w:bidi="ar-EG"/>
              </w:rPr>
            </w:pPr>
            <w:proofErr w:type="gramStart"/>
            <w:r>
              <w:rPr>
                <w:rFonts w:ascii="Arabic Typesetting" w:hAnsi="Arabic Typesetting" w:cs="Arabic Typesetting" w:hint="cs"/>
                <w:sz w:val="36"/>
                <w:szCs w:val="36"/>
                <w:rtl/>
                <w:lang w:bidi="ar-EG"/>
              </w:rPr>
              <w:t>يجب</w:t>
            </w:r>
            <w:proofErr w:type="gramEnd"/>
            <w:r w:rsidR="00B11FD6">
              <w:rPr>
                <w:rFonts w:ascii="Arabic Typesetting" w:hAnsi="Arabic Typesetting" w:cs="Arabic Typesetting" w:hint="cs"/>
                <w:sz w:val="36"/>
                <w:szCs w:val="36"/>
                <w:rtl/>
                <w:lang w:bidi="ar-EG"/>
              </w:rPr>
              <w:t xml:space="preserve"> جعل فرق الخبراء الوطنية</w:t>
            </w:r>
            <w:r>
              <w:rPr>
                <w:rFonts w:ascii="Arabic Typesetting" w:hAnsi="Arabic Typesetting" w:cs="Arabic Typesetting" w:hint="cs"/>
                <w:sz w:val="36"/>
                <w:szCs w:val="36"/>
                <w:rtl/>
                <w:lang w:bidi="ar-EG"/>
              </w:rPr>
              <w:t xml:space="preserve"> و</w:t>
            </w:r>
            <w:r w:rsidR="00B11FD6">
              <w:rPr>
                <w:rFonts w:ascii="Arabic Typesetting" w:hAnsi="Arabic Typesetting" w:cs="Arabic Typesetting" w:hint="cs"/>
                <w:sz w:val="36"/>
                <w:szCs w:val="36"/>
                <w:rtl/>
                <w:lang w:bidi="ar-EG"/>
              </w:rPr>
              <w:t>الفريق الوطني</w:t>
            </w:r>
            <w:r>
              <w:rPr>
                <w:rFonts w:ascii="Arabic Typesetting" w:hAnsi="Arabic Typesetting" w:cs="Arabic Typesetting" w:hint="cs"/>
                <w:sz w:val="36"/>
                <w:szCs w:val="36"/>
                <w:rtl/>
                <w:lang w:bidi="ar-EG"/>
              </w:rPr>
              <w:t xml:space="preserve"> لأصحاب المصلحة المتعددين، هيئات دائمة في هذه البلدان.</w:t>
            </w:r>
          </w:p>
          <w:p w:rsidR="00AD7658" w:rsidRDefault="00AD7658" w:rsidP="00AD7658">
            <w:pPr>
              <w:bidi/>
              <w:spacing w:after="240" w:line="360" w:lineRule="exact"/>
              <w:jc w:val="both"/>
              <w:rPr>
                <w:rFonts w:ascii="Arabic Typesetting" w:hAnsi="Arabic Typesetting" w:cs="Arabic Typesetting"/>
                <w:sz w:val="36"/>
                <w:szCs w:val="36"/>
                <w:u w:val="single"/>
                <w:rtl/>
                <w:lang w:bidi="ar-EG"/>
              </w:rPr>
            </w:pPr>
            <w:r>
              <w:rPr>
                <w:rFonts w:ascii="Arabic Typesetting" w:hAnsi="Arabic Typesetting" w:cs="Arabic Typesetting" w:hint="cs"/>
                <w:sz w:val="36"/>
                <w:szCs w:val="36"/>
                <w:u w:val="single"/>
                <w:rtl/>
                <w:lang w:bidi="ar-EG"/>
              </w:rPr>
              <w:t xml:space="preserve">المرحلة الثانية من مشروع </w:t>
            </w:r>
            <w:proofErr w:type="gramStart"/>
            <w:r>
              <w:rPr>
                <w:rFonts w:ascii="Arabic Typesetting" w:hAnsi="Arabic Typesetting" w:cs="Arabic Typesetting" w:hint="cs"/>
                <w:sz w:val="36"/>
                <w:szCs w:val="36"/>
                <w:u w:val="single"/>
                <w:rtl/>
                <w:lang w:bidi="ar-EG"/>
              </w:rPr>
              <w:t>التكنولوجيا</w:t>
            </w:r>
            <w:proofErr w:type="gramEnd"/>
            <w:r>
              <w:rPr>
                <w:rFonts w:ascii="Arabic Typesetting" w:hAnsi="Arabic Typesetting" w:cs="Arabic Typesetting" w:hint="cs"/>
                <w:sz w:val="36"/>
                <w:szCs w:val="36"/>
                <w:u w:val="single"/>
                <w:rtl/>
                <w:lang w:bidi="ar-EG"/>
              </w:rPr>
              <w:t xml:space="preserve"> الملائمة</w:t>
            </w:r>
          </w:p>
          <w:p w:rsidR="00AD7658" w:rsidRDefault="00924604" w:rsidP="00636AA6">
            <w:pPr>
              <w:bidi/>
              <w:spacing w:after="240" w:line="360" w:lineRule="exact"/>
              <w:jc w:val="both"/>
              <w:rPr>
                <w:rFonts w:ascii="Arabic Typesetting" w:hAnsi="Arabic Typesetting" w:cs="Arabic Typesetting"/>
                <w:sz w:val="36"/>
                <w:szCs w:val="36"/>
                <w:rtl/>
                <w:lang w:bidi="ar-EG"/>
              </w:rPr>
            </w:pPr>
            <w:proofErr w:type="gramStart"/>
            <w:r>
              <w:rPr>
                <w:rFonts w:ascii="Arabic Typesetting" w:hAnsi="Arabic Typesetting" w:cs="Arabic Typesetting" w:hint="cs"/>
                <w:sz w:val="36"/>
                <w:szCs w:val="36"/>
                <w:rtl/>
                <w:lang w:bidi="ar-EG"/>
              </w:rPr>
              <w:t>لقي</w:t>
            </w:r>
            <w:proofErr w:type="gramEnd"/>
            <w:r>
              <w:rPr>
                <w:rFonts w:ascii="Arabic Typesetting" w:hAnsi="Arabic Typesetting" w:cs="Arabic Typesetting" w:hint="cs"/>
                <w:sz w:val="36"/>
                <w:szCs w:val="36"/>
                <w:rtl/>
                <w:lang w:bidi="ar-EG"/>
              </w:rPr>
              <w:t xml:space="preserve"> هذا المشروع تأييد</w:t>
            </w:r>
            <w:r w:rsidR="00AD7658">
              <w:rPr>
                <w:rFonts w:ascii="Arabic Typesetting" w:hAnsi="Arabic Typesetting" w:cs="Arabic Typesetting" w:hint="cs"/>
                <w:sz w:val="36"/>
                <w:szCs w:val="36"/>
                <w:rtl/>
                <w:lang w:bidi="ar-EG"/>
              </w:rPr>
              <w:t>ا</w:t>
            </w:r>
            <w:r>
              <w:rPr>
                <w:rFonts w:ascii="Arabic Typesetting" w:hAnsi="Arabic Typesetting" w:cs="Arabic Typesetting" w:hint="cs"/>
                <w:sz w:val="36"/>
                <w:szCs w:val="36"/>
                <w:rtl/>
                <w:lang w:bidi="ar-EG"/>
              </w:rPr>
              <w:t>ً ساحق</w:t>
            </w:r>
            <w:r w:rsidR="00AD7658">
              <w:rPr>
                <w:rFonts w:ascii="Arabic Typesetting" w:hAnsi="Arabic Typesetting" w:cs="Arabic Typesetting" w:hint="cs"/>
                <w:sz w:val="36"/>
                <w:szCs w:val="36"/>
                <w:rtl/>
                <w:lang w:bidi="ar-EG"/>
              </w:rPr>
              <w:t>ا</w:t>
            </w:r>
            <w:r>
              <w:rPr>
                <w:rFonts w:ascii="Arabic Typesetting" w:hAnsi="Arabic Typesetting" w:cs="Arabic Typesetting" w:hint="cs"/>
                <w:sz w:val="36"/>
                <w:szCs w:val="36"/>
                <w:rtl/>
                <w:lang w:bidi="ar-EG"/>
              </w:rPr>
              <w:t>ً</w:t>
            </w:r>
            <w:r w:rsidR="00AD7658">
              <w:rPr>
                <w:rFonts w:ascii="Arabic Typesetting" w:hAnsi="Arabic Typesetting" w:cs="Arabic Typesetting" w:hint="cs"/>
                <w:sz w:val="36"/>
                <w:szCs w:val="36"/>
                <w:rtl/>
                <w:lang w:bidi="ar-EG"/>
              </w:rPr>
              <w:t xml:space="preserve"> من اللجنة </w:t>
            </w:r>
            <w:r w:rsidR="00085758">
              <w:rPr>
                <w:rFonts w:ascii="Arabic Typesetting" w:hAnsi="Arabic Typesetting" w:cs="Arabic Typesetting" w:hint="cs"/>
                <w:sz w:val="36"/>
                <w:szCs w:val="36"/>
                <w:rtl/>
                <w:lang w:bidi="ar-EG"/>
              </w:rPr>
              <w:t xml:space="preserve">المعنية بالتنمية والملكية الفكرية في دورتها الثانية عشرة التي عقدت من 18 إلى 22 نوفمبر 2013 في جنيف. </w:t>
            </w:r>
            <w:proofErr w:type="gramStart"/>
            <w:r w:rsidR="00085758">
              <w:rPr>
                <w:rFonts w:ascii="Arabic Typesetting" w:hAnsi="Arabic Typesetting" w:cs="Arabic Typesetting" w:hint="cs"/>
                <w:sz w:val="36"/>
                <w:szCs w:val="36"/>
                <w:rtl/>
                <w:lang w:bidi="ar-EG"/>
              </w:rPr>
              <w:t>وبعد</w:t>
            </w:r>
            <w:proofErr w:type="gramEnd"/>
            <w:r w:rsidR="00085758">
              <w:rPr>
                <w:rFonts w:ascii="Arabic Typesetting" w:hAnsi="Arabic Typesetting" w:cs="Arabic Typesetting" w:hint="cs"/>
                <w:sz w:val="36"/>
                <w:szCs w:val="36"/>
                <w:rtl/>
                <w:lang w:bidi="ar-EG"/>
              </w:rPr>
              <w:t xml:space="preserve"> ذلك جرت الموافقة على مد أجل المشروع للمرحلة الثانية. كما طالبت اللجنة المعنية بالتنمية والملكية الفكرية بإدراج التوصيات الواردة في تقرير التقييم في وثيقة </w:t>
            </w:r>
            <w:proofErr w:type="gramStart"/>
            <w:r w:rsidR="00085758">
              <w:rPr>
                <w:rFonts w:ascii="Arabic Typesetting" w:hAnsi="Arabic Typesetting" w:cs="Arabic Typesetting" w:hint="cs"/>
                <w:sz w:val="36"/>
                <w:szCs w:val="36"/>
                <w:rtl/>
                <w:lang w:bidi="ar-EG"/>
              </w:rPr>
              <w:t>مشروع</w:t>
            </w:r>
            <w:proofErr w:type="gramEnd"/>
            <w:r w:rsidR="00085758">
              <w:rPr>
                <w:rFonts w:ascii="Arabic Typesetting" w:hAnsi="Arabic Typesetting" w:cs="Arabic Typesetting" w:hint="cs"/>
                <w:sz w:val="36"/>
                <w:szCs w:val="36"/>
                <w:rtl/>
                <w:lang w:bidi="ar-EG"/>
              </w:rPr>
              <w:t xml:space="preserve"> المرحلة الثانية.</w:t>
            </w:r>
          </w:p>
          <w:p w:rsidR="00402D31" w:rsidRDefault="00402D31" w:rsidP="00402D31">
            <w:pPr>
              <w:bidi/>
              <w:spacing w:after="240" w:line="360" w:lineRule="exact"/>
              <w:jc w:val="both"/>
              <w:rPr>
                <w:rFonts w:ascii="Arabic Typesetting" w:hAnsi="Arabic Typesetting" w:cs="Arabic Typesetting"/>
                <w:sz w:val="36"/>
                <w:szCs w:val="36"/>
                <w:u w:val="single"/>
                <w:rtl/>
                <w:lang w:bidi="ar-EG"/>
              </w:rPr>
            </w:pPr>
            <w:r>
              <w:rPr>
                <w:rFonts w:ascii="Arabic Typesetting" w:hAnsi="Arabic Typesetting" w:cs="Arabic Typesetting" w:hint="cs"/>
                <w:sz w:val="36"/>
                <w:szCs w:val="36"/>
                <w:u w:val="single"/>
                <w:rtl/>
                <w:lang w:bidi="ar-EG"/>
              </w:rPr>
              <w:t xml:space="preserve">غرض المرحلة الثانية من مشروع التكنولوجيا الملائمة </w:t>
            </w:r>
            <w:proofErr w:type="gramStart"/>
            <w:r>
              <w:rPr>
                <w:rFonts w:ascii="Arabic Typesetting" w:hAnsi="Arabic Typesetting" w:cs="Arabic Typesetting" w:hint="cs"/>
                <w:sz w:val="36"/>
                <w:szCs w:val="36"/>
                <w:u w:val="single"/>
                <w:rtl/>
                <w:lang w:bidi="ar-EG"/>
              </w:rPr>
              <w:t>وتغطيتها</w:t>
            </w:r>
            <w:proofErr w:type="gramEnd"/>
          </w:p>
          <w:p w:rsidR="00085758" w:rsidRDefault="00402D31" w:rsidP="00636AA6">
            <w:pPr>
              <w:bidi/>
              <w:spacing w:after="240" w:line="360" w:lineRule="exact"/>
              <w:jc w:val="both"/>
              <w:rPr>
                <w:rFonts w:ascii="Arabic Typesetting" w:hAnsi="Arabic Typesetting" w:cs="Arabic Typesetting"/>
                <w:sz w:val="36"/>
                <w:szCs w:val="36"/>
                <w:rtl/>
                <w:lang w:bidi="ar-EG"/>
              </w:rPr>
            </w:pPr>
            <w:proofErr w:type="gramStart"/>
            <w:r>
              <w:rPr>
                <w:rFonts w:ascii="Arabic Typesetting" w:hAnsi="Arabic Typesetting" w:cs="Arabic Typesetting" w:hint="cs"/>
                <w:sz w:val="36"/>
                <w:szCs w:val="36"/>
                <w:rtl/>
                <w:lang w:bidi="ar-EG"/>
              </w:rPr>
              <w:t>أُعدت</w:t>
            </w:r>
            <w:proofErr w:type="gramEnd"/>
            <w:r>
              <w:rPr>
                <w:rFonts w:ascii="Arabic Typesetting" w:hAnsi="Arabic Typesetting" w:cs="Arabic Typesetting" w:hint="cs"/>
                <w:sz w:val="36"/>
                <w:szCs w:val="36"/>
                <w:rtl/>
                <w:lang w:bidi="ar-EG"/>
              </w:rPr>
              <w:t xml:space="preserve"> </w:t>
            </w:r>
            <w:r w:rsidR="00085758">
              <w:rPr>
                <w:rFonts w:ascii="Arabic Typesetting" w:hAnsi="Arabic Typesetting" w:cs="Arabic Typesetting" w:hint="cs"/>
                <w:sz w:val="36"/>
                <w:szCs w:val="36"/>
                <w:rtl/>
                <w:lang w:bidi="ar-EG"/>
              </w:rPr>
              <w:t>هذه الوثيقة استجابة لملاحظات التقييم والتعليقات التي أبدتها الدول الأعضاء على تنفيذ المرحلة الأولى من مشروع التكنولوجيا الملائمة. وتغطي الوثيقة القضايا التالية:</w:t>
            </w:r>
          </w:p>
          <w:p w:rsidR="00085758" w:rsidRDefault="00085758" w:rsidP="00D21DF3">
            <w:pPr>
              <w:pStyle w:val="ListParagraph"/>
              <w:numPr>
                <w:ilvl w:val="0"/>
                <w:numId w:val="12"/>
              </w:numPr>
              <w:bidi/>
              <w:spacing w:after="120" w:line="360" w:lineRule="exact"/>
              <w:ind w:left="567" w:firstLine="0"/>
              <w:contextualSpacing w:val="0"/>
              <w:jc w:val="both"/>
              <w:rPr>
                <w:rFonts w:ascii="Arabic Typesetting" w:hAnsi="Arabic Typesetting" w:cs="Arabic Typesetting"/>
                <w:sz w:val="36"/>
                <w:szCs w:val="36"/>
                <w:lang w:bidi="ar-EG"/>
              </w:rPr>
            </w:pPr>
            <w:r w:rsidRPr="00402D31">
              <w:rPr>
                <w:rFonts w:ascii="Arabic Typesetting" w:hAnsi="Arabic Typesetting" w:cs="Arabic Typesetting" w:hint="cs"/>
                <w:b/>
                <w:bCs/>
                <w:sz w:val="36"/>
                <w:szCs w:val="36"/>
                <w:rtl/>
                <w:lang w:bidi="ar-EG"/>
              </w:rPr>
              <w:lastRenderedPageBreak/>
              <w:t>استراتيجية تحقيق المشر</w:t>
            </w:r>
            <w:r w:rsidR="00402D31" w:rsidRPr="00402D31">
              <w:rPr>
                <w:rFonts w:ascii="Arabic Typesetting" w:hAnsi="Arabic Typesetting" w:cs="Arabic Typesetting" w:hint="cs"/>
                <w:b/>
                <w:bCs/>
                <w:sz w:val="36"/>
                <w:szCs w:val="36"/>
                <w:rtl/>
                <w:lang w:bidi="ar-EG"/>
              </w:rPr>
              <w:t>و</w:t>
            </w:r>
            <w:r w:rsidRPr="00402D31">
              <w:rPr>
                <w:rFonts w:ascii="Arabic Typesetting" w:hAnsi="Arabic Typesetting" w:cs="Arabic Typesetting" w:hint="cs"/>
                <w:b/>
                <w:bCs/>
                <w:sz w:val="36"/>
                <w:szCs w:val="36"/>
                <w:rtl/>
                <w:lang w:bidi="ar-EG"/>
              </w:rPr>
              <w:t>ع</w:t>
            </w:r>
            <w:r>
              <w:rPr>
                <w:rFonts w:ascii="Arabic Typesetting" w:hAnsi="Arabic Typesetting" w:cs="Arabic Typesetting" w:hint="cs"/>
                <w:sz w:val="36"/>
                <w:szCs w:val="36"/>
                <w:rtl/>
                <w:lang w:bidi="ar-EG"/>
              </w:rPr>
              <w:t xml:space="preserve"> </w:t>
            </w:r>
            <w:r>
              <w:rPr>
                <w:rFonts w:ascii="Arabic Typesetting" w:hAnsi="Arabic Typesetting" w:cs="Arabic Typesetting"/>
                <w:sz w:val="36"/>
                <w:szCs w:val="36"/>
                <w:rtl/>
                <w:lang w:bidi="ar-EG"/>
              </w:rPr>
              <w:t>–</w:t>
            </w:r>
            <w:r>
              <w:rPr>
                <w:rFonts w:ascii="Arabic Typesetting" w:hAnsi="Arabic Typesetting" w:cs="Arabic Typesetting" w:hint="cs"/>
                <w:sz w:val="36"/>
                <w:szCs w:val="36"/>
                <w:rtl/>
                <w:lang w:bidi="ar-EG"/>
              </w:rPr>
              <w:t xml:space="preserve"> لشرح خطوات تنفيذ مشروع التكنولوجيا الملائمة.</w:t>
            </w:r>
          </w:p>
          <w:p w:rsidR="00085758" w:rsidRDefault="00085758" w:rsidP="00D21DF3">
            <w:pPr>
              <w:pStyle w:val="ListParagraph"/>
              <w:numPr>
                <w:ilvl w:val="0"/>
                <w:numId w:val="12"/>
              </w:numPr>
              <w:bidi/>
              <w:spacing w:after="120" w:line="360" w:lineRule="exact"/>
              <w:ind w:left="567" w:firstLine="0"/>
              <w:contextualSpacing w:val="0"/>
              <w:jc w:val="both"/>
              <w:rPr>
                <w:rFonts w:ascii="Arabic Typesetting" w:hAnsi="Arabic Typesetting" w:cs="Arabic Typesetting"/>
                <w:sz w:val="36"/>
                <w:szCs w:val="36"/>
                <w:lang w:bidi="ar-EG"/>
              </w:rPr>
            </w:pPr>
            <w:r w:rsidRPr="00402D31">
              <w:rPr>
                <w:rFonts w:ascii="Arabic Typesetting" w:hAnsi="Arabic Typesetting" w:cs="Arabic Typesetting" w:hint="cs"/>
                <w:b/>
                <w:bCs/>
                <w:sz w:val="36"/>
                <w:szCs w:val="36"/>
                <w:rtl/>
                <w:lang w:bidi="ar-EG"/>
              </w:rPr>
              <w:t>اختيار البلدان المشاركة:</w:t>
            </w:r>
            <w:r>
              <w:rPr>
                <w:rFonts w:ascii="Arabic Typesetting" w:hAnsi="Arabic Typesetting" w:cs="Arabic Typesetting" w:hint="cs"/>
                <w:sz w:val="36"/>
                <w:szCs w:val="36"/>
                <w:rtl/>
                <w:lang w:bidi="ar-EG"/>
              </w:rPr>
              <w:t xml:space="preserve"> لتوفير معايير اختيار واضحة وشاملة لجعل المشروع أكثر ارتكانا للطلب ومطابقًا لمقتضى الحال ومستداما.</w:t>
            </w:r>
          </w:p>
          <w:p w:rsidR="00085758" w:rsidRDefault="00085758" w:rsidP="00D21DF3">
            <w:pPr>
              <w:pStyle w:val="ListParagraph"/>
              <w:numPr>
                <w:ilvl w:val="0"/>
                <w:numId w:val="12"/>
              </w:numPr>
              <w:bidi/>
              <w:spacing w:after="120" w:line="360" w:lineRule="exact"/>
              <w:ind w:left="567" w:firstLine="0"/>
              <w:contextualSpacing w:val="0"/>
              <w:jc w:val="both"/>
              <w:rPr>
                <w:rFonts w:ascii="Arabic Typesetting" w:hAnsi="Arabic Typesetting" w:cs="Arabic Typesetting"/>
                <w:sz w:val="36"/>
                <w:szCs w:val="36"/>
                <w:lang w:bidi="ar-EG"/>
              </w:rPr>
            </w:pPr>
            <w:r w:rsidRPr="003730D6">
              <w:rPr>
                <w:rFonts w:ascii="Arabic Typesetting" w:hAnsi="Arabic Typesetting" w:cs="Arabic Typesetting" w:hint="cs"/>
                <w:b/>
                <w:bCs/>
                <w:sz w:val="36"/>
                <w:szCs w:val="36"/>
                <w:rtl/>
                <w:lang w:bidi="ar-EG"/>
              </w:rPr>
              <w:t>اتفاقية للشراكة:</w:t>
            </w:r>
            <w:r>
              <w:rPr>
                <w:rFonts w:ascii="Arabic Typesetting" w:hAnsi="Arabic Typesetting" w:cs="Arabic Typesetting" w:hint="cs"/>
                <w:sz w:val="36"/>
                <w:szCs w:val="36"/>
                <w:rtl/>
                <w:lang w:bidi="ar-EG"/>
              </w:rPr>
              <w:t xml:space="preserve"> لتطبيق اتفاقية للشراكة أو مذكرة تفاهم لتوضيح أدوار البلدان المشاركة </w:t>
            </w:r>
            <w:proofErr w:type="spellStart"/>
            <w:r>
              <w:rPr>
                <w:rFonts w:ascii="Arabic Typesetting" w:hAnsi="Arabic Typesetting" w:cs="Arabic Typesetting" w:hint="cs"/>
                <w:sz w:val="36"/>
                <w:szCs w:val="36"/>
                <w:rtl/>
                <w:lang w:bidi="ar-EG"/>
              </w:rPr>
              <w:t>والويبو</w:t>
            </w:r>
            <w:proofErr w:type="spellEnd"/>
            <w:r>
              <w:rPr>
                <w:rFonts w:ascii="Arabic Typesetting" w:hAnsi="Arabic Typesetting" w:cs="Arabic Typesetting" w:hint="cs"/>
                <w:sz w:val="36"/>
                <w:szCs w:val="36"/>
                <w:rtl/>
                <w:lang w:bidi="ar-EG"/>
              </w:rPr>
              <w:t xml:space="preserve"> والتزاماتهما.</w:t>
            </w:r>
          </w:p>
          <w:p w:rsidR="00085758" w:rsidRDefault="00085758" w:rsidP="00924604">
            <w:pPr>
              <w:pStyle w:val="ListParagraph"/>
              <w:numPr>
                <w:ilvl w:val="0"/>
                <w:numId w:val="12"/>
              </w:numPr>
              <w:bidi/>
              <w:spacing w:after="120" w:line="360" w:lineRule="exact"/>
              <w:ind w:left="567" w:firstLine="0"/>
              <w:contextualSpacing w:val="0"/>
              <w:jc w:val="both"/>
              <w:rPr>
                <w:rFonts w:ascii="Arabic Typesetting" w:hAnsi="Arabic Typesetting" w:cs="Arabic Typesetting"/>
                <w:sz w:val="36"/>
                <w:szCs w:val="36"/>
                <w:lang w:bidi="ar-EG"/>
              </w:rPr>
            </w:pPr>
            <w:r w:rsidRPr="003730D6">
              <w:rPr>
                <w:rFonts w:ascii="Arabic Typesetting" w:hAnsi="Arabic Typesetting" w:cs="Arabic Typesetting" w:hint="cs"/>
                <w:b/>
                <w:bCs/>
                <w:sz w:val="36"/>
                <w:szCs w:val="36"/>
                <w:rtl/>
                <w:lang w:bidi="ar-EG"/>
              </w:rPr>
              <w:t>تحديد مجالات الاحتياج</w:t>
            </w:r>
            <w:r w:rsidRPr="003730D6">
              <w:rPr>
                <w:rFonts w:ascii="Arabic Typesetting" w:hAnsi="Arabic Typesetting" w:cs="Arabic Typesetting" w:hint="cs"/>
                <w:sz w:val="36"/>
                <w:szCs w:val="36"/>
                <w:rtl/>
                <w:lang w:bidi="ar-EG"/>
              </w:rPr>
              <w:t xml:space="preserve">: </w:t>
            </w:r>
            <w:r>
              <w:rPr>
                <w:rFonts w:ascii="Arabic Typesetting" w:hAnsi="Arabic Typesetting" w:cs="Arabic Typesetting" w:hint="cs"/>
                <w:sz w:val="36"/>
                <w:szCs w:val="36"/>
                <w:rtl/>
                <w:lang w:bidi="ar-EG"/>
              </w:rPr>
              <w:t xml:space="preserve">لإعداد </w:t>
            </w:r>
            <w:r w:rsidR="003730D6">
              <w:rPr>
                <w:rFonts w:ascii="Arabic Typesetting" w:hAnsi="Arabic Typesetting" w:cs="Arabic Typesetting" w:hint="cs"/>
                <w:sz w:val="36"/>
                <w:szCs w:val="36"/>
                <w:rtl/>
                <w:lang w:bidi="ar-EG"/>
              </w:rPr>
              <w:t>المبادئ</w:t>
            </w:r>
            <w:r>
              <w:rPr>
                <w:rFonts w:ascii="Arabic Typesetting" w:hAnsi="Arabic Typesetting" w:cs="Arabic Typesetting" w:hint="cs"/>
                <w:sz w:val="36"/>
                <w:szCs w:val="36"/>
                <w:rtl/>
                <w:lang w:bidi="ar-EG"/>
              </w:rPr>
              <w:t xml:space="preserve"> التوجيهية حول كيف</w:t>
            </w:r>
            <w:r w:rsidR="00924604">
              <w:rPr>
                <w:rFonts w:ascii="Arabic Typesetting" w:hAnsi="Arabic Typesetting" w:cs="Arabic Typesetting" w:hint="cs"/>
                <w:sz w:val="36"/>
                <w:szCs w:val="36"/>
                <w:rtl/>
                <w:lang w:bidi="ar-EG"/>
              </w:rPr>
              <w:t>ية</w:t>
            </w:r>
            <w:r>
              <w:rPr>
                <w:rFonts w:ascii="Arabic Typesetting" w:hAnsi="Arabic Typesetting" w:cs="Arabic Typesetting" w:hint="cs"/>
                <w:sz w:val="36"/>
                <w:szCs w:val="36"/>
                <w:rtl/>
                <w:lang w:bidi="ar-EG"/>
              </w:rPr>
              <w:t xml:space="preserve"> الاضطلاع بعملية التحديد على خير وجه لضمان التشاور حول العملية وتحديد أولوياتها وملكيتها والتوثيق السليم لها.</w:t>
            </w:r>
          </w:p>
          <w:p w:rsidR="00085758" w:rsidRDefault="00085758" w:rsidP="00D21DF3">
            <w:pPr>
              <w:pStyle w:val="ListParagraph"/>
              <w:numPr>
                <w:ilvl w:val="0"/>
                <w:numId w:val="12"/>
              </w:numPr>
              <w:bidi/>
              <w:spacing w:after="120" w:line="360" w:lineRule="exact"/>
              <w:ind w:left="567" w:firstLine="0"/>
              <w:contextualSpacing w:val="0"/>
              <w:jc w:val="both"/>
              <w:rPr>
                <w:rFonts w:ascii="Arabic Typesetting" w:hAnsi="Arabic Typesetting" w:cs="Arabic Typesetting"/>
                <w:sz w:val="36"/>
                <w:szCs w:val="36"/>
                <w:lang w:bidi="ar-EG"/>
              </w:rPr>
            </w:pPr>
            <w:r w:rsidRPr="00654C3C">
              <w:rPr>
                <w:rFonts w:ascii="Arabic Typesetting" w:hAnsi="Arabic Typesetting" w:cs="Arabic Typesetting" w:hint="cs"/>
                <w:b/>
                <w:bCs/>
                <w:sz w:val="36"/>
                <w:szCs w:val="36"/>
                <w:rtl/>
                <w:lang w:bidi="ar-EG"/>
              </w:rPr>
              <w:t>فريق الخبراء الوطني:</w:t>
            </w:r>
            <w:r>
              <w:rPr>
                <w:rFonts w:ascii="Arabic Typesetting" w:hAnsi="Arabic Typesetting" w:cs="Arabic Typesetting" w:hint="cs"/>
                <w:sz w:val="36"/>
                <w:szCs w:val="36"/>
                <w:rtl/>
                <w:lang w:bidi="ar-EG"/>
              </w:rPr>
              <w:t xml:space="preserve"> لإعداد </w:t>
            </w:r>
            <w:r w:rsidR="003730D6">
              <w:rPr>
                <w:rFonts w:ascii="Arabic Typesetting" w:hAnsi="Arabic Typesetting" w:cs="Arabic Typesetting" w:hint="cs"/>
                <w:sz w:val="36"/>
                <w:szCs w:val="36"/>
                <w:rtl/>
                <w:lang w:bidi="ar-EG"/>
              </w:rPr>
              <w:t>المبادئ</w:t>
            </w:r>
            <w:r>
              <w:rPr>
                <w:rFonts w:ascii="Arabic Typesetting" w:hAnsi="Arabic Typesetting" w:cs="Arabic Typesetting" w:hint="cs"/>
                <w:sz w:val="36"/>
                <w:szCs w:val="36"/>
                <w:rtl/>
                <w:lang w:bidi="ar-EG"/>
              </w:rPr>
              <w:t xml:space="preserve"> التوجيهية التي تحدد معايير الاختيار، والتكوين، والاختصاصات، والرئاسة، </w:t>
            </w:r>
            <w:r w:rsidR="00654C3C">
              <w:rPr>
                <w:rFonts w:ascii="Arabic Typesetting" w:hAnsi="Arabic Typesetting" w:cs="Arabic Typesetting" w:hint="cs"/>
                <w:sz w:val="36"/>
                <w:szCs w:val="36"/>
                <w:rtl/>
                <w:lang w:bidi="ar-EG"/>
              </w:rPr>
              <w:t>والبدلات</w:t>
            </w:r>
            <w:r>
              <w:rPr>
                <w:rFonts w:ascii="Arabic Typesetting" w:hAnsi="Arabic Typesetting" w:cs="Arabic Typesetting" w:hint="cs"/>
                <w:sz w:val="36"/>
                <w:szCs w:val="36"/>
                <w:rtl/>
                <w:lang w:bidi="ar-EG"/>
              </w:rPr>
              <w:t>، والحوافز، والتنسيق والوضع القانوني.</w:t>
            </w:r>
          </w:p>
          <w:p w:rsidR="00085758" w:rsidRDefault="00085758" w:rsidP="00D21DF3">
            <w:pPr>
              <w:pStyle w:val="ListParagraph"/>
              <w:numPr>
                <w:ilvl w:val="0"/>
                <w:numId w:val="12"/>
              </w:numPr>
              <w:bidi/>
              <w:spacing w:after="120" w:line="360" w:lineRule="exact"/>
              <w:ind w:left="567" w:firstLine="0"/>
              <w:contextualSpacing w:val="0"/>
              <w:jc w:val="both"/>
              <w:rPr>
                <w:rFonts w:ascii="Arabic Typesetting" w:hAnsi="Arabic Typesetting" w:cs="Arabic Typesetting"/>
                <w:sz w:val="36"/>
                <w:szCs w:val="36"/>
                <w:lang w:bidi="ar-EG"/>
              </w:rPr>
            </w:pPr>
            <w:r w:rsidRPr="001104DF">
              <w:rPr>
                <w:rFonts w:ascii="Arabic Typesetting" w:hAnsi="Arabic Typesetting" w:cs="Arabic Typesetting" w:hint="cs"/>
                <w:b/>
                <w:bCs/>
                <w:sz w:val="36"/>
                <w:szCs w:val="36"/>
                <w:rtl/>
                <w:lang w:bidi="ar-EG"/>
              </w:rPr>
              <w:t>الاستدامة:</w:t>
            </w:r>
            <w:r>
              <w:rPr>
                <w:rFonts w:ascii="Arabic Typesetting" w:hAnsi="Arabic Typesetting" w:cs="Arabic Typesetting" w:hint="cs"/>
                <w:sz w:val="36"/>
                <w:szCs w:val="36"/>
                <w:rtl/>
                <w:lang w:bidi="ar-EG"/>
              </w:rPr>
              <w:t xml:space="preserve"> لتوفير </w:t>
            </w:r>
            <w:proofErr w:type="gramStart"/>
            <w:r>
              <w:rPr>
                <w:rFonts w:ascii="Arabic Typesetting" w:hAnsi="Arabic Typesetting" w:cs="Arabic Typesetting" w:hint="cs"/>
                <w:sz w:val="36"/>
                <w:szCs w:val="36"/>
                <w:rtl/>
                <w:lang w:bidi="ar-EG"/>
              </w:rPr>
              <w:t>مؤشرات</w:t>
            </w:r>
            <w:proofErr w:type="gramEnd"/>
            <w:r>
              <w:rPr>
                <w:rFonts w:ascii="Arabic Typesetting" w:hAnsi="Arabic Typesetting" w:cs="Arabic Typesetting" w:hint="cs"/>
                <w:sz w:val="36"/>
                <w:szCs w:val="36"/>
                <w:rtl/>
                <w:lang w:bidi="ar-EG"/>
              </w:rPr>
              <w:t xml:space="preserve"> للاستدامة يهتدي بها المنفذون في تحقيق استدامة المشروع.</w:t>
            </w:r>
          </w:p>
          <w:p w:rsidR="00085758" w:rsidRDefault="001104DF" w:rsidP="00D21DF3">
            <w:pPr>
              <w:pStyle w:val="ListParagraph"/>
              <w:numPr>
                <w:ilvl w:val="0"/>
                <w:numId w:val="12"/>
              </w:numPr>
              <w:bidi/>
              <w:spacing w:after="120" w:line="360" w:lineRule="exact"/>
              <w:ind w:left="567" w:firstLine="0"/>
              <w:contextualSpacing w:val="0"/>
              <w:jc w:val="both"/>
              <w:rPr>
                <w:rFonts w:ascii="Arabic Typesetting" w:hAnsi="Arabic Typesetting" w:cs="Arabic Typesetting"/>
                <w:sz w:val="36"/>
                <w:szCs w:val="36"/>
                <w:lang w:bidi="ar-EG"/>
              </w:rPr>
            </w:pPr>
            <w:r w:rsidRPr="001104DF">
              <w:rPr>
                <w:rFonts w:ascii="Arabic Typesetting" w:hAnsi="Arabic Typesetting" w:cs="Arabic Typesetting" w:hint="cs"/>
                <w:b/>
                <w:bCs/>
                <w:sz w:val="36"/>
                <w:szCs w:val="36"/>
                <w:rtl/>
                <w:lang w:bidi="ar-EG"/>
              </w:rPr>
              <w:t>تكوين الكفاءات</w:t>
            </w:r>
            <w:r w:rsidR="00085758" w:rsidRPr="001104DF">
              <w:rPr>
                <w:rFonts w:ascii="Arabic Typesetting" w:hAnsi="Arabic Typesetting" w:cs="Arabic Typesetting" w:hint="cs"/>
                <w:b/>
                <w:bCs/>
                <w:sz w:val="36"/>
                <w:szCs w:val="36"/>
                <w:rtl/>
                <w:lang w:bidi="ar-EG"/>
              </w:rPr>
              <w:t>:</w:t>
            </w:r>
            <w:r w:rsidR="00636AA6">
              <w:rPr>
                <w:rFonts w:ascii="Arabic Typesetting" w:hAnsi="Arabic Typesetting" w:cs="Arabic Typesetting" w:hint="cs"/>
                <w:sz w:val="36"/>
                <w:szCs w:val="36"/>
                <w:rtl/>
                <w:lang w:bidi="ar-EG"/>
              </w:rPr>
              <w:t xml:space="preserve"> لتوفير مباد</w:t>
            </w:r>
            <w:r w:rsidR="00C9414F">
              <w:rPr>
                <w:rFonts w:ascii="Arabic Typesetting" w:hAnsi="Arabic Typesetting" w:cs="Arabic Typesetting" w:hint="cs"/>
                <w:sz w:val="36"/>
                <w:szCs w:val="36"/>
                <w:rtl/>
                <w:lang w:bidi="ar-EG"/>
              </w:rPr>
              <w:t>ئ</w:t>
            </w:r>
            <w:r w:rsidR="00085758">
              <w:rPr>
                <w:rFonts w:ascii="Arabic Typesetting" w:hAnsi="Arabic Typesetting" w:cs="Arabic Typesetting" w:hint="cs"/>
                <w:sz w:val="36"/>
                <w:szCs w:val="36"/>
                <w:rtl/>
                <w:lang w:bidi="ar-EG"/>
              </w:rPr>
              <w:t xml:space="preserve"> توجيهية حول كيف يمكن تنفيذ المشروع على خير وجه لتعزيز </w:t>
            </w:r>
            <w:r>
              <w:rPr>
                <w:rFonts w:ascii="Arabic Typesetting" w:hAnsi="Arabic Typesetting" w:cs="Arabic Typesetting" w:hint="cs"/>
                <w:sz w:val="36"/>
                <w:szCs w:val="36"/>
                <w:rtl/>
                <w:lang w:bidi="ar-EG"/>
              </w:rPr>
              <w:t>تكوين الكفاءات</w:t>
            </w:r>
            <w:r w:rsidR="00085758">
              <w:rPr>
                <w:rFonts w:ascii="Arabic Typesetting" w:hAnsi="Arabic Typesetting" w:cs="Arabic Typesetting" w:hint="cs"/>
                <w:sz w:val="36"/>
                <w:szCs w:val="36"/>
                <w:rtl/>
                <w:lang w:bidi="ar-EG"/>
              </w:rPr>
              <w:t xml:space="preserve"> من أجل إجراء بحوث البراءات، وإعداد تقارير البراءات، وتقارير المشهد العام وخطط العمل.</w:t>
            </w:r>
          </w:p>
          <w:p w:rsidR="00085758" w:rsidRDefault="00085758" w:rsidP="00D21DF3">
            <w:pPr>
              <w:pStyle w:val="ListParagraph"/>
              <w:numPr>
                <w:ilvl w:val="0"/>
                <w:numId w:val="12"/>
              </w:numPr>
              <w:bidi/>
              <w:spacing w:after="120" w:line="360" w:lineRule="exact"/>
              <w:ind w:left="567" w:firstLine="0"/>
              <w:contextualSpacing w:val="0"/>
              <w:jc w:val="both"/>
              <w:rPr>
                <w:rFonts w:ascii="Arabic Typesetting" w:hAnsi="Arabic Typesetting" w:cs="Arabic Typesetting"/>
                <w:sz w:val="36"/>
                <w:szCs w:val="36"/>
                <w:lang w:bidi="ar-EG"/>
              </w:rPr>
            </w:pPr>
            <w:proofErr w:type="gramStart"/>
            <w:r w:rsidRPr="001104DF">
              <w:rPr>
                <w:rFonts w:ascii="Arabic Typesetting" w:hAnsi="Arabic Typesetting" w:cs="Arabic Typesetting" w:hint="cs"/>
                <w:b/>
                <w:bCs/>
                <w:sz w:val="36"/>
                <w:szCs w:val="36"/>
                <w:rtl/>
                <w:lang w:bidi="ar-EG"/>
              </w:rPr>
              <w:t>الرصد</w:t>
            </w:r>
            <w:proofErr w:type="gramEnd"/>
            <w:r w:rsidRPr="001104DF">
              <w:rPr>
                <w:rFonts w:ascii="Arabic Typesetting" w:hAnsi="Arabic Typesetting" w:cs="Arabic Typesetting" w:hint="cs"/>
                <w:b/>
                <w:bCs/>
                <w:sz w:val="36"/>
                <w:szCs w:val="36"/>
                <w:rtl/>
                <w:lang w:bidi="ar-EG"/>
              </w:rPr>
              <w:t xml:space="preserve"> والتقييم:</w:t>
            </w:r>
            <w:r w:rsidR="00C9414F">
              <w:rPr>
                <w:rFonts w:ascii="Arabic Typesetting" w:hAnsi="Arabic Typesetting" w:cs="Arabic Typesetting" w:hint="cs"/>
                <w:sz w:val="36"/>
                <w:szCs w:val="36"/>
                <w:rtl/>
                <w:lang w:bidi="ar-EG"/>
              </w:rPr>
              <w:t xml:space="preserve"> لتوفير مبادئ</w:t>
            </w:r>
            <w:r>
              <w:rPr>
                <w:rFonts w:ascii="Arabic Typesetting" w:hAnsi="Arabic Typesetting" w:cs="Arabic Typesetting" w:hint="cs"/>
                <w:sz w:val="36"/>
                <w:szCs w:val="36"/>
                <w:rtl/>
                <w:lang w:bidi="ar-EG"/>
              </w:rPr>
              <w:t xml:space="preserve"> توجيهية عما يجب النظر فيه في الرصد والتقييم والحصول على خير ما فيها</w:t>
            </w:r>
            <w:r w:rsidR="00924604">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 xml:space="preserve"> </w:t>
            </w:r>
          </w:p>
          <w:p w:rsidR="00085758" w:rsidRDefault="00085758" w:rsidP="00D21DF3">
            <w:pPr>
              <w:pStyle w:val="ListParagraph"/>
              <w:numPr>
                <w:ilvl w:val="0"/>
                <w:numId w:val="12"/>
              </w:numPr>
              <w:bidi/>
              <w:spacing w:after="120" w:line="360" w:lineRule="exact"/>
              <w:ind w:left="567" w:firstLine="0"/>
              <w:contextualSpacing w:val="0"/>
              <w:jc w:val="both"/>
              <w:rPr>
                <w:rFonts w:ascii="Arabic Typesetting" w:hAnsi="Arabic Typesetting" w:cs="Arabic Typesetting"/>
                <w:sz w:val="36"/>
                <w:szCs w:val="36"/>
                <w:lang w:bidi="ar-EG"/>
              </w:rPr>
            </w:pPr>
            <w:proofErr w:type="gramStart"/>
            <w:r w:rsidRPr="001104DF">
              <w:rPr>
                <w:rFonts w:ascii="Arabic Typesetting" w:hAnsi="Arabic Typesetting" w:cs="Arabic Typesetting" w:hint="cs"/>
                <w:b/>
                <w:bCs/>
                <w:sz w:val="36"/>
                <w:szCs w:val="36"/>
                <w:rtl/>
                <w:lang w:bidi="ar-EG"/>
              </w:rPr>
              <w:t>مدة</w:t>
            </w:r>
            <w:proofErr w:type="gramEnd"/>
            <w:r w:rsidRPr="001104DF">
              <w:rPr>
                <w:rFonts w:ascii="Arabic Typesetting" w:hAnsi="Arabic Typesetting" w:cs="Arabic Typesetting" w:hint="cs"/>
                <w:b/>
                <w:bCs/>
                <w:sz w:val="36"/>
                <w:szCs w:val="36"/>
                <w:rtl/>
                <w:lang w:bidi="ar-EG"/>
              </w:rPr>
              <w:t xml:space="preserve"> المشروع</w:t>
            </w:r>
            <w:r w:rsidRPr="001104DF">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 xml:space="preserve"> لتوفير اقتراحات حول المدة الملائمة للمشروع.</w:t>
            </w:r>
          </w:p>
          <w:p w:rsidR="00085758" w:rsidRDefault="001104DF" w:rsidP="00D21DF3">
            <w:pPr>
              <w:pStyle w:val="ListParagraph"/>
              <w:numPr>
                <w:ilvl w:val="0"/>
                <w:numId w:val="12"/>
              </w:numPr>
              <w:bidi/>
              <w:spacing w:after="120" w:line="360" w:lineRule="exact"/>
              <w:ind w:left="567" w:firstLine="0"/>
              <w:contextualSpacing w:val="0"/>
              <w:jc w:val="both"/>
              <w:rPr>
                <w:rFonts w:ascii="Arabic Typesetting" w:hAnsi="Arabic Typesetting" w:cs="Arabic Typesetting"/>
                <w:sz w:val="36"/>
                <w:szCs w:val="36"/>
                <w:lang w:bidi="ar-EG"/>
              </w:rPr>
            </w:pPr>
            <w:r w:rsidRPr="001104DF">
              <w:rPr>
                <w:rFonts w:ascii="Arabic Typesetting" w:hAnsi="Arabic Typesetting" w:cs="Arabic Typesetting" w:hint="cs"/>
                <w:sz w:val="36"/>
                <w:szCs w:val="36"/>
                <w:rtl/>
                <w:lang w:bidi="ar-EG"/>
              </w:rPr>
              <w:t xml:space="preserve"> </w:t>
            </w:r>
            <w:proofErr w:type="gramStart"/>
            <w:r w:rsidR="00085758" w:rsidRPr="001104DF">
              <w:rPr>
                <w:rFonts w:ascii="Arabic Typesetting" w:hAnsi="Arabic Typesetting" w:cs="Arabic Typesetting" w:hint="cs"/>
                <w:b/>
                <w:bCs/>
                <w:sz w:val="36"/>
                <w:szCs w:val="36"/>
                <w:rtl/>
                <w:lang w:bidi="ar-EG"/>
              </w:rPr>
              <w:t>مجالات</w:t>
            </w:r>
            <w:proofErr w:type="gramEnd"/>
            <w:r w:rsidR="00085758" w:rsidRPr="001104DF">
              <w:rPr>
                <w:rFonts w:ascii="Arabic Typesetting" w:hAnsi="Arabic Typesetting" w:cs="Arabic Typesetting" w:hint="cs"/>
                <w:b/>
                <w:bCs/>
                <w:sz w:val="36"/>
                <w:szCs w:val="36"/>
                <w:rtl/>
                <w:lang w:bidi="ar-EG"/>
              </w:rPr>
              <w:t xml:space="preserve"> المشروع</w:t>
            </w:r>
            <w:r w:rsidR="00085758" w:rsidRPr="001104DF">
              <w:rPr>
                <w:rFonts w:ascii="Arabic Typesetting" w:hAnsi="Arabic Typesetting" w:cs="Arabic Typesetting" w:hint="cs"/>
                <w:sz w:val="36"/>
                <w:szCs w:val="36"/>
                <w:rtl/>
                <w:lang w:bidi="ar-EG"/>
              </w:rPr>
              <w:t>:</w:t>
            </w:r>
            <w:r w:rsidR="00085758">
              <w:rPr>
                <w:rFonts w:ascii="Arabic Typesetting" w:hAnsi="Arabic Typesetting" w:cs="Arabic Typesetting" w:hint="cs"/>
                <w:sz w:val="36"/>
                <w:szCs w:val="36"/>
                <w:rtl/>
                <w:lang w:bidi="ar-EG"/>
              </w:rPr>
              <w:t xml:space="preserve"> لاقتراح كيفية توسيع مجالات المشروع.</w:t>
            </w:r>
          </w:p>
          <w:p w:rsidR="00085758" w:rsidRDefault="00085758" w:rsidP="00D21DF3">
            <w:pPr>
              <w:pStyle w:val="ListParagraph"/>
              <w:numPr>
                <w:ilvl w:val="0"/>
                <w:numId w:val="12"/>
              </w:numPr>
              <w:bidi/>
              <w:spacing w:after="120" w:line="360" w:lineRule="exact"/>
              <w:ind w:left="567" w:firstLine="0"/>
              <w:contextualSpacing w:val="0"/>
              <w:jc w:val="both"/>
              <w:rPr>
                <w:rFonts w:ascii="Arabic Typesetting" w:hAnsi="Arabic Typesetting" w:cs="Arabic Typesetting"/>
                <w:sz w:val="36"/>
                <w:szCs w:val="36"/>
                <w:lang w:bidi="ar-EG"/>
              </w:rPr>
            </w:pPr>
            <w:proofErr w:type="gramStart"/>
            <w:r w:rsidRPr="001104DF">
              <w:rPr>
                <w:rFonts w:ascii="Arabic Typesetting" w:hAnsi="Arabic Typesetting" w:cs="Arabic Typesetting" w:hint="cs"/>
                <w:b/>
                <w:bCs/>
                <w:sz w:val="36"/>
                <w:szCs w:val="36"/>
                <w:rtl/>
                <w:lang w:bidi="ar-EG"/>
              </w:rPr>
              <w:t>تبادل</w:t>
            </w:r>
            <w:proofErr w:type="gramEnd"/>
            <w:r w:rsidRPr="001104DF">
              <w:rPr>
                <w:rFonts w:ascii="Arabic Typesetting" w:hAnsi="Arabic Typesetting" w:cs="Arabic Typesetting" w:hint="cs"/>
                <w:b/>
                <w:bCs/>
                <w:sz w:val="36"/>
                <w:szCs w:val="36"/>
                <w:rtl/>
                <w:lang w:bidi="ar-EG"/>
              </w:rPr>
              <w:t xml:space="preserve"> المعلومات ونشرها</w:t>
            </w:r>
            <w:r w:rsidRPr="001104DF">
              <w:rPr>
                <w:rFonts w:ascii="Arabic Typesetting" w:hAnsi="Arabic Typesetting" w:cs="Arabic Typesetting" w:hint="cs"/>
                <w:sz w:val="36"/>
                <w:szCs w:val="36"/>
                <w:rtl/>
                <w:lang w:bidi="ar-EG"/>
              </w:rPr>
              <w:t>:</w:t>
            </w:r>
            <w:r w:rsidR="004322A5">
              <w:rPr>
                <w:rFonts w:ascii="Arabic Typesetting" w:hAnsi="Arabic Typesetting" w:cs="Arabic Typesetting" w:hint="cs"/>
                <w:sz w:val="36"/>
                <w:szCs w:val="36"/>
                <w:rtl/>
                <w:lang w:bidi="ar-EG"/>
              </w:rPr>
              <w:t xml:space="preserve"> لاقتراح كيف يمكن نشر نتائج مشروعات التكنولوجيا الملائمة لكي تستخدمها دول أعضاء </w:t>
            </w:r>
            <w:r w:rsidR="001104DF">
              <w:rPr>
                <w:rFonts w:ascii="Arabic Typesetting" w:hAnsi="Arabic Typesetting" w:cs="Arabic Typesetting" w:hint="cs"/>
                <w:sz w:val="36"/>
                <w:szCs w:val="36"/>
                <w:rtl/>
                <w:lang w:bidi="ar-EG"/>
              </w:rPr>
              <w:t>أخرى</w:t>
            </w:r>
            <w:r w:rsidR="004322A5">
              <w:rPr>
                <w:rFonts w:ascii="Arabic Typesetting" w:hAnsi="Arabic Typesetting" w:cs="Arabic Typesetting" w:hint="cs"/>
                <w:sz w:val="36"/>
                <w:szCs w:val="36"/>
                <w:rtl/>
                <w:lang w:bidi="ar-EG"/>
              </w:rPr>
              <w:t>.</w:t>
            </w:r>
          </w:p>
          <w:p w:rsidR="00DA6012" w:rsidRPr="00D21DF3" w:rsidRDefault="004322A5" w:rsidP="00D21DF3">
            <w:pPr>
              <w:pStyle w:val="ListParagraph"/>
              <w:numPr>
                <w:ilvl w:val="0"/>
                <w:numId w:val="12"/>
              </w:numPr>
              <w:bidi/>
              <w:spacing w:after="240" w:line="360" w:lineRule="exact"/>
              <w:ind w:left="566" w:firstLine="0"/>
              <w:jc w:val="both"/>
              <w:rPr>
                <w:rFonts w:ascii="Arabic Typesetting" w:hAnsi="Arabic Typesetting" w:cs="Arabic Typesetting"/>
                <w:sz w:val="36"/>
                <w:szCs w:val="36"/>
                <w:rtl/>
                <w:lang w:bidi="ar-EG"/>
              </w:rPr>
            </w:pPr>
            <w:proofErr w:type="gramStart"/>
            <w:r w:rsidRPr="001104DF">
              <w:rPr>
                <w:rFonts w:ascii="Arabic Typesetting" w:hAnsi="Arabic Typesetting" w:cs="Arabic Typesetting" w:hint="cs"/>
                <w:b/>
                <w:bCs/>
                <w:sz w:val="36"/>
                <w:szCs w:val="36"/>
                <w:rtl/>
                <w:lang w:bidi="ar-EG"/>
              </w:rPr>
              <w:t>التعاون</w:t>
            </w:r>
            <w:proofErr w:type="gramEnd"/>
            <w:r w:rsidRPr="001104DF">
              <w:rPr>
                <w:rFonts w:ascii="Arabic Typesetting" w:hAnsi="Arabic Typesetting" w:cs="Arabic Typesetting" w:hint="cs"/>
                <w:b/>
                <w:bCs/>
                <w:sz w:val="36"/>
                <w:szCs w:val="36"/>
                <w:rtl/>
                <w:lang w:bidi="ar-EG"/>
              </w:rPr>
              <w:t xml:space="preserve"> مع أصحاب المصلحة الآخرين</w:t>
            </w:r>
            <w:r w:rsidRPr="001104DF">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 xml:space="preserve"> لتحديد </w:t>
            </w:r>
            <w:r w:rsidR="001104DF">
              <w:rPr>
                <w:rFonts w:ascii="Arabic Typesetting" w:hAnsi="Arabic Typesetting" w:cs="Arabic Typesetting" w:hint="cs"/>
                <w:sz w:val="36"/>
                <w:szCs w:val="36"/>
                <w:rtl/>
                <w:lang w:bidi="ar-EG"/>
              </w:rPr>
              <w:t xml:space="preserve">الإدارات </w:t>
            </w:r>
            <w:r>
              <w:rPr>
                <w:rFonts w:ascii="Arabic Typesetting" w:hAnsi="Arabic Typesetting" w:cs="Arabic Typesetting" w:hint="cs"/>
                <w:sz w:val="36"/>
                <w:szCs w:val="36"/>
                <w:rtl/>
                <w:lang w:bidi="ar-EG"/>
              </w:rPr>
              <w:t xml:space="preserve">والتوصية </w:t>
            </w:r>
            <w:r w:rsidR="001104DF">
              <w:rPr>
                <w:rFonts w:ascii="Arabic Typesetting" w:hAnsi="Arabic Typesetting" w:cs="Arabic Typesetting" w:hint="cs"/>
                <w:sz w:val="36"/>
                <w:szCs w:val="36"/>
                <w:rtl/>
                <w:lang w:bidi="ar-EG"/>
              </w:rPr>
              <w:t xml:space="preserve">بها </w:t>
            </w:r>
            <w:r w:rsidR="009625D9">
              <w:rPr>
                <w:rFonts w:ascii="Arabic Typesetting" w:hAnsi="Arabic Typesetting" w:cs="Arabic Typesetting" w:hint="cs"/>
                <w:sz w:val="36"/>
                <w:szCs w:val="36"/>
                <w:rtl/>
                <w:lang w:bidi="ar-EG"/>
              </w:rPr>
              <w:t>التي يمكن أن تلعب دور</w:t>
            </w:r>
            <w:r>
              <w:rPr>
                <w:rFonts w:ascii="Arabic Typesetting" w:hAnsi="Arabic Typesetting" w:cs="Arabic Typesetting" w:hint="cs"/>
                <w:sz w:val="36"/>
                <w:szCs w:val="36"/>
                <w:rtl/>
                <w:lang w:bidi="ar-EG"/>
              </w:rPr>
              <w:t>ا</w:t>
            </w:r>
            <w:r w:rsidR="009625D9">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 xml:space="preserve"> كبيرا في تنفيذ البرنامج.</w:t>
            </w:r>
          </w:p>
        </w:tc>
      </w:tr>
      <w:tr w:rsidR="0032186D" w:rsidTr="004322A5">
        <w:trPr>
          <w:trHeight w:val="585"/>
        </w:trPr>
        <w:tc>
          <w:tcPr>
            <w:tcW w:w="9287" w:type="dxa"/>
          </w:tcPr>
          <w:p w:rsidR="0032186D" w:rsidRPr="008F56D6" w:rsidRDefault="004322A5" w:rsidP="009D3D5D">
            <w:pPr>
              <w:pStyle w:val="ListParagraph"/>
              <w:numPr>
                <w:ilvl w:val="0"/>
                <w:numId w:val="48"/>
              </w:numPr>
              <w:bidi/>
              <w:spacing w:after="240" w:line="360" w:lineRule="exact"/>
              <w:ind w:left="0" w:firstLine="0"/>
              <w:rPr>
                <w:rFonts w:ascii="Arabic Typesetting" w:hAnsi="Arabic Typesetting" w:cs="Arabic Typesetting"/>
                <w:sz w:val="36"/>
                <w:szCs w:val="36"/>
                <w:u w:val="single"/>
                <w:rtl/>
                <w:lang w:bidi="ar-EG"/>
              </w:rPr>
            </w:pPr>
            <w:proofErr w:type="gramStart"/>
            <w:r w:rsidRPr="008F56D6">
              <w:rPr>
                <w:rFonts w:ascii="Arabic Typesetting" w:hAnsi="Arabic Typesetting" w:cs="Arabic Typesetting" w:hint="cs"/>
                <w:sz w:val="36"/>
                <w:szCs w:val="36"/>
                <w:u w:val="single"/>
                <w:rtl/>
                <w:lang w:bidi="ar-EG"/>
              </w:rPr>
              <w:lastRenderedPageBreak/>
              <w:t>أهداف</w:t>
            </w:r>
            <w:proofErr w:type="gramEnd"/>
            <w:r w:rsidRPr="008F56D6">
              <w:rPr>
                <w:rFonts w:ascii="Arabic Typesetting" w:hAnsi="Arabic Typesetting" w:cs="Arabic Typesetting" w:hint="cs"/>
                <w:sz w:val="36"/>
                <w:szCs w:val="36"/>
                <w:u w:val="single"/>
                <w:rtl/>
                <w:lang w:bidi="ar-EG"/>
              </w:rPr>
              <w:t xml:space="preserve"> المرحلة الثانية</w:t>
            </w:r>
          </w:p>
        </w:tc>
      </w:tr>
      <w:tr w:rsidR="004322A5" w:rsidTr="003D3A19">
        <w:trPr>
          <w:trHeight w:val="3650"/>
        </w:trPr>
        <w:tc>
          <w:tcPr>
            <w:tcW w:w="9287" w:type="dxa"/>
          </w:tcPr>
          <w:p w:rsidR="004322A5" w:rsidRDefault="004322A5" w:rsidP="00104335">
            <w:pPr>
              <w:pStyle w:val="ListParagraph"/>
              <w:bidi/>
              <w:spacing w:after="240" w:line="360" w:lineRule="exact"/>
              <w:ind w:left="0"/>
              <w:rPr>
                <w:rFonts w:ascii="Arabic Typesetting" w:hAnsi="Arabic Typesetting" w:cs="Arabic Typesetting"/>
                <w:sz w:val="36"/>
                <w:szCs w:val="36"/>
                <w:u w:val="single"/>
                <w:rtl/>
                <w:lang w:bidi="ar-EG"/>
              </w:rPr>
            </w:pPr>
            <w:proofErr w:type="gramStart"/>
            <w:r>
              <w:rPr>
                <w:rFonts w:ascii="Arabic Typesetting" w:hAnsi="Arabic Typesetting" w:cs="Arabic Typesetting" w:hint="cs"/>
                <w:sz w:val="36"/>
                <w:szCs w:val="36"/>
                <w:u w:val="single"/>
                <w:rtl/>
                <w:lang w:bidi="ar-EG"/>
              </w:rPr>
              <w:t>الأهداف</w:t>
            </w:r>
            <w:proofErr w:type="gramEnd"/>
            <w:r>
              <w:rPr>
                <w:rFonts w:ascii="Arabic Typesetting" w:hAnsi="Arabic Typesetting" w:cs="Arabic Typesetting" w:hint="cs"/>
                <w:sz w:val="36"/>
                <w:szCs w:val="36"/>
                <w:u w:val="single"/>
                <w:rtl/>
                <w:lang w:bidi="ar-EG"/>
              </w:rPr>
              <w:t xml:space="preserve"> العامة والمحددة لمشروع التكنولوجيا الملائمة</w:t>
            </w:r>
          </w:p>
          <w:p w:rsidR="004322A5" w:rsidRDefault="004322A5" w:rsidP="00104335">
            <w:pPr>
              <w:bidi/>
              <w:spacing w:after="120" w:line="360" w:lineRule="exact"/>
              <w:jc w:val="both"/>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وهكذا، </w:t>
            </w:r>
            <w:proofErr w:type="gramStart"/>
            <w:r>
              <w:rPr>
                <w:rFonts w:ascii="Arabic Typesetting" w:hAnsi="Arabic Typesetting" w:cs="Arabic Typesetting" w:hint="cs"/>
                <w:sz w:val="36"/>
                <w:szCs w:val="36"/>
                <w:rtl/>
                <w:lang w:bidi="ar-EG"/>
              </w:rPr>
              <w:t>فإن</w:t>
            </w:r>
            <w:proofErr w:type="gramEnd"/>
            <w:r>
              <w:rPr>
                <w:rFonts w:ascii="Arabic Typesetting" w:hAnsi="Arabic Typesetting" w:cs="Arabic Typesetting" w:hint="cs"/>
                <w:sz w:val="36"/>
                <w:szCs w:val="36"/>
                <w:rtl/>
                <w:lang w:bidi="ar-EG"/>
              </w:rPr>
              <w:t xml:space="preserve"> الهدف الشامل للمشروع هو الإسهام في تحقيق التنمية الاقتصادية، والاجتماعية والثقافية والتكنولوجية للبلدان المستفيدة، وتخفيف حدة الفقر في نهاية المطاف.</w:t>
            </w:r>
          </w:p>
          <w:p w:rsidR="004322A5" w:rsidRPr="00104335" w:rsidRDefault="004322A5" w:rsidP="00104335">
            <w:pPr>
              <w:bidi/>
              <w:spacing w:after="240" w:line="360" w:lineRule="exact"/>
              <w:rPr>
                <w:rFonts w:ascii="Arabic Typesetting" w:hAnsi="Arabic Typesetting" w:cs="Arabic Typesetting"/>
                <w:sz w:val="36"/>
                <w:szCs w:val="36"/>
                <w:rtl/>
                <w:lang w:bidi="ar-EG"/>
              </w:rPr>
            </w:pPr>
            <w:proofErr w:type="gramStart"/>
            <w:r w:rsidRPr="00104335">
              <w:rPr>
                <w:rFonts w:ascii="Arabic Typesetting" w:hAnsi="Arabic Typesetting" w:cs="Arabic Typesetting" w:hint="cs"/>
                <w:sz w:val="36"/>
                <w:szCs w:val="36"/>
                <w:rtl/>
                <w:lang w:bidi="ar-EG"/>
              </w:rPr>
              <w:t>أما</w:t>
            </w:r>
            <w:proofErr w:type="gramEnd"/>
            <w:r w:rsidRPr="00104335">
              <w:rPr>
                <w:rFonts w:ascii="Arabic Typesetting" w:hAnsi="Arabic Typesetting" w:cs="Arabic Typesetting" w:hint="cs"/>
                <w:sz w:val="36"/>
                <w:szCs w:val="36"/>
                <w:rtl/>
                <w:lang w:bidi="ar-EG"/>
              </w:rPr>
              <w:t xml:space="preserve"> الأهداف المحددة للمشروع فهي:</w:t>
            </w:r>
          </w:p>
          <w:p w:rsidR="004322A5" w:rsidRDefault="00AC29F0" w:rsidP="00737DC3">
            <w:pPr>
              <w:pStyle w:val="ListParagraph"/>
              <w:numPr>
                <w:ilvl w:val="0"/>
                <w:numId w:val="13"/>
              </w:numPr>
              <w:bidi/>
              <w:spacing w:after="240" w:line="360" w:lineRule="exact"/>
              <w:ind w:left="566" w:firstLine="0"/>
              <w:rPr>
                <w:rFonts w:ascii="Arabic Typesetting" w:hAnsi="Arabic Typesetting" w:cs="Arabic Typesetting"/>
                <w:sz w:val="36"/>
                <w:szCs w:val="36"/>
                <w:lang w:bidi="ar-EG"/>
              </w:rPr>
            </w:pPr>
            <w:proofErr w:type="gramStart"/>
            <w:r>
              <w:rPr>
                <w:rFonts w:ascii="Arabic Typesetting" w:hAnsi="Arabic Typesetting" w:cs="Arabic Typesetting" w:hint="cs"/>
                <w:sz w:val="36"/>
                <w:szCs w:val="36"/>
                <w:rtl/>
                <w:lang w:bidi="ar-EG"/>
              </w:rPr>
              <w:t>تيسير</w:t>
            </w:r>
            <w:proofErr w:type="gramEnd"/>
            <w:r>
              <w:rPr>
                <w:rFonts w:ascii="Arabic Typesetting" w:hAnsi="Arabic Typesetting" w:cs="Arabic Typesetting" w:hint="cs"/>
                <w:sz w:val="36"/>
                <w:szCs w:val="36"/>
                <w:rtl/>
                <w:lang w:bidi="ar-EG"/>
              </w:rPr>
              <w:t xml:space="preserve"> زيادة استخدام المعلومات التقنية والعلمية الملائمة في تلبية الاحتياجات المحددة على الصعيد الوطني من أجل تحقيق أهداف التنمية؛</w:t>
            </w:r>
          </w:p>
          <w:p w:rsidR="00AC29F0" w:rsidRDefault="008F56D6" w:rsidP="00737DC3">
            <w:pPr>
              <w:pStyle w:val="ListParagraph"/>
              <w:numPr>
                <w:ilvl w:val="0"/>
                <w:numId w:val="13"/>
              </w:numPr>
              <w:bidi/>
              <w:spacing w:after="240" w:line="360" w:lineRule="exact"/>
              <w:ind w:left="566" w:firstLine="0"/>
              <w:rPr>
                <w:rFonts w:ascii="Arabic Typesetting" w:hAnsi="Arabic Typesetting" w:cs="Arabic Typesetting"/>
                <w:sz w:val="36"/>
                <w:szCs w:val="36"/>
                <w:lang w:bidi="ar-EG"/>
              </w:rPr>
            </w:pPr>
            <w:proofErr w:type="gramStart"/>
            <w:r>
              <w:rPr>
                <w:rFonts w:ascii="Arabic Typesetting" w:hAnsi="Arabic Typesetting" w:cs="Arabic Typesetting" w:hint="cs"/>
                <w:sz w:val="36"/>
                <w:szCs w:val="36"/>
                <w:rtl/>
                <w:lang w:bidi="ar-EG"/>
              </w:rPr>
              <w:t>تكوين</w:t>
            </w:r>
            <w:proofErr w:type="gramEnd"/>
            <w:r>
              <w:rPr>
                <w:rFonts w:ascii="Arabic Typesetting" w:hAnsi="Arabic Typesetting" w:cs="Arabic Typesetting" w:hint="cs"/>
                <w:sz w:val="36"/>
                <w:szCs w:val="36"/>
                <w:rtl/>
                <w:lang w:bidi="ar-EG"/>
              </w:rPr>
              <w:t xml:space="preserve"> كفاءات </w:t>
            </w:r>
            <w:r w:rsidR="00AC29F0">
              <w:rPr>
                <w:rFonts w:ascii="Arabic Typesetting" w:hAnsi="Arabic Typesetting" w:cs="Arabic Typesetting" w:hint="cs"/>
                <w:sz w:val="36"/>
                <w:szCs w:val="36"/>
                <w:rtl/>
                <w:lang w:bidi="ar-EG"/>
              </w:rPr>
              <w:t>مؤسسية وطنية على استخدام المعلومات التقنية والعلمية من أجل سد الاحتياجات المحددة؛</w:t>
            </w:r>
          </w:p>
          <w:p w:rsidR="00AC29F0" w:rsidRPr="004322A5" w:rsidRDefault="00AC29F0" w:rsidP="00737DC3">
            <w:pPr>
              <w:pStyle w:val="ListParagraph"/>
              <w:numPr>
                <w:ilvl w:val="0"/>
                <w:numId w:val="13"/>
              </w:numPr>
              <w:bidi/>
              <w:spacing w:after="240" w:line="360" w:lineRule="exact"/>
              <w:ind w:left="566" w:firstLine="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تنسيق استرجاع المعلومات </w:t>
            </w:r>
            <w:r w:rsidR="00BA1233">
              <w:rPr>
                <w:rFonts w:ascii="Arabic Typesetting" w:hAnsi="Arabic Typesetting" w:cs="Arabic Typesetting" w:hint="cs"/>
                <w:sz w:val="36"/>
                <w:szCs w:val="36"/>
                <w:rtl/>
                <w:lang w:bidi="ar-EG"/>
              </w:rPr>
              <w:t xml:space="preserve">التقنية والعلمية الملائمة وتوفير الدراية الفنية المناسبة في تلك المجالات التقنية لتنفيذ هذه التكنولوجيا بطريقة علمية </w:t>
            </w:r>
            <w:proofErr w:type="gramStart"/>
            <w:r w:rsidR="00BA1233">
              <w:rPr>
                <w:rFonts w:ascii="Arabic Typesetting" w:hAnsi="Arabic Typesetting" w:cs="Arabic Typesetting" w:hint="cs"/>
                <w:sz w:val="36"/>
                <w:szCs w:val="36"/>
                <w:rtl/>
                <w:lang w:bidi="ar-EG"/>
              </w:rPr>
              <w:t>وفعالة</w:t>
            </w:r>
            <w:proofErr w:type="gramEnd"/>
            <w:r w:rsidR="00BA1233">
              <w:rPr>
                <w:rFonts w:ascii="Arabic Typesetting" w:hAnsi="Arabic Typesetting" w:cs="Arabic Typesetting" w:hint="cs"/>
                <w:sz w:val="36"/>
                <w:szCs w:val="36"/>
                <w:rtl/>
                <w:lang w:bidi="ar-EG"/>
              </w:rPr>
              <w:t>.</w:t>
            </w:r>
          </w:p>
        </w:tc>
      </w:tr>
      <w:tr w:rsidR="000134FF" w:rsidTr="00386BAA">
        <w:trPr>
          <w:trHeight w:val="595"/>
        </w:trPr>
        <w:tc>
          <w:tcPr>
            <w:tcW w:w="9287" w:type="dxa"/>
          </w:tcPr>
          <w:p w:rsidR="000134FF" w:rsidRPr="00386BAA" w:rsidRDefault="000134FF" w:rsidP="009D3D5D">
            <w:pPr>
              <w:pStyle w:val="ListParagraph"/>
              <w:keepNext/>
              <w:keepLines/>
              <w:numPr>
                <w:ilvl w:val="0"/>
                <w:numId w:val="48"/>
              </w:numPr>
              <w:bidi/>
              <w:spacing w:after="240" w:line="360" w:lineRule="exact"/>
              <w:ind w:left="0" w:firstLine="0"/>
              <w:rPr>
                <w:rFonts w:ascii="Arabic Typesetting" w:hAnsi="Arabic Typesetting" w:cs="Arabic Typesetting"/>
                <w:sz w:val="36"/>
                <w:szCs w:val="36"/>
                <w:u w:val="single"/>
                <w:rtl/>
                <w:lang w:bidi="ar-EG"/>
              </w:rPr>
            </w:pPr>
            <w:r>
              <w:rPr>
                <w:rFonts w:ascii="Arabic Typesetting" w:hAnsi="Arabic Typesetting" w:cs="Arabic Typesetting" w:hint="cs"/>
                <w:sz w:val="36"/>
                <w:szCs w:val="36"/>
                <w:u w:val="single"/>
                <w:rtl/>
                <w:lang w:bidi="ar-EG"/>
              </w:rPr>
              <w:lastRenderedPageBreak/>
              <w:t>استراتيجية تحقيق المرحلة الثانية:</w:t>
            </w:r>
          </w:p>
        </w:tc>
      </w:tr>
      <w:tr w:rsidR="00BA1233" w:rsidTr="00EC5150">
        <w:trPr>
          <w:trHeight w:val="594"/>
        </w:trPr>
        <w:tc>
          <w:tcPr>
            <w:tcW w:w="9287" w:type="dxa"/>
          </w:tcPr>
          <w:p w:rsidR="00BA1233" w:rsidRDefault="00386BAA" w:rsidP="00627B77">
            <w:pPr>
              <w:keepNext/>
              <w:keepLines/>
              <w:bidi/>
              <w:spacing w:after="240" w:line="360" w:lineRule="exact"/>
              <w:jc w:val="both"/>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 xml:space="preserve">حيث </w:t>
            </w:r>
            <w:r>
              <w:rPr>
                <w:rFonts w:ascii="Arabic Typesetting" w:hAnsi="Arabic Typesetting" w:cs="Arabic Typesetting" w:hint="cs"/>
                <w:sz w:val="36"/>
                <w:szCs w:val="36"/>
                <w:rtl/>
              </w:rPr>
              <w:t>إ</w:t>
            </w:r>
            <w:r w:rsidR="00BA1233">
              <w:rPr>
                <w:rFonts w:ascii="Arabic Typesetting" w:hAnsi="Arabic Typesetting" w:cs="Arabic Typesetting" w:hint="cs"/>
                <w:sz w:val="36"/>
                <w:szCs w:val="36"/>
                <w:rtl/>
                <w:lang w:bidi="ar-EG"/>
              </w:rPr>
              <w:t>ن هذا المشروع يتصدى ل</w:t>
            </w:r>
            <w:r w:rsidR="00B82805">
              <w:rPr>
                <w:rFonts w:ascii="Arabic Typesetting" w:hAnsi="Arabic Typesetting" w:cs="Arabic Typesetting" w:hint="cs"/>
                <w:sz w:val="36"/>
                <w:szCs w:val="36"/>
                <w:rtl/>
                <w:lang w:bidi="ar-EG"/>
              </w:rPr>
              <w:t>مشكلات</w:t>
            </w:r>
            <w:r w:rsidR="00BA1233">
              <w:rPr>
                <w:rFonts w:ascii="Arabic Typesetting" w:hAnsi="Arabic Typesetting" w:cs="Arabic Typesetting" w:hint="cs"/>
                <w:sz w:val="36"/>
                <w:szCs w:val="36"/>
                <w:rtl/>
                <w:lang w:bidi="ar-EG"/>
              </w:rPr>
              <w:t xml:space="preserve"> التنمية في البلدان الأقل تقدما</w:t>
            </w:r>
            <w:r w:rsidR="00B82805">
              <w:rPr>
                <w:rFonts w:ascii="Arabic Typesetting" w:hAnsi="Arabic Typesetting" w:cs="Arabic Typesetting" w:hint="cs"/>
                <w:sz w:val="36"/>
                <w:szCs w:val="36"/>
                <w:rtl/>
                <w:lang w:bidi="ar-EG"/>
              </w:rPr>
              <w:t xml:space="preserve"> </w:t>
            </w:r>
            <w:r w:rsidR="00BA1233">
              <w:rPr>
                <w:rFonts w:ascii="Arabic Typesetting" w:hAnsi="Arabic Typesetting" w:cs="Arabic Typesetting" w:hint="cs"/>
                <w:sz w:val="36"/>
                <w:szCs w:val="36"/>
                <w:rtl/>
                <w:lang w:bidi="ar-EG"/>
              </w:rPr>
              <w:t xml:space="preserve">على أساس مجالات الاحتياج المحددة وفق خطة التنمية الوطنية، فإن استراتيجية التنفيذ تأخذ في اعتبارها مبادرات كل الشركاء في المشروع. </w:t>
            </w:r>
            <w:proofErr w:type="gramStart"/>
            <w:r w:rsidR="00BA1233">
              <w:rPr>
                <w:rFonts w:ascii="Arabic Typesetting" w:hAnsi="Arabic Typesetting" w:cs="Arabic Typesetting" w:hint="cs"/>
                <w:sz w:val="36"/>
                <w:szCs w:val="36"/>
                <w:rtl/>
                <w:lang w:bidi="ar-EG"/>
              </w:rPr>
              <w:t>وسينصب</w:t>
            </w:r>
            <w:proofErr w:type="gramEnd"/>
            <w:r w:rsidR="00BA1233">
              <w:rPr>
                <w:rFonts w:ascii="Arabic Typesetting" w:hAnsi="Arabic Typesetting" w:cs="Arabic Typesetting" w:hint="cs"/>
                <w:sz w:val="36"/>
                <w:szCs w:val="36"/>
                <w:rtl/>
                <w:lang w:bidi="ar-EG"/>
              </w:rPr>
              <w:t xml:space="preserve"> التركيز على وضع حل للمشكلة الإنمائية بمراعاة خطة التنمية الوطنية، والقيم المؤسسية بما يسهم في التخفيف من حدة الفقر. </w:t>
            </w:r>
            <w:proofErr w:type="gramStart"/>
            <w:r w:rsidR="00BA1233">
              <w:rPr>
                <w:rFonts w:ascii="Arabic Typesetting" w:hAnsi="Arabic Typesetting" w:cs="Arabic Typesetting" w:hint="cs"/>
                <w:sz w:val="36"/>
                <w:szCs w:val="36"/>
                <w:rtl/>
                <w:lang w:bidi="ar-EG"/>
              </w:rPr>
              <w:t>وينبغي</w:t>
            </w:r>
            <w:proofErr w:type="gramEnd"/>
            <w:r w:rsidR="00BA1233">
              <w:rPr>
                <w:rFonts w:ascii="Arabic Typesetting" w:hAnsi="Arabic Typesetting" w:cs="Arabic Typesetting" w:hint="cs"/>
                <w:sz w:val="36"/>
                <w:szCs w:val="36"/>
                <w:rtl/>
                <w:lang w:bidi="ar-EG"/>
              </w:rPr>
              <w:t xml:space="preserve"> أن يكون </w:t>
            </w:r>
            <w:r w:rsidR="00CC74A1">
              <w:rPr>
                <w:rFonts w:ascii="Arabic Typesetting" w:hAnsi="Arabic Typesetting" w:cs="Arabic Typesetting" w:hint="cs"/>
                <w:sz w:val="36"/>
                <w:szCs w:val="36"/>
                <w:rtl/>
                <w:lang w:bidi="ar-EG"/>
              </w:rPr>
              <w:t>المرء قادر</w:t>
            </w:r>
            <w:r w:rsidR="00BA1233">
              <w:rPr>
                <w:rFonts w:ascii="Arabic Typesetting" w:hAnsi="Arabic Typesetting" w:cs="Arabic Typesetting" w:hint="cs"/>
                <w:sz w:val="36"/>
                <w:szCs w:val="36"/>
                <w:rtl/>
                <w:lang w:bidi="ar-EG"/>
              </w:rPr>
              <w:t>ا</w:t>
            </w:r>
            <w:r w:rsidR="00CC74A1">
              <w:rPr>
                <w:rFonts w:ascii="Arabic Typesetting" w:hAnsi="Arabic Typesetting" w:cs="Arabic Typesetting" w:hint="cs"/>
                <w:sz w:val="36"/>
                <w:szCs w:val="36"/>
                <w:rtl/>
                <w:lang w:bidi="ar-EG"/>
              </w:rPr>
              <w:t>ً</w:t>
            </w:r>
            <w:r w:rsidR="00BA1233">
              <w:rPr>
                <w:rFonts w:ascii="Arabic Typesetting" w:hAnsi="Arabic Typesetting" w:cs="Arabic Typesetting" w:hint="cs"/>
                <w:sz w:val="36"/>
                <w:szCs w:val="36"/>
                <w:rtl/>
                <w:lang w:bidi="ar-EG"/>
              </w:rPr>
              <w:t xml:space="preserve"> على رؤية الصلة بين المشروع والوسيلة وخطط التنمية طويلة الأجل للبلدان المنخرطة وعلاج ال</w:t>
            </w:r>
            <w:r w:rsidR="00B82805">
              <w:rPr>
                <w:rFonts w:ascii="Arabic Typesetting" w:hAnsi="Arabic Typesetting" w:cs="Arabic Typesetting" w:hint="cs"/>
                <w:sz w:val="36"/>
                <w:szCs w:val="36"/>
                <w:rtl/>
                <w:lang w:bidi="ar-EG"/>
              </w:rPr>
              <w:t>مشكلات</w:t>
            </w:r>
            <w:r w:rsidR="00BA1233">
              <w:rPr>
                <w:rFonts w:ascii="Arabic Typesetting" w:hAnsi="Arabic Typesetting" w:cs="Arabic Typesetting" w:hint="cs"/>
                <w:sz w:val="36"/>
                <w:szCs w:val="36"/>
                <w:rtl/>
                <w:lang w:bidi="ar-EG"/>
              </w:rPr>
              <w:t xml:space="preserve"> العاجلة ومجالات الاحتياج الأكثر أهمية. وبدون تحديد واضح للأولويات، ستكون عملية التنفيذ صعبة. وهناك حاجة للسيطرة على العوامل التي تتحكم في التغيير التقني، من أجل حشد صناع السياسة من خلال </w:t>
            </w:r>
            <w:r w:rsidR="00B96FA1">
              <w:rPr>
                <w:rFonts w:ascii="Arabic Typesetting" w:hAnsi="Arabic Typesetting" w:cs="Arabic Typesetting" w:hint="cs"/>
                <w:sz w:val="36"/>
                <w:szCs w:val="36"/>
                <w:rtl/>
                <w:lang w:bidi="ar-EG"/>
              </w:rPr>
              <w:t>تكوين الكفاءة</w:t>
            </w:r>
            <w:r w:rsidR="00BA1233">
              <w:rPr>
                <w:rFonts w:ascii="Arabic Typesetting" w:hAnsi="Arabic Typesetting" w:cs="Arabic Typesetting" w:hint="cs"/>
                <w:sz w:val="36"/>
                <w:szCs w:val="36"/>
                <w:rtl/>
                <w:lang w:bidi="ar-EG"/>
              </w:rPr>
              <w:t xml:space="preserve"> لدعم فريق الخبراء الوطني بهدف التصدي للتحديات الإنمائية. </w:t>
            </w:r>
            <w:proofErr w:type="gramStart"/>
            <w:r w:rsidR="00BA1233">
              <w:rPr>
                <w:rFonts w:ascii="Arabic Typesetting" w:hAnsi="Arabic Typesetting" w:cs="Arabic Typesetting" w:hint="cs"/>
                <w:sz w:val="36"/>
                <w:szCs w:val="36"/>
                <w:rtl/>
                <w:lang w:bidi="ar-EG"/>
              </w:rPr>
              <w:t>وينبغي</w:t>
            </w:r>
            <w:proofErr w:type="gramEnd"/>
            <w:r w:rsidR="00BA1233">
              <w:rPr>
                <w:rFonts w:ascii="Arabic Typesetting" w:hAnsi="Arabic Typesetting" w:cs="Arabic Typesetting" w:hint="cs"/>
                <w:sz w:val="36"/>
                <w:szCs w:val="36"/>
                <w:rtl/>
                <w:lang w:bidi="ar-EG"/>
              </w:rPr>
              <w:t xml:space="preserve"> للمرء أن يكو</w:t>
            </w:r>
            <w:r w:rsidR="00627B77">
              <w:rPr>
                <w:rFonts w:ascii="Arabic Typesetting" w:hAnsi="Arabic Typesetting" w:cs="Arabic Typesetting" w:hint="cs"/>
                <w:sz w:val="36"/>
                <w:szCs w:val="36"/>
                <w:rtl/>
                <w:lang w:bidi="ar-EG"/>
              </w:rPr>
              <w:t>ن قادراً على تقييم الأوضاع سريع</w:t>
            </w:r>
            <w:r w:rsidR="00BA1233">
              <w:rPr>
                <w:rFonts w:ascii="Arabic Typesetting" w:hAnsi="Arabic Typesetting" w:cs="Arabic Typesetting" w:hint="cs"/>
                <w:sz w:val="36"/>
                <w:szCs w:val="36"/>
                <w:rtl/>
                <w:lang w:bidi="ar-EG"/>
              </w:rPr>
              <w:t>ا</w:t>
            </w:r>
            <w:r w:rsidR="00627B77">
              <w:rPr>
                <w:rFonts w:ascii="Arabic Typesetting" w:hAnsi="Arabic Typesetting" w:cs="Arabic Typesetting" w:hint="cs"/>
                <w:sz w:val="36"/>
                <w:szCs w:val="36"/>
                <w:rtl/>
                <w:lang w:bidi="ar-EG"/>
              </w:rPr>
              <w:t>ً</w:t>
            </w:r>
            <w:r w:rsidR="00BA1233">
              <w:rPr>
                <w:rFonts w:ascii="Arabic Typesetting" w:hAnsi="Arabic Typesetting" w:cs="Arabic Typesetting" w:hint="cs"/>
                <w:sz w:val="36"/>
                <w:szCs w:val="36"/>
                <w:rtl/>
                <w:lang w:bidi="ar-EG"/>
              </w:rPr>
              <w:t xml:space="preserve"> وعلى نحو دقيق، وأن يعظم موارد المشروع لأقصى حد ويقلل مخاطر تنفيذه لأدنى حد ويخلق </w:t>
            </w:r>
            <w:r w:rsidR="001C1C16">
              <w:rPr>
                <w:rFonts w:ascii="Arabic Typesetting" w:hAnsi="Arabic Typesetting" w:cs="Arabic Typesetting" w:hint="cs"/>
                <w:sz w:val="36"/>
                <w:szCs w:val="36"/>
                <w:rtl/>
                <w:lang w:bidi="ar-EG"/>
              </w:rPr>
              <w:t>المناخ</w:t>
            </w:r>
            <w:r w:rsidR="00BA1233">
              <w:rPr>
                <w:rFonts w:ascii="Arabic Typesetting" w:hAnsi="Arabic Typesetting" w:cs="Arabic Typesetting" w:hint="cs"/>
                <w:sz w:val="36"/>
                <w:szCs w:val="36"/>
                <w:rtl/>
                <w:lang w:bidi="ar-EG"/>
              </w:rPr>
              <w:t xml:space="preserve"> </w:t>
            </w:r>
            <w:r w:rsidR="001C1C16">
              <w:rPr>
                <w:rFonts w:ascii="Arabic Typesetting" w:hAnsi="Arabic Typesetting" w:cs="Arabic Typesetting" w:hint="cs"/>
                <w:sz w:val="36"/>
                <w:szCs w:val="36"/>
                <w:rtl/>
                <w:lang w:bidi="ar-EG"/>
              </w:rPr>
              <w:t>الإيجابي</w:t>
            </w:r>
            <w:r w:rsidR="00BA1233">
              <w:rPr>
                <w:rFonts w:ascii="Arabic Typesetting" w:hAnsi="Arabic Typesetting" w:cs="Arabic Typesetting" w:hint="cs"/>
                <w:sz w:val="36"/>
                <w:szCs w:val="36"/>
                <w:rtl/>
                <w:lang w:bidi="ar-EG"/>
              </w:rPr>
              <w:t>.</w:t>
            </w:r>
          </w:p>
          <w:p w:rsidR="00BA1233" w:rsidRDefault="00BA1233" w:rsidP="00386BAA">
            <w:pPr>
              <w:keepNext/>
              <w:keepLines/>
              <w:bidi/>
              <w:spacing w:after="240" w:line="360" w:lineRule="exact"/>
              <w:jc w:val="both"/>
              <w:rPr>
                <w:rFonts w:ascii="Arabic Typesetting" w:hAnsi="Arabic Typesetting" w:cs="Arabic Typesetting"/>
                <w:sz w:val="36"/>
                <w:szCs w:val="36"/>
                <w:rtl/>
                <w:lang w:bidi="ar-EG"/>
              </w:rPr>
            </w:pPr>
            <w:proofErr w:type="gramStart"/>
            <w:r>
              <w:rPr>
                <w:rFonts w:ascii="Arabic Typesetting" w:hAnsi="Arabic Typesetting" w:cs="Arabic Typesetting" w:hint="cs"/>
                <w:sz w:val="36"/>
                <w:szCs w:val="36"/>
                <w:rtl/>
                <w:lang w:bidi="ar-EG"/>
              </w:rPr>
              <w:t>ونقترح</w:t>
            </w:r>
            <w:proofErr w:type="gramEnd"/>
            <w:r>
              <w:rPr>
                <w:rFonts w:ascii="Arabic Typesetting" w:hAnsi="Arabic Typesetting" w:cs="Arabic Typesetting" w:hint="cs"/>
                <w:sz w:val="36"/>
                <w:szCs w:val="36"/>
                <w:rtl/>
                <w:lang w:bidi="ar-EG"/>
              </w:rPr>
              <w:t xml:space="preserve"> السلسلة التالية من الأحداث لتحقيق المرحلة الثانية، من استهلال المشروع حتى اكتماله.</w:t>
            </w:r>
          </w:p>
          <w:p w:rsidR="00AF410D" w:rsidRDefault="00AF410D" w:rsidP="00386BAA">
            <w:pPr>
              <w:keepNext/>
              <w:keepLines/>
              <w:bidi/>
              <w:spacing w:after="240" w:line="360" w:lineRule="exact"/>
              <w:jc w:val="both"/>
              <w:rPr>
                <w:rFonts w:ascii="Arabic Typesetting" w:hAnsi="Arabic Typesetting" w:cs="Arabic Typesetting"/>
                <w:sz w:val="36"/>
                <w:szCs w:val="36"/>
                <w:u w:val="single"/>
                <w:rtl/>
                <w:lang w:bidi="ar-EG"/>
              </w:rPr>
            </w:pPr>
            <w:r>
              <w:rPr>
                <w:rFonts w:ascii="Arabic Typesetting" w:hAnsi="Arabic Typesetting" w:cs="Arabic Typesetting" w:hint="cs"/>
                <w:sz w:val="36"/>
                <w:szCs w:val="36"/>
                <w:u w:val="single"/>
                <w:rtl/>
                <w:lang w:bidi="ar-EG"/>
              </w:rPr>
              <w:t>سلسلة الأحداث في تنفيذ مشروع التكنولوجيات الملائمة</w:t>
            </w:r>
          </w:p>
          <w:p w:rsidR="00AF410D" w:rsidRDefault="000E05CB" w:rsidP="00386BAA">
            <w:pPr>
              <w:pStyle w:val="ListParagraph"/>
              <w:keepNext/>
              <w:keepLines/>
              <w:numPr>
                <w:ilvl w:val="0"/>
                <w:numId w:val="14"/>
              </w:numPr>
              <w:bidi/>
              <w:spacing w:after="240" w:line="360" w:lineRule="exact"/>
              <w:ind w:left="11" w:hanging="11"/>
              <w:contextualSpacing w:val="0"/>
              <w:jc w:val="both"/>
              <w:rPr>
                <w:rFonts w:ascii="Arabic Typesetting" w:hAnsi="Arabic Typesetting" w:cs="Arabic Typesetting"/>
                <w:sz w:val="36"/>
                <w:szCs w:val="36"/>
                <w:lang w:bidi="ar-EG"/>
              </w:rPr>
            </w:pPr>
            <w:proofErr w:type="gramStart"/>
            <w:r>
              <w:rPr>
                <w:rFonts w:ascii="Arabic Typesetting" w:hAnsi="Arabic Typesetting" w:cs="Arabic Typesetting" w:hint="cs"/>
                <w:sz w:val="36"/>
                <w:szCs w:val="36"/>
                <w:u w:val="single"/>
                <w:rtl/>
                <w:lang w:bidi="ar-EG"/>
              </w:rPr>
              <w:t>الطلب</w:t>
            </w:r>
            <w:proofErr w:type="gramEnd"/>
            <w:r w:rsidR="00AF410D" w:rsidRPr="000E05CB">
              <w:rPr>
                <w:rFonts w:ascii="Arabic Typesetting" w:hAnsi="Arabic Typesetting" w:cs="Arabic Typesetting" w:hint="cs"/>
                <w:sz w:val="36"/>
                <w:szCs w:val="36"/>
                <w:rtl/>
                <w:lang w:bidi="ar-EG"/>
              </w:rPr>
              <w:t>:</w:t>
            </w:r>
            <w:r w:rsidR="00AF410D" w:rsidRPr="00AF410D">
              <w:rPr>
                <w:rFonts w:ascii="Arabic Typesetting" w:hAnsi="Arabic Typesetting" w:cs="Arabic Typesetting" w:hint="cs"/>
                <w:sz w:val="36"/>
                <w:szCs w:val="36"/>
                <w:rtl/>
                <w:lang w:bidi="ar-EG"/>
              </w:rPr>
              <w:t xml:space="preserve"> </w:t>
            </w:r>
            <w:r w:rsidR="00AF410D">
              <w:rPr>
                <w:rFonts w:ascii="Arabic Typesetting" w:hAnsi="Arabic Typesetting" w:cs="Arabic Typesetting" w:hint="cs"/>
                <w:sz w:val="36"/>
                <w:szCs w:val="36"/>
                <w:rtl/>
                <w:lang w:bidi="ar-EG"/>
              </w:rPr>
              <w:t>يع</w:t>
            </w:r>
            <w:r>
              <w:rPr>
                <w:rFonts w:ascii="Arabic Typesetting" w:hAnsi="Arabic Typesetting" w:cs="Arabic Typesetting" w:hint="cs"/>
                <w:sz w:val="36"/>
                <w:szCs w:val="36"/>
                <w:rtl/>
                <w:lang w:bidi="ar-EG"/>
              </w:rPr>
              <w:t>ِ</w:t>
            </w:r>
            <w:r w:rsidR="00AF410D">
              <w:rPr>
                <w:rFonts w:ascii="Arabic Typesetting" w:hAnsi="Arabic Typesetting" w:cs="Arabic Typesetting" w:hint="cs"/>
                <w:sz w:val="36"/>
                <w:szCs w:val="36"/>
                <w:rtl/>
                <w:lang w:bidi="ar-EG"/>
              </w:rPr>
              <w:t>دّ البلد الأقل تقدما طلبا يعرب فيه عن اهتمامه بالمشاركة في مشروع التكنولوجيا الملائمة ويقدمه للأمانة.</w:t>
            </w:r>
          </w:p>
          <w:p w:rsidR="00AF410D" w:rsidRDefault="005D62AE" w:rsidP="00386BAA">
            <w:pPr>
              <w:pStyle w:val="ListParagraph"/>
              <w:keepNext/>
              <w:keepLines/>
              <w:numPr>
                <w:ilvl w:val="0"/>
                <w:numId w:val="14"/>
              </w:numPr>
              <w:bidi/>
              <w:spacing w:after="240" w:line="360" w:lineRule="exact"/>
              <w:ind w:left="11" w:hanging="11"/>
              <w:contextualSpacing w:val="0"/>
              <w:jc w:val="both"/>
              <w:rPr>
                <w:rFonts w:ascii="Arabic Typesetting" w:hAnsi="Arabic Typesetting" w:cs="Arabic Typesetting"/>
                <w:sz w:val="36"/>
                <w:szCs w:val="36"/>
                <w:lang w:bidi="ar-EG"/>
              </w:rPr>
            </w:pPr>
            <w:r>
              <w:rPr>
                <w:rFonts w:ascii="Arabic Typesetting" w:hAnsi="Arabic Typesetting" w:cs="Arabic Typesetting" w:hint="cs"/>
                <w:sz w:val="36"/>
                <w:szCs w:val="36"/>
                <w:u w:val="single"/>
                <w:rtl/>
                <w:lang w:bidi="ar-EG"/>
              </w:rPr>
              <w:t>مراجعة الطلب:</w:t>
            </w:r>
            <w:r>
              <w:rPr>
                <w:rFonts w:ascii="Arabic Typesetting" w:hAnsi="Arabic Typesetting" w:cs="Arabic Typesetting" w:hint="cs"/>
                <w:sz w:val="36"/>
                <w:szCs w:val="36"/>
                <w:rtl/>
                <w:lang w:bidi="ar-EG"/>
              </w:rPr>
              <w:t xml:space="preserve"> تراجع الويبو الطلب وتقرر ما إذا كانت توافق عليه أم لا. فإن لم توافق عليه الويبو، فإنها توضح المجالات التي يتعين على البلد المعني تحسينها.</w:t>
            </w:r>
          </w:p>
          <w:p w:rsidR="005D62AE" w:rsidRDefault="005D62AE" w:rsidP="00386BAA">
            <w:pPr>
              <w:pStyle w:val="ListParagraph"/>
              <w:keepNext/>
              <w:keepLines/>
              <w:numPr>
                <w:ilvl w:val="0"/>
                <w:numId w:val="14"/>
              </w:numPr>
              <w:bidi/>
              <w:spacing w:after="240" w:line="360" w:lineRule="exact"/>
              <w:ind w:left="11" w:hanging="11"/>
              <w:contextualSpacing w:val="0"/>
              <w:jc w:val="both"/>
              <w:rPr>
                <w:rFonts w:ascii="Arabic Typesetting" w:hAnsi="Arabic Typesetting" w:cs="Arabic Typesetting"/>
                <w:sz w:val="36"/>
                <w:szCs w:val="36"/>
                <w:lang w:bidi="ar-EG"/>
              </w:rPr>
            </w:pPr>
            <w:r>
              <w:rPr>
                <w:rFonts w:ascii="Arabic Typesetting" w:hAnsi="Arabic Typesetting" w:cs="Arabic Typesetting" w:hint="cs"/>
                <w:sz w:val="36"/>
                <w:szCs w:val="36"/>
                <w:u w:val="single"/>
                <w:rtl/>
                <w:lang w:bidi="ar-EG"/>
              </w:rPr>
              <w:t>اتفاقية المشاركة:</w:t>
            </w:r>
            <w:r>
              <w:rPr>
                <w:rFonts w:ascii="Arabic Typesetting" w:hAnsi="Arabic Typesetting" w:cs="Arabic Typesetting" w:hint="cs"/>
                <w:sz w:val="36"/>
                <w:szCs w:val="36"/>
                <w:rtl/>
                <w:lang w:bidi="ar-EG"/>
              </w:rPr>
              <w:t xml:space="preserve"> حيثما تتم الموافقة على الطلب، يوقع البلد المعني </w:t>
            </w:r>
            <w:proofErr w:type="spellStart"/>
            <w:r>
              <w:rPr>
                <w:rFonts w:ascii="Arabic Typesetting" w:hAnsi="Arabic Typesetting" w:cs="Arabic Typesetting" w:hint="cs"/>
                <w:sz w:val="36"/>
                <w:szCs w:val="36"/>
                <w:rtl/>
                <w:lang w:bidi="ar-EG"/>
              </w:rPr>
              <w:t>والويبو</w:t>
            </w:r>
            <w:proofErr w:type="spellEnd"/>
            <w:r>
              <w:rPr>
                <w:rFonts w:ascii="Arabic Typesetting" w:hAnsi="Arabic Typesetting" w:cs="Arabic Typesetting" w:hint="cs"/>
                <w:sz w:val="36"/>
                <w:szCs w:val="36"/>
                <w:rtl/>
                <w:lang w:bidi="ar-EG"/>
              </w:rPr>
              <w:t xml:space="preserve"> اتفاقية مشاركة توضح التزامات كل طرف.</w:t>
            </w:r>
          </w:p>
          <w:p w:rsidR="005D62AE" w:rsidRDefault="005D62AE" w:rsidP="00386BAA">
            <w:pPr>
              <w:pStyle w:val="ListParagraph"/>
              <w:keepNext/>
              <w:keepLines/>
              <w:numPr>
                <w:ilvl w:val="0"/>
                <w:numId w:val="14"/>
              </w:numPr>
              <w:bidi/>
              <w:spacing w:after="240" w:line="360" w:lineRule="exact"/>
              <w:ind w:left="11" w:hanging="11"/>
              <w:contextualSpacing w:val="0"/>
              <w:jc w:val="both"/>
              <w:rPr>
                <w:rFonts w:ascii="Arabic Typesetting" w:hAnsi="Arabic Typesetting" w:cs="Arabic Typesetting"/>
                <w:sz w:val="36"/>
                <w:szCs w:val="36"/>
                <w:lang w:bidi="ar-EG"/>
              </w:rPr>
            </w:pPr>
            <w:r>
              <w:rPr>
                <w:rFonts w:ascii="Arabic Typesetting" w:hAnsi="Arabic Typesetting" w:cs="Arabic Typesetting" w:hint="cs"/>
                <w:sz w:val="36"/>
                <w:szCs w:val="36"/>
                <w:u w:val="single"/>
                <w:rtl/>
                <w:lang w:bidi="ar-EG"/>
              </w:rPr>
              <w:t>إنشاء فريق الخبراء الوطني:</w:t>
            </w:r>
            <w:r>
              <w:rPr>
                <w:rFonts w:ascii="Arabic Typesetting" w:hAnsi="Arabic Typesetting" w:cs="Arabic Typesetting" w:hint="cs"/>
                <w:sz w:val="36"/>
                <w:szCs w:val="36"/>
                <w:rtl/>
                <w:lang w:bidi="ar-EG"/>
              </w:rPr>
              <w:t xml:space="preserve"> ينسق الويبو إنشاء فريقين أحدهما من أصحاب المصلحة المتعددي</w:t>
            </w:r>
            <w:r w:rsidR="003C65E4">
              <w:rPr>
                <w:rFonts w:ascii="Arabic Typesetting" w:hAnsi="Arabic Typesetting" w:cs="Arabic Typesetting" w:hint="cs"/>
                <w:sz w:val="36"/>
                <w:szCs w:val="36"/>
                <w:rtl/>
                <w:lang w:bidi="ar-EG"/>
              </w:rPr>
              <w:t>ن والثاني من الخبراء الوطنيين، ب</w:t>
            </w:r>
            <w:r>
              <w:rPr>
                <w:rFonts w:ascii="Arabic Typesetting" w:hAnsi="Arabic Typesetting" w:cs="Arabic Typesetting" w:hint="cs"/>
                <w:sz w:val="36"/>
                <w:szCs w:val="36"/>
                <w:rtl/>
                <w:lang w:bidi="ar-EG"/>
              </w:rPr>
              <w:t>ضمان ممث</w:t>
            </w:r>
            <w:r w:rsidR="003C65E4">
              <w:rPr>
                <w:rFonts w:ascii="Arabic Typesetting" w:hAnsi="Arabic Typesetting" w:cs="Arabic Typesetting" w:hint="cs"/>
                <w:sz w:val="36"/>
                <w:szCs w:val="36"/>
                <w:rtl/>
                <w:lang w:bidi="ar-EG"/>
              </w:rPr>
              <w:t>لين من الحكومة، ودوائر الأعمال،</w:t>
            </w:r>
            <w:r>
              <w:rPr>
                <w:rFonts w:ascii="Arabic Typesetting" w:hAnsi="Arabic Typesetting" w:cs="Arabic Typesetting" w:hint="cs"/>
                <w:sz w:val="36"/>
                <w:szCs w:val="36"/>
                <w:rtl/>
                <w:lang w:bidi="ar-EG"/>
              </w:rPr>
              <w:t xml:space="preserve"> والصناعة، والجامعة، والمنظمات الحكومية الدولية والمنظمات غير الحكومية المعنية ومؤسسات البحوث والتطوير لتنسيق تنفيذ المشروع.</w:t>
            </w:r>
          </w:p>
          <w:p w:rsidR="005D62AE" w:rsidRDefault="005D62AE" w:rsidP="00386BAA">
            <w:pPr>
              <w:pStyle w:val="ListParagraph"/>
              <w:keepNext/>
              <w:keepLines/>
              <w:numPr>
                <w:ilvl w:val="0"/>
                <w:numId w:val="14"/>
              </w:numPr>
              <w:bidi/>
              <w:spacing w:after="240" w:line="360" w:lineRule="exact"/>
              <w:ind w:left="11" w:hanging="11"/>
              <w:contextualSpacing w:val="0"/>
              <w:jc w:val="both"/>
              <w:rPr>
                <w:rFonts w:ascii="Arabic Typesetting" w:hAnsi="Arabic Typesetting" w:cs="Arabic Typesetting"/>
                <w:sz w:val="36"/>
                <w:szCs w:val="36"/>
                <w:lang w:bidi="ar-EG"/>
              </w:rPr>
            </w:pPr>
            <w:proofErr w:type="gramStart"/>
            <w:r>
              <w:rPr>
                <w:rFonts w:ascii="Arabic Typesetting" w:hAnsi="Arabic Typesetting" w:cs="Arabic Typesetting" w:hint="cs"/>
                <w:sz w:val="36"/>
                <w:szCs w:val="36"/>
                <w:u w:val="single"/>
                <w:rtl/>
                <w:lang w:bidi="ar-EG"/>
              </w:rPr>
              <w:t>رئيس</w:t>
            </w:r>
            <w:proofErr w:type="gramEnd"/>
            <w:r>
              <w:rPr>
                <w:rFonts w:ascii="Arabic Typesetting" w:hAnsi="Arabic Typesetting" w:cs="Arabic Typesetting" w:hint="cs"/>
                <w:sz w:val="36"/>
                <w:szCs w:val="36"/>
                <w:u w:val="single"/>
                <w:rtl/>
                <w:lang w:bidi="ar-EG"/>
              </w:rPr>
              <w:t xml:space="preserve"> فريق الخبراء الوطني:</w:t>
            </w:r>
            <w:r>
              <w:rPr>
                <w:rFonts w:ascii="Arabic Typesetting" w:hAnsi="Arabic Typesetting" w:cs="Arabic Typesetting" w:hint="cs"/>
                <w:sz w:val="36"/>
                <w:szCs w:val="36"/>
                <w:rtl/>
                <w:lang w:bidi="ar-EG"/>
              </w:rPr>
              <w:t xml:space="preserve"> يتم تعيين رئيس لفريق أصحاب المصلحة المتعددين ورئيس لفريق الخبراء الوطني من بين الأعضاء.</w:t>
            </w:r>
          </w:p>
          <w:p w:rsidR="005D62AE" w:rsidRDefault="005D62AE" w:rsidP="00386BAA">
            <w:pPr>
              <w:pStyle w:val="ListParagraph"/>
              <w:keepNext/>
              <w:keepLines/>
              <w:numPr>
                <w:ilvl w:val="0"/>
                <w:numId w:val="14"/>
              </w:numPr>
              <w:bidi/>
              <w:spacing w:after="240" w:line="360" w:lineRule="exact"/>
              <w:ind w:left="11" w:hanging="11"/>
              <w:contextualSpacing w:val="0"/>
              <w:jc w:val="both"/>
              <w:rPr>
                <w:rFonts w:ascii="Arabic Typesetting" w:hAnsi="Arabic Typesetting" w:cs="Arabic Typesetting"/>
                <w:sz w:val="36"/>
                <w:szCs w:val="36"/>
                <w:lang w:bidi="ar-EG"/>
              </w:rPr>
            </w:pPr>
            <w:proofErr w:type="gramStart"/>
            <w:r>
              <w:rPr>
                <w:rFonts w:ascii="Arabic Typesetting" w:hAnsi="Arabic Typesetting" w:cs="Arabic Typesetting" w:hint="cs"/>
                <w:sz w:val="36"/>
                <w:szCs w:val="36"/>
                <w:u w:val="single"/>
                <w:rtl/>
                <w:lang w:bidi="ar-EG"/>
              </w:rPr>
              <w:t>الخبراء</w:t>
            </w:r>
            <w:proofErr w:type="gramEnd"/>
            <w:r>
              <w:rPr>
                <w:rFonts w:ascii="Arabic Typesetting" w:hAnsi="Arabic Typesetting" w:cs="Arabic Typesetting" w:hint="cs"/>
                <w:sz w:val="36"/>
                <w:szCs w:val="36"/>
                <w:u w:val="single"/>
                <w:rtl/>
                <w:lang w:bidi="ar-EG"/>
              </w:rPr>
              <w:t xml:space="preserve"> الوطنيون والدوليون:</w:t>
            </w:r>
            <w:r>
              <w:rPr>
                <w:rFonts w:ascii="Arabic Typesetting" w:hAnsi="Arabic Typesetting" w:cs="Arabic Typesetting" w:hint="cs"/>
                <w:sz w:val="36"/>
                <w:szCs w:val="36"/>
                <w:rtl/>
                <w:lang w:bidi="ar-EG"/>
              </w:rPr>
              <w:t xml:space="preserve"> يجرى تعيين خبراء وطنيين ودوليين يشرفون على التنفيذ اليومي للمشروع.</w:t>
            </w:r>
          </w:p>
          <w:p w:rsidR="005D62AE" w:rsidRDefault="005D62AE" w:rsidP="00386BAA">
            <w:pPr>
              <w:pStyle w:val="ListParagraph"/>
              <w:keepNext/>
              <w:keepLines/>
              <w:numPr>
                <w:ilvl w:val="0"/>
                <w:numId w:val="14"/>
              </w:numPr>
              <w:bidi/>
              <w:spacing w:after="240" w:line="360" w:lineRule="exact"/>
              <w:ind w:left="11" w:hanging="11"/>
              <w:contextualSpacing w:val="0"/>
              <w:jc w:val="both"/>
              <w:rPr>
                <w:rFonts w:ascii="Arabic Typesetting" w:hAnsi="Arabic Typesetting" w:cs="Arabic Typesetting"/>
                <w:sz w:val="36"/>
                <w:szCs w:val="36"/>
                <w:lang w:bidi="ar-EG"/>
              </w:rPr>
            </w:pPr>
            <w:r>
              <w:rPr>
                <w:rFonts w:ascii="Arabic Typesetting" w:hAnsi="Arabic Typesetting" w:cs="Arabic Typesetting" w:hint="cs"/>
                <w:sz w:val="36"/>
                <w:szCs w:val="36"/>
                <w:u w:val="single"/>
                <w:rtl/>
                <w:lang w:bidi="ar-EG"/>
              </w:rPr>
              <w:t>مجالات الاحتياج:</w:t>
            </w:r>
            <w:r>
              <w:rPr>
                <w:rFonts w:ascii="Arabic Typesetting" w:hAnsi="Arabic Typesetting" w:cs="Arabic Typesetting" w:hint="cs"/>
                <w:sz w:val="36"/>
                <w:szCs w:val="36"/>
                <w:rtl/>
                <w:lang w:bidi="ar-EG"/>
              </w:rPr>
              <w:t xml:space="preserve"> يدعم الويبو كل فريق وطني من الخبراء لتحديد مجالات الاحتياج وتحديد أولوية مجال أو مجالين للاحتياج.</w:t>
            </w:r>
          </w:p>
          <w:p w:rsidR="005D62AE" w:rsidRDefault="005D62AE" w:rsidP="00386BAA">
            <w:pPr>
              <w:pStyle w:val="ListParagraph"/>
              <w:keepNext/>
              <w:keepLines/>
              <w:numPr>
                <w:ilvl w:val="0"/>
                <w:numId w:val="14"/>
              </w:numPr>
              <w:bidi/>
              <w:spacing w:after="240" w:line="360" w:lineRule="exact"/>
              <w:ind w:left="11" w:hanging="11"/>
              <w:contextualSpacing w:val="0"/>
              <w:jc w:val="both"/>
              <w:rPr>
                <w:rFonts w:ascii="Arabic Typesetting" w:hAnsi="Arabic Typesetting" w:cs="Arabic Typesetting"/>
                <w:sz w:val="36"/>
                <w:szCs w:val="36"/>
                <w:lang w:bidi="ar-EG"/>
              </w:rPr>
            </w:pPr>
            <w:proofErr w:type="gramStart"/>
            <w:r>
              <w:rPr>
                <w:rFonts w:ascii="Arabic Typesetting" w:hAnsi="Arabic Typesetting" w:cs="Arabic Typesetting" w:hint="cs"/>
                <w:sz w:val="36"/>
                <w:szCs w:val="36"/>
                <w:u w:val="single"/>
                <w:rtl/>
                <w:lang w:bidi="ar-EG"/>
              </w:rPr>
              <w:t>إعداد</w:t>
            </w:r>
            <w:proofErr w:type="gramEnd"/>
            <w:r>
              <w:rPr>
                <w:rFonts w:ascii="Arabic Typesetting" w:hAnsi="Arabic Typesetting" w:cs="Arabic Typesetting" w:hint="cs"/>
                <w:sz w:val="36"/>
                <w:szCs w:val="36"/>
                <w:u w:val="single"/>
                <w:rtl/>
                <w:lang w:bidi="ar-EG"/>
              </w:rPr>
              <w:t xml:space="preserve"> طلب البحث:</w:t>
            </w:r>
            <w:r>
              <w:rPr>
                <w:rFonts w:ascii="Arabic Typesetting" w:hAnsi="Arabic Typesetting" w:cs="Arabic Typesetting" w:hint="cs"/>
                <w:sz w:val="36"/>
                <w:szCs w:val="36"/>
                <w:rtl/>
                <w:lang w:bidi="ar-EG"/>
              </w:rPr>
              <w:t xml:space="preserve"> يتم إعداد تقرير يوضح التكنولوجيا المطلوبة. ويتعين إعداده بطريقة تتيح لأي شخص يقرأ التقرير التمكن من تقديم المعلومات ذات الصلة المطلوبة.</w:t>
            </w:r>
          </w:p>
          <w:p w:rsidR="005D62AE" w:rsidRDefault="005D62AE" w:rsidP="00386BAA">
            <w:pPr>
              <w:pStyle w:val="ListParagraph"/>
              <w:keepNext/>
              <w:keepLines/>
              <w:numPr>
                <w:ilvl w:val="0"/>
                <w:numId w:val="14"/>
              </w:numPr>
              <w:bidi/>
              <w:spacing w:after="240" w:line="360" w:lineRule="exact"/>
              <w:ind w:left="11" w:hanging="11"/>
              <w:contextualSpacing w:val="0"/>
              <w:jc w:val="both"/>
              <w:rPr>
                <w:rFonts w:ascii="Arabic Typesetting" w:hAnsi="Arabic Typesetting" w:cs="Arabic Typesetting"/>
                <w:sz w:val="36"/>
                <w:szCs w:val="36"/>
                <w:lang w:bidi="ar-EG"/>
              </w:rPr>
            </w:pPr>
            <w:proofErr w:type="gramStart"/>
            <w:r>
              <w:rPr>
                <w:rFonts w:ascii="Arabic Typesetting" w:hAnsi="Arabic Typesetting" w:cs="Arabic Typesetting" w:hint="cs"/>
                <w:sz w:val="36"/>
                <w:szCs w:val="36"/>
                <w:u w:val="single"/>
                <w:rtl/>
                <w:lang w:bidi="ar-EG"/>
              </w:rPr>
              <w:t>إعداد</w:t>
            </w:r>
            <w:proofErr w:type="gramEnd"/>
            <w:r>
              <w:rPr>
                <w:rFonts w:ascii="Arabic Typesetting" w:hAnsi="Arabic Typesetting" w:cs="Arabic Typesetting" w:hint="cs"/>
                <w:sz w:val="36"/>
                <w:szCs w:val="36"/>
                <w:u w:val="single"/>
                <w:rtl/>
                <w:lang w:bidi="ar-EG"/>
              </w:rPr>
              <w:t xml:space="preserve"> تقرير البحث:</w:t>
            </w:r>
            <w:r>
              <w:rPr>
                <w:rFonts w:ascii="Arabic Typesetting" w:hAnsi="Arabic Typesetting" w:cs="Arabic Typesetting" w:hint="cs"/>
                <w:sz w:val="36"/>
                <w:szCs w:val="36"/>
                <w:rtl/>
                <w:lang w:bidi="ar-EG"/>
              </w:rPr>
              <w:t xml:space="preserve"> يجرى إعداد نتائج البحث عن معلومات البراءة الذي تم الاضطلاع به للمشروع المحدد.</w:t>
            </w:r>
          </w:p>
          <w:p w:rsidR="005D62AE" w:rsidRDefault="005D62AE" w:rsidP="00386BAA">
            <w:pPr>
              <w:pStyle w:val="ListParagraph"/>
              <w:keepNext/>
              <w:keepLines/>
              <w:numPr>
                <w:ilvl w:val="0"/>
                <w:numId w:val="14"/>
              </w:numPr>
              <w:bidi/>
              <w:spacing w:after="240" w:line="360" w:lineRule="exact"/>
              <w:ind w:left="11" w:hanging="11"/>
              <w:contextualSpacing w:val="0"/>
              <w:jc w:val="both"/>
              <w:rPr>
                <w:rFonts w:ascii="Arabic Typesetting" w:hAnsi="Arabic Typesetting" w:cs="Arabic Typesetting"/>
                <w:sz w:val="36"/>
                <w:szCs w:val="36"/>
                <w:lang w:bidi="ar-EG"/>
              </w:rPr>
            </w:pPr>
            <w:r>
              <w:rPr>
                <w:rFonts w:ascii="Arabic Typesetting" w:hAnsi="Arabic Typesetting" w:cs="Arabic Typesetting" w:hint="cs"/>
                <w:sz w:val="36"/>
                <w:szCs w:val="36"/>
                <w:u w:val="single"/>
                <w:rtl/>
                <w:lang w:bidi="ar-EG"/>
              </w:rPr>
              <w:t>صياغة نطاق الاختصاصات من أجل إعداد تقرير عن المشهد العام للتكنولوجيا:</w:t>
            </w:r>
            <w:r>
              <w:rPr>
                <w:rFonts w:ascii="Arabic Typesetting" w:hAnsi="Arabic Typesetting" w:cs="Arabic Typesetting" w:hint="cs"/>
                <w:sz w:val="36"/>
                <w:szCs w:val="36"/>
                <w:rtl/>
                <w:lang w:bidi="ar-EG"/>
              </w:rPr>
              <w:t xml:space="preserve"> يتلقى كل فريق وطني للخبراء </w:t>
            </w:r>
            <w:r>
              <w:rPr>
                <w:rFonts w:ascii="Arabic Typesetting" w:hAnsi="Arabic Typesetting" w:cs="Arabic Typesetting" w:hint="cs"/>
                <w:sz w:val="36"/>
                <w:szCs w:val="36"/>
                <w:rtl/>
                <w:lang w:bidi="ar-EG"/>
              </w:rPr>
              <w:lastRenderedPageBreak/>
              <w:t>دعما من الويبو لصياغة نطاق الاختصاصات اللازمة لإعداد تقرير المشهد العام للتكنولوجيا الملائمة.</w:t>
            </w:r>
          </w:p>
          <w:p w:rsidR="005D62AE" w:rsidRDefault="005D62AE" w:rsidP="00386BAA">
            <w:pPr>
              <w:pStyle w:val="ListParagraph"/>
              <w:keepNext/>
              <w:keepLines/>
              <w:numPr>
                <w:ilvl w:val="0"/>
                <w:numId w:val="14"/>
              </w:numPr>
              <w:bidi/>
              <w:spacing w:after="240" w:line="360" w:lineRule="exact"/>
              <w:ind w:left="11" w:hanging="11"/>
              <w:contextualSpacing w:val="0"/>
              <w:jc w:val="both"/>
              <w:rPr>
                <w:rFonts w:ascii="Arabic Typesetting" w:hAnsi="Arabic Typesetting" w:cs="Arabic Typesetting"/>
                <w:sz w:val="36"/>
                <w:szCs w:val="36"/>
                <w:lang w:bidi="ar-EG"/>
              </w:rPr>
            </w:pPr>
            <w:r>
              <w:rPr>
                <w:rFonts w:ascii="Arabic Typesetting" w:hAnsi="Arabic Typesetting" w:cs="Arabic Typesetting" w:hint="cs"/>
                <w:sz w:val="36"/>
                <w:szCs w:val="36"/>
                <w:u w:val="single"/>
                <w:rtl/>
                <w:lang w:bidi="ar-EG"/>
              </w:rPr>
              <w:t>إعداد تقرير عن المشهد العام للتكنولوجيا:</w:t>
            </w:r>
            <w:r>
              <w:rPr>
                <w:rFonts w:ascii="Arabic Typesetting" w:hAnsi="Arabic Typesetting" w:cs="Arabic Typesetting" w:hint="cs"/>
                <w:sz w:val="36"/>
                <w:szCs w:val="36"/>
                <w:rtl/>
                <w:lang w:bidi="ar-EG"/>
              </w:rPr>
              <w:t xml:space="preserve"> يتم إعداد تقرير عن المشهد العام التقني باستخدام معلومات البراءات وغيرها من المعلومات التقنية والعلمية الواردة في تقرير البحث لتحديد التكنولوجيا الملائمة الأكثر مطابقة لمقتضى الحال على أساس الاحتياجات المحددة، أو أي معلومات أخرى يتم الحصول عليها من المنظمات، المؤسسات والإدارات العاملة في مجالات التنمية هذه.</w:t>
            </w:r>
          </w:p>
          <w:p w:rsidR="005D62AE" w:rsidRDefault="00F160E0" w:rsidP="00386BAA">
            <w:pPr>
              <w:pStyle w:val="ListParagraph"/>
              <w:keepNext/>
              <w:keepLines/>
              <w:numPr>
                <w:ilvl w:val="0"/>
                <w:numId w:val="14"/>
              </w:numPr>
              <w:bidi/>
              <w:spacing w:after="240" w:line="360" w:lineRule="exact"/>
              <w:ind w:left="11" w:hanging="11"/>
              <w:contextualSpacing w:val="0"/>
              <w:jc w:val="both"/>
              <w:rPr>
                <w:rFonts w:ascii="Arabic Typesetting" w:hAnsi="Arabic Typesetting" w:cs="Arabic Typesetting"/>
                <w:sz w:val="36"/>
                <w:szCs w:val="36"/>
                <w:lang w:bidi="ar-EG"/>
              </w:rPr>
            </w:pPr>
            <w:r>
              <w:rPr>
                <w:rFonts w:ascii="Arabic Typesetting" w:hAnsi="Arabic Typesetting" w:cs="Arabic Typesetting" w:hint="cs"/>
                <w:sz w:val="36"/>
                <w:szCs w:val="36"/>
                <w:u w:val="single"/>
                <w:rtl/>
                <w:lang w:bidi="ar-EG"/>
              </w:rPr>
              <w:t xml:space="preserve"> الموافقة على تقرير المشهد العام للتكنولوجيا:</w:t>
            </w:r>
            <w:r>
              <w:rPr>
                <w:rFonts w:ascii="Arabic Typesetting" w:hAnsi="Arabic Typesetting" w:cs="Arabic Typesetting" w:hint="cs"/>
                <w:sz w:val="36"/>
                <w:szCs w:val="36"/>
                <w:rtl/>
                <w:lang w:bidi="ar-EG"/>
              </w:rPr>
              <w:t xml:space="preserve"> يجرى عرض تقرير المشهد العام للتكنولوجيا الذي تم إعداده وتقديم التقرير لمنتدى أصحاب المصلحة المتعددين لمناقشته والموافقة عليه.</w:t>
            </w:r>
          </w:p>
          <w:p w:rsidR="009F6C85" w:rsidRDefault="009F6C85" w:rsidP="00386BAA">
            <w:pPr>
              <w:pStyle w:val="ListParagraph"/>
              <w:keepNext/>
              <w:keepLines/>
              <w:numPr>
                <w:ilvl w:val="0"/>
                <w:numId w:val="14"/>
              </w:numPr>
              <w:bidi/>
              <w:spacing w:after="240" w:line="360" w:lineRule="exact"/>
              <w:ind w:left="11" w:hanging="11"/>
              <w:contextualSpacing w:val="0"/>
              <w:jc w:val="both"/>
              <w:rPr>
                <w:rFonts w:ascii="Arabic Typesetting" w:hAnsi="Arabic Typesetting" w:cs="Arabic Typesetting"/>
                <w:sz w:val="36"/>
                <w:szCs w:val="36"/>
                <w:lang w:bidi="ar-EG"/>
              </w:rPr>
            </w:pPr>
            <w:r>
              <w:rPr>
                <w:rFonts w:ascii="Arabic Typesetting" w:hAnsi="Arabic Typesetting" w:cs="Arabic Typesetting" w:hint="cs"/>
                <w:sz w:val="36"/>
                <w:szCs w:val="36"/>
                <w:u w:val="single"/>
                <w:rtl/>
                <w:lang w:bidi="ar-EG"/>
              </w:rPr>
              <w:t>خطة العمل:</w:t>
            </w:r>
            <w:r>
              <w:rPr>
                <w:rFonts w:ascii="Arabic Typesetting" w:hAnsi="Arabic Typesetting" w:cs="Arabic Typesetting" w:hint="cs"/>
                <w:sz w:val="36"/>
                <w:szCs w:val="36"/>
                <w:rtl/>
                <w:lang w:bidi="ar-EG"/>
              </w:rPr>
              <w:t xml:space="preserve"> إعداد خطة للعمل من أجل تنفيذ التكنولوجيا الملائمة التي جرى تحديدها في تقرير المشهد العام للتكنولوجيا وتحويل التكنولوجيا المحددة إلى مهام يتعين تنفيذها.</w:t>
            </w:r>
          </w:p>
          <w:p w:rsidR="009F6C85" w:rsidRDefault="009F6C85" w:rsidP="00386BAA">
            <w:pPr>
              <w:pStyle w:val="ListParagraph"/>
              <w:keepNext/>
              <w:keepLines/>
              <w:numPr>
                <w:ilvl w:val="0"/>
                <w:numId w:val="14"/>
              </w:numPr>
              <w:bidi/>
              <w:spacing w:after="240" w:line="360" w:lineRule="exact"/>
              <w:ind w:left="11" w:hanging="11"/>
              <w:contextualSpacing w:val="0"/>
              <w:jc w:val="both"/>
              <w:rPr>
                <w:rFonts w:ascii="Arabic Typesetting" w:hAnsi="Arabic Typesetting" w:cs="Arabic Typesetting"/>
                <w:sz w:val="36"/>
                <w:szCs w:val="36"/>
                <w:lang w:bidi="ar-EG"/>
              </w:rPr>
            </w:pPr>
            <w:proofErr w:type="gramStart"/>
            <w:r>
              <w:rPr>
                <w:rFonts w:ascii="Arabic Typesetting" w:hAnsi="Arabic Typesetting" w:cs="Arabic Typesetting" w:hint="cs"/>
                <w:sz w:val="36"/>
                <w:szCs w:val="36"/>
                <w:u w:val="single"/>
                <w:rtl/>
                <w:lang w:bidi="ar-EG"/>
              </w:rPr>
              <w:t>برنامج</w:t>
            </w:r>
            <w:proofErr w:type="gramEnd"/>
            <w:r>
              <w:rPr>
                <w:rFonts w:ascii="Arabic Typesetting" w:hAnsi="Arabic Typesetting" w:cs="Arabic Typesetting" w:hint="cs"/>
                <w:sz w:val="36"/>
                <w:szCs w:val="36"/>
                <w:u w:val="single"/>
                <w:rtl/>
                <w:lang w:bidi="ar-EG"/>
              </w:rPr>
              <w:t xml:space="preserve"> </w:t>
            </w:r>
            <w:r w:rsidR="0087062D">
              <w:rPr>
                <w:rFonts w:ascii="Arabic Typesetting" w:hAnsi="Arabic Typesetting" w:cs="Arabic Typesetting" w:hint="cs"/>
                <w:sz w:val="36"/>
                <w:szCs w:val="36"/>
                <w:u w:val="single"/>
                <w:rtl/>
                <w:lang w:bidi="ar-EG"/>
              </w:rPr>
              <w:t>التوعية</w:t>
            </w:r>
            <w:r>
              <w:rPr>
                <w:rFonts w:ascii="Arabic Typesetting" w:hAnsi="Arabic Typesetting" w:cs="Arabic Typesetting" w:hint="cs"/>
                <w:sz w:val="36"/>
                <w:szCs w:val="36"/>
                <w:u w:val="single"/>
                <w:rtl/>
                <w:lang w:bidi="ar-EG"/>
              </w:rPr>
              <w:t>:</w:t>
            </w:r>
            <w:r>
              <w:rPr>
                <w:rFonts w:ascii="Arabic Typesetting" w:hAnsi="Arabic Typesetting" w:cs="Arabic Typesetting" w:hint="cs"/>
                <w:sz w:val="36"/>
                <w:szCs w:val="36"/>
                <w:rtl/>
                <w:lang w:bidi="ar-EG"/>
              </w:rPr>
              <w:t xml:space="preserve"> تطوير وتنظيم برنامج وطني يحدد نطاق الوصول ضمن خطة العمل.</w:t>
            </w:r>
          </w:p>
          <w:p w:rsidR="009F6C85" w:rsidRDefault="009F6C85" w:rsidP="00386BAA">
            <w:pPr>
              <w:pStyle w:val="ListParagraph"/>
              <w:keepNext/>
              <w:keepLines/>
              <w:numPr>
                <w:ilvl w:val="0"/>
                <w:numId w:val="14"/>
              </w:numPr>
              <w:bidi/>
              <w:spacing w:after="240" w:line="360" w:lineRule="exact"/>
              <w:ind w:left="11" w:hanging="11"/>
              <w:contextualSpacing w:val="0"/>
              <w:jc w:val="both"/>
              <w:rPr>
                <w:rFonts w:ascii="Arabic Typesetting" w:hAnsi="Arabic Typesetting" w:cs="Arabic Typesetting"/>
                <w:sz w:val="36"/>
                <w:szCs w:val="36"/>
                <w:lang w:bidi="ar-EG"/>
              </w:rPr>
            </w:pPr>
            <w:r>
              <w:rPr>
                <w:rFonts w:ascii="Arabic Typesetting" w:hAnsi="Arabic Typesetting" w:cs="Arabic Typesetting" w:hint="cs"/>
                <w:sz w:val="36"/>
                <w:szCs w:val="36"/>
                <w:u w:val="single"/>
                <w:rtl/>
                <w:lang w:bidi="ar-EG"/>
              </w:rPr>
              <w:t>التقييم الخارجي:</w:t>
            </w:r>
            <w:r>
              <w:rPr>
                <w:rFonts w:ascii="Arabic Typesetting" w:hAnsi="Arabic Typesetting" w:cs="Arabic Typesetting" w:hint="cs"/>
                <w:sz w:val="36"/>
                <w:szCs w:val="36"/>
                <w:rtl/>
                <w:lang w:bidi="ar-EG"/>
              </w:rPr>
              <w:t xml:space="preserve"> بعد إتمام المشروع، يقدّر تقييم مستقل إنجازاته، والدروس المستفادة والاستدامة.</w:t>
            </w:r>
          </w:p>
          <w:p w:rsidR="001E1308" w:rsidRPr="003E2BF7" w:rsidRDefault="009F6C85" w:rsidP="003E2BF7">
            <w:pPr>
              <w:keepNext/>
              <w:keepLines/>
              <w:bidi/>
              <w:spacing w:after="240" w:line="360" w:lineRule="exact"/>
              <w:jc w:val="both"/>
              <w:rPr>
                <w:rFonts w:ascii="Arabic Typesetting" w:hAnsi="Arabic Typesetting" w:cs="Arabic Typesetting"/>
                <w:sz w:val="36"/>
                <w:szCs w:val="36"/>
                <w:lang w:bidi="ar-EG"/>
              </w:rPr>
            </w:pPr>
            <w:r w:rsidRPr="003E2BF7">
              <w:rPr>
                <w:rFonts w:ascii="Arabic Typesetting" w:hAnsi="Arabic Typesetting" w:cs="Arabic Typesetting" w:hint="cs"/>
                <w:sz w:val="36"/>
                <w:szCs w:val="36"/>
                <w:u w:val="single"/>
                <w:rtl/>
                <w:lang w:bidi="ar-EG"/>
              </w:rPr>
              <w:t xml:space="preserve">اختيار </w:t>
            </w:r>
            <w:r w:rsidR="00386BAA" w:rsidRPr="003E2BF7">
              <w:rPr>
                <w:rFonts w:ascii="Arabic Typesetting" w:hAnsi="Arabic Typesetting" w:cs="Arabic Typesetting" w:hint="cs"/>
                <w:sz w:val="36"/>
                <w:szCs w:val="36"/>
                <w:u w:val="single"/>
                <w:rtl/>
                <w:lang w:bidi="ar-EG"/>
              </w:rPr>
              <w:t>البلدان الأقل نمو</w:t>
            </w:r>
            <w:r w:rsidR="00CC71B9" w:rsidRPr="003E2BF7">
              <w:rPr>
                <w:rFonts w:ascii="Arabic Typesetting" w:hAnsi="Arabic Typesetting" w:cs="Arabic Typesetting" w:hint="cs"/>
                <w:sz w:val="36"/>
                <w:szCs w:val="36"/>
                <w:u w:val="single"/>
                <w:rtl/>
                <w:lang w:bidi="ar-EG"/>
              </w:rPr>
              <w:t>ا</w:t>
            </w:r>
            <w:r w:rsidR="00386BAA" w:rsidRPr="003E2BF7">
              <w:rPr>
                <w:rFonts w:ascii="Arabic Typesetting" w:hAnsi="Arabic Typesetting" w:cs="Arabic Typesetting" w:hint="cs"/>
                <w:sz w:val="36"/>
                <w:szCs w:val="36"/>
                <w:u w:val="single"/>
                <w:rtl/>
                <w:lang w:bidi="ar-EG"/>
              </w:rPr>
              <w:t>ً</w:t>
            </w:r>
          </w:p>
          <w:p w:rsidR="009F6C85" w:rsidRDefault="009F6C85" w:rsidP="00386BAA">
            <w:pPr>
              <w:pStyle w:val="ListParagraph"/>
              <w:keepNext/>
              <w:keepLines/>
              <w:bidi/>
              <w:spacing w:after="240" w:line="360" w:lineRule="exact"/>
              <w:ind w:left="13" w:hanging="13"/>
              <w:jc w:val="both"/>
              <w:rPr>
                <w:rFonts w:ascii="Arabic Typesetting" w:hAnsi="Arabic Typesetting" w:cs="Arabic Typesetting"/>
                <w:sz w:val="36"/>
                <w:szCs w:val="36"/>
                <w:lang w:bidi="ar-EG"/>
              </w:rPr>
            </w:pPr>
            <w:proofErr w:type="gramStart"/>
            <w:r>
              <w:rPr>
                <w:rFonts w:ascii="Arabic Typesetting" w:hAnsi="Arabic Typesetting" w:cs="Arabic Typesetting" w:hint="cs"/>
                <w:sz w:val="36"/>
                <w:szCs w:val="36"/>
                <w:rtl/>
                <w:lang w:bidi="ar-EG"/>
              </w:rPr>
              <w:t>يسعى</w:t>
            </w:r>
            <w:proofErr w:type="gramEnd"/>
            <w:r>
              <w:rPr>
                <w:rFonts w:ascii="Arabic Typesetting" w:hAnsi="Arabic Typesetting" w:cs="Arabic Typesetting" w:hint="cs"/>
                <w:sz w:val="36"/>
                <w:szCs w:val="36"/>
                <w:rtl/>
                <w:lang w:bidi="ar-EG"/>
              </w:rPr>
              <w:t xml:space="preserve"> هذا القسم للإجابة على الأسئلة التالية: أي البلدان الأقل تقدما يستطيع المشاركة في مشروع التكنولوجيا الملائمة؟ كيف يتعين أن تعرف البلدان الأقل </w:t>
            </w:r>
            <w:proofErr w:type="gramStart"/>
            <w:r>
              <w:rPr>
                <w:rFonts w:ascii="Arabic Typesetting" w:hAnsi="Arabic Typesetting" w:cs="Arabic Typesetting" w:hint="cs"/>
                <w:sz w:val="36"/>
                <w:szCs w:val="36"/>
                <w:rtl/>
                <w:lang w:bidi="ar-EG"/>
              </w:rPr>
              <w:t>تقدما</w:t>
            </w:r>
            <w:proofErr w:type="gramEnd"/>
            <w:r>
              <w:rPr>
                <w:rFonts w:ascii="Arabic Typesetting" w:hAnsi="Arabic Typesetting" w:cs="Arabic Typesetting" w:hint="cs"/>
                <w:sz w:val="36"/>
                <w:szCs w:val="36"/>
                <w:rtl/>
                <w:lang w:bidi="ar-EG"/>
              </w:rPr>
              <w:t xml:space="preserve"> المعنية بالمشروع؟ </w:t>
            </w:r>
            <w:proofErr w:type="gramStart"/>
            <w:r>
              <w:rPr>
                <w:rFonts w:ascii="Arabic Typesetting" w:hAnsi="Arabic Typesetting" w:cs="Arabic Typesetting" w:hint="cs"/>
                <w:sz w:val="36"/>
                <w:szCs w:val="36"/>
                <w:rtl/>
                <w:lang w:bidi="ar-EG"/>
              </w:rPr>
              <w:t>هل</w:t>
            </w:r>
            <w:proofErr w:type="gramEnd"/>
            <w:r>
              <w:rPr>
                <w:rFonts w:ascii="Arabic Typesetting" w:hAnsi="Arabic Typesetting" w:cs="Arabic Typesetting" w:hint="cs"/>
                <w:sz w:val="36"/>
                <w:szCs w:val="36"/>
                <w:rtl/>
                <w:lang w:bidi="ar-EG"/>
              </w:rPr>
              <w:t xml:space="preserve"> يتعين عليها أن تعرب عن اهتمامها وما ينبغي لها أن توليه اهتمامها خلال الطلب؟</w:t>
            </w:r>
          </w:p>
          <w:p w:rsidR="009F6C85" w:rsidRPr="001E1308" w:rsidRDefault="003E2BF7" w:rsidP="000134FF">
            <w:pPr>
              <w:keepNext/>
              <w:keepLines/>
              <w:bidi/>
              <w:spacing w:after="240" w:line="360" w:lineRule="exact"/>
              <w:jc w:val="both"/>
              <w:rPr>
                <w:rFonts w:ascii="Arabic Typesetting" w:hAnsi="Arabic Typesetting" w:cs="Arabic Typesetting"/>
                <w:i/>
                <w:iCs/>
                <w:sz w:val="36"/>
                <w:szCs w:val="36"/>
                <w:u w:val="single"/>
                <w:rtl/>
                <w:lang w:bidi="ar-EG"/>
              </w:rPr>
            </w:pPr>
            <w:proofErr w:type="gramStart"/>
            <w:r>
              <w:rPr>
                <w:rFonts w:ascii="Arabic Typesetting" w:hAnsi="Arabic Typesetting" w:cs="Arabic Typesetting" w:hint="cs"/>
                <w:i/>
                <w:iCs/>
                <w:sz w:val="36"/>
                <w:szCs w:val="36"/>
                <w:u w:val="single"/>
                <w:rtl/>
                <w:lang w:bidi="ar-EG"/>
              </w:rPr>
              <w:t>مبادئ</w:t>
            </w:r>
            <w:proofErr w:type="gramEnd"/>
            <w:r w:rsidR="001E1308" w:rsidRPr="001E1308">
              <w:rPr>
                <w:rFonts w:ascii="Arabic Typesetting" w:hAnsi="Arabic Typesetting" w:cs="Arabic Typesetting" w:hint="cs"/>
                <w:i/>
                <w:iCs/>
                <w:sz w:val="36"/>
                <w:szCs w:val="36"/>
                <w:u w:val="single"/>
                <w:rtl/>
                <w:lang w:bidi="ar-EG"/>
              </w:rPr>
              <w:t xml:space="preserve"> توجيهية</w:t>
            </w:r>
          </w:p>
          <w:p w:rsidR="009F6C85" w:rsidRDefault="009F6C85" w:rsidP="003C65E4">
            <w:pPr>
              <w:pStyle w:val="ListParagraph"/>
              <w:keepNext/>
              <w:keepLines/>
              <w:numPr>
                <w:ilvl w:val="0"/>
                <w:numId w:val="15"/>
              </w:numPr>
              <w:bidi/>
              <w:spacing w:after="120" w:line="360" w:lineRule="exact"/>
              <w:ind w:left="567" w:firstLine="0"/>
              <w:contextualSpacing w:val="0"/>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 xml:space="preserve">يمكن للبلدان الأقل </w:t>
            </w:r>
            <w:proofErr w:type="gramStart"/>
            <w:r>
              <w:rPr>
                <w:rFonts w:ascii="Arabic Typesetting" w:hAnsi="Arabic Typesetting" w:cs="Arabic Typesetting" w:hint="cs"/>
                <w:sz w:val="36"/>
                <w:szCs w:val="36"/>
                <w:rtl/>
                <w:lang w:bidi="ar-EG"/>
              </w:rPr>
              <w:t>تقدما</w:t>
            </w:r>
            <w:proofErr w:type="gramEnd"/>
            <w:r>
              <w:rPr>
                <w:rFonts w:ascii="Arabic Typesetting" w:hAnsi="Arabic Typesetting" w:cs="Arabic Typesetting" w:hint="cs"/>
                <w:sz w:val="36"/>
                <w:szCs w:val="36"/>
                <w:rtl/>
                <w:lang w:bidi="ar-EG"/>
              </w:rPr>
              <w:t xml:space="preserve"> التي تفي بمعايير الاختيار أن تشترك في مشروع التكنولوجيا الملائمة، </w:t>
            </w:r>
          </w:p>
          <w:p w:rsidR="009F6C85" w:rsidRDefault="009F6C85" w:rsidP="003C65E4">
            <w:pPr>
              <w:pStyle w:val="ListParagraph"/>
              <w:keepNext/>
              <w:keepLines/>
              <w:numPr>
                <w:ilvl w:val="0"/>
                <w:numId w:val="15"/>
              </w:numPr>
              <w:bidi/>
              <w:spacing w:after="120" w:line="360" w:lineRule="exact"/>
              <w:ind w:left="567" w:firstLine="0"/>
              <w:contextualSpacing w:val="0"/>
              <w:jc w:val="both"/>
              <w:rPr>
                <w:rFonts w:ascii="Arabic Typesetting" w:hAnsi="Arabic Typesetting" w:cs="Arabic Typesetting"/>
                <w:sz w:val="36"/>
                <w:szCs w:val="36"/>
                <w:lang w:bidi="ar-EG"/>
              </w:rPr>
            </w:pPr>
            <w:proofErr w:type="gramStart"/>
            <w:r>
              <w:rPr>
                <w:rFonts w:ascii="Arabic Typesetting" w:hAnsi="Arabic Typesetting" w:cs="Arabic Typesetting" w:hint="cs"/>
                <w:sz w:val="36"/>
                <w:szCs w:val="36"/>
                <w:rtl/>
                <w:lang w:bidi="ar-EG"/>
              </w:rPr>
              <w:t>يتعين</w:t>
            </w:r>
            <w:proofErr w:type="gramEnd"/>
            <w:r>
              <w:rPr>
                <w:rFonts w:ascii="Arabic Typesetting" w:hAnsi="Arabic Typesetting" w:cs="Arabic Typesetting" w:hint="cs"/>
                <w:sz w:val="36"/>
                <w:szCs w:val="36"/>
                <w:rtl/>
                <w:lang w:bidi="ar-EG"/>
              </w:rPr>
              <w:t xml:space="preserve"> على البلدان الساعية للمشاركة أن تقدم ت</w:t>
            </w:r>
            <w:r w:rsidR="003C65E4">
              <w:rPr>
                <w:rFonts w:ascii="Arabic Typesetting" w:hAnsi="Arabic Typesetting" w:cs="Arabic Typesetting" w:hint="cs"/>
                <w:sz w:val="36"/>
                <w:szCs w:val="36"/>
                <w:rtl/>
                <w:lang w:bidi="ar-EG"/>
              </w:rPr>
              <w:t xml:space="preserve">عبيرا عن اهتمامها بكتابة رسالة </w:t>
            </w:r>
            <w:r>
              <w:rPr>
                <w:rFonts w:ascii="Arabic Typesetting" w:hAnsi="Arabic Typesetting" w:cs="Arabic Typesetting" w:hint="cs"/>
                <w:sz w:val="36"/>
                <w:szCs w:val="36"/>
                <w:rtl/>
                <w:lang w:bidi="ar-EG"/>
              </w:rPr>
              <w:t>واستيفاء الطلبات. وتقدم هذه الطلبات في نموذج الطلب الموصوف (</w:t>
            </w:r>
            <w:proofErr w:type="gramStart"/>
            <w:r>
              <w:rPr>
                <w:rFonts w:ascii="Arabic Typesetting" w:hAnsi="Arabic Typesetting" w:cs="Arabic Typesetting" w:hint="cs"/>
                <w:sz w:val="36"/>
                <w:szCs w:val="36"/>
                <w:rtl/>
                <w:lang w:bidi="ar-EG"/>
              </w:rPr>
              <w:t>انظر</w:t>
            </w:r>
            <w:proofErr w:type="gramEnd"/>
            <w:r>
              <w:rPr>
                <w:rFonts w:ascii="Arabic Typesetting" w:hAnsi="Arabic Typesetting" w:cs="Arabic Typesetting" w:hint="cs"/>
                <w:sz w:val="36"/>
                <w:szCs w:val="36"/>
                <w:rtl/>
                <w:lang w:bidi="ar-EG"/>
              </w:rPr>
              <w:t xml:space="preserve"> الملحق)،</w:t>
            </w:r>
          </w:p>
          <w:p w:rsidR="003B6096" w:rsidRDefault="002C21C8" w:rsidP="003C65E4">
            <w:pPr>
              <w:pStyle w:val="ListParagraph"/>
              <w:keepNext/>
              <w:keepLines/>
              <w:numPr>
                <w:ilvl w:val="0"/>
                <w:numId w:val="15"/>
              </w:numPr>
              <w:bidi/>
              <w:spacing w:after="120" w:line="360" w:lineRule="exact"/>
              <w:ind w:left="567" w:firstLine="0"/>
              <w:contextualSpacing w:val="0"/>
              <w:jc w:val="both"/>
              <w:rPr>
                <w:rFonts w:ascii="Arabic Typesetting" w:hAnsi="Arabic Typesetting" w:cs="Arabic Typesetting"/>
                <w:sz w:val="36"/>
                <w:szCs w:val="36"/>
                <w:lang w:bidi="ar-EG"/>
              </w:rPr>
            </w:pPr>
            <w:proofErr w:type="gramStart"/>
            <w:r>
              <w:rPr>
                <w:rFonts w:ascii="Arabic Typesetting" w:hAnsi="Arabic Typesetting" w:cs="Arabic Typesetting" w:hint="cs"/>
                <w:sz w:val="36"/>
                <w:szCs w:val="36"/>
                <w:rtl/>
                <w:lang w:bidi="ar-EG"/>
              </w:rPr>
              <w:t>الغرض</w:t>
            </w:r>
            <w:proofErr w:type="gramEnd"/>
            <w:r w:rsidR="003B6096">
              <w:rPr>
                <w:rFonts w:ascii="Arabic Typesetting" w:hAnsi="Arabic Typesetting" w:cs="Arabic Typesetting" w:hint="cs"/>
                <w:sz w:val="36"/>
                <w:szCs w:val="36"/>
                <w:rtl/>
                <w:lang w:bidi="ar-EG"/>
              </w:rPr>
              <w:t xml:space="preserve"> من استخدام نموذج الطلب هو إضفاء طابع معياري على العملية، مما يجعل</w:t>
            </w:r>
            <w:r w:rsidR="003E5888">
              <w:rPr>
                <w:rFonts w:ascii="Arabic Typesetting" w:hAnsi="Arabic Typesetting" w:cs="Arabic Typesetting" w:hint="cs"/>
                <w:sz w:val="36"/>
                <w:szCs w:val="36"/>
                <w:rtl/>
                <w:lang w:bidi="ar-EG"/>
              </w:rPr>
              <w:t xml:space="preserve"> من الأيسر على البلد الأقل تقدم</w:t>
            </w:r>
            <w:r w:rsidR="003B6096">
              <w:rPr>
                <w:rFonts w:ascii="Arabic Typesetting" w:hAnsi="Arabic Typesetting" w:cs="Arabic Typesetting" w:hint="cs"/>
                <w:sz w:val="36"/>
                <w:szCs w:val="36"/>
                <w:rtl/>
                <w:lang w:bidi="ar-EG"/>
              </w:rPr>
              <w:t>ا</w:t>
            </w:r>
            <w:r w:rsidR="003E5888">
              <w:rPr>
                <w:rFonts w:ascii="Arabic Typesetting" w:hAnsi="Arabic Typesetting" w:cs="Arabic Typesetting" w:hint="cs"/>
                <w:sz w:val="36"/>
                <w:szCs w:val="36"/>
                <w:rtl/>
                <w:lang w:bidi="ar-EG"/>
              </w:rPr>
              <w:t>ً</w:t>
            </w:r>
            <w:r w:rsidR="003B6096">
              <w:rPr>
                <w:rFonts w:ascii="Arabic Typesetting" w:hAnsi="Arabic Typesetting" w:cs="Arabic Typesetting" w:hint="cs"/>
                <w:sz w:val="36"/>
                <w:szCs w:val="36"/>
                <w:rtl/>
                <w:lang w:bidi="ar-EG"/>
              </w:rPr>
              <w:t xml:space="preserve"> تقديم طلب وتجعل من الأيسر على مدير المشروع تقييم الطلبات،</w:t>
            </w:r>
          </w:p>
          <w:p w:rsidR="003B6096" w:rsidRDefault="003B6096" w:rsidP="003C65E4">
            <w:pPr>
              <w:pStyle w:val="ListParagraph"/>
              <w:keepNext/>
              <w:keepLines/>
              <w:numPr>
                <w:ilvl w:val="0"/>
                <w:numId w:val="15"/>
              </w:numPr>
              <w:bidi/>
              <w:spacing w:after="120" w:line="360" w:lineRule="exact"/>
              <w:ind w:left="567" w:firstLine="0"/>
              <w:contextualSpacing w:val="0"/>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 xml:space="preserve">يتم توجيه الإعراب عن الاهتمام إلى مدير شعبة </w:t>
            </w:r>
            <w:r w:rsidR="003E5888">
              <w:rPr>
                <w:rFonts w:ascii="Arabic Typesetting" w:hAnsi="Arabic Typesetting" w:cs="Arabic Typesetting" w:hint="cs"/>
                <w:sz w:val="36"/>
                <w:szCs w:val="36"/>
                <w:rtl/>
                <w:lang w:bidi="ar-EG"/>
              </w:rPr>
              <w:t xml:space="preserve">البلدان الأقل </w:t>
            </w:r>
            <w:proofErr w:type="gramStart"/>
            <w:r w:rsidR="003E5888">
              <w:rPr>
                <w:rFonts w:ascii="Arabic Typesetting" w:hAnsi="Arabic Typesetting" w:cs="Arabic Typesetting" w:hint="cs"/>
                <w:sz w:val="36"/>
                <w:szCs w:val="36"/>
                <w:rtl/>
                <w:lang w:bidi="ar-EG"/>
              </w:rPr>
              <w:t>نمو</w:t>
            </w:r>
            <w:r w:rsidR="00CC71B9">
              <w:rPr>
                <w:rFonts w:ascii="Arabic Typesetting" w:hAnsi="Arabic Typesetting" w:cs="Arabic Typesetting" w:hint="cs"/>
                <w:sz w:val="36"/>
                <w:szCs w:val="36"/>
                <w:rtl/>
                <w:lang w:bidi="ar-EG"/>
              </w:rPr>
              <w:t>ا</w:t>
            </w:r>
            <w:r w:rsidR="003E5888">
              <w:rPr>
                <w:rFonts w:ascii="Arabic Typesetting" w:hAnsi="Arabic Typesetting" w:cs="Arabic Typesetting" w:hint="cs"/>
                <w:sz w:val="36"/>
                <w:szCs w:val="36"/>
                <w:rtl/>
                <w:lang w:bidi="ar-EG"/>
              </w:rPr>
              <w:t>ً</w:t>
            </w:r>
            <w:proofErr w:type="gramEnd"/>
            <w:r>
              <w:rPr>
                <w:rFonts w:ascii="Arabic Typesetting" w:hAnsi="Arabic Typesetting" w:cs="Arabic Typesetting" w:hint="cs"/>
                <w:sz w:val="36"/>
                <w:szCs w:val="36"/>
                <w:rtl/>
                <w:lang w:bidi="ar-EG"/>
              </w:rPr>
              <w:t>،</w:t>
            </w:r>
          </w:p>
          <w:p w:rsidR="003B6096" w:rsidRDefault="003B6096" w:rsidP="003C65E4">
            <w:pPr>
              <w:pStyle w:val="ListParagraph"/>
              <w:keepNext/>
              <w:keepLines/>
              <w:numPr>
                <w:ilvl w:val="0"/>
                <w:numId w:val="15"/>
              </w:numPr>
              <w:bidi/>
              <w:spacing w:after="120" w:line="360" w:lineRule="exact"/>
              <w:ind w:left="567" w:firstLine="0"/>
              <w:contextualSpacing w:val="0"/>
              <w:jc w:val="both"/>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نموذج الطلب متاح من موقع الويبو على الويب ويتم تقديم الطلب عن طريق الإنترنت،</w:t>
            </w:r>
          </w:p>
          <w:p w:rsidR="003B6096" w:rsidRDefault="003B6096" w:rsidP="003E2BF7">
            <w:pPr>
              <w:pStyle w:val="ListParagraph"/>
              <w:keepNext/>
              <w:keepLines/>
              <w:numPr>
                <w:ilvl w:val="0"/>
                <w:numId w:val="15"/>
              </w:numPr>
              <w:bidi/>
              <w:spacing w:after="240" w:line="360" w:lineRule="exact"/>
              <w:ind w:left="566" w:firstLine="0"/>
              <w:jc w:val="both"/>
              <w:rPr>
                <w:rFonts w:ascii="Arabic Typesetting" w:hAnsi="Arabic Typesetting" w:cs="Arabic Typesetting"/>
                <w:sz w:val="36"/>
                <w:szCs w:val="36"/>
                <w:lang w:bidi="ar-EG"/>
              </w:rPr>
            </w:pPr>
            <w:proofErr w:type="gramStart"/>
            <w:r>
              <w:rPr>
                <w:rFonts w:ascii="Arabic Typesetting" w:hAnsi="Arabic Typesetting" w:cs="Arabic Typesetting" w:hint="cs"/>
                <w:sz w:val="36"/>
                <w:szCs w:val="36"/>
                <w:rtl/>
                <w:lang w:bidi="ar-EG"/>
              </w:rPr>
              <w:t>يتم</w:t>
            </w:r>
            <w:proofErr w:type="gramEnd"/>
            <w:r>
              <w:rPr>
                <w:rFonts w:ascii="Arabic Typesetting" w:hAnsi="Arabic Typesetting" w:cs="Arabic Typesetting" w:hint="cs"/>
                <w:sz w:val="36"/>
                <w:szCs w:val="36"/>
                <w:rtl/>
                <w:lang w:bidi="ar-EG"/>
              </w:rPr>
              <w:t xml:space="preserve"> تقديم الطلب بواسطة نقطة الربط أو مركز الاتصال في الدول الأعضاء، على سبيل المثال مكاتب الملكية الفكرية.</w:t>
            </w:r>
          </w:p>
          <w:p w:rsidR="00EC5150" w:rsidRPr="00EC5150" w:rsidRDefault="00EC5150" w:rsidP="00EC5150">
            <w:pPr>
              <w:keepNext/>
              <w:keepLines/>
              <w:bidi/>
              <w:spacing w:after="240" w:line="360" w:lineRule="exact"/>
              <w:jc w:val="both"/>
              <w:rPr>
                <w:rFonts w:ascii="Arabic Typesetting" w:hAnsi="Arabic Typesetting" w:cs="Arabic Typesetting"/>
                <w:sz w:val="36"/>
                <w:szCs w:val="36"/>
                <w:rtl/>
                <w:lang w:bidi="ar-EG"/>
              </w:rPr>
            </w:pPr>
          </w:p>
        </w:tc>
      </w:tr>
    </w:tbl>
    <w:p w:rsidR="00502EAF" w:rsidRDefault="00502EAF">
      <w:pPr>
        <w:bidi/>
      </w:pPr>
      <w:r>
        <w:lastRenderedPageBreak/>
        <w:br w:type="page"/>
      </w:r>
    </w:p>
    <w:tbl>
      <w:tblPr>
        <w:tblStyle w:val="TableGrid"/>
        <w:bidiVisual/>
        <w:tblW w:w="9356" w:type="dxa"/>
        <w:tblInd w:w="-35" w:type="dxa"/>
        <w:tblLook w:val="04A0" w:firstRow="1" w:lastRow="0" w:firstColumn="1" w:lastColumn="0" w:noHBand="0" w:noVBand="1"/>
      </w:tblPr>
      <w:tblGrid>
        <w:gridCol w:w="9356"/>
      </w:tblGrid>
      <w:tr w:rsidR="009F6C85" w:rsidTr="005B6D98">
        <w:trPr>
          <w:trHeight w:val="3650"/>
        </w:trPr>
        <w:tc>
          <w:tcPr>
            <w:tcW w:w="9356" w:type="dxa"/>
            <w:tcBorders>
              <w:bottom w:val="single" w:sz="4" w:space="0" w:color="auto"/>
            </w:tcBorders>
          </w:tcPr>
          <w:p w:rsidR="009F6C85" w:rsidRDefault="005D6096" w:rsidP="005D6096">
            <w:pPr>
              <w:bidi/>
              <w:spacing w:line="360" w:lineRule="exact"/>
              <w:rPr>
                <w:rFonts w:ascii="Arabic Typesetting" w:hAnsi="Arabic Typesetting" w:cs="Arabic Typesetting"/>
                <w:sz w:val="36"/>
                <w:szCs w:val="36"/>
                <w:rtl/>
                <w:lang w:bidi="ar-EG"/>
              </w:rPr>
            </w:pPr>
            <w:r w:rsidRPr="005D6096">
              <w:rPr>
                <w:rFonts w:ascii="Arabic Typesetting" w:hAnsi="Arabic Typesetting" w:cs="Arabic Typesetting"/>
                <w:sz w:val="36"/>
                <w:szCs w:val="36"/>
                <w:rtl/>
                <w:lang w:bidi="ar-EG"/>
              </w:rPr>
              <w:lastRenderedPageBreak/>
              <w:t xml:space="preserve">ويقترح النقاط الرئيسية التالية لتقييم </w:t>
            </w:r>
            <w:r w:rsidRPr="005D6096">
              <w:rPr>
                <w:rFonts w:ascii="Arabic Typesetting" w:hAnsi="Arabic Typesetting" w:cs="Arabic Typesetting" w:hint="cs"/>
                <w:sz w:val="36"/>
                <w:szCs w:val="36"/>
                <w:rtl/>
                <w:lang w:bidi="ar-EG"/>
              </w:rPr>
              <w:t>الطلب</w:t>
            </w:r>
            <w:r w:rsidRPr="005D6096">
              <w:rPr>
                <w:rFonts w:ascii="Arabic Typesetting" w:hAnsi="Arabic Typesetting" w:cs="Arabic Typesetting"/>
                <w:sz w:val="36"/>
                <w:szCs w:val="36"/>
                <w:rtl/>
                <w:lang w:bidi="ar-EG"/>
              </w:rPr>
              <w:t>:</w:t>
            </w:r>
          </w:p>
          <w:p w:rsidR="005D6096" w:rsidRDefault="005D6096" w:rsidP="005D6096">
            <w:pPr>
              <w:bidi/>
              <w:spacing w:after="240" w:line="360" w:lineRule="exact"/>
              <w:rPr>
                <w:rFonts w:ascii="Arabic Typesetting" w:hAnsi="Arabic Typesetting" w:cs="Arabic Typesetting"/>
                <w:sz w:val="36"/>
                <w:szCs w:val="36"/>
                <w:rtl/>
                <w:lang w:bidi="ar-EG"/>
              </w:rPr>
            </w:pPr>
          </w:p>
          <w:tbl>
            <w:tblPr>
              <w:tblpPr w:leftFromText="180" w:rightFromText="180" w:vertAnchor="text" w:horzAnchor="margin" w:tblpXSpec="center" w:tblpY="-102"/>
              <w:tblOverlap w:val="never"/>
              <w:bidiVisual/>
              <w:tblW w:w="8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5"/>
              <w:gridCol w:w="1263"/>
              <w:gridCol w:w="5204"/>
              <w:gridCol w:w="1363"/>
            </w:tblGrid>
            <w:tr w:rsidR="00EC5150" w:rsidRPr="00A02D3F" w:rsidTr="00EC5150">
              <w:trPr>
                <w:trHeight w:val="450"/>
              </w:trPr>
              <w:tc>
                <w:tcPr>
                  <w:tcW w:w="8335" w:type="dxa"/>
                  <w:gridSpan w:val="4"/>
                  <w:tcBorders>
                    <w:top w:val="single" w:sz="4" w:space="0" w:color="auto"/>
                    <w:left w:val="single" w:sz="4" w:space="0" w:color="auto"/>
                    <w:bottom w:val="single" w:sz="4" w:space="0" w:color="auto"/>
                    <w:right w:val="single" w:sz="4" w:space="0" w:color="auto"/>
                  </w:tcBorders>
                </w:tcPr>
                <w:p w:rsidR="00EC5150" w:rsidRPr="00252C25" w:rsidRDefault="00EC5150" w:rsidP="00EF7615">
                  <w:pPr>
                    <w:pStyle w:val="BodyText"/>
                    <w:bidi/>
                    <w:spacing w:after="240" w:line="360" w:lineRule="exact"/>
                    <w:ind w:left="547"/>
                    <w:jc w:val="center"/>
                    <w:rPr>
                      <w:rFonts w:ascii="Arabic Typesetting" w:hAnsi="Arabic Typesetting" w:cs="Arabic Typesetting"/>
                      <w:bCs/>
                      <w:sz w:val="36"/>
                      <w:szCs w:val="36"/>
                      <w:lang w:bidi="ar-EG"/>
                    </w:rPr>
                  </w:pPr>
                  <w:r w:rsidRPr="00252C25">
                    <w:rPr>
                      <w:rFonts w:ascii="Arabic Typesetting" w:hAnsi="Arabic Typesetting" w:cs="Arabic Typesetting"/>
                      <w:bCs/>
                      <w:sz w:val="36"/>
                      <w:szCs w:val="36"/>
                      <w:rtl/>
                    </w:rPr>
                    <w:t>المبادئ التوجيهية لمعايير الاختيار</w:t>
                  </w:r>
                </w:p>
              </w:tc>
            </w:tr>
            <w:tr w:rsidR="00EC5150" w:rsidRPr="00A02D3F" w:rsidTr="00EC5150">
              <w:trPr>
                <w:trHeight w:val="478"/>
              </w:trPr>
              <w:tc>
                <w:tcPr>
                  <w:tcW w:w="505" w:type="dxa"/>
                  <w:tcBorders>
                    <w:top w:val="single" w:sz="4" w:space="0" w:color="auto"/>
                    <w:left w:val="single" w:sz="4" w:space="0" w:color="auto"/>
                    <w:bottom w:val="single" w:sz="4" w:space="0" w:color="auto"/>
                    <w:right w:val="single" w:sz="4" w:space="0" w:color="auto"/>
                  </w:tcBorders>
                </w:tcPr>
                <w:p w:rsidR="00EC5150" w:rsidRPr="00A02D3F" w:rsidRDefault="00EC5150" w:rsidP="00EF7615">
                  <w:pPr>
                    <w:pStyle w:val="BodyText"/>
                    <w:bidi/>
                    <w:spacing w:after="240" w:line="360" w:lineRule="exact"/>
                    <w:rPr>
                      <w:rFonts w:ascii="Arabic Typesetting" w:hAnsi="Arabic Typesetting" w:cs="Arabic Typesetting"/>
                      <w:b/>
                      <w:sz w:val="32"/>
                      <w:szCs w:val="32"/>
                    </w:rPr>
                  </w:pPr>
                </w:p>
              </w:tc>
              <w:tc>
                <w:tcPr>
                  <w:tcW w:w="1263" w:type="dxa"/>
                  <w:tcBorders>
                    <w:top w:val="single" w:sz="4" w:space="0" w:color="auto"/>
                    <w:left w:val="single" w:sz="4" w:space="0" w:color="auto"/>
                    <w:bottom w:val="single" w:sz="4" w:space="0" w:color="auto"/>
                    <w:right w:val="single" w:sz="4" w:space="0" w:color="auto"/>
                  </w:tcBorders>
                  <w:vAlign w:val="center"/>
                </w:tcPr>
                <w:p w:rsidR="00EC5150" w:rsidRPr="00252C25" w:rsidRDefault="00EC5150" w:rsidP="00EF7615">
                  <w:pPr>
                    <w:pStyle w:val="BodyText"/>
                    <w:bidi/>
                    <w:spacing w:after="240" w:line="360" w:lineRule="exact"/>
                    <w:jc w:val="center"/>
                    <w:rPr>
                      <w:rFonts w:ascii="Arabic Typesetting" w:hAnsi="Arabic Typesetting" w:cs="Arabic Typesetting"/>
                      <w:b/>
                      <w:bCs/>
                      <w:sz w:val="36"/>
                      <w:szCs w:val="36"/>
                    </w:rPr>
                  </w:pPr>
                  <w:r w:rsidRPr="00252C25">
                    <w:rPr>
                      <w:rFonts w:ascii="Arabic Typesetting" w:hAnsi="Arabic Typesetting" w:cs="Arabic Typesetting"/>
                      <w:b/>
                      <w:bCs/>
                      <w:sz w:val="36"/>
                      <w:szCs w:val="36"/>
                      <w:rtl/>
                      <w:lang w:bidi="ar-EG"/>
                    </w:rPr>
                    <w:t>المعايير</w:t>
                  </w:r>
                </w:p>
              </w:tc>
              <w:tc>
                <w:tcPr>
                  <w:tcW w:w="5204" w:type="dxa"/>
                  <w:tcBorders>
                    <w:top w:val="single" w:sz="4" w:space="0" w:color="auto"/>
                    <w:left w:val="single" w:sz="4" w:space="0" w:color="auto"/>
                    <w:bottom w:val="single" w:sz="4" w:space="0" w:color="auto"/>
                    <w:right w:val="single" w:sz="4" w:space="0" w:color="auto"/>
                  </w:tcBorders>
                  <w:vAlign w:val="center"/>
                </w:tcPr>
                <w:p w:rsidR="00EC5150" w:rsidRPr="00252C25" w:rsidRDefault="00EC5150" w:rsidP="00EF7615">
                  <w:pPr>
                    <w:pStyle w:val="BodyText"/>
                    <w:bidi/>
                    <w:spacing w:after="240" w:line="360" w:lineRule="exact"/>
                    <w:jc w:val="center"/>
                    <w:rPr>
                      <w:rFonts w:ascii="Arabic Typesetting" w:hAnsi="Arabic Typesetting" w:cs="Arabic Typesetting"/>
                      <w:b/>
                      <w:bCs/>
                      <w:sz w:val="36"/>
                      <w:szCs w:val="36"/>
                      <w:lang w:bidi="ar-EG"/>
                    </w:rPr>
                  </w:pPr>
                  <w:proofErr w:type="gramStart"/>
                  <w:r w:rsidRPr="00252C25">
                    <w:rPr>
                      <w:rFonts w:ascii="Arabic Typesetting" w:hAnsi="Arabic Typesetting" w:cs="Arabic Typesetting"/>
                      <w:b/>
                      <w:bCs/>
                      <w:sz w:val="36"/>
                      <w:szCs w:val="36"/>
                      <w:rtl/>
                    </w:rPr>
                    <w:t>مؤشرات</w:t>
                  </w:r>
                  <w:proofErr w:type="gramEnd"/>
                  <w:r w:rsidRPr="00252C25">
                    <w:rPr>
                      <w:rFonts w:ascii="Arabic Typesetting" w:hAnsi="Arabic Typesetting" w:cs="Arabic Typesetting"/>
                      <w:b/>
                      <w:bCs/>
                      <w:sz w:val="36"/>
                      <w:szCs w:val="36"/>
                      <w:rtl/>
                    </w:rPr>
                    <w:t xml:space="preserve"> التقييم</w:t>
                  </w:r>
                </w:p>
              </w:tc>
              <w:tc>
                <w:tcPr>
                  <w:tcW w:w="1363" w:type="dxa"/>
                  <w:tcBorders>
                    <w:top w:val="single" w:sz="4" w:space="0" w:color="auto"/>
                    <w:left w:val="single" w:sz="4" w:space="0" w:color="auto"/>
                    <w:bottom w:val="single" w:sz="4" w:space="0" w:color="auto"/>
                    <w:right w:val="single" w:sz="4" w:space="0" w:color="auto"/>
                  </w:tcBorders>
                  <w:vAlign w:val="center"/>
                </w:tcPr>
                <w:p w:rsidR="00EC5150" w:rsidRPr="00252C25" w:rsidRDefault="00EC5150" w:rsidP="00EF7615">
                  <w:pPr>
                    <w:pStyle w:val="BodyText"/>
                    <w:bidi/>
                    <w:spacing w:after="240" w:line="360" w:lineRule="exact"/>
                    <w:jc w:val="center"/>
                    <w:rPr>
                      <w:rFonts w:ascii="Arabic Typesetting" w:hAnsi="Arabic Typesetting" w:cs="Arabic Typesetting"/>
                      <w:b/>
                      <w:bCs/>
                      <w:sz w:val="36"/>
                      <w:szCs w:val="36"/>
                    </w:rPr>
                  </w:pPr>
                  <w:r w:rsidRPr="00252C25">
                    <w:rPr>
                      <w:rFonts w:ascii="Arabic Typesetting" w:hAnsi="Arabic Typesetting" w:cs="Arabic Typesetting"/>
                      <w:b/>
                      <w:bCs/>
                      <w:sz w:val="36"/>
                      <w:szCs w:val="36"/>
                      <w:rtl/>
                      <w:lang w:bidi="ar-EG"/>
                    </w:rPr>
                    <w:t>أقصى نقطة</w:t>
                  </w:r>
                </w:p>
              </w:tc>
            </w:tr>
            <w:tr w:rsidR="00EC5150" w:rsidRPr="00A02D3F" w:rsidTr="00EC5150">
              <w:trPr>
                <w:trHeight w:val="1119"/>
              </w:trPr>
              <w:tc>
                <w:tcPr>
                  <w:tcW w:w="505" w:type="dxa"/>
                  <w:tcBorders>
                    <w:top w:val="single" w:sz="4" w:space="0" w:color="auto"/>
                    <w:left w:val="single" w:sz="4" w:space="0" w:color="auto"/>
                    <w:bottom w:val="single" w:sz="4" w:space="0" w:color="auto"/>
                    <w:right w:val="single" w:sz="4" w:space="0" w:color="auto"/>
                  </w:tcBorders>
                  <w:vAlign w:val="center"/>
                </w:tcPr>
                <w:p w:rsidR="00EC5150" w:rsidRPr="00A02D3F" w:rsidRDefault="00EC5150" w:rsidP="00EF7615">
                  <w:pPr>
                    <w:pStyle w:val="BodyText"/>
                    <w:bidi/>
                    <w:spacing w:after="240" w:line="360" w:lineRule="exact"/>
                    <w:jc w:val="center"/>
                    <w:rPr>
                      <w:rFonts w:ascii="Arabic Typesetting" w:hAnsi="Arabic Typesetting" w:cs="Arabic Typesetting"/>
                      <w:sz w:val="32"/>
                      <w:szCs w:val="32"/>
                    </w:rPr>
                  </w:pPr>
                  <w:r w:rsidRPr="00A02D3F">
                    <w:rPr>
                      <w:rFonts w:ascii="Arabic Typesetting" w:hAnsi="Arabic Typesetting" w:cs="Arabic Typesetting"/>
                      <w:sz w:val="32"/>
                      <w:szCs w:val="32"/>
                    </w:rPr>
                    <w:t>1</w:t>
                  </w:r>
                </w:p>
              </w:tc>
              <w:tc>
                <w:tcPr>
                  <w:tcW w:w="1263" w:type="dxa"/>
                  <w:tcBorders>
                    <w:top w:val="single" w:sz="4" w:space="0" w:color="auto"/>
                    <w:left w:val="single" w:sz="4" w:space="0" w:color="auto"/>
                    <w:bottom w:val="single" w:sz="4" w:space="0" w:color="auto"/>
                    <w:right w:val="single" w:sz="4" w:space="0" w:color="auto"/>
                  </w:tcBorders>
                  <w:vAlign w:val="center"/>
                </w:tcPr>
                <w:p w:rsidR="00EC5150" w:rsidRPr="00252C25" w:rsidRDefault="00EC5150" w:rsidP="00EF7615">
                  <w:pPr>
                    <w:pStyle w:val="BodyText"/>
                    <w:bidi/>
                    <w:spacing w:after="240" w:line="360" w:lineRule="exact"/>
                    <w:rPr>
                      <w:rFonts w:ascii="Arabic Typesetting" w:hAnsi="Arabic Typesetting" w:cs="Arabic Typesetting"/>
                      <w:sz w:val="36"/>
                      <w:szCs w:val="36"/>
                    </w:rPr>
                  </w:pPr>
                  <w:proofErr w:type="gramStart"/>
                  <w:r w:rsidRPr="00252C25">
                    <w:rPr>
                      <w:rFonts w:ascii="Arabic Typesetting" w:hAnsi="Arabic Typesetting" w:cs="Arabic Typesetting"/>
                      <w:sz w:val="36"/>
                      <w:szCs w:val="36"/>
                      <w:rtl/>
                      <w:lang w:bidi="ar-EG"/>
                    </w:rPr>
                    <w:t>مجالات</w:t>
                  </w:r>
                  <w:proofErr w:type="gramEnd"/>
                  <w:r w:rsidRPr="00252C25">
                    <w:rPr>
                      <w:rFonts w:ascii="Arabic Typesetting" w:hAnsi="Arabic Typesetting" w:cs="Arabic Typesetting"/>
                      <w:sz w:val="36"/>
                      <w:szCs w:val="36"/>
                      <w:rtl/>
                      <w:lang w:bidi="ar-EG"/>
                    </w:rPr>
                    <w:t xml:space="preserve"> الاحتياج</w:t>
                  </w:r>
                </w:p>
              </w:tc>
              <w:tc>
                <w:tcPr>
                  <w:tcW w:w="5204" w:type="dxa"/>
                  <w:tcBorders>
                    <w:top w:val="single" w:sz="4" w:space="0" w:color="auto"/>
                    <w:left w:val="single" w:sz="4" w:space="0" w:color="auto"/>
                    <w:bottom w:val="single" w:sz="4" w:space="0" w:color="auto"/>
                    <w:right w:val="single" w:sz="4" w:space="0" w:color="auto"/>
                  </w:tcBorders>
                  <w:vAlign w:val="center"/>
                </w:tcPr>
                <w:p w:rsidR="00EC5150" w:rsidRPr="00252C25" w:rsidRDefault="00EC5150" w:rsidP="00EF7615">
                  <w:pPr>
                    <w:pStyle w:val="BodyText"/>
                    <w:bidi/>
                    <w:spacing w:after="240" w:line="360" w:lineRule="exact"/>
                    <w:rPr>
                      <w:rFonts w:ascii="Arabic Typesetting" w:hAnsi="Arabic Typesetting" w:cs="Arabic Typesetting"/>
                      <w:sz w:val="36"/>
                      <w:szCs w:val="36"/>
                      <w:rtl/>
                      <w:lang w:bidi="ar-EG"/>
                    </w:rPr>
                  </w:pPr>
                  <w:proofErr w:type="gramStart"/>
                  <w:r w:rsidRPr="00252C25">
                    <w:rPr>
                      <w:rFonts w:ascii="Arabic Typesetting" w:hAnsi="Arabic Typesetting" w:cs="Arabic Typesetting"/>
                      <w:sz w:val="36"/>
                      <w:szCs w:val="36"/>
                      <w:rtl/>
                      <w:lang w:bidi="ar-EG"/>
                    </w:rPr>
                    <w:t>من</w:t>
                  </w:r>
                  <w:proofErr w:type="gramEnd"/>
                  <w:r w:rsidRPr="00252C25">
                    <w:rPr>
                      <w:rFonts w:ascii="Arabic Typesetting" w:hAnsi="Arabic Typesetting" w:cs="Arabic Typesetting"/>
                      <w:sz w:val="36"/>
                      <w:szCs w:val="36"/>
                      <w:rtl/>
                      <w:lang w:bidi="ar-EG"/>
                    </w:rPr>
                    <w:t xml:space="preserve"> المقترح أنه يجب على المتقدمين أن يحددوا حوالي 5 مجالات احتياج. </w:t>
                  </w:r>
                  <w:proofErr w:type="gramStart"/>
                  <w:r w:rsidRPr="00252C25">
                    <w:rPr>
                      <w:rFonts w:ascii="Arabic Typesetting" w:hAnsi="Arabic Typesetting" w:cs="Arabic Typesetting"/>
                      <w:sz w:val="36"/>
                      <w:szCs w:val="36"/>
                      <w:rtl/>
                      <w:lang w:bidi="ar-EG"/>
                    </w:rPr>
                    <w:t>وفي</w:t>
                  </w:r>
                  <w:proofErr w:type="gramEnd"/>
                  <w:r w:rsidRPr="00252C25">
                    <w:rPr>
                      <w:rFonts w:ascii="Arabic Typesetting" w:hAnsi="Arabic Typesetting" w:cs="Arabic Typesetting"/>
                      <w:sz w:val="36"/>
                      <w:szCs w:val="36"/>
                      <w:rtl/>
                      <w:lang w:bidi="ar-EG"/>
                    </w:rPr>
                    <w:t xml:space="preserve"> هذه المرحلة من التقديم، المطلوب هو أن تصف كل مشروع بوضوح، بما يدل على اسم المشروع، والمشكلة التي سيتم معالجتها والمستفيدين المستهدفين.</w:t>
                  </w:r>
                </w:p>
              </w:tc>
              <w:tc>
                <w:tcPr>
                  <w:tcW w:w="1363" w:type="dxa"/>
                  <w:tcBorders>
                    <w:top w:val="single" w:sz="4" w:space="0" w:color="auto"/>
                    <w:left w:val="single" w:sz="4" w:space="0" w:color="auto"/>
                    <w:bottom w:val="single" w:sz="4" w:space="0" w:color="auto"/>
                    <w:right w:val="single" w:sz="4" w:space="0" w:color="auto"/>
                  </w:tcBorders>
                  <w:vAlign w:val="center"/>
                </w:tcPr>
                <w:p w:rsidR="00EC5150" w:rsidRPr="00252C25" w:rsidRDefault="00EC5150" w:rsidP="00EF7615">
                  <w:pPr>
                    <w:pStyle w:val="BodyText"/>
                    <w:bidi/>
                    <w:spacing w:after="240" w:line="360" w:lineRule="exact"/>
                    <w:jc w:val="center"/>
                    <w:rPr>
                      <w:rFonts w:ascii="Arabic Typesetting" w:hAnsi="Arabic Typesetting" w:cs="Arabic Typesetting"/>
                      <w:sz w:val="36"/>
                      <w:szCs w:val="36"/>
                    </w:rPr>
                  </w:pPr>
                  <w:r w:rsidRPr="00252C25">
                    <w:rPr>
                      <w:rFonts w:ascii="Arabic Typesetting" w:hAnsi="Arabic Typesetting" w:cs="Arabic Typesetting"/>
                      <w:sz w:val="36"/>
                      <w:szCs w:val="36"/>
                    </w:rPr>
                    <w:t>20</w:t>
                  </w:r>
                </w:p>
              </w:tc>
            </w:tr>
            <w:tr w:rsidR="00EC5150" w:rsidRPr="00A02D3F" w:rsidTr="00EC5150">
              <w:trPr>
                <w:trHeight w:val="1133"/>
              </w:trPr>
              <w:tc>
                <w:tcPr>
                  <w:tcW w:w="505" w:type="dxa"/>
                  <w:tcBorders>
                    <w:top w:val="single" w:sz="4" w:space="0" w:color="auto"/>
                    <w:left w:val="single" w:sz="4" w:space="0" w:color="auto"/>
                    <w:bottom w:val="single" w:sz="4" w:space="0" w:color="auto"/>
                    <w:right w:val="single" w:sz="4" w:space="0" w:color="auto"/>
                  </w:tcBorders>
                  <w:vAlign w:val="center"/>
                </w:tcPr>
                <w:p w:rsidR="00EC5150" w:rsidRPr="00A02D3F" w:rsidRDefault="00EC5150" w:rsidP="00EF7615">
                  <w:pPr>
                    <w:pStyle w:val="BodyText"/>
                    <w:bidi/>
                    <w:spacing w:after="240" w:line="360" w:lineRule="exact"/>
                    <w:jc w:val="center"/>
                    <w:rPr>
                      <w:rFonts w:ascii="Arabic Typesetting" w:hAnsi="Arabic Typesetting" w:cs="Arabic Typesetting"/>
                      <w:sz w:val="32"/>
                      <w:szCs w:val="32"/>
                    </w:rPr>
                  </w:pPr>
                  <w:r w:rsidRPr="00A02D3F">
                    <w:rPr>
                      <w:rFonts w:ascii="Arabic Typesetting" w:hAnsi="Arabic Typesetting" w:cs="Arabic Typesetting"/>
                      <w:sz w:val="32"/>
                      <w:szCs w:val="32"/>
                    </w:rPr>
                    <w:t>2</w:t>
                  </w:r>
                </w:p>
              </w:tc>
              <w:tc>
                <w:tcPr>
                  <w:tcW w:w="1263" w:type="dxa"/>
                  <w:tcBorders>
                    <w:top w:val="single" w:sz="4" w:space="0" w:color="auto"/>
                    <w:left w:val="single" w:sz="4" w:space="0" w:color="auto"/>
                    <w:bottom w:val="single" w:sz="4" w:space="0" w:color="auto"/>
                    <w:right w:val="single" w:sz="4" w:space="0" w:color="auto"/>
                  </w:tcBorders>
                  <w:vAlign w:val="center"/>
                </w:tcPr>
                <w:p w:rsidR="00EC5150" w:rsidRPr="00252C25" w:rsidRDefault="00EC5150" w:rsidP="00EF7615">
                  <w:pPr>
                    <w:pStyle w:val="BodyText"/>
                    <w:bidi/>
                    <w:spacing w:after="240" w:line="360" w:lineRule="exact"/>
                    <w:rPr>
                      <w:rFonts w:ascii="Arabic Typesetting" w:hAnsi="Arabic Typesetting" w:cs="Arabic Typesetting"/>
                      <w:sz w:val="36"/>
                      <w:szCs w:val="36"/>
                    </w:rPr>
                  </w:pPr>
                  <w:r w:rsidRPr="00252C25">
                    <w:rPr>
                      <w:rFonts w:ascii="Arabic Typesetting" w:hAnsi="Arabic Typesetting" w:cs="Arabic Typesetting"/>
                      <w:sz w:val="36"/>
                      <w:szCs w:val="36"/>
                      <w:rtl/>
                      <w:lang w:bidi="ar-EG"/>
                    </w:rPr>
                    <w:t>العلاقة</w:t>
                  </w:r>
                </w:p>
              </w:tc>
              <w:tc>
                <w:tcPr>
                  <w:tcW w:w="5204" w:type="dxa"/>
                  <w:tcBorders>
                    <w:top w:val="single" w:sz="4" w:space="0" w:color="auto"/>
                    <w:left w:val="single" w:sz="4" w:space="0" w:color="auto"/>
                    <w:bottom w:val="single" w:sz="4" w:space="0" w:color="auto"/>
                    <w:right w:val="single" w:sz="4" w:space="0" w:color="auto"/>
                  </w:tcBorders>
                </w:tcPr>
                <w:p w:rsidR="00EC5150" w:rsidRPr="00252C25" w:rsidRDefault="00EC5150" w:rsidP="00EF7615">
                  <w:pPr>
                    <w:pStyle w:val="BodyText"/>
                    <w:bidi/>
                    <w:spacing w:after="240" w:line="360" w:lineRule="exact"/>
                    <w:rPr>
                      <w:rFonts w:ascii="Arabic Typesetting" w:hAnsi="Arabic Typesetting" w:cs="Arabic Typesetting"/>
                      <w:sz w:val="36"/>
                      <w:szCs w:val="36"/>
                      <w:rtl/>
                      <w:lang w:bidi="ar-EG"/>
                    </w:rPr>
                  </w:pPr>
                  <w:r w:rsidRPr="00252C25">
                    <w:rPr>
                      <w:rFonts w:ascii="Arabic Typesetting" w:hAnsi="Arabic Typesetting" w:cs="Arabic Typesetting"/>
                      <w:sz w:val="36"/>
                      <w:szCs w:val="36"/>
                      <w:rtl/>
                      <w:lang w:bidi="ar-EG"/>
                    </w:rPr>
                    <w:t xml:space="preserve">الربط القوي للمشروع المقترح </w:t>
                  </w:r>
                  <w:proofErr w:type="gramStart"/>
                  <w:r w:rsidRPr="00252C25">
                    <w:rPr>
                      <w:rFonts w:ascii="Arabic Typesetting" w:hAnsi="Arabic Typesetting" w:cs="Arabic Typesetting"/>
                      <w:sz w:val="36"/>
                      <w:szCs w:val="36"/>
                      <w:rtl/>
                      <w:lang w:bidi="ar-EG"/>
                    </w:rPr>
                    <w:t>في</w:t>
                  </w:r>
                  <w:proofErr w:type="gramEnd"/>
                  <w:r w:rsidRPr="00252C25">
                    <w:rPr>
                      <w:rFonts w:ascii="Arabic Typesetting" w:hAnsi="Arabic Typesetting" w:cs="Arabic Typesetting"/>
                      <w:sz w:val="36"/>
                      <w:szCs w:val="36"/>
                      <w:rtl/>
                      <w:lang w:bidi="ar-EG"/>
                    </w:rPr>
                    <w:t xml:space="preserve"> جدول أعمال التنمية الوطنية. والدليل على هذا هو أين ذكر المشروع في سياسة وطنية أو استراتيجية أو سياسات قطاعية أو استراتيجيات.</w:t>
                  </w:r>
                </w:p>
              </w:tc>
              <w:tc>
                <w:tcPr>
                  <w:tcW w:w="1363" w:type="dxa"/>
                  <w:tcBorders>
                    <w:top w:val="single" w:sz="4" w:space="0" w:color="auto"/>
                    <w:left w:val="single" w:sz="4" w:space="0" w:color="auto"/>
                    <w:bottom w:val="single" w:sz="4" w:space="0" w:color="auto"/>
                    <w:right w:val="single" w:sz="4" w:space="0" w:color="auto"/>
                  </w:tcBorders>
                  <w:vAlign w:val="center"/>
                </w:tcPr>
                <w:p w:rsidR="00EC5150" w:rsidRPr="00252C25" w:rsidRDefault="00EC5150" w:rsidP="00EF7615">
                  <w:pPr>
                    <w:pStyle w:val="BodyText"/>
                    <w:bidi/>
                    <w:spacing w:after="240" w:line="360" w:lineRule="exact"/>
                    <w:jc w:val="center"/>
                    <w:rPr>
                      <w:rFonts w:ascii="Arabic Typesetting" w:hAnsi="Arabic Typesetting" w:cs="Arabic Typesetting"/>
                      <w:sz w:val="36"/>
                      <w:szCs w:val="36"/>
                    </w:rPr>
                  </w:pPr>
                  <w:r w:rsidRPr="00252C25">
                    <w:rPr>
                      <w:rFonts w:ascii="Arabic Typesetting" w:hAnsi="Arabic Typesetting" w:cs="Arabic Typesetting"/>
                      <w:sz w:val="36"/>
                      <w:szCs w:val="36"/>
                    </w:rPr>
                    <w:t>20</w:t>
                  </w:r>
                </w:p>
              </w:tc>
            </w:tr>
            <w:tr w:rsidR="00EC5150" w:rsidRPr="00A02D3F" w:rsidTr="00EC5150">
              <w:trPr>
                <w:trHeight w:val="1119"/>
              </w:trPr>
              <w:tc>
                <w:tcPr>
                  <w:tcW w:w="505" w:type="dxa"/>
                  <w:tcBorders>
                    <w:top w:val="single" w:sz="4" w:space="0" w:color="auto"/>
                    <w:left w:val="single" w:sz="4" w:space="0" w:color="auto"/>
                    <w:bottom w:val="single" w:sz="4" w:space="0" w:color="auto"/>
                    <w:right w:val="single" w:sz="4" w:space="0" w:color="auto"/>
                  </w:tcBorders>
                  <w:vAlign w:val="center"/>
                </w:tcPr>
                <w:p w:rsidR="00EC5150" w:rsidRPr="00A02D3F" w:rsidRDefault="00EC5150" w:rsidP="00EF7615">
                  <w:pPr>
                    <w:pStyle w:val="BodyText"/>
                    <w:bidi/>
                    <w:spacing w:after="240" w:line="360" w:lineRule="exact"/>
                    <w:jc w:val="center"/>
                    <w:rPr>
                      <w:rFonts w:ascii="Arabic Typesetting" w:hAnsi="Arabic Typesetting" w:cs="Arabic Typesetting"/>
                      <w:sz w:val="32"/>
                      <w:szCs w:val="32"/>
                    </w:rPr>
                  </w:pPr>
                  <w:r w:rsidRPr="00A02D3F">
                    <w:rPr>
                      <w:rFonts w:ascii="Arabic Typesetting" w:hAnsi="Arabic Typesetting" w:cs="Arabic Typesetting"/>
                      <w:sz w:val="32"/>
                      <w:szCs w:val="32"/>
                    </w:rPr>
                    <w:t>3</w:t>
                  </w:r>
                </w:p>
              </w:tc>
              <w:tc>
                <w:tcPr>
                  <w:tcW w:w="1263" w:type="dxa"/>
                  <w:tcBorders>
                    <w:top w:val="single" w:sz="4" w:space="0" w:color="auto"/>
                    <w:left w:val="single" w:sz="4" w:space="0" w:color="auto"/>
                    <w:bottom w:val="single" w:sz="4" w:space="0" w:color="auto"/>
                    <w:right w:val="single" w:sz="4" w:space="0" w:color="auto"/>
                  </w:tcBorders>
                  <w:vAlign w:val="center"/>
                </w:tcPr>
                <w:p w:rsidR="00EC5150" w:rsidRPr="00252C25" w:rsidRDefault="00EC5150" w:rsidP="00EF7615">
                  <w:pPr>
                    <w:pStyle w:val="BodyText"/>
                    <w:bidi/>
                    <w:spacing w:after="240" w:line="360" w:lineRule="exact"/>
                    <w:rPr>
                      <w:rFonts w:ascii="Arabic Typesetting" w:hAnsi="Arabic Typesetting" w:cs="Arabic Typesetting"/>
                      <w:sz w:val="36"/>
                      <w:szCs w:val="36"/>
                    </w:rPr>
                  </w:pPr>
                  <w:proofErr w:type="gramStart"/>
                  <w:r w:rsidRPr="00252C25">
                    <w:rPr>
                      <w:rFonts w:ascii="Arabic Typesetting" w:hAnsi="Arabic Typesetting" w:cs="Arabic Typesetting"/>
                      <w:sz w:val="36"/>
                      <w:szCs w:val="36"/>
                      <w:rtl/>
                      <w:lang w:bidi="ar-EG"/>
                    </w:rPr>
                    <w:t>نقطة</w:t>
                  </w:r>
                  <w:proofErr w:type="gramEnd"/>
                  <w:r w:rsidRPr="00252C25">
                    <w:rPr>
                      <w:rFonts w:ascii="Arabic Typesetting" w:hAnsi="Arabic Typesetting" w:cs="Arabic Typesetting"/>
                      <w:sz w:val="36"/>
                      <w:szCs w:val="36"/>
                      <w:rtl/>
                      <w:lang w:bidi="ar-EG"/>
                    </w:rPr>
                    <w:t xml:space="preserve"> الاتصال</w:t>
                  </w:r>
                </w:p>
              </w:tc>
              <w:tc>
                <w:tcPr>
                  <w:tcW w:w="5204" w:type="dxa"/>
                  <w:tcBorders>
                    <w:top w:val="single" w:sz="4" w:space="0" w:color="auto"/>
                    <w:left w:val="single" w:sz="4" w:space="0" w:color="auto"/>
                    <w:bottom w:val="single" w:sz="4" w:space="0" w:color="auto"/>
                    <w:right w:val="single" w:sz="4" w:space="0" w:color="auto"/>
                  </w:tcBorders>
                </w:tcPr>
                <w:p w:rsidR="00EC5150" w:rsidRPr="00252C25" w:rsidRDefault="00EC5150" w:rsidP="00EF7615">
                  <w:pPr>
                    <w:bidi/>
                    <w:spacing w:after="240" w:line="360" w:lineRule="exact"/>
                    <w:rPr>
                      <w:rFonts w:ascii="Arabic Typesetting" w:hAnsi="Arabic Typesetting" w:cs="Arabic Typesetting"/>
                      <w:sz w:val="36"/>
                      <w:szCs w:val="36"/>
                      <w:lang w:bidi="ar-EG"/>
                    </w:rPr>
                  </w:pPr>
                  <w:r w:rsidRPr="00252C25">
                    <w:rPr>
                      <w:rFonts w:ascii="Arabic Typesetting" w:hAnsi="Arabic Typesetting" w:cs="Arabic Typesetting"/>
                      <w:sz w:val="36"/>
                      <w:szCs w:val="36"/>
                      <w:rtl/>
                      <w:lang w:bidi="ar-EG"/>
                    </w:rPr>
                    <w:t>المؤشر الواضح على ا</w:t>
                  </w:r>
                  <w:r w:rsidR="007F4912">
                    <w:rPr>
                      <w:rFonts w:ascii="Arabic Typesetting" w:hAnsi="Arabic Typesetting" w:cs="Arabic Typesetting"/>
                      <w:sz w:val="36"/>
                      <w:szCs w:val="36"/>
                      <w:rtl/>
                      <w:lang w:bidi="ar-EG"/>
                    </w:rPr>
                    <w:t>لوزارة أو الإدارة التي ستكون مس</w:t>
                  </w:r>
                  <w:r w:rsidR="007F4912">
                    <w:rPr>
                      <w:rFonts w:ascii="Arabic Typesetting" w:hAnsi="Arabic Typesetting" w:cs="Arabic Typesetting" w:hint="cs"/>
                      <w:sz w:val="36"/>
                      <w:szCs w:val="36"/>
                      <w:rtl/>
                      <w:lang w:bidi="ar-EG"/>
                    </w:rPr>
                    <w:t>ؤ</w:t>
                  </w:r>
                  <w:r w:rsidRPr="00252C25">
                    <w:rPr>
                      <w:rFonts w:ascii="Arabic Typesetting" w:hAnsi="Arabic Typesetting" w:cs="Arabic Typesetting"/>
                      <w:sz w:val="36"/>
                      <w:szCs w:val="36"/>
                      <w:rtl/>
                      <w:lang w:bidi="ar-EG"/>
                    </w:rPr>
                    <w:t xml:space="preserve">ولة عن الإشراف على تنفيذ المشروع. </w:t>
                  </w:r>
                  <w:proofErr w:type="gramStart"/>
                  <w:r w:rsidRPr="00252C25">
                    <w:rPr>
                      <w:rFonts w:ascii="Arabic Typesetting" w:hAnsi="Arabic Typesetting" w:cs="Arabic Typesetting"/>
                      <w:sz w:val="36"/>
                      <w:szCs w:val="36"/>
                      <w:rtl/>
                      <w:lang w:bidi="ar-EG"/>
                    </w:rPr>
                    <w:t>وعدم</w:t>
                  </w:r>
                  <w:proofErr w:type="gramEnd"/>
                  <w:r w:rsidRPr="00252C25">
                    <w:rPr>
                      <w:rFonts w:ascii="Arabic Typesetting" w:hAnsi="Arabic Typesetting" w:cs="Arabic Typesetting"/>
                      <w:sz w:val="36"/>
                      <w:szCs w:val="36"/>
                      <w:rtl/>
                      <w:lang w:bidi="ar-EG"/>
                    </w:rPr>
                    <w:t xml:space="preserve"> وجود نقاط اتصال واضحة كانت إحدى المخاطر التي تم تحديدها في المرحلة الأولى من هذا المشروع.</w:t>
                  </w:r>
                </w:p>
              </w:tc>
              <w:tc>
                <w:tcPr>
                  <w:tcW w:w="1363" w:type="dxa"/>
                  <w:tcBorders>
                    <w:top w:val="single" w:sz="4" w:space="0" w:color="auto"/>
                    <w:left w:val="single" w:sz="4" w:space="0" w:color="auto"/>
                    <w:bottom w:val="single" w:sz="4" w:space="0" w:color="auto"/>
                    <w:right w:val="single" w:sz="4" w:space="0" w:color="auto"/>
                  </w:tcBorders>
                  <w:vAlign w:val="center"/>
                </w:tcPr>
                <w:p w:rsidR="00EC5150" w:rsidRPr="00252C25" w:rsidRDefault="00EC5150" w:rsidP="00EF7615">
                  <w:pPr>
                    <w:pStyle w:val="BodyText"/>
                    <w:bidi/>
                    <w:spacing w:after="240" w:line="360" w:lineRule="exact"/>
                    <w:jc w:val="center"/>
                    <w:rPr>
                      <w:rFonts w:ascii="Arabic Typesetting" w:hAnsi="Arabic Typesetting" w:cs="Arabic Typesetting"/>
                      <w:sz w:val="36"/>
                      <w:szCs w:val="36"/>
                    </w:rPr>
                  </w:pPr>
                  <w:r w:rsidRPr="00252C25">
                    <w:rPr>
                      <w:rFonts w:ascii="Arabic Typesetting" w:hAnsi="Arabic Typesetting" w:cs="Arabic Typesetting"/>
                      <w:sz w:val="36"/>
                      <w:szCs w:val="36"/>
                    </w:rPr>
                    <w:t>15</w:t>
                  </w:r>
                </w:p>
              </w:tc>
            </w:tr>
            <w:tr w:rsidR="00EC5150" w:rsidRPr="00A02D3F" w:rsidTr="00EC5150">
              <w:trPr>
                <w:trHeight w:val="873"/>
              </w:trPr>
              <w:tc>
                <w:tcPr>
                  <w:tcW w:w="505" w:type="dxa"/>
                  <w:tcBorders>
                    <w:top w:val="single" w:sz="4" w:space="0" w:color="auto"/>
                    <w:left w:val="single" w:sz="4" w:space="0" w:color="auto"/>
                    <w:bottom w:val="single" w:sz="4" w:space="0" w:color="auto"/>
                    <w:right w:val="single" w:sz="4" w:space="0" w:color="auto"/>
                  </w:tcBorders>
                  <w:vAlign w:val="center"/>
                </w:tcPr>
                <w:p w:rsidR="00EC5150" w:rsidRPr="00A02D3F" w:rsidRDefault="00EC5150" w:rsidP="00EF7615">
                  <w:pPr>
                    <w:pStyle w:val="BodyText"/>
                    <w:bidi/>
                    <w:spacing w:after="240" w:line="360" w:lineRule="exact"/>
                    <w:jc w:val="center"/>
                    <w:rPr>
                      <w:rFonts w:ascii="Arabic Typesetting" w:hAnsi="Arabic Typesetting" w:cs="Arabic Typesetting"/>
                      <w:sz w:val="32"/>
                      <w:szCs w:val="32"/>
                    </w:rPr>
                  </w:pPr>
                  <w:r w:rsidRPr="00A02D3F">
                    <w:rPr>
                      <w:rFonts w:ascii="Arabic Typesetting" w:hAnsi="Arabic Typesetting" w:cs="Arabic Typesetting"/>
                      <w:sz w:val="32"/>
                      <w:szCs w:val="32"/>
                    </w:rPr>
                    <w:t>4</w:t>
                  </w:r>
                </w:p>
              </w:tc>
              <w:tc>
                <w:tcPr>
                  <w:tcW w:w="1263" w:type="dxa"/>
                  <w:tcBorders>
                    <w:top w:val="single" w:sz="4" w:space="0" w:color="auto"/>
                    <w:left w:val="single" w:sz="4" w:space="0" w:color="auto"/>
                    <w:bottom w:val="single" w:sz="4" w:space="0" w:color="auto"/>
                    <w:right w:val="single" w:sz="4" w:space="0" w:color="auto"/>
                  </w:tcBorders>
                  <w:vAlign w:val="center"/>
                </w:tcPr>
                <w:p w:rsidR="00EC5150" w:rsidRPr="00252C25" w:rsidRDefault="00EC5150" w:rsidP="00EF7615">
                  <w:pPr>
                    <w:pStyle w:val="BodyText"/>
                    <w:bidi/>
                    <w:spacing w:after="240" w:line="360" w:lineRule="exact"/>
                    <w:rPr>
                      <w:rFonts w:ascii="Arabic Typesetting" w:hAnsi="Arabic Typesetting" w:cs="Arabic Typesetting"/>
                      <w:sz w:val="36"/>
                      <w:szCs w:val="36"/>
                    </w:rPr>
                  </w:pPr>
                  <w:r w:rsidRPr="00252C25">
                    <w:rPr>
                      <w:rFonts w:ascii="Arabic Typesetting" w:hAnsi="Arabic Typesetting" w:cs="Arabic Typesetting"/>
                      <w:sz w:val="36"/>
                      <w:szCs w:val="36"/>
                      <w:rtl/>
                      <w:lang w:bidi="ar-EG"/>
                    </w:rPr>
                    <w:t>الخبراء</w:t>
                  </w:r>
                </w:p>
              </w:tc>
              <w:tc>
                <w:tcPr>
                  <w:tcW w:w="5204" w:type="dxa"/>
                  <w:tcBorders>
                    <w:top w:val="single" w:sz="4" w:space="0" w:color="auto"/>
                    <w:left w:val="single" w:sz="4" w:space="0" w:color="auto"/>
                    <w:bottom w:val="single" w:sz="4" w:space="0" w:color="auto"/>
                    <w:right w:val="single" w:sz="4" w:space="0" w:color="auto"/>
                  </w:tcBorders>
                </w:tcPr>
                <w:p w:rsidR="00EC5150" w:rsidRPr="00252C25" w:rsidRDefault="00EC5150" w:rsidP="00EF7615">
                  <w:pPr>
                    <w:pStyle w:val="BodyText"/>
                    <w:bidi/>
                    <w:spacing w:after="240" w:line="360" w:lineRule="exact"/>
                    <w:rPr>
                      <w:rFonts w:ascii="Arabic Typesetting" w:hAnsi="Arabic Typesetting" w:cs="Arabic Typesetting"/>
                      <w:sz w:val="36"/>
                      <w:szCs w:val="36"/>
                      <w:rtl/>
                      <w:lang w:bidi="ar-EG"/>
                    </w:rPr>
                  </w:pPr>
                  <w:proofErr w:type="gramStart"/>
                  <w:r w:rsidRPr="00252C25">
                    <w:rPr>
                      <w:rFonts w:ascii="Arabic Typesetting" w:hAnsi="Arabic Typesetting" w:cs="Arabic Typesetting"/>
                      <w:sz w:val="36"/>
                      <w:szCs w:val="36"/>
                      <w:rtl/>
                      <w:lang w:bidi="ar-EG"/>
                    </w:rPr>
                    <w:t>وسيكون</w:t>
                  </w:r>
                  <w:proofErr w:type="gramEnd"/>
                  <w:r w:rsidRPr="00252C25">
                    <w:rPr>
                      <w:rFonts w:ascii="Arabic Typesetting" w:hAnsi="Arabic Typesetting" w:cs="Arabic Typesetting"/>
                      <w:sz w:val="36"/>
                      <w:szCs w:val="36"/>
                      <w:rtl/>
                      <w:lang w:bidi="ar-EG"/>
                    </w:rPr>
                    <w:t xml:space="preserve"> وجود أصحاب المصلحة الذين يعملون في مجالات مماثلة مجمعا يمكن أن يخرج منه أعضاء فريق الخبراء الوطني.</w:t>
                  </w:r>
                </w:p>
              </w:tc>
              <w:tc>
                <w:tcPr>
                  <w:tcW w:w="1363" w:type="dxa"/>
                  <w:tcBorders>
                    <w:top w:val="single" w:sz="4" w:space="0" w:color="auto"/>
                    <w:left w:val="single" w:sz="4" w:space="0" w:color="auto"/>
                    <w:bottom w:val="single" w:sz="4" w:space="0" w:color="auto"/>
                    <w:right w:val="single" w:sz="4" w:space="0" w:color="auto"/>
                  </w:tcBorders>
                  <w:vAlign w:val="center"/>
                </w:tcPr>
                <w:p w:rsidR="00EC5150" w:rsidRPr="00252C25" w:rsidRDefault="00EC5150" w:rsidP="00EF7615">
                  <w:pPr>
                    <w:pStyle w:val="BodyText"/>
                    <w:bidi/>
                    <w:spacing w:after="240" w:line="360" w:lineRule="exact"/>
                    <w:jc w:val="center"/>
                    <w:rPr>
                      <w:rFonts w:ascii="Arabic Typesetting" w:hAnsi="Arabic Typesetting" w:cs="Arabic Typesetting"/>
                      <w:sz w:val="36"/>
                      <w:szCs w:val="36"/>
                    </w:rPr>
                  </w:pPr>
                  <w:r w:rsidRPr="00252C25">
                    <w:rPr>
                      <w:rFonts w:ascii="Arabic Typesetting" w:hAnsi="Arabic Typesetting" w:cs="Arabic Typesetting"/>
                      <w:sz w:val="36"/>
                      <w:szCs w:val="36"/>
                    </w:rPr>
                    <w:t>10</w:t>
                  </w:r>
                </w:p>
              </w:tc>
            </w:tr>
            <w:tr w:rsidR="00EC5150" w:rsidRPr="00A02D3F" w:rsidTr="00EC5150">
              <w:trPr>
                <w:trHeight w:val="887"/>
              </w:trPr>
              <w:tc>
                <w:tcPr>
                  <w:tcW w:w="505" w:type="dxa"/>
                  <w:tcBorders>
                    <w:top w:val="single" w:sz="4" w:space="0" w:color="auto"/>
                    <w:left w:val="single" w:sz="4" w:space="0" w:color="auto"/>
                    <w:bottom w:val="single" w:sz="4" w:space="0" w:color="auto"/>
                    <w:right w:val="single" w:sz="4" w:space="0" w:color="auto"/>
                  </w:tcBorders>
                  <w:vAlign w:val="center"/>
                </w:tcPr>
                <w:p w:rsidR="00EC5150" w:rsidRPr="00A02D3F" w:rsidRDefault="00EC5150" w:rsidP="00EF7615">
                  <w:pPr>
                    <w:pStyle w:val="BodyText"/>
                    <w:bidi/>
                    <w:spacing w:after="240" w:line="360" w:lineRule="exact"/>
                    <w:jc w:val="center"/>
                    <w:rPr>
                      <w:rFonts w:ascii="Arabic Typesetting" w:hAnsi="Arabic Typesetting" w:cs="Arabic Typesetting"/>
                      <w:sz w:val="32"/>
                      <w:szCs w:val="32"/>
                    </w:rPr>
                  </w:pPr>
                  <w:r w:rsidRPr="00A02D3F">
                    <w:rPr>
                      <w:rFonts w:ascii="Arabic Typesetting" w:hAnsi="Arabic Typesetting" w:cs="Arabic Typesetting"/>
                      <w:sz w:val="32"/>
                      <w:szCs w:val="32"/>
                    </w:rPr>
                    <w:t>5</w:t>
                  </w:r>
                </w:p>
              </w:tc>
              <w:tc>
                <w:tcPr>
                  <w:tcW w:w="1263" w:type="dxa"/>
                  <w:tcBorders>
                    <w:top w:val="single" w:sz="4" w:space="0" w:color="auto"/>
                    <w:left w:val="single" w:sz="4" w:space="0" w:color="auto"/>
                    <w:bottom w:val="single" w:sz="4" w:space="0" w:color="auto"/>
                    <w:right w:val="single" w:sz="4" w:space="0" w:color="auto"/>
                  </w:tcBorders>
                  <w:vAlign w:val="center"/>
                </w:tcPr>
                <w:p w:rsidR="00EC5150" w:rsidRPr="00252C25" w:rsidRDefault="00EC5150" w:rsidP="00EF7615">
                  <w:pPr>
                    <w:pStyle w:val="BodyText"/>
                    <w:bidi/>
                    <w:spacing w:after="240" w:line="360" w:lineRule="exact"/>
                    <w:rPr>
                      <w:rFonts w:ascii="Arabic Typesetting" w:hAnsi="Arabic Typesetting" w:cs="Arabic Typesetting"/>
                      <w:sz w:val="36"/>
                      <w:szCs w:val="36"/>
                    </w:rPr>
                  </w:pPr>
                  <w:r w:rsidRPr="00252C25">
                    <w:rPr>
                      <w:rFonts w:ascii="Arabic Typesetting" w:hAnsi="Arabic Typesetting" w:cs="Arabic Typesetting"/>
                      <w:sz w:val="36"/>
                      <w:szCs w:val="36"/>
                      <w:rtl/>
                      <w:lang w:bidi="ar-EG"/>
                    </w:rPr>
                    <w:t>الميزانية</w:t>
                  </w:r>
                </w:p>
              </w:tc>
              <w:tc>
                <w:tcPr>
                  <w:tcW w:w="5204" w:type="dxa"/>
                  <w:tcBorders>
                    <w:top w:val="single" w:sz="4" w:space="0" w:color="auto"/>
                    <w:left w:val="single" w:sz="4" w:space="0" w:color="auto"/>
                    <w:bottom w:val="single" w:sz="4" w:space="0" w:color="auto"/>
                    <w:right w:val="single" w:sz="4" w:space="0" w:color="auto"/>
                  </w:tcBorders>
                </w:tcPr>
                <w:p w:rsidR="00EC5150" w:rsidRPr="00252C25" w:rsidRDefault="00EC5150" w:rsidP="00EF7615">
                  <w:pPr>
                    <w:pStyle w:val="BodyText"/>
                    <w:bidi/>
                    <w:spacing w:after="240" w:line="360" w:lineRule="exact"/>
                    <w:rPr>
                      <w:rFonts w:ascii="Arabic Typesetting" w:hAnsi="Arabic Typesetting" w:cs="Arabic Typesetting"/>
                      <w:sz w:val="36"/>
                      <w:szCs w:val="36"/>
                      <w:rtl/>
                      <w:lang w:bidi="ar-EG"/>
                    </w:rPr>
                  </w:pPr>
                  <w:r w:rsidRPr="00252C25">
                    <w:rPr>
                      <w:rFonts w:ascii="Arabic Typesetting" w:hAnsi="Arabic Typesetting" w:cs="Arabic Typesetting"/>
                      <w:sz w:val="36"/>
                      <w:szCs w:val="36"/>
                      <w:rtl/>
                      <w:lang w:bidi="ar-EG"/>
                    </w:rPr>
                    <w:t xml:space="preserve">وجود ميزانية لتنفيذ المشروع هو </w:t>
                  </w:r>
                  <w:proofErr w:type="gramStart"/>
                  <w:r w:rsidRPr="00252C25">
                    <w:rPr>
                      <w:rFonts w:ascii="Arabic Typesetting" w:hAnsi="Arabic Typesetting" w:cs="Arabic Typesetting"/>
                      <w:sz w:val="36"/>
                      <w:szCs w:val="36"/>
                      <w:rtl/>
                      <w:lang w:bidi="ar-EG"/>
                    </w:rPr>
                    <w:t>نقطة</w:t>
                  </w:r>
                  <w:proofErr w:type="gramEnd"/>
                  <w:r w:rsidRPr="00252C25">
                    <w:rPr>
                      <w:rFonts w:ascii="Arabic Typesetting" w:hAnsi="Arabic Typesetting" w:cs="Arabic Typesetting"/>
                      <w:sz w:val="36"/>
                      <w:szCs w:val="36"/>
                      <w:rtl/>
                      <w:lang w:bidi="ar-EG"/>
                    </w:rPr>
                    <w:t xml:space="preserve"> قوية دالة على الجدية التي تتعامل بها الحكومة مع المشروع.</w:t>
                  </w:r>
                </w:p>
              </w:tc>
              <w:tc>
                <w:tcPr>
                  <w:tcW w:w="1363" w:type="dxa"/>
                  <w:tcBorders>
                    <w:top w:val="single" w:sz="4" w:space="0" w:color="auto"/>
                    <w:left w:val="single" w:sz="4" w:space="0" w:color="auto"/>
                    <w:bottom w:val="single" w:sz="4" w:space="0" w:color="auto"/>
                    <w:right w:val="single" w:sz="4" w:space="0" w:color="auto"/>
                  </w:tcBorders>
                  <w:vAlign w:val="center"/>
                </w:tcPr>
                <w:p w:rsidR="00EC5150" w:rsidRPr="00252C25" w:rsidRDefault="00EC5150" w:rsidP="00EF7615">
                  <w:pPr>
                    <w:pStyle w:val="BodyText"/>
                    <w:bidi/>
                    <w:spacing w:after="240" w:line="360" w:lineRule="exact"/>
                    <w:jc w:val="center"/>
                    <w:rPr>
                      <w:rFonts w:ascii="Arabic Typesetting" w:hAnsi="Arabic Typesetting" w:cs="Arabic Typesetting"/>
                      <w:sz w:val="36"/>
                      <w:szCs w:val="36"/>
                    </w:rPr>
                  </w:pPr>
                  <w:r w:rsidRPr="00252C25">
                    <w:rPr>
                      <w:rFonts w:ascii="Arabic Typesetting" w:hAnsi="Arabic Typesetting" w:cs="Arabic Typesetting"/>
                      <w:sz w:val="36"/>
                      <w:szCs w:val="36"/>
                    </w:rPr>
                    <w:t>20</w:t>
                  </w:r>
                </w:p>
              </w:tc>
            </w:tr>
            <w:tr w:rsidR="00EC5150" w:rsidRPr="00A02D3F" w:rsidTr="00EC5150">
              <w:trPr>
                <w:trHeight w:val="641"/>
              </w:trPr>
              <w:tc>
                <w:tcPr>
                  <w:tcW w:w="505" w:type="dxa"/>
                  <w:tcBorders>
                    <w:top w:val="single" w:sz="4" w:space="0" w:color="auto"/>
                    <w:left w:val="single" w:sz="4" w:space="0" w:color="auto"/>
                    <w:bottom w:val="single" w:sz="4" w:space="0" w:color="auto"/>
                    <w:right w:val="single" w:sz="4" w:space="0" w:color="auto"/>
                  </w:tcBorders>
                  <w:vAlign w:val="center"/>
                </w:tcPr>
                <w:p w:rsidR="00EC5150" w:rsidRPr="00A02D3F" w:rsidRDefault="00EC5150" w:rsidP="00EF7615">
                  <w:pPr>
                    <w:pStyle w:val="BodyText"/>
                    <w:bidi/>
                    <w:spacing w:after="240" w:line="360" w:lineRule="exact"/>
                    <w:jc w:val="center"/>
                    <w:rPr>
                      <w:rFonts w:ascii="Arabic Typesetting" w:hAnsi="Arabic Typesetting" w:cs="Arabic Typesetting"/>
                      <w:sz w:val="32"/>
                      <w:szCs w:val="32"/>
                    </w:rPr>
                  </w:pPr>
                  <w:r w:rsidRPr="00A02D3F">
                    <w:rPr>
                      <w:rFonts w:ascii="Arabic Typesetting" w:hAnsi="Arabic Typesetting" w:cs="Arabic Typesetting"/>
                      <w:sz w:val="32"/>
                      <w:szCs w:val="32"/>
                    </w:rPr>
                    <w:t>6</w:t>
                  </w:r>
                </w:p>
              </w:tc>
              <w:tc>
                <w:tcPr>
                  <w:tcW w:w="1263" w:type="dxa"/>
                  <w:tcBorders>
                    <w:top w:val="single" w:sz="4" w:space="0" w:color="auto"/>
                    <w:left w:val="single" w:sz="4" w:space="0" w:color="auto"/>
                    <w:bottom w:val="single" w:sz="4" w:space="0" w:color="auto"/>
                    <w:right w:val="single" w:sz="4" w:space="0" w:color="auto"/>
                  </w:tcBorders>
                  <w:vAlign w:val="center"/>
                </w:tcPr>
                <w:p w:rsidR="00EC5150" w:rsidRPr="00252C25" w:rsidRDefault="00EC5150" w:rsidP="00EF7615">
                  <w:pPr>
                    <w:pStyle w:val="BodyText"/>
                    <w:bidi/>
                    <w:spacing w:after="240" w:line="360" w:lineRule="exact"/>
                    <w:rPr>
                      <w:rFonts w:ascii="Arabic Typesetting" w:hAnsi="Arabic Typesetting" w:cs="Arabic Typesetting"/>
                      <w:sz w:val="36"/>
                      <w:szCs w:val="36"/>
                    </w:rPr>
                  </w:pPr>
                  <w:proofErr w:type="gramStart"/>
                  <w:r w:rsidRPr="00252C25">
                    <w:rPr>
                      <w:rFonts w:ascii="Arabic Typesetting" w:hAnsi="Arabic Typesetting" w:cs="Arabic Typesetting"/>
                      <w:sz w:val="36"/>
                      <w:szCs w:val="36"/>
                      <w:rtl/>
                      <w:lang w:bidi="ar-EG"/>
                    </w:rPr>
                    <w:t>الوقت</w:t>
                  </w:r>
                  <w:proofErr w:type="gramEnd"/>
                  <w:r w:rsidRPr="00252C25">
                    <w:rPr>
                      <w:rFonts w:ascii="Arabic Typesetting" w:hAnsi="Arabic Typesetting" w:cs="Arabic Typesetting"/>
                      <w:sz w:val="36"/>
                      <w:szCs w:val="36"/>
                      <w:rtl/>
                      <w:lang w:bidi="ar-EG"/>
                    </w:rPr>
                    <w:t xml:space="preserve"> المناسب</w:t>
                  </w:r>
                </w:p>
              </w:tc>
              <w:tc>
                <w:tcPr>
                  <w:tcW w:w="5204" w:type="dxa"/>
                  <w:tcBorders>
                    <w:top w:val="single" w:sz="4" w:space="0" w:color="auto"/>
                    <w:left w:val="single" w:sz="4" w:space="0" w:color="auto"/>
                    <w:bottom w:val="single" w:sz="4" w:space="0" w:color="auto"/>
                    <w:right w:val="single" w:sz="4" w:space="0" w:color="auto"/>
                  </w:tcBorders>
                </w:tcPr>
                <w:p w:rsidR="00EC5150" w:rsidRPr="00252C25" w:rsidRDefault="00EC5150" w:rsidP="00E62C71">
                  <w:pPr>
                    <w:bidi/>
                    <w:spacing w:after="240" w:line="360" w:lineRule="exact"/>
                    <w:rPr>
                      <w:rFonts w:ascii="Arabic Typesetting" w:hAnsi="Arabic Typesetting" w:cs="Arabic Typesetting"/>
                      <w:sz w:val="36"/>
                      <w:szCs w:val="36"/>
                      <w:lang w:bidi="ar-EG"/>
                    </w:rPr>
                  </w:pPr>
                  <w:proofErr w:type="gramStart"/>
                  <w:r w:rsidRPr="00252C25">
                    <w:rPr>
                      <w:rFonts w:ascii="Arabic Typesetting" w:hAnsi="Arabic Typesetting" w:cs="Arabic Typesetting"/>
                      <w:sz w:val="36"/>
                      <w:szCs w:val="36"/>
                      <w:rtl/>
                      <w:lang w:bidi="ar-EG"/>
                    </w:rPr>
                    <w:t>وجود</w:t>
                  </w:r>
                  <w:proofErr w:type="gramEnd"/>
                  <w:r w:rsidRPr="00252C25">
                    <w:rPr>
                      <w:rFonts w:ascii="Arabic Typesetting" w:hAnsi="Arabic Typesetting" w:cs="Arabic Typesetting"/>
                      <w:sz w:val="36"/>
                      <w:szCs w:val="36"/>
                      <w:rtl/>
                      <w:lang w:bidi="ar-EG"/>
                    </w:rPr>
                    <w:t xml:space="preserve"> جدول زمني ل</w:t>
                  </w:r>
                  <w:r w:rsidR="00CA20B2">
                    <w:rPr>
                      <w:rFonts w:ascii="Arabic Typesetting" w:hAnsi="Arabic Typesetting" w:cs="Arabic Typesetting" w:hint="cs"/>
                      <w:sz w:val="36"/>
                      <w:szCs w:val="36"/>
                      <w:rtl/>
                      <w:lang w:bidi="ar-EG"/>
                    </w:rPr>
                    <w:t>ل</w:t>
                  </w:r>
                  <w:r w:rsidRPr="00252C25">
                    <w:rPr>
                      <w:rFonts w:ascii="Arabic Typesetting" w:hAnsi="Arabic Typesetting" w:cs="Arabic Typesetting"/>
                      <w:sz w:val="36"/>
                      <w:szCs w:val="36"/>
                      <w:rtl/>
                      <w:lang w:bidi="ar-EG"/>
                    </w:rPr>
                    <w:t xml:space="preserve">تنفيذ يعطي دلالة على </w:t>
                  </w:r>
                  <w:r w:rsidR="00E62C71">
                    <w:rPr>
                      <w:rFonts w:ascii="Arabic Typesetting" w:hAnsi="Arabic Typesetting" w:cs="Arabic Typesetting" w:hint="cs"/>
                      <w:sz w:val="36"/>
                      <w:szCs w:val="36"/>
                      <w:rtl/>
                      <w:lang w:bidi="ar-EG"/>
                    </w:rPr>
                    <w:t>مدى الاستعجال في النظر في المشروع.</w:t>
                  </w:r>
                </w:p>
              </w:tc>
              <w:tc>
                <w:tcPr>
                  <w:tcW w:w="1363" w:type="dxa"/>
                  <w:tcBorders>
                    <w:top w:val="single" w:sz="4" w:space="0" w:color="auto"/>
                    <w:left w:val="single" w:sz="4" w:space="0" w:color="auto"/>
                    <w:bottom w:val="single" w:sz="4" w:space="0" w:color="auto"/>
                    <w:right w:val="single" w:sz="4" w:space="0" w:color="auto"/>
                  </w:tcBorders>
                  <w:vAlign w:val="center"/>
                </w:tcPr>
                <w:p w:rsidR="00EC5150" w:rsidRPr="00252C25" w:rsidRDefault="00EC5150" w:rsidP="00EF7615">
                  <w:pPr>
                    <w:pStyle w:val="BodyText"/>
                    <w:bidi/>
                    <w:spacing w:after="240" w:line="360" w:lineRule="exact"/>
                    <w:jc w:val="center"/>
                    <w:rPr>
                      <w:rFonts w:ascii="Arabic Typesetting" w:hAnsi="Arabic Typesetting" w:cs="Arabic Typesetting"/>
                      <w:sz w:val="36"/>
                      <w:szCs w:val="36"/>
                    </w:rPr>
                  </w:pPr>
                  <w:r w:rsidRPr="00252C25">
                    <w:rPr>
                      <w:rFonts w:ascii="Arabic Typesetting" w:hAnsi="Arabic Typesetting" w:cs="Arabic Typesetting"/>
                      <w:sz w:val="36"/>
                      <w:szCs w:val="36"/>
                    </w:rPr>
                    <w:t>10</w:t>
                  </w:r>
                </w:p>
              </w:tc>
            </w:tr>
            <w:tr w:rsidR="00EC5150" w:rsidRPr="00A02D3F" w:rsidTr="00EC5150">
              <w:trPr>
                <w:trHeight w:val="873"/>
              </w:trPr>
              <w:tc>
                <w:tcPr>
                  <w:tcW w:w="505" w:type="dxa"/>
                  <w:tcBorders>
                    <w:top w:val="single" w:sz="4" w:space="0" w:color="auto"/>
                    <w:left w:val="single" w:sz="4" w:space="0" w:color="auto"/>
                    <w:bottom w:val="single" w:sz="4" w:space="0" w:color="auto"/>
                    <w:right w:val="single" w:sz="4" w:space="0" w:color="auto"/>
                  </w:tcBorders>
                  <w:vAlign w:val="center"/>
                </w:tcPr>
                <w:p w:rsidR="00EC5150" w:rsidRPr="00A02D3F" w:rsidRDefault="00EC5150" w:rsidP="00EF7615">
                  <w:pPr>
                    <w:pStyle w:val="BodyText"/>
                    <w:bidi/>
                    <w:spacing w:after="240" w:line="360" w:lineRule="exact"/>
                    <w:jc w:val="center"/>
                    <w:rPr>
                      <w:rFonts w:ascii="Arabic Typesetting" w:hAnsi="Arabic Typesetting" w:cs="Arabic Typesetting"/>
                      <w:sz w:val="32"/>
                      <w:szCs w:val="32"/>
                    </w:rPr>
                  </w:pPr>
                  <w:r w:rsidRPr="00A02D3F">
                    <w:rPr>
                      <w:rFonts w:ascii="Arabic Typesetting" w:hAnsi="Arabic Typesetting" w:cs="Arabic Typesetting"/>
                      <w:sz w:val="32"/>
                      <w:szCs w:val="32"/>
                    </w:rPr>
                    <w:t>7</w:t>
                  </w:r>
                </w:p>
              </w:tc>
              <w:tc>
                <w:tcPr>
                  <w:tcW w:w="1263" w:type="dxa"/>
                  <w:tcBorders>
                    <w:top w:val="single" w:sz="4" w:space="0" w:color="auto"/>
                    <w:left w:val="single" w:sz="4" w:space="0" w:color="auto"/>
                    <w:bottom w:val="single" w:sz="4" w:space="0" w:color="auto"/>
                    <w:right w:val="single" w:sz="4" w:space="0" w:color="auto"/>
                  </w:tcBorders>
                  <w:vAlign w:val="center"/>
                </w:tcPr>
                <w:p w:rsidR="00EC5150" w:rsidRPr="00252C25" w:rsidRDefault="00EC5150" w:rsidP="00EF7615">
                  <w:pPr>
                    <w:pStyle w:val="BodyText"/>
                    <w:bidi/>
                    <w:spacing w:after="240" w:line="360" w:lineRule="exact"/>
                    <w:rPr>
                      <w:rFonts w:ascii="Arabic Typesetting" w:hAnsi="Arabic Typesetting" w:cs="Arabic Typesetting"/>
                      <w:sz w:val="36"/>
                      <w:szCs w:val="36"/>
                    </w:rPr>
                  </w:pPr>
                  <w:r w:rsidRPr="00252C25">
                    <w:rPr>
                      <w:rFonts w:ascii="Arabic Typesetting" w:hAnsi="Arabic Typesetting" w:cs="Arabic Typesetting"/>
                      <w:sz w:val="36"/>
                      <w:szCs w:val="36"/>
                      <w:rtl/>
                      <w:lang w:bidi="ar-EG"/>
                    </w:rPr>
                    <w:t>الموظفون</w:t>
                  </w:r>
                </w:p>
              </w:tc>
              <w:tc>
                <w:tcPr>
                  <w:tcW w:w="5204" w:type="dxa"/>
                  <w:tcBorders>
                    <w:top w:val="single" w:sz="4" w:space="0" w:color="auto"/>
                    <w:left w:val="single" w:sz="4" w:space="0" w:color="auto"/>
                    <w:bottom w:val="single" w:sz="4" w:space="0" w:color="auto"/>
                    <w:right w:val="single" w:sz="4" w:space="0" w:color="auto"/>
                  </w:tcBorders>
                </w:tcPr>
                <w:p w:rsidR="00EC5150" w:rsidRPr="00252C25" w:rsidRDefault="00CA20B2" w:rsidP="00EF7615">
                  <w:pPr>
                    <w:pStyle w:val="BodyText"/>
                    <w:bidi/>
                    <w:spacing w:after="240" w:line="360" w:lineRule="exact"/>
                    <w:rPr>
                      <w:rFonts w:ascii="Arabic Typesetting" w:hAnsi="Arabic Typesetting" w:cs="Arabic Typesetting"/>
                      <w:sz w:val="36"/>
                      <w:szCs w:val="36"/>
                      <w:lang w:bidi="ar-EG"/>
                    </w:rPr>
                  </w:pPr>
                  <w:proofErr w:type="gramStart"/>
                  <w:r>
                    <w:rPr>
                      <w:rFonts w:ascii="Arabic Typesetting" w:hAnsi="Arabic Typesetting" w:cs="Arabic Typesetting" w:hint="cs"/>
                      <w:sz w:val="36"/>
                      <w:szCs w:val="36"/>
                      <w:rtl/>
                      <w:lang w:bidi="ar-EG"/>
                    </w:rPr>
                    <w:t>و</w:t>
                  </w:r>
                  <w:r w:rsidR="00EC5150" w:rsidRPr="00252C25">
                    <w:rPr>
                      <w:rFonts w:ascii="Arabic Typesetting" w:hAnsi="Arabic Typesetting" w:cs="Arabic Typesetting"/>
                      <w:sz w:val="36"/>
                      <w:szCs w:val="36"/>
                      <w:rtl/>
                      <w:lang w:bidi="ar-EG"/>
                    </w:rPr>
                    <w:t>جود</w:t>
                  </w:r>
                  <w:proofErr w:type="gramEnd"/>
                  <w:r w:rsidR="00EC5150" w:rsidRPr="00252C25">
                    <w:rPr>
                      <w:rFonts w:ascii="Arabic Typesetting" w:hAnsi="Arabic Typesetting" w:cs="Arabic Typesetting"/>
                      <w:sz w:val="36"/>
                      <w:szCs w:val="36"/>
                      <w:rtl/>
                      <w:lang w:bidi="ar-EG"/>
                    </w:rPr>
                    <w:t xml:space="preserve"> موظفين محتملين مخصصين للمشروع هو أمر مهم لإنشاء الأمانة التي تشرف على تنفيذ المشروع.</w:t>
                  </w:r>
                </w:p>
              </w:tc>
              <w:tc>
                <w:tcPr>
                  <w:tcW w:w="1363" w:type="dxa"/>
                  <w:tcBorders>
                    <w:top w:val="single" w:sz="4" w:space="0" w:color="auto"/>
                    <w:left w:val="single" w:sz="4" w:space="0" w:color="auto"/>
                    <w:bottom w:val="single" w:sz="4" w:space="0" w:color="auto"/>
                    <w:right w:val="single" w:sz="4" w:space="0" w:color="auto"/>
                  </w:tcBorders>
                  <w:vAlign w:val="center"/>
                </w:tcPr>
                <w:p w:rsidR="00EC5150" w:rsidRPr="00252C25" w:rsidRDefault="00EC5150" w:rsidP="00EF7615">
                  <w:pPr>
                    <w:pStyle w:val="BodyText"/>
                    <w:bidi/>
                    <w:spacing w:after="240" w:line="360" w:lineRule="exact"/>
                    <w:jc w:val="center"/>
                    <w:rPr>
                      <w:rFonts w:ascii="Arabic Typesetting" w:hAnsi="Arabic Typesetting" w:cs="Arabic Typesetting"/>
                      <w:sz w:val="36"/>
                      <w:szCs w:val="36"/>
                    </w:rPr>
                  </w:pPr>
                  <w:r w:rsidRPr="00252C25">
                    <w:rPr>
                      <w:rFonts w:ascii="Arabic Typesetting" w:hAnsi="Arabic Typesetting" w:cs="Arabic Typesetting"/>
                      <w:sz w:val="36"/>
                      <w:szCs w:val="36"/>
                    </w:rPr>
                    <w:t>5</w:t>
                  </w:r>
                </w:p>
              </w:tc>
            </w:tr>
            <w:tr w:rsidR="00EC5150" w:rsidRPr="00A02D3F" w:rsidTr="00EC5150">
              <w:trPr>
                <w:trHeight w:val="931"/>
              </w:trPr>
              <w:tc>
                <w:tcPr>
                  <w:tcW w:w="505" w:type="dxa"/>
                  <w:tcBorders>
                    <w:top w:val="single" w:sz="4" w:space="0" w:color="auto"/>
                    <w:left w:val="single" w:sz="4" w:space="0" w:color="auto"/>
                    <w:bottom w:val="single" w:sz="4" w:space="0" w:color="auto"/>
                    <w:right w:val="single" w:sz="4" w:space="0" w:color="auto"/>
                  </w:tcBorders>
                  <w:vAlign w:val="center"/>
                </w:tcPr>
                <w:p w:rsidR="00EC5150" w:rsidRPr="00A02D3F" w:rsidRDefault="00EC5150" w:rsidP="00EF7615">
                  <w:pPr>
                    <w:pStyle w:val="BodyText"/>
                    <w:bidi/>
                    <w:spacing w:after="240" w:line="360" w:lineRule="exact"/>
                    <w:jc w:val="center"/>
                    <w:rPr>
                      <w:rFonts w:ascii="Arabic Typesetting" w:hAnsi="Arabic Typesetting" w:cs="Arabic Typesetting"/>
                      <w:b/>
                      <w:sz w:val="32"/>
                      <w:szCs w:val="32"/>
                    </w:rPr>
                  </w:pPr>
                </w:p>
              </w:tc>
              <w:tc>
                <w:tcPr>
                  <w:tcW w:w="1263" w:type="dxa"/>
                  <w:tcBorders>
                    <w:top w:val="single" w:sz="4" w:space="0" w:color="auto"/>
                    <w:left w:val="single" w:sz="4" w:space="0" w:color="auto"/>
                    <w:bottom w:val="single" w:sz="4" w:space="0" w:color="auto"/>
                    <w:right w:val="single" w:sz="4" w:space="0" w:color="auto"/>
                  </w:tcBorders>
                  <w:vAlign w:val="center"/>
                </w:tcPr>
                <w:p w:rsidR="00EC5150" w:rsidRPr="00252C25" w:rsidRDefault="00EC5150" w:rsidP="00EF7615">
                  <w:pPr>
                    <w:pStyle w:val="BodyText"/>
                    <w:bidi/>
                    <w:spacing w:after="240" w:line="360" w:lineRule="exact"/>
                    <w:rPr>
                      <w:rFonts w:ascii="Arabic Typesetting" w:hAnsi="Arabic Typesetting" w:cs="Arabic Typesetting"/>
                      <w:b/>
                      <w:sz w:val="36"/>
                      <w:szCs w:val="36"/>
                    </w:rPr>
                  </w:pPr>
                </w:p>
              </w:tc>
              <w:tc>
                <w:tcPr>
                  <w:tcW w:w="5204" w:type="dxa"/>
                  <w:tcBorders>
                    <w:top w:val="single" w:sz="4" w:space="0" w:color="auto"/>
                    <w:left w:val="single" w:sz="4" w:space="0" w:color="auto"/>
                    <w:bottom w:val="single" w:sz="4" w:space="0" w:color="auto"/>
                    <w:right w:val="single" w:sz="4" w:space="0" w:color="auto"/>
                  </w:tcBorders>
                  <w:vAlign w:val="center"/>
                </w:tcPr>
                <w:p w:rsidR="00EC5150" w:rsidRPr="00252C25" w:rsidRDefault="00EC5150" w:rsidP="00EF7615">
                  <w:pPr>
                    <w:pStyle w:val="BodyText"/>
                    <w:bidi/>
                    <w:spacing w:after="240" w:line="360" w:lineRule="exact"/>
                    <w:rPr>
                      <w:rFonts w:ascii="Arabic Typesetting" w:hAnsi="Arabic Typesetting" w:cs="Arabic Typesetting"/>
                      <w:b/>
                      <w:bCs/>
                      <w:sz w:val="36"/>
                      <w:szCs w:val="36"/>
                      <w:rtl/>
                      <w:lang w:bidi="ar-EG"/>
                    </w:rPr>
                  </w:pPr>
                  <w:r w:rsidRPr="00252C25">
                    <w:rPr>
                      <w:rFonts w:ascii="Arabic Typesetting" w:hAnsi="Arabic Typesetting" w:cs="Arabic Typesetting" w:hint="cs"/>
                      <w:b/>
                      <w:bCs/>
                      <w:sz w:val="36"/>
                      <w:szCs w:val="36"/>
                      <w:rtl/>
                      <w:lang w:bidi="ar-EG"/>
                    </w:rPr>
                    <w:t>الإجمالي</w:t>
                  </w:r>
                </w:p>
              </w:tc>
              <w:tc>
                <w:tcPr>
                  <w:tcW w:w="1363" w:type="dxa"/>
                  <w:tcBorders>
                    <w:top w:val="single" w:sz="4" w:space="0" w:color="auto"/>
                    <w:left w:val="single" w:sz="4" w:space="0" w:color="auto"/>
                    <w:bottom w:val="single" w:sz="4" w:space="0" w:color="auto"/>
                    <w:right w:val="single" w:sz="4" w:space="0" w:color="auto"/>
                  </w:tcBorders>
                  <w:vAlign w:val="center"/>
                </w:tcPr>
                <w:p w:rsidR="00EC5150" w:rsidRPr="00252C25" w:rsidRDefault="00EC5150" w:rsidP="00EF7615">
                  <w:pPr>
                    <w:pStyle w:val="BodyText"/>
                    <w:bidi/>
                    <w:spacing w:after="240" w:line="360" w:lineRule="exact"/>
                    <w:jc w:val="center"/>
                    <w:rPr>
                      <w:rFonts w:ascii="Arabic Typesetting" w:hAnsi="Arabic Typesetting" w:cs="Arabic Typesetting"/>
                      <w:b/>
                      <w:sz w:val="36"/>
                      <w:szCs w:val="36"/>
                    </w:rPr>
                  </w:pPr>
                  <w:r w:rsidRPr="00252C25">
                    <w:rPr>
                      <w:rFonts w:ascii="Arabic Typesetting" w:hAnsi="Arabic Typesetting" w:cs="Arabic Typesetting"/>
                      <w:b/>
                      <w:sz w:val="36"/>
                      <w:szCs w:val="36"/>
                    </w:rPr>
                    <w:t>100</w:t>
                  </w:r>
                </w:p>
              </w:tc>
            </w:tr>
          </w:tbl>
          <w:p w:rsidR="00EC5150" w:rsidRPr="00EC5150" w:rsidRDefault="00EC5150" w:rsidP="005D6096">
            <w:pPr>
              <w:keepNext/>
              <w:keepLines/>
              <w:bidi/>
              <w:spacing w:after="240" w:line="360" w:lineRule="exact"/>
              <w:rPr>
                <w:rFonts w:ascii="Arabic Typesetting" w:hAnsi="Arabic Typesetting" w:cs="Arabic Typesetting"/>
                <w:sz w:val="36"/>
                <w:szCs w:val="36"/>
                <w:u w:val="single"/>
                <w:rtl/>
                <w:lang w:bidi="ar-EG"/>
              </w:rPr>
            </w:pPr>
            <w:r w:rsidRPr="00EC5150">
              <w:rPr>
                <w:rFonts w:ascii="Arabic Typesetting" w:hAnsi="Arabic Typesetting" w:cs="Arabic Typesetting"/>
                <w:sz w:val="36"/>
                <w:szCs w:val="36"/>
                <w:u w:val="single"/>
                <w:rtl/>
                <w:lang w:bidi="ar-EG"/>
              </w:rPr>
              <w:t>اتفاق الشراكة</w:t>
            </w:r>
          </w:p>
          <w:p w:rsidR="00EC5150" w:rsidRPr="00EC5150" w:rsidRDefault="00EC5150" w:rsidP="005D6096">
            <w:pPr>
              <w:keepNext/>
              <w:keepLines/>
              <w:bidi/>
              <w:spacing w:after="240" w:line="360" w:lineRule="exact"/>
              <w:rPr>
                <w:rFonts w:ascii="Arabic Typesetting" w:hAnsi="Arabic Typesetting" w:cs="Arabic Typesetting"/>
                <w:i/>
                <w:iCs/>
                <w:sz w:val="36"/>
                <w:szCs w:val="36"/>
                <w:u w:val="single"/>
                <w:rtl/>
                <w:lang w:bidi="ar-EG"/>
              </w:rPr>
            </w:pPr>
            <w:proofErr w:type="gramStart"/>
            <w:r w:rsidRPr="00EC5150">
              <w:rPr>
                <w:rFonts w:ascii="Arabic Typesetting" w:hAnsi="Arabic Typesetting" w:cs="Arabic Typesetting"/>
                <w:i/>
                <w:iCs/>
                <w:sz w:val="36"/>
                <w:szCs w:val="36"/>
                <w:u w:val="single"/>
                <w:rtl/>
                <w:lang w:bidi="ar-EG"/>
              </w:rPr>
              <w:t>مبادئ</w:t>
            </w:r>
            <w:proofErr w:type="gramEnd"/>
            <w:r w:rsidRPr="00EC5150">
              <w:rPr>
                <w:rFonts w:ascii="Arabic Typesetting" w:hAnsi="Arabic Typesetting" w:cs="Arabic Typesetting"/>
                <w:i/>
                <w:iCs/>
                <w:sz w:val="36"/>
                <w:szCs w:val="36"/>
                <w:u w:val="single"/>
                <w:rtl/>
                <w:lang w:bidi="ar-EG"/>
              </w:rPr>
              <w:t xml:space="preserve"> توجيهية</w:t>
            </w:r>
          </w:p>
          <w:p w:rsidR="00EC5150" w:rsidRDefault="00EC5150" w:rsidP="005D6096">
            <w:pPr>
              <w:keepNext/>
              <w:keepLines/>
              <w:bidi/>
              <w:spacing w:after="240" w:line="360" w:lineRule="exact"/>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بالنسبة للبلدان المختارة، سوف يتم التوقيع على اتفاق الشراكة مع الويبو قبل بداية المشروع. وسوف يحدد اتفاق الشراكة بوضوح التزامات كل من الطرفين، فضلا عن التوقعات.</w:t>
            </w:r>
          </w:p>
          <w:p w:rsidR="00EC5150" w:rsidRPr="00EC5150" w:rsidRDefault="00EC5150" w:rsidP="005D6096">
            <w:pPr>
              <w:keepNext/>
              <w:keepLines/>
              <w:bidi/>
              <w:spacing w:after="240" w:line="360" w:lineRule="exact"/>
              <w:rPr>
                <w:rFonts w:ascii="Arabic Typesetting" w:hAnsi="Arabic Typesetting" w:cs="Arabic Typesetting"/>
                <w:i/>
                <w:iCs/>
                <w:sz w:val="36"/>
                <w:szCs w:val="36"/>
                <w:u w:val="single"/>
                <w:rtl/>
                <w:lang w:bidi="ar-EG"/>
              </w:rPr>
            </w:pPr>
            <w:r w:rsidRPr="00EC5150">
              <w:rPr>
                <w:rFonts w:ascii="Arabic Typesetting" w:hAnsi="Arabic Typesetting" w:cs="Arabic Typesetting"/>
                <w:i/>
                <w:iCs/>
                <w:sz w:val="36"/>
                <w:szCs w:val="36"/>
                <w:u w:val="single"/>
                <w:rtl/>
                <w:lang w:bidi="ar-EG"/>
              </w:rPr>
              <w:lastRenderedPageBreak/>
              <w:t>التزامات</w:t>
            </w:r>
            <w:r w:rsidRPr="00EC5150">
              <w:rPr>
                <w:rFonts w:ascii="Arabic Typesetting" w:hAnsi="Arabic Typesetting" w:cs="Arabic Typesetting" w:hint="cs"/>
                <w:i/>
                <w:iCs/>
                <w:sz w:val="36"/>
                <w:szCs w:val="36"/>
                <w:u w:val="single"/>
                <w:rtl/>
                <w:lang w:bidi="ar-EG"/>
              </w:rPr>
              <w:t xml:space="preserve"> ا</w:t>
            </w:r>
            <w:r w:rsidRPr="00EC5150">
              <w:rPr>
                <w:rFonts w:ascii="Arabic Typesetting" w:hAnsi="Arabic Typesetting" w:cs="Arabic Typesetting"/>
                <w:i/>
                <w:iCs/>
                <w:sz w:val="36"/>
                <w:szCs w:val="36"/>
                <w:u w:val="single"/>
                <w:rtl/>
                <w:lang w:bidi="ar-EG"/>
              </w:rPr>
              <w:t>لويبو المقترحة</w:t>
            </w:r>
          </w:p>
          <w:p w:rsidR="00EC5150" w:rsidRPr="00EC5150" w:rsidRDefault="00EC5150" w:rsidP="005D6096">
            <w:pPr>
              <w:keepNext/>
              <w:keepLines/>
              <w:bidi/>
              <w:spacing w:after="240" w:line="360" w:lineRule="exact"/>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في مشروع التكنولوجيا الملائمة هذا، تكون التزامات الويبو على النحو التالي:</w:t>
            </w:r>
          </w:p>
          <w:p w:rsidR="00EC5150" w:rsidRPr="005D6096" w:rsidRDefault="00EC5150" w:rsidP="007555E6">
            <w:pPr>
              <w:pStyle w:val="ListParagraph"/>
              <w:numPr>
                <w:ilvl w:val="1"/>
                <w:numId w:val="22"/>
              </w:numPr>
              <w:bidi/>
              <w:spacing w:after="120" w:line="360" w:lineRule="exact"/>
              <w:ind w:left="567" w:firstLine="0"/>
              <w:contextualSpacing w:val="0"/>
              <w:rPr>
                <w:rFonts w:ascii="Arabic Typesetting" w:hAnsi="Arabic Typesetting" w:cs="Arabic Typesetting"/>
                <w:sz w:val="36"/>
                <w:szCs w:val="36"/>
                <w:rtl/>
                <w:lang w:bidi="ar-EG"/>
              </w:rPr>
            </w:pPr>
            <w:r w:rsidRPr="005D6096">
              <w:rPr>
                <w:rFonts w:ascii="Arabic Typesetting" w:hAnsi="Arabic Typesetting" w:cs="Arabic Typesetting"/>
                <w:sz w:val="36"/>
                <w:szCs w:val="36"/>
                <w:rtl/>
                <w:lang w:bidi="ar-EG"/>
              </w:rPr>
              <w:t xml:space="preserve">تقديم المشورة </w:t>
            </w:r>
            <w:r w:rsidRPr="005D6096">
              <w:rPr>
                <w:rFonts w:ascii="Arabic Typesetting" w:hAnsi="Arabic Typesetting" w:cs="Arabic Typesetting" w:hint="cs"/>
                <w:sz w:val="36"/>
                <w:szCs w:val="36"/>
                <w:rtl/>
                <w:lang w:bidi="ar-EG"/>
              </w:rPr>
              <w:t>ل</w:t>
            </w:r>
            <w:r w:rsidRPr="005D6096">
              <w:rPr>
                <w:rFonts w:ascii="Arabic Typesetting" w:hAnsi="Arabic Typesetting" w:cs="Arabic Typesetting"/>
                <w:sz w:val="36"/>
                <w:szCs w:val="36"/>
                <w:rtl/>
                <w:lang w:bidi="ar-EG"/>
              </w:rPr>
              <w:t>لبلد المختار الأقل نموا على إنشاء فريق الخبراء الوطني؛</w:t>
            </w:r>
          </w:p>
          <w:p w:rsidR="00EC5150" w:rsidRPr="00EC5150" w:rsidRDefault="00EC5150" w:rsidP="007555E6">
            <w:pPr>
              <w:pStyle w:val="ListParagraph"/>
              <w:numPr>
                <w:ilvl w:val="1"/>
                <w:numId w:val="22"/>
              </w:numPr>
              <w:bidi/>
              <w:spacing w:after="120" w:line="360" w:lineRule="exact"/>
              <w:ind w:left="567"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توظيف وتمويل الخبراء الوطنيين </w:t>
            </w:r>
            <w:proofErr w:type="gramStart"/>
            <w:r w:rsidRPr="00EC5150">
              <w:rPr>
                <w:rFonts w:ascii="Arabic Typesetting" w:hAnsi="Arabic Typesetting" w:cs="Arabic Typesetting"/>
                <w:sz w:val="36"/>
                <w:szCs w:val="36"/>
                <w:rtl/>
                <w:lang w:bidi="ar-EG"/>
              </w:rPr>
              <w:t>والدوليين</w:t>
            </w:r>
            <w:proofErr w:type="gramEnd"/>
            <w:r w:rsidRPr="00EC5150">
              <w:rPr>
                <w:rFonts w:ascii="Arabic Typesetting" w:hAnsi="Arabic Typesetting" w:cs="Arabic Typesetting"/>
                <w:sz w:val="36"/>
                <w:szCs w:val="36"/>
                <w:rtl/>
                <w:lang w:bidi="ar-EG"/>
              </w:rPr>
              <w:t>؛</w:t>
            </w:r>
          </w:p>
          <w:p w:rsidR="00EC5150" w:rsidRPr="00EC5150" w:rsidRDefault="00EC5150" w:rsidP="007555E6">
            <w:pPr>
              <w:pStyle w:val="ListParagraph"/>
              <w:numPr>
                <w:ilvl w:val="1"/>
                <w:numId w:val="22"/>
              </w:numPr>
              <w:bidi/>
              <w:spacing w:after="120" w:line="360" w:lineRule="exact"/>
              <w:ind w:left="567"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استعراض طلبات البحث من فريق الخبراء الوطني؛</w:t>
            </w:r>
          </w:p>
          <w:p w:rsidR="00EC5150" w:rsidRPr="00EC5150" w:rsidRDefault="00EC5150" w:rsidP="007555E6">
            <w:pPr>
              <w:pStyle w:val="ListParagraph"/>
              <w:numPr>
                <w:ilvl w:val="1"/>
                <w:numId w:val="22"/>
              </w:numPr>
              <w:bidi/>
              <w:spacing w:after="120" w:line="360" w:lineRule="exact"/>
              <w:ind w:left="567"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دعم الخبراء الوطنيين للمشاركة في البحث عن البراءات في الويبو وإعداد تقارير البحث؛</w:t>
            </w:r>
          </w:p>
          <w:p w:rsidR="00EC5150" w:rsidRPr="00EC5150" w:rsidRDefault="00EC5150" w:rsidP="007555E6">
            <w:pPr>
              <w:pStyle w:val="ListParagraph"/>
              <w:numPr>
                <w:ilvl w:val="1"/>
                <w:numId w:val="22"/>
              </w:numPr>
              <w:bidi/>
              <w:spacing w:after="120" w:line="360" w:lineRule="exact"/>
              <w:ind w:left="567"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دعم الخبير الوطني وفريق الخبراء الوطني لإعداد تقرير شامل؛</w:t>
            </w:r>
          </w:p>
          <w:p w:rsidR="00EC5150" w:rsidRPr="00EC5150" w:rsidRDefault="00EC5150" w:rsidP="007555E6">
            <w:pPr>
              <w:pStyle w:val="ListParagraph"/>
              <w:numPr>
                <w:ilvl w:val="1"/>
                <w:numId w:val="22"/>
              </w:numPr>
              <w:bidi/>
              <w:spacing w:after="120" w:line="360" w:lineRule="exact"/>
              <w:ind w:left="567"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دعم الخبير الوطني وفريق الخبراء الوطني لإعداد خطة الأعمال؛</w:t>
            </w:r>
          </w:p>
          <w:p w:rsidR="00EC5150" w:rsidRPr="00EC5150" w:rsidRDefault="00EC5150" w:rsidP="007555E6">
            <w:pPr>
              <w:pStyle w:val="ListParagraph"/>
              <w:numPr>
                <w:ilvl w:val="1"/>
                <w:numId w:val="22"/>
              </w:numPr>
              <w:bidi/>
              <w:spacing w:after="120" w:line="360" w:lineRule="exact"/>
              <w:ind w:left="567"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دعم تنظيم حلقات </w:t>
            </w:r>
            <w:proofErr w:type="gramStart"/>
            <w:r w:rsidRPr="00EC5150">
              <w:rPr>
                <w:rFonts w:ascii="Arabic Typesetting" w:hAnsi="Arabic Typesetting" w:cs="Arabic Typesetting"/>
                <w:sz w:val="36"/>
                <w:szCs w:val="36"/>
                <w:rtl/>
                <w:lang w:bidi="ar-EG"/>
              </w:rPr>
              <w:t>عمل</w:t>
            </w:r>
            <w:proofErr w:type="gramEnd"/>
            <w:r w:rsidRPr="00EC5150">
              <w:rPr>
                <w:rFonts w:ascii="Arabic Typesetting" w:hAnsi="Arabic Typesetting" w:cs="Arabic Typesetting"/>
                <w:sz w:val="36"/>
                <w:szCs w:val="36"/>
                <w:rtl/>
                <w:lang w:bidi="ar-EG"/>
              </w:rPr>
              <w:t xml:space="preserve"> للتوعية </w:t>
            </w:r>
            <w:r w:rsidRPr="00EC5150">
              <w:rPr>
                <w:rFonts w:ascii="Arabic Typesetting" w:hAnsi="Arabic Typesetting" w:cs="Arabic Typesetting" w:hint="cs"/>
                <w:sz w:val="36"/>
                <w:szCs w:val="36"/>
                <w:rtl/>
                <w:lang w:bidi="ar-EG"/>
              </w:rPr>
              <w:t>وتكوين الكفاءات</w:t>
            </w:r>
            <w:r w:rsidRPr="00EC5150">
              <w:rPr>
                <w:rFonts w:ascii="Arabic Typesetting" w:hAnsi="Arabic Typesetting" w:cs="Arabic Typesetting"/>
                <w:sz w:val="36"/>
                <w:szCs w:val="36"/>
                <w:rtl/>
                <w:lang w:bidi="ar-EG"/>
              </w:rPr>
              <w:t>؛</w:t>
            </w:r>
          </w:p>
          <w:p w:rsidR="00EC5150" w:rsidRPr="00EC5150" w:rsidRDefault="00EC5150" w:rsidP="005D6096">
            <w:pPr>
              <w:pStyle w:val="ListParagraph"/>
              <w:numPr>
                <w:ilvl w:val="1"/>
                <w:numId w:val="22"/>
              </w:numPr>
              <w:bidi/>
              <w:spacing w:after="240" w:line="360" w:lineRule="exact"/>
              <w:ind w:left="566" w:firstLine="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المساعدة </w:t>
            </w:r>
            <w:proofErr w:type="gramStart"/>
            <w:r w:rsidRPr="00EC5150">
              <w:rPr>
                <w:rFonts w:ascii="Arabic Typesetting" w:hAnsi="Arabic Typesetting" w:cs="Arabic Typesetting"/>
                <w:sz w:val="36"/>
                <w:szCs w:val="36"/>
                <w:rtl/>
                <w:lang w:bidi="ar-EG"/>
              </w:rPr>
              <w:t>في</w:t>
            </w:r>
            <w:proofErr w:type="gramEnd"/>
            <w:r w:rsidRPr="00EC5150">
              <w:rPr>
                <w:rFonts w:ascii="Arabic Typesetting" w:hAnsi="Arabic Typesetting" w:cs="Arabic Typesetting"/>
                <w:sz w:val="36"/>
                <w:szCs w:val="36"/>
                <w:rtl/>
                <w:lang w:bidi="ar-EG"/>
              </w:rPr>
              <w:t xml:space="preserve"> ربط البلد الأقل نموا مع وكالات الأمم المتحدة الأخرى والمنظمات الأخرى ذات الصلة لدعم التنفيذ.</w:t>
            </w:r>
          </w:p>
          <w:p w:rsidR="00EC5150" w:rsidRPr="00EC5150" w:rsidRDefault="00EC5150" w:rsidP="00EC5150">
            <w:pPr>
              <w:bidi/>
              <w:spacing w:after="240" w:line="360" w:lineRule="exact"/>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وسوف </w:t>
            </w:r>
            <w:proofErr w:type="gramStart"/>
            <w:r w:rsidRPr="00EC5150">
              <w:rPr>
                <w:rFonts w:ascii="Arabic Typesetting" w:hAnsi="Arabic Typesetting" w:cs="Arabic Typesetting"/>
                <w:sz w:val="36"/>
                <w:szCs w:val="36"/>
                <w:rtl/>
                <w:lang w:bidi="ar-EG"/>
              </w:rPr>
              <w:t>تكون</w:t>
            </w:r>
            <w:proofErr w:type="gramEnd"/>
            <w:r w:rsidRPr="00EC5150">
              <w:rPr>
                <w:rFonts w:ascii="Arabic Typesetting" w:hAnsi="Arabic Typesetting" w:cs="Arabic Typesetting"/>
                <w:sz w:val="36"/>
                <w:szCs w:val="36"/>
                <w:rtl/>
                <w:lang w:bidi="ar-EG"/>
              </w:rPr>
              <w:t xml:space="preserve"> التزامات البلدان الأقل نموا على النحو التالي:</w:t>
            </w:r>
          </w:p>
          <w:p w:rsidR="00EC5150" w:rsidRPr="00EC5150" w:rsidRDefault="00EC5150" w:rsidP="007555E6">
            <w:pPr>
              <w:pStyle w:val="ListParagraph"/>
              <w:numPr>
                <w:ilvl w:val="0"/>
                <w:numId w:val="23"/>
              </w:numPr>
              <w:bidi/>
              <w:spacing w:after="120" w:line="360" w:lineRule="exact"/>
              <w:ind w:left="567" w:firstLine="0"/>
              <w:contextualSpacing w:val="0"/>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تقديم</w:t>
            </w:r>
            <w:proofErr w:type="gramEnd"/>
            <w:r w:rsidRPr="00EC5150">
              <w:rPr>
                <w:rFonts w:ascii="Arabic Typesetting" w:hAnsi="Arabic Typesetting" w:cs="Arabic Typesetting"/>
                <w:sz w:val="36"/>
                <w:szCs w:val="36"/>
                <w:rtl/>
                <w:lang w:bidi="ar-EG"/>
              </w:rPr>
              <w:t xml:space="preserve"> طلب للاشتراك في المشروع وتوفير أكبر قدر ممكن من المعلومات لدعم عملية التقييم؛</w:t>
            </w:r>
          </w:p>
          <w:p w:rsidR="00EC5150" w:rsidRPr="00EC5150" w:rsidRDefault="00EC5150" w:rsidP="007555E6">
            <w:pPr>
              <w:pStyle w:val="ListParagraph"/>
              <w:numPr>
                <w:ilvl w:val="0"/>
                <w:numId w:val="23"/>
              </w:numPr>
              <w:bidi/>
              <w:spacing w:after="120" w:line="360" w:lineRule="exact"/>
              <w:ind w:left="567"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تحديد </w:t>
            </w:r>
            <w:proofErr w:type="gramStart"/>
            <w:r w:rsidRPr="00EC5150">
              <w:rPr>
                <w:rFonts w:ascii="Arabic Typesetting" w:hAnsi="Arabic Typesetting" w:cs="Arabic Typesetting"/>
                <w:sz w:val="36"/>
                <w:szCs w:val="36"/>
                <w:rtl/>
                <w:lang w:bidi="ar-EG"/>
              </w:rPr>
              <w:t>أعضاء</w:t>
            </w:r>
            <w:proofErr w:type="gramEnd"/>
            <w:r w:rsidRPr="00EC5150">
              <w:rPr>
                <w:rFonts w:ascii="Arabic Typesetting" w:hAnsi="Arabic Typesetting" w:cs="Arabic Typesetting"/>
                <w:sz w:val="36"/>
                <w:szCs w:val="36"/>
                <w:rtl/>
                <w:lang w:bidi="ar-EG"/>
              </w:rPr>
              <w:t xml:space="preserve"> للمشاركة في فريق الخبراء الوطني؛</w:t>
            </w:r>
          </w:p>
          <w:p w:rsidR="00EC5150" w:rsidRPr="00EC5150" w:rsidRDefault="00EC5150" w:rsidP="007555E6">
            <w:pPr>
              <w:pStyle w:val="ListParagraph"/>
              <w:numPr>
                <w:ilvl w:val="0"/>
                <w:numId w:val="23"/>
              </w:numPr>
              <w:bidi/>
              <w:spacing w:after="120" w:line="360" w:lineRule="exact"/>
              <w:ind w:left="567"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تمويل عمليات الأمانة </w:t>
            </w:r>
            <w:proofErr w:type="gramStart"/>
            <w:r w:rsidRPr="00EC5150">
              <w:rPr>
                <w:rFonts w:ascii="Arabic Typesetting" w:hAnsi="Arabic Typesetting" w:cs="Arabic Typesetting"/>
                <w:sz w:val="36"/>
                <w:szCs w:val="36"/>
                <w:rtl/>
                <w:lang w:bidi="ar-EG"/>
              </w:rPr>
              <w:t>الوطنية</w:t>
            </w:r>
            <w:proofErr w:type="gramEnd"/>
            <w:r w:rsidRPr="00EC5150">
              <w:rPr>
                <w:rFonts w:ascii="Arabic Typesetting" w:hAnsi="Arabic Typesetting" w:cs="Arabic Typesetting"/>
                <w:sz w:val="36"/>
                <w:szCs w:val="36"/>
                <w:rtl/>
                <w:lang w:bidi="ar-EG"/>
              </w:rPr>
              <w:t xml:space="preserve"> للمشروع، وتنسيق أنشطة فريق الخبراء الوطني؛</w:t>
            </w:r>
          </w:p>
          <w:p w:rsidR="00EC5150" w:rsidRPr="00EC5150" w:rsidRDefault="00EC5150" w:rsidP="007555E6">
            <w:pPr>
              <w:pStyle w:val="ListParagraph"/>
              <w:numPr>
                <w:ilvl w:val="0"/>
                <w:numId w:val="23"/>
              </w:numPr>
              <w:bidi/>
              <w:spacing w:after="120" w:line="360" w:lineRule="exact"/>
              <w:ind w:left="567"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دفع رواتب موظفي الدعم في الأمانة الوطنية </w:t>
            </w:r>
            <w:proofErr w:type="gramStart"/>
            <w:r w:rsidRPr="00EC5150">
              <w:rPr>
                <w:rFonts w:ascii="Arabic Typesetting" w:hAnsi="Arabic Typesetting" w:cs="Arabic Typesetting"/>
                <w:sz w:val="36"/>
                <w:szCs w:val="36"/>
                <w:rtl/>
                <w:lang w:bidi="ar-EG"/>
              </w:rPr>
              <w:t>العاملين</w:t>
            </w:r>
            <w:proofErr w:type="gramEnd"/>
            <w:r w:rsidRPr="00EC5150">
              <w:rPr>
                <w:rFonts w:ascii="Arabic Typesetting" w:hAnsi="Arabic Typesetting" w:cs="Arabic Typesetting"/>
                <w:sz w:val="36"/>
                <w:szCs w:val="36"/>
                <w:rtl/>
                <w:lang w:bidi="ar-EG"/>
              </w:rPr>
              <w:t xml:space="preserve"> في المشروع وكذلك فريق الخبراء الوطني؛</w:t>
            </w:r>
          </w:p>
          <w:p w:rsidR="00EC5150" w:rsidRPr="00EC5150" w:rsidRDefault="00EC5150" w:rsidP="007555E6">
            <w:pPr>
              <w:pStyle w:val="ListParagraph"/>
              <w:numPr>
                <w:ilvl w:val="0"/>
                <w:numId w:val="23"/>
              </w:numPr>
              <w:bidi/>
              <w:spacing w:after="120" w:line="360" w:lineRule="exact"/>
              <w:ind w:left="567"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تعبئة الموارد لتنفيذ خطة الأعمال؛</w:t>
            </w:r>
          </w:p>
          <w:p w:rsidR="00EC5150" w:rsidRPr="00EC5150" w:rsidRDefault="00EC5150" w:rsidP="007555E6">
            <w:pPr>
              <w:pStyle w:val="ListParagraph"/>
              <w:numPr>
                <w:ilvl w:val="0"/>
                <w:numId w:val="23"/>
              </w:numPr>
              <w:bidi/>
              <w:spacing w:after="120" w:line="360" w:lineRule="exact"/>
              <w:ind w:left="567"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ضمان أن يكون التنفيذ مدرجا في الجدول </w:t>
            </w:r>
            <w:proofErr w:type="gramStart"/>
            <w:r w:rsidRPr="00EC5150">
              <w:rPr>
                <w:rFonts w:ascii="Arabic Typesetting" w:hAnsi="Arabic Typesetting" w:cs="Arabic Typesetting"/>
                <w:sz w:val="36"/>
                <w:szCs w:val="36"/>
                <w:rtl/>
                <w:lang w:bidi="ar-EG"/>
              </w:rPr>
              <w:t>الزمني</w:t>
            </w:r>
            <w:proofErr w:type="gramEnd"/>
            <w:r w:rsidRPr="00EC5150">
              <w:rPr>
                <w:rFonts w:ascii="Arabic Typesetting" w:hAnsi="Arabic Typesetting" w:cs="Arabic Typesetting"/>
                <w:sz w:val="36"/>
                <w:szCs w:val="36"/>
                <w:rtl/>
                <w:lang w:bidi="ar-EG"/>
              </w:rPr>
              <w:t xml:space="preserve"> ووفقا لخطة العمل؛</w:t>
            </w:r>
          </w:p>
          <w:p w:rsidR="00EC5150" w:rsidRPr="00EC5150" w:rsidRDefault="00EC5150" w:rsidP="005D6096">
            <w:pPr>
              <w:pStyle w:val="ListParagraph"/>
              <w:numPr>
                <w:ilvl w:val="0"/>
                <w:numId w:val="23"/>
              </w:numPr>
              <w:bidi/>
              <w:spacing w:after="240" w:line="360" w:lineRule="exact"/>
              <w:ind w:left="566" w:firstLine="0"/>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بذل</w:t>
            </w:r>
            <w:proofErr w:type="gramEnd"/>
            <w:r w:rsidRPr="00EC5150">
              <w:rPr>
                <w:rFonts w:ascii="Arabic Typesetting" w:hAnsi="Arabic Typesetting" w:cs="Arabic Typesetting"/>
                <w:sz w:val="36"/>
                <w:szCs w:val="36"/>
                <w:rtl/>
                <w:lang w:bidi="ar-EG"/>
              </w:rPr>
              <w:t xml:space="preserve"> جهود للدعاية للمشروع وتأمين الدعم له من الجهات المعنية الأخرى في البلد.</w:t>
            </w:r>
          </w:p>
          <w:p w:rsidR="00EC5150" w:rsidRPr="00EC5150" w:rsidRDefault="00EC5150" w:rsidP="00EC5150">
            <w:pPr>
              <w:bidi/>
              <w:spacing w:after="240" w:line="360" w:lineRule="exact"/>
              <w:rPr>
                <w:rFonts w:ascii="Arabic Typesetting" w:hAnsi="Arabic Typesetting" w:cs="Arabic Typesetting"/>
                <w:sz w:val="36"/>
                <w:szCs w:val="36"/>
                <w:u w:val="single"/>
                <w:rtl/>
                <w:lang w:bidi="ar-EG"/>
              </w:rPr>
            </w:pPr>
            <w:r w:rsidRPr="00EC5150">
              <w:rPr>
                <w:rFonts w:ascii="Arabic Typesetting" w:hAnsi="Arabic Typesetting" w:cs="Arabic Typesetting"/>
                <w:sz w:val="36"/>
                <w:szCs w:val="36"/>
                <w:u w:val="single"/>
                <w:rtl/>
                <w:lang w:bidi="ar-EG"/>
              </w:rPr>
              <w:t xml:space="preserve">وظائف، </w:t>
            </w:r>
            <w:proofErr w:type="gramStart"/>
            <w:r w:rsidRPr="00EC5150">
              <w:rPr>
                <w:rFonts w:ascii="Arabic Typesetting" w:hAnsi="Arabic Typesetting" w:cs="Arabic Typesetting"/>
                <w:sz w:val="36"/>
                <w:szCs w:val="36"/>
                <w:u w:val="single"/>
                <w:rtl/>
                <w:lang w:bidi="ar-EG"/>
              </w:rPr>
              <w:t>وعضوية</w:t>
            </w:r>
            <w:proofErr w:type="gramEnd"/>
            <w:r w:rsidRPr="00EC5150">
              <w:rPr>
                <w:rFonts w:ascii="Arabic Typesetting" w:hAnsi="Arabic Typesetting" w:cs="Arabic Typesetting"/>
                <w:sz w:val="36"/>
                <w:szCs w:val="36"/>
                <w:u w:val="single"/>
                <w:rtl/>
                <w:lang w:bidi="ar-EG"/>
              </w:rPr>
              <w:t xml:space="preserve"> وإنشاء فريق الخبراء الوطني (</w:t>
            </w:r>
            <w:r w:rsidRPr="00EC5150">
              <w:rPr>
                <w:rFonts w:ascii="Arabic Typesetting" w:hAnsi="Arabic Typesetting" w:cs="Arabic Typesetting"/>
                <w:sz w:val="36"/>
                <w:szCs w:val="36"/>
                <w:u w:val="single"/>
                <w:lang w:val="en-GB" w:bidi="ar-EG"/>
              </w:rPr>
              <w:t>NEG</w:t>
            </w:r>
            <w:r w:rsidRPr="00EC5150">
              <w:rPr>
                <w:rFonts w:ascii="Arabic Typesetting" w:hAnsi="Arabic Typesetting" w:cs="Arabic Typesetting"/>
                <w:sz w:val="36"/>
                <w:szCs w:val="36"/>
                <w:u w:val="single"/>
                <w:rtl/>
                <w:lang w:bidi="ar-EG"/>
              </w:rPr>
              <w:t>)</w:t>
            </w:r>
          </w:p>
          <w:p w:rsidR="00EC5150" w:rsidRPr="00EC5150" w:rsidRDefault="00EC5150" w:rsidP="00EC5150">
            <w:pPr>
              <w:bidi/>
              <w:spacing w:after="240" w:line="360" w:lineRule="exact"/>
              <w:rPr>
                <w:rFonts w:ascii="Arabic Typesetting" w:hAnsi="Arabic Typesetting" w:cs="Arabic Typesetting"/>
                <w:i/>
                <w:iCs/>
                <w:sz w:val="36"/>
                <w:szCs w:val="36"/>
                <w:u w:val="single"/>
                <w:rtl/>
                <w:lang w:bidi="ar-EG"/>
              </w:rPr>
            </w:pPr>
            <w:proofErr w:type="gramStart"/>
            <w:r w:rsidRPr="00EC5150">
              <w:rPr>
                <w:rFonts w:ascii="Arabic Typesetting" w:hAnsi="Arabic Typesetting" w:cs="Arabic Typesetting"/>
                <w:i/>
                <w:iCs/>
                <w:sz w:val="36"/>
                <w:szCs w:val="36"/>
                <w:u w:val="single"/>
                <w:rtl/>
                <w:lang w:bidi="ar-EG"/>
              </w:rPr>
              <w:t>مبادئ</w:t>
            </w:r>
            <w:proofErr w:type="gramEnd"/>
            <w:r w:rsidRPr="00EC5150">
              <w:rPr>
                <w:rFonts w:ascii="Arabic Typesetting" w:hAnsi="Arabic Typesetting" w:cs="Arabic Typesetting"/>
                <w:i/>
                <w:iCs/>
                <w:sz w:val="36"/>
                <w:szCs w:val="36"/>
                <w:u w:val="single"/>
                <w:rtl/>
                <w:lang w:bidi="ar-EG"/>
              </w:rPr>
              <w:t xml:space="preserve"> توجيهية</w:t>
            </w:r>
          </w:p>
          <w:p w:rsidR="00EC5150" w:rsidRPr="00EC5150" w:rsidRDefault="00EC5150" w:rsidP="00EC5150">
            <w:pPr>
              <w:bidi/>
              <w:spacing w:after="240" w:line="360" w:lineRule="exact"/>
              <w:rPr>
                <w:rFonts w:ascii="Arabic Typesetting" w:hAnsi="Arabic Typesetting" w:cs="Arabic Typesetting"/>
                <w:i/>
                <w:iCs/>
                <w:sz w:val="36"/>
                <w:szCs w:val="36"/>
                <w:rtl/>
                <w:lang w:bidi="ar-EG"/>
              </w:rPr>
            </w:pPr>
            <w:r w:rsidRPr="00EC5150">
              <w:rPr>
                <w:rFonts w:ascii="Arabic Typesetting" w:hAnsi="Arabic Typesetting" w:cs="Arabic Typesetting"/>
                <w:i/>
                <w:iCs/>
                <w:sz w:val="36"/>
                <w:szCs w:val="36"/>
                <w:rtl/>
                <w:lang w:bidi="ar-EG"/>
              </w:rPr>
              <w:t>وظائف فريق الخبراء الوطني</w:t>
            </w:r>
          </w:p>
          <w:p w:rsidR="00EC5150" w:rsidRPr="00EC5150" w:rsidRDefault="00EC5150" w:rsidP="007555E6">
            <w:pPr>
              <w:pStyle w:val="ListParagraph"/>
              <w:numPr>
                <w:ilvl w:val="0"/>
                <w:numId w:val="24"/>
              </w:numPr>
              <w:bidi/>
              <w:spacing w:after="120" w:line="360" w:lineRule="exact"/>
              <w:ind w:left="567"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تحديد المشاريع ذات الصلة بالتنمية في البلاد التي تتطلب </w:t>
            </w:r>
            <w:proofErr w:type="gramStart"/>
            <w:r w:rsidRPr="00EC5150">
              <w:rPr>
                <w:rFonts w:ascii="Arabic Typesetting" w:hAnsi="Arabic Typesetting" w:cs="Arabic Typesetting"/>
                <w:sz w:val="36"/>
                <w:szCs w:val="36"/>
                <w:rtl/>
                <w:lang w:bidi="ar-EG"/>
              </w:rPr>
              <w:t>التكنولوجيا</w:t>
            </w:r>
            <w:proofErr w:type="gramEnd"/>
            <w:r w:rsidRPr="00EC5150">
              <w:rPr>
                <w:rFonts w:ascii="Arabic Typesetting" w:hAnsi="Arabic Typesetting" w:cs="Arabic Typesetting"/>
                <w:sz w:val="36"/>
                <w:szCs w:val="36"/>
                <w:rtl/>
                <w:lang w:bidi="ar-EG"/>
              </w:rPr>
              <w:t xml:space="preserve"> المناسبة؛</w:t>
            </w:r>
          </w:p>
          <w:p w:rsidR="00EC5150" w:rsidRPr="00EC5150" w:rsidRDefault="00EC5150" w:rsidP="007555E6">
            <w:pPr>
              <w:pStyle w:val="ListParagraph"/>
              <w:numPr>
                <w:ilvl w:val="0"/>
                <w:numId w:val="24"/>
              </w:numPr>
              <w:bidi/>
              <w:spacing w:after="120" w:line="360" w:lineRule="exact"/>
              <w:ind w:left="567"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الإشراف على إعداد طلبات البحث التي يقدمها الخبير الوطني؛</w:t>
            </w:r>
          </w:p>
          <w:p w:rsidR="00EC5150" w:rsidRPr="00EC5150" w:rsidRDefault="00EC5150" w:rsidP="007555E6">
            <w:pPr>
              <w:pStyle w:val="ListParagraph"/>
              <w:numPr>
                <w:ilvl w:val="0"/>
                <w:numId w:val="24"/>
              </w:numPr>
              <w:bidi/>
              <w:spacing w:after="120" w:line="360" w:lineRule="exact"/>
              <w:ind w:left="567"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الإشراف على إعداد التقرير الشامل؛</w:t>
            </w:r>
          </w:p>
          <w:p w:rsidR="00EC5150" w:rsidRPr="00EC5150" w:rsidRDefault="00EC5150" w:rsidP="007555E6">
            <w:pPr>
              <w:pStyle w:val="ListParagraph"/>
              <w:numPr>
                <w:ilvl w:val="0"/>
                <w:numId w:val="24"/>
              </w:numPr>
              <w:bidi/>
              <w:spacing w:after="120" w:line="360" w:lineRule="exact"/>
              <w:ind w:left="567"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الإشراف على إعداد خطط الأعمال للتكنولوجيا التي تم تحديدها؛</w:t>
            </w:r>
          </w:p>
          <w:p w:rsidR="00EC5150" w:rsidRPr="00EC5150" w:rsidRDefault="00EC5150" w:rsidP="007555E6">
            <w:pPr>
              <w:pStyle w:val="ListParagraph"/>
              <w:numPr>
                <w:ilvl w:val="0"/>
                <w:numId w:val="24"/>
              </w:numPr>
              <w:bidi/>
              <w:spacing w:after="120" w:line="360" w:lineRule="exact"/>
              <w:ind w:left="567"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إنشاء آلية لرصد وتقييم تنفيذ المشروع </w:t>
            </w:r>
            <w:proofErr w:type="gramStart"/>
            <w:r w:rsidRPr="00EC5150">
              <w:rPr>
                <w:rFonts w:ascii="Arabic Typesetting" w:hAnsi="Arabic Typesetting" w:cs="Arabic Typesetting"/>
                <w:sz w:val="36"/>
                <w:szCs w:val="36"/>
                <w:rtl/>
                <w:lang w:bidi="ar-EG"/>
              </w:rPr>
              <w:t>وتحقيق</w:t>
            </w:r>
            <w:proofErr w:type="gramEnd"/>
            <w:r w:rsidRPr="00EC5150">
              <w:rPr>
                <w:rFonts w:ascii="Arabic Typesetting" w:hAnsi="Arabic Typesetting" w:cs="Arabic Typesetting"/>
                <w:sz w:val="36"/>
                <w:szCs w:val="36"/>
                <w:rtl/>
                <w:lang w:bidi="ar-EG"/>
              </w:rPr>
              <w:t xml:space="preserve"> أهدافه؛</w:t>
            </w:r>
          </w:p>
          <w:p w:rsidR="00EC5150" w:rsidRPr="00EC5150" w:rsidRDefault="00EC5150" w:rsidP="00EA06FE">
            <w:pPr>
              <w:pStyle w:val="ListParagraph"/>
              <w:numPr>
                <w:ilvl w:val="0"/>
                <w:numId w:val="24"/>
              </w:numPr>
              <w:bidi/>
              <w:spacing w:after="240" w:line="360" w:lineRule="exact"/>
              <w:ind w:left="566" w:firstLine="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وضع وتنظيم </w:t>
            </w:r>
            <w:proofErr w:type="gramStart"/>
            <w:r w:rsidRPr="00EC5150">
              <w:rPr>
                <w:rFonts w:ascii="Arabic Typesetting" w:hAnsi="Arabic Typesetting" w:cs="Arabic Typesetting"/>
                <w:sz w:val="36"/>
                <w:szCs w:val="36"/>
                <w:rtl/>
                <w:lang w:bidi="ar-EG"/>
              </w:rPr>
              <w:t>برنامج</w:t>
            </w:r>
            <w:proofErr w:type="gramEnd"/>
            <w:r w:rsidRPr="00EC5150">
              <w:rPr>
                <w:rFonts w:ascii="Arabic Typesetting" w:hAnsi="Arabic Typesetting" w:cs="Arabic Typesetting"/>
                <w:sz w:val="36"/>
                <w:szCs w:val="36"/>
                <w:rtl/>
                <w:lang w:bidi="ar-EG"/>
              </w:rPr>
              <w:t xml:space="preserve"> للتوعية الوطنية ضمن خطة الأعمال.</w:t>
            </w:r>
          </w:p>
          <w:p w:rsidR="00EC5150" w:rsidRPr="00EC5150" w:rsidRDefault="00EC5150" w:rsidP="00EC5150">
            <w:pPr>
              <w:bidi/>
              <w:spacing w:after="240" w:line="360" w:lineRule="exact"/>
              <w:rPr>
                <w:rFonts w:ascii="Arabic Typesetting" w:hAnsi="Arabic Typesetting" w:cs="Arabic Typesetting"/>
                <w:i/>
                <w:iCs/>
                <w:sz w:val="36"/>
                <w:szCs w:val="36"/>
                <w:rtl/>
                <w:lang w:bidi="ar-EG"/>
              </w:rPr>
            </w:pPr>
            <w:r w:rsidRPr="00EC5150">
              <w:rPr>
                <w:rFonts w:ascii="Arabic Typesetting" w:hAnsi="Arabic Typesetting" w:cs="Arabic Typesetting"/>
                <w:i/>
                <w:iCs/>
                <w:sz w:val="36"/>
                <w:szCs w:val="36"/>
                <w:rtl/>
                <w:lang w:bidi="ar-EG"/>
              </w:rPr>
              <w:lastRenderedPageBreak/>
              <w:t>عضوية فريق الخبراء الوطني</w:t>
            </w:r>
          </w:p>
          <w:p w:rsidR="00EC5150" w:rsidRPr="00EC5150" w:rsidRDefault="00EC5150" w:rsidP="00EC5150">
            <w:pPr>
              <w:bidi/>
              <w:spacing w:after="240" w:line="360" w:lineRule="exact"/>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يجب</w:t>
            </w:r>
            <w:proofErr w:type="gramEnd"/>
            <w:r w:rsidRPr="00EC5150">
              <w:rPr>
                <w:rFonts w:ascii="Arabic Typesetting" w:hAnsi="Arabic Typesetting" w:cs="Arabic Typesetting"/>
                <w:sz w:val="36"/>
                <w:szCs w:val="36"/>
                <w:rtl/>
                <w:lang w:bidi="ar-EG"/>
              </w:rPr>
              <w:t xml:space="preserve"> على عضوية فريق الخبراء الوطني أن توفر مزيجا من الخبرة والتجربة لتقديم الوظائف المذكورة أعلاه بفعالية. </w:t>
            </w:r>
            <w:proofErr w:type="gramStart"/>
            <w:r w:rsidRPr="00EC5150">
              <w:rPr>
                <w:rFonts w:ascii="Arabic Typesetting" w:hAnsi="Arabic Typesetting" w:cs="Arabic Typesetting"/>
                <w:sz w:val="36"/>
                <w:szCs w:val="36"/>
                <w:rtl/>
                <w:lang w:bidi="ar-EG"/>
              </w:rPr>
              <w:t>ولذلك</w:t>
            </w:r>
            <w:proofErr w:type="gramEnd"/>
            <w:r w:rsidRPr="00EC5150">
              <w:rPr>
                <w:rFonts w:ascii="Arabic Typesetting" w:hAnsi="Arabic Typesetting" w:cs="Arabic Typesetting"/>
                <w:sz w:val="36"/>
                <w:szCs w:val="36"/>
                <w:rtl/>
                <w:lang w:bidi="ar-EG"/>
              </w:rPr>
              <w:t xml:space="preserve"> ينبغي أن تشمل العضوية ممثلين عن:</w:t>
            </w:r>
          </w:p>
          <w:p w:rsidR="00EC5150" w:rsidRPr="00EC5150" w:rsidRDefault="00EC5150" w:rsidP="00A67E36">
            <w:pPr>
              <w:pStyle w:val="ListParagraph"/>
              <w:numPr>
                <w:ilvl w:val="0"/>
                <w:numId w:val="25"/>
              </w:numPr>
              <w:bidi/>
              <w:spacing w:after="120" w:line="360" w:lineRule="exact"/>
              <w:ind w:left="567" w:firstLine="0"/>
              <w:contextualSpacing w:val="0"/>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مكتب</w:t>
            </w:r>
            <w:proofErr w:type="gramEnd"/>
            <w:r w:rsidRPr="00EC5150">
              <w:rPr>
                <w:rFonts w:ascii="Arabic Typesetting" w:hAnsi="Arabic Typesetting" w:cs="Arabic Typesetting"/>
                <w:sz w:val="36"/>
                <w:szCs w:val="36"/>
                <w:rtl/>
                <w:lang w:bidi="ar-EG"/>
              </w:rPr>
              <w:t xml:space="preserve"> الملكية الفكرية؛</w:t>
            </w:r>
          </w:p>
          <w:p w:rsidR="00EC5150" w:rsidRPr="00EC5150" w:rsidRDefault="00EC5150" w:rsidP="00A67E36">
            <w:pPr>
              <w:pStyle w:val="ListParagraph"/>
              <w:numPr>
                <w:ilvl w:val="0"/>
                <w:numId w:val="25"/>
              </w:numPr>
              <w:bidi/>
              <w:spacing w:after="120" w:line="360" w:lineRule="exact"/>
              <w:ind w:left="567"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مؤسسات البحوث والتنمية </w:t>
            </w:r>
            <w:proofErr w:type="gramStart"/>
            <w:r w:rsidRPr="00EC5150">
              <w:rPr>
                <w:rFonts w:ascii="Arabic Typesetting" w:hAnsi="Arabic Typesetting" w:cs="Arabic Typesetting"/>
                <w:sz w:val="36"/>
                <w:szCs w:val="36"/>
                <w:rtl/>
                <w:lang w:bidi="ar-EG"/>
              </w:rPr>
              <w:t>والجامعات</w:t>
            </w:r>
            <w:proofErr w:type="gramEnd"/>
            <w:r w:rsidRPr="00EC5150">
              <w:rPr>
                <w:rFonts w:ascii="Arabic Typesetting" w:hAnsi="Arabic Typesetting" w:cs="Arabic Typesetting"/>
                <w:sz w:val="36"/>
                <w:szCs w:val="36"/>
                <w:rtl/>
                <w:lang w:bidi="ar-EG"/>
              </w:rPr>
              <w:t>؛</w:t>
            </w:r>
          </w:p>
          <w:p w:rsidR="00EC5150" w:rsidRPr="00EC5150" w:rsidRDefault="00EC5150" w:rsidP="00A67E36">
            <w:pPr>
              <w:pStyle w:val="ListParagraph"/>
              <w:numPr>
                <w:ilvl w:val="0"/>
                <w:numId w:val="25"/>
              </w:numPr>
              <w:bidi/>
              <w:spacing w:after="120" w:line="360" w:lineRule="exact"/>
              <w:ind w:left="567"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مجتمع الأعمال التجارية </w:t>
            </w:r>
            <w:proofErr w:type="gramStart"/>
            <w:r w:rsidRPr="00EC5150">
              <w:rPr>
                <w:rFonts w:ascii="Arabic Typesetting" w:hAnsi="Arabic Typesetting" w:cs="Arabic Typesetting"/>
                <w:sz w:val="36"/>
                <w:szCs w:val="36"/>
                <w:rtl/>
                <w:lang w:bidi="ar-EG"/>
              </w:rPr>
              <w:t>والصناعية</w:t>
            </w:r>
            <w:proofErr w:type="gramEnd"/>
            <w:r w:rsidRPr="00EC5150">
              <w:rPr>
                <w:rFonts w:ascii="Arabic Typesetting" w:hAnsi="Arabic Typesetting" w:cs="Arabic Typesetting"/>
                <w:sz w:val="36"/>
                <w:szCs w:val="36"/>
                <w:rtl/>
                <w:lang w:bidi="ar-EG"/>
              </w:rPr>
              <w:t>؛</w:t>
            </w:r>
          </w:p>
          <w:p w:rsidR="00EC5150" w:rsidRPr="00EC5150" w:rsidRDefault="00EC5150" w:rsidP="00A67E36">
            <w:pPr>
              <w:pStyle w:val="ListParagraph"/>
              <w:numPr>
                <w:ilvl w:val="0"/>
                <w:numId w:val="25"/>
              </w:numPr>
              <w:bidi/>
              <w:spacing w:after="120" w:line="360" w:lineRule="exact"/>
              <w:ind w:left="567"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التمويل؛</w:t>
            </w:r>
          </w:p>
          <w:p w:rsidR="00EC5150" w:rsidRPr="00EC5150" w:rsidRDefault="00EC5150" w:rsidP="00A67E36">
            <w:pPr>
              <w:pStyle w:val="ListParagraph"/>
              <w:numPr>
                <w:ilvl w:val="0"/>
                <w:numId w:val="25"/>
              </w:numPr>
              <w:bidi/>
              <w:spacing w:after="120" w:line="360" w:lineRule="exact"/>
              <w:ind w:left="567" w:firstLine="0"/>
              <w:contextualSpacing w:val="0"/>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السلطة</w:t>
            </w:r>
            <w:proofErr w:type="gramEnd"/>
            <w:r w:rsidRPr="00EC5150">
              <w:rPr>
                <w:rFonts w:ascii="Arabic Typesetting" w:hAnsi="Arabic Typesetting" w:cs="Arabic Typesetting"/>
                <w:sz w:val="36"/>
                <w:szCs w:val="36"/>
                <w:rtl/>
                <w:lang w:bidi="ar-EG"/>
              </w:rPr>
              <w:t xml:space="preserve"> التنظيمية؛</w:t>
            </w:r>
          </w:p>
          <w:p w:rsidR="00EC5150" w:rsidRPr="00EC5150" w:rsidRDefault="00EC5150" w:rsidP="00A67E36">
            <w:pPr>
              <w:pStyle w:val="ListParagraph"/>
              <w:numPr>
                <w:ilvl w:val="0"/>
                <w:numId w:val="25"/>
              </w:numPr>
              <w:bidi/>
              <w:spacing w:after="120" w:line="360" w:lineRule="exact"/>
              <w:ind w:left="567" w:firstLine="0"/>
              <w:contextualSpacing w:val="0"/>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محامين</w:t>
            </w:r>
            <w:proofErr w:type="gramEnd"/>
            <w:r w:rsidRPr="00EC5150">
              <w:rPr>
                <w:rFonts w:ascii="Arabic Typesetting" w:hAnsi="Arabic Typesetting" w:cs="Arabic Typesetting"/>
                <w:sz w:val="36"/>
                <w:szCs w:val="36"/>
                <w:rtl/>
                <w:lang w:bidi="ar-EG"/>
              </w:rPr>
              <w:t xml:space="preserve"> في الملكية الفكرية؛</w:t>
            </w:r>
          </w:p>
          <w:p w:rsidR="00EC5150" w:rsidRPr="00EC5150" w:rsidRDefault="00EC5150" w:rsidP="00C1104E">
            <w:pPr>
              <w:pStyle w:val="ListParagraph"/>
              <w:numPr>
                <w:ilvl w:val="0"/>
                <w:numId w:val="25"/>
              </w:numPr>
              <w:bidi/>
              <w:spacing w:after="240" w:line="360" w:lineRule="exact"/>
              <w:ind w:left="566" w:firstLine="0"/>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المستخدمين</w:t>
            </w:r>
            <w:proofErr w:type="gramEnd"/>
            <w:r w:rsidRPr="00EC5150">
              <w:rPr>
                <w:rFonts w:ascii="Arabic Typesetting" w:hAnsi="Arabic Typesetting" w:cs="Arabic Typesetting"/>
                <w:sz w:val="36"/>
                <w:szCs w:val="36"/>
                <w:rtl/>
                <w:lang w:bidi="ar-EG"/>
              </w:rPr>
              <w:t xml:space="preserve"> المحتملين لهذه التكنولوجيا.</w:t>
            </w:r>
          </w:p>
          <w:p w:rsidR="00EC5150" w:rsidRPr="00EC5150" w:rsidRDefault="00EC5150" w:rsidP="00EC5150">
            <w:pPr>
              <w:bidi/>
              <w:spacing w:after="240" w:line="360" w:lineRule="exact"/>
              <w:rPr>
                <w:rFonts w:ascii="Arabic Typesetting" w:hAnsi="Arabic Typesetting" w:cs="Arabic Typesetting"/>
                <w:i/>
                <w:iCs/>
                <w:sz w:val="36"/>
                <w:szCs w:val="36"/>
                <w:rtl/>
                <w:lang w:bidi="ar-EG"/>
              </w:rPr>
            </w:pPr>
            <w:r w:rsidRPr="00EC5150">
              <w:rPr>
                <w:rFonts w:ascii="Arabic Typesetting" w:hAnsi="Arabic Typesetting" w:cs="Arabic Typesetting"/>
                <w:i/>
                <w:iCs/>
                <w:sz w:val="36"/>
                <w:szCs w:val="36"/>
                <w:rtl/>
                <w:lang w:bidi="ar-EG"/>
              </w:rPr>
              <w:t>التعيينات</w:t>
            </w:r>
          </w:p>
          <w:p w:rsidR="00EC5150" w:rsidRPr="00EC5150" w:rsidRDefault="00EC5150" w:rsidP="00A67E36">
            <w:pPr>
              <w:pStyle w:val="ListParagraph"/>
              <w:numPr>
                <w:ilvl w:val="0"/>
                <w:numId w:val="26"/>
              </w:numPr>
              <w:bidi/>
              <w:spacing w:after="120" w:line="360" w:lineRule="exact"/>
              <w:ind w:left="567"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ينبغي إضفاء الطابع الرسمي على تعيين فريق الخبراء الوطني سواء </w:t>
            </w:r>
            <w:proofErr w:type="gramStart"/>
            <w:r w:rsidRPr="00EC5150">
              <w:rPr>
                <w:rFonts w:ascii="Arabic Typesetting" w:hAnsi="Arabic Typesetting" w:cs="Arabic Typesetting"/>
                <w:sz w:val="36"/>
                <w:szCs w:val="36"/>
                <w:rtl/>
                <w:lang w:bidi="ar-EG"/>
              </w:rPr>
              <w:t>أكانت</w:t>
            </w:r>
            <w:proofErr w:type="gramEnd"/>
            <w:r w:rsidRPr="00EC5150">
              <w:rPr>
                <w:rFonts w:ascii="Arabic Typesetting" w:hAnsi="Arabic Typesetting" w:cs="Arabic Typesetting"/>
                <w:sz w:val="36"/>
                <w:szCs w:val="36"/>
                <w:rtl/>
                <w:lang w:bidi="ar-EG"/>
              </w:rPr>
              <w:t xml:space="preserve"> لجنة دائمة أو مخصصة؛</w:t>
            </w:r>
          </w:p>
          <w:p w:rsidR="00EC5150" w:rsidRPr="00EC5150" w:rsidRDefault="00EC5150" w:rsidP="00A67E36">
            <w:pPr>
              <w:pStyle w:val="ListParagraph"/>
              <w:numPr>
                <w:ilvl w:val="0"/>
                <w:numId w:val="26"/>
              </w:numPr>
              <w:bidi/>
              <w:spacing w:after="120" w:line="360" w:lineRule="exact"/>
              <w:ind w:left="567" w:firstLine="0"/>
              <w:contextualSpacing w:val="0"/>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يجب</w:t>
            </w:r>
            <w:proofErr w:type="gramEnd"/>
            <w:r w:rsidRPr="00EC5150">
              <w:rPr>
                <w:rFonts w:ascii="Arabic Typesetting" w:hAnsi="Arabic Typesetting" w:cs="Arabic Typesetting"/>
                <w:sz w:val="36"/>
                <w:szCs w:val="36"/>
                <w:rtl/>
                <w:lang w:bidi="ar-EG"/>
              </w:rPr>
              <w:t xml:space="preserve"> أن يكون رئيس فريق الخبراء الوطني عضوا محترما وذا خبرة من أصحاب المصلحة مع خلفية قوية عن الملكية الفكرية وإدارة التكنولوجيا؛</w:t>
            </w:r>
          </w:p>
          <w:p w:rsidR="00EC5150" w:rsidRPr="00EC5150" w:rsidRDefault="00EC5150" w:rsidP="00A67E36">
            <w:pPr>
              <w:pStyle w:val="ListParagraph"/>
              <w:numPr>
                <w:ilvl w:val="0"/>
                <w:numId w:val="26"/>
              </w:numPr>
              <w:bidi/>
              <w:spacing w:after="120" w:line="360" w:lineRule="exact"/>
              <w:ind w:left="567"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وينبغي أن يتصرف الخبير الوطني </w:t>
            </w:r>
            <w:proofErr w:type="gramStart"/>
            <w:r w:rsidRPr="00EC5150">
              <w:rPr>
                <w:rFonts w:ascii="Arabic Typesetting" w:hAnsi="Arabic Typesetting" w:cs="Arabic Typesetting"/>
                <w:sz w:val="36"/>
                <w:szCs w:val="36"/>
                <w:rtl/>
                <w:lang w:bidi="ar-EG"/>
              </w:rPr>
              <w:t>مثل</w:t>
            </w:r>
            <w:proofErr w:type="gramEnd"/>
            <w:r w:rsidRPr="00EC5150">
              <w:rPr>
                <w:rFonts w:ascii="Arabic Typesetting" w:hAnsi="Arabic Typesetting" w:cs="Arabic Typesetting"/>
                <w:sz w:val="36"/>
                <w:szCs w:val="36"/>
                <w:rtl/>
                <w:lang w:bidi="ar-EG"/>
              </w:rPr>
              <w:t xml:space="preserve"> الرئيس التنفيذي لفريق الخبراء الوطني. </w:t>
            </w:r>
            <w:r w:rsidRPr="00EC5150">
              <w:rPr>
                <w:rFonts w:ascii="Arabic Typesetting" w:hAnsi="Arabic Typesetting" w:cs="Arabic Typesetting" w:hint="cs"/>
                <w:sz w:val="36"/>
                <w:szCs w:val="36"/>
                <w:rtl/>
                <w:lang w:bidi="ar-EG"/>
              </w:rPr>
              <w:t>و</w:t>
            </w:r>
            <w:r w:rsidRPr="00EC5150">
              <w:rPr>
                <w:rFonts w:ascii="Arabic Typesetting" w:hAnsi="Arabic Typesetting" w:cs="Arabic Typesetting"/>
                <w:sz w:val="36"/>
                <w:szCs w:val="36"/>
                <w:rtl/>
                <w:lang w:bidi="ar-EG"/>
              </w:rPr>
              <w:t>لا ينبغي في أي حال من الأحوال أن يؤدي الخبير الوطني دور رئيس فريق الخبراء الوطني.</w:t>
            </w:r>
          </w:p>
          <w:p w:rsidR="00EC5150" w:rsidRPr="00EC5150" w:rsidRDefault="00EC5150" w:rsidP="00EC5150">
            <w:pPr>
              <w:bidi/>
              <w:spacing w:after="240" w:line="360" w:lineRule="exact"/>
              <w:rPr>
                <w:rFonts w:ascii="Arabic Typesetting" w:hAnsi="Arabic Typesetting" w:cs="Arabic Typesetting"/>
                <w:i/>
                <w:iCs/>
                <w:sz w:val="36"/>
                <w:szCs w:val="36"/>
                <w:rtl/>
                <w:lang w:bidi="ar-EG"/>
              </w:rPr>
            </w:pPr>
            <w:r w:rsidRPr="00EC5150">
              <w:rPr>
                <w:rFonts w:ascii="Arabic Typesetting" w:hAnsi="Arabic Typesetting" w:cs="Arabic Typesetting"/>
                <w:i/>
                <w:iCs/>
                <w:sz w:val="36"/>
                <w:szCs w:val="36"/>
                <w:rtl/>
                <w:lang w:bidi="ar-EG"/>
              </w:rPr>
              <w:t>الاجتماعات</w:t>
            </w:r>
          </w:p>
          <w:p w:rsidR="00EC5150" w:rsidRPr="00EC5150" w:rsidRDefault="00EC5150" w:rsidP="00A67E36">
            <w:pPr>
              <w:pStyle w:val="ListParagraph"/>
              <w:numPr>
                <w:ilvl w:val="0"/>
                <w:numId w:val="27"/>
              </w:numPr>
              <w:bidi/>
              <w:spacing w:after="120" w:line="360" w:lineRule="exact"/>
              <w:ind w:left="567"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ينبغي على فريق الخبراء الوطني الاجتماع أربع مرات على الأقل في السنة. وفي بداية </w:t>
            </w:r>
            <w:proofErr w:type="gramStart"/>
            <w:r w:rsidRPr="00EC5150">
              <w:rPr>
                <w:rFonts w:ascii="Arabic Typesetting" w:hAnsi="Arabic Typesetting" w:cs="Arabic Typesetting"/>
                <w:sz w:val="36"/>
                <w:szCs w:val="36"/>
                <w:rtl/>
                <w:lang w:bidi="ar-EG"/>
              </w:rPr>
              <w:t>العام</w:t>
            </w:r>
            <w:proofErr w:type="gramEnd"/>
            <w:r w:rsidRPr="00EC5150">
              <w:rPr>
                <w:rFonts w:ascii="Arabic Typesetting" w:hAnsi="Arabic Typesetting" w:cs="Arabic Typesetting"/>
                <w:sz w:val="36"/>
                <w:szCs w:val="36"/>
                <w:rtl/>
                <w:lang w:bidi="ar-EG"/>
              </w:rPr>
              <w:t>، قد يعقد فريق الخبراء الوطني عدة اجتماعات باعتبارهم لجنة جديدة تبدأ تشغيل شركة جديدة؛</w:t>
            </w:r>
          </w:p>
          <w:p w:rsidR="00EC5150" w:rsidRPr="00EC5150" w:rsidRDefault="00EC5150" w:rsidP="00A67E36">
            <w:pPr>
              <w:pStyle w:val="ListParagraph"/>
              <w:numPr>
                <w:ilvl w:val="0"/>
                <w:numId w:val="27"/>
              </w:numPr>
              <w:bidi/>
              <w:spacing w:after="120" w:line="360" w:lineRule="exact"/>
              <w:ind w:left="567"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سيخصص الاجتماع الأول عادة لافتتاح </w:t>
            </w:r>
            <w:proofErr w:type="gramStart"/>
            <w:r w:rsidRPr="00EC5150">
              <w:rPr>
                <w:rFonts w:ascii="Arabic Typesetting" w:hAnsi="Arabic Typesetting" w:cs="Arabic Typesetting"/>
                <w:sz w:val="36"/>
                <w:szCs w:val="36"/>
                <w:rtl/>
                <w:lang w:bidi="ar-EG"/>
              </w:rPr>
              <w:t>فريق</w:t>
            </w:r>
            <w:proofErr w:type="gramEnd"/>
            <w:r w:rsidRPr="00EC5150">
              <w:rPr>
                <w:rFonts w:ascii="Arabic Typesetting" w:hAnsi="Arabic Typesetting" w:cs="Arabic Typesetting"/>
                <w:sz w:val="36"/>
                <w:szCs w:val="36"/>
                <w:rtl/>
                <w:lang w:bidi="ar-EG"/>
              </w:rPr>
              <w:t xml:space="preserve"> الخبراء الوطني. وبالتوازي مع هذا الاجتماع، قد يكون هناك لقاء تدشين يُدعى إليه العديد من أصحاب المصلحة الآخرين وتوعيتهم بدور المشروع وإجراءات تنفيذه؛</w:t>
            </w:r>
          </w:p>
          <w:p w:rsidR="00EC5150" w:rsidRPr="00EC5150" w:rsidRDefault="00EC5150" w:rsidP="00A67E36">
            <w:pPr>
              <w:pStyle w:val="ListParagraph"/>
              <w:numPr>
                <w:ilvl w:val="0"/>
                <w:numId w:val="27"/>
              </w:numPr>
              <w:bidi/>
              <w:spacing w:after="120" w:line="360" w:lineRule="exact"/>
              <w:ind w:left="567" w:firstLine="0"/>
              <w:contextualSpacing w:val="0"/>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وسيطلب</w:t>
            </w:r>
            <w:proofErr w:type="gramEnd"/>
            <w:r w:rsidRPr="00EC5150">
              <w:rPr>
                <w:rFonts w:ascii="Arabic Typesetting" w:hAnsi="Arabic Typesetting" w:cs="Arabic Typesetting"/>
                <w:sz w:val="36"/>
                <w:szCs w:val="36"/>
                <w:rtl/>
                <w:lang w:bidi="ar-EG"/>
              </w:rPr>
              <w:t xml:space="preserve"> من الاجتماع الثاني لفريق الخبراء الوطني أن يتدبر مجالات الاحتياج وأن يضع الأولوية لواحد أو اثنين منها. وفي الجلسة نفسها يمكن لفريق الخبراء الوطني إعداد شروط المرجعية وخطة عمل التنمية الخاصة بتقرير التكنولوجيا الشامل؛</w:t>
            </w:r>
          </w:p>
          <w:p w:rsidR="00EC5150" w:rsidRPr="00EC5150" w:rsidRDefault="00EC5150" w:rsidP="00A67E36">
            <w:pPr>
              <w:pStyle w:val="ListParagraph"/>
              <w:numPr>
                <w:ilvl w:val="0"/>
                <w:numId w:val="27"/>
              </w:numPr>
              <w:bidi/>
              <w:spacing w:after="120" w:line="360" w:lineRule="exact"/>
              <w:ind w:left="567"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في الاجتماع الثالث سيتلقى فريق الخبراء الوطني تقرير </w:t>
            </w:r>
            <w:proofErr w:type="gramStart"/>
            <w:r w:rsidRPr="00EC5150">
              <w:rPr>
                <w:rFonts w:ascii="Arabic Typesetting" w:hAnsi="Arabic Typesetting" w:cs="Arabic Typesetting"/>
                <w:sz w:val="36"/>
                <w:szCs w:val="36"/>
                <w:rtl/>
                <w:lang w:bidi="ar-EG"/>
              </w:rPr>
              <w:t>التكنولوجيا</w:t>
            </w:r>
            <w:proofErr w:type="gramEnd"/>
            <w:r w:rsidRPr="00EC5150">
              <w:rPr>
                <w:rFonts w:ascii="Arabic Typesetting" w:hAnsi="Arabic Typesetting" w:cs="Arabic Typesetting"/>
                <w:sz w:val="36"/>
                <w:szCs w:val="36"/>
                <w:rtl/>
                <w:lang w:bidi="ar-EG"/>
              </w:rPr>
              <w:t xml:space="preserve"> الشامل ويناقشه ويوافق عليه؛</w:t>
            </w:r>
          </w:p>
          <w:p w:rsidR="00EC5150" w:rsidRPr="00EC5150" w:rsidRDefault="00EC5150" w:rsidP="00A67E36">
            <w:pPr>
              <w:pStyle w:val="ListParagraph"/>
              <w:numPr>
                <w:ilvl w:val="0"/>
                <w:numId w:val="27"/>
              </w:numPr>
              <w:bidi/>
              <w:spacing w:after="120" w:line="360" w:lineRule="exact"/>
              <w:ind w:left="567"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في الاجتماع الرابع سيناقش فريق الخبراء الوطني </w:t>
            </w:r>
            <w:proofErr w:type="gramStart"/>
            <w:r w:rsidRPr="00EC5150">
              <w:rPr>
                <w:rFonts w:ascii="Arabic Typesetting" w:hAnsi="Arabic Typesetting" w:cs="Arabic Typesetting"/>
                <w:sz w:val="36"/>
                <w:szCs w:val="36"/>
                <w:rtl/>
                <w:lang w:bidi="ar-EG"/>
              </w:rPr>
              <w:t>خطط</w:t>
            </w:r>
            <w:proofErr w:type="gramEnd"/>
            <w:r w:rsidRPr="00EC5150">
              <w:rPr>
                <w:rFonts w:ascii="Arabic Typesetting" w:hAnsi="Arabic Typesetting" w:cs="Arabic Typesetting"/>
                <w:sz w:val="36"/>
                <w:szCs w:val="36"/>
                <w:rtl/>
                <w:lang w:bidi="ar-EG"/>
              </w:rPr>
              <w:t xml:space="preserve"> الأعمال ويوافق عليها؛</w:t>
            </w:r>
          </w:p>
          <w:p w:rsidR="00EC5150" w:rsidRDefault="00EC5150" w:rsidP="0003039E">
            <w:pPr>
              <w:pStyle w:val="ListParagraph"/>
              <w:numPr>
                <w:ilvl w:val="0"/>
                <w:numId w:val="27"/>
              </w:numPr>
              <w:bidi/>
              <w:spacing w:after="240" w:line="360" w:lineRule="exact"/>
              <w:ind w:left="566" w:firstLine="0"/>
              <w:rPr>
                <w:rFonts w:ascii="Arabic Typesetting" w:hAnsi="Arabic Typesetting" w:cs="Arabic Typesetting"/>
                <w:sz w:val="36"/>
                <w:szCs w:val="36"/>
                <w:lang w:bidi="ar-EG"/>
              </w:rPr>
            </w:pPr>
            <w:r w:rsidRPr="00EC5150">
              <w:rPr>
                <w:rFonts w:ascii="Arabic Typesetting" w:hAnsi="Arabic Typesetting" w:cs="Arabic Typesetting"/>
                <w:sz w:val="36"/>
                <w:szCs w:val="36"/>
                <w:rtl/>
                <w:lang w:bidi="ar-EG"/>
              </w:rPr>
              <w:t xml:space="preserve">وما بين الاجتماعات يمكن لفريق الخبراء الوطني تنظيم لقاءات توعية مع مختلف أصحاب المصلحة وتنظيم حلقات عمل </w:t>
            </w:r>
            <w:r w:rsidRPr="00EC5150">
              <w:rPr>
                <w:rFonts w:ascii="Arabic Typesetting" w:hAnsi="Arabic Typesetting" w:cs="Arabic Typesetting" w:hint="cs"/>
                <w:sz w:val="36"/>
                <w:szCs w:val="36"/>
                <w:rtl/>
                <w:lang w:bidi="ar-EG"/>
              </w:rPr>
              <w:t>لتكوين الكفاءات</w:t>
            </w:r>
            <w:r w:rsidRPr="00EC5150">
              <w:rPr>
                <w:rFonts w:ascii="Arabic Typesetting" w:hAnsi="Arabic Typesetting" w:cs="Arabic Typesetting"/>
                <w:sz w:val="36"/>
                <w:szCs w:val="36"/>
                <w:rtl/>
                <w:lang w:bidi="ar-EG"/>
              </w:rPr>
              <w:t>.</w:t>
            </w:r>
          </w:p>
          <w:p w:rsidR="00193132" w:rsidRDefault="00193132" w:rsidP="00193132">
            <w:pPr>
              <w:bidi/>
              <w:spacing w:after="240" w:line="360" w:lineRule="exact"/>
              <w:rPr>
                <w:rFonts w:ascii="Arabic Typesetting" w:hAnsi="Arabic Typesetting" w:cs="Arabic Typesetting"/>
                <w:sz w:val="36"/>
                <w:szCs w:val="36"/>
                <w:rtl/>
                <w:lang w:bidi="ar-EG"/>
              </w:rPr>
            </w:pPr>
          </w:p>
          <w:p w:rsidR="00193132" w:rsidRPr="00193132" w:rsidRDefault="00193132" w:rsidP="00193132">
            <w:pPr>
              <w:bidi/>
              <w:spacing w:after="240" w:line="360" w:lineRule="exact"/>
              <w:rPr>
                <w:rFonts w:ascii="Arabic Typesetting" w:hAnsi="Arabic Typesetting" w:cs="Arabic Typesetting"/>
                <w:sz w:val="36"/>
                <w:szCs w:val="36"/>
                <w:rtl/>
                <w:lang w:bidi="ar-EG"/>
              </w:rPr>
            </w:pPr>
          </w:p>
          <w:p w:rsidR="00EC5150" w:rsidRPr="00EC5150" w:rsidRDefault="00EC5150" w:rsidP="00EC5150">
            <w:pPr>
              <w:bidi/>
              <w:spacing w:after="240" w:line="360" w:lineRule="exact"/>
              <w:rPr>
                <w:rFonts w:ascii="Arabic Typesetting" w:hAnsi="Arabic Typesetting" w:cs="Arabic Typesetting"/>
                <w:sz w:val="36"/>
                <w:szCs w:val="36"/>
                <w:u w:val="single"/>
                <w:rtl/>
                <w:lang w:bidi="ar-EG"/>
              </w:rPr>
            </w:pPr>
            <w:proofErr w:type="gramStart"/>
            <w:r w:rsidRPr="00EC5150">
              <w:rPr>
                <w:rFonts w:ascii="Arabic Typesetting" w:hAnsi="Arabic Typesetting" w:cs="Arabic Typesetting"/>
                <w:sz w:val="36"/>
                <w:szCs w:val="36"/>
                <w:u w:val="single"/>
                <w:rtl/>
                <w:lang w:bidi="ar-EG"/>
              </w:rPr>
              <w:lastRenderedPageBreak/>
              <w:t>مجالات</w:t>
            </w:r>
            <w:proofErr w:type="gramEnd"/>
            <w:r w:rsidRPr="00EC5150">
              <w:rPr>
                <w:rFonts w:ascii="Arabic Typesetting" w:hAnsi="Arabic Typesetting" w:cs="Arabic Typesetting"/>
                <w:sz w:val="36"/>
                <w:szCs w:val="36"/>
                <w:u w:val="single"/>
                <w:rtl/>
                <w:lang w:bidi="ar-EG"/>
              </w:rPr>
              <w:t xml:space="preserve"> المشروع</w:t>
            </w:r>
          </w:p>
          <w:p w:rsidR="00EC5150" w:rsidRPr="00EC5150" w:rsidRDefault="00EC5150" w:rsidP="00EC5150">
            <w:pPr>
              <w:bidi/>
              <w:spacing w:after="240" w:line="360" w:lineRule="exact"/>
              <w:rPr>
                <w:rFonts w:ascii="Arabic Typesetting" w:hAnsi="Arabic Typesetting" w:cs="Arabic Typesetting"/>
                <w:i/>
                <w:iCs/>
                <w:sz w:val="36"/>
                <w:szCs w:val="36"/>
                <w:u w:val="single"/>
                <w:rtl/>
                <w:lang w:bidi="ar-EG"/>
              </w:rPr>
            </w:pPr>
            <w:r w:rsidRPr="00EC5150">
              <w:rPr>
                <w:rFonts w:ascii="Arabic Typesetting" w:hAnsi="Arabic Typesetting" w:cs="Arabic Typesetting"/>
                <w:i/>
                <w:iCs/>
                <w:sz w:val="36"/>
                <w:szCs w:val="36"/>
                <w:u w:val="single"/>
                <w:rtl/>
                <w:lang w:bidi="ar-EG"/>
              </w:rPr>
              <w:t xml:space="preserve">مبادئ </w:t>
            </w:r>
            <w:proofErr w:type="gramStart"/>
            <w:r w:rsidRPr="00EC5150">
              <w:rPr>
                <w:rFonts w:ascii="Arabic Typesetting" w:hAnsi="Arabic Typesetting" w:cs="Arabic Typesetting"/>
                <w:i/>
                <w:iCs/>
                <w:sz w:val="36"/>
                <w:szCs w:val="36"/>
                <w:u w:val="single"/>
                <w:rtl/>
                <w:lang w:bidi="ar-EG"/>
              </w:rPr>
              <w:t>توجيهية</w:t>
            </w:r>
            <w:proofErr w:type="gramEnd"/>
            <w:r w:rsidRPr="00EC5150">
              <w:rPr>
                <w:rFonts w:ascii="Arabic Typesetting" w:hAnsi="Arabic Typesetting" w:cs="Arabic Typesetting"/>
                <w:i/>
                <w:iCs/>
                <w:sz w:val="36"/>
                <w:szCs w:val="36"/>
                <w:u w:val="single"/>
                <w:rtl/>
                <w:lang w:bidi="ar-EG"/>
              </w:rPr>
              <w:t xml:space="preserve"> لاختيار مجالات المشروع</w:t>
            </w:r>
            <w:r w:rsidRPr="00EC5150">
              <w:rPr>
                <w:rFonts w:ascii="Arabic Typesetting" w:hAnsi="Arabic Typesetting" w:cs="Arabic Typesetting"/>
                <w:i/>
                <w:iCs/>
                <w:sz w:val="36"/>
                <w:szCs w:val="36"/>
                <w:u w:val="single"/>
                <w:vertAlign w:val="superscript"/>
                <w:rtl/>
                <w:lang w:bidi="ar-EG"/>
              </w:rPr>
              <w:footnoteReference w:id="1"/>
            </w:r>
          </w:p>
          <w:p w:rsidR="00EC5150" w:rsidRPr="00EC5150" w:rsidRDefault="00EC5150" w:rsidP="00EC5150">
            <w:pPr>
              <w:bidi/>
              <w:spacing w:after="240" w:line="360" w:lineRule="exact"/>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لا</w:t>
            </w:r>
            <w:proofErr w:type="gramEnd"/>
            <w:r w:rsidRPr="00EC5150">
              <w:rPr>
                <w:rFonts w:ascii="Arabic Typesetting" w:hAnsi="Arabic Typesetting" w:cs="Arabic Typesetting"/>
                <w:sz w:val="36"/>
                <w:szCs w:val="36"/>
                <w:rtl/>
                <w:lang w:bidi="ar-EG"/>
              </w:rPr>
              <w:t xml:space="preserve"> ينبغي أن تكون هناك أي قيود في المجال الذي يجب أن يغطيه المشروع. وينبغي أن يحدد هذا من قبل القطاعات ذات الأولوية التي حددتها البلدان الأقل نموا بصورة فردية في الخطط الاستراتيجية لكل منها. ويمكن اتباع الخطوات التالية للمساعدة في بناء توافق في الآراء بشأن تحديد مجالات الاحتياجات:</w:t>
            </w:r>
          </w:p>
          <w:p w:rsidR="00EC5150" w:rsidRPr="007E32B9" w:rsidRDefault="00EC5150" w:rsidP="00193132">
            <w:pPr>
              <w:pStyle w:val="ListParagraph"/>
              <w:numPr>
                <w:ilvl w:val="0"/>
                <w:numId w:val="29"/>
              </w:numPr>
              <w:bidi/>
              <w:spacing w:after="120" w:line="360" w:lineRule="exact"/>
              <w:ind w:left="714" w:hanging="357"/>
              <w:contextualSpacing w:val="0"/>
              <w:rPr>
                <w:rFonts w:ascii="Arabic Typesetting" w:hAnsi="Arabic Typesetting" w:cs="Arabic Typesetting"/>
                <w:sz w:val="36"/>
                <w:szCs w:val="36"/>
                <w:rtl/>
                <w:lang w:bidi="ar-EG"/>
              </w:rPr>
            </w:pPr>
            <w:r w:rsidRPr="007E32B9">
              <w:rPr>
                <w:rFonts w:ascii="Arabic Typesetting" w:hAnsi="Arabic Typesetting" w:cs="Arabic Typesetting"/>
                <w:sz w:val="36"/>
                <w:szCs w:val="36"/>
                <w:rtl/>
                <w:lang w:bidi="ar-EG"/>
              </w:rPr>
              <w:t xml:space="preserve">يقترح أصحاب </w:t>
            </w:r>
            <w:proofErr w:type="gramStart"/>
            <w:r w:rsidRPr="007E32B9">
              <w:rPr>
                <w:rFonts w:ascii="Arabic Typesetting" w:hAnsi="Arabic Typesetting" w:cs="Arabic Typesetting"/>
                <w:sz w:val="36"/>
                <w:szCs w:val="36"/>
                <w:rtl/>
                <w:lang w:bidi="ar-EG"/>
              </w:rPr>
              <w:t>المصلحة</w:t>
            </w:r>
            <w:proofErr w:type="gramEnd"/>
            <w:r w:rsidRPr="007E32B9">
              <w:rPr>
                <w:rFonts w:ascii="Arabic Typesetting" w:hAnsi="Arabic Typesetting" w:cs="Arabic Typesetting"/>
                <w:sz w:val="36"/>
                <w:szCs w:val="36"/>
                <w:rtl/>
                <w:lang w:bidi="ar-EG"/>
              </w:rPr>
              <w:t xml:space="preserve"> العديد من المجالات ذات الأولوية.</w:t>
            </w:r>
          </w:p>
          <w:p w:rsidR="00EC5150" w:rsidRPr="007E32B9" w:rsidRDefault="00EC5150" w:rsidP="00193132">
            <w:pPr>
              <w:pStyle w:val="ListParagraph"/>
              <w:numPr>
                <w:ilvl w:val="0"/>
                <w:numId w:val="29"/>
              </w:numPr>
              <w:bidi/>
              <w:spacing w:after="120" w:line="360" w:lineRule="exact"/>
              <w:ind w:left="714" w:hanging="357"/>
              <w:contextualSpacing w:val="0"/>
              <w:rPr>
                <w:rFonts w:ascii="Arabic Typesetting" w:hAnsi="Arabic Typesetting" w:cs="Arabic Typesetting"/>
                <w:sz w:val="36"/>
                <w:szCs w:val="36"/>
                <w:rtl/>
                <w:lang w:bidi="ar-EG"/>
              </w:rPr>
            </w:pPr>
            <w:r w:rsidRPr="007E32B9">
              <w:rPr>
                <w:rFonts w:ascii="Arabic Typesetting" w:hAnsi="Arabic Typesetting" w:cs="Arabic Typesetting"/>
                <w:sz w:val="36"/>
                <w:szCs w:val="36"/>
                <w:rtl/>
                <w:lang w:bidi="ar-EG"/>
              </w:rPr>
              <w:t xml:space="preserve">يتم تكليف فريق صغير لتقليل المجالات ذات الأولوية إلى 3-5 مجالات استنادا إلى معايير متفق عليها مسبقا </w:t>
            </w:r>
            <w:proofErr w:type="gramStart"/>
            <w:r w:rsidRPr="007E32B9">
              <w:rPr>
                <w:rFonts w:ascii="Arabic Typesetting" w:hAnsi="Arabic Typesetting" w:cs="Arabic Typesetting"/>
                <w:sz w:val="36"/>
                <w:szCs w:val="36"/>
                <w:rtl/>
                <w:lang w:bidi="ar-EG"/>
              </w:rPr>
              <w:t>مثل</w:t>
            </w:r>
            <w:proofErr w:type="gramEnd"/>
            <w:r w:rsidRPr="007E32B9">
              <w:rPr>
                <w:rFonts w:ascii="Arabic Typesetting" w:hAnsi="Arabic Typesetting" w:cs="Arabic Typesetting"/>
                <w:sz w:val="36"/>
                <w:szCs w:val="36"/>
                <w:rtl/>
                <w:lang w:bidi="ar-EG"/>
              </w:rPr>
              <w:t xml:space="preserve"> ملائمة الموارد المتاحة وأهميتها وتأثيرها.</w:t>
            </w:r>
          </w:p>
          <w:p w:rsidR="00EC5150" w:rsidRPr="007E32B9" w:rsidRDefault="00EC5150" w:rsidP="007E32B9">
            <w:pPr>
              <w:pStyle w:val="ListParagraph"/>
              <w:numPr>
                <w:ilvl w:val="0"/>
                <w:numId w:val="29"/>
              </w:numPr>
              <w:bidi/>
              <w:spacing w:after="240" w:line="360" w:lineRule="exact"/>
              <w:rPr>
                <w:rFonts w:ascii="Arabic Typesetting" w:hAnsi="Arabic Typesetting" w:cs="Arabic Typesetting"/>
                <w:sz w:val="36"/>
                <w:szCs w:val="36"/>
                <w:rtl/>
                <w:lang w:bidi="ar-EG"/>
              </w:rPr>
            </w:pPr>
            <w:r w:rsidRPr="007E32B9">
              <w:rPr>
                <w:rFonts w:ascii="Arabic Typesetting" w:hAnsi="Arabic Typesetting" w:cs="Arabic Typesetting"/>
                <w:sz w:val="36"/>
                <w:szCs w:val="36"/>
                <w:rtl/>
                <w:lang w:bidi="ar-EG"/>
              </w:rPr>
              <w:t xml:space="preserve">يقدم الفريق اقتراحاته لاجتماع موسع </w:t>
            </w:r>
            <w:proofErr w:type="gramStart"/>
            <w:r w:rsidRPr="007E32B9">
              <w:rPr>
                <w:rFonts w:ascii="Arabic Typesetting" w:hAnsi="Arabic Typesetting" w:cs="Arabic Typesetting"/>
                <w:sz w:val="36"/>
                <w:szCs w:val="36"/>
                <w:rtl/>
                <w:lang w:bidi="ar-EG"/>
              </w:rPr>
              <w:t>متعدد</w:t>
            </w:r>
            <w:proofErr w:type="gramEnd"/>
            <w:r w:rsidRPr="007E32B9">
              <w:rPr>
                <w:rFonts w:ascii="Arabic Typesetting" w:hAnsi="Arabic Typesetting" w:cs="Arabic Typesetting"/>
                <w:sz w:val="36"/>
                <w:szCs w:val="36"/>
                <w:rtl/>
                <w:lang w:bidi="ar-EG"/>
              </w:rPr>
              <w:t xml:space="preserve"> لأصحاب المصلحة، مما يقلل العدد إلى اثنين.</w:t>
            </w:r>
          </w:p>
          <w:p w:rsidR="00EC5150" w:rsidRPr="00EC5150" w:rsidRDefault="00EC5150" w:rsidP="00EC5150">
            <w:pPr>
              <w:bidi/>
              <w:spacing w:after="240" w:line="360" w:lineRule="exact"/>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ويهدف</w:t>
            </w:r>
            <w:proofErr w:type="gramEnd"/>
            <w:r w:rsidRPr="00EC5150">
              <w:rPr>
                <w:rFonts w:ascii="Arabic Typesetting" w:hAnsi="Arabic Typesetting" w:cs="Arabic Typesetting"/>
                <w:sz w:val="36"/>
                <w:szCs w:val="36"/>
                <w:rtl/>
                <w:lang w:bidi="ar-EG"/>
              </w:rPr>
              <w:t xml:space="preserve"> معيار الاختيار هذا إلى اختيار المجالات التي لديها دعم أوسع، وبناء توافق وملكية، وتعزيز وعي أعمق بالمشروع.</w:t>
            </w:r>
          </w:p>
          <w:p w:rsidR="00EC5150" w:rsidRPr="00EC5150" w:rsidRDefault="00EC5150" w:rsidP="00EC5150">
            <w:pPr>
              <w:bidi/>
              <w:spacing w:after="240" w:line="360" w:lineRule="exact"/>
              <w:rPr>
                <w:rFonts w:ascii="Arabic Typesetting" w:hAnsi="Arabic Typesetting" w:cs="Arabic Typesetting"/>
                <w:sz w:val="36"/>
                <w:szCs w:val="36"/>
                <w:u w:val="single"/>
                <w:rtl/>
                <w:lang w:bidi="ar-EG"/>
              </w:rPr>
            </w:pPr>
            <w:proofErr w:type="gramStart"/>
            <w:r w:rsidRPr="00EC5150">
              <w:rPr>
                <w:rFonts w:ascii="Arabic Typesetting" w:hAnsi="Arabic Typesetting" w:cs="Arabic Typesetting"/>
                <w:sz w:val="36"/>
                <w:szCs w:val="36"/>
                <w:u w:val="single"/>
                <w:rtl/>
                <w:lang w:bidi="ar-EG"/>
              </w:rPr>
              <w:t>تحديد</w:t>
            </w:r>
            <w:proofErr w:type="gramEnd"/>
            <w:r w:rsidRPr="00EC5150">
              <w:rPr>
                <w:rFonts w:ascii="Arabic Typesetting" w:hAnsi="Arabic Typesetting" w:cs="Arabic Typesetting"/>
                <w:sz w:val="36"/>
                <w:szCs w:val="36"/>
                <w:u w:val="single"/>
                <w:rtl/>
                <w:lang w:bidi="ar-EG"/>
              </w:rPr>
              <w:t xml:space="preserve"> مجالات الاحتياجات ذات الأولوية</w:t>
            </w:r>
          </w:p>
          <w:p w:rsidR="00EC5150" w:rsidRPr="00EC5150" w:rsidRDefault="00EC5150" w:rsidP="00EC5150">
            <w:pPr>
              <w:bidi/>
              <w:spacing w:after="240" w:line="360" w:lineRule="exact"/>
              <w:rPr>
                <w:rFonts w:ascii="Arabic Typesetting" w:hAnsi="Arabic Typesetting" w:cs="Arabic Typesetting"/>
                <w:i/>
                <w:iCs/>
                <w:sz w:val="36"/>
                <w:szCs w:val="36"/>
                <w:u w:val="single"/>
                <w:rtl/>
                <w:lang w:bidi="ar-EG"/>
              </w:rPr>
            </w:pPr>
            <w:proofErr w:type="gramStart"/>
            <w:r w:rsidRPr="00EC5150">
              <w:rPr>
                <w:rFonts w:ascii="Arabic Typesetting" w:hAnsi="Arabic Typesetting" w:cs="Arabic Typesetting"/>
                <w:i/>
                <w:iCs/>
                <w:sz w:val="36"/>
                <w:szCs w:val="36"/>
                <w:u w:val="single"/>
                <w:rtl/>
                <w:lang w:bidi="ar-EG"/>
              </w:rPr>
              <w:t>عوامل</w:t>
            </w:r>
            <w:proofErr w:type="gramEnd"/>
            <w:r w:rsidRPr="00EC5150">
              <w:rPr>
                <w:rFonts w:ascii="Arabic Typesetting" w:hAnsi="Arabic Typesetting" w:cs="Arabic Typesetting"/>
                <w:i/>
                <w:iCs/>
                <w:sz w:val="36"/>
                <w:szCs w:val="36"/>
                <w:u w:val="single"/>
                <w:rtl/>
                <w:lang w:bidi="ar-EG"/>
              </w:rPr>
              <w:t xml:space="preserve"> تؤخذ في الاعتبار</w:t>
            </w:r>
          </w:p>
          <w:p w:rsidR="00EC5150" w:rsidRPr="00EC5150" w:rsidRDefault="00EC5150" w:rsidP="007E32B9">
            <w:pPr>
              <w:pStyle w:val="ListParagraph"/>
              <w:numPr>
                <w:ilvl w:val="0"/>
                <w:numId w:val="30"/>
              </w:numPr>
              <w:bidi/>
              <w:spacing w:after="240" w:line="360" w:lineRule="exact"/>
              <w:ind w:left="13" w:hanging="13"/>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المشروع أو </w:t>
            </w:r>
            <w:proofErr w:type="gramStart"/>
            <w:r w:rsidRPr="00EC5150">
              <w:rPr>
                <w:rFonts w:ascii="Arabic Typesetting" w:hAnsi="Arabic Typesetting" w:cs="Arabic Typesetting"/>
                <w:sz w:val="36"/>
                <w:szCs w:val="36"/>
                <w:rtl/>
                <w:lang w:bidi="ar-EG"/>
              </w:rPr>
              <w:t>مجالات</w:t>
            </w:r>
            <w:proofErr w:type="gramEnd"/>
            <w:r w:rsidRPr="00EC5150">
              <w:rPr>
                <w:rFonts w:ascii="Arabic Typesetting" w:hAnsi="Arabic Typesetting" w:cs="Arabic Typesetting"/>
                <w:sz w:val="36"/>
                <w:szCs w:val="36"/>
                <w:rtl/>
                <w:lang w:bidi="ar-EG"/>
              </w:rPr>
              <w:t xml:space="preserve"> الاحتياج التي تم تحديدها في خطة التنمية الوطنية أو مخطط التنمية؛</w:t>
            </w:r>
          </w:p>
          <w:p w:rsidR="00EC5150" w:rsidRPr="00EC5150" w:rsidRDefault="00EC5150" w:rsidP="007E32B9">
            <w:pPr>
              <w:pStyle w:val="ListParagraph"/>
              <w:numPr>
                <w:ilvl w:val="0"/>
                <w:numId w:val="30"/>
              </w:numPr>
              <w:bidi/>
              <w:spacing w:after="240" w:line="360" w:lineRule="exact"/>
              <w:ind w:left="13" w:hanging="13"/>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تم تحديد المشروع من قبل </w:t>
            </w:r>
            <w:proofErr w:type="gramStart"/>
            <w:r w:rsidRPr="00EC5150">
              <w:rPr>
                <w:rFonts w:ascii="Arabic Typesetting" w:hAnsi="Arabic Typesetting" w:cs="Arabic Typesetting"/>
                <w:sz w:val="36"/>
                <w:szCs w:val="36"/>
                <w:rtl/>
                <w:lang w:bidi="ar-EG"/>
              </w:rPr>
              <w:t>أصحاب</w:t>
            </w:r>
            <w:proofErr w:type="gramEnd"/>
            <w:r w:rsidRPr="00EC5150">
              <w:rPr>
                <w:rFonts w:ascii="Arabic Typesetting" w:hAnsi="Arabic Typesetting" w:cs="Arabic Typesetting"/>
                <w:sz w:val="36"/>
                <w:szCs w:val="36"/>
                <w:rtl/>
                <w:lang w:bidi="ar-EG"/>
              </w:rPr>
              <w:t xml:space="preserve"> المصلحة أو المنطقة لأهميته؛</w:t>
            </w:r>
          </w:p>
          <w:p w:rsidR="00EC5150" w:rsidRPr="00EC5150" w:rsidRDefault="00EC5150" w:rsidP="007E32B9">
            <w:pPr>
              <w:pStyle w:val="ListParagraph"/>
              <w:numPr>
                <w:ilvl w:val="0"/>
                <w:numId w:val="30"/>
              </w:numPr>
              <w:bidi/>
              <w:spacing w:after="240" w:line="360" w:lineRule="exact"/>
              <w:ind w:left="13" w:hanging="13"/>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لدى المشروع فرص كبيرة بأنه سيوضع </w:t>
            </w:r>
            <w:proofErr w:type="gramStart"/>
            <w:r w:rsidRPr="00EC5150">
              <w:rPr>
                <w:rFonts w:ascii="Arabic Typesetting" w:hAnsi="Arabic Typesetting" w:cs="Arabic Typesetting"/>
                <w:sz w:val="36"/>
                <w:szCs w:val="36"/>
                <w:rtl/>
                <w:lang w:bidi="ar-EG"/>
              </w:rPr>
              <w:t>موضع</w:t>
            </w:r>
            <w:proofErr w:type="gramEnd"/>
            <w:r w:rsidRPr="00EC5150">
              <w:rPr>
                <w:rFonts w:ascii="Arabic Typesetting" w:hAnsi="Arabic Typesetting" w:cs="Arabic Typesetting"/>
                <w:sz w:val="36"/>
                <w:szCs w:val="36"/>
                <w:rtl/>
                <w:lang w:bidi="ar-EG"/>
              </w:rPr>
              <w:t xml:space="preserve"> التنفيذ؛</w:t>
            </w:r>
          </w:p>
          <w:p w:rsidR="00EC5150" w:rsidRPr="00EC5150" w:rsidRDefault="00EC5150" w:rsidP="007E32B9">
            <w:pPr>
              <w:pStyle w:val="ListParagraph"/>
              <w:numPr>
                <w:ilvl w:val="0"/>
                <w:numId w:val="30"/>
              </w:numPr>
              <w:bidi/>
              <w:spacing w:after="240" w:line="360" w:lineRule="exact"/>
              <w:ind w:left="13" w:hanging="13"/>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سيستفيد من المشروع </w:t>
            </w:r>
            <w:proofErr w:type="gramStart"/>
            <w:r w:rsidRPr="00EC5150">
              <w:rPr>
                <w:rFonts w:ascii="Arabic Typesetting" w:hAnsi="Arabic Typesetting" w:cs="Arabic Typesetting"/>
                <w:sz w:val="36"/>
                <w:szCs w:val="36"/>
                <w:rtl/>
                <w:lang w:bidi="ar-EG"/>
              </w:rPr>
              <w:t>عدد</w:t>
            </w:r>
            <w:proofErr w:type="gramEnd"/>
            <w:r w:rsidRPr="00EC5150">
              <w:rPr>
                <w:rFonts w:ascii="Arabic Typesetting" w:hAnsi="Arabic Typesetting" w:cs="Arabic Typesetting"/>
                <w:sz w:val="36"/>
                <w:szCs w:val="36"/>
                <w:rtl/>
                <w:lang w:bidi="ar-EG"/>
              </w:rPr>
              <w:t xml:space="preserve"> كبير من الناس إذا ما نفذ؛</w:t>
            </w:r>
          </w:p>
          <w:p w:rsidR="00EC5150" w:rsidRPr="00EC5150" w:rsidRDefault="00EC5150" w:rsidP="007E32B9">
            <w:pPr>
              <w:pStyle w:val="ListParagraph"/>
              <w:numPr>
                <w:ilvl w:val="0"/>
                <w:numId w:val="30"/>
              </w:numPr>
              <w:bidi/>
              <w:spacing w:after="240" w:line="360" w:lineRule="exact"/>
              <w:ind w:left="13" w:hanging="13"/>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هناك قدرات محلية </w:t>
            </w:r>
            <w:proofErr w:type="gramStart"/>
            <w:r w:rsidRPr="00EC5150">
              <w:rPr>
                <w:rFonts w:ascii="Arabic Typesetting" w:hAnsi="Arabic Typesetting" w:cs="Arabic Typesetting"/>
                <w:sz w:val="36"/>
                <w:szCs w:val="36"/>
                <w:rtl/>
                <w:lang w:bidi="ar-EG"/>
              </w:rPr>
              <w:t>لدعم</w:t>
            </w:r>
            <w:proofErr w:type="gramEnd"/>
            <w:r w:rsidRPr="00EC5150">
              <w:rPr>
                <w:rFonts w:ascii="Arabic Typesetting" w:hAnsi="Arabic Typesetting" w:cs="Arabic Typesetting"/>
                <w:sz w:val="36"/>
                <w:szCs w:val="36"/>
                <w:rtl/>
                <w:lang w:bidi="ar-EG"/>
              </w:rPr>
              <w:t xml:space="preserve"> تنفيذ المشروع؛</w:t>
            </w:r>
          </w:p>
          <w:p w:rsidR="00EC5150" w:rsidRPr="00EC5150" w:rsidRDefault="00EC5150" w:rsidP="007E32B9">
            <w:pPr>
              <w:pStyle w:val="ListParagraph"/>
              <w:numPr>
                <w:ilvl w:val="0"/>
                <w:numId w:val="30"/>
              </w:numPr>
              <w:bidi/>
              <w:spacing w:after="240" w:line="360" w:lineRule="exact"/>
              <w:ind w:left="13" w:hanging="13"/>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المستفيد المستهدف يمكن تحديده؛</w:t>
            </w:r>
          </w:p>
          <w:p w:rsidR="00EC5150" w:rsidRPr="00EC5150" w:rsidRDefault="00EC5150" w:rsidP="007E32B9">
            <w:pPr>
              <w:pStyle w:val="ListParagraph"/>
              <w:numPr>
                <w:ilvl w:val="0"/>
                <w:numId w:val="30"/>
              </w:numPr>
              <w:bidi/>
              <w:spacing w:after="240" w:line="360" w:lineRule="exact"/>
              <w:ind w:left="13" w:hanging="13"/>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المستفيدون حريصون على المشروع؛</w:t>
            </w:r>
          </w:p>
          <w:p w:rsidR="00EC5150" w:rsidRPr="00EC5150" w:rsidRDefault="00EC5150" w:rsidP="007E32B9">
            <w:pPr>
              <w:pStyle w:val="ListParagraph"/>
              <w:numPr>
                <w:ilvl w:val="0"/>
                <w:numId w:val="30"/>
              </w:numPr>
              <w:bidi/>
              <w:spacing w:after="240" w:line="360" w:lineRule="exact"/>
              <w:ind w:left="13" w:hanging="13"/>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خصصت الحكومة الأموال للتنفيذ؛</w:t>
            </w:r>
          </w:p>
          <w:p w:rsidR="00EC5150" w:rsidRPr="00EC5150" w:rsidRDefault="00EC5150" w:rsidP="007E32B9">
            <w:pPr>
              <w:pStyle w:val="ListParagraph"/>
              <w:numPr>
                <w:ilvl w:val="0"/>
                <w:numId w:val="30"/>
              </w:numPr>
              <w:bidi/>
              <w:spacing w:after="240" w:line="360" w:lineRule="exact"/>
              <w:ind w:left="13" w:hanging="13"/>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هناك إمكانية للتكرار؛</w:t>
            </w:r>
          </w:p>
          <w:p w:rsidR="00EC5150" w:rsidRPr="00EC5150" w:rsidRDefault="00EC5150" w:rsidP="007E32B9">
            <w:pPr>
              <w:pStyle w:val="ListParagraph"/>
              <w:numPr>
                <w:ilvl w:val="0"/>
                <w:numId w:val="30"/>
              </w:numPr>
              <w:bidi/>
              <w:spacing w:after="240" w:line="360" w:lineRule="exact"/>
              <w:ind w:left="13" w:hanging="13"/>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التكنولوجيا</w:t>
            </w:r>
            <w:proofErr w:type="gramEnd"/>
            <w:r w:rsidRPr="00EC5150">
              <w:rPr>
                <w:rFonts w:ascii="Arabic Typesetting" w:hAnsi="Arabic Typesetting" w:cs="Arabic Typesetting"/>
                <w:sz w:val="36"/>
                <w:szCs w:val="36"/>
                <w:rtl/>
                <w:lang w:bidi="ar-EG"/>
              </w:rPr>
              <w:t xml:space="preserve"> المطلوبة ليست متوفرة في البلد.</w:t>
            </w:r>
          </w:p>
          <w:p w:rsidR="00EC5150" w:rsidRPr="00EC5150" w:rsidRDefault="00EC5150" w:rsidP="00EC5150">
            <w:pPr>
              <w:bidi/>
              <w:spacing w:after="240" w:line="360" w:lineRule="exact"/>
              <w:rPr>
                <w:rFonts w:ascii="Arabic Typesetting" w:hAnsi="Arabic Typesetting" w:cs="Arabic Typesetting"/>
                <w:sz w:val="36"/>
                <w:szCs w:val="36"/>
                <w:u w:val="single"/>
                <w:rtl/>
                <w:lang w:bidi="ar-EG"/>
              </w:rPr>
            </w:pPr>
            <w:proofErr w:type="gramStart"/>
            <w:r w:rsidRPr="00EC5150">
              <w:rPr>
                <w:rFonts w:ascii="Arabic Typesetting" w:hAnsi="Arabic Typesetting" w:cs="Arabic Typesetting"/>
                <w:sz w:val="36"/>
                <w:szCs w:val="36"/>
                <w:u w:val="single"/>
                <w:rtl/>
                <w:lang w:bidi="ar-EG"/>
              </w:rPr>
              <w:t>أمثلة</w:t>
            </w:r>
            <w:proofErr w:type="gramEnd"/>
            <w:r w:rsidRPr="00EC5150">
              <w:rPr>
                <w:rFonts w:ascii="Arabic Typesetting" w:hAnsi="Arabic Typesetting" w:cs="Arabic Typesetting"/>
                <w:sz w:val="36"/>
                <w:szCs w:val="36"/>
                <w:u w:val="single"/>
                <w:rtl/>
                <w:lang w:bidi="ar-EG"/>
              </w:rPr>
              <w:t xml:space="preserve"> من مجالات الاحتياج المحددة في المرحلة الأولى:</w:t>
            </w:r>
          </w:p>
          <w:p w:rsidR="00EC5150" w:rsidRPr="00EC5150" w:rsidRDefault="00EC5150" w:rsidP="00081366">
            <w:pPr>
              <w:pStyle w:val="ListParagraph"/>
              <w:numPr>
                <w:ilvl w:val="0"/>
                <w:numId w:val="31"/>
              </w:numPr>
              <w:bidi/>
              <w:spacing w:after="240" w:line="360" w:lineRule="exact"/>
              <w:ind w:left="0"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نظام تقطير مياه بالطاقة الشمسية قائم بذاته لتعزيز فرص الحصول على مياه الشرب النظيفة. يسعى المشروع إلى </w:t>
            </w:r>
            <w:proofErr w:type="gramStart"/>
            <w:r w:rsidRPr="00EC5150">
              <w:rPr>
                <w:rFonts w:ascii="Arabic Typesetting" w:hAnsi="Arabic Typesetting" w:cs="Arabic Typesetting"/>
                <w:sz w:val="36"/>
                <w:szCs w:val="36"/>
                <w:rtl/>
                <w:lang w:bidi="ar-EG"/>
              </w:rPr>
              <w:t>التكنولوجيا</w:t>
            </w:r>
            <w:proofErr w:type="gramEnd"/>
            <w:r w:rsidRPr="00EC5150">
              <w:rPr>
                <w:rFonts w:ascii="Arabic Typesetting" w:hAnsi="Arabic Typesetting" w:cs="Arabic Typesetting"/>
                <w:sz w:val="36"/>
                <w:szCs w:val="36"/>
                <w:rtl/>
                <w:lang w:bidi="ar-EG"/>
              </w:rPr>
              <w:t xml:space="preserve"> المناسبة لتنقية مياه الشرب لتسهيل الحصول على مياه الشرب النظيفة في زامبيا. يجب أن تكون </w:t>
            </w:r>
            <w:proofErr w:type="gramStart"/>
            <w:r w:rsidRPr="00EC5150">
              <w:rPr>
                <w:rFonts w:ascii="Arabic Typesetting" w:hAnsi="Arabic Typesetting" w:cs="Arabic Typesetting"/>
                <w:sz w:val="36"/>
                <w:szCs w:val="36"/>
                <w:rtl/>
                <w:lang w:bidi="ar-EG"/>
              </w:rPr>
              <w:t>التكنولوجيا</w:t>
            </w:r>
            <w:proofErr w:type="gramEnd"/>
            <w:r w:rsidRPr="00EC5150">
              <w:rPr>
                <w:rFonts w:ascii="Arabic Typesetting" w:hAnsi="Arabic Typesetting" w:cs="Arabic Typesetting"/>
                <w:sz w:val="36"/>
                <w:szCs w:val="36"/>
                <w:rtl/>
                <w:lang w:bidi="ar-EG"/>
              </w:rPr>
              <w:t xml:space="preserve"> اللازمة بسيطة ومنخفضة التكلفة وقابلة للتكرار بسهولة.</w:t>
            </w:r>
          </w:p>
          <w:p w:rsidR="00EC5150" w:rsidRPr="00EC5150" w:rsidRDefault="00EC5150" w:rsidP="00E62C71">
            <w:pPr>
              <w:pStyle w:val="ListParagraph"/>
              <w:numPr>
                <w:ilvl w:val="0"/>
                <w:numId w:val="31"/>
              </w:numPr>
              <w:bidi/>
              <w:spacing w:after="240" w:line="360" w:lineRule="exact"/>
              <w:ind w:left="0"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تجفيف حب الهال بعد الحصاد لتحسين الظروف المعيشية لصغار المزارعين والمجتمعات المهمشة من خلال توليد الدخل. ويسعى المشروع إلى تكنولوجيا (</w:t>
            </w:r>
            <w:r w:rsidR="00E62C71">
              <w:rPr>
                <w:rFonts w:ascii="Arabic Typesetting" w:hAnsi="Arabic Typesetting" w:cs="Arabic Typesetting" w:hint="cs"/>
                <w:sz w:val="36"/>
                <w:szCs w:val="36"/>
                <w:rtl/>
                <w:lang w:bidi="ar-EG"/>
              </w:rPr>
              <w:t>المناهج وطريقة الصنع والمعدات</w:t>
            </w:r>
            <w:r w:rsidRPr="00EC5150">
              <w:rPr>
                <w:rFonts w:ascii="Arabic Typesetting" w:hAnsi="Arabic Typesetting" w:cs="Arabic Typesetting"/>
                <w:sz w:val="36"/>
                <w:szCs w:val="36"/>
                <w:rtl/>
                <w:lang w:bidi="ar-EG"/>
              </w:rPr>
              <w:t xml:space="preserve">) لتجفيف حب الهال يمكن أن تحافظ على اللون الأرجواني الطبيعي وإنتاج حب هال ذي جودة عالية، وقادر على جلب أسعار مرتفعة في السوق الدولية، وبالتالي تحسين </w:t>
            </w:r>
            <w:r w:rsidRPr="00EC5150">
              <w:rPr>
                <w:rFonts w:ascii="Arabic Typesetting" w:hAnsi="Arabic Typesetting" w:cs="Arabic Typesetting"/>
                <w:sz w:val="36"/>
                <w:szCs w:val="36"/>
                <w:rtl/>
                <w:lang w:bidi="ar-EG"/>
              </w:rPr>
              <w:lastRenderedPageBreak/>
              <w:t xml:space="preserve">دخل صغار المزارعين في نيبال. قدم تقرير البحث 10 تقنيات ممكنة </w:t>
            </w:r>
            <w:proofErr w:type="gramStart"/>
            <w:r w:rsidRPr="00EC5150">
              <w:rPr>
                <w:rFonts w:ascii="Arabic Typesetting" w:hAnsi="Arabic Typesetting" w:cs="Arabic Typesetting"/>
                <w:sz w:val="36"/>
                <w:szCs w:val="36"/>
                <w:rtl/>
                <w:lang w:bidi="ar-EG"/>
              </w:rPr>
              <w:t>تم</w:t>
            </w:r>
            <w:proofErr w:type="gramEnd"/>
            <w:r w:rsidRPr="00EC5150">
              <w:rPr>
                <w:rFonts w:ascii="Arabic Typesetting" w:hAnsi="Arabic Typesetting" w:cs="Arabic Typesetting"/>
                <w:sz w:val="36"/>
                <w:szCs w:val="36"/>
                <w:rtl/>
                <w:lang w:bidi="ar-EG"/>
              </w:rPr>
              <w:t xml:space="preserve"> اختيار اثنين منها.</w:t>
            </w:r>
          </w:p>
          <w:p w:rsidR="00EC5150" w:rsidRPr="00EC5150" w:rsidRDefault="00EC5150" w:rsidP="00910E52">
            <w:pPr>
              <w:pStyle w:val="ListParagraph"/>
              <w:numPr>
                <w:ilvl w:val="0"/>
                <w:numId w:val="31"/>
              </w:numPr>
              <w:bidi/>
              <w:spacing w:after="240" w:line="360" w:lineRule="exact"/>
              <w:ind w:left="0" w:firstLine="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تقنية متقدمة </w:t>
            </w:r>
            <w:r w:rsidR="00C809E9">
              <w:rPr>
                <w:rFonts w:ascii="Arabic Typesetting" w:hAnsi="Arabic Typesetting" w:cs="Arabic Typesetting" w:hint="cs"/>
                <w:sz w:val="36"/>
                <w:szCs w:val="36"/>
                <w:rtl/>
                <w:lang w:bidi="ar-EG"/>
              </w:rPr>
              <w:t>ل</w:t>
            </w:r>
            <w:r w:rsidRPr="00EC5150">
              <w:rPr>
                <w:rFonts w:ascii="Arabic Typesetting" w:hAnsi="Arabic Typesetting" w:cs="Arabic Typesetting"/>
                <w:sz w:val="36"/>
                <w:szCs w:val="36"/>
                <w:rtl/>
                <w:lang w:bidi="ar-EG"/>
              </w:rPr>
              <w:t xml:space="preserve">تحسين الأرض </w:t>
            </w:r>
            <w:proofErr w:type="spellStart"/>
            <w:r w:rsidRPr="00EC5150">
              <w:rPr>
                <w:rFonts w:ascii="Arabic Typesetting" w:hAnsi="Arabic Typesetting" w:cs="Arabic Typesetting"/>
                <w:sz w:val="36"/>
                <w:szCs w:val="36"/>
                <w:rtl/>
                <w:lang w:bidi="ar-EG"/>
              </w:rPr>
              <w:t>بالأسمنت</w:t>
            </w:r>
            <w:proofErr w:type="spellEnd"/>
            <w:r w:rsidRPr="00EC5150">
              <w:rPr>
                <w:rFonts w:ascii="Arabic Typesetting" w:hAnsi="Arabic Typesetting" w:cs="Arabic Typesetting"/>
                <w:sz w:val="36"/>
                <w:szCs w:val="36"/>
                <w:rtl/>
                <w:lang w:bidi="ar-EG"/>
              </w:rPr>
              <w:t xml:space="preserve"> والجير لمعالجة التربة اللينة والمنخفضة </w:t>
            </w:r>
            <w:proofErr w:type="gramStart"/>
            <w:r w:rsidRPr="00EC5150">
              <w:rPr>
                <w:rFonts w:ascii="Arabic Typesetting" w:hAnsi="Arabic Typesetting" w:cs="Arabic Typesetting"/>
                <w:sz w:val="36"/>
                <w:szCs w:val="36"/>
                <w:rtl/>
                <w:lang w:bidi="ar-EG"/>
              </w:rPr>
              <w:t>والمستنقعات</w:t>
            </w:r>
            <w:proofErr w:type="gramEnd"/>
            <w:r w:rsidRPr="00EC5150">
              <w:rPr>
                <w:rFonts w:ascii="Arabic Typesetting" w:hAnsi="Arabic Typesetting" w:cs="Arabic Typesetting"/>
                <w:sz w:val="36"/>
                <w:szCs w:val="36"/>
                <w:rtl/>
                <w:lang w:bidi="ar-EG"/>
              </w:rPr>
              <w:t xml:space="preserve">. وسعى هذا المشروع إلى تعزيز تكنولوجيا لتقوية التربة اللينة والمنخفضة والمستنقعات في بنغلاديش لتجعل من الممكن بناء طرق دائمة وآمنة ومستقرة يمكن </w:t>
            </w:r>
            <w:r w:rsidRPr="00EC5150">
              <w:rPr>
                <w:rFonts w:ascii="Arabic Typesetting" w:hAnsi="Arabic Typesetting" w:cs="Arabic Typesetting" w:hint="cs"/>
                <w:sz w:val="36"/>
                <w:szCs w:val="36"/>
                <w:rtl/>
                <w:lang w:bidi="ar-EG"/>
              </w:rPr>
              <w:t>الاعتماد عليها</w:t>
            </w:r>
            <w:r w:rsidRPr="00EC5150">
              <w:rPr>
                <w:rFonts w:ascii="Arabic Typesetting" w:hAnsi="Arabic Typesetting" w:cs="Arabic Typesetting"/>
                <w:sz w:val="36"/>
                <w:szCs w:val="36"/>
                <w:rtl/>
                <w:lang w:bidi="ar-EG"/>
              </w:rPr>
              <w:t xml:space="preserve">. وقدم البحث 15 تقنية </w:t>
            </w:r>
            <w:proofErr w:type="gramStart"/>
            <w:r w:rsidRPr="00EC5150">
              <w:rPr>
                <w:rFonts w:ascii="Arabic Typesetting" w:hAnsi="Arabic Typesetting" w:cs="Arabic Typesetting"/>
                <w:sz w:val="36"/>
                <w:szCs w:val="36"/>
                <w:rtl/>
                <w:lang w:bidi="ar-EG"/>
              </w:rPr>
              <w:t>اختار</w:t>
            </w:r>
            <w:proofErr w:type="gramEnd"/>
            <w:r w:rsidRPr="00EC5150">
              <w:rPr>
                <w:rFonts w:ascii="Arabic Typesetting" w:hAnsi="Arabic Typesetting" w:cs="Arabic Typesetting"/>
                <w:sz w:val="36"/>
                <w:szCs w:val="36"/>
                <w:rtl/>
                <w:lang w:bidi="ar-EG"/>
              </w:rPr>
              <w:t xml:space="preserve"> فريق الخبراء الوطني اثنين منها.</w:t>
            </w:r>
          </w:p>
          <w:p w:rsidR="00EC5150" w:rsidRPr="00EC5150" w:rsidRDefault="00EC5150" w:rsidP="00EC5150">
            <w:pPr>
              <w:bidi/>
              <w:spacing w:after="240" w:line="360" w:lineRule="exact"/>
              <w:rPr>
                <w:rFonts w:ascii="Arabic Typesetting" w:hAnsi="Arabic Typesetting" w:cs="Arabic Typesetting"/>
                <w:sz w:val="36"/>
                <w:szCs w:val="36"/>
                <w:u w:val="single"/>
                <w:rtl/>
                <w:lang w:bidi="ar-EG"/>
              </w:rPr>
            </w:pPr>
            <w:r w:rsidRPr="00EC5150">
              <w:rPr>
                <w:rFonts w:ascii="Arabic Typesetting" w:hAnsi="Arabic Typesetting" w:cs="Arabic Typesetting"/>
                <w:sz w:val="36"/>
                <w:szCs w:val="36"/>
                <w:u w:val="single"/>
                <w:rtl/>
                <w:lang w:bidi="ar-EG"/>
              </w:rPr>
              <w:t>التعاون مع الآخرين</w:t>
            </w:r>
          </w:p>
          <w:p w:rsidR="00EC5150" w:rsidRPr="00EC5150" w:rsidRDefault="00EC5150" w:rsidP="00EC5150">
            <w:pPr>
              <w:bidi/>
              <w:spacing w:after="240" w:line="360" w:lineRule="exact"/>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في المرحلة الثانية من مشروع التكنولوجيا المتقدمة (</w:t>
            </w:r>
            <w:r w:rsidRPr="00EC5150">
              <w:rPr>
                <w:rFonts w:ascii="Arabic Typesetting" w:hAnsi="Arabic Typesetting" w:cs="Arabic Typesetting"/>
                <w:sz w:val="36"/>
                <w:szCs w:val="36"/>
                <w:lang w:val="en-GB" w:bidi="ar-EG"/>
              </w:rPr>
              <w:t>AT</w:t>
            </w:r>
            <w:r w:rsidRPr="00EC5150">
              <w:rPr>
                <w:rFonts w:ascii="Arabic Typesetting" w:hAnsi="Arabic Typesetting" w:cs="Arabic Typesetting"/>
                <w:sz w:val="36"/>
                <w:szCs w:val="36"/>
                <w:rtl/>
                <w:lang w:bidi="ar-EG"/>
              </w:rPr>
              <w:t xml:space="preserve">) ستعمل الويبو بشكل وثيق مع المنظمات التي شاركت في المرحلة الأولى من المشروع ومع منظمات إضافية استنادا إلى الاحتياجات المحددة. </w:t>
            </w:r>
            <w:proofErr w:type="gramStart"/>
            <w:r w:rsidRPr="00EC5150">
              <w:rPr>
                <w:rFonts w:ascii="Arabic Typesetting" w:hAnsi="Arabic Typesetting" w:cs="Arabic Typesetting"/>
                <w:sz w:val="36"/>
                <w:szCs w:val="36"/>
                <w:rtl/>
                <w:lang w:bidi="ar-EG"/>
              </w:rPr>
              <w:t>وقد</w:t>
            </w:r>
            <w:proofErr w:type="gramEnd"/>
            <w:r w:rsidRPr="00EC5150">
              <w:rPr>
                <w:rFonts w:ascii="Arabic Typesetting" w:hAnsi="Arabic Typesetting" w:cs="Arabic Typesetting"/>
                <w:sz w:val="36"/>
                <w:szCs w:val="36"/>
                <w:rtl/>
                <w:lang w:bidi="ar-EG"/>
              </w:rPr>
              <w:t xml:space="preserve"> أظهرت تجربة تنفيذ المرحلة الأولى من المشروع أن القدرات في البلدان الأقل نموا يمكن تحسينها وتقويتها عندما يوجد التعاون مع المنظمات والجهات المانحة والوكالات الأخرى ذات الصلة. وعلى وجه الخصوص، ستستمر الويبو في تعاونها وتنسيقها مع </w:t>
            </w:r>
            <w:r w:rsidRPr="00EC5150">
              <w:rPr>
                <w:rFonts w:ascii="Arabic Typesetting" w:hAnsi="Arabic Typesetting" w:cs="Arabic Typesetting" w:hint="cs"/>
                <w:sz w:val="36"/>
                <w:szCs w:val="36"/>
                <w:rtl/>
                <w:lang w:bidi="ar-EG"/>
              </w:rPr>
              <w:t>منظمة</w:t>
            </w:r>
            <w:r w:rsidRPr="00EC5150">
              <w:rPr>
                <w:rFonts w:ascii="Arabic Typesetting" w:hAnsi="Arabic Typesetting" w:cs="Arabic Typesetting"/>
                <w:sz w:val="36"/>
                <w:szCs w:val="36"/>
                <w:rtl/>
                <w:lang w:bidi="ar-EG"/>
              </w:rPr>
              <w:t xml:space="preserve"> </w:t>
            </w:r>
            <w:r w:rsidRPr="00EC5150">
              <w:rPr>
                <w:rFonts w:ascii="Arabic Typesetting" w:hAnsi="Arabic Typesetting" w:cs="Arabic Typesetting" w:hint="cs"/>
                <w:sz w:val="36"/>
                <w:szCs w:val="36"/>
                <w:rtl/>
                <w:lang w:bidi="ar-EG"/>
              </w:rPr>
              <w:t>الأمم</w:t>
            </w:r>
            <w:r w:rsidRPr="00EC5150">
              <w:rPr>
                <w:rFonts w:ascii="Arabic Typesetting" w:hAnsi="Arabic Typesetting" w:cs="Arabic Typesetting"/>
                <w:sz w:val="36"/>
                <w:szCs w:val="36"/>
                <w:rtl/>
                <w:lang w:bidi="ar-EG"/>
              </w:rPr>
              <w:t xml:space="preserve"> </w:t>
            </w:r>
            <w:r w:rsidRPr="00EC5150">
              <w:rPr>
                <w:rFonts w:ascii="Arabic Typesetting" w:hAnsi="Arabic Typesetting" w:cs="Arabic Typesetting" w:hint="cs"/>
                <w:sz w:val="36"/>
                <w:szCs w:val="36"/>
                <w:rtl/>
                <w:lang w:bidi="ar-EG"/>
              </w:rPr>
              <w:t>المتحدة</w:t>
            </w:r>
            <w:r w:rsidRPr="00EC5150">
              <w:rPr>
                <w:rFonts w:ascii="Arabic Typesetting" w:hAnsi="Arabic Typesetting" w:cs="Arabic Typesetting"/>
                <w:sz w:val="36"/>
                <w:szCs w:val="36"/>
                <w:rtl/>
                <w:lang w:bidi="ar-EG"/>
              </w:rPr>
              <w:t xml:space="preserve"> </w:t>
            </w:r>
            <w:r w:rsidRPr="00EC5150">
              <w:rPr>
                <w:rFonts w:ascii="Arabic Typesetting" w:hAnsi="Arabic Typesetting" w:cs="Arabic Typesetting" w:hint="cs"/>
                <w:sz w:val="36"/>
                <w:szCs w:val="36"/>
                <w:rtl/>
                <w:lang w:bidi="ar-EG"/>
              </w:rPr>
              <w:t>للتنمية</w:t>
            </w:r>
            <w:r w:rsidRPr="00EC5150">
              <w:rPr>
                <w:rFonts w:ascii="Arabic Typesetting" w:hAnsi="Arabic Typesetting" w:cs="Arabic Typesetting"/>
                <w:sz w:val="36"/>
                <w:szCs w:val="36"/>
                <w:rtl/>
                <w:lang w:bidi="ar-EG"/>
              </w:rPr>
              <w:t xml:space="preserve"> </w:t>
            </w:r>
            <w:r w:rsidRPr="00EC5150">
              <w:rPr>
                <w:rFonts w:ascii="Arabic Typesetting" w:hAnsi="Arabic Typesetting" w:cs="Arabic Typesetting" w:hint="cs"/>
                <w:sz w:val="36"/>
                <w:szCs w:val="36"/>
                <w:rtl/>
                <w:lang w:bidi="ar-EG"/>
              </w:rPr>
              <w:t>الصناعية</w:t>
            </w:r>
            <w:r w:rsidRPr="00EC5150">
              <w:rPr>
                <w:rFonts w:ascii="Arabic Typesetting" w:hAnsi="Arabic Typesetting" w:cs="Arabic Typesetting"/>
                <w:sz w:val="36"/>
                <w:szCs w:val="36"/>
                <w:rtl/>
                <w:lang w:bidi="ar-EG"/>
              </w:rPr>
              <w:t xml:space="preserve"> (يونيدو) (</w:t>
            </w:r>
            <w:r w:rsidRPr="00EC5150">
              <w:rPr>
                <w:rFonts w:ascii="Arabic Typesetting" w:hAnsi="Arabic Typesetting" w:cs="Arabic Typesetting"/>
                <w:sz w:val="36"/>
                <w:szCs w:val="36"/>
                <w:lang w:val="en-GB" w:bidi="ar-EG"/>
              </w:rPr>
              <w:t>UNIDO</w:t>
            </w:r>
            <w:r w:rsidRPr="00EC5150">
              <w:rPr>
                <w:rFonts w:ascii="Arabic Typesetting" w:hAnsi="Arabic Typesetting" w:cs="Arabic Typesetting"/>
                <w:sz w:val="36"/>
                <w:szCs w:val="36"/>
                <w:rtl/>
                <w:lang w:bidi="ar-EG"/>
              </w:rPr>
              <w:t>) ومنظمة التجارة العالمية (</w:t>
            </w:r>
            <w:r w:rsidRPr="00EC5150">
              <w:rPr>
                <w:rFonts w:ascii="Arabic Typesetting" w:hAnsi="Arabic Typesetting" w:cs="Arabic Typesetting"/>
                <w:sz w:val="36"/>
                <w:szCs w:val="36"/>
                <w:lang w:val="en-GB" w:bidi="ar-EG"/>
              </w:rPr>
              <w:t>WTO</w:t>
            </w:r>
            <w:r w:rsidRPr="00EC5150">
              <w:rPr>
                <w:rFonts w:ascii="Arabic Typesetting" w:hAnsi="Arabic Typesetting" w:cs="Arabic Typesetting"/>
                <w:sz w:val="36"/>
                <w:szCs w:val="36"/>
                <w:rtl/>
                <w:lang w:bidi="ar-EG"/>
              </w:rPr>
              <w:t>) ومركز التجارة الدولية (</w:t>
            </w:r>
            <w:r w:rsidRPr="00EC5150">
              <w:rPr>
                <w:rFonts w:ascii="Arabic Typesetting" w:hAnsi="Arabic Typesetting" w:cs="Arabic Typesetting"/>
                <w:sz w:val="36"/>
                <w:szCs w:val="36"/>
                <w:lang w:val="en-GB" w:bidi="ar-EG"/>
              </w:rPr>
              <w:t>ITC</w:t>
            </w:r>
            <w:r w:rsidRPr="00EC5150">
              <w:rPr>
                <w:rFonts w:ascii="Arabic Typesetting" w:hAnsi="Arabic Typesetting" w:cs="Arabic Typesetting"/>
                <w:sz w:val="36"/>
                <w:szCs w:val="36"/>
                <w:rtl/>
                <w:lang w:bidi="ar-EG"/>
              </w:rPr>
              <w:t xml:space="preserve">) وبرنامج </w:t>
            </w:r>
            <w:r w:rsidRPr="00EC5150">
              <w:rPr>
                <w:rFonts w:ascii="Arabic Typesetting" w:hAnsi="Arabic Typesetting" w:cs="Arabic Typesetting" w:hint="cs"/>
                <w:sz w:val="36"/>
                <w:szCs w:val="36"/>
                <w:rtl/>
                <w:lang w:bidi="ar-EG"/>
              </w:rPr>
              <w:t>ا</w:t>
            </w:r>
            <w:r w:rsidRPr="00EC5150">
              <w:rPr>
                <w:rFonts w:ascii="Arabic Typesetting" w:hAnsi="Arabic Typesetting" w:cs="Arabic Typesetting"/>
                <w:sz w:val="36"/>
                <w:szCs w:val="36"/>
                <w:rtl/>
                <w:lang w:bidi="ar-EG"/>
              </w:rPr>
              <w:t xml:space="preserve">لأمم المتحدة </w:t>
            </w:r>
            <w:r w:rsidRPr="00EC5150">
              <w:rPr>
                <w:rFonts w:ascii="Arabic Typesetting" w:hAnsi="Arabic Typesetting" w:cs="Arabic Typesetting" w:hint="cs"/>
                <w:sz w:val="36"/>
                <w:szCs w:val="36"/>
                <w:rtl/>
                <w:lang w:bidi="ar-EG"/>
              </w:rPr>
              <w:t xml:space="preserve">للبيئة </w:t>
            </w:r>
            <w:r w:rsidRPr="00EC5150">
              <w:rPr>
                <w:rFonts w:ascii="Arabic Typesetting" w:hAnsi="Arabic Typesetting" w:cs="Arabic Typesetting"/>
                <w:sz w:val="36"/>
                <w:szCs w:val="36"/>
                <w:rtl/>
                <w:lang w:bidi="ar-EG"/>
              </w:rPr>
              <w:t>(</w:t>
            </w:r>
            <w:r w:rsidRPr="00EC5150">
              <w:rPr>
                <w:rFonts w:ascii="Arabic Typesetting" w:hAnsi="Arabic Typesetting" w:cs="Arabic Typesetting"/>
                <w:sz w:val="36"/>
                <w:szCs w:val="36"/>
                <w:lang w:val="en-GB" w:bidi="ar-EG"/>
              </w:rPr>
              <w:t>UNEP</w:t>
            </w:r>
            <w:r w:rsidRPr="00EC5150">
              <w:rPr>
                <w:rFonts w:ascii="Arabic Typesetting" w:hAnsi="Arabic Typesetting" w:cs="Arabic Typesetting"/>
                <w:sz w:val="36"/>
                <w:szCs w:val="36"/>
                <w:rtl/>
                <w:lang w:bidi="ar-EG"/>
              </w:rPr>
              <w:t>)</w:t>
            </w:r>
            <w:r w:rsidRPr="00EC5150">
              <w:rPr>
                <w:rFonts w:ascii="Arabic Typesetting" w:hAnsi="Arabic Typesetting" w:cs="Arabic Typesetting" w:hint="cs"/>
                <w:sz w:val="36"/>
                <w:szCs w:val="36"/>
                <w:rtl/>
                <w:lang w:bidi="ar-EG"/>
              </w:rPr>
              <w:t xml:space="preserve"> </w:t>
            </w:r>
            <w:r w:rsidRPr="00EC5150">
              <w:rPr>
                <w:rFonts w:ascii="Arabic Typesetting" w:hAnsi="Arabic Typesetting" w:cs="Arabic Typesetting"/>
                <w:sz w:val="36"/>
                <w:szCs w:val="36"/>
                <w:rtl/>
                <w:lang w:bidi="ar-EG"/>
              </w:rPr>
              <w:t>ومنظمة التعاون والتنمية في الميدان الاقتصادي (</w:t>
            </w:r>
            <w:r w:rsidRPr="00EC5150">
              <w:rPr>
                <w:rFonts w:ascii="Arabic Typesetting" w:hAnsi="Arabic Typesetting" w:cs="Arabic Typesetting"/>
                <w:sz w:val="36"/>
                <w:szCs w:val="36"/>
                <w:lang w:val="en-GB" w:bidi="ar-EG"/>
              </w:rPr>
              <w:t>OECD</w:t>
            </w:r>
            <w:r w:rsidRPr="00EC5150">
              <w:rPr>
                <w:rFonts w:ascii="Arabic Typesetting" w:hAnsi="Arabic Typesetting" w:cs="Arabic Typesetting"/>
                <w:sz w:val="36"/>
                <w:szCs w:val="36"/>
                <w:rtl/>
                <w:lang w:bidi="ar-EG"/>
              </w:rPr>
              <w:t>) وجامعة الأمم المتحدة (</w:t>
            </w:r>
            <w:r w:rsidRPr="00EC5150">
              <w:rPr>
                <w:rFonts w:ascii="Arabic Typesetting" w:hAnsi="Arabic Typesetting" w:cs="Arabic Typesetting"/>
                <w:sz w:val="36"/>
                <w:szCs w:val="36"/>
                <w:lang w:val="en-GB" w:bidi="ar-EG"/>
              </w:rPr>
              <w:t>UNU</w:t>
            </w:r>
            <w:r w:rsidRPr="00EC5150">
              <w:rPr>
                <w:rFonts w:ascii="Arabic Typesetting" w:hAnsi="Arabic Typesetting" w:cs="Arabic Typesetting"/>
                <w:sz w:val="36"/>
                <w:szCs w:val="36"/>
                <w:rtl/>
                <w:lang w:bidi="ar-EG"/>
              </w:rPr>
              <w:t xml:space="preserve">) والمؤسسات الأخرى ذات الصلة في منظومة الأمم المتحدة والمنظمات والوكالات المانحة، وكذلك مع التجمعات الإقليمية وشبه الإقليمية. </w:t>
            </w:r>
            <w:proofErr w:type="gramStart"/>
            <w:r w:rsidRPr="00EC5150">
              <w:rPr>
                <w:rFonts w:ascii="Arabic Typesetting" w:hAnsi="Arabic Typesetting" w:cs="Arabic Typesetting"/>
                <w:sz w:val="36"/>
                <w:szCs w:val="36"/>
                <w:rtl/>
                <w:lang w:bidi="ar-EG"/>
              </w:rPr>
              <w:t>وينبغي</w:t>
            </w:r>
            <w:proofErr w:type="gramEnd"/>
            <w:r w:rsidRPr="00EC5150">
              <w:rPr>
                <w:rFonts w:ascii="Arabic Typesetting" w:hAnsi="Arabic Typesetting" w:cs="Arabic Typesetting"/>
                <w:sz w:val="36"/>
                <w:szCs w:val="36"/>
                <w:rtl/>
                <w:lang w:bidi="ar-EG"/>
              </w:rPr>
              <w:t xml:space="preserve"> أن يهدف هذا التعاون والتنسيق من أجل الاستفادة الكاملة من القدرات القائمة، وخلق مزيد من التآزر. ينبغي أن يؤدي أيضا إلى التبادل المنتظم للمعلومات وأفضل الممارسات. وحيثما كان ذلك مناسبا، ينبغي </w:t>
            </w:r>
            <w:proofErr w:type="gramStart"/>
            <w:r w:rsidRPr="00EC5150">
              <w:rPr>
                <w:rFonts w:ascii="Arabic Typesetting" w:hAnsi="Arabic Typesetting" w:cs="Arabic Typesetting"/>
                <w:sz w:val="36"/>
                <w:szCs w:val="36"/>
                <w:rtl/>
                <w:lang w:bidi="ar-EG"/>
              </w:rPr>
              <w:t>السعي</w:t>
            </w:r>
            <w:proofErr w:type="gramEnd"/>
            <w:r w:rsidRPr="00EC5150">
              <w:rPr>
                <w:rFonts w:ascii="Arabic Typesetting" w:hAnsi="Arabic Typesetting" w:cs="Arabic Typesetting"/>
                <w:sz w:val="36"/>
                <w:szCs w:val="36"/>
                <w:rtl/>
                <w:lang w:bidi="ar-EG"/>
              </w:rPr>
              <w:t xml:space="preserve"> إلى التعاون مع القطاع الخاص والمنظمات غير الحكومية والعالم الأكاديمي.</w:t>
            </w:r>
          </w:p>
          <w:p w:rsidR="00EC5150" w:rsidRPr="00EC5150" w:rsidRDefault="00EC5150" w:rsidP="00EC5150">
            <w:pPr>
              <w:bidi/>
              <w:spacing w:after="240" w:line="360" w:lineRule="exact"/>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ينبغي</w:t>
            </w:r>
            <w:proofErr w:type="gramEnd"/>
            <w:r w:rsidRPr="00EC5150">
              <w:rPr>
                <w:rFonts w:ascii="Arabic Typesetting" w:hAnsi="Arabic Typesetting" w:cs="Arabic Typesetting"/>
                <w:sz w:val="36"/>
                <w:szCs w:val="36"/>
                <w:rtl/>
                <w:lang w:bidi="ar-EG"/>
              </w:rPr>
              <w:t xml:space="preserve"> مواصلة مزيد من مثل هذا التعاون من أجل تحقيق أقصى قدر من الاستفادة للبلدان الأقل نموا.</w:t>
            </w:r>
          </w:p>
          <w:p w:rsidR="00EC5150" w:rsidRPr="00EC5150" w:rsidRDefault="00EC5150" w:rsidP="00EC5150">
            <w:pPr>
              <w:bidi/>
              <w:spacing w:after="240" w:line="360" w:lineRule="exact"/>
              <w:rPr>
                <w:rFonts w:ascii="Arabic Typesetting" w:hAnsi="Arabic Typesetting" w:cs="Arabic Typesetting"/>
                <w:sz w:val="36"/>
                <w:szCs w:val="36"/>
                <w:u w:val="single"/>
                <w:rtl/>
                <w:lang w:bidi="ar-EG"/>
              </w:rPr>
            </w:pPr>
            <w:proofErr w:type="gramStart"/>
            <w:r w:rsidRPr="00EC5150">
              <w:rPr>
                <w:rFonts w:ascii="Arabic Typesetting" w:hAnsi="Arabic Typesetting" w:cs="Arabic Typesetting" w:hint="cs"/>
                <w:sz w:val="36"/>
                <w:szCs w:val="36"/>
                <w:u w:val="single"/>
                <w:rtl/>
                <w:lang w:bidi="ar-EG"/>
              </w:rPr>
              <w:t>تكوين</w:t>
            </w:r>
            <w:proofErr w:type="gramEnd"/>
            <w:r w:rsidRPr="00EC5150">
              <w:rPr>
                <w:rFonts w:ascii="Arabic Typesetting" w:hAnsi="Arabic Typesetting" w:cs="Arabic Typesetting" w:hint="cs"/>
                <w:sz w:val="36"/>
                <w:szCs w:val="36"/>
                <w:u w:val="single"/>
                <w:rtl/>
                <w:lang w:bidi="ar-EG"/>
              </w:rPr>
              <w:t xml:space="preserve"> الكفاءات</w:t>
            </w:r>
            <w:r w:rsidRPr="00EC5150">
              <w:rPr>
                <w:rFonts w:ascii="Arabic Typesetting" w:hAnsi="Arabic Typesetting" w:cs="Arabic Typesetting"/>
                <w:sz w:val="36"/>
                <w:szCs w:val="36"/>
                <w:u w:val="single"/>
                <w:vertAlign w:val="superscript"/>
                <w:rtl/>
                <w:lang w:bidi="ar-EG"/>
              </w:rPr>
              <w:footnoteReference w:id="2"/>
            </w:r>
          </w:p>
          <w:p w:rsidR="00EC5150" w:rsidRPr="00EC5150" w:rsidRDefault="00EC5150" w:rsidP="00EC5150">
            <w:pPr>
              <w:bidi/>
              <w:spacing w:after="240" w:line="360" w:lineRule="exact"/>
              <w:rPr>
                <w:rFonts w:ascii="Arabic Typesetting" w:hAnsi="Arabic Typesetting" w:cs="Arabic Typesetting"/>
                <w:i/>
                <w:iCs/>
                <w:sz w:val="36"/>
                <w:szCs w:val="36"/>
                <w:u w:val="single"/>
                <w:rtl/>
                <w:lang w:bidi="ar-EG"/>
              </w:rPr>
            </w:pPr>
            <w:proofErr w:type="gramStart"/>
            <w:r w:rsidRPr="00EC5150">
              <w:rPr>
                <w:rFonts w:ascii="Arabic Typesetting" w:hAnsi="Arabic Typesetting" w:cs="Arabic Typesetting"/>
                <w:i/>
                <w:iCs/>
                <w:sz w:val="36"/>
                <w:szCs w:val="36"/>
                <w:u w:val="single"/>
                <w:rtl/>
                <w:lang w:bidi="ar-EG"/>
              </w:rPr>
              <w:t>المبادئ</w:t>
            </w:r>
            <w:proofErr w:type="gramEnd"/>
            <w:r w:rsidRPr="00EC5150">
              <w:rPr>
                <w:rFonts w:ascii="Arabic Typesetting" w:hAnsi="Arabic Typesetting" w:cs="Arabic Typesetting"/>
                <w:i/>
                <w:iCs/>
                <w:sz w:val="36"/>
                <w:szCs w:val="36"/>
                <w:u w:val="single"/>
                <w:rtl/>
                <w:lang w:bidi="ar-EG"/>
              </w:rPr>
              <w:t xml:space="preserve"> التوجيهية</w:t>
            </w:r>
          </w:p>
          <w:p w:rsidR="00EC5150" w:rsidRPr="00EC5150" w:rsidRDefault="00EC5150" w:rsidP="00EC5150">
            <w:pPr>
              <w:bidi/>
              <w:spacing w:after="240" w:line="360" w:lineRule="exact"/>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الهدف</w:t>
            </w:r>
            <w:proofErr w:type="gramEnd"/>
            <w:r w:rsidRPr="00EC5150">
              <w:rPr>
                <w:rFonts w:ascii="Arabic Typesetting" w:hAnsi="Arabic Typesetting" w:cs="Arabic Typesetting"/>
                <w:sz w:val="36"/>
                <w:szCs w:val="36"/>
                <w:rtl/>
                <w:lang w:bidi="ar-EG"/>
              </w:rPr>
              <w:t xml:space="preserve"> الرئيسي من هذا المشروع هو </w:t>
            </w:r>
            <w:r w:rsidRPr="00EC5150">
              <w:rPr>
                <w:rFonts w:ascii="Arabic Typesetting" w:hAnsi="Arabic Typesetting" w:cs="Arabic Typesetting" w:hint="cs"/>
                <w:sz w:val="36"/>
                <w:szCs w:val="36"/>
                <w:rtl/>
                <w:lang w:bidi="ar-EG"/>
              </w:rPr>
              <w:t>تكوين كفاءات</w:t>
            </w:r>
            <w:r w:rsidRPr="00EC5150">
              <w:rPr>
                <w:rFonts w:ascii="Arabic Typesetting" w:hAnsi="Arabic Typesetting" w:cs="Arabic Typesetting"/>
                <w:sz w:val="36"/>
                <w:szCs w:val="36"/>
                <w:rtl/>
                <w:lang w:bidi="ar-EG"/>
              </w:rPr>
              <w:t xml:space="preserve"> البلدان الأقل نموا في الاستفادة من استخدام المعلومات التقنية والعلمية (الواردة في وثيقة براءات الاختراع والدوريات العلمية والأدبيات) في حل المشكلات الاجتماعية والاقتصادية التي تواجهها. </w:t>
            </w:r>
            <w:proofErr w:type="gramStart"/>
            <w:r w:rsidRPr="00EC5150">
              <w:rPr>
                <w:rFonts w:ascii="Arabic Typesetting" w:hAnsi="Arabic Typesetting" w:cs="Arabic Typesetting"/>
                <w:sz w:val="36"/>
                <w:szCs w:val="36"/>
                <w:rtl/>
                <w:lang w:bidi="ar-EG"/>
              </w:rPr>
              <w:t>ومن</w:t>
            </w:r>
            <w:proofErr w:type="gramEnd"/>
            <w:r w:rsidRPr="00EC5150">
              <w:rPr>
                <w:rFonts w:ascii="Arabic Typesetting" w:hAnsi="Arabic Typesetting" w:cs="Arabic Typesetting"/>
                <w:sz w:val="36"/>
                <w:szCs w:val="36"/>
                <w:rtl/>
                <w:lang w:bidi="ar-EG"/>
              </w:rPr>
              <w:t xml:space="preserve"> المتوقع أنه في نهاية المشروع ينبغي أن يكون هناك عدد </w:t>
            </w:r>
            <w:r w:rsidRPr="00EC5150">
              <w:rPr>
                <w:rFonts w:ascii="Arabic Typesetting" w:hAnsi="Arabic Typesetting" w:cs="Arabic Typesetting" w:hint="cs"/>
                <w:sz w:val="36"/>
                <w:szCs w:val="36"/>
                <w:rtl/>
                <w:lang w:bidi="ar-EG"/>
              </w:rPr>
              <w:t>حاسم</w:t>
            </w:r>
            <w:r w:rsidRPr="00EC5150">
              <w:rPr>
                <w:rFonts w:ascii="Arabic Typesetting" w:hAnsi="Arabic Typesetting" w:cs="Arabic Typesetting"/>
                <w:sz w:val="36"/>
                <w:szCs w:val="36"/>
                <w:rtl/>
                <w:lang w:bidi="ar-EG"/>
              </w:rPr>
              <w:t xml:space="preserve"> من المشاركين من المستفيدين من البلدان الأقل نموا في وضع يمكنهم من القيام بما يلي:</w:t>
            </w:r>
          </w:p>
          <w:p w:rsidR="00EC5150" w:rsidRPr="00EC5150" w:rsidRDefault="00EC5150" w:rsidP="00723B9C">
            <w:pPr>
              <w:pStyle w:val="ListParagraph"/>
              <w:numPr>
                <w:ilvl w:val="0"/>
                <w:numId w:val="32"/>
              </w:numPr>
              <w:bidi/>
              <w:spacing w:after="240" w:line="360" w:lineRule="exact"/>
              <w:ind w:left="0" w:firstLine="0"/>
              <w:contextualSpacing w:val="0"/>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إعداد</w:t>
            </w:r>
            <w:proofErr w:type="gramEnd"/>
            <w:r w:rsidRPr="00EC5150">
              <w:rPr>
                <w:rFonts w:ascii="Arabic Typesetting" w:hAnsi="Arabic Typesetting" w:cs="Arabic Typesetting"/>
                <w:sz w:val="36"/>
                <w:szCs w:val="36"/>
                <w:rtl/>
                <w:lang w:bidi="ar-EG"/>
              </w:rPr>
              <w:t xml:space="preserve"> طلب البحث؛</w:t>
            </w:r>
          </w:p>
          <w:p w:rsidR="00EC5150" w:rsidRPr="00EC5150" w:rsidRDefault="00EC5150" w:rsidP="00723B9C">
            <w:pPr>
              <w:pStyle w:val="ListParagraph"/>
              <w:numPr>
                <w:ilvl w:val="0"/>
                <w:numId w:val="32"/>
              </w:numPr>
              <w:bidi/>
              <w:spacing w:after="240" w:line="360" w:lineRule="exact"/>
              <w:ind w:left="0" w:firstLine="0"/>
              <w:contextualSpacing w:val="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إجراء البحث عن المعلومات المتعلقة بالبراءات؛</w:t>
            </w:r>
          </w:p>
          <w:p w:rsidR="00EC5150" w:rsidRPr="00EC5150" w:rsidRDefault="00EC5150" w:rsidP="00723B9C">
            <w:pPr>
              <w:pStyle w:val="ListParagraph"/>
              <w:numPr>
                <w:ilvl w:val="0"/>
                <w:numId w:val="32"/>
              </w:numPr>
              <w:bidi/>
              <w:spacing w:after="240" w:line="360" w:lineRule="exact"/>
              <w:ind w:left="0" w:firstLine="0"/>
              <w:contextualSpacing w:val="0"/>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إعداد</w:t>
            </w:r>
            <w:proofErr w:type="gramEnd"/>
            <w:r w:rsidRPr="00EC5150">
              <w:rPr>
                <w:rFonts w:ascii="Arabic Typesetting" w:hAnsi="Arabic Typesetting" w:cs="Arabic Typesetting"/>
                <w:sz w:val="36"/>
                <w:szCs w:val="36"/>
                <w:rtl/>
                <w:lang w:bidi="ar-EG"/>
              </w:rPr>
              <w:t xml:space="preserve"> تقرير البحث؛</w:t>
            </w:r>
          </w:p>
          <w:p w:rsidR="00EC5150" w:rsidRPr="00EC5150" w:rsidRDefault="00EC5150" w:rsidP="00723B9C">
            <w:pPr>
              <w:pStyle w:val="ListParagraph"/>
              <w:numPr>
                <w:ilvl w:val="0"/>
                <w:numId w:val="32"/>
              </w:numPr>
              <w:bidi/>
              <w:spacing w:after="240" w:line="360" w:lineRule="exact"/>
              <w:ind w:left="0" w:firstLine="0"/>
              <w:contextualSpacing w:val="0"/>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إعداد</w:t>
            </w:r>
            <w:proofErr w:type="gramEnd"/>
            <w:r w:rsidRPr="00EC5150">
              <w:rPr>
                <w:rFonts w:ascii="Arabic Typesetting" w:hAnsi="Arabic Typesetting" w:cs="Arabic Typesetting"/>
                <w:sz w:val="36"/>
                <w:szCs w:val="36"/>
                <w:rtl/>
                <w:lang w:bidi="ar-EG"/>
              </w:rPr>
              <w:t xml:space="preserve"> تقرير التكنولوجيا</w:t>
            </w:r>
            <w:r w:rsidRPr="00EC5150">
              <w:rPr>
                <w:rFonts w:ascii="Arabic Typesetting" w:hAnsi="Arabic Typesetting" w:cs="Arabic Typesetting"/>
                <w:sz w:val="36"/>
                <w:szCs w:val="36"/>
                <w:lang w:bidi="ar-EG"/>
              </w:rPr>
              <w:t xml:space="preserve"> </w:t>
            </w:r>
            <w:r w:rsidRPr="00EC5150">
              <w:rPr>
                <w:rFonts w:ascii="Arabic Typesetting" w:hAnsi="Arabic Typesetting" w:cs="Arabic Typesetting"/>
                <w:sz w:val="36"/>
                <w:szCs w:val="36"/>
                <w:rtl/>
                <w:lang w:bidi="ar-EG"/>
              </w:rPr>
              <w:t>الشامل؛</w:t>
            </w:r>
          </w:p>
          <w:p w:rsidR="00EC5150" w:rsidRPr="00EC5150" w:rsidRDefault="00EC5150" w:rsidP="00723B9C">
            <w:pPr>
              <w:pStyle w:val="ListParagraph"/>
              <w:numPr>
                <w:ilvl w:val="0"/>
                <w:numId w:val="32"/>
              </w:numPr>
              <w:bidi/>
              <w:spacing w:after="240" w:line="360" w:lineRule="exact"/>
              <w:ind w:left="0" w:firstLine="0"/>
              <w:contextualSpacing w:val="0"/>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إعداد</w:t>
            </w:r>
            <w:proofErr w:type="gramEnd"/>
            <w:r w:rsidRPr="00EC5150">
              <w:rPr>
                <w:rFonts w:ascii="Arabic Typesetting" w:hAnsi="Arabic Typesetting" w:cs="Arabic Typesetting"/>
                <w:sz w:val="36"/>
                <w:szCs w:val="36"/>
                <w:rtl/>
                <w:lang w:bidi="ar-EG"/>
              </w:rPr>
              <w:t xml:space="preserve"> خطة أعمال لتنفيذ وتسويق التكنولوجيا المناسبة التي تم تحديدها.</w:t>
            </w:r>
          </w:p>
          <w:p w:rsidR="00EC5150" w:rsidRPr="00EC5150" w:rsidRDefault="00EC5150" w:rsidP="0077567B">
            <w:pPr>
              <w:bidi/>
              <w:spacing w:after="240" w:line="360" w:lineRule="exact"/>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lastRenderedPageBreak/>
              <w:t>وسيتطلب</w:t>
            </w:r>
            <w:proofErr w:type="gramEnd"/>
            <w:r w:rsidRPr="00EC5150">
              <w:rPr>
                <w:rFonts w:ascii="Arabic Typesetting" w:hAnsi="Arabic Typesetting" w:cs="Arabic Typesetting"/>
                <w:sz w:val="36"/>
                <w:szCs w:val="36"/>
                <w:rtl/>
                <w:lang w:bidi="ar-EG"/>
              </w:rPr>
              <w:t xml:space="preserve"> هذا أن يجري تنفيذ المشروع </w:t>
            </w:r>
            <w:r w:rsidR="0077567B">
              <w:rPr>
                <w:rFonts w:ascii="Arabic Typesetting" w:hAnsi="Arabic Typesetting" w:cs="Arabic Typesetting" w:hint="cs"/>
                <w:sz w:val="36"/>
                <w:szCs w:val="36"/>
                <w:rtl/>
                <w:lang w:bidi="ar-EG"/>
              </w:rPr>
              <w:t>بحيث يمكن أن يساهم في العملية ويحصل على الخبرة عدد معقول من رعايا البلدان الأقل نمواً المشاركة في المشروع.</w:t>
            </w:r>
          </w:p>
          <w:p w:rsidR="00EC5150" w:rsidRPr="00EC5150" w:rsidRDefault="00EC5150" w:rsidP="00EC5150">
            <w:pPr>
              <w:bidi/>
              <w:spacing w:after="240" w:line="360" w:lineRule="exact"/>
              <w:rPr>
                <w:rFonts w:ascii="Arabic Typesetting" w:hAnsi="Arabic Typesetting" w:cs="Arabic Typesetting"/>
                <w:sz w:val="36"/>
                <w:szCs w:val="36"/>
                <w:u w:val="single"/>
                <w:rtl/>
                <w:lang w:bidi="ar-EG"/>
              </w:rPr>
            </w:pPr>
            <w:proofErr w:type="gramStart"/>
            <w:r w:rsidRPr="00EC5150">
              <w:rPr>
                <w:rFonts w:ascii="Arabic Typesetting" w:hAnsi="Arabic Typesetting" w:cs="Arabic Typesetting"/>
                <w:sz w:val="36"/>
                <w:szCs w:val="36"/>
                <w:u w:val="single"/>
                <w:rtl/>
                <w:lang w:bidi="ar-EG"/>
              </w:rPr>
              <w:t>مدة</w:t>
            </w:r>
            <w:proofErr w:type="gramEnd"/>
            <w:r w:rsidRPr="00EC5150">
              <w:rPr>
                <w:rFonts w:ascii="Arabic Typesetting" w:hAnsi="Arabic Typesetting" w:cs="Arabic Typesetting"/>
                <w:sz w:val="36"/>
                <w:szCs w:val="36"/>
                <w:u w:val="single"/>
                <w:rtl/>
                <w:lang w:bidi="ar-EG"/>
              </w:rPr>
              <w:t xml:space="preserve"> المشروع</w:t>
            </w:r>
          </w:p>
          <w:p w:rsidR="00EC5150" w:rsidRPr="00EC5150" w:rsidRDefault="00EC5150" w:rsidP="00EC5150">
            <w:pPr>
              <w:bidi/>
              <w:spacing w:after="240" w:line="360" w:lineRule="exact"/>
              <w:rPr>
                <w:rFonts w:ascii="Arabic Typesetting" w:hAnsi="Arabic Typesetting" w:cs="Arabic Typesetting"/>
                <w:i/>
                <w:iCs/>
                <w:sz w:val="36"/>
                <w:szCs w:val="36"/>
                <w:u w:val="single"/>
                <w:rtl/>
                <w:lang w:bidi="ar-EG"/>
              </w:rPr>
            </w:pPr>
            <w:proofErr w:type="gramStart"/>
            <w:r w:rsidRPr="00EC5150">
              <w:rPr>
                <w:rFonts w:ascii="Arabic Typesetting" w:hAnsi="Arabic Typesetting" w:cs="Arabic Typesetting"/>
                <w:i/>
                <w:iCs/>
                <w:sz w:val="36"/>
                <w:szCs w:val="36"/>
                <w:u w:val="single"/>
                <w:rtl/>
                <w:lang w:bidi="ar-EG"/>
              </w:rPr>
              <w:t>المبادئ</w:t>
            </w:r>
            <w:proofErr w:type="gramEnd"/>
            <w:r w:rsidRPr="00EC5150">
              <w:rPr>
                <w:rFonts w:ascii="Arabic Typesetting" w:hAnsi="Arabic Typesetting" w:cs="Arabic Typesetting"/>
                <w:i/>
                <w:iCs/>
                <w:sz w:val="36"/>
                <w:szCs w:val="36"/>
                <w:u w:val="single"/>
                <w:rtl/>
                <w:lang w:bidi="ar-EG"/>
              </w:rPr>
              <w:t xml:space="preserve"> التوجيهية</w:t>
            </w:r>
          </w:p>
          <w:p w:rsidR="00EC5150" w:rsidRDefault="00EC5150" w:rsidP="00EC5150">
            <w:pPr>
              <w:bidi/>
              <w:spacing w:after="240" w:line="360" w:lineRule="exact"/>
              <w:rPr>
                <w:rFonts w:ascii="Arabic Typesetting" w:hAnsi="Arabic Typesetting" w:cs="Arabic Typesetting"/>
                <w:sz w:val="36"/>
                <w:szCs w:val="36"/>
                <w:lang w:bidi="ar-EG"/>
              </w:rPr>
            </w:pPr>
            <w:r w:rsidRPr="00EC5150">
              <w:rPr>
                <w:rFonts w:ascii="Arabic Typesetting" w:hAnsi="Arabic Typesetting" w:cs="Arabic Typesetting"/>
                <w:sz w:val="36"/>
                <w:szCs w:val="36"/>
                <w:rtl/>
                <w:lang w:bidi="ar-EG"/>
              </w:rPr>
              <w:t xml:space="preserve">أخذا في الاعتبار تعقيد عملية التنفيذ، فإن مدة المشروع ستكون 36 </w:t>
            </w:r>
            <w:proofErr w:type="gramStart"/>
            <w:r w:rsidRPr="00EC5150">
              <w:rPr>
                <w:rFonts w:ascii="Arabic Typesetting" w:hAnsi="Arabic Typesetting" w:cs="Arabic Typesetting"/>
                <w:sz w:val="36"/>
                <w:szCs w:val="36"/>
                <w:rtl/>
                <w:lang w:bidi="ar-EG"/>
              </w:rPr>
              <w:t>شهرا</w:t>
            </w:r>
            <w:proofErr w:type="gramEnd"/>
            <w:r w:rsidRPr="00EC5150">
              <w:rPr>
                <w:rFonts w:ascii="Arabic Typesetting" w:hAnsi="Arabic Typesetting" w:cs="Arabic Typesetting"/>
                <w:sz w:val="36"/>
                <w:szCs w:val="36"/>
                <w:rtl/>
                <w:lang w:bidi="ar-EG"/>
              </w:rPr>
              <w:t xml:space="preserve">. ولمزيد من التفاصيل، يرجى الرجوع إلى الجدول </w:t>
            </w:r>
            <w:proofErr w:type="gramStart"/>
            <w:r w:rsidRPr="00EC5150">
              <w:rPr>
                <w:rFonts w:ascii="Arabic Typesetting" w:hAnsi="Arabic Typesetting" w:cs="Arabic Typesetting"/>
                <w:sz w:val="36"/>
                <w:szCs w:val="36"/>
                <w:rtl/>
                <w:lang w:bidi="ar-EG"/>
              </w:rPr>
              <w:t>الزمني</w:t>
            </w:r>
            <w:proofErr w:type="gramEnd"/>
            <w:r w:rsidRPr="00EC5150">
              <w:rPr>
                <w:rFonts w:ascii="Arabic Typesetting" w:hAnsi="Arabic Typesetting" w:cs="Arabic Typesetting"/>
                <w:sz w:val="36"/>
                <w:szCs w:val="36"/>
                <w:rtl/>
                <w:lang w:bidi="ar-EG"/>
              </w:rPr>
              <w:t xml:space="preserve"> للتنفيذ، الصفحة 23.</w:t>
            </w:r>
          </w:p>
          <w:p w:rsidR="00EC5150" w:rsidRPr="00EC5150" w:rsidRDefault="00EC5150" w:rsidP="00193132">
            <w:pPr>
              <w:pBdr>
                <w:top w:val="single" w:sz="4" w:space="1" w:color="auto"/>
              </w:pBdr>
              <w:bidi/>
              <w:spacing w:after="240" w:line="360" w:lineRule="exact"/>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4.2 </w:t>
            </w:r>
            <w:r w:rsidRPr="00EC5150">
              <w:rPr>
                <w:rFonts w:ascii="Arabic Typesetting" w:hAnsi="Arabic Typesetting" w:cs="Arabic Typesetting"/>
                <w:sz w:val="36"/>
                <w:szCs w:val="36"/>
                <w:u w:val="single"/>
                <w:rtl/>
                <w:lang w:bidi="ar-EG"/>
              </w:rPr>
              <w:t>المخاطر واستراتيجيات التخفيف</w:t>
            </w:r>
          </w:p>
          <w:p w:rsidR="00EC5150" w:rsidRPr="00EC5150" w:rsidRDefault="00EC5150" w:rsidP="00EC5150">
            <w:pPr>
              <w:bidi/>
              <w:spacing w:after="240" w:line="360" w:lineRule="exact"/>
              <w:rPr>
                <w:rFonts w:ascii="Arabic Typesetting" w:hAnsi="Arabic Typesetting" w:cs="Arabic Typesetting"/>
                <w:sz w:val="36"/>
                <w:szCs w:val="36"/>
                <w:u w:val="single"/>
                <w:rtl/>
                <w:lang w:bidi="ar-EG"/>
              </w:rPr>
            </w:pPr>
            <w:proofErr w:type="gramStart"/>
            <w:r w:rsidRPr="00EC5150">
              <w:rPr>
                <w:rFonts w:ascii="Arabic Typesetting" w:hAnsi="Arabic Typesetting" w:cs="Arabic Typesetting"/>
                <w:sz w:val="36"/>
                <w:szCs w:val="36"/>
                <w:u w:val="single"/>
                <w:rtl/>
                <w:lang w:bidi="ar-EG"/>
              </w:rPr>
              <w:t>المخاطر</w:t>
            </w:r>
            <w:proofErr w:type="gramEnd"/>
            <w:r w:rsidRPr="00EC5150">
              <w:rPr>
                <w:rFonts w:ascii="Arabic Typesetting" w:hAnsi="Arabic Typesetting" w:cs="Arabic Typesetting"/>
                <w:sz w:val="36"/>
                <w:szCs w:val="36"/>
                <w:u w:val="single"/>
                <w:rtl/>
                <w:lang w:bidi="ar-EG"/>
              </w:rPr>
              <w:t xml:space="preserve"> التي يمكن أن تعيق تسليم المشاريع وكيفية إدارتها</w:t>
            </w:r>
          </w:p>
          <w:p w:rsidR="00EC5150" w:rsidRPr="00502EAF" w:rsidRDefault="00EC5150" w:rsidP="00EC5150">
            <w:pPr>
              <w:bidi/>
              <w:spacing w:after="240" w:line="360" w:lineRule="exact"/>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تنطوي</w:t>
            </w:r>
            <w:proofErr w:type="gramEnd"/>
            <w:r w:rsidRPr="00EC5150">
              <w:rPr>
                <w:rFonts w:ascii="Arabic Typesetting" w:hAnsi="Arabic Typesetting" w:cs="Arabic Typesetting"/>
                <w:sz w:val="36"/>
                <w:szCs w:val="36"/>
                <w:rtl/>
                <w:lang w:bidi="ar-EG"/>
              </w:rPr>
              <w:t xml:space="preserve"> المرحلة الثانية من المشروع في البلدان الأقل نموا على سلسلة من الأنشطة تهدف إلى حل مشكلات التنمية في عملية نقل التكنولوجيا المناسبة كحل لمشكلة الاحتياجات المحددة ضمن إطار زمني معين ومكان معين. وبالنظر من زاوية برنامج الشراكة هذا، يبدو أنه استثمار متوسط إلى طويل الأمد. ويتضمن الاستثمار موارد المساعدة المالية، وإطارا زمنيا محددا، وموارد بشرية </w:t>
            </w:r>
            <w:proofErr w:type="gramStart"/>
            <w:r w:rsidRPr="00EC5150">
              <w:rPr>
                <w:rFonts w:ascii="Arabic Typesetting" w:hAnsi="Arabic Typesetting" w:cs="Arabic Typesetting"/>
                <w:sz w:val="36"/>
                <w:szCs w:val="36"/>
                <w:rtl/>
                <w:lang w:bidi="ar-EG"/>
              </w:rPr>
              <w:t>ومادية</w:t>
            </w:r>
            <w:proofErr w:type="gramEnd"/>
            <w:r w:rsidRPr="00EC5150">
              <w:rPr>
                <w:rFonts w:ascii="Arabic Typesetting" w:hAnsi="Arabic Typesetting" w:cs="Arabic Typesetting"/>
                <w:sz w:val="36"/>
                <w:szCs w:val="36"/>
                <w:rtl/>
                <w:lang w:bidi="ar-EG"/>
              </w:rPr>
              <w:t xml:space="preserve">. </w:t>
            </w:r>
            <w:proofErr w:type="gramStart"/>
            <w:r w:rsidRPr="00EC5150">
              <w:rPr>
                <w:rFonts w:ascii="Arabic Typesetting" w:hAnsi="Arabic Typesetting" w:cs="Arabic Typesetting"/>
                <w:sz w:val="36"/>
                <w:szCs w:val="36"/>
                <w:rtl/>
                <w:lang w:bidi="ar-EG"/>
              </w:rPr>
              <w:t>وكما</w:t>
            </w:r>
            <w:proofErr w:type="gramEnd"/>
            <w:r w:rsidRPr="00EC5150">
              <w:rPr>
                <w:rFonts w:ascii="Arabic Typesetting" w:hAnsi="Arabic Typesetting" w:cs="Arabic Typesetting"/>
                <w:sz w:val="36"/>
                <w:szCs w:val="36"/>
                <w:rtl/>
                <w:lang w:bidi="ar-EG"/>
              </w:rPr>
              <w:t xml:space="preserve"> أن العملية تنطوي على عدة مراحل، فإنها تتطلب إدارة ورصدا واعيا في كل مرحلة من أجل تجنب المخاطر. وتشمل مخاطر تنفيذ المشاريع في البلدان الأقل </w:t>
            </w:r>
            <w:proofErr w:type="gramStart"/>
            <w:r w:rsidRPr="00EC5150">
              <w:rPr>
                <w:rFonts w:ascii="Arabic Typesetting" w:hAnsi="Arabic Typesetting" w:cs="Arabic Typesetting"/>
                <w:sz w:val="36"/>
                <w:szCs w:val="36"/>
                <w:rtl/>
                <w:lang w:bidi="ar-EG"/>
              </w:rPr>
              <w:t>نموا</w:t>
            </w:r>
            <w:proofErr w:type="gramEnd"/>
            <w:r w:rsidRPr="00EC5150">
              <w:rPr>
                <w:rFonts w:ascii="Arabic Typesetting" w:hAnsi="Arabic Typesetting" w:cs="Arabic Typesetting"/>
                <w:sz w:val="36"/>
                <w:szCs w:val="36"/>
                <w:rtl/>
                <w:lang w:bidi="ar-EG"/>
              </w:rPr>
              <w:t xml:space="preserve"> عادة نقص الموظفين المهرة، والتشغيل البيني لأجهزة المعلومات والتكنولوجيا والاستدامة. </w:t>
            </w:r>
            <w:proofErr w:type="gramStart"/>
            <w:r w:rsidRPr="00EC5150">
              <w:rPr>
                <w:rFonts w:ascii="Arabic Typesetting" w:hAnsi="Arabic Typesetting" w:cs="Arabic Typesetting"/>
                <w:sz w:val="36"/>
                <w:szCs w:val="36"/>
                <w:rtl/>
                <w:lang w:bidi="ar-EG"/>
              </w:rPr>
              <w:t>وتحتاج</w:t>
            </w:r>
            <w:proofErr w:type="gramEnd"/>
            <w:r w:rsidRPr="00EC5150">
              <w:rPr>
                <w:rFonts w:ascii="Arabic Typesetting" w:hAnsi="Arabic Typesetting" w:cs="Arabic Typesetting"/>
                <w:sz w:val="36"/>
                <w:szCs w:val="36"/>
                <w:rtl/>
                <w:lang w:bidi="ar-EG"/>
              </w:rPr>
              <w:t xml:space="preserve"> كل هذه المجالات المعرضة للخطر في البلدان المحددة إلى معالجتها بالتشاور </w:t>
            </w:r>
            <w:r w:rsidRPr="00502EAF">
              <w:rPr>
                <w:rFonts w:ascii="Arabic Typesetting" w:hAnsi="Arabic Typesetting" w:cs="Arabic Typesetting"/>
                <w:sz w:val="36"/>
                <w:szCs w:val="36"/>
                <w:rtl/>
                <w:lang w:bidi="ar-EG"/>
              </w:rPr>
              <w:t>والتعاون مع فريق الخبراء الوطني في البلدان المعنية والمنظمات المشاركة.</w:t>
            </w:r>
          </w:p>
          <w:p w:rsidR="00EC5150" w:rsidRPr="00502EAF" w:rsidRDefault="00EC5150" w:rsidP="00193132">
            <w:pPr>
              <w:pStyle w:val="ListParagraph"/>
              <w:numPr>
                <w:ilvl w:val="1"/>
                <w:numId w:val="33"/>
              </w:numPr>
              <w:bidi/>
              <w:spacing w:after="240" w:line="360" w:lineRule="exact"/>
              <w:ind w:left="1168" w:hanging="567"/>
              <w:rPr>
                <w:rFonts w:ascii="Arabic Typesetting" w:hAnsi="Arabic Typesetting" w:cs="Arabic Typesetting"/>
                <w:sz w:val="36"/>
                <w:szCs w:val="36"/>
                <w:rtl/>
                <w:lang w:bidi="ar-EG"/>
              </w:rPr>
            </w:pPr>
            <w:r w:rsidRPr="00502EAF">
              <w:rPr>
                <w:rFonts w:ascii="Arabic Typesetting" w:hAnsi="Arabic Typesetting" w:cs="Arabic Typesetting"/>
                <w:sz w:val="36"/>
                <w:szCs w:val="36"/>
                <w:rtl/>
                <w:lang w:bidi="ar-EG"/>
              </w:rPr>
              <w:t xml:space="preserve">الخطر: فهم مختلف لتعريف التكنولوجيا الملائمة يعيق </w:t>
            </w:r>
            <w:proofErr w:type="gramStart"/>
            <w:r w:rsidRPr="00502EAF">
              <w:rPr>
                <w:rFonts w:ascii="Arabic Typesetting" w:hAnsi="Arabic Typesetting" w:cs="Arabic Typesetting"/>
                <w:sz w:val="36"/>
                <w:szCs w:val="36"/>
                <w:rtl/>
                <w:lang w:bidi="ar-EG"/>
              </w:rPr>
              <w:t>نقل</w:t>
            </w:r>
            <w:proofErr w:type="gramEnd"/>
            <w:r w:rsidRPr="00502EAF">
              <w:rPr>
                <w:rFonts w:ascii="Arabic Typesetting" w:hAnsi="Arabic Typesetting" w:cs="Arabic Typesetting"/>
                <w:sz w:val="36"/>
                <w:szCs w:val="36"/>
                <w:rtl/>
                <w:lang w:bidi="ar-EG"/>
              </w:rPr>
              <w:t xml:space="preserve"> التكنولوجيا التي ستستخدم لتحديد الحاجة؛</w:t>
            </w:r>
          </w:p>
          <w:p w:rsidR="00EC5150" w:rsidRPr="00502EAF" w:rsidRDefault="00EC5150" w:rsidP="00193132">
            <w:pPr>
              <w:bidi/>
              <w:spacing w:after="240" w:line="360" w:lineRule="exact"/>
              <w:ind w:left="1168"/>
              <w:rPr>
                <w:rFonts w:ascii="Arabic Typesetting" w:hAnsi="Arabic Typesetting" w:cs="Arabic Typesetting"/>
                <w:sz w:val="36"/>
                <w:szCs w:val="36"/>
                <w:rtl/>
                <w:lang w:bidi="ar-EG"/>
              </w:rPr>
            </w:pPr>
            <w:r w:rsidRPr="00502EAF">
              <w:rPr>
                <w:rFonts w:ascii="Arabic Typesetting" w:hAnsi="Arabic Typesetting" w:cs="Arabic Typesetting"/>
                <w:sz w:val="36"/>
                <w:szCs w:val="36"/>
                <w:rtl/>
                <w:lang w:bidi="ar-EG"/>
              </w:rPr>
              <w:t xml:space="preserve">نهج للتخفيف: التعاون الوثيق مع خبراء يعرفون مشكلات التنمية المحددة المتعلقة والحلول لهذه المشكلة للاحتياجات المحددة للأفراد </w:t>
            </w:r>
            <w:proofErr w:type="gramStart"/>
            <w:r w:rsidRPr="00502EAF">
              <w:rPr>
                <w:rFonts w:ascii="Arabic Typesetting" w:hAnsi="Arabic Typesetting" w:cs="Arabic Typesetting"/>
                <w:sz w:val="36"/>
                <w:szCs w:val="36"/>
                <w:rtl/>
                <w:lang w:bidi="ar-EG"/>
              </w:rPr>
              <w:t>والمجتمعات</w:t>
            </w:r>
            <w:proofErr w:type="gramEnd"/>
            <w:r w:rsidRPr="00502EAF">
              <w:rPr>
                <w:rFonts w:ascii="Arabic Typesetting" w:hAnsi="Arabic Typesetting" w:cs="Arabic Typesetting"/>
                <w:sz w:val="36"/>
                <w:szCs w:val="36"/>
                <w:rtl/>
                <w:lang w:bidi="ar-EG"/>
              </w:rPr>
              <w:t>؛</w:t>
            </w:r>
          </w:p>
          <w:p w:rsidR="00EC5150" w:rsidRPr="00502EAF" w:rsidRDefault="00EC5150" w:rsidP="00193132">
            <w:pPr>
              <w:pStyle w:val="ListParagraph"/>
              <w:numPr>
                <w:ilvl w:val="1"/>
                <w:numId w:val="33"/>
              </w:numPr>
              <w:bidi/>
              <w:spacing w:after="240" w:line="360" w:lineRule="exact"/>
              <w:ind w:left="1168" w:hanging="567"/>
              <w:rPr>
                <w:rFonts w:ascii="Arabic Typesetting" w:hAnsi="Arabic Typesetting" w:cs="Arabic Typesetting"/>
                <w:sz w:val="36"/>
                <w:szCs w:val="36"/>
                <w:rtl/>
                <w:lang w:bidi="ar-EG"/>
              </w:rPr>
            </w:pPr>
            <w:r w:rsidRPr="00502EAF">
              <w:rPr>
                <w:rFonts w:ascii="Arabic Typesetting" w:hAnsi="Arabic Typesetting" w:cs="Arabic Typesetting"/>
                <w:sz w:val="36"/>
                <w:szCs w:val="36"/>
                <w:rtl/>
                <w:lang w:bidi="ar-EG"/>
              </w:rPr>
              <w:t>الخطر: عدم وجود تنسيق كاف بين الشركاء في المشروع قد يؤدي إلى تأخير في تنفيذ المشروع؛</w:t>
            </w:r>
          </w:p>
          <w:p w:rsidR="00EC5150" w:rsidRPr="00502EAF" w:rsidRDefault="00EC5150" w:rsidP="00193132">
            <w:pPr>
              <w:bidi/>
              <w:spacing w:after="240" w:line="360" w:lineRule="exact"/>
              <w:ind w:left="1168"/>
              <w:rPr>
                <w:rFonts w:ascii="Arabic Typesetting" w:hAnsi="Arabic Typesetting" w:cs="Arabic Typesetting"/>
                <w:sz w:val="36"/>
                <w:szCs w:val="36"/>
                <w:rtl/>
                <w:lang w:bidi="ar-EG"/>
              </w:rPr>
            </w:pPr>
            <w:r w:rsidRPr="00502EAF">
              <w:rPr>
                <w:rFonts w:ascii="Arabic Typesetting" w:hAnsi="Arabic Typesetting" w:cs="Arabic Typesetting"/>
                <w:sz w:val="36"/>
                <w:szCs w:val="36"/>
                <w:rtl/>
                <w:lang w:bidi="ar-EG"/>
              </w:rPr>
              <w:t>نهج التخفيف: المساعدة في الجانب التنظيمي الشامل بما في ذلك إعداد العمل وخطط الأعمال؛</w:t>
            </w:r>
          </w:p>
          <w:p w:rsidR="00EC5150" w:rsidRPr="00502EAF" w:rsidRDefault="00EC5150" w:rsidP="00193132">
            <w:pPr>
              <w:pStyle w:val="ListParagraph"/>
              <w:numPr>
                <w:ilvl w:val="1"/>
                <w:numId w:val="33"/>
              </w:numPr>
              <w:bidi/>
              <w:spacing w:after="240" w:line="360" w:lineRule="exact"/>
              <w:ind w:left="1168" w:hanging="567"/>
              <w:rPr>
                <w:rFonts w:ascii="Arabic Typesetting" w:hAnsi="Arabic Typesetting" w:cs="Arabic Typesetting"/>
                <w:sz w:val="36"/>
                <w:szCs w:val="36"/>
                <w:rtl/>
                <w:lang w:bidi="ar-EG"/>
              </w:rPr>
            </w:pPr>
            <w:proofErr w:type="gramStart"/>
            <w:r w:rsidRPr="00502EAF">
              <w:rPr>
                <w:rFonts w:ascii="Arabic Typesetting" w:hAnsi="Arabic Typesetting" w:cs="Arabic Typesetting"/>
                <w:sz w:val="36"/>
                <w:szCs w:val="36"/>
                <w:rtl/>
                <w:lang w:bidi="ar-EG"/>
              </w:rPr>
              <w:t>الخطر</w:t>
            </w:r>
            <w:proofErr w:type="gramEnd"/>
            <w:r w:rsidRPr="00502EAF">
              <w:rPr>
                <w:rFonts w:ascii="Arabic Typesetting" w:hAnsi="Arabic Typesetting" w:cs="Arabic Typesetting"/>
                <w:sz w:val="36"/>
                <w:szCs w:val="36"/>
                <w:rtl/>
                <w:lang w:bidi="ar-EG"/>
              </w:rPr>
              <w:t>: الحقائق المؤسسية في البلدان الأقل نموا مثل عدم وجود مؤسسات نقاط اتصال ومراكز تكنولوجيا المعلومات والمؤسسات البحثية ذات الصلة؛</w:t>
            </w:r>
          </w:p>
          <w:p w:rsidR="00EC5150" w:rsidRPr="00EC5150" w:rsidRDefault="00EC5150" w:rsidP="00193132">
            <w:pPr>
              <w:bidi/>
              <w:spacing w:after="240" w:line="360" w:lineRule="exact"/>
              <w:ind w:left="1168"/>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نهج</w:t>
            </w:r>
            <w:proofErr w:type="gramEnd"/>
            <w:r w:rsidRPr="00EC5150">
              <w:rPr>
                <w:rFonts w:ascii="Arabic Typesetting" w:hAnsi="Arabic Typesetting" w:cs="Arabic Typesetting"/>
                <w:sz w:val="36"/>
                <w:szCs w:val="36"/>
                <w:rtl/>
                <w:lang w:bidi="ar-EG"/>
              </w:rPr>
              <w:t xml:space="preserve"> للتخفيف: مساعدة الحكومة المعنية في إنشاء نقاط اتصال مناسبة بالتعاون مع الشركاء من أجل التنمية: الحكومات والمنظمات؛</w:t>
            </w:r>
          </w:p>
          <w:p w:rsidR="00EC5150" w:rsidRPr="00441E39" w:rsidRDefault="00EC5150" w:rsidP="00FA1563">
            <w:pPr>
              <w:pStyle w:val="ListParagraph"/>
              <w:numPr>
                <w:ilvl w:val="1"/>
                <w:numId w:val="33"/>
              </w:numPr>
              <w:bidi/>
              <w:spacing w:after="240" w:line="360" w:lineRule="exact"/>
              <w:ind w:left="1168" w:hanging="567"/>
              <w:rPr>
                <w:rFonts w:ascii="Arabic Typesetting" w:hAnsi="Arabic Typesetting" w:cs="Arabic Typesetting"/>
                <w:sz w:val="36"/>
                <w:szCs w:val="36"/>
                <w:rtl/>
                <w:lang w:bidi="ar-EG"/>
              </w:rPr>
            </w:pPr>
            <w:proofErr w:type="gramStart"/>
            <w:r w:rsidRPr="00441E39">
              <w:rPr>
                <w:rFonts w:ascii="Arabic Typesetting" w:hAnsi="Arabic Typesetting" w:cs="Arabic Typesetting"/>
                <w:sz w:val="36"/>
                <w:szCs w:val="36"/>
                <w:rtl/>
                <w:lang w:bidi="ar-EG"/>
              </w:rPr>
              <w:t>الخطر</w:t>
            </w:r>
            <w:proofErr w:type="gramEnd"/>
            <w:r w:rsidRPr="00441E39">
              <w:rPr>
                <w:rFonts w:ascii="Arabic Typesetting" w:hAnsi="Arabic Typesetting" w:cs="Arabic Typesetting"/>
                <w:sz w:val="36"/>
                <w:szCs w:val="36"/>
                <w:rtl/>
                <w:lang w:bidi="ar-EG"/>
              </w:rPr>
              <w:t>: عدم وجود دوافع ومشكلات وجود المجموعة المستهدفة الصحيحة للمشاركة في التدريب وبرنامج مهارات التنمية؛</w:t>
            </w:r>
          </w:p>
          <w:p w:rsidR="00EC5150" w:rsidRPr="00EC5150" w:rsidRDefault="00EC5150" w:rsidP="00EC5150">
            <w:pPr>
              <w:bidi/>
              <w:spacing w:after="240" w:line="360" w:lineRule="exact"/>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نهج</w:t>
            </w:r>
            <w:proofErr w:type="gramEnd"/>
            <w:r w:rsidRPr="00EC5150">
              <w:rPr>
                <w:rFonts w:ascii="Arabic Typesetting" w:hAnsi="Arabic Typesetting" w:cs="Arabic Typesetting"/>
                <w:sz w:val="36"/>
                <w:szCs w:val="36"/>
                <w:rtl/>
                <w:lang w:bidi="ar-EG"/>
              </w:rPr>
              <w:t xml:space="preserve"> للتخفيف: </w:t>
            </w:r>
            <w:r w:rsidRPr="00EC5150">
              <w:rPr>
                <w:rFonts w:ascii="Arabic Typesetting" w:hAnsi="Arabic Typesetting" w:cs="Arabic Typesetting" w:hint="cs"/>
                <w:sz w:val="36"/>
                <w:szCs w:val="36"/>
                <w:rtl/>
                <w:lang w:bidi="ar-EG"/>
              </w:rPr>
              <w:t>عرض</w:t>
            </w:r>
            <w:r w:rsidRPr="00EC5150">
              <w:rPr>
                <w:rFonts w:ascii="Arabic Typesetting" w:hAnsi="Arabic Typesetting" w:cs="Arabic Typesetting"/>
                <w:sz w:val="36"/>
                <w:szCs w:val="36"/>
                <w:rtl/>
                <w:lang w:bidi="ar-EG"/>
              </w:rPr>
              <w:t xml:space="preserve"> دراسات الحالة، وأفلام وأشرطة فيديو عن كيف أن الحلول التقنية للمشكلات التي تم تحديدها أحدثت تغييرات في حياة الناس والاختيار الدقيق للمستفيدين.</w:t>
            </w:r>
          </w:p>
          <w:p w:rsidR="00EC5150" w:rsidRPr="00050FD7" w:rsidRDefault="00EC5150" w:rsidP="00FA1563">
            <w:pPr>
              <w:pStyle w:val="ListParagraph"/>
              <w:numPr>
                <w:ilvl w:val="0"/>
                <w:numId w:val="5"/>
              </w:numPr>
              <w:pBdr>
                <w:top w:val="single" w:sz="4" w:space="1" w:color="auto"/>
              </w:pBdr>
              <w:bidi/>
              <w:spacing w:after="240" w:line="360" w:lineRule="exact"/>
              <w:ind w:left="0" w:firstLine="0"/>
              <w:rPr>
                <w:rFonts w:ascii="Arabic Typesetting" w:hAnsi="Arabic Typesetting" w:cs="Arabic Typesetting"/>
                <w:sz w:val="40"/>
                <w:szCs w:val="40"/>
                <w:rtl/>
                <w:lang w:bidi="ar-EG"/>
              </w:rPr>
            </w:pPr>
            <w:r w:rsidRPr="00050FD7">
              <w:rPr>
                <w:rFonts w:ascii="Arabic Typesetting" w:hAnsi="Arabic Typesetting" w:cs="Arabic Typesetting"/>
                <w:sz w:val="40"/>
                <w:szCs w:val="40"/>
                <w:rtl/>
                <w:lang w:bidi="ar-EG"/>
              </w:rPr>
              <w:t xml:space="preserve">الاستعراض </w:t>
            </w:r>
            <w:proofErr w:type="gramStart"/>
            <w:r w:rsidRPr="00050FD7">
              <w:rPr>
                <w:rFonts w:ascii="Arabic Typesetting" w:hAnsi="Arabic Typesetting" w:cs="Arabic Typesetting"/>
                <w:sz w:val="40"/>
                <w:szCs w:val="40"/>
                <w:rtl/>
                <w:lang w:bidi="ar-EG"/>
              </w:rPr>
              <w:t>والتقييم</w:t>
            </w:r>
            <w:proofErr w:type="gramEnd"/>
          </w:p>
          <w:p w:rsidR="00EC5150" w:rsidRDefault="00050FD7" w:rsidP="002277D0">
            <w:pPr>
              <w:pBdr>
                <w:bottom w:val="single" w:sz="4" w:space="1" w:color="auto"/>
              </w:pBdr>
              <w:bidi/>
              <w:spacing w:line="360" w:lineRule="exact"/>
              <w:rPr>
                <w:rFonts w:ascii="Arabic Typesetting" w:hAnsi="Arabic Typesetting" w:cs="Arabic Typesetting"/>
                <w:sz w:val="36"/>
                <w:szCs w:val="36"/>
                <w:u w:val="single"/>
                <w:rtl/>
                <w:lang w:bidi="ar-EG"/>
              </w:rPr>
            </w:pPr>
            <w:r>
              <w:rPr>
                <w:rFonts w:ascii="Arabic Typesetting" w:hAnsi="Arabic Typesetting" w:cs="Arabic Typesetting"/>
                <w:sz w:val="36"/>
                <w:szCs w:val="36"/>
                <w:lang w:bidi="ar-EG"/>
              </w:rPr>
              <w:lastRenderedPageBreak/>
              <w:t>1.3</w:t>
            </w:r>
            <w:r>
              <w:rPr>
                <w:rFonts w:ascii="Arabic Typesetting" w:hAnsi="Arabic Typesetting" w:cs="Arabic Typesetting"/>
                <w:sz w:val="36"/>
                <w:szCs w:val="36"/>
                <w:lang w:bidi="ar-EG"/>
              </w:rPr>
              <w:tab/>
            </w:r>
            <w:r w:rsidR="00EC5150" w:rsidRPr="00050FD7">
              <w:rPr>
                <w:rFonts w:ascii="Arabic Typesetting" w:hAnsi="Arabic Typesetting" w:cs="Arabic Typesetting"/>
                <w:sz w:val="36"/>
                <w:szCs w:val="36"/>
                <w:u w:val="single"/>
                <w:rtl/>
                <w:lang w:bidi="ar-EG"/>
              </w:rPr>
              <w:t>جدول استعراض المشروع</w:t>
            </w:r>
          </w:p>
          <w:p w:rsidR="002277D0" w:rsidRPr="00050FD7" w:rsidRDefault="002277D0" w:rsidP="002277D0">
            <w:pPr>
              <w:pBdr>
                <w:bottom w:val="single" w:sz="4" w:space="1" w:color="auto"/>
              </w:pBdr>
              <w:bidi/>
              <w:spacing w:after="240" w:line="360" w:lineRule="exact"/>
              <w:rPr>
                <w:rFonts w:ascii="Arabic Typesetting" w:hAnsi="Arabic Typesetting" w:cs="Arabic Typesetting"/>
                <w:sz w:val="36"/>
                <w:szCs w:val="36"/>
                <w:rtl/>
                <w:lang w:bidi="ar-EG"/>
              </w:rPr>
            </w:pPr>
          </w:p>
          <w:p w:rsidR="00EC5150" w:rsidRPr="00EC5150" w:rsidRDefault="00EC5150" w:rsidP="00EC5150">
            <w:pPr>
              <w:bidi/>
              <w:spacing w:after="240" w:line="360" w:lineRule="exact"/>
              <w:rPr>
                <w:rFonts w:ascii="Arabic Typesetting" w:hAnsi="Arabic Typesetting" w:cs="Arabic Typesetting"/>
                <w:sz w:val="36"/>
                <w:szCs w:val="36"/>
                <w:u w:val="single"/>
                <w:rtl/>
                <w:lang w:bidi="ar-EG"/>
              </w:rPr>
            </w:pPr>
            <w:r w:rsidRPr="00EC5150">
              <w:rPr>
                <w:rFonts w:ascii="Arabic Typesetting" w:hAnsi="Arabic Typesetting" w:cs="Arabic Typesetting"/>
                <w:sz w:val="36"/>
                <w:szCs w:val="36"/>
                <w:u w:val="single"/>
                <w:rtl/>
                <w:lang w:bidi="ar-EG"/>
              </w:rPr>
              <w:t xml:space="preserve">الرصد </w:t>
            </w:r>
            <w:proofErr w:type="gramStart"/>
            <w:r w:rsidRPr="00EC5150">
              <w:rPr>
                <w:rFonts w:ascii="Arabic Typesetting" w:hAnsi="Arabic Typesetting" w:cs="Arabic Typesetting"/>
                <w:sz w:val="36"/>
                <w:szCs w:val="36"/>
                <w:u w:val="single"/>
                <w:rtl/>
                <w:lang w:bidi="ar-EG"/>
              </w:rPr>
              <w:t>والتقييم</w:t>
            </w:r>
            <w:proofErr w:type="gramEnd"/>
          </w:p>
          <w:p w:rsidR="00EC5150" w:rsidRPr="00EC5150" w:rsidRDefault="00EC5150" w:rsidP="00EC5150">
            <w:pPr>
              <w:bidi/>
              <w:spacing w:after="240" w:line="360" w:lineRule="exact"/>
              <w:rPr>
                <w:rFonts w:ascii="Arabic Typesetting" w:hAnsi="Arabic Typesetting" w:cs="Arabic Typesetting"/>
                <w:i/>
                <w:iCs/>
                <w:sz w:val="36"/>
                <w:szCs w:val="36"/>
                <w:u w:val="single"/>
                <w:rtl/>
                <w:lang w:bidi="ar-EG"/>
              </w:rPr>
            </w:pPr>
            <w:proofErr w:type="gramStart"/>
            <w:r w:rsidRPr="00EC5150">
              <w:rPr>
                <w:rFonts w:ascii="Arabic Typesetting" w:hAnsi="Arabic Typesetting" w:cs="Arabic Typesetting"/>
                <w:i/>
                <w:iCs/>
                <w:sz w:val="36"/>
                <w:szCs w:val="36"/>
                <w:u w:val="single"/>
                <w:rtl/>
                <w:lang w:bidi="ar-EG"/>
              </w:rPr>
              <w:t>مبادئ</w:t>
            </w:r>
            <w:proofErr w:type="gramEnd"/>
            <w:r w:rsidRPr="00EC5150">
              <w:rPr>
                <w:rFonts w:ascii="Arabic Typesetting" w:hAnsi="Arabic Typesetting" w:cs="Arabic Typesetting"/>
                <w:i/>
                <w:iCs/>
                <w:sz w:val="36"/>
                <w:szCs w:val="36"/>
                <w:u w:val="single"/>
                <w:rtl/>
                <w:lang w:bidi="ar-EG"/>
              </w:rPr>
              <w:t xml:space="preserve"> توجيهية</w:t>
            </w:r>
          </w:p>
          <w:p w:rsidR="00EC5150" w:rsidRPr="0016534E" w:rsidRDefault="00EC5150" w:rsidP="0016534E">
            <w:pPr>
              <w:pStyle w:val="ListParagraph"/>
              <w:numPr>
                <w:ilvl w:val="0"/>
                <w:numId w:val="36"/>
              </w:numPr>
              <w:bidi/>
              <w:spacing w:after="240" w:line="360" w:lineRule="exact"/>
              <w:ind w:left="13" w:hanging="13"/>
              <w:rPr>
                <w:rFonts w:ascii="Arabic Typesetting" w:hAnsi="Arabic Typesetting" w:cs="Arabic Typesetting"/>
                <w:sz w:val="36"/>
                <w:szCs w:val="36"/>
                <w:rtl/>
                <w:lang w:bidi="ar-EG"/>
              </w:rPr>
            </w:pPr>
            <w:r w:rsidRPr="0016534E">
              <w:rPr>
                <w:rFonts w:ascii="Arabic Typesetting" w:hAnsi="Arabic Typesetting" w:cs="Arabic Typesetting"/>
                <w:sz w:val="36"/>
                <w:szCs w:val="36"/>
                <w:rtl/>
                <w:lang w:bidi="ar-EG"/>
              </w:rPr>
              <w:t>سيبدأ المشروع في البلد المختار عقب توقيع اتفاق الشراكة بين الويبو والدول</w:t>
            </w:r>
            <w:r w:rsidRPr="0016534E">
              <w:rPr>
                <w:rFonts w:ascii="Arabic Typesetting" w:hAnsi="Arabic Typesetting" w:cs="Arabic Typesetting" w:hint="cs"/>
                <w:sz w:val="36"/>
                <w:szCs w:val="36"/>
                <w:rtl/>
                <w:lang w:bidi="ar-EG"/>
              </w:rPr>
              <w:t>ة</w:t>
            </w:r>
            <w:r w:rsidRPr="0016534E">
              <w:rPr>
                <w:rFonts w:ascii="Arabic Typesetting" w:hAnsi="Arabic Typesetting" w:cs="Arabic Typesetting"/>
                <w:sz w:val="36"/>
                <w:szCs w:val="36"/>
                <w:rtl/>
                <w:lang w:bidi="ar-EG"/>
              </w:rPr>
              <w:t xml:space="preserve"> العض</w:t>
            </w:r>
            <w:r w:rsidRPr="0016534E">
              <w:rPr>
                <w:rFonts w:ascii="Arabic Typesetting" w:hAnsi="Arabic Typesetting" w:cs="Arabic Typesetting" w:hint="cs"/>
                <w:sz w:val="36"/>
                <w:szCs w:val="36"/>
                <w:rtl/>
                <w:lang w:bidi="ar-EG"/>
              </w:rPr>
              <w:t>و</w:t>
            </w:r>
            <w:r w:rsidRPr="0016534E">
              <w:rPr>
                <w:rFonts w:ascii="Arabic Typesetting" w:hAnsi="Arabic Typesetting" w:cs="Arabic Typesetting"/>
                <w:sz w:val="36"/>
                <w:szCs w:val="36"/>
                <w:rtl/>
                <w:lang w:bidi="ar-EG"/>
              </w:rPr>
              <w:t>.</w:t>
            </w:r>
          </w:p>
          <w:p w:rsidR="00EC5150" w:rsidRPr="00EC5150" w:rsidRDefault="00EC5150" w:rsidP="0016534E">
            <w:pPr>
              <w:pStyle w:val="ListParagraph"/>
              <w:numPr>
                <w:ilvl w:val="0"/>
                <w:numId w:val="36"/>
              </w:numPr>
              <w:bidi/>
              <w:spacing w:after="240" w:line="360" w:lineRule="exact"/>
              <w:ind w:left="13" w:hanging="13"/>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سيتم إعداد خطة </w:t>
            </w:r>
            <w:proofErr w:type="gramStart"/>
            <w:r w:rsidRPr="00EC5150">
              <w:rPr>
                <w:rFonts w:ascii="Arabic Typesetting" w:hAnsi="Arabic Typesetting" w:cs="Arabic Typesetting"/>
                <w:sz w:val="36"/>
                <w:szCs w:val="36"/>
                <w:rtl/>
                <w:lang w:bidi="ar-EG"/>
              </w:rPr>
              <w:t>عمل</w:t>
            </w:r>
            <w:proofErr w:type="gramEnd"/>
            <w:r w:rsidRPr="00EC5150">
              <w:rPr>
                <w:rFonts w:ascii="Arabic Typesetting" w:hAnsi="Arabic Typesetting" w:cs="Arabic Typesetting"/>
                <w:sz w:val="36"/>
                <w:szCs w:val="36"/>
                <w:rtl/>
                <w:lang w:bidi="ar-EG"/>
              </w:rPr>
              <w:t xml:space="preserve"> من أجل البدء في تنفيذ المشروع.</w:t>
            </w:r>
          </w:p>
          <w:p w:rsidR="00EC5150" w:rsidRPr="00EC5150" w:rsidRDefault="00EC5150" w:rsidP="006F3139">
            <w:pPr>
              <w:bidi/>
              <w:spacing w:after="240" w:line="360" w:lineRule="exact"/>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سيشمل </w:t>
            </w:r>
            <w:r w:rsidR="006F3139">
              <w:rPr>
                <w:rFonts w:ascii="Arabic Typesetting" w:hAnsi="Arabic Typesetting" w:cs="Arabic Typesetting" w:hint="cs"/>
                <w:sz w:val="36"/>
                <w:szCs w:val="36"/>
                <w:rtl/>
                <w:lang w:bidi="ar-EG"/>
              </w:rPr>
              <w:t>الركن</w:t>
            </w:r>
            <w:r w:rsidRPr="00EC5150">
              <w:rPr>
                <w:rFonts w:ascii="Arabic Typesetting" w:hAnsi="Arabic Typesetting" w:cs="Arabic Typesetting"/>
                <w:sz w:val="36"/>
                <w:szCs w:val="36"/>
                <w:rtl/>
                <w:lang w:bidi="ar-EG"/>
              </w:rPr>
              <w:t xml:space="preserve"> الرئيسي الذي سيتم تضمينه </w:t>
            </w:r>
            <w:proofErr w:type="gramStart"/>
            <w:r w:rsidRPr="00EC5150">
              <w:rPr>
                <w:rFonts w:ascii="Arabic Typesetting" w:hAnsi="Arabic Typesetting" w:cs="Arabic Typesetting"/>
                <w:sz w:val="36"/>
                <w:szCs w:val="36"/>
                <w:rtl/>
                <w:lang w:bidi="ar-EG"/>
              </w:rPr>
              <w:t>في</w:t>
            </w:r>
            <w:proofErr w:type="gramEnd"/>
            <w:r w:rsidRPr="00EC5150">
              <w:rPr>
                <w:rFonts w:ascii="Arabic Typesetting" w:hAnsi="Arabic Typesetting" w:cs="Arabic Typesetting"/>
                <w:sz w:val="36"/>
                <w:szCs w:val="36"/>
                <w:rtl/>
                <w:lang w:bidi="ar-EG"/>
              </w:rPr>
              <w:t xml:space="preserve"> خطط العمل ما يلي:</w:t>
            </w:r>
          </w:p>
          <w:p w:rsidR="00EC5150" w:rsidRPr="0016534E" w:rsidRDefault="00EC5150" w:rsidP="0016534E">
            <w:pPr>
              <w:pStyle w:val="ListParagraph"/>
              <w:numPr>
                <w:ilvl w:val="1"/>
                <w:numId w:val="37"/>
              </w:numPr>
              <w:bidi/>
              <w:spacing w:after="240" w:line="360" w:lineRule="exact"/>
              <w:ind w:left="566" w:firstLine="0"/>
              <w:rPr>
                <w:rFonts w:ascii="Arabic Typesetting" w:hAnsi="Arabic Typesetting" w:cs="Arabic Typesetting"/>
                <w:sz w:val="36"/>
                <w:szCs w:val="36"/>
                <w:rtl/>
                <w:lang w:bidi="ar-EG"/>
              </w:rPr>
            </w:pPr>
            <w:proofErr w:type="gramStart"/>
            <w:r w:rsidRPr="0016534E">
              <w:rPr>
                <w:rFonts w:ascii="Arabic Typesetting" w:hAnsi="Arabic Typesetting" w:cs="Arabic Typesetting"/>
                <w:sz w:val="36"/>
                <w:szCs w:val="36"/>
                <w:rtl/>
                <w:lang w:bidi="ar-EG"/>
              </w:rPr>
              <w:t>إنشاء</w:t>
            </w:r>
            <w:proofErr w:type="gramEnd"/>
            <w:r w:rsidRPr="0016534E">
              <w:rPr>
                <w:rFonts w:ascii="Arabic Typesetting" w:hAnsi="Arabic Typesetting" w:cs="Arabic Typesetting"/>
                <w:sz w:val="36"/>
                <w:szCs w:val="36"/>
                <w:rtl/>
                <w:lang w:bidi="ar-EG"/>
              </w:rPr>
              <w:t xml:space="preserve"> فريق الخبراء الوطني؛</w:t>
            </w:r>
          </w:p>
          <w:p w:rsidR="00EC5150" w:rsidRPr="00EC5150" w:rsidRDefault="00EC5150" w:rsidP="0016534E">
            <w:pPr>
              <w:pStyle w:val="ListParagraph"/>
              <w:numPr>
                <w:ilvl w:val="1"/>
                <w:numId w:val="37"/>
              </w:numPr>
              <w:bidi/>
              <w:spacing w:after="240" w:line="360" w:lineRule="exact"/>
              <w:ind w:left="566" w:firstLine="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الاتفاق على مجالات الاحتياجات؛</w:t>
            </w:r>
          </w:p>
          <w:p w:rsidR="00EC5150" w:rsidRPr="00EC5150" w:rsidRDefault="00EC5150" w:rsidP="0016534E">
            <w:pPr>
              <w:pStyle w:val="ListParagraph"/>
              <w:numPr>
                <w:ilvl w:val="1"/>
                <w:numId w:val="37"/>
              </w:numPr>
              <w:bidi/>
              <w:spacing w:after="240" w:line="360" w:lineRule="exact"/>
              <w:ind w:left="566" w:firstLine="0"/>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تنظيم</w:t>
            </w:r>
            <w:proofErr w:type="gramEnd"/>
            <w:r w:rsidRPr="00EC5150">
              <w:rPr>
                <w:rFonts w:ascii="Arabic Typesetting" w:hAnsi="Arabic Typesetting" w:cs="Arabic Typesetting"/>
                <w:sz w:val="36"/>
                <w:szCs w:val="36"/>
                <w:rtl/>
                <w:lang w:bidi="ar-EG"/>
              </w:rPr>
              <w:t xml:space="preserve"> برامج التوعية؛</w:t>
            </w:r>
          </w:p>
          <w:p w:rsidR="00EC5150" w:rsidRPr="00EC5150" w:rsidRDefault="00EC5150" w:rsidP="0016534E">
            <w:pPr>
              <w:pStyle w:val="ListParagraph"/>
              <w:numPr>
                <w:ilvl w:val="1"/>
                <w:numId w:val="37"/>
              </w:numPr>
              <w:bidi/>
              <w:spacing w:after="240" w:line="360" w:lineRule="exact"/>
              <w:ind w:left="566" w:firstLine="0"/>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إعداد</w:t>
            </w:r>
            <w:proofErr w:type="gramEnd"/>
            <w:r w:rsidRPr="00EC5150">
              <w:rPr>
                <w:rFonts w:ascii="Arabic Typesetting" w:hAnsi="Arabic Typesetting" w:cs="Arabic Typesetting"/>
                <w:sz w:val="36"/>
                <w:szCs w:val="36"/>
                <w:rtl/>
                <w:lang w:bidi="ar-EG"/>
              </w:rPr>
              <w:t xml:space="preserve"> طلب البحث؛</w:t>
            </w:r>
          </w:p>
          <w:p w:rsidR="00EC5150" w:rsidRPr="00EC5150" w:rsidRDefault="00EC5150" w:rsidP="0016534E">
            <w:pPr>
              <w:pStyle w:val="ListParagraph"/>
              <w:numPr>
                <w:ilvl w:val="1"/>
                <w:numId w:val="37"/>
              </w:numPr>
              <w:bidi/>
              <w:spacing w:after="240" w:line="360" w:lineRule="exact"/>
              <w:ind w:left="566" w:firstLine="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التعهد بالبحث؛</w:t>
            </w:r>
          </w:p>
          <w:p w:rsidR="00EC5150" w:rsidRPr="00EC5150" w:rsidRDefault="00EC5150" w:rsidP="0016534E">
            <w:pPr>
              <w:pStyle w:val="ListParagraph"/>
              <w:numPr>
                <w:ilvl w:val="1"/>
                <w:numId w:val="37"/>
              </w:numPr>
              <w:bidi/>
              <w:spacing w:after="240" w:line="360" w:lineRule="exact"/>
              <w:ind w:left="566" w:firstLine="0"/>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إعداد</w:t>
            </w:r>
            <w:proofErr w:type="gramEnd"/>
            <w:r w:rsidRPr="00EC5150">
              <w:rPr>
                <w:rFonts w:ascii="Arabic Typesetting" w:hAnsi="Arabic Typesetting" w:cs="Arabic Typesetting"/>
                <w:sz w:val="36"/>
                <w:szCs w:val="36"/>
                <w:rtl/>
                <w:lang w:bidi="ar-EG"/>
              </w:rPr>
              <w:t xml:space="preserve"> تقرير البحث؛</w:t>
            </w:r>
          </w:p>
          <w:p w:rsidR="00EC5150" w:rsidRPr="00EC5150" w:rsidRDefault="00EC5150" w:rsidP="0016534E">
            <w:pPr>
              <w:pStyle w:val="ListParagraph"/>
              <w:numPr>
                <w:ilvl w:val="1"/>
                <w:numId w:val="37"/>
              </w:numPr>
              <w:bidi/>
              <w:spacing w:after="240" w:line="360" w:lineRule="exact"/>
              <w:ind w:left="566" w:firstLine="0"/>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إعداد</w:t>
            </w:r>
            <w:proofErr w:type="gramEnd"/>
            <w:r w:rsidRPr="00EC5150">
              <w:rPr>
                <w:rFonts w:ascii="Arabic Typesetting" w:hAnsi="Arabic Typesetting" w:cs="Arabic Typesetting"/>
                <w:sz w:val="36"/>
                <w:szCs w:val="36"/>
                <w:rtl/>
                <w:lang w:bidi="ar-EG"/>
              </w:rPr>
              <w:t xml:space="preserve"> تقرير التكنولوجيا الشامل؛</w:t>
            </w:r>
          </w:p>
          <w:p w:rsidR="00EC5150" w:rsidRPr="00EC5150" w:rsidRDefault="00EC5150" w:rsidP="0016534E">
            <w:pPr>
              <w:pStyle w:val="ListParagraph"/>
              <w:numPr>
                <w:ilvl w:val="1"/>
                <w:numId w:val="37"/>
              </w:numPr>
              <w:bidi/>
              <w:spacing w:after="240" w:line="360" w:lineRule="exact"/>
              <w:ind w:left="566" w:firstLine="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التشاور بشأن تقرير </w:t>
            </w:r>
            <w:proofErr w:type="gramStart"/>
            <w:r w:rsidRPr="00EC5150">
              <w:rPr>
                <w:rFonts w:ascii="Arabic Typesetting" w:hAnsi="Arabic Typesetting" w:cs="Arabic Typesetting"/>
                <w:sz w:val="36"/>
                <w:szCs w:val="36"/>
                <w:rtl/>
                <w:lang w:bidi="ar-EG"/>
              </w:rPr>
              <w:t>التكنولوجيا</w:t>
            </w:r>
            <w:proofErr w:type="gramEnd"/>
            <w:r w:rsidRPr="00EC5150">
              <w:rPr>
                <w:rFonts w:ascii="Arabic Typesetting" w:hAnsi="Arabic Typesetting" w:cs="Arabic Typesetting"/>
                <w:sz w:val="36"/>
                <w:szCs w:val="36"/>
                <w:rtl/>
                <w:lang w:bidi="ar-EG"/>
              </w:rPr>
              <w:t xml:space="preserve"> الشامل؛</w:t>
            </w:r>
          </w:p>
          <w:p w:rsidR="00EC5150" w:rsidRPr="00EC5150" w:rsidRDefault="00EC5150" w:rsidP="0016534E">
            <w:pPr>
              <w:pStyle w:val="ListParagraph"/>
              <w:numPr>
                <w:ilvl w:val="1"/>
                <w:numId w:val="37"/>
              </w:numPr>
              <w:bidi/>
              <w:spacing w:after="240" w:line="360" w:lineRule="exact"/>
              <w:ind w:left="566" w:firstLine="0"/>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إعداد</w:t>
            </w:r>
            <w:proofErr w:type="gramEnd"/>
            <w:r w:rsidRPr="00EC5150">
              <w:rPr>
                <w:rFonts w:ascii="Arabic Typesetting" w:hAnsi="Arabic Typesetting" w:cs="Arabic Typesetting"/>
                <w:sz w:val="36"/>
                <w:szCs w:val="36"/>
                <w:rtl/>
                <w:lang w:bidi="ar-EG"/>
              </w:rPr>
              <w:t xml:space="preserve"> خطة الأعمال؛</w:t>
            </w:r>
          </w:p>
          <w:p w:rsidR="00EC5150" w:rsidRPr="00EC5150" w:rsidRDefault="00EC5150" w:rsidP="0016534E">
            <w:pPr>
              <w:pStyle w:val="ListParagraph"/>
              <w:numPr>
                <w:ilvl w:val="1"/>
                <w:numId w:val="37"/>
              </w:numPr>
              <w:bidi/>
              <w:spacing w:after="240" w:line="360" w:lineRule="exact"/>
              <w:ind w:left="566" w:firstLine="0"/>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وتنفيذ</w:t>
            </w:r>
            <w:proofErr w:type="gramEnd"/>
            <w:r w:rsidRPr="00EC5150">
              <w:rPr>
                <w:rFonts w:ascii="Arabic Typesetting" w:hAnsi="Arabic Typesetting" w:cs="Arabic Typesetting"/>
                <w:sz w:val="36"/>
                <w:szCs w:val="36"/>
                <w:rtl/>
                <w:lang w:bidi="ar-EG"/>
              </w:rPr>
              <w:t xml:space="preserve"> خطة الأعمال.</w:t>
            </w:r>
          </w:p>
          <w:p w:rsidR="00EC5150" w:rsidRPr="00EC5150" w:rsidRDefault="00EC5150" w:rsidP="00EC5150">
            <w:pPr>
              <w:bidi/>
              <w:spacing w:after="240" w:line="360" w:lineRule="exact"/>
              <w:rPr>
                <w:rFonts w:ascii="Arabic Typesetting" w:hAnsi="Arabic Typesetting" w:cs="Arabic Typesetting"/>
                <w:sz w:val="36"/>
                <w:szCs w:val="36"/>
                <w:u w:val="single"/>
                <w:rtl/>
                <w:lang w:bidi="ar-EG"/>
              </w:rPr>
            </w:pPr>
            <w:r w:rsidRPr="00EC5150">
              <w:rPr>
                <w:rFonts w:ascii="Arabic Typesetting" w:hAnsi="Arabic Typesetting" w:cs="Arabic Typesetting" w:hint="cs"/>
                <w:sz w:val="36"/>
                <w:szCs w:val="36"/>
                <w:u w:val="single"/>
                <w:rtl/>
                <w:lang w:bidi="ar-EG"/>
              </w:rPr>
              <w:t xml:space="preserve">رفع </w:t>
            </w:r>
            <w:r w:rsidRPr="00EC5150">
              <w:rPr>
                <w:rFonts w:ascii="Arabic Typesetting" w:hAnsi="Arabic Typesetting" w:cs="Arabic Typesetting"/>
                <w:sz w:val="36"/>
                <w:szCs w:val="36"/>
                <w:u w:val="single"/>
                <w:rtl/>
                <w:lang w:bidi="ar-EG"/>
              </w:rPr>
              <w:t>التقارير</w:t>
            </w:r>
          </w:p>
          <w:p w:rsidR="00EC5150" w:rsidRPr="00EC5150" w:rsidRDefault="00EC5150" w:rsidP="005B6D98">
            <w:pPr>
              <w:bidi/>
              <w:spacing w:after="240" w:line="360" w:lineRule="exact"/>
              <w:ind w:left="2" w:hanging="2"/>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سوف يعد فريق الخبراء الوطني ويقدم إلى الويبو التقارير التالية:</w:t>
            </w:r>
          </w:p>
          <w:p w:rsidR="00EC5150" w:rsidRPr="00EC5150" w:rsidRDefault="00EC5150" w:rsidP="0016534E">
            <w:pPr>
              <w:pStyle w:val="ListParagraph"/>
              <w:numPr>
                <w:ilvl w:val="0"/>
                <w:numId w:val="38"/>
              </w:numPr>
              <w:bidi/>
              <w:spacing w:after="240" w:line="360" w:lineRule="exact"/>
              <w:ind w:left="566" w:firstLine="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 xml:space="preserve">تقرير التأسيس؛ وسوف يتضمن التقرير خطة العمل التي تم استعراضها، معلومات عن الرئيس، خبير وطني، </w:t>
            </w:r>
            <w:r w:rsidR="006F3139">
              <w:rPr>
                <w:rFonts w:ascii="Arabic Typesetting" w:hAnsi="Arabic Typesetting" w:cs="Arabic Typesetting" w:hint="cs"/>
                <w:sz w:val="36"/>
                <w:szCs w:val="36"/>
                <w:rtl/>
                <w:lang w:bidi="ar-EG"/>
              </w:rPr>
              <w:t>ال</w:t>
            </w:r>
            <w:r w:rsidRPr="00EC5150">
              <w:rPr>
                <w:rFonts w:ascii="Arabic Typesetting" w:hAnsi="Arabic Typesetting" w:cs="Arabic Typesetting"/>
                <w:sz w:val="36"/>
                <w:szCs w:val="36"/>
                <w:rtl/>
                <w:lang w:bidi="ar-EG"/>
              </w:rPr>
              <w:t>أمانة الوطنية وموظفيها، الدعم المقدم من قبل الحكومة لفريق الخبراء الوطني واستراتيجيات تعزيز وتنفيذ المشروع.</w:t>
            </w:r>
          </w:p>
          <w:p w:rsidR="00EC5150" w:rsidRPr="00EC5150" w:rsidRDefault="00EC5150" w:rsidP="0016534E">
            <w:pPr>
              <w:pStyle w:val="ListParagraph"/>
              <w:numPr>
                <w:ilvl w:val="0"/>
                <w:numId w:val="38"/>
              </w:numPr>
              <w:bidi/>
              <w:spacing w:after="240" w:line="360" w:lineRule="exact"/>
              <w:ind w:left="566" w:firstLine="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تقرير منتصف المدة الذي من شأنه أن يشير إلى الإنجاز والتحديات وما يحتاج إلى القيام به من أجل إنجاز المشروع في الوقت المحدد.</w:t>
            </w:r>
          </w:p>
          <w:p w:rsidR="00EC5150" w:rsidRPr="00EC5150" w:rsidRDefault="00EC5150" w:rsidP="0016534E">
            <w:pPr>
              <w:pStyle w:val="ListParagraph"/>
              <w:numPr>
                <w:ilvl w:val="0"/>
                <w:numId w:val="38"/>
              </w:numPr>
              <w:bidi/>
              <w:spacing w:after="240" w:line="360" w:lineRule="exact"/>
              <w:ind w:left="566" w:firstLine="0"/>
              <w:rPr>
                <w:rFonts w:ascii="Arabic Typesetting" w:hAnsi="Arabic Typesetting" w:cs="Arabic Typesetting"/>
                <w:sz w:val="36"/>
                <w:szCs w:val="36"/>
                <w:rtl/>
                <w:lang w:bidi="ar-EG"/>
              </w:rPr>
            </w:pPr>
            <w:r w:rsidRPr="00EC5150">
              <w:rPr>
                <w:rFonts w:ascii="Arabic Typesetting" w:hAnsi="Arabic Typesetting" w:cs="Arabic Typesetting"/>
                <w:sz w:val="36"/>
                <w:szCs w:val="36"/>
                <w:rtl/>
                <w:lang w:bidi="ar-EG"/>
              </w:rPr>
              <w:t>تقرير نهاية المشروع يوضح الإنجازات مقابل الأهداف الموضوعة، والتحديات المحققة، والدروس المستفادة وكيفية ضمان تنفيذ خطة الأعمال.</w:t>
            </w:r>
          </w:p>
          <w:p w:rsidR="00A2681C" w:rsidRPr="009B1B59" w:rsidRDefault="00EC5150" w:rsidP="009B1B59">
            <w:pPr>
              <w:pStyle w:val="ListParagraph"/>
              <w:numPr>
                <w:ilvl w:val="0"/>
                <w:numId w:val="38"/>
              </w:numPr>
              <w:bidi/>
              <w:spacing w:after="240" w:line="360" w:lineRule="exact"/>
              <w:ind w:left="566" w:firstLine="0"/>
              <w:rPr>
                <w:rFonts w:ascii="Arabic Typesetting" w:hAnsi="Arabic Typesetting" w:cs="Arabic Typesetting"/>
                <w:sz w:val="36"/>
                <w:szCs w:val="36"/>
                <w:rtl/>
                <w:lang w:bidi="ar-EG"/>
              </w:rPr>
            </w:pPr>
            <w:proofErr w:type="gramStart"/>
            <w:r w:rsidRPr="00EC5150">
              <w:rPr>
                <w:rFonts w:ascii="Arabic Typesetting" w:hAnsi="Arabic Typesetting" w:cs="Arabic Typesetting"/>
                <w:sz w:val="36"/>
                <w:szCs w:val="36"/>
                <w:rtl/>
                <w:lang w:bidi="ar-EG"/>
              </w:rPr>
              <w:t>تقرير</w:t>
            </w:r>
            <w:proofErr w:type="gramEnd"/>
            <w:r w:rsidRPr="00EC5150">
              <w:rPr>
                <w:rFonts w:ascii="Arabic Typesetting" w:hAnsi="Arabic Typesetting" w:cs="Arabic Typesetting"/>
                <w:sz w:val="36"/>
                <w:szCs w:val="36"/>
                <w:rtl/>
                <w:lang w:bidi="ar-EG"/>
              </w:rPr>
              <w:t xml:space="preserve"> تقييم مستقل.</w:t>
            </w:r>
          </w:p>
        </w:tc>
      </w:tr>
    </w:tbl>
    <w:tbl>
      <w:tblPr>
        <w:bidiVisual/>
        <w:tblW w:w="9356" w:type="dxa"/>
        <w:tblInd w:w="-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581"/>
        <w:gridCol w:w="5775"/>
      </w:tblGrid>
      <w:tr w:rsidR="00A12B00" w:rsidRPr="00314DA4" w:rsidTr="005B6D98">
        <w:tc>
          <w:tcPr>
            <w:tcW w:w="9356" w:type="dxa"/>
            <w:gridSpan w:val="2"/>
            <w:tcBorders>
              <w:top w:val="single" w:sz="4" w:space="0" w:color="auto"/>
            </w:tcBorders>
          </w:tcPr>
          <w:p w:rsidR="00A12B00" w:rsidRPr="00D87ED5" w:rsidRDefault="00D71AA5" w:rsidP="00D71AA5">
            <w:pPr>
              <w:bidi/>
              <w:spacing w:after="240" w:line="360" w:lineRule="exact"/>
              <w:rPr>
                <w:rFonts w:ascii="Arabic Typesetting" w:hAnsi="Arabic Typesetting" w:cs="Arabic Typesetting"/>
                <w:sz w:val="36"/>
                <w:szCs w:val="36"/>
                <w:u w:val="single"/>
                <w:rtl/>
                <w:lang w:bidi="ar-EG"/>
              </w:rPr>
            </w:pPr>
            <w:r>
              <w:rPr>
                <w:rFonts w:ascii="Arabic Typesetting" w:hAnsi="Arabic Typesetting" w:cs="Arabic Typesetting"/>
                <w:sz w:val="32"/>
                <w:szCs w:val="32"/>
                <w:lang w:bidi="ar-EG"/>
              </w:rPr>
              <w:lastRenderedPageBreak/>
              <w:t>2.3</w:t>
            </w:r>
            <w:r w:rsidRPr="00D87ED5">
              <w:rPr>
                <w:rFonts w:ascii="Arabic Typesetting" w:hAnsi="Arabic Typesetting" w:cs="Arabic Typesetting"/>
                <w:sz w:val="36"/>
                <w:szCs w:val="36"/>
                <w:lang w:bidi="ar-EG"/>
              </w:rPr>
              <w:tab/>
            </w:r>
            <w:r w:rsidR="00A12B00" w:rsidRPr="00D87ED5">
              <w:rPr>
                <w:rFonts w:ascii="Arabic Typesetting" w:hAnsi="Arabic Typesetting" w:cs="Arabic Typesetting"/>
                <w:sz w:val="36"/>
                <w:szCs w:val="36"/>
                <w:u w:val="single"/>
                <w:rtl/>
                <w:lang w:bidi="ar-EG"/>
              </w:rPr>
              <w:t>التقييم الذاتي للمشروع</w:t>
            </w:r>
          </w:p>
          <w:p w:rsidR="00A12B00" w:rsidRPr="00314DA4" w:rsidRDefault="00A12B00" w:rsidP="00A12B00">
            <w:pPr>
              <w:bidi/>
              <w:spacing w:after="240" w:line="360" w:lineRule="exact"/>
              <w:rPr>
                <w:rFonts w:ascii="Arabic Typesetting" w:hAnsi="Arabic Typesetting" w:cs="Arabic Typesetting"/>
                <w:i/>
                <w:sz w:val="32"/>
                <w:szCs w:val="32"/>
                <w:rtl/>
                <w:lang w:bidi="ar-EG"/>
              </w:rPr>
            </w:pPr>
            <w:proofErr w:type="gramStart"/>
            <w:r w:rsidRPr="00D87ED5">
              <w:rPr>
                <w:rFonts w:ascii="Arabic Typesetting" w:hAnsi="Arabic Typesetting" w:cs="Arabic Typesetting"/>
                <w:i/>
                <w:iCs/>
                <w:sz w:val="36"/>
                <w:szCs w:val="36"/>
                <w:rtl/>
                <w:lang w:bidi="ar-EG"/>
              </w:rPr>
              <w:t>بالإضافة</w:t>
            </w:r>
            <w:proofErr w:type="gramEnd"/>
            <w:r w:rsidRPr="00D87ED5">
              <w:rPr>
                <w:rFonts w:ascii="Arabic Typesetting" w:hAnsi="Arabic Typesetting" w:cs="Arabic Typesetting"/>
                <w:i/>
                <w:iCs/>
                <w:sz w:val="36"/>
                <w:szCs w:val="36"/>
                <w:rtl/>
                <w:lang w:bidi="ar-EG"/>
              </w:rPr>
              <w:t xml:space="preserve"> إلى التقييم الذاتي المشروع، سيتم إجراء تقييم مستقل للمشروع</w:t>
            </w:r>
            <w:r w:rsidRPr="00D87ED5">
              <w:rPr>
                <w:rFonts w:ascii="Arabic Typesetting" w:hAnsi="Arabic Typesetting" w:cs="Arabic Typesetting"/>
                <w:sz w:val="36"/>
                <w:szCs w:val="36"/>
                <w:rtl/>
                <w:lang w:bidi="ar-EG"/>
              </w:rPr>
              <w:t>.</w:t>
            </w:r>
          </w:p>
        </w:tc>
      </w:tr>
      <w:tr w:rsidR="00A12B00" w:rsidRPr="00314DA4" w:rsidTr="00D71AA5">
        <w:tc>
          <w:tcPr>
            <w:tcW w:w="3581" w:type="dxa"/>
          </w:tcPr>
          <w:p w:rsidR="00A12B00" w:rsidRPr="00D87ED5" w:rsidRDefault="00A12B00" w:rsidP="00A12B00">
            <w:pPr>
              <w:bidi/>
              <w:spacing w:after="240" w:line="360" w:lineRule="exact"/>
              <w:rPr>
                <w:rFonts w:ascii="Arabic Typesetting" w:hAnsi="Arabic Typesetting" w:cs="Arabic Typesetting"/>
                <w:bCs/>
                <w:i/>
                <w:iCs/>
                <w:sz w:val="36"/>
                <w:szCs w:val="36"/>
              </w:rPr>
            </w:pPr>
            <w:proofErr w:type="gramStart"/>
            <w:r w:rsidRPr="00D87ED5">
              <w:rPr>
                <w:rFonts w:ascii="Arabic Typesetting" w:hAnsi="Arabic Typesetting" w:cs="Arabic Typesetting"/>
                <w:i/>
                <w:iCs/>
                <w:sz w:val="36"/>
                <w:szCs w:val="36"/>
                <w:rtl/>
                <w:lang w:bidi="ar-EG"/>
              </w:rPr>
              <w:t>نتائج</w:t>
            </w:r>
            <w:proofErr w:type="gramEnd"/>
            <w:r w:rsidRPr="00D87ED5">
              <w:rPr>
                <w:rFonts w:ascii="Arabic Typesetting" w:hAnsi="Arabic Typesetting" w:cs="Arabic Typesetting"/>
                <w:i/>
                <w:iCs/>
                <w:sz w:val="36"/>
                <w:szCs w:val="36"/>
                <w:rtl/>
                <w:lang w:bidi="ar-EG"/>
              </w:rPr>
              <w:t xml:space="preserve"> المشروع</w:t>
            </w:r>
          </w:p>
        </w:tc>
        <w:tc>
          <w:tcPr>
            <w:tcW w:w="5775" w:type="dxa"/>
          </w:tcPr>
          <w:p w:rsidR="00A12B00" w:rsidRPr="00D87ED5" w:rsidRDefault="00A12B00" w:rsidP="00A12B00">
            <w:pPr>
              <w:bidi/>
              <w:spacing w:after="240" w:line="360" w:lineRule="exact"/>
              <w:rPr>
                <w:rFonts w:ascii="Arabic Typesetting" w:hAnsi="Arabic Typesetting" w:cs="Arabic Typesetting"/>
                <w:i/>
                <w:iCs/>
                <w:sz w:val="36"/>
                <w:szCs w:val="36"/>
                <w:rtl/>
                <w:lang w:bidi="ar-EG"/>
              </w:rPr>
            </w:pPr>
            <w:proofErr w:type="gramStart"/>
            <w:r w:rsidRPr="00D87ED5">
              <w:rPr>
                <w:rFonts w:ascii="Arabic Typesetting" w:hAnsi="Arabic Typesetting" w:cs="Arabic Typesetting"/>
                <w:i/>
                <w:iCs/>
                <w:sz w:val="36"/>
                <w:szCs w:val="36"/>
                <w:rtl/>
                <w:lang w:bidi="ar-EG"/>
              </w:rPr>
              <w:t>مؤشرات</w:t>
            </w:r>
            <w:proofErr w:type="gramEnd"/>
            <w:r w:rsidRPr="00D87ED5">
              <w:rPr>
                <w:rFonts w:ascii="Arabic Typesetting" w:hAnsi="Arabic Typesetting" w:cs="Arabic Typesetting"/>
                <w:i/>
                <w:iCs/>
                <w:sz w:val="36"/>
                <w:szCs w:val="36"/>
                <w:rtl/>
                <w:lang w:bidi="ar-EG"/>
              </w:rPr>
              <w:t xml:space="preserve"> الاكتمال الناجح</w:t>
            </w:r>
          </w:p>
          <w:p w:rsidR="00A12B00" w:rsidRPr="00D87ED5" w:rsidRDefault="00A12B00" w:rsidP="00A12B00">
            <w:pPr>
              <w:bidi/>
              <w:spacing w:after="240" w:line="360" w:lineRule="exact"/>
              <w:rPr>
                <w:rFonts w:ascii="Arabic Typesetting" w:hAnsi="Arabic Typesetting" w:cs="Arabic Typesetting"/>
                <w:b/>
                <w:bCs/>
                <w:sz w:val="36"/>
                <w:szCs w:val="36"/>
                <w:rtl/>
                <w:lang w:bidi="ar-EG"/>
              </w:rPr>
            </w:pPr>
            <w:r w:rsidRPr="00D87ED5">
              <w:rPr>
                <w:rFonts w:ascii="Arabic Typesetting" w:hAnsi="Arabic Typesetting" w:cs="Arabic Typesetting"/>
                <w:sz w:val="36"/>
                <w:szCs w:val="36"/>
                <w:rtl/>
                <w:lang w:bidi="ar-EG"/>
              </w:rPr>
              <w:lastRenderedPageBreak/>
              <w:t>(</w:t>
            </w:r>
            <w:proofErr w:type="gramStart"/>
            <w:r w:rsidRPr="00D87ED5">
              <w:rPr>
                <w:rFonts w:ascii="Arabic Typesetting" w:hAnsi="Arabic Typesetting" w:cs="Arabic Typesetting"/>
                <w:sz w:val="36"/>
                <w:szCs w:val="36"/>
                <w:rtl/>
                <w:lang w:bidi="ar-EG"/>
              </w:rPr>
              <w:t>مؤشرات</w:t>
            </w:r>
            <w:proofErr w:type="gramEnd"/>
            <w:r w:rsidRPr="00D87ED5">
              <w:rPr>
                <w:rFonts w:ascii="Arabic Typesetting" w:hAnsi="Arabic Typesetting" w:cs="Arabic Typesetting"/>
                <w:sz w:val="36"/>
                <w:szCs w:val="36"/>
                <w:rtl/>
                <w:lang w:bidi="ar-EG"/>
              </w:rPr>
              <w:t xml:space="preserve"> المخرجات)</w:t>
            </w:r>
          </w:p>
        </w:tc>
      </w:tr>
      <w:tr w:rsidR="00A12B00" w:rsidRPr="00314DA4" w:rsidTr="00D71AA5">
        <w:tc>
          <w:tcPr>
            <w:tcW w:w="3581" w:type="dxa"/>
          </w:tcPr>
          <w:p w:rsidR="00A12B00" w:rsidRPr="00D87ED5" w:rsidRDefault="00A12B00" w:rsidP="00A12B00">
            <w:pPr>
              <w:bidi/>
              <w:spacing w:after="240" w:line="360" w:lineRule="exact"/>
              <w:rPr>
                <w:rFonts w:ascii="Arabic Typesetting" w:hAnsi="Arabic Typesetting" w:cs="Arabic Typesetting"/>
                <w:sz w:val="36"/>
                <w:szCs w:val="36"/>
              </w:rPr>
            </w:pPr>
            <w:r w:rsidRPr="00D87ED5">
              <w:rPr>
                <w:rFonts w:ascii="Arabic Typesetting" w:hAnsi="Arabic Typesetting" w:cs="Arabic Typesetting"/>
                <w:sz w:val="36"/>
                <w:szCs w:val="36"/>
                <w:rtl/>
                <w:lang w:bidi="ar-EG"/>
              </w:rPr>
              <w:lastRenderedPageBreak/>
              <w:t xml:space="preserve">فريق الخبراء </w:t>
            </w:r>
            <w:proofErr w:type="gramStart"/>
            <w:r w:rsidRPr="00D87ED5">
              <w:rPr>
                <w:rFonts w:ascii="Arabic Typesetting" w:hAnsi="Arabic Typesetting" w:cs="Arabic Typesetting"/>
                <w:sz w:val="36"/>
                <w:szCs w:val="36"/>
                <w:rtl/>
                <w:lang w:bidi="ar-EG"/>
              </w:rPr>
              <w:t>الوطني</w:t>
            </w:r>
            <w:proofErr w:type="gramEnd"/>
          </w:p>
        </w:tc>
        <w:tc>
          <w:tcPr>
            <w:tcW w:w="5775" w:type="dxa"/>
          </w:tcPr>
          <w:p w:rsidR="00A12B00" w:rsidRPr="00D87ED5" w:rsidRDefault="00A12B00" w:rsidP="00A12B00">
            <w:pPr>
              <w:bidi/>
              <w:spacing w:after="240" w:line="360" w:lineRule="exact"/>
              <w:rPr>
                <w:rFonts w:ascii="Arabic Typesetting" w:hAnsi="Arabic Typesetting" w:cs="Arabic Typesetting"/>
                <w:sz w:val="36"/>
                <w:szCs w:val="36"/>
                <w:rtl/>
                <w:lang w:bidi="ar-EG"/>
              </w:rPr>
            </w:pPr>
            <w:r w:rsidRPr="00D87ED5">
              <w:rPr>
                <w:rFonts w:ascii="Arabic Typesetting" w:hAnsi="Arabic Typesetting" w:cs="Arabic Typesetting"/>
                <w:sz w:val="36"/>
                <w:szCs w:val="36"/>
                <w:rtl/>
                <w:lang w:bidi="ar-EG"/>
              </w:rPr>
              <w:t xml:space="preserve">تم تشكيل </w:t>
            </w:r>
            <w:proofErr w:type="gramStart"/>
            <w:r w:rsidRPr="00D87ED5">
              <w:rPr>
                <w:rFonts w:ascii="Arabic Typesetting" w:hAnsi="Arabic Typesetting" w:cs="Arabic Typesetting"/>
                <w:sz w:val="36"/>
                <w:szCs w:val="36"/>
                <w:rtl/>
                <w:lang w:bidi="ar-EG"/>
              </w:rPr>
              <w:t>مجموعة</w:t>
            </w:r>
            <w:proofErr w:type="gramEnd"/>
            <w:r w:rsidRPr="00D87ED5">
              <w:rPr>
                <w:rFonts w:ascii="Arabic Typesetting" w:hAnsi="Arabic Typesetting" w:cs="Arabic Typesetting"/>
                <w:sz w:val="36"/>
                <w:szCs w:val="36"/>
                <w:rtl/>
                <w:lang w:bidi="ar-EG"/>
              </w:rPr>
              <w:t xml:space="preserve"> الخبراء في البلدان الثلاثة المختارة في غضون 30 يوما من بداية المشروع</w:t>
            </w:r>
            <w:r w:rsidRPr="00D87ED5">
              <w:rPr>
                <w:rFonts w:ascii="Arabic Typesetting" w:hAnsi="Arabic Typesetting" w:cs="Arabic Typesetting"/>
                <w:sz w:val="36"/>
                <w:szCs w:val="36"/>
              </w:rPr>
              <w:t xml:space="preserve"> </w:t>
            </w:r>
          </w:p>
        </w:tc>
      </w:tr>
      <w:tr w:rsidR="00A12B00" w:rsidRPr="00314DA4" w:rsidTr="00D71AA5">
        <w:tc>
          <w:tcPr>
            <w:tcW w:w="3581" w:type="dxa"/>
          </w:tcPr>
          <w:p w:rsidR="00A12B00" w:rsidRPr="00D87ED5" w:rsidRDefault="00A12B00" w:rsidP="00A12B00">
            <w:pPr>
              <w:bidi/>
              <w:spacing w:after="240" w:line="360" w:lineRule="exact"/>
              <w:rPr>
                <w:rFonts w:ascii="Arabic Typesetting" w:hAnsi="Arabic Typesetting" w:cs="Arabic Typesetting"/>
                <w:sz w:val="36"/>
                <w:szCs w:val="36"/>
                <w:rtl/>
                <w:lang w:bidi="ar-EG"/>
              </w:rPr>
            </w:pPr>
            <w:proofErr w:type="gramStart"/>
            <w:r w:rsidRPr="00D87ED5">
              <w:rPr>
                <w:rFonts w:ascii="Arabic Typesetting" w:hAnsi="Arabic Typesetting" w:cs="Arabic Typesetting"/>
                <w:sz w:val="36"/>
                <w:szCs w:val="36"/>
                <w:rtl/>
                <w:lang w:bidi="ar-EG"/>
              </w:rPr>
              <w:t>تقرير</w:t>
            </w:r>
            <w:proofErr w:type="gramEnd"/>
            <w:r w:rsidRPr="00D87ED5">
              <w:rPr>
                <w:rFonts w:ascii="Arabic Typesetting" w:hAnsi="Arabic Typesetting" w:cs="Arabic Typesetting"/>
                <w:sz w:val="36"/>
                <w:szCs w:val="36"/>
                <w:rtl/>
                <w:lang w:bidi="ar-EG"/>
              </w:rPr>
              <w:t xml:space="preserve"> التكنولوجيا المتقدمة الشامل</w:t>
            </w:r>
          </w:p>
        </w:tc>
        <w:tc>
          <w:tcPr>
            <w:tcW w:w="5775" w:type="dxa"/>
          </w:tcPr>
          <w:p w:rsidR="00A12B00" w:rsidRPr="00D87ED5" w:rsidRDefault="00A12B00" w:rsidP="00A12B00">
            <w:pPr>
              <w:bidi/>
              <w:spacing w:after="240" w:line="360" w:lineRule="exact"/>
              <w:rPr>
                <w:rFonts w:ascii="Arabic Typesetting" w:hAnsi="Arabic Typesetting" w:cs="Arabic Typesetting"/>
                <w:sz w:val="36"/>
                <w:szCs w:val="36"/>
                <w:lang w:bidi="ar-EG"/>
              </w:rPr>
            </w:pPr>
            <w:r w:rsidRPr="00D87ED5">
              <w:rPr>
                <w:rFonts w:ascii="Arabic Typesetting" w:hAnsi="Arabic Typesetting" w:cs="Arabic Typesetting"/>
                <w:sz w:val="36"/>
                <w:szCs w:val="36"/>
                <w:rtl/>
                <w:lang w:bidi="ar-EG"/>
              </w:rPr>
              <w:t xml:space="preserve">يتاح تقرير التكنولوجيا المتقدمة الشامل للحكومة </w:t>
            </w:r>
            <w:proofErr w:type="spellStart"/>
            <w:r w:rsidRPr="00D87ED5">
              <w:rPr>
                <w:rFonts w:ascii="Arabic Typesetting" w:hAnsi="Arabic Typesetting" w:cs="Arabic Typesetting"/>
                <w:sz w:val="36"/>
                <w:szCs w:val="36"/>
                <w:rtl/>
                <w:lang w:bidi="ar-EG"/>
              </w:rPr>
              <w:t>والويبو</w:t>
            </w:r>
            <w:proofErr w:type="spellEnd"/>
          </w:p>
        </w:tc>
      </w:tr>
      <w:tr w:rsidR="00A12B00" w:rsidRPr="00314DA4" w:rsidTr="00D71AA5">
        <w:tc>
          <w:tcPr>
            <w:tcW w:w="3581" w:type="dxa"/>
          </w:tcPr>
          <w:p w:rsidR="00A12B00" w:rsidRPr="00D87ED5" w:rsidRDefault="00A12B00" w:rsidP="00A12B00">
            <w:pPr>
              <w:bidi/>
              <w:spacing w:after="240" w:line="360" w:lineRule="exact"/>
              <w:rPr>
                <w:rFonts w:ascii="Arabic Typesetting" w:hAnsi="Arabic Typesetting" w:cs="Arabic Typesetting"/>
                <w:sz w:val="36"/>
                <w:szCs w:val="36"/>
                <w:rtl/>
                <w:lang w:bidi="ar-EG"/>
              </w:rPr>
            </w:pPr>
            <w:r w:rsidRPr="00D87ED5">
              <w:rPr>
                <w:rFonts w:ascii="Arabic Typesetting" w:hAnsi="Arabic Typesetting" w:cs="Arabic Typesetting"/>
                <w:sz w:val="36"/>
                <w:szCs w:val="36"/>
                <w:rtl/>
                <w:lang w:bidi="ar-EG"/>
              </w:rPr>
              <w:t>خطة الأعمال لتنفيذ التكنولوجيات الملائمة المختارة</w:t>
            </w:r>
            <w:r w:rsidRPr="00D87ED5">
              <w:rPr>
                <w:rFonts w:ascii="Arabic Typesetting" w:hAnsi="Arabic Typesetting" w:cs="Arabic Typesetting"/>
                <w:sz w:val="36"/>
                <w:szCs w:val="36"/>
              </w:rPr>
              <w:t xml:space="preserve"> </w:t>
            </w:r>
          </w:p>
        </w:tc>
        <w:tc>
          <w:tcPr>
            <w:tcW w:w="5775" w:type="dxa"/>
          </w:tcPr>
          <w:p w:rsidR="00A12B00" w:rsidRPr="00D87ED5" w:rsidRDefault="00A12B00" w:rsidP="00A12B00">
            <w:pPr>
              <w:bidi/>
              <w:spacing w:after="240" w:line="360" w:lineRule="exact"/>
              <w:rPr>
                <w:rFonts w:ascii="Arabic Typesetting" w:hAnsi="Arabic Typesetting" w:cs="Arabic Typesetting"/>
                <w:sz w:val="36"/>
                <w:szCs w:val="36"/>
                <w:rtl/>
                <w:lang w:bidi="ar-EG"/>
              </w:rPr>
            </w:pPr>
            <w:proofErr w:type="gramStart"/>
            <w:r w:rsidRPr="00D87ED5">
              <w:rPr>
                <w:rFonts w:ascii="Arabic Typesetting" w:hAnsi="Arabic Typesetting" w:cs="Arabic Typesetting"/>
                <w:sz w:val="36"/>
                <w:szCs w:val="36"/>
                <w:rtl/>
                <w:lang w:bidi="ar-EG"/>
              </w:rPr>
              <w:t>سيتم</w:t>
            </w:r>
            <w:proofErr w:type="gramEnd"/>
            <w:r w:rsidRPr="00D87ED5">
              <w:rPr>
                <w:rFonts w:ascii="Arabic Typesetting" w:hAnsi="Arabic Typesetting" w:cs="Arabic Typesetting"/>
                <w:sz w:val="36"/>
                <w:szCs w:val="36"/>
                <w:rtl/>
                <w:lang w:bidi="ar-EG"/>
              </w:rPr>
              <w:t xml:space="preserve"> اختيار واحد من التكنولوجيات الملائمة أو أكثر للتنفيذ ووضع خطة أعمال لتنفيذ المشروع عمليا بعد 6 أشهر من بداية المشروع</w:t>
            </w:r>
          </w:p>
          <w:p w:rsidR="00A12B00" w:rsidRPr="00D87ED5" w:rsidRDefault="00D71AA5" w:rsidP="00D71AA5">
            <w:pPr>
              <w:bidi/>
              <w:spacing w:after="240" w:line="360" w:lineRule="exact"/>
              <w:rPr>
                <w:rFonts w:ascii="Arabic Typesetting" w:hAnsi="Arabic Typesetting" w:cs="Arabic Typesetting"/>
                <w:sz w:val="36"/>
                <w:szCs w:val="36"/>
                <w:lang w:bidi="ar-EG"/>
              </w:rPr>
            </w:pPr>
            <w:r w:rsidRPr="00D87ED5">
              <w:rPr>
                <w:rFonts w:ascii="Arabic Typesetting" w:hAnsi="Arabic Typesetting" w:cs="Arabic Typesetting"/>
                <w:sz w:val="36"/>
                <w:szCs w:val="36"/>
                <w:rtl/>
                <w:lang w:bidi="ar-EG"/>
              </w:rPr>
              <w:t>خطط الأعمال المنفذة؛</w:t>
            </w:r>
          </w:p>
        </w:tc>
      </w:tr>
      <w:tr w:rsidR="00A12B00" w:rsidRPr="00314DA4" w:rsidTr="00D71AA5">
        <w:tc>
          <w:tcPr>
            <w:tcW w:w="3581" w:type="dxa"/>
          </w:tcPr>
          <w:p w:rsidR="00A12B00" w:rsidRPr="00D87ED5" w:rsidRDefault="00A12B00" w:rsidP="00A12B00">
            <w:pPr>
              <w:bidi/>
              <w:spacing w:after="240" w:line="360" w:lineRule="exact"/>
              <w:rPr>
                <w:rFonts w:ascii="Arabic Typesetting" w:hAnsi="Arabic Typesetting" w:cs="Arabic Typesetting"/>
                <w:sz w:val="36"/>
                <w:szCs w:val="36"/>
              </w:rPr>
            </w:pPr>
            <w:proofErr w:type="gramStart"/>
            <w:r w:rsidRPr="00D87ED5">
              <w:rPr>
                <w:rFonts w:ascii="Arabic Typesetting" w:hAnsi="Arabic Typesetting" w:cs="Arabic Typesetting"/>
                <w:sz w:val="36"/>
                <w:szCs w:val="36"/>
                <w:rtl/>
                <w:lang w:bidi="ar-EG"/>
              </w:rPr>
              <w:t>برنامج</w:t>
            </w:r>
            <w:proofErr w:type="gramEnd"/>
            <w:r w:rsidRPr="00D87ED5">
              <w:rPr>
                <w:rFonts w:ascii="Arabic Typesetting" w:hAnsi="Arabic Typesetting" w:cs="Arabic Typesetting"/>
                <w:sz w:val="36"/>
                <w:szCs w:val="36"/>
                <w:rtl/>
                <w:lang w:bidi="ar-EG"/>
              </w:rPr>
              <w:t xml:space="preserve"> التوعية</w:t>
            </w:r>
          </w:p>
        </w:tc>
        <w:tc>
          <w:tcPr>
            <w:tcW w:w="5775" w:type="dxa"/>
          </w:tcPr>
          <w:p w:rsidR="00A12B00" w:rsidRPr="00D87ED5" w:rsidRDefault="00A12B00" w:rsidP="00A12B00">
            <w:pPr>
              <w:bidi/>
              <w:spacing w:after="240" w:line="360" w:lineRule="exact"/>
              <w:rPr>
                <w:rFonts w:ascii="Arabic Typesetting" w:hAnsi="Arabic Typesetting" w:cs="Arabic Typesetting"/>
                <w:sz w:val="36"/>
                <w:szCs w:val="36"/>
                <w:rtl/>
                <w:lang w:bidi="ar-EG"/>
              </w:rPr>
            </w:pPr>
            <w:r w:rsidRPr="00D87ED5">
              <w:rPr>
                <w:rFonts w:ascii="Arabic Typesetting" w:hAnsi="Arabic Typesetting" w:cs="Arabic Typesetting"/>
                <w:sz w:val="36"/>
                <w:szCs w:val="36"/>
                <w:rtl/>
                <w:lang w:bidi="ar-EG"/>
              </w:rPr>
              <w:t xml:space="preserve">اكتمل برنامج القطاعات المحددة الذي يستهدف التوعية في غضون 24 </w:t>
            </w:r>
            <w:proofErr w:type="gramStart"/>
            <w:r w:rsidRPr="00D87ED5">
              <w:rPr>
                <w:rFonts w:ascii="Arabic Typesetting" w:hAnsi="Arabic Typesetting" w:cs="Arabic Typesetting"/>
                <w:sz w:val="36"/>
                <w:szCs w:val="36"/>
                <w:rtl/>
                <w:lang w:bidi="ar-EG"/>
              </w:rPr>
              <w:t>شهرا</w:t>
            </w:r>
            <w:proofErr w:type="gramEnd"/>
            <w:r w:rsidRPr="00D87ED5">
              <w:rPr>
                <w:rFonts w:ascii="Arabic Typesetting" w:hAnsi="Arabic Typesetting" w:cs="Arabic Typesetting"/>
                <w:sz w:val="36"/>
                <w:szCs w:val="36"/>
                <w:rtl/>
                <w:lang w:bidi="ar-EG"/>
              </w:rPr>
              <w:t xml:space="preserve"> من بداية المشروع</w:t>
            </w:r>
            <w:r w:rsidRPr="00D87ED5">
              <w:rPr>
                <w:rFonts w:ascii="Arabic Typesetting" w:hAnsi="Arabic Typesetting" w:cs="Arabic Typesetting"/>
                <w:sz w:val="36"/>
                <w:szCs w:val="36"/>
              </w:rPr>
              <w:t xml:space="preserve"> </w:t>
            </w:r>
          </w:p>
        </w:tc>
      </w:tr>
      <w:tr w:rsidR="00A12B00" w:rsidRPr="00314DA4" w:rsidTr="00D71AA5">
        <w:tc>
          <w:tcPr>
            <w:tcW w:w="3581" w:type="dxa"/>
          </w:tcPr>
          <w:p w:rsidR="00A12B00" w:rsidRPr="00D87ED5" w:rsidRDefault="00A12B00" w:rsidP="00A12B00">
            <w:pPr>
              <w:bidi/>
              <w:spacing w:after="240" w:line="360" w:lineRule="exact"/>
              <w:rPr>
                <w:rFonts w:ascii="Arabic Typesetting" w:hAnsi="Arabic Typesetting" w:cs="Arabic Typesetting"/>
                <w:bCs/>
                <w:i/>
                <w:sz w:val="36"/>
                <w:szCs w:val="36"/>
                <w:rtl/>
                <w:lang w:bidi="ar-EG"/>
              </w:rPr>
            </w:pPr>
            <w:r w:rsidRPr="00D87ED5">
              <w:rPr>
                <w:rFonts w:ascii="Arabic Typesetting" w:hAnsi="Arabic Typesetting" w:cs="Arabic Typesetting"/>
                <w:sz w:val="36"/>
                <w:szCs w:val="36"/>
                <w:rtl/>
                <w:lang w:bidi="ar-EG"/>
              </w:rPr>
              <w:t xml:space="preserve">أهداف </w:t>
            </w:r>
            <w:proofErr w:type="gramStart"/>
            <w:r w:rsidRPr="00D87ED5">
              <w:rPr>
                <w:rFonts w:ascii="Arabic Typesetting" w:hAnsi="Arabic Typesetting" w:cs="Arabic Typesetting"/>
                <w:sz w:val="36"/>
                <w:szCs w:val="36"/>
                <w:rtl/>
                <w:lang w:bidi="ar-EG"/>
              </w:rPr>
              <w:t>المشروع</w:t>
            </w:r>
            <w:proofErr w:type="gramEnd"/>
            <w:r w:rsidRPr="00D87ED5">
              <w:rPr>
                <w:rFonts w:ascii="Arabic Typesetting" w:hAnsi="Arabic Typesetting" w:cs="Arabic Typesetting"/>
                <w:sz w:val="36"/>
                <w:szCs w:val="36"/>
                <w:rtl/>
                <w:lang w:bidi="ar-EG"/>
              </w:rPr>
              <w:t xml:space="preserve"> (المشاريع)</w:t>
            </w:r>
          </w:p>
        </w:tc>
        <w:tc>
          <w:tcPr>
            <w:tcW w:w="5775" w:type="dxa"/>
          </w:tcPr>
          <w:p w:rsidR="00A12B00" w:rsidRPr="00D87ED5" w:rsidRDefault="00A12B00" w:rsidP="00D71AA5">
            <w:pPr>
              <w:bidi/>
              <w:spacing w:after="240" w:line="360" w:lineRule="exact"/>
              <w:rPr>
                <w:rFonts w:ascii="Arabic Typesetting" w:hAnsi="Arabic Typesetting" w:cs="Arabic Typesetting"/>
                <w:sz w:val="36"/>
                <w:szCs w:val="36"/>
                <w:rtl/>
                <w:lang w:bidi="ar-EG"/>
              </w:rPr>
            </w:pPr>
            <w:r w:rsidRPr="00D87ED5">
              <w:rPr>
                <w:rFonts w:ascii="Arabic Typesetting" w:hAnsi="Arabic Typesetting" w:cs="Arabic Typesetting"/>
                <w:sz w:val="36"/>
                <w:szCs w:val="36"/>
                <w:rtl/>
                <w:lang w:bidi="ar-EG"/>
              </w:rPr>
              <w:t>مؤشر (مؤشرات) النجاح في تحق</w:t>
            </w:r>
            <w:r w:rsidR="00D71AA5" w:rsidRPr="00D87ED5">
              <w:rPr>
                <w:rFonts w:ascii="Arabic Typesetting" w:hAnsi="Arabic Typesetting" w:cs="Arabic Typesetting"/>
                <w:sz w:val="36"/>
                <w:szCs w:val="36"/>
                <w:rtl/>
                <w:lang w:bidi="ar-EG"/>
              </w:rPr>
              <w:t xml:space="preserve">يق هدف </w:t>
            </w:r>
            <w:proofErr w:type="gramStart"/>
            <w:r w:rsidR="00D71AA5" w:rsidRPr="00D87ED5">
              <w:rPr>
                <w:rFonts w:ascii="Arabic Typesetting" w:hAnsi="Arabic Typesetting" w:cs="Arabic Typesetting"/>
                <w:sz w:val="36"/>
                <w:szCs w:val="36"/>
                <w:rtl/>
                <w:lang w:bidi="ar-EG"/>
              </w:rPr>
              <w:t>المشروع</w:t>
            </w:r>
            <w:proofErr w:type="gramEnd"/>
            <w:r w:rsidR="00D71AA5" w:rsidRPr="00D87ED5">
              <w:rPr>
                <w:rFonts w:ascii="Arabic Typesetting" w:hAnsi="Arabic Typesetting" w:cs="Arabic Typesetting"/>
                <w:sz w:val="36"/>
                <w:szCs w:val="36"/>
                <w:rtl/>
                <w:lang w:bidi="ar-EG"/>
              </w:rPr>
              <w:t xml:space="preserve"> (مؤشرات النتيجة)</w:t>
            </w:r>
          </w:p>
        </w:tc>
      </w:tr>
      <w:tr w:rsidR="00A12B00" w:rsidRPr="00314DA4" w:rsidTr="00D71AA5">
        <w:tc>
          <w:tcPr>
            <w:tcW w:w="3581" w:type="dxa"/>
          </w:tcPr>
          <w:p w:rsidR="00A12B00" w:rsidRPr="00D87ED5" w:rsidRDefault="00A12B00" w:rsidP="00A12B00">
            <w:pPr>
              <w:bidi/>
              <w:spacing w:after="240" w:line="360" w:lineRule="exact"/>
              <w:rPr>
                <w:rFonts w:ascii="Arabic Typesetting" w:hAnsi="Arabic Typesetting" w:cs="Arabic Typesetting"/>
                <w:bCs/>
                <w:sz w:val="36"/>
                <w:szCs w:val="36"/>
                <w:rtl/>
                <w:lang w:bidi="ar-EG"/>
              </w:rPr>
            </w:pPr>
            <w:r w:rsidRPr="00D87ED5">
              <w:rPr>
                <w:rFonts w:ascii="Arabic Typesetting" w:hAnsi="Arabic Typesetting" w:cs="Arabic Typesetting"/>
                <w:sz w:val="36"/>
                <w:szCs w:val="36"/>
                <w:rtl/>
                <w:lang w:bidi="ar-EG"/>
              </w:rPr>
              <w:t>تعزيز القدرات الوطنية في البلدان الأقل نموا في استخدام الحلول التقنية المناسبة لمعالجة التحديات التنموية الوطنية الكبرى</w:t>
            </w:r>
            <w:r w:rsidRPr="00D87ED5">
              <w:rPr>
                <w:rFonts w:ascii="Arabic Typesetting" w:hAnsi="Arabic Typesetting" w:cs="Arabic Typesetting"/>
                <w:bCs/>
                <w:sz w:val="36"/>
                <w:szCs w:val="36"/>
              </w:rPr>
              <w:t xml:space="preserve"> </w:t>
            </w:r>
          </w:p>
        </w:tc>
        <w:tc>
          <w:tcPr>
            <w:tcW w:w="5775" w:type="dxa"/>
          </w:tcPr>
          <w:p w:rsidR="00A12B00" w:rsidRPr="00D87ED5" w:rsidRDefault="00A12B00" w:rsidP="00D71AA5">
            <w:pPr>
              <w:pStyle w:val="ListParagraph"/>
              <w:numPr>
                <w:ilvl w:val="2"/>
                <w:numId w:val="33"/>
              </w:numPr>
              <w:bidi/>
              <w:spacing w:after="240" w:line="360" w:lineRule="exact"/>
              <w:ind w:left="0" w:firstLine="0"/>
              <w:rPr>
                <w:rFonts w:ascii="Arabic Typesetting" w:hAnsi="Arabic Typesetting" w:cs="Arabic Typesetting"/>
                <w:sz w:val="36"/>
                <w:szCs w:val="36"/>
                <w:rtl/>
                <w:lang w:bidi="ar-EG"/>
              </w:rPr>
            </w:pPr>
            <w:r w:rsidRPr="00D87ED5">
              <w:rPr>
                <w:rFonts w:ascii="Arabic Typesetting" w:hAnsi="Arabic Typesetting" w:cs="Arabic Typesetting"/>
                <w:sz w:val="36"/>
                <w:szCs w:val="36"/>
                <w:rtl/>
                <w:lang w:bidi="ar-EG"/>
              </w:rPr>
              <w:t xml:space="preserve">الأشخاص الذين تلقوا </w:t>
            </w:r>
            <w:proofErr w:type="gramStart"/>
            <w:r w:rsidRPr="00D87ED5">
              <w:rPr>
                <w:rFonts w:ascii="Arabic Typesetting" w:hAnsi="Arabic Typesetting" w:cs="Arabic Typesetting"/>
                <w:sz w:val="36"/>
                <w:szCs w:val="36"/>
                <w:rtl/>
                <w:lang w:bidi="ar-EG"/>
              </w:rPr>
              <w:t>تدريبا</w:t>
            </w:r>
            <w:proofErr w:type="gramEnd"/>
            <w:r w:rsidRPr="00D87ED5">
              <w:rPr>
                <w:rFonts w:ascii="Arabic Typesetting" w:hAnsi="Arabic Typesetting" w:cs="Arabic Typesetting"/>
                <w:sz w:val="36"/>
                <w:szCs w:val="36"/>
                <w:rtl/>
                <w:lang w:bidi="ar-EG"/>
              </w:rPr>
              <w:t xml:space="preserve"> يستخدمون المهارات والمعارف المكتسبة؛</w:t>
            </w:r>
          </w:p>
          <w:p w:rsidR="00A12B00" w:rsidRPr="00D87ED5" w:rsidRDefault="00A12B00" w:rsidP="00D71AA5">
            <w:pPr>
              <w:pStyle w:val="ListParagraph"/>
              <w:numPr>
                <w:ilvl w:val="2"/>
                <w:numId w:val="33"/>
              </w:numPr>
              <w:bidi/>
              <w:spacing w:after="240" w:line="360" w:lineRule="exact"/>
              <w:ind w:left="0" w:firstLine="0"/>
              <w:rPr>
                <w:rFonts w:ascii="Arabic Typesetting" w:hAnsi="Arabic Typesetting" w:cs="Arabic Typesetting"/>
                <w:sz w:val="36"/>
                <w:szCs w:val="36"/>
                <w:rtl/>
                <w:lang w:bidi="ar-EG"/>
              </w:rPr>
            </w:pPr>
            <w:proofErr w:type="gramStart"/>
            <w:r w:rsidRPr="00D87ED5">
              <w:rPr>
                <w:rFonts w:ascii="Arabic Typesetting" w:hAnsi="Arabic Typesetting" w:cs="Arabic Typesetting"/>
                <w:sz w:val="36"/>
                <w:szCs w:val="36"/>
                <w:rtl/>
                <w:lang w:bidi="ar-EG"/>
              </w:rPr>
              <w:t>برامج</w:t>
            </w:r>
            <w:proofErr w:type="gramEnd"/>
            <w:r w:rsidRPr="00D87ED5">
              <w:rPr>
                <w:rFonts w:ascii="Arabic Typesetting" w:hAnsi="Arabic Typesetting" w:cs="Arabic Typesetting"/>
                <w:sz w:val="36"/>
                <w:szCs w:val="36"/>
                <w:rtl/>
                <w:lang w:bidi="ar-EG"/>
              </w:rPr>
              <w:t xml:space="preserve"> </w:t>
            </w:r>
            <w:r w:rsidR="00CB1B89" w:rsidRPr="00D87ED5">
              <w:rPr>
                <w:rFonts w:ascii="Arabic Typesetting" w:hAnsi="Arabic Typesetting" w:cs="Arabic Typesetting" w:hint="cs"/>
                <w:sz w:val="36"/>
                <w:szCs w:val="36"/>
                <w:rtl/>
                <w:lang w:bidi="ar-EG"/>
              </w:rPr>
              <w:t>تكوين الكفاءات</w:t>
            </w:r>
            <w:r w:rsidRPr="00D87ED5">
              <w:rPr>
                <w:rFonts w:ascii="Arabic Typesetting" w:hAnsi="Arabic Typesetting" w:cs="Arabic Typesetting"/>
                <w:sz w:val="36"/>
                <w:szCs w:val="36"/>
                <w:rtl/>
                <w:lang w:bidi="ar-EG"/>
              </w:rPr>
              <w:t xml:space="preserve"> الوطنية مستمر ويجري توسيعها من خلال الدعم المقدم من الحكومة وأصحاب المصلحة الوطنية الأخرى؛</w:t>
            </w:r>
          </w:p>
          <w:p w:rsidR="00A12B00" w:rsidRPr="00D87ED5" w:rsidRDefault="00A12B00" w:rsidP="00D71AA5">
            <w:pPr>
              <w:pStyle w:val="ListParagraph"/>
              <w:numPr>
                <w:ilvl w:val="2"/>
                <w:numId w:val="33"/>
              </w:numPr>
              <w:bidi/>
              <w:spacing w:after="240" w:line="360" w:lineRule="exact"/>
              <w:ind w:left="0" w:firstLine="0"/>
              <w:rPr>
                <w:rFonts w:ascii="Arabic Typesetting" w:hAnsi="Arabic Typesetting" w:cs="Arabic Typesetting"/>
                <w:sz w:val="36"/>
                <w:szCs w:val="36"/>
                <w:rtl/>
                <w:lang w:bidi="ar-EG"/>
              </w:rPr>
            </w:pPr>
            <w:r w:rsidRPr="00D87ED5">
              <w:rPr>
                <w:rFonts w:ascii="Arabic Typesetting" w:hAnsi="Arabic Typesetting" w:cs="Arabic Typesetting"/>
                <w:sz w:val="36"/>
                <w:szCs w:val="36"/>
                <w:rtl/>
                <w:lang w:bidi="ar-EG"/>
              </w:rPr>
              <w:t xml:space="preserve">وضعت المؤسسات في المكان المناسب لمواصلة العمل على </w:t>
            </w:r>
            <w:proofErr w:type="gramStart"/>
            <w:r w:rsidRPr="00D87ED5">
              <w:rPr>
                <w:rFonts w:ascii="Arabic Typesetting" w:hAnsi="Arabic Typesetting" w:cs="Arabic Typesetting"/>
                <w:sz w:val="36"/>
                <w:szCs w:val="36"/>
                <w:rtl/>
                <w:lang w:bidi="ar-EG"/>
              </w:rPr>
              <w:t>التكنولوجيا</w:t>
            </w:r>
            <w:proofErr w:type="gramEnd"/>
            <w:r w:rsidRPr="00D87ED5">
              <w:rPr>
                <w:rFonts w:ascii="Arabic Typesetting" w:hAnsi="Arabic Typesetting" w:cs="Arabic Typesetting"/>
                <w:sz w:val="36"/>
                <w:szCs w:val="36"/>
                <w:rtl/>
                <w:lang w:bidi="ar-EG"/>
              </w:rPr>
              <w:t xml:space="preserve"> الملائمة؛</w:t>
            </w:r>
          </w:p>
          <w:p w:rsidR="00A12B00" w:rsidRPr="00D87ED5" w:rsidRDefault="00A12B00" w:rsidP="00D71AA5">
            <w:pPr>
              <w:pStyle w:val="ListParagraph"/>
              <w:numPr>
                <w:ilvl w:val="2"/>
                <w:numId w:val="33"/>
              </w:numPr>
              <w:bidi/>
              <w:spacing w:after="240" w:line="360" w:lineRule="exact"/>
              <w:ind w:left="0" w:firstLine="0"/>
              <w:rPr>
                <w:rFonts w:ascii="Arabic Typesetting" w:hAnsi="Arabic Typesetting" w:cs="Arabic Typesetting"/>
                <w:sz w:val="36"/>
                <w:szCs w:val="36"/>
                <w:lang w:bidi="ar-EG"/>
              </w:rPr>
            </w:pPr>
            <w:r w:rsidRPr="00D87ED5">
              <w:rPr>
                <w:rFonts w:ascii="Arabic Typesetting" w:hAnsi="Arabic Typesetting" w:cs="Arabic Typesetting"/>
                <w:sz w:val="36"/>
                <w:szCs w:val="36"/>
                <w:rtl/>
                <w:lang w:bidi="ar-EG"/>
              </w:rPr>
              <w:t xml:space="preserve">جعل فريق الخبراء الوطني هيئة دائمة لتعزيز </w:t>
            </w:r>
            <w:r w:rsidR="00D71AA5" w:rsidRPr="00D87ED5">
              <w:rPr>
                <w:rFonts w:ascii="Arabic Typesetting" w:hAnsi="Arabic Typesetting" w:cs="Arabic Typesetting"/>
                <w:sz w:val="36"/>
                <w:szCs w:val="36"/>
                <w:rtl/>
                <w:lang w:bidi="ar-EG"/>
              </w:rPr>
              <w:t xml:space="preserve">العمل على </w:t>
            </w:r>
            <w:proofErr w:type="gramStart"/>
            <w:r w:rsidR="00D71AA5" w:rsidRPr="00D87ED5">
              <w:rPr>
                <w:rFonts w:ascii="Arabic Typesetting" w:hAnsi="Arabic Typesetting" w:cs="Arabic Typesetting"/>
                <w:sz w:val="36"/>
                <w:szCs w:val="36"/>
                <w:rtl/>
                <w:lang w:bidi="ar-EG"/>
              </w:rPr>
              <w:t>التكنولوجيا</w:t>
            </w:r>
            <w:proofErr w:type="gramEnd"/>
            <w:r w:rsidR="00D71AA5" w:rsidRPr="00D87ED5">
              <w:rPr>
                <w:rFonts w:ascii="Arabic Typesetting" w:hAnsi="Arabic Typesetting" w:cs="Arabic Typesetting"/>
                <w:sz w:val="36"/>
                <w:szCs w:val="36"/>
                <w:rtl/>
                <w:lang w:bidi="ar-EG"/>
              </w:rPr>
              <w:t xml:space="preserve"> الملائمة؛</w:t>
            </w:r>
          </w:p>
        </w:tc>
      </w:tr>
      <w:tr w:rsidR="00A12B00" w:rsidRPr="00314DA4" w:rsidTr="00D71AA5">
        <w:trPr>
          <w:trHeight w:val="1218"/>
        </w:trPr>
        <w:tc>
          <w:tcPr>
            <w:tcW w:w="3581" w:type="dxa"/>
          </w:tcPr>
          <w:p w:rsidR="00A12B00" w:rsidRPr="00D87ED5" w:rsidRDefault="00A12B00" w:rsidP="005C6456">
            <w:pPr>
              <w:bidi/>
              <w:spacing w:after="240" w:line="360" w:lineRule="exact"/>
              <w:rPr>
                <w:rFonts w:ascii="Arabic Typesetting" w:hAnsi="Arabic Typesetting" w:cs="Arabic Typesetting"/>
                <w:bCs/>
                <w:sz w:val="36"/>
                <w:szCs w:val="36"/>
                <w:rtl/>
                <w:lang w:bidi="ar-EG"/>
              </w:rPr>
            </w:pPr>
            <w:proofErr w:type="gramStart"/>
            <w:r w:rsidRPr="00D87ED5">
              <w:rPr>
                <w:rFonts w:ascii="Arabic Typesetting" w:hAnsi="Arabic Typesetting" w:cs="Arabic Typesetting"/>
                <w:sz w:val="36"/>
                <w:szCs w:val="36"/>
                <w:rtl/>
                <w:lang w:bidi="ar-EG"/>
              </w:rPr>
              <w:t>تحسين</w:t>
            </w:r>
            <w:proofErr w:type="gramEnd"/>
            <w:r w:rsidRPr="00D87ED5">
              <w:rPr>
                <w:rFonts w:ascii="Arabic Typesetting" w:hAnsi="Arabic Typesetting" w:cs="Arabic Typesetting"/>
                <w:sz w:val="36"/>
                <w:szCs w:val="36"/>
                <w:rtl/>
                <w:lang w:bidi="ar-EG"/>
              </w:rPr>
              <w:t xml:space="preserve"> فهم استخدام المعلومات التقنية وبراءات الاختراع للابتكار </w:t>
            </w:r>
            <w:r w:rsidR="005C6456" w:rsidRPr="00D87ED5">
              <w:rPr>
                <w:rFonts w:ascii="Arabic Typesetting" w:hAnsi="Arabic Typesetting" w:cs="Arabic Typesetting" w:hint="cs"/>
                <w:sz w:val="36"/>
                <w:szCs w:val="36"/>
                <w:rtl/>
                <w:lang w:bidi="ar-EG"/>
              </w:rPr>
              <w:t>وتكوين الكفاءات</w:t>
            </w:r>
            <w:r w:rsidRPr="00D87ED5">
              <w:rPr>
                <w:rFonts w:ascii="Arabic Typesetting" w:hAnsi="Arabic Typesetting" w:cs="Arabic Typesetting"/>
                <w:sz w:val="36"/>
                <w:szCs w:val="36"/>
                <w:rtl/>
                <w:lang w:bidi="ar-EG"/>
              </w:rPr>
              <w:t xml:space="preserve"> التكنولوجية الوطنية؛</w:t>
            </w:r>
          </w:p>
        </w:tc>
        <w:tc>
          <w:tcPr>
            <w:tcW w:w="5775" w:type="dxa"/>
          </w:tcPr>
          <w:p w:rsidR="00A12B00" w:rsidRPr="00D87ED5" w:rsidRDefault="00A12B00" w:rsidP="00D71AA5">
            <w:pPr>
              <w:pStyle w:val="ListParagraph"/>
              <w:numPr>
                <w:ilvl w:val="0"/>
                <w:numId w:val="40"/>
              </w:numPr>
              <w:bidi/>
              <w:spacing w:after="240" w:line="360" w:lineRule="exact"/>
              <w:ind w:left="0" w:firstLine="0"/>
              <w:rPr>
                <w:rFonts w:ascii="Arabic Typesetting" w:hAnsi="Arabic Typesetting" w:cs="Arabic Typesetting"/>
                <w:sz w:val="36"/>
                <w:szCs w:val="36"/>
                <w:rtl/>
                <w:lang w:bidi="ar-EG"/>
              </w:rPr>
            </w:pPr>
            <w:r w:rsidRPr="00D87ED5">
              <w:rPr>
                <w:rFonts w:ascii="Arabic Typesetting" w:hAnsi="Arabic Typesetting" w:cs="Arabic Typesetting"/>
                <w:sz w:val="36"/>
                <w:szCs w:val="36"/>
                <w:rtl/>
                <w:lang w:bidi="ar-EG"/>
              </w:rPr>
              <w:t xml:space="preserve">استخدام معلومات </w:t>
            </w:r>
            <w:proofErr w:type="gramStart"/>
            <w:r w:rsidRPr="00D87ED5">
              <w:rPr>
                <w:rFonts w:ascii="Arabic Typesetting" w:hAnsi="Arabic Typesetting" w:cs="Arabic Typesetting"/>
                <w:sz w:val="36"/>
                <w:szCs w:val="36"/>
                <w:rtl/>
                <w:lang w:bidi="ar-EG"/>
              </w:rPr>
              <w:t>التكنولوجيا</w:t>
            </w:r>
            <w:proofErr w:type="gramEnd"/>
            <w:r w:rsidRPr="00D87ED5">
              <w:rPr>
                <w:rFonts w:ascii="Arabic Typesetting" w:hAnsi="Arabic Typesetting" w:cs="Arabic Typesetting"/>
                <w:sz w:val="36"/>
                <w:szCs w:val="36"/>
                <w:rtl/>
                <w:lang w:bidi="ar-EG"/>
              </w:rPr>
              <w:t xml:space="preserve"> المتقدمة من أجل التنمية؛</w:t>
            </w:r>
          </w:p>
          <w:p w:rsidR="00A12B00" w:rsidRPr="00D87ED5" w:rsidRDefault="00A12B00" w:rsidP="00D71AA5">
            <w:pPr>
              <w:pStyle w:val="ListParagraph"/>
              <w:numPr>
                <w:ilvl w:val="0"/>
                <w:numId w:val="40"/>
              </w:numPr>
              <w:bidi/>
              <w:spacing w:after="240" w:line="360" w:lineRule="exact"/>
              <w:ind w:left="0" w:firstLine="0"/>
              <w:rPr>
                <w:rFonts w:ascii="Arabic Typesetting" w:hAnsi="Arabic Typesetting" w:cs="Arabic Typesetting"/>
                <w:sz w:val="36"/>
                <w:szCs w:val="36"/>
                <w:rtl/>
                <w:lang w:bidi="ar-EG"/>
              </w:rPr>
            </w:pPr>
            <w:r w:rsidRPr="00D87ED5">
              <w:rPr>
                <w:rFonts w:ascii="Arabic Typesetting" w:hAnsi="Arabic Typesetting" w:cs="Arabic Typesetting"/>
                <w:sz w:val="36"/>
                <w:szCs w:val="36"/>
                <w:rtl/>
                <w:lang w:bidi="ar-EG"/>
              </w:rPr>
              <w:t>تكرار المشروع أو إجراء تكراره على مجالات أخرى مع الحد الأدنى من دعم الويبو؛</w:t>
            </w:r>
          </w:p>
          <w:p w:rsidR="00A12B00" w:rsidRPr="00D87ED5" w:rsidRDefault="00A12B00" w:rsidP="00D71AA5">
            <w:pPr>
              <w:pStyle w:val="ListParagraph"/>
              <w:numPr>
                <w:ilvl w:val="0"/>
                <w:numId w:val="40"/>
              </w:numPr>
              <w:bidi/>
              <w:spacing w:after="240" w:line="360" w:lineRule="exact"/>
              <w:ind w:left="0" w:firstLine="0"/>
              <w:rPr>
                <w:rFonts w:ascii="Arabic Typesetting" w:hAnsi="Arabic Typesetting" w:cs="Arabic Typesetting"/>
                <w:sz w:val="36"/>
                <w:szCs w:val="36"/>
                <w:lang w:bidi="ar-EG"/>
              </w:rPr>
            </w:pPr>
            <w:r w:rsidRPr="00D87ED5">
              <w:rPr>
                <w:rFonts w:ascii="Arabic Typesetting" w:hAnsi="Arabic Typesetting" w:cs="Arabic Typesetting"/>
                <w:sz w:val="36"/>
                <w:szCs w:val="36"/>
                <w:rtl/>
                <w:lang w:bidi="ar-EG"/>
              </w:rPr>
              <w:t>الاستفادة من التكنولوجيا الملائمة للتنمية الاقتصادية المدرجة في السياسات والاستراتيجيات الوطنية للملكية الفكرية؛</w:t>
            </w:r>
          </w:p>
        </w:tc>
      </w:tr>
      <w:tr w:rsidR="00A12B00" w:rsidRPr="00314DA4" w:rsidTr="00D71AA5">
        <w:trPr>
          <w:trHeight w:val="994"/>
        </w:trPr>
        <w:tc>
          <w:tcPr>
            <w:tcW w:w="3581" w:type="dxa"/>
          </w:tcPr>
          <w:p w:rsidR="00A12B00" w:rsidRPr="00D87ED5" w:rsidRDefault="00A12B00" w:rsidP="00A12B00">
            <w:pPr>
              <w:bidi/>
              <w:spacing w:after="240" w:line="360" w:lineRule="exact"/>
              <w:rPr>
                <w:rFonts w:ascii="Arabic Typesetting" w:hAnsi="Arabic Typesetting" w:cs="Arabic Typesetting"/>
                <w:bCs/>
                <w:sz w:val="36"/>
                <w:szCs w:val="36"/>
                <w:rtl/>
                <w:lang w:bidi="ar-EG"/>
              </w:rPr>
            </w:pPr>
            <w:proofErr w:type="gramStart"/>
            <w:r w:rsidRPr="00D87ED5">
              <w:rPr>
                <w:rFonts w:ascii="Arabic Typesetting" w:hAnsi="Arabic Typesetting" w:cs="Arabic Typesetting"/>
                <w:sz w:val="36"/>
                <w:szCs w:val="36"/>
                <w:rtl/>
                <w:lang w:bidi="ar-EG"/>
              </w:rPr>
              <w:t>استغلال</w:t>
            </w:r>
            <w:proofErr w:type="gramEnd"/>
            <w:r w:rsidRPr="00D87ED5">
              <w:rPr>
                <w:rFonts w:ascii="Arabic Typesetting" w:hAnsi="Arabic Typesetting" w:cs="Arabic Typesetting"/>
                <w:sz w:val="36"/>
                <w:szCs w:val="36"/>
                <w:rtl/>
                <w:lang w:bidi="ar-EG"/>
              </w:rPr>
              <w:t xml:space="preserve"> المعلومات التقنية وبراءات الاختراع لتحقيق الأهداف والغايات الإنمائية</w:t>
            </w:r>
            <w:r w:rsidRPr="00D87ED5">
              <w:rPr>
                <w:rFonts w:ascii="Arabic Typesetting" w:hAnsi="Arabic Typesetting" w:cs="Arabic Typesetting"/>
                <w:bCs/>
                <w:sz w:val="36"/>
                <w:szCs w:val="36"/>
              </w:rPr>
              <w:t xml:space="preserve"> </w:t>
            </w:r>
          </w:p>
        </w:tc>
        <w:tc>
          <w:tcPr>
            <w:tcW w:w="5775" w:type="dxa"/>
          </w:tcPr>
          <w:p w:rsidR="00A12B00" w:rsidRPr="00D87ED5" w:rsidRDefault="00A12B00" w:rsidP="00D71AA5">
            <w:pPr>
              <w:bidi/>
              <w:spacing w:after="240" w:line="360" w:lineRule="exact"/>
              <w:rPr>
                <w:rFonts w:ascii="Arabic Typesetting" w:hAnsi="Arabic Typesetting" w:cs="Arabic Typesetting"/>
                <w:sz w:val="36"/>
                <w:szCs w:val="36"/>
                <w:lang w:bidi="ar-EG"/>
              </w:rPr>
            </w:pPr>
            <w:r w:rsidRPr="00D87ED5">
              <w:rPr>
                <w:rFonts w:ascii="Arabic Typesetting" w:hAnsi="Arabic Typesetting" w:cs="Arabic Typesetting"/>
                <w:sz w:val="36"/>
                <w:szCs w:val="36"/>
                <w:rtl/>
                <w:lang w:bidi="ar-EG"/>
              </w:rPr>
              <w:t>حل ال</w:t>
            </w:r>
            <w:r w:rsidR="00B82805" w:rsidRPr="00D87ED5">
              <w:rPr>
                <w:rFonts w:ascii="Arabic Typesetting" w:hAnsi="Arabic Typesetting" w:cs="Arabic Typesetting"/>
                <w:sz w:val="36"/>
                <w:szCs w:val="36"/>
                <w:rtl/>
                <w:lang w:bidi="ar-EG"/>
              </w:rPr>
              <w:t>مشكلات</w:t>
            </w:r>
            <w:r w:rsidRPr="00D87ED5">
              <w:rPr>
                <w:rFonts w:ascii="Arabic Typesetting" w:hAnsi="Arabic Typesetting" w:cs="Arabic Typesetting"/>
                <w:sz w:val="36"/>
                <w:szCs w:val="36"/>
                <w:rtl/>
                <w:lang w:bidi="ar-EG"/>
              </w:rPr>
              <w:t xml:space="preserve"> </w:t>
            </w:r>
            <w:proofErr w:type="gramStart"/>
            <w:r w:rsidR="00D71AA5" w:rsidRPr="00D87ED5">
              <w:rPr>
                <w:rFonts w:ascii="Arabic Typesetting" w:hAnsi="Arabic Typesetting" w:cs="Arabic Typesetting"/>
                <w:sz w:val="36"/>
                <w:szCs w:val="36"/>
                <w:rtl/>
                <w:lang w:bidi="ar-EG"/>
              </w:rPr>
              <w:t>المحددة</w:t>
            </w:r>
            <w:proofErr w:type="gramEnd"/>
            <w:r w:rsidR="00D71AA5" w:rsidRPr="00D87ED5">
              <w:rPr>
                <w:rFonts w:ascii="Arabic Typesetting" w:hAnsi="Arabic Typesetting" w:cs="Arabic Typesetting"/>
                <w:sz w:val="36"/>
                <w:szCs w:val="36"/>
                <w:rtl/>
                <w:lang w:bidi="ar-EG"/>
              </w:rPr>
              <w:t xml:space="preserve"> القائمة على الاحتياجات </w:t>
            </w:r>
          </w:p>
        </w:tc>
      </w:tr>
    </w:tbl>
    <w:p w:rsidR="00A12B00" w:rsidRPr="00751A65" w:rsidRDefault="00A12B00" w:rsidP="00A12B00">
      <w:pPr>
        <w:bidi/>
        <w:spacing w:after="240" w:line="360" w:lineRule="exact"/>
        <w:rPr>
          <w:rFonts w:ascii="Arabic Typesetting" w:hAnsi="Arabic Typesetting" w:cs="Arabic Typesetting"/>
          <w:sz w:val="36"/>
          <w:szCs w:val="36"/>
        </w:rPr>
      </w:pPr>
    </w:p>
    <w:p w:rsidR="00A12B00" w:rsidRPr="00751A65" w:rsidRDefault="00A12B00" w:rsidP="00A12B00">
      <w:pPr>
        <w:bidi/>
        <w:spacing w:after="240" w:line="360" w:lineRule="exact"/>
        <w:rPr>
          <w:rFonts w:ascii="Arabic Typesetting" w:hAnsi="Arabic Typesetting" w:cs="Arabic Typesetting"/>
          <w:i/>
          <w:sz w:val="36"/>
          <w:szCs w:val="36"/>
        </w:rPr>
        <w:sectPr w:rsidR="00A12B00" w:rsidRPr="00751A65" w:rsidSect="00FF116D">
          <w:headerReference w:type="default" r:id="rId12"/>
          <w:headerReference w:type="first" r:id="rId13"/>
          <w:pgSz w:w="11907" w:h="16840" w:code="9"/>
          <w:pgMar w:top="992" w:right="1418" w:bottom="1134" w:left="1418" w:header="510" w:footer="1021" w:gutter="0"/>
          <w:pgNumType w:start="1"/>
          <w:cols w:space="720"/>
          <w:titlePg/>
          <w:docGrid w:linePitch="299"/>
        </w:sectPr>
      </w:pPr>
    </w:p>
    <w:p w:rsidR="00A12B00" w:rsidRPr="005803DC" w:rsidRDefault="00A12B00" w:rsidP="00255F4C">
      <w:pPr>
        <w:pStyle w:val="Heading2"/>
        <w:numPr>
          <w:ilvl w:val="0"/>
          <w:numId w:val="3"/>
        </w:numPr>
        <w:tabs>
          <w:tab w:val="left" w:pos="709"/>
        </w:tabs>
        <w:bidi/>
        <w:spacing w:before="0" w:after="240" w:line="360" w:lineRule="exact"/>
        <w:ind w:hanging="720"/>
        <w:rPr>
          <w:rFonts w:ascii="Arabic Typesetting" w:hAnsi="Arabic Typesetting" w:cs="Arabic Typesetting"/>
          <w:b/>
          <w:bCs w:val="0"/>
          <w:i/>
          <w:iCs w:val="0"/>
          <w:sz w:val="40"/>
          <w:szCs w:val="40"/>
        </w:rPr>
      </w:pPr>
      <w:r w:rsidRPr="005803DC">
        <w:rPr>
          <w:rFonts w:ascii="Arabic Typesetting" w:hAnsi="Arabic Typesetting" w:cs="Arabic Typesetting"/>
          <w:b/>
          <w:bCs w:val="0"/>
          <w:i/>
          <w:iCs w:val="0"/>
          <w:sz w:val="40"/>
          <w:szCs w:val="40"/>
          <w:rtl/>
          <w:lang w:bidi="ar-EG"/>
        </w:rPr>
        <w:lastRenderedPageBreak/>
        <w:t>مجموع الموارد حسب النتائج</w:t>
      </w:r>
    </w:p>
    <w:tbl>
      <w:tblPr>
        <w:bidiVisual/>
        <w:tblW w:w="149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58"/>
        <w:gridCol w:w="1183"/>
        <w:gridCol w:w="1172"/>
        <w:gridCol w:w="1183"/>
        <w:gridCol w:w="1142"/>
        <w:gridCol w:w="1170"/>
        <w:gridCol w:w="1170"/>
        <w:gridCol w:w="1170"/>
        <w:gridCol w:w="1080"/>
        <w:gridCol w:w="1170"/>
        <w:gridCol w:w="1170"/>
        <w:gridCol w:w="990"/>
      </w:tblGrid>
      <w:tr w:rsidR="00A12B00" w:rsidRPr="00314DA4" w:rsidTr="00FF116D">
        <w:trPr>
          <w:tblHeader/>
        </w:trPr>
        <w:tc>
          <w:tcPr>
            <w:tcW w:w="2358" w:type="dxa"/>
          </w:tcPr>
          <w:p w:rsidR="00A12B00" w:rsidRPr="00314DA4" w:rsidRDefault="00A12B00" w:rsidP="00A12B00">
            <w:pPr>
              <w:bidi/>
              <w:spacing w:after="240" w:line="360" w:lineRule="exact"/>
              <w:rPr>
                <w:rFonts w:ascii="Arabic Typesetting" w:hAnsi="Arabic Typesetting" w:cs="Arabic Typesetting"/>
                <w:sz w:val="32"/>
                <w:szCs w:val="32"/>
                <w:u w:val="single"/>
              </w:rPr>
            </w:pPr>
          </w:p>
        </w:tc>
        <w:tc>
          <w:tcPr>
            <w:tcW w:w="12600" w:type="dxa"/>
            <w:gridSpan w:val="11"/>
          </w:tcPr>
          <w:p w:rsidR="00A12B00" w:rsidRPr="00314DA4" w:rsidRDefault="00A12B00" w:rsidP="00A12B00">
            <w:pPr>
              <w:tabs>
                <w:tab w:val="left" w:pos="5640"/>
                <w:tab w:val="center" w:pos="6192"/>
              </w:tabs>
              <w:bidi/>
              <w:spacing w:after="240" w:line="360" w:lineRule="exact"/>
              <w:rPr>
                <w:rFonts w:ascii="Arabic Typesetting" w:hAnsi="Arabic Typesetting" w:cs="Arabic Typesetting"/>
                <w:i/>
                <w:sz w:val="32"/>
                <w:szCs w:val="32"/>
              </w:rPr>
            </w:pPr>
            <w:r w:rsidRPr="00314DA4">
              <w:rPr>
                <w:rFonts w:ascii="Arabic Typesetting" w:hAnsi="Arabic Typesetting" w:cs="Arabic Typesetting"/>
                <w:i/>
                <w:sz w:val="32"/>
                <w:szCs w:val="32"/>
              </w:rPr>
              <w:tab/>
              <w:t>)</w:t>
            </w:r>
            <w:r w:rsidRPr="00314DA4">
              <w:rPr>
                <w:rFonts w:ascii="Arabic Typesetting" w:hAnsi="Arabic Typesetting" w:cs="Arabic Typesetting"/>
                <w:i/>
                <w:sz w:val="32"/>
                <w:szCs w:val="32"/>
                <w:rtl/>
                <w:lang w:bidi="ar-EG"/>
              </w:rPr>
              <w:t>فرنك سويسري</w:t>
            </w:r>
            <w:r w:rsidRPr="00314DA4">
              <w:rPr>
                <w:rFonts w:ascii="Arabic Typesetting" w:hAnsi="Arabic Typesetting" w:cs="Arabic Typesetting"/>
                <w:i/>
                <w:sz w:val="32"/>
                <w:szCs w:val="32"/>
              </w:rPr>
              <w:t xml:space="preserve"> (</w:t>
            </w:r>
          </w:p>
        </w:tc>
      </w:tr>
      <w:tr w:rsidR="00A12B00" w:rsidRPr="00314DA4" w:rsidTr="00FF116D">
        <w:trPr>
          <w:trHeight w:val="310"/>
          <w:tblHeader/>
        </w:trPr>
        <w:tc>
          <w:tcPr>
            <w:tcW w:w="2358" w:type="dxa"/>
            <w:vAlign w:val="bottom"/>
          </w:tcPr>
          <w:p w:rsidR="00A12B00" w:rsidRPr="00314DA4" w:rsidRDefault="00A12B00" w:rsidP="00A12B00">
            <w:pPr>
              <w:bidi/>
              <w:spacing w:after="240" w:line="360" w:lineRule="exact"/>
              <w:rPr>
                <w:rFonts w:ascii="Arabic Typesetting" w:hAnsi="Arabic Typesetting" w:cs="Arabic Typesetting"/>
                <w:b/>
                <w:bCs/>
                <w:sz w:val="32"/>
                <w:szCs w:val="32"/>
              </w:rPr>
            </w:pPr>
            <w:r w:rsidRPr="00314DA4">
              <w:rPr>
                <w:rFonts w:ascii="Arabic Typesetting" w:hAnsi="Arabic Typesetting" w:cs="Arabic Typesetting"/>
                <w:b/>
                <w:bCs/>
                <w:sz w:val="32"/>
                <w:szCs w:val="32"/>
                <w:rtl/>
                <w:lang w:bidi="ar-EG"/>
              </w:rPr>
              <w:t>النتائج المتوقعة</w:t>
            </w:r>
          </w:p>
        </w:tc>
        <w:tc>
          <w:tcPr>
            <w:tcW w:w="2355" w:type="dxa"/>
            <w:gridSpan w:val="2"/>
            <w:vAlign w:val="center"/>
          </w:tcPr>
          <w:p w:rsidR="00A12B00" w:rsidRPr="00314DA4" w:rsidRDefault="00A12B00" w:rsidP="00A12B00">
            <w:pPr>
              <w:bidi/>
              <w:spacing w:after="240" w:line="360" w:lineRule="exact"/>
              <w:jc w:val="center"/>
              <w:rPr>
                <w:rFonts w:ascii="Arabic Typesetting" w:hAnsi="Arabic Typesetting" w:cs="Arabic Typesetting"/>
                <w:b/>
                <w:sz w:val="32"/>
                <w:szCs w:val="32"/>
              </w:rPr>
            </w:pPr>
            <w:r w:rsidRPr="00314DA4">
              <w:rPr>
                <w:rFonts w:ascii="Arabic Typesetting" w:hAnsi="Arabic Typesetting" w:cs="Arabic Typesetting"/>
                <w:b/>
                <w:sz w:val="32"/>
                <w:szCs w:val="32"/>
              </w:rPr>
              <w:t>2014</w:t>
            </w:r>
          </w:p>
        </w:tc>
        <w:tc>
          <w:tcPr>
            <w:tcW w:w="2325" w:type="dxa"/>
            <w:gridSpan w:val="2"/>
            <w:vAlign w:val="center"/>
          </w:tcPr>
          <w:p w:rsidR="00A12B00" w:rsidRPr="00314DA4" w:rsidRDefault="00A12B00" w:rsidP="00A12B00">
            <w:pPr>
              <w:bidi/>
              <w:spacing w:after="240" w:line="360" w:lineRule="exact"/>
              <w:jc w:val="center"/>
              <w:rPr>
                <w:rFonts w:ascii="Arabic Typesetting" w:hAnsi="Arabic Typesetting" w:cs="Arabic Typesetting"/>
                <w:b/>
                <w:sz w:val="32"/>
                <w:szCs w:val="32"/>
              </w:rPr>
            </w:pPr>
            <w:r w:rsidRPr="00314DA4">
              <w:rPr>
                <w:rFonts w:ascii="Arabic Typesetting" w:hAnsi="Arabic Typesetting" w:cs="Arabic Typesetting"/>
                <w:b/>
                <w:sz w:val="32"/>
                <w:szCs w:val="32"/>
              </w:rPr>
              <w:t>2015</w:t>
            </w:r>
          </w:p>
        </w:tc>
        <w:tc>
          <w:tcPr>
            <w:tcW w:w="2340" w:type="dxa"/>
            <w:gridSpan w:val="2"/>
            <w:vAlign w:val="center"/>
          </w:tcPr>
          <w:p w:rsidR="00A12B00" w:rsidRPr="00314DA4" w:rsidRDefault="00A12B00" w:rsidP="00A12B00">
            <w:pPr>
              <w:bidi/>
              <w:spacing w:after="240" w:line="360" w:lineRule="exact"/>
              <w:jc w:val="center"/>
              <w:rPr>
                <w:rFonts w:ascii="Arabic Typesetting" w:hAnsi="Arabic Typesetting" w:cs="Arabic Typesetting"/>
                <w:b/>
                <w:sz w:val="32"/>
                <w:szCs w:val="32"/>
              </w:rPr>
            </w:pPr>
            <w:r w:rsidRPr="00314DA4">
              <w:rPr>
                <w:rFonts w:ascii="Arabic Typesetting" w:hAnsi="Arabic Typesetting" w:cs="Arabic Typesetting"/>
                <w:b/>
                <w:sz w:val="32"/>
                <w:szCs w:val="32"/>
              </w:rPr>
              <w:t>2016</w:t>
            </w:r>
          </w:p>
        </w:tc>
        <w:tc>
          <w:tcPr>
            <w:tcW w:w="2250" w:type="dxa"/>
            <w:gridSpan w:val="2"/>
            <w:vAlign w:val="center"/>
          </w:tcPr>
          <w:p w:rsidR="00A12B00" w:rsidRPr="00314DA4" w:rsidRDefault="00A12B00" w:rsidP="00A12B00">
            <w:pPr>
              <w:bidi/>
              <w:spacing w:after="240" w:line="360" w:lineRule="exact"/>
              <w:jc w:val="center"/>
              <w:rPr>
                <w:rFonts w:ascii="Arabic Typesetting" w:hAnsi="Arabic Typesetting" w:cs="Arabic Typesetting"/>
                <w:b/>
                <w:sz w:val="32"/>
                <w:szCs w:val="32"/>
              </w:rPr>
            </w:pPr>
            <w:r w:rsidRPr="00314DA4">
              <w:rPr>
                <w:rFonts w:ascii="Arabic Typesetting" w:hAnsi="Arabic Typesetting" w:cs="Arabic Typesetting"/>
                <w:b/>
                <w:sz w:val="32"/>
                <w:szCs w:val="32"/>
              </w:rPr>
              <w:t>2017</w:t>
            </w:r>
          </w:p>
        </w:tc>
        <w:tc>
          <w:tcPr>
            <w:tcW w:w="2340" w:type="dxa"/>
            <w:gridSpan w:val="2"/>
            <w:vAlign w:val="center"/>
          </w:tcPr>
          <w:p w:rsidR="00A12B00" w:rsidRPr="00314DA4" w:rsidRDefault="00A12B00" w:rsidP="00A12B00">
            <w:pPr>
              <w:bidi/>
              <w:spacing w:after="240" w:line="360" w:lineRule="exact"/>
              <w:jc w:val="center"/>
              <w:rPr>
                <w:rFonts w:ascii="Arabic Typesetting" w:hAnsi="Arabic Typesetting" w:cs="Arabic Typesetting"/>
                <w:bCs/>
                <w:sz w:val="32"/>
                <w:szCs w:val="32"/>
              </w:rPr>
            </w:pPr>
            <w:r w:rsidRPr="00314DA4">
              <w:rPr>
                <w:rFonts w:ascii="Arabic Typesetting" w:hAnsi="Arabic Typesetting" w:cs="Arabic Typesetting"/>
                <w:bCs/>
                <w:sz w:val="32"/>
                <w:szCs w:val="32"/>
                <w:rtl/>
              </w:rPr>
              <w:t>المجموع</w:t>
            </w:r>
          </w:p>
        </w:tc>
        <w:tc>
          <w:tcPr>
            <w:tcW w:w="990" w:type="dxa"/>
          </w:tcPr>
          <w:p w:rsidR="00A12B00" w:rsidRPr="00314DA4" w:rsidRDefault="00A12B00" w:rsidP="00A12B00">
            <w:pPr>
              <w:bidi/>
              <w:spacing w:after="240" w:line="360" w:lineRule="exact"/>
              <w:jc w:val="center"/>
              <w:rPr>
                <w:rFonts w:ascii="Arabic Typesetting" w:hAnsi="Arabic Typesetting" w:cs="Arabic Typesetting"/>
                <w:b/>
                <w:sz w:val="32"/>
                <w:szCs w:val="32"/>
              </w:rPr>
            </w:pPr>
            <w:r w:rsidRPr="00314DA4">
              <w:rPr>
                <w:rFonts w:ascii="Arabic Typesetting" w:hAnsi="Arabic Typesetting" w:cs="Arabic Typesetting"/>
                <w:bCs/>
                <w:sz w:val="32"/>
                <w:szCs w:val="32"/>
                <w:rtl/>
              </w:rPr>
              <w:t>المجموع</w:t>
            </w:r>
          </w:p>
        </w:tc>
      </w:tr>
      <w:tr w:rsidR="00A12B00" w:rsidRPr="00314DA4" w:rsidTr="00FF116D">
        <w:trPr>
          <w:trHeight w:val="310"/>
          <w:tblHeader/>
        </w:trPr>
        <w:tc>
          <w:tcPr>
            <w:tcW w:w="2358" w:type="dxa"/>
            <w:vAlign w:val="bottom"/>
          </w:tcPr>
          <w:p w:rsidR="00A12B00" w:rsidRPr="00314DA4" w:rsidRDefault="00A12B00" w:rsidP="00A12B00">
            <w:pPr>
              <w:bidi/>
              <w:spacing w:after="240" w:line="360" w:lineRule="exact"/>
              <w:rPr>
                <w:rFonts w:ascii="Arabic Typesetting" w:hAnsi="Arabic Typesetting" w:cs="Arabic Typesetting"/>
                <w:b/>
                <w:sz w:val="32"/>
                <w:szCs w:val="32"/>
              </w:rPr>
            </w:pPr>
          </w:p>
        </w:tc>
        <w:tc>
          <w:tcPr>
            <w:tcW w:w="1183" w:type="dxa"/>
            <w:vAlign w:val="center"/>
          </w:tcPr>
          <w:p w:rsidR="00A12B00" w:rsidRPr="00314DA4" w:rsidRDefault="00A12B00" w:rsidP="00A12B00">
            <w:pPr>
              <w:bidi/>
              <w:spacing w:after="240" w:line="360" w:lineRule="exact"/>
              <w:jc w:val="center"/>
              <w:rPr>
                <w:rFonts w:ascii="Arabic Typesetting" w:hAnsi="Arabic Typesetting" w:cs="Arabic Typesetting"/>
                <w:bCs/>
                <w:sz w:val="32"/>
                <w:szCs w:val="32"/>
              </w:rPr>
            </w:pPr>
            <w:r w:rsidRPr="00314DA4">
              <w:rPr>
                <w:rFonts w:ascii="Arabic Typesetting" w:hAnsi="Arabic Typesetting" w:cs="Arabic Typesetting"/>
                <w:bCs/>
                <w:sz w:val="32"/>
                <w:szCs w:val="32"/>
                <w:rtl/>
              </w:rPr>
              <w:t>عاملون</w:t>
            </w:r>
          </w:p>
        </w:tc>
        <w:tc>
          <w:tcPr>
            <w:tcW w:w="1172" w:type="dxa"/>
          </w:tcPr>
          <w:p w:rsidR="00A12B00" w:rsidRPr="00314DA4" w:rsidRDefault="00A12B00" w:rsidP="00A12B00">
            <w:pPr>
              <w:bidi/>
              <w:spacing w:after="240" w:line="360" w:lineRule="exact"/>
              <w:jc w:val="center"/>
              <w:rPr>
                <w:rFonts w:ascii="Arabic Typesetting" w:hAnsi="Arabic Typesetting" w:cs="Arabic Typesetting"/>
                <w:bCs/>
                <w:sz w:val="32"/>
                <w:szCs w:val="32"/>
              </w:rPr>
            </w:pPr>
            <w:r w:rsidRPr="00314DA4">
              <w:rPr>
                <w:rFonts w:ascii="Arabic Typesetting" w:hAnsi="Arabic Typesetting" w:cs="Arabic Typesetting"/>
                <w:bCs/>
                <w:sz w:val="32"/>
                <w:szCs w:val="32"/>
                <w:rtl/>
              </w:rPr>
              <w:t>غير عاملين</w:t>
            </w:r>
          </w:p>
        </w:tc>
        <w:tc>
          <w:tcPr>
            <w:tcW w:w="1183" w:type="dxa"/>
            <w:vAlign w:val="center"/>
          </w:tcPr>
          <w:p w:rsidR="00A12B00" w:rsidRPr="00314DA4" w:rsidRDefault="00A12B00" w:rsidP="00A12B00">
            <w:pPr>
              <w:bidi/>
              <w:spacing w:after="240" w:line="360" w:lineRule="exact"/>
              <w:jc w:val="center"/>
              <w:rPr>
                <w:rFonts w:ascii="Arabic Typesetting" w:hAnsi="Arabic Typesetting" w:cs="Arabic Typesetting"/>
                <w:b/>
                <w:sz w:val="32"/>
                <w:szCs w:val="32"/>
              </w:rPr>
            </w:pPr>
            <w:r w:rsidRPr="00314DA4">
              <w:rPr>
                <w:rFonts w:ascii="Arabic Typesetting" w:hAnsi="Arabic Typesetting" w:cs="Arabic Typesetting"/>
                <w:bCs/>
                <w:sz w:val="32"/>
                <w:szCs w:val="32"/>
                <w:rtl/>
              </w:rPr>
              <w:t>*عاملون</w:t>
            </w:r>
          </w:p>
        </w:tc>
        <w:tc>
          <w:tcPr>
            <w:tcW w:w="1142" w:type="dxa"/>
          </w:tcPr>
          <w:p w:rsidR="00A12B00" w:rsidRPr="00314DA4" w:rsidRDefault="00A12B00" w:rsidP="00A12B00">
            <w:pPr>
              <w:bidi/>
              <w:spacing w:after="240" w:line="360" w:lineRule="exact"/>
              <w:jc w:val="center"/>
              <w:rPr>
                <w:rFonts w:ascii="Arabic Typesetting" w:hAnsi="Arabic Typesetting" w:cs="Arabic Typesetting"/>
                <w:b/>
                <w:sz w:val="32"/>
                <w:szCs w:val="32"/>
              </w:rPr>
            </w:pPr>
            <w:r w:rsidRPr="00314DA4">
              <w:rPr>
                <w:rFonts w:ascii="Arabic Typesetting" w:hAnsi="Arabic Typesetting" w:cs="Arabic Typesetting"/>
                <w:bCs/>
                <w:sz w:val="32"/>
                <w:szCs w:val="32"/>
                <w:rtl/>
              </w:rPr>
              <w:t>غير عاملين</w:t>
            </w: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b/>
                <w:sz w:val="32"/>
                <w:szCs w:val="32"/>
                <w:lang w:bidi="ar-EG"/>
              </w:rPr>
            </w:pPr>
            <w:r w:rsidRPr="00314DA4">
              <w:rPr>
                <w:rFonts w:ascii="Arabic Typesetting" w:hAnsi="Arabic Typesetting" w:cs="Arabic Typesetting"/>
                <w:bCs/>
                <w:sz w:val="32"/>
                <w:szCs w:val="32"/>
                <w:rtl/>
              </w:rPr>
              <w:t>عاملون</w:t>
            </w:r>
          </w:p>
        </w:tc>
        <w:tc>
          <w:tcPr>
            <w:tcW w:w="1170" w:type="dxa"/>
          </w:tcPr>
          <w:p w:rsidR="00A12B00" w:rsidRPr="00314DA4" w:rsidRDefault="00A12B00" w:rsidP="00A12B00">
            <w:pPr>
              <w:bidi/>
              <w:spacing w:after="240" w:line="360" w:lineRule="exact"/>
              <w:jc w:val="center"/>
              <w:rPr>
                <w:rFonts w:ascii="Arabic Typesetting" w:hAnsi="Arabic Typesetting" w:cs="Arabic Typesetting"/>
                <w:b/>
                <w:sz w:val="32"/>
                <w:szCs w:val="32"/>
                <w:rtl/>
                <w:lang w:bidi="ar-EG"/>
              </w:rPr>
            </w:pPr>
            <w:r w:rsidRPr="00314DA4">
              <w:rPr>
                <w:rFonts w:ascii="Arabic Typesetting" w:hAnsi="Arabic Typesetting" w:cs="Arabic Typesetting"/>
                <w:bCs/>
                <w:sz w:val="32"/>
                <w:szCs w:val="32"/>
                <w:rtl/>
              </w:rPr>
              <w:t>غير عاملين</w:t>
            </w: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b/>
                <w:sz w:val="32"/>
                <w:szCs w:val="32"/>
              </w:rPr>
            </w:pPr>
            <w:r w:rsidRPr="00314DA4">
              <w:rPr>
                <w:rFonts w:ascii="Arabic Typesetting" w:hAnsi="Arabic Typesetting" w:cs="Arabic Typesetting"/>
                <w:bCs/>
                <w:sz w:val="32"/>
                <w:szCs w:val="32"/>
                <w:rtl/>
              </w:rPr>
              <w:t>عاملون</w:t>
            </w:r>
          </w:p>
        </w:tc>
        <w:tc>
          <w:tcPr>
            <w:tcW w:w="1080" w:type="dxa"/>
          </w:tcPr>
          <w:p w:rsidR="00A12B00" w:rsidRPr="00314DA4" w:rsidRDefault="00A12B00" w:rsidP="00A12B00">
            <w:pPr>
              <w:bidi/>
              <w:spacing w:after="240" w:line="360" w:lineRule="exact"/>
              <w:jc w:val="center"/>
              <w:rPr>
                <w:rFonts w:ascii="Arabic Typesetting" w:hAnsi="Arabic Typesetting" w:cs="Arabic Typesetting"/>
                <w:b/>
                <w:sz w:val="32"/>
                <w:szCs w:val="32"/>
              </w:rPr>
            </w:pPr>
            <w:r w:rsidRPr="00314DA4">
              <w:rPr>
                <w:rFonts w:ascii="Arabic Typesetting" w:hAnsi="Arabic Typesetting" w:cs="Arabic Typesetting"/>
                <w:bCs/>
                <w:sz w:val="32"/>
                <w:szCs w:val="32"/>
                <w:rtl/>
              </w:rPr>
              <w:t>غير عاملين</w:t>
            </w: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b/>
                <w:sz w:val="32"/>
                <w:szCs w:val="32"/>
              </w:rPr>
            </w:pPr>
            <w:r w:rsidRPr="00314DA4">
              <w:rPr>
                <w:rFonts w:ascii="Arabic Typesetting" w:hAnsi="Arabic Typesetting" w:cs="Arabic Typesetting"/>
                <w:bCs/>
                <w:sz w:val="32"/>
                <w:szCs w:val="32"/>
                <w:rtl/>
              </w:rPr>
              <w:t>عاملون</w:t>
            </w:r>
          </w:p>
        </w:tc>
        <w:tc>
          <w:tcPr>
            <w:tcW w:w="1170" w:type="dxa"/>
          </w:tcPr>
          <w:p w:rsidR="00A12B00" w:rsidRPr="00314DA4" w:rsidRDefault="00A12B00" w:rsidP="00A12B00">
            <w:pPr>
              <w:bidi/>
              <w:spacing w:after="240" w:line="360" w:lineRule="exact"/>
              <w:jc w:val="center"/>
              <w:rPr>
                <w:rFonts w:ascii="Arabic Typesetting" w:hAnsi="Arabic Typesetting" w:cs="Arabic Typesetting"/>
                <w:b/>
                <w:sz w:val="32"/>
                <w:szCs w:val="32"/>
              </w:rPr>
            </w:pPr>
            <w:r w:rsidRPr="00314DA4">
              <w:rPr>
                <w:rFonts w:ascii="Arabic Typesetting" w:hAnsi="Arabic Typesetting" w:cs="Arabic Typesetting"/>
                <w:bCs/>
                <w:sz w:val="32"/>
                <w:szCs w:val="32"/>
                <w:rtl/>
              </w:rPr>
              <w:t>غير عاملين</w:t>
            </w:r>
          </w:p>
        </w:tc>
        <w:tc>
          <w:tcPr>
            <w:tcW w:w="990" w:type="dxa"/>
          </w:tcPr>
          <w:p w:rsidR="00A12B00" w:rsidRPr="00314DA4" w:rsidRDefault="00A12B00" w:rsidP="00A12B00">
            <w:pPr>
              <w:bidi/>
              <w:spacing w:after="240" w:line="360" w:lineRule="exact"/>
              <w:jc w:val="center"/>
              <w:rPr>
                <w:rFonts w:ascii="Arabic Typesetting" w:hAnsi="Arabic Typesetting" w:cs="Arabic Typesetting"/>
                <w:b/>
                <w:sz w:val="32"/>
                <w:szCs w:val="32"/>
              </w:rPr>
            </w:pPr>
          </w:p>
        </w:tc>
      </w:tr>
      <w:tr w:rsidR="00A12B00" w:rsidRPr="00314DA4" w:rsidTr="00FF116D">
        <w:tc>
          <w:tcPr>
            <w:tcW w:w="2358" w:type="dxa"/>
          </w:tcPr>
          <w:p w:rsidR="00A12B00" w:rsidRPr="00314DA4" w:rsidRDefault="00A12B00" w:rsidP="00A12B00">
            <w:pPr>
              <w:bidi/>
              <w:spacing w:after="240" w:line="360" w:lineRule="exact"/>
              <w:rPr>
                <w:rFonts w:ascii="Arabic Typesetting" w:hAnsi="Arabic Typesetting" w:cs="Arabic Typesetting"/>
                <w:sz w:val="32"/>
                <w:szCs w:val="32"/>
                <w:rtl/>
                <w:lang w:bidi="ar-EG"/>
              </w:rPr>
            </w:pPr>
            <w:r w:rsidRPr="00314DA4">
              <w:rPr>
                <w:rFonts w:ascii="Arabic Typesetting" w:hAnsi="Arabic Typesetting" w:cs="Arabic Typesetting"/>
                <w:sz w:val="32"/>
                <w:szCs w:val="32"/>
                <w:rtl/>
                <w:lang w:bidi="ar-EG"/>
              </w:rPr>
              <w:t>ستة تقارير شاملة عن مجالات الاحتياج ذات الأولوية</w:t>
            </w:r>
            <w:r w:rsidRPr="00314DA4">
              <w:rPr>
                <w:rFonts w:ascii="Arabic Typesetting" w:hAnsi="Arabic Typesetting" w:cs="Arabic Typesetting"/>
                <w:sz w:val="32"/>
                <w:szCs w:val="32"/>
              </w:rPr>
              <w:t xml:space="preserve"> </w:t>
            </w:r>
          </w:p>
        </w:tc>
        <w:tc>
          <w:tcPr>
            <w:tcW w:w="1183"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lang w:bidi="ar-EG"/>
              </w:rPr>
            </w:pPr>
          </w:p>
        </w:tc>
        <w:tc>
          <w:tcPr>
            <w:tcW w:w="1172" w:type="dxa"/>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183"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33,474</w:t>
            </w:r>
          </w:p>
        </w:tc>
        <w:tc>
          <w:tcPr>
            <w:tcW w:w="1142"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15,000</w:t>
            </w: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33,474</w:t>
            </w: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15,000</w:t>
            </w: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08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66,948</w:t>
            </w: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30,000</w:t>
            </w:r>
          </w:p>
        </w:tc>
        <w:tc>
          <w:tcPr>
            <w:tcW w:w="99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96,948</w:t>
            </w:r>
          </w:p>
        </w:tc>
      </w:tr>
      <w:tr w:rsidR="00A12B00" w:rsidRPr="00314DA4" w:rsidTr="00FF116D">
        <w:tc>
          <w:tcPr>
            <w:tcW w:w="2358" w:type="dxa"/>
          </w:tcPr>
          <w:p w:rsidR="00A12B00" w:rsidRPr="00314DA4" w:rsidRDefault="00A12B00" w:rsidP="00A12B00">
            <w:pPr>
              <w:bidi/>
              <w:spacing w:after="240" w:line="360" w:lineRule="exact"/>
              <w:rPr>
                <w:rFonts w:ascii="Arabic Typesetting" w:hAnsi="Arabic Typesetting" w:cs="Arabic Typesetting"/>
                <w:sz w:val="32"/>
                <w:szCs w:val="32"/>
                <w:rtl/>
                <w:lang w:bidi="ar-EG"/>
              </w:rPr>
            </w:pPr>
            <w:r w:rsidRPr="00314DA4">
              <w:rPr>
                <w:rFonts w:ascii="Arabic Typesetting" w:hAnsi="Arabic Typesetting" w:cs="Arabic Typesetting"/>
                <w:sz w:val="32"/>
                <w:szCs w:val="32"/>
                <w:rtl/>
                <w:lang w:bidi="ar-EG"/>
              </w:rPr>
              <w:t>إعداد ستة تقارير بحث عن المعلومات المتعلقة بالبراءات لمجالات الاحتياج المحددة</w:t>
            </w:r>
          </w:p>
        </w:tc>
        <w:tc>
          <w:tcPr>
            <w:tcW w:w="1183"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lang w:bidi="ar-EG"/>
              </w:rPr>
            </w:pPr>
          </w:p>
        </w:tc>
        <w:tc>
          <w:tcPr>
            <w:tcW w:w="1172" w:type="dxa"/>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183"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22,316</w:t>
            </w:r>
          </w:p>
        </w:tc>
        <w:tc>
          <w:tcPr>
            <w:tcW w:w="1142"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22,316</w:t>
            </w: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08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44,632</w:t>
            </w: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99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44,632</w:t>
            </w:r>
          </w:p>
        </w:tc>
      </w:tr>
      <w:tr w:rsidR="00A12B00" w:rsidRPr="00314DA4" w:rsidTr="00FF116D">
        <w:tc>
          <w:tcPr>
            <w:tcW w:w="2358" w:type="dxa"/>
          </w:tcPr>
          <w:p w:rsidR="00A12B00" w:rsidRPr="00314DA4" w:rsidRDefault="00A12B00" w:rsidP="00A12B00">
            <w:pPr>
              <w:bidi/>
              <w:spacing w:after="240" w:line="360" w:lineRule="exact"/>
              <w:rPr>
                <w:rFonts w:ascii="Arabic Typesetting" w:hAnsi="Arabic Typesetting" w:cs="Arabic Typesetting"/>
                <w:sz w:val="32"/>
                <w:szCs w:val="32"/>
                <w:lang w:bidi="ar-EG"/>
              </w:rPr>
            </w:pPr>
            <w:r w:rsidRPr="00314DA4">
              <w:rPr>
                <w:rFonts w:ascii="Arabic Typesetting" w:hAnsi="Arabic Typesetting" w:cs="Arabic Typesetting"/>
                <w:sz w:val="32"/>
                <w:szCs w:val="32"/>
                <w:rtl/>
                <w:lang w:bidi="ar-EG"/>
              </w:rPr>
              <w:t>ستة تقارير تقنية شاملة باستخدام المعلومات العلمية والتقنية المقدمة بعد تقارير البحث</w:t>
            </w:r>
            <w:r w:rsidRPr="00314DA4">
              <w:rPr>
                <w:rFonts w:ascii="Arabic Typesetting" w:hAnsi="Arabic Typesetting" w:cs="Arabic Typesetting"/>
                <w:sz w:val="32"/>
                <w:szCs w:val="32"/>
              </w:rPr>
              <w:t xml:space="preserve"> </w:t>
            </w:r>
          </w:p>
        </w:tc>
        <w:tc>
          <w:tcPr>
            <w:tcW w:w="1183"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172" w:type="dxa"/>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183"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33,474</w:t>
            </w:r>
          </w:p>
        </w:tc>
        <w:tc>
          <w:tcPr>
            <w:tcW w:w="1142"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60,000</w:t>
            </w: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33,474</w:t>
            </w: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60,000</w:t>
            </w: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08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66,948</w:t>
            </w: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120,000</w:t>
            </w:r>
          </w:p>
        </w:tc>
        <w:tc>
          <w:tcPr>
            <w:tcW w:w="99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186,948</w:t>
            </w:r>
          </w:p>
        </w:tc>
      </w:tr>
      <w:tr w:rsidR="00A12B00" w:rsidRPr="00314DA4" w:rsidTr="00FF116D">
        <w:tc>
          <w:tcPr>
            <w:tcW w:w="2358" w:type="dxa"/>
          </w:tcPr>
          <w:p w:rsidR="00A12B00" w:rsidRPr="00314DA4" w:rsidRDefault="00A12B00" w:rsidP="00A12B00">
            <w:pPr>
              <w:bidi/>
              <w:spacing w:after="240" w:line="360" w:lineRule="exact"/>
              <w:rPr>
                <w:rFonts w:ascii="Arabic Typesetting" w:hAnsi="Arabic Typesetting" w:cs="Arabic Typesetting"/>
                <w:sz w:val="32"/>
                <w:szCs w:val="32"/>
                <w:rtl/>
                <w:lang w:bidi="ar-EG"/>
              </w:rPr>
            </w:pPr>
            <w:r w:rsidRPr="00314DA4">
              <w:rPr>
                <w:rFonts w:ascii="Arabic Typesetting" w:hAnsi="Arabic Typesetting" w:cs="Arabic Typesetting"/>
                <w:sz w:val="32"/>
                <w:szCs w:val="32"/>
                <w:rtl/>
                <w:lang w:bidi="ar-EG"/>
              </w:rPr>
              <w:t>الموافقة على التقرير الشامل من قبل مجموعة أصحاب المصالح المتعددة</w:t>
            </w:r>
            <w:r w:rsidRPr="00314DA4">
              <w:rPr>
                <w:rFonts w:ascii="Arabic Typesetting" w:hAnsi="Arabic Typesetting" w:cs="Arabic Typesetting"/>
                <w:sz w:val="32"/>
                <w:szCs w:val="32"/>
              </w:rPr>
              <w:t xml:space="preserve"> </w:t>
            </w:r>
          </w:p>
        </w:tc>
        <w:tc>
          <w:tcPr>
            <w:tcW w:w="1183"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172" w:type="dxa"/>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183"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11,158</w:t>
            </w:r>
          </w:p>
        </w:tc>
        <w:tc>
          <w:tcPr>
            <w:tcW w:w="1142"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11,158</w:t>
            </w: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08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22,316</w:t>
            </w: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99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22,316</w:t>
            </w:r>
          </w:p>
        </w:tc>
      </w:tr>
      <w:tr w:rsidR="00A12B00" w:rsidRPr="00314DA4" w:rsidTr="00FF116D">
        <w:tc>
          <w:tcPr>
            <w:tcW w:w="2358" w:type="dxa"/>
          </w:tcPr>
          <w:p w:rsidR="00A12B00" w:rsidRPr="00314DA4" w:rsidRDefault="00A12B00" w:rsidP="00A12B00">
            <w:pPr>
              <w:bidi/>
              <w:spacing w:after="240" w:line="360" w:lineRule="exact"/>
              <w:rPr>
                <w:rFonts w:ascii="Arabic Typesetting" w:hAnsi="Arabic Typesetting" w:cs="Arabic Typesetting"/>
                <w:sz w:val="32"/>
                <w:szCs w:val="32"/>
                <w:lang w:bidi="ar-EG"/>
              </w:rPr>
            </w:pPr>
            <w:r w:rsidRPr="00314DA4">
              <w:rPr>
                <w:rFonts w:ascii="Arabic Typesetting" w:hAnsi="Arabic Typesetting" w:cs="Arabic Typesetting"/>
                <w:sz w:val="32"/>
                <w:szCs w:val="32"/>
                <w:rtl/>
                <w:lang w:bidi="ar-EG"/>
              </w:rPr>
              <w:t xml:space="preserve">إعداد خطة الأعمال الوطنية لأجل تنفيذ تقرير التكنولوجيا </w:t>
            </w:r>
            <w:r w:rsidRPr="00314DA4">
              <w:rPr>
                <w:rFonts w:ascii="Arabic Typesetting" w:hAnsi="Arabic Typesetting" w:cs="Arabic Typesetting"/>
                <w:sz w:val="32"/>
                <w:szCs w:val="32"/>
                <w:rtl/>
                <w:lang w:bidi="ar-EG"/>
              </w:rPr>
              <w:lastRenderedPageBreak/>
              <w:t>الشامل</w:t>
            </w:r>
          </w:p>
        </w:tc>
        <w:tc>
          <w:tcPr>
            <w:tcW w:w="1183"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p>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172" w:type="dxa"/>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183"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33,474</w:t>
            </w:r>
          </w:p>
        </w:tc>
        <w:tc>
          <w:tcPr>
            <w:tcW w:w="1142"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20,000</w:t>
            </w: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33,474</w:t>
            </w: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20,000</w:t>
            </w: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08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lang w:bidi="ar-EG"/>
              </w:rPr>
            </w:pP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66,948</w:t>
            </w: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40,000</w:t>
            </w:r>
          </w:p>
        </w:tc>
        <w:tc>
          <w:tcPr>
            <w:tcW w:w="99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106,948</w:t>
            </w:r>
          </w:p>
        </w:tc>
      </w:tr>
      <w:tr w:rsidR="00A12B00" w:rsidRPr="00314DA4" w:rsidTr="00FF116D">
        <w:tc>
          <w:tcPr>
            <w:tcW w:w="2358" w:type="dxa"/>
          </w:tcPr>
          <w:p w:rsidR="00A12B00" w:rsidRPr="00314DA4" w:rsidRDefault="00A12B00" w:rsidP="00A12B00">
            <w:pPr>
              <w:bidi/>
              <w:spacing w:after="240" w:line="360" w:lineRule="exact"/>
              <w:rPr>
                <w:rFonts w:ascii="Arabic Typesetting" w:hAnsi="Arabic Typesetting" w:cs="Arabic Typesetting"/>
                <w:sz w:val="32"/>
                <w:szCs w:val="32"/>
                <w:lang w:bidi="ar-EG"/>
              </w:rPr>
            </w:pPr>
            <w:r w:rsidRPr="00314DA4">
              <w:rPr>
                <w:rFonts w:ascii="Arabic Typesetting" w:hAnsi="Arabic Typesetting" w:cs="Arabic Typesetting"/>
                <w:sz w:val="32"/>
                <w:szCs w:val="32"/>
                <w:rtl/>
                <w:lang w:bidi="ar-EG"/>
              </w:rPr>
              <w:lastRenderedPageBreak/>
              <w:t>تقرير تقييم المشروع</w:t>
            </w:r>
          </w:p>
        </w:tc>
        <w:tc>
          <w:tcPr>
            <w:tcW w:w="1183" w:type="dxa"/>
            <w:vAlign w:val="center"/>
          </w:tcPr>
          <w:p w:rsidR="00A12B00" w:rsidRPr="00314DA4" w:rsidRDefault="00A12B00" w:rsidP="00314DA4">
            <w:pPr>
              <w:bidi/>
              <w:spacing w:after="240" w:line="360" w:lineRule="exact"/>
              <w:rPr>
                <w:rFonts w:ascii="Arabic Typesetting" w:hAnsi="Arabic Typesetting" w:cs="Arabic Typesetting"/>
                <w:sz w:val="32"/>
                <w:szCs w:val="32"/>
              </w:rPr>
            </w:pPr>
          </w:p>
        </w:tc>
        <w:tc>
          <w:tcPr>
            <w:tcW w:w="1172" w:type="dxa"/>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183"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142"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08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10,000</w:t>
            </w: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10,000</w:t>
            </w:r>
          </w:p>
        </w:tc>
        <w:tc>
          <w:tcPr>
            <w:tcW w:w="990" w:type="dxa"/>
            <w:vAlign w:val="center"/>
          </w:tcPr>
          <w:p w:rsidR="00A12B00" w:rsidRPr="00314DA4" w:rsidRDefault="00A12B00" w:rsidP="00A12B00">
            <w:pPr>
              <w:bidi/>
              <w:spacing w:after="240" w:line="360" w:lineRule="exact"/>
              <w:jc w:val="center"/>
              <w:rPr>
                <w:rFonts w:ascii="Arabic Typesetting" w:hAnsi="Arabic Typesetting" w:cs="Arabic Typesetting"/>
                <w:sz w:val="32"/>
                <w:szCs w:val="32"/>
              </w:rPr>
            </w:pPr>
            <w:r w:rsidRPr="00314DA4">
              <w:rPr>
                <w:rFonts w:ascii="Arabic Typesetting" w:hAnsi="Arabic Typesetting" w:cs="Arabic Typesetting"/>
                <w:sz w:val="32"/>
                <w:szCs w:val="32"/>
              </w:rPr>
              <w:t>10,000</w:t>
            </w:r>
          </w:p>
        </w:tc>
      </w:tr>
      <w:tr w:rsidR="00A12B00" w:rsidRPr="00314DA4" w:rsidTr="00FF116D">
        <w:tc>
          <w:tcPr>
            <w:tcW w:w="2358" w:type="dxa"/>
            <w:vAlign w:val="center"/>
          </w:tcPr>
          <w:p w:rsidR="00A12B00" w:rsidRPr="00314DA4" w:rsidRDefault="00A12B00" w:rsidP="00A12B00">
            <w:pPr>
              <w:bidi/>
              <w:spacing w:after="240" w:line="360" w:lineRule="exact"/>
              <w:jc w:val="center"/>
              <w:rPr>
                <w:rFonts w:ascii="Arabic Typesetting" w:hAnsi="Arabic Typesetting" w:cs="Arabic Typesetting"/>
                <w:b/>
                <w:bCs/>
                <w:sz w:val="32"/>
                <w:szCs w:val="32"/>
                <w:lang w:bidi="ar-EG"/>
              </w:rPr>
            </w:pPr>
            <w:r w:rsidRPr="00314DA4">
              <w:rPr>
                <w:rFonts w:ascii="Arabic Typesetting" w:hAnsi="Arabic Typesetting" w:cs="Arabic Typesetting"/>
                <w:b/>
                <w:bCs/>
                <w:sz w:val="32"/>
                <w:szCs w:val="32"/>
                <w:rtl/>
                <w:lang w:bidi="ar-EG"/>
              </w:rPr>
              <w:t>المجموع</w:t>
            </w:r>
          </w:p>
        </w:tc>
        <w:tc>
          <w:tcPr>
            <w:tcW w:w="1183" w:type="dxa"/>
            <w:vAlign w:val="center"/>
          </w:tcPr>
          <w:p w:rsidR="00A12B00" w:rsidRPr="00314DA4" w:rsidRDefault="00A12B00" w:rsidP="00A12B00">
            <w:pPr>
              <w:bidi/>
              <w:spacing w:after="240" w:line="360" w:lineRule="exact"/>
              <w:jc w:val="center"/>
              <w:rPr>
                <w:rFonts w:ascii="Arabic Typesetting" w:hAnsi="Arabic Typesetting" w:cs="Arabic Typesetting"/>
                <w:b/>
                <w:sz w:val="32"/>
                <w:szCs w:val="32"/>
              </w:rPr>
            </w:pPr>
          </w:p>
        </w:tc>
        <w:tc>
          <w:tcPr>
            <w:tcW w:w="1172" w:type="dxa"/>
          </w:tcPr>
          <w:p w:rsidR="00A12B00" w:rsidRPr="00314DA4" w:rsidRDefault="00A12B00" w:rsidP="00A12B00">
            <w:pPr>
              <w:bidi/>
              <w:spacing w:after="240" w:line="360" w:lineRule="exact"/>
              <w:jc w:val="center"/>
              <w:rPr>
                <w:rFonts w:ascii="Arabic Typesetting" w:hAnsi="Arabic Typesetting" w:cs="Arabic Typesetting"/>
                <w:b/>
                <w:sz w:val="32"/>
                <w:szCs w:val="32"/>
              </w:rPr>
            </w:pPr>
          </w:p>
        </w:tc>
        <w:tc>
          <w:tcPr>
            <w:tcW w:w="1183" w:type="dxa"/>
            <w:vAlign w:val="center"/>
          </w:tcPr>
          <w:p w:rsidR="00A12B00" w:rsidRPr="00314DA4" w:rsidRDefault="00A12B00" w:rsidP="00A12B00">
            <w:pPr>
              <w:bidi/>
              <w:spacing w:after="240" w:line="360" w:lineRule="exact"/>
              <w:jc w:val="center"/>
              <w:rPr>
                <w:rFonts w:ascii="Arabic Typesetting" w:hAnsi="Arabic Typesetting" w:cs="Arabic Typesetting"/>
                <w:b/>
                <w:sz w:val="32"/>
                <w:szCs w:val="32"/>
              </w:rPr>
            </w:pPr>
            <w:r w:rsidRPr="00314DA4">
              <w:rPr>
                <w:rFonts w:ascii="Arabic Typesetting" w:hAnsi="Arabic Typesetting" w:cs="Arabic Typesetting"/>
                <w:b/>
                <w:sz w:val="32"/>
                <w:szCs w:val="32"/>
              </w:rPr>
              <w:t>133,896</w:t>
            </w:r>
          </w:p>
        </w:tc>
        <w:tc>
          <w:tcPr>
            <w:tcW w:w="1142" w:type="dxa"/>
            <w:vAlign w:val="center"/>
          </w:tcPr>
          <w:p w:rsidR="00A12B00" w:rsidRPr="00314DA4" w:rsidRDefault="00A12B00" w:rsidP="00A12B00">
            <w:pPr>
              <w:bidi/>
              <w:spacing w:after="240" w:line="360" w:lineRule="exact"/>
              <w:jc w:val="center"/>
              <w:rPr>
                <w:rFonts w:ascii="Arabic Typesetting" w:hAnsi="Arabic Typesetting" w:cs="Arabic Typesetting"/>
                <w:b/>
                <w:sz w:val="32"/>
                <w:szCs w:val="32"/>
              </w:rPr>
            </w:pPr>
            <w:r w:rsidRPr="00314DA4">
              <w:rPr>
                <w:rFonts w:ascii="Arabic Typesetting" w:hAnsi="Arabic Typesetting" w:cs="Arabic Typesetting"/>
                <w:b/>
                <w:sz w:val="32"/>
                <w:szCs w:val="32"/>
              </w:rPr>
              <w:t>95,000</w:t>
            </w: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b/>
                <w:sz w:val="32"/>
                <w:szCs w:val="32"/>
              </w:rPr>
            </w:pPr>
            <w:r w:rsidRPr="00314DA4">
              <w:rPr>
                <w:rFonts w:ascii="Arabic Typesetting" w:hAnsi="Arabic Typesetting" w:cs="Arabic Typesetting"/>
                <w:b/>
                <w:sz w:val="32"/>
                <w:szCs w:val="32"/>
              </w:rPr>
              <w:t>133,896</w:t>
            </w: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b/>
                <w:sz w:val="32"/>
                <w:szCs w:val="32"/>
              </w:rPr>
            </w:pPr>
            <w:r w:rsidRPr="00314DA4">
              <w:rPr>
                <w:rFonts w:ascii="Arabic Typesetting" w:hAnsi="Arabic Typesetting" w:cs="Arabic Typesetting"/>
                <w:b/>
                <w:sz w:val="32"/>
                <w:szCs w:val="32"/>
              </w:rPr>
              <w:t>95,000</w:t>
            </w: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b/>
                <w:sz w:val="32"/>
                <w:szCs w:val="32"/>
              </w:rPr>
            </w:pPr>
          </w:p>
        </w:tc>
        <w:tc>
          <w:tcPr>
            <w:tcW w:w="1080" w:type="dxa"/>
            <w:vAlign w:val="center"/>
          </w:tcPr>
          <w:p w:rsidR="00A12B00" w:rsidRPr="00314DA4" w:rsidRDefault="00A12B00" w:rsidP="00A12B00">
            <w:pPr>
              <w:bidi/>
              <w:spacing w:after="240" w:line="360" w:lineRule="exact"/>
              <w:jc w:val="center"/>
              <w:rPr>
                <w:rFonts w:ascii="Arabic Typesetting" w:hAnsi="Arabic Typesetting" w:cs="Arabic Typesetting"/>
                <w:b/>
                <w:sz w:val="32"/>
                <w:szCs w:val="32"/>
              </w:rPr>
            </w:pPr>
            <w:r w:rsidRPr="00314DA4">
              <w:rPr>
                <w:rFonts w:ascii="Arabic Typesetting" w:hAnsi="Arabic Typesetting" w:cs="Arabic Typesetting"/>
                <w:b/>
                <w:sz w:val="32"/>
                <w:szCs w:val="32"/>
              </w:rPr>
              <w:t>10,000</w:t>
            </w: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b/>
                <w:sz w:val="32"/>
                <w:szCs w:val="32"/>
              </w:rPr>
            </w:pPr>
            <w:r w:rsidRPr="00314DA4">
              <w:rPr>
                <w:rFonts w:ascii="Arabic Typesetting" w:hAnsi="Arabic Typesetting" w:cs="Arabic Typesetting"/>
                <w:b/>
                <w:sz w:val="32"/>
                <w:szCs w:val="32"/>
              </w:rPr>
              <w:t>267,792</w:t>
            </w:r>
          </w:p>
        </w:tc>
        <w:tc>
          <w:tcPr>
            <w:tcW w:w="1170" w:type="dxa"/>
            <w:vAlign w:val="center"/>
          </w:tcPr>
          <w:p w:rsidR="00A12B00" w:rsidRPr="00314DA4" w:rsidRDefault="00A12B00" w:rsidP="00A12B00">
            <w:pPr>
              <w:bidi/>
              <w:spacing w:after="240" w:line="360" w:lineRule="exact"/>
              <w:jc w:val="center"/>
              <w:rPr>
                <w:rFonts w:ascii="Arabic Typesetting" w:hAnsi="Arabic Typesetting" w:cs="Arabic Typesetting"/>
                <w:b/>
                <w:sz w:val="32"/>
                <w:szCs w:val="32"/>
              </w:rPr>
            </w:pPr>
            <w:r w:rsidRPr="00314DA4">
              <w:rPr>
                <w:rFonts w:ascii="Arabic Typesetting" w:hAnsi="Arabic Typesetting" w:cs="Arabic Typesetting"/>
                <w:b/>
                <w:sz w:val="32"/>
                <w:szCs w:val="32"/>
              </w:rPr>
              <w:t>200,000</w:t>
            </w:r>
          </w:p>
        </w:tc>
        <w:tc>
          <w:tcPr>
            <w:tcW w:w="990" w:type="dxa"/>
            <w:vAlign w:val="center"/>
          </w:tcPr>
          <w:p w:rsidR="00A12B00" w:rsidRPr="00314DA4" w:rsidRDefault="00A12B00" w:rsidP="00A12B00">
            <w:pPr>
              <w:bidi/>
              <w:spacing w:after="240" w:line="360" w:lineRule="exact"/>
              <w:jc w:val="center"/>
              <w:rPr>
                <w:rFonts w:ascii="Arabic Typesetting" w:hAnsi="Arabic Typesetting" w:cs="Arabic Typesetting"/>
                <w:b/>
                <w:sz w:val="32"/>
                <w:szCs w:val="32"/>
              </w:rPr>
            </w:pPr>
            <w:r w:rsidRPr="00314DA4">
              <w:rPr>
                <w:rFonts w:ascii="Arabic Typesetting" w:hAnsi="Arabic Typesetting" w:cs="Arabic Typesetting"/>
                <w:b/>
                <w:sz w:val="32"/>
                <w:szCs w:val="32"/>
              </w:rPr>
              <w:t>467,792</w:t>
            </w:r>
          </w:p>
        </w:tc>
      </w:tr>
    </w:tbl>
    <w:p w:rsidR="00A12B00" w:rsidRPr="00751A65" w:rsidRDefault="00A12B00" w:rsidP="00A12B00">
      <w:pPr>
        <w:bidi/>
        <w:spacing w:after="240" w:line="360" w:lineRule="exact"/>
        <w:rPr>
          <w:rFonts w:ascii="Arabic Typesetting" w:hAnsi="Arabic Typesetting" w:cs="Arabic Typesetting"/>
          <w:sz w:val="36"/>
          <w:szCs w:val="36"/>
          <w:u w:val="single"/>
          <w:rtl/>
          <w:lang w:bidi="ar-EG"/>
        </w:rPr>
        <w:sectPr w:rsidR="00A12B00" w:rsidRPr="00751A65">
          <w:pgSz w:w="16840" w:h="11907" w:orient="landscape"/>
          <w:pgMar w:top="1418" w:right="992" w:bottom="1418" w:left="1134" w:header="510" w:footer="1021" w:gutter="0"/>
          <w:cols w:space="720"/>
        </w:sectPr>
      </w:pPr>
      <w:r w:rsidRPr="00CB1B89">
        <w:rPr>
          <w:rFonts w:ascii="Arabic Typesetting" w:hAnsi="Arabic Typesetting" w:cs="Arabic Typesetting"/>
          <w:sz w:val="36"/>
          <w:szCs w:val="36"/>
          <w:rtl/>
          <w:lang w:bidi="ar-EG"/>
        </w:rPr>
        <w:t xml:space="preserve">*اصطلاح واحد مختصر مهني على مستوى </w:t>
      </w:r>
      <w:r w:rsidRPr="00CB1B89">
        <w:rPr>
          <w:rFonts w:ascii="Arabic Typesetting" w:hAnsi="Arabic Typesetting" w:cs="Arabic Typesetting"/>
          <w:sz w:val="36"/>
          <w:szCs w:val="36"/>
          <w:lang w:val="en-GB" w:bidi="ar-EG"/>
        </w:rPr>
        <w:t>P1-P2</w:t>
      </w:r>
    </w:p>
    <w:p w:rsidR="00A12B00" w:rsidRPr="005803DC" w:rsidRDefault="00A12B00" w:rsidP="00255F4C">
      <w:pPr>
        <w:numPr>
          <w:ilvl w:val="0"/>
          <w:numId w:val="3"/>
        </w:numPr>
        <w:bidi/>
        <w:spacing w:after="240" w:line="360" w:lineRule="exact"/>
        <w:ind w:left="0" w:hanging="142"/>
        <w:rPr>
          <w:rFonts w:ascii="Arabic Typesetting" w:hAnsi="Arabic Typesetting" w:cs="Arabic Typesetting"/>
          <w:iCs/>
          <w:sz w:val="40"/>
          <w:szCs w:val="40"/>
        </w:rPr>
      </w:pPr>
      <w:r w:rsidRPr="005803DC">
        <w:rPr>
          <w:rFonts w:ascii="Arabic Typesetting" w:hAnsi="Arabic Typesetting" w:cs="Arabic Typesetting"/>
          <w:sz w:val="40"/>
          <w:szCs w:val="40"/>
          <w:rtl/>
          <w:lang w:bidi="ar-EG"/>
        </w:rPr>
        <w:lastRenderedPageBreak/>
        <w:t xml:space="preserve">موارد غير العاملين </w:t>
      </w:r>
      <w:proofErr w:type="gramStart"/>
      <w:r w:rsidRPr="005803DC">
        <w:rPr>
          <w:rFonts w:ascii="Arabic Typesetting" w:hAnsi="Arabic Typesetting" w:cs="Arabic Typesetting"/>
          <w:sz w:val="40"/>
          <w:szCs w:val="40"/>
          <w:rtl/>
          <w:lang w:bidi="ar-EG"/>
        </w:rPr>
        <w:t>حسب</w:t>
      </w:r>
      <w:proofErr w:type="gramEnd"/>
      <w:r w:rsidRPr="005803DC">
        <w:rPr>
          <w:rFonts w:ascii="Arabic Typesetting" w:hAnsi="Arabic Typesetting" w:cs="Arabic Typesetting"/>
          <w:sz w:val="40"/>
          <w:szCs w:val="40"/>
          <w:rtl/>
          <w:lang w:bidi="ar-EG"/>
        </w:rPr>
        <w:t xml:space="preserve"> فئة التكلفة</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1890"/>
        <w:gridCol w:w="1980"/>
        <w:gridCol w:w="1890"/>
        <w:gridCol w:w="1890"/>
        <w:gridCol w:w="1912"/>
        <w:gridCol w:w="2032"/>
      </w:tblGrid>
      <w:tr w:rsidR="00A12B00" w:rsidRPr="00D939B4" w:rsidTr="00FF116D">
        <w:trPr>
          <w:tblHeader/>
        </w:trPr>
        <w:tc>
          <w:tcPr>
            <w:tcW w:w="2628" w:type="dxa"/>
            <w:vMerge w:val="restart"/>
          </w:tcPr>
          <w:p w:rsidR="00A12B00" w:rsidRPr="00D939B4" w:rsidRDefault="00A12B00" w:rsidP="00A12B00">
            <w:pPr>
              <w:bidi/>
              <w:spacing w:after="240" w:line="360" w:lineRule="exact"/>
              <w:rPr>
                <w:rFonts w:ascii="Arabic Typesetting" w:hAnsi="Arabic Typesetting" w:cs="Arabic Typesetting"/>
                <w:sz w:val="32"/>
                <w:szCs w:val="32"/>
                <w:u w:val="single"/>
              </w:rPr>
            </w:pPr>
          </w:p>
        </w:tc>
        <w:tc>
          <w:tcPr>
            <w:tcW w:w="11594" w:type="dxa"/>
            <w:gridSpan w:val="6"/>
          </w:tcPr>
          <w:p w:rsidR="00A12B00" w:rsidRPr="00951650" w:rsidRDefault="00A12B00" w:rsidP="00A12B00">
            <w:pPr>
              <w:bidi/>
              <w:spacing w:after="240" w:line="360" w:lineRule="exact"/>
              <w:jc w:val="center"/>
              <w:rPr>
                <w:rFonts w:ascii="Arabic Typesetting" w:hAnsi="Arabic Typesetting" w:cs="Arabic Typesetting"/>
                <w:iCs/>
                <w:sz w:val="32"/>
                <w:szCs w:val="32"/>
                <w:rtl/>
                <w:lang w:bidi="ar-EG"/>
              </w:rPr>
            </w:pPr>
            <w:r w:rsidRPr="00951650">
              <w:rPr>
                <w:rFonts w:ascii="Arabic Typesetting" w:hAnsi="Arabic Typesetting" w:cs="Arabic Typesetting"/>
                <w:iCs/>
                <w:sz w:val="32"/>
                <w:szCs w:val="32"/>
                <w:rtl/>
              </w:rPr>
              <w:t>(</w:t>
            </w:r>
            <w:proofErr w:type="gramStart"/>
            <w:r w:rsidRPr="00951650">
              <w:rPr>
                <w:rFonts w:ascii="Arabic Typesetting" w:hAnsi="Arabic Typesetting" w:cs="Arabic Typesetting"/>
                <w:iCs/>
                <w:sz w:val="32"/>
                <w:szCs w:val="32"/>
                <w:rtl/>
              </w:rPr>
              <w:t>فرنك</w:t>
            </w:r>
            <w:proofErr w:type="gramEnd"/>
            <w:r w:rsidRPr="00951650">
              <w:rPr>
                <w:rFonts w:ascii="Arabic Typesetting" w:hAnsi="Arabic Typesetting" w:cs="Arabic Typesetting"/>
                <w:iCs/>
                <w:sz w:val="32"/>
                <w:szCs w:val="32"/>
                <w:rtl/>
              </w:rPr>
              <w:t xml:space="preserve"> سويسري)</w:t>
            </w:r>
          </w:p>
        </w:tc>
      </w:tr>
      <w:tr w:rsidR="00A12B00" w:rsidRPr="00D939B4" w:rsidTr="00FF116D">
        <w:trPr>
          <w:tblHeader/>
        </w:trPr>
        <w:tc>
          <w:tcPr>
            <w:tcW w:w="2628" w:type="dxa"/>
            <w:vMerge/>
          </w:tcPr>
          <w:p w:rsidR="00A12B00" w:rsidRPr="00D939B4" w:rsidRDefault="00A12B00" w:rsidP="00A12B00">
            <w:pPr>
              <w:bidi/>
              <w:spacing w:after="240" w:line="360" w:lineRule="exact"/>
              <w:rPr>
                <w:rFonts w:ascii="Arabic Typesetting" w:hAnsi="Arabic Typesetting" w:cs="Arabic Typesetting"/>
                <w:sz w:val="32"/>
                <w:szCs w:val="32"/>
                <w:u w:val="single"/>
              </w:rPr>
            </w:pPr>
          </w:p>
        </w:tc>
        <w:tc>
          <w:tcPr>
            <w:tcW w:w="3870" w:type="dxa"/>
            <w:gridSpan w:val="2"/>
            <w:vAlign w:val="center"/>
          </w:tcPr>
          <w:p w:rsidR="00A12B00" w:rsidRPr="005803DC" w:rsidRDefault="00A12B00" w:rsidP="00A12B00">
            <w:pPr>
              <w:bidi/>
              <w:spacing w:after="240" w:line="360" w:lineRule="exact"/>
              <w:rPr>
                <w:rFonts w:ascii="Arabic Typesetting" w:hAnsi="Arabic Typesetting" w:cs="Arabic Typesetting"/>
                <w:i/>
                <w:iCs/>
                <w:sz w:val="32"/>
                <w:szCs w:val="32"/>
              </w:rPr>
            </w:pPr>
            <w:r w:rsidRPr="005803DC">
              <w:rPr>
                <w:rFonts w:ascii="Arabic Typesetting" w:hAnsi="Arabic Typesetting" w:cs="Arabic Typesetting"/>
                <w:i/>
                <w:iCs/>
                <w:sz w:val="32"/>
                <w:szCs w:val="32"/>
                <w:rtl/>
                <w:lang w:bidi="ar-EG"/>
              </w:rPr>
              <w:t xml:space="preserve">السفر </w:t>
            </w:r>
            <w:proofErr w:type="gramStart"/>
            <w:r w:rsidRPr="005803DC">
              <w:rPr>
                <w:rFonts w:ascii="Arabic Typesetting" w:hAnsi="Arabic Typesetting" w:cs="Arabic Typesetting"/>
                <w:i/>
                <w:iCs/>
                <w:sz w:val="32"/>
                <w:szCs w:val="32"/>
                <w:rtl/>
                <w:lang w:bidi="ar-EG"/>
              </w:rPr>
              <w:t>والمنح</w:t>
            </w:r>
            <w:proofErr w:type="gramEnd"/>
          </w:p>
        </w:tc>
        <w:tc>
          <w:tcPr>
            <w:tcW w:w="5692" w:type="dxa"/>
            <w:gridSpan w:val="3"/>
          </w:tcPr>
          <w:p w:rsidR="00A12B00" w:rsidRPr="005803DC" w:rsidRDefault="00A12B00" w:rsidP="00A12B00">
            <w:pPr>
              <w:bidi/>
              <w:spacing w:after="240" w:line="360" w:lineRule="exact"/>
              <w:rPr>
                <w:rFonts w:ascii="Arabic Typesetting" w:hAnsi="Arabic Typesetting" w:cs="Arabic Typesetting"/>
                <w:i/>
                <w:iCs/>
                <w:sz w:val="32"/>
                <w:szCs w:val="32"/>
              </w:rPr>
            </w:pPr>
            <w:proofErr w:type="gramStart"/>
            <w:r w:rsidRPr="005803DC">
              <w:rPr>
                <w:rFonts w:ascii="Arabic Typesetting" w:hAnsi="Arabic Typesetting" w:cs="Arabic Typesetting"/>
                <w:i/>
                <w:iCs/>
                <w:sz w:val="32"/>
                <w:szCs w:val="32"/>
                <w:rtl/>
                <w:lang w:bidi="ar-EG"/>
              </w:rPr>
              <w:t>الخدمات</w:t>
            </w:r>
            <w:proofErr w:type="gramEnd"/>
            <w:r w:rsidRPr="005803DC">
              <w:rPr>
                <w:rFonts w:ascii="Arabic Typesetting" w:hAnsi="Arabic Typesetting" w:cs="Arabic Typesetting"/>
                <w:i/>
                <w:iCs/>
                <w:sz w:val="32"/>
                <w:szCs w:val="32"/>
                <w:rtl/>
                <w:lang w:bidi="ar-EG"/>
              </w:rPr>
              <w:t xml:space="preserve"> التعاقدية</w:t>
            </w:r>
          </w:p>
        </w:tc>
        <w:tc>
          <w:tcPr>
            <w:tcW w:w="2032" w:type="dxa"/>
            <w:vMerge w:val="restart"/>
            <w:vAlign w:val="center"/>
          </w:tcPr>
          <w:p w:rsidR="00A12B00" w:rsidRPr="00D939B4" w:rsidRDefault="00A12B00" w:rsidP="00A12B00">
            <w:pPr>
              <w:bidi/>
              <w:spacing w:after="240" w:line="360" w:lineRule="exact"/>
              <w:rPr>
                <w:rFonts w:ascii="Arabic Typesetting" w:hAnsi="Arabic Typesetting" w:cs="Arabic Typesetting"/>
                <w:sz w:val="32"/>
                <w:szCs w:val="32"/>
                <w:u w:val="single"/>
                <w:rtl/>
                <w:lang w:bidi="ar-EG"/>
              </w:rPr>
            </w:pPr>
            <w:r w:rsidRPr="00D939B4">
              <w:rPr>
                <w:rFonts w:ascii="Arabic Typesetting" w:hAnsi="Arabic Typesetting" w:cs="Arabic Typesetting"/>
                <w:sz w:val="32"/>
                <w:szCs w:val="32"/>
                <w:rtl/>
                <w:lang w:bidi="ar-EG"/>
              </w:rPr>
              <w:t>المجموع</w:t>
            </w:r>
          </w:p>
        </w:tc>
      </w:tr>
      <w:tr w:rsidR="00A12B00" w:rsidRPr="00D939B4" w:rsidTr="00FF116D">
        <w:trPr>
          <w:tblHeader/>
        </w:trPr>
        <w:tc>
          <w:tcPr>
            <w:tcW w:w="2628" w:type="dxa"/>
            <w:vAlign w:val="center"/>
          </w:tcPr>
          <w:p w:rsidR="00A12B00" w:rsidRPr="00D939B4" w:rsidRDefault="00A12B00" w:rsidP="00A12B00">
            <w:pPr>
              <w:bidi/>
              <w:spacing w:after="240" w:line="360" w:lineRule="exact"/>
              <w:rPr>
                <w:rFonts w:ascii="Arabic Typesetting" w:hAnsi="Arabic Typesetting" w:cs="Arabic Typesetting"/>
                <w:sz w:val="32"/>
                <w:szCs w:val="32"/>
                <w:rtl/>
                <w:lang w:bidi="ar-EG"/>
              </w:rPr>
            </w:pPr>
            <w:r w:rsidRPr="00D939B4">
              <w:rPr>
                <w:rFonts w:ascii="Arabic Typesetting" w:hAnsi="Arabic Typesetting" w:cs="Arabic Typesetting"/>
                <w:sz w:val="32"/>
                <w:szCs w:val="32"/>
                <w:rtl/>
              </w:rPr>
              <w:t>الأنشطة</w:t>
            </w:r>
          </w:p>
        </w:tc>
        <w:tc>
          <w:tcPr>
            <w:tcW w:w="1890"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r w:rsidRPr="00D939B4">
              <w:rPr>
                <w:rFonts w:ascii="Arabic Typesetting" w:hAnsi="Arabic Typesetting" w:cs="Arabic Typesetting"/>
                <w:sz w:val="32"/>
                <w:szCs w:val="32"/>
                <w:rtl/>
                <w:lang w:bidi="ar-EG"/>
              </w:rPr>
              <w:t>مهمات الموظفين</w:t>
            </w:r>
          </w:p>
        </w:tc>
        <w:tc>
          <w:tcPr>
            <w:tcW w:w="1980"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r w:rsidRPr="00D939B4">
              <w:rPr>
                <w:rFonts w:ascii="Arabic Typesetting" w:hAnsi="Arabic Typesetting" w:cs="Arabic Typesetting"/>
                <w:sz w:val="32"/>
                <w:szCs w:val="32"/>
                <w:rtl/>
                <w:lang w:bidi="ar-EG"/>
              </w:rPr>
              <w:t>سفريات الطرف الثالث</w:t>
            </w:r>
          </w:p>
        </w:tc>
        <w:tc>
          <w:tcPr>
            <w:tcW w:w="1890"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r w:rsidRPr="00D939B4">
              <w:rPr>
                <w:rFonts w:ascii="Arabic Typesetting" w:hAnsi="Arabic Typesetting" w:cs="Arabic Typesetting"/>
                <w:sz w:val="32"/>
                <w:szCs w:val="32"/>
                <w:rtl/>
                <w:lang w:bidi="ar-EG"/>
              </w:rPr>
              <w:t>النشر</w:t>
            </w:r>
          </w:p>
        </w:tc>
        <w:tc>
          <w:tcPr>
            <w:tcW w:w="1890"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r w:rsidRPr="00D939B4">
              <w:rPr>
                <w:rFonts w:ascii="Arabic Typesetting" w:hAnsi="Arabic Typesetting" w:cs="Arabic Typesetting"/>
                <w:sz w:val="32"/>
                <w:szCs w:val="32"/>
                <w:rtl/>
                <w:lang w:bidi="ar-EG"/>
              </w:rPr>
              <w:t>الخدمات الفردية التعاقدية</w:t>
            </w:r>
          </w:p>
        </w:tc>
        <w:tc>
          <w:tcPr>
            <w:tcW w:w="1912"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r w:rsidRPr="00D939B4">
              <w:rPr>
                <w:rFonts w:ascii="Arabic Typesetting" w:hAnsi="Arabic Typesetting" w:cs="Arabic Typesetting"/>
                <w:sz w:val="32"/>
                <w:szCs w:val="32"/>
                <w:rtl/>
                <w:lang w:bidi="ar-EG"/>
              </w:rPr>
              <w:t>خدمات تعاقدية أخرى</w:t>
            </w:r>
          </w:p>
        </w:tc>
        <w:tc>
          <w:tcPr>
            <w:tcW w:w="2032" w:type="dxa"/>
            <w:vMerge/>
          </w:tcPr>
          <w:p w:rsidR="00A12B00" w:rsidRPr="00D939B4" w:rsidRDefault="00A12B00" w:rsidP="00A12B00">
            <w:pPr>
              <w:bidi/>
              <w:spacing w:after="240" w:line="360" w:lineRule="exact"/>
              <w:rPr>
                <w:rFonts w:ascii="Arabic Typesetting" w:hAnsi="Arabic Typesetting" w:cs="Arabic Typesetting"/>
                <w:sz w:val="32"/>
                <w:szCs w:val="32"/>
              </w:rPr>
            </w:pPr>
          </w:p>
        </w:tc>
      </w:tr>
      <w:tr w:rsidR="00A12B00" w:rsidRPr="00D939B4" w:rsidTr="00FF116D">
        <w:trPr>
          <w:trHeight w:val="818"/>
        </w:trPr>
        <w:tc>
          <w:tcPr>
            <w:tcW w:w="2628" w:type="dxa"/>
          </w:tcPr>
          <w:p w:rsidR="00A12B00" w:rsidRPr="00D939B4" w:rsidRDefault="00A12B00" w:rsidP="00A12B00">
            <w:pPr>
              <w:bidi/>
              <w:spacing w:after="240" w:line="360" w:lineRule="exact"/>
              <w:rPr>
                <w:rFonts w:ascii="Arabic Typesetting" w:hAnsi="Arabic Typesetting" w:cs="Arabic Typesetting"/>
                <w:sz w:val="32"/>
                <w:szCs w:val="32"/>
                <w:lang w:bidi="ar-EG"/>
              </w:rPr>
            </w:pPr>
            <w:r w:rsidRPr="00D939B4">
              <w:rPr>
                <w:rFonts w:ascii="Arabic Typesetting" w:hAnsi="Arabic Typesetting" w:cs="Arabic Typesetting"/>
                <w:sz w:val="32"/>
                <w:szCs w:val="32"/>
                <w:rtl/>
                <w:lang w:bidi="ar-EG"/>
              </w:rPr>
              <w:t>ستة تقارير شاملة عن مجالات الاحتياج ذات الأولوية</w:t>
            </w:r>
          </w:p>
        </w:tc>
        <w:tc>
          <w:tcPr>
            <w:tcW w:w="1890"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r w:rsidRPr="00D939B4">
              <w:rPr>
                <w:rFonts w:ascii="Arabic Typesetting" w:hAnsi="Arabic Typesetting" w:cs="Arabic Typesetting"/>
                <w:sz w:val="32"/>
                <w:szCs w:val="32"/>
              </w:rPr>
              <w:t>10,000</w:t>
            </w:r>
          </w:p>
        </w:tc>
        <w:tc>
          <w:tcPr>
            <w:tcW w:w="1980"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p>
        </w:tc>
        <w:tc>
          <w:tcPr>
            <w:tcW w:w="1890" w:type="dxa"/>
            <w:vAlign w:val="center"/>
          </w:tcPr>
          <w:p w:rsidR="00A12B00" w:rsidRPr="00D939B4" w:rsidRDefault="00A12B00" w:rsidP="00A12B00">
            <w:pPr>
              <w:bidi/>
              <w:spacing w:after="240" w:line="360" w:lineRule="exact"/>
              <w:rPr>
                <w:rFonts w:ascii="Arabic Typesetting" w:hAnsi="Arabic Typesetting" w:cs="Arabic Typesetting"/>
                <w:sz w:val="32"/>
                <w:szCs w:val="32"/>
                <w:u w:val="single"/>
              </w:rPr>
            </w:pPr>
          </w:p>
        </w:tc>
        <w:tc>
          <w:tcPr>
            <w:tcW w:w="1890"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r w:rsidRPr="00D939B4">
              <w:rPr>
                <w:rFonts w:ascii="Arabic Typesetting" w:hAnsi="Arabic Typesetting" w:cs="Arabic Typesetting"/>
                <w:sz w:val="32"/>
                <w:szCs w:val="32"/>
              </w:rPr>
              <w:t>20,000</w:t>
            </w:r>
          </w:p>
        </w:tc>
        <w:tc>
          <w:tcPr>
            <w:tcW w:w="1912"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p>
        </w:tc>
        <w:tc>
          <w:tcPr>
            <w:tcW w:w="2032"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r w:rsidRPr="00D939B4">
              <w:rPr>
                <w:rFonts w:ascii="Arabic Typesetting" w:hAnsi="Arabic Typesetting" w:cs="Arabic Typesetting"/>
                <w:sz w:val="32"/>
                <w:szCs w:val="32"/>
              </w:rPr>
              <w:t>30,000</w:t>
            </w:r>
          </w:p>
        </w:tc>
      </w:tr>
      <w:tr w:rsidR="00A12B00" w:rsidRPr="00D939B4" w:rsidTr="00FF116D">
        <w:trPr>
          <w:trHeight w:val="844"/>
        </w:trPr>
        <w:tc>
          <w:tcPr>
            <w:tcW w:w="2628" w:type="dxa"/>
          </w:tcPr>
          <w:p w:rsidR="00A12B00" w:rsidRPr="00D939B4" w:rsidRDefault="00A12B00" w:rsidP="00A12B00">
            <w:pPr>
              <w:bidi/>
              <w:spacing w:after="240" w:line="360" w:lineRule="exact"/>
              <w:rPr>
                <w:rFonts w:ascii="Arabic Typesetting" w:hAnsi="Arabic Typesetting" w:cs="Arabic Typesetting"/>
                <w:sz w:val="32"/>
                <w:szCs w:val="32"/>
                <w:lang w:bidi="ar-EG"/>
              </w:rPr>
            </w:pPr>
            <w:r w:rsidRPr="00D939B4">
              <w:rPr>
                <w:rFonts w:ascii="Arabic Typesetting" w:hAnsi="Arabic Typesetting" w:cs="Arabic Typesetting"/>
                <w:sz w:val="32"/>
                <w:szCs w:val="32"/>
                <w:rtl/>
                <w:lang w:bidi="ar-EG"/>
              </w:rPr>
              <w:t>إعداد ستة تقارير بحث عن المعلومات المتعلقة بالبراءات لمجالات الاحتياج المحددة</w:t>
            </w:r>
          </w:p>
        </w:tc>
        <w:tc>
          <w:tcPr>
            <w:tcW w:w="1890"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p>
        </w:tc>
        <w:tc>
          <w:tcPr>
            <w:tcW w:w="1980"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p>
        </w:tc>
        <w:tc>
          <w:tcPr>
            <w:tcW w:w="1890"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p>
        </w:tc>
        <w:tc>
          <w:tcPr>
            <w:tcW w:w="1890"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p>
        </w:tc>
        <w:tc>
          <w:tcPr>
            <w:tcW w:w="1912"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p>
        </w:tc>
        <w:tc>
          <w:tcPr>
            <w:tcW w:w="2032"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p>
        </w:tc>
      </w:tr>
      <w:tr w:rsidR="00A12B00" w:rsidRPr="00D939B4" w:rsidTr="00FF116D">
        <w:trPr>
          <w:trHeight w:val="842"/>
        </w:trPr>
        <w:tc>
          <w:tcPr>
            <w:tcW w:w="2628" w:type="dxa"/>
          </w:tcPr>
          <w:p w:rsidR="00A12B00" w:rsidRPr="00D939B4" w:rsidRDefault="00A12B00" w:rsidP="00A12B00">
            <w:pPr>
              <w:bidi/>
              <w:spacing w:after="240" w:line="360" w:lineRule="exact"/>
              <w:rPr>
                <w:rFonts w:ascii="Arabic Typesetting" w:hAnsi="Arabic Typesetting" w:cs="Arabic Typesetting"/>
                <w:sz w:val="32"/>
                <w:szCs w:val="32"/>
                <w:lang w:bidi="ar-EG"/>
              </w:rPr>
            </w:pPr>
            <w:r w:rsidRPr="00D939B4">
              <w:rPr>
                <w:rFonts w:ascii="Arabic Typesetting" w:hAnsi="Arabic Typesetting" w:cs="Arabic Typesetting"/>
                <w:sz w:val="32"/>
                <w:szCs w:val="32"/>
                <w:rtl/>
                <w:lang w:bidi="ar-EG"/>
              </w:rPr>
              <w:t xml:space="preserve">ستة تقارير تقنية شاملة باستخدام المعلومات العلمية والتقنية المقدمة بعد تقارير البحث </w:t>
            </w:r>
          </w:p>
        </w:tc>
        <w:tc>
          <w:tcPr>
            <w:tcW w:w="1890"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r w:rsidRPr="00D939B4">
              <w:rPr>
                <w:rFonts w:ascii="Arabic Typesetting" w:hAnsi="Arabic Typesetting" w:cs="Arabic Typesetting"/>
                <w:sz w:val="32"/>
                <w:szCs w:val="32"/>
              </w:rPr>
              <w:t>20,000</w:t>
            </w:r>
          </w:p>
        </w:tc>
        <w:tc>
          <w:tcPr>
            <w:tcW w:w="1980"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p>
        </w:tc>
        <w:tc>
          <w:tcPr>
            <w:tcW w:w="1890"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p>
        </w:tc>
        <w:tc>
          <w:tcPr>
            <w:tcW w:w="1890"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r w:rsidRPr="00D939B4">
              <w:rPr>
                <w:rFonts w:ascii="Arabic Typesetting" w:hAnsi="Arabic Typesetting" w:cs="Arabic Typesetting"/>
                <w:sz w:val="32"/>
                <w:szCs w:val="32"/>
              </w:rPr>
              <w:t>100,000</w:t>
            </w:r>
          </w:p>
        </w:tc>
        <w:tc>
          <w:tcPr>
            <w:tcW w:w="1912"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p>
        </w:tc>
        <w:tc>
          <w:tcPr>
            <w:tcW w:w="2032"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r w:rsidRPr="00D939B4">
              <w:rPr>
                <w:rFonts w:ascii="Arabic Typesetting" w:hAnsi="Arabic Typesetting" w:cs="Arabic Typesetting"/>
                <w:sz w:val="32"/>
                <w:szCs w:val="32"/>
              </w:rPr>
              <w:t>120,000</w:t>
            </w:r>
          </w:p>
        </w:tc>
      </w:tr>
      <w:tr w:rsidR="00A12B00" w:rsidRPr="00D939B4" w:rsidTr="00D939B4">
        <w:trPr>
          <w:trHeight w:val="1189"/>
        </w:trPr>
        <w:tc>
          <w:tcPr>
            <w:tcW w:w="2628" w:type="dxa"/>
          </w:tcPr>
          <w:p w:rsidR="00A12B00" w:rsidRPr="00D939B4" w:rsidRDefault="00A12B00" w:rsidP="00A12B00">
            <w:pPr>
              <w:bidi/>
              <w:spacing w:after="240" w:line="360" w:lineRule="exact"/>
              <w:rPr>
                <w:rFonts w:ascii="Arabic Typesetting" w:hAnsi="Arabic Typesetting" w:cs="Arabic Typesetting"/>
                <w:sz w:val="32"/>
                <w:szCs w:val="32"/>
                <w:lang w:bidi="ar-EG"/>
              </w:rPr>
            </w:pPr>
            <w:r w:rsidRPr="00D939B4">
              <w:rPr>
                <w:rFonts w:ascii="Arabic Typesetting" w:hAnsi="Arabic Typesetting" w:cs="Arabic Typesetting"/>
                <w:sz w:val="32"/>
                <w:szCs w:val="32"/>
                <w:rtl/>
                <w:lang w:bidi="ar-EG"/>
              </w:rPr>
              <w:t>إعداد خطة الأعمال الوطنية لأجل تنفيذ تقرير التكنولوجيا الشامل</w:t>
            </w:r>
          </w:p>
        </w:tc>
        <w:tc>
          <w:tcPr>
            <w:tcW w:w="1890"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p>
        </w:tc>
        <w:tc>
          <w:tcPr>
            <w:tcW w:w="1980"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r w:rsidRPr="00D939B4">
              <w:rPr>
                <w:rFonts w:ascii="Arabic Typesetting" w:hAnsi="Arabic Typesetting" w:cs="Arabic Typesetting"/>
                <w:sz w:val="32"/>
                <w:szCs w:val="32"/>
              </w:rPr>
              <w:t>20,000</w:t>
            </w:r>
          </w:p>
        </w:tc>
        <w:tc>
          <w:tcPr>
            <w:tcW w:w="1890"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p>
        </w:tc>
        <w:tc>
          <w:tcPr>
            <w:tcW w:w="1890" w:type="dxa"/>
            <w:vAlign w:val="center"/>
          </w:tcPr>
          <w:p w:rsidR="00A12B00" w:rsidRPr="00D939B4" w:rsidRDefault="00A12B00" w:rsidP="00A12B00">
            <w:pPr>
              <w:bidi/>
              <w:spacing w:after="240" w:line="360" w:lineRule="exact"/>
              <w:rPr>
                <w:rFonts w:ascii="Arabic Typesetting" w:hAnsi="Arabic Typesetting" w:cs="Arabic Typesetting"/>
                <w:sz w:val="32"/>
                <w:szCs w:val="32"/>
                <w:rtl/>
                <w:lang w:bidi="ar-EG"/>
              </w:rPr>
            </w:pPr>
            <w:r w:rsidRPr="00D939B4">
              <w:rPr>
                <w:rFonts w:ascii="Arabic Typesetting" w:hAnsi="Arabic Typesetting" w:cs="Arabic Typesetting"/>
                <w:sz w:val="32"/>
                <w:szCs w:val="32"/>
              </w:rPr>
              <w:t>20,000</w:t>
            </w:r>
          </w:p>
        </w:tc>
        <w:tc>
          <w:tcPr>
            <w:tcW w:w="1912"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p>
        </w:tc>
        <w:tc>
          <w:tcPr>
            <w:tcW w:w="2032" w:type="dxa"/>
            <w:vAlign w:val="center"/>
          </w:tcPr>
          <w:p w:rsidR="00A12B00" w:rsidRPr="00D939B4" w:rsidRDefault="00A12B00" w:rsidP="00A12B00">
            <w:pPr>
              <w:bidi/>
              <w:spacing w:after="240" w:line="360" w:lineRule="exact"/>
              <w:rPr>
                <w:rFonts w:ascii="Arabic Typesetting" w:hAnsi="Arabic Typesetting" w:cs="Arabic Typesetting"/>
                <w:sz w:val="32"/>
                <w:szCs w:val="32"/>
                <w:rtl/>
                <w:lang w:bidi="ar-EG"/>
              </w:rPr>
            </w:pPr>
            <w:r w:rsidRPr="00D939B4">
              <w:rPr>
                <w:rFonts w:ascii="Arabic Typesetting" w:hAnsi="Arabic Typesetting" w:cs="Arabic Typesetting"/>
                <w:sz w:val="32"/>
                <w:szCs w:val="32"/>
              </w:rPr>
              <w:t>40,000</w:t>
            </w:r>
          </w:p>
        </w:tc>
      </w:tr>
      <w:tr w:rsidR="00A12B00" w:rsidRPr="00D939B4" w:rsidTr="00FF116D">
        <w:trPr>
          <w:trHeight w:val="638"/>
        </w:trPr>
        <w:tc>
          <w:tcPr>
            <w:tcW w:w="2628" w:type="dxa"/>
          </w:tcPr>
          <w:p w:rsidR="00A12B00" w:rsidRPr="00D939B4" w:rsidRDefault="00A12B00" w:rsidP="00A12B00">
            <w:pPr>
              <w:bidi/>
              <w:spacing w:after="240" w:line="360" w:lineRule="exact"/>
              <w:rPr>
                <w:rFonts w:ascii="Arabic Typesetting" w:hAnsi="Arabic Typesetting" w:cs="Arabic Typesetting"/>
                <w:sz w:val="32"/>
                <w:szCs w:val="32"/>
                <w:lang w:bidi="ar-EG"/>
              </w:rPr>
            </w:pPr>
            <w:proofErr w:type="gramStart"/>
            <w:r w:rsidRPr="00D939B4">
              <w:rPr>
                <w:rFonts w:ascii="Arabic Typesetting" w:hAnsi="Arabic Typesetting" w:cs="Arabic Typesetting"/>
                <w:sz w:val="32"/>
                <w:szCs w:val="32"/>
                <w:rtl/>
                <w:lang w:bidi="ar-EG"/>
              </w:rPr>
              <w:t>تقرير</w:t>
            </w:r>
            <w:proofErr w:type="gramEnd"/>
            <w:r w:rsidRPr="00D939B4">
              <w:rPr>
                <w:rFonts w:ascii="Arabic Typesetting" w:hAnsi="Arabic Typesetting" w:cs="Arabic Typesetting"/>
                <w:sz w:val="32"/>
                <w:szCs w:val="32"/>
                <w:rtl/>
                <w:lang w:bidi="ar-EG"/>
              </w:rPr>
              <w:t xml:space="preserve"> تقييم المشروع</w:t>
            </w:r>
          </w:p>
        </w:tc>
        <w:tc>
          <w:tcPr>
            <w:tcW w:w="1890"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p>
        </w:tc>
        <w:tc>
          <w:tcPr>
            <w:tcW w:w="1980"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p>
        </w:tc>
        <w:tc>
          <w:tcPr>
            <w:tcW w:w="1890"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p>
        </w:tc>
        <w:tc>
          <w:tcPr>
            <w:tcW w:w="1890"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r w:rsidRPr="00D939B4">
              <w:rPr>
                <w:rFonts w:ascii="Arabic Typesetting" w:hAnsi="Arabic Typesetting" w:cs="Arabic Typesetting"/>
                <w:sz w:val="32"/>
                <w:szCs w:val="32"/>
              </w:rPr>
              <w:t>10,000</w:t>
            </w:r>
          </w:p>
        </w:tc>
        <w:tc>
          <w:tcPr>
            <w:tcW w:w="1912"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p>
        </w:tc>
        <w:tc>
          <w:tcPr>
            <w:tcW w:w="2032" w:type="dxa"/>
            <w:vAlign w:val="center"/>
          </w:tcPr>
          <w:p w:rsidR="00A12B00" w:rsidRPr="00D939B4" w:rsidRDefault="00A12B00" w:rsidP="00A12B00">
            <w:pPr>
              <w:bidi/>
              <w:spacing w:after="240" w:line="360" w:lineRule="exact"/>
              <w:rPr>
                <w:rFonts w:ascii="Arabic Typesetting" w:hAnsi="Arabic Typesetting" w:cs="Arabic Typesetting"/>
                <w:sz w:val="32"/>
                <w:szCs w:val="32"/>
              </w:rPr>
            </w:pPr>
            <w:r w:rsidRPr="00D939B4">
              <w:rPr>
                <w:rFonts w:ascii="Arabic Typesetting" w:hAnsi="Arabic Typesetting" w:cs="Arabic Typesetting"/>
                <w:sz w:val="32"/>
                <w:szCs w:val="32"/>
              </w:rPr>
              <w:t>10,000</w:t>
            </w:r>
          </w:p>
        </w:tc>
      </w:tr>
      <w:tr w:rsidR="00A12B00" w:rsidRPr="00D939B4" w:rsidTr="00FF116D">
        <w:tc>
          <w:tcPr>
            <w:tcW w:w="2628" w:type="dxa"/>
            <w:vAlign w:val="center"/>
          </w:tcPr>
          <w:p w:rsidR="00A12B00" w:rsidRPr="005803DC" w:rsidRDefault="005803DC" w:rsidP="005803DC">
            <w:pPr>
              <w:bidi/>
              <w:spacing w:after="240" w:line="360" w:lineRule="exact"/>
              <w:rPr>
                <w:rFonts w:ascii="Arabic Typesetting" w:hAnsi="Arabic Typesetting" w:cs="Arabic Typesetting"/>
                <w:b/>
                <w:bCs/>
                <w:i/>
                <w:sz w:val="32"/>
                <w:szCs w:val="32"/>
                <w:rtl/>
              </w:rPr>
            </w:pPr>
            <w:r w:rsidRPr="005803DC">
              <w:rPr>
                <w:rFonts w:ascii="Arabic Typesetting" w:hAnsi="Arabic Typesetting" w:cs="Arabic Typesetting" w:hint="cs"/>
                <w:b/>
                <w:bCs/>
                <w:i/>
                <w:sz w:val="32"/>
                <w:szCs w:val="32"/>
                <w:rtl/>
              </w:rPr>
              <w:t>المجموع</w:t>
            </w:r>
          </w:p>
        </w:tc>
        <w:tc>
          <w:tcPr>
            <w:tcW w:w="1890" w:type="dxa"/>
            <w:vAlign w:val="center"/>
          </w:tcPr>
          <w:p w:rsidR="00A12B00" w:rsidRPr="00D939B4" w:rsidRDefault="00A12B00" w:rsidP="00A12B00">
            <w:pPr>
              <w:bidi/>
              <w:spacing w:after="240" w:line="360" w:lineRule="exact"/>
              <w:rPr>
                <w:rFonts w:ascii="Arabic Typesetting" w:hAnsi="Arabic Typesetting" w:cs="Arabic Typesetting"/>
                <w:b/>
                <w:sz w:val="32"/>
                <w:szCs w:val="32"/>
              </w:rPr>
            </w:pPr>
            <w:r w:rsidRPr="00D939B4">
              <w:rPr>
                <w:rFonts w:ascii="Arabic Typesetting" w:hAnsi="Arabic Typesetting" w:cs="Arabic Typesetting"/>
                <w:b/>
                <w:sz w:val="32"/>
                <w:szCs w:val="32"/>
              </w:rPr>
              <w:t>30,000</w:t>
            </w:r>
          </w:p>
        </w:tc>
        <w:tc>
          <w:tcPr>
            <w:tcW w:w="1980" w:type="dxa"/>
            <w:vAlign w:val="center"/>
          </w:tcPr>
          <w:p w:rsidR="00A12B00" w:rsidRPr="00D939B4" w:rsidRDefault="00A12B00" w:rsidP="00A12B00">
            <w:pPr>
              <w:bidi/>
              <w:spacing w:after="240" w:line="360" w:lineRule="exact"/>
              <w:rPr>
                <w:rFonts w:ascii="Arabic Typesetting" w:hAnsi="Arabic Typesetting" w:cs="Arabic Typesetting"/>
                <w:b/>
                <w:sz w:val="32"/>
                <w:szCs w:val="32"/>
              </w:rPr>
            </w:pPr>
            <w:r w:rsidRPr="00D939B4">
              <w:rPr>
                <w:rFonts w:ascii="Arabic Typesetting" w:hAnsi="Arabic Typesetting" w:cs="Arabic Typesetting"/>
                <w:b/>
                <w:sz w:val="32"/>
                <w:szCs w:val="32"/>
              </w:rPr>
              <w:t>20,000</w:t>
            </w:r>
          </w:p>
        </w:tc>
        <w:tc>
          <w:tcPr>
            <w:tcW w:w="1890" w:type="dxa"/>
            <w:vAlign w:val="center"/>
          </w:tcPr>
          <w:p w:rsidR="00A12B00" w:rsidRPr="00D939B4" w:rsidRDefault="00A12B00" w:rsidP="00A12B00">
            <w:pPr>
              <w:bidi/>
              <w:spacing w:after="240" w:line="360" w:lineRule="exact"/>
              <w:rPr>
                <w:rFonts w:ascii="Arabic Typesetting" w:hAnsi="Arabic Typesetting" w:cs="Arabic Typesetting"/>
                <w:b/>
                <w:sz w:val="32"/>
                <w:szCs w:val="32"/>
              </w:rPr>
            </w:pPr>
          </w:p>
        </w:tc>
        <w:tc>
          <w:tcPr>
            <w:tcW w:w="1890" w:type="dxa"/>
            <w:vAlign w:val="center"/>
          </w:tcPr>
          <w:p w:rsidR="00A12B00" w:rsidRPr="00D939B4" w:rsidRDefault="00A12B00" w:rsidP="00A12B00">
            <w:pPr>
              <w:bidi/>
              <w:spacing w:after="240" w:line="360" w:lineRule="exact"/>
              <w:rPr>
                <w:rFonts w:ascii="Arabic Typesetting" w:hAnsi="Arabic Typesetting" w:cs="Arabic Typesetting"/>
                <w:b/>
                <w:sz w:val="32"/>
                <w:szCs w:val="32"/>
              </w:rPr>
            </w:pPr>
            <w:r w:rsidRPr="00D939B4">
              <w:rPr>
                <w:rFonts w:ascii="Arabic Typesetting" w:hAnsi="Arabic Typesetting" w:cs="Arabic Typesetting"/>
                <w:b/>
                <w:sz w:val="32"/>
                <w:szCs w:val="32"/>
              </w:rPr>
              <w:t>150,000</w:t>
            </w:r>
          </w:p>
        </w:tc>
        <w:tc>
          <w:tcPr>
            <w:tcW w:w="1912" w:type="dxa"/>
            <w:vAlign w:val="center"/>
          </w:tcPr>
          <w:p w:rsidR="00A12B00" w:rsidRPr="00D939B4" w:rsidRDefault="00A12B00" w:rsidP="00A12B00">
            <w:pPr>
              <w:bidi/>
              <w:spacing w:after="240" w:line="360" w:lineRule="exact"/>
              <w:rPr>
                <w:rFonts w:ascii="Arabic Typesetting" w:hAnsi="Arabic Typesetting" w:cs="Arabic Typesetting"/>
                <w:b/>
                <w:sz w:val="32"/>
                <w:szCs w:val="32"/>
              </w:rPr>
            </w:pPr>
          </w:p>
        </w:tc>
        <w:tc>
          <w:tcPr>
            <w:tcW w:w="2032" w:type="dxa"/>
            <w:vAlign w:val="center"/>
          </w:tcPr>
          <w:p w:rsidR="00A12B00" w:rsidRPr="00D939B4" w:rsidRDefault="00A12B00" w:rsidP="00A12B00">
            <w:pPr>
              <w:bidi/>
              <w:spacing w:after="240" w:line="360" w:lineRule="exact"/>
              <w:rPr>
                <w:rFonts w:ascii="Arabic Typesetting" w:hAnsi="Arabic Typesetting" w:cs="Arabic Typesetting"/>
                <w:b/>
                <w:sz w:val="32"/>
                <w:szCs w:val="32"/>
              </w:rPr>
            </w:pPr>
            <w:r w:rsidRPr="00D939B4">
              <w:rPr>
                <w:rFonts w:ascii="Arabic Typesetting" w:hAnsi="Arabic Typesetting" w:cs="Arabic Typesetting"/>
                <w:b/>
                <w:sz w:val="32"/>
                <w:szCs w:val="32"/>
              </w:rPr>
              <w:t>200,000</w:t>
            </w:r>
          </w:p>
        </w:tc>
      </w:tr>
    </w:tbl>
    <w:p w:rsidR="00A12B00" w:rsidRPr="00751A65" w:rsidRDefault="00A12B00" w:rsidP="00A12B00">
      <w:pPr>
        <w:bidi/>
        <w:spacing w:after="240" w:line="360" w:lineRule="exact"/>
        <w:rPr>
          <w:rFonts w:ascii="Arabic Typesetting" w:hAnsi="Arabic Typesetting" w:cs="Arabic Typesetting"/>
          <w:sz w:val="36"/>
          <w:szCs w:val="36"/>
        </w:rPr>
        <w:sectPr w:rsidR="00A12B00" w:rsidRPr="00751A65" w:rsidSect="00FF116D">
          <w:pgSz w:w="16840" w:h="11907" w:orient="landscape"/>
          <w:pgMar w:top="1418" w:right="992" w:bottom="1418" w:left="1134" w:header="510" w:footer="1021" w:gutter="0"/>
          <w:cols w:space="720"/>
          <w:docGrid w:linePitch="299"/>
        </w:sectPr>
      </w:pPr>
    </w:p>
    <w:p w:rsidR="00A12B00" w:rsidRPr="005803DC" w:rsidRDefault="00A12B00" w:rsidP="00255F4C">
      <w:pPr>
        <w:numPr>
          <w:ilvl w:val="0"/>
          <w:numId w:val="3"/>
        </w:numPr>
        <w:bidi/>
        <w:spacing w:after="240" w:line="360" w:lineRule="exact"/>
        <w:ind w:hanging="720"/>
        <w:rPr>
          <w:rFonts w:ascii="Arabic Typesetting" w:hAnsi="Arabic Typesetting" w:cs="Arabic Typesetting"/>
          <w:bCs/>
          <w:iCs/>
          <w:sz w:val="40"/>
          <w:szCs w:val="40"/>
        </w:rPr>
      </w:pPr>
      <w:r w:rsidRPr="005803DC">
        <w:rPr>
          <w:rFonts w:ascii="Arabic Typesetting" w:hAnsi="Arabic Typesetting" w:cs="Arabic Typesetting"/>
          <w:sz w:val="40"/>
          <w:szCs w:val="40"/>
          <w:rtl/>
          <w:lang w:bidi="ar-EG"/>
        </w:rPr>
        <w:lastRenderedPageBreak/>
        <w:t>تنفيذ الجدول الزمني</w:t>
      </w:r>
    </w:p>
    <w:tbl>
      <w:tblPr>
        <w:bidiVisual/>
        <w:tblW w:w="1474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529"/>
        <w:gridCol w:w="767"/>
        <w:gridCol w:w="768"/>
        <w:gridCol w:w="768"/>
        <w:gridCol w:w="768"/>
        <w:gridCol w:w="768"/>
        <w:gridCol w:w="768"/>
        <w:gridCol w:w="767"/>
        <w:gridCol w:w="768"/>
        <w:gridCol w:w="768"/>
        <w:gridCol w:w="768"/>
        <w:gridCol w:w="768"/>
        <w:gridCol w:w="768"/>
      </w:tblGrid>
      <w:tr w:rsidR="00A12B00" w:rsidRPr="00937814" w:rsidTr="00FF116D">
        <w:trPr>
          <w:trHeight w:val="519"/>
        </w:trPr>
        <w:tc>
          <w:tcPr>
            <w:tcW w:w="5529" w:type="dxa"/>
            <w:tcBorders>
              <w:top w:val="single" w:sz="12" w:space="0" w:color="auto"/>
            </w:tcBorders>
          </w:tcPr>
          <w:p w:rsidR="00A12B00" w:rsidRPr="00937814" w:rsidRDefault="00A12B00" w:rsidP="00A12B00">
            <w:pPr>
              <w:bidi/>
              <w:spacing w:after="240" w:line="360" w:lineRule="exact"/>
              <w:rPr>
                <w:rFonts w:ascii="Arabic Typesetting" w:hAnsi="Arabic Typesetting" w:cs="Arabic Typesetting"/>
                <w:sz w:val="32"/>
                <w:szCs w:val="32"/>
              </w:rPr>
            </w:pPr>
            <w:bookmarkStart w:id="2" w:name="_GoBack"/>
            <w:bookmarkEnd w:id="2"/>
            <w:r w:rsidRPr="00937814">
              <w:rPr>
                <w:rFonts w:ascii="Arabic Typesetting" w:hAnsi="Arabic Typesetting" w:cs="Arabic Typesetting"/>
                <w:sz w:val="32"/>
                <w:szCs w:val="32"/>
                <w:rtl/>
              </w:rPr>
              <w:t>الأنشطة</w:t>
            </w:r>
          </w:p>
        </w:tc>
        <w:tc>
          <w:tcPr>
            <w:tcW w:w="9214" w:type="dxa"/>
            <w:gridSpan w:val="12"/>
            <w:tcBorders>
              <w:top w:val="single" w:sz="12" w:space="0" w:color="auto"/>
            </w:tcBorders>
          </w:tcPr>
          <w:p w:rsidR="00A12B00" w:rsidRPr="00937814" w:rsidRDefault="00A12B00" w:rsidP="00951650">
            <w:pPr>
              <w:bidi/>
              <w:spacing w:after="240" w:line="360" w:lineRule="exact"/>
              <w:rPr>
                <w:rFonts w:ascii="Arabic Typesetting" w:hAnsi="Arabic Typesetting" w:cs="Arabic Typesetting"/>
                <w:b/>
                <w:sz w:val="32"/>
                <w:szCs w:val="32"/>
                <w:lang w:bidi="ar-EG"/>
              </w:rPr>
            </w:pPr>
            <w:proofErr w:type="gramStart"/>
            <w:r w:rsidRPr="00937814">
              <w:rPr>
                <w:rFonts w:ascii="Arabic Typesetting" w:hAnsi="Arabic Typesetting" w:cs="Arabic Typesetting"/>
                <w:sz w:val="32"/>
                <w:szCs w:val="32"/>
                <w:rtl/>
                <w:lang w:bidi="ar-EG"/>
              </w:rPr>
              <w:t>أرباع</w:t>
            </w:r>
            <w:proofErr w:type="gramEnd"/>
            <w:r w:rsidRPr="00937814">
              <w:rPr>
                <w:rFonts w:ascii="Arabic Typesetting" w:hAnsi="Arabic Typesetting" w:cs="Arabic Typesetting"/>
                <w:sz w:val="32"/>
                <w:szCs w:val="32"/>
                <w:rtl/>
                <w:lang w:bidi="ar-EG"/>
              </w:rPr>
              <w:t xml:space="preserve"> (من يوليو 2014 إلى يونيو 2017)</w:t>
            </w:r>
          </w:p>
        </w:tc>
      </w:tr>
      <w:tr w:rsidR="00A12B00" w:rsidRPr="00937814" w:rsidTr="00FF116D">
        <w:trPr>
          <w:trHeight w:val="283"/>
        </w:trPr>
        <w:tc>
          <w:tcPr>
            <w:tcW w:w="5529" w:type="dxa"/>
          </w:tcPr>
          <w:p w:rsidR="00A12B00" w:rsidRPr="00937814" w:rsidRDefault="00A12B00" w:rsidP="00A12B00">
            <w:pPr>
              <w:bidi/>
              <w:spacing w:after="240" w:line="360" w:lineRule="exact"/>
              <w:rPr>
                <w:rFonts w:ascii="Arabic Typesetting" w:hAnsi="Arabic Typesetting" w:cs="Arabic Typesetting"/>
                <w:sz w:val="32"/>
                <w:szCs w:val="32"/>
              </w:rPr>
            </w:pPr>
          </w:p>
        </w:tc>
        <w:tc>
          <w:tcPr>
            <w:tcW w:w="767" w:type="dxa"/>
          </w:tcPr>
          <w:p w:rsidR="00A12B00" w:rsidRPr="00937814" w:rsidRDefault="00A12B00" w:rsidP="00A12B00">
            <w:pPr>
              <w:bidi/>
              <w:spacing w:after="240" w:line="360" w:lineRule="exact"/>
              <w:rPr>
                <w:rFonts w:ascii="Arabic Typesetting" w:hAnsi="Arabic Typesetting" w:cs="Arabic Typesetting"/>
                <w:sz w:val="32"/>
                <w:szCs w:val="32"/>
                <w:rtl/>
                <w:lang w:bidi="ar-EG"/>
              </w:rPr>
            </w:pPr>
            <w:r w:rsidRPr="00937814">
              <w:rPr>
                <w:rFonts w:ascii="Arabic Typesetting" w:hAnsi="Arabic Typesetting" w:cs="Arabic Typesetting"/>
                <w:sz w:val="32"/>
                <w:szCs w:val="32"/>
                <w:rtl/>
                <w:lang w:bidi="ar-EG"/>
              </w:rPr>
              <w:t>الأول</w:t>
            </w:r>
          </w:p>
        </w:tc>
        <w:tc>
          <w:tcPr>
            <w:tcW w:w="768" w:type="dxa"/>
          </w:tcPr>
          <w:p w:rsidR="00A12B00" w:rsidRPr="00937814" w:rsidRDefault="00A12B00" w:rsidP="00A12B00">
            <w:pPr>
              <w:bidi/>
              <w:spacing w:after="240" w:line="360" w:lineRule="exact"/>
              <w:rPr>
                <w:rFonts w:ascii="Arabic Typesetting" w:hAnsi="Arabic Typesetting" w:cs="Arabic Typesetting"/>
                <w:sz w:val="32"/>
                <w:szCs w:val="32"/>
              </w:rPr>
            </w:pPr>
            <w:r w:rsidRPr="00937814">
              <w:rPr>
                <w:rFonts w:ascii="Arabic Typesetting" w:hAnsi="Arabic Typesetting" w:cs="Arabic Typesetting"/>
                <w:sz w:val="32"/>
                <w:szCs w:val="32"/>
                <w:rtl/>
              </w:rPr>
              <w:t>الثاني</w:t>
            </w:r>
          </w:p>
        </w:tc>
        <w:tc>
          <w:tcPr>
            <w:tcW w:w="768" w:type="dxa"/>
          </w:tcPr>
          <w:p w:rsidR="00A12B00" w:rsidRPr="00937814" w:rsidRDefault="00A12B00" w:rsidP="00A12B00">
            <w:pPr>
              <w:bidi/>
              <w:spacing w:after="240" w:line="360" w:lineRule="exact"/>
              <w:rPr>
                <w:rFonts w:ascii="Arabic Typesetting" w:hAnsi="Arabic Typesetting" w:cs="Arabic Typesetting"/>
                <w:sz w:val="32"/>
                <w:szCs w:val="32"/>
              </w:rPr>
            </w:pPr>
            <w:r w:rsidRPr="00937814">
              <w:rPr>
                <w:rFonts w:ascii="Arabic Typesetting" w:hAnsi="Arabic Typesetting" w:cs="Arabic Typesetting"/>
                <w:sz w:val="32"/>
                <w:szCs w:val="32"/>
                <w:rtl/>
              </w:rPr>
              <w:t>الثالث</w:t>
            </w:r>
          </w:p>
        </w:tc>
        <w:tc>
          <w:tcPr>
            <w:tcW w:w="768" w:type="dxa"/>
          </w:tcPr>
          <w:p w:rsidR="00A12B00" w:rsidRPr="00937814" w:rsidRDefault="00A12B00" w:rsidP="00A12B00">
            <w:pPr>
              <w:bidi/>
              <w:spacing w:after="240" w:line="360" w:lineRule="exact"/>
              <w:rPr>
                <w:rFonts w:ascii="Arabic Typesetting" w:hAnsi="Arabic Typesetting" w:cs="Arabic Typesetting"/>
                <w:sz w:val="32"/>
                <w:szCs w:val="32"/>
              </w:rPr>
            </w:pPr>
            <w:r w:rsidRPr="00937814">
              <w:rPr>
                <w:rFonts w:ascii="Arabic Typesetting" w:hAnsi="Arabic Typesetting" w:cs="Arabic Typesetting"/>
                <w:sz w:val="32"/>
                <w:szCs w:val="32"/>
                <w:rtl/>
              </w:rPr>
              <w:t>الرابع</w:t>
            </w:r>
          </w:p>
        </w:tc>
        <w:tc>
          <w:tcPr>
            <w:tcW w:w="768" w:type="dxa"/>
          </w:tcPr>
          <w:p w:rsidR="00A12B00" w:rsidRPr="00937814" w:rsidRDefault="00A12B00" w:rsidP="00A12B00">
            <w:pPr>
              <w:bidi/>
              <w:spacing w:after="240" w:line="360" w:lineRule="exact"/>
              <w:rPr>
                <w:rFonts w:ascii="Arabic Typesetting" w:hAnsi="Arabic Typesetting" w:cs="Arabic Typesetting"/>
                <w:sz w:val="32"/>
                <w:szCs w:val="32"/>
              </w:rPr>
            </w:pPr>
            <w:r w:rsidRPr="00937814">
              <w:rPr>
                <w:rFonts w:ascii="Arabic Typesetting" w:hAnsi="Arabic Typesetting" w:cs="Arabic Typesetting"/>
                <w:sz w:val="32"/>
                <w:szCs w:val="32"/>
                <w:rtl/>
              </w:rPr>
              <w:t>الأول</w:t>
            </w:r>
          </w:p>
        </w:tc>
        <w:tc>
          <w:tcPr>
            <w:tcW w:w="768" w:type="dxa"/>
          </w:tcPr>
          <w:p w:rsidR="00A12B00" w:rsidRPr="00937814" w:rsidRDefault="00A12B00" w:rsidP="00A12B00">
            <w:pPr>
              <w:bidi/>
              <w:spacing w:after="240" w:line="360" w:lineRule="exact"/>
              <w:rPr>
                <w:rFonts w:ascii="Arabic Typesetting" w:hAnsi="Arabic Typesetting" w:cs="Arabic Typesetting"/>
                <w:sz w:val="32"/>
                <w:szCs w:val="32"/>
              </w:rPr>
            </w:pPr>
            <w:r w:rsidRPr="00937814">
              <w:rPr>
                <w:rFonts w:ascii="Arabic Typesetting" w:hAnsi="Arabic Typesetting" w:cs="Arabic Typesetting"/>
                <w:sz w:val="32"/>
                <w:szCs w:val="32"/>
                <w:rtl/>
              </w:rPr>
              <w:t>الثاني</w:t>
            </w:r>
          </w:p>
        </w:tc>
        <w:tc>
          <w:tcPr>
            <w:tcW w:w="767" w:type="dxa"/>
          </w:tcPr>
          <w:p w:rsidR="00A12B00" w:rsidRPr="00937814" w:rsidRDefault="00A12B00" w:rsidP="00A12B00">
            <w:pPr>
              <w:bidi/>
              <w:spacing w:after="240" w:line="360" w:lineRule="exact"/>
              <w:rPr>
                <w:rFonts w:ascii="Arabic Typesetting" w:hAnsi="Arabic Typesetting" w:cs="Arabic Typesetting"/>
                <w:sz w:val="32"/>
                <w:szCs w:val="32"/>
              </w:rPr>
            </w:pPr>
            <w:r w:rsidRPr="00937814">
              <w:rPr>
                <w:rFonts w:ascii="Arabic Typesetting" w:hAnsi="Arabic Typesetting" w:cs="Arabic Typesetting"/>
                <w:sz w:val="32"/>
                <w:szCs w:val="32"/>
                <w:rtl/>
              </w:rPr>
              <w:t>الثالث</w:t>
            </w:r>
          </w:p>
        </w:tc>
        <w:tc>
          <w:tcPr>
            <w:tcW w:w="768" w:type="dxa"/>
          </w:tcPr>
          <w:p w:rsidR="00A12B00" w:rsidRPr="00937814" w:rsidRDefault="00A12B00" w:rsidP="00A12B00">
            <w:pPr>
              <w:bidi/>
              <w:spacing w:after="240" w:line="360" w:lineRule="exact"/>
              <w:rPr>
                <w:rFonts w:ascii="Arabic Typesetting" w:hAnsi="Arabic Typesetting" w:cs="Arabic Typesetting"/>
                <w:sz w:val="32"/>
                <w:szCs w:val="32"/>
              </w:rPr>
            </w:pPr>
            <w:r w:rsidRPr="00937814">
              <w:rPr>
                <w:rFonts w:ascii="Arabic Typesetting" w:hAnsi="Arabic Typesetting" w:cs="Arabic Typesetting"/>
                <w:sz w:val="32"/>
                <w:szCs w:val="32"/>
                <w:rtl/>
              </w:rPr>
              <w:t>الرابع</w:t>
            </w:r>
          </w:p>
        </w:tc>
        <w:tc>
          <w:tcPr>
            <w:tcW w:w="768" w:type="dxa"/>
          </w:tcPr>
          <w:p w:rsidR="00A12B00" w:rsidRPr="00937814" w:rsidRDefault="00A12B00" w:rsidP="00A12B00">
            <w:pPr>
              <w:bidi/>
              <w:spacing w:after="240" w:line="360" w:lineRule="exact"/>
              <w:rPr>
                <w:rFonts w:ascii="Arabic Typesetting" w:hAnsi="Arabic Typesetting" w:cs="Arabic Typesetting"/>
                <w:sz w:val="32"/>
                <w:szCs w:val="32"/>
              </w:rPr>
            </w:pPr>
            <w:r w:rsidRPr="00937814">
              <w:rPr>
                <w:rFonts w:ascii="Arabic Typesetting" w:hAnsi="Arabic Typesetting" w:cs="Arabic Typesetting"/>
                <w:sz w:val="32"/>
                <w:szCs w:val="32"/>
                <w:rtl/>
              </w:rPr>
              <w:t>الأول</w:t>
            </w:r>
          </w:p>
        </w:tc>
        <w:tc>
          <w:tcPr>
            <w:tcW w:w="768" w:type="dxa"/>
          </w:tcPr>
          <w:p w:rsidR="00A12B00" w:rsidRPr="00937814" w:rsidRDefault="00A12B00" w:rsidP="00A12B00">
            <w:pPr>
              <w:bidi/>
              <w:spacing w:after="240" w:line="360" w:lineRule="exact"/>
              <w:rPr>
                <w:rFonts w:ascii="Arabic Typesetting" w:hAnsi="Arabic Typesetting" w:cs="Arabic Typesetting"/>
                <w:sz w:val="32"/>
                <w:szCs w:val="32"/>
              </w:rPr>
            </w:pPr>
            <w:r w:rsidRPr="00937814">
              <w:rPr>
                <w:rFonts w:ascii="Arabic Typesetting" w:hAnsi="Arabic Typesetting" w:cs="Arabic Typesetting"/>
                <w:sz w:val="32"/>
                <w:szCs w:val="32"/>
                <w:rtl/>
              </w:rPr>
              <w:t>الثاني</w:t>
            </w:r>
          </w:p>
        </w:tc>
        <w:tc>
          <w:tcPr>
            <w:tcW w:w="768" w:type="dxa"/>
          </w:tcPr>
          <w:p w:rsidR="00A12B00" w:rsidRPr="00937814" w:rsidRDefault="00A12B00" w:rsidP="00A12B00">
            <w:pPr>
              <w:bidi/>
              <w:spacing w:after="240" w:line="360" w:lineRule="exact"/>
              <w:rPr>
                <w:rFonts w:ascii="Arabic Typesetting" w:hAnsi="Arabic Typesetting" w:cs="Arabic Typesetting"/>
                <w:sz w:val="32"/>
                <w:szCs w:val="32"/>
              </w:rPr>
            </w:pPr>
            <w:r w:rsidRPr="00937814">
              <w:rPr>
                <w:rFonts w:ascii="Arabic Typesetting" w:hAnsi="Arabic Typesetting" w:cs="Arabic Typesetting"/>
                <w:sz w:val="32"/>
                <w:szCs w:val="32"/>
                <w:rtl/>
              </w:rPr>
              <w:t>الثالث</w:t>
            </w:r>
          </w:p>
        </w:tc>
        <w:tc>
          <w:tcPr>
            <w:tcW w:w="768" w:type="dxa"/>
          </w:tcPr>
          <w:p w:rsidR="00A12B00" w:rsidRPr="00937814" w:rsidRDefault="00A12B00" w:rsidP="00A12B00">
            <w:pPr>
              <w:bidi/>
              <w:spacing w:after="240" w:line="360" w:lineRule="exact"/>
              <w:rPr>
                <w:rFonts w:ascii="Arabic Typesetting" w:hAnsi="Arabic Typesetting" w:cs="Arabic Typesetting"/>
                <w:sz w:val="32"/>
                <w:szCs w:val="32"/>
              </w:rPr>
            </w:pPr>
            <w:r w:rsidRPr="00937814">
              <w:rPr>
                <w:rFonts w:ascii="Arabic Typesetting" w:hAnsi="Arabic Typesetting" w:cs="Arabic Typesetting"/>
                <w:sz w:val="32"/>
                <w:szCs w:val="32"/>
                <w:rtl/>
              </w:rPr>
              <w:t>الرابع</w:t>
            </w:r>
          </w:p>
        </w:tc>
      </w:tr>
      <w:tr w:rsidR="00A12B00" w:rsidRPr="00937814" w:rsidTr="00FF116D">
        <w:trPr>
          <w:trHeight w:val="283"/>
        </w:trPr>
        <w:tc>
          <w:tcPr>
            <w:tcW w:w="5529" w:type="dxa"/>
          </w:tcPr>
          <w:p w:rsidR="00A12B00" w:rsidRPr="005803DC" w:rsidRDefault="00A12B00" w:rsidP="005803DC">
            <w:pPr>
              <w:pStyle w:val="ListParagraph"/>
              <w:numPr>
                <w:ilvl w:val="0"/>
                <w:numId w:val="41"/>
              </w:numPr>
              <w:bidi/>
              <w:spacing w:after="240" w:line="360" w:lineRule="exact"/>
              <w:ind w:left="502" w:firstLine="5"/>
              <w:rPr>
                <w:rFonts w:ascii="Arabic Typesetting" w:hAnsi="Arabic Typesetting" w:cs="Arabic Typesetting"/>
                <w:sz w:val="32"/>
                <w:szCs w:val="32"/>
                <w:lang w:bidi="ar-EG"/>
              </w:rPr>
            </w:pPr>
            <w:proofErr w:type="gramStart"/>
            <w:r w:rsidRPr="005803DC">
              <w:rPr>
                <w:rFonts w:ascii="Arabic Typesetting" w:hAnsi="Arabic Typesetting" w:cs="Arabic Typesetting"/>
                <w:sz w:val="32"/>
                <w:szCs w:val="32"/>
                <w:rtl/>
                <w:lang w:bidi="ar-EG"/>
              </w:rPr>
              <w:t>اختيار</w:t>
            </w:r>
            <w:proofErr w:type="gramEnd"/>
            <w:r w:rsidRPr="005803DC">
              <w:rPr>
                <w:rFonts w:ascii="Arabic Typesetting" w:hAnsi="Arabic Typesetting" w:cs="Arabic Typesetting"/>
                <w:sz w:val="32"/>
                <w:szCs w:val="32"/>
                <w:rtl/>
                <w:lang w:bidi="ar-EG"/>
              </w:rPr>
              <w:t xml:space="preserve"> البلدان</w:t>
            </w:r>
          </w:p>
        </w:tc>
        <w:tc>
          <w:tcPr>
            <w:tcW w:w="767"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r w:rsidRPr="00937814">
              <w:rPr>
                <w:rFonts w:ascii="Arabic Typesetting" w:hAnsi="Arabic Typesetting" w:cs="Arabic Typesetting"/>
                <w:sz w:val="32"/>
                <w:szCs w:val="32"/>
              </w:rPr>
              <w:t>X</w:t>
            </w: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7"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r>
      <w:tr w:rsidR="00A12B00" w:rsidRPr="00937814" w:rsidTr="00FF116D">
        <w:trPr>
          <w:trHeight w:val="283"/>
        </w:trPr>
        <w:tc>
          <w:tcPr>
            <w:tcW w:w="5529" w:type="dxa"/>
          </w:tcPr>
          <w:p w:rsidR="00A12B00" w:rsidRPr="00937814" w:rsidRDefault="00A12B00" w:rsidP="005803DC">
            <w:pPr>
              <w:pStyle w:val="ListParagraph"/>
              <w:numPr>
                <w:ilvl w:val="0"/>
                <w:numId w:val="41"/>
              </w:numPr>
              <w:bidi/>
              <w:spacing w:after="240" w:line="360" w:lineRule="exact"/>
              <w:ind w:left="502" w:firstLine="0"/>
              <w:rPr>
                <w:rFonts w:ascii="Arabic Typesetting" w:hAnsi="Arabic Typesetting" w:cs="Arabic Typesetting"/>
                <w:sz w:val="32"/>
                <w:szCs w:val="32"/>
                <w:rtl/>
                <w:lang w:bidi="ar-EG"/>
              </w:rPr>
            </w:pPr>
            <w:r w:rsidRPr="00937814">
              <w:rPr>
                <w:rFonts w:ascii="Arabic Typesetting" w:hAnsi="Arabic Typesetting" w:cs="Arabic Typesetting"/>
                <w:sz w:val="32"/>
                <w:szCs w:val="32"/>
                <w:rtl/>
                <w:lang w:bidi="ar-EG"/>
              </w:rPr>
              <w:t>تشكيل فريق الخبراء الوطني (طلب الحكومة المعنية بتشكيله)</w:t>
            </w:r>
          </w:p>
          <w:p w:rsidR="00A12B00" w:rsidRPr="00937814" w:rsidRDefault="00A12B00" w:rsidP="00931D99">
            <w:pPr>
              <w:bidi/>
              <w:spacing w:after="240" w:line="360" w:lineRule="exact"/>
              <w:ind w:left="2912"/>
              <w:rPr>
                <w:rFonts w:ascii="Arabic Typesetting" w:hAnsi="Arabic Typesetting" w:cs="Arabic Typesetting"/>
                <w:sz w:val="32"/>
                <w:szCs w:val="32"/>
                <w:rtl/>
                <w:lang w:bidi="ar-EG"/>
              </w:rPr>
            </w:pPr>
            <w:r w:rsidRPr="00937814">
              <w:rPr>
                <w:rFonts w:ascii="Arabic Typesetting" w:hAnsi="Arabic Typesetting" w:cs="Arabic Typesetting"/>
                <w:sz w:val="32"/>
                <w:szCs w:val="32"/>
                <w:rtl/>
                <w:lang w:bidi="ar-EG"/>
              </w:rPr>
              <w:t>-</w:t>
            </w:r>
            <w:r w:rsidR="00931D99">
              <w:rPr>
                <w:rFonts w:ascii="Arabic Typesetting" w:hAnsi="Arabic Typesetting" w:cs="Arabic Typesetting" w:hint="cs"/>
                <w:sz w:val="32"/>
                <w:szCs w:val="32"/>
                <w:rtl/>
                <w:lang w:bidi="ar-EG"/>
              </w:rPr>
              <w:tab/>
            </w:r>
            <w:proofErr w:type="gramStart"/>
            <w:r w:rsidRPr="00937814">
              <w:rPr>
                <w:rFonts w:ascii="Arabic Typesetting" w:hAnsi="Arabic Typesetting" w:cs="Arabic Typesetting"/>
                <w:sz w:val="32"/>
                <w:szCs w:val="32"/>
                <w:rtl/>
                <w:lang w:bidi="ar-EG"/>
              </w:rPr>
              <w:t>توظيف</w:t>
            </w:r>
            <w:proofErr w:type="gramEnd"/>
            <w:r w:rsidRPr="00937814">
              <w:rPr>
                <w:rFonts w:ascii="Arabic Typesetting" w:hAnsi="Arabic Typesetting" w:cs="Arabic Typesetting"/>
                <w:sz w:val="32"/>
                <w:szCs w:val="32"/>
                <w:rtl/>
                <w:lang w:bidi="ar-EG"/>
              </w:rPr>
              <w:t xml:space="preserve"> الخبراء الدوليين</w:t>
            </w:r>
          </w:p>
          <w:p w:rsidR="00A12B00" w:rsidRPr="00937814" w:rsidRDefault="00A12B00" w:rsidP="00931D99">
            <w:pPr>
              <w:bidi/>
              <w:spacing w:after="240" w:line="360" w:lineRule="exact"/>
              <w:ind w:left="2912"/>
              <w:rPr>
                <w:rFonts w:ascii="Arabic Typesetting" w:hAnsi="Arabic Typesetting" w:cs="Arabic Typesetting"/>
                <w:sz w:val="32"/>
                <w:szCs w:val="32"/>
                <w:lang w:bidi="ar-EG"/>
              </w:rPr>
            </w:pPr>
            <w:r w:rsidRPr="00937814">
              <w:rPr>
                <w:rFonts w:ascii="Arabic Typesetting" w:hAnsi="Arabic Typesetting" w:cs="Arabic Typesetting"/>
                <w:sz w:val="32"/>
                <w:szCs w:val="32"/>
                <w:rtl/>
                <w:lang w:bidi="ar-EG"/>
              </w:rPr>
              <w:t>-</w:t>
            </w:r>
            <w:r w:rsidR="00931D99">
              <w:rPr>
                <w:rFonts w:ascii="Arabic Typesetting" w:hAnsi="Arabic Typesetting" w:cs="Arabic Typesetting" w:hint="cs"/>
                <w:sz w:val="32"/>
                <w:szCs w:val="32"/>
                <w:rtl/>
                <w:lang w:bidi="ar-EG"/>
              </w:rPr>
              <w:tab/>
            </w:r>
            <w:proofErr w:type="gramStart"/>
            <w:r w:rsidRPr="00937814">
              <w:rPr>
                <w:rFonts w:ascii="Arabic Typesetting" w:hAnsi="Arabic Typesetting" w:cs="Arabic Typesetting"/>
                <w:sz w:val="32"/>
                <w:szCs w:val="32"/>
                <w:rtl/>
                <w:lang w:bidi="ar-EG"/>
              </w:rPr>
              <w:t>توظيف</w:t>
            </w:r>
            <w:proofErr w:type="gramEnd"/>
            <w:r w:rsidRPr="00937814">
              <w:rPr>
                <w:rFonts w:ascii="Arabic Typesetting" w:hAnsi="Arabic Typesetting" w:cs="Arabic Typesetting"/>
                <w:sz w:val="32"/>
                <w:szCs w:val="32"/>
                <w:rtl/>
                <w:lang w:bidi="ar-EG"/>
              </w:rPr>
              <w:t xml:space="preserve"> الخبراء الوطنيين</w:t>
            </w:r>
          </w:p>
        </w:tc>
        <w:tc>
          <w:tcPr>
            <w:tcW w:w="767"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r w:rsidRPr="00937814">
              <w:rPr>
                <w:rFonts w:ascii="Arabic Typesetting" w:hAnsi="Arabic Typesetting" w:cs="Arabic Typesetting"/>
                <w:sz w:val="32"/>
                <w:szCs w:val="32"/>
              </w:rPr>
              <w:t>X</w:t>
            </w: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7"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r>
      <w:tr w:rsidR="00A12B00" w:rsidRPr="00937814" w:rsidTr="00FF116D">
        <w:trPr>
          <w:trHeight w:val="283"/>
        </w:trPr>
        <w:tc>
          <w:tcPr>
            <w:tcW w:w="5529" w:type="dxa"/>
          </w:tcPr>
          <w:p w:rsidR="00A12B00" w:rsidRPr="00937814" w:rsidRDefault="00A12B00" w:rsidP="005803DC">
            <w:pPr>
              <w:pStyle w:val="ListParagraph"/>
              <w:numPr>
                <w:ilvl w:val="0"/>
                <w:numId w:val="41"/>
              </w:numPr>
              <w:bidi/>
              <w:spacing w:after="240" w:line="360" w:lineRule="exact"/>
              <w:ind w:left="502" w:firstLine="0"/>
              <w:rPr>
                <w:rFonts w:ascii="Arabic Typesetting" w:hAnsi="Arabic Typesetting" w:cs="Arabic Typesetting"/>
                <w:sz w:val="32"/>
                <w:szCs w:val="32"/>
                <w:rtl/>
                <w:lang w:bidi="ar-EG"/>
              </w:rPr>
            </w:pPr>
            <w:proofErr w:type="gramStart"/>
            <w:r w:rsidRPr="00937814">
              <w:rPr>
                <w:rFonts w:ascii="Arabic Typesetting" w:hAnsi="Arabic Typesetting" w:cs="Arabic Typesetting"/>
                <w:sz w:val="32"/>
                <w:szCs w:val="32"/>
                <w:rtl/>
                <w:lang w:bidi="ar-EG"/>
              </w:rPr>
              <w:t>تحديد</w:t>
            </w:r>
            <w:proofErr w:type="gramEnd"/>
            <w:r w:rsidRPr="00937814">
              <w:rPr>
                <w:rFonts w:ascii="Arabic Typesetting" w:hAnsi="Arabic Typesetting" w:cs="Arabic Typesetting"/>
                <w:sz w:val="32"/>
                <w:szCs w:val="32"/>
                <w:rtl/>
                <w:lang w:bidi="ar-EG"/>
              </w:rPr>
              <w:t xml:space="preserve"> مجالات احتياج التنمية</w:t>
            </w:r>
          </w:p>
          <w:p w:rsidR="00A12B00" w:rsidRPr="00937814" w:rsidRDefault="00A12B00" w:rsidP="00931D99">
            <w:pPr>
              <w:bidi/>
              <w:spacing w:after="240" w:line="360" w:lineRule="exact"/>
              <w:ind w:left="2912"/>
              <w:rPr>
                <w:rFonts w:ascii="Arabic Typesetting" w:hAnsi="Arabic Typesetting" w:cs="Arabic Typesetting"/>
                <w:sz w:val="32"/>
                <w:szCs w:val="32"/>
                <w:rtl/>
                <w:lang w:bidi="ar-EG"/>
              </w:rPr>
            </w:pPr>
            <w:r w:rsidRPr="00937814">
              <w:rPr>
                <w:rFonts w:ascii="Arabic Typesetting" w:hAnsi="Arabic Typesetting" w:cs="Arabic Typesetting"/>
                <w:sz w:val="32"/>
                <w:szCs w:val="32"/>
                <w:rtl/>
                <w:lang w:bidi="ar-EG"/>
              </w:rPr>
              <w:t>-</w:t>
            </w:r>
            <w:r w:rsidR="00931D99">
              <w:rPr>
                <w:rFonts w:ascii="Arabic Typesetting" w:hAnsi="Arabic Typesetting" w:cs="Arabic Typesetting" w:hint="cs"/>
                <w:sz w:val="32"/>
                <w:szCs w:val="32"/>
                <w:rtl/>
                <w:lang w:bidi="ar-EG"/>
              </w:rPr>
              <w:tab/>
            </w:r>
            <w:proofErr w:type="gramStart"/>
            <w:r w:rsidRPr="00937814">
              <w:rPr>
                <w:rFonts w:ascii="Arabic Typesetting" w:hAnsi="Arabic Typesetting" w:cs="Arabic Typesetting"/>
                <w:sz w:val="32"/>
                <w:szCs w:val="32"/>
                <w:rtl/>
                <w:lang w:bidi="ar-EG"/>
              </w:rPr>
              <w:t>تحديد</w:t>
            </w:r>
            <w:proofErr w:type="gramEnd"/>
            <w:r w:rsidRPr="00937814">
              <w:rPr>
                <w:rFonts w:ascii="Arabic Typesetting" w:hAnsi="Arabic Typesetting" w:cs="Arabic Typesetting"/>
                <w:sz w:val="32"/>
                <w:szCs w:val="32"/>
                <w:rtl/>
                <w:lang w:bidi="ar-EG"/>
              </w:rPr>
              <w:t xml:space="preserve"> الاحتياج</w:t>
            </w:r>
          </w:p>
          <w:p w:rsidR="00A12B00" w:rsidRPr="00937814" w:rsidRDefault="00A12B00" w:rsidP="00931D99">
            <w:pPr>
              <w:bidi/>
              <w:spacing w:after="240" w:line="360" w:lineRule="exact"/>
              <w:ind w:left="2912"/>
              <w:rPr>
                <w:rFonts w:ascii="Arabic Typesetting" w:hAnsi="Arabic Typesetting" w:cs="Arabic Typesetting"/>
                <w:sz w:val="32"/>
                <w:szCs w:val="32"/>
                <w:lang w:bidi="ar-EG"/>
              </w:rPr>
            </w:pPr>
            <w:r w:rsidRPr="00937814">
              <w:rPr>
                <w:rFonts w:ascii="Arabic Typesetting" w:hAnsi="Arabic Typesetting" w:cs="Arabic Typesetting"/>
                <w:sz w:val="32"/>
                <w:szCs w:val="32"/>
                <w:rtl/>
                <w:lang w:bidi="ar-EG"/>
              </w:rPr>
              <w:t>-</w:t>
            </w:r>
            <w:r w:rsidR="00931D99">
              <w:rPr>
                <w:rFonts w:ascii="Arabic Typesetting" w:hAnsi="Arabic Typesetting" w:cs="Arabic Typesetting" w:hint="cs"/>
                <w:sz w:val="32"/>
                <w:szCs w:val="32"/>
                <w:rtl/>
                <w:lang w:bidi="ar-EG"/>
              </w:rPr>
              <w:tab/>
            </w:r>
            <w:r w:rsidRPr="00937814">
              <w:rPr>
                <w:rFonts w:ascii="Arabic Typesetting" w:hAnsi="Arabic Typesetting" w:cs="Arabic Typesetting"/>
                <w:sz w:val="32"/>
                <w:szCs w:val="32"/>
                <w:rtl/>
                <w:lang w:bidi="ar-EG"/>
              </w:rPr>
              <w:t>ضرورة تحديد الأولويات</w:t>
            </w:r>
          </w:p>
        </w:tc>
        <w:tc>
          <w:tcPr>
            <w:tcW w:w="767"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r w:rsidRPr="00937814">
              <w:rPr>
                <w:rFonts w:ascii="Arabic Typesetting" w:hAnsi="Arabic Typesetting" w:cs="Arabic Typesetting"/>
                <w:sz w:val="32"/>
                <w:szCs w:val="32"/>
              </w:rPr>
              <w:t>X</w:t>
            </w: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7"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r>
      <w:tr w:rsidR="00A12B00" w:rsidRPr="00937814" w:rsidTr="00FF116D">
        <w:trPr>
          <w:trHeight w:val="283"/>
        </w:trPr>
        <w:tc>
          <w:tcPr>
            <w:tcW w:w="5529" w:type="dxa"/>
          </w:tcPr>
          <w:p w:rsidR="00A12B00" w:rsidRPr="00937814" w:rsidRDefault="00A12B00" w:rsidP="005803DC">
            <w:pPr>
              <w:pStyle w:val="ListParagraph"/>
              <w:numPr>
                <w:ilvl w:val="0"/>
                <w:numId w:val="41"/>
              </w:numPr>
              <w:bidi/>
              <w:spacing w:after="240" w:line="360" w:lineRule="exact"/>
              <w:ind w:left="502" w:firstLine="0"/>
              <w:rPr>
                <w:rFonts w:ascii="Arabic Typesetting" w:hAnsi="Arabic Typesetting" w:cs="Arabic Typesetting"/>
                <w:sz w:val="32"/>
                <w:szCs w:val="32"/>
                <w:lang w:bidi="ar-EG"/>
              </w:rPr>
            </w:pPr>
            <w:proofErr w:type="gramStart"/>
            <w:r w:rsidRPr="00937814">
              <w:rPr>
                <w:rFonts w:ascii="Arabic Typesetting" w:hAnsi="Arabic Typesetting" w:cs="Arabic Typesetting"/>
                <w:sz w:val="32"/>
                <w:szCs w:val="32"/>
                <w:rtl/>
                <w:lang w:bidi="ar-EG"/>
              </w:rPr>
              <w:t>إعداد</w:t>
            </w:r>
            <w:proofErr w:type="gramEnd"/>
            <w:r w:rsidRPr="00937814">
              <w:rPr>
                <w:rFonts w:ascii="Arabic Typesetting" w:hAnsi="Arabic Typesetting" w:cs="Arabic Typesetting"/>
                <w:sz w:val="32"/>
                <w:szCs w:val="32"/>
                <w:rtl/>
                <w:lang w:bidi="ar-EG"/>
              </w:rPr>
              <w:t xml:space="preserve"> طلب البحث</w:t>
            </w:r>
          </w:p>
        </w:tc>
        <w:tc>
          <w:tcPr>
            <w:tcW w:w="767"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r w:rsidRPr="00937814">
              <w:rPr>
                <w:rFonts w:ascii="Arabic Typesetting" w:hAnsi="Arabic Typesetting" w:cs="Arabic Typesetting"/>
                <w:sz w:val="32"/>
                <w:szCs w:val="32"/>
              </w:rPr>
              <w:t>X</w:t>
            </w: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r w:rsidRPr="00937814">
              <w:rPr>
                <w:rFonts w:ascii="Arabic Typesetting" w:hAnsi="Arabic Typesetting" w:cs="Arabic Typesetting"/>
                <w:sz w:val="32"/>
                <w:szCs w:val="32"/>
              </w:rPr>
              <w:t>X</w:t>
            </w: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7"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r>
      <w:tr w:rsidR="00A12B00" w:rsidRPr="00937814" w:rsidTr="00FF116D">
        <w:trPr>
          <w:trHeight w:val="283"/>
        </w:trPr>
        <w:tc>
          <w:tcPr>
            <w:tcW w:w="5529" w:type="dxa"/>
          </w:tcPr>
          <w:p w:rsidR="00A12B00" w:rsidRPr="00937814" w:rsidRDefault="00A12B00" w:rsidP="005803DC">
            <w:pPr>
              <w:pStyle w:val="ListParagraph"/>
              <w:numPr>
                <w:ilvl w:val="0"/>
                <w:numId w:val="41"/>
              </w:numPr>
              <w:bidi/>
              <w:spacing w:after="240" w:line="360" w:lineRule="exact"/>
              <w:ind w:left="502" w:firstLine="0"/>
              <w:rPr>
                <w:rFonts w:ascii="Arabic Typesetting" w:hAnsi="Arabic Typesetting" w:cs="Arabic Typesetting"/>
                <w:sz w:val="32"/>
                <w:szCs w:val="32"/>
                <w:lang w:bidi="ar-EG"/>
              </w:rPr>
            </w:pPr>
            <w:proofErr w:type="gramStart"/>
            <w:r w:rsidRPr="00937814">
              <w:rPr>
                <w:rFonts w:ascii="Arabic Typesetting" w:hAnsi="Arabic Typesetting" w:cs="Arabic Typesetting"/>
                <w:sz w:val="32"/>
                <w:szCs w:val="32"/>
                <w:rtl/>
                <w:lang w:bidi="ar-EG"/>
              </w:rPr>
              <w:t>إعداد</w:t>
            </w:r>
            <w:proofErr w:type="gramEnd"/>
            <w:r w:rsidRPr="00937814">
              <w:rPr>
                <w:rFonts w:ascii="Arabic Typesetting" w:hAnsi="Arabic Typesetting" w:cs="Arabic Typesetting"/>
                <w:sz w:val="32"/>
                <w:szCs w:val="32"/>
                <w:rtl/>
                <w:lang w:bidi="ar-EG"/>
              </w:rPr>
              <w:t xml:space="preserve"> تقرير البحث</w:t>
            </w:r>
          </w:p>
        </w:tc>
        <w:tc>
          <w:tcPr>
            <w:tcW w:w="767"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r w:rsidRPr="00937814">
              <w:rPr>
                <w:rFonts w:ascii="Arabic Typesetting" w:hAnsi="Arabic Typesetting" w:cs="Arabic Typesetting"/>
                <w:sz w:val="32"/>
                <w:szCs w:val="32"/>
              </w:rPr>
              <w:t>X</w:t>
            </w: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r w:rsidRPr="00937814">
              <w:rPr>
                <w:rFonts w:ascii="Arabic Typesetting" w:hAnsi="Arabic Typesetting" w:cs="Arabic Typesetting"/>
                <w:sz w:val="32"/>
                <w:szCs w:val="32"/>
              </w:rPr>
              <w:t>X</w:t>
            </w:r>
          </w:p>
        </w:tc>
        <w:tc>
          <w:tcPr>
            <w:tcW w:w="767"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r w:rsidRPr="00937814">
              <w:rPr>
                <w:rFonts w:ascii="Arabic Typesetting" w:hAnsi="Arabic Typesetting" w:cs="Arabic Typesetting"/>
                <w:sz w:val="32"/>
                <w:szCs w:val="32"/>
              </w:rPr>
              <w:t>X</w:t>
            </w: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r>
      <w:tr w:rsidR="00A12B00" w:rsidRPr="00937814" w:rsidTr="00FF116D">
        <w:trPr>
          <w:trHeight w:val="283"/>
        </w:trPr>
        <w:tc>
          <w:tcPr>
            <w:tcW w:w="5529" w:type="dxa"/>
          </w:tcPr>
          <w:p w:rsidR="00A12B00" w:rsidRPr="00937814" w:rsidRDefault="00A12B00" w:rsidP="005803DC">
            <w:pPr>
              <w:pStyle w:val="ListParagraph"/>
              <w:numPr>
                <w:ilvl w:val="0"/>
                <w:numId w:val="41"/>
              </w:numPr>
              <w:bidi/>
              <w:spacing w:after="240" w:line="360" w:lineRule="exact"/>
              <w:ind w:left="502" w:firstLine="0"/>
              <w:rPr>
                <w:rFonts w:ascii="Arabic Typesetting" w:hAnsi="Arabic Typesetting" w:cs="Arabic Typesetting"/>
                <w:sz w:val="32"/>
                <w:szCs w:val="32"/>
                <w:lang w:bidi="ar-EG"/>
              </w:rPr>
            </w:pPr>
            <w:proofErr w:type="gramStart"/>
            <w:r w:rsidRPr="00937814">
              <w:rPr>
                <w:rFonts w:ascii="Arabic Typesetting" w:hAnsi="Arabic Typesetting" w:cs="Arabic Typesetting"/>
                <w:sz w:val="32"/>
                <w:szCs w:val="32"/>
                <w:rtl/>
                <w:lang w:bidi="ar-EG"/>
              </w:rPr>
              <w:t>اختيار</w:t>
            </w:r>
            <w:proofErr w:type="gramEnd"/>
            <w:r w:rsidRPr="00937814">
              <w:rPr>
                <w:rFonts w:ascii="Arabic Typesetting" w:hAnsi="Arabic Typesetting" w:cs="Arabic Typesetting"/>
                <w:sz w:val="32"/>
                <w:szCs w:val="32"/>
                <w:rtl/>
                <w:lang w:bidi="ar-EG"/>
              </w:rPr>
              <w:t xml:space="preserve"> تكنولوجيا واحدة أو أكثر تكون مناسبة لتنفيذها عمليا</w:t>
            </w:r>
          </w:p>
        </w:tc>
        <w:tc>
          <w:tcPr>
            <w:tcW w:w="767"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7"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r w:rsidRPr="00937814">
              <w:rPr>
                <w:rFonts w:ascii="Arabic Typesetting" w:hAnsi="Arabic Typesetting" w:cs="Arabic Typesetting"/>
                <w:sz w:val="32"/>
                <w:szCs w:val="32"/>
              </w:rPr>
              <w:t>X</w:t>
            </w: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r>
      <w:tr w:rsidR="00A12B00" w:rsidRPr="00937814" w:rsidTr="00FF116D">
        <w:trPr>
          <w:trHeight w:val="283"/>
        </w:trPr>
        <w:tc>
          <w:tcPr>
            <w:tcW w:w="5529" w:type="dxa"/>
          </w:tcPr>
          <w:p w:rsidR="00A12B00" w:rsidRPr="00937814" w:rsidRDefault="00A12B00" w:rsidP="002143FD">
            <w:pPr>
              <w:pStyle w:val="ListParagraph"/>
              <w:numPr>
                <w:ilvl w:val="0"/>
                <w:numId w:val="41"/>
              </w:numPr>
              <w:bidi/>
              <w:spacing w:after="240" w:line="360" w:lineRule="exact"/>
              <w:ind w:left="502" w:firstLine="0"/>
              <w:rPr>
                <w:rFonts w:ascii="Arabic Typesetting" w:hAnsi="Arabic Typesetting" w:cs="Arabic Typesetting"/>
                <w:sz w:val="32"/>
                <w:szCs w:val="32"/>
                <w:lang w:bidi="ar-EG"/>
              </w:rPr>
            </w:pPr>
            <w:proofErr w:type="gramStart"/>
            <w:r w:rsidRPr="00937814">
              <w:rPr>
                <w:rFonts w:ascii="Arabic Typesetting" w:hAnsi="Arabic Typesetting" w:cs="Arabic Typesetting"/>
                <w:sz w:val="32"/>
                <w:szCs w:val="32"/>
                <w:rtl/>
                <w:lang w:bidi="ar-EG"/>
              </w:rPr>
              <w:t>إعداد</w:t>
            </w:r>
            <w:proofErr w:type="gramEnd"/>
            <w:r w:rsidRPr="00937814">
              <w:rPr>
                <w:rFonts w:ascii="Arabic Typesetting" w:hAnsi="Arabic Typesetting" w:cs="Arabic Typesetting"/>
                <w:sz w:val="32"/>
                <w:szCs w:val="32"/>
                <w:rtl/>
                <w:lang w:bidi="ar-EG"/>
              </w:rPr>
              <w:t xml:space="preserve"> التقرير الشامل</w:t>
            </w:r>
          </w:p>
        </w:tc>
        <w:tc>
          <w:tcPr>
            <w:tcW w:w="767"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7"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r w:rsidRPr="00937814">
              <w:rPr>
                <w:rFonts w:ascii="Arabic Typesetting" w:hAnsi="Arabic Typesetting" w:cs="Arabic Typesetting"/>
                <w:sz w:val="32"/>
                <w:szCs w:val="32"/>
              </w:rPr>
              <w:t>X</w:t>
            </w: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r w:rsidRPr="00937814">
              <w:rPr>
                <w:rFonts w:ascii="Arabic Typesetting" w:hAnsi="Arabic Typesetting" w:cs="Arabic Typesetting"/>
                <w:sz w:val="32"/>
                <w:szCs w:val="32"/>
              </w:rPr>
              <w:t>X</w:t>
            </w: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r>
      <w:tr w:rsidR="00A12B00" w:rsidRPr="00937814" w:rsidTr="00FF116D">
        <w:trPr>
          <w:trHeight w:val="283"/>
        </w:trPr>
        <w:tc>
          <w:tcPr>
            <w:tcW w:w="5529" w:type="dxa"/>
          </w:tcPr>
          <w:p w:rsidR="00A12B00" w:rsidRPr="00937814" w:rsidRDefault="00A12B00" w:rsidP="002143FD">
            <w:pPr>
              <w:pStyle w:val="ListParagraph"/>
              <w:numPr>
                <w:ilvl w:val="0"/>
                <w:numId w:val="41"/>
              </w:numPr>
              <w:bidi/>
              <w:spacing w:after="240" w:line="360" w:lineRule="exact"/>
              <w:ind w:left="502" w:firstLine="0"/>
              <w:rPr>
                <w:rFonts w:ascii="Arabic Typesetting" w:hAnsi="Arabic Typesetting" w:cs="Arabic Typesetting"/>
                <w:sz w:val="32"/>
                <w:szCs w:val="32"/>
                <w:lang w:bidi="ar-EG"/>
              </w:rPr>
            </w:pPr>
            <w:proofErr w:type="gramStart"/>
            <w:r w:rsidRPr="00937814">
              <w:rPr>
                <w:rFonts w:ascii="Arabic Typesetting" w:hAnsi="Arabic Typesetting" w:cs="Arabic Typesetting"/>
                <w:sz w:val="32"/>
                <w:szCs w:val="32"/>
                <w:rtl/>
                <w:lang w:bidi="ar-EG"/>
              </w:rPr>
              <w:lastRenderedPageBreak/>
              <w:t>إعداد</w:t>
            </w:r>
            <w:proofErr w:type="gramEnd"/>
            <w:r w:rsidRPr="00937814">
              <w:rPr>
                <w:rFonts w:ascii="Arabic Typesetting" w:hAnsi="Arabic Typesetting" w:cs="Arabic Typesetting"/>
                <w:sz w:val="32"/>
                <w:szCs w:val="32"/>
                <w:rtl/>
                <w:lang w:bidi="ar-EG"/>
              </w:rPr>
              <w:t xml:space="preserve"> خطة الأعمال</w:t>
            </w:r>
          </w:p>
        </w:tc>
        <w:tc>
          <w:tcPr>
            <w:tcW w:w="767"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7"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r w:rsidRPr="00937814">
              <w:rPr>
                <w:rFonts w:ascii="Arabic Typesetting" w:hAnsi="Arabic Typesetting" w:cs="Arabic Typesetting"/>
                <w:sz w:val="32"/>
                <w:szCs w:val="32"/>
              </w:rPr>
              <w:t>X</w:t>
            </w: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r>
      <w:tr w:rsidR="00A12B00" w:rsidRPr="00937814" w:rsidTr="00FF116D">
        <w:trPr>
          <w:trHeight w:val="283"/>
        </w:trPr>
        <w:tc>
          <w:tcPr>
            <w:tcW w:w="5529" w:type="dxa"/>
          </w:tcPr>
          <w:p w:rsidR="00A12B00" w:rsidRPr="00937814" w:rsidRDefault="00A12B00" w:rsidP="002143FD">
            <w:pPr>
              <w:pStyle w:val="ListParagraph"/>
              <w:numPr>
                <w:ilvl w:val="0"/>
                <w:numId w:val="41"/>
              </w:numPr>
              <w:bidi/>
              <w:spacing w:after="240" w:line="360" w:lineRule="exact"/>
              <w:ind w:left="502" w:firstLine="0"/>
              <w:rPr>
                <w:rFonts w:ascii="Arabic Typesetting" w:hAnsi="Arabic Typesetting" w:cs="Arabic Typesetting"/>
                <w:sz w:val="32"/>
                <w:szCs w:val="32"/>
                <w:lang w:bidi="ar-EG"/>
              </w:rPr>
            </w:pPr>
            <w:proofErr w:type="gramStart"/>
            <w:r w:rsidRPr="00937814">
              <w:rPr>
                <w:rFonts w:ascii="Arabic Typesetting" w:hAnsi="Arabic Typesetting" w:cs="Arabic Typesetting"/>
                <w:sz w:val="32"/>
                <w:szCs w:val="32"/>
                <w:rtl/>
                <w:lang w:bidi="ar-EG"/>
              </w:rPr>
              <w:t>تنظيم</w:t>
            </w:r>
            <w:proofErr w:type="gramEnd"/>
            <w:r w:rsidRPr="00937814">
              <w:rPr>
                <w:rFonts w:ascii="Arabic Typesetting" w:hAnsi="Arabic Typesetting" w:cs="Arabic Typesetting"/>
                <w:sz w:val="32"/>
                <w:szCs w:val="32"/>
                <w:rtl/>
                <w:lang w:bidi="ar-EG"/>
              </w:rPr>
              <w:t xml:space="preserve"> برنامج تنمية المهارات والتوعية الوطنية </w:t>
            </w:r>
          </w:p>
        </w:tc>
        <w:tc>
          <w:tcPr>
            <w:tcW w:w="767"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7"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vAlign w:val="center"/>
          </w:tcPr>
          <w:p w:rsidR="00A12B00" w:rsidRPr="00937814" w:rsidRDefault="00A12B00" w:rsidP="00A12B00">
            <w:pPr>
              <w:bidi/>
              <w:spacing w:after="240" w:line="360" w:lineRule="exact"/>
              <w:rPr>
                <w:rFonts w:ascii="Arabic Typesetting" w:hAnsi="Arabic Typesetting" w:cs="Arabic Typesetting"/>
                <w:sz w:val="32"/>
                <w:szCs w:val="32"/>
              </w:rPr>
            </w:pPr>
            <w:r w:rsidRPr="00937814">
              <w:rPr>
                <w:rFonts w:ascii="Arabic Typesetting" w:hAnsi="Arabic Typesetting" w:cs="Arabic Typesetting"/>
                <w:sz w:val="32"/>
                <w:szCs w:val="32"/>
              </w:rPr>
              <w:t>X</w:t>
            </w:r>
          </w:p>
        </w:tc>
      </w:tr>
      <w:tr w:rsidR="00A12B00" w:rsidRPr="00937814" w:rsidTr="00FF116D">
        <w:trPr>
          <w:trHeight w:val="283"/>
        </w:trPr>
        <w:tc>
          <w:tcPr>
            <w:tcW w:w="5529" w:type="dxa"/>
            <w:tcBorders>
              <w:bottom w:val="single" w:sz="12" w:space="0" w:color="auto"/>
            </w:tcBorders>
            <w:vAlign w:val="bottom"/>
          </w:tcPr>
          <w:p w:rsidR="00A12B00" w:rsidRPr="00931D99" w:rsidRDefault="00A12B00" w:rsidP="00A12B00">
            <w:pPr>
              <w:bidi/>
              <w:spacing w:after="240" w:line="360" w:lineRule="exact"/>
              <w:rPr>
                <w:rFonts w:ascii="Arabic Typesetting" w:hAnsi="Arabic Typesetting" w:cs="Arabic Typesetting"/>
                <w:sz w:val="40"/>
                <w:szCs w:val="40"/>
                <w:lang w:bidi="ar-EG"/>
              </w:rPr>
            </w:pPr>
            <w:r w:rsidRPr="00931D99">
              <w:rPr>
                <w:rFonts w:ascii="Arabic Typesetting" w:hAnsi="Arabic Typesetting" w:cs="Arabic Typesetting"/>
                <w:sz w:val="40"/>
                <w:szCs w:val="40"/>
                <w:rtl/>
                <w:lang w:bidi="ar-EG"/>
              </w:rPr>
              <w:t>جدول الاستعراض</w:t>
            </w:r>
          </w:p>
        </w:tc>
        <w:tc>
          <w:tcPr>
            <w:tcW w:w="767" w:type="dxa"/>
            <w:tcBorders>
              <w:bottom w:val="single" w:sz="12" w:space="0" w:color="auto"/>
            </w:tcBorders>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tcBorders>
              <w:bottom w:val="single" w:sz="12" w:space="0" w:color="auto"/>
            </w:tcBorders>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tcBorders>
              <w:bottom w:val="single" w:sz="12" w:space="0" w:color="auto"/>
            </w:tcBorders>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tcBorders>
              <w:bottom w:val="single" w:sz="12" w:space="0" w:color="auto"/>
            </w:tcBorders>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tcBorders>
              <w:bottom w:val="single" w:sz="12" w:space="0" w:color="auto"/>
            </w:tcBorders>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tcBorders>
              <w:bottom w:val="single" w:sz="12" w:space="0" w:color="auto"/>
            </w:tcBorders>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7" w:type="dxa"/>
            <w:tcBorders>
              <w:bottom w:val="single" w:sz="12" w:space="0" w:color="auto"/>
            </w:tcBorders>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tcBorders>
              <w:bottom w:val="single" w:sz="12" w:space="0" w:color="auto"/>
            </w:tcBorders>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tcBorders>
              <w:bottom w:val="single" w:sz="12" w:space="0" w:color="auto"/>
            </w:tcBorders>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tcBorders>
              <w:bottom w:val="single" w:sz="12" w:space="0" w:color="auto"/>
            </w:tcBorders>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tcBorders>
              <w:bottom w:val="single" w:sz="12" w:space="0" w:color="auto"/>
            </w:tcBorders>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c>
          <w:tcPr>
            <w:tcW w:w="768" w:type="dxa"/>
            <w:tcBorders>
              <w:bottom w:val="single" w:sz="12" w:space="0" w:color="auto"/>
            </w:tcBorders>
            <w:vAlign w:val="center"/>
          </w:tcPr>
          <w:p w:rsidR="00A12B00" w:rsidRPr="00937814" w:rsidRDefault="00A12B00" w:rsidP="00A12B00">
            <w:pPr>
              <w:bidi/>
              <w:spacing w:after="240" w:line="360" w:lineRule="exact"/>
              <w:rPr>
                <w:rFonts w:ascii="Arabic Typesetting" w:hAnsi="Arabic Typesetting" w:cs="Arabic Typesetting"/>
                <w:sz w:val="32"/>
                <w:szCs w:val="32"/>
              </w:rPr>
            </w:pPr>
          </w:p>
        </w:tc>
      </w:tr>
    </w:tbl>
    <w:p w:rsidR="00A12B00" w:rsidRPr="00751A65" w:rsidRDefault="00A12B00" w:rsidP="00A12B00">
      <w:pPr>
        <w:bidi/>
        <w:spacing w:after="240" w:line="360" w:lineRule="exact"/>
        <w:rPr>
          <w:rFonts w:ascii="Arabic Typesetting" w:hAnsi="Arabic Typesetting" w:cs="Arabic Typesetting"/>
          <w:sz w:val="36"/>
          <w:szCs w:val="36"/>
        </w:rPr>
      </w:pPr>
    </w:p>
    <w:p w:rsidR="00A12B00" w:rsidRPr="00751A65" w:rsidRDefault="00A12B00" w:rsidP="00A12B00">
      <w:pPr>
        <w:bidi/>
        <w:spacing w:after="240" w:line="360" w:lineRule="exact"/>
        <w:rPr>
          <w:rFonts w:ascii="Arabic Typesetting" w:hAnsi="Arabic Typesetting" w:cs="Arabic Typesetting"/>
          <w:sz w:val="36"/>
          <w:szCs w:val="36"/>
        </w:rPr>
        <w:sectPr w:rsidR="00A12B00" w:rsidRPr="00751A65" w:rsidSect="00FF116D">
          <w:pgSz w:w="16840" w:h="11907" w:orient="landscape"/>
          <w:pgMar w:top="1418" w:right="992" w:bottom="1418" w:left="1134" w:header="510" w:footer="1021" w:gutter="0"/>
          <w:cols w:space="720"/>
          <w:docGrid w:linePitch="299"/>
        </w:sectPr>
      </w:pPr>
    </w:p>
    <w:p w:rsidR="00A12B00" w:rsidRPr="00931D99" w:rsidRDefault="00A12B00" w:rsidP="00A12B00">
      <w:pPr>
        <w:bidi/>
        <w:spacing w:after="240" w:line="360" w:lineRule="exact"/>
        <w:rPr>
          <w:rFonts w:ascii="Arabic Typesetting" w:hAnsi="Arabic Typesetting" w:cs="Arabic Typesetting"/>
          <w:b/>
          <w:bCs/>
          <w:sz w:val="40"/>
          <w:szCs w:val="40"/>
          <w:u w:val="single"/>
          <w:rtl/>
          <w:lang w:bidi="ar-EG"/>
        </w:rPr>
      </w:pPr>
      <w:r w:rsidRPr="00931D99">
        <w:rPr>
          <w:rFonts w:ascii="Arabic Typesetting" w:hAnsi="Arabic Typesetting" w:cs="Arabic Typesetting"/>
          <w:b/>
          <w:bCs/>
          <w:sz w:val="40"/>
          <w:szCs w:val="40"/>
          <w:u w:val="single"/>
          <w:rtl/>
          <w:lang w:bidi="ar-EG"/>
        </w:rPr>
        <w:lastRenderedPageBreak/>
        <w:t>الملحق</w:t>
      </w:r>
    </w:p>
    <w:p w:rsidR="00A12B00" w:rsidRPr="00931D99" w:rsidRDefault="00A12B00" w:rsidP="00A12B00">
      <w:pPr>
        <w:bidi/>
        <w:spacing w:after="240" w:line="360" w:lineRule="exact"/>
        <w:rPr>
          <w:rFonts w:ascii="Arabic Typesetting" w:hAnsi="Arabic Typesetting" w:cs="Arabic Typesetting"/>
          <w:b/>
          <w:bCs/>
          <w:sz w:val="40"/>
          <w:szCs w:val="40"/>
          <w:u w:val="single"/>
          <w:rtl/>
          <w:lang w:bidi="ar-EG"/>
        </w:rPr>
      </w:pPr>
      <w:proofErr w:type="gramStart"/>
      <w:r w:rsidRPr="00931D99">
        <w:rPr>
          <w:rFonts w:ascii="Arabic Typesetting" w:hAnsi="Arabic Typesetting" w:cs="Arabic Typesetting"/>
          <w:b/>
          <w:bCs/>
          <w:sz w:val="40"/>
          <w:szCs w:val="40"/>
          <w:u w:val="single"/>
          <w:rtl/>
          <w:lang w:bidi="ar-EG"/>
        </w:rPr>
        <w:t>استمارة</w:t>
      </w:r>
      <w:proofErr w:type="gramEnd"/>
      <w:r w:rsidRPr="00931D99">
        <w:rPr>
          <w:rFonts w:ascii="Arabic Typesetting" w:hAnsi="Arabic Typesetting" w:cs="Arabic Typesetting"/>
          <w:b/>
          <w:bCs/>
          <w:sz w:val="40"/>
          <w:szCs w:val="40"/>
          <w:u w:val="single"/>
          <w:rtl/>
          <w:lang w:bidi="ar-EG"/>
        </w:rPr>
        <w:t xml:space="preserve"> الطلب</w:t>
      </w:r>
    </w:p>
    <w:tbl>
      <w:tblPr>
        <w:tblStyle w:val="TableGrid"/>
        <w:bidiVisual/>
        <w:tblW w:w="0" w:type="auto"/>
        <w:tblLook w:val="04A0" w:firstRow="1" w:lastRow="0" w:firstColumn="1" w:lastColumn="0" w:noHBand="0" w:noVBand="1"/>
      </w:tblPr>
      <w:tblGrid>
        <w:gridCol w:w="8522"/>
      </w:tblGrid>
      <w:tr w:rsidR="00A12B00" w:rsidRPr="00937814" w:rsidTr="00FF116D">
        <w:tc>
          <w:tcPr>
            <w:tcW w:w="8522" w:type="dxa"/>
          </w:tcPr>
          <w:p w:rsidR="00A12B00" w:rsidRPr="00931D99" w:rsidRDefault="00A12B00" w:rsidP="00A12B00">
            <w:pPr>
              <w:bidi/>
              <w:spacing w:after="240" w:line="360" w:lineRule="exact"/>
              <w:jc w:val="center"/>
              <w:rPr>
                <w:rFonts w:ascii="Arabic Typesetting" w:hAnsi="Arabic Typesetting" w:cs="Arabic Typesetting"/>
                <w:b/>
                <w:bCs/>
                <w:sz w:val="40"/>
                <w:szCs w:val="40"/>
                <w:rtl/>
                <w:lang w:bidi="ar-EG"/>
              </w:rPr>
            </w:pPr>
            <w:proofErr w:type="gramStart"/>
            <w:r w:rsidRPr="00931D99">
              <w:rPr>
                <w:rFonts w:ascii="Arabic Typesetting" w:hAnsi="Arabic Typesetting" w:cs="Arabic Typesetting"/>
                <w:b/>
                <w:bCs/>
                <w:sz w:val="40"/>
                <w:szCs w:val="40"/>
                <w:rtl/>
                <w:lang w:bidi="ar-EG"/>
              </w:rPr>
              <w:t>استمارة</w:t>
            </w:r>
            <w:proofErr w:type="gramEnd"/>
            <w:r w:rsidRPr="00931D99">
              <w:rPr>
                <w:rFonts w:ascii="Arabic Typesetting" w:hAnsi="Arabic Typesetting" w:cs="Arabic Typesetting"/>
                <w:b/>
                <w:bCs/>
                <w:sz w:val="40"/>
                <w:szCs w:val="40"/>
                <w:rtl/>
                <w:lang w:bidi="ar-EG"/>
              </w:rPr>
              <w:t xml:space="preserve"> الطلب</w:t>
            </w:r>
          </w:p>
          <w:p w:rsidR="00A12B00" w:rsidRPr="00931D99" w:rsidRDefault="00CB1B89" w:rsidP="00D06D93">
            <w:pPr>
              <w:pStyle w:val="ListParagraph"/>
              <w:numPr>
                <w:ilvl w:val="1"/>
                <w:numId w:val="26"/>
              </w:numPr>
              <w:bidi/>
              <w:spacing w:after="240" w:line="360" w:lineRule="exact"/>
              <w:ind w:left="561" w:hanging="357"/>
              <w:contextualSpacing w:val="0"/>
              <w:rPr>
                <w:rFonts w:ascii="Arabic Typesetting" w:hAnsi="Arabic Typesetting" w:cs="Arabic Typesetting"/>
                <w:b/>
                <w:bCs/>
                <w:sz w:val="40"/>
                <w:szCs w:val="40"/>
                <w:rtl/>
                <w:lang w:bidi="ar-EG"/>
              </w:rPr>
            </w:pPr>
            <w:proofErr w:type="gramStart"/>
            <w:r w:rsidRPr="00931D99">
              <w:rPr>
                <w:rFonts w:ascii="Arabic Typesetting" w:hAnsi="Arabic Typesetting" w:cs="Arabic Typesetting" w:hint="cs"/>
                <w:b/>
                <w:bCs/>
                <w:sz w:val="40"/>
                <w:szCs w:val="40"/>
                <w:rtl/>
                <w:lang w:bidi="ar-EG"/>
              </w:rPr>
              <w:t>بيانات</w:t>
            </w:r>
            <w:proofErr w:type="gramEnd"/>
            <w:r w:rsidR="00A12B00" w:rsidRPr="00931D99">
              <w:rPr>
                <w:rFonts w:ascii="Arabic Typesetting" w:hAnsi="Arabic Typesetting" w:cs="Arabic Typesetting"/>
                <w:b/>
                <w:bCs/>
                <w:sz w:val="40"/>
                <w:szCs w:val="40"/>
                <w:rtl/>
                <w:lang w:bidi="ar-EG"/>
              </w:rPr>
              <w:t xml:space="preserve"> الاتصال</w:t>
            </w:r>
          </w:p>
          <w:p w:rsidR="00A12B00" w:rsidRPr="00937814" w:rsidRDefault="00A12B00" w:rsidP="00931D99">
            <w:pPr>
              <w:pStyle w:val="ListParagraph"/>
              <w:numPr>
                <w:ilvl w:val="0"/>
                <w:numId w:val="43"/>
              </w:numPr>
              <w:bidi/>
              <w:spacing w:after="240" w:line="360" w:lineRule="exact"/>
              <w:ind w:left="1700" w:hanging="567"/>
              <w:rPr>
                <w:rFonts w:ascii="Arabic Typesetting" w:hAnsi="Arabic Typesetting" w:cs="Arabic Typesetting"/>
                <w:sz w:val="32"/>
                <w:szCs w:val="32"/>
                <w:rtl/>
                <w:lang w:bidi="ar-EG"/>
              </w:rPr>
            </w:pPr>
            <w:r w:rsidRPr="00937814">
              <w:rPr>
                <w:rFonts w:ascii="Arabic Typesetting" w:hAnsi="Arabic Typesetting" w:cs="Arabic Typesetting"/>
                <w:sz w:val="32"/>
                <w:szCs w:val="32"/>
                <w:rtl/>
                <w:lang w:bidi="ar-EG"/>
              </w:rPr>
              <w:t xml:space="preserve">اسم </w:t>
            </w:r>
            <w:proofErr w:type="gramStart"/>
            <w:r w:rsidRPr="00937814">
              <w:rPr>
                <w:rFonts w:ascii="Arabic Typesetting" w:hAnsi="Arabic Typesetting" w:cs="Arabic Typesetting"/>
                <w:sz w:val="32"/>
                <w:szCs w:val="32"/>
                <w:rtl/>
                <w:lang w:bidi="ar-EG"/>
              </w:rPr>
              <w:t>الموظف</w:t>
            </w:r>
            <w:proofErr w:type="gramEnd"/>
            <w:r w:rsidRPr="00937814">
              <w:rPr>
                <w:rFonts w:ascii="Arabic Typesetting" w:hAnsi="Arabic Typesetting" w:cs="Arabic Typesetting"/>
                <w:sz w:val="32"/>
                <w:szCs w:val="32"/>
                <w:rtl/>
                <w:lang w:bidi="ar-EG"/>
              </w:rPr>
              <w:t xml:space="preserve"> الطالب ــــــــــــــــــــــــــــــــــــــــــــــــــــــــــــــــــــــــــــــــــــــــــــــــــــــــ</w:t>
            </w:r>
          </w:p>
          <w:p w:rsidR="00A12B00" w:rsidRPr="00937814" w:rsidRDefault="00A12B00" w:rsidP="00931D99">
            <w:pPr>
              <w:pStyle w:val="ListParagraph"/>
              <w:numPr>
                <w:ilvl w:val="0"/>
                <w:numId w:val="43"/>
              </w:numPr>
              <w:bidi/>
              <w:spacing w:after="240" w:line="360" w:lineRule="exact"/>
              <w:ind w:left="1700" w:hanging="567"/>
              <w:jc w:val="both"/>
              <w:rPr>
                <w:rFonts w:ascii="Arabic Typesetting" w:hAnsi="Arabic Typesetting" w:cs="Arabic Typesetting"/>
                <w:sz w:val="32"/>
                <w:szCs w:val="32"/>
                <w:rtl/>
                <w:lang w:bidi="ar-EG"/>
              </w:rPr>
            </w:pPr>
            <w:r w:rsidRPr="00937814">
              <w:rPr>
                <w:rFonts w:ascii="Arabic Typesetting" w:hAnsi="Arabic Typesetting" w:cs="Arabic Typesetting"/>
                <w:sz w:val="32"/>
                <w:szCs w:val="32"/>
                <w:rtl/>
                <w:lang w:bidi="ar-EG"/>
              </w:rPr>
              <w:t>التعيين ـــــــــــــــــــــــــــــــــــــــــــــــــــــــــــــــــــــــــــــــــــــــــــــــــــــــــــــــــــــــــــ</w:t>
            </w:r>
            <w:r w:rsidR="00931D99">
              <w:rPr>
                <w:rFonts w:ascii="Arabic Typesetting" w:hAnsi="Arabic Typesetting" w:cs="Arabic Typesetting" w:hint="cs"/>
                <w:sz w:val="32"/>
                <w:szCs w:val="32"/>
                <w:rtl/>
                <w:lang w:bidi="ar-EG"/>
              </w:rPr>
              <w:t>ـــ</w:t>
            </w:r>
          </w:p>
          <w:p w:rsidR="00A12B00" w:rsidRPr="00937814" w:rsidRDefault="00A12B00" w:rsidP="00931D99">
            <w:pPr>
              <w:pStyle w:val="ListParagraph"/>
              <w:numPr>
                <w:ilvl w:val="0"/>
                <w:numId w:val="43"/>
              </w:numPr>
              <w:bidi/>
              <w:spacing w:after="240" w:line="360" w:lineRule="exact"/>
              <w:ind w:left="1700" w:hanging="567"/>
              <w:rPr>
                <w:rFonts w:ascii="Arabic Typesetting" w:hAnsi="Arabic Typesetting" w:cs="Arabic Typesetting"/>
                <w:sz w:val="32"/>
                <w:szCs w:val="32"/>
                <w:rtl/>
                <w:lang w:bidi="ar-EG"/>
              </w:rPr>
            </w:pPr>
            <w:r w:rsidRPr="00937814">
              <w:rPr>
                <w:rFonts w:ascii="Arabic Typesetting" w:hAnsi="Arabic Typesetting" w:cs="Arabic Typesetting"/>
                <w:sz w:val="32"/>
                <w:szCs w:val="32"/>
                <w:rtl/>
                <w:lang w:bidi="ar-EG"/>
              </w:rPr>
              <w:t>الهاتف ــــــــــــــــــــــــــــــــــــــــــــــــــــــــــــــــــــــــــــــــــــــــــــــــــــــــــــــــــــــــــــ</w:t>
            </w:r>
            <w:r w:rsidR="00931D99">
              <w:rPr>
                <w:rFonts w:ascii="Arabic Typesetting" w:hAnsi="Arabic Typesetting" w:cs="Arabic Typesetting" w:hint="cs"/>
                <w:sz w:val="32"/>
                <w:szCs w:val="32"/>
                <w:rtl/>
                <w:lang w:bidi="ar-EG"/>
              </w:rPr>
              <w:t>ــ</w:t>
            </w:r>
          </w:p>
          <w:p w:rsidR="00A12B00" w:rsidRPr="00937814" w:rsidRDefault="00A12B00" w:rsidP="00931D99">
            <w:pPr>
              <w:pStyle w:val="ListParagraph"/>
              <w:numPr>
                <w:ilvl w:val="0"/>
                <w:numId w:val="43"/>
              </w:numPr>
              <w:bidi/>
              <w:spacing w:after="240" w:line="360" w:lineRule="exact"/>
              <w:ind w:left="1700" w:hanging="567"/>
              <w:rPr>
                <w:rFonts w:ascii="Arabic Typesetting" w:hAnsi="Arabic Typesetting" w:cs="Arabic Typesetting"/>
                <w:sz w:val="32"/>
                <w:szCs w:val="32"/>
                <w:rtl/>
                <w:lang w:bidi="ar-EG"/>
              </w:rPr>
            </w:pPr>
            <w:proofErr w:type="gramStart"/>
            <w:r w:rsidRPr="00937814">
              <w:rPr>
                <w:rFonts w:ascii="Arabic Typesetting" w:hAnsi="Arabic Typesetting" w:cs="Arabic Typesetting"/>
                <w:sz w:val="32"/>
                <w:szCs w:val="32"/>
                <w:rtl/>
                <w:lang w:bidi="ar-EG"/>
              </w:rPr>
              <w:t>البريد</w:t>
            </w:r>
            <w:proofErr w:type="gramEnd"/>
            <w:r w:rsidRPr="00937814">
              <w:rPr>
                <w:rFonts w:ascii="Arabic Typesetting" w:hAnsi="Arabic Typesetting" w:cs="Arabic Typesetting"/>
                <w:sz w:val="32"/>
                <w:szCs w:val="32"/>
                <w:rtl/>
                <w:lang w:bidi="ar-EG"/>
              </w:rPr>
              <w:t xml:space="preserve"> الإلكتروني ــــــــــــــــــــــــــــــــــــــــــــــــــــــــــــــــــــــــــــــــــــــــــــــــــــــــــــ</w:t>
            </w:r>
            <w:r w:rsidR="00931D99">
              <w:rPr>
                <w:rFonts w:ascii="Arabic Typesetting" w:hAnsi="Arabic Typesetting" w:cs="Arabic Typesetting" w:hint="cs"/>
                <w:sz w:val="32"/>
                <w:szCs w:val="32"/>
                <w:rtl/>
                <w:lang w:bidi="ar-EG"/>
              </w:rPr>
              <w:t>ــ</w:t>
            </w:r>
          </w:p>
          <w:p w:rsidR="00A12B00" w:rsidRPr="00937814" w:rsidRDefault="00A12B00" w:rsidP="00D06D93">
            <w:pPr>
              <w:pStyle w:val="ListParagraph"/>
              <w:numPr>
                <w:ilvl w:val="0"/>
                <w:numId w:val="43"/>
              </w:numPr>
              <w:bidi/>
              <w:spacing w:after="360" w:line="360" w:lineRule="exact"/>
              <w:ind w:left="1701" w:hanging="567"/>
              <w:contextualSpacing w:val="0"/>
              <w:rPr>
                <w:rFonts w:ascii="Arabic Typesetting" w:hAnsi="Arabic Typesetting" w:cs="Arabic Typesetting"/>
                <w:sz w:val="32"/>
                <w:szCs w:val="32"/>
                <w:rtl/>
                <w:lang w:bidi="ar-EG"/>
              </w:rPr>
            </w:pPr>
            <w:r w:rsidRPr="00937814">
              <w:rPr>
                <w:rFonts w:ascii="Arabic Typesetting" w:hAnsi="Arabic Typesetting" w:cs="Arabic Typesetting"/>
                <w:sz w:val="32"/>
                <w:szCs w:val="32"/>
                <w:rtl/>
                <w:lang w:bidi="ar-EG"/>
              </w:rPr>
              <w:t>المؤسسة ـــــــــــــــــــــــــــــــــــــــــــــــــــــــــــــــــــــــــــــــــــــــــــــــــــــــــــــــــــــــ</w:t>
            </w:r>
            <w:r w:rsidR="00931D99">
              <w:rPr>
                <w:rFonts w:ascii="Arabic Typesetting" w:hAnsi="Arabic Typesetting" w:cs="Arabic Typesetting" w:hint="cs"/>
                <w:sz w:val="32"/>
                <w:szCs w:val="32"/>
                <w:rtl/>
                <w:lang w:bidi="ar-EG"/>
              </w:rPr>
              <w:t>ـــ</w:t>
            </w:r>
          </w:p>
          <w:p w:rsidR="00A12B00" w:rsidRPr="00931D99" w:rsidRDefault="00A12B00" w:rsidP="00D06D93">
            <w:pPr>
              <w:pStyle w:val="ListParagraph"/>
              <w:numPr>
                <w:ilvl w:val="1"/>
                <w:numId w:val="26"/>
              </w:numPr>
              <w:bidi/>
              <w:spacing w:after="240" w:line="360" w:lineRule="exact"/>
              <w:ind w:left="561" w:hanging="357"/>
              <w:contextualSpacing w:val="0"/>
              <w:rPr>
                <w:rFonts w:ascii="Arabic Typesetting" w:hAnsi="Arabic Typesetting" w:cs="Arabic Typesetting"/>
                <w:b/>
                <w:bCs/>
                <w:sz w:val="40"/>
                <w:szCs w:val="40"/>
                <w:rtl/>
                <w:lang w:bidi="ar-EG"/>
              </w:rPr>
            </w:pPr>
            <w:proofErr w:type="gramStart"/>
            <w:r w:rsidRPr="00931D99">
              <w:rPr>
                <w:rFonts w:ascii="Arabic Typesetting" w:hAnsi="Arabic Typesetting" w:cs="Arabic Typesetting"/>
                <w:b/>
                <w:bCs/>
                <w:sz w:val="40"/>
                <w:szCs w:val="40"/>
                <w:rtl/>
                <w:lang w:bidi="ar-EG"/>
              </w:rPr>
              <w:t>المشروع</w:t>
            </w:r>
            <w:proofErr w:type="gramEnd"/>
            <w:r w:rsidRPr="00931D99">
              <w:rPr>
                <w:rFonts w:ascii="Arabic Typesetting" w:hAnsi="Arabic Typesetting" w:cs="Arabic Typesetting"/>
                <w:b/>
                <w:bCs/>
                <w:sz w:val="40"/>
                <w:szCs w:val="40"/>
                <w:rtl/>
                <w:lang w:bidi="ar-EG"/>
              </w:rPr>
              <w:t xml:space="preserve"> المقترح</w:t>
            </w:r>
          </w:p>
          <w:p w:rsidR="00A12B00" w:rsidRPr="00931D99" w:rsidRDefault="00A12B00" w:rsidP="00242E1F">
            <w:pPr>
              <w:pStyle w:val="ListParagraph"/>
              <w:numPr>
                <w:ilvl w:val="0"/>
                <w:numId w:val="49"/>
              </w:numPr>
              <w:bidi/>
              <w:spacing w:after="240" w:line="360" w:lineRule="exact"/>
              <w:ind w:left="1700" w:hanging="567"/>
              <w:rPr>
                <w:rFonts w:ascii="Arabic Typesetting" w:hAnsi="Arabic Typesetting" w:cs="Arabic Typesetting"/>
                <w:sz w:val="32"/>
                <w:szCs w:val="32"/>
                <w:rtl/>
                <w:lang w:bidi="ar-EG"/>
              </w:rPr>
            </w:pPr>
            <w:r w:rsidRPr="00931D99">
              <w:rPr>
                <w:rFonts w:ascii="Arabic Typesetting" w:hAnsi="Arabic Typesetting" w:cs="Arabic Typesetting"/>
                <w:sz w:val="32"/>
                <w:szCs w:val="32"/>
                <w:rtl/>
                <w:lang w:bidi="ar-EG"/>
              </w:rPr>
              <w:t xml:space="preserve">اسم </w:t>
            </w:r>
            <w:proofErr w:type="gramStart"/>
            <w:r w:rsidRPr="00931D99">
              <w:rPr>
                <w:rFonts w:ascii="Arabic Typesetting" w:hAnsi="Arabic Typesetting" w:cs="Arabic Typesetting"/>
                <w:sz w:val="32"/>
                <w:szCs w:val="32"/>
                <w:rtl/>
                <w:lang w:bidi="ar-EG"/>
              </w:rPr>
              <w:t>المشروع</w:t>
            </w:r>
            <w:proofErr w:type="gramEnd"/>
            <w:r w:rsidRPr="00931D99">
              <w:rPr>
                <w:rFonts w:ascii="Arabic Typesetting" w:hAnsi="Arabic Typesetting" w:cs="Arabic Typesetting"/>
                <w:sz w:val="32"/>
                <w:szCs w:val="32"/>
                <w:rtl/>
                <w:lang w:bidi="ar-EG"/>
              </w:rPr>
              <w:t xml:space="preserve"> ـــــــــــــــــــــــــــــــــــــــــــــــــــــــــــــــــــــــــــــــــــــــــــــــــــــــــــــــــــــــ</w:t>
            </w:r>
          </w:p>
          <w:p w:rsidR="00A12B00" w:rsidRPr="00937814" w:rsidRDefault="00A12B00" w:rsidP="00242E1F">
            <w:pPr>
              <w:pStyle w:val="ListParagraph"/>
              <w:numPr>
                <w:ilvl w:val="0"/>
                <w:numId w:val="49"/>
              </w:numPr>
              <w:bidi/>
              <w:spacing w:after="240" w:line="360" w:lineRule="exact"/>
              <w:ind w:left="1700" w:hanging="567"/>
              <w:rPr>
                <w:rFonts w:ascii="Arabic Typesetting" w:hAnsi="Arabic Typesetting" w:cs="Arabic Typesetting"/>
                <w:sz w:val="32"/>
                <w:szCs w:val="32"/>
                <w:rtl/>
                <w:lang w:bidi="ar-EG"/>
              </w:rPr>
            </w:pPr>
            <w:r w:rsidRPr="00937814">
              <w:rPr>
                <w:rFonts w:ascii="Arabic Typesetting" w:hAnsi="Arabic Typesetting" w:cs="Arabic Typesetting"/>
                <w:sz w:val="32"/>
                <w:szCs w:val="32"/>
                <w:rtl/>
                <w:lang w:bidi="ar-EG"/>
              </w:rPr>
              <w:t xml:space="preserve">وصف </w:t>
            </w:r>
            <w:proofErr w:type="gramStart"/>
            <w:r w:rsidRPr="00937814">
              <w:rPr>
                <w:rFonts w:ascii="Arabic Typesetting" w:hAnsi="Arabic Typesetting" w:cs="Arabic Typesetting"/>
                <w:sz w:val="32"/>
                <w:szCs w:val="32"/>
                <w:rtl/>
                <w:lang w:bidi="ar-EG"/>
              </w:rPr>
              <w:t>مختصر</w:t>
            </w:r>
            <w:proofErr w:type="gramEnd"/>
            <w:r w:rsidRPr="00937814">
              <w:rPr>
                <w:rFonts w:ascii="Arabic Typesetting" w:hAnsi="Arabic Typesetting" w:cs="Arabic Typesetting"/>
                <w:sz w:val="32"/>
                <w:szCs w:val="32"/>
                <w:rtl/>
                <w:lang w:bidi="ar-EG"/>
              </w:rPr>
              <w:t xml:space="preserve"> للمشروع والتكنولوجيا المطلوبة (الحد الأقصى 250 كلمة).</w:t>
            </w:r>
          </w:p>
          <w:p w:rsidR="00A12B00" w:rsidRPr="00937814" w:rsidRDefault="00A12B00" w:rsidP="00242E1F">
            <w:pPr>
              <w:pStyle w:val="ListParagraph"/>
              <w:numPr>
                <w:ilvl w:val="0"/>
                <w:numId w:val="49"/>
              </w:numPr>
              <w:bidi/>
              <w:spacing w:after="240" w:line="360" w:lineRule="exact"/>
              <w:ind w:left="1700" w:hanging="567"/>
              <w:rPr>
                <w:rFonts w:ascii="Arabic Typesetting" w:hAnsi="Arabic Typesetting" w:cs="Arabic Typesetting"/>
                <w:sz w:val="32"/>
                <w:szCs w:val="32"/>
                <w:rtl/>
                <w:lang w:bidi="ar-EG"/>
              </w:rPr>
            </w:pPr>
            <w:r w:rsidRPr="00937814">
              <w:rPr>
                <w:rFonts w:ascii="Arabic Typesetting" w:hAnsi="Arabic Typesetting" w:cs="Arabic Typesetting"/>
                <w:sz w:val="32"/>
                <w:szCs w:val="32"/>
                <w:rtl/>
                <w:lang w:bidi="ar-EG"/>
              </w:rPr>
              <w:t>ربط المشروع بجدول أعمال التنمية الوطنية (</w:t>
            </w:r>
            <w:proofErr w:type="gramStart"/>
            <w:r w:rsidRPr="00937814">
              <w:rPr>
                <w:rFonts w:ascii="Arabic Typesetting" w:hAnsi="Arabic Typesetting" w:cs="Arabic Typesetting"/>
                <w:sz w:val="32"/>
                <w:szCs w:val="32"/>
                <w:rtl/>
                <w:lang w:bidi="ar-EG"/>
              </w:rPr>
              <w:t>شرح</w:t>
            </w:r>
            <w:proofErr w:type="gramEnd"/>
            <w:r w:rsidRPr="00937814">
              <w:rPr>
                <w:rFonts w:ascii="Arabic Typesetting" w:hAnsi="Arabic Typesetting" w:cs="Arabic Typesetting"/>
                <w:sz w:val="32"/>
                <w:szCs w:val="32"/>
                <w:rtl/>
                <w:lang w:bidi="ar-EG"/>
              </w:rPr>
              <w:t xml:space="preserve"> أهمية المشروع في للتنمية الوطنية، والاستشهاد </w:t>
            </w:r>
          </w:p>
          <w:p w:rsidR="00A12B00" w:rsidRPr="00937814" w:rsidRDefault="00A12B00" w:rsidP="00A24EE0">
            <w:pPr>
              <w:pStyle w:val="ListParagraph"/>
              <w:bidi/>
              <w:spacing w:after="240" w:line="360" w:lineRule="exact"/>
              <w:ind w:left="1700"/>
              <w:rPr>
                <w:rFonts w:ascii="Arabic Typesetting" w:hAnsi="Arabic Typesetting" w:cs="Arabic Typesetting"/>
                <w:sz w:val="32"/>
                <w:szCs w:val="32"/>
                <w:rtl/>
                <w:lang w:bidi="ar-EG"/>
              </w:rPr>
            </w:pPr>
            <w:r w:rsidRPr="00937814">
              <w:rPr>
                <w:rFonts w:ascii="Arabic Typesetting" w:hAnsi="Arabic Typesetting" w:cs="Arabic Typesetting"/>
                <w:sz w:val="32"/>
                <w:szCs w:val="32"/>
                <w:rtl/>
                <w:lang w:bidi="ar-EG"/>
              </w:rPr>
              <w:t>بخطط تنمية أو استراتيجيات محددة - الحد الأقصى 150 كلمة).</w:t>
            </w:r>
          </w:p>
          <w:p w:rsidR="00A12B00" w:rsidRPr="00937814" w:rsidRDefault="00A12B00" w:rsidP="00242E1F">
            <w:pPr>
              <w:pStyle w:val="ListParagraph"/>
              <w:numPr>
                <w:ilvl w:val="0"/>
                <w:numId w:val="49"/>
              </w:numPr>
              <w:bidi/>
              <w:spacing w:after="240" w:line="360" w:lineRule="exact"/>
              <w:ind w:left="1700" w:hanging="567"/>
              <w:rPr>
                <w:rFonts w:ascii="Arabic Typesetting" w:hAnsi="Arabic Typesetting" w:cs="Arabic Typesetting"/>
                <w:sz w:val="32"/>
                <w:szCs w:val="32"/>
                <w:rtl/>
                <w:lang w:bidi="ar-EG"/>
              </w:rPr>
            </w:pPr>
            <w:r w:rsidRPr="00937814">
              <w:rPr>
                <w:rFonts w:ascii="Arabic Typesetting" w:hAnsi="Arabic Typesetting" w:cs="Arabic Typesetting"/>
                <w:sz w:val="32"/>
                <w:szCs w:val="32"/>
                <w:rtl/>
                <w:lang w:bidi="ar-EG"/>
              </w:rPr>
              <w:t xml:space="preserve">هل هناك ميزانية لهذا المشروع؟ إذا كانت الإجابة بنعم يرجى </w:t>
            </w:r>
            <w:proofErr w:type="gramStart"/>
            <w:r w:rsidRPr="00937814">
              <w:rPr>
                <w:rFonts w:ascii="Arabic Typesetting" w:hAnsi="Arabic Typesetting" w:cs="Arabic Typesetting"/>
                <w:sz w:val="32"/>
                <w:szCs w:val="32"/>
                <w:rtl/>
                <w:lang w:bidi="ar-EG"/>
              </w:rPr>
              <w:t>توضيح</w:t>
            </w:r>
            <w:proofErr w:type="gramEnd"/>
            <w:r w:rsidRPr="00937814">
              <w:rPr>
                <w:rFonts w:ascii="Arabic Typesetting" w:hAnsi="Arabic Typesetting" w:cs="Arabic Typesetting"/>
                <w:sz w:val="32"/>
                <w:szCs w:val="32"/>
                <w:rtl/>
                <w:lang w:bidi="ar-EG"/>
              </w:rPr>
              <w:t xml:space="preserve"> ذلك.</w:t>
            </w:r>
          </w:p>
          <w:p w:rsidR="00A12B00" w:rsidRPr="00937814" w:rsidRDefault="00A12B00" w:rsidP="00242E1F">
            <w:pPr>
              <w:pStyle w:val="ListParagraph"/>
              <w:numPr>
                <w:ilvl w:val="0"/>
                <w:numId w:val="49"/>
              </w:numPr>
              <w:bidi/>
              <w:spacing w:after="240" w:line="360" w:lineRule="exact"/>
              <w:ind w:left="1700" w:hanging="567"/>
              <w:rPr>
                <w:rFonts w:ascii="Arabic Typesetting" w:hAnsi="Arabic Typesetting" w:cs="Arabic Typesetting"/>
                <w:sz w:val="32"/>
                <w:szCs w:val="32"/>
                <w:rtl/>
                <w:lang w:bidi="ar-EG"/>
              </w:rPr>
            </w:pPr>
            <w:r w:rsidRPr="00937814">
              <w:rPr>
                <w:rFonts w:ascii="Arabic Typesetting" w:hAnsi="Arabic Typesetting" w:cs="Arabic Typesetting"/>
                <w:sz w:val="32"/>
                <w:szCs w:val="32"/>
                <w:rtl/>
                <w:lang w:bidi="ar-EG"/>
              </w:rPr>
              <w:t xml:space="preserve">هل هناك إطار زمني لتنفيذ المشروع؟ إذا كانت الإجابة بنعم يرجى </w:t>
            </w:r>
            <w:proofErr w:type="gramStart"/>
            <w:r w:rsidRPr="00937814">
              <w:rPr>
                <w:rFonts w:ascii="Arabic Typesetting" w:hAnsi="Arabic Typesetting" w:cs="Arabic Typesetting"/>
                <w:sz w:val="32"/>
                <w:szCs w:val="32"/>
                <w:rtl/>
                <w:lang w:bidi="ar-EG"/>
              </w:rPr>
              <w:t>ذكر</w:t>
            </w:r>
            <w:proofErr w:type="gramEnd"/>
            <w:r w:rsidRPr="00937814">
              <w:rPr>
                <w:rFonts w:ascii="Arabic Typesetting" w:hAnsi="Arabic Typesetting" w:cs="Arabic Typesetting"/>
                <w:sz w:val="32"/>
                <w:szCs w:val="32"/>
                <w:rtl/>
                <w:lang w:bidi="ar-EG"/>
              </w:rPr>
              <w:t xml:space="preserve"> ذلك.</w:t>
            </w:r>
          </w:p>
          <w:p w:rsidR="00A12B00" w:rsidRPr="00931D99" w:rsidRDefault="00A12B00" w:rsidP="00426058">
            <w:pPr>
              <w:pStyle w:val="ListParagraph"/>
              <w:numPr>
                <w:ilvl w:val="1"/>
                <w:numId w:val="26"/>
              </w:numPr>
              <w:bidi/>
              <w:spacing w:after="240" w:line="360" w:lineRule="exact"/>
              <w:ind w:left="561" w:hanging="357"/>
              <w:contextualSpacing w:val="0"/>
              <w:rPr>
                <w:rFonts w:ascii="Arabic Typesetting" w:hAnsi="Arabic Typesetting" w:cs="Arabic Typesetting"/>
                <w:b/>
                <w:bCs/>
                <w:sz w:val="40"/>
                <w:szCs w:val="40"/>
                <w:rtl/>
                <w:lang w:bidi="ar-EG"/>
              </w:rPr>
            </w:pPr>
            <w:r w:rsidRPr="00931D99">
              <w:rPr>
                <w:rFonts w:ascii="Arabic Typesetting" w:hAnsi="Arabic Typesetting" w:cs="Arabic Typesetting"/>
                <w:b/>
                <w:bCs/>
                <w:sz w:val="40"/>
                <w:szCs w:val="40"/>
                <w:rtl/>
                <w:lang w:bidi="ar-EG"/>
              </w:rPr>
              <w:t>الأعضاء المحتملون لفريق الخبراء الوطني</w:t>
            </w:r>
          </w:p>
          <w:p w:rsidR="00A12B00" w:rsidRPr="00937814" w:rsidRDefault="00A12B00" w:rsidP="00C46808">
            <w:pPr>
              <w:pStyle w:val="ListParagraph"/>
              <w:numPr>
                <w:ilvl w:val="0"/>
                <w:numId w:val="50"/>
              </w:numPr>
              <w:bidi/>
              <w:spacing w:after="240" w:line="360" w:lineRule="exact"/>
              <w:ind w:left="1700" w:hanging="567"/>
              <w:rPr>
                <w:rFonts w:ascii="Arabic Typesetting" w:hAnsi="Arabic Typesetting" w:cs="Arabic Typesetting"/>
                <w:sz w:val="32"/>
                <w:szCs w:val="32"/>
                <w:rtl/>
                <w:lang w:bidi="ar-EG"/>
              </w:rPr>
            </w:pPr>
            <w:r w:rsidRPr="00937814">
              <w:rPr>
                <w:rFonts w:ascii="Arabic Typesetting" w:hAnsi="Arabic Typesetting" w:cs="Arabic Typesetting"/>
                <w:sz w:val="32"/>
                <w:szCs w:val="32"/>
                <w:rtl/>
                <w:lang w:bidi="ar-EG"/>
              </w:rPr>
              <w:t xml:space="preserve">أي </w:t>
            </w:r>
            <w:proofErr w:type="gramStart"/>
            <w:r w:rsidRPr="00937814">
              <w:rPr>
                <w:rFonts w:ascii="Arabic Typesetting" w:hAnsi="Arabic Typesetting" w:cs="Arabic Typesetting"/>
                <w:sz w:val="32"/>
                <w:szCs w:val="32"/>
                <w:rtl/>
                <w:lang w:bidi="ar-EG"/>
              </w:rPr>
              <w:t>وزارة</w:t>
            </w:r>
            <w:proofErr w:type="gramEnd"/>
            <w:r w:rsidRPr="00937814">
              <w:rPr>
                <w:rFonts w:ascii="Arabic Typesetting" w:hAnsi="Arabic Typesetting" w:cs="Arabic Typesetting"/>
                <w:sz w:val="32"/>
                <w:szCs w:val="32"/>
                <w:rtl/>
                <w:lang w:bidi="ar-EG"/>
              </w:rPr>
              <w:t xml:space="preserve"> ستشرف على تنفيذ المشروع؟</w:t>
            </w:r>
          </w:p>
          <w:p w:rsidR="00A12B00" w:rsidRPr="00937814" w:rsidRDefault="00A12B00" w:rsidP="00C46808">
            <w:pPr>
              <w:pStyle w:val="ListParagraph"/>
              <w:numPr>
                <w:ilvl w:val="0"/>
                <w:numId w:val="50"/>
              </w:numPr>
              <w:bidi/>
              <w:spacing w:after="240" w:line="360" w:lineRule="exact"/>
              <w:ind w:left="1700" w:hanging="567"/>
              <w:rPr>
                <w:rFonts w:ascii="Arabic Typesetting" w:hAnsi="Arabic Typesetting" w:cs="Arabic Typesetting"/>
                <w:sz w:val="32"/>
                <w:szCs w:val="32"/>
                <w:rtl/>
                <w:lang w:bidi="ar-EG"/>
              </w:rPr>
            </w:pPr>
            <w:proofErr w:type="gramStart"/>
            <w:r w:rsidRPr="00937814">
              <w:rPr>
                <w:rFonts w:ascii="Arabic Typesetting" w:hAnsi="Arabic Typesetting" w:cs="Arabic Typesetting"/>
                <w:sz w:val="32"/>
                <w:szCs w:val="32"/>
                <w:rtl/>
                <w:lang w:bidi="ar-EG"/>
              </w:rPr>
              <w:t>أي</w:t>
            </w:r>
            <w:proofErr w:type="gramEnd"/>
            <w:r w:rsidRPr="00937814">
              <w:rPr>
                <w:rFonts w:ascii="Arabic Typesetting" w:hAnsi="Arabic Typesetting" w:cs="Arabic Typesetting"/>
                <w:sz w:val="32"/>
                <w:szCs w:val="32"/>
                <w:rtl/>
                <w:lang w:bidi="ar-EG"/>
              </w:rPr>
              <w:t xml:space="preserve"> من أصحاب المصلحة يمكن أن يساهم بشكل فعال في تحقيق المشروع</w:t>
            </w:r>
          </w:p>
          <w:p w:rsidR="00A12B00" w:rsidRPr="00426058" w:rsidRDefault="00A12B00" w:rsidP="00426058">
            <w:pPr>
              <w:pStyle w:val="ListParagraph"/>
              <w:numPr>
                <w:ilvl w:val="1"/>
                <w:numId w:val="45"/>
              </w:numPr>
              <w:bidi/>
              <w:spacing w:after="240" w:line="360" w:lineRule="exact"/>
              <w:ind w:left="2125" w:hanging="425"/>
              <w:rPr>
                <w:rFonts w:ascii="Arabic Typesetting" w:hAnsi="Arabic Typesetting" w:cs="Arabic Typesetting"/>
                <w:sz w:val="32"/>
                <w:szCs w:val="32"/>
                <w:rtl/>
                <w:lang w:bidi="ar-EG"/>
              </w:rPr>
            </w:pPr>
            <w:proofErr w:type="gramStart"/>
            <w:r w:rsidRPr="00426058">
              <w:rPr>
                <w:rFonts w:ascii="Arabic Typesetting" w:hAnsi="Arabic Typesetting" w:cs="Arabic Typesetting"/>
                <w:sz w:val="32"/>
                <w:szCs w:val="32"/>
                <w:rtl/>
                <w:lang w:bidi="ar-EG"/>
              </w:rPr>
              <w:t>الدوائر</w:t>
            </w:r>
            <w:proofErr w:type="gramEnd"/>
            <w:r w:rsidRPr="00426058">
              <w:rPr>
                <w:rFonts w:ascii="Arabic Typesetting" w:hAnsi="Arabic Typesetting" w:cs="Arabic Typesetting"/>
                <w:sz w:val="32"/>
                <w:szCs w:val="32"/>
                <w:rtl/>
                <w:lang w:bidi="ar-EG"/>
              </w:rPr>
              <w:t xml:space="preserve"> الحكومية</w:t>
            </w:r>
          </w:p>
          <w:p w:rsidR="00A12B00" w:rsidRPr="00426058" w:rsidRDefault="00A12B00" w:rsidP="00426058">
            <w:pPr>
              <w:pStyle w:val="ListParagraph"/>
              <w:numPr>
                <w:ilvl w:val="1"/>
                <w:numId w:val="45"/>
              </w:numPr>
              <w:bidi/>
              <w:spacing w:after="240" w:line="360" w:lineRule="exact"/>
              <w:ind w:left="2125" w:hanging="425"/>
              <w:rPr>
                <w:rFonts w:ascii="Arabic Typesetting" w:hAnsi="Arabic Typesetting" w:cs="Arabic Typesetting"/>
                <w:sz w:val="32"/>
                <w:szCs w:val="32"/>
                <w:rtl/>
                <w:lang w:bidi="ar-EG"/>
              </w:rPr>
            </w:pPr>
            <w:proofErr w:type="gramStart"/>
            <w:r w:rsidRPr="00426058">
              <w:rPr>
                <w:rFonts w:ascii="Arabic Typesetting" w:hAnsi="Arabic Typesetting" w:cs="Arabic Typesetting"/>
                <w:sz w:val="32"/>
                <w:szCs w:val="32"/>
                <w:rtl/>
                <w:lang w:bidi="ar-EG"/>
              </w:rPr>
              <w:t>مجتمع</w:t>
            </w:r>
            <w:proofErr w:type="gramEnd"/>
            <w:r w:rsidRPr="00426058">
              <w:rPr>
                <w:rFonts w:ascii="Arabic Typesetting" w:hAnsi="Arabic Typesetting" w:cs="Arabic Typesetting"/>
                <w:sz w:val="32"/>
                <w:szCs w:val="32"/>
                <w:rtl/>
                <w:lang w:bidi="ar-EG"/>
              </w:rPr>
              <w:t xml:space="preserve"> الأعمال</w:t>
            </w:r>
          </w:p>
          <w:p w:rsidR="00A12B00" w:rsidRPr="00426058" w:rsidRDefault="00A12B00" w:rsidP="00426058">
            <w:pPr>
              <w:pStyle w:val="ListParagraph"/>
              <w:numPr>
                <w:ilvl w:val="1"/>
                <w:numId w:val="45"/>
              </w:numPr>
              <w:bidi/>
              <w:spacing w:after="240" w:line="360" w:lineRule="exact"/>
              <w:ind w:left="2125" w:hanging="425"/>
              <w:rPr>
                <w:rFonts w:ascii="Arabic Typesetting" w:hAnsi="Arabic Typesetting" w:cs="Arabic Typesetting"/>
                <w:sz w:val="32"/>
                <w:szCs w:val="32"/>
                <w:rtl/>
                <w:lang w:bidi="ar-EG"/>
              </w:rPr>
            </w:pPr>
            <w:r w:rsidRPr="00426058">
              <w:rPr>
                <w:rFonts w:ascii="Arabic Typesetting" w:hAnsi="Arabic Typesetting" w:cs="Arabic Typesetting"/>
                <w:sz w:val="32"/>
                <w:szCs w:val="32"/>
                <w:rtl/>
                <w:lang w:bidi="ar-EG"/>
              </w:rPr>
              <w:t>المستخدمون المحتملون للتكنولوجيا</w:t>
            </w:r>
          </w:p>
          <w:p w:rsidR="00A12B00" w:rsidRPr="00426058" w:rsidRDefault="00A12B00" w:rsidP="00426058">
            <w:pPr>
              <w:pStyle w:val="ListParagraph"/>
              <w:numPr>
                <w:ilvl w:val="1"/>
                <w:numId w:val="45"/>
              </w:numPr>
              <w:bidi/>
              <w:spacing w:after="240" w:line="360" w:lineRule="exact"/>
              <w:ind w:left="2125" w:hanging="425"/>
              <w:rPr>
                <w:rFonts w:ascii="Arabic Typesetting" w:hAnsi="Arabic Typesetting" w:cs="Arabic Typesetting"/>
                <w:sz w:val="32"/>
                <w:szCs w:val="32"/>
                <w:rtl/>
                <w:lang w:bidi="ar-EG"/>
              </w:rPr>
            </w:pPr>
            <w:r w:rsidRPr="00426058">
              <w:rPr>
                <w:rFonts w:ascii="Arabic Typesetting" w:hAnsi="Arabic Typesetting" w:cs="Arabic Typesetting"/>
                <w:sz w:val="32"/>
                <w:szCs w:val="32"/>
                <w:rtl/>
                <w:lang w:bidi="ar-EG"/>
              </w:rPr>
              <w:t>هيئات الأمم المتحدة</w:t>
            </w:r>
          </w:p>
          <w:p w:rsidR="00A12B00" w:rsidRPr="00426058" w:rsidRDefault="00A12B00" w:rsidP="00426058">
            <w:pPr>
              <w:pStyle w:val="ListParagraph"/>
              <w:numPr>
                <w:ilvl w:val="1"/>
                <w:numId w:val="45"/>
              </w:numPr>
              <w:bidi/>
              <w:spacing w:after="240" w:line="360" w:lineRule="exact"/>
              <w:ind w:left="2125" w:hanging="425"/>
              <w:rPr>
                <w:rFonts w:ascii="Arabic Typesetting" w:hAnsi="Arabic Typesetting" w:cs="Arabic Typesetting"/>
                <w:sz w:val="32"/>
                <w:szCs w:val="32"/>
                <w:rtl/>
                <w:lang w:bidi="ar-EG"/>
              </w:rPr>
            </w:pPr>
            <w:proofErr w:type="gramStart"/>
            <w:r w:rsidRPr="00426058">
              <w:rPr>
                <w:rFonts w:ascii="Arabic Typesetting" w:hAnsi="Arabic Typesetting" w:cs="Arabic Typesetting"/>
                <w:sz w:val="32"/>
                <w:szCs w:val="32"/>
                <w:rtl/>
                <w:lang w:bidi="ar-EG"/>
              </w:rPr>
              <w:t>المنظمات</w:t>
            </w:r>
            <w:proofErr w:type="gramEnd"/>
            <w:r w:rsidRPr="00426058">
              <w:rPr>
                <w:rFonts w:ascii="Arabic Typesetting" w:hAnsi="Arabic Typesetting" w:cs="Arabic Typesetting"/>
                <w:sz w:val="32"/>
                <w:szCs w:val="32"/>
                <w:rtl/>
                <w:lang w:bidi="ar-EG"/>
              </w:rPr>
              <w:t xml:space="preserve"> غير الحكومية</w:t>
            </w:r>
          </w:p>
          <w:p w:rsidR="00A12B00" w:rsidRPr="00426058" w:rsidRDefault="00A12B00" w:rsidP="00426058">
            <w:pPr>
              <w:pStyle w:val="ListParagraph"/>
              <w:numPr>
                <w:ilvl w:val="1"/>
                <w:numId w:val="45"/>
              </w:numPr>
              <w:bidi/>
              <w:spacing w:after="120" w:line="360" w:lineRule="exact"/>
              <w:ind w:left="2126" w:hanging="425"/>
              <w:contextualSpacing w:val="0"/>
              <w:rPr>
                <w:rFonts w:ascii="Arabic Typesetting" w:hAnsi="Arabic Typesetting" w:cs="Arabic Typesetting"/>
                <w:sz w:val="32"/>
                <w:szCs w:val="32"/>
                <w:rtl/>
                <w:lang w:bidi="ar-EG"/>
              </w:rPr>
            </w:pPr>
            <w:r w:rsidRPr="00426058">
              <w:rPr>
                <w:rFonts w:ascii="Arabic Typesetting" w:hAnsi="Arabic Typesetting" w:cs="Arabic Typesetting"/>
                <w:sz w:val="32"/>
                <w:szCs w:val="32"/>
                <w:rtl/>
                <w:lang w:bidi="ar-EG"/>
              </w:rPr>
              <w:t>شركاء التنمية الآخرون</w:t>
            </w:r>
          </w:p>
          <w:p w:rsidR="00A12B00" w:rsidRPr="00426058" w:rsidRDefault="00A12B00" w:rsidP="00C46808">
            <w:pPr>
              <w:pStyle w:val="ListParagraph"/>
              <w:numPr>
                <w:ilvl w:val="0"/>
                <w:numId w:val="50"/>
              </w:numPr>
              <w:bidi/>
              <w:spacing w:after="240" w:line="360" w:lineRule="exact"/>
              <w:ind w:left="1700" w:hanging="567"/>
              <w:rPr>
                <w:rFonts w:ascii="Arabic Typesetting" w:hAnsi="Arabic Typesetting" w:cs="Arabic Typesetting"/>
                <w:sz w:val="32"/>
                <w:szCs w:val="32"/>
                <w:rtl/>
                <w:lang w:bidi="ar-EG"/>
              </w:rPr>
            </w:pPr>
            <w:proofErr w:type="gramStart"/>
            <w:r w:rsidRPr="00937814">
              <w:rPr>
                <w:rFonts w:ascii="Arabic Typesetting" w:hAnsi="Arabic Typesetting" w:cs="Arabic Typesetting"/>
                <w:sz w:val="32"/>
                <w:szCs w:val="32"/>
                <w:rtl/>
                <w:lang w:bidi="ar-EG"/>
              </w:rPr>
              <w:t>هل</w:t>
            </w:r>
            <w:proofErr w:type="gramEnd"/>
            <w:r w:rsidRPr="00937814">
              <w:rPr>
                <w:rFonts w:ascii="Arabic Typesetting" w:hAnsi="Arabic Typesetting" w:cs="Arabic Typesetting"/>
                <w:sz w:val="32"/>
                <w:szCs w:val="32"/>
                <w:rtl/>
                <w:lang w:bidi="ar-EG"/>
              </w:rPr>
              <w:t xml:space="preserve"> هناك فرق عمل أو لجان تم تعيينهم للاضطلاع بالواجبات ذات الأهمية الوطنية للتنمية؟ إذا كانت</w:t>
            </w:r>
            <w:r w:rsidR="00426058">
              <w:rPr>
                <w:rFonts w:ascii="Arabic Typesetting" w:hAnsi="Arabic Typesetting" w:cs="Arabic Typesetting" w:hint="cs"/>
                <w:sz w:val="32"/>
                <w:szCs w:val="32"/>
                <w:rtl/>
                <w:lang w:bidi="ar-EG"/>
              </w:rPr>
              <w:t xml:space="preserve"> </w:t>
            </w:r>
            <w:r w:rsidRPr="00426058">
              <w:rPr>
                <w:rFonts w:ascii="Arabic Typesetting" w:hAnsi="Arabic Typesetting" w:cs="Arabic Typesetting"/>
                <w:sz w:val="32"/>
                <w:szCs w:val="32"/>
                <w:rtl/>
                <w:lang w:bidi="ar-EG"/>
              </w:rPr>
              <w:t>الإجابة بنعم، كيف يتم تعيينهم ومكافئتهم؟</w:t>
            </w:r>
          </w:p>
          <w:p w:rsidR="00A12B00" w:rsidRPr="00A24EE0" w:rsidRDefault="00A12B00" w:rsidP="00A24EE0">
            <w:pPr>
              <w:pStyle w:val="ListParagraph"/>
              <w:numPr>
                <w:ilvl w:val="0"/>
                <w:numId w:val="50"/>
              </w:numPr>
              <w:bidi/>
              <w:spacing w:after="240" w:line="360" w:lineRule="exact"/>
              <w:ind w:left="1700" w:hanging="567"/>
              <w:rPr>
                <w:rFonts w:ascii="Arabic Typesetting" w:hAnsi="Arabic Typesetting" w:cs="Arabic Typesetting"/>
                <w:sz w:val="32"/>
                <w:szCs w:val="32"/>
                <w:rtl/>
                <w:lang w:bidi="ar-EG"/>
              </w:rPr>
            </w:pPr>
            <w:proofErr w:type="gramStart"/>
            <w:r w:rsidRPr="00937814">
              <w:rPr>
                <w:rFonts w:ascii="Arabic Typesetting" w:hAnsi="Arabic Typesetting" w:cs="Arabic Typesetting"/>
                <w:sz w:val="32"/>
                <w:szCs w:val="32"/>
                <w:rtl/>
                <w:lang w:bidi="ar-EG"/>
              </w:rPr>
              <w:t>هل</w:t>
            </w:r>
            <w:proofErr w:type="gramEnd"/>
            <w:r w:rsidRPr="00937814">
              <w:rPr>
                <w:rFonts w:ascii="Arabic Typesetting" w:hAnsi="Arabic Typesetting" w:cs="Arabic Typesetting"/>
                <w:sz w:val="32"/>
                <w:szCs w:val="32"/>
                <w:rtl/>
                <w:lang w:bidi="ar-EG"/>
              </w:rPr>
              <w:t xml:space="preserve"> الحكومة في وضع يمكنها من إتاحة مكتب لتنسيق المشروع؟ هل ستكون الحكومة على استعداد </w:t>
            </w:r>
            <w:proofErr w:type="gramStart"/>
            <w:r w:rsidRPr="00A24EE0">
              <w:rPr>
                <w:rFonts w:ascii="Arabic Typesetting" w:hAnsi="Arabic Typesetting" w:cs="Arabic Typesetting"/>
                <w:sz w:val="32"/>
                <w:szCs w:val="32"/>
                <w:rtl/>
                <w:lang w:bidi="ar-EG"/>
              </w:rPr>
              <w:t>لدفع</w:t>
            </w:r>
            <w:proofErr w:type="gramEnd"/>
            <w:r w:rsidRPr="00A24EE0">
              <w:rPr>
                <w:rFonts w:ascii="Arabic Typesetting" w:hAnsi="Arabic Typesetting" w:cs="Arabic Typesetting"/>
                <w:sz w:val="32"/>
                <w:szCs w:val="32"/>
                <w:rtl/>
                <w:lang w:bidi="ar-EG"/>
              </w:rPr>
              <w:t xml:space="preserve"> تكلفة الأمانة لدعم المكتب؟</w:t>
            </w:r>
          </w:p>
        </w:tc>
      </w:tr>
    </w:tbl>
    <w:p w:rsidR="00A12B00" w:rsidRPr="00751A65" w:rsidRDefault="00EB4BB9" w:rsidP="00A24EE0">
      <w:pPr>
        <w:pStyle w:val="EndofDocumentAR"/>
        <w:spacing w:before="240" w:after="0"/>
        <w:rPr>
          <w:rtl/>
          <w:lang w:bidi="ar-EG"/>
        </w:rPr>
      </w:pPr>
      <w:r>
        <w:rPr>
          <w:rtl/>
          <w:lang w:bidi="ar-EG"/>
        </w:rPr>
        <w:t xml:space="preserve">[نهاية </w:t>
      </w:r>
      <w:r w:rsidRPr="00426058">
        <w:rPr>
          <w:rtl/>
          <w:lang w:bidi="ar-EG"/>
        </w:rPr>
        <w:t>الم</w:t>
      </w:r>
      <w:r w:rsidRPr="00426058">
        <w:rPr>
          <w:rFonts w:hint="cs"/>
          <w:rtl/>
        </w:rPr>
        <w:t>ل</w:t>
      </w:r>
      <w:r w:rsidRPr="00426058">
        <w:rPr>
          <w:rtl/>
          <w:lang w:bidi="ar-EG"/>
        </w:rPr>
        <w:t>ح</w:t>
      </w:r>
      <w:r w:rsidR="00A12B00" w:rsidRPr="00426058">
        <w:rPr>
          <w:rtl/>
          <w:lang w:bidi="ar-EG"/>
        </w:rPr>
        <w:t>ق</w:t>
      </w:r>
      <w:r w:rsidR="00A12B00" w:rsidRPr="00751A65">
        <w:rPr>
          <w:rtl/>
          <w:lang w:bidi="ar-EG"/>
        </w:rPr>
        <w:t xml:space="preserve"> </w:t>
      </w:r>
      <w:proofErr w:type="gramStart"/>
      <w:r w:rsidR="00A12B00" w:rsidRPr="00751A65">
        <w:rPr>
          <w:rtl/>
          <w:lang w:bidi="ar-EG"/>
        </w:rPr>
        <w:t>والوثيقة</w:t>
      </w:r>
      <w:proofErr w:type="gramEnd"/>
      <w:r w:rsidR="00A12B00" w:rsidRPr="00751A65">
        <w:rPr>
          <w:rtl/>
          <w:lang w:bidi="ar-EG"/>
        </w:rPr>
        <w:t>]</w:t>
      </w:r>
    </w:p>
    <w:sectPr w:rsidR="00A12B00" w:rsidRPr="00751A65" w:rsidSect="002A3B98">
      <w:headerReference w:type="default" r:id="rId14"/>
      <w:headerReference w:type="first" r:id="rId1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5BD" w:rsidRDefault="007055BD">
      <w:r>
        <w:separator/>
      </w:r>
    </w:p>
  </w:endnote>
  <w:endnote w:type="continuationSeparator" w:id="0">
    <w:p w:rsidR="007055BD" w:rsidRDefault="0070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5BD" w:rsidRDefault="007055BD" w:rsidP="009622BF">
      <w:pPr>
        <w:bidi/>
      </w:pPr>
      <w:bookmarkStart w:id="0" w:name="OLE_LINK1"/>
      <w:bookmarkStart w:id="1" w:name="OLE_LINK2"/>
      <w:r>
        <w:separator/>
      </w:r>
      <w:bookmarkEnd w:id="0"/>
      <w:bookmarkEnd w:id="1"/>
    </w:p>
  </w:footnote>
  <w:footnote w:type="continuationSeparator" w:id="0">
    <w:p w:rsidR="007055BD" w:rsidRDefault="007055BD" w:rsidP="009622BF">
      <w:pPr>
        <w:bidi/>
      </w:pPr>
      <w:r>
        <w:separator/>
      </w:r>
    </w:p>
  </w:footnote>
  <w:footnote w:id="1">
    <w:p w:rsidR="00EC5150" w:rsidRPr="00193132" w:rsidRDefault="00EC5150" w:rsidP="00EC5150">
      <w:pPr>
        <w:pStyle w:val="FootnoteText"/>
        <w:rPr>
          <w:lang w:bidi="ar-EG"/>
        </w:rPr>
      </w:pPr>
      <w:r w:rsidRPr="00193132">
        <w:rPr>
          <w:rStyle w:val="FootnoteReference"/>
        </w:rPr>
        <w:footnoteRef/>
      </w:r>
      <w:r w:rsidRPr="00193132">
        <w:rPr>
          <w:rtl/>
        </w:rPr>
        <w:t xml:space="preserve"> </w:t>
      </w:r>
      <w:proofErr w:type="gramStart"/>
      <w:r w:rsidRPr="00193132">
        <w:rPr>
          <w:rtl/>
        </w:rPr>
        <w:t>ينبغي</w:t>
      </w:r>
      <w:proofErr w:type="gramEnd"/>
      <w:r w:rsidRPr="00193132">
        <w:rPr>
          <w:rtl/>
        </w:rPr>
        <w:t xml:space="preserve"> أن تكون عملية تعريف مجالات الاحتياج شاملة. </w:t>
      </w:r>
      <w:proofErr w:type="gramStart"/>
      <w:r w:rsidRPr="00193132">
        <w:rPr>
          <w:rtl/>
        </w:rPr>
        <w:t>فمن</w:t>
      </w:r>
      <w:proofErr w:type="gramEnd"/>
      <w:r w:rsidRPr="00193132">
        <w:rPr>
          <w:rtl/>
        </w:rPr>
        <w:t xml:space="preserve"> المفترض أن يُعطى </w:t>
      </w:r>
      <w:r w:rsidRPr="00193132">
        <w:rPr>
          <w:rFonts w:hint="cs"/>
          <w:rtl/>
        </w:rPr>
        <w:t>ال</w:t>
      </w:r>
      <w:r w:rsidRPr="00193132">
        <w:rPr>
          <w:rtl/>
        </w:rPr>
        <w:t xml:space="preserve">كيان </w:t>
      </w:r>
      <w:r w:rsidRPr="00193132">
        <w:rPr>
          <w:rFonts w:hint="cs"/>
          <w:rtl/>
        </w:rPr>
        <w:t>مقدم الطلب</w:t>
      </w:r>
      <w:r w:rsidRPr="00193132">
        <w:rPr>
          <w:rtl/>
        </w:rPr>
        <w:t xml:space="preserve"> خمس مجالات احتياج ويكون غرض اجتماع أصحاب المصلحة هو مناقشتها، وإعطاء الأولوية فيما بينها وبناء التوافق حولها. وتكون الملكية في هذه العملية </w:t>
      </w:r>
      <w:proofErr w:type="gramStart"/>
      <w:r w:rsidRPr="00193132">
        <w:rPr>
          <w:rtl/>
        </w:rPr>
        <w:t>أمرا</w:t>
      </w:r>
      <w:proofErr w:type="gramEnd"/>
      <w:r w:rsidRPr="00193132">
        <w:rPr>
          <w:rtl/>
        </w:rPr>
        <w:t xml:space="preserve"> مهما.</w:t>
      </w:r>
    </w:p>
  </w:footnote>
  <w:footnote w:id="2">
    <w:p w:rsidR="00EC5150" w:rsidRPr="009D3D5D" w:rsidRDefault="00EC5150" w:rsidP="00EC5150">
      <w:pPr>
        <w:pStyle w:val="FootnoteText"/>
        <w:rPr>
          <w:rtl/>
          <w:lang w:bidi="ar-EG"/>
        </w:rPr>
      </w:pPr>
      <w:r w:rsidRPr="008F0713">
        <w:rPr>
          <w:rStyle w:val="FootnoteReference"/>
          <w:sz w:val="24"/>
          <w:szCs w:val="24"/>
        </w:rPr>
        <w:footnoteRef/>
      </w:r>
      <w:r w:rsidRPr="008F0713">
        <w:rPr>
          <w:sz w:val="24"/>
          <w:szCs w:val="24"/>
          <w:rtl/>
        </w:rPr>
        <w:t xml:space="preserve"> </w:t>
      </w:r>
      <w:proofErr w:type="gramStart"/>
      <w:r w:rsidRPr="009D3D5D">
        <w:rPr>
          <w:rtl/>
        </w:rPr>
        <w:t>بعد</w:t>
      </w:r>
      <w:proofErr w:type="gramEnd"/>
      <w:r w:rsidRPr="009D3D5D">
        <w:rPr>
          <w:rtl/>
        </w:rPr>
        <w:t xml:space="preserve"> إطلاق المشروع، أفادت التقارير أن حكومة نيبال خصصت ميزانية لإنشاء مركز التكنولوجيا الملائمة وصندوق التكنولوجيا. وسيتم استخدام الصندوق للبحوث وإيصال المعلومات المتعلقة بالتكنولوجيا </w:t>
      </w:r>
      <w:r w:rsidRPr="009D3D5D">
        <w:rPr>
          <w:rFonts w:hint="cs"/>
          <w:rtl/>
        </w:rPr>
        <w:t>وتكوين الكفاءات</w:t>
      </w:r>
      <w:r w:rsidRPr="009D3D5D">
        <w:rPr>
          <w:rtl/>
        </w:rPr>
        <w:t xml:space="preserve">. </w:t>
      </w:r>
      <w:proofErr w:type="gramStart"/>
      <w:r w:rsidRPr="009D3D5D">
        <w:rPr>
          <w:rtl/>
        </w:rPr>
        <w:t>كما</w:t>
      </w:r>
      <w:proofErr w:type="gramEnd"/>
      <w:r w:rsidRPr="009D3D5D">
        <w:rPr>
          <w:rtl/>
        </w:rPr>
        <w:t xml:space="preserve"> حولت نيبال أيضا فريق الخبراء الوطني إلى مجموعة الخبراء الوطنيين في الملكية الفكرية في نيبال.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5BD" w:rsidRDefault="007055BD" w:rsidP="00EB4BB9">
    <w:pPr>
      <w:pStyle w:val="Header"/>
    </w:pPr>
    <w:r>
      <w:t>CDIP/13/9</w:t>
    </w:r>
  </w:p>
  <w:p w:rsidR="007055BD" w:rsidRDefault="007055BD" w:rsidP="00FF116D">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5BD" w:rsidRDefault="007055BD" w:rsidP="00FF116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5BD" w:rsidRPr="00B32653" w:rsidRDefault="007055BD" w:rsidP="00B32653">
    <w:pPr>
      <w:pStyle w:val="Header"/>
      <w:rPr>
        <w:rtl/>
      </w:rPr>
    </w:pPr>
    <w:r w:rsidRPr="00B32653">
      <w:t>CDIP/13/9</w:t>
    </w:r>
  </w:p>
  <w:p w:rsidR="007055BD" w:rsidRPr="00B32653" w:rsidRDefault="007055BD" w:rsidP="00B32653">
    <w:pPr>
      <w:pStyle w:val="Header"/>
    </w:pPr>
    <w:r w:rsidRPr="00B32653">
      <w:t>Annex</w:t>
    </w:r>
  </w:p>
  <w:p w:rsidR="007055BD" w:rsidRDefault="00B24E13">
    <w:pPr>
      <w:pStyle w:val="Header"/>
    </w:pPr>
    <w:sdt>
      <w:sdtPr>
        <w:id w:val="-1651053303"/>
        <w:docPartObj>
          <w:docPartGallery w:val="Page Numbers (Top of Page)"/>
          <w:docPartUnique/>
        </w:docPartObj>
      </w:sdtPr>
      <w:sdtEndPr>
        <w:rPr>
          <w:noProof/>
        </w:rPr>
      </w:sdtEndPr>
      <w:sdtContent>
        <w:r w:rsidR="007055BD">
          <w:fldChar w:fldCharType="begin"/>
        </w:r>
        <w:r w:rsidR="007055BD">
          <w:instrText xml:space="preserve"> PAGE   \* MERGEFORMAT </w:instrText>
        </w:r>
        <w:r w:rsidR="007055BD">
          <w:fldChar w:fldCharType="separate"/>
        </w:r>
        <w:r>
          <w:rPr>
            <w:noProof/>
          </w:rPr>
          <w:t>21</w:t>
        </w:r>
        <w:r w:rsidR="007055BD">
          <w:rPr>
            <w:noProof/>
          </w:rPr>
          <w:fldChar w:fldCharType="end"/>
        </w:r>
      </w:sdtContent>
    </w:sdt>
  </w:p>
  <w:p w:rsidR="007055BD" w:rsidRDefault="007055BD" w:rsidP="00FF116D">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5BD" w:rsidRDefault="007055BD" w:rsidP="00012C2E">
    <w:pPr>
      <w:pStyle w:val="Header"/>
    </w:pPr>
    <w:r>
      <w:t>CDIP/13/9</w:t>
    </w:r>
  </w:p>
  <w:p w:rsidR="007055BD" w:rsidRDefault="007055BD" w:rsidP="00012C2E">
    <w:pPr>
      <w:pStyle w:val="Header"/>
    </w:pPr>
    <w:r>
      <w:t>ANNEX</w:t>
    </w:r>
  </w:p>
  <w:p w:rsidR="007055BD" w:rsidRPr="00012C2E" w:rsidRDefault="007055BD" w:rsidP="00012C2E">
    <w:pPr>
      <w:pStyle w:val="Header"/>
      <w:bidi/>
      <w:jc w:val="right"/>
      <w:rPr>
        <w:rFonts w:ascii="Arabic Typesetting" w:hAnsi="Arabic Typesetting" w:cs="Arabic Typesetting"/>
        <w:sz w:val="36"/>
        <w:szCs w:val="36"/>
        <w:rtl/>
      </w:rPr>
    </w:pPr>
    <w:r w:rsidRPr="00012C2E">
      <w:rPr>
        <w:rFonts w:ascii="Arabic Typesetting" w:hAnsi="Arabic Typesetting" w:cs="Arabic Typesetting"/>
        <w:sz w:val="36"/>
        <w:szCs w:val="36"/>
        <w:rtl/>
      </w:rPr>
      <w:t>المرفق</w:t>
    </w:r>
  </w:p>
  <w:p w:rsidR="007055BD" w:rsidRDefault="007055BD" w:rsidP="00FF116D">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5BD" w:rsidRDefault="007055BD" w:rsidP="00A909F5">
    <w:pPr>
      <w:pStyle w:val="Header"/>
      <w:rPr>
        <w:sz w:val="24"/>
        <w:szCs w:val="24"/>
        <w:rtl/>
      </w:rPr>
    </w:pPr>
    <w:r w:rsidRPr="00A909F5">
      <w:rPr>
        <w:sz w:val="24"/>
        <w:szCs w:val="24"/>
      </w:rPr>
      <w:t>CDIP/13/</w:t>
    </w:r>
    <w:r w:rsidRPr="00A909F5">
      <w:rPr>
        <w:rFonts w:hint="cs"/>
        <w:sz w:val="24"/>
        <w:szCs w:val="24"/>
        <w:rtl/>
      </w:rPr>
      <w:t>9</w:t>
    </w:r>
  </w:p>
  <w:p w:rsidR="009D3D5D" w:rsidRPr="00A909F5" w:rsidRDefault="009D3D5D" w:rsidP="009D3D5D">
    <w:pPr>
      <w:pStyle w:val="Header"/>
      <w:rPr>
        <w:sz w:val="24"/>
        <w:szCs w:val="24"/>
      </w:rPr>
    </w:pPr>
    <w:r>
      <w:rPr>
        <w:sz w:val="24"/>
        <w:szCs w:val="24"/>
      </w:rPr>
      <w:t>Appendix</w:t>
    </w:r>
  </w:p>
  <w:p w:rsidR="007055BD" w:rsidRDefault="00B24E13">
    <w:pPr>
      <w:pStyle w:val="Header"/>
    </w:pPr>
    <w:sdt>
      <w:sdtPr>
        <w:id w:val="576636370"/>
        <w:docPartObj>
          <w:docPartGallery w:val="Page Numbers (Top of Page)"/>
          <w:docPartUnique/>
        </w:docPartObj>
      </w:sdtPr>
      <w:sdtEndPr>
        <w:rPr>
          <w:noProof/>
        </w:rPr>
      </w:sdtEndPr>
      <w:sdtContent>
        <w:r w:rsidR="007055BD">
          <w:fldChar w:fldCharType="begin"/>
        </w:r>
        <w:r w:rsidR="007055BD">
          <w:instrText xml:space="preserve"> PAGE   \* MERGEFORMAT </w:instrText>
        </w:r>
        <w:r w:rsidR="007055BD">
          <w:fldChar w:fldCharType="separate"/>
        </w:r>
        <w:r w:rsidR="009267E6">
          <w:rPr>
            <w:noProof/>
          </w:rPr>
          <w:t>20</w:t>
        </w:r>
        <w:r w:rsidR="007055BD">
          <w:rPr>
            <w:noProof/>
          </w:rPr>
          <w:fldChar w:fldCharType="end"/>
        </w:r>
      </w:sdtContent>
    </w:sdt>
  </w:p>
  <w:p w:rsidR="007055BD" w:rsidRDefault="007055BD" w:rsidP="00D6154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5BD" w:rsidRPr="00931D99" w:rsidRDefault="007055BD" w:rsidP="00A909F5">
    <w:pPr>
      <w:pStyle w:val="Header"/>
      <w:rPr>
        <w:szCs w:val="22"/>
      </w:rPr>
    </w:pPr>
    <w:r w:rsidRPr="00931D99">
      <w:rPr>
        <w:szCs w:val="22"/>
      </w:rPr>
      <w:t>CDIP/13/9</w:t>
    </w:r>
  </w:p>
  <w:p w:rsidR="007055BD" w:rsidRPr="00A909F5" w:rsidRDefault="007055BD" w:rsidP="00931D99">
    <w:pPr>
      <w:pStyle w:val="Header"/>
      <w:rPr>
        <w:szCs w:val="22"/>
      </w:rPr>
    </w:pPr>
    <w:r w:rsidRPr="00A909F5">
      <w:rPr>
        <w:szCs w:val="22"/>
      </w:rPr>
      <w:t>A</w:t>
    </w:r>
    <w:r w:rsidR="00931D99">
      <w:rPr>
        <w:szCs w:val="22"/>
      </w:rPr>
      <w:t>PPENDIX</w:t>
    </w:r>
  </w:p>
  <w:p w:rsidR="007055BD" w:rsidRPr="00A909F5" w:rsidRDefault="00931D99" w:rsidP="00A909F5">
    <w:pPr>
      <w:pStyle w:val="Header"/>
      <w:bidi/>
      <w:jc w:val="right"/>
      <w:rPr>
        <w:rFonts w:ascii="Arabic Typesetting" w:hAnsi="Arabic Typesetting" w:cs="Arabic Typesetting"/>
        <w:sz w:val="36"/>
        <w:szCs w:val="36"/>
        <w:rtl/>
      </w:rPr>
    </w:pPr>
    <w:r>
      <w:rPr>
        <w:rFonts w:ascii="Arabic Typesetting" w:hAnsi="Arabic Typesetting" w:cs="Arabic Typesetting" w:hint="cs"/>
        <w:sz w:val="36"/>
        <w:szCs w:val="36"/>
        <w:rtl/>
      </w:rPr>
      <w:t>الملحق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B8F"/>
    <w:multiLevelType w:val="hybridMultilevel"/>
    <w:tmpl w:val="6C2C50B0"/>
    <w:lvl w:ilvl="0" w:tplc="0C1A9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3288B"/>
    <w:multiLevelType w:val="hybridMultilevel"/>
    <w:tmpl w:val="74B6DFDC"/>
    <w:lvl w:ilvl="0" w:tplc="927C41D8">
      <w:start w:val="2"/>
      <w:numFmt w:val="decimal"/>
      <w:lvlText w:val="%1.1"/>
      <w:lvlJc w:val="left"/>
      <w:pPr>
        <w:ind w:left="720" w:hanging="360"/>
      </w:pPr>
      <w:rPr>
        <w:rFonts w:ascii="Arial" w:hAnsi="Arial"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05BD0"/>
    <w:multiLevelType w:val="hybridMultilevel"/>
    <w:tmpl w:val="01429CF8"/>
    <w:lvl w:ilvl="0" w:tplc="60424AD8">
      <w:start w:val="1"/>
      <w:numFmt w:val="arabicAbjad"/>
      <w:lvlText w:val="(%1)"/>
      <w:lvlJc w:val="left"/>
      <w:pPr>
        <w:ind w:left="1165" w:hanging="360"/>
      </w:pPr>
      <w:rPr>
        <w:rFonts w:hint="default"/>
      </w:rPr>
    </w:lvl>
    <w:lvl w:ilvl="1" w:tplc="04090019" w:tentative="1">
      <w:start w:val="1"/>
      <w:numFmt w:val="lowerLetter"/>
      <w:lvlText w:val="%2."/>
      <w:lvlJc w:val="left"/>
      <w:pPr>
        <w:ind w:left="1885" w:hanging="360"/>
      </w:pPr>
    </w:lvl>
    <w:lvl w:ilvl="2" w:tplc="0409001B">
      <w:start w:val="1"/>
      <w:numFmt w:val="lowerRoman"/>
      <w:lvlText w:val="%3."/>
      <w:lvlJc w:val="right"/>
      <w:pPr>
        <w:ind w:left="2605" w:hanging="180"/>
      </w:pPr>
    </w:lvl>
    <w:lvl w:ilvl="3" w:tplc="0409000F" w:tentative="1">
      <w:start w:val="1"/>
      <w:numFmt w:val="decimal"/>
      <w:lvlText w:val="%4."/>
      <w:lvlJc w:val="left"/>
      <w:pPr>
        <w:ind w:left="3325" w:hanging="360"/>
      </w:pPr>
    </w:lvl>
    <w:lvl w:ilvl="4" w:tplc="04090019" w:tentative="1">
      <w:start w:val="1"/>
      <w:numFmt w:val="lowerLetter"/>
      <w:lvlText w:val="%5."/>
      <w:lvlJc w:val="left"/>
      <w:pPr>
        <w:ind w:left="4045" w:hanging="360"/>
      </w:pPr>
    </w:lvl>
    <w:lvl w:ilvl="5" w:tplc="0409001B" w:tentative="1">
      <w:start w:val="1"/>
      <w:numFmt w:val="lowerRoman"/>
      <w:lvlText w:val="%6."/>
      <w:lvlJc w:val="right"/>
      <w:pPr>
        <w:ind w:left="4765" w:hanging="180"/>
      </w:pPr>
    </w:lvl>
    <w:lvl w:ilvl="6" w:tplc="0409000F" w:tentative="1">
      <w:start w:val="1"/>
      <w:numFmt w:val="decimal"/>
      <w:lvlText w:val="%7."/>
      <w:lvlJc w:val="left"/>
      <w:pPr>
        <w:ind w:left="5485" w:hanging="360"/>
      </w:pPr>
    </w:lvl>
    <w:lvl w:ilvl="7" w:tplc="04090019" w:tentative="1">
      <w:start w:val="1"/>
      <w:numFmt w:val="lowerLetter"/>
      <w:lvlText w:val="%8."/>
      <w:lvlJc w:val="left"/>
      <w:pPr>
        <w:ind w:left="6205" w:hanging="360"/>
      </w:pPr>
    </w:lvl>
    <w:lvl w:ilvl="8" w:tplc="0409001B" w:tentative="1">
      <w:start w:val="1"/>
      <w:numFmt w:val="lowerRoman"/>
      <w:lvlText w:val="%9."/>
      <w:lvlJc w:val="right"/>
      <w:pPr>
        <w:ind w:left="6925" w:hanging="180"/>
      </w:pPr>
    </w:lvl>
  </w:abstractNum>
  <w:abstractNum w:abstractNumId="3">
    <w:nsid w:val="138C1BD1"/>
    <w:multiLevelType w:val="hybridMultilevel"/>
    <w:tmpl w:val="C7106834"/>
    <w:lvl w:ilvl="0" w:tplc="B704B76A">
      <w:start w:val="1"/>
      <w:numFmt w:val="arabicAbjad"/>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19472D"/>
    <w:multiLevelType w:val="hybridMultilevel"/>
    <w:tmpl w:val="29BA1B98"/>
    <w:lvl w:ilvl="0" w:tplc="7E805228">
      <w:start w:val="2"/>
      <w:numFmt w:val="decimal"/>
      <w:lvlText w:val="%1.2"/>
      <w:lvlJc w:val="left"/>
      <w:pPr>
        <w:ind w:left="720" w:hanging="360"/>
      </w:pPr>
      <w:rPr>
        <w:rFonts w:ascii="Arial" w:hAnsi="Arial"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1B0A02"/>
    <w:multiLevelType w:val="hybridMultilevel"/>
    <w:tmpl w:val="33582282"/>
    <w:lvl w:ilvl="0" w:tplc="B77C908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DA7240"/>
    <w:multiLevelType w:val="hybridMultilevel"/>
    <w:tmpl w:val="503CA3F2"/>
    <w:lvl w:ilvl="0" w:tplc="E146D306">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BE7904"/>
    <w:multiLevelType w:val="hybridMultilevel"/>
    <w:tmpl w:val="DB9A3B1A"/>
    <w:lvl w:ilvl="0" w:tplc="45761D90">
      <w:start w:val="21"/>
      <w:numFmt w:val="decimal"/>
      <w:lvlText w:val="%1.1"/>
      <w:lvlJc w:val="left"/>
      <w:pPr>
        <w:ind w:left="720" w:hanging="360"/>
      </w:pPr>
      <w:rPr>
        <w:rFonts w:ascii="Arial" w:hAnsi="Arial"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87973"/>
    <w:multiLevelType w:val="multilevel"/>
    <w:tmpl w:val="61D48138"/>
    <w:lvl w:ilvl="0">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263D2161"/>
    <w:multiLevelType w:val="hybridMultilevel"/>
    <w:tmpl w:val="7AD4893A"/>
    <w:lvl w:ilvl="0" w:tplc="02548762">
      <w:start w:val="1"/>
      <w:numFmt w:val="decimal"/>
      <w:lvlText w:val="%1.2"/>
      <w:lvlJc w:val="left"/>
      <w:pPr>
        <w:ind w:left="720" w:hanging="360"/>
      </w:pPr>
      <w:rPr>
        <w:rFonts w:ascii="Arial" w:hAnsi="Arial"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0F2019"/>
    <w:multiLevelType w:val="hybridMultilevel"/>
    <w:tmpl w:val="11E4A550"/>
    <w:lvl w:ilvl="0" w:tplc="78ACD676">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B2E38F5"/>
    <w:multiLevelType w:val="hybridMultilevel"/>
    <w:tmpl w:val="8C88B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C6A0A17"/>
    <w:multiLevelType w:val="hybridMultilevel"/>
    <w:tmpl w:val="004CC8BE"/>
    <w:lvl w:ilvl="0" w:tplc="F69A0B4E">
      <w:start w:val="1"/>
      <w:numFmt w:val="arabicAbjad"/>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1E6072"/>
    <w:multiLevelType w:val="hybridMultilevel"/>
    <w:tmpl w:val="004CC8BE"/>
    <w:lvl w:ilvl="0" w:tplc="F69A0B4E">
      <w:start w:val="1"/>
      <w:numFmt w:val="arabicAbjad"/>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AF3B47"/>
    <w:multiLevelType w:val="hybridMultilevel"/>
    <w:tmpl w:val="E474D7AC"/>
    <w:lvl w:ilvl="0" w:tplc="60424AD8">
      <w:start w:val="1"/>
      <w:numFmt w:val="arabicAbjad"/>
      <w:lvlText w:val="(%1)"/>
      <w:lvlJc w:val="left"/>
      <w:pPr>
        <w:ind w:left="720" w:hanging="360"/>
      </w:pPr>
      <w:rPr>
        <w:rFonts w:hint="default"/>
      </w:rPr>
    </w:lvl>
    <w:lvl w:ilvl="1" w:tplc="B704B76A">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5F0546"/>
    <w:multiLevelType w:val="hybridMultilevel"/>
    <w:tmpl w:val="ECB6B854"/>
    <w:lvl w:ilvl="0" w:tplc="E146D306">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B35BAF"/>
    <w:multiLevelType w:val="hybridMultilevel"/>
    <w:tmpl w:val="230865A2"/>
    <w:lvl w:ilvl="0" w:tplc="37845474">
      <w:start w:val="3"/>
      <w:numFmt w:val="decimal"/>
      <w:lvlText w:val="%1.1"/>
      <w:lvlJc w:val="left"/>
      <w:pPr>
        <w:ind w:left="720" w:hanging="360"/>
      </w:pPr>
      <w:rPr>
        <w:rFonts w:ascii="Arial" w:hAnsi="Arial"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5F5CCD"/>
    <w:multiLevelType w:val="hybridMultilevel"/>
    <w:tmpl w:val="38EE4C2C"/>
    <w:lvl w:ilvl="0" w:tplc="B704B76A">
      <w:start w:val="1"/>
      <w:numFmt w:val="arabicAbjad"/>
      <w:lvlText w:val="(%1)"/>
      <w:lvlJc w:val="left"/>
      <w:pPr>
        <w:ind w:left="1440" w:hanging="360"/>
      </w:pPr>
      <w:rPr>
        <w:rFonts w:hint="default"/>
      </w:rPr>
    </w:lvl>
    <w:lvl w:ilvl="1" w:tplc="BFF24AF4">
      <w:start w:val="1"/>
      <w:numFmt w:val="bullet"/>
      <w:lvlText w:val="•"/>
      <w:lvlJc w:val="left"/>
      <w:pPr>
        <w:ind w:left="1440" w:hanging="360"/>
      </w:pPr>
      <w:rPr>
        <w:rFonts w:ascii="Arabic Typesetting" w:eastAsia="Times New Roman" w:hAnsi="Arabic Typesetting" w:cs="Arabic Typesetting"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B32A6A"/>
    <w:multiLevelType w:val="hybridMultilevel"/>
    <w:tmpl w:val="9C28533A"/>
    <w:lvl w:ilvl="0" w:tplc="78ACD67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8B22EE"/>
    <w:multiLevelType w:val="hybridMultilevel"/>
    <w:tmpl w:val="54720FF8"/>
    <w:lvl w:ilvl="0" w:tplc="61BE09A2">
      <w:start w:val="1"/>
      <w:numFmt w:val="arabicAbjad"/>
      <w:lvlText w:val="(%1)"/>
      <w:lvlJc w:val="left"/>
      <w:pPr>
        <w:ind w:left="500" w:hanging="360"/>
      </w:pPr>
      <w:rPr>
        <w:rFonts w:hint="default"/>
        <w:lang w:bidi="ar-EG"/>
      </w:rPr>
    </w:lvl>
    <w:lvl w:ilvl="1" w:tplc="153CEB36">
      <w:start w:val="1"/>
      <w:numFmt w:val="arabicAlpha"/>
      <w:lvlText w:val="(%2)"/>
      <w:lvlJc w:val="left"/>
      <w:pPr>
        <w:ind w:left="1220" w:hanging="360"/>
      </w:pPr>
      <w:rPr>
        <w:rFonts w:hint="default"/>
      </w:r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0">
    <w:nsid w:val="414527CC"/>
    <w:multiLevelType w:val="hybridMultilevel"/>
    <w:tmpl w:val="11E4A550"/>
    <w:lvl w:ilvl="0" w:tplc="78ACD676">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1B44D16"/>
    <w:multiLevelType w:val="hybridMultilevel"/>
    <w:tmpl w:val="11E4A550"/>
    <w:lvl w:ilvl="0" w:tplc="78ACD676">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44A7DDA"/>
    <w:multiLevelType w:val="hybridMultilevel"/>
    <w:tmpl w:val="866EC9AE"/>
    <w:lvl w:ilvl="0" w:tplc="16C841D8">
      <w:start w:val="1"/>
      <w:numFmt w:val="decimal"/>
      <w:lvlText w:val="%1."/>
      <w:lvlJc w:val="left"/>
      <w:pPr>
        <w:ind w:left="720" w:hanging="360"/>
      </w:pPr>
      <w:rPr>
        <w:rFonts w:hint="default"/>
      </w:rPr>
    </w:lvl>
    <w:lvl w:ilvl="1" w:tplc="B218C67E">
      <w:start w:val="1"/>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70522D"/>
    <w:multiLevelType w:val="hybridMultilevel"/>
    <w:tmpl w:val="943AFA02"/>
    <w:lvl w:ilvl="0" w:tplc="25187FC2">
      <w:start w:val="1"/>
      <w:numFmt w:val="decimal"/>
      <w:lvlText w:val="%1.1"/>
      <w:lvlJc w:val="left"/>
      <w:pPr>
        <w:ind w:left="720" w:hanging="360"/>
      </w:pPr>
      <w:rPr>
        <w:rFonts w:ascii="Arial" w:hAnsi="Arial"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5E3AF2"/>
    <w:multiLevelType w:val="hybridMultilevel"/>
    <w:tmpl w:val="0A9C6210"/>
    <w:lvl w:ilvl="0" w:tplc="62EEBAFE">
      <w:start w:val="4"/>
      <w:numFmt w:val="decimal"/>
      <w:lvlText w:val="%1."/>
      <w:lvlJc w:val="left"/>
      <w:pPr>
        <w:ind w:left="720" w:hanging="360"/>
      </w:pPr>
      <w:rPr>
        <w:rFonts w:cs="Times New Roman" w:hint="default"/>
        <w:b/>
        <w:bCs w:val="0"/>
        <w:i/>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543E0EEF"/>
    <w:multiLevelType w:val="hybridMultilevel"/>
    <w:tmpl w:val="22381B6E"/>
    <w:lvl w:ilvl="0" w:tplc="C298F912">
      <w:start w:val="1"/>
      <w:numFmt w:val="decimal"/>
      <w:lvlText w:val="%1.1"/>
      <w:lvlJc w:val="left"/>
      <w:pPr>
        <w:ind w:left="720" w:hanging="360"/>
      </w:pPr>
      <w:rPr>
        <w:rFonts w:ascii="Arial" w:hAnsi="Arial"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4643AA"/>
    <w:multiLevelType w:val="hybridMultilevel"/>
    <w:tmpl w:val="8C7C1BAC"/>
    <w:lvl w:ilvl="0" w:tplc="61683430">
      <w:start w:val="1"/>
      <w:numFmt w:val="decimal"/>
      <w:lvlText w:val="24.%1."/>
      <w:lvlJc w:val="right"/>
      <w:pPr>
        <w:ind w:left="720" w:hanging="360"/>
      </w:pPr>
      <w:rPr>
        <w:rFonts w:ascii="Arial" w:hAnsi="Arial"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48743E"/>
    <w:multiLevelType w:val="hybridMultilevel"/>
    <w:tmpl w:val="97505D8E"/>
    <w:lvl w:ilvl="0" w:tplc="B4328C44">
      <w:start w:val="1"/>
      <w:numFmt w:val="decimal"/>
      <w:lvlText w:val="%1.1"/>
      <w:lvlJc w:val="left"/>
      <w:pPr>
        <w:ind w:left="720" w:hanging="360"/>
      </w:pPr>
      <w:rPr>
        <w:rFonts w:ascii="Arial" w:hAnsi="Arial"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151920"/>
    <w:multiLevelType w:val="hybridMultilevel"/>
    <w:tmpl w:val="5428E874"/>
    <w:lvl w:ilvl="0" w:tplc="16C841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565DEF"/>
    <w:multiLevelType w:val="hybridMultilevel"/>
    <w:tmpl w:val="9C20E112"/>
    <w:lvl w:ilvl="0" w:tplc="78ACD67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9400B5"/>
    <w:multiLevelType w:val="hybridMultilevel"/>
    <w:tmpl w:val="84366A60"/>
    <w:lvl w:ilvl="0" w:tplc="78ACD67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B25B08"/>
    <w:multiLevelType w:val="hybridMultilevel"/>
    <w:tmpl w:val="5428E874"/>
    <w:lvl w:ilvl="0" w:tplc="16C841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575EEA"/>
    <w:multiLevelType w:val="hybridMultilevel"/>
    <w:tmpl w:val="5E8A6B64"/>
    <w:lvl w:ilvl="0" w:tplc="78ACD67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E34BA4"/>
    <w:multiLevelType w:val="multilevel"/>
    <w:tmpl w:val="4656CEEA"/>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2B75F8B"/>
    <w:multiLevelType w:val="hybridMultilevel"/>
    <w:tmpl w:val="004CC8BE"/>
    <w:lvl w:ilvl="0" w:tplc="F69A0B4E">
      <w:start w:val="1"/>
      <w:numFmt w:val="arabicAbjad"/>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D9242B"/>
    <w:multiLevelType w:val="hybridMultilevel"/>
    <w:tmpl w:val="0EE6D912"/>
    <w:lvl w:ilvl="0" w:tplc="B6CAE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636D68"/>
    <w:multiLevelType w:val="hybridMultilevel"/>
    <w:tmpl w:val="FD50AA18"/>
    <w:lvl w:ilvl="0" w:tplc="78ACD676">
      <w:start w:val="1"/>
      <w:numFmt w:val="arabicAbjad"/>
      <w:lvlText w:val="(%1)"/>
      <w:lvlJc w:val="left"/>
      <w:pPr>
        <w:ind w:left="1440" w:hanging="360"/>
      </w:pPr>
      <w:rPr>
        <w:rFonts w:hint="default"/>
      </w:rPr>
    </w:lvl>
    <w:lvl w:ilvl="1" w:tplc="FD2663DA">
      <w:start w:val="1"/>
      <w:numFmt w:val="decimal"/>
      <w:lvlText w:val="%2."/>
      <w:lvlJc w:val="left"/>
      <w:pPr>
        <w:ind w:left="2160" w:hanging="360"/>
      </w:pPr>
      <w:rPr>
        <w:rFonts w:hint="default"/>
      </w:rPr>
    </w:lvl>
    <w:lvl w:ilvl="2" w:tplc="ED28B76C">
      <w:start w:val="1"/>
      <w:numFmt w:val="arabicAlpha"/>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8F70CF5"/>
    <w:multiLevelType w:val="hybridMultilevel"/>
    <w:tmpl w:val="87EAABA6"/>
    <w:lvl w:ilvl="0" w:tplc="78ACD676">
      <w:start w:val="1"/>
      <w:numFmt w:val="arabicAbjad"/>
      <w:lvlText w:val="(%1)"/>
      <w:lvlJc w:val="left"/>
      <w:pPr>
        <w:ind w:left="720" w:hanging="360"/>
      </w:pPr>
      <w:rPr>
        <w:rFonts w:hint="default"/>
      </w:rPr>
    </w:lvl>
    <w:lvl w:ilvl="1" w:tplc="78ACD676">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372E2E"/>
    <w:multiLevelType w:val="hybridMultilevel"/>
    <w:tmpl w:val="C7106834"/>
    <w:lvl w:ilvl="0" w:tplc="B704B76A">
      <w:start w:val="1"/>
      <w:numFmt w:val="arabicAbjad"/>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65276E"/>
    <w:multiLevelType w:val="hybridMultilevel"/>
    <w:tmpl w:val="DD6AA832"/>
    <w:lvl w:ilvl="0" w:tplc="0D4809F2">
      <w:start w:val="1"/>
      <w:numFmt w:val="decimal"/>
      <w:lvlText w:val="&quot;%1&quot;"/>
      <w:lvlJc w:val="left"/>
      <w:pPr>
        <w:ind w:left="720" w:hanging="360"/>
      </w:pPr>
      <w:rPr>
        <w:rFonts w:cs="Times New Roman" w:hint="default"/>
      </w:rPr>
    </w:lvl>
    <w:lvl w:ilvl="1" w:tplc="8D30F01A">
      <w:start w:val="1"/>
      <w:numFmt w:val="decimal"/>
      <w:lvlText w:val="&quot;%2&quot;"/>
      <w:lvlJc w:val="left"/>
      <w:pPr>
        <w:ind w:left="1440" w:hanging="360"/>
      </w:pPr>
      <w:rPr>
        <w:rFonts w:hint="default"/>
      </w:rPr>
    </w:lvl>
    <w:lvl w:ilvl="2" w:tplc="E146D30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C60EF9"/>
    <w:multiLevelType w:val="hybridMultilevel"/>
    <w:tmpl w:val="11E4A550"/>
    <w:lvl w:ilvl="0" w:tplc="78ACD676">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12A2008"/>
    <w:multiLevelType w:val="hybridMultilevel"/>
    <w:tmpl w:val="5428E874"/>
    <w:lvl w:ilvl="0" w:tplc="16C841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A56EE0"/>
    <w:multiLevelType w:val="hybridMultilevel"/>
    <w:tmpl w:val="9C20E112"/>
    <w:lvl w:ilvl="0" w:tplc="78ACD67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1D78D8"/>
    <w:multiLevelType w:val="hybridMultilevel"/>
    <w:tmpl w:val="A34ABB9C"/>
    <w:lvl w:ilvl="0" w:tplc="B704B76A">
      <w:start w:val="1"/>
      <w:numFmt w:val="arabicAbjad"/>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ED6E68"/>
    <w:multiLevelType w:val="hybridMultilevel"/>
    <w:tmpl w:val="5428E874"/>
    <w:lvl w:ilvl="0" w:tplc="16C841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E63992"/>
    <w:multiLevelType w:val="hybridMultilevel"/>
    <w:tmpl w:val="D7CC2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BE0240B"/>
    <w:multiLevelType w:val="hybridMultilevel"/>
    <w:tmpl w:val="0A48B150"/>
    <w:lvl w:ilvl="0" w:tplc="78ACD67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383537"/>
    <w:multiLevelType w:val="hybridMultilevel"/>
    <w:tmpl w:val="9C20E112"/>
    <w:lvl w:ilvl="0" w:tplc="78ACD67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7B0C5E"/>
    <w:multiLevelType w:val="hybridMultilevel"/>
    <w:tmpl w:val="0DB08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8"/>
  </w:num>
  <w:num w:numId="3">
    <w:abstractNumId w:val="24"/>
  </w:num>
  <w:num w:numId="4">
    <w:abstractNumId w:val="35"/>
  </w:num>
  <w:num w:numId="5">
    <w:abstractNumId w:val="49"/>
  </w:num>
  <w:num w:numId="6">
    <w:abstractNumId w:val="47"/>
  </w:num>
  <w:num w:numId="7">
    <w:abstractNumId w:val="31"/>
  </w:num>
  <w:num w:numId="8">
    <w:abstractNumId w:val="18"/>
  </w:num>
  <w:num w:numId="9">
    <w:abstractNumId w:val="29"/>
  </w:num>
  <w:num w:numId="10">
    <w:abstractNumId w:val="48"/>
  </w:num>
  <w:num w:numId="11">
    <w:abstractNumId w:val="42"/>
  </w:num>
  <w:num w:numId="12">
    <w:abstractNumId w:val="32"/>
  </w:num>
  <w:num w:numId="13">
    <w:abstractNumId w:val="19"/>
  </w:num>
  <w:num w:numId="14">
    <w:abstractNumId w:val="0"/>
  </w:num>
  <w:num w:numId="15">
    <w:abstractNumId w:val="5"/>
  </w:num>
  <w:num w:numId="16">
    <w:abstractNumId w:val="33"/>
  </w:num>
  <w:num w:numId="17">
    <w:abstractNumId w:val="26"/>
  </w:num>
  <w:num w:numId="18">
    <w:abstractNumId w:val="7"/>
  </w:num>
  <w:num w:numId="19">
    <w:abstractNumId w:val="27"/>
  </w:num>
  <w:num w:numId="20">
    <w:abstractNumId w:val="1"/>
  </w:num>
  <w:num w:numId="21">
    <w:abstractNumId w:val="23"/>
  </w:num>
  <w:num w:numId="22">
    <w:abstractNumId w:val="37"/>
  </w:num>
  <w:num w:numId="23">
    <w:abstractNumId w:val="40"/>
  </w:num>
  <w:num w:numId="24">
    <w:abstractNumId w:val="10"/>
  </w:num>
  <w:num w:numId="25">
    <w:abstractNumId w:val="21"/>
  </w:num>
  <w:num w:numId="26">
    <w:abstractNumId w:val="36"/>
  </w:num>
  <w:num w:numId="27">
    <w:abstractNumId w:val="20"/>
  </w:num>
  <w:num w:numId="28">
    <w:abstractNumId w:val="30"/>
  </w:num>
  <w:num w:numId="29">
    <w:abstractNumId w:val="44"/>
  </w:num>
  <w:num w:numId="30">
    <w:abstractNumId w:val="22"/>
  </w:num>
  <w:num w:numId="31">
    <w:abstractNumId w:val="41"/>
  </w:num>
  <w:num w:numId="32">
    <w:abstractNumId w:val="28"/>
  </w:num>
  <w:num w:numId="33">
    <w:abstractNumId w:val="39"/>
  </w:num>
  <w:num w:numId="34">
    <w:abstractNumId w:val="16"/>
  </w:num>
  <w:num w:numId="35">
    <w:abstractNumId w:val="25"/>
  </w:num>
  <w:num w:numId="36">
    <w:abstractNumId w:val="45"/>
  </w:num>
  <w:num w:numId="37">
    <w:abstractNumId w:val="14"/>
  </w:num>
  <w:num w:numId="38">
    <w:abstractNumId w:val="38"/>
  </w:num>
  <w:num w:numId="39">
    <w:abstractNumId w:val="43"/>
  </w:num>
  <w:num w:numId="40">
    <w:abstractNumId w:val="15"/>
  </w:num>
  <w:num w:numId="41">
    <w:abstractNumId w:val="6"/>
  </w:num>
  <w:num w:numId="42">
    <w:abstractNumId w:val="2"/>
  </w:num>
  <w:num w:numId="43">
    <w:abstractNumId w:val="12"/>
  </w:num>
  <w:num w:numId="44">
    <w:abstractNumId w:val="3"/>
  </w:num>
  <w:num w:numId="45">
    <w:abstractNumId w:val="17"/>
  </w:num>
  <w:num w:numId="46">
    <w:abstractNumId w:val="11"/>
  </w:num>
  <w:num w:numId="47">
    <w:abstractNumId w:val="4"/>
  </w:num>
  <w:num w:numId="48">
    <w:abstractNumId w:val="9"/>
  </w:num>
  <w:num w:numId="49">
    <w:abstractNumId w:val="13"/>
  </w:num>
  <w:num w:numId="50">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A3B98"/>
    <w:rsid w:val="00002CBE"/>
    <w:rsid w:val="00003232"/>
    <w:rsid w:val="000033DA"/>
    <w:rsid w:val="0000579F"/>
    <w:rsid w:val="000074D1"/>
    <w:rsid w:val="000076BD"/>
    <w:rsid w:val="00010481"/>
    <w:rsid w:val="00010671"/>
    <w:rsid w:val="000114E2"/>
    <w:rsid w:val="00012C2E"/>
    <w:rsid w:val="00013347"/>
    <w:rsid w:val="000134FF"/>
    <w:rsid w:val="00013D73"/>
    <w:rsid w:val="000142E1"/>
    <w:rsid w:val="000146BD"/>
    <w:rsid w:val="00014B68"/>
    <w:rsid w:val="0001645D"/>
    <w:rsid w:val="00017A43"/>
    <w:rsid w:val="0002157B"/>
    <w:rsid w:val="00023101"/>
    <w:rsid w:val="0002407C"/>
    <w:rsid w:val="0002476F"/>
    <w:rsid w:val="00024E17"/>
    <w:rsid w:val="000258DB"/>
    <w:rsid w:val="000259E5"/>
    <w:rsid w:val="00026881"/>
    <w:rsid w:val="0003039E"/>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0FD7"/>
    <w:rsid w:val="00053836"/>
    <w:rsid w:val="00054659"/>
    <w:rsid w:val="00055FA2"/>
    <w:rsid w:val="000571DD"/>
    <w:rsid w:val="00060B41"/>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1366"/>
    <w:rsid w:val="0008237C"/>
    <w:rsid w:val="000833C3"/>
    <w:rsid w:val="0008421F"/>
    <w:rsid w:val="0008451C"/>
    <w:rsid w:val="00085758"/>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9F8"/>
    <w:rsid w:val="000B0BB4"/>
    <w:rsid w:val="000B1045"/>
    <w:rsid w:val="000B1BAE"/>
    <w:rsid w:val="000B29B3"/>
    <w:rsid w:val="000B355C"/>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321"/>
    <w:rsid w:val="000D5FB7"/>
    <w:rsid w:val="000D74C2"/>
    <w:rsid w:val="000E05CB"/>
    <w:rsid w:val="000E06A5"/>
    <w:rsid w:val="000E16EB"/>
    <w:rsid w:val="000E1EAD"/>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3D6"/>
    <w:rsid w:val="001024C1"/>
    <w:rsid w:val="0010385D"/>
    <w:rsid w:val="001042E0"/>
    <w:rsid w:val="00104335"/>
    <w:rsid w:val="00104C51"/>
    <w:rsid w:val="0010597B"/>
    <w:rsid w:val="0010669B"/>
    <w:rsid w:val="00110107"/>
    <w:rsid w:val="001104DF"/>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34E"/>
    <w:rsid w:val="00165AC3"/>
    <w:rsid w:val="001665F3"/>
    <w:rsid w:val="001667B6"/>
    <w:rsid w:val="001668D4"/>
    <w:rsid w:val="00166A09"/>
    <w:rsid w:val="00167809"/>
    <w:rsid w:val="00167F30"/>
    <w:rsid w:val="00170575"/>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3132"/>
    <w:rsid w:val="0019454F"/>
    <w:rsid w:val="00194719"/>
    <w:rsid w:val="00194774"/>
    <w:rsid w:val="00195CE0"/>
    <w:rsid w:val="00196F8C"/>
    <w:rsid w:val="001A098F"/>
    <w:rsid w:val="001A10CB"/>
    <w:rsid w:val="001A110B"/>
    <w:rsid w:val="001A149A"/>
    <w:rsid w:val="001A29A0"/>
    <w:rsid w:val="001A2AB7"/>
    <w:rsid w:val="001A4A9C"/>
    <w:rsid w:val="001A6B88"/>
    <w:rsid w:val="001A6C33"/>
    <w:rsid w:val="001A6E68"/>
    <w:rsid w:val="001B3131"/>
    <w:rsid w:val="001B39E6"/>
    <w:rsid w:val="001B4B2F"/>
    <w:rsid w:val="001B7C00"/>
    <w:rsid w:val="001C09D2"/>
    <w:rsid w:val="001C130D"/>
    <w:rsid w:val="001C1620"/>
    <w:rsid w:val="001C18B2"/>
    <w:rsid w:val="001C1994"/>
    <w:rsid w:val="001C1C16"/>
    <w:rsid w:val="001C2933"/>
    <w:rsid w:val="001C5EEE"/>
    <w:rsid w:val="001C6A73"/>
    <w:rsid w:val="001C73C2"/>
    <w:rsid w:val="001D0474"/>
    <w:rsid w:val="001D141D"/>
    <w:rsid w:val="001D1EBD"/>
    <w:rsid w:val="001D2184"/>
    <w:rsid w:val="001D24F3"/>
    <w:rsid w:val="001D2678"/>
    <w:rsid w:val="001D2DC4"/>
    <w:rsid w:val="001D36F5"/>
    <w:rsid w:val="001D6A48"/>
    <w:rsid w:val="001E1043"/>
    <w:rsid w:val="001E10E1"/>
    <w:rsid w:val="001E1308"/>
    <w:rsid w:val="001E175F"/>
    <w:rsid w:val="001E19F7"/>
    <w:rsid w:val="001E2629"/>
    <w:rsid w:val="001E2669"/>
    <w:rsid w:val="001E3D4F"/>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18F0"/>
    <w:rsid w:val="00202F07"/>
    <w:rsid w:val="00203030"/>
    <w:rsid w:val="00203D45"/>
    <w:rsid w:val="00205495"/>
    <w:rsid w:val="002061DE"/>
    <w:rsid w:val="002065E2"/>
    <w:rsid w:val="00206C61"/>
    <w:rsid w:val="00206F30"/>
    <w:rsid w:val="002072D8"/>
    <w:rsid w:val="00207616"/>
    <w:rsid w:val="00207F10"/>
    <w:rsid w:val="002112E6"/>
    <w:rsid w:val="00213213"/>
    <w:rsid w:val="00213CF1"/>
    <w:rsid w:val="002143FD"/>
    <w:rsid w:val="0021457F"/>
    <w:rsid w:val="0021505D"/>
    <w:rsid w:val="0021604B"/>
    <w:rsid w:val="00216545"/>
    <w:rsid w:val="00220227"/>
    <w:rsid w:val="0022176B"/>
    <w:rsid w:val="00222760"/>
    <w:rsid w:val="00222782"/>
    <w:rsid w:val="0022360A"/>
    <w:rsid w:val="00226B82"/>
    <w:rsid w:val="00227103"/>
    <w:rsid w:val="002277D0"/>
    <w:rsid w:val="00230249"/>
    <w:rsid w:val="00230D5F"/>
    <w:rsid w:val="00231BE3"/>
    <w:rsid w:val="00232C51"/>
    <w:rsid w:val="00233414"/>
    <w:rsid w:val="00233D69"/>
    <w:rsid w:val="00234E82"/>
    <w:rsid w:val="00235C9D"/>
    <w:rsid w:val="002412D4"/>
    <w:rsid w:val="0024220D"/>
    <w:rsid w:val="00242BD3"/>
    <w:rsid w:val="00242C02"/>
    <w:rsid w:val="00242E1F"/>
    <w:rsid w:val="00243155"/>
    <w:rsid w:val="00247783"/>
    <w:rsid w:val="0025172C"/>
    <w:rsid w:val="00252C25"/>
    <w:rsid w:val="00252CF8"/>
    <w:rsid w:val="00252E2E"/>
    <w:rsid w:val="00253210"/>
    <w:rsid w:val="0025353E"/>
    <w:rsid w:val="00253DE1"/>
    <w:rsid w:val="0025425F"/>
    <w:rsid w:val="00254468"/>
    <w:rsid w:val="00254DE4"/>
    <w:rsid w:val="002559DA"/>
    <w:rsid w:val="00255F4C"/>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779E7"/>
    <w:rsid w:val="002806F8"/>
    <w:rsid w:val="002810B5"/>
    <w:rsid w:val="00281F4F"/>
    <w:rsid w:val="00286744"/>
    <w:rsid w:val="002909B9"/>
    <w:rsid w:val="00292CEE"/>
    <w:rsid w:val="00292D22"/>
    <w:rsid w:val="0029470D"/>
    <w:rsid w:val="00296EAE"/>
    <w:rsid w:val="00297B80"/>
    <w:rsid w:val="002A076C"/>
    <w:rsid w:val="002A1059"/>
    <w:rsid w:val="002A3B98"/>
    <w:rsid w:val="002A3C9D"/>
    <w:rsid w:val="002A5403"/>
    <w:rsid w:val="002A6C9F"/>
    <w:rsid w:val="002A77F3"/>
    <w:rsid w:val="002B14F0"/>
    <w:rsid w:val="002B1F0F"/>
    <w:rsid w:val="002B53D3"/>
    <w:rsid w:val="002B6202"/>
    <w:rsid w:val="002C014C"/>
    <w:rsid w:val="002C060C"/>
    <w:rsid w:val="002C0BA6"/>
    <w:rsid w:val="002C12A7"/>
    <w:rsid w:val="002C21C8"/>
    <w:rsid w:val="002C2B6F"/>
    <w:rsid w:val="002C314F"/>
    <w:rsid w:val="002C4AD1"/>
    <w:rsid w:val="002C7D29"/>
    <w:rsid w:val="002D0298"/>
    <w:rsid w:val="002D1662"/>
    <w:rsid w:val="002D1DE5"/>
    <w:rsid w:val="002D3506"/>
    <w:rsid w:val="002D3670"/>
    <w:rsid w:val="002D4807"/>
    <w:rsid w:val="002D50DB"/>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DA4"/>
    <w:rsid w:val="00314E12"/>
    <w:rsid w:val="003166A5"/>
    <w:rsid w:val="0031699E"/>
    <w:rsid w:val="00316C8C"/>
    <w:rsid w:val="003174C2"/>
    <w:rsid w:val="00317918"/>
    <w:rsid w:val="00317CE4"/>
    <w:rsid w:val="00320DF4"/>
    <w:rsid w:val="0032186D"/>
    <w:rsid w:val="003219A9"/>
    <w:rsid w:val="00321B00"/>
    <w:rsid w:val="00321C54"/>
    <w:rsid w:val="00321DCD"/>
    <w:rsid w:val="0032261F"/>
    <w:rsid w:val="00323199"/>
    <w:rsid w:val="003237A2"/>
    <w:rsid w:val="00324729"/>
    <w:rsid w:val="00325C8B"/>
    <w:rsid w:val="00327011"/>
    <w:rsid w:val="0033405C"/>
    <w:rsid w:val="00334127"/>
    <w:rsid w:val="00335CA6"/>
    <w:rsid w:val="003365F0"/>
    <w:rsid w:val="00336C50"/>
    <w:rsid w:val="00337388"/>
    <w:rsid w:val="0034007D"/>
    <w:rsid w:val="003433E5"/>
    <w:rsid w:val="00344082"/>
    <w:rsid w:val="0034582C"/>
    <w:rsid w:val="00345916"/>
    <w:rsid w:val="00345CAC"/>
    <w:rsid w:val="0034789E"/>
    <w:rsid w:val="00347AA7"/>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0D6"/>
    <w:rsid w:val="00373F07"/>
    <w:rsid w:val="00374A60"/>
    <w:rsid w:val="00375181"/>
    <w:rsid w:val="003764C0"/>
    <w:rsid w:val="003767A4"/>
    <w:rsid w:val="003774F6"/>
    <w:rsid w:val="003818B3"/>
    <w:rsid w:val="0038356A"/>
    <w:rsid w:val="0038382F"/>
    <w:rsid w:val="0038443F"/>
    <w:rsid w:val="00385427"/>
    <w:rsid w:val="00386213"/>
    <w:rsid w:val="00386BAA"/>
    <w:rsid w:val="00387542"/>
    <w:rsid w:val="00387C6B"/>
    <w:rsid w:val="00390F67"/>
    <w:rsid w:val="00390FC0"/>
    <w:rsid w:val="003911B2"/>
    <w:rsid w:val="00391AFE"/>
    <w:rsid w:val="00392705"/>
    <w:rsid w:val="0039283A"/>
    <w:rsid w:val="00393A79"/>
    <w:rsid w:val="0039419C"/>
    <w:rsid w:val="0039426F"/>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096"/>
    <w:rsid w:val="003B65FB"/>
    <w:rsid w:val="003B6A26"/>
    <w:rsid w:val="003C0C22"/>
    <w:rsid w:val="003C218D"/>
    <w:rsid w:val="003C3D89"/>
    <w:rsid w:val="003C3EE2"/>
    <w:rsid w:val="003C4224"/>
    <w:rsid w:val="003C426D"/>
    <w:rsid w:val="003C4877"/>
    <w:rsid w:val="003C4B42"/>
    <w:rsid w:val="003C4E91"/>
    <w:rsid w:val="003C65E4"/>
    <w:rsid w:val="003C6D76"/>
    <w:rsid w:val="003C71A5"/>
    <w:rsid w:val="003C72F6"/>
    <w:rsid w:val="003D073C"/>
    <w:rsid w:val="003D0791"/>
    <w:rsid w:val="003D1130"/>
    <w:rsid w:val="003D1C9C"/>
    <w:rsid w:val="003D2923"/>
    <w:rsid w:val="003D37D4"/>
    <w:rsid w:val="003D3A19"/>
    <w:rsid w:val="003D47A7"/>
    <w:rsid w:val="003D56B5"/>
    <w:rsid w:val="003D5DCC"/>
    <w:rsid w:val="003D5E9E"/>
    <w:rsid w:val="003D6B84"/>
    <w:rsid w:val="003E1A49"/>
    <w:rsid w:val="003E2BF7"/>
    <w:rsid w:val="003E2D01"/>
    <w:rsid w:val="003E330E"/>
    <w:rsid w:val="003E3AE3"/>
    <w:rsid w:val="003E5733"/>
    <w:rsid w:val="003E5888"/>
    <w:rsid w:val="003E5E27"/>
    <w:rsid w:val="003E6FD2"/>
    <w:rsid w:val="003E788F"/>
    <w:rsid w:val="003E7A97"/>
    <w:rsid w:val="003E7D3A"/>
    <w:rsid w:val="003F0950"/>
    <w:rsid w:val="003F09C9"/>
    <w:rsid w:val="003F0AFE"/>
    <w:rsid w:val="003F4C37"/>
    <w:rsid w:val="003F67AE"/>
    <w:rsid w:val="003F6BBB"/>
    <w:rsid w:val="003F719F"/>
    <w:rsid w:val="003F71C2"/>
    <w:rsid w:val="0040033D"/>
    <w:rsid w:val="004007E1"/>
    <w:rsid w:val="00400B1F"/>
    <w:rsid w:val="00402D31"/>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3D3F"/>
    <w:rsid w:val="00424BB4"/>
    <w:rsid w:val="004258CD"/>
    <w:rsid w:val="00426058"/>
    <w:rsid w:val="004261D2"/>
    <w:rsid w:val="004303D1"/>
    <w:rsid w:val="004322A5"/>
    <w:rsid w:val="004335A8"/>
    <w:rsid w:val="00433C0A"/>
    <w:rsid w:val="004349FA"/>
    <w:rsid w:val="004406BD"/>
    <w:rsid w:val="00441E39"/>
    <w:rsid w:val="00442FBE"/>
    <w:rsid w:val="004433B1"/>
    <w:rsid w:val="00443571"/>
    <w:rsid w:val="00443B46"/>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628"/>
    <w:rsid w:val="0047120A"/>
    <w:rsid w:val="00472043"/>
    <w:rsid w:val="00472F56"/>
    <w:rsid w:val="0047335E"/>
    <w:rsid w:val="00473CA1"/>
    <w:rsid w:val="0047572C"/>
    <w:rsid w:val="00475E9F"/>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6574"/>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D6ADA"/>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2EAF"/>
    <w:rsid w:val="00503AE1"/>
    <w:rsid w:val="00503CA6"/>
    <w:rsid w:val="00503FAE"/>
    <w:rsid w:val="00504DC1"/>
    <w:rsid w:val="00505332"/>
    <w:rsid w:val="00505A57"/>
    <w:rsid w:val="00505D37"/>
    <w:rsid w:val="00506EBF"/>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9C1"/>
    <w:rsid w:val="00522E91"/>
    <w:rsid w:val="0052302D"/>
    <w:rsid w:val="005236A5"/>
    <w:rsid w:val="005266BD"/>
    <w:rsid w:val="0052772D"/>
    <w:rsid w:val="00530442"/>
    <w:rsid w:val="00534AF0"/>
    <w:rsid w:val="00535060"/>
    <w:rsid w:val="00535738"/>
    <w:rsid w:val="00540472"/>
    <w:rsid w:val="005409EB"/>
    <w:rsid w:val="00540F30"/>
    <w:rsid w:val="00541DD2"/>
    <w:rsid w:val="00543A63"/>
    <w:rsid w:val="00543AB5"/>
    <w:rsid w:val="005457CF"/>
    <w:rsid w:val="00545976"/>
    <w:rsid w:val="0054660F"/>
    <w:rsid w:val="00547628"/>
    <w:rsid w:val="00553394"/>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3DC"/>
    <w:rsid w:val="005804FC"/>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2A7A"/>
    <w:rsid w:val="005A330E"/>
    <w:rsid w:val="005A5554"/>
    <w:rsid w:val="005A5651"/>
    <w:rsid w:val="005A6010"/>
    <w:rsid w:val="005A6AFE"/>
    <w:rsid w:val="005A7BF3"/>
    <w:rsid w:val="005A7DE0"/>
    <w:rsid w:val="005B0AEF"/>
    <w:rsid w:val="005B37D9"/>
    <w:rsid w:val="005B445B"/>
    <w:rsid w:val="005B474E"/>
    <w:rsid w:val="005B489A"/>
    <w:rsid w:val="005B63A6"/>
    <w:rsid w:val="005B64D1"/>
    <w:rsid w:val="005B6A88"/>
    <w:rsid w:val="005B6D98"/>
    <w:rsid w:val="005B6E05"/>
    <w:rsid w:val="005B7F42"/>
    <w:rsid w:val="005C1D45"/>
    <w:rsid w:val="005C3C9B"/>
    <w:rsid w:val="005C42AB"/>
    <w:rsid w:val="005C45C0"/>
    <w:rsid w:val="005C5335"/>
    <w:rsid w:val="005C56F2"/>
    <w:rsid w:val="005C5D7B"/>
    <w:rsid w:val="005C5E29"/>
    <w:rsid w:val="005C6456"/>
    <w:rsid w:val="005C6474"/>
    <w:rsid w:val="005C6A68"/>
    <w:rsid w:val="005C722A"/>
    <w:rsid w:val="005D0AE3"/>
    <w:rsid w:val="005D1103"/>
    <w:rsid w:val="005D276D"/>
    <w:rsid w:val="005D5912"/>
    <w:rsid w:val="005D6096"/>
    <w:rsid w:val="005D62AE"/>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896"/>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7B77"/>
    <w:rsid w:val="00630442"/>
    <w:rsid w:val="0063048C"/>
    <w:rsid w:val="00630FCD"/>
    <w:rsid w:val="00631335"/>
    <w:rsid w:val="006319C2"/>
    <w:rsid w:val="00631FF6"/>
    <w:rsid w:val="006326AB"/>
    <w:rsid w:val="0063292C"/>
    <w:rsid w:val="0063312C"/>
    <w:rsid w:val="00633DBC"/>
    <w:rsid w:val="00634CA3"/>
    <w:rsid w:val="006351AD"/>
    <w:rsid w:val="00635A2A"/>
    <w:rsid w:val="00636A63"/>
    <w:rsid w:val="00636AA6"/>
    <w:rsid w:val="00636C79"/>
    <w:rsid w:val="00636DCB"/>
    <w:rsid w:val="00636DE3"/>
    <w:rsid w:val="00636F89"/>
    <w:rsid w:val="0063700D"/>
    <w:rsid w:val="00637470"/>
    <w:rsid w:val="00637E13"/>
    <w:rsid w:val="00640D89"/>
    <w:rsid w:val="00640F58"/>
    <w:rsid w:val="00641203"/>
    <w:rsid w:val="00641776"/>
    <w:rsid w:val="006427EB"/>
    <w:rsid w:val="0064656E"/>
    <w:rsid w:val="00646C6A"/>
    <w:rsid w:val="00646DF5"/>
    <w:rsid w:val="0065033D"/>
    <w:rsid w:val="00650397"/>
    <w:rsid w:val="006507E8"/>
    <w:rsid w:val="00650C73"/>
    <w:rsid w:val="00651143"/>
    <w:rsid w:val="00651959"/>
    <w:rsid w:val="006524BA"/>
    <w:rsid w:val="00653149"/>
    <w:rsid w:val="006531E4"/>
    <w:rsid w:val="00654505"/>
    <w:rsid w:val="00654C3C"/>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B89"/>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615"/>
    <w:rsid w:val="006B47D7"/>
    <w:rsid w:val="006B499D"/>
    <w:rsid w:val="006B5041"/>
    <w:rsid w:val="006B643D"/>
    <w:rsid w:val="006B79A4"/>
    <w:rsid w:val="006C1254"/>
    <w:rsid w:val="006C2DC5"/>
    <w:rsid w:val="006C480B"/>
    <w:rsid w:val="006C570B"/>
    <w:rsid w:val="006C572E"/>
    <w:rsid w:val="006C5997"/>
    <w:rsid w:val="006C5CD2"/>
    <w:rsid w:val="006C7512"/>
    <w:rsid w:val="006D0636"/>
    <w:rsid w:val="006D06DC"/>
    <w:rsid w:val="006D5C37"/>
    <w:rsid w:val="006D6E46"/>
    <w:rsid w:val="006D7FA8"/>
    <w:rsid w:val="006E4601"/>
    <w:rsid w:val="006E474B"/>
    <w:rsid w:val="006E510F"/>
    <w:rsid w:val="006E56B9"/>
    <w:rsid w:val="006E5B86"/>
    <w:rsid w:val="006E63FF"/>
    <w:rsid w:val="006E652D"/>
    <w:rsid w:val="006E7572"/>
    <w:rsid w:val="006F2F22"/>
    <w:rsid w:val="006F3139"/>
    <w:rsid w:val="006F38B9"/>
    <w:rsid w:val="006F4186"/>
    <w:rsid w:val="006F434A"/>
    <w:rsid w:val="006F7974"/>
    <w:rsid w:val="00700A60"/>
    <w:rsid w:val="00705027"/>
    <w:rsid w:val="007055BD"/>
    <w:rsid w:val="00710494"/>
    <w:rsid w:val="007114A6"/>
    <w:rsid w:val="007117BD"/>
    <w:rsid w:val="0071361B"/>
    <w:rsid w:val="00715129"/>
    <w:rsid w:val="007154CE"/>
    <w:rsid w:val="00715B25"/>
    <w:rsid w:val="00716020"/>
    <w:rsid w:val="00720860"/>
    <w:rsid w:val="00721087"/>
    <w:rsid w:val="00721530"/>
    <w:rsid w:val="00723422"/>
    <w:rsid w:val="00723B9C"/>
    <w:rsid w:val="007260FE"/>
    <w:rsid w:val="00726DD6"/>
    <w:rsid w:val="0073076E"/>
    <w:rsid w:val="00733416"/>
    <w:rsid w:val="0073377E"/>
    <w:rsid w:val="00733E05"/>
    <w:rsid w:val="00735C8A"/>
    <w:rsid w:val="00735FE2"/>
    <w:rsid w:val="0073719A"/>
    <w:rsid w:val="00737C62"/>
    <w:rsid w:val="00737C91"/>
    <w:rsid w:val="00737DC3"/>
    <w:rsid w:val="0074130E"/>
    <w:rsid w:val="00743937"/>
    <w:rsid w:val="007442B7"/>
    <w:rsid w:val="007442EF"/>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5E6"/>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567B"/>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97572"/>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2B9"/>
    <w:rsid w:val="007E374B"/>
    <w:rsid w:val="007E38A3"/>
    <w:rsid w:val="007E39DE"/>
    <w:rsid w:val="007E3F53"/>
    <w:rsid w:val="007E7997"/>
    <w:rsid w:val="007E7B47"/>
    <w:rsid w:val="007F018B"/>
    <w:rsid w:val="007F04EF"/>
    <w:rsid w:val="007F342F"/>
    <w:rsid w:val="007F38D1"/>
    <w:rsid w:val="007F4912"/>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1BA"/>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996"/>
    <w:rsid w:val="00831EAF"/>
    <w:rsid w:val="00832288"/>
    <w:rsid w:val="008326D6"/>
    <w:rsid w:val="008337EA"/>
    <w:rsid w:val="00833839"/>
    <w:rsid w:val="00833B4A"/>
    <w:rsid w:val="00833D15"/>
    <w:rsid w:val="008344C4"/>
    <w:rsid w:val="008348DA"/>
    <w:rsid w:val="00834B4D"/>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25C9"/>
    <w:rsid w:val="00855CA6"/>
    <w:rsid w:val="00860323"/>
    <w:rsid w:val="00860F4F"/>
    <w:rsid w:val="008610B9"/>
    <w:rsid w:val="00862656"/>
    <w:rsid w:val="00863013"/>
    <w:rsid w:val="00863F67"/>
    <w:rsid w:val="0086483A"/>
    <w:rsid w:val="0087049C"/>
    <w:rsid w:val="0087062D"/>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479"/>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60F1"/>
    <w:rsid w:val="008E78F1"/>
    <w:rsid w:val="008F03CE"/>
    <w:rsid w:val="008F075B"/>
    <w:rsid w:val="008F0E9E"/>
    <w:rsid w:val="008F2913"/>
    <w:rsid w:val="008F2A4E"/>
    <w:rsid w:val="008F2AE9"/>
    <w:rsid w:val="008F332B"/>
    <w:rsid w:val="008F52D0"/>
    <w:rsid w:val="008F56D6"/>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6E0E"/>
    <w:rsid w:val="00910E52"/>
    <w:rsid w:val="00912257"/>
    <w:rsid w:val="00913495"/>
    <w:rsid w:val="00913874"/>
    <w:rsid w:val="009163CC"/>
    <w:rsid w:val="0091674C"/>
    <w:rsid w:val="00916862"/>
    <w:rsid w:val="00916B2A"/>
    <w:rsid w:val="00916D96"/>
    <w:rsid w:val="009172D5"/>
    <w:rsid w:val="009174F7"/>
    <w:rsid w:val="00917E76"/>
    <w:rsid w:val="00920167"/>
    <w:rsid w:val="00921BB8"/>
    <w:rsid w:val="00921D28"/>
    <w:rsid w:val="00922034"/>
    <w:rsid w:val="0092266C"/>
    <w:rsid w:val="009241E8"/>
    <w:rsid w:val="00924604"/>
    <w:rsid w:val="00925956"/>
    <w:rsid w:val="00925DD2"/>
    <w:rsid w:val="00926344"/>
    <w:rsid w:val="009267E6"/>
    <w:rsid w:val="00926929"/>
    <w:rsid w:val="00927301"/>
    <w:rsid w:val="00927E9D"/>
    <w:rsid w:val="00931859"/>
    <w:rsid w:val="00931D99"/>
    <w:rsid w:val="0093205C"/>
    <w:rsid w:val="009343F5"/>
    <w:rsid w:val="0093456A"/>
    <w:rsid w:val="009345AE"/>
    <w:rsid w:val="00935301"/>
    <w:rsid w:val="00936BE4"/>
    <w:rsid w:val="00936F64"/>
    <w:rsid w:val="00937814"/>
    <w:rsid w:val="00937B8E"/>
    <w:rsid w:val="00940C5B"/>
    <w:rsid w:val="009411F7"/>
    <w:rsid w:val="009417F1"/>
    <w:rsid w:val="00941A84"/>
    <w:rsid w:val="0094204A"/>
    <w:rsid w:val="009433FA"/>
    <w:rsid w:val="009443ED"/>
    <w:rsid w:val="00945DBF"/>
    <w:rsid w:val="00946042"/>
    <w:rsid w:val="00946AB3"/>
    <w:rsid w:val="00947074"/>
    <w:rsid w:val="0094752A"/>
    <w:rsid w:val="00947D01"/>
    <w:rsid w:val="009503EA"/>
    <w:rsid w:val="0095112D"/>
    <w:rsid w:val="00951650"/>
    <w:rsid w:val="00952124"/>
    <w:rsid w:val="00956244"/>
    <w:rsid w:val="00956A06"/>
    <w:rsid w:val="00957435"/>
    <w:rsid w:val="009578D0"/>
    <w:rsid w:val="009600C6"/>
    <w:rsid w:val="00960954"/>
    <w:rsid w:val="00960D80"/>
    <w:rsid w:val="009621CE"/>
    <w:rsid w:val="009622BF"/>
    <w:rsid w:val="009625D9"/>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1B59"/>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C7F1E"/>
    <w:rsid w:val="009D2376"/>
    <w:rsid w:val="009D2D48"/>
    <w:rsid w:val="009D3103"/>
    <w:rsid w:val="009D3D5D"/>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9F6C85"/>
    <w:rsid w:val="00A0042C"/>
    <w:rsid w:val="00A00495"/>
    <w:rsid w:val="00A01925"/>
    <w:rsid w:val="00A01DEB"/>
    <w:rsid w:val="00A02D3F"/>
    <w:rsid w:val="00A06D32"/>
    <w:rsid w:val="00A07545"/>
    <w:rsid w:val="00A12B00"/>
    <w:rsid w:val="00A13947"/>
    <w:rsid w:val="00A13E2B"/>
    <w:rsid w:val="00A1562A"/>
    <w:rsid w:val="00A15901"/>
    <w:rsid w:val="00A1618E"/>
    <w:rsid w:val="00A161A1"/>
    <w:rsid w:val="00A172E6"/>
    <w:rsid w:val="00A20562"/>
    <w:rsid w:val="00A20F75"/>
    <w:rsid w:val="00A212B1"/>
    <w:rsid w:val="00A24EE0"/>
    <w:rsid w:val="00A2681C"/>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235"/>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67E36"/>
    <w:rsid w:val="00A71670"/>
    <w:rsid w:val="00A71833"/>
    <w:rsid w:val="00A72874"/>
    <w:rsid w:val="00A72E48"/>
    <w:rsid w:val="00A7359C"/>
    <w:rsid w:val="00A73616"/>
    <w:rsid w:val="00A76648"/>
    <w:rsid w:val="00A76DF7"/>
    <w:rsid w:val="00A77523"/>
    <w:rsid w:val="00A817FE"/>
    <w:rsid w:val="00A83454"/>
    <w:rsid w:val="00A843FC"/>
    <w:rsid w:val="00A84DA5"/>
    <w:rsid w:val="00A85302"/>
    <w:rsid w:val="00A86119"/>
    <w:rsid w:val="00A8649F"/>
    <w:rsid w:val="00A86D25"/>
    <w:rsid w:val="00A871F4"/>
    <w:rsid w:val="00A877BD"/>
    <w:rsid w:val="00A8786B"/>
    <w:rsid w:val="00A903F1"/>
    <w:rsid w:val="00A905CC"/>
    <w:rsid w:val="00A90974"/>
    <w:rsid w:val="00A909F5"/>
    <w:rsid w:val="00A9197E"/>
    <w:rsid w:val="00A92065"/>
    <w:rsid w:val="00A92184"/>
    <w:rsid w:val="00A9334F"/>
    <w:rsid w:val="00A93D6F"/>
    <w:rsid w:val="00A9614E"/>
    <w:rsid w:val="00A963B5"/>
    <w:rsid w:val="00A96FA8"/>
    <w:rsid w:val="00A97665"/>
    <w:rsid w:val="00AA0504"/>
    <w:rsid w:val="00AA0588"/>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45C"/>
    <w:rsid w:val="00AC29F0"/>
    <w:rsid w:val="00AC2FD0"/>
    <w:rsid w:val="00AC3DBD"/>
    <w:rsid w:val="00AC5E85"/>
    <w:rsid w:val="00AD03D8"/>
    <w:rsid w:val="00AD0D5F"/>
    <w:rsid w:val="00AD34CF"/>
    <w:rsid w:val="00AD36C8"/>
    <w:rsid w:val="00AD37C9"/>
    <w:rsid w:val="00AD47D3"/>
    <w:rsid w:val="00AD52CD"/>
    <w:rsid w:val="00AD652F"/>
    <w:rsid w:val="00AD7658"/>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10D"/>
    <w:rsid w:val="00AF4D6A"/>
    <w:rsid w:val="00AF5D2C"/>
    <w:rsid w:val="00AF5D6E"/>
    <w:rsid w:val="00AF6318"/>
    <w:rsid w:val="00B0072E"/>
    <w:rsid w:val="00B03B63"/>
    <w:rsid w:val="00B0513A"/>
    <w:rsid w:val="00B0620B"/>
    <w:rsid w:val="00B072A3"/>
    <w:rsid w:val="00B07FCD"/>
    <w:rsid w:val="00B1149C"/>
    <w:rsid w:val="00B11F60"/>
    <w:rsid w:val="00B11FD6"/>
    <w:rsid w:val="00B121EF"/>
    <w:rsid w:val="00B127AA"/>
    <w:rsid w:val="00B130CB"/>
    <w:rsid w:val="00B132F4"/>
    <w:rsid w:val="00B14D9D"/>
    <w:rsid w:val="00B14EF5"/>
    <w:rsid w:val="00B16048"/>
    <w:rsid w:val="00B2028C"/>
    <w:rsid w:val="00B21771"/>
    <w:rsid w:val="00B2191C"/>
    <w:rsid w:val="00B21B30"/>
    <w:rsid w:val="00B2231E"/>
    <w:rsid w:val="00B225CD"/>
    <w:rsid w:val="00B22E76"/>
    <w:rsid w:val="00B23016"/>
    <w:rsid w:val="00B23771"/>
    <w:rsid w:val="00B24E13"/>
    <w:rsid w:val="00B24EA8"/>
    <w:rsid w:val="00B26625"/>
    <w:rsid w:val="00B26A5A"/>
    <w:rsid w:val="00B2713B"/>
    <w:rsid w:val="00B2769B"/>
    <w:rsid w:val="00B307D2"/>
    <w:rsid w:val="00B32653"/>
    <w:rsid w:val="00B3398B"/>
    <w:rsid w:val="00B33B1E"/>
    <w:rsid w:val="00B362D9"/>
    <w:rsid w:val="00B36B99"/>
    <w:rsid w:val="00B36D20"/>
    <w:rsid w:val="00B36F67"/>
    <w:rsid w:val="00B40626"/>
    <w:rsid w:val="00B40633"/>
    <w:rsid w:val="00B44049"/>
    <w:rsid w:val="00B44318"/>
    <w:rsid w:val="00B44C4B"/>
    <w:rsid w:val="00B477CB"/>
    <w:rsid w:val="00B508A7"/>
    <w:rsid w:val="00B51C7B"/>
    <w:rsid w:val="00B52081"/>
    <w:rsid w:val="00B52695"/>
    <w:rsid w:val="00B545AF"/>
    <w:rsid w:val="00B55B09"/>
    <w:rsid w:val="00B56711"/>
    <w:rsid w:val="00B57EF2"/>
    <w:rsid w:val="00B604F3"/>
    <w:rsid w:val="00B6101C"/>
    <w:rsid w:val="00B615ED"/>
    <w:rsid w:val="00B63A9D"/>
    <w:rsid w:val="00B64888"/>
    <w:rsid w:val="00B672E3"/>
    <w:rsid w:val="00B675F9"/>
    <w:rsid w:val="00B67F5B"/>
    <w:rsid w:val="00B70849"/>
    <w:rsid w:val="00B72C1C"/>
    <w:rsid w:val="00B72EFB"/>
    <w:rsid w:val="00B73BB7"/>
    <w:rsid w:val="00B751C3"/>
    <w:rsid w:val="00B76C0D"/>
    <w:rsid w:val="00B77D0D"/>
    <w:rsid w:val="00B80817"/>
    <w:rsid w:val="00B827E6"/>
    <w:rsid w:val="00B82805"/>
    <w:rsid w:val="00B82A28"/>
    <w:rsid w:val="00B82B8D"/>
    <w:rsid w:val="00B82C97"/>
    <w:rsid w:val="00B851D5"/>
    <w:rsid w:val="00B85B06"/>
    <w:rsid w:val="00B90558"/>
    <w:rsid w:val="00B92958"/>
    <w:rsid w:val="00B93957"/>
    <w:rsid w:val="00B9404A"/>
    <w:rsid w:val="00B94877"/>
    <w:rsid w:val="00B9491F"/>
    <w:rsid w:val="00B96043"/>
    <w:rsid w:val="00B96F5D"/>
    <w:rsid w:val="00B96FA1"/>
    <w:rsid w:val="00BA01B1"/>
    <w:rsid w:val="00BA02F9"/>
    <w:rsid w:val="00BA1233"/>
    <w:rsid w:val="00BA1987"/>
    <w:rsid w:val="00BA2682"/>
    <w:rsid w:val="00BA31E4"/>
    <w:rsid w:val="00BA3959"/>
    <w:rsid w:val="00BA47CC"/>
    <w:rsid w:val="00BA524B"/>
    <w:rsid w:val="00BA54F7"/>
    <w:rsid w:val="00BA576C"/>
    <w:rsid w:val="00BA6205"/>
    <w:rsid w:val="00BA6CE5"/>
    <w:rsid w:val="00BA6F38"/>
    <w:rsid w:val="00BB1384"/>
    <w:rsid w:val="00BB1388"/>
    <w:rsid w:val="00BB2683"/>
    <w:rsid w:val="00BB40DF"/>
    <w:rsid w:val="00BB42F3"/>
    <w:rsid w:val="00BB5E2C"/>
    <w:rsid w:val="00BB7D9E"/>
    <w:rsid w:val="00BC16AC"/>
    <w:rsid w:val="00BC2B7B"/>
    <w:rsid w:val="00BC3AE8"/>
    <w:rsid w:val="00BC3AF4"/>
    <w:rsid w:val="00BC43A8"/>
    <w:rsid w:val="00BC4F63"/>
    <w:rsid w:val="00BC5C6D"/>
    <w:rsid w:val="00BC7120"/>
    <w:rsid w:val="00BC76A3"/>
    <w:rsid w:val="00BD00D1"/>
    <w:rsid w:val="00BD07A2"/>
    <w:rsid w:val="00BD2603"/>
    <w:rsid w:val="00BD4EEC"/>
    <w:rsid w:val="00BD4F34"/>
    <w:rsid w:val="00BD537C"/>
    <w:rsid w:val="00BD5E50"/>
    <w:rsid w:val="00BD6F5B"/>
    <w:rsid w:val="00BD7662"/>
    <w:rsid w:val="00BE05ED"/>
    <w:rsid w:val="00BE1C05"/>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104E"/>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388"/>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6808"/>
    <w:rsid w:val="00C5128B"/>
    <w:rsid w:val="00C51423"/>
    <w:rsid w:val="00C5294D"/>
    <w:rsid w:val="00C52F83"/>
    <w:rsid w:val="00C54C1B"/>
    <w:rsid w:val="00C54DBA"/>
    <w:rsid w:val="00C55C1D"/>
    <w:rsid w:val="00C57ED3"/>
    <w:rsid w:val="00C61640"/>
    <w:rsid w:val="00C61AA7"/>
    <w:rsid w:val="00C61B8E"/>
    <w:rsid w:val="00C668DE"/>
    <w:rsid w:val="00C7044F"/>
    <w:rsid w:val="00C720F8"/>
    <w:rsid w:val="00C7294B"/>
    <w:rsid w:val="00C75139"/>
    <w:rsid w:val="00C7525C"/>
    <w:rsid w:val="00C76CF7"/>
    <w:rsid w:val="00C809E9"/>
    <w:rsid w:val="00C83A4C"/>
    <w:rsid w:val="00C8533B"/>
    <w:rsid w:val="00C858BA"/>
    <w:rsid w:val="00C86977"/>
    <w:rsid w:val="00C916C8"/>
    <w:rsid w:val="00C9398D"/>
    <w:rsid w:val="00C939EE"/>
    <w:rsid w:val="00C93C6E"/>
    <w:rsid w:val="00C93F93"/>
    <w:rsid w:val="00C9414F"/>
    <w:rsid w:val="00C94D44"/>
    <w:rsid w:val="00C95EEE"/>
    <w:rsid w:val="00C974CB"/>
    <w:rsid w:val="00C97929"/>
    <w:rsid w:val="00CA0049"/>
    <w:rsid w:val="00CA0980"/>
    <w:rsid w:val="00CA20B2"/>
    <w:rsid w:val="00CA2A98"/>
    <w:rsid w:val="00CA2BAE"/>
    <w:rsid w:val="00CA34BA"/>
    <w:rsid w:val="00CA4503"/>
    <w:rsid w:val="00CA5A66"/>
    <w:rsid w:val="00CA651B"/>
    <w:rsid w:val="00CA70CB"/>
    <w:rsid w:val="00CA796A"/>
    <w:rsid w:val="00CB1B89"/>
    <w:rsid w:val="00CB2575"/>
    <w:rsid w:val="00CB3677"/>
    <w:rsid w:val="00CB368F"/>
    <w:rsid w:val="00CB4C42"/>
    <w:rsid w:val="00CB4DFA"/>
    <w:rsid w:val="00CB7BD7"/>
    <w:rsid w:val="00CC0E1F"/>
    <w:rsid w:val="00CC4CB6"/>
    <w:rsid w:val="00CC4DB0"/>
    <w:rsid w:val="00CC5038"/>
    <w:rsid w:val="00CC5326"/>
    <w:rsid w:val="00CC71B9"/>
    <w:rsid w:val="00CC7426"/>
    <w:rsid w:val="00CC74A1"/>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68AC"/>
    <w:rsid w:val="00D007D6"/>
    <w:rsid w:val="00D01A9F"/>
    <w:rsid w:val="00D01CED"/>
    <w:rsid w:val="00D01E38"/>
    <w:rsid w:val="00D022B5"/>
    <w:rsid w:val="00D039B5"/>
    <w:rsid w:val="00D04AA9"/>
    <w:rsid w:val="00D04F76"/>
    <w:rsid w:val="00D053D2"/>
    <w:rsid w:val="00D06D93"/>
    <w:rsid w:val="00D07D07"/>
    <w:rsid w:val="00D10F87"/>
    <w:rsid w:val="00D1149D"/>
    <w:rsid w:val="00D11B8E"/>
    <w:rsid w:val="00D11D8D"/>
    <w:rsid w:val="00D12806"/>
    <w:rsid w:val="00D12B12"/>
    <w:rsid w:val="00D12DD7"/>
    <w:rsid w:val="00D13A8C"/>
    <w:rsid w:val="00D149E1"/>
    <w:rsid w:val="00D14A44"/>
    <w:rsid w:val="00D15BCC"/>
    <w:rsid w:val="00D1628F"/>
    <w:rsid w:val="00D21D89"/>
    <w:rsid w:val="00D21DF3"/>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23C"/>
    <w:rsid w:val="00D3664C"/>
    <w:rsid w:val="00D3683A"/>
    <w:rsid w:val="00D379C5"/>
    <w:rsid w:val="00D37C36"/>
    <w:rsid w:val="00D37CE8"/>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1AA5"/>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5D54"/>
    <w:rsid w:val="00D86460"/>
    <w:rsid w:val="00D87ED5"/>
    <w:rsid w:val="00D912D5"/>
    <w:rsid w:val="00D91AAF"/>
    <w:rsid w:val="00D92B46"/>
    <w:rsid w:val="00D939B4"/>
    <w:rsid w:val="00D94564"/>
    <w:rsid w:val="00D9536E"/>
    <w:rsid w:val="00D97426"/>
    <w:rsid w:val="00D97568"/>
    <w:rsid w:val="00DA06B0"/>
    <w:rsid w:val="00DA29BA"/>
    <w:rsid w:val="00DA3249"/>
    <w:rsid w:val="00DA38CE"/>
    <w:rsid w:val="00DA4B01"/>
    <w:rsid w:val="00DA5322"/>
    <w:rsid w:val="00DA55AC"/>
    <w:rsid w:val="00DA5600"/>
    <w:rsid w:val="00DA6012"/>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45F"/>
    <w:rsid w:val="00DC6D35"/>
    <w:rsid w:val="00DC7481"/>
    <w:rsid w:val="00DC7591"/>
    <w:rsid w:val="00DD0839"/>
    <w:rsid w:val="00DD26D0"/>
    <w:rsid w:val="00DD47D5"/>
    <w:rsid w:val="00DD6729"/>
    <w:rsid w:val="00DD7530"/>
    <w:rsid w:val="00DD7960"/>
    <w:rsid w:val="00DD7B0D"/>
    <w:rsid w:val="00DE1F29"/>
    <w:rsid w:val="00DE1FED"/>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0C"/>
    <w:rsid w:val="00E41BD7"/>
    <w:rsid w:val="00E428D6"/>
    <w:rsid w:val="00E42FC9"/>
    <w:rsid w:val="00E43284"/>
    <w:rsid w:val="00E445C9"/>
    <w:rsid w:val="00E44735"/>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3E"/>
    <w:rsid w:val="00E601DA"/>
    <w:rsid w:val="00E60547"/>
    <w:rsid w:val="00E609FF"/>
    <w:rsid w:val="00E61AA8"/>
    <w:rsid w:val="00E6247F"/>
    <w:rsid w:val="00E62C71"/>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683C"/>
    <w:rsid w:val="00E877ED"/>
    <w:rsid w:val="00E901FD"/>
    <w:rsid w:val="00E91964"/>
    <w:rsid w:val="00E91FB1"/>
    <w:rsid w:val="00E94468"/>
    <w:rsid w:val="00E94A0E"/>
    <w:rsid w:val="00E96226"/>
    <w:rsid w:val="00E96DDE"/>
    <w:rsid w:val="00EA04AE"/>
    <w:rsid w:val="00EA062F"/>
    <w:rsid w:val="00EA06FE"/>
    <w:rsid w:val="00EA17A9"/>
    <w:rsid w:val="00EA311B"/>
    <w:rsid w:val="00EA36CA"/>
    <w:rsid w:val="00EA3D9C"/>
    <w:rsid w:val="00EA43C0"/>
    <w:rsid w:val="00EA4CB0"/>
    <w:rsid w:val="00EA566F"/>
    <w:rsid w:val="00EB2857"/>
    <w:rsid w:val="00EB30B7"/>
    <w:rsid w:val="00EB3F8A"/>
    <w:rsid w:val="00EB416F"/>
    <w:rsid w:val="00EB43B9"/>
    <w:rsid w:val="00EB4482"/>
    <w:rsid w:val="00EB4BB9"/>
    <w:rsid w:val="00EB4C01"/>
    <w:rsid w:val="00EB4D59"/>
    <w:rsid w:val="00EB4E58"/>
    <w:rsid w:val="00EB573D"/>
    <w:rsid w:val="00EB583A"/>
    <w:rsid w:val="00EB7752"/>
    <w:rsid w:val="00EC0725"/>
    <w:rsid w:val="00EC0889"/>
    <w:rsid w:val="00EC0C13"/>
    <w:rsid w:val="00EC148C"/>
    <w:rsid w:val="00EC2D7D"/>
    <w:rsid w:val="00EC36AD"/>
    <w:rsid w:val="00EC3BCF"/>
    <w:rsid w:val="00EC5150"/>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6E6"/>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3BC"/>
    <w:rsid w:val="00F135D6"/>
    <w:rsid w:val="00F13922"/>
    <w:rsid w:val="00F13DBC"/>
    <w:rsid w:val="00F15FCF"/>
    <w:rsid w:val="00F160E0"/>
    <w:rsid w:val="00F16613"/>
    <w:rsid w:val="00F175B1"/>
    <w:rsid w:val="00F20706"/>
    <w:rsid w:val="00F21496"/>
    <w:rsid w:val="00F21AB3"/>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1E51"/>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9ED"/>
    <w:rsid w:val="00F77BDB"/>
    <w:rsid w:val="00F77BE2"/>
    <w:rsid w:val="00F8031F"/>
    <w:rsid w:val="00F80C5C"/>
    <w:rsid w:val="00F818A5"/>
    <w:rsid w:val="00F8197C"/>
    <w:rsid w:val="00F82DE2"/>
    <w:rsid w:val="00F8465D"/>
    <w:rsid w:val="00F848B3"/>
    <w:rsid w:val="00F85755"/>
    <w:rsid w:val="00F86A0B"/>
    <w:rsid w:val="00F87431"/>
    <w:rsid w:val="00F8765C"/>
    <w:rsid w:val="00F87A53"/>
    <w:rsid w:val="00F9031B"/>
    <w:rsid w:val="00F90B1F"/>
    <w:rsid w:val="00F91DA4"/>
    <w:rsid w:val="00F9265A"/>
    <w:rsid w:val="00F92728"/>
    <w:rsid w:val="00F937AF"/>
    <w:rsid w:val="00F94494"/>
    <w:rsid w:val="00F96483"/>
    <w:rsid w:val="00F9648C"/>
    <w:rsid w:val="00F96671"/>
    <w:rsid w:val="00F9680E"/>
    <w:rsid w:val="00F96E21"/>
    <w:rsid w:val="00FA00AF"/>
    <w:rsid w:val="00FA0A0A"/>
    <w:rsid w:val="00FA0C9D"/>
    <w:rsid w:val="00FA1563"/>
    <w:rsid w:val="00FA169B"/>
    <w:rsid w:val="00FA2C4B"/>
    <w:rsid w:val="00FA5CC6"/>
    <w:rsid w:val="00FA64D5"/>
    <w:rsid w:val="00FA6760"/>
    <w:rsid w:val="00FA70F6"/>
    <w:rsid w:val="00FA7420"/>
    <w:rsid w:val="00FA756C"/>
    <w:rsid w:val="00FA75E4"/>
    <w:rsid w:val="00FA776B"/>
    <w:rsid w:val="00FB0AB1"/>
    <w:rsid w:val="00FB1AC3"/>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0D39"/>
    <w:rsid w:val="00FE15A2"/>
    <w:rsid w:val="00FE3B37"/>
    <w:rsid w:val="00FE4B40"/>
    <w:rsid w:val="00FE5DC4"/>
    <w:rsid w:val="00FE6E94"/>
    <w:rsid w:val="00FE76CB"/>
    <w:rsid w:val="00FE78BC"/>
    <w:rsid w:val="00FE7BD8"/>
    <w:rsid w:val="00FF116D"/>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page number" w:uiPriority="99"/>
    <w:lsdException w:name="Title" w:qFormat="1"/>
    <w:lsdException w:name="Body Text" w:uiPriority="99"/>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79E7"/>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uiPriority w:val="99"/>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79E7"/>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uiPriority w:val="59"/>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2A3B98"/>
    <w:rPr>
      <w:rFonts w:ascii="Arial" w:hAnsi="Arial" w:cs="Arial"/>
      <w:sz w:val="22"/>
    </w:rPr>
  </w:style>
  <w:style w:type="paragraph" w:styleId="BalloonText">
    <w:name w:val="Balloon Text"/>
    <w:basedOn w:val="Normal"/>
    <w:link w:val="BalloonTextChar"/>
    <w:rsid w:val="000B09F8"/>
    <w:rPr>
      <w:rFonts w:ascii="Tahoma" w:hAnsi="Tahoma" w:cs="Tahoma"/>
      <w:sz w:val="16"/>
      <w:szCs w:val="16"/>
    </w:rPr>
  </w:style>
  <w:style w:type="character" w:customStyle="1" w:styleId="BalloonTextChar">
    <w:name w:val="Balloon Text Char"/>
    <w:basedOn w:val="DefaultParagraphFont"/>
    <w:link w:val="BalloonText"/>
    <w:rsid w:val="000B09F8"/>
    <w:rPr>
      <w:rFonts w:ascii="Tahoma" w:hAnsi="Tahoma" w:cs="Tahoma"/>
      <w:sz w:val="16"/>
      <w:szCs w:val="16"/>
    </w:rPr>
  </w:style>
  <w:style w:type="character" w:customStyle="1" w:styleId="FootnoteTextChar">
    <w:name w:val="Footnote Text Char"/>
    <w:basedOn w:val="DefaultParagraphFont"/>
    <w:link w:val="FootnoteText"/>
    <w:uiPriority w:val="99"/>
    <w:semiHidden/>
    <w:rsid w:val="00A12B00"/>
    <w:rPr>
      <w:rFonts w:ascii="Arabic Typesetting" w:hAnsi="Arabic Typesetting" w:cs="Arabic Typesetting"/>
      <w:sz w:val="28"/>
      <w:szCs w:val="28"/>
    </w:rPr>
  </w:style>
  <w:style w:type="paragraph" w:styleId="BodyText">
    <w:name w:val="Body Text"/>
    <w:basedOn w:val="Normal"/>
    <w:link w:val="BodyTextChar"/>
    <w:uiPriority w:val="99"/>
    <w:rsid w:val="00A12B00"/>
    <w:pPr>
      <w:spacing w:after="220"/>
    </w:pPr>
    <w:rPr>
      <w:rFonts w:eastAsia="SimSun" w:cs="Times New Roman"/>
      <w:lang w:eastAsia="zh-CN"/>
    </w:rPr>
  </w:style>
  <w:style w:type="character" w:customStyle="1" w:styleId="BodyTextChar">
    <w:name w:val="Body Text Char"/>
    <w:basedOn w:val="DefaultParagraphFont"/>
    <w:link w:val="BodyText"/>
    <w:uiPriority w:val="99"/>
    <w:rsid w:val="00A12B00"/>
    <w:rPr>
      <w:rFonts w:ascii="Arial" w:eastAsia="SimSun" w:hAnsi="Arial"/>
      <w:sz w:val="22"/>
      <w:lang w:eastAsia="zh-CN"/>
    </w:rPr>
  </w:style>
  <w:style w:type="paragraph" w:customStyle="1" w:styleId="ONUME">
    <w:name w:val="ONUM E"/>
    <w:basedOn w:val="BodyText"/>
    <w:uiPriority w:val="99"/>
    <w:rsid w:val="00A12B00"/>
    <w:pPr>
      <w:tabs>
        <w:tab w:val="num" w:pos="1134"/>
      </w:tabs>
      <w:ind w:left="567"/>
    </w:pPr>
  </w:style>
  <w:style w:type="character" w:customStyle="1" w:styleId="Heading2Char">
    <w:name w:val="Heading 2 Char"/>
    <w:basedOn w:val="DefaultParagraphFont"/>
    <w:link w:val="Heading2"/>
    <w:uiPriority w:val="99"/>
    <w:rsid w:val="00A12B00"/>
    <w:rPr>
      <w:rFonts w:ascii="Arial" w:eastAsia="SimSun" w:hAnsi="Arial" w:cs="Arial"/>
      <w:bCs/>
      <w:iCs/>
      <w:caps/>
      <w:sz w:val="22"/>
      <w:szCs w:val="28"/>
    </w:rPr>
  </w:style>
  <w:style w:type="character" w:customStyle="1" w:styleId="Heading3Char">
    <w:name w:val="Heading 3 Char"/>
    <w:basedOn w:val="DefaultParagraphFont"/>
    <w:link w:val="Heading3"/>
    <w:uiPriority w:val="99"/>
    <w:rsid w:val="00A12B00"/>
    <w:rPr>
      <w:rFonts w:ascii="Arial" w:eastAsia="SimSun" w:hAnsi="Arial" w:cs="Arial"/>
      <w:bCs/>
      <w:sz w:val="22"/>
      <w:szCs w:val="26"/>
      <w:u w:val="single"/>
    </w:rPr>
  </w:style>
  <w:style w:type="paragraph" w:customStyle="1" w:styleId="Endofdocument-Annex">
    <w:name w:val="[End of document - Annex]"/>
    <w:basedOn w:val="Normal"/>
    <w:uiPriority w:val="99"/>
    <w:rsid w:val="00A12B00"/>
    <w:pPr>
      <w:ind w:left="5534"/>
    </w:pPr>
    <w:rPr>
      <w:rFonts w:eastAsia="SimSun"/>
      <w:lang w:eastAsia="zh-CN"/>
    </w:rPr>
  </w:style>
  <w:style w:type="character" w:styleId="PageNumber">
    <w:name w:val="page number"/>
    <w:basedOn w:val="DefaultParagraphFont"/>
    <w:uiPriority w:val="99"/>
    <w:rsid w:val="00A12B00"/>
    <w:rPr>
      <w:rFonts w:cs="Times New Roman"/>
    </w:rPr>
  </w:style>
  <w:style w:type="paragraph" w:styleId="ListParagraph">
    <w:name w:val="List Paragraph"/>
    <w:basedOn w:val="Normal"/>
    <w:uiPriority w:val="34"/>
    <w:qFormat/>
    <w:rsid w:val="00FF116D"/>
    <w:pPr>
      <w:spacing w:after="160" w:line="259" w:lineRule="auto"/>
      <w:ind w:left="720"/>
      <w:contextualSpacing/>
    </w:pPr>
    <w:rPr>
      <w:rFonts w:asciiTheme="minorHAnsi" w:eastAsiaTheme="minorHAnsi" w:hAnsiTheme="minorHAnsi" w:cstheme="minorBidi"/>
      <w:szCs w:val="22"/>
    </w:rPr>
  </w:style>
  <w:style w:type="paragraph" w:styleId="DocumentMap">
    <w:name w:val="Document Map"/>
    <w:basedOn w:val="Normal"/>
    <w:link w:val="DocumentMapChar"/>
    <w:rsid w:val="00E6013E"/>
    <w:rPr>
      <w:rFonts w:ascii="Tahoma" w:hAnsi="Tahoma" w:cs="Tahoma"/>
      <w:sz w:val="16"/>
      <w:szCs w:val="16"/>
    </w:rPr>
  </w:style>
  <w:style w:type="character" w:customStyle="1" w:styleId="DocumentMapChar">
    <w:name w:val="Document Map Char"/>
    <w:basedOn w:val="DefaultParagraphFont"/>
    <w:link w:val="DocumentMap"/>
    <w:rsid w:val="00E601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2A3B98"/>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19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05CD0-D9DE-4D8B-BE6C-A93BFE7F8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23</Pages>
  <Words>5256</Words>
  <Characters>28846</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CDIP/12/-- (Arabic)</vt:lpstr>
    </vt:vector>
  </TitlesOfParts>
  <Company>World Intellectual Property Organization</Company>
  <LinksUpToDate>false</LinksUpToDate>
  <CharactersWithSpaces>34034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 (Arabic)</dc:title>
  <dc:creator>YOUSSEF Randa</dc:creator>
  <cp:lastModifiedBy>IBRAHIM Ammar</cp:lastModifiedBy>
  <cp:revision>123</cp:revision>
  <cp:lastPrinted>2014-05-09T16:54:00Z</cp:lastPrinted>
  <dcterms:created xsi:type="dcterms:W3CDTF">2014-04-25T12:31:00Z</dcterms:created>
  <dcterms:modified xsi:type="dcterms:W3CDTF">2014-05-09T16:54:00Z</dcterms:modified>
</cp:coreProperties>
</file>