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Layout w:type="fixed"/>
        <w:tblLook w:val="01E0" w:firstRow="1" w:lastRow="1" w:firstColumn="1" w:lastColumn="1" w:noHBand="0" w:noVBand="0"/>
      </w:tblPr>
      <w:tblGrid>
        <w:gridCol w:w="4596"/>
        <w:gridCol w:w="4339"/>
        <w:gridCol w:w="425"/>
      </w:tblGrid>
      <w:tr w:rsidR="00434636" w:rsidRPr="00C20258" w:rsidTr="006C01E4">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434636" w:rsidRPr="00C20258" w:rsidRDefault="00434636" w:rsidP="006C01E4">
            <w:pPr>
              <w:jc w:val="both"/>
              <w:rPr>
                <w:lang w:eastAsia="en-US"/>
              </w:rPr>
            </w:pPr>
            <w:r w:rsidRPr="00C20258">
              <w:rPr>
                <w:noProof/>
              </w:rPr>
              <w:drawing>
                <wp:anchor distT="0" distB="0" distL="114300" distR="114300" simplePos="0" relativeHeight="251659264" behindDoc="1" locked="0" layoutInCell="0" allowOverlap="1" wp14:anchorId="5FBF00A6" wp14:editId="3D88CC6D">
                  <wp:simplePos x="0" y="0"/>
                  <wp:positionH relativeFrom="column">
                    <wp:posOffset>2916555</wp:posOffset>
                  </wp:positionH>
                  <wp:positionV relativeFrom="margin">
                    <wp:posOffset>0</wp:posOffset>
                  </wp:positionV>
                  <wp:extent cx="867600" cy="1324800"/>
                  <wp:effectExtent l="0" t="0" r="8890" b="8890"/>
                  <wp:wrapNone/>
                  <wp:docPr id="4"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434636" w:rsidRPr="00C20258" w:rsidRDefault="00434636" w:rsidP="006C01E4">
            <w:pPr>
              <w:rPr>
                <w:lang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rsidR="00434636" w:rsidRPr="00C20258" w:rsidRDefault="00434636" w:rsidP="006C01E4">
            <w:pPr>
              <w:jc w:val="right"/>
              <w:rPr>
                <w:lang w:eastAsia="en-US"/>
              </w:rPr>
            </w:pPr>
            <w:r w:rsidRPr="00C20258">
              <w:rPr>
                <w:b/>
                <w:sz w:val="40"/>
                <w:szCs w:val="40"/>
                <w:lang w:eastAsia="en-US"/>
              </w:rPr>
              <w:t>C</w:t>
            </w:r>
          </w:p>
        </w:tc>
      </w:tr>
      <w:tr w:rsidR="00434636" w:rsidRPr="00C20258" w:rsidTr="006C01E4">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434636" w:rsidRPr="00C20258" w:rsidRDefault="00434636" w:rsidP="00434636">
            <w:pPr>
              <w:wordWrap w:val="0"/>
              <w:jc w:val="right"/>
              <w:rPr>
                <w:rFonts w:ascii="Arial Black" w:hAnsi="Arial Black"/>
                <w:caps/>
                <w:sz w:val="15"/>
              </w:rPr>
            </w:pPr>
            <w:r w:rsidRPr="00C20258">
              <w:rPr>
                <w:rFonts w:ascii="Arial Black" w:hAnsi="Arial Black"/>
                <w:caps/>
                <w:sz w:val="15"/>
              </w:rPr>
              <w:t>MM/ld/wg/1</w:t>
            </w:r>
            <w:r>
              <w:rPr>
                <w:rFonts w:ascii="Arial Black" w:hAnsi="Arial Black"/>
                <w:caps/>
                <w:sz w:val="15"/>
              </w:rPr>
              <w:t>7</w:t>
            </w:r>
            <w:r w:rsidRPr="00C20258">
              <w:rPr>
                <w:rFonts w:ascii="Arial Black" w:hAnsi="Arial Black"/>
                <w:caps/>
                <w:sz w:val="15"/>
              </w:rPr>
              <w:t>/</w:t>
            </w:r>
            <w:bookmarkStart w:id="0" w:name="Code"/>
            <w:bookmarkEnd w:id="0"/>
            <w:r>
              <w:rPr>
                <w:rFonts w:ascii="Arial Black" w:hAnsi="Arial Black"/>
                <w:caps/>
                <w:sz w:val="15"/>
              </w:rPr>
              <w:t>8</w:t>
            </w:r>
          </w:p>
        </w:tc>
      </w:tr>
      <w:tr w:rsidR="00434636" w:rsidRPr="00C20258" w:rsidTr="006C01E4">
        <w:trPr>
          <w:trHeight w:hRule="exact" w:val="170"/>
        </w:trPr>
        <w:tc>
          <w:tcPr>
            <w:tcW w:w="9356" w:type="dxa"/>
            <w:gridSpan w:val="3"/>
            <w:noWrap/>
            <w:tcMar>
              <w:top w:w="0" w:type="dxa"/>
              <w:left w:w="0" w:type="dxa"/>
              <w:bottom w:w="0" w:type="dxa"/>
              <w:right w:w="0" w:type="dxa"/>
            </w:tcMar>
            <w:vAlign w:val="bottom"/>
            <w:hideMark/>
          </w:tcPr>
          <w:p w:rsidR="00434636" w:rsidRPr="00C20258" w:rsidRDefault="00434636" w:rsidP="006C01E4">
            <w:pPr>
              <w:jc w:val="right"/>
              <w:rPr>
                <w:rFonts w:ascii="Arial Black" w:hAnsi="Arial Black"/>
                <w:b/>
                <w:caps/>
                <w:sz w:val="15"/>
                <w:szCs w:val="15"/>
              </w:rPr>
            </w:pPr>
            <w:r w:rsidRPr="00C20258">
              <w:rPr>
                <w:rFonts w:eastAsia="SimHei" w:hint="eastAsia"/>
                <w:b/>
                <w:sz w:val="15"/>
                <w:szCs w:val="15"/>
              </w:rPr>
              <w:t>原</w:t>
            </w:r>
            <w:r w:rsidRPr="00C20258">
              <w:rPr>
                <w:rFonts w:eastAsia="SimHei"/>
                <w:b/>
                <w:sz w:val="15"/>
                <w:szCs w:val="15"/>
                <w:lang w:val="pt-BR"/>
              </w:rPr>
              <w:t xml:space="preserve"> </w:t>
            </w:r>
            <w:r w:rsidRPr="00C20258">
              <w:rPr>
                <w:rFonts w:eastAsia="SimHei" w:hint="eastAsia"/>
                <w:b/>
                <w:sz w:val="15"/>
                <w:szCs w:val="15"/>
              </w:rPr>
              <w:t>文</w:t>
            </w:r>
            <w:r w:rsidRPr="00C20258">
              <w:rPr>
                <w:rFonts w:eastAsia="SimHei" w:hint="eastAsia"/>
                <w:b/>
                <w:sz w:val="15"/>
                <w:szCs w:val="15"/>
                <w:lang w:val="pt-BR"/>
              </w:rPr>
              <w:t>：</w:t>
            </w:r>
            <w:bookmarkStart w:id="1" w:name="Original"/>
            <w:bookmarkEnd w:id="1"/>
            <w:r w:rsidRPr="00C20258">
              <w:rPr>
                <w:rFonts w:eastAsia="SimHei" w:hint="eastAsia"/>
                <w:b/>
                <w:sz w:val="15"/>
                <w:szCs w:val="15"/>
                <w:lang w:val="pt-BR"/>
              </w:rPr>
              <w:t>英</w:t>
            </w:r>
            <w:r w:rsidRPr="00C20258">
              <w:rPr>
                <w:rFonts w:eastAsia="SimHei" w:hint="eastAsia"/>
                <w:b/>
                <w:sz w:val="15"/>
                <w:szCs w:val="15"/>
              </w:rPr>
              <w:t>文</w:t>
            </w:r>
          </w:p>
        </w:tc>
      </w:tr>
      <w:tr w:rsidR="00434636" w:rsidRPr="00C20258" w:rsidTr="006C01E4">
        <w:trPr>
          <w:trHeight w:hRule="exact" w:val="198"/>
        </w:trPr>
        <w:tc>
          <w:tcPr>
            <w:tcW w:w="9356" w:type="dxa"/>
            <w:gridSpan w:val="3"/>
            <w:tcMar>
              <w:top w:w="0" w:type="dxa"/>
              <w:left w:w="0" w:type="dxa"/>
              <w:bottom w:w="0" w:type="dxa"/>
              <w:right w:w="0" w:type="dxa"/>
            </w:tcMar>
            <w:vAlign w:val="bottom"/>
            <w:hideMark/>
          </w:tcPr>
          <w:p w:rsidR="00434636" w:rsidRPr="00C20258" w:rsidRDefault="00434636" w:rsidP="00434636">
            <w:pPr>
              <w:jc w:val="right"/>
              <w:rPr>
                <w:rFonts w:ascii="SimHei" w:eastAsia="SimHei" w:hAnsi="Arial Black"/>
                <w:b/>
                <w:caps/>
                <w:sz w:val="15"/>
                <w:szCs w:val="15"/>
              </w:rPr>
            </w:pPr>
            <w:r w:rsidRPr="00C20258">
              <w:rPr>
                <w:rFonts w:ascii="SimHei" w:eastAsia="SimHei" w:hint="eastAsia"/>
                <w:b/>
                <w:sz w:val="15"/>
                <w:szCs w:val="15"/>
              </w:rPr>
              <w:t>日</w:t>
            </w:r>
            <w:r w:rsidRPr="00C20258">
              <w:rPr>
                <w:rFonts w:ascii="SimHei" w:eastAsia="SimHei" w:hint="eastAsia"/>
                <w:b/>
                <w:sz w:val="15"/>
                <w:szCs w:val="15"/>
                <w:lang w:val="pt-BR"/>
              </w:rPr>
              <w:t xml:space="preserve"> </w:t>
            </w:r>
            <w:r w:rsidRPr="00C20258">
              <w:rPr>
                <w:rFonts w:ascii="SimHei" w:eastAsia="SimHei" w:hint="eastAsia"/>
                <w:b/>
                <w:sz w:val="15"/>
                <w:szCs w:val="15"/>
              </w:rPr>
              <w:t>期</w:t>
            </w:r>
            <w:r w:rsidRPr="00C20258">
              <w:rPr>
                <w:rFonts w:ascii="SimHei" w:eastAsia="SimHei" w:hAnsi="SimSun" w:hint="eastAsia"/>
                <w:b/>
                <w:sz w:val="15"/>
                <w:szCs w:val="15"/>
                <w:lang w:val="pt-BR"/>
              </w:rPr>
              <w:t>：</w:t>
            </w:r>
            <w:bookmarkStart w:id="2" w:name="Date"/>
            <w:bookmarkEnd w:id="2"/>
            <w:r w:rsidRPr="00C20258">
              <w:rPr>
                <w:rFonts w:ascii="Arial Black" w:eastAsia="SimHei" w:hAnsi="Arial Black"/>
                <w:b/>
                <w:sz w:val="15"/>
                <w:szCs w:val="15"/>
                <w:lang w:val="pt-BR"/>
              </w:rPr>
              <w:t>201</w:t>
            </w:r>
            <w:r>
              <w:rPr>
                <w:rFonts w:ascii="Arial Black" w:eastAsia="SimHei" w:hAnsi="Arial Black"/>
                <w:b/>
                <w:sz w:val="15"/>
                <w:szCs w:val="15"/>
                <w:lang w:val="pt-BR"/>
              </w:rPr>
              <w:t>9</w:t>
            </w:r>
            <w:r w:rsidRPr="00C20258">
              <w:rPr>
                <w:rFonts w:ascii="SimHei" w:eastAsia="SimHei" w:hAnsi="Times New Roman" w:hint="eastAsia"/>
                <w:b/>
                <w:sz w:val="15"/>
                <w:szCs w:val="15"/>
              </w:rPr>
              <w:t>年</w:t>
            </w:r>
            <w:r>
              <w:rPr>
                <w:rFonts w:ascii="Arial Black" w:eastAsia="SimHei" w:hAnsi="Arial Black" w:hint="eastAsia"/>
                <w:b/>
                <w:sz w:val="15"/>
                <w:szCs w:val="15"/>
                <w:lang w:val="pt-BR"/>
              </w:rPr>
              <w:t>5</w:t>
            </w:r>
            <w:r w:rsidRPr="00C20258">
              <w:rPr>
                <w:rFonts w:ascii="SimHei" w:eastAsia="SimHei" w:hAnsi="Times New Roman" w:hint="eastAsia"/>
                <w:b/>
                <w:sz w:val="15"/>
                <w:szCs w:val="15"/>
              </w:rPr>
              <w:t>月</w:t>
            </w:r>
            <w:r>
              <w:rPr>
                <w:rFonts w:ascii="Arial Black" w:eastAsia="SimHei" w:hAnsi="Arial Black"/>
                <w:b/>
                <w:sz w:val="15"/>
                <w:szCs w:val="15"/>
                <w:lang w:val="pt-BR"/>
              </w:rPr>
              <w:t>21</w:t>
            </w:r>
            <w:r w:rsidRPr="00C20258">
              <w:rPr>
                <w:rFonts w:ascii="SimHei" w:eastAsia="SimHei" w:hAnsi="Times New Roman" w:hint="eastAsia"/>
                <w:b/>
                <w:sz w:val="15"/>
                <w:szCs w:val="15"/>
              </w:rPr>
              <w:t>日</w:t>
            </w:r>
            <w:r w:rsidRPr="00C20258">
              <w:rPr>
                <w:rFonts w:ascii="SimHei" w:eastAsia="SimHei" w:hAnsi="Arial Black" w:hint="eastAsia"/>
                <w:b/>
                <w:caps/>
                <w:sz w:val="15"/>
                <w:szCs w:val="15"/>
              </w:rPr>
              <w:t xml:space="preserve">  </w:t>
            </w:r>
          </w:p>
        </w:tc>
      </w:tr>
    </w:tbl>
    <w:p w:rsidR="00434636" w:rsidRPr="00C20258" w:rsidRDefault="00434636" w:rsidP="00434636"/>
    <w:p w:rsidR="00434636" w:rsidRDefault="00434636" w:rsidP="00434636"/>
    <w:p w:rsidR="00434636" w:rsidRPr="00C20258" w:rsidRDefault="00434636" w:rsidP="00434636"/>
    <w:p w:rsidR="00434636" w:rsidRPr="00C20258" w:rsidRDefault="00434636" w:rsidP="00434636"/>
    <w:p w:rsidR="00434636" w:rsidRPr="00C20258" w:rsidRDefault="00434636" w:rsidP="00434636"/>
    <w:p w:rsidR="00434636" w:rsidRPr="00C20258" w:rsidRDefault="00434636" w:rsidP="00434636">
      <w:pPr>
        <w:rPr>
          <w:rFonts w:ascii="SimHei" w:eastAsia="SimHei"/>
          <w:sz w:val="28"/>
          <w:szCs w:val="28"/>
        </w:rPr>
      </w:pPr>
      <w:r w:rsidRPr="00C20258">
        <w:rPr>
          <w:rFonts w:ascii="SimHei" w:eastAsia="SimHei" w:hint="eastAsia"/>
          <w:sz w:val="28"/>
          <w:szCs w:val="28"/>
        </w:rPr>
        <w:t>商标国际注册马德里体系法律发展工作组</w:t>
      </w:r>
    </w:p>
    <w:p w:rsidR="00434636" w:rsidRPr="00C20258" w:rsidRDefault="00434636" w:rsidP="00434636"/>
    <w:p w:rsidR="00434636" w:rsidRPr="00C20258" w:rsidRDefault="00434636" w:rsidP="00434636"/>
    <w:p w:rsidR="00434636" w:rsidRPr="00C20258" w:rsidRDefault="00434636" w:rsidP="00434636">
      <w:pPr>
        <w:textAlignment w:val="bottom"/>
        <w:rPr>
          <w:rFonts w:ascii="KaiTi" w:eastAsia="KaiTi"/>
          <w:b/>
          <w:sz w:val="24"/>
          <w:szCs w:val="24"/>
        </w:rPr>
      </w:pPr>
      <w:r w:rsidRPr="00C20258">
        <w:rPr>
          <w:rFonts w:ascii="KaiTi" w:eastAsia="KaiTi" w:hint="eastAsia"/>
          <w:b/>
          <w:sz w:val="24"/>
          <w:szCs w:val="24"/>
        </w:rPr>
        <w:t>第十</w:t>
      </w:r>
      <w:r>
        <w:rPr>
          <w:rFonts w:ascii="KaiTi" w:eastAsia="KaiTi" w:hint="eastAsia"/>
          <w:b/>
          <w:sz w:val="24"/>
          <w:szCs w:val="24"/>
        </w:rPr>
        <w:t>七</w:t>
      </w:r>
      <w:r w:rsidRPr="00C20258">
        <w:rPr>
          <w:rFonts w:ascii="KaiTi" w:eastAsia="KaiTi" w:hint="eastAsia"/>
          <w:b/>
          <w:sz w:val="24"/>
          <w:szCs w:val="24"/>
        </w:rPr>
        <w:t>届会议</w:t>
      </w:r>
    </w:p>
    <w:p w:rsidR="00434636" w:rsidRPr="00C20258" w:rsidRDefault="00434636" w:rsidP="00434636">
      <w:pPr>
        <w:textAlignment w:val="bottom"/>
        <w:rPr>
          <w:rFonts w:ascii="KaiTi" w:eastAsia="KaiTi" w:hAnsi="KaiTi"/>
          <w:b/>
          <w:sz w:val="24"/>
          <w:szCs w:val="24"/>
        </w:rPr>
      </w:pPr>
      <w:r w:rsidRPr="00C20258">
        <w:rPr>
          <w:rFonts w:ascii="KaiTi" w:eastAsia="KaiTi" w:hAnsi="KaiTi" w:hint="eastAsia"/>
          <w:sz w:val="24"/>
          <w:szCs w:val="24"/>
        </w:rPr>
        <w:t>201</w:t>
      </w:r>
      <w:r>
        <w:rPr>
          <w:rFonts w:ascii="KaiTi" w:eastAsia="KaiTi" w:hAnsi="KaiTi" w:hint="eastAsia"/>
          <w:sz w:val="24"/>
          <w:szCs w:val="24"/>
        </w:rPr>
        <w:t>9</w:t>
      </w:r>
      <w:r w:rsidRPr="00C20258">
        <w:rPr>
          <w:rFonts w:ascii="KaiTi" w:eastAsia="KaiTi" w:hAnsi="KaiTi" w:hint="eastAsia"/>
          <w:b/>
          <w:sz w:val="24"/>
          <w:szCs w:val="24"/>
        </w:rPr>
        <w:t>年</w:t>
      </w:r>
      <w:r>
        <w:rPr>
          <w:rFonts w:ascii="KaiTi" w:eastAsia="KaiTi" w:hAnsi="KaiTi" w:hint="eastAsia"/>
          <w:sz w:val="24"/>
          <w:szCs w:val="24"/>
        </w:rPr>
        <w:t>7</w:t>
      </w:r>
      <w:r w:rsidRPr="00C20258">
        <w:rPr>
          <w:rFonts w:ascii="KaiTi" w:eastAsia="KaiTi" w:hAnsi="KaiTi" w:hint="eastAsia"/>
          <w:b/>
          <w:sz w:val="24"/>
          <w:szCs w:val="24"/>
        </w:rPr>
        <w:t>月</w:t>
      </w:r>
      <w:r>
        <w:rPr>
          <w:rFonts w:ascii="KaiTi" w:eastAsia="KaiTi" w:hAnsi="KaiTi" w:hint="eastAsia"/>
          <w:sz w:val="24"/>
          <w:szCs w:val="24"/>
        </w:rPr>
        <w:t>22</w:t>
      </w:r>
      <w:r w:rsidRPr="00C20258">
        <w:rPr>
          <w:rFonts w:ascii="KaiTi" w:eastAsia="KaiTi" w:hAnsi="KaiTi" w:hint="eastAsia"/>
          <w:b/>
          <w:sz w:val="24"/>
          <w:szCs w:val="24"/>
        </w:rPr>
        <w:t>日至</w:t>
      </w:r>
      <w:r>
        <w:rPr>
          <w:rFonts w:ascii="KaiTi" w:eastAsia="KaiTi" w:hAnsi="KaiTi" w:hint="eastAsia"/>
          <w:sz w:val="24"/>
          <w:szCs w:val="24"/>
        </w:rPr>
        <w:t>26</w:t>
      </w:r>
      <w:r w:rsidRPr="00C20258">
        <w:rPr>
          <w:rFonts w:ascii="KaiTi" w:eastAsia="KaiTi" w:hAnsi="KaiTi" w:hint="eastAsia"/>
          <w:b/>
          <w:sz w:val="24"/>
          <w:szCs w:val="24"/>
        </w:rPr>
        <w:t>日，日内瓦</w:t>
      </w:r>
    </w:p>
    <w:p w:rsidR="00434636" w:rsidRPr="00C20258" w:rsidRDefault="00434636" w:rsidP="00434636"/>
    <w:p w:rsidR="00434636" w:rsidRPr="00C20258" w:rsidRDefault="00434636" w:rsidP="00434636"/>
    <w:p w:rsidR="00434636" w:rsidRPr="00C20258" w:rsidRDefault="00434636" w:rsidP="00434636"/>
    <w:p w:rsidR="00434636" w:rsidRPr="00C20258" w:rsidRDefault="00434636" w:rsidP="00434636">
      <w:pPr>
        <w:rPr>
          <w:rFonts w:ascii="KaiTi" w:eastAsia="KaiTi" w:hAnsi="KaiTi" w:cs="Times New Roman"/>
          <w:sz w:val="24"/>
          <w:szCs w:val="32"/>
        </w:rPr>
      </w:pPr>
      <w:bookmarkStart w:id="3" w:name="TitleOfDoc"/>
      <w:bookmarkEnd w:id="3"/>
      <w:r w:rsidRPr="00434636">
        <w:rPr>
          <w:rFonts w:ascii="KaiTi" w:eastAsia="KaiTi" w:hAnsi="KaiTi" w:cs="Times New Roman" w:hint="eastAsia"/>
          <w:sz w:val="24"/>
          <w:szCs w:val="32"/>
        </w:rPr>
        <w:t>《商标国际注册马德里协定及该协定有关议定书的共同实施细则》</w:t>
      </w:r>
      <w:r>
        <w:rPr>
          <w:rFonts w:ascii="KaiTi" w:eastAsia="KaiTi" w:hAnsi="KaiTi" w:cs="Times New Roman"/>
          <w:sz w:val="24"/>
          <w:szCs w:val="32"/>
        </w:rPr>
        <w:br/>
      </w:r>
      <w:r w:rsidRPr="00434636">
        <w:rPr>
          <w:rFonts w:ascii="KaiTi" w:eastAsia="KaiTi" w:hAnsi="KaiTi" w:cs="Times New Roman" w:hint="eastAsia"/>
          <w:sz w:val="24"/>
          <w:szCs w:val="32"/>
        </w:rPr>
        <w:t>第9条的可能修正</w:t>
      </w:r>
    </w:p>
    <w:p w:rsidR="00434636" w:rsidRPr="00C20258" w:rsidRDefault="00434636" w:rsidP="00434636"/>
    <w:p w:rsidR="00434636" w:rsidRPr="00C20258" w:rsidRDefault="00434636" w:rsidP="00434636">
      <w:pPr>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国际局编拟的文件</w:t>
      </w:r>
    </w:p>
    <w:p w:rsidR="00434636" w:rsidRPr="00C20258" w:rsidRDefault="00434636" w:rsidP="00434636"/>
    <w:p w:rsidR="00434636" w:rsidRPr="00C20258" w:rsidRDefault="00434636" w:rsidP="00434636"/>
    <w:p w:rsidR="00434636" w:rsidRPr="00C20258" w:rsidRDefault="00434636" w:rsidP="00434636"/>
    <w:p w:rsidR="00434636" w:rsidRPr="00C20258" w:rsidRDefault="00434636" w:rsidP="00434636"/>
    <w:p w:rsidR="00434636" w:rsidRDefault="00F41E83" w:rsidP="00434636">
      <w:pPr>
        <w:pStyle w:val="1"/>
        <w:overflowPunct w:val="0"/>
        <w:spacing w:beforeLines="100" w:afterLines="50" w:after="120" w:line="340" w:lineRule="atLeast"/>
        <w:rPr>
          <w:rFonts w:ascii="SimHei" w:eastAsia="SimHei" w:hAnsi="SimHei"/>
          <w:b w:val="0"/>
          <w:sz w:val="21"/>
        </w:rPr>
      </w:pPr>
      <w:r w:rsidRPr="00434636">
        <w:rPr>
          <w:rFonts w:ascii="SimHei" w:eastAsia="SimHei" w:hAnsi="SimHei" w:hint="eastAsia"/>
          <w:b w:val="0"/>
          <w:sz w:val="21"/>
        </w:rPr>
        <w:t>导</w:t>
      </w:r>
      <w:r w:rsidR="001E32DE">
        <w:rPr>
          <w:rFonts w:ascii="SimHei" w:eastAsia="SimHei" w:hAnsi="SimHei" w:hint="eastAsia"/>
          <w:b w:val="0"/>
          <w:sz w:val="21"/>
        </w:rPr>
        <w:t xml:space="preserve">　</w:t>
      </w:r>
      <w:r w:rsidRPr="00434636">
        <w:rPr>
          <w:rFonts w:ascii="SimHei" w:eastAsia="SimHei" w:hAnsi="SimHei" w:hint="eastAsia"/>
          <w:b w:val="0"/>
          <w:sz w:val="21"/>
        </w:rPr>
        <w:t>言</w:t>
      </w:r>
    </w:p>
    <w:p w:rsidR="00F344AD" w:rsidRPr="00434636" w:rsidRDefault="00F149EF" w:rsidP="00434636">
      <w:pPr>
        <w:pStyle w:val="ONUME"/>
        <w:tabs>
          <w:tab w:val="clear" w:pos="567"/>
        </w:tabs>
        <w:overflowPunct w:val="0"/>
        <w:spacing w:afterLines="50" w:after="120" w:line="340" w:lineRule="atLeast"/>
        <w:jc w:val="both"/>
        <w:rPr>
          <w:rFonts w:asciiTheme="minorEastAsia" w:eastAsiaTheme="minorEastAsia" w:hAnsiTheme="minorEastAsia"/>
          <w:sz w:val="21"/>
        </w:rPr>
      </w:pPr>
      <w:r w:rsidRPr="00434636">
        <w:rPr>
          <w:rFonts w:asciiTheme="minorEastAsia" w:eastAsiaTheme="minorEastAsia" w:hAnsiTheme="minorEastAsia" w:hint="eastAsia"/>
          <w:sz w:val="21"/>
        </w:rPr>
        <w:t>商标国际注册马德里体系法律发展</w:t>
      </w:r>
      <w:r w:rsidRPr="00030B01">
        <w:rPr>
          <w:rFonts w:asciiTheme="minorEastAsia" w:eastAsiaTheme="minorEastAsia" w:hAnsiTheme="minorEastAsia" w:cs="Times New Roman"/>
          <w:sz w:val="21"/>
          <w:szCs w:val="21"/>
        </w:rPr>
        <w:t>工作组</w:t>
      </w:r>
      <w:r w:rsidRPr="00030B01">
        <w:rPr>
          <w:rFonts w:asciiTheme="minorEastAsia" w:eastAsiaTheme="minorEastAsia" w:hAnsiTheme="minorEastAsia" w:cs="Times New Roman" w:hint="eastAsia"/>
          <w:sz w:val="21"/>
          <w:szCs w:val="21"/>
        </w:rPr>
        <w:t>（</w:t>
      </w:r>
      <w:r w:rsidRPr="00030B01">
        <w:rPr>
          <w:rFonts w:asciiTheme="minorEastAsia" w:eastAsiaTheme="minorEastAsia" w:hAnsiTheme="minorEastAsia" w:cs="Times New Roman"/>
          <w:sz w:val="21"/>
          <w:szCs w:val="21"/>
        </w:rPr>
        <w:t>以下简称</w:t>
      </w:r>
      <w:r w:rsidRPr="00030B01">
        <w:rPr>
          <w:rFonts w:asciiTheme="minorEastAsia" w:eastAsiaTheme="minorEastAsia" w:hAnsiTheme="minorEastAsia" w:cs="Times New Roman" w:hint="eastAsia"/>
          <w:sz w:val="21"/>
          <w:szCs w:val="21"/>
        </w:rPr>
        <w:t>“工作组”）</w:t>
      </w:r>
      <w:r w:rsidRPr="00030B01">
        <w:rPr>
          <w:rFonts w:asciiTheme="minorEastAsia" w:eastAsiaTheme="minorEastAsia" w:hAnsiTheme="minorEastAsia" w:cs="Times New Roman"/>
          <w:sz w:val="21"/>
          <w:szCs w:val="21"/>
        </w:rPr>
        <w:t>在</w:t>
      </w:r>
      <w:r w:rsidRPr="00030B01">
        <w:rPr>
          <w:rFonts w:asciiTheme="minorEastAsia" w:eastAsiaTheme="minorEastAsia" w:hAnsiTheme="minorEastAsia" w:cs="Times New Roman" w:hint="eastAsia"/>
          <w:sz w:val="21"/>
          <w:szCs w:val="21"/>
        </w:rPr>
        <w:t>201</w:t>
      </w:r>
      <w:r w:rsidRPr="00030B01">
        <w:rPr>
          <w:rFonts w:asciiTheme="minorEastAsia" w:eastAsiaTheme="minorEastAsia" w:hAnsiTheme="minorEastAsia" w:cs="Times New Roman"/>
          <w:sz w:val="21"/>
          <w:szCs w:val="21"/>
        </w:rPr>
        <w:t>8</w:t>
      </w:r>
      <w:r w:rsidRPr="00030B01">
        <w:rPr>
          <w:rFonts w:asciiTheme="minorEastAsia" w:eastAsiaTheme="minorEastAsia" w:hAnsiTheme="minorEastAsia" w:cs="Times New Roman" w:hint="eastAsia"/>
          <w:sz w:val="21"/>
          <w:szCs w:val="21"/>
        </w:rPr>
        <w:t>年</w:t>
      </w:r>
      <w:r w:rsidRPr="00030B01">
        <w:rPr>
          <w:rFonts w:asciiTheme="minorEastAsia" w:eastAsiaTheme="minorEastAsia" w:hAnsiTheme="minorEastAsia" w:cs="Times New Roman"/>
          <w:sz w:val="21"/>
          <w:szCs w:val="21"/>
        </w:rPr>
        <w:t>7</w:t>
      </w:r>
      <w:r w:rsidRPr="00030B01">
        <w:rPr>
          <w:rFonts w:asciiTheme="minorEastAsia" w:eastAsiaTheme="minorEastAsia" w:hAnsiTheme="minorEastAsia" w:cs="Times New Roman" w:hint="eastAsia"/>
          <w:sz w:val="21"/>
          <w:szCs w:val="21"/>
        </w:rPr>
        <w:t>月2日至6日于日内瓦</w:t>
      </w:r>
      <w:r w:rsidR="001E32DE">
        <w:rPr>
          <w:rFonts w:asciiTheme="minorEastAsia" w:eastAsiaTheme="minorEastAsia" w:hAnsiTheme="minorEastAsia" w:cs="Times New Roman" w:hint="eastAsia"/>
          <w:sz w:val="21"/>
          <w:szCs w:val="21"/>
        </w:rPr>
        <w:t>举行</w:t>
      </w:r>
      <w:r w:rsidRPr="00030B01">
        <w:rPr>
          <w:rFonts w:asciiTheme="minorEastAsia" w:eastAsiaTheme="minorEastAsia" w:hAnsiTheme="minorEastAsia" w:cs="Times New Roman" w:hint="eastAsia"/>
          <w:sz w:val="21"/>
          <w:szCs w:val="21"/>
        </w:rPr>
        <w:t>的</w:t>
      </w:r>
      <w:r w:rsidRPr="00030B01">
        <w:rPr>
          <w:rFonts w:asciiTheme="minorEastAsia" w:eastAsiaTheme="minorEastAsia" w:hAnsiTheme="minorEastAsia" w:cs="Times New Roman"/>
          <w:sz w:val="21"/>
          <w:szCs w:val="21"/>
        </w:rPr>
        <w:t>第十</w:t>
      </w:r>
      <w:r w:rsidRPr="00030B01">
        <w:rPr>
          <w:rFonts w:asciiTheme="minorEastAsia" w:eastAsiaTheme="minorEastAsia" w:hAnsiTheme="minorEastAsia" w:cs="Times New Roman" w:hint="eastAsia"/>
          <w:sz w:val="21"/>
          <w:szCs w:val="21"/>
        </w:rPr>
        <w:t>六</w:t>
      </w:r>
      <w:r w:rsidRPr="00030B01">
        <w:rPr>
          <w:rFonts w:asciiTheme="minorEastAsia" w:eastAsiaTheme="minorEastAsia" w:hAnsiTheme="minorEastAsia" w:cs="Times New Roman"/>
          <w:sz w:val="21"/>
          <w:szCs w:val="21"/>
        </w:rPr>
        <w:t>届会议</w:t>
      </w:r>
      <w:r w:rsidRPr="00030B01">
        <w:rPr>
          <w:rFonts w:asciiTheme="minorEastAsia" w:eastAsiaTheme="minorEastAsia" w:hAnsiTheme="minorEastAsia" w:cs="Times New Roman" w:hint="eastAsia"/>
          <w:sz w:val="21"/>
          <w:szCs w:val="21"/>
        </w:rPr>
        <w:t>上讨论了</w:t>
      </w:r>
      <w:r w:rsidRPr="00030B01">
        <w:rPr>
          <w:rFonts w:asciiTheme="minorEastAsia" w:eastAsiaTheme="minorEastAsia" w:hAnsiTheme="minorEastAsia" w:cs="Times New Roman"/>
          <w:sz w:val="21"/>
          <w:szCs w:val="21"/>
        </w:rPr>
        <w:t>《</w:t>
      </w:r>
      <w:r w:rsidRPr="00030B01">
        <w:rPr>
          <w:rFonts w:asciiTheme="minorEastAsia" w:eastAsiaTheme="minorEastAsia" w:hAnsiTheme="minorEastAsia" w:cs="Times New Roman" w:hint="eastAsia"/>
          <w:sz w:val="21"/>
          <w:szCs w:val="21"/>
        </w:rPr>
        <w:t>商标国际注册</w:t>
      </w:r>
      <w:r w:rsidRPr="00030B01">
        <w:rPr>
          <w:rFonts w:asciiTheme="minorEastAsia" w:eastAsiaTheme="minorEastAsia" w:hAnsiTheme="minorEastAsia" w:cs="Times New Roman"/>
          <w:sz w:val="21"/>
          <w:szCs w:val="21"/>
        </w:rPr>
        <w:t>马德里协定</w:t>
      </w:r>
      <w:r w:rsidRPr="00030B01">
        <w:rPr>
          <w:rFonts w:asciiTheme="minorEastAsia" w:eastAsiaTheme="minorEastAsia" w:hAnsiTheme="minorEastAsia" w:cs="Times New Roman" w:hint="eastAsia"/>
          <w:sz w:val="21"/>
          <w:szCs w:val="21"/>
        </w:rPr>
        <w:t>及该协定有关</w:t>
      </w:r>
      <w:r w:rsidRPr="00030B01">
        <w:rPr>
          <w:rFonts w:asciiTheme="minorEastAsia" w:eastAsiaTheme="minorEastAsia" w:hAnsiTheme="minorEastAsia" w:cs="Times New Roman"/>
          <w:sz w:val="21"/>
          <w:szCs w:val="21"/>
        </w:rPr>
        <w:t>议定书</w:t>
      </w:r>
      <w:r w:rsidRPr="00030B01">
        <w:rPr>
          <w:rFonts w:asciiTheme="minorEastAsia" w:eastAsiaTheme="minorEastAsia" w:hAnsiTheme="minorEastAsia" w:cs="Times New Roman" w:hint="eastAsia"/>
          <w:sz w:val="21"/>
          <w:szCs w:val="21"/>
        </w:rPr>
        <w:t>的</w:t>
      </w:r>
      <w:r w:rsidRPr="00030B01">
        <w:rPr>
          <w:rFonts w:asciiTheme="minorEastAsia" w:eastAsiaTheme="minorEastAsia" w:hAnsiTheme="minorEastAsia" w:cs="Times New Roman"/>
          <w:sz w:val="21"/>
          <w:szCs w:val="21"/>
        </w:rPr>
        <w:t>共同实施细则》（以下简称</w:t>
      </w:r>
      <w:r w:rsidRPr="00030B01">
        <w:rPr>
          <w:rFonts w:asciiTheme="minorEastAsia" w:eastAsiaTheme="minorEastAsia" w:hAnsiTheme="minorEastAsia" w:cs="Times New Roman" w:hint="eastAsia"/>
          <w:sz w:val="21"/>
          <w:szCs w:val="21"/>
        </w:rPr>
        <w:t>“《议定书》”和</w:t>
      </w:r>
      <w:r w:rsidRPr="00030B01">
        <w:rPr>
          <w:rFonts w:asciiTheme="minorEastAsia" w:eastAsiaTheme="minorEastAsia" w:hAnsiTheme="minorEastAsia" w:cs="Times New Roman"/>
          <w:sz w:val="21"/>
          <w:szCs w:val="21"/>
        </w:rPr>
        <w:t>“</w:t>
      </w:r>
      <w:r w:rsidRPr="00030B01">
        <w:rPr>
          <w:rFonts w:asciiTheme="minorEastAsia" w:eastAsiaTheme="minorEastAsia" w:hAnsiTheme="minorEastAsia" w:cs="Times New Roman" w:hint="eastAsia"/>
          <w:sz w:val="21"/>
          <w:szCs w:val="21"/>
        </w:rPr>
        <w:t>《</w:t>
      </w:r>
      <w:r w:rsidRPr="00030B01">
        <w:rPr>
          <w:rFonts w:asciiTheme="minorEastAsia" w:eastAsiaTheme="minorEastAsia" w:hAnsiTheme="minorEastAsia" w:cs="Times New Roman"/>
          <w:sz w:val="21"/>
          <w:szCs w:val="21"/>
        </w:rPr>
        <w:t>共同实施细则</w:t>
      </w:r>
      <w:r w:rsidRPr="00030B01">
        <w:rPr>
          <w:rFonts w:asciiTheme="minorEastAsia" w:eastAsiaTheme="minorEastAsia" w:hAnsiTheme="minorEastAsia" w:cs="Times New Roman" w:hint="eastAsia"/>
          <w:sz w:val="21"/>
          <w:szCs w:val="21"/>
        </w:rPr>
        <w:t>》</w:t>
      </w:r>
      <w:r w:rsidRPr="00030B01">
        <w:rPr>
          <w:rFonts w:asciiTheme="minorEastAsia" w:eastAsiaTheme="minorEastAsia" w:hAnsiTheme="minorEastAsia" w:cs="Times New Roman"/>
          <w:sz w:val="21"/>
          <w:szCs w:val="21"/>
        </w:rPr>
        <w:t>”）</w:t>
      </w:r>
      <w:r w:rsidR="001A063B" w:rsidRPr="00434636">
        <w:rPr>
          <w:rFonts w:asciiTheme="minorEastAsia" w:eastAsiaTheme="minorEastAsia" w:hAnsiTheme="minorEastAsia" w:hint="eastAsia"/>
          <w:sz w:val="21"/>
        </w:rPr>
        <w:t>第9条未明确列出的商标类型</w:t>
      </w:r>
      <w:r w:rsidR="001A063B" w:rsidRPr="00434636">
        <w:rPr>
          <w:rStyle w:val="ae"/>
          <w:rFonts w:asciiTheme="minorEastAsia" w:eastAsiaTheme="minorEastAsia" w:hAnsiTheme="minorEastAsia"/>
          <w:sz w:val="21"/>
        </w:rPr>
        <w:footnoteReference w:id="2"/>
      </w:r>
      <w:r w:rsidR="001A063B" w:rsidRPr="00030B01">
        <w:rPr>
          <w:rFonts w:asciiTheme="minorEastAsia" w:eastAsiaTheme="minorEastAsia" w:hAnsiTheme="minorEastAsia" w:cs="Times New Roman" w:hint="eastAsia"/>
          <w:sz w:val="21"/>
          <w:szCs w:val="21"/>
        </w:rPr>
        <w:t>。</w:t>
      </w:r>
    </w:p>
    <w:p w:rsidR="00F344AD" w:rsidRPr="00434636" w:rsidRDefault="00030B01" w:rsidP="00434636">
      <w:pPr>
        <w:pStyle w:val="ONUME"/>
        <w:tabs>
          <w:tab w:val="clear" w:pos="567"/>
        </w:tabs>
        <w:overflowPunct w:val="0"/>
        <w:spacing w:afterLines="50" w:after="120" w:line="340" w:lineRule="atLeast"/>
        <w:jc w:val="both"/>
        <w:rPr>
          <w:rFonts w:asciiTheme="minorEastAsia" w:eastAsiaTheme="minorEastAsia" w:hAnsiTheme="minorEastAsia"/>
          <w:sz w:val="21"/>
        </w:rPr>
      </w:pPr>
      <w:r w:rsidRPr="00434636">
        <w:rPr>
          <w:rFonts w:asciiTheme="minorEastAsia" w:eastAsiaTheme="minorEastAsia" w:hAnsiTheme="minorEastAsia" w:hint="eastAsia"/>
          <w:sz w:val="21"/>
        </w:rPr>
        <w:t>工作组要求国际局编拟一份文件，说明对《共同实施细则》第9条可能的修改，以适应新表现形</w:t>
      </w:r>
      <w:r w:rsidR="00D9013F">
        <w:rPr>
          <w:rFonts w:asciiTheme="minorEastAsia" w:eastAsiaTheme="minorEastAsia" w:hAnsiTheme="minorEastAsia" w:hint="cs"/>
          <w:sz w:val="21"/>
        </w:rPr>
        <w:t>‍</w:t>
      </w:r>
      <w:r w:rsidRPr="00434636">
        <w:rPr>
          <w:rFonts w:asciiTheme="minorEastAsia" w:eastAsiaTheme="minorEastAsia" w:hAnsiTheme="minorEastAsia" w:hint="eastAsia"/>
          <w:sz w:val="21"/>
        </w:rPr>
        <w:t>式。</w:t>
      </w:r>
    </w:p>
    <w:p w:rsidR="00434636" w:rsidRDefault="00434636" w:rsidP="00434636">
      <w:pPr>
        <w:pStyle w:val="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一、</w:t>
      </w:r>
      <w:r w:rsidR="00DA75FD" w:rsidRPr="00434636">
        <w:rPr>
          <w:rFonts w:ascii="SimHei" w:eastAsia="SimHei" w:hAnsi="SimHei" w:hint="eastAsia"/>
          <w:b w:val="0"/>
          <w:sz w:val="21"/>
        </w:rPr>
        <w:t>《共同实施细则》第9条</w:t>
      </w:r>
      <w:r w:rsidR="002E6C87" w:rsidRPr="00434636">
        <w:rPr>
          <w:rFonts w:ascii="SimHei" w:eastAsia="SimHei" w:hAnsi="SimHei" w:hint="eastAsia"/>
          <w:b w:val="0"/>
          <w:sz w:val="21"/>
        </w:rPr>
        <w:t>的</w:t>
      </w:r>
      <w:r w:rsidR="00DA75FD" w:rsidRPr="00434636">
        <w:rPr>
          <w:rFonts w:ascii="SimHei" w:eastAsia="SimHei" w:hAnsi="SimHei" w:hint="eastAsia"/>
          <w:b w:val="0"/>
          <w:sz w:val="21"/>
        </w:rPr>
        <w:t>可能修</w:t>
      </w:r>
      <w:r w:rsidR="00FC02BE">
        <w:rPr>
          <w:rFonts w:ascii="SimHei" w:eastAsia="SimHei" w:hAnsi="SimHei" w:hint="eastAsia"/>
          <w:b w:val="0"/>
          <w:sz w:val="21"/>
        </w:rPr>
        <w:t>正</w:t>
      </w:r>
    </w:p>
    <w:p w:rsidR="00F344AD" w:rsidRPr="00434636" w:rsidRDefault="00C624BD" w:rsidP="00434636">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434636">
        <w:rPr>
          <w:rFonts w:asciiTheme="minorEastAsia" w:eastAsiaTheme="minorEastAsia" w:hAnsiTheme="minorEastAsia" w:hint="eastAsia"/>
          <w:sz w:val="21"/>
          <w:szCs w:val="18"/>
        </w:rPr>
        <w:t>《共同实施细则》第9条第（4）款（a）项</w:t>
      </w:r>
      <w:r w:rsidR="00FC02BE">
        <w:rPr>
          <w:rFonts w:asciiTheme="minorEastAsia" w:eastAsiaTheme="minorEastAsia" w:hAnsiTheme="minorEastAsia" w:hint="eastAsia"/>
          <w:sz w:val="21"/>
          <w:szCs w:val="18"/>
        </w:rPr>
        <w:t>第</w:t>
      </w:r>
      <w:r w:rsidRPr="00434636">
        <w:rPr>
          <w:rFonts w:asciiTheme="minorEastAsia" w:eastAsiaTheme="minorEastAsia" w:hAnsiTheme="minorEastAsia" w:hint="eastAsia"/>
          <w:sz w:val="21"/>
          <w:szCs w:val="18"/>
        </w:rPr>
        <w:t>（v）</w:t>
      </w:r>
      <w:proofErr w:type="gramStart"/>
      <w:r w:rsidRPr="00434636">
        <w:rPr>
          <w:rFonts w:asciiTheme="minorEastAsia" w:eastAsiaTheme="minorEastAsia" w:hAnsiTheme="minorEastAsia" w:hint="eastAsia"/>
          <w:sz w:val="21"/>
          <w:szCs w:val="18"/>
        </w:rPr>
        <w:t>目要求</w:t>
      </w:r>
      <w:proofErr w:type="gramEnd"/>
      <w:r w:rsidR="000611F6" w:rsidRPr="00434636">
        <w:rPr>
          <w:rFonts w:asciiTheme="minorEastAsia" w:eastAsiaTheme="minorEastAsia" w:hAnsiTheme="minorEastAsia" w:hint="eastAsia"/>
          <w:sz w:val="21"/>
          <w:szCs w:val="18"/>
        </w:rPr>
        <w:t>国际申请</w:t>
      </w:r>
      <w:r w:rsidR="008D4648" w:rsidRPr="00434636">
        <w:rPr>
          <w:rFonts w:asciiTheme="minorEastAsia" w:eastAsiaTheme="minorEastAsia" w:hAnsiTheme="minorEastAsia" w:hint="eastAsia"/>
          <w:sz w:val="21"/>
          <w:szCs w:val="18"/>
        </w:rPr>
        <w:t>包括</w:t>
      </w:r>
      <w:r w:rsidR="000611F6" w:rsidRPr="00434636">
        <w:rPr>
          <w:rFonts w:asciiTheme="minorEastAsia" w:eastAsiaTheme="minorEastAsia" w:hAnsiTheme="minorEastAsia" w:hint="eastAsia"/>
          <w:sz w:val="21"/>
          <w:szCs w:val="18"/>
        </w:rPr>
        <w:t>或</w:t>
      </w:r>
      <w:r w:rsidR="002E6C87" w:rsidRPr="00434636">
        <w:rPr>
          <w:rFonts w:asciiTheme="minorEastAsia" w:eastAsiaTheme="minorEastAsia" w:hAnsiTheme="minorEastAsia" w:hint="eastAsia"/>
          <w:sz w:val="21"/>
          <w:szCs w:val="18"/>
        </w:rPr>
        <w:t>附</w:t>
      </w:r>
      <w:r w:rsidR="008D4648" w:rsidRPr="00434636">
        <w:rPr>
          <w:rFonts w:asciiTheme="minorEastAsia" w:eastAsiaTheme="minorEastAsia" w:hAnsiTheme="minorEastAsia" w:hint="eastAsia"/>
          <w:sz w:val="21"/>
          <w:szCs w:val="18"/>
        </w:rPr>
        <w:t>有</w:t>
      </w:r>
      <w:r w:rsidR="00FE0DC0" w:rsidRPr="00434636">
        <w:rPr>
          <w:rFonts w:asciiTheme="minorEastAsia" w:eastAsiaTheme="minorEastAsia" w:hAnsiTheme="minorEastAsia" w:hint="eastAsia"/>
          <w:sz w:val="21"/>
          <w:szCs w:val="18"/>
        </w:rPr>
        <w:t>必须</w:t>
      </w:r>
      <w:r w:rsidR="00FC02BE">
        <w:rPr>
          <w:rFonts w:asciiTheme="minorEastAsia" w:eastAsiaTheme="minorEastAsia" w:hAnsiTheme="minorEastAsia" w:hint="eastAsia"/>
          <w:sz w:val="21"/>
          <w:szCs w:val="18"/>
        </w:rPr>
        <w:t>能放入</w:t>
      </w:r>
      <w:r w:rsidR="00FE0DC0" w:rsidRPr="00434636">
        <w:rPr>
          <w:rFonts w:asciiTheme="minorEastAsia" w:eastAsiaTheme="minorEastAsia" w:hAnsiTheme="minorEastAsia" w:hint="eastAsia"/>
          <w:sz w:val="21"/>
          <w:szCs w:val="18"/>
        </w:rPr>
        <w:t>正式表格所留方框内的商标</w:t>
      </w:r>
      <w:r w:rsidR="00FE0DC0" w:rsidRPr="00434636">
        <w:rPr>
          <w:rFonts w:asciiTheme="minorEastAsia" w:eastAsiaTheme="minorEastAsia" w:hAnsiTheme="minorEastAsia" w:cs="Times New Roman" w:hint="eastAsia"/>
          <w:sz w:val="21"/>
          <w:szCs w:val="21"/>
        </w:rPr>
        <w:t>图样</w:t>
      </w:r>
      <w:r w:rsidR="00FE0DC0" w:rsidRPr="00434636">
        <w:rPr>
          <w:rFonts w:asciiTheme="minorEastAsia" w:eastAsiaTheme="minorEastAsia" w:hAnsiTheme="minorEastAsia" w:hint="eastAsia"/>
          <w:sz w:val="21"/>
          <w:szCs w:val="18"/>
        </w:rPr>
        <w:t>。该条可以改为要求国际申请包括或</w:t>
      </w:r>
      <w:r w:rsidR="002E6C87" w:rsidRPr="00434636">
        <w:rPr>
          <w:rFonts w:asciiTheme="minorEastAsia" w:eastAsiaTheme="minorEastAsia" w:hAnsiTheme="minorEastAsia" w:hint="eastAsia"/>
          <w:sz w:val="21"/>
          <w:szCs w:val="18"/>
        </w:rPr>
        <w:t>附</w:t>
      </w:r>
      <w:r w:rsidR="00FE0DC0" w:rsidRPr="00434636">
        <w:rPr>
          <w:rFonts w:asciiTheme="minorEastAsia" w:eastAsiaTheme="minorEastAsia" w:hAnsiTheme="minorEastAsia" w:hint="eastAsia"/>
          <w:sz w:val="21"/>
          <w:szCs w:val="18"/>
        </w:rPr>
        <w:t>有清晰且</w:t>
      </w:r>
      <w:r w:rsidR="00FC02BE">
        <w:rPr>
          <w:rFonts w:asciiTheme="minorEastAsia" w:eastAsiaTheme="minorEastAsia" w:hAnsiTheme="minorEastAsia" w:hint="eastAsia"/>
          <w:sz w:val="21"/>
          <w:szCs w:val="18"/>
        </w:rPr>
        <w:t>精确</w:t>
      </w:r>
      <w:r w:rsidR="00FE0DC0" w:rsidRPr="00434636">
        <w:rPr>
          <w:rFonts w:asciiTheme="minorEastAsia" w:eastAsiaTheme="minorEastAsia" w:hAnsiTheme="minorEastAsia" w:hint="eastAsia"/>
          <w:sz w:val="21"/>
          <w:szCs w:val="18"/>
        </w:rPr>
        <w:t>的商标表现</w:t>
      </w:r>
      <w:r w:rsidR="007A2022" w:rsidRPr="00434636">
        <w:rPr>
          <w:rFonts w:asciiTheme="minorEastAsia" w:eastAsiaTheme="minorEastAsia" w:hAnsiTheme="minorEastAsia" w:hint="eastAsia"/>
          <w:sz w:val="21"/>
          <w:szCs w:val="18"/>
        </w:rPr>
        <w:t>物</w:t>
      </w:r>
      <w:r w:rsidR="00FE0DC0" w:rsidRPr="00434636">
        <w:rPr>
          <w:rFonts w:asciiTheme="minorEastAsia" w:eastAsiaTheme="minorEastAsia" w:hAnsiTheme="minorEastAsia" w:hint="eastAsia"/>
          <w:sz w:val="21"/>
          <w:szCs w:val="18"/>
        </w:rPr>
        <w:t>。</w:t>
      </w:r>
      <w:r w:rsidR="00012A45" w:rsidRPr="00434636">
        <w:rPr>
          <w:rFonts w:asciiTheme="minorEastAsia" w:eastAsiaTheme="minorEastAsia" w:hAnsiTheme="minorEastAsia" w:hint="eastAsia"/>
          <w:sz w:val="21"/>
          <w:szCs w:val="18"/>
        </w:rPr>
        <w:t>这一修改将使提交国际申请时</w:t>
      </w:r>
      <w:r w:rsidR="00FC02BE">
        <w:rPr>
          <w:rFonts w:asciiTheme="minorEastAsia" w:eastAsiaTheme="minorEastAsia" w:hAnsiTheme="minorEastAsia" w:hint="eastAsia"/>
          <w:sz w:val="21"/>
          <w:szCs w:val="18"/>
        </w:rPr>
        <w:t>可以提供任何商标表现物（</w:t>
      </w:r>
      <w:r w:rsidR="00A11F4F">
        <w:rPr>
          <w:rFonts w:asciiTheme="minorEastAsia" w:eastAsiaTheme="minorEastAsia" w:hAnsiTheme="minorEastAsia" w:hint="eastAsia"/>
          <w:sz w:val="21"/>
          <w:szCs w:val="18"/>
        </w:rPr>
        <w:t>图形</w:t>
      </w:r>
      <w:r w:rsidR="00012A45" w:rsidRPr="00434636">
        <w:rPr>
          <w:rFonts w:asciiTheme="minorEastAsia" w:eastAsiaTheme="minorEastAsia" w:hAnsiTheme="minorEastAsia" w:hint="eastAsia"/>
          <w:sz w:val="21"/>
          <w:szCs w:val="18"/>
        </w:rPr>
        <w:t>的或非</w:t>
      </w:r>
      <w:r w:rsidR="00A11F4F">
        <w:rPr>
          <w:rFonts w:asciiTheme="minorEastAsia" w:eastAsiaTheme="minorEastAsia" w:hAnsiTheme="minorEastAsia" w:hint="eastAsia"/>
          <w:sz w:val="21"/>
          <w:szCs w:val="18"/>
        </w:rPr>
        <w:t>图形</w:t>
      </w:r>
      <w:r w:rsidR="00012A45" w:rsidRPr="00434636">
        <w:rPr>
          <w:rFonts w:asciiTheme="minorEastAsia" w:eastAsiaTheme="minorEastAsia" w:hAnsiTheme="minorEastAsia" w:hint="eastAsia"/>
          <w:sz w:val="21"/>
          <w:szCs w:val="18"/>
        </w:rPr>
        <w:t>的）。</w:t>
      </w:r>
    </w:p>
    <w:p w:rsidR="00F344AD" w:rsidRPr="00434636" w:rsidRDefault="006204AB" w:rsidP="00434636">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434636">
        <w:rPr>
          <w:rFonts w:asciiTheme="minorEastAsia" w:eastAsiaTheme="minorEastAsia" w:hAnsiTheme="minorEastAsia" w:hint="eastAsia"/>
          <w:sz w:val="21"/>
          <w:szCs w:val="22"/>
        </w:rPr>
        <w:lastRenderedPageBreak/>
        <w:t>作为进一步简化，第9条可以要求，如果</w:t>
      </w:r>
      <w:r w:rsidR="00FC02BE" w:rsidRPr="00434636">
        <w:rPr>
          <w:rFonts w:asciiTheme="minorEastAsia" w:eastAsiaTheme="minorEastAsia" w:hAnsiTheme="minorEastAsia" w:hint="eastAsia"/>
          <w:sz w:val="21"/>
          <w:szCs w:val="22"/>
        </w:rPr>
        <w:t>根据</w:t>
      </w:r>
      <w:r w:rsidR="00FC02BE" w:rsidRPr="00434636">
        <w:rPr>
          <w:rFonts w:asciiTheme="minorEastAsia" w:eastAsiaTheme="minorEastAsia" w:hAnsiTheme="minorEastAsia" w:hint="eastAsia"/>
          <w:sz w:val="21"/>
          <w:szCs w:val="18"/>
        </w:rPr>
        <w:t>第（4）款（a）项</w:t>
      </w:r>
      <w:r w:rsidR="00FC02BE">
        <w:rPr>
          <w:rFonts w:asciiTheme="minorEastAsia" w:eastAsiaTheme="minorEastAsia" w:hAnsiTheme="minorEastAsia" w:hint="eastAsia"/>
          <w:sz w:val="21"/>
          <w:szCs w:val="18"/>
        </w:rPr>
        <w:t>第</w:t>
      </w:r>
      <w:r w:rsidR="00FC02BE" w:rsidRPr="00434636">
        <w:rPr>
          <w:rFonts w:asciiTheme="minorEastAsia" w:eastAsiaTheme="minorEastAsia" w:hAnsiTheme="minorEastAsia" w:hint="eastAsia"/>
          <w:sz w:val="21"/>
          <w:szCs w:val="18"/>
        </w:rPr>
        <w:t>（v</w:t>
      </w:r>
      <w:r w:rsidR="00FC02BE" w:rsidRPr="00434636">
        <w:rPr>
          <w:rFonts w:asciiTheme="minorEastAsia" w:eastAsiaTheme="minorEastAsia" w:hAnsiTheme="minorEastAsia"/>
          <w:sz w:val="21"/>
          <w:szCs w:val="18"/>
        </w:rPr>
        <w:t>ii</w:t>
      </w:r>
      <w:r w:rsidR="00FC02BE" w:rsidRPr="00434636">
        <w:rPr>
          <w:rFonts w:asciiTheme="minorEastAsia" w:eastAsiaTheme="minorEastAsia" w:hAnsiTheme="minorEastAsia" w:hint="eastAsia"/>
          <w:sz w:val="21"/>
          <w:szCs w:val="18"/>
        </w:rPr>
        <w:t>）</w:t>
      </w:r>
      <w:proofErr w:type="gramStart"/>
      <w:r w:rsidR="00FC02BE" w:rsidRPr="00434636">
        <w:rPr>
          <w:rFonts w:asciiTheme="minorEastAsia" w:eastAsiaTheme="minorEastAsia" w:hAnsiTheme="minorEastAsia" w:hint="eastAsia"/>
          <w:sz w:val="21"/>
          <w:szCs w:val="18"/>
        </w:rPr>
        <w:t>目</w:t>
      </w:r>
      <w:r w:rsidRPr="00434636">
        <w:rPr>
          <w:rFonts w:asciiTheme="minorEastAsia" w:eastAsiaTheme="minorEastAsia" w:hAnsiTheme="minorEastAsia" w:hint="eastAsia"/>
          <w:sz w:val="21"/>
          <w:szCs w:val="22"/>
        </w:rPr>
        <w:t>要求</w:t>
      </w:r>
      <w:proofErr w:type="gramEnd"/>
      <w:r w:rsidRPr="00434636">
        <w:rPr>
          <w:rFonts w:asciiTheme="minorEastAsia" w:eastAsiaTheme="minorEastAsia" w:hAnsiTheme="minorEastAsia" w:hint="eastAsia"/>
          <w:sz w:val="21"/>
          <w:szCs w:val="22"/>
        </w:rPr>
        <w:t>将颜色作为显著部分，则</w:t>
      </w:r>
      <w:r w:rsidRPr="00434636">
        <w:rPr>
          <w:rFonts w:asciiTheme="minorEastAsia" w:eastAsiaTheme="minorEastAsia" w:hAnsiTheme="minorEastAsia" w:hint="eastAsia"/>
          <w:sz w:val="21"/>
          <w:szCs w:val="18"/>
        </w:rPr>
        <w:t>提供彩色表现物。关于提供第二份商标表现物的要求可以从该段删除</w:t>
      </w:r>
      <w:r w:rsidR="00FC02BE">
        <w:rPr>
          <w:rFonts w:asciiTheme="minorEastAsia" w:eastAsiaTheme="minorEastAsia" w:hAnsiTheme="minorEastAsia" w:hint="eastAsia"/>
          <w:sz w:val="21"/>
          <w:szCs w:val="18"/>
        </w:rPr>
        <w:t>，</w:t>
      </w:r>
      <w:r w:rsidRPr="00434636">
        <w:rPr>
          <w:rStyle w:val="ae"/>
          <w:rFonts w:asciiTheme="minorEastAsia" w:eastAsiaTheme="minorEastAsia" w:hAnsiTheme="minorEastAsia"/>
          <w:sz w:val="21"/>
          <w:szCs w:val="22"/>
        </w:rPr>
        <w:footnoteReference w:id="3"/>
      </w:r>
      <w:r w:rsidRPr="00434636">
        <w:rPr>
          <w:rFonts w:asciiTheme="minorEastAsia" w:eastAsiaTheme="minorEastAsia" w:hAnsiTheme="minorEastAsia" w:hint="eastAsia"/>
          <w:sz w:val="21"/>
          <w:szCs w:val="18"/>
        </w:rPr>
        <w:t>从而删除正式表格M</w:t>
      </w:r>
      <w:r w:rsidRPr="00434636">
        <w:rPr>
          <w:rFonts w:asciiTheme="minorEastAsia" w:eastAsiaTheme="minorEastAsia" w:hAnsiTheme="minorEastAsia"/>
          <w:sz w:val="21"/>
          <w:szCs w:val="18"/>
        </w:rPr>
        <w:t>M2</w:t>
      </w:r>
      <w:r w:rsidRPr="00434636">
        <w:rPr>
          <w:rFonts w:asciiTheme="minorEastAsia" w:eastAsiaTheme="minorEastAsia" w:hAnsiTheme="minorEastAsia" w:hint="eastAsia"/>
          <w:sz w:val="21"/>
          <w:szCs w:val="18"/>
        </w:rPr>
        <w:t>的第7（b）项所留方框。</w:t>
      </w:r>
    </w:p>
    <w:p w:rsidR="00F344AD" w:rsidRPr="00434636" w:rsidRDefault="00BA4438" w:rsidP="00434636">
      <w:pPr>
        <w:pStyle w:val="ONUME"/>
        <w:tabs>
          <w:tab w:val="clear" w:pos="567"/>
        </w:tabs>
        <w:overflowPunct w:val="0"/>
        <w:spacing w:afterLines="50" w:after="120" w:line="340" w:lineRule="atLeast"/>
        <w:jc w:val="both"/>
        <w:rPr>
          <w:rFonts w:asciiTheme="minorEastAsia" w:eastAsiaTheme="minorEastAsia" w:hAnsiTheme="minorEastAsia"/>
          <w:sz w:val="21"/>
        </w:rPr>
      </w:pPr>
      <w:r w:rsidRPr="00434636">
        <w:rPr>
          <w:rFonts w:asciiTheme="minorEastAsia" w:eastAsiaTheme="minorEastAsia" w:hAnsiTheme="minorEastAsia" w:hint="eastAsia"/>
          <w:sz w:val="21"/>
          <w:szCs w:val="18"/>
        </w:rPr>
        <w:t>第9条第（</w:t>
      </w:r>
      <w:r w:rsidRPr="00434636">
        <w:rPr>
          <w:rFonts w:asciiTheme="minorEastAsia" w:eastAsiaTheme="minorEastAsia" w:hAnsiTheme="minorEastAsia"/>
          <w:sz w:val="21"/>
          <w:szCs w:val="18"/>
        </w:rPr>
        <w:t>5</w:t>
      </w:r>
      <w:r w:rsidRPr="00434636">
        <w:rPr>
          <w:rFonts w:asciiTheme="minorEastAsia" w:eastAsiaTheme="minorEastAsia" w:hAnsiTheme="minorEastAsia" w:hint="eastAsia"/>
          <w:sz w:val="21"/>
          <w:szCs w:val="18"/>
        </w:rPr>
        <w:t>）款（</w:t>
      </w:r>
      <w:r w:rsidRPr="00434636">
        <w:rPr>
          <w:rFonts w:asciiTheme="minorEastAsia" w:eastAsiaTheme="minorEastAsia" w:hAnsiTheme="minorEastAsia"/>
          <w:sz w:val="21"/>
          <w:szCs w:val="18"/>
        </w:rPr>
        <w:t>d</w:t>
      </w:r>
      <w:r w:rsidRPr="00434636">
        <w:rPr>
          <w:rFonts w:asciiTheme="minorEastAsia" w:eastAsiaTheme="minorEastAsia" w:hAnsiTheme="minorEastAsia" w:hint="eastAsia"/>
          <w:sz w:val="21"/>
          <w:szCs w:val="18"/>
        </w:rPr>
        <w:t>）项</w:t>
      </w:r>
      <w:r w:rsidR="00FC02BE">
        <w:rPr>
          <w:rFonts w:asciiTheme="minorEastAsia" w:eastAsiaTheme="minorEastAsia" w:hAnsiTheme="minorEastAsia" w:hint="eastAsia"/>
          <w:sz w:val="21"/>
          <w:szCs w:val="18"/>
        </w:rPr>
        <w:t>第</w:t>
      </w:r>
      <w:r w:rsidRPr="00434636">
        <w:rPr>
          <w:rFonts w:asciiTheme="minorEastAsia" w:eastAsiaTheme="minorEastAsia" w:hAnsiTheme="minorEastAsia" w:hint="eastAsia"/>
          <w:sz w:val="21"/>
          <w:szCs w:val="18"/>
        </w:rPr>
        <w:t>（iv）目可以改为要求原属局证明国际申请中的商标与基础申请或基础注册中的商标（以下简称“基础商标”）</w:t>
      </w:r>
      <w:r w:rsidR="000D5780" w:rsidRPr="00434636">
        <w:rPr>
          <w:rFonts w:asciiTheme="minorEastAsia" w:eastAsiaTheme="minorEastAsia" w:hAnsiTheme="minorEastAsia" w:hint="eastAsia"/>
          <w:sz w:val="21"/>
          <w:szCs w:val="18"/>
        </w:rPr>
        <w:t>相符合</w:t>
      </w:r>
      <w:r w:rsidRPr="00434636">
        <w:rPr>
          <w:rFonts w:asciiTheme="minorEastAsia" w:eastAsiaTheme="minorEastAsia" w:hAnsiTheme="minorEastAsia" w:hint="eastAsia"/>
          <w:sz w:val="21"/>
          <w:szCs w:val="18"/>
        </w:rPr>
        <w:t>。</w:t>
      </w:r>
      <w:r w:rsidR="000D5780" w:rsidRPr="00434636">
        <w:rPr>
          <w:rFonts w:asciiTheme="minorEastAsia" w:eastAsiaTheme="minorEastAsia" w:hAnsiTheme="minorEastAsia" w:hint="eastAsia"/>
          <w:sz w:val="21"/>
          <w:szCs w:val="18"/>
        </w:rPr>
        <w:t>这一</w:t>
      </w:r>
      <w:r w:rsidR="00FC02BE">
        <w:rPr>
          <w:rFonts w:asciiTheme="minorEastAsia" w:eastAsiaTheme="minorEastAsia" w:hAnsiTheme="minorEastAsia" w:hint="eastAsia"/>
          <w:sz w:val="21"/>
          <w:szCs w:val="18"/>
        </w:rPr>
        <w:t>修</w:t>
      </w:r>
      <w:r w:rsidR="000D5780" w:rsidRPr="00434636">
        <w:rPr>
          <w:rFonts w:asciiTheme="minorEastAsia" w:eastAsiaTheme="minorEastAsia" w:hAnsiTheme="minorEastAsia" w:hint="eastAsia"/>
          <w:sz w:val="21"/>
          <w:szCs w:val="18"/>
        </w:rPr>
        <w:t>改将给各主管局在证明国际申请时提供更多的灵活性，</w:t>
      </w:r>
      <w:r w:rsidR="00FC02BE">
        <w:rPr>
          <w:rFonts w:asciiTheme="minorEastAsia" w:eastAsiaTheme="minorEastAsia" w:hAnsiTheme="minorEastAsia" w:hint="eastAsia"/>
          <w:sz w:val="21"/>
          <w:szCs w:val="18"/>
        </w:rPr>
        <w:t>还</w:t>
      </w:r>
      <w:r w:rsidR="000D5780" w:rsidRPr="00434636">
        <w:rPr>
          <w:rFonts w:asciiTheme="minorEastAsia" w:eastAsiaTheme="minorEastAsia" w:hAnsiTheme="minorEastAsia" w:hint="eastAsia"/>
          <w:sz w:val="21"/>
          <w:szCs w:val="18"/>
        </w:rPr>
        <w:t>将使</w:t>
      </w:r>
      <w:r w:rsidR="002E6C87" w:rsidRPr="00434636">
        <w:rPr>
          <w:rFonts w:asciiTheme="minorEastAsia" w:eastAsiaTheme="minorEastAsia" w:hAnsiTheme="minorEastAsia" w:hint="eastAsia"/>
          <w:sz w:val="21"/>
          <w:szCs w:val="18"/>
        </w:rPr>
        <w:t>该条</w:t>
      </w:r>
      <w:r w:rsidR="000D5780" w:rsidRPr="00434636">
        <w:rPr>
          <w:rFonts w:asciiTheme="minorEastAsia" w:eastAsiaTheme="minorEastAsia" w:hAnsiTheme="minorEastAsia" w:hint="eastAsia"/>
          <w:sz w:val="21"/>
          <w:szCs w:val="18"/>
        </w:rPr>
        <w:t>与《议定书》第</w:t>
      </w:r>
      <w:r w:rsidR="00FC02BE">
        <w:rPr>
          <w:rFonts w:asciiTheme="minorEastAsia" w:eastAsiaTheme="minorEastAsia" w:hAnsiTheme="minorEastAsia" w:hint="eastAsia"/>
          <w:sz w:val="21"/>
          <w:szCs w:val="18"/>
        </w:rPr>
        <w:t>三</w:t>
      </w:r>
      <w:r w:rsidR="000D5780" w:rsidRPr="00434636">
        <w:rPr>
          <w:rFonts w:asciiTheme="minorEastAsia" w:eastAsiaTheme="minorEastAsia" w:hAnsiTheme="minorEastAsia" w:hint="eastAsia"/>
          <w:sz w:val="21"/>
          <w:szCs w:val="18"/>
        </w:rPr>
        <w:t>条第（1）款表述一致。</w:t>
      </w:r>
      <w:r w:rsidR="00B13623" w:rsidRPr="00434636">
        <w:rPr>
          <w:rFonts w:asciiTheme="minorEastAsia" w:eastAsiaTheme="minorEastAsia" w:hAnsiTheme="minorEastAsia" w:hint="eastAsia"/>
          <w:sz w:val="21"/>
        </w:rPr>
        <w:t>因此，这将</w:t>
      </w:r>
      <w:r w:rsidR="00CF3B90" w:rsidRPr="00434636">
        <w:rPr>
          <w:rFonts w:asciiTheme="minorEastAsia" w:eastAsiaTheme="minorEastAsia" w:hAnsiTheme="minorEastAsia" w:hint="eastAsia"/>
          <w:sz w:val="21"/>
        </w:rPr>
        <w:t>消除关于</w:t>
      </w:r>
      <w:r w:rsidR="005A683E" w:rsidRPr="00434636">
        <w:rPr>
          <w:rFonts w:asciiTheme="minorEastAsia" w:eastAsiaTheme="minorEastAsia" w:hAnsiTheme="minorEastAsia" w:hint="eastAsia"/>
          <w:sz w:val="21"/>
        </w:rPr>
        <w:t>是否</w:t>
      </w:r>
      <w:r w:rsidR="002E6C87" w:rsidRPr="00434636">
        <w:rPr>
          <w:rFonts w:asciiTheme="minorEastAsia" w:eastAsiaTheme="minorEastAsia" w:hAnsiTheme="minorEastAsia" w:hint="eastAsia"/>
          <w:sz w:val="21"/>
        </w:rPr>
        <w:t>该条</w:t>
      </w:r>
      <w:r w:rsidR="00DD42E2">
        <w:rPr>
          <w:rFonts w:asciiTheme="minorEastAsia" w:eastAsiaTheme="minorEastAsia" w:hAnsiTheme="minorEastAsia" w:hint="eastAsia"/>
          <w:sz w:val="21"/>
        </w:rPr>
        <w:t>细则</w:t>
      </w:r>
      <w:r w:rsidR="005A683E" w:rsidRPr="00434636">
        <w:rPr>
          <w:rFonts w:asciiTheme="minorEastAsia" w:eastAsiaTheme="minorEastAsia" w:hAnsiTheme="minorEastAsia" w:hint="eastAsia"/>
          <w:sz w:val="21"/>
        </w:rPr>
        <w:t>中</w:t>
      </w:r>
      <w:r w:rsidR="00DD42E2">
        <w:rPr>
          <w:rFonts w:asciiTheme="minorEastAsia" w:eastAsiaTheme="minorEastAsia" w:hAnsiTheme="minorEastAsia" w:hint="eastAsia"/>
          <w:sz w:val="21"/>
        </w:rPr>
        <w:t>目前</w:t>
      </w:r>
      <w:r w:rsidR="005A683E" w:rsidRPr="00434636">
        <w:rPr>
          <w:rFonts w:asciiTheme="minorEastAsia" w:eastAsiaTheme="minorEastAsia" w:hAnsiTheme="minorEastAsia" w:hint="eastAsia"/>
          <w:sz w:val="21"/>
        </w:rPr>
        <w:t>对于基础商标与国际商标</w:t>
      </w:r>
      <w:r w:rsidR="005A683E" w:rsidRPr="00434636">
        <w:rPr>
          <w:rFonts w:asciiTheme="minorEastAsia" w:eastAsiaTheme="minorEastAsia" w:hAnsiTheme="minorEastAsia" w:cs="Times New Roman" w:hint="eastAsia"/>
          <w:sz w:val="21"/>
          <w:szCs w:val="21"/>
        </w:rPr>
        <w:t>相同</w:t>
      </w:r>
      <w:r w:rsidR="005A683E" w:rsidRPr="00434636">
        <w:rPr>
          <w:rFonts w:asciiTheme="minorEastAsia" w:eastAsiaTheme="minorEastAsia" w:hAnsiTheme="minorEastAsia" w:hint="eastAsia"/>
          <w:sz w:val="21"/>
        </w:rPr>
        <w:t>的要求要比</w:t>
      </w:r>
      <w:r w:rsidR="005A683E" w:rsidRPr="00434636">
        <w:rPr>
          <w:rFonts w:asciiTheme="minorEastAsia" w:eastAsiaTheme="minorEastAsia" w:hAnsiTheme="minorEastAsia" w:hint="eastAsia"/>
          <w:sz w:val="21"/>
          <w:szCs w:val="18"/>
        </w:rPr>
        <w:t>《议定书》第</w:t>
      </w:r>
      <w:r w:rsidR="00DD42E2">
        <w:rPr>
          <w:rFonts w:asciiTheme="minorEastAsia" w:eastAsiaTheme="minorEastAsia" w:hAnsiTheme="minorEastAsia" w:hint="eastAsia"/>
          <w:sz w:val="21"/>
          <w:szCs w:val="18"/>
        </w:rPr>
        <w:t>三</w:t>
      </w:r>
      <w:r w:rsidR="005A683E" w:rsidRPr="00434636">
        <w:rPr>
          <w:rFonts w:asciiTheme="minorEastAsia" w:eastAsiaTheme="minorEastAsia" w:hAnsiTheme="minorEastAsia" w:hint="eastAsia"/>
          <w:sz w:val="21"/>
          <w:szCs w:val="18"/>
        </w:rPr>
        <w:t>条第（1）款的要求更严</w:t>
      </w:r>
      <w:r w:rsidR="00CF3B90" w:rsidRPr="00434636">
        <w:rPr>
          <w:rFonts w:asciiTheme="minorEastAsia" w:eastAsiaTheme="minorEastAsia" w:hAnsiTheme="minorEastAsia" w:hint="eastAsia"/>
          <w:sz w:val="21"/>
        </w:rPr>
        <w:t>的疑惑</w:t>
      </w:r>
      <w:r w:rsidR="00DD42E2">
        <w:rPr>
          <w:rFonts w:asciiTheme="minorEastAsia" w:eastAsiaTheme="minorEastAsia" w:hAnsiTheme="minorEastAsia" w:hint="eastAsia"/>
          <w:sz w:val="21"/>
        </w:rPr>
        <w:t>，</w:t>
      </w:r>
      <w:r w:rsidR="00DD42E2" w:rsidRPr="00434636">
        <w:rPr>
          <w:rFonts w:asciiTheme="minorEastAsia" w:eastAsiaTheme="minorEastAsia" w:hAnsiTheme="minorEastAsia" w:hint="eastAsia"/>
          <w:sz w:val="21"/>
          <w:szCs w:val="18"/>
        </w:rPr>
        <w:t>第</w:t>
      </w:r>
      <w:r w:rsidR="00DD42E2">
        <w:rPr>
          <w:rFonts w:asciiTheme="minorEastAsia" w:eastAsiaTheme="minorEastAsia" w:hAnsiTheme="minorEastAsia" w:hint="eastAsia"/>
          <w:sz w:val="21"/>
          <w:szCs w:val="18"/>
        </w:rPr>
        <w:t>三</w:t>
      </w:r>
      <w:r w:rsidR="00DD42E2" w:rsidRPr="00434636">
        <w:rPr>
          <w:rFonts w:asciiTheme="minorEastAsia" w:eastAsiaTheme="minorEastAsia" w:hAnsiTheme="minorEastAsia" w:hint="eastAsia"/>
          <w:sz w:val="21"/>
          <w:szCs w:val="18"/>
        </w:rPr>
        <w:t>条第（1）款</w:t>
      </w:r>
      <w:r w:rsidR="00DD42E2">
        <w:rPr>
          <w:rFonts w:asciiTheme="minorEastAsia" w:eastAsiaTheme="minorEastAsia" w:hAnsiTheme="minorEastAsia" w:hint="eastAsia"/>
          <w:sz w:val="21"/>
          <w:szCs w:val="18"/>
        </w:rPr>
        <w:t>提到</w:t>
      </w:r>
      <w:r w:rsidR="00DD42E2" w:rsidRPr="00434636">
        <w:rPr>
          <w:rFonts w:asciiTheme="minorEastAsia" w:eastAsiaTheme="minorEastAsia" w:hAnsiTheme="minorEastAsia" w:hint="eastAsia"/>
          <w:sz w:val="21"/>
          <w:szCs w:val="18"/>
        </w:rPr>
        <w:t>国际申请的内容与基础商标的内容相符合</w:t>
      </w:r>
      <w:r w:rsidR="00CF3B90" w:rsidRPr="00434636">
        <w:rPr>
          <w:rFonts w:asciiTheme="minorEastAsia" w:eastAsiaTheme="minorEastAsia" w:hAnsiTheme="minorEastAsia" w:hint="eastAsia"/>
          <w:sz w:val="21"/>
        </w:rPr>
        <w:t>。</w:t>
      </w:r>
      <w:r w:rsidR="002A03A0" w:rsidRPr="00434636">
        <w:rPr>
          <w:rFonts w:asciiTheme="minorEastAsia" w:eastAsiaTheme="minorEastAsia" w:hAnsiTheme="minorEastAsia" w:hint="eastAsia"/>
          <w:sz w:val="21"/>
        </w:rPr>
        <w:t>然而，</w:t>
      </w:r>
      <w:r w:rsidR="00957727" w:rsidRPr="00434636">
        <w:rPr>
          <w:rFonts w:asciiTheme="minorEastAsia" w:eastAsiaTheme="minorEastAsia" w:hAnsiTheme="minorEastAsia" w:hint="eastAsia"/>
          <w:sz w:val="21"/>
        </w:rPr>
        <w:t>仍然将严格适用《马德里议定书》</w:t>
      </w:r>
      <w:r w:rsidR="002E6C87" w:rsidRPr="00434636">
        <w:rPr>
          <w:rFonts w:asciiTheme="minorEastAsia" w:eastAsiaTheme="minorEastAsia" w:hAnsiTheme="minorEastAsia" w:hint="eastAsia"/>
          <w:sz w:val="21"/>
        </w:rPr>
        <w:t>以及该条</w:t>
      </w:r>
      <w:r w:rsidR="00DD42E2">
        <w:rPr>
          <w:rFonts w:asciiTheme="minorEastAsia" w:eastAsiaTheme="minorEastAsia" w:hAnsiTheme="minorEastAsia" w:hint="eastAsia"/>
          <w:sz w:val="21"/>
        </w:rPr>
        <w:t>细则</w:t>
      </w:r>
      <w:r w:rsidR="002E6C87" w:rsidRPr="00434636">
        <w:rPr>
          <w:rFonts w:asciiTheme="minorEastAsia" w:eastAsiaTheme="minorEastAsia" w:hAnsiTheme="minorEastAsia" w:hint="eastAsia"/>
          <w:sz w:val="21"/>
        </w:rPr>
        <w:t>的规定</w:t>
      </w:r>
      <w:r w:rsidR="00957727" w:rsidRPr="00434636">
        <w:rPr>
          <w:rFonts w:asciiTheme="minorEastAsia" w:eastAsiaTheme="minorEastAsia" w:hAnsiTheme="minorEastAsia" w:hint="eastAsia"/>
          <w:sz w:val="21"/>
        </w:rPr>
        <w:t>，证明依然</w:t>
      </w:r>
      <w:r w:rsidR="00F722C3" w:rsidRPr="00434636">
        <w:rPr>
          <w:rFonts w:asciiTheme="minorEastAsia" w:eastAsiaTheme="minorEastAsia" w:hAnsiTheme="minorEastAsia" w:hint="eastAsia"/>
          <w:sz w:val="21"/>
        </w:rPr>
        <w:t>由</w:t>
      </w:r>
      <w:r w:rsidR="00957727" w:rsidRPr="00434636">
        <w:rPr>
          <w:rFonts w:asciiTheme="minorEastAsia" w:eastAsiaTheme="minorEastAsia" w:hAnsiTheme="minorEastAsia" w:hint="eastAsia"/>
          <w:sz w:val="21"/>
        </w:rPr>
        <w:t>原属局决定。例如，一份</w:t>
      </w:r>
      <w:r w:rsidR="00E13D70" w:rsidRPr="00434636">
        <w:rPr>
          <w:rFonts w:asciiTheme="minorEastAsia" w:eastAsiaTheme="minorEastAsia" w:hAnsiTheme="minorEastAsia" w:hint="eastAsia"/>
          <w:sz w:val="21"/>
        </w:rPr>
        <w:t>附有</w:t>
      </w:r>
      <w:r w:rsidR="00957727" w:rsidRPr="00434636">
        <w:rPr>
          <w:rFonts w:asciiTheme="minorEastAsia" w:eastAsiaTheme="minorEastAsia" w:hAnsiTheme="minorEastAsia" w:hint="eastAsia"/>
          <w:sz w:val="21"/>
        </w:rPr>
        <w:t>更清晰商标表现物</w:t>
      </w:r>
      <w:r w:rsidR="00E13D70" w:rsidRPr="00434636">
        <w:rPr>
          <w:rFonts w:asciiTheme="minorEastAsia" w:eastAsiaTheme="minorEastAsia" w:hAnsiTheme="minorEastAsia" w:hint="eastAsia"/>
          <w:sz w:val="21"/>
        </w:rPr>
        <w:t>的国际申请或者以不同形式表现商标的国际申请是否视为符合《议定书》第3条第（1）款的要求</w:t>
      </w:r>
      <w:r w:rsidR="00F722C3" w:rsidRPr="00434636">
        <w:rPr>
          <w:rFonts w:asciiTheme="minorEastAsia" w:eastAsiaTheme="minorEastAsia" w:hAnsiTheme="minorEastAsia" w:hint="eastAsia"/>
          <w:sz w:val="21"/>
        </w:rPr>
        <w:t>，仍然要求相关主管局决定</w:t>
      </w:r>
      <w:r w:rsidR="00E13D70" w:rsidRPr="00434636">
        <w:rPr>
          <w:rFonts w:asciiTheme="minorEastAsia" w:eastAsiaTheme="minorEastAsia" w:hAnsiTheme="minorEastAsia" w:hint="eastAsia"/>
          <w:sz w:val="21"/>
        </w:rPr>
        <w:t>。</w:t>
      </w:r>
    </w:p>
    <w:p w:rsidR="00F344AD" w:rsidRPr="00434636" w:rsidRDefault="00F939C0" w:rsidP="00434636">
      <w:pPr>
        <w:pStyle w:val="ONUME"/>
        <w:tabs>
          <w:tab w:val="clear" w:pos="567"/>
        </w:tabs>
        <w:overflowPunct w:val="0"/>
        <w:spacing w:afterLines="50" w:after="120" w:line="340" w:lineRule="atLeast"/>
        <w:jc w:val="both"/>
        <w:rPr>
          <w:rFonts w:asciiTheme="minorEastAsia" w:eastAsiaTheme="minorEastAsia" w:hAnsiTheme="minorEastAsia"/>
          <w:sz w:val="21"/>
          <w:szCs w:val="22"/>
        </w:rPr>
      </w:pPr>
      <w:bookmarkStart w:id="5" w:name="_Ref7623318"/>
      <w:r w:rsidRPr="00434636">
        <w:rPr>
          <w:rFonts w:asciiTheme="minorEastAsia" w:eastAsiaTheme="minorEastAsia" w:hAnsiTheme="minorEastAsia" w:hint="eastAsia"/>
          <w:sz w:val="21"/>
          <w:szCs w:val="22"/>
        </w:rPr>
        <w:t>可以修改《适用〈商标国际注册马德里协定及该协定有关议定书〉的行政规程》（以下简称“《行政规程》”），指明如何在国际申请中表现商标。</w:t>
      </w:r>
      <w:r w:rsidR="00956E69" w:rsidRPr="00434636">
        <w:rPr>
          <w:rFonts w:asciiTheme="minorEastAsia" w:eastAsiaTheme="minorEastAsia" w:hAnsiTheme="minorEastAsia" w:hint="eastAsia"/>
          <w:sz w:val="21"/>
          <w:szCs w:val="22"/>
        </w:rPr>
        <w:t>商标的表现物将由国际申请传送至国际局的方式所决定。通过邮政或快递服务传送的国际申请将仍然要求提供商标的图形表现物，例如</w:t>
      </w:r>
      <w:r w:rsidR="00A47BF9">
        <w:rPr>
          <w:rFonts w:asciiTheme="minorEastAsia" w:eastAsiaTheme="minorEastAsia" w:hAnsiTheme="minorEastAsia" w:hint="eastAsia"/>
          <w:sz w:val="21"/>
          <w:szCs w:val="22"/>
        </w:rPr>
        <w:t>可放入</w:t>
      </w:r>
      <w:r w:rsidR="00A47BF9" w:rsidRPr="00434636">
        <w:rPr>
          <w:rFonts w:asciiTheme="minorEastAsia" w:eastAsiaTheme="minorEastAsia" w:hAnsiTheme="minorEastAsia" w:hint="eastAsia"/>
          <w:sz w:val="21"/>
          <w:szCs w:val="22"/>
        </w:rPr>
        <w:t>A</w:t>
      </w:r>
      <w:r w:rsidR="00A47BF9" w:rsidRPr="00434636">
        <w:rPr>
          <w:rFonts w:asciiTheme="minorEastAsia" w:eastAsiaTheme="minorEastAsia" w:hAnsiTheme="minorEastAsia"/>
          <w:sz w:val="21"/>
          <w:szCs w:val="22"/>
        </w:rPr>
        <w:t>4</w:t>
      </w:r>
      <w:r w:rsidR="00A47BF9" w:rsidRPr="00434636">
        <w:rPr>
          <w:rFonts w:asciiTheme="minorEastAsia" w:eastAsiaTheme="minorEastAsia" w:hAnsiTheme="minorEastAsia" w:hint="eastAsia"/>
          <w:sz w:val="21"/>
          <w:szCs w:val="22"/>
        </w:rPr>
        <w:t>纸（2</w:t>
      </w:r>
      <w:r w:rsidR="00A47BF9" w:rsidRPr="00434636">
        <w:rPr>
          <w:rFonts w:asciiTheme="minorEastAsia" w:eastAsiaTheme="minorEastAsia" w:hAnsiTheme="minorEastAsia"/>
          <w:sz w:val="21"/>
          <w:szCs w:val="22"/>
        </w:rPr>
        <w:t>10</w:t>
      </w:r>
      <w:r w:rsidR="00A47BF9" w:rsidRPr="00434636">
        <w:rPr>
          <w:rFonts w:asciiTheme="minorEastAsia" w:eastAsiaTheme="minorEastAsia" w:hAnsiTheme="minorEastAsia" w:hint="eastAsia"/>
          <w:sz w:val="21"/>
          <w:szCs w:val="22"/>
        </w:rPr>
        <w:t>乘以2</w:t>
      </w:r>
      <w:r w:rsidR="00A47BF9" w:rsidRPr="00434636">
        <w:rPr>
          <w:rFonts w:asciiTheme="minorEastAsia" w:eastAsiaTheme="minorEastAsia" w:hAnsiTheme="minorEastAsia"/>
          <w:sz w:val="21"/>
          <w:szCs w:val="22"/>
        </w:rPr>
        <w:t>97</w:t>
      </w:r>
      <w:r w:rsidR="00A47BF9" w:rsidRPr="00434636">
        <w:rPr>
          <w:rFonts w:asciiTheme="minorEastAsia" w:eastAsiaTheme="minorEastAsia" w:hAnsiTheme="minorEastAsia" w:hint="eastAsia"/>
          <w:sz w:val="21"/>
          <w:szCs w:val="22"/>
        </w:rPr>
        <w:t>毫米）</w:t>
      </w:r>
      <w:r w:rsidR="00A47BF9">
        <w:rPr>
          <w:rFonts w:asciiTheme="minorEastAsia" w:eastAsiaTheme="minorEastAsia" w:hAnsiTheme="minorEastAsia" w:hint="eastAsia"/>
          <w:sz w:val="21"/>
          <w:szCs w:val="22"/>
        </w:rPr>
        <w:t>的商标</w:t>
      </w:r>
      <w:r w:rsidR="00956E69" w:rsidRPr="00434636">
        <w:rPr>
          <w:rFonts w:asciiTheme="minorEastAsia" w:eastAsiaTheme="minorEastAsia" w:hAnsiTheme="minorEastAsia" w:hint="eastAsia"/>
          <w:sz w:val="21"/>
          <w:szCs w:val="22"/>
        </w:rPr>
        <w:t>一</w:t>
      </w:r>
      <w:r w:rsidR="00A47BF9">
        <w:rPr>
          <w:rFonts w:asciiTheme="minorEastAsia" w:eastAsiaTheme="minorEastAsia" w:hAnsiTheme="minorEastAsia" w:hint="eastAsia"/>
          <w:sz w:val="21"/>
          <w:szCs w:val="22"/>
        </w:rPr>
        <w:t>份</w:t>
      </w:r>
      <w:r w:rsidR="00956E69" w:rsidRPr="00434636">
        <w:rPr>
          <w:rFonts w:asciiTheme="minorEastAsia" w:eastAsiaTheme="minorEastAsia" w:hAnsiTheme="minorEastAsia" w:hint="eastAsia"/>
          <w:sz w:val="21"/>
          <w:szCs w:val="22"/>
        </w:rPr>
        <w:t>或多</w:t>
      </w:r>
      <w:r w:rsidR="00A47BF9">
        <w:rPr>
          <w:rFonts w:asciiTheme="minorEastAsia" w:eastAsiaTheme="minorEastAsia" w:hAnsiTheme="minorEastAsia" w:hint="eastAsia"/>
          <w:sz w:val="21"/>
          <w:szCs w:val="22"/>
        </w:rPr>
        <w:t>份图像</w:t>
      </w:r>
      <w:r w:rsidR="00535C84" w:rsidRPr="00434636">
        <w:rPr>
          <w:rFonts w:asciiTheme="minorEastAsia" w:eastAsiaTheme="minorEastAsia" w:hAnsiTheme="minorEastAsia" w:hint="eastAsia"/>
          <w:sz w:val="21"/>
          <w:szCs w:val="22"/>
        </w:rPr>
        <w:t>。通过电子方式传送的国际申请可以提交电子的商标表现物。</w:t>
      </w:r>
      <w:r w:rsidR="00AD0120" w:rsidRPr="00434636">
        <w:rPr>
          <w:rFonts w:asciiTheme="minorEastAsia" w:eastAsiaTheme="minorEastAsia" w:hAnsiTheme="minorEastAsia" w:hint="eastAsia"/>
          <w:sz w:val="21"/>
          <w:szCs w:val="22"/>
        </w:rPr>
        <w:t>《行政规程》可以指明每种</w:t>
      </w:r>
      <w:r w:rsidR="00A47BF9">
        <w:rPr>
          <w:rFonts w:asciiTheme="minorEastAsia" w:eastAsiaTheme="minorEastAsia" w:hAnsiTheme="minorEastAsia" w:hint="eastAsia"/>
          <w:sz w:val="21"/>
          <w:szCs w:val="22"/>
        </w:rPr>
        <w:t>形式</w:t>
      </w:r>
      <w:r w:rsidR="00AD0120" w:rsidRPr="00434636">
        <w:rPr>
          <w:rFonts w:asciiTheme="minorEastAsia" w:eastAsiaTheme="minorEastAsia" w:hAnsiTheme="minorEastAsia" w:hint="eastAsia"/>
          <w:sz w:val="21"/>
          <w:szCs w:val="22"/>
        </w:rPr>
        <w:t>电子表现物（即静态</w:t>
      </w:r>
      <w:r w:rsidR="00564645" w:rsidRPr="00434636">
        <w:rPr>
          <w:rFonts w:asciiTheme="minorEastAsia" w:eastAsiaTheme="minorEastAsia" w:hAnsiTheme="minorEastAsia" w:hint="eastAsia"/>
          <w:sz w:val="21"/>
          <w:szCs w:val="22"/>
        </w:rPr>
        <w:t>图像</w:t>
      </w:r>
      <w:r w:rsidR="00AD0120" w:rsidRPr="00434636">
        <w:rPr>
          <w:rFonts w:asciiTheme="minorEastAsia" w:eastAsiaTheme="minorEastAsia" w:hAnsiTheme="minorEastAsia" w:hint="eastAsia"/>
          <w:sz w:val="21"/>
          <w:szCs w:val="22"/>
        </w:rPr>
        <w:t>、</w:t>
      </w:r>
      <w:r w:rsidR="00564645" w:rsidRPr="00434636">
        <w:rPr>
          <w:rFonts w:asciiTheme="minorEastAsia" w:eastAsiaTheme="minorEastAsia" w:hAnsiTheme="minorEastAsia" w:hint="eastAsia"/>
          <w:sz w:val="21"/>
          <w:szCs w:val="22"/>
        </w:rPr>
        <w:t>活动图像</w:t>
      </w:r>
      <w:r w:rsidR="00AD0120" w:rsidRPr="00434636">
        <w:rPr>
          <w:rFonts w:asciiTheme="minorEastAsia" w:eastAsiaTheme="minorEastAsia" w:hAnsiTheme="minorEastAsia" w:hint="eastAsia"/>
          <w:sz w:val="21"/>
          <w:szCs w:val="22"/>
        </w:rPr>
        <w:t>、声音以及带声音的</w:t>
      </w:r>
      <w:r w:rsidR="00564645" w:rsidRPr="00434636">
        <w:rPr>
          <w:rFonts w:asciiTheme="minorEastAsia" w:eastAsiaTheme="minorEastAsia" w:hAnsiTheme="minorEastAsia" w:hint="eastAsia"/>
          <w:sz w:val="21"/>
          <w:szCs w:val="22"/>
        </w:rPr>
        <w:t>活动图像</w:t>
      </w:r>
      <w:r w:rsidR="00AD0120" w:rsidRPr="00434636">
        <w:rPr>
          <w:rFonts w:asciiTheme="minorEastAsia" w:eastAsiaTheme="minorEastAsia" w:hAnsiTheme="minorEastAsia" w:hint="eastAsia"/>
          <w:sz w:val="21"/>
          <w:szCs w:val="22"/>
        </w:rPr>
        <w:t>）可接受的格式和技术要求。</w:t>
      </w:r>
      <w:bookmarkEnd w:id="5"/>
    </w:p>
    <w:p w:rsidR="00434636" w:rsidRDefault="00434636" w:rsidP="00434636">
      <w:pPr>
        <w:pStyle w:val="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二、</w:t>
      </w:r>
      <w:r w:rsidR="00476570" w:rsidRPr="00434636">
        <w:rPr>
          <w:rFonts w:ascii="SimHei" w:eastAsia="SimHei" w:hAnsi="SimHei" w:hint="eastAsia"/>
          <w:b w:val="0"/>
          <w:sz w:val="21"/>
        </w:rPr>
        <w:t>关于所建议修</w:t>
      </w:r>
      <w:r w:rsidR="003370B8">
        <w:rPr>
          <w:rFonts w:ascii="SimHei" w:eastAsia="SimHei" w:hAnsi="SimHei" w:hint="eastAsia"/>
          <w:b w:val="0"/>
          <w:sz w:val="21"/>
        </w:rPr>
        <w:t>正</w:t>
      </w:r>
      <w:r w:rsidR="00476570" w:rsidRPr="00434636">
        <w:rPr>
          <w:rFonts w:ascii="SimHei" w:eastAsia="SimHei" w:hAnsi="SimHei" w:hint="eastAsia"/>
          <w:b w:val="0"/>
          <w:sz w:val="21"/>
        </w:rPr>
        <w:t>的进一步考虑</w:t>
      </w:r>
      <w:r w:rsidR="00F344AD" w:rsidRPr="00434636">
        <w:rPr>
          <w:rFonts w:ascii="SimHei" w:eastAsia="SimHei" w:hAnsi="SimHei"/>
          <w:b w:val="0"/>
          <w:sz w:val="21"/>
        </w:rPr>
        <w:t xml:space="preserve"> </w:t>
      </w:r>
    </w:p>
    <w:p w:rsidR="00F344AD" w:rsidRPr="00434636" w:rsidRDefault="00B30123" w:rsidP="00434636">
      <w:pPr>
        <w:pStyle w:val="ONUME"/>
        <w:tabs>
          <w:tab w:val="clear" w:pos="567"/>
        </w:tabs>
        <w:overflowPunct w:val="0"/>
        <w:spacing w:afterLines="50" w:after="120" w:line="340" w:lineRule="atLeast"/>
        <w:jc w:val="both"/>
        <w:rPr>
          <w:rFonts w:asciiTheme="minorEastAsia" w:eastAsiaTheme="minorEastAsia" w:hAnsiTheme="minorEastAsia"/>
          <w:sz w:val="21"/>
        </w:rPr>
      </w:pPr>
      <w:r w:rsidRPr="00434636">
        <w:rPr>
          <w:rFonts w:asciiTheme="minorEastAsia" w:eastAsiaTheme="minorEastAsia" w:hAnsiTheme="minorEastAsia" w:hint="eastAsia"/>
          <w:sz w:val="21"/>
        </w:rPr>
        <w:t>有理由期待，在不久的将来，马德里体系所有的缔约方将接受多种</w:t>
      </w:r>
      <w:r w:rsidR="00645CEF" w:rsidRPr="00434636">
        <w:rPr>
          <w:rFonts w:asciiTheme="minorEastAsia" w:eastAsiaTheme="minorEastAsia" w:hAnsiTheme="minorEastAsia" w:hint="eastAsia"/>
          <w:sz w:val="21"/>
        </w:rPr>
        <w:t>表现形式，以数字格式通过电子方式</w:t>
      </w:r>
      <w:r w:rsidR="00DB5714">
        <w:rPr>
          <w:rFonts w:asciiTheme="minorEastAsia" w:eastAsiaTheme="minorEastAsia" w:hAnsiTheme="minorEastAsia" w:hint="eastAsia"/>
          <w:sz w:val="21"/>
        </w:rPr>
        <w:t>交换</w:t>
      </w:r>
      <w:r w:rsidR="00645CEF" w:rsidRPr="00434636">
        <w:rPr>
          <w:rFonts w:asciiTheme="minorEastAsia" w:eastAsiaTheme="minorEastAsia" w:hAnsiTheme="minorEastAsia" w:hint="eastAsia"/>
          <w:sz w:val="21"/>
        </w:rPr>
        <w:t>。马德里体系必须通过更新其法律框架并调整其流程、做法、组织和基础设施，准备好在这一不断变化的环境中为其用户服务。此外，</w:t>
      </w:r>
      <w:r w:rsidR="00611AF4" w:rsidRPr="00434636">
        <w:rPr>
          <w:rFonts w:asciiTheme="minorEastAsia" w:eastAsiaTheme="minorEastAsia" w:hAnsiTheme="minorEastAsia" w:hint="eastAsia"/>
          <w:sz w:val="21"/>
        </w:rPr>
        <w:t>工作组不妨讨论进一步的方法，以便在缔约方过渡到该阶段时，最好地支持马德里</w:t>
      </w:r>
      <w:r w:rsidR="005F7979" w:rsidRPr="00434636">
        <w:rPr>
          <w:rFonts w:asciiTheme="minorEastAsia" w:eastAsiaTheme="minorEastAsia" w:hAnsiTheme="minorEastAsia" w:hint="eastAsia"/>
          <w:sz w:val="21"/>
        </w:rPr>
        <w:t>体系</w:t>
      </w:r>
      <w:r w:rsidR="00611AF4" w:rsidRPr="00434636">
        <w:rPr>
          <w:rFonts w:asciiTheme="minorEastAsia" w:eastAsiaTheme="minorEastAsia" w:hAnsiTheme="minorEastAsia" w:hint="eastAsia"/>
          <w:sz w:val="21"/>
        </w:rPr>
        <w:t>的用户。</w:t>
      </w:r>
    </w:p>
    <w:p w:rsidR="00F344AD" w:rsidRPr="00DA5D9B" w:rsidRDefault="00F344AD" w:rsidP="00DA5D9B">
      <w:pPr>
        <w:pStyle w:val="2"/>
        <w:overflowPunct w:val="0"/>
        <w:spacing w:beforeLines="100" w:afterLines="50" w:after="120" w:line="340" w:lineRule="atLeast"/>
        <w:jc w:val="both"/>
        <w:rPr>
          <w:rFonts w:asciiTheme="minorEastAsia" w:eastAsiaTheme="minorEastAsia" w:hAnsiTheme="minorEastAsia"/>
          <w:b/>
          <w:sz w:val="21"/>
        </w:rPr>
      </w:pPr>
      <w:r w:rsidRPr="00DA5D9B">
        <w:rPr>
          <w:rFonts w:asciiTheme="minorEastAsia" w:eastAsiaTheme="minorEastAsia" w:hAnsiTheme="minorEastAsia"/>
          <w:b/>
          <w:sz w:val="21"/>
        </w:rPr>
        <w:t>A.</w:t>
      </w:r>
      <w:r w:rsidRPr="00DA5D9B">
        <w:rPr>
          <w:rFonts w:asciiTheme="minorEastAsia" w:eastAsiaTheme="minorEastAsia" w:hAnsiTheme="minorEastAsia"/>
          <w:b/>
          <w:sz w:val="21"/>
        </w:rPr>
        <w:tab/>
      </w:r>
      <w:r w:rsidR="00611AF4" w:rsidRPr="00DA5D9B">
        <w:rPr>
          <w:rFonts w:asciiTheme="minorEastAsia" w:eastAsiaTheme="minorEastAsia" w:hAnsiTheme="minorEastAsia" w:hint="eastAsia"/>
          <w:b/>
          <w:sz w:val="21"/>
        </w:rPr>
        <w:t>实务方面</w:t>
      </w:r>
      <w:r w:rsidR="00157165" w:rsidRPr="00DA5D9B">
        <w:rPr>
          <w:rFonts w:asciiTheme="minorEastAsia" w:eastAsiaTheme="minorEastAsia" w:hAnsiTheme="minorEastAsia" w:hint="eastAsia"/>
          <w:b/>
          <w:sz w:val="21"/>
        </w:rPr>
        <w:t>的</w:t>
      </w:r>
      <w:r w:rsidR="00611AF4" w:rsidRPr="00DA5D9B">
        <w:rPr>
          <w:rFonts w:asciiTheme="minorEastAsia" w:eastAsiaTheme="minorEastAsia" w:hAnsiTheme="minorEastAsia" w:hint="eastAsia"/>
          <w:b/>
          <w:sz w:val="21"/>
        </w:rPr>
        <w:t>考虑</w:t>
      </w:r>
      <w:r w:rsidR="00895582" w:rsidRPr="00DA5D9B">
        <w:rPr>
          <w:rFonts w:asciiTheme="minorEastAsia" w:eastAsiaTheme="minorEastAsia" w:hAnsiTheme="minorEastAsia" w:hint="eastAsia"/>
          <w:b/>
          <w:sz w:val="21"/>
        </w:rPr>
        <w:t>因素</w:t>
      </w:r>
    </w:p>
    <w:p w:rsidR="00434636" w:rsidRDefault="00F344AD" w:rsidP="00DA5D9B">
      <w:pPr>
        <w:pStyle w:val="4"/>
        <w:overflowPunct w:val="0"/>
        <w:spacing w:before="0" w:afterLines="50" w:after="120" w:line="340" w:lineRule="atLeast"/>
        <w:ind w:firstLine="567"/>
        <w:jc w:val="both"/>
        <w:rPr>
          <w:rFonts w:ascii="KaiTi" w:eastAsia="KaiTi" w:hAnsi="KaiTi"/>
          <w:i w:val="0"/>
          <w:sz w:val="21"/>
        </w:rPr>
      </w:pPr>
      <w:r w:rsidRPr="00434636">
        <w:rPr>
          <w:rFonts w:ascii="KaiTi" w:eastAsia="KaiTi" w:hAnsi="KaiTi"/>
          <w:i w:val="0"/>
          <w:sz w:val="21"/>
        </w:rPr>
        <w:t>(</w:t>
      </w:r>
      <w:proofErr w:type="spellStart"/>
      <w:r w:rsidRPr="00434636">
        <w:rPr>
          <w:rFonts w:ascii="KaiTi" w:eastAsia="KaiTi" w:hAnsi="KaiTi"/>
          <w:i w:val="0"/>
          <w:sz w:val="21"/>
        </w:rPr>
        <w:t>i</w:t>
      </w:r>
      <w:proofErr w:type="spellEnd"/>
      <w:r w:rsidRPr="00434636">
        <w:rPr>
          <w:rFonts w:ascii="KaiTi" w:eastAsia="KaiTi" w:hAnsi="KaiTi"/>
          <w:i w:val="0"/>
          <w:sz w:val="21"/>
        </w:rPr>
        <w:t>)</w:t>
      </w:r>
      <w:r w:rsidRPr="00434636">
        <w:rPr>
          <w:rFonts w:ascii="KaiTi" w:eastAsia="KaiTi" w:hAnsi="KaiTi"/>
          <w:i w:val="0"/>
          <w:sz w:val="21"/>
        </w:rPr>
        <w:tab/>
      </w:r>
      <w:r w:rsidR="00611AF4" w:rsidRPr="00434636">
        <w:rPr>
          <w:rFonts w:ascii="KaiTi" w:eastAsia="KaiTi" w:hAnsi="KaiTi" w:hint="eastAsia"/>
          <w:i w:val="0"/>
          <w:sz w:val="21"/>
        </w:rPr>
        <w:t>不能构成商标的标志</w:t>
      </w:r>
    </w:p>
    <w:p w:rsidR="00F344AD" w:rsidRPr="00434636" w:rsidRDefault="00D2624F" w:rsidP="00434636">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434636">
        <w:rPr>
          <w:rFonts w:asciiTheme="minorEastAsia" w:eastAsiaTheme="minorEastAsia" w:hAnsiTheme="minorEastAsia" w:hint="eastAsia"/>
          <w:sz w:val="21"/>
          <w:szCs w:val="22"/>
        </w:rPr>
        <w:t>在考虑上文第3</w:t>
      </w:r>
      <w:r w:rsidR="00FE76F5">
        <w:rPr>
          <w:rFonts w:asciiTheme="minorEastAsia" w:eastAsiaTheme="minorEastAsia" w:hAnsiTheme="minorEastAsia" w:hint="eastAsia"/>
          <w:sz w:val="21"/>
          <w:szCs w:val="22"/>
        </w:rPr>
        <w:t>段</w:t>
      </w:r>
      <w:r w:rsidRPr="00434636">
        <w:rPr>
          <w:rFonts w:asciiTheme="minorEastAsia" w:eastAsiaTheme="minorEastAsia" w:hAnsiTheme="minorEastAsia" w:hint="eastAsia"/>
          <w:sz w:val="21"/>
          <w:szCs w:val="22"/>
        </w:rPr>
        <w:t>至</w:t>
      </w:r>
      <w:r w:rsidR="00FE76F5">
        <w:rPr>
          <w:rFonts w:asciiTheme="minorEastAsia" w:eastAsiaTheme="minorEastAsia" w:hAnsiTheme="minorEastAsia" w:hint="eastAsia"/>
          <w:sz w:val="21"/>
          <w:szCs w:val="22"/>
        </w:rPr>
        <w:t>第</w:t>
      </w:r>
      <w:r w:rsidRPr="00434636">
        <w:rPr>
          <w:rFonts w:asciiTheme="minorEastAsia" w:eastAsiaTheme="minorEastAsia" w:hAnsiTheme="minorEastAsia" w:hint="eastAsia"/>
          <w:sz w:val="21"/>
          <w:szCs w:val="22"/>
        </w:rPr>
        <w:t>6段所述修</w:t>
      </w:r>
      <w:r w:rsidR="007B5D7C" w:rsidRPr="00434636">
        <w:rPr>
          <w:rFonts w:asciiTheme="minorEastAsia" w:eastAsiaTheme="minorEastAsia" w:hAnsiTheme="minorEastAsia" w:hint="eastAsia"/>
          <w:sz w:val="21"/>
          <w:szCs w:val="22"/>
        </w:rPr>
        <w:t>改</w:t>
      </w:r>
      <w:r w:rsidRPr="00434636">
        <w:rPr>
          <w:rFonts w:asciiTheme="minorEastAsia" w:eastAsiaTheme="minorEastAsia" w:hAnsiTheme="minorEastAsia" w:hint="eastAsia"/>
          <w:sz w:val="21"/>
          <w:szCs w:val="22"/>
        </w:rPr>
        <w:t>的</w:t>
      </w:r>
      <w:r w:rsidR="00A46126">
        <w:rPr>
          <w:rFonts w:asciiTheme="minorEastAsia" w:eastAsiaTheme="minorEastAsia" w:hAnsiTheme="minorEastAsia" w:hint="eastAsia"/>
          <w:sz w:val="21"/>
          <w:szCs w:val="22"/>
        </w:rPr>
        <w:t>未来方向</w:t>
      </w:r>
      <w:r w:rsidRPr="00434636">
        <w:rPr>
          <w:rFonts w:asciiTheme="minorEastAsia" w:eastAsiaTheme="minorEastAsia" w:hAnsiTheme="minorEastAsia" w:hint="eastAsia"/>
          <w:sz w:val="21"/>
          <w:szCs w:val="22"/>
        </w:rPr>
        <w:t>时，工作组不妨考虑文件</w:t>
      </w:r>
      <w:r w:rsidR="00721777" w:rsidRPr="00434636">
        <w:rPr>
          <w:rFonts w:asciiTheme="minorEastAsia" w:eastAsiaTheme="minorEastAsia" w:hAnsiTheme="minorEastAsia"/>
          <w:sz w:val="21"/>
          <w:szCs w:val="22"/>
        </w:rPr>
        <w:t>MM/LD/WG/17/4</w:t>
      </w:r>
      <w:r w:rsidRPr="00434636">
        <w:rPr>
          <w:rFonts w:asciiTheme="minorEastAsia" w:eastAsiaTheme="minorEastAsia" w:hAnsiTheme="minorEastAsia" w:hint="eastAsia"/>
          <w:sz w:val="21"/>
          <w:szCs w:val="22"/>
        </w:rPr>
        <w:t>附件中关于可接受</w:t>
      </w:r>
      <w:r w:rsidR="00721777" w:rsidRPr="00434636">
        <w:rPr>
          <w:rFonts w:asciiTheme="minorEastAsia" w:eastAsiaTheme="minorEastAsia" w:hAnsiTheme="minorEastAsia" w:hint="eastAsia"/>
          <w:sz w:val="21"/>
          <w:szCs w:val="22"/>
        </w:rPr>
        <w:t>商标</w:t>
      </w:r>
      <w:r w:rsidRPr="00434636">
        <w:rPr>
          <w:rFonts w:asciiTheme="minorEastAsia" w:eastAsiaTheme="minorEastAsia" w:hAnsiTheme="minorEastAsia" w:hint="eastAsia"/>
          <w:sz w:val="21"/>
          <w:szCs w:val="22"/>
        </w:rPr>
        <w:t>类型和</w:t>
      </w:r>
      <w:r w:rsidR="00721777" w:rsidRPr="00434636">
        <w:rPr>
          <w:rFonts w:asciiTheme="minorEastAsia" w:eastAsiaTheme="minorEastAsia" w:hAnsiTheme="minorEastAsia" w:hint="eastAsia"/>
          <w:sz w:val="21"/>
          <w:szCs w:val="22"/>
        </w:rPr>
        <w:t>表现方式</w:t>
      </w:r>
      <w:r w:rsidRPr="00434636">
        <w:rPr>
          <w:rFonts w:asciiTheme="minorEastAsia" w:eastAsiaTheme="minorEastAsia" w:hAnsiTheme="minorEastAsia" w:hint="eastAsia"/>
          <w:sz w:val="21"/>
          <w:szCs w:val="22"/>
        </w:rPr>
        <w:t>的调查结果</w:t>
      </w:r>
      <w:r w:rsidR="00721777" w:rsidRPr="00434636">
        <w:rPr>
          <w:rFonts w:asciiTheme="minorEastAsia" w:eastAsiaTheme="minorEastAsia" w:hAnsiTheme="minorEastAsia" w:hint="eastAsia"/>
          <w:sz w:val="21"/>
          <w:szCs w:val="22"/>
        </w:rPr>
        <w:t>。特别值得</w:t>
      </w:r>
      <w:r w:rsidR="00FE76F5">
        <w:rPr>
          <w:rFonts w:asciiTheme="minorEastAsia" w:eastAsiaTheme="minorEastAsia" w:hAnsiTheme="minorEastAsia" w:hint="eastAsia"/>
          <w:sz w:val="21"/>
          <w:szCs w:val="22"/>
        </w:rPr>
        <w:t>考虑的是，</w:t>
      </w:r>
      <w:r w:rsidR="00721777" w:rsidRPr="00434636">
        <w:rPr>
          <w:rFonts w:asciiTheme="minorEastAsia" w:eastAsiaTheme="minorEastAsia" w:hAnsiTheme="minorEastAsia" w:hint="eastAsia"/>
          <w:sz w:val="21"/>
          <w:szCs w:val="22"/>
        </w:rPr>
        <w:t>在参与调查的82个主管局中，有47个主管局根据其适用的法律和</w:t>
      </w:r>
      <w:r w:rsidR="00FC6C17" w:rsidRPr="00434636">
        <w:rPr>
          <w:rFonts w:asciiTheme="minorEastAsia" w:eastAsiaTheme="minorEastAsia" w:hAnsiTheme="minorEastAsia" w:hint="eastAsia"/>
          <w:sz w:val="21"/>
          <w:szCs w:val="22"/>
        </w:rPr>
        <w:t>做法</w:t>
      </w:r>
      <w:r w:rsidR="00721777" w:rsidRPr="00434636">
        <w:rPr>
          <w:rFonts w:asciiTheme="minorEastAsia" w:eastAsiaTheme="minorEastAsia" w:hAnsiTheme="minorEastAsia" w:hint="eastAsia"/>
          <w:sz w:val="21"/>
          <w:szCs w:val="22"/>
        </w:rPr>
        <w:t>，将商标定义为可以用</w:t>
      </w:r>
      <w:r w:rsidR="00A87919">
        <w:rPr>
          <w:rFonts w:asciiTheme="minorEastAsia" w:eastAsiaTheme="minorEastAsia" w:hAnsiTheme="minorEastAsia" w:hint="eastAsia"/>
          <w:sz w:val="21"/>
          <w:szCs w:val="22"/>
        </w:rPr>
        <w:t>图形</w:t>
      </w:r>
      <w:r w:rsidR="00721777" w:rsidRPr="00434636">
        <w:rPr>
          <w:rFonts w:asciiTheme="minorEastAsia" w:eastAsiaTheme="minorEastAsia" w:hAnsiTheme="minorEastAsia" w:hint="eastAsia"/>
          <w:sz w:val="21"/>
          <w:szCs w:val="22"/>
        </w:rPr>
        <w:t>表</w:t>
      </w:r>
      <w:r w:rsidR="00A87919">
        <w:rPr>
          <w:rFonts w:asciiTheme="minorEastAsia" w:eastAsiaTheme="minorEastAsia" w:hAnsiTheme="minorEastAsia" w:hint="eastAsia"/>
          <w:sz w:val="21"/>
          <w:szCs w:val="22"/>
        </w:rPr>
        <w:t>现</w:t>
      </w:r>
      <w:r w:rsidR="00721777" w:rsidRPr="00434636">
        <w:rPr>
          <w:rFonts w:asciiTheme="minorEastAsia" w:eastAsiaTheme="minorEastAsia" w:hAnsiTheme="minorEastAsia" w:hint="eastAsia"/>
          <w:sz w:val="21"/>
          <w:szCs w:val="22"/>
        </w:rPr>
        <w:t>的标志；有35个主管局将商标定义为可以用视觉感知的标志。</w:t>
      </w:r>
    </w:p>
    <w:p w:rsidR="00F344AD" w:rsidRPr="00434636" w:rsidRDefault="007B5D7C" w:rsidP="00434636">
      <w:pPr>
        <w:pStyle w:val="ONUME"/>
        <w:tabs>
          <w:tab w:val="clear" w:pos="567"/>
        </w:tabs>
        <w:overflowPunct w:val="0"/>
        <w:spacing w:afterLines="50" w:after="120" w:line="340" w:lineRule="atLeast"/>
        <w:jc w:val="both"/>
        <w:rPr>
          <w:rFonts w:asciiTheme="minorEastAsia" w:eastAsiaTheme="minorEastAsia" w:hAnsiTheme="minorEastAsia"/>
          <w:sz w:val="21"/>
        </w:rPr>
      </w:pPr>
      <w:r w:rsidRPr="00434636">
        <w:rPr>
          <w:rFonts w:ascii="SimSun" w:hAnsi="SimSun" w:hint="eastAsia"/>
          <w:sz w:val="21"/>
        </w:rPr>
        <w:lastRenderedPageBreak/>
        <w:t>如果根据被指定缔约方的现行法律和</w:t>
      </w:r>
      <w:r w:rsidR="00676968" w:rsidRPr="00434636">
        <w:rPr>
          <w:rFonts w:ascii="SimSun" w:hAnsi="SimSun" w:hint="eastAsia"/>
          <w:sz w:val="21"/>
        </w:rPr>
        <w:t>做法</w:t>
      </w:r>
      <w:r w:rsidRPr="00434636">
        <w:rPr>
          <w:rFonts w:ascii="SimSun" w:hAnsi="SimSun" w:hint="eastAsia"/>
          <w:sz w:val="21"/>
        </w:rPr>
        <w:t>，国际注册的标志不能构成商标，上述修</w:t>
      </w:r>
      <w:r w:rsidR="00FE76F5">
        <w:rPr>
          <w:rFonts w:ascii="SimSun" w:hAnsi="SimSun" w:hint="eastAsia"/>
          <w:sz w:val="21"/>
        </w:rPr>
        <w:t>正</w:t>
      </w:r>
      <w:r w:rsidRPr="00434636">
        <w:rPr>
          <w:rFonts w:ascii="SimSun" w:hAnsi="SimSun" w:hint="eastAsia"/>
          <w:sz w:val="21"/>
        </w:rPr>
        <w:t>不</w:t>
      </w:r>
      <w:r w:rsidR="008D49F3" w:rsidRPr="00434636">
        <w:rPr>
          <w:rFonts w:ascii="SimSun" w:hAnsi="SimSun" w:hint="eastAsia"/>
          <w:sz w:val="21"/>
        </w:rPr>
        <w:t>会</w:t>
      </w:r>
      <w:r w:rsidRPr="00434636">
        <w:rPr>
          <w:rFonts w:ascii="SimSun" w:hAnsi="SimSun" w:hint="eastAsia"/>
          <w:sz w:val="21"/>
        </w:rPr>
        <w:t>限制被指定缔约方拒绝保护的权利。</w:t>
      </w:r>
      <w:r w:rsidR="008D49F3" w:rsidRPr="00434636">
        <w:rPr>
          <w:rFonts w:ascii="SimSun" w:hAnsi="SimSun" w:hint="eastAsia"/>
          <w:sz w:val="21"/>
        </w:rPr>
        <w:t>例如，虽然大部分回答了调查问卷的主管</w:t>
      </w:r>
      <w:proofErr w:type="gramStart"/>
      <w:r w:rsidR="008D49F3" w:rsidRPr="00434636">
        <w:rPr>
          <w:rFonts w:ascii="SimSun" w:hAnsi="SimSun" w:hint="eastAsia"/>
          <w:sz w:val="21"/>
        </w:rPr>
        <w:t>局保护</w:t>
      </w:r>
      <w:proofErr w:type="gramEnd"/>
      <w:r w:rsidR="008D49F3" w:rsidRPr="00434636">
        <w:rPr>
          <w:rFonts w:ascii="SimSun" w:hAnsi="SimSun" w:hint="eastAsia"/>
          <w:sz w:val="21"/>
        </w:rPr>
        <w:t>文</w:t>
      </w:r>
      <w:r w:rsidR="008D49F3" w:rsidRPr="00434636">
        <w:rPr>
          <w:rFonts w:asciiTheme="minorEastAsia" w:eastAsiaTheme="minorEastAsia" w:hAnsiTheme="minorEastAsia" w:hint="eastAsia"/>
          <w:sz w:val="21"/>
        </w:rPr>
        <w:t>字、图形、立体和颜色商标，但有一些主管局不保护例如声音、全息</w:t>
      </w:r>
      <w:r w:rsidR="00FE76F5">
        <w:rPr>
          <w:rFonts w:asciiTheme="minorEastAsia" w:eastAsiaTheme="minorEastAsia" w:hAnsiTheme="minorEastAsia" w:hint="eastAsia"/>
          <w:sz w:val="21"/>
        </w:rPr>
        <w:t>图</w:t>
      </w:r>
      <w:r w:rsidR="008D49F3" w:rsidRPr="00434636">
        <w:rPr>
          <w:rFonts w:asciiTheme="minorEastAsia" w:eastAsiaTheme="minorEastAsia" w:hAnsiTheme="minorEastAsia" w:hint="eastAsia"/>
          <w:sz w:val="21"/>
        </w:rPr>
        <w:t>、动作或多媒体商标。</w:t>
      </w:r>
    </w:p>
    <w:p w:rsidR="00F344AD" w:rsidRPr="00434636" w:rsidRDefault="00AF39B0" w:rsidP="00434636">
      <w:pPr>
        <w:pStyle w:val="ONUME"/>
        <w:tabs>
          <w:tab w:val="clear" w:pos="567"/>
        </w:tabs>
        <w:overflowPunct w:val="0"/>
        <w:spacing w:afterLines="50" w:after="120" w:line="340" w:lineRule="atLeast"/>
        <w:jc w:val="both"/>
        <w:rPr>
          <w:rFonts w:asciiTheme="minorEastAsia" w:eastAsiaTheme="minorEastAsia" w:hAnsiTheme="minorEastAsia"/>
          <w:sz w:val="21"/>
        </w:rPr>
      </w:pPr>
      <w:r w:rsidRPr="00434636">
        <w:rPr>
          <w:rFonts w:asciiTheme="minorEastAsia" w:eastAsiaTheme="minorEastAsia" w:hAnsiTheme="minorEastAsia" w:hint="eastAsia"/>
          <w:sz w:val="21"/>
        </w:rPr>
        <w:t>因此，不管商标表现方式如何，如果根据被指定缔约方的法律和</w:t>
      </w:r>
      <w:r w:rsidR="00676968" w:rsidRPr="00434636">
        <w:rPr>
          <w:rFonts w:asciiTheme="minorEastAsia" w:eastAsiaTheme="minorEastAsia" w:hAnsiTheme="minorEastAsia" w:hint="eastAsia"/>
          <w:sz w:val="21"/>
        </w:rPr>
        <w:t>做法</w:t>
      </w:r>
      <w:r w:rsidRPr="00434636">
        <w:rPr>
          <w:rFonts w:asciiTheme="minorEastAsia" w:eastAsiaTheme="minorEastAsia" w:hAnsiTheme="minorEastAsia" w:hint="eastAsia"/>
          <w:sz w:val="21"/>
        </w:rPr>
        <w:t>，国际注册的标志不能构成商标，那么这些所谓新型商标国际注册</w:t>
      </w:r>
      <w:r w:rsidR="00503D37" w:rsidRPr="00434636">
        <w:rPr>
          <w:rFonts w:asciiTheme="minorEastAsia" w:eastAsiaTheme="minorEastAsia" w:hAnsiTheme="minorEastAsia" w:hint="eastAsia"/>
          <w:sz w:val="21"/>
        </w:rPr>
        <w:t>的</w:t>
      </w:r>
      <w:r w:rsidRPr="00434636">
        <w:rPr>
          <w:rFonts w:asciiTheme="minorEastAsia" w:eastAsiaTheme="minorEastAsia" w:hAnsiTheme="minorEastAsia" w:hint="eastAsia"/>
          <w:sz w:val="21"/>
        </w:rPr>
        <w:t>注册人仍然要面临临时驳回。</w:t>
      </w:r>
    </w:p>
    <w:p w:rsidR="00F344AD" w:rsidRPr="00434636" w:rsidRDefault="00676968" w:rsidP="00434636">
      <w:pPr>
        <w:pStyle w:val="ONUME"/>
        <w:tabs>
          <w:tab w:val="clear" w:pos="567"/>
        </w:tabs>
        <w:overflowPunct w:val="0"/>
        <w:spacing w:afterLines="50" w:after="120" w:line="340" w:lineRule="atLeast"/>
        <w:jc w:val="both"/>
        <w:rPr>
          <w:rFonts w:asciiTheme="minorEastAsia" w:eastAsiaTheme="minorEastAsia" w:hAnsiTheme="minorEastAsia"/>
          <w:sz w:val="21"/>
        </w:rPr>
      </w:pPr>
      <w:r w:rsidRPr="00434636">
        <w:rPr>
          <w:rFonts w:asciiTheme="minorEastAsia" w:eastAsiaTheme="minorEastAsia" w:hAnsiTheme="minorEastAsia" w:hint="eastAsia"/>
          <w:sz w:val="21"/>
          <w:szCs w:val="22"/>
        </w:rPr>
        <w:t>上述第10段所述情况可能会随着缔约方对其国家或区域法律框架和做法进行审查而有所改善。</w:t>
      </w:r>
      <w:r w:rsidR="00FC6C17" w:rsidRPr="00434636">
        <w:rPr>
          <w:rFonts w:asciiTheme="minorEastAsia" w:eastAsiaTheme="minorEastAsia" w:hAnsiTheme="minorEastAsia" w:hint="eastAsia"/>
          <w:sz w:val="21"/>
          <w:szCs w:val="22"/>
        </w:rPr>
        <w:t>工作组不妨讨论，定期</w:t>
      </w:r>
      <w:r w:rsidR="00157165" w:rsidRPr="00434636">
        <w:rPr>
          <w:rFonts w:asciiTheme="minorEastAsia" w:eastAsiaTheme="minorEastAsia" w:hAnsiTheme="minorEastAsia" w:hint="eastAsia"/>
          <w:sz w:val="21"/>
          <w:szCs w:val="22"/>
        </w:rPr>
        <w:t>讨论</w:t>
      </w:r>
      <w:r w:rsidR="00FC6C17" w:rsidRPr="00434636">
        <w:rPr>
          <w:rFonts w:asciiTheme="minorEastAsia" w:eastAsiaTheme="minorEastAsia" w:hAnsiTheme="minorEastAsia" w:hint="eastAsia"/>
          <w:sz w:val="21"/>
          <w:szCs w:val="22"/>
        </w:rPr>
        <w:t>上述</w:t>
      </w:r>
      <w:r w:rsidR="00FC6C17" w:rsidRPr="00434636">
        <w:rPr>
          <w:rFonts w:asciiTheme="minorEastAsia" w:eastAsiaTheme="minorEastAsia" w:hAnsiTheme="minorEastAsia" w:cs="Times New Roman" w:hint="eastAsia"/>
          <w:sz w:val="21"/>
          <w:szCs w:val="21"/>
        </w:rPr>
        <w:t>情况</w:t>
      </w:r>
      <w:r w:rsidR="00FC6C17" w:rsidRPr="00434636">
        <w:rPr>
          <w:rFonts w:asciiTheme="minorEastAsia" w:eastAsiaTheme="minorEastAsia" w:hAnsiTheme="minorEastAsia" w:hint="eastAsia"/>
          <w:sz w:val="21"/>
          <w:szCs w:val="22"/>
        </w:rPr>
        <w:t>的</w:t>
      </w:r>
      <w:r w:rsidR="00157165" w:rsidRPr="00434636">
        <w:rPr>
          <w:rFonts w:asciiTheme="minorEastAsia" w:eastAsiaTheme="minorEastAsia" w:hAnsiTheme="minorEastAsia" w:hint="eastAsia"/>
          <w:sz w:val="21"/>
          <w:szCs w:val="22"/>
        </w:rPr>
        <w:t>进</w:t>
      </w:r>
      <w:r w:rsidR="00FC6C17" w:rsidRPr="00434636">
        <w:rPr>
          <w:rFonts w:asciiTheme="minorEastAsia" w:eastAsiaTheme="minorEastAsia" w:hAnsiTheme="minorEastAsia" w:hint="eastAsia"/>
          <w:sz w:val="21"/>
          <w:szCs w:val="22"/>
        </w:rPr>
        <w:t>展（最有可能是</w:t>
      </w:r>
      <w:r w:rsidR="00157165" w:rsidRPr="00434636">
        <w:rPr>
          <w:rFonts w:asciiTheme="minorEastAsia" w:eastAsiaTheme="minorEastAsia" w:hAnsiTheme="minorEastAsia" w:hint="eastAsia"/>
          <w:sz w:val="21"/>
          <w:szCs w:val="22"/>
        </w:rPr>
        <w:t>在其</w:t>
      </w:r>
      <w:r w:rsidR="00FC6C17" w:rsidRPr="00434636">
        <w:rPr>
          <w:rFonts w:asciiTheme="minorEastAsia" w:eastAsiaTheme="minorEastAsia" w:hAnsiTheme="minorEastAsia" w:hint="eastAsia"/>
          <w:sz w:val="21"/>
          <w:szCs w:val="22"/>
        </w:rPr>
        <w:t>圆桌会议上）是否会有用。</w:t>
      </w:r>
    </w:p>
    <w:p w:rsidR="00434636" w:rsidRPr="00DA5D9B" w:rsidRDefault="00F344AD" w:rsidP="00DA5D9B">
      <w:pPr>
        <w:pStyle w:val="4"/>
        <w:overflowPunct w:val="0"/>
        <w:spacing w:before="0" w:afterLines="50" w:after="120" w:line="340" w:lineRule="atLeast"/>
        <w:ind w:firstLine="567"/>
        <w:jc w:val="both"/>
        <w:rPr>
          <w:rFonts w:ascii="KaiTi" w:eastAsia="KaiTi" w:hAnsi="KaiTi"/>
          <w:i w:val="0"/>
          <w:sz w:val="21"/>
        </w:rPr>
      </w:pPr>
      <w:r w:rsidRPr="00DA5D9B">
        <w:rPr>
          <w:rFonts w:ascii="KaiTi" w:eastAsia="KaiTi" w:hAnsi="KaiTi"/>
          <w:i w:val="0"/>
          <w:sz w:val="21"/>
        </w:rPr>
        <w:t>(ii)</w:t>
      </w:r>
      <w:r w:rsidRPr="00DA5D9B">
        <w:rPr>
          <w:rFonts w:ascii="KaiTi" w:eastAsia="KaiTi" w:hAnsi="KaiTi"/>
          <w:i w:val="0"/>
          <w:sz w:val="21"/>
        </w:rPr>
        <w:tab/>
      </w:r>
      <w:r w:rsidR="00FC6C17" w:rsidRPr="00DA5D9B">
        <w:rPr>
          <w:rFonts w:ascii="KaiTi" w:eastAsia="KaiTi" w:hAnsi="KaiTi" w:hint="eastAsia"/>
          <w:i w:val="0"/>
          <w:sz w:val="21"/>
        </w:rPr>
        <w:t>不同的表现要求</w:t>
      </w:r>
    </w:p>
    <w:p w:rsidR="00F344AD" w:rsidRPr="00434636" w:rsidRDefault="00E3641A" w:rsidP="00434636">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434636">
        <w:rPr>
          <w:rFonts w:asciiTheme="minorEastAsia" w:eastAsiaTheme="minorEastAsia" w:hAnsiTheme="minorEastAsia" w:hint="eastAsia"/>
          <w:sz w:val="21"/>
          <w:szCs w:val="22"/>
        </w:rPr>
        <w:t>上文中第3</w:t>
      </w:r>
      <w:r w:rsidR="00ED108F">
        <w:rPr>
          <w:rFonts w:asciiTheme="minorEastAsia" w:eastAsiaTheme="minorEastAsia" w:hAnsiTheme="minorEastAsia" w:hint="eastAsia"/>
          <w:sz w:val="21"/>
          <w:szCs w:val="22"/>
        </w:rPr>
        <w:t>段</w:t>
      </w:r>
      <w:r w:rsidRPr="00434636">
        <w:rPr>
          <w:rFonts w:asciiTheme="minorEastAsia" w:eastAsiaTheme="minorEastAsia" w:hAnsiTheme="minorEastAsia" w:hint="eastAsia"/>
          <w:sz w:val="21"/>
          <w:szCs w:val="22"/>
        </w:rPr>
        <w:t>至第6段所述修</w:t>
      </w:r>
      <w:r w:rsidR="00ED108F">
        <w:rPr>
          <w:rFonts w:asciiTheme="minorEastAsia" w:eastAsiaTheme="minorEastAsia" w:hAnsiTheme="minorEastAsia" w:hint="eastAsia"/>
          <w:sz w:val="21"/>
          <w:szCs w:val="22"/>
        </w:rPr>
        <w:t>正</w:t>
      </w:r>
      <w:r w:rsidRPr="00434636">
        <w:rPr>
          <w:rFonts w:asciiTheme="minorEastAsia" w:eastAsiaTheme="minorEastAsia" w:hAnsiTheme="minorEastAsia" w:hint="eastAsia"/>
          <w:sz w:val="21"/>
          <w:szCs w:val="22"/>
        </w:rPr>
        <w:t>并不会消除不便，</w:t>
      </w:r>
      <w:r w:rsidR="003C2672">
        <w:rPr>
          <w:rFonts w:asciiTheme="minorEastAsia" w:eastAsiaTheme="minorEastAsia" w:hAnsiTheme="minorEastAsia" w:hint="eastAsia"/>
          <w:sz w:val="21"/>
          <w:szCs w:val="22"/>
        </w:rPr>
        <w:t>即</w:t>
      </w:r>
      <w:r w:rsidRPr="00434636">
        <w:rPr>
          <w:rFonts w:asciiTheme="minorEastAsia" w:eastAsiaTheme="minorEastAsia" w:hAnsiTheme="minorEastAsia" w:hint="eastAsia"/>
          <w:sz w:val="21"/>
          <w:szCs w:val="22"/>
        </w:rPr>
        <w:t>如果某</w:t>
      </w:r>
      <w:r w:rsidR="003C2672">
        <w:rPr>
          <w:rFonts w:asciiTheme="minorEastAsia" w:eastAsiaTheme="minorEastAsia" w:hAnsiTheme="minorEastAsia" w:hint="eastAsia"/>
          <w:sz w:val="21"/>
          <w:szCs w:val="22"/>
        </w:rPr>
        <w:t>种</w:t>
      </w:r>
      <w:r w:rsidRPr="00434636">
        <w:rPr>
          <w:rFonts w:asciiTheme="minorEastAsia" w:eastAsiaTheme="minorEastAsia" w:hAnsiTheme="minorEastAsia" w:hint="eastAsia"/>
          <w:sz w:val="21"/>
          <w:szCs w:val="22"/>
        </w:rPr>
        <w:t>特定类型</w:t>
      </w:r>
      <w:r w:rsidR="003C2672">
        <w:rPr>
          <w:rFonts w:asciiTheme="minorEastAsia" w:eastAsiaTheme="minorEastAsia" w:hAnsiTheme="minorEastAsia" w:hint="eastAsia"/>
          <w:sz w:val="21"/>
          <w:szCs w:val="22"/>
        </w:rPr>
        <w:t>的</w:t>
      </w:r>
      <w:r w:rsidRPr="00434636">
        <w:rPr>
          <w:rFonts w:asciiTheme="minorEastAsia" w:eastAsiaTheme="minorEastAsia" w:hAnsiTheme="minorEastAsia" w:hint="eastAsia"/>
          <w:sz w:val="21"/>
          <w:szCs w:val="22"/>
        </w:rPr>
        <w:t>商标在被指定缔约方可以构成商标，那么注册人仍然必须符合该缔约方对于该特定商标类型表现方式的要求。部分缔约方</w:t>
      </w:r>
      <w:r w:rsidR="00664CBF" w:rsidRPr="00434636">
        <w:rPr>
          <w:rFonts w:asciiTheme="minorEastAsia" w:eastAsiaTheme="minorEastAsia" w:hAnsiTheme="minorEastAsia" w:hint="eastAsia"/>
          <w:sz w:val="21"/>
          <w:szCs w:val="22"/>
        </w:rPr>
        <w:t>正</w:t>
      </w:r>
      <w:r w:rsidRPr="00434636">
        <w:rPr>
          <w:rFonts w:asciiTheme="minorEastAsia" w:eastAsiaTheme="minorEastAsia" w:hAnsiTheme="minorEastAsia" w:hint="eastAsia"/>
          <w:sz w:val="21"/>
          <w:szCs w:val="22"/>
        </w:rPr>
        <w:t>准备接受非</w:t>
      </w:r>
      <w:r w:rsidR="00A11F4F">
        <w:rPr>
          <w:rFonts w:asciiTheme="minorEastAsia" w:eastAsiaTheme="minorEastAsia" w:hAnsiTheme="minorEastAsia" w:hint="eastAsia"/>
          <w:sz w:val="21"/>
          <w:szCs w:val="22"/>
        </w:rPr>
        <w:t>图形表现</w:t>
      </w:r>
      <w:r w:rsidRPr="00434636">
        <w:rPr>
          <w:rFonts w:asciiTheme="minorEastAsia" w:eastAsiaTheme="minorEastAsia" w:hAnsiTheme="minorEastAsia" w:hint="eastAsia"/>
          <w:sz w:val="21"/>
          <w:szCs w:val="22"/>
        </w:rPr>
        <w:t>商标的国内申请，但是其他缔约方仍然要求商标的</w:t>
      </w:r>
      <w:r w:rsidR="00A11F4F">
        <w:rPr>
          <w:rFonts w:asciiTheme="minorEastAsia" w:eastAsiaTheme="minorEastAsia" w:hAnsiTheme="minorEastAsia" w:hint="eastAsia"/>
          <w:sz w:val="21"/>
          <w:szCs w:val="22"/>
        </w:rPr>
        <w:t>图形表现</w:t>
      </w:r>
      <w:r w:rsidRPr="00434636">
        <w:rPr>
          <w:rFonts w:asciiTheme="minorEastAsia" w:eastAsiaTheme="minorEastAsia" w:hAnsiTheme="minorEastAsia" w:hint="eastAsia"/>
          <w:sz w:val="21"/>
          <w:szCs w:val="22"/>
        </w:rPr>
        <w:t>。</w:t>
      </w:r>
    </w:p>
    <w:p w:rsidR="00F344AD" w:rsidRPr="00434636" w:rsidRDefault="00503D37" w:rsidP="00434636">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434636">
        <w:rPr>
          <w:rFonts w:asciiTheme="minorEastAsia" w:eastAsiaTheme="minorEastAsia" w:hAnsiTheme="minorEastAsia" w:hint="eastAsia"/>
          <w:sz w:val="21"/>
          <w:szCs w:val="22"/>
        </w:rPr>
        <w:t>在马德里体系的大多数缔约方，</w:t>
      </w:r>
      <w:r w:rsidR="00A11F4F">
        <w:rPr>
          <w:rFonts w:asciiTheme="minorEastAsia" w:eastAsiaTheme="minorEastAsia" w:hAnsiTheme="minorEastAsia" w:hint="eastAsia"/>
          <w:sz w:val="21"/>
          <w:szCs w:val="22"/>
        </w:rPr>
        <w:t>图形表现</w:t>
      </w:r>
      <w:r w:rsidRPr="00434636">
        <w:rPr>
          <w:rFonts w:asciiTheme="minorEastAsia" w:eastAsiaTheme="minorEastAsia" w:hAnsiTheme="minorEastAsia" w:hint="eastAsia"/>
          <w:sz w:val="21"/>
          <w:szCs w:val="22"/>
        </w:rPr>
        <w:t>似乎仍然是大多数商标类型最普遍被接受的表现方法。鉴于上述情况，工作组不妨讨论，上文第3</w:t>
      </w:r>
      <w:r w:rsidR="00FB3E71">
        <w:rPr>
          <w:rFonts w:asciiTheme="minorEastAsia" w:eastAsiaTheme="minorEastAsia" w:hAnsiTheme="minorEastAsia" w:hint="eastAsia"/>
          <w:sz w:val="21"/>
          <w:szCs w:val="22"/>
        </w:rPr>
        <w:t>段</w:t>
      </w:r>
      <w:r w:rsidRPr="00434636">
        <w:rPr>
          <w:rFonts w:asciiTheme="minorEastAsia" w:eastAsiaTheme="minorEastAsia" w:hAnsiTheme="minorEastAsia" w:hint="eastAsia"/>
          <w:sz w:val="21"/>
          <w:szCs w:val="22"/>
        </w:rPr>
        <w:t>至</w:t>
      </w:r>
      <w:r w:rsidR="00FB3E71">
        <w:rPr>
          <w:rFonts w:asciiTheme="minorEastAsia" w:eastAsiaTheme="minorEastAsia" w:hAnsiTheme="minorEastAsia" w:hint="eastAsia"/>
          <w:sz w:val="21"/>
          <w:szCs w:val="22"/>
        </w:rPr>
        <w:t>第</w:t>
      </w:r>
      <w:r w:rsidRPr="00434636">
        <w:rPr>
          <w:rFonts w:asciiTheme="minorEastAsia" w:eastAsiaTheme="minorEastAsia" w:hAnsiTheme="minorEastAsia" w:hint="eastAsia"/>
          <w:sz w:val="21"/>
          <w:szCs w:val="22"/>
        </w:rPr>
        <w:t>6段所述的修改</w:t>
      </w:r>
      <w:r w:rsidR="00FB3E71">
        <w:rPr>
          <w:rFonts w:asciiTheme="minorEastAsia" w:eastAsiaTheme="minorEastAsia" w:hAnsiTheme="minorEastAsia" w:hint="eastAsia"/>
          <w:sz w:val="21"/>
          <w:szCs w:val="22"/>
        </w:rPr>
        <w:t>引入</w:t>
      </w:r>
      <w:r w:rsidRPr="00434636">
        <w:rPr>
          <w:rFonts w:asciiTheme="minorEastAsia" w:eastAsiaTheme="minorEastAsia" w:hAnsiTheme="minorEastAsia" w:hint="eastAsia"/>
          <w:sz w:val="21"/>
          <w:szCs w:val="22"/>
        </w:rPr>
        <w:t>提交</w:t>
      </w:r>
      <w:r w:rsidR="00FB3E71" w:rsidRPr="00434636">
        <w:rPr>
          <w:rFonts w:asciiTheme="minorEastAsia" w:eastAsiaTheme="minorEastAsia" w:hAnsiTheme="minorEastAsia" w:hint="eastAsia"/>
          <w:sz w:val="21"/>
          <w:szCs w:val="22"/>
        </w:rPr>
        <w:t>非</w:t>
      </w:r>
      <w:r w:rsidR="00A11F4F">
        <w:rPr>
          <w:rFonts w:asciiTheme="minorEastAsia" w:eastAsiaTheme="minorEastAsia" w:hAnsiTheme="minorEastAsia" w:hint="eastAsia"/>
          <w:sz w:val="21"/>
          <w:szCs w:val="22"/>
        </w:rPr>
        <w:t>图形表现</w:t>
      </w:r>
      <w:r w:rsidR="00FB3E71">
        <w:rPr>
          <w:rFonts w:asciiTheme="minorEastAsia" w:eastAsiaTheme="minorEastAsia" w:hAnsiTheme="minorEastAsia" w:hint="eastAsia"/>
          <w:sz w:val="21"/>
          <w:szCs w:val="22"/>
        </w:rPr>
        <w:t>商标</w:t>
      </w:r>
      <w:r w:rsidRPr="00434636">
        <w:rPr>
          <w:rFonts w:asciiTheme="minorEastAsia" w:eastAsiaTheme="minorEastAsia" w:hAnsiTheme="minorEastAsia" w:hint="eastAsia"/>
          <w:sz w:val="21"/>
          <w:szCs w:val="22"/>
        </w:rPr>
        <w:t>国际申请的可能性，是否会使用户的问题复杂化。</w:t>
      </w:r>
    </w:p>
    <w:p w:rsidR="00F344AD" w:rsidRPr="00434636" w:rsidRDefault="00503D37" w:rsidP="00434636">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434636">
        <w:rPr>
          <w:rFonts w:ascii="SimSun" w:hAnsi="SimSun" w:hint="eastAsia"/>
          <w:sz w:val="21"/>
          <w:szCs w:val="22"/>
        </w:rPr>
        <w:t>提交国际申请时提供商标非</w:t>
      </w:r>
      <w:r w:rsidR="00A11F4F">
        <w:rPr>
          <w:rFonts w:ascii="SimSun" w:hAnsi="SimSun" w:hint="eastAsia"/>
          <w:sz w:val="21"/>
          <w:szCs w:val="22"/>
        </w:rPr>
        <w:t>图形表现</w:t>
      </w:r>
      <w:r w:rsidRPr="00434636">
        <w:rPr>
          <w:rFonts w:ascii="SimSun" w:hAnsi="SimSun" w:hint="eastAsia"/>
          <w:sz w:val="21"/>
          <w:szCs w:val="22"/>
        </w:rPr>
        <w:t>物的注册人将极有可能</w:t>
      </w:r>
      <w:proofErr w:type="gramStart"/>
      <w:r w:rsidRPr="00434636">
        <w:rPr>
          <w:rFonts w:ascii="SimSun" w:hAnsi="SimSun" w:hint="eastAsia"/>
          <w:sz w:val="21"/>
          <w:szCs w:val="22"/>
        </w:rPr>
        <w:t>收到仍</w:t>
      </w:r>
      <w:proofErr w:type="gramEnd"/>
      <w:r w:rsidRPr="00434636">
        <w:rPr>
          <w:rFonts w:ascii="SimSun" w:hAnsi="SimSun" w:hint="eastAsia"/>
          <w:sz w:val="21"/>
          <w:szCs w:val="22"/>
        </w:rPr>
        <w:t>要求以</w:t>
      </w:r>
      <w:r w:rsidR="00A87919">
        <w:rPr>
          <w:rFonts w:ascii="SimSun" w:hAnsi="SimSun" w:hint="eastAsia"/>
          <w:sz w:val="21"/>
          <w:szCs w:val="22"/>
        </w:rPr>
        <w:t>图形</w:t>
      </w:r>
      <w:r w:rsidRPr="00434636">
        <w:rPr>
          <w:rFonts w:ascii="SimSun" w:hAnsi="SimSun" w:hint="eastAsia"/>
          <w:sz w:val="21"/>
          <w:szCs w:val="22"/>
        </w:rPr>
        <w:t>方式表现商标的被指定缔约方的临时驳回。</w:t>
      </w:r>
      <w:r w:rsidR="00503204" w:rsidRPr="00434636">
        <w:rPr>
          <w:rFonts w:ascii="SimSun" w:hAnsi="SimSun" w:hint="eastAsia"/>
          <w:sz w:val="21"/>
          <w:szCs w:val="22"/>
        </w:rPr>
        <w:t>因此，基础商标</w:t>
      </w:r>
      <w:r w:rsidR="00FB3E71">
        <w:rPr>
          <w:rFonts w:ascii="SimSun" w:hAnsi="SimSun" w:hint="eastAsia"/>
          <w:sz w:val="21"/>
          <w:szCs w:val="22"/>
        </w:rPr>
        <w:t>为</w:t>
      </w:r>
      <w:r w:rsidR="00503204" w:rsidRPr="00434636">
        <w:rPr>
          <w:rFonts w:ascii="SimSun" w:hAnsi="SimSun" w:hint="eastAsia"/>
          <w:sz w:val="21"/>
          <w:szCs w:val="22"/>
        </w:rPr>
        <w:t>非</w:t>
      </w:r>
      <w:r w:rsidR="00A11F4F">
        <w:rPr>
          <w:rFonts w:ascii="SimSun" w:hAnsi="SimSun" w:hint="eastAsia"/>
          <w:sz w:val="21"/>
          <w:szCs w:val="22"/>
        </w:rPr>
        <w:t>图形表现</w:t>
      </w:r>
      <w:r w:rsidR="00503204" w:rsidRPr="00434636">
        <w:rPr>
          <w:rFonts w:ascii="SimSun" w:hAnsi="SimSun" w:hint="eastAsia"/>
          <w:sz w:val="21"/>
          <w:szCs w:val="22"/>
        </w:rPr>
        <w:t>物的注册人</w:t>
      </w:r>
      <w:r w:rsidR="00577D40" w:rsidRPr="00434636">
        <w:rPr>
          <w:rFonts w:ascii="SimSun" w:hAnsi="SimSun" w:hint="eastAsia"/>
          <w:sz w:val="21"/>
          <w:szCs w:val="22"/>
        </w:rPr>
        <w:t>将只能指定可以</w:t>
      </w:r>
      <w:r w:rsidR="00577D40" w:rsidRPr="00434636">
        <w:rPr>
          <w:rFonts w:asciiTheme="minorEastAsia" w:eastAsiaTheme="minorEastAsia" w:hAnsiTheme="minorEastAsia" w:hint="eastAsia"/>
          <w:sz w:val="21"/>
          <w:szCs w:val="22"/>
        </w:rPr>
        <w:t>接受这种非</w:t>
      </w:r>
      <w:r w:rsidR="00A11F4F">
        <w:rPr>
          <w:rFonts w:asciiTheme="minorEastAsia" w:eastAsiaTheme="minorEastAsia" w:hAnsiTheme="minorEastAsia" w:hint="eastAsia"/>
          <w:sz w:val="21"/>
          <w:szCs w:val="22"/>
        </w:rPr>
        <w:t>图形表现</w:t>
      </w:r>
      <w:r w:rsidR="00577D40" w:rsidRPr="00434636">
        <w:rPr>
          <w:rFonts w:asciiTheme="minorEastAsia" w:eastAsiaTheme="minorEastAsia" w:hAnsiTheme="minorEastAsia" w:hint="eastAsia"/>
          <w:sz w:val="21"/>
          <w:szCs w:val="22"/>
        </w:rPr>
        <w:t>的缔约方。工作组不妨谈论如何解决这种情况。</w:t>
      </w:r>
    </w:p>
    <w:p w:rsidR="00F344AD" w:rsidRPr="00434636" w:rsidRDefault="005B04F4" w:rsidP="00434636">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434636">
        <w:rPr>
          <w:rFonts w:asciiTheme="minorEastAsia" w:eastAsiaTheme="minorEastAsia" w:hAnsiTheme="minorEastAsia" w:hint="eastAsia"/>
          <w:sz w:val="21"/>
          <w:szCs w:val="22"/>
        </w:rPr>
        <w:t>作为一种解决办法，工作组不妨考虑允许申请人提交国际申请</w:t>
      </w:r>
      <w:r w:rsidR="000A6092" w:rsidRPr="00434636">
        <w:rPr>
          <w:rFonts w:asciiTheme="minorEastAsia" w:eastAsiaTheme="minorEastAsia" w:hAnsiTheme="minorEastAsia" w:hint="eastAsia"/>
          <w:sz w:val="21"/>
          <w:szCs w:val="22"/>
        </w:rPr>
        <w:t>时提供的</w:t>
      </w:r>
      <w:r w:rsidR="00D51A13" w:rsidRPr="00434636">
        <w:rPr>
          <w:rFonts w:asciiTheme="minorEastAsia" w:eastAsiaTheme="minorEastAsia" w:hAnsiTheme="minorEastAsia" w:hint="eastAsia"/>
          <w:sz w:val="21"/>
          <w:szCs w:val="22"/>
        </w:rPr>
        <w:t>表现物</w:t>
      </w:r>
      <w:r w:rsidRPr="00434636">
        <w:rPr>
          <w:rFonts w:asciiTheme="minorEastAsia" w:eastAsiaTheme="minorEastAsia" w:hAnsiTheme="minorEastAsia" w:hint="eastAsia"/>
          <w:sz w:val="21"/>
          <w:szCs w:val="22"/>
        </w:rPr>
        <w:t>不同于</w:t>
      </w:r>
      <w:r w:rsidR="00D51A13" w:rsidRPr="00434636">
        <w:rPr>
          <w:rFonts w:asciiTheme="minorEastAsia" w:eastAsiaTheme="minorEastAsia" w:hAnsiTheme="minorEastAsia" w:hint="eastAsia"/>
          <w:sz w:val="21"/>
          <w:szCs w:val="22"/>
        </w:rPr>
        <w:t>基础</w:t>
      </w:r>
      <w:r w:rsidRPr="00434636">
        <w:rPr>
          <w:rFonts w:asciiTheme="minorEastAsia" w:eastAsiaTheme="minorEastAsia" w:hAnsiTheme="minorEastAsia" w:hint="eastAsia"/>
          <w:sz w:val="21"/>
          <w:szCs w:val="22"/>
        </w:rPr>
        <w:t>商标中</w:t>
      </w:r>
      <w:r w:rsidR="00D51A13" w:rsidRPr="00434636">
        <w:rPr>
          <w:rFonts w:asciiTheme="minorEastAsia" w:eastAsiaTheme="minorEastAsia" w:hAnsiTheme="minorEastAsia" w:hint="eastAsia"/>
          <w:sz w:val="21"/>
          <w:szCs w:val="22"/>
        </w:rPr>
        <w:t>所载表现物，或者</w:t>
      </w:r>
      <w:r w:rsidR="00FB3E71">
        <w:rPr>
          <w:rFonts w:asciiTheme="minorEastAsia" w:eastAsiaTheme="minorEastAsia" w:hAnsiTheme="minorEastAsia" w:hint="eastAsia"/>
          <w:sz w:val="21"/>
          <w:szCs w:val="22"/>
        </w:rPr>
        <w:t>增加</w:t>
      </w:r>
      <w:r w:rsidR="000A6092" w:rsidRPr="00434636">
        <w:rPr>
          <w:rFonts w:asciiTheme="minorEastAsia" w:eastAsiaTheme="minorEastAsia" w:hAnsiTheme="minorEastAsia" w:hint="eastAsia"/>
          <w:sz w:val="21"/>
          <w:szCs w:val="22"/>
        </w:rPr>
        <w:t>一份</w:t>
      </w:r>
      <w:r w:rsidR="00D51A13" w:rsidRPr="00434636">
        <w:rPr>
          <w:rFonts w:asciiTheme="minorEastAsia" w:eastAsiaTheme="minorEastAsia" w:hAnsiTheme="minorEastAsia" w:hint="eastAsia"/>
          <w:sz w:val="21"/>
          <w:szCs w:val="22"/>
        </w:rPr>
        <w:t>表现物，</w:t>
      </w:r>
      <w:r w:rsidRPr="00434636">
        <w:rPr>
          <w:rFonts w:asciiTheme="minorEastAsia" w:eastAsiaTheme="minorEastAsia" w:hAnsiTheme="minorEastAsia" w:hint="eastAsia"/>
          <w:sz w:val="21"/>
          <w:szCs w:val="22"/>
        </w:rPr>
        <w:t>类似于</w:t>
      </w:r>
      <w:r w:rsidR="00D51A13" w:rsidRPr="00434636">
        <w:rPr>
          <w:rFonts w:asciiTheme="minorEastAsia" w:eastAsiaTheme="minorEastAsia" w:hAnsiTheme="minorEastAsia" w:hint="eastAsia"/>
          <w:sz w:val="21"/>
          <w:szCs w:val="22"/>
        </w:rPr>
        <w:t>细则</w:t>
      </w:r>
      <w:r w:rsidRPr="00434636">
        <w:rPr>
          <w:rFonts w:asciiTheme="minorEastAsia" w:eastAsiaTheme="minorEastAsia" w:hAnsiTheme="minorEastAsia" w:hint="eastAsia"/>
          <w:sz w:val="21"/>
          <w:szCs w:val="22"/>
        </w:rPr>
        <w:t>第9</w:t>
      </w:r>
      <w:r w:rsidR="00D51A13" w:rsidRPr="00434636">
        <w:rPr>
          <w:rFonts w:asciiTheme="minorEastAsia" w:eastAsiaTheme="minorEastAsia" w:hAnsiTheme="minorEastAsia" w:hint="eastAsia"/>
          <w:sz w:val="21"/>
          <w:szCs w:val="22"/>
        </w:rPr>
        <w:t>条第</w:t>
      </w:r>
      <w:r w:rsidRPr="00434636">
        <w:rPr>
          <w:rFonts w:asciiTheme="minorEastAsia" w:eastAsiaTheme="minorEastAsia" w:hAnsiTheme="minorEastAsia" w:hint="eastAsia"/>
          <w:sz w:val="21"/>
          <w:szCs w:val="22"/>
        </w:rPr>
        <w:t>（4）</w:t>
      </w:r>
      <w:r w:rsidR="00D51A13" w:rsidRPr="00434636">
        <w:rPr>
          <w:rFonts w:asciiTheme="minorEastAsia" w:eastAsiaTheme="minorEastAsia" w:hAnsiTheme="minorEastAsia" w:hint="eastAsia"/>
          <w:sz w:val="21"/>
          <w:szCs w:val="22"/>
        </w:rPr>
        <w:t>款</w:t>
      </w:r>
      <w:r w:rsidRPr="00434636">
        <w:rPr>
          <w:rFonts w:asciiTheme="minorEastAsia" w:eastAsiaTheme="minorEastAsia" w:hAnsiTheme="minorEastAsia" w:hint="eastAsia"/>
          <w:sz w:val="21"/>
          <w:szCs w:val="22"/>
        </w:rPr>
        <w:t>（a）</w:t>
      </w:r>
      <w:r w:rsidR="000163C6" w:rsidRPr="00434636">
        <w:rPr>
          <w:rFonts w:asciiTheme="minorEastAsia" w:eastAsiaTheme="minorEastAsia" w:hAnsiTheme="minorEastAsia" w:hint="eastAsia"/>
          <w:sz w:val="21"/>
          <w:szCs w:val="22"/>
        </w:rPr>
        <w:t>项</w:t>
      </w:r>
      <w:r w:rsidRPr="00434636">
        <w:rPr>
          <w:rFonts w:asciiTheme="minorEastAsia" w:eastAsiaTheme="minorEastAsia" w:hAnsiTheme="minorEastAsia" w:hint="eastAsia"/>
          <w:sz w:val="21"/>
          <w:szCs w:val="22"/>
        </w:rPr>
        <w:t>（vii）</w:t>
      </w:r>
      <w:r w:rsidR="00D51A13" w:rsidRPr="00434636">
        <w:rPr>
          <w:rFonts w:asciiTheme="minorEastAsia" w:eastAsiaTheme="minorEastAsia" w:hAnsiTheme="minorEastAsia" w:hint="eastAsia"/>
          <w:sz w:val="21"/>
          <w:szCs w:val="22"/>
        </w:rPr>
        <w:t>目</w:t>
      </w:r>
      <w:r w:rsidRPr="00434636">
        <w:rPr>
          <w:rFonts w:asciiTheme="minorEastAsia" w:eastAsiaTheme="minorEastAsia" w:hAnsiTheme="minorEastAsia" w:hint="eastAsia"/>
          <w:sz w:val="21"/>
          <w:szCs w:val="22"/>
        </w:rPr>
        <w:t>中关于</w:t>
      </w:r>
      <w:r w:rsidR="000A6092" w:rsidRPr="00434636">
        <w:rPr>
          <w:rFonts w:asciiTheme="minorEastAsia" w:eastAsiaTheme="minorEastAsia" w:hAnsiTheme="minorEastAsia" w:hint="eastAsia"/>
          <w:sz w:val="21"/>
          <w:szCs w:val="22"/>
        </w:rPr>
        <w:t>彩色</w:t>
      </w:r>
      <w:r w:rsidRPr="00434636">
        <w:rPr>
          <w:rFonts w:asciiTheme="minorEastAsia" w:eastAsiaTheme="minorEastAsia" w:hAnsiTheme="minorEastAsia" w:hint="eastAsia"/>
          <w:sz w:val="21"/>
          <w:szCs w:val="22"/>
        </w:rPr>
        <w:t>商标的现行解决办法。如工作组前几届会议所讨论的，</w:t>
      </w:r>
      <w:r w:rsidR="000163C6" w:rsidRPr="00434636">
        <w:rPr>
          <w:rFonts w:asciiTheme="minorEastAsia" w:eastAsiaTheme="minorEastAsia" w:hAnsiTheme="minorEastAsia" w:hint="eastAsia"/>
          <w:sz w:val="21"/>
          <w:szCs w:val="22"/>
        </w:rPr>
        <w:t>部分</w:t>
      </w:r>
      <w:r w:rsidRPr="00434636">
        <w:rPr>
          <w:rFonts w:asciiTheme="minorEastAsia" w:eastAsiaTheme="minorEastAsia" w:hAnsiTheme="minorEastAsia" w:hint="eastAsia"/>
          <w:sz w:val="21"/>
          <w:szCs w:val="22"/>
        </w:rPr>
        <w:t>缔约方要求国际申请中</w:t>
      </w:r>
      <w:r w:rsidR="000163C6" w:rsidRPr="00434636">
        <w:rPr>
          <w:rFonts w:asciiTheme="minorEastAsia" w:eastAsiaTheme="minorEastAsia" w:hAnsiTheme="minorEastAsia" w:hint="eastAsia"/>
          <w:sz w:val="21"/>
          <w:szCs w:val="22"/>
        </w:rPr>
        <w:t>的表现物</w:t>
      </w:r>
      <w:r w:rsidRPr="00434636">
        <w:rPr>
          <w:rFonts w:asciiTheme="minorEastAsia" w:eastAsiaTheme="minorEastAsia" w:hAnsiTheme="minorEastAsia" w:hint="eastAsia"/>
          <w:sz w:val="21"/>
          <w:szCs w:val="22"/>
        </w:rPr>
        <w:t>与基本商标中出现的</w:t>
      </w:r>
      <w:r w:rsidR="000163C6" w:rsidRPr="00434636">
        <w:rPr>
          <w:rFonts w:asciiTheme="minorEastAsia" w:eastAsiaTheme="minorEastAsia" w:hAnsiTheme="minorEastAsia" w:hint="eastAsia"/>
          <w:sz w:val="21"/>
          <w:szCs w:val="22"/>
        </w:rPr>
        <w:t>表现物完全</w:t>
      </w:r>
      <w:r w:rsidRPr="00434636">
        <w:rPr>
          <w:rFonts w:asciiTheme="minorEastAsia" w:eastAsiaTheme="minorEastAsia" w:hAnsiTheme="minorEastAsia" w:hint="eastAsia"/>
          <w:sz w:val="21"/>
          <w:szCs w:val="22"/>
        </w:rPr>
        <w:t>相同</w:t>
      </w:r>
      <w:r w:rsidR="00A11F4F">
        <w:rPr>
          <w:rFonts w:asciiTheme="minorEastAsia" w:eastAsiaTheme="minorEastAsia" w:hAnsiTheme="minorEastAsia" w:hint="eastAsia"/>
          <w:sz w:val="21"/>
          <w:szCs w:val="22"/>
        </w:rPr>
        <w:t>。</w:t>
      </w:r>
      <w:r w:rsidR="000163C6" w:rsidRPr="00434636">
        <w:rPr>
          <w:rStyle w:val="ae"/>
          <w:rFonts w:asciiTheme="minorEastAsia" w:eastAsiaTheme="minorEastAsia" w:hAnsiTheme="minorEastAsia"/>
          <w:sz w:val="21"/>
          <w:szCs w:val="22"/>
        </w:rPr>
        <w:footnoteReference w:id="4"/>
      </w:r>
      <w:r w:rsidRPr="00434636">
        <w:rPr>
          <w:rFonts w:asciiTheme="minorEastAsia" w:eastAsiaTheme="minorEastAsia" w:hAnsiTheme="minorEastAsia" w:hint="eastAsia"/>
          <w:sz w:val="21"/>
          <w:szCs w:val="22"/>
        </w:rPr>
        <w:t>在这些缔约方，</w:t>
      </w:r>
      <w:r w:rsidR="00DD1B17" w:rsidRPr="00434636">
        <w:rPr>
          <w:rFonts w:asciiTheme="minorEastAsia" w:eastAsiaTheme="minorEastAsia" w:hAnsiTheme="minorEastAsia" w:hint="eastAsia"/>
          <w:sz w:val="21"/>
          <w:szCs w:val="22"/>
        </w:rPr>
        <w:t>不允许注册人以不同的商标表现物提出国际申请，</w:t>
      </w:r>
      <w:r w:rsidRPr="00434636">
        <w:rPr>
          <w:rFonts w:asciiTheme="minorEastAsia" w:eastAsiaTheme="minorEastAsia" w:hAnsiTheme="minorEastAsia" w:hint="eastAsia"/>
          <w:sz w:val="21"/>
          <w:szCs w:val="22"/>
        </w:rPr>
        <w:t>除非这些缔约方在</w:t>
      </w:r>
      <w:r w:rsidR="000163C6" w:rsidRPr="00434636">
        <w:rPr>
          <w:rFonts w:asciiTheme="minorEastAsia" w:eastAsiaTheme="minorEastAsia" w:hAnsiTheme="minorEastAsia" w:hint="eastAsia"/>
          <w:sz w:val="21"/>
          <w:szCs w:val="22"/>
        </w:rPr>
        <w:t>证明的做法中</w:t>
      </w:r>
      <w:r w:rsidRPr="00434636">
        <w:rPr>
          <w:rFonts w:asciiTheme="minorEastAsia" w:eastAsiaTheme="minorEastAsia" w:hAnsiTheme="minorEastAsia" w:hint="eastAsia"/>
          <w:sz w:val="21"/>
          <w:szCs w:val="22"/>
        </w:rPr>
        <w:t>引入一些灵活性。</w:t>
      </w:r>
    </w:p>
    <w:p w:rsidR="00F344AD" w:rsidRPr="00434636" w:rsidRDefault="00836EAA" w:rsidP="00434636">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434636">
        <w:rPr>
          <w:rFonts w:asciiTheme="minorEastAsia" w:eastAsiaTheme="minorEastAsia" w:hAnsiTheme="minorEastAsia" w:hint="eastAsia"/>
          <w:sz w:val="21"/>
          <w:szCs w:val="22"/>
        </w:rPr>
        <w:t>上文第1</w:t>
      </w:r>
      <w:r w:rsidRPr="00434636">
        <w:rPr>
          <w:rFonts w:asciiTheme="minorEastAsia" w:eastAsiaTheme="minorEastAsia" w:hAnsiTheme="minorEastAsia"/>
          <w:sz w:val="21"/>
          <w:szCs w:val="22"/>
        </w:rPr>
        <w:t>4</w:t>
      </w:r>
      <w:r w:rsidRPr="00434636">
        <w:rPr>
          <w:rFonts w:asciiTheme="minorEastAsia" w:eastAsiaTheme="minorEastAsia" w:hAnsiTheme="minorEastAsia" w:hint="eastAsia"/>
          <w:sz w:val="21"/>
          <w:szCs w:val="22"/>
        </w:rPr>
        <w:t>段所述情形的另一个解决办法是，被指定缔约方在临时驳回中要求注册人根据其现行法律和做法提供商标表现物。如果被指定缔约方认为载于国际注册簿的</w:t>
      </w:r>
      <w:r w:rsidR="00A11F4F">
        <w:rPr>
          <w:rFonts w:asciiTheme="minorEastAsia" w:eastAsiaTheme="minorEastAsia" w:hAnsiTheme="minorEastAsia" w:hint="eastAsia"/>
          <w:sz w:val="21"/>
          <w:szCs w:val="22"/>
        </w:rPr>
        <w:t>复制件</w:t>
      </w:r>
      <w:r w:rsidRPr="00434636">
        <w:rPr>
          <w:rFonts w:asciiTheme="minorEastAsia" w:eastAsiaTheme="minorEastAsia" w:hAnsiTheme="minorEastAsia" w:hint="eastAsia"/>
          <w:sz w:val="21"/>
          <w:szCs w:val="22"/>
        </w:rPr>
        <w:t>不足以清楚、准确地界定保护对象，则该解决办法可能无法实现。</w:t>
      </w:r>
    </w:p>
    <w:p w:rsidR="00F344AD" w:rsidRPr="00434636" w:rsidRDefault="00FB62D1" w:rsidP="00434636">
      <w:pPr>
        <w:pStyle w:val="ONUME"/>
        <w:tabs>
          <w:tab w:val="clear" w:pos="567"/>
        </w:tabs>
        <w:overflowPunct w:val="0"/>
        <w:spacing w:afterLines="50" w:after="120" w:line="340" w:lineRule="atLeast"/>
        <w:jc w:val="both"/>
        <w:rPr>
          <w:rFonts w:ascii="SimSun" w:hAnsi="SimSun"/>
          <w:sz w:val="21"/>
          <w:szCs w:val="22"/>
        </w:rPr>
      </w:pPr>
      <w:r w:rsidRPr="00434636">
        <w:rPr>
          <w:rFonts w:ascii="SimSun" w:hAnsi="SimSun" w:hint="eastAsia"/>
          <w:sz w:val="21"/>
          <w:szCs w:val="22"/>
        </w:rPr>
        <w:t>例如，大多数指明商标为立体商标的国际申请都提交一张商标的二维图形或照片，例如</w:t>
      </w:r>
      <w:r w:rsidR="00C768A1" w:rsidRPr="00434636">
        <w:rPr>
          <w:rFonts w:ascii="SimSun" w:hAnsi="SimSun" w:hint="eastAsia"/>
          <w:sz w:val="21"/>
          <w:szCs w:val="22"/>
        </w:rPr>
        <w:t>瓶子的图片。部分缔约方可能要求立体商标申请提供多个视图，</w:t>
      </w:r>
      <w:r w:rsidR="00A11F4F">
        <w:rPr>
          <w:rFonts w:ascii="SimSun" w:hAnsi="SimSun" w:hint="eastAsia"/>
          <w:sz w:val="21"/>
          <w:szCs w:val="22"/>
        </w:rPr>
        <w:t>才能</w:t>
      </w:r>
      <w:r w:rsidR="00C768A1" w:rsidRPr="00434636">
        <w:rPr>
          <w:rFonts w:ascii="SimSun" w:hAnsi="SimSun" w:hint="eastAsia"/>
          <w:sz w:val="21"/>
          <w:szCs w:val="22"/>
        </w:rPr>
        <w:t>给予申请日期。</w:t>
      </w:r>
      <w:r w:rsidR="00B24EFB" w:rsidRPr="00434636">
        <w:rPr>
          <w:rFonts w:ascii="SimSun" w:hAnsi="SimSun" w:hint="eastAsia"/>
          <w:sz w:val="21"/>
          <w:szCs w:val="22"/>
        </w:rPr>
        <w:t>在这些缔约方，提供更多视图可能无法避免提供了一张二维图形或照片的立体商标国际申请被驳回。</w:t>
      </w:r>
    </w:p>
    <w:p w:rsidR="00F344AD" w:rsidRPr="00434636" w:rsidRDefault="00B24EFB" w:rsidP="00434636">
      <w:pPr>
        <w:pStyle w:val="ONUME"/>
        <w:tabs>
          <w:tab w:val="clear" w:pos="567"/>
        </w:tabs>
        <w:overflowPunct w:val="0"/>
        <w:spacing w:afterLines="50" w:after="120" w:line="340" w:lineRule="atLeast"/>
        <w:jc w:val="both"/>
        <w:rPr>
          <w:rFonts w:ascii="SimSun" w:hAnsi="SimSun"/>
          <w:sz w:val="21"/>
          <w:szCs w:val="22"/>
        </w:rPr>
      </w:pPr>
      <w:r w:rsidRPr="00434636">
        <w:rPr>
          <w:rFonts w:ascii="SimSun" w:hAnsi="SimSun" w:hint="eastAsia"/>
          <w:sz w:val="21"/>
          <w:szCs w:val="22"/>
        </w:rPr>
        <w:t>鉴于上述情况，工作组不妨讨论是否有必要为每种类型的商标制定所有缔约方都能接受的最低表现</w:t>
      </w:r>
      <w:r w:rsidR="00326F0F" w:rsidRPr="00434636">
        <w:rPr>
          <w:rFonts w:ascii="SimSun" w:hAnsi="SimSun" w:hint="eastAsia"/>
          <w:sz w:val="21"/>
          <w:szCs w:val="22"/>
        </w:rPr>
        <w:t>物</w:t>
      </w:r>
      <w:r w:rsidRPr="00434636">
        <w:rPr>
          <w:rFonts w:ascii="SimSun" w:hAnsi="SimSun" w:hint="eastAsia"/>
          <w:sz w:val="21"/>
          <w:szCs w:val="22"/>
        </w:rPr>
        <w:t>要求。上述规定将为</w:t>
      </w:r>
      <w:r w:rsidR="00326F0F" w:rsidRPr="00434636">
        <w:rPr>
          <w:rFonts w:ascii="SimSun" w:hAnsi="SimSun" w:hint="eastAsia"/>
          <w:sz w:val="21"/>
          <w:szCs w:val="22"/>
        </w:rPr>
        <w:t>注册人使用马德里体系</w:t>
      </w:r>
      <w:r w:rsidRPr="00434636">
        <w:rPr>
          <w:rFonts w:ascii="SimSun" w:hAnsi="SimSun" w:hint="eastAsia"/>
          <w:sz w:val="21"/>
          <w:szCs w:val="22"/>
        </w:rPr>
        <w:t>提供</w:t>
      </w:r>
      <w:r w:rsidR="00DD1B17" w:rsidRPr="00434636">
        <w:rPr>
          <w:rFonts w:ascii="SimSun" w:hAnsi="SimSun" w:hint="eastAsia"/>
          <w:sz w:val="21"/>
          <w:szCs w:val="22"/>
        </w:rPr>
        <w:t>非常</w:t>
      </w:r>
      <w:r w:rsidR="00A11F4F">
        <w:rPr>
          <w:rFonts w:ascii="SimSun" w:hAnsi="SimSun" w:hint="eastAsia"/>
          <w:sz w:val="21"/>
          <w:szCs w:val="22"/>
        </w:rPr>
        <w:t>可取</w:t>
      </w:r>
      <w:r w:rsidRPr="00434636">
        <w:rPr>
          <w:rFonts w:ascii="SimSun" w:hAnsi="SimSun" w:hint="eastAsia"/>
          <w:sz w:val="21"/>
          <w:szCs w:val="22"/>
        </w:rPr>
        <w:t>的确定性。</w:t>
      </w:r>
    </w:p>
    <w:p w:rsidR="00F344AD" w:rsidRPr="00DA5D9B" w:rsidRDefault="00F344AD" w:rsidP="00DA5D9B">
      <w:pPr>
        <w:pStyle w:val="2"/>
        <w:overflowPunct w:val="0"/>
        <w:spacing w:beforeLines="100" w:afterLines="50" w:after="120" w:line="340" w:lineRule="atLeast"/>
        <w:jc w:val="both"/>
        <w:rPr>
          <w:rFonts w:asciiTheme="minorEastAsia" w:eastAsiaTheme="minorEastAsia" w:hAnsiTheme="minorEastAsia"/>
          <w:b/>
          <w:sz w:val="21"/>
        </w:rPr>
      </w:pPr>
      <w:r w:rsidRPr="00DA5D9B">
        <w:rPr>
          <w:rFonts w:asciiTheme="minorEastAsia" w:eastAsiaTheme="minorEastAsia" w:hAnsiTheme="minorEastAsia"/>
          <w:b/>
          <w:sz w:val="21"/>
        </w:rPr>
        <w:t>B.</w:t>
      </w:r>
      <w:r w:rsidRPr="00DA5D9B">
        <w:rPr>
          <w:rFonts w:asciiTheme="minorEastAsia" w:eastAsiaTheme="minorEastAsia" w:hAnsiTheme="minorEastAsia"/>
          <w:b/>
          <w:sz w:val="21"/>
        </w:rPr>
        <w:tab/>
      </w:r>
      <w:r w:rsidR="00503D37" w:rsidRPr="00DA5D9B">
        <w:rPr>
          <w:rFonts w:asciiTheme="minorEastAsia" w:eastAsiaTheme="minorEastAsia" w:hAnsiTheme="minorEastAsia" w:hint="eastAsia"/>
          <w:b/>
          <w:sz w:val="21"/>
        </w:rPr>
        <w:t>技术方面</w:t>
      </w:r>
      <w:r w:rsidR="00C70E78" w:rsidRPr="00DA5D9B">
        <w:rPr>
          <w:rFonts w:asciiTheme="minorEastAsia" w:eastAsiaTheme="minorEastAsia" w:hAnsiTheme="minorEastAsia" w:hint="eastAsia"/>
          <w:b/>
          <w:sz w:val="21"/>
        </w:rPr>
        <w:t>的</w:t>
      </w:r>
      <w:r w:rsidR="00503D37" w:rsidRPr="00DA5D9B">
        <w:rPr>
          <w:rFonts w:asciiTheme="minorEastAsia" w:eastAsiaTheme="minorEastAsia" w:hAnsiTheme="minorEastAsia" w:hint="eastAsia"/>
          <w:b/>
          <w:sz w:val="21"/>
        </w:rPr>
        <w:t>考虑</w:t>
      </w:r>
      <w:r w:rsidR="00647A11" w:rsidRPr="00DA5D9B">
        <w:rPr>
          <w:rFonts w:asciiTheme="minorEastAsia" w:eastAsiaTheme="minorEastAsia" w:hAnsiTheme="minorEastAsia" w:hint="eastAsia"/>
          <w:b/>
          <w:sz w:val="21"/>
        </w:rPr>
        <w:t>因素</w:t>
      </w:r>
    </w:p>
    <w:p w:rsidR="00434636" w:rsidRPr="00DA5D9B" w:rsidRDefault="00F344AD" w:rsidP="00DA5D9B">
      <w:pPr>
        <w:pStyle w:val="4"/>
        <w:overflowPunct w:val="0"/>
        <w:spacing w:before="0" w:afterLines="50" w:after="120" w:line="340" w:lineRule="atLeast"/>
        <w:ind w:firstLine="567"/>
        <w:jc w:val="both"/>
        <w:rPr>
          <w:rFonts w:ascii="KaiTi" w:eastAsia="KaiTi" w:hAnsi="KaiTi"/>
          <w:i w:val="0"/>
          <w:sz w:val="21"/>
        </w:rPr>
      </w:pPr>
      <w:r w:rsidRPr="00DA5D9B">
        <w:rPr>
          <w:rFonts w:ascii="KaiTi" w:eastAsia="KaiTi" w:hAnsi="KaiTi"/>
          <w:i w:val="0"/>
          <w:sz w:val="21"/>
        </w:rPr>
        <w:t>(</w:t>
      </w:r>
      <w:proofErr w:type="spellStart"/>
      <w:r w:rsidRPr="00DA5D9B">
        <w:rPr>
          <w:rFonts w:ascii="KaiTi" w:eastAsia="KaiTi" w:hAnsi="KaiTi"/>
          <w:i w:val="0"/>
          <w:sz w:val="21"/>
        </w:rPr>
        <w:t>i</w:t>
      </w:r>
      <w:proofErr w:type="spellEnd"/>
      <w:r w:rsidRPr="00DA5D9B">
        <w:rPr>
          <w:rFonts w:ascii="KaiTi" w:eastAsia="KaiTi" w:hAnsi="KaiTi"/>
          <w:i w:val="0"/>
          <w:sz w:val="21"/>
        </w:rPr>
        <w:t>)</w:t>
      </w:r>
      <w:r w:rsidRPr="00DA5D9B">
        <w:rPr>
          <w:rFonts w:ascii="KaiTi" w:eastAsia="KaiTi" w:hAnsi="KaiTi"/>
          <w:i w:val="0"/>
          <w:sz w:val="21"/>
        </w:rPr>
        <w:tab/>
      </w:r>
      <w:r w:rsidR="000D4BB4" w:rsidRPr="00DA5D9B">
        <w:rPr>
          <w:rFonts w:ascii="KaiTi" w:eastAsia="KaiTi" w:hAnsi="KaiTi" w:hint="eastAsia"/>
          <w:i w:val="0"/>
          <w:sz w:val="21"/>
        </w:rPr>
        <w:t>涉及缔约方的技术方面考虑</w:t>
      </w:r>
      <w:r w:rsidR="00647A11" w:rsidRPr="00DA5D9B">
        <w:rPr>
          <w:rFonts w:ascii="KaiTi" w:eastAsia="KaiTi" w:hAnsi="KaiTi" w:hint="eastAsia"/>
          <w:i w:val="0"/>
          <w:sz w:val="21"/>
        </w:rPr>
        <w:t>因素</w:t>
      </w:r>
    </w:p>
    <w:p w:rsidR="00F344AD" w:rsidRPr="00434636" w:rsidRDefault="009A7FE5" w:rsidP="00434636">
      <w:pPr>
        <w:pStyle w:val="ONUME"/>
        <w:tabs>
          <w:tab w:val="clear" w:pos="567"/>
        </w:tabs>
        <w:overflowPunct w:val="0"/>
        <w:spacing w:afterLines="50" w:after="120" w:line="340" w:lineRule="atLeast"/>
        <w:jc w:val="both"/>
        <w:rPr>
          <w:rFonts w:ascii="SimSun" w:hAnsi="SimSun"/>
          <w:sz w:val="21"/>
          <w:szCs w:val="22"/>
        </w:rPr>
      </w:pPr>
      <w:bookmarkStart w:id="6" w:name="_Ref8059919"/>
      <w:r w:rsidRPr="00434636">
        <w:rPr>
          <w:rFonts w:ascii="SimSun" w:hAnsi="SimSun" w:hint="eastAsia"/>
          <w:sz w:val="21"/>
          <w:szCs w:val="22"/>
        </w:rPr>
        <w:t>在工作组</w:t>
      </w:r>
      <w:r w:rsidR="00A11F4F">
        <w:rPr>
          <w:rFonts w:ascii="SimSun" w:hAnsi="SimSun" w:hint="eastAsia"/>
          <w:sz w:val="21"/>
          <w:szCs w:val="22"/>
        </w:rPr>
        <w:t>上</w:t>
      </w:r>
      <w:r w:rsidRPr="00434636">
        <w:rPr>
          <w:rFonts w:ascii="SimSun" w:hAnsi="SimSun" w:hint="eastAsia"/>
          <w:sz w:val="21"/>
          <w:szCs w:val="22"/>
        </w:rPr>
        <w:t>届会议上，国际局曾指出，在马德里体系引入非图形表现物将要求缔约方以电子格式通过电子方式</w:t>
      </w:r>
      <w:r w:rsidRPr="00434636">
        <w:rPr>
          <w:rFonts w:asciiTheme="minorEastAsia" w:eastAsiaTheme="minorEastAsia" w:hAnsiTheme="minorEastAsia" w:cs="Times New Roman" w:hint="eastAsia"/>
          <w:sz w:val="21"/>
          <w:szCs w:val="21"/>
        </w:rPr>
        <w:t>交换</w:t>
      </w:r>
      <w:r w:rsidRPr="00434636">
        <w:rPr>
          <w:rFonts w:ascii="SimSun" w:hAnsi="SimSun" w:hint="eastAsia"/>
          <w:sz w:val="21"/>
          <w:szCs w:val="22"/>
        </w:rPr>
        <w:t>该表现物</w:t>
      </w:r>
      <w:r w:rsidR="00D41219">
        <w:rPr>
          <w:rFonts w:ascii="SimSun" w:hAnsi="SimSun" w:hint="eastAsia"/>
          <w:sz w:val="21"/>
          <w:szCs w:val="22"/>
        </w:rPr>
        <w:t>。</w:t>
      </w:r>
      <w:r w:rsidRPr="00434636">
        <w:rPr>
          <w:rStyle w:val="ae"/>
          <w:rFonts w:ascii="SimSun" w:hAnsi="SimSun"/>
          <w:sz w:val="21"/>
          <w:szCs w:val="22"/>
        </w:rPr>
        <w:footnoteReference w:id="5"/>
      </w:r>
    </w:p>
    <w:p w:rsidR="00F344AD" w:rsidRPr="00434636" w:rsidRDefault="003E3C3C" w:rsidP="00434636">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434636">
        <w:rPr>
          <w:rFonts w:asciiTheme="minorEastAsia" w:eastAsiaTheme="minorEastAsia" w:hAnsiTheme="minorEastAsia" w:hint="eastAsia"/>
          <w:sz w:val="21"/>
          <w:szCs w:val="22"/>
        </w:rPr>
        <w:lastRenderedPageBreak/>
        <w:t>原属局可以通过电子方式传送或者通过邮政或快递服务寄送商标的图形表现物。</w:t>
      </w:r>
      <w:r w:rsidR="00D41219">
        <w:rPr>
          <w:rFonts w:asciiTheme="minorEastAsia" w:eastAsiaTheme="minorEastAsia" w:hAnsiTheme="minorEastAsia" w:hint="eastAsia"/>
          <w:sz w:val="21"/>
          <w:szCs w:val="22"/>
        </w:rPr>
        <w:t>继而</w:t>
      </w:r>
      <w:r w:rsidR="00454DD9" w:rsidRPr="00434636">
        <w:rPr>
          <w:rFonts w:asciiTheme="minorEastAsia" w:eastAsiaTheme="minorEastAsia" w:hAnsiTheme="minorEastAsia" w:hint="eastAsia"/>
          <w:sz w:val="21"/>
          <w:szCs w:val="22"/>
        </w:rPr>
        <w:t>国际局可以通过电子方式（即传送载有该表现物的电子文件）或邮政或快递服务（即邮寄载有该商标表现物的纸质通知书）将这类图形表现</w:t>
      </w:r>
      <w:proofErr w:type="gramStart"/>
      <w:r w:rsidR="00454DD9" w:rsidRPr="00434636">
        <w:rPr>
          <w:rFonts w:asciiTheme="minorEastAsia" w:eastAsiaTheme="minorEastAsia" w:hAnsiTheme="minorEastAsia" w:hint="eastAsia"/>
          <w:sz w:val="21"/>
          <w:szCs w:val="22"/>
        </w:rPr>
        <w:t>物通知</w:t>
      </w:r>
      <w:proofErr w:type="gramEnd"/>
      <w:r w:rsidR="00454DD9" w:rsidRPr="00434636">
        <w:rPr>
          <w:rFonts w:asciiTheme="minorEastAsia" w:eastAsiaTheme="minorEastAsia" w:hAnsiTheme="minorEastAsia" w:hint="eastAsia"/>
          <w:sz w:val="21"/>
          <w:szCs w:val="22"/>
        </w:rPr>
        <w:t>被指定缔约方主管局。</w:t>
      </w:r>
      <w:r w:rsidR="0068063D" w:rsidRPr="00434636">
        <w:rPr>
          <w:rFonts w:asciiTheme="minorEastAsia" w:eastAsiaTheme="minorEastAsia" w:hAnsiTheme="minorEastAsia" w:hint="eastAsia"/>
          <w:sz w:val="21"/>
          <w:szCs w:val="22"/>
        </w:rPr>
        <w:t>非图形表现物的有效交换</w:t>
      </w:r>
      <w:r w:rsidR="00D41219">
        <w:rPr>
          <w:rFonts w:asciiTheme="minorEastAsia" w:eastAsiaTheme="minorEastAsia" w:hAnsiTheme="minorEastAsia" w:hint="eastAsia"/>
          <w:sz w:val="21"/>
          <w:szCs w:val="22"/>
        </w:rPr>
        <w:t>将</w:t>
      </w:r>
      <w:r w:rsidR="0068063D" w:rsidRPr="00434636">
        <w:rPr>
          <w:rFonts w:asciiTheme="minorEastAsia" w:eastAsiaTheme="minorEastAsia" w:hAnsiTheme="minorEastAsia" w:hint="eastAsia"/>
          <w:sz w:val="21"/>
          <w:szCs w:val="22"/>
        </w:rPr>
        <w:t>要求所有缔约方以数字格式通过电子方式交换该表现物；也就是说，不需要通过物理介质</w:t>
      </w:r>
      <w:r w:rsidR="00D41219">
        <w:rPr>
          <w:rFonts w:asciiTheme="minorEastAsia" w:eastAsiaTheme="minorEastAsia" w:hAnsiTheme="minorEastAsia" w:hint="eastAsia"/>
          <w:sz w:val="21"/>
          <w:szCs w:val="22"/>
        </w:rPr>
        <w:t>，</w:t>
      </w:r>
      <w:r w:rsidR="0068063D" w:rsidRPr="00434636">
        <w:rPr>
          <w:rFonts w:asciiTheme="minorEastAsia" w:eastAsiaTheme="minorEastAsia" w:hAnsiTheme="minorEastAsia" w:hint="eastAsia"/>
          <w:sz w:val="21"/>
          <w:szCs w:val="22"/>
        </w:rPr>
        <w:t>如</w:t>
      </w:r>
      <w:r w:rsidR="00D41219">
        <w:rPr>
          <w:rFonts w:asciiTheme="minorEastAsia" w:eastAsiaTheme="minorEastAsia" w:hAnsiTheme="minorEastAsia" w:hint="eastAsia"/>
          <w:sz w:val="21"/>
          <w:szCs w:val="22"/>
        </w:rPr>
        <w:t>通用串行总线（</w:t>
      </w:r>
      <w:r w:rsidR="0068063D" w:rsidRPr="00434636">
        <w:rPr>
          <w:rFonts w:asciiTheme="minorEastAsia" w:eastAsiaTheme="minorEastAsia" w:hAnsiTheme="minorEastAsia" w:hint="eastAsia"/>
          <w:sz w:val="21"/>
          <w:szCs w:val="22"/>
        </w:rPr>
        <w:t>U</w:t>
      </w:r>
      <w:r w:rsidR="0068063D" w:rsidRPr="00434636">
        <w:rPr>
          <w:rFonts w:asciiTheme="minorEastAsia" w:eastAsiaTheme="minorEastAsia" w:hAnsiTheme="minorEastAsia"/>
          <w:sz w:val="21"/>
          <w:szCs w:val="22"/>
        </w:rPr>
        <w:t>SB</w:t>
      </w:r>
      <w:r w:rsidR="00D41219">
        <w:rPr>
          <w:rFonts w:asciiTheme="minorEastAsia" w:eastAsiaTheme="minorEastAsia" w:hAnsiTheme="minorEastAsia" w:hint="eastAsia"/>
          <w:sz w:val="21"/>
          <w:szCs w:val="22"/>
        </w:rPr>
        <w:t>）</w:t>
      </w:r>
      <w:r w:rsidR="0068063D" w:rsidRPr="00434636">
        <w:rPr>
          <w:rFonts w:asciiTheme="minorEastAsia" w:eastAsiaTheme="minorEastAsia" w:hAnsiTheme="minorEastAsia" w:hint="eastAsia"/>
          <w:sz w:val="21"/>
          <w:szCs w:val="22"/>
        </w:rPr>
        <w:t>存储棒来传递。</w:t>
      </w:r>
    </w:p>
    <w:bookmarkEnd w:id="6"/>
    <w:p w:rsidR="00F344AD" w:rsidRPr="00434636" w:rsidRDefault="008C5ED3" w:rsidP="00434636">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434636">
        <w:rPr>
          <w:rFonts w:asciiTheme="minorEastAsia" w:eastAsiaTheme="minorEastAsia" w:hAnsiTheme="minorEastAsia" w:hint="eastAsia"/>
          <w:sz w:val="21"/>
          <w:szCs w:val="22"/>
        </w:rPr>
        <w:t>一些参加了上文第8段所述调查的主管局表示，</w:t>
      </w:r>
      <w:r w:rsidR="00D41219">
        <w:rPr>
          <w:rFonts w:asciiTheme="minorEastAsia" w:eastAsiaTheme="minorEastAsia" w:hAnsiTheme="minorEastAsia" w:hint="eastAsia"/>
          <w:sz w:val="21"/>
          <w:szCs w:val="22"/>
        </w:rPr>
        <w:t>它</w:t>
      </w:r>
      <w:r w:rsidRPr="00434636">
        <w:rPr>
          <w:rFonts w:asciiTheme="minorEastAsia" w:eastAsiaTheme="minorEastAsia" w:hAnsiTheme="minorEastAsia" w:hint="eastAsia"/>
          <w:sz w:val="21"/>
          <w:szCs w:val="22"/>
        </w:rPr>
        <w:t>们不接受数据或</w:t>
      </w:r>
      <w:r w:rsidR="00D41219">
        <w:rPr>
          <w:rFonts w:asciiTheme="minorEastAsia" w:eastAsiaTheme="minorEastAsia" w:hAnsiTheme="minorEastAsia" w:hint="eastAsia"/>
          <w:sz w:val="21"/>
          <w:szCs w:val="22"/>
        </w:rPr>
        <w:t>通过</w:t>
      </w:r>
      <w:r w:rsidRPr="00434636">
        <w:rPr>
          <w:rFonts w:asciiTheme="minorEastAsia" w:eastAsiaTheme="minorEastAsia" w:hAnsiTheme="minorEastAsia" w:hint="eastAsia"/>
          <w:sz w:val="21"/>
          <w:szCs w:val="22"/>
        </w:rPr>
        <w:t>电子方式的国内申请；不要求或</w:t>
      </w:r>
      <w:r w:rsidR="00D41219">
        <w:rPr>
          <w:rFonts w:asciiTheme="minorEastAsia" w:eastAsiaTheme="minorEastAsia" w:hAnsiTheme="minorEastAsia" w:hint="eastAsia"/>
          <w:sz w:val="21"/>
          <w:szCs w:val="22"/>
        </w:rPr>
        <w:t>不</w:t>
      </w:r>
      <w:r w:rsidRPr="00434636">
        <w:rPr>
          <w:rFonts w:asciiTheme="minorEastAsia" w:eastAsiaTheme="minorEastAsia" w:hAnsiTheme="minorEastAsia" w:hint="eastAsia"/>
          <w:sz w:val="21"/>
          <w:szCs w:val="22"/>
        </w:rPr>
        <w:t>允许申请人提交商标的电子表现物；国内数据库中不存储商标的电子表现物。鉴于这些调查</w:t>
      </w:r>
      <w:r w:rsidR="00D41219">
        <w:rPr>
          <w:rFonts w:asciiTheme="minorEastAsia" w:eastAsiaTheme="minorEastAsia" w:hAnsiTheme="minorEastAsia" w:hint="eastAsia"/>
          <w:sz w:val="21"/>
          <w:szCs w:val="22"/>
        </w:rPr>
        <w:t>发现</w:t>
      </w:r>
      <w:r w:rsidRPr="00434636">
        <w:rPr>
          <w:rFonts w:asciiTheme="minorEastAsia" w:eastAsiaTheme="minorEastAsia" w:hAnsiTheme="minorEastAsia" w:hint="eastAsia"/>
          <w:sz w:val="21"/>
          <w:szCs w:val="22"/>
        </w:rPr>
        <w:t>，工作组不妨讨论</w:t>
      </w:r>
      <w:r w:rsidR="001721DC" w:rsidRPr="00434636">
        <w:rPr>
          <w:rFonts w:asciiTheme="minorEastAsia" w:eastAsiaTheme="minorEastAsia" w:hAnsiTheme="minorEastAsia" w:hint="eastAsia"/>
          <w:sz w:val="21"/>
          <w:szCs w:val="22"/>
        </w:rPr>
        <w:t>，</w:t>
      </w:r>
      <w:r w:rsidRPr="00434636">
        <w:rPr>
          <w:rFonts w:asciiTheme="minorEastAsia" w:eastAsiaTheme="minorEastAsia" w:hAnsiTheme="minorEastAsia" w:hint="eastAsia"/>
          <w:sz w:val="21"/>
          <w:szCs w:val="22"/>
        </w:rPr>
        <w:t>为所有缔约方建立在马德里</w:t>
      </w:r>
      <w:r w:rsidR="001721DC" w:rsidRPr="00434636">
        <w:rPr>
          <w:rFonts w:asciiTheme="minorEastAsia" w:eastAsiaTheme="minorEastAsia" w:hAnsiTheme="minorEastAsia" w:hint="eastAsia"/>
          <w:sz w:val="21"/>
          <w:szCs w:val="22"/>
        </w:rPr>
        <w:t>体系</w:t>
      </w:r>
      <w:r w:rsidRPr="00434636">
        <w:rPr>
          <w:rFonts w:asciiTheme="minorEastAsia" w:eastAsiaTheme="minorEastAsia" w:hAnsiTheme="minorEastAsia" w:hint="eastAsia"/>
          <w:sz w:val="21"/>
          <w:szCs w:val="22"/>
        </w:rPr>
        <w:t>下</w:t>
      </w:r>
      <w:bookmarkStart w:id="7" w:name="_GoBack"/>
      <w:bookmarkEnd w:id="7"/>
      <w:r w:rsidR="001721DC" w:rsidRPr="00434636">
        <w:rPr>
          <w:rFonts w:asciiTheme="minorEastAsia" w:eastAsiaTheme="minorEastAsia" w:hAnsiTheme="minorEastAsia" w:hint="eastAsia"/>
          <w:sz w:val="21"/>
          <w:szCs w:val="22"/>
        </w:rPr>
        <w:t>通过电子方式</w:t>
      </w:r>
      <w:r w:rsidRPr="00434636">
        <w:rPr>
          <w:rFonts w:asciiTheme="minorEastAsia" w:eastAsiaTheme="minorEastAsia" w:hAnsiTheme="minorEastAsia" w:hint="eastAsia"/>
          <w:sz w:val="21"/>
          <w:szCs w:val="22"/>
        </w:rPr>
        <w:t>交换数据</w:t>
      </w:r>
      <w:r w:rsidR="001721DC" w:rsidRPr="00434636">
        <w:rPr>
          <w:rFonts w:asciiTheme="minorEastAsia" w:eastAsiaTheme="minorEastAsia" w:hAnsiTheme="minorEastAsia" w:hint="eastAsia"/>
          <w:sz w:val="21"/>
          <w:szCs w:val="22"/>
        </w:rPr>
        <w:t>的时间表是否可</w:t>
      </w:r>
      <w:r w:rsidR="00D9013F">
        <w:rPr>
          <w:rFonts w:asciiTheme="minorEastAsia" w:eastAsiaTheme="minorEastAsia" w:hAnsiTheme="minorEastAsia" w:hint="cs"/>
          <w:sz w:val="21"/>
        </w:rPr>
        <w:t>‍</w:t>
      </w:r>
      <w:r w:rsidR="001721DC" w:rsidRPr="00434636">
        <w:rPr>
          <w:rFonts w:asciiTheme="minorEastAsia" w:eastAsiaTheme="minorEastAsia" w:hAnsiTheme="minorEastAsia" w:hint="eastAsia"/>
          <w:sz w:val="21"/>
          <w:szCs w:val="22"/>
        </w:rPr>
        <w:t>取</w:t>
      </w:r>
      <w:r w:rsidRPr="00434636">
        <w:rPr>
          <w:rFonts w:asciiTheme="minorEastAsia" w:eastAsiaTheme="minorEastAsia" w:hAnsiTheme="minorEastAsia" w:hint="eastAsia"/>
          <w:sz w:val="21"/>
          <w:szCs w:val="22"/>
        </w:rPr>
        <w:t>。</w:t>
      </w:r>
    </w:p>
    <w:p w:rsidR="00434636" w:rsidRPr="00DA5D9B" w:rsidRDefault="00F344AD" w:rsidP="00DA5D9B">
      <w:pPr>
        <w:pStyle w:val="4"/>
        <w:overflowPunct w:val="0"/>
        <w:spacing w:before="0" w:afterLines="50" w:after="120" w:line="340" w:lineRule="atLeast"/>
        <w:ind w:firstLine="567"/>
        <w:jc w:val="both"/>
        <w:rPr>
          <w:rFonts w:ascii="KaiTi" w:eastAsia="KaiTi" w:hAnsi="KaiTi"/>
          <w:i w:val="0"/>
          <w:sz w:val="21"/>
        </w:rPr>
      </w:pPr>
      <w:r w:rsidRPr="00DA5D9B">
        <w:rPr>
          <w:rFonts w:ascii="KaiTi" w:eastAsia="KaiTi" w:hAnsi="KaiTi"/>
          <w:i w:val="0"/>
          <w:sz w:val="21"/>
        </w:rPr>
        <w:t>(ii)</w:t>
      </w:r>
      <w:r w:rsidRPr="00DA5D9B">
        <w:rPr>
          <w:rFonts w:ascii="KaiTi" w:eastAsia="KaiTi" w:hAnsi="KaiTi"/>
          <w:i w:val="0"/>
          <w:sz w:val="21"/>
        </w:rPr>
        <w:tab/>
      </w:r>
      <w:r w:rsidR="000D4BB4" w:rsidRPr="00DA5D9B">
        <w:rPr>
          <w:rFonts w:ascii="KaiTi" w:eastAsia="KaiTi" w:hAnsi="KaiTi" w:hint="eastAsia"/>
          <w:i w:val="0"/>
          <w:sz w:val="21"/>
        </w:rPr>
        <w:t>涉及国际局的技术方面考虑</w:t>
      </w:r>
      <w:r w:rsidR="00647A11" w:rsidRPr="00DA5D9B">
        <w:rPr>
          <w:rFonts w:ascii="KaiTi" w:eastAsia="KaiTi" w:hAnsi="KaiTi" w:hint="eastAsia"/>
          <w:i w:val="0"/>
          <w:sz w:val="21"/>
        </w:rPr>
        <w:t>因素</w:t>
      </w:r>
      <w:r w:rsidRPr="00DA5D9B">
        <w:rPr>
          <w:rFonts w:ascii="KaiTi" w:eastAsia="KaiTi" w:hAnsi="KaiTi"/>
          <w:i w:val="0"/>
          <w:sz w:val="21"/>
        </w:rPr>
        <w:t xml:space="preserve"> </w:t>
      </w:r>
    </w:p>
    <w:p w:rsidR="00F344AD" w:rsidRPr="00434636" w:rsidRDefault="00903A51" w:rsidP="00434636">
      <w:pPr>
        <w:pStyle w:val="ONUME"/>
        <w:tabs>
          <w:tab w:val="clear" w:pos="567"/>
        </w:tabs>
        <w:overflowPunct w:val="0"/>
        <w:spacing w:afterLines="50" w:after="120" w:line="340" w:lineRule="atLeast"/>
        <w:jc w:val="both"/>
        <w:rPr>
          <w:rFonts w:ascii="SimSun" w:hAnsi="SimSun"/>
          <w:sz w:val="21"/>
          <w:szCs w:val="22"/>
        </w:rPr>
      </w:pPr>
      <w:bookmarkStart w:id="8" w:name="_Ref8122165"/>
      <w:r w:rsidRPr="00434636">
        <w:rPr>
          <w:rFonts w:ascii="SimSun" w:hAnsi="SimSun" w:hint="eastAsia"/>
          <w:sz w:val="21"/>
          <w:szCs w:val="22"/>
        </w:rPr>
        <w:t>除了前面介</w:t>
      </w:r>
      <w:r w:rsidRPr="00434636">
        <w:rPr>
          <w:rFonts w:asciiTheme="minorEastAsia" w:eastAsiaTheme="minorEastAsia" w:hAnsiTheme="minorEastAsia" w:hint="eastAsia"/>
          <w:sz w:val="21"/>
          <w:szCs w:val="22"/>
        </w:rPr>
        <w:t>绍的</w:t>
      </w:r>
      <w:r w:rsidR="00D41219">
        <w:rPr>
          <w:rFonts w:asciiTheme="minorEastAsia" w:eastAsiaTheme="minorEastAsia" w:hAnsiTheme="minorEastAsia" w:hint="eastAsia"/>
          <w:sz w:val="21"/>
          <w:szCs w:val="22"/>
        </w:rPr>
        <w:t>主题</w:t>
      </w:r>
      <w:r w:rsidRPr="00434636">
        <w:rPr>
          <w:rFonts w:asciiTheme="minorEastAsia" w:eastAsiaTheme="minorEastAsia" w:hAnsiTheme="minorEastAsia" w:hint="eastAsia"/>
          <w:sz w:val="21"/>
          <w:szCs w:val="22"/>
        </w:rPr>
        <w:t>外，为了落实上文第3</w:t>
      </w:r>
      <w:r w:rsidR="00D41219">
        <w:rPr>
          <w:rFonts w:asciiTheme="minorEastAsia" w:eastAsiaTheme="minorEastAsia" w:hAnsiTheme="minorEastAsia" w:hint="eastAsia"/>
          <w:sz w:val="21"/>
          <w:szCs w:val="22"/>
        </w:rPr>
        <w:t>段</w:t>
      </w:r>
      <w:r w:rsidRPr="00434636">
        <w:rPr>
          <w:rFonts w:asciiTheme="minorEastAsia" w:eastAsiaTheme="minorEastAsia" w:hAnsiTheme="minorEastAsia" w:hint="eastAsia"/>
          <w:sz w:val="21"/>
          <w:szCs w:val="22"/>
        </w:rPr>
        <w:t>至</w:t>
      </w:r>
      <w:r w:rsidR="00D41219">
        <w:rPr>
          <w:rFonts w:asciiTheme="minorEastAsia" w:eastAsiaTheme="minorEastAsia" w:hAnsiTheme="minorEastAsia" w:hint="eastAsia"/>
          <w:sz w:val="21"/>
          <w:szCs w:val="22"/>
        </w:rPr>
        <w:t>第</w:t>
      </w:r>
      <w:r w:rsidRPr="00434636">
        <w:rPr>
          <w:rFonts w:asciiTheme="minorEastAsia" w:eastAsiaTheme="minorEastAsia" w:hAnsiTheme="minorEastAsia"/>
          <w:sz w:val="21"/>
          <w:szCs w:val="22"/>
        </w:rPr>
        <w:t>6</w:t>
      </w:r>
      <w:r w:rsidRPr="00434636">
        <w:rPr>
          <w:rFonts w:asciiTheme="minorEastAsia" w:eastAsiaTheme="minorEastAsia" w:hAnsiTheme="minorEastAsia" w:hint="eastAsia"/>
          <w:sz w:val="21"/>
          <w:szCs w:val="22"/>
        </w:rPr>
        <w:t>段所述修改，</w:t>
      </w:r>
      <w:r w:rsidRPr="00434636">
        <w:rPr>
          <w:rFonts w:ascii="SimSun" w:hAnsi="SimSun" w:hint="eastAsia"/>
          <w:sz w:val="21"/>
          <w:szCs w:val="22"/>
        </w:rPr>
        <w:t>还要考虑一些涉及国际局的技术方面考虑</w:t>
      </w:r>
      <w:r w:rsidR="00647A11" w:rsidRPr="00434636">
        <w:rPr>
          <w:rFonts w:ascii="SimSun" w:hAnsi="SimSun" w:hint="eastAsia"/>
          <w:sz w:val="21"/>
          <w:szCs w:val="22"/>
        </w:rPr>
        <w:t>因素</w:t>
      </w:r>
      <w:r w:rsidRPr="00434636">
        <w:rPr>
          <w:rFonts w:ascii="SimSun" w:hAnsi="SimSun" w:hint="eastAsia"/>
          <w:sz w:val="21"/>
          <w:szCs w:val="22"/>
        </w:rPr>
        <w:t>。</w:t>
      </w:r>
    </w:p>
    <w:bookmarkEnd w:id="8"/>
    <w:p w:rsidR="00F344AD" w:rsidRPr="00434636" w:rsidRDefault="0061230D" w:rsidP="00434636">
      <w:pPr>
        <w:pStyle w:val="ONUME"/>
        <w:tabs>
          <w:tab w:val="clear" w:pos="567"/>
        </w:tabs>
        <w:overflowPunct w:val="0"/>
        <w:spacing w:afterLines="50" w:after="120" w:line="340" w:lineRule="atLeast"/>
        <w:jc w:val="both"/>
        <w:rPr>
          <w:rFonts w:ascii="SimSun" w:hAnsi="SimSun"/>
          <w:sz w:val="21"/>
          <w:szCs w:val="22"/>
        </w:rPr>
      </w:pPr>
      <w:r w:rsidRPr="00434636">
        <w:rPr>
          <w:rFonts w:ascii="SimSun" w:hAnsi="SimSun" w:hint="eastAsia"/>
          <w:sz w:val="21"/>
          <w:szCs w:val="22"/>
        </w:rPr>
        <w:t>虽然国际</w:t>
      </w:r>
      <w:proofErr w:type="gramStart"/>
      <w:r w:rsidRPr="00434636">
        <w:rPr>
          <w:rFonts w:ascii="SimSun" w:hAnsi="SimSun" w:hint="eastAsia"/>
          <w:sz w:val="21"/>
          <w:szCs w:val="22"/>
        </w:rPr>
        <w:t>局具有</w:t>
      </w:r>
      <w:proofErr w:type="gramEnd"/>
      <w:r w:rsidRPr="00434636">
        <w:rPr>
          <w:rFonts w:ascii="SimSun" w:hAnsi="SimSun" w:hint="eastAsia"/>
          <w:sz w:val="21"/>
          <w:szCs w:val="22"/>
        </w:rPr>
        <w:t>处理商标电子表现物的技术基础设施，但是它必须对其流程以及信息和通信技术系统进行</w:t>
      </w:r>
      <w:r w:rsidR="00D41219">
        <w:rPr>
          <w:rFonts w:ascii="SimSun" w:hAnsi="SimSun" w:hint="eastAsia"/>
          <w:sz w:val="21"/>
          <w:szCs w:val="22"/>
        </w:rPr>
        <w:t>修</w:t>
      </w:r>
      <w:r w:rsidRPr="00434636">
        <w:rPr>
          <w:rFonts w:ascii="SimSun" w:hAnsi="SimSun" w:hint="eastAsia"/>
          <w:sz w:val="21"/>
          <w:szCs w:val="22"/>
        </w:rPr>
        <w:t>改，以便能够</w:t>
      </w:r>
      <w:r w:rsidRPr="00434636">
        <w:rPr>
          <w:rFonts w:asciiTheme="minorEastAsia" w:eastAsiaTheme="minorEastAsia" w:hAnsiTheme="minorEastAsia" w:cs="Times New Roman" w:hint="eastAsia"/>
          <w:sz w:val="21"/>
          <w:szCs w:val="21"/>
        </w:rPr>
        <w:t>接收</w:t>
      </w:r>
      <w:r w:rsidRPr="00434636">
        <w:rPr>
          <w:rFonts w:ascii="SimSun" w:hAnsi="SimSun" w:hint="eastAsia"/>
          <w:sz w:val="21"/>
          <w:szCs w:val="22"/>
        </w:rPr>
        <w:t>、审查、公告、向公众提供以及通知某些表现物，例如由声音或多媒体数字文件</w:t>
      </w:r>
      <w:r w:rsidR="00D41219">
        <w:rPr>
          <w:rFonts w:ascii="SimSun" w:hAnsi="SimSun" w:hint="eastAsia"/>
          <w:sz w:val="21"/>
          <w:szCs w:val="22"/>
        </w:rPr>
        <w:t>构成</w:t>
      </w:r>
      <w:r w:rsidRPr="00434636">
        <w:rPr>
          <w:rFonts w:ascii="SimSun" w:hAnsi="SimSun" w:hint="eastAsia"/>
          <w:sz w:val="21"/>
          <w:szCs w:val="22"/>
        </w:rPr>
        <w:t>的表现物。</w:t>
      </w:r>
    </w:p>
    <w:p w:rsidR="00F344AD" w:rsidRPr="00434636" w:rsidRDefault="00B113FA" w:rsidP="00434636">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434636">
        <w:rPr>
          <w:rFonts w:ascii="SimSun" w:hAnsi="SimSun" w:hint="eastAsia"/>
          <w:sz w:val="21"/>
          <w:szCs w:val="22"/>
        </w:rPr>
        <w:t>因此，国际局将</w:t>
      </w:r>
      <w:r w:rsidR="00D41219">
        <w:rPr>
          <w:rFonts w:ascii="SimSun" w:hAnsi="SimSun" w:hint="eastAsia"/>
          <w:sz w:val="21"/>
          <w:szCs w:val="22"/>
        </w:rPr>
        <w:t>需要</w:t>
      </w:r>
      <w:r w:rsidRPr="00434636">
        <w:rPr>
          <w:rFonts w:ascii="SimSun" w:hAnsi="SimSun" w:hint="eastAsia"/>
          <w:sz w:val="21"/>
          <w:szCs w:val="22"/>
        </w:rPr>
        <w:t>评估这些</w:t>
      </w:r>
      <w:r w:rsidR="00D41219">
        <w:rPr>
          <w:rFonts w:ascii="SimSun" w:hAnsi="SimSun" w:hint="eastAsia"/>
          <w:sz w:val="21"/>
          <w:szCs w:val="22"/>
        </w:rPr>
        <w:t>修</w:t>
      </w:r>
      <w:r w:rsidRPr="00434636">
        <w:rPr>
          <w:rFonts w:ascii="SimSun" w:hAnsi="SimSun" w:hint="eastAsia"/>
          <w:sz w:val="21"/>
          <w:szCs w:val="22"/>
        </w:rPr>
        <w:t>改以及其落实所需时间。国际局可能还需要更新其电子</w:t>
      </w:r>
      <w:r w:rsidRPr="00434636">
        <w:rPr>
          <w:rFonts w:asciiTheme="minorEastAsia" w:eastAsiaTheme="minorEastAsia" w:hAnsiTheme="minorEastAsia" w:hint="eastAsia"/>
          <w:sz w:val="21"/>
          <w:szCs w:val="22"/>
        </w:rPr>
        <w:t>通信技术标准。</w:t>
      </w:r>
      <w:r w:rsidR="00D41219">
        <w:rPr>
          <w:rFonts w:asciiTheme="minorEastAsia" w:eastAsiaTheme="minorEastAsia" w:hAnsiTheme="minorEastAsia" w:hint="eastAsia"/>
          <w:sz w:val="21"/>
          <w:szCs w:val="22"/>
        </w:rPr>
        <w:t>接下来</w:t>
      </w:r>
      <w:r w:rsidRPr="00434636">
        <w:rPr>
          <w:rFonts w:asciiTheme="minorEastAsia" w:eastAsiaTheme="minorEastAsia" w:hAnsiTheme="minorEastAsia" w:hint="eastAsia"/>
          <w:sz w:val="21"/>
          <w:szCs w:val="22"/>
        </w:rPr>
        <w:t>，</w:t>
      </w:r>
      <w:r w:rsidR="00C834C7" w:rsidRPr="00434636">
        <w:rPr>
          <w:rFonts w:asciiTheme="minorEastAsia" w:eastAsiaTheme="minorEastAsia" w:hAnsiTheme="minorEastAsia" w:cs="Times New Roman" w:hint="eastAsia"/>
          <w:sz w:val="21"/>
          <w:szCs w:val="21"/>
        </w:rPr>
        <w:t>上述</w:t>
      </w:r>
      <w:r w:rsidR="00C834C7" w:rsidRPr="00434636">
        <w:rPr>
          <w:rFonts w:asciiTheme="minorEastAsia" w:eastAsiaTheme="minorEastAsia" w:hAnsiTheme="minorEastAsia" w:hint="eastAsia"/>
          <w:sz w:val="21"/>
          <w:szCs w:val="22"/>
        </w:rPr>
        <w:t>情况</w:t>
      </w:r>
      <w:r w:rsidRPr="00434636">
        <w:rPr>
          <w:rFonts w:asciiTheme="minorEastAsia" w:eastAsiaTheme="minorEastAsia" w:hAnsiTheme="minorEastAsia" w:hint="eastAsia"/>
          <w:sz w:val="21"/>
          <w:szCs w:val="22"/>
        </w:rPr>
        <w:t>可能要求各缔约方主管局自身也采取相应操作。</w:t>
      </w:r>
    </w:p>
    <w:p w:rsidR="00F344AD" w:rsidRPr="00434636" w:rsidRDefault="00FC6374" w:rsidP="00434636">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434636">
        <w:rPr>
          <w:rFonts w:asciiTheme="minorEastAsia" w:eastAsiaTheme="minorEastAsia" w:hAnsiTheme="minorEastAsia" w:hint="eastAsia"/>
          <w:sz w:val="21"/>
          <w:szCs w:val="22"/>
        </w:rPr>
        <w:t>工作组在讨论引入上文第3</w:t>
      </w:r>
      <w:r w:rsidR="00D41219">
        <w:rPr>
          <w:rFonts w:asciiTheme="minorEastAsia" w:eastAsiaTheme="minorEastAsia" w:hAnsiTheme="minorEastAsia" w:hint="eastAsia"/>
          <w:sz w:val="21"/>
          <w:szCs w:val="22"/>
        </w:rPr>
        <w:t>段</w:t>
      </w:r>
      <w:r w:rsidRPr="00434636">
        <w:rPr>
          <w:rFonts w:asciiTheme="minorEastAsia" w:eastAsiaTheme="minorEastAsia" w:hAnsiTheme="minorEastAsia" w:hint="eastAsia"/>
          <w:sz w:val="21"/>
          <w:szCs w:val="22"/>
        </w:rPr>
        <w:t>至</w:t>
      </w:r>
      <w:r w:rsidR="00D41219">
        <w:rPr>
          <w:rFonts w:asciiTheme="minorEastAsia" w:eastAsiaTheme="minorEastAsia" w:hAnsiTheme="minorEastAsia" w:hint="eastAsia"/>
          <w:sz w:val="21"/>
          <w:szCs w:val="22"/>
        </w:rPr>
        <w:t>第</w:t>
      </w:r>
      <w:r w:rsidRPr="00434636">
        <w:rPr>
          <w:rFonts w:asciiTheme="minorEastAsia" w:eastAsiaTheme="minorEastAsia" w:hAnsiTheme="minorEastAsia" w:hint="eastAsia"/>
          <w:sz w:val="21"/>
          <w:szCs w:val="22"/>
        </w:rPr>
        <w:t>6段所述修改可能的时间</w:t>
      </w:r>
      <w:r w:rsidR="00647A11" w:rsidRPr="00434636">
        <w:rPr>
          <w:rFonts w:asciiTheme="minorEastAsia" w:eastAsiaTheme="minorEastAsia" w:hAnsiTheme="minorEastAsia" w:hint="eastAsia"/>
          <w:sz w:val="21"/>
          <w:szCs w:val="22"/>
        </w:rPr>
        <w:t>表</w:t>
      </w:r>
      <w:r w:rsidRPr="00434636">
        <w:rPr>
          <w:rFonts w:asciiTheme="minorEastAsia" w:eastAsiaTheme="minorEastAsia" w:hAnsiTheme="minorEastAsia" w:hint="eastAsia"/>
          <w:sz w:val="21"/>
          <w:szCs w:val="22"/>
        </w:rPr>
        <w:t>时，不妨考虑第2</w:t>
      </w:r>
      <w:r w:rsidRPr="00434636">
        <w:rPr>
          <w:rFonts w:asciiTheme="minorEastAsia" w:eastAsiaTheme="minorEastAsia" w:hAnsiTheme="minorEastAsia"/>
          <w:sz w:val="21"/>
          <w:szCs w:val="22"/>
        </w:rPr>
        <w:t>2</w:t>
      </w:r>
      <w:r w:rsidR="00D41219">
        <w:rPr>
          <w:rFonts w:asciiTheme="minorEastAsia" w:eastAsiaTheme="minorEastAsia" w:hAnsiTheme="minorEastAsia" w:hint="eastAsia"/>
          <w:sz w:val="21"/>
          <w:szCs w:val="22"/>
        </w:rPr>
        <w:t>段</w:t>
      </w:r>
      <w:r w:rsidRPr="00434636">
        <w:rPr>
          <w:rFonts w:asciiTheme="minorEastAsia" w:eastAsiaTheme="minorEastAsia" w:hAnsiTheme="minorEastAsia" w:hint="eastAsia"/>
          <w:sz w:val="21"/>
          <w:szCs w:val="22"/>
        </w:rPr>
        <w:t>至</w:t>
      </w:r>
      <w:r w:rsidR="00D41219">
        <w:rPr>
          <w:rFonts w:asciiTheme="minorEastAsia" w:eastAsiaTheme="minorEastAsia" w:hAnsiTheme="minorEastAsia" w:hint="eastAsia"/>
          <w:sz w:val="21"/>
          <w:szCs w:val="22"/>
        </w:rPr>
        <w:t>第</w:t>
      </w:r>
      <w:r w:rsidRPr="00434636">
        <w:rPr>
          <w:rFonts w:asciiTheme="minorEastAsia" w:eastAsiaTheme="minorEastAsia" w:hAnsiTheme="minorEastAsia" w:hint="eastAsia"/>
          <w:sz w:val="21"/>
          <w:szCs w:val="22"/>
        </w:rPr>
        <w:t>2</w:t>
      </w:r>
      <w:r w:rsidRPr="00434636">
        <w:rPr>
          <w:rFonts w:asciiTheme="minorEastAsia" w:eastAsiaTheme="minorEastAsia" w:hAnsiTheme="minorEastAsia"/>
          <w:sz w:val="21"/>
          <w:szCs w:val="22"/>
        </w:rPr>
        <w:t>4</w:t>
      </w:r>
      <w:r w:rsidRPr="00434636">
        <w:rPr>
          <w:rFonts w:asciiTheme="minorEastAsia" w:eastAsiaTheme="minorEastAsia" w:hAnsiTheme="minorEastAsia" w:hint="eastAsia"/>
          <w:sz w:val="21"/>
          <w:szCs w:val="22"/>
        </w:rPr>
        <w:t>段所列考虑</w:t>
      </w:r>
      <w:r w:rsidR="00647A11" w:rsidRPr="00434636">
        <w:rPr>
          <w:rFonts w:asciiTheme="minorEastAsia" w:eastAsiaTheme="minorEastAsia" w:hAnsiTheme="minorEastAsia" w:hint="eastAsia"/>
          <w:sz w:val="21"/>
          <w:szCs w:val="22"/>
        </w:rPr>
        <w:t>因素</w:t>
      </w:r>
      <w:r w:rsidRPr="00434636">
        <w:rPr>
          <w:rFonts w:asciiTheme="minorEastAsia" w:eastAsiaTheme="minorEastAsia" w:hAnsiTheme="minorEastAsia" w:hint="eastAsia"/>
          <w:sz w:val="21"/>
          <w:szCs w:val="22"/>
        </w:rPr>
        <w:t>。</w:t>
      </w:r>
    </w:p>
    <w:p w:rsidR="00434636" w:rsidRDefault="00476570" w:rsidP="00434636">
      <w:pPr>
        <w:pStyle w:val="ONUME"/>
        <w:tabs>
          <w:tab w:val="clear" w:pos="567"/>
        </w:tabs>
        <w:overflowPunct w:val="0"/>
        <w:spacing w:afterLines="50" w:after="120" w:line="340" w:lineRule="atLeast"/>
        <w:ind w:left="5534"/>
        <w:jc w:val="both"/>
        <w:rPr>
          <w:rFonts w:ascii="KaiTi" w:eastAsia="KaiTi" w:hAnsi="KaiTi"/>
          <w:sz w:val="21"/>
        </w:rPr>
      </w:pPr>
      <w:r w:rsidRPr="00434636">
        <w:rPr>
          <w:rFonts w:ascii="KaiTi" w:eastAsia="KaiTi" w:hAnsi="KaiTi" w:hint="eastAsia"/>
          <w:sz w:val="21"/>
        </w:rPr>
        <w:t>请工作组审议该文件并就可能的</w:t>
      </w:r>
      <w:r w:rsidR="00D41219" w:rsidRPr="00A46126">
        <w:rPr>
          <w:rFonts w:ascii="KaiTi" w:eastAsia="KaiTi" w:hAnsi="KaiTi" w:hint="eastAsia"/>
          <w:sz w:val="21"/>
        </w:rPr>
        <w:t>未来方向</w:t>
      </w:r>
      <w:r w:rsidRPr="00434636">
        <w:rPr>
          <w:rFonts w:ascii="KaiTi" w:eastAsia="KaiTi" w:hAnsi="KaiTi" w:hint="eastAsia"/>
          <w:sz w:val="21"/>
        </w:rPr>
        <w:t>对国际局给予指导。</w:t>
      </w:r>
    </w:p>
    <w:p w:rsidR="00434636" w:rsidRDefault="00434636" w:rsidP="00434636">
      <w:pPr>
        <w:pStyle w:val="Endofdocument-Annex"/>
        <w:spacing w:afterLines="50" w:after="120" w:line="340" w:lineRule="atLeast"/>
        <w:rPr>
          <w:rFonts w:ascii="KaiTi" w:eastAsia="KaiTi" w:hAnsi="KaiTi"/>
          <w:sz w:val="21"/>
        </w:rPr>
      </w:pPr>
    </w:p>
    <w:p w:rsidR="000378E1" w:rsidRPr="005747C0" w:rsidRDefault="00F344AD" w:rsidP="00434636">
      <w:pPr>
        <w:pStyle w:val="Endofdocument-Annex"/>
        <w:spacing w:afterLines="50" w:after="120" w:line="340" w:lineRule="atLeast"/>
        <w:rPr>
          <w:rFonts w:ascii="KaiTi" w:eastAsia="KaiTi" w:hAnsi="KaiTi" w:cs="Times New Roman"/>
          <w:sz w:val="21"/>
          <w:szCs w:val="21"/>
        </w:rPr>
      </w:pPr>
      <w:r w:rsidRPr="00434636">
        <w:rPr>
          <w:rFonts w:ascii="KaiTi" w:eastAsia="KaiTi" w:hAnsi="KaiTi"/>
          <w:sz w:val="21"/>
        </w:rPr>
        <w:t>[</w:t>
      </w:r>
      <w:r w:rsidR="00476570" w:rsidRPr="00434636">
        <w:rPr>
          <w:rFonts w:ascii="KaiTi" w:eastAsia="KaiTi" w:hAnsi="KaiTi" w:hint="eastAsia"/>
          <w:sz w:val="21"/>
        </w:rPr>
        <w:t>文件完</w:t>
      </w:r>
      <w:r w:rsidRPr="00434636">
        <w:rPr>
          <w:rFonts w:ascii="KaiTi" w:eastAsia="KaiTi" w:hAnsi="KaiTi"/>
          <w:sz w:val="21"/>
        </w:rPr>
        <w:t>]</w:t>
      </w:r>
    </w:p>
    <w:sectPr w:rsidR="000378E1" w:rsidRPr="005747C0" w:rsidSect="00770596">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20C" w:rsidRDefault="0017220C">
      <w:r>
        <w:separator/>
      </w:r>
    </w:p>
  </w:endnote>
  <w:endnote w:type="continuationSeparator" w:id="0">
    <w:p w:rsidR="0017220C" w:rsidRDefault="0017220C" w:rsidP="003B38C1">
      <w:r>
        <w:separator/>
      </w:r>
    </w:p>
    <w:p w:rsidR="0017220C" w:rsidRPr="003B38C1" w:rsidRDefault="0017220C" w:rsidP="003B38C1">
      <w:pPr>
        <w:spacing w:after="60"/>
        <w:rPr>
          <w:sz w:val="17"/>
        </w:rPr>
      </w:pPr>
      <w:r>
        <w:rPr>
          <w:sz w:val="17"/>
        </w:rPr>
        <w:t>[Endnote continued from previous page]</w:t>
      </w:r>
    </w:p>
  </w:endnote>
  <w:endnote w:type="continuationNotice" w:id="1">
    <w:p w:rsidR="0017220C" w:rsidRPr="003B38C1" w:rsidRDefault="0017220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20C" w:rsidRDefault="0017220C">
      <w:r>
        <w:separator/>
      </w:r>
    </w:p>
  </w:footnote>
  <w:footnote w:type="continuationSeparator" w:id="0">
    <w:p w:rsidR="0017220C" w:rsidRDefault="0017220C" w:rsidP="008B60B2">
      <w:r>
        <w:separator/>
      </w:r>
    </w:p>
    <w:p w:rsidR="0017220C" w:rsidRPr="00ED77FB" w:rsidRDefault="0017220C" w:rsidP="008B60B2">
      <w:pPr>
        <w:spacing w:after="60"/>
        <w:rPr>
          <w:sz w:val="17"/>
          <w:szCs w:val="17"/>
        </w:rPr>
      </w:pPr>
      <w:r w:rsidRPr="00ED77FB">
        <w:rPr>
          <w:sz w:val="17"/>
          <w:szCs w:val="17"/>
        </w:rPr>
        <w:t>[Footnote continued from previous page]</w:t>
      </w:r>
    </w:p>
  </w:footnote>
  <w:footnote w:type="continuationNotice" w:id="1">
    <w:p w:rsidR="0017220C" w:rsidRPr="00ED77FB" w:rsidRDefault="0017220C" w:rsidP="008B60B2">
      <w:pPr>
        <w:spacing w:before="60"/>
        <w:jc w:val="right"/>
        <w:rPr>
          <w:sz w:val="17"/>
          <w:szCs w:val="17"/>
        </w:rPr>
      </w:pPr>
      <w:r w:rsidRPr="00ED77FB">
        <w:rPr>
          <w:sz w:val="17"/>
          <w:szCs w:val="17"/>
        </w:rPr>
        <w:t>[Footnote continued on next page]</w:t>
      </w:r>
    </w:p>
  </w:footnote>
  <w:footnote w:id="2">
    <w:p w:rsidR="001A063B" w:rsidRPr="007A0AF1" w:rsidRDefault="001A063B" w:rsidP="001A063B">
      <w:pPr>
        <w:pStyle w:val="a9"/>
        <w:rPr>
          <w:rFonts w:asciiTheme="minorEastAsia" w:eastAsiaTheme="minorEastAsia" w:hAnsiTheme="minorEastAsia"/>
          <w:szCs w:val="18"/>
        </w:rPr>
      </w:pPr>
      <w:r w:rsidRPr="007A0AF1">
        <w:rPr>
          <w:rStyle w:val="ae"/>
          <w:rFonts w:asciiTheme="minorEastAsia" w:eastAsiaTheme="minorEastAsia" w:hAnsiTheme="minorEastAsia"/>
          <w:szCs w:val="18"/>
        </w:rPr>
        <w:footnoteRef/>
      </w:r>
      <w:r w:rsidRPr="007A0AF1">
        <w:rPr>
          <w:rFonts w:asciiTheme="minorEastAsia" w:eastAsiaTheme="minorEastAsia" w:hAnsiTheme="minorEastAsia"/>
          <w:szCs w:val="18"/>
        </w:rPr>
        <w:t xml:space="preserve"> </w:t>
      </w:r>
      <w:r w:rsidRPr="007A0AF1">
        <w:rPr>
          <w:rFonts w:asciiTheme="minorEastAsia" w:eastAsiaTheme="minorEastAsia" w:hAnsiTheme="minorEastAsia"/>
          <w:szCs w:val="18"/>
        </w:rPr>
        <w:tab/>
      </w:r>
      <w:r w:rsidRPr="007A0AF1">
        <w:rPr>
          <w:rFonts w:asciiTheme="minorEastAsia" w:eastAsiaTheme="minorEastAsia" w:hAnsiTheme="minorEastAsia" w:hint="eastAsia"/>
          <w:szCs w:val="18"/>
        </w:rPr>
        <w:t>见文件</w:t>
      </w:r>
      <w:r w:rsidRPr="007A0AF1">
        <w:rPr>
          <w:rFonts w:asciiTheme="minorEastAsia" w:eastAsiaTheme="minorEastAsia" w:hAnsiTheme="minorEastAsia"/>
          <w:szCs w:val="18"/>
        </w:rPr>
        <w:t>MM/LD/WG/16/4</w:t>
      </w:r>
      <w:r w:rsidRPr="007A0AF1">
        <w:rPr>
          <w:rFonts w:asciiTheme="minorEastAsia" w:eastAsiaTheme="minorEastAsia" w:hAnsiTheme="minorEastAsia" w:hint="eastAsia"/>
          <w:szCs w:val="18"/>
        </w:rPr>
        <w:t>。</w:t>
      </w:r>
    </w:p>
  </w:footnote>
  <w:footnote w:id="3">
    <w:p w:rsidR="006204AB" w:rsidRPr="007A0AF1" w:rsidRDefault="006204AB" w:rsidP="006204AB">
      <w:pPr>
        <w:pStyle w:val="a9"/>
        <w:jc w:val="both"/>
        <w:rPr>
          <w:rFonts w:asciiTheme="minorEastAsia" w:eastAsiaTheme="minorEastAsia" w:hAnsiTheme="minorEastAsia"/>
          <w:szCs w:val="18"/>
        </w:rPr>
      </w:pPr>
      <w:r w:rsidRPr="007A0AF1">
        <w:rPr>
          <w:rStyle w:val="ae"/>
          <w:rFonts w:asciiTheme="minorEastAsia" w:eastAsiaTheme="minorEastAsia" w:hAnsiTheme="minorEastAsia"/>
          <w:szCs w:val="18"/>
        </w:rPr>
        <w:footnoteRef/>
      </w:r>
      <w:r w:rsidRPr="007A0AF1">
        <w:rPr>
          <w:rFonts w:asciiTheme="minorEastAsia" w:eastAsiaTheme="minorEastAsia" w:hAnsiTheme="minorEastAsia"/>
          <w:szCs w:val="18"/>
        </w:rPr>
        <w:t xml:space="preserve"> </w:t>
      </w:r>
      <w:r w:rsidRPr="007A0AF1">
        <w:rPr>
          <w:rFonts w:asciiTheme="minorEastAsia" w:eastAsiaTheme="minorEastAsia" w:hAnsiTheme="minorEastAsia"/>
          <w:szCs w:val="18"/>
        </w:rPr>
        <w:tab/>
      </w:r>
      <w:r w:rsidRPr="007A0AF1">
        <w:rPr>
          <w:rFonts w:asciiTheme="minorEastAsia" w:eastAsiaTheme="minorEastAsia" w:hAnsiTheme="minorEastAsia" w:hint="eastAsia"/>
          <w:szCs w:val="18"/>
        </w:rPr>
        <w:t>《共同实施细则》第9条第（4）款（a）项</w:t>
      </w:r>
      <w:r w:rsidR="003370B8">
        <w:rPr>
          <w:rFonts w:asciiTheme="minorEastAsia" w:eastAsiaTheme="minorEastAsia" w:hAnsiTheme="minorEastAsia" w:hint="eastAsia"/>
          <w:szCs w:val="18"/>
        </w:rPr>
        <w:t>第</w:t>
      </w:r>
      <w:r w:rsidRPr="007A0AF1">
        <w:rPr>
          <w:rFonts w:asciiTheme="minorEastAsia" w:eastAsiaTheme="minorEastAsia" w:hAnsiTheme="minorEastAsia" w:hint="eastAsia"/>
          <w:szCs w:val="18"/>
        </w:rPr>
        <w:t>（v）目和</w:t>
      </w:r>
      <w:r w:rsidR="003370B8">
        <w:rPr>
          <w:rFonts w:asciiTheme="minorEastAsia" w:eastAsiaTheme="minorEastAsia" w:hAnsiTheme="minorEastAsia" w:hint="eastAsia"/>
          <w:szCs w:val="18"/>
        </w:rPr>
        <w:t>第</w:t>
      </w:r>
      <w:r w:rsidRPr="007A0AF1">
        <w:rPr>
          <w:rFonts w:asciiTheme="minorEastAsia" w:eastAsiaTheme="minorEastAsia" w:hAnsiTheme="minorEastAsia" w:hint="eastAsia"/>
          <w:szCs w:val="18"/>
        </w:rPr>
        <w:t>（v</w:t>
      </w:r>
      <w:r w:rsidRPr="007A0AF1">
        <w:rPr>
          <w:rFonts w:asciiTheme="minorEastAsia" w:eastAsiaTheme="minorEastAsia" w:hAnsiTheme="minorEastAsia"/>
          <w:szCs w:val="18"/>
        </w:rPr>
        <w:t>ii</w:t>
      </w:r>
      <w:r w:rsidRPr="007A0AF1">
        <w:rPr>
          <w:rFonts w:asciiTheme="minorEastAsia" w:eastAsiaTheme="minorEastAsia" w:hAnsiTheme="minorEastAsia" w:hint="eastAsia"/>
          <w:szCs w:val="18"/>
        </w:rPr>
        <w:t>）目内容如下：</w:t>
      </w:r>
    </w:p>
    <w:p w:rsidR="006204AB" w:rsidRPr="007A0AF1" w:rsidRDefault="006204AB" w:rsidP="006204AB">
      <w:pPr>
        <w:pStyle w:val="a9"/>
        <w:ind w:left="567" w:firstLine="567"/>
        <w:jc w:val="both"/>
        <w:rPr>
          <w:rFonts w:asciiTheme="minorEastAsia" w:eastAsiaTheme="minorEastAsia" w:hAnsiTheme="minorEastAsia"/>
          <w:szCs w:val="18"/>
        </w:rPr>
      </w:pPr>
      <w:r w:rsidRPr="007A0AF1">
        <w:rPr>
          <w:rFonts w:asciiTheme="minorEastAsia" w:eastAsiaTheme="minorEastAsia" w:hAnsiTheme="minorEastAsia" w:hint="eastAsia"/>
          <w:szCs w:val="18"/>
        </w:rPr>
        <w:t>“</w:t>
      </w:r>
      <w:r w:rsidRPr="007A0AF1">
        <w:rPr>
          <w:rFonts w:asciiTheme="minorEastAsia" w:eastAsiaTheme="minorEastAsia" w:hAnsiTheme="minorEastAsia"/>
          <w:szCs w:val="18"/>
        </w:rPr>
        <w:t>(4)</w:t>
      </w:r>
      <w:r w:rsidRPr="007A0AF1">
        <w:rPr>
          <w:rFonts w:asciiTheme="minorEastAsia" w:eastAsiaTheme="minorEastAsia" w:hAnsiTheme="minorEastAsia"/>
          <w:szCs w:val="18"/>
        </w:rPr>
        <w:tab/>
      </w:r>
      <w:r w:rsidRPr="007A0AF1">
        <w:rPr>
          <w:rFonts w:ascii="KaiTi" w:eastAsia="KaiTi" w:hAnsi="KaiTi"/>
          <w:szCs w:val="18"/>
        </w:rPr>
        <w:t>[</w:t>
      </w:r>
      <w:r w:rsidRPr="007A0AF1">
        <w:rPr>
          <w:rFonts w:ascii="KaiTi" w:eastAsia="KaiTi" w:hAnsi="KaiTi" w:hint="eastAsia"/>
          <w:szCs w:val="18"/>
        </w:rPr>
        <w:t>国际申请的内容</w:t>
      </w:r>
      <w:r w:rsidRPr="007A0AF1">
        <w:rPr>
          <w:rFonts w:ascii="KaiTi" w:eastAsia="KaiTi" w:hAnsi="KaiTi"/>
          <w:szCs w:val="18"/>
        </w:rPr>
        <w:t>]</w:t>
      </w:r>
      <w:r w:rsidRPr="007A0AF1">
        <w:rPr>
          <w:rFonts w:asciiTheme="minorEastAsia" w:eastAsiaTheme="minorEastAsia" w:hAnsiTheme="minorEastAsia"/>
          <w:szCs w:val="18"/>
        </w:rPr>
        <w:t>(a)</w:t>
      </w:r>
      <w:r w:rsidRPr="007A0AF1">
        <w:rPr>
          <w:rFonts w:asciiTheme="minorEastAsia" w:eastAsiaTheme="minorEastAsia" w:hAnsiTheme="minorEastAsia" w:hint="eastAsia"/>
          <w:szCs w:val="18"/>
        </w:rPr>
        <w:t>国际申请中应包括或指明：</w:t>
      </w:r>
    </w:p>
    <w:p w:rsidR="006204AB" w:rsidRPr="007A0AF1" w:rsidRDefault="006204AB" w:rsidP="006204AB">
      <w:pPr>
        <w:pStyle w:val="a9"/>
        <w:ind w:left="567" w:firstLine="1701"/>
        <w:jc w:val="both"/>
        <w:rPr>
          <w:rFonts w:asciiTheme="minorEastAsia" w:eastAsiaTheme="minorEastAsia" w:hAnsiTheme="minorEastAsia"/>
          <w:szCs w:val="18"/>
        </w:rPr>
      </w:pPr>
      <w:r w:rsidRPr="007A0AF1">
        <w:rPr>
          <w:rFonts w:asciiTheme="minorEastAsia" w:eastAsiaTheme="minorEastAsia" w:hAnsiTheme="minorEastAsia" w:hint="eastAsia"/>
          <w:szCs w:val="18"/>
        </w:rPr>
        <w:t>“</w:t>
      </w:r>
      <w:r w:rsidRPr="007A0AF1">
        <w:rPr>
          <w:rFonts w:asciiTheme="minorEastAsia" w:eastAsiaTheme="minorEastAsia" w:hAnsiTheme="minorEastAsia"/>
          <w:szCs w:val="18"/>
        </w:rPr>
        <w:t>[</w:t>
      </w:r>
      <w:r w:rsidR="003370B8">
        <w:rPr>
          <w:rFonts w:asciiTheme="minorEastAsia" w:eastAsiaTheme="minorEastAsia" w:hAnsiTheme="minorEastAsia" w:hint="eastAsia"/>
          <w:szCs w:val="18"/>
        </w:rPr>
        <w:t>……</w:t>
      </w:r>
      <w:r w:rsidRPr="007A0AF1">
        <w:rPr>
          <w:rFonts w:asciiTheme="minorEastAsia" w:eastAsiaTheme="minorEastAsia" w:hAnsiTheme="minorEastAsia"/>
          <w:szCs w:val="18"/>
        </w:rPr>
        <w:t>]</w:t>
      </w:r>
    </w:p>
    <w:p w:rsidR="006204AB" w:rsidRPr="007A0AF1" w:rsidRDefault="006204AB" w:rsidP="006204AB">
      <w:pPr>
        <w:pStyle w:val="a9"/>
        <w:ind w:left="567" w:firstLine="1701"/>
        <w:jc w:val="both"/>
        <w:rPr>
          <w:rFonts w:asciiTheme="minorEastAsia" w:eastAsiaTheme="minorEastAsia" w:hAnsiTheme="minorEastAsia"/>
          <w:szCs w:val="18"/>
        </w:rPr>
      </w:pPr>
      <w:r w:rsidRPr="007A0AF1">
        <w:rPr>
          <w:rFonts w:asciiTheme="minorEastAsia" w:eastAsiaTheme="minorEastAsia" w:hAnsiTheme="minorEastAsia" w:hint="eastAsia"/>
          <w:szCs w:val="18"/>
        </w:rPr>
        <w:t>“</w:t>
      </w:r>
      <w:r w:rsidRPr="007A0AF1">
        <w:rPr>
          <w:rFonts w:asciiTheme="minorEastAsia" w:eastAsiaTheme="minorEastAsia" w:hAnsiTheme="minorEastAsia"/>
          <w:szCs w:val="18"/>
        </w:rPr>
        <w:t>(v)</w:t>
      </w:r>
      <w:r w:rsidRPr="007A0AF1">
        <w:rPr>
          <w:rFonts w:asciiTheme="minorEastAsia" w:eastAsiaTheme="minorEastAsia" w:hAnsiTheme="minorEastAsia" w:hint="eastAsia"/>
          <w:szCs w:val="18"/>
        </w:rPr>
        <w:t>商标图样应粘贴于正式表格所留方框内；该图样必须清晰，图样是采用黑白还是彩色的，应根据基础申请或基础注册中的图样是黑白还是彩色的而定，</w:t>
      </w:r>
    </w:p>
    <w:p w:rsidR="006204AB" w:rsidRPr="007A0AF1" w:rsidRDefault="006204AB" w:rsidP="006204AB">
      <w:pPr>
        <w:pStyle w:val="a9"/>
        <w:ind w:left="567" w:firstLine="1701"/>
        <w:jc w:val="both"/>
        <w:rPr>
          <w:rFonts w:asciiTheme="minorEastAsia" w:eastAsiaTheme="minorEastAsia" w:hAnsiTheme="minorEastAsia"/>
          <w:szCs w:val="18"/>
        </w:rPr>
      </w:pPr>
      <w:r w:rsidRPr="007A0AF1">
        <w:rPr>
          <w:rFonts w:asciiTheme="minorEastAsia" w:eastAsiaTheme="minorEastAsia" w:hAnsiTheme="minorEastAsia" w:hint="eastAsia"/>
          <w:szCs w:val="18"/>
        </w:rPr>
        <w:t>“</w:t>
      </w:r>
      <w:r w:rsidRPr="007A0AF1">
        <w:rPr>
          <w:rFonts w:asciiTheme="minorEastAsia" w:eastAsiaTheme="minorEastAsia" w:hAnsiTheme="minorEastAsia"/>
          <w:szCs w:val="18"/>
        </w:rPr>
        <w:t>[</w:t>
      </w:r>
      <w:r w:rsidR="003370B8">
        <w:rPr>
          <w:rFonts w:asciiTheme="minorEastAsia" w:eastAsiaTheme="minorEastAsia" w:hAnsiTheme="minorEastAsia" w:hint="eastAsia"/>
          <w:szCs w:val="18"/>
        </w:rPr>
        <w:t>……</w:t>
      </w:r>
      <w:r w:rsidRPr="007A0AF1">
        <w:rPr>
          <w:rFonts w:asciiTheme="minorEastAsia" w:eastAsiaTheme="minorEastAsia" w:hAnsiTheme="minorEastAsia"/>
          <w:szCs w:val="18"/>
        </w:rPr>
        <w:t>]</w:t>
      </w:r>
    </w:p>
    <w:p w:rsidR="006204AB" w:rsidRPr="007A0AF1" w:rsidRDefault="006204AB" w:rsidP="006204AB">
      <w:pPr>
        <w:pStyle w:val="a9"/>
        <w:ind w:left="567" w:firstLine="1701"/>
        <w:jc w:val="both"/>
        <w:rPr>
          <w:rFonts w:ascii="SimSun" w:hAnsi="SimSun"/>
          <w:szCs w:val="18"/>
        </w:rPr>
      </w:pPr>
      <w:r w:rsidRPr="007A0AF1">
        <w:rPr>
          <w:rFonts w:asciiTheme="minorEastAsia" w:eastAsiaTheme="minorEastAsia" w:hAnsiTheme="minorEastAsia" w:hint="eastAsia"/>
          <w:szCs w:val="18"/>
        </w:rPr>
        <w:t>“</w:t>
      </w:r>
      <w:r w:rsidRPr="007A0AF1">
        <w:rPr>
          <w:rFonts w:asciiTheme="minorEastAsia" w:eastAsiaTheme="minorEastAsia" w:hAnsiTheme="minorEastAsia"/>
          <w:szCs w:val="18"/>
        </w:rPr>
        <w:t>(vii)</w:t>
      </w:r>
      <w:r w:rsidRPr="007A0AF1">
        <w:rPr>
          <w:rFonts w:asciiTheme="minorEastAsia" w:eastAsiaTheme="minorEastAsia" w:hAnsiTheme="minorEastAsia" w:hint="eastAsia"/>
          <w:szCs w:val="18"/>
        </w:rPr>
        <w:t>若基础申请或基础注册中要求将颜色作为商标的显著部分，或若申请人要求将颜色作为商标的显著部分且基础申请或基础注册中所包含的商标是彩色的，就对颜色提出要求这一事实所作的说明，以及对所要求的颜色或颜色组合的文字说明，若依本项第（v）目提供的商标为黑白颜色，该商标的一张彩色图样，”</w:t>
      </w:r>
    </w:p>
  </w:footnote>
  <w:footnote w:id="4">
    <w:p w:rsidR="000163C6" w:rsidRPr="007A0AF1" w:rsidRDefault="000163C6" w:rsidP="000163C6">
      <w:pPr>
        <w:pStyle w:val="a9"/>
        <w:rPr>
          <w:rFonts w:ascii="SimSun" w:hAnsi="SimSun"/>
          <w:szCs w:val="18"/>
        </w:rPr>
      </w:pPr>
      <w:r w:rsidRPr="007A0AF1">
        <w:rPr>
          <w:rStyle w:val="ae"/>
          <w:rFonts w:ascii="SimSun" w:hAnsi="SimSun"/>
          <w:szCs w:val="18"/>
        </w:rPr>
        <w:footnoteRef/>
      </w:r>
      <w:r w:rsidRPr="007A0AF1">
        <w:rPr>
          <w:rFonts w:ascii="SimSun" w:hAnsi="SimSun"/>
          <w:szCs w:val="18"/>
        </w:rPr>
        <w:t xml:space="preserve"> </w:t>
      </w:r>
      <w:r w:rsidRPr="007A0AF1">
        <w:rPr>
          <w:rFonts w:ascii="SimSun" w:hAnsi="SimSun"/>
          <w:szCs w:val="18"/>
        </w:rPr>
        <w:tab/>
      </w:r>
      <w:r w:rsidRPr="007A0AF1">
        <w:rPr>
          <w:rFonts w:ascii="SimSun" w:hAnsi="SimSun" w:hint="eastAsia"/>
          <w:szCs w:val="18"/>
        </w:rPr>
        <w:t>请见文件</w:t>
      </w:r>
      <w:r w:rsidRPr="007A0AF1">
        <w:rPr>
          <w:rFonts w:ascii="SimSun" w:hAnsi="SimSun"/>
          <w:szCs w:val="18"/>
        </w:rPr>
        <w:t>MM/LD/WG/15/RT/Presentation/2</w:t>
      </w:r>
      <w:r w:rsidRPr="007A0AF1">
        <w:rPr>
          <w:rFonts w:ascii="SimSun" w:hAnsi="SimSun" w:hint="eastAsia"/>
          <w:szCs w:val="18"/>
        </w:rPr>
        <w:t>。</w:t>
      </w:r>
    </w:p>
  </w:footnote>
  <w:footnote w:id="5">
    <w:p w:rsidR="009A7FE5" w:rsidRPr="007A0AF1" w:rsidRDefault="009A7FE5" w:rsidP="009A7FE5">
      <w:pPr>
        <w:pStyle w:val="a9"/>
        <w:rPr>
          <w:rFonts w:ascii="SimSun" w:hAnsi="SimSun"/>
          <w:szCs w:val="18"/>
        </w:rPr>
      </w:pPr>
      <w:r w:rsidRPr="007A0AF1">
        <w:rPr>
          <w:rStyle w:val="ae"/>
          <w:rFonts w:ascii="SimSun" w:hAnsi="SimSun"/>
          <w:szCs w:val="18"/>
        </w:rPr>
        <w:footnoteRef/>
      </w:r>
      <w:r w:rsidRPr="007A0AF1">
        <w:rPr>
          <w:rFonts w:ascii="SimSun" w:hAnsi="SimSun"/>
          <w:szCs w:val="18"/>
        </w:rPr>
        <w:t xml:space="preserve"> </w:t>
      </w:r>
      <w:r w:rsidRPr="007A0AF1">
        <w:rPr>
          <w:rFonts w:ascii="SimSun" w:hAnsi="SimSun"/>
          <w:szCs w:val="18"/>
        </w:rPr>
        <w:tab/>
      </w:r>
      <w:r w:rsidRPr="007A0AF1">
        <w:rPr>
          <w:rFonts w:ascii="SimSun" w:hAnsi="SimSun" w:hint="eastAsia"/>
          <w:szCs w:val="18"/>
        </w:rPr>
        <w:t>请见文件</w:t>
      </w:r>
      <w:r w:rsidRPr="007A0AF1">
        <w:rPr>
          <w:rFonts w:ascii="SimSun" w:hAnsi="SimSun"/>
          <w:szCs w:val="18"/>
        </w:rPr>
        <w:t>MM/LD/WG/16/4</w:t>
      </w:r>
      <w:r w:rsidRPr="007A0AF1">
        <w:rPr>
          <w:rFonts w:ascii="SimSun" w:hAnsi="SimSu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678" w:rsidRPr="00E05F46" w:rsidRDefault="00E54678" w:rsidP="00477D6B">
    <w:pPr>
      <w:jc w:val="right"/>
      <w:rPr>
        <w:rFonts w:ascii="SimSun" w:hAnsi="SimSun"/>
        <w:sz w:val="21"/>
      </w:rPr>
    </w:pPr>
    <w:bookmarkStart w:id="9" w:name="Code2"/>
    <w:bookmarkEnd w:id="9"/>
    <w:r w:rsidRPr="00E05F46">
      <w:rPr>
        <w:rFonts w:ascii="SimSun" w:hAnsi="SimSun"/>
        <w:sz w:val="21"/>
      </w:rPr>
      <w:t>MM/LD/WG/1</w:t>
    </w:r>
    <w:r>
      <w:rPr>
        <w:rFonts w:ascii="SimSun" w:hAnsi="SimSun"/>
        <w:sz w:val="21"/>
      </w:rPr>
      <w:t>7</w:t>
    </w:r>
    <w:r w:rsidRPr="00E05F46">
      <w:rPr>
        <w:rFonts w:ascii="SimSun" w:hAnsi="SimSun"/>
        <w:sz w:val="21"/>
      </w:rPr>
      <w:t>/</w:t>
    </w:r>
    <w:r w:rsidR="006204AB">
      <w:rPr>
        <w:rFonts w:ascii="SimSun" w:hAnsi="SimSun"/>
        <w:sz w:val="21"/>
      </w:rPr>
      <w:t>8</w:t>
    </w:r>
  </w:p>
  <w:p w:rsidR="00E54678" w:rsidRPr="00E05F46" w:rsidRDefault="00E54678" w:rsidP="00477D6B">
    <w:pPr>
      <w:jc w:val="right"/>
      <w:rPr>
        <w:rFonts w:ascii="SimSun" w:hAnsi="SimSun"/>
        <w:sz w:val="21"/>
      </w:rPr>
    </w:pPr>
    <w:r w:rsidRPr="00E05F46">
      <w:rPr>
        <w:rFonts w:ascii="SimSun" w:hAnsi="SimSun" w:hint="eastAsia"/>
        <w:sz w:val="21"/>
      </w:rPr>
      <w:t>第</w:t>
    </w:r>
    <w:r w:rsidRPr="00E05F46">
      <w:rPr>
        <w:rFonts w:ascii="SimSun" w:hAnsi="SimSun"/>
        <w:sz w:val="21"/>
      </w:rPr>
      <w:fldChar w:fldCharType="begin"/>
    </w:r>
    <w:r w:rsidRPr="00E05F46">
      <w:rPr>
        <w:rFonts w:ascii="SimSun" w:hAnsi="SimSun"/>
        <w:sz w:val="21"/>
      </w:rPr>
      <w:instrText xml:space="preserve"> PAGE  \* MERGEFORMAT </w:instrText>
    </w:r>
    <w:r w:rsidRPr="00E05F46">
      <w:rPr>
        <w:rFonts w:ascii="SimSun" w:hAnsi="SimSun"/>
        <w:sz w:val="21"/>
      </w:rPr>
      <w:fldChar w:fldCharType="separate"/>
    </w:r>
    <w:r w:rsidR="00D9013F">
      <w:rPr>
        <w:rFonts w:ascii="SimSun" w:hAnsi="SimSun"/>
        <w:noProof/>
        <w:sz w:val="21"/>
      </w:rPr>
      <w:t>4</w:t>
    </w:r>
    <w:r w:rsidRPr="00E05F46">
      <w:rPr>
        <w:rFonts w:ascii="SimSun" w:hAnsi="SimSun"/>
        <w:sz w:val="21"/>
      </w:rPr>
      <w:fldChar w:fldCharType="end"/>
    </w:r>
    <w:r w:rsidRPr="00E05F46">
      <w:rPr>
        <w:rFonts w:ascii="SimSun" w:hAnsi="SimSun" w:hint="eastAsia"/>
        <w:sz w:val="21"/>
      </w:rPr>
      <w:t>页</w:t>
    </w:r>
  </w:p>
  <w:p w:rsidR="00E54678" w:rsidRPr="00E05F46" w:rsidRDefault="00E54678"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2C21BE2"/>
    <w:lvl w:ilvl="0">
      <w:start w:val="1"/>
      <w:numFmt w:val="decimal"/>
      <w:lvlRestart w:val="0"/>
      <w:pStyle w:val="ONUME"/>
      <w:lvlText w:val="%1."/>
      <w:lvlJc w:val="left"/>
      <w:pPr>
        <w:tabs>
          <w:tab w:val="num" w:pos="567"/>
        </w:tabs>
        <w:ind w:left="0" w:firstLine="0"/>
      </w:pPr>
      <w:rPr>
        <w:rFonts w:asciiTheme="minorEastAsia" w:eastAsiaTheme="minorEastAsia" w:hAnsiTheme="minorEastAsia"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0"/>
  </w:num>
  <w:num w:numId="5">
    <w:abstractNumId w:val="0"/>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895"/>
    <w:rsid w:val="00012A45"/>
    <w:rsid w:val="000163C6"/>
    <w:rsid w:val="0002026C"/>
    <w:rsid w:val="00021518"/>
    <w:rsid w:val="00025DC1"/>
    <w:rsid w:val="00030997"/>
    <w:rsid w:val="00030B01"/>
    <w:rsid w:val="000378E1"/>
    <w:rsid w:val="00041E8B"/>
    <w:rsid w:val="00043CAA"/>
    <w:rsid w:val="00046F15"/>
    <w:rsid w:val="00056B0B"/>
    <w:rsid w:val="000576E5"/>
    <w:rsid w:val="00057D83"/>
    <w:rsid w:val="000611F6"/>
    <w:rsid w:val="00061EF9"/>
    <w:rsid w:val="000676CF"/>
    <w:rsid w:val="00071083"/>
    <w:rsid w:val="00075432"/>
    <w:rsid w:val="00077A72"/>
    <w:rsid w:val="000805FE"/>
    <w:rsid w:val="00084890"/>
    <w:rsid w:val="00085475"/>
    <w:rsid w:val="000968ED"/>
    <w:rsid w:val="00097F82"/>
    <w:rsid w:val="000A6092"/>
    <w:rsid w:val="000B55E0"/>
    <w:rsid w:val="000B694F"/>
    <w:rsid w:val="000B74D8"/>
    <w:rsid w:val="000C3895"/>
    <w:rsid w:val="000C770D"/>
    <w:rsid w:val="000D070A"/>
    <w:rsid w:val="000D1383"/>
    <w:rsid w:val="000D3A52"/>
    <w:rsid w:val="000D4BB4"/>
    <w:rsid w:val="000D5780"/>
    <w:rsid w:val="000D666C"/>
    <w:rsid w:val="000E1935"/>
    <w:rsid w:val="000E52C6"/>
    <w:rsid w:val="000F1EBB"/>
    <w:rsid w:val="000F5E56"/>
    <w:rsid w:val="001021EC"/>
    <w:rsid w:val="00117190"/>
    <w:rsid w:val="00117964"/>
    <w:rsid w:val="00121E54"/>
    <w:rsid w:val="00126364"/>
    <w:rsid w:val="001267CC"/>
    <w:rsid w:val="00126EFE"/>
    <w:rsid w:val="001362EE"/>
    <w:rsid w:val="00145C7B"/>
    <w:rsid w:val="00146752"/>
    <w:rsid w:val="0015155C"/>
    <w:rsid w:val="00152B46"/>
    <w:rsid w:val="00157165"/>
    <w:rsid w:val="001635C6"/>
    <w:rsid w:val="0016613B"/>
    <w:rsid w:val="0016682F"/>
    <w:rsid w:val="001721DC"/>
    <w:rsid w:val="0017220C"/>
    <w:rsid w:val="00180B57"/>
    <w:rsid w:val="001832A6"/>
    <w:rsid w:val="00184FE2"/>
    <w:rsid w:val="00195A26"/>
    <w:rsid w:val="001A063B"/>
    <w:rsid w:val="001A3831"/>
    <w:rsid w:val="001C4E9E"/>
    <w:rsid w:val="001D5374"/>
    <w:rsid w:val="001E32DE"/>
    <w:rsid w:val="001F3B98"/>
    <w:rsid w:val="001F4A4C"/>
    <w:rsid w:val="00206F20"/>
    <w:rsid w:val="00212F0F"/>
    <w:rsid w:val="00215BAC"/>
    <w:rsid w:val="00220EFB"/>
    <w:rsid w:val="00232E14"/>
    <w:rsid w:val="00234EF5"/>
    <w:rsid w:val="00242134"/>
    <w:rsid w:val="00243B94"/>
    <w:rsid w:val="00245296"/>
    <w:rsid w:val="00245D77"/>
    <w:rsid w:val="0024626D"/>
    <w:rsid w:val="00247D59"/>
    <w:rsid w:val="002602E3"/>
    <w:rsid w:val="00261E08"/>
    <w:rsid w:val="002634C4"/>
    <w:rsid w:val="002644AA"/>
    <w:rsid w:val="00276D4C"/>
    <w:rsid w:val="00284D28"/>
    <w:rsid w:val="0028752D"/>
    <w:rsid w:val="00291EA5"/>
    <w:rsid w:val="002928D3"/>
    <w:rsid w:val="002945BA"/>
    <w:rsid w:val="00294760"/>
    <w:rsid w:val="002A03A0"/>
    <w:rsid w:val="002A4588"/>
    <w:rsid w:val="002A4696"/>
    <w:rsid w:val="002B39CF"/>
    <w:rsid w:val="002B424B"/>
    <w:rsid w:val="002C6544"/>
    <w:rsid w:val="002D0391"/>
    <w:rsid w:val="002D1BC7"/>
    <w:rsid w:val="002D3E60"/>
    <w:rsid w:val="002D4156"/>
    <w:rsid w:val="002D4A62"/>
    <w:rsid w:val="002E6C87"/>
    <w:rsid w:val="002F1FE6"/>
    <w:rsid w:val="002F34A1"/>
    <w:rsid w:val="002F3D17"/>
    <w:rsid w:val="002F4E68"/>
    <w:rsid w:val="0030270F"/>
    <w:rsid w:val="00304FA3"/>
    <w:rsid w:val="0030591F"/>
    <w:rsid w:val="00312F7F"/>
    <w:rsid w:val="003145AC"/>
    <w:rsid w:val="003148C3"/>
    <w:rsid w:val="00320823"/>
    <w:rsid w:val="00323F40"/>
    <w:rsid w:val="00326F0F"/>
    <w:rsid w:val="003351E2"/>
    <w:rsid w:val="003370B8"/>
    <w:rsid w:val="0033742E"/>
    <w:rsid w:val="00344831"/>
    <w:rsid w:val="00346733"/>
    <w:rsid w:val="0035572E"/>
    <w:rsid w:val="00356270"/>
    <w:rsid w:val="00357DE5"/>
    <w:rsid w:val="00361450"/>
    <w:rsid w:val="0036331F"/>
    <w:rsid w:val="003673CF"/>
    <w:rsid w:val="003705FB"/>
    <w:rsid w:val="0038077B"/>
    <w:rsid w:val="00382516"/>
    <w:rsid w:val="003845C1"/>
    <w:rsid w:val="0038644E"/>
    <w:rsid w:val="003911BB"/>
    <w:rsid w:val="00397196"/>
    <w:rsid w:val="003976F2"/>
    <w:rsid w:val="003A0C2A"/>
    <w:rsid w:val="003A6506"/>
    <w:rsid w:val="003A6F89"/>
    <w:rsid w:val="003B116B"/>
    <w:rsid w:val="003B38C1"/>
    <w:rsid w:val="003B4153"/>
    <w:rsid w:val="003C2672"/>
    <w:rsid w:val="003C5432"/>
    <w:rsid w:val="003C7E1F"/>
    <w:rsid w:val="003D3BB8"/>
    <w:rsid w:val="003D3F3B"/>
    <w:rsid w:val="003E2CED"/>
    <w:rsid w:val="003E3C3C"/>
    <w:rsid w:val="003F4077"/>
    <w:rsid w:val="0040076A"/>
    <w:rsid w:val="004037DA"/>
    <w:rsid w:val="00414DE5"/>
    <w:rsid w:val="00415075"/>
    <w:rsid w:val="004155E5"/>
    <w:rsid w:val="00421669"/>
    <w:rsid w:val="00423E3E"/>
    <w:rsid w:val="00427012"/>
    <w:rsid w:val="00427AF4"/>
    <w:rsid w:val="00433E7B"/>
    <w:rsid w:val="00434636"/>
    <w:rsid w:val="00437064"/>
    <w:rsid w:val="00443645"/>
    <w:rsid w:val="00454DD9"/>
    <w:rsid w:val="00455236"/>
    <w:rsid w:val="0045654E"/>
    <w:rsid w:val="004647DA"/>
    <w:rsid w:val="004707E6"/>
    <w:rsid w:val="004717FC"/>
    <w:rsid w:val="00473DB8"/>
    <w:rsid w:val="00474062"/>
    <w:rsid w:val="00475C57"/>
    <w:rsid w:val="00476570"/>
    <w:rsid w:val="004776B1"/>
    <w:rsid w:val="00477D6B"/>
    <w:rsid w:val="00482D95"/>
    <w:rsid w:val="004838B5"/>
    <w:rsid w:val="00483C80"/>
    <w:rsid w:val="00492CE8"/>
    <w:rsid w:val="004A0EE1"/>
    <w:rsid w:val="004A2D96"/>
    <w:rsid w:val="004B066B"/>
    <w:rsid w:val="004B29D6"/>
    <w:rsid w:val="004D01D7"/>
    <w:rsid w:val="004D3064"/>
    <w:rsid w:val="004D7A81"/>
    <w:rsid w:val="004E377D"/>
    <w:rsid w:val="004E405B"/>
    <w:rsid w:val="004F32EC"/>
    <w:rsid w:val="005019FF"/>
    <w:rsid w:val="00502502"/>
    <w:rsid w:val="00503204"/>
    <w:rsid w:val="00503A3D"/>
    <w:rsid w:val="00503D37"/>
    <w:rsid w:val="00510533"/>
    <w:rsid w:val="005107F7"/>
    <w:rsid w:val="00510E68"/>
    <w:rsid w:val="00515BFB"/>
    <w:rsid w:val="00523329"/>
    <w:rsid w:val="00523CED"/>
    <w:rsid w:val="0053057A"/>
    <w:rsid w:val="00535C84"/>
    <w:rsid w:val="00536882"/>
    <w:rsid w:val="0054150D"/>
    <w:rsid w:val="00541C0C"/>
    <w:rsid w:val="00546883"/>
    <w:rsid w:val="005505CA"/>
    <w:rsid w:val="00556C22"/>
    <w:rsid w:val="005607B5"/>
    <w:rsid w:val="00560A29"/>
    <w:rsid w:val="0056243F"/>
    <w:rsid w:val="00562A47"/>
    <w:rsid w:val="00564645"/>
    <w:rsid w:val="00565C79"/>
    <w:rsid w:val="00570D13"/>
    <w:rsid w:val="00574356"/>
    <w:rsid w:val="005747C0"/>
    <w:rsid w:val="00574923"/>
    <w:rsid w:val="00577D40"/>
    <w:rsid w:val="00580265"/>
    <w:rsid w:val="0058217B"/>
    <w:rsid w:val="00597066"/>
    <w:rsid w:val="005A142B"/>
    <w:rsid w:val="005A26BF"/>
    <w:rsid w:val="005A282D"/>
    <w:rsid w:val="005A683E"/>
    <w:rsid w:val="005B04F4"/>
    <w:rsid w:val="005B05D8"/>
    <w:rsid w:val="005B6B85"/>
    <w:rsid w:val="005C2C9B"/>
    <w:rsid w:val="005C2E38"/>
    <w:rsid w:val="005C306B"/>
    <w:rsid w:val="005C479F"/>
    <w:rsid w:val="005C6649"/>
    <w:rsid w:val="005D2FF3"/>
    <w:rsid w:val="005D4E4D"/>
    <w:rsid w:val="005E7B11"/>
    <w:rsid w:val="005F1C7E"/>
    <w:rsid w:val="005F2005"/>
    <w:rsid w:val="005F7979"/>
    <w:rsid w:val="00603D3D"/>
    <w:rsid w:val="006041E7"/>
    <w:rsid w:val="00605827"/>
    <w:rsid w:val="0060585F"/>
    <w:rsid w:val="006077B8"/>
    <w:rsid w:val="00611AF4"/>
    <w:rsid w:val="0061230D"/>
    <w:rsid w:val="006204AB"/>
    <w:rsid w:val="00623ADC"/>
    <w:rsid w:val="00635477"/>
    <w:rsid w:val="00642630"/>
    <w:rsid w:val="00645CEF"/>
    <w:rsid w:val="00646050"/>
    <w:rsid w:val="00647A11"/>
    <w:rsid w:val="00647FE5"/>
    <w:rsid w:val="00653500"/>
    <w:rsid w:val="00664CBF"/>
    <w:rsid w:val="006713CA"/>
    <w:rsid w:val="00676968"/>
    <w:rsid w:val="00676C5C"/>
    <w:rsid w:val="00676FAB"/>
    <w:rsid w:val="0067778D"/>
    <w:rsid w:val="0068063D"/>
    <w:rsid w:val="00680D06"/>
    <w:rsid w:val="00681884"/>
    <w:rsid w:val="00682871"/>
    <w:rsid w:val="00694D63"/>
    <w:rsid w:val="006A6546"/>
    <w:rsid w:val="006B22C3"/>
    <w:rsid w:val="006B65B7"/>
    <w:rsid w:val="006C52AB"/>
    <w:rsid w:val="006C620A"/>
    <w:rsid w:val="006D05C0"/>
    <w:rsid w:val="006D611E"/>
    <w:rsid w:val="006E0694"/>
    <w:rsid w:val="006E367C"/>
    <w:rsid w:val="006E6980"/>
    <w:rsid w:val="006E74BC"/>
    <w:rsid w:val="006E7DEC"/>
    <w:rsid w:val="006F72C7"/>
    <w:rsid w:val="00710850"/>
    <w:rsid w:val="00715E48"/>
    <w:rsid w:val="00720F22"/>
    <w:rsid w:val="007214D5"/>
    <w:rsid w:val="00721777"/>
    <w:rsid w:val="00724190"/>
    <w:rsid w:val="00735CD2"/>
    <w:rsid w:val="00735D69"/>
    <w:rsid w:val="007378D7"/>
    <w:rsid w:val="00743D2F"/>
    <w:rsid w:val="00744315"/>
    <w:rsid w:val="00746FB3"/>
    <w:rsid w:val="00747429"/>
    <w:rsid w:val="00752B71"/>
    <w:rsid w:val="00755F63"/>
    <w:rsid w:val="007615AB"/>
    <w:rsid w:val="007651A0"/>
    <w:rsid w:val="007665C7"/>
    <w:rsid w:val="00770596"/>
    <w:rsid w:val="007805AA"/>
    <w:rsid w:val="00780B94"/>
    <w:rsid w:val="00781028"/>
    <w:rsid w:val="00781F76"/>
    <w:rsid w:val="007940EF"/>
    <w:rsid w:val="0079661E"/>
    <w:rsid w:val="007A0AF1"/>
    <w:rsid w:val="007A2022"/>
    <w:rsid w:val="007A2404"/>
    <w:rsid w:val="007A5282"/>
    <w:rsid w:val="007B5D69"/>
    <w:rsid w:val="007B5D7C"/>
    <w:rsid w:val="007C005F"/>
    <w:rsid w:val="007C1CE1"/>
    <w:rsid w:val="007C46CB"/>
    <w:rsid w:val="007D1613"/>
    <w:rsid w:val="007E655A"/>
    <w:rsid w:val="007E6FEF"/>
    <w:rsid w:val="007F0349"/>
    <w:rsid w:val="007F39B3"/>
    <w:rsid w:val="007F4C9A"/>
    <w:rsid w:val="007F708A"/>
    <w:rsid w:val="00821137"/>
    <w:rsid w:val="00834139"/>
    <w:rsid w:val="00836EAA"/>
    <w:rsid w:val="00837E24"/>
    <w:rsid w:val="00842850"/>
    <w:rsid w:val="00852478"/>
    <w:rsid w:val="00860ED2"/>
    <w:rsid w:val="0086299D"/>
    <w:rsid w:val="00863F32"/>
    <w:rsid w:val="00874971"/>
    <w:rsid w:val="00881009"/>
    <w:rsid w:val="00882C85"/>
    <w:rsid w:val="0088384E"/>
    <w:rsid w:val="0088533C"/>
    <w:rsid w:val="00885CAC"/>
    <w:rsid w:val="00887088"/>
    <w:rsid w:val="00895582"/>
    <w:rsid w:val="00896211"/>
    <w:rsid w:val="00896F1C"/>
    <w:rsid w:val="008A0B9A"/>
    <w:rsid w:val="008A26FD"/>
    <w:rsid w:val="008A3878"/>
    <w:rsid w:val="008A4D37"/>
    <w:rsid w:val="008A5185"/>
    <w:rsid w:val="008A79BE"/>
    <w:rsid w:val="008B2AAD"/>
    <w:rsid w:val="008B2CC1"/>
    <w:rsid w:val="008B40E0"/>
    <w:rsid w:val="008B4846"/>
    <w:rsid w:val="008B4C7E"/>
    <w:rsid w:val="008B60B2"/>
    <w:rsid w:val="008B6979"/>
    <w:rsid w:val="008B7D0C"/>
    <w:rsid w:val="008C3573"/>
    <w:rsid w:val="008C3814"/>
    <w:rsid w:val="008C5ED3"/>
    <w:rsid w:val="008C6341"/>
    <w:rsid w:val="008C6683"/>
    <w:rsid w:val="008D4648"/>
    <w:rsid w:val="008D49F3"/>
    <w:rsid w:val="008D672C"/>
    <w:rsid w:val="008E392B"/>
    <w:rsid w:val="008E75D5"/>
    <w:rsid w:val="008E78BC"/>
    <w:rsid w:val="008F2B2C"/>
    <w:rsid w:val="008F3415"/>
    <w:rsid w:val="008F5AFD"/>
    <w:rsid w:val="00903A51"/>
    <w:rsid w:val="00903E57"/>
    <w:rsid w:val="00905C9C"/>
    <w:rsid w:val="0090731E"/>
    <w:rsid w:val="00907517"/>
    <w:rsid w:val="00912A25"/>
    <w:rsid w:val="00916EE2"/>
    <w:rsid w:val="00922FFB"/>
    <w:rsid w:val="00923A92"/>
    <w:rsid w:val="009248C8"/>
    <w:rsid w:val="0093277C"/>
    <w:rsid w:val="00932C36"/>
    <w:rsid w:val="00932F8A"/>
    <w:rsid w:val="00936EC8"/>
    <w:rsid w:val="009420ED"/>
    <w:rsid w:val="009428FB"/>
    <w:rsid w:val="00944BF6"/>
    <w:rsid w:val="00945A58"/>
    <w:rsid w:val="00953F29"/>
    <w:rsid w:val="00956E69"/>
    <w:rsid w:val="00957727"/>
    <w:rsid w:val="00960067"/>
    <w:rsid w:val="0096347A"/>
    <w:rsid w:val="00966A22"/>
    <w:rsid w:val="0096722F"/>
    <w:rsid w:val="00980843"/>
    <w:rsid w:val="00983BE0"/>
    <w:rsid w:val="00983C6D"/>
    <w:rsid w:val="0099662C"/>
    <w:rsid w:val="0099674C"/>
    <w:rsid w:val="009A6E26"/>
    <w:rsid w:val="009A7FE5"/>
    <w:rsid w:val="009B159B"/>
    <w:rsid w:val="009B2BED"/>
    <w:rsid w:val="009B6AAB"/>
    <w:rsid w:val="009C2D1E"/>
    <w:rsid w:val="009E2791"/>
    <w:rsid w:val="009E3F6F"/>
    <w:rsid w:val="009F1D4B"/>
    <w:rsid w:val="009F299A"/>
    <w:rsid w:val="009F3F89"/>
    <w:rsid w:val="009F499F"/>
    <w:rsid w:val="009F7671"/>
    <w:rsid w:val="009F7C5B"/>
    <w:rsid w:val="00A06872"/>
    <w:rsid w:val="00A11F4F"/>
    <w:rsid w:val="00A24476"/>
    <w:rsid w:val="00A26466"/>
    <w:rsid w:val="00A27E90"/>
    <w:rsid w:val="00A42DAF"/>
    <w:rsid w:val="00A4487E"/>
    <w:rsid w:val="00A45107"/>
    <w:rsid w:val="00A45BD8"/>
    <w:rsid w:val="00A46126"/>
    <w:rsid w:val="00A47BF9"/>
    <w:rsid w:val="00A51242"/>
    <w:rsid w:val="00A5552D"/>
    <w:rsid w:val="00A55A78"/>
    <w:rsid w:val="00A6558D"/>
    <w:rsid w:val="00A65DF0"/>
    <w:rsid w:val="00A6673C"/>
    <w:rsid w:val="00A80BC8"/>
    <w:rsid w:val="00A81DAC"/>
    <w:rsid w:val="00A84731"/>
    <w:rsid w:val="00A84EAC"/>
    <w:rsid w:val="00A869B7"/>
    <w:rsid w:val="00A87919"/>
    <w:rsid w:val="00A9139E"/>
    <w:rsid w:val="00A95581"/>
    <w:rsid w:val="00AB6D33"/>
    <w:rsid w:val="00AB7F6F"/>
    <w:rsid w:val="00AC205C"/>
    <w:rsid w:val="00AC24C9"/>
    <w:rsid w:val="00AC54CE"/>
    <w:rsid w:val="00AC6FC4"/>
    <w:rsid w:val="00AD0120"/>
    <w:rsid w:val="00AD2C24"/>
    <w:rsid w:val="00AD3231"/>
    <w:rsid w:val="00AD5F99"/>
    <w:rsid w:val="00AD7B39"/>
    <w:rsid w:val="00AE2636"/>
    <w:rsid w:val="00AE34B6"/>
    <w:rsid w:val="00AE7E61"/>
    <w:rsid w:val="00AF0A6B"/>
    <w:rsid w:val="00AF24DC"/>
    <w:rsid w:val="00AF394F"/>
    <w:rsid w:val="00AF39B0"/>
    <w:rsid w:val="00AF3E44"/>
    <w:rsid w:val="00AF60F9"/>
    <w:rsid w:val="00AF7C0F"/>
    <w:rsid w:val="00B004E1"/>
    <w:rsid w:val="00B05A69"/>
    <w:rsid w:val="00B10247"/>
    <w:rsid w:val="00B113FA"/>
    <w:rsid w:val="00B13623"/>
    <w:rsid w:val="00B15DB9"/>
    <w:rsid w:val="00B24EFB"/>
    <w:rsid w:val="00B30123"/>
    <w:rsid w:val="00B3080B"/>
    <w:rsid w:val="00B36F0B"/>
    <w:rsid w:val="00B374A2"/>
    <w:rsid w:val="00B4533C"/>
    <w:rsid w:val="00B542C5"/>
    <w:rsid w:val="00B54DD6"/>
    <w:rsid w:val="00B640E5"/>
    <w:rsid w:val="00B70B9F"/>
    <w:rsid w:val="00B7115A"/>
    <w:rsid w:val="00B71C4B"/>
    <w:rsid w:val="00B743B6"/>
    <w:rsid w:val="00B772B6"/>
    <w:rsid w:val="00B8384B"/>
    <w:rsid w:val="00B92976"/>
    <w:rsid w:val="00B9734B"/>
    <w:rsid w:val="00BA16D1"/>
    <w:rsid w:val="00BA4438"/>
    <w:rsid w:val="00BA659A"/>
    <w:rsid w:val="00BB1B4E"/>
    <w:rsid w:val="00BC07F6"/>
    <w:rsid w:val="00BC6CF1"/>
    <w:rsid w:val="00BD6517"/>
    <w:rsid w:val="00BD690F"/>
    <w:rsid w:val="00BE0EF0"/>
    <w:rsid w:val="00BE57D3"/>
    <w:rsid w:val="00BE68D6"/>
    <w:rsid w:val="00BF2851"/>
    <w:rsid w:val="00BF7700"/>
    <w:rsid w:val="00C008BA"/>
    <w:rsid w:val="00C03030"/>
    <w:rsid w:val="00C11BFE"/>
    <w:rsid w:val="00C13DF7"/>
    <w:rsid w:val="00C14D5B"/>
    <w:rsid w:val="00C171A6"/>
    <w:rsid w:val="00C1752D"/>
    <w:rsid w:val="00C23D78"/>
    <w:rsid w:val="00C27D6C"/>
    <w:rsid w:val="00C34993"/>
    <w:rsid w:val="00C40BA9"/>
    <w:rsid w:val="00C462FC"/>
    <w:rsid w:val="00C477C5"/>
    <w:rsid w:val="00C51317"/>
    <w:rsid w:val="00C6022B"/>
    <w:rsid w:val="00C624BD"/>
    <w:rsid w:val="00C64633"/>
    <w:rsid w:val="00C6470C"/>
    <w:rsid w:val="00C70E78"/>
    <w:rsid w:val="00C768A1"/>
    <w:rsid w:val="00C80B97"/>
    <w:rsid w:val="00C834C7"/>
    <w:rsid w:val="00C916C0"/>
    <w:rsid w:val="00C96F23"/>
    <w:rsid w:val="00C97035"/>
    <w:rsid w:val="00CA4342"/>
    <w:rsid w:val="00CA6E74"/>
    <w:rsid w:val="00CB5EA3"/>
    <w:rsid w:val="00CC0472"/>
    <w:rsid w:val="00CC0793"/>
    <w:rsid w:val="00CC0A5B"/>
    <w:rsid w:val="00CC49C8"/>
    <w:rsid w:val="00CC68AF"/>
    <w:rsid w:val="00CE4D7B"/>
    <w:rsid w:val="00CF0D3B"/>
    <w:rsid w:val="00CF28B0"/>
    <w:rsid w:val="00CF3B90"/>
    <w:rsid w:val="00D0725D"/>
    <w:rsid w:val="00D177A6"/>
    <w:rsid w:val="00D1792B"/>
    <w:rsid w:val="00D2041B"/>
    <w:rsid w:val="00D213CB"/>
    <w:rsid w:val="00D2624F"/>
    <w:rsid w:val="00D3126D"/>
    <w:rsid w:val="00D3516D"/>
    <w:rsid w:val="00D41219"/>
    <w:rsid w:val="00D41295"/>
    <w:rsid w:val="00D41CE1"/>
    <w:rsid w:val="00D44C66"/>
    <w:rsid w:val="00D45252"/>
    <w:rsid w:val="00D50D15"/>
    <w:rsid w:val="00D51A13"/>
    <w:rsid w:val="00D55E4F"/>
    <w:rsid w:val="00D62433"/>
    <w:rsid w:val="00D64DC8"/>
    <w:rsid w:val="00D66EE0"/>
    <w:rsid w:val="00D67C24"/>
    <w:rsid w:val="00D71B4D"/>
    <w:rsid w:val="00D85DB6"/>
    <w:rsid w:val="00D9013F"/>
    <w:rsid w:val="00D90F16"/>
    <w:rsid w:val="00D9195E"/>
    <w:rsid w:val="00D926DA"/>
    <w:rsid w:val="00D938AE"/>
    <w:rsid w:val="00D93D55"/>
    <w:rsid w:val="00DA423C"/>
    <w:rsid w:val="00DA457F"/>
    <w:rsid w:val="00DA5D9B"/>
    <w:rsid w:val="00DA6910"/>
    <w:rsid w:val="00DA75FD"/>
    <w:rsid w:val="00DB1CC2"/>
    <w:rsid w:val="00DB5714"/>
    <w:rsid w:val="00DB7AAB"/>
    <w:rsid w:val="00DC0174"/>
    <w:rsid w:val="00DC0CF9"/>
    <w:rsid w:val="00DC2080"/>
    <w:rsid w:val="00DC3BFA"/>
    <w:rsid w:val="00DC3E6F"/>
    <w:rsid w:val="00DC4268"/>
    <w:rsid w:val="00DD18ED"/>
    <w:rsid w:val="00DD1B17"/>
    <w:rsid w:val="00DD42E2"/>
    <w:rsid w:val="00DD44CE"/>
    <w:rsid w:val="00DE21FD"/>
    <w:rsid w:val="00DE338B"/>
    <w:rsid w:val="00DF225C"/>
    <w:rsid w:val="00E00AE3"/>
    <w:rsid w:val="00E05F46"/>
    <w:rsid w:val="00E128CF"/>
    <w:rsid w:val="00E13D70"/>
    <w:rsid w:val="00E1438B"/>
    <w:rsid w:val="00E17CC2"/>
    <w:rsid w:val="00E20B06"/>
    <w:rsid w:val="00E245CF"/>
    <w:rsid w:val="00E26908"/>
    <w:rsid w:val="00E335FE"/>
    <w:rsid w:val="00E35DCF"/>
    <w:rsid w:val="00E3641A"/>
    <w:rsid w:val="00E4419E"/>
    <w:rsid w:val="00E51397"/>
    <w:rsid w:val="00E5238C"/>
    <w:rsid w:val="00E54678"/>
    <w:rsid w:val="00E565F7"/>
    <w:rsid w:val="00E57354"/>
    <w:rsid w:val="00E63E01"/>
    <w:rsid w:val="00E77919"/>
    <w:rsid w:val="00E84E33"/>
    <w:rsid w:val="00E86FA5"/>
    <w:rsid w:val="00E91499"/>
    <w:rsid w:val="00E91EA8"/>
    <w:rsid w:val="00E92C84"/>
    <w:rsid w:val="00E96C98"/>
    <w:rsid w:val="00EB117B"/>
    <w:rsid w:val="00EB2D9E"/>
    <w:rsid w:val="00EB5D3E"/>
    <w:rsid w:val="00EB5F77"/>
    <w:rsid w:val="00EC4E49"/>
    <w:rsid w:val="00ED108F"/>
    <w:rsid w:val="00ED72BA"/>
    <w:rsid w:val="00ED77FB"/>
    <w:rsid w:val="00ED7ED8"/>
    <w:rsid w:val="00EE1507"/>
    <w:rsid w:val="00EE1CE7"/>
    <w:rsid w:val="00EE45FA"/>
    <w:rsid w:val="00EE514F"/>
    <w:rsid w:val="00EF169F"/>
    <w:rsid w:val="00EF7014"/>
    <w:rsid w:val="00F00BAF"/>
    <w:rsid w:val="00F1249B"/>
    <w:rsid w:val="00F149EF"/>
    <w:rsid w:val="00F22BEB"/>
    <w:rsid w:val="00F23F46"/>
    <w:rsid w:val="00F25FAD"/>
    <w:rsid w:val="00F272E6"/>
    <w:rsid w:val="00F344AD"/>
    <w:rsid w:val="00F41967"/>
    <w:rsid w:val="00F41E83"/>
    <w:rsid w:val="00F43258"/>
    <w:rsid w:val="00F47023"/>
    <w:rsid w:val="00F514E5"/>
    <w:rsid w:val="00F64387"/>
    <w:rsid w:val="00F64F97"/>
    <w:rsid w:val="00F66152"/>
    <w:rsid w:val="00F722C3"/>
    <w:rsid w:val="00F74869"/>
    <w:rsid w:val="00F804BC"/>
    <w:rsid w:val="00F875F1"/>
    <w:rsid w:val="00F8767B"/>
    <w:rsid w:val="00F939C0"/>
    <w:rsid w:val="00FA0EEE"/>
    <w:rsid w:val="00FA1094"/>
    <w:rsid w:val="00FA154E"/>
    <w:rsid w:val="00FA55E8"/>
    <w:rsid w:val="00FB3E71"/>
    <w:rsid w:val="00FB62D1"/>
    <w:rsid w:val="00FC02BE"/>
    <w:rsid w:val="00FC6374"/>
    <w:rsid w:val="00FC6C17"/>
    <w:rsid w:val="00FD174A"/>
    <w:rsid w:val="00FD23EE"/>
    <w:rsid w:val="00FD6049"/>
    <w:rsid w:val="00FE0DC0"/>
    <w:rsid w:val="00FE6102"/>
    <w:rsid w:val="00FE76F5"/>
    <w:rsid w:val="00FF1F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B26151"/>
  <w15:docId w15:val="{2E699B3F-0CAE-414E-AE24-2AD792ED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aa"/>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styleId="ae">
    <w:name w:val="footnote reference"/>
    <w:basedOn w:val="a1"/>
    <w:rsid w:val="0028752D"/>
    <w:rPr>
      <w:vertAlign w:val="superscript"/>
    </w:rPr>
  </w:style>
  <w:style w:type="paragraph" w:styleId="af">
    <w:name w:val="Balloon Text"/>
    <w:basedOn w:val="a0"/>
    <w:link w:val="af0"/>
    <w:rsid w:val="00AC54CE"/>
    <w:rPr>
      <w:rFonts w:ascii="Tahoma" w:hAnsi="Tahoma" w:cs="Tahoma"/>
      <w:sz w:val="16"/>
      <w:szCs w:val="16"/>
    </w:rPr>
  </w:style>
  <w:style w:type="character" w:customStyle="1" w:styleId="af0">
    <w:name w:val="批注框文本 字符"/>
    <w:basedOn w:val="a1"/>
    <w:link w:val="af"/>
    <w:rsid w:val="00AC54CE"/>
    <w:rPr>
      <w:rFonts w:ascii="Tahoma" w:eastAsia="SimSun" w:hAnsi="Tahoma" w:cs="Tahoma"/>
      <w:sz w:val="16"/>
      <w:szCs w:val="16"/>
      <w:lang w:eastAsia="zh-CN"/>
    </w:rPr>
  </w:style>
  <w:style w:type="character" w:customStyle="1" w:styleId="aa">
    <w:name w:val="脚注文本 字符"/>
    <w:basedOn w:val="a1"/>
    <w:link w:val="a9"/>
    <w:semiHidden/>
    <w:rsid w:val="000378E1"/>
    <w:rPr>
      <w:rFonts w:ascii="Arial" w:eastAsia="SimSun" w:hAnsi="Arial" w:cs="Arial"/>
      <w:sz w:val="18"/>
      <w:lang w:eastAsia="zh-CN"/>
    </w:rPr>
  </w:style>
  <w:style w:type="character" w:styleId="af1">
    <w:name w:val="Hyperlink"/>
    <w:basedOn w:val="a1"/>
    <w:uiPriority w:val="99"/>
    <w:unhideWhenUsed/>
    <w:rsid w:val="000378E1"/>
    <w:rPr>
      <w:color w:val="0000FF" w:themeColor="hyperlink"/>
      <w:u w:val="single"/>
    </w:rPr>
  </w:style>
  <w:style w:type="character" w:styleId="af2">
    <w:name w:val="FollowedHyperlink"/>
    <w:basedOn w:val="a1"/>
    <w:semiHidden/>
    <w:unhideWhenUsed/>
    <w:rsid w:val="00152B46"/>
    <w:rPr>
      <w:color w:val="800080" w:themeColor="followedHyperlink"/>
      <w:u w:val="single"/>
    </w:rPr>
  </w:style>
  <w:style w:type="character" w:customStyle="1" w:styleId="10">
    <w:name w:val="未处理的提及1"/>
    <w:basedOn w:val="a1"/>
    <w:uiPriority w:val="99"/>
    <w:semiHidden/>
    <w:unhideWhenUsed/>
    <w:rsid w:val="00761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AC96C-AE98-49A1-A401-91B71719A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4</Pages>
  <Words>1617</Words>
  <Characters>1715</Characters>
  <Application>Microsoft Office Word</Application>
  <DocSecurity>0</DocSecurity>
  <Lines>65</Lines>
  <Paragraphs>31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MM/LD/WG/17/8</dc:title>
  <dc:subject>《商标国际注册马德里协定及该协定有关议定书的共同实施细则》第9条的可能修正</dc:subject>
  <dc:creator>SONG Qiao</dc:creator>
  <cp:lastModifiedBy>SONG Qiao</cp:lastModifiedBy>
  <cp:revision>99</cp:revision>
  <cp:lastPrinted>2019-06-04T14:11:00Z</cp:lastPrinted>
  <dcterms:created xsi:type="dcterms:W3CDTF">2019-05-18T03:24:00Z</dcterms:created>
  <dcterms:modified xsi:type="dcterms:W3CDTF">2019-06-04T14:11:00Z</dcterms:modified>
</cp:coreProperties>
</file>