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2316A" w:rsidRPr="00B2316A" w:rsidTr="005C6A4E">
        <w:trPr>
          <w:trHeight w:val="1977"/>
        </w:trPr>
        <w:tc>
          <w:tcPr>
            <w:tcW w:w="4594" w:type="dxa"/>
            <w:tcBorders>
              <w:bottom w:val="single" w:sz="4" w:space="0" w:color="auto"/>
            </w:tcBorders>
            <w:tcMar>
              <w:bottom w:w="170" w:type="dxa"/>
            </w:tcMar>
          </w:tcPr>
          <w:p w:rsidR="00B2316A" w:rsidRPr="00B2316A" w:rsidRDefault="00B2316A" w:rsidP="00B2316A">
            <w:pPr>
              <w:jc w:val="both"/>
            </w:pPr>
            <w:r w:rsidRPr="00B2316A">
              <w:rPr>
                <w:noProof/>
              </w:rPr>
              <w:drawing>
                <wp:anchor distT="0" distB="0" distL="114300" distR="114300" simplePos="0" relativeHeight="251659264" behindDoc="1" locked="0" layoutInCell="0" allowOverlap="1" wp14:anchorId="0E4070B1" wp14:editId="592FEFE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2316A" w:rsidRPr="00B2316A" w:rsidRDefault="00B2316A" w:rsidP="00B2316A"/>
        </w:tc>
        <w:tc>
          <w:tcPr>
            <w:tcW w:w="425" w:type="dxa"/>
            <w:tcBorders>
              <w:bottom w:val="single" w:sz="4" w:space="0" w:color="auto"/>
            </w:tcBorders>
            <w:tcMar>
              <w:left w:w="0" w:type="dxa"/>
              <w:right w:w="0" w:type="dxa"/>
            </w:tcMar>
          </w:tcPr>
          <w:p w:rsidR="00B2316A" w:rsidRPr="00B2316A" w:rsidRDefault="00B2316A" w:rsidP="00B2316A">
            <w:pPr>
              <w:jc w:val="right"/>
            </w:pPr>
            <w:r w:rsidRPr="00B2316A">
              <w:rPr>
                <w:b/>
                <w:sz w:val="40"/>
                <w:szCs w:val="40"/>
              </w:rPr>
              <w:t>C</w:t>
            </w:r>
          </w:p>
        </w:tc>
      </w:tr>
      <w:tr w:rsidR="00B2316A" w:rsidRPr="00B2316A" w:rsidTr="005C6A4E">
        <w:trPr>
          <w:trHeight w:hRule="exact" w:val="340"/>
        </w:trPr>
        <w:tc>
          <w:tcPr>
            <w:tcW w:w="9356" w:type="dxa"/>
            <w:gridSpan w:val="3"/>
            <w:tcBorders>
              <w:top w:val="single" w:sz="4" w:space="0" w:color="auto"/>
            </w:tcBorders>
            <w:tcMar>
              <w:top w:w="170" w:type="dxa"/>
              <w:left w:w="0" w:type="dxa"/>
              <w:right w:w="0" w:type="dxa"/>
            </w:tcMar>
            <w:vAlign w:val="bottom"/>
          </w:tcPr>
          <w:p w:rsidR="00B2316A" w:rsidRPr="00B2316A" w:rsidRDefault="00B2316A" w:rsidP="00167625">
            <w:pPr>
              <w:jc w:val="right"/>
              <w:rPr>
                <w:rFonts w:ascii="Arial Black" w:hAnsi="Arial Black"/>
                <w:caps/>
                <w:sz w:val="15"/>
              </w:rPr>
            </w:pPr>
            <w:r>
              <w:rPr>
                <w:rFonts w:ascii="Arial Black" w:hAnsi="Arial Black" w:hint="eastAsia"/>
                <w:caps/>
                <w:sz w:val="15"/>
              </w:rPr>
              <w:t>MM</w:t>
            </w:r>
            <w:r w:rsidRPr="00B2316A">
              <w:rPr>
                <w:rFonts w:ascii="Arial Black" w:hAnsi="Arial Black"/>
                <w:caps/>
                <w:sz w:val="15"/>
              </w:rPr>
              <w:t>/</w:t>
            </w:r>
            <w:r>
              <w:rPr>
                <w:rFonts w:ascii="Arial Black" w:hAnsi="Arial Black" w:hint="eastAsia"/>
                <w:caps/>
                <w:sz w:val="15"/>
              </w:rPr>
              <w:t>ld</w:t>
            </w:r>
            <w:r w:rsidRPr="00B2316A">
              <w:rPr>
                <w:rFonts w:ascii="Arial Black" w:hAnsi="Arial Black"/>
                <w:caps/>
                <w:sz w:val="15"/>
              </w:rPr>
              <w:t>/</w:t>
            </w:r>
            <w:r>
              <w:rPr>
                <w:rFonts w:ascii="Arial Black" w:hAnsi="Arial Black" w:hint="eastAsia"/>
                <w:caps/>
                <w:sz w:val="15"/>
              </w:rPr>
              <w:t>wg/</w:t>
            </w:r>
            <w:r w:rsidRPr="00B2316A">
              <w:rPr>
                <w:rFonts w:ascii="Arial Black" w:hAnsi="Arial Black" w:hint="eastAsia"/>
                <w:caps/>
                <w:sz w:val="15"/>
              </w:rPr>
              <w:t>1</w:t>
            </w:r>
            <w:r w:rsidR="00167625">
              <w:rPr>
                <w:rFonts w:ascii="Arial Black" w:hAnsi="Arial Black" w:hint="eastAsia"/>
                <w:caps/>
                <w:sz w:val="15"/>
              </w:rPr>
              <w:t>5</w:t>
            </w:r>
            <w:r>
              <w:rPr>
                <w:rFonts w:ascii="Arial Black" w:hAnsi="Arial Black" w:hint="eastAsia"/>
                <w:caps/>
                <w:sz w:val="15"/>
              </w:rPr>
              <w:t>/</w:t>
            </w:r>
            <w:bookmarkStart w:id="0" w:name="Code"/>
            <w:bookmarkEnd w:id="0"/>
            <w:r w:rsidR="007446FA">
              <w:rPr>
                <w:rFonts w:ascii="Arial Black" w:hAnsi="Arial Black"/>
                <w:caps/>
                <w:sz w:val="15"/>
              </w:rPr>
              <w:t>4</w:t>
            </w:r>
            <w:r w:rsidR="007766A7">
              <w:rPr>
                <w:rFonts w:ascii="Arial Black" w:hAnsi="Arial Black"/>
                <w:caps/>
                <w:sz w:val="15"/>
              </w:rPr>
              <w:t xml:space="preserve"> </w:t>
            </w:r>
          </w:p>
        </w:tc>
      </w:tr>
      <w:tr w:rsidR="00B2316A" w:rsidRPr="00B2316A" w:rsidTr="005C6A4E">
        <w:trPr>
          <w:trHeight w:hRule="exact" w:val="170"/>
        </w:trPr>
        <w:tc>
          <w:tcPr>
            <w:tcW w:w="9356" w:type="dxa"/>
            <w:gridSpan w:val="3"/>
            <w:noWrap/>
            <w:tcMar>
              <w:left w:w="0" w:type="dxa"/>
              <w:right w:w="0" w:type="dxa"/>
            </w:tcMar>
            <w:vAlign w:val="bottom"/>
          </w:tcPr>
          <w:p w:rsidR="00B2316A" w:rsidRPr="00B2316A" w:rsidRDefault="00B2316A" w:rsidP="00B2316A">
            <w:pPr>
              <w:jc w:val="right"/>
              <w:rPr>
                <w:rFonts w:ascii="Arial Black" w:hAnsi="Arial Black"/>
                <w:b/>
                <w:caps/>
                <w:sz w:val="15"/>
                <w:szCs w:val="15"/>
              </w:rPr>
            </w:pPr>
            <w:r w:rsidRPr="00B2316A">
              <w:rPr>
                <w:rFonts w:eastAsia="SimHei" w:hint="eastAsia"/>
                <w:b/>
                <w:sz w:val="15"/>
                <w:szCs w:val="15"/>
              </w:rPr>
              <w:t>原</w:t>
            </w:r>
            <w:r w:rsidRPr="00B2316A">
              <w:rPr>
                <w:rFonts w:eastAsia="SimHei"/>
                <w:b/>
                <w:sz w:val="15"/>
                <w:szCs w:val="15"/>
                <w:lang w:val="pt-BR"/>
              </w:rPr>
              <w:t xml:space="preserve"> </w:t>
            </w:r>
            <w:r w:rsidRPr="00B2316A">
              <w:rPr>
                <w:rFonts w:eastAsia="SimHei" w:hint="eastAsia"/>
                <w:b/>
                <w:sz w:val="15"/>
                <w:szCs w:val="15"/>
              </w:rPr>
              <w:t>文</w:t>
            </w:r>
            <w:r w:rsidRPr="00B2316A">
              <w:rPr>
                <w:rFonts w:eastAsia="SimHei" w:hint="eastAsia"/>
                <w:b/>
                <w:sz w:val="15"/>
                <w:szCs w:val="15"/>
                <w:lang w:val="pt-BR"/>
              </w:rPr>
              <w:t>：</w:t>
            </w:r>
            <w:bookmarkStart w:id="1" w:name="Language"/>
            <w:bookmarkStart w:id="2" w:name="Original"/>
            <w:bookmarkEnd w:id="1"/>
            <w:bookmarkEnd w:id="2"/>
            <w:r w:rsidRPr="00B2316A">
              <w:rPr>
                <w:rFonts w:eastAsia="SimHei" w:hint="eastAsia"/>
                <w:b/>
                <w:sz w:val="15"/>
                <w:szCs w:val="15"/>
                <w:lang w:val="pt-BR"/>
              </w:rPr>
              <w:t>英</w:t>
            </w:r>
            <w:r w:rsidRPr="00B2316A">
              <w:rPr>
                <w:rFonts w:eastAsia="SimHei" w:hint="eastAsia"/>
                <w:b/>
                <w:sz w:val="15"/>
                <w:szCs w:val="15"/>
              </w:rPr>
              <w:t>文</w:t>
            </w:r>
          </w:p>
        </w:tc>
      </w:tr>
      <w:tr w:rsidR="00B2316A" w:rsidRPr="00B2316A" w:rsidTr="005C6A4E">
        <w:trPr>
          <w:trHeight w:hRule="exact" w:val="198"/>
        </w:trPr>
        <w:tc>
          <w:tcPr>
            <w:tcW w:w="9356" w:type="dxa"/>
            <w:gridSpan w:val="3"/>
            <w:tcMar>
              <w:left w:w="0" w:type="dxa"/>
              <w:right w:w="0" w:type="dxa"/>
            </w:tcMar>
            <w:vAlign w:val="bottom"/>
          </w:tcPr>
          <w:p w:rsidR="00B2316A" w:rsidRPr="00B2316A" w:rsidRDefault="00B2316A" w:rsidP="007766A7">
            <w:pPr>
              <w:jc w:val="right"/>
              <w:rPr>
                <w:rFonts w:ascii="SimHei" w:eastAsia="SimHei" w:hAnsi="Arial Black"/>
                <w:b/>
                <w:caps/>
                <w:sz w:val="15"/>
                <w:szCs w:val="15"/>
              </w:rPr>
            </w:pPr>
            <w:r w:rsidRPr="00B2316A">
              <w:rPr>
                <w:rFonts w:ascii="SimHei" w:eastAsia="SimHei" w:hint="eastAsia"/>
                <w:b/>
                <w:sz w:val="15"/>
                <w:szCs w:val="15"/>
              </w:rPr>
              <w:t>日</w:t>
            </w:r>
            <w:r w:rsidRPr="00B2316A">
              <w:rPr>
                <w:rFonts w:ascii="SimHei" w:eastAsia="SimHei" w:hint="eastAsia"/>
                <w:b/>
                <w:sz w:val="15"/>
                <w:szCs w:val="15"/>
                <w:lang w:val="pt-BR"/>
              </w:rPr>
              <w:t xml:space="preserve"> </w:t>
            </w:r>
            <w:r w:rsidRPr="00B2316A">
              <w:rPr>
                <w:rFonts w:ascii="SimHei" w:eastAsia="SimHei" w:hint="eastAsia"/>
                <w:b/>
                <w:sz w:val="15"/>
                <w:szCs w:val="15"/>
              </w:rPr>
              <w:t>期</w:t>
            </w:r>
            <w:r w:rsidRPr="00B2316A">
              <w:rPr>
                <w:rFonts w:ascii="SimHei" w:eastAsia="SimHei" w:hAnsi="SimSun" w:hint="eastAsia"/>
                <w:b/>
                <w:sz w:val="15"/>
                <w:szCs w:val="15"/>
                <w:lang w:val="pt-BR"/>
              </w:rPr>
              <w:t>：</w:t>
            </w:r>
            <w:bookmarkStart w:id="3" w:name="Date"/>
            <w:bookmarkEnd w:id="3"/>
            <w:r w:rsidRPr="00B2316A">
              <w:rPr>
                <w:rFonts w:ascii="Arial Black" w:eastAsia="SimHei" w:hAnsi="Arial Black"/>
                <w:b/>
                <w:sz w:val="15"/>
                <w:szCs w:val="15"/>
                <w:lang w:val="pt-BR"/>
              </w:rPr>
              <w:t>201</w:t>
            </w:r>
            <w:r w:rsidR="00167625">
              <w:rPr>
                <w:rFonts w:ascii="Arial Black" w:eastAsia="SimHei" w:hAnsi="Arial Black" w:hint="eastAsia"/>
                <w:b/>
                <w:sz w:val="15"/>
                <w:szCs w:val="15"/>
                <w:lang w:val="pt-BR"/>
              </w:rPr>
              <w:t>7</w:t>
            </w:r>
            <w:r w:rsidRPr="00B2316A">
              <w:rPr>
                <w:rFonts w:ascii="SimHei" w:eastAsia="SimHei" w:hAnsi="Times New Roman" w:hint="eastAsia"/>
                <w:b/>
                <w:sz w:val="15"/>
                <w:szCs w:val="15"/>
              </w:rPr>
              <w:t>年</w:t>
            </w:r>
            <w:r w:rsidR="007446FA">
              <w:rPr>
                <w:rFonts w:ascii="Arial Black" w:eastAsia="SimHei" w:hAnsi="Arial Black"/>
                <w:b/>
                <w:sz w:val="15"/>
                <w:szCs w:val="15"/>
                <w:lang w:val="pt-BR"/>
              </w:rPr>
              <w:t>6</w:t>
            </w:r>
            <w:r w:rsidRPr="00B2316A">
              <w:rPr>
                <w:rFonts w:ascii="SimHei" w:eastAsia="SimHei" w:hAnsi="Times New Roman" w:hint="eastAsia"/>
                <w:b/>
                <w:sz w:val="15"/>
                <w:szCs w:val="15"/>
              </w:rPr>
              <w:t>月</w:t>
            </w:r>
            <w:r w:rsidR="008D1B6D">
              <w:rPr>
                <w:rFonts w:ascii="Arial Black" w:eastAsia="SimHei" w:hAnsi="Arial Black" w:hint="eastAsia"/>
                <w:b/>
                <w:sz w:val="15"/>
                <w:szCs w:val="15"/>
                <w:lang w:val="pt-BR"/>
              </w:rPr>
              <w:t>9</w:t>
            </w:r>
            <w:r w:rsidRPr="00B2316A">
              <w:rPr>
                <w:rFonts w:ascii="SimHei" w:eastAsia="SimHei" w:hAnsi="Times New Roman" w:hint="eastAsia"/>
                <w:b/>
                <w:sz w:val="15"/>
                <w:szCs w:val="15"/>
              </w:rPr>
              <w:t>日</w:t>
            </w:r>
            <w:r w:rsidRPr="00B2316A">
              <w:rPr>
                <w:rFonts w:ascii="SimHei" w:eastAsia="SimHei" w:hAnsi="Arial Black" w:hint="eastAsia"/>
                <w:b/>
                <w:caps/>
                <w:sz w:val="15"/>
                <w:szCs w:val="15"/>
              </w:rPr>
              <w:t xml:space="preserve">  </w:t>
            </w:r>
          </w:p>
        </w:tc>
      </w:tr>
    </w:tbl>
    <w:p w:rsidR="00B2316A" w:rsidRPr="00B2316A" w:rsidRDefault="00B2316A" w:rsidP="00B2316A"/>
    <w:p w:rsidR="00B2316A" w:rsidRPr="00B2316A" w:rsidRDefault="00B2316A" w:rsidP="00B2316A"/>
    <w:p w:rsidR="00B2316A" w:rsidRPr="00B2316A" w:rsidRDefault="00B2316A" w:rsidP="00B2316A"/>
    <w:p w:rsidR="00B2316A" w:rsidRPr="00B2316A" w:rsidRDefault="00B2316A" w:rsidP="00B2316A"/>
    <w:p w:rsidR="00B2316A" w:rsidRPr="00B2316A" w:rsidRDefault="00B2316A" w:rsidP="00716E6C">
      <w:pPr>
        <w:rPr>
          <w:rFonts w:ascii="SimHei" w:eastAsia="SimHei"/>
          <w:sz w:val="28"/>
          <w:szCs w:val="28"/>
        </w:rPr>
      </w:pPr>
      <w:r>
        <w:rPr>
          <w:rFonts w:ascii="SimHei" w:eastAsia="SimHei" w:hint="eastAsia"/>
          <w:sz w:val="28"/>
          <w:szCs w:val="28"/>
        </w:rPr>
        <w:t>商标国际注册马德里体系法律发展工作组</w:t>
      </w:r>
    </w:p>
    <w:p w:rsidR="00B2316A" w:rsidRPr="00716E6C" w:rsidRDefault="00B2316A" w:rsidP="00B2316A"/>
    <w:p w:rsidR="00B2316A" w:rsidRPr="00716E6C" w:rsidRDefault="00B2316A" w:rsidP="00B2316A"/>
    <w:p w:rsidR="00B2316A" w:rsidRPr="00B2316A" w:rsidRDefault="00B2316A" w:rsidP="00716E6C">
      <w:pPr>
        <w:textAlignment w:val="bottom"/>
        <w:rPr>
          <w:rFonts w:ascii="KaiTi" w:eastAsia="KaiTi"/>
          <w:b/>
          <w:sz w:val="24"/>
          <w:szCs w:val="24"/>
        </w:rPr>
      </w:pPr>
      <w:r w:rsidRPr="00B2316A">
        <w:rPr>
          <w:rFonts w:ascii="KaiTi" w:eastAsia="KaiTi" w:hint="eastAsia"/>
          <w:b/>
          <w:sz w:val="24"/>
          <w:szCs w:val="24"/>
        </w:rPr>
        <w:t>第十</w:t>
      </w:r>
      <w:r w:rsidR="00167625">
        <w:rPr>
          <w:rFonts w:ascii="KaiTi" w:eastAsia="KaiTi" w:hint="eastAsia"/>
          <w:b/>
          <w:sz w:val="24"/>
          <w:szCs w:val="24"/>
        </w:rPr>
        <w:t>五</w:t>
      </w:r>
      <w:r w:rsidRPr="00B2316A">
        <w:rPr>
          <w:rFonts w:ascii="KaiTi" w:eastAsia="KaiTi" w:hint="eastAsia"/>
          <w:b/>
          <w:sz w:val="24"/>
          <w:szCs w:val="24"/>
        </w:rPr>
        <w:t>届会议</w:t>
      </w:r>
    </w:p>
    <w:p w:rsidR="00B2316A" w:rsidRPr="00B2316A" w:rsidRDefault="00B2316A" w:rsidP="00716E6C">
      <w:pPr>
        <w:textAlignment w:val="bottom"/>
        <w:rPr>
          <w:rFonts w:ascii="KaiTi" w:eastAsia="KaiTi" w:hAnsi="KaiTi"/>
          <w:b/>
          <w:sz w:val="24"/>
          <w:szCs w:val="24"/>
        </w:rPr>
      </w:pPr>
      <w:r w:rsidRPr="00B2316A">
        <w:rPr>
          <w:rFonts w:ascii="KaiTi" w:eastAsia="KaiTi" w:hAnsi="KaiTi" w:hint="eastAsia"/>
          <w:sz w:val="24"/>
          <w:szCs w:val="24"/>
        </w:rPr>
        <w:t>201</w:t>
      </w:r>
      <w:r w:rsidR="00167625">
        <w:rPr>
          <w:rFonts w:ascii="KaiTi" w:eastAsia="KaiTi" w:hAnsi="KaiTi" w:hint="eastAsia"/>
          <w:sz w:val="24"/>
          <w:szCs w:val="24"/>
        </w:rPr>
        <w:t>7</w:t>
      </w:r>
      <w:r w:rsidRPr="00B2316A">
        <w:rPr>
          <w:rFonts w:ascii="KaiTi" w:eastAsia="KaiTi" w:hAnsi="KaiTi" w:hint="eastAsia"/>
          <w:b/>
          <w:sz w:val="24"/>
          <w:szCs w:val="24"/>
        </w:rPr>
        <w:t>年</w:t>
      </w:r>
      <w:r w:rsidR="00C27F27">
        <w:rPr>
          <w:rFonts w:ascii="KaiTi" w:eastAsia="KaiTi" w:hAnsi="KaiTi" w:hint="eastAsia"/>
          <w:sz w:val="24"/>
          <w:szCs w:val="24"/>
        </w:rPr>
        <w:t>6</w:t>
      </w:r>
      <w:r w:rsidRPr="00B2316A">
        <w:rPr>
          <w:rFonts w:ascii="KaiTi" w:eastAsia="KaiTi" w:hAnsi="KaiTi" w:hint="eastAsia"/>
          <w:b/>
          <w:sz w:val="24"/>
          <w:szCs w:val="24"/>
        </w:rPr>
        <w:t>月</w:t>
      </w:r>
      <w:r w:rsidR="00C27F27">
        <w:rPr>
          <w:rFonts w:ascii="KaiTi" w:eastAsia="KaiTi" w:hAnsi="KaiTi" w:hint="eastAsia"/>
          <w:sz w:val="24"/>
          <w:szCs w:val="24"/>
        </w:rPr>
        <w:t>1</w:t>
      </w:r>
      <w:r w:rsidR="00167625">
        <w:rPr>
          <w:rFonts w:ascii="KaiTi" w:eastAsia="KaiTi" w:hAnsi="KaiTi" w:hint="eastAsia"/>
          <w:sz w:val="24"/>
          <w:szCs w:val="24"/>
        </w:rPr>
        <w:t>9</w:t>
      </w:r>
      <w:r w:rsidRPr="00B2316A">
        <w:rPr>
          <w:rFonts w:ascii="KaiTi" w:eastAsia="KaiTi" w:hAnsi="KaiTi" w:hint="eastAsia"/>
          <w:b/>
          <w:sz w:val="24"/>
          <w:szCs w:val="24"/>
        </w:rPr>
        <w:t>日至</w:t>
      </w:r>
      <w:r w:rsidR="00167625">
        <w:rPr>
          <w:rFonts w:ascii="KaiTi" w:eastAsia="KaiTi" w:hAnsi="KaiTi" w:hint="eastAsia"/>
          <w:sz w:val="24"/>
          <w:szCs w:val="24"/>
        </w:rPr>
        <w:t>22</w:t>
      </w:r>
      <w:r w:rsidRPr="00B2316A">
        <w:rPr>
          <w:rFonts w:ascii="KaiTi" w:eastAsia="KaiTi" w:hAnsi="KaiTi" w:hint="eastAsia"/>
          <w:b/>
          <w:sz w:val="24"/>
          <w:szCs w:val="24"/>
        </w:rPr>
        <w:t>日，日内瓦</w:t>
      </w:r>
    </w:p>
    <w:p w:rsidR="00B2316A" w:rsidRPr="00B2316A" w:rsidRDefault="00B2316A" w:rsidP="00B2316A"/>
    <w:p w:rsidR="00B2316A" w:rsidRPr="00B2316A" w:rsidRDefault="00B2316A" w:rsidP="00B2316A"/>
    <w:p w:rsidR="00B2316A" w:rsidRPr="00B2316A" w:rsidRDefault="00B2316A" w:rsidP="00B2316A"/>
    <w:p w:rsidR="00B2316A" w:rsidRPr="00B2316A" w:rsidRDefault="007446FA" w:rsidP="00B2316A">
      <w:pPr>
        <w:rPr>
          <w:rFonts w:ascii="KaiTi" w:eastAsia="KaiTi" w:hAnsi="KaiTi" w:cs="Times New Roman"/>
          <w:kern w:val="2"/>
          <w:sz w:val="24"/>
          <w:szCs w:val="32"/>
        </w:rPr>
      </w:pPr>
      <w:bookmarkStart w:id="4" w:name="TitleOfDoc"/>
      <w:bookmarkEnd w:id="4"/>
      <w:r>
        <w:rPr>
          <w:rFonts w:ascii="KaiTi" w:eastAsia="KaiTi" w:hAnsi="KaiTi" w:cs="Times New Roman" w:hint="eastAsia"/>
          <w:kern w:val="2"/>
          <w:sz w:val="24"/>
          <w:szCs w:val="32"/>
        </w:rPr>
        <w:t>联合王国代表团提交的立场文件</w:t>
      </w:r>
    </w:p>
    <w:p w:rsidR="00B2316A" w:rsidRPr="00716E6C" w:rsidRDefault="00B2316A" w:rsidP="00B2316A"/>
    <w:p w:rsidR="00B2316A" w:rsidRPr="00167625" w:rsidRDefault="00F636C1" w:rsidP="00B2316A">
      <w:pPr>
        <w:rPr>
          <w:rFonts w:ascii="KaiTi" w:eastAsia="KaiTi" w:hAnsi="STKaiti" w:cs="Times New Roman"/>
          <w:kern w:val="2"/>
          <w:sz w:val="21"/>
          <w:szCs w:val="24"/>
        </w:rPr>
      </w:pPr>
      <w:bookmarkStart w:id="5" w:name="Prepared"/>
      <w:bookmarkEnd w:id="5"/>
      <w:r w:rsidRPr="00167625">
        <w:rPr>
          <w:rFonts w:ascii="KaiTi" w:eastAsia="KaiTi" w:hAnsi="STKaiti" w:cs="Times New Roman" w:hint="eastAsia"/>
          <w:kern w:val="2"/>
          <w:sz w:val="21"/>
          <w:szCs w:val="24"/>
        </w:rPr>
        <w:t>国际局编</w:t>
      </w:r>
      <w:r w:rsidR="00B2316A" w:rsidRPr="00167625">
        <w:rPr>
          <w:rFonts w:ascii="KaiTi" w:eastAsia="KaiTi" w:hAnsi="STKaiti" w:cs="Times New Roman" w:hint="eastAsia"/>
          <w:kern w:val="2"/>
          <w:sz w:val="21"/>
          <w:szCs w:val="24"/>
        </w:rPr>
        <w:t>拟</w:t>
      </w:r>
      <w:r w:rsidR="009310BB" w:rsidRPr="00167625">
        <w:rPr>
          <w:rFonts w:ascii="KaiTi" w:eastAsia="KaiTi" w:hAnsi="STKaiti" w:cs="Times New Roman" w:hint="eastAsia"/>
          <w:kern w:val="2"/>
          <w:sz w:val="21"/>
          <w:szCs w:val="24"/>
        </w:rPr>
        <w:t>的文件</w:t>
      </w:r>
    </w:p>
    <w:p w:rsidR="00B2316A" w:rsidRPr="00716E6C" w:rsidRDefault="00B2316A" w:rsidP="00B2316A"/>
    <w:p w:rsidR="00B2316A" w:rsidRPr="00716E6C" w:rsidRDefault="00B2316A" w:rsidP="00B2316A"/>
    <w:p w:rsidR="005644E1" w:rsidRPr="00716E6C" w:rsidRDefault="005644E1" w:rsidP="00B2316A"/>
    <w:p w:rsidR="00B2316A" w:rsidRPr="00716E6C" w:rsidRDefault="00B2316A" w:rsidP="00B2316A"/>
    <w:p w:rsidR="004F51B3" w:rsidRDefault="007766A7" w:rsidP="00FB7EE5">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CE6E61">
        <w:rPr>
          <w:rFonts w:ascii="SimSun" w:hAnsi="SimSun"/>
          <w:sz w:val="21"/>
        </w:rPr>
        <w:tab/>
      </w:r>
      <w:r w:rsidR="005A2E04">
        <w:rPr>
          <w:rFonts w:ascii="SimSun" w:hAnsi="SimSun" w:hint="eastAsia"/>
          <w:sz w:val="21"/>
        </w:rPr>
        <w:t>在2017年5月19日的来函中，国际局</w:t>
      </w:r>
      <w:r w:rsidR="00CF0287">
        <w:rPr>
          <w:rFonts w:ascii="SimSun" w:hAnsi="SimSun" w:hint="eastAsia"/>
          <w:sz w:val="21"/>
        </w:rPr>
        <w:t>收到了一份联合王国代表团的立场文件，</w:t>
      </w:r>
      <w:r w:rsidR="00FB7EE5">
        <w:rPr>
          <w:rFonts w:ascii="SimSun" w:hAnsi="SimSun" w:hint="eastAsia"/>
          <w:sz w:val="21"/>
        </w:rPr>
        <w:t>随文件附有</w:t>
      </w:r>
      <w:r w:rsidR="005F38C1">
        <w:rPr>
          <w:rFonts w:ascii="SimSun" w:hAnsi="SimSun" w:hint="eastAsia"/>
          <w:sz w:val="21"/>
        </w:rPr>
        <w:t>要求</w:t>
      </w:r>
      <w:r w:rsidR="005F3A7E" w:rsidRPr="005F3A7E">
        <w:rPr>
          <w:rFonts w:ascii="SimSun" w:hAnsi="SimSun" w:hint="eastAsia"/>
          <w:sz w:val="21"/>
        </w:rPr>
        <w:t>商标国际注册马德里体系法律发展工作组</w:t>
      </w:r>
      <w:r w:rsidR="005F3A7E">
        <w:rPr>
          <w:rFonts w:ascii="SimSun" w:hAnsi="SimSun" w:hint="eastAsia"/>
          <w:sz w:val="21"/>
        </w:rPr>
        <w:t>注意该文件的请求。</w:t>
      </w:r>
    </w:p>
    <w:p w:rsidR="00A61347" w:rsidRDefault="007766A7" w:rsidP="00FB7EE5">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CE6E61">
        <w:rPr>
          <w:rFonts w:ascii="SimSun" w:hAnsi="SimSun"/>
          <w:sz w:val="21"/>
        </w:rPr>
        <w:tab/>
      </w:r>
      <w:r w:rsidR="005F38C1">
        <w:rPr>
          <w:rFonts w:ascii="SimSun" w:hAnsi="SimSun" w:hint="eastAsia"/>
          <w:sz w:val="21"/>
        </w:rPr>
        <w:t>所述立场文件转录于本文件附件中</w:t>
      </w:r>
      <w:r w:rsidR="00EB37DF" w:rsidRPr="00EB37DF">
        <w:rPr>
          <w:rFonts w:ascii="SimSun" w:hAnsi="SimSun" w:hint="eastAsia"/>
          <w:sz w:val="21"/>
        </w:rPr>
        <w:t>。</w:t>
      </w:r>
    </w:p>
    <w:p w:rsidR="00FB7EE5" w:rsidRDefault="00FB7EE5" w:rsidP="00FB7EE5">
      <w:pPr>
        <w:pStyle w:val="Endofdocument-Annex"/>
        <w:spacing w:afterLines="50" w:after="120" w:line="340" w:lineRule="atLeast"/>
        <w:rPr>
          <w:rFonts w:ascii="KaiTi" w:eastAsia="KaiTi" w:hAnsi="KaiTi" w:hint="eastAsia"/>
          <w:sz w:val="21"/>
          <w:szCs w:val="22"/>
        </w:rPr>
      </w:pPr>
    </w:p>
    <w:p w:rsidR="00FB7EE5" w:rsidRDefault="00611DDC" w:rsidP="00FB7EE5">
      <w:pPr>
        <w:pStyle w:val="Endofdocument-Annex"/>
        <w:spacing w:afterLines="50" w:after="120" w:line="340" w:lineRule="atLeast"/>
        <w:rPr>
          <w:rFonts w:ascii="KaiTi" w:eastAsia="KaiTi" w:hAnsi="KaiTi"/>
          <w:sz w:val="21"/>
          <w:szCs w:val="22"/>
        </w:rPr>
      </w:pPr>
      <w:r w:rsidRPr="00F8026B">
        <w:rPr>
          <w:rFonts w:ascii="KaiTi" w:eastAsia="KaiTi" w:hAnsi="KaiTi"/>
          <w:sz w:val="21"/>
          <w:szCs w:val="22"/>
        </w:rPr>
        <w:t>［</w:t>
      </w:r>
      <w:r w:rsidR="00775A16" w:rsidRPr="00F8026B">
        <w:rPr>
          <w:rFonts w:ascii="KaiTi" w:eastAsia="KaiTi" w:hAnsi="KaiTi" w:hint="eastAsia"/>
          <w:sz w:val="21"/>
        </w:rPr>
        <w:t>后接附件</w:t>
      </w:r>
      <w:r w:rsidRPr="00F8026B">
        <w:rPr>
          <w:rFonts w:ascii="KaiTi" w:eastAsia="KaiTi" w:hAnsi="KaiTi"/>
          <w:sz w:val="21"/>
          <w:szCs w:val="22"/>
        </w:rPr>
        <w:t>］</w:t>
      </w:r>
    </w:p>
    <w:p w:rsidR="007766A7" w:rsidRDefault="007766A7" w:rsidP="00AE3622">
      <w:pPr>
        <w:pStyle w:val="Endofdocument-Annex"/>
        <w:spacing w:afterLines="50" w:after="120" w:line="340" w:lineRule="atLeast"/>
        <w:rPr>
          <w:rFonts w:ascii="KaiTi" w:eastAsia="KaiTi" w:hAnsi="KaiTi"/>
          <w:sz w:val="21"/>
          <w:szCs w:val="22"/>
        </w:rPr>
      </w:pPr>
    </w:p>
    <w:p w:rsidR="007110EF" w:rsidRDefault="007110EF" w:rsidP="005F38C1">
      <w:pPr>
        <w:pStyle w:val="1"/>
        <w:overflowPunct w:val="0"/>
        <w:spacing w:beforeLines="100" w:afterLines="50" w:after="120" w:line="340" w:lineRule="atLeast"/>
        <w:jc w:val="both"/>
        <w:rPr>
          <w:rFonts w:ascii="SimHei" w:eastAsia="SimHei"/>
          <w:b w:val="0"/>
          <w:sz w:val="21"/>
          <w:szCs w:val="22"/>
        </w:rPr>
        <w:sectPr w:rsidR="007110EF" w:rsidSect="00FB7EE5">
          <w:headerReference w:type="default" r:id="rId10"/>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p>
    <w:p w:rsidR="005F38C1" w:rsidRDefault="005F38C1" w:rsidP="00FB7EE5">
      <w:pPr>
        <w:pStyle w:val="1"/>
        <w:overflowPunct w:val="0"/>
        <w:spacing w:beforeLines="100" w:afterLines="150" w:after="360" w:line="340" w:lineRule="atLeast"/>
        <w:jc w:val="both"/>
        <w:rPr>
          <w:rFonts w:ascii="SimHei" w:eastAsia="SimHei"/>
          <w:b w:val="0"/>
          <w:sz w:val="21"/>
          <w:szCs w:val="22"/>
        </w:rPr>
      </w:pPr>
      <w:r>
        <w:rPr>
          <w:rFonts w:ascii="SimHei" w:eastAsia="SimHei" w:hint="eastAsia"/>
          <w:b w:val="0"/>
          <w:sz w:val="21"/>
          <w:szCs w:val="22"/>
        </w:rPr>
        <w:lastRenderedPageBreak/>
        <w:t>马德里体系</w:t>
      </w:r>
      <w:r w:rsidR="00FB7EE5">
        <w:rPr>
          <w:rFonts w:ascii="SimHei" w:eastAsia="SimHei" w:hint="eastAsia"/>
          <w:b w:val="0"/>
          <w:sz w:val="21"/>
          <w:szCs w:val="22"/>
        </w:rPr>
        <w:t>——</w:t>
      </w:r>
      <w:r>
        <w:rPr>
          <w:rFonts w:ascii="SimHei" w:eastAsia="SimHei" w:hint="eastAsia"/>
          <w:b w:val="0"/>
          <w:sz w:val="21"/>
          <w:szCs w:val="22"/>
        </w:rPr>
        <w:t>联合王国立场文件</w:t>
      </w:r>
    </w:p>
    <w:p w:rsidR="005F38C1" w:rsidRPr="00FB7EE5" w:rsidRDefault="005F38C1" w:rsidP="005F38C1">
      <w:pPr>
        <w:pStyle w:val="1"/>
        <w:overflowPunct w:val="0"/>
        <w:spacing w:beforeLines="100" w:afterLines="50" w:after="120" w:line="340" w:lineRule="atLeast"/>
        <w:jc w:val="both"/>
        <w:rPr>
          <w:rFonts w:ascii="SimHei" w:eastAsia="SimHei"/>
          <w:b w:val="0"/>
          <w:sz w:val="21"/>
          <w:szCs w:val="24"/>
        </w:rPr>
      </w:pPr>
      <w:r w:rsidRPr="00FB7EE5">
        <w:rPr>
          <w:rFonts w:ascii="SimHei" w:eastAsia="SimHei" w:hint="eastAsia"/>
          <w:b w:val="0"/>
          <w:sz w:val="21"/>
          <w:szCs w:val="24"/>
        </w:rPr>
        <w:t>背</w:t>
      </w:r>
      <w:r w:rsidR="00FB7EE5">
        <w:rPr>
          <w:rFonts w:ascii="SimHei" w:eastAsia="SimHei" w:hint="eastAsia"/>
          <w:b w:val="0"/>
          <w:sz w:val="21"/>
          <w:szCs w:val="24"/>
        </w:rPr>
        <w:t xml:space="preserve">　</w:t>
      </w:r>
      <w:r w:rsidRPr="00FB7EE5">
        <w:rPr>
          <w:rFonts w:ascii="SimHei" w:eastAsia="SimHei" w:hint="eastAsia"/>
          <w:b w:val="0"/>
          <w:sz w:val="21"/>
          <w:szCs w:val="24"/>
        </w:rPr>
        <w:t>景</w:t>
      </w:r>
    </w:p>
    <w:p w:rsidR="00556023" w:rsidRDefault="00556023" w:rsidP="00FB7EE5">
      <w:pPr>
        <w:overflowPunct w:val="0"/>
        <w:spacing w:afterLines="50" w:after="120" w:line="340" w:lineRule="atLeast"/>
        <w:jc w:val="both"/>
        <w:rPr>
          <w:rFonts w:ascii="SimSun" w:hAnsi="SimSun"/>
          <w:sz w:val="21"/>
        </w:rPr>
      </w:pPr>
      <w:r>
        <w:rPr>
          <w:rFonts w:ascii="SimSun" w:hAnsi="SimSun" w:hint="eastAsia"/>
          <w:sz w:val="21"/>
        </w:rPr>
        <w:t>1.</w:t>
      </w:r>
      <w:r>
        <w:rPr>
          <w:rFonts w:ascii="SimSun" w:hAnsi="SimSun" w:hint="eastAsia"/>
          <w:sz w:val="21"/>
        </w:rPr>
        <w:tab/>
      </w:r>
      <w:r w:rsidR="00174493">
        <w:rPr>
          <w:rFonts w:ascii="SimSun" w:hAnsi="SimSun" w:hint="eastAsia"/>
          <w:sz w:val="21"/>
        </w:rPr>
        <w:t>马德里体系自推出以来，对于申请人和各国家局都是巨大的成功</w:t>
      </w:r>
      <w:r w:rsidR="005F38C1">
        <w:rPr>
          <w:rFonts w:ascii="SimSun" w:hAnsi="SimSun" w:hint="eastAsia"/>
          <w:sz w:val="21"/>
        </w:rPr>
        <w:t>。</w:t>
      </w:r>
      <w:r w:rsidR="00174493">
        <w:rPr>
          <w:rFonts w:ascii="SimSun" w:hAnsi="SimSun" w:hint="eastAsia"/>
          <w:sz w:val="21"/>
        </w:rPr>
        <w:t>对于申请人，马德里体系提供了省时、简便的</w:t>
      </w:r>
      <w:r w:rsidR="00FD751A">
        <w:rPr>
          <w:rFonts w:ascii="SimSun" w:hAnsi="SimSun" w:hint="eastAsia"/>
          <w:sz w:val="21"/>
        </w:rPr>
        <w:t>方式</w:t>
      </w:r>
      <w:r w:rsidR="00174493">
        <w:rPr>
          <w:rFonts w:ascii="SimSun" w:hAnsi="SimSun" w:hint="eastAsia"/>
          <w:sz w:val="21"/>
        </w:rPr>
        <w:t>在关键市场获取商标注册。</w:t>
      </w:r>
      <w:r w:rsidR="00D847D0">
        <w:rPr>
          <w:rFonts w:ascii="SimSun" w:hAnsi="SimSun" w:hint="eastAsia"/>
          <w:sz w:val="21"/>
        </w:rPr>
        <w:t>随着业务增长或发展，马德里体系可用于向新市场扩展保护，而且商标所有人的整套商标文件</w:t>
      </w:r>
      <w:r w:rsidR="00FC1380">
        <w:rPr>
          <w:rFonts w:ascii="SimSun" w:hAnsi="SimSun" w:hint="eastAsia"/>
          <w:sz w:val="21"/>
        </w:rPr>
        <w:t>可以</w:t>
      </w:r>
      <w:r w:rsidR="00D847D0">
        <w:rPr>
          <w:rFonts w:ascii="SimSun" w:hAnsi="SimSun" w:hint="eastAsia"/>
          <w:sz w:val="21"/>
        </w:rPr>
        <w:t>通过一个中心系统</w:t>
      </w:r>
      <w:r w:rsidR="00FC1380">
        <w:rPr>
          <w:rFonts w:ascii="SimSun" w:hAnsi="SimSun" w:hint="eastAsia"/>
          <w:sz w:val="21"/>
        </w:rPr>
        <w:t>实行</w:t>
      </w:r>
      <w:r w:rsidR="00D847D0">
        <w:rPr>
          <w:rFonts w:ascii="SimSun" w:hAnsi="SimSun" w:hint="eastAsia"/>
          <w:sz w:val="21"/>
        </w:rPr>
        <w:t>高效管理。</w:t>
      </w:r>
      <w:r w:rsidR="00FC1380">
        <w:rPr>
          <w:rFonts w:ascii="SimSun" w:hAnsi="SimSun" w:hint="eastAsia"/>
          <w:sz w:val="21"/>
        </w:rPr>
        <w:t>对于缔约方的局，马德里体系是最大的共享工作的国际制度。联合王国知识产权局和联合王国的利益攸关方看重马德里体系，并认为它在缔约方在支持和鼓励创新和经济增长方面起着重要作用。</w:t>
      </w:r>
    </w:p>
    <w:p w:rsidR="005F38C1" w:rsidRDefault="00556023" w:rsidP="00FB7EE5">
      <w:pPr>
        <w:overflowPunct w:val="0"/>
        <w:spacing w:afterLines="50" w:after="120" w:line="340" w:lineRule="atLeast"/>
        <w:jc w:val="both"/>
        <w:rPr>
          <w:rFonts w:ascii="SimSun" w:hAnsi="SimSun"/>
          <w:sz w:val="21"/>
        </w:rPr>
      </w:pPr>
      <w:r>
        <w:rPr>
          <w:rFonts w:ascii="SimSun" w:hAnsi="SimSun" w:hint="eastAsia"/>
          <w:sz w:val="21"/>
        </w:rPr>
        <w:t>2.</w:t>
      </w:r>
      <w:r>
        <w:rPr>
          <w:rFonts w:ascii="SimSun" w:hAnsi="SimSun" w:hint="eastAsia"/>
          <w:sz w:val="21"/>
        </w:rPr>
        <w:tab/>
      </w:r>
      <w:r w:rsidR="00FC1380">
        <w:rPr>
          <w:rFonts w:ascii="SimSun" w:hAnsi="SimSun" w:hint="eastAsia"/>
          <w:sz w:val="21"/>
        </w:rPr>
        <w:t>马德里体系运作</w:t>
      </w:r>
      <w:r w:rsidR="00EC524A">
        <w:rPr>
          <w:rFonts w:ascii="SimSun" w:hAnsi="SimSun" w:hint="eastAsia"/>
          <w:sz w:val="21"/>
        </w:rPr>
        <w:t>顺畅</w:t>
      </w:r>
      <w:r w:rsidR="00FC1380">
        <w:rPr>
          <w:rFonts w:ascii="SimSun" w:hAnsi="SimSun" w:hint="eastAsia"/>
          <w:sz w:val="21"/>
        </w:rPr>
        <w:t>，是因为它兼具灵活性和规模</w:t>
      </w:r>
      <w:r w:rsidR="005F38C1">
        <w:rPr>
          <w:rFonts w:ascii="SimSun" w:hAnsi="SimSun" w:hint="eastAsia"/>
          <w:sz w:val="21"/>
        </w:rPr>
        <w:t>。</w:t>
      </w:r>
      <w:r w:rsidR="00955018">
        <w:rPr>
          <w:rFonts w:ascii="SimSun" w:hAnsi="SimSun" w:hint="eastAsia"/>
          <w:sz w:val="21"/>
        </w:rPr>
        <w:t>目前，它通过体系下的98个成员，可在114个地区提供保护。在2016年间，体系的申请量达到了迄今最高，较前一年的申请量增长7%。</w:t>
      </w:r>
    </w:p>
    <w:p w:rsidR="005F38C1" w:rsidRPr="00FB7EE5" w:rsidRDefault="009C5ADA" w:rsidP="005F38C1">
      <w:pPr>
        <w:pStyle w:val="1"/>
        <w:overflowPunct w:val="0"/>
        <w:spacing w:beforeLines="100" w:afterLines="50" w:after="120" w:line="340" w:lineRule="atLeast"/>
        <w:jc w:val="both"/>
        <w:rPr>
          <w:rFonts w:ascii="SimHei" w:eastAsia="SimHei"/>
          <w:b w:val="0"/>
          <w:sz w:val="21"/>
          <w:szCs w:val="24"/>
        </w:rPr>
      </w:pPr>
      <w:r w:rsidRPr="00FB7EE5">
        <w:rPr>
          <w:rFonts w:ascii="SimHei" w:eastAsia="SimHei" w:hint="eastAsia"/>
          <w:b w:val="0"/>
          <w:sz w:val="21"/>
          <w:szCs w:val="24"/>
        </w:rPr>
        <w:t>概</w:t>
      </w:r>
      <w:r w:rsidR="00FB7EE5">
        <w:rPr>
          <w:rFonts w:ascii="SimHei" w:eastAsia="SimHei" w:hint="eastAsia"/>
          <w:b w:val="0"/>
          <w:sz w:val="21"/>
          <w:szCs w:val="24"/>
        </w:rPr>
        <w:t xml:space="preserve">　</w:t>
      </w:r>
      <w:r w:rsidRPr="00FB7EE5">
        <w:rPr>
          <w:rFonts w:ascii="SimHei" w:eastAsia="SimHei" w:hint="eastAsia"/>
          <w:b w:val="0"/>
          <w:sz w:val="21"/>
          <w:szCs w:val="24"/>
        </w:rPr>
        <w:t>要</w:t>
      </w:r>
    </w:p>
    <w:p w:rsidR="00152F17" w:rsidRDefault="005F38C1" w:rsidP="00FB7EE5">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FB7EE5">
        <w:rPr>
          <w:rFonts w:ascii="SimSun" w:hAnsi="SimSun" w:hint="eastAsia"/>
          <w:sz w:val="21"/>
        </w:rPr>
        <w:tab/>
      </w:r>
      <w:r w:rsidR="00556023">
        <w:rPr>
          <w:rFonts w:ascii="SimSun" w:hAnsi="SimSun" w:hint="eastAsia"/>
          <w:sz w:val="21"/>
        </w:rPr>
        <w:t>在马德里工作组第十四届</w:t>
      </w:r>
      <w:r w:rsidR="00EC524A">
        <w:rPr>
          <w:rFonts w:ascii="SimSun" w:hAnsi="SimSun" w:hint="eastAsia"/>
          <w:sz w:val="21"/>
        </w:rPr>
        <w:t>会上</w:t>
      </w:r>
      <w:r w:rsidR="00556023">
        <w:rPr>
          <w:rFonts w:ascii="SimSun" w:hAnsi="SimSun" w:hint="eastAsia"/>
          <w:sz w:val="21"/>
        </w:rPr>
        <w:t>，秘书处</w:t>
      </w:r>
      <w:r w:rsidR="00EC524A">
        <w:rPr>
          <w:rFonts w:ascii="SimSun" w:hAnsi="SimSun" w:hint="eastAsia"/>
          <w:sz w:val="21"/>
        </w:rPr>
        <w:t>提出</w:t>
      </w:r>
      <w:r w:rsidR="00556023">
        <w:rPr>
          <w:rFonts w:ascii="SimSun" w:hAnsi="SimSun" w:hint="eastAsia"/>
          <w:sz w:val="21"/>
        </w:rPr>
        <w:t>了文件</w:t>
      </w:r>
      <w:r w:rsidR="00EC524A">
        <w:rPr>
          <w:rFonts w:ascii="SimSun" w:hAnsi="SimSun" w:hint="eastAsia"/>
          <w:sz w:val="21"/>
        </w:rPr>
        <w:t>“</w:t>
      </w:r>
      <w:r w:rsidR="00EC524A" w:rsidRPr="00EC524A">
        <w:rPr>
          <w:rFonts w:ascii="SimSun" w:hAnsi="SimSun" w:hint="eastAsia"/>
          <w:sz w:val="21"/>
        </w:rPr>
        <w:t>商标国际注册马德里体系的未来发展</w:t>
      </w:r>
      <w:r w:rsidR="00EC524A">
        <w:rPr>
          <w:rFonts w:ascii="SimSun" w:hAnsi="SimSun" w:hint="eastAsia"/>
          <w:sz w:val="21"/>
        </w:rPr>
        <w:t>”</w:t>
      </w:r>
      <w:r w:rsidR="00EC524A" w:rsidRPr="007110EF">
        <w:rPr>
          <w:rFonts w:asciiTheme="minorEastAsia" w:eastAsiaTheme="minorEastAsia" w:hAnsiTheme="minorEastAsia"/>
          <w:vertAlign w:val="superscript"/>
        </w:rPr>
        <w:footnoteReference w:id="2"/>
      </w:r>
      <w:r w:rsidR="00EC524A">
        <w:rPr>
          <w:rFonts w:ascii="SimSun" w:hAnsi="SimSun" w:hint="eastAsia"/>
          <w:sz w:val="21"/>
        </w:rPr>
        <w:t>（下称“未来文件”）。联合王国对此文件表示欢迎，我们认为它很有用，概括列出了我们可以支持的提案。与我们自己用户群体的磋商也显示，联合王国的马德里体系用户支持其中许多提案。</w:t>
      </w:r>
    </w:p>
    <w:p w:rsidR="00152F17" w:rsidRDefault="00F07C0B" w:rsidP="00FB7EE5">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FB7EE5">
        <w:rPr>
          <w:rFonts w:ascii="SimSun" w:hAnsi="SimSun" w:hint="eastAsia"/>
          <w:sz w:val="21"/>
        </w:rPr>
        <w:tab/>
      </w:r>
      <w:r w:rsidR="00EC524A">
        <w:rPr>
          <w:rFonts w:ascii="SimSun" w:hAnsi="SimSun" w:hint="eastAsia"/>
          <w:sz w:val="21"/>
        </w:rPr>
        <w:t>马德里体系运作顺畅，但我们同意文件中的建议，即我们应当探索可以进一步改进该体系的方式。联合王国认为，</w:t>
      </w:r>
      <w:r w:rsidR="005D3932">
        <w:rPr>
          <w:rFonts w:ascii="SimSun" w:hAnsi="SimSun" w:hint="eastAsia"/>
          <w:sz w:val="21"/>
        </w:rPr>
        <w:t>加强体系的统一协调，可以使体系更加简便，让用户更加信赖。消除不连贯一致的地方也可以使体系吸引更多成员加入</w:t>
      </w:r>
      <w:r w:rsidR="00152F17">
        <w:rPr>
          <w:rFonts w:ascii="SimSun" w:hAnsi="SimSun" w:hint="eastAsia"/>
          <w:sz w:val="21"/>
        </w:rPr>
        <w:t>。</w:t>
      </w:r>
    </w:p>
    <w:p w:rsidR="005D3932" w:rsidRDefault="00152F17" w:rsidP="00FB7EE5">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FB7EE5">
        <w:rPr>
          <w:rFonts w:ascii="SimSun" w:hAnsi="SimSun" w:hint="eastAsia"/>
          <w:sz w:val="21"/>
        </w:rPr>
        <w:tab/>
      </w:r>
      <w:r w:rsidR="005D3932" w:rsidRPr="00152F17">
        <w:rPr>
          <w:rFonts w:ascii="SimSun" w:hAnsi="SimSun" w:hint="eastAsia"/>
          <w:sz w:val="21"/>
        </w:rPr>
        <w:t>未来文件</w:t>
      </w:r>
      <w:r w:rsidR="00506B6D" w:rsidRPr="00152F17">
        <w:rPr>
          <w:rFonts w:ascii="SimSun" w:hAnsi="SimSun" w:hint="eastAsia"/>
          <w:sz w:val="21"/>
        </w:rPr>
        <w:t>显示</w:t>
      </w:r>
      <w:r w:rsidR="001D6493" w:rsidRPr="00152F17">
        <w:rPr>
          <w:rFonts w:ascii="SimSun" w:hAnsi="SimSun" w:hint="eastAsia"/>
          <w:sz w:val="21"/>
        </w:rPr>
        <w:t>了一种优秀的方式，确保</w:t>
      </w:r>
      <w:r w:rsidR="003A75EC" w:rsidRPr="00152F17">
        <w:rPr>
          <w:rFonts w:ascii="SimSun" w:hAnsi="SimSun" w:hint="eastAsia"/>
          <w:sz w:val="21"/>
        </w:rPr>
        <w:t>各种</w:t>
      </w:r>
      <w:r w:rsidR="001D6493" w:rsidRPr="00152F17">
        <w:rPr>
          <w:rFonts w:ascii="SimSun" w:hAnsi="SimSun" w:hint="eastAsia"/>
          <w:sz w:val="21"/>
        </w:rPr>
        <w:t>改进体系的方案可在缔约方之间提出、讨论和商定。联合王国的这份立场文件</w:t>
      </w:r>
      <w:r w:rsidR="00CC5EBF" w:rsidRPr="00152F17">
        <w:rPr>
          <w:rFonts w:ascii="SimSun" w:hAnsi="SimSun" w:hint="eastAsia"/>
          <w:sz w:val="21"/>
        </w:rPr>
        <w:t>是对</w:t>
      </w:r>
      <w:r w:rsidR="001D6493" w:rsidRPr="00152F17">
        <w:rPr>
          <w:rFonts w:ascii="SimSun" w:hAnsi="SimSun" w:hint="eastAsia"/>
          <w:sz w:val="21"/>
        </w:rPr>
        <w:t>未来文件</w:t>
      </w:r>
      <w:r w:rsidR="00CC5EBF" w:rsidRPr="00152F17">
        <w:rPr>
          <w:rFonts w:ascii="SimSun" w:hAnsi="SimSun" w:hint="eastAsia"/>
          <w:sz w:val="21"/>
        </w:rPr>
        <w:t>的继承</w:t>
      </w:r>
      <w:r w:rsidR="001D6493" w:rsidRPr="00152F17">
        <w:rPr>
          <w:rFonts w:ascii="SimSun" w:hAnsi="SimSun" w:hint="eastAsia"/>
          <w:sz w:val="21"/>
        </w:rPr>
        <w:t>。</w:t>
      </w:r>
      <w:r w:rsidR="00CC5EBF" w:rsidRPr="00152F17">
        <w:rPr>
          <w:rFonts w:ascii="SimSun" w:hAnsi="SimSun" w:hint="eastAsia"/>
          <w:sz w:val="21"/>
        </w:rPr>
        <w:t>它提出了</w:t>
      </w:r>
      <w:r w:rsidR="00333E69" w:rsidRPr="00152F17">
        <w:rPr>
          <w:rFonts w:ascii="SimSun" w:hAnsi="SimSun" w:hint="eastAsia"/>
          <w:sz w:val="21"/>
        </w:rPr>
        <w:t>我们所认为的</w:t>
      </w:r>
      <w:r w:rsidR="00231856" w:rsidRPr="00152F17">
        <w:rPr>
          <w:rFonts w:ascii="SimSun" w:hAnsi="SimSun" w:hint="eastAsia"/>
          <w:sz w:val="21"/>
        </w:rPr>
        <w:t>可在</w:t>
      </w:r>
      <w:r w:rsidR="00333E69" w:rsidRPr="00152F17">
        <w:rPr>
          <w:rFonts w:ascii="SimSun" w:hAnsi="SimSun" w:hint="eastAsia"/>
          <w:sz w:val="21"/>
        </w:rPr>
        <w:t>合理</w:t>
      </w:r>
      <w:r w:rsidR="00231856" w:rsidRPr="00152F17">
        <w:rPr>
          <w:rFonts w:ascii="SimSun" w:hAnsi="SimSun" w:hint="eastAsia"/>
          <w:sz w:val="21"/>
        </w:rPr>
        <w:t>预期内</w:t>
      </w:r>
      <w:r w:rsidR="00333E69" w:rsidRPr="00152F17">
        <w:rPr>
          <w:rFonts w:ascii="SimSun" w:hAnsi="SimSun" w:hint="eastAsia"/>
          <w:sz w:val="21"/>
        </w:rPr>
        <w:t>快速</w:t>
      </w:r>
      <w:r w:rsidR="00231856" w:rsidRPr="00152F17">
        <w:rPr>
          <w:rFonts w:ascii="SimSun" w:hAnsi="SimSun" w:hint="eastAsia"/>
          <w:sz w:val="21"/>
        </w:rPr>
        <w:t>实现</w:t>
      </w:r>
      <w:r w:rsidR="00114A0B" w:rsidRPr="00152F17">
        <w:rPr>
          <w:rFonts w:ascii="SimSun" w:hAnsi="SimSun" w:hint="eastAsia"/>
          <w:sz w:val="21"/>
        </w:rPr>
        <w:t>，</w:t>
      </w:r>
      <w:r w:rsidR="00231856" w:rsidRPr="00152F17">
        <w:rPr>
          <w:rFonts w:ascii="SimSun" w:hAnsi="SimSun" w:hint="eastAsia"/>
          <w:sz w:val="21"/>
        </w:rPr>
        <w:t>并</w:t>
      </w:r>
      <w:r w:rsidR="00333E69" w:rsidRPr="00152F17">
        <w:rPr>
          <w:rFonts w:ascii="SimSun" w:hAnsi="SimSun" w:hint="eastAsia"/>
          <w:sz w:val="21"/>
        </w:rPr>
        <w:t>使体系用户、国际局和各国家局受益的</w:t>
      </w:r>
      <w:r w:rsidR="00114A0B" w:rsidRPr="00152F17">
        <w:rPr>
          <w:rFonts w:ascii="SimSun" w:hAnsi="SimSun" w:hint="eastAsia"/>
          <w:sz w:val="21"/>
        </w:rPr>
        <w:t>各项</w:t>
      </w:r>
      <w:r w:rsidR="00231856" w:rsidRPr="00152F17">
        <w:rPr>
          <w:rFonts w:ascii="SimSun" w:hAnsi="SimSun" w:hint="eastAsia"/>
          <w:sz w:val="21"/>
        </w:rPr>
        <w:t>改进的</w:t>
      </w:r>
      <w:r w:rsidR="00333E69" w:rsidRPr="00152F17">
        <w:rPr>
          <w:rFonts w:ascii="SimSun" w:hAnsi="SimSun" w:hint="eastAsia"/>
          <w:sz w:val="21"/>
        </w:rPr>
        <w:t>优先重点</w:t>
      </w:r>
      <w:r w:rsidR="00114A0B" w:rsidRPr="00152F17">
        <w:rPr>
          <w:rFonts w:ascii="SimSun" w:hAnsi="SimSun" w:hint="eastAsia"/>
          <w:sz w:val="21"/>
        </w:rPr>
        <w:t>以及对其的看法</w:t>
      </w:r>
      <w:r w:rsidR="00333E69" w:rsidRPr="00152F17">
        <w:rPr>
          <w:rFonts w:ascii="SimSun" w:hAnsi="SimSun" w:hint="eastAsia"/>
          <w:sz w:val="21"/>
        </w:rPr>
        <w:t>。</w:t>
      </w:r>
      <w:r w:rsidR="00114A0B" w:rsidRPr="00152F17">
        <w:rPr>
          <w:rFonts w:ascii="SimSun" w:hAnsi="SimSun" w:hint="eastAsia"/>
          <w:sz w:val="21"/>
        </w:rPr>
        <w:t>我们将乐于在马德里工作组下届会议之前或期间进一步讨论这些提案的细节。</w:t>
      </w:r>
    </w:p>
    <w:p w:rsidR="00152F17" w:rsidRPr="00FB7EE5" w:rsidRDefault="00152F17" w:rsidP="00152F17">
      <w:pPr>
        <w:pStyle w:val="1"/>
        <w:overflowPunct w:val="0"/>
        <w:spacing w:beforeLines="100" w:afterLines="50" w:after="120" w:line="340" w:lineRule="atLeast"/>
        <w:jc w:val="both"/>
        <w:rPr>
          <w:rFonts w:ascii="SimHei" w:eastAsia="SimHei"/>
          <w:b w:val="0"/>
          <w:sz w:val="21"/>
          <w:szCs w:val="24"/>
          <w:u w:val="single"/>
        </w:rPr>
      </w:pPr>
      <w:r w:rsidRPr="00FB7EE5">
        <w:rPr>
          <w:rFonts w:ascii="SimHei" w:eastAsia="SimHei" w:hint="eastAsia"/>
          <w:b w:val="0"/>
          <w:sz w:val="21"/>
          <w:szCs w:val="24"/>
          <w:u w:val="single"/>
        </w:rPr>
        <w:t>提</w:t>
      </w:r>
      <w:r w:rsidR="00FB7EE5">
        <w:rPr>
          <w:rFonts w:ascii="SimHei" w:eastAsia="SimHei" w:hint="eastAsia"/>
          <w:b w:val="0"/>
          <w:sz w:val="21"/>
          <w:szCs w:val="24"/>
          <w:u w:val="single"/>
        </w:rPr>
        <w:t xml:space="preserve">　</w:t>
      </w:r>
      <w:r w:rsidRPr="00FB7EE5">
        <w:rPr>
          <w:rFonts w:ascii="SimHei" w:eastAsia="SimHei" w:hint="eastAsia"/>
          <w:b w:val="0"/>
          <w:sz w:val="21"/>
          <w:szCs w:val="24"/>
          <w:u w:val="single"/>
        </w:rPr>
        <w:t>案</w:t>
      </w:r>
    </w:p>
    <w:p w:rsidR="00152F17" w:rsidRPr="00FB7EE5" w:rsidRDefault="001E0881" w:rsidP="00FB7EE5">
      <w:pPr>
        <w:keepNext/>
        <w:overflowPunct w:val="0"/>
        <w:spacing w:afterLines="50" w:after="120" w:line="340" w:lineRule="atLeast"/>
        <w:jc w:val="both"/>
        <w:rPr>
          <w:rFonts w:ascii="KaiTi" w:eastAsia="KaiTi" w:hAnsi="KaiTi"/>
          <w:b/>
          <w:sz w:val="21"/>
          <w:szCs w:val="22"/>
        </w:rPr>
      </w:pPr>
      <w:r w:rsidRPr="00FB7EE5">
        <w:rPr>
          <w:rFonts w:ascii="KaiTi" w:eastAsia="KaiTi" w:hAnsi="KaiTi" w:hint="eastAsia"/>
          <w:b/>
          <w:sz w:val="21"/>
          <w:szCs w:val="22"/>
        </w:rPr>
        <w:t>就产权组织的通知</w:t>
      </w:r>
      <w:r w:rsidR="00494DA1" w:rsidRPr="00FB7EE5">
        <w:rPr>
          <w:rFonts w:ascii="KaiTi" w:eastAsia="KaiTi" w:hAnsi="KaiTi" w:hint="eastAsia"/>
          <w:b/>
          <w:sz w:val="21"/>
          <w:szCs w:val="22"/>
        </w:rPr>
        <w:t>提供明确的回复期限，</w:t>
      </w:r>
      <w:r w:rsidRPr="00FB7EE5">
        <w:rPr>
          <w:rFonts w:ascii="KaiTi" w:eastAsia="KaiTi" w:hAnsi="KaiTi" w:hint="eastAsia"/>
          <w:b/>
          <w:sz w:val="21"/>
          <w:szCs w:val="22"/>
        </w:rPr>
        <w:t>并</w:t>
      </w:r>
      <w:r w:rsidR="00FB7EE5">
        <w:rPr>
          <w:rFonts w:ascii="KaiTi" w:eastAsia="KaiTi" w:hAnsi="KaiTi" w:hint="eastAsia"/>
          <w:b/>
          <w:sz w:val="21"/>
          <w:szCs w:val="22"/>
        </w:rPr>
        <w:t>将其列于通信首页</w:t>
      </w:r>
    </w:p>
    <w:p w:rsidR="00152F17" w:rsidRPr="00152F17" w:rsidRDefault="00152F17" w:rsidP="00FB7EE5">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FB7EE5">
        <w:rPr>
          <w:rFonts w:ascii="SimSun" w:hAnsi="SimSun" w:hint="eastAsia"/>
          <w:sz w:val="21"/>
        </w:rPr>
        <w:tab/>
      </w:r>
      <w:r>
        <w:rPr>
          <w:rFonts w:ascii="SimSun" w:hAnsi="SimSun" w:hint="eastAsia"/>
          <w:sz w:val="21"/>
        </w:rPr>
        <w:t>未来文件指出，各缔约方回复临时驳回的时限差异很大，从15天到15个月不等。我们曾收到联合王国的体系用户回馈表示，他们还难以确认相关日期是由产权组织规定，还是由各国家局规定。这两项因素导致他们很难确认回复日期。这种模糊不清可能导致他们错过回复的时机，并由此造成商标被注销，而这本来是不必要的。而且，对于回复期限的混淆不清如果导致申请要求恢复，也会因此造成国际局和国家局的额外工作。</w:t>
      </w:r>
    </w:p>
    <w:p w:rsidR="00152F17" w:rsidRDefault="00152F17" w:rsidP="00FB7EE5">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FB7EE5">
        <w:rPr>
          <w:rFonts w:ascii="SimSun" w:hAnsi="SimSun" w:hint="eastAsia"/>
          <w:sz w:val="21"/>
        </w:rPr>
        <w:tab/>
      </w:r>
      <w:r>
        <w:rPr>
          <w:rFonts w:ascii="SimSun" w:hAnsi="SimSun" w:hint="eastAsia"/>
          <w:sz w:val="21"/>
        </w:rPr>
        <w:t>我们建议国际局开展相关工作，整理并清楚</w:t>
      </w:r>
      <w:r w:rsidR="00487C67">
        <w:rPr>
          <w:rFonts w:ascii="SimSun" w:hAnsi="SimSun" w:hint="eastAsia"/>
          <w:sz w:val="21"/>
        </w:rPr>
        <w:t>地</w:t>
      </w:r>
      <w:r>
        <w:rPr>
          <w:rFonts w:ascii="SimSun" w:hAnsi="SimSun" w:hint="eastAsia"/>
          <w:sz w:val="21"/>
        </w:rPr>
        <w:t>公布不同缔约方申请和注册程序的相关信息，包括答复临时驳回的时限</w:t>
      </w:r>
      <w:r w:rsidR="00D35EDB" w:rsidRPr="007110EF">
        <w:rPr>
          <w:rFonts w:asciiTheme="minorEastAsia" w:eastAsiaTheme="minorEastAsia" w:hAnsiTheme="minorEastAsia"/>
          <w:vertAlign w:val="superscript"/>
        </w:rPr>
        <w:footnoteReference w:id="3"/>
      </w:r>
      <w:r>
        <w:rPr>
          <w:rFonts w:ascii="SimSun" w:hAnsi="SimSun" w:hint="eastAsia"/>
          <w:sz w:val="21"/>
        </w:rPr>
        <w:t>。</w:t>
      </w:r>
      <w:r w:rsidR="00487C67">
        <w:rPr>
          <w:rFonts w:ascii="SimSun" w:hAnsi="SimSun" w:hint="eastAsia"/>
          <w:sz w:val="21"/>
        </w:rPr>
        <w:t>我们还赞赏国际局和体系成员努力把统一这些时限作为工作组的中期优先工作，这在未来文件和相应的路线图中探讨过</w:t>
      </w:r>
      <w:r w:rsidR="00D35EDB" w:rsidRPr="007110EF">
        <w:rPr>
          <w:rFonts w:asciiTheme="minorEastAsia" w:eastAsiaTheme="minorEastAsia" w:hAnsiTheme="minorEastAsia"/>
          <w:vertAlign w:val="superscript"/>
        </w:rPr>
        <w:footnoteReference w:id="4"/>
      </w:r>
      <w:r w:rsidR="00487C67">
        <w:rPr>
          <w:rFonts w:ascii="SimSun" w:hAnsi="SimSun" w:hint="eastAsia"/>
          <w:sz w:val="21"/>
        </w:rPr>
        <w:t>。</w:t>
      </w:r>
      <w:r w:rsidR="00D35EDB">
        <w:rPr>
          <w:rFonts w:ascii="SimSun" w:hAnsi="SimSun" w:hint="eastAsia"/>
          <w:sz w:val="21"/>
        </w:rPr>
        <w:t>联合王国的用户曾经询问，国际局是否可以计算回复的时间期，并在所有通信的首页提供明确的回复日期。</w:t>
      </w:r>
    </w:p>
    <w:p w:rsidR="00152F17" w:rsidRDefault="00152F17" w:rsidP="00FB7EE5">
      <w:pPr>
        <w:overflowPunct w:val="0"/>
        <w:spacing w:afterLines="50" w:after="120" w:line="340" w:lineRule="atLeast"/>
        <w:jc w:val="both"/>
        <w:rPr>
          <w:rFonts w:ascii="SimSun" w:hAnsi="SimSun"/>
          <w:sz w:val="21"/>
        </w:rPr>
      </w:pPr>
      <w:r w:rsidRPr="00A61347">
        <w:rPr>
          <w:rFonts w:ascii="SimSun" w:hAnsi="SimSun"/>
          <w:sz w:val="21"/>
        </w:rPr>
        <w:lastRenderedPageBreak/>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FB7EE5">
        <w:rPr>
          <w:rFonts w:ascii="SimSun" w:hAnsi="SimSun" w:hint="eastAsia"/>
          <w:sz w:val="21"/>
        </w:rPr>
        <w:tab/>
      </w:r>
      <w:r w:rsidR="00D35EDB">
        <w:rPr>
          <w:rFonts w:ascii="SimSun" w:hAnsi="SimSun" w:hint="eastAsia"/>
          <w:sz w:val="21"/>
        </w:rPr>
        <w:t>从长期来看，我们认为，未来文件中所载的提案非常有用。我们欢迎在工作组就统一马德里体系各成员的时限这一话题展开讨论，以期为用户、各局和国际局提供更多确定性</w:t>
      </w:r>
      <w:r w:rsidR="00BB40F8">
        <w:rPr>
          <w:rFonts w:ascii="SimSun" w:hAnsi="SimSun" w:hint="eastAsia"/>
          <w:sz w:val="21"/>
        </w:rPr>
        <w:t>。</w:t>
      </w:r>
    </w:p>
    <w:p w:rsidR="009C5ADA" w:rsidRPr="00FB7EE5" w:rsidRDefault="00A54C6E" w:rsidP="00FB7EE5">
      <w:pPr>
        <w:keepNext/>
        <w:overflowPunct w:val="0"/>
        <w:spacing w:afterLines="50" w:after="120" w:line="340" w:lineRule="atLeast"/>
        <w:jc w:val="both"/>
        <w:rPr>
          <w:rFonts w:ascii="KaiTi" w:eastAsia="KaiTi" w:hAnsi="KaiTi"/>
          <w:b/>
          <w:sz w:val="21"/>
          <w:szCs w:val="22"/>
        </w:rPr>
      </w:pPr>
      <w:r w:rsidRPr="00FB7EE5">
        <w:rPr>
          <w:rFonts w:ascii="KaiTi" w:eastAsia="KaiTi" w:hAnsi="KaiTi" w:hint="eastAsia"/>
          <w:b/>
          <w:sz w:val="21"/>
          <w:szCs w:val="22"/>
        </w:rPr>
        <w:t>在对</w:t>
      </w:r>
      <w:r w:rsidR="0034649E" w:rsidRPr="00FB7EE5">
        <w:rPr>
          <w:rFonts w:ascii="KaiTi" w:eastAsia="KaiTi" w:hAnsi="KaiTi" w:hint="eastAsia"/>
          <w:b/>
          <w:sz w:val="21"/>
          <w:szCs w:val="22"/>
        </w:rPr>
        <w:t>要求缴纳</w:t>
      </w:r>
      <w:r w:rsidRPr="00FB7EE5">
        <w:rPr>
          <w:rFonts w:ascii="KaiTi" w:eastAsia="KaiTi" w:hAnsi="KaiTi" w:hint="eastAsia"/>
          <w:b/>
          <w:sz w:val="21"/>
          <w:szCs w:val="22"/>
        </w:rPr>
        <w:t>第二部分费用的国家</w:t>
      </w:r>
      <w:proofErr w:type="gramStart"/>
      <w:r w:rsidR="0034649E" w:rsidRPr="00FB7EE5">
        <w:rPr>
          <w:rFonts w:ascii="KaiTi" w:eastAsia="KaiTi" w:hAnsi="KaiTi" w:hint="eastAsia"/>
          <w:b/>
          <w:sz w:val="21"/>
          <w:szCs w:val="22"/>
        </w:rPr>
        <w:t>作出</w:t>
      </w:r>
      <w:proofErr w:type="gramEnd"/>
      <w:r w:rsidR="0034649E" w:rsidRPr="00FB7EE5">
        <w:rPr>
          <w:rFonts w:ascii="KaiTi" w:eastAsia="KaiTi" w:hAnsi="KaiTi" w:hint="eastAsia"/>
          <w:b/>
          <w:sz w:val="21"/>
          <w:szCs w:val="22"/>
        </w:rPr>
        <w:t>指定</w:t>
      </w:r>
      <w:r w:rsidRPr="00FB7EE5">
        <w:rPr>
          <w:rFonts w:ascii="KaiTi" w:eastAsia="KaiTi" w:hAnsi="KaiTi" w:hint="eastAsia"/>
          <w:b/>
          <w:sz w:val="21"/>
          <w:szCs w:val="22"/>
        </w:rPr>
        <w:t>时</w:t>
      </w:r>
      <w:r w:rsidR="0034649E" w:rsidRPr="00FB7EE5">
        <w:rPr>
          <w:rFonts w:ascii="KaiTi" w:eastAsia="KaiTi" w:hAnsi="KaiTi" w:hint="eastAsia"/>
          <w:b/>
          <w:sz w:val="21"/>
          <w:szCs w:val="22"/>
        </w:rPr>
        <w:t>，自动扣除这一费用</w:t>
      </w:r>
    </w:p>
    <w:p w:rsidR="00BB40F8" w:rsidRDefault="00BB40F8" w:rsidP="00FB7EE5">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FB7EE5">
        <w:rPr>
          <w:rFonts w:ascii="SimSun" w:hAnsi="SimSun" w:hint="eastAsia"/>
          <w:sz w:val="21"/>
        </w:rPr>
        <w:tab/>
      </w:r>
      <w:r>
        <w:rPr>
          <w:rFonts w:ascii="SimSun" w:hAnsi="SimSun" w:hint="eastAsia"/>
          <w:sz w:val="21"/>
        </w:rPr>
        <w:t>未来文件中说，自上次审查</w:t>
      </w:r>
      <w:proofErr w:type="gramStart"/>
      <w:r>
        <w:rPr>
          <w:rFonts w:ascii="SimSun" w:hAnsi="SimSun" w:hint="eastAsia"/>
          <w:sz w:val="21"/>
        </w:rPr>
        <w:t>规</w:t>
      </w:r>
      <w:proofErr w:type="gramEnd"/>
      <w:r>
        <w:rPr>
          <w:rFonts w:ascii="SimSun" w:hAnsi="SimSun" w:hint="eastAsia"/>
          <w:sz w:val="21"/>
        </w:rPr>
        <w:t>费表至今，已有逾20年之久。文件建议，是时候开展一次新的审查，而且这次审查应当重点关注新的缴费方案，尤其是与自动化服务相关的方案。我们完全支持这些提案，并支持在商定的路线图中加入</w:t>
      </w:r>
      <w:proofErr w:type="gramStart"/>
      <w:r>
        <w:rPr>
          <w:rFonts w:ascii="SimSun" w:hAnsi="SimSun" w:hint="eastAsia"/>
          <w:sz w:val="21"/>
        </w:rPr>
        <w:t>规</w:t>
      </w:r>
      <w:proofErr w:type="gramEnd"/>
      <w:r>
        <w:rPr>
          <w:rFonts w:ascii="SimSun" w:hAnsi="SimSun" w:hint="eastAsia"/>
          <w:sz w:val="21"/>
        </w:rPr>
        <w:t>费修订和缴费方案。我们认为，审查</w:t>
      </w:r>
      <w:proofErr w:type="gramStart"/>
      <w:r>
        <w:rPr>
          <w:rFonts w:ascii="SimSun" w:hAnsi="SimSun" w:hint="eastAsia"/>
          <w:sz w:val="21"/>
        </w:rPr>
        <w:t>规</w:t>
      </w:r>
      <w:proofErr w:type="gramEnd"/>
      <w:r>
        <w:rPr>
          <w:rFonts w:ascii="SimSun" w:hAnsi="SimSun" w:hint="eastAsia"/>
          <w:sz w:val="21"/>
        </w:rPr>
        <w:t>费表将确保</w:t>
      </w:r>
      <w:r w:rsidR="009C5ADA">
        <w:rPr>
          <w:rFonts w:ascii="SimSun" w:hAnsi="SimSun" w:hint="eastAsia"/>
          <w:sz w:val="21"/>
        </w:rPr>
        <w:t>马德里体系内的</w:t>
      </w:r>
      <w:proofErr w:type="gramStart"/>
      <w:r w:rsidR="009C5ADA">
        <w:rPr>
          <w:rFonts w:ascii="SimSun" w:hAnsi="SimSun" w:hint="eastAsia"/>
          <w:sz w:val="21"/>
        </w:rPr>
        <w:t>规费处理</w:t>
      </w:r>
      <w:proofErr w:type="gramEnd"/>
      <w:r w:rsidR="009C5ADA">
        <w:rPr>
          <w:rFonts w:ascii="SimSun" w:hAnsi="SimSun" w:hint="eastAsia"/>
          <w:sz w:val="21"/>
        </w:rPr>
        <w:t>方式与时俱进，能继续为用户、各国家局和国际局自身实现最佳利益。</w:t>
      </w:r>
    </w:p>
    <w:p w:rsidR="009C5ADA" w:rsidRDefault="009C5ADA" w:rsidP="00FB7EE5">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FB7EE5">
        <w:rPr>
          <w:rFonts w:ascii="SimSun" w:hAnsi="SimSun" w:hint="eastAsia"/>
          <w:sz w:val="21"/>
        </w:rPr>
        <w:tab/>
      </w:r>
      <w:r>
        <w:rPr>
          <w:rFonts w:ascii="SimSun" w:hAnsi="SimSun" w:hint="eastAsia"/>
          <w:sz w:val="21"/>
        </w:rPr>
        <w:t>联合王国知识产权局（UKIPO）和联合王国利益攸关方讨论的另一个领域是关于第二部分费用的缴纳。我们意识到，第二部分费用的缴纳很容易被忽视，</w:t>
      </w:r>
      <w:r w:rsidR="005A0492">
        <w:rPr>
          <w:rFonts w:ascii="SimSun" w:hAnsi="SimSun" w:hint="eastAsia"/>
          <w:sz w:val="21"/>
        </w:rPr>
        <w:t>有些用户不知道这项要求。为帮助缓解这一情况，我们建议可在MM2表格添加一个方框，内容是允许</w:t>
      </w:r>
      <w:r w:rsidR="001E0881">
        <w:rPr>
          <w:rFonts w:ascii="SimSun" w:hAnsi="SimSun" w:hint="eastAsia"/>
          <w:sz w:val="21"/>
        </w:rPr>
        <w:t>产权组织</w:t>
      </w:r>
      <w:r w:rsidR="005A0492">
        <w:rPr>
          <w:rFonts w:ascii="SimSun" w:hAnsi="SimSun" w:hint="eastAsia"/>
          <w:sz w:val="21"/>
        </w:rPr>
        <w:t>自动对申请人账户收缴第二部分的费用。我们还建议，可以考虑在</w:t>
      </w:r>
      <w:proofErr w:type="spellStart"/>
      <w:r w:rsidR="005A0492">
        <w:rPr>
          <w:rFonts w:ascii="SimSun" w:hAnsi="SimSun" w:hint="eastAsia"/>
          <w:sz w:val="21"/>
        </w:rPr>
        <w:t>Romarin</w:t>
      </w:r>
      <w:proofErr w:type="spellEnd"/>
      <w:r w:rsidR="005A0492">
        <w:rPr>
          <w:rFonts w:ascii="SimSun" w:hAnsi="SimSun" w:hint="eastAsia"/>
          <w:sz w:val="21"/>
        </w:rPr>
        <w:t>或者后来的“马德里监测器”中添加缴费参考信息，这样用户</w:t>
      </w:r>
      <w:r w:rsidR="00A54C6E">
        <w:rPr>
          <w:rFonts w:ascii="SimSun" w:hAnsi="SimSun" w:hint="eastAsia"/>
          <w:sz w:val="21"/>
        </w:rPr>
        <w:t>不必等到收到纸件缴费请求才能缴费。我们认为，这样也能帮助减轻国际局和各国家局的负担，因为可以随时获取缴费信息，因此不用向申请人发出其他通信。</w:t>
      </w:r>
    </w:p>
    <w:p w:rsidR="00A54C6E" w:rsidRDefault="00A54C6E" w:rsidP="00FB7EE5">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FB7EE5">
        <w:rPr>
          <w:rFonts w:ascii="SimSun" w:hAnsi="SimSun" w:hint="eastAsia"/>
          <w:sz w:val="21"/>
        </w:rPr>
        <w:tab/>
      </w:r>
      <w:r>
        <w:rPr>
          <w:rFonts w:ascii="SimSun" w:hAnsi="SimSun" w:hint="eastAsia"/>
          <w:sz w:val="21"/>
        </w:rPr>
        <w:t>作为更长期的请求，我们建议在所有更广泛的</w:t>
      </w:r>
      <w:proofErr w:type="gramStart"/>
      <w:r>
        <w:rPr>
          <w:rFonts w:ascii="SimSun" w:hAnsi="SimSun" w:hint="eastAsia"/>
          <w:sz w:val="21"/>
        </w:rPr>
        <w:t>规</w:t>
      </w:r>
      <w:proofErr w:type="gramEnd"/>
      <w:r>
        <w:rPr>
          <w:rFonts w:ascii="SimSun" w:hAnsi="SimSun" w:hint="eastAsia"/>
          <w:sz w:val="21"/>
        </w:rPr>
        <w:t>费审查中，加入关于要求缴纳第二部分费用及其在申请过程中所起作用的讨论。我们</w:t>
      </w:r>
      <w:proofErr w:type="gramStart"/>
      <w:r>
        <w:rPr>
          <w:rFonts w:ascii="SimSun" w:hAnsi="SimSun" w:hint="eastAsia"/>
          <w:sz w:val="21"/>
        </w:rPr>
        <w:t>将感谢</w:t>
      </w:r>
      <w:proofErr w:type="gramEnd"/>
      <w:r>
        <w:rPr>
          <w:rFonts w:ascii="SimSun" w:hAnsi="SimSun" w:hint="eastAsia"/>
          <w:sz w:val="21"/>
        </w:rPr>
        <w:t>能有机会就这一话题作进一步探索，并欢迎其他缔约方和产权组织秘书处就此问题提出看法。</w:t>
      </w:r>
    </w:p>
    <w:p w:rsidR="001E0881" w:rsidRPr="00FB7EE5" w:rsidRDefault="001E0881" w:rsidP="00FB7EE5">
      <w:pPr>
        <w:keepNext/>
        <w:overflowPunct w:val="0"/>
        <w:spacing w:afterLines="50" w:after="120" w:line="340" w:lineRule="atLeast"/>
        <w:jc w:val="both"/>
        <w:rPr>
          <w:rFonts w:ascii="KaiTi" w:eastAsia="KaiTi" w:hAnsi="KaiTi"/>
          <w:b/>
          <w:sz w:val="21"/>
          <w:szCs w:val="22"/>
        </w:rPr>
      </w:pPr>
      <w:r w:rsidRPr="00FB7EE5">
        <w:rPr>
          <w:rFonts w:ascii="KaiTi" w:eastAsia="KaiTi" w:hAnsi="KaiTi" w:hint="eastAsia"/>
          <w:b/>
          <w:sz w:val="21"/>
          <w:szCs w:val="22"/>
        </w:rPr>
        <w:t>有关商品和服务规范的不同作法——增加产权组织与被指定局之间协作</w:t>
      </w:r>
      <w:r w:rsidR="007862D0" w:rsidRPr="00FB7EE5">
        <w:rPr>
          <w:rFonts w:ascii="KaiTi" w:eastAsia="KaiTi" w:hAnsi="KaiTi" w:hint="eastAsia"/>
          <w:b/>
          <w:sz w:val="21"/>
          <w:szCs w:val="22"/>
        </w:rPr>
        <w:t>机会</w:t>
      </w:r>
      <w:r w:rsidRPr="00FB7EE5">
        <w:rPr>
          <w:rFonts w:ascii="KaiTi" w:eastAsia="KaiTi" w:hAnsi="KaiTi" w:hint="eastAsia"/>
          <w:b/>
          <w:sz w:val="21"/>
          <w:szCs w:val="22"/>
        </w:rPr>
        <w:t>的可能</w:t>
      </w:r>
    </w:p>
    <w:p w:rsidR="00A54C6E" w:rsidRDefault="00A54C6E" w:rsidP="00FB7EE5">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FB7EE5">
        <w:rPr>
          <w:rFonts w:ascii="SimSun" w:hAnsi="SimSun" w:hint="eastAsia"/>
          <w:sz w:val="21"/>
        </w:rPr>
        <w:tab/>
      </w:r>
      <w:r w:rsidR="0034649E">
        <w:rPr>
          <w:rFonts w:ascii="SimSun" w:hAnsi="SimSun" w:hint="eastAsia"/>
          <w:sz w:val="21"/>
        </w:rPr>
        <w:t>未来文件明确提到，因全球作法的差异，在统一</w:t>
      </w:r>
      <w:proofErr w:type="gramStart"/>
      <w:r w:rsidR="0034649E">
        <w:rPr>
          <w:rFonts w:ascii="SimSun" w:hAnsi="SimSun" w:hint="eastAsia"/>
          <w:sz w:val="21"/>
        </w:rPr>
        <w:t>各规范</w:t>
      </w:r>
      <w:proofErr w:type="gramEnd"/>
      <w:r w:rsidR="0034649E">
        <w:rPr>
          <w:rFonts w:ascii="SimSun" w:hAnsi="SimSun" w:hint="eastAsia"/>
          <w:sz w:val="21"/>
        </w:rPr>
        <w:t>方面存在挑战。我们认识到，国际局已就“马德里商品和服务管理器”数据库开展了极有价值的工作。而且，通过发布《</w:t>
      </w:r>
      <w:r w:rsidR="0034649E" w:rsidRPr="0034649E">
        <w:rPr>
          <w:rFonts w:ascii="SimSun" w:hAnsi="SimSun" w:hint="eastAsia"/>
          <w:sz w:val="21"/>
        </w:rPr>
        <w:t>国际申请中商品和服务分类审查指南</w:t>
      </w:r>
      <w:r w:rsidR="0034649E">
        <w:rPr>
          <w:rFonts w:ascii="SimSun" w:hAnsi="SimSun" w:hint="eastAsia"/>
          <w:sz w:val="21"/>
        </w:rPr>
        <w:t>》</w:t>
      </w:r>
      <w:r w:rsidR="001E0881" w:rsidRPr="007110EF">
        <w:rPr>
          <w:rFonts w:asciiTheme="minorEastAsia" w:eastAsiaTheme="minorEastAsia" w:hAnsiTheme="minorEastAsia"/>
          <w:vertAlign w:val="superscript"/>
        </w:rPr>
        <w:footnoteReference w:id="5"/>
      </w:r>
      <w:r w:rsidR="0034649E">
        <w:rPr>
          <w:rFonts w:ascii="SimSun" w:hAnsi="SimSun" w:hint="eastAsia"/>
          <w:sz w:val="21"/>
        </w:rPr>
        <w:t>，为用户和缔约方提供了</w:t>
      </w:r>
      <w:r w:rsidR="001E0881">
        <w:rPr>
          <w:rFonts w:ascii="SimSun" w:hAnsi="SimSun" w:hint="eastAsia"/>
          <w:sz w:val="21"/>
        </w:rPr>
        <w:t>关于</w:t>
      </w:r>
      <w:r w:rsidR="0034649E">
        <w:rPr>
          <w:rFonts w:ascii="SimSun" w:hAnsi="SimSun" w:hint="eastAsia"/>
          <w:sz w:val="21"/>
        </w:rPr>
        <w:t>产权组织</w:t>
      </w:r>
      <w:r w:rsidR="001E0881">
        <w:rPr>
          <w:rFonts w:ascii="SimSun" w:hAnsi="SimSun" w:hint="eastAsia"/>
          <w:sz w:val="21"/>
        </w:rPr>
        <w:t>商标审查员适用原则的咨询建议。</w:t>
      </w:r>
      <w:r w:rsidR="007862D0">
        <w:rPr>
          <w:rFonts w:ascii="SimSun" w:hAnsi="SimSun" w:hint="eastAsia"/>
          <w:sz w:val="21"/>
        </w:rPr>
        <w:t>作为这项工作的补充，我们想强调，在评估规范时，可以增加产权组织与被指定局之间的协作机会。例如，我们想知道，是否有可能推出一种机制，可以让国际局先与被指定的局和申请人接触，再决定是否有必要对增加的商品/服务分类收取任何附加费。</w:t>
      </w:r>
    </w:p>
    <w:p w:rsidR="001E0881" w:rsidRDefault="001E0881" w:rsidP="00FB7EE5">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FB7EE5">
        <w:rPr>
          <w:rFonts w:ascii="SimSun" w:hAnsi="SimSun" w:hint="eastAsia"/>
          <w:sz w:val="21"/>
        </w:rPr>
        <w:tab/>
      </w:r>
      <w:r>
        <w:rPr>
          <w:rFonts w:ascii="SimSun" w:hAnsi="SimSun" w:hint="eastAsia"/>
          <w:sz w:val="21"/>
        </w:rPr>
        <w:t>我们认为，</w:t>
      </w:r>
      <w:r w:rsidR="003D50A8">
        <w:rPr>
          <w:rFonts w:ascii="SimSun" w:hAnsi="SimSun" w:hint="eastAsia"/>
          <w:sz w:val="21"/>
        </w:rPr>
        <w:t>加强这种协作，将使用户在进行任何缴费前，先确保资金到位。而且，这样会使被指定局以及国际局的财务部门提高效率，因为对缴费的管理会更加有效，由此减少可省却的联系。</w:t>
      </w:r>
    </w:p>
    <w:p w:rsidR="001E0881" w:rsidRPr="00FB7EE5" w:rsidRDefault="000F5DA3" w:rsidP="00FB7EE5">
      <w:pPr>
        <w:keepNext/>
        <w:overflowPunct w:val="0"/>
        <w:spacing w:afterLines="50" w:after="120" w:line="340" w:lineRule="atLeast"/>
        <w:jc w:val="both"/>
        <w:rPr>
          <w:rFonts w:ascii="KaiTi" w:eastAsia="KaiTi" w:hAnsi="KaiTi"/>
          <w:b/>
          <w:sz w:val="21"/>
          <w:szCs w:val="22"/>
        </w:rPr>
      </w:pPr>
      <w:r w:rsidRPr="00FB7EE5">
        <w:rPr>
          <w:rFonts w:ascii="KaiTi" w:eastAsia="KaiTi" w:hAnsi="KaiTi" w:hint="eastAsia"/>
          <w:b/>
          <w:sz w:val="21"/>
          <w:szCs w:val="22"/>
        </w:rPr>
        <w:t>所有缔约方统一提供全面的授予保护声明</w:t>
      </w:r>
    </w:p>
    <w:p w:rsidR="001E0881" w:rsidRDefault="001E0881" w:rsidP="00FB7EE5">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FB7EE5">
        <w:rPr>
          <w:rFonts w:ascii="SimSun" w:hAnsi="SimSun" w:hint="eastAsia"/>
          <w:sz w:val="21"/>
        </w:rPr>
        <w:tab/>
      </w:r>
      <w:r w:rsidR="00DB5856">
        <w:rPr>
          <w:rFonts w:ascii="SimSun" w:hAnsi="SimSun" w:hint="eastAsia"/>
          <w:sz w:val="21"/>
        </w:rPr>
        <w:t>未来文件有提案事关有可能应要求为用户提供国际注册的证书，以显示商标在各个缔约方的状态，</w:t>
      </w:r>
      <w:r w:rsidR="003D50A8">
        <w:rPr>
          <w:rFonts w:ascii="SimSun" w:hAnsi="SimSun" w:hint="eastAsia"/>
          <w:sz w:val="21"/>
        </w:rPr>
        <w:t>我们</w:t>
      </w:r>
      <w:r w:rsidR="00DB5856">
        <w:rPr>
          <w:rFonts w:ascii="SimSun" w:hAnsi="SimSun" w:hint="eastAsia"/>
          <w:sz w:val="21"/>
        </w:rPr>
        <w:t>对此表示</w:t>
      </w:r>
      <w:r w:rsidR="003D50A8">
        <w:rPr>
          <w:rFonts w:ascii="SimSun" w:hAnsi="SimSun" w:hint="eastAsia"/>
          <w:sz w:val="21"/>
        </w:rPr>
        <w:t>欢迎</w:t>
      </w:r>
      <w:r w:rsidR="00DB5856">
        <w:rPr>
          <w:rFonts w:ascii="SimSun" w:hAnsi="SimSun" w:hint="eastAsia"/>
          <w:sz w:val="21"/>
        </w:rPr>
        <w:t>。我们还想强调，授予保护的声明在用户打算执行其在海外市场的权利时，可能会非常管用。对于不发布授予保护声明的国家，用户只好依赖从</w:t>
      </w:r>
      <w:proofErr w:type="spellStart"/>
      <w:r w:rsidR="00DB5856">
        <w:rPr>
          <w:rFonts w:ascii="SimSun" w:hAnsi="SimSun" w:hint="eastAsia"/>
          <w:sz w:val="21"/>
        </w:rPr>
        <w:t>Romarin</w:t>
      </w:r>
      <w:proofErr w:type="spellEnd"/>
      <w:r w:rsidR="00DB5856">
        <w:rPr>
          <w:rFonts w:ascii="SimSun" w:hAnsi="SimSun" w:hint="eastAsia"/>
          <w:sz w:val="21"/>
        </w:rPr>
        <w:t>或马德里监测器这些数据库获得的信息，但我们发现在某些案例中，这种信息可能不被视为足够充分的证据。未来文件概括列出了某些缔约</w:t>
      </w:r>
      <w:proofErr w:type="gramStart"/>
      <w:r w:rsidR="00DB5856">
        <w:rPr>
          <w:rFonts w:ascii="SimSun" w:hAnsi="SimSun" w:hint="eastAsia"/>
          <w:sz w:val="21"/>
        </w:rPr>
        <w:t>方存在</w:t>
      </w:r>
      <w:proofErr w:type="gramEnd"/>
      <w:r w:rsidR="00DB5856">
        <w:rPr>
          <w:rFonts w:ascii="SimSun" w:hAnsi="SimSun" w:hint="eastAsia"/>
          <w:sz w:val="21"/>
        </w:rPr>
        <w:t>认可和执行马德里商标的问题，我们收到过联合王国用户肯定这一事实的反馈意见，表示他们在某些市场</w:t>
      </w:r>
      <w:r w:rsidR="00186E23">
        <w:rPr>
          <w:rFonts w:ascii="SimSun" w:hAnsi="SimSun" w:hint="eastAsia"/>
          <w:sz w:val="21"/>
        </w:rPr>
        <w:t>做</w:t>
      </w:r>
      <w:r w:rsidR="00DB5856">
        <w:rPr>
          <w:rFonts w:ascii="SimSun" w:hAnsi="SimSun" w:hint="eastAsia"/>
          <w:sz w:val="21"/>
        </w:rPr>
        <w:t>贸易时遇到过困难。</w:t>
      </w:r>
    </w:p>
    <w:p w:rsidR="00186E23" w:rsidRPr="00186E23" w:rsidRDefault="00186E23" w:rsidP="00FB7EE5">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FB7EE5">
        <w:rPr>
          <w:rFonts w:ascii="SimSun" w:hAnsi="SimSun" w:hint="eastAsia"/>
          <w:sz w:val="21"/>
        </w:rPr>
        <w:tab/>
      </w:r>
      <w:r>
        <w:rPr>
          <w:rFonts w:ascii="SimSun" w:hAnsi="SimSun" w:hint="eastAsia"/>
          <w:sz w:val="21"/>
        </w:rPr>
        <w:t>因此，我们建议成员国</w:t>
      </w:r>
      <w:r w:rsidR="005E630C">
        <w:rPr>
          <w:rFonts w:ascii="SimSun" w:hAnsi="SimSun" w:hint="eastAsia"/>
          <w:sz w:val="21"/>
        </w:rPr>
        <w:t>讨论，体系成员是否可以承诺专就单个所涉商标提供全面的授予保护的声明——可以以之替代某些成员发布的注册号清单。全面的授予保护声明可以写入所有关键信息，包括申请人/注册人的详细信息、所申请的商标、有关规范和授予保护的日期。我们认为，以三种主要语</w:t>
      </w:r>
      <w:r w:rsidR="005E630C">
        <w:rPr>
          <w:rFonts w:ascii="SimSun" w:hAnsi="SimSun" w:hint="eastAsia"/>
          <w:sz w:val="21"/>
        </w:rPr>
        <w:lastRenderedPageBreak/>
        <w:t>言（英文、</w:t>
      </w:r>
      <w:r w:rsidR="000F5DA3">
        <w:rPr>
          <w:rFonts w:ascii="SimSun" w:hAnsi="SimSun" w:hint="eastAsia"/>
          <w:sz w:val="21"/>
        </w:rPr>
        <w:t>法文和西班牙文</w:t>
      </w:r>
      <w:r w:rsidR="005E630C">
        <w:rPr>
          <w:rFonts w:ascii="SimSun" w:hAnsi="SimSun" w:hint="eastAsia"/>
          <w:sz w:val="21"/>
        </w:rPr>
        <w:t>）和当地语言提供此声明</w:t>
      </w:r>
      <w:r w:rsidR="000F5DA3">
        <w:rPr>
          <w:rFonts w:ascii="SimSun" w:hAnsi="SimSun" w:hint="eastAsia"/>
          <w:sz w:val="21"/>
        </w:rPr>
        <w:t>，对于与第三</w:t>
      </w:r>
      <w:proofErr w:type="gramStart"/>
      <w:r w:rsidR="000F5DA3">
        <w:rPr>
          <w:rFonts w:ascii="SimSun" w:hAnsi="SimSun" w:hint="eastAsia"/>
          <w:sz w:val="21"/>
        </w:rPr>
        <w:t>方相关</w:t>
      </w:r>
      <w:proofErr w:type="gramEnd"/>
      <w:r w:rsidR="000F5DA3">
        <w:rPr>
          <w:rFonts w:ascii="SimSun" w:hAnsi="SimSun" w:hint="eastAsia"/>
          <w:sz w:val="21"/>
        </w:rPr>
        <w:t>的使用，或在任何当地的争议中用于法庭、海关和其他主管部门时，将会起到帮助作用。</w:t>
      </w:r>
    </w:p>
    <w:p w:rsidR="00152F17" w:rsidRDefault="000F5DA3" w:rsidP="00FB7EE5">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FB7EE5">
        <w:rPr>
          <w:rFonts w:ascii="SimSun" w:hAnsi="SimSun" w:hint="eastAsia"/>
          <w:sz w:val="21"/>
        </w:rPr>
        <w:tab/>
      </w:r>
      <w:r>
        <w:rPr>
          <w:rFonts w:ascii="SimSun" w:hAnsi="SimSun" w:hint="eastAsia"/>
          <w:sz w:val="21"/>
        </w:rPr>
        <w:t>我们认为，统一提供授予保护的声明将加强马德里体系，并帮助用户实现其权利的最大价值。我们认为结果会是体系的使用量进一步增长，因为申请人对其国际权利的效力更有信心。</w:t>
      </w:r>
    </w:p>
    <w:p w:rsidR="001817D0" w:rsidRPr="00FB7EE5" w:rsidRDefault="001817D0" w:rsidP="00FB7EE5">
      <w:pPr>
        <w:keepNext/>
        <w:overflowPunct w:val="0"/>
        <w:spacing w:afterLines="50" w:after="120" w:line="340" w:lineRule="atLeast"/>
        <w:jc w:val="both"/>
        <w:rPr>
          <w:rFonts w:ascii="KaiTi" w:eastAsia="KaiTi" w:hAnsi="KaiTi"/>
          <w:b/>
          <w:sz w:val="21"/>
          <w:szCs w:val="22"/>
        </w:rPr>
      </w:pPr>
      <w:r w:rsidRPr="00FB7EE5">
        <w:rPr>
          <w:rFonts w:ascii="KaiTi" w:eastAsia="KaiTi" w:hAnsi="KaiTi" w:hint="eastAsia"/>
          <w:b/>
          <w:sz w:val="21"/>
          <w:szCs w:val="22"/>
        </w:rPr>
        <w:t>在指定欧盟时可请求检索的方案</w:t>
      </w:r>
    </w:p>
    <w:p w:rsidR="000F5DA3" w:rsidRDefault="000F5DA3" w:rsidP="00FB7EE5">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FB7EE5">
        <w:rPr>
          <w:rFonts w:ascii="SimSun" w:hAnsi="SimSun" w:hint="eastAsia"/>
          <w:sz w:val="21"/>
        </w:rPr>
        <w:tab/>
      </w:r>
      <w:r>
        <w:rPr>
          <w:rFonts w:ascii="SimSun" w:hAnsi="SimSun" w:hint="eastAsia"/>
          <w:sz w:val="21"/>
        </w:rPr>
        <w:t>我们建议推出一种方案，可对欧盟的指定情况提出检索请求。例如，</w:t>
      </w:r>
      <w:r w:rsidR="001817D0">
        <w:rPr>
          <w:rFonts w:ascii="SimSun" w:hAnsi="SimSun" w:hint="eastAsia"/>
          <w:sz w:val="21"/>
        </w:rPr>
        <w:t>可以在MM2和MM4中添加</w:t>
      </w:r>
      <w:proofErr w:type="gramStart"/>
      <w:r w:rsidR="001817D0">
        <w:rPr>
          <w:rFonts w:ascii="SimSun" w:hAnsi="SimSun" w:hint="eastAsia"/>
          <w:sz w:val="21"/>
        </w:rPr>
        <w:t>一个勾选框</w:t>
      </w:r>
      <w:proofErr w:type="gramEnd"/>
      <w:r w:rsidR="001817D0">
        <w:rPr>
          <w:rFonts w:ascii="SimSun" w:hAnsi="SimSun" w:hint="eastAsia"/>
          <w:sz w:val="21"/>
        </w:rPr>
        <w:t>，让用户表示是否希望完成检索（列出具体地区）。</w:t>
      </w:r>
    </w:p>
    <w:p w:rsidR="000F5DA3" w:rsidRDefault="000F5DA3" w:rsidP="00FB7EE5">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FB7EE5">
        <w:rPr>
          <w:rFonts w:ascii="SimSun" w:hAnsi="SimSun" w:hint="eastAsia"/>
          <w:sz w:val="21"/>
        </w:rPr>
        <w:t>.</w:t>
      </w:r>
      <w:r w:rsidR="00FB7EE5">
        <w:rPr>
          <w:rFonts w:ascii="SimSun" w:hAnsi="SimSun" w:hint="eastAsia"/>
          <w:sz w:val="21"/>
        </w:rPr>
        <w:tab/>
      </w:r>
      <w:r w:rsidR="001817D0">
        <w:rPr>
          <w:rFonts w:ascii="SimSun" w:hAnsi="SimSun" w:hint="eastAsia"/>
          <w:sz w:val="21"/>
        </w:rPr>
        <w:t>添加</w:t>
      </w:r>
      <w:proofErr w:type="gramStart"/>
      <w:r w:rsidR="001817D0">
        <w:rPr>
          <w:rFonts w:ascii="SimSun" w:hAnsi="SimSun" w:hint="eastAsia"/>
          <w:sz w:val="21"/>
        </w:rPr>
        <w:t>这个勾选框</w:t>
      </w:r>
      <w:proofErr w:type="gramEnd"/>
      <w:r w:rsidR="001817D0">
        <w:rPr>
          <w:rFonts w:ascii="SimSun" w:hAnsi="SimSun" w:hint="eastAsia"/>
          <w:sz w:val="21"/>
        </w:rPr>
        <w:t>可以让检索费与申请费一并计算。我们认为，这样能简化现有程序，为国际局和各国家局节省时间，并帮助申请人/代理人避免在审查时收到任何缴纳附加费的要求。</w:t>
      </w:r>
    </w:p>
    <w:p w:rsidR="006471EA" w:rsidRPr="00FB7EE5" w:rsidRDefault="006471EA" w:rsidP="006471EA">
      <w:pPr>
        <w:pStyle w:val="1"/>
        <w:overflowPunct w:val="0"/>
        <w:spacing w:beforeLines="100" w:afterLines="50" w:after="120" w:line="340" w:lineRule="atLeast"/>
        <w:jc w:val="both"/>
        <w:rPr>
          <w:rFonts w:ascii="SimHei" w:eastAsia="SimHei"/>
          <w:b w:val="0"/>
          <w:sz w:val="21"/>
          <w:szCs w:val="24"/>
        </w:rPr>
      </w:pPr>
      <w:r w:rsidRPr="00FB7EE5">
        <w:rPr>
          <w:rFonts w:ascii="SimHei" w:eastAsia="SimHei" w:hint="eastAsia"/>
          <w:b w:val="0"/>
          <w:sz w:val="21"/>
          <w:szCs w:val="24"/>
        </w:rPr>
        <w:t>结</w:t>
      </w:r>
      <w:r w:rsidR="00FB7EE5">
        <w:rPr>
          <w:rFonts w:ascii="SimHei" w:eastAsia="SimHei" w:hint="eastAsia"/>
          <w:b w:val="0"/>
          <w:sz w:val="21"/>
          <w:szCs w:val="24"/>
        </w:rPr>
        <w:t xml:space="preserve">　语</w:t>
      </w:r>
    </w:p>
    <w:p w:rsidR="006471EA" w:rsidRDefault="006471EA" w:rsidP="00FB7EE5">
      <w:pPr>
        <w:overflowPunct w:val="0"/>
        <w:spacing w:afterLines="50" w:after="120" w:line="340" w:lineRule="atLeast"/>
        <w:ind w:firstLine="567"/>
        <w:jc w:val="both"/>
        <w:rPr>
          <w:rFonts w:ascii="SimSun" w:hAnsi="SimSun"/>
          <w:sz w:val="21"/>
        </w:rPr>
      </w:pPr>
      <w:r>
        <w:rPr>
          <w:rFonts w:ascii="SimSun" w:hAnsi="SimSun" w:hint="eastAsia"/>
          <w:sz w:val="21"/>
        </w:rPr>
        <w:t>联合王国再次感谢秘书处编拟这份思考周详的文件。马德里体系以前是、现在也依然是一个巨大的成功。联合王国希望与国际局、其他成员国和体系用户一起探讨，如果进一步改进这个国际商标体系。本文件概述了一些可选方案和我们对其的初步想法，但联合王国当然也持开放态度，愿意探讨其他可选方案和优先重点。</w:t>
      </w:r>
    </w:p>
    <w:p w:rsidR="00FB7EE5" w:rsidRDefault="00FB7EE5" w:rsidP="006471EA">
      <w:pPr>
        <w:overflowPunct w:val="0"/>
        <w:spacing w:afterLines="50" w:after="120" w:line="340" w:lineRule="atLeast"/>
        <w:ind w:firstLine="1"/>
        <w:jc w:val="both"/>
        <w:rPr>
          <w:rFonts w:ascii="SimSun" w:hAnsi="SimSun" w:hint="eastAsia"/>
          <w:sz w:val="21"/>
        </w:rPr>
      </w:pPr>
    </w:p>
    <w:p w:rsidR="006471EA" w:rsidRDefault="00FB7EE5" w:rsidP="00FB7EE5">
      <w:pPr>
        <w:overflowPunct w:val="0"/>
        <w:spacing w:afterLines="50" w:after="120" w:line="340" w:lineRule="atLeast"/>
        <w:ind w:firstLine="1"/>
        <w:jc w:val="both"/>
        <w:rPr>
          <w:rFonts w:ascii="SimSun" w:hAnsi="SimSun"/>
          <w:sz w:val="21"/>
        </w:rPr>
      </w:pPr>
      <w:r>
        <w:rPr>
          <w:rFonts w:ascii="SimSun" w:hAnsi="SimSun" w:hint="eastAsia"/>
          <w:sz w:val="21"/>
        </w:rPr>
        <w:t>2017年5月</w:t>
      </w:r>
      <w:r w:rsidR="006471EA">
        <w:rPr>
          <w:rFonts w:ascii="SimSun" w:hAnsi="SimSun" w:hint="eastAsia"/>
          <w:sz w:val="21"/>
        </w:rPr>
        <w:t>提交</w:t>
      </w:r>
      <w:r>
        <w:rPr>
          <w:rFonts w:ascii="SimSun" w:hAnsi="SimSun" w:hint="eastAsia"/>
          <w:sz w:val="21"/>
        </w:rPr>
        <w:t>的</w:t>
      </w:r>
      <w:r>
        <w:rPr>
          <w:rFonts w:ascii="SimSun" w:hAnsi="SimSun" w:hint="eastAsia"/>
          <w:sz w:val="21"/>
        </w:rPr>
        <w:t>文件</w:t>
      </w:r>
    </w:p>
    <w:p w:rsidR="00FB7EE5" w:rsidRDefault="00FB7EE5" w:rsidP="00FB7EE5">
      <w:pPr>
        <w:spacing w:afterLines="50" w:after="120" w:line="340" w:lineRule="atLeast"/>
        <w:ind w:left="5534"/>
        <w:rPr>
          <w:rFonts w:ascii="KaiTi" w:eastAsia="KaiTi" w:hAnsi="KaiTi" w:hint="eastAsia"/>
          <w:sz w:val="21"/>
          <w:szCs w:val="22"/>
        </w:rPr>
      </w:pPr>
    </w:p>
    <w:p w:rsidR="00642DD3" w:rsidRPr="00A61347" w:rsidRDefault="00642DD3" w:rsidP="00FB7EE5">
      <w:pPr>
        <w:spacing w:afterLines="50" w:after="120" w:line="340" w:lineRule="atLeast"/>
        <w:ind w:left="5534"/>
        <w:rPr>
          <w:rFonts w:ascii="SimSun" w:hAnsi="SimSun"/>
          <w:sz w:val="21"/>
        </w:rPr>
      </w:pPr>
      <w:r w:rsidRPr="00AB68E6">
        <w:rPr>
          <w:rFonts w:ascii="KaiTi" w:eastAsia="KaiTi" w:hAnsi="KaiTi"/>
          <w:sz w:val="21"/>
          <w:szCs w:val="22"/>
        </w:rPr>
        <w:t>［</w:t>
      </w:r>
      <w:r w:rsidRPr="00AB68E6">
        <w:rPr>
          <w:rFonts w:ascii="KaiTi" w:eastAsia="KaiTi" w:hAnsi="KaiTi" w:hint="eastAsia"/>
          <w:sz w:val="21"/>
        </w:rPr>
        <w:t>附件和文件完</w:t>
      </w:r>
      <w:r w:rsidRPr="00AB68E6">
        <w:rPr>
          <w:rFonts w:ascii="KaiTi" w:eastAsia="KaiTi" w:hAnsi="KaiTi"/>
          <w:sz w:val="21"/>
          <w:szCs w:val="22"/>
        </w:rPr>
        <w:t>］</w:t>
      </w:r>
    </w:p>
    <w:sectPr w:rsidR="00642DD3" w:rsidRPr="00A61347" w:rsidSect="00FB7EE5">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6E" w:rsidRDefault="00A54C6E">
      <w:r>
        <w:separator/>
      </w:r>
    </w:p>
  </w:endnote>
  <w:endnote w:type="continuationSeparator" w:id="0">
    <w:p w:rsidR="00A54C6E" w:rsidRDefault="00A54C6E" w:rsidP="003B38C1">
      <w:r>
        <w:separator/>
      </w:r>
    </w:p>
    <w:p w:rsidR="00A54C6E" w:rsidRPr="003B38C1" w:rsidRDefault="00A54C6E" w:rsidP="003B38C1">
      <w:pPr>
        <w:spacing w:after="60"/>
        <w:rPr>
          <w:sz w:val="17"/>
        </w:rPr>
      </w:pPr>
      <w:r>
        <w:rPr>
          <w:sz w:val="17"/>
        </w:rPr>
        <w:t>[Endnote continued from previous page]</w:t>
      </w:r>
    </w:p>
  </w:endnote>
  <w:endnote w:type="continuationNotice" w:id="1">
    <w:p w:rsidR="00A54C6E" w:rsidRPr="003B38C1" w:rsidRDefault="00A54C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6E" w:rsidRDefault="00A54C6E">
      <w:r>
        <w:separator/>
      </w:r>
    </w:p>
  </w:footnote>
  <w:footnote w:type="continuationSeparator" w:id="0">
    <w:p w:rsidR="00A54C6E" w:rsidRDefault="00A54C6E" w:rsidP="008B60B2">
      <w:r>
        <w:separator/>
      </w:r>
    </w:p>
    <w:p w:rsidR="00A54C6E" w:rsidRPr="00ED77FB" w:rsidRDefault="00A54C6E" w:rsidP="008B60B2">
      <w:pPr>
        <w:spacing w:after="60"/>
        <w:rPr>
          <w:sz w:val="17"/>
          <w:szCs w:val="17"/>
        </w:rPr>
      </w:pPr>
      <w:r w:rsidRPr="00ED77FB">
        <w:rPr>
          <w:sz w:val="17"/>
          <w:szCs w:val="17"/>
        </w:rPr>
        <w:t>[Footnote continued from previous page]</w:t>
      </w:r>
    </w:p>
  </w:footnote>
  <w:footnote w:type="continuationNotice" w:id="1">
    <w:p w:rsidR="00A54C6E" w:rsidRPr="00ED77FB" w:rsidRDefault="00A54C6E" w:rsidP="008B60B2">
      <w:pPr>
        <w:spacing w:before="60"/>
        <w:jc w:val="right"/>
        <w:rPr>
          <w:sz w:val="17"/>
          <w:szCs w:val="17"/>
        </w:rPr>
      </w:pPr>
      <w:r w:rsidRPr="00ED77FB">
        <w:rPr>
          <w:sz w:val="17"/>
          <w:szCs w:val="17"/>
        </w:rPr>
        <w:t>[Footnote continued on next page]</w:t>
      </w:r>
    </w:p>
  </w:footnote>
  <w:footnote w:id="2">
    <w:p w:rsidR="00A54C6E" w:rsidRPr="00FB7EE5" w:rsidRDefault="00A54C6E" w:rsidP="00FB7EE5">
      <w:pPr>
        <w:pStyle w:val="a9"/>
        <w:overflowPunct w:val="0"/>
        <w:jc w:val="both"/>
        <w:rPr>
          <w:rFonts w:ascii="SimSun" w:hAnsi="SimSun"/>
        </w:rPr>
      </w:pPr>
      <w:r w:rsidRPr="00FB7EE5">
        <w:rPr>
          <w:rStyle w:val="ad"/>
          <w:rFonts w:ascii="SimSun" w:hAnsi="SimSun"/>
        </w:rPr>
        <w:footnoteRef/>
      </w:r>
      <w:r w:rsidRPr="00FB7EE5">
        <w:rPr>
          <w:rFonts w:ascii="SimSun" w:hAnsi="SimSun" w:hint="eastAsia"/>
        </w:rPr>
        <w:t xml:space="preserve"> </w:t>
      </w:r>
      <w:r w:rsidR="00FB7EE5">
        <w:rPr>
          <w:rFonts w:ascii="SimSun" w:hAnsi="SimSun" w:hint="eastAsia"/>
        </w:rPr>
        <w:tab/>
      </w:r>
      <w:r w:rsidRPr="00FB7EE5">
        <w:rPr>
          <w:rFonts w:ascii="SimSun" w:hAnsi="SimSun" w:hint="eastAsia"/>
        </w:rPr>
        <w:t>文件MM/LD/WG/14/4可见</w:t>
      </w:r>
      <w:hyperlink r:id="rId1" w:history="1">
        <w:r w:rsidRPr="00FB7EE5">
          <w:rPr>
            <w:rStyle w:val="af0"/>
            <w:rFonts w:ascii="SimSun" w:hAnsi="SimSun"/>
            <w:color w:val="auto"/>
            <w:u w:val="none"/>
          </w:rPr>
          <w:t>http://www.wipo.int/edocs/mdocs/madrid/zh/mm_ld_wg_14/mm_ld_wg_14_4.pdf</w:t>
        </w:r>
      </w:hyperlink>
      <w:r w:rsidRPr="00FB7EE5">
        <w:rPr>
          <w:rFonts w:ascii="SimSun" w:hAnsi="SimSun" w:hint="eastAsia"/>
        </w:rPr>
        <w:t>。</w:t>
      </w:r>
    </w:p>
  </w:footnote>
  <w:footnote w:id="3">
    <w:p w:rsidR="00A54C6E" w:rsidRPr="00FB7EE5" w:rsidRDefault="00A54C6E" w:rsidP="00FB7EE5">
      <w:pPr>
        <w:pStyle w:val="a9"/>
        <w:overflowPunct w:val="0"/>
        <w:jc w:val="both"/>
        <w:rPr>
          <w:rFonts w:ascii="SimSun" w:hAnsi="SimSun"/>
        </w:rPr>
      </w:pPr>
      <w:r w:rsidRPr="00FB7EE5">
        <w:rPr>
          <w:rStyle w:val="ad"/>
          <w:rFonts w:ascii="SimSun" w:hAnsi="SimSun"/>
        </w:rPr>
        <w:footnoteRef/>
      </w:r>
      <w:r w:rsidRPr="00FB7EE5">
        <w:rPr>
          <w:rFonts w:ascii="SimSun" w:hAnsi="SimSun" w:hint="eastAsia"/>
        </w:rPr>
        <w:t xml:space="preserve"> </w:t>
      </w:r>
      <w:r w:rsidR="00FB7EE5">
        <w:rPr>
          <w:rFonts w:ascii="SimSun" w:hAnsi="SimSun" w:hint="eastAsia"/>
        </w:rPr>
        <w:tab/>
      </w:r>
      <w:hyperlink r:id="rId2" w:anchor="/" w:history="1">
        <w:r w:rsidRPr="00FB7EE5">
          <w:rPr>
            <w:rStyle w:val="af0"/>
            <w:rFonts w:ascii="SimSun" w:hAnsi="SimSun"/>
            <w:color w:val="auto"/>
            <w:u w:val="none"/>
          </w:rPr>
          <w:t>http://www.wipo.int/madrid/memberprofiles/#/</w:t>
        </w:r>
      </w:hyperlink>
      <w:r w:rsidRPr="00FB7EE5">
        <w:rPr>
          <w:rFonts w:ascii="SimSun" w:hAnsi="SimSun" w:hint="eastAsia"/>
        </w:rPr>
        <w:t>。</w:t>
      </w:r>
    </w:p>
  </w:footnote>
  <w:footnote w:id="4">
    <w:p w:rsidR="00A54C6E" w:rsidRPr="00FB7EE5" w:rsidRDefault="00A54C6E" w:rsidP="00FB7EE5">
      <w:pPr>
        <w:pStyle w:val="a9"/>
        <w:overflowPunct w:val="0"/>
        <w:jc w:val="both"/>
        <w:rPr>
          <w:rFonts w:ascii="SimSun" w:hAnsi="SimSun"/>
        </w:rPr>
      </w:pPr>
      <w:r w:rsidRPr="00FB7EE5">
        <w:rPr>
          <w:rStyle w:val="ad"/>
          <w:rFonts w:ascii="SimSun" w:hAnsi="SimSun"/>
        </w:rPr>
        <w:footnoteRef/>
      </w:r>
      <w:r w:rsidRPr="00FB7EE5">
        <w:rPr>
          <w:rFonts w:ascii="SimSun" w:hAnsi="SimSun" w:hint="eastAsia"/>
        </w:rPr>
        <w:t xml:space="preserve"> </w:t>
      </w:r>
      <w:r w:rsidR="00FB7EE5">
        <w:rPr>
          <w:rFonts w:ascii="SimSun" w:hAnsi="SimSun" w:hint="eastAsia"/>
        </w:rPr>
        <w:tab/>
      </w:r>
      <w:r w:rsidRPr="00FB7EE5">
        <w:rPr>
          <w:rFonts w:ascii="SimSun" w:hAnsi="SimSun" w:hint="eastAsia"/>
        </w:rPr>
        <w:t>文件MM/LD/WG/14/6“主席总结”附件四，可见</w:t>
      </w:r>
      <w:hyperlink r:id="rId3" w:history="1">
        <w:r w:rsidRPr="00FB7EE5">
          <w:rPr>
            <w:rStyle w:val="af0"/>
            <w:rFonts w:ascii="SimSun" w:hAnsi="SimSun"/>
            <w:color w:val="auto"/>
            <w:u w:val="none"/>
          </w:rPr>
          <w:t>http://www.wipo.int/edocs/mdocs/madrid/zh/mm_ld_wg_14/</w:t>
        </w:r>
        <w:r w:rsidR="0095290B">
          <w:rPr>
            <w:rStyle w:val="af0"/>
            <w:rFonts w:ascii="SimSun" w:hAnsi="SimSun"/>
            <w:color w:val="auto"/>
            <w:u w:val="none"/>
          </w:rPr>
          <w:t>‌</w:t>
        </w:r>
        <w:r w:rsidRPr="00FB7EE5">
          <w:rPr>
            <w:rStyle w:val="af0"/>
            <w:rFonts w:ascii="SimSun" w:hAnsi="SimSun"/>
            <w:color w:val="auto"/>
            <w:u w:val="none"/>
          </w:rPr>
          <w:t>mm_ld_wg_14_6.pdf</w:t>
        </w:r>
      </w:hyperlink>
      <w:r w:rsidRPr="00FB7EE5">
        <w:rPr>
          <w:rFonts w:ascii="SimSun" w:hAnsi="SimSun" w:hint="eastAsia"/>
        </w:rPr>
        <w:t>。</w:t>
      </w:r>
    </w:p>
  </w:footnote>
  <w:footnote w:id="5">
    <w:p w:rsidR="001E0881" w:rsidRDefault="001E0881" w:rsidP="0095290B">
      <w:pPr>
        <w:pStyle w:val="a9"/>
        <w:overflowPunct w:val="0"/>
      </w:pPr>
      <w:r w:rsidRPr="00FB7EE5">
        <w:rPr>
          <w:rStyle w:val="ad"/>
          <w:rFonts w:ascii="SimSun" w:hAnsi="SimSun"/>
        </w:rPr>
        <w:footnoteRef/>
      </w:r>
      <w:r w:rsidRPr="00FB7EE5">
        <w:rPr>
          <w:rFonts w:ascii="SimSun" w:hAnsi="SimSun" w:hint="eastAsia"/>
        </w:rPr>
        <w:t xml:space="preserve"> </w:t>
      </w:r>
      <w:r w:rsidR="00FB7EE5">
        <w:rPr>
          <w:rFonts w:ascii="SimSun" w:hAnsi="SimSun" w:hint="eastAsia"/>
        </w:rPr>
        <w:tab/>
      </w:r>
      <w:r w:rsidRPr="00FB7EE5">
        <w:rPr>
          <w:rFonts w:ascii="SimSun" w:hAnsi="SimSun" w:hint="eastAsia"/>
        </w:rPr>
        <w:t>可见</w:t>
      </w:r>
      <w:hyperlink r:id="rId4" w:history="1">
        <w:r w:rsidRPr="00FB7EE5">
          <w:rPr>
            <w:rStyle w:val="af0"/>
            <w:rFonts w:ascii="SimSun" w:hAnsi="SimSun"/>
            <w:color w:val="auto"/>
            <w:u w:val="none"/>
          </w:rPr>
          <w:t>http://www.wipo.int/edocs/mdocs/madrid/en/mm_ld_wg_15_rt/mm_ld_wg_15_rt_classification_</w:t>
        </w:r>
        <w:r w:rsidR="0095290B" w:rsidRPr="0095290B">
          <w:rPr>
            <w:rStyle w:val="af0"/>
            <w:rFonts w:ascii="SimSun" w:hAnsi="SimSun"/>
            <w:color w:val="auto"/>
            <w:u w:val="none"/>
          </w:rPr>
          <w:t>‌</w:t>
        </w:r>
        <w:r w:rsidRPr="00FB7EE5">
          <w:rPr>
            <w:rStyle w:val="af0"/>
            <w:rFonts w:ascii="SimSun" w:hAnsi="SimSun"/>
            <w:color w:val="auto"/>
            <w:u w:val="none"/>
          </w:rPr>
          <w:t>guidelines_</w:t>
        </w:r>
        <w:bookmarkStart w:id="7" w:name="_GoBack"/>
        <w:bookmarkEnd w:id="7"/>
        <w:r w:rsidRPr="00FB7EE5">
          <w:rPr>
            <w:rStyle w:val="af0"/>
            <w:rFonts w:ascii="SimSun" w:hAnsi="SimSun"/>
            <w:color w:val="auto"/>
            <w:u w:val="none"/>
          </w:rPr>
          <w:t>ib.pdf</w:t>
        </w:r>
      </w:hyperlink>
      <w:r w:rsidRPr="00FB7EE5">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C6E" w:rsidRPr="00B2316A" w:rsidRDefault="00A54C6E" w:rsidP="00477D6B">
    <w:pPr>
      <w:jc w:val="right"/>
      <w:rPr>
        <w:rFonts w:ascii="SimSun" w:hAnsi="SimSun"/>
        <w:sz w:val="21"/>
      </w:rPr>
    </w:pPr>
    <w:bookmarkStart w:id="6" w:name="Code2"/>
    <w:bookmarkEnd w:id="6"/>
    <w:r w:rsidRPr="00A61347">
      <w:rPr>
        <w:rFonts w:ascii="SimSun" w:hAnsi="SimSun"/>
        <w:sz w:val="21"/>
      </w:rPr>
      <w:t>MM/LD/WG/1</w:t>
    </w:r>
    <w:r>
      <w:rPr>
        <w:rFonts w:ascii="SimSun" w:hAnsi="SimSun" w:hint="eastAsia"/>
        <w:sz w:val="21"/>
      </w:rPr>
      <w:t>5</w:t>
    </w:r>
    <w:r>
      <w:rPr>
        <w:rFonts w:ascii="SimSun" w:hAnsi="SimSun"/>
        <w:sz w:val="21"/>
      </w:rPr>
      <w:t>/</w:t>
    </w:r>
    <w:r w:rsidR="00186E23">
      <w:rPr>
        <w:rFonts w:ascii="SimSun" w:hAnsi="SimSun" w:hint="eastAsia"/>
        <w:sz w:val="21"/>
      </w:rPr>
      <w:t>4</w:t>
    </w:r>
  </w:p>
  <w:p w:rsidR="00A54C6E" w:rsidRDefault="00A54C6E" w:rsidP="00477D6B">
    <w:pPr>
      <w:jc w:val="right"/>
      <w:rPr>
        <w:rFonts w:ascii="SimSun" w:hAnsi="SimSun"/>
        <w:sz w:val="21"/>
      </w:rPr>
    </w:pPr>
    <w:r w:rsidRPr="00A61347">
      <w:rPr>
        <w:rFonts w:ascii="SimSun" w:hAnsi="SimSun" w:hint="eastAsia"/>
        <w:sz w:val="21"/>
        <w:lang w:val="fr-CH"/>
      </w:rPr>
      <w:t>第</w:t>
    </w:r>
    <w:r w:rsidRPr="00A61347">
      <w:rPr>
        <w:rFonts w:ascii="SimSun" w:hAnsi="SimSun"/>
        <w:sz w:val="21"/>
      </w:rPr>
      <w:fldChar w:fldCharType="begin"/>
    </w:r>
    <w:r w:rsidRPr="00A61347">
      <w:rPr>
        <w:rFonts w:ascii="SimSun" w:hAnsi="SimSun"/>
        <w:sz w:val="21"/>
      </w:rPr>
      <w:instrText xml:space="preserve"> PAGE  \* MERGEFORMAT </w:instrText>
    </w:r>
    <w:r w:rsidRPr="00A61347">
      <w:rPr>
        <w:rFonts w:ascii="SimSun" w:hAnsi="SimSun"/>
        <w:sz w:val="21"/>
      </w:rPr>
      <w:fldChar w:fldCharType="separate"/>
    </w:r>
    <w:r w:rsidR="00FB7EE5">
      <w:rPr>
        <w:rFonts w:ascii="SimSun" w:hAnsi="SimSun"/>
        <w:noProof/>
        <w:sz w:val="21"/>
      </w:rPr>
      <w:t>2</w:t>
    </w:r>
    <w:r w:rsidRPr="00A61347">
      <w:rPr>
        <w:rFonts w:ascii="SimSun" w:hAnsi="SimSun"/>
        <w:sz w:val="21"/>
      </w:rPr>
      <w:fldChar w:fldCharType="end"/>
    </w:r>
    <w:r w:rsidRPr="00A61347">
      <w:rPr>
        <w:rFonts w:ascii="SimSun" w:hAnsi="SimSun" w:hint="eastAsia"/>
        <w:sz w:val="21"/>
      </w:rPr>
      <w:t>页</w:t>
    </w:r>
  </w:p>
  <w:p w:rsidR="00A54C6E" w:rsidRPr="00B2316A" w:rsidRDefault="00A54C6E"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E5" w:rsidRPr="00B2316A" w:rsidRDefault="00FB7EE5" w:rsidP="00477D6B">
    <w:pPr>
      <w:jc w:val="right"/>
      <w:rPr>
        <w:rFonts w:ascii="SimSun" w:hAnsi="SimSun"/>
        <w:sz w:val="21"/>
      </w:rPr>
    </w:pPr>
    <w:r w:rsidRPr="00A61347">
      <w:rPr>
        <w:rFonts w:ascii="SimSun" w:hAnsi="SimSun"/>
        <w:sz w:val="21"/>
      </w:rPr>
      <w:t>MM/LD/WG/1</w:t>
    </w:r>
    <w:r>
      <w:rPr>
        <w:rFonts w:ascii="SimSun" w:hAnsi="SimSun" w:hint="eastAsia"/>
        <w:sz w:val="21"/>
      </w:rPr>
      <w:t>5</w:t>
    </w:r>
    <w:r>
      <w:rPr>
        <w:rFonts w:ascii="SimSun" w:hAnsi="SimSun"/>
        <w:sz w:val="21"/>
      </w:rPr>
      <w:t>/</w:t>
    </w:r>
    <w:r>
      <w:rPr>
        <w:rFonts w:ascii="SimSun" w:hAnsi="SimSun" w:hint="eastAsia"/>
        <w:sz w:val="21"/>
      </w:rPr>
      <w:t>4</w:t>
    </w:r>
  </w:p>
  <w:p w:rsidR="00FB7EE5" w:rsidRDefault="00FB7EE5" w:rsidP="00477D6B">
    <w:pPr>
      <w:jc w:val="right"/>
      <w:rPr>
        <w:rFonts w:ascii="SimSun" w:hAnsi="SimSun"/>
        <w:sz w:val="21"/>
      </w:rPr>
    </w:pPr>
    <w:proofErr w:type="gramStart"/>
    <w:r>
      <w:rPr>
        <w:rFonts w:ascii="SimSun" w:hAnsi="SimSun" w:hint="eastAsia"/>
        <w:sz w:val="21"/>
        <w:lang w:val="fr-CH"/>
      </w:rPr>
      <w:t>附件</w:t>
    </w:r>
    <w:r w:rsidRPr="00A61347">
      <w:rPr>
        <w:rFonts w:ascii="SimSun" w:hAnsi="SimSun" w:hint="eastAsia"/>
        <w:sz w:val="21"/>
        <w:lang w:val="fr-CH"/>
      </w:rPr>
      <w:t>第</w:t>
    </w:r>
    <w:proofErr w:type="gramEnd"/>
    <w:r w:rsidRPr="00A61347">
      <w:rPr>
        <w:rFonts w:ascii="SimSun" w:hAnsi="SimSun"/>
        <w:sz w:val="21"/>
      </w:rPr>
      <w:fldChar w:fldCharType="begin"/>
    </w:r>
    <w:r w:rsidRPr="00A61347">
      <w:rPr>
        <w:rFonts w:ascii="SimSun" w:hAnsi="SimSun"/>
        <w:sz w:val="21"/>
      </w:rPr>
      <w:instrText xml:space="preserve"> PAGE  \* MERGEFORMAT </w:instrText>
    </w:r>
    <w:r w:rsidRPr="00A61347">
      <w:rPr>
        <w:rFonts w:ascii="SimSun" w:hAnsi="SimSun"/>
        <w:sz w:val="21"/>
      </w:rPr>
      <w:fldChar w:fldCharType="separate"/>
    </w:r>
    <w:r w:rsidR="0095290B">
      <w:rPr>
        <w:rFonts w:ascii="SimSun" w:hAnsi="SimSun"/>
        <w:noProof/>
        <w:sz w:val="21"/>
      </w:rPr>
      <w:t>3</w:t>
    </w:r>
    <w:r w:rsidRPr="00A61347">
      <w:rPr>
        <w:rFonts w:ascii="SimSun" w:hAnsi="SimSun"/>
        <w:sz w:val="21"/>
      </w:rPr>
      <w:fldChar w:fldCharType="end"/>
    </w:r>
    <w:r w:rsidRPr="00A61347">
      <w:rPr>
        <w:rFonts w:ascii="SimSun" w:hAnsi="SimSun" w:hint="eastAsia"/>
        <w:sz w:val="21"/>
      </w:rPr>
      <w:t>页</w:t>
    </w:r>
  </w:p>
  <w:p w:rsidR="00FB7EE5" w:rsidRPr="00B2316A" w:rsidRDefault="00FB7EE5"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E5" w:rsidRPr="00B2316A" w:rsidRDefault="00FB7EE5" w:rsidP="00FB7EE5">
    <w:pPr>
      <w:jc w:val="right"/>
      <w:rPr>
        <w:rFonts w:ascii="SimSun" w:hAnsi="SimSun"/>
        <w:sz w:val="21"/>
      </w:rPr>
    </w:pPr>
    <w:r w:rsidRPr="00A61347">
      <w:rPr>
        <w:rFonts w:ascii="SimSun" w:hAnsi="SimSun"/>
        <w:sz w:val="21"/>
      </w:rPr>
      <w:t>MM/LD/WG/1</w:t>
    </w:r>
    <w:r>
      <w:rPr>
        <w:rFonts w:ascii="SimSun" w:hAnsi="SimSun" w:hint="eastAsia"/>
        <w:sz w:val="21"/>
      </w:rPr>
      <w:t>5</w:t>
    </w:r>
    <w:r>
      <w:rPr>
        <w:rFonts w:ascii="SimSun" w:hAnsi="SimSun"/>
        <w:sz w:val="21"/>
      </w:rPr>
      <w:t>/</w:t>
    </w:r>
    <w:r>
      <w:rPr>
        <w:rFonts w:ascii="SimSun" w:hAnsi="SimSun" w:hint="eastAsia"/>
        <w:sz w:val="21"/>
      </w:rPr>
      <w:t>4</w:t>
    </w:r>
  </w:p>
  <w:p w:rsidR="00FB7EE5" w:rsidRDefault="00FB7EE5" w:rsidP="00FB7EE5">
    <w:pPr>
      <w:pStyle w:val="aa"/>
      <w:jc w:val="right"/>
      <w:rPr>
        <w:rFonts w:hint="eastAsia"/>
      </w:rPr>
    </w:pPr>
    <w:r>
      <w:rPr>
        <w:rFonts w:hint="eastAsia"/>
      </w:rPr>
      <w:t>附　件</w:t>
    </w:r>
  </w:p>
  <w:p w:rsidR="00FB7EE5" w:rsidRDefault="00FB7EE5" w:rsidP="00FB7EE5">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0ED0984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SimSun" w:eastAsia="SimSun" w:hAnsi="SimSun" w:cs="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D9B68AC"/>
    <w:multiLevelType w:val="hybridMultilevel"/>
    <w:tmpl w:val="990E33A6"/>
    <w:lvl w:ilvl="0" w:tplc="A5B0D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
  </w:num>
  <w:num w:numId="6">
    <w:abstractNumId w:val="1"/>
  </w:num>
  <w:num w:numId="7">
    <w:abstractNumId w:val="1"/>
  </w:num>
  <w:num w:numId="8">
    <w:abstractNumId w:val="1"/>
  </w:num>
  <w:num w:numId="9">
    <w:abstractNumId w:val="2"/>
  </w:num>
  <w:num w:numId="10">
    <w:abstractNumId w:val="5"/>
  </w:num>
  <w:num w:numId="11">
    <w:abstractNumId w:val="0"/>
  </w:num>
  <w:num w:numId="12">
    <w:abstractNumId w:val="7"/>
  </w:num>
  <w:num w:numId="13">
    <w:abstractNumId w:val="1"/>
  </w:num>
  <w:num w:numId="14">
    <w:abstractNumId w:val="1"/>
  </w:num>
  <w:num w:numId="15">
    <w:abstractNumId w:val="1"/>
  </w:num>
  <w:num w:numId="16">
    <w:abstractNumId w:val="1"/>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4337"/>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51FF"/>
    <w:rsid w:val="000075AC"/>
    <w:rsid w:val="00007624"/>
    <w:rsid w:val="00007B72"/>
    <w:rsid w:val="0001163E"/>
    <w:rsid w:val="00013534"/>
    <w:rsid w:val="00023EE8"/>
    <w:rsid w:val="00030EA9"/>
    <w:rsid w:val="000337A1"/>
    <w:rsid w:val="0003697E"/>
    <w:rsid w:val="000410DF"/>
    <w:rsid w:val="00043CAA"/>
    <w:rsid w:val="00044EE8"/>
    <w:rsid w:val="00051AC4"/>
    <w:rsid w:val="00075432"/>
    <w:rsid w:val="00083489"/>
    <w:rsid w:val="0008608B"/>
    <w:rsid w:val="00092523"/>
    <w:rsid w:val="00095D50"/>
    <w:rsid w:val="000968ED"/>
    <w:rsid w:val="000A3C92"/>
    <w:rsid w:val="000A5170"/>
    <w:rsid w:val="000A6B01"/>
    <w:rsid w:val="000C23E9"/>
    <w:rsid w:val="000C3895"/>
    <w:rsid w:val="000C5344"/>
    <w:rsid w:val="000E0FF3"/>
    <w:rsid w:val="000E35C9"/>
    <w:rsid w:val="000E5F4C"/>
    <w:rsid w:val="000E60C8"/>
    <w:rsid w:val="000F4410"/>
    <w:rsid w:val="000F5DA3"/>
    <w:rsid w:val="000F5E56"/>
    <w:rsid w:val="000F6F55"/>
    <w:rsid w:val="00100496"/>
    <w:rsid w:val="001036FA"/>
    <w:rsid w:val="001053FF"/>
    <w:rsid w:val="00110A05"/>
    <w:rsid w:val="00114A0B"/>
    <w:rsid w:val="00126D3C"/>
    <w:rsid w:val="001362EE"/>
    <w:rsid w:val="00137EEF"/>
    <w:rsid w:val="00145C7B"/>
    <w:rsid w:val="00147A23"/>
    <w:rsid w:val="00152954"/>
    <w:rsid w:val="00152F17"/>
    <w:rsid w:val="001608CA"/>
    <w:rsid w:val="00161F1B"/>
    <w:rsid w:val="001666A2"/>
    <w:rsid w:val="00167625"/>
    <w:rsid w:val="00174493"/>
    <w:rsid w:val="00180B57"/>
    <w:rsid w:val="001817D0"/>
    <w:rsid w:val="00181F10"/>
    <w:rsid w:val="001832A6"/>
    <w:rsid w:val="00186E23"/>
    <w:rsid w:val="0019253C"/>
    <w:rsid w:val="001A2572"/>
    <w:rsid w:val="001B443F"/>
    <w:rsid w:val="001C1B39"/>
    <w:rsid w:val="001D3266"/>
    <w:rsid w:val="001D6493"/>
    <w:rsid w:val="001E0546"/>
    <w:rsid w:val="001E0881"/>
    <w:rsid w:val="001E4609"/>
    <w:rsid w:val="001F0DE7"/>
    <w:rsid w:val="001F1958"/>
    <w:rsid w:val="001F3315"/>
    <w:rsid w:val="001F37DE"/>
    <w:rsid w:val="002038FB"/>
    <w:rsid w:val="00215BAC"/>
    <w:rsid w:val="00217393"/>
    <w:rsid w:val="00220211"/>
    <w:rsid w:val="00231856"/>
    <w:rsid w:val="00232E14"/>
    <w:rsid w:val="00232EC3"/>
    <w:rsid w:val="002336A0"/>
    <w:rsid w:val="00243B94"/>
    <w:rsid w:val="0024626D"/>
    <w:rsid w:val="00247B0C"/>
    <w:rsid w:val="002602E3"/>
    <w:rsid w:val="002634C4"/>
    <w:rsid w:val="002707AF"/>
    <w:rsid w:val="002736C5"/>
    <w:rsid w:val="00285846"/>
    <w:rsid w:val="0028752D"/>
    <w:rsid w:val="002912A1"/>
    <w:rsid w:val="002928D3"/>
    <w:rsid w:val="002931DF"/>
    <w:rsid w:val="002971CE"/>
    <w:rsid w:val="00297C76"/>
    <w:rsid w:val="002A1A63"/>
    <w:rsid w:val="002C0874"/>
    <w:rsid w:val="002D1245"/>
    <w:rsid w:val="002D547A"/>
    <w:rsid w:val="002E271C"/>
    <w:rsid w:val="002E4DE7"/>
    <w:rsid w:val="002F1FE6"/>
    <w:rsid w:val="002F4E68"/>
    <w:rsid w:val="002F7111"/>
    <w:rsid w:val="002F7167"/>
    <w:rsid w:val="00307734"/>
    <w:rsid w:val="00310C56"/>
    <w:rsid w:val="00312F7F"/>
    <w:rsid w:val="003232E4"/>
    <w:rsid w:val="00333E69"/>
    <w:rsid w:val="0033702E"/>
    <w:rsid w:val="003408F1"/>
    <w:rsid w:val="00343DE0"/>
    <w:rsid w:val="003441EC"/>
    <w:rsid w:val="00345C95"/>
    <w:rsid w:val="0034649E"/>
    <w:rsid w:val="00352089"/>
    <w:rsid w:val="00357D15"/>
    <w:rsid w:val="00361450"/>
    <w:rsid w:val="00364CAC"/>
    <w:rsid w:val="003673CF"/>
    <w:rsid w:val="00384385"/>
    <w:rsid w:val="003845C1"/>
    <w:rsid w:val="00384C48"/>
    <w:rsid w:val="0038527C"/>
    <w:rsid w:val="0039013C"/>
    <w:rsid w:val="00392F35"/>
    <w:rsid w:val="00394DA5"/>
    <w:rsid w:val="003A5F35"/>
    <w:rsid w:val="003A6D98"/>
    <w:rsid w:val="003A6F89"/>
    <w:rsid w:val="003A75EC"/>
    <w:rsid w:val="003B0371"/>
    <w:rsid w:val="003B38C1"/>
    <w:rsid w:val="003B7E37"/>
    <w:rsid w:val="003C00FE"/>
    <w:rsid w:val="003C3F69"/>
    <w:rsid w:val="003C5432"/>
    <w:rsid w:val="003C5A33"/>
    <w:rsid w:val="003C71DE"/>
    <w:rsid w:val="003D4F0E"/>
    <w:rsid w:val="003D50A8"/>
    <w:rsid w:val="003D65CE"/>
    <w:rsid w:val="003E2CED"/>
    <w:rsid w:val="003E3FA8"/>
    <w:rsid w:val="003E5473"/>
    <w:rsid w:val="003E653C"/>
    <w:rsid w:val="003F2FEB"/>
    <w:rsid w:val="004003AD"/>
    <w:rsid w:val="004039F8"/>
    <w:rsid w:val="00406FD9"/>
    <w:rsid w:val="00412A56"/>
    <w:rsid w:val="00413376"/>
    <w:rsid w:val="0041658F"/>
    <w:rsid w:val="00423E3E"/>
    <w:rsid w:val="00427AF4"/>
    <w:rsid w:val="0044223F"/>
    <w:rsid w:val="00444F16"/>
    <w:rsid w:val="00447452"/>
    <w:rsid w:val="00464263"/>
    <w:rsid w:val="004647DA"/>
    <w:rsid w:val="00472247"/>
    <w:rsid w:val="00474062"/>
    <w:rsid w:val="00477D6B"/>
    <w:rsid w:val="004810FF"/>
    <w:rsid w:val="00483AD6"/>
    <w:rsid w:val="00483DD1"/>
    <w:rsid w:val="00487C67"/>
    <w:rsid w:val="00494DA1"/>
    <w:rsid w:val="004A2A97"/>
    <w:rsid w:val="004B1CFB"/>
    <w:rsid w:val="004B1F84"/>
    <w:rsid w:val="004C05EB"/>
    <w:rsid w:val="004C251E"/>
    <w:rsid w:val="004C7510"/>
    <w:rsid w:val="004D6937"/>
    <w:rsid w:val="004E5DEB"/>
    <w:rsid w:val="004E7B8F"/>
    <w:rsid w:val="004F51B3"/>
    <w:rsid w:val="005019FF"/>
    <w:rsid w:val="00506B6D"/>
    <w:rsid w:val="00511227"/>
    <w:rsid w:val="00521E8C"/>
    <w:rsid w:val="00521F16"/>
    <w:rsid w:val="0053057A"/>
    <w:rsid w:val="00533042"/>
    <w:rsid w:val="005542AD"/>
    <w:rsid w:val="00554DC3"/>
    <w:rsid w:val="00555240"/>
    <w:rsid w:val="00556023"/>
    <w:rsid w:val="00557F29"/>
    <w:rsid w:val="00560A29"/>
    <w:rsid w:val="005644E1"/>
    <w:rsid w:val="00564B7B"/>
    <w:rsid w:val="005657DD"/>
    <w:rsid w:val="00580D9F"/>
    <w:rsid w:val="00587852"/>
    <w:rsid w:val="00593F72"/>
    <w:rsid w:val="00596DB1"/>
    <w:rsid w:val="005978DD"/>
    <w:rsid w:val="005A0492"/>
    <w:rsid w:val="005A142B"/>
    <w:rsid w:val="005A2E04"/>
    <w:rsid w:val="005B05D8"/>
    <w:rsid w:val="005B0FAE"/>
    <w:rsid w:val="005B6B85"/>
    <w:rsid w:val="005C2E38"/>
    <w:rsid w:val="005C6649"/>
    <w:rsid w:val="005C6A4E"/>
    <w:rsid w:val="005C7F85"/>
    <w:rsid w:val="005D1D40"/>
    <w:rsid w:val="005D3932"/>
    <w:rsid w:val="005D4D7B"/>
    <w:rsid w:val="005D5FA9"/>
    <w:rsid w:val="005E0CC4"/>
    <w:rsid w:val="005E552D"/>
    <w:rsid w:val="005E5F95"/>
    <w:rsid w:val="005E630C"/>
    <w:rsid w:val="005F046F"/>
    <w:rsid w:val="005F2361"/>
    <w:rsid w:val="005F34C1"/>
    <w:rsid w:val="005F38C1"/>
    <w:rsid w:val="005F3A7E"/>
    <w:rsid w:val="005F75D2"/>
    <w:rsid w:val="006041E7"/>
    <w:rsid w:val="00605827"/>
    <w:rsid w:val="0060793A"/>
    <w:rsid w:val="00611DDC"/>
    <w:rsid w:val="0061435E"/>
    <w:rsid w:val="00615C27"/>
    <w:rsid w:val="006250A6"/>
    <w:rsid w:val="00626CD6"/>
    <w:rsid w:val="00633CD2"/>
    <w:rsid w:val="006403B1"/>
    <w:rsid w:val="0064241F"/>
    <w:rsid w:val="00642805"/>
    <w:rsid w:val="00642DD3"/>
    <w:rsid w:val="0064370D"/>
    <w:rsid w:val="0064580A"/>
    <w:rsid w:val="00646050"/>
    <w:rsid w:val="006471EA"/>
    <w:rsid w:val="00653500"/>
    <w:rsid w:val="006552E7"/>
    <w:rsid w:val="006626E0"/>
    <w:rsid w:val="006713CA"/>
    <w:rsid w:val="00676C5C"/>
    <w:rsid w:val="006805FE"/>
    <w:rsid w:val="00681884"/>
    <w:rsid w:val="0068214D"/>
    <w:rsid w:val="00682871"/>
    <w:rsid w:val="00682FD2"/>
    <w:rsid w:val="0068585A"/>
    <w:rsid w:val="0068600F"/>
    <w:rsid w:val="00686D52"/>
    <w:rsid w:val="00695E1C"/>
    <w:rsid w:val="006C0A51"/>
    <w:rsid w:val="006C15C5"/>
    <w:rsid w:val="006C2E4D"/>
    <w:rsid w:val="006C64C8"/>
    <w:rsid w:val="006D50E6"/>
    <w:rsid w:val="006D7C47"/>
    <w:rsid w:val="006E7BEF"/>
    <w:rsid w:val="006F0B1F"/>
    <w:rsid w:val="006F0FC0"/>
    <w:rsid w:val="00700678"/>
    <w:rsid w:val="007110EF"/>
    <w:rsid w:val="00711180"/>
    <w:rsid w:val="00712AD7"/>
    <w:rsid w:val="00713EE1"/>
    <w:rsid w:val="007147DC"/>
    <w:rsid w:val="00716E6C"/>
    <w:rsid w:val="007248C1"/>
    <w:rsid w:val="00726E38"/>
    <w:rsid w:val="0073040E"/>
    <w:rsid w:val="007423CA"/>
    <w:rsid w:val="007423E7"/>
    <w:rsid w:val="00743D2F"/>
    <w:rsid w:val="007446FA"/>
    <w:rsid w:val="00745358"/>
    <w:rsid w:val="007477CB"/>
    <w:rsid w:val="00747835"/>
    <w:rsid w:val="00751ED7"/>
    <w:rsid w:val="007678E8"/>
    <w:rsid w:val="00775A16"/>
    <w:rsid w:val="007766A7"/>
    <w:rsid w:val="00782104"/>
    <w:rsid w:val="00783823"/>
    <w:rsid w:val="007862D0"/>
    <w:rsid w:val="00793051"/>
    <w:rsid w:val="007A23B5"/>
    <w:rsid w:val="007A25D4"/>
    <w:rsid w:val="007A2A22"/>
    <w:rsid w:val="007A304F"/>
    <w:rsid w:val="007B2264"/>
    <w:rsid w:val="007B5C14"/>
    <w:rsid w:val="007B5D5B"/>
    <w:rsid w:val="007C251A"/>
    <w:rsid w:val="007C5DC4"/>
    <w:rsid w:val="007C6EA7"/>
    <w:rsid w:val="007D0637"/>
    <w:rsid w:val="007D0B1E"/>
    <w:rsid w:val="007D1613"/>
    <w:rsid w:val="00801F9D"/>
    <w:rsid w:val="00807A69"/>
    <w:rsid w:val="00812349"/>
    <w:rsid w:val="00837642"/>
    <w:rsid w:val="008407DA"/>
    <w:rsid w:val="00851850"/>
    <w:rsid w:val="0085458A"/>
    <w:rsid w:val="00854DED"/>
    <w:rsid w:val="00855B08"/>
    <w:rsid w:val="00857698"/>
    <w:rsid w:val="0087040C"/>
    <w:rsid w:val="00871643"/>
    <w:rsid w:val="00871E82"/>
    <w:rsid w:val="00877DD9"/>
    <w:rsid w:val="008839EF"/>
    <w:rsid w:val="0089161C"/>
    <w:rsid w:val="008934B7"/>
    <w:rsid w:val="008A3B4D"/>
    <w:rsid w:val="008A60E4"/>
    <w:rsid w:val="008A6AB8"/>
    <w:rsid w:val="008B2CC1"/>
    <w:rsid w:val="008B60B2"/>
    <w:rsid w:val="008C290B"/>
    <w:rsid w:val="008C4926"/>
    <w:rsid w:val="008D1988"/>
    <w:rsid w:val="008D1B6D"/>
    <w:rsid w:val="008D42D9"/>
    <w:rsid w:val="008D70DF"/>
    <w:rsid w:val="008F181B"/>
    <w:rsid w:val="0090731E"/>
    <w:rsid w:val="00910214"/>
    <w:rsid w:val="00916EE2"/>
    <w:rsid w:val="00920E3C"/>
    <w:rsid w:val="00921E68"/>
    <w:rsid w:val="0092241A"/>
    <w:rsid w:val="00923A92"/>
    <w:rsid w:val="009267B1"/>
    <w:rsid w:val="00930766"/>
    <w:rsid w:val="009310BB"/>
    <w:rsid w:val="009400F7"/>
    <w:rsid w:val="009403AB"/>
    <w:rsid w:val="00944A0F"/>
    <w:rsid w:val="00944B1B"/>
    <w:rsid w:val="00951240"/>
    <w:rsid w:val="00951392"/>
    <w:rsid w:val="0095149A"/>
    <w:rsid w:val="0095290B"/>
    <w:rsid w:val="00952C5D"/>
    <w:rsid w:val="00955018"/>
    <w:rsid w:val="00963772"/>
    <w:rsid w:val="00966A22"/>
    <w:rsid w:val="0096722F"/>
    <w:rsid w:val="00971324"/>
    <w:rsid w:val="009741CE"/>
    <w:rsid w:val="00980843"/>
    <w:rsid w:val="00981AFF"/>
    <w:rsid w:val="00993C3C"/>
    <w:rsid w:val="009A5850"/>
    <w:rsid w:val="009B6AAB"/>
    <w:rsid w:val="009C5ADA"/>
    <w:rsid w:val="009C66C8"/>
    <w:rsid w:val="009D3EDF"/>
    <w:rsid w:val="009E2791"/>
    <w:rsid w:val="009E3F6F"/>
    <w:rsid w:val="009E6691"/>
    <w:rsid w:val="009F499F"/>
    <w:rsid w:val="009F71E2"/>
    <w:rsid w:val="00A0564F"/>
    <w:rsid w:val="00A10A41"/>
    <w:rsid w:val="00A2328B"/>
    <w:rsid w:val="00A2387E"/>
    <w:rsid w:val="00A244F7"/>
    <w:rsid w:val="00A24658"/>
    <w:rsid w:val="00A374A9"/>
    <w:rsid w:val="00A37DBE"/>
    <w:rsid w:val="00A40A47"/>
    <w:rsid w:val="00A42DAF"/>
    <w:rsid w:val="00A45BD8"/>
    <w:rsid w:val="00A54C6E"/>
    <w:rsid w:val="00A61347"/>
    <w:rsid w:val="00A65D21"/>
    <w:rsid w:val="00A67EDC"/>
    <w:rsid w:val="00A77A77"/>
    <w:rsid w:val="00A83459"/>
    <w:rsid w:val="00A869B7"/>
    <w:rsid w:val="00A87406"/>
    <w:rsid w:val="00A8799F"/>
    <w:rsid w:val="00A9139E"/>
    <w:rsid w:val="00A95F0B"/>
    <w:rsid w:val="00AB68E6"/>
    <w:rsid w:val="00AC205C"/>
    <w:rsid w:val="00AC76D1"/>
    <w:rsid w:val="00AD285D"/>
    <w:rsid w:val="00AE3622"/>
    <w:rsid w:val="00AE3829"/>
    <w:rsid w:val="00AF0A6B"/>
    <w:rsid w:val="00B05A69"/>
    <w:rsid w:val="00B2316A"/>
    <w:rsid w:val="00B43090"/>
    <w:rsid w:val="00B4643C"/>
    <w:rsid w:val="00B50F57"/>
    <w:rsid w:val="00B51488"/>
    <w:rsid w:val="00B52890"/>
    <w:rsid w:val="00B5723D"/>
    <w:rsid w:val="00B60140"/>
    <w:rsid w:val="00B7115A"/>
    <w:rsid w:val="00B71C4B"/>
    <w:rsid w:val="00B758AF"/>
    <w:rsid w:val="00B8384B"/>
    <w:rsid w:val="00B83E93"/>
    <w:rsid w:val="00B904B0"/>
    <w:rsid w:val="00B9237C"/>
    <w:rsid w:val="00B9542B"/>
    <w:rsid w:val="00B9734B"/>
    <w:rsid w:val="00BB40F8"/>
    <w:rsid w:val="00BC06F9"/>
    <w:rsid w:val="00BC3402"/>
    <w:rsid w:val="00BD666D"/>
    <w:rsid w:val="00BE65BD"/>
    <w:rsid w:val="00BF55B0"/>
    <w:rsid w:val="00BF7F5B"/>
    <w:rsid w:val="00C0241F"/>
    <w:rsid w:val="00C03030"/>
    <w:rsid w:val="00C11BFE"/>
    <w:rsid w:val="00C16534"/>
    <w:rsid w:val="00C27F27"/>
    <w:rsid w:val="00C3524C"/>
    <w:rsid w:val="00C4169D"/>
    <w:rsid w:val="00C44112"/>
    <w:rsid w:val="00C504F1"/>
    <w:rsid w:val="00C525B4"/>
    <w:rsid w:val="00C57A86"/>
    <w:rsid w:val="00C65F9F"/>
    <w:rsid w:val="00C6719A"/>
    <w:rsid w:val="00C729CD"/>
    <w:rsid w:val="00C77259"/>
    <w:rsid w:val="00C80000"/>
    <w:rsid w:val="00C856F2"/>
    <w:rsid w:val="00C90195"/>
    <w:rsid w:val="00CA08E5"/>
    <w:rsid w:val="00CA4687"/>
    <w:rsid w:val="00CA4C5A"/>
    <w:rsid w:val="00CA5082"/>
    <w:rsid w:val="00CC5EBF"/>
    <w:rsid w:val="00CD7655"/>
    <w:rsid w:val="00CD7ABA"/>
    <w:rsid w:val="00CD7C7F"/>
    <w:rsid w:val="00CE0DCE"/>
    <w:rsid w:val="00CE6E61"/>
    <w:rsid w:val="00CF0287"/>
    <w:rsid w:val="00CF0D3B"/>
    <w:rsid w:val="00CF6CE8"/>
    <w:rsid w:val="00D053C8"/>
    <w:rsid w:val="00D113BB"/>
    <w:rsid w:val="00D132B2"/>
    <w:rsid w:val="00D15B0D"/>
    <w:rsid w:val="00D1731B"/>
    <w:rsid w:val="00D1792B"/>
    <w:rsid w:val="00D17EAB"/>
    <w:rsid w:val="00D208F2"/>
    <w:rsid w:val="00D250DD"/>
    <w:rsid w:val="00D25AF3"/>
    <w:rsid w:val="00D35EDB"/>
    <w:rsid w:val="00D40FDE"/>
    <w:rsid w:val="00D45252"/>
    <w:rsid w:val="00D47FA5"/>
    <w:rsid w:val="00D62433"/>
    <w:rsid w:val="00D64DC8"/>
    <w:rsid w:val="00D66DC4"/>
    <w:rsid w:val="00D70709"/>
    <w:rsid w:val="00D70F9B"/>
    <w:rsid w:val="00D71B4D"/>
    <w:rsid w:val="00D847D0"/>
    <w:rsid w:val="00D84C28"/>
    <w:rsid w:val="00D85DB6"/>
    <w:rsid w:val="00D87858"/>
    <w:rsid w:val="00D93D55"/>
    <w:rsid w:val="00DA51B2"/>
    <w:rsid w:val="00DB1085"/>
    <w:rsid w:val="00DB5856"/>
    <w:rsid w:val="00DC4CB5"/>
    <w:rsid w:val="00DD22E4"/>
    <w:rsid w:val="00DE006C"/>
    <w:rsid w:val="00DE2991"/>
    <w:rsid w:val="00DE6C62"/>
    <w:rsid w:val="00DF0251"/>
    <w:rsid w:val="00DF0AF4"/>
    <w:rsid w:val="00E07F55"/>
    <w:rsid w:val="00E11C51"/>
    <w:rsid w:val="00E21C7F"/>
    <w:rsid w:val="00E31397"/>
    <w:rsid w:val="00E335FE"/>
    <w:rsid w:val="00E35A79"/>
    <w:rsid w:val="00E42B49"/>
    <w:rsid w:val="00E45C73"/>
    <w:rsid w:val="00E51311"/>
    <w:rsid w:val="00E5238C"/>
    <w:rsid w:val="00E669BC"/>
    <w:rsid w:val="00E839EE"/>
    <w:rsid w:val="00E84E33"/>
    <w:rsid w:val="00E918CC"/>
    <w:rsid w:val="00E96768"/>
    <w:rsid w:val="00EB2D9E"/>
    <w:rsid w:val="00EB3030"/>
    <w:rsid w:val="00EB37DF"/>
    <w:rsid w:val="00EB41C4"/>
    <w:rsid w:val="00EC2C5C"/>
    <w:rsid w:val="00EC4E49"/>
    <w:rsid w:val="00EC524A"/>
    <w:rsid w:val="00ED309E"/>
    <w:rsid w:val="00ED77FB"/>
    <w:rsid w:val="00EE11FA"/>
    <w:rsid w:val="00EE228E"/>
    <w:rsid w:val="00EE45FA"/>
    <w:rsid w:val="00F00BAF"/>
    <w:rsid w:val="00F07C0B"/>
    <w:rsid w:val="00F1676D"/>
    <w:rsid w:val="00F21723"/>
    <w:rsid w:val="00F23F46"/>
    <w:rsid w:val="00F27527"/>
    <w:rsid w:val="00F27745"/>
    <w:rsid w:val="00F320D9"/>
    <w:rsid w:val="00F40926"/>
    <w:rsid w:val="00F42FAE"/>
    <w:rsid w:val="00F454E1"/>
    <w:rsid w:val="00F516EB"/>
    <w:rsid w:val="00F636C1"/>
    <w:rsid w:val="00F65446"/>
    <w:rsid w:val="00F66152"/>
    <w:rsid w:val="00F75F5F"/>
    <w:rsid w:val="00F8026B"/>
    <w:rsid w:val="00F94081"/>
    <w:rsid w:val="00FA2914"/>
    <w:rsid w:val="00FB62D4"/>
    <w:rsid w:val="00FB7B55"/>
    <w:rsid w:val="00FB7EE5"/>
    <w:rsid w:val="00FC1380"/>
    <w:rsid w:val="00FC77AD"/>
    <w:rsid w:val="00FC78BB"/>
    <w:rsid w:val="00FD2A9A"/>
    <w:rsid w:val="00FD751A"/>
    <w:rsid w:val="00FF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0"/>
    <w:rsid w:val="00B2316A"/>
    <w:rPr>
      <w:sz w:val="18"/>
      <w:szCs w:val="18"/>
    </w:rPr>
  </w:style>
  <w:style w:type="character" w:customStyle="1" w:styleId="Char0">
    <w:name w:val="批注框文本 Char"/>
    <w:basedOn w:val="a1"/>
    <w:link w:val="ae"/>
    <w:rsid w:val="00B2316A"/>
    <w:rPr>
      <w:rFonts w:ascii="Arial" w:eastAsia="SimSun" w:hAnsi="Arial" w:cs="Arial"/>
      <w:sz w:val="18"/>
      <w:szCs w:val="18"/>
      <w:lang w:eastAsia="zh-CN"/>
    </w:rPr>
  </w:style>
  <w:style w:type="character" w:customStyle="1" w:styleId="ONUMEChar">
    <w:name w:val="ONUM E Char"/>
    <w:basedOn w:val="a1"/>
    <w:link w:val="ONUME"/>
    <w:rsid w:val="009310BB"/>
    <w:rPr>
      <w:rFonts w:ascii="Arial" w:eastAsia="SimSun" w:hAnsi="Arial" w:cs="Arial"/>
      <w:sz w:val="22"/>
      <w:lang w:eastAsia="zh-CN"/>
    </w:rPr>
  </w:style>
  <w:style w:type="character" w:customStyle="1" w:styleId="1Char">
    <w:name w:val="标题 1 Char"/>
    <w:basedOn w:val="a1"/>
    <w:link w:val="1"/>
    <w:rsid w:val="009310BB"/>
    <w:rPr>
      <w:rFonts w:ascii="Arial" w:eastAsia="SimSun" w:hAnsi="Arial" w:cs="Arial"/>
      <w:b/>
      <w:bCs/>
      <w:caps/>
      <w:kern w:val="32"/>
      <w:sz w:val="22"/>
      <w:szCs w:val="32"/>
      <w:lang w:eastAsia="zh-CN"/>
    </w:rPr>
  </w:style>
  <w:style w:type="paragraph" w:styleId="af">
    <w:name w:val="List Paragraph"/>
    <w:basedOn w:val="a0"/>
    <w:uiPriority w:val="34"/>
    <w:qFormat/>
    <w:rsid w:val="001F1958"/>
    <w:pPr>
      <w:ind w:left="720"/>
      <w:contextualSpacing/>
    </w:pPr>
  </w:style>
  <w:style w:type="paragraph" w:customStyle="1" w:styleId="indent1">
    <w:name w:val="indent_1"/>
    <w:basedOn w:val="a0"/>
    <w:link w:val="indent1Char"/>
    <w:rsid w:val="007766A7"/>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7766A7"/>
    <w:rPr>
      <w:rFonts w:eastAsia="Times New Roman"/>
      <w:sz w:val="30"/>
      <w:szCs w:val="30"/>
    </w:rPr>
  </w:style>
  <w:style w:type="character" w:styleId="af0">
    <w:name w:val="Hyperlink"/>
    <w:basedOn w:val="a1"/>
    <w:uiPriority w:val="99"/>
    <w:unhideWhenUsed/>
    <w:rsid w:val="007766A7"/>
    <w:rPr>
      <w:color w:val="0000FF"/>
      <w:u w:val="single"/>
    </w:rPr>
  </w:style>
  <w:style w:type="character" w:styleId="af1">
    <w:name w:val="annotation reference"/>
    <w:basedOn w:val="a1"/>
    <w:rsid w:val="007766A7"/>
    <w:rPr>
      <w:sz w:val="16"/>
      <w:szCs w:val="16"/>
    </w:rPr>
  </w:style>
  <w:style w:type="paragraph" w:styleId="af2">
    <w:name w:val="annotation subject"/>
    <w:basedOn w:val="a6"/>
    <w:next w:val="a6"/>
    <w:link w:val="Char1"/>
    <w:rsid w:val="007766A7"/>
    <w:rPr>
      <w:b/>
      <w:bCs/>
      <w:sz w:val="20"/>
    </w:rPr>
  </w:style>
  <w:style w:type="character" w:customStyle="1" w:styleId="Char">
    <w:name w:val="批注文字 Char"/>
    <w:basedOn w:val="a1"/>
    <w:link w:val="a6"/>
    <w:semiHidden/>
    <w:rsid w:val="007766A7"/>
    <w:rPr>
      <w:rFonts w:ascii="Arial" w:eastAsia="SimSun" w:hAnsi="Arial" w:cs="Arial"/>
      <w:sz w:val="18"/>
      <w:lang w:eastAsia="zh-CN"/>
    </w:rPr>
  </w:style>
  <w:style w:type="character" w:customStyle="1" w:styleId="Char1">
    <w:name w:val="批注主题 Char"/>
    <w:basedOn w:val="Char"/>
    <w:link w:val="af2"/>
    <w:rsid w:val="007766A7"/>
    <w:rPr>
      <w:rFonts w:ascii="Arial" w:eastAsia="SimSun" w:hAnsi="Arial" w:cs="Arial"/>
      <w:b/>
      <w:bCs/>
      <w:sz w:val="18"/>
      <w:lang w:eastAsia="zh-CN"/>
    </w:rPr>
  </w:style>
  <w:style w:type="paragraph" w:styleId="af3">
    <w:name w:val="Revision"/>
    <w:hidden/>
    <w:uiPriority w:val="99"/>
    <w:semiHidden/>
    <w:rsid w:val="007766A7"/>
    <w:rPr>
      <w:rFonts w:ascii="Arial" w:eastAsia="SimSun" w:hAnsi="Arial" w:cs="Arial"/>
      <w:sz w:val="22"/>
      <w:lang w:eastAsia="zh-CN"/>
    </w:rPr>
  </w:style>
  <w:style w:type="character" w:styleId="af4">
    <w:name w:val="FollowedHyperlink"/>
    <w:basedOn w:val="a1"/>
    <w:semiHidden/>
    <w:unhideWhenUsed/>
    <w:rsid w:val="00494DA1"/>
    <w:rPr>
      <w:color w:val="800080" w:themeColor="followedHyperlink"/>
      <w:u w:val="single"/>
    </w:rPr>
  </w:style>
  <w:style w:type="character" w:styleId="af5">
    <w:name w:val="endnote reference"/>
    <w:basedOn w:val="a1"/>
    <w:semiHidden/>
    <w:unhideWhenUsed/>
    <w:rsid w:val="00487C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0"/>
    <w:rsid w:val="00B2316A"/>
    <w:rPr>
      <w:sz w:val="18"/>
      <w:szCs w:val="18"/>
    </w:rPr>
  </w:style>
  <w:style w:type="character" w:customStyle="1" w:styleId="Char0">
    <w:name w:val="批注框文本 Char"/>
    <w:basedOn w:val="a1"/>
    <w:link w:val="ae"/>
    <w:rsid w:val="00B2316A"/>
    <w:rPr>
      <w:rFonts w:ascii="Arial" w:eastAsia="SimSun" w:hAnsi="Arial" w:cs="Arial"/>
      <w:sz w:val="18"/>
      <w:szCs w:val="18"/>
      <w:lang w:eastAsia="zh-CN"/>
    </w:rPr>
  </w:style>
  <w:style w:type="character" w:customStyle="1" w:styleId="ONUMEChar">
    <w:name w:val="ONUM E Char"/>
    <w:basedOn w:val="a1"/>
    <w:link w:val="ONUME"/>
    <w:rsid w:val="009310BB"/>
    <w:rPr>
      <w:rFonts w:ascii="Arial" w:eastAsia="SimSun" w:hAnsi="Arial" w:cs="Arial"/>
      <w:sz w:val="22"/>
      <w:lang w:eastAsia="zh-CN"/>
    </w:rPr>
  </w:style>
  <w:style w:type="character" w:customStyle="1" w:styleId="1Char">
    <w:name w:val="标题 1 Char"/>
    <w:basedOn w:val="a1"/>
    <w:link w:val="1"/>
    <w:rsid w:val="009310BB"/>
    <w:rPr>
      <w:rFonts w:ascii="Arial" w:eastAsia="SimSun" w:hAnsi="Arial" w:cs="Arial"/>
      <w:b/>
      <w:bCs/>
      <w:caps/>
      <w:kern w:val="32"/>
      <w:sz w:val="22"/>
      <w:szCs w:val="32"/>
      <w:lang w:eastAsia="zh-CN"/>
    </w:rPr>
  </w:style>
  <w:style w:type="paragraph" w:styleId="af">
    <w:name w:val="List Paragraph"/>
    <w:basedOn w:val="a0"/>
    <w:uiPriority w:val="34"/>
    <w:qFormat/>
    <w:rsid w:val="001F1958"/>
    <w:pPr>
      <w:ind w:left="720"/>
      <w:contextualSpacing/>
    </w:pPr>
  </w:style>
  <w:style w:type="paragraph" w:customStyle="1" w:styleId="indent1">
    <w:name w:val="indent_1"/>
    <w:basedOn w:val="a0"/>
    <w:link w:val="indent1Char"/>
    <w:rsid w:val="007766A7"/>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7766A7"/>
    <w:rPr>
      <w:rFonts w:eastAsia="Times New Roman"/>
      <w:sz w:val="30"/>
      <w:szCs w:val="30"/>
    </w:rPr>
  </w:style>
  <w:style w:type="character" w:styleId="af0">
    <w:name w:val="Hyperlink"/>
    <w:basedOn w:val="a1"/>
    <w:uiPriority w:val="99"/>
    <w:unhideWhenUsed/>
    <w:rsid w:val="007766A7"/>
    <w:rPr>
      <w:color w:val="0000FF"/>
      <w:u w:val="single"/>
    </w:rPr>
  </w:style>
  <w:style w:type="character" w:styleId="af1">
    <w:name w:val="annotation reference"/>
    <w:basedOn w:val="a1"/>
    <w:rsid w:val="007766A7"/>
    <w:rPr>
      <w:sz w:val="16"/>
      <w:szCs w:val="16"/>
    </w:rPr>
  </w:style>
  <w:style w:type="paragraph" w:styleId="af2">
    <w:name w:val="annotation subject"/>
    <w:basedOn w:val="a6"/>
    <w:next w:val="a6"/>
    <w:link w:val="Char1"/>
    <w:rsid w:val="007766A7"/>
    <w:rPr>
      <w:b/>
      <w:bCs/>
      <w:sz w:val="20"/>
    </w:rPr>
  </w:style>
  <w:style w:type="character" w:customStyle="1" w:styleId="Char">
    <w:name w:val="批注文字 Char"/>
    <w:basedOn w:val="a1"/>
    <w:link w:val="a6"/>
    <w:semiHidden/>
    <w:rsid w:val="007766A7"/>
    <w:rPr>
      <w:rFonts w:ascii="Arial" w:eastAsia="SimSun" w:hAnsi="Arial" w:cs="Arial"/>
      <w:sz w:val="18"/>
      <w:lang w:eastAsia="zh-CN"/>
    </w:rPr>
  </w:style>
  <w:style w:type="character" w:customStyle="1" w:styleId="Char1">
    <w:name w:val="批注主题 Char"/>
    <w:basedOn w:val="Char"/>
    <w:link w:val="af2"/>
    <w:rsid w:val="007766A7"/>
    <w:rPr>
      <w:rFonts w:ascii="Arial" w:eastAsia="SimSun" w:hAnsi="Arial" w:cs="Arial"/>
      <w:b/>
      <w:bCs/>
      <w:sz w:val="18"/>
      <w:lang w:eastAsia="zh-CN"/>
    </w:rPr>
  </w:style>
  <w:style w:type="paragraph" w:styleId="af3">
    <w:name w:val="Revision"/>
    <w:hidden/>
    <w:uiPriority w:val="99"/>
    <w:semiHidden/>
    <w:rsid w:val="007766A7"/>
    <w:rPr>
      <w:rFonts w:ascii="Arial" w:eastAsia="SimSun" w:hAnsi="Arial" w:cs="Arial"/>
      <w:sz w:val="22"/>
      <w:lang w:eastAsia="zh-CN"/>
    </w:rPr>
  </w:style>
  <w:style w:type="character" w:styleId="af4">
    <w:name w:val="FollowedHyperlink"/>
    <w:basedOn w:val="a1"/>
    <w:semiHidden/>
    <w:unhideWhenUsed/>
    <w:rsid w:val="00494DA1"/>
    <w:rPr>
      <w:color w:val="800080" w:themeColor="followedHyperlink"/>
      <w:u w:val="single"/>
    </w:rPr>
  </w:style>
  <w:style w:type="character" w:styleId="af5">
    <w:name w:val="endnote reference"/>
    <w:basedOn w:val="a1"/>
    <w:semiHidden/>
    <w:unhideWhenUsed/>
    <w:rsid w:val="00487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madrid/zh/mm_ld_wg_14/mm_ld_wg_14_6.pdf" TargetMode="External"/><Relationship Id="rId2" Type="http://schemas.openxmlformats.org/officeDocument/2006/relationships/hyperlink" Target="http://www.wipo.int/madrid/memberprofiles/" TargetMode="External"/><Relationship Id="rId1" Type="http://schemas.openxmlformats.org/officeDocument/2006/relationships/hyperlink" Target="http://www.wipo.int/edocs/mdocs/madrid/zh/mm_ld_wg_14/mm_ld_wg_14_4.pdf" TargetMode="External"/><Relationship Id="rId4" Type="http://schemas.openxmlformats.org/officeDocument/2006/relationships/hyperlink" Target="http://www.wipo.int/edocs/mdocs/madrid/en/mm_ld_wg_15_rt/mm_ld_wg_15_rt_classification_guidelines_i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1CB4-33B3-4E5E-A255-27C87EFF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4</Pages>
  <Words>3059</Words>
  <Characters>385</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MM/LD/WG/15/3</vt:lpstr>
    </vt:vector>
  </TitlesOfParts>
  <Company>WIPO</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MM/LD/WG/15/4</dc:title>
  <dc:subject>联合王国代表团提交的立场文件</dc:subject>
  <dc:creator/>
  <cp:lastModifiedBy>MA Weihai</cp:lastModifiedBy>
  <cp:revision>7</cp:revision>
  <cp:lastPrinted>2017-04-21T08:23:00Z</cp:lastPrinted>
  <dcterms:created xsi:type="dcterms:W3CDTF">2017-06-13T16:33:00Z</dcterms:created>
  <dcterms:modified xsi:type="dcterms:W3CDTF">2017-06-16T07:37:00Z</dcterms:modified>
</cp:coreProperties>
</file>