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14.xml" ContentType="application/vnd.openxmlformats-officedocument.drawingml.chart+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charts/chart19.xml" ContentType="application/vnd.openxmlformats-officedocument.drawingml.chart+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17.xml" ContentType="application/vnd.openxmlformats-officedocument.wordprocessingml.header+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0F52DE" w:rsidRPr="0047468A" w:rsidTr="00356657">
        <w:trPr>
          <w:trHeight w:val="1977"/>
        </w:trPr>
        <w:tc>
          <w:tcPr>
            <w:tcW w:w="4594" w:type="dxa"/>
            <w:tcBorders>
              <w:top w:val="nil"/>
              <w:left w:val="nil"/>
              <w:bottom w:val="single" w:sz="4" w:space="0" w:color="auto"/>
              <w:right w:val="nil"/>
            </w:tcBorders>
            <w:tcMar>
              <w:left w:w="108" w:type="dxa"/>
              <w:bottom w:w="170" w:type="dxa"/>
              <w:right w:w="108" w:type="dxa"/>
            </w:tcMar>
          </w:tcPr>
          <w:p w:rsidR="000F52DE" w:rsidRPr="0047468A" w:rsidRDefault="000F52DE" w:rsidP="00356657">
            <w:r w:rsidRPr="0047468A">
              <w:rPr>
                <w:noProof/>
                <w:lang w:eastAsia="en-US"/>
              </w:rPr>
              <w:drawing>
                <wp:anchor distT="0" distB="0" distL="114300" distR="114300" simplePos="0" relativeHeight="251669504" behindDoc="1" locked="0" layoutInCell="0" allowOverlap="1" wp14:anchorId="38FF1462" wp14:editId="2CBDC3ED">
                  <wp:simplePos x="0" y="0"/>
                  <wp:positionH relativeFrom="page">
                    <wp:posOffset>3834130</wp:posOffset>
                  </wp:positionH>
                  <wp:positionV relativeFrom="margin">
                    <wp:posOffset>0</wp:posOffset>
                  </wp:positionV>
                  <wp:extent cx="866775" cy="1323975"/>
                  <wp:effectExtent l="0" t="0" r="9525" b="9525"/>
                  <wp:wrapNone/>
                  <wp:docPr id="22" name="图片 2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0F52DE" w:rsidRPr="0047468A" w:rsidRDefault="000F52DE" w:rsidP="00356657"/>
        </w:tc>
        <w:tc>
          <w:tcPr>
            <w:tcW w:w="425" w:type="dxa"/>
            <w:tcBorders>
              <w:top w:val="nil"/>
              <w:left w:val="nil"/>
              <w:bottom w:val="single" w:sz="4" w:space="0" w:color="auto"/>
              <w:right w:val="nil"/>
            </w:tcBorders>
            <w:tcMar>
              <w:top w:w="0" w:type="dxa"/>
            </w:tcMar>
          </w:tcPr>
          <w:p w:rsidR="000F52DE" w:rsidRPr="0047468A" w:rsidRDefault="000F52DE" w:rsidP="00356657">
            <w:pPr>
              <w:jc w:val="right"/>
            </w:pPr>
            <w:r w:rsidRPr="0047468A">
              <w:rPr>
                <w:b/>
                <w:sz w:val="40"/>
                <w:szCs w:val="40"/>
              </w:rPr>
              <w:t>C</w:t>
            </w:r>
          </w:p>
        </w:tc>
      </w:tr>
      <w:tr w:rsidR="000F52DE" w:rsidRPr="0047468A" w:rsidTr="00356657">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0F52DE" w:rsidRPr="0047468A" w:rsidRDefault="000F52DE" w:rsidP="000B5880">
            <w:pPr>
              <w:jc w:val="right"/>
              <w:rPr>
                <w:rFonts w:ascii="Arial Black" w:hAnsi="Arial Black"/>
                <w:caps/>
                <w:sz w:val="15"/>
              </w:rPr>
            </w:pPr>
            <w:r w:rsidRPr="0047468A">
              <w:rPr>
                <w:rFonts w:ascii="Arial Black" w:hAnsi="Arial Black"/>
                <w:caps/>
                <w:sz w:val="15"/>
              </w:rPr>
              <w:t>mm/LD/WG/1</w:t>
            </w:r>
            <w:r w:rsidRPr="0047468A">
              <w:rPr>
                <w:rFonts w:ascii="Arial Black" w:hAnsi="Arial Black" w:hint="eastAsia"/>
                <w:caps/>
                <w:sz w:val="15"/>
              </w:rPr>
              <w:t>3</w:t>
            </w:r>
            <w:r w:rsidRPr="0047468A">
              <w:rPr>
                <w:rFonts w:ascii="Arial Black" w:hAnsi="Arial Black"/>
                <w:caps/>
                <w:sz w:val="15"/>
              </w:rPr>
              <w:t>/</w:t>
            </w:r>
            <w:bookmarkStart w:id="0" w:name="Code"/>
            <w:bookmarkEnd w:id="0"/>
            <w:r w:rsidR="000B5880">
              <w:rPr>
                <w:rFonts w:ascii="Arial Black" w:hAnsi="Arial Black" w:hint="eastAsia"/>
                <w:caps/>
                <w:sz w:val="15"/>
              </w:rPr>
              <w:t>6</w:t>
            </w:r>
          </w:p>
        </w:tc>
      </w:tr>
      <w:tr w:rsidR="000F52DE" w:rsidRPr="0047468A" w:rsidTr="00356657">
        <w:trPr>
          <w:trHeight w:hRule="exact" w:val="170"/>
        </w:trPr>
        <w:tc>
          <w:tcPr>
            <w:tcW w:w="9356" w:type="dxa"/>
            <w:gridSpan w:val="3"/>
            <w:noWrap/>
            <w:tcMar>
              <w:top w:w="0" w:type="dxa"/>
              <w:left w:w="0" w:type="dxa"/>
              <w:bottom w:w="0" w:type="dxa"/>
              <w:right w:w="0" w:type="dxa"/>
            </w:tcMar>
            <w:vAlign w:val="bottom"/>
          </w:tcPr>
          <w:p w:rsidR="000F52DE" w:rsidRPr="0047468A" w:rsidRDefault="000F52DE" w:rsidP="00356657">
            <w:pPr>
              <w:jc w:val="right"/>
              <w:rPr>
                <w:rFonts w:ascii="Arial Black" w:hAnsi="Arial Black"/>
                <w:b/>
                <w:caps/>
                <w:sz w:val="15"/>
                <w:szCs w:val="15"/>
              </w:rPr>
            </w:pPr>
            <w:r w:rsidRPr="0047468A">
              <w:rPr>
                <w:rFonts w:eastAsia="SimHei" w:hint="eastAsia"/>
                <w:b/>
                <w:sz w:val="15"/>
                <w:szCs w:val="15"/>
              </w:rPr>
              <w:t>原</w:t>
            </w:r>
            <w:r w:rsidRPr="0047468A">
              <w:rPr>
                <w:rFonts w:eastAsia="SimHei"/>
                <w:b/>
                <w:sz w:val="15"/>
                <w:szCs w:val="15"/>
                <w:lang w:val="pt-BR"/>
              </w:rPr>
              <w:t xml:space="preserve"> </w:t>
            </w:r>
            <w:r w:rsidRPr="0047468A">
              <w:rPr>
                <w:rFonts w:eastAsia="SimHei" w:hint="eastAsia"/>
                <w:b/>
                <w:sz w:val="15"/>
                <w:szCs w:val="15"/>
              </w:rPr>
              <w:t>文</w:t>
            </w:r>
            <w:r w:rsidRPr="0047468A">
              <w:rPr>
                <w:rFonts w:eastAsia="SimHei" w:hint="eastAsia"/>
                <w:b/>
                <w:sz w:val="15"/>
                <w:szCs w:val="15"/>
                <w:lang w:val="pt-BR"/>
              </w:rPr>
              <w:t>：</w:t>
            </w:r>
            <w:bookmarkStart w:id="1" w:name="Original"/>
            <w:bookmarkEnd w:id="1"/>
            <w:r w:rsidRPr="0047468A">
              <w:rPr>
                <w:rFonts w:eastAsia="SimHei" w:hint="eastAsia"/>
                <w:b/>
                <w:sz w:val="15"/>
                <w:szCs w:val="15"/>
                <w:lang w:val="pt-BR"/>
              </w:rPr>
              <w:t>英</w:t>
            </w:r>
            <w:r w:rsidRPr="0047468A">
              <w:rPr>
                <w:rFonts w:eastAsia="SimHei" w:hint="eastAsia"/>
                <w:b/>
                <w:sz w:val="15"/>
                <w:szCs w:val="15"/>
              </w:rPr>
              <w:t>文</w:t>
            </w:r>
          </w:p>
        </w:tc>
      </w:tr>
      <w:tr w:rsidR="000F52DE" w:rsidRPr="0047468A" w:rsidTr="00356657">
        <w:trPr>
          <w:trHeight w:hRule="exact" w:val="198"/>
        </w:trPr>
        <w:tc>
          <w:tcPr>
            <w:tcW w:w="9356" w:type="dxa"/>
            <w:gridSpan w:val="3"/>
            <w:tcMar>
              <w:top w:w="0" w:type="dxa"/>
              <w:left w:w="0" w:type="dxa"/>
              <w:bottom w:w="0" w:type="dxa"/>
              <w:right w:w="0" w:type="dxa"/>
            </w:tcMar>
            <w:vAlign w:val="bottom"/>
          </w:tcPr>
          <w:p w:rsidR="000F52DE" w:rsidRPr="0047468A" w:rsidRDefault="000F52DE" w:rsidP="00ED5D3C">
            <w:pPr>
              <w:jc w:val="right"/>
              <w:rPr>
                <w:rFonts w:ascii="SimHei" w:eastAsia="SimHei" w:hAnsi="Arial Black"/>
                <w:b/>
                <w:caps/>
                <w:sz w:val="15"/>
                <w:szCs w:val="15"/>
              </w:rPr>
            </w:pPr>
            <w:r w:rsidRPr="0047468A">
              <w:rPr>
                <w:rFonts w:ascii="SimHei" w:eastAsia="SimHei" w:hint="eastAsia"/>
                <w:b/>
                <w:sz w:val="15"/>
                <w:szCs w:val="15"/>
              </w:rPr>
              <w:t>日</w:t>
            </w:r>
            <w:r w:rsidRPr="0047468A">
              <w:rPr>
                <w:rFonts w:ascii="SimHei" w:eastAsia="SimHei" w:hint="eastAsia"/>
                <w:b/>
                <w:sz w:val="15"/>
                <w:szCs w:val="15"/>
                <w:lang w:val="pt-BR"/>
              </w:rPr>
              <w:t xml:space="preserve"> </w:t>
            </w:r>
            <w:r w:rsidRPr="0047468A">
              <w:rPr>
                <w:rFonts w:ascii="SimHei" w:eastAsia="SimHei" w:hint="eastAsia"/>
                <w:b/>
                <w:sz w:val="15"/>
                <w:szCs w:val="15"/>
              </w:rPr>
              <w:t>期</w:t>
            </w:r>
            <w:r w:rsidRPr="0047468A">
              <w:rPr>
                <w:rFonts w:ascii="SimHei" w:eastAsia="SimHei" w:hAnsi="SimSun" w:hint="eastAsia"/>
                <w:b/>
                <w:sz w:val="15"/>
                <w:szCs w:val="15"/>
                <w:lang w:val="pt-BR"/>
              </w:rPr>
              <w:t>：</w:t>
            </w:r>
            <w:bookmarkStart w:id="2" w:name="Date"/>
            <w:bookmarkEnd w:id="2"/>
            <w:r w:rsidRPr="0047468A">
              <w:rPr>
                <w:rFonts w:ascii="Arial Black" w:eastAsia="SimHei" w:hAnsi="Arial Black"/>
                <w:b/>
                <w:sz w:val="15"/>
                <w:szCs w:val="15"/>
                <w:lang w:val="pt-BR"/>
              </w:rPr>
              <w:t>201</w:t>
            </w:r>
            <w:r w:rsidRPr="0047468A">
              <w:rPr>
                <w:rFonts w:ascii="Arial Black" w:eastAsia="SimHei" w:hAnsi="Arial Black" w:hint="eastAsia"/>
                <w:b/>
                <w:sz w:val="15"/>
                <w:szCs w:val="15"/>
                <w:lang w:val="pt-BR"/>
              </w:rPr>
              <w:t>5</w:t>
            </w:r>
            <w:r w:rsidRPr="0047468A">
              <w:rPr>
                <w:rFonts w:ascii="SimHei" w:eastAsia="SimHei" w:hAnsi="Times New Roman" w:hint="eastAsia"/>
                <w:b/>
                <w:sz w:val="15"/>
                <w:szCs w:val="15"/>
              </w:rPr>
              <w:t>年</w:t>
            </w:r>
            <w:r w:rsidR="00ED5D3C">
              <w:rPr>
                <w:rFonts w:ascii="Arial Black" w:eastAsia="SimHei" w:hAnsi="Arial Black" w:hint="eastAsia"/>
                <w:b/>
                <w:sz w:val="15"/>
                <w:szCs w:val="15"/>
                <w:lang w:val="pt-BR"/>
              </w:rPr>
              <w:t>10</w:t>
            </w:r>
            <w:r w:rsidRPr="0047468A">
              <w:rPr>
                <w:rFonts w:ascii="SimHei" w:eastAsia="SimHei" w:hAnsi="Times New Roman" w:hint="eastAsia"/>
                <w:b/>
                <w:sz w:val="15"/>
                <w:szCs w:val="15"/>
              </w:rPr>
              <w:t>月</w:t>
            </w:r>
            <w:r>
              <w:rPr>
                <w:rFonts w:ascii="Arial Black" w:eastAsia="SimHei" w:hAnsi="Arial Black" w:hint="eastAsia"/>
                <w:b/>
                <w:sz w:val="15"/>
                <w:szCs w:val="15"/>
              </w:rPr>
              <w:t>5</w:t>
            </w:r>
            <w:r w:rsidRPr="0047468A">
              <w:rPr>
                <w:rFonts w:ascii="SimHei" w:eastAsia="SimHei" w:hAnsi="Times New Roman" w:hint="eastAsia"/>
                <w:b/>
                <w:sz w:val="15"/>
                <w:szCs w:val="15"/>
              </w:rPr>
              <w:t>日</w:t>
            </w:r>
            <w:r w:rsidRPr="0047468A">
              <w:rPr>
                <w:rFonts w:ascii="SimHei" w:eastAsia="SimHei" w:hAnsi="Arial Black" w:hint="eastAsia"/>
                <w:b/>
                <w:caps/>
                <w:sz w:val="15"/>
                <w:szCs w:val="15"/>
              </w:rPr>
              <w:t xml:space="preserve">  </w:t>
            </w:r>
          </w:p>
        </w:tc>
      </w:tr>
    </w:tbl>
    <w:p w:rsidR="000F52DE" w:rsidRPr="0047468A" w:rsidRDefault="000F52DE" w:rsidP="000F52DE"/>
    <w:p w:rsidR="000F52DE" w:rsidRPr="0047468A" w:rsidRDefault="000F52DE" w:rsidP="000F52DE"/>
    <w:p w:rsidR="000F52DE" w:rsidRPr="0047468A" w:rsidRDefault="000F52DE" w:rsidP="000F52DE"/>
    <w:p w:rsidR="000F52DE" w:rsidRPr="0047468A" w:rsidRDefault="000F52DE" w:rsidP="000F52DE"/>
    <w:p w:rsidR="000F52DE" w:rsidRPr="0047468A" w:rsidRDefault="000F52DE" w:rsidP="000F52DE"/>
    <w:p w:rsidR="000F52DE" w:rsidRPr="0047468A" w:rsidRDefault="000F52DE" w:rsidP="000F52DE">
      <w:pPr>
        <w:spacing w:line="360" w:lineRule="atLeast"/>
        <w:rPr>
          <w:rFonts w:ascii="SimHei" w:eastAsia="SimHei"/>
          <w:sz w:val="28"/>
          <w:szCs w:val="28"/>
        </w:rPr>
      </w:pPr>
      <w:r w:rsidRPr="0047468A">
        <w:rPr>
          <w:rFonts w:ascii="SimHei" w:eastAsia="SimHei" w:hint="eastAsia"/>
          <w:sz w:val="28"/>
          <w:szCs w:val="28"/>
        </w:rPr>
        <w:t>商标国际注册马德里体系法律发展工作组</w:t>
      </w:r>
    </w:p>
    <w:p w:rsidR="000F52DE" w:rsidRPr="0047468A" w:rsidRDefault="000F52DE" w:rsidP="000F52DE"/>
    <w:p w:rsidR="000F52DE" w:rsidRPr="0047468A" w:rsidRDefault="000F52DE" w:rsidP="000F52DE"/>
    <w:p w:rsidR="000F52DE" w:rsidRPr="0047468A" w:rsidRDefault="000F52DE" w:rsidP="000F52DE">
      <w:pPr>
        <w:spacing w:line="360" w:lineRule="atLeast"/>
        <w:textAlignment w:val="bottom"/>
        <w:rPr>
          <w:rFonts w:ascii="KaiTi" w:eastAsia="KaiTi"/>
          <w:b/>
          <w:sz w:val="24"/>
          <w:szCs w:val="24"/>
        </w:rPr>
      </w:pPr>
      <w:r w:rsidRPr="0047468A">
        <w:rPr>
          <w:rFonts w:ascii="KaiTi" w:eastAsia="KaiTi" w:hint="eastAsia"/>
          <w:b/>
          <w:sz w:val="24"/>
          <w:szCs w:val="24"/>
        </w:rPr>
        <w:t>第十三届会议</w:t>
      </w:r>
    </w:p>
    <w:p w:rsidR="000F52DE" w:rsidRPr="0047468A" w:rsidRDefault="000F52DE" w:rsidP="000F52DE">
      <w:pPr>
        <w:adjustRightInd w:val="0"/>
        <w:spacing w:afterLines="50" w:after="120" w:line="340" w:lineRule="atLeast"/>
        <w:jc w:val="both"/>
        <w:rPr>
          <w:rFonts w:ascii="KaiTi" w:eastAsia="KaiTi"/>
          <w:b/>
          <w:sz w:val="24"/>
          <w:szCs w:val="24"/>
        </w:rPr>
      </w:pPr>
      <w:r w:rsidRPr="0047468A">
        <w:rPr>
          <w:rFonts w:ascii="KaiTi" w:eastAsia="KaiTi" w:hint="eastAsia"/>
          <w:sz w:val="24"/>
          <w:szCs w:val="24"/>
        </w:rPr>
        <w:t>2015</w:t>
      </w:r>
      <w:r w:rsidRPr="0047468A">
        <w:rPr>
          <w:rFonts w:ascii="KaiTi" w:eastAsia="KaiTi" w:hint="eastAsia"/>
          <w:b/>
          <w:sz w:val="24"/>
          <w:szCs w:val="24"/>
        </w:rPr>
        <w:t>年</w:t>
      </w:r>
      <w:r w:rsidRPr="0047468A">
        <w:rPr>
          <w:rFonts w:ascii="KaiTi" w:eastAsia="KaiTi" w:hint="eastAsia"/>
          <w:sz w:val="24"/>
          <w:szCs w:val="24"/>
        </w:rPr>
        <w:t>1</w:t>
      </w:r>
      <w:r w:rsidRPr="0047468A">
        <w:rPr>
          <w:rFonts w:ascii="KaiTi" w:eastAsia="KaiTi"/>
          <w:sz w:val="24"/>
          <w:szCs w:val="24"/>
        </w:rPr>
        <w:t>1</w:t>
      </w:r>
      <w:r w:rsidRPr="0047468A">
        <w:rPr>
          <w:rFonts w:ascii="KaiTi" w:eastAsia="KaiTi" w:hint="eastAsia"/>
          <w:b/>
          <w:sz w:val="24"/>
          <w:szCs w:val="24"/>
        </w:rPr>
        <w:t>月</w:t>
      </w:r>
      <w:r w:rsidRPr="0047468A">
        <w:rPr>
          <w:rFonts w:ascii="KaiTi" w:eastAsia="KaiTi"/>
          <w:sz w:val="24"/>
          <w:szCs w:val="24"/>
        </w:rPr>
        <w:t>2</w:t>
      </w:r>
      <w:r w:rsidRPr="0047468A">
        <w:rPr>
          <w:rFonts w:ascii="KaiTi" w:eastAsia="KaiTi" w:hint="eastAsia"/>
          <w:b/>
          <w:sz w:val="24"/>
          <w:szCs w:val="24"/>
        </w:rPr>
        <w:t>日至</w:t>
      </w:r>
      <w:r w:rsidRPr="0047468A">
        <w:rPr>
          <w:rFonts w:ascii="KaiTi" w:eastAsia="KaiTi"/>
          <w:sz w:val="24"/>
          <w:szCs w:val="24"/>
        </w:rPr>
        <w:t>6</w:t>
      </w:r>
      <w:r w:rsidRPr="0047468A">
        <w:rPr>
          <w:rFonts w:ascii="KaiTi" w:eastAsia="KaiTi" w:hint="eastAsia"/>
          <w:b/>
          <w:sz w:val="24"/>
          <w:szCs w:val="24"/>
        </w:rPr>
        <w:t>日，日内瓦</w:t>
      </w:r>
    </w:p>
    <w:p w:rsidR="000F52DE" w:rsidRPr="0047468A" w:rsidRDefault="000F52DE" w:rsidP="000F52DE"/>
    <w:p w:rsidR="000F52DE" w:rsidRPr="0047468A" w:rsidRDefault="000F52DE" w:rsidP="000F52DE"/>
    <w:p w:rsidR="000F52DE" w:rsidRPr="0047468A" w:rsidRDefault="000F52DE" w:rsidP="000F52DE"/>
    <w:p w:rsidR="000F52DE" w:rsidRPr="0047468A" w:rsidRDefault="000F52DE" w:rsidP="000F52DE">
      <w:pPr>
        <w:rPr>
          <w:rFonts w:ascii="KaiTi" w:eastAsia="KaiTi" w:hAnsi="KaiTi"/>
          <w:caps/>
          <w:sz w:val="24"/>
        </w:rPr>
      </w:pPr>
      <w:bookmarkStart w:id="3" w:name="TitleOfDoc"/>
      <w:bookmarkEnd w:id="3"/>
      <w:r w:rsidRPr="000F52DE">
        <w:rPr>
          <w:rFonts w:ascii="KaiTi" w:eastAsia="KaiTi" w:hAnsi="KaiTi" w:hint="eastAsia"/>
          <w:caps/>
          <w:sz w:val="24"/>
        </w:rPr>
        <w:t>马德里依附原则有关问题用户调查</w:t>
      </w:r>
    </w:p>
    <w:p w:rsidR="000F52DE" w:rsidRPr="0047468A" w:rsidRDefault="000F52DE" w:rsidP="000F52DE"/>
    <w:p w:rsidR="000F52DE" w:rsidRPr="0047468A" w:rsidRDefault="000F52DE" w:rsidP="000F52DE">
      <w:pPr>
        <w:rPr>
          <w:rFonts w:ascii="KaiTi" w:eastAsia="KaiTi" w:hAnsi="KaiTi"/>
          <w:i/>
          <w:sz w:val="21"/>
          <w:szCs w:val="21"/>
        </w:rPr>
      </w:pPr>
      <w:bookmarkStart w:id="4" w:name="Prepared"/>
      <w:bookmarkEnd w:id="4"/>
      <w:r w:rsidRPr="0047468A">
        <w:rPr>
          <w:rFonts w:ascii="KaiTi" w:eastAsia="KaiTi" w:hAnsi="KaiTi" w:hint="eastAsia"/>
          <w:i/>
          <w:sz w:val="21"/>
          <w:szCs w:val="21"/>
        </w:rPr>
        <w:t>国际局编拟</w:t>
      </w:r>
      <w:r>
        <w:rPr>
          <w:rFonts w:ascii="KaiTi" w:eastAsia="KaiTi" w:hAnsi="KaiTi" w:hint="eastAsia"/>
          <w:i/>
          <w:sz w:val="21"/>
          <w:szCs w:val="21"/>
        </w:rPr>
        <w:t>的文件</w:t>
      </w:r>
    </w:p>
    <w:p w:rsidR="000F52DE" w:rsidRPr="0047468A" w:rsidRDefault="000F52DE" w:rsidP="000F52DE"/>
    <w:p w:rsidR="000F52DE" w:rsidRPr="0047468A" w:rsidRDefault="000F52DE" w:rsidP="000F52DE"/>
    <w:p w:rsidR="000F52DE" w:rsidRPr="0047468A" w:rsidRDefault="000F52DE" w:rsidP="000F52DE"/>
    <w:p w:rsidR="000F52DE" w:rsidRPr="0047468A" w:rsidRDefault="000F52DE" w:rsidP="000F52DE"/>
    <w:p w:rsidR="00743D2F" w:rsidRPr="00800926" w:rsidRDefault="002805E3" w:rsidP="00356657">
      <w:pPr>
        <w:pStyle w:val="Heading1"/>
        <w:spacing w:beforeLines="100" w:afterLines="50" w:after="120" w:line="340" w:lineRule="atLeast"/>
        <w:rPr>
          <w:rFonts w:ascii="SimSun" w:hAnsi="SimSun"/>
          <w:sz w:val="21"/>
        </w:rPr>
      </w:pPr>
      <w:r w:rsidRPr="00951408">
        <w:rPr>
          <w:rFonts w:ascii="SimHei" w:eastAsia="SimHei" w:hAnsi="SimHei" w:hint="eastAsia"/>
          <w:b w:val="0"/>
          <w:sz w:val="21"/>
          <w:szCs w:val="21"/>
        </w:rPr>
        <w:t>导</w:t>
      </w:r>
      <w:r>
        <w:rPr>
          <w:rFonts w:ascii="SimHei" w:eastAsia="SimHei" w:hAnsi="SimHei" w:hint="eastAsia"/>
          <w:b w:val="0"/>
          <w:sz w:val="21"/>
          <w:szCs w:val="21"/>
        </w:rPr>
        <w:t xml:space="preserve">　</w:t>
      </w:r>
      <w:r w:rsidRPr="00951408">
        <w:rPr>
          <w:rFonts w:ascii="SimHei" w:eastAsia="SimHei" w:hAnsi="SimHei" w:hint="eastAsia"/>
          <w:b w:val="0"/>
          <w:sz w:val="21"/>
          <w:szCs w:val="21"/>
        </w:rPr>
        <w:t>言</w:t>
      </w:r>
    </w:p>
    <w:p w:rsidR="00DB40DC" w:rsidRPr="00793BBD" w:rsidRDefault="00FB7A1F" w:rsidP="00356657">
      <w:pPr>
        <w:pStyle w:val="ONUME"/>
        <w:tabs>
          <w:tab w:val="clear" w:pos="567"/>
        </w:tabs>
        <w:overflowPunct w:val="0"/>
        <w:spacing w:afterLines="50" w:after="120" w:line="340" w:lineRule="exact"/>
        <w:jc w:val="both"/>
        <w:rPr>
          <w:rFonts w:ascii="SimSun" w:hAnsi="SimSun"/>
          <w:sz w:val="21"/>
          <w:szCs w:val="21"/>
        </w:rPr>
      </w:pPr>
      <w:r w:rsidRPr="00FB7A1F">
        <w:rPr>
          <w:rFonts w:ascii="SimSun" w:hAnsi="SimSun" w:hint="eastAsia"/>
          <w:sz w:val="21"/>
          <w:szCs w:val="21"/>
        </w:rPr>
        <w:t>要回顾的是，</w:t>
      </w:r>
      <w:r w:rsidR="00FF618C" w:rsidRPr="00FB7A1F">
        <w:rPr>
          <w:rFonts w:ascii="SimSun" w:hAnsi="SimSun" w:hint="eastAsia"/>
          <w:sz w:val="21"/>
          <w:szCs w:val="21"/>
        </w:rPr>
        <w:t>商标</w:t>
      </w:r>
      <w:r w:rsidR="00AC29C8" w:rsidRPr="00FB7A1F">
        <w:rPr>
          <w:rFonts w:ascii="SimSun" w:hAnsi="SimSun" w:hint="eastAsia"/>
          <w:sz w:val="21"/>
          <w:szCs w:val="21"/>
        </w:rPr>
        <w:t>国际</w:t>
      </w:r>
      <w:r w:rsidR="00FF618C" w:rsidRPr="00FB7A1F">
        <w:rPr>
          <w:rFonts w:ascii="SimSun" w:hAnsi="SimSun" w:hint="eastAsia"/>
          <w:sz w:val="21"/>
          <w:szCs w:val="21"/>
        </w:rPr>
        <w:t>注册</w:t>
      </w:r>
      <w:r w:rsidRPr="00FB7A1F">
        <w:rPr>
          <w:rFonts w:ascii="SimSun" w:hAnsi="SimSun" w:hint="eastAsia"/>
          <w:sz w:val="21"/>
          <w:szCs w:val="21"/>
        </w:rPr>
        <w:t>马德里体系法律发展</w:t>
      </w:r>
      <w:r w:rsidR="00FF618C" w:rsidRPr="00FB7A1F">
        <w:rPr>
          <w:rFonts w:ascii="SimSun" w:hAnsi="SimSun" w:hint="eastAsia"/>
          <w:sz w:val="21"/>
          <w:szCs w:val="21"/>
        </w:rPr>
        <w:t>工作组</w:t>
      </w:r>
      <w:r w:rsidR="00821192">
        <w:rPr>
          <w:rFonts w:ascii="SimSun" w:hAnsi="SimSun" w:hint="eastAsia"/>
          <w:sz w:val="21"/>
          <w:szCs w:val="21"/>
        </w:rPr>
        <w:t>(</w:t>
      </w:r>
      <w:r w:rsidRPr="00FB7A1F">
        <w:rPr>
          <w:rFonts w:ascii="SimSun" w:hAnsi="SimSun" w:hint="eastAsia"/>
          <w:sz w:val="21"/>
          <w:szCs w:val="21"/>
        </w:rPr>
        <w:t>以下简称“工作组</w:t>
      </w:r>
      <w:r w:rsidR="00FF618C" w:rsidRPr="00FB7A1F">
        <w:rPr>
          <w:rFonts w:ascii="SimSun" w:hAnsi="SimSun" w:hint="eastAsia"/>
          <w:sz w:val="21"/>
          <w:szCs w:val="21"/>
        </w:rPr>
        <w:t>”</w:t>
      </w:r>
      <w:r w:rsidR="00821192">
        <w:rPr>
          <w:rFonts w:ascii="SimSun" w:hAnsi="SimSun" w:hint="eastAsia"/>
          <w:sz w:val="21"/>
          <w:szCs w:val="21"/>
        </w:rPr>
        <w:t>)</w:t>
      </w:r>
      <w:r w:rsidR="00AC29C8">
        <w:rPr>
          <w:rFonts w:ascii="SimSun" w:hAnsi="SimSun" w:hint="eastAsia"/>
          <w:sz w:val="21"/>
          <w:szCs w:val="21"/>
        </w:rPr>
        <w:t>在</w:t>
      </w:r>
      <w:r w:rsidR="00800855">
        <w:rPr>
          <w:rFonts w:ascii="SimSun" w:hAnsi="SimSun" w:hint="eastAsia"/>
          <w:sz w:val="21"/>
          <w:szCs w:val="21"/>
        </w:rPr>
        <w:t>第十二届会议上，要求</w:t>
      </w:r>
      <w:r w:rsidRPr="00FB7A1F">
        <w:rPr>
          <w:rFonts w:ascii="SimSun" w:hAnsi="SimSun" w:hint="eastAsia"/>
          <w:sz w:val="21"/>
          <w:szCs w:val="21"/>
        </w:rPr>
        <w:t>国际局开展一项调查，</w:t>
      </w:r>
      <w:r w:rsidR="00AC29C8">
        <w:rPr>
          <w:rFonts w:ascii="SimSun" w:hAnsi="SimSun" w:hint="eastAsia"/>
          <w:sz w:val="21"/>
          <w:szCs w:val="21"/>
        </w:rPr>
        <w:t>了解马德里体系</w:t>
      </w:r>
      <w:r w:rsidRPr="00FB7A1F">
        <w:rPr>
          <w:rFonts w:ascii="SimSun" w:hAnsi="SimSun" w:hint="eastAsia"/>
          <w:sz w:val="21"/>
          <w:szCs w:val="21"/>
        </w:rPr>
        <w:t>用户</w:t>
      </w:r>
      <w:r w:rsidR="00AC29C8">
        <w:rPr>
          <w:rFonts w:ascii="SimSun" w:hAnsi="SimSun" w:hint="eastAsia"/>
          <w:sz w:val="21"/>
          <w:szCs w:val="21"/>
        </w:rPr>
        <w:t>对</w:t>
      </w:r>
      <w:r w:rsidRPr="00FB7A1F">
        <w:rPr>
          <w:rFonts w:ascii="SimSun" w:hAnsi="SimSun" w:hint="eastAsia"/>
          <w:sz w:val="21"/>
          <w:szCs w:val="21"/>
        </w:rPr>
        <w:t>依附原则</w:t>
      </w:r>
      <w:r w:rsidR="00800855">
        <w:rPr>
          <w:rFonts w:ascii="SimSun" w:hAnsi="SimSun" w:hint="eastAsia"/>
          <w:sz w:val="21"/>
          <w:szCs w:val="21"/>
        </w:rPr>
        <w:t>以</w:t>
      </w:r>
      <w:r w:rsidRPr="00FB7A1F">
        <w:rPr>
          <w:rFonts w:ascii="SimSun" w:hAnsi="SimSun" w:hint="eastAsia"/>
          <w:sz w:val="21"/>
          <w:szCs w:val="21"/>
        </w:rPr>
        <w:t>及相关问题</w:t>
      </w:r>
      <w:r w:rsidR="00AC29C8">
        <w:rPr>
          <w:rFonts w:ascii="SimSun" w:hAnsi="SimSun" w:hint="eastAsia"/>
          <w:sz w:val="21"/>
          <w:szCs w:val="21"/>
        </w:rPr>
        <w:t>的</w:t>
      </w:r>
      <w:r w:rsidR="00800855">
        <w:rPr>
          <w:rFonts w:ascii="SimSun" w:hAnsi="SimSun" w:hint="eastAsia"/>
          <w:sz w:val="21"/>
          <w:szCs w:val="21"/>
        </w:rPr>
        <w:t>看法</w:t>
      </w:r>
      <w:r w:rsidRPr="00FB7A1F">
        <w:rPr>
          <w:rFonts w:ascii="SimSun" w:hAnsi="SimSun" w:hint="eastAsia"/>
          <w:sz w:val="21"/>
          <w:szCs w:val="21"/>
        </w:rPr>
        <w:t>，</w:t>
      </w:r>
      <w:r w:rsidR="00AC29C8">
        <w:rPr>
          <w:rFonts w:ascii="SimSun" w:hAnsi="SimSun" w:hint="eastAsia"/>
          <w:sz w:val="21"/>
          <w:szCs w:val="21"/>
        </w:rPr>
        <w:t>以使</w:t>
      </w:r>
      <w:r w:rsidRPr="00FB7A1F">
        <w:rPr>
          <w:rFonts w:ascii="SimSun" w:hAnsi="SimSun" w:hint="eastAsia"/>
          <w:sz w:val="21"/>
          <w:szCs w:val="21"/>
        </w:rPr>
        <w:t>工作组</w:t>
      </w:r>
      <w:r w:rsidR="00AC29C8">
        <w:rPr>
          <w:rFonts w:ascii="SimSun" w:hAnsi="SimSun" w:hint="eastAsia"/>
          <w:sz w:val="21"/>
          <w:szCs w:val="21"/>
        </w:rPr>
        <w:t>更好地理解</w:t>
      </w:r>
      <w:r w:rsidRPr="00FB7A1F">
        <w:rPr>
          <w:rFonts w:ascii="SimSun" w:hAnsi="SimSun" w:hint="eastAsia"/>
          <w:sz w:val="21"/>
          <w:szCs w:val="21"/>
        </w:rPr>
        <w:t>依附</w:t>
      </w:r>
      <w:r w:rsidR="00AC29C8">
        <w:rPr>
          <w:rFonts w:ascii="SimSun" w:hAnsi="SimSun" w:hint="eastAsia"/>
          <w:sz w:val="21"/>
          <w:szCs w:val="21"/>
        </w:rPr>
        <w:t>对</w:t>
      </w:r>
      <w:r w:rsidRPr="00FB7A1F">
        <w:rPr>
          <w:rFonts w:ascii="SimSun" w:hAnsi="SimSun" w:hint="eastAsia"/>
          <w:sz w:val="21"/>
          <w:szCs w:val="21"/>
        </w:rPr>
        <w:t>用户</w:t>
      </w:r>
      <w:r w:rsidR="00AC29C8">
        <w:rPr>
          <w:rFonts w:ascii="SimSun" w:hAnsi="SimSun" w:hint="eastAsia"/>
          <w:sz w:val="21"/>
          <w:szCs w:val="21"/>
        </w:rPr>
        <w:t>的实际利弊。</w:t>
      </w:r>
    </w:p>
    <w:p w:rsidR="00DB40DC" w:rsidRPr="00793BBD" w:rsidRDefault="00F9184F" w:rsidP="00356657">
      <w:pPr>
        <w:pStyle w:val="ONUME"/>
        <w:tabs>
          <w:tab w:val="clear" w:pos="567"/>
        </w:tabs>
        <w:overflowPunct w:val="0"/>
        <w:spacing w:afterLines="50" w:after="120" w:line="340" w:lineRule="exact"/>
        <w:jc w:val="both"/>
        <w:rPr>
          <w:rFonts w:ascii="SimSun" w:hAnsi="SimSun"/>
          <w:sz w:val="21"/>
          <w:szCs w:val="21"/>
        </w:rPr>
      </w:pPr>
      <w:r>
        <w:rPr>
          <w:rFonts w:ascii="SimSun" w:hAnsi="SimSun" w:hint="eastAsia"/>
          <w:sz w:val="21"/>
          <w:szCs w:val="21"/>
        </w:rPr>
        <w:t>按照这一要求，国际局起草了一份</w:t>
      </w:r>
      <w:r w:rsidRPr="00F9184F">
        <w:rPr>
          <w:rFonts w:ascii="SimSun" w:hAnsi="SimSun" w:hint="eastAsia"/>
          <w:sz w:val="21"/>
          <w:szCs w:val="21"/>
        </w:rPr>
        <w:t>调查问卷，并</w:t>
      </w:r>
      <w:r>
        <w:rPr>
          <w:rFonts w:ascii="SimSun" w:hAnsi="SimSun" w:hint="eastAsia"/>
          <w:sz w:val="21"/>
          <w:szCs w:val="21"/>
        </w:rPr>
        <w:t>贴</w:t>
      </w:r>
      <w:r w:rsidRPr="00F9184F">
        <w:rPr>
          <w:rFonts w:ascii="SimSun" w:hAnsi="SimSun" w:hint="eastAsia"/>
          <w:sz w:val="21"/>
          <w:szCs w:val="21"/>
        </w:rPr>
        <w:t>在马德里体系法律论坛</w:t>
      </w:r>
      <w:r>
        <w:rPr>
          <w:rFonts w:ascii="SimSun" w:hAnsi="SimSun" w:hint="eastAsia"/>
          <w:sz w:val="21"/>
          <w:szCs w:val="21"/>
        </w:rPr>
        <w:t>上供大家</w:t>
      </w:r>
      <w:r w:rsidRPr="00F9184F">
        <w:rPr>
          <w:rFonts w:ascii="SimSun" w:hAnsi="SimSun" w:hint="eastAsia"/>
          <w:sz w:val="21"/>
          <w:szCs w:val="21"/>
        </w:rPr>
        <w:t>评论。</w:t>
      </w:r>
      <w:r>
        <w:rPr>
          <w:rFonts w:ascii="SimSun" w:hAnsi="SimSun" w:hint="eastAsia"/>
          <w:sz w:val="21"/>
          <w:szCs w:val="21"/>
        </w:rPr>
        <w:t>调查问卷的</w:t>
      </w:r>
      <w:r w:rsidRPr="00F9184F">
        <w:rPr>
          <w:rFonts w:ascii="SimSun" w:hAnsi="SimSun" w:hint="eastAsia"/>
          <w:sz w:val="21"/>
          <w:szCs w:val="21"/>
        </w:rPr>
        <w:t>最终版考虑</w:t>
      </w:r>
      <w:r>
        <w:rPr>
          <w:rFonts w:ascii="SimSun" w:hAnsi="SimSun" w:hint="eastAsia"/>
          <w:sz w:val="21"/>
          <w:szCs w:val="21"/>
        </w:rPr>
        <w:t>了</w:t>
      </w:r>
      <w:r w:rsidRPr="00F9184F">
        <w:rPr>
          <w:rFonts w:ascii="SimSun" w:hAnsi="SimSun" w:hint="eastAsia"/>
          <w:sz w:val="21"/>
          <w:szCs w:val="21"/>
        </w:rPr>
        <w:t>几个马德里联盟成员主管局</w:t>
      </w:r>
      <w:r>
        <w:rPr>
          <w:rFonts w:ascii="SimSun" w:hAnsi="SimSun" w:hint="eastAsia"/>
          <w:sz w:val="21"/>
          <w:szCs w:val="21"/>
        </w:rPr>
        <w:t>和不同</w:t>
      </w:r>
      <w:r w:rsidRPr="00F9184F">
        <w:rPr>
          <w:rFonts w:ascii="SimSun" w:hAnsi="SimSun" w:hint="eastAsia"/>
          <w:sz w:val="21"/>
          <w:szCs w:val="21"/>
        </w:rPr>
        <w:t>用户组织</w:t>
      </w:r>
      <w:r w:rsidR="00800855">
        <w:rPr>
          <w:rFonts w:ascii="SimSun" w:hAnsi="SimSun" w:hint="eastAsia"/>
          <w:sz w:val="21"/>
          <w:szCs w:val="21"/>
        </w:rPr>
        <w:t>的</w:t>
      </w:r>
      <w:r>
        <w:rPr>
          <w:rFonts w:ascii="SimSun" w:hAnsi="SimSun" w:hint="eastAsia"/>
          <w:sz w:val="21"/>
          <w:szCs w:val="21"/>
        </w:rPr>
        <w:t>代表</w:t>
      </w:r>
      <w:r w:rsidR="00800855">
        <w:rPr>
          <w:rFonts w:ascii="SimSun" w:hAnsi="SimSun" w:hint="eastAsia"/>
          <w:sz w:val="21"/>
          <w:szCs w:val="21"/>
        </w:rPr>
        <w:t>所</w:t>
      </w:r>
      <w:r>
        <w:rPr>
          <w:rFonts w:ascii="SimSun" w:hAnsi="SimSun" w:hint="eastAsia"/>
          <w:sz w:val="21"/>
          <w:szCs w:val="21"/>
        </w:rPr>
        <w:t>提出的意见。</w:t>
      </w:r>
    </w:p>
    <w:p w:rsidR="00EC1876" w:rsidRPr="00793BBD" w:rsidRDefault="00BA7510" w:rsidP="00356657">
      <w:pPr>
        <w:pStyle w:val="ONUME"/>
        <w:tabs>
          <w:tab w:val="clear" w:pos="567"/>
        </w:tabs>
        <w:overflowPunct w:val="0"/>
        <w:spacing w:afterLines="50" w:after="120" w:line="340" w:lineRule="exact"/>
        <w:jc w:val="both"/>
        <w:rPr>
          <w:rFonts w:ascii="SimSun" w:hAnsi="SimSun"/>
          <w:sz w:val="21"/>
          <w:szCs w:val="21"/>
        </w:rPr>
      </w:pPr>
      <w:r w:rsidRPr="00793BBD">
        <w:rPr>
          <w:rFonts w:ascii="SimSun" w:hAnsi="SimSun" w:hint="eastAsia"/>
          <w:sz w:val="21"/>
          <w:szCs w:val="21"/>
        </w:rPr>
        <w:t>调查问卷的最终版由四个部分组成。第一部分旨在收集</w:t>
      </w:r>
      <w:r w:rsidR="00C94BAE">
        <w:rPr>
          <w:rFonts w:ascii="SimSun" w:hAnsi="SimSun" w:hint="eastAsia"/>
          <w:sz w:val="21"/>
          <w:szCs w:val="21"/>
        </w:rPr>
        <w:t>调查</w:t>
      </w:r>
      <w:r w:rsidRPr="00793BBD">
        <w:rPr>
          <w:rFonts w:ascii="SimSun" w:hAnsi="SimSun" w:hint="eastAsia"/>
          <w:sz w:val="21"/>
          <w:szCs w:val="21"/>
        </w:rPr>
        <w:t>参与者的背景信息，以便确定样本的相关性。第二部分旨在收集</w:t>
      </w:r>
      <w:r w:rsidR="005331DE" w:rsidRPr="00793BBD">
        <w:rPr>
          <w:rFonts w:ascii="SimSun" w:hAnsi="SimSun" w:hint="eastAsia"/>
          <w:sz w:val="21"/>
          <w:szCs w:val="21"/>
        </w:rPr>
        <w:t>用户</w:t>
      </w:r>
      <w:r w:rsidR="00356657">
        <w:rPr>
          <w:rFonts w:ascii="SimSun" w:hAnsi="SimSun" w:hint="eastAsia"/>
          <w:sz w:val="21"/>
          <w:szCs w:val="21"/>
        </w:rPr>
        <w:t>在</w:t>
      </w:r>
      <w:r w:rsidR="005331DE" w:rsidRPr="00793BBD">
        <w:rPr>
          <w:rFonts w:ascii="SimSun" w:hAnsi="SimSun" w:hint="eastAsia"/>
          <w:sz w:val="21"/>
          <w:szCs w:val="21"/>
        </w:rPr>
        <w:t>依附</w:t>
      </w:r>
      <w:r w:rsidR="00356657">
        <w:rPr>
          <w:rFonts w:ascii="SimSun" w:hAnsi="SimSun" w:hint="eastAsia"/>
          <w:sz w:val="21"/>
          <w:szCs w:val="21"/>
        </w:rPr>
        <w:t>方面</w:t>
      </w:r>
      <w:r w:rsidR="005331DE" w:rsidRPr="00793BBD">
        <w:rPr>
          <w:rFonts w:ascii="SimSun" w:hAnsi="SimSun" w:hint="eastAsia"/>
          <w:sz w:val="21"/>
          <w:szCs w:val="21"/>
        </w:rPr>
        <w:t>的</w:t>
      </w:r>
      <w:r w:rsidR="00356657">
        <w:rPr>
          <w:rFonts w:ascii="SimSun" w:hAnsi="SimSun" w:hint="eastAsia"/>
          <w:sz w:val="21"/>
          <w:szCs w:val="21"/>
        </w:rPr>
        <w:t>经验</w:t>
      </w:r>
      <w:r w:rsidRPr="00793BBD">
        <w:rPr>
          <w:rFonts w:ascii="SimSun" w:hAnsi="SimSun" w:hint="eastAsia"/>
          <w:sz w:val="21"/>
          <w:szCs w:val="21"/>
        </w:rPr>
        <w:t>，尤其是中心打击</w:t>
      </w:r>
      <w:r w:rsidR="00356657">
        <w:rPr>
          <w:rFonts w:ascii="SimSun" w:hAnsi="SimSun" w:hint="eastAsia"/>
          <w:sz w:val="21"/>
          <w:szCs w:val="21"/>
        </w:rPr>
        <w:t>方面的</w:t>
      </w:r>
      <w:r w:rsidR="005331DE" w:rsidRPr="00793BBD">
        <w:rPr>
          <w:rFonts w:ascii="SimSun" w:hAnsi="SimSun" w:hint="eastAsia"/>
          <w:sz w:val="21"/>
          <w:szCs w:val="21"/>
        </w:rPr>
        <w:t>信息，并了解</w:t>
      </w:r>
      <w:r w:rsidRPr="00793BBD">
        <w:rPr>
          <w:rFonts w:ascii="SimSun" w:hAnsi="SimSun" w:hint="eastAsia"/>
          <w:sz w:val="21"/>
          <w:szCs w:val="21"/>
        </w:rPr>
        <w:t>他们</w:t>
      </w:r>
      <w:r w:rsidR="005331DE" w:rsidRPr="00793BBD">
        <w:rPr>
          <w:rFonts w:ascii="SimSun" w:hAnsi="SimSun" w:hint="eastAsia"/>
          <w:sz w:val="21"/>
          <w:szCs w:val="21"/>
        </w:rPr>
        <w:t>对限制或取消依附的可能性持何种态度</w:t>
      </w:r>
      <w:r w:rsidRPr="00793BBD">
        <w:rPr>
          <w:rFonts w:ascii="SimSun" w:hAnsi="SimSun" w:hint="eastAsia"/>
          <w:sz w:val="21"/>
          <w:szCs w:val="21"/>
        </w:rPr>
        <w:t>。第三部分询问</w:t>
      </w:r>
      <w:r w:rsidR="00C94BAE">
        <w:rPr>
          <w:rFonts w:ascii="SimSun" w:hAnsi="SimSun" w:hint="eastAsia"/>
          <w:sz w:val="21"/>
          <w:szCs w:val="21"/>
        </w:rPr>
        <w:t>使用原属国字符以外的字符</w:t>
      </w:r>
      <w:r w:rsidR="004271C4" w:rsidRPr="00793BBD">
        <w:rPr>
          <w:rFonts w:ascii="SimSun" w:hAnsi="SimSun" w:hint="eastAsia"/>
          <w:sz w:val="21"/>
          <w:szCs w:val="21"/>
        </w:rPr>
        <w:t>通过</w:t>
      </w:r>
      <w:r w:rsidRPr="00793BBD">
        <w:rPr>
          <w:rFonts w:ascii="SimSun" w:hAnsi="SimSun" w:hint="eastAsia"/>
          <w:sz w:val="21"/>
          <w:szCs w:val="21"/>
        </w:rPr>
        <w:t>马德里体系</w:t>
      </w:r>
      <w:r w:rsidR="004271C4" w:rsidRPr="00793BBD">
        <w:rPr>
          <w:rFonts w:ascii="SimSun" w:hAnsi="SimSun" w:hint="eastAsia"/>
          <w:sz w:val="21"/>
          <w:szCs w:val="21"/>
        </w:rPr>
        <w:t>为</w:t>
      </w:r>
      <w:r w:rsidRPr="00793BBD">
        <w:rPr>
          <w:rFonts w:ascii="SimSun" w:hAnsi="SimSun" w:hint="eastAsia"/>
          <w:sz w:val="21"/>
          <w:szCs w:val="21"/>
        </w:rPr>
        <w:t>商标</w:t>
      </w:r>
      <w:r w:rsidR="004271C4" w:rsidRPr="00793BBD">
        <w:rPr>
          <w:rFonts w:ascii="SimSun" w:hAnsi="SimSun" w:hint="eastAsia"/>
          <w:sz w:val="21"/>
          <w:szCs w:val="21"/>
        </w:rPr>
        <w:t>取得</w:t>
      </w:r>
      <w:r w:rsidRPr="00793BBD">
        <w:rPr>
          <w:rFonts w:ascii="SimSun" w:hAnsi="SimSun" w:hint="eastAsia"/>
          <w:sz w:val="21"/>
          <w:szCs w:val="21"/>
        </w:rPr>
        <w:t>保护</w:t>
      </w:r>
      <w:r w:rsidR="004271C4" w:rsidRPr="00793BBD">
        <w:rPr>
          <w:rFonts w:ascii="SimSun" w:hAnsi="SimSun" w:hint="eastAsia"/>
          <w:sz w:val="21"/>
          <w:szCs w:val="21"/>
        </w:rPr>
        <w:t>是否给</w:t>
      </w:r>
      <w:r w:rsidRPr="00793BBD">
        <w:rPr>
          <w:rFonts w:ascii="SimSun" w:hAnsi="SimSun" w:hint="eastAsia"/>
          <w:sz w:val="21"/>
          <w:szCs w:val="21"/>
        </w:rPr>
        <w:t>用户</w:t>
      </w:r>
      <w:r w:rsidR="004271C4" w:rsidRPr="00793BBD">
        <w:rPr>
          <w:rFonts w:ascii="SimSun" w:hAnsi="SimSun" w:hint="eastAsia"/>
          <w:sz w:val="21"/>
          <w:szCs w:val="21"/>
        </w:rPr>
        <w:t>带来</w:t>
      </w:r>
      <w:r w:rsidRPr="00793BBD">
        <w:rPr>
          <w:rFonts w:ascii="SimSun" w:hAnsi="SimSun" w:hint="eastAsia"/>
          <w:sz w:val="21"/>
          <w:szCs w:val="21"/>
        </w:rPr>
        <w:t>了额外的障碍。最后，</w:t>
      </w:r>
      <w:r w:rsidR="006162EB" w:rsidRPr="00793BBD">
        <w:rPr>
          <w:rFonts w:ascii="SimSun" w:hAnsi="SimSun" w:hint="eastAsia"/>
          <w:sz w:val="21"/>
          <w:szCs w:val="21"/>
        </w:rPr>
        <w:t>第四</w:t>
      </w:r>
      <w:r w:rsidRPr="00793BBD">
        <w:rPr>
          <w:rFonts w:ascii="SimSun" w:hAnsi="SimSun" w:hint="eastAsia"/>
          <w:sz w:val="21"/>
          <w:szCs w:val="21"/>
        </w:rPr>
        <w:t>部分涉及</w:t>
      </w:r>
      <w:r w:rsidR="006162EB" w:rsidRPr="00793BBD">
        <w:rPr>
          <w:rFonts w:ascii="SimSun" w:hAnsi="SimSun" w:hint="eastAsia"/>
          <w:sz w:val="21"/>
          <w:szCs w:val="21"/>
        </w:rPr>
        <w:t>对</w:t>
      </w:r>
      <w:r w:rsidR="00DB231D" w:rsidRPr="00793BBD">
        <w:rPr>
          <w:rFonts w:ascii="SimSun" w:hAnsi="SimSun" w:hint="eastAsia"/>
          <w:sz w:val="21"/>
          <w:szCs w:val="21"/>
        </w:rPr>
        <w:t>转变</w:t>
      </w:r>
      <w:r w:rsidR="006162EB" w:rsidRPr="00793BBD">
        <w:rPr>
          <w:rFonts w:ascii="SimSun" w:hAnsi="SimSun" w:hint="eastAsia"/>
          <w:sz w:val="21"/>
          <w:szCs w:val="21"/>
        </w:rPr>
        <w:t>的使用，</w:t>
      </w:r>
      <w:r w:rsidRPr="00793BBD">
        <w:rPr>
          <w:rFonts w:ascii="SimSun" w:hAnsi="SimSun" w:hint="eastAsia"/>
          <w:sz w:val="21"/>
          <w:szCs w:val="21"/>
        </w:rPr>
        <w:t>并试图确定用户</w:t>
      </w:r>
      <w:r w:rsidR="006162EB" w:rsidRPr="00793BBD">
        <w:rPr>
          <w:rFonts w:ascii="SimSun" w:hAnsi="SimSun" w:hint="eastAsia"/>
          <w:sz w:val="21"/>
          <w:szCs w:val="21"/>
        </w:rPr>
        <w:t>对这种机制的满意</w:t>
      </w:r>
      <w:r w:rsidRPr="00793BBD">
        <w:rPr>
          <w:rFonts w:ascii="SimSun" w:hAnsi="SimSun" w:hint="eastAsia"/>
          <w:sz w:val="21"/>
          <w:szCs w:val="21"/>
        </w:rPr>
        <w:t>度</w:t>
      </w:r>
      <w:r w:rsidR="006162EB" w:rsidRPr="00793BBD">
        <w:rPr>
          <w:rFonts w:ascii="SimSun" w:hAnsi="SimSun" w:hint="eastAsia"/>
          <w:sz w:val="21"/>
          <w:szCs w:val="21"/>
        </w:rPr>
        <w:t>。</w:t>
      </w:r>
    </w:p>
    <w:p w:rsidR="00DB40DC" w:rsidRPr="00255D3D" w:rsidRDefault="00AC3CCE"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2015年5月18日至6月7日，</w:t>
      </w:r>
      <w:r w:rsidR="00E713C7" w:rsidRPr="00255D3D">
        <w:rPr>
          <w:rFonts w:ascii="SimSun" w:hAnsi="SimSun" w:hint="eastAsia"/>
          <w:sz w:val="21"/>
          <w:szCs w:val="21"/>
        </w:rPr>
        <w:t>国际局</w:t>
      </w:r>
      <w:r w:rsidRPr="00255D3D">
        <w:rPr>
          <w:rFonts w:ascii="SimSun" w:hAnsi="SimSun" w:hint="eastAsia"/>
          <w:sz w:val="21"/>
          <w:szCs w:val="21"/>
        </w:rPr>
        <w:t>在网上</w:t>
      </w:r>
      <w:r w:rsidR="00282C5E" w:rsidRPr="00255D3D">
        <w:rPr>
          <w:rFonts w:ascii="SimSun" w:hAnsi="SimSun" w:hint="eastAsia"/>
          <w:sz w:val="21"/>
          <w:szCs w:val="21"/>
        </w:rPr>
        <w:t>以</w:t>
      </w:r>
      <w:r w:rsidRPr="00255D3D">
        <w:rPr>
          <w:rFonts w:ascii="SimSun" w:hAnsi="SimSun" w:hint="eastAsia"/>
          <w:sz w:val="21"/>
          <w:szCs w:val="21"/>
        </w:rPr>
        <w:t>英</w:t>
      </w:r>
      <w:r w:rsidR="00282C5E" w:rsidRPr="00255D3D">
        <w:rPr>
          <w:rFonts w:ascii="SimSun" w:hAnsi="SimSun" w:hint="eastAsia"/>
          <w:sz w:val="21"/>
          <w:szCs w:val="21"/>
        </w:rPr>
        <w:t>文、</w:t>
      </w:r>
      <w:r w:rsidRPr="00255D3D">
        <w:rPr>
          <w:rFonts w:ascii="SimSun" w:hAnsi="SimSun" w:hint="eastAsia"/>
          <w:sz w:val="21"/>
          <w:szCs w:val="21"/>
        </w:rPr>
        <w:t>法</w:t>
      </w:r>
      <w:r w:rsidR="00282C5E" w:rsidRPr="00255D3D">
        <w:rPr>
          <w:rFonts w:ascii="SimSun" w:hAnsi="SimSun" w:hint="eastAsia"/>
          <w:sz w:val="21"/>
          <w:szCs w:val="21"/>
        </w:rPr>
        <w:t>文</w:t>
      </w:r>
      <w:r w:rsidRPr="00255D3D">
        <w:rPr>
          <w:rFonts w:ascii="SimSun" w:hAnsi="SimSun" w:hint="eastAsia"/>
          <w:sz w:val="21"/>
          <w:szCs w:val="21"/>
        </w:rPr>
        <w:t>和西班牙</w:t>
      </w:r>
      <w:r w:rsidR="00282C5E" w:rsidRPr="00255D3D">
        <w:rPr>
          <w:rFonts w:ascii="SimSun" w:hAnsi="SimSun" w:hint="eastAsia"/>
          <w:sz w:val="21"/>
          <w:szCs w:val="21"/>
        </w:rPr>
        <w:t>文</w:t>
      </w:r>
      <w:r w:rsidR="00E713C7" w:rsidRPr="00255D3D">
        <w:rPr>
          <w:rFonts w:ascii="SimSun" w:hAnsi="SimSun" w:hint="eastAsia"/>
          <w:sz w:val="21"/>
          <w:szCs w:val="21"/>
        </w:rPr>
        <w:t>进行</w:t>
      </w:r>
      <w:r w:rsidR="00282C5E" w:rsidRPr="00255D3D">
        <w:rPr>
          <w:rFonts w:ascii="SimSun" w:hAnsi="SimSun" w:hint="eastAsia"/>
          <w:sz w:val="21"/>
          <w:szCs w:val="21"/>
        </w:rPr>
        <w:t>了</w:t>
      </w:r>
      <w:r w:rsidR="00E713C7" w:rsidRPr="00255D3D">
        <w:rPr>
          <w:rFonts w:ascii="SimSun" w:hAnsi="SimSun" w:hint="eastAsia"/>
          <w:sz w:val="21"/>
          <w:szCs w:val="21"/>
        </w:rPr>
        <w:t>一项</w:t>
      </w:r>
      <w:r w:rsidRPr="00255D3D">
        <w:rPr>
          <w:rFonts w:ascii="SimSun" w:hAnsi="SimSun" w:hint="eastAsia"/>
          <w:sz w:val="21"/>
          <w:szCs w:val="21"/>
        </w:rPr>
        <w:t>匿名</w:t>
      </w:r>
      <w:r w:rsidR="00E713C7" w:rsidRPr="00255D3D">
        <w:rPr>
          <w:rFonts w:ascii="SimSun" w:hAnsi="SimSun" w:hint="eastAsia"/>
          <w:sz w:val="21"/>
          <w:szCs w:val="21"/>
        </w:rPr>
        <w:t>调查</w:t>
      </w:r>
      <w:r w:rsidR="00821192" w:rsidRPr="00255D3D">
        <w:rPr>
          <w:rFonts w:ascii="SimSun" w:hAnsi="SimSun" w:hint="eastAsia"/>
          <w:sz w:val="21"/>
          <w:szCs w:val="21"/>
        </w:rPr>
        <w:t>(</w:t>
      </w:r>
      <w:r w:rsidR="00282C5E" w:rsidRPr="00255D3D">
        <w:rPr>
          <w:rFonts w:ascii="SimSun" w:hAnsi="SimSun" w:hint="eastAsia"/>
          <w:sz w:val="21"/>
          <w:szCs w:val="21"/>
        </w:rPr>
        <w:t>调查的问题转录于本文件附件二</w:t>
      </w:r>
      <w:r w:rsidR="00821192" w:rsidRPr="00255D3D">
        <w:rPr>
          <w:rFonts w:ascii="SimSun" w:hAnsi="SimSun" w:hint="eastAsia"/>
          <w:sz w:val="21"/>
          <w:szCs w:val="21"/>
        </w:rPr>
        <w:t>)</w:t>
      </w:r>
      <w:r w:rsidR="00282C5E" w:rsidRPr="00255D3D">
        <w:rPr>
          <w:rFonts w:ascii="SimSun" w:hAnsi="SimSun" w:hint="eastAsia"/>
          <w:sz w:val="21"/>
          <w:szCs w:val="21"/>
        </w:rPr>
        <w:t>。</w:t>
      </w:r>
      <w:r w:rsidR="00E713C7" w:rsidRPr="00255D3D">
        <w:rPr>
          <w:rFonts w:ascii="SimSun" w:hAnsi="SimSun" w:hint="eastAsia"/>
          <w:sz w:val="21"/>
          <w:szCs w:val="21"/>
        </w:rPr>
        <w:t>国际局</w:t>
      </w:r>
      <w:r w:rsidR="00753C49" w:rsidRPr="00255D3D">
        <w:rPr>
          <w:rFonts w:ascii="SimSun" w:hAnsi="SimSun" w:hint="eastAsia"/>
          <w:sz w:val="21"/>
          <w:szCs w:val="21"/>
        </w:rPr>
        <w:t>向对应于国际注册</w:t>
      </w:r>
      <w:r w:rsidR="002E1D62" w:rsidRPr="00255D3D">
        <w:rPr>
          <w:rFonts w:ascii="SimSun" w:hAnsi="SimSun" w:hint="eastAsia"/>
          <w:sz w:val="21"/>
          <w:szCs w:val="21"/>
        </w:rPr>
        <w:t>的注册人</w:t>
      </w:r>
      <w:r w:rsidR="00753C49" w:rsidRPr="00255D3D">
        <w:rPr>
          <w:rFonts w:ascii="SimSun" w:hAnsi="SimSun" w:hint="eastAsia"/>
          <w:sz w:val="21"/>
          <w:szCs w:val="21"/>
        </w:rPr>
        <w:t>、代理人和WIPO在线服务用户的</w:t>
      </w:r>
      <w:r w:rsidR="00356657">
        <w:rPr>
          <w:rFonts w:ascii="SimSun" w:hAnsi="SimSun" w:hint="eastAsia"/>
          <w:sz w:val="21"/>
          <w:szCs w:val="21"/>
        </w:rPr>
        <w:t>一</w:t>
      </w:r>
      <w:r w:rsidR="00753C49" w:rsidRPr="00255D3D">
        <w:rPr>
          <w:rFonts w:ascii="SimSun" w:hAnsi="SimSun" w:hint="eastAsia"/>
          <w:sz w:val="21"/>
          <w:szCs w:val="21"/>
        </w:rPr>
        <w:t>万多个电子邮件地址发出了参与</w:t>
      </w:r>
      <w:r w:rsidR="00E713C7" w:rsidRPr="00255D3D">
        <w:rPr>
          <w:rFonts w:ascii="SimSun" w:hAnsi="SimSun" w:hint="eastAsia"/>
          <w:sz w:val="21"/>
          <w:szCs w:val="21"/>
        </w:rPr>
        <w:t>调查</w:t>
      </w:r>
      <w:r w:rsidR="00753C49" w:rsidRPr="00255D3D">
        <w:rPr>
          <w:rFonts w:ascii="SimSun" w:hAnsi="SimSun" w:hint="eastAsia"/>
          <w:sz w:val="21"/>
          <w:szCs w:val="21"/>
        </w:rPr>
        <w:t>的邀请</w:t>
      </w:r>
      <w:r w:rsidR="00E713C7" w:rsidRPr="00255D3D">
        <w:rPr>
          <w:rFonts w:ascii="SimSun" w:hAnsi="SimSun" w:hint="eastAsia"/>
          <w:sz w:val="21"/>
          <w:szCs w:val="21"/>
        </w:rPr>
        <w:t>。此外，</w:t>
      </w:r>
      <w:r w:rsidR="00753C49" w:rsidRPr="00255D3D">
        <w:rPr>
          <w:rFonts w:ascii="SimSun" w:hAnsi="SimSun" w:hint="eastAsia"/>
          <w:sz w:val="21"/>
          <w:szCs w:val="21"/>
        </w:rPr>
        <w:t>还发函给</w:t>
      </w:r>
      <w:r w:rsidR="00E713C7" w:rsidRPr="00255D3D">
        <w:rPr>
          <w:rFonts w:ascii="SimSun" w:hAnsi="SimSun" w:hint="eastAsia"/>
          <w:sz w:val="21"/>
          <w:szCs w:val="21"/>
        </w:rPr>
        <w:t>马德里联盟所有成员的</w:t>
      </w:r>
      <w:r w:rsidR="00753C49" w:rsidRPr="00255D3D">
        <w:rPr>
          <w:rFonts w:ascii="SimSun" w:hAnsi="SimSun" w:hint="eastAsia"/>
          <w:sz w:val="21"/>
          <w:szCs w:val="21"/>
        </w:rPr>
        <w:t>主管局</w:t>
      </w:r>
      <w:r w:rsidR="00E713C7" w:rsidRPr="00255D3D">
        <w:rPr>
          <w:rFonts w:ascii="SimSun" w:hAnsi="SimSun" w:hint="eastAsia"/>
          <w:sz w:val="21"/>
          <w:szCs w:val="21"/>
        </w:rPr>
        <w:t>和若干个用户组织，</w:t>
      </w:r>
      <w:r w:rsidR="00753C49" w:rsidRPr="00255D3D">
        <w:rPr>
          <w:rFonts w:ascii="SimSun" w:hAnsi="SimSun" w:hint="eastAsia"/>
          <w:sz w:val="21"/>
          <w:szCs w:val="21"/>
        </w:rPr>
        <w:t>请</w:t>
      </w:r>
      <w:r w:rsidR="00532F24">
        <w:rPr>
          <w:rFonts w:ascii="SimSun" w:hAnsi="SimSun" w:hint="eastAsia"/>
          <w:sz w:val="21"/>
          <w:szCs w:val="21"/>
        </w:rPr>
        <w:t>它</w:t>
      </w:r>
      <w:r w:rsidR="00E713C7" w:rsidRPr="00255D3D">
        <w:rPr>
          <w:rFonts w:ascii="SimSun" w:hAnsi="SimSun" w:hint="eastAsia"/>
          <w:sz w:val="21"/>
          <w:szCs w:val="21"/>
        </w:rPr>
        <w:t>们支持</w:t>
      </w:r>
      <w:r w:rsidR="00753C49" w:rsidRPr="00255D3D">
        <w:rPr>
          <w:rFonts w:ascii="SimSun" w:hAnsi="SimSun" w:hint="eastAsia"/>
          <w:sz w:val="21"/>
          <w:szCs w:val="21"/>
        </w:rPr>
        <w:t>宣传</w:t>
      </w:r>
      <w:r w:rsidR="000A1662">
        <w:rPr>
          <w:rFonts w:ascii="SimSun" w:hAnsi="SimSun" w:hint="eastAsia"/>
          <w:sz w:val="21"/>
          <w:szCs w:val="21"/>
        </w:rPr>
        <w:t>此项</w:t>
      </w:r>
      <w:r w:rsidR="00E713C7" w:rsidRPr="00255D3D">
        <w:rPr>
          <w:rFonts w:ascii="SimSun" w:hAnsi="SimSun" w:hint="eastAsia"/>
          <w:sz w:val="21"/>
          <w:szCs w:val="21"/>
        </w:rPr>
        <w:t>调查。调查的技术方面由</w:t>
      </w:r>
      <w:proofErr w:type="spellStart"/>
      <w:r w:rsidR="00E713C7" w:rsidRPr="00255D3D">
        <w:rPr>
          <w:rFonts w:ascii="SimSun" w:hAnsi="SimSun" w:hint="eastAsia"/>
          <w:sz w:val="21"/>
          <w:szCs w:val="21"/>
        </w:rPr>
        <w:t>MBeeM</w:t>
      </w:r>
      <w:proofErr w:type="spellEnd"/>
      <w:r w:rsidR="00E713C7" w:rsidRPr="00255D3D">
        <w:rPr>
          <w:rFonts w:ascii="SimSun" w:hAnsi="SimSun" w:hint="eastAsia"/>
          <w:sz w:val="21"/>
          <w:szCs w:val="21"/>
        </w:rPr>
        <w:t>管理，</w:t>
      </w:r>
      <w:r w:rsidR="0025203A" w:rsidRPr="00255D3D">
        <w:rPr>
          <w:rFonts w:ascii="SimSun" w:hAnsi="SimSun" w:hint="eastAsia"/>
          <w:sz w:val="21"/>
          <w:szCs w:val="21"/>
        </w:rPr>
        <w:t>这是一家专门从事研究和数据处理的</w:t>
      </w:r>
      <w:r w:rsidR="00E713C7" w:rsidRPr="00255D3D">
        <w:rPr>
          <w:rFonts w:ascii="SimSun" w:hAnsi="SimSun" w:hint="eastAsia"/>
          <w:sz w:val="21"/>
          <w:szCs w:val="21"/>
        </w:rPr>
        <w:t>瑞士公司，</w:t>
      </w:r>
      <w:r w:rsidR="0025203A" w:rsidRPr="00255D3D">
        <w:rPr>
          <w:rFonts w:ascii="SimSun" w:hAnsi="SimSun" w:hint="eastAsia"/>
          <w:sz w:val="21"/>
          <w:szCs w:val="21"/>
        </w:rPr>
        <w:t>此前曾受雇于</w:t>
      </w:r>
      <w:r w:rsidR="00E713C7" w:rsidRPr="00255D3D">
        <w:rPr>
          <w:rFonts w:ascii="SimSun" w:hAnsi="SimSun" w:hint="eastAsia"/>
          <w:sz w:val="21"/>
          <w:szCs w:val="21"/>
        </w:rPr>
        <w:t>WIPO</w:t>
      </w:r>
      <w:r w:rsidR="0025203A" w:rsidRPr="00255D3D">
        <w:rPr>
          <w:rFonts w:ascii="SimSun" w:hAnsi="SimSun" w:hint="eastAsia"/>
          <w:sz w:val="21"/>
          <w:szCs w:val="21"/>
        </w:rPr>
        <w:t>进行</w:t>
      </w:r>
      <w:r w:rsidR="002B377D">
        <w:rPr>
          <w:rFonts w:ascii="SimSun" w:hAnsi="SimSun" w:hint="eastAsia"/>
          <w:sz w:val="21"/>
          <w:szCs w:val="21"/>
        </w:rPr>
        <w:t>其他</w:t>
      </w:r>
      <w:r w:rsidR="00E713C7" w:rsidRPr="00255D3D">
        <w:rPr>
          <w:rFonts w:ascii="SimSun" w:hAnsi="SimSun" w:hint="eastAsia"/>
          <w:sz w:val="21"/>
          <w:szCs w:val="21"/>
        </w:rPr>
        <w:t>用户调查</w:t>
      </w:r>
      <w:r w:rsidR="0025203A" w:rsidRPr="00255D3D">
        <w:rPr>
          <w:rFonts w:ascii="SimSun" w:hAnsi="SimSun" w:hint="eastAsia"/>
          <w:sz w:val="21"/>
          <w:szCs w:val="21"/>
        </w:rPr>
        <w:t>。</w:t>
      </w:r>
    </w:p>
    <w:p w:rsidR="00DB40DC" w:rsidRPr="00255D3D" w:rsidRDefault="00191A7E"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lastRenderedPageBreak/>
        <w:t>工作组在上届会议上要求进行本次调查的目的，是与利益相关者协商并了解他们的意见，以便</w:t>
      </w:r>
      <w:r w:rsidR="009879B7" w:rsidRPr="00255D3D">
        <w:rPr>
          <w:rFonts w:ascii="SimSun" w:hAnsi="SimSun" w:hint="eastAsia"/>
          <w:sz w:val="21"/>
          <w:szCs w:val="21"/>
        </w:rPr>
        <w:t>就</w:t>
      </w:r>
      <w:r w:rsidRPr="00255D3D">
        <w:rPr>
          <w:rFonts w:ascii="SimSun" w:hAnsi="SimSun" w:hint="eastAsia"/>
          <w:sz w:val="21"/>
          <w:szCs w:val="21"/>
        </w:rPr>
        <w:t>依附的未来</w:t>
      </w:r>
      <w:r w:rsidR="00F567E7" w:rsidRPr="00255D3D">
        <w:rPr>
          <w:rFonts w:ascii="SimSun" w:hAnsi="SimSun" w:hint="eastAsia"/>
          <w:sz w:val="21"/>
          <w:szCs w:val="21"/>
        </w:rPr>
        <w:t>走向</w:t>
      </w:r>
      <w:r w:rsidRPr="00255D3D">
        <w:rPr>
          <w:rFonts w:ascii="SimSun" w:hAnsi="SimSun" w:hint="eastAsia"/>
          <w:sz w:val="21"/>
          <w:szCs w:val="21"/>
        </w:rPr>
        <w:t>作出知情决定。</w:t>
      </w:r>
      <w:r w:rsidR="009879B7" w:rsidRPr="00255D3D">
        <w:rPr>
          <w:rFonts w:ascii="SimSun" w:hAnsi="SimSun" w:hint="eastAsia"/>
          <w:sz w:val="21"/>
          <w:szCs w:val="21"/>
        </w:rPr>
        <w:t>本次</w:t>
      </w:r>
      <w:r w:rsidRPr="00255D3D">
        <w:rPr>
          <w:rFonts w:ascii="SimSun" w:hAnsi="SimSun" w:hint="eastAsia"/>
          <w:sz w:val="21"/>
          <w:szCs w:val="21"/>
        </w:rPr>
        <w:t>调查</w:t>
      </w:r>
      <w:r w:rsidR="009879B7" w:rsidRPr="00255D3D">
        <w:rPr>
          <w:rFonts w:ascii="SimSun" w:hAnsi="SimSun" w:hint="eastAsia"/>
          <w:sz w:val="21"/>
          <w:szCs w:val="21"/>
        </w:rPr>
        <w:t>的目的</w:t>
      </w:r>
      <w:r w:rsidRPr="00255D3D">
        <w:rPr>
          <w:rFonts w:ascii="SimSun" w:hAnsi="SimSun" w:hint="eastAsia"/>
          <w:sz w:val="21"/>
          <w:szCs w:val="21"/>
        </w:rPr>
        <w:t>已</w:t>
      </w:r>
      <w:r w:rsidR="009879B7" w:rsidRPr="00255D3D">
        <w:rPr>
          <w:rFonts w:ascii="SimSun" w:hAnsi="SimSun" w:hint="eastAsia"/>
          <w:sz w:val="21"/>
          <w:szCs w:val="21"/>
        </w:rPr>
        <w:t>如期实现</w:t>
      </w:r>
      <w:r w:rsidRPr="00255D3D">
        <w:rPr>
          <w:rFonts w:ascii="SimSun" w:hAnsi="SimSun" w:hint="eastAsia"/>
          <w:sz w:val="21"/>
          <w:szCs w:val="21"/>
        </w:rPr>
        <w:t>，因为</w:t>
      </w:r>
      <w:r w:rsidR="009879B7" w:rsidRPr="00255D3D">
        <w:rPr>
          <w:rFonts w:ascii="SimSun" w:hAnsi="SimSun" w:hint="eastAsia"/>
          <w:sz w:val="21"/>
          <w:szCs w:val="21"/>
        </w:rPr>
        <w:t>通过调查获得了大量代表性很高的</w:t>
      </w:r>
      <w:r w:rsidRPr="00255D3D">
        <w:rPr>
          <w:rFonts w:ascii="SimSun" w:hAnsi="SimSun" w:hint="eastAsia"/>
          <w:sz w:val="21"/>
          <w:szCs w:val="21"/>
        </w:rPr>
        <w:t>马德里体系用户</w:t>
      </w:r>
      <w:r w:rsidR="009879B7" w:rsidRPr="00255D3D">
        <w:rPr>
          <w:rFonts w:ascii="SimSun" w:hAnsi="SimSun" w:hint="eastAsia"/>
          <w:sz w:val="21"/>
          <w:szCs w:val="21"/>
        </w:rPr>
        <w:t>样本的意见。</w:t>
      </w:r>
    </w:p>
    <w:p w:rsidR="00DB40DC" w:rsidRPr="006E53D4" w:rsidRDefault="009879B7" w:rsidP="006E53D4">
      <w:pPr>
        <w:pStyle w:val="Heading1"/>
        <w:spacing w:beforeLines="100" w:afterLines="50" w:after="120" w:line="340" w:lineRule="atLeast"/>
        <w:rPr>
          <w:rFonts w:ascii="SimHei" w:eastAsia="SimHei" w:hAnsi="SimHei"/>
          <w:b w:val="0"/>
          <w:sz w:val="21"/>
          <w:szCs w:val="21"/>
        </w:rPr>
      </w:pPr>
      <w:r w:rsidRPr="006E53D4">
        <w:rPr>
          <w:rFonts w:ascii="SimHei" w:eastAsia="SimHei" w:hAnsi="SimHei" w:hint="eastAsia"/>
          <w:b w:val="0"/>
          <w:sz w:val="21"/>
          <w:szCs w:val="21"/>
        </w:rPr>
        <w:t>样本的相关性</w:t>
      </w:r>
    </w:p>
    <w:p w:rsidR="00DB40DC" w:rsidRPr="00255D3D" w:rsidRDefault="009879B7" w:rsidP="00FB79F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承载调查的网站收到大约5,000次访问；1,331名用户回答了全部问卷，约500名用户回答了部分问题。本次分析仅考虑回答全部问卷的用户的答复</w:t>
      </w:r>
      <w:r w:rsidR="00CC1775" w:rsidRPr="00255D3D">
        <w:rPr>
          <w:rFonts w:ascii="SimSun" w:hAnsi="SimSun" w:hint="eastAsia"/>
          <w:sz w:val="21"/>
          <w:szCs w:val="21"/>
        </w:rPr>
        <w:t>；</w:t>
      </w:r>
      <w:r w:rsidRPr="00255D3D">
        <w:rPr>
          <w:rFonts w:ascii="SimSun" w:hAnsi="SimSun" w:hint="eastAsia"/>
          <w:sz w:val="21"/>
          <w:szCs w:val="21"/>
        </w:rPr>
        <w:t>也就</w:t>
      </w:r>
      <w:r w:rsidR="00CC1775" w:rsidRPr="00255D3D">
        <w:rPr>
          <w:rFonts w:ascii="SimSun" w:hAnsi="SimSun" w:hint="eastAsia"/>
          <w:sz w:val="21"/>
          <w:szCs w:val="21"/>
        </w:rPr>
        <w:t>是说，样本量是</w:t>
      </w:r>
      <w:r w:rsidRPr="00255D3D">
        <w:rPr>
          <w:rFonts w:ascii="SimSun" w:hAnsi="SimSun" w:hint="eastAsia"/>
          <w:sz w:val="21"/>
          <w:szCs w:val="21"/>
        </w:rPr>
        <w:t>1</w:t>
      </w:r>
      <w:r w:rsidR="00CC1775" w:rsidRPr="00255D3D">
        <w:rPr>
          <w:rFonts w:ascii="SimSun" w:hAnsi="SimSun" w:hint="eastAsia"/>
          <w:sz w:val="21"/>
          <w:szCs w:val="21"/>
        </w:rPr>
        <w:t>,</w:t>
      </w:r>
      <w:r w:rsidRPr="00255D3D">
        <w:rPr>
          <w:rFonts w:ascii="SimSun" w:hAnsi="SimSun" w:hint="eastAsia"/>
          <w:sz w:val="21"/>
          <w:szCs w:val="21"/>
        </w:rPr>
        <w:t>331</w:t>
      </w:r>
      <w:r w:rsidR="00CC1775" w:rsidRPr="00255D3D">
        <w:rPr>
          <w:rFonts w:ascii="SimSun" w:hAnsi="SimSun" w:hint="eastAsia"/>
          <w:sz w:val="21"/>
          <w:szCs w:val="21"/>
        </w:rPr>
        <w:t>名</w:t>
      </w:r>
      <w:r w:rsidRPr="00255D3D">
        <w:rPr>
          <w:rFonts w:ascii="SimSun" w:hAnsi="SimSun" w:hint="eastAsia"/>
          <w:sz w:val="21"/>
          <w:szCs w:val="21"/>
        </w:rPr>
        <w:t>马德里体系的</w:t>
      </w:r>
      <w:r w:rsidR="00CC1775" w:rsidRPr="00255D3D">
        <w:rPr>
          <w:rFonts w:ascii="SimSun" w:hAnsi="SimSun" w:hint="eastAsia"/>
          <w:sz w:val="21"/>
          <w:szCs w:val="21"/>
        </w:rPr>
        <w:t>用户</w:t>
      </w:r>
      <w:r w:rsidRPr="00255D3D">
        <w:rPr>
          <w:rFonts w:ascii="SimSun" w:hAnsi="SimSun" w:hint="eastAsia"/>
          <w:sz w:val="21"/>
          <w:szCs w:val="21"/>
        </w:rPr>
        <w:t>，</w:t>
      </w:r>
      <w:r w:rsidR="003C0CED" w:rsidRPr="00255D3D">
        <w:rPr>
          <w:rFonts w:ascii="SimSun" w:hAnsi="SimSun" w:hint="eastAsia"/>
          <w:sz w:val="21"/>
          <w:szCs w:val="21"/>
        </w:rPr>
        <w:t>这些用户</w:t>
      </w:r>
      <w:r w:rsidRPr="00255D3D">
        <w:rPr>
          <w:rFonts w:ascii="SimSun" w:hAnsi="SimSun" w:hint="eastAsia"/>
          <w:sz w:val="21"/>
          <w:szCs w:val="21"/>
        </w:rPr>
        <w:t>几乎</w:t>
      </w:r>
      <w:r w:rsidR="00CC1775" w:rsidRPr="00255D3D">
        <w:rPr>
          <w:rFonts w:ascii="SimSun" w:hAnsi="SimSun" w:hint="eastAsia"/>
          <w:sz w:val="21"/>
          <w:szCs w:val="21"/>
        </w:rPr>
        <w:t>全部是</w:t>
      </w:r>
      <w:r w:rsidRPr="00255D3D">
        <w:rPr>
          <w:rFonts w:ascii="SimSun" w:hAnsi="SimSun" w:hint="eastAsia"/>
          <w:sz w:val="21"/>
          <w:szCs w:val="21"/>
        </w:rPr>
        <w:t>国际注册</w:t>
      </w:r>
      <w:r w:rsidR="002E1D62" w:rsidRPr="00255D3D">
        <w:rPr>
          <w:rFonts w:ascii="SimSun" w:hAnsi="SimSun" w:hint="eastAsia"/>
          <w:sz w:val="21"/>
          <w:szCs w:val="21"/>
        </w:rPr>
        <w:t>的注册人</w:t>
      </w:r>
      <w:r w:rsidRPr="00255D3D">
        <w:rPr>
          <w:rFonts w:ascii="SimSun" w:hAnsi="SimSun" w:hint="eastAsia"/>
          <w:sz w:val="21"/>
          <w:szCs w:val="21"/>
        </w:rPr>
        <w:t>或</w:t>
      </w:r>
      <w:r w:rsidR="00CC1775" w:rsidRPr="00255D3D">
        <w:rPr>
          <w:rFonts w:ascii="SimSun" w:hAnsi="SimSun" w:hint="eastAsia"/>
          <w:sz w:val="21"/>
          <w:szCs w:val="21"/>
        </w:rPr>
        <w:t>其代理人。</w:t>
      </w:r>
      <w:r w:rsidR="0079479F">
        <w:rPr>
          <w:rFonts w:ascii="SimSun" w:hAnsi="SimSun" w:hint="eastAsia"/>
          <w:sz w:val="21"/>
          <w:szCs w:val="21"/>
        </w:rPr>
        <w:t>所收到的问卷答复(原始数据)可在马德里体系法律论坛网站上查阅：</w:t>
      </w:r>
      <w:r w:rsidR="00FB79F7" w:rsidRPr="00FB79F7">
        <w:rPr>
          <w:rFonts w:ascii="SimSun" w:hAnsi="SimSun"/>
          <w:sz w:val="21"/>
          <w:szCs w:val="21"/>
        </w:rPr>
        <w:t>http://www.wipo.int/madrid/en/contracting_parties/</w:t>
      </w:r>
      <w:r w:rsidR="0079479F">
        <w:rPr>
          <w:rFonts w:ascii="SimSun" w:hAnsi="SimSun" w:hint="eastAsia"/>
          <w:sz w:val="21"/>
          <w:szCs w:val="21"/>
        </w:rPr>
        <w:t>。</w:t>
      </w:r>
    </w:p>
    <w:p w:rsidR="00DB40DC" w:rsidRPr="00255D3D" w:rsidRDefault="00D5145D"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样本</w:t>
      </w:r>
      <w:r w:rsidR="00142720" w:rsidRPr="00255D3D">
        <w:rPr>
          <w:rFonts w:ascii="SimSun" w:hAnsi="SimSun" w:hint="eastAsia"/>
          <w:sz w:val="21"/>
          <w:szCs w:val="21"/>
        </w:rPr>
        <w:t>符合</w:t>
      </w:r>
      <w:r w:rsidRPr="00255D3D">
        <w:rPr>
          <w:rFonts w:ascii="SimSun" w:hAnsi="SimSun" w:hint="eastAsia"/>
          <w:sz w:val="21"/>
          <w:szCs w:val="21"/>
        </w:rPr>
        <w:t>马德里体系的地</w:t>
      </w:r>
      <w:r w:rsidR="00743606">
        <w:rPr>
          <w:rFonts w:ascii="SimSun" w:hAnsi="SimSun" w:hint="eastAsia"/>
          <w:sz w:val="21"/>
          <w:szCs w:val="21"/>
        </w:rPr>
        <w:t>域</w:t>
      </w:r>
      <w:r w:rsidRPr="00255D3D">
        <w:rPr>
          <w:rFonts w:ascii="SimSun" w:hAnsi="SimSun" w:hint="eastAsia"/>
          <w:sz w:val="21"/>
          <w:szCs w:val="21"/>
        </w:rPr>
        <w:t>多样性。81</w:t>
      </w:r>
      <w:r w:rsidR="00142720" w:rsidRPr="00255D3D">
        <w:rPr>
          <w:rFonts w:ascii="SimSun" w:hAnsi="SimSun" w:hint="eastAsia"/>
          <w:sz w:val="21"/>
          <w:szCs w:val="21"/>
        </w:rPr>
        <w:t>%</w:t>
      </w:r>
      <w:r w:rsidRPr="00255D3D">
        <w:rPr>
          <w:rFonts w:ascii="SimSun" w:hAnsi="SimSun" w:hint="eastAsia"/>
          <w:sz w:val="21"/>
          <w:szCs w:val="21"/>
        </w:rPr>
        <w:t>的</w:t>
      </w:r>
      <w:r w:rsidR="00142720" w:rsidRPr="00255D3D">
        <w:rPr>
          <w:rFonts w:ascii="SimSun" w:hAnsi="SimSun" w:hint="eastAsia"/>
          <w:sz w:val="21"/>
          <w:szCs w:val="21"/>
        </w:rPr>
        <w:t>用户</w:t>
      </w:r>
      <w:r w:rsidR="00D03F5D">
        <w:rPr>
          <w:rFonts w:ascii="SimSun" w:hAnsi="SimSun" w:hint="eastAsia"/>
          <w:sz w:val="21"/>
          <w:szCs w:val="21"/>
        </w:rPr>
        <w:t>注</w:t>
      </w:r>
      <w:r w:rsidR="00142720" w:rsidRPr="00255D3D">
        <w:rPr>
          <w:rFonts w:ascii="SimSun" w:hAnsi="SimSun" w:hint="eastAsia"/>
          <w:sz w:val="21"/>
          <w:szCs w:val="21"/>
        </w:rPr>
        <w:t>明</w:t>
      </w:r>
      <w:r w:rsidRPr="00255D3D">
        <w:rPr>
          <w:rFonts w:ascii="SimSun" w:hAnsi="SimSun" w:hint="eastAsia"/>
          <w:sz w:val="21"/>
          <w:szCs w:val="21"/>
        </w:rPr>
        <w:t>马德里联盟</w:t>
      </w:r>
      <w:r w:rsidR="00142720" w:rsidRPr="00255D3D">
        <w:rPr>
          <w:rFonts w:ascii="SimSun" w:hAnsi="SimSun" w:hint="eastAsia"/>
          <w:sz w:val="21"/>
          <w:szCs w:val="21"/>
        </w:rPr>
        <w:t>的</w:t>
      </w:r>
      <w:r w:rsidRPr="00255D3D">
        <w:rPr>
          <w:rFonts w:ascii="SimSun" w:hAnsi="SimSun" w:hint="eastAsia"/>
          <w:sz w:val="21"/>
          <w:szCs w:val="21"/>
        </w:rPr>
        <w:t>成员国</w:t>
      </w:r>
      <w:r w:rsidR="00142720" w:rsidRPr="00255D3D">
        <w:rPr>
          <w:rFonts w:ascii="SimSun" w:hAnsi="SimSun" w:hint="eastAsia"/>
          <w:sz w:val="21"/>
          <w:szCs w:val="21"/>
        </w:rPr>
        <w:t>为其原属</w:t>
      </w:r>
      <w:r w:rsidRPr="00255D3D">
        <w:rPr>
          <w:rFonts w:ascii="SimSun" w:hAnsi="SimSun" w:hint="eastAsia"/>
          <w:sz w:val="21"/>
          <w:szCs w:val="21"/>
        </w:rPr>
        <w:t>国</w:t>
      </w:r>
      <w:r w:rsidR="00821192" w:rsidRPr="00255D3D">
        <w:rPr>
          <w:rFonts w:ascii="SimSun" w:hAnsi="SimSun" w:hint="eastAsia"/>
          <w:sz w:val="21"/>
          <w:szCs w:val="21"/>
        </w:rPr>
        <w:t>(</w:t>
      </w:r>
      <w:r w:rsidRPr="00255D3D">
        <w:rPr>
          <w:rFonts w:ascii="SimSun" w:hAnsi="SimSun" w:hint="eastAsia"/>
          <w:sz w:val="21"/>
          <w:szCs w:val="21"/>
        </w:rPr>
        <w:t>见附件一</w:t>
      </w:r>
      <w:r w:rsidR="00142720" w:rsidRPr="00255D3D">
        <w:rPr>
          <w:rFonts w:ascii="SimSun" w:hAnsi="SimSun" w:hint="eastAsia"/>
          <w:sz w:val="21"/>
          <w:szCs w:val="21"/>
        </w:rPr>
        <w:t>：图</w:t>
      </w:r>
      <w:r w:rsidRPr="00255D3D">
        <w:rPr>
          <w:rFonts w:ascii="SimSun" w:hAnsi="SimSun" w:hint="eastAsia"/>
          <w:sz w:val="21"/>
          <w:szCs w:val="21"/>
        </w:rPr>
        <w:t>一</w:t>
      </w:r>
      <w:r w:rsidR="00821192" w:rsidRPr="00255D3D">
        <w:rPr>
          <w:rFonts w:ascii="SimSun" w:hAnsi="SimSun" w:hint="eastAsia"/>
          <w:sz w:val="21"/>
          <w:szCs w:val="21"/>
        </w:rPr>
        <w:t>)</w:t>
      </w:r>
      <w:r w:rsidRPr="00255D3D">
        <w:rPr>
          <w:rFonts w:ascii="SimSun" w:hAnsi="SimSun" w:hint="eastAsia"/>
          <w:sz w:val="21"/>
          <w:szCs w:val="21"/>
        </w:rPr>
        <w:t>。提及最多的国家</w:t>
      </w:r>
      <w:r w:rsidR="00142720" w:rsidRPr="00255D3D">
        <w:rPr>
          <w:rFonts w:ascii="SimSun" w:hAnsi="SimSun" w:hint="eastAsia"/>
          <w:sz w:val="21"/>
          <w:szCs w:val="21"/>
        </w:rPr>
        <w:t>依</w:t>
      </w:r>
      <w:r w:rsidRPr="00255D3D">
        <w:rPr>
          <w:rFonts w:ascii="SimSun" w:hAnsi="SimSun" w:hint="eastAsia"/>
          <w:sz w:val="21"/>
          <w:szCs w:val="21"/>
        </w:rPr>
        <w:t>重要性</w:t>
      </w:r>
      <w:r w:rsidR="00142720" w:rsidRPr="00255D3D">
        <w:rPr>
          <w:rFonts w:ascii="SimSun" w:hAnsi="SimSun" w:hint="eastAsia"/>
          <w:sz w:val="21"/>
          <w:szCs w:val="21"/>
        </w:rPr>
        <w:t>依次为美利坚合众国、</w:t>
      </w:r>
      <w:r w:rsidRPr="00255D3D">
        <w:rPr>
          <w:rFonts w:ascii="SimSun" w:hAnsi="SimSun" w:hint="eastAsia"/>
          <w:sz w:val="21"/>
          <w:szCs w:val="21"/>
        </w:rPr>
        <w:t>德国</w:t>
      </w:r>
      <w:r w:rsidR="00142720" w:rsidRPr="00255D3D">
        <w:rPr>
          <w:rFonts w:ascii="SimSun" w:hAnsi="SimSun" w:hint="eastAsia"/>
          <w:sz w:val="21"/>
          <w:szCs w:val="21"/>
        </w:rPr>
        <w:t>、</w:t>
      </w:r>
      <w:r w:rsidRPr="00255D3D">
        <w:rPr>
          <w:rFonts w:ascii="SimSun" w:hAnsi="SimSun" w:hint="eastAsia"/>
          <w:sz w:val="21"/>
          <w:szCs w:val="21"/>
        </w:rPr>
        <w:t>法国</w:t>
      </w:r>
      <w:r w:rsidR="00142720" w:rsidRPr="00255D3D">
        <w:rPr>
          <w:rFonts w:ascii="SimSun" w:hAnsi="SimSun" w:hint="eastAsia"/>
          <w:sz w:val="21"/>
          <w:szCs w:val="21"/>
        </w:rPr>
        <w:t>、</w:t>
      </w:r>
      <w:r w:rsidRPr="00255D3D">
        <w:rPr>
          <w:rFonts w:ascii="SimSun" w:hAnsi="SimSun" w:hint="eastAsia"/>
          <w:sz w:val="21"/>
          <w:szCs w:val="21"/>
        </w:rPr>
        <w:t>意大利</w:t>
      </w:r>
      <w:r w:rsidR="00142720" w:rsidRPr="00255D3D">
        <w:rPr>
          <w:rFonts w:ascii="SimSun" w:hAnsi="SimSun" w:hint="eastAsia"/>
          <w:sz w:val="21"/>
          <w:szCs w:val="21"/>
        </w:rPr>
        <w:t>、</w:t>
      </w:r>
      <w:r w:rsidRPr="00255D3D">
        <w:rPr>
          <w:rFonts w:ascii="SimSun" w:hAnsi="SimSun" w:hint="eastAsia"/>
          <w:sz w:val="21"/>
          <w:szCs w:val="21"/>
        </w:rPr>
        <w:t>瑞士</w:t>
      </w:r>
      <w:r w:rsidR="00142720" w:rsidRPr="00255D3D">
        <w:rPr>
          <w:rFonts w:ascii="SimSun" w:hAnsi="SimSun" w:hint="eastAsia"/>
          <w:sz w:val="21"/>
          <w:szCs w:val="21"/>
        </w:rPr>
        <w:t>、</w:t>
      </w:r>
      <w:r w:rsidRPr="00255D3D">
        <w:rPr>
          <w:rFonts w:ascii="SimSun" w:hAnsi="SimSun" w:hint="eastAsia"/>
          <w:sz w:val="21"/>
          <w:szCs w:val="21"/>
        </w:rPr>
        <w:t>日本</w:t>
      </w:r>
      <w:r w:rsidR="00142720" w:rsidRPr="00255D3D">
        <w:rPr>
          <w:rFonts w:ascii="SimSun" w:hAnsi="SimSun" w:hint="eastAsia"/>
          <w:sz w:val="21"/>
          <w:szCs w:val="21"/>
        </w:rPr>
        <w:t>、</w:t>
      </w:r>
      <w:r w:rsidRPr="00255D3D">
        <w:rPr>
          <w:rFonts w:ascii="SimSun" w:hAnsi="SimSun" w:hint="eastAsia"/>
          <w:sz w:val="21"/>
          <w:szCs w:val="21"/>
        </w:rPr>
        <w:t>西班牙</w:t>
      </w:r>
      <w:r w:rsidR="00142720" w:rsidRPr="00255D3D">
        <w:rPr>
          <w:rFonts w:ascii="SimSun" w:hAnsi="SimSun" w:hint="eastAsia"/>
          <w:sz w:val="21"/>
          <w:szCs w:val="21"/>
        </w:rPr>
        <w:t>、联合王国、</w:t>
      </w:r>
      <w:r w:rsidRPr="00255D3D">
        <w:rPr>
          <w:rFonts w:ascii="SimSun" w:hAnsi="SimSun" w:hint="eastAsia"/>
          <w:sz w:val="21"/>
          <w:szCs w:val="21"/>
        </w:rPr>
        <w:t>中国和澳大利亚。这些国家</w:t>
      </w:r>
      <w:r w:rsidR="001D0E36" w:rsidRPr="00255D3D">
        <w:rPr>
          <w:rFonts w:ascii="SimSun" w:hAnsi="SimSun" w:hint="eastAsia"/>
          <w:sz w:val="21"/>
          <w:szCs w:val="21"/>
        </w:rPr>
        <w:t>即为</w:t>
      </w:r>
      <w:r w:rsidR="00142720" w:rsidRPr="00255D3D">
        <w:rPr>
          <w:rFonts w:ascii="SimSun" w:hAnsi="SimSun" w:hint="eastAsia"/>
          <w:sz w:val="21"/>
          <w:szCs w:val="21"/>
        </w:rPr>
        <w:t>2014年提交国际申请最多的10个缔约方</w:t>
      </w:r>
      <w:r w:rsidRPr="00255D3D">
        <w:rPr>
          <w:rFonts w:ascii="SimSun" w:hAnsi="SimSun" w:hint="eastAsia"/>
          <w:sz w:val="21"/>
          <w:szCs w:val="21"/>
        </w:rPr>
        <w:t>，</w:t>
      </w:r>
      <w:r w:rsidR="00142720" w:rsidRPr="00255D3D">
        <w:rPr>
          <w:rFonts w:ascii="SimSun" w:hAnsi="SimSun" w:hint="eastAsia"/>
          <w:sz w:val="21"/>
          <w:szCs w:val="21"/>
        </w:rPr>
        <w:t>如果</w:t>
      </w:r>
      <w:r w:rsidRPr="00255D3D">
        <w:rPr>
          <w:rFonts w:ascii="SimSun" w:hAnsi="SimSun" w:hint="eastAsia"/>
          <w:sz w:val="21"/>
          <w:szCs w:val="21"/>
        </w:rPr>
        <w:t>不考虑欧</w:t>
      </w:r>
      <w:r w:rsidR="00743606">
        <w:rPr>
          <w:rFonts w:ascii="SimSun" w:hAnsi="SimSun" w:hint="eastAsia"/>
          <w:sz w:val="21"/>
          <w:szCs w:val="21"/>
        </w:rPr>
        <w:t>洲联</w:t>
      </w:r>
      <w:r w:rsidRPr="00255D3D">
        <w:rPr>
          <w:rFonts w:ascii="SimSun" w:hAnsi="SimSun" w:hint="eastAsia"/>
          <w:sz w:val="21"/>
          <w:szCs w:val="21"/>
        </w:rPr>
        <w:t>盟的</w:t>
      </w:r>
      <w:r w:rsidR="00142720" w:rsidRPr="00255D3D">
        <w:rPr>
          <w:rFonts w:ascii="SimSun" w:hAnsi="SimSun" w:hint="eastAsia"/>
          <w:sz w:val="21"/>
          <w:szCs w:val="21"/>
        </w:rPr>
        <w:t>话</w:t>
      </w:r>
      <w:r w:rsidR="00821192" w:rsidRPr="00255D3D">
        <w:rPr>
          <w:rFonts w:ascii="SimSun" w:hAnsi="SimSun" w:hint="eastAsia"/>
          <w:sz w:val="21"/>
          <w:szCs w:val="21"/>
        </w:rPr>
        <w:t>(</w:t>
      </w:r>
      <w:r w:rsidRPr="00255D3D">
        <w:rPr>
          <w:rFonts w:ascii="SimSun" w:hAnsi="SimSun" w:hint="eastAsia"/>
          <w:sz w:val="21"/>
          <w:szCs w:val="21"/>
        </w:rPr>
        <w:t>见附件一</w:t>
      </w:r>
      <w:r w:rsidR="00142720" w:rsidRPr="00255D3D">
        <w:rPr>
          <w:rFonts w:ascii="SimSun" w:hAnsi="SimSun" w:hint="eastAsia"/>
          <w:sz w:val="21"/>
          <w:szCs w:val="21"/>
        </w:rPr>
        <w:t>：</w:t>
      </w:r>
      <w:r w:rsidRPr="00255D3D">
        <w:rPr>
          <w:rFonts w:ascii="SimSun" w:hAnsi="SimSun" w:hint="eastAsia"/>
          <w:sz w:val="21"/>
          <w:szCs w:val="21"/>
        </w:rPr>
        <w:t>表一</w:t>
      </w:r>
      <w:r w:rsidR="00821192" w:rsidRPr="00255D3D">
        <w:rPr>
          <w:rFonts w:ascii="SimSun" w:hAnsi="SimSun" w:hint="eastAsia"/>
          <w:sz w:val="21"/>
          <w:szCs w:val="21"/>
        </w:rPr>
        <w:t>)</w:t>
      </w:r>
      <w:r w:rsidRPr="00255D3D">
        <w:rPr>
          <w:rFonts w:ascii="SimSun" w:hAnsi="SimSun" w:hint="eastAsia"/>
          <w:sz w:val="21"/>
          <w:szCs w:val="21"/>
        </w:rPr>
        <w:t>。</w:t>
      </w:r>
    </w:p>
    <w:p w:rsidR="00DB40DC" w:rsidRPr="00255D3D" w:rsidRDefault="00394E6B"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抽样用户或者是</w:t>
      </w:r>
      <w:r w:rsidR="00E05277" w:rsidRPr="00255D3D">
        <w:rPr>
          <w:rFonts w:ascii="SimSun" w:hAnsi="SimSun" w:hint="eastAsia"/>
          <w:sz w:val="21"/>
          <w:szCs w:val="21"/>
        </w:rPr>
        <w:t>国际注册</w:t>
      </w:r>
      <w:r w:rsidRPr="00255D3D">
        <w:rPr>
          <w:rFonts w:ascii="SimSun" w:hAnsi="SimSun" w:hint="eastAsia"/>
          <w:sz w:val="21"/>
          <w:szCs w:val="21"/>
        </w:rPr>
        <w:t>的</w:t>
      </w:r>
      <w:r w:rsidR="007F2455" w:rsidRPr="00255D3D">
        <w:rPr>
          <w:rFonts w:ascii="SimSun" w:hAnsi="SimSun" w:hint="eastAsia"/>
          <w:sz w:val="21"/>
          <w:szCs w:val="21"/>
        </w:rPr>
        <w:t>注册人</w:t>
      </w:r>
      <w:r w:rsidRPr="00255D3D">
        <w:rPr>
          <w:rFonts w:ascii="SimSun" w:hAnsi="SimSun" w:hint="eastAsia"/>
          <w:sz w:val="21"/>
          <w:szCs w:val="21"/>
        </w:rPr>
        <w:t>，或者是</w:t>
      </w:r>
      <w:r w:rsidR="007F2455" w:rsidRPr="00255D3D">
        <w:rPr>
          <w:rFonts w:ascii="SimSun" w:hAnsi="SimSun" w:hint="eastAsia"/>
          <w:sz w:val="21"/>
          <w:szCs w:val="21"/>
        </w:rPr>
        <w:t>注册人</w:t>
      </w:r>
      <w:r w:rsidR="00E05277" w:rsidRPr="00255D3D">
        <w:rPr>
          <w:rFonts w:ascii="SimSun" w:hAnsi="SimSun" w:hint="eastAsia"/>
          <w:sz w:val="21"/>
          <w:szCs w:val="21"/>
        </w:rPr>
        <w:t>的代理人，就马德里体系的用户</w:t>
      </w:r>
      <w:r w:rsidR="000A1662">
        <w:rPr>
          <w:rFonts w:ascii="SimSun" w:hAnsi="SimSun" w:hint="eastAsia"/>
          <w:sz w:val="21"/>
          <w:szCs w:val="21"/>
        </w:rPr>
        <w:t>而言</w:t>
      </w:r>
      <w:r w:rsidR="00E05277" w:rsidRPr="00255D3D">
        <w:rPr>
          <w:rFonts w:ascii="SimSun" w:hAnsi="SimSun" w:hint="eastAsia"/>
          <w:sz w:val="21"/>
          <w:szCs w:val="21"/>
        </w:rPr>
        <w:t>，具有很高的代表性。绝大多数人答复说他们是国际注册</w:t>
      </w:r>
      <w:r w:rsidR="002E1D62" w:rsidRPr="00255D3D">
        <w:rPr>
          <w:rFonts w:ascii="SimSun" w:hAnsi="SimSun" w:hint="eastAsia"/>
          <w:sz w:val="21"/>
          <w:szCs w:val="21"/>
        </w:rPr>
        <w:t>的注册人</w:t>
      </w:r>
      <w:r w:rsidR="00E05277" w:rsidRPr="00255D3D">
        <w:rPr>
          <w:rFonts w:ascii="SimSun" w:hAnsi="SimSun" w:hint="eastAsia"/>
          <w:sz w:val="21"/>
          <w:szCs w:val="21"/>
        </w:rPr>
        <w:t>或其代理人</w:t>
      </w:r>
      <w:r w:rsidR="00821192" w:rsidRPr="00255D3D">
        <w:rPr>
          <w:rFonts w:ascii="SimSun" w:hAnsi="SimSun" w:hint="eastAsia"/>
          <w:sz w:val="21"/>
          <w:szCs w:val="21"/>
        </w:rPr>
        <w:t>(</w:t>
      </w:r>
      <w:r w:rsidR="00E05277" w:rsidRPr="00255D3D">
        <w:rPr>
          <w:rFonts w:ascii="SimSun" w:hAnsi="SimSun" w:hint="eastAsia"/>
          <w:sz w:val="21"/>
          <w:szCs w:val="21"/>
        </w:rPr>
        <w:t>见</w:t>
      </w:r>
      <w:r w:rsidR="000A1662">
        <w:rPr>
          <w:rFonts w:ascii="SimSun" w:hAnsi="SimSun" w:hint="eastAsia"/>
          <w:sz w:val="21"/>
          <w:szCs w:val="21"/>
        </w:rPr>
        <w:t>附件一：</w:t>
      </w:r>
      <w:r w:rsidR="00E05277" w:rsidRPr="00255D3D">
        <w:rPr>
          <w:rFonts w:ascii="SimSun" w:hAnsi="SimSun" w:hint="eastAsia"/>
          <w:sz w:val="21"/>
          <w:szCs w:val="21"/>
        </w:rPr>
        <w:t>表二</w:t>
      </w:r>
      <w:r w:rsidR="00821192" w:rsidRPr="00255D3D">
        <w:rPr>
          <w:rFonts w:ascii="SimSun" w:hAnsi="SimSun" w:hint="eastAsia"/>
          <w:sz w:val="21"/>
          <w:szCs w:val="21"/>
        </w:rPr>
        <w:t>)</w:t>
      </w:r>
      <w:r w:rsidR="00E05277" w:rsidRPr="00255D3D">
        <w:rPr>
          <w:rFonts w:ascii="SimSun" w:hAnsi="SimSun" w:hint="eastAsia"/>
          <w:sz w:val="21"/>
          <w:szCs w:val="21"/>
        </w:rPr>
        <w:t>。样本中的多数用户是马德里体系的经常用户，因为</w:t>
      </w:r>
      <w:r w:rsidR="001D2DA3" w:rsidRPr="00255D3D">
        <w:rPr>
          <w:rFonts w:ascii="SimSun" w:hAnsi="SimSun" w:hint="eastAsia"/>
          <w:sz w:val="21"/>
          <w:szCs w:val="21"/>
        </w:rPr>
        <w:t>其中的绝大多数人表示持有大量</w:t>
      </w:r>
      <w:r w:rsidR="00E05277" w:rsidRPr="00255D3D">
        <w:rPr>
          <w:rFonts w:ascii="SimSun" w:hAnsi="SimSun" w:hint="eastAsia"/>
          <w:sz w:val="21"/>
          <w:szCs w:val="21"/>
        </w:rPr>
        <w:t>国际注册</w:t>
      </w:r>
      <w:r w:rsidR="001D2DA3" w:rsidRPr="00255D3D">
        <w:rPr>
          <w:rFonts w:ascii="SimSun" w:hAnsi="SimSun" w:hint="eastAsia"/>
          <w:sz w:val="21"/>
          <w:szCs w:val="21"/>
        </w:rPr>
        <w:t>或代理了大量国际注册</w:t>
      </w:r>
      <w:r w:rsidR="00E05277" w:rsidRPr="00255D3D">
        <w:rPr>
          <w:rFonts w:ascii="SimSun" w:hAnsi="SimSun" w:hint="eastAsia"/>
          <w:sz w:val="21"/>
          <w:szCs w:val="21"/>
        </w:rPr>
        <w:t>，43</w:t>
      </w:r>
      <w:r w:rsidR="001D2DA3" w:rsidRPr="00255D3D">
        <w:rPr>
          <w:rFonts w:ascii="SimSun" w:hAnsi="SimSun" w:hint="eastAsia"/>
          <w:sz w:val="21"/>
          <w:szCs w:val="21"/>
        </w:rPr>
        <w:t>%的人</w:t>
      </w:r>
      <w:r w:rsidR="00E05277" w:rsidRPr="00255D3D">
        <w:rPr>
          <w:rFonts w:ascii="SimSun" w:hAnsi="SimSun" w:hint="eastAsia"/>
          <w:sz w:val="21"/>
          <w:szCs w:val="21"/>
        </w:rPr>
        <w:t>表示</w:t>
      </w:r>
      <w:r w:rsidR="001D2DA3" w:rsidRPr="00255D3D">
        <w:rPr>
          <w:rFonts w:ascii="SimSun" w:hAnsi="SimSun" w:hint="eastAsia"/>
          <w:sz w:val="21"/>
          <w:szCs w:val="21"/>
        </w:rPr>
        <w:t>其</w:t>
      </w:r>
      <w:r w:rsidR="00E05277" w:rsidRPr="00255D3D">
        <w:rPr>
          <w:rFonts w:ascii="SimSun" w:hAnsi="SimSun" w:hint="eastAsia"/>
          <w:sz w:val="21"/>
          <w:szCs w:val="21"/>
        </w:rPr>
        <w:t>国际注册</w:t>
      </w:r>
      <w:r w:rsidR="001D2DA3" w:rsidRPr="00255D3D">
        <w:rPr>
          <w:rFonts w:ascii="SimSun" w:hAnsi="SimSun" w:hint="eastAsia"/>
          <w:sz w:val="21"/>
          <w:szCs w:val="21"/>
        </w:rPr>
        <w:t>总量在11</w:t>
      </w:r>
      <w:r w:rsidR="00814D47">
        <w:rPr>
          <w:rFonts w:ascii="SimSun" w:hAnsi="SimSun" w:hint="eastAsia"/>
          <w:sz w:val="21"/>
          <w:szCs w:val="21"/>
        </w:rPr>
        <w:t>项</w:t>
      </w:r>
      <w:r w:rsidR="001D2DA3" w:rsidRPr="00255D3D">
        <w:rPr>
          <w:rFonts w:ascii="SimSun" w:hAnsi="SimSun" w:hint="eastAsia"/>
          <w:sz w:val="21"/>
          <w:szCs w:val="21"/>
        </w:rPr>
        <w:t>至100</w:t>
      </w:r>
      <w:r w:rsidR="00814D47">
        <w:rPr>
          <w:rFonts w:ascii="SimSun" w:hAnsi="SimSun" w:hint="eastAsia"/>
          <w:sz w:val="21"/>
          <w:szCs w:val="21"/>
        </w:rPr>
        <w:t>项</w:t>
      </w:r>
      <w:r w:rsidR="001D2DA3" w:rsidRPr="00255D3D">
        <w:rPr>
          <w:rFonts w:ascii="SimSun" w:hAnsi="SimSun" w:hint="eastAsia"/>
          <w:sz w:val="21"/>
          <w:szCs w:val="21"/>
        </w:rPr>
        <w:t>之间，</w:t>
      </w:r>
      <w:r w:rsidR="00E05277" w:rsidRPr="00255D3D">
        <w:rPr>
          <w:rFonts w:ascii="SimSun" w:hAnsi="SimSun" w:hint="eastAsia"/>
          <w:sz w:val="21"/>
          <w:szCs w:val="21"/>
        </w:rPr>
        <w:t>27</w:t>
      </w:r>
      <w:r w:rsidR="001D2DA3" w:rsidRPr="00255D3D">
        <w:rPr>
          <w:rFonts w:ascii="SimSun" w:hAnsi="SimSun" w:hint="eastAsia"/>
          <w:sz w:val="21"/>
          <w:szCs w:val="21"/>
        </w:rPr>
        <w:t>%表示其国际注册总量超过</w:t>
      </w:r>
      <w:r w:rsidR="00E05277" w:rsidRPr="00255D3D">
        <w:rPr>
          <w:rFonts w:ascii="SimSun" w:hAnsi="SimSun" w:hint="eastAsia"/>
          <w:sz w:val="21"/>
          <w:szCs w:val="21"/>
        </w:rPr>
        <w:t>100</w:t>
      </w:r>
      <w:r w:rsidR="00814D47">
        <w:rPr>
          <w:rFonts w:ascii="SimSun" w:hAnsi="SimSun" w:hint="eastAsia"/>
          <w:sz w:val="21"/>
          <w:szCs w:val="21"/>
        </w:rPr>
        <w:t>项</w:t>
      </w:r>
      <w:r w:rsidR="00821192" w:rsidRPr="00255D3D">
        <w:rPr>
          <w:rFonts w:ascii="SimSun" w:hAnsi="SimSun" w:hint="eastAsia"/>
          <w:sz w:val="21"/>
          <w:szCs w:val="21"/>
        </w:rPr>
        <w:t>(</w:t>
      </w:r>
      <w:r w:rsidR="00E05277" w:rsidRPr="00255D3D">
        <w:rPr>
          <w:rFonts w:ascii="SimSun" w:hAnsi="SimSun" w:hint="eastAsia"/>
          <w:sz w:val="21"/>
          <w:szCs w:val="21"/>
        </w:rPr>
        <w:t>见附件一</w:t>
      </w:r>
      <w:r w:rsidR="001D2DA3" w:rsidRPr="00255D3D">
        <w:rPr>
          <w:rFonts w:ascii="SimSun" w:hAnsi="SimSun" w:hint="eastAsia"/>
          <w:sz w:val="21"/>
          <w:szCs w:val="21"/>
        </w:rPr>
        <w:t>：</w:t>
      </w:r>
      <w:r w:rsidR="00E05277" w:rsidRPr="00255D3D">
        <w:rPr>
          <w:rFonts w:ascii="SimSun" w:hAnsi="SimSun" w:hint="eastAsia"/>
          <w:sz w:val="21"/>
          <w:szCs w:val="21"/>
        </w:rPr>
        <w:t>表三</w:t>
      </w:r>
      <w:r w:rsidR="00821192" w:rsidRPr="00255D3D">
        <w:rPr>
          <w:rFonts w:ascii="SimSun" w:hAnsi="SimSun" w:hint="eastAsia"/>
          <w:sz w:val="21"/>
          <w:szCs w:val="21"/>
        </w:rPr>
        <w:t>)</w:t>
      </w:r>
    </w:p>
    <w:p w:rsidR="00DB40DC" w:rsidRPr="00255D3D" w:rsidRDefault="00EE56ED"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大量</w:t>
      </w:r>
      <w:r w:rsidR="004D1642" w:rsidRPr="00255D3D">
        <w:rPr>
          <w:rFonts w:ascii="SimSun" w:hAnsi="SimSun" w:hint="eastAsia"/>
          <w:sz w:val="21"/>
          <w:szCs w:val="21"/>
        </w:rPr>
        <w:t>用户</w:t>
      </w:r>
      <w:r w:rsidR="00821192" w:rsidRPr="00255D3D">
        <w:rPr>
          <w:rFonts w:ascii="SimSun" w:hAnsi="SimSun" w:hint="eastAsia"/>
          <w:sz w:val="21"/>
          <w:szCs w:val="21"/>
        </w:rPr>
        <w:t>(</w:t>
      </w:r>
      <w:r w:rsidRPr="00255D3D">
        <w:rPr>
          <w:rFonts w:ascii="SimSun" w:hAnsi="SimSun" w:hint="eastAsia"/>
          <w:sz w:val="21"/>
          <w:szCs w:val="21"/>
        </w:rPr>
        <w:t>比例为</w:t>
      </w:r>
      <w:r w:rsidR="004D1642" w:rsidRPr="00255D3D">
        <w:rPr>
          <w:rFonts w:ascii="SimSun" w:hAnsi="SimSun" w:hint="eastAsia"/>
          <w:sz w:val="21"/>
          <w:szCs w:val="21"/>
        </w:rPr>
        <w:t>35%</w:t>
      </w:r>
      <w:r w:rsidR="00821192" w:rsidRPr="00255D3D">
        <w:rPr>
          <w:rFonts w:ascii="SimSun" w:hAnsi="SimSun" w:hint="eastAsia"/>
          <w:sz w:val="21"/>
          <w:szCs w:val="21"/>
        </w:rPr>
        <w:t>)</w:t>
      </w:r>
      <w:r w:rsidRPr="00255D3D">
        <w:rPr>
          <w:rFonts w:ascii="SimSun" w:hAnsi="SimSun" w:hint="eastAsia"/>
          <w:sz w:val="21"/>
          <w:szCs w:val="21"/>
        </w:rPr>
        <w:t>具有依附</w:t>
      </w:r>
      <w:r w:rsidR="00843DDA">
        <w:rPr>
          <w:rFonts w:ascii="SimSun" w:hAnsi="SimSun" w:hint="eastAsia"/>
          <w:sz w:val="21"/>
          <w:szCs w:val="21"/>
        </w:rPr>
        <w:t>所致后果</w:t>
      </w:r>
      <w:r w:rsidRPr="00255D3D">
        <w:rPr>
          <w:rFonts w:ascii="SimSun" w:hAnsi="SimSun" w:hint="eastAsia"/>
          <w:sz w:val="21"/>
          <w:szCs w:val="21"/>
        </w:rPr>
        <w:t>的</w:t>
      </w:r>
      <w:r w:rsidR="004D1642" w:rsidRPr="00255D3D">
        <w:rPr>
          <w:rFonts w:ascii="SimSun" w:hAnsi="SimSun" w:hint="eastAsia"/>
          <w:sz w:val="21"/>
          <w:szCs w:val="21"/>
        </w:rPr>
        <w:t>经验</w:t>
      </w:r>
      <w:r w:rsidRPr="00255D3D">
        <w:rPr>
          <w:rFonts w:ascii="SimSun" w:hAnsi="SimSun" w:hint="eastAsia"/>
          <w:sz w:val="21"/>
          <w:szCs w:val="21"/>
        </w:rPr>
        <w:t>，他们</w:t>
      </w:r>
      <w:r w:rsidR="004D1642" w:rsidRPr="00255D3D">
        <w:rPr>
          <w:rFonts w:ascii="SimSun" w:hAnsi="SimSun" w:hint="eastAsia"/>
          <w:sz w:val="21"/>
          <w:szCs w:val="21"/>
        </w:rPr>
        <w:t>报告</w:t>
      </w:r>
      <w:r w:rsidRPr="00255D3D">
        <w:rPr>
          <w:rFonts w:ascii="SimSun" w:hAnsi="SimSun" w:hint="eastAsia"/>
          <w:sz w:val="21"/>
          <w:szCs w:val="21"/>
        </w:rPr>
        <w:t>说</w:t>
      </w:r>
      <w:r w:rsidR="00200973">
        <w:rPr>
          <w:rFonts w:ascii="SimSun" w:hAnsi="SimSun" w:hint="eastAsia"/>
          <w:sz w:val="21"/>
          <w:szCs w:val="21"/>
        </w:rPr>
        <w:t>曾</w:t>
      </w:r>
      <w:r w:rsidR="00843DDA">
        <w:rPr>
          <w:rFonts w:ascii="SimSun" w:hAnsi="SimSun" w:hint="eastAsia"/>
          <w:sz w:val="21"/>
          <w:szCs w:val="21"/>
        </w:rPr>
        <w:t>受到</w:t>
      </w:r>
      <w:r w:rsidRPr="00255D3D">
        <w:rPr>
          <w:rFonts w:ascii="SimSun" w:hAnsi="SimSun" w:hint="eastAsia"/>
          <w:sz w:val="21"/>
          <w:szCs w:val="21"/>
        </w:rPr>
        <w:t>基础商标效力终止</w:t>
      </w:r>
      <w:r w:rsidR="00843DDA">
        <w:rPr>
          <w:rFonts w:ascii="SimSun" w:hAnsi="SimSun" w:hint="eastAsia"/>
          <w:sz w:val="21"/>
          <w:szCs w:val="21"/>
        </w:rPr>
        <w:t>导致国际注册被</w:t>
      </w:r>
      <w:r w:rsidR="004D1642" w:rsidRPr="00255D3D">
        <w:rPr>
          <w:rFonts w:ascii="SimSun" w:hAnsi="SimSun" w:hint="eastAsia"/>
          <w:sz w:val="21"/>
          <w:szCs w:val="21"/>
        </w:rPr>
        <w:t>全部或部分</w:t>
      </w:r>
      <w:r w:rsidR="00A25A92" w:rsidRPr="00255D3D">
        <w:rPr>
          <w:rFonts w:ascii="SimSun" w:hAnsi="SimSun" w:hint="eastAsia"/>
          <w:sz w:val="21"/>
          <w:szCs w:val="21"/>
        </w:rPr>
        <w:t>注销</w:t>
      </w:r>
      <w:r w:rsidR="004D1642" w:rsidRPr="00255D3D">
        <w:rPr>
          <w:rFonts w:ascii="SimSun" w:hAnsi="SimSun" w:hint="eastAsia"/>
          <w:sz w:val="21"/>
          <w:szCs w:val="21"/>
        </w:rPr>
        <w:t>的</w:t>
      </w:r>
      <w:r w:rsidR="00843DDA">
        <w:rPr>
          <w:rFonts w:ascii="SimSun" w:hAnsi="SimSun" w:hint="eastAsia"/>
          <w:sz w:val="21"/>
          <w:szCs w:val="21"/>
        </w:rPr>
        <w:t>影响</w:t>
      </w:r>
      <w:r w:rsidR="00821192" w:rsidRPr="00255D3D">
        <w:rPr>
          <w:rFonts w:ascii="SimSun" w:hAnsi="SimSun" w:hint="eastAsia"/>
          <w:sz w:val="21"/>
          <w:szCs w:val="21"/>
        </w:rPr>
        <w:t>(</w:t>
      </w:r>
      <w:r w:rsidR="004D1642" w:rsidRPr="00255D3D">
        <w:rPr>
          <w:rFonts w:ascii="SimSun" w:hAnsi="SimSun" w:hint="eastAsia"/>
          <w:sz w:val="21"/>
          <w:szCs w:val="21"/>
        </w:rPr>
        <w:t>参见附件一</w:t>
      </w:r>
      <w:r w:rsidRPr="00255D3D">
        <w:rPr>
          <w:rFonts w:ascii="SimSun" w:hAnsi="SimSun" w:hint="eastAsia"/>
          <w:sz w:val="21"/>
          <w:szCs w:val="21"/>
        </w:rPr>
        <w:t>：</w:t>
      </w:r>
      <w:r w:rsidR="004D1642" w:rsidRPr="00255D3D">
        <w:rPr>
          <w:rFonts w:ascii="SimSun" w:hAnsi="SimSun" w:hint="eastAsia"/>
          <w:sz w:val="21"/>
          <w:szCs w:val="21"/>
        </w:rPr>
        <w:t>图</w:t>
      </w:r>
      <w:r w:rsidRPr="00255D3D">
        <w:rPr>
          <w:rFonts w:ascii="SimSun" w:hAnsi="SimSun" w:hint="eastAsia"/>
          <w:sz w:val="21"/>
          <w:szCs w:val="21"/>
        </w:rPr>
        <w:t>二</w:t>
      </w:r>
      <w:r w:rsidR="00821192" w:rsidRPr="00255D3D">
        <w:rPr>
          <w:rFonts w:ascii="SimSun" w:hAnsi="SimSun" w:hint="eastAsia"/>
          <w:sz w:val="21"/>
          <w:szCs w:val="21"/>
        </w:rPr>
        <w:t>)</w:t>
      </w:r>
      <w:r w:rsidR="004D1642" w:rsidRPr="00255D3D">
        <w:rPr>
          <w:rFonts w:ascii="SimSun" w:hAnsi="SimSun" w:hint="eastAsia"/>
          <w:sz w:val="21"/>
          <w:szCs w:val="21"/>
        </w:rPr>
        <w:t>。20%</w:t>
      </w:r>
      <w:r w:rsidR="00025380" w:rsidRPr="00255D3D">
        <w:rPr>
          <w:rFonts w:ascii="SimSun" w:hAnsi="SimSun" w:hint="eastAsia"/>
          <w:sz w:val="21"/>
          <w:szCs w:val="21"/>
        </w:rPr>
        <w:t>的用户进一步指出，此种</w:t>
      </w:r>
      <w:r w:rsidR="00A25A92" w:rsidRPr="00255D3D">
        <w:rPr>
          <w:rFonts w:ascii="SimSun" w:hAnsi="SimSun" w:hint="eastAsia"/>
          <w:sz w:val="21"/>
          <w:szCs w:val="21"/>
        </w:rPr>
        <w:t>注销</w:t>
      </w:r>
      <w:r w:rsidR="004D1642" w:rsidRPr="00255D3D">
        <w:rPr>
          <w:rFonts w:ascii="SimSun" w:hAnsi="SimSun" w:hint="eastAsia"/>
          <w:sz w:val="21"/>
          <w:szCs w:val="21"/>
        </w:rPr>
        <w:t>是由于第三方</w:t>
      </w:r>
      <w:r w:rsidR="00200973">
        <w:rPr>
          <w:rFonts w:ascii="SimSun" w:hAnsi="SimSun" w:hint="eastAsia"/>
          <w:sz w:val="21"/>
          <w:szCs w:val="21"/>
        </w:rPr>
        <w:t>行为所</w:t>
      </w:r>
      <w:r w:rsidR="00A25A92" w:rsidRPr="00255D3D">
        <w:rPr>
          <w:rFonts w:ascii="SimSun" w:hAnsi="SimSun" w:hint="eastAsia"/>
          <w:sz w:val="21"/>
          <w:szCs w:val="21"/>
        </w:rPr>
        <w:t>致</w:t>
      </w:r>
      <w:r w:rsidR="004D1642" w:rsidRPr="00255D3D">
        <w:rPr>
          <w:rFonts w:ascii="SimSun" w:hAnsi="SimSun" w:hint="eastAsia"/>
          <w:sz w:val="21"/>
          <w:szCs w:val="21"/>
        </w:rPr>
        <w:t>，27%</w:t>
      </w:r>
      <w:r w:rsidR="00A25A92" w:rsidRPr="00255D3D">
        <w:rPr>
          <w:rFonts w:ascii="SimSun" w:hAnsi="SimSun" w:hint="eastAsia"/>
          <w:sz w:val="21"/>
          <w:szCs w:val="21"/>
        </w:rPr>
        <w:t>的用户声称</w:t>
      </w:r>
      <w:r w:rsidR="004D1642" w:rsidRPr="00255D3D">
        <w:rPr>
          <w:rFonts w:ascii="SimSun" w:hAnsi="SimSun" w:hint="eastAsia"/>
          <w:sz w:val="21"/>
          <w:szCs w:val="21"/>
        </w:rPr>
        <w:t>是由于</w:t>
      </w:r>
      <w:r w:rsidR="002B377D">
        <w:rPr>
          <w:rFonts w:ascii="SimSun" w:hAnsi="SimSun" w:hint="eastAsia"/>
          <w:sz w:val="21"/>
          <w:szCs w:val="21"/>
        </w:rPr>
        <w:t>其他</w:t>
      </w:r>
      <w:r w:rsidR="004D1642" w:rsidRPr="00255D3D">
        <w:rPr>
          <w:rFonts w:ascii="SimSun" w:hAnsi="SimSun" w:hint="eastAsia"/>
          <w:sz w:val="21"/>
          <w:szCs w:val="21"/>
        </w:rPr>
        <w:t>原因，例如依职权驳回或未满足</w:t>
      </w:r>
      <w:r w:rsidR="00271992" w:rsidRPr="00255D3D">
        <w:rPr>
          <w:rFonts w:ascii="SimSun" w:hAnsi="SimSun" w:hint="eastAsia"/>
          <w:sz w:val="21"/>
          <w:szCs w:val="21"/>
        </w:rPr>
        <w:t>某项</w:t>
      </w:r>
      <w:r w:rsidR="00A25A92" w:rsidRPr="00255D3D">
        <w:rPr>
          <w:rFonts w:ascii="SimSun" w:hAnsi="SimSun" w:hint="eastAsia"/>
          <w:sz w:val="21"/>
          <w:szCs w:val="21"/>
        </w:rPr>
        <w:t>维持要求</w:t>
      </w:r>
      <w:r w:rsidR="004D1642" w:rsidRPr="00255D3D">
        <w:rPr>
          <w:rFonts w:ascii="SimSun" w:hAnsi="SimSun" w:hint="eastAsia"/>
          <w:sz w:val="21"/>
          <w:szCs w:val="21"/>
        </w:rPr>
        <w:t>。此外，同样</w:t>
      </w:r>
      <w:r w:rsidR="00A25A92" w:rsidRPr="00255D3D">
        <w:rPr>
          <w:rFonts w:ascii="SimSun" w:hAnsi="SimSun" w:hint="eastAsia"/>
          <w:sz w:val="21"/>
          <w:szCs w:val="21"/>
        </w:rPr>
        <w:t>有大量的</w:t>
      </w:r>
      <w:r w:rsidR="004D1642" w:rsidRPr="00255D3D">
        <w:rPr>
          <w:rFonts w:ascii="SimSun" w:hAnsi="SimSun" w:hint="eastAsia"/>
          <w:sz w:val="21"/>
          <w:szCs w:val="21"/>
        </w:rPr>
        <w:t>用户</w:t>
      </w:r>
      <w:r w:rsidR="00A25A92" w:rsidRPr="00255D3D">
        <w:rPr>
          <w:rFonts w:ascii="SimSun" w:hAnsi="SimSun" w:hint="eastAsia"/>
          <w:sz w:val="21"/>
          <w:szCs w:val="21"/>
        </w:rPr>
        <w:t>表示有中心打击的经验；</w:t>
      </w:r>
      <w:r w:rsidR="004D1642" w:rsidRPr="00255D3D">
        <w:rPr>
          <w:rFonts w:ascii="SimSun" w:hAnsi="SimSun" w:hint="eastAsia"/>
          <w:sz w:val="21"/>
          <w:szCs w:val="21"/>
        </w:rPr>
        <w:t>30%</w:t>
      </w:r>
      <w:r w:rsidR="00A25A92" w:rsidRPr="00255D3D">
        <w:rPr>
          <w:rFonts w:ascii="SimSun" w:hAnsi="SimSun" w:hint="eastAsia"/>
          <w:sz w:val="21"/>
          <w:szCs w:val="21"/>
        </w:rPr>
        <w:t>的用户表示在</w:t>
      </w:r>
      <w:r w:rsidR="004D1642" w:rsidRPr="00255D3D">
        <w:rPr>
          <w:rFonts w:ascii="SimSun" w:hAnsi="SimSun" w:hint="eastAsia"/>
          <w:sz w:val="21"/>
          <w:szCs w:val="21"/>
        </w:rPr>
        <w:t>谈判</w:t>
      </w:r>
      <w:r w:rsidR="00A25A92" w:rsidRPr="00255D3D">
        <w:rPr>
          <w:rFonts w:ascii="SimSun" w:hAnsi="SimSun" w:hint="eastAsia"/>
          <w:sz w:val="21"/>
          <w:szCs w:val="21"/>
        </w:rPr>
        <w:t>时收到动用中心打击的威胁，</w:t>
      </w:r>
      <w:r w:rsidR="004D1642" w:rsidRPr="00255D3D">
        <w:rPr>
          <w:rFonts w:ascii="SimSun" w:hAnsi="SimSun" w:hint="eastAsia"/>
          <w:sz w:val="21"/>
          <w:szCs w:val="21"/>
        </w:rPr>
        <w:t>33%</w:t>
      </w:r>
      <w:r w:rsidR="00A25A92" w:rsidRPr="00255D3D">
        <w:rPr>
          <w:rFonts w:ascii="SimSun" w:hAnsi="SimSun" w:hint="eastAsia"/>
          <w:sz w:val="21"/>
          <w:szCs w:val="21"/>
        </w:rPr>
        <w:t>的用户表示已经</w:t>
      </w:r>
      <w:r w:rsidR="00865F5A" w:rsidRPr="00255D3D">
        <w:rPr>
          <w:rFonts w:ascii="SimSun" w:hAnsi="SimSun" w:hint="eastAsia"/>
          <w:sz w:val="21"/>
          <w:szCs w:val="21"/>
        </w:rPr>
        <w:t>启动</w:t>
      </w:r>
      <w:r w:rsidR="004D1642" w:rsidRPr="00255D3D">
        <w:rPr>
          <w:rFonts w:ascii="SimSun" w:hAnsi="SimSun" w:hint="eastAsia"/>
          <w:sz w:val="21"/>
          <w:szCs w:val="21"/>
        </w:rPr>
        <w:t>中心打击</w:t>
      </w:r>
      <w:r w:rsidR="00A25A92" w:rsidRPr="00255D3D">
        <w:rPr>
          <w:rFonts w:ascii="SimSun" w:hAnsi="SimSun" w:hint="eastAsia"/>
          <w:sz w:val="21"/>
          <w:szCs w:val="21"/>
        </w:rPr>
        <w:t>或</w:t>
      </w:r>
      <w:r w:rsidR="004D1642" w:rsidRPr="00255D3D">
        <w:rPr>
          <w:rFonts w:ascii="SimSun" w:hAnsi="SimSun" w:hint="eastAsia"/>
          <w:sz w:val="21"/>
          <w:szCs w:val="21"/>
        </w:rPr>
        <w:t>威胁</w:t>
      </w:r>
      <w:r w:rsidR="00A25A92" w:rsidRPr="00255D3D">
        <w:rPr>
          <w:rFonts w:ascii="SimSun" w:hAnsi="SimSun" w:hint="eastAsia"/>
          <w:sz w:val="21"/>
          <w:szCs w:val="21"/>
        </w:rPr>
        <w:t>要</w:t>
      </w:r>
      <w:r w:rsidR="004D1642" w:rsidRPr="00255D3D">
        <w:rPr>
          <w:rFonts w:ascii="SimSun" w:hAnsi="SimSun" w:hint="eastAsia"/>
          <w:sz w:val="21"/>
          <w:szCs w:val="21"/>
        </w:rPr>
        <w:t>这样做</w:t>
      </w:r>
      <w:r w:rsidR="00A25A92" w:rsidRPr="00255D3D">
        <w:rPr>
          <w:rFonts w:ascii="SimSun" w:hAnsi="SimSun" w:hint="eastAsia"/>
          <w:sz w:val="21"/>
          <w:szCs w:val="21"/>
        </w:rPr>
        <w:t>。</w:t>
      </w:r>
    </w:p>
    <w:p w:rsidR="00E86156" w:rsidRPr="00255D3D" w:rsidRDefault="00865F5A"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值得注意的是，平均而言，8%的国际注册由于基础商标效力终止而受到全部或部分注销</w:t>
      </w:r>
      <w:r w:rsidR="00743606" w:rsidRPr="00255D3D">
        <w:rPr>
          <w:rFonts w:ascii="SimSun" w:hAnsi="SimSun" w:hint="eastAsia"/>
          <w:sz w:val="21"/>
          <w:szCs w:val="21"/>
        </w:rPr>
        <w:t>登记</w:t>
      </w:r>
      <w:r w:rsidR="00741F6B">
        <w:rPr>
          <w:rFonts w:ascii="SimSun" w:hAnsi="SimSun" w:hint="eastAsia"/>
          <w:sz w:val="21"/>
          <w:szCs w:val="21"/>
        </w:rPr>
        <w:t>的影响</w:t>
      </w:r>
      <w:r w:rsidRPr="00255D3D">
        <w:rPr>
          <w:rFonts w:ascii="SimSun" w:hAnsi="SimSun" w:hint="eastAsia"/>
          <w:sz w:val="21"/>
          <w:szCs w:val="21"/>
        </w:rPr>
        <w:t>。例如，在</w:t>
      </w:r>
      <w:r w:rsidR="00F243FE" w:rsidRPr="00255D3D">
        <w:rPr>
          <w:rFonts w:ascii="SimSun" w:hAnsi="SimSun" w:hint="eastAsia"/>
          <w:sz w:val="21"/>
          <w:szCs w:val="21"/>
        </w:rPr>
        <w:t>2009年登记的</w:t>
      </w:r>
      <w:r w:rsidRPr="00255D3D">
        <w:rPr>
          <w:rFonts w:ascii="SimSun" w:hAnsi="SimSun" w:hint="eastAsia"/>
          <w:sz w:val="21"/>
          <w:szCs w:val="21"/>
        </w:rPr>
        <w:t>35,925件国际注册中，2,852件由于效力终止而被全部或部分注销</w:t>
      </w:r>
      <w:r w:rsidR="00821192" w:rsidRPr="00255D3D">
        <w:rPr>
          <w:rFonts w:ascii="SimSun" w:hAnsi="SimSun" w:hint="eastAsia"/>
          <w:sz w:val="21"/>
          <w:szCs w:val="21"/>
        </w:rPr>
        <w:t>(</w:t>
      </w:r>
      <w:r w:rsidRPr="00255D3D">
        <w:rPr>
          <w:rFonts w:ascii="SimSun" w:hAnsi="SimSun" w:hint="eastAsia"/>
          <w:sz w:val="21"/>
          <w:szCs w:val="21"/>
        </w:rPr>
        <w:t>见下表</w:t>
      </w:r>
      <w:r w:rsidR="00821192" w:rsidRPr="00255D3D">
        <w:rPr>
          <w:rFonts w:ascii="SimSun" w:hAnsi="SimSun" w:hint="eastAsia"/>
          <w:sz w:val="21"/>
          <w:szCs w:val="21"/>
        </w:rPr>
        <w:t>)</w:t>
      </w:r>
      <w:r w:rsidRPr="00255D3D">
        <w:rPr>
          <w:rFonts w:ascii="SimSun" w:hAnsi="SimSun" w:hint="eastAsia"/>
          <w:sz w:val="21"/>
          <w:szCs w:val="21"/>
        </w:rPr>
        <w:t>。</w:t>
      </w:r>
    </w:p>
    <w:p w:rsidR="00DB40DC" w:rsidRPr="00356657" w:rsidRDefault="00992D2E" w:rsidP="00743606">
      <w:pPr>
        <w:pStyle w:val="ONUME"/>
        <w:keepNext/>
        <w:numPr>
          <w:ilvl w:val="0"/>
          <w:numId w:val="0"/>
        </w:numPr>
        <w:spacing w:beforeLines="100" w:before="240" w:afterLines="50" w:after="120" w:line="340" w:lineRule="atLeast"/>
        <w:rPr>
          <w:rFonts w:ascii="KaiTi" w:eastAsia="KaiTi" w:hAnsi="KaiTi"/>
          <w:i/>
          <w:sz w:val="21"/>
          <w:szCs w:val="21"/>
        </w:rPr>
      </w:pPr>
      <w:r w:rsidRPr="00356657">
        <w:rPr>
          <w:rFonts w:ascii="KaiTi" w:eastAsia="KaiTi" w:hAnsi="KaiTi" w:hint="eastAsia"/>
          <w:i/>
          <w:sz w:val="21"/>
          <w:szCs w:val="21"/>
        </w:rPr>
        <w:t>受</w:t>
      </w:r>
      <w:r w:rsidR="00330859" w:rsidRPr="00356657">
        <w:rPr>
          <w:rFonts w:ascii="KaiTi" w:eastAsia="KaiTi" w:hAnsi="KaiTi" w:hint="eastAsia"/>
          <w:i/>
          <w:sz w:val="21"/>
          <w:szCs w:val="21"/>
        </w:rPr>
        <w:t>细则第22条</w:t>
      </w:r>
      <w:r w:rsidR="00821192" w:rsidRPr="00356657">
        <w:rPr>
          <w:rFonts w:ascii="KaiTi" w:eastAsia="KaiTi" w:hAnsi="KaiTi" w:hint="eastAsia"/>
          <w:i/>
          <w:sz w:val="21"/>
          <w:szCs w:val="21"/>
        </w:rPr>
        <w:t>(</w:t>
      </w:r>
      <w:r w:rsidR="00330859" w:rsidRPr="00356657">
        <w:rPr>
          <w:rFonts w:ascii="KaiTi" w:eastAsia="KaiTi" w:hAnsi="KaiTi" w:hint="eastAsia"/>
          <w:i/>
          <w:sz w:val="21"/>
          <w:szCs w:val="21"/>
        </w:rPr>
        <w:t>效力的终止</w:t>
      </w:r>
      <w:r w:rsidR="00821192" w:rsidRPr="00356657">
        <w:rPr>
          <w:rFonts w:ascii="KaiTi" w:eastAsia="KaiTi" w:hAnsi="KaiTi" w:hint="eastAsia"/>
          <w:i/>
          <w:sz w:val="21"/>
          <w:szCs w:val="21"/>
        </w:rPr>
        <w:t>)</w:t>
      </w:r>
      <w:r w:rsidR="00330859" w:rsidRPr="00356657">
        <w:rPr>
          <w:rFonts w:ascii="KaiTi" w:eastAsia="KaiTi" w:hAnsi="KaiTi" w:hint="eastAsia"/>
          <w:i/>
          <w:sz w:val="21"/>
          <w:szCs w:val="21"/>
        </w:rPr>
        <w:t>全部或部分注销</w:t>
      </w:r>
      <w:r w:rsidR="004B265D" w:rsidRPr="00356657">
        <w:rPr>
          <w:rFonts w:ascii="KaiTi" w:eastAsia="KaiTi" w:hAnsi="KaiTi" w:hint="eastAsia"/>
          <w:i/>
          <w:sz w:val="21"/>
          <w:szCs w:val="21"/>
        </w:rPr>
        <w:t>登记</w:t>
      </w:r>
      <w:r w:rsidR="00330859" w:rsidRPr="00356657">
        <w:rPr>
          <w:rFonts w:ascii="KaiTi" w:eastAsia="KaiTi" w:hAnsi="KaiTi" w:hint="eastAsia"/>
          <w:i/>
          <w:sz w:val="21"/>
          <w:szCs w:val="21"/>
        </w:rPr>
        <w:t>影响的国际注册</w:t>
      </w:r>
    </w:p>
    <w:tbl>
      <w:tblPr>
        <w:tblStyle w:val="TableGrid"/>
        <w:tblW w:w="9356" w:type="dxa"/>
        <w:jc w:val="center"/>
        <w:tblLook w:val="04A0" w:firstRow="1" w:lastRow="0" w:firstColumn="1" w:lastColumn="0" w:noHBand="0" w:noVBand="1"/>
      </w:tblPr>
      <w:tblGrid>
        <w:gridCol w:w="1580"/>
        <w:gridCol w:w="1555"/>
        <w:gridCol w:w="1555"/>
        <w:gridCol w:w="1555"/>
        <w:gridCol w:w="1555"/>
        <w:gridCol w:w="1556"/>
      </w:tblGrid>
      <w:tr w:rsidR="004D0327" w:rsidTr="004D0327">
        <w:trPr>
          <w:jc w:val="center"/>
        </w:trPr>
        <w:tc>
          <w:tcPr>
            <w:tcW w:w="1580" w:type="dxa"/>
            <w:vAlign w:val="center"/>
          </w:tcPr>
          <w:p w:rsidR="004D0327" w:rsidRPr="004D0327" w:rsidRDefault="00330859" w:rsidP="004D0327">
            <w:pPr>
              <w:jc w:val="center"/>
              <w:rPr>
                <w:sz w:val="18"/>
                <w:szCs w:val="18"/>
              </w:rPr>
            </w:pPr>
            <w:r>
              <w:rPr>
                <w:rFonts w:hint="eastAsia"/>
                <w:sz w:val="18"/>
                <w:szCs w:val="18"/>
              </w:rPr>
              <w:t>年份</w:t>
            </w:r>
          </w:p>
        </w:tc>
        <w:tc>
          <w:tcPr>
            <w:tcW w:w="1555" w:type="dxa"/>
            <w:vAlign w:val="center"/>
          </w:tcPr>
          <w:p w:rsidR="004D0327" w:rsidRPr="004D0327" w:rsidRDefault="004D0327" w:rsidP="004D0327">
            <w:pPr>
              <w:jc w:val="center"/>
              <w:rPr>
                <w:sz w:val="18"/>
                <w:szCs w:val="18"/>
              </w:rPr>
            </w:pPr>
            <w:r>
              <w:rPr>
                <w:sz w:val="18"/>
                <w:szCs w:val="18"/>
              </w:rPr>
              <w:t>2005</w:t>
            </w:r>
            <w:r w:rsidR="00330859">
              <w:rPr>
                <w:rFonts w:hint="eastAsia"/>
                <w:sz w:val="18"/>
                <w:szCs w:val="18"/>
              </w:rPr>
              <w:t>年</w:t>
            </w:r>
          </w:p>
        </w:tc>
        <w:tc>
          <w:tcPr>
            <w:tcW w:w="1555" w:type="dxa"/>
            <w:vAlign w:val="center"/>
          </w:tcPr>
          <w:p w:rsidR="004D0327" w:rsidRPr="004D0327" w:rsidRDefault="004D0327" w:rsidP="004D0327">
            <w:pPr>
              <w:jc w:val="center"/>
              <w:rPr>
                <w:sz w:val="18"/>
                <w:szCs w:val="18"/>
              </w:rPr>
            </w:pPr>
            <w:r>
              <w:rPr>
                <w:sz w:val="18"/>
                <w:szCs w:val="18"/>
              </w:rPr>
              <w:t>2006</w:t>
            </w:r>
            <w:r w:rsidR="00330859">
              <w:rPr>
                <w:rFonts w:hint="eastAsia"/>
                <w:sz w:val="18"/>
                <w:szCs w:val="18"/>
              </w:rPr>
              <w:t>年</w:t>
            </w:r>
          </w:p>
        </w:tc>
        <w:tc>
          <w:tcPr>
            <w:tcW w:w="1555" w:type="dxa"/>
            <w:vAlign w:val="center"/>
          </w:tcPr>
          <w:p w:rsidR="004D0327" w:rsidRPr="004D0327" w:rsidRDefault="004D0327" w:rsidP="004D0327">
            <w:pPr>
              <w:jc w:val="center"/>
              <w:rPr>
                <w:sz w:val="18"/>
                <w:szCs w:val="18"/>
              </w:rPr>
            </w:pPr>
            <w:r>
              <w:rPr>
                <w:sz w:val="18"/>
                <w:szCs w:val="18"/>
              </w:rPr>
              <w:t>2007</w:t>
            </w:r>
            <w:r w:rsidR="00330859">
              <w:rPr>
                <w:rFonts w:hint="eastAsia"/>
                <w:sz w:val="18"/>
                <w:szCs w:val="18"/>
              </w:rPr>
              <w:t>年</w:t>
            </w:r>
          </w:p>
        </w:tc>
        <w:tc>
          <w:tcPr>
            <w:tcW w:w="1555" w:type="dxa"/>
            <w:vAlign w:val="center"/>
          </w:tcPr>
          <w:p w:rsidR="004D0327" w:rsidRPr="004D0327" w:rsidRDefault="004D0327" w:rsidP="004D0327">
            <w:pPr>
              <w:jc w:val="center"/>
              <w:rPr>
                <w:sz w:val="18"/>
                <w:szCs w:val="18"/>
              </w:rPr>
            </w:pPr>
            <w:r>
              <w:rPr>
                <w:sz w:val="18"/>
                <w:szCs w:val="18"/>
              </w:rPr>
              <w:t>2008</w:t>
            </w:r>
            <w:r w:rsidR="00330859">
              <w:rPr>
                <w:rFonts w:hint="eastAsia"/>
                <w:sz w:val="18"/>
                <w:szCs w:val="18"/>
              </w:rPr>
              <w:t>年</w:t>
            </w:r>
          </w:p>
        </w:tc>
        <w:tc>
          <w:tcPr>
            <w:tcW w:w="1556" w:type="dxa"/>
            <w:vAlign w:val="center"/>
          </w:tcPr>
          <w:p w:rsidR="004D0327" w:rsidRPr="004D0327" w:rsidRDefault="004D0327" w:rsidP="004D0327">
            <w:pPr>
              <w:jc w:val="center"/>
              <w:rPr>
                <w:sz w:val="18"/>
                <w:szCs w:val="18"/>
              </w:rPr>
            </w:pPr>
            <w:r>
              <w:rPr>
                <w:sz w:val="18"/>
                <w:szCs w:val="18"/>
              </w:rPr>
              <w:t>2009</w:t>
            </w:r>
            <w:r w:rsidR="00330859">
              <w:rPr>
                <w:rFonts w:hint="eastAsia"/>
                <w:sz w:val="18"/>
                <w:szCs w:val="18"/>
              </w:rPr>
              <w:t>年</w:t>
            </w:r>
          </w:p>
        </w:tc>
      </w:tr>
      <w:tr w:rsidR="004D0327" w:rsidTr="004D0327">
        <w:trPr>
          <w:jc w:val="center"/>
        </w:trPr>
        <w:tc>
          <w:tcPr>
            <w:tcW w:w="1580" w:type="dxa"/>
            <w:vAlign w:val="center"/>
          </w:tcPr>
          <w:p w:rsidR="004D0327" w:rsidRPr="004D0327" w:rsidRDefault="00330859" w:rsidP="00330859">
            <w:pPr>
              <w:jc w:val="center"/>
              <w:rPr>
                <w:sz w:val="18"/>
                <w:szCs w:val="18"/>
              </w:rPr>
            </w:pPr>
            <w:r>
              <w:rPr>
                <w:rFonts w:hint="eastAsia"/>
                <w:sz w:val="18"/>
                <w:szCs w:val="18"/>
              </w:rPr>
              <w:t>国际注册</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33,169</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37,228</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38,471</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40,985</w:t>
            </w:r>
          </w:p>
        </w:tc>
        <w:tc>
          <w:tcPr>
            <w:tcW w:w="1556"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35,925</w:t>
            </w:r>
          </w:p>
        </w:tc>
      </w:tr>
      <w:tr w:rsidR="004D0327" w:rsidTr="004D0327">
        <w:trPr>
          <w:jc w:val="center"/>
        </w:trPr>
        <w:tc>
          <w:tcPr>
            <w:tcW w:w="1580" w:type="dxa"/>
            <w:vAlign w:val="center"/>
          </w:tcPr>
          <w:p w:rsidR="004D0327" w:rsidRPr="004D0327" w:rsidRDefault="00743606" w:rsidP="00330859">
            <w:pPr>
              <w:jc w:val="center"/>
              <w:rPr>
                <w:sz w:val="18"/>
                <w:szCs w:val="18"/>
              </w:rPr>
            </w:pPr>
            <w:r>
              <w:rPr>
                <w:rFonts w:hint="eastAsia"/>
                <w:sz w:val="18"/>
                <w:szCs w:val="18"/>
              </w:rPr>
              <w:t>依</w:t>
            </w:r>
            <w:r w:rsidR="00330859">
              <w:rPr>
                <w:rFonts w:hint="eastAsia"/>
                <w:sz w:val="18"/>
                <w:szCs w:val="18"/>
              </w:rPr>
              <w:t>细则第</w:t>
            </w:r>
            <w:r w:rsidR="00330859">
              <w:rPr>
                <w:rFonts w:hint="eastAsia"/>
                <w:sz w:val="18"/>
                <w:szCs w:val="18"/>
              </w:rPr>
              <w:t>22</w:t>
            </w:r>
            <w:r>
              <w:rPr>
                <w:rFonts w:hint="eastAsia"/>
                <w:sz w:val="18"/>
                <w:szCs w:val="18"/>
              </w:rPr>
              <w:t>条</w:t>
            </w:r>
            <w:r w:rsidR="00330859">
              <w:rPr>
                <w:rFonts w:hint="eastAsia"/>
                <w:sz w:val="18"/>
                <w:szCs w:val="18"/>
              </w:rPr>
              <w:t>全部或部分注销</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2,338</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2,803</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3,514</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3,306</w:t>
            </w:r>
          </w:p>
        </w:tc>
        <w:tc>
          <w:tcPr>
            <w:tcW w:w="1556"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2,852</w:t>
            </w:r>
          </w:p>
        </w:tc>
      </w:tr>
      <w:tr w:rsidR="004D0327" w:rsidTr="004D0327">
        <w:trPr>
          <w:jc w:val="center"/>
        </w:trPr>
        <w:tc>
          <w:tcPr>
            <w:tcW w:w="1580" w:type="dxa"/>
            <w:vAlign w:val="center"/>
          </w:tcPr>
          <w:p w:rsidR="004D0327" w:rsidRDefault="00330859" w:rsidP="004D0327">
            <w:pPr>
              <w:jc w:val="center"/>
              <w:rPr>
                <w:sz w:val="18"/>
                <w:szCs w:val="18"/>
              </w:rPr>
            </w:pPr>
            <w:r>
              <w:rPr>
                <w:rFonts w:hint="eastAsia"/>
                <w:sz w:val="18"/>
                <w:szCs w:val="18"/>
              </w:rPr>
              <w:t>百分比</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7%</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8%</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9%</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8%</w:t>
            </w:r>
          </w:p>
        </w:tc>
        <w:tc>
          <w:tcPr>
            <w:tcW w:w="1556"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8%</w:t>
            </w:r>
          </w:p>
        </w:tc>
      </w:tr>
    </w:tbl>
    <w:p w:rsidR="00DB40DC" w:rsidRPr="006E53D4" w:rsidRDefault="003532EB" w:rsidP="006E53D4">
      <w:pPr>
        <w:pStyle w:val="Heading1"/>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调查结论</w:t>
      </w:r>
    </w:p>
    <w:p w:rsidR="00DB40DC" w:rsidRPr="00255D3D" w:rsidRDefault="00CE52B0"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经过分析调查中收到的答复和评论，主要</w:t>
      </w:r>
      <w:r w:rsidR="003532EB">
        <w:rPr>
          <w:rFonts w:ascii="SimSun" w:hAnsi="SimSun" w:hint="eastAsia"/>
          <w:sz w:val="21"/>
          <w:szCs w:val="21"/>
        </w:rPr>
        <w:t>结论</w:t>
      </w:r>
      <w:r w:rsidRPr="00255D3D">
        <w:rPr>
          <w:rFonts w:ascii="SimSun" w:hAnsi="SimSun" w:hint="eastAsia"/>
          <w:sz w:val="21"/>
          <w:szCs w:val="21"/>
        </w:rPr>
        <w:t>可以概括如下：</w:t>
      </w:r>
    </w:p>
    <w:p w:rsidR="00093376" w:rsidRPr="00743606" w:rsidRDefault="00CE52B0" w:rsidP="00743606">
      <w:pPr>
        <w:pStyle w:val="Heading2"/>
        <w:spacing w:beforeLines="100" w:afterLines="50" w:after="120" w:line="340" w:lineRule="atLeast"/>
        <w:rPr>
          <w:rFonts w:ascii="SimSun" w:hAnsi="SimSun"/>
          <w:b/>
          <w:sz w:val="21"/>
          <w:szCs w:val="21"/>
        </w:rPr>
      </w:pPr>
      <w:r w:rsidRPr="00743606">
        <w:rPr>
          <w:rFonts w:ascii="SimSun" w:hAnsi="SimSun" w:hint="eastAsia"/>
          <w:b/>
          <w:sz w:val="21"/>
          <w:szCs w:val="21"/>
        </w:rPr>
        <w:lastRenderedPageBreak/>
        <w:t>第一条</w:t>
      </w:r>
      <w:r w:rsidR="00027D96" w:rsidRPr="00743606">
        <w:rPr>
          <w:rFonts w:ascii="SimSun" w:hAnsi="SimSun" w:hint="eastAsia"/>
          <w:b/>
          <w:sz w:val="21"/>
          <w:szCs w:val="21"/>
        </w:rPr>
        <w:t>结论</w:t>
      </w:r>
      <w:r w:rsidRPr="00743606">
        <w:rPr>
          <w:rFonts w:ascii="SimSun" w:hAnsi="SimSun" w:hint="eastAsia"/>
          <w:b/>
          <w:sz w:val="21"/>
          <w:szCs w:val="21"/>
        </w:rPr>
        <w:t>：</w:t>
      </w:r>
    </w:p>
    <w:p w:rsidR="00DB40DC" w:rsidRPr="00356657" w:rsidRDefault="00E05BB1" w:rsidP="00743606">
      <w:pPr>
        <w:pStyle w:val="Heading4"/>
        <w:spacing w:before="0" w:afterLines="50" w:after="120" w:line="340" w:lineRule="atLeast"/>
        <w:jc w:val="both"/>
        <w:rPr>
          <w:rFonts w:ascii="KaiTi" w:eastAsia="KaiTi" w:hAnsi="KaiTi"/>
          <w:sz w:val="21"/>
          <w:szCs w:val="21"/>
        </w:rPr>
      </w:pPr>
      <w:r w:rsidRPr="00356657">
        <w:rPr>
          <w:rFonts w:ascii="KaiTi" w:eastAsia="KaiTi" w:hAnsi="KaiTi" w:hint="eastAsia"/>
          <w:sz w:val="21"/>
          <w:szCs w:val="21"/>
        </w:rPr>
        <w:t>因</w:t>
      </w:r>
      <w:r w:rsidR="003A31EE" w:rsidRPr="00356657">
        <w:rPr>
          <w:rFonts w:ascii="KaiTi" w:eastAsia="KaiTi" w:hAnsi="KaiTi" w:hint="eastAsia"/>
          <w:sz w:val="21"/>
          <w:szCs w:val="21"/>
        </w:rPr>
        <w:t>基础商标效力终止导致国际注册</w:t>
      </w:r>
      <w:r w:rsidRPr="00356657">
        <w:rPr>
          <w:rFonts w:ascii="KaiTi" w:eastAsia="KaiTi" w:hAnsi="KaiTi" w:hint="eastAsia"/>
          <w:sz w:val="21"/>
          <w:szCs w:val="21"/>
        </w:rPr>
        <w:t>被</w:t>
      </w:r>
      <w:r w:rsidR="003A31EE" w:rsidRPr="00356657">
        <w:rPr>
          <w:rFonts w:ascii="KaiTi" w:eastAsia="KaiTi" w:hAnsi="KaiTi" w:hint="eastAsia"/>
          <w:sz w:val="21"/>
          <w:szCs w:val="21"/>
        </w:rPr>
        <w:t>注销大部分</w:t>
      </w:r>
      <w:r w:rsidR="003A31EE" w:rsidRPr="00356657">
        <w:rPr>
          <w:rFonts w:ascii="KaiTi" w:eastAsia="KaiTi" w:hAnsi="KaiTi" w:hint="eastAsia"/>
          <w:sz w:val="21"/>
          <w:szCs w:val="21"/>
          <w:u w:val="single"/>
        </w:rPr>
        <w:t>不是</w:t>
      </w:r>
      <w:r w:rsidR="003A31EE" w:rsidRPr="00356657">
        <w:rPr>
          <w:rFonts w:ascii="KaiTi" w:eastAsia="KaiTi" w:hAnsi="KaiTi" w:hint="eastAsia"/>
          <w:sz w:val="21"/>
          <w:szCs w:val="21"/>
        </w:rPr>
        <w:t>中心打击的结果</w:t>
      </w:r>
    </w:p>
    <w:p w:rsidR="00DB40DC" w:rsidRPr="00255D3D" w:rsidRDefault="001F3821"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大多数用户</w:t>
      </w:r>
      <w:r w:rsidR="00BA5CE7" w:rsidRPr="00255D3D">
        <w:rPr>
          <w:rFonts w:ascii="SimSun" w:hAnsi="SimSun" w:hint="eastAsia"/>
          <w:sz w:val="21"/>
          <w:szCs w:val="21"/>
        </w:rPr>
        <w:t>表示</w:t>
      </w:r>
      <w:r w:rsidRPr="00255D3D">
        <w:rPr>
          <w:rFonts w:ascii="SimSun" w:hAnsi="SimSun" w:hint="eastAsia"/>
          <w:sz w:val="21"/>
          <w:szCs w:val="21"/>
        </w:rPr>
        <w:t>受到</w:t>
      </w:r>
      <w:r w:rsidR="0020061A">
        <w:rPr>
          <w:rFonts w:ascii="SimSun" w:hAnsi="SimSun" w:hint="eastAsia"/>
          <w:sz w:val="21"/>
          <w:szCs w:val="21"/>
        </w:rPr>
        <w:t>因</w:t>
      </w:r>
      <w:r w:rsidRPr="00255D3D">
        <w:rPr>
          <w:rFonts w:ascii="SimSun" w:hAnsi="SimSun" w:hint="eastAsia"/>
          <w:sz w:val="21"/>
          <w:szCs w:val="21"/>
        </w:rPr>
        <w:t>基础商标效力终止导致国际注册</w:t>
      </w:r>
      <w:r w:rsidR="0020061A">
        <w:rPr>
          <w:rFonts w:ascii="SimSun" w:hAnsi="SimSun" w:hint="eastAsia"/>
          <w:sz w:val="21"/>
          <w:szCs w:val="21"/>
        </w:rPr>
        <w:t>被</w:t>
      </w:r>
      <w:r w:rsidR="00BA5CE7" w:rsidRPr="00255D3D">
        <w:rPr>
          <w:rFonts w:ascii="SimSun" w:hAnsi="SimSun" w:hint="eastAsia"/>
          <w:sz w:val="21"/>
          <w:szCs w:val="21"/>
        </w:rPr>
        <w:t>注销的影响</w:t>
      </w:r>
      <w:r w:rsidRPr="00255D3D">
        <w:rPr>
          <w:rFonts w:ascii="SimSun" w:hAnsi="SimSun" w:hint="eastAsia"/>
          <w:sz w:val="21"/>
          <w:szCs w:val="21"/>
        </w:rPr>
        <w:t>，</w:t>
      </w:r>
      <w:r w:rsidR="0020061A">
        <w:rPr>
          <w:rFonts w:ascii="SimSun" w:hAnsi="SimSun" w:hint="eastAsia"/>
          <w:sz w:val="21"/>
          <w:szCs w:val="21"/>
        </w:rPr>
        <w:t>并且</w:t>
      </w:r>
      <w:r w:rsidR="00BA5CE7" w:rsidRPr="00255D3D">
        <w:rPr>
          <w:rFonts w:ascii="SimSun" w:hAnsi="SimSun" w:hint="eastAsia"/>
          <w:sz w:val="21"/>
          <w:szCs w:val="21"/>
        </w:rPr>
        <w:t>谈及导致此种注销的各种情形。用户指出，</w:t>
      </w:r>
      <w:r w:rsidRPr="00255D3D">
        <w:rPr>
          <w:rFonts w:ascii="SimSun" w:hAnsi="SimSun" w:hint="eastAsia"/>
          <w:sz w:val="21"/>
          <w:szCs w:val="21"/>
        </w:rPr>
        <w:t>商标</w:t>
      </w:r>
      <w:r w:rsidR="00BA5CE7" w:rsidRPr="00255D3D">
        <w:rPr>
          <w:rFonts w:ascii="SimSun" w:hAnsi="SimSun" w:hint="eastAsia"/>
          <w:sz w:val="21"/>
          <w:szCs w:val="21"/>
        </w:rPr>
        <w:t>不再具有效力</w:t>
      </w:r>
      <w:r w:rsidR="00006A1D">
        <w:rPr>
          <w:rFonts w:ascii="SimSun" w:hAnsi="SimSun" w:hint="eastAsia"/>
          <w:sz w:val="21"/>
          <w:szCs w:val="21"/>
        </w:rPr>
        <w:t>是</w:t>
      </w:r>
      <w:r w:rsidRPr="00255D3D">
        <w:rPr>
          <w:rFonts w:ascii="SimSun" w:hAnsi="SimSun" w:hint="eastAsia"/>
          <w:sz w:val="21"/>
          <w:szCs w:val="21"/>
        </w:rPr>
        <w:t>多种原因</w:t>
      </w:r>
      <w:r w:rsidR="00006A1D">
        <w:rPr>
          <w:rFonts w:ascii="SimSun" w:hAnsi="SimSun" w:hint="eastAsia"/>
          <w:sz w:val="21"/>
          <w:szCs w:val="21"/>
        </w:rPr>
        <w:t>所致</w:t>
      </w:r>
      <w:r w:rsidRPr="00255D3D">
        <w:rPr>
          <w:rFonts w:ascii="SimSun" w:hAnsi="SimSun" w:hint="eastAsia"/>
          <w:sz w:val="21"/>
          <w:szCs w:val="21"/>
        </w:rPr>
        <w:t>，</w:t>
      </w:r>
      <w:r w:rsidR="00BA5CE7" w:rsidRPr="00255D3D">
        <w:rPr>
          <w:rFonts w:ascii="SimSun" w:hAnsi="SimSun" w:hint="eastAsia"/>
          <w:sz w:val="21"/>
          <w:szCs w:val="21"/>
        </w:rPr>
        <w:t>例如原属局在审查基础申请的</w:t>
      </w:r>
      <w:r w:rsidR="002D474E" w:rsidRPr="00255D3D">
        <w:rPr>
          <w:rFonts w:ascii="SimSun" w:hAnsi="SimSun" w:hint="eastAsia"/>
          <w:sz w:val="21"/>
          <w:szCs w:val="21"/>
        </w:rPr>
        <w:t>过程中提出的反对意见</w:t>
      </w:r>
      <w:r w:rsidR="00BA5CE7" w:rsidRPr="00255D3D">
        <w:rPr>
          <w:rFonts w:ascii="SimSun" w:hAnsi="SimSun" w:hint="eastAsia"/>
          <w:sz w:val="21"/>
          <w:szCs w:val="21"/>
        </w:rPr>
        <w:t>；反对</w:t>
      </w:r>
      <w:r w:rsidRPr="00255D3D">
        <w:rPr>
          <w:rFonts w:ascii="SimSun" w:hAnsi="SimSun" w:hint="eastAsia"/>
          <w:sz w:val="21"/>
          <w:szCs w:val="21"/>
        </w:rPr>
        <w:t>商标注册</w:t>
      </w:r>
      <w:r w:rsidR="00BA5CE7" w:rsidRPr="00255D3D">
        <w:rPr>
          <w:rFonts w:ascii="SimSun" w:hAnsi="SimSun" w:hint="eastAsia"/>
          <w:sz w:val="21"/>
          <w:szCs w:val="21"/>
        </w:rPr>
        <w:t>的</w:t>
      </w:r>
      <w:r w:rsidRPr="00255D3D">
        <w:rPr>
          <w:rFonts w:ascii="SimSun" w:hAnsi="SimSun" w:hint="eastAsia"/>
          <w:sz w:val="21"/>
          <w:szCs w:val="21"/>
        </w:rPr>
        <w:t>第三方行为</w:t>
      </w:r>
      <w:r w:rsidR="00BA5CE7" w:rsidRPr="00255D3D">
        <w:rPr>
          <w:rFonts w:ascii="SimSun" w:hAnsi="SimSun" w:hint="eastAsia"/>
          <w:sz w:val="21"/>
          <w:szCs w:val="21"/>
        </w:rPr>
        <w:t>，或</w:t>
      </w:r>
      <w:r w:rsidRPr="00255D3D">
        <w:rPr>
          <w:rFonts w:ascii="SimSun" w:hAnsi="SimSun" w:hint="eastAsia"/>
          <w:sz w:val="21"/>
          <w:szCs w:val="21"/>
        </w:rPr>
        <w:t>与第三方</w:t>
      </w:r>
      <w:r w:rsidR="00BA5CE7" w:rsidRPr="00255D3D">
        <w:rPr>
          <w:rFonts w:ascii="SimSun" w:hAnsi="SimSun" w:hint="eastAsia"/>
          <w:sz w:val="21"/>
          <w:szCs w:val="21"/>
        </w:rPr>
        <w:t>进行的谈判导致基础申请或</w:t>
      </w:r>
      <w:r w:rsidR="002D474E" w:rsidRPr="00255D3D">
        <w:rPr>
          <w:rFonts w:ascii="SimSun" w:hAnsi="SimSun" w:hint="eastAsia"/>
          <w:sz w:val="21"/>
          <w:szCs w:val="21"/>
        </w:rPr>
        <w:t>基础</w:t>
      </w:r>
      <w:r w:rsidRPr="00255D3D">
        <w:rPr>
          <w:rFonts w:ascii="SimSun" w:hAnsi="SimSun" w:hint="eastAsia"/>
          <w:sz w:val="21"/>
          <w:szCs w:val="21"/>
        </w:rPr>
        <w:t>注册</w:t>
      </w:r>
      <w:r w:rsidR="002D474E" w:rsidRPr="00255D3D">
        <w:rPr>
          <w:rFonts w:ascii="SimSun" w:hAnsi="SimSun" w:hint="eastAsia"/>
          <w:sz w:val="21"/>
          <w:szCs w:val="21"/>
        </w:rPr>
        <w:t>的</w:t>
      </w:r>
      <w:r w:rsidR="00BA5CE7" w:rsidRPr="00255D3D">
        <w:rPr>
          <w:rFonts w:ascii="SimSun" w:hAnsi="SimSun" w:hint="eastAsia"/>
          <w:sz w:val="21"/>
          <w:szCs w:val="21"/>
        </w:rPr>
        <w:t>删减，这两种情况均与中心打击</w:t>
      </w:r>
      <w:r w:rsidRPr="00255D3D">
        <w:rPr>
          <w:rFonts w:ascii="SimSun" w:hAnsi="SimSun" w:hint="eastAsia"/>
          <w:sz w:val="21"/>
          <w:szCs w:val="21"/>
        </w:rPr>
        <w:t>无关</w:t>
      </w:r>
      <w:r w:rsidR="00BA5CE7" w:rsidRPr="00255D3D">
        <w:rPr>
          <w:rFonts w:ascii="SimSun" w:hAnsi="SimSun" w:hint="eastAsia"/>
          <w:sz w:val="21"/>
          <w:szCs w:val="21"/>
        </w:rPr>
        <w:t>；还可能是</w:t>
      </w:r>
      <w:r w:rsidRPr="00255D3D">
        <w:rPr>
          <w:rFonts w:ascii="SimSun" w:hAnsi="SimSun" w:hint="eastAsia"/>
          <w:sz w:val="21"/>
          <w:szCs w:val="21"/>
        </w:rPr>
        <w:t>由于</w:t>
      </w:r>
      <w:r w:rsidR="00BA5CE7" w:rsidRPr="00255D3D">
        <w:rPr>
          <w:rFonts w:ascii="SimSun" w:hAnsi="SimSun" w:hint="eastAsia"/>
          <w:sz w:val="21"/>
          <w:szCs w:val="21"/>
        </w:rPr>
        <w:t>基础</w:t>
      </w:r>
      <w:r w:rsidRPr="00255D3D">
        <w:rPr>
          <w:rFonts w:ascii="SimSun" w:hAnsi="SimSun" w:hint="eastAsia"/>
          <w:sz w:val="21"/>
          <w:szCs w:val="21"/>
        </w:rPr>
        <w:t>注册</w:t>
      </w:r>
      <w:r w:rsidR="00BA5CE7" w:rsidRPr="00255D3D">
        <w:rPr>
          <w:rFonts w:ascii="SimSun" w:hAnsi="SimSun" w:hint="eastAsia"/>
          <w:sz w:val="21"/>
          <w:szCs w:val="21"/>
        </w:rPr>
        <w:t>未予维持</w:t>
      </w:r>
      <w:r w:rsidRPr="00255D3D">
        <w:rPr>
          <w:rFonts w:ascii="SimSun" w:hAnsi="SimSun" w:hint="eastAsia"/>
          <w:sz w:val="21"/>
          <w:szCs w:val="21"/>
        </w:rPr>
        <w:t>。一些用户</w:t>
      </w:r>
      <w:r w:rsidR="00BA5CE7" w:rsidRPr="00255D3D">
        <w:rPr>
          <w:rFonts w:ascii="SimSun" w:hAnsi="SimSun" w:hint="eastAsia"/>
          <w:sz w:val="21"/>
          <w:szCs w:val="21"/>
        </w:rPr>
        <w:t>称</w:t>
      </w:r>
      <w:r w:rsidRPr="00255D3D">
        <w:rPr>
          <w:rFonts w:ascii="SimSun" w:hAnsi="SimSun" w:hint="eastAsia"/>
          <w:sz w:val="21"/>
          <w:szCs w:val="21"/>
        </w:rPr>
        <w:t>从</w:t>
      </w:r>
      <w:r w:rsidR="00BA5CE7" w:rsidRPr="00255D3D">
        <w:rPr>
          <w:rFonts w:ascii="SimSun" w:hAnsi="SimSun" w:hint="eastAsia"/>
          <w:sz w:val="21"/>
          <w:szCs w:val="21"/>
        </w:rPr>
        <w:t>未见过</w:t>
      </w:r>
      <w:r w:rsidRPr="00255D3D">
        <w:rPr>
          <w:rFonts w:ascii="SimSun" w:hAnsi="SimSun" w:hint="eastAsia"/>
          <w:sz w:val="21"/>
          <w:szCs w:val="21"/>
        </w:rPr>
        <w:t>中</w:t>
      </w:r>
      <w:r w:rsidR="00BA5CE7" w:rsidRPr="00255D3D">
        <w:rPr>
          <w:rFonts w:ascii="SimSun" w:hAnsi="SimSun" w:hint="eastAsia"/>
          <w:sz w:val="21"/>
          <w:szCs w:val="21"/>
        </w:rPr>
        <w:t>心打击</w:t>
      </w:r>
      <w:r w:rsidRPr="00255D3D">
        <w:rPr>
          <w:rFonts w:ascii="SimSun" w:hAnsi="SimSun" w:hint="eastAsia"/>
          <w:sz w:val="21"/>
          <w:szCs w:val="21"/>
        </w:rPr>
        <w:t>的</w:t>
      </w:r>
      <w:r w:rsidR="00BA5CE7" w:rsidRPr="00255D3D">
        <w:rPr>
          <w:rFonts w:ascii="SimSun" w:hAnsi="SimSun" w:hint="eastAsia"/>
          <w:sz w:val="21"/>
          <w:szCs w:val="21"/>
        </w:rPr>
        <w:t>实例</w:t>
      </w:r>
      <w:r w:rsidRPr="00255D3D">
        <w:rPr>
          <w:rFonts w:ascii="SimSun" w:hAnsi="SimSun" w:hint="eastAsia"/>
          <w:sz w:val="21"/>
          <w:szCs w:val="21"/>
        </w:rPr>
        <w:t>，</w:t>
      </w:r>
      <w:r w:rsidR="00BA5CE7" w:rsidRPr="00255D3D">
        <w:rPr>
          <w:rFonts w:ascii="SimSun" w:hAnsi="SimSun" w:hint="eastAsia"/>
          <w:sz w:val="21"/>
          <w:szCs w:val="21"/>
        </w:rPr>
        <w:t>而</w:t>
      </w:r>
      <w:r w:rsidRPr="00255D3D">
        <w:rPr>
          <w:rFonts w:ascii="SimSun" w:hAnsi="SimSun" w:hint="eastAsia"/>
          <w:sz w:val="21"/>
          <w:szCs w:val="21"/>
        </w:rPr>
        <w:t>两</w:t>
      </w:r>
      <w:r w:rsidR="00BA5CE7" w:rsidRPr="00255D3D">
        <w:rPr>
          <w:rFonts w:ascii="SimSun" w:hAnsi="SimSun" w:hint="eastAsia"/>
          <w:sz w:val="21"/>
          <w:szCs w:val="21"/>
        </w:rPr>
        <w:t>名</w:t>
      </w:r>
      <w:r w:rsidRPr="00255D3D">
        <w:rPr>
          <w:rFonts w:ascii="SimSun" w:hAnsi="SimSun" w:hint="eastAsia"/>
          <w:sz w:val="21"/>
          <w:szCs w:val="21"/>
        </w:rPr>
        <w:t>用户</w:t>
      </w:r>
      <w:r w:rsidR="00BA5CE7" w:rsidRPr="00255D3D">
        <w:rPr>
          <w:rFonts w:ascii="SimSun" w:hAnsi="SimSun" w:hint="eastAsia"/>
          <w:sz w:val="21"/>
          <w:szCs w:val="21"/>
        </w:rPr>
        <w:t>表示见过少量可以视为中心打击的情况。</w:t>
      </w:r>
    </w:p>
    <w:p w:rsidR="00093376" w:rsidRPr="00743606" w:rsidRDefault="00BA407A" w:rsidP="00743606">
      <w:pPr>
        <w:pStyle w:val="Heading2"/>
        <w:spacing w:beforeLines="100" w:afterLines="50" w:after="120" w:line="340" w:lineRule="atLeast"/>
        <w:rPr>
          <w:rFonts w:ascii="SimSun" w:hAnsi="SimSun"/>
          <w:b/>
          <w:sz w:val="21"/>
          <w:szCs w:val="21"/>
        </w:rPr>
      </w:pPr>
      <w:r w:rsidRPr="00743606">
        <w:rPr>
          <w:rFonts w:ascii="SimSun" w:hAnsi="SimSun" w:hint="eastAsia"/>
          <w:b/>
          <w:sz w:val="21"/>
          <w:szCs w:val="21"/>
        </w:rPr>
        <w:t>第二条</w:t>
      </w:r>
      <w:r w:rsidR="00027D96" w:rsidRPr="00743606">
        <w:rPr>
          <w:rFonts w:ascii="SimSun" w:hAnsi="SimSun" w:hint="eastAsia"/>
          <w:b/>
          <w:sz w:val="21"/>
          <w:szCs w:val="21"/>
        </w:rPr>
        <w:t>结论</w:t>
      </w:r>
      <w:r w:rsidRPr="00743606">
        <w:rPr>
          <w:rFonts w:ascii="SimSun" w:hAnsi="SimSun" w:hint="eastAsia"/>
          <w:b/>
          <w:sz w:val="21"/>
          <w:szCs w:val="21"/>
        </w:rPr>
        <w:t>：</w:t>
      </w:r>
    </w:p>
    <w:p w:rsidR="00DB40DC" w:rsidRPr="00356657" w:rsidRDefault="008213FF" w:rsidP="00743606">
      <w:pPr>
        <w:pStyle w:val="Heading4"/>
        <w:spacing w:before="0" w:afterLines="50" w:after="120" w:line="340" w:lineRule="atLeast"/>
        <w:jc w:val="both"/>
        <w:rPr>
          <w:rFonts w:ascii="KaiTi" w:eastAsia="KaiTi" w:hAnsi="KaiTi"/>
          <w:sz w:val="21"/>
          <w:szCs w:val="21"/>
        </w:rPr>
      </w:pPr>
      <w:r w:rsidRPr="00356657">
        <w:rPr>
          <w:rFonts w:ascii="KaiTi" w:eastAsia="KaiTi" w:hAnsi="KaiTi" w:hint="eastAsia"/>
          <w:sz w:val="21"/>
          <w:szCs w:val="21"/>
        </w:rPr>
        <w:t>大量用户质疑依附的公正性，认为依附降低了马德里体系的价值</w:t>
      </w:r>
    </w:p>
    <w:p w:rsidR="00DB40DC" w:rsidRPr="00255D3D" w:rsidRDefault="00C532AD"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用户</w:t>
      </w:r>
      <w:r w:rsidR="00F22087" w:rsidRPr="00255D3D">
        <w:rPr>
          <w:rFonts w:ascii="SimSun" w:hAnsi="SimSun" w:hint="eastAsia"/>
          <w:sz w:val="21"/>
          <w:szCs w:val="21"/>
        </w:rPr>
        <w:t>提及依附的</w:t>
      </w:r>
      <w:r w:rsidR="00A83D5F">
        <w:rPr>
          <w:rFonts w:ascii="SimSun" w:hAnsi="SimSun" w:hint="eastAsia"/>
          <w:sz w:val="21"/>
          <w:szCs w:val="21"/>
        </w:rPr>
        <w:t>后</w:t>
      </w:r>
      <w:r w:rsidR="00F22087" w:rsidRPr="00255D3D">
        <w:rPr>
          <w:rFonts w:ascii="SimSun" w:hAnsi="SimSun" w:hint="eastAsia"/>
          <w:sz w:val="21"/>
          <w:szCs w:val="21"/>
        </w:rPr>
        <w:t>果时，所用的词语都很</w:t>
      </w:r>
      <w:r w:rsidRPr="00255D3D">
        <w:rPr>
          <w:rFonts w:ascii="SimSun" w:hAnsi="SimSun" w:hint="eastAsia"/>
          <w:sz w:val="21"/>
          <w:szCs w:val="21"/>
        </w:rPr>
        <w:t>消极，</w:t>
      </w:r>
      <w:r w:rsidR="00F22087" w:rsidRPr="00255D3D">
        <w:rPr>
          <w:rFonts w:ascii="SimSun" w:hAnsi="SimSun" w:hint="eastAsia"/>
          <w:sz w:val="21"/>
          <w:szCs w:val="21"/>
        </w:rPr>
        <w:t>并</w:t>
      </w:r>
      <w:r w:rsidRPr="00255D3D">
        <w:rPr>
          <w:rFonts w:ascii="SimSun" w:hAnsi="SimSun" w:hint="eastAsia"/>
          <w:sz w:val="21"/>
          <w:szCs w:val="21"/>
        </w:rPr>
        <w:t>质疑</w:t>
      </w:r>
      <w:r w:rsidR="00F22087" w:rsidRPr="00255D3D">
        <w:rPr>
          <w:rFonts w:ascii="SimSun" w:hAnsi="SimSun" w:hint="eastAsia"/>
          <w:sz w:val="21"/>
          <w:szCs w:val="21"/>
        </w:rPr>
        <w:t>依附的</w:t>
      </w:r>
      <w:r w:rsidRPr="00255D3D">
        <w:rPr>
          <w:rFonts w:ascii="SimSun" w:hAnsi="SimSun" w:hint="eastAsia"/>
          <w:sz w:val="21"/>
          <w:szCs w:val="21"/>
        </w:rPr>
        <w:t>公正性。</w:t>
      </w:r>
      <w:r w:rsidR="00A83D5F">
        <w:rPr>
          <w:rFonts w:ascii="SimSun" w:hAnsi="SimSun" w:hint="eastAsia"/>
          <w:sz w:val="21"/>
          <w:szCs w:val="21"/>
        </w:rPr>
        <w:t>他们使用</w:t>
      </w:r>
      <w:r w:rsidR="00F22087" w:rsidRPr="00255D3D">
        <w:rPr>
          <w:rFonts w:ascii="SimSun" w:hAnsi="SimSun" w:hint="eastAsia"/>
          <w:sz w:val="21"/>
          <w:szCs w:val="21"/>
        </w:rPr>
        <w:t>下述词语</w:t>
      </w:r>
      <w:r w:rsidR="00A83D5F">
        <w:rPr>
          <w:rFonts w:ascii="SimSun" w:hAnsi="SimSun" w:hint="eastAsia"/>
          <w:sz w:val="21"/>
          <w:szCs w:val="21"/>
        </w:rPr>
        <w:t>来</w:t>
      </w:r>
      <w:r w:rsidR="00F22087" w:rsidRPr="00255D3D">
        <w:rPr>
          <w:rFonts w:ascii="SimSun" w:hAnsi="SimSun" w:hint="eastAsia"/>
          <w:sz w:val="21"/>
          <w:szCs w:val="21"/>
        </w:rPr>
        <w:t>描述基础商标效力终止导致</w:t>
      </w:r>
      <w:r w:rsidRPr="00255D3D">
        <w:rPr>
          <w:rFonts w:ascii="SimSun" w:hAnsi="SimSun" w:hint="eastAsia"/>
          <w:sz w:val="21"/>
          <w:szCs w:val="21"/>
        </w:rPr>
        <w:t>国际注册</w:t>
      </w:r>
      <w:r w:rsidR="00A83D5F">
        <w:rPr>
          <w:rFonts w:ascii="SimSun" w:hAnsi="SimSun" w:hint="eastAsia"/>
          <w:sz w:val="21"/>
          <w:szCs w:val="21"/>
        </w:rPr>
        <w:t>被</w:t>
      </w:r>
      <w:r w:rsidR="00F22087" w:rsidRPr="00255D3D">
        <w:rPr>
          <w:rFonts w:ascii="SimSun" w:hAnsi="SimSun" w:hint="eastAsia"/>
          <w:sz w:val="21"/>
          <w:szCs w:val="21"/>
        </w:rPr>
        <w:t>注销：“毫无意义、</w:t>
      </w:r>
      <w:r w:rsidRPr="00255D3D">
        <w:rPr>
          <w:rFonts w:ascii="SimSun" w:hAnsi="SimSun" w:hint="eastAsia"/>
          <w:sz w:val="21"/>
          <w:szCs w:val="21"/>
        </w:rPr>
        <w:t>不公平</w:t>
      </w:r>
      <w:r w:rsidR="00F22087" w:rsidRPr="00255D3D">
        <w:rPr>
          <w:rFonts w:ascii="SimSun" w:hAnsi="SimSun" w:hint="eastAsia"/>
          <w:sz w:val="21"/>
          <w:szCs w:val="21"/>
        </w:rPr>
        <w:t>、</w:t>
      </w:r>
      <w:r w:rsidRPr="00255D3D">
        <w:rPr>
          <w:rFonts w:ascii="SimSun" w:hAnsi="SimSun" w:hint="eastAsia"/>
          <w:sz w:val="21"/>
          <w:szCs w:val="21"/>
        </w:rPr>
        <w:t>不合理</w:t>
      </w:r>
      <w:r w:rsidR="00F22087" w:rsidRPr="00255D3D">
        <w:rPr>
          <w:rFonts w:ascii="SimSun" w:hAnsi="SimSun" w:hint="eastAsia"/>
          <w:sz w:val="21"/>
          <w:szCs w:val="21"/>
        </w:rPr>
        <w:t>、</w:t>
      </w:r>
      <w:r w:rsidRPr="00255D3D">
        <w:rPr>
          <w:rFonts w:ascii="SimSun" w:hAnsi="SimSun" w:hint="eastAsia"/>
          <w:sz w:val="21"/>
          <w:szCs w:val="21"/>
        </w:rPr>
        <w:t>不合逻辑</w:t>
      </w:r>
      <w:r w:rsidR="00F22087" w:rsidRPr="00255D3D">
        <w:rPr>
          <w:rFonts w:ascii="SimSun" w:hAnsi="SimSun" w:hint="eastAsia"/>
          <w:sz w:val="21"/>
          <w:szCs w:val="21"/>
        </w:rPr>
        <w:t>、</w:t>
      </w:r>
      <w:r w:rsidRPr="00255D3D">
        <w:rPr>
          <w:rFonts w:ascii="SimSun" w:hAnsi="SimSun" w:hint="eastAsia"/>
          <w:sz w:val="21"/>
          <w:szCs w:val="21"/>
        </w:rPr>
        <w:t>不可接受</w:t>
      </w:r>
      <w:r w:rsidR="00F22087" w:rsidRPr="00255D3D">
        <w:rPr>
          <w:rFonts w:ascii="SimSun" w:hAnsi="SimSun" w:hint="eastAsia"/>
          <w:sz w:val="21"/>
          <w:szCs w:val="21"/>
        </w:rPr>
        <w:t>、很成</w:t>
      </w:r>
      <w:r w:rsidRPr="00255D3D">
        <w:rPr>
          <w:rFonts w:ascii="SimSun" w:hAnsi="SimSun" w:hint="eastAsia"/>
          <w:sz w:val="21"/>
          <w:szCs w:val="21"/>
        </w:rPr>
        <w:t>问题</w:t>
      </w:r>
      <w:r w:rsidR="00F22087" w:rsidRPr="00255D3D">
        <w:rPr>
          <w:rFonts w:ascii="SimSun" w:hAnsi="SimSun" w:hint="eastAsia"/>
          <w:sz w:val="21"/>
          <w:szCs w:val="21"/>
        </w:rPr>
        <w:t>、</w:t>
      </w:r>
      <w:r w:rsidRPr="00255D3D">
        <w:rPr>
          <w:rFonts w:ascii="SimSun" w:hAnsi="SimSun" w:hint="eastAsia"/>
          <w:sz w:val="21"/>
          <w:szCs w:val="21"/>
        </w:rPr>
        <w:t>不友好</w:t>
      </w:r>
      <w:r w:rsidR="00F22087" w:rsidRPr="00255D3D">
        <w:rPr>
          <w:rFonts w:ascii="SimSun" w:hAnsi="SimSun" w:hint="eastAsia"/>
          <w:sz w:val="21"/>
          <w:szCs w:val="21"/>
        </w:rPr>
        <w:t>、无用</w:t>
      </w:r>
      <w:r w:rsidRPr="00255D3D">
        <w:rPr>
          <w:rFonts w:ascii="SimSun" w:hAnsi="SimSun" w:hint="eastAsia"/>
          <w:sz w:val="21"/>
          <w:szCs w:val="21"/>
        </w:rPr>
        <w:t>”和“几乎</w:t>
      </w:r>
      <w:r w:rsidR="00F22087" w:rsidRPr="00255D3D">
        <w:rPr>
          <w:rFonts w:ascii="SimSun" w:hAnsi="SimSun" w:hint="eastAsia"/>
          <w:sz w:val="21"/>
          <w:szCs w:val="21"/>
        </w:rPr>
        <w:t>是恶意的</w:t>
      </w:r>
      <w:r w:rsidRPr="00255D3D">
        <w:rPr>
          <w:rFonts w:ascii="SimSun" w:hAnsi="SimSun" w:hint="eastAsia"/>
          <w:sz w:val="21"/>
          <w:szCs w:val="21"/>
        </w:rPr>
        <w:t>”。用户认为</w:t>
      </w:r>
      <w:r w:rsidR="00F22087" w:rsidRPr="00255D3D">
        <w:rPr>
          <w:rFonts w:ascii="SimSun" w:hAnsi="SimSun" w:hint="eastAsia"/>
          <w:sz w:val="21"/>
          <w:szCs w:val="21"/>
        </w:rPr>
        <w:t>依附增加了使用马德里体系的成本，造成了</w:t>
      </w:r>
      <w:r w:rsidRPr="00255D3D">
        <w:rPr>
          <w:rFonts w:ascii="SimSun" w:hAnsi="SimSun" w:hint="eastAsia"/>
          <w:sz w:val="21"/>
          <w:szCs w:val="21"/>
        </w:rPr>
        <w:t>不确定性，破坏了价值并导致</w:t>
      </w:r>
      <w:r w:rsidR="00F22087" w:rsidRPr="00255D3D">
        <w:rPr>
          <w:rFonts w:ascii="SimSun" w:hAnsi="SimSun" w:hint="eastAsia"/>
          <w:sz w:val="21"/>
          <w:szCs w:val="21"/>
        </w:rPr>
        <w:t>丧失</w:t>
      </w:r>
      <w:r w:rsidRPr="00255D3D">
        <w:rPr>
          <w:rFonts w:ascii="SimSun" w:hAnsi="SimSun" w:hint="eastAsia"/>
          <w:sz w:val="21"/>
          <w:szCs w:val="21"/>
        </w:rPr>
        <w:t>既得权利</w:t>
      </w:r>
      <w:r w:rsidR="00F22087" w:rsidRPr="00255D3D">
        <w:rPr>
          <w:rFonts w:ascii="SimSun" w:hAnsi="SimSun" w:hint="eastAsia"/>
          <w:sz w:val="21"/>
          <w:szCs w:val="21"/>
        </w:rPr>
        <w:t>。</w:t>
      </w:r>
    </w:p>
    <w:p w:rsidR="00DB40DC" w:rsidRPr="00255D3D" w:rsidRDefault="00CF48AF"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用户指出，使用仅和原属局缔约方相关的要求或理由对在其他司法辖区获得的权利施加影响是不公正的，并指出这样不符合</w:t>
      </w:r>
      <w:r w:rsidR="002C0B7E">
        <w:rPr>
          <w:rFonts w:ascii="SimSun" w:hAnsi="SimSun" w:hint="eastAsia"/>
          <w:sz w:val="21"/>
          <w:szCs w:val="21"/>
        </w:rPr>
        <w:t>《</w:t>
      </w:r>
      <w:r w:rsidRPr="00255D3D">
        <w:rPr>
          <w:rFonts w:ascii="SimSun" w:hAnsi="SimSun" w:hint="eastAsia"/>
          <w:sz w:val="21"/>
          <w:szCs w:val="21"/>
        </w:rPr>
        <w:t>巴黎公约</w:t>
      </w:r>
      <w:r w:rsidR="002C0B7E">
        <w:rPr>
          <w:rFonts w:ascii="SimSun" w:hAnsi="SimSun" w:hint="eastAsia"/>
          <w:sz w:val="21"/>
          <w:szCs w:val="21"/>
        </w:rPr>
        <w:t>》</w:t>
      </w:r>
      <w:r w:rsidRPr="00255D3D">
        <w:rPr>
          <w:rFonts w:ascii="SimSun" w:hAnsi="SimSun" w:hint="eastAsia"/>
          <w:sz w:val="21"/>
          <w:szCs w:val="21"/>
        </w:rPr>
        <w:t>。最后，一些用户表示，</w:t>
      </w:r>
      <w:r w:rsidR="00B40D44">
        <w:rPr>
          <w:rFonts w:ascii="SimSun" w:hAnsi="SimSun" w:hint="eastAsia"/>
          <w:sz w:val="21"/>
          <w:szCs w:val="21"/>
        </w:rPr>
        <w:t>与</w:t>
      </w:r>
      <w:r w:rsidRPr="00255D3D">
        <w:rPr>
          <w:rFonts w:ascii="SimSun" w:hAnsi="SimSun" w:hint="eastAsia"/>
          <w:sz w:val="21"/>
          <w:szCs w:val="21"/>
        </w:rPr>
        <w:t>依附相关</w:t>
      </w:r>
      <w:r w:rsidR="00B40D44">
        <w:rPr>
          <w:rFonts w:ascii="SimSun" w:hAnsi="SimSun" w:hint="eastAsia"/>
          <w:sz w:val="21"/>
          <w:szCs w:val="21"/>
        </w:rPr>
        <w:t>的</w:t>
      </w:r>
      <w:r w:rsidRPr="00255D3D">
        <w:rPr>
          <w:rFonts w:ascii="SimSun" w:hAnsi="SimSun" w:hint="eastAsia"/>
          <w:sz w:val="21"/>
          <w:szCs w:val="21"/>
        </w:rPr>
        <w:t>风险和中心打击的可能性导致他们避免使用马德里体系，或不推荐使用马德里体系。</w:t>
      </w:r>
    </w:p>
    <w:p w:rsidR="00093376" w:rsidRPr="00743606" w:rsidRDefault="00AF3430" w:rsidP="00743606">
      <w:pPr>
        <w:pStyle w:val="Heading2"/>
        <w:spacing w:beforeLines="100" w:afterLines="50" w:after="120" w:line="340" w:lineRule="atLeast"/>
        <w:rPr>
          <w:rFonts w:ascii="SimSun" w:hAnsi="SimSun"/>
          <w:b/>
          <w:sz w:val="21"/>
          <w:szCs w:val="21"/>
        </w:rPr>
      </w:pPr>
      <w:r w:rsidRPr="00743606">
        <w:rPr>
          <w:rFonts w:ascii="SimSun" w:hAnsi="SimSun" w:hint="eastAsia"/>
          <w:b/>
          <w:sz w:val="21"/>
          <w:szCs w:val="21"/>
        </w:rPr>
        <w:t>第三条</w:t>
      </w:r>
      <w:r w:rsidR="00027D96" w:rsidRPr="00743606">
        <w:rPr>
          <w:rFonts w:ascii="SimSun" w:hAnsi="SimSun" w:hint="eastAsia"/>
          <w:b/>
          <w:sz w:val="21"/>
          <w:szCs w:val="21"/>
        </w:rPr>
        <w:t>结论</w:t>
      </w:r>
      <w:r w:rsidRPr="00743606">
        <w:rPr>
          <w:rFonts w:ascii="SimSun" w:hAnsi="SimSun" w:hint="eastAsia"/>
          <w:b/>
          <w:sz w:val="21"/>
          <w:szCs w:val="21"/>
        </w:rPr>
        <w:t>：</w:t>
      </w:r>
    </w:p>
    <w:p w:rsidR="00DB40DC" w:rsidRPr="00356657" w:rsidRDefault="009F6CB6" w:rsidP="00743606">
      <w:pPr>
        <w:pStyle w:val="Heading4"/>
        <w:spacing w:before="0" w:afterLines="50" w:after="120" w:line="340" w:lineRule="atLeast"/>
        <w:jc w:val="both"/>
        <w:rPr>
          <w:rFonts w:ascii="KaiTi" w:eastAsia="KaiTi" w:hAnsi="KaiTi"/>
          <w:sz w:val="21"/>
          <w:szCs w:val="21"/>
        </w:rPr>
      </w:pPr>
      <w:r w:rsidRPr="00356657">
        <w:rPr>
          <w:rFonts w:ascii="KaiTi" w:eastAsia="KaiTi" w:hAnsi="KaiTi" w:hint="eastAsia"/>
          <w:sz w:val="21"/>
          <w:szCs w:val="21"/>
        </w:rPr>
        <w:t>有些用户只是利用中心打击促使国际注册的注册人进行谈判，并没有实施中心打击的意图或手段</w:t>
      </w:r>
    </w:p>
    <w:p w:rsidR="00DB40DC" w:rsidRPr="00255D3D" w:rsidRDefault="00DD1841"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如前所述</w:t>
      </w:r>
      <w:r w:rsidRPr="00255D3D">
        <w:rPr>
          <w:rFonts w:ascii="SimSun" w:hAnsi="SimSun"/>
          <w:sz w:val="21"/>
          <w:szCs w:val="21"/>
        </w:rPr>
        <w:t>，30</w:t>
      </w:r>
      <w:r w:rsidRPr="00255D3D">
        <w:rPr>
          <w:rFonts w:ascii="SimSun" w:hAnsi="SimSun" w:hint="eastAsia"/>
          <w:sz w:val="21"/>
          <w:szCs w:val="21"/>
        </w:rPr>
        <w:t>%</w:t>
      </w:r>
      <w:r w:rsidRPr="00255D3D">
        <w:rPr>
          <w:rFonts w:ascii="SimSun" w:hAnsi="SimSun"/>
          <w:sz w:val="21"/>
          <w:szCs w:val="21"/>
        </w:rPr>
        <w:t>的用户报告</w:t>
      </w:r>
      <w:r w:rsidRPr="00255D3D">
        <w:rPr>
          <w:rFonts w:ascii="SimSun" w:hAnsi="SimSun" w:hint="eastAsia"/>
          <w:sz w:val="21"/>
          <w:szCs w:val="21"/>
        </w:rPr>
        <w:t>说</w:t>
      </w:r>
      <w:r w:rsidRPr="00255D3D">
        <w:rPr>
          <w:rFonts w:ascii="SimSun" w:hAnsi="SimSun"/>
          <w:sz w:val="21"/>
          <w:szCs w:val="21"/>
        </w:rPr>
        <w:t>受到</w:t>
      </w:r>
      <w:r w:rsidRPr="00255D3D">
        <w:rPr>
          <w:rFonts w:ascii="SimSun" w:hAnsi="SimSun" w:hint="eastAsia"/>
          <w:sz w:val="21"/>
          <w:szCs w:val="21"/>
        </w:rPr>
        <w:t>过中心打击的威胁</w:t>
      </w:r>
      <w:r w:rsidRPr="00255D3D">
        <w:rPr>
          <w:rFonts w:ascii="SimSun" w:hAnsi="SimSun"/>
          <w:sz w:val="21"/>
          <w:szCs w:val="21"/>
        </w:rPr>
        <w:t>，而33</w:t>
      </w:r>
      <w:r w:rsidRPr="00255D3D">
        <w:rPr>
          <w:rFonts w:ascii="SimSun" w:hAnsi="SimSun" w:hint="eastAsia"/>
          <w:sz w:val="21"/>
          <w:szCs w:val="21"/>
        </w:rPr>
        <w:t>%</w:t>
      </w:r>
      <w:r w:rsidRPr="00255D3D">
        <w:rPr>
          <w:rFonts w:ascii="SimSun" w:hAnsi="SimSun"/>
          <w:sz w:val="21"/>
          <w:szCs w:val="21"/>
        </w:rPr>
        <w:t>的</w:t>
      </w:r>
      <w:r w:rsidRPr="00255D3D">
        <w:rPr>
          <w:rFonts w:ascii="SimSun" w:hAnsi="SimSun" w:hint="eastAsia"/>
          <w:sz w:val="21"/>
          <w:szCs w:val="21"/>
        </w:rPr>
        <w:t>用户则</w:t>
      </w:r>
      <w:r w:rsidRPr="00255D3D">
        <w:rPr>
          <w:rFonts w:ascii="SimSun" w:hAnsi="SimSun"/>
          <w:sz w:val="21"/>
          <w:szCs w:val="21"/>
        </w:rPr>
        <w:t>报告说已经</w:t>
      </w:r>
      <w:r w:rsidRPr="00255D3D">
        <w:rPr>
          <w:rFonts w:ascii="SimSun" w:hAnsi="SimSun" w:hint="eastAsia"/>
          <w:sz w:val="21"/>
          <w:szCs w:val="21"/>
        </w:rPr>
        <w:t>启动中心打击或威胁</w:t>
      </w:r>
      <w:r w:rsidRPr="00255D3D">
        <w:rPr>
          <w:rFonts w:ascii="SimSun" w:hAnsi="SimSun"/>
          <w:sz w:val="21"/>
          <w:szCs w:val="21"/>
        </w:rPr>
        <w:t>要</w:t>
      </w:r>
      <w:r w:rsidRPr="00255D3D">
        <w:rPr>
          <w:rFonts w:ascii="SimSun" w:hAnsi="SimSun" w:hint="eastAsia"/>
          <w:sz w:val="21"/>
          <w:szCs w:val="21"/>
        </w:rPr>
        <w:t>这么做。</w:t>
      </w:r>
    </w:p>
    <w:p w:rsidR="00DB40DC" w:rsidRPr="00255D3D" w:rsidRDefault="00DD1841"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这些用户在评论中指出，</w:t>
      </w:r>
      <w:r w:rsidR="009C1947" w:rsidRPr="00255D3D">
        <w:rPr>
          <w:rFonts w:ascii="SimSun" w:hAnsi="SimSun" w:hint="eastAsia"/>
          <w:sz w:val="21"/>
          <w:szCs w:val="21"/>
        </w:rPr>
        <w:t>没有一例</w:t>
      </w:r>
      <w:r w:rsidRPr="00255D3D">
        <w:rPr>
          <w:rFonts w:ascii="SimSun" w:hAnsi="SimSun" w:hint="eastAsia"/>
          <w:sz w:val="21"/>
          <w:szCs w:val="21"/>
        </w:rPr>
        <w:t>真正</w:t>
      </w:r>
      <w:r w:rsidR="009C1947" w:rsidRPr="00255D3D">
        <w:rPr>
          <w:rFonts w:ascii="SimSun" w:hAnsi="SimSun" w:hint="eastAsia"/>
          <w:sz w:val="21"/>
          <w:szCs w:val="21"/>
        </w:rPr>
        <w:t>实施了中心打击</w:t>
      </w:r>
      <w:r w:rsidRPr="00255D3D">
        <w:rPr>
          <w:rFonts w:ascii="SimSun" w:hAnsi="SimSun" w:hint="eastAsia"/>
          <w:sz w:val="21"/>
          <w:szCs w:val="21"/>
        </w:rPr>
        <w:t>，</w:t>
      </w:r>
      <w:r w:rsidR="009C1947" w:rsidRPr="00255D3D">
        <w:rPr>
          <w:rFonts w:ascii="SimSun" w:hAnsi="SimSun" w:hint="eastAsia"/>
          <w:sz w:val="21"/>
          <w:szCs w:val="21"/>
        </w:rPr>
        <w:t>或者因为</w:t>
      </w:r>
      <w:r w:rsidRPr="00255D3D">
        <w:rPr>
          <w:rFonts w:ascii="SimSun" w:hAnsi="SimSun" w:hint="eastAsia"/>
          <w:sz w:val="21"/>
          <w:szCs w:val="21"/>
        </w:rPr>
        <w:t>没有</w:t>
      </w:r>
      <w:r w:rsidR="009C1947" w:rsidRPr="00255D3D">
        <w:rPr>
          <w:rFonts w:ascii="SimSun" w:hAnsi="SimSun" w:hint="eastAsia"/>
          <w:sz w:val="21"/>
          <w:szCs w:val="21"/>
        </w:rPr>
        <w:t>启动中心打击的</w:t>
      </w:r>
      <w:r w:rsidRPr="00255D3D">
        <w:rPr>
          <w:rFonts w:ascii="SimSun" w:hAnsi="SimSun" w:hint="eastAsia"/>
          <w:sz w:val="21"/>
          <w:szCs w:val="21"/>
        </w:rPr>
        <w:t>理由</w:t>
      </w:r>
      <w:r w:rsidR="009C1947" w:rsidRPr="00255D3D">
        <w:rPr>
          <w:rFonts w:ascii="SimSun" w:hAnsi="SimSun" w:hint="eastAsia"/>
          <w:sz w:val="21"/>
          <w:szCs w:val="21"/>
        </w:rPr>
        <w:t>，或者因为问题得到了</w:t>
      </w:r>
      <w:r w:rsidRPr="00255D3D">
        <w:rPr>
          <w:rFonts w:ascii="SimSun" w:hAnsi="SimSun" w:hint="eastAsia"/>
          <w:sz w:val="21"/>
          <w:szCs w:val="21"/>
        </w:rPr>
        <w:t>友好解决</w:t>
      </w:r>
      <w:r w:rsidR="009C1947" w:rsidRPr="00255D3D">
        <w:rPr>
          <w:rFonts w:ascii="SimSun" w:hAnsi="SimSun" w:hint="eastAsia"/>
          <w:sz w:val="21"/>
          <w:szCs w:val="21"/>
        </w:rPr>
        <w:t>。</w:t>
      </w:r>
    </w:p>
    <w:p w:rsidR="00DB40DC" w:rsidRPr="00255D3D" w:rsidRDefault="00007876"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有些用户表示，由于考虑到依附，采取了必要措施以降低中心打击的风险。还有些用户认为中心打击是空头威胁，因为不太可能取得成功。有两个用户认为，某些原属局的冗长程序和转变的可能性使中心打击失去了意义。</w:t>
      </w:r>
    </w:p>
    <w:p w:rsidR="00DB40DC" w:rsidRPr="00255D3D" w:rsidRDefault="006B73B0"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最后，少量用户表示，中心打击是使各方坐到谈判桌前的一种战略工具或有效手段。</w:t>
      </w:r>
    </w:p>
    <w:p w:rsidR="00093376" w:rsidRPr="00743606" w:rsidRDefault="006B73B0" w:rsidP="00743606">
      <w:pPr>
        <w:pStyle w:val="Heading2"/>
        <w:spacing w:beforeLines="100" w:afterLines="50" w:after="120" w:line="340" w:lineRule="atLeast"/>
        <w:rPr>
          <w:rFonts w:ascii="SimSun" w:hAnsi="SimSun"/>
          <w:b/>
          <w:sz w:val="21"/>
          <w:szCs w:val="21"/>
        </w:rPr>
      </w:pPr>
      <w:r w:rsidRPr="00743606">
        <w:rPr>
          <w:rFonts w:ascii="SimSun" w:hAnsi="SimSun" w:hint="eastAsia"/>
          <w:b/>
          <w:sz w:val="21"/>
          <w:szCs w:val="21"/>
        </w:rPr>
        <w:t>第四条</w:t>
      </w:r>
      <w:r w:rsidR="00027D96" w:rsidRPr="00743606">
        <w:rPr>
          <w:rFonts w:ascii="SimSun" w:hAnsi="SimSun" w:hint="eastAsia"/>
          <w:b/>
          <w:sz w:val="21"/>
          <w:szCs w:val="21"/>
        </w:rPr>
        <w:t>结论</w:t>
      </w:r>
      <w:r w:rsidRPr="00743606">
        <w:rPr>
          <w:rFonts w:ascii="SimSun" w:hAnsi="SimSun" w:hint="eastAsia"/>
          <w:b/>
          <w:sz w:val="21"/>
          <w:szCs w:val="21"/>
        </w:rPr>
        <w:t>：</w:t>
      </w:r>
    </w:p>
    <w:p w:rsidR="00DB40DC" w:rsidRPr="00356657" w:rsidRDefault="006B73B0" w:rsidP="00743606">
      <w:pPr>
        <w:pStyle w:val="Heading4"/>
        <w:spacing w:before="0" w:afterLines="50" w:after="120" w:line="340" w:lineRule="atLeast"/>
        <w:jc w:val="both"/>
        <w:rPr>
          <w:rFonts w:ascii="KaiTi" w:eastAsia="KaiTi" w:hAnsi="KaiTi"/>
          <w:sz w:val="21"/>
          <w:szCs w:val="21"/>
        </w:rPr>
      </w:pPr>
      <w:r w:rsidRPr="00356657">
        <w:rPr>
          <w:rFonts w:ascii="KaiTi" w:eastAsia="KaiTi" w:hAnsi="KaiTi" w:hint="eastAsia"/>
          <w:sz w:val="21"/>
          <w:szCs w:val="21"/>
        </w:rPr>
        <w:t>多数用户认为依附不是马德里体系的优点</w:t>
      </w:r>
    </w:p>
    <w:p w:rsidR="00DB40DC" w:rsidRPr="00255D3D" w:rsidRDefault="00485EA3"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关于</w:t>
      </w:r>
      <w:r w:rsidR="00CE7FA7" w:rsidRPr="00255D3D">
        <w:rPr>
          <w:rFonts w:ascii="SimSun" w:hAnsi="SimSun" w:hint="eastAsia"/>
          <w:sz w:val="21"/>
          <w:szCs w:val="21"/>
        </w:rPr>
        <w:t>依附</w:t>
      </w:r>
      <w:r w:rsidRPr="00255D3D">
        <w:rPr>
          <w:rFonts w:ascii="SimSun" w:hAnsi="SimSun" w:hint="eastAsia"/>
          <w:sz w:val="21"/>
          <w:szCs w:val="21"/>
        </w:rPr>
        <w:t>是</w:t>
      </w:r>
      <w:r w:rsidR="00CE7FA7" w:rsidRPr="00255D3D">
        <w:rPr>
          <w:rFonts w:ascii="SimSun" w:hAnsi="SimSun" w:hint="eastAsia"/>
          <w:sz w:val="21"/>
          <w:szCs w:val="21"/>
        </w:rPr>
        <w:t>优点还是缺点的问题</w:t>
      </w:r>
      <w:r w:rsidRPr="00255D3D">
        <w:rPr>
          <w:rFonts w:ascii="SimSun" w:hAnsi="SimSun" w:hint="eastAsia"/>
          <w:sz w:val="21"/>
          <w:szCs w:val="21"/>
        </w:rPr>
        <w:t>，</w:t>
      </w:r>
      <w:r w:rsidR="00CE7FA7" w:rsidRPr="00255D3D">
        <w:rPr>
          <w:rFonts w:ascii="SimSun" w:hAnsi="SimSun" w:hint="eastAsia"/>
          <w:sz w:val="21"/>
          <w:szCs w:val="21"/>
        </w:rPr>
        <w:t>58%的</w:t>
      </w:r>
      <w:r w:rsidRPr="00255D3D">
        <w:rPr>
          <w:rFonts w:ascii="SimSun" w:hAnsi="SimSun" w:hint="eastAsia"/>
          <w:sz w:val="21"/>
          <w:szCs w:val="21"/>
        </w:rPr>
        <w:t>用户认为</w:t>
      </w:r>
      <w:r w:rsidR="00CE7FA7" w:rsidRPr="00255D3D">
        <w:rPr>
          <w:rFonts w:ascii="SimSun" w:hAnsi="SimSun" w:hint="eastAsia"/>
          <w:sz w:val="21"/>
          <w:szCs w:val="21"/>
        </w:rPr>
        <w:t>依附</w:t>
      </w:r>
      <w:r w:rsidRPr="00255D3D">
        <w:rPr>
          <w:rFonts w:ascii="SimSun" w:hAnsi="SimSun" w:hint="eastAsia"/>
          <w:sz w:val="21"/>
          <w:szCs w:val="21"/>
        </w:rPr>
        <w:t>是马德里体系的</w:t>
      </w:r>
      <w:r w:rsidR="00CE7FA7" w:rsidRPr="00255D3D">
        <w:rPr>
          <w:rFonts w:ascii="SimSun" w:hAnsi="SimSun" w:hint="eastAsia"/>
          <w:sz w:val="21"/>
          <w:szCs w:val="21"/>
        </w:rPr>
        <w:t>缺点，这一</w:t>
      </w:r>
      <w:r w:rsidRPr="00255D3D">
        <w:rPr>
          <w:rFonts w:ascii="SimSun" w:hAnsi="SimSun" w:hint="eastAsia"/>
          <w:sz w:val="21"/>
          <w:szCs w:val="21"/>
        </w:rPr>
        <w:t>比例</w:t>
      </w:r>
      <w:r w:rsidR="00CE7FA7" w:rsidRPr="00255D3D">
        <w:rPr>
          <w:rFonts w:ascii="SimSun" w:hAnsi="SimSun" w:hint="eastAsia"/>
          <w:sz w:val="21"/>
          <w:szCs w:val="21"/>
        </w:rPr>
        <w:t>又可以</w:t>
      </w:r>
      <w:r w:rsidRPr="00255D3D">
        <w:rPr>
          <w:rFonts w:ascii="SimSun" w:hAnsi="SimSun" w:hint="eastAsia"/>
          <w:sz w:val="21"/>
          <w:szCs w:val="21"/>
        </w:rPr>
        <w:t>细分为35</w:t>
      </w:r>
      <w:r w:rsidR="00CE7FA7" w:rsidRPr="00255D3D">
        <w:rPr>
          <w:rFonts w:ascii="SimSun" w:hAnsi="SimSun" w:hint="eastAsia"/>
          <w:sz w:val="21"/>
          <w:szCs w:val="21"/>
        </w:rPr>
        <w:t>%的用户</w:t>
      </w:r>
      <w:r w:rsidRPr="00255D3D">
        <w:rPr>
          <w:rFonts w:ascii="SimSun" w:hAnsi="SimSun" w:hint="eastAsia"/>
          <w:sz w:val="21"/>
          <w:szCs w:val="21"/>
        </w:rPr>
        <w:t>认为</w:t>
      </w:r>
      <w:r w:rsidR="00CE7FA7" w:rsidRPr="00255D3D">
        <w:rPr>
          <w:rFonts w:ascii="SimSun" w:hAnsi="SimSun" w:hint="eastAsia"/>
          <w:sz w:val="21"/>
          <w:szCs w:val="21"/>
        </w:rPr>
        <w:t>依附</w:t>
      </w:r>
      <w:r w:rsidRPr="00255D3D">
        <w:rPr>
          <w:rFonts w:ascii="SimSun" w:hAnsi="SimSun" w:hint="eastAsia"/>
          <w:sz w:val="21"/>
          <w:szCs w:val="21"/>
        </w:rPr>
        <w:t>只</w:t>
      </w:r>
      <w:r w:rsidR="00CE7FA7" w:rsidRPr="00255D3D">
        <w:rPr>
          <w:rFonts w:ascii="SimSun" w:hAnsi="SimSun" w:hint="eastAsia"/>
          <w:sz w:val="21"/>
          <w:szCs w:val="21"/>
        </w:rPr>
        <w:t>是</w:t>
      </w:r>
      <w:r w:rsidRPr="00255D3D">
        <w:rPr>
          <w:rFonts w:ascii="SimSun" w:hAnsi="SimSun" w:hint="eastAsia"/>
          <w:sz w:val="21"/>
          <w:szCs w:val="21"/>
        </w:rPr>
        <w:t>缺点，</w:t>
      </w:r>
      <w:r w:rsidR="00CE7FA7" w:rsidRPr="00255D3D">
        <w:rPr>
          <w:rFonts w:ascii="SimSun" w:hAnsi="SimSun" w:hint="eastAsia"/>
          <w:sz w:val="21"/>
          <w:szCs w:val="21"/>
        </w:rPr>
        <w:t>23%的用户</w:t>
      </w:r>
      <w:r w:rsidRPr="00255D3D">
        <w:rPr>
          <w:rFonts w:ascii="SimSun" w:hAnsi="SimSun" w:hint="eastAsia"/>
          <w:sz w:val="21"/>
          <w:szCs w:val="21"/>
        </w:rPr>
        <w:t>认为既是优点也是缺点。</w:t>
      </w:r>
      <w:r w:rsidR="00CE7FA7" w:rsidRPr="00255D3D">
        <w:rPr>
          <w:rFonts w:ascii="SimSun" w:hAnsi="SimSun" w:hint="eastAsia"/>
          <w:sz w:val="21"/>
          <w:szCs w:val="21"/>
        </w:rPr>
        <w:t>尽管所有地区</w:t>
      </w:r>
      <w:r w:rsidR="002C0B7E">
        <w:rPr>
          <w:rFonts w:ascii="SimSun" w:hAnsi="SimSun" w:hint="eastAsia"/>
          <w:sz w:val="21"/>
          <w:szCs w:val="21"/>
        </w:rPr>
        <w:t>总体上</w:t>
      </w:r>
      <w:r w:rsidR="00CE7FA7" w:rsidRPr="00255D3D">
        <w:rPr>
          <w:rFonts w:ascii="SimSun" w:hAnsi="SimSun" w:hint="eastAsia"/>
          <w:sz w:val="21"/>
          <w:szCs w:val="21"/>
        </w:rPr>
        <w:t>都对依附</w:t>
      </w:r>
      <w:r w:rsidR="002C0B7E">
        <w:rPr>
          <w:rFonts w:ascii="SimSun" w:hAnsi="SimSun" w:hint="eastAsia"/>
          <w:sz w:val="21"/>
          <w:szCs w:val="21"/>
        </w:rPr>
        <w:t>持负面</w:t>
      </w:r>
      <w:r w:rsidRPr="00255D3D">
        <w:rPr>
          <w:rFonts w:ascii="SimSun" w:hAnsi="SimSun" w:hint="eastAsia"/>
          <w:sz w:val="21"/>
          <w:szCs w:val="21"/>
        </w:rPr>
        <w:t>看法，</w:t>
      </w:r>
      <w:r w:rsidR="00CE7FA7" w:rsidRPr="00255D3D">
        <w:rPr>
          <w:rFonts w:ascii="SimSun" w:hAnsi="SimSun" w:hint="eastAsia"/>
          <w:sz w:val="21"/>
          <w:szCs w:val="21"/>
        </w:rPr>
        <w:t>但这在亚洲和</w:t>
      </w:r>
      <w:r w:rsidRPr="00255D3D">
        <w:rPr>
          <w:rFonts w:ascii="SimSun" w:hAnsi="SimSun" w:hint="eastAsia"/>
          <w:sz w:val="21"/>
          <w:szCs w:val="21"/>
        </w:rPr>
        <w:t>美利坚合众国</w:t>
      </w:r>
      <w:r w:rsidR="002C0B7E">
        <w:rPr>
          <w:rFonts w:ascii="SimSun" w:hAnsi="SimSun" w:hint="eastAsia"/>
          <w:sz w:val="21"/>
          <w:szCs w:val="21"/>
        </w:rPr>
        <w:t>最为明显</w:t>
      </w:r>
      <w:r w:rsidR="00821192" w:rsidRPr="00255D3D">
        <w:rPr>
          <w:rFonts w:ascii="SimSun" w:hAnsi="SimSun" w:hint="eastAsia"/>
          <w:sz w:val="21"/>
          <w:szCs w:val="21"/>
        </w:rPr>
        <w:t>(</w:t>
      </w:r>
      <w:r w:rsidR="00CE7FA7" w:rsidRPr="00255D3D">
        <w:rPr>
          <w:rFonts w:ascii="SimSun" w:hAnsi="SimSun" w:hint="eastAsia"/>
          <w:sz w:val="21"/>
          <w:szCs w:val="21"/>
        </w:rPr>
        <w:t>见附件一：图</w:t>
      </w:r>
      <w:r w:rsidRPr="00255D3D">
        <w:rPr>
          <w:rFonts w:ascii="SimSun" w:hAnsi="SimSun" w:hint="eastAsia"/>
          <w:sz w:val="21"/>
          <w:szCs w:val="21"/>
        </w:rPr>
        <w:t>七</w:t>
      </w:r>
      <w:r w:rsidR="00821192" w:rsidRPr="00255D3D">
        <w:rPr>
          <w:rFonts w:ascii="SimSun" w:hAnsi="SimSun" w:hint="eastAsia"/>
          <w:sz w:val="21"/>
          <w:szCs w:val="21"/>
        </w:rPr>
        <w:t>)</w:t>
      </w:r>
      <w:r w:rsidR="00CE7FA7" w:rsidRPr="00255D3D">
        <w:rPr>
          <w:rFonts w:ascii="SimSun" w:hAnsi="SimSun" w:hint="eastAsia"/>
          <w:sz w:val="21"/>
          <w:szCs w:val="21"/>
        </w:rPr>
        <w:t>。</w:t>
      </w:r>
    </w:p>
    <w:p w:rsidR="00DB40DC" w:rsidRPr="00255D3D" w:rsidRDefault="00485EA3"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如上所述，</w:t>
      </w:r>
      <w:r w:rsidR="00C05753" w:rsidRPr="00255D3D">
        <w:rPr>
          <w:rFonts w:ascii="SimSun" w:hAnsi="SimSun" w:hint="eastAsia"/>
          <w:sz w:val="21"/>
          <w:szCs w:val="21"/>
        </w:rPr>
        <w:t>35%的</w:t>
      </w:r>
      <w:r w:rsidRPr="00255D3D">
        <w:rPr>
          <w:rFonts w:ascii="SimSun" w:hAnsi="SimSun" w:hint="eastAsia"/>
          <w:sz w:val="21"/>
          <w:szCs w:val="21"/>
        </w:rPr>
        <w:t>用户认为</w:t>
      </w:r>
      <w:r w:rsidR="00C05753" w:rsidRPr="00255D3D">
        <w:rPr>
          <w:rFonts w:ascii="SimSun" w:hAnsi="SimSun" w:hint="eastAsia"/>
          <w:sz w:val="21"/>
          <w:szCs w:val="21"/>
        </w:rPr>
        <w:t>依附是</w:t>
      </w:r>
      <w:r w:rsidRPr="00255D3D">
        <w:rPr>
          <w:rFonts w:ascii="SimSun" w:hAnsi="SimSun" w:hint="eastAsia"/>
          <w:sz w:val="21"/>
          <w:szCs w:val="21"/>
        </w:rPr>
        <w:t>缺点。</w:t>
      </w:r>
      <w:r w:rsidR="00C05753" w:rsidRPr="00255D3D">
        <w:rPr>
          <w:rFonts w:ascii="SimSun" w:hAnsi="SimSun" w:hint="eastAsia"/>
          <w:sz w:val="21"/>
          <w:szCs w:val="21"/>
        </w:rPr>
        <w:t>他们觉得依附</w:t>
      </w:r>
      <w:r w:rsidRPr="00255D3D">
        <w:rPr>
          <w:rFonts w:ascii="SimSun" w:hAnsi="SimSun" w:hint="eastAsia"/>
          <w:sz w:val="21"/>
          <w:szCs w:val="21"/>
        </w:rPr>
        <w:t>使国际注册易受</w:t>
      </w:r>
      <w:r w:rsidR="00C05753" w:rsidRPr="00255D3D">
        <w:rPr>
          <w:rFonts w:ascii="SimSun" w:hAnsi="SimSun" w:hint="eastAsia"/>
          <w:sz w:val="21"/>
          <w:szCs w:val="21"/>
        </w:rPr>
        <w:t>攻击，并</w:t>
      </w:r>
      <w:r w:rsidRPr="00255D3D">
        <w:rPr>
          <w:rFonts w:ascii="SimSun" w:hAnsi="SimSun" w:hint="eastAsia"/>
          <w:sz w:val="21"/>
          <w:szCs w:val="21"/>
        </w:rPr>
        <w:t>带来</w:t>
      </w:r>
      <w:r w:rsidR="00C05753" w:rsidRPr="00255D3D">
        <w:rPr>
          <w:rFonts w:ascii="SimSun" w:hAnsi="SimSun" w:hint="eastAsia"/>
          <w:sz w:val="21"/>
          <w:szCs w:val="21"/>
        </w:rPr>
        <w:t>了</w:t>
      </w:r>
      <w:r w:rsidRPr="00255D3D">
        <w:rPr>
          <w:rFonts w:ascii="SimSun" w:hAnsi="SimSun" w:hint="eastAsia"/>
          <w:sz w:val="21"/>
          <w:szCs w:val="21"/>
        </w:rPr>
        <w:t>不确定性</w:t>
      </w:r>
      <w:r w:rsidR="00C05753" w:rsidRPr="00255D3D">
        <w:rPr>
          <w:rFonts w:ascii="SimSun" w:hAnsi="SimSun" w:hint="eastAsia"/>
          <w:sz w:val="21"/>
          <w:szCs w:val="21"/>
        </w:rPr>
        <w:t>；增加了使</w:t>
      </w:r>
      <w:r w:rsidRPr="00255D3D">
        <w:rPr>
          <w:rFonts w:ascii="SimSun" w:hAnsi="SimSun" w:hint="eastAsia"/>
          <w:sz w:val="21"/>
          <w:szCs w:val="21"/>
        </w:rPr>
        <w:t>用马德里体系的成本</w:t>
      </w:r>
      <w:r w:rsidR="00C05753" w:rsidRPr="00255D3D">
        <w:rPr>
          <w:rFonts w:ascii="SimSun" w:hAnsi="SimSun" w:hint="eastAsia"/>
          <w:sz w:val="21"/>
          <w:szCs w:val="21"/>
        </w:rPr>
        <w:t>，偏袒第三方；使</w:t>
      </w:r>
      <w:r w:rsidRPr="00255D3D">
        <w:rPr>
          <w:rFonts w:ascii="SimSun" w:hAnsi="SimSun" w:hint="eastAsia"/>
          <w:sz w:val="21"/>
          <w:szCs w:val="21"/>
        </w:rPr>
        <w:t>国家局</w:t>
      </w:r>
      <w:r w:rsidR="00C05753" w:rsidRPr="00255D3D">
        <w:rPr>
          <w:rFonts w:ascii="SimSun" w:hAnsi="SimSun" w:hint="eastAsia"/>
          <w:sz w:val="21"/>
          <w:szCs w:val="21"/>
        </w:rPr>
        <w:t>作出的</w:t>
      </w:r>
      <w:r w:rsidRPr="00255D3D">
        <w:rPr>
          <w:rFonts w:ascii="SimSun" w:hAnsi="SimSun" w:hint="eastAsia"/>
          <w:sz w:val="21"/>
          <w:szCs w:val="21"/>
        </w:rPr>
        <w:t>决定</w:t>
      </w:r>
      <w:r w:rsidR="00C05753" w:rsidRPr="00255D3D">
        <w:rPr>
          <w:rFonts w:ascii="SimSun" w:hAnsi="SimSun" w:hint="eastAsia"/>
          <w:sz w:val="21"/>
          <w:szCs w:val="21"/>
        </w:rPr>
        <w:t>失去效力，妨碍</w:t>
      </w:r>
      <w:r w:rsidRPr="00255D3D">
        <w:rPr>
          <w:rFonts w:ascii="SimSun" w:hAnsi="SimSun" w:hint="eastAsia"/>
          <w:sz w:val="21"/>
          <w:szCs w:val="21"/>
        </w:rPr>
        <w:t>工业产权</w:t>
      </w:r>
      <w:r w:rsidR="00497FA3" w:rsidRPr="00255D3D">
        <w:rPr>
          <w:rFonts w:ascii="SimSun" w:hAnsi="SimSun" w:hint="eastAsia"/>
          <w:sz w:val="21"/>
          <w:szCs w:val="21"/>
        </w:rPr>
        <w:t>的地域性</w:t>
      </w:r>
      <w:r w:rsidRPr="00255D3D">
        <w:rPr>
          <w:rFonts w:ascii="SimSun" w:hAnsi="SimSun" w:hint="eastAsia"/>
          <w:sz w:val="21"/>
          <w:szCs w:val="21"/>
        </w:rPr>
        <w:t>原则</w:t>
      </w:r>
      <w:r w:rsidR="00497FA3" w:rsidRPr="00255D3D">
        <w:rPr>
          <w:rFonts w:ascii="SimSun" w:hAnsi="SimSun" w:hint="eastAsia"/>
          <w:sz w:val="21"/>
          <w:szCs w:val="21"/>
        </w:rPr>
        <w:t>；</w:t>
      </w:r>
      <w:r w:rsidR="000E70CA">
        <w:rPr>
          <w:rFonts w:ascii="SimSun" w:hAnsi="SimSun" w:hint="eastAsia"/>
          <w:sz w:val="21"/>
          <w:szCs w:val="21"/>
        </w:rPr>
        <w:t>使</w:t>
      </w:r>
      <w:r w:rsidR="003C3478" w:rsidRPr="00255D3D">
        <w:rPr>
          <w:rFonts w:ascii="SimSun" w:hAnsi="SimSun" w:hint="eastAsia"/>
          <w:sz w:val="21"/>
          <w:szCs w:val="21"/>
        </w:rPr>
        <w:t>马德里体系僵化、不符合用户的需求，因为用户被迫维持哪怕已经不需要的</w:t>
      </w:r>
      <w:r w:rsidR="000A1662">
        <w:rPr>
          <w:rFonts w:ascii="SimSun" w:hAnsi="SimSun" w:hint="eastAsia"/>
          <w:sz w:val="21"/>
          <w:szCs w:val="21"/>
        </w:rPr>
        <w:t>基础</w:t>
      </w:r>
      <w:r w:rsidR="003C3478" w:rsidRPr="00255D3D">
        <w:rPr>
          <w:rFonts w:ascii="SimSun" w:hAnsi="SimSun" w:hint="eastAsia"/>
          <w:sz w:val="21"/>
          <w:szCs w:val="21"/>
        </w:rPr>
        <w:t>注册</w:t>
      </w:r>
      <w:r w:rsidRPr="00255D3D">
        <w:rPr>
          <w:rFonts w:ascii="SimSun" w:hAnsi="SimSun" w:hint="eastAsia"/>
          <w:sz w:val="21"/>
          <w:szCs w:val="21"/>
        </w:rPr>
        <w:t>。最后，用户表示，</w:t>
      </w:r>
      <w:r w:rsidR="003C3478" w:rsidRPr="00255D3D">
        <w:rPr>
          <w:rFonts w:ascii="SimSun" w:hAnsi="SimSun" w:hint="eastAsia"/>
          <w:sz w:val="21"/>
          <w:szCs w:val="21"/>
        </w:rPr>
        <w:t>对于向有严格要求的主管局提交了基础</w:t>
      </w:r>
      <w:r w:rsidR="00402120">
        <w:rPr>
          <w:rFonts w:ascii="SimSun" w:hAnsi="SimSun" w:hint="eastAsia"/>
          <w:sz w:val="21"/>
          <w:szCs w:val="21"/>
        </w:rPr>
        <w:t>申请</w:t>
      </w:r>
      <w:r w:rsidR="003C3478" w:rsidRPr="00255D3D">
        <w:rPr>
          <w:rFonts w:ascii="SimSun" w:hAnsi="SimSun" w:hint="eastAsia"/>
          <w:sz w:val="21"/>
          <w:szCs w:val="21"/>
        </w:rPr>
        <w:t>的注册人来说，</w:t>
      </w:r>
      <w:r w:rsidR="000E70CA">
        <w:rPr>
          <w:rFonts w:ascii="SimSun" w:hAnsi="SimSun" w:hint="eastAsia"/>
          <w:sz w:val="21"/>
          <w:szCs w:val="21"/>
        </w:rPr>
        <w:t>依附</w:t>
      </w:r>
      <w:r w:rsidRPr="00255D3D">
        <w:rPr>
          <w:rFonts w:ascii="SimSun" w:hAnsi="SimSun" w:hint="eastAsia"/>
          <w:sz w:val="21"/>
          <w:szCs w:val="21"/>
        </w:rPr>
        <w:t>是一个明显的</w:t>
      </w:r>
      <w:r w:rsidR="003C3478" w:rsidRPr="00255D3D">
        <w:rPr>
          <w:rFonts w:ascii="SimSun" w:hAnsi="SimSun" w:hint="eastAsia"/>
          <w:sz w:val="21"/>
          <w:szCs w:val="21"/>
        </w:rPr>
        <w:t>缺点和障碍，因为这些持有人</w:t>
      </w:r>
      <w:r w:rsidRPr="00255D3D">
        <w:rPr>
          <w:rFonts w:ascii="SimSun" w:hAnsi="SimSun" w:hint="eastAsia"/>
          <w:sz w:val="21"/>
          <w:szCs w:val="21"/>
        </w:rPr>
        <w:t>的国际注册几乎肯定会受到</w:t>
      </w:r>
      <w:r w:rsidR="003C3478" w:rsidRPr="00255D3D">
        <w:rPr>
          <w:rFonts w:ascii="SimSun" w:hAnsi="SimSun" w:hint="eastAsia"/>
          <w:sz w:val="21"/>
          <w:szCs w:val="21"/>
        </w:rPr>
        <w:t>依附</w:t>
      </w:r>
      <w:r w:rsidRPr="00255D3D">
        <w:rPr>
          <w:rFonts w:ascii="SimSun" w:hAnsi="SimSun" w:hint="eastAsia"/>
          <w:sz w:val="21"/>
          <w:szCs w:val="21"/>
        </w:rPr>
        <w:t>的</w:t>
      </w:r>
      <w:r w:rsidR="003C3478" w:rsidRPr="00255D3D">
        <w:rPr>
          <w:rFonts w:ascii="SimSun" w:hAnsi="SimSun" w:hint="eastAsia"/>
          <w:sz w:val="21"/>
          <w:szCs w:val="21"/>
        </w:rPr>
        <w:t>影响</w:t>
      </w:r>
      <w:r w:rsidRPr="00255D3D">
        <w:rPr>
          <w:rFonts w:ascii="SimSun" w:hAnsi="SimSun" w:hint="eastAsia"/>
          <w:sz w:val="21"/>
          <w:szCs w:val="21"/>
        </w:rPr>
        <w:t>，因此</w:t>
      </w:r>
      <w:r w:rsidR="003C3478" w:rsidRPr="00255D3D">
        <w:rPr>
          <w:rFonts w:ascii="SimSun" w:hAnsi="SimSun" w:hint="eastAsia"/>
          <w:sz w:val="21"/>
          <w:szCs w:val="21"/>
        </w:rPr>
        <w:t>对</w:t>
      </w:r>
      <w:r w:rsidRPr="00255D3D">
        <w:rPr>
          <w:rFonts w:ascii="SimSun" w:hAnsi="SimSun" w:hint="eastAsia"/>
          <w:sz w:val="21"/>
          <w:szCs w:val="21"/>
        </w:rPr>
        <w:t>马德里体系</w:t>
      </w:r>
      <w:r w:rsidR="003C3478" w:rsidRPr="00255D3D">
        <w:rPr>
          <w:rFonts w:ascii="SimSun" w:hAnsi="SimSun" w:hint="eastAsia"/>
          <w:sz w:val="21"/>
          <w:szCs w:val="21"/>
        </w:rPr>
        <w:t>保留依附的价值表示怀疑。</w:t>
      </w:r>
    </w:p>
    <w:p w:rsidR="00255D3D" w:rsidRDefault="001A4D6D"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23%的用户认为依附</w:t>
      </w:r>
      <w:r w:rsidR="00C1318F">
        <w:rPr>
          <w:rFonts w:ascii="SimSun" w:hAnsi="SimSun" w:hint="eastAsia"/>
          <w:sz w:val="21"/>
          <w:szCs w:val="21"/>
        </w:rPr>
        <w:t>利弊皆</w:t>
      </w:r>
      <w:r w:rsidR="00C6676D">
        <w:rPr>
          <w:rFonts w:ascii="SimSun" w:hAnsi="SimSun" w:hint="eastAsia"/>
          <w:sz w:val="21"/>
          <w:szCs w:val="21"/>
        </w:rPr>
        <w:t>有</w:t>
      </w:r>
      <w:r w:rsidRPr="00255D3D">
        <w:rPr>
          <w:rFonts w:ascii="SimSun" w:hAnsi="SimSun" w:hint="eastAsia"/>
          <w:sz w:val="21"/>
          <w:szCs w:val="21"/>
        </w:rPr>
        <w:t>；然而，他们在评论意见中指出，</w:t>
      </w:r>
      <w:r w:rsidR="0022136B" w:rsidRPr="00255D3D">
        <w:rPr>
          <w:rFonts w:ascii="SimSun" w:hAnsi="SimSun" w:hint="eastAsia"/>
          <w:sz w:val="21"/>
          <w:szCs w:val="21"/>
        </w:rPr>
        <w:t>依附</w:t>
      </w:r>
      <w:r w:rsidRPr="00255D3D">
        <w:rPr>
          <w:rFonts w:ascii="SimSun" w:hAnsi="SimSun" w:hint="eastAsia"/>
          <w:sz w:val="21"/>
          <w:szCs w:val="21"/>
        </w:rPr>
        <w:t>的缺点超过</w:t>
      </w:r>
      <w:r w:rsidR="0022136B" w:rsidRPr="00255D3D">
        <w:rPr>
          <w:rFonts w:ascii="SimSun" w:hAnsi="SimSun" w:hint="eastAsia"/>
          <w:sz w:val="21"/>
          <w:szCs w:val="21"/>
        </w:rPr>
        <w:t>了</w:t>
      </w:r>
      <w:r w:rsidR="00345034" w:rsidRPr="00255D3D">
        <w:rPr>
          <w:rFonts w:ascii="SimSun" w:hAnsi="SimSun" w:hint="eastAsia"/>
          <w:sz w:val="21"/>
          <w:szCs w:val="21"/>
        </w:rPr>
        <w:t>其可能带来的好处。用户声称</w:t>
      </w:r>
      <w:r w:rsidRPr="00255D3D">
        <w:rPr>
          <w:rFonts w:ascii="SimSun" w:hAnsi="SimSun" w:hint="eastAsia"/>
          <w:sz w:val="21"/>
          <w:szCs w:val="21"/>
        </w:rPr>
        <w:t>，在某些情况下，</w:t>
      </w:r>
      <w:r w:rsidR="00345034" w:rsidRPr="00255D3D">
        <w:rPr>
          <w:rFonts w:ascii="SimSun" w:hAnsi="SimSun" w:hint="eastAsia"/>
          <w:sz w:val="21"/>
          <w:szCs w:val="21"/>
        </w:rPr>
        <w:t>依附是对付商标</w:t>
      </w:r>
      <w:r w:rsidRPr="00255D3D">
        <w:rPr>
          <w:rFonts w:ascii="SimSun" w:hAnsi="SimSun" w:hint="eastAsia"/>
          <w:sz w:val="21"/>
          <w:szCs w:val="21"/>
        </w:rPr>
        <w:t>侵权的有效</w:t>
      </w:r>
      <w:r w:rsidR="00345034" w:rsidRPr="00255D3D">
        <w:rPr>
          <w:rFonts w:ascii="SimSun" w:hAnsi="SimSun" w:hint="eastAsia"/>
          <w:sz w:val="21"/>
          <w:szCs w:val="21"/>
        </w:rPr>
        <w:t>防御手段</w:t>
      </w:r>
      <w:r w:rsidRPr="00255D3D">
        <w:rPr>
          <w:rFonts w:ascii="SimSun" w:hAnsi="SimSun" w:hint="eastAsia"/>
          <w:sz w:val="21"/>
          <w:szCs w:val="21"/>
        </w:rPr>
        <w:t>，但</w:t>
      </w:r>
      <w:r w:rsidR="00345034" w:rsidRPr="00255D3D">
        <w:rPr>
          <w:rFonts w:ascii="SimSun" w:hAnsi="SimSun" w:hint="eastAsia"/>
          <w:sz w:val="21"/>
          <w:szCs w:val="21"/>
        </w:rPr>
        <w:t>依附带来的不确定性</w:t>
      </w:r>
      <w:r w:rsidR="00C327F7" w:rsidRPr="00255D3D">
        <w:rPr>
          <w:rFonts w:ascii="SimSun" w:hAnsi="SimSun" w:hint="eastAsia"/>
          <w:sz w:val="21"/>
          <w:szCs w:val="21"/>
        </w:rPr>
        <w:t>，连同</w:t>
      </w:r>
      <w:r w:rsidR="00345034" w:rsidRPr="00255D3D">
        <w:rPr>
          <w:rFonts w:ascii="SimSun" w:hAnsi="SimSun" w:hint="eastAsia"/>
          <w:sz w:val="21"/>
          <w:szCs w:val="21"/>
        </w:rPr>
        <w:t>额外的成本和</w:t>
      </w:r>
      <w:r w:rsidRPr="00255D3D">
        <w:rPr>
          <w:rFonts w:ascii="SimSun" w:hAnsi="SimSun" w:hint="eastAsia"/>
          <w:sz w:val="21"/>
          <w:szCs w:val="21"/>
        </w:rPr>
        <w:t>深远的影响</w:t>
      </w:r>
      <w:r w:rsidR="00C327F7" w:rsidRPr="00255D3D">
        <w:rPr>
          <w:rFonts w:ascii="SimSun" w:hAnsi="SimSun" w:hint="eastAsia"/>
          <w:sz w:val="21"/>
          <w:szCs w:val="21"/>
        </w:rPr>
        <w:t>都</w:t>
      </w:r>
      <w:r w:rsidR="00345034" w:rsidRPr="00255D3D">
        <w:rPr>
          <w:rFonts w:ascii="SimSun" w:hAnsi="SimSun" w:hint="eastAsia"/>
          <w:sz w:val="21"/>
          <w:szCs w:val="21"/>
        </w:rPr>
        <w:t>使</w:t>
      </w:r>
      <w:r w:rsidRPr="00255D3D">
        <w:rPr>
          <w:rFonts w:ascii="SimSun" w:hAnsi="SimSun" w:hint="eastAsia"/>
          <w:sz w:val="21"/>
          <w:szCs w:val="21"/>
        </w:rPr>
        <w:t>持有人</w:t>
      </w:r>
      <w:r w:rsidR="00C327F7" w:rsidRPr="00255D3D">
        <w:rPr>
          <w:rFonts w:ascii="SimSun" w:hAnsi="SimSun" w:hint="eastAsia"/>
          <w:sz w:val="21"/>
          <w:szCs w:val="21"/>
        </w:rPr>
        <w:t>对</w:t>
      </w:r>
      <w:r w:rsidRPr="00255D3D">
        <w:rPr>
          <w:rFonts w:ascii="SimSun" w:hAnsi="SimSun" w:hint="eastAsia"/>
          <w:sz w:val="21"/>
          <w:szCs w:val="21"/>
        </w:rPr>
        <w:t>马德里体系</w:t>
      </w:r>
      <w:r w:rsidR="00C327F7" w:rsidRPr="00255D3D">
        <w:rPr>
          <w:rFonts w:ascii="SimSun" w:hAnsi="SimSun" w:hint="eastAsia"/>
          <w:sz w:val="21"/>
          <w:szCs w:val="21"/>
        </w:rPr>
        <w:t>望而却步</w:t>
      </w:r>
      <w:r w:rsidR="00345034" w:rsidRPr="00255D3D">
        <w:rPr>
          <w:rFonts w:ascii="SimSun" w:hAnsi="SimSun" w:hint="eastAsia"/>
          <w:sz w:val="21"/>
          <w:szCs w:val="21"/>
        </w:rPr>
        <w:t>。</w:t>
      </w:r>
    </w:p>
    <w:p w:rsidR="00DB40DC" w:rsidRPr="00255D3D" w:rsidRDefault="00C327F7"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只有19</w:t>
      </w:r>
      <w:r w:rsidR="0022714B" w:rsidRPr="00255D3D">
        <w:rPr>
          <w:rFonts w:ascii="SimSun" w:hAnsi="SimSun" w:hint="eastAsia"/>
          <w:sz w:val="21"/>
          <w:szCs w:val="21"/>
        </w:rPr>
        <w:t>%的用户认为依附</w:t>
      </w:r>
      <w:r w:rsidRPr="00255D3D">
        <w:rPr>
          <w:rFonts w:ascii="SimSun" w:hAnsi="SimSun" w:hint="eastAsia"/>
          <w:sz w:val="21"/>
          <w:szCs w:val="21"/>
        </w:rPr>
        <w:t>是</w:t>
      </w:r>
      <w:r w:rsidR="0022714B" w:rsidRPr="00255D3D">
        <w:rPr>
          <w:rFonts w:ascii="SimSun" w:hAnsi="SimSun" w:hint="eastAsia"/>
          <w:sz w:val="21"/>
          <w:szCs w:val="21"/>
        </w:rPr>
        <w:t>优点</w:t>
      </w:r>
      <w:r w:rsidRPr="00255D3D">
        <w:rPr>
          <w:rFonts w:ascii="SimSun" w:hAnsi="SimSun" w:hint="eastAsia"/>
          <w:sz w:val="21"/>
          <w:szCs w:val="21"/>
        </w:rPr>
        <w:t>。在大多数情况下，</w:t>
      </w:r>
      <w:r w:rsidR="0022714B" w:rsidRPr="00255D3D">
        <w:rPr>
          <w:rFonts w:ascii="SimSun" w:hAnsi="SimSun" w:hint="eastAsia"/>
          <w:sz w:val="21"/>
          <w:szCs w:val="21"/>
        </w:rPr>
        <w:t>认为依附是优点的</w:t>
      </w:r>
      <w:r w:rsidRPr="00255D3D">
        <w:rPr>
          <w:rFonts w:ascii="SimSun" w:hAnsi="SimSun" w:hint="eastAsia"/>
          <w:sz w:val="21"/>
          <w:szCs w:val="21"/>
        </w:rPr>
        <w:t>用户强调</w:t>
      </w:r>
      <w:r w:rsidR="0022714B" w:rsidRPr="00255D3D">
        <w:rPr>
          <w:rFonts w:ascii="SimSun" w:hAnsi="SimSun" w:hint="eastAsia"/>
          <w:sz w:val="21"/>
          <w:szCs w:val="21"/>
        </w:rPr>
        <w:t>了依附为受影响的第三方</w:t>
      </w:r>
      <w:r w:rsidRPr="00255D3D">
        <w:rPr>
          <w:rFonts w:ascii="SimSun" w:hAnsi="SimSun" w:hint="eastAsia"/>
          <w:sz w:val="21"/>
          <w:szCs w:val="21"/>
        </w:rPr>
        <w:t>节约成本的</w:t>
      </w:r>
      <w:r w:rsidR="0022714B" w:rsidRPr="00255D3D">
        <w:rPr>
          <w:rFonts w:ascii="SimSun" w:hAnsi="SimSun" w:hint="eastAsia"/>
          <w:sz w:val="21"/>
          <w:szCs w:val="21"/>
        </w:rPr>
        <w:t>可能性</w:t>
      </w:r>
      <w:r w:rsidRPr="00255D3D">
        <w:rPr>
          <w:rFonts w:ascii="SimSun" w:hAnsi="SimSun" w:hint="eastAsia"/>
          <w:sz w:val="21"/>
          <w:szCs w:val="21"/>
        </w:rPr>
        <w:t>，因为</w:t>
      </w:r>
      <w:r w:rsidR="0022714B" w:rsidRPr="00255D3D">
        <w:rPr>
          <w:rFonts w:ascii="SimSun" w:hAnsi="SimSun" w:hint="eastAsia"/>
          <w:sz w:val="21"/>
          <w:szCs w:val="21"/>
        </w:rPr>
        <w:t>基础商标的</w:t>
      </w:r>
      <w:r w:rsidRPr="00255D3D">
        <w:rPr>
          <w:rFonts w:ascii="SimSun" w:hAnsi="SimSun" w:hint="eastAsia"/>
          <w:sz w:val="21"/>
          <w:szCs w:val="21"/>
        </w:rPr>
        <w:t>效力</w:t>
      </w:r>
      <w:r w:rsidR="0022714B" w:rsidRPr="00255D3D">
        <w:rPr>
          <w:rFonts w:ascii="SimSun" w:hAnsi="SimSun" w:hint="eastAsia"/>
          <w:sz w:val="21"/>
          <w:szCs w:val="21"/>
        </w:rPr>
        <w:t>终止之后</w:t>
      </w:r>
      <w:r w:rsidRPr="00255D3D">
        <w:rPr>
          <w:rFonts w:ascii="SimSun" w:hAnsi="SimSun" w:hint="eastAsia"/>
          <w:sz w:val="21"/>
          <w:szCs w:val="21"/>
        </w:rPr>
        <w:t>，国际注册将被自动</w:t>
      </w:r>
      <w:r w:rsidR="00594273" w:rsidRPr="00255D3D">
        <w:rPr>
          <w:rFonts w:ascii="SimSun" w:hAnsi="SimSun" w:hint="eastAsia"/>
          <w:sz w:val="21"/>
          <w:szCs w:val="21"/>
        </w:rPr>
        <w:t>注销</w:t>
      </w:r>
      <w:r w:rsidRPr="00255D3D">
        <w:rPr>
          <w:rFonts w:ascii="SimSun" w:hAnsi="SimSun" w:hint="eastAsia"/>
          <w:sz w:val="21"/>
          <w:szCs w:val="21"/>
        </w:rPr>
        <w:t>，</w:t>
      </w:r>
      <w:r w:rsidR="00594273" w:rsidRPr="00255D3D">
        <w:rPr>
          <w:rFonts w:ascii="SimSun" w:hAnsi="SimSun" w:hint="eastAsia"/>
          <w:sz w:val="21"/>
          <w:szCs w:val="21"/>
        </w:rPr>
        <w:t>无</w:t>
      </w:r>
      <w:r w:rsidRPr="00255D3D">
        <w:rPr>
          <w:rFonts w:ascii="SimSun" w:hAnsi="SimSun" w:hint="eastAsia"/>
          <w:sz w:val="21"/>
          <w:szCs w:val="21"/>
        </w:rPr>
        <w:t>需采取进一步行动</w:t>
      </w:r>
      <w:r w:rsidR="00594273" w:rsidRPr="00255D3D">
        <w:rPr>
          <w:rFonts w:ascii="SimSun" w:hAnsi="SimSun" w:hint="eastAsia"/>
          <w:sz w:val="21"/>
          <w:szCs w:val="21"/>
        </w:rPr>
        <w:t>。</w:t>
      </w:r>
    </w:p>
    <w:p w:rsidR="00D54C87" w:rsidRPr="00743606" w:rsidRDefault="00420E50" w:rsidP="00743606">
      <w:pPr>
        <w:pStyle w:val="Heading2"/>
        <w:spacing w:beforeLines="100" w:afterLines="50" w:after="120" w:line="340" w:lineRule="atLeast"/>
        <w:rPr>
          <w:rFonts w:ascii="SimSun" w:hAnsi="SimSun"/>
          <w:b/>
          <w:sz w:val="21"/>
          <w:szCs w:val="21"/>
        </w:rPr>
      </w:pPr>
      <w:r w:rsidRPr="00743606">
        <w:rPr>
          <w:rFonts w:ascii="SimSun" w:hAnsi="SimSun" w:hint="eastAsia"/>
          <w:b/>
          <w:sz w:val="21"/>
          <w:szCs w:val="21"/>
        </w:rPr>
        <w:t>第</w:t>
      </w:r>
      <w:r w:rsidR="00027D96" w:rsidRPr="00743606">
        <w:rPr>
          <w:rFonts w:ascii="SimSun" w:hAnsi="SimSun" w:hint="eastAsia"/>
          <w:b/>
          <w:sz w:val="21"/>
          <w:szCs w:val="21"/>
        </w:rPr>
        <w:t>五</w:t>
      </w:r>
      <w:r w:rsidRPr="00743606">
        <w:rPr>
          <w:rFonts w:ascii="SimSun" w:hAnsi="SimSun" w:hint="eastAsia"/>
          <w:b/>
          <w:sz w:val="21"/>
          <w:szCs w:val="21"/>
        </w:rPr>
        <w:t>条</w:t>
      </w:r>
      <w:r w:rsidR="00027D96" w:rsidRPr="00743606">
        <w:rPr>
          <w:rFonts w:ascii="SimSun" w:hAnsi="SimSun" w:hint="eastAsia"/>
          <w:b/>
          <w:sz w:val="21"/>
          <w:szCs w:val="21"/>
        </w:rPr>
        <w:t>结论</w:t>
      </w:r>
      <w:r w:rsidRPr="00743606">
        <w:rPr>
          <w:rFonts w:ascii="SimSun" w:hAnsi="SimSun" w:hint="eastAsia"/>
          <w:b/>
          <w:sz w:val="21"/>
          <w:szCs w:val="21"/>
        </w:rPr>
        <w:t>：</w:t>
      </w:r>
    </w:p>
    <w:p w:rsidR="00DB40DC" w:rsidRPr="00356657" w:rsidRDefault="00420E50" w:rsidP="00743606">
      <w:pPr>
        <w:pStyle w:val="Heading4"/>
        <w:spacing w:before="0" w:afterLines="50" w:after="120" w:line="340" w:lineRule="atLeast"/>
        <w:jc w:val="both"/>
        <w:rPr>
          <w:rFonts w:ascii="KaiTi" w:eastAsia="KaiTi" w:hAnsi="KaiTi"/>
          <w:sz w:val="21"/>
          <w:szCs w:val="21"/>
        </w:rPr>
      </w:pPr>
      <w:r w:rsidRPr="00356657">
        <w:rPr>
          <w:rFonts w:ascii="KaiTi" w:eastAsia="KaiTi" w:hAnsi="KaiTi" w:hint="eastAsia"/>
          <w:sz w:val="21"/>
          <w:szCs w:val="21"/>
        </w:rPr>
        <w:t>大部分用户赞成取消或限制依附</w:t>
      </w:r>
    </w:p>
    <w:p w:rsidR="00DB40DC" w:rsidRPr="00255D3D" w:rsidRDefault="000A6A9E"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有62</w:t>
      </w:r>
      <w:r w:rsidR="006E7296" w:rsidRPr="00255D3D">
        <w:rPr>
          <w:rFonts w:ascii="SimSun" w:hAnsi="SimSun" w:hint="eastAsia"/>
          <w:sz w:val="21"/>
          <w:szCs w:val="21"/>
        </w:rPr>
        <w:t>%</w:t>
      </w:r>
      <w:r w:rsidRPr="00255D3D">
        <w:rPr>
          <w:rFonts w:ascii="SimSun" w:hAnsi="SimSun" w:hint="eastAsia"/>
          <w:sz w:val="21"/>
          <w:szCs w:val="21"/>
        </w:rPr>
        <w:t>的用户在调查中</w:t>
      </w:r>
      <w:r w:rsidR="006E7296" w:rsidRPr="00255D3D">
        <w:rPr>
          <w:rFonts w:ascii="SimSun" w:hAnsi="SimSun" w:hint="eastAsia"/>
          <w:sz w:val="21"/>
          <w:szCs w:val="21"/>
        </w:rPr>
        <w:t>表示</w:t>
      </w:r>
      <w:r w:rsidRPr="00255D3D">
        <w:rPr>
          <w:rFonts w:ascii="SimSun" w:hAnsi="SimSun" w:hint="eastAsia"/>
          <w:sz w:val="21"/>
          <w:szCs w:val="21"/>
        </w:rPr>
        <w:t>赞成取消</w:t>
      </w:r>
      <w:r w:rsidR="006E7296" w:rsidRPr="00255D3D">
        <w:rPr>
          <w:rFonts w:ascii="SimSun" w:hAnsi="SimSun" w:hint="eastAsia"/>
          <w:sz w:val="21"/>
          <w:szCs w:val="21"/>
        </w:rPr>
        <w:t>、中止</w:t>
      </w:r>
      <w:r w:rsidRPr="00255D3D">
        <w:rPr>
          <w:rFonts w:ascii="SimSun" w:hAnsi="SimSun" w:hint="eastAsia"/>
          <w:sz w:val="21"/>
          <w:szCs w:val="21"/>
        </w:rPr>
        <w:t>或限制</w:t>
      </w:r>
      <w:r w:rsidR="006E7296" w:rsidRPr="00255D3D">
        <w:rPr>
          <w:rFonts w:ascii="SimSun" w:hAnsi="SimSun" w:hint="eastAsia"/>
          <w:sz w:val="21"/>
          <w:szCs w:val="21"/>
        </w:rPr>
        <w:t>依附</w:t>
      </w:r>
      <w:r w:rsidRPr="00255D3D">
        <w:rPr>
          <w:rFonts w:ascii="SimSun" w:hAnsi="SimSun" w:hint="eastAsia"/>
          <w:sz w:val="21"/>
          <w:szCs w:val="21"/>
        </w:rPr>
        <w:t>。赞成</w:t>
      </w:r>
      <w:r w:rsidR="006E7296" w:rsidRPr="00255D3D">
        <w:rPr>
          <w:rFonts w:ascii="SimSun" w:hAnsi="SimSun" w:hint="eastAsia"/>
          <w:sz w:val="21"/>
          <w:szCs w:val="21"/>
        </w:rPr>
        <w:t>取消或限制依附的观点在</w:t>
      </w:r>
      <w:r w:rsidRPr="00255D3D">
        <w:rPr>
          <w:rFonts w:ascii="SimSun" w:hAnsi="SimSun" w:hint="eastAsia"/>
          <w:sz w:val="21"/>
          <w:szCs w:val="21"/>
        </w:rPr>
        <w:t>所有地区</w:t>
      </w:r>
      <w:r w:rsidR="006E7296" w:rsidRPr="00255D3D">
        <w:rPr>
          <w:rFonts w:ascii="SimSun" w:hAnsi="SimSun" w:hint="eastAsia"/>
          <w:sz w:val="21"/>
          <w:szCs w:val="21"/>
        </w:rPr>
        <w:t>都表现得</w:t>
      </w:r>
      <w:r w:rsidRPr="00255D3D">
        <w:rPr>
          <w:rFonts w:ascii="SimSun" w:hAnsi="SimSun" w:hint="eastAsia"/>
          <w:sz w:val="21"/>
          <w:szCs w:val="21"/>
        </w:rPr>
        <w:t>同样</w:t>
      </w:r>
      <w:r w:rsidR="006E7296" w:rsidRPr="00255D3D">
        <w:rPr>
          <w:rFonts w:ascii="SimSun" w:hAnsi="SimSun" w:hint="eastAsia"/>
          <w:sz w:val="21"/>
          <w:szCs w:val="21"/>
        </w:rPr>
        <w:t>强烈</w:t>
      </w:r>
      <w:r w:rsidR="00821192" w:rsidRPr="00255D3D">
        <w:rPr>
          <w:rFonts w:ascii="SimSun" w:hAnsi="SimSun" w:hint="eastAsia"/>
          <w:sz w:val="21"/>
          <w:szCs w:val="21"/>
        </w:rPr>
        <w:t>(</w:t>
      </w:r>
      <w:r w:rsidRPr="00255D3D">
        <w:rPr>
          <w:rFonts w:ascii="SimSun" w:hAnsi="SimSun" w:hint="eastAsia"/>
          <w:sz w:val="21"/>
          <w:szCs w:val="21"/>
        </w:rPr>
        <w:t>见附件一</w:t>
      </w:r>
      <w:r w:rsidR="006E7296" w:rsidRPr="00255D3D">
        <w:rPr>
          <w:rFonts w:ascii="SimSun" w:hAnsi="SimSun" w:hint="eastAsia"/>
          <w:sz w:val="21"/>
          <w:szCs w:val="21"/>
        </w:rPr>
        <w:t>：</w:t>
      </w:r>
      <w:r w:rsidRPr="00255D3D">
        <w:rPr>
          <w:rFonts w:ascii="SimSun" w:hAnsi="SimSun" w:hint="eastAsia"/>
          <w:sz w:val="21"/>
          <w:szCs w:val="21"/>
        </w:rPr>
        <w:t>图八</w:t>
      </w:r>
      <w:r w:rsidR="00821192" w:rsidRPr="00255D3D">
        <w:rPr>
          <w:rFonts w:ascii="SimSun" w:hAnsi="SimSun" w:hint="eastAsia"/>
          <w:sz w:val="21"/>
          <w:szCs w:val="21"/>
        </w:rPr>
        <w:t>)</w:t>
      </w:r>
      <w:r w:rsidRPr="00255D3D">
        <w:rPr>
          <w:rFonts w:ascii="SimSun" w:hAnsi="SimSun" w:hint="eastAsia"/>
          <w:sz w:val="21"/>
          <w:szCs w:val="21"/>
        </w:rPr>
        <w:t>。</w:t>
      </w:r>
    </w:p>
    <w:p w:rsidR="00DB40DC" w:rsidRPr="00255D3D" w:rsidRDefault="00D87F5F"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近30%的用户</w:t>
      </w:r>
      <w:r w:rsidR="00C748EA" w:rsidRPr="00255D3D">
        <w:rPr>
          <w:rFonts w:ascii="SimSun" w:hAnsi="SimSun" w:hint="eastAsia"/>
          <w:sz w:val="21"/>
          <w:szCs w:val="21"/>
        </w:rPr>
        <w:t>赞成</w:t>
      </w:r>
      <w:r w:rsidRPr="00255D3D">
        <w:rPr>
          <w:rFonts w:ascii="SimSun" w:hAnsi="SimSun" w:hint="eastAsia"/>
          <w:sz w:val="21"/>
          <w:szCs w:val="21"/>
        </w:rPr>
        <w:t>在一段时间内，试行取消或中止依附；20%的用户建议将依附期限缩短为3年或3年以内；还有12%的用户认为仅在某些情况下</w:t>
      </w:r>
      <w:r w:rsidR="008D61D4" w:rsidRPr="00255D3D">
        <w:rPr>
          <w:rFonts w:ascii="SimSun" w:hAnsi="SimSun" w:hint="eastAsia"/>
          <w:sz w:val="21"/>
          <w:szCs w:val="21"/>
        </w:rPr>
        <w:t>适用</w:t>
      </w:r>
      <w:r w:rsidRPr="00255D3D">
        <w:rPr>
          <w:rFonts w:ascii="SimSun" w:hAnsi="SimSun" w:hint="eastAsia"/>
          <w:sz w:val="21"/>
          <w:szCs w:val="21"/>
        </w:rPr>
        <w:t>依附，主要是</w:t>
      </w:r>
      <w:r w:rsidR="002E0464" w:rsidRPr="00255D3D">
        <w:rPr>
          <w:rFonts w:ascii="SimSun" w:hAnsi="SimSun" w:hint="eastAsia"/>
          <w:sz w:val="21"/>
          <w:szCs w:val="21"/>
        </w:rPr>
        <w:t>针对被证明属</w:t>
      </w:r>
      <w:r w:rsidRPr="00255D3D">
        <w:rPr>
          <w:rFonts w:ascii="SimSun" w:hAnsi="SimSun" w:hint="eastAsia"/>
          <w:sz w:val="21"/>
          <w:szCs w:val="21"/>
        </w:rPr>
        <w:t>恶意提交的申请或</w:t>
      </w:r>
      <w:r w:rsidR="00C748EA" w:rsidRPr="00255D3D">
        <w:rPr>
          <w:rFonts w:ascii="SimSun" w:hAnsi="SimSun" w:hint="eastAsia"/>
          <w:sz w:val="21"/>
          <w:szCs w:val="21"/>
        </w:rPr>
        <w:t>取得的</w:t>
      </w:r>
      <w:r w:rsidRPr="00255D3D">
        <w:rPr>
          <w:rFonts w:ascii="SimSun" w:hAnsi="SimSun" w:hint="eastAsia"/>
          <w:sz w:val="21"/>
          <w:szCs w:val="21"/>
        </w:rPr>
        <w:t>注册</w:t>
      </w:r>
      <w:r w:rsidR="00C748EA" w:rsidRPr="00255D3D">
        <w:rPr>
          <w:rFonts w:ascii="SimSun" w:hAnsi="SimSun" w:hint="eastAsia"/>
          <w:sz w:val="21"/>
          <w:szCs w:val="21"/>
        </w:rPr>
        <w:t>。</w:t>
      </w:r>
    </w:p>
    <w:p w:rsidR="00DB40DC" w:rsidRPr="00255D3D" w:rsidRDefault="00D4389A"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28%的用户支持维持现在的依附不变，2%的用户认为依附期限应该更长。</w:t>
      </w:r>
    </w:p>
    <w:p w:rsidR="007462B5" w:rsidRPr="00743606" w:rsidRDefault="00D4389A" w:rsidP="00743606">
      <w:pPr>
        <w:pStyle w:val="Heading2"/>
        <w:spacing w:beforeLines="100" w:afterLines="50" w:after="120" w:line="340" w:lineRule="atLeast"/>
        <w:rPr>
          <w:rFonts w:ascii="SimSun" w:hAnsi="SimSun"/>
          <w:b/>
          <w:sz w:val="21"/>
          <w:szCs w:val="21"/>
        </w:rPr>
      </w:pPr>
      <w:r w:rsidRPr="00743606">
        <w:rPr>
          <w:rFonts w:ascii="SimSun" w:hAnsi="SimSun" w:hint="eastAsia"/>
          <w:b/>
          <w:sz w:val="21"/>
          <w:szCs w:val="21"/>
        </w:rPr>
        <w:t>第</w:t>
      </w:r>
      <w:r w:rsidR="00027D96" w:rsidRPr="00743606">
        <w:rPr>
          <w:rFonts w:ascii="SimSun" w:hAnsi="SimSun" w:hint="eastAsia"/>
          <w:b/>
          <w:sz w:val="21"/>
          <w:szCs w:val="21"/>
        </w:rPr>
        <w:t>六</w:t>
      </w:r>
      <w:r w:rsidRPr="00743606">
        <w:rPr>
          <w:rFonts w:ascii="SimSun" w:hAnsi="SimSun" w:hint="eastAsia"/>
          <w:b/>
          <w:sz w:val="21"/>
          <w:szCs w:val="21"/>
        </w:rPr>
        <w:t>条</w:t>
      </w:r>
      <w:r w:rsidR="00027D96" w:rsidRPr="00743606">
        <w:rPr>
          <w:rFonts w:ascii="SimSun" w:hAnsi="SimSun" w:hint="eastAsia"/>
          <w:b/>
          <w:sz w:val="21"/>
          <w:szCs w:val="21"/>
        </w:rPr>
        <w:t>结论</w:t>
      </w:r>
      <w:r w:rsidRPr="00743606">
        <w:rPr>
          <w:rFonts w:ascii="SimSun" w:hAnsi="SimSun" w:hint="eastAsia"/>
          <w:b/>
          <w:sz w:val="21"/>
          <w:szCs w:val="21"/>
        </w:rPr>
        <w:t>：</w:t>
      </w:r>
    </w:p>
    <w:p w:rsidR="00DB40DC" w:rsidRPr="00356657" w:rsidRDefault="000B4280" w:rsidP="00743606">
      <w:pPr>
        <w:pStyle w:val="Heading4"/>
        <w:spacing w:before="0" w:afterLines="50" w:after="120" w:line="340" w:lineRule="atLeast"/>
        <w:jc w:val="both"/>
        <w:rPr>
          <w:rFonts w:ascii="KaiTi" w:eastAsia="KaiTi" w:hAnsi="KaiTi"/>
          <w:b/>
          <w:sz w:val="21"/>
          <w:szCs w:val="21"/>
        </w:rPr>
      </w:pPr>
      <w:r w:rsidRPr="00356657">
        <w:rPr>
          <w:rFonts w:ascii="KaiTi" w:eastAsia="KaiTi" w:hAnsi="KaiTi" w:hint="eastAsia"/>
          <w:sz w:val="21"/>
          <w:szCs w:val="21"/>
        </w:rPr>
        <w:t>绝大多数用户表示，如果取消或限制依附，仍会使用马德里体系，或倾向于</w:t>
      </w:r>
      <w:r w:rsidR="00565EEF" w:rsidRPr="00356657">
        <w:rPr>
          <w:rFonts w:ascii="KaiTi" w:eastAsia="KaiTi" w:hAnsi="KaiTi" w:hint="eastAsia"/>
          <w:sz w:val="21"/>
          <w:szCs w:val="21"/>
        </w:rPr>
        <w:t>更多</w:t>
      </w:r>
      <w:r w:rsidRPr="00356657">
        <w:rPr>
          <w:rFonts w:ascii="KaiTi" w:eastAsia="KaiTi" w:hAnsi="KaiTi" w:hint="eastAsia"/>
          <w:sz w:val="21"/>
          <w:szCs w:val="21"/>
        </w:rPr>
        <w:t>使用马德里体系</w:t>
      </w:r>
    </w:p>
    <w:p w:rsidR="00DB40DC" w:rsidRPr="00255D3D" w:rsidRDefault="000B4280"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86%的用户在调查中表示，如果没有依附，他们仍会使用马德里体系，或倾向于</w:t>
      </w:r>
      <w:r w:rsidR="008D61D4">
        <w:rPr>
          <w:rFonts w:ascii="SimSun" w:hAnsi="SimSun" w:hint="eastAsia"/>
          <w:sz w:val="21"/>
          <w:szCs w:val="21"/>
        </w:rPr>
        <w:t>更多</w:t>
      </w:r>
      <w:r w:rsidRPr="00255D3D">
        <w:rPr>
          <w:rFonts w:ascii="SimSun" w:hAnsi="SimSun" w:hint="eastAsia"/>
          <w:sz w:val="21"/>
          <w:szCs w:val="21"/>
        </w:rPr>
        <w:t>使用马德里体系。其中，52%表示将继续</w:t>
      </w:r>
      <w:r w:rsidR="008D61D4">
        <w:rPr>
          <w:rFonts w:ascii="SimSun" w:hAnsi="SimSun" w:hint="eastAsia"/>
          <w:sz w:val="21"/>
          <w:szCs w:val="21"/>
        </w:rPr>
        <w:t>像</w:t>
      </w:r>
      <w:r w:rsidRPr="00255D3D">
        <w:rPr>
          <w:rFonts w:ascii="SimSun" w:hAnsi="SimSun" w:hint="eastAsia"/>
          <w:sz w:val="21"/>
          <w:szCs w:val="21"/>
        </w:rPr>
        <w:t>以前一样使用马德里体系，34</w:t>
      </w:r>
      <w:r w:rsidR="00BD7B43">
        <w:rPr>
          <w:rFonts w:ascii="SimSun" w:hAnsi="SimSun" w:hint="eastAsia"/>
          <w:sz w:val="21"/>
          <w:szCs w:val="21"/>
        </w:rPr>
        <w:t>%</w:t>
      </w:r>
      <w:r w:rsidRPr="00255D3D">
        <w:rPr>
          <w:rFonts w:ascii="SimSun" w:hAnsi="SimSun" w:hint="eastAsia"/>
          <w:sz w:val="21"/>
          <w:szCs w:val="21"/>
        </w:rPr>
        <w:t>表示将倾向于</w:t>
      </w:r>
      <w:r w:rsidR="008D61D4">
        <w:rPr>
          <w:rFonts w:ascii="SimSun" w:hAnsi="SimSun" w:hint="eastAsia"/>
          <w:sz w:val="21"/>
          <w:szCs w:val="21"/>
        </w:rPr>
        <w:t>更多</w:t>
      </w:r>
      <w:r w:rsidRPr="00255D3D">
        <w:rPr>
          <w:rFonts w:ascii="SimSun" w:hAnsi="SimSun" w:hint="eastAsia"/>
          <w:sz w:val="21"/>
          <w:szCs w:val="21"/>
        </w:rPr>
        <w:t>使用马德里体系。只有5%的用户表示，如果没有依附，可能</w:t>
      </w:r>
      <w:r w:rsidR="008D61D4">
        <w:rPr>
          <w:rFonts w:ascii="SimSun" w:hAnsi="SimSun" w:hint="eastAsia"/>
          <w:sz w:val="21"/>
          <w:szCs w:val="21"/>
        </w:rPr>
        <w:t>倾向于较</w:t>
      </w:r>
      <w:r w:rsidRPr="00255D3D">
        <w:rPr>
          <w:rFonts w:ascii="SimSun" w:hAnsi="SimSun" w:hint="eastAsia"/>
          <w:sz w:val="21"/>
          <w:szCs w:val="21"/>
        </w:rPr>
        <w:t>少使用马德里体系</w:t>
      </w:r>
      <w:r w:rsidR="00821192" w:rsidRPr="00255D3D">
        <w:rPr>
          <w:rFonts w:ascii="SimSun" w:hAnsi="SimSun" w:hint="eastAsia"/>
          <w:sz w:val="21"/>
          <w:szCs w:val="21"/>
        </w:rPr>
        <w:t>(</w:t>
      </w:r>
      <w:r w:rsidRPr="00255D3D">
        <w:rPr>
          <w:rFonts w:ascii="SimSun" w:hAnsi="SimSun" w:hint="eastAsia"/>
          <w:sz w:val="21"/>
          <w:szCs w:val="21"/>
        </w:rPr>
        <w:t>见附件一：图九</w:t>
      </w:r>
      <w:r w:rsidR="00821192" w:rsidRPr="00255D3D">
        <w:rPr>
          <w:rFonts w:ascii="SimSun" w:hAnsi="SimSun" w:hint="eastAsia"/>
          <w:sz w:val="21"/>
          <w:szCs w:val="21"/>
        </w:rPr>
        <w:t>)</w:t>
      </w:r>
      <w:r w:rsidRPr="00255D3D">
        <w:rPr>
          <w:rFonts w:ascii="SimSun" w:hAnsi="SimSun" w:hint="eastAsia"/>
          <w:sz w:val="21"/>
          <w:szCs w:val="21"/>
        </w:rPr>
        <w:t>。</w:t>
      </w:r>
    </w:p>
    <w:p w:rsidR="00DB40DC" w:rsidRPr="00255D3D" w:rsidRDefault="00A1620D"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没有依附将更多使用马德里体系的用户比例在亚洲</w:t>
      </w:r>
      <w:r w:rsidR="00821192" w:rsidRPr="00255D3D">
        <w:rPr>
          <w:rFonts w:ascii="SimSun" w:hAnsi="SimSun" w:hint="eastAsia"/>
          <w:sz w:val="21"/>
          <w:szCs w:val="21"/>
        </w:rPr>
        <w:t>(</w:t>
      </w:r>
      <w:r w:rsidRPr="00255D3D">
        <w:rPr>
          <w:rFonts w:ascii="SimSun" w:hAnsi="SimSun" w:hint="eastAsia"/>
          <w:sz w:val="21"/>
          <w:szCs w:val="21"/>
        </w:rPr>
        <w:t>50%</w:t>
      </w:r>
      <w:r w:rsidR="00821192" w:rsidRPr="00255D3D">
        <w:rPr>
          <w:rFonts w:ascii="SimSun" w:hAnsi="SimSun" w:hint="eastAsia"/>
          <w:sz w:val="21"/>
          <w:szCs w:val="21"/>
        </w:rPr>
        <w:t>)</w:t>
      </w:r>
      <w:r w:rsidRPr="00255D3D">
        <w:rPr>
          <w:rFonts w:ascii="SimSun" w:hAnsi="SimSun" w:hint="eastAsia"/>
          <w:sz w:val="21"/>
          <w:szCs w:val="21"/>
        </w:rPr>
        <w:t>、美利坚合众国</w:t>
      </w:r>
      <w:r w:rsidR="00821192" w:rsidRPr="00255D3D">
        <w:rPr>
          <w:rFonts w:ascii="SimSun" w:hAnsi="SimSun" w:hint="eastAsia"/>
          <w:sz w:val="21"/>
          <w:szCs w:val="21"/>
        </w:rPr>
        <w:t>(</w:t>
      </w:r>
      <w:r w:rsidRPr="00255D3D">
        <w:rPr>
          <w:rFonts w:ascii="SimSun" w:hAnsi="SimSun" w:hint="eastAsia"/>
          <w:sz w:val="21"/>
          <w:szCs w:val="21"/>
        </w:rPr>
        <w:t>55%</w:t>
      </w:r>
      <w:r w:rsidR="00821192" w:rsidRPr="00255D3D">
        <w:rPr>
          <w:rFonts w:ascii="SimSun" w:hAnsi="SimSun" w:hint="eastAsia"/>
          <w:sz w:val="21"/>
          <w:szCs w:val="21"/>
        </w:rPr>
        <w:t>)</w:t>
      </w:r>
      <w:r w:rsidRPr="00255D3D">
        <w:rPr>
          <w:rFonts w:ascii="SimSun" w:hAnsi="SimSun" w:hint="eastAsia"/>
          <w:sz w:val="21"/>
          <w:szCs w:val="21"/>
        </w:rPr>
        <w:t>和欧洲以外的其他地区</w:t>
      </w:r>
      <w:r w:rsidR="00821192" w:rsidRPr="00255D3D">
        <w:rPr>
          <w:rFonts w:ascii="SimSun" w:hAnsi="SimSun" w:hint="eastAsia"/>
          <w:sz w:val="21"/>
          <w:szCs w:val="21"/>
        </w:rPr>
        <w:t>(</w:t>
      </w:r>
      <w:r w:rsidRPr="00255D3D">
        <w:rPr>
          <w:rFonts w:ascii="SimSun" w:hAnsi="SimSun" w:hint="eastAsia"/>
          <w:sz w:val="21"/>
          <w:szCs w:val="21"/>
        </w:rPr>
        <w:t>41</w:t>
      </w:r>
      <w:r w:rsidR="00EA11B2" w:rsidRPr="00255D3D">
        <w:rPr>
          <w:rFonts w:ascii="SimSun" w:hAnsi="SimSun" w:hint="eastAsia"/>
          <w:sz w:val="21"/>
          <w:szCs w:val="21"/>
        </w:rPr>
        <w:t>%</w:t>
      </w:r>
      <w:r w:rsidR="00821192" w:rsidRPr="00255D3D">
        <w:rPr>
          <w:rFonts w:ascii="SimSun" w:hAnsi="SimSun" w:hint="eastAsia"/>
          <w:sz w:val="21"/>
          <w:szCs w:val="21"/>
        </w:rPr>
        <w:t>)</w:t>
      </w:r>
      <w:r w:rsidRPr="00255D3D">
        <w:rPr>
          <w:rFonts w:ascii="SimSun" w:hAnsi="SimSun" w:hint="eastAsia"/>
          <w:sz w:val="21"/>
          <w:szCs w:val="21"/>
        </w:rPr>
        <w:t>都很高。</w:t>
      </w:r>
    </w:p>
    <w:p w:rsidR="00DB40DC" w:rsidRPr="00255D3D" w:rsidRDefault="00EA11B2"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声称倾向于</w:t>
      </w:r>
      <w:r w:rsidR="00C37697">
        <w:rPr>
          <w:rFonts w:ascii="SimSun" w:hAnsi="SimSun" w:hint="eastAsia"/>
          <w:sz w:val="21"/>
          <w:szCs w:val="21"/>
        </w:rPr>
        <w:t>更多</w:t>
      </w:r>
      <w:r w:rsidRPr="00255D3D">
        <w:rPr>
          <w:rFonts w:ascii="SimSun" w:hAnsi="SimSun" w:hint="eastAsia"/>
          <w:sz w:val="21"/>
          <w:szCs w:val="21"/>
        </w:rPr>
        <w:t>使用马德里体系的用户表示，依附是他们不使用或不向客户推荐使用该体系的主要原因。总体上，他们认为消除依附可以加强法律确定性，这对担心“纸牌屋”效应的用户来说是积极因素。</w:t>
      </w:r>
    </w:p>
    <w:p w:rsidR="005F3186" w:rsidRPr="00255D3D" w:rsidRDefault="00391042"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然而，希望保留依附</w:t>
      </w:r>
      <w:r w:rsidR="00EA11B2" w:rsidRPr="00255D3D">
        <w:rPr>
          <w:rFonts w:ascii="SimSun" w:hAnsi="SimSun" w:hint="eastAsia"/>
          <w:sz w:val="21"/>
          <w:szCs w:val="21"/>
        </w:rPr>
        <w:t>的用户</w:t>
      </w:r>
      <w:r w:rsidRPr="00255D3D">
        <w:rPr>
          <w:rFonts w:ascii="SimSun" w:hAnsi="SimSun" w:hint="eastAsia"/>
          <w:sz w:val="21"/>
          <w:szCs w:val="21"/>
        </w:rPr>
        <w:t>在取消依附或对依附进行限制时，仍会使用或</w:t>
      </w:r>
      <w:r w:rsidR="00EA11B2" w:rsidRPr="00255D3D">
        <w:rPr>
          <w:rFonts w:ascii="SimSun" w:hAnsi="SimSun" w:hint="eastAsia"/>
          <w:sz w:val="21"/>
          <w:szCs w:val="21"/>
        </w:rPr>
        <w:t>倾向于</w:t>
      </w:r>
      <w:r w:rsidR="00B60EB8">
        <w:rPr>
          <w:rFonts w:ascii="SimSun" w:hAnsi="SimSun" w:hint="eastAsia"/>
          <w:sz w:val="21"/>
          <w:szCs w:val="21"/>
        </w:rPr>
        <w:t>更多</w:t>
      </w:r>
      <w:r w:rsidR="00EA11B2" w:rsidRPr="00255D3D">
        <w:rPr>
          <w:rFonts w:ascii="SimSun" w:hAnsi="SimSun" w:hint="eastAsia"/>
          <w:sz w:val="21"/>
          <w:szCs w:val="21"/>
        </w:rPr>
        <w:t>使用马德里体系，</w:t>
      </w:r>
      <w:r w:rsidRPr="00255D3D">
        <w:rPr>
          <w:rFonts w:ascii="SimSun" w:hAnsi="SimSun" w:hint="eastAsia"/>
          <w:sz w:val="21"/>
          <w:szCs w:val="21"/>
        </w:rPr>
        <w:t>他们指出依附并非</w:t>
      </w:r>
      <w:r w:rsidR="00EA11B2" w:rsidRPr="00255D3D">
        <w:rPr>
          <w:rFonts w:ascii="SimSun" w:hAnsi="SimSun" w:hint="eastAsia"/>
          <w:sz w:val="21"/>
          <w:szCs w:val="21"/>
        </w:rPr>
        <w:t>选择或推荐马德里体系的主要原因。他们表示</w:t>
      </w:r>
      <w:r w:rsidRPr="00255D3D">
        <w:rPr>
          <w:rFonts w:ascii="SimSun" w:hAnsi="SimSun" w:hint="eastAsia"/>
          <w:sz w:val="21"/>
          <w:szCs w:val="21"/>
        </w:rPr>
        <w:t>，使他们作出选择</w:t>
      </w:r>
      <w:r w:rsidR="00EA11B2" w:rsidRPr="00255D3D">
        <w:rPr>
          <w:rFonts w:ascii="SimSun" w:hAnsi="SimSun" w:hint="eastAsia"/>
          <w:sz w:val="21"/>
          <w:szCs w:val="21"/>
        </w:rPr>
        <w:t>马德里体系</w:t>
      </w:r>
      <w:r w:rsidRPr="00255D3D">
        <w:rPr>
          <w:rFonts w:ascii="SimSun" w:hAnsi="SimSun" w:hint="eastAsia"/>
          <w:sz w:val="21"/>
          <w:szCs w:val="21"/>
        </w:rPr>
        <w:t>的决定是该体系的</w:t>
      </w:r>
      <w:r w:rsidR="00EA11B2" w:rsidRPr="00255D3D">
        <w:rPr>
          <w:rFonts w:ascii="SimSun" w:hAnsi="SimSun" w:hint="eastAsia"/>
          <w:sz w:val="21"/>
          <w:szCs w:val="21"/>
        </w:rPr>
        <w:t>两个重要特性</w:t>
      </w:r>
      <w:r w:rsidRPr="00255D3D">
        <w:rPr>
          <w:rFonts w:ascii="SimSun" w:hAnsi="SimSun" w:hint="eastAsia"/>
          <w:sz w:val="21"/>
          <w:szCs w:val="21"/>
        </w:rPr>
        <w:t>，即</w:t>
      </w:r>
      <w:r w:rsidR="00EA11B2" w:rsidRPr="00255D3D">
        <w:rPr>
          <w:rFonts w:ascii="SimSun" w:hAnsi="SimSun" w:hint="eastAsia"/>
          <w:sz w:val="21"/>
          <w:szCs w:val="21"/>
        </w:rPr>
        <w:t>集中</w:t>
      </w:r>
      <w:r w:rsidRPr="00255D3D">
        <w:rPr>
          <w:rFonts w:ascii="SimSun" w:hAnsi="SimSun" w:hint="eastAsia"/>
          <w:sz w:val="21"/>
          <w:szCs w:val="21"/>
        </w:rPr>
        <w:t>化提交</w:t>
      </w:r>
      <w:r w:rsidR="00EA11B2" w:rsidRPr="00255D3D">
        <w:rPr>
          <w:rFonts w:ascii="SimSun" w:hAnsi="SimSun" w:hint="eastAsia"/>
          <w:sz w:val="21"/>
          <w:szCs w:val="21"/>
        </w:rPr>
        <w:t>和集中</w:t>
      </w:r>
      <w:r w:rsidRPr="00255D3D">
        <w:rPr>
          <w:rFonts w:ascii="SimSun" w:hAnsi="SimSun" w:hint="eastAsia"/>
          <w:sz w:val="21"/>
          <w:szCs w:val="21"/>
        </w:rPr>
        <w:t>化</w:t>
      </w:r>
      <w:r w:rsidR="00EA11B2" w:rsidRPr="00255D3D">
        <w:rPr>
          <w:rFonts w:ascii="SimSun" w:hAnsi="SimSun" w:hint="eastAsia"/>
          <w:sz w:val="21"/>
          <w:szCs w:val="21"/>
        </w:rPr>
        <w:t>管理</w:t>
      </w:r>
      <w:r w:rsidR="0021305D" w:rsidRPr="00255D3D">
        <w:rPr>
          <w:rFonts w:ascii="SimSun" w:hAnsi="SimSun" w:hint="eastAsia"/>
          <w:sz w:val="21"/>
          <w:szCs w:val="21"/>
        </w:rPr>
        <w:t>；因此，保留或取消依附</w:t>
      </w:r>
      <w:r w:rsidR="00EA11B2" w:rsidRPr="00255D3D">
        <w:rPr>
          <w:rFonts w:ascii="SimSun" w:hAnsi="SimSun" w:hint="eastAsia"/>
          <w:sz w:val="21"/>
          <w:szCs w:val="21"/>
        </w:rPr>
        <w:t>不会对</w:t>
      </w:r>
      <w:r w:rsidR="0021305D" w:rsidRPr="00255D3D">
        <w:rPr>
          <w:rFonts w:ascii="SimSun" w:hAnsi="SimSun" w:hint="eastAsia"/>
          <w:sz w:val="21"/>
          <w:szCs w:val="21"/>
        </w:rPr>
        <w:t>他们</w:t>
      </w:r>
      <w:r w:rsidR="00EA11B2" w:rsidRPr="00255D3D">
        <w:rPr>
          <w:rFonts w:ascii="SimSun" w:hAnsi="SimSun" w:hint="eastAsia"/>
          <w:sz w:val="21"/>
          <w:szCs w:val="21"/>
        </w:rPr>
        <w:t>使用马德里体系</w:t>
      </w:r>
      <w:r w:rsidR="0021305D" w:rsidRPr="00255D3D">
        <w:rPr>
          <w:rFonts w:ascii="SimSun" w:hAnsi="SimSun" w:hint="eastAsia"/>
          <w:sz w:val="21"/>
          <w:szCs w:val="21"/>
        </w:rPr>
        <w:t>产生影响。</w:t>
      </w:r>
    </w:p>
    <w:p w:rsidR="005F3186" w:rsidRPr="00743606" w:rsidRDefault="004F61D5" w:rsidP="00743606">
      <w:pPr>
        <w:pStyle w:val="Heading2"/>
        <w:spacing w:beforeLines="100" w:afterLines="50" w:after="120" w:line="340" w:lineRule="atLeast"/>
        <w:rPr>
          <w:rFonts w:ascii="SimSun" w:hAnsi="SimSun"/>
          <w:b/>
          <w:sz w:val="21"/>
          <w:szCs w:val="21"/>
        </w:rPr>
      </w:pPr>
      <w:r w:rsidRPr="00743606">
        <w:rPr>
          <w:rFonts w:ascii="SimSun" w:hAnsi="SimSun" w:hint="eastAsia"/>
          <w:b/>
          <w:sz w:val="21"/>
          <w:szCs w:val="21"/>
        </w:rPr>
        <w:t>第</w:t>
      </w:r>
      <w:r w:rsidR="00027D96" w:rsidRPr="00743606">
        <w:rPr>
          <w:rFonts w:ascii="SimSun" w:hAnsi="SimSun" w:hint="eastAsia"/>
          <w:b/>
          <w:sz w:val="21"/>
          <w:szCs w:val="21"/>
        </w:rPr>
        <w:t>七</w:t>
      </w:r>
      <w:r w:rsidRPr="00743606">
        <w:rPr>
          <w:rFonts w:ascii="SimSun" w:hAnsi="SimSun" w:hint="eastAsia"/>
          <w:b/>
          <w:sz w:val="21"/>
          <w:szCs w:val="21"/>
        </w:rPr>
        <w:t>条</w:t>
      </w:r>
      <w:r w:rsidR="00027D96" w:rsidRPr="00743606">
        <w:rPr>
          <w:rFonts w:ascii="SimSun" w:hAnsi="SimSun" w:hint="eastAsia"/>
          <w:b/>
          <w:sz w:val="21"/>
          <w:szCs w:val="21"/>
        </w:rPr>
        <w:t>结论</w:t>
      </w:r>
      <w:r w:rsidRPr="00743606">
        <w:rPr>
          <w:rFonts w:ascii="SimSun" w:hAnsi="SimSun" w:hint="eastAsia"/>
          <w:b/>
          <w:sz w:val="21"/>
          <w:szCs w:val="21"/>
        </w:rPr>
        <w:t>：</w:t>
      </w:r>
    </w:p>
    <w:p w:rsidR="00DB40DC" w:rsidRPr="00356657" w:rsidRDefault="00867372" w:rsidP="00743606">
      <w:pPr>
        <w:pStyle w:val="Heading4"/>
        <w:spacing w:before="0" w:afterLines="50" w:after="120" w:line="340" w:lineRule="atLeast"/>
        <w:jc w:val="both"/>
        <w:rPr>
          <w:rFonts w:ascii="KaiTi" w:eastAsia="KaiTi" w:hAnsi="KaiTi"/>
          <w:sz w:val="21"/>
          <w:szCs w:val="21"/>
        </w:rPr>
      </w:pPr>
      <w:r w:rsidRPr="00356657">
        <w:rPr>
          <w:rFonts w:ascii="KaiTi" w:eastAsia="KaiTi" w:hAnsi="KaiTi" w:hint="eastAsia"/>
          <w:sz w:val="21"/>
          <w:szCs w:val="21"/>
        </w:rPr>
        <w:t>使用</w:t>
      </w:r>
      <w:r w:rsidR="004F61D5" w:rsidRPr="00356657">
        <w:rPr>
          <w:rFonts w:ascii="KaiTi" w:eastAsia="KaiTi" w:hAnsi="KaiTi" w:hint="eastAsia"/>
          <w:sz w:val="21"/>
          <w:szCs w:val="21"/>
        </w:rPr>
        <w:t>马德里体系保护</w:t>
      </w:r>
      <w:r w:rsidR="00A23887" w:rsidRPr="00356657">
        <w:rPr>
          <w:rFonts w:ascii="KaiTi" w:eastAsia="KaiTi" w:hAnsi="KaiTi" w:hint="eastAsia"/>
          <w:sz w:val="21"/>
          <w:szCs w:val="21"/>
        </w:rPr>
        <w:t>不以</w:t>
      </w:r>
      <w:r w:rsidRPr="00356657">
        <w:rPr>
          <w:rFonts w:ascii="KaiTi" w:eastAsia="KaiTi" w:hAnsi="KaiTi" w:hint="eastAsia"/>
          <w:sz w:val="21"/>
          <w:szCs w:val="21"/>
        </w:rPr>
        <w:t>原属国的字符</w:t>
      </w:r>
      <w:r w:rsidR="00A23887" w:rsidRPr="00356657">
        <w:rPr>
          <w:rFonts w:ascii="KaiTi" w:eastAsia="KaiTi" w:hAnsi="KaiTi" w:hint="eastAsia"/>
          <w:sz w:val="21"/>
          <w:szCs w:val="21"/>
        </w:rPr>
        <w:t>表示</w:t>
      </w:r>
      <w:r w:rsidR="004F61D5" w:rsidRPr="00356657">
        <w:rPr>
          <w:rFonts w:ascii="KaiTi" w:eastAsia="KaiTi" w:hAnsi="KaiTi" w:hint="eastAsia"/>
          <w:sz w:val="21"/>
          <w:szCs w:val="21"/>
        </w:rPr>
        <w:t>的商标是影响世界各地用户的问题</w:t>
      </w:r>
    </w:p>
    <w:p w:rsidR="00DB40DC" w:rsidRPr="00255D3D" w:rsidRDefault="004F61D5"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平均而言，</w:t>
      </w:r>
      <w:r w:rsidR="00A23887" w:rsidRPr="00255D3D">
        <w:rPr>
          <w:rFonts w:ascii="SimSun" w:hAnsi="SimSun" w:hint="eastAsia"/>
          <w:sz w:val="21"/>
          <w:szCs w:val="21"/>
        </w:rPr>
        <w:t>20%的用户</w:t>
      </w:r>
      <w:r w:rsidRPr="00255D3D">
        <w:rPr>
          <w:rFonts w:ascii="SimSun" w:hAnsi="SimSun" w:hint="eastAsia"/>
          <w:sz w:val="21"/>
          <w:szCs w:val="21"/>
        </w:rPr>
        <w:t>承认</w:t>
      </w:r>
      <w:r w:rsidR="00675C17" w:rsidRPr="00255D3D">
        <w:rPr>
          <w:rFonts w:ascii="SimSun" w:hAnsi="SimSun" w:hint="eastAsia"/>
          <w:sz w:val="21"/>
          <w:szCs w:val="21"/>
        </w:rPr>
        <w:t>提交的</w:t>
      </w:r>
      <w:r w:rsidR="00982EF6" w:rsidRPr="00255D3D">
        <w:rPr>
          <w:rFonts w:ascii="SimSun" w:hAnsi="SimSun" w:hint="eastAsia"/>
          <w:sz w:val="21"/>
          <w:szCs w:val="21"/>
        </w:rPr>
        <w:t>国家</w:t>
      </w:r>
      <w:r w:rsidR="00BD7B43" w:rsidRPr="00255D3D">
        <w:rPr>
          <w:rFonts w:ascii="SimSun" w:hAnsi="SimSun" w:hint="eastAsia"/>
          <w:sz w:val="21"/>
          <w:szCs w:val="21"/>
        </w:rPr>
        <w:t>商标</w:t>
      </w:r>
      <w:r w:rsidR="00675C17" w:rsidRPr="00255D3D">
        <w:rPr>
          <w:rFonts w:ascii="SimSun" w:hAnsi="SimSun" w:hint="eastAsia"/>
          <w:sz w:val="21"/>
          <w:szCs w:val="21"/>
        </w:rPr>
        <w:t>申请</w:t>
      </w:r>
      <w:r w:rsidR="00124D41" w:rsidRPr="00255D3D">
        <w:rPr>
          <w:rFonts w:ascii="SimSun" w:hAnsi="SimSun" w:hint="eastAsia"/>
          <w:sz w:val="21"/>
          <w:szCs w:val="21"/>
        </w:rPr>
        <w:t>未使用</w:t>
      </w:r>
      <w:r w:rsidR="00D22AC3">
        <w:rPr>
          <w:rFonts w:ascii="SimSun" w:hAnsi="SimSun" w:hint="eastAsia"/>
          <w:sz w:val="21"/>
          <w:szCs w:val="21"/>
        </w:rPr>
        <w:t>原属国的字符</w:t>
      </w:r>
      <w:r w:rsidRPr="00255D3D">
        <w:rPr>
          <w:rFonts w:ascii="SimSun" w:hAnsi="SimSun" w:hint="eastAsia"/>
          <w:sz w:val="21"/>
          <w:szCs w:val="21"/>
        </w:rPr>
        <w:t>，</w:t>
      </w:r>
      <w:r w:rsidR="00982EF6" w:rsidRPr="00255D3D">
        <w:rPr>
          <w:rFonts w:ascii="SimSun" w:hAnsi="SimSun" w:hint="eastAsia"/>
          <w:sz w:val="21"/>
          <w:szCs w:val="21"/>
        </w:rPr>
        <w:t>这样做的</w:t>
      </w:r>
      <w:r w:rsidRPr="00255D3D">
        <w:rPr>
          <w:rFonts w:ascii="SimSun" w:hAnsi="SimSun" w:hint="eastAsia"/>
          <w:sz w:val="21"/>
          <w:szCs w:val="21"/>
        </w:rPr>
        <w:t>唯一目的</w:t>
      </w:r>
      <w:r w:rsidR="00982EF6" w:rsidRPr="00255D3D">
        <w:rPr>
          <w:rFonts w:ascii="SimSun" w:hAnsi="SimSun" w:hint="eastAsia"/>
          <w:sz w:val="21"/>
          <w:szCs w:val="21"/>
        </w:rPr>
        <w:t>是将国家申请作为提交</w:t>
      </w:r>
      <w:r w:rsidRPr="00255D3D">
        <w:rPr>
          <w:rFonts w:ascii="SimSun" w:hAnsi="SimSun" w:hint="eastAsia"/>
          <w:sz w:val="21"/>
          <w:szCs w:val="21"/>
        </w:rPr>
        <w:t>国际</w:t>
      </w:r>
      <w:r w:rsidR="00982EF6" w:rsidRPr="00255D3D">
        <w:rPr>
          <w:rFonts w:ascii="SimSun" w:hAnsi="SimSun" w:hint="eastAsia"/>
          <w:sz w:val="21"/>
          <w:szCs w:val="21"/>
        </w:rPr>
        <w:t>申请的基础</w:t>
      </w:r>
      <w:r w:rsidR="00124D41" w:rsidRPr="00255D3D">
        <w:rPr>
          <w:rFonts w:ascii="SimSun" w:hAnsi="SimSun" w:hint="eastAsia"/>
          <w:sz w:val="21"/>
          <w:szCs w:val="21"/>
        </w:rPr>
        <w:t>。更准确地说，采取这种做法的</w:t>
      </w:r>
      <w:r w:rsidRPr="00255D3D">
        <w:rPr>
          <w:rFonts w:ascii="SimSun" w:hAnsi="SimSun" w:hint="eastAsia"/>
          <w:sz w:val="21"/>
          <w:szCs w:val="21"/>
        </w:rPr>
        <w:t>非拉丁字符国家的用户</w:t>
      </w:r>
      <w:r w:rsidR="00124D41" w:rsidRPr="00255D3D">
        <w:rPr>
          <w:rFonts w:ascii="SimSun" w:hAnsi="SimSun" w:hint="eastAsia"/>
          <w:sz w:val="21"/>
          <w:szCs w:val="21"/>
        </w:rPr>
        <w:t>是</w:t>
      </w:r>
      <w:r w:rsidRPr="00255D3D">
        <w:rPr>
          <w:rFonts w:ascii="SimSun" w:hAnsi="SimSun" w:hint="eastAsia"/>
          <w:sz w:val="21"/>
          <w:szCs w:val="21"/>
        </w:rPr>
        <w:t>19</w:t>
      </w:r>
      <w:r w:rsidR="00124D41" w:rsidRPr="00255D3D">
        <w:rPr>
          <w:rFonts w:ascii="SimSun" w:hAnsi="SimSun" w:hint="eastAsia"/>
          <w:sz w:val="21"/>
          <w:szCs w:val="21"/>
        </w:rPr>
        <w:t>%，</w:t>
      </w:r>
      <w:r w:rsidRPr="00255D3D">
        <w:rPr>
          <w:rFonts w:ascii="SimSun" w:hAnsi="SimSun" w:hint="eastAsia"/>
          <w:sz w:val="21"/>
          <w:szCs w:val="21"/>
        </w:rPr>
        <w:t>拉丁</w:t>
      </w:r>
      <w:r w:rsidR="00124D41" w:rsidRPr="00255D3D">
        <w:rPr>
          <w:rFonts w:ascii="SimSun" w:hAnsi="SimSun" w:hint="eastAsia"/>
          <w:sz w:val="21"/>
          <w:szCs w:val="21"/>
        </w:rPr>
        <w:t>字符国家的用户是21%</w:t>
      </w:r>
      <w:r w:rsidR="00821192" w:rsidRPr="00255D3D">
        <w:rPr>
          <w:rFonts w:ascii="SimSun" w:hAnsi="SimSun" w:hint="eastAsia"/>
          <w:sz w:val="21"/>
          <w:szCs w:val="21"/>
        </w:rPr>
        <w:t>(</w:t>
      </w:r>
      <w:r w:rsidR="00124D41" w:rsidRPr="00255D3D">
        <w:rPr>
          <w:rFonts w:ascii="SimSun" w:hAnsi="SimSun" w:hint="eastAsia"/>
          <w:sz w:val="21"/>
          <w:szCs w:val="21"/>
        </w:rPr>
        <w:t>见</w:t>
      </w:r>
      <w:r w:rsidR="000A1662">
        <w:rPr>
          <w:rFonts w:ascii="SimSun" w:hAnsi="SimSun" w:hint="eastAsia"/>
          <w:sz w:val="21"/>
          <w:szCs w:val="21"/>
        </w:rPr>
        <w:t>附件一：</w:t>
      </w:r>
      <w:r w:rsidR="00124D41" w:rsidRPr="00255D3D">
        <w:rPr>
          <w:rFonts w:ascii="SimSun" w:hAnsi="SimSun" w:hint="eastAsia"/>
          <w:sz w:val="21"/>
          <w:szCs w:val="21"/>
        </w:rPr>
        <w:t>图</w:t>
      </w:r>
      <w:r w:rsidR="00BD7B43">
        <w:rPr>
          <w:rFonts w:ascii="SimSun" w:hAnsi="SimSun" w:hint="eastAsia"/>
          <w:sz w:val="21"/>
          <w:szCs w:val="21"/>
        </w:rPr>
        <w:t>十</w:t>
      </w:r>
      <w:r w:rsidRPr="00255D3D">
        <w:rPr>
          <w:rFonts w:ascii="SimSun" w:hAnsi="SimSun" w:hint="eastAsia"/>
          <w:sz w:val="21"/>
          <w:szCs w:val="21"/>
        </w:rPr>
        <w:t>和</w:t>
      </w:r>
      <w:r w:rsidR="00BD7B43">
        <w:rPr>
          <w:rFonts w:ascii="SimSun" w:hAnsi="SimSun" w:hint="eastAsia"/>
          <w:sz w:val="21"/>
          <w:szCs w:val="21"/>
        </w:rPr>
        <w:t>十一</w:t>
      </w:r>
      <w:r w:rsidR="00821192" w:rsidRPr="00255D3D">
        <w:rPr>
          <w:rFonts w:ascii="SimSun" w:hAnsi="SimSun" w:hint="eastAsia"/>
          <w:sz w:val="21"/>
          <w:szCs w:val="21"/>
        </w:rPr>
        <w:t>)</w:t>
      </w:r>
      <w:r w:rsidRPr="00255D3D">
        <w:rPr>
          <w:rFonts w:ascii="SimSun" w:hAnsi="SimSun" w:hint="eastAsia"/>
          <w:sz w:val="21"/>
          <w:szCs w:val="21"/>
        </w:rPr>
        <w:t>。</w:t>
      </w:r>
    </w:p>
    <w:p w:rsidR="00DB40DC" w:rsidRPr="00255D3D" w:rsidRDefault="000058A0"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通常情况下，用户表示权衡是否采用这种做法的主要因素是本国使用要求的</w:t>
      </w:r>
      <w:r w:rsidR="00BD7B43">
        <w:rPr>
          <w:rFonts w:ascii="SimSun" w:hAnsi="SimSun" w:hint="eastAsia"/>
          <w:sz w:val="21"/>
          <w:szCs w:val="21"/>
        </w:rPr>
        <w:t>强弱</w:t>
      </w:r>
      <w:r w:rsidRPr="00255D3D">
        <w:rPr>
          <w:rFonts w:ascii="SimSun" w:hAnsi="SimSun" w:hint="eastAsia"/>
          <w:sz w:val="21"/>
          <w:szCs w:val="21"/>
        </w:rPr>
        <w:t>。在使用要求比较严格的国家，或</w:t>
      </w:r>
      <w:r w:rsidR="00BD7B43">
        <w:rPr>
          <w:rFonts w:ascii="SimSun" w:hAnsi="SimSun" w:hint="eastAsia"/>
          <w:sz w:val="21"/>
          <w:szCs w:val="21"/>
        </w:rPr>
        <w:t>者可针对</w:t>
      </w:r>
      <w:r w:rsidRPr="00255D3D">
        <w:rPr>
          <w:rFonts w:ascii="SimSun" w:hAnsi="SimSun" w:hint="eastAsia"/>
          <w:sz w:val="21"/>
          <w:szCs w:val="21"/>
        </w:rPr>
        <w:t>未使用</w:t>
      </w:r>
      <w:r w:rsidR="00BD7B43">
        <w:rPr>
          <w:rFonts w:ascii="SimSun" w:hAnsi="SimSun" w:hint="eastAsia"/>
          <w:sz w:val="21"/>
          <w:szCs w:val="21"/>
        </w:rPr>
        <w:t>采取行动</w:t>
      </w:r>
      <w:r w:rsidRPr="00255D3D">
        <w:rPr>
          <w:rFonts w:ascii="SimSun" w:hAnsi="SimSun" w:hint="eastAsia"/>
          <w:sz w:val="21"/>
          <w:szCs w:val="21"/>
        </w:rPr>
        <w:t>的期限较短的国家，用户不认为这是可行的做法。此外，在对这种做法进行评价时，用户还会考虑其他因素，例如原属局的</w:t>
      </w:r>
      <w:r w:rsidR="00BD7B43">
        <w:rPr>
          <w:rFonts w:ascii="SimSun" w:hAnsi="SimSun" w:hint="eastAsia"/>
          <w:sz w:val="21"/>
          <w:szCs w:val="21"/>
        </w:rPr>
        <w:t>审查</w:t>
      </w:r>
      <w:r w:rsidRPr="00255D3D">
        <w:rPr>
          <w:rFonts w:ascii="SimSun" w:hAnsi="SimSun" w:hint="eastAsia"/>
          <w:sz w:val="21"/>
          <w:szCs w:val="21"/>
        </w:rPr>
        <w:t>做法、依附期内基础商标效力终止</w:t>
      </w:r>
      <w:r w:rsidR="00BD7B43">
        <w:rPr>
          <w:rFonts w:ascii="SimSun" w:hAnsi="SimSun" w:hint="eastAsia"/>
          <w:sz w:val="21"/>
          <w:szCs w:val="21"/>
        </w:rPr>
        <w:t>的</w:t>
      </w:r>
      <w:r w:rsidR="00BD7B43" w:rsidRPr="00255D3D">
        <w:rPr>
          <w:rFonts w:ascii="SimSun" w:hAnsi="SimSun" w:hint="eastAsia"/>
          <w:sz w:val="21"/>
          <w:szCs w:val="21"/>
        </w:rPr>
        <w:t>可能</w:t>
      </w:r>
      <w:r w:rsidR="00BD7B43">
        <w:rPr>
          <w:rFonts w:ascii="SimSun" w:hAnsi="SimSun" w:hint="eastAsia"/>
          <w:sz w:val="21"/>
          <w:szCs w:val="21"/>
        </w:rPr>
        <w:t>性，</w:t>
      </w:r>
      <w:r w:rsidRPr="00255D3D">
        <w:rPr>
          <w:rFonts w:ascii="SimSun" w:hAnsi="SimSun" w:hint="eastAsia"/>
          <w:sz w:val="21"/>
          <w:szCs w:val="21"/>
        </w:rPr>
        <w:t>以及出口活动是否被视为真正的使用</w:t>
      </w:r>
      <w:r w:rsidR="003E16EB">
        <w:rPr>
          <w:rFonts w:ascii="SimSun" w:hAnsi="SimSun" w:hint="eastAsia"/>
          <w:sz w:val="21"/>
          <w:szCs w:val="21"/>
        </w:rPr>
        <w:t>等</w:t>
      </w:r>
      <w:r w:rsidRPr="00255D3D">
        <w:rPr>
          <w:rFonts w:ascii="SimSun" w:hAnsi="SimSun" w:hint="eastAsia"/>
          <w:sz w:val="21"/>
          <w:szCs w:val="21"/>
        </w:rPr>
        <w:t>。</w:t>
      </w:r>
    </w:p>
    <w:p w:rsidR="00DB40DC" w:rsidRPr="00255D3D" w:rsidRDefault="00F44761"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拉丁字符国家的大多数用户表示，与这种策略相关的预计到的困难、风险和不确定性，增加了使用马德里体系的成本。因此，用户表示更倾向于直接申请。</w:t>
      </w:r>
    </w:p>
    <w:p w:rsidR="00A41B1E" w:rsidRPr="00743606" w:rsidRDefault="00F44761" w:rsidP="00743606">
      <w:pPr>
        <w:pStyle w:val="Heading2"/>
        <w:spacing w:beforeLines="100" w:afterLines="50" w:after="120" w:line="340" w:lineRule="atLeast"/>
        <w:rPr>
          <w:rFonts w:ascii="SimSun" w:hAnsi="SimSun"/>
          <w:b/>
          <w:sz w:val="21"/>
          <w:szCs w:val="21"/>
        </w:rPr>
      </w:pPr>
      <w:r w:rsidRPr="00743606">
        <w:rPr>
          <w:rFonts w:ascii="SimSun" w:hAnsi="SimSun" w:hint="eastAsia"/>
          <w:b/>
          <w:sz w:val="21"/>
          <w:szCs w:val="21"/>
        </w:rPr>
        <w:t>第</w:t>
      </w:r>
      <w:r w:rsidR="00027D96" w:rsidRPr="00743606">
        <w:rPr>
          <w:rFonts w:ascii="SimSun" w:hAnsi="SimSun" w:hint="eastAsia"/>
          <w:b/>
          <w:sz w:val="21"/>
          <w:szCs w:val="21"/>
        </w:rPr>
        <w:t>八</w:t>
      </w:r>
      <w:r w:rsidRPr="00743606">
        <w:rPr>
          <w:rFonts w:ascii="SimSun" w:hAnsi="SimSun" w:hint="eastAsia"/>
          <w:b/>
          <w:sz w:val="21"/>
          <w:szCs w:val="21"/>
        </w:rPr>
        <w:t>条</w:t>
      </w:r>
      <w:r w:rsidR="00027D96" w:rsidRPr="00743606">
        <w:rPr>
          <w:rFonts w:ascii="SimSun" w:hAnsi="SimSun" w:hint="eastAsia"/>
          <w:b/>
          <w:sz w:val="21"/>
          <w:szCs w:val="21"/>
        </w:rPr>
        <w:t>结论</w:t>
      </w:r>
      <w:r w:rsidRPr="00743606">
        <w:rPr>
          <w:rFonts w:ascii="SimSun" w:hAnsi="SimSun" w:hint="eastAsia"/>
          <w:b/>
          <w:sz w:val="21"/>
          <w:szCs w:val="21"/>
        </w:rPr>
        <w:t>：</w:t>
      </w:r>
    </w:p>
    <w:p w:rsidR="00DB40DC" w:rsidRPr="00356657" w:rsidRDefault="00F44761" w:rsidP="00743606">
      <w:pPr>
        <w:pStyle w:val="Heading4"/>
        <w:spacing w:before="0" w:afterLines="50" w:after="120" w:line="340" w:lineRule="atLeast"/>
        <w:jc w:val="both"/>
        <w:rPr>
          <w:rFonts w:ascii="KaiTi" w:eastAsia="KaiTi" w:hAnsi="KaiTi"/>
          <w:sz w:val="21"/>
          <w:szCs w:val="21"/>
        </w:rPr>
      </w:pPr>
      <w:r w:rsidRPr="00356657">
        <w:rPr>
          <w:rFonts w:ascii="KaiTi" w:eastAsia="KaiTi" w:hAnsi="KaiTi" w:hint="eastAsia"/>
          <w:sz w:val="21"/>
          <w:szCs w:val="21"/>
        </w:rPr>
        <w:t>绝大多数用户对转变没有意见，该程序很少被人使用，有些用户认为该程序昂贵而复杂</w:t>
      </w:r>
    </w:p>
    <w:p w:rsidR="00DB40DC" w:rsidRPr="00255D3D" w:rsidRDefault="00E7285A"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绝大多数用户</w:t>
      </w:r>
      <w:r w:rsidR="00821192" w:rsidRPr="00255D3D">
        <w:rPr>
          <w:rFonts w:ascii="SimSun" w:hAnsi="SimSun" w:hint="eastAsia"/>
          <w:sz w:val="21"/>
          <w:szCs w:val="21"/>
        </w:rPr>
        <w:t>(</w:t>
      </w:r>
      <w:r w:rsidR="00DB40DC" w:rsidRPr="00255D3D">
        <w:rPr>
          <w:rFonts w:ascii="SimSun" w:hAnsi="SimSun"/>
          <w:sz w:val="21"/>
          <w:szCs w:val="21"/>
        </w:rPr>
        <w:t>80</w:t>
      </w:r>
      <w:r w:rsidRPr="00255D3D">
        <w:rPr>
          <w:rFonts w:ascii="SimSun" w:hAnsi="SimSun" w:hint="eastAsia"/>
          <w:sz w:val="21"/>
          <w:szCs w:val="21"/>
        </w:rPr>
        <w:t>%</w:t>
      </w:r>
      <w:r w:rsidR="00821192" w:rsidRPr="00255D3D">
        <w:rPr>
          <w:rFonts w:ascii="SimSun" w:hAnsi="SimSun" w:hint="eastAsia"/>
          <w:sz w:val="21"/>
          <w:szCs w:val="21"/>
        </w:rPr>
        <w:t>)</w:t>
      </w:r>
      <w:r w:rsidRPr="00255D3D">
        <w:rPr>
          <w:rFonts w:ascii="SimSun" w:hAnsi="SimSun" w:hint="eastAsia"/>
          <w:sz w:val="21"/>
          <w:szCs w:val="21"/>
        </w:rPr>
        <w:t>报告说从</w:t>
      </w:r>
      <w:r w:rsidR="00DF0556">
        <w:rPr>
          <w:rFonts w:ascii="SimSun" w:hAnsi="SimSun" w:hint="eastAsia"/>
          <w:sz w:val="21"/>
          <w:szCs w:val="21"/>
        </w:rPr>
        <w:t>未</w:t>
      </w:r>
      <w:r w:rsidRPr="00255D3D">
        <w:rPr>
          <w:rFonts w:ascii="SimSun" w:hAnsi="SimSun" w:hint="eastAsia"/>
          <w:sz w:val="21"/>
          <w:szCs w:val="21"/>
        </w:rPr>
        <w:t>使用过转变，或者没有回答这个问题</w:t>
      </w:r>
      <w:r w:rsidR="00DB40DC" w:rsidRPr="00255D3D">
        <w:rPr>
          <w:rFonts w:ascii="SimSun" w:hAnsi="SimSun"/>
          <w:sz w:val="21"/>
          <w:szCs w:val="21"/>
        </w:rPr>
        <w:t>(</w:t>
      </w:r>
      <w:r w:rsidRPr="00255D3D">
        <w:rPr>
          <w:rFonts w:ascii="SimSun" w:hAnsi="SimSun" w:hint="eastAsia"/>
          <w:sz w:val="21"/>
          <w:szCs w:val="21"/>
        </w:rPr>
        <w:t>见附件一：图</w:t>
      </w:r>
      <w:r w:rsidR="00BD7B43">
        <w:rPr>
          <w:rFonts w:ascii="SimSun" w:hAnsi="SimSun" w:hint="eastAsia"/>
          <w:sz w:val="21"/>
          <w:szCs w:val="21"/>
        </w:rPr>
        <w:t>十二</w:t>
      </w:r>
      <w:r w:rsidR="00DB40DC" w:rsidRPr="00255D3D">
        <w:rPr>
          <w:rFonts w:ascii="SimSun" w:hAnsi="SimSun"/>
          <w:sz w:val="21"/>
          <w:szCs w:val="21"/>
        </w:rPr>
        <w:t>)</w:t>
      </w:r>
      <w:r w:rsidRPr="00255D3D">
        <w:rPr>
          <w:rFonts w:ascii="SimSun" w:hAnsi="SimSun" w:hint="eastAsia"/>
          <w:sz w:val="21"/>
          <w:szCs w:val="21"/>
        </w:rPr>
        <w:t>。只有20%的用户表示曾经使用过转变程序，还有7%的用户</w:t>
      </w:r>
      <w:r w:rsidR="006E4C73">
        <w:rPr>
          <w:rFonts w:ascii="SimSun" w:hAnsi="SimSun" w:hint="eastAsia"/>
          <w:sz w:val="21"/>
          <w:szCs w:val="21"/>
        </w:rPr>
        <w:t>表示</w:t>
      </w:r>
      <w:r w:rsidR="00456E07">
        <w:rPr>
          <w:rFonts w:ascii="SimSun" w:hAnsi="SimSun" w:hint="eastAsia"/>
          <w:sz w:val="21"/>
          <w:szCs w:val="21"/>
        </w:rPr>
        <w:t>使用</w:t>
      </w:r>
      <w:r w:rsidRPr="00255D3D">
        <w:rPr>
          <w:rFonts w:ascii="SimSun" w:hAnsi="SimSun" w:hint="eastAsia"/>
          <w:sz w:val="21"/>
          <w:szCs w:val="21"/>
        </w:rPr>
        <w:t>这个程序</w:t>
      </w:r>
      <w:r w:rsidR="00456E07">
        <w:rPr>
          <w:rFonts w:ascii="SimSun" w:hAnsi="SimSun" w:hint="eastAsia"/>
          <w:sz w:val="21"/>
          <w:szCs w:val="21"/>
        </w:rPr>
        <w:t>时遇到困难</w:t>
      </w:r>
      <w:r w:rsidR="00821192" w:rsidRPr="00255D3D">
        <w:rPr>
          <w:rFonts w:ascii="SimSun" w:hAnsi="SimSun" w:hint="eastAsia"/>
          <w:sz w:val="21"/>
          <w:szCs w:val="21"/>
        </w:rPr>
        <w:t>(</w:t>
      </w:r>
      <w:r w:rsidRPr="00255D3D">
        <w:rPr>
          <w:rFonts w:ascii="SimSun" w:hAnsi="SimSun" w:hint="eastAsia"/>
          <w:sz w:val="21"/>
          <w:szCs w:val="21"/>
        </w:rPr>
        <w:t>见附件一：图</w:t>
      </w:r>
      <w:r w:rsidR="00BD7B43">
        <w:rPr>
          <w:rFonts w:ascii="SimSun" w:hAnsi="SimSun" w:hint="eastAsia"/>
          <w:sz w:val="21"/>
          <w:szCs w:val="21"/>
        </w:rPr>
        <w:t>十三</w:t>
      </w:r>
      <w:r w:rsidR="00DB40DC" w:rsidRPr="00255D3D">
        <w:rPr>
          <w:rFonts w:ascii="SimSun" w:hAnsi="SimSun"/>
          <w:sz w:val="21"/>
          <w:szCs w:val="21"/>
        </w:rPr>
        <w:t>)</w:t>
      </w:r>
      <w:r w:rsidRPr="00255D3D">
        <w:rPr>
          <w:rFonts w:ascii="SimSun" w:hAnsi="SimSun" w:hint="eastAsia"/>
          <w:sz w:val="21"/>
          <w:szCs w:val="21"/>
        </w:rPr>
        <w:t>。用户认为在这个程序中的每个阶段都遇到问题，具体来说，</w:t>
      </w:r>
      <w:r w:rsidR="00186C09">
        <w:rPr>
          <w:rFonts w:ascii="SimSun" w:hAnsi="SimSun" w:hint="eastAsia"/>
          <w:sz w:val="21"/>
          <w:szCs w:val="21"/>
        </w:rPr>
        <w:t>这些阶段是</w:t>
      </w:r>
      <w:r w:rsidRPr="00255D3D">
        <w:rPr>
          <w:rFonts w:ascii="SimSun" w:hAnsi="SimSun" w:hint="eastAsia"/>
          <w:sz w:val="21"/>
          <w:szCs w:val="21"/>
        </w:rPr>
        <w:t>理解转变、提交请求和在国家局进行的程序</w:t>
      </w:r>
      <w:r w:rsidR="00821192" w:rsidRPr="00255D3D">
        <w:rPr>
          <w:rFonts w:ascii="SimSun" w:hAnsi="SimSun" w:hint="eastAsia"/>
          <w:sz w:val="21"/>
          <w:szCs w:val="21"/>
        </w:rPr>
        <w:t>(</w:t>
      </w:r>
      <w:r w:rsidRPr="00255D3D">
        <w:rPr>
          <w:rFonts w:ascii="SimSun" w:hAnsi="SimSun" w:hint="eastAsia"/>
          <w:sz w:val="21"/>
          <w:szCs w:val="21"/>
        </w:rPr>
        <w:t>见附件一：图</w:t>
      </w:r>
      <w:r w:rsidR="00BD7B43">
        <w:rPr>
          <w:rFonts w:ascii="SimSun" w:hAnsi="SimSun" w:hint="eastAsia"/>
          <w:sz w:val="21"/>
          <w:szCs w:val="21"/>
        </w:rPr>
        <w:t>十四</w:t>
      </w:r>
      <w:r w:rsidR="00DB40DC" w:rsidRPr="00255D3D">
        <w:rPr>
          <w:rFonts w:ascii="SimSun" w:hAnsi="SimSun"/>
          <w:sz w:val="21"/>
          <w:szCs w:val="21"/>
        </w:rPr>
        <w:t>)</w:t>
      </w:r>
      <w:r w:rsidRPr="00255D3D">
        <w:rPr>
          <w:rFonts w:ascii="SimSun" w:hAnsi="SimSun" w:hint="eastAsia"/>
          <w:sz w:val="21"/>
          <w:szCs w:val="21"/>
        </w:rPr>
        <w:t>。</w:t>
      </w:r>
    </w:p>
    <w:p w:rsidR="00DB40DC" w:rsidRPr="00255D3D" w:rsidRDefault="00E7285A"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大多数用户</w:t>
      </w:r>
      <w:r w:rsidR="00821192" w:rsidRPr="00255D3D">
        <w:rPr>
          <w:rFonts w:ascii="SimSun" w:hAnsi="SimSun" w:hint="eastAsia"/>
          <w:sz w:val="21"/>
          <w:szCs w:val="21"/>
        </w:rPr>
        <w:t>(</w:t>
      </w:r>
      <w:r w:rsidR="00DB40DC" w:rsidRPr="00255D3D">
        <w:rPr>
          <w:rFonts w:ascii="SimSun" w:hAnsi="SimSun"/>
          <w:sz w:val="21"/>
          <w:szCs w:val="21"/>
        </w:rPr>
        <w:t>65</w:t>
      </w:r>
      <w:r w:rsidRPr="00255D3D">
        <w:rPr>
          <w:rFonts w:ascii="SimSun" w:hAnsi="SimSun" w:hint="eastAsia"/>
          <w:sz w:val="21"/>
          <w:szCs w:val="21"/>
        </w:rPr>
        <w:t>%</w:t>
      </w:r>
      <w:r w:rsidR="00821192" w:rsidRPr="00255D3D">
        <w:rPr>
          <w:rFonts w:ascii="SimSun" w:hAnsi="SimSun" w:hint="eastAsia"/>
          <w:sz w:val="21"/>
          <w:szCs w:val="21"/>
        </w:rPr>
        <w:t>)</w:t>
      </w:r>
      <w:r w:rsidRPr="00255D3D">
        <w:rPr>
          <w:rFonts w:ascii="SimSun" w:hAnsi="SimSun" w:hint="eastAsia"/>
          <w:sz w:val="21"/>
          <w:szCs w:val="21"/>
        </w:rPr>
        <w:t>没有针对转变程序给出满意度评分。24%的用户表示满意或非常满意，11%的用户表示较为满意或不满意。</w:t>
      </w:r>
    </w:p>
    <w:p w:rsidR="00DB40DC" w:rsidRPr="00255D3D" w:rsidRDefault="004C442E"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用户在受理转变程序的国家局的经历决定着对转变程序的满意程度。有些用户表示，有些主管局乐于提供帮助，会对程序进行解释，并在整个过程中向用户提供指导。其他</w:t>
      </w:r>
      <w:r w:rsidR="002B1F26" w:rsidRPr="00255D3D">
        <w:rPr>
          <w:rFonts w:ascii="SimSun" w:hAnsi="SimSun" w:hint="eastAsia"/>
          <w:sz w:val="21"/>
          <w:szCs w:val="21"/>
        </w:rPr>
        <w:t>用户报告的情况不尽相同，在有些情况下，某些缔约方尚未实施处理转变请求的法律，或</w:t>
      </w:r>
      <w:r w:rsidRPr="00255D3D">
        <w:rPr>
          <w:rFonts w:ascii="SimSun" w:hAnsi="SimSun" w:hint="eastAsia"/>
          <w:sz w:val="21"/>
          <w:szCs w:val="21"/>
        </w:rPr>
        <w:t>未通过</w:t>
      </w:r>
      <w:r w:rsidR="002B1F26" w:rsidRPr="00255D3D">
        <w:rPr>
          <w:rFonts w:ascii="SimSun" w:hAnsi="SimSun" w:hint="eastAsia"/>
          <w:sz w:val="21"/>
          <w:szCs w:val="21"/>
        </w:rPr>
        <w:t>相关细则或指令</w:t>
      </w:r>
      <w:r w:rsidRPr="00255D3D">
        <w:rPr>
          <w:rFonts w:ascii="SimSun" w:hAnsi="SimSun" w:hint="eastAsia"/>
          <w:sz w:val="21"/>
          <w:szCs w:val="21"/>
        </w:rPr>
        <w:t>。用户建议</w:t>
      </w:r>
      <w:r w:rsidR="00DF0556">
        <w:rPr>
          <w:rFonts w:ascii="SimSun" w:hAnsi="SimSun" w:hint="eastAsia"/>
          <w:sz w:val="21"/>
          <w:szCs w:val="21"/>
        </w:rPr>
        <w:t>或者制定</w:t>
      </w:r>
      <w:r w:rsidR="002B1F26" w:rsidRPr="00255D3D">
        <w:rPr>
          <w:rFonts w:ascii="SimSun" w:hAnsi="SimSun" w:hint="eastAsia"/>
          <w:sz w:val="21"/>
          <w:szCs w:val="21"/>
        </w:rPr>
        <w:t>统一实施的指南，或者设立提交这种请求的集中程序。</w:t>
      </w:r>
    </w:p>
    <w:p w:rsidR="00A41B1E" w:rsidRPr="00255D3D" w:rsidRDefault="001A6AEC"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最后，绝大多数用户</w:t>
      </w:r>
      <w:r w:rsidR="00DF0556">
        <w:rPr>
          <w:rFonts w:ascii="SimSun" w:hAnsi="SimSun" w:hint="eastAsia"/>
          <w:sz w:val="21"/>
          <w:szCs w:val="21"/>
        </w:rPr>
        <w:t>都</w:t>
      </w:r>
      <w:r w:rsidRPr="00255D3D">
        <w:rPr>
          <w:rFonts w:ascii="SimSun" w:hAnsi="SimSun" w:hint="eastAsia"/>
          <w:sz w:val="21"/>
          <w:szCs w:val="21"/>
        </w:rPr>
        <w:t>提到，导致他们不选择转变程序的主要原因是费用，哪怕向他们提供了这种选择。用户</w:t>
      </w:r>
      <w:r w:rsidR="00DF0556">
        <w:rPr>
          <w:rFonts w:ascii="SimSun" w:hAnsi="SimSun" w:hint="eastAsia"/>
          <w:sz w:val="21"/>
          <w:szCs w:val="21"/>
        </w:rPr>
        <w:t>提到了申请费</w:t>
      </w:r>
      <w:r w:rsidRPr="00255D3D">
        <w:rPr>
          <w:rFonts w:ascii="SimSun" w:hAnsi="SimSun" w:hint="eastAsia"/>
          <w:sz w:val="21"/>
          <w:szCs w:val="21"/>
        </w:rPr>
        <w:t>和与直接提交相关的所有其他费用，例如代理、翻译和其他形式要求，进一步程序的可能性，还有维持费等</w:t>
      </w:r>
      <w:r w:rsidR="00D10C4D" w:rsidRPr="00255D3D">
        <w:rPr>
          <w:rFonts w:ascii="SimSun" w:hAnsi="SimSun" w:hint="eastAsia"/>
          <w:sz w:val="21"/>
          <w:szCs w:val="21"/>
        </w:rPr>
        <w:t>。用户还指出，转变程序很</w:t>
      </w:r>
      <w:r w:rsidRPr="00255D3D">
        <w:rPr>
          <w:rFonts w:ascii="SimSun" w:hAnsi="SimSun" w:hint="eastAsia"/>
          <w:sz w:val="21"/>
          <w:szCs w:val="21"/>
        </w:rPr>
        <w:t>复杂，结果不</w:t>
      </w:r>
      <w:r w:rsidR="00D10C4D" w:rsidRPr="00255D3D">
        <w:rPr>
          <w:rFonts w:ascii="SimSun" w:hAnsi="SimSun" w:hint="eastAsia"/>
          <w:sz w:val="21"/>
          <w:szCs w:val="21"/>
        </w:rPr>
        <w:t>确定</w:t>
      </w:r>
      <w:r w:rsidRPr="00255D3D">
        <w:rPr>
          <w:rFonts w:ascii="SimSun" w:hAnsi="SimSun" w:hint="eastAsia"/>
          <w:sz w:val="21"/>
          <w:szCs w:val="21"/>
        </w:rPr>
        <w:t>，在某些情况下，</w:t>
      </w:r>
      <w:r w:rsidR="00D10C4D" w:rsidRPr="00255D3D">
        <w:rPr>
          <w:rFonts w:ascii="SimSun" w:hAnsi="SimSun" w:hint="eastAsia"/>
          <w:sz w:val="21"/>
          <w:szCs w:val="21"/>
        </w:rPr>
        <w:t>直接提交新申请更可行也更容易。</w:t>
      </w:r>
    </w:p>
    <w:p w:rsidR="00DB40DC" w:rsidRPr="006E53D4" w:rsidRDefault="00DF0556" w:rsidP="006E53D4">
      <w:pPr>
        <w:pStyle w:val="Heading1"/>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未来走向</w:t>
      </w:r>
    </w:p>
    <w:p w:rsidR="00DB40DC" w:rsidRPr="00255D3D" w:rsidRDefault="005C3973"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调查</w:t>
      </w:r>
      <w:r w:rsidR="00027D96">
        <w:rPr>
          <w:rFonts w:ascii="SimSun" w:hAnsi="SimSun" w:hint="eastAsia"/>
          <w:sz w:val="21"/>
          <w:szCs w:val="21"/>
        </w:rPr>
        <w:t>结论</w:t>
      </w:r>
      <w:r w:rsidRPr="00255D3D">
        <w:rPr>
          <w:rFonts w:ascii="SimSun" w:hAnsi="SimSun" w:hint="eastAsia"/>
          <w:sz w:val="21"/>
          <w:szCs w:val="21"/>
        </w:rPr>
        <w:t>很清楚；大多数情况下，基础商标效力终止导致国际注册</w:t>
      </w:r>
      <w:r w:rsidR="00DF0556">
        <w:rPr>
          <w:rFonts w:ascii="SimSun" w:hAnsi="SimSun" w:hint="eastAsia"/>
          <w:sz w:val="21"/>
          <w:szCs w:val="21"/>
        </w:rPr>
        <w:t>被</w:t>
      </w:r>
      <w:r w:rsidRPr="00255D3D">
        <w:rPr>
          <w:rFonts w:ascii="SimSun" w:hAnsi="SimSun" w:hint="eastAsia"/>
          <w:sz w:val="21"/>
          <w:szCs w:val="21"/>
        </w:rPr>
        <w:t>注销并非中心打击的结果。这个</w:t>
      </w:r>
      <w:r w:rsidR="00027D96">
        <w:rPr>
          <w:rFonts w:ascii="SimSun" w:hAnsi="SimSun" w:hint="eastAsia"/>
          <w:sz w:val="21"/>
          <w:szCs w:val="21"/>
        </w:rPr>
        <w:t>结论</w:t>
      </w:r>
      <w:r w:rsidRPr="00255D3D">
        <w:rPr>
          <w:rFonts w:ascii="SimSun" w:hAnsi="SimSun" w:hint="eastAsia"/>
          <w:sz w:val="21"/>
          <w:szCs w:val="21"/>
        </w:rPr>
        <w:t>和工作组第十一届会议</w:t>
      </w:r>
      <w:r w:rsidR="00821192" w:rsidRPr="00255D3D">
        <w:rPr>
          <w:rFonts w:ascii="SimSun" w:hAnsi="SimSun" w:hint="eastAsia"/>
          <w:sz w:val="21"/>
          <w:szCs w:val="21"/>
        </w:rPr>
        <w:t>(</w:t>
      </w:r>
      <w:r w:rsidRPr="00255D3D">
        <w:rPr>
          <w:rFonts w:ascii="SimSun" w:hAnsi="SimSun" w:hint="eastAsia"/>
          <w:sz w:val="21"/>
          <w:szCs w:val="21"/>
        </w:rPr>
        <w:t>见文件</w:t>
      </w:r>
      <w:r w:rsidRPr="00255D3D">
        <w:rPr>
          <w:rFonts w:ascii="SimSun" w:hAnsi="SimSun"/>
          <w:sz w:val="21"/>
          <w:szCs w:val="21"/>
        </w:rPr>
        <w:t>MM/LD/WG/11/4)</w:t>
      </w:r>
      <w:r w:rsidR="00DF0556">
        <w:rPr>
          <w:rFonts w:ascii="SimSun" w:hAnsi="SimSun" w:hint="eastAsia"/>
          <w:sz w:val="21"/>
          <w:szCs w:val="21"/>
        </w:rPr>
        <w:t>上讨论的效力终</w:t>
      </w:r>
      <w:r w:rsidRPr="00255D3D">
        <w:rPr>
          <w:rFonts w:ascii="SimSun" w:hAnsi="SimSun" w:hint="eastAsia"/>
          <w:sz w:val="21"/>
          <w:szCs w:val="21"/>
        </w:rPr>
        <w:t>止、中心打击和转变等事项的</w:t>
      </w:r>
      <w:r w:rsidR="00027D96">
        <w:rPr>
          <w:rFonts w:ascii="SimSun" w:hAnsi="SimSun" w:hint="eastAsia"/>
          <w:sz w:val="21"/>
          <w:szCs w:val="21"/>
        </w:rPr>
        <w:t>结论</w:t>
      </w:r>
      <w:r w:rsidRPr="00255D3D">
        <w:rPr>
          <w:rFonts w:ascii="SimSun" w:hAnsi="SimSun" w:hint="eastAsia"/>
          <w:sz w:val="21"/>
          <w:szCs w:val="21"/>
        </w:rPr>
        <w:t>是一致的。调查</w:t>
      </w:r>
      <w:r w:rsidR="00027D96">
        <w:rPr>
          <w:rFonts w:ascii="SimSun" w:hAnsi="SimSun" w:hint="eastAsia"/>
          <w:sz w:val="21"/>
          <w:szCs w:val="21"/>
        </w:rPr>
        <w:t>结论</w:t>
      </w:r>
      <w:r w:rsidRPr="00255D3D">
        <w:rPr>
          <w:rFonts w:ascii="SimSun" w:hAnsi="SimSun" w:hint="eastAsia"/>
          <w:sz w:val="21"/>
          <w:szCs w:val="21"/>
        </w:rPr>
        <w:t>还表明中心打击尽管在谈判中用作威胁，却很少实现。</w:t>
      </w:r>
    </w:p>
    <w:p w:rsidR="00DB40DC" w:rsidRPr="00255D3D" w:rsidRDefault="009C4532"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从这些</w:t>
      </w:r>
      <w:r w:rsidR="00027D96">
        <w:rPr>
          <w:rFonts w:ascii="SimSun" w:hAnsi="SimSun" w:hint="eastAsia"/>
          <w:sz w:val="21"/>
          <w:szCs w:val="21"/>
        </w:rPr>
        <w:t>结论</w:t>
      </w:r>
      <w:r w:rsidRPr="00255D3D">
        <w:rPr>
          <w:rFonts w:ascii="SimSun" w:hAnsi="SimSun" w:hint="eastAsia"/>
          <w:sz w:val="21"/>
          <w:szCs w:val="21"/>
        </w:rPr>
        <w:t>来看，大多数用户并未把依附看作马德里体系的优点，为数众多的用户质疑它的公正性，并认为依附降低了马德里体系的吸引力。因此，大多数用户赞成限制或者取消依附。</w:t>
      </w:r>
    </w:p>
    <w:p w:rsidR="00DB40DC" w:rsidRPr="00255D3D" w:rsidRDefault="009C4532"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减弱依附的</w:t>
      </w:r>
      <w:r w:rsidR="00DF0556">
        <w:rPr>
          <w:rFonts w:ascii="SimSun" w:hAnsi="SimSun" w:hint="eastAsia"/>
          <w:sz w:val="21"/>
          <w:szCs w:val="21"/>
        </w:rPr>
        <w:t>后果</w:t>
      </w:r>
      <w:r w:rsidRPr="00255D3D">
        <w:rPr>
          <w:rFonts w:ascii="SimSun" w:hAnsi="SimSun" w:hint="eastAsia"/>
          <w:sz w:val="21"/>
          <w:szCs w:val="21"/>
        </w:rPr>
        <w:t>将使马德里体系更加灵活并更具吸引力，这样的举措可能增加对该体系的使用。</w:t>
      </w:r>
      <w:r w:rsidR="006D7E0D" w:rsidRPr="00255D3D">
        <w:rPr>
          <w:rFonts w:ascii="SimSun" w:hAnsi="SimSun" w:hint="eastAsia"/>
          <w:sz w:val="21"/>
          <w:szCs w:val="21"/>
        </w:rPr>
        <w:t>以下数据可以佐证：34%的</w:t>
      </w:r>
      <w:r w:rsidRPr="00255D3D">
        <w:rPr>
          <w:rFonts w:ascii="SimSun" w:hAnsi="SimSun" w:hint="eastAsia"/>
          <w:sz w:val="21"/>
          <w:szCs w:val="21"/>
        </w:rPr>
        <w:t>用户表示，</w:t>
      </w:r>
      <w:r w:rsidR="006D7E0D" w:rsidRPr="00255D3D">
        <w:rPr>
          <w:rFonts w:ascii="SimSun" w:hAnsi="SimSun" w:hint="eastAsia"/>
          <w:sz w:val="21"/>
          <w:szCs w:val="21"/>
        </w:rPr>
        <w:t>如果取消或限制依附，</w:t>
      </w:r>
      <w:r w:rsidRPr="00255D3D">
        <w:rPr>
          <w:rFonts w:ascii="SimSun" w:hAnsi="SimSun" w:hint="eastAsia"/>
          <w:sz w:val="21"/>
          <w:szCs w:val="21"/>
        </w:rPr>
        <w:t>他们</w:t>
      </w:r>
      <w:r w:rsidR="006D7E0D" w:rsidRPr="00255D3D">
        <w:rPr>
          <w:rFonts w:ascii="SimSun" w:hAnsi="SimSun" w:hint="eastAsia"/>
          <w:sz w:val="21"/>
          <w:szCs w:val="21"/>
        </w:rPr>
        <w:t>将</w:t>
      </w:r>
      <w:r w:rsidRPr="00255D3D">
        <w:rPr>
          <w:rFonts w:ascii="SimSun" w:hAnsi="SimSun" w:hint="eastAsia"/>
          <w:sz w:val="21"/>
          <w:szCs w:val="21"/>
        </w:rPr>
        <w:t>倾向于</w:t>
      </w:r>
      <w:r w:rsidR="00DF0556">
        <w:rPr>
          <w:rFonts w:ascii="SimSun" w:hAnsi="SimSun" w:hint="eastAsia"/>
          <w:sz w:val="21"/>
          <w:szCs w:val="21"/>
        </w:rPr>
        <w:t>更多</w:t>
      </w:r>
      <w:r w:rsidRPr="00255D3D">
        <w:rPr>
          <w:rFonts w:ascii="SimSun" w:hAnsi="SimSun" w:hint="eastAsia"/>
          <w:sz w:val="21"/>
          <w:szCs w:val="21"/>
        </w:rPr>
        <w:t>使用马德里体系</w:t>
      </w:r>
      <w:r w:rsidR="006D7E0D" w:rsidRPr="00255D3D">
        <w:rPr>
          <w:rFonts w:ascii="SimSun" w:hAnsi="SimSun" w:hint="eastAsia"/>
          <w:sz w:val="21"/>
          <w:szCs w:val="21"/>
        </w:rPr>
        <w:t>，相比之下，只有少量</w:t>
      </w:r>
      <w:r w:rsidRPr="00255D3D">
        <w:rPr>
          <w:rFonts w:ascii="SimSun" w:hAnsi="SimSun" w:hint="eastAsia"/>
          <w:sz w:val="21"/>
          <w:szCs w:val="21"/>
        </w:rPr>
        <w:t>用户</w:t>
      </w:r>
      <w:r w:rsidR="00821192" w:rsidRPr="00255D3D">
        <w:rPr>
          <w:rFonts w:ascii="SimSun" w:hAnsi="SimSun" w:hint="eastAsia"/>
          <w:sz w:val="21"/>
          <w:szCs w:val="21"/>
        </w:rPr>
        <w:t>(</w:t>
      </w:r>
      <w:r w:rsidR="006D7E0D" w:rsidRPr="00255D3D">
        <w:rPr>
          <w:rFonts w:ascii="SimSun" w:hAnsi="SimSun" w:hint="eastAsia"/>
          <w:sz w:val="21"/>
          <w:szCs w:val="21"/>
        </w:rPr>
        <w:t>5%</w:t>
      </w:r>
      <w:r w:rsidR="00821192" w:rsidRPr="00255D3D">
        <w:rPr>
          <w:rFonts w:ascii="SimSun" w:hAnsi="SimSun" w:hint="eastAsia"/>
          <w:sz w:val="21"/>
          <w:szCs w:val="21"/>
        </w:rPr>
        <w:t>)</w:t>
      </w:r>
      <w:r w:rsidRPr="00255D3D">
        <w:rPr>
          <w:rFonts w:ascii="SimSun" w:hAnsi="SimSun" w:hint="eastAsia"/>
          <w:sz w:val="21"/>
          <w:szCs w:val="21"/>
        </w:rPr>
        <w:t>表示，</w:t>
      </w:r>
      <w:r w:rsidR="006D7E0D" w:rsidRPr="00255D3D">
        <w:rPr>
          <w:rFonts w:ascii="SimSun" w:hAnsi="SimSun" w:hint="eastAsia"/>
          <w:sz w:val="21"/>
          <w:szCs w:val="21"/>
        </w:rPr>
        <w:t>如果依附被取消或受到限制的话</w:t>
      </w:r>
      <w:r w:rsidR="00BD7B43">
        <w:rPr>
          <w:rFonts w:ascii="SimSun" w:hAnsi="SimSun" w:hint="eastAsia"/>
          <w:sz w:val="21"/>
          <w:szCs w:val="21"/>
        </w:rPr>
        <w:t>，</w:t>
      </w:r>
      <w:r w:rsidR="00BD7B43" w:rsidRPr="00255D3D">
        <w:rPr>
          <w:rFonts w:ascii="SimSun" w:hAnsi="SimSun" w:hint="eastAsia"/>
          <w:sz w:val="21"/>
          <w:szCs w:val="21"/>
        </w:rPr>
        <w:t>将不愿使用马德里体系</w:t>
      </w:r>
      <w:r w:rsidR="006D7E0D" w:rsidRPr="00255D3D">
        <w:rPr>
          <w:rFonts w:ascii="SimSun" w:hAnsi="SimSun" w:hint="eastAsia"/>
          <w:sz w:val="21"/>
          <w:szCs w:val="21"/>
        </w:rPr>
        <w:t>。</w:t>
      </w:r>
    </w:p>
    <w:p w:rsidR="00ED1238" w:rsidRPr="00255D3D" w:rsidRDefault="00477449"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有证据表明，有些用户认为马德里体系</w:t>
      </w:r>
      <w:r w:rsidR="00294C4F" w:rsidRPr="00255D3D">
        <w:rPr>
          <w:rFonts w:ascii="SimSun" w:hAnsi="SimSun" w:hint="eastAsia"/>
          <w:sz w:val="21"/>
          <w:szCs w:val="21"/>
        </w:rPr>
        <w:t>僵化生硬</w:t>
      </w:r>
      <w:r w:rsidRPr="00255D3D">
        <w:rPr>
          <w:rFonts w:ascii="SimSun" w:hAnsi="SimSun" w:hint="eastAsia"/>
          <w:sz w:val="21"/>
          <w:szCs w:val="21"/>
        </w:rPr>
        <w:t>，</w:t>
      </w:r>
      <w:r w:rsidR="00294C4F" w:rsidRPr="00255D3D">
        <w:rPr>
          <w:rFonts w:ascii="SimSun" w:hAnsi="SimSun" w:hint="eastAsia"/>
          <w:sz w:val="21"/>
          <w:szCs w:val="21"/>
        </w:rPr>
        <w:t>不能及时回应</w:t>
      </w:r>
      <w:r w:rsidRPr="00255D3D">
        <w:rPr>
          <w:rFonts w:ascii="SimSun" w:hAnsi="SimSun" w:hint="eastAsia"/>
          <w:sz w:val="21"/>
          <w:szCs w:val="21"/>
        </w:rPr>
        <w:t>现代企业的需求。</w:t>
      </w:r>
      <w:r w:rsidR="00ED1238" w:rsidRPr="00255D3D">
        <w:rPr>
          <w:rFonts w:ascii="SimSun" w:hAnsi="SimSun" w:hint="eastAsia"/>
          <w:sz w:val="21"/>
          <w:szCs w:val="21"/>
        </w:rPr>
        <w:t>某些特点，例如基础商标的必要性、依附</w:t>
      </w:r>
      <w:r w:rsidRPr="00255D3D">
        <w:rPr>
          <w:rFonts w:ascii="SimSun" w:hAnsi="SimSun" w:hint="eastAsia"/>
          <w:sz w:val="21"/>
          <w:szCs w:val="21"/>
        </w:rPr>
        <w:t>和</w:t>
      </w:r>
      <w:r w:rsidR="00ED1238" w:rsidRPr="00255D3D">
        <w:rPr>
          <w:rFonts w:ascii="SimSun" w:hAnsi="SimSun" w:hint="eastAsia"/>
          <w:sz w:val="21"/>
          <w:szCs w:val="21"/>
        </w:rPr>
        <w:t>禁止</w:t>
      </w:r>
      <w:r w:rsidRPr="00255D3D">
        <w:rPr>
          <w:rFonts w:ascii="SimSun" w:hAnsi="SimSun" w:hint="eastAsia"/>
          <w:sz w:val="21"/>
          <w:szCs w:val="21"/>
        </w:rPr>
        <w:t>自我</w:t>
      </w:r>
      <w:r w:rsidR="00ED1238" w:rsidRPr="00255D3D">
        <w:rPr>
          <w:rFonts w:ascii="SimSun" w:hAnsi="SimSun" w:hint="eastAsia"/>
          <w:sz w:val="21"/>
          <w:szCs w:val="21"/>
        </w:rPr>
        <w:t>指定等</w:t>
      </w:r>
      <w:r w:rsidRPr="00255D3D">
        <w:rPr>
          <w:rFonts w:ascii="SimSun" w:hAnsi="SimSun" w:hint="eastAsia"/>
          <w:sz w:val="21"/>
          <w:szCs w:val="21"/>
        </w:rPr>
        <w:t>，被</w:t>
      </w:r>
      <w:r w:rsidR="00ED1238" w:rsidRPr="00255D3D">
        <w:rPr>
          <w:rFonts w:ascii="SimSun" w:hAnsi="SimSun" w:hint="eastAsia"/>
          <w:sz w:val="21"/>
          <w:szCs w:val="21"/>
        </w:rPr>
        <w:t>用户认为</w:t>
      </w:r>
      <w:r w:rsidR="00DF0556">
        <w:rPr>
          <w:rFonts w:ascii="SimSun" w:hAnsi="SimSun" w:hint="eastAsia"/>
          <w:sz w:val="21"/>
          <w:szCs w:val="21"/>
        </w:rPr>
        <w:t>是</w:t>
      </w:r>
      <w:r w:rsidR="00ED1238" w:rsidRPr="00255D3D">
        <w:rPr>
          <w:rFonts w:ascii="SimSun" w:hAnsi="SimSun" w:hint="eastAsia"/>
          <w:sz w:val="21"/>
          <w:szCs w:val="21"/>
        </w:rPr>
        <w:t>阻止</w:t>
      </w:r>
      <w:r w:rsidRPr="00255D3D">
        <w:rPr>
          <w:rFonts w:ascii="SimSun" w:hAnsi="SimSun" w:hint="eastAsia"/>
          <w:sz w:val="21"/>
          <w:szCs w:val="21"/>
        </w:rPr>
        <w:t>马德里体系实现全部潜力</w:t>
      </w:r>
      <w:r w:rsidR="00ED1238" w:rsidRPr="00255D3D">
        <w:rPr>
          <w:rFonts w:ascii="SimSun" w:hAnsi="SimSun" w:hint="eastAsia"/>
          <w:sz w:val="21"/>
          <w:szCs w:val="21"/>
        </w:rPr>
        <w:t>的障碍</w:t>
      </w:r>
      <w:r w:rsidRPr="00255D3D">
        <w:rPr>
          <w:rFonts w:ascii="SimSun" w:hAnsi="SimSun" w:hint="eastAsia"/>
          <w:sz w:val="21"/>
          <w:szCs w:val="21"/>
        </w:rPr>
        <w:t>。调查中收到</w:t>
      </w:r>
      <w:r w:rsidR="00ED1238" w:rsidRPr="00255D3D">
        <w:rPr>
          <w:rFonts w:ascii="SimSun" w:hAnsi="SimSun" w:hint="eastAsia"/>
          <w:sz w:val="21"/>
          <w:szCs w:val="21"/>
        </w:rPr>
        <w:t>的</w:t>
      </w:r>
      <w:r w:rsidRPr="00255D3D">
        <w:rPr>
          <w:rFonts w:ascii="SimSun" w:hAnsi="SimSun" w:hint="eastAsia"/>
          <w:sz w:val="21"/>
          <w:szCs w:val="21"/>
        </w:rPr>
        <w:t>若干</w:t>
      </w:r>
      <w:r w:rsidR="00ED1238" w:rsidRPr="00255D3D">
        <w:rPr>
          <w:rFonts w:ascii="SimSun" w:hAnsi="SimSun" w:hint="eastAsia"/>
          <w:sz w:val="21"/>
          <w:szCs w:val="21"/>
        </w:rPr>
        <w:t>份</w:t>
      </w:r>
      <w:r w:rsidRPr="00255D3D">
        <w:rPr>
          <w:rFonts w:ascii="SimSun" w:hAnsi="SimSun" w:hint="eastAsia"/>
          <w:sz w:val="21"/>
          <w:szCs w:val="21"/>
        </w:rPr>
        <w:t>意见</w:t>
      </w:r>
      <w:r w:rsidR="00ED1238" w:rsidRPr="00255D3D">
        <w:rPr>
          <w:rFonts w:ascii="SimSun" w:hAnsi="SimSun" w:hint="eastAsia"/>
          <w:sz w:val="21"/>
          <w:szCs w:val="21"/>
        </w:rPr>
        <w:t>均持这种观点。</w:t>
      </w:r>
    </w:p>
    <w:p w:rsidR="00DB40DC" w:rsidRPr="00255D3D" w:rsidRDefault="003E3335"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还有证据表明，马德里体系</w:t>
      </w:r>
      <w:r w:rsidR="00111318" w:rsidRPr="00255D3D">
        <w:rPr>
          <w:rFonts w:ascii="SimSun" w:hAnsi="SimSun" w:hint="eastAsia"/>
          <w:sz w:val="21"/>
          <w:szCs w:val="21"/>
        </w:rPr>
        <w:t>向有</w:t>
      </w:r>
      <w:r w:rsidRPr="00255D3D">
        <w:rPr>
          <w:rFonts w:ascii="SimSun" w:hAnsi="SimSun" w:hint="eastAsia"/>
          <w:sz w:val="21"/>
          <w:szCs w:val="21"/>
        </w:rPr>
        <w:t>些用户</w:t>
      </w:r>
      <w:r w:rsidR="00DF0556">
        <w:rPr>
          <w:rFonts w:ascii="SimSun" w:hAnsi="SimSun" w:hint="eastAsia"/>
          <w:sz w:val="21"/>
          <w:szCs w:val="21"/>
        </w:rPr>
        <w:t>，</w:t>
      </w:r>
      <w:r w:rsidR="00DF0556" w:rsidRPr="00255D3D">
        <w:rPr>
          <w:rFonts w:ascii="SimSun" w:hAnsi="SimSun" w:hint="eastAsia"/>
          <w:sz w:val="21"/>
          <w:szCs w:val="21"/>
        </w:rPr>
        <w:t>例如</w:t>
      </w:r>
      <w:r w:rsidR="00DF0556">
        <w:rPr>
          <w:rFonts w:ascii="SimSun" w:hAnsi="SimSun" w:hint="eastAsia"/>
          <w:sz w:val="21"/>
          <w:szCs w:val="21"/>
        </w:rPr>
        <w:t>那些寻求在使用原属国以外的字符的国家保护其品牌的用户</w:t>
      </w:r>
      <w:r w:rsidR="00DF0556" w:rsidRPr="00255D3D">
        <w:rPr>
          <w:rFonts w:ascii="SimSun" w:hAnsi="SimSun" w:hint="eastAsia"/>
          <w:sz w:val="21"/>
          <w:szCs w:val="21"/>
        </w:rPr>
        <w:t>，</w:t>
      </w:r>
      <w:r w:rsidR="00111318" w:rsidRPr="00255D3D">
        <w:rPr>
          <w:rFonts w:ascii="SimSun" w:hAnsi="SimSun" w:hint="eastAsia"/>
          <w:sz w:val="21"/>
          <w:szCs w:val="21"/>
        </w:rPr>
        <w:t>提供的服务不够充分</w:t>
      </w:r>
      <w:r w:rsidRPr="00255D3D">
        <w:rPr>
          <w:rFonts w:ascii="SimSun" w:hAnsi="SimSun" w:hint="eastAsia"/>
          <w:sz w:val="21"/>
          <w:szCs w:val="21"/>
        </w:rPr>
        <w:t>。普遍认为这一问题主要涉及</w:t>
      </w:r>
      <w:r w:rsidR="0024145F" w:rsidRPr="00255D3D">
        <w:rPr>
          <w:rFonts w:ascii="SimSun" w:hAnsi="SimSun" w:hint="eastAsia"/>
          <w:sz w:val="21"/>
          <w:szCs w:val="21"/>
        </w:rPr>
        <w:t>使用非拉丁字符的国家的</w:t>
      </w:r>
      <w:r w:rsidRPr="00255D3D">
        <w:rPr>
          <w:rFonts w:ascii="SimSun" w:hAnsi="SimSun" w:hint="eastAsia"/>
          <w:sz w:val="21"/>
          <w:szCs w:val="21"/>
        </w:rPr>
        <w:t>商标持有人。</w:t>
      </w:r>
      <w:r w:rsidR="001A0BE8" w:rsidRPr="00255D3D">
        <w:rPr>
          <w:rFonts w:ascii="SimSun" w:hAnsi="SimSun" w:hint="eastAsia"/>
          <w:sz w:val="21"/>
          <w:szCs w:val="21"/>
        </w:rPr>
        <w:t>然而</w:t>
      </w:r>
      <w:r w:rsidRPr="00255D3D">
        <w:rPr>
          <w:rFonts w:ascii="SimSun" w:hAnsi="SimSun" w:hint="eastAsia"/>
          <w:sz w:val="21"/>
          <w:szCs w:val="21"/>
        </w:rPr>
        <w:t>调查</w:t>
      </w:r>
      <w:r w:rsidR="00027D96">
        <w:rPr>
          <w:rFonts w:ascii="SimSun" w:hAnsi="SimSun" w:hint="eastAsia"/>
          <w:sz w:val="21"/>
          <w:szCs w:val="21"/>
        </w:rPr>
        <w:t>结论</w:t>
      </w:r>
      <w:r w:rsidR="001A0BE8" w:rsidRPr="00255D3D">
        <w:rPr>
          <w:rFonts w:ascii="SimSun" w:hAnsi="SimSun" w:hint="eastAsia"/>
          <w:sz w:val="21"/>
          <w:szCs w:val="21"/>
        </w:rPr>
        <w:t>显示</w:t>
      </w:r>
      <w:r w:rsidRPr="00255D3D">
        <w:rPr>
          <w:rFonts w:ascii="SimSun" w:hAnsi="SimSun" w:hint="eastAsia"/>
          <w:sz w:val="21"/>
          <w:szCs w:val="21"/>
        </w:rPr>
        <w:t>，这个问题</w:t>
      </w:r>
      <w:r w:rsidR="001A0BE8" w:rsidRPr="00255D3D">
        <w:rPr>
          <w:rFonts w:ascii="SimSun" w:hAnsi="SimSun" w:hint="eastAsia"/>
          <w:sz w:val="21"/>
          <w:szCs w:val="21"/>
        </w:rPr>
        <w:t>也影响到使用拉丁字符的</w:t>
      </w:r>
      <w:r w:rsidRPr="00255D3D">
        <w:rPr>
          <w:rFonts w:ascii="SimSun" w:hAnsi="SimSun" w:hint="eastAsia"/>
          <w:sz w:val="21"/>
          <w:szCs w:val="21"/>
        </w:rPr>
        <w:t>国家</w:t>
      </w:r>
      <w:r w:rsidR="001A0BE8" w:rsidRPr="00255D3D">
        <w:rPr>
          <w:rFonts w:ascii="SimSun" w:hAnsi="SimSun" w:hint="eastAsia"/>
          <w:sz w:val="21"/>
          <w:szCs w:val="21"/>
        </w:rPr>
        <w:t>的</w:t>
      </w:r>
      <w:r w:rsidRPr="00255D3D">
        <w:rPr>
          <w:rFonts w:ascii="SimSun" w:hAnsi="SimSun" w:hint="eastAsia"/>
          <w:sz w:val="21"/>
          <w:szCs w:val="21"/>
        </w:rPr>
        <w:t>商标</w:t>
      </w:r>
      <w:r w:rsidR="001A0BE8" w:rsidRPr="00255D3D">
        <w:rPr>
          <w:rFonts w:ascii="SimSun" w:hAnsi="SimSun" w:hint="eastAsia"/>
          <w:sz w:val="21"/>
          <w:szCs w:val="21"/>
        </w:rPr>
        <w:t>持有人。</w:t>
      </w:r>
    </w:p>
    <w:p w:rsidR="00505F88" w:rsidRPr="00255D3D" w:rsidRDefault="00505F88"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尽管保留依附的本意是向第三方提供有效的防范机制，但应该在《商标国际注册马德里协定》</w:t>
      </w:r>
      <w:r w:rsidR="00821192" w:rsidRPr="00255D3D">
        <w:rPr>
          <w:rFonts w:ascii="SimSun" w:hAnsi="SimSun" w:hint="eastAsia"/>
          <w:sz w:val="21"/>
          <w:szCs w:val="21"/>
        </w:rPr>
        <w:t>(</w:t>
      </w:r>
      <w:r w:rsidRPr="00255D3D">
        <w:rPr>
          <w:rFonts w:ascii="SimSun" w:hAnsi="SimSun" w:hint="eastAsia"/>
          <w:sz w:val="21"/>
          <w:szCs w:val="21"/>
        </w:rPr>
        <w:t>以下简称“协定”</w:t>
      </w:r>
      <w:r w:rsidR="00821192" w:rsidRPr="00255D3D">
        <w:rPr>
          <w:rFonts w:ascii="SimSun" w:hAnsi="SimSun" w:hint="eastAsia"/>
          <w:sz w:val="21"/>
          <w:szCs w:val="21"/>
        </w:rPr>
        <w:t>)</w:t>
      </w:r>
      <w:r w:rsidRPr="00255D3D">
        <w:rPr>
          <w:rFonts w:ascii="SimSun" w:hAnsi="SimSun" w:hint="eastAsia"/>
          <w:sz w:val="21"/>
          <w:szCs w:val="21"/>
        </w:rPr>
        <w:t>的背景下看待这个问题，即由于效力</w:t>
      </w:r>
      <w:r w:rsidR="00783596">
        <w:rPr>
          <w:rFonts w:ascii="SimSun" w:hAnsi="SimSun" w:hint="eastAsia"/>
          <w:sz w:val="21"/>
          <w:szCs w:val="21"/>
        </w:rPr>
        <w:t>终</w:t>
      </w:r>
      <w:r w:rsidRPr="00255D3D">
        <w:rPr>
          <w:rFonts w:ascii="SimSun" w:hAnsi="SimSun" w:hint="eastAsia"/>
          <w:sz w:val="21"/>
          <w:szCs w:val="21"/>
        </w:rPr>
        <w:t>止导致国际注册</w:t>
      </w:r>
      <w:r w:rsidR="00783596">
        <w:rPr>
          <w:rFonts w:ascii="SimSun" w:hAnsi="SimSun" w:hint="eastAsia"/>
          <w:sz w:val="21"/>
          <w:szCs w:val="21"/>
        </w:rPr>
        <w:t>被</w:t>
      </w:r>
      <w:r w:rsidRPr="00255D3D">
        <w:rPr>
          <w:rFonts w:ascii="SimSun" w:hAnsi="SimSun" w:hint="eastAsia"/>
          <w:sz w:val="21"/>
          <w:szCs w:val="21"/>
        </w:rPr>
        <w:t>注销属罕见情况。因为根据协定，国际申请以国家注册为基础，商标在依附期内终止效力</w:t>
      </w:r>
      <w:r w:rsidR="00030C3B" w:rsidRPr="00255D3D">
        <w:rPr>
          <w:rFonts w:ascii="SimSun" w:hAnsi="SimSun" w:hint="eastAsia"/>
          <w:sz w:val="21"/>
          <w:szCs w:val="21"/>
        </w:rPr>
        <w:t>的可能性极小，不论是由于中心打击还是由于</w:t>
      </w:r>
      <w:r w:rsidR="004D1004">
        <w:rPr>
          <w:rFonts w:ascii="SimSun" w:hAnsi="SimSun" w:hint="eastAsia"/>
          <w:sz w:val="21"/>
          <w:szCs w:val="21"/>
        </w:rPr>
        <w:t>注册</w:t>
      </w:r>
      <w:r w:rsidR="00030C3B" w:rsidRPr="00255D3D">
        <w:rPr>
          <w:rFonts w:ascii="SimSun" w:hAnsi="SimSun" w:hint="eastAsia"/>
          <w:sz w:val="21"/>
          <w:szCs w:val="21"/>
        </w:rPr>
        <w:t>人可控或者不可控的其他原因。</w:t>
      </w:r>
    </w:p>
    <w:p w:rsidR="00A41B1E" w:rsidRPr="00255D3D" w:rsidRDefault="0079479F" w:rsidP="00356657">
      <w:pPr>
        <w:pStyle w:val="ONUME"/>
        <w:tabs>
          <w:tab w:val="clear" w:pos="567"/>
        </w:tabs>
        <w:overflowPunct w:val="0"/>
        <w:spacing w:afterLines="50" w:after="120" w:line="340" w:lineRule="exact"/>
        <w:jc w:val="both"/>
        <w:rPr>
          <w:rFonts w:ascii="SimSun" w:hAnsi="SimSun"/>
          <w:sz w:val="21"/>
          <w:szCs w:val="21"/>
        </w:rPr>
      </w:pPr>
      <w:r>
        <w:rPr>
          <w:rFonts w:ascii="SimSun" w:hAnsi="SimSun" w:hint="eastAsia"/>
          <w:sz w:val="21"/>
          <w:szCs w:val="21"/>
        </w:rPr>
        <w:t>《协定有关</w:t>
      </w:r>
      <w:r w:rsidR="00CE503F" w:rsidRPr="00255D3D">
        <w:rPr>
          <w:rFonts w:ascii="SimSun" w:hAnsi="SimSun" w:hint="eastAsia"/>
          <w:sz w:val="21"/>
          <w:szCs w:val="21"/>
        </w:rPr>
        <w:t>议定书</w:t>
      </w:r>
      <w:r>
        <w:rPr>
          <w:rFonts w:ascii="SimSun" w:hAnsi="SimSun" w:hint="eastAsia"/>
          <w:sz w:val="21"/>
          <w:szCs w:val="21"/>
        </w:rPr>
        <w:t>》(</w:t>
      </w:r>
      <w:r w:rsidRPr="00255D3D">
        <w:rPr>
          <w:rFonts w:ascii="SimSun" w:hAnsi="SimSun" w:hint="eastAsia"/>
          <w:sz w:val="21"/>
          <w:szCs w:val="21"/>
        </w:rPr>
        <w:t>以下简称“</w:t>
      </w:r>
      <w:r>
        <w:rPr>
          <w:rFonts w:ascii="SimSun" w:hAnsi="SimSun" w:hint="eastAsia"/>
          <w:sz w:val="21"/>
          <w:szCs w:val="21"/>
        </w:rPr>
        <w:t>议定书</w:t>
      </w:r>
      <w:r w:rsidRPr="00255D3D">
        <w:rPr>
          <w:rFonts w:ascii="SimSun" w:hAnsi="SimSun" w:hint="eastAsia"/>
          <w:sz w:val="21"/>
          <w:szCs w:val="21"/>
        </w:rPr>
        <w:t>”</w:t>
      </w:r>
      <w:r>
        <w:rPr>
          <w:rFonts w:ascii="SimSun" w:hAnsi="SimSun" w:hint="eastAsia"/>
          <w:sz w:val="21"/>
          <w:szCs w:val="21"/>
        </w:rPr>
        <w:t>)</w:t>
      </w:r>
      <w:r w:rsidR="00CE503F" w:rsidRPr="00255D3D">
        <w:rPr>
          <w:rFonts w:ascii="SimSun" w:hAnsi="SimSun" w:hint="eastAsia"/>
          <w:sz w:val="21"/>
          <w:szCs w:val="21"/>
        </w:rPr>
        <w:t>引入了在国家申请或地区申请的基础上</w:t>
      </w:r>
      <w:r w:rsidR="005E1FEC" w:rsidRPr="00255D3D">
        <w:rPr>
          <w:rFonts w:ascii="SimSun" w:hAnsi="SimSun" w:hint="eastAsia"/>
          <w:sz w:val="21"/>
          <w:szCs w:val="21"/>
        </w:rPr>
        <w:t>提出国际申请</w:t>
      </w:r>
      <w:r w:rsidR="00CE503F" w:rsidRPr="00255D3D">
        <w:rPr>
          <w:rFonts w:ascii="SimSun" w:hAnsi="SimSun" w:hint="eastAsia"/>
          <w:sz w:val="21"/>
          <w:szCs w:val="21"/>
        </w:rPr>
        <w:t>的可能性，这是一种使</w:t>
      </w:r>
      <w:r w:rsidR="005E1FEC" w:rsidRPr="00255D3D">
        <w:rPr>
          <w:rFonts w:ascii="SimSun" w:hAnsi="SimSun" w:hint="eastAsia"/>
          <w:sz w:val="21"/>
          <w:szCs w:val="21"/>
        </w:rPr>
        <w:t>持有人在</w:t>
      </w:r>
      <w:r w:rsidR="00CE503F" w:rsidRPr="00255D3D">
        <w:rPr>
          <w:rFonts w:ascii="SimSun" w:hAnsi="SimSun" w:hint="eastAsia"/>
          <w:sz w:val="21"/>
          <w:szCs w:val="21"/>
        </w:rPr>
        <w:t>被</w:t>
      </w:r>
      <w:r w:rsidR="005E1FEC" w:rsidRPr="00255D3D">
        <w:rPr>
          <w:rFonts w:ascii="SimSun" w:hAnsi="SimSun" w:hint="eastAsia"/>
          <w:sz w:val="21"/>
          <w:szCs w:val="21"/>
        </w:rPr>
        <w:t>指定缔约方</w:t>
      </w:r>
      <w:r w:rsidR="00CE503F" w:rsidRPr="00255D3D">
        <w:rPr>
          <w:rFonts w:ascii="SimSun" w:hAnsi="SimSun" w:hint="eastAsia"/>
          <w:sz w:val="21"/>
          <w:szCs w:val="21"/>
        </w:rPr>
        <w:t>为国际注册取得较早生效日期的灵活性</w:t>
      </w:r>
      <w:r w:rsidR="005E1FEC" w:rsidRPr="00255D3D">
        <w:rPr>
          <w:rFonts w:ascii="SimSun" w:hAnsi="SimSun" w:hint="eastAsia"/>
          <w:sz w:val="21"/>
          <w:szCs w:val="21"/>
        </w:rPr>
        <w:t>。然而，这种灵活性</w:t>
      </w:r>
      <w:r w:rsidR="00CE503F" w:rsidRPr="00255D3D">
        <w:rPr>
          <w:rFonts w:ascii="SimSun" w:hAnsi="SimSun" w:hint="eastAsia"/>
          <w:sz w:val="21"/>
          <w:szCs w:val="21"/>
        </w:rPr>
        <w:t>被依附带来</w:t>
      </w:r>
      <w:r w:rsidR="005E1FEC" w:rsidRPr="00255D3D">
        <w:rPr>
          <w:rFonts w:ascii="SimSun" w:hAnsi="SimSun" w:hint="eastAsia"/>
          <w:sz w:val="21"/>
          <w:szCs w:val="21"/>
        </w:rPr>
        <w:t>的不确定性</w:t>
      </w:r>
      <w:r w:rsidR="00CE503F" w:rsidRPr="00255D3D">
        <w:rPr>
          <w:rFonts w:ascii="SimSun" w:hAnsi="SimSun" w:hint="eastAsia"/>
          <w:sz w:val="21"/>
          <w:szCs w:val="21"/>
        </w:rPr>
        <w:t>给破坏了</w:t>
      </w:r>
      <w:r w:rsidR="005E1FEC" w:rsidRPr="00255D3D">
        <w:rPr>
          <w:rFonts w:ascii="SimSun" w:hAnsi="SimSun" w:hint="eastAsia"/>
          <w:sz w:val="21"/>
          <w:szCs w:val="21"/>
        </w:rPr>
        <w:t>。1995年，只有114件国际注册</w:t>
      </w:r>
      <w:r w:rsidR="003561B6" w:rsidRPr="00255D3D">
        <w:rPr>
          <w:rFonts w:ascii="SimSun" w:hAnsi="SimSun" w:hint="eastAsia"/>
          <w:sz w:val="21"/>
          <w:szCs w:val="21"/>
        </w:rPr>
        <w:t>由于基础商标效力终止而被全部或部分注销</w:t>
      </w:r>
      <w:r w:rsidR="00821192" w:rsidRPr="00255D3D">
        <w:rPr>
          <w:rFonts w:ascii="SimSun" w:hAnsi="SimSun" w:hint="eastAsia"/>
          <w:sz w:val="21"/>
          <w:szCs w:val="21"/>
        </w:rPr>
        <w:t>(</w:t>
      </w:r>
      <w:r w:rsidR="005E1FEC" w:rsidRPr="00255D3D">
        <w:rPr>
          <w:rFonts w:ascii="SimSun" w:hAnsi="SimSun" w:hint="eastAsia"/>
          <w:sz w:val="21"/>
          <w:szCs w:val="21"/>
        </w:rPr>
        <w:t>见文件MM/LD/WG/8/4</w:t>
      </w:r>
      <w:r w:rsidR="00821192" w:rsidRPr="00255D3D">
        <w:rPr>
          <w:rFonts w:ascii="SimSun" w:hAnsi="SimSun" w:hint="eastAsia"/>
          <w:sz w:val="21"/>
          <w:szCs w:val="21"/>
        </w:rPr>
        <w:t>)</w:t>
      </w:r>
      <w:r w:rsidR="005E1FEC" w:rsidRPr="00255D3D">
        <w:rPr>
          <w:rFonts w:ascii="SimSun" w:hAnsi="SimSun" w:hint="eastAsia"/>
          <w:sz w:val="21"/>
          <w:szCs w:val="21"/>
        </w:rPr>
        <w:t>。2014年，这一数字</w:t>
      </w:r>
      <w:r w:rsidR="003561B6" w:rsidRPr="00255D3D">
        <w:rPr>
          <w:rFonts w:ascii="SimSun" w:hAnsi="SimSun" w:hint="eastAsia"/>
          <w:sz w:val="21"/>
          <w:szCs w:val="21"/>
        </w:rPr>
        <w:t>接近</w:t>
      </w:r>
      <w:r w:rsidR="005E1FEC" w:rsidRPr="00255D3D">
        <w:rPr>
          <w:rFonts w:ascii="SimSun" w:hAnsi="SimSun" w:hint="eastAsia"/>
          <w:sz w:val="21"/>
          <w:szCs w:val="21"/>
        </w:rPr>
        <w:t>4</w:t>
      </w:r>
      <w:r w:rsidR="003561B6" w:rsidRPr="00255D3D">
        <w:rPr>
          <w:rFonts w:ascii="SimSun" w:hAnsi="SimSun" w:hint="eastAsia"/>
          <w:sz w:val="21"/>
          <w:szCs w:val="21"/>
        </w:rPr>
        <w:t>,</w:t>
      </w:r>
      <w:r w:rsidR="005E1FEC" w:rsidRPr="00255D3D">
        <w:rPr>
          <w:rFonts w:ascii="SimSun" w:hAnsi="SimSun" w:hint="eastAsia"/>
          <w:sz w:val="21"/>
          <w:szCs w:val="21"/>
        </w:rPr>
        <w:t>000</w:t>
      </w:r>
      <w:r w:rsidR="003561B6" w:rsidRPr="00255D3D">
        <w:rPr>
          <w:rFonts w:ascii="SimSun" w:hAnsi="SimSun" w:hint="eastAsia"/>
          <w:sz w:val="21"/>
          <w:szCs w:val="21"/>
        </w:rPr>
        <w:t>件</w:t>
      </w:r>
      <w:r w:rsidR="00BD701E" w:rsidRPr="00255D3D">
        <w:rPr>
          <w:rFonts w:ascii="SimSun" w:hAnsi="SimSun" w:hint="eastAsia"/>
          <w:sz w:val="21"/>
          <w:szCs w:val="21"/>
        </w:rPr>
        <w:t>国际注册</w:t>
      </w:r>
      <w:r w:rsidR="003561B6" w:rsidRPr="00255D3D">
        <w:rPr>
          <w:rFonts w:ascii="SimSun" w:hAnsi="SimSun" w:hint="eastAsia"/>
          <w:sz w:val="21"/>
          <w:szCs w:val="21"/>
        </w:rPr>
        <w:t>，</w:t>
      </w:r>
      <w:r w:rsidR="00BD701E" w:rsidRPr="00255D3D">
        <w:rPr>
          <w:rFonts w:ascii="SimSun" w:hAnsi="SimSun" w:hint="eastAsia"/>
          <w:sz w:val="21"/>
          <w:szCs w:val="21"/>
        </w:rPr>
        <w:t>其中</w:t>
      </w:r>
      <w:r w:rsidR="00AA6450" w:rsidRPr="00255D3D">
        <w:rPr>
          <w:rFonts w:ascii="SimSun" w:hAnsi="SimSun" w:hint="eastAsia"/>
          <w:sz w:val="21"/>
          <w:szCs w:val="21"/>
        </w:rPr>
        <w:t>由于基础商标效力终止而导致的注销</w:t>
      </w:r>
      <w:r w:rsidR="005E1FEC" w:rsidRPr="00255D3D">
        <w:rPr>
          <w:rFonts w:ascii="SimSun" w:hAnsi="SimSun" w:hint="eastAsia"/>
          <w:sz w:val="21"/>
          <w:szCs w:val="21"/>
        </w:rPr>
        <w:t>大约</w:t>
      </w:r>
      <w:r w:rsidR="00AA6450" w:rsidRPr="00255D3D">
        <w:rPr>
          <w:rFonts w:ascii="SimSun" w:hAnsi="SimSun" w:hint="eastAsia"/>
          <w:sz w:val="21"/>
          <w:szCs w:val="21"/>
        </w:rPr>
        <w:t>为</w:t>
      </w:r>
      <w:r w:rsidR="005E1FEC" w:rsidRPr="00255D3D">
        <w:rPr>
          <w:rFonts w:ascii="SimSun" w:hAnsi="SimSun" w:hint="eastAsia"/>
          <w:sz w:val="21"/>
          <w:szCs w:val="21"/>
        </w:rPr>
        <w:t>77</w:t>
      </w:r>
      <w:r w:rsidR="003561B6" w:rsidRPr="00255D3D">
        <w:rPr>
          <w:rFonts w:ascii="SimSun" w:hAnsi="SimSun" w:hint="eastAsia"/>
          <w:sz w:val="21"/>
          <w:szCs w:val="21"/>
        </w:rPr>
        <w:t>%。</w:t>
      </w:r>
    </w:p>
    <w:p w:rsidR="00DB40DC" w:rsidRPr="00255D3D" w:rsidRDefault="007C0A7A"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基础商标效力终止导致国际注册</w:t>
      </w:r>
      <w:r w:rsidR="00783596">
        <w:rPr>
          <w:rFonts w:ascii="SimSun" w:hAnsi="SimSun" w:hint="eastAsia"/>
          <w:sz w:val="21"/>
          <w:szCs w:val="21"/>
        </w:rPr>
        <w:t>被</w:t>
      </w:r>
      <w:r w:rsidRPr="00255D3D">
        <w:rPr>
          <w:rFonts w:ascii="SimSun" w:hAnsi="SimSun" w:hint="eastAsia"/>
          <w:sz w:val="21"/>
          <w:szCs w:val="21"/>
        </w:rPr>
        <w:t>注销不再是罕见的例外情况。平均而言，受此影响的国际注册约为8%，也就是十二分之一。</w:t>
      </w:r>
      <w:r w:rsidR="00705F03" w:rsidRPr="00255D3D">
        <w:rPr>
          <w:rFonts w:ascii="SimSun" w:hAnsi="SimSun" w:hint="eastAsia"/>
          <w:sz w:val="21"/>
          <w:szCs w:val="21"/>
        </w:rPr>
        <w:t>尤其受影响的是申请或维持要求较严格的缔约方的持有人，这些申请或维持要求提高了和中心打击无关的注销的可能性，也使程序更为冗长，从而延长了超出依附期的不确定性的期限。在这些情况下，持有人可能倾向于避免使用马德里体系，而选择通过《巴黎公约》直接申请并要求优先权。</w:t>
      </w:r>
    </w:p>
    <w:p w:rsidR="00DB40DC" w:rsidRPr="00255D3D" w:rsidRDefault="00CC4810"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从本项工作的</w:t>
      </w:r>
      <w:r w:rsidR="00027D96">
        <w:rPr>
          <w:rFonts w:ascii="SimSun" w:hAnsi="SimSun" w:hint="eastAsia"/>
          <w:sz w:val="21"/>
          <w:szCs w:val="21"/>
        </w:rPr>
        <w:t>结论</w:t>
      </w:r>
      <w:r w:rsidRPr="00255D3D">
        <w:rPr>
          <w:rFonts w:ascii="SimSun" w:hAnsi="SimSun" w:hint="eastAsia"/>
          <w:sz w:val="21"/>
          <w:szCs w:val="21"/>
        </w:rPr>
        <w:t>来看，用户显然都大力支持取消、限制或</w:t>
      </w:r>
      <w:r w:rsidR="00EE1B20" w:rsidRPr="00255D3D">
        <w:rPr>
          <w:rFonts w:ascii="SimSun" w:hAnsi="SimSun" w:hint="eastAsia"/>
          <w:sz w:val="21"/>
          <w:szCs w:val="21"/>
        </w:rPr>
        <w:t>中</w:t>
      </w:r>
      <w:r w:rsidRPr="00255D3D">
        <w:rPr>
          <w:rFonts w:ascii="SimSun" w:hAnsi="SimSun" w:hint="eastAsia"/>
          <w:sz w:val="21"/>
          <w:szCs w:val="21"/>
        </w:rPr>
        <w:t>止依附的</w:t>
      </w:r>
      <w:r w:rsidR="00783596" w:rsidRPr="000D77E0">
        <w:rPr>
          <w:rFonts w:ascii="SimSun" w:hAnsi="SimSun" w:hint="eastAsia"/>
          <w:sz w:val="21"/>
          <w:szCs w:val="21"/>
        </w:rPr>
        <w:t>效力</w:t>
      </w:r>
      <w:r w:rsidRPr="00255D3D">
        <w:rPr>
          <w:rFonts w:ascii="SimSun" w:hAnsi="SimSun" w:hint="eastAsia"/>
          <w:sz w:val="21"/>
          <w:szCs w:val="21"/>
        </w:rPr>
        <w:t>。前两个方案，取消或限制依附，需要对协定第</w:t>
      </w:r>
      <w:r w:rsidR="00F4179D">
        <w:rPr>
          <w:rFonts w:ascii="SimSun" w:hAnsi="SimSun" w:hint="eastAsia"/>
          <w:sz w:val="21"/>
          <w:szCs w:val="21"/>
        </w:rPr>
        <w:t>六</w:t>
      </w:r>
      <w:r w:rsidRPr="00255D3D">
        <w:rPr>
          <w:rFonts w:ascii="SimSun" w:hAnsi="SimSun" w:hint="eastAsia"/>
          <w:sz w:val="21"/>
          <w:szCs w:val="21"/>
        </w:rPr>
        <w:t>条和议定书第</w:t>
      </w:r>
      <w:r w:rsidR="00F4179D">
        <w:rPr>
          <w:rFonts w:ascii="SimSun" w:hAnsi="SimSun" w:hint="eastAsia"/>
          <w:sz w:val="21"/>
          <w:szCs w:val="21"/>
        </w:rPr>
        <w:t>六</w:t>
      </w:r>
      <w:r w:rsidRPr="00255D3D">
        <w:rPr>
          <w:rFonts w:ascii="SimSun" w:hAnsi="SimSun" w:hint="eastAsia"/>
          <w:sz w:val="21"/>
          <w:szCs w:val="21"/>
        </w:rPr>
        <w:t>条作出永久修正，</w:t>
      </w:r>
      <w:r w:rsidR="00EE1B20" w:rsidRPr="00255D3D">
        <w:rPr>
          <w:rFonts w:ascii="SimSun" w:hAnsi="SimSun" w:hint="eastAsia"/>
          <w:sz w:val="21"/>
          <w:szCs w:val="21"/>
        </w:rPr>
        <w:t>这就需要召开外交会议。</w:t>
      </w:r>
      <w:r w:rsidRPr="00255D3D">
        <w:rPr>
          <w:rFonts w:ascii="SimSun" w:hAnsi="SimSun" w:hint="eastAsia"/>
          <w:sz w:val="21"/>
          <w:szCs w:val="21"/>
        </w:rPr>
        <w:t>而第三个</w:t>
      </w:r>
      <w:r w:rsidR="00EE1B20" w:rsidRPr="00255D3D">
        <w:rPr>
          <w:rFonts w:ascii="SimSun" w:hAnsi="SimSun" w:hint="eastAsia"/>
          <w:sz w:val="21"/>
          <w:szCs w:val="21"/>
        </w:rPr>
        <w:t>方案</w:t>
      </w:r>
      <w:r w:rsidRPr="00255D3D">
        <w:rPr>
          <w:rFonts w:ascii="SimSun" w:hAnsi="SimSun" w:hint="eastAsia"/>
          <w:sz w:val="21"/>
          <w:szCs w:val="21"/>
        </w:rPr>
        <w:t>，</w:t>
      </w:r>
      <w:r w:rsidR="00EE1B20" w:rsidRPr="00255D3D">
        <w:rPr>
          <w:rFonts w:ascii="SimSun" w:hAnsi="SimSun" w:hint="eastAsia"/>
          <w:sz w:val="21"/>
          <w:szCs w:val="21"/>
        </w:rPr>
        <w:t>中止依附</w:t>
      </w:r>
      <w:r w:rsidRPr="00255D3D">
        <w:rPr>
          <w:rFonts w:ascii="SimSun" w:hAnsi="SimSun" w:hint="eastAsia"/>
          <w:sz w:val="21"/>
          <w:szCs w:val="21"/>
        </w:rPr>
        <w:t>的</w:t>
      </w:r>
      <w:r w:rsidR="00F5712E" w:rsidRPr="000D77E0">
        <w:rPr>
          <w:rFonts w:ascii="SimSun" w:hAnsi="SimSun" w:hint="eastAsia"/>
          <w:sz w:val="21"/>
          <w:szCs w:val="21"/>
        </w:rPr>
        <w:t>效力</w:t>
      </w:r>
      <w:r w:rsidRPr="00255D3D">
        <w:rPr>
          <w:rFonts w:ascii="SimSun" w:hAnsi="SimSun" w:hint="eastAsia"/>
          <w:sz w:val="21"/>
          <w:szCs w:val="21"/>
        </w:rPr>
        <w:t>，</w:t>
      </w:r>
      <w:r w:rsidR="00EE1B20" w:rsidRPr="00255D3D">
        <w:rPr>
          <w:rFonts w:ascii="SimSun" w:hAnsi="SimSun" w:hint="eastAsia"/>
          <w:sz w:val="21"/>
          <w:szCs w:val="21"/>
        </w:rPr>
        <w:t>是可以撤销的决定，属于</w:t>
      </w:r>
      <w:r w:rsidRPr="00255D3D">
        <w:rPr>
          <w:rFonts w:ascii="SimSun" w:hAnsi="SimSun" w:hint="eastAsia"/>
          <w:sz w:val="21"/>
          <w:szCs w:val="21"/>
        </w:rPr>
        <w:t>马德里联盟大会</w:t>
      </w:r>
      <w:r w:rsidR="00EE1B20" w:rsidRPr="00255D3D">
        <w:rPr>
          <w:rFonts w:ascii="SimSun" w:hAnsi="SimSun" w:hint="eastAsia"/>
          <w:sz w:val="21"/>
          <w:szCs w:val="21"/>
        </w:rPr>
        <w:t>的任务授权。</w:t>
      </w:r>
    </w:p>
    <w:p w:rsidR="00DB40DC" w:rsidRPr="00255D3D" w:rsidRDefault="00EE1B20" w:rsidP="00356657">
      <w:pPr>
        <w:pStyle w:val="ONUME"/>
        <w:tabs>
          <w:tab w:val="clear" w:pos="567"/>
        </w:tabs>
        <w:overflowPunct w:val="0"/>
        <w:spacing w:afterLines="50" w:after="120" w:line="340" w:lineRule="exact"/>
        <w:jc w:val="both"/>
        <w:rPr>
          <w:rFonts w:ascii="SimSun" w:hAnsi="SimSun"/>
          <w:sz w:val="21"/>
          <w:szCs w:val="21"/>
        </w:rPr>
      </w:pPr>
      <w:r w:rsidRPr="00255D3D">
        <w:rPr>
          <w:rFonts w:ascii="SimSun" w:hAnsi="SimSun" w:hint="eastAsia"/>
          <w:sz w:val="21"/>
          <w:szCs w:val="21"/>
        </w:rPr>
        <w:t>工作组在上届会议上，讨论了一项载于文件MM/LD/WG/12/4中的提案，即根据马德里联盟大会作出的决定临时冻结依附的施行。如该文件所述，这项提案将提供一种灵活的方法，使马德里联盟得以评估马德里体系新发展的效果。鉴于</w:t>
      </w:r>
      <w:r w:rsidR="00C80789" w:rsidRPr="00255D3D">
        <w:rPr>
          <w:rFonts w:ascii="SimSun" w:hAnsi="SimSun" w:hint="eastAsia"/>
          <w:sz w:val="21"/>
          <w:szCs w:val="21"/>
        </w:rPr>
        <w:t>本次</w:t>
      </w:r>
      <w:r w:rsidRPr="00255D3D">
        <w:rPr>
          <w:rFonts w:ascii="SimSun" w:hAnsi="SimSun" w:hint="eastAsia"/>
          <w:sz w:val="21"/>
          <w:szCs w:val="21"/>
        </w:rPr>
        <w:t>调查</w:t>
      </w:r>
      <w:r w:rsidR="00C80789" w:rsidRPr="00255D3D">
        <w:rPr>
          <w:rFonts w:ascii="SimSun" w:hAnsi="SimSun" w:hint="eastAsia"/>
          <w:sz w:val="21"/>
          <w:szCs w:val="21"/>
        </w:rPr>
        <w:t>的各</w:t>
      </w:r>
      <w:r w:rsidR="001C4CEF" w:rsidRPr="00255D3D">
        <w:rPr>
          <w:rFonts w:ascii="SimSun" w:hAnsi="SimSun" w:hint="eastAsia"/>
          <w:sz w:val="21"/>
          <w:szCs w:val="21"/>
        </w:rPr>
        <w:t>项</w:t>
      </w:r>
      <w:r w:rsidR="00027D96">
        <w:rPr>
          <w:rFonts w:ascii="SimSun" w:hAnsi="SimSun" w:hint="eastAsia"/>
          <w:sz w:val="21"/>
          <w:szCs w:val="21"/>
        </w:rPr>
        <w:t>结论</w:t>
      </w:r>
      <w:r w:rsidR="001C4CEF" w:rsidRPr="00255D3D">
        <w:rPr>
          <w:rFonts w:ascii="SimSun" w:hAnsi="SimSun" w:hint="eastAsia"/>
          <w:sz w:val="21"/>
          <w:szCs w:val="21"/>
        </w:rPr>
        <w:t>，工作组不妨重新审议载于</w:t>
      </w:r>
      <w:r w:rsidRPr="00255D3D">
        <w:rPr>
          <w:rFonts w:ascii="SimSun" w:hAnsi="SimSun" w:hint="eastAsia"/>
          <w:sz w:val="21"/>
          <w:szCs w:val="21"/>
        </w:rPr>
        <w:t>上述文件</w:t>
      </w:r>
      <w:r w:rsidR="001C4CEF" w:rsidRPr="00255D3D">
        <w:rPr>
          <w:rFonts w:ascii="SimSun" w:hAnsi="SimSun" w:hint="eastAsia"/>
          <w:sz w:val="21"/>
          <w:szCs w:val="21"/>
        </w:rPr>
        <w:t>中</w:t>
      </w:r>
      <w:r w:rsidRPr="00255D3D">
        <w:rPr>
          <w:rFonts w:ascii="SimSun" w:hAnsi="SimSun" w:hint="eastAsia"/>
          <w:sz w:val="21"/>
          <w:szCs w:val="21"/>
        </w:rPr>
        <w:t>的</w:t>
      </w:r>
      <w:r w:rsidR="001C4CEF" w:rsidRPr="00255D3D">
        <w:rPr>
          <w:rFonts w:ascii="SimSun" w:hAnsi="SimSun" w:hint="eastAsia"/>
          <w:sz w:val="21"/>
          <w:szCs w:val="21"/>
        </w:rPr>
        <w:t>提案。</w:t>
      </w:r>
    </w:p>
    <w:p w:rsidR="00DB40DC" w:rsidRPr="00356657" w:rsidRDefault="001C4CEF" w:rsidP="0012675F">
      <w:pPr>
        <w:numPr>
          <w:ilvl w:val="0"/>
          <w:numId w:val="2"/>
        </w:numPr>
        <w:tabs>
          <w:tab w:val="clear" w:pos="567"/>
        </w:tabs>
        <w:adjustRightInd w:val="0"/>
        <w:spacing w:afterLines="50" w:after="120" w:line="340" w:lineRule="atLeast"/>
        <w:ind w:left="5534"/>
        <w:jc w:val="both"/>
        <w:rPr>
          <w:rFonts w:ascii="KaiTi" w:eastAsia="KaiTi" w:hAnsi="KaiTi"/>
          <w:i/>
          <w:sz w:val="21"/>
          <w:szCs w:val="21"/>
        </w:rPr>
      </w:pPr>
      <w:r w:rsidRPr="00356657">
        <w:rPr>
          <w:rFonts w:ascii="KaiTi" w:eastAsia="KaiTi" w:hAnsi="KaiTi" w:hint="eastAsia"/>
          <w:i/>
          <w:sz w:val="21"/>
          <w:szCs w:val="21"/>
        </w:rPr>
        <w:t>请工作组：</w:t>
      </w:r>
    </w:p>
    <w:p w:rsidR="00DB40DC" w:rsidRPr="00356657" w:rsidRDefault="00143DED" w:rsidP="0012675F">
      <w:pPr>
        <w:overflowPunct w:val="0"/>
        <w:adjustRightInd w:val="0"/>
        <w:spacing w:afterLines="50" w:after="120" w:line="340" w:lineRule="atLeast"/>
        <w:ind w:left="6237"/>
        <w:jc w:val="both"/>
        <w:rPr>
          <w:rFonts w:ascii="KaiTi" w:eastAsia="KaiTi" w:hAnsi="KaiTi"/>
          <w:i/>
          <w:sz w:val="21"/>
          <w:szCs w:val="21"/>
        </w:rPr>
      </w:pPr>
      <w:r w:rsidRPr="00356657">
        <w:rPr>
          <w:rFonts w:ascii="KaiTi" w:eastAsia="KaiTi" w:hAnsi="KaiTi"/>
          <w:i/>
          <w:sz w:val="21"/>
          <w:szCs w:val="21"/>
        </w:rPr>
        <w:t>(i)</w:t>
      </w:r>
      <w:r w:rsidR="00DB40DC" w:rsidRPr="00356657">
        <w:rPr>
          <w:rFonts w:ascii="KaiTi" w:eastAsia="KaiTi" w:hAnsi="KaiTi"/>
          <w:i/>
          <w:sz w:val="21"/>
          <w:szCs w:val="21"/>
        </w:rPr>
        <w:tab/>
      </w:r>
      <w:r w:rsidR="001C4CEF" w:rsidRPr="00356657">
        <w:rPr>
          <w:rFonts w:ascii="KaiTi" w:eastAsia="KaiTi" w:hAnsi="KaiTi" w:hint="eastAsia"/>
          <w:i/>
          <w:sz w:val="21"/>
          <w:szCs w:val="21"/>
        </w:rPr>
        <w:t>审议</w:t>
      </w:r>
      <w:r w:rsidR="00C42B35" w:rsidRPr="00356657">
        <w:rPr>
          <w:rFonts w:ascii="KaiTi" w:eastAsia="KaiTi" w:hAnsi="KaiTi" w:hint="eastAsia"/>
          <w:i/>
          <w:sz w:val="21"/>
          <w:szCs w:val="21"/>
        </w:rPr>
        <w:t>本</w:t>
      </w:r>
      <w:r w:rsidR="001C4CEF" w:rsidRPr="00356657">
        <w:rPr>
          <w:rFonts w:ascii="KaiTi" w:eastAsia="KaiTi" w:hAnsi="KaiTi" w:hint="eastAsia"/>
          <w:i/>
          <w:sz w:val="21"/>
          <w:szCs w:val="21"/>
        </w:rPr>
        <w:t>文件并提出评论意见；</w:t>
      </w:r>
      <w:r w:rsidR="00C42B35" w:rsidRPr="00356657">
        <w:rPr>
          <w:rFonts w:ascii="KaiTi" w:eastAsia="KaiTi" w:hAnsi="KaiTi" w:hint="eastAsia"/>
          <w:i/>
          <w:sz w:val="21"/>
          <w:szCs w:val="21"/>
        </w:rPr>
        <w:t>并</w:t>
      </w:r>
    </w:p>
    <w:p w:rsidR="00143DED" w:rsidRPr="00356657" w:rsidRDefault="00DB40DC" w:rsidP="0012675F">
      <w:pPr>
        <w:overflowPunct w:val="0"/>
        <w:adjustRightInd w:val="0"/>
        <w:spacing w:afterLines="50" w:after="120" w:line="340" w:lineRule="atLeast"/>
        <w:ind w:left="6237"/>
        <w:jc w:val="both"/>
        <w:rPr>
          <w:rFonts w:ascii="KaiTi" w:eastAsia="KaiTi" w:hAnsi="KaiTi"/>
          <w:i/>
          <w:sz w:val="21"/>
          <w:szCs w:val="21"/>
        </w:rPr>
      </w:pPr>
      <w:r w:rsidRPr="00356657">
        <w:rPr>
          <w:rFonts w:ascii="KaiTi" w:eastAsia="KaiTi" w:hAnsi="KaiTi"/>
          <w:i/>
          <w:sz w:val="21"/>
          <w:szCs w:val="21"/>
        </w:rPr>
        <w:t>(ii)</w:t>
      </w:r>
      <w:r w:rsidRPr="00356657">
        <w:rPr>
          <w:rFonts w:ascii="KaiTi" w:eastAsia="KaiTi" w:hAnsi="KaiTi"/>
          <w:i/>
          <w:sz w:val="21"/>
          <w:szCs w:val="21"/>
        </w:rPr>
        <w:tab/>
      </w:r>
      <w:r w:rsidR="00C87ABE" w:rsidRPr="00356657">
        <w:rPr>
          <w:rFonts w:ascii="KaiTi" w:eastAsia="KaiTi" w:hAnsi="KaiTi" w:hint="eastAsia"/>
          <w:i/>
          <w:sz w:val="21"/>
          <w:szCs w:val="21"/>
        </w:rPr>
        <w:t>按文件</w:t>
      </w:r>
      <w:r w:rsidR="00C87ABE" w:rsidRPr="00356657">
        <w:rPr>
          <w:rFonts w:ascii="KaiTi" w:eastAsia="KaiTi" w:hAnsi="KaiTi"/>
          <w:i/>
          <w:sz w:val="21"/>
          <w:szCs w:val="21"/>
        </w:rPr>
        <w:t>MM/LD/WG/12/4</w:t>
      </w:r>
      <w:r w:rsidR="00C87ABE" w:rsidRPr="00356657">
        <w:rPr>
          <w:rFonts w:ascii="KaiTi" w:eastAsia="KaiTi" w:hAnsi="KaiTi" w:hint="eastAsia"/>
          <w:i/>
          <w:sz w:val="21"/>
          <w:szCs w:val="21"/>
        </w:rPr>
        <w:t>的提议，或按修改后</w:t>
      </w:r>
      <w:r w:rsidR="00B3654B" w:rsidRPr="00356657">
        <w:rPr>
          <w:rFonts w:ascii="KaiTi" w:eastAsia="KaiTi" w:hAnsi="KaiTi" w:hint="eastAsia"/>
          <w:i/>
          <w:sz w:val="21"/>
          <w:szCs w:val="21"/>
        </w:rPr>
        <w:t>的</w:t>
      </w:r>
      <w:r w:rsidR="00C87ABE" w:rsidRPr="00356657">
        <w:rPr>
          <w:rFonts w:ascii="KaiTi" w:eastAsia="KaiTi" w:hAnsi="KaiTi" w:hint="eastAsia"/>
          <w:i/>
          <w:sz w:val="21"/>
          <w:szCs w:val="21"/>
        </w:rPr>
        <w:t>提议，</w:t>
      </w:r>
      <w:r w:rsidR="00C42B35" w:rsidRPr="00356657">
        <w:rPr>
          <w:rFonts w:ascii="KaiTi" w:eastAsia="KaiTi" w:hAnsi="KaiTi" w:hint="eastAsia"/>
          <w:i/>
          <w:sz w:val="21"/>
          <w:szCs w:val="21"/>
        </w:rPr>
        <w:t>就可能采取的下一步行动向国际局提供指导，包括</w:t>
      </w:r>
      <w:r w:rsidR="00C87ABE" w:rsidRPr="00356657">
        <w:rPr>
          <w:rFonts w:ascii="KaiTi" w:eastAsia="KaiTi" w:hAnsi="KaiTi" w:hint="eastAsia"/>
          <w:i/>
          <w:sz w:val="21"/>
          <w:szCs w:val="21"/>
        </w:rPr>
        <w:t>建议</w:t>
      </w:r>
      <w:r w:rsidR="00C42B35" w:rsidRPr="00356657">
        <w:rPr>
          <w:rFonts w:ascii="KaiTi" w:eastAsia="KaiTi" w:hAnsi="KaiTi" w:hint="eastAsia"/>
          <w:i/>
          <w:sz w:val="21"/>
          <w:szCs w:val="21"/>
        </w:rPr>
        <w:t>马德里联盟大会中止马德里协定和议定书第六条第</w:t>
      </w:r>
      <w:r w:rsidR="00821192" w:rsidRPr="00356657">
        <w:rPr>
          <w:rFonts w:ascii="KaiTi" w:eastAsia="KaiTi" w:hAnsi="KaiTi" w:hint="eastAsia"/>
          <w:i/>
          <w:sz w:val="21"/>
          <w:szCs w:val="21"/>
        </w:rPr>
        <w:t>(</w:t>
      </w:r>
      <w:r w:rsidR="00C42B35" w:rsidRPr="00356657">
        <w:rPr>
          <w:rFonts w:ascii="KaiTi" w:eastAsia="KaiTi" w:hAnsi="KaiTi" w:hint="eastAsia"/>
          <w:i/>
          <w:sz w:val="21"/>
          <w:szCs w:val="21"/>
        </w:rPr>
        <w:t>2</w:t>
      </w:r>
      <w:r w:rsidR="00821192" w:rsidRPr="00356657">
        <w:rPr>
          <w:rFonts w:ascii="KaiTi" w:eastAsia="KaiTi" w:hAnsi="KaiTi" w:hint="eastAsia"/>
          <w:i/>
          <w:sz w:val="21"/>
          <w:szCs w:val="21"/>
        </w:rPr>
        <w:t>)</w:t>
      </w:r>
      <w:r w:rsidR="00C42B35" w:rsidRPr="00356657">
        <w:rPr>
          <w:rFonts w:ascii="KaiTi" w:eastAsia="KaiTi" w:hAnsi="KaiTi" w:hint="eastAsia"/>
          <w:i/>
          <w:sz w:val="21"/>
          <w:szCs w:val="21"/>
        </w:rPr>
        <w:t>款、第</w:t>
      </w:r>
      <w:r w:rsidR="00821192" w:rsidRPr="00356657">
        <w:rPr>
          <w:rFonts w:ascii="KaiTi" w:eastAsia="KaiTi" w:hAnsi="KaiTi" w:hint="eastAsia"/>
          <w:i/>
          <w:sz w:val="21"/>
          <w:szCs w:val="21"/>
        </w:rPr>
        <w:t>(</w:t>
      </w:r>
      <w:r w:rsidR="00C42B35" w:rsidRPr="00356657">
        <w:rPr>
          <w:rFonts w:ascii="KaiTi" w:eastAsia="KaiTi" w:hAnsi="KaiTi" w:hint="eastAsia"/>
          <w:i/>
          <w:sz w:val="21"/>
          <w:szCs w:val="21"/>
        </w:rPr>
        <w:t>3</w:t>
      </w:r>
      <w:r w:rsidR="00821192" w:rsidRPr="00356657">
        <w:rPr>
          <w:rFonts w:ascii="KaiTi" w:eastAsia="KaiTi" w:hAnsi="KaiTi" w:hint="eastAsia"/>
          <w:i/>
          <w:sz w:val="21"/>
          <w:szCs w:val="21"/>
        </w:rPr>
        <w:t>)</w:t>
      </w:r>
      <w:r w:rsidR="00C42B35" w:rsidRPr="00356657">
        <w:rPr>
          <w:rFonts w:ascii="KaiTi" w:eastAsia="KaiTi" w:hAnsi="KaiTi" w:hint="eastAsia"/>
          <w:i/>
          <w:sz w:val="21"/>
          <w:szCs w:val="21"/>
        </w:rPr>
        <w:t>款和第</w:t>
      </w:r>
      <w:r w:rsidR="00821192" w:rsidRPr="00356657">
        <w:rPr>
          <w:rFonts w:ascii="KaiTi" w:eastAsia="KaiTi" w:hAnsi="KaiTi" w:hint="eastAsia"/>
          <w:i/>
          <w:sz w:val="21"/>
          <w:szCs w:val="21"/>
        </w:rPr>
        <w:t>(</w:t>
      </w:r>
      <w:r w:rsidR="00C42B35" w:rsidRPr="00356657">
        <w:rPr>
          <w:rFonts w:ascii="KaiTi" w:eastAsia="KaiTi" w:hAnsi="KaiTi" w:hint="eastAsia"/>
          <w:i/>
          <w:sz w:val="21"/>
          <w:szCs w:val="21"/>
        </w:rPr>
        <w:t>4</w:t>
      </w:r>
      <w:r w:rsidR="00821192" w:rsidRPr="00356657">
        <w:rPr>
          <w:rFonts w:ascii="KaiTi" w:eastAsia="KaiTi" w:hAnsi="KaiTi" w:hint="eastAsia"/>
          <w:i/>
          <w:sz w:val="21"/>
          <w:szCs w:val="21"/>
        </w:rPr>
        <w:t>)</w:t>
      </w:r>
      <w:r w:rsidR="00C42B35" w:rsidRPr="00356657">
        <w:rPr>
          <w:rFonts w:ascii="KaiTi" w:eastAsia="KaiTi" w:hAnsi="KaiTi" w:hint="eastAsia"/>
          <w:i/>
          <w:sz w:val="21"/>
          <w:szCs w:val="21"/>
        </w:rPr>
        <w:t>款的</w:t>
      </w:r>
      <w:r w:rsidR="00C87ABE" w:rsidRPr="00356657">
        <w:rPr>
          <w:rFonts w:ascii="KaiTi" w:eastAsia="KaiTi" w:hAnsi="KaiTi" w:hint="eastAsia"/>
          <w:i/>
          <w:sz w:val="21"/>
          <w:szCs w:val="21"/>
        </w:rPr>
        <w:t>施</w:t>
      </w:r>
      <w:r w:rsidR="000B20DA">
        <w:rPr>
          <w:rFonts w:ascii="KaiTi" w:eastAsia="KaiTi" w:hAnsi="KaiTi"/>
          <w:i/>
          <w:sz w:val="21"/>
          <w:szCs w:val="21"/>
        </w:rPr>
        <w:t>‍</w:t>
      </w:r>
      <w:r w:rsidR="00C87ABE" w:rsidRPr="00356657">
        <w:rPr>
          <w:rFonts w:ascii="KaiTi" w:eastAsia="KaiTi" w:hAnsi="KaiTi" w:hint="eastAsia"/>
          <w:i/>
          <w:sz w:val="21"/>
          <w:szCs w:val="21"/>
        </w:rPr>
        <w:t>行</w:t>
      </w:r>
      <w:r w:rsidR="00C42B35" w:rsidRPr="00356657">
        <w:rPr>
          <w:rFonts w:ascii="KaiTi" w:eastAsia="KaiTi" w:hAnsi="KaiTi" w:hint="eastAsia"/>
          <w:i/>
          <w:sz w:val="21"/>
          <w:szCs w:val="21"/>
        </w:rPr>
        <w:t>。</w:t>
      </w:r>
    </w:p>
    <w:p w:rsidR="00143DED" w:rsidRPr="00356657" w:rsidRDefault="00143DED" w:rsidP="00143DED">
      <w:pPr>
        <w:pStyle w:val="ONUME"/>
        <w:numPr>
          <w:ilvl w:val="0"/>
          <w:numId w:val="0"/>
        </w:numPr>
        <w:spacing w:after="0"/>
        <w:ind w:left="5534" w:firstLine="703"/>
        <w:rPr>
          <w:rFonts w:ascii="KaiTi" w:eastAsia="KaiTi" w:hAnsi="KaiTi"/>
          <w:i/>
          <w:sz w:val="21"/>
        </w:rPr>
      </w:pPr>
    </w:p>
    <w:p w:rsidR="00DB40DC" w:rsidRPr="00800926" w:rsidRDefault="00DB40DC" w:rsidP="00356657">
      <w:pPr>
        <w:pStyle w:val="Endofdocument-Annex"/>
        <w:adjustRightInd w:val="0"/>
        <w:spacing w:afterLines="50" w:after="120" w:line="340" w:lineRule="atLeast"/>
        <w:jc w:val="both"/>
        <w:rPr>
          <w:rFonts w:ascii="SimSun" w:hAnsi="SimSun"/>
          <w:sz w:val="21"/>
        </w:rPr>
      </w:pPr>
      <w:r w:rsidRPr="0012675F">
        <w:rPr>
          <w:rFonts w:ascii="KaiTi" w:eastAsia="KaiTi" w:hAnsi="KaiTi"/>
          <w:sz w:val="21"/>
          <w:szCs w:val="21"/>
        </w:rPr>
        <w:t>[</w:t>
      </w:r>
      <w:r w:rsidR="00467C5D" w:rsidRPr="0012675F">
        <w:rPr>
          <w:rFonts w:ascii="KaiTi" w:eastAsia="KaiTi" w:hAnsi="KaiTi" w:hint="eastAsia"/>
          <w:sz w:val="21"/>
          <w:szCs w:val="21"/>
        </w:rPr>
        <w:t>后接附件</w:t>
      </w:r>
      <w:r w:rsidRPr="0012675F">
        <w:rPr>
          <w:rFonts w:ascii="KaiTi" w:eastAsia="KaiTi" w:hAnsi="KaiTi"/>
          <w:sz w:val="21"/>
          <w:szCs w:val="21"/>
        </w:rPr>
        <w:t>]</w:t>
      </w:r>
    </w:p>
    <w:p w:rsidR="00143DED" w:rsidRPr="00800926" w:rsidRDefault="00143DED" w:rsidP="00DB40DC">
      <w:pPr>
        <w:pStyle w:val="ONUME"/>
        <w:numPr>
          <w:ilvl w:val="0"/>
          <w:numId w:val="0"/>
        </w:numPr>
        <w:rPr>
          <w:rFonts w:ascii="SimSun" w:hAnsi="SimSun"/>
          <w:sz w:val="21"/>
        </w:rPr>
        <w:sectPr w:rsidR="00143DED" w:rsidRPr="00800926" w:rsidSect="000C3895">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362A69" w:rsidRPr="00F4179D" w:rsidRDefault="006B7E33" w:rsidP="00F4179D">
      <w:pPr>
        <w:pStyle w:val="Heading2"/>
        <w:spacing w:beforeLines="100" w:afterLines="100" w:after="240" w:line="340" w:lineRule="atLeast"/>
        <w:rPr>
          <w:rFonts w:ascii="SimHei" w:eastAsia="SimHei" w:hAnsi="SimHei"/>
          <w:iCs w:val="0"/>
          <w:kern w:val="32"/>
          <w:sz w:val="21"/>
          <w:szCs w:val="21"/>
        </w:rPr>
      </w:pPr>
      <w:r w:rsidRPr="00F4179D">
        <w:rPr>
          <w:rFonts w:ascii="SimHei" w:eastAsia="SimHei" w:hAnsi="SimHei" w:hint="eastAsia"/>
          <w:iCs w:val="0"/>
          <w:kern w:val="32"/>
          <w:sz w:val="21"/>
          <w:szCs w:val="21"/>
        </w:rPr>
        <w:t>对</w:t>
      </w:r>
      <w:r w:rsidR="00362A69" w:rsidRPr="00F4179D">
        <w:rPr>
          <w:rFonts w:ascii="SimHei" w:eastAsia="SimHei" w:hAnsi="SimHei" w:hint="eastAsia"/>
          <w:iCs w:val="0"/>
          <w:kern w:val="32"/>
          <w:sz w:val="21"/>
          <w:szCs w:val="21"/>
        </w:rPr>
        <w:t>马德里体系依附原则有关问题</w:t>
      </w:r>
      <w:r w:rsidRPr="00F4179D">
        <w:rPr>
          <w:rFonts w:ascii="SimHei" w:eastAsia="SimHei" w:hAnsi="SimHei" w:hint="eastAsia"/>
          <w:iCs w:val="0"/>
          <w:kern w:val="32"/>
          <w:sz w:val="21"/>
          <w:szCs w:val="21"/>
        </w:rPr>
        <w:t>的</w:t>
      </w:r>
      <w:r w:rsidR="00362A69" w:rsidRPr="00F4179D">
        <w:rPr>
          <w:rFonts w:ascii="SimHei" w:eastAsia="SimHei" w:hAnsi="SimHei" w:hint="eastAsia"/>
          <w:iCs w:val="0"/>
          <w:kern w:val="32"/>
          <w:sz w:val="21"/>
          <w:szCs w:val="21"/>
        </w:rPr>
        <w:t>用户调查所收答复的统计汇编</w:t>
      </w:r>
      <w:r w:rsidR="00821192" w:rsidRPr="00F4179D">
        <w:rPr>
          <w:rFonts w:ascii="SimHei" w:eastAsia="SimHei" w:hAnsi="SimHei" w:hint="eastAsia"/>
          <w:iCs w:val="0"/>
          <w:kern w:val="32"/>
          <w:sz w:val="21"/>
          <w:szCs w:val="21"/>
        </w:rPr>
        <w:t>(</w:t>
      </w:r>
      <w:r w:rsidR="00362A69" w:rsidRPr="00F4179D">
        <w:rPr>
          <w:rFonts w:ascii="SimHei" w:eastAsia="SimHei" w:hAnsi="SimHei" w:hint="eastAsia"/>
          <w:iCs w:val="0"/>
          <w:kern w:val="32"/>
          <w:sz w:val="21"/>
          <w:szCs w:val="21"/>
        </w:rPr>
        <w:t>2015年6月</w:t>
      </w:r>
      <w:r w:rsidR="00821192" w:rsidRPr="00F4179D">
        <w:rPr>
          <w:rFonts w:ascii="SimHei" w:eastAsia="SimHei" w:hAnsi="SimHei" w:hint="eastAsia"/>
          <w:iCs w:val="0"/>
          <w:kern w:val="32"/>
          <w:sz w:val="21"/>
          <w:szCs w:val="21"/>
        </w:rPr>
        <w:t>)</w:t>
      </w:r>
    </w:p>
    <w:p w:rsidR="00143DED" w:rsidRPr="002E0486" w:rsidRDefault="00362A69" w:rsidP="00F4179D">
      <w:pPr>
        <w:pStyle w:val="Heading2"/>
        <w:spacing w:beforeLines="100" w:afterLines="100" w:after="240" w:line="340" w:lineRule="atLeast"/>
        <w:rPr>
          <w:rFonts w:ascii="SimSun" w:hAnsi="SimSun"/>
          <w:sz w:val="21"/>
          <w:szCs w:val="21"/>
        </w:rPr>
      </w:pPr>
      <w:r w:rsidRPr="002E0486">
        <w:rPr>
          <w:rFonts w:ascii="SimSun" w:hAnsi="SimSun" w:hint="eastAsia"/>
          <w:b/>
          <w:iCs w:val="0"/>
          <w:kern w:val="32"/>
          <w:sz w:val="21"/>
          <w:szCs w:val="21"/>
        </w:rPr>
        <w:t>一般信息</w:t>
      </w:r>
    </w:p>
    <w:p w:rsidR="00143DED" w:rsidRPr="00356657" w:rsidRDefault="00362A69"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图</w:t>
      </w:r>
      <w:r w:rsidR="00F4179D">
        <w:rPr>
          <w:rFonts w:ascii="KaiTi" w:eastAsia="KaiTi" w:hAnsi="KaiTi" w:hint="eastAsia"/>
          <w:sz w:val="21"/>
          <w:szCs w:val="21"/>
        </w:rPr>
        <w:t>一</w:t>
      </w:r>
      <w:r w:rsidRPr="00356657">
        <w:rPr>
          <w:rFonts w:ascii="KaiTi" w:eastAsia="KaiTi" w:hAnsi="KaiTi" w:hint="eastAsia"/>
          <w:sz w:val="21"/>
          <w:szCs w:val="21"/>
        </w:rPr>
        <w:t>——马德里联盟成员国的用户</w:t>
      </w:r>
    </w:p>
    <w:p w:rsidR="00143DED" w:rsidRPr="002E0486" w:rsidRDefault="00143DED" w:rsidP="00143DED">
      <w:pPr>
        <w:jc w:val="center"/>
        <w:rPr>
          <w:rFonts w:ascii="SimSun" w:hAnsi="SimSun"/>
          <w:sz w:val="21"/>
          <w:szCs w:val="21"/>
        </w:rPr>
      </w:pPr>
      <w:r w:rsidRPr="002E0486">
        <w:rPr>
          <w:rFonts w:ascii="SimSun" w:hAnsi="SimSun"/>
          <w:noProof/>
          <w:sz w:val="21"/>
          <w:szCs w:val="21"/>
          <w:lang w:eastAsia="en-US"/>
        </w:rPr>
        <w:drawing>
          <wp:inline distT="0" distB="0" distL="0" distR="0" wp14:anchorId="07122A27" wp14:editId="5EE7BF7B">
            <wp:extent cx="4032250" cy="2197100"/>
            <wp:effectExtent l="0" t="0" r="2540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3DED" w:rsidRPr="00356657" w:rsidRDefault="004741B4"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表</w:t>
      </w:r>
      <w:r w:rsidR="00F4179D">
        <w:rPr>
          <w:rFonts w:ascii="KaiTi" w:eastAsia="KaiTi" w:hAnsi="KaiTi" w:hint="eastAsia"/>
          <w:sz w:val="21"/>
          <w:szCs w:val="21"/>
        </w:rPr>
        <w:t>一</w:t>
      </w:r>
      <w:r w:rsidRPr="00356657">
        <w:rPr>
          <w:rFonts w:ascii="KaiTi" w:eastAsia="KaiTi" w:hAnsi="KaiTi" w:hint="eastAsia"/>
          <w:sz w:val="21"/>
          <w:szCs w:val="21"/>
        </w:rPr>
        <w:t>——原属国</w:t>
      </w:r>
    </w:p>
    <w:tbl>
      <w:tblPr>
        <w:tblW w:w="9356" w:type="dxa"/>
        <w:tblInd w:w="93" w:type="dxa"/>
        <w:tblLook w:val="04A0" w:firstRow="1" w:lastRow="0" w:firstColumn="1" w:lastColumn="0" w:noHBand="0" w:noVBand="1"/>
      </w:tblPr>
      <w:tblGrid>
        <w:gridCol w:w="3118"/>
        <w:gridCol w:w="3119"/>
        <w:gridCol w:w="3119"/>
      </w:tblGrid>
      <w:tr w:rsidR="006E4C33" w:rsidRPr="008F6E33" w:rsidTr="006E4C33">
        <w:trPr>
          <w:trHeight w:val="227"/>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4C33" w:rsidRPr="008F6E33" w:rsidRDefault="00060789" w:rsidP="008F6E33">
            <w:pPr>
              <w:spacing w:beforeLines="50" w:before="120" w:afterLines="50" w:after="120" w:line="260" w:lineRule="atLeast"/>
              <w:rPr>
                <w:rFonts w:ascii="SimSun" w:hAnsi="SimSun"/>
                <w:color w:val="000000"/>
                <w:sz w:val="18"/>
                <w:szCs w:val="18"/>
                <w:lang w:eastAsia="en-US"/>
              </w:rPr>
            </w:pPr>
            <w:r w:rsidRPr="008F6E33">
              <w:rPr>
                <w:rFonts w:ascii="KaiTi" w:eastAsia="KaiTi" w:hAnsi="KaiTi" w:hint="eastAsia"/>
                <w:i/>
                <w:sz w:val="18"/>
                <w:szCs w:val="18"/>
              </w:rPr>
              <w:t>请注明</w:t>
            </w:r>
            <w:r w:rsidR="00300589" w:rsidRPr="008F6E33">
              <w:rPr>
                <w:rFonts w:ascii="KaiTi" w:eastAsia="KaiTi" w:hAnsi="KaiTi" w:hint="eastAsia"/>
                <w:i/>
                <w:sz w:val="18"/>
                <w:szCs w:val="18"/>
              </w:rPr>
              <w:t>你的</w:t>
            </w:r>
            <w:r w:rsidRPr="008F6E33">
              <w:rPr>
                <w:rFonts w:ascii="KaiTi" w:eastAsia="KaiTi" w:hAnsi="KaiTi" w:hint="eastAsia"/>
                <w:i/>
                <w:sz w:val="18"/>
                <w:szCs w:val="18"/>
              </w:rPr>
              <w:t>原属国</w:t>
            </w:r>
          </w:p>
        </w:tc>
      </w:tr>
      <w:tr w:rsidR="006E4C33" w:rsidRPr="008F6E33" w:rsidTr="006E4C33">
        <w:trPr>
          <w:trHeight w:val="227"/>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6E4C33" w:rsidRPr="008F6E33" w:rsidRDefault="002C0B71" w:rsidP="006E4C33">
            <w:pPr>
              <w:rPr>
                <w:rFonts w:ascii="SimSun" w:hAnsi="SimSun"/>
                <w:color w:val="000000"/>
                <w:sz w:val="18"/>
                <w:szCs w:val="18"/>
              </w:rPr>
            </w:pPr>
            <w:r w:rsidRPr="008F6E33">
              <w:rPr>
                <w:rFonts w:ascii="SimSun" w:hAnsi="SimSun" w:hint="eastAsia"/>
                <w:color w:val="000000"/>
                <w:sz w:val="18"/>
                <w:szCs w:val="18"/>
              </w:rPr>
              <w:t>美利坚合众国</w:t>
            </w:r>
          </w:p>
        </w:tc>
        <w:tc>
          <w:tcPr>
            <w:tcW w:w="3119" w:type="dxa"/>
            <w:tcBorders>
              <w:top w:val="single" w:sz="4" w:space="0" w:color="auto"/>
              <w:left w:val="nil"/>
              <w:bottom w:val="single" w:sz="4" w:space="0" w:color="auto"/>
              <w:right w:val="single" w:sz="4" w:space="0" w:color="auto"/>
            </w:tcBorders>
            <w:shd w:val="clear" w:color="auto" w:fill="auto"/>
            <w:vAlign w:val="center"/>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121</w:t>
            </w:r>
          </w:p>
        </w:tc>
        <w:tc>
          <w:tcPr>
            <w:tcW w:w="3119" w:type="dxa"/>
            <w:tcBorders>
              <w:top w:val="single" w:sz="4" w:space="0" w:color="auto"/>
              <w:left w:val="nil"/>
              <w:bottom w:val="single" w:sz="4" w:space="0" w:color="auto"/>
              <w:right w:val="single" w:sz="4" w:space="0" w:color="auto"/>
            </w:tcBorders>
            <w:shd w:val="clear" w:color="auto" w:fill="auto"/>
            <w:vAlign w:val="center"/>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9%</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rPr>
            </w:pPr>
            <w:r w:rsidRPr="008F6E33">
              <w:rPr>
                <w:rFonts w:ascii="SimSun" w:hAnsi="SimSun" w:hint="eastAsia"/>
                <w:color w:val="000000"/>
                <w:sz w:val="18"/>
                <w:szCs w:val="18"/>
              </w:rPr>
              <w:t>德国</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105</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8%</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法国</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87</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7%</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意大利</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68</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5%</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瑞士</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59</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4%</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日本</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58</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4%</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西班牙</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58</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4%</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联合王国</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54</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4%</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中国</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42</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3%</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澳大利亚</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41</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3%</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俄罗斯联邦</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31</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2%</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荷兰</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22</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2%</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瑞典</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21</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2%</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丹麦</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18</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以色列</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18</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奥地利</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17</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新西兰</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15</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比利时</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14</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保加利亚</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12</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波兰</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12</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val="es-ES" w:eastAsia="en-US"/>
              </w:rPr>
              <w:t>土耳其</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12</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val="es-ES" w:eastAsia="en-US"/>
              </w:rPr>
              <w:t>印度</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10</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val="es-ES" w:eastAsia="en-US"/>
              </w:rPr>
              <w:t>挪威</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10</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val="es-ES" w:eastAsia="en-US"/>
              </w:rPr>
              <w:t>葡萄牙</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10</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val="es-ES" w:eastAsia="en-US"/>
              </w:rPr>
              <w:t>墨西哥</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9</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芬兰</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8</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大韩民国</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8</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匈牙利</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7</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新加坡</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7</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D558A6">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8F6E33" w:rsidRDefault="002C0B71" w:rsidP="006E4C33">
            <w:pPr>
              <w:rPr>
                <w:rFonts w:ascii="SimSun" w:hAnsi="SimSun"/>
                <w:color w:val="000000"/>
                <w:sz w:val="18"/>
                <w:szCs w:val="18"/>
                <w:lang w:eastAsia="en-US"/>
              </w:rPr>
            </w:pPr>
            <w:proofErr w:type="spellStart"/>
            <w:r w:rsidRPr="008F6E33">
              <w:rPr>
                <w:rFonts w:ascii="SimSun" w:hAnsi="SimSun" w:cs="SimSun" w:hint="eastAsia"/>
                <w:color w:val="000000"/>
                <w:sz w:val="18"/>
                <w:szCs w:val="18"/>
                <w:lang w:eastAsia="en-US"/>
              </w:rPr>
              <w:t>越南</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7</w:t>
            </w:r>
          </w:p>
        </w:tc>
        <w:tc>
          <w:tcPr>
            <w:tcW w:w="3119" w:type="dxa"/>
            <w:tcBorders>
              <w:top w:val="nil"/>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1%</w:t>
            </w:r>
          </w:p>
        </w:tc>
      </w:tr>
      <w:tr w:rsidR="006E4C33" w:rsidRPr="008F6E33" w:rsidTr="00D558A6">
        <w:trPr>
          <w:trHeight w:val="227"/>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4C33" w:rsidRPr="008F6E33" w:rsidRDefault="005C409C" w:rsidP="006E4C33">
            <w:pPr>
              <w:rPr>
                <w:rFonts w:ascii="SimSun" w:hAnsi="SimSun"/>
                <w:color w:val="000000"/>
                <w:sz w:val="18"/>
                <w:szCs w:val="18"/>
              </w:rPr>
            </w:pPr>
            <w:r w:rsidRPr="008F6E33">
              <w:rPr>
                <w:rFonts w:ascii="SimSun" w:hAnsi="SimSun" w:hint="eastAsia"/>
                <w:color w:val="000000"/>
                <w:sz w:val="18"/>
                <w:szCs w:val="18"/>
              </w:rPr>
              <w:t>其他</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50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E4C33" w:rsidRPr="008F6E33" w:rsidRDefault="006E4C33" w:rsidP="006E4C33">
            <w:pPr>
              <w:jc w:val="center"/>
              <w:rPr>
                <w:rFonts w:ascii="SimSun" w:hAnsi="SimSun"/>
                <w:color w:val="000000"/>
                <w:sz w:val="18"/>
                <w:szCs w:val="18"/>
                <w:lang w:eastAsia="en-US"/>
              </w:rPr>
            </w:pPr>
            <w:r w:rsidRPr="008F6E33">
              <w:rPr>
                <w:rFonts w:ascii="SimSun" w:hAnsi="SimSun"/>
                <w:color w:val="000000"/>
                <w:sz w:val="18"/>
                <w:szCs w:val="18"/>
                <w:lang w:eastAsia="en-US"/>
              </w:rPr>
              <w:t>4%</w:t>
            </w:r>
          </w:p>
        </w:tc>
      </w:tr>
      <w:tr w:rsidR="00D558A6" w:rsidRPr="008F6E33" w:rsidTr="00D558A6">
        <w:trPr>
          <w:trHeight w:val="227"/>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8F6E33" w:rsidRDefault="005C409C" w:rsidP="005C409C">
            <w:pPr>
              <w:rPr>
                <w:rFonts w:ascii="SimSun" w:hAnsi="SimSun"/>
                <w:color w:val="000000"/>
                <w:sz w:val="18"/>
                <w:szCs w:val="18"/>
                <w:lang w:eastAsia="en-US"/>
              </w:rPr>
            </w:pPr>
            <w:r w:rsidRPr="008F6E33">
              <w:rPr>
                <w:rFonts w:ascii="SimSun" w:hAnsi="SimSun" w:hint="eastAsia"/>
                <w:sz w:val="18"/>
                <w:szCs w:val="18"/>
              </w:rPr>
              <w:t>不详</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8F6E33" w:rsidRDefault="00D558A6" w:rsidP="006E4C33">
            <w:pPr>
              <w:jc w:val="center"/>
              <w:rPr>
                <w:rFonts w:ascii="SimSun" w:hAnsi="SimSun"/>
                <w:color w:val="000000"/>
                <w:sz w:val="18"/>
                <w:szCs w:val="18"/>
                <w:lang w:eastAsia="en-US"/>
              </w:rPr>
            </w:pPr>
            <w:r w:rsidRPr="008F6E33">
              <w:rPr>
                <w:rFonts w:ascii="SimSun" w:hAnsi="SimSun"/>
                <w:sz w:val="18"/>
                <w:szCs w:val="18"/>
              </w:rPr>
              <w:t>243</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8F6E33" w:rsidRDefault="00D558A6" w:rsidP="006E4C33">
            <w:pPr>
              <w:jc w:val="center"/>
              <w:rPr>
                <w:rFonts w:ascii="SimSun" w:hAnsi="SimSun"/>
                <w:color w:val="000000"/>
                <w:sz w:val="18"/>
                <w:szCs w:val="18"/>
                <w:lang w:eastAsia="en-US"/>
              </w:rPr>
            </w:pPr>
            <w:r w:rsidRPr="008F6E33">
              <w:rPr>
                <w:rFonts w:ascii="SimSun" w:hAnsi="SimSun"/>
                <w:sz w:val="18"/>
                <w:szCs w:val="18"/>
              </w:rPr>
              <w:t>18%</w:t>
            </w:r>
          </w:p>
        </w:tc>
      </w:tr>
      <w:tr w:rsidR="00D558A6" w:rsidRPr="008F6E33" w:rsidTr="00D558A6">
        <w:trPr>
          <w:trHeight w:val="227"/>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8F6E33" w:rsidRDefault="005C409C" w:rsidP="005C409C">
            <w:pPr>
              <w:rPr>
                <w:rFonts w:ascii="SimSun" w:hAnsi="SimSun"/>
                <w:color w:val="000000"/>
                <w:sz w:val="18"/>
                <w:szCs w:val="18"/>
                <w:lang w:eastAsia="en-US"/>
              </w:rPr>
            </w:pPr>
            <w:r w:rsidRPr="008F6E33">
              <w:rPr>
                <w:rFonts w:ascii="SimSun" w:hAnsi="SimSun" w:hint="eastAsia"/>
                <w:sz w:val="18"/>
                <w:szCs w:val="18"/>
              </w:rPr>
              <w:t>总计</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8F6E33" w:rsidRDefault="00D558A6" w:rsidP="006E4C33">
            <w:pPr>
              <w:jc w:val="center"/>
              <w:rPr>
                <w:rFonts w:ascii="SimSun" w:hAnsi="SimSun"/>
                <w:color w:val="000000"/>
                <w:sz w:val="18"/>
                <w:szCs w:val="18"/>
                <w:lang w:eastAsia="en-US"/>
              </w:rPr>
            </w:pPr>
            <w:r w:rsidRPr="008F6E33">
              <w:rPr>
                <w:rFonts w:ascii="SimSun" w:hAnsi="SimSun"/>
                <w:sz w:val="18"/>
                <w:szCs w:val="18"/>
              </w:rPr>
              <w:t>1,331</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8F6E33" w:rsidRDefault="00D558A6" w:rsidP="006E4C33">
            <w:pPr>
              <w:jc w:val="center"/>
              <w:rPr>
                <w:rFonts w:ascii="SimSun" w:hAnsi="SimSun"/>
                <w:color w:val="000000"/>
                <w:sz w:val="18"/>
                <w:szCs w:val="18"/>
                <w:lang w:eastAsia="en-US"/>
              </w:rPr>
            </w:pPr>
            <w:r w:rsidRPr="008F6E33">
              <w:rPr>
                <w:rFonts w:ascii="SimSun" w:hAnsi="SimSun"/>
                <w:sz w:val="18"/>
                <w:szCs w:val="18"/>
              </w:rPr>
              <w:t>100%</w:t>
            </w:r>
          </w:p>
        </w:tc>
      </w:tr>
    </w:tbl>
    <w:p w:rsidR="00D558A6" w:rsidRPr="00356657" w:rsidRDefault="00640426"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表</w:t>
      </w:r>
      <w:r w:rsidR="008F6E33">
        <w:rPr>
          <w:rFonts w:ascii="KaiTi" w:eastAsia="KaiTi" w:hAnsi="KaiTi" w:hint="eastAsia"/>
          <w:sz w:val="21"/>
          <w:szCs w:val="21"/>
        </w:rPr>
        <w:t>二</w:t>
      </w:r>
      <w:r w:rsidRPr="00356657">
        <w:rPr>
          <w:rFonts w:ascii="KaiTi" w:eastAsia="KaiTi" w:hAnsi="KaiTi"/>
          <w:sz w:val="21"/>
          <w:szCs w:val="21"/>
        </w:rPr>
        <w:t>——</w:t>
      </w:r>
      <w:r w:rsidRPr="00356657">
        <w:rPr>
          <w:rFonts w:ascii="KaiTi" w:eastAsia="KaiTi" w:hAnsi="KaiTi" w:hint="eastAsia"/>
          <w:sz w:val="21"/>
          <w:szCs w:val="21"/>
        </w:rPr>
        <w:t>用户资料</w:t>
      </w:r>
    </w:p>
    <w:tbl>
      <w:tblPr>
        <w:tblW w:w="9356" w:type="dxa"/>
        <w:tblInd w:w="93" w:type="dxa"/>
        <w:tblLook w:val="04A0" w:firstRow="1" w:lastRow="0" w:firstColumn="1" w:lastColumn="0" w:noHBand="0" w:noVBand="1"/>
      </w:tblPr>
      <w:tblGrid>
        <w:gridCol w:w="6237"/>
        <w:gridCol w:w="3119"/>
      </w:tblGrid>
      <w:tr w:rsidR="00D558A6" w:rsidRPr="008F6E33" w:rsidTr="00D558A6">
        <w:trPr>
          <w:trHeight w:val="227"/>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58A6" w:rsidRPr="008F6E33" w:rsidRDefault="00640426" w:rsidP="008F6E33">
            <w:pPr>
              <w:spacing w:beforeLines="50" w:before="120" w:afterLines="50" w:after="120" w:line="260" w:lineRule="atLeast"/>
              <w:rPr>
                <w:rFonts w:ascii="SimSun" w:hAnsi="SimSun"/>
                <w:color w:val="000000"/>
                <w:sz w:val="18"/>
                <w:szCs w:val="21"/>
              </w:rPr>
            </w:pPr>
            <w:r w:rsidRPr="008F6E33">
              <w:rPr>
                <w:rFonts w:ascii="KaiTi" w:eastAsia="KaiTi" w:hAnsi="KaiTi" w:hint="eastAsia"/>
                <w:i/>
                <w:sz w:val="18"/>
                <w:szCs w:val="21"/>
              </w:rPr>
              <w:t>请选择以下一项或多项</w:t>
            </w:r>
          </w:p>
        </w:tc>
      </w:tr>
      <w:tr w:rsidR="00D558A6" w:rsidRPr="008F6E33" w:rsidTr="00236512">
        <w:trPr>
          <w:trHeight w:val="284"/>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8F6E33" w:rsidRDefault="00640426" w:rsidP="00702107">
            <w:pPr>
              <w:rPr>
                <w:rFonts w:ascii="SimSun" w:hAnsi="SimSun"/>
                <w:sz w:val="18"/>
                <w:szCs w:val="21"/>
              </w:rPr>
            </w:pPr>
            <w:r w:rsidRPr="008F6E33">
              <w:rPr>
                <w:rFonts w:ascii="SimSun" w:hAnsi="SimSun" w:hint="eastAsia"/>
                <w:sz w:val="18"/>
                <w:szCs w:val="21"/>
              </w:rPr>
              <w:t>我是国际注册的注册人或者我供职的公司</w:t>
            </w:r>
            <w:r w:rsidR="00702107" w:rsidRPr="008F6E33">
              <w:rPr>
                <w:rFonts w:ascii="SimSun" w:hAnsi="SimSun" w:hint="eastAsia"/>
                <w:sz w:val="18"/>
                <w:szCs w:val="21"/>
              </w:rPr>
              <w:t>持</w:t>
            </w:r>
            <w:r w:rsidRPr="008F6E33">
              <w:rPr>
                <w:rFonts w:ascii="SimSun" w:hAnsi="SimSun" w:hint="eastAsia"/>
                <w:sz w:val="18"/>
                <w:szCs w:val="21"/>
              </w:rPr>
              <w:t>有国际注册</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8F6E33" w:rsidRDefault="00D558A6" w:rsidP="00D558A6">
            <w:pPr>
              <w:jc w:val="center"/>
              <w:rPr>
                <w:rFonts w:ascii="SimSun" w:hAnsi="SimSun"/>
                <w:color w:val="000000"/>
                <w:sz w:val="18"/>
                <w:szCs w:val="21"/>
                <w:lang w:eastAsia="en-US"/>
              </w:rPr>
            </w:pPr>
            <w:r w:rsidRPr="008F6E33">
              <w:rPr>
                <w:rFonts w:ascii="SimSun" w:hAnsi="SimSun"/>
                <w:sz w:val="18"/>
                <w:szCs w:val="21"/>
              </w:rPr>
              <w:t>969</w:t>
            </w:r>
          </w:p>
        </w:tc>
      </w:tr>
      <w:tr w:rsidR="00D558A6" w:rsidRPr="008F6E33" w:rsidTr="00236512">
        <w:trPr>
          <w:trHeight w:val="284"/>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8F6E33" w:rsidRDefault="00640426" w:rsidP="00977839">
            <w:pPr>
              <w:rPr>
                <w:rFonts w:ascii="SimSun" w:hAnsi="SimSun"/>
                <w:sz w:val="18"/>
                <w:szCs w:val="21"/>
              </w:rPr>
            </w:pPr>
            <w:r w:rsidRPr="008F6E33">
              <w:rPr>
                <w:rFonts w:ascii="SimSun" w:hAnsi="SimSun" w:hint="eastAsia"/>
                <w:sz w:val="18"/>
                <w:szCs w:val="21"/>
              </w:rPr>
              <w:t>我</w:t>
            </w:r>
            <w:r w:rsidR="00977839" w:rsidRPr="008F6E33">
              <w:rPr>
                <w:rFonts w:ascii="SimSun" w:hAnsi="SimSun" w:hint="eastAsia"/>
                <w:sz w:val="18"/>
                <w:szCs w:val="21"/>
              </w:rPr>
              <w:t>担任</w:t>
            </w:r>
            <w:r w:rsidR="00702107" w:rsidRPr="008F6E33">
              <w:rPr>
                <w:rFonts w:ascii="SimSun" w:hAnsi="SimSun" w:hint="eastAsia"/>
                <w:sz w:val="18"/>
                <w:szCs w:val="21"/>
              </w:rPr>
              <w:t>持有</w:t>
            </w:r>
            <w:r w:rsidRPr="008F6E33">
              <w:rPr>
                <w:rFonts w:ascii="SimSun" w:hAnsi="SimSun" w:hint="eastAsia"/>
                <w:sz w:val="18"/>
                <w:szCs w:val="21"/>
              </w:rPr>
              <w:t>国际注册的客户</w:t>
            </w:r>
            <w:r w:rsidR="00977839" w:rsidRPr="008F6E33">
              <w:rPr>
                <w:rFonts w:ascii="SimSun" w:hAnsi="SimSun" w:hint="eastAsia"/>
                <w:sz w:val="18"/>
                <w:szCs w:val="21"/>
              </w:rPr>
              <w:t>的代理</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8F6E33" w:rsidRDefault="00D558A6" w:rsidP="00D558A6">
            <w:pPr>
              <w:jc w:val="center"/>
              <w:rPr>
                <w:rFonts w:ascii="SimSun" w:hAnsi="SimSun"/>
                <w:sz w:val="18"/>
                <w:szCs w:val="21"/>
              </w:rPr>
            </w:pPr>
            <w:r w:rsidRPr="008F6E33">
              <w:rPr>
                <w:rFonts w:ascii="SimSun" w:hAnsi="SimSun"/>
                <w:sz w:val="18"/>
                <w:szCs w:val="21"/>
              </w:rPr>
              <w:t>1146</w:t>
            </w:r>
          </w:p>
        </w:tc>
      </w:tr>
      <w:tr w:rsidR="00D558A6" w:rsidRPr="008F6E33" w:rsidTr="00236512">
        <w:trPr>
          <w:trHeight w:val="284"/>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8F6E33" w:rsidRDefault="00640426" w:rsidP="003047E5">
            <w:pPr>
              <w:rPr>
                <w:rFonts w:ascii="SimSun" w:hAnsi="SimSun"/>
                <w:sz w:val="18"/>
                <w:szCs w:val="21"/>
              </w:rPr>
            </w:pPr>
            <w:r w:rsidRPr="008F6E33">
              <w:rPr>
                <w:rFonts w:ascii="SimSun" w:hAnsi="SimSun" w:hint="eastAsia"/>
                <w:sz w:val="18"/>
                <w:szCs w:val="21"/>
              </w:rPr>
              <w:t>我</w:t>
            </w:r>
            <w:r w:rsidR="003047E5">
              <w:rPr>
                <w:rFonts w:ascii="SimSun" w:hAnsi="SimSun" w:hint="eastAsia"/>
                <w:sz w:val="18"/>
                <w:szCs w:val="21"/>
              </w:rPr>
              <w:t>代表一个</w:t>
            </w:r>
            <w:r w:rsidRPr="008F6E33">
              <w:rPr>
                <w:rFonts w:ascii="SimSun" w:hAnsi="SimSun" w:hint="eastAsia"/>
                <w:sz w:val="18"/>
                <w:szCs w:val="21"/>
              </w:rPr>
              <w:t>用户、法律学者或专业人士</w:t>
            </w:r>
            <w:r w:rsidR="003047E5">
              <w:rPr>
                <w:rFonts w:ascii="SimSun" w:hAnsi="SimSun" w:hint="eastAsia"/>
                <w:sz w:val="18"/>
                <w:szCs w:val="21"/>
              </w:rPr>
              <w:t>的</w:t>
            </w:r>
            <w:r w:rsidRPr="008F6E33">
              <w:rPr>
                <w:rFonts w:ascii="SimSun" w:hAnsi="SimSun" w:hint="eastAsia"/>
                <w:sz w:val="18"/>
                <w:szCs w:val="21"/>
              </w:rPr>
              <w:t>协会</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8F6E33" w:rsidRDefault="00D558A6" w:rsidP="00D558A6">
            <w:pPr>
              <w:jc w:val="center"/>
              <w:rPr>
                <w:rFonts w:ascii="SimSun" w:hAnsi="SimSun"/>
                <w:sz w:val="18"/>
                <w:szCs w:val="21"/>
              </w:rPr>
            </w:pPr>
            <w:r w:rsidRPr="008F6E33">
              <w:rPr>
                <w:rFonts w:ascii="SimSun" w:hAnsi="SimSun"/>
                <w:sz w:val="18"/>
                <w:szCs w:val="21"/>
              </w:rPr>
              <w:t>822</w:t>
            </w:r>
          </w:p>
        </w:tc>
      </w:tr>
      <w:tr w:rsidR="00D558A6" w:rsidRPr="008F6E33" w:rsidTr="00236512">
        <w:trPr>
          <w:trHeight w:val="284"/>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8F6E33" w:rsidRDefault="00977839" w:rsidP="003047E5">
            <w:pPr>
              <w:rPr>
                <w:rFonts w:ascii="SimSun" w:hAnsi="SimSun"/>
                <w:sz w:val="18"/>
                <w:szCs w:val="21"/>
              </w:rPr>
            </w:pPr>
            <w:r w:rsidRPr="008F6E33">
              <w:rPr>
                <w:rFonts w:ascii="SimSun" w:hAnsi="SimSun" w:hint="eastAsia"/>
                <w:sz w:val="18"/>
                <w:szCs w:val="21"/>
              </w:rPr>
              <w:t>我因</w:t>
            </w:r>
            <w:r w:rsidR="003047E5">
              <w:rPr>
                <w:rFonts w:ascii="SimSun" w:hAnsi="SimSun" w:hint="eastAsia"/>
                <w:sz w:val="18"/>
                <w:szCs w:val="21"/>
              </w:rPr>
              <w:t>查询可用性</w:t>
            </w:r>
            <w:r w:rsidRPr="008F6E33">
              <w:rPr>
                <w:rFonts w:ascii="SimSun" w:hAnsi="SimSun" w:hint="eastAsia"/>
                <w:sz w:val="18"/>
                <w:szCs w:val="21"/>
              </w:rPr>
              <w:t>、执法或其他目的利用国际注册簿中登记的信息，或《</w:t>
            </w:r>
            <w:r w:rsidR="00640426" w:rsidRPr="008F6E33">
              <w:rPr>
                <w:rFonts w:ascii="SimSun" w:hAnsi="SimSun" w:hint="eastAsia"/>
                <w:sz w:val="18"/>
                <w:szCs w:val="21"/>
              </w:rPr>
              <w:t>WIPO国际商标公告</w:t>
            </w:r>
            <w:r w:rsidRPr="008F6E33">
              <w:rPr>
                <w:rFonts w:ascii="SimSun" w:hAnsi="SimSun" w:hint="eastAsia"/>
                <w:sz w:val="18"/>
                <w:szCs w:val="21"/>
              </w:rPr>
              <w:t>》中公布的信息，或</w:t>
            </w:r>
            <w:r w:rsidR="00640426" w:rsidRPr="008F6E33">
              <w:rPr>
                <w:rFonts w:ascii="SimSun" w:hAnsi="SimSun" w:hint="eastAsia"/>
                <w:sz w:val="18"/>
                <w:szCs w:val="21"/>
              </w:rPr>
              <w:t>信息产品</w:t>
            </w:r>
            <w:r w:rsidRPr="008F6E33">
              <w:rPr>
                <w:rFonts w:ascii="SimSun" w:hAnsi="SimSun" w:hint="eastAsia"/>
                <w:sz w:val="18"/>
                <w:szCs w:val="21"/>
              </w:rPr>
              <w:t>中提供的信息</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8F6E33" w:rsidRDefault="00D558A6" w:rsidP="00D558A6">
            <w:pPr>
              <w:jc w:val="center"/>
              <w:rPr>
                <w:rFonts w:ascii="SimSun" w:hAnsi="SimSun"/>
                <w:sz w:val="18"/>
                <w:szCs w:val="21"/>
              </w:rPr>
            </w:pPr>
            <w:r w:rsidRPr="008F6E33">
              <w:rPr>
                <w:rFonts w:ascii="SimSun" w:hAnsi="SimSun"/>
                <w:sz w:val="18"/>
                <w:szCs w:val="21"/>
              </w:rPr>
              <w:t>990</w:t>
            </w:r>
          </w:p>
        </w:tc>
      </w:tr>
      <w:tr w:rsidR="00D558A6" w:rsidRPr="008F6E33" w:rsidTr="00236512">
        <w:trPr>
          <w:trHeight w:val="284"/>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8F6E33" w:rsidRDefault="00977839" w:rsidP="00702107">
            <w:pPr>
              <w:rPr>
                <w:rFonts w:ascii="SimSun" w:hAnsi="SimSun"/>
                <w:sz w:val="18"/>
                <w:szCs w:val="21"/>
              </w:rPr>
            </w:pPr>
            <w:r w:rsidRPr="008F6E33">
              <w:rPr>
                <w:rFonts w:ascii="SimSun" w:hAnsi="SimSun" w:hint="eastAsia"/>
                <w:sz w:val="18"/>
                <w:szCs w:val="21"/>
              </w:rPr>
              <w:t>我</w:t>
            </w:r>
            <w:r w:rsidR="00702107" w:rsidRPr="008F6E33">
              <w:rPr>
                <w:rFonts w:ascii="SimSun" w:hAnsi="SimSun" w:hint="eastAsia"/>
                <w:sz w:val="18"/>
                <w:szCs w:val="21"/>
              </w:rPr>
              <w:t>出</w:t>
            </w:r>
            <w:r w:rsidRPr="008F6E33">
              <w:rPr>
                <w:rFonts w:ascii="SimSun" w:hAnsi="SimSun" w:hint="eastAsia"/>
                <w:sz w:val="18"/>
                <w:szCs w:val="21"/>
              </w:rPr>
              <w:t>于其他原因关注商标国际注册马德里体系</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8F6E33" w:rsidRDefault="00D558A6" w:rsidP="00D558A6">
            <w:pPr>
              <w:jc w:val="center"/>
              <w:rPr>
                <w:rFonts w:ascii="SimSun" w:hAnsi="SimSun"/>
                <w:sz w:val="18"/>
                <w:szCs w:val="21"/>
              </w:rPr>
            </w:pPr>
            <w:r w:rsidRPr="008F6E33">
              <w:rPr>
                <w:rFonts w:ascii="SimSun" w:hAnsi="SimSun"/>
                <w:sz w:val="18"/>
                <w:szCs w:val="21"/>
              </w:rPr>
              <w:t>851</w:t>
            </w:r>
          </w:p>
        </w:tc>
      </w:tr>
    </w:tbl>
    <w:p w:rsidR="00236512" w:rsidRPr="00A01621" w:rsidRDefault="00AC59A8" w:rsidP="008F6E33">
      <w:pPr>
        <w:pStyle w:val="Heading4"/>
        <w:spacing w:beforeLines="100" w:afterLines="50" w:after="120" w:line="340" w:lineRule="atLeast"/>
        <w:rPr>
          <w:rFonts w:ascii="SimSun" w:hAnsi="SimSun"/>
          <w:sz w:val="21"/>
          <w:szCs w:val="21"/>
        </w:rPr>
      </w:pPr>
      <w:r w:rsidRPr="00356657">
        <w:rPr>
          <w:rFonts w:ascii="KaiTi" w:eastAsia="KaiTi" w:hAnsi="KaiTi" w:hint="eastAsia"/>
          <w:sz w:val="21"/>
          <w:szCs w:val="21"/>
        </w:rPr>
        <w:t>表</w:t>
      </w:r>
      <w:r w:rsidR="008F6E33">
        <w:rPr>
          <w:rFonts w:ascii="KaiTi" w:eastAsia="KaiTi" w:hAnsi="KaiTi" w:hint="eastAsia"/>
          <w:sz w:val="21"/>
          <w:szCs w:val="21"/>
        </w:rPr>
        <w:t>三</w:t>
      </w:r>
      <w:r w:rsidR="00640426" w:rsidRPr="00356657">
        <w:rPr>
          <w:rFonts w:ascii="KaiTi" w:eastAsia="KaiTi" w:hAnsi="KaiTi"/>
          <w:sz w:val="21"/>
          <w:szCs w:val="21"/>
        </w:rPr>
        <w:t>——</w:t>
      </w:r>
      <w:r w:rsidRPr="00356657">
        <w:rPr>
          <w:rFonts w:ascii="KaiTi" w:eastAsia="KaiTi" w:hAnsi="KaiTi" w:hint="eastAsia"/>
          <w:sz w:val="21"/>
          <w:szCs w:val="21"/>
        </w:rPr>
        <w:t>国际注册总</w:t>
      </w:r>
      <w:r w:rsidR="0082671A" w:rsidRPr="00356657">
        <w:rPr>
          <w:rFonts w:ascii="KaiTi" w:eastAsia="KaiTi" w:hAnsi="KaiTi" w:hint="eastAsia"/>
          <w:sz w:val="21"/>
          <w:szCs w:val="21"/>
        </w:rPr>
        <w:t>数</w:t>
      </w:r>
    </w:p>
    <w:tbl>
      <w:tblPr>
        <w:tblW w:w="9356" w:type="dxa"/>
        <w:tblInd w:w="93" w:type="dxa"/>
        <w:tblLook w:val="04A0" w:firstRow="1" w:lastRow="0" w:firstColumn="1" w:lastColumn="0" w:noHBand="0" w:noVBand="1"/>
      </w:tblPr>
      <w:tblGrid>
        <w:gridCol w:w="4799"/>
        <w:gridCol w:w="2350"/>
        <w:gridCol w:w="2207"/>
      </w:tblGrid>
      <w:tr w:rsidR="00236512" w:rsidRPr="008F6E33" w:rsidTr="00236512">
        <w:trPr>
          <w:trHeight w:val="227"/>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6512" w:rsidRPr="008F6E33" w:rsidRDefault="00AC59A8" w:rsidP="008F6E33">
            <w:pPr>
              <w:spacing w:beforeLines="50" w:before="120" w:afterLines="50" w:after="120" w:line="260" w:lineRule="atLeast"/>
              <w:rPr>
                <w:rFonts w:ascii="SimSun" w:hAnsi="SimSun"/>
                <w:color w:val="000000"/>
                <w:sz w:val="18"/>
                <w:szCs w:val="21"/>
              </w:rPr>
            </w:pPr>
            <w:r w:rsidRPr="008F6E33">
              <w:rPr>
                <w:rFonts w:ascii="KaiTi" w:eastAsia="KaiTi" w:hAnsi="KaiTi" w:hint="eastAsia"/>
                <w:i/>
                <w:sz w:val="18"/>
                <w:szCs w:val="21"/>
              </w:rPr>
              <w:t>你或你代理的</w:t>
            </w:r>
            <w:r w:rsidRPr="008F6E33">
              <w:rPr>
                <w:rFonts w:ascii="KaiTi" w:eastAsia="KaiTi" w:hAnsi="KaiTi" w:hint="eastAsia"/>
                <w:i/>
                <w:sz w:val="18"/>
                <w:szCs w:val="18"/>
              </w:rPr>
              <w:t>客户</w:t>
            </w:r>
            <w:r w:rsidRPr="008F6E33">
              <w:rPr>
                <w:rFonts w:ascii="KaiTi" w:eastAsia="KaiTi" w:hAnsi="KaiTi" w:hint="eastAsia"/>
                <w:i/>
                <w:sz w:val="18"/>
                <w:szCs w:val="21"/>
              </w:rPr>
              <w:t>持有多少项国际注册？</w:t>
            </w:r>
          </w:p>
        </w:tc>
      </w:tr>
      <w:tr w:rsidR="00236512" w:rsidRPr="008F6E33" w:rsidTr="00236512">
        <w:trPr>
          <w:trHeight w:val="284"/>
        </w:trPr>
        <w:tc>
          <w:tcPr>
            <w:tcW w:w="4799" w:type="dxa"/>
            <w:tcBorders>
              <w:top w:val="single" w:sz="4" w:space="0" w:color="auto"/>
              <w:left w:val="single" w:sz="4" w:space="0" w:color="auto"/>
              <w:bottom w:val="single" w:sz="4" w:space="0" w:color="auto"/>
              <w:right w:val="single" w:sz="4" w:space="0" w:color="auto"/>
            </w:tcBorders>
            <w:vAlign w:val="center"/>
          </w:tcPr>
          <w:p w:rsidR="00236512" w:rsidRPr="008F6E33" w:rsidRDefault="00236512" w:rsidP="00236512">
            <w:pPr>
              <w:rPr>
                <w:rFonts w:ascii="SimSun" w:hAnsi="SimSun"/>
                <w:sz w:val="18"/>
                <w:szCs w:val="21"/>
              </w:rPr>
            </w:pPr>
            <w:r w:rsidRPr="008F6E33">
              <w:rPr>
                <w:rFonts w:ascii="SimSun" w:hAnsi="SimSun"/>
                <w:sz w:val="18"/>
                <w:szCs w:val="21"/>
              </w:rPr>
              <w:t>1–10</w:t>
            </w:r>
            <w:r w:rsidR="00702107" w:rsidRPr="008F6E33">
              <w:rPr>
                <w:rFonts w:ascii="SimSun" w:hAnsi="SimSun" w:hint="eastAsia"/>
                <w:sz w:val="18"/>
                <w:szCs w:val="21"/>
              </w:rPr>
              <w:t>项</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236512" w:rsidRPr="008F6E33" w:rsidRDefault="00236512" w:rsidP="00236512">
            <w:pPr>
              <w:jc w:val="center"/>
              <w:rPr>
                <w:rFonts w:ascii="SimSun" w:hAnsi="SimSun"/>
                <w:sz w:val="18"/>
                <w:szCs w:val="21"/>
              </w:rPr>
            </w:pPr>
            <w:r w:rsidRPr="008F6E33">
              <w:rPr>
                <w:rFonts w:ascii="SimSun" w:hAnsi="SimSun"/>
                <w:sz w:val="18"/>
                <w:szCs w:val="21"/>
              </w:rPr>
              <w:t>307</w:t>
            </w:r>
          </w:p>
        </w:tc>
        <w:tc>
          <w:tcPr>
            <w:tcW w:w="2207" w:type="dxa"/>
            <w:tcBorders>
              <w:top w:val="single" w:sz="4" w:space="0" w:color="auto"/>
              <w:left w:val="nil"/>
              <w:bottom w:val="single" w:sz="4" w:space="0" w:color="auto"/>
              <w:right w:val="single" w:sz="4" w:space="0" w:color="auto"/>
            </w:tcBorders>
            <w:shd w:val="clear" w:color="auto" w:fill="auto"/>
            <w:vAlign w:val="center"/>
          </w:tcPr>
          <w:p w:rsidR="00236512" w:rsidRPr="008F6E33" w:rsidRDefault="00236512" w:rsidP="00236512">
            <w:pPr>
              <w:jc w:val="center"/>
              <w:rPr>
                <w:rFonts w:ascii="SimSun" w:hAnsi="SimSun"/>
                <w:color w:val="000000"/>
                <w:sz w:val="18"/>
                <w:szCs w:val="21"/>
                <w:lang w:eastAsia="en-US"/>
              </w:rPr>
            </w:pPr>
            <w:r w:rsidRPr="008F6E33">
              <w:rPr>
                <w:rFonts w:ascii="SimSun" w:hAnsi="SimSun"/>
                <w:sz w:val="18"/>
                <w:szCs w:val="21"/>
              </w:rPr>
              <w:t>23%</w:t>
            </w:r>
          </w:p>
        </w:tc>
      </w:tr>
      <w:tr w:rsidR="00236512" w:rsidRPr="008F6E33" w:rsidTr="00236512">
        <w:trPr>
          <w:trHeight w:val="284"/>
        </w:trPr>
        <w:tc>
          <w:tcPr>
            <w:tcW w:w="4799" w:type="dxa"/>
            <w:tcBorders>
              <w:top w:val="single" w:sz="4" w:space="0" w:color="auto"/>
              <w:left w:val="single" w:sz="4" w:space="0" w:color="auto"/>
              <w:bottom w:val="single" w:sz="4" w:space="0" w:color="auto"/>
              <w:right w:val="single" w:sz="4" w:space="0" w:color="auto"/>
            </w:tcBorders>
            <w:vAlign w:val="center"/>
          </w:tcPr>
          <w:p w:rsidR="00236512" w:rsidRPr="008F6E33" w:rsidRDefault="00236512" w:rsidP="00236512">
            <w:pPr>
              <w:rPr>
                <w:rFonts w:ascii="SimSun" w:hAnsi="SimSun"/>
                <w:sz w:val="18"/>
                <w:szCs w:val="21"/>
              </w:rPr>
            </w:pPr>
            <w:r w:rsidRPr="008F6E33">
              <w:rPr>
                <w:rFonts w:ascii="SimSun" w:hAnsi="SimSun"/>
                <w:sz w:val="18"/>
                <w:szCs w:val="21"/>
              </w:rPr>
              <w:t>11–100</w:t>
            </w:r>
            <w:r w:rsidR="00702107" w:rsidRPr="008F6E33">
              <w:rPr>
                <w:rFonts w:ascii="SimSun" w:hAnsi="SimSun" w:hint="eastAsia"/>
                <w:sz w:val="18"/>
                <w:szCs w:val="21"/>
              </w:rPr>
              <w:t>项</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236512" w:rsidRPr="008F6E33" w:rsidRDefault="00236512" w:rsidP="00236512">
            <w:pPr>
              <w:jc w:val="center"/>
              <w:rPr>
                <w:rFonts w:ascii="SimSun" w:hAnsi="SimSun"/>
                <w:sz w:val="18"/>
                <w:szCs w:val="21"/>
              </w:rPr>
            </w:pPr>
            <w:r w:rsidRPr="008F6E33">
              <w:rPr>
                <w:rFonts w:ascii="SimSun" w:hAnsi="SimSun"/>
                <w:sz w:val="18"/>
                <w:szCs w:val="21"/>
              </w:rPr>
              <w:t>574</w:t>
            </w:r>
          </w:p>
        </w:tc>
        <w:tc>
          <w:tcPr>
            <w:tcW w:w="2207" w:type="dxa"/>
            <w:tcBorders>
              <w:top w:val="single" w:sz="4" w:space="0" w:color="auto"/>
              <w:left w:val="nil"/>
              <w:bottom w:val="single" w:sz="4" w:space="0" w:color="auto"/>
              <w:right w:val="single" w:sz="4" w:space="0" w:color="auto"/>
            </w:tcBorders>
            <w:shd w:val="clear" w:color="auto" w:fill="auto"/>
            <w:vAlign w:val="center"/>
          </w:tcPr>
          <w:p w:rsidR="00236512" w:rsidRPr="008F6E33" w:rsidRDefault="00236512" w:rsidP="00236512">
            <w:pPr>
              <w:jc w:val="center"/>
              <w:rPr>
                <w:rFonts w:ascii="SimSun" w:hAnsi="SimSun"/>
                <w:sz w:val="18"/>
                <w:szCs w:val="21"/>
              </w:rPr>
            </w:pPr>
            <w:r w:rsidRPr="008F6E33">
              <w:rPr>
                <w:rFonts w:ascii="SimSun" w:hAnsi="SimSun"/>
                <w:sz w:val="18"/>
                <w:szCs w:val="21"/>
              </w:rPr>
              <w:t>43%</w:t>
            </w:r>
          </w:p>
        </w:tc>
      </w:tr>
      <w:tr w:rsidR="00236512" w:rsidRPr="008F6E33" w:rsidTr="00236512">
        <w:trPr>
          <w:trHeight w:val="284"/>
        </w:trPr>
        <w:tc>
          <w:tcPr>
            <w:tcW w:w="4799" w:type="dxa"/>
            <w:tcBorders>
              <w:top w:val="single" w:sz="4" w:space="0" w:color="auto"/>
              <w:left w:val="single" w:sz="4" w:space="0" w:color="auto"/>
              <w:bottom w:val="single" w:sz="4" w:space="0" w:color="auto"/>
              <w:right w:val="single" w:sz="4" w:space="0" w:color="auto"/>
            </w:tcBorders>
            <w:vAlign w:val="center"/>
          </w:tcPr>
          <w:p w:rsidR="00236512" w:rsidRPr="008F6E33" w:rsidRDefault="00AC59A8" w:rsidP="00AC59A8">
            <w:pPr>
              <w:rPr>
                <w:rFonts w:ascii="SimSun" w:hAnsi="SimSun"/>
                <w:sz w:val="18"/>
                <w:szCs w:val="21"/>
              </w:rPr>
            </w:pPr>
            <w:r w:rsidRPr="008F6E33">
              <w:rPr>
                <w:rFonts w:ascii="SimSun" w:hAnsi="SimSun" w:hint="eastAsia"/>
                <w:sz w:val="18"/>
                <w:szCs w:val="21"/>
              </w:rPr>
              <w:t>超过</w:t>
            </w:r>
            <w:r w:rsidR="00236512" w:rsidRPr="008F6E33">
              <w:rPr>
                <w:rFonts w:ascii="SimSun" w:hAnsi="SimSun"/>
                <w:sz w:val="18"/>
                <w:szCs w:val="21"/>
              </w:rPr>
              <w:t>100</w:t>
            </w:r>
            <w:r w:rsidR="00702107" w:rsidRPr="008F6E33">
              <w:rPr>
                <w:rFonts w:ascii="SimSun" w:hAnsi="SimSun" w:hint="eastAsia"/>
                <w:sz w:val="18"/>
                <w:szCs w:val="21"/>
              </w:rPr>
              <w:t>项</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236512" w:rsidRPr="008F6E33" w:rsidRDefault="00236512" w:rsidP="00236512">
            <w:pPr>
              <w:jc w:val="center"/>
              <w:rPr>
                <w:rFonts w:ascii="SimSun" w:hAnsi="SimSun"/>
                <w:sz w:val="18"/>
                <w:szCs w:val="21"/>
              </w:rPr>
            </w:pPr>
            <w:r w:rsidRPr="008F6E33">
              <w:rPr>
                <w:rFonts w:ascii="SimSun" w:hAnsi="SimSun"/>
                <w:sz w:val="18"/>
                <w:szCs w:val="21"/>
              </w:rPr>
              <w:t>357</w:t>
            </w:r>
          </w:p>
        </w:tc>
        <w:tc>
          <w:tcPr>
            <w:tcW w:w="2207" w:type="dxa"/>
            <w:tcBorders>
              <w:top w:val="single" w:sz="4" w:space="0" w:color="auto"/>
              <w:left w:val="nil"/>
              <w:bottom w:val="single" w:sz="4" w:space="0" w:color="auto"/>
              <w:right w:val="single" w:sz="4" w:space="0" w:color="auto"/>
            </w:tcBorders>
            <w:shd w:val="clear" w:color="auto" w:fill="auto"/>
            <w:vAlign w:val="center"/>
          </w:tcPr>
          <w:p w:rsidR="00236512" w:rsidRPr="008F6E33" w:rsidRDefault="00236512" w:rsidP="00236512">
            <w:pPr>
              <w:jc w:val="center"/>
              <w:rPr>
                <w:rFonts w:ascii="SimSun" w:hAnsi="SimSun"/>
                <w:sz w:val="18"/>
                <w:szCs w:val="21"/>
              </w:rPr>
            </w:pPr>
            <w:r w:rsidRPr="008F6E33">
              <w:rPr>
                <w:rFonts w:ascii="SimSun" w:hAnsi="SimSun"/>
                <w:sz w:val="18"/>
                <w:szCs w:val="21"/>
              </w:rPr>
              <w:t>27%</w:t>
            </w:r>
          </w:p>
        </w:tc>
      </w:tr>
      <w:tr w:rsidR="00236512" w:rsidRPr="008F6E33" w:rsidTr="00236512">
        <w:trPr>
          <w:trHeight w:val="284"/>
        </w:trPr>
        <w:tc>
          <w:tcPr>
            <w:tcW w:w="4799" w:type="dxa"/>
            <w:tcBorders>
              <w:top w:val="single" w:sz="4" w:space="0" w:color="auto"/>
              <w:left w:val="single" w:sz="4" w:space="0" w:color="auto"/>
              <w:bottom w:val="single" w:sz="4" w:space="0" w:color="auto"/>
              <w:right w:val="single" w:sz="4" w:space="0" w:color="auto"/>
            </w:tcBorders>
            <w:vAlign w:val="center"/>
          </w:tcPr>
          <w:p w:rsidR="00236512" w:rsidRPr="008F6E33" w:rsidRDefault="00AC59A8" w:rsidP="00236512">
            <w:pPr>
              <w:rPr>
                <w:rFonts w:ascii="SimSun" w:hAnsi="SimSun"/>
                <w:sz w:val="18"/>
                <w:szCs w:val="21"/>
              </w:rPr>
            </w:pPr>
            <w:r w:rsidRPr="008F6E33">
              <w:rPr>
                <w:rFonts w:ascii="SimSun" w:hAnsi="SimSun" w:hint="eastAsia"/>
                <w:sz w:val="18"/>
                <w:szCs w:val="21"/>
              </w:rPr>
              <w:t>不详</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236512" w:rsidRPr="008F6E33" w:rsidRDefault="00236512" w:rsidP="00236512">
            <w:pPr>
              <w:jc w:val="center"/>
              <w:rPr>
                <w:rFonts w:ascii="SimSun" w:hAnsi="SimSun"/>
                <w:sz w:val="18"/>
                <w:szCs w:val="21"/>
              </w:rPr>
            </w:pPr>
            <w:r w:rsidRPr="008F6E33">
              <w:rPr>
                <w:rFonts w:ascii="SimSun" w:hAnsi="SimSun"/>
                <w:sz w:val="18"/>
                <w:szCs w:val="21"/>
              </w:rPr>
              <w:t>93</w:t>
            </w:r>
          </w:p>
        </w:tc>
        <w:tc>
          <w:tcPr>
            <w:tcW w:w="2207" w:type="dxa"/>
            <w:tcBorders>
              <w:top w:val="single" w:sz="4" w:space="0" w:color="auto"/>
              <w:left w:val="nil"/>
              <w:bottom w:val="single" w:sz="4" w:space="0" w:color="auto"/>
              <w:right w:val="single" w:sz="4" w:space="0" w:color="auto"/>
            </w:tcBorders>
            <w:shd w:val="clear" w:color="auto" w:fill="auto"/>
            <w:vAlign w:val="center"/>
          </w:tcPr>
          <w:p w:rsidR="00236512" w:rsidRPr="008F6E33" w:rsidRDefault="00236512" w:rsidP="00236512">
            <w:pPr>
              <w:jc w:val="center"/>
              <w:rPr>
                <w:rFonts w:ascii="SimSun" w:hAnsi="SimSun"/>
                <w:sz w:val="18"/>
                <w:szCs w:val="21"/>
              </w:rPr>
            </w:pPr>
            <w:r w:rsidRPr="008F6E33">
              <w:rPr>
                <w:rFonts w:ascii="SimSun" w:hAnsi="SimSun"/>
                <w:sz w:val="18"/>
                <w:szCs w:val="21"/>
              </w:rPr>
              <w:t>7%</w:t>
            </w:r>
          </w:p>
        </w:tc>
      </w:tr>
    </w:tbl>
    <w:p w:rsidR="00236512" w:rsidRPr="008F6E33" w:rsidRDefault="00EE189C" w:rsidP="008F6E33">
      <w:pPr>
        <w:pStyle w:val="Heading2"/>
        <w:spacing w:beforeLines="100" w:afterLines="100" w:after="240" w:line="340" w:lineRule="atLeast"/>
        <w:rPr>
          <w:rFonts w:ascii="SimSun" w:hAnsi="SimSun"/>
          <w:b/>
          <w:iCs w:val="0"/>
          <w:kern w:val="32"/>
          <w:sz w:val="21"/>
          <w:szCs w:val="21"/>
        </w:rPr>
      </w:pPr>
      <w:r w:rsidRPr="008F6E33">
        <w:rPr>
          <w:rFonts w:ascii="SimSun" w:hAnsi="SimSun" w:hint="eastAsia"/>
          <w:b/>
          <w:iCs w:val="0"/>
          <w:kern w:val="32"/>
          <w:sz w:val="21"/>
          <w:szCs w:val="21"/>
        </w:rPr>
        <w:t>依附原则</w:t>
      </w:r>
    </w:p>
    <w:p w:rsidR="00236512" w:rsidRPr="00356657" w:rsidRDefault="00EE189C"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图</w:t>
      </w:r>
      <w:r w:rsidR="008F6E33">
        <w:rPr>
          <w:rFonts w:ascii="KaiTi" w:eastAsia="KaiTi" w:hAnsi="KaiTi" w:hint="eastAsia"/>
          <w:sz w:val="21"/>
          <w:szCs w:val="21"/>
        </w:rPr>
        <w:t>二</w:t>
      </w:r>
      <w:r w:rsidR="00640426" w:rsidRPr="00356657">
        <w:rPr>
          <w:rFonts w:ascii="KaiTi" w:eastAsia="KaiTi" w:hAnsi="KaiTi"/>
          <w:sz w:val="21"/>
          <w:szCs w:val="21"/>
        </w:rPr>
        <w:t>——</w:t>
      </w:r>
      <w:r w:rsidR="00AD7F8D" w:rsidRPr="00356657">
        <w:rPr>
          <w:rFonts w:ascii="KaiTi" w:eastAsia="KaiTi" w:hAnsi="KaiTi" w:hint="eastAsia"/>
          <w:sz w:val="21"/>
          <w:szCs w:val="21"/>
        </w:rPr>
        <w:t>效力终止导致</w:t>
      </w:r>
      <w:r w:rsidRPr="00356657">
        <w:rPr>
          <w:rFonts w:ascii="KaiTi" w:eastAsia="KaiTi" w:hAnsi="KaiTi" w:hint="eastAsia"/>
          <w:sz w:val="21"/>
          <w:szCs w:val="21"/>
        </w:rPr>
        <w:t>注销</w:t>
      </w:r>
    </w:p>
    <w:p w:rsidR="00236512" w:rsidRPr="00356657" w:rsidRDefault="00EE189C" w:rsidP="008F6E33">
      <w:pPr>
        <w:spacing w:afterLines="50" w:after="120" w:line="340" w:lineRule="atLeast"/>
        <w:rPr>
          <w:rFonts w:ascii="KaiTi" w:eastAsia="KaiTi" w:hAnsi="KaiTi"/>
          <w:i/>
          <w:sz w:val="21"/>
          <w:szCs w:val="21"/>
        </w:rPr>
      </w:pPr>
      <w:r w:rsidRPr="00356657">
        <w:rPr>
          <w:rFonts w:ascii="KaiTi" w:eastAsia="KaiTi" w:hAnsi="KaiTi" w:hint="eastAsia"/>
          <w:i/>
          <w:sz w:val="21"/>
          <w:szCs w:val="21"/>
        </w:rPr>
        <w:t>你的国际注册，或者你客户的国际注册，是否曾因基础商标效力终止而被注销</w:t>
      </w:r>
      <w:r w:rsidR="00821192" w:rsidRPr="00356657">
        <w:rPr>
          <w:rFonts w:ascii="KaiTi" w:eastAsia="KaiTi" w:hAnsi="KaiTi" w:hint="eastAsia"/>
          <w:i/>
          <w:sz w:val="21"/>
          <w:szCs w:val="21"/>
        </w:rPr>
        <w:t>(</w:t>
      </w:r>
      <w:r w:rsidRPr="00356657">
        <w:rPr>
          <w:rFonts w:ascii="KaiTi" w:eastAsia="KaiTi" w:hAnsi="KaiTi" w:hint="eastAsia"/>
          <w:i/>
          <w:sz w:val="21"/>
          <w:szCs w:val="21"/>
        </w:rPr>
        <w:t>全部或部分</w:t>
      </w:r>
      <w:r w:rsidR="00821192" w:rsidRPr="00356657">
        <w:rPr>
          <w:rFonts w:ascii="KaiTi" w:eastAsia="KaiTi" w:hAnsi="KaiTi" w:hint="eastAsia"/>
          <w:i/>
          <w:sz w:val="21"/>
          <w:szCs w:val="21"/>
        </w:rPr>
        <w:t>)</w:t>
      </w:r>
      <w:r w:rsidRPr="00356657">
        <w:rPr>
          <w:rFonts w:ascii="KaiTi" w:eastAsia="KaiTi" w:hAnsi="KaiTi" w:hint="eastAsia"/>
          <w:i/>
          <w:sz w:val="21"/>
          <w:szCs w:val="21"/>
        </w:rPr>
        <w:t>？</w:t>
      </w:r>
    </w:p>
    <w:p w:rsidR="00236512" w:rsidRPr="002E0486" w:rsidRDefault="00236512" w:rsidP="00236512">
      <w:pPr>
        <w:jc w:val="center"/>
        <w:rPr>
          <w:rFonts w:ascii="SimSun" w:hAnsi="SimSun"/>
          <w:sz w:val="21"/>
          <w:szCs w:val="21"/>
        </w:rPr>
      </w:pPr>
      <w:r w:rsidRPr="002E0486">
        <w:rPr>
          <w:rFonts w:ascii="SimSun" w:hAnsi="SimSun"/>
          <w:noProof/>
          <w:sz w:val="21"/>
          <w:szCs w:val="21"/>
          <w:lang w:eastAsia="en-US"/>
        </w:rPr>
        <w:drawing>
          <wp:inline distT="0" distB="0" distL="0" distR="0" wp14:anchorId="7BA9BD0D" wp14:editId="39C6A717">
            <wp:extent cx="4178300" cy="2520950"/>
            <wp:effectExtent l="0" t="0" r="127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36512" w:rsidRPr="002E0486" w:rsidRDefault="00F47B23" w:rsidP="00236512">
      <w:pPr>
        <w:jc w:val="center"/>
        <w:rPr>
          <w:rFonts w:ascii="SimSun" w:hAnsi="SimSun"/>
          <w:sz w:val="21"/>
          <w:szCs w:val="21"/>
        </w:rPr>
      </w:pPr>
      <w:r w:rsidRPr="002E0486">
        <w:rPr>
          <w:rFonts w:ascii="SimSun" w:hAnsi="SimSun" w:hint="eastAsia"/>
          <w:sz w:val="21"/>
          <w:szCs w:val="21"/>
        </w:rPr>
        <w:t>答复总</w:t>
      </w:r>
      <w:r w:rsidR="00C06D2D" w:rsidRPr="002E0486">
        <w:rPr>
          <w:rFonts w:ascii="SimSun" w:hAnsi="SimSun" w:hint="eastAsia"/>
          <w:sz w:val="21"/>
          <w:szCs w:val="21"/>
        </w:rPr>
        <w:t>数：</w:t>
      </w:r>
      <w:r w:rsidR="00C06D2D" w:rsidRPr="002E0486">
        <w:rPr>
          <w:rFonts w:ascii="SimSun" w:hAnsi="SimSun"/>
          <w:sz w:val="21"/>
          <w:szCs w:val="21"/>
        </w:rPr>
        <w:t>1,241</w:t>
      </w:r>
      <w:r w:rsidR="00C06D2D" w:rsidRPr="002E0486">
        <w:rPr>
          <w:rFonts w:ascii="SimSun" w:hAnsi="SimSun" w:hint="eastAsia"/>
          <w:sz w:val="21"/>
          <w:szCs w:val="21"/>
        </w:rPr>
        <w:t>/</w:t>
      </w:r>
      <w:r w:rsidR="00236512" w:rsidRPr="002E0486">
        <w:rPr>
          <w:rFonts w:ascii="SimSun" w:hAnsi="SimSun"/>
          <w:sz w:val="21"/>
          <w:szCs w:val="21"/>
        </w:rPr>
        <w:t>1,331</w:t>
      </w:r>
    </w:p>
    <w:p w:rsidR="00236512" w:rsidRPr="00356657" w:rsidRDefault="00236512" w:rsidP="008F6E33">
      <w:pPr>
        <w:pStyle w:val="Heading4"/>
        <w:keepNext w:val="0"/>
        <w:rPr>
          <w:rFonts w:ascii="KaiTi" w:eastAsia="KaiTi" w:hAnsi="KaiTi"/>
          <w:sz w:val="21"/>
          <w:szCs w:val="21"/>
        </w:rPr>
      </w:pPr>
      <w:r w:rsidRPr="00356657">
        <w:rPr>
          <w:rFonts w:ascii="KaiTi" w:eastAsia="KaiTi" w:hAnsi="KaiTi"/>
          <w:sz w:val="21"/>
          <w:szCs w:val="21"/>
        </w:rPr>
        <w:br w:type="page"/>
      </w:r>
    </w:p>
    <w:p w:rsidR="00236512" w:rsidRPr="00356657" w:rsidRDefault="00F47B23"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图</w:t>
      </w:r>
      <w:r w:rsidR="008F6E33">
        <w:rPr>
          <w:rFonts w:ascii="KaiTi" w:eastAsia="KaiTi" w:hAnsi="KaiTi" w:hint="eastAsia"/>
          <w:sz w:val="21"/>
          <w:szCs w:val="21"/>
        </w:rPr>
        <w:t>三</w:t>
      </w:r>
      <w:r w:rsidR="00640426" w:rsidRPr="00356657">
        <w:rPr>
          <w:rFonts w:ascii="KaiTi" w:eastAsia="KaiTi" w:hAnsi="KaiTi"/>
          <w:sz w:val="21"/>
          <w:szCs w:val="21"/>
        </w:rPr>
        <w:t>——</w:t>
      </w:r>
      <w:r w:rsidRPr="00356657">
        <w:rPr>
          <w:rFonts w:ascii="KaiTi" w:eastAsia="KaiTi" w:hAnsi="KaiTi" w:hint="eastAsia"/>
          <w:sz w:val="21"/>
          <w:szCs w:val="21"/>
        </w:rPr>
        <w:t>因第三方行为而终止效力</w:t>
      </w:r>
    </w:p>
    <w:p w:rsidR="00236512" w:rsidRPr="00356657" w:rsidRDefault="00F47B23" w:rsidP="008F6E33">
      <w:pPr>
        <w:spacing w:afterLines="50" w:after="120" w:line="340" w:lineRule="atLeast"/>
        <w:rPr>
          <w:rFonts w:ascii="KaiTi" w:eastAsia="KaiTi" w:hAnsi="KaiTi"/>
          <w:i/>
          <w:sz w:val="21"/>
          <w:szCs w:val="21"/>
        </w:rPr>
      </w:pPr>
      <w:r w:rsidRPr="00356657">
        <w:rPr>
          <w:rFonts w:ascii="KaiTi" w:eastAsia="KaiTi" w:hAnsi="KaiTi" w:hint="eastAsia"/>
          <w:i/>
          <w:sz w:val="21"/>
          <w:szCs w:val="21"/>
        </w:rPr>
        <w:t>被注销的国际注册中，是否有因第三方反对基础商标的行为</w:t>
      </w:r>
      <w:r w:rsidR="00821192" w:rsidRPr="00356657">
        <w:rPr>
          <w:rFonts w:ascii="KaiTi" w:eastAsia="KaiTi" w:hAnsi="KaiTi" w:hint="eastAsia"/>
          <w:i/>
          <w:sz w:val="21"/>
          <w:szCs w:val="21"/>
        </w:rPr>
        <w:t>(</w:t>
      </w:r>
      <w:r w:rsidRPr="00356657">
        <w:rPr>
          <w:rFonts w:ascii="KaiTi" w:eastAsia="KaiTi" w:hAnsi="KaiTi" w:hint="eastAsia"/>
          <w:i/>
          <w:sz w:val="21"/>
          <w:szCs w:val="21"/>
        </w:rPr>
        <w:t>也称为“中心打击”</w:t>
      </w:r>
      <w:r w:rsidR="00550809" w:rsidRPr="00356657">
        <w:rPr>
          <w:rFonts w:ascii="KaiTi" w:eastAsia="KaiTi" w:hAnsi="KaiTi" w:hint="eastAsia"/>
          <w:i/>
          <w:sz w:val="21"/>
          <w:szCs w:val="21"/>
        </w:rPr>
        <w:t>)</w:t>
      </w:r>
      <w:r w:rsidRPr="00356657">
        <w:rPr>
          <w:rFonts w:ascii="KaiTi" w:eastAsia="KaiTi" w:hAnsi="KaiTi" w:hint="eastAsia"/>
          <w:i/>
          <w:sz w:val="21"/>
          <w:szCs w:val="21"/>
        </w:rPr>
        <w:t>导致注销的情况？</w:t>
      </w:r>
    </w:p>
    <w:p w:rsidR="00236512" w:rsidRPr="002E0486" w:rsidRDefault="00236512" w:rsidP="00FC5BD5">
      <w:pPr>
        <w:tabs>
          <w:tab w:val="left" w:pos="7938"/>
        </w:tabs>
        <w:jc w:val="center"/>
        <w:rPr>
          <w:rFonts w:ascii="SimSun" w:hAnsi="SimSun"/>
          <w:sz w:val="21"/>
          <w:szCs w:val="21"/>
        </w:rPr>
      </w:pPr>
      <w:r w:rsidRPr="002E0486">
        <w:rPr>
          <w:rFonts w:ascii="SimSun" w:hAnsi="SimSun"/>
          <w:noProof/>
          <w:sz w:val="21"/>
          <w:szCs w:val="21"/>
          <w:lang w:eastAsia="en-US"/>
        </w:rPr>
        <w:drawing>
          <wp:inline distT="0" distB="0" distL="0" distR="0" wp14:anchorId="1504F181" wp14:editId="79B194A9">
            <wp:extent cx="4159250" cy="2540000"/>
            <wp:effectExtent l="0" t="0" r="12700" b="127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5BD5" w:rsidRPr="002E0486" w:rsidRDefault="002F53C5" w:rsidP="00FC5BD5">
      <w:pPr>
        <w:jc w:val="center"/>
        <w:rPr>
          <w:rFonts w:ascii="SimSun" w:hAnsi="SimSun"/>
          <w:sz w:val="21"/>
          <w:szCs w:val="21"/>
        </w:rPr>
      </w:pPr>
      <w:r w:rsidRPr="002E0486">
        <w:rPr>
          <w:rFonts w:ascii="SimSun" w:hAnsi="SimSun"/>
          <w:sz w:val="21"/>
          <w:szCs w:val="21"/>
        </w:rPr>
        <w:t>答复总数：</w:t>
      </w:r>
      <w:r w:rsidR="00FC5BD5" w:rsidRPr="002E0486">
        <w:rPr>
          <w:rFonts w:ascii="SimSun" w:hAnsi="SimSun"/>
          <w:sz w:val="21"/>
          <w:szCs w:val="21"/>
        </w:rPr>
        <w:t>1,178</w:t>
      </w:r>
      <w:r w:rsidRPr="002E0486">
        <w:rPr>
          <w:rFonts w:ascii="SimSun" w:hAnsi="SimSun"/>
          <w:sz w:val="21"/>
          <w:szCs w:val="21"/>
        </w:rPr>
        <w:t>/</w:t>
      </w:r>
      <w:r w:rsidR="00FC5BD5" w:rsidRPr="002E0486">
        <w:rPr>
          <w:rFonts w:ascii="SimSun" w:hAnsi="SimSun"/>
          <w:sz w:val="21"/>
          <w:szCs w:val="21"/>
        </w:rPr>
        <w:t>1,331</w:t>
      </w:r>
    </w:p>
    <w:p w:rsidR="00FC5BD5" w:rsidRPr="00356657" w:rsidRDefault="00E7377E"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图</w:t>
      </w:r>
      <w:r w:rsidR="008F6E33">
        <w:rPr>
          <w:rFonts w:ascii="KaiTi" w:eastAsia="KaiTi" w:hAnsi="KaiTi" w:hint="eastAsia"/>
          <w:sz w:val="21"/>
          <w:szCs w:val="21"/>
        </w:rPr>
        <w:t>四</w:t>
      </w:r>
      <w:r w:rsidR="00640426" w:rsidRPr="00356657">
        <w:rPr>
          <w:rFonts w:ascii="KaiTi" w:eastAsia="KaiTi" w:hAnsi="KaiTi"/>
          <w:sz w:val="21"/>
          <w:szCs w:val="21"/>
        </w:rPr>
        <w:t>——</w:t>
      </w:r>
      <w:r w:rsidRPr="00356657">
        <w:rPr>
          <w:rFonts w:ascii="KaiTi" w:eastAsia="KaiTi" w:hAnsi="KaiTi" w:hint="eastAsia"/>
          <w:sz w:val="21"/>
          <w:szCs w:val="21"/>
        </w:rPr>
        <w:t>非第三方行为导致的效力终止</w:t>
      </w:r>
    </w:p>
    <w:p w:rsidR="00FC5BD5" w:rsidRPr="00356657" w:rsidRDefault="00E7377E" w:rsidP="008F6E33">
      <w:pPr>
        <w:spacing w:afterLines="50" w:after="120" w:line="340" w:lineRule="atLeast"/>
        <w:rPr>
          <w:rFonts w:ascii="KaiTi" w:eastAsia="KaiTi" w:hAnsi="KaiTi"/>
          <w:i/>
          <w:sz w:val="21"/>
          <w:szCs w:val="21"/>
        </w:rPr>
      </w:pPr>
      <w:r w:rsidRPr="00356657">
        <w:rPr>
          <w:rFonts w:ascii="KaiTi" w:eastAsia="KaiTi" w:hAnsi="KaiTi" w:hint="eastAsia"/>
          <w:i/>
          <w:sz w:val="21"/>
          <w:szCs w:val="21"/>
        </w:rPr>
        <w:t>被注销的国际注册中，是否有其他原因导致注销的情况</w:t>
      </w:r>
      <w:r w:rsidR="00821192" w:rsidRPr="00356657">
        <w:rPr>
          <w:rFonts w:ascii="KaiTi" w:eastAsia="KaiTi" w:hAnsi="KaiTi" w:hint="eastAsia"/>
          <w:i/>
          <w:sz w:val="21"/>
          <w:szCs w:val="21"/>
        </w:rPr>
        <w:t>(</w:t>
      </w:r>
      <w:r w:rsidRPr="00356657">
        <w:rPr>
          <w:rFonts w:ascii="KaiTi" w:eastAsia="KaiTi" w:hAnsi="KaiTi" w:hint="eastAsia"/>
          <w:i/>
          <w:sz w:val="21"/>
          <w:szCs w:val="21"/>
        </w:rPr>
        <w:t>例如绝对理由驳回</w:t>
      </w:r>
      <w:r w:rsidR="00821192" w:rsidRPr="00356657">
        <w:rPr>
          <w:rFonts w:ascii="KaiTi" w:eastAsia="KaiTi" w:hAnsi="KaiTi" w:hint="eastAsia"/>
          <w:i/>
          <w:sz w:val="21"/>
          <w:szCs w:val="21"/>
        </w:rPr>
        <w:t>)</w:t>
      </w:r>
      <w:r w:rsidRPr="00356657">
        <w:rPr>
          <w:rFonts w:ascii="KaiTi" w:eastAsia="KaiTi" w:hAnsi="KaiTi" w:hint="eastAsia"/>
          <w:i/>
          <w:sz w:val="21"/>
          <w:szCs w:val="21"/>
        </w:rPr>
        <w:t>？</w:t>
      </w:r>
    </w:p>
    <w:p w:rsidR="00FC5BD5" w:rsidRPr="002E0486" w:rsidRDefault="00FC5BD5" w:rsidP="00FC5BD5">
      <w:pPr>
        <w:jc w:val="center"/>
        <w:rPr>
          <w:rFonts w:ascii="SimSun" w:hAnsi="SimSun"/>
          <w:sz w:val="21"/>
          <w:szCs w:val="21"/>
        </w:rPr>
      </w:pPr>
      <w:r w:rsidRPr="002E0486">
        <w:rPr>
          <w:rFonts w:ascii="SimSun" w:hAnsi="SimSun"/>
          <w:noProof/>
          <w:sz w:val="21"/>
          <w:szCs w:val="21"/>
          <w:lang w:eastAsia="en-US"/>
        </w:rPr>
        <w:drawing>
          <wp:inline distT="0" distB="0" distL="0" distR="0" wp14:anchorId="2CA11D71" wp14:editId="3BF3503E">
            <wp:extent cx="4165600" cy="2495550"/>
            <wp:effectExtent l="0" t="0" r="2540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5BD5" w:rsidRPr="002E0486" w:rsidRDefault="00E7377E" w:rsidP="00FC5BD5">
      <w:pPr>
        <w:jc w:val="center"/>
        <w:rPr>
          <w:rFonts w:ascii="SimSun" w:hAnsi="SimSun"/>
          <w:sz w:val="21"/>
          <w:szCs w:val="21"/>
        </w:rPr>
      </w:pPr>
      <w:r w:rsidRPr="002E0486">
        <w:rPr>
          <w:rFonts w:ascii="SimSun" w:hAnsi="SimSun" w:hint="eastAsia"/>
          <w:sz w:val="21"/>
          <w:szCs w:val="21"/>
        </w:rPr>
        <w:t>答复总数：</w:t>
      </w:r>
      <w:r w:rsidR="00FC5BD5" w:rsidRPr="002E0486">
        <w:rPr>
          <w:rFonts w:ascii="SimSun" w:hAnsi="SimSun"/>
          <w:sz w:val="21"/>
          <w:szCs w:val="21"/>
        </w:rPr>
        <w:t>1,156</w:t>
      </w:r>
      <w:r w:rsidRPr="002E0486">
        <w:rPr>
          <w:rFonts w:ascii="SimSun" w:hAnsi="SimSun" w:hint="eastAsia"/>
          <w:sz w:val="21"/>
          <w:szCs w:val="21"/>
        </w:rPr>
        <w:t>/</w:t>
      </w:r>
      <w:r w:rsidR="00FC5BD5" w:rsidRPr="002E0486">
        <w:rPr>
          <w:rFonts w:ascii="SimSun" w:hAnsi="SimSun"/>
          <w:sz w:val="21"/>
          <w:szCs w:val="21"/>
        </w:rPr>
        <w:t>1,331</w:t>
      </w:r>
    </w:p>
    <w:p w:rsidR="00FC5BD5" w:rsidRPr="00356657" w:rsidRDefault="00FC5BD5" w:rsidP="008F6E33">
      <w:pPr>
        <w:pStyle w:val="Heading4"/>
        <w:keepNext w:val="0"/>
        <w:rPr>
          <w:rFonts w:ascii="KaiTi" w:eastAsia="KaiTi" w:hAnsi="KaiTi"/>
          <w:sz w:val="21"/>
          <w:szCs w:val="21"/>
        </w:rPr>
      </w:pPr>
      <w:r w:rsidRPr="00356657">
        <w:rPr>
          <w:rFonts w:ascii="KaiTi" w:eastAsia="KaiTi" w:hAnsi="KaiTi"/>
          <w:sz w:val="21"/>
          <w:szCs w:val="21"/>
        </w:rPr>
        <w:br w:type="page"/>
      </w:r>
    </w:p>
    <w:p w:rsidR="00FC5BD5" w:rsidRPr="00356657" w:rsidRDefault="002F53C5"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图</w:t>
      </w:r>
      <w:r w:rsidR="008F6E33">
        <w:rPr>
          <w:rFonts w:ascii="KaiTi" w:eastAsia="KaiTi" w:hAnsi="KaiTi" w:hint="eastAsia"/>
          <w:sz w:val="21"/>
          <w:szCs w:val="21"/>
        </w:rPr>
        <w:t>五</w:t>
      </w:r>
      <w:r w:rsidR="00640426" w:rsidRPr="00356657">
        <w:rPr>
          <w:rFonts w:ascii="KaiTi" w:eastAsia="KaiTi" w:hAnsi="KaiTi"/>
          <w:sz w:val="21"/>
          <w:szCs w:val="21"/>
        </w:rPr>
        <w:t>——</w:t>
      </w:r>
      <w:r w:rsidRPr="00356657">
        <w:rPr>
          <w:rFonts w:ascii="KaiTi" w:eastAsia="KaiTi" w:hAnsi="KaiTi" w:hint="eastAsia"/>
          <w:sz w:val="21"/>
          <w:szCs w:val="21"/>
        </w:rPr>
        <w:t>谈判中以中心打击相威胁</w:t>
      </w:r>
    </w:p>
    <w:p w:rsidR="00FC5BD5" w:rsidRPr="002E0486" w:rsidRDefault="002F53C5" w:rsidP="008F6E33">
      <w:pPr>
        <w:spacing w:afterLines="50" w:after="120" w:line="340" w:lineRule="atLeast"/>
        <w:rPr>
          <w:rFonts w:ascii="SimSun" w:hAnsi="SimSun"/>
          <w:sz w:val="21"/>
          <w:szCs w:val="21"/>
        </w:rPr>
      </w:pPr>
      <w:r w:rsidRPr="00356657">
        <w:rPr>
          <w:rFonts w:ascii="KaiTi" w:eastAsia="KaiTi" w:hAnsi="KaiTi" w:hint="eastAsia"/>
          <w:i/>
          <w:sz w:val="21"/>
          <w:szCs w:val="21"/>
        </w:rPr>
        <w:t>你作为国际</w:t>
      </w:r>
      <w:r w:rsidR="001339AC" w:rsidRPr="00356657">
        <w:rPr>
          <w:rFonts w:ascii="KaiTi" w:eastAsia="KaiTi" w:hAnsi="KaiTi" w:hint="eastAsia"/>
          <w:i/>
          <w:sz w:val="21"/>
          <w:szCs w:val="21"/>
        </w:rPr>
        <w:t>注册</w:t>
      </w:r>
      <w:r w:rsidRPr="00356657">
        <w:rPr>
          <w:rFonts w:ascii="KaiTi" w:eastAsia="KaiTi" w:hAnsi="KaiTi" w:hint="eastAsia"/>
          <w:i/>
          <w:sz w:val="21"/>
          <w:szCs w:val="21"/>
        </w:rPr>
        <w:t>的</w:t>
      </w:r>
      <w:r w:rsidR="001339AC" w:rsidRPr="00356657">
        <w:rPr>
          <w:rFonts w:ascii="KaiTi" w:eastAsia="KaiTi" w:hAnsi="KaiTi" w:hint="eastAsia"/>
          <w:i/>
          <w:sz w:val="21"/>
          <w:szCs w:val="21"/>
        </w:rPr>
        <w:t>注册</w:t>
      </w:r>
      <w:r w:rsidRPr="00356657">
        <w:rPr>
          <w:rFonts w:ascii="KaiTi" w:eastAsia="KaiTi" w:hAnsi="KaiTi" w:hint="eastAsia"/>
          <w:i/>
          <w:sz w:val="21"/>
          <w:szCs w:val="21"/>
        </w:rPr>
        <w:t>人或其代理人，是否收到第三方可能使用中心打击的威胁？</w:t>
      </w:r>
    </w:p>
    <w:p w:rsidR="00FC5BD5" w:rsidRPr="002E0486" w:rsidRDefault="00FC5BD5" w:rsidP="00FC5BD5">
      <w:pPr>
        <w:jc w:val="center"/>
        <w:rPr>
          <w:rFonts w:ascii="SimSun" w:hAnsi="SimSun"/>
          <w:sz w:val="21"/>
          <w:szCs w:val="21"/>
        </w:rPr>
      </w:pPr>
      <w:r w:rsidRPr="002E0486">
        <w:rPr>
          <w:rFonts w:ascii="SimSun" w:hAnsi="SimSun"/>
          <w:noProof/>
          <w:sz w:val="21"/>
          <w:szCs w:val="21"/>
          <w:lang w:eastAsia="en-US"/>
        </w:rPr>
        <w:drawing>
          <wp:inline distT="0" distB="0" distL="0" distR="0" wp14:anchorId="005A2C59" wp14:editId="1E64134C">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C5BD5" w:rsidRPr="002E0486" w:rsidRDefault="002F53C5" w:rsidP="00FC5BD5">
      <w:pPr>
        <w:jc w:val="center"/>
        <w:rPr>
          <w:rFonts w:ascii="SimSun" w:hAnsi="SimSun"/>
          <w:sz w:val="21"/>
          <w:szCs w:val="21"/>
        </w:rPr>
      </w:pPr>
      <w:r w:rsidRPr="002E0486">
        <w:rPr>
          <w:rFonts w:ascii="SimSun" w:hAnsi="SimSun"/>
          <w:sz w:val="21"/>
          <w:szCs w:val="21"/>
        </w:rPr>
        <w:t>答复总数：</w:t>
      </w:r>
      <w:r w:rsidR="00FC5BD5" w:rsidRPr="002E0486">
        <w:rPr>
          <w:rFonts w:ascii="SimSun" w:hAnsi="SimSun"/>
          <w:sz w:val="21"/>
          <w:szCs w:val="21"/>
        </w:rPr>
        <w:t>1,215</w:t>
      </w:r>
      <w:r w:rsidRPr="002E0486">
        <w:rPr>
          <w:rFonts w:ascii="SimSun" w:hAnsi="SimSun"/>
          <w:sz w:val="21"/>
          <w:szCs w:val="21"/>
        </w:rPr>
        <w:t>/</w:t>
      </w:r>
      <w:r w:rsidR="00FC5BD5" w:rsidRPr="002E0486">
        <w:rPr>
          <w:rFonts w:ascii="SimSun" w:hAnsi="SimSun"/>
          <w:sz w:val="21"/>
          <w:szCs w:val="21"/>
        </w:rPr>
        <w:t>1,331</w:t>
      </w:r>
    </w:p>
    <w:p w:rsidR="00FC5BD5" w:rsidRPr="00356657" w:rsidRDefault="002F53C5"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图</w:t>
      </w:r>
      <w:r w:rsidR="008F6E33">
        <w:rPr>
          <w:rFonts w:ascii="KaiTi" w:eastAsia="KaiTi" w:hAnsi="KaiTi" w:hint="eastAsia"/>
          <w:sz w:val="21"/>
          <w:szCs w:val="21"/>
        </w:rPr>
        <w:t>六</w:t>
      </w:r>
      <w:r w:rsidR="00640426" w:rsidRPr="00356657">
        <w:rPr>
          <w:rFonts w:ascii="KaiTi" w:eastAsia="KaiTi" w:hAnsi="KaiTi"/>
          <w:sz w:val="21"/>
          <w:szCs w:val="21"/>
        </w:rPr>
        <w:t>——</w:t>
      </w:r>
      <w:r w:rsidR="00FB18A7" w:rsidRPr="00356657">
        <w:rPr>
          <w:rFonts w:ascii="KaiTi" w:eastAsia="KaiTi" w:hAnsi="KaiTi" w:hint="eastAsia"/>
          <w:sz w:val="21"/>
          <w:szCs w:val="21"/>
        </w:rPr>
        <w:t>使用中心打击作为谈判行为或威胁</w:t>
      </w:r>
    </w:p>
    <w:p w:rsidR="00FC5BD5" w:rsidRPr="00356657" w:rsidRDefault="00317398" w:rsidP="008F6E33">
      <w:pPr>
        <w:spacing w:afterLines="50" w:after="120" w:line="340" w:lineRule="atLeast"/>
        <w:rPr>
          <w:rFonts w:ascii="KaiTi" w:eastAsia="KaiTi" w:hAnsi="KaiTi"/>
          <w:i/>
          <w:sz w:val="21"/>
          <w:szCs w:val="21"/>
        </w:rPr>
      </w:pPr>
      <w:r w:rsidRPr="00356657">
        <w:rPr>
          <w:rFonts w:ascii="KaiTi" w:eastAsia="KaiTi" w:hAnsi="KaiTi" w:hint="eastAsia"/>
          <w:i/>
          <w:sz w:val="21"/>
          <w:szCs w:val="21"/>
        </w:rPr>
        <w:t>你作为第三方，是否启动</w:t>
      </w:r>
      <w:r w:rsidR="00FB18A7" w:rsidRPr="00356657">
        <w:rPr>
          <w:rFonts w:ascii="KaiTi" w:eastAsia="KaiTi" w:hAnsi="KaiTi" w:hint="eastAsia"/>
          <w:i/>
          <w:sz w:val="21"/>
          <w:szCs w:val="21"/>
        </w:rPr>
        <w:t>过中心打击——或者</w:t>
      </w:r>
      <w:r w:rsidR="003A7815" w:rsidRPr="00356657">
        <w:rPr>
          <w:rFonts w:ascii="KaiTi" w:eastAsia="KaiTi" w:hAnsi="KaiTi" w:hint="eastAsia"/>
          <w:i/>
          <w:sz w:val="21"/>
          <w:szCs w:val="21"/>
        </w:rPr>
        <w:t>以启动</w:t>
      </w:r>
      <w:r w:rsidR="00FB18A7" w:rsidRPr="00356657">
        <w:rPr>
          <w:rFonts w:ascii="KaiTi" w:eastAsia="KaiTi" w:hAnsi="KaiTi" w:hint="eastAsia"/>
          <w:i/>
          <w:sz w:val="21"/>
          <w:szCs w:val="21"/>
        </w:rPr>
        <w:t>中心打击</w:t>
      </w:r>
      <w:r w:rsidR="003A7815" w:rsidRPr="00356657">
        <w:rPr>
          <w:rFonts w:ascii="KaiTi" w:eastAsia="KaiTi" w:hAnsi="KaiTi" w:hint="eastAsia"/>
          <w:i/>
          <w:sz w:val="21"/>
          <w:szCs w:val="21"/>
        </w:rPr>
        <w:t>相威胁</w:t>
      </w:r>
      <w:r w:rsidR="00FB18A7" w:rsidRPr="00356657">
        <w:rPr>
          <w:rFonts w:ascii="KaiTi" w:eastAsia="KaiTi" w:hAnsi="KaiTi" w:hint="eastAsia"/>
          <w:i/>
          <w:sz w:val="21"/>
          <w:szCs w:val="21"/>
        </w:rPr>
        <w:t>——目的是注销国际注册</w:t>
      </w:r>
      <w:r w:rsidR="00821192" w:rsidRPr="00356657">
        <w:rPr>
          <w:rFonts w:ascii="KaiTi" w:eastAsia="KaiTi" w:hAnsi="KaiTi" w:hint="eastAsia"/>
          <w:i/>
          <w:sz w:val="21"/>
          <w:szCs w:val="21"/>
        </w:rPr>
        <w:t>(</w:t>
      </w:r>
      <w:r w:rsidR="00FB18A7" w:rsidRPr="00356657">
        <w:rPr>
          <w:rFonts w:ascii="KaiTi" w:eastAsia="KaiTi" w:hAnsi="KaiTi" w:hint="eastAsia"/>
          <w:i/>
          <w:sz w:val="21"/>
          <w:szCs w:val="21"/>
        </w:rPr>
        <w:t>全部或部分</w:t>
      </w:r>
      <w:r w:rsidR="00821192" w:rsidRPr="00356657">
        <w:rPr>
          <w:rFonts w:ascii="KaiTi" w:eastAsia="KaiTi" w:hAnsi="KaiTi" w:hint="eastAsia"/>
          <w:i/>
          <w:sz w:val="21"/>
          <w:szCs w:val="21"/>
        </w:rPr>
        <w:t>)</w:t>
      </w:r>
      <w:r w:rsidR="00594FAB" w:rsidRPr="00356657">
        <w:rPr>
          <w:rFonts w:ascii="KaiTi" w:eastAsia="KaiTi" w:hAnsi="KaiTi" w:hint="eastAsia"/>
          <w:i/>
          <w:sz w:val="21"/>
          <w:szCs w:val="21"/>
        </w:rPr>
        <w:t>？</w:t>
      </w:r>
    </w:p>
    <w:p w:rsidR="00FC5BD5" w:rsidRPr="002E0486" w:rsidRDefault="00FC5BD5" w:rsidP="00FC5BD5">
      <w:pPr>
        <w:jc w:val="center"/>
        <w:rPr>
          <w:rFonts w:ascii="SimSun" w:hAnsi="SimSun"/>
          <w:sz w:val="21"/>
          <w:szCs w:val="21"/>
        </w:rPr>
      </w:pPr>
      <w:r w:rsidRPr="002E0486">
        <w:rPr>
          <w:rFonts w:ascii="SimSun" w:hAnsi="SimSun"/>
          <w:noProof/>
          <w:sz w:val="21"/>
          <w:szCs w:val="21"/>
          <w:lang w:eastAsia="en-US"/>
        </w:rPr>
        <w:drawing>
          <wp:inline distT="0" distB="0" distL="0" distR="0" wp14:anchorId="00451099" wp14:editId="749A721B">
            <wp:extent cx="4445000" cy="2590800"/>
            <wp:effectExtent l="0" t="0" r="1270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C5BD5" w:rsidRPr="002E0486" w:rsidRDefault="002F53C5" w:rsidP="00FC5BD5">
      <w:pPr>
        <w:jc w:val="center"/>
        <w:rPr>
          <w:rFonts w:ascii="SimSun" w:hAnsi="SimSun"/>
          <w:sz w:val="21"/>
          <w:szCs w:val="21"/>
        </w:rPr>
      </w:pPr>
      <w:r w:rsidRPr="002E0486">
        <w:rPr>
          <w:rFonts w:ascii="SimSun" w:hAnsi="SimSun"/>
          <w:sz w:val="21"/>
          <w:szCs w:val="21"/>
        </w:rPr>
        <w:t>答复总数：</w:t>
      </w:r>
      <w:r w:rsidR="00FC5BD5" w:rsidRPr="002E0486">
        <w:rPr>
          <w:rFonts w:ascii="SimSun" w:hAnsi="SimSun"/>
          <w:sz w:val="21"/>
          <w:szCs w:val="21"/>
        </w:rPr>
        <w:t>1,215</w:t>
      </w:r>
      <w:r w:rsidRPr="002E0486">
        <w:rPr>
          <w:rFonts w:ascii="SimSun" w:hAnsi="SimSun"/>
          <w:sz w:val="21"/>
          <w:szCs w:val="21"/>
        </w:rPr>
        <w:t>/</w:t>
      </w:r>
      <w:r w:rsidR="00FC5BD5" w:rsidRPr="002E0486">
        <w:rPr>
          <w:rFonts w:ascii="SimSun" w:hAnsi="SimSun"/>
          <w:sz w:val="21"/>
          <w:szCs w:val="21"/>
        </w:rPr>
        <w:t>1,331</w:t>
      </w:r>
    </w:p>
    <w:p w:rsidR="00FC5BD5" w:rsidRPr="002E0486" w:rsidRDefault="00FC5BD5" w:rsidP="00236512">
      <w:pPr>
        <w:jc w:val="center"/>
        <w:rPr>
          <w:rFonts w:ascii="SimSun" w:hAnsi="SimSun"/>
          <w:sz w:val="21"/>
          <w:szCs w:val="21"/>
        </w:rPr>
      </w:pPr>
      <w:r w:rsidRPr="002E0486">
        <w:rPr>
          <w:rFonts w:ascii="SimSun" w:hAnsi="SimSun"/>
          <w:sz w:val="21"/>
          <w:szCs w:val="21"/>
        </w:rPr>
        <w:br w:type="page"/>
      </w:r>
    </w:p>
    <w:p w:rsidR="00FC5BD5" w:rsidRPr="00356657" w:rsidRDefault="008A597F"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图</w:t>
      </w:r>
      <w:r w:rsidR="008F6E33">
        <w:rPr>
          <w:rFonts w:ascii="KaiTi" w:eastAsia="KaiTi" w:hAnsi="KaiTi" w:hint="eastAsia"/>
          <w:sz w:val="21"/>
          <w:szCs w:val="21"/>
        </w:rPr>
        <w:t>七</w:t>
      </w:r>
      <w:r w:rsidR="00640426" w:rsidRPr="00356657">
        <w:rPr>
          <w:rFonts w:ascii="KaiTi" w:eastAsia="KaiTi" w:hAnsi="KaiTi"/>
          <w:sz w:val="21"/>
          <w:szCs w:val="21"/>
        </w:rPr>
        <w:t>——</w:t>
      </w:r>
      <w:r w:rsidR="00BD2312" w:rsidRPr="00356657">
        <w:rPr>
          <w:rFonts w:ascii="KaiTi" w:eastAsia="KaiTi" w:hAnsi="KaiTi" w:hint="eastAsia"/>
          <w:sz w:val="21"/>
          <w:szCs w:val="21"/>
        </w:rPr>
        <w:t>总体上</w:t>
      </w:r>
      <w:r w:rsidRPr="00356657">
        <w:rPr>
          <w:rFonts w:ascii="KaiTi" w:eastAsia="KaiTi" w:hAnsi="KaiTi" w:hint="eastAsia"/>
          <w:sz w:val="21"/>
          <w:szCs w:val="21"/>
        </w:rPr>
        <w:t>如何看待依附对马德里体系的影响</w:t>
      </w:r>
    </w:p>
    <w:p w:rsidR="00FC5BD5" w:rsidRPr="00356657" w:rsidRDefault="008A597F" w:rsidP="008F6E33">
      <w:pPr>
        <w:spacing w:afterLines="50" w:after="120" w:line="340" w:lineRule="atLeast"/>
        <w:rPr>
          <w:rFonts w:ascii="KaiTi" w:eastAsia="KaiTi" w:hAnsi="KaiTi"/>
          <w:i/>
          <w:sz w:val="21"/>
          <w:szCs w:val="21"/>
        </w:rPr>
      </w:pPr>
      <w:r w:rsidRPr="00356657">
        <w:rPr>
          <w:rFonts w:ascii="KaiTi" w:eastAsia="KaiTi" w:hAnsi="KaiTi" w:hint="eastAsia"/>
          <w:i/>
          <w:sz w:val="21"/>
          <w:szCs w:val="21"/>
        </w:rPr>
        <w:t>总体上，你认为依附原则是：</w:t>
      </w:r>
    </w:p>
    <w:p w:rsidR="00FC5BD5" w:rsidRPr="002E0486" w:rsidRDefault="00FC5BD5" w:rsidP="00033AA2">
      <w:pPr>
        <w:jc w:val="center"/>
        <w:rPr>
          <w:rFonts w:ascii="SimSun" w:hAnsi="SimSun"/>
          <w:sz w:val="21"/>
          <w:szCs w:val="21"/>
        </w:rPr>
      </w:pPr>
      <w:r w:rsidRPr="002E0486">
        <w:rPr>
          <w:rFonts w:ascii="SimSun" w:hAnsi="SimSun"/>
          <w:noProof/>
          <w:sz w:val="21"/>
          <w:szCs w:val="21"/>
          <w:lang w:eastAsia="en-US"/>
        </w:rPr>
        <w:drawing>
          <wp:inline distT="0" distB="0" distL="0" distR="0" wp14:anchorId="64185C4F" wp14:editId="159A3D82">
            <wp:extent cx="4159250" cy="2476500"/>
            <wp:effectExtent l="0" t="0" r="1270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C5BD5" w:rsidRPr="002E0486" w:rsidRDefault="002F53C5" w:rsidP="00033AA2">
      <w:pPr>
        <w:jc w:val="center"/>
        <w:rPr>
          <w:rFonts w:ascii="SimSun" w:hAnsi="SimSun"/>
          <w:sz w:val="21"/>
          <w:szCs w:val="21"/>
        </w:rPr>
      </w:pPr>
      <w:r w:rsidRPr="002E0486">
        <w:rPr>
          <w:rFonts w:ascii="SimSun" w:hAnsi="SimSun"/>
          <w:sz w:val="21"/>
          <w:szCs w:val="21"/>
        </w:rPr>
        <w:t>答复总数：</w:t>
      </w:r>
      <w:r w:rsidR="00FC5BD5" w:rsidRPr="002E0486">
        <w:rPr>
          <w:rFonts w:ascii="SimSun" w:hAnsi="SimSun"/>
          <w:sz w:val="21"/>
          <w:szCs w:val="21"/>
        </w:rPr>
        <w:t>1,240</w:t>
      </w:r>
      <w:r w:rsidRPr="002E0486">
        <w:rPr>
          <w:rFonts w:ascii="SimSun" w:hAnsi="SimSun"/>
          <w:sz w:val="21"/>
          <w:szCs w:val="21"/>
        </w:rPr>
        <w:t>/</w:t>
      </w:r>
      <w:r w:rsidR="00FC5BD5" w:rsidRPr="002E0486">
        <w:rPr>
          <w:rFonts w:ascii="SimSun" w:hAnsi="SimSun"/>
          <w:sz w:val="21"/>
          <w:szCs w:val="21"/>
        </w:rPr>
        <w:t>1,331</w:t>
      </w:r>
    </w:p>
    <w:p w:rsidR="005F24AC" w:rsidRPr="002E0486" w:rsidRDefault="005F24AC" w:rsidP="00033AA2">
      <w:pPr>
        <w:jc w:val="center"/>
        <w:rPr>
          <w:rFonts w:ascii="SimSun" w:hAnsi="SimSun"/>
          <w:sz w:val="21"/>
          <w:szCs w:val="21"/>
        </w:rPr>
      </w:pPr>
    </w:p>
    <w:p w:rsidR="00FC5BD5" w:rsidRPr="002E0486" w:rsidRDefault="00FC5BD5" w:rsidP="00FC5BD5">
      <w:pPr>
        <w:rPr>
          <w:rFonts w:ascii="SimSun" w:hAnsi="SimSun"/>
          <w:sz w:val="21"/>
          <w:szCs w:val="21"/>
        </w:rPr>
      </w:pPr>
    </w:p>
    <w:p w:rsidR="00656313" w:rsidRPr="00356657" w:rsidRDefault="00656313" w:rsidP="00FC5BD5">
      <w:pPr>
        <w:rPr>
          <w:rFonts w:ascii="KaiTi" w:eastAsia="KaiTi" w:hAnsi="KaiTi"/>
          <w:i/>
          <w:sz w:val="21"/>
          <w:szCs w:val="21"/>
        </w:rPr>
        <w:sectPr w:rsidR="00656313" w:rsidRPr="00356657" w:rsidSect="00743606">
          <w:headerReference w:type="even" r:id="rId18"/>
          <w:headerReference w:type="default" r:id="rId19"/>
          <w:headerReference w:type="first" r:id="rId20"/>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p w:rsidR="00FC5BD5" w:rsidRPr="00356657" w:rsidRDefault="003047E5" w:rsidP="008F6E33">
      <w:pPr>
        <w:spacing w:afterLines="50" w:after="120" w:line="340" w:lineRule="atLeast"/>
        <w:rPr>
          <w:rFonts w:ascii="KaiTi" w:eastAsia="KaiTi" w:hAnsi="KaiTi"/>
          <w:i/>
          <w:sz w:val="21"/>
          <w:szCs w:val="21"/>
        </w:rPr>
      </w:pPr>
      <w:r w:rsidRPr="002E0486">
        <w:rPr>
          <w:rFonts w:ascii="SimSun" w:hAnsi="SimSun"/>
          <w:noProof/>
          <w:sz w:val="21"/>
          <w:szCs w:val="21"/>
          <w:lang w:eastAsia="en-US"/>
        </w:rPr>
        <mc:AlternateContent>
          <mc:Choice Requires="wpg">
            <w:drawing>
              <wp:anchor distT="0" distB="0" distL="114300" distR="114300" simplePos="0" relativeHeight="251663360" behindDoc="0" locked="0" layoutInCell="1" allowOverlap="1" wp14:anchorId="13A04167" wp14:editId="05F9CDAF">
                <wp:simplePos x="0" y="0"/>
                <wp:positionH relativeFrom="column">
                  <wp:posOffset>274955</wp:posOffset>
                </wp:positionH>
                <wp:positionV relativeFrom="paragraph">
                  <wp:posOffset>222250</wp:posOffset>
                </wp:positionV>
                <wp:extent cx="9208770" cy="5801995"/>
                <wp:effectExtent l="0" t="0" r="11430" b="27305"/>
                <wp:wrapNone/>
                <wp:docPr id="3" name="Group 6"/>
                <wp:cNvGraphicFramePr/>
                <a:graphic xmlns:a="http://schemas.openxmlformats.org/drawingml/2006/main">
                  <a:graphicData uri="http://schemas.microsoft.com/office/word/2010/wordprocessingGroup">
                    <wpg:wgp>
                      <wpg:cNvGrpSpPr/>
                      <wpg:grpSpPr>
                        <a:xfrm>
                          <a:off x="0" y="0"/>
                          <a:ext cx="9208770" cy="5801995"/>
                          <a:chOff x="0" y="0"/>
                          <a:chExt cx="9105900" cy="5486400"/>
                        </a:xfrm>
                      </wpg:grpSpPr>
                      <wpg:graphicFrame>
                        <wpg:cNvPr id="5" name="Chart 5"/>
                        <wpg:cNvFrPr/>
                        <wpg:xfrm>
                          <a:off x="0" y="0"/>
                          <a:ext cx="4572000" cy="2743200"/>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6" name="Chart 6"/>
                        <wpg:cNvFrPr/>
                        <wpg:xfrm>
                          <a:off x="0" y="2743200"/>
                          <a:ext cx="4572000" cy="2743200"/>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7" name="Chart 7"/>
                        <wpg:cNvFrPr/>
                        <wpg:xfrm>
                          <a:off x="4533900" y="0"/>
                          <a:ext cx="4571999" cy="2743199"/>
                        </wpg:xfrm>
                        <a:graphic>
                          <a:graphicData uri="http://schemas.openxmlformats.org/drawingml/2006/chart">
                            <c:chart xmlns:c="http://schemas.openxmlformats.org/drawingml/2006/chart" xmlns:r="http://schemas.openxmlformats.org/officeDocument/2006/relationships" r:id="rId23"/>
                          </a:graphicData>
                        </a:graphic>
                      </wpg:graphicFrame>
                      <wpg:graphicFrame>
                        <wpg:cNvPr id="10" name="Chart 10"/>
                        <wpg:cNvFrPr/>
                        <wpg:xfrm>
                          <a:off x="4533900" y="2743200"/>
                          <a:ext cx="4572000" cy="2743200"/>
                        </wpg:xfrm>
                        <a:graphic>
                          <a:graphicData uri="http://schemas.openxmlformats.org/drawingml/2006/chart">
                            <c:chart xmlns:c="http://schemas.openxmlformats.org/drawingml/2006/chart" xmlns:r="http://schemas.openxmlformats.org/officeDocument/2006/relationships" r:id="rId24"/>
                          </a:graphicData>
                        </a:graphic>
                      </wpg:graphicFrame>
                    </wpg:wgp>
                  </a:graphicData>
                </a:graphic>
                <wp14:sizeRelH relativeFrom="margin">
                  <wp14:pctWidth>0</wp14:pctWidth>
                </wp14:sizeRelH>
                <wp14:sizeRelV relativeFrom="margin">
                  <wp14:pctHeight>0</wp14:pctHeight>
                </wp14:sizeRelV>
              </wp:anchor>
            </w:drawing>
          </mc:Choice>
          <mc:Fallback>
            <w:pict>
              <v:group id="Group 6" o:spid="_x0000_s1026" style="position:absolute;left:0;text-align:left;margin-left:21.65pt;margin-top:17.5pt;width:725.1pt;height:456.85pt;z-index:251663360;mso-width-relative:margin;mso-height-relative:margin" coordsize="91059,54864" o:gfxdata="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 o:spid="_x0000_s1027" type="#_x0000_t75" style="position:absolute;width:45751;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">
                  <v:imagedata r:id="rId25" o:title=""/>
                  <o:lock v:ext="edit" aspectratio="f"/>
                </v:shape>
                <v:shape id="Chart 6" o:spid="_x0000_s1028" type="#_x0000_t75" style="position:absolute;top:27438;width:45751;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">
                  <v:imagedata r:id="rId26" o:title=""/>
                  <o:lock v:ext="edit" aspectratio="f"/>
                </v:shape>
                <v:shape id="Chart 7" o:spid="_x0000_s1029" type="#_x0000_t75" style="position:absolute;left:45329;width:45812;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">
                  <v:imagedata r:id="rId27" o:title=""/>
                  <o:lock v:ext="edit" aspectratio="f"/>
                </v:shape>
                <v:shape id="Chart 10" o:spid="_x0000_s1030" type="#_x0000_t75" style="position:absolute;left:45329;top:27438;width:45812;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">
                  <v:imagedata r:id="rId28" o:title=""/>
                  <o:lock v:ext="edit" aspectratio="f"/>
                </v:shape>
              </v:group>
            </w:pict>
          </mc:Fallback>
        </mc:AlternateContent>
      </w:r>
      <w:r w:rsidR="00BD2312" w:rsidRPr="00356657">
        <w:rPr>
          <w:rFonts w:ascii="KaiTi" w:eastAsia="KaiTi" w:hAnsi="KaiTi" w:hint="eastAsia"/>
          <w:i/>
          <w:sz w:val="21"/>
          <w:szCs w:val="21"/>
        </w:rPr>
        <w:t>按地区概述</w:t>
      </w:r>
      <w:r w:rsidR="001D69CB" w:rsidRPr="00356657">
        <w:rPr>
          <w:rFonts w:ascii="KaiTi" w:eastAsia="KaiTi" w:hAnsi="KaiTi" w:hint="eastAsia"/>
          <w:i/>
          <w:sz w:val="21"/>
          <w:szCs w:val="21"/>
        </w:rPr>
        <w:t>依附</w:t>
      </w:r>
      <w:r w:rsidR="00E91E29" w:rsidRPr="00356657">
        <w:rPr>
          <w:rFonts w:ascii="KaiTi" w:eastAsia="KaiTi" w:hAnsi="KaiTi" w:hint="eastAsia"/>
          <w:i/>
          <w:sz w:val="21"/>
          <w:szCs w:val="21"/>
        </w:rPr>
        <w:t>的</w:t>
      </w:r>
      <w:r w:rsidR="002348BE" w:rsidRPr="00356657">
        <w:rPr>
          <w:rFonts w:ascii="KaiTi" w:eastAsia="KaiTi" w:hAnsi="KaiTi" w:hint="eastAsia"/>
          <w:i/>
          <w:sz w:val="21"/>
          <w:szCs w:val="21"/>
        </w:rPr>
        <w:t>影响</w:t>
      </w:r>
    </w:p>
    <w:p w:rsidR="00656313" w:rsidRPr="002E0486" w:rsidRDefault="00656313" w:rsidP="00656313">
      <w:pPr>
        <w:rPr>
          <w:rFonts w:ascii="SimSun" w:hAnsi="SimSun"/>
          <w:sz w:val="21"/>
          <w:szCs w:val="21"/>
        </w:rPr>
      </w:pPr>
      <w:r w:rsidRPr="002E0486">
        <w:rPr>
          <w:rFonts w:ascii="SimSun" w:hAnsi="SimSun"/>
          <w:noProof/>
          <w:sz w:val="21"/>
          <w:szCs w:val="21"/>
          <w:lang w:eastAsia="en-US"/>
        </w:rPr>
        <w:drawing>
          <wp:anchor distT="0" distB="0" distL="114300" distR="114300" simplePos="0" relativeHeight="251659264" behindDoc="0" locked="0" layoutInCell="1" allowOverlap="1" wp14:anchorId="09A7FB48" wp14:editId="0C5F9D5A">
            <wp:simplePos x="0" y="0"/>
            <wp:positionH relativeFrom="column">
              <wp:posOffset>-570230</wp:posOffset>
            </wp:positionH>
            <wp:positionV relativeFrom="paragraph">
              <wp:posOffset>1299210</wp:posOffset>
            </wp:positionV>
            <wp:extent cx="3949700" cy="2133600"/>
            <wp:effectExtent l="0" t="0" r="0" b="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Pr="002E0486">
        <w:rPr>
          <w:rFonts w:ascii="SimSun" w:hAnsi="SimSun"/>
          <w:noProof/>
          <w:sz w:val="21"/>
          <w:szCs w:val="21"/>
          <w:lang w:eastAsia="en-US"/>
        </w:rPr>
        <w:drawing>
          <wp:anchor distT="0" distB="0" distL="114300" distR="114300" simplePos="0" relativeHeight="251661312" behindDoc="0" locked="0" layoutInCell="1" allowOverlap="1" wp14:anchorId="4B242EE8" wp14:editId="46285060">
            <wp:simplePos x="0" y="0"/>
            <wp:positionH relativeFrom="column">
              <wp:posOffset>3836670</wp:posOffset>
            </wp:positionH>
            <wp:positionV relativeFrom="paragraph">
              <wp:posOffset>1083310</wp:posOffset>
            </wp:positionV>
            <wp:extent cx="3949700" cy="2349500"/>
            <wp:effectExtent l="0" t="0" r="0" b="0"/>
            <wp:wrapNone/>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rsidR="00656313" w:rsidRPr="002E0486" w:rsidRDefault="00656313" w:rsidP="00656313">
      <w:pPr>
        <w:jc w:val="right"/>
        <w:rPr>
          <w:rFonts w:ascii="SimSun" w:hAnsi="SimSun"/>
          <w:sz w:val="21"/>
          <w:szCs w:val="21"/>
        </w:rPr>
        <w:sectPr w:rsidR="00656313" w:rsidRPr="002E0486" w:rsidSect="00656313">
          <w:headerReference w:type="even" r:id="rId31"/>
          <w:headerReference w:type="default" r:id="rId32"/>
          <w:headerReference w:type="first" r:id="rId33"/>
          <w:footnotePr>
            <w:numFmt w:val="chicago"/>
          </w:footnotePr>
          <w:endnotePr>
            <w:numFmt w:val="decimal"/>
          </w:endnotePr>
          <w:pgSz w:w="16840" w:h="11907" w:orient="landscape" w:code="9"/>
          <w:pgMar w:top="1418" w:right="567" w:bottom="1134" w:left="851" w:header="510" w:footer="1021" w:gutter="0"/>
          <w:pgNumType w:start="6"/>
          <w:cols w:space="720"/>
          <w:titlePg/>
          <w:docGrid w:linePitch="299"/>
        </w:sectPr>
      </w:pPr>
    </w:p>
    <w:p w:rsidR="00656313" w:rsidRPr="00356657" w:rsidRDefault="00FB4696"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图</w:t>
      </w:r>
      <w:r w:rsidR="003047E5">
        <w:rPr>
          <w:rFonts w:ascii="KaiTi" w:eastAsia="KaiTi" w:hAnsi="KaiTi" w:hint="eastAsia"/>
          <w:sz w:val="21"/>
          <w:szCs w:val="21"/>
        </w:rPr>
        <w:t>八</w:t>
      </w:r>
      <w:r w:rsidR="00640426" w:rsidRPr="00356657">
        <w:rPr>
          <w:rFonts w:ascii="KaiTi" w:eastAsia="KaiTi" w:hAnsi="KaiTi"/>
          <w:sz w:val="21"/>
          <w:szCs w:val="21"/>
        </w:rPr>
        <w:t>——</w:t>
      </w:r>
      <w:r w:rsidRPr="00356657">
        <w:rPr>
          <w:rFonts w:ascii="KaiTi" w:eastAsia="KaiTi" w:hAnsi="KaiTi" w:hint="eastAsia"/>
          <w:sz w:val="21"/>
          <w:szCs w:val="21"/>
        </w:rPr>
        <w:t>依附的未来</w:t>
      </w:r>
    </w:p>
    <w:p w:rsidR="00656313" w:rsidRPr="00356657" w:rsidRDefault="00FB4696" w:rsidP="008F6E33">
      <w:pPr>
        <w:spacing w:afterLines="50" w:after="120" w:line="340" w:lineRule="atLeast"/>
        <w:rPr>
          <w:rFonts w:ascii="KaiTi" w:eastAsia="KaiTi" w:hAnsi="KaiTi"/>
          <w:i/>
          <w:sz w:val="21"/>
          <w:szCs w:val="21"/>
        </w:rPr>
      </w:pPr>
      <w:r w:rsidRPr="00356657">
        <w:rPr>
          <w:rFonts w:ascii="KaiTi" w:eastAsia="KaiTi" w:hAnsi="KaiTi" w:hint="eastAsia"/>
          <w:i/>
          <w:sz w:val="21"/>
          <w:szCs w:val="21"/>
        </w:rPr>
        <w:t>依附</w:t>
      </w:r>
      <w:r w:rsidR="00260925" w:rsidRPr="00356657">
        <w:rPr>
          <w:rFonts w:ascii="KaiTi" w:eastAsia="KaiTi" w:hAnsi="KaiTi" w:hint="eastAsia"/>
          <w:i/>
          <w:sz w:val="21"/>
          <w:szCs w:val="21"/>
        </w:rPr>
        <w:t>的未来走向是怎样的</w:t>
      </w:r>
      <w:r w:rsidRPr="00356657">
        <w:rPr>
          <w:rFonts w:ascii="KaiTi" w:eastAsia="KaiTi" w:hAnsi="KaiTi" w:hint="eastAsia"/>
          <w:i/>
          <w:sz w:val="21"/>
          <w:szCs w:val="21"/>
        </w:rPr>
        <w:t>？依附应该</w:t>
      </w:r>
      <w:r w:rsidR="00260925" w:rsidRPr="00356657">
        <w:rPr>
          <w:rFonts w:ascii="KaiTi" w:eastAsia="KaiTi" w:hAnsi="KaiTi" w:hint="eastAsia"/>
          <w:i/>
          <w:sz w:val="21"/>
          <w:szCs w:val="21"/>
        </w:rPr>
        <w:t>：</w:t>
      </w:r>
    </w:p>
    <w:p w:rsidR="00656313" w:rsidRPr="002E0486" w:rsidRDefault="00656313" w:rsidP="00656313">
      <w:pPr>
        <w:jc w:val="center"/>
        <w:rPr>
          <w:rFonts w:ascii="SimSun" w:hAnsi="SimSun"/>
          <w:sz w:val="21"/>
          <w:szCs w:val="21"/>
        </w:rPr>
      </w:pPr>
      <w:r w:rsidRPr="002E0486">
        <w:rPr>
          <w:rFonts w:ascii="SimSun" w:hAnsi="SimSun"/>
          <w:noProof/>
          <w:sz w:val="21"/>
          <w:szCs w:val="21"/>
          <w:lang w:eastAsia="en-US"/>
        </w:rPr>
        <w:drawing>
          <wp:inline distT="0" distB="0" distL="0" distR="0" wp14:anchorId="105450E5" wp14:editId="0DB01E43">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70C80" w:rsidRDefault="00370C80" w:rsidP="00656313">
      <w:pPr>
        <w:jc w:val="center"/>
        <w:rPr>
          <w:rFonts w:ascii="SimSun" w:hAnsi="SimSun"/>
          <w:sz w:val="21"/>
          <w:szCs w:val="21"/>
        </w:rPr>
      </w:pPr>
    </w:p>
    <w:p w:rsidR="00656313" w:rsidRPr="002E0486" w:rsidRDefault="002F53C5" w:rsidP="00656313">
      <w:pPr>
        <w:jc w:val="center"/>
        <w:rPr>
          <w:rFonts w:ascii="SimSun" w:hAnsi="SimSun"/>
          <w:sz w:val="21"/>
          <w:szCs w:val="21"/>
        </w:rPr>
      </w:pPr>
      <w:r w:rsidRPr="002E0486">
        <w:rPr>
          <w:rFonts w:ascii="SimSun" w:hAnsi="SimSun"/>
          <w:sz w:val="21"/>
          <w:szCs w:val="21"/>
        </w:rPr>
        <w:t>答复总数：</w:t>
      </w:r>
      <w:r w:rsidR="00656313" w:rsidRPr="002E0486">
        <w:rPr>
          <w:rFonts w:ascii="SimSun" w:hAnsi="SimSun"/>
          <w:sz w:val="21"/>
          <w:szCs w:val="21"/>
        </w:rPr>
        <w:t>1,219</w:t>
      </w:r>
      <w:r w:rsidRPr="002E0486">
        <w:rPr>
          <w:rFonts w:ascii="SimSun" w:hAnsi="SimSun"/>
          <w:sz w:val="21"/>
          <w:szCs w:val="21"/>
        </w:rPr>
        <w:t>/</w:t>
      </w:r>
      <w:r w:rsidR="00656313" w:rsidRPr="002E0486">
        <w:rPr>
          <w:rFonts w:ascii="SimSun" w:hAnsi="SimSun"/>
          <w:sz w:val="21"/>
          <w:szCs w:val="21"/>
        </w:rPr>
        <w:t>1,331</w:t>
      </w:r>
    </w:p>
    <w:p w:rsidR="005F24AC" w:rsidRPr="00356657" w:rsidRDefault="005F24AC" w:rsidP="00A240B7">
      <w:pPr>
        <w:rPr>
          <w:rFonts w:ascii="KaiTi" w:eastAsia="KaiTi" w:hAnsi="KaiTi"/>
          <w:i/>
          <w:sz w:val="21"/>
          <w:szCs w:val="21"/>
        </w:rPr>
      </w:pPr>
    </w:p>
    <w:p w:rsidR="005F24AC" w:rsidRPr="00356657" w:rsidRDefault="005F24AC" w:rsidP="00A240B7">
      <w:pPr>
        <w:rPr>
          <w:rFonts w:ascii="KaiTi" w:eastAsia="KaiTi" w:hAnsi="KaiTi"/>
          <w:i/>
          <w:sz w:val="21"/>
          <w:szCs w:val="21"/>
        </w:rPr>
        <w:sectPr w:rsidR="005F24AC" w:rsidRPr="00356657" w:rsidSect="00743606">
          <w:headerReference w:type="even" r:id="rId35"/>
          <w:headerReference w:type="default" r:id="rId36"/>
          <w:headerReference w:type="first" r:id="rId37"/>
          <w:footnotePr>
            <w:numFmt w:val="chicago"/>
          </w:footnotePr>
          <w:endnotePr>
            <w:numFmt w:val="decimal"/>
          </w:endnotePr>
          <w:pgSz w:w="11907" w:h="16840" w:code="9"/>
          <w:pgMar w:top="567" w:right="1134" w:bottom="1418" w:left="1418" w:header="510" w:footer="1021" w:gutter="0"/>
          <w:cols w:space="720"/>
          <w:titlePg/>
          <w:docGrid w:linePitch="299"/>
        </w:sectPr>
      </w:pPr>
    </w:p>
    <w:p w:rsidR="00A240B7" w:rsidRPr="00356657" w:rsidRDefault="003047E5" w:rsidP="008F6E33">
      <w:pPr>
        <w:spacing w:afterLines="50" w:after="120" w:line="340" w:lineRule="atLeast"/>
        <w:rPr>
          <w:rFonts w:ascii="KaiTi" w:eastAsia="KaiTi" w:hAnsi="KaiTi"/>
          <w:i/>
          <w:sz w:val="21"/>
          <w:szCs w:val="21"/>
        </w:rPr>
      </w:pPr>
      <w:r w:rsidRPr="002E0486">
        <w:rPr>
          <w:rFonts w:ascii="SimSun" w:hAnsi="SimSun"/>
          <w:noProof/>
          <w:sz w:val="21"/>
          <w:szCs w:val="21"/>
          <w:lang w:eastAsia="en-US"/>
        </w:rPr>
        <mc:AlternateContent>
          <mc:Choice Requires="wpg">
            <w:drawing>
              <wp:anchor distT="0" distB="0" distL="114300" distR="114300" simplePos="0" relativeHeight="251665408" behindDoc="0" locked="0" layoutInCell="1" allowOverlap="1" wp14:anchorId="7D9ABEA6" wp14:editId="3490E90E">
                <wp:simplePos x="0" y="0"/>
                <wp:positionH relativeFrom="column">
                  <wp:posOffset>145415</wp:posOffset>
                </wp:positionH>
                <wp:positionV relativeFrom="paragraph">
                  <wp:posOffset>247015</wp:posOffset>
                </wp:positionV>
                <wp:extent cx="9361170" cy="5811520"/>
                <wp:effectExtent l="0" t="0" r="11430" b="17780"/>
                <wp:wrapNone/>
                <wp:docPr id="42" name="Group 10"/>
                <wp:cNvGraphicFramePr/>
                <a:graphic xmlns:a="http://schemas.openxmlformats.org/drawingml/2006/main">
                  <a:graphicData uri="http://schemas.microsoft.com/office/word/2010/wordprocessingGroup">
                    <wpg:wgp>
                      <wpg:cNvGrpSpPr/>
                      <wpg:grpSpPr>
                        <a:xfrm>
                          <a:off x="0" y="0"/>
                          <a:ext cx="9361170" cy="5811520"/>
                          <a:chOff x="0" y="0"/>
                          <a:chExt cx="9082087" cy="5467350"/>
                        </a:xfrm>
                      </wpg:grpSpPr>
                      <wpg:graphicFrame>
                        <wpg:cNvPr id="43" name="Chart 43"/>
                        <wpg:cNvFrPr/>
                        <wpg:xfrm>
                          <a:off x="0" y="0"/>
                          <a:ext cx="4572000" cy="2743200"/>
                        </wpg:xfrm>
                        <a:graphic>
                          <a:graphicData uri="http://schemas.openxmlformats.org/drawingml/2006/chart">
                            <c:chart xmlns:c="http://schemas.openxmlformats.org/drawingml/2006/chart" xmlns:r="http://schemas.openxmlformats.org/officeDocument/2006/relationships" r:id="rId38"/>
                          </a:graphicData>
                        </a:graphic>
                      </wpg:graphicFrame>
                      <wpg:graphicFrame>
                        <wpg:cNvPr id="44" name="Chart 44"/>
                        <wpg:cNvFrPr/>
                        <wpg:xfrm>
                          <a:off x="0" y="2724150"/>
                          <a:ext cx="4572000" cy="2743200"/>
                        </wpg:xfrm>
                        <a:graphic>
                          <a:graphicData uri="http://schemas.openxmlformats.org/drawingml/2006/chart">
                            <c:chart xmlns:c="http://schemas.openxmlformats.org/drawingml/2006/chart" xmlns:r="http://schemas.openxmlformats.org/officeDocument/2006/relationships" r:id="rId39"/>
                          </a:graphicData>
                        </a:graphic>
                      </wpg:graphicFrame>
                      <wpg:graphicFrame>
                        <wpg:cNvPr id="46" name="Chart 46"/>
                        <wpg:cNvFrPr/>
                        <wpg:xfrm>
                          <a:off x="4510087" y="2724150"/>
                          <a:ext cx="4572000" cy="2743200"/>
                        </wpg:xfrm>
                        <a:graphic>
                          <a:graphicData uri="http://schemas.openxmlformats.org/drawingml/2006/chart">
                            <c:chart xmlns:c="http://schemas.openxmlformats.org/drawingml/2006/chart" xmlns:r="http://schemas.openxmlformats.org/officeDocument/2006/relationships" r:id="rId40"/>
                          </a:graphicData>
                        </a:graphic>
                      </wpg:graphicFrame>
                      <wpg:graphicFrame>
                        <wpg:cNvPr id="45" name="Chart 45"/>
                        <wpg:cNvFrPr/>
                        <wpg:xfrm>
                          <a:off x="4509825" y="0"/>
                          <a:ext cx="4572000" cy="2724150"/>
                        </wpg:xfrm>
                        <a:graphic>
                          <a:graphicData uri="http://schemas.openxmlformats.org/drawingml/2006/chart">
                            <c:chart xmlns:c="http://schemas.openxmlformats.org/drawingml/2006/chart" xmlns:r="http://schemas.openxmlformats.org/officeDocument/2006/relationships" r:id="rId41"/>
                          </a:graphicData>
                        </a:graphic>
                      </wpg:graphicFrame>
                    </wpg:wgp>
                  </a:graphicData>
                </a:graphic>
                <wp14:sizeRelH relativeFrom="margin">
                  <wp14:pctWidth>0</wp14:pctWidth>
                </wp14:sizeRelH>
                <wp14:sizeRelV relativeFrom="margin">
                  <wp14:pctHeight>0</wp14:pctHeight>
                </wp14:sizeRelV>
              </wp:anchor>
            </w:drawing>
          </mc:Choice>
          <mc:Fallback>
            <w:pict>
              <v:group id="Group 10" o:spid="_x0000_s1026" style="position:absolute;left:0;text-align:left;margin-left:11.45pt;margin-top:19.45pt;width:737.1pt;height:457.6pt;z-index:251665408;mso-width-relative:margin;mso-height-relative:margin" coordsize="90820,54673" o:gfxdata="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">
                <v:shape id="Chart 43" o:spid="_x0000_s1027" type="#_x0000_t75" style="position:absolute;width:45776;height:274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">
                  <v:imagedata r:id="rId42" o:title=""/>
                  <o:lock v:ext="edit" aspectratio="f"/>
                </v:shape>
                <v:shape id="Chart 44" o:spid="_x0000_s1028" type="#_x0000_t75" style="position:absolute;top:27241;width:45776;height:274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">
                  <v:imagedata r:id="rId43" o:title=""/>
                  <o:lock v:ext="edit" aspectratio="f"/>
                </v:shape>
                <v:shape id="Chart 46" o:spid="_x0000_s1029" type="#_x0000_t75" style="position:absolute;left:45125;top:27241;width:45777;height:274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">
                  <v:imagedata r:id="rId44" o:title=""/>
                  <o:lock v:ext="edit" aspectratio="f"/>
                </v:shape>
                <v:shape id="Chart 45" o:spid="_x0000_s1030" type="#_x0000_t75" style="position:absolute;left:45125;width:45777;height:2729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">
                  <v:imagedata r:id="rId45" o:title=""/>
                  <o:lock v:ext="edit" aspectratio="f"/>
                </v:shape>
              </v:group>
            </w:pict>
          </mc:Fallback>
        </mc:AlternateContent>
      </w:r>
      <w:r w:rsidR="00EC4C64" w:rsidRPr="00356657">
        <w:rPr>
          <w:rFonts w:ascii="KaiTi" w:eastAsia="KaiTi" w:hAnsi="KaiTi" w:hint="eastAsia"/>
          <w:i/>
          <w:sz w:val="21"/>
          <w:szCs w:val="21"/>
        </w:rPr>
        <w:t>按</w:t>
      </w:r>
      <w:r w:rsidR="00AF40EB" w:rsidRPr="00356657">
        <w:rPr>
          <w:rFonts w:ascii="KaiTi" w:eastAsia="KaiTi" w:hAnsi="KaiTi" w:hint="eastAsia"/>
          <w:i/>
          <w:sz w:val="21"/>
          <w:szCs w:val="21"/>
        </w:rPr>
        <w:t>地区</w:t>
      </w:r>
      <w:r w:rsidR="00EC4C64" w:rsidRPr="00356657">
        <w:rPr>
          <w:rFonts w:ascii="KaiTi" w:eastAsia="KaiTi" w:hAnsi="KaiTi" w:hint="eastAsia"/>
          <w:i/>
          <w:sz w:val="21"/>
          <w:szCs w:val="21"/>
        </w:rPr>
        <w:t>概述</w:t>
      </w:r>
      <w:r w:rsidR="00AF40EB" w:rsidRPr="00356657">
        <w:rPr>
          <w:rFonts w:ascii="KaiTi" w:eastAsia="KaiTi" w:hAnsi="KaiTi" w:hint="eastAsia"/>
          <w:i/>
          <w:sz w:val="21"/>
          <w:szCs w:val="21"/>
        </w:rPr>
        <w:t>依附的</w:t>
      </w:r>
      <w:r w:rsidR="00EC4C64" w:rsidRPr="00356657">
        <w:rPr>
          <w:rFonts w:ascii="KaiTi" w:eastAsia="KaiTi" w:hAnsi="KaiTi" w:hint="eastAsia"/>
          <w:i/>
          <w:sz w:val="21"/>
          <w:szCs w:val="21"/>
        </w:rPr>
        <w:t>未来</w:t>
      </w:r>
    </w:p>
    <w:p w:rsidR="00644783" w:rsidRPr="002E0486" w:rsidRDefault="00644783" w:rsidP="00A240B7">
      <w:pPr>
        <w:rPr>
          <w:rFonts w:ascii="SimSun" w:hAnsi="SimSun"/>
          <w:sz w:val="21"/>
          <w:szCs w:val="21"/>
        </w:rPr>
      </w:pPr>
    </w:p>
    <w:p w:rsidR="00644783" w:rsidRPr="002E0486" w:rsidRDefault="00644783" w:rsidP="00A240B7">
      <w:pPr>
        <w:rPr>
          <w:rFonts w:ascii="SimSun" w:hAnsi="SimSun"/>
          <w:sz w:val="21"/>
          <w:szCs w:val="21"/>
        </w:rPr>
        <w:sectPr w:rsidR="00644783" w:rsidRPr="002E0486" w:rsidSect="00644783">
          <w:headerReference w:type="even" r:id="rId46"/>
          <w:headerReference w:type="default" r:id="rId47"/>
          <w:headerReference w:type="first" r:id="rId48"/>
          <w:footnotePr>
            <w:numFmt w:val="chicago"/>
          </w:footnotePr>
          <w:endnotePr>
            <w:numFmt w:val="decimal"/>
          </w:endnotePr>
          <w:pgSz w:w="16840" w:h="11907" w:orient="landscape" w:code="9"/>
          <w:pgMar w:top="1418" w:right="567" w:bottom="1134" w:left="851" w:header="510" w:footer="1021" w:gutter="0"/>
          <w:cols w:space="720"/>
          <w:titlePg/>
          <w:docGrid w:linePitch="299"/>
        </w:sectPr>
      </w:pPr>
    </w:p>
    <w:p w:rsidR="00644783" w:rsidRPr="00356657" w:rsidRDefault="0064009E"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图</w:t>
      </w:r>
      <w:r w:rsidR="003047E5">
        <w:rPr>
          <w:rFonts w:ascii="KaiTi" w:eastAsia="KaiTi" w:hAnsi="KaiTi" w:hint="eastAsia"/>
          <w:sz w:val="21"/>
          <w:szCs w:val="21"/>
        </w:rPr>
        <w:t>九</w:t>
      </w:r>
      <w:r w:rsidR="00640426" w:rsidRPr="00356657">
        <w:rPr>
          <w:rFonts w:ascii="KaiTi" w:eastAsia="KaiTi" w:hAnsi="KaiTi"/>
          <w:sz w:val="21"/>
          <w:szCs w:val="21"/>
        </w:rPr>
        <w:t>——</w:t>
      </w:r>
      <w:r w:rsidRPr="00356657">
        <w:rPr>
          <w:rFonts w:ascii="KaiTi" w:eastAsia="KaiTi" w:hAnsi="KaiTi" w:hint="eastAsia"/>
          <w:sz w:val="21"/>
          <w:szCs w:val="21"/>
        </w:rPr>
        <w:t>没有依附时使用马德里体系的可能性</w:t>
      </w:r>
    </w:p>
    <w:p w:rsidR="00644783" w:rsidRPr="002E0486" w:rsidRDefault="00B14EBB" w:rsidP="003047E5">
      <w:pPr>
        <w:spacing w:afterLines="50" w:after="120" w:line="340" w:lineRule="atLeast"/>
        <w:rPr>
          <w:rFonts w:ascii="SimSun" w:hAnsi="SimSun"/>
          <w:sz w:val="21"/>
          <w:szCs w:val="21"/>
        </w:rPr>
      </w:pPr>
      <w:r w:rsidRPr="00356657">
        <w:rPr>
          <w:rFonts w:ascii="KaiTi" w:eastAsia="KaiTi" w:hAnsi="KaiTi" w:hint="eastAsia"/>
          <w:i/>
          <w:sz w:val="21"/>
          <w:szCs w:val="21"/>
        </w:rPr>
        <w:t>如果没有依附，你将：</w:t>
      </w:r>
    </w:p>
    <w:p w:rsidR="00644783" w:rsidRPr="002E0486" w:rsidRDefault="00644783" w:rsidP="00644783">
      <w:pPr>
        <w:jc w:val="center"/>
        <w:rPr>
          <w:rFonts w:ascii="SimSun" w:hAnsi="SimSun"/>
          <w:sz w:val="21"/>
          <w:szCs w:val="21"/>
        </w:rPr>
      </w:pPr>
      <w:r w:rsidRPr="002E0486">
        <w:rPr>
          <w:rFonts w:ascii="SimSun" w:hAnsi="SimSun"/>
          <w:noProof/>
          <w:sz w:val="21"/>
          <w:szCs w:val="21"/>
          <w:lang w:eastAsia="en-US"/>
        </w:rPr>
        <w:drawing>
          <wp:inline distT="0" distB="0" distL="0" distR="0" wp14:anchorId="5DDC54E5" wp14:editId="68B1AA88">
            <wp:extent cx="457200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44783" w:rsidRPr="002E0486" w:rsidRDefault="002F53C5" w:rsidP="00644783">
      <w:pPr>
        <w:jc w:val="center"/>
        <w:rPr>
          <w:rFonts w:ascii="SimSun" w:hAnsi="SimSun"/>
          <w:sz w:val="21"/>
          <w:szCs w:val="21"/>
        </w:rPr>
      </w:pPr>
      <w:r w:rsidRPr="002E0486">
        <w:rPr>
          <w:rFonts w:ascii="SimSun" w:hAnsi="SimSun"/>
          <w:sz w:val="21"/>
          <w:szCs w:val="21"/>
        </w:rPr>
        <w:t>答复总数：</w:t>
      </w:r>
      <w:r w:rsidR="00644783" w:rsidRPr="002E0486">
        <w:rPr>
          <w:rFonts w:ascii="SimSun" w:hAnsi="SimSun"/>
          <w:sz w:val="21"/>
          <w:szCs w:val="21"/>
        </w:rPr>
        <w:t>1,214</w:t>
      </w:r>
      <w:r w:rsidRPr="002E0486">
        <w:rPr>
          <w:rFonts w:ascii="SimSun" w:hAnsi="SimSun"/>
          <w:sz w:val="21"/>
          <w:szCs w:val="21"/>
        </w:rPr>
        <w:t>/</w:t>
      </w:r>
      <w:r w:rsidR="00644783" w:rsidRPr="002E0486">
        <w:rPr>
          <w:rFonts w:ascii="SimSun" w:hAnsi="SimSun"/>
          <w:sz w:val="21"/>
          <w:szCs w:val="21"/>
        </w:rPr>
        <w:t>1,331</w:t>
      </w:r>
    </w:p>
    <w:p w:rsidR="00644783" w:rsidRPr="002E0486" w:rsidRDefault="00644783" w:rsidP="00A240B7">
      <w:pPr>
        <w:rPr>
          <w:rFonts w:ascii="SimSun" w:hAnsi="SimSun"/>
          <w:sz w:val="21"/>
          <w:szCs w:val="21"/>
        </w:rPr>
      </w:pPr>
    </w:p>
    <w:p w:rsidR="00644783" w:rsidRPr="002E0486" w:rsidRDefault="00644783" w:rsidP="00A240B7">
      <w:pPr>
        <w:rPr>
          <w:rFonts w:ascii="SimSun" w:hAnsi="SimSun"/>
          <w:sz w:val="21"/>
          <w:szCs w:val="21"/>
        </w:rPr>
        <w:sectPr w:rsidR="00644783" w:rsidRPr="002E0486" w:rsidSect="00743606">
          <w:headerReference w:type="even" r:id="rId50"/>
          <w:headerReference w:type="default" r:id="rId51"/>
          <w:headerReference w:type="first" r:id="rId52"/>
          <w:footnotePr>
            <w:numFmt w:val="chicago"/>
          </w:footnotePr>
          <w:endnotePr>
            <w:numFmt w:val="decimal"/>
          </w:endnotePr>
          <w:pgSz w:w="11907" w:h="16840" w:code="9"/>
          <w:pgMar w:top="567" w:right="1134" w:bottom="1418" w:left="1418" w:header="510" w:footer="1021" w:gutter="0"/>
          <w:cols w:space="720"/>
          <w:titlePg/>
          <w:docGrid w:linePitch="299"/>
        </w:sectPr>
      </w:pPr>
    </w:p>
    <w:p w:rsidR="00644783" w:rsidRPr="00356657" w:rsidRDefault="00260D75" w:rsidP="008F6E33">
      <w:pPr>
        <w:spacing w:afterLines="50" w:after="120" w:line="340" w:lineRule="atLeast"/>
        <w:rPr>
          <w:rFonts w:ascii="KaiTi" w:eastAsia="KaiTi" w:hAnsi="KaiTi"/>
          <w:i/>
          <w:sz w:val="21"/>
          <w:szCs w:val="21"/>
        </w:rPr>
      </w:pPr>
      <w:r w:rsidRPr="00356657">
        <w:rPr>
          <w:rFonts w:ascii="KaiTi" w:eastAsia="KaiTi" w:hAnsi="KaiTi" w:hint="eastAsia"/>
          <w:i/>
          <w:sz w:val="21"/>
          <w:szCs w:val="21"/>
        </w:rPr>
        <w:t>按地区概述没有依附时使用马德里体系的可能性</w:t>
      </w:r>
    </w:p>
    <w:p w:rsidR="00C902A4" w:rsidRPr="002E0486" w:rsidRDefault="00C902A4" w:rsidP="00A240B7">
      <w:pPr>
        <w:rPr>
          <w:rFonts w:ascii="SimSun" w:hAnsi="SimSun"/>
          <w:sz w:val="21"/>
          <w:szCs w:val="21"/>
        </w:rPr>
      </w:pPr>
      <w:r w:rsidRPr="002E0486">
        <w:rPr>
          <w:rFonts w:ascii="SimSun" w:hAnsi="SimSun"/>
          <w:noProof/>
          <w:sz w:val="21"/>
          <w:szCs w:val="21"/>
          <w:lang w:eastAsia="en-US"/>
        </w:rPr>
        <mc:AlternateContent>
          <mc:Choice Requires="wpg">
            <w:drawing>
              <wp:anchor distT="0" distB="0" distL="114300" distR="114300" simplePos="0" relativeHeight="251667456" behindDoc="0" locked="0" layoutInCell="1" allowOverlap="1" wp14:anchorId="02E81F57" wp14:editId="1E0710B8">
                <wp:simplePos x="0" y="0"/>
                <wp:positionH relativeFrom="column">
                  <wp:posOffset>255482</wp:posOffset>
                </wp:positionH>
                <wp:positionV relativeFrom="paragraph">
                  <wp:posOffset>73660</wp:posOffset>
                </wp:positionV>
                <wp:extent cx="9317384" cy="5741036"/>
                <wp:effectExtent l="0" t="0" r="17145" b="12065"/>
                <wp:wrapNone/>
                <wp:docPr id="49" name="Group 10"/>
                <wp:cNvGraphicFramePr/>
                <a:graphic xmlns:a="http://schemas.openxmlformats.org/drawingml/2006/main">
                  <a:graphicData uri="http://schemas.microsoft.com/office/word/2010/wordprocessingGroup">
                    <wpg:wgp>
                      <wpg:cNvGrpSpPr/>
                      <wpg:grpSpPr>
                        <a:xfrm>
                          <a:off x="0" y="0"/>
                          <a:ext cx="9317384" cy="5741036"/>
                          <a:chOff x="0" y="-4763"/>
                          <a:chExt cx="8893956" cy="5486401"/>
                        </a:xfrm>
                      </wpg:grpSpPr>
                      <wpg:graphicFrame>
                        <wpg:cNvPr id="50" name="Chart 50"/>
                        <wpg:cNvFrPr/>
                        <wpg:xfrm>
                          <a:off x="2" y="-4763"/>
                          <a:ext cx="4415555" cy="2743200"/>
                        </wpg:xfrm>
                        <a:graphic>
                          <a:graphicData uri="http://schemas.openxmlformats.org/drawingml/2006/chart">
                            <c:chart xmlns:c="http://schemas.openxmlformats.org/drawingml/2006/chart" xmlns:r="http://schemas.openxmlformats.org/officeDocument/2006/relationships" r:id="rId53"/>
                          </a:graphicData>
                        </a:graphic>
                      </wpg:graphicFrame>
                      <wpg:graphicFrame>
                        <wpg:cNvPr id="51" name="Chart 51"/>
                        <wpg:cNvFrPr/>
                        <wpg:xfrm>
                          <a:off x="0" y="2738438"/>
                          <a:ext cx="4415610" cy="2743200"/>
                        </wpg:xfrm>
                        <a:graphic>
                          <a:graphicData uri="http://schemas.openxmlformats.org/drawingml/2006/chart">
                            <c:chart xmlns:c="http://schemas.openxmlformats.org/drawingml/2006/chart" xmlns:r="http://schemas.openxmlformats.org/officeDocument/2006/relationships" r:id="rId54"/>
                          </a:graphicData>
                        </a:graphic>
                      </wpg:graphicFrame>
                      <wpg:graphicFrame>
                        <wpg:cNvPr id="52" name="Chart 52"/>
                        <wpg:cNvFrPr/>
                        <wpg:xfrm>
                          <a:off x="4415475" y="-4763"/>
                          <a:ext cx="4478481" cy="2743201"/>
                        </wpg:xfrm>
                        <a:graphic>
                          <a:graphicData uri="http://schemas.openxmlformats.org/drawingml/2006/chart">
                            <c:chart xmlns:c="http://schemas.openxmlformats.org/drawingml/2006/chart" xmlns:r="http://schemas.openxmlformats.org/officeDocument/2006/relationships" r:id="rId55"/>
                          </a:graphicData>
                        </a:graphic>
                      </wpg:graphicFrame>
                      <wpg:graphicFrame>
                        <wpg:cNvPr id="53" name="Chart 53"/>
                        <wpg:cNvFrPr/>
                        <wpg:xfrm>
                          <a:off x="4415665" y="2738438"/>
                          <a:ext cx="4477998" cy="2743200"/>
                        </wpg:xfrm>
                        <a:graphic>
                          <a:graphicData uri="http://schemas.openxmlformats.org/drawingml/2006/chart">
                            <c:chart xmlns:c="http://schemas.openxmlformats.org/drawingml/2006/chart" xmlns:r="http://schemas.openxmlformats.org/officeDocument/2006/relationships" r:id="rId56"/>
                          </a:graphicData>
                        </a:graphic>
                      </wpg:graphicFrame>
                    </wpg:wgp>
                  </a:graphicData>
                </a:graphic>
                <wp14:sizeRelH relativeFrom="margin">
                  <wp14:pctWidth>0</wp14:pctWidth>
                </wp14:sizeRelH>
                <wp14:sizeRelV relativeFrom="margin">
                  <wp14:pctHeight>0</wp14:pctHeight>
                </wp14:sizeRelV>
              </wp:anchor>
            </w:drawing>
          </mc:Choice>
          <mc:Fallback>
            <w:pict>
              <v:group id="Group 10" o:spid="_x0000_s1026" style="position:absolute;left:0;text-align:left;margin-left:20.1pt;margin-top:5.8pt;width:733.65pt;height:452.05pt;z-index:251667456;mso-width-relative:margin;mso-height-relative:margin" coordorigin=",-47" coordsize="88939,54864" o:gfxdata="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">
                <v:shape id="Chart 50" o:spid="_x0000_s1027" type="#_x0000_t75" style="position:absolute;top:-47;width:44224;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">
                  <v:imagedata r:id="rId57" o:title=""/>
                  <o:lock v:ext="edit" aspectratio="f"/>
                </v:shape>
                <v:shape id="Chart 51" o:spid="_x0000_s1028" type="#_x0000_t75" style="position:absolute;top:27391;width:44224;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">
                  <v:imagedata r:id="rId58" o:title=""/>
                  <o:lock v:ext="edit" aspectratio="f"/>
                </v:shape>
                <v:shape id="Chart 52" o:spid="_x0000_s1029" type="#_x0000_t75" style="position:absolute;left:44165;top:-47;width:44807;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">
                  <v:imagedata r:id="rId59" o:title=""/>
                  <o:lock v:ext="edit" aspectratio="f"/>
                </v:shape>
                <v:shape id="Chart 53" o:spid="_x0000_s1030" type="#_x0000_t75" style="position:absolute;left:44165;top:27391;width:44807;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">
                  <v:imagedata r:id="rId60" o:title=""/>
                  <o:lock v:ext="edit" aspectratio="f"/>
                </v:shape>
              </v:group>
            </w:pict>
          </mc:Fallback>
        </mc:AlternateContent>
      </w:r>
    </w:p>
    <w:p w:rsidR="00C902A4" w:rsidRPr="002E0486" w:rsidRDefault="00C902A4" w:rsidP="00A240B7">
      <w:pPr>
        <w:rPr>
          <w:rFonts w:ascii="SimSun" w:hAnsi="SimSun"/>
          <w:sz w:val="21"/>
          <w:szCs w:val="21"/>
        </w:rPr>
        <w:sectPr w:rsidR="00C902A4" w:rsidRPr="002E0486" w:rsidSect="00644783">
          <w:headerReference w:type="first" r:id="rId61"/>
          <w:footnotePr>
            <w:numFmt w:val="chicago"/>
          </w:footnotePr>
          <w:endnotePr>
            <w:numFmt w:val="decimal"/>
          </w:endnotePr>
          <w:pgSz w:w="16840" w:h="11907" w:orient="landscape" w:code="9"/>
          <w:pgMar w:top="1418" w:right="567" w:bottom="1134" w:left="851" w:header="510" w:footer="1021" w:gutter="0"/>
          <w:cols w:space="720"/>
          <w:titlePg/>
          <w:docGrid w:linePitch="299"/>
        </w:sectPr>
      </w:pPr>
    </w:p>
    <w:p w:rsidR="00C902A4" w:rsidRPr="008F6E33" w:rsidRDefault="00544B63" w:rsidP="008F6E33">
      <w:pPr>
        <w:pStyle w:val="Heading2"/>
        <w:spacing w:beforeLines="100" w:afterLines="100" w:after="240" w:line="340" w:lineRule="atLeast"/>
        <w:rPr>
          <w:rFonts w:ascii="SimSun" w:hAnsi="SimSun"/>
          <w:b/>
          <w:iCs w:val="0"/>
          <w:kern w:val="32"/>
          <w:sz w:val="21"/>
          <w:szCs w:val="21"/>
        </w:rPr>
      </w:pPr>
      <w:r w:rsidRPr="008F6E33">
        <w:rPr>
          <w:rFonts w:ascii="SimSun" w:hAnsi="SimSun" w:hint="eastAsia"/>
          <w:b/>
          <w:iCs w:val="0"/>
          <w:kern w:val="32"/>
          <w:sz w:val="21"/>
          <w:szCs w:val="21"/>
        </w:rPr>
        <w:t>通过马德里体系保护使用原属国字符以外的字符的商标</w:t>
      </w:r>
      <w:bookmarkStart w:id="6" w:name="_GoBack"/>
      <w:bookmarkEnd w:id="6"/>
    </w:p>
    <w:p w:rsidR="00C902A4" w:rsidRPr="00356657" w:rsidRDefault="00373748"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图</w:t>
      </w:r>
      <w:r w:rsidR="003047E5">
        <w:rPr>
          <w:rFonts w:ascii="KaiTi" w:eastAsia="KaiTi" w:hAnsi="KaiTi" w:hint="eastAsia"/>
          <w:sz w:val="21"/>
          <w:szCs w:val="21"/>
        </w:rPr>
        <w:t>十</w:t>
      </w:r>
      <w:r w:rsidR="00640426" w:rsidRPr="00356657">
        <w:rPr>
          <w:rFonts w:ascii="KaiTi" w:eastAsia="KaiTi" w:hAnsi="KaiTi"/>
          <w:sz w:val="21"/>
          <w:szCs w:val="21"/>
        </w:rPr>
        <w:t>——</w:t>
      </w:r>
      <w:r w:rsidRPr="00356657">
        <w:rPr>
          <w:rFonts w:ascii="KaiTi" w:eastAsia="KaiTi" w:hAnsi="KaiTi" w:hint="eastAsia"/>
          <w:sz w:val="21"/>
          <w:szCs w:val="21"/>
        </w:rPr>
        <w:t>对来自</w:t>
      </w:r>
      <w:r w:rsidR="00E36BE6" w:rsidRPr="00356657">
        <w:rPr>
          <w:rFonts w:ascii="KaiTi" w:eastAsia="KaiTi" w:hAnsi="KaiTi" w:hint="eastAsia"/>
          <w:sz w:val="21"/>
          <w:szCs w:val="21"/>
        </w:rPr>
        <w:t>使用</w:t>
      </w:r>
      <w:r w:rsidRPr="00356657">
        <w:rPr>
          <w:rFonts w:ascii="KaiTi" w:eastAsia="KaiTi" w:hAnsi="KaiTi" w:hint="eastAsia"/>
          <w:sz w:val="21"/>
          <w:szCs w:val="21"/>
        </w:rPr>
        <w:t>非拉丁字符</w:t>
      </w:r>
      <w:r w:rsidR="00E36BE6" w:rsidRPr="00356657">
        <w:rPr>
          <w:rFonts w:ascii="KaiTi" w:eastAsia="KaiTi" w:hAnsi="KaiTi" w:hint="eastAsia"/>
          <w:sz w:val="21"/>
          <w:szCs w:val="21"/>
        </w:rPr>
        <w:t>的</w:t>
      </w:r>
      <w:r w:rsidRPr="00356657">
        <w:rPr>
          <w:rFonts w:ascii="KaiTi" w:eastAsia="KaiTi" w:hAnsi="KaiTi" w:hint="eastAsia"/>
          <w:sz w:val="21"/>
          <w:szCs w:val="21"/>
        </w:rPr>
        <w:t>国家的保护</w:t>
      </w:r>
    </w:p>
    <w:p w:rsidR="00C902A4" w:rsidRPr="002E0486" w:rsidRDefault="00373748" w:rsidP="003047E5">
      <w:pPr>
        <w:spacing w:afterLines="50" w:after="120" w:line="340" w:lineRule="atLeast"/>
        <w:rPr>
          <w:rFonts w:ascii="SimSun" w:hAnsi="SimSun"/>
          <w:sz w:val="21"/>
          <w:szCs w:val="21"/>
        </w:rPr>
      </w:pPr>
      <w:r w:rsidRPr="00356657">
        <w:rPr>
          <w:rFonts w:ascii="KaiTi" w:eastAsia="KaiTi" w:hAnsi="KaiTi" w:hint="eastAsia"/>
          <w:i/>
          <w:sz w:val="21"/>
          <w:szCs w:val="21"/>
        </w:rPr>
        <w:t>如果你来自使用非拉丁字符</w:t>
      </w:r>
      <w:r w:rsidR="00821192" w:rsidRPr="00356657">
        <w:rPr>
          <w:rFonts w:ascii="KaiTi" w:eastAsia="KaiTi" w:hAnsi="KaiTi" w:hint="eastAsia"/>
          <w:i/>
          <w:sz w:val="21"/>
          <w:szCs w:val="21"/>
        </w:rPr>
        <w:t>(</w:t>
      </w:r>
      <w:r w:rsidRPr="00356657">
        <w:rPr>
          <w:rFonts w:ascii="KaiTi" w:eastAsia="KaiTi" w:hAnsi="KaiTi" w:hint="eastAsia"/>
          <w:i/>
          <w:sz w:val="21"/>
          <w:szCs w:val="21"/>
        </w:rPr>
        <w:t>例如阿拉伯文、中文、西里尔文、希伯来文、日文和韩文</w:t>
      </w:r>
      <w:r w:rsidR="00821192" w:rsidRPr="00356657">
        <w:rPr>
          <w:rFonts w:ascii="KaiTi" w:eastAsia="KaiTi" w:hAnsi="KaiTi" w:hint="eastAsia"/>
          <w:i/>
          <w:sz w:val="21"/>
          <w:szCs w:val="21"/>
        </w:rPr>
        <w:t>)</w:t>
      </w:r>
      <w:r w:rsidRPr="00356657">
        <w:rPr>
          <w:rFonts w:ascii="KaiTi" w:eastAsia="KaiTi" w:hAnsi="KaiTi" w:hint="eastAsia"/>
          <w:i/>
          <w:sz w:val="21"/>
          <w:szCs w:val="21"/>
        </w:rPr>
        <w:t>的国家，你是否提交过使用拉丁字符的商标国家申请，</w:t>
      </w:r>
      <w:r w:rsidR="00581264" w:rsidRPr="00356657">
        <w:rPr>
          <w:rFonts w:ascii="KaiTi" w:eastAsia="KaiTi" w:hAnsi="KaiTi" w:hint="eastAsia"/>
          <w:i/>
          <w:sz w:val="21"/>
          <w:szCs w:val="21"/>
        </w:rPr>
        <w:t>目的</w:t>
      </w:r>
      <w:r w:rsidRPr="00356657">
        <w:rPr>
          <w:rFonts w:ascii="KaiTi" w:eastAsia="KaiTi" w:hAnsi="KaiTi" w:hint="eastAsia"/>
          <w:i/>
          <w:sz w:val="21"/>
          <w:szCs w:val="21"/>
        </w:rPr>
        <w:t>仅</w:t>
      </w:r>
      <w:r w:rsidR="00581264" w:rsidRPr="00356657">
        <w:rPr>
          <w:rFonts w:ascii="KaiTi" w:eastAsia="KaiTi" w:hAnsi="KaiTi" w:hint="eastAsia"/>
          <w:i/>
          <w:sz w:val="21"/>
          <w:szCs w:val="21"/>
        </w:rPr>
        <w:t>是</w:t>
      </w:r>
      <w:r w:rsidRPr="00356657">
        <w:rPr>
          <w:rFonts w:ascii="KaiTi" w:eastAsia="KaiTi" w:hAnsi="KaiTi" w:hint="eastAsia"/>
          <w:i/>
          <w:sz w:val="21"/>
          <w:szCs w:val="21"/>
        </w:rPr>
        <w:t>将该商标作为国际注册的基础商标？</w:t>
      </w:r>
    </w:p>
    <w:p w:rsidR="00C902A4" w:rsidRPr="002E0486" w:rsidRDefault="00C902A4" w:rsidP="00C902A4">
      <w:pPr>
        <w:jc w:val="center"/>
        <w:rPr>
          <w:rFonts w:ascii="SimSun" w:hAnsi="SimSun"/>
          <w:sz w:val="21"/>
          <w:szCs w:val="21"/>
        </w:rPr>
      </w:pPr>
      <w:r w:rsidRPr="002E0486">
        <w:rPr>
          <w:rFonts w:ascii="SimSun" w:hAnsi="SimSun"/>
          <w:noProof/>
          <w:sz w:val="21"/>
          <w:szCs w:val="21"/>
          <w:lang w:eastAsia="en-US"/>
        </w:rPr>
        <w:drawing>
          <wp:inline distT="0" distB="0" distL="0" distR="0" wp14:anchorId="10191A99" wp14:editId="2E1E0918">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C902A4" w:rsidRPr="002E0486" w:rsidRDefault="000449CC" w:rsidP="00C902A4">
      <w:pPr>
        <w:jc w:val="center"/>
        <w:rPr>
          <w:rFonts w:ascii="SimSun" w:hAnsi="SimSun"/>
          <w:sz w:val="21"/>
          <w:szCs w:val="21"/>
        </w:rPr>
      </w:pPr>
      <w:r w:rsidRPr="002E0486">
        <w:rPr>
          <w:rFonts w:ascii="SimSun" w:hAnsi="SimSun" w:hint="eastAsia"/>
          <w:sz w:val="21"/>
          <w:szCs w:val="21"/>
        </w:rPr>
        <w:t>答复总数：</w:t>
      </w:r>
      <w:r w:rsidR="00C902A4" w:rsidRPr="002E0486">
        <w:rPr>
          <w:rFonts w:ascii="SimSun" w:hAnsi="SimSun"/>
          <w:sz w:val="21"/>
          <w:szCs w:val="21"/>
        </w:rPr>
        <w:t>637</w:t>
      </w:r>
      <w:r w:rsidR="002F53C5" w:rsidRPr="002E0486">
        <w:rPr>
          <w:rFonts w:ascii="SimSun" w:hAnsi="SimSun"/>
          <w:sz w:val="21"/>
          <w:szCs w:val="21"/>
        </w:rPr>
        <w:t>/</w:t>
      </w:r>
      <w:r w:rsidR="00C902A4" w:rsidRPr="002E0486">
        <w:rPr>
          <w:rFonts w:ascii="SimSun" w:hAnsi="SimSun"/>
          <w:sz w:val="21"/>
          <w:szCs w:val="21"/>
        </w:rPr>
        <w:t>1,331</w:t>
      </w:r>
    </w:p>
    <w:p w:rsidR="00C902A4" w:rsidRPr="00356657" w:rsidRDefault="00E36BE6"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图</w:t>
      </w:r>
      <w:r w:rsidR="003047E5">
        <w:rPr>
          <w:rFonts w:ascii="KaiTi" w:eastAsia="KaiTi" w:hAnsi="KaiTi" w:hint="eastAsia"/>
          <w:sz w:val="21"/>
          <w:szCs w:val="21"/>
        </w:rPr>
        <w:t>十一</w:t>
      </w:r>
      <w:r w:rsidR="00640426" w:rsidRPr="00356657">
        <w:rPr>
          <w:rFonts w:ascii="KaiTi" w:eastAsia="KaiTi" w:hAnsi="KaiTi"/>
          <w:sz w:val="21"/>
          <w:szCs w:val="21"/>
        </w:rPr>
        <w:t>——</w:t>
      </w:r>
      <w:r w:rsidRPr="00356657">
        <w:rPr>
          <w:rFonts w:ascii="KaiTi" w:eastAsia="KaiTi" w:hAnsi="KaiTi" w:hint="eastAsia"/>
          <w:sz w:val="21"/>
          <w:szCs w:val="21"/>
        </w:rPr>
        <w:t>对来自使用拉丁字符的国家的保护</w:t>
      </w:r>
    </w:p>
    <w:p w:rsidR="00C902A4" w:rsidRPr="00356657" w:rsidRDefault="00892C30" w:rsidP="008F6E33">
      <w:pPr>
        <w:spacing w:afterLines="50" w:after="120" w:line="340" w:lineRule="atLeast"/>
        <w:rPr>
          <w:rFonts w:ascii="KaiTi" w:eastAsia="KaiTi" w:hAnsi="KaiTi"/>
          <w:i/>
          <w:sz w:val="21"/>
          <w:szCs w:val="21"/>
        </w:rPr>
      </w:pPr>
      <w:r w:rsidRPr="00356657">
        <w:rPr>
          <w:rFonts w:ascii="KaiTi" w:eastAsia="KaiTi" w:hAnsi="KaiTi" w:hint="eastAsia"/>
          <w:i/>
          <w:sz w:val="21"/>
          <w:szCs w:val="21"/>
        </w:rPr>
        <w:t>如果你来自使用拉丁字符的国家，你是否提交过使用非拉丁字符的商标国家申请，</w:t>
      </w:r>
      <w:r w:rsidR="0090404B" w:rsidRPr="00356657">
        <w:rPr>
          <w:rFonts w:ascii="KaiTi" w:eastAsia="KaiTi" w:hAnsi="KaiTi" w:hint="eastAsia"/>
          <w:i/>
          <w:sz w:val="21"/>
          <w:szCs w:val="21"/>
        </w:rPr>
        <w:t>目的</w:t>
      </w:r>
      <w:r w:rsidRPr="00356657">
        <w:rPr>
          <w:rFonts w:ascii="KaiTi" w:eastAsia="KaiTi" w:hAnsi="KaiTi" w:hint="eastAsia"/>
          <w:i/>
          <w:sz w:val="21"/>
          <w:szCs w:val="21"/>
        </w:rPr>
        <w:t>仅</w:t>
      </w:r>
      <w:r w:rsidR="0090404B" w:rsidRPr="00356657">
        <w:rPr>
          <w:rFonts w:ascii="KaiTi" w:eastAsia="KaiTi" w:hAnsi="KaiTi" w:hint="eastAsia"/>
          <w:i/>
          <w:sz w:val="21"/>
          <w:szCs w:val="21"/>
        </w:rPr>
        <w:t>是</w:t>
      </w:r>
      <w:r w:rsidRPr="00356657">
        <w:rPr>
          <w:rFonts w:ascii="KaiTi" w:eastAsia="KaiTi" w:hAnsi="KaiTi" w:hint="eastAsia"/>
          <w:i/>
          <w:sz w:val="21"/>
          <w:szCs w:val="21"/>
        </w:rPr>
        <w:t>将该商标作为国际注册的基础商标？</w:t>
      </w:r>
    </w:p>
    <w:p w:rsidR="00C902A4" w:rsidRPr="002E0486" w:rsidRDefault="00C902A4" w:rsidP="00C902A4">
      <w:pPr>
        <w:jc w:val="center"/>
        <w:rPr>
          <w:rFonts w:ascii="SimSun" w:hAnsi="SimSun"/>
          <w:sz w:val="21"/>
          <w:szCs w:val="21"/>
        </w:rPr>
      </w:pPr>
      <w:r w:rsidRPr="002E0486">
        <w:rPr>
          <w:rFonts w:ascii="SimSun" w:hAnsi="SimSun"/>
          <w:noProof/>
          <w:sz w:val="21"/>
          <w:szCs w:val="21"/>
          <w:lang w:eastAsia="en-US"/>
        </w:rPr>
        <w:drawing>
          <wp:inline distT="0" distB="0" distL="0" distR="0" wp14:anchorId="514FA952" wp14:editId="781F9331">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C902A4" w:rsidRPr="002E0486" w:rsidRDefault="000A323B" w:rsidP="00C902A4">
      <w:pPr>
        <w:jc w:val="center"/>
        <w:rPr>
          <w:rFonts w:ascii="SimSun" w:hAnsi="SimSun"/>
          <w:sz w:val="21"/>
          <w:szCs w:val="21"/>
        </w:rPr>
      </w:pPr>
      <w:r w:rsidRPr="002E0486">
        <w:rPr>
          <w:rFonts w:ascii="SimSun" w:hAnsi="SimSun" w:hint="eastAsia"/>
          <w:sz w:val="21"/>
          <w:szCs w:val="21"/>
        </w:rPr>
        <w:t>答复总数：</w:t>
      </w:r>
      <w:r w:rsidR="00C902A4" w:rsidRPr="002E0486">
        <w:rPr>
          <w:rFonts w:ascii="SimSun" w:hAnsi="SimSun"/>
          <w:sz w:val="21"/>
          <w:szCs w:val="21"/>
        </w:rPr>
        <w:t>1,041</w:t>
      </w:r>
      <w:r w:rsidR="002F53C5" w:rsidRPr="002E0486">
        <w:rPr>
          <w:rFonts w:ascii="SimSun" w:hAnsi="SimSun"/>
          <w:sz w:val="21"/>
          <w:szCs w:val="21"/>
        </w:rPr>
        <w:t>/</w:t>
      </w:r>
      <w:r w:rsidR="00C902A4" w:rsidRPr="002E0486">
        <w:rPr>
          <w:rFonts w:ascii="SimSun" w:hAnsi="SimSun"/>
          <w:sz w:val="21"/>
          <w:szCs w:val="21"/>
        </w:rPr>
        <w:t>1,331</w:t>
      </w:r>
    </w:p>
    <w:p w:rsidR="00C902A4" w:rsidRPr="002E0486" w:rsidRDefault="00C902A4" w:rsidP="00A240B7">
      <w:pPr>
        <w:rPr>
          <w:rFonts w:ascii="SimSun" w:hAnsi="SimSun"/>
          <w:sz w:val="21"/>
          <w:szCs w:val="21"/>
        </w:rPr>
      </w:pPr>
      <w:r w:rsidRPr="002E0486">
        <w:rPr>
          <w:rFonts w:ascii="SimSun" w:hAnsi="SimSun"/>
          <w:sz w:val="21"/>
          <w:szCs w:val="21"/>
        </w:rPr>
        <w:br w:type="page"/>
      </w:r>
    </w:p>
    <w:p w:rsidR="00C902A4" w:rsidRPr="008F6E33" w:rsidRDefault="002F7178" w:rsidP="008F6E33">
      <w:pPr>
        <w:pStyle w:val="Heading2"/>
        <w:spacing w:beforeLines="100" w:afterLines="100" w:after="240" w:line="340" w:lineRule="atLeast"/>
        <w:rPr>
          <w:rFonts w:ascii="SimSun" w:hAnsi="SimSun"/>
          <w:b/>
          <w:iCs w:val="0"/>
          <w:kern w:val="32"/>
          <w:sz w:val="21"/>
          <w:szCs w:val="21"/>
        </w:rPr>
      </w:pPr>
      <w:r w:rsidRPr="008F6E33">
        <w:rPr>
          <w:rFonts w:ascii="SimSun" w:hAnsi="SimSun" w:hint="eastAsia"/>
          <w:b/>
          <w:iCs w:val="0"/>
          <w:kern w:val="32"/>
          <w:sz w:val="21"/>
          <w:szCs w:val="21"/>
        </w:rPr>
        <w:t>转</w:t>
      </w:r>
      <w:r w:rsidR="003047E5">
        <w:rPr>
          <w:rFonts w:ascii="SimSun" w:hAnsi="SimSun" w:hint="eastAsia"/>
          <w:b/>
          <w:iCs w:val="0"/>
          <w:kern w:val="32"/>
          <w:sz w:val="21"/>
          <w:szCs w:val="21"/>
        </w:rPr>
        <w:t xml:space="preserve">　</w:t>
      </w:r>
      <w:r w:rsidRPr="008F6E33">
        <w:rPr>
          <w:rFonts w:ascii="SimSun" w:hAnsi="SimSun" w:hint="eastAsia"/>
          <w:b/>
          <w:iCs w:val="0"/>
          <w:kern w:val="32"/>
          <w:sz w:val="21"/>
          <w:szCs w:val="21"/>
        </w:rPr>
        <w:t>变</w:t>
      </w:r>
    </w:p>
    <w:p w:rsidR="00C902A4" w:rsidRPr="00356657" w:rsidRDefault="002F7178"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图</w:t>
      </w:r>
      <w:r w:rsidR="003047E5">
        <w:rPr>
          <w:rFonts w:ascii="KaiTi" w:eastAsia="KaiTi" w:hAnsi="KaiTi" w:hint="eastAsia"/>
          <w:sz w:val="21"/>
          <w:szCs w:val="21"/>
        </w:rPr>
        <w:t>十二</w:t>
      </w:r>
      <w:r w:rsidR="00640426" w:rsidRPr="00356657">
        <w:rPr>
          <w:rFonts w:ascii="KaiTi" w:eastAsia="KaiTi" w:hAnsi="KaiTi"/>
          <w:sz w:val="21"/>
          <w:szCs w:val="21"/>
        </w:rPr>
        <w:t>——</w:t>
      </w:r>
      <w:r w:rsidRPr="00356657">
        <w:rPr>
          <w:rFonts w:ascii="KaiTi" w:eastAsia="KaiTi" w:hAnsi="KaiTi" w:hint="eastAsia"/>
          <w:sz w:val="21"/>
          <w:szCs w:val="21"/>
        </w:rPr>
        <w:t>转变的使用</w:t>
      </w:r>
    </w:p>
    <w:p w:rsidR="003047E5" w:rsidRPr="002E0486" w:rsidRDefault="007E2660" w:rsidP="003047E5">
      <w:pPr>
        <w:spacing w:afterLines="50" w:after="120" w:line="340" w:lineRule="atLeast"/>
        <w:rPr>
          <w:rFonts w:ascii="SimSun" w:hAnsi="SimSun"/>
          <w:sz w:val="21"/>
          <w:szCs w:val="21"/>
        </w:rPr>
      </w:pPr>
      <w:r w:rsidRPr="00356657">
        <w:rPr>
          <w:rFonts w:ascii="KaiTi" w:eastAsia="KaiTi" w:hAnsi="KaiTi" w:hint="eastAsia"/>
          <w:i/>
          <w:sz w:val="21"/>
          <w:szCs w:val="21"/>
        </w:rPr>
        <w:t>你是否使用过《马德里议定书》第九条之五所载的转变程序？</w:t>
      </w:r>
    </w:p>
    <w:p w:rsidR="00C902A4" w:rsidRPr="002E0486" w:rsidRDefault="00C902A4" w:rsidP="00C902A4">
      <w:pPr>
        <w:jc w:val="center"/>
        <w:rPr>
          <w:rFonts w:ascii="SimSun" w:hAnsi="SimSun"/>
          <w:sz w:val="21"/>
          <w:szCs w:val="21"/>
        </w:rPr>
      </w:pPr>
      <w:r w:rsidRPr="002E0486">
        <w:rPr>
          <w:rFonts w:ascii="SimSun" w:hAnsi="SimSun"/>
          <w:noProof/>
          <w:sz w:val="21"/>
          <w:szCs w:val="21"/>
          <w:lang w:eastAsia="en-US"/>
        </w:rPr>
        <w:drawing>
          <wp:inline distT="0" distB="0" distL="0" distR="0" wp14:anchorId="6E5EA7EC" wp14:editId="405D02F1">
            <wp:extent cx="4572000" cy="27432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C902A4" w:rsidRPr="002E0486" w:rsidRDefault="00E06E48" w:rsidP="00C902A4">
      <w:pPr>
        <w:jc w:val="center"/>
        <w:rPr>
          <w:rFonts w:ascii="SimSun" w:hAnsi="SimSun"/>
          <w:sz w:val="21"/>
          <w:szCs w:val="21"/>
        </w:rPr>
      </w:pPr>
      <w:r w:rsidRPr="002E0486">
        <w:rPr>
          <w:rFonts w:ascii="SimSun" w:hAnsi="SimSun" w:hint="eastAsia"/>
          <w:sz w:val="21"/>
          <w:szCs w:val="21"/>
        </w:rPr>
        <w:t>答复总数：</w:t>
      </w:r>
      <w:r w:rsidR="00C902A4" w:rsidRPr="002E0486">
        <w:rPr>
          <w:rFonts w:ascii="SimSun" w:hAnsi="SimSun"/>
          <w:sz w:val="21"/>
          <w:szCs w:val="21"/>
        </w:rPr>
        <w:t>1,216</w:t>
      </w:r>
      <w:r w:rsidR="002F53C5" w:rsidRPr="002E0486">
        <w:rPr>
          <w:rFonts w:ascii="SimSun" w:hAnsi="SimSun"/>
          <w:sz w:val="21"/>
          <w:szCs w:val="21"/>
        </w:rPr>
        <w:t>/</w:t>
      </w:r>
      <w:r w:rsidR="00C902A4" w:rsidRPr="002E0486">
        <w:rPr>
          <w:rFonts w:ascii="SimSun" w:hAnsi="SimSun"/>
          <w:sz w:val="21"/>
          <w:szCs w:val="21"/>
        </w:rPr>
        <w:t>1,331</w:t>
      </w:r>
    </w:p>
    <w:p w:rsidR="00C902A4" w:rsidRPr="00356657" w:rsidRDefault="00E06E48"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图</w:t>
      </w:r>
      <w:r w:rsidR="003047E5">
        <w:rPr>
          <w:rFonts w:ascii="KaiTi" w:eastAsia="KaiTi" w:hAnsi="KaiTi" w:hint="eastAsia"/>
          <w:sz w:val="21"/>
          <w:szCs w:val="21"/>
        </w:rPr>
        <w:t>十三</w:t>
      </w:r>
      <w:r w:rsidR="00640426" w:rsidRPr="00356657">
        <w:rPr>
          <w:rFonts w:ascii="KaiTi" w:eastAsia="KaiTi" w:hAnsi="KaiTi"/>
          <w:sz w:val="21"/>
          <w:szCs w:val="21"/>
        </w:rPr>
        <w:t>——</w:t>
      </w:r>
      <w:r w:rsidRPr="00356657">
        <w:rPr>
          <w:rFonts w:ascii="KaiTi" w:eastAsia="KaiTi" w:hAnsi="KaiTi" w:hint="eastAsia"/>
          <w:sz w:val="21"/>
          <w:szCs w:val="21"/>
        </w:rPr>
        <w:t>使用转变时的困难</w:t>
      </w:r>
    </w:p>
    <w:p w:rsidR="00C902A4" w:rsidRPr="00356657" w:rsidRDefault="00056CB8" w:rsidP="008F6E33">
      <w:pPr>
        <w:spacing w:afterLines="50" w:after="120" w:line="340" w:lineRule="atLeast"/>
        <w:rPr>
          <w:rFonts w:ascii="KaiTi" w:eastAsia="KaiTi" w:hAnsi="KaiTi"/>
          <w:i/>
          <w:sz w:val="21"/>
          <w:szCs w:val="21"/>
        </w:rPr>
      </w:pPr>
      <w:r w:rsidRPr="00356657">
        <w:rPr>
          <w:rFonts w:ascii="KaiTi" w:eastAsia="KaiTi" w:hAnsi="KaiTi" w:hint="eastAsia"/>
          <w:i/>
          <w:sz w:val="21"/>
          <w:szCs w:val="21"/>
        </w:rPr>
        <w:t>你在使用转变程序时是否遇到任何困难</w:t>
      </w:r>
      <w:r w:rsidR="0032370B" w:rsidRPr="00356657">
        <w:rPr>
          <w:rFonts w:ascii="KaiTi" w:eastAsia="KaiTi" w:hAnsi="KaiTi" w:hint="eastAsia"/>
          <w:i/>
          <w:sz w:val="21"/>
          <w:szCs w:val="21"/>
        </w:rPr>
        <w:t>？</w:t>
      </w:r>
    </w:p>
    <w:p w:rsidR="00C902A4" w:rsidRPr="002E0486" w:rsidRDefault="00C902A4" w:rsidP="00C902A4">
      <w:pPr>
        <w:jc w:val="center"/>
        <w:rPr>
          <w:rFonts w:ascii="SimSun" w:hAnsi="SimSun"/>
          <w:sz w:val="21"/>
          <w:szCs w:val="21"/>
        </w:rPr>
      </w:pPr>
      <w:r w:rsidRPr="002E0486">
        <w:rPr>
          <w:rFonts w:ascii="SimSun" w:hAnsi="SimSun"/>
          <w:noProof/>
          <w:sz w:val="21"/>
          <w:szCs w:val="21"/>
          <w:lang w:eastAsia="en-US"/>
        </w:rPr>
        <w:drawing>
          <wp:inline distT="0" distB="0" distL="0" distR="0" wp14:anchorId="4B46BB48" wp14:editId="738B89ED">
            <wp:extent cx="4572000" cy="27432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C902A4" w:rsidRPr="002E0486" w:rsidRDefault="00810B44" w:rsidP="00C902A4">
      <w:pPr>
        <w:jc w:val="center"/>
        <w:rPr>
          <w:rFonts w:ascii="SimSun" w:hAnsi="SimSun"/>
          <w:sz w:val="21"/>
          <w:szCs w:val="21"/>
        </w:rPr>
      </w:pPr>
      <w:r w:rsidRPr="002E0486">
        <w:rPr>
          <w:rFonts w:ascii="SimSun" w:hAnsi="SimSun" w:hint="eastAsia"/>
          <w:sz w:val="21"/>
          <w:szCs w:val="21"/>
        </w:rPr>
        <w:t>答复总数：</w:t>
      </w:r>
      <w:r w:rsidR="00C902A4" w:rsidRPr="002E0486">
        <w:rPr>
          <w:rFonts w:ascii="SimSun" w:hAnsi="SimSun"/>
          <w:sz w:val="21"/>
          <w:szCs w:val="21"/>
        </w:rPr>
        <w:t>626</w:t>
      </w:r>
      <w:r w:rsidR="002F53C5" w:rsidRPr="002E0486">
        <w:rPr>
          <w:rFonts w:ascii="SimSun" w:hAnsi="SimSun"/>
          <w:sz w:val="21"/>
          <w:szCs w:val="21"/>
        </w:rPr>
        <w:t>/</w:t>
      </w:r>
      <w:r w:rsidR="00C902A4" w:rsidRPr="002E0486">
        <w:rPr>
          <w:rFonts w:ascii="SimSun" w:hAnsi="SimSun"/>
          <w:sz w:val="21"/>
          <w:szCs w:val="21"/>
        </w:rPr>
        <w:t>1,331</w:t>
      </w:r>
    </w:p>
    <w:p w:rsidR="00C902A4" w:rsidRPr="002E0486" w:rsidRDefault="00C902A4" w:rsidP="00A240B7">
      <w:pPr>
        <w:rPr>
          <w:rFonts w:ascii="SimSun" w:hAnsi="SimSun"/>
          <w:sz w:val="21"/>
          <w:szCs w:val="21"/>
        </w:rPr>
      </w:pPr>
      <w:r w:rsidRPr="002E0486">
        <w:rPr>
          <w:rFonts w:ascii="SimSun" w:hAnsi="SimSun"/>
          <w:sz w:val="21"/>
          <w:szCs w:val="21"/>
        </w:rPr>
        <w:br w:type="page"/>
      </w:r>
    </w:p>
    <w:p w:rsidR="00C902A4" w:rsidRPr="00356657" w:rsidRDefault="00167B95"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图</w:t>
      </w:r>
      <w:r w:rsidR="003047E5">
        <w:rPr>
          <w:rFonts w:ascii="KaiTi" w:eastAsia="KaiTi" w:hAnsi="KaiTi" w:hint="eastAsia"/>
          <w:sz w:val="21"/>
          <w:szCs w:val="21"/>
        </w:rPr>
        <w:t>十四</w:t>
      </w:r>
      <w:r w:rsidR="00640426" w:rsidRPr="00356657">
        <w:rPr>
          <w:rFonts w:ascii="KaiTi" w:eastAsia="KaiTi" w:hAnsi="KaiTi"/>
          <w:sz w:val="21"/>
          <w:szCs w:val="21"/>
        </w:rPr>
        <w:t>——</w:t>
      </w:r>
      <w:r w:rsidRPr="00356657">
        <w:rPr>
          <w:rFonts w:ascii="KaiTi" w:eastAsia="KaiTi" w:hAnsi="KaiTi" w:hint="eastAsia"/>
          <w:sz w:val="21"/>
          <w:szCs w:val="21"/>
        </w:rPr>
        <w:t>使用转变时的困难</w:t>
      </w:r>
    </w:p>
    <w:p w:rsidR="00C902A4" w:rsidRPr="002E0486" w:rsidRDefault="000B20DA" w:rsidP="00C902A4">
      <w:pPr>
        <w:jc w:val="center"/>
        <w:rPr>
          <w:rFonts w:ascii="SimSun" w:hAnsi="SimSun"/>
          <w:sz w:val="21"/>
          <w:szCs w:val="21"/>
        </w:rPr>
      </w:pPr>
      <w:r>
        <w:rPr>
          <w:rFonts w:ascii="SimSun" w:hAnsi="SimSun"/>
          <w:noProof/>
          <w:sz w:val="21"/>
          <w:szCs w:val="21"/>
          <w:lang w:eastAsia="en-US"/>
        </w:rPr>
        <w:drawing>
          <wp:inline distT="0" distB="0" distL="0" distR="0">
            <wp:extent cx="4608830" cy="2780030"/>
            <wp:effectExtent l="0" t="0" r="1270" b="127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608830" cy="2780030"/>
                    </a:xfrm>
                    <a:prstGeom prst="rect">
                      <a:avLst/>
                    </a:prstGeom>
                    <a:noFill/>
                    <a:ln>
                      <a:noFill/>
                    </a:ln>
                  </pic:spPr>
                </pic:pic>
              </a:graphicData>
            </a:graphic>
          </wp:inline>
        </w:drawing>
      </w:r>
    </w:p>
    <w:p w:rsidR="00C902A4" w:rsidRPr="00356657" w:rsidRDefault="0002009A" w:rsidP="00F4179D">
      <w:pPr>
        <w:pStyle w:val="Heading4"/>
        <w:spacing w:beforeLines="100" w:afterLines="50" w:after="120" w:line="340" w:lineRule="atLeast"/>
        <w:rPr>
          <w:rFonts w:ascii="KaiTi" w:eastAsia="KaiTi" w:hAnsi="KaiTi"/>
          <w:sz w:val="21"/>
          <w:szCs w:val="21"/>
        </w:rPr>
      </w:pPr>
      <w:r w:rsidRPr="00356657">
        <w:rPr>
          <w:rFonts w:ascii="KaiTi" w:eastAsia="KaiTi" w:hAnsi="KaiTi" w:hint="eastAsia"/>
          <w:sz w:val="21"/>
          <w:szCs w:val="21"/>
        </w:rPr>
        <w:t>图</w:t>
      </w:r>
      <w:r w:rsidR="003047E5">
        <w:rPr>
          <w:rFonts w:ascii="KaiTi" w:eastAsia="KaiTi" w:hAnsi="KaiTi" w:hint="eastAsia"/>
          <w:sz w:val="21"/>
          <w:szCs w:val="21"/>
        </w:rPr>
        <w:t>十五</w:t>
      </w:r>
      <w:r w:rsidR="00640426" w:rsidRPr="00356657">
        <w:rPr>
          <w:rFonts w:ascii="KaiTi" w:eastAsia="KaiTi" w:hAnsi="KaiTi"/>
          <w:sz w:val="21"/>
          <w:szCs w:val="21"/>
        </w:rPr>
        <w:t>——</w:t>
      </w:r>
      <w:r w:rsidRPr="00356657">
        <w:rPr>
          <w:rFonts w:ascii="KaiTi" w:eastAsia="KaiTi" w:hAnsi="KaiTi" w:hint="eastAsia"/>
          <w:sz w:val="21"/>
          <w:szCs w:val="21"/>
        </w:rPr>
        <w:t>对转变的满意度</w:t>
      </w:r>
    </w:p>
    <w:p w:rsidR="00C902A4" w:rsidRDefault="0002009A" w:rsidP="003047E5">
      <w:pPr>
        <w:spacing w:afterLines="50" w:after="120" w:line="340" w:lineRule="atLeast"/>
        <w:rPr>
          <w:rFonts w:ascii="KaiTi" w:eastAsia="KaiTi" w:hAnsi="KaiTi"/>
          <w:i/>
          <w:sz w:val="21"/>
          <w:szCs w:val="21"/>
        </w:rPr>
      </w:pPr>
      <w:r w:rsidRPr="00356657">
        <w:rPr>
          <w:rFonts w:ascii="KaiTi" w:eastAsia="KaiTi" w:hAnsi="KaiTi" w:hint="eastAsia"/>
          <w:i/>
          <w:sz w:val="21"/>
          <w:szCs w:val="21"/>
        </w:rPr>
        <w:t>你对转变程序满意吗？</w:t>
      </w:r>
    </w:p>
    <w:p w:rsidR="00C902A4" w:rsidRPr="002E0486" w:rsidRDefault="00C902A4" w:rsidP="00C902A4">
      <w:pPr>
        <w:jc w:val="center"/>
        <w:rPr>
          <w:rFonts w:ascii="SimSun" w:hAnsi="SimSun"/>
          <w:sz w:val="21"/>
          <w:szCs w:val="21"/>
        </w:rPr>
      </w:pPr>
      <w:r w:rsidRPr="002E0486">
        <w:rPr>
          <w:rFonts w:ascii="SimSun" w:hAnsi="SimSun"/>
          <w:noProof/>
          <w:sz w:val="21"/>
          <w:szCs w:val="21"/>
          <w:lang w:eastAsia="en-US"/>
        </w:rPr>
        <w:drawing>
          <wp:inline distT="0" distB="0" distL="0" distR="0" wp14:anchorId="2FDC49EB" wp14:editId="310C8820">
            <wp:extent cx="4572000" cy="27432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C902A4" w:rsidRPr="002E0486" w:rsidRDefault="007A56F5" w:rsidP="00C902A4">
      <w:pPr>
        <w:jc w:val="center"/>
        <w:rPr>
          <w:rFonts w:ascii="SimSun" w:hAnsi="SimSun"/>
          <w:sz w:val="21"/>
          <w:szCs w:val="21"/>
        </w:rPr>
      </w:pPr>
      <w:r w:rsidRPr="002E0486">
        <w:rPr>
          <w:rFonts w:ascii="SimSun" w:hAnsi="SimSun" w:hint="eastAsia"/>
          <w:sz w:val="21"/>
          <w:szCs w:val="21"/>
        </w:rPr>
        <w:t>答复总数：</w:t>
      </w:r>
      <w:r w:rsidR="00C902A4" w:rsidRPr="002E0486">
        <w:rPr>
          <w:rFonts w:ascii="SimSun" w:hAnsi="SimSun"/>
          <w:sz w:val="21"/>
          <w:szCs w:val="21"/>
        </w:rPr>
        <w:t>461</w:t>
      </w:r>
      <w:r w:rsidR="002F53C5" w:rsidRPr="002E0486">
        <w:rPr>
          <w:rFonts w:ascii="SimSun" w:hAnsi="SimSun"/>
          <w:sz w:val="21"/>
          <w:szCs w:val="21"/>
        </w:rPr>
        <w:t>/</w:t>
      </w:r>
      <w:r w:rsidR="00C902A4" w:rsidRPr="002E0486">
        <w:rPr>
          <w:rFonts w:ascii="SimSun" w:hAnsi="SimSun"/>
          <w:sz w:val="21"/>
          <w:szCs w:val="21"/>
        </w:rPr>
        <w:t>1,331</w:t>
      </w:r>
    </w:p>
    <w:p w:rsidR="005F24AC" w:rsidRPr="002E0486" w:rsidRDefault="005F24AC" w:rsidP="00C902A4">
      <w:pPr>
        <w:rPr>
          <w:rFonts w:ascii="SimSun" w:hAnsi="SimSun"/>
          <w:sz w:val="21"/>
          <w:szCs w:val="21"/>
        </w:rPr>
      </w:pPr>
    </w:p>
    <w:p w:rsidR="005F24AC" w:rsidRPr="002E0486" w:rsidRDefault="005F24AC" w:rsidP="00C902A4">
      <w:pPr>
        <w:rPr>
          <w:rFonts w:ascii="SimSun" w:hAnsi="SimSun"/>
          <w:sz w:val="21"/>
          <w:szCs w:val="21"/>
        </w:rPr>
      </w:pPr>
    </w:p>
    <w:p w:rsidR="005F24AC" w:rsidRPr="00171BCB" w:rsidRDefault="005F24AC" w:rsidP="003047E5">
      <w:pPr>
        <w:pStyle w:val="Endofdocument-Annex"/>
        <w:adjustRightInd w:val="0"/>
        <w:spacing w:afterLines="50" w:after="120" w:line="340" w:lineRule="atLeast"/>
        <w:jc w:val="both"/>
        <w:rPr>
          <w:rFonts w:ascii="KaiTi" w:eastAsia="KaiTi" w:hAnsi="KaiTi"/>
          <w:sz w:val="21"/>
          <w:szCs w:val="21"/>
        </w:rPr>
      </w:pPr>
      <w:r w:rsidRPr="00171BCB">
        <w:rPr>
          <w:rFonts w:ascii="KaiTi" w:eastAsia="KaiTi" w:hAnsi="KaiTi"/>
          <w:sz w:val="21"/>
          <w:szCs w:val="21"/>
        </w:rPr>
        <w:t>[</w:t>
      </w:r>
      <w:r w:rsidR="007A56F5" w:rsidRPr="00171BCB">
        <w:rPr>
          <w:rFonts w:ascii="KaiTi" w:eastAsia="KaiTi" w:hAnsi="KaiTi" w:hint="eastAsia"/>
          <w:sz w:val="21"/>
          <w:szCs w:val="21"/>
        </w:rPr>
        <w:t>后接附件二</w:t>
      </w:r>
      <w:r w:rsidRPr="00171BCB">
        <w:rPr>
          <w:rFonts w:ascii="KaiTi" w:eastAsia="KaiTi" w:hAnsi="KaiTi"/>
          <w:sz w:val="21"/>
          <w:szCs w:val="21"/>
        </w:rPr>
        <w:t>]</w:t>
      </w:r>
    </w:p>
    <w:p w:rsidR="004B3FDE" w:rsidRPr="002E0486" w:rsidRDefault="004B3FDE" w:rsidP="005F24AC">
      <w:pPr>
        <w:ind w:left="5533"/>
        <w:rPr>
          <w:rFonts w:ascii="SimSun" w:hAnsi="SimSun"/>
          <w:sz w:val="21"/>
          <w:szCs w:val="21"/>
        </w:rPr>
      </w:pPr>
    </w:p>
    <w:p w:rsidR="006B5A90" w:rsidRPr="002E0486" w:rsidRDefault="006B5A90" w:rsidP="005F24AC">
      <w:pPr>
        <w:ind w:left="5533"/>
        <w:rPr>
          <w:rFonts w:ascii="SimSun" w:hAnsi="SimSun"/>
          <w:sz w:val="21"/>
          <w:szCs w:val="21"/>
        </w:rPr>
        <w:sectPr w:rsidR="006B5A90" w:rsidRPr="002E0486" w:rsidSect="00743606">
          <w:headerReference w:type="even" r:id="rId68"/>
          <w:headerReference w:type="default" r:id="rId69"/>
          <w:headerReference w:type="first" r:id="rId70"/>
          <w:footnotePr>
            <w:numFmt w:val="chicago"/>
          </w:footnotePr>
          <w:endnotePr>
            <w:numFmt w:val="decimal"/>
          </w:endnotePr>
          <w:pgSz w:w="11907" w:h="16840" w:code="9"/>
          <w:pgMar w:top="567" w:right="1134" w:bottom="1418" w:left="1418" w:header="510" w:footer="1021" w:gutter="0"/>
          <w:cols w:space="720"/>
          <w:titlePg/>
          <w:docGrid w:linePitch="299"/>
        </w:sectPr>
      </w:pPr>
    </w:p>
    <w:p w:rsidR="004B3FDE" w:rsidRPr="003047E5" w:rsidRDefault="00856AA9" w:rsidP="003047E5">
      <w:pPr>
        <w:pStyle w:val="Heading2"/>
        <w:spacing w:beforeLines="100" w:afterLines="100" w:after="240" w:line="340" w:lineRule="atLeast"/>
        <w:rPr>
          <w:rFonts w:ascii="SimHei" w:eastAsia="SimHei" w:hAnsi="SimHei"/>
          <w:iCs w:val="0"/>
          <w:kern w:val="32"/>
          <w:sz w:val="21"/>
          <w:szCs w:val="21"/>
        </w:rPr>
      </w:pPr>
      <w:r w:rsidRPr="003047E5">
        <w:rPr>
          <w:rFonts w:ascii="SimHei" w:eastAsia="SimHei" w:hAnsi="SimHei" w:hint="eastAsia"/>
          <w:iCs w:val="0"/>
          <w:kern w:val="32"/>
          <w:sz w:val="21"/>
          <w:szCs w:val="21"/>
        </w:rPr>
        <w:t>对</w:t>
      </w:r>
      <w:r w:rsidR="00DD32E3" w:rsidRPr="003047E5">
        <w:rPr>
          <w:rFonts w:ascii="SimHei" w:eastAsia="SimHei" w:hAnsi="SimHei" w:hint="eastAsia"/>
          <w:iCs w:val="0"/>
          <w:kern w:val="32"/>
          <w:sz w:val="21"/>
          <w:szCs w:val="21"/>
        </w:rPr>
        <w:t>马德里体系依附原则有关问题的用户调查</w:t>
      </w:r>
      <w:r w:rsidR="00640426" w:rsidRPr="003047E5">
        <w:rPr>
          <w:rFonts w:ascii="SimHei" w:eastAsia="SimHei" w:hAnsi="SimHei"/>
          <w:iCs w:val="0"/>
          <w:kern w:val="32"/>
          <w:sz w:val="21"/>
          <w:szCs w:val="21"/>
        </w:rPr>
        <w:t>——</w:t>
      </w:r>
      <w:r w:rsidR="006B5A90" w:rsidRPr="003047E5">
        <w:rPr>
          <w:rFonts w:ascii="SimHei" w:eastAsia="SimHei" w:hAnsi="SimHei"/>
          <w:iCs w:val="0"/>
          <w:kern w:val="32"/>
          <w:sz w:val="21"/>
          <w:szCs w:val="21"/>
        </w:rPr>
        <w:t>2015</w:t>
      </w:r>
      <w:r w:rsidR="00DD32E3" w:rsidRPr="003047E5">
        <w:rPr>
          <w:rFonts w:ascii="SimHei" w:eastAsia="SimHei" w:hAnsi="SimHei" w:hint="eastAsia"/>
          <w:iCs w:val="0"/>
          <w:kern w:val="32"/>
          <w:sz w:val="21"/>
          <w:szCs w:val="21"/>
        </w:rPr>
        <w:t>年</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DD32E3" w:rsidRPr="002E0486">
        <w:rPr>
          <w:rFonts w:ascii="SimSun" w:hAnsi="SimSun" w:hint="eastAsia"/>
          <w:sz w:val="21"/>
          <w:szCs w:val="21"/>
        </w:rPr>
        <w:t>请注明你的原属国。</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B12F62" w:rsidRPr="002E0486">
        <w:rPr>
          <w:rFonts w:ascii="SimSun" w:hAnsi="SimSun" w:hint="eastAsia"/>
          <w:sz w:val="21"/>
          <w:szCs w:val="21"/>
        </w:rPr>
        <w:t>请选择以下一项或多项：</w:t>
      </w:r>
    </w:p>
    <w:p w:rsidR="006B5A90"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a.</w:t>
      </w:r>
      <w:r w:rsidRPr="002E0486">
        <w:rPr>
          <w:rFonts w:ascii="SimSun" w:hAnsi="SimSun"/>
          <w:sz w:val="21"/>
          <w:szCs w:val="21"/>
        </w:rPr>
        <w:tab/>
      </w:r>
      <w:r w:rsidR="00B12F62" w:rsidRPr="002E0486">
        <w:rPr>
          <w:rFonts w:ascii="SimSun" w:hAnsi="SimSun" w:hint="eastAsia"/>
          <w:sz w:val="21"/>
          <w:szCs w:val="21"/>
        </w:rPr>
        <w:t>我是国际注册的注册人或者我供职的公司</w:t>
      </w:r>
      <w:r w:rsidR="00856AA9">
        <w:rPr>
          <w:rFonts w:ascii="SimSun" w:hAnsi="SimSun" w:hint="eastAsia"/>
          <w:sz w:val="21"/>
          <w:szCs w:val="21"/>
        </w:rPr>
        <w:t>持有</w:t>
      </w:r>
      <w:r w:rsidR="00B12F62" w:rsidRPr="002E0486">
        <w:rPr>
          <w:rFonts w:ascii="SimSun" w:hAnsi="SimSun" w:hint="eastAsia"/>
          <w:sz w:val="21"/>
          <w:szCs w:val="21"/>
        </w:rPr>
        <w:t>国际注册。</w:t>
      </w:r>
    </w:p>
    <w:p w:rsidR="006B5A90" w:rsidRPr="002E0486" w:rsidRDefault="006B5A90" w:rsidP="008E4921">
      <w:pPr>
        <w:spacing w:afterLines="50" w:after="120" w:line="340" w:lineRule="atLeast"/>
        <w:ind w:firstLine="567"/>
        <w:jc w:val="both"/>
        <w:rPr>
          <w:rFonts w:ascii="SimSun" w:hAnsi="SimSun"/>
          <w:sz w:val="21"/>
          <w:szCs w:val="21"/>
        </w:rPr>
      </w:pPr>
      <w:r w:rsidRPr="002E0486">
        <w:rPr>
          <w:rFonts w:ascii="SimSun" w:hAnsi="SimSun"/>
          <w:sz w:val="21"/>
          <w:szCs w:val="21"/>
        </w:rPr>
        <w:t>b.</w:t>
      </w:r>
      <w:r w:rsidRPr="002E0486">
        <w:rPr>
          <w:rFonts w:ascii="SimSun" w:hAnsi="SimSun"/>
          <w:sz w:val="21"/>
          <w:szCs w:val="21"/>
        </w:rPr>
        <w:tab/>
      </w:r>
      <w:r w:rsidR="005B1EF4" w:rsidRPr="002E0486">
        <w:rPr>
          <w:rFonts w:ascii="SimSun" w:hAnsi="SimSun" w:hint="eastAsia"/>
          <w:sz w:val="21"/>
          <w:szCs w:val="21"/>
        </w:rPr>
        <w:t>我</w:t>
      </w:r>
      <w:r w:rsidR="00856AA9">
        <w:rPr>
          <w:rFonts w:ascii="SimSun" w:hAnsi="SimSun" w:hint="eastAsia"/>
          <w:sz w:val="21"/>
          <w:szCs w:val="21"/>
        </w:rPr>
        <w:t>担任持有</w:t>
      </w:r>
      <w:r w:rsidR="005B1EF4" w:rsidRPr="002E0486">
        <w:rPr>
          <w:rFonts w:ascii="SimSun" w:hAnsi="SimSun" w:hint="eastAsia"/>
          <w:sz w:val="21"/>
          <w:szCs w:val="21"/>
        </w:rPr>
        <w:t>国际注册的客户的代理。</w:t>
      </w:r>
    </w:p>
    <w:p w:rsidR="006B5A90" w:rsidRPr="002E0486" w:rsidRDefault="006B5A90" w:rsidP="008E4921">
      <w:pPr>
        <w:spacing w:afterLines="50" w:after="120" w:line="340" w:lineRule="atLeast"/>
        <w:ind w:firstLine="567"/>
        <w:jc w:val="both"/>
        <w:rPr>
          <w:rFonts w:ascii="SimSun" w:hAnsi="SimSun"/>
          <w:sz w:val="21"/>
          <w:szCs w:val="21"/>
        </w:rPr>
      </w:pPr>
      <w:r w:rsidRPr="002E0486">
        <w:rPr>
          <w:rFonts w:ascii="SimSun" w:hAnsi="SimSun"/>
          <w:sz w:val="21"/>
          <w:szCs w:val="21"/>
        </w:rPr>
        <w:t>c.</w:t>
      </w:r>
      <w:r w:rsidRPr="002E0486">
        <w:rPr>
          <w:rFonts w:ascii="SimSun" w:hAnsi="SimSun"/>
          <w:sz w:val="21"/>
          <w:szCs w:val="21"/>
        </w:rPr>
        <w:tab/>
      </w:r>
      <w:r w:rsidR="005B1EF4" w:rsidRPr="002E0486">
        <w:rPr>
          <w:rFonts w:ascii="SimSun" w:hAnsi="SimSun" w:hint="eastAsia"/>
          <w:sz w:val="21"/>
          <w:szCs w:val="21"/>
        </w:rPr>
        <w:t>我</w:t>
      </w:r>
      <w:r w:rsidR="00EF0133">
        <w:rPr>
          <w:rFonts w:ascii="SimSun" w:hAnsi="SimSun" w:hint="eastAsia"/>
          <w:sz w:val="21"/>
          <w:szCs w:val="21"/>
        </w:rPr>
        <w:t>代表一个</w:t>
      </w:r>
      <w:r w:rsidR="005B1EF4" w:rsidRPr="002E0486">
        <w:rPr>
          <w:rFonts w:ascii="SimSun" w:hAnsi="SimSun" w:hint="eastAsia"/>
          <w:sz w:val="21"/>
          <w:szCs w:val="21"/>
        </w:rPr>
        <w:t>用户、法律学者或专业人士</w:t>
      </w:r>
      <w:r w:rsidR="00EF0133">
        <w:rPr>
          <w:rFonts w:ascii="SimSun" w:hAnsi="SimSun" w:hint="eastAsia"/>
          <w:sz w:val="21"/>
          <w:szCs w:val="21"/>
        </w:rPr>
        <w:t>的</w:t>
      </w:r>
      <w:r w:rsidR="005B1EF4" w:rsidRPr="002E0486">
        <w:rPr>
          <w:rFonts w:ascii="SimSun" w:hAnsi="SimSun" w:hint="eastAsia"/>
          <w:sz w:val="21"/>
          <w:szCs w:val="21"/>
        </w:rPr>
        <w:t>协会。</w:t>
      </w:r>
    </w:p>
    <w:p w:rsidR="006B5A90"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d.</w:t>
      </w:r>
      <w:r w:rsidRPr="002E0486">
        <w:rPr>
          <w:rFonts w:ascii="SimSun" w:hAnsi="SimSun"/>
          <w:sz w:val="21"/>
          <w:szCs w:val="21"/>
        </w:rPr>
        <w:tab/>
      </w:r>
      <w:r w:rsidR="005B1EF4" w:rsidRPr="002E0486">
        <w:rPr>
          <w:rFonts w:ascii="SimSun" w:hAnsi="SimSun" w:hint="eastAsia"/>
          <w:sz w:val="21"/>
          <w:szCs w:val="21"/>
        </w:rPr>
        <w:t>我因</w:t>
      </w:r>
      <w:r w:rsidR="00EF0133">
        <w:rPr>
          <w:rFonts w:ascii="SimSun" w:hAnsi="SimSun" w:hint="eastAsia"/>
          <w:sz w:val="21"/>
          <w:szCs w:val="21"/>
        </w:rPr>
        <w:t>查询可用性</w:t>
      </w:r>
      <w:r w:rsidR="005B1EF4" w:rsidRPr="002E0486">
        <w:rPr>
          <w:rFonts w:ascii="SimSun" w:hAnsi="SimSun" w:hint="eastAsia"/>
          <w:sz w:val="21"/>
          <w:szCs w:val="21"/>
        </w:rPr>
        <w:t>、执法或其他目的利用国际注册簿中登记的信息，或《WIPO国际商标公告》中公布的信息，或信息产品中提供的信息。</w:t>
      </w:r>
    </w:p>
    <w:p w:rsidR="006B5A90"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e.</w:t>
      </w:r>
      <w:r w:rsidRPr="002E0486">
        <w:rPr>
          <w:rFonts w:ascii="SimSun" w:hAnsi="SimSun"/>
          <w:sz w:val="21"/>
          <w:szCs w:val="21"/>
        </w:rPr>
        <w:tab/>
      </w:r>
      <w:r w:rsidR="005B1EF4" w:rsidRPr="002E0486">
        <w:rPr>
          <w:rFonts w:ascii="SimSun" w:hAnsi="SimSun" w:hint="eastAsia"/>
          <w:sz w:val="21"/>
          <w:szCs w:val="21"/>
        </w:rPr>
        <w:t>我出于其他原因关注商标国际注册马德里体系。</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5B1EF4" w:rsidRPr="002E0486">
        <w:rPr>
          <w:rFonts w:ascii="SimSun" w:hAnsi="SimSun" w:hint="eastAsia"/>
          <w:sz w:val="21"/>
          <w:szCs w:val="21"/>
        </w:rPr>
        <w:t>请注明你的兴趣。</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5B1EF4" w:rsidRPr="002E0486">
        <w:rPr>
          <w:rFonts w:ascii="SimSun" w:hAnsi="SimSun" w:hint="eastAsia"/>
          <w:sz w:val="21"/>
          <w:szCs w:val="21"/>
        </w:rPr>
        <w:t>你或你代理的客户持有多少项国际注册？</w:t>
      </w:r>
    </w:p>
    <w:p w:rsidR="006B5A90" w:rsidRPr="002E0486" w:rsidRDefault="006B5A90" w:rsidP="008E4921">
      <w:pPr>
        <w:spacing w:afterLines="50" w:after="120" w:line="340" w:lineRule="atLeast"/>
        <w:ind w:left="1134" w:hanging="567"/>
        <w:jc w:val="both"/>
        <w:rPr>
          <w:rFonts w:ascii="SimSun" w:hAnsi="SimSun"/>
          <w:sz w:val="21"/>
          <w:szCs w:val="21"/>
        </w:rPr>
      </w:pPr>
      <w:proofErr w:type="gramStart"/>
      <w:r w:rsidRPr="002E0486">
        <w:rPr>
          <w:rFonts w:ascii="SimSun" w:hAnsi="SimSun"/>
          <w:sz w:val="21"/>
          <w:szCs w:val="21"/>
        </w:rPr>
        <w:t>a</w:t>
      </w:r>
      <w:proofErr w:type="gramEnd"/>
      <w:r w:rsidRPr="002E0486">
        <w:rPr>
          <w:rFonts w:ascii="SimSun" w:hAnsi="SimSun"/>
          <w:sz w:val="21"/>
          <w:szCs w:val="21"/>
        </w:rPr>
        <w:t>.</w:t>
      </w:r>
      <w:r w:rsidRPr="002E0486">
        <w:rPr>
          <w:rFonts w:ascii="SimSun" w:hAnsi="SimSun"/>
          <w:sz w:val="21"/>
          <w:szCs w:val="21"/>
        </w:rPr>
        <w:tab/>
        <w:t>1–10</w:t>
      </w:r>
      <w:r w:rsidR="007F4D69" w:rsidRPr="002E0486">
        <w:rPr>
          <w:rFonts w:ascii="SimSun" w:hAnsi="SimSun" w:hint="eastAsia"/>
          <w:sz w:val="21"/>
          <w:szCs w:val="21"/>
        </w:rPr>
        <w:t>项</w:t>
      </w:r>
    </w:p>
    <w:p w:rsidR="006B5A90" w:rsidRPr="002E0486" w:rsidRDefault="006B5A90" w:rsidP="008E4921">
      <w:pPr>
        <w:spacing w:afterLines="50" w:after="120" w:line="340" w:lineRule="atLeast"/>
        <w:ind w:left="1134" w:hanging="567"/>
        <w:jc w:val="both"/>
        <w:rPr>
          <w:rFonts w:ascii="SimSun" w:hAnsi="SimSun"/>
          <w:sz w:val="21"/>
          <w:szCs w:val="21"/>
        </w:rPr>
      </w:pPr>
      <w:proofErr w:type="gramStart"/>
      <w:r w:rsidRPr="002E0486">
        <w:rPr>
          <w:rFonts w:ascii="SimSun" w:hAnsi="SimSun"/>
          <w:sz w:val="21"/>
          <w:szCs w:val="21"/>
        </w:rPr>
        <w:t>b</w:t>
      </w:r>
      <w:proofErr w:type="gramEnd"/>
      <w:r w:rsidRPr="002E0486">
        <w:rPr>
          <w:rFonts w:ascii="SimSun" w:hAnsi="SimSun"/>
          <w:sz w:val="21"/>
          <w:szCs w:val="21"/>
        </w:rPr>
        <w:t>.</w:t>
      </w:r>
      <w:r w:rsidRPr="002E0486">
        <w:rPr>
          <w:rFonts w:ascii="SimSun" w:hAnsi="SimSun"/>
          <w:sz w:val="21"/>
          <w:szCs w:val="21"/>
        </w:rPr>
        <w:tab/>
        <w:t>11–100</w:t>
      </w:r>
      <w:r w:rsidR="007F4D69" w:rsidRPr="002E0486">
        <w:rPr>
          <w:rFonts w:ascii="SimSun" w:hAnsi="SimSun" w:hint="eastAsia"/>
          <w:sz w:val="21"/>
          <w:szCs w:val="21"/>
        </w:rPr>
        <w:t>项</w:t>
      </w:r>
    </w:p>
    <w:p w:rsidR="006B5A90" w:rsidRPr="002E0486" w:rsidRDefault="006B5A90" w:rsidP="008E4921">
      <w:pPr>
        <w:tabs>
          <w:tab w:val="left" w:pos="567"/>
          <w:tab w:val="left" w:pos="1134"/>
          <w:tab w:val="left" w:pos="1701"/>
          <w:tab w:val="left" w:pos="3427"/>
        </w:tabs>
        <w:spacing w:afterLines="50" w:after="120" w:line="340" w:lineRule="atLeast"/>
        <w:ind w:left="1134" w:hanging="567"/>
        <w:jc w:val="both"/>
        <w:rPr>
          <w:rFonts w:ascii="SimSun" w:hAnsi="SimSun"/>
          <w:sz w:val="21"/>
          <w:szCs w:val="21"/>
        </w:rPr>
      </w:pPr>
      <w:r w:rsidRPr="002E0486">
        <w:rPr>
          <w:rFonts w:ascii="SimSun" w:hAnsi="SimSun"/>
          <w:sz w:val="21"/>
          <w:szCs w:val="21"/>
        </w:rPr>
        <w:t>c.</w:t>
      </w:r>
      <w:r w:rsidRPr="002E0486">
        <w:rPr>
          <w:rFonts w:ascii="SimSun" w:hAnsi="SimSun"/>
          <w:sz w:val="21"/>
          <w:szCs w:val="21"/>
        </w:rPr>
        <w:tab/>
      </w:r>
      <w:r w:rsidR="007F4D69" w:rsidRPr="002E0486">
        <w:rPr>
          <w:rFonts w:ascii="SimSun" w:hAnsi="SimSun" w:hint="eastAsia"/>
          <w:sz w:val="21"/>
          <w:szCs w:val="21"/>
        </w:rPr>
        <w:t>超过</w:t>
      </w:r>
      <w:r w:rsidRPr="002E0486">
        <w:rPr>
          <w:rFonts w:ascii="SimSun" w:hAnsi="SimSun"/>
          <w:sz w:val="21"/>
          <w:szCs w:val="21"/>
        </w:rPr>
        <w:t>100</w:t>
      </w:r>
      <w:r w:rsidR="007F4D69" w:rsidRPr="002E0486">
        <w:rPr>
          <w:rFonts w:ascii="SimSun" w:hAnsi="SimSun" w:hint="eastAsia"/>
          <w:sz w:val="21"/>
          <w:szCs w:val="21"/>
        </w:rPr>
        <w:t>项</w:t>
      </w:r>
    </w:p>
    <w:p w:rsidR="006B5A90" w:rsidRPr="00356657" w:rsidRDefault="005B1EF4" w:rsidP="008E4921">
      <w:pPr>
        <w:pStyle w:val="Heading4"/>
        <w:spacing w:before="0" w:afterLines="50" w:after="120" w:line="340" w:lineRule="atLeast"/>
        <w:jc w:val="both"/>
        <w:rPr>
          <w:rFonts w:ascii="KaiTi" w:eastAsia="KaiTi" w:hAnsi="KaiTi"/>
          <w:sz w:val="21"/>
          <w:szCs w:val="21"/>
        </w:rPr>
      </w:pPr>
      <w:r w:rsidRPr="00356657">
        <w:rPr>
          <w:rFonts w:ascii="KaiTi" w:eastAsia="KaiTi" w:hAnsi="KaiTi" w:hint="eastAsia"/>
          <w:sz w:val="21"/>
          <w:szCs w:val="21"/>
        </w:rPr>
        <w:t>依附原则</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39030F" w:rsidRPr="002E0486">
        <w:rPr>
          <w:rFonts w:ascii="SimSun" w:hAnsi="SimSun" w:hint="eastAsia"/>
          <w:sz w:val="21"/>
          <w:szCs w:val="21"/>
        </w:rPr>
        <w:t>你的国际注册，或者你客户的国际注册，是否曾因基础商标效力终止而被注销</w:t>
      </w:r>
      <w:r w:rsidR="00821192" w:rsidRPr="002E0486">
        <w:rPr>
          <w:rFonts w:ascii="SimSun" w:hAnsi="SimSun" w:hint="eastAsia"/>
          <w:sz w:val="21"/>
          <w:szCs w:val="21"/>
        </w:rPr>
        <w:t>(</w:t>
      </w:r>
      <w:r w:rsidR="0039030F" w:rsidRPr="002E0486">
        <w:rPr>
          <w:rFonts w:ascii="SimSun" w:hAnsi="SimSun" w:hint="eastAsia"/>
          <w:sz w:val="21"/>
          <w:szCs w:val="21"/>
        </w:rPr>
        <w:t>全部或部分</w:t>
      </w:r>
      <w:r w:rsidR="00821192" w:rsidRPr="002E0486">
        <w:rPr>
          <w:rFonts w:ascii="SimSun" w:hAnsi="SimSun" w:hint="eastAsia"/>
          <w:sz w:val="21"/>
          <w:szCs w:val="21"/>
        </w:rPr>
        <w:t>)</w:t>
      </w:r>
      <w:r w:rsidR="0039030F" w:rsidRPr="002E0486">
        <w:rPr>
          <w:rFonts w:ascii="SimSun" w:hAnsi="SimSun" w:hint="eastAsia"/>
          <w:sz w:val="21"/>
          <w:szCs w:val="21"/>
        </w:rPr>
        <w:t>？</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B914AF" w:rsidRPr="002E0486">
        <w:rPr>
          <w:rFonts w:ascii="SimSun" w:hAnsi="SimSun" w:hint="eastAsia"/>
          <w:sz w:val="21"/>
          <w:szCs w:val="21"/>
        </w:rPr>
        <w:t>被注销的国际注册中，是否有因第三方反对基础商标的行为</w:t>
      </w:r>
      <w:r w:rsidR="00821192" w:rsidRPr="002E0486">
        <w:rPr>
          <w:rFonts w:ascii="SimSun" w:hAnsi="SimSun" w:hint="eastAsia"/>
          <w:sz w:val="21"/>
          <w:szCs w:val="21"/>
        </w:rPr>
        <w:t>(</w:t>
      </w:r>
      <w:r w:rsidR="00B914AF" w:rsidRPr="002E0486">
        <w:rPr>
          <w:rFonts w:ascii="SimSun" w:hAnsi="SimSun" w:hint="eastAsia"/>
          <w:sz w:val="21"/>
          <w:szCs w:val="21"/>
        </w:rPr>
        <w:t>也称为“中心打击”</w:t>
      </w:r>
      <w:r w:rsidR="00821192" w:rsidRPr="002E0486">
        <w:rPr>
          <w:rFonts w:ascii="SimSun" w:hAnsi="SimSun" w:hint="eastAsia"/>
          <w:sz w:val="21"/>
          <w:szCs w:val="21"/>
        </w:rPr>
        <w:t>)</w:t>
      </w:r>
      <w:r w:rsidR="00B914AF" w:rsidRPr="002E0486">
        <w:rPr>
          <w:rFonts w:ascii="SimSun" w:hAnsi="SimSun" w:hint="eastAsia"/>
          <w:sz w:val="21"/>
          <w:szCs w:val="21"/>
        </w:rPr>
        <w:t>导致注销的情况？</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3D755F" w:rsidRPr="002E0486">
        <w:rPr>
          <w:rFonts w:ascii="SimSun" w:hAnsi="SimSun" w:hint="eastAsia"/>
          <w:sz w:val="21"/>
          <w:szCs w:val="21"/>
        </w:rPr>
        <w:t>数量是多少？</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3D755F" w:rsidRPr="002E0486">
        <w:rPr>
          <w:rFonts w:ascii="SimSun" w:hAnsi="SimSun" w:hint="eastAsia"/>
          <w:sz w:val="21"/>
          <w:szCs w:val="21"/>
        </w:rPr>
        <w:t>被注销的国际注册中，是否有其他原因导致注销的情况</w:t>
      </w:r>
      <w:r w:rsidR="00821192" w:rsidRPr="002E0486">
        <w:rPr>
          <w:rFonts w:ascii="SimSun" w:hAnsi="SimSun" w:hint="eastAsia"/>
          <w:sz w:val="21"/>
          <w:szCs w:val="21"/>
        </w:rPr>
        <w:t>(</w:t>
      </w:r>
      <w:r w:rsidR="003D755F" w:rsidRPr="002E0486">
        <w:rPr>
          <w:rFonts w:ascii="SimSun" w:hAnsi="SimSun" w:hint="eastAsia"/>
          <w:sz w:val="21"/>
          <w:szCs w:val="21"/>
        </w:rPr>
        <w:t>例如绝对理由驳回</w:t>
      </w:r>
      <w:r w:rsidR="00821192" w:rsidRPr="002E0486">
        <w:rPr>
          <w:rFonts w:ascii="SimSun" w:hAnsi="SimSun" w:hint="eastAsia"/>
          <w:sz w:val="21"/>
          <w:szCs w:val="21"/>
        </w:rPr>
        <w:t>)</w:t>
      </w:r>
      <w:r w:rsidR="003D755F" w:rsidRPr="002E0486">
        <w:rPr>
          <w:rFonts w:ascii="SimSun" w:hAnsi="SimSun" w:hint="eastAsia"/>
          <w:sz w:val="21"/>
          <w:szCs w:val="21"/>
        </w:rPr>
        <w:t>？</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B804D4" w:rsidRPr="002E0486">
        <w:rPr>
          <w:rFonts w:ascii="SimSun" w:hAnsi="SimSun" w:hint="eastAsia"/>
          <w:sz w:val="21"/>
          <w:szCs w:val="21"/>
        </w:rPr>
        <w:t>数量是多少？</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B804D4" w:rsidRPr="002E0486">
        <w:rPr>
          <w:rFonts w:ascii="SimSun" w:hAnsi="SimSun" w:hint="eastAsia"/>
          <w:sz w:val="21"/>
          <w:szCs w:val="21"/>
        </w:rPr>
        <w:t>你对这些情况有何评论？</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656A9A" w:rsidRPr="002E0486">
        <w:rPr>
          <w:rFonts w:ascii="SimSun" w:hAnsi="SimSun" w:hint="eastAsia"/>
          <w:sz w:val="21"/>
          <w:szCs w:val="21"/>
        </w:rPr>
        <w:t>你作为国际</w:t>
      </w:r>
      <w:r w:rsidR="00856AA9">
        <w:rPr>
          <w:rFonts w:ascii="SimSun" w:hAnsi="SimSun" w:hint="eastAsia"/>
          <w:sz w:val="21"/>
          <w:szCs w:val="21"/>
        </w:rPr>
        <w:t>注册</w:t>
      </w:r>
      <w:r w:rsidR="00656A9A" w:rsidRPr="002E0486">
        <w:rPr>
          <w:rFonts w:ascii="SimSun" w:hAnsi="SimSun" w:hint="eastAsia"/>
          <w:sz w:val="21"/>
          <w:szCs w:val="21"/>
        </w:rPr>
        <w:t>的</w:t>
      </w:r>
      <w:r w:rsidR="00856AA9">
        <w:rPr>
          <w:rFonts w:ascii="SimSun" w:hAnsi="SimSun" w:hint="eastAsia"/>
          <w:sz w:val="21"/>
          <w:szCs w:val="21"/>
        </w:rPr>
        <w:t>注册</w:t>
      </w:r>
      <w:r w:rsidR="00656A9A" w:rsidRPr="002E0486">
        <w:rPr>
          <w:rFonts w:ascii="SimSun" w:hAnsi="SimSun" w:hint="eastAsia"/>
          <w:sz w:val="21"/>
          <w:szCs w:val="21"/>
        </w:rPr>
        <w:t>人或其代理人，是否收到第三方可能使用中心打击的威胁？</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656A9A" w:rsidRPr="002E0486">
        <w:rPr>
          <w:rFonts w:ascii="SimSun" w:hAnsi="SimSun" w:hint="eastAsia"/>
          <w:sz w:val="21"/>
          <w:szCs w:val="21"/>
        </w:rPr>
        <w:t>这种情况有多少次？</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656A9A" w:rsidRPr="002E0486">
        <w:rPr>
          <w:rFonts w:ascii="SimSun" w:hAnsi="SimSun" w:hint="eastAsia"/>
          <w:sz w:val="21"/>
          <w:szCs w:val="21"/>
        </w:rPr>
        <w:t>你对上述问题有何评论？</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656A9A" w:rsidRPr="002E0486">
        <w:rPr>
          <w:rFonts w:ascii="SimSun" w:hAnsi="SimSun" w:hint="eastAsia"/>
          <w:sz w:val="21"/>
          <w:szCs w:val="21"/>
        </w:rPr>
        <w:t>你作为第三方，是否</w:t>
      </w:r>
      <w:r w:rsidR="00856AA9">
        <w:rPr>
          <w:rFonts w:ascii="SimSun" w:hAnsi="SimSun" w:hint="eastAsia"/>
          <w:sz w:val="21"/>
          <w:szCs w:val="21"/>
        </w:rPr>
        <w:t>启动</w:t>
      </w:r>
      <w:r w:rsidR="00656A9A" w:rsidRPr="002E0486">
        <w:rPr>
          <w:rFonts w:ascii="SimSun" w:hAnsi="SimSun" w:hint="eastAsia"/>
          <w:sz w:val="21"/>
          <w:szCs w:val="21"/>
        </w:rPr>
        <w:t>过中心打击——或者</w:t>
      </w:r>
      <w:r w:rsidR="00856AA9">
        <w:rPr>
          <w:rFonts w:ascii="SimSun" w:hAnsi="SimSun" w:hint="eastAsia"/>
          <w:sz w:val="21"/>
          <w:szCs w:val="21"/>
        </w:rPr>
        <w:t>以启动</w:t>
      </w:r>
      <w:r w:rsidR="00656A9A" w:rsidRPr="002E0486">
        <w:rPr>
          <w:rFonts w:ascii="SimSun" w:hAnsi="SimSun" w:hint="eastAsia"/>
          <w:sz w:val="21"/>
          <w:szCs w:val="21"/>
        </w:rPr>
        <w:t>中心打击</w:t>
      </w:r>
      <w:r w:rsidR="00856AA9">
        <w:rPr>
          <w:rFonts w:ascii="SimSun" w:hAnsi="SimSun" w:hint="eastAsia"/>
          <w:sz w:val="21"/>
          <w:szCs w:val="21"/>
        </w:rPr>
        <w:t>相威胁</w:t>
      </w:r>
      <w:r w:rsidR="00656A9A" w:rsidRPr="002E0486">
        <w:rPr>
          <w:rFonts w:ascii="SimSun" w:hAnsi="SimSun" w:hint="eastAsia"/>
          <w:sz w:val="21"/>
          <w:szCs w:val="21"/>
        </w:rPr>
        <w:t>——目的是注销国际注册</w:t>
      </w:r>
      <w:r w:rsidR="00821192" w:rsidRPr="002E0486">
        <w:rPr>
          <w:rFonts w:ascii="SimSun" w:hAnsi="SimSun" w:hint="eastAsia"/>
          <w:sz w:val="21"/>
          <w:szCs w:val="21"/>
        </w:rPr>
        <w:t>(</w:t>
      </w:r>
      <w:r w:rsidR="00656A9A" w:rsidRPr="002E0486">
        <w:rPr>
          <w:rFonts w:ascii="SimSun" w:hAnsi="SimSun" w:hint="eastAsia"/>
          <w:sz w:val="21"/>
          <w:szCs w:val="21"/>
        </w:rPr>
        <w:t>全部或部分</w:t>
      </w:r>
      <w:r w:rsidR="00821192" w:rsidRPr="002E0486">
        <w:rPr>
          <w:rFonts w:ascii="SimSun" w:hAnsi="SimSun" w:hint="eastAsia"/>
          <w:sz w:val="21"/>
          <w:szCs w:val="21"/>
        </w:rPr>
        <w:t>)</w:t>
      </w:r>
      <w:r w:rsidR="00656A9A" w:rsidRPr="002E0486">
        <w:rPr>
          <w:rFonts w:ascii="SimSun" w:hAnsi="SimSun" w:hint="eastAsia"/>
          <w:sz w:val="21"/>
          <w:szCs w:val="21"/>
        </w:rPr>
        <w:t>？</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656A9A" w:rsidRPr="002E0486">
        <w:rPr>
          <w:rFonts w:ascii="SimSun" w:hAnsi="SimSun" w:hint="eastAsia"/>
          <w:sz w:val="21"/>
          <w:szCs w:val="21"/>
        </w:rPr>
        <w:t>这种情况有多少次？</w:t>
      </w:r>
    </w:p>
    <w:p w:rsidR="006B5A90" w:rsidRPr="002E0486" w:rsidRDefault="006B5A90"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656A9A" w:rsidRPr="002E0486">
        <w:rPr>
          <w:rFonts w:ascii="SimSun" w:hAnsi="SimSun" w:hint="eastAsia"/>
          <w:sz w:val="21"/>
          <w:szCs w:val="21"/>
        </w:rPr>
        <w:t>你对上述问题有何评论？</w:t>
      </w:r>
    </w:p>
    <w:p w:rsidR="006B5A90" w:rsidRPr="002E0486" w:rsidRDefault="006B5A90" w:rsidP="003047E5">
      <w:pPr>
        <w:keepNext/>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656A9A" w:rsidRPr="002E0486">
        <w:rPr>
          <w:rFonts w:ascii="SimSun" w:hAnsi="SimSun" w:hint="eastAsia"/>
          <w:sz w:val="21"/>
          <w:szCs w:val="21"/>
        </w:rPr>
        <w:t>总体上，你认为依附原则是：</w:t>
      </w:r>
    </w:p>
    <w:p w:rsidR="006B5A90"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a.</w:t>
      </w:r>
      <w:r w:rsidRPr="002E0486">
        <w:rPr>
          <w:rFonts w:ascii="SimSun" w:hAnsi="SimSun"/>
          <w:sz w:val="21"/>
          <w:szCs w:val="21"/>
        </w:rPr>
        <w:tab/>
      </w:r>
      <w:r w:rsidR="00656A9A" w:rsidRPr="002E0486">
        <w:rPr>
          <w:rFonts w:ascii="SimSun" w:hAnsi="SimSun" w:hint="eastAsia"/>
          <w:sz w:val="21"/>
          <w:szCs w:val="21"/>
        </w:rPr>
        <w:t>马德里体系的优点？</w:t>
      </w:r>
    </w:p>
    <w:p w:rsidR="006B5A90"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b.</w:t>
      </w:r>
      <w:r w:rsidRPr="002E0486">
        <w:rPr>
          <w:rFonts w:ascii="SimSun" w:hAnsi="SimSun"/>
          <w:sz w:val="21"/>
          <w:szCs w:val="21"/>
        </w:rPr>
        <w:tab/>
      </w:r>
      <w:r w:rsidR="00656A9A" w:rsidRPr="002E0486">
        <w:rPr>
          <w:rFonts w:ascii="SimSun" w:hAnsi="SimSun" w:hint="eastAsia"/>
          <w:sz w:val="21"/>
          <w:szCs w:val="21"/>
        </w:rPr>
        <w:t>马德里体系的缺点？</w:t>
      </w:r>
    </w:p>
    <w:p w:rsidR="006B5A90"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c.</w:t>
      </w:r>
      <w:r w:rsidRPr="002E0486">
        <w:rPr>
          <w:rFonts w:ascii="SimSun" w:hAnsi="SimSun"/>
          <w:sz w:val="21"/>
          <w:szCs w:val="21"/>
        </w:rPr>
        <w:tab/>
      </w:r>
      <w:r w:rsidR="00656A9A" w:rsidRPr="002E0486">
        <w:rPr>
          <w:rFonts w:ascii="SimSun" w:hAnsi="SimSun" w:hint="eastAsia"/>
          <w:sz w:val="21"/>
          <w:szCs w:val="21"/>
        </w:rPr>
        <w:t>利弊皆有？</w:t>
      </w:r>
    </w:p>
    <w:p w:rsidR="006B5A90"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d.</w:t>
      </w:r>
      <w:r w:rsidRPr="002E0486">
        <w:rPr>
          <w:rFonts w:ascii="SimSun" w:hAnsi="SimSun"/>
          <w:sz w:val="21"/>
          <w:szCs w:val="21"/>
        </w:rPr>
        <w:tab/>
      </w:r>
      <w:r w:rsidR="00656A9A" w:rsidRPr="002E0486">
        <w:rPr>
          <w:rFonts w:ascii="SimSun" w:hAnsi="SimSun" w:hint="eastAsia"/>
          <w:sz w:val="21"/>
          <w:szCs w:val="21"/>
        </w:rPr>
        <w:t>我对此没有看法。</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656A9A" w:rsidRPr="002E0486">
        <w:rPr>
          <w:rFonts w:ascii="SimSun" w:hAnsi="SimSun" w:hint="eastAsia"/>
          <w:sz w:val="21"/>
          <w:szCs w:val="21"/>
        </w:rPr>
        <w:t>请简要说明原因。</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656A9A" w:rsidRPr="002E0486">
        <w:rPr>
          <w:rFonts w:ascii="SimSun" w:hAnsi="SimSun" w:hint="eastAsia"/>
          <w:sz w:val="21"/>
          <w:szCs w:val="21"/>
        </w:rPr>
        <w:t>依附</w:t>
      </w:r>
      <w:r w:rsidR="00C96C79">
        <w:rPr>
          <w:rFonts w:ascii="SimSun" w:hAnsi="SimSun" w:hint="eastAsia"/>
          <w:sz w:val="21"/>
          <w:szCs w:val="21"/>
        </w:rPr>
        <w:t>的未来走向是怎样的</w:t>
      </w:r>
      <w:r w:rsidR="00656A9A" w:rsidRPr="002E0486">
        <w:rPr>
          <w:rFonts w:ascii="SimSun" w:hAnsi="SimSun" w:hint="eastAsia"/>
          <w:sz w:val="21"/>
          <w:szCs w:val="21"/>
        </w:rPr>
        <w:t>？请选择下列答案之一：</w:t>
      </w:r>
    </w:p>
    <w:p w:rsidR="006B5A90" w:rsidRPr="002E0486" w:rsidRDefault="00656A9A"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a.</w:t>
      </w:r>
      <w:r w:rsidRPr="002E0486">
        <w:rPr>
          <w:rFonts w:ascii="SimSun" w:hAnsi="SimSun"/>
          <w:sz w:val="21"/>
          <w:szCs w:val="21"/>
        </w:rPr>
        <w:tab/>
      </w:r>
      <w:r w:rsidRPr="002E0486">
        <w:rPr>
          <w:rFonts w:ascii="SimSun" w:hAnsi="SimSun" w:hint="eastAsia"/>
          <w:sz w:val="21"/>
          <w:szCs w:val="21"/>
        </w:rPr>
        <w:t>无变化，保持现状。</w:t>
      </w:r>
    </w:p>
    <w:p w:rsidR="006B5A90" w:rsidRPr="002E0486" w:rsidRDefault="00553F56"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b.</w:t>
      </w:r>
      <w:r w:rsidRPr="002E0486">
        <w:rPr>
          <w:rFonts w:ascii="SimSun" w:hAnsi="SimSun"/>
          <w:sz w:val="21"/>
          <w:szCs w:val="21"/>
        </w:rPr>
        <w:tab/>
      </w:r>
      <w:r w:rsidRPr="002E0486">
        <w:rPr>
          <w:rFonts w:ascii="SimSun" w:hAnsi="SimSun" w:hint="eastAsia"/>
          <w:sz w:val="21"/>
          <w:szCs w:val="21"/>
        </w:rPr>
        <w:t>应该根据效力终止的原因，对某些情况适用依附。</w:t>
      </w:r>
    </w:p>
    <w:p w:rsidR="006B5A90"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c.</w:t>
      </w:r>
      <w:r w:rsidRPr="002E0486">
        <w:rPr>
          <w:rFonts w:ascii="SimSun" w:hAnsi="SimSun"/>
          <w:sz w:val="21"/>
          <w:szCs w:val="21"/>
        </w:rPr>
        <w:tab/>
      </w:r>
      <w:r w:rsidR="00553F56" w:rsidRPr="002E0486">
        <w:rPr>
          <w:rFonts w:ascii="SimSun" w:hAnsi="SimSun" w:hint="eastAsia"/>
          <w:sz w:val="21"/>
          <w:szCs w:val="21"/>
        </w:rPr>
        <w:t>应该中止依附并试行一段时期。</w:t>
      </w:r>
    </w:p>
    <w:p w:rsidR="006B5A90"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d.</w:t>
      </w:r>
      <w:r w:rsidRPr="002E0486">
        <w:rPr>
          <w:rFonts w:ascii="SimSun" w:hAnsi="SimSun"/>
          <w:sz w:val="21"/>
          <w:szCs w:val="21"/>
        </w:rPr>
        <w:tab/>
      </w:r>
      <w:r w:rsidR="00553F56" w:rsidRPr="002E0486">
        <w:rPr>
          <w:rFonts w:ascii="SimSun" w:hAnsi="SimSun" w:hint="eastAsia"/>
          <w:sz w:val="21"/>
          <w:szCs w:val="21"/>
        </w:rPr>
        <w:t>应该完全取消依附。</w:t>
      </w:r>
    </w:p>
    <w:p w:rsidR="006B5A90"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e.</w:t>
      </w:r>
      <w:r w:rsidRPr="002E0486">
        <w:rPr>
          <w:rFonts w:ascii="SimSun" w:hAnsi="SimSun"/>
          <w:sz w:val="21"/>
          <w:szCs w:val="21"/>
        </w:rPr>
        <w:tab/>
      </w:r>
      <w:r w:rsidR="00553F56" w:rsidRPr="002E0486">
        <w:rPr>
          <w:rFonts w:ascii="SimSun" w:hAnsi="SimSun" w:hint="eastAsia"/>
          <w:sz w:val="21"/>
          <w:szCs w:val="21"/>
        </w:rPr>
        <w:t>为期五年的依附期应该缩短。</w:t>
      </w:r>
    </w:p>
    <w:p w:rsidR="006B5A90"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f.</w:t>
      </w:r>
      <w:r w:rsidRPr="002E0486">
        <w:rPr>
          <w:rFonts w:ascii="SimSun" w:hAnsi="SimSun"/>
          <w:sz w:val="21"/>
          <w:szCs w:val="21"/>
        </w:rPr>
        <w:tab/>
      </w:r>
      <w:r w:rsidR="00553F56" w:rsidRPr="002E0486">
        <w:rPr>
          <w:rFonts w:ascii="SimSun" w:hAnsi="SimSun" w:hint="eastAsia"/>
          <w:sz w:val="21"/>
          <w:szCs w:val="21"/>
        </w:rPr>
        <w:t>依附期应该延长。</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553F56" w:rsidRPr="002E0486">
        <w:rPr>
          <w:rFonts w:ascii="SimSun" w:hAnsi="SimSun" w:hint="eastAsia"/>
          <w:sz w:val="21"/>
          <w:szCs w:val="21"/>
        </w:rPr>
        <w:t>请说明缩短或延长的期限。</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553F56" w:rsidRPr="002E0486">
        <w:rPr>
          <w:rFonts w:ascii="SimSun" w:hAnsi="SimSun" w:hint="eastAsia"/>
          <w:sz w:val="21"/>
          <w:szCs w:val="21"/>
        </w:rPr>
        <w:t>如果你选择的是“应该根据效力终止的原因，对某些情况适用依附”，请说明这些情况和原</w:t>
      </w:r>
      <w:r w:rsidR="00216E49" w:rsidRPr="00216E49">
        <w:rPr>
          <w:rFonts w:ascii="MS Mincho" w:eastAsia="MS Mincho" w:hAnsi="MS Mincho" w:cs="MS Mincho" w:hint="eastAsia"/>
          <w:sz w:val="21"/>
          <w:szCs w:val="21"/>
        </w:rPr>
        <w:t>‍</w:t>
      </w:r>
      <w:r w:rsidR="00553F56" w:rsidRPr="002E0486">
        <w:rPr>
          <w:rFonts w:ascii="SimSun" w:hAnsi="SimSun" w:hint="eastAsia"/>
          <w:sz w:val="21"/>
          <w:szCs w:val="21"/>
        </w:rPr>
        <w:t>因。</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553F56" w:rsidRPr="002E0486">
        <w:rPr>
          <w:rFonts w:ascii="SimSun" w:hAnsi="SimSun" w:hint="eastAsia"/>
          <w:sz w:val="21"/>
          <w:szCs w:val="21"/>
        </w:rPr>
        <w:t>如有其他建议，请提出。</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553F56" w:rsidRPr="002E0486">
        <w:rPr>
          <w:rFonts w:ascii="SimSun" w:hAnsi="SimSun" w:hint="eastAsia"/>
          <w:sz w:val="21"/>
          <w:szCs w:val="21"/>
        </w:rPr>
        <w:t>如果没有依附，你将：</w:t>
      </w:r>
    </w:p>
    <w:p w:rsidR="00553F56"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a.</w:t>
      </w:r>
      <w:r w:rsidRPr="002E0486">
        <w:rPr>
          <w:rFonts w:ascii="SimSun" w:hAnsi="SimSun"/>
          <w:sz w:val="21"/>
          <w:szCs w:val="21"/>
        </w:rPr>
        <w:tab/>
      </w:r>
      <w:r w:rsidR="00553F56" w:rsidRPr="002E0486">
        <w:rPr>
          <w:rFonts w:ascii="SimSun" w:hAnsi="SimSun" w:hint="eastAsia"/>
          <w:sz w:val="21"/>
          <w:szCs w:val="21"/>
        </w:rPr>
        <w:t>倾向于更多使用马德里体系？</w:t>
      </w:r>
    </w:p>
    <w:p w:rsidR="006B5A90"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b.</w:t>
      </w:r>
      <w:r w:rsidRPr="002E0486">
        <w:rPr>
          <w:rFonts w:ascii="SimSun" w:hAnsi="SimSun"/>
          <w:sz w:val="21"/>
          <w:szCs w:val="21"/>
        </w:rPr>
        <w:tab/>
      </w:r>
      <w:r w:rsidR="00553F56" w:rsidRPr="002E0486">
        <w:rPr>
          <w:rFonts w:ascii="SimSun" w:hAnsi="SimSun" w:hint="eastAsia"/>
          <w:sz w:val="21"/>
          <w:szCs w:val="21"/>
        </w:rPr>
        <w:t>倾向于较少使用马德里体系？</w:t>
      </w:r>
    </w:p>
    <w:p w:rsidR="006B5A90"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c.</w:t>
      </w:r>
      <w:r w:rsidRPr="002E0486">
        <w:rPr>
          <w:rFonts w:ascii="SimSun" w:hAnsi="SimSun"/>
          <w:sz w:val="21"/>
          <w:szCs w:val="21"/>
        </w:rPr>
        <w:tab/>
      </w:r>
      <w:r w:rsidR="00553F56" w:rsidRPr="002E0486">
        <w:rPr>
          <w:rFonts w:ascii="SimSun" w:hAnsi="SimSun" w:hint="eastAsia"/>
          <w:sz w:val="21"/>
          <w:szCs w:val="21"/>
        </w:rPr>
        <w:t>像以前一起继续使用马德里体系？</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553F56" w:rsidRPr="002E0486">
        <w:rPr>
          <w:rFonts w:ascii="SimSun" w:hAnsi="SimSun" w:hint="eastAsia"/>
          <w:sz w:val="21"/>
          <w:szCs w:val="21"/>
        </w:rPr>
        <w:t>请说明原因。</w:t>
      </w:r>
    </w:p>
    <w:p w:rsidR="006B5A90" w:rsidRPr="00356657" w:rsidRDefault="00553F56" w:rsidP="008E4921">
      <w:pPr>
        <w:pStyle w:val="Heading4"/>
        <w:spacing w:before="0" w:afterLines="50" w:after="120" w:line="340" w:lineRule="atLeast"/>
        <w:jc w:val="both"/>
        <w:rPr>
          <w:rFonts w:ascii="KaiTi" w:eastAsia="KaiTi" w:hAnsi="KaiTi"/>
          <w:sz w:val="21"/>
          <w:szCs w:val="21"/>
        </w:rPr>
      </w:pPr>
      <w:r w:rsidRPr="00356657">
        <w:rPr>
          <w:rFonts w:ascii="KaiTi" w:eastAsia="KaiTi" w:hAnsi="KaiTi" w:hint="eastAsia"/>
          <w:sz w:val="21"/>
          <w:szCs w:val="21"/>
        </w:rPr>
        <w:t>拉丁字符和非拉丁字符</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553F56" w:rsidRPr="002E0486">
        <w:rPr>
          <w:rFonts w:ascii="SimSun" w:hAnsi="SimSun" w:hint="eastAsia"/>
          <w:sz w:val="21"/>
          <w:szCs w:val="21"/>
        </w:rPr>
        <w:t>如果你来自使用非拉丁字符</w:t>
      </w:r>
      <w:r w:rsidR="00821192" w:rsidRPr="002E0486">
        <w:rPr>
          <w:rFonts w:ascii="SimSun" w:hAnsi="SimSun" w:hint="eastAsia"/>
          <w:sz w:val="21"/>
          <w:szCs w:val="21"/>
        </w:rPr>
        <w:t>(</w:t>
      </w:r>
      <w:r w:rsidR="00553F56" w:rsidRPr="002E0486">
        <w:rPr>
          <w:rFonts w:ascii="SimSun" w:hAnsi="SimSun" w:hint="eastAsia"/>
          <w:sz w:val="21"/>
          <w:szCs w:val="21"/>
        </w:rPr>
        <w:t>例如阿拉伯文、中文、西里尔文、希伯来文、日文和韩文</w:t>
      </w:r>
      <w:r w:rsidR="00821192" w:rsidRPr="002E0486">
        <w:rPr>
          <w:rFonts w:ascii="SimSun" w:hAnsi="SimSun" w:hint="eastAsia"/>
          <w:sz w:val="21"/>
          <w:szCs w:val="21"/>
        </w:rPr>
        <w:t>)</w:t>
      </w:r>
      <w:r w:rsidR="00553F56" w:rsidRPr="002E0486">
        <w:rPr>
          <w:rFonts w:ascii="SimSun" w:hAnsi="SimSun" w:hint="eastAsia"/>
          <w:sz w:val="21"/>
          <w:szCs w:val="21"/>
        </w:rPr>
        <w:t>的国家，你是否提交过使用拉丁字符的商标国家申请，</w:t>
      </w:r>
      <w:r w:rsidR="00F326F9">
        <w:rPr>
          <w:rFonts w:ascii="SimSun" w:hAnsi="SimSun" w:hint="eastAsia"/>
          <w:sz w:val="21"/>
          <w:szCs w:val="21"/>
        </w:rPr>
        <w:t>目的</w:t>
      </w:r>
      <w:r w:rsidR="00553F56" w:rsidRPr="002E0486">
        <w:rPr>
          <w:rFonts w:ascii="SimSun" w:hAnsi="SimSun" w:hint="eastAsia"/>
          <w:sz w:val="21"/>
          <w:szCs w:val="21"/>
        </w:rPr>
        <w:t>仅</w:t>
      </w:r>
      <w:r w:rsidR="00F326F9">
        <w:rPr>
          <w:rFonts w:ascii="SimSun" w:hAnsi="SimSun" w:hint="eastAsia"/>
          <w:sz w:val="21"/>
          <w:szCs w:val="21"/>
        </w:rPr>
        <w:t>是</w:t>
      </w:r>
      <w:r w:rsidR="00553F56" w:rsidRPr="002E0486">
        <w:rPr>
          <w:rFonts w:ascii="SimSun" w:hAnsi="SimSun" w:hint="eastAsia"/>
          <w:sz w:val="21"/>
          <w:szCs w:val="21"/>
        </w:rPr>
        <w:t>将该商标作为国际注册的基础商标？</w:t>
      </w:r>
    </w:p>
    <w:p w:rsidR="00BA40A1"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553F56" w:rsidRPr="002E0486">
        <w:rPr>
          <w:rFonts w:ascii="SimSun" w:hAnsi="SimSun" w:hint="eastAsia"/>
          <w:sz w:val="21"/>
          <w:szCs w:val="21"/>
        </w:rPr>
        <w:t>如果是，你是否遇到任何问题？</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553F56" w:rsidRPr="002E0486">
        <w:rPr>
          <w:rFonts w:ascii="SimSun" w:hAnsi="SimSun" w:hint="eastAsia"/>
          <w:sz w:val="21"/>
          <w:szCs w:val="21"/>
        </w:rPr>
        <w:t>请说明。</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553F56" w:rsidRPr="002E0486">
        <w:rPr>
          <w:rFonts w:ascii="SimSun" w:hAnsi="SimSun" w:hint="eastAsia"/>
          <w:sz w:val="21"/>
          <w:szCs w:val="21"/>
        </w:rPr>
        <w:t>如果你来自使用拉丁字符的国家，你是否提交过使用非拉丁字符的商标国家申请，</w:t>
      </w:r>
      <w:r w:rsidR="00F326F9">
        <w:rPr>
          <w:rFonts w:ascii="SimSun" w:hAnsi="SimSun" w:hint="eastAsia"/>
          <w:sz w:val="21"/>
          <w:szCs w:val="21"/>
        </w:rPr>
        <w:t>目的</w:t>
      </w:r>
      <w:r w:rsidR="00553F56" w:rsidRPr="002E0486">
        <w:rPr>
          <w:rFonts w:ascii="SimSun" w:hAnsi="SimSun" w:hint="eastAsia"/>
          <w:sz w:val="21"/>
          <w:szCs w:val="21"/>
        </w:rPr>
        <w:t>仅</w:t>
      </w:r>
      <w:r w:rsidR="00F326F9">
        <w:rPr>
          <w:rFonts w:ascii="SimSun" w:hAnsi="SimSun" w:hint="eastAsia"/>
          <w:sz w:val="21"/>
          <w:szCs w:val="21"/>
        </w:rPr>
        <w:t>是</w:t>
      </w:r>
      <w:r w:rsidR="00553F56" w:rsidRPr="002E0486">
        <w:rPr>
          <w:rFonts w:ascii="SimSun" w:hAnsi="SimSun" w:hint="eastAsia"/>
          <w:sz w:val="21"/>
          <w:szCs w:val="21"/>
        </w:rPr>
        <w:t>将该商标作为国际注册的基础商标？</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553F56" w:rsidRPr="002E0486">
        <w:rPr>
          <w:rFonts w:ascii="SimSun" w:hAnsi="SimSun" w:hint="eastAsia"/>
          <w:sz w:val="21"/>
          <w:szCs w:val="21"/>
        </w:rPr>
        <w:t>如果是，你是否遇到任何问题？</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553F56" w:rsidRPr="002E0486">
        <w:rPr>
          <w:rFonts w:ascii="SimSun" w:hAnsi="SimSun" w:hint="eastAsia"/>
          <w:sz w:val="21"/>
          <w:szCs w:val="21"/>
        </w:rPr>
        <w:t>请说明。</w:t>
      </w:r>
    </w:p>
    <w:p w:rsidR="006B5A90" w:rsidRPr="00356657" w:rsidRDefault="00553F56" w:rsidP="008E4921">
      <w:pPr>
        <w:pStyle w:val="Heading4"/>
        <w:spacing w:before="0" w:afterLines="50" w:after="120" w:line="340" w:lineRule="atLeast"/>
        <w:jc w:val="both"/>
        <w:rPr>
          <w:rFonts w:ascii="KaiTi" w:eastAsia="KaiTi" w:hAnsi="KaiTi"/>
          <w:sz w:val="21"/>
          <w:szCs w:val="21"/>
        </w:rPr>
      </w:pPr>
      <w:r w:rsidRPr="00356657">
        <w:rPr>
          <w:rFonts w:ascii="KaiTi" w:eastAsia="KaiTi" w:hAnsi="KaiTi" w:hint="eastAsia"/>
          <w:sz w:val="21"/>
          <w:szCs w:val="21"/>
        </w:rPr>
        <w:t>转</w:t>
      </w:r>
      <w:r w:rsidR="003047E5">
        <w:rPr>
          <w:rFonts w:ascii="KaiTi" w:eastAsia="KaiTi" w:hAnsi="KaiTi" w:hint="eastAsia"/>
          <w:sz w:val="21"/>
          <w:szCs w:val="21"/>
        </w:rPr>
        <w:t xml:space="preserve">　</w:t>
      </w:r>
      <w:r w:rsidRPr="00356657">
        <w:rPr>
          <w:rFonts w:ascii="KaiTi" w:eastAsia="KaiTi" w:hAnsi="KaiTi" w:hint="eastAsia"/>
          <w:sz w:val="21"/>
          <w:szCs w:val="21"/>
        </w:rPr>
        <w:t>变</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553F56" w:rsidRPr="002E0486">
        <w:rPr>
          <w:rFonts w:ascii="SimSun" w:hAnsi="SimSun" w:hint="eastAsia"/>
          <w:sz w:val="21"/>
          <w:szCs w:val="21"/>
        </w:rPr>
        <w:t>你是否使用过《马德里议定书》第九条之五所载的转变程序？</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553F56" w:rsidRPr="002E0486">
        <w:rPr>
          <w:rFonts w:ascii="SimSun" w:hAnsi="SimSun" w:hint="eastAsia"/>
          <w:sz w:val="21"/>
          <w:szCs w:val="21"/>
        </w:rPr>
        <w:t>你使用过多少次转变程序？</w:t>
      </w:r>
    </w:p>
    <w:p w:rsidR="00330797" w:rsidRPr="001B5667"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330797" w:rsidRPr="001B5667">
        <w:rPr>
          <w:rFonts w:ascii="SimSun" w:hAnsi="SimSun" w:hint="eastAsia"/>
          <w:sz w:val="21"/>
          <w:szCs w:val="21"/>
        </w:rPr>
        <w:t>你在使用转变程序时是否遇到任何困难？</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E15AB0" w:rsidRPr="002E0486">
        <w:rPr>
          <w:rFonts w:ascii="SimSun" w:hAnsi="SimSun" w:hint="eastAsia"/>
          <w:sz w:val="21"/>
          <w:szCs w:val="21"/>
        </w:rPr>
        <w:t>你在转变程序的哪个阶段遇到困难？请酌情选择下列一项或多项。</w:t>
      </w:r>
    </w:p>
    <w:p w:rsidR="006B5A90" w:rsidRPr="002E0486" w:rsidRDefault="006B5A90" w:rsidP="008E4921">
      <w:pPr>
        <w:spacing w:afterLines="50" w:after="120" w:line="340" w:lineRule="atLeast"/>
        <w:ind w:left="1134" w:hanging="567"/>
        <w:jc w:val="both"/>
        <w:rPr>
          <w:rFonts w:ascii="SimSun" w:hAnsi="SimSun"/>
          <w:sz w:val="21"/>
          <w:szCs w:val="21"/>
        </w:rPr>
      </w:pPr>
      <w:proofErr w:type="gramStart"/>
      <w:r w:rsidRPr="002E0486">
        <w:rPr>
          <w:rFonts w:ascii="SimSun" w:hAnsi="SimSun"/>
          <w:sz w:val="21"/>
          <w:szCs w:val="21"/>
        </w:rPr>
        <w:t>a</w:t>
      </w:r>
      <w:proofErr w:type="gramEnd"/>
      <w:r w:rsidRPr="002E0486">
        <w:rPr>
          <w:rFonts w:ascii="SimSun" w:hAnsi="SimSun"/>
          <w:sz w:val="21"/>
          <w:szCs w:val="21"/>
        </w:rPr>
        <w:t>.</w:t>
      </w:r>
      <w:r w:rsidRPr="002E0486">
        <w:rPr>
          <w:rFonts w:ascii="SimSun" w:hAnsi="SimSun"/>
          <w:sz w:val="21"/>
          <w:szCs w:val="21"/>
        </w:rPr>
        <w:tab/>
      </w:r>
      <w:r w:rsidR="00E15AB0" w:rsidRPr="002E0486">
        <w:rPr>
          <w:rFonts w:ascii="SimSun" w:hAnsi="SimSun" w:hint="eastAsia"/>
          <w:sz w:val="21"/>
          <w:szCs w:val="21"/>
        </w:rPr>
        <w:t>提交转变请求前</w:t>
      </w:r>
      <w:r w:rsidRPr="002E0486">
        <w:rPr>
          <w:rFonts w:ascii="SimSun" w:hAnsi="SimSun"/>
          <w:sz w:val="21"/>
          <w:szCs w:val="21"/>
        </w:rPr>
        <w:t>(</w:t>
      </w:r>
      <w:r w:rsidR="00E15AB0" w:rsidRPr="002E0486">
        <w:rPr>
          <w:rFonts w:ascii="SimSun" w:hAnsi="SimSun" w:hint="eastAsia"/>
          <w:sz w:val="21"/>
          <w:szCs w:val="21"/>
        </w:rPr>
        <w:t>特别是理解转变的要求</w:t>
      </w:r>
      <w:r w:rsidRPr="002E0486">
        <w:rPr>
          <w:rFonts w:ascii="SimSun" w:hAnsi="SimSun"/>
          <w:sz w:val="21"/>
          <w:szCs w:val="21"/>
        </w:rPr>
        <w:t>)</w:t>
      </w:r>
      <w:r w:rsidR="00E15AB0" w:rsidRPr="002E0486">
        <w:rPr>
          <w:rFonts w:ascii="SimSun" w:hAnsi="SimSun" w:hint="eastAsia"/>
          <w:sz w:val="21"/>
          <w:szCs w:val="21"/>
        </w:rPr>
        <w:t>？</w:t>
      </w:r>
    </w:p>
    <w:p w:rsidR="006B5A90"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b.</w:t>
      </w:r>
      <w:r w:rsidRPr="002E0486">
        <w:rPr>
          <w:rFonts w:ascii="SimSun" w:hAnsi="SimSun"/>
          <w:sz w:val="21"/>
          <w:szCs w:val="21"/>
        </w:rPr>
        <w:tab/>
      </w:r>
      <w:r w:rsidR="00E15AB0" w:rsidRPr="002E0486">
        <w:rPr>
          <w:rFonts w:ascii="SimSun" w:hAnsi="SimSun" w:hint="eastAsia"/>
          <w:sz w:val="21"/>
          <w:szCs w:val="21"/>
        </w:rPr>
        <w:t>向国家局或地区局提交转变请求时？</w:t>
      </w:r>
    </w:p>
    <w:p w:rsidR="006B5A90" w:rsidRPr="002E0486" w:rsidRDefault="006B5A90" w:rsidP="008E4921">
      <w:pPr>
        <w:spacing w:afterLines="50" w:after="120" w:line="340" w:lineRule="atLeast"/>
        <w:ind w:left="1134" w:hanging="567"/>
        <w:jc w:val="both"/>
        <w:rPr>
          <w:rFonts w:ascii="SimSun" w:hAnsi="SimSun"/>
          <w:sz w:val="21"/>
          <w:szCs w:val="21"/>
        </w:rPr>
      </w:pPr>
      <w:r w:rsidRPr="002E0486">
        <w:rPr>
          <w:rFonts w:ascii="SimSun" w:hAnsi="SimSun"/>
          <w:sz w:val="21"/>
          <w:szCs w:val="21"/>
        </w:rPr>
        <w:t>c.</w:t>
      </w:r>
      <w:r w:rsidRPr="002E0486">
        <w:rPr>
          <w:rFonts w:ascii="SimSun" w:hAnsi="SimSun"/>
          <w:sz w:val="21"/>
          <w:szCs w:val="21"/>
        </w:rPr>
        <w:tab/>
      </w:r>
      <w:r w:rsidR="00E15AB0" w:rsidRPr="002E0486">
        <w:rPr>
          <w:rFonts w:ascii="SimSun" w:hAnsi="SimSun" w:hint="eastAsia"/>
          <w:sz w:val="21"/>
          <w:szCs w:val="21"/>
        </w:rPr>
        <w:t>在国家局或地区局的程序进行中？</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9D3CF5" w:rsidRPr="002E0486">
        <w:rPr>
          <w:rFonts w:ascii="SimSun" w:hAnsi="SimSun" w:hint="eastAsia"/>
          <w:sz w:val="21"/>
          <w:szCs w:val="21"/>
        </w:rPr>
        <w:t>请说明遇到的问题。</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9D3CF5" w:rsidRPr="002E0486">
        <w:rPr>
          <w:rFonts w:ascii="SimSun" w:hAnsi="SimSun" w:hint="eastAsia"/>
          <w:sz w:val="21"/>
          <w:szCs w:val="21"/>
        </w:rPr>
        <w:t>你对转变程序满意吗？</w:t>
      </w:r>
    </w:p>
    <w:p w:rsidR="006B5A90" w:rsidRPr="002E0486" w:rsidRDefault="006B5A90" w:rsidP="008E4921">
      <w:pPr>
        <w:spacing w:afterLines="50" w:after="120" w:line="340" w:lineRule="atLeast"/>
        <w:ind w:left="1134" w:hanging="567"/>
        <w:jc w:val="both"/>
        <w:rPr>
          <w:rFonts w:ascii="SimSun" w:hAnsi="SimSun"/>
          <w:sz w:val="21"/>
          <w:szCs w:val="21"/>
        </w:rPr>
      </w:pPr>
      <w:proofErr w:type="gramStart"/>
      <w:r w:rsidRPr="002E0486">
        <w:rPr>
          <w:rFonts w:ascii="SimSun" w:hAnsi="SimSun"/>
          <w:sz w:val="21"/>
          <w:szCs w:val="21"/>
        </w:rPr>
        <w:t>a</w:t>
      </w:r>
      <w:proofErr w:type="gramEnd"/>
      <w:r w:rsidRPr="002E0486">
        <w:rPr>
          <w:rFonts w:ascii="SimSun" w:hAnsi="SimSun"/>
          <w:sz w:val="21"/>
          <w:szCs w:val="21"/>
        </w:rPr>
        <w:t>.</w:t>
      </w:r>
      <w:r w:rsidRPr="002E0486">
        <w:rPr>
          <w:rFonts w:ascii="SimSun" w:hAnsi="SimSun"/>
          <w:sz w:val="21"/>
          <w:szCs w:val="21"/>
        </w:rPr>
        <w:tab/>
      </w:r>
      <w:r w:rsidR="009D3CF5" w:rsidRPr="002E0486">
        <w:rPr>
          <w:rFonts w:ascii="SimSun" w:hAnsi="SimSun" w:hint="eastAsia"/>
          <w:sz w:val="21"/>
          <w:szCs w:val="21"/>
        </w:rPr>
        <w:t>不满意</w:t>
      </w:r>
    </w:p>
    <w:p w:rsidR="006B5A90" w:rsidRPr="002E0486" w:rsidRDefault="006B5A90" w:rsidP="008E4921">
      <w:pPr>
        <w:spacing w:afterLines="50" w:after="120" w:line="340" w:lineRule="atLeast"/>
        <w:ind w:left="1134" w:hanging="567"/>
        <w:jc w:val="both"/>
        <w:rPr>
          <w:rFonts w:ascii="SimSun" w:hAnsi="SimSun"/>
          <w:sz w:val="21"/>
          <w:szCs w:val="21"/>
        </w:rPr>
      </w:pPr>
      <w:proofErr w:type="gramStart"/>
      <w:r w:rsidRPr="002E0486">
        <w:rPr>
          <w:rFonts w:ascii="SimSun" w:hAnsi="SimSun"/>
          <w:sz w:val="21"/>
          <w:szCs w:val="21"/>
        </w:rPr>
        <w:t>b</w:t>
      </w:r>
      <w:proofErr w:type="gramEnd"/>
      <w:r w:rsidRPr="002E0486">
        <w:rPr>
          <w:rFonts w:ascii="SimSun" w:hAnsi="SimSun"/>
          <w:sz w:val="21"/>
          <w:szCs w:val="21"/>
        </w:rPr>
        <w:t>.</w:t>
      </w:r>
      <w:r w:rsidRPr="002E0486">
        <w:rPr>
          <w:rFonts w:ascii="SimSun" w:hAnsi="SimSun"/>
          <w:sz w:val="21"/>
          <w:szCs w:val="21"/>
        </w:rPr>
        <w:tab/>
      </w:r>
      <w:r w:rsidR="009D3CF5" w:rsidRPr="002E0486">
        <w:rPr>
          <w:rFonts w:ascii="SimSun" w:hAnsi="SimSun" w:hint="eastAsia"/>
          <w:sz w:val="21"/>
          <w:szCs w:val="21"/>
        </w:rPr>
        <w:t>比较满意</w:t>
      </w:r>
    </w:p>
    <w:p w:rsidR="006B5A90" w:rsidRPr="002E0486" w:rsidRDefault="006B5A90" w:rsidP="008E4921">
      <w:pPr>
        <w:spacing w:afterLines="50" w:after="120" w:line="340" w:lineRule="atLeast"/>
        <w:ind w:left="1134" w:hanging="567"/>
        <w:jc w:val="both"/>
        <w:rPr>
          <w:rFonts w:ascii="SimSun" w:hAnsi="SimSun"/>
          <w:sz w:val="21"/>
          <w:szCs w:val="21"/>
        </w:rPr>
      </w:pPr>
      <w:proofErr w:type="gramStart"/>
      <w:r w:rsidRPr="002E0486">
        <w:rPr>
          <w:rFonts w:ascii="SimSun" w:hAnsi="SimSun"/>
          <w:sz w:val="21"/>
          <w:szCs w:val="21"/>
        </w:rPr>
        <w:t>c</w:t>
      </w:r>
      <w:proofErr w:type="gramEnd"/>
      <w:r w:rsidRPr="002E0486">
        <w:rPr>
          <w:rFonts w:ascii="SimSun" w:hAnsi="SimSun"/>
          <w:sz w:val="21"/>
          <w:szCs w:val="21"/>
        </w:rPr>
        <w:t>.</w:t>
      </w:r>
      <w:r w:rsidRPr="002E0486">
        <w:rPr>
          <w:rFonts w:ascii="SimSun" w:hAnsi="SimSun"/>
          <w:sz w:val="21"/>
          <w:szCs w:val="21"/>
        </w:rPr>
        <w:tab/>
      </w:r>
      <w:r w:rsidR="009D3CF5" w:rsidRPr="002E0486">
        <w:rPr>
          <w:rFonts w:ascii="SimSun" w:hAnsi="SimSun" w:hint="eastAsia"/>
          <w:sz w:val="21"/>
          <w:szCs w:val="21"/>
        </w:rPr>
        <w:t>满意</w:t>
      </w:r>
    </w:p>
    <w:p w:rsidR="006B5A90" w:rsidRPr="002E0486" w:rsidRDefault="006B5A90" w:rsidP="008E4921">
      <w:pPr>
        <w:spacing w:afterLines="50" w:after="120" w:line="340" w:lineRule="atLeast"/>
        <w:ind w:left="1134" w:hanging="567"/>
        <w:jc w:val="both"/>
        <w:rPr>
          <w:rFonts w:ascii="SimSun" w:hAnsi="SimSun"/>
          <w:sz w:val="21"/>
          <w:szCs w:val="21"/>
        </w:rPr>
      </w:pPr>
      <w:proofErr w:type="gramStart"/>
      <w:r w:rsidRPr="002E0486">
        <w:rPr>
          <w:rFonts w:ascii="SimSun" w:hAnsi="SimSun"/>
          <w:sz w:val="21"/>
          <w:szCs w:val="21"/>
        </w:rPr>
        <w:t>d</w:t>
      </w:r>
      <w:proofErr w:type="gramEnd"/>
      <w:r w:rsidRPr="002E0486">
        <w:rPr>
          <w:rFonts w:ascii="SimSun" w:hAnsi="SimSun"/>
          <w:sz w:val="21"/>
          <w:szCs w:val="21"/>
        </w:rPr>
        <w:t>.</w:t>
      </w:r>
      <w:r w:rsidRPr="002E0486">
        <w:rPr>
          <w:rFonts w:ascii="SimSun" w:hAnsi="SimSun"/>
          <w:sz w:val="21"/>
          <w:szCs w:val="21"/>
        </w:rPr>
        <w:tab/>
      </w:r>
      <w:r w:rsidR="009D3CF5" w:rsidRPr="002E0486">
        <w:rPr>
          <w:rFonts w:ascii="SimSun" w:hAnsi="SimSun" w:hint="eastAsia"/>
          <w:sz w:val="21"/>
          <w:szCs w:val="21"/>
        </w:rPr>
        <w:t>非常满意</w:t>
      </w:r>
    </w:p>
    <w:p w:rsidR="006B5A90" w:rsidRPr="002E0486" w:rsidRDefault="006B5A90" w:rsidP="008E4921">
      <w:pPr>
        <w:spacing w:afterLines="50" w:after="120" w:line="340" w:lineRule="atLeast"/>
        <w:ind w:left="1134" w:hanging="567"/>
        <w:jc w:val="both"/>
        <w:rPr>
          <w:rFonts w:ascii="SimSun" w:hAnsi="SimSun"/>
          <w:sz w:val="21"/>
          <w:szCs w:val="21"/>
        </w:rPr>
      </w:pPr>
      <w:proofErr w:type="gramStart"/>
      <w:r w:rsidRPr="002E0486">
        <w:rPr>
          <w:rFonts w:ascii="SimSun" w:hAnsi="SimSun"/>
          <w:sz w:val="21"/>
          <w:szCs w:val="21"/>
        </w:rPr>
        <w:t>e</w:t>
      </w:r>
      <w:proofErr w:type="gramEnd"/>
      <w:r w:rsidRPr="002E0486">
        <w:rPr>
          <w:rFonts w:ascii="SimSun" w:hAnsi="SimSun"/>
          <w:sz w:val="21"/>
          <w:szCs w:val="21"/>
        </w:rPr>
        <w:t>.</w:t>
      </w:r>
      <w:r w:rsidRPr="002E0486">
        <w:rPr>
          <w:rFonts w:ascii="SimSun" w:hAnsi="SimSun"/>
          <w:sz w:val="21"/>
          <w:szCs w:val="21"/>
        </w:rPr>
        <w:tab/>
      </w:r>
      <w:r w:rsidR="009D3CF5" w:rsidRPr="002E0486">
        <w:rPr>
          <w:rFonts w:ascii="SimSun" w:hAnsi="SimSun" w:hint="eastAsia"/>
          <w:sz w:val="21"/>
          <w:szCs w:val="21"/>
        </w:rPr>
        <w:t>极其满意</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9D3CF5" w:rsidRPr="002E0486">
        <w:rPr>
          <w:rFonts w:ascii="SimSun" w:hAnsi="SimSun" w:hint="eastAsia"/>
          <w:sz w:val="21"/>
          <w:szCs w:val="21"/>
        </w:rPr>
        <w:t>请说明你为何对转变程序感到满意/不满意，也可以提出任何建议。</w:t>
      </w:r>
    </w:p>
    <w:p w:rsidR="006B5A90" w:rsidRPr="002E0486" w:rsidRDefault="00BA40A1" w:rsidP="003047E5">
      <w:pPr>
        <w:overflowPunct w:val="0"/>
        <w:spacing w:afterLines="50" w:after="120" w:line="340" w:lineRule="atLeast"/>
        <w:jc w:val="both"/>
        <w:rPr>
          <w:rFonts w:ascii="SimSun" w:hAnsi="SimSun"/>
          <w:sz w:val="21"/>
          <w:szCs w:val="21"/>
        </w:rPr>
      </w:pPr>
      <w:r w:rsidRPr="002E0486">
        <w:rPr>
          <w:rFonts w:ascii="SimSun" w:hAnsi="SimSun"/>
          <w:sz w:val="21"/>
          <w:szCs w:val="21"/>
        </w:rPr>
        <w:fldChar w:fldCharType="begin"/>
      </w:r>
      <w:r w:rsidRPr="002E0486">
        <w:rPr>
          <w:rFonts w:ascii="SimSun" w:hAnsi="SimSun"/>
          <w:sz w:val="21"/>
          <w:szCs w:val="21"/>
        </w:rPr>
        <w:instrText xml:space="preserve"> AUTONUM  </w:instrText>
      </w:r>
      <w:r w:rsidRPr="002E0486">
        <w:rPr>
          <w:rFonts w:ascii="SimSun" w:hAnsi="SimSun"/>
          <w:sz w:val="21"/>
          <w:szCs w:val="21"/>
        </w:rPr>
        <w:fldChar w:fldCharType="end"/>
      </w:r>
      <w:r w:rsidR="003047E5">
        <w:rPr>
          <w:rFonts w:ascii="SimSun" w:hAnsi="SimSun"/>
          <w:sz w:val="21"/>
          <w:szCs w:val="21"/>
        </w:rPr>
        <w:t>.</w:t>
      </w:r>
      <w:r w:rsidR="003047E5">
        <w:rPr>
          <w:rFonts w:ascii="SimSun" w:hAnsi="SimSun"/>
          <w:sz w:val="21"/>
          <w:szCs w:val="21"/>
        </w:rPr>
        <w:tab/>
      </w:r>
      <w:r w:rsidR="009D3CF5" w:rsidRPr="002E0486">
        <w:rPr>
          <w:rFonts w:ascii="SimSun" w:hAnsi="SimSun" w:hint="eastAsia"/>
          <w:sz w:val="21"/>
          <w:szCs w:val="21"/>
        </w:rPr>
        <w:t>如果你可以使用转变，但却决定不使用，请简要说明原因。</w:t>
      </w:r>
    </w:p>
    <w:p w:rsidR="006B5A90" w:rsidRPr="002E0486" w:rsidRDefault="006B5A90" w:rsidP="008E4921">
      <w:pPr>
        <w:spacing w:afterLines="50" w:after="120" w:line="340" w:lineRule="atLeast"/>
        <w:jc w:val="both"/>
        <w:rPr>
          <w:rFonts w:ascii="SimSun" w:hAnsi="SimSun"/>
          <w:sz w:val="21"/>
          <w:szCs w:val="21"/>
        </w:rPr>
      </w:pPr>
    </w:p>
    <w:p w:rsidR="00BA40A1" w:rsidRPr="00171BCB" w:rsidRDefault="00267199" w:rsidP="00171BCB">
      <w:pPr>
        <w:pStyle w:val="Endofdocument-Annex"/>
        <w:adjustRightInd w:val="0"/>
        <w:spacing w:afterLines="50" w:after="120" w:line="340" w:lineRule="atLeast"/>
        <w:jc w:val="both"/>
        <w:rPr>
          <w:rFonts w:ascii="KaiTi" w:eastAsia="KaiTi" w:hAnsi="KaiTi"/>
          <w:sz w:val="21"/>
          <w:szCs w:val="21"/>
        </w:rPr>
      </w:pPr>
      <w:r w:rsidRPr="00171BCB">
        <w:rPr>
          <w:rFonts w:ascii="KaiTi" w:eastAsia="KaiTi" w:hAnsi="KaiTi"/>
          <w:sz w:val="21"/>
          <w:szCs w:val="21"/>
        </w:rPr>
        <w:t>[</w:t>
      </w:r>
      <w:r w:rsidR="0008553D" w:rsidRPr="00171BCB">
        <w:rPr>
          <w:rFonts w:ascii="KaiTi" w:eastAsia="KaiTi" w:hAnsi="KaiTi" w:hint="eastAsia"/>
          <w:sz w:val="21"/>
          <w:szCs w:val="21"/>
        </w:rPr>
        <w:t>附件二和文件完</w:t>
      </w:r>
      <w:r w:rsidRPr="00171BCB">
        <w:rPr>
          <w:rFonts w:ascii="KaiTi" w:eastAsia="KaiTi" w:hAnsi="KaiTi"/>
          <w:sz w:val="21"/>
          <w:szCs w:val="21"/>
        </w:rPr>
        <w:t>]</w:t>
      </w:r>
    </w:p>
    <w:sectPr w:rsidR="00BA40A1" w:rsidRPr="00171BCB" w:rsidSect="003047E5">
      <w:headerReference w:type="even" r:id="rId71"/>
      <w:headerReference w:type="default" r:id="rId72"/>
      <w:headerReference w:type="first" r:id="rId73"/>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D3C" w:rsidRDefault="00ED5D3C">
      <w:r>
        <w:separator/>
      </w:r>
    </w:p>
  </w:endnote>
  <w:endnote w:type="continuationSeparator" w:id="0">
    <w:p w:rsidR="00ED5D3C" w:rsidRDefault="00ED5D3C" w:rsidP="003B38C1">
      <w:r>
        <w:separator/>
      </w:r>
    </w:p>
    <w:p w:rsidR="00ED5D3C" w:rsidRPr="003B38C1" w:rsidRDefault="00ED5D3C" w:rsidP="003B38C1">
      <w:pPr>
        <w:spacing w:after="60"/>
        <w:rPr>
          <w:sz w:val="17"/>
        </w:rPr>
      </w:pPr>
      <w:r>
        <w:rPr>
          <w:sz w:val="17"/>
        </w:rPr>
        <w:t>[Endnote continued from previous page]</w:t>
      </w:r>
    </w:p>
  </w:endnote>
  <w:endnote w:type="continuationNotice" w:id="1">
    <w:p w:rsidR="00ED5D3C" w:rsidRPr="003B38C1" w:rsidRDefault="00ED5D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D3C" w:rsidRDefault="00ED5D3C">
      <w:r>
        <w:separator/>
      </w:r>
    </w:p>
  </w:footnote>
  <w:footnote w:type="continuationSeparator" w:id="0">
    <w:p w:rsidR="00ED5D3C" w:rsidRDefault="00ED5D3C" w:rsidP="008B60B2">
      <w:r>
        <w:separator/>
      </w:r>
    </w:p>
    <w:p w:rsidR="00ED5D3C" w:rsidRPr="00ED77FB" w:rsidRDefault="00ED5D3C" w:rsidP="008B60B2">
      <w:pPr>
        <w:spacing w:after="60"/>
        <w:rPr>
          <w:sz w:val="17"/>
          <w:szCs w:val="17"/>
        </w:rPr>
      </w:pPr>
      <w:r w:rsidRPr="00ED77FB">
        <w:rPr>
          <w:sz w:val="17"/>
          <w:szCs w:val="17"/>
        </w:rPr>
        <w:t>[Footnote continued from previous page]</w:t>
      </w:r>
    </w:p>
  </w:footnote>
  <w:footnote w:type="continuationNotice" w:id="1">
    <w:p w:rsidR="00ED5D3C" w:rsidRPr="00ED77FB" w:rsidRDefault="00ED5D3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Pr="000F52DE" w:rsidRDefault="00ED5D3C" w:rsidP="00477D6B">
    <w:pPr>
      <w:jc w:val="right"/>
      <w:rPr>
        <w:rFonts w:ascii="SimSun" w:hAnsi="SimSun"/>
        <w:sz w:val="21"/>
      </w:rPr>
    </w:pPr>
    <w:bookmarkStart w:id="5" w:name="Code2"/>
    <w:bookmarkEnd w:id="5"/>
    <w:r w:rsidRPr="000F52DE">
      <w:rPr>
        <w:rFonts w:ascii="SimSun" w:hAnsi="SimSun"/>
        <w:sz w:val="21"/>
      </w:rPr>
      <w:t>MM/LD/WG/13/6</w:t>
    </w:r>
  </w:p>
  <w:p w:rsidR="00ED5D3C" w:rsidRPr="000F52DE" w:rsidRDefault="00ED5D3C" w:rsidP="00477D6B">
    <w:pPr>
      <w:jc w:val="right"/>
      <w:rPr>
        <w:rFonts w:ascii="SimSun" w:hAnsi="SimSun"/>
        <w:sz w:val="21"/>
      </w:rPr>
    </w:pPr>
    <w:r w:rsidRPr="000F52DE">
      <w:rPr>
        <w:rFonts w:ascii="SimSun" w:hAnsi="SimSun" w:hint="eastAsia"/>
        <w:sz w:val="21"/>
      </w:rPr>
      <w:t>第</w:t>
    </w:r>
    <w:r w:rsidRPr="000F52DE">
      <w:rPr>
        <w:rFonts w:ascii="SimSun" w:hAnsi="SimSun"/>
        <w:sz w:val="21"/>
      </w:rPr>
      <w:fldChar w:fldCharType="begin"/>
    </w:r>
    <w:r w:rsidRPr="000F52DE">
      <w:rPr>
        <w:rFonts w:ascii="SimSun" w:hAnsi="SimSun"/>
        <w:sz w:val="21"/>
      </w:rPr>
      <w:instrText xml:space="preserve"> PAGE  \* MERGEFORMAT </w:instrText>
    </w:r>
    <w:r w:rsidRPr="000F52DE">
      <w:rPr>
        <w:rFonts w:ascii="SimSun" w:hAnsi="SimSun"/>
        <w:sz w:val="21"/>
      </w:rPr>
      <w:fldChar w:fldCharType="separate"/>
    </w:r>
    <w:r w:rsidR="00397A77">
      <w:rPr>
        <w:rFonts w:ascii="SimSun" w:hAnsi="SimSun"/>
        <w:noProof/>
        <w:sz w:val="21"/>
      </w:rPr>
      <w:t>7</w:t>
    </w:r>
    <w:r w:rsidRPr="000F52DE">
      <w:rPr>
        <w:rFonts w:ascii="SimSun" w:hAnsi="SimSun"/>
        <w:sz w:val="21"/>
      </w:rPr>
      <w:fldChar w:fldCharType="end"/>
    </w:r>
    <w:r w:rsidRPr="000F52DE">
      <w:rPr>
        <w:rFonts w:ascii="SimSun" w:hAnsi="SimSun" w:hint="eastAsia"/>
        <w:sz w:val="21"/>
      </w:rPr>
      <w:t>页</w:t>
    </w:r>
  </w:p>
  <w:p w:rsidR="00ED5D3C" w:rsidRDefault="00ED5D3C" w:rsidP="00477D6B">
    <w:pPr>
      <w:jc w:val="right"/>
      <w:rPr>
        <w:rFonts w:ascii="SimSun" w:hAnsi="SimSun"/>
        <w:sz w:val="21"/>
      </w:rPr>
    </w:pPr>
  </w:p>
  <w:p w:rsidR="00ED5D3C" w:rsidRPr="000F52DE" w:rsidRDefault="00ED5D3C" w:rsidP="00477D6B">
    <w:pPr>
      <w:jc w:val="right"/>
      <w:rPr>
        <w:rFonts w:ascii="SimSun" w:hAnsi="SimSun"/>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Pr="000F52DE" w:rsidRDefault="00ED5D3C" w:rsidP="00143DED">
    <w:pPr>
      <w:jc w:val="right"/>
      <w:rPr>
        <w:rFonts w:ascii="SimSun" w:hAnsi="SimSun"/>
        <w:sz w:val="21"/>
      </w:rPr>
    </w:pPr>
    <w:r w:rsidRPr="000F52DE">
      <w:rPr>
        <w:rFonts w:ascii="SimSun" w:hAnsi="SimSun"/>
        <w:sz w:val="21"/>
      </w:rPr>
      <w:t>MM/LD/WG/13/6</w:t>
    </w:r>
  </w:p>
  <w:p w:rsidR="00ED5D3C" w:rsidRDefault="00ED5D3C" w:rsidP="000F52DE">
    <w:pPr>
      <w:jc w:val="right"/>
      <w:rPr>
        <w:rFonts w:ascii="SimSun" w:hAnsi="SimSun"/>
        <w:noProof/>
        <w:sz w:val="21"/>
      </w:rPr>
    </w:pPr>
    <w:r w:rsidRPr="000F52DE">
      <w:rPr>
        <w:rFonts w:ascii="SimSun" w:hAnsi="SimSun" w:hint="eastAsia"/>
        <w:sz w:val="21"/>
      </w:rPr>
      <w:t>附件一第</w:t>
    </w:r>
    <w:r w:rsidRPr="000F52DE">
      <w:rPr>
        <w:rFonts w:ascii="SimSun" w:hAnsi="SimSun"/>
        <w:sz w:val="21"/>
      </w:rPr>
      <w:fldChar w:fldCharType="begin"/>
    </w:r>
    <w:r w:rsidRPr="000F52DE">
      <w:rPr>
        <w:rFonts w:ascii="SimSun" w:hAnsi="SimSun"/>
        <w:sz w:val="21"/>
      </w:rPr>
      <w:instrText xml:space="preserve"> PAGE   \* MERGEFORMAT </w:instrText>
    </w:r>
    <w:r w:rsidRPr="000F52DE">
      <w:rPr>
        <w:rFonts w:ascii="SimSun" w:hAnsi="SimSun"/>
        <w:sz w:val="21"/>
      </w:rPr>
      <w:fldChar w:fldCharType="separate"/>
    </w:r>
    <w:r w:rsidR="00397A77">
      <w:rPr>
        <w:rFonts w:ascii="SimSun" w:hAnsi="SimSun"/>
        <w:noProof/>
        <w:sz w:val="21"/>
      </w:rPr>
      <w:t>7</w:t>
    </w:r>
    <w:r w:rsidRPr="000F52DE">
      <w:rPr>
        <w:rFonts w:ascii="SimSun" w:hAnsi="SimSun"/>
        <w:noProof/>
        <w:sz w:val="21"/>
      </w:rPr>
      <w:fldChar w:fldCharType="end"/>
    </w:r>
    <w:r w:rsidRPr="000F52DE">
      <w:rPr>
        <w:rFonts w:ascii="SimSun" w:hAnsi="SimSun" w:hint="eastAsia"/>
        <w:noProof/>
        <w:sz w:val="21"/>
      </w:rPr>
      <w:t>页</w:t>
    </w:r>
  </w:p>
  <w:p w:rsidR="00ED5D3C" w:rsidRDefault="00ED5D3C" w:rsidP="000F52DE">
    <w:pPr>
      <w:jc w:val="right"/>
      <w:rPr>
        <w:rFonts w:ascii="SimSun" w:hAnsi="SimSun"/>
        <w:noProof/>
        <w:sz w:val="21"/>
      </w:rPr>
    </w:pPr>
  </w:p>
  <w:p w:rsidR="00ED5D3C" w:rsidRPr="000F52DE" w:rsidRDefault="00ED5D3C" w:rsidP="000F52DE">
    <w:pPr>
      <w:jc w:val="right"/>
      <w:rPr>
        <w:rFonts w:ascii="SimSun" w:hAnsi="SimSun"/>
        <w:sz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Pr="000F52DE" w:rsidRDefault="00ED5D3C" w:rsidP="00143DED">
    <w:pPr>
      <w:jc w:val="right"/>
      <w:rPr>
        <w:rFonts w:ascii="SimSun" w:hAnsi="SimSun"/>
        <w:sz w:val="21"/>
      </w:rPr>
    </w:pPr>
    <w:r w:rsidRPr="000F52DE">
      <w:rPr>
        <w:rFonts w:ascii="SimSun" w:hAnsi="SimSun"/>
        <w:sz w:val="21"/>
      </w:rPr>
      <w:t>MM/LD/WG/13/6</w:t>
    </w:r>
  </w:p>
  <w:p w:rsidR="00ED5D3C" w:rsidRPr="000F52DE" w:rsidRDefault="00ED5D3C" w:rsidP="00143DED">
    <w:pPr>
      <w:jc w:val="right"/>
      <w:rPr>
        <w:rFonts w:ascii="SimSun" w:hAnsi="SimSun"/>
        <w:sz w:val="21"/>
      </w:rPr>
    </w:pPr>
    <w:r w:rsidRPr="000F52DE">
      <w:rPr>
        <w:rFonts w:ascii="SimSun" w:hAnsi="SimSun" w:hint="eastAsia"/>
        <w:sz w:val="21"/>
      </w:rPr>
      <w:t>附件一第</w:t>
    </w:r>
    <w:r w:rsidRPr="000F52DE">
      <w:rPr>
        <w:rFonts w:ascii="SimSun" w:hAnsi="SimSun"/>
        <w:sz w:val="21"/>
      </w:rPr>
      <w:fldChar w:fldCharType="begin"/>
    </w:r>
    <w:r w:rsidRPr="000F52DE">
      <w:rPr>
        <w:rFonts w:ascii="SimSun" w:hAnsi="SimSun"/>
        <w:sz w:val="21"/>
      </w:rPr>
      <w:instrText xml:space="preserve"> PAGE   \* MERGEFORMAT </w:instrText>
    </w:r>
    <w:r w:rsidRPr="000F52DE">
      <w:rPr>
        <w:rFonts w:ascii="SimSun" w:hAnsi="SimSun"/>
        <w:sz w:val="21"/>
      </w:rPr>
      <w:fldChar w:fldCharType="separate"/>
    </w:r>
    <w:r w:rsidR="00397A77">
      <w:rPr>
        <w:rFonts w:ascii="SimSun" w:hAnsi="SimSun"/>
        <w:noProof/>
        <w:sz w:val="21"/>
      </w:rPr>
      <w:t>8</w:t>
    </w:r>
    <w:r w:rsidRPr="000F52DE">
      <w:rPr>
        <w:rFonts w:ascii="SimSun" w:hAnsi="SimSun"/>
        <w:noProof/>
        <w:sz w:val="21"/>
      </w:rPr>
      <w:fldChar w:fldCharType="end"/>
    </w:r>
    <w:r w:rsidRPr="000F52DE">
      <w:rPr>
        <w:rFonts w:ascii="SimSun" w:hAnsi="SimSun" w:hint="eastAsia"/>
        <w:noProof/>
        <w:sz w:val="21"/>
      </w:rPr>
      <w:t>页</w:t>
    </w:r>
  </w:p>
  <w:p w:rsidR="00ED5D3C" w:rsidRPr="000F52DE" w:rsidRDefault="00ED5D3C" w:rsidP="00143DED">
    <w:pPr>
      <w:pStyle w:val="Header"/>
      <w:rPr>
        <w:rFonts w:ascii="SimSun" w:hAnsi="SimSun"/>
        <w:sz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Pr="000F52DE" w:rsidRDefault="00ED5D3C" w:rsidP="00143DED">
    <w:pPr>
      <w:jc w:val="right"/>
      <w:rPr>
        <w:rFonts w:ascii="SimSun" w:hAnsi="SimSun"/>
        <w:sz w:val="21"/>
      </w:rPr>
    </w:pPr>
    <w:r w:rsidRPr="000F52DE">
      <w:rPr>
        <w:rFonts w:ascii="SimSun" w:hAnsi="SimSun"/>
        <w:sz w:val="21"/>
      </w:rPr>
      <w:t>MM/LD/WG/13/6</w:t>
    </w:r>
  </w:p>
  <w:p w:rsidR="00ED5D3C" w:rsidRDefault="00ED5D3C" w:rsidP="000F52DE">
    <w:pPr>
      <w:jc w:val="right"/>
      <w:rPr>
        <w:rFonts w:ascii="SimSun" w:hAnsi="SimSun"/>
        <w:noProof/>
        <w:sz w:val="21"/>
      </w:rPr>
    </w:pPr>
    <w:r w:rsidRPr="000F52DE">
      <w:rPr>
        <w:rFonts w:ascii="SimSun" w:hAnsi="SimSun" w:hint="eastAsia"/>
        <w:sz w:val="21"/>
      </w:rPr>
      <w:t>附件一第</w:t>
    </w:r>
    <w:r w:rsidRPr="000F52DE">
      <w:rPr>
        <w:rFonts w:ascii="SimSun" w:hAnsi="SimSun"/>
        <w:sz w:val="21"/>
      </w:rPr>
      <w:fldChar w:fldCharType="begin"/>
    </w:r>
    <w:r w:rsidRPr="000F52DE">
      <w:rPr>
        <w:rFonts w:ascii="SimSun" w:hAnsi="SimSun"/>
        <w:sz w:val="21"/>
      </w:rPr>
      <w:instrText xml:space="preserve"> PAGE   \* MERGEFORMAT </w:instrText>
    </w:r>
    <w:r w:rsidRPr="000F52DE">
      <w:rPr>
        <w:rFonts w:ascii="SimSun" w:hAnsi="SimSun"/>
        <w:sz w:val="21"/>
      </w:rPr>
      <w:fldChar w:fldCharType="separate"/>
    </w:r>
    <w:r w:rsidR="00397A77">
      <w:rPr>
        <w:rFonts w:ascii="SimSun" w:hAnsi="SimSun"/>
        <w:noProof/>
        <w:sz w:val="21"/>
      </w:rPr>
      <w:t>9</w:t>
    </w:r>
    <w:r w:rsidRPr="000F52DE">
      <w:rPr>
        <w:rFonts w:ascii="SimSun" w:hAnsi="SimSun"/>
        <w:noProof/>
        <w:sz w:val="21"/>
      </w:rPr>
      <w:fldChar w:fldCharType="end"/>
    </w:r>
    <w:r w:rsidRPr="000F52DE">
      <w:rPr>
        <w:rFonts w:ascii="SimSun" w:hAnsi="SimSun" w:hint="eastAsia"/>
        <w:noProof/>
        <w:sz w:val="21"/>
      </w:rPr>
      <w:t>页</w:t>
    </w:r>
  </w:p>
  <w:p w:rsidR="00ED5D3C" w:rsidRDefault="00ED5D3C" w:rsidP="000F52DE">
    <w:pPr>
      <w:jc w:val="right"/>
      <w:rPr>
        <w:rFonts w:ascii="SimSun" w:hAnsi="SimSun"/>
        <w:noProof/>
        <w:sz w:val="21"/>
      </w:rPr>
    </w:pPr>
  </w:p>
  <w:p w:rsidR="00ED5D3C" w:rsidRPr="000F52DE" w:rsidRDefault="00ED5D3C" w:rsidP="000F52DE">
    <w:pPr>
      <w:jc w:val="right"/>
      <w:rPr>
        <w:rFonts w:ascii="SimSun" w:hAnsi="SimSun"/>
        <w:sz w:val="21"/>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Pr="000F52DE" w:rsidRDefault="00ED5D3C" w:rsidP="00143DED">
    <w:pPr>
      <w:jc w:val="right"/>
      <w:rPr>
        <w:rFonts w:ascii="SimSun" w:hAnsi="SimSun"/>
        <w:sz w:val="21"/>
      </w:rPr>
    </w:pPr>
    <w:r w:rsidRPr="000F52DE">
      <w:rPr>
        <w:rFonts w:ascii="SimSun" w:hAnsi="SimSun"/>
        <w:sz w:val="21"/>
      </w:rPr>
      <w:t>MM/LD/WG/13/6</w:t>
    </w:r>
  </w:p>
  <w:p w:rsidR="00ED5D3C" w:rsidRDefault="00ED5D3C" w:rsidP="000F52DE">
    <w:pPr>
      <w:jc w:val="right"/>
      <w:rPr>
        <w:rFonts w:ascii="SimSun" w:hAnsi="SimSun"/>
        <w:noProof/>
        <w:sz w:val="21"/>
      </w:rPr>
    </w:pPr>
    <w:r w:rsidRPr="000F52DE">
      <w:rPr>
        <w:rFonts w:ascii="SimSun" w:hAnsi="SimSun" w:hint="eastAsia"/>
        <w:sz w:val="21"/>
      </w:rPr>
      <w:t>附件一第</w:t>
    </w:r>
    <w:r w:rsidRPr="000F52DE">
      <w:rPr>
        <w:rFonts w:ascii="SimSun" w:hAnsi="SimSun"/>
        <w:sz w:val="21"/>
      </w:rPr>
      <w:fldChar w:fldCharType="begin"/>
    </w:r>
    <w:r w:rsidRPr="000F52DE">
      <w:rPr>
        <w:rFonts w:ascii="SimSun" w:hAnsi="SimSun"/>
        <w:sz w:val="21"/>
      </w:rPr>
      <w:instrText xml:space="preserve"> PAGE   \* MERGEFORMAT </w:instrText>
    </w:r>
    <w:r w:rsidRPr="000F52DE">
      <w:rPr>
        <w:rFonts w:ascii="SimSun" w:hAnsi="SimSun"/>
        <w:sz w:val="21"/>
      </w:rPr>
      <w:fldChar w:fldCharType="separate"/>
    </w:r>
    <w:r w:rsidR="00397A77">
      <w:rPr>
        <w:rFonts w:ascii="SimSun" w:hAnsi="SimSun"/>
        <w:noProof/>
        <w:sz w:val="21"/>
      </w:rPr>
      <w:t>11</w:t>
    </w:r>
    <w:r w:rsidRPr="000F52DE">
      <w:rPr>
        <w:rFonts w:ascii="SimSun" w:hAnsi="SimSun"/>
        <w:noProof/>
        <w:sz w:val="21"/>
      </w:rPr>
      <w:fldChar w:fldCharType="end"/>
    </w:r>
    <w:r w:rsidRPr="000F52DE">
      <w:rPr>
        <w:rFonts w:ascii="SimSun" w:hAnsi="SimSun" w:hint="eastAsia"/>
        <w:noProof/>
        <w:sz w:val="21"/>
      </w:rPr>
      <w:t>页</w:t>
    </w:r>
  </w:p>
  <w:p w:rsidR="00ED5D3C" w:rsidRPr="000F52DE" w:rsidRDefault="00ED5D3C" w:rsidP="000F52DE">
    <w:pPr>
      <w:jc w:val="right"/>
      <w:rPr>
        <w:rFonts w:ascii="SimSun" w:hAnsi="SimSun"/>
        <w:sz w:val="21"/>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Pr="000F52DE" w:rsidRDefault="00ED5D3C" w:rsidP="00477D6B">
    <w:pPr>
      <w:jc w:val="right"/>
      <w:rPr>
        <w:rFonts w:ascii="SimSun" w:hAnsi="SimSun"/>
        <w:sz w:val="21"/>
      </w:rPr>
    </w:pPr>
    <w:r w:rsidRPr="000F52DE">
      <w:rPr>
        <w:rFonts w:ascii="SimSun" w:hAnsi="SimSun"/>
        <w:sz w:val="21"/>
      </w:rPr>
      <w:t>MM/LD/WG/13/6</w:t>
    </w:r>
  </w:p>
  <w:p w:rsidR="00ED5D3C" w:rsidRDefault="00ED5D3C" w:rsidP="00477D6B">
    <w:pPr>
      <w:jc w:val="right"/>
      <w:rPr>
        <w:rFonts w:ascii="SimSun" w:hAnsi="SimSun"/>
        <w:sz w:val="21"/>
      </w:rPr>
    </w:pPr>
    <w:r w:rsidRPr="000F52DE">
      <w:rPr>
        <w:rFonts w:ascii="SimSun" w:hAnsi="SimSun" w:hint="eastAsia"/>
        <w:sz w:val="21"/>
      </w:rPr>
      <w:t>附件一第</w:t>
    </w:r>
    <w:r w:rsidRPr="000F52DE">
      <w:rPr>
        <w:rFonts w:ascii="SimSun" w:hAnsi="SimSun"/>
        <w:sz w:val="21"/>
      </w:rPr>
      <w:fldChar w:fldCharType="begin"/>
    </w:r>
    <w:r w:rsidRPr="000F52DE">
      <w:rPr>
        <w:rFonts w:ascii="SimSun" w:hAnsi="SimSun"/>
        <w:sz w:val="21"/>
      </w:rPr>
      <w:instrText xml:space="preserve"> PAGE  \* MERGEFORMAT </w:instrText>
    </w:r>
    <w:r w:rsidRPr="000F52DE">
      <w:rPr>
        <w:rFonts w:ascii="SimSun" w:hAnsi="SimSun"/>
        <w:sz w:val="21"/>
      </w:rPr>
      <w:fldChar w:fldCharType="separate"/>
    </w:r>
    <w:r w:rsidR="00397A77">
      <w:rPr>
        <w:rFonts w:ascii="SimSun" w:hAnsi="SimSun"/>
        <w:noProof/>
        <w:sz w:val="21"/>
      </w:rPr>
      <w:t>13</w:t>
    </w:r>
    <w:r w:rsidRPr="000F52DE">
      <w:rPr>
        <w:rFonts w:ascii="SimSun" w:hAnsi="SimSun"/>
        <w:sz w:val="21"/>
      </w:rPr>
      <w:fldChar w:fldCharType="end"/>
    </w:r>
    <w:r w:rsidRPr="000F52DE">
      <w:rPr>
        <w:rFonts w:ascii="SimSun" w:hAnsi="SimSun" w:hint="eastAsia"/>
        <w:sz w:val="21"/>
      </w:rPr>
      <w:t>页</w:t>
    </w:r>
  </w:p>
  <w:p w:rsidR="00ED5D3C" w:rsidRDefault="00ED5D3C" w:rsidP="00477D6B">
    <w:pPr>
      <w:jc w:val="right"/>
      <w:rPr>
        <w:rFonts w:ascii="SimSun" w:hAnsi="SimSun"/>
        <w:sz w:val="21"/>
      </w:rPr>
    </w:pPr>
  </w:p>
  <w:p w:rsidR="00ED5D3C" w:rsidRPr="000F52DE" w:rsidRDefault="00ED5D3C"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Pr="000F52DE" w:rsidRDefault="00ED5D3C" w:rsidP="002E5AFD">
    <w:pPr>
      <w:jc w:val="right"/>
      <w:rPr>
        <w:rFonts w:ascii="SimSun" w:hAnsi="SimSun"/>
        <w:sz w:val="21"/>
      </w:rPr>
    </w:pPr>
    <w:r w:rsidRPr="000F52DE">
      <w:rPr>
        <w:rFonts w:ascii="SimSun" w:hAnsi="SimSun"/>
        <w:sz w:val="21"/>
      </w:rPr>
      <w:t>MM/LD/WG/13/6</w:t>
    </w:r>
  </w:p>
  <w:p w:rsidR="00ED5D3C" w:rsidRDefault="00ED5D3C" w:rsidP="000F52DE">
    <w:pPr>
      <w:jc w:val="right"/>
      <w:rPr>
        <w:rFonts w:ascii="SimSun" w:hAnsi="SimSun"/>
        <w:sz w:val="21"/>
      </w:rPr>
    </w:pPr>
    <w:r w:rsidRPr="000F52DE">
      <w:rPr>
        <w:rFonts w:ascii="SimSun" w:hAnsi="SimSun" w:hint="eastAsia"/>
        <w:sz w:val="21"/>
      </w:rPr>
      <w:t>附件一第</w:t>
    </w:r>
    <w:r w:rsidRPr="000F52DE">
      <w:rPr>
        <w:rFonts w:ascii="SimSun" w:hAnsi="SimSun"/>
        <w:sz w:val="21"/>
      </w:rPr>
      <w:fldChar w:fldCharType="begin"/>
    </w:r>
    <w:r w:rsidRPr="000F52DE">
      <w:rPr>
        <w:rFonts w:ascii="SimSun" w:hAnsi="SimSun"/>
        <w:sz w:val="21"/>
      </w:rPr>
      <w:instrText xml:space="preserve"> PAGE  \* MERGEFORMAT </w:instrText>
    </w:r>
    <w:r w:rsidRPr="000F52DE">
      <w:rPr>
        <w:rFonts w:ascii="SimSun" w:hAnsi="SimSun"/>
        <w:sz w:val="21"/>
      </w:rPr>
      <w:fldChar w:fldCharType="separate"/>
    </w:r>
    <w:r w:rsidR="00397A77">
      <w:rPr>
        <w:rFonts w:ascii="SimSun" w:hAnsi="SimSun"/>
        <w:noProof/>
        <w:sz w:val="21"/>
      </w:rPr>
      <w:t>11</w:t>
    </w:r>
    <w:r w:rsidRPr="000F52DE">
      <w:rPr>
        <w:rFonts w:ascii="SimSun" w:hAnsi="SimSun"/>
        <w:sz w:val="21"/>
      </w:rPr>
      <w:fldChar w:fldCharType="end"/>
    </w:r>
    <w:r w:rsidRPr="000F52DE">
      <w:rPr>
        <w:rFonts w:ascii="SimSun" w:hAnsi="SimSun" w:hint="eastAsia"/>
        <w:sz w:val="21"/>
      </w:rPr>
      <w:t>页</w:t>
    </w:r>
  </w:p>
  <w:p w:rsidR="00ED5D3C" w:rsidRDefault="00ED5D3C" w:rsidP="000F52DE">
    <w:pPr>
      <w:jc w:val="right"/>
      <w:rPr>
        <w:rFonts w:ascii="SimSun" w:hAnsi="SimSun"/>
        <w:sz w:val="21"/>
      </w:rPr>
    </w:pPr>
  </w:p>
  <w:p w:rsidR="00ED5D3C" w:rsidRDefault="00ED5D3C" w:rsidP="000F52DE">
    <w:pP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Pr="000F52DE" w:rsidRDefault="00ED5D3C" w:rsidP="00477D6B">
    <w:pPr>
      <w:jc w:val="right"/>
      <w:rPr>
        <w:rFonts w:ascii="SimSun" w:hAnsi="SimSun"/>
        <w:sz w:val="21"/>
        <w:lang w:val="fr-CH"/>
      </w:rPr>
    </w:pPr>
    <w:r w:rsidRPr="000F52DE">
      <w:rPr>
        <w:rFonts w:ascii="SimSun" w:hAnsi="SimSun"/>
        <w:sz w:val="21"/>
        <w:lang w:val="fr-CH"/>
      </w:rPr>
      <w:t>MM/LD/WG/13/6</w:t>
    </w:r>
  </w:p>
  <w:p w:rsidR="00ED5D3C" w:rsidRDefault="00ED5D3C" w:rsidP="00477D6B">
    <w:pPr>
      <w:jc w:val="right"/>
      <w:rPr>
        <w:rFonts w:ascii="SimSun" w:hAnsi="SimSun"/>
        <w:sz w:val="21"/>
      </w:rPr>
    </w:pPr>
    <w:r w:rsidRPr="000F52DE">
      <w:rPr>
        <w:rFonts w:ascii="SimSun" w:hAnsi="SimSun" w:hint="eastAsia"/>
        <w:sz w:val="21"/>
        <w:lang w:val="fr-CH"/>
      </w:rPr>
      <w:t>附件二第</w:t>
    </w:r>
    <w:r w:rsidRPr="000F52DE">
      <w:rPr>
        <w:rFonts w:ascii="SimSun" w:hAnsi="SimSun"/>
        <w:sz w:val="21"/>
      </w:rPr>
      <w:fldChar w:fldCharType="begin"/>
    </w:r>
    <w:r w:rsidRPr="000F52DE">
      <w:rPr>
        <w:rFonts w:ascii="SimSun" w:hAnsi="SimSun"/>
        <w:sz w:val="21"/>
        <w:lang w:val="fr-CH"/>
      </w:rPr>
      <w:instrText xml:space="preserve"> PAGE  \* MERGEFORMAT </w:instrText>
    </w:r>
    <w:r w:rsidRPr="000F52DE">
      <w:rPr>
        <w:rFonts w:ascii="SimSun" w:hAnsi="SimSun"/>
        <w:sz w:val="21"/>
      </w:rPr>
      <w:fldChar w:fldCharType="separate"/>
    </w:r>
    <w:r w:rsidR="00397A77">
      <w:rPr>
        <w:rFonts w:ascii="SimSun" w:hAnsi="SimSun"/>
        <w:noProof/>
        <w:sz w:val="21"/>
        <w:lang w:val="fr-CH"/>
      </w:rPr>
      <w:t>3</w:t>
    </w:r>
    <w:r w:rsidRPr="000F52DE">
      <w:rPr>
        <w:rFonts w:ascii="SimSun" w:hAnsi="SimSun"/>
        <w:sz w:val="21"/>
      </w:rPr>
      <w:fldChar w:fldCharType="end"/>
    </w:r>
    <w:r w:rsidRPr="000F52DE">
      <w:rPr>
        <w:rFonts w:ascii="SimSun" w:hAnsi="SimSun" w:hint="eastAsia"/>
        <w:sz w:val="21"/>
      </w:rPr>
      <w:t>页</w:t>
    </w:r>
  </w:p>
  <w:p w:rsidR="00ED5D3C" w:rsidRDefault="00ED5D3C" w:rsidP="00477D6B">
    <w:pPr>
      <w:jc w:val="right"/>
      <w:rPr>
        <w:rFonts w:ascii="SimSun" w:hAnsi="SimSun"/>
        <w:sz w:val="21"/>
      </w:rPr>
    </w:pPr>
  </w:p>
  <w:p w:rsidR="00ED5D3C" w:rsidRPr="000F52DE" w:rsidRDefault="00ED5D3C" w:rsidP="00477D6B">
    <w:pPr>
      <w:jc w:val="right"/>
      <w:rPr>
        <w:rFonts w:ascii="SimSun" w:hAnsi="SimSun"/>
        <w:sz w:val="21"/>
        <w:lang w:val="fr-CH"/>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Pr="000F52DE" w:rsidRDefault="00ED5D3C" w:rsidP="00143DED">
    <w:pPr>
      <w:jc w:val="right"/>
      <w:rPr>
        <w:rFonts w:ascii="SimSun" w:hAnsi="SimSun"/>
        <w:sz w:val="21"/>
        <w:lang w:val="fr-CH"/>
      </w:rPr>
    </w:pPr>
    <w:r w:rsidRPr="000F52DE">
      <w:rPr>
        <w:rFonts w:ascii="SimSun" w:hAnsi="SimSun"/>
        <w:sz w:val="21"/>
        <w:lang w:val="fr-CH"/>
      </w:rPr>
      <w:t>MM/LD/WG/13/6</w:t>
    </w:r>
  </w:p>
  <w:p w:rsidR="00ED5D3C" w:rsidRDefault="00ED5D3C" w:rsidP="000F52DE">
    <w:pPr>
      <w:jc w:val="right"/>
      <w:rPr>
        <w:rFonts w:ascii="SimSun" w:hAnsi="SimSun"/>
        <w:noProof/>
        <w:sz w:val="21"/>
        <w:lang w:val="fr-CH"/>
      </w:rPr>
    </w:pPr>
    <w:r w:rsidRPr="000F52DE">
      <w:rPr>
        <w:rFonts w:ascii="SimSun" w:hAnsi="SimSun" w:hint="eastAsia"/>
        <w:sz w:val="21"/>
        <w:lang w:val="fr-CH"/>
      </w:rPr>
      <w:t>附件二</w:t>
    </w:r>
  </w:p>
  <w:p w:rsidR="00ED5D3C" w:rsidRDefault="00ED5D3C" w:rsidP="000F52DE">
    <w:pPr>
      <w:jc w:val="right"/>
      <w:rPr>
        <w:rFonts w:ascii="SimSun" w:hAnsi="SimSun"/>
        <w:noProof/>
        <w:sz w:val="21"/>
        <w:lang w:val="fr-CH"/>
      </w:rPr>
    </w:pPr>
  </w:p>
  <w:p w:rsidR="00ED5D3C" w:rsidRPr="000F52DE" w:rsidRDefault="00ED5D3C" w:rsidP="000F52DE">
    <w:pPr>
      <w:jc w:val="right"/>
      <w:rPr>
        <w:rFonts w:ascii="SimSun" w:hAnsi="SimSun"/>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Pr="000F52DE" w:rsidRDefault="00ED5D3C" w:rsidP="00477D6B">
    <w:pPr>
      <w:jc w:val="right"/>
      <w:rPr>
        <w:rFonts w:ascii="SimSun" w:hAnsi="SimSun"/>
        <w:sz w:val="21"/>
      </w:rPr>
    </w:pPr>
    <w:r w:rsidRPr="000F52DE">
      <w:rPr>
        <w:rFonts w:ascii="SimSun" w:hAnsi="SimSun"/>
        <w:sz w:val="21"/>
      </w:rPr>
      <w:t>MM/LD/WG/13/6</w:t>
    </w:r>
  </w:p>
  <w:p w:rsidR="00ED5D3C" w:rsidRPr="000F52DE" w:rsidRDefault="00ED5D3C" w:rsidP="00477D6B">
    <w:pPr>
      <w:jc w:val="right"/>
      <w:rPr>
        <w:rFonts w:ascii="SimSun" w:hAnsi="SimSun"/>
        <w:sz w:val="21"/>
      </w:rPr>
    </w:pPr>
    <w:r w:rsidRPr="000F52DE">
      <w:rPr>
        <w:rFonts w:ascii="SimSun" w:hAnsi="SimSun" w:hint="eastAsia"/>
        <w:sz w:val="21"/>
      </w:rPr>
      <w:t>附件一第</w:t>
    </w:r>
    <w:r w:rsidRPr="000F52DE">
      <w:rPr>
        <w:rFonts w:ascii="SimSun" w:hAnsi="SimSun"/>
        <w:sz w:val="21"/>
      </w:rPr>
      <w:fldChar w:fldCharType="begin"/>
    </w:r>
    <w:r w:rsidRPr="000F52DE">
      <w:rPr>
        <w:rFonts w:ascii="SimSun" w:hAnsi="SimSun"/>
        <w:sz w:val="21"/>
      </w:rPr>
      <w:instrText xml:space="preserve"> PAGE  \* MERGEFORMAT </w:instrText>
    </w:r>
    <w:r w:rsidRPr="000F52DE">
      <w:rPr>
        <w:rFonts w:ascii="SimSun" w:hAnsi="SimSun"/>
        <w:sz w:val="21"/>
      </w:rPr>
      <w:fldChar w:fldCharType="separate"/>
    </w:r>
    <w:r w:rsidR="00397A77">
      <w:rPr>
        <w:rFonts w:ascii="SimSun" w:hAnsi="SimSun"/>
        <w:noProof/>
        <w:sz w:val="21"/>
      </w:rPr>
      <w:t>5</w:t>
    </w:r>
    <w:r w:rsidRPr="000F52DE">
      <w:rPr>
        <w:rFonts w:ascii="SimSun" w:hAnsi="SimSun"/>
        <w:sz w:val="21"/>
      </w:rPr>
      <w:fldChar w:fldCharType="end"/>
    </w:r>
    <w:r w:rsidRPr="000F52DE">
      <w:rPr>
        <w:rFonts w:ascii="SimSun" w:hAnsi="SimSun" w:hint="eastAsia"/>
        <w:sz w:val="21"/>
      </w:rPr>
      <w:t>页</w:t>
    </w:r>
  </w:p>
  <w:p w:rsidR="00ED5D3C" w:rsidRDefault="00ED5D3C" w:rsidP="00477D6B">
    <w:pPr>
      <w:jc w:val="right"/>
      <w:rPr>
        <w:rFonts w:ascii="SimSun" w:hAnsi="SimSun"/>
        <w:sz w:val="21"/>
      </w:rPr>
    </w:pPr>
  </w:p>
  <w:p w:rsidR="00ED5D3C" w:rsidRPr="000F52DE" w:rsidRDefault="00ED5D3C" w:rsidP="00477D6B">
    <w:pP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Pr="000F52DE" w:rsidRDefault="00ED5D3C" w:rsidP="00143DED">
    <w:pPr>
      <w:jc w:val="right"/>
      <w:rPr>
        <w:rFonts w:ascii="SimSun" w:hAnsi="SimSun"/>
        <w:sz w:val="21"/>
      </w:rPr>
    </w:pPr>
    <w:r w:rsidRPr="000F52DE">
      <w:rPr>
        <w:rFonts w:ascii="SimSun" w:hAnsi="SimSun"/>
        <w:sz w:val="21"/>
      </w:rPr>
      <w:t>MM/LD/WG/13/6</w:t>
    </w:r>
  </w:p>
  <w:p w:rsidR="00ED5D3C" w:rsidRDefault="00ED5D3C" w:rsidP="000F52DE">
    <w:pPr>
      <w:jc w:val="right"/>
      <w:rPr>
        <w:rFonts w:ascii="SimSun" w:hAnsi="SimSun"/>
        <w:sz w:val="21"/>
      </w:rPr>
    </w:pPr>
    <w:r w:rsidRPr="000F52DE">
      <w:rPr>
        <w:rFonts w:ascii="SimSun" w:hAnsi="SimSun" w:hint="eastAsia"/>
        <w:sz w:val="21"/>
      </w:rPr>
      <w:t>附件一</w:t>
    </w:r>
  </w:p>
  <w:p w:rsidR="00ED5D3C" w:rsidRDefault="00ED5D3C" w:rsidP="000F52DE">
    <w:pPr>
      <w:jc w:val="right"/>
      <w:rPr>
        <w:rFonts w:ascii="SimSun" w:hAnsi="SimSun"/>
        <w:sz w:val="21"/>
      </w:rPr>
    </w:pPr>
  </w:p>
  <w:p w:rsidR="00ED5D3C" w:rsidRPr="000F52DE" w:rsidRDefault="00ED5D3C" w:rsidP="000F52DE">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Pr="000F52DE" w:rsidRDefault="00ED5D3C" w:rsidP="00143DED">
    <w:pPr>
      <w:jc w:val="right"/>
      <w:rPr>
        <w:rFonts w:ascii="SimSun" w:hAnsi="SimSun"/>
        <w:sz w:val="21"/>
      </w:rPr>
    </w:pPr>
    <w:r w:rsidRPr="000F52DE">
      <w:rPr>
        <w:rFonts w:ascii="SimSun" w:hAnsi="SimSun"/>
        <w:sz w:val="21"/>
      </w:rPr>
      <w:t>MM/LD/WG/13/6</w:t>
    </w:r>
  </w:p>
  <w:p w:rsidR="00ED5D3C" w:rsidRPr="000F52DE" w:rsidRDefault="00ED5D3C" w:rsidP="00143DED">
    <w:pPr>
      <w:jc w:val="right"/>
      <w:rPr>
        <w:rFonts w:ascii="SimSun" w:hAnsi="SimSun"/>
        <w:sz w:val="21"/>
      </w:rPr>
    </w:pPr>
    <w:r w:rsidRPr="000F52DE">
      <w:rPr>
        <w:rFonts w:ascii="SimSun" w:hAnsi="SimSun" w:hint="eastAsia"/>
        <w:sz w:val="21"/>
      </w:rPr>
      <w:t>附件一第</w:t>
    </w:r>
    <w:r w:rsidRPr="000F52DE">
      <w:rPr>
        <w:rFonts w:ascii="SimSun" w:hAnsi="SimSun"/>
        <w:sz w:val="21"/>
      </w:rPr>
      <w:fldChar w:fldCharType="begin"/>
    </w:r>
    <w:r w:rsidRPr="000F52DE">
      <w:rPr>
        <w:rFonts w:ascii="SimSun" w:hAnsi="SimSun"/>
        <w:sz w:val="21"/>
      </w:rPr>
      <w:instrText xml:space="preserve"> PAGE   \* MERGEFORMAT </w:instrText>
    </w:r>
    <w:r w:rsidRPr="000F52DE">
      <w:rPr>
        <w:rFonts w:ascii="SimSun" w:hAnsi="SimSun"/>
        <w:sz w:val="21"/>
      </w:rPr>
      <w:fldChar w:fldCharType="separate"/>
    </w:r>
    <w:r w:rsidR="00397A77">
      <w:rPr>
        <w:rFonts w:ascii="SimSun" w:hAnsi="SimSun"/>
        <w:noProof/>
        <w:sz w:val="21"/>
      </w:rPr>
      <w:t>6</w:t>
    </w:r>
    <w:r w:rsidRPr="000F52DE">
      <w:rPr>
        <w:rFonts w:ascii="SimSun" w:hAnsi="SimSun"/>
        <w:noProof/>
        <w:sz w:val="21"/>
      </w:rPr>
      <w:fldChar w:fldCharType="end"/>
    </w:r>
    <w:r w:rsidRPr="000F52DE">
      <w:rPr>
        <w:rFonts w:ascii="SimSun" w:hAnsi="SimSun" w:hint="eastAsia"/>
        <w:noProof/>
        <w:sz w:val="21"/>
      </w:rPr>
      <w:t>页</w:t>
    </w:r>
  </w:p>
  <w:p w:rsidR="00ED5D3C" w:rsidRPr="000F52DE" w:rsidRDefault="00ED5D3C" w:rsidP="00143DED">
    <w:pPr>
      <w:pStyle w:val="Header"/>
      <w:rPr>
        <w:rFonts w:ascii="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48158"/>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58A0"/>
    <w:rsid w:val="00006A1D"/>
    <w:rsid w:val="00007876"/>
    <w:rsid w:val="0001770B"/>
    <w:rsid w:val="0002009A"/>
    <w:rsid w:val="00025380"/>
    <w:rsid w:val="00027D96"/>
    <w:rsid w:val="00030C3B"/>
    <w:rsid w:val="00033AA2"/>
    <w:rsid w:val="00036B52"/>
    <w:rsid w:val="00043CAA"/>
    <w:rsid w:val="000449CC"/>
    <w:rsid w:val="00045546"/>
    <w:rsid w:val="00056CB8"/>
    <w:rsid w:val="00060789"/>
    <w:rsid w:val="00062E2F"/>
    <w:rsid w:val="00070AD5"/>
    <w:rsid w:val="00075432"/>
    <w:rsid w:val="0008553D"/>
    <w:rsid w:val="00093376"/>
    <w:rsid w:val="00095239"/>
    <w:rsid w:val="000968ED"/>
    <w:rsid w:val="000A06B3"/>
    <w:rsid w:val="000A1662"/>
    <w:rsid w:val="000A323B"/>
    <w:rsid w:val="000A6A9E"/>
    <w:rsid w:val="000B20DA"/>
    <w:rsid w:val="000B4280"/>
    <w:rsid w:val="000B5880"/>
    <w:rsid w:val="000C3895"/>
    <w:rsid w:val="000D375A"/>
    <w:rsid w:val="000D6AE8"/>
    <w:rsid w:val="000D77E0"/>
    <w:rsid w:val="000E70CA"/>
    <w:rsid w:val="000E7C98"/>
    <w:rsid w:val="000F52DE"/>
    <w:rsid w:val="000F5824"/>
    <w:rsid w:val="000F5E56"/>
    <w:rsid w:val="00111318"/>
    <w:rsid w:val="00120BAD"/>
    <w:rsid w:val="001239A2"/>
    <w:rsid w:val="00124D41"/>
    <w:rsid w:val="0012675F"/>
    <w:rsid w:val="0013013D"/>
    <w:rsid w:val="001339AC"/>
    <w:rsid w:val="001362EE"/>
    <w:rsid w:val="00142720"/>
    <w:rsid w:val="00143DED"/>
    <w:rsid w:val="00145C7B"/>
    <w:rsid w:val="00167B95"/>
    <w:rsid w:val="00171BCB"/>
    <w:rsid w:val="00180B57"/>
    <w:rsid w:val="00182F13"/>
    <w:rsid w:val="001832A6"/>
    <w:rsid w:val="00186C09"/>
    <w:rsid w:val="00191A7E"/>
    <w:rsid w:val="00195EAF"/>
    <w:rsid w:val="001A0BE8"/>
    <w:rsid w:val="001A4D6D"/>
    <w:rsid w:val="001A6AEC"/>
    <w:rsid w:val="001B5667"/>
    <w:rsid w:val="001C4CEF"/>
    <w:rsid w:val="001D0E36"/>
    <w:rsid w:val="001D1733"/>
    <w:rsid w:val="001D2DA3"/>
    <w:rsid w:val="001D69CB"/>
    <w:rsid w:val="001E1DA2"/>
    <w:rsid w:val="001E6DB5"/>
    <w:rsid w:val="001F3821"/>
    <w:rsid w:val="0020061A"/>
    <w:rsid w:val="00200973"/>
    <w:rsid w:val="00204A5E"/>
    <w:rsid w:val="0021305D"/>
    <w:rsid w:val="00215BAC"/>
    <w:rsid w:val="00216E49"/>
    <w:rsid w:val="0022097F"/>
    <w:rsid w:val="0022136B"/>
    <w:rsid w:val="00226794"/>
    <w:rsid w:val="0022714B"/>
    <w:rsid w:val="002279EE"/>
    <w:rsid w:val="00232E14"/>
    <w:rsid w:val="002348BE"/>
    <w:rsid w:val="002350BB"/>
    <w:rsid w:val="00236512"/>
    <w:rsid w:val="0024145F"/>
    <w:rsid w:val="00243B94"/>
    <w:rsid w:val="0024626D"/>
    <w:rsid w:val="0025203A"/>
    <w:rsid w:val="00255D3D"/>
    <w:rsid w:val="002602E3"/>
    <w:rsid w:val="00260925"/>
    <w:rsid w:val="00260D75"/>
    <w:rsid w:val="00262F3A"/>
    <w:rsid w:val="002634C4"/>
    <w:rsid w:val="00267199"/>
    <w:rsid w:val="00271992"/>
    <w:rsid w:val="002805E3"/>
    <w:rsid w:val="00282C5E"/>
    <w:rsid w:val="00285FEA"/>
    <w:rsid w:val="0028752D"/>
    <w:rsid w:val="002928D3"/>
    <w:rsid w:val="00294C4F"/>
    <w:rsid w:val="002A0622"/>
    <w:rsid w:val="002A4E50"/>
    <w:rsid w:val="002A4FF7"/>
    <w:rsid w:val="002B1F26"/>
    <w:rsid w:val="002B377D"/>
    <w:rsid w:val="002C06A9"/>
    <w:rsid w:val="002C0B71"/>
    <w:rsid w:val="002C0B7E"/>
    <w:rsid w:val="002C3390"/>
    <w:rsid w:val="002D474E"/>
    <w:rsid w:val="002E0464"/>
    <w:rsid w:val="002E0486"/>
    <w:rsid w:val="002E1D62"/>
    <w:rsid w:val="002E5AFD"/>
    <w:rsid w:val="002E5B73"/>
    <w:rsid w:val="002F1FE6"/>
    <w:rsid w:val="002F4E68"/>
    <w:rsid w:val="002F53C5"/>
    <w:rsid w:val="002F7178"/>
    <w:rsid w:val="00300589"/>
    <w:rsid w:val="00301DA3"/>
    <w:rsid w:val="003047E5"/>
    <w:rsid w:val="00312F7F"/>
    <w:rsid w:val="00312F80"/>
    <w:rsid w:val="00317398"/>
    <w:rsid w:val="0032370B"/>
    <w:rsid w:val="00330797"/>
    <w:rsid w:val="00330859"/>
    <w:rsid w:val="00345034"/>
    <w:rsid w:val="003532EB"/>
    <w:rsid w:val="003561B6"/>
    <w:rsid w:val="00356657"/>
    <w:rsid w:val="00361450"/>
    <w:rsid w:val="00362A69"/>
    <w:rsid w:val="003673CF"/>
    <w:rsid w:val="00370C80"/>
    <w:rsid w:val="00373748"/>
    <w:rsid w:val="003845C1"/>
    <w:rsid w:val="0039030F"/>
    <w:rsid w:val="00391042"/>
    <w:rsid w:val="003923C6"/>
    <w:rsid w:val="00394E6B"/>
    <w:rsid w:val="00397A77"/>
    <w:rsid w:val="003A31EE"/>
    <w:rsid w:val="003A6F89"/>
    <w:rsid w:val="003A7815"/>
    <w:rsid w:val="003B0D7A"/>
    <w:rsid w:val="003B38C1"/>
    <w:rsid w:val="003C0CED"/>
    <w:rsid w:val="003C3478"/>
    <w:rsid w:val="003C5432"/>
    <w:rsid w:val="003D755F"/>
    <w:rsid w:val="003E16EB"/>
    <w:rsid w:val="003E2CED"/>
    <w:rsid w:val="003E3335"/>
    <w:rsid w:val="00400D8C"/>
    <w:rsid w:val="00402120"/>
    <w:rsid w:val="00420E50"/>
    <w:rsid w:val="00423E3E"/>
    <w:rsid w:val="00425E77"/>
    <w:rsid w:val="004271C4"/>
    <w:rsid w:val="00427AF4"/>
    <w:rsid w:val="004442B3"/>
    <w:rsid w:val="00456E07"/>
    <w:rsid w:val="00463325"/>
    <w:rsid w:val="004647DA"/>
    <w:rsid w:val="0046589B"/>
    <w:rsid w:val="00467C5D"/>
    <w:rsid w:val="00474062"/>
    <w:rsid w:val="004741B4"/>
    <w:rsid w:val="00476C90"/>
    <w:rsid w:val="00477449"/>
    <w:rsid w:val="00477D6B"/>
    <w:rsid w:val="00485EA3"/>
    <w:rsid w:val="00497E31"/>
    <w:rsid w:val="00497FA3"/>
    <w:rsid w:val="004B265D"/>
    <w:rsid w:val="004B3FDE"/>
    <w:rsid w:val="004C2A23"/>
    <w:rsid w:val="004C442E"/>
    <w:rsid w:val="004D0327"/>
    <w:rsid w:val="004D1004"/>
    <w:rsid w:val="004D1642"/>
    <w:rsid w:val="004D60B9"/>
    <w:rsid w:val="004E0A94"/>
    <w:rsid w:val="004F46B7"/>
    <w:rsid w:val="004F61D5"/>
    <w:rsid w:val="005019FF"/>
    <w:rsid w:val="00502978"/>
    <w:rsid w:val="00505F88"/>
    <w:rsid w:val="0053057A"/>
    <w:rsid w:val="00532F24"/>
    <w:rsid w:val="005331DE"/>
    <w:rsid w:val="00544B63"/>
    <w:rsid w:val="00550809"/>
    <w:rsid w:val="00552359"/>
    <w:rsid w:val="00553F56"/>
    <w:rsid w:val="00560A29"/>
    <w:rsid w:val="0056403C"/>
    <w:rsid w:val="00565EEF"/>
    <w:rsid w:val="00572341"/>
    <w:rsid w:val="00581264"/>
    <w:rsid w:val="005823CB"/>
    <w:rsid w:val="00594273"/>
    <w:rsid w:val="00594D1F"/>
    <w:rsid w:val="00594FAB"/>
    <w:rsid w:val="005A001B"/>
    <w:rsid w:val="005A142B"/>
    <w:rsid w:val="005A5D55"/>
    <w:rsid w:val="005B05D8"/>
    <w:rsid w:val="005B1EF4"/>
    <w:rsid w:val="005B6B04"/>
    <w:rsid w:val="005B6B85"/>
    <w:rsid w:val="005C2E38"/>
    <w:rsid w:val="005C3973"/>
    <w:rsid w:val="005C409C"/>
    <w:rsid w:val="005C6649"/>
    <w:rsid w:val="005E1FEC"/>
    <w:rsid w:val="005F2019"/>
    <w:rsid w:val="005F24AC"/>
    <w:rsid w:val="005F3186"/>
    <w:rsid w:val="006041E7"/>
    <w:rsid w:val="00605827"/>
    <w:rsid w:val="006162EB"/>
    <w:rsid w:val="0064009E"/>
    <w:rsid w:val="00640426"/>
    <w:rsid w:val="00644783"/>
    <w:rsid w:val="00646050"/>
    <w:rsid w:val="00653500"/>
    <w:rsid w:val="00656313"/>
    <w:rsid w:val="00656A9A"/>
    <w:rsid w:val="00657630"/>
    <w:rsid w:val="006713CA"/>
    <w:rsid w:val="0067499C"/>
    <w:rsid w:val="00675C17"/>
    <w:rsid w:val="00676C5C"/>
    <w:rsid w:val="00681884"/>
    <w:rsid w:val="00682871"/>
    <w:rsid w:val="0069085A"/>
    <w:rsid w:val="006A3E43"/>
    <w:rsid w:val="006B5A90"/>
    <w:rsid w:val="006B73B0"/>
    <w:rsid w:val="006B7E33"/>
    <w:rsid w:val="006D7E0D"/>
    <w:rsid w:val="006E4C33"/>
    <w:rsid w:val="006E4C73"/>
    <w:rsid w:val="006E53D4"/>
    <w:rsid w:val="006E7296"/>
    <w:rsid w:val="00702107"/>
    <w:rsid w:val="00705F03"/>
    <w:rsid w:val="0071424C"/>
    <w:rsid w:val="00721078"/>
    <w:rsid w:val="00741F6B"/>
    <w:rsid w:val="00743606"/>
    <w:rsid w:val="00743D2F"/>
    <w:rsid w:val="007462B5"/>
    <w:rsid w:val="007478CA"/>
    <w:rsid w:val="00753C49"/>
    <w:rsid w:val="00760980"/>
    <w:rsid w:val="00783596"/>
    <w:rsid w:val="00793BBD"/>
    <w:rsid w:val="0079479F"/>
    <w:rsid w:val="007A56F5"/>
    <w:rsid w:val="007A7820"/>
    <w:rsid w:val="007C0A7A"/>
    <w:rsid w:val="007D1613"/>
    <w:rsid w:val="007E2660"/>
    <w:rsid w:val="007F2455"/>
    <w:rsid w:val="007F4D69"/>
    <w:rsid w:val="00800855"/>
    <w:rsid w:val="00800926"/>
    <w:rsid w:val="00810B44"/>
    <w:rsid w:val="00813FB9"/>
    <w:rsid w:val="00814D47"/>
    <w:rsid w:val="00821192"/>
    <w:rsid w:val="008213FF"/>
    <w:rsid w:val="00822403"/>
    <w:rsid w:val="0082671A"/>
    <w:rsid w:val="00833645"/>
    <w:rsid w:val="00843DDA"/>
    <w:rsid w:val="00847854"/>
    <w:rsid w:val="00851A8C"/>
    <w:rsid w:val="00856AA9"/>
    <w:rsid w:val="00865F5A"/>
    <w:rsid w:val="00867372"/>
    <w:rsid w:val="00881209"/>
    <w:rsid w:val="00892C30"/>
    <w:rsid w:val="008948F5"/>
    <w:rsid w:val="008A597F"/>
    <w:rsid w:val="008A5C95"/>
    <w:rsid w:val="008B2CC1"/>
    <w:rsid w:val="008B60B2"/>
    <w:rsid w:val="008C3D78"/>
    <w:rsid w:val="008D61D4"/>
    <w:rsid w:val="008E4921"/>
    <w:rsid w:val="008F6E33"/>
    <w:rsid w:val="0090404B"/>
    <w:rsid w:val="0090731E"/>
    <w:rsid w:val="00910252"/>
    <w:rsid w:val="00916EE2"/>
    <w:rsid w:val="00923A92"/>
    <w:rsid w:val="00927A14"/>
    <w:rsid w:val="00966A22"/>
    <w:rsid w:val="0096722F"/>
    <w:rsid w:val="00976842"/>
    <w:rsid w:val="00977839"/>
    <w:rsid w:val="00980843"/>
    <w:rsid w:val="00982EF6"/>
    <w:rsid w:val="009868C1"/>
    <w:rsid w:val="009879B7"/>
    <w:rsid w:val="00991FC9"/>
    <w:rsid w:val="00992D2E"/>
    <w:rsid w:val="00996618"/>
    <w:rsid w:val="009A6E26"/>
    <w:rsid w:val="009B6AAB"/>
    <w:rsid w:val="009C1947"/>
    <w:rsid w:val="009C4532"/>
    <w:rsid w:val="009D3A8F"/>
    <w:rsid w:val="009D3CF5"/>
    <w:rsid w:val="009E2791"/>
    <w:rsid w:val="009E2FD5"/>
    <w:rsid w:val="009E3F6F"/>
    <w:rsid w:val="009F17C7"/>
    <w:rsid w:val="009F499F"/>
    <w:rsid w:val="009F6CB6"/>
    <w:rsid w:val="009F7CF8"/>
    <w:rsid w:val="00A01621"/>
    <w:rsid w:val="00A12183"/>
    <w:rsid w:val="00A1620D"/>
    <w:rsid w:val="00A23887"/>
    <w:rsid w:val="00A240B7"/>
    <w:rsid w:val="00A25A92"/>
    <w:rsid w:val="00A410A5"/>
    <w:rsid w:val="00A41B1E"/>
    <w:rsid w:val="00A42DAF"/>
    <w:rsid w:val="00A45BD8"/>
    <w:rsid w:val="00A74ECA"/>
    <w:rsid w:val="00A83D5F"/>
    <w:rsid w:val="00A869B7"/>
    <w:rsid w:val="00A9139E"/>
    <w:rsid w:val="00AA6450"/>
    <w:rsid w:val="00AC205C"/>
    <w:rsid w:val="00AC29C8"/>
    <w:rsid w:val="00AC335C"/>
    <w:rsid w:val="00AC3CCE"/>
    <w:rsid w:val="00AC59A8"/>
    <w:rsid w:val="00AD263E"/>
    <w:rsid w:val="00AD7F8D"/>
    <w:rsid w:val="00AF0A6B"/>
    <w:rsid w:val="00AF0D53"/>
    <w:rsid w:val="00AF3430"/>
    <w:rsid w:val="00AF40EB"/>
    <w:rsid w:val="00B05A69"/>
    <w:rsid w:val="00B12F62"/>
    <w:rsid w:val="00B14EBB"/>
    <w:rsid w:val="00B30568"/>
    <w:rsid w:val="00B330B2"/>
    <w:rsid w:val="00B3654B"/>
    <w:rsid w:val="00B40D44"/>
    <w:rsid w:val="00B60EB8"/>
    <w:rsid w:val="00B64F1E"/>
    <w:rsid w:val="00B7115A"/>
    <w:rsid w:val="00B71C4B"/>
    <w:rsid w:val="00B72627"/>
    <w:rsid w:val="00B804D4"/>
    <w:rsid w:val="00B8384B"/>
    <w:rsid w:val="00B83B93"/>
    <w:rsid w:val="00B85CF0"/>
    <w:rsid w:val="00B914AF"/>
    <w:rsid w:val="00B9734B"/>
    <w:rsid w:val="00BA407A"/>
    <w:rsid w:val="00BA40A1"/>
    <w:rsid w:val="00BA5CE7"/>
    <w:rsid w:val="00BA7510"/>
    <w:rsid w:val="00BC25DD"/>
    <w:rsid w:val="00BC51BE"/>
    <w:rsid w:val="00BD21AD"/>
    <w:rsid w:val="00BD2312"/>
    <w:rsid w:val="00BD701E"/>
    <w:rsid w:val="00BD7B43"/>
    <w:rsid w:val="00C03030"/>
    <w:rsid w:val="00C05753"/>
    <w:rsid w:val="00C06D2D"/>
    <w:rsid w:val="00C11BFE"/>
    <w:rsid w:val="00C1318F"/>
    <w:rsid w:val="00C242E6"/>
    <w:rsid w:val="00C327F7"/>
    <w:rsid w:val="00C37697"/>
    <w:rsid w:val="00C42B35"/>
    <w:rsid w:val="00C5134F"/>
    <w:rsid w:val="00C532AD"/>
    <w:rsid w:val="00C6676D"/>
    <w:rsid w:val="00C748EA"/>
    <w:rsid w:val="00C80789"/>
    <w:rsid w:val="00C87ABE"/>
    <w:rsid w:val="00C902A4"/>
    <w:rsid w:val="00C90E2A"/>
    <w:rsid w:val="00C925D8"/>
    <w:rsid w:val="00C94BAE"/>
    <w:rsid w:val="00C96C79"/>
    <w:rsid w:val="00CC1484"/>
    <w:rsid w:val="00CC1775"/>
    <w:rsid w:val="00CC4810"/>
    <w:rsid w:val="00CD48FA"/>
    <w:rsid w:val="00CE503F"/>
    <w:rsid w:val="00CE52B0"/>
    <w:rsid w:val="00CE7346"/>
    <w:rsid w:val="00CE7FA7"/>
    <w:rsid w:val="00CF0D3B"/>
    <w:rsid w:val="00CF1F1B"/>
    <w:rsid w:val="00CF1F89"/>
    <w:rsid w:val="00CF48AF"/>
    <w:rsid w:val="00D03F5D"/>
    <w:rsid w:val="00D10C4D"/>
    <w:rsid w:val="00D1792B"/>
    <w:rsid w:val="00D22AC3"/>
    <w:rsid w:val="00D31440"/>
    <w:rsid w:val="00D3435E"/>
    <w:rsid w:val="00D4389A"/>
    <w:rsid w:val="00D45252"/>
    <w:rsid w:val="00D5145D"/>
    <w:rsid w:val="00D54C87"/>
    <w:rsid w:val="00D558A6"/>
    <w:rsid w:val="00D61406"/>
    <w:rsid w:val="00D62433"/>
    <w:rsid w:val="00D64DC8"/>
    <w:rsid w:val="00D7026D"/>
    <w:rsid w:val="00D71B4D"/>
    <w:rsid w:val="00D85DB6"/>
    <w:rsid w:val="00D87F5F"/>
    <w:rsid w:val="00D93D55"/>
    <w:rsid w:val="00D978E5"/>
    <w:rsid w:val="00DA53D9"/>
    <w:rsid w:val="00DB231D"/>
    <w:rsid w:val="00DB40DC"/>
    <w:rsid w:val="00DD1841"/>
    <w:rsid w:val="00DD32E3"/>
    <w:rsid w:val="00DE329F"/>
    <w:rsid w:val="00DE3B65"/>
    <w:rsid w:val="00DF0556"/>
    <w:rsid w:val="00E05277"/>
    <w:rsid w:val="00E05BB1"/>
    <w:rsid w:val="00E06E48"/>
    <w:rsid w:val="00E152F9"/>
    <w:rsid w:val="00E15AB0"/>
    <w:rsid w:val="00E26569"/>
    <w:rsid w:val="00E335FE"/>
    <w:rsid w:val="00E36BE6"/>
    <w:rsid w:val="00E5238C"/>
    <w:rsid w:val="00E713C7"/>
    <w:rsid w:val="00E7285A"/>
    <w:rsid w:val="00E7377E"/>
    <w:rsid w:val="00E7534F"/>
    <w:rsid w:val="00E76446"/>
    <w:rsid w:val="00E84E33"/>
    <w:rsid w:val="00E86156"/>
    <w:rsid w:val="00E91E29"/>
    <w:rsid w:val="00EA11B2"/>
    <w:rsid w:val="00EA7508"/>
    <w:rsid w:val="00EB2D9E"/>
    <w:rsid w:val="00EC0AC8"/>
    <w:rsid w:val="00EC116C"/>
    <w:rsid w:val="00EC1876"/>
    <w:rsid w:val="00EC4C64"/>
    <w:rsid w:val="00EC4E49"/>
    <w:rsid w:val="00EC7494"/>
    <w:rsid w:val="00ED1238"/>
    <w:rsid w:val="00ED3FE5"/>
    <w:rsid w:val="00ED5D3C"/>
    <w:rsid w:val="00ED77FB"/>
    <w:rsid w:val="00EE085F"/>
    <w:rsid w:val="00EE189C"/>
    <w:rsid w:val="00EE1B20"/>
    <w:rsid w:val="00EE45FA"/>
    <w:rsid w:val="00EE56ED"/>
    <w:rsid w:val="00EE75A3"/>
    <w:rsid w:val="00EF0133"/>
    <w:rsid w:val="00EF1FC5"/>
    <w:rsid w:val="00F00BAF"/>
    <w:rsid w:val="00F22087"/>
    <w:rsid w:val="00F23F46"/>
    <w:rsid w:val="00F243FE"/>
    <w:rsid w:val="00F326F9"/>
    <w:rsid w:val="00F37E84"/>
    <w:rsid w:val="00F4179D"/>
    <w:rsid w:val="00F44761"/>
    <w:rsid w:val="00F47B23"/>
    <w:rsid w:val="00F50B7A"/>
    <w:rsid w:val="00F52676"/>
    <w:rsid w:val="00F567E7"/>
    <w:rsid w:val="00F5712E"/>
    <w:rsid w:val="00F60062"/>
    <w:rsid w:val="00F66152"/>
    <w:rsid w:val="00F72268"/>
    <w:rsid w:val="00F7266B"/>
    <w:rsid w:val="00F9184F"/>
    <w:rsid w:val="00FB18A7"/>
    <w:rsid w:val="00FB4696"/>
    <w:rsid w:val="00FB79F7"/>
    <w:rsid w:val="00FB7A1F"/>
    <w:rsid w:val="00FC5BD5"/>
    <w:rsid w:val="00FD12C2"/>
    <w:rsid w:val="00FD6152"/>
    <w:rsid w:val="00FE6DDD"/>
    <w:rsid w:val="00FF6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table" w:styleId="TableGrid">
    <w:name w:val="Table Grid"/>
    <w:basedOn w:val="TableNormal"/>
    <w:rsid w:val="004D0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52359"/>
    <w:rPr>
      <w:sz w:val="18"/>
      <w:szCs w:val="18"/>
    </w:rPr>
  </w:style>
  <w:style w:type="character" w:customStyle="1" w:styleId="BalloonTextChar">
    <w:name w:val="Balloon Text Char"/>
    <w:basedOn w:val="DefaultParagraphFont"/>
    <w:link w:val="BalloonText"/>
    <w:rsid w:val="00552359"/>
    <w:rPr>
      <w:rFonts w:ascii="Arial" w:eastAsia="SimSun" w:hAnsi="Arial" w:cs="Arial"/>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table" w:styleId="TableGrid">
    <w:name w:val="Table Grid"/>
    <w:basedOn w:val="TableNormal"/>
    <w:rsid w:val="004D0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52359"/>
    <w:rPr>
      <w:sz w:val="18"/>
      <w:szCs w:val="18"/>
    </w:rPr>
  </w:style>
  <w:style w:type="character" w:customStyle="1" w:styleId="BalloonTextChar">
    <w:name w:val="Balloon Text Char"/>
    <w:basedOn w:val="DefaultParagraphFont"/>
    <w:link w:val="BalloonText"/>
    <w:rsid w:val="00552359"/>
    <w:rPr>
      <w:rFonts w:ascii="Arial" w:eastAsia="SimSun"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4612">
      <w:bodyDiv w:val="1"/>
      <w:marLeft w:val="0"/>
      <w:marRight w:val="0"/>
      <w:marTop w:val="0"/>
      <w:marBottom w:val="0"/>
      <w:divBdr>
        <w:top w:val="none" w:sz="0" w:space="0" w:color="auto"/>
        <w:left w:val="none" w:sz="0" w:space="0" w:color="auto"/>
        <w:bottom w:val="none" w:sz="0" w:space="0" w:color="auto"/>
        <w:right w:val="none" w:sz="0" w:space="0" w:color="auto"/>
      </w:divBdr>
    </w:div>
    <w:div w:id="425273539">
      <w:bodyDiv w:val="1"/>
      <w:marLeft w:val="0"/>
      <w:marRight w:val="0"/>
      <w:marTop w:val="0"/>
      <w:marBottom w:val="0"/>
      <w:divBdr>
        <w:top w:val="none" w:sz="0" w:space="0" w:color="auto"/>
        <w:left w:val="none" w:sz="0" w:space="0" w:color="auto"/>
        <w:bottom w:val="none" w:sz="0" w:space="0" w:color="auto"/>
        <w:right w:val="none" w:sz="0" w:space="0" w:color="auto"/>
      </w:divBdr>
    </w:div>
    <w:div w:id="1029263978">
      <w:bodyDiv w:val="1"/>
      <w:marLeft w:val="0"/>
      <w:marRight w:val="0"/>
      <w:marTop w:val="0"/>
      <w:marBottom w:val="0"/>
      <w:divBdr>
        <w:top w:val="none" w:sz="0" w:space="0" w:color="auto"/>
        <w:left w:val="none" w:sz="0" w:space="0" w:color="auto"/>
        <w:bottom w:val="none" w:sz="0" w:space="0" w:color="auto"/>
        <w:right w:val="none" w:sz="0" w:space="0" w:color="auto"/>
      </w:divBdr>
    </w:div>
    <w:div w:id="1370758108">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0959250">
      <w:bodyDiv w:val="1"/>
      <w:marLeft w:val="0"/>
      <w:marRight w:val="0"/>
      <w:marTop w:val="0"/>
      <w:marBottom w:val="0"/>
      <w:divBdr>
        <w:top w:val="none" w:sz="0" w:space="0" w:color="auto"/>
        <w:left w:val="none" w:sz="0" w:space="0" w:color="auto"/>
        <w:bottom w:val="none" w:sz="0" w:space="0" w:color="auto"/>
        <w:right w:val="none" w:sz="0" w:space="0" w:color="auto"/>
      </w:divBdr>
    </w:div>
    <w:div w:id="2134444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eader" Target="header2.xml"/><Relationship Id="rId26" Type="http://schemas.openxmlformats.org/officeDocument/2006/relationships/image" Target="media/image3.png"/><Relationship Id="rId39" Type="http://schemas.openxmlformats.org/officeDocument/2006/relationships/chart" Target="charts/chart16.xml"/><Relationship Id="rId21" Type="http://schemas.openxmlformats.org/officeDocument/2006/relationships/chart" Target="charts/chart8.xml"/><Relationship Id="rId34" Type="http://schemas.openxmlformats.org/officeDocument/2006/relationships/chart" Target="charts/chart14.xml"/><Relationship Id="rId42" Type="http://schemas.openxmlformats.org/officeDocument/2006/relationships/image" Target="media/image6.png"/><Relationship Id="rId47" Type="http://schemas.openxmlformats.org/officeDocument/2006/relationships/header" Target="header12.xml"/><Relationship Id="rId50" Type="http://schemas.openxmlformats.org/officeDocument/2006/relationships/header" Target="header14.xml"/><Relationship Id="rId55" Type="http://schemas.openxmlformats.org/officeDocument/2006/relationships/chart" Target="charts/chart22.xml"/><Relationship Id="rId63" Type="http://schemas.openxmlformats.org/officeDocument/2006/relationships/chart" Target="charts/chart25.xml"/><Relationship Id="rId68" Type="http://schemas.openxmlformats.org/officeDocument/2006/relationships/header" Target="header18.xml"/><Relationship Id="rId7" Type="http://schemas.openxmlformats.org/officeDocument/2006/relationships/footnotes" Target="footnotes.xml"/><Relationship Id="rId71"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chart" Target="charts/chart12.xml"/><Relationship Id="rId11" Type="http://schemas.openxmlformats.org/officeDocument/2006/relationships/chart" Target="charts/chart1.xml"/><Relationship Id="rId24" Type="http://schemas.openxmlformats.org/officeDocument/2006/relationships/chart" Target="charts/chart11.xml"/><Relationship Id="rId32" Type="http://schemas.openxmlformats.org/officeDocument/2006/relationships/header" Target="header6.xml"/><Relationship Id="rId37" Type="http://schemas.openxmlformats.org/officeDocument/2006/relationships/header" Target="header10.xml"/><Relationship Id="rId40" Type="http://schemas.openxmlformats.org/officeDocument/2006/relationships/chart" Target="charts/chart17.xml"/><Relationship Id="rId45" Type="http://schemas.openxmlformats.org/officeDocument/2006/relationships/image" Target="media/image9.png"/><Relationship Id="rId53" Type="http://schemas.openxmlformats.org/officeDocument/2006/relationships/chart" Target="charts/chart20.xml"/><Relationship Id="rId58" Type="http://schemas.openxmlformats.org/officeDocument/2006/relationships/image" Target="media/image11.png"/><Relationship Id="rId66" Type="http://schemas.openxmlformats.org/officeDocument/2006/relationships/image" Target="media/image14.png"/><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0.xml"/><Relationship Id="rId28" Type="http://schemas.openxmlformats.org/officeDocument/2006/relationships/image" Target="media/image5.png"/><Relationship Id="rId36" Type="http://schemas.openxmlformats.org/officeDocument/2006/relationships/header" Target="header9.xml"/><Relationship Id="rId49" Type="http://schemas.openxmlformats.org/officeDocument/2006/relationships/chart" Target="charts/chart19.xml"/><Relationship Id="rId57" Type="http://schemas.openxmlformats.org/officeDocument/2006/relationships/image" Target="media/image10.png"/><Relationship Id="rId61" Type="http://schemas.openxmlformats.org/officeDocument/2006/relationships/header" Target="header17.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header" Target="header5.xml"/><Relationship Id="rId44" Type="http://schemas.openxmlformats.org/officeDocument/2006/relationships/image" Target="media/image8.png"/><Relationship Id="rId52" Type="http://schemas.openxmlformats.org/officeDocument/2006/relationships/header" Target="header16.xml"/><Relationship Id="rId60" Type="http://schemas.openxmlformats.org/officeDocument/2006/relationships/image" Target="media/image13.png"/><Relationship Id="rId65" Type="http://schemas.openxmlformats.org/officeDocument/2006/relationships/chart" Target="charts/chart27.xml"/><Relationship Id="rId73" Type="http://schemas.openxmlformats.org/officeDocument/2006/relationships/header" Target="header2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chart" Target="charts/chart9.xml"/><Relationship Id="rId27" Type="http://schemas.openxmlformats.org/officeDocument/2006/relationships/image" Target="media/image4.png"/><Relationship Id="rId30" Type="http://schemas.openxmlformats.org/officeDocument/2006/relationships/chart" Target="charts/chart13.xml"/><Relationship Id="rId35" Type="http://schemas.openxmlformats.org/officeDocument/2006/relationships/header" Target="header8.xml"/><Relationship Id="rId43" Type="http://schemas.openxmlformats.org/officeDocument/2006/relationships/image" Target="media/image7.png"/><Relationship Id="rId48" Type="http://schemas.openxmlformats.org/officeDocument/2006/relationships/header" Target="header13.xml"/><Relationship Id="rId56" Type="http://schemas.openxmlformats.org/officeDocument/2006/relationships/chart" Target="charts/chart23.xml"/><Relationship Id="rId64" Type="http://schemas.openxmlformats.org/officeDocument/2006/relationships/chart" Target="charts/chart26.xml"/><Relationship Id="rId69" Type="http://schemas.openxmlformats.org/officeDocument/2006/relationships/header" Target="header19.xml"/><Relationship Id="rId8" Type="http://schemas.openxmlformats.org/officeDocument/2006/relationships/endnotes" Target="endnotes.xml"/><Relationship Id="rId51" Type="http://schemas.openxmlformats.org/officeDocument/2006/relationships/header" Target="header15.xml"/><Relationship Id="rId72" Type="http://schemas.openxmlformats.org/officeDocument/2006/relationships/header" Target="header22.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image" Target="media/image2.png"/><Relationship Id="rId33" Type="http://schemas.openxmlformats.org/officeDocument/2006/relationships/header" Target="header7.xml"/><Relationship Id="rId38" Type="http://schemas.openxmlformats.org/officeDocument/2006/relationships/chart" Target="charts/chart15.xml"/><Relationship Id="rId46" Type="http://schemas.openxmlformats.org/officeDocument/2006/relationships/header" Target="header11.xml"/><Relationship Id="rId59" Type="http://schemas.openxmlformats.org/officeDocument/2006/relationships/image" Target="media/image12.png"/><Relationship Id="rId67" Type="http://schemas.openxmlformats.org/officeDocument/2006/relationships/chart" Target="charts/chart28.xml"/><Relationship Id="rId20" Type="http://schemas.openxmlformats.org/officeDocument/2006/relationships/header" Target="header4.xml"/><Relationship Id="rId41" Type="http://schemas.openxmlformats.org/officeDocument/2006/relationships/chart" Target="charts/chart18.xml"/><Relationship Id="rId54" Type="http://schemas.openxmlformats.org/officeDocument/2006/relationships/chart" Target="charts/chart21.xml"/><Relationship Id="rId62" Type="http://schemas.openxmlformats.org/officeDocument/2006/relationships/chart" Target="charts/chart24.xml"/><Relationship Id="rId70" Type="http://schemas.openxmlformats.org/officeDocument/2006/relationships/header" Target="header20.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solidFill>
                <a:schemeClr val="bg1">
                  <a:lumMod val="50000"/>
                </a:schemeClr>
              </a:solidFill>
            </c:spPr>
          </c:dPt>
          <c:dPt>
            <c:idx val="2"/>
            <c:bubble3D val="0"/>
            <c:spPr>
              <a:solidFill>
                <a:schemeClr val="bg1"/>
              </a:solidFill>
            </c:spPr>
          </c:dPt>
          <c:dLbls>
            <c:dLbl>
              <c:idx val="0"/>
              <c:layout>
                <c:manualLayout>
                  <c:x val="-3.1530492593189363E-3"/>
                  <c:y val="0"/>
                </c:manualLayout>
              </c:layout>
              <c:tx>
                <c:rich>
                  <a:bodyPr/>
                  <a:lstStyle/>
                  <a:p>
                    <a:r>
                      <a:rPr lang="zh-CN" altLang="en-US"/>
                      <a:t>成员</a:t>
                    </a:r>
                    <a:r>
                      <a:rPr lang="en-US"/>
                      <a:t>
81%</a:t>
                    </a:r>
                  </a:p>
                </c:rich>
              </c:tx>
              <c:dLblPos val="bestFit"/>
              <c:showLegendKey val="0"/>
              <c:showVal val="0"/>
              <c:showCatName val="1"/>
              <c:showSerName val="0"/>
              <c:showPercent val="1"/>
              <c:showBubbleSize val="0"/>
            </c:dLbl>
            <c:dLbl>
              <c:idx val="1"/>
              <c:layout>
                <c:manualLayout>
                  <c:x val="-1.1111111111111112E-2"/>
                  <c:y val="-6.0185185185185182E-2"/>
                </c:manualLayout>
              </c:layout>
              <c:tx>
                <c:rich>
                  <a:bodyPr/>
                  <a:lstStyle/>
                  <a:p>
                    <a:r>
                      <a:rPr lang="zh-CN" altLang="en-US"/>
                      <a:t>非成员</a:t>
                    </a:r>
                    <a:r>
                      <a:rPr lang="en-US"/>
                      <a:t> 
1%</a:t>
                    </a:r>
                  </a:p>
                </c:rich>
              </c:tx>
              <c:dLblPos val="bestFit"/>
              <c:showLegendKey val="0"/>
              <c:showVal val="0"/>
              <c:showCatName val="1"/>
              <c:showSerName val="0"/>
              <c:showPercent val="1"/>
              <c:showBubbleSize val="0"/>
            </c:dLbl>
            <c:dLbl>
              <c:idx val="2"/>
              <c:layout>
                <c:manualLayout>
                  <c:x val="6.9444444444444489E-2"/>
                  <c:y val="0.125"/>
                </c:manualLayout>
              </c:layout>
              <c:tx>
                <c:rich>
                  <a:bodyPr/>
                  <a:lstStyle/>
                  <a:p>
                    <a:r>
                      <a:rPr lang="zh-CN" altLang="en-US"/>
                      <a:t>未答复</a:t>
                    </a:r>
                    <a:r>
                      <a:rPr lang="en-US"/>
                      <a:t>
18%</a:t>
                    </a:r>
                  </a:p>
                </c:rich>
              </c:tx>
              <c:dLblPos val="bestFit"/>
              <c:showLegendKey val="0"/>
              <c:showVal val="0"/>
              <c:showCatName val="1"/>
              <c:showSerName val="0"/>
              <c:showPercent val="1"/>
              <c:showBubbleSize val="0"/>
            </c:dLbl>
            <c:dLblPos val="outEnd"/>
            <c:showLegendKey val="0"/>
            <c:showVal val="0"/>
            <c:showCatName val="1"/>
            <c:showSerName val="0"/>
            <c:showPercent val="1"/>
            <c:showBubbleSize val="0"/>
            <c:showLeaderLines val="1"/>
          </c:dLbls>
          <c:cat>
            <c:strRef>
              <c:f>Sheet1!$A$89:$C$89</c:f>
              <c:strCache>
                <c:ptCount val="3"/>
                <c:pt idx="0">
                  <c:v>Madrid member countries</c:v>
                </c:pt>
                <c:pt idx="1">
                  <c:v>Non-memer countries</c:v>
                </c:pt>
                <c:pt idx="2">
                  <c:v>No replied</c:v>
                </c:pt>
              </c:strCache>
            </c:strRef>
          </c:cat>
          <c:val>
            <c:numRef>
              <c:f>Sheet1!$A$90:$C$90</c:f>
              <c:numCache>
                <c:formatCode>General</c:formatCode>
                <c:ptCount val="3"/>
                <c:pt idx="0" formatCode="#,##0">
                  <c:v>1075</c:v>
                </c:pt>
                <c:pt idx="1">
                  <c:v>13</c:v>
                </c:pt>
                <c:pt idx="2">
                  <c:v>243</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zh-CN" altLang="en-US"/>
              <a:t>美国</a:t>
            </a:r>
            <a:endParaRPr lang="es-ES"/>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bg1">
                  <a:lumMod val="85000"/>
                </a:schemeClr>
              </a:solidFill>
            </c:spPr>
          </c:dPt>
          <c:dPt>
            <c:idx val="3"/>
            <c:bubble3D val="0"/>
            <c:spPr>
              <a:pattFill prst="pct5">
                <a:fgClr>
                  <a:schemeClr val="tx1"/>
                </a:fgClr>
                <a:bgClr>
                  <a:schemeClr val="bg1"/>
                </a:bgClr>
              </a:pattFill>
            </c:spPr>
          </c:dPt>
          <c:dPt>
            <c:idx val="4"/>
            <c:bubble3D val="0"/>
            <c:spPr>
              <a:solidFill>
                <a:schemeClr val="bg1"/>
              </a:solidFill>
            </c:spPr>
          </c:dPt>
          <c:dLbls>
            <c:dLbl>
              <c:idx val="0"/>
              <c:layout>
                <c:manualLayout>
                  <c:x val="1.0240396708314147E-2"/>
                  <c:y val="4.6538154482115797E-2"/>
                </c:manualLayout>
              </c:layout>
              <c:tx>
                <c:rich>
                  <a:bodyPr/>
                  <a:lstStyle/>
                  <a:p>
                    <a:r>
                      <a:rPr lang="zh-CN" altLang="en-US"/>
                      <a:t>优点</a:t>
                    </a:r>
                    <a:r>
                      <a:rPr lang="en-US" altLang="en-US"/>
                      <a:t>
14%</a:t>
                    </a:r>
                  </a:p>
                </c:rich>
              </c:tx>
              <c:showLegendKey val="0"/>
              <c:showVal val="0"/>
              <c:showCatName val="1"/>
              <c:showSerName val="0"/>
              <c:showPercent val="1"/>
              <c:showBubbleSize val="0"/>
            </c:dLbl>
            <c:dLbl>
              <c:idx val="1"/>
              <c:layout/>
              <c:tx>
                <c:rich>
                  <a:bodyPr/>
                  <a:lstStyle/>
                  <a:p>
                    <a:r>
                      <a:rPr lang="zh-CN" altLang="en-US"/>
                      <a:t>利弊皆有</a:t>
                    </a:r>
                    <a:r>
                      <a:rPr lang="en-US" altLang="en-US"/>
                      <a:t>
19%</a:t>
                    </a:r>
                  </a:p>
                </c:rich>
              </c:tx>
              <c:showLegendKey val="0"/>
              <c:showVal val="0"/>
              <c:showCatName val="1"/>
              <c:showSerName val="0"/>
              <c:showPercent val="1"/>
              <c:showBubbleSize val="0"/>
            </c:dLbl>
            <c:dLbl>
              <c:idx val="2"/>
              <c:layout/>
              <c:tx>
                <c:rich>
                  <a:bodyPr/>
                  <a:lstStyle/>
                  <a:p>
                    <a:r>
                      <a:rPr lang="zh-CN" altLang="en-US"/>
                      <a:t>缺点</a:t>
                    </a:r>
                    <a:r>
                      <a:rPr lang="en-US" altLang="en-US"/>
                      <a:t>
49%</a:t>
                    </a:r>
                  </a:p>
                </c:rich>
              </c:tx>
              <c:showLegendKey val="0"/>
              <c:showVal val="0"/>
              <c:showCatName val="1"/>
              <c:showSerName val="0"/>
              <c:showPercent val="1"/>
              <c:showBubbleSize val="0"/>
            </c:dLbl>
            <c:dLbl>
              <c:idx val="3"/>
              <c:layout/>
              <c:tx>
                <c:rich>
                  <a:bodyPr/>
                  <a:lstStyle/>
                  <a:p>
                    <a:r>
                      <a:rPr lang="zh-CN" altLang="en-US"/>
                      <a:t>无看法</a:t>
                    </a:r>
                    <a:r>
                      <a:rPr lang="en-US" altLang="en-US"/>
                      <a:t>
17%</a:t>
                    </a:r>
                  </a:p>
                </c:rich>
              </c:tx>
              <c:showLegendKey val="0"/>
              <c:showVal val="0"/>
              <c:showCatName val="1"/>
              <c:showSerName val="0"/>
              <c:showPercent val="1"/>
              <c:showBubbleSize val="0"/>
            </c:dLbl>
            <c:dLbl>
              <c:idx val="4"/>
              <c:layout>
                <c:manualLayout>
                  <c:x val="-7.5138380995175193E-3"/>
                  <c:y val="2.8385398307840103E-2"/>
                </c:manualLayout>
              </c:layout>
              <c:tx>
                <c:rich>
                  <a:bodyPr/>
                  <a:lstStyle/>
                  <a:p>
                    <a:r>
                      <a:rPr lang="zh-CN" altLang="en-US"/>
                      <a:t>未答复</a:t>
                    </a:r>
                    <a:r>
                      <a:rPr lang="en-US" altLang="en-US"/>
                      <a:t>
1%</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'CHART VI'!$B$32:$B$36</c:f>
              <c:strCache>
                <c:ptCount val="5"/>
                <c:pt idx="0">
                  <c:v>An advantage</c:v>
                </c:pt>
                <c:pt idx="1">
                  <c:v>Both</c:v>
                </c:pt>
                <c:pt idx="2">
                  <c:v>A disadvantage</c:v>
                </c:pt>
                <c:pt idx="3">
                  <c:v>No opinion</c:v>
                </c:pt>
                <c:pt idx="4">
                  <c:v>N/R</c:v>
                </c:pt>
              </c:strCache>
            </c:strRef>
          </c:cat>
          <c:val>
            <c:numRef>
              <c:f>'CHART VI'!$C$32:$C$36</c:f>
              <c:numCache>
                <c:formatCode>General</c:formatCode>
                <c:ptCount val="5"/>
                <c:pt idx="0">
                  <c:v>18</c:v>
                </c:pt>
                <c:pt idx="1">
                  <c:v>24</c:v>
                </c:pt>
                <c:pt idx="2">
                  <c:v>62</c:v>
                </c:pt>
                <c:pt idx="3">
                  <c:v>21</c:v>
                </c:pt>
                <c:pt idx="4">
                  <c:v>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zh-CN" altLang="en-US"/>
              <a:t>其他</a:t>
            </a:r>
            <a:endParaRPr lang="es-ES"/>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bg1">
                  <a:lumMod val="85000"/>
                </a:schemeClr>
              </a:solidFill>
            </c:spPr>
          </c:dPt>
          <c:dPt>
            <c:idx val="3"/>
            <c:bubble3D val="0"/>
            <c:spPr>
              <a:pattFill prst="pct5">
                <a:fgClr>
                  <a:schemeClr val="tx1"/>
                </a:fgClr>
                <a:bgClr>
                  <a:schemeClr val="bg1"/>
                </a:bgClr>
              </a:pattFill>
            </c:spPr>
          </c:dPt>
          <c:dPt>
            <c:idx val="4"/>
            <c:bubble3D val="0"/>
            <c:spPr>
              <a:solidFill>
                <a:schemeClr val="bg1"/>
              </a:solidFill>
            </c:spPr>
          </c:dPt>
          <c:dLbls>
            <c:dLbl>
              <c:idx val="0"/>
              <c:layout>
                <c:manualLayout>
                  <c:x val="-7.2605855504010761E-2"/>
                  <c:y val="0.13158969180340363"/>
                </c:manualLayout>
              </c:layout>
              <c:tx>
                <c:rich>
                  <a:bodyPr/>
                  <a:lstStyle/>
                  <a:p>
                    <a:r>
                      <a:rPr lang="zh-CN" altLang="en-US"/>
                      <a:t>优点</a:t>
                    </a:r>
                    <a:r>
                      <a:rPr lang="en-US" altLang="en-US"/>
                      <a:t>
14%</a:t>
                    </a:r>
                  </a:p>
                </c:rich>
              </c:tx>
              <c:showLegendKey val="0"/>
              <c:showVal val="0"/>
              <c:showCatName val="1"/>
              <c:showSerName val="0"/>
              <c:showPercent val="1"/>
              <c:showBubbleSize val="0"/>
            </c:dLbl>
            <c:dLbl>
              <c:idx val="1"/>
              <c:layout/>
              <c:tx>
                <c:rich>
                  <a:bodyPr/>
                  <a:lstStyle/>
                  <a:p>
                    <a:r>
                      <a:rPr lang="zh-CN" altLang="en-US"/>
                      <a:t>利弊皆有</a:t>
                    </a:r>
                    <a:r>
                      <a:rPr lang="en-US" altLang="en-US"/>
                      <a:t>
21%</a:t>
                    </a:r>
                  </a:p>
                </c:rich>
              </c:tx>
              <c:showLegendKey val="0"/>
              <c:showVal val="0"/>
              <c:showCatName val="1"/>
              <c:showSerName val="0"/>
              <c:showPercent val="1"/>
              <c:showBubbleSize val="0"/>
            </c:dLbl>
            <c:dLbl>
              <c:idx val="2"/>
              <c:layout>
                <c:manualLayout>
                  <c:x val="0.13252537182852142"/>
                  <c:y val="-0.2099074074074074"/>
                </c:manualLayout>
              </c:layout>
              <c:tx>
                <c:rich>
                  <a:bodyPr/>
                  <a:lstStyle/>
                  <a:p>
                    <a:r>
                      <a:rPr lang="zh-CN" altLang="en-US"/>
                      <a:t>缺点</a:t>
                    </a:r>
                    <a:r>
                      <a:rPr lang="en-US" altLang="en-US"/>
                      <a:t>
42%</a:t>
                    </a:r>
                  </a:p>
                </c:rich>
              </c:tx>
              <c:showLegendKey val="0"/>
              <c:showVal val="0"/>
              <c:showCatName val="1"/>
              <c:showSerName val="0"/>
              <c:showPercent val="1"/>
              <c:showBubbleSize val="0"/>
            </c:dLbl>
            <c:dLbl>
              <c:idx val="3"/>
              <c:layout/>
              <c:tx>
                <c:rich>
                  <a:bodyPr/>
                  <a:lstStyle/>
                  <a:p>
                    <a:r>
                      <a:rPr lang="zh-CN" altLang="en-US"/>
                      <a:t>无看法</a:t>
                    </a:r>
                    <a:r>
                      <a:rPr lang="en-US" altLang="en-US"/>
                      <a:t>
21%</a:t>
                    </a:r>
                  </a:p>
                </c:rich>
              </c:tx>
              <c:showLegendKey val="0"/>
              <c:showVal val="0"/>
              <c:showCatName val="1"/>
              <c:showSerName val="0"/>
              <c:showPercent val="1"/>
              <c:showBubbleSize val="0"/>
            </c:dLbl>
            <c:dLbl>
              <c:idx val="4"/>
              <c:layout>
                <c:manualLayout>
                  <c:x val="7.2869641294838142E-3"/>
                  <c:y val="4.7789442986293382E-2"/>
                </c:manualLayout>
              </c:layout>
              <c:tx>
                <c:rich>
                  <a:bodyPr/>
                  <a:lstStyle/>
                  <a:p>
                    <a:r>
                      <a:rPr lang="zh-CN" altLang="en-US"/>
                      <a:t>未答复</a:t>
                    </a:r>
                    <a:r>
                      <a:rPr lang="en-US" altLang="en-US"/>
                      <a:t>
2%</a:t>
                    </a:r>
                  </a:p>
                </c:rich>
              </c:tx>
              <c:showLegendKey val="0"/>
              <c:showVal val="0"/>
              <c:showCatName val="1"/>
              <c:showSerName val="0"/>
              <c:showPercent val="1"/>
              <c:showBubbleSize val="0"/>
            </c:dLbl>
            <c:showLegendKey val="0"/>
            <c:showVal val="0"/>
            <c:showCatName val="1"/>
            <c:showSerName val="0"/>
            <c:showPercent val="1"/>
            <c:showBubbleSize val="0"/>
            <c:showLeaderLines val="0"/>
          </c:dLbls>
          <c:cat>
            <c:strRef>
              <c:f>'CHART VI'!$B$43:$B$47</c:f>
              <c:strCache>
                <c:ptCount val="5"/>
                <c:pt idx="0">
                  <c:v>An advantage</c:v>
                </c:pt>
                <c:pt idx="1">
                  <c:v>Both</c:v>
                </c:pt>
                <c:pt idx="2">
                  <c:v>A disadvantage</c:v>
                </c:pt>
                <c:pt idx="3">
                  <c:v>No opinion</c:v>
                </c:pt>
                <c:pt idx="4">
                  <c:v>N/R</c:v>
                </c:pt>
              </c:strCache>
            </c:strRef>
          </c:cat>
          <c:val>
            <c:numRef>
              <c:f>'CHART VI'!$C$43:$C$47</c:f>
              <c:numCache>
                <c:formatCode>General</c:formatCode>
                <c:ptCount val="5"/>
                <c:pt idx="0">
                  <c:v>17</c:v>
                </c:pt>
                <c:pt idx="1">
                  <c:v>26</c:v>
                </c:pt>
                <c:pt idx="2">
                  <c:v>51</c:v>
                </c:pt>
                <c:pt idx="3">
                  <c:v>26</c:v>
                </c:pt>
                <c:pt idx="4">
                  <c:v>2</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spPr>
    <a:ln w="0">
      <a:solidFill>
        <a:schemeClr val="tx1"/>
      </a:solid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ASIA</a:t>
            </a:r>
          </a:p>
        </c:rich>
      </c:tx>
      <c:layout/>
      <c:overlay val="0"/>
    </c:title>
    <c:autoTitleDeleted val="0"/>
    <c:plotArea>
      <c:layout/>
      <c:pieChart>
        <c:varyColors val="1"/>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USA</a:t>
            </a:r>
          </a:p>
        </c:rich>
      </c:tx>
      <c:layout/>
      <c:overlay val="0"/>
    </c:title>
    <c:autoTitleDeleted val="0"/>
    <c:plotArea>
      <c:layout/>
      <c:pieChart>
        <c:varyColors val="1"/>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lumMod val="85000"/>
                </a:schemeClr>
              </a:solidFill>
            </c:spPr>
          </c:dPt>
          <c:dPt>
            <c:idx val="3"/>
            <c:bubble3D val="0"/>
            <c:spPr>
              <a:solidFill>
                <a:schemeClr val="bg1"/>
              </a:solidFill>
            </c:spPr>
          </c:dPt>
          <c:dLbls>
            <c:dLbl>
              <c:idx val="0"/>
              <c:layout/>
              <c:tx>
                <c:rich>
                  <a:bodyPr/>
                  <a:lstStyle/>
                  <a:p>
                    <a:r>
                      <a:rPr lang="zh-CN" altLang="en-US"/>
                      <a:t>保持现状</a:t>
                    </a:r>
                    <a:r>
                      <a:rPr lang="en-US"/>
                      <a:t>
28%</a:t>
                    </a:r>
                  </a:p>
                </c:rich>
              </c:tx>
              <c:dLblPos val="outEnd"/>
              <c:showLegendKey val="0"/>
              <c:showVal val="0"/>
              <c:showCatName val="1"/>
              <c:showSerName val="0"/>
              <c:showPercent val="1"/>
              <c:showBubbleSize val="0"/>
            </c:dLbl>
            <c:dLbl>
              <c:idx val="1"/>
              <c:layout>
                <c:manualLayout>
                  <c:x val="-7.2222440944881894E-2"/>
                  <c:y val="-0.12037037037037036"/>
                </c:manualLayout>
              </c:layout>
              <c:tx>
                <c:rich>
                  <a:bodyPr/>
                  <a:lstStyle/>
                  <a:p>
                    <a:r>
                      <a:rPr lang="zh-CN" altLang="en-US"/>
                      <a:t>取消或</a:t>
                    </a:r>
                    <a:endParaRPr lang="en-US" altLang="zh-CN"/>
                  </a:p>
                  <a:p>
                    <a:r>
                      <a:rPr lang="zh-CN" altLang="en-US"/>
                      <a:t>限制</a:t>
                    </a:r>
                    <a:r>
                      <a:rPr lang="en-US"/>
                      <a:t>
62%</a:t>
                    </a:r>
                  </a:p>
                </c:rich>
              </c:tx>
              <c:dLblPos val="bestFit"/>
              <c:showLegendKey val="0"/>
              <c:showVal val="0"/>
              <c:showCatName val="1"/>
              <c:showSerName val="0"/>
              <c:showPercent val="1"/>
              <c:showBubbleSize val="0"/>
            </c:dLbl>
            <c:dLbl>
              <c:idx val="2"/>
              <c:layout>
                <c:manualLayout>
                  <c:x val="-7.7777777777777779E-2"/>
                  <c:y val="3.2407407407407406E-2"/>
                </c:manualLayout>
              </c:layout>
              <c:tx>
                <c:rich>
                  <a:bodyPr/>
                  <a:lstStyle/>
                  <a:p>
                    <a:r>
                      <a:rPr lang="zh-CN" altLang="en-US"/>
                      <a:t>期限更长</a:t>
                    </a:r>
                    <a:r>
                      <a:rPr lang="en-US"/>
                      <a:t>
2%</a:t>
                    </a:r>
                  </a:p>
                </c:rich>
              </c:tx>
              <c:dLblPos val="bestFit"/>
              <c:showLegendKey val="0"/>
              <c:showVal val="0"/>
              <c:showCatName val="1"/>
              <c:showSerName val="0"/>
              <c:showPercent val="1"/>
              <c:showBubbleSize val="0"/>
            </c:dLbl>
            <c:dLbl>
              <c:idx val="3"/>
              <c:layout>
                <c:manualLayout>
                  <c:x val="3.6111111111111163E-2"/>
                  <c:y val="7.407407407407407E-2"/>
                </c:manualLayout>
              </c:layout>
              <c:tx>
                <c:rich>
                  <a:bodyPr/>
                  <a:lstStyle/>
                  <a:p>
                    <a:r>
                      <a:rPr lang="zh-CN" altLang="en-US"/>
                      <a:t>未答复</a:t>
                    </a:r>
                    <a:r>
                      <a:rPr lang="en-US"/>
                      <a:t>
8%</a:t>
                    </a:r>
                  </a:p>
                </c:rich>
              </c:tx>
              <c:dLblPos val="bestFit"/>
              <c:showLegendKey val="0"/>
              <c:showVal val="0"/>
              <c:showCatName val="1"/>
              <c:showSerName val="0"/>
              <c:showPercent val="1"/>
              <c:showBubbleSize val="0"/>
            </c:dLbl>
            <c:dLblPos val="outEnd"/>
            <c:showLegendKey val="0"/>
            <c:showVal val="0"/>
            <c:showCatName val="1"/>
            <c:showSerName val="0"/>
            <c:showPercent val="1"/>
            <c:showBubbleSize val="0"/>
            <c:showLeaderLines val="1"/>
          </c:dLbls>
          <c:cat>
            <c:strRef>
              <c:f>Sheet1!$A$59:$A$62</c:f>
              <c:strCache>
                <c:ptCount val="4"/>
                <c:pt idx="0">
                  <c:v>No change, keep it as it is</c:v>
                </c:pt>
                <c:pt idx="1">
                  <c:v>Dependency should be abolished or restricted</c:v>
                </c:pt>
                <c:pt idx="2">
                  <c:v>The period of dependency should be longer</c:v>
                </c:pt>
                <c:pt idx="3">
                  <c:v>Unknown</c:v>
                </c:pt>
              </c:strCache>
            </c:strRef>
          </c:cat>
          <c:val>
            <c:numRef>
              <c:f>Sheet1!$B$59:$B$62</c:f>
              <c:numCache>
                <c:formatCode>General</c:formatCode>
                <c:ptCount val="4"/>
                <c:pt idx="0">
                  <c:v>368</c:v>
                </c:pt>
                <c:pt idx="1">
                  <c:v>826</c:v>
                </c:pt>
                <c:pt idx="2">
                  <c:v>25</c:v>
                </c:pt>
                <c:pt idx="3">
                  <c:v>112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w="0"/>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zh-CN" altLang="en-US"/>
              <a:t>亚洲</a:t>
            </a:r>
            <a:endParaRPr lang="es-ES"/>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lumMod val="85000"/>
                </a:schemeClr>
              </a:solidFill>
            </c:spPr>
          </c:dPt>
          <c:dPt>
            <c:idx val="3"/>
            <c:bubble3D val="0"/>
            <c:spPr>
              <a:solidFill>
                <a:schemeClr val="bg1"/>
              </a:solidFill>
            </c:spPr>
          </c:dPt>
          <c:dLbls>
            <c:dLbl>
              <c:idx val="0"/>
              <c:layout/>
              <c:tx>
                <c:rich>
                  <a:bodyPr/>
                  <a:lstStyle/>
                  <a:p>
                    <a:r>
                      <a:rPr lang="zh-CN" altLang="en-US"/>
                      <a:t>保持现状</a:t>
                    </a:r>
                    <a:r>
                      <a:rPr lang="en-US" altLang="en-US"/>
                      <a:t>
24%</a:t>
                    </a:r>
                  </a:p>
                </c:rich>
              </c:tx>
              <c:showLegendKey val="0"/>
              <c:showVal val="0"/>
              <c:showCatName val="1"/>
              <c:showSerName val="0"/>
              <c:showPercent val="1"/>
              <c:showBubbleSize val="0"/>
            </c:dLbl>
            <c:dLbl>
              <c:idx val="1"/>
              <c:layout/>
              <c:tx>
                <c:rich>
                  <a:bodyPr/>
                  <a:lstStyle/>
                  <a:p>
                    <a:r>
                      <a:rPr lang="zh-CN" altLang="en-US"/>
                      <a:t>取消或限制</a:t>
                    </a:r>
                    <a:r>
                      <a:rPr lang="en-US" altLang="en-US"/>
                      <a:t>
67%</a:t>
                    </a:r>
                  </a:p>
                </c:rich>
              </c:tx>
              <c:showLegendKey val="0"/>
              <c:showVal val="0"/>
              <c:showCatName val="1"/>
              <c:showSerName val="0"/>
              <c:showPercent val="1"/>
              <c:showBubbleSize val="0"/>
            </c:dLbl>
            <c:dLbl>
              <c:idx val="2"/>
              <c:layout>
                <c:manualLayout>
                  <c:x val="8.2053805774278212E-4"/>
                  <c:y val="5.6303587051618545E-2"/>
                </c:manualLayout>
              </c:layout>
              <c:tx>
                <c:rich>
                  <a:bodyPr/>
                  <a:lstStyle/>
                  <a:p>
                    <a:r>
                      <a:rPr lang="zh-CN" altLang="en-US"/>
                      <a:t>期限更长</a:t>
                    </a:r>
                    <a:r>
                      <a:rPr lang="en-US" altLang="en-US"/>
                      <a:t>
2%</a:t>
                    </a:r>
                  </a:p>
                </c:rich>
              </c:tx>
              <c:showLegendKey val="0"/>
              <c:showVal val="0"/>
              <c:showCatName val="1"/>
              <c:showSerName val="0"/>
              <c:showPercent val="1"/>
              <c:showBubbleSize val="0"/>
            </c:dLbl>
            <c:dLbl>
              <c:idx val="3"/>
              <c:layout>
                <c:manualLayout>
                  <c:x val="5.5201006124234474E-2"/>
                  <c:y val="4.6736293379994166E-2"/>
                </c:manualLayout>
              </c:layout>
              <c:tx>
                <c:rich>
                  <a:bodyPr/>
                  <a:lstStyle/>
                  <a:p>
                    <a:r>
                      <a:rPr lang="zh-CN" altLang="en-US"/>
                      <a:t>不详</a:t>
                    </a:r>
                    <a:r>
                      <a:rPr lang="en-US" altLang="en-US"/>
                      <a:t>
7%</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'CHART VII'!$D$4:$D$7</c:f>
              <c:strCache>
                <c:ptCount val="4"/>
                <c:pt idx="0">
                  <c:v>Keep as it is</c:v>
                </c:pt>
                <c:pt idx="1">
                  <c:v>Abolished or restircted </c:v>
                </c:pt>
                <c:pt idx="2">
                  <c:v>Longer</c:v>
                </c:pt>
                <c:pt idx="3">
                  <c:v>Unknown</c:v>
                </c:pt>
              </c:strCache>
            </c:strRef>
          </c:cat>
          <c:val>
            <c:numRef>
              <c:f>'CHART VII'!$E$4:$E$7</c:f>
              <c:numCache>
                <c:formatCode>General</c:formatCode>
                <c:ptCount val="4"/>
                <c:pt idx="0">
                  <c:v>37</c:v>
                </c:pt>
                <c:pt idx="1">
                  <c:v>103</c:v>
                </c:pt>
                <c:pt idx="2">
                  <c:v>3</c:v>
                </c:pt>
                <c:pt idx="3">
                  <c:v>11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zh-CN" altLang="en-US"/>
              <a:t>欧洲</a:t>
            </a:r>
            <a:endParaRPr lang="es-ES"/>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lumMod val="85000"/>
                </a:schemeClr>
              </a:solidFill>
            </c:spPr>
          </c:dPt>
          <c:dPt>
            <c:idx val="3"/>
            <c:bubble3D val="0"/>
            <c:spPr>
              <a:solidFill>
                <a:schemeClr val="bg1"/>
              </a:solidFill>
            </c:spPr>
          </c:dPt>
          <c:dLbls>
            <c:dLbl>
              <c:idx val="0"/>
              <c:layout>
                <c:manualLayout>
                  <c:x val="-0.12798565430229816"/>
                  <c:y val="0.13849997513619364"/>
                </c:manualLayout>
              </c:layout>
              <c:tx>
                <c:rich>
                  <a:bodyPr/>
                  <a:lstStyle/>
                  <a:p>
                    <a:r>
                      <a:rPr lang="zh-CN" altLang="en-US"/>
                      <a:t>保持现状</a:t>
                    </a:r>
                    <a:r>
                      <a:rPr lang="en-US" altLang="en-US"/>
                      <a:t>
32%</a:t>
                    </a:r>
                  </a:p>
                </c:rich>
              </c:tx>
              <c:showLegendKey val="0"/>
              <c:showVal val="0"/>
              <c:showCatName val="1"/>
              <c:showSerName val="0"/>
              <c:showPercent val="1"/>
              <c:showBubbleSize val="0"/>
            </c:dLbl>
            <c:dLbl>
              <c:idx val="1"/>
              <c:layout/>
              <c:tx>
                <c:rich>
                  <a:bodyPr/>
                  <a:lstStyle/>
                  <a:p>
                    <a:r>
                      <a:rPr lang="zh-CN" altLang="en-US"/>
                      <a:t>取消或限制</a:t>
                    </a:r>
                    <a:r>
                      <a:rPr lang="en-US" altLang="en-US"/>
                      <a:t>
61%</a:t>
                    </a:r>
                  </a:p>
                </c:rich>
              </c:tx>
              <c:showLegendKey val="0"/>
              <c:showVal val="0"/>
              <c:showCatName val="1"/>
              <c:showSerName val="0"/>
              <c:showPercent val="1"/>
              <c:showBubbleSize val="0"/>
            </c:dLbl>
            <c:dLbl>
              <c:idx val="2"/>
              <c:layout/>
              <c:tx>
                <c:rich>
                  <a:bodyPr/>
                  <a:lstStyle/>
                  <a:p>
                    <a:r>
                      <a:rPr lang="zh-CN" altLang="en-US"/>
                      <a:t>期限更长</a:t>
                    </a:r>
                    <a:r>
                      <a:rPr lang="en-US" altLang="en-US"/>
                      <a:t>
2%</a:t>
                    </a:r>
                  </a:p>
                </c:rich>
              </c:tx>
              <c:showLegendKey val="0"/>
              <c:showVal val="0"/>
              <c:showCatName val="1"/>
              <c:showSerName val="0"/>
              <c:showPercent val="1"/>
              <c:showBubbleSize val="0"/>
            </c:dLbl>
            <c:dLbl>
              <c:idx val="3"/>
              <c:layout>
                <c:manualLayout>
                  <c:x val="2.0273982369841185E-2"/>
                  <c:y val="5.8403194913379641E-2"/>
                </c:manualLayout>
              </c:layout>
              <c:tx>
                <c:rich>
                  <a:bodyPr/>
                  <a:lstStyle/>
                  <a:p>
                    <a:r>
                      <a:rPr lang="zh-CN" altLang="en-US"/>
                      <a:t>不详</a:t>
                    </a:r>
                    <a:r>
                      <a:rPr lang="en-US" altLang="en-US"/>
                      <a:t>
5%</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'CHART VII'!$D$18:$D$21</c:f>
              <c:strCache>
                <c:ptCount val="4"/>
                <c:pt idx="0">
                  <c:v>Keep as it is</c:v>
                </c:pt>
                <c:pt idx="1">
                  <c:v>Abolished or restircted </c:v>
                </c:pt>
                <c:pt idx="2">
                  <c:v>Longer</c:v>
                </c:pt>
                <c:pt idx="3">
                  <c:v>Unknown</c:v>
                </c:pt>
              </c:strCache>
            </c:strRef>
          </c:cat>
          <c:val>
            <c:numRef>
              <c:f>'CHART VII'!$E$18:$E$21</c:f>
              <c:numCache>
                <c:formatCode>General</c:formatCode>
                <c:ptCount val="4"/>
                <c:pt idx="0">
                  <c:v>238</c:v>
                </c:pt>
                <c:pt idx="1">
                  <c:v>451</c:v>
                </c:pt>
                <c:pt idx="2">
                  <c:v>15</c:v>
                </c:pt>
                <c:pt idx="3">
                  <c:v>35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zh-CN" altLang="en-US"/>
              <a:t>其他</a:t>
            </a:r>
            <a:endParaRPr lang="es-ES"/>
          </a:p>
        </c:rich>
      </c:tx>
      <c:layout/>
      <c:overlay val="0"/>
    </c:title>
    <c:autoTitleDeleted val="0"/>
    <c:plotArea>
      <c:layout/>
      <c:pieChart>
        <c:varyColors val="1"/>
        <c:ser>
          <c:idx val="0"/>
          <c:order val="0"/>
          <c:spPr>
            <a:ln w="0"/>
          </c:spPr>
          <c:dPt>
            <c:idx val="0"/>
            <c:bubble3D val="0"/>
            <c:spPr>
              <a:pattFill prst="ltUpDiag">
                <a:fgClr>
                  <a:schemeClr val="tx1"/>
                </a:fgClr>
                <a:bgClr>
                  <a:schemeClr val="bg1"/>
                </a:bgClr>
              </a:pattFill>
              <a:ln w="0"/>
            </c:spPr>
          </c:dPt>
          <c:dPt>
            <c:idx val="1"/>
            <c:bubble3D val="0"/>
            <c:spPr>
              <a:solidFill>
                <a:schemeClr val="tx1">
                  <a:lumMod val="50000"/>
                  <a:lumOff val="50000"/>
                </a:schemeClr>
              </a:solidFill>
              <a:ln w="0"/>
            </c:spPr>
          </c:dPt>
          <c:dPt>
            <c:idx val="2"/>
            <c:bubble3D val="0"/>
            <c:spPr>
              <a:solidFill>
                <a:schemeClr val="bg1">
                  <a:lumMod val="85000"/>
                </a:schemeClr>
              </a:solidFill>
              <a:ln w="0"/>
            </c:spPr>
          </c:dPt>
          <c:dPt>
            <c:idx val="3"/>
            <c:bubble3D val="0"/>
            <c:spPr>
              <a:solidFill>
                <a:schemeClr val="bg1"/>
              </a:solidFill>
              <a:ln w="0"/>
            </c:spPr>
          </c:dPt>
          <c:dLbls>
            <c:dLbl>
              <c:idx val="0"/>
              <c:layout/>
              <c:tx>
                <c:rich>
                  <a:bodyPr/>
                  <a:lstStyle/>
                  <a:p>
                    <a:r>
                      <a:rPr lang="zh-CN" altLang="en-US"/>
                      <a:t>保持现状</a:t>
                    </a:r>
                    <a:r>
                      <a:rPr lang="en-US" altLang="en-US"/>
                      <a:t>
22%</a:t>
                    </a:r>
                  </a:p>
                </c:rich>
              </c:tx>
              <c:showLegendKey val="0"/>
              <c:showVal val="0"/>
              <c:showCatName val="1"/>
              <c:showSerName val="0"/>
              <c:showPercent val="1"/>
              <c:showBubbleSize val="0"/>
            </c:dLbl>
            <c:dLbl>
              <c:idx val="1"/>
              <c:layout/>
              <c:tx>
                <c:rich>
                  <a:bodyPr/>
                  <a:lstStyle/>
                  <a:p>
                    <a:r>
                      <a:rPr lang="zh-CN" altLang="en-US"/>
                      <a:t>取消或限制</a:t>
                    </a:r>
                    <a:r>
                      <a:rPr lang="en-US" altLang="en-US"/>
                      <a:t> 
56%</a:t>
                    </a:r>
                  </a:p>
                </c:rich>
              </c:tx>
              <c:showLegendKey val="0"/>
              <c:showVal val="0"/>
              <c:showCatName val="1"/>
              <c:showSerName val="0"/>
              <c:showPercent val="1"/>
              <c:showBubbleSize val="0"/>
            </c:dLbl>
            <c:dLbl>
              <c:idx val="2"/>
              <c:layout/>
              <c:tx>
                <c:rich>
                  <a:bodyPr/>
                  <a:lstStyle/>
                  <a:p>
                    <a:r>
                      <a:rPr lang="zh-CN" altLang="en-US"/>
                      <a:t>期限更长</a:t>
                    </a:r>
                    <a:r>
                      <a:rPr lang="en-US" altLang="en-US"/>
                      <a:t>
18%</a:t>
                    </a:r>
                  </a:p>
                </c:rich>
              </c:tx>
              <c:showLegendKey val="0"/>
              <c:showVal val="0"/>
              <c:showCatName val="1"/>
              <c:showSerName val="0"/>
              <c:showPercent val="1"/>
              <c:showBubbleSize val="0"/>
            </c:dLbl>
            <c:dLbl>
              <c:idx val="3"/>
              <c:layout>
                <c:manualLayout>
                  <c:x val="2.4497265966754157E-2"/>
                  <c:y val="5.1101268591426073E-2"/>
                </c:manualLayout>
              </c:layout>
              <c:tx>
                <c:rich>
                  <a:bodyPr/>
                  <a:lstStyle/>
                  <a:p>
                    <a:r>
                      <a:rPr lang="zh-CN" altLang="en-US"/>
                      <a:t>不详</a:t>
                    </a:r>
                    <a:r>
                      <a:rPr lang="en-US" altLang="en-US"/>
                      <a:t>
4%</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'CHART VII'!$D$54:$D$57</c:f>
              <c:strCache>
                <c:ptCount val="4"/>
                <c:pt idx="0">
                  <c:v>Keep as it is</c:v>
                </c:pt>
                <c:pt idx="1">
                  <c:v>Abolished or restircted </c:v>
                </c:pt>
                <c:pt idx="2">
                  <c:v>Longer</c:v>
                </c:pt>
                <c:pt idx="3">
                  <c:v>Unknown</c:v>
                </c:pt>
              </c:strCache>
            </c:strRef>
          </c:cat>
          <c:val>
            <c:numRef>
              <c:f>'CHART VII'!$E$54:$E$57</c:f>
              <c:numCache>
                <c:formatCode>General</c:formatCode>
                <c:ptCount val="4"/>
                <c:pt idx="0">
                  <c:v>32</c:v>
                </c:pt>
                <c:pt idx="1">
                  <c:v>80</c:v>
                </c:pt>
                <c:pt idx="2">
                  <c:v>25</c:v>
                </c:pt>
                <c:pt idx="3">
                  <c:v>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zh-CN" altLang="en-US"/>
              <a:t>美国</a:t>
            </a:r>
            <a:endParaRPr lang="es-ES"/>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lumMod val="85000"/>
                </a:schemeClr>
              </a:solidFill>
            </c:spPr>
          </c:dPt>
          <c:dPt>
            <c:idx val="3"/>
            <c:bubble3D val="0"/>
            <c:spPr>
              <a:solidFill>
                <a:schemeClr val="bg1"/>
              </a:solidFill>
            </c:spPr>
          </c:dPt>
          <c:dLbls>
            <c:dLbl>
              <c:idx val="0"/>
              <c:layout/>
              <c:tx>
                <c:rich>
                  <a:bodyPr/>
                  <a:lstStyle/>
                  <a:p>
                    <a:r>
                      <a:rPr lang="zh-CN" altLang="en-US"/>
                      <a:t>保持现状</a:t>
                    </a:r>
                    <a:r>
                      <a:rPr lang="en-US" altLang="en-US"/>
                      <a:t>
20%</a:t>
                    </a:r>
                  </a:p>
                </c:rich>
              </c:tx>
              <c:showLegendKey val="0"/>
              <c:showVal val="0"/>
              <c:showCatName val="1"/>
              <c:showSerName val="0"/>
              <c:showPercent val="1"/>
              <c:showBubbleSize val="0"/>
            </c:dLbl>
            <c:dLbl>
              <c:idx val="1"/>
              <c:layout/>
              <c:tx>
                <c:rich>
                  <a:bodyPr/>
                  <a:lstStyle/>
                  <a:p>
                    <a:r>
                      <a:rPr lang="zh-CN" altLang="en-US"/>
                      <a:t>取消或限制</a:t>
                    </a:r>
                    <a:r>
                      <a:rPr lang="en-US" altLang="en-US"/>
                      <a:t>
75%</a:t>
                    </a:r>
                  </a:p>
                </c:rich>
              </c:tx>
              <c:showLegendKey val="0"/>
              <c:showVal val="0"/>
              <c:showCatName val="1"/>
              <c:showSerName val="0"/>
              <c:showPercent val="1"/>
              <c:showBubbleSize val="0"/>
            </c:dLbl>
            <c:dLbl>
              <c:idx val="2"/>
              <c:layout>
                <c:manualLayout>
                  <c:x val="-1.9791885389326334E-2"/>
                  <c:y val="4.9537037037037039E-2"/>
                </c:manualLayout>
              </c:layout>
              <c:tx>
                <c:rich>
                  <a:bodyPr/>
                  <a:lstStyle/>
                  <a:p>
                    <a:r>
                      <a:rPr lang="zh-CN" altLang="en-US"/>
                      <a:t>期限更长</a:t>
                    </a:r>
                    <a:r>
                      <a:rPr lang="en-US" altLang="en-US"/>
                      <a:t>
1%</a:t>
                    </a:r>
                  </a:p>
                </c:rich>
              </c:tx>
              <c:showLegendKey val="0"/>
              <c:showVal val="0"/>
              <c:showCatName val="1"/>
              <c:showSerName val="0"/>
              <c:showPercent val="1"/>
              <c:showBubbleSize val="0"/>
            </c:dLbl>
            <c:dLbl>
              <c:idx val="3"/>
              <c:layout>
                <c:manualLayout>
                  <c:x val="2.0400666908152437E-2"/>
                  <c:y val="2.0402778665128719E-2"/>
                </c:manualLayout>
              </c:layout>
              <c:tx>
                <c:rich>
                  <a:bodyPr/>
                  <a:lstStyle/>
                  <a:p>
                    <a:r>
                      <a:rPr lang="zh-CN" altLang="en-US"/>
                      <a:t>不详</a:t>
                    </a:r>
                    <a:r>
                      <a:rPr lang="en-US" altLang="en-US"/>
                      <a:t>
4%</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'CHART VII'!$D$36:$D$39</c:f>
              <c:strCache>
                <c:ptCount val="4"/>
                <c:pt idx="0">
                  <c:v>Keep as it is</c:v>
                </c:pt>
                <c:pt idx="1">
                  <c:v>Abolished or restircted </c:v>
                </c:pt>
                <c:pt idx="2">
                  <c:v>Longer</c:v>
                </c:pt>
                <c:pt idx="3">
                  <c:v>Unknown</c:v>
                </c:pt>
              </c:strCache>
            </c:strRef>
          </c:cat>
          <c:val>
            <c:numRef>
              <c:f>'CHART VII'!$E$36:$E$39</c:f>
              <c:numCache>
                <c:formatCode>General</c:formatCode>
                <c:ptCount val="4"/>
                <c:pt idx="0">
                  <c:v>25</c:v>
                </c:pt>
                <c:pt idx="1">
                  <c:v>95</c:v>
                </c:pt>
                <c:pt idx="2">
                  <c:v>1</c:v>
                </c:pt>
                <c:pt idx="3">
                  <c:v>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3"/>
            <c:bubble3D val="0"/>
            <c:spPr>
              <a:solidFill>
                <a:schemeClr val="bg1"/>
              </a:solidFill>
            </c:spPr>
          </c:dPt>
          <c:dLbls>
            <c:dLbl>
              <c:idx val="0"/>
              <c:layout/>
              <c:tx>
                <c:rich>
                  <a:bodyPr/>
                  <a:lstStyle/>
                  <a:p>
                    <a:r>
                      <a:rPr lang="zh-CN" altLang="en-US"/>
                      <a:t>倾向于</a:t>
                    </a:r>
                    <a:endParaRPr lang="en-US" altLang="zh-CN"/>
                  </a:p>
                  <a:p>
                    <a:r>
                      <a:rPr lang="zh-CN" altLang="en-US"/>
                      <a:t>更多使用</a:t>
                    </a:r>
                    <a:endParaRPr lang="en-US" altLang="zh-CN"/>
                  </a:p>
                  <a:p>
                    <a:r>
                      <a:rPr lang="zh-CN" altLang="en-US"/>
                      <a:t>马德里体系</a:t>
                    </a:r>
                    <a:r>
                      <a:rPr lang="en-US"/>
                      <a:t>
34%</a:t>
                    </a:r>
                  </a:p>
                </c:rich>
              </c:tx>
              <c:dLblPos val="outEnd"/>
              <c:showLegendKey val="0"/>
              <c:showVal val="0"/>
              <c:showCatName val="1"/>
              <c:showSerName val="0"/>
              <c:showPercent val="1"/>
              <c:showBubbleSize val="0"/>
            </c:dLbl>
            <c:dLbl>
              <c:idx val="1"/>
              <c:layout/>
              <c:tx>
                <c:rich>
                  <a:bodyPr/>
                  <a:lstStyle/>
                  <a:p>
                    <a:r>
                      <a:rPr lang="zh-CN" altLang="en-US"/>
                      <a:t>和以前一样</a:t>
                    </a:r>
                    <a:endParaRPr lang="en-US" altLang="zh-CN"/>
                  </a:p>
                  <a:p>
                    <a:r>
                      <a:rPr lang="zh-CN" altLang="en-US"/>
                      <a:t>继续使用</a:t>
                    </a:r>
                    <a:endParaRPr lang="en-US" altLang="zh-CN"/>
                  </a:p>
                  <a:p>
                    <a:r>
                      <a:rPr lang="zh-CN" altLang="en-US"/>
                      <a:t>马德里体系</a:t>
                    </a:r>
                    <a:r>
                      <a:rPr lang="en-US"/>
                      <a:t>
52%</a:t>
                    </a:r>
                  </a:p>
                </c:rich>
              </c:tx>
              <c:dLblPos val="outEnd"/>
              <c:showLegendKey val="0"/>
              <c:showVal val="0"/>
              <c:showCatName val="1"/>
              <c:showSerName val="0"/>
              <c:showPercent val="1"/>
              <c:showBubbleSize val="0"/>
            </c:dLbl>
            <c:dLbl>
              <c:idx val="2"/>
              <c:layout>
                <c:manualLayout>
                  <c:x val="-3.888888888888889E-2"/>
                  <c:y val="1.8518518518518517E-2"/>
                </c:manualLayout>
              </c:layout>
              <c:tx>
                <c:rich>
                  <a:bodyPr/>
                  <a:lstStyle/>
                  <a:p>
                    <a:r>
                      <a:rPr lang="zh-CN" altLang="en-US"/>
                      <a:t>倾向于</a:t>
                    </a:r>
                    <a:endParaRPr lang="en-US" altLang="zh-CN"/>
                  </a:p>
                  <a:p>
                    <a:r>
                      <a:rPr lang="zh-CN" altLang="en-US"/>
                      <a:t>较少使用</a:t>
                    </a:r>
                    <a:endParaRPr lang="en-US" altLang="zh-CN"/>
                  </a:p>
                  <a:p>
                    <a:r>
                      <a:rPr lang="zh-CN" altLang="en-US"/>
                      <a:t>马德里体系</a:t>
                    </a:r>
                    <a:r>
                      <a:rPr lang="en-US"/>
                      <a:t>
5%</a:t>
                    </a:r>
                  </a:p>
                </c:rich>
              </c:tx>
              <c:dLblPos val="bestFit"/>
              <c:showLegendKey val="0"/>
              <c:showVal val="0"/>
              <c:showCatName val="1"/>
              <c:showSerName val="0"/>
              <c:showPercent val="1"/>
              <c:showBubbleSize val="0"/>
            </c:dLbl>
            <c:dLbl>
              <c:idx val="3"/>
              <c:layout>
                <c:manualLayout>
                  <c:x val="4.1666666666666664E-2"/>
                  <c:y val="6.4814814814814811E-2"/>
                </c:manualLayout>
              </c:layout>
              <c:tx>
                <c:rich>
                  <a:bodyPr/>
                  <a:lstStyle/>
                  <a:p>
                    <a:r>
                      <a:rPr lang="zh-CN" altLang="en-US"/>
                      <a:t>未答复</a:t>
                    </a:r>
                    <a:r>
                      <a:rPr lang="en-US"/>
                      <a:t>
9%</a:t>
                    </a:r>
                  </a:p>
                </c:rich>
              </c:tx>
              <c:dLblPos val="bestFit"/>
              <c:showLegendKey val="0"/>
              <c:showVal val="0"/>
              <c:showCatName val="1"/>
              <c:showSerName val="0"/>
              <c:showPercent val="1"/>
              <c:showBubbleSize val="0"/>
            </c:dLbl>
            <c:dLblPos val="outEnd"/>
            <c:showLegendKey val="0"/>
            <c:showVal val="0"/>
            <c:showCatName val="1"/>
            <c:showSerName val="0"/>
            <c:showPercent val="1"/>
            <c:showBubbleSize val="0"/>
            <c:showLeaderLines val="1"/>
          </c:dLbls>
          <c:cat>
            <c:strRef>
              <c:f>Sheet1!$A$64:$A$67</c:f>
              <c:strCache>
                <c:ptCount val="4"/>
                <c:pt idx="0">
                  <c:v>be more inclined to use the Madrid System?</c:v>
                </c:pt>
                <c:pt idx="1">
                  <c:v>use the Madrid System to the same extent?</c:v>
                </c:pt>
                <c:pt idx="2">
                  <c:v>be less inclined to use the Madrid System?</c:v>
                </c:pt>
                <c:pt idx="3">
                  <c:v>Unknown</c:v>
                </c:pt>
              </c:strCache>
            </c:strRef>
          </c:cat>
          <c:val>
            <c:numRef>
              <c:f>Sheet1!$B$64:$B$67</c:f>
              <c:numCache>
                <c:formatCode>General</c:formatCode>
                <c:ptCount val="4"/>
                <c:pt idx="0">
                  <c:v>456</c:v>
                </c:pt>
                <c:pt idx="1">
                  <c:v>697</c:v>
                </c:pt>
                <c:pt idx="2">
                  <c:v>61</c:v>
                </c:pt>
                <c:pt idx="3">
                  <c:v>117</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solidFill>
            </c:spPr>
          </c:dPt>
          <c:dLbls>
            <c:dLbl>
              <c:idx val="0"/>
              <c:layout/>
              <c:tx>
                <c:rich>
                  <a:bodyPr/>
                  <a:lstStyle/>
                  <a:p>
                    <a:r>
                      <a:rPr lang="zh-CN" altLang="en-US" sz="1000"/>
                      <a:t>是</a:t>
                    </a:r>
                    <a:r>
                      <a:rPr lang="en-US" sz="1000"/>
                      <a:t/>
                    </a:r>
                    <a:br>
                      <a:rPr lang="en-US" sz="1000"/>
                    </a:br>
                    <a:r>
                      <a:rPr lang="en-US" sz="1000"/>
                      <a:t>35%</a:t>
                    </a:r>
                  </a:p>
                </c:rich>
              </c:tx>
              <c:dLblPos val="outEnd"/>
              <c:showLegendKey val="0"/>
              <c:showVal val="1"/>
              <c:showCatName val="1"/>
              <c:showSerName val="0"/>
              <c:showPercent val="0"/>
              <c:showBubbleSize val="0"/>
            </c:dLbl>
            <c:dLbl>
              <c:idx val="1"/>
              <c:layout/>
              <c:tx>
                <c:rich>
                  <a:bodyPr/>
                  <a:lstStyle/>
                  <a:p>
                    <a:r>
                      <a:rPr lang="zh-CN" altLang="en-US" sz="1000"/>
                      <a:t>否</a:t>
                    </a:r>
                    <a:r>
                      <a:rPr lang="en-US" sz="1000"/>
                      <a:t/>
                    </a:r>
                    <a:br>
                      <a:rPr lang="en-US" sz="1000"/>
                    </a:br>
                    <a:r>
                      <a:rPr lang="en-US" sz="1000"/>
                      <a:t>59%</a:t>
                    </a:r>
                  </a:p>
                </c:rich>
              </c:tx>
              <c:dLblPos val="outEnd"/>
              <c:showLegendKey val="0"/>
              <c:showVal val="1"/>
              <c:showCatName val="1"/>
              <c:showSerName val="0"/>
              <c:showPercent val="0"/>
              <c:showBubbleSize val="0"/>
            </c:dLbl>
            <c:dLbl>
              <c:idx val="2"/>
              <c:layout>
                <c:manualLayout>
                  <c:x val="3.1608525902042876E-2"/>
                  <c:y val="1.8518577353880759E-2"/>
                </c:manualLayout>
              </c:layout>
              <c:tx>
                <c:rich>
                  <a:bodyPr/>
                  <a:lstStyle/>
                  <a:p>
                    <a:r>
                      <a:rPr lang="zh-CN" altLang="en-US" sz="1000"/>
                      <a:t>未答复</a:t>
                    </a:r>
                    <a:r>
                      <a:rPr lang="en-US" sz="1000"/>
                      <a:t/>
                    </a:r>
                    <a:br>
                      <a:rPr lang="en-US" sz="1000"/>
                    </a:br>
                    <a:r>
                      <a:rPr lang="en-US" sz="1000"/>
                      <a:t>6%</a:t>
                    </a:r>
                  </a:p>
                </c:rich>
              </c:tx>
              <c:dLblPos val="bestFit"/>
              <c:showLegendKey val="0"/>
              <c:showVal val="1"/>
              <c:showCatName val="1"/>
              <c:showSerName val="0"/>
              <c:showPercent val="0"/>
              <c:showBubbleSize val="0"/>
            </c:dLbl>
            <c:txPr>
              <a:bodyPr/>
              <a:lstStyle/>
              <a:p>
                <a:pPr>
                  <a:defRPr sz="1200"/>
                </a:pPr>
                <a:endParaRPr lang="en-US"/>
              </a:p>
            </c:txPr>
            <c:dLblPos val="outEnd"/>
            <c:showLegendKey val="0"/>
            <c:showVal val="1"/>
            <c:showCatName val="1"/>
            <c:showSerName val="0"/>
            <c:showPercent val="0"/>
            <c:showBubbleSize val="0"/>
            <c:showLeaderLines val="1"/>
          </c:dLbls>
          <c:cat>
            <c:strRef>
              <c:f>Sheet1!$B$1:$D$1</c:f>
              <c:strCache>
                <c:ptCount val="3"/>
                <c:pt idx="0">
                  <c:v>Yes</c:v>
                </c:pt>
                <c:pt idx="1">
                  <c:v>No</c:v>
                </c:pt>
                <c:pt idx="2">
                  <c:v>Unknown</c:v>
                </c:pt>
              </c:strCache>
            </c:strRef>
          </c:cat>
          <c:val>
            <c:numRef>
              <c:f>Sheet1!$B$2:$D$2</c:f>
              <c:numCache>
                <c:formatCode>0%</c:formatCode>
                <c:ptCount val="3"/>
                <c:pt idx="0">
                  <c:v>0.35</c:v>
                </c:pt>
                <c:pt idx="1">
                  <c:v>0.59</c:v>
                </c:pt>
                <c:pt idx="2">
                  <c:v>0.06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zh-CN" altLang="en-US"/>
              <a:t>亚洲</a:t>
            </a:r>
            <a:endParaRPr lang="es-ES"/>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3"/>
            <c:bubble3D val="0"/>
            <c:spPr>
              <a:solidFill>
                <a:schemeClr val="bg1"/>
              </a:solidFill>
            </c:spPr>
          </c:dPt>
          <c:dLbls>
            <c:dLbl>
              <c:idx val="0"/>
              <c:layout>
                <c:manualLayout>
                  <c:x val="-2.0096019247594049E-2"/>
                  <c:y val="-0.14966426071741032"/>
                </c:manualLayout>
              </c:layout>
              <c:tx>
                <c:rich>
                  <a:bodyPr/>
                  <a:lstStyle/>
                  <a:p>
                    <a:r>
                      <a:rPr lang="zh-CN" altLang="en-US"/>
                      <a:t>倾向于</a:t>
                    </a:r>
                    <a:endParaRPr lang="en-US" altLang="zh-CN"/>
                  </a:p>
                  <a:p>
                    <a:r>
                      <a:rPr lang="zh-CN" altLang="en-US"/>
                      <a:t>更多使用马德里体系</a:t>
                    </a:r>
                    <a:r>
                      <a:rPr lang="en-US" altLang="en-US"/>
                      <a:t>
50%</a:t>
                    </a:r>
                  </a:p>
                </c:rich>
              </c:tx>
              <c:showLegendKey val="0"/>
              <c:showVal val="0"/>
              <c:showCatName val="1"/>
              <c:showSerName val="0"/>
              <c:showPercent val="1"/>
              <c:showBubbleSize val="0"/>
            </c:dLbl>
            <c:dLbl>
              <c:idx val="1"/>
              <c:layout>
                <c:manualLayout>
                  <c:x val="0.17851793525809273"/>
                  <c:y val="-0.13691272965879264"/>
                </c:manualLayout>
              </c:layout>
              <c:tx>
                <c:rich>
                  <a:bodyPr/>
                  <a:lstStyle/>
                  <a:p>
                    <a:r>
                      <a:rPr lang="zh-CN" altLang="en-US"/>
                      <a:t>和以前一样</a:t>
                    </a:r>
                    <a:endParaRPr lang="en-US" altLang="zh-CN"/>
                  </a:p>
                  <a:p>
                    <a:r>
                      <a:rPr lang="zh-CN" altLang="en-US"/>
                      <a:t>继续使用马德里体系</a:t>
                    </a:r>
                    <a:r>
                      <a:rPr lang="en-US" altLang="en-US"/>
                      <a:t>
33%</a:t>
                    </a:r>
                  </a:p>
                </c:rich>
              </c:tx>
              <c:showLegendKey val="0"/>
              <c:showVal val="0"/>
              <c:showCatName val="1"/>
              <c:showSerName val="0"/>
              <c:showPercent val="1"/>
              <c:showBubbleSize val="0"/>
            </c:dLbl>
            <c:dLbl>
              <c:idx val="2"/>
              <c:layout>
                <c:manualLayout>
                  <c:x val="3.7093285214348209E-2"/>
                  <c:y val="3.529819189268008E-3"/>
                </c:manualLayout>
              </c:layout>
              <c:tx>
                <c:rich>
                  <a:bodyPr/>
                  <a:lstStyle/>
                  <a:p>
                    <a:r>
                      <a:rPr lang="zh-CN" altLang="en-US"/>
                      <a:t>倾向于</a:t>
                    </a:r>
                    <a:endParaRPr lang="en-US" altLang="zh-CN"/>
                  </a:p>
                  <a:p>
                    <a:r>
                      <a:rPr lang="zh-CN" altLang="en-US"/>
                      <a:t>较少使用马德里体系</a:t>
                    </a:r>
                    <a:r>
                      <a:rPr lang="en-US" altLang="en-US"/>
                      <a:t>
7%</a:t>
                    </a:r>
                  </a:p>
                </c:rich>
              </c:tx>
              <c:showLegendKey val="0"/>
              <c:showVal val="0"/>
              <c:showCatName val="1"/>
              <c:showSerName val="0"/>
              <c:showPercent val="1"/>
              <c:showBubbleSize val="0"/>
            </c:dLbl>
            <c:dLbl>
              <c:idx val="3"/>
              <c:layout/>
              <c:tx>
                <c:rich>
                  <a:bodyPr/>
                  <a:lstStyle/>
                  <a:p>
                    <a:r>
                      <a:rPr lang="zh-CN" altLang="en-US"/>
                      <a:t>未答复</a:t>
                    </a:r>
                    <a:r>
                      <a:rPr lang="en-US" altLang="en-US"/>
                      <a:t>
10%</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'CHART VIII'!$B$5:$B$8</c:f>
              <c:strCache>
                <c:ptCount val="4"/>
                <c:pt idx="0">
                  <c:v>More inclined to use the Madrid System</c:v>
                </c:pt>
                <c:pt idx="1">
                  <c:v>use the Madrid System to the same extent</c:v>
                </c:pt>
                <c:pt idx="2">
                  <c:v>Less inclined to use de Madrid System</c:v>
                </c:pt>
                <c:pt idx="3">
                  <c:v>N/R</c:v>
                </c:pt>
              </c:strCache>
            </c:strRef>
          </c:cat>
          <c:val>
            <c:numRef>
              <c:f>'CHART VIII'!$C$5:$C$8</c:f>
              <c:numCache>
                <c:formatCode>General</c:formatCode>
                <c:ptCount val="4"/>
                <c:pt idx="0">
                  <c:v>77</c:v>
                </c:pt>
                <c:pt idx="1">
                  <c:v>51</c:v>
                </c:pt>
                <c:pt idx="2">
                  <c:v>10</c:v>
                </c:pt>
                <c:pt idx="3">
                  <c:v>16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cap="flat">
      <a:solidFill>
        <a:schemeClr val="tx1"/>
      </a:solid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zh-CN" altLang="en-US"/>
              <a:t>欧洲</a:t>
            </a:r>
            <a:endParaRPr lang="es-ES"/>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3"/>
            <c:bubble3D val="0"/>
            <c:spPr>
              <a:solidFill>
                <a:schemeClr val="bg1"/>
              </a:solidFill>
            </c:spPr>
          </c:dPt>
          <c:dLbls>
            <c:dLbl>
              <c:idx val="0"/>
              <c:layout>
                <c:manualLayout>
                  <c:x val="-3.5914260717410322E-4"/>
                  <c:y val="7.8595071449402157E-2"/>
                </c:manualLayout>
              </c:layout>
              <c:tx>
                <c:rich>
                  <a:bodyPr/>
                  <a:lstStyle/>
                  <a:p>
                    <a:r>
                      <a:rPr lang="zh-CN" altLang="en-US"/>
                      <a:t>倾向于</a:t>
                    </a:r>
                    <a:endParaRPr lang="en-US" altLang="zh-CN"/>
                  </a:p>
                  <a:p>
                    <a:r>
                      <a:rPr lang="zh-CN" altLang="en-US"/>
                      <a:t>更多使用</a:t>
                    </a:r>
                    <a:endParaRPr lang="en-US" altLang="zh-CN"/>
                  </a:p>
                  <a:p>
                    <a:r>
                      <a:rPr lang="zh-CN" altLang="en-US"/>
                      <a:t>马德里体系</a:t>
                    </a:r>
                    <a:r>
                      <a:rPr lang="en-US" altLang="en-US"/>
                      <a:t>
29%</a:t>
                    </a:r>
                  </a:p>
                </c:rich>
              </c:tx>
              <c:showLegendKey val="0"/>
              <c:showVal val="0"/>
              <c:showCatName val="1"/>
              <c:showSerName val="0"/>
              <c:showPercent val="1"/>
              <c:showBubbleSize val="0"/>
            </c:dLbl>
            <c:dLbl>
              <c:idx val="1"/>
              <c:layout>
                <c:manualLayout>
                  <c:x val="0.21435673665791777"/>
                  <c:y val="-0.15592592592592591"/>
                </c:manualLayout>
              </c:layout>
              <c:tx>
                <c:rich>
                  <a:bodyPr/>
                  <a:lstStyle/>
                  <a:p>
                    <a:r>
                      <a:rPr lang="zh-CN" altLang="en-US"/>
                      <a:t>和以前一样</a:t>
                    </a:r>
                    <a:endParaRPr lang="en-US" altLang="zh-CN"/>
                  </a:p>
                  <a:p>
                    <a:r>
                      <a:rPr lang="zh-CN" altLang="en-US"/>
                      <a:t>继续使用</a:t>
                    </a:r>
                    <a:endParaRPr lang="en-US" altLang="zh-CN"/>
                  </a:p>
                  <a:p>
                    <a:r>
                      <a:rPr lang="zh-CN" altLang="en-US"/>
                      <a:t>马德里体系</a:t>
                    </a:r>
                    <a:r>
                      <a:rPr lang="en-US" altLang="en-US"/>
                      <a:t>
60%</a:t>
                    </a:r>
                  </a:p>
                </c:rich>
              </c:tx>
              <c:showLegendKey val="0"/>
              <c:showVal val="0"/>
              <c:showCatName val="1"/>
              <c:showSerName val="0"/>
              <c:showPercent val="1"/>
              <c:showBubbleSize val="0"/>
            </c:dLbl>
            <c:dLbl>
              <c:idx val="2"/>
              <c:layout/>
              <c:tx>
                <c:rich>
                  <a:bodyPr/>
                  <a:lstStyle/>
                  <a:p>
                    <a:r>
                      <a:rPr lang="zh-CN" altLang="en-US"/>
                      <a:t>倾向于</a:t>
                    </a:r>
                    <a:endParaRPr lang="en-US" altLang="zh-CN"/>
                  </a:p>
                  <a:p>
                    <a:r>
                      <a:rPr lang="zh-CN" altLang="en-US"/>
                      <a:t>较少使用</a:t>
                    </a:r>
                    <a:endParaRPr lang="en-US" altLang="zh-CN"/>
                  </a:p>
                  <a:p>
                    <a:r>
                      <a:rPr lang="zh-CN" altLang="en-US"/>
                      <a:t>马德里体系</a:t>
                    </a:r>
                    <a:r>
                      <a:rPr lang="en-US" altLang="en-US"/>
                      <a:t>
5%</a:t>
                    </a:r>
                  </a:p>
                </c:rich>
              </c:tx>
              <c:showLegendKey val="0"/>
              <c:showVal val="0"/>
              <c:showCatName val="1"/>
              <c:showSerName val="0"/>
              <c:showPercent val="1"/>
              <c:showBubbleSize val="0"/>
            </c:dLbl>
            <c:dLbl>
              <c:idx val="3"/>
              <c:layout/>
              <c:tx>
                <c:rich>
                  <a:bodyPr/>
                  <a:lstStyle/>
                  <a:p>
                    <a:r>
                      <a:rPr lang="zh-CN" altLang="en-US"/>
                      <a:t>未答复</a:t>
                    </a:r>
                    <a:r>
                      <a:rPr lang="en-US" altLang="en-US"/>
                      <a:t>
6%</a:t>
                    </a:r>
                  </a:p>
                </c:rich>
              </c:tx>
              <c:showLegendKey val="0"/>
              <c:showVal val="0"/>
              <c:showCatName val="1"/>
              <c:showSerName val="0"/>
              <c:showPercent val="1"/>
              <c:showBubbleSize val="0"/>
            </c:dLbl>
            <c:spPr>
              <a:ln cap="flat"/>
            </c:spPr>
            <c:showLegendKey val="0"/>
            <c:showVal val="0"/>
            <c:showCatName val="1"/>
            <c:showSerName val="0"/>
            <c:showPercent val="1"/>
            <c:showBubbleSize val="0"/>
            <c:showLeaderLines val="1"/>
          </c:dLbls>
          <c:cat>
            <c:strRef>
              <c:f>'CHART VIII'!$B$19:$B$22</c:f>
              <c:strCache>
                <c:ptCount val="4"/>
                <c:pt idx="0">
                  <c:v>More inclined to use the Madrid System</c:v>
                </c:pt>
                <c:pt idx="1">
                  <c:v>use the Madrid System to the same extent</c:v>
                </c:pt>
                <c:pt idx="2">
                  <c:v>Less inclined to use de Madrid System</c:v>
                </c:pt>
                <c:pt idx="3">
                  <c:v>N/R</c:v>
                </c:pt>
              </c:strCache>
            </c:strRef>
          </c:cat>
          <c:val>
            <c:numRef>
              <c:f>'CHART VIII'!$C$19:$C$22</c:f>
              <c:numCache>
                <c:formatCode>General</c:formatCode>
                <c:ptCount val="4"/>
                <c:pt idx="0">
                  <c:v>217</c:v>
                </c:pt>
                <c:pt idx="1">
                  <c:v>446</c:v>
                </c:pt>
                <c:pt idx="2">
                  <c:v>36</c:v>
                </c:pt>
                <c:pt idx="3">
                  <c:v>40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cap="flat">
      <a:solidFill>
        <a:schemeClr val="tx1"/>
      </a:solid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zh-CN" altLang="en-US"/>
              <a:t>美国</a:t>
            </a:r>
            <a:endParaRPr lang="es-ES"/>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3"/>
            <c:bubble3D val="0"/>
            <c:spPr>
              <a:solidFill>
                <a:schemeClr val="bg1"/>
              </a:solidFill>
            </c:spPr>
          </c:dPt>
          <c:dLbls>
            <c:dLbl>
              <c:idx val="0"/>
              <c:layout>
                <c:manualLayout>
                  <c:x val="7.1412948381452315E-4"/>
                  <c:y val="-0.16679790026246719"/>
                </c:manualLayout>
              </c:layout>
              <c:tx>
                <c:rich>
                  <a:bodyPr/>
                  <a:lstStyle/>
                  <a:p>
                    <a:r>
                      <a:rPr lang="zh-CN" altLang="en-US"/>
                      <a:t>倾向于</a:t>
                    </a:r>
                    <a:endParaRPr lang="en-US" altLang="zh-CN"/>
                  </a:p>
                  <a:p>
                    <a:r>
                      <a:rPr lang="zh-CN" altLang="en-US"/>
                      <a:t>更多使用</a:t>
                    </a:r>
                    <a:endParaRPr lang="en-US" altLang="zh-CN"/>
                  </a:p>
                  <a:p>
                    <a:r>
                      <a:rPr lang="zh-CN" altLang="en-US"/>
                      <a:t>马德里体系</a:t>
                    </a:r>
                    <a:r>
                      <a:rPr lang="en-US" altLang="en-US"/>
                      <a:t>
55%</a:t>
                    </a:r>
                  </a:p>
                </c:rich>
              </c:tx>
              <c:showLegendKey val="0"/>
              <c:showVal val="0"/>
              <c:showCatName val="1"/>
              <c:showSerName val="0"/>
              <c:showPercent val="1"/>
              <c:showBubbleSize val="0"/>
            </c:dLbl>
            <c:dLbl>
              <c:idx val="1"/>
              <c:layout/>
              <c:tx>
                <c:rich>
                  <a:bodyPr/>
                  <a:lstStyle/>
                  <a:p>
                    <a:r>
                      <a:rPr lang="zh-CN" altLang="en-US"/>
                      <a:t>和以前一样</a:t>
                    </a:r>
                    <a:endParaRPr lang="en-US" altLang="zh-CN"/>
                  </a:p>
                  <a:p>
                    <a:r>
                      <a:rPr lang="zh-CN" altLang="en-US"/>
                      <a:t>继续使用马德里体系</a:t>
                    </a:r>
                    <a:r>
                      <a:rPr lang="en-US" altLang="en-US"/>
                      <a:t>
40%</a:t>
                    </a:r>
                  </a:p>
                </c:rich>
              </c:tx>
              <c:showLegendKey val="0"/>
              <c:showVal val="0"/>
              <c:showCatName val="1"/>
              <c:showSerName val="0"/>
              <c:showPercent val="1"/>
              <c:showBubbleSize val="0"/>
            </c:dLbl>
            <c:dLbl>
              <c:idx val="2"/>
              <c:layout>
                <c:manualLayout>
                  <c:x val="-6.8483158355205603E-2"/>
                  <c:y val="0.11058581219014289"/>
                </c:manualLayout>
              </c:layout>
              <c:tx>
                <c:rich>
                  <a:bodyPr/>
                  <a:lstStyle/>
                  <a:p>
                    <a:r>
                      <a:rPr lang="zh-CN" altLang="en-US"/>
                      <a:t>倾向于</a:t>
                    </a:r>
                    <a:endParaRPr lang="en-US" altLang="zh-CN"/>
                  </a:p>
                  <a:p>
                    <a:r>
                      <a:rPr lang="zh-CN" altLang="en-US"/>
                      <a:t>较少使用</a:t>
                    </a:r>
                    <a:endParaRPr lang="en-US" altLang="zh-CN"/>
                  </a:p>
                  <a:p>
                    <a:r>
                      <a:rPr lang="zh-CN" altLang="en-US"/>
                      <a:t>马德里体系</a:t>
                    </a:r>
                    <a:r>
                      <a:rPr lang="en-US" altLang="en-US"/>
                      <a:t>3%</a:t>
                    </a:r>
                  </a:p>
                </c:rich>
              </c:tx>
              <c:showLegendKey val="0"/>
              <c:showVal val="0"/>
              <c:showCatName val="1"/>
              <c:showSerName val="0"/>
              <c:showPercent val="1"/>
              <c:showBubbleSize val="0"/>
            </c:dLbl>
            <c:dLbl>
              <c:idx val="3"/>
              <c:layout>
                <c:manualLayout>
                  <c:x val="1.4441163604549431E-2"/>
                  <c:y val="2.0039370078740158E-2"/>
                </c:manualLayout>
              </c:layout>
              <c:tx>
                <c:rich>
                  <a:bodyPr/>
                  <a:lstStyle/>
                  <a:p>
                    <a:r>
                      <a:rPr lang="zh-CN" altLang="en-US"/>
                      <a:t>未答复</a:t>
                    </a:r>
                    <a:r>
                      <a:rPr lang="en-US" altLang="en-US"/>
                      <a:t>
2%</a:t>
                    </a:r>
                  </a:p>
                </c:rich>
              </c:tx>
              <c:showLegendKey val="0"/>
              <c:showVal val="0"/>
              <c:showCatName val="1"/>
              <c:showSerName val="0"/>
              <c:showPercent val="1"/>
              <c:showBubbleSize val="0"/>
            </c:dLbl>
            <c:spPr>
              <a:ln cap="flat"/>
            </c:spPr>
            <c:showLegendKey val="0"/>
            <c:showVal val="0"/>
            <c:showCatName val="1"/>
            <c:showSerName val="0"/>
            <c:showPercent val="1"/>
            <c:showBubbleSize val="0"/>
            <c:showLeaderLines val="1"/>
          </c:dLbls>
          <c:cat>
            <c:strRef>
              <c:f>'CHART VIII'!$B$41:$B$44</c:f>
              <c:strCache>
                <c:ptCount val="4"/>
                <c:pt idx="0">
                  <c:v>More inclined to use the Madrid System</c:v>
                </c:pt>
                <c:pt idx="1">
                  <c:v>use the Madrid System to the same extent</c:v>
                </c:pt>
                <c:pt idx="2">
                  <c:v>Less inclined to use de Madrid System</c:v>
                </c:pt>
                <c:pt idx="3">
                  <c:v>N/R</c:v>
                </c:pt>
              </c:strCache>
            </c:strRef>
          </c:cat>
          <c:val>
            <c:numRef>
              <c:f>'CHART VIII'!$C$41:$C$44</c:f>
              <c:numCache>
                <c:formatCode>General</c:formatCode>
                <c:ptCount val="4"/>
                <c:pt idx="0">
                  <c:v>70</c:v>
                </c:pt>
                <c:pt idx="1">
                  <c:v>50</c:v>
                </c:pt>
                <c:pt idx="2">
                  <c:v>4</c:v>
                </c:pt>
                <c:pt idx="3">
                  <c:v>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cap="flat">
      <a:solidFill>
        <a:schemeClr val="tx1"/>
      </a:solid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zh-CN" altLang="en-US"/>
              <a:t>其他</a:t>
            </a:r>
            <a:endParaRPr lang="es-ES"/>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3"/>
            <c:bubble3D val="0"/>
            <c:spPr>
              <a:solidFill>
                <a:schemeClr val="bg1"/>
              </a:solidFill>
            </c:spPr>
          </c:dPt>
          <c:dLbls>
            <c:dLbl>
              <c:idx val="0"/>
              <c:layout>
                <c:manualLayout>
                  <c:x val="-2.7237314085739282E-2"/>
                  <c:y val="-7.0388597258675994E-2"/>
                </c:manualLayout>
              </c:layout>
              <c:tx>
                <c:rich>
                  <a:bodyPr/>
                  <a:lstStyle/>
                  <a:p>
                    <a:r>
                      <a:rPr lang="zh-CN" altLang="en-US"/>
                      <a:t>倾向于</a:t>
                    </a:r>
                    <a:endParaRPr lang="en-US" altLang="zh-CN"/>
                  </a:p>
                  <a:p>
                    <a:r>
                      <a:rPr lang="zh-CN" altLang="en-US"/>
                      <a:t>更多使用</a:t>
                    </a:r>
                    <a:endParaRPr lang="en-US" altLang="zh-CN"/>
                  </a:p>
                  <a:p>
                    <a:r>
                      <a:rPr lang="zh-CN" altLang="en-US"/>
                      <a:t>马德里体系</a:t>
                    </a:r>
                    <a:r>
                      <a:rPr lang="en-US" altLang="en-US"/>
                      <a:t>
41%</a:t>
                    </a:r>
                  </a:p>
                </c:rich>
              </c:tx>
              <c:showLegendKey val="0"/>
              <c:showVal val="0"/>
              <c:showCatName val="1"/>
              <c:showSerName val="0"/>
              <c:showPercent val="1"/>
              <c:showBubbleSize val="0"/>
            </c:dLbl>
            <c:dLbl>
              <c:idx val="1"/>
              <c:layout>
                <c:manualLayout>
                  <c:x val="0.16273928258967629"/>
                  <c:y val="-0.2070909886264217"/>
                </c:manualLayout>
              </c:layout>
              <c:tx>
                <c:rich>
                  <a:bodyPr/>
                  <a:lstStyle/>
                  <a:p>
                    <a:r>
                      <a:rPr lang="zh-CN" altLang="en-US"/>
                      <a:t>和以前一样</a:t>
                    </a:r>
                    <a:endParaRPr lang="en-US" altLang="zh-CN"/>
                  </a:p>
                  <a:p>
                    <a:r>
                      <a:rPr lang="zh-CN" altLang="en-US"/>
                      <a:t>继续使用</a:t>
                    </a:r>
                    <a:endParaRPr lang="en-US" altLang="zh-CN"/>
                  </a:p>
                  <a:p>
                    <a:r>
                      <a:rPr lang="zh-CN" altLang="en-US"/>
                      <a:t>马德里体系</a:t>
                    </a:r>
                    <a:r>
                      <a:rPr lang="en-US" altLang="en-US"/>
                      <a:t>
47%</a:t>
                    </a:r>
                  </a:p>
                </c:rich>
              </c:tx>
              <c:showLegendKey val="0"/>
              <c:showVal val="0"/>
              <c:showCatName val="1"/>
              <c:showSerName val="0"/>
              <c:showPercent val="1"/>
              <c:showBubbleSize val="0"/>
            </c:dLbl>
            <c:dLbl>
              <c:idx val="2"/>
              <c:layout>
                <c:manualLayout>
                  <c:x val="3.6118657042869644E-2"/>
                  <c:y val="4.8444881889763779E-2"/>
                </c:manualLayout>
              </c:layout>
              <c:tx>
                <c:rich>
                  <a:bodyPr/>
                  <a:lstStyle/>
                  <a:p>
                    <a:r>
                      <a:rPr lang="zh-CN" altLang="en-US"/>
                      <a:t>倾向于</a:t>
                    </a:r>
                    <a:endParaRPr lang="en-US" altLang="zh-CN"/>
                  </a:p>
                  <a:p>
                    <a:r>
                      <a:rPr lang="zh-CN" altLang="en-US"/>
                      <a:t>较少使用马德里体系</a:t>
                    </a:r>
                    <a:r>
                      <a:rPr lang="en-US" altLang="en-US"/>
                      <a:t>
6%</a:t>
                    </a:r>
                  </a:p>
                </c:rich>
              </c:tx>
              <c:showLegendKey val="0"/>
              <c:showVal val="0"/>
              <c:showCatName val="1"/>
              <c:showSerName val="0"/>
              <c:showPercent val="1"/>
              <c:showBubbleSize val="0"/>
            </c:dLbl>
            <c:dLbl>
              <c:idx val="3"/>
              <c:layout/>
              <c:tx>
                <c:rich>
                  <a:bodyPr/>
                  <a:lstStyle/>
                  <a:p>
                    <a:r>
                      <a:rPr lang="zh-CN" altLang="en-US"/>
                      <a:t>未答复</a:t>
                    </a:r>
                    <a:r>
                      <a:rPr lang="en-US" altLang="en-US"/>
                      <a:t>
6%</a:t>
                    </a:r>
                  </a:p>
                </c:rich>
              </c:tx>
              <c:showLegendKey val="0"/>
              <c:showVal val="0"/>
              <c:showCatName val="1"/>
              <c:showSerName val="0"/>
              <c:showPercent val="1"/>
              <c:showBubbleSize val="0"/>
            </c:dLbl>
            <c:spPr>
              <a:ln w="0" cap="flat"/>
            </c:spPr>
            <c:showLegendKey val="0"/>
            <c:showVal val="0"/>
            <c:showCatName val="1"/>
            <c:showSerName val="0"/>
            <c:showPercent val="1"/>
            <c:showBubbleSize val="0"/>
            <c:showLeaderLines val="1"/>
          </c:dLbls>
          <c:cat>
            <c:strRef>
              <c:f>'CHART VIII'!$B$58:$B$61</c:f>
              <c:strCache>
                <c:ptCount val="4"/>
                <c:pt idx="0">
                  <c:v>More inclined to use the Madrid System</c:v>
                </c:pt>
                <c:pt idx="1">
                  <c:v>use the Madrid System to the same extent</c:v>
                </c:pt>
                <c:pt idx="2">
                  <c:v>Less inclined to use de Madrid System</c:v>
                </c:pt>
                <c:pt idx="3">
                  <c:v>N/R</c:v>
                </c:pt>
              </c:strCache>
            </c:strRef>
          </c:cat>
          <c:val>
            <c:numRef>
              <c:f>'CHART VIII'!$C$58:$C$61</c:f>
              <c:numCache>
                <c:formatCode>General</c:formatCode>
                <c:ptCount val="4"/>
                <c:pt idx="0">
                  <c:v>50</c:v>
                </c:pt>
                <c:pt idx="1">
                  <c:v>57</c:v>
                </c:pt>
                <c:pt idx="2">
                  <c:v>8</c:v>
                </c:pt>
                <c:pt idx="3">
                  <c:v>7</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cap="flat">
      <a:solidFill>
        <a:schemeClr val="tx1"/>
      </a:solid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spPr>
            <a:ln>
              <a:solidFill>
                <a:schemeClr val="tx1">
                  <a:lumMod val="50000"/>
                  <a:lumOff val="50000"/>
                </a:schemeClr>
              </a:solidFill>
            </a:ln>
          </c:spPr>
          <c:dPt>
            <c:idx val="0"/>
            <c:bubble3D val="0"/>
            <c:spPr>
              <a:pattFill prst="ltUpDiag">
                <a:fgClr>
                  <a:schemeClr val="tx1">
                    <a:lumMod val="50000"/>
                    <a:lumOff val="50000"/>
                  </a:schemeClr>
                </a:fgClr>
                <a:bgClr>
                  <a:schemeClr val="bg1"/>
                </a:bgClr>
              </a:pattFill>
              <a:ln>
                <a:solidFill>
                  <a:schemeClr val="tx1">
                    <a:lumMod val="50000"/>
                    <a:lumOff val="50000"/>
                  </a:schemeClr>
                </a:solidFill>
              </a:ln>
            </c:spPr>
          </c:dPt>
          <c:dPt>
            <c:idx val="2"/>
            <c:bubble3D val="0"/>
            <c:spPr>
              <a:solidFill>
                <a:schemeClr val="bg1"/>
              </a:solidFill>
              <a:ln>
                <a:solidFill>
                  <a:schemeClr val="tx1">
                    <a:lumMod val="50000"/>
                    <a:lumOff val="50000"/>
                  </a:schemeClr>
                </a:solidFill>
              </a:ln>
            </c:spPr>
          </c:dPt>
          <c:dLbls>
            <c:dLbl>
              <c:idx val="0"/>
              <c:layout/>
              <c:tx>
                <c:rich>
                  <a:bodyPr/>
                  <a:lstStyle/>
                  <a:p>
                    <a:r>
                      <a:rPr lang="zh-CN" altLang="en-US"/>
                      <a:t>是</a:t>
                    </a:r>
                    <a:r>
                      <a:rPr lang="en-US" altLang="en-US"/>
                      <a:t>
19%</a:t>
                    </a:r>
                  </a:p>
                </c:rich>
              </c:tx>
              <c:dLblPos val="outEnd"/>
              <c:showLegendKey val="0"/>
              <c:showVal val="0"/>
              <c:showCatName val="1"/>
              <c:showSerName val="0"/>
              <c:showPercent val="1"/>
              <c:showBubbleSize val="0"/>
            </c:dLbl>
            <c:dLbl>
              <c:idx val="1"/>
              <c:layout/>
              <c:tx>
                <c:rich>
                  <a:bodyPr/>
                  <a:lstStyle/>
                  <a:p>
                    <a:r>
                      <a:rPr lang="zh-CN" altLang="en-US"/>
                      <a:t>否</a:t>
                    </a:r>
                    <a:r>
                      <a:rPr lang="en-US" altLang="en-US"/>
                      <a:t>
29%</a:t>
                    </a:r>
                  </a:p>
                </c:rich>
              </c:tx>
              <c:dLblPos val="outEnd"/>
              <c:showLegendKey val="0"/>
              <c:showVal val="0"/>
              <c:showCatName val="1"/>
              <c:showSerName val="0"/>
              <c:showPercent val="1"/>
              <c:showBubbleSize val="0"/>
            </c:dLbl>
            <c:dLbl>
              <c:idx val="2"/>
              <c:layout/>
              <c:tx>
                <c:rich>
                  <a:bodyPr/>
                  <a:lstStyle/>
                  <a:p>
                    <a:r>
                      <a:rPr lang="zh-CN" altLang="en-US"/>
                      <a:t>未答复</a:t>
                    </a:r>
                    <a:r>
                      <a:rPr lang="en-US"/>
                      <a:t>
52%</a:t>
                    </a:r>
                  </a:p>
                </c:rich>
              </c:tx>
              <c:dLblPos val="outEnd"/>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Sheet1!$A$69:$C$69</c:f>
              <c:strCache>
                <c:ptCount val="3"/>
                <c:pt idx="0">
                  <c:v>Yes</c:v>
                </c:pt>
                <c:pt idx="1">
                  <c:v>No</c:v>
                </c:pt>
                <c:pt idx="2">
                  <c:v>Unknown</c:v>
                </c:pt>
              </c:strCache>
            </c:strRef>
          </c:cat>
          <c:val>
            <c:numRef>
              <c:f>Sheet1!$A$70:$C$70</c:f>
              <c:numCache>
                <c:formatCode>General</c:formatCode>
                <c:ptCount val="3"/>
                <c:pt idx="0">
                  <c:v>248</c:v>
                </c:pt>
                <c:pt idx="1">
                  <c:v>389</c:v>
                </c:pt>
                <c:pt idx="2">
                  <c:v>694</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lumMod val="50000"/>
                    <a:lumOff val="50000"/>
                  </a:schemeClr>
                </a:fgClr>
                <a:bgClr>
                  <a:schemeClr val="bg1"/>
                </a:bgClr>
              </a:pattFill>
            </c:spPr>
          </c:dPt>
          <c:dPt>
            <c:idx val="2"/>
            <c:bubble3D val="0"/>
            <c:spPr>
              <a:solidFill>
                <a:schemeClr val="bg1"/>
              </a:solidFill>
            </c:spPr>
          </c:dPt>
          <c:dLbls>
            <c:dLbl>
              <c:idx val="0"/>
              <c:layout/>
              <c:tx>
                <c:rich>
                  <a:bodyPr/>
                  <a:lstStyle/>
                  <a:p>
                    <a:r>
                      <a:rPr lang="zh-CN" altLang="en-US"/>
                      <a:t>是</a:t>
                    </a:r>
                    <a:r>
                      <a:rPr lang="en-US" altLang="en-US"/>
                      <a:t>
21%</a:t>
                    </a:r>
                  </a:p>
                </c:rich>
              </c:tx>
              <c:dLblPos val="outEnd"/>
              <c:showLegendKey val="0"/>
              <c:showVal val="0"/>
              <c:showCatName val="1"/>
              <c:showSerName val="0"/>
              <c:showPercent val="1"/>
              <c:showBubbleSize val="0"/>
            </c:dLbl>
            <c:dLbl>
              <c:idx val="1"/>
              <c:layout>
                <c:manualLayout>
                  <c:x val="-0.14999999999999994"/>
                  <c:y val="-1.3888888888888888E-2"/>
                </c:manualLayout>
              </c:layout>
              <c:tx>
                <c:rich>
                  <a:bodyPr/>
                  <a:lstStyle/>
                  <a:p>
                    <a:r>
                      <a:rPr lang="zh-CN" altLang="en-US"/>
                      <a:t>否</a:t>
                    </a:r>
                    <a:r>
                      <a:rPr lang="en-US" altLang="en-US"/>
                      <a:t>
57%</a:t>
                    </a:r>
                  </a:p>
                </c:rich>
              </c:tx>
              <c:dLblPos val="bestFit"/>
              <c:showLegendKey val="0"/>
              <c:showVal val="0"/>
              <c:showCatName val="1"/>
              <c:showSerName val="0"/>
              <c:showPercent val="1"/>
              <c:showBubbleSize val="0"/>
            </c:dLbl>
            <c:dLbl>
              <c:idx val="2"/>
              <c:layout>
                <c:manualLayout>
                  <c:x val="1.9444444444444445E-2"/>
                  <c:y val="4.1666666666666664E-2"/>
                </c:manualLayout>
              </c:layout>
              <c:tx>
                <c:rich>
                  <a:bodyPr/>
                  <a:lstStyle/>
                  <a:p>
                    <a:r>
                      <a:rPr lang="zh-CN" altLang="en-US"/>
                      <a:t>未答复</a:t>
                    </a:r>
                    <a:r>
                      <a:rPr lang="en-US"/>
                      <a:t>
22%</a:t>
                    </a:r>
                  </a:p>
                </c:rich>
              </c:tx>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0"/>
          </c:dLbls>
          <c:cat>
            <c:strRef>
              <c:f>Sheet1!$A$73:$C$73</c:f>
              <c:strCache>
                <c:ptCount val="3"/>
                <c:pt idx="0">
                  <c:v>Yes</c:v>
                </c:pt>
                <c:pt idx="1">
                  <c:v>No</c:v>
                </c:pt>
                <c:pt idx="2">
                  <c:v>Unknown</c:v>
                </c:pt>
              </c:strCache>
            </c:strRef>
          </c:cat>
          <c:val>
            <c:numRef>
              <c:f>Sheet1!$A$74:$C$74</c:f>
              <c:numCache>
                <c:formatCode>General</c:formatCode>
                <c:ptCount val="3"/>
                <c:pt idx="0" formatCode="#,##0">
                  <c:v>281</c:v>
                </c:pt>
                <c:pt idx="1">
                  <c:v>760</c:v>
                </c:pt>
                <c:pt idx="2">
                  <c:v>290</c:v>
                </c:pt>
              </c:numCache>
            </c:numRef>
          </c:val>
        </c:ser>
        <c:dLbls>
          <c:showLegendKey val="0"/>
          <c:showVal val="0"/>
          <c:showCatName val="0"/>
          <c:showSerName val="0"/>
          <c:showPercent val="0"/>
          <c:showBubbleSize val="0"/>
          <c:showLeaderLines val="0"/>
        </c:dLbls>
        <c:firstSliceAng val="0"/>
      </c:pieChart>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2"/>
            <c:bubble3D val="0"/>
            <c:spPr>
              <a:solidFill>
                <a:schemeClr val="bg1"/>
              </a:solidFill>
            </c:spPr>
          </c:dPt>
          <c:dLbls>
            <c:dLbl>
              <c:idx val="0"/>
              <c:layout/>
              <c:tx>
                <c:rich>
                  <a:bodyPr/>
                  <a:lstStyle/>
                  <a:p>
                    <a:r>
                      <a:rPr lang="zh-CN" altLang="en-US"/>
                      <a:t>是</a:t>
                    </a:r>
                    <a:r>
                      <a:rPr lang="en-US" altLang="en-US"/>
                      <a:t>
20%</a:t>
                    </a:r>
                  </a:p>
                </c:rich>
              </c:tx>
              <c:dLblPos val="outEnd"/>
              <c:showLegendKey val="0"/>
              <c:showVal val="0"/>
              <c:showCatName val="1"/>
              <c:showSerName val="0"/>
              <c:showPercent val="1"/>
              <c:showBubbleSize val="0"/>
            </c:dLbl>
            <c:dLbl>
              <c:idx val="1"/>
              <c:layout/>
              <c:tx>
                <c:rich>
                  <a:bodyPr/>
                  <a:lstStyle/>
                  <a:p>
                    <a:r>
                      <a:rPr lang="zh-CN" altLang="en-US"/>
                      <a:t>否</a:t>
                    </a:r>
                    <a:r>
                      <a:rPr lang="en-US" altLang="en-US"/>
                      <a:t>
71%</a:t>
                    </a:r>
                  </a:p>
                </c:rich>
              </c:tx>
              <c:dLblPos val="outEnd"/>
              <c:showLegendKey val="0"/>
              <c:showVal val="0"/>
              <c:showCatName val="1"/>
              <c:showSerName val="0"/>
              <c:showPercent val="1"/>
              <c:showBubbleSize val="0"/>
            </c:dLbl>
            <c:dLbl>
              <c:idx val="2"/>
              <c:layout>
                <c:manualLayout>
                  <c:x val="3.8888888888888938E-2"/>
                  <c:y val="7.8703703703703706E-2"/>
                </c:manualLayout>
              </c:layout>
              <c:tx>
                <c:rich>
                  <a:bodyPr/>
                  <a:lstStyle/>
                  <a:p>
                    <a:r>
                      <a:rPr lang="zh-CN" altLang="en-US"/>
                      <a:t>未答复</a:t>
                    </a:r>
                    <a:r>
                      <a:rPr lang="en-US"/>
                      <a:t>
9%</a:t>
                    </a:r>
                  </a:p>
                </c:rich>
              </c:tx>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Sheet1!$A$76:$C$76</c:f>
              <c:strCache>
                <c:ptCount val="3"/>
                <c:pt idx="0">
                  <c:v>Yes</c:v>
                </c:pt>
                <c:pt idx="1">
                  <c:v>No</c:v>
                </c:pt>
                <c:pt idx="2">
                  <c:v>Unknown</c:v>
                </c:pt>
              </c:strCache>
            </c:strRef>
          </c:cat>
          <c:val>
            <c:numRef>
              <c:f>Sheet1!$A$77:$C$77</c:f>
              <c:numCache>
                <c:formatCode>General</c:formatCode>
                <c:ptCount val="3"/>
                <c:pt idx="0">
                  <c:v>268</c:v>
                </c:pt>
                <c:pt idx="1">
                  <c:v>948</c:v>
                </c:pt>
                <c:pt idx="2">
                  <c:v>115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accent1"/>
                </a:fgClr>
                <a:bgClr>
                  <a:schemeClr val="bg1"/>
                </a:bgClr>
              </a:pattFill>
            </c:spPr>
          </c:dPt>
          <c:dPt>
            <c:idx val="2"/>
            <c:bubble3D val="0"/>
            <c:spPr>
              <a:solidFill>
                <a:schemeClr val="bg1"/>
              </a:solidFill>
              <a:ln>
                <a:solidFill>
                  <a:schemeClr val="tx1">
                    <a:lumMod val="50000"/>
                    <a:lumOff val="50000"/>
                  </a:schemeClr>
                </a:solidFill>
              </a:ln>
            </c:spPr>
          </c:dPt>
          <c:dLbls>
            <c:dLbl>
              <c:idx val="0"/>
              <c:layout/>
              <c:tx>
                <c:rich>
                  <a:bodyPr/>
                  <a:lstStyle/>
                  <a:p>
                    <a:r>
                      <a:rPr lang="zh-CN" altLang="en-US"/>
                      <a:t>是</a:t>
                    </a:r>
                    <a:r>
                      <a:rPr lang="en-US" altLang="en-US"/>
                      <a:t>
7%</a:t>
                    </a:r>
                  </a:p>
                </c:rich>
              </c:tx>
              <c:dLblPos val="outEnd"/>
              <c:showLegendKey val="0"/>
              <c:showVal val="0"/>
              <c:showCatName val="1"/>
              <c:showSerName val="0"/>
              <c:showPercent val="1"/>
              <c:showBubbleSize val="0"/>
            </c:dLbl>
            <c:dLbl>
              <c:idx val="1"/>
              <c:layout/>
              <c:tx>
                <c:rich>
                  <a:bodyPr/>
                  <a:lstStyle/>
                  <a:p>
                    <a:r>
                      <a:rPr lang="zh-CN" altLang="en-US"/>
                      <a:t>否</a:t>
                    </a:r>
                    <a:r>
                      <a:rPr lang="en-US" altLang="en-US"/>
                      <a:t>
40%</a:t>
                    </a:r>
                  </a:p>
                </c:rich>
              </c:tx>
              <c:dLblPos val="outEnd"/>
              <c:showLegendKey val="0"/>
              <c:showVal val="0"/>
              <c:showCatName val="1"/>
              <c:showSerName val="0"/>
              <c:showPercent val="1"/>
              <c:showBubbleSize val="0"/>
            </c:dLbl>
            <c:dLbl>
              <c:idx val="2"/>
              <c:layout/>
              <c:tx>
                <c:rich>
                  <a:bodyPr/>
                  <a:lstStyle/>
                  <a:p>
                    <a:r>
                      <a:rPr lang="zh-CN" altLang="en-US"/>
                      <a:t>未答复</a:t>
                    </a:r>
                    <a:r>
                      <a:rPr lang="en-US" altLang="en-US"/>
                      <a:t>
53%</a:t>
                    </a:r>
                  </a:p>
                </c:rich>
              </c:tx>
              <c:dLblPos val="outEnd"/>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Sheet1!$A$82:$C$82</c:f>
              <c:strCache>
                <c:ptCount val="3"/>
                <c:pt idx="0">
                  <c:v>Yes</c:v>
                </c:pt>
                <c:pt idx="1">
                  <c:v>No</c:v>
                </c:pt>
                <c:pt idx="2">
                  <c:v>N/R</c:v>
                </c:pt>
              </c:strCache>
            </c:strRef>
          </c:cat>
          <c:val>
            <c:numRef>
              <c:f>Sheet1!$A$83:$C$83</c:f>
              <c:numCache>
                <c:formatCode>General</c:formatCode>
                <c:ptCount val="3"/>
                <c:pt idx="0">
                  <c:v>94</c:v>
                </c:pt>
                <c:pt idx="1">
                  <c:v>532</c:v>
                </c:pt>
                <c:pt idx="2">
                  <c:v>705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accent1"/>
                </a:fgClr>
                <a:bgClr>
                  <a:schemeClr val="bg1"/>
                </a:bgClr>
              </a:pattFill>
            </c:spPr>
          </c:dPt>
          <c:dPt>
            <c:idx val="2"/>
            <c:bubble3D val="0"/>
            <c:spPr>
              <a:pattFill prst="pct10">
                <a:fgClr>
                  <a:schemeClr val="accent1"/>
                </a:fgClr>
                <a:bgClr>
                  <a:schemeClr val="bg1"/>
                </a:bgClr>
              </a:pattFill>
            </c:spPr>
          </c:dPt>
          <c:dPt>
            <c:idx val="4"/>
            <c:bubble3D val="0"/>
            <c:spPr>
              <a:solidFill>
                <a:schemeClr val="bg1"/>
              </a:solidFill>
              <a:ln>
                <a:solidFill>
                  <a:schemeClr val="tx1">
                    <a:lumMod val="50000"/>
                    <a:lumOff val="50000"/>
                  </a:schemeClr>
                </a:solidFill>
              </a:ln>
            </c:spPr>
          </c:dPt>
          <c:dLbls>
            <c:dLbl>
              <c:idx val="0"/>
              <c:layout>
                <c:manualLayout>
                  <c:x val="0.17777777777777778"/>
                  <c:y val="0"/>
                </c:manualLayout>
              </c:layout>
              <c:tx>
                <c:rich>
                  <a:bodyPr/>
                  <a:lstStyle/>
                  <a:p>
                    <a:r>
                      <a:rPr lang="zh-CN" altLang="en-US"/>
                      <a:t>非常或</a:t>
                    </a:r>
                    <a:endParaRPr lang="en-US" altLang="zh-CN"/>
                  </a:p>
                  <a:p>
                    <a:r>
                      <a:rPr lang="zh-CN" altLang="en-US"/>
                      <a:t>极其满意</a:t>
                    </a:r>
                    <a:r>
                      <a:rPr lang="en-US"/>
                      <a:t>
4%</a:t>
                    </a:r>
                  </a:p>
                </c:rich>
              </c:tx>
              <c:dLblPos val="bestFit"/>
              <c:showLegendKey val="0"/>
              <c:showVal val="0"/>
              <c:showCatName val="1"/>
              <c:showSerName val="0"/>
              <c:showPercent val="1"/>
              <c:showBubbleSize val="0"/>
            </c:dLbl>
            <c:dLbl>
              <c:idx val="1"/>
              <c:layout>
                <c:manualLayout>
                  <c:x val="5.2777777777777882E-2"/>
                  <c:y val="0.17592592592592593"/>
                </c:manualLayout>
              </c:layout>
              <c:tx>
                <c:rich>
                  <a:bodyPr/>
                  <a:lstStyle/>
                  <a:p>
                    <a:r>
                      <a:rPr lang="zh-CN" altLang="en-US"/>
                      <a:t>满意</a:t>
                    </a:r>
                    <a:r>
                      <a:rPr lang="en-US" altLang="en-US"/>
                      <a:t>
20%</a:t>
                    </a:r>
                  </a:p>
                </c:rich>
              </c:tx>
              <c:dLblPos val="bestFit"/>
              <c:showLegendKey val="0"/>
              <c:showVal val="0"/>
              <c:showCatName val="1"/>
              <c:showSerName val="0"/>
              <c:showPercent val="1"/>
              <c:showBubbleSize val="0"/>
            </c:dLbl>
            <c:dLbl>
              <c:idx val="2"/>
              <c:tx>
                <c:rich>
                  <a:bodyPr/>
                  <a:lstStyle/>
                  <a:p>
                    <a:r>
                      <a:rPr lang="zh-CN" altLang="en-US"/>
                      <a:t>比较满意</a:t>
                    </a:r>
                    <a:r>
                      <a:rPr lang="en-US" altLang="en-US"/>
                      <a:t>
8%</a:t>
                    </a:r>
                  </a:p>
                </c:rich>
              </c:tx>
              <c:dLblPos val="outEnd"/>
              <c:showLegendKey val="0"/>
              <c:showVal val="0"/>
              <c:showCatName val="1"/>
              <c:showSerName val="0"/>
              <c:showPercent val="1"/>
              <c:showBubbleSize val="0"/>
            </c:dLbl>
            <c:dLbl>
              <c:idx val="3"/>
              <c:layout>
                <c:manualLayout>
                  <c:x val="-2.2222222222222324E-2"/>
                  <c:y val="3.7037037037037035E-2"/>
                </c:manualLayout>
              </c:layout>
              <c:tx>
                <c:rich>
                  <a:bodyPr/>
                  <a:lstStyle/>
                  <a:p>
                    <a:r>
                      <a:rPr lang="zh-CN" altLang="en-US"/>
                      <a:t>不满意</a:t>
                    </a:r>
                    <a:r>
                      <a:rPr lang="en-US" altLang="en-US"/>
                      <a:t>
3%</a:t>
                    </a:r>
                  </a:p>
                </c:rich>
              </c:tx>
              <c:dLblPos val="bestFit"/>
              <c:showLegendKey val="0"/>
              <c:showVal val="0"/>
              <c:showCatName val="1"/>
              <c:showSerName val="0"/>
              <c:showPercent val="1"/>
              <c:showBubbleSize val="0"/>
            </c:dLbl>
            <c:dLbl>
              <c:idx val="4"/>
              <c:tx>
                <c:rich>
                  <a:bodyPr/>
                  <a:lstStyle/>
                  <a:p>
                    <a:r>
                      <a:rPr lang="zh-CN" altLang="en-US"/>
                      <a:t>未答复</a:t>
                    </a:r>
                    <a:r>
                      <a:rPr lang="en-US" altLang="en-US"/>
                      <a:t>
65%</a:t>
                    </a:r>
                  </a:p>
                </c:rich>
              </c:tx>
              <c:dLblPos val="outEnd"/>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Sheet1!$A$86:$E$86</c:f>
              <c:strCache>
                <c:ptCount val="5"/>
                <c:pt idx="0">
                  <c:v>Very or extreamely satisfied</c:v>
                </c:pt>
                <c:pt idx="1">
                  <c:v>Satisfied</c:v>
                </c:pt>
                <c:pt idx="2">
                  <c:v>Moderately satisfied</c:v>
                </c:pt>
                <c:pt idx="3">
                  <c:v>Dissatisfied</c:v>
                </c:pt>
                <c:pt idx="4">
                  <c:v>N/R</c:v>
                </c:pt>
              </c:strCache>
            </c:strRef>
          </c:cat>
          <c:val>
            <c:numRef>
              <c:f>Sheet1!$A$87:$E$87</c:f>
              <c:numCache>
                <c:formatCode>General</c:formatCode>
                <c:ptCount val="5"/>
                <c:pt idx="0">
                  <c:v>55</c:v>
                </c:pt>
                <c:pt idx="1">
                  <c:v>263</c:v>
                </c:pt>
                <c:pt idx="2">
                  <c:v>106</c:v>
                </c:pt>
                <c:pt idx="3">
                  <c:v>37</c:v>
                </c:pt>
                <c:pt idx="4">
                  <c:v>870</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solidFill>
            </c:spPr>
          </c:dPt>
          <c:dLbls>
            <c:dLbl>
              <c:idx val="0"/>
              <c:layout/>
              <c:tx>
                <c:rich>
                  <a:bodyPr/>
                  <a:lstStyle/>
                  <a:p>
                    <a:r>
                      <a:rPr lang="zh-CN" altLang="en-US" sz="1000"/>
                      <a:t>是</a:t>
                    </a:r>
                    <a:r>
                      <a:rPr lang="en-US" altLang="en-US" sz="1000"/>
                      <a:t>
20%</a:t>
                    </a:r>
                  </a:p>
                </c:rich>
              </c:tx>
              <c:dLblPos val="outEnd"/>
              <c:showLegendKey val="0"/>
              <c:showVal val="0"/>
              <c:showCatName val="1"/>
              <c:showSerName val="0"/>
              <c:showPercent val="1"/>
              <c:showBubbleSize val="0"/>
            </c:dLbl>
            <c:dLbl>
              <c:idx val="1"/>
              <c:layout/>
              <c:tx>
                <c:rich>
                  <a:bodyPr/>
                  <a:lstStyle/>
                  <a:p>
                    <a:r>
                      <a:rPr lang="zh-CN" altLang="en-US" sz="1000"/>
                      <a:t>否</a:t>
                    </a:r>
                    <a:r>
                      <a:rPr lang="en-US" altLang="en-US" sz="1000"/>
                      <a:t>
68%</a:t>
                    </a:r>
                  </a:p>
                </c:rich>
              </c:tx>
              <c:dLblPos val="outEnd"/>
              <c:showLegendKey val="0"/>
              <c:showVal val="0"/>
              <c:showCatName val="1"/>
              <c:showSerName val="0"/>
              <c:showPercent val="1"/>
              <c:showBubbleSize val="0"/>
            </c:dLbl>
            <c:dLbl>
              <c:idx val="2"/>
              <c:layout>
                <c:manualLayout>
                  <c:x val="4.4444444444444446E-2"/>
                  <c:y val="6.4814814814814811E-2"/>
                </c:manualLayout>
              </c:layout>
              <c:tx>
                <c:rich>
                  <a:bodyPr/>
                  <a:lstStyle/>
                  <a:p>
                    <a:r>
                      <a:rPr lang="zh-CN" altLang="en-US" sz="1000"/>
                      <a:t>未答复</a:t>
                    </a:r>
                    <a:r>
                      <a:rPr lang="en-US" sz="1000"/>
                      <a:t>
12%</a:t>
                    </a:r>
                  </a:p>
                </c:rich>
              </c:tx>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Sheet1!$B$4:$D$4</c:f>
              <c:strCache>
                <c:ptCount val="3"/>
                <c:pt idx="0">
                  <c:v>Yes</c:v>
                </c:pt>
                <c:pt idx="1">
                  <c:v>No</c:v>
                </c:pt>
                <c:pt idx="2">
                  <c:v>Unknown</c:v>
                </c:pt>
              </c:strCache>
            </c:strRef>
          </c:cat>
          <c:val>
            <c:numRef>
              <c:f>Sheet1!$B$5:$D$5</c:f>
              <c:numCache>
                <c:formatCode>General</c:formatCode>
                <c:ptCount val="3"/>
                <c:pt idx="0">
                  <c:v>270</c:v>
                </c:pt>
                <c:pt idx="1">
                  <c:v>907</c:v>
                </c:pt>
                <c:pt idx="2">
                  <c:v>153</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solidFill>
            </c:spPr>
          </c:dPt>
          <c:dLbls>
            <c:dLbl>
              <c:idx val="0"/>
              <c:layout>
                <c:manualLayout>
                  <c:x val="0"/>
                  <c:y val="0"/>
                </c:manualLayout>
              </c:layout>
              <c:tx>
                <c:rich>
                  <a:bodyPr/>
                  <a:lstStyle/>
                  <a:p>
                    <a:r>
                      <a:rPr lang="zh-CN" altLang="en-US" sz="1000"/>
                      <a:t>是</a:t>
                    </a:r>
                    <a:r>
                      <a:rPr lang="en-US" altLang="en-US" sz="1000"/>
                      <a:t>
27%</a:t>
                    </a:r>
                  </a:p>
                </c:rich>
              </c:tx>
              <c:dLblPos val="bestFit"/>
              <c:showLegendKey val="0"/>
              <c:showVal val="0"/>
              <c:showCatName val="1"/>
              <c:showSerName val="0"/>
              <c:showPercent val="1"/>
              <c:showBubbleSize val="0"/>
            </c:dLbl>
            <c:dLbl>
              <c:idx val="1"/>
              <c:layout/>
              <c:tx>
                <c:rich>
                  <a:bodyPr/>
                  <a:lstStyle/>
                  <a:p>
                    <a:r>
                      <a:rPr lang="zh-CN" altLang="en-US" sz="1000"/>
                      <a:t>否</a:t>
                    </a:r>
                    <a:r>
                      <a:rPr lang="en-US" altLang="en-US" sz="1000"/>
                      <a:t>
60%</a:t>
                    </a:r>
                  </a:p>
                </c:rich>
              </c:tx>
              <c:dLblPos val="outEnd"/>
              <c:showLegendKey val="0"/>
              <c:showVal val="0"/>
              <c:showCatName val="1"/>
              <c:showSerName val="0"/>
              <c:showPercent val="1"/>
              <c:showBubbleSize val="0"/>
            </c:dLbl>
            <c:dLbl>
              <c:idx val="2"/>
              <c:layout>
                <c:manualLayout>
                  <c:x val="3.3503898635477584E-2"/>
                  <c:y val="7.1277294734019031E-2"/>
                </c:manualLayout>
              </c:layout>
              <c:tx>
                <c:rich>
                  <a:bodyPr/>
                  <a:lstStyle/>
                  <a:p>
                    <a:r>
                      <a:rPr lang="zh-CN" altLang="en-US" sz="1000"/>
                      <a:t>不详</a:t>
                    </a:r>
                    <a:r>
                      <a:rPr lang="en-US" altLang="en-US" sz="1000"/>
                      <a:t>
13%</a:t>
                    </a:r>
                  </a:p>
                </c:rich>
              </c:tx>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Sheet1!$B$7:$D$7</c:f>
              <c:strCache>
                <c:ptCount val="3"/>
                <c:pt idx="0">
                  <c:v>Yes</c:v>
                </c:pt>
                <c:pt idx="1">
                  <c:v>No</c:v>
                </c:pt>
                <c:pt idx="2">
                  <c:v>Unknown</c:v>
                </c:pt>
              </c:strCache>
            </c:strRef>
          </c:cat>
          <c:val>
            <c:numRef>
              <c:f>Sheet1!$B$8:$D$8</c:f>
              <c:numCache>
                <c:formatCode>General</c:formatCode>
                <c:ptCount val="3"/>
                <c:pt idx="0">
                  <c:v>358</c:v>
                </c:pt>
                <c:pt idx="1">
                  <c:v>798</c:v>
                </c:pt>
                <c:pt idx="2">
                  <c:v>175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solidFill>
            </c:spPr>
          </c:dPt>
          <c:dLbls>
            <c:dLbl>
              <c:idx val="0"/>
              <c:layout/>
              <c:tx>
                <c:rich>
                  <a:bodyPr/>
                  <a:lstStyle/>
                  <a:p>
                    <a:r>
                      <a:rPr lang="zh-CN" altLang="en-US" sz="1000"/>
                      <a:t>是</a:t>
                    </a:r>
                    <a:r>
                      <a:rPr lang="en-US" altLang="en-US" sz="1000"/>
                      <a:t>
30%</a:t>
                    </a:r>
                  </a:p>
                </c:rich>
              </c:tx>
              <c:dLblPos val="outEnd"/>
              <c:showLegendKey val="0"/>
              <c:showVal val="0"/>
              <c:showCatName val="1"/>
              <c:showSerName val="0"/>
              <c:showPercent val="1"/>
              <c:showBubbleSize val="0"/>
            </c:dLbl>
            <c:dLbl>
              <c:idx val="1"/>
              <c:layout/>
              <c:tx>
                <c:rich>
                  <a:bodyPr/>
                  <a:lstStyle/>
                  <a:p>
                    <a:r>
                      <a:rPr lang="zh-CN" altLang="en-US" sz="1000"/>
                      <a:t>否</a:t>
                    </a:r>
                    <a:r>
                      <a:rPr lang="en-US" altLang="en-US" sz="1000"/>
                      <a:t>
61%</a:t>
                    </a:r>
                  </a:p>
                </c:rich>
              </c:tx>
              <c:dLblPos val="outEnd"/>
              <c:showLegendKey val="0"/>
              <c:showVal val="0"/>
              <c:showCatName val="1"/>
              <c:showSerName val="0"/>
              <c:showPercent val="1"/>
              <c:showBubbleSize val="0"/>
            </c:dLbl>
            <c:dLbl>
              <c:idx val="2"/>
              <c:layout>
                <c:manualLayout>
                  <c:x val="3.8888888888888938E-2"/>
                  <c:y val="5.5555555555555552E-2"/>
                </c:manualLayout>
              </c:layout>
              <c:tx>
                <c:rich>
                  <a:bodyPr/>
                  <a:lstStyle/>
                  <a:p>
                    <a:r>
                      <a:rPr lang="zh-CN" altLang="en-US" sz="1000"/>
                      <a:t>未答复</a:t>
                    </a:r>
                    <a:r>
                      <a:rPr lang="en-US" sz="1000"/>
                      <a:t>
9%</a:t>
                    </a:r>
                  </a:p>
                </c:rich>
              </c:tx>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Sheet1!$B$10:$D$10</c:f>
              <c:strCache>
                <c:ptCount val="3"/>
                <c:pt idx="0">
                  <c:v>Yes</c:v>
                </c:pt>
                <c:pt idx="1">
                  <c:v>No</c:v>
                </c:pt>
                <c:pt idx="2">
                  <c:v>Unknown</c:v>
                </c:pt>
              </c:strCache>
            </c:strRef>
          </c:cat>
          <c:val>
            <c:numRef>
              <c:f>Sheet1!$B$11:$D$11</c:f>
              <c:numCache>
                <c:formatCode>General</c:formatCode>
                <c:ptCount val="3"/>
                <c:pt idx="0">
                  <c:v>400</c:v>
                </c:pt>
                <c:pt idx="1">
                  <c:v>815</c:v>
                </c:pt>
                <c:pt idx="2">
                  <c:v>116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solidFill>
            </c:spPr>
          </c:dPt>
          <c:dLbls>
            <c:dLbl>
              <c:idx val="0"/>
              <c:layout/>
              <c:tx>
                <c:rich>
                  <a:bodyPr/>
                  <a:lstStyle/>
                  <a:p>
                    <a:r>
                      <a:rPr lang="zh-CN" altLang="en-US" sz="1000"/>
                      <a:t>是</a:t>
                    </a:r>
                    <a:r>
                      <a:rPr lang="en-US" altLang="en-US" sz="1000"/>
                      <a:t>
33%</a:t>
                    </a:r>
                  </a:p>
                </c:rich>
              </c:tx>
              <c:dLblPos val="outEnd"/>
              <c:showLegendKey val="0"/>
              <c:showVal val="0"/>
              <c:showCatName val="1"/>
              <c:showSerName val="0"/>
              <c:showPercent val="1"/>
              <c:showBubbleSize val="0"/>
            </c:dLbl>
            <c:dLbl>
              <c:idx val="1"/>
              <c:layout/>
              <c:tx>
                <c:rich>
                  <a:bodyPr/>
                  <a:lstStyle/>
                  <a:p>
                    <a:r>
                      <a:rPr lang="zh-CN" altLang="en-US" sz="1000"/>
                      <a:t>否</a:t>
                    </a:r>
                    <a:r>
                      <a:rPr lang="en-US" altLang="en-US" sz="1000"/>
                      <a:t>
58%</a:t>
                    </a:r>
                  </a:p>
                </c:rich>
              </c:tx>
              <c:dLblPos val="outEnd"/>
              <c:showLegendKey val="0"/>
              <c:showVal val="0"/>
              <c:showCatName val="1"/>
              <c:showSerName val="0"/>
              <c:showPercent val="1"/>
              <c:showBubbleSize val="0"/>
            </c:dLbl>
            <c:dLbl>
              <c:idx val="2"/>
              <c:layout>
                <c:manualLayout>
                  <c:x val="3.6111111111111163E-2"/>
                  <c:y val="3.7037037037037035E-2"/>
                </c:manualLayout>
              </c:layout>
              <c:tx>
                <c:rich>
                  <a:bodyPr/>
                  <a:lstStyle/>
                  <a:p>
                    <a:r>
                      <a:rPr lang="zh-CN" altLang="en-US" sz="1000"/>
                      <a:t>未答复</a:t>
                    </a:r>
                    <a:r>
                      <a:rPr lang="en-US" sz="1000"/>
                      <a:t>
9%</a:t>
                    </a:r>
                  </a:p>
                </c:rich>
              </c:tx>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Sheet1!$B$13:$D$13</c:f>
              <c:strCache>
                <c:ptCount val="3"/>
                <c:pt idx="0">
                  <c:v>Yes</c:v>
                </c:pt>
                <c:pt idx="1">
                  <c:v>No</c:v>
                </c:pt>
                <c:pt idx="2">
                  <c:v>Unknown</c:v>
                </c:pt>
              </c:strCache>
            </c:strRef>
          </c:cat>
          <c:val>
            <c:numRef>
              <c:f>Sheet1!$B$14:$D$14</c:f>
              <c:numCache>
                <c:formatCode>General</c:formatCode>
                <c:ptCount val="3"/>
                <c:pt idx="0">
                  <c:v>437</c:v>
                </c:pt>
                <c:pt idx="1">
                  <c:v>778</c:v>
                </c:pt>
                <c:pt idx="2">
                  <c:v>116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bg1">
                  <a:lumMod val="85000"/>
                </a:schemeClr>
              </a:solidFill>
              <a:ln>
                <a:noFill/>
              </a:ln>
            </c:spPr>
          </c:dPt>
          <c:dPt>
            <c:idx val="2"/>
            <c:bubble3D val="0"/>
            <c:spPr>
              <a:solidFill>
                <a:schemeClr val="tx1">
                  <a:lumMod val="50000"/>
                  <a:lumOff val="50000"/>
                </a:schemeClr>
              </a:solidFill>
            </c:spPr>
          </c:dPt>
          <c:dPt>
            <c:idx val="3"/>
            <c:bubble3D val="0"/>
            <c:spPr>
              <a:pattFill prst="pct5">
                <a:fgClr>
                  <a:schemeClr val="tx1"/>
                </a:fgClr>
                <a:bgClr>
                  <a:schemeClr val="bg1"/>
                </a:bgClr>
              </a:pattFill>
            </c:spPr>
          </c:dPt>
          <c:dPt>
            <c:idx val="4"/>
            <c:bubble3D val="0"/>
            <c:spPr>
              <a:solidFill>
                <a:schemeClr val="bg1"/>
              </a:solidFill>
            </c:spPr>
          </c:dPt>
          <c:dLbls>
            <c:dLbl>
              <c:idx val="0"/>
              <c:layout>
                <c:manualLayout>
                  <c:x val="0"/>
                  <c:y val="-1.024383968148918E-2"/>
                </c:manualLayout>
              </c:layout>
              <c:tx>
                <c:rich>
                  <a:bodyPr/>
                  <a:lstStyle/>
                  <a:p>
                    <a:r>
                      <a:rPr lang="zh-CN" altLang="en-US"/>
                      <a:t>优点</a:t>
                    </a:r>
                    <a:r>
                      <a:rPr lang="en-US"/>
                      <a:t>
18%</a:t>
                    </a:r>
                  </a:p>
                </c:rich>
              </c:tx>
              <c:dLblPos val="bestFit"/>
              <c:showLegendKey val="0"/>
              <c:showVal val="0"/>
              <c:showCatName val="1"/>
              <c:showSerName val="0"/>
              <c:showPercent val="1"/>
              <c:showBubbleSize val="0"/>
            </c:dLbl>
            <c:dLbl>
              <c:idx val="1"/>
              <c:layout/>
              <c:tx>
                <c:rich>
                  <a:bodyPr/>
                  <a:lstStyle/>
                  <a:p>
                    <a:r>
                      <a:rPr lang="zh-CN" altLang="en-US"/>
                      <a:t>利弊皆有</a:t>
                    </a:r>
                    <a:r>
                      <a:rPr lang="en-US"/>
                      <a:t>
23%</a:t>
                    </a:r>
                  </a:p>
                </c:rich>
              </c:tx>
              <c:dLblPos val="outEnd"/>
              <c:showLegendKey val="0"/>
              <c:showVal val="0"/>
              <c:showCatName val="1"/>
              <c:showSerName val="0"/>
              <c:showPercent val="1"/>
              <c:showBubbleSize val="0"/>
            </c:dLbl>
            <c:dLbl>
              <c:idx val="2"/>
              <c:layout>
                <c:manualLayout>
                  <c:x val="-2.30420104918121E-2"/>
                  <c:y val="-7.4074253318862901E-2"/>
                </c:manualLayout>
              </c:layout>
              <c:tx>
                <c:rich>
                  <a:bodyPr/>
                  <a:lstStyle/>
                  <a:p>
                    <a:r>
                      <a:rPr lang="zh-CN" altLang="en-US"/>
                      <a:t>缺点</a:t>
                    </a:r>
                    <a:endParaRPr lang="en-US" altLang="zh-CN"/>
                  </a:p>
                  <a:p>
                    <a:r>
                      <a:rPr lang="en-US"/>
                      <a:t>35%</a:t>
                    </a:r>
                  </a:p>
                </c:rich>
              </c:tx>
              <c:dLblPos val="bestFit"/>
              <c:showLegendKey val="0"/>
              <c:showVal val="0"/>
              <c:showCatName val="1"/>
              <c:showSerName val="0"/>
              <c:showPercent val="1"/>
              <c:showBubbleSize val="0"/>
            </c:dLbl>
            <c:dLbl>
              <c:idx val="3"/>
              <c:layout/>
              <c:tx>
                <c:rich>
                  <a:bodyPr/>
                  <a:lstStyle/>
                  <a:p>
                    <a:r>
                      <a:rPr lang="zh-CN" altLang="en-US"/>
                      <a:t>无看法</a:t>
                    </a:r>
                    <a:r>
                      <a:rPr lang="en-US"/>
                      <a:t>
17%</a:t>
                    </a:r>
                  </a:p>
                </c:rich>
              </c:tx>
              <c:dLblPos val="outEnd"/>
              <c:showLegendKey val="0"/>
              <c:showVal val="0"/>
              <c:showCatName val="1"/>
              <c:showSerName val="0"/>
              <c:showPercent val="1"/>
              <c:showBubbleSize val="0"/>
            </c:dLbl>
            <c:dLbl>
              <c:idx val="4"/>
              <c:layout>
                <c:manualLayout>
                  <c:x val="2.5000000000000001E-2"/>
                  <c:y val="3.7037037037037035E-2"/>
                </c:manualLayout>
              </c:layout>
              <c:tx>
                <c:rich>
                  <a:bodyPr/>
                  <a:lstStyle/>
                  <a:p>
                    <a:r>
                      <a:rPr lang="zh-CN" altLang="en-US"/>
                      <a:t>未答复</a:t>
                    </a:r>
                    <a:r>
                      <a:rPr lang="en-US"/>
                      <a:t>
7%</a:t>
                    </a:r>
                  </a:p>
                </c:rich>
              </c:tx>
              <c:dLblPos val="bestFit"/>
              <c:showLegendKey val="0"/>
              <c:showVal val="0"/>
              <c:showCatName val="1"/>
              <c:showSerName val="0"/>
              <c:showPercent val="1"/>
              <c:showBubbleSize val="0"/>
            </c:dLbl>
            <c:txPr>
              <a:bodyPr/>
              <a:lstStyle/>
              <a:p>
                <a:pPr>
                  <a:defRPr sz="1050"/>
                </a:pPr>
                <a:endParaRPr lang="en-US"/>
              </a:p>
            </c:txPr>
            <c:dLblPos val="outEnd"/>
            <c:showLegendKey val="0"/>
            <c:showVal val="0"/>
            <c:showCatName val="1"/>
            <c:showSerName val="0"/>
            <c:showPercent val="1"/>
            <c:showBubbleSize val="0"/>
            <c:showLeaderLines val="1"/>
          </c:dLbls>
          <c:cat>
            <c:strRef>
              <c:f>Sheet1!$A$56:$E$56</c:f>
              <c:strCache>
                <c:ptCount val="5"/>
                <c:pt idx="0">
                  <c:v>an advantage of the Madrid System?</c:v>
                </c:pt>
                <c:pt idx="1">
                  <c:v>both?</c:v>
                </c:pt>
                <c:pt idx="2">
                  <c:v>a disadvantage of the Madrid System?</c:v>
                </c:pt>
                <c:pt idx="3">
                  <c:v>I do not have an opinion on this issue.</c:v>
                </c:pt>
                <c:pt idx="4">
                  <c:v>Unknown</c:v>
                </c:pt>
              </c:strCache>
            </c:strRef>
          </c:cat>
          <c:val>
            <c:numRef>
              <c:f>Sheet1!$A$57:$E$57</c:f>
              <c:numCache>
                <c:formatCode>General</c:formatCode>
                <c:ptCount val="5"/>
                <c:pt idx="0">
                  <c:v>236</c:v>
                </c:pt>
                <c:pt idx="1">
                  <c:v>310</c:v>
                </c:pt>
                <c:pt idx="2">
                  <c:v>471</c:v>
                </c:pt>
                <c:pt idx="3">
                  <c:v>223</c:v>
                </c:pt>
                <c:pt idx="4">
                  <c:v>91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w="0" cap="rnd"/>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zh-CN" altLang="en-US"/>
              <a:t>亚洲</a:t>
            </a:r>
            <a:endParaRPr lang="es-ES"/>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bg1">
                  <a:lumMod val="85000"/>
                </a:schemeClr>
              </a:solidFill>
            </c:spPr>
          </c:dPt>
          <c:dPt>
            <c:idx val="3"/>
            <c:bubble3D val="0"/>
            <c:spPr>
              <a:pattFill prst="pct5">
                <a:fgClr>
                  <a:schemeClr val="tx1"/>
                </a:fgClr>
                <a:bgClr>
                  <a:schemeClr val="bg1"/>
                </a:bgClr>
              </a:pattFill>
            </c:spPr>
          </c:dPt>
          <c:dPt>
            <c:idx val="4"/>
            <c:bubble3D val="0"/>
            <c:spPr>
              <a:solidFill>
                <a:schemeClr val="bg1"/>
              </a:solidFill>
            </c:spPr>
          </c:dPt>
          <c:dLbls>
            <c:dLbl>
              <c:idx val="0"/>
              <c:layout>
                <c:manualLayout>
                  <c:x val="-7.7854076324981349E-3"/>
                  <c:y val="2.0675643347565217E-2"/>
                </c:manualLayout>
              </c:layout>
              <c:tx>
                <c:rich>
                  <a:bodyPr/>
                  <a:lstStyle/>
                  <a:p>
                    <a:r>
                      <a:rPr lang="zh-CN" altLang="en-US"/>
                      <a:t>优点</a:t>
                    </a:r>
                    <a:r>
                      <a:rPr lang="en-US" altLang="en-US"/>
                      <a:t>
16%</a:t>
                    </a:r>
                  </a:p>
                </c:rich>
              </c:tx>
              <c:showLegendKey val="0"/>
              <c:showVal val="0"/>
              <c:showCatName val="1"/>
              <c:showSerName val="0"/>
              <c:showPercent val="1"/>
              <c:showBubbleSize val="0"/>
            </c:dLbl>
            <c:dLbl>
              <c:idx val="1"/>
              <c:layout/>
              <c:tx>
                <c:rich>
                  <a:bodyPr/>
                  <a:lstStyle/>
                  <a:p>
                    <a:r>
                      <a:rPr lang="zh-CN" altLang="en-US"/>
                      <a:t>利弊皆有</a:t>
                    </a:r>
                    <a:r>
                      <a:rPr lang="en-US" altLang="en-US"/>
                      <a:t>
19%</a:t>
                    </a:r>
                  </a:p>
                </c:rich>
              </c:tx>
              <c:showLegendKey val="0"/>
              <c:showVal val="0"/>
              <c:showCatName val="1"/>
              <c:showSerName val="0"/>
              <c:showPercent val="1"/>
              <c:showBubbleSize val="0"/>
            </c:dLbl>
            <c:dLbl>
              <c:idx val="2"/>
              <c:layout/>
              <c:tx>
                <c:rich>
                  <a:bodyPr/>
                  <a:lstStyle/>
                  <a:p>
                    <a:r>
                      <a:rPr lang="zh-CN" altLang="en-US"/>
                      <a:t>缺点</a:t>
                    </a:r>
                    <a:r>
                      <a:rPr lang="en-US" altLang="en-US"/>
                      <a:t>
43%</a:t>
                    </a:r>
                  </a:p>
                </c:rich>
              </c:tx>
              <c:showLegendKey val="0"/>
              <c:showVal val="0"/>
              <c:showCatName val="1"/>
              <c:showSerName val="0"/>
              <c:showPercent val="1"/>
              <c:showBubbleSize val="0"/>
            </c:dLbl>
            <c:dLbl>
              <c:idx val="3"/>
              <c:layout/>
              <c:tx>
                <c:rich>
                  <a:bodyPr/>
                  <a:lstStyle/>
                  <a:p>
                    <a:r>
                      <a:rPr lang="zh-CN" altLang="en-US"/>
                      <a:t>无看法</a:t>
                    </a:r>
                    <a:r>
                      <a:rPr lang="en-US" altLang="en-US"/>
                      <a:t>
19%</a:t>
                    </a:r>
                  </a:p>
                </c:rich>
              </c:tx>
              <c:showLegendKey val="0"/>
              <c:showVal val="0"/>
              <c:showCatName val="1"/>
              <c:showSerName val="0"/>
              <c:showPercent val="1"/>
              <c:showBubbleSize val="0"/>
            </c:dLbl>
            <c:dLbl>
              <c:idx val="4"/>
              <c:layout>
                <c:manualLayout>
                  <c:x val="1.4275262467191602E-2"/>
                  <c:y val="4.6485126859142606E-2"/>
                </c:manualLayout>
              </c:layout>
              <c:tx>
                <c:rich>
                  <a:bodyPr/>
                  <a:lstStyle/>
                  <a:p>
                    <a:r>
                      <a:rPr lang="zh-CN" altLang="en-US"/>
                      <a:t>未答复</a:t>
                    </a:r>
                    <a:r>
                      <a:rPr lang="en-US" altLang="en-US"/>
                      <a:t>
3%</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'CHART VI'!$B$5:$B$9</c:f>
              <c:strCache>
                <c:ptCount val="5"/>
                <c:pt idx="0">
                  <c:v>An advantage</c:v>
                </c:pt>
                <c:pt idx="1">
                  <c:v>Both</c:v>
                </c:pt>
                <c:pt idx="2">
                  <c:v>A disadvantage</c:v>
                </c:pt>
                <c:pt idx="3">
                  <c:v>No opinion</c:v>
                </c:pt>
                <c:pt idx="4">
                  <c:v>N/R</c:v>
                </c:pt>
              </c:strCache>
            </c:strRef>
          </c:cat>
          <c:val>
            <c:numRef>
              <c:f>'CHART VI'!$C$5:$C$9</c:f>
              <c:numCache>
                <c:formatCode>General</c:formatCode>
                <c:ptCount val="5"/>
                <c:pt idx="0">
                  <c:v>25</c:v>
                </c:pt>
                <c:pt idx="1">
                  <c:v>29</c:v>
                </c:pt>
                <c:pt idx="2">
                  <c:v>66</c:v>
                </c:pt>
                <c:pt idx="3">
                  <c:v>29</c:v>
                </c:pt>
                <c:pt idx="4">
                  <c:v>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zh-CN" altLang="en-US"/>
              <a:t>欧洲</a:t>
            </a:r>
            <a:endParaRPr lang="es-ES"/>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bg1">
                  <a:lumMod val="85000"/>
                </a:schemeClr>
              </a:solidFill>
            </c:spPr>
          </c:dPt>
          <c:dPt>
            <c:idx val="3"/>
            <c:bubble3D val="0"/>
            <c:spPr>
              <a:pattFill prst="pct5">
                <a:fgClr>
                  <a:schemeClr val="tx1"/>
                </a:fgClr>
                <a:bgClr>
                  <a:schemeClr val="bg1"/>
                </a:bgClr>
              </a:pattFill>
            </c:spPr>
          </c:dPt>
          <c:dPt>
            <c:idx val="4"/>
            <c:bubble3D val="0"/>
            <c:spPr>
              <a:solidFill>
                <a:schemeClr val="bg1"/>
              </a:solidFill>
            </c:spPr>
          </c:dPt>
          <c:dLbls>
            <c:dLbl>
              <c:idx val="0"/>
              <c:layout/>
              <c:tx>
                <c:rich>
                  <a:bodyPr/>
                  <a:lstStyle/>
                  <a:p>
                    <a:r>
                      <a:rPr lang="zh-CN" altLang="en-US"/>
                      <a:t>优点</a:t>
                    </a:r>
                    <a:r>
                      <a:rPr lang="en-US" altLang="en-US"/>
                      <a:t>
21%</a:t>
                    </a:r>
                  </a:p>
                </c:rich>
              </c:tx>
              <c:showLegendKey val="0"/>
              <c:showVal val="0"/>
              <c:showCatName val="1"/>
              <c:showSerName val="0"/>
              <c:showPercent val="1"/>
              <c:showBubbleSize val="0"/>
            </c:dLbl>
            <c:dLbl>
              <c:idx val="1"/>
              <c:layout/>
              <c:tx>
                <c:rich>
                  <a:bodyPr/>
                  <a:lstStyle/>
                  <a:p>
                    <a:r>
                      <a:rPr lang="zh-CN" altLang="en-US"/>
                      <a:t>利弊皆有</a:t>
                    </a:r>
                    <a:r>
                      <a:rPr lang="en-US" altLang="en-US"/>
                      <a:t>
26%</a:t>
                    </a:r>
                  </a:p>
                </c:rich>
              </c:tx>
              <c:showLegendKey val="0"/>
              <c:showVal val="0"/>
              <c:showCatName val="1"/>
              <c:showSerName val="0"/>
              <c:showPercent val="1"/>
              <c:showBubbleSize val="0"/>
            </c:dLbl>
            <c:dLbl>
              <c:idx val="2"/>
              <c:layout/>
              <c:tx>
                <c:rich>
                  <a:bodyPr/>
                  <a:lstStyle/>
                  <a:p>
                    <a:r>
                      <a:rPr lang="zh-CN" altLang="en-US"/>
                      <a:t>缺点</a:t>
                    </a:r>
                    <a:r>
                      <a:rPr lang="en-US" altLang="en-US"/>
                      <a:t>
33%</a:t>
                    </a:r>
                  </a:p>
                </c:rich>
              </c:tx>
              <c:showLegendKey val="0"/>
              <c:showVal val="0"/>
              <c:showCatName val="1"/>
              <c:showSerName val="0"/>
              <c:showPercent val="1"/>
              <c:showBubbleSize val="0"/>
            </c:dLbl>
            <c:dLbl>
              <c:idx val="3"/>
              <c:layout/>
              <c:tx>
                <c:rich>
                  <a:bodyPr/>
                  <a:lstStyle/>
                  <a:p>
                    <a:r>
                      <a:rPr lang="zh-CN" altLang="en-US"/>
                      <a:t>无看法</a:t>
                    </a:r>
                    <a:r>
                      <a:rPr lang="en-US" altLang="en-US"/>
                      <a:t>
18%</a:t>
                    </a:r>
                  </a:p>
                </c:rich>
              </c:tx>
              <c:showLegendKey val="0"/>
              <c:showVal val="0"/>
              <c:showCatName val="1"/>
              <c:showSerName val="0"/>
              <c:showPercent val="1"/>
              <c:showBubbleSize val="0"/>
            </c:dLbl>
            <c:dLbl>
              <c:idx val="4"/>
              <c:layout>
                <c:manualLayout>
                  <c:x val="9.9737532808398949E-3"/>
                  <c:y val="6.1245625546806647E-2"/>
                </c:manualLayout>
              </c:layout>
              <c:tx>
                <c:rich>
                  <a:bodyPr/>
                  <a:lstStyle/>
                  <a:p>
                    <a:r>
                      <a:rPr lang="zh-CN" altLang="en-US"/>
                      <a:t>未答复</a:t>
                    </a:r>
                    <a:r>
                      <a:rPr lang="en-US" altLang="en-US"/>
                      <a:t>
2%</a:t>
                    </a:r>
                  </a:p>
                </c:rich>
              </c:tx>
              <c:showLegendKey val="0"/>
              <c:showVal val="0"/>
              <c:showCatName val="1"/>
              <c:showSerName val="0"/>
              <c:showPercent val="1"/>
              <c:showBubbleSize val="0"/>
            </c:dLbl>
            <c:showLegendKey val="0"/>
            <c:showVal val="0"/>
            <c:showCatName val="1"/>
            <c:showSerName val="0"/>
            <c:showPercent val="1"/>
            <c:showBubbleSize val="0"/>
            <c:showLeaderLines val="0"/>
          </c:dLbls>
          <c:cat>
            <c:strRef>
              <c:f>'CHART VI'!$B$15:$B$19</c:f>
              <c:strCache>
                <c:ptCount val="5"/>
                <c:pt idx="0">
                  <c:v>An advantage</c:v>
                </c:pt>
                <c:pt idx="1">
                  <c:v>Both</c:v>
                </c:pt>
                <c:pt idx="2">
                  <c:v>A disadvantage</c:v>
                </c:pt>
                <c:pt idx="3">
                  <c:v>No opinion</c:v>
                </c:pt>
                <c:pt idx="4">
                  <c:v>N/R</c:v>
                </c:pt>
              </c:strCache>
            </c:strRef>
          </c:cat>
          <c:val>
            <c:numRef>
              <c:f>'CHART VI'!$C$15:$C$19</c:f>
              <c:numCache>
                <c:formatCode>General</c:formatCode>
                <c:ptCount val="5"/>
                <c:pt idx="0">
                  <c:v>157</c:v>
                </c:pt>
                <c:pt idx="1">
                  <c:v>193</c:v>
                </c:pt>
                <c:pt idx="2">
                  <c:v>241</c:v>
                </c:pt>
                <c:pt idx="3">
                  <c:v>131</c:v>
                </c:pt>
                <c:pt idx="4">
                  <c:v>17</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spPr>
    <a:ln w="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25FB-17E0-45A6-B74F-3FA8BCE2B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23</Pages>
  <Words>8429</Words>
  <Characters>1650</Characters>
  <Application>Microsoft Office Word</Application>
  <DocSecurity>0</DocSecurity>
  <Lines>13</Lines>
  <Paragraphs>20</Paragraphs>
  <ScaleCrop>false</ScaleCrop>
  <HeadingPairs>
    <vt:vector size="2" baseType="variant">
      <vt:variant>
        <vt:lpstr>Title</vt:lpstr>
      </vt:variant>
      <vt:variant>
        <vt:i4>1</vt:i4>
      </vt:variant>
    </vt:vector>
  </HeadingPairs>
  <TitlesOfParts>
    <vt:vector size="1" baseType="lpstr">
      <vt:lpstr> MM/LD/WG/13/6</vt:lpstr>
    </vt:vector>
  </TitlesOfParts>
  <Company>WIPO</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MM/LD/WG/13/6</dc:title>
  <dc:subject>马德里依附原则有关问题用户调查</dc:subject>
  <dc:creator/>
  <cp:lastModifiedBy>DIAZ Natacha</cp:lastModifiedBy>
  <cp:revision>342</cp:revision>
  <cp:lastPrinted>2015-10-05T12:33:00Z</cp:lastPrinted>
  <dcterms:created xsi:type="dcterms:W3CDTF">2015-09-02T09:56:00Z</dcterms:created>
  <dcterms:modified xsi:type="dcterms:W3CDTF">2015-10-05T12:33:00Z</dcterms:modified>
</cp:coreProperties>
</file>