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Layout w:type="fixed"/>
        <w:tblLook w:val="01E0" w:firstRow="1" w:lastRow="1" w:firstColumn="1" w:lastColumn="1" w:noHBand="0" w:noVBand="0"/>
      </w:tblPr>
      <w:tblGrid>
        <w:gridCol w:w="4517"/>
        <w:gridCol w:w="4839"/>
      </w:tblGrid>
      <w:tr w:rsidR="008B2CC1" w:rsidRPr="008B2CC1" w:rsidTr="00400F19">
        <w:trPr>
          <w:trHeight w:hRule="exact" w:val="680"/>
        </w:trPr>
        <w:tc>
          <w:tcPr>
            <w:tcW w:w="4513" w:type="dxa"/>
            <w:gridSpan w:val="2"/>
            <w:tcMar>
              <w:left w:w="0" w:type="dxa"/>
              <w:right w:w="0" w:type="dxa"/>
            </w:tcMar>
          </w:tcPr>
          <w:p w:rsidR="008B2CC1" w:rsidRPr="00605827" w:rsidRDefault="00D245AA" w:rsidP="00400F19">
            <w:pPr>
              <w:jc w:val="right"/>
              <w:rPr>
                <w:b/>
                <w:sz w:val="40"/>
                <w:szCs w:val="40"/>
              </w:rPr>
            </w:pPr>
            <w:r>
              <w:rPr>
                <w:b/>
                <w:sz w:val="40"/>
                <w:szCs w:val="40"/>
              </w:rPr>
              <w:t>F</w:t>
            </w:r>
          </w:p>
        </w:tc>
      </w:tr>
      <w:tr w:rsidR="002634C4" w:rsidRPr="008B2CC1" w:rsidTr="003A51F6">
        <w:tc>
          <w:tcPr>
            <w:tcW w:w="4513" w:type="dxa"/>
            <w:tcBorders>
              <w:bottom w:val="single" w:sz="4" w:space="0" w:color="auto"/>
            </w:tcBorders>
            <w:tcMar>
              <w:bottom w:w="170" w:type="dxa"/>
            </w:tcMar>
          </w:tcPr>
          <w:p w:rsidR="002634C4" w:rsidRPr="008B2CC1" w:rsidRDefault="002634C4" w:rsidP="00400F19"/>
        </w:tc>
        <w:tc>
          <w:tcPr>
            <w:tcW w:w="4834" w:type="dxa"/>
            <w:tcBorders>
              <w:bottom w:val="single" w:sz="4" w:space="0" w:color="auto"/>
            </w:tcBorders>
            <w:tcMar>
              <w:left w:w="0" w:type="dxa"/>
              <w:right w:w="0" w:type="dxa"/>
            </w:tcMar>
          </w:tcPr>
          <w:p w:rsidR="002634C4" w:rsidRPr="008B2CC1" w:rsidRDefault="0082026B" w:rsidP="00400F19">
            <w:r>
              <w:rPr>
                <w:noProof/>
                <w:lang w:val="en-US" w:eastAsia="en-US"/>
              </w:rPr>
              <w:drawing>
                <wp:inline distT="0" distB="0" distL="0" distR="0">
                  <wp:extent cx="1859280" cy="1325880"/>
                  <wp:effectExtent l="0" t="0" r="0" b="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r>
      <w:tr w:rsidR="000A46A9" w:rsidRPr="001832A6" w:rsidTr="003A51F6">
        <w:trPr>
          <w:trHeight w:hRule="exact" w:val="397"/>
        </w:trPr>
        <w:tc>
          <w:tcPr>
            <w:tcW w:w="4513" w:type="dxa"/>
            <w:gridSpan w:val="2"/>
            <w:tcBorders>
              <w:top w:val="single" w:sz="4" w:space="0" w:color="auto"/>
            </w:tcBorders>
            <w:tcMar>
              <w:top w:w="28" w:type="dxa"/>
              <w:left w:w="0" w:type="dxa"/>
              <w:bottom w:w="28" w:type="dxa"/>
              <w:right w:w="0" w:type="dxa"/>
            </w:tcMar>
            <w:vAlign w:val="center"/>
          </w:tcPr>
          <w:p w:rsidR="000A46A9" w:rsidRPr="000A46A9" w:rsidRDefault="000A46A9" w:rsidP="00400F19">
            <w:pPr>
              <w:rPr>
                <w:b/>
                <w:caps/>
                <w:sz w:val="24"/>
              </w:rPr>
            </w:pPr>
            <w:r>
              <w:rPr>
                <w:b/>
                <w:caps/>
                <w:sz w:val="24"/>
              </w:rPr>
              <w:t>t</w:t>
            </w:r>
            <w:r w:rsidR="00EE1883">
              <w:rPr>
                <w:b/>
                <w:caps/>
                <w:sz w:val="24"/>
              </w:rPr>
              <w:t>ABLE RONDE</w:t>
            </w:r>
          </w:p>
        </w:tc>
      </w:tr>
      <w:tr w:rsidR="008B2CC1" w:rsidRPr="006764CB" w:rsidTr="003A51F6">
        <w:trPr>
          <w:trHeight w:hRule="exact" w:val="340"/>
        </w:trPr>
        <w:tc>
          <w:tcPr>
            <w:tcW w:w="4513" w:type="dxa"/>
            <w:gridSpan w:val="2"/>
            <w:tcBorders>
              <w:top w:val="single" w:sz="4" w:space="0" w:color="auto"/>
            </w:tcBorders>
            <w:tcMar>
              <w:top w:w="170" w:type="dxa"/>
              <w:left w:w="0" w:type="dxa"/>
              <w:right w:w="0" w:type="dxa"/>
            </w:tcMar>
            <w:vAlign w:val="bottom"/>
          </w:tcPr>
          <w:p w:rsidR="008B2CC1" w:rsidRPr="00230F5A" w:rsidRDefault="003265E6" w:rsidP="006D4A3B">
            <w:pPr>
              <w:jc w:val="right"/>
              <w:rPr>
                <w:rFonts w:ascii="Arial Black" w:hAnsi="Arial Black"/>
                <w:caps/>
                <w:sz w:val="15"/>
                <w:lang w:val="en-US"/>
              </w:rPr>
            </w:pPr>
            <w:r w:rsidRPr="00230F5A">
              <w:rPr>
                <w:rFonts w:ascii="Arial Black" w:hAnsi="Arial Black"/>
                <w:caps/>
                <w:sz w:val="15"/>
                <w:lang w:val="en-US"/>
              </w:rPr>
              <w:t xml:space="preserve"> </w:t>
            </w:r>
            <w:r w:rsidR="008B2CC1" w:rsidRPr="00230F5A">
              <w:rPr>
                <w:rFonts w:ascii="Arial Black" w:hAnsi="Arial Black"/>
                <w:caps/>
                <w:sz w:val="15"/>
                <w:lang w:val="en-US"/>
              </w:rPr>
              <w:t xml:space="preserve"> </w:t>
            </w:r>
            <w:bookmarkStart w:id="0" w:name="Code"/>
            <w:bookmarkEnd w:id="0"/>
            <w:r w:rsidR="00230F5A" w:rsidRPr="00230F5A">
              <w:rPr>
                <w:rFonts w:ascii="Arial Black" w:hAnsi="Arial Black"/>
                <w:caps/>
                <w:sz w:val="15"/>
                <w:lang w:val="en-US"/>
              </w:rPr>
              <w:t>MM/LD/WG/1</w:t>
            </w:r>
            <w:r w:rsidR="006D4A3B">
              <w:rPr>
                <w:rFonts w:ascii="Arial Black" w:hAnsi="Arial Black"/>
                <w:caps/>
                <w:sz w:val="15"/>
                <w:lang w:val="en-US"/>
              </w:rPr>
              <w:t>2</w:t>
            </w:r>
            <w:r w:rsidR="00230F5A" w:rsidRPr="00230F5A">
              <w:rPr>
                <w:rFonts w:ascii="Arial Black" w:hAnsi="Arial Black"/>
                <w:caps/>
                <w:sz w:val="15"/>
                <w:lang w:val="en-US"/>
              </w:rPr>
              <w:t>/RT/1 Prov.</w:t>
            </w:r>
            <w:r w:rsidR="008B2CC1" w:rsidRPr="00230F5A">
              <w:rPr>
                <w:rFonts w:ascii="Arial Black" w:hAnsi="Arial Black"/>
                <w:caps/>
                <w:sz w:val="15"/>
                <w:lang w:val="en-US"/>
              </w:rPr>
              <w:t xml:space="preserve">  </w:t>
            </w:r>
          </w:p>
        </w:tc>
      </w:tr>
      <w:tr w:rsidR="008B2CC1" w:rsidRPr="001832A6" w:rsidTr="003A51F6">
        <w:trPr>
          <w:trHeight w:hRule="exact" w:val="170"/>
        </w:trPr>
        <w:tc>
          <w:tcPr>
            <w:tcW w:w="4513" w:type="dxa"/>
            <w:gridSpan w:val="2"/>
            <w:noWrap/>
            <w:tcMar>
              <w:left w:w="0" w:type="dxa"/>
              <w:right w:w="0" w:type="dxa"/>
            </w:tcMar>
            <w:vAlign w:val="bottom"/>
          </w:tcPr>
          <w:p w:rsidR="008B2CC1" w:rsidRPr="0090731E" w:rsidRDefault="008B2CC1" w:rsidP="00400F19">
            <w:pPr>
              <w:jc w:val="right"/>
              <w:rPr>
                <w:rFonts w:ascii="Arial Black" w:hAnsi="Arial Black"/>
                <w:caps/>
                <w:sz w:val="15"/>
              </w:rPr>
            </w:pPr>
            <w:r w:rsidRPr="0090731E">
              <w:rPr>
                <w:rFonts w:ascii="Arial Black" w:hAnsi="Arial Black"/>
                <w:caps/>
                <w:sz w:val="15"/>
              </w:rPr>
              <w:t>ORIGINAL</w:t>
            </w:r>
            <w:r w:rsidR="003265E6">
              <w:rPr>
                <w:rFonts w:ascii="Arial Black" w:hAnsi="Arial Black"/>
                <w:caps/>
                <w:sz w:val="15"/>
              </w:rPr>
              <w:t xml:space="preserve"> </w:t>
            </w:r>
            <w:r w:rsidRPr="0090731E">
              <w:rPr>
                <w:rFonts w:ascii="Arial Black" w:hAnsi="Arial Black"/>
                <w:caps/>
                <w:sz w:val="15"/>
              </w:rPr>
              <w:t>:</w:t>
            </w:r>
            <w:r w:rsidR="003265E6">
              <w:rPr>
                <w:rFonts w:ascii="Arial Black" w:hAnsi="Arial Black"/>
                <w:caps/>
                <w:sz w:val="15"/>
              </w:rPr>
              <w:t xml:space="preserve"> </w:t>
            </w:r>
            <w:bookmarkStart w:id="1" w:name="Original"/>
            <w:bookmarkEnd w:id="1"/>
            <w:r w:rsidR="00230F5A">
              <w:rPr>
                <w:rFonts w:ascii="Arial Black" w:hAnsi="Arial Black"/>
                <w:caps/>
                <w:sz w:val="15"/>
              </w:rPr>
              <w:t>Anglais</w:t>
            </w:r>
          </w:p>
        </w:tc>
      </w:tr>
      <w:tr w:rsidR="008B2CC1" w:rsidRPr="001832A6" w:rsidTr="003A51F6">
        <w:trPr>
          <w:trHeight w:hRule="exact" w:val="198"/>
        </w:trPr>
        <w:tc>
          <w:tcPr>
            <w:tcW w:w="4513" w:type="dxa"/>
            <w:gridSpan w:val="2"/>
            <w:tcMar>
              <w:left w:w="0" w:type="dxa"/>
              <w:right w:w="0" w:type="dxa"/>
            </w:tcMar>
            <w:vAlign w:val="bottom"/>
          </w:tcPr>
          <w:p w:rsidR="008B2CC1" w:rsidRPr="0090731E" w:rsidRDefault="008B2CC1" w:rsidP="006764CB">
            <w:pPr>
              <w:jc w:val="right"/>
              <w:rPr>
                <w:rFonts w:ascii="Arial Black" w:hAnsi="Arial Black"/>
                <w:caps/>
                <w:sz w:val="15"/>
              </w:rPr>
            </w:pPr>
            <w:r w:rsidRPr="0090731E">
              <w:rPr>
                <w:rFonts w:ascii="Arial Black" w:hAnsi="Arial Black"/>
                <w:caps/>
                <w:sz w:val="15"/>
              </w:rPr>
              <w:t>DATE</w:t>
            </w:r>
            <w:r w:rsidR="003265E6">
              <w:rPr>
                <w:rFonts w:ascii="Arial Black" w:hAnsi="Arial Black"/>
                <w:caps/>
                <w:sz w:val="15"/>
              </w:rPr>
              <w:t xml:space="preserve"> </w:t>
            </w:r>
            <w:r w:rsidRPr="0090731E">
              <w:rPr>
                <w:rFonts w:ascii="Arial Black" w:hAnsi="Arial Black"/>
                <w:caps/>
                <w:sz w:val="15"/>
              </w:rPr>
              <w:t>:</w:t>
            </w:r>
            <w:r w:rsidR="003265E6">
              <w:rPr>
                <w:rFonts w:ascii="Arial Black" w:hAnsi="Arial Black"/>
                <w:caps/>
                <w:sz w:val="15"/>
              </w:rPr>
              <w:t xml:space="preserve"> </w:t>
            </w:r>
            <w:bookmarkStart w:id="2" w:name="Date"/>
            <w:bookmarkEnd w:id="2"/>
            <w:r w:rsidR="00FC5D3A">
              <w:rPr>
                <w:rFonts w:ascii="Arial Black" w:hAnsi="Arial Black"/>
                <w:caps/>
                <w:sz w:val="15"/>
              </w:rPr>
              <w:t xml:space="preserve">Le </w:t>
            </w:r>
            <w:r w:rsidR="006764CB">
              <w:rPr>
                <w:rFonts w:ascii="Arial Black" w:hAnsi="Arial Black"/>
                <w:caps/>
                <w:sz w:val="15"/>
              </w:rPr>
              <w:t>6</w:t>
            </w:r>
            <w:r w:rsidR="00FC5D3A">
              <w:rPr>
                <w:rFonts w:ascii="Arial Black" w:hAnsi="Arial Black"/>
                <w:caps/>
                <w:sz w:val="15"/>
              </w:rPr>
              <w:t xml:space="preserve"> Août</w:t>
            </w:r>
            <w:r w:rsidR="00230F5A">
              <w:rPr>
                <w:rFonts w:ascii="Arial Black" w:hAnsi="Arial Black"/>
                <w:caps/>
                <w:sz w:val="15"/>
              </w:rPr>
              <w:t xml:space="preserve"> 201</w:t>
            </w:r>
            <w:r w:rsidR="006D4A3B">
              <w:rPr>
                <w:rFonts w:ascii="Arial Black" w:hAnsi="Arial Black"/>
                <w:caps/>
                <w:sz w:val="15"/>
              </w:rPr>
              <w:t>4</w:t>
            </w:r>
          </w:p>
        </w:tc>
      </w:tr>
    </w:tbl>
    <w:p w:rsidR="008B2CC1" w:rsidRPr="008B2CC1" w:rsidRDefault="008B2CC1" w:rsidP="001D7119"/>
    <w:p w:rsidR="008B2CC1" w:rsidRPr="003A51F6" w:rsidRDefault="008B2CC1" w:rsidP="003A51F6"/>
    <w:p w:rsidR="008B2CC1" w:rsidRPr="008B2CC1" w:rsidRDefault="008B2CC1" w:rsidP="001D7119"/>
    <w:p w:rsidR="008B2CC1" w:rsidRPr="008B2CC1" w:rsidRDefault="008B2CC1" w:rsidP="001D7119"/>
    <w:p w:rsidR="008B2CC1" w:rsidRPr="008B2CC1" w:rsidRDefault="008B2CC1" w:rsidP="001D7119"/>
    <w:p w:rsidR="008B2CC1" w:rsidRPr="00D245AA" w:rsidRDefault="00653191" w:rsidP="008B2CC1">
      <w:pPr>
        <w:rPr>
          <w:b/>
          <w:sz w:val="28"/>
          <w:szCs w:val="28"/>
        </w:rPr>
      </w:pPr>
      <w:r>
        <w:rPr>
          <w:b/>
          <w:sz w:val="28"/>
          <w:szCs w:val="28"/>
        </w:rPr>
        <w:t>Groupe de travail de Madrid</w:t>
      </w:r>
    </w:p>
    <w:p w:rsidR="003845C1" w:rsidRPr="00D245AA" w:rsidRDefault="003845C1" w:rsidP="003845C1"/>
    <w:p w:rsidR="003845C1" w:rsidRPr="00D245AA" w:rsidRDefault="003845C1" w:rsidP="003845C1"/>
    <w:p w:rsidR="008B2CC1" w:rsidRDefault="00D245AA" w:rsidP="004F4D9B">
      <w:proofErr w:type="gramStart"/>
      <w:r w:rsidRPr="00D245AA">
        <w:t>organisé</w:t>
      </w:r>
      <w:r w:rsidR="00653191">
        <w:t>e</w:t>
      </w:r>
      <w:proofErr w:type="gramEnd"/>
      <w:r w:rsidRPr="00D245AA">
        <w:t xml:space="preserve"> par</w:t>
      </w:r>
    </w:p>
    <w:p w:rsidR="00653191" w:rsidRPr="00D245AA" w:rsidRDefault="00653191" w:rsidP="004F4D9B">
      <w:proofErr w:type="gramStart"/>
      <w:r>
        <w:t>l’Organisation</w:t>
      </w:r>
      <w:proofErr w:type="gramEnd"/>
      <w:r>
        <w:t xml:space="preserve"> Mondiale de la Propriété Intellectuelle (OMPI)</w:t>
      </w:r>
    </w:p>
    <w:p w:rsidR="008B2CC1" w:rsidRDefault="008B2CC1" w:rsidP="004F4D9B"/>
    <w:p w:rsidR="00653191" w:rsidRPr="00D245AA" w:rsidRDefault="00653191" w:rsidP="004F4D9B"/>
    <w:p w:rsidR="008B2CC1" w:rsidRPr="00D245AA" w:rsidRDefault="00653191" w:rsidP="008B2CC1">
      <w:pPr>
        <w:rPr>
          <w:b/>
          <w:sz w:val="24"/>
          <w:szCs w:val="24"/>
        </w:rPr>
      </w:pPr>
      <w:r>
        <w:rPr>
          <w:b/>
          <w:sz w:val="24"/>
          <w:szCs w:val="24"/>
        </w:rPr>
        <w:t xml:space="preserve">Genève, </w:t>
      </w:r>
      <w:r w:rsidR="006D4A3B">
        <w:rPr>
          <w:b/>
          <w:sz w:val="24"/>
          <w:szCs w:val="24"/>
        </w:rPr>
        <w:t>23 et 24</w:t>
      </w:r>
      <w:r w:rsidR="00FC5D3A">
        <w:rPr>
          <w:b/>
          <w:sz w:val="24"/>
          <w:szCs w:val="24"/>
        </w:rPr>
        <w:t xml:space="preserve"> octobre 201</w:t>
      </w:r>
      <w:r w:rsidR="006D4A3B">
        <w:rPr>
          <w:b/>
          <w:sz w:val="24"/>
          <w:szCs w:val="24"/>
        </w:rPr>
        <w:t>4</w:t>
      </w:r>
    </w:p>
    <w:p w:rsidR="008B2CC1" w:rsidRPr="00D245AA" w:rsidRDefault="008B2CC1" w:rsidP="001D7119"/>
    <w:p w:rsidR="001D7119" w:rsidRPr="00D245AA" w:rsidRDefault="001D7119" w:rsidP="001D7119"/>
    <w:p w:rsidR="008B2CC1" w:rsidRPr="00D245AA" w:rsidRDefault="008B2CC1" w:rsidP="001D7119"/>
    <w:p w:rsidR="008B2CC1" w:rsidRPr="00D245AA" w:rsidRDefault="00653191" w:rsidP="008B2CC1">
      <w:pPr>
        <w:rPr>
          <w:caps/>
          <w:sz w:val="24"/>
        </w:rPr>
      </w:pPr>
      <w:bookmarkStart w:id="3" w:name="TitleOfDoc"/>
      <w:bookmarkEnd w:id="3"/>
      <w:r>
        <w:rPr>
          <w:caps/>
          <w:sz w:val="24"/>
        </w:rPr>
        <w:t>programme provisoire</w:t>
      </w:r>
    </w:p>
    <w:p w:rsidR="008B2CC1" w:rsidRPr="00D245AA" w:rsidRDefault="008B2CC1" w:rsidP="008B2CC1"/>
    <w:p w:rsidR="008B2CC1" w:rsidRPr="00D245AA" w:rsidRDefault="00653191" w:rsidP="008B2CC1">
      <w:pPr>
        <w:rPr>
          <w:i/>
        </w:rPr>
      </w:pPr>
      <w:bookmarkStart w:id="4" w:name="Prepared"/>
      <w:bookmarkEnd w:id="4"/>
      <w:proofErr w:type="gramStart"/>
      <w:r>
        <w:rPr>
          <w:i/>
        </w:rPr>
        <w:t>établi</w:t>
      </w:r>
      <w:proofErr w:type="gramEnd"/>
      <w:r>
        <w:rPr>
          <w:i/>
        </w:rPr>
        <w:t xml:space="preserve"> par le Bureau international </w:t>
      </w:r>
    </w:p>
    <w:p w:rsidR="001F3804" w:rsidRDefault="001F3804"/>
    <w:p w:rsidR="003265E6" w:rsidRDefault="003265E6"/>
    <w:p w:rsidR="00D129A8" w:rsidRDefault="00D129A8"/>
    <w:p w:rsidR="00D129A8" w:rsidRDefault="00D129A8"/>
    <w:p w:rsidR="006D4A3B" w:rsidRDefault="00653191" w:rsidP="00FC5D3A">
      <w:r>
        <w:br w:type="page"/>
      </w:r>
    </w:p>
    <w:p w:rsidR="006D4A3B" w:rsidRPr="006D4A3B" w:rsidRDefault="006D4A3B" w:rsidP="00FC5D3A">
      <w:pPr>
        <w:rPr>
          <w:u w:val="single"/>
        </w:rPr>
      </w:pPr>
      <w:r w:rsidRPr="006D4A3B">
        <w:rPr>
          <w:u w:val="single"/>
        </w:rPr>
        <w:lastRenderedPageBreak/>
        <w:t>Jeudi 23 octobre 2014</w:t>
      </w:r>
    </w:p>
    <w:p w:rsidR="006D4A3B" w:rsidRDefault="006D4A3B" w:rsidP="00FC5D3A"/>
    <w:p w:rsidR="006D4A3B" w:rsidRDefault="006D4A3B" w:rsidP="00FC5D3A"/>
    <w:p w:rsidR="006D4A3B" w:rsidRPr="004928F3" w:rsidRDefault="006D4A3B" w:rsidP="006D4A3B">
      <w:pPr>
        <w:keepNext/>
        <w:keepLines/>
      </w:pPr>
      <w:r w:rsidRPr="004928F3">
        <w:t>13 h 00 – 15 h 00</w:t>
      </w:r>
      <w:r w:rsidRPr="004928F3">
        <w:tab/>
      </w:r>
      <w:r w:rsidR="000C42FF">
        <w:t>D</w:t>
      </w:r>
      <w:r w:rsidRPr="004928F3">
        <w:t>éjeuner</w:t>
      </w:r>
      <w:r w:rsidR="000C42FF">
        <w:t xml:space="preserve"> de travail</w:t>
      </w:r>
    </w:p>
    <w:p w:rsidR="006D4A3B" w:rsidRDefault="006D4A3B" w:rsidP="00FC5D3A"/>
    <w:p w:rsidR="006D4A3B" w:rsidRDefault="006D4A3B" w:rsidP="00FC5D3A"/>
    <w:p w:rsidR="00653191" w:rsidRPr="009F6554" w:rsidRDefault="00653191" w:rsidP="004928F3">
      <w:pPr>
        <w:ind w:left="2268" w:hanging="2268"/>
        <w:rPr>
          <w:lang w:val="fr-FR"/>
        </w:rPr>
      </w:pPr>
      <w:r w:rsidRPr="009F6554">
        <w:rPr>
          <w:lang w:val="fr-FR"/>
        </w:rPr>
        <w:t>1</w:t>
      </w:r>
      <w:r w:rsidR="004928F3">
        <w:rPr>
          <w:lang w:val="fr-FR"/>
        </w:rPr>
        <w:t>5</w:t>
      </w:r>
      <w:r w:rsidRPr="009F6554">
        <w:rPr>
          <w:lang w:val="fr-FR"/>
        </w:rPr>
        <w:t> h</w:t>
      </w:r>
      <w:r>
        <w:rPr>
          <w:lang w:val="fr-FR"/>
        </w:rPr>
        <w:t> 00</w:t>
      </w:r>
      <w:r w:rsidR="00FC5D3A">
        <w:rPr>
          <w:lang w:val="fr-FR"/>
        </w:rPr>
        <w:t xml:space="preserve"> – 1</w:t>
      </w:r>
      <w:r w:rsidR="004928F3">
        <w:rPr>
          <w:lang w:val="fr-FR"/>
        </w:rPr>
        <w:t>5</w:t>
      </w:r>
      <w:r w:rsidR="00FC5D3A">
        <w:rPr>
          <w:lang w:val="fr-FR"/>
        </w:rPr>
        <w:t> h 1</w:t>
      </w:r>
      <w:r w:rsidR="004928F3">
        <w:rPr>
          <w:lang w:val="fr-FR"/>
        </w:rPr>
        <w:t>5</w:t>
      </w:r>
      <w:r w:rsidR="00FC5D3A">
        <w:rPr>
          <w:lang w:val="fr-FR"/>
        </w:rPr>
        <w:tab/>
      </w:r>
      <w:r w:rsidRPr="009F6554">
        <w:rPr>
          <w:lang w:val="fr-FR"/>
        </w:rPr>
        <w:t>Discours de bienvenue du Bureau international de l’Organisation Mondiale de la Propriété Intellectuelle (OMPI)</w:t>
      </w:r>
    </w:p>
    <w:p w:rsidR="00653191" w:rsidRPr="009F6554" w:rsidRDefault="00653191" w:rsidP="00653191">
      <w:pPr>
        <w:rPr>
          <w:lang w:val="fr-FR"/>
        </w:rPr>
      </w:pPr>
    </w:p>
    <w:p w:rsidR="00653191" w:rsidRPr="009F6554" w:rsidRDefault="00653191" w:rsidP="00653191">
      <w:pPr>
        <w:rPr>
          <w:lang w:val="fr-FR"/>
        </w:rPr>
      </w:pPr>
    </w:p>
    <w:p w:rsidR="00653191" w:rsidRPr="009F6554" w:rsidRDefault="00653191" w:rsidP="00653191">
      <w:pPr>
        <w:ind w:left="2265" w:hanging="2265"/>
        <w:rPr>
          <w:lang w:val="fr-FR"/>
        </w:rPr>
      </w:pPr>
      <w:r w:rsidRPr="009F6554">
        <w:rPr>
          <w:lang w:val="fr-FR"/>
        </w:rPr>
        <w:t>1</w:t>
      </w:r>
      <w:r w:rsidR="004928F3">
        <w:rPr>
          <w:lang w:val="fr-FR"/>
        </w:rPr>
        <w:t>5</w:t>
      </w:r>
      <w:r w:rsidRPr="009F6554">
        <w:rPr>
          <w:lang w:val="fr-FR"/>
        </w:rPr>
        <w:t> h 1</w:t>
      </w:r>
      <w:r w:rsidR="004928F3">
        <w:rPr>
          <w:lang w:val="fr-FR"/>
        </w:rPr>
        <w:t>5</w:t>
      </w:r>
      <w:r w:rsidRPr="009F6554">
        <w:rPr>
          <w:lang w:val="fr-FR"/>
        </w:rPr>
        <w:t xml:space="preserve"> – 1</w:t>
      </w:r>
      <w:r w:rsidR="004928F3">
        <w:rPr>
          <w:lang w:val="fr-FR"/>
        </w:rPr>
        <w:t>6</w:t>
      </w:r>
      <w:r w:rsidRPr="009F6554">
        <w:rPr>
          <w:lang w:val="fr-FR"/>
        </w:rPr>
        <w:t> h</w:t>
      </w:r>
      <w:r w:rsidR="00F92717">
        <w:rPr>
          <w:lang w:val="fr-FR"/>
        </w:rPr>
        <w:t> 00</w:t>
      </w:r>
      <w:r w:rsidRPr="009F6554">
        <w:rPr>
          <w:lang w:val="fr-FR"/>
        </w:rPr>
        <w:tab/>
      </w:r>
      <w:r w:rsidRPr="009F6554">
        <w:rPr>
          <w:b/>
          <w:lang w:val="fr-FR"/>
        </w:rPr>
        <w:t xml:space="preserve">Thème n° 1 : </w:t>
      </w:r>
      <w:r w:rsidR="00555A30">
        <w:rPr>
          <w:b/>
          <w:lang w:val="fr-FR"/>
        </w:rPr>
        <w:t xml:space="preserve">Informations </w:t>
      </w:r>
      <w:r w:rsidR="00DE4E15">
        <w:rPr>
          <w:b/>
          <w:lang w:val="fr-FR"/>
        </w:rPr>
        <w:t>su</w:t>
      </w:r>
      <w:r w:rsidR="004F29D0">
        <w:rPr>
          <w:b/>
          <w:lang w:val="fr-FR"/>
        </w:rPr>
        <w:t>r les faits nouveaux intervenus dans le cadre du système de Madrid</w:t>
      </w:r>
    </w:p>
    <w:p w:rsidR="00653191" w:rsidRPr="009F6554" w:rsidRDefault="00653191" w:rsidP="00653191">
      <w:pPr>
        <w:rPr>
          <w:lang w:val="fr-FR"/>
        </w:rPr>
      </w:pPr>
    </w:p>
    <w:p w:rsidR="00653191" w:rsidRDefault="00653191" w:rsidP="00653191">
      <w:pPr>
        <w:ind w:left="2268"/>
        <w:rPr>
          <w:lang w:val="fr-FR"/>
        </w:rPr>
      </w:pPr>
      <w:r w:rsidRPr="009F6554">
        <w:rPr>
          <w:lang w:val="fr-FR"/>
        </w:rPr>
        <w:t xml:space="preserve">Le Bureau international de l’OMPI </w:t>
      </w:r>
      <w:r w:rsidR="004F29D0">
        <w:rPr>
          <w:lang w:val="fr-FR"/>
        </w:rPr>
        <w:t xml:space="preserve">vous informera sur </w:t>
      </w:r>
      <w:r w:rsidR="00DE4E15">
        <w:rPr>
          <w:lang w:val="fr-FR"/>
        </w:rPr>
        <w:t xml:space="preserve">les nouveautés du système de Madrid, </w:t>
      </w:r>
      <w:r w:rsidR="004F29D0">
        <w:rPr>
          <w:lang w:val="fr-FR"/>
        </w:rPr>
        <w:t>la situation de ses procédures</w:t>
      </w:r>
      <w:r w:rsidR="00DE4E15">
        <w:rPr>
          <w:lang w:val="fr-FR"/>
        </w:rPr>
        <w:t xml:space="preserve"> et</w:t>
      </w:r>
      <w:r w:rsidR="004F29D0">
        <w:rPr>
          <w:lang w:val="fr-FR"/>
        </w:rPr>
        <w:t xml:space="preserve"> les statistiques.  </w:t>
      </w:r>
    </w:p>
    <w:p w:rsidR="00653191" w:rsidRPr="009F6554" w:rsidRDefault="00653191" w:rsidP="00FC5D3A">
      <w:pPr>
        <w:rPr>
          <w:lang w:val="fr-FR"/>
        </w:rPr>
      </w:pPr>
    </w:p>
    <w:p w:rsidR="00653191" w:rsidRPr="009F6554" w:rsidRDefault="00653191" w:rsidP="00653191">
      <w:pPr>
        <w:rPr>
          <w:u w:val="single"/>
          <w:lang w:val="fr-FR"/>
        </w:rPr>
      </w:pPr>
    </w:p>
    <w:p w:rsidR="00653191" w:rsidRPr="009F6554" w:rsidRDefault="00653191" w:rsidP="00653191">
      <w:pPr>
        <w:ind w:left="2265" w:hanging="2265"/>
        <w:rPr>
          <w:lang w:val="fr-FR"/>
        </w:rPr>
      </w:pPr>
      <w:r w:rsidRPr="009F6554">
        <w:rPr>
          <w:lang w:val="fr-FR"/>
        </w:rPr>
        <w:t>1</w:t>
      </w:r>
      <w:r w:rsidR="000F0D47">
        <w:rPr>
          <w:lang w:val="fr-FR"/>
        </w:rPr>
        <w:t>6</w:t>
      </w:r>
      <w:r w:rsidRPr="009F6554">
        <w:rPr>
          <w:lang w:val="fr-FR"/>
        </w:rPr>
        <w:t> h</w:t>
      </w:r>
      <w:r w:rsidR="00FA4CA0">
        <w:rPr>
          <w:lang w:val="fr-FR"/>
        </w:rPr>
        <w:t> 00</w:t>
      </w:r>
      <w:r w:rsidRPr="009F6554">
        <w:rPr>
          <w:lang w:val="fr-FR"/>
        </w:rPr>
        <w:t xml:space="preserve"> – 1</w:t>
      </w:r>
      <w:r w:rsidR="000F0D47">
        <w:rPr>
          <w:lang w:val="fr-FR"/>
        </w:rPr>
        <w:t>6</w:t>
      </w:r>
      <w:r w:rsidRPr="009F6554">
        <w:rPr>
          <w:lang w:val="fr-FR"/>
        </w:rPr>
        <w:t> h</w:t>
      </w:r>
      <w:r w:rsidR="00FA4CA0">
        <w:rPr>
          <w:lang w:val="fr-FR"/>
        </w:rPr>
        <w:t> </w:t>
      </w:r>
      <w:r w:rsidR="000F0D47">
        <w:rPr>
          <w:lang w:val="fr-FR"/>
        </w:rPr>
        <w:t>30</w:t>
      </w:r>
      <w:r w:rsidRPr="009F6554">
        <w:rPr>
          <w:lang w:val="fr-FR"/>
        </w:rPr>
        <w:tab/>
      </w:r>
      <w:r w:rsidRPr="009F6554">
        <w:rPr>
          <w:lang w:val="fr-FR"/>
        </w:rPr>
        <w:tab/>
      </w:r>
      <w:r w:rsidR="00FC5D3A" w:rsidRPr="009F6554">
        <w:rPr>
          <w:b/>
          <w:lang w:val="fr-FR"/>
        </w:rPr>
        <w:t xml:space="preserve">Thème n° 2 : </w:t>
      </w:r>
      <w:r w:rsidR="00622F6D">
        <w:rPr>
          <w:b/>
          <w:lang w:val="fr-FR"/>
        </w:rPr>
        <w:t>I</w:t>
      </w:r>
      <w:r w:rsidR="004F29D0">
        <w:rPr>
          <w:b/>
          <w:lang w:val="fr-FR"/>
        </w:rPr>
        <w:t>rrégularités</w:t>
      </w:r>
    </w:p>
    <w:p w:rsidR="00653191" w:rsidRDefault="00653191" w:rsidP="00653191">
      <w:pPr>
        <w:ind w:left="3969" w:hanging="1701"/>
        <w:rPr>
          <w:lang w:val="fr-FR"/>
        </w:rPr>
      </w:pPr>
    </w:p>
    <w:p w:rsidR="00FC5D3A" w:rsidRDefault="00FC5D3A" w:rsidP="009D2276">
      <w:pPr>
        <w:ind w:left="2268"/>
        <w:rPr>
          <w:lang w:val="fr-FR"/>
        </w:rPr>
      </w:pPr>
      <w:r>
        <w:rPr>
          <w:lang w:val="fr-FR"/>
        </w:rPr>
        <w:t>Ce thème</w:t>
      </w:r>
      <w:r w:rsidR="009D2276">
        <w:rPr>
          <w:lang w:val="fr-FR"/>
        </w:rPr>
        <w:t xml:space="preserve"> est un suivi des tables rondes précédentes.  Le Bureau international de l’OMPI vous informera de tous faits nouveaux intervenus dans ce domaine et fournira des informations récentes sur le nombre d’irrégularités détecté lors de l’examen des demandes internationales.  </w:t>
      </w:r>
    </w:p>
    <w:p w:rsidR="009D2276" w:rsidRDefault="009D2276" w:rsidP="009D2276">
      <w:pPr>
        <w:ind w:left="2268"/>
        <w:rPr>
          <w:lang w:val="fr-FR"/>
        </w:rPr>
      </w:pPr>
    </w:p>
    <w:p w:rsidR="009D2276" w:rsidRDefault="009D2276" w:rsidP="009D2276">
      <w:pPr>
        <w:ind w:left="2835" w:hanging="567"/>
        <w:rPr>
          <w:lang w:val="fr-FR"/>
        </w:rPr>
      </w:pPr>
      <w:r>
        <w:rPr>
          <w:lang w:val="fr-FR"/>
        </w:rPr>
        <w:tab/>
      </w:r>
      <w:r>
        <w:rPr>
          <w:lang w:val="fr-FR"/>
        </w:rPr>
        <w:tab/>
        <w:t>–</w:t>
      </w:r>
      <w:r>
        <w:rPr>
          <w:lang w:val="fr-FR"/>
        </w:rPr>
        <w:tab/>
        <w:t>Comment l’Office d’origine et le Bureau international de l’OMPI peuvent travailler ensemble afin de réduire le nombre d’irrégularités dans les demandes internationales ?</w:t>
      </w:r>
    </w:p>
    <w:p w:rsidR="009D2276" w:rsidRDefault="009D2276" w:rsidP="009D2276">
      <w:pPr>
        <w:ind w:left="2268"/>
        <w:rPr>
          <w:lang w:val="fr-FR"/>
        </w:rPr>
      </w:pPr>
    </w:p>
    <w:p w:rsidR="009D2276" w:rsidRDefault="009D2276" w:rsidP="00E72459">
      <w:pPr>
        <w:ind w:left="2835" w:hanging="567"/>
        <w:rPr>
          <w:lang w:val="fr-FR"/>
        </w:rPr>
      </w:pPr>
      <w:r>
        <w:rPr>
          <w:lang w:val="fr-FR"/>
        </w:rPr>
        <w:tab/>
      </w:r>
      <w:r>
        <w:rPr>
          <w:lang w:val="fr-FR"/>
        </w:rPr>
        <w:tab/>
        <w:t>–</w:t>
      </w:r>
      <w:r>
        <w:rPr>
          <w:lang w:val="fr-FR"/>
        </w:rPr>
        <w:tab/>
        <w:t>Quels sont les types d’irrégularités les plus fréquents, comment peuvent-</w:t>
      </w:r>
      <w:r w:rsidR="0079688F">
        <w:rPr>
          <w:lang w:val="fr-FR"/>
        </w:rPr>
        <w:t>elles</w:t>
      </w:r>
      <w:r>
        <w:rPr>
          <w:lang w:val="fr-FR"/>
        </w:rPr>
        <w:t xml:space="preserve"> être évité</w:t>
      </w:r>
      <w:r w:rsidR="0079688F">
        <w:rPr>
          <w:lang w:val="fr-FR"/>
        </w:rPr>
        <w:t>e</w:t>
      </w:r>
      <w:r>
        <w:rPr>
          <w:lang w:val="fr-FR"/>
        </w:rPr>
        <w:t>s par les utilisateurs et comment les Offices d’origine peuvent contribuer à réduire le</w:t>
      </w:r>
      <w:r w:rsidR="0079688F">
        <w:rPr>
          <w:lang w:val="fr-FR"/>
        </w:rPr>
        <w:t>ur</w:t>
      </w:r>
      <w:r>
        <w:rPr>
          <w:lang w:val="fr-FR"/>
        </w:rPr>
        <w:t xml:space="preserve"> nombre ?</w:t>
      </w:r>
    </w:p>
    <w:p w:rsidR="00FC5D3A" w:rsidRDefault="00FC5D3A" w:rsidP="00653191">
      <w:pPr>
        <w:ind w:left="3969" w:hanging="1701"/>
        <w:rPr>
          <w:lang w:val="fr-FR"/>
        </w:rPr>
      </w:pPr>
    </w:p>
    <w:p w:rsidR="00FC5D3A" w:rsidRPr="009F6554" w:rsidRDefault="00FC5D3A" w:rsidP="00FC5D3A">
      <w:pPr>
        <w:ind w:left="3850" w:hanging="1582"/>
        <w:rPr>
          <w:lang w:val="fr-FR"/>
        </w:rPr>
      </w:pPr>
      <w:r w:rsidRPr="009F6554">
        <w:rPr>
          <w:lang w:val="fr-FR"/>
        </w:rPr>
        <w:t xml:space="preserve">Conférenciers : </w:t>
      </w:r>
      <w:r>
        <w:rPr>
          <w:lang w:val="fr-FR"/>
        </w:rPr>
        <w:t>R</w:t>
      </w:r>
      <w:r w:rsidRPr="009F6554">
        <w:rPr>
          <w:lang w:val="fr-FR"/>
        </w:rPr>
        <w:t xml:space="preserve">eprésentants du Bureau international de </w:t>
      </w:r>
      <w:proofErr w:type="gramStart"/>
      <w:r w:rsidRPr="009F6554">
        <w:rPr>
          <w:lang w:val="fr-FR"/>
        </w:rPr>
        <w:t>l’OMPI</w:t>
      </w:r>
      <w:proofErr w:type="gramEnd"/>
      <w:r w:rsidRPr="009F6554">
        <w:rPr>
          <w:lang w:val="fr-FR"/>
        </w:rPr>
        <w:br/>
        <w:t>(</w:t>
      </w:r>
      <w:r w:rsidR="00622F6D">
        <w:rPr>
          <w:lang w:val="fr-FR"/>
        </w:rPr>
        <w:t xml:space="preserve">Division </w:t>
      </w:r>
      <w:r w:rsidRPr="009F6554">
        <w:rPr>
          <w:lang w:val="fr-FR"/>
        </w:rPr>
        <w:t xml:space="preserve">des opérations/Division de l’appui </w:t>
      </w:r>
      <w:r w:rsidR="00622F6D">
        <w:rPr>
          <w:lang w:val="fr-FR"/>
        </w:rPr>
        <w:t>aux services d’enregistrement</w:t>
      </w:r>
      <w:r w:rsidRPr="009F6554">
        <w:rPr>
          <w:lang w:val="fr-FR"/>
        </w:rPr>
        <w:t>/Division juridique)</w:t>
      </w:r>
    </w:p>
    <w:p w:rsidR="00FC5D3A" w:rsidRPr="009F6554" w:rsidRDefault="00FC5D3A" w:rsidP="00FC5D3A">
      <w:pPr>
        <w:ind w:left="2268"/>
        <w:rPr>
          <w:lang w:val="fr-FR"/>
        </w:rPr>
      </w:pPr>
    </w:p>
    <w:p w:rsidR="00FC5D3A" w:rsidRPr="009F6554" w:rsidRDefault="00FC5D3A" w:rsidP="00FC5D3A">
      <w:pPr>
        <w:ind w:left="3850"/>
        <w:rPr>
          <w:lang w:val="fr-FR"/>
        </w:rPr>
      </w:pPr>
      <w:r w:rsidRPr="009F6554">
        <w:rPr>
          <w:lang w:val="fr-FR"/>
        </w:rPr>
        <w:t xml:space="preserve">Représentants des </w:t>
      </w:r>
      <w:r>
        <w:rPr>
          <w:lang w:val="fr-FR"/>
        </w:rPr>
        <w:t>O</w:t>
      </w:r>
      <w:r w:rsidRPr="009F6554">
        <w:rPr>
          <w:lang w:val="fr-FR"/>
        </w:rPr>
        <w:t>f</w:t>
      </w:r>
      <w:r>
        <w:rPr>
          <w:lang w:val="fr-FR"/>
        </w:rPr>
        <w:t>fices de propriété in</w:t>
      </w:r>
      <w:r w:rsidR="00622F6D">
        <w:rPr>
          <w:lang w:val="fr-FR"/>
        </w:rPr>
        <w:t>tellectuelle</w:t>
      </w:r>
    </w:p>
    <w:p w:rsidR="00653191" w:rsidRPr="009F6554" w:rsidRDefault="00653191" w:rsidP="00653191">
      <w:pPr>
        <w:rPr>
          <w:lang w:val="fr-FR"/>
        </w:rPr>
      </w:pPr>
    </w:p>
    <w:p w:rsidR="00653191" w:rsidRPr="009F6554" w:rsidRDefault="00653191" w:rsidP="00653191">
      <w:pPr>
        <w:rPr>
          <w:lang w:val="fr-FR"/>
        </w:rPr>
      </w:pPr>
    </w:p>
    <w:p w:rsidR="00653191" w:rsidRPr="006D4A3B" w:rsidRDefault="000F0D47" w:rsidP="00653191">
      <w:pPr>
        <w:rPr>
          <w:lang w:val="pt-BR"/>
        </w:rPr>
      </w:pPr>
      <w:r>
        <w:rPr>
          <w:lang w:val="pt-BR"/>
        </w:rPr>
        <w:t>16</w:t>
      </w:r>
      <w:r w:rsidR="00653191" w:rsidRPr="006D4A3B">
        <w:rPr>
          <w:lang w:val="pt-BR"/>
        </w:rPr>
        <w:t> h</w:t>
      </w:r>
      <w:r w:rsidR="00FA4CA0" w:rsidRPr="006D4A3B">
        <w:rPr>
          <w:lang w:val="pt-BR"/>
        </w:rPr>
        <w:t> </w:t>
      </w:r>
      <w:r>
        <w:rPr>
          <w:lang w:val="pt-BR"/>
        </w:rPr>
        <w:t>30</w:t>
      </w:r>
      <w:r w:rsidR="00653191" w:rsidRPr="006D4A3B">
        <w:rPr>
          <w:lang w:val="pt-BR"/>
        </w:rPr>
        <w:t xml:space="preserve"> – </w:t>
      </w:r>
      <w:r w:rsidR="00FC5D3A" w:rsidRPr="006D4A3B">
        <w:rPr>
          <w:lang w:val="pt-BR"/>
        </w:rPr>
        <w:t>1</w:t>
      </w:r>
      <w:r>
        <w:rPr>
          <w:lang w:val="pt-BR"/>
        </w:rPr>
        <w:t>6</w:t>
      </w:r>
      <w:r w:rsidR="00653191" w:rsidRPr="006D4A3B">
        <w:rPr>
          <w:lang w:val="pt-BR"/>
        </w:rPr>
        <w:t> h</w:t>
      </w:r>
      <w:r w:rsidR="00FA4CA0" w:rsidRPr="006D4A3B">
        <w:rPr>
          <w:lang w:val="pt-BR"/>
        </w:rPr>
        <w:t> </w:t>
      </w:r>
      <w:r>
        <w:rPr>
          <w:lang w:val="pt-BR"/>
        </w:rPr>
        <w:t>45</w:t>
      </w:r>
      <w:r w:rsidR="00DA163F">
        <w:rPr>
          <w:lang w:val="pt-BR"/>
        </w:rPr>
        <w:tab/>
        <w:t>Pause</w:t>
      </w:r>
      <w:r w:rsidR="00DA163F">
        <w:rPr>
          <w:lang w:val="pt-BR"/>
        </w:rPr>
        <w:noBreakHyphen/>
      </w:r>
      <w:r w:rsidR="00FC5D3A" w:rsidRPr="006D4A3B">
        <w:rPr>
          <w:lang w:val="pt-BR"/>
        </w:rPr>
        <w:t>café</w:t>
      </w:r>
    </w:p>
    <w:p w:rsidR="00653191" w:rsidRPr="006D4A3B" w:rsidRDefault="00653191" w:rsidP="00653191">
      <w:pPr>
        <w:rPr>
          <w:lang w:val="pt-BR"/>
        </w:rPr>
      </w:pPr>
    </w:p>
    <w:p w:rsidR="00653191" w:rsidRPr="006D4A3B" w:rsidRDefault="00653191" w:rsidP="00653191">
      <w:pPr>
        <w:rPr>
          <w:lang w:val="pt-BR"/>
        </w:rPr>
      </w:pPr>
    </w:p>
    <w:p w:rsidR="00653191" w:rsidRPr="00555A30" w:rsidRDefault="00FC5D3A" w:rsidP="00653191">
      <w:pPr>
        <w:keepNext/>
        <w:keepLines/>
        <w:ind w:left="2265" w:hanging="2265"/>
        <w:rPr>
          <w:lang w:val="pt-PT"/>
        </w:rPr>
      </w:pPr>
      <w:r w:rsidRPr="00555A30">
        <w:rPr>
          <w:lang w:val="pt-PT"/>
        </w:rPr>
        <w:t>1</w:t>
      </w:r>
      <w:r w:rsidR="000F0D47">
        <w:rPr>
          <w:lang w:val="pt-PT"/>
        </w:rPr>
        <w:t>6</w:t>
      </w:r>
      <w:r w:rsidR="00653191" w:rsidRPr="00555A30">
        <w:rPr>
          <w:lang w:val="pt-PT"/>
        </w:rPr>
        <w:t> h</w:t>
      </w:r>
      <w:r w:rsidR="00FA4CA0" w:rsidRPr="00555A30">
        <w:rPr>
          <w:lang w:val="pt-PT"/>
        </w:rPr>
        <w:t> </w:t>
      </w:r>
      <w:r w:rsidR="000F0D47">
        <w:rPr>
          <w:lang w:val="pt-PT"/>
        </w:rPr>
        <w:t>45</w:t>
      </w:r>
      <w:r w:rsidR="00653191" w:rsidRPr="00555A30">
        <w:rPr>
          <w:lang w:val="pt-PT"/>
        </w:rPr>
        <w:t xml:space="preserve"> – 1</w:t>
      </w:r>
      <w:r w:rsidR="000F0D47">
        <w:rPr>
          <w:lang w:val="pt-PT"/>
        </w:rPr>
        <w:t>8</w:t>
      </w:r>
      <w:r w:rsidR="00653191" w:rsidRPr="00555A30">
        <w:rPr>
          <w:lang w:val="pt-PT"/>
        </w:rPr>
        <w:t> h </w:t>
      </w:r>
      <w:r w:rsidRPr="00555A30">
        <w:rPr>
          <w:lang w:val="pt-PT"/>
        </w:rPr>
        <w:t>0</w:t>
      </w:r>
      <w:r w:rsidR="00653191" w:rsidRPr="00555A30">
        <w:rPr>
          <w:lang w:val="pt-PT"/>
        </w:rPr>
        <w:t>0</w:t>
      </w:r>
      <w:r w:rsidR="00653191" w:rsidRPr="00555A30">
        <w:rPr>
          <w:lang w:val="pt-PT"/>
        </w:rPr>
        <w:tab/>
      </w:r>
      <w:r w:rsidR="00653191" w:rsidRPr="00555A30">
        <w:rPr>
          <w:lang w:val="pt-PT"/>
        </w:rPr>
        <w:tab/>
      </w:r>
      <w:r w:rsidR="00C61FB3" w:rsidRPr="00555A30">
        <w:rPr>
          <w:b/>
          <w:lang w:val="pt-PT"/>
        </w:rPr>
        <w:t>T</w:t>
      </w:r>
      <w:r w:rsidRPr="00555A30">
        <w:rPr>
          <w:b/>
          <w:lang w:val="pt-PT"/>
        </w:rPr>
        <w:t>hème n°2</w:t>
      </w:r>
      <w:r w:rsidR="00C61FB3" w:rsidRPr="00555A30">
        <w:rPr>
          <w:b/>
          <w:lang w:val="pt-PT"/>
        </w:rPr>
        <w:t xml:space="preserve"> (</w:t>
      </w:r>
      <w:r w:rsidR="00D37F50">
        <w:rPr>
          <w:b/>
          <w:lang w:val="pt-PT"/>
        </w:rPr>
        <w:t>s</w:t>
      </w:r>
      <w:r w:rsidR="00C61FB3" w:rsidRPr="00555A30">
        <w:rPr>
          <w:b/>
          <w:lang w:val="pt-PT"/>
        </w:rPr>
        <w:t>uite)</w:t>
      </w:r>
    </w:p>
    <w:p w:rsidR="00653191" w:rsidRPr="00555A30" w:rsidRDefault="00653191" w:rsidP="00653191">
      <w:pPr>
        <w:keepNext/>
        <w:keepLines/>
        <w:rPr>
          <w:lang w:val="pt-PT"/>
        </w:rPr>
      </w:pPr>
    </w:p>
    <w:p w:rsidR="00FC5D3A" w:rsidRPr="00555A30" w:rsidRDefault="00FC5D3A" w:rsidP="00653191">
      <w:pPr>
        <w:keepNext/>
        <w:keepLines/>
        <w:rPr>
          <w:lang w:val="pt-PT"/>
        </w:rPr>
      </w:pPr>
    </w:p>
    <w:p w:rsidR="000F0D47" w:rsidRDefault="004D3529" w:rsidP="00653191">
      <w:pPr>
        <w:keepNext/>
        <w:keepLines/>
        <w:ind w:left="2265" w:hanging="2265"/>
        <w:rPr>
          <w:lang w:val="pt-BR"/>
        </w:rPr>
      </w:pPr>
      <w:r w:rsidRPr="006D4A3B">
        <w:rPr>
          <w:lang w:val="pt-BR"/>
        </w:rPr>
        <w:br w:type="page"/>
      </w:r>
    </w:p>
    <w:p w:rsidR="000F0D47" w:rsidRPr="002961D9" w:rsidRDefault="000F0D47" w:rsidP="00653191">
      <w:pPr>
        <w:keepNext/>
        <w:keepLines/>
        <w:ind w:left="2265" w:hanging="2265"/>
        <w:rPr>
          <w:u w:val="single"/>
        </w:rPr>
      </w:pPr>
      <w:r w:rsidRPr="002961D9">
        <w:rPr>
          <w:u w:val="single"/>
        </w:rPr>
        <w:lastRenderedPageBreak/>
        <w:t>Vendredi 24 octobre 2014</w:t>
      </w:r>
    </w:p>
    <w:p w:rsidR="000F0D47" w:rsidRPr="002961D9" w:rsidRDefault="000F0D47" w:rsidP="00653191">
      <w:pPr>
        <w:keepNext/>
        <w:keepLines/>
        <w:ind w:left="2265" w:hanging="2265"/>
      </w:pPr>
    </w:p>
    <w:p w:rsidR="000F0D47" w:rsidRPr="002961D9" w:rsidRDefault="000F0D47" w:rsidP="00653191">
      <w:pPr>
        <w:keepNext/>
        <w:keepLines/>
        <w:ind w:left="2265" w:hanging="2265"/>
      </w:pPr>
    </w:p>
    <w:p w:rsidR="00653191" w:rsidRPr="002961D9" w:rsidRDefault="00653191" w:rsidP="00653191">
      <w:pPr>
        <w:keepNext/>
        <w:keepLines/>
        <w:ind w:left="2265" w:hanging="2265"/>
      </w:pPr>
      <w:r w:rsidRPr="002961D9">
        <w:t>1</w:t>
      </w:r>
      <w:r w:rsidR="000F0D47" w:rsidRPr="002961D9">
        <w:t>0</w:t>
      </w:r>
      <w:r w:rsidRPr="002961D9">
        <w:t> h</w:t>
      </w:r>
      <w:r w:rsidR="00FA4CA0" w:rsidRPr="002961D9">
        <w:t> 00</w:t>
      </w:r>
      <w:r w:rsidRPr="002961D9">
        <w:t xml:space="preserve"> – 1</w:t>
      </w:r>
      <w:r w:rsidR="000F0D47" w:rsidRPr="002961D9">
        <w:t>1</w:t>
      </w:r>
      <w:r w:rsidRPr="002961D9">
        <w:t> h</w:t>
      </w:r>
      <w:r w:rsidR="000F0D47" w:rsidRPr="002961D9">
        <w:t> 15</w:t>
      </w:r>
      <w:r w:rsidRPr="002961D9">
        <w:tab/>
      </w:r>
      <w:r w:rsidRPr="002961D9">
        <w:tab/>
      </w:r>
      <w:r w:rsidR="00622F6D" w:rsidRPr="002961D9">
        <w:rPr>
          <w:b/>
        </w:rPr>
        <w:t>Thème n° 3 : Refus provisoires</w:t>
      </w:r>
    </w:p>
    <w:p w:rsidR="00653191" w:rsidRPr="002961D9" w:rsidRDefault="00653191" w:rsidP="00653191"/>
    <w:p w:rsidR="00622F6D" w:rsidRDefault="00622F6D" w:rsidP="00CA44F0">
      <w:pPr>
        <w:ind w:left="2268"/>
        <w:rPr>
          <w:lang w:val="fr-FR"/>
        </w:rPr>
      </w:pPr>
      <w:r w:rsidRPr="00622F6D">
        <w:t>Des Of</w:t>
      </w:r>
      <w:r>
        <w:t>fices de p</w:t>
      </w:r>
      <w:r w:rsidRPr="00622F6D">
        <w:t xml:space="preserve">ropriété intellectuelle </w:t>
      </w:r>
      <w:r w:rsidR="00FC5D3A">
        <w:rPr>
          <w:lang w:val="fr-FR"/>
        </w:rPr>
        <w:t xml:space="preserve">vous </w:t>
      </w:r>
      <w:r w:rsidR="00CA44F0">
        <w:rPr>
          <w:lang w:val="fr-FR"/>
        </w:rPr>
        <w:t>fournir</w:t>
      </w:r>
      <w:r>
        <w:rPr>
          <w:lang w:val="fr-FR"/>
        </w:rPr>
        <w:t>ont</w:t>
      </w:r>
      <w:r w:rsidR="00CA44F0">
        <w:rPr>
          <w:lang w:val="fr-FR"/>
        </w:rPr>
        <w:t xml:space="preserve"> des informations sur </w:t>
      </w:r>
      <w:r>
        <w:rPr>
          <w:lang w:val="fr-FR"/>
        </w:rPr>
        <w:t>leur pratique en matière de refus provisoires, notamment des informations sur le nombre de refus provisoires, les motifs les plus fréquents sur lesquels ces refus provisoires sont fondés et les délais dont disposent les titulaire</w:t>
      </w:r>
      <w:r w:rsidR="0056614E">
        <w:rPr>
          <w:lang w:val="fr-FR"/>
        </w:rPr>
        <w:t>s</w:t>
      </w:r>
      <w:r>
        <w:rPr>
          <w:lang w:val="fr-FR"/>
        </w:rPr>
        <w:t xml:space="preserve"> pour répondre</w:t>
      </w:r>
      <w:r w:rsidR="0056614E">
        <w:rPr>
          <w:lang w:val="fr-FR"/>
        </w:rPr>
        <w:t xml:space="preserve"> à</w:t>
      </w:r>
      <w:r>
        <w:rPr>
          <w:lang w:val="fr-FR"/>
        </w:rPr>
        <w:t xml:space="preserve">/contester la décision de l’Office.  </w:t>
      </w:r>
    </w:p>
    <w:p w:rsidR="00622F6D" w:rsidRDefault="00622F6D" w:rsidP="00CA44F0">
      <w:pPr>
        <w:ind w:left="2268"/>
        <w:rPr>
          <w:lang w:val="fr-FR"/>
        </w:rPr>
      </w:pPr>
    </w:p>
    <w:p w:rsidR="00653191" w:rsidRPr="009F6554" w:rsidRDefault="00653191" w:rsidP="00653191">
      <w:pPr>
        <w:ind w:left="3402" w:hanging="1134"/>
        <w:rPr>
          <w:lang w:val="fr-FR"/>
        </w:rPr>
      </w:pPr>
      <w:r w:rsidRPr="009F6554">
        <w:rPr>
          <w:lang w:val="fr-FR"/>
        </w:rPr>
        <w:t xml:space="preserve">Conférenciers : </w:t>
      </w:r>
      <w:r>
        <w:rPr>
          <w:lang w:val="fr-FR"/>
        </w:rPr>
        <w:t>R</w:t>
      </w:r>
      <w:r w:rsidRPr="009F6554">
        <w:rPr>
          <w:lang w:val="fr-FR"/>
        </w:rPr>
        <w:t>eprésentants du Bureau international de l’OMPI</w:t>
      </w:r>
    </w:p>
    <w:p w:rsidR="00FC5D3A" w:rsidRDefault="0056614E" w:rsidP="00B54380">
      <w:pPr>
        <w:ind w:left="3850"/>
        <w:rPr>
          <w:lang w:val="fr-FR"/>
        </w:rPr>
      </w:pPr>
      <w:r w:rsidRPr="009F6554">
        <w:rPr>
          <w:lang w:val="fr-FR"/>
        </w:rPr>
        <w:t>(</w:t>
      </w:r>
      <w:r>
        <w:rPr>
          <w:lang w:val="fr-FR"/>
        </w:rPr>
        <w:t xml:space="preserve">Division </w:t>
      </w:r>
      <w:r w:rsidRPr="009F6554">
        <w:rPr>
          <w:lang w:val="fr-FR"/>
        </w:rPr>
        <w:t xml:space="preserve">des opérations/Division de l’appui </w:t>
      </w:r>
      <w:r>
        <w:rPr>
          <w:lang w:val="fr-FR"/>
        </w:rPr>
        <w:t>aux services d’enregistrement</w:t>
      </w:r>
      <w:r w:rsidRPr="009F6554">
        <w:rPr>
          <w:lang w:val="fr-FR"/>
        </w:rPr>
        <w:t>/Division juridique)</w:t>
      </w:r>
    </w:p>
    <w:p w:rsidR="0056614E" w:rsidRDefault="0056614E" w:rsidP="00B54380">
      <w:pPr>
        <w:ind w:left="3850"/>
        <w:rPr>
          <w:lang w:val="fr-FR"/>
        </w:rPr>
      </w:pPr>
    </w:p>
    <w:p w:rsidR="00FC5D3A" w:rsidRPr="009F6554" w:rsidRDefault="00FC5D3A" w:rsidP="00FC5D3A">
      <w:pPr>
        <w:ind w:left="3850"/>
        <w:rPr>
          <w:lang w:val="fr-FR"/>
        </w:rPr>
      </w:pPr>
      <w:r w:rsidRPr="009F6554">
        <w:rPr>
          <w:lang w:val="fr-FR"/>
        </w:rPr>
        <w:t xml:space="preserve">Représentants des </w:t>
      </w:r>
      <w:r>
        <w:rPr>
          <w:lang w:val="fr-FR"/>
        </w:rPr>
        <w:t>O</w:t>
      </w:r>
      <w:r w:rsidRPr="009F6554">
        <w:rPr>
          <w:lang w:val="fr-FR"/>
        </w:rPr>
        <w:t>f</w:t>
      </w:r>
      <w:r>
        <w:rPr>
          <w:lang w:val="fr-FR"/>
        </w:rPr>
        <w:t xml:space="preserve">fices de propriété </w:t>
      </w:r>
      <w:r w:rsidR="0056614E">
        <w:rPr>
          <w:lang w:val="fr-FR"/>
        </w:rPr>
        <w:t>intellectuelle</w:t>
      </w:r>
    </w:p>
    <w:p w:rsidR="00FC5D3A" w:rsidRDefault="00FC5D3A" w:rsidP="00B54380">
      <w:pPr>
        <w:ind w:left="3850"/>
        <w:rPr>
          <w:lang w:val="fr-FR"/>
        </w:rPr>
      </w:pPr>
    </w:p>
    <w:p w:rsidR="006F38CA" w:rsidRPr="009F6554" w:rsidRDefault="006F38CA" w:rsidP="00B54380">
      <w:pPr>
        <w:ind w:left="3850"/>
        <w:rPr>
          <w:lang w:val="fr-FR"/>
        </w:rPr>
      </w:pPr>
    </w:p>
    <w:p w:rsidR="00653191" w:rsidRPr="006D4A3B" w:rsidRDefault="00653191" w:rsidP="00653191">
      <w:pPr>
        <w:ind w:left="2265" w:hanging="2265"/>
      </w:pPr>
      <w:r w:rsidRPr="006D4A3B">
        <w:t>1</w:t>
      </w:r>
      <w:r w:rsidR="000F0D47">
        <w:t>1</w:t>
      </w:r>
      <w:r w:rsidRPr="006D4A3B">
        <w:t> </w:t>
      </w:r>
      <w:r w:rsidR="000364C9" w:rsidRPr="006D4A3B">
        <w:t xml:space="preserve">h </w:t>
      </w:r>
      <w:r w:rsidR="000F0D47">
        <w:t>15</w:t>
      </w:r>
      <w:r w:rsidRPr="006D4A3B">
        <w:t xml:space="preserve"> – 1</w:t>
      </w:r>
      <w:r w:rsidR="000F0D47">
        <w:t>1</w:t>
      </w:r>
      <w:r w:rsidRPr="006D4A3B">
        <w:t> h </w:t>
      </w:r>
      <w:r w:rsidR="000F0D47">
        <w:t>30</w:t>
      </w:r>
      <w:r w:rsidRPr="006D4A3B">
        <w:tab/>
      </w:r>
      <w:r w:rsidRPr="006D4A3B">
        <w:tab/>
        <w:t>Pause</w:t>
      </w:r>
      <w:r w:rsidR="00DA163F">
        <w:noBreakHyphen/>
      </w:r>
      <w:bookmarkStart w:id="5" w:name="_GoBack"/>
      <w:bookmarkEnd w:id="5"/>
      <w:r w:rsidRPr="006D4A3B">
        <w:t>café</w:t>
      </w:r>
    </w:p>
    <w:p w:rsidR="00653191" w:rsidRPr="006D4A3B" w:rsidRDefault="00653191" w:rsidP="00653191">
      <w:pPr>
        <w:ind w:left="2265" w:hanging="2265"/>
      </w:pPr>
    </w:p>
    <w:p w:rsidR="00653191" w:rsidRPr="006D4A3B" w:rsidRDefault="00653191" w:rsidP="00653191">
      <w:pPr>
        <w:ind w:left="2265" w:hanging="2265"/>
      </w:pPr>
    </w:p>
    <w:p w:rsidR="00653191" w:rsidRPr="006F38CA" w:rsidRDefault="00653191" w:rsidP="00653191">
      <w:pPr>
        <w:ind w:left="2265" w:hanging="2265"/>
        <w:rPr>
          <w:lang w:val="fr-FR"/>
        </w:rPr>
      </w:pPr>
      <w:r w:rsidRPr="006F38CA">
        <w:rPr>
          <w:lang w:val="fr-FR"/>
        </w:rPr>
        <w:t>1</w:t>
      </w:r>
      <w:r w:rsidR="000F0D47">
        <w:rPr>
          <w:lang w:val="fr-FR"/>
        </w:rPr>
        <w:t>1</w:t>
      </w:r>
      <w:r w:rsidRPr="006F38CA">
        <w:rPr>
          <w:lang w:val="fr-FR"/>
        </w:rPr>
        <w:t> h </w:t>
      </w:r>
      <w:r w:rsidR="000F0D47">
        <w:rPr>
          <w:lang w:val="fr-FR"/>
        </w:rPr>
        <w:t>30</w:t>
      </w:r>
      <w:r w:rsidRPr="006F38CA">
        <w:rPr>
          <w:lang w:val="fr-FR"/>
        </w:rPr>
        <w:t xml:space="preserve"> – 1</w:t>
      </w:r>
      <w:r w:rsidR="000F0D47">
        <w:rPr>
          <w:lang w:val="fr-FR"/>
        </w:rPr>
        <w:t>2</w:t>
      </w:r>
      <w:r w:rsidRPr="006F38CA">
        <w:rPr>
          <w:lang w:val="fr-FR"/>
        </w:rPr>
        <w:t> h </w:t>
      </w:r>
      <w:r w:rsidR="000F0D47">
        <w:rPr>
          <w:lang w:val="fr-FR"/>
        </w:rPr>
        <w:t>3</w:t>
      </w:r>
      <w:r w:rsidR="006F38CA" w:rsidRPr="006F38CA">
        <w:rPr>
          <w:lang w:val="fr-FR"/>
        </w:rPr>
        <w:t>0</w:t>
      </w:r>
      <w:r w:rsidRPr="006F38CA">
        <w:rPr>
          <w:lang w:val="fr-FR"/>
        </w:rPr>
        <w:tab/>
      </w:r>
      <w:r w:rsidR="006F38CA" w:rsidRPr="006F38CA">
        <w:rPr>
          <w:b/>
          <w:lang w:val="fr-FR"/>
        </w:rPr>
        <w:t>Thème n° 4</w:t>
      </w:r>
      <w:r w:rsidRPr="006F38CA">
        <w:rPr>
          <w:b/>
          <w:lang w:val="fr-FR"/>
        </w:rPr>
        <w:t xml:space="preserve"> : </w:t>
      </w:r>
      <w:r w:rsidR="00FB0589">
        <w:rPr>
          <w:b/>
          <w:lang w:val="fr-FR"/>
        </w:rPr>
        <w:t>Communications diverses avec les Offices nationaux/régionaux</w:t>
      </w:r>
    </w:p>
    <w:p w:rsidR="00653191" w:rsidRPr="006F38CA" w:rsidRDefault="00653191" w:rsidP="00653191">
      <w:pPr>
        <w:rPr>
          <w:lang w:val="fr-FR"/>
        </w:rPr>
      </w:pPr>
    </w:p>
    <w:p w:rsidR="00653191" w:rsidRDefault="0056614E" w:rsidP="006047FF">
      <w:pPr>
        <w:ind w:left="2262" w:firstLine="6"/>
        <w:rPr>
          <w:lang w:val="fr-FR"/>
        </w:rPr>
      </w:pPr>
      <w:r>
        <w:rPr>
          <w:lang w:val="fr-FR"/>
        </w:rPr>
        <w:t>Le Bureau international de l’OMPI vous fournira des informations sur l</w:t>
      </w:r>
      <w:r w:rsidR="00FB0589">
        <w:rPr>
          <w:lang w:val="fr-FR"/>
        </w:rPr>
        <w:t xml:space="preserve">es différents types de communications </w:t>
      </w:r>
      <w:r>
        <w:rPr>
          <w:lang w:val="fr-FR"/>
        </w:rPr>
        <w:t>qu’il reçoit des Offices, en particulier, les déclarations d’octroi de la protection, la situation provisoire (règle 18</w:t>
      </w:r>
      <w:r>
        <w:rPr>
          <w:i/>
          <w:lang w:val="fr-FR"/>
        </w:rPr>
        <w:t>bis</w:t>
      </w:r>
      <w:r w:rsidRPr="0056614E">
        <w:rPr>
          <w:lang w:val="fr-FR"/>
        </w:rPr>
        <w:t>)</w:t>
      </w:r>
      <w:r>
        <w:rPr>
          <w:lang w:val="fr-FR"/>
        </w:rPr>
        <w:t xml:space="preserve"> et les décisions relatives à l’étendue de la protection (en vertu de la règle 18</w:t>
      </w:r>
      <w:r>
        <w:rPr>
          <w:i/>
          <w:lang w:val="fr-FR"/>
        </w:rPr>
        <w:t>ter</w:t>
      </w:r>
      <w:r>
        <w:rPr>
          <w:lang w:val="fr-FR"/>
        </w:rPr>
        <w:t xml:space="preserve">.2), 3) et 4)).  Le Bureau international de l’OMPI exposera </w:t>
      </w:r>
      <w:r w:rsidR="0079688F">
        <w:rPr>
          <w:lang w:val="fr-FR"/>
        </w:rPr>
        <w:t>plus en détail</w:t>
      </w:r>
      <w:r w:rsidR="00217E03">
        <w:rPr>
          <w:lang w:val="fr-FR"/>
        </w:rPr>
        <w:t xml:space="preserve"> </w:t>
      </w:r>
      <w:r w:rsidR="006047FF">
        <w:rPr>
          <w:lang w:val="fr-FR"/>
        </w:rPr>
        <w:t>les moyens de communication avec les Offices nationaux</w:t>
      </w:r>
      <w:r>
        <w:rPr>
          <w:lang w:val="fr-FR"/>
        </w:rPr>
        <w:t>/</w:t>
      </w:r>
      <w:r w:rsidR="006047FF">
        <w:rPr>
          <w:lang w:val="fr-FR"/>
        </w:rPr>
        <w:t>régionaux, l</w:t>
      </w:r>
      <w:r w:rsidR="004E043D">
        <w:rPr>
          <w:lang w:val="fr-FR"/>
        </w:rPr>
        <w:t xml:space="preserve">es </w:t>
      </w:r>
      <w:r w:rsidR="006047FF">
        <w:rPr>
          <w:lang w:val="fr-FR"/>
        </w:rPr>
        <w:t>expérience</w:t>
      </w:r>
      <w:r w:rsidR="004E043D">
        <w:rPr>
          <w:lang w:val="fr-FR"/>
        </w:rPr>
        <w:t>s</w:t>
      </w:r>
      <w:r w:rsidR="006047FF">
        <w:rPr>
          <w:lang w:val="fr-FR"/>
        </w:rPr>
        <w:t xml:space="preserve"> actuelle</w:t>
      </w:r>
      <w:r w:rsidR="00217E03">
        <w:rPr>
          <w:lang w:val="fr-FR"/>
        </w:rPr>
        <w:t>s</w:t>
      </w:r>
      <w:r w:rsidR="006047FF">
        <w:rPr>
          <w:lang w:val="fr-FR"/>
        </w:rPr>
        <w:t xml:space="preserve"> et les préférences du Bureau international </w:t>
      </w:r>
      <w:r w:rsidR="00217E03">
        <w:rPr>
          <w:lang w:val="fr-FR"/>
        </w:rPr>
        <w:t xml:space="preserve">de l’OMPI </w:t>
      </w:r>
      <w:r w:rsidR="006047FF">
        <w:rPr>
          <w:lang w:val="fr-FR"/>
        </w:rPr>
        <w:t xml:space="preserve">en matière de communications.  </w:t>
      </w:r>
    </w:p>
    <w:p w:rsidR="006047FF" w:rsidRPr="009F6554" w:rsidRDefault="006047FF" w:rsidP="006047FF">
      <w:pPr>
        <w:ind w:left="2262" w:firstLine="6"/>
        <w:rPr>
          <w:lang w:val="fr-FR"/>
        </w:rPr>
      </w:pPr>
    </w:p>
    <w:p w:rsidR="0056614E" w:rsidRPr="009F6554" w:rsidRDefault="00653191" w:rsidP="0056614E">
      <w:pPr>
        <w:ind w:left="3402" w:hanging="1134"/>
        <w:rPr>
          <w:lang w:val="fr-FR"/>
        </w:rPr>
      </w:pPr>
      <w:r w:rsidRPr="009F6554">
        <w:rPr>
          <w:lang w:val="fr-FR"/>
        </w:rPr>
        <w:t xml:space="preserve">Conférenciers : </w:t>
      </w:r>
      <w:r w:rsidR="0056614E">
        <w:rPr>
          <w:lang w:val="fr-FR"/>
        </w:rPr>
        <w:t>R</w:t>
      </w:r>
      <w:r w:rsidR="0056614E" w:rsidRPr="009F6554">
        <w:rPr>
          <w:lang w:val="fr-FR"/>
        </w:rPr>
        <w:t>eprésentants du Bureau international de l’OMPI</w:t>
      </w:r>
    </w:p>
    <w:p w:rsidR="0056614E" w:rsidRDefault="0056614E" w:rsidP="0056614E">
      <w:pPr>
        <w:ind w:left="3850"/>
        <w:rPr>
          <w:lang w:val="fr-FR"/>
        </w:rPr>
      </w:pPr>
      <w:r w:rsidRPr="009F6554">
        <w:rPr>
          <w:lang w:val="fr-FR"/>
        </w:rPr>
        <w:t>(</w:t>
      </w:r>
      <w:r>
        <w:rPr>
          <w:lang w:val="fr-FR"/>
        </w:rPr>
        <w:t xml:space="preserve">Division </w:t>
      </w:r>
      <w:r w:rsidRPr="009F6554">
        <w:rPr>
          <w:lang w:val="fr-FR"/>
        </w:rPr>
        <w:t xml:space="preserve">des opérations/Division de l’appui </w:t>
      </w:r>
      <w:r>
        <w:rPr>
          <w:lang w:val="fr-FR"/>
        </w:rPr>
        <w:t>aux services d’enregistrement</w:t>
      </w:r>
      <w:r w:rsidRPr="009F6554">
        <w:rPr>
          <w:lang w:val="fr-FR"/>
        </w:rPr>
        <w:t>/Division juridique)</w:t>
      </w:r>
    </w:p>
    <w:p w:rsidR="0056614E" w:rsidRDefault="0056614E" w:rsidP="0056614E">
      <w:pPr>
        <w:ind w:left="3850"/>
        <w:rPr>
          <w:lang w:val="fr-FR"/>
        </w:rPr>
      </w:pPr>
    </w:p>
    <w:p w:rsidR="0056614E" w:rsidRPr="009F6554" w:rsidRDefault="0056614E" w:rsidP="0056614E">
      <w:pPr>
        <w:ind w:left="3850"/>
        <w:rPr>
          <w:lang w:val="fr-FR"/>
        </w:rPr>
      </w:pPr>
      <w:r w:rsidRPr="009F6554">
        <w:rPr>
          <w:lang w:val="fr-FR"/>
        </w:rPr>
        <w:t xml:space="preserve">Représentants des </w:t>
      </w:r>
      <w:r>
        <w:rPr>
          <w:lang w:val="fr-FR"/>
        </w:rPr>
        <w:t>O</w:t>
      </w:r>
      <w:r w:rsidRPr="009F6554">
        <w:rPr>
          <w:lang w:val="fr-FR"/>
        </w:rPr>
        <w:t>f</w:t>
      </w:r>
      <w:r>
        <w:rPr>
          <w:lang w:val="fr-FR"/>
        </w:rPr>
        <w:t>fices de propriété intellectuelle</w:t>
      </w:r>
    </w:p>
    <w:p w:rsidR="00653191" w:rsidRPr="009F6554" w:rsidRDefault="00653191" w:rsidP="0056614E">
      <w:pPr>
        <w:keepNext/>
        <w:keepLines/>
        <w:ind w:left="3402" w:hanging="1134"/>
        <w:rPr>
          <w:lang w:val="fr-FR"/>
        </w:rPr>
      </w:pPr>
    </w:p>
    <w:p w:rsidR="00653191" w:rsidRPr="009F6554" w:rsidRDefault="00653191" w:rsidP="00653191">
      <w:pPr>
        <w:rPr>
          <w:lang w:val="fr-FR"/>
        </w:rPr>
      </w:pPr>
    </w:p>
    <w:p w:rsidR="00653191" w:rsidRPr="009F6554" w:rsidRDefault="006F38CA" w:rsidP="00653191">
      <w:pPr>
        <w:rPr>
          <w:lang w:val="fr-FR"/>
        </w:rPr>
      </w:pPr>
      <w:r>
        <w:rPr>
          <w:lang w:val="fr-FR"/>
        </w:rPr>
        <w:t>1</w:t>
      </w:r>
      <w:r w:rsidR="000F0D47">
        <w:rPr>
          <w:lang w:val="fr-FR"/>
        </w:rPr>
        <w:t>2</w:t>
      </w:r>
      <w:r>
        <w:rPr>
          <w:lang w:val="fr-FR"/>
        </w:rPr>
        <w:t> h </w:t>
      </w:r>
      <w:r w:rsidR="000F0D47">
        <w:rPr>
          <w:lang w:val="fr-FR"/>
        </w:rPr>
        <w:t>30</w:t>
      </w:r>
      <w:r w:rsidR="00653191" w:rsidRPr="009F6554">
        <w:rPr>
          <w:lang w:val="fr-FR"/>
        </w:rPr>
        <w:t xml:space="preserve"> – 1</w:t>
      </w:r>
      <w:r w:rsidR="000F0D47">
        <w:rPr>
          <w:lang w:val="fr-FR"/>
        </w:rPr>
        <w:t>2</w:t>
      </w:r>
      <w:r w:rsidR="00653191" w:rsidRPr="009F6554">
        <w:rPr>
          <w:lang w:val="fr-FR"/>
        </w:rPr>
        <w:t> h</w:t>
      </w:r>
      <w:r w:rsidR="00B54380">
        <w:rPr>
          <w:lang w:val="fr-FR"/>
        </w:rPr>
        <w:t> </w:t>
      </w:r>
      <w:r w:rsidR="000F0D47">
        <w:rPr>
          <w:lang w:val="fr-FR"/>
        </w:rPr>
        <w:t>5</w:t>
      </w:r>
      <w:r w:rsidR="00B54380">
        <w:rPr>
          <w:lang w:val="fr-FR"/>
        </w:rPr>
        <w:t>0</w:t>
      </w:r>
      <w:r w:rsidR="00653191" w:rsidRPr="009F6554">
        <w:rPr>
          <w:lang w:val="fr-FR"/>
        </w:rPr>
        <w:tab/>
      </w:r>
      <w:r w:rsidR="00B74DE0">
        <w:rPr>
          <w:lang w:val="fr-FR"/>
        </w:rPr>
        <w:t>Questions diverses</w:t>
      </w:r>
    </w:p>
    <w:p w:rsidR="00653191" w:rsidRPr="009F6554" w:rsidRDefault="00653191" w:rsidP="00653191">
      <w:pPr>
        <w:rPr>
          <w:lang w:val="fr-FR"/>
        </w:rPr>
      </w:pPr>
    </w:p>
    <w:p w:rsidR="00B74DE0" w:rsidRPr="009F6554" w:rsidRDefault="00DE4E15" w:rsidP="00B74DE0">
      <w:pPr>
        <w:rPr>
          <w:lang w:val="fr-FR"/>
        </w:rPr>
      </w:pPr>
      <w:r>
        <w:rPr>
          <w:lang w:val="fr-FR"/>
        </w:rPr>
        <w:t>12 h 50 – 13 h 00</w:t>
      </w:r>
      <w:r>
        <w:rPr>
          <w:lang w:val="fr-FR"/>
        </w:rPr>
        <w:tab/>
      </w:r>
      <w:r w:rsidR="00B74DE0">
        <w:rPr>
          <w:lang w:val="fr-FR"/>
        </w:rPr>
        <w:t>Clôture de la T</w:t>
      </w:r>
      <w:r w:rsidR="00B74DE0" w:rsidRPr="009F6554">
        <w:rPr>
          <w:lang w:val="fr-FR"/>
        </w:rPr>
        <w:t xml:space="preserve">able ronde du </w:t>
      </w:r>
      <w:r w:rsidR="00B74DE0">
        <w:rPr>
          <w:lang w:val="fr-FR"/>
        </w:rPr>
        <w:t>G</w:t>
      </w:r>
      <w:r w:rsidR="00B74DE0" w:rsidRPr="009F6554">
        <w:rPr>
          <w:lang w:val="fr-FR"/>
        </w:rPr>
        <w:t>roupe de travail de Madrid</w:t>
      </w:r>
    </w:p>
    <w:p w:rsidR="00DE4E15" w:rsidRDefault="00DE4E15" w:rsidP="00653191">
      <w:pPr>
        <w:rPr>
          <w:lang w:val="fr-FR"/>
        </w:rPr>
      </w:pPr>
    </w:p>
    <w:p w:rsidR="00DE4E15" w:rsidRDefault="00DE4E15" w:rsidP="00653191">
      <w:pPr>
        <w:rPr>
          <w:lang w:val="fr-FR"/>
        </w:rPr>
      </w:pPr>
    </w:p>
    <w:p w:rsidR="00DE4E15" w:rsidRPr="009F6554" w:rsidRDefault="00DE4E15" w:rsidP="00653191">
      <w:pPr>
        <w:rPr>
          <w:lang w:val="fr-FR"/>
        </w:rPr>
      </w:pPr>
    </w:p>
    <w:p w:rsidR="00D129A8" w:rsidRPr="00D245AA" w:rsidRDefault="00653191" w:rsidP="006F38CA">
      <w:pPr>
        <w:pStyle w:val="Endofdocument-Annex"/>
      </w:pPr>
      <w:r w:rsidRPr="009F6554">
        <w:t>[Fin du document]</w:t>
      </w:r>
    </w:p>
    <w:sectPr w:rsidR="00D129A8" w:rsidRPr="00D245AA" w:rsidSect="00B54380">
      <w:headerReference w:type="default" r:id="rId9"/>
      <w:pgSz w:w="11907" w:h="16840" w:code="9"/>
      <w:pgMar w:top="567" w:right="1134" w:bottom="719"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2F3" w:rsidRDefault="001D42F3">
      <w:r>
        <w:separator/>
      </w:r>
    </w:p>
  </w:endnote>
  <w:endnote w:type="continuationSeparator" w:id="0">
    <w:p w:rsidR="001D42F3" w:rsidRPr="009D30E6" w:rsidRDefault="001D42F3" w:rsidP="00D245AA">
      <w:pPr>
        <w:rPr>
          <w:sz w:val="17"/>
          <w:szCs w:val="17"/>
        </w:rPr>
      </w:pPr>
      <w:r w:rsidRPr="009D30E6">
        <w:rPr>
          <w:sz w:val="17"/>
          <w:szCs w:val="17"/>
        </w:rPr>
        <w:separator/>
      </w:r>
    </w:p>
    <w:p w:rsidR="001D42F3" w:rsidRPr="001F3804" w:rsidRDefault="001D42F3" w:rsidP="001F3804">
      <w:pPr>
        <w:spacing w:after="60"/>
        <w:rPr>
          <w:sz w:val="17"/>
          <w:szCs w:val="17"/>
        </w:rPr>
      </w:pPr>
      <w:r w:rsidRPr="001F3804">
        <w:rPr>
          <w:sz w:val="17"/>
          <w:szCs w:val="17"/>
        </w:rPr>
        <w:t>[Suite de la note de la page précédente]</w:t>
      </w:r>
    </w:p>
  </w:endnote>
  <w:endnote w:type="continuationNotice" w:id="1">
    <w:p w:rsidR="001D42F3" w:rsidRPr="00D245AA" w:rsidRDefault="001D42F3" w:rsidP="00D245AA">
      <w:pPr>
        <w:spacing w:before="60"/>
        <w:jc w:val="right"/>
        <w:rPr>
          <w:sz w:val="17"/>
          <w:szCs w:val="17"/>
        </w:rPr>
      </w:pPr>
      <w:r w:rsidRPr="00D245AA">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2F3" w:rsidRDefault="001D42F3">
      <w:r>
        <w:separator/>
      </w:r>
    </w:p>
  </w:footnote>
  <w:footnote w:type="continuationSeparator" w:id="0">
    <w:p w:rsidR="001D42F3" w:rsidRPr="009D30E6" w:rsidRDefault="001D42F3" w:rsidP="00D245AA">
      <w:pPr>
        <w:rPr>
          <w:sz w:val="17"/>
          <w:szCs w:val="17"/>
        </w:rPr>
      </w:pPr>
      <w:r w:rsidRPr="009D30E6">
        <w:rPr>
          <w:sz w:val="17"/>
          <w:szCs w:val="17"/>
        </w:rPr>
        <w:separator/>
      </w:r>
    </w:p>
    <w:p w:rsidR="001D42F3" w:rsidRPr="000C7343" w:rsidRDefault="001D42F3" w:rsidP="00D245AA">
      <w:pPr>
        <w:spacing w:after="60"/>
        <w:rPr>
          <w:sz w:val="17"/>
          <w:szCs w:val="17"/>
        </w:rPr>
      </w:pPr>
      <w:r w:rsidRPr="009D30E6">
        <w:rPr>
          <w:sz w:val="17"/>
          <w:szCs w:val="17"/>
        </w:rPr>
        <w:t>[Suite d</w:t>
      </w:r>
      <w:r>
        <w:rPr>
          <w:sz w:val="17"/>
          <w:szCs w:val="17"/>
        </w:rPr>
        <w:t>e la note de la page précédente]</w:t>
      </w:r>
    </w:p>
  </w:footnote>
  <w:footnote w:type="continuationNotice" w:id="1">
    <w:p w:rsidR="001D42F3" w:rsidRPr="00D245AA" w:rsidRDefault="001D42F3" w:rsidP="00D245AA">
      <w:pPr>
        <w:spacing w:before="60"/>
        <w:jc w:val="right"/>
        <w:rPr>
          <w:sz w:val="17"/>
          <w:szCs w:val="17"/>
        </w:rPr>
      </w:pPr>
      <w:r w:rsidRPr="00D245AA">
        <w:rPr>
          <w:sz w:val="17"/>
          <w:szCs w:val="17"/>
        </w:rPr>
        <w:t>[Suite de la note page suivante]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527" w:rsidRPr="00230F5A" w:rsidRDefault="00725527" w:rsidP="00477D6B">
    <w:pPr>
      <w:jc w:val="right"/>
      <w:rPr>
        <w:lang w:val="en-US"/>
      </w:rPr>
    </w:pPr>
    <w:bookmarkStart w:id="6" w:name="Code2"/>
    <w:bookmarkEnd w:id="6"/>
    <w:r w:rsidRPr="00230F5A">
      <w:rPr>
        <w:lang w:val="en-US"/>
      </w:rPr>
      <w:t>MM/LD/WG/1</w:t>
    </w:r>
    <w:r w:rsidR="000C42FF">
      <w:rPr>
        <w:lang w:val="en-US"/>
      </w:rPr>
      <w:t>2</w:t>
    </w:r>
    <w:r w:rsidRPr="00230F5A">
      <w:rPr>
        <w:lang w:val="en-US"/>
      </w:rPr>
      <w:t>/RT/1 Prov.</w:t>
    </w:r>
  </w:p>
  <w:p w:rsidR="00725527" w:rsidRDefault="00725527" w:rsidP="00477D6B">
    <w:pPr>
      <w:jc w:val="right"/>
    </w:pPr>
    <w:proofErr w:type="gramStart"/>
    <w:r>
      <w:t>page</w:t>
    </w:r>
    <w:proofErr w:type="gramEnd"/>
    <w:r>
      <w:t xml:space="preserve"> </w:t>
    </w:r>
    <w:r>
      <w:fldChar w:fldCharType="begin"/>
    </w:r>
    <w:r>
      <w:instrText xml:space="preserve"> PAGE  \* MERGEFORMAT </w:instrText>
    </w:r>
    <w:r>
      <w:fldChar w:fldCharType="separate"/>
    </w:r>
    <w:r w:rsidR="00DA163F">
      <w:rPr>
        <w:noProof/>
      </w:rPr>
      <w:t>3</w:t>
    </w:r>
    <w:r>
      <w:fldChar w:fldCharType="end"/>
    </w:r>
  </w:p>
  <w:p w:rsidR="00725527" w:rsidRDefault="00725527" w:rsidP="00477D6B">
    <w:pPr>
      <w:jc w:val="right"/>
    </w:pPr>
  </w:p>
  <w:p w:rsidR="00725527" w:rsidRDefault="00725527"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3BA1A92"/>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F5A"/>
    <w:rsid w:val="000364C9"/>
    <w:rsid w:val="00036FC9"/>
    <w:rsid w:val="00072F21"/>
    <w:rsid w:val="000A46A9"/>
    <w:rsid w:val="000C42FF"/>
    <w:rsid w:val="000C7343"/>
    <w:rsid w:val="000F0D47"/>
    <w:rsid w:val="000F5E56"/>
    <w:rsid w:val="00123752"/>
    <w:rsid w:val="00132C62"/>
    <w:rsid w:val="001362EE"/>
    <w:rsid w:val="001832A6"/>
    <w:rsid w:val="001D42F3"/>
    <w:rsid w:val="001D7119"/>
    <w:rsid w:val="001E1866"/>
    <w:rsid w:val="001F3804"/>
    <w:rsid w:val="00212C36"/>
    <w:rsid w:val="00217E03"/>
    <w:rsid w:val="00230F5A"/>
    <w:rsid w:val="002634C4"/>
    <w:rsid w:val="002762BF"/>
    <w:rsid w:val="00285226"/>
    <w:rsid w:val="002961D9"/>
    <w:rsid w:val="002B2970"/>
    <w:rsid w:val="002B4EBD"/>
    <w:rsid w:val="002D6441"/>
    <w:rsid w:val="002E1DF2"/>
    <w:rsid w:val="002F4E68"/>
    <w:rsid w:val="002F63B9"/>
    <w:rsid w:val="003265E6"/>
    <w:rsid w:val="003845C1"/>
    <w:rsid w:val="003A0928"/>
    <w:rsid w:val="003A51F6"/>
    <w:rsid w:val="00400F19"/>
    <w:rsid w:val="00423E3E"/>
    <w:rsid w:val="00427AF4"/>
    <w:rsid w:val="004647DA"/>
    <w:rsid w:val="00471BDF"/>
    <w:rsid w:val="00477814"/>
    <w:rsid w:val="00477D6B"/>
    <w:rsid w:val="004928F3"/>
    <w:rsid w:val="004D3529"/>
    <w:rsid w:val="004E043D"/>
    <w:rsid w:val="004F29D0"/>
    <w:rsid w:val="004F4D9B"/>
    <w:rsid w:val="00527422"/>
    <w:rsid w:val="00542084"/>
    <w:rsid w:val="00555A30"/>
    <w:rsid w:val="0056614E"/>
    <w:rsid w:val="005D3B73"/>
    <w:rsid w:val="005F5CC3"/>
    <w:rsid w:val="005F652F"/>
    <w:rsid w:val="006047FF"/>
    <w:rsid w:val="00605827"/>
    <w:rsid w:val="00622F6D"/>
    <w:rsid w:val="00653191"/>
    <w:rsid w:val="006725C8"/>
    <w:rsid w:val="006764CB"/>
    <w:rsid w:val="0068627B"/>
    <w:rsid w:val="006A1164"/>
    <w:rsid w:val="006D4A3B"/>
    <w:rsid w:val="006D7E80"/>
    <w:rsid w:val="006F38CA"/>
    <w:rsid w:val="00722945"/>
    <w:rsid w:val="00725527"/>
    <w:rsid w:val="0073590C"/>
    <w:rsid w:val="0079688F"/>
    <w:rsid w:val="0082026B"/>
    <w:rsid w:val="00851B54"/>
    <w:rsid w:val="00853FA0"/>
    <w:rsid w:val="008917AB"/>
    <w:rsid w:val="0089487E"/>
    <w:rsid w:val="00897CDB"/>
    <w:rsid w:val="008A3809"/>
    <w:rsid w:val="008A5CF7"/>
    <w:rsid w:val="008B28C6"/>
    <w:rsid w:val="008B2CC1"/>
    <w:rsid w:val="00902DEC"/>
    <w:rsid w:val="0090731E"/>
    <w:rsid w:val="00912FF0"/>
    <w:rsid w:val="00966A22"/>
    <w:rsid w:val="009C40F8"/>
    <w:rsid w:val="009D2276"/>
    <w:rsid w:val="009D7174"/>
    <w:rsid w:val="00A15B01"/>
    <w:rsid w:val="00B54380"/>
    <w:rsid w:val="00B74DE0"/>
    <w:rsid w:val="00BB491A"/>
    <w:rsid w:val="00BF2779"/>
    <w:rsid w:val="00C33971"/>
    <w:rsid w:val="00C61FB3"/>
    <w:rsid w:val="00CA44F0"/>
    <w:rsid w:val="00CE0BAF"/>
    <w:rsid w:val="00D129A8"/>
    <w:rsid w:val="00D245AA"/>
    <w:rsid w:val="00D37F50"/>
    <w:rsid w:val="00D561AE"/>
    <w:rsid w:val="00D70B37"/>
    <w:rsid w:val="00D71B4D"/>
    <w:rsid w:val="00D93D55"/>
    <w:rsid w:val="00DA163F"/>
    <w:rsid w:val="00DD1EE7"/>
    <w:rsid w:val="00DE47A0"/>
    <w:rsid w:val="00DE4E15"/>
    <w:rsid w:val="00E72459"/>
    <w:rsid w:val="00EE1883"/>
    <w:rsid w:val="00F15355"/>
    <w:rsid w:val="00F25A39"/>
    <w:rsid w:val="00F467C0"/>
    <w:rsid w:val="00F62353"/>
    <w:rsid w:val="00F66152"/>
    <w:rsid w:val="00F92717"/>
    <w:rsid w:val="00FA4CA0"/>
    <w:rsid w:val="00FB0589"/>
    <w:rsid w:val="00FC5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FF0"/>
    <w:rPr>
      <w:rFonts w:ascii="Arial" w:eastAsia="SimSun" w:hAnsi="Arial" w:cs="Arial"/>
      <w:sz w:val="22"/>
      <w:lang w:val="fr-CH" w:eastAsia="zh-CN"/>
    </w:rPr>
  </w:style>
  <w:style w:type="paragraph" w:styleId="Heading1">
    <w:name w:val="heading 1"/>
    <w:basedOn w:val="Normal"/>
    <w:next w:val="Normal"/>
    <w:qFormat/>
    <w:rsid w:val="00912FF0"/>
    <w:pPr>
      <w:keepNext/>
      <w:spacing w:before="240" w:after="60"/>
      <w:outlineLvl w:val="0"/>
    </w:pPr>
    <w:rPr>
      <w:b/>
      <w:bCs/>
      <w:caps/>
      <w:kern w:val="32"/>
      <w:szCs w:val="32"/>
    </w:rPr>
  </w:style>
  <w:style w:type="paragraph" w:styleId="Heading2">
    <w:name w:val="heading 2"/>
    <w:basedOn w:val="Normal"/>
    <w:next w:val="Normal"/>
    <w:qFormat/>
    <w:rsid w:val="00912FF0"/>
    <w:pPr>
      <w:keepNext/>
      <w:spacing w:before="240" w:after="60"/>
      <w:outlineLvl w:val="1"/>
    </w:pPr>
    <w:rPr>
      <w:bCs/>
      <w:iCs/>
      <w:caps/>
      <w:szCs w:val="28"/>
    </w:rPr>
  </w:style>
  <w:style w:type="paragraph" w:styleId="Heading3">
    <w:name w:val="heading 3"/>
    <w:basedOn w:val="Normal"/>
    <w:next w:val="Normal"/>
    <w:qFormat/>
    <w:rsid w:val="00912FF0"/>
    <w:pPr>
      <w:keepNext/>
      <w:spacing w:before="240" w:after="60"/>
      <w:outlineLvl w:val="2"/>
    </w:pPr>
    <w:rPr>
      <w:bCs/>
      <w:szCs w:val="26"/>
      <w:u w:val="single"/>
    </w:rPr>
  </w:style>
  <w:style w:type="paragraph" w:styleId="Heading4">
    <w:name w:val="heading 4"/>
    <w:basedOn w:val="Normal"/>
    <w:next w:val="Normal"/>
    <w:qFormat/>
    <w:rsid w:val="00912FF0"/>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2FF0"/>
    <w:pPr>
      <w:spacing w:after="220"/>
    </w:pPr>
  </w:style>
  <w:style w:type="paragraph" w:styleId="Caption">
    <w:name w:val="caption"/>
    <w:basedOn w:val="Normal"/>
    <w:next w:val="Normal"/>
    <w:qFormat/>
    <w:rsid w:val="00912FF0"/>
    <w:rPr>
      <w:b/>
      <w:bCs/>
      <w:sz w:val="18"/>
    </w:rPr>
  </w:style>
  <w:style w:type="paragraph" w:styleId="CommentText">
    <w:name w:val="annotation text"/>
    <w:basedOn w:val="Normal"/>
    <w:semiHidden/>
    <w:rsid w:val="00912FF0"/>
    <w:rPr>
      <w:sz w:val="18"/>
    </w:rPr>
  </w:style>
  <w:style w:type="paragraph" w:styleId="EndnoteText">
    <w:name w:val="endnote text"/>
    <w:basedOn w:val="Normal"/>
    <w:semiHidden/>
    <w:rsid w:val="00912FF0"/>
    <w:rPr>
      <w:sz w:val="18"/>
    </w:rPr>
  </w:style>
  <w:style w:type="paragraph" w:styleId="Footer">
    <w:name w:val="footer"/>
    <w:basedOn w:val="Normal"/>
    <w:semiHidden/>
    <w:rsid w:val="00912FF0"/>
    <w:pPr>
      <w:tabs>
        <w:tab w:val="center" w:pos="4320"/>
        <w:tab w:val="right" w:pos="8640"/>
      </w:tabs>
    </w:pPr>
  </w:style>
  <w:style w:type="paragraph" w:styleId="FootnoteText">
    <w:name w:val="footnote text"/>
    <w:basedOn w:val="Normal"/>
    <w:semiHidden/>
    <w:rsid w:val="00912FF0"/>
    <w:rPr>
      <w:sz w:val="18"/>
    </w:rPr>
  </w:style>
  <w:style w:type="paragraph" w:customStyle="1" w:styleId="Endofdocument-Annex">
    <w:name w:val="[End of document - Annex]"/>
    <w:basedOn w:val="Normal"/>
    <w:rsid w:val="00D561AE"/>
    <w:pPr>
      <w:ind w:left="5534"/>
    </w:pPr>
    <w:rPr>
      <w:lang w:val="en-US"/>
    </w:rPr>
  </w:style>
  <w:style w:type="paragraph" w:styleId="Header">
    <w:name w:val="header"/>
    <w:basedOn w:val="Normal"/>
    <w:semiHidden/>
    <w:rsid w:val="00912FF0"/>
    <w:pPr>
      <w:tabs>
        <w:tab w:val="center" w:pos="4536"/>
        <w:tab w:val="right" w:pos="9072"/>
      </w:tabs>
    </w:pPr>
  </w:style>
  <w:style w:type="paragraph" w:styleId="ListNumber">
    <w:name w:val="List Number"/>
    <w:basedOn w:val="Normal"/>
    <w:semiHidden/>
    <w:rsid w:val="00912FF0"/>
    <w:pPr>
      <w:numPr>
        <w:numId w:val="4"/>
      </w:numPr>
    </w:pPr>
  </w:style>
  <w:style w:type="paragraph" w:customStyle="1" w:styleId="ONUME">
    <w:name w:val="ONUM E"/>
    <w:basedOn w:val="BodyText"/>
    <w:rsid w:val="00912FF0"/>
    <w:pPr>
      <w:numPr>
        <w:numId w:val="5"/>
      </w:numPr>
    </w:pPr>
  </w:style>
  <w:style w:type="paragraph" w:customStyle="1" w:styleId="ONUMFS">
    <w:name w:val="ONUM FS"/>
    <w:basedOn w:val="BodyText"/>
    <w:rsid w:val="00912FF0"/>
    <w:pPr>
      <w:numPr>
        <w:numId w:val="6"/>
      </w:numPr>
    </w:pPr>
  </w:style>
  <w:style w:type="paragraph" w:styleId="Salutation">
    <w:name w:val="Salutation"/>
    <w:basedOn w:val="Normal"/>
    <w:next w:val="Normal"/>
    <w:semiHidden/>
    <w:rsid w:val="00912FF0"/>
  </w:style>
  <w:style w:type="paragraph" w:styleId="Signature">
    <w:name w:val="Signature"/>
    <w:basedOn w:val="Normal"/>
    <w:semiHidden/>
    <w:rsid w:val="00912FF0"/>
    <w:pPr>
      <w:ind w:left="525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FF0"/>
    <w:rPr>
      <w:rFonts w:ascii="Arial" w:eastAsia="SimSun" w:hAnsi="Arial" w:cs="Arial"/>
      <w:sz w:val="22"/>
      <w:lang w:val="fr-CH" w:eastAsia="zh-CN"/>
    </w:rPr>
  </w:style>
  <w:style w:type="paragraph" w:styleId="Heading1">
    <w:name w:val="heading 1"/>
    <w:basedOn w:val="Normal"/>
    <w:next w:val="Normal"/>
    <w:qFormat/>
    <w:rsid w:val="00912FF0"/>
    <w:pPr>
      <w:keepNext/>
      <w:spacing w:before="240" w:after="60"/>
      <w:outlineLvl w:val="0"/>
    </w:pPr>
    <w:rPr>
      <w:b/>
      <w:bCs/>
      <w:caps/>
      <w:kern w:val="32"/>
      <w:szCs w:val="32"/>
    </w:rPr>
  </w:style>
  <w:style w:type="paragraph" w:styleId="Heading2">
    <w:name w:val="heading 2"/>
    <w:basedOn w:val="Normal"/>
    <w:next w:val="Normal"/>
    <w:qFormat/>
    <w:rsid w:val="00912FF0"/>
    <w:pPr>
      <w:keepNext/>
      <w:spacing w:before="240" w:after="60"/>
      <w:outlineLvl w:val="1"/>
    </w:pPr>
    <w:rPr>
      <w:bCs/>
      <w:iCs/>
      <w:caps/>
      <w:szCs w:val="28"/>
    </w:rPr>
  </w:style>
  <w:style w:type="paragraph" w:styleId="Heading3">
    <w:name w:val="heading 3"/>
    <w:basedOn w:val="Normal"/>
    <w:next w:val="Normal"/>
    <w:qFormat/>
    <w:rsid w:val="00912FF0"/>
    <w:pPr>
      <w:keepNext/>
      <w:spacing w:before="240" w:after="60"/>
      <w:outlineLvl w:val="2"/>
    </w:pPr>
    <w:rPr>
      <w:bCs/>
      <w:szCs w:val="26"/>
      <w:u w:val="single"/>
    </w:rPr>
  </w:style>
  <w:style w:type="paragraph" w:styleId="Heading4">
    <w:name w:val="heading 4"/>
    <w:basedOn w:val="Normal"/>
    <w:next w:val="Normal"/>
    <w:qFormat/>
    <w:rsid w:val="00912FF0"/>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2FF0"/>
    <w:pPr>
      <w:spacing w:after="220"/>
    </w:pPr>
  </w:style>
  <w:style w:type="paragraph" w:styleId="Caption">
    <w:name w:val="caption"/>
    <w:basedOn w:val="Normal"/>
    <w:next w:val="Normal"/>
    <w:qFormat/>
    <w:rsid w:val="00912FF0"/>
    <w:rPr>
      <w:b/>
      <w:bCs/>
      <w:sz w:val="18"/>
    </w:rPr>
  </w:style>
  <w:style w:type="paragraph" w:styleId="CommentText">
    <w:name w:val="annotation text"/>
    <w:basedOn w:val="Normal"/>
    <w:semiHidden/>
    <w:rsid w:val="00912FF0"/>
    <w:rPr>
      <w:sz w:val="18"/>
    </w:rPr>
  </w:style>
  <w:style w:type="paragraph" w:styleId="EndnoteText">
    <w:name w:val="endnote text"/>
    <w:basedOn w:val="Normal"/>
    <w:semiHidden/>
    <w:rsid w:val="00912FF0"/>
    <w:rPr>
      <w:sz w:val="18"/>
    </w:rPr>
  </w:style>
  <w:style w:type="paragraph" w:styleId="Footer">
    <w:name w:val="footer"/>
    <w:basedOn w:val="Normal"/>
    <w:semiHidden/>
    <w:rsid w:val="00912FF0"/>
    <w:pPr>
      <w:tabs>
        <w:tab w:val="center" w:pos="4320"/>
        <w:tab w:val="right" w:pos="8640"/>
      </w:tabs>
    </w:pPr>
  </w:style>
  <w:style w:type="paragraph" w:styleId="FootnoteText">
    <w:name w:val="footnote text"/>
    <w:basedOn w:val="Normal"/>
    <w:semiHidden/>
    <w:rsid w:val="00912FF0"/>
    <w:rPr>
      <w:sz w:val="18"/>
    </w:rPr>
  </w:style>
  <w:style w:type="paragraph" w:customStyle="1" w:styleId="Endofdocument-Annex">
    <w:name w:val="[End of document - Annex]"/>
    <w:basedOn w:val="Normal"/>
    <w:rsid w:val="00D561AE"/>
    <w:pPr>
      <w:ind w:left="5534"/>
    </w:pPr>
    <w:rPr>
      <w:lang w:val="en-US"/>
    </w:rPr>
  </w:style>
  <w:style w:type="paragraph" w:styleId="Header">
    <w:name w:val="header"/>
    <w:basedOn w:val="Normal"/>
    <w:semiHidden/>
    <w:rsid w:val="00912FF0"/>
    <w:pPr>
      <w:tabs>
        <w:tab w:val="center" w:pos="4536"/>
        <w:tab w:val="right" w:pos="9072"/>
      </w:tabs>
    </w:pPr>
  </w:style>
  <w:style w:type="paragraph" w:styleId="ListNumber">
    <w:name w:val="List Number"/>
    <w:basedOn w:val="Normal"/>
    <w:semiHidden/>
    <w:rsid w:val="00912FF0"/>
    <w:pPr>
      <w:numPr>
        <w:numId w:val="4"/>
      </w:numPr>
    </w:pPr>
  </w:style>
  <w:style w:type="paragraph" w:customStyle="1" w:styleId="ONUME">
    <w:name w:val="ONUM E"/>
    <w:basedOn w:val="BodyText"/>
    <w:rsid w:val="00912FF0"/>
    <w:pPr>
      <w:numPr>
        <w:numId w:val="5"/>
      </w:numPr>
    </w:pPr>
  </w:style>
  <w:style w:type="paragraph" w:customStyle="1" w:styleId="ONUMFS">
    <w:name w:val="ONUM FS"/>
    <w:basedOn w:val="BodyText"/>
    <w:rsid w:val="00912FF0"/>
    <w:pPr>
      <w:numPr>
        <w:numId w:val="6"/>
      </w:numPr>
    </w:pPr>
  </w:style>
  <w:style w:type="paragraph" w:styleId="Salutation">
    <w:name w:val="Salutation"/>
    <w:basedOn w:val="Normal"/>
    <w:next w:val="Normal"/>
    <w:semiHidden/>
    <w:rsid w:val="00912FF0"/>
  </w:style>
  <w:style w:type="paragraph" w:styleId="Signature">
    <w:name w:val="Signature"/>
    <w:basedOn w:val="Normal"/>
    <w:semiHidden/>
    <w:rsid w:val="00912FF0"/>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506</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DIAZ Natacha</cp:lastModifiedBy>
  <cp:revision>9</cp:revision>
  <cp:lastPrinted>2014-08-05T13:17:00Z</cp:lastPrinted>
  <dcterms:created xsi:type="dcterms:W3CDTF">2014-08-05T10:09:00Z</dcterms:created>
  <dcterms:modified xsi:type="dcterms:W3CDTF">2014-08-06T13:05:00Z</dcterms:modified>
</cp:coreProperties>
</file>