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400"/>
        <w:gridCol w:w="3956"/>
      </w:tblGrid>
      <w:tr w:rsidR="008B2CC1" w:rsidRPr="008B2CC1" w:rsidTr="00A31CAB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A179E6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8B2CC1" w:rsidTr="00A31CAB">
        <w:tc>
          <w:tcPr>
            <w:tcW w:w="5400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982E58" w:rsidRDefault="002634C4" w:rsidP="00A179E6">
            <w:pPr>
              <w:rPr>
                <w:noProof/>
                <w:sz w:val="20"/>
                <w:lang w:eastAsia="en-US"/>
              </w:rPr>
            </w:pPr>
          </w:p>
          <w:p w:rsidR="00982E58" w:rsidRPr="00982E58" w:rsidRDefault="00982E58" w:rsidP="00A179E6">
            <w:pPr>
              <w:rPr>
                <w:noProof/>
                <w:sz w:val="20"/>
                <w:lang w:eastAsia="en-US"/>
              </w:rPr>
            </w:pPr>
          </w:p>
          <w:p w:rsidR="00982E58" w:rsidRPr="008B2CC1" w:rsidRDefault="003621F4" w:rsidP="00A179E6">
            <w:r>
              <w:rPr>
                <w:noProof/>
                <w:lang w:eastAsia="en-US"/>
              </w:rPr>
              <w:drawing>
                <wp:inline distT="0" distB="0" distL="0" distR="0" wp14:anchorId="6B29EB84" wp14:editId="423D1D91">
                  <wp:extent cx="2217420" cy="639823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921" cy="64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9F5F2C" w:rsidP="00A179E6">
            <w:r>
              <w:rPr>
                <w:noProof/>
                <w:lang w:eastAsia="en-US"/>
              </w:rPr>
              <w:drawing>
                <wp:inline distT="0" distB="0" distL="0" distR="0" wp14:anchorId="2549098C" wp14:editId="7E00083D">
                  <wp:extent cx="1857375" cy="1324521"/>
                  <wp:effectExtent l="0" t="0" r="0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047" cy="132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1832A6" w:rsidTr="00A31CAB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982E58" w:rsidP="00A179E6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Interregional seminar </w:t>
            </w:r>
          </w:p>
        </w:tc>
      </w:tr>
      <w:tr w:rsidR="008B2CC1" w:rsidRPr="001832A6" w:rsidTr="00A31CAB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07EBD" w:rsidP="00D07EB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OMPI</w:t>
            </w:r>
            <w:r w:rsidR="00982E58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TM/PBC/15</w:t>
            </w:r>
            <w:r w:rsidR="00982E58">
              <w:rPr>
                <w:rFonts w:ascii="Arial Black" w:hAnsi="Arial Black"/>
                <w:caps/>
                <w:sz w:val="15"/>
              </w:rPr>
              <w:t>/</w:t>
            </w:r>
            <w:r w:rsidR="0086251E">
              <w:rPr>
                <w:rFonts w:ascii="Arial Black" w:hAnsi="Arial Black"/>
                <w:caps/>
                <w:sz w:val="15"/>
              </w:rPr>
              <w:t>1</w:t>
            </w:r>
            <w:r w:rsidR="00711E67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3621F4">
              <w:rPr>
                <w:rFonts w:ascii="Arial Black" w:hAnsi="Arial Black"/>
                <w:caps/>
                <w:sz w:val="15"/>
              </w:rPr>
              <w:t xml:space="preserve"> 2</w:t>
            </w:r>
            <w:r w:rsidR="00711E67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A31CAB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179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0" w:name="Original"/>
            <w:bookmarkEnd w:id="0"/>
            <w:r w:rsidR="008C3BDE">
              <w:rPr>
                <w:rFonts w:ascii="Arial Black" w:hAnsi="Arial Black"/>
                <w:caps/>
                <w:sz w:val="15"/>
              </w:rPr>
              <w:t xml:space="preserve"> </w:t>
            </w:r>
            <w:r w:rsidR="00BC3DD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A31CAB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B97AC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1" w:name="Date"/>
            <w:bookmarkEnd w:id="1"/>
            <w:r w:rsidR="008C3BDE">
              <w:rPr>
                <w:rFonts w:ascii="Arial Black" w:hAnsi="Arial Black"/>
                <w:caps/>
                <w:sz w:val="15"/>
              </w:rPr>
              <w:t xml:space="preserve"> </w:t>
            </w:r>
            <w:r w:rsidR="00A63267">
              <w:rPr>
                <w:rFonts w:ascii="Arial Black" w:hAnsi="Arial Black"/>
                <w:caps/>
                <w:sz w:val="15"/>
              </w:rPr>
              <w:t xml:space="preserve">March </w:t>
            </w:r>
            <w:r w:rsidR="00DE667B">
              <w:rPr>
                <w:rFonts w:ascii="Arial Black" w:hAnsi="Arial Black"/>
                <w:caps/>
                <w:sz w:val="15"/>
              </w:rPr>
              <w:t>2</w:t>
            </w:r>
            <w:r w:rsidR="00B97ACF">
              <w:rPr>
                <w:rFonts w:ascii="Arial Black" w:hAnsi="Arial Black"/>
                <w:caps/>
                <w:sz w:val="15"/>
              </w:rPr>
              <w:t>3</w:t>
            </w:r>
            <w:r w:rsidR="00E419AF">
              <w:rPr>
                <w:rFonts w:ascii="Arial Black" w:hAnsi="Arial Black"/>
                <w:caps/>
                <w:sz w:val="15"/>
              </w:rPr>
              <w:t>, 201</w:t>
            </w:r>
            <w:r w:rsidR="00BB472C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3845C1" w:rsidRDefault="003621F4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International Trademark</w:t>
      </w:r>
      <w:r w:rsidR="00982E58">
        <w:rPr>
          <w:b/>
          <w:sz w:val="28"/>
          <w:szCs w:val="28"/>
        </w:rPr>
        <w:t xml:space="preserve"> Registration System:  The </w:t>
      </w:r>
      <w:r w:rsidR="00711E67">
        <w:rPr>
          <w:b/>
          <w:sz w:val="28"/>
          <w:szCs w:val="28"/>
        </w:rPr>
        <w:t xml:space="preserve">Madrid </w:t>
      </w:r>
      <w:r w:rsidR="00982E58">
        <w:rPr>
          <w:b/>
          <w:sz w:val="28"/>
          <w:szCs w:val="28"/>
        </w:rPr>
        <w:t>System</w:t>
      </w:r>
      <w:r w:rsidR="005E04BB">
        <w:rPr>
          <w:b/>
          <w:sz w:val="28"/>
          <w:szCs w:val="28"/>
        </w:rPr>
        <w:t xml:space="preserve"> </w:t>
      </w:r>
    </w:p>
    <w:p w:rsidR="003845C1" w:rsidRDefault="003845C1" w:rsidP="003845C1"/>
    <w:p w:rsidR="003845C1" w:rsidRDefault="003845C1" w:rsidP="003845C1"/>
    <w:p w:rsidR="008B2CC1" w:rsidRDefault="004F4D9B" w:rsidP="004F4D9B">
      <w:proofErr w:type="gramStart"/>
      <w:r>
        <w:t>organized</w:t>
      </w:r>
      <w:proofErr w:type="gramEnd"/>
      <w:r>
        <w:t xml:space="preserve"> by </w:t>
      </w:r>
    </w:p>
    <w:p w:rsidR="00711E67" w:rsidRDefault="00711E67" w:rsidP="00711E67">
      <w:pPr>
        <w:rPr>
          <w:bCs/>
        </w:rPr>
      </w:pPr>
      <w:proofErr w:type="gramStart"/>
      <w:r>
        <w:rPr>
          <w:bCs/>
        </w:rPr>
        <w:t>the</w:t>
      </w:r>
      <w:proofErr w:type="gramEnd"/>
      <w:r>
        <w:rPr>
          <w:bCs/>
        </w:rPr>
        <w:t xml:space="preserve"> World Intellectual Property Organization (WIPO)</w:t>
      </w:r>
    </w:p>
    <w:p w:rsidR="00711E67" w:rsidRDefault="00711E67" w:rsidP="004F4D9B"/>
    <w:p w:rsidR="00982E58" w:rsidRDefault="00982E58" w:rsidP="004F4D9B">
      <w:proofErr w:type="gramStart"/>
      <w:r>
        <w:t>in</w:t>
      </w:r>
      <w:proofErr w:type="gramEnd"/>
      <w:r>
        <w:t xml:space="preserve"> cooperation with</w:t>
      </w:r>
    </w:p>
    <w:p w:rsidR="00982E58" w:rsidRPr="003845C1" w:rsidRDefault="00982E58" w:rsidP="004F4D9B">
      <w:proofErr w:type="gramStart"/>
      <w:r>
        <w:t>the</w:t>
      </w:r>
      <w:proofErr w:type="gramEnd"/>
      <w:r>
        <w:t xml:space="preserve"> Mexican Institute of Industrial Property (IMPI)</w:t>
      </w:r>
    </w:p>
    <w:p w:rsidR="008B2CC1" w:rsidRPr="003845C1" w:rsidRDefault="008B2CC1" w:rsidP="004F4D9B"/>
    <w:p w:rsidR="008B2CC1" w:rsidRPr="004F4D9B" w:rsidRDefault="00982E58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Puebla, Mexico, March 23 and 24, 2015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711E67" w:rsidP="008B2CC1">
      <w:pPr>
        <w:rPr>
          <w:caps/>
          <w:sz w:val="24"/>
        </w:rPr>
      </w:pPr>
      <w:bookmarkStart w:id="2" w:name="TitleOfDoc"/>
      <w:bookmarkEnd w:id="2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711E67" w:rsidP="008B2CC1">
      <w:pPr>
        <w:rPr>
          <w:i/>
        </w:rPr>
      </w:pPr>
      <w:bookmarkStart w:id="3" w:name="Prepared"/>
      <w:bookmarkEnd w:id="3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</w:t>
      </w:r>
      <w:r w:rsidR="00F374B4">
        <w:rPr>
          <w:i/>
        </w:rPr>
        <w:t>International Bureau</w:t>
      </w:r>
      <w:r w:rsidR="00982E58">
        <w:rPr>
          <w:i/>
        </w:rPr>
        <w:t xml:space="preserve"> of WIPO</w:t>
      </w:r>
    </w:p>
    <w:p w:rsidR="000C7343" w:rsidRDefault="000C7343"/>
    <w:p w:rsidR="007B63B3" w:rsidRDefault="007B63B3"/>
    <w:p w:rsidR="007B63B3" w:rsidRDefault="007B63B3"/>
    <w:p w:rsidR="007B63B3" w:rsidRDefault="007B63B3"/>
    <w:p w:rsidR="005E04BB" w:rsidRPr="00982E58" w:rsidRDefault="00711E67" w:rsidP="001C2EF2">
      <w:pPr>
        <w:rPr>
          <w:u w:val="single"/>
        </w:rPr>
      </w:pPr>
      <w:r>
        <w:br w:type="page"/>
      </w:r>
      <w:r w:rsidR="00982E58" w:rsidRPr="00982E58">
        <w:rPr>
          <w:u w:val="single"/>
        </w:rPr>
        <w:lastRenderedPageBreak/>
        <w:t>Monday, March 23, 2015</w:t>
      </w:r>
    </w:p>
    <w:p w:rsidR="005E04BB" w:rsidRDefault="005E04BB" w:rsidP="001C2EF2">
      <w:pPr>
        <w:rPr>
          <w:u w:val="single"/>
        </w:rPr>
      </w:pPr>
    </w:p>
    <w:p w:rsidR="005E04BB" w:rsidRDefault="005E04BB" w:rsidP="001C2EF2">
      <w:pPr>
        <w:rPr>
          <w:u w:val="single"/>
        </w:rPr>
      </w:pPr>
    </w:p>
    <w:p w:rsidR="005E04BB" w:rsidRDefault="00982E58" w:rsidP="00DC66F0">
      <w:pPr>
        <w:tabs>
          <w:tab w:val="left" w:pos="1985"/>
        </w:tabs>
      </w:pPr>
      <w:r>
        <w:t>9.</w:t>
      </w:r>
      <w:r w:rsidR="005E04BB" w:rsidRPr="005E04BB">
        <w:t>00 – 1</w:t>
      </w:r>
      <w:r>
        <w:t>0</w:t>
      </w:r>
      <w:r w:rsidR="005E04BB" w:rsidRPr="005E04BB">
        <w:t>.00</w:t>
      </w:r>
      <w:r w:rsidR="00DC66F0">
        <w:tab/>
      </w:r>
      <w:r w:rsidR="00CD3B49">
        <w:t xml:space="preserve">Opening </w:t>
      </w:r>
      <w:r w:rsidR="003621F4">
        <w:t>r</w:t>
      </w:r>
      <w:r w:rsidR="00CD3B49">
        <w:t xml:space="preserve">emarks by:  </w:t>
      </w:r>
    </w:p>
    <w:p w:rsidR="00CD3B49" w:rsidRDefault="00CD3B49" w:rsidP="00CD3B49">
      <w:pPr>
        <w:tabs>
          <w:tab w:val="left" w:pos="2268"/>
        </w:tabs>
      </w:pPr>
    </w:p>
    <w:p w:rsidR="00CD3B49" w:rsidRDefault="00204E81" w:rsidP="00DC66F0">
      <w:pPr>
        <w:pStyle w:val="ListParagraph"/>
        <w:ind w:left="1985"/>
      </w:pPr>
      <w:r>
        <w:t xml:space="preserve">Mr. Mario </w:t>
      </w:r>
      <w:proofErr w:type="spellStart"/>
      <w:r>
        <w:t>Matus</w:t>
      </w:r>
      <w:proofErr w:type="spellEnd"/>
      <w:r>
        <w:t>, Deputy Director General, Development Sector,</w:t>
      </w:r>
      <w:r w:rsidR="00CD3B49" w:rsidRPr="00387D53">
        <w:t xml:space="preserve"> World Intellectual Property Organization (WIPO)</w:t>
      </w:r>
      <w:r w:rsidR="00DE667B">
        <w:t>, Geneva</w:t>
      </w:r>
    </w:p>
    <w:p w:rsidR="008C15BE" w:rsidRDefault="008C15BE" w:rsidP="00DC66F0">
      <w:pPr>
        <w:pStyle w:val="ListParagraph"/>
        <w:ind w:left="1985"/>
      </w:pPr>
    </w:p>
    <w:p w:rsidR="00B311A4" w:rsidRDefault="00B311A4" w:rsidP="00B311A4">
      <w:pPr>
        <w:pStyle w:val="ListParagraph"/>
        <w:ind w:left="1985"/>
      </w:pPr>
      <w:r>
        <w:t xml:space="preserve">Mr. Miguel </w:t>
      </w:r>
      <w:proofErr w:type="spellStart"/>
      <w:r>
        <w:t>Ángel</w:t>
      </w:r>
      <w:proofErr w:type="spellEnd"/>
      <w:r>
        <w:t xml:space="preserve"> </w:t>
      </w:r>
      <w:proofErr w:type="spellStart"/>
      <w:r>
        <w:t>Margáin</w:t>
      </w:r>
      <w:proofErr w:type="spellEnd"/>
      <w:r>
        <w:t>, Director General, Mexican Institute of Industrial Property (IMPI), Mexico City</w:t>
      </w:r>
    </w:p>
    <w:p w:rsidR="00B311A4" w:rsidRDefault="00B311A4" w:rsidP="00B311A4">
      <w:pPr>
        <w:pStyle w:val="ListParagraph"/>
        <w:ind w:left="1985"/>
      </w:pPr>
    </w:p>
    <w:p w:rsidR="008C15BE" w:rsidRPr="00673A89" w:rsidRDefault="00B311A4" w:rsidP="00B311A4">
      <w:pPr>
        <w:pStyle w:val="ListParagraph"/>
        <w:ind w:left="1985"/>
        <w:rPr>
          <w:i/>
          <w:sz w:val="20"/>
        </w:rPr>
      </w:pPr>
      <w:r w:rsidRPr="00517762">
        <w:t>Mr. Rafael Moreno Valle Rosas, Governor of Puebla, Mexico</w:t>
      </w:r>
    </w:p>
    <w:p w:rsidR="005E04BB" w:rsidRDefault="005E04BB" w:rsidP="001C2EF2"/>
    <w:p w:rsidR="0075287F" w:rsidRDefault="0075287F" w:rsidP="001C2EF2"/>
    <w:p w:rsidR="00E93BD7" w:rsidRDefault="00E93BD7" w:rsidP="00DC66F0">
      <w:pPr>
        <w:ind w:left="1985" w:hanging="1985"/>
        <w:rPr>
          <w:b/>
        </w:rPr>
      </w:pPr>
      <w:r>
        <w:t>1</w:t>
      </w:r>
      <w:r w:rsidR="00CD3B49">
        <w:t>0</w:t>
      </w:r>
      <w:r w:rsidR="00ED0E71">
        <w:t>.</w:t>
      </w:r>
      <w:r w:rsidRPr="00E93BD7">
        <w:t xml:space="preserve">00 – </w:t>
      </w:r>
      <w:r>
        <w:t>1</w:t>
      </w:r>
      <w:r w:rsidR="00CD3B49">
        <w:t>0</w:t>
      </w:r>
      <w:r w:rsidR="00ED0E71">
        <w:t>.</w:t>
      </w:r>
      <w:r w:rsidR="00CD3B49">
        <w:t>4</w:t>
      </w:r>
      <w:r w:rsidR="005E04BB">
        <w:t>5</w:t>
      </w:r>
      <w:r w:rsidRPr="00E93BD7">
        <w:tab/>
      </w:r>
      <w:proofErr w:type="gramStart"/>
      <w:r w:rsidR="00D07EBD">
        <w:rPr>
          <w:b/>
        </w:rPr>
        <w:t>The</w:t>
      </w:r>
      <w:proofErr w:type="gramEnd"/>
      <w:r w:rsidR="00D07EBD">
        <w:rPr>
          <w:b/>
        </w:rPr>
        <w:t xml:space="preserve"> Madrid System:  </w:t>
      </w:r>
      <w:r w:rsidR="00CD3B49" w:rsidRPr="00CD3B49">
        <w:rPr>
          <w:b/>
        </w:rPr>
        <w:t>Overview and Trends</w:t>
      </w:r>
    </w:p>
    <w:p w:rsidR="00CD3B49" w:rsidRPr="00E93BD7" w:rsidRDefault="00CD3B49" w:rsidP="00E93BD7"/>
    <w:p w:rsidR="00E36EAC" w:rsidRDefault="00DC66F0" w:rsidP="00E36EAC">
      <w:pPr>
        <w:spacing w:line="260" w:lineRule="atLeast"/>
        <w:ind w:left="3402" w:hanging="1417"/>
        <w:rPr>
          <w:szCs w:val="22"/>
        </w:rPr>
      </w:pPr>
      <w:r>
        <w:t>S</w:t>
      </w:r>
      <w:r w:rsidR="00CD3B49">
        <w:t xml:space="preserve">peaker:  </w:t>
      </w:r>
      <w:r w:rsidR="00CD3B49">
        <w:tab/>
      </w:r>
      <w:r w:rsidR="00E36EAC">
        <w:t xml:space="preserve">Mr. </w:t>
      </w:r>
      <w:r w:rsidR="00E36EAC">
        <w:rPr>
          <w:szCs w:val="22"/>
          <w:lang w:val="it-IT"/>
        </w:rPr>
        <w:t>David M</w:t>
      </w:r>
      <w:r w:rsidR="00E10B87">
        <w:rPr>
          <w:szCs w:val="22"/>
          <w:lang w:val="it-IT"/>
        </w:rPr>
        <w:t>uls</w:t>
      </w:r>
      <w:r w:rsidR="00E36EAC" w:rsidRPr="00BD2831">
        <w:rPr>
          <w:szCs w:val="22"/>
          <w:lang w:val="it-IT"/>
        </w:rPr>
        <w:t>, Senior Director,</w:t>
      </w:r>
      <w:r w:rsidR="00E10B87">
        <w:rPr>
          <w:szCs w:val="22"/>
        </w:rPr>
        <w:t xml:space="preserve"> </w:t>
      </w:r>
      <w:r w:rsidR="00E36EAC" w:rsidRPr="00BD2831">
        <w:rPr>
          <w:szCs w:val="22"/>
        </w:rPr>
        <w:t>Madrid Registry, Brands and Designs Sector</w:t>
      </w:r>
      <w:r w:rsidR="00E10B87">
        <w:rPr>
          <w:szCs w:val="22"/>
        </w:rPr>
        <w:t>, WIPO</w:t>
      </w:r>
    </w:p>
    <w:p w:rsidR="00CD3B49" w:rsidRDefault="00CD3B49" w:rsidP="00E36EAC">
      <w:pPr>
        <w:tabs>
          <w:tab w:val="left" w:pos="3119"/>
        </w:tabs>
        <w:ind w:left="1985"/>
      </w:pPr>
    </w:p>
    <w:p w:rsidR="00351D2C" w:rsidRDefault="00351D2C" w:rsidP="00E93BD7">
      <w:pPr>
        <w:ind w:left="2268"/>
      </w:pPr>
    </w:p>
    <w:p w:rsidR="00CD3B49" w:rsidRPr="00D94143" w:rsidRDefault="00CD3B49" w:rsidP="00DC66F0">
      <w:pPr>
        <w:tabs>
          <w:tab w:val="left" w:pos="1985"/>
        </w:tabs>
        <w:rPr>
          <w:u w:val="single"/>
        </w:rPr>
      </w:pPr>
      <w:r w:rsidRPr="0003260D">
        <w:t>1</w:t>
      </w:r>
      <w:r>
        <w:t>0.45</w:t>
      </w:r>
      <w:r w:rsidRPr="0003260D">
        <w:t xml:space="preserve"> – 1</w:t>
      </w:r>
      <w:r>
        <w:t>1.15</w:t>
      </w:r>
      <w:r w:rsidR="00DC66F0">
        <w:tab/>
      </w:r>
      <w:r>
        <w:t>Coffee Break</w:t>
      </w:r>
    </w:p>
    <w:p w:rsidR="00CD3B49" w:rsidRDefault="00CD3B49" w:rsidP="00E419AF">
      <w:pPr>
        <w:ind w:left="2265" w:hanging="2265"/>
      </w:pPr>
    </w:p>
    <w:p w:rsidR="00063324" w:rsidRDefault="00063324" w:rsidP="00E419AF">
      <w:pPr>
        <w:ind w:left="2265" w:hanging="2265"/>
      </w:pPr>
    </w:p>
    <w:p w:rsidR="009C64A3" w:rsidRPr="004F3461" w:rsidRDefault="009C64A3" w:rsidP="009C64A3">
      <w:pPr>
        <w:ind w:left="1985" w:hanging="1985"/>
      </w:pPr>
      <w:r>
        <w:t>11.15 – 12.00</w:t>
      </w:r>
      <w:r>
        <w:tab/>
      </w:r>
      <w:proofErr w:type="gramStart"/>
      <w:r w:rsidRPr="00DC66F0">
        <w:rPr>
          <w:b/>
        </w:rPr>
        <w:t>The</w:t>
      </w:r>
      <w:proofErr w:type="gramEnd"/>
      <w:r w:rsidRPr="00DC66F0">
        <w:rPr>
          <w:b/>
        </w:rPr>
        <w:t xml:space="preserve"> </w:t>
      </w:r>
      <w:r>
        <w:rPr>
          <w:b/>
        </w:rPr>
        <w:t>R</w:t>
      </w:r>
      <w:r w:rsidRPr="00DC66F0">
        <w:rPr>
          <w:b/>
        </w:rPr>
        <w:t>ole of I</w:t>
      </w:r>
      <w:r>
        <w:rPr>
          <w:b/>
        </w:rPr>
        <w:t xml:space="preserve">ntellectual </w:t>
      </w:r>
      <w:r w:rsidRPr="00DC66F0">
        <w:rPr>
          <w:b/>
        </w:rPr>
        <w:t>P</w:t>
      </w:r>
      <w:r>
        <w:rPr>
          <w:b/>
        </w:rPr>
        <w:t>roperty</w:t>
      </w:r>
      <w:r w:rsidRPr="00DC66F0">
        <w:rPr>
          <w:b/>
        </w:rPr>
        <w:t xml:space="preserve"> </w:t>
      </w:r>
      <w:r>
        <w:rPr>
          <w:b/>
        </w:rPr>
        <w:t>R</w:t>
      </w:r>
      <w:r w:rsidRPr="00DC66F0">
        <w:rPr>
          <w:b/>
        </w:rPr>
        <w:t xml:space="preserve">ights in </w:t>
      </w:r>
      <w:r>
        <w:rPr>
          <w:b/>
        </w:rPr>
        <w:t>T</w:t>
      </w:r>
      <w:r w:rsidRPr="00DC66F0">
        <w:rPr>
          <w:b/>
        </w:rPr>
        <w:t xml:space="preserve">rade </w:t>
      </w:r>
      <w:r>
        <w:rPr>
          <w:b/>
        </w:rPr>
        <w:t>Facilitation A</w:t>
      </w:r>
      <w:r w:rsidRPr="00DC66F0">
        <w:rPr>
          <w:b/>
        </w:rPr>
        <w:t xml:space="preserve">greements and the </w:t>
      </w:r>
      <w:r>
        <w:rPr>
          <w:b/>
        </w:rPr>
        <w:t>E</w:t>
      </w:r>
      <w:r w:rsidRPr="00DC66F0">
        <w:rPr>
          <w:b/>
        </w:rPr>
        <w:t xml:space="preserve">conomic </w:t>
      </w:r>
      <w:r>
        <w:rPr>
          <w:b/>
        </w:rPr>
        <w:t>I</w:t>
      </w:r>
      <w:r w:rsidRPr="00DC66F0">
        <w:rPr>
          <w:b/>
        </w:rPr>
        <w:t xml:space="preserve">mplications of </w:t>
      </w:r>
      <w:r>
        <w:rPr>
          <w:b/>
        </w:rPr>
        <w:t>R</w:t>
      </w:r>
      <w:r w:rsidRPr="00DC66F0">
        <w:rPr>
          <w:b/>
        </w:rPr>
        <w:t xml:space="preserve">educing the </w:t>
      </w:r>
      <w:r>
        <w:rPr>
          <w:b/>
        </w:rPr>
        <w:t>B</w:t>
      </w:r>
      <w:r w:rsidRPr="00DC66F0">
        <w:rPr>
          <w:b/>
        </w:rPr>
        <w:t xml:space="preserve">arriers for the </w:t>
      </w:r>
      <w:r>
        <w:rPr>
          <w:b/>
        </w:rPr>
        <w:t>P</w:t>
      </w:r>
      <w:r w:rsidRPr="00DC66F0">
        <w:rPr>
          <w:b/>
        </w:rPr>
        <w:t>rotection of I</w:t>
      </w:r>
      <w:r>
        <w:rPr>
          <w:b/>
        </w:rPr>
        <w:t xml:space="preserve">ntellectual </w:t>
      </w:r>
      <w:r w:rsidRPr="00DC66F0">
        <w:rPr>
          <w:b/>
        </w:rPr>
        <w:t>P</w:t>
      </w:r>
      <w:r>
        <w:rPr>
          <w:b/>
        </w:rPr>
        <w:t>roperty R</w:t>
      </w:r>
      <w:r w:rsidRPr="00DC66F0">
        <w:rPr>
          <w:b/>
        </w:rPr>
        <w:t>ights</w:t>
      </w:r>
    </w:p>
    <w:p w:rsidR="009C64A3" w:rsidRDefault="009C64A3" w:rsidP="009C64A3">
      <w:pPr>
        <w:ind w:left="3402" w:hanging="1134"/>
      </w:pPr>
    </w:p>
    <w:p w:rsidR="009C64A3" w:rsidRDefault="009C64A3" w:rsidP="00781AF4">
      <w:pPr>
        <w:ind w:left="3119" w:hanging="1134"/>
      </w:pPr>
      <w:r w:rsidRPr="0083588F">
        <w:t>Speaker:</w:t>
      </w:r>
      <w:r w:rsidRPr="0083588F">
        <w:tab/>
      </w:r>
      <w:r w:rsidR="00781AF4" w:rsidRPr="00781AF4">
        <w:rPr>
          <w:szCs w:val="22"/>
        </w:rPr>
        <w:t xml:space="preserve">Mr. </w:t>
      </w:r>
      <w:r w:rsidR="00781AF4" w:rsidRPr="00781AF4">
        <w:rPr>
          <w:szCs w:val="22"/>
          <w:shd w:val="clear" w:color="auto" w:fill="FFFFFF"/>
        </w:rPr>
        <w:t>Carlos </w:t>
      </w:r>
      <w:proofErr w:type="spellStart"/>
      <w:r w:rsidR="00781AF4" w:rsidRPr="00781AF4">
        <w:rPr>
          <w:szCs w:val="22"/>
          <w:shd w:val="clear" w:color="auto" w:fill="FFFFFF"/>
        </w:rPr>
        <w:t>Piñera</w:t>
      </w:r>
      <w:proofErr w:type="spellEnd"/>
      <w:r w:rsidR="00781AF4" w:rsidRPr="00781AF4">
        <w:rPr>
          <w:szCs w:val="22"/>
          <w:shd w:val="clear" w:color="auto" w:fill="FFFFFF"/>
        </w:rPr>
        <w:t>, Director General for International Trade Rules, Ministry of Economy</w:t>
      </w:r>
      <w:r w:rsidR="00781AF4">
        <w:rPr>
          <w:szCs w:val="22"/>
          <w:shd w:val="clear" w:color="auto" w:fill="FFFFFF"/>
        </w:rPr>
        <w:t xml:space="preserve">, </w:t>
      </w:r>
      <w:r w:rsidR="00AF10AE" w:rsidRPr="00AF10AE">
        <w:rPr>
          <w:szCs w:val="22"/>
          <w:shd w:val="clear" w:color="auto" w:fill="FFFFFF"/>
        </w:rPr>
        <w:t>Mexico City</w:t>
      </w:r>
      <w:r w:rsidR="00781AF4">
        <w:rPr>
          <w:shd w:val="clear" w:color="auto" w:fill="FFFFFF"/>
        </w:rPr>
        <w:t xml:space="preserve">  </w:t>
      </w:r>
    </w:p>
    <w:p w:rsidR="009C64A3" w:rsidRDefault="009C64A3" w:rsidP="00E419AF">
      <w:pPr>
        <w:ind w:left="2265" w:hanging="2265"/>
      </w:pPr>
    </w:p>
    <w:p w:rsidR="00781AF4" w:rsidRDefault="00781AF4" w:rsidP="00E419AF">
      <w:pPr>
        <w:ind w:left="2265" w:hanging="2265"/>
      </w:pPr>
    </w:p>
    <w:p w:rsidR="00E419AF" w:rsidRDefault="00E419AF" w:rsidP="00DC66F0">
      <w:pPr>
        <w:ind w:left="1985" w:hanging="1985"/>
      </w:pPr>
      <w:r>
        <w:t>1</w:t>
      </w:r>
      <w:r w:rsidR="009C64A3">
        <w:t>2</w:t>
      </w:r>
      <w:r>
        <w:t>.</w:t>
      </w:r>
      <w:r w:rsidR="009C64A3">
        <w:t>00</w:t>
      </w:r>
      <w:r w:rsidRPr="00E93BD7">
        <w:t xml:space="preserve"> – 1</w:t>
      </w:r>
      <w:r w:rsidR="00AE5E96">
        <w:t>2</w:t>
      </w:r>
      <w:r>
        <w:t>.</w:t>
      </w:r>
      <w:r w:rsidR="00AE5E96">
        <w:t>45</w:t>
      </w:r>
      <w:r>
        <w:tab/>
      </w:r>
      <w:r w:rsidR="00CD3B49" w:rsidRPr="00CD3B49">
        <w:rPr>
          <w:b/>
        </w:rPr>
        <w:t xml:space="preserve">A </w:t>
      </w:r>
      <w:r w:rsidR="00CD3B49">
        <w:rPr>
          <w:b/>
        </w:rPr>
        <w:t>S</w:t>
      </w:r>
      <w:r w:rsidR="00CD3B49" w:rsidRPr="00CD3B49">
        <w:rPr>
          <w:b/>
        </w:rPr>
        <w:t xml:space="preserve">tatistical </w:t>
      </w:r>
      <w:r w:rsidR="00CD3B49">
        <w:rPr>
          <w:b/>
        </w:rPr>
        <w:t>A</w:t>
      </w:r>
      <w:r w:rsidR="00CD3B49" w:rsidRPr="00CD3B49">
        <w:rPr>
          <w:b/>
        </w:rPr>
        <w:t xml:space="preserve">ssessment of the </w:t>
      </w:r>
      <w:r w:rsidR="00CD3B49">
        <w:rPr>
          <w:b/>
        </w:rPr>
        <w:t>T</w:t>
      </w:r>
      <w:r w:rsidR="00CD3B49" w:rsidRPr="00CD3B49">
        <w:rPr>
          <w:b/>
        </w:rPr>
        <w:t xml:space="preserve">rademark </w:t>
      </w:r>
      <w:r w:rsidR="00CD3B49">
        <w:rPr>
          <w:b/>
        </w:rPr>
        <w:t>P</w:t>
      </w:r>
      <w:r w:rsidR="00CD3B49" w:rsidRPr="00CD3B49">
        <w:rPr>
          <w:b/>
        </w:rPr>
        <w:t xml:space="preserve">rotection </w:t>
      </w:r>
      <w:r w:rsidR="00CD3B49">
        <w:rPr>
          <w:b/>
        </w:rPr>
        <w:t>T</w:t>
      </w:r>
      <w:r w:rsidR="00CD3B49" w:rsidRPr="00CD3B49">
        <w:rPr>
          <w:b/>
        </w:rPr>
        <w:t>rends in Latin America and South East Asia</w:t>
      </w:r>
    </w:p>
    <w:p w:rsidR="00E419AF" w:rsidRDefault="00E419AF" w:rsidP="00E93BD7">
      <w:pPr>
        <w:ind w:left="2268"/>
      </w:pPr>
    </w:p>
    <w:p w:rsidR="00CD3B49" w:rsidRDefault="00CD3B49" w:rsidP="00E10B87">
      <w:pPr>
        <w:tabs>
          <w:tab w:val="left" w:pos="3119"/>
        </w:tabs>
        <w:ind w:left="3119" w:hanging="1134"/>
      </w:pPr>
      <w:r>
        <w:t xml:space="preserve">Speaker:  </w:t>
      </w:r>
      <w:r>
        <w:tab/>
      </w:r>
      <w:r w:rsidR="00E10B87">
        <w:t xml:space="preserve">Mr. </w:t>
      </w:r>
      <w:r w:rsidR="00E10B87">
        <w:rPr>
          <w:szCs w:val="22"/>
        </w:rPr>
        <w:t xml:space="preserve">Juan Antonio Toledo Barraza, Senior Director, </w:t>
      </w:r>
      <w:r w:rsidR="00E10B87" w:rsidRPr="00F54CDA">
        <w:rPr>
          <w:szCs w:val="22"/>
        </w:rPr>
        <w:t>Regional Bureau for Latin America and the Caribbean</w:t>
      </w:r>
      <w:r w:rsidR="00E10B87">
        <w:rPr>
          <w:szCs w:val="22"/>
        </w:rPr>
        <w:t>, WIPO</w:t>
      </w:r>
    </w:p>
    <w:p w:rsidR="00E93BD7" w:rsidRDefault="00E93BD7" w:rsidP="00E93BD7">
      <w:pPr>
        <w:ind w:left="2268"/>
      </w:pPr>
    </w:p>
    <w:p w:rsidR="00E93BD7" w:rsidRPr="0003260D" w:rsidRDefault="00E93BD7" w:rsidP="00E93BD7">
      <w:pPr>
        <w:rPr>
          <w:u w:val="single"/>
        </w:rPr>
      </w:pPr>
    </w:p>
    <w:p w:rsidR="00E93BD7" w:rsidRPr="00351D2C" w:rsidRDefault="00185498" w:rsidP="00DC66F0">
      <w:pPr>
        <w:ind w:left="1985" w:hanging="1985"/>
        <w:rPr>
          <w:b/>
        </w:rPr>
      </w:pPr>
      <w:r>
        <w:t>12</w:t>
      </w:r>
      <w:r w:rsidR="00ED0E71">
        <w:t>.</w:t>
      </w:r>
      <w:r>
        <w:t>45</w:t>
      </w:r>
      <w:r w:rsidR="00E93BD7" w:rsidRPr="0003260D">
        <w:t xml:space="preserve"> – 1</w:t>
      </w:r>
      <w:r w:rsidR="00CD3B49">
        <w:t>5</w:t>
      </w:r>
      <w:r w:rsidR="00ED0E71">
        <w:t>.</w:t>
      </w:r>
      <w:r w:rsidR="00327EE4">
        <w:t>0</w:t>
      </w:r>
      <w:r w:rsidR="0083588F">
        <w:t>0</w:t>
      </w:r>
      <w:r w:rsidR="00E93BD7" w:rsidRPr="0003260D">
        <w:tab/>
      </w:r>
      <w:r w:rsidR="00CD3B49" w:rsidRPr="00CD3B49">
        <w:t>Lunch</w:t>
      </w:r>
    </w:p>
    <w:p w:rsidR="00E93BD7" w:rsidRPr="0003260D" w:rsidRDefault="00E93BD7" w:rsidP="00E93BD7">
      <w:bookmarkStart w:id="4" w:name="_GoBack"/>
      <w:bookmarkEnd w:id="4"/>
    </w:p>
    <w:p w:rsidR="00E93BD7" w:rsidRDefault="00E93BD7" w:rsidP="00E93BD7"/>
    <w:p w:rsidR="00CD3B49" w:rsidRPr="00CD3B49" w:rsidRDefault="00CD3B49" w:rsidP="00DC66F0">
      <w:pPr>
        <w:tabs>
          <w:tab w:val="left" w:pos="1985"/>
        </w:tabs>
        <w:ind w:left="1985" w:hanging="1985"/>
        <w:rPr>
          <w:b/>
        </w:rPr>
      </w:pPr>
      <w:r w:rsidRPr="00CD3B49">
        <w:t xml:space="preserve">15.00 </w:t>
      </w:r>
      <w:r>
        <w:t>–</w:t>
      </w:r>
      <w:r w:rsidRPr="00CD3B49">
        <w:t xml:space="preserve"> 15.45</w:t>
      </w:r>
      <w:r w:rsidRPr="00CD3B49">
        <w:tab/>
      </w:r>
      <w:r w:rsidRPr="00CD3B49">
        <w:rPr>
          <w:b/>
        </w:rPr>
        <w:t xml:space="preserve">A </w:t>
      </w:r>
      <w:r>
        <w:rPr>
          <w:b/>
        </w:rPr>
        <w:t>B</w:t>
      </w:r>
      <w:r w:rsidRPr="00CD3B49">
        <w:rPr>
          <w:b/>
        </w:rPr>
        <w:t xml:space="preserve">usiness </w:t>
      </w:r>
      <w:r>
        <w:rPr>
          <w:b/>
        </w:rPr>
        <w:t>P</w:t>
      </w:r>
      <w:r w:rsidRPr="00CD3B49">
        <w:rPr>
          <w:b/>
        </w:rPr>
        <w:t>erspective on</w:t>
      </w:r>
      <w:r w:rsidRPr="00CD3B49">
        <w:t xml:space="preserve"> </w:t>
      </w:r>
      <w:r w:rsidRPr="00CD3B49">
        <w:rPr>
          <w:b/>
        </w:rPr>
        <w:t xml:space="preserve">the </w:t>
      </w:r>
      <w:r>
        <w:rPr>
          <w:b/>
        </w:rPr>
        <w:t>I</w:t>
      </w:r>
      <w:r w:rsidRPr="00CD3B49">
        <w:rPr>
          <w:b/>
        </w:rPr>
        <w:t xml:space="preserve">mportance of </w:t>
      </w:r>
      <w:r>
        <w:rPr>
          <w:b/>
        </w:rPr>
        <w:t>B</w:t>
      </w:r>
      <w:r w:rsidRPr="00CD3B49">
        <w:rPr>
          <w:b/>
        </w:rPr>
        <w:t xml:space="preserve">rand </w:t>
      </w:r>
      <w:r>
        <w:rPr>
          <w:b/>
        </w:rPr>
        <w:t>D</w:t>
      </w:r>
      <w:r w:rsidRPr="00CD3B49">
        <w:rPr>
          <w:b/>
        </w:rPr>
        <w:t>evelopment in a</w:t>
      </w:r>
      <w:r w:rsidR="00D07EBD">
        <w:rPr>
          <w:b/>
        </w:rPr>
        <w:t> </w:t>
      </w:r>
      <w:r>
        <w:rPr>
          <w:b/>
        </w:rPr>
        <w:t>G</w:t>
      </w:r>
      <w:r w:rsidRPr="00CD3B49">
        <w:rPr>
          <w:b/>
        </w:rPr>
        <w:t xml:space="preserve">lobal </w:t>
      </w:r>
      <w:r>
        <w:rPr>
          <w:b/>
        </w:rPr>
        <w:t>E</w:t>
      </w:r>
      <w:r w:rsidRPr="00CD3B49">
        <w:rPr>
          <w:b/>
        </w:rPr>
        <w:t>conomy</w:t>
      </w:r>
    </w:p>
    <w:p w:rsidR="00CD3B49" w:rsidRPr="00CD3B49" w:rsidRDefault="00CD3B49" w:rsidP="00CD3B49"/>
    <w:p w:rsidR="00BF486D" w:rsidRPr="00CD3B49" w:rsidRDefault="00CD3B49" w:rsidP="00BF486D">
      <w:pPr>
        <w:tabs>
          <w:tab w:val="left" w:pos="3119"/>
        </w:tabs>
        <w:ind w:left="3119" w:hanging="1134"/>
      </w:pPr>
      <w:r w:rsidRPr="00CD3B49">
        <w:t>Speaker</w:t>
      </w:r>
      <w:r w:rsidR="00BF486D">
        <w:t>s</w:t>
      </w:r>
      <w:r w:rsidRPr="00CD3B49">
        <w:t>:</w:t>
      </w:r>
      <w:r w:rsidRPr="00CD3B49">
        <w:tab/>
      </w:r>
      <w:r w:rsidR="00BF486D">
        <w:t xml:space="preserve">Mr. </w:t>
      </w:r>
      <w:r w:rsidR="00BF486D" w:rsidRPr="0098207C">
        <w:rPr>
          <w:szCs w:val="22"/>
          <w:lang w:val="it-IT"/>
        </w:rPr>
        <w:t>Owen M</w:t>
      </w:r>
      <w:r w:rsidR="00BF486D">
        <w:rPr>
          <w:szCs w:val="22"/>
          <w:lang w:val="it-IT"/>
        </w:rPr>
        <w:t xml:space="preserve">alone, Director, </w:t>
      </w:r>
      <w:r w:rsidR="00BF486D" w:rsidRPr="0098207C">
        <w:rPr>
          <w:szCs w:val="22"/>
          <w:lang w:val="it-IT"/>
        </w:rPr>
        <w:t>Intellectual Property and Vintrepreneur</w:t>
      </w:r>
      <w:r w:rsidR="00BF486D">
        <w:rPr>
          <w:szCs w:val="22"/>
          <w:lang w:val="it-IT"/>
        </w:rPr>
        <w:t>, Victoria, Australia</w:t>
      </w:r>
      <w:r w:rsidR="00BF486D">
        <w:t xml:space="preserve"> </w:t>
      </w:r>
    </w:p>
    <w:p w:rsidR="00BF486D" w:rsidRPr="00CD3B49" w:rsidRDefault="00BF486D" w:rsidP="00BF486D"/>
    <w:p w:rsidR="00BF486D" w:rsidRDefault="00BF486D" w:rsidP="00BF486D">
      <w:pPr>
        <w:ind w:left="3150" w:hanging="31"/>
        <w:rPr>
          <w:szCs w:val="22"/>
          <w:lang w:val="it-IT"/>
        </w:rPr>
      </w:pPr>
      <w:r>
        <w:rPr>
          <w:szCs w:val="22"/>
          <w:lang w:val="it-IT"/>
        </w:rPr>
        <w:t xml:space="preserve">Mr. </w:t>
      </w:r>
      <w:r w:rsidRPr="0098207C">
        <w:rPr>
          <w:szCs w:val="22"/>
          <w:lang w:val="it-IT"/>
        </w:rPr>
        <w:t>Ferdinand N</w:t>
      </w:r>
      <w:r>
        <w:rPr>
          <w:szCs w:val="22"/>
          <w:lang w:val="it-IT"/>
        </w:rPr>
        <w:t xml:space="preserve">egre, Partner, Bengzon Negre Untalan, </w:t>
      </w:r>
      <w:r w:rsidRPr="0098207C">
        <w:rPr>
          <w:szCs w:val="22"/>
          <w:lang w:val="it-IT"/>
        </w:rPr>
        <w:t>Intellectual Property Attorneys</w:t>
      </w:r>
      <w:r>
        <w:rPr>
          <w:szCs w:val="22"/>
          <w:lang w:val="it-IT"/>
        </w:rPr>
        <w:t>,</w:t>
      </w:r>
      <w:r w:rsidRPr="0098207C">
        <w:t xml:space="preserve"> </w:t>
      </w:r>
      <w:r>
        <w:t>Makati City, Philippines</w:t>
      </w:r>
      <w:r>
        <w:rPr>
          <w:szCs w:val="22"/>
          <w:lang w:val="it-IT"/>
        </w:rPr>
        <w:t xml:space="preserve"> </w:t>
      </w:r>
    </w:p>
    <w:p w:rsidR="00BF486D" w:rsidRPr="00197619" w:rsidRDefault="00BF486D" w:rsidP="00BF486D">
      <w:pPr>
        <w:rPr>
          <w:lang w:val="it-IT"/>
        </w:rPr>
      </w:pPr>
    </w:p>
    <w:p w:rsidR="00BF486D" w:rsidRPr="00CD3B49" w:rsidRDefault="00BF486D" w:rsidP="00BF486D">
      <w:pPr>
        <w:ind w:left="3119"/>
      </w:pPr>
      <w:r w:rsidRPr="00A70072">
        <w:rPr>
          <w:szCs w:val="22"/>
        </w:rPr>
        <w:t xml:space="preserve">Mr. </w:t>
      </w:r>
      <w:r w:rsidRPr="00A70072">
        <w:rPr>
          <w:szCs w:val="22"/>
          <w:lang w:val="it-IT"/>
        </w:rPr>
        <w:t xml:space="preserve">Jean-Pierre Maeder, </w:t>
      </w:r>
      <w:r w:rsidR="004E53D7" w:rsidRPr="00A70072">
        <w:rPr>
          <w:szCs w:val="22"/>
          <w:lang w:val="it-IT"/>
        </w:rPr>
        <w:t>Attorney-at-Law</w:t>
      </w:r>
      <w:r w:rsidRPr="00A70072">
        <w:t xml:space="preserve">, </w:t>
      </w:r>
      <w:r w:rsidR="004E53D7" w:rsidRPr="00A70072">
        <w:t xml:space="preserve">Special Delegate, Intellectual Property Advocacy, </w:t>
      </w:r>
      <w:r w:rsidRPr="00A70072">
        <w:t xml:space="preserve">Nestlé, </w:t>
      </w:r>
      <w:proofErr w:type="spellStart"/>
      <w:r w:rsidRPr="00A70072">
        <w:t>Vevey</w:t>
      </w:r>
      <w:proofErr w:type="spellEnd"/>
      <w:r w:rsidRPr="00A70072">
        <w:t>, Switzerland</w:t>
      </w:r>
      <w:r w:rsidRPr="00CD3B49">
        <w:t xml:space="preserve"> </w:t>
      </w:r>
    </w:p>
    <w:p w:rsidR="00CD3B49" w:rsidRPr="00CD3B49" w:rsidRDefault="00CD3B49" w:rsidP="00EE2708">
      <w:pPr>
        <w:tabs>
          <w:tab w:val="left" w:pos="3119"/>
        </w:tabs>
        <w:ind w:left="3119" w:hanging="1134"/>
      </w:pPr>
    </w:p>
    <w:p w:rsidR="00CD3B49" w:rsidRPr="00CD3B49" w:rsidRDefault="00CD3B49" w:rsidP="00CD3B49"/>
    <w:p w:rsidR="00CD3B49" w:rsidRPr="00CD3B49" w:rsidRDefault="00CD3B49" w:rsidP="00CD3B49"/>
    <w:p w:rsidR="0002714D" w:rsidRDefault="0002714D" w:rsidP="00063324">
      <w:pPr>
        <w:tabs>
          <w:tab w:val="left" w:pos="1985"/>
        </w:tabs>
        <w:ind w:left="1985" w:hanging="1985"/>
      </w:pPr>
      <w:r>
        <w:br w:type="page"/>
      </w:r>
    </w:p>
    <w:p w:rsidR="00CD3B49" w:rsidRPr="00CD3B49" w:rsidRDefault="00063324" w:rsidP="00063324">
      <w:pPr>
        <w:tabs>
          <w:tab w:val="left" w:pos="1985"/>
        </w:tabs>
        <w:ind w:left="1985" w:hanging="1985"/>
        <w:rPr>
          <w:b/>
        </w:rPr>
      </w:pPr>
      <w:r>
        <w:lastRenderedPageBreak/>
        <w:t>15.45 – 16.45</w:t>
      </w:r>
      <w:r w:rsidR="00CD3B49" w:rsidRPr="00CD3B49">
        <w:tab/>
      </w:r>
      <w:r w:rsidR="00CD3B49" w:rsidRPr="00CD3B49">
        <w:rPr>
          <w:b/>
        </w:rPr>
        <w:t>Panel</w:t>
      </w:r>
      <w:r>
        <w:rPr>
          <w:b/>
        </w:rPr>
        <w:t xml:space="preserve"> I</w:t>
      </w:r>
      <w:r w:rsidR="00CD3B49" w:rsidRPr="00CD3B49">
        <w:rPr>
          <w:b/>
        </w:rPr>
        <w:t xml:space="preserve">: </w:t>
      </w:r>
      <w:r w:rsidR="00CD3B49">
        <w:rPr>
          <w:b/>
        </w:rPr>
        <w:t xml:space="preserve"> </w:t>
      </w:r>
      <w:r w:rsidR="000E07DC">
        <w:rPr>
          <w:b/>
        </w:rPr>
        <w:t>A B</w:t>
      </w:r>
      <w:r w:rsidR="00CD3B49" w:rsidRPr="00CD3B49">
        <w:rPr>
          <w:b/>
        </w:rPr>
        <w:t xml:space="preserve">usiness </w:t>
      </w:r>
      <w:r w:rsidR="000E07DC">
        <w:rPr>
          <w:b/>
        </w:rPr>
        <w:t>P</w:t>
      </w:r>
      <w:r w:rsidR="00CD3B49" w:rsidRPr="00CD3B49">
        <w:rPr>
          <w:b/>
        </w:rPr>
        <w:t xml:space="preserve">erspective on the </w:t>
      </w:r>
      <w:r w:rsidR="000E07DC">
        <w:rPr>
          <w:b/>
        </w:rPr>
        <w:t>Importance of M</w:t>
      </w:r>
      <w:r w:rsidR="00CD3B49" w:rsidRPr="00CD3B49">
        <w:rPr>
          <w:b/>
        </w:rPr>
        <w:t xml:space="preserve">echanisms </w:t>
      </w:r>
      <w:r w:rsidR="000E07DC">
        <w:rPr>
          <w:b/>
        </w:rPr>
        <w:t>to F</w:t>
      </w:r>
      <w:r w:rsidR="00CD3B49" w:rsidRPr="00CD3B49">
        <w:rPr>
          <w:b/>
        </w:rPr>
        <w:t xml:space="preserve">acilitate the </w:t>
      </w:r>
      <w:r w:rsidR="000E07DC">
        <w:rPr>
          <w:b/>
        </w:rPr>
        <w:t>G</w:t>
      </w:r>
      <w:r w:rsidR="00CD3B49" w:rsidRPr="00CD3B49">
        <w:rPr>
          <w:b/>
        </w:rPr>
        <w:t xml:space="preserve">lobal </w:t>
      </w:r>
      <w:r w:rsidR="000E07DC">
        <w:rPr>
          <w:b/>
        </w:rPr>
        <w:t>P</w:t>
      </w:r>
      <w:r w:rsidR="00CD3B49" w:rsidRPr="00CD3B49">
        <w:rPr>
          <w:b/>
        </w:rPr>
        <w:t>rotection of I</w:t>
      </w:r>
      <w:r w:rsidR="000E07DC">
        <w:rPr>
          <w:b/>
        </w:rPr>
        <w:t xml:space="preserve">ntellectual </w:t>
      </w:r>
      <w:r w:rsidR="00CD3B49" w:rsidRPr="00CD3B49">
        <w:rPr>
          <w:b/>
        </w:rPr>
        <w:t>P</w:t>
      </w:r>
      <w:r w:rsidR="000E07DC">
        <w:rPr>
          <w:b/>
        </w:rPr>
        <w:t>roperty R</w:t>
      </w:r>
      <w:r w:rsidR="00CD3B49" w:rsidRPr="00CD3B49">
        <w:rPr>
          <w:b/>
        </w:rPr>
        <w:t xml:space="preserve">ights and the </w:t>
      </w:r>
      <w:r w:rsidR="000E07DC">
        <w:rPr>
          <w:b/>
        </w:rPr>
        <w:t>A</w:t>
      </w:r>
      <w:r w:rsidR="00CD3B49" w:rsidRPr="00CD3B49">
        <w:rPr>
          <w:b/>
        </w:rPr>
        <w:t xml:space="preserve">dvantages of </w:t>
      </w:r>
      <w:r w:rsidR="000E07DC">
        <w:rPr>
          <w:b/>
        </w:rPr>
        <w:t>U</w:t>
      </w:r>
      <w:r w:rsidR="00CD3B49" w:rsidRPr="00CD3B49">
        <w:rPr>
          <w:b/>
        </w:rPr>
        <w:t>sing the Madrid System</w:t>
      </w:r>
    </w:p>
    <w:p w:rsidR="000E07DC" w:rsidRDefault="000E07DC" w:rsidP="000E07DC">
      <w:pPr>
        <w:ind w:left="2268"/>
      </w:pPr>
    </w:p>
    <w:p w:rsidR="000E07DC" w:rsidRPr="00CD3B49" w:rsidRDefault="000E07DC" w:rsidP="00B311A4">
      <w:pPr>
        <w:tabs>
          <w:tab w:val="left" w:pos="3119"/>
        </w:tabs>
        <w:ind w:left="3119" w:hanging="1134"/>
      </w:pPr>
      <w:r>
        <w:t>Moderator</w:t>
      </w:r>
      <w:r w:rsidRPr="00CD3B49">
        <w:t>:</w:t>
      </w:r>
      <w:r w:rsidRPr="00CD3B49">
        <w:tab/>
      </w:r>
      <w:r w:rsidR="00B311A4">
        <w:t xml:space="preserve">Mr. Miguel </w:t>
      </w:r>
      <w:proofErr w:type="spellStart"/>
      <w:r w:rsidR="00B311A4">
        <w:t>Ángel</w:t>
      </w:r>
      <w:proofErr w:type="spellEnd"/>
      <w:r w:rsidR="00B311A4">
        <w:t xml:space="preserve"> </w:t>
      </w:r>
      <w:proofErr w:type="spellStart"/>
      <w:r w:rsidR="00B311A4">
        <w:t>Margáin</w:t>
      </w:r>
      <w:proofErr w:type="spellEnd"/>
      <w:r w:rsidR="00B311A4">
        <w:t>, IMPI</w:t>
      </w:r>
    </w:p>
    <w:p w:rsidR="00CD3B49" w:rsidRPr="00CD3B49" w:rsidRDefault="00CD3B49" w:rsidP="00CD3B49"/>
    <w:p w:rsidR="000E07DC" w:rsidRPr="00CD3B49" w:rsidRDefault="000E07DC" w:rsidP="00DC66F0">
      <w:pPr>
        <w:tabs>
          <w:tab w:val="left" w:pos="3119"/>
        </w:tabs>
        <w:ind w:left="3119" w:hanging="1134"/>
      </w:pPr>
      <w:r>
        <w:t>Panelists</w:t>
      </w:r>
      <w:r w:rsidRPr="00CD3B49">
        <w:t>:</w:t>
      </w:r>
      <w:r w:rsidRPr="00CD3B49">
        <w:tab/>
      </w:r>
      <w:r w:rsidR="0047265C">
        <w:t xml:space="preserve">Mr. </w:t>
      </w:r>
      <w:r w:rsidR="0047265C" w:rsidRPr="0098207C">
        <w:rPr>
          <w:szCs w:val="22"/>
          <w:lang w:val="it-IT"/>
        </w:rPr>
        <w:t>Owen M</w:t>
      </w:r>
      <w:r w:rsidR="00F21242">
        <w:rPr>
          <w:szCs w:val="22"/>
          <w:lang w:val="it-IT"/>
        </w:rPr>
        <w:t>alone</w:t>
      </w:r>
      <w:r w:rsidR="0047265C">
        <w:rPr>
          <w:szCs w:val="22"/>
          <w:lang w:val="it-IT"/>
        </w:rPr>
        <w:t xml:space="preserve">, </w:t>
      </w:r>
      <w:r w:rsidR="0047265C" w:rsidRPr="0098207C">
        <w:rPr>
          <w:szCs w:val="22"/>
          <w:lang w:val="it-IT"/>
        </w:rPr>
        <w:t>Intellectual Property and Vintrepreneur</w:t>
      </w:r>
    </w:p>
    <w:p w:rsidR="00CD3B49" w:rsidRPr="00CD3B49" w:rsidRDefault="00CD3B49" w:rsidP="00CD3B49"/>
    <w:p w:rsidR="00CD3B49" w:rsidRPr="00043181" w:rsidRDefault="00043181" w:rsidP="00043181">
      <w:pPr>
        <w:ind w:left="3150" w:hanging="31"/>
        <w:rPr>
          <w:szCs w:val="22"/>
          <w:lang w:val="it-IT"/>
        </w:rPr>
      </w:pPr>
      <w:r>
        <w:rPr>
          <w:szCs w:val="22"/>
          <w:lang w:val="it-IT"/>
        </w:rPr>
        <w:t>Ms.</w:t>
      </w:r>
      <w:r w:rsidRPr="00043181">
        <w:rPr>
          <w:szCs w:val="22"/>
          <w:lang w:val="it-IT"/>
        </w:rPr>
        <w:t xml:space="preserve"> Deborah Flores Garza, Legal Coordinator of Intellectual Property, Televisa</w:t>
      </w:r>
    </w:p>
    <w:p w:rsidR="00A70072" w:rsidRDefault="00A70072" w:rsidP="0047265C">
      <w:pPr>
        <w:ind w:left="3150" w:hanging="31"/>
        <w:rPr>
          <w:szCs w:val="22"/>
          <w:lang w:val="it-IT"/>
        </w:rPr>
      </w:pPr>
    </w:p>
    <w:p w:rsidR="0047265C" w:rsidRDefault="0047265C" w:rsidP="0047265C">
      <w:pPr>
        <w:ind w:left="3150" w:hanging="31"/>
        <w:rPr>
          <w:szCs w:val="22"/>
          <w:lang w:val="it-IT"/>
        </w:rPr>
      </w:pPr>
      <w:r>
        <w:rPr>
          <w:szCs w:val="22"/>
          <w:lang w:val="it-IT"/>
        </w:rPr>
        <w:t xml:space="preserve">Mr. </w:t>
      </w:r>
      <w:r w:rsidRPr="0098207C">
        <w:rPr>
          <w:szCs w:val="22"/>
          <w:lang w:val="it-IT"/>
        </w:rPr>
        <w:t>Ferdinand N</w:t>
      </w:r>
      <w:r w:rsidR="00F21242">
        <w:rPr>
          <w:szCs w:val="22"/>
          <w:lang w:val="it-IT"/>
        </w:rPr>
        <w:t>egre</w:t>
      </w:r>
      <w:r>
        <w:rPr>
          <w:szCs w:val="22"/>
          <w:lang w:val="it-IT"/>
        </w:rPr>
        <w:t>, Bengzon Negre Untalan</w:t>
      </w:r>
    </w:p>
    <w:p w:rsidR="00CD3B49" w:rsidRPr="00CD3B49" w:rsidRDefault="00A70072" w:rsidP="00CD3B49">
      <w:r>
        <w:t xml:space="preserve"> </w:t>
      </w:r>
    </w:p>
    <w:p w:rsidR="00CD3B49" w:rsidRPr="00CD3B49" w:rsidRDefault="00F21242" w:rsidP="00DC66F0">
      <w:pPr>
        <w:ind w:left="3119"/>
      </w:pPr>
      <w:r>
        <w:rPr>
          <w:szCs w:val="22"/>
        </w:rPr>
        <w:t xml:space="preserve">Mr. </w:t>
      </w:r>
      <w:r w:rsidR="0047265C" w:rsidRPr="0098207C">
        <w:rPr>
          <w:szCs w:val="22"/>
          <w:lang w:val="it-IT"/>
        </w:rPr>
        <w:t>Jean-Pierre M</w:t>
      </w:r>
      <w:r>
        <w:rPr>
          <w:szCs w:val="22"/>
          <w:lang w:val="it-IT"/>
        </w:rPr>
        <w:t>aeder</w:t>
      </w:r>
      <w:r w:rsidR="003621F4">
        <w:rPr>
          <w:szCs w:val="22"/>
          <w:lang w:val="it-IT"/>
        </w:rPr>
        <w:t>,</w:t>
      </w:r>
      <w:r w:rsidR="0047265C">
        <w:t xml:space="preserve"> Nestlé</w:t>
      </w:r>
    </w:p>
    <w:p w:rsidR="00CD3B49" w:rsidRDefault="00CD3B49" w:rsidP="00CD3B49"/>
    <w:p w:rsidR="00063324" w:rsidRDefault="00063324" w:rsidP="00CD3B49"/>
    <w:p w:rsidR="00063324" w:rsidRDefault="00063324" w:rsidP="00063324">
      <w:pPr>
        <w:tabs>
          <w:tab w:val="left" w:pos="1985"/>
        </w:tabs>
      </w:pPr>
      <w:r>
        <w:t>16.45 – 17.00</w:t>
      </w:r>
      <w:r>
        <w:tab/>
        <w:t>Coffee Break</w:t>
      </w:r>
    </w:p>
    <w:p w:rsidR="00063324" w:rsidRDefault="00063324" w:rsidP="00CD3B49"/>
    <w:p w:rsidR="00063324" w:rsidRPr="00CD3B49" w:rsidRDefault="00063324" w:rsidP="00063324"/>
    <w:p w:rsidR="00063324" w:rsidRPr="00A70072" w:rsidRDefault="00063324" w:rsidP="00063324">
      <w:pPr>
        <w:tabs>
          <w:tab w:val="left" w:pos="1985"/>
        </w:tabs>
        <w:ind w:left="1985" w:hanging="1985"/>
        <w:rPr>
          <w:b/>
        </w:rPr>
      </w:pPr>
      <w:r w:rsidRPr="00A70072">
        <w:t>17.00 – 1</w:t>
      </w:r>
      <w:r w:rsidR="00C24E6A" w:rsidRPr="00A70072">
        <w:t>7</w:t>
      </w:r>
      <w:r w:rsidRPr="00A70072">
        <w:t>.</w:t>
      </w:r>
      <w:r w:rsidR="00C24E6A" w:rsidRPr="00A70072">
        <w:t>3</w:t>
      </w:r>
      <w:r w:rsidRPr="00A70072">
        <w:t>0</w:t>
      </w:r>
      <w:r w:rsidRPr="00A70072">
        <w:tab/>
      </w:r>
      <w:r w:rsidRPr="00A70072">
        <w:rPr>
          <w:b/>
        </w:rPr>
        <w:t>Panel I continues</w:t>
      </w:r>
    </w:p>
    <w:p w:rsidR="00063324" w:rsidRPr="00A70072" w:rsidRDefault="00063324" w:rsidP="00063324">
      <w:pPr>
        <w:tabs>
          <w:tab w:val="left" w:pos="1985"/>
        </w:tabs>
        <w:ind w:left="1985" w:hanging="1985"/>
      </w:pPr>
    </w:p>
    <w:p w:rsidR="00C24E6A" w:rsidRPr="00A70072" w:rsidRDefault="00C24E6A" w:rsidP="00063324">
      <w:pPr>
        <w:tabs>
          <w:tab w:val="left" w:pos="1985"/>
        </w:tabs>
        <w:ind w:left="1985" w:hanging="1985"/>
      </w:pPr>
    </w:p>
    <w:p w:rsidR="00C24E6A" w:rsidRPr="00A70072" w:rsidRDefault="00C24E6A" w:rsidP="00063324">
      <w:pPr>
        <w:tabs>
          <w:tab w:val="left" w:pos="1985"/>
        </w:tabs>
        <w:ind w:left="1985" w:hanging="1985"/>
        <w:rPr>
          <w:b/>
        </w:rPr>
      </w:pPr>
      <w:r w:rsidRPr="00A70072">
        <w:t>17.30 – 18.00</w:t>
      </w:r>
      <w:r w:rsidRPr="00A70072">
        <w:tab/>
      </w:r>
      <w:r w:rsidRPr="00A70072">
        <w:rPr>
          <w:b/>
        </w:rPr>
        <w:t>Counterfeits and the Importance of Consumer Awareness Campaigns</w:t>
      </w:r>
    </w:p>
    <w:p w:rsidR="00063324" w:rsidRPr="00A70072" w:rsidRDefault="00063324" w:rsidP="00063324">
      <w:pPr>
        <w:tabs>
          <w:tab w:val="left" w:pos="1985"/>
        </w:tabs>
        <w:ind w:left="1985" w:hanging="1985"/>
      </w:pPr>
    </w:p>
    <w:p w:rsidR="00C24E6A" w:rsidRPr="00CD3B49" w:rsidRDefault="00C24E6A" w:rsidP="00C24E6A">
      <w:pPr>
        <w:ind w:left="1418" w:firstLine="567"/>
      </w:pPr>
      <w:r w:rsidRPr="00A70072">
        <w:t xml:space="preserve">Speaker: </w:t>
      </w:r>
      <w:r w:rsidR="00955CD0" w:rsidRPr="00A70072">
        <w:t xml:space="preserve">    </w:t>
      </w:r>
      <w:r w:rsidRPr="00A70072">
        <w:rPr>
          <w:szCs w:val="22"/>
        </w:rPr>
        <w:t xml:space="preserve">Mr. </w:t>
      </w:r>
      <w:r w:rsidRPr="00A70072">
        <w:rPr>
          <w:szCs w:val="22"/>
          <w:lang w:val="it-IT"/>
        </w:rPr>
        <w:t>Jean-Pierre Maeder,</w:t>
      </w:r>
      <w:r w:rsidRPr="00A70072">
        <w:t xml:space="preserve"> </w:t>
      </w:r>
      <w:r w:rsidR="00030D76" w:rsidRPr="003256AA">
        <w:rPr>
          <w:rFonts w:eastAsia="Times New Roman"/>
        </w:rPr>
        <w:t>BASCAP/</w:t>
      </w:r>
      <w:r w:rsidRPr="003256AA">
        <w:t>Nestlé</w:t>
      </w:r>
    </w:p>
    <w:p w:rsidR="00C24E6A" w:rsidRDefault="00C24E6A" w:rsidP="00063324">
      <w:pPr>
        <w:tabs>
          <w:tab w:val="left" w:pos="1985"/>
        </w:tabs>
        <w:ind w:left="1985" w:hanging="1985"/>
      </w:pPr>
    </w:p>
    <w:p w:rsidR="00C24E6A" w:rsidRPr="00063324" w:rsidRDefault="00C24E6A" w:rsidP="00063324">
      <w:pPr>
        <w:tabs>
          <w:tab w:val="left" w:pos="1985"/>
        </w:tabs>
        <w:ind w:left="1985" w:hanging="1985"/>
      </w:pPr>
    </w:p>
    <w:p w:rsidR="005E04BB" w:rsidRDefault="000E07DC" w:rsidP="00063324">
      <w:pPr>
        <w:tabs>
          <w:tab w:val="left" w:pos="1985"/>
        </w:tabs>
        <w:ind w:left="1985" w:hanging="1985"/>
      </w:pPr>
      <w:r>
        <w:t>18.00</w:t>
      </w:r>
      <w:r w:rsidR="00351B4E">
        <w:t xml:space="preserve"> – 19.00</w:t>
      </w:r>
      <w:r>
        <w:tab/>
      </w:r>
      <w:r w:rsidR="00CD3B49" w:rsidRPr="00CD3B49">
        <w:t>Reception</w:t>
      </w:r>
    </w:p>
    <w:p w:rsidR="0002714D" w:rsidRDefault="0002714D" w:rsidP="00DC66F0">
      <w:pPr>
        <w:rPr>
          <w:u w:val="single"/>
        </w:rPr>
      </w:pPr>
    </w:p>
    <w:p w:rsidR="0002714D" w:rsidRDefault="0002714D" w:rsidP="00DC66F0">
      <w:pPr>
        <w:rPr>
          <w:u w:val="single"/>
        </w:rPr>
      </w:pPr>
    </w:p>
    <w:p w:rsidR="0002714D" w:rsidRDefault="0002714D" w:rsidP="00DC66F0">
      <w:pPr>
        <w:rPr>
          <w:u w:val="single"/>
        </w:rPr>
      </w:pPr>
    </w:p>
    <w:p w:rsidR="00DC66F0" w:rsidRPr="00DC66F0" w:rsidRDefault="00DC66F0" w:rsidP="00DC66F0">
      <w:pPr>
        <w:rPr>
          <w:u w:val="single"/>
        </w:rPr>
      </w:pPr>
      <w:r w:rsidRPr="00DC66F0">
        <w:rPr>
          <w:u w:val="single"/>
        </w:rPr>
        <w:t>Tuesday</w:t>
      </w:r>
      <w:r>
        <w:rPr>
          <w:u w:val="single"/>
        </w:rPr>
        <w:t>,</w:t>
      </w:r>
      <w:r w:rsidRPr="00DC66F0">
        <w:rPr>
          <w:u w:val="single"/>
        </w:rPr>
        <w:t xml:space="preserve"> March 24, 2015</w:t>
      </w:r>
    </w:p>
    <w:p w:rsidR="005E04BB" w:rsidRDefault="005E04BB" w:rsidP="00E93BD7"/>
    <w:p w:rsidR="005E04BB" w:rsidRPr="0003260D" w:rsidRDefault="005E04BB" w:rsidP="00E93BD7"/>
    <w:p w:rsidR="00DC66F0" w:rsidRDefault="00DC66F0" w:rsidP="00DC66F0">
      <w:pPr>
        <w:ind w:left="1985" w:hanging="1985"/>
      </w:pPr>
      <w:r>
        <w:t>9</w:t>
      </w:r>
      <w:r w:rsidR="00ED0E71">
        <w:t>.</w:t>
      </w:r>
      <w:r w:rsidR="0083588F">
        <w:t>00</w:t>
      </w:r>
      <w:r w:rsidR="00E93BD7" w:rsidRPr="00BA46BF">
        <w:t xml:space="preserve"> – </w:t>
      </w:r>
      <w:r w:rsidR="00063324">
        <w:t>11</w:t>
      </w:r>
      <w:r w:rsidR="00ED0E71">
        <w:t>.</w:t>
      </w:r>
      <w:r w:rsidR="00063324">
        <w:t>00</w:t>
      </w:r>
      <w:r w:rsidR="00E93BD7" w:rsidRPr="00BA46BF">
        <w:tab/>
      </w:r>
      <w:r>
        <w:rPr>
          <w:b/>
        </w:rPr>
        <w:t>Panel</w:t>
      </w:r>
      <w:r w:rsidR="00063324">
        <w:rPr>
          <w:b/>
        </w:rPr>
        <w:t xml:space="preserve"> II</w:t>
      </w:r>
      <w:r>
        <w:rPr>
          <w:b/>
        </w:rPr>
        <w:t xml:space="preserve">: </w:t>
      </w:r>
      <w:r w:rsidR="00D07EBD">
        <w:rPr>
          <w:b/>
        </w:rPr>
        <w:t xml:space="preserve"> </w:t>
      </w:r>
      <w:r>
        <w:rPr>
          <w:b/>
        </w:rPr>
        <w:t>P</w:t>
      </w:r>
      <w:r w:rsidR="00D07EBD">
        <w:rPr>
          <w:b/>
        </w:rPr>
        <w:t>olicy Considerations W</w:t>
      </w:r>
      <w:r w:rsidRPr="007502E9">
        <w:rPr>
          <w:b/>
        </w:rPr>
        <w:t xml:space="preserve">hen </w:t>
      </w:r>
      <w:r w:rsidR="00D07EBD">
        <w:rPr>
          <w:b/>
        </w:rPr>
        <w:t>Assessing A</w:t>
      </w:r>
      <w:r w:rsidRPr="007502E9">
        <w:rPr>
          <w:b/>
        </w:rPr>
        <w:t>ccession to the</w:t>
      </w:r>
      <w:r>
        <w:rPr>
          <w:b/>
        </w:rPr>
        <w:t xml:space="preserve"> Madrid</w:t>
      </w:r>
      <w:r w:rsidR="00D07EBD">
        <w:rPr>
          <w:b/>
        </w:rPr>
        <w:t xml:space="preserve"> Protocol and the M</w:t>
      </w:r>
      <w:r w:rsidRPr="007502E9">
        <w:rPr>
          <w:b/>
        </w:rPr>
        <w:t xml:space="preserve">ain </w:t>
      </w:r>
      <w:r w:rsidR="00D07EBD">
        <w:rPr>
          <w:b/>
        </w:rPr>
        <w:t>P</w:t>
      </w:r>
      <w:r w:rsidRPr="007502E9">
        <w:rPr>
          <w:b/>
        </w:rPr>
        <w:t xml:space="preserve">olicy and </w:t>
      </w:r>
      <w:r w:rsidR="00D07EBD">
        <w:rPr>
          <w:b/>
        </w:rPr>
        <w:t>L</w:t>
      </w:r>
      <w:r w:rsidRPr="007502E9">
        <w:rPr>
          <w:b/>
        </w:rPr>
        <w:t xml:space="preserve">egal </w:t>
      </w:r>
      <w:r w:rsidR="00D07EBD">
        <w:rPr>
          <w:b/>
        </w:rPr>
        <w:t>C</w:t>
      </w:r>
      <w:r w:rsidRPr="007502E9">
        <w:rPr>
          <w:b/>
        </w:rPr>
        <w:t xml:space="preserve">hallenges </w:t>
      </w:r>
      <w:r w:rsidR="00D07EBD">
        <w:rPr>
          <w:b/>
        </w:rPr>
        <w:t>F</w:t>
      </w:r>
      <w:r w:rsidRPr="007502E9">
        <w:rPr>
          <w:b/>
        </w:rPr>
        <w:t xml:space="preserve">acing the </w:t>
      </w:r>
      <w:r>
        <w:rPr>
          <w:b/>
        </w:rPr>
        <w:t xml:space="preserve">Madrid </w:t>
      </w:r>
      <w:r w:rsidRPr="007502E9">
        <w:rPr>
          <w:b/>
        </w:rPr>
        <w:t>Protocol</w:t>
      </w:r>
    </w:p>
    <w:p w:rsidR="00DC66F0" w:rsidRDefault="00DC66F0" w:rsidP="00DC66F0"/>
    <w:p w:rsidR="00DC66F0" w:rsidRPr="003621F4" w:rsidRDefault="00DC66F0" w:rsidP="00E10B87">
      <w:pPr>
        <w:tabs>
          <w:tab w:val="left" w:pos="3119"/>
        </w:tabs>
        <w:ind w:left="3119" w:hanging="1134"/>
        <w:rPr>
          <w:lang w:val="es-ES"/>
        </w:rPr>
      </w:pPr>
      <w:proofErr w:type="spellStart"/>
      <w:r w:rsidRPr="003621F4">
        <w:rPr>
          <w:lang w:val="es-ES"/>
        </w:rPr>
        <w:t>Moderator</w:t>
      </w:r>
      <w:proofErr w:type="spellEnd"/>
      <w:r w:rsidRPr="003621F4">
        <w:rPr>
          <w:lang w:val="es-ES"/>
        </w:rPr>
        <w:t>:</w:t>
      </w:r>
      <w:r w:rsidRPr="003621F4">
        <w:rPr>
          <w:lang w:val="es-ES"/>
        </w:rPr>
        <w:tab/>
      </w:r>
      <w:r w:rsidR="00E10B87" w:rsidRPr="003621F4">
        <w:rPr>
          <w:lang w:val="es-ES"/>
        </w:rPr>
        <w:t xml:space="preserve">Mr. </w:t>
      </w:r>
      <w:r w:rsidR="00E10B87" w:rsidRPr="003621F4">
        <w:rPr>
          <w:szCs w:val="22"/>
          <w:lang w:val="es-ES"/>
        </w:rPr>
        <w:t>Juan Antonio Toledo Barraza, WIPO</w:t>
      </w:r>
    </w:p>
    <w:p w:rsidR="00DC66F0" w:rsidRPr="003621F4" w:rsidRDefault="00DC66F0" w:rsidP="00DC66F0">
      <w:pPr>
        <w:rPr>
          <w:lang w:val="es-ES"/>
        </w:rPr>
      </w:pPr>
    </w:p>
    <w:p w:rsidR="00DC66F0" w:rsidRPr="00505808" w:rsidRDefault="00DC66F0" w:rsidP="00EE2708">
      <w:pPr>
        <w:tabs>
          <w:tab w:val="left" w:pos="3119"/>
        </w:tabs>
        <w:ind w:left="3119" w:hanging="1134"/>
        <w:rPr>
          <w:rFonts w:eastAsiaTheme="minorEastAsia"/>
          <w:lang w:eastAsia="ko-KR"/>
        </w:rPr>
      </w:pPr>
      <w:r w:rsidRPr="00505808">
        <w:t>Panelists:</w:t>
      </w:r>
      <w:r w:rsidRPr="00505808">
        <w:tab/>
      </w:r>
      <w:r w:rsidR="00B40841">
        <w:t xml:space="preserve">Ms. Darlene </w:t>
      </w:r>
      <w:proofErr w:type="spellStart"/>
      <w:r w:rsidR="00B40841">
        <w:t>Carreau</w:t>
      </w:r>
      <w:proofErr w:type="spellEnd"/>
      <w:r w:rsidR="00B40841">
        <w:t>,</w:t>
      </w:r>
      <w:r w:rsidR="00D6765A" w:rsidRPr="00505808">
        <w:t xml:space="preserve"> </w:t>
      </w:r>
      <w:r w:rsidR="00B40841">
        <w:t>Chair, Trade-marks Opposition Board,</w:t>
      </w:r>
      <w:r w:rsidR="00EE2708" w:rsidRPr="00505808">
        <w:t xml:space="preserve"> </w:t>
      </w:r>
      <w:r w:rsidRPr="00505808">
        <w:rPr>
          <w:rFonts w:eastAsiaTheme="minorEastAsia" w:hint="eastAsia"/>
          <w:lang w:eastAsia="ko-KR"/>
        </w:rPr>
        <w:t>Canad</w:t>
      </w:r>
      <w:r w:rsidR="00EE2708" w:rsidRPr="00505808">
        <w:rPr>
          <w:rFonts w:eastAsiaTheme="minorEastAsia"/>
          <w:lang w:eastAsia="ko-KR"/>
        </w:rPr>
        <w:t>ian Intellectual Property Office (CIPO)</w:t>
      </w:r>
      <w:r w:rsidR="00B40841">
        <w:rPr>
          <w:rFonts w:eastAsiaTheme="minorEastAsia"/>
          <w:lang w:eastAsia="ko-KR"/>
        </w:rPr>
        <w:t>, Ottawa</w:t>
      </w:r>
    </w:p>
    <w:p w:rsidR="00DC66F0" w:rsidRPr="00505808" w:rsidRDefault="00DC66F0" w:rsidP="00DC66F0">
      <w:pPr>
        <w:ind w:left="1695"/>
        <w:rPr>
          <w:rFonts w:eastAsiaTheme="minorEastAsia"/>
          <w:lang w:eastAsia="ko-KR"/>
        </w:rPr>
      </w:pPr>
    </w:p>
    <w:p w:rsidR="00DC66F0" w:rsidRDefault="004429D0" w:rsidP="00DC66F0">
      <w:pPr>
        <w:pStyle w:val="ListParagraph"/>
        <w:ind w:left="3119"/>
        <w:rPr>
          <w:rFonts w:eastAsiaTheme="minorEastAsia"/>
          <w:bCs/>
          <w:lang w:eastAsia="ko-KR"/>
        </w:rPr>
      </w:pPr>
      <w:r>
        <w:rPr>
          <w:rFonts w:eastAsiaTheme="minorEastAsia"/>
          <w:lang w:eastAsia="ko-KR"/>
        </w:rPr>
        <w:t xml:space="preserve">Ms. </w:t>
      </w:r>
      <w:proofErr w:type="spellStart"/>
      <w:r w:rsidR="005765FC">
        <w:rPr>
          <w:rFonts w:eastAsiaTheme="minorEastAsia"/>
          <w:lang w:eastAsia="ko-KR"/>
        </w:rPr>
        <w:t>Duan</w:t>
      </w:r>
      <w:proofErr w:type="spellEnd"/>
      <w:r w:rsidR="005765FC">
        <w:rPr>
          <w:rFonts w:eastAsiaTheme="minorEastAsia"/>
          <w:lang w:eastAsia="ko-KR"/>
        </w:rPr>
        <w:t xml:space="preserve"> </w:t>
      </w:r>
      <w:proofErr w:type="spellStart"/>
      <w:r>
        <w:rPr>
          <w:rFonts w:eastAsiaTheme="minorEastAsia"/>
          <w:lang w:eastAsia="ko-KR"/>
        </w:rPr>
        <w:t>Chuane</w:t>
      </w:r>
      <w:proofErr w:type="spellEnd"/>
      <w:r>
        <w:rPr>
          <w:rFonts w:eastAsiaTheme="minorEastAsia"/>
          <w:lang w:eastAsia="ko-KR"/>
        </w:rPr>
        <w:t xml:space="preserve">, Division Director, International Registration Department, Trademark </w:t>
      </w:r>
      <w:r w:rsidR="000806DF">
        <w:rPr>
          <w:rFonts w:eastAsiaTheme="minorEastAsia"/>
          <w:lang w:eastAsia="ko-KR"/>
        </w:rPr>
        <w:t>O</w:t>
      </w:r>
      <w:r>
        <w:rPr>
          <w:rFonts w:eastAsiaTheme="minorEastAsia"/>
          <w:lang w:eastAsia="ko-KR"/>
        </w:rPr>
        <w:t>ffice,</w:t>
      </w:r>
      <w:r w:rsidR="00EE2708" w:rsidRPr="00505808">
        <w:rPr>
          <w:rFonts w:eastAsiaTheme="minorEastAsia"/>
          <w:lang w:eastAsia="ko-KR"/>
        </w:rPr>
        <w:t xml:space="preserve"> </w:t>
      </w:r>
      <w:r w:rsidR="00EE2708" w:rsidRPr="00505808">
        <w:rPr>
          <w:rFonts w:eastAsiaTheme="minorEastAsia"/>
          <w:bCs/>
          <w:lang w:eastAsia="ko-KR"/>
        </w:rPr>
        <w:t>State Administration for Industry and Commerce</w:t>
      </w:r>
      <w:r w:rsidR="003621F4">
        <w:rPr>
          <w:rFonts w:eastAsiaTheme="minorEastAsia"/>
          <w:bCs/>
          <w:lang w:eastAsia="ko-KR"/>
        </w:rPr>
        <w:t xml:space="preserve"> (SAIC), Beijing</w:t>
      </w:r>
    </w:p>
    <w:p w:rsidR="004429D0" w:rsidRPr="00505808" w:rsidRDefault="004429D0" w:rsidP="00DC66F0">
      <w:pPr>
        <w:pStyle w:val="ListParagraph"/>
        <w:ind w:left="3119"/>
      </w:pPr>
    </w:p>
    <w:p w:rsidR="003621F4" w:rsidRDefault="00B311A4" w:rsidP="00DC66F0">
      <w:pPr>
        <w:ind w:left="3119"/>
      </w:pPr>
      <w:r w:rsidRPr="00517762">
        <w:t>Mr. Eliseo Montiel Cuevas, Divisional Director of Trademarks, Mexican Institute of Industrial Property (IMPI)</w:t>
      </w:r>
      <w:r w:rsidR="00B45EF1" w:rsidRPr="00517762">
        <w:t>, Me</w:t>
      </w:r>
      <w:r w:rsidR="00673A89">
        <w:t>x</w:t>
      </w:r>
      <w:r w:rsidR="00B45EF1" w:rsidRPr="00517762">
        <w:t>ico City</w:t>
      </w:r>
    </w:p>
    <w:p w:rsidR="003621F4" w:rsidRDefault="003621F4" w:rsidP="00DC66F0">
      <w:pPr>
        <w:ind w:left="3119"/>
      </w:pPr>
    </w:p>
    <w:p w:rsidR="00DC66F0" w:rsidRPr="00673A89" w:rsidRDefault="00946900" w:rsidP="00DC66F0">
      <w:pPr>
        <w:pStyle w:val="ListParagraph"/>
        <w:ind w:left="3119"/>
        <w:rPr>
          <w:i/>
          <w:sz w:val="20"/>
        </w:rPr>
      </w:pPr>
      <w:r>
        <w:t xml:space="preserve">Mr. </w:t>
      </w:r>
      <w:proofErr w:type="spellStart"/>
      <w:r>
        <w:t>Venkataraman</w:t>
      </w:r>
      <w:proofErr w:type="spellEnd"/>
      <w:r>
        <w:t xml:space="preserve"> Natarajan, Deputy Registrar, Trade Marks and Geographical Indications, Trade Marks Registry, Chennai, India</w:t>
      </w:r>
    </w:p>
    <w:p w:rsidR="00DC66F0" w:rsidRPr="00961439" w:rsidRDefault="00DC66F0" w:rsidP="00DC66F0">
      <w:pPr>
        <w:ind w:left="3119"/>
        <w:rPr>
          <w:rFonts w:eastAsiaTheme="minorEastAsia"/>
          <w:lang w:eastAsia="ko-KR"/>
        </w:rPr>
      </w:pPr>
    </w:p>
    <w:p w:rsidR="00DC66F0" w:rsidRDefault="00946900" w:rsidP="008B0E8C">
      <w:r>
        <w:br w:type="page"/>
      </w:r>
      <w:r w:rsidR="00DC66F0">
        <w:lastRenderedPageBreak/>
        <w:t>11.</w:t>
      </w:r>
      <w:r w:rsidR="00063324">
        <w:t>00</w:t>
      </w:r>
      <w:r w:rsidR="00DC66F0">
        <w:t xml:space="preserve"> </w:t>
      </w:r>
      <w:r w:rsidR="00D6765A">
        <w:t xml:space="preserve">– </w:t>
      </w:r>
      <w:r w:rsidR="00DC66F0">
        <w:t>11.</w:t>
      </w:r>
      <w:r w:rsidR="00063324">
        <w:t>30</w:t>
      </w:r>
      <w:r w:rsidR="00DC66F0">
        <w:tab/>
      </w:r>
      <w:r w:rsidR="00BE496D">
        <w:t xml:space="preserve">    </w:t>
      </w:r>
      <w:r w:rsidR="00D6765A">
        <w:t>Coffee Break</w:t>
      </w:r>
    </w:p>
    <w:p w:rsidR="00DC66F0" w:rsidRDefault="00DC66F0" w:rsidP="00DC66F0"/>
    <w:p w:rsidR="00D6765A" w:rsidRDefault="00D6765A" w:rsidP="00DC66F0"/>
    <w:p w:rsidR="00DC66F0" w:rsidRDefault="00063324" w:rsidP="00D6765A">
      <w:pPr>
        <w:ind w:left="1985" w:hanging="1985"/>
      </w:pPr>
      <w:r>
        <w:t>11.30</w:t>
      </w:r>
      <w:r w:rsidR="00D6765A">
        <w:t xml:space="preserve"> –</w:t>
      </w:r>
      <w:r w:rsidR="00DC66F0">
        <w:t xml:space="preserve"> 12.</w:t>
      </w:r>
      <w:r>
        <w:t>15</w:t>
      </w:r>
      <w:r w:rsidR="00DC66F0">
        <w:rPr>
          <w:b/>
        </w:rPr>
        <w:tab/>
      </w:r>
      <w:r w:rsidR="00D6765A">
        <w:rPr>
          <w:b/>
        </w:rPr>
        <w:t xml:space="preserve">Considerations </w:t>
      </w:r>
      <w:proofErr w:type="gramStart"/>
      <w:r w:rsidR="00D07EBD">
        <w:rPr>
          <w:b/>
        </w:rPr>
        <w:t>T</w:t>
      </w:r>
      <w:r w:rsidR="00D6765A">
        <w:rPr>
          <w:b/>
        </w:rPr>
        <w:t>owards</w:t>
      </w:r>
      <w:proofErr w:type="gramEnd"/>
      <w:r w:rsidR="00D6765A">
        <w:rPr>
          <w:b/>
        </w:rPr>
        <w:t xml:space="preserve"> D</w:t>
      </w:r>
      <w:r w:rsidR="00DC66F0">
        <w:rPr>
          <w:b/>
        </w:rPr>
        <w:t xml:space="preserve">esigning a </w:t>
      </w:r>
      <w:r w:rsidR="00D6765A">
        <w:rPr>
          <w:b/>
        </w:rPr>
        <w:t>R</w:t>
      </w:r>
      <w:r w:rsidR="00DC66F0">
        <w:rPr>
          <w:b/>
        </w:rPr>
        <w:t xml:space="preserve">oadmap for </w:t>
      </w:r>
      <w:r w:rsidR="00D6765A">
        <w:rPr>
          <w:b/>
        </w:rPr>
        <w:t>A</w:t>
      </w:r>
      <w:r w:rsidR="00DC66F0">
        <w:rPr>
          <w:b/>
        </w:rPr>
        <w:t>ccession to the Madrid Protocol</w:t>
      </w:r>
    </w:p>
    <w:p w:rsidR="00DC66F0" w:rsidRDefault="00DC66F0" w:rsidP="00DC66F0">
      <w:pPr>
        <w:ind w:left="1701" w:hanging="1695"/>
      </w:pPr>
    </w:p>
    <w:p w:rsidR="00DC66F0" w:rsidRPr="008123E5" w:rsidRDefault="00DC66F0" w:rsidP="00E10B87">
      <w:pPr>
        <w:tabs>
          <w:tab w:val="left" w:pos="3119"/>
        </w:tabs>
        <w:ind w:left="3119" w:hanging="1134"/>
      </w:pPr>
      <w:r>
        <w:t>Speaker:</w:t>
      </w:r>
      <w:r>
        <w:tab/>
      </w:r>
      <w:r w:rsidR="00E10B87">
        <w:t xml:space="preserve">Mr. </w:t>
      </w:r>
      <w:r w:rsidR="00E10B87">
        <w:rPr>
          <w:szCs w:val="22"/>
          <w:lang w:val="it-IT"/>
        </w:rPr>
        <w:t>David Muls</w:t>
      </w:r>
      <w:r w:rsidR="00E10B87" w:rsidRPr="00BD2831">
        <w:rPr>
          <w:szCs w:val="22"/>
          <w:lang w:val="it-IT"/>
        </w:rPr>
        <w:t xml:space="preserve">, </w:t>
      </w:r>
      <w:r w:rsidR="00E10B87">
        <w:rPr>
          <w:szCs w:val="22"/>
        </w:rPr>
        <w:t>WIPO</w:t>
      </w:r>
    </w:p>
    <w:p w:rsidR="00DC66F0" w:rsidRDefault="00DC66F0" w:rsidP="00DC66F0">
      <w:pPr>
        <w:ind w:left="1701" w:hanging="1695"/>
      </w:pPr>
    </w:p>
    <w:p w:rsidR="00D6765A" w:rsidRDefault="00D6765A" w:rsidP="00DC66F0">
      <w:pPr>
        <w:ind w:left="1701" w:hanging="1695"/>
      </w:pPr>
    </w:p>
    <w:p w:rsidR="00D6765A" w:rsidRDefault="00DC66F0" w:rsidP="00D6765A">
      <w:pPr>
        <w:ind w:left="1985" w:hanging="1985"/>
        <w:rPr>
          <w:b/>
        </w:rPr>
      </w:pPr>
      <w:r>
        <w:t>12.</w:t>
      </w:r>
      <w:r w:rsidR="00063324">
        <w:t>15</w:t>
      </w:r>
      <w:r>
        <w:t xml:space="preserve"> </w:t>
      </w:r>
      <w:r w:rsidR="00D6765A">
        <w:t>–</w:t>
      </w:r>
      <w:r w:rsidR="00063324">
        <w:t xml:space="preserve"> 13</w:t>
      </w:r>
      <w:r>
        <w:t>.</w:t>
      </w:r>
      <w:r w:rsidR="00063324">
        <w:t>45</w:t>
      </w:r>
      <w:r>
        <w:tab/>
      </w:r>
      <w:r w:rsidRPr="003046CA">
        <w:rPr>
          <w:b/>
        </w:rPr>
        <w:t>Panel</w:t>
      </w:r>
      <w:r w:rsidR="00063324">
        <w:rPr>
          <w:b/>
        </w:rPr>
        <w:t xml:space="preserve"> III</w:t>
      </w:r>
      <w:r w:rsidRPr="003046CA">
        <w:rPr>
          <w:b/>
        </w:rPr>
        <w:t xml:space="preserve">: </w:t>
      </w:r>
      <w:r w:rsidR="00D6765A">
        <w:rPr>
          <w:b/>
        </w:rPr>
        <w:t xml:space="preserve"> T</w:t>
      </w:r>
      <w:r w:rsidRPr="003046CA">
        <w:rPr>
          <w:b/>
        </w:rPr>
        <w:t xml:space="preserve">he </w:t>
      </w:r>
      <w:r w:rsidR="00D6765A">
        <w:rPr>
          <w:b/>
        </w:rPr>
        <w:t>R</w:t>
      </w:r>
      <w:r w:rsidRPr="003046CA">
        <w:rPr>
          <w:b/>
        </w:rPr>
        <w:t xml:space="preserve">ole of the </w:t>
      </w:r>
      <w:r w:rsidR="00D6765A">
        <w:rPr>
          <w:b/>
        </w:rPr>
        <w:t>N</w:t>
      </w:r>
      <w:r w:rsidRPr="003046CA">
        <w:rPr>
          <w:b/>
        </w:rPr>
        <w:t xml:space="preserve">ational </w:t>
      </w:r>
      <w:r w:rsidR="00D6765A" w:rsidRPr="003046CA">
        <w:rPr>
          <w:b/>
        </w:rPr>
        <w:t>I</w:t>
      </w:r>
      <w:r w:rsidR="00D6765A">
        <w:rPr>
          <w:b/>
        </w:rPr>
        <w:t xml:space="preserve">ntellectual </w:t>
      </w:r>
      <w:r w:rsidRPr="003046CA">
        <w:rPr>
          <w:b/>
        </w:rPr>
        <w:t>P</w:t>
      </w:r>
      <w:r w:rsidR="00D6765A">
        <w:rPr>
          <w:b/>
        </w:rPr>
        <w:t xml:space="preserve">roperty </w:t>
      </w:r>
      <w:r w:rsidRPr="003046CA">
        <w:rPr>
          <w:b/>
        </w:rPr>
        <w:t xml:space="preserve">Office in the </w:t>
      </w:r>
      <w:r w:rsidR="00D6765A">
        <w:rPr>
          <w:b/>
        </w:rPr>
        <w:t>I</w:t>
      </w:r>
      <w:r w:rsidRPr="003046CA">
        <w:rPr>
          <w:b/>
        </w:rPr>
        <w:t>mple</w:t>
      </w:r>
      <w:r>
        <w:rPr>
          <w:b/>
        </w:rPr>
        <w:t xml:space="preserve">mentation of the Madrid Protocol and its </w:t>
      </w:r>
      <w:r w:rsidR="00D6765A">
        <w:rPr>
          <w:b/>
        </w:rPr>
        <w:t>I</w:t>
      </w:r>
      <w:r>
        <w:rPr>
          <w:b/>
        </w:rPr>
        <w:t>mpact on the Office</w:t>
      </w:r>
      <w:r w:rsidR="00D6765A">
        <w:rPr>
          <w:b/>
        </w:rPr>
        <w:t xml:space="preserve"> </w:t>
      </w:r>
    </w:p>
    <w:p w:rsidR="00D6765A" w:rsidRDefault="00D6765A" w:rsidP="00DC66F0">
      <w:pPr>
        <w:ind w:left="1695" w:hanging="1695"/>
        <w:rPr>
          <w:b/>
        </w:rPr>
      </w:pPr>
    </w:p>
    <w:p w:rsidR="00E10F63" w:rsidRPr="00E10F63" w:rsidRDefault="00DC66F0" w:rsidP="00E10F63">
      <w:pPr>
        <w:tabs>
          <w:tab w:val="left" w:pos="3119"/>
        </w:tabs>
        <w:ind w:left="3119" w:hanging="1134"/>
        <w:rPr>
          <w:lang w:val="es-ES"/>
        </w:rPr>
      </w:pPr>
      <w:proofErr w:type="spellStart"/>
      <w:r w:rsidRPr="001565B0">
        <w:rPr>
          <w:lang w:val="es-ES"/>
        </w:rPr>
        <w:t>Moderator</w:t>
      </w:r>
      <w:proofErr w:type="spellEnd"/>
      <w:r w:rsidRPr="001565B0">
        <w:rPr>
          <w:lang w:val="es-ES"/>
        </w:rPr>
        <w:t>:</w:t>
      </w:r>
      <w:r w:rsidRPr="001565B0">
        <w:rPr>
          <w:lang w:val="es-ES"/>
        </w:rPr>
        <w:tab/>
      </w:r>
      <w:r w:rsidR="00B45EF1" w:rsidRPr="001565B0">
        <w:rPr>
          <w:lang w:val="es-ES"/>
        </w:rPr>
        <w:t xml:space="preserve">Mr. </w:t>
      </w:r>
      <w:r w:rsidR="00D74249">
        <w:rPr>
          <w:lang w:val="es-ES"/>
        </w:rPr>
        <w:t xml:space="preserve">Alfredo </w:t>
      </w:r>
      <w:r w:rsidR="00E10F63" w:rsidRPr="00E10F63">
        <w:rPr>
          <w:lang w:val="es-ES"/>
        </w:rPr>
        <w:t>Rendón A</w:t>
      </w:r>
      <w:r w:rsidR="00B74625">
        <w:rPr>
          <w:lang w:val="es-ES"/>
        </w:rPr>
        <w:t>lgara</w:t>
      </w:r>
      <w:r w:rsidR="00E10F63" w:rsidRPr="00E10F63">
        <w:rPr>
          <w:lang w:val="es-ES"/>
        </w:rPr>
        <w:t xml:space="preserve">, </w:t>
      </w:r>
      <w:proofErr w:type="spellStart"/>
      <w:r w:rsidR="00E10F63" w:rsidRPr="00E10F63">
        <w:rPr>
          <w:lang w:val="es-ES"/>
        </w:rPr>
        <w:t>Deputy</w:t>
      </w:r>
      <w:proofErr w:type="spellEnd"/>
      <w:r w:rsidR="00E10F63" w:rsidRPr="00E10F63">
        <w:rPr>
          <w:lang w:val="es-ES"/>
        </w:rPr>
        <w:t xml:space="preserve"> Director General, </w:t>
      </w:r>
      <w:proofErr w:type="spellStart"/>
      <w:r w:rsidR="00E10F63" w:rsidRPr="00E10F63">
        <w:rPr>
          <w:lang w:val="es-ES"/>
        </w:rPr>
        <w:t>Mexican</w:t>
      </w:r>
      <w:proofErr w:type="spellEnd"/>
      <w:r w:rsidR="00E10F63" w:rsidRPr="00E10F63">
        <w:rPr>
          <w:lang w:val="es-ES"/>
        </w:rPr>
        <w:t xml:space="preserve"> </w:t>
      </w:r>
      <w:proofErr w:type="spellStart"/>
      <w:r w:rsidR="00E10F63" w:rsidRPr="00E10F63">
        <w:rPr>
          <w:lang w:val="es-ES"/>
        </w:rPr>
        <w:t>Institute</w:t>
      </w:r>
      <w:proofErr w:type="spellEnd"/>
      <w:r w:rsidR="00E10F63" w:rsidRPr="00E10F63">
        <w:rPr>
          <w:lang w:val="es-ES"/>
        </w:rPr>
        <w:t xml:space="preserve"> of Industrial </w:t>
      </w:r>
      <w:proofErr w:type="spellStart"/>
      <w:r w:rsidR="00E10F63" w:rsidRPr="00E10F63">
        <w:rPr>
          <w:lang w:val="es-ES"/>
        </w:rPr>
        <w:t>Property</w:t>
      </w:r>
      <w:proofErr w:type="spellEnd"/>
      <w:r w:rsidR="00E10F63" w:rsidRPr="00E10F63">
        <w:rPr>
          <w:lang w:val="es-ES"/>
        </w:rPr>
        <w:t xml:space="preserve"> (IMPI), </w:t>
      </w:r>
      <w:proofErr w:type="spellStart"/>
      <w:r w:rsidR="00E10F63" w:rsidRPr="00E10F63">
        <w:rPr>
          <w:lang w:val="es-ES"/>
        </w:rPr>
        <w:t>Mexico</w:t>
      </w:r>
      <w:proofErr w:type="spellEnd"/>
      <w:r w:rsidR="00E10F63" w:rsidRPr="00E10F63">
        <w:rPr>
          <w:lang w:val="es-ES"/>
        </w:rPr>
        <w:t xml:space="preserve"> City</w:t>
      </w:r>
    </w:p>
    <w:p w:rsidR="001565B0" w:rsidRPr="001565B0" w:rsidRDefault="001565B0" w:rsidP="00B45EF1">
      <w:pPr>
        <w:tabs>
          <w:tab w:val="left" w:pos="3119"/>
        </w:tabs>
        <w:ind w:left="3119" w:hanging="1134"/>
        <w:rPr>
          <w:lang w:val="es-ES"/>
        </w:rPr>
      </w:pPr>
    </w:p>
    <w:p w:rsidR="00DC66F0" w:rsidRPr="00673A89" w:rsidRDefault="00673A89" w:rsidP="00B45EF1">
      <w:pPr>
        <w:tabs>
          <w:tab w:val="left" w:pos="3119"/>
        </w:tabs>
        <w:ind w:left="3119" w:hanging="1134"/>
        <w:rPr>
          <w:sz w:val="20"/>
        </w:rPr>
      </w:pPr>
      <w:r w:rsidRPr="001565B0">
        <w:rPr>
          <w:lang w:val="es-ES"/>
        </w:rPr>
        <w:tab/>
      </w:r>
      <w:r w:rsidR="00B45EF1" w:rsidRPr="00517762">
        <w:t xml:space="preserve">Mr. Pedro </w:t>
      </w:r>
      <w:proofErr w:type="spellStart"/>
      <w:r w:rsidR="00B45EF1" w:rsidRPr="00517762">
        <w:t>Damián</w:t>
      </w:r>
      <w:proofErr w:type="spellEnd"/>
      <w:r w:rsidR="00B45EF1" w:rsidRPr="00517762">
        <w:t xml:space="preserve"> </w:t>
      </w:r>
      <w:proofErr w:type="spellStart"/>
      <w:r w:rsidR="00B45EF1" w:rsidRPr="00517762">
        <w:t>Alarcón</w:t>
      </w:r>
      <w:proofErr w:type="spellEnd"/>
      <w:r w:rsidR="001565B0">
        <w:t xml:space="preserve">, </w:t>
      </w:r>
      <w:r w:rsidR="00246001" w:rsidRPr="00572F66">
        <w:rPr>
          <w:szCs w:val="22"/>
        </w:rPr>
        <w:t>Deputy Divisional Director, Administrative Processing of Trademarks, Mexican Institute of Industrial Property (IMPI), Mexico City</w:t>
      </w:r>
      <w:r w:rsidR="00246001">
        <w:t xml:space="preserve"> </w:t>
      </w:r>
    </w:p>
    <w:p w:rsidR="00DC66F0" w:rsidRPr="00505808" w:rsidRDefault="00DC66F0" w:rsidP="00DC66F0">
      <w:pPr>
        <w:ind w:left="1695" w:hanging="1695"/>
      </w:pPr>
    </w:p>
    <w:p w:rsidR="00DC66F0" w:rsidRDefault="00DC66F0" w:rsidP="00314224">
      <w:pPr>
        <w:tabs>
          <w:tab w:val="left" w:pos="3119"/>
        </w:tabs>
        <w:ind w:left="3119" w:hanging="1134"/>
      </w:pPr>
      <w:r w:rsidRPr="00505808">
        <w:t>Panelists:</w:t>
      </w:r>
      <w:r w:rsidR="00D6765A" w:rsidRPr="00505808">
        <w:tab/>
      </w:r>
      <w:r w:rsidR="00B74625">
        <w:t xml:space="preserve">Mr. </w:t>
      </w:r>
      <w:r w:rsidR="00314224">
        <w:t xml:space="preserve">José </w:t>
      </w:r>
      <w:proofErr w:type="spellStart"/>
      <w:r w:rsidR="00314224">
        <w:t>Luís</w:t>
      </w:r>
      <w:proofErr w:type="spellEnd"/>
      <w:r w:rsidR="00314224">
        <w:t xml:space="preserve"> </w:t>
      </w:r>
      <w:proofErr w:type="spellStart"/>
      <w:r w:rsidR="00314224">
        <w:t>Londoño</w:t>
      </w:r>
      <w:proofErr w:type="spellEnd"/>
      <w:r w:rsidR="00314224">
        <w:t xml:space="preserve"> </w:t>
      </w:r>
      <w:proofErr w:type="spellStart"/>
      <w:r w:rsidR="00314224">
        <w:t>Fernández</w:t>
      </w:r>
      <w:proofErr w:type="spellEnd"/>
      <w:r w:rsidR="00314224">
        <w:rPr>
          <w:szCs w:val="22"/>
        </w:rPr>
        <w:t>,</w:t>
      </w:r>
      <w:r w:rsidR="00314224" w:rsidRPr="00BD2831">
        <w:rPr>
          <w:szCs w:val="22"/>
        </w:rPr>
        <w:t xml:space="preserve"> </w:t>
      </w:r>
      <w:r w:rsidR="00314224">
        <w:rPr>
          <w:szCs w:val="22"/>
        </w:rPr>
        <w:t>Deputy Superintendent for Industrial Property</w:t>
      </w:r>
      <w:r w:rsidR="00314224" w:rsidRPr="00BD2831">
        <w:rPr>
          <w:szCs w:val="22"/>
        </w:rPr>
        <w:t>,</w:t>
      </w:r>
      <w:r w:rsidR="00314224">
        <w:rPr>
          <w:szCs w:val="22"/>
        </w:rPr>
        <w:t xml:space="preserve"> </w:t>
      </w:r>
      <w:proofErr w:type="spellStart"/>
      <w:r w:rsidR="00314224">
        <w:rPr>
          <w:szCs w:val="22"/>
        </w:rPr>
        <w:t>Superintendency</w:t>
      </w:r>
      <w:proofErr w:type="spellEnd"/>
      <w:r w:rsidR="00314224">
        <w:rPr>
          <w:szCs w:val="22"/>
        </w:rPr>
        <w:t xml:space="preserve"> of Industry and Commerce (SIC), Ministry of Industry and Commerce, Bogota</w:t>
      </w:r>
      <w:r w:rsidR="00314224" w:rsidRPr="00505808">
        <w:t xml:space="preserve"> </w:t>
      </w:r>
    </w:p>
    <w:p w:rsidR="00314224" w:rsidRDefault="00314224" w:rsidP="00314224">
      <w:pPr>
        <w:tabs>
          <w:tab w:val="left" w:pos="3119"/>
        </w:tabs>
        <w:ind w:left="3119" w:hanging="1134"/>
        <w:rPr>
          <w:rFonts w:eastAsiaTheme="minorEastAsia"/>
          <w:lang w:eastAsia="ko-KR"/>
        </w:rPr>
      </w:pPr>
    </w:p>
    <w:p w:rsidR="00B40841" w:rsidRPr="00BD2831" w:rsidRDefault="00B40841" w:rsidP="00B40841">
      <w:pPr>
        <w:ind w:left="3119"/>
        <w:rPr>
          <w:szCs w:val="22"/>
        </w:rPr>
      </w:pPr>
      <w:r>
        <w:rPr>
          <w:szCs w:val="22"/>
        </w:rPr>
        <w:t>Mr. Takuya S</w:t>
      </w:r>
      <w:r w:rsidR="00FC47A0">
        <w:rPr>
          <w:szCs w:val="22"/>
        </w:rPr>
        <w:t>ugiyama</w:t>
      </w:r>
      <w:r w:rsidRPr="00BD2831">
        <w:rPr>
          <w:szCs w:val="22"/>
        </w:rPr>
        <w:t xml:space="preserve">, </w:t>
      </w:r>
      <w:r>
        <w:rPr>
          <w:szCs w:val="22"/>
        </w:rPr>
        <w:t>Deputy Director, PCT and Madrid Protocol Systems Planning Section, International Cooperation Division, Japan Patent Office</w:t>
      </w:r>
      <w:r w:rsidR="001565B0">
        <w:rPr>
          <w:szCs w:val="22"/>
        </w:rPr>
        <w:t xml:space="preserve"> (JPO)</w:t>
      </w:r>
      <w:r>
        <w:rPr>
          <w:szCs w:val="22"/>
        </w:rPr>
        <w:t>, Tokyo</w:t>
      </w:r>
    </w:p>
    <w:p w:rsidR="00DC66F0" w:rsidRPr="00961439" w:rsidRDefault="00DC66F0" w:rsidP="00DC66F0">
      <w:pPr>
        <w:pStyle w:val="ListParagraph"/>
        <w:ind w:left="3195"/>
        <w:rPr>
          <w:rFonts w:eastAsiaTheme="minorEastAsia"/>
          <w:lang w:eastAsia="ko-KR"/>
        </w:rPr>
      </w:pPr>
    </w:p>
    <w:p w:rsidR="00E4049E" w:rsidRPr="00BD2831" w:rsidRDefault="00E4049E" w:rsidP="00E4049E">
      <w:pPr>
        <w:ind w:left="3119"/>
        <w:rPr>
          <w:szCs w:val="22"/>
        </w:rPr>
      </w:pPr>
      <w:r>
        <w:rPr>
          <w:rFonts w:eastAsiaTheme="minorEastAsia"/>
          <w:lang w:eastAsia="ko-KR"/>
        </w:rPr>
        <w:t xml:space="preserve">Atty. Allan B. Gepty, Deputy Director General and OIG-DG, </w:t>
      </w:r>
      <w:r w:rsidRPr="000A2287">
        <w:rPr>
          <w:rFonts w:eastAsiaTheme="minorEastAsia"/>
          <w:bCs/>
          <w:lang w:eastAsia="ko-KR"/>
        </w:rPr>
        <w:t xml:space="preserve">Intellectual Property Office of Philippines </w:t>
      </w:r>
      <w:r>
        <w:rPr>
          <w:rFonts w:eastAsiaTheme="minorEastAsia"/>
          <w:bCs/>
          <w:lang w:eastAsia="ko-KR"/>
        </w:rPr>
        <w:t>(</w:t>
      </w:r>
      <w:r>
        <w:rPr>
          <w:rFonts w:eastAsiaTheme="minorEastAsia"/>
          <w:lang w:eastAsia="ko-KR"/>
        </w:rPr>
        <w:t xml:space="preserve">IPOPHIL), </w:t>
      </w:r>
      <w:proofErr w:type="spellStart"/>
      <w:r w:rsidRPr="00E12D50">
        <w:rPr>
          <w:szCs w:val="22"/>
        </w:rPr>
        <w:t>Taguig</w:t>
      </w:r>
      <w:proofErr w:type="spellEnd"/>
      <w:r>
        <w:rPr>
          <w:szCs w:val="22"/>
        </w:rPr>
        <w:t> </w:t>
      </w:r>
      <w:r w:rsidRPr="00E12D50">
        <w:rPr>
          <w:szCs w:val="22"/>
        </w:rPr>
        <w:t>City</w:t>
      </w:r>
      <w:r w:rsidR="00673A89">
        <w:rPr>
          <w:szCs w:val="22"/>
        </w:rPr>
        <w:t>, Philippines</w:t>
      </w:r>
    </w:p>
    <w:p w:rsidR="00E4049E" w:rsidRDefault="00E4049E" w:rsidP="000A2287">
      <w:pPr>
        <w:tabs>
          <w:tab w:val="left" w:pos="3119"/>
        </w:tabs>
        <w:ind w:left="3119"/>
        <w:rPr>
          <w:rFonts w:eastAsiaTheme="minorEastAsia"/>
          <w:lang w:eastAsia="ko-KR"/>
        </w:rPr>
      </w:pPr>
    </w:p>
    <w:p w:rsidR="00054A08" w:rsidRDefault="007715ED" w:rsidP="00054A08">
      <w:pPr>
        <w:ind w:left="3119"/>
        <w:rPr>
          <w:szCs w:val="22"/>
        </w:rPr>
      </w:pPr>
      <w:r>
        <w:rPr>
          <w:szCs w:val="22"/>
        </w:rPr>
        <w:t>M</w:t>
      </w:r>
      <w:r w:rsidR="005F3F22">
        <w:rPr>
          <w:szCs w:val="22"/>
        </w:rPr>
        <w:t>s</w:t>
      </w:r>
      <w:r>
        <w:rPr>
          <w:szCs w:val="22"/>
        </w:rPr>
        <w:t xml:space="preserve">. </w:t>
      </w:r>
      <w:r w:rsidR="005F3F22">
        <w:rPr>
          <w:szCs w:val="22"/>
        </w:rPr>
        <w:t>Laura Hammel</w:t>
      </w:r>
      <w:r w:rsidR="00B40841">
        <w:rPr>
          <w:szCs w:val="22"/>
        </w:rPr>
        <w:t xml:space="preserve">, </w:t>
      </w:r>
      <w:r w:rsidR="005F3F22">
        <w:rPr>
          <w:szCs w:val="22"/>
        </w:rPr>
        <w:t>Attorney-Advisor, Office of Policy and International Affairs, U.S. Patent and Trademark Office</w:t>
      </w:r>
      <w:r w:rsidR="00054A08">
        <w:rPr>
          <w:szCs w:val="22"/>
        </w:rPr>
        <w:t xml:space="preserve"> (USPTO), </w:t>
      </w:r>
      <w:r w:rsidR="005F3F22">
        <w:rPr>
          <w:szCs w:val="22"/>
        </w:rPr>
        <w:t xml:space="preserve">U.S. Department of Commerce, </w:t>
      </w:r>
      <w:r w:rsidR="00DE667B">
        <w:rPr>
          <w:szCs w:val="22"/>
        </w:rPr>
        <w:t>Alexandria</w:t>
      </w:r>
    </w:p>
    <w:p w:rsidR="00B40841" w:rsidRPr="00054A08" w:rsidRDefault="005F3F22" w:rsidP="00054A08">
      <w:pPr>
        <w:ind w:left="3119"/>
        <w:rPr>
          <w:szCs w:val="22"/>
        </w:rPr>
      </w:pPr>
      <w:r>
        <w:rPr>
          <w:szCs w:val="22"/>
        </w:rPr>
        <w:t>United States of America</w:t>
      </w:r>
      <w:r w:rsidR="00B40841">
        <w:rPr>
          <w:i/>
          <w:szCs w:val="22"/>
        </w:rPr>
        <w:t xml:space="preserve"> </w:t>
      </w:r>
    </w:p>
    <w:p w:rsidR="0002714D" w:rsidRDefault="0002714D" w:rsidP="00351B4E">
      <w:pPr>
        <w:tabs>
          <w:tab w:val="left" w:pos="1985"/>
        </w:tabs>
      </w:pPr>
    </w:p>
    <w:p w:rsidR="0002714D" w:rsidRDefault="0002714D" w:rsidP="00351B4E">
      <w:pPr>
        <w:tabs>
          <w:tab w:val="left" w:pos="1985"/>
        </w:tabs>
      </w:pPr>
    </w:p>
    <w:p w:rsidR="00DC66F0" w:rsidRDefault="00DC66F0" w:rsidP="00351B4E">
      <w:pPr>
        <w:tabs>
          <w:tab w:val="left" w:pos="1985"/>
        </w:tabs>
      </w:pPr>
      <w:r>
        <w:t>1</w:t>
      </w:r>
      <w:r w:rsidR="00063324">
        <w:t>3</w:t>
      </w:r>
      <w:r>
        <w:t>.</w:t>
      </w:r>
      <w:r w:rsidR="00063324">
        <w:t>45</w:t>
      </w:r>
      <w:r>
        <w:t xml:space="preserve"> </w:t>
      </w:r>
      <w:r w:rsidR="00D6765A">
        <w:t>–</w:t>
      </w:r>
      <w:r>
        <w:t xml:space="preserve"> 14.</w:t>
      </w:r>
      <w:r w:rsidR="00063324">
        <w:t>0</w:t>
      </w:r>
      <w:r>
        <w:t>0</w:t>
      </w:r>
      <w:r>
        <w:tab/>
      </w:r>
      <w:proofErr w:type="gramStart"/>
      <w:r>
        <w:t>Closing</w:t>
      </w:r>
      <w:proofErr w:type="gramEnd"/>
      <w:r>
        <w:t xml:space="preserve"> remarks by</w:t>
      </w:r>
      <w:r w:rsidR="00351B4E">
        <w:t xml:space="preserve">:  </w:t>
      </w:r>
    </w:p>
    <w:p w:rsidR="00351B4E" w:rsidRDefault="00351B4E" w:rsidP="00351B4E">
      <w:pPr>
        <w:pStyle w:val="ListParagraph"/>
        <w:ind w:left="1985"/>
      </w:pPr>
    </w:p>
    <w:p w:rsidR="00204E81" w:rsidRDefault="00204E81" w:rsidP="00204E81">
      <w:pPr>
        <w:pStyle w:val="ListParagraph"/>
        <w:ind w:left="1985"/>
      </w:pPr>
      <w:r>
        <w:t xml:space="preserve">Mr. Mario </w:t>
      </w:r>
      <w:proofErr w:type="spellStart"/>
      <w:r>
        <w:t>Matus</w:t>
      </w:r>
      <w:proofErr w:type="spellEnd"/>
      <w:r>
        <w:t>,</w:t>
      </w:r>
      <w:r w:rsidRPr="00387D53">
        <w:t xml:space="preserve"> </w:t>
      </w:r>
      <w:r>
        <w:t>WIPO</w:t>
      </w:r>
    </w:p>
    <w:p w:rsidR="00DC66F0" w:rsidRDefault="00DC66F0" w:rsidP="00DC66F0">
      <w:pPr>
        <w:pStyle w:val="ListParagraph"/>
        <w:ind w:left="2061"/>
      </w:pPr>
    </w:p>
    <w:p w:rsidR="00DC66F0" w:rsidRDefault="00B45EF1" w:rsidP="001565B0">
      <w:pPr>
        <w:pStyle w:val="ListParagraph"/>
        <w:ind w:left="1985"/>
      </w:pPr>
      <w:r>
        <w:t xml:space="preserve">Mr. Miguel </w:t>
      </w:r>
      <w:proofErr w:type="spellStart"/>
      <w:r>
        <w:t>Ángel</w:t>
      </w:r>
      <w:proofErr w:type="spellEnd"/>
      <w:r>
        <w:t xml:space="preserve"> </w:t>
      </w:r>
      <w:proofErr w:type="spellStart"/>
      <w:r>
        <w:t>Margáin</w:t>
      </w:r>
      <w:proofErr w:type="spellEnd"/>
      <w:r>
        <w:t>, IMPI</w:t>
      </w:r>
    </w:p>
    <w:p w:rsidR="001565B0" w:rsidRDefault="001565B0" w:rsidP="001565B0">
      <w:pPr>
        <w:pStyle w:val="ListParagraph"/>
        <w:ind w:left="1985"/>
      </w:pPr>
    </w:p>
    <w:p w:rsidR="00351B4E" w:rsidRDefault="00351B4E" w:rsidP="00DC66F0"/>
    <w:p w:rsidR="00DC66F0" w:rsidRDefault="00063324" w:rsidP="00351B4E">
      <w:pPr>
        <w:tabs>
          <w:tab w:val="left" w:pos="1985"/>
        </w:tabs>
      </w:pPr>
      <w:r>
        <w:t>14.00</w:t>
      </w:r>
      <w:r w:rsidR="00351B4E">
        <w:t xml:space="preserve"> – 16.00</w:t>
      </w:r>
      <w:r w:rsidR="00351B4E">
        <w:tab/>
      </w:r>
      <w:r w:rsidR="00DC66F0">
        <w:t>Lunch</w:t>
      </w:r>
    </w:p>
    <w:p w:rsidR="00DC66F0" w:rsidRDefault="00DC66F0" w:rsidP="00DC66F0"/>
    <w:p w:rsidR="001565B0" w:rsidRDefault="001565B0" w:rsidP="00DC66F0"/>
    <w:p w:rsidR="00656BB5" w:rsidRDefault="001565B0" w:rsidP="001565B0">
      <w:pPr>
        <w:tabs>
          <w:tab w:val="left" w:pos="1985"/>
        </w:tabs>
      </w:pPr>
      <w:r>
        <w:t>18.00 – 19.00</w:t>
      </w:r>
      <w:r>
        <w:tab/>
        <w:t>Tour to Puebla City</w:t>
      </w:r>
    </w:p>
    <w:p w:rsidR="00B45EF1" w:rsidRDefault="00B45EF1" w:rsidP="00351B4E"/>
    <w:p w:rsidR="001565B0" w:rsidRDefault="001565B0" w:rsidP="00351B4E"/>
    <w:p w:rsidR="00B45EF1" w:rsidRDefault="001565B0" w:rsidP="001565B0">
      <w:pPr>
        <w:tabs>
          <w:tab w:val="left" w:pos="1985"/>
        </w:tabs>
      </w:pPr>
      <w:r>
        <w:t>19.00</w:t>
      </w:r>
      <w:r>
        <w:tab/>
      </w:r>
      <w:r w:rsidR="00B45EF1">
        <w:t>Cocktail</w:t>
      </w:r>
    </w:p>
    <w:p w:rsidR="001565B0" w:rsidRDefault="001565B0" w:rsidP="00B45EF1">
      <w:pPr>
        <w:pStyle w:val="Endofdocument-Annex"/>
        <w:ind w:left="6101" w:firstLine="136"/>
      </w:pPr>
    </w:p>
    <w:p w:rsidR="001565B0" w:rsidRDefault="001565B0" w:rsidP="00B45EF1">
      <w:pPr>
        <w:pStyle w:val="Endofdocument-Annex"/>
        <w:ind w:left="6101" w:firstLine="136"/>
      </w:pPr>
    </w:p>
    <w:p w:rsidR="007B63B3" w:rsidRDefault="00E93BD7" w:rsidP="00B45EF1">
      <w:pPr>
        <w:pStyle w:val="Endofdocument-Annex"/>
        <w:ind w:left="6101" w:firstLine="136"/>
      </w:pPr>
      <w:r w:rsidRPr="00793D7F">
        <w:t>[End of document]</w:t>
      </w:r>
    </w:p>
    <w:sectPr w:rsidR="007B63B3" w:rsidSect="008B0E8C">
      <w:headerReference w:type="default" r:id="rId11"/>
      <w:pgSz w:w="11907" w:h="16840" w:code="9"/>
      <w:pgMar w:top="1170" w:right="1134" w:bottom="540" w:left="1418" w:header="426" w:footer="2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B3" w:rsidRDefault="005761B3">
      <w:r>
        <w:separator/>
      </w:r>
    </w:p>
  </w:endnote>
  <w:endnote w:type="continuationSeparator" w:id="0">
    <w:p w:rsidR="005761B3" w:rsidRDefault="005761B3" w:rsidP="000C7343">
      <w:r>
        <w:separator/>
      </w:r>
    </w:p>
    <w:p w:rsidR="005761B3" w:rsidRPr="000C7343" w:rsidRDefault="005761B3" w:rsidP="000C7343">
      <w:r>
        <w:rPr>
          <w:sz w:val="17"/>
        </w:rPr>
        <w:t>[Endnote continued from previous page]</w:t>
      </w:r>
    </w:p>
  </w:endnote>
  <w:endnote w:type="continuationNotice" w:id="1">
    <w:p w:rsidR="005761B3" w:rsidRPr="000C7343" w:rsidRDefault="005761B3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B3" w:rsidRDefault="005761B3">
      <w:r>
        <w:separator/>
      </w:r>
    </w:p>
  </w:footnote>
  <w:footnote w:type="continuationSeparator" w:id="0">
    <w:p w:rsidR="005761B3" w:rsidRDefault="005761B3" w:rsidP="000C7343">
      <w:r>
        <w:separator/>
      </w:r>
    </w:p>
    <w:p w:rsidR="005761B3" w:rsidRPr="000C7343" w:rsidRDefault="005761B3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5761B3" w:rsidRPr="000C7343" w:rsidRDefault="005761B3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F0" w:rsidRDefault="00D07EBD" w:rsidP="00477D6B">
    <w:pPr>
      <w:jc w:val="right"/>
    </w:pPr>
    <w:r>
      <w:t>OMPI/TM/PBC/15/1</w:t>
    </w:r>
    <w:r w:rsidR="00982E58">
      <w:t xml:space="preserve"> </w:t>
    </w:r>
    <w:r>
      <w:t>Prov.</w:t>
    </w:r>
    <w:r w:rsidR="003621F4">
      <w:t xml:space="preserve"> 2</w:t>
    </w:r>
  </w:p>
  <w:p w:rsidR="005136F0" w:rsidRDefault="005136F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F67E9">
      <w:rPr>
        <w:noProof/>
      </w:rPr>
      <w:t>3</w:t>
    </w:r>
    <w:r>
      <w:fldChar w:fldCharType="end"/>
    </w:r>
  </w:p>
  <w:p w:rsidR="005136F0" w:rsidRDefault="005136F0" w:rsidP="00477D6B">
    <w:pPr>
      <w:jc w:val="right"/>
    </w:pPr>
  </w:p>
  <w:p w:rsidR="0002714D" w:rsidRDefault="0002714D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EDD59E7"/>
    <w:multiLevelType w:val="hybridMultilevel"/>
    <w:tmpl w:val="246A674A"/>
    <w:lvl w:ilvl="0" w:tplc="9DCC1CD2">
      <w:start w:val="16"/>
      <w:numFmt w:val="bullet"/>
      <w:lvlText w:val="-"/>
      <w:lvlJc w:val="left"/>
      <w:pPr>
        <w:ind w:left="319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EF76791"/>
    <w:multiLevelType w:val="hybridMultilevel"/>
    <w:tmpl w:val="0F5C910C"/>
    <w:lvl w:ilvl="0" w:tplc="5FFEE7C4">
      <w:start w:val="9"/>
      <w:numFmt w:val="bullet"/>
      <w:lvlText w:val="-"/>
      <w:lvlJc w:val="left"/>
      <w:pPr>
        <w:ind w:left="206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6"/>
    <w:rsid w:val="00021317"/>
    <w:rsid w:val="00026990"/>
    <w:rsid w:val="0002714D"/>
    <w:rsid w:val="00030D76"/>
    <w:rsid w:val="00043181"/>
    <w:rsid w:val="000505C3"/>
    <w:rsid w:val="00054A08"/>
    <w:rsid w:val="00063324"/>
    <w:rsid w:val="000806DF"/>
    <w:rsid w:val="000A2287"/>
    <w:rsid w:val="000A2A82"/>
    <w:rsid w:val="000A46A9"/>
    <w:rsid w:val="000C39CD"/>
    <w:rsid w:val="000C7343"/>
    <w:rsid w:val="000E07DC"/>
    <w:rsid w:val="000E25F8"/>
    <w:rsid w:val="000E7585"/>
    <w:rsid w:val="000F5E56"/>
    <w:rsid w:val="00127572"/>
    <w:rsid w:val="001362EE"/>
    <w:rsid w:val="00153FF2"/>
    <w:rsid w:val="00154881"/>
    <w:rsid w:val="00155404"/>
    <w:rsid w:val="001565B0"/>
    <w:rsid w:val="00156BA7"/>
    <w:rsid w:val="00176EF4"/>
    <w:rsid w:val="001832A6"/>
    <w:rsid w:val="00185498"/>
    <w:rsid w:val="00197619"/>
    <w:rsid w:val="001B3C6A"/>
    <w:rsid w:val="001C2EF2"/>
    <w:rsid w:val="001D3099"/>
    <w:rsid w:val="001D7119"/>
    <w:rsid w:val="001E19C9"/>
    <w:rsid w:val="00204E81"/>
    <w:rsid w:val="0021775C"/>
    <w:rsid w:val="002273DA"/>
    <w:rsid w:val="0023011C"/>
    <w:rsid w:val="002337B8"/>
    <w:rsid w:val="00240A82"/>
    <w:rsid w:val="002456E6"/>
    <w:rsid w:val="00246001"/>
    <w:rsid w:val="002634C4"/>
    <w:rsid w:val="00277697"/>
    <w:rsid w:val="0028381B"/>
    <w:rsid w:val="00286EE5"/>
    <w:rsid w:val="002F303A"/>
    <w:rsid w:val="002F4E68"/>
    <w:rsid w:val="002F67E9"/>
    <w:rsid w:val="00313C65"/>
    <w:rsid w:val="00314224"/>
    <w:rsid w:val="003256AA"/>
    <w:rsid w:val="00327EE4"/>
    <w:rsid w:val="00343EFA"/>
    <w:rsid w:val="0035118B"/>
    <w:rsid w:val="00351B4E"/>
    <w:rsid w:val="00351D2C"/>
    <w:rsid w:val="003621F4"/>
    <w:rsid w:val="003818A7"/>
    <w:rsid w:val="003845C1"/>
    <w:rsid w:val="00387D53"/>
    <w:rsid w:val="003962A8"/>
    <w:rsid w:val="003A678D"/>
    <w:rsid w:val="003B3538"/>
    <w:rsid w:val="003E31B9"/>
    <w:rsid w:val="003E6926"/>
    <w:rsid w:val="003F1476"/>
    <w:rsid w:val="004055A0"/>
    <w:rsid w:val="00423E3E"/>
    <w:rsid w:val="00427AF4"/>
    <w:rsid w:val="004429D0"/>
    <w:rsid w:val="004647DA"/>
    <w:rsid w:val="004647DB"/>
    <w:rsid w:val="004647FC"/>
    <w:rsid w:val="0047265C"/>
    <w:rsid w:val="00477D6B"/>
    <w:rsid w:val="00490537"/>
    <w:rsid w:val="004C7F09"/>
    <w:rsid w:val="004E16AB"/>
    <w:rsid w:val="004E53D7"/>
    <w:rsid w:val="004F2FE5"/>
    <w:rsid w:val="004F3461"/>
    <w:rsid w:val="004F4D9B"/>
    <w:rsid w:val="004F52E7"/>
    <w:rsid w:val="004F7CB3"/>
    <w:rsid w:val="00505808"/>
    <w:rsid w:val="005136F0"/>
    <w:rsid w:val="00517762"/>
    <w:rsid w:val="00555739"/>
    <w:rsid w:val="005761B3"/>
    <w:rsid w:val="005765FC"/>
    <w:rsid w:val="005914B5"/>
    <w:rsid w:val="005930A5"/>
    <w:rsid w:val="005C0BEA"/>
    <w:rsid w:val="005E04BB"/>
    <w:rsid w:val="005F347E"/>
    <w:rsid w:val="005F3F22"/>
    <w:rsid w:val="005F652F"/>
    <w:rsid w:val="00605827"/>
    <w:rsid w:val="0061777A"/>
    <w:rsid w:val="006364DA"/>
    <w:rsid w:val="00643AC7"/>
    <w:rsid w:val="00656BB5"/>
    <w:rsid w:val="00661C79"/>
    <w:rsid w:val="0066331E"/>
    <w:rsid w:val="00673A89"/>
    <w:rsid w:val="0068132A"/>
    <w:rsid w:val="00687537"/>
    <w:rsid w:val="0068768C"/>
    <w:rsid w:val="006C39FA"/>
    <w:rsid w:val="006D3698"/>
    <w:rsid w:val="006E3D61"/>
    <w:rsid w:val="00711E67"/>
    <w:rsid w:val="00715A6B"/>
    <w:rsid w:val="00721176"/>
    <w:rsid w:val="00737836"/>
    <w:rsid w:val="007440B8"/>
    <w:rsid w:val="0075287F"/>
    <w:rsid w:val="00754FC9"/>
    <w:rsid w:val="0076601D"/>
    <w:rsid w:val="007715ED"/>
    <w:rsid w:val="00771BB8"/>
    <w:rsid w:val="00781AF4"/>
    <w:rsid w:val="00784777"/>
    <w:rsid w:val="00792C14"/>
    <w:rsid w:val="007A2D06"/>
    <w:rsid w:val="007B1AE9"/>
    <w:rsid w:val="007B63B3"/>
    <w:rsid w:val="007C189C"/>
    <w:rsid w:val="007E23D2"/>
    <w:rsid w:val="007F2C40"/>
    <w:rsid w:val="008008E0"/>
    <w:rsid w:val="00806681"/>
    <w:rsid w:val="00833662"/>
    <w:rsid w:val="0083588F"/>
    <w:rsid w:val="00836E16"/>
    <w:rsid w:val="0084603F"/>
    <w:rsid w:val="0086251E"/>
    <w:rsid w:val="00872B2F"/>
    <w:rsid w:val="0089487E"/>
    <w:rsid w:val="008A3809"/>
    <w:rsid w:val="008B0E8C"/>
    <w:rsid w:val="008B2CC1"/>
    <w:rsid w:val="008C15BE"/>
    <w:rsid w:val="008C3BDE"/>
    <w:rsid w:val="008D2155"/>
    <w:rsid w:val="008E40BF"/>
    <w:rsid w:val="00902ED3"/>
    <w:rsid w:val="00905121"/>
    <w:rsid w:val="0090731E"/>
    <w:rsid w:val="00911533"/>
    <w:rsid w:val="00917D90"/>
    <w:rsid w:val="00935A5B"/>
    <w:rsid w:val="0093796E"/>
    <w:rsid w:val="00943058"/>
    <w:rsid w:val="00946900"/>
    <w:rsid w:val="00955CD0"/>
    <w:rsid w:val="00966A22"/>
    <w:rsid w:val="00982E58"/>
    <w:rsid w:val="009A0DFE"/>
    <w:rsid w:val="009B0398"/>
    <w:rsid w:val="009C0E5C"/>
    <w:rsid w:val="009C40F8"/>
    <w:rsid w:val="009C64A3"/>
    <w:rsid w:val="009E7AB7"/>
    <w:rsid w:val="009F5F2C"/>
    <w:rsid w:val="009F7477"/>
    <w:rsid w:val="00A179E6"/>
    <w:rsid w:val="00A30AAE"/>
    <w:rsid w:val="00A31CAB"/>
    <w:rsid w:val="00A32145"/>
    <w:rsid w:val="00A60953"/>
    <w:rsid w:val="00A63267"/>
    <w:rsid w:val="00A70072"/>
    <w:rsid w:val="00A81511"/>
    <w:rsid w:val="00A94F2C"/>
    <w:rsid w:val="00AE5E96"/>
    <w:rsid w:val="00AF10AE"/>
    <w:rsid w:val="00B311A4"/>
    <w:rsid w:val="00B40841"/>
    <w:rsid w:val="00B43A3B"/>
    <w:rsid w:val="00B45604"/>
    <w:rsid w:val="00B45EF1"/>
    <w:rsid w:val="00B479E5"/>
    <w:rsid w:val="00B63C93"/>
    <w:rsid w:val="00B74625"/>
    <w:rsid w:val="00B97ACF"/>
    <w:rsid w:val="00BB472C"/>
    <w:rsid w:val="00BC3DD6"/>
    <w:rsid w:val="00BC6C82"/>
    <w:rsid w:val="00BE4859"/>
    <w:rsid w:val="00BE496D"/>
    <w:rsid w:val="00BF1606"/>
    <w:rsid w:val="00BF25E2"/>
    <w:rsid w:val="00BF486D"/>
    <w:rsid w:val="00C0419B"/>
    <w:rsid w:val="00C071DF"/>
    <w:rsid w:val="00C17225"/>
    <w:rsid w:val="00C22B7C"/>
    <w:rsid w:val="00C24E6A"/>
    <w:rsid w:val="00C42885"/>
    <w:rsid w:val="00C619C9"/>
    <w:rsid w:val="00C74C95"/>
    <w:rsid w:val="00C9732E"/>
    <w:rsid w:val="00CD0488"/>
    <w:rsid w:val="00CD3B49"/>
    <w:rsid w:val="00CE00C0"/>
    <w:rsid w:val="00CE5752"/>
    <w:rsid w:val="00D02732"/>
    <w:rsid w:val="00D07EBD"/>
    <w:rsid w:val="00D10152"/>
    <w:rsid w:val="00D122F3"/>
    <w:rsid w:val="00D30976"/>
    <w:rsid w:val="00D51958"/>
    <w:rsid w:val="00D6765A"/>
    <w:rsid w:val="00D70D78"/>
    <w:rsid w:val="00D71B4D"/>
    <w:rsid w:val="00D74249"/>
    <w:rsid w:val="00D93D55"/>
    <w:rsid w:val="00DB4C63"/>
    <w:rsid w:val="00DC4190"/>
    <w:rsid w:val="00DC66F0"/>
    <w:rsid w:val="00DE667B"/>
    <w:rsid w:val="00DE6DF2"/>
    <w:rsid w:val="00DF6A22"/>
    <w:rsid w:val="00E10B87"/>
    <w:rsid w:val="00E10F63"/>
    <w:rsid w:val="00E1416E"/>
    <w:rsid w:val="00E25155"/>
    <w:rsid w:val="00E36EAC"/>
    <w:rsid w:val="00E4049E"/>
    <w:rsid w:val="00E415E7"/>
    <w:rsid w:val="00E419AF"/>
    <w:rsid w:val="00E45180"/>
    <w:rsid w:val="00E74753"/>
    <w:rsid w:val="00E813DC"/>
    <w:rsid w:val="00E835C1"/>
    <w:rsid w:val="00E84DE8"/>
    <w:rsid w:val="00E93BD7"/>
    <w:rsid w:val="00EB0670"/>
    <w:rsid w:val="00EB3840"/>
    <w:rsid w:val="00ED0E71"/>
    <w:rsid w:val="00EE20C1"/>
    <w:rsid w:val="00EE2708"/>
    <w:rsid w:val="00EE3C77"/>
    <w:rsid w:val="00EF3395"/>
    <w:rsid w:val="00F02687"/>
    <w:rsid w:val="00F06445"/>
    <w:rsid w:val="00F13A1E"/>
    <w:rsid w:val="00F17EFC"/>
    <w:rsid w:val="00F21242"/>
    <w:rsid w:val="00F366ED"/>
    <w:rsid w:val="00F374B4"/>
    <w:rsid w:val="00F6074D"/>
    <w:rsid w:val="00F66152"/>
    <w:rsid w:val="00F75E4C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character" w:customStyle="1" w:styleId="textred">
    <w:name w:val="textred"/>
    <w:basedOn w:val="DefaultParagraphFont"/>
    <w:rsid w:val="00E93BD7"/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ListParagraph">
    <w:name w:val="List Paragraph"/>
    <w:basedOn w:val="Normal"/>
    <w:uiPriority w:val="34"/>
    <w:qFormat/>
    <w:rsid w:val="00CD3B4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84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4DE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character" w:customStyle="1" w:styleId="textred">
    <w:name w:val="textred"/>
    <w:basedOn w:val="DefaultParagraphFont"/>
    <w:rsid w:val="00E93BD7"/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ListParagraph">
    <w:name w:val="List Paragraph"/>
    <w:basedOn w:val="Normal"/>
    <w:uiPriority w:val="34"/>
    <w:qFormat/>
    <w:rsid w:val="00CD3B4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84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4DE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8593-70BB-4100-8C7D-532A7E66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DiazN</dc:creator>
  <cp:lastModifiedBy>YEGHIAZARYAN Lilit</cp:lastModifiedBy>
  <cp:revision>9</cp:revision>
  <cp:lastPrinted>2015-04-09T15:03:00Z</cp:lastPrinted>
  <dcterms:created xsi:type="dcterms:W3CDTF">2015-03-31T15:59:00Z</dcterms:created>
  <dcterms:modified xsi:type="dcterms:W3CDTF">2015-04-09T15:03:00Z</dcterms:modified>
</cp:coreProperties>
</file>