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369E7" w:rsidP="00F6282C">
            <w:pPr>
              <w:pStyle w:val="DocumentCodeAR"/>
              <w:bidi/>
              <w:rPr>
                <w:rtl/>
              </w:rPr>
            </w:pPr>
            <w:r>
              <w:t>MM/LD/WG/14</w:t>
            </w:r>
            <w:r w:rsidR="00B6101C" w:rsidRPr="00B6101C">
              <w:t>/</w:t>
            </w:r>
            <w:r w:rsidR="00F6282C">
              <w:t>1 PROV.</w:t>
            </w:r>
            <w:r w:rsidR="00B35504">
              <w:t xml:space="preserve"> 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6282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6282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363A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363AC">
              <w:rPr>
                <w:rFonts w:hint="cs"/>
                <w:rtl/>
                <w:lang w:bidi="ar-EG"/>
              </w:rPr>
              <w:t>25</w:t>
            </w:r>
            <w:r w:rsidR="00A03D1E">
              <w:rPr>
                <w:rFonts w:hint="cs"/>
                <w:rtl/>
                <w:lang w:bidi="ar-EG"/>
              </w:rPr>
              <w:t xml:space="preserve"> أبريل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369E7" w:rsidP="00796CF7">
      <w:pPr>
        <w:pStyle w:val="MeetingTitleAR"/>
        <w:bidi/>
        <w:ind w:right="550"/>
        <w:rPr>
          <w:rtl/>
        </w:rPr>
      </w:pPr>
      <w:r w:rsidRPr="00F369E7">
        <w:rPr>
          <w:rtl/>
        </w:rPr>
        <w:t>الفريق العامل المعني بالتطوير القانوني لنظام مدريد بشأن التسجيل الدولي للعلامات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369E7" w:rsidP="00F369E7">
      <w:pPr>
        <w:pStyle w:val="MeetingSessionAR"/>
        <w:bidi/>
        <w:rPr>
          <w:rFonts w:ascii="Cambria Math" w:hAnsi="Cambria Math"/>
          <w:rtl/>
        </w:rPr>
      </w:pPr>
      <w:r w:rsidRPr="00F369E7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الرابعة</w:t>
      </w:r>
      <w:r w:rsidRPr="00F369E7">
        <w:rPr>
          <w:rFonts w:ascii="Cambria Math" w:hAnsi="Cambria Math"/>
          <w:rtl/>
        </w:rPr>
        <w:t xml:space="preserve"> عشرة</w:t>
      </w:r>
    </w:p>
    <w:p w:rsidR="00D61541" w:rsidRPr="00D61541" w:rsidRDefault="00D61541" w:rsidP="00F369E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F369E7">
        <w:rPr>
          <w:rFonts w:hint="cs"/>
          <w:rtl/>
        </w:rPr>
        <w:t>13</w:t>
      </w:r>
      <w:r w:rsidR="00100F97">
        <w:rPr>
          <w:rFonts w:hint="cs"/>
          <w:rtl/>
        </w:rPr>
        <w:t xml:space="preserve"> إلى </w:t>
      </w:r>
      <w:r w:rsidR="00F369E7">
        <w:rPr>
          <w:rFonts w:hint="cs"/>
          <w:rtl/>
        </w:rPr>
        <w:t>17</w:t>
      </w:r>
      <w:r w:rsidR="00783D11">
        <w:rPr>
          <w:rFonts w:hint="cs"/>
          <w:rtl/>
        </w:rPr>
        <w:t xml:space="preserve"> </w:t>
      </w:r>
      <w:r w:rsidR="00F369E7">
        <w:rPr>
          <w:rFonts w:hint="cs"/>
          <w:rtl/>
        </w:rPr>
        <w:t>يونيو</w:t>
      </w:r>
      <w:r w:rsidR="007205B1">
        <w:rPr>
          <w:rFonts w:hint="cs"/>
          <w:rtl/>
        </w:rPr>
        <w:t xml:space="preserve"> </w:t>
      </w:r>
      <w:r w:rsidR="008D5779">
        <w:rPr>
          <w:rFonts w:hint="cs"/>
          <w:rtl/>
        </w:rPr>
        <w:t>201</w:t>
      </w:r>
      <w:r w:rsidR="007205B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6282C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F6282C">
        <w:rPr>
          <w:rFonts w:hint="cs"/>
          <w:rtl/>
        </w:rPr>
        <w:t xml:space="preserve"> الأمانة</w:t>
      </w:r>
    </w:p>
    <w:p w:rsidR="00F6282C" w:rsidRDefault="00F6282C" w:rsidP="00F6282C">
      <w:pPr>
        <w:pStyle w:val="NumberedParaAR"/>
      </w:pPr>
      <w:r>
        <w:rPr>
          <w:rFonts w:hint="cs"/>
          <w:rtl/>
        </w:rPr>
        <w:t>افتتاح الدورة</w:t>
      </w:r>
    </w:p>
    <w:p w:rsidR="00F6282C" w:rsidRDefault="00F6282C" w:rsidP="00F6282C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F6282C" w:rsidRDefault="00F6282C" w:rsidP="00F6282C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F6282C" w:rsidRDefault="00F6282C" w:rsidP="00F6282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F6282C" w:rsidRDefault="00F6282C" w:rsidP="00F6282C">
      <w:pPr>
        <w:pStyle w:val="NumberedParaAR"/>
        <w:spacing w:after="0"/>
        <w:ind w:left="567" w:hanging="567"/>
      </w:pPr>
      <w:r w:rsidRPr="00454026">
        <w:rPr>
          <w:rtl/>
        </w:rPr>
        <w:t>التعديلات المقترح إدخالها على اللائحة التنفيذية المشتركة بين اتفاق وبروتوكول مدريد بشأن التسجيل الدولي</w:t>
      </w:r>
      <w:r>
        <w:rPr>
          <w:rFonts w:hint="cs"/>
          <w:rtl/>
        </w:rPr>
        <w:t> </w:t>
      </w:r>
      <w:r w:rsidRPr="00454026">
        <w:rPr>
          <w:rtl/>
        </w:rPr>
        <w:t>للعلامات</w:t>
      </w:r>
    </w:p>
    <w:p w:rsidR="00F6282C" w:rsidRDefault="00F6282C" w:rsidP="009363AC">
      <w:pPr>
        <w:pStyle w:val="NumberedParaAR"/>
        <w:numPr>
          <w:ilvl w:val="0"/>
          <w:numId w:val="0"/>
        </w:numPr>
        <w:ind w:left="1133"/>
        <w:rPr>
          <w:rtl/>
        </w:rPr>
      </w:pPr>
      <w:r>
        <w:rPr>
          <w:rFonts w:hint="cs"/>
          <w:rtl/>
        </w:rPr>
        <w:t xml:space="preserve">انظر الوثيقة </w:t>
      </w:r>
      <w:r w:rsidRPr="00454026">
        <w:t>MM/LD/WG/1</w:t>
      </w:r>
      <w:r>
        <w:t>4</w:t>
      </w:r>
      <w:r w:rsidRPr="00454026">
        <w:t>/</w:t>
      </w:r>
      <w:r w:rsidR="009363AC">
        <w:t>2 Rev</w:t>
      </w:r>
      <w:r w:rsidRPr="00454026">
        <w:rPr>
          <w:rFonts w:hint="cs"/>
          <w:rtl/>
        </w:rPr>
        <w:t>.</w:t>
      </w:r>
    </w:p>
    <w:p w:rsidR="00F6282C" w:rsidRDefault="00F6282C" w:rsidP="00F6282C">
      <w:pPr>
        <w:pStyle w:val="NumberedParaAR"/>
        <w:spacing w:after="0"/>
        <w:ind w:left="567" w:hanging="567"/>
      </w:pPr>
      <w:r w:rsidRPr="00B170DA">
        <w:rPr>
          <w:rtl/>
        </w:rPr>
        <w:t>اقتراح لإضافة إمكانية تدوين التقسيم والدمج فيما يتعلق بالتسجيل الدولي</w:t>
      </w:r>
    </w:p>
    <w:p w:rsidR="00F6282C" w:rsidRDefault="00F6282C" w:rsidP="009363A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454026">
        <w:t>MM/LD/WG/1</w:t>
      </w:r>
      <w:r>
        <w:t>4</w:t>
      </w:r>
      <w:r w:rsidRPr="00454026">
        <w:t>/</w:t>
      </w:r>
      <w:r w:rsidR="009363AC">
        <w:t>3 Rev</w:t>
      </w:r>
      <w:bookmarkStart w:id="2" w:name="_GoBack"/>
      <w:bookmarkEnd w:id="2"/>
      <w:r w:rsidRPr="00454026">
        <w:rPr>
          <w:rFonts w:hint="cs"/>
          <w:rtl/>
        </w:rPr>
        <w:t>.</w:t>
      </w:r>
    </w:p>
    <w:p w:rsidR="00F6282C" w:rsidRDefault="00F6282C" w:rsidP="00F6282C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  <w:lang w:bidi="ar-EG"/>
        </w:rPr>
        <w:t>تطوير نظام مدريد بشأن التسجيل الدولي للعلامات في المستقبل</w:t>
      </w:r>
    </w:p>
    <w:p w:rsidR="00F6282C" w:rsidRDefault="00F6282C" w:rsidP="00F6282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454026">
        <w:t>MM/LD/WG/1</w:t>
      </w:r>
      <w:r>
        <w:t>4</w:t>
      </w:r>
      <w:r w:rsidRPr="00454026">
        <w:t>/</w:t>
      </w:r>
      <w:r>
        <w:t>4</w:t>
      </w:r>
      <w:r w:rsidRPr="00454026">
        <w:rPr>
          <w:rFonts w:hint="cs"/>
          <w:rtl/>
        </w:rPr>
        <w:t>.</w:t>
      </w:r>
    </w:p>
    <w:p w:rsidR="00F6282C" w:rsidRDefault="00F6282C" w:rsidP="00F6282C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>تحليل التقييدات في إطار نظام مدريد بشأن التسجيل الدولي للعلامات</w:t>
      </w:r>
    </w:p>
    <w:p w:rsidR="00F6282C" w:rsidRDefault="00F6282C" w:rsidP="00F6282C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454026">
        <w:t>MM/LD/WG/1</w:t>
      </w:r>
      <w:r>
        <w:t>4</w:t>
      </w:r>
      <w:r w:rsidRPr="00454026">
        <w:t>/</w:t>
      </w:r>
      <w:r>
        <w:t>5</w:t>
      </w:r>
      <w:r w:rsidRPr="00454026">
        <w:rPr>
          <w:rFonts w:hint="cs"/>
          <w:rtl/>
        </w:rPr>
        <w:t>.</w:t>
      </w:r>
    </w:p>
    <w:p w:rsidR="00F6282C" w:rsidRDefault="00F6282C" w:rsidP="00F6282C">
      <w:pPr>
        <w:pStyle w:val="NumberedParaAR"/>
        <w:ind w:left="567" w:hanging="567"/>
        <w:rPr>
          <w:rtl/>
        </w:rPr>
      </w:pPr>
      <w:r>
        <w:rPr>
          <w:rFonts w:hint="cs"/>
          <w:rtl/>
        </w:rPr>
        <w:lastRenderedPageBreak/>
        <w:t>مسائل أخرى</w:t>
      </w:r>
    </w:p>
    <w:p w:rsidR="00F6282C" w:rsidRDefault="00F6282C" w:rsidP="00F6282C">
      <w:pPr>
        <w:pStyle w:val="NumberedParaAR"/>
        <w:ind w:left="567" w:hanging="567"/>
        <w:rPr>
          <w:rtl/>
        </w:rPr>
      </w:pPr>
      <w:r>
        <w:rPr>
          <w:rFonts w:hint="cs"/>
          <w:rtl/>
        </w:rPr>
        <w:t>ملخص الرئيس</w:t>
      </w:r>
    </w:p>
    <w:p w:rsidR="00F6282C" w:rsidRDefault="00F6282C" w:rsidP="00F6282C">
      <w:pPr>
        <w:pStyle w:val="NumberedParaAR"/>
        <w:ind w:left="567" w:hanging="567"/>
        <w:rPr>
          <w:rtl/>
        </w:rPr>
      </w:pPr>
      <w:r>
        <w:rPr>
          <w:rFonts w:hint="cs"/>
          <w:rtl/>
        </w:rPr>
        <w:t>اختتام الدورة</w:t>
      </w:r>
    </w:p>
    <w:p w:rsidR="00F6282C" w:rsidRDefault="00F6282C" w:rsidP="00F6282C">
      <w:pPr>
        <w:pStyle w:val="EndofDocumentAR"/>
      </w:pPr>
      <w:r>
        <w:rPr>
          <w:rFonts w:hint="cs"/>
          <w:rtl/>
        </w:rPr>
        <w:t>[نهاية الوثيقة]</w:t>
      </w:r>
    </w:p>
    <w:p w:rsidR="00CF79DF" w:rsidRDefault="00CF79DF" w:rsidP="007F38D1">
      <w:pPr>
        <w:pStyle w:val="NormalParaAR"/>
        <w:rPr>
          <w:rtl/>
        </w:rPr>
      </w:pPr>
    </w:p>
    <w:p w:rsidR="009F513E" w:rsidRPr="00F6282C" w:rsidRDefault="009F513E" w:rsidP="007F38D1">
      <w:pPr>
        <w:pStyle w:val="NormalParaAR"/>
        <w:rPr>
          <w:lang w:val="fr-CH"/>
        </w:rPr>
      </w:pPr>
    </w:p>
    <w:sectPr w:rsidR="009F513E" w:rsidRPr="00F6282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2C" w:rsidRDefault="00F6282C">
      <w:r>
        <w:separator/>
      </w:r>
    </w:p>
  </w:endnote>
  <w:endnote w:type="continuationSeparator" w:id="0">
    <w:p w:rsidR="00F6282C" w:rsidRDefault="00F6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2C" w:rsidRDefault="00F6282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6282C" w:rsidRDefault="00F6282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F369E7" w:rsidP="00F6282C">
    <w:r w:rsidRPr="00F369E7">
      <w:t>MM/LD/WG/14/</w:t>
    </w:r>
    <w:r w:rsidR="00F6282C">
      <w:t>1 Prov.</w:t>
    </w:r>
    <w:r w:rsidR="00B35504">
      <w:t xml:space="preserve"> 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C6444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F04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00D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3AC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D1E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109B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5504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444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4F81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9E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2C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MM_LD_WG_1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MM_LD_WG_14_AR.dotx</Template>
  <TotalTime>2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MM/LD/WG/14/-- (Arabic)</vt:lpstr>
    </vt:vector>
  </TitlesOfParts>
  <Company>World Intellectual Property Organization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MM/LD/WG/14/-- (Arabic)</dc:title>
  <dc:creator>AHMIDOUCH Noureddine</dc:creator>
  <cp:lastModifiedBy>CHADAREVIAN Diane</cp:lastModifiedBy>
  <cp:revision>5</cp:revision>
  <cp:lastPrinted>2016-05-12T12:52:00Z</cp:lastPrinted>
  <dcterms:created xsi:type="dcterms:W3CDTF">2016-05-12T12:51:00Z</dcterms:created>
  <dcterms:modified xsi:type="dcterms:W3CDTF">2016-05-12T12:53:00Z</dcterms:modified>
</cp:coreProperties>
</file>