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3018A" w:rsidRPr="0063018A" w:rsidTr="00A8552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3018A" w:rsidRPr="0063018A" w:rsidRDefault="0063018A" w:rsidP="0063018A">
            <w:pPr>
              <w:jc w:val="both"/>
            </w:pPr>
            <w:r w:rsidRPr="0063018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F264D8A" wp14:editId="3B7989B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3018A" w:rsidRPr="0063018A" w:rsidRDefault="0063018A" w:rsidP="0063018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3018A" w:rsidRPr="0063018A" w:rsidRDefault="0063018A" w:rsidP="0063018A">
            <w:pPr>
              <w:jc w:val="right"/>
            </w:pPr>
            <w:r w:rsidRPr="0063018A">
              <w:rPr>
                <w:b/>
                <w:sz w:val="40"/>
                <w:szCs w:val="40"/>
              </w:rPr>
              <w:t>C</w:t>
            </w:r>
          </w:p>
        </w:tc>
      </w:tr>
      <w:tr w:rsidR="0063018A" w:rsidRPr="0063018A" w:rsidTr="00A8552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3018A" w:rsidRPr="0063018A" w:rsidRDefault="0063018A" w:rsidP="0063018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_GoBack"/>
            <w:r w:rsidRPr="0063018A">
              <w:rPr>
                <w:rFonts w:ascii="Arial Black" w:hAnsi="Arial Black"/>
                <w:caps/>
                <w:sz w:val="15"/>
              </w:rPr>
              <w:t>H/LD/WG/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Pr="0063018A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63018A">
              <w:rPr>
                <w:rFonts w:ascii="Arial Black" w:hAnsi="Arial Black" w:hint="eastAsia"/>
                <w:caps/>
                <w:sz w:val="15"/>
              </w:rPr>
              <w:t>1 Prov.</w:t>
            </w:r>
            <w:bookmarkEnd w:id="0"/>
            <w:r w:rsidR="00826B59"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63018A" w:rsidRPr="0063018A" w:rsidTr="00A8552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3018A" w:rsidRPr="0063018A" w:rsidRDefault="0063018A" w:rsidP="0063018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3018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3018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3018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3018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6301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3018A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63018A" w:rsidRPr="0063018A" w:rsidTr="00A8552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3018A" w:rsidRPr="0063018A" w:rsidRDefault="0063018A" w:rsidP="0063018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3018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3018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3018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3018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63018A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63018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FD3F3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63018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826B5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63018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3018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3018A" w:rsidRPr="0063018A" w:rsidRDefault="0063018A" w:rsidP="0063018A"/>
    <w:p w:rsidR="0063018A" w:rsidRPr="0063018A" w:rsidRDefault="0063018A" w:rsidP="0063018A"/>
    <w:p w:rsidR="0063018A" w:rsidRPr="0063018A" w:rsidRDefault="0063018A" w:rsidP="0063018A"/>
    <w:p w:rsidR="0063018A" w:rsidRPr="0063018A" w:rsidRDefault="0063018A" w:rsidP="0063018A"/>
    <w:p w:rsidR="0063018A" w:rsidRPr="0063018A" w:rsidRDefault="0063018A" w:rsidP="0063018A"/>
    <w:p w:rsidR="0063018A" w:rsidRPr="0063018A" w:rsidRDefault="0063018A" w:rsidP="0063018A">
      <w:pPr>
        <w:rPr>
          <w:rFonts w:ascii="SimHei" w:eastAsia="SimHei"/>
          <w:sz w:val="28"/>
          <w:szCs w:val="28"/>
        </w:rPr>
      </w:pPr>
      <w:r w:rsidRPr="0063018A">
        <w:rPr>
          <w:rFonts w:ascii="SimHei" w:eastAsia="SimHei" w:hint="eastAsia"/>
          <w:sz w:val="28"/>
          <w:szCs w:val="28"/>
        </w:rPr>
        <w:t>工业品外观设计国际注册海牙体系法律发展工作组</w:t>
      </w:r>
    </w:p>
    <w:p w:rsidR="0063018A" w:rsidRPr="0063018A" w:rsidRDefault="0063018A" w:rsidP="0063018A"/>
    <w:p w:rsidR="0063018A" w:rsidRPr="0063018A" w:rsidRDefault="0063018A" w:rsidP="0063018A"/>
    <w:p w:rsidR="0063018A" w:rsidRPr="0063018A" w:rsidRDefault="0063018A" w:rsidP="0063018A">
      <w:pPr>
        <w:textAlignment w:val="bottom"/>
        <w:rPr>
          <w:rFonts w:ascii="KaiTi" w:eastAsia="KaiTi"/>
          <w:b/>
          <w:sz w:val="24"/>
          <w:szCs w:val="24"/>
        </w:rPr>
      </w:pPr>
      <w:r w:rsidRPr="0063018A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七</w:t>
      </w:r>
      <w:r w:rsidRPr="0063018A">
        <w:rPr>
          <w:rFonts w:ascii="KaiTi" w:eastAsia="KaiTi" w:hint="eastAsia"/>
          <w:b/>
          <w:sz w:val="24"/>
          <w:szCs w:val="24"/>
        </w:rPr>
        <w:t>届会议</w:t>
      </w:r>
    </w:p>
    <w:p w:rsidR="0063018A" w:rsidRPr="0063018A" w:rsidRDefault="0063018A" w:rsidP="0063018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3018A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8</w:t>
      </w:r>
      <w:r w:rsidRPr="0063018A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7</w:t>
      </w:r>
      <w:r w:rsidRPr="0063018A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16</w:t>
      </w:r>
      <w:r w:rsidRPr="0063018A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18</w:t>
      </w:r>
      <w:r w:rsidRPr="0063018A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63018A" w:rsidRPr="0063018A" w:rsidRDefault="0063018A" w:rsidP="0063018A"/>
    <w:p w:rsidR="0063018A" w:rsidRPr="0063018A" w:rsidRDefault="0063018A" w:rsidP="0063018A"/>
    <w:p w:rsidR="0063018A" w:rsidRPr="0063018A" w:rsidRDefault="0063018A" w:rsidP="0063018A"/>
    <w:p w:rsidR="0063018A" w:rsidRPr="0063018A" w:rsidRDefault="0063018A" w:rsidP="0063018A">
      <w:pPr>
        <w:rPr>
          <w:rFonts w:ascii="KaiTi" w:eastAsia="KaiTi" w:hAnsi="KaiTi"/>
          <w:caps/>
          <w:sz w:val="24"/>
          <w:szCs w:val="24"/>
        </w:rPr>
      </w:pPr>
      <w:bookmarkStart w:id="4" w:name="TitleOfDoc"/>
      <w:bookmarkEnd w:id="4"/>
      <w:r w:rsidRPr="0063018A">
        <w:rPr>
          <w:rFonts w:ascii="KaiTi" w:eastAsia="KaiTi" w:hAnsi="KaiTi" w:hint="eastAsia"/>
          <w:sz w:val="24"/>
          <w:szCs w:val="24"/>
        </w:rPr>
        <w:t>议程草案</w:t>
      </w:r>
    </w:p>
    <w:p w:rsidR="0063018A" w:rsidRPr="0063018A" w:rsidRDefault="0063018A" w:rsidP="0063018A"/>
    <w:p w:rsidR="0063018A" w:rsidRPr="0063018A" w:rsidRDefault="0063018A" w:rsidP="0063018A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 w:rsidRPr="0063018A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:rsidR="0063018A" w:rsidRPr="0063018A" w:rsidRDefault="0063018A" w:rsidP="0063018A"/>
    <w:p w:rsidR="0063018A" w:rsidRPr="0063018A" w:rsidRDefault="0063018A" w:rsidP="0063018A"/>
    <w:p w:rsidR="0063018A" w:rsidRPr="0063018A" w:rsidRDefault="0063018A" w:rsidP="0063018A"/>
    <w:p w:rsidR="0063018A" w:rsidRPr="0063018A" w:rsidRDefault="0063018A" w:rsidP="0063018A"/>
    <w:p w:rsidR="0063018A" w:rsidRPr="0063018A" w:rsidRDefault="0063018A" w:rsidP="0063018A">
      <w:pPr>
        <w:numPr>
          <w:ilvl w:val="0"/>
          <w:numId w:val="5"/>
        </w:numPr>
        <w:tabs>
          <w:tab w:val="clear" w:pos="993"/>
        </w:tabs>
        <w:overflowPunct w:val="0"/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63018A">
        <w:rPr>
          <w:rFonts w:ascii="SimSun" w:hAnsi="SimSun" w:hint="eastAsia"/>
          <w:sz w:val="21"/>
          <w:szCs w:val="21"/>
        </w:rPr>
        <w:t>会议开幕</w:t>
      </w:r>
    </w:p>
    <w:p w:rsidR="0063018A" w:rsidRPr="0063018A" w:rsidRDefault="0063018A" w:rsidP="0063018A">
      <w:pPr>
        <w:numPr>
          <w:ilvl w:val="0"/>
          <w:numId w:val="5"/>
        </w:numPr>
        <w:tabs>
          <w:tab w:val="clear" w:pos="993"/>
        </w:tabs>
        <w:overflowPunct w:val="0"/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63018A">
        <w:rPr>
          <w:rFonts w:ascii="SimSun" w:hAnsi="SimSun" w:hint="eastAsia"/>
          <w:sz w:val="21"/>
          <w:szCs w:val="21"/>
        </w:rPr>
        <w:t>选举主席和两名副主席</w:t>
      </w:r>
    </w:p>
    <w:p w:rsidR="0063018A" w:rsidRPr="0063018A" w:rsidRDefault="0063018A" w:rsidP="0063018A">
      <w:pPr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 w:rsidRPr="0063018A">
        <w:rPr>
          <w:rFonts w:ascii="SimSun" w:hAnsi="SimSun" w:hint="eastAsia"/>
          <w:sz w:val="21"/>
          <w:szCs w:val="21"/>
        </w:rPr>
        <w:t>通过议程</w:t>
      </w:r>
    </w:p>
    <w:p w:rsidR="0063018A" w:rsidRPr="0063018A" w:rsidRDefault="0063018A" w:rsidP="0063018A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63018A">
        <w:rPr>
          <w:rFonts w:ascii="SimSun" w:hAnsi="SimSun" w:hint="eastAsia"/>
          <w:sz w:val="21"/>
          <w:szCs w:val="21"/>
        </w:rPr>
        <w:t>见本文件。</w:t>
      </w:r>
    </w:p>
    <w:p w:rsidR="0063018A" w:rsidRPr="0063018A" w:rsidRDefault="0063018A" w:rsidP="0063018A">
      <w:pPr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 w:rsidRPr="0063018A">
        <w:rPr>
          <w:rFonts w:ascii="SimSun" w:hAnsi="SimSun" w:hint="eastAsia"/>
          <w:sz w:val="21"/>
          <w:szCs w:val="21"/>
        </w:rPr>
        <w:t>通过工业品外观设计国际注册海牙体系法律发展工作组第</w:t>
      </w:r>
      <w:r>
        <w:rPr>
          <w:rFonts w:ascii="SimSun" w:hAnsi="SimSun" w:hint="eastAsia"/>
          <w:sz w:val="21"/>
          <w:szCs w:val="21"/>
        </w:rPr>
        <w:t>六</w:t>
      </w:r>
      <w:r w:rsidRPr="0063018A">
        <w:rPr>
          <w:rFonts w:ascii="SimSun" w:hAnsi="SimSun" w:hint="eastAsia"/>
          <w:sz w:val="21"/>
          <w:szCs w:val="21"/>
        </w:rPr>
        <w:t>届会议报告草案</w:t>
      </w:r>
    </w:p>
    <w:p w:rsidR="0063018A" w:rsidRPr="0063018A" w:rsidRDefault="0063018A" w:rsidP="0063018A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63018A">
        <w:rPr>
          <w:rFonts w:ascii="SimSun" w:hAnsi="SimSun"/>
          <w:sz w:val="21"/>
          <w:szCs w:val="21"/>
        </w:rPr>
        <w:t>见文件H/LD/WG/</w:t>
      </w:r>
      <w:r>
        <w:rPr>
          <w:rFonts w:ascii="SimSun" w:hAnsi="SimSun" w:hint="eastAsia"/>
          <w:sz w:val="21"/>
          <w:szCs w:val="21"/>
        </w:rPr>
        <w:t>6</w:t>
      </w:r>
      <w:r w:rsidRPr="0063018A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7</w:t>
      </w:r>
      <w:r w:rsidRPr="0063018A">
        <w:rPr>
          <w:rFonts w:ascii="SimSun" w:hAnsi="SimSun"/>
          <w:sz w:val="21"/>
          <w:szCs w:val="21"/>
        </w:rPr>
        <w:t> Prov.</w:t>
      </w:r>
      <w:r w:rsidRPr="0063018A">
        <w:rPr>
          <w:rFonts w:ascii="SimSun" w:hAnsi="SimSun" w:hint="eastAsia"/>
          <w:sz w:val="21"/>
          <w:szCs w:val="21"/>
        </w:rPr>
        <w:t>。</w:t>
      </w:r>
    </w:p>
    <w:p w:rsidR="0063018A" w:rsidRPr="0063018A" w:rsidRDefault="0063018A" w:rsidP="0063018A">
      <w:pPr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 w:rsidRPr="0063018A">
        <w:rPr>
          <w:rFonts w:ascii="SimSun" w:hAnsi="SimSun" w:hint="eastAsia"/>
          <w:sz w:val="21"/>
          <w:szCs w:val="21"/>
        </w:rPr>
        <w:t>《共同实施细则》第</w:t>
      </w:r>
      <w:r>
        <w:rPr>
          <w:rFonts w:ascii="SimSun" w:hAnsi="SimSun" w:hint="eastAsia"/>
          <w:sz w:val="21"/>
          <w:szCs w:val="21"/>
        </w:rPr>
        <w:t>3</w:t>
      </w:r>
      <w:r w:rsidRPr="0063018A">
        <w:rPr>
          <w:rFonts w:ascii="SimSun" w:hAnsi="SimSun" w:hint="eastAsia"/>
          <w:sz w:val="21"/>
          <w:szCs w:val="21"/>
        </w:rPr>
        <w:t>条修正案</w:t>
      </w:r>
    </w:p>
    <w:p w:rsidR="0063018A" w:rsidRPr="0063018A" w:rsidRDefault="0063018A" w:rsidP="0063018A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63018A">
        <w:rPr>
          <w:rFonts w:ascii="SimSun" w:hAnsi="SimSun"/>
          <w:sz w:val="21"/>
          <w:szCs w:val="21"/>
        </w:rPr>
        <w:t>见文件H/LD/WG/</w:t>
      </w:r>
      <w:r>
        <w:rPr>
          <w:rFonts w:ascii="SimSun" w:hAnsi="SimSun" w:hint="eastAsia"/>
          <w:sz w:val="21"/>
          <w:szCs w:val="21"/>
        </w:rPr>
        <w:t>7</w:t>
      </w:r>
      <w:r w:rsidRPr="0063018A">
        <w:rPr>
          <w:rFonts w:ascii="SimSun" w:hAnsi="SimSun"/>
          <w:sz w:val="21"/>
          <w:szCs w:val="21"/>
        </w:rPr>
        <w:t>/2</w:t>
      </w:r>
      <w:r w:rsidRPr="0063018A">
        <w:rPr>
          <w:rFonts w:ascii="SimSun" w:hAnsi="SimSun" w:hint="eastAsia"/>
          <w:sz w:val="21"/>
          <w:szCs w:val="21"/>
        </w:rPr>
        <w:t>。</w:t>
      </w:r>
    </w:p>
    <w:p w:rsidR="0063018A" w:rsidRPr="0063018A" w:rsidRDefault="0063018A" w:rsidP="0063018A">
      <w:pPr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 w:rsidRPr="0063018A">
        <w:rPr>
          <w:rFonts w:ascii="SimSun" w:hAnsi="SimSun" w:hint="eastAsia"/>
          <w:sz w:val="21"/>
          <w:szCs w:val="21"/>
        </w:rPr>
        <w:t>《</w:t>
      </w:r>
      <w:r>
        <w:rPr>
          <w:rFonts w:ascii="SimSun" w:hAnsi="SimSun" w:hint="eastAsia"/>
          <w:sz w:val="21"/>
          <w:szCs w:val="21"/>
        </w:rPr>
        <w:t>行政规程</w:t>
      </w:r>
      <w:r w:rsidRPr="0063018A">
        <w:rPr>
          <w:rFonts w:ascii="SimSun" w:hAnsi="SimSun" w:hint="eastAsia"/>
          <w:sz w:val="21"/>
          <w:szCs w:val="21"/>
        </w:rPr>
        <w:t>》修正案</w:t>
      </w:r>
    </w:p>
    <w:p w:rsidR="0063018A" w:rsidRPr="0063018A" w:rsidRDefault="0063018A" w:rsidP="0063018A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63018A">
        <w:rPr>
          <w:rFonts w:ascii="SimSun" w:hAnsi="SimSun"/>
          <w:sz w:val="21"/>
          <w:szCs w:val="21"/>
        </w:rPr>
        <w:t>见文件H/LD/WG/</w:t>
      </w:r>
      <w:r>
        <w:rPr>
          <w:rFonts w:ascii="SimSun" w:hAnsi="SimSun" w:hint="eastAsia"/>
          <w:sz w:val="21"/>
          <w:szCs w:val="21"/>
        </w:rPr>
        <w:t>7</w:t>
      </w:r>
      <w:r w:rsidRPr="0063018A">
        <w:rPr>
          <w:rFonts w:ascii="SimSun" w:hAnsi="SimSun"/>
          <w:sz w:val="21"/>
          <w:szCs w:val="21"/>
        </w:rPr>
        <w:t>/3</w:t>
      </w:r>
      <w:r w:rsidRPr="0063018A">
        <w:rPr>
          <w:rFonts w:ascii="SimSun" w:hAnsi="SimSun" w:hint="eastAsia"/>
          <w:sz w:val="21"/>
          <w:szCs w:val="21"/>
        </w:rPr>
        <w:t>。</w:t>
      </w:r>
    </w:p>
    <w:p w:rsidR="0063018A" w:rsidRPr="0063018A" w:rsidRDefault="0063018A" w:rsidP="0063018A">
      <w:pPr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与驳回通知公共可用性有关的问题</w:t>
      </w:r>
    </w:p>
    <w:p w:rsidR="0063018A" w:rsidRPr="0063018A" w:rsidRDefault="0063018A" w:rsidP="0063018A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63018A">
        <w:rPr>
          <w:rFonts w:ascii="SimSun" w:hAnsi="SimSun"/>
          <w:sz w:val="21"/>
          <w:szCs w:val="21"/>
        </w:rPr>
        <w:t>见文件H/LD/WG/</w:t>
      </w:r>
      <w:r>
        <w:rPr>
          <w:rFonts w:ascii="SimSun" w:hAnsi="SimSun" w:hint="eastAsia"/>
          <w:sz w:val="21"/>
          <w:szCs w:val="21"/>
        </w:rPr>
        <w:t>7</w:t>
      </w:r>
      <w:r w:rsidRPr="0063018A">
        <w:rPr>
          <w:rFonts w:ascii="SimSun" w:hAnsi="SimSun"/>
          <w:sz w:val="21"/>
          <w:szCs w:val="21"/>
        </w:rPr>
        <w:t>/4</w:t>
      </w:r>
      <w:r w:rsidRPr="0063018A">
        <w:rPr>
          <w:rFonts w:ascii="SimSun" w:hAnsi="SimSun" w:hint="eastAsia"/>
          <w:sz w:val="21"/>
          <w:szCs w:val="21"/>
        </w:rPr>
        <w:t>。</w:t>
      </w:r>
    </w:p>
    <w:p w:rsidR="00FD3F39" w:rsidRDefault="00FD3F39" w:rsidP="0093102B">
      <w:pPr>
        <w:keepNext/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lastRenderedPageBreak/>
        <w:t>与是否扩大语言制度有关的考虑</w:t>
      </w:r>
    </w:p>
    <w:p w:rsidR="0063018A" w:rsidRPr="0063018A" w:rsidRDefault="0063018A" w:rsidP="0063018A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63018A">
        <w:rPr>
          <w:rFonts w:ascii="SimSun" w:hAnsi="SimSun"/>
          <w:sz w:val="21"/>
          <w:szCs w:val="21"/>
        </w:rPr>
        <w:t>见</w:t>
      </w:r>
      <w:r w:rsidR="00FD3F39">
        <w:rPr>
          <w:rFonts w:ascii="SimSun" w:hAnsi="SimSun" w:hint="eastAsia"/>
          <w:sz w:val="21"/>
          <w:szCs w:val="21"/>
        </w:rPr>
        <w:t>俄罗斯联邦代表团的提案（</w:t>
      </w:r>
      <w:r w:rsidRPr="0063018A">
        <w:rPr>
          <w:rFonts w:ascii="SimSun" w:hAnsi="SimSun"/>
          <w:sz w:val="21"/>
          <w:szCs w:val="21"/>
        </w:rPr>
        <w:t>文件H/LD/WG/</w:t>
      </w:r>
      <w:r>
        <w:rPr>
          <w:rFonts w:ascii="SimSun" w:hAnsi="SimSun" w:hint="eastAsia"/>
          <w:sz w:val="21"/>
          <w:szCs w:val="21"/>
        </w:rPr>
        <w:t>7</w:t>
      </w:r>
      <w:r w:rsidRPr="0063018A">
        <w:rPr>
          <w:rFonts w:ascii="SimSun" w:hAnsi="SimSun"/>
          <w:sz w:val="21"/>
          <w:szCs w:val="21"/>
        </w:rPr>
        <w:t>/5</w:t>
      </w:r>
      <w:r w:rsidR="00FD3F39">
        <w:rPr>
          <w:rFonts w:ascii="SimSun" w:hAnsi="SimSun" w:hint="eastAsia"/>
          <w:sz w:val="21"/>
          <w:szCs w:val="21"/>
        </w:rPr>
        <w:t>）</w:t>
      </w:r>
      <w:r w:rsidR="000978A3">
        <w:rPr>
          <w:rStyle w:val="af0"/>
          <w:rFonts w:ascii="SimSun" w:hAnsi="SimSun"/>
          <w:sz w:val="21"/>
          <w:szCs w:val="21"/>
        </w:rPr>
        <w:footnoteReference w:id="2"/>
      </w:r>
      <w:r w:rsidRPr="0063018A">
        <w:rPr>
          <w:rFonts w:ascii="SimSun" w:hAnsi="SimSun" w:hint="eastAsia"/>
          <w:sz w:val="21"/>
          <w:szCs w:val="21"/>
        </w:rPr>
        <w:t>。</w:t>
      </w:r>
    </w:p>
    <w:p w:rsidR="0063018A" w:rsidRPr="0063018A" w:rsidRDefault="0063018A" w:rsidP="0063018A">
      <w:pPr>
        <w:numPr>
          <w:ilvl w:val="0"/>
          <w:numId w:val="5"/>
        </w:numPr>
        <w:tabs>
          <w:tab w:val="clear" w:pos="993"/>
        </w:tabs>
        <w:overflowPunct w:val="0"/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63018A">
        <w:rPr>
          <w:rFonts w:ascii="SimSun" w:hAnsi="SimSun" w:hint="eastAsia"/>
          <w:sz w:val="21"/>
          <w:szCs w:val="21"/>
        </w:rPr>
        <w:t>其他事项</w:t>
      </w:r>
    </w:p>
    <w:p w:rsidR="0063018A" w:rsidRPr="0063018A" w:rsidRDefault="0063018A" w:rsidP="0063018A">
      <w:pPr>
        <w:numPr>
          <w:ilvl w:val="0"/>
          <w:numId w:val="5"/>
        </w:numPr>
        <w:tabs>
          <w:tab w:val="clear" w:pos="993"/>
        </w:tabs>
        <w:overflowPunct w:val="0"/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63018A">
        <w:rPr>
          <w:rFonts w:ascii="SimSun" w:hAnsi="SimSun" w:hint="eastAsia"/>
          <w:sz w:val="21"/>
          <w:szCs w:val="21"/>
        </w:rPr>
        <w:t>主席总结</w:t>
      </w:r>
    </w:p>
    <w:p w:rsidR="0063018A" w:rsidRPr="0063018A" w:rsidRDefault="0063018A" w:rsidP="0063018A">
      <w:pPr>
        <w:numPr>
          <w:ilvl w:val="0"/>
          <w:numId w:val="5"/>
        </w:numPr>
        <w:tabs>
          <w:tab w:val="clear" w:pos="993"/>
        </w:tabs>
        <w:overflowPunct w:val="0"/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63018A">
        <w:rPr>
          <w:rFonts w:ascii="SimSun" w:hAnsi="SimSun" w:hint="eastAsia"/>
          <w:sz w:val="21"/>
          <w:szCs w:val="21"/>
        </w:rPr>
        <w:t>会议闭幕</w:t>
      </w:r>
    </w:p>
    <w:p w:rsidR="0063018A" w:rsidRPr="0063018A" w:rsidRDefault="0063018A" w:rsidP="0063018A">
      <w:pPr>
        <w:spacing w:afterLines="50" w:after="120" w:line="340" w:lineRule="atLeast"/>
        <w:ind w:left="5534"/>
        <w:rPr>
          <w:rFonts w:ascii="SimSun" w:hAnsi="SimSun"/>
          <w:sz w:val="21"/>
          <w:szCs w:val="21"/>
        </w:rPr>
      </w:pPr>
    </w:p>
    <w:p w:rsidR="00477D53" w:rsidRPr="0063018A" w:rsidRDefault="0063018A" w:rsidP="0063018A">
      <w:pPr>
        <w:spacing w:afterLines="50" w:after="120" w:line="340" w:lineRule="atLeast"/>
        <w:ind w:left="5534"/>
      </w:pPr>
      <w:r w:rsidRPr="0063018A">
        <w:rPr>
          <w:rFonts w:ascii="KaiTi" w:eastAsia="KaiTi" w:hAnsi="KaiTi"/>
          <w:sz w:val="21"/>
          <w:szCs w:val="21"/>
        </w:rPr>
        <w:t>[</w:t>
      </w:r>
      <w:r w:rsidRPr="0063018A">
        <w:rPr>
          <w:rFonts w:ascii="KaiTi" w:eastAsia="KaiTi" w:hAnsi="KaiTi" w:hint="eastAsia"/>
          <w:sz w:val="21"/>
          <w:szCs w:val="21"/>
        </w:rPr>
        <w:t>文件完</w:t>
      </w:r>
      <w:r w:rsidRPr="0063018A">
        <w:rPr>
          <w:rFonts w:ascii="KaiTi" w:eastAsia="KaiTi" w:hAnsi="KaiTi"/>
          <w:sz w:val="21"/>
          <w:szCs w:val="21"/>
        </w:rPr>
        <w:t>]</w:t>
      </w:r>
    </w:p>
    <w:sectPr w:rsidR="00477D53" w:rsidRPr="0063018A" w:rsidSect="00477D53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59" w:rsidRDefault="00092559">
      <w:r>
        <w:separator/>
      </w:r>
    </w:p>
  </w:endnote>
  <w:endnote w:type="continuationSeparator" w:id="0">
    <w:p w:rsidR="00092559" w:rsidRDefault="00092559" w:rsidP="003B38C1">
      <w:r>
        <w:separator/>
      </w:r>
    </w:p>
    <w:p w:rsidR="00092559" w:rsidRPr="003B38C1" w:rsidRDefault="000925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2559" w:rsidRPr="003B38C1" w:rsidRDefault="000925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59" w:rsidRDefault="00092559">
      <w:r>
        <w:separator/>
      </w:r>
    </w:p>
  </w:footnote>
  <w:footnote w:type="continuationSeparator" w:id="0">
    <w:p w:rsidR="00092559" w:rsidRDefault="00092559" w:rsidP="008B60B2">
      <w:r>
        <w:separator/>
      </w:r>
    </w:p>
    <w:p w:rsidR="00092559" w:rsidRPr="00ED77FB" w:rsidRDefault="000925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2559" w:rsidRPr="00ED77FB" w:rsidRDefault="000925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978A3" w:rsidRPr="00CE7D28" w:rsidRDefault="000978A3" w:rsidP="00CE7D28">
      <w:pPr>
        <w:pStyle w:val="a9"/>
        <w:jc w:val="both"/>
        <w:rPr>
          <w:rFonts w:ascii="SimSun" w:hAnsi="SimSun"/>
        </w:rPr>
      </w:pPr>
      <w:r w:rsidRPr="00CE7D28">
        <w:rPr>
          <w:rStyle w:val="af0"/>
          <w:rFonts w:ascii="SimSun" w:hAnsi="SimSun"/>
        </w:rPr>
        <w:footnoteRef/>
      </w:r>
      <w:r w:rsidRPr="00CE7D28">
        <w:rPr>
          <w:rFonts w:ascii="SimSun" w:hAnsi="SimSun" w:hint="eastAsia"/>
        </w:rPr>
        <w:tab/>
        <w:t>另见文件</w:t>
      </w:r>
      <w:r w:rsidRPr="00CE7D28">
        <w:rPr>
          <w:rFonts w:ascii="SimSun" w:hAnsi="SimSun"/>
        </w:rPr>
        <w:t>H/LD/WG/INF/2</w:t>
      </w:r>
      <w:r w:rsidRPr="00CE7D28">
        <w:rPr>
          <w:rFonts w:ascii="SimSun" w:hAnsi="SimSun" w:hint="eastAsia"/>
        </w:rPr>
        <w:t>“海牙体系的语言制度”</w:t>
      </w:r>
      <w:r w:rsidR="00492C9A" w:rsidRPr="00CE7D28">
        <w:rPr>
          <w:rFonts w:ascii="SimSun" w:hAnsi="SimSun" w:hint="eastAsia"/>
        </w:rPr>
        <w:t>，其中也提及中华人民共和国国家知识产权局（SIPO）局长关于考虑可否将中文列为工作语言的请求</w:t>
      </w:r>
      <w:r w:rsidRPr="00CE7D28">
        <w:rPr>
          <w:rFonts w:ascii="SimSun" w:hAnsi="SimSun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0E" w:rsidRPr="003312D6" w:rsidRDefault="00477D53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3312D6">
      <w:rPr>
        <w:rFonts w:ascii="SimSun" w:hAnsi="SimSun"/>
        <w:sz w:val="21"/>
      </w:rPr>
      <w:t>H/LD/WG/</w:t>
    </w:r>
    <w:r w:rsidR="00FD2573" w:rsidRPr="003312D6">
      <w:rPr>
        <w:rFonts w:ascii="SimSun" w:hAnsi="SimSun"/>
        <w:sz w:val="21"/>
      </w:rPr>
      <w:t>7</w:t>
    </w:r>
    <w:r w:rsidR="00732B60" w:rsidRPr="003312D6">
      <w:rPr>
        <w:rFonts w:ascii="SimSun" w:hAnsi="SimSun"/>
        <w:sz w:val="21"/>
      </w:rPr>
      <w:t>/</w:t>
    </w:r>
    <w:r w:rsidRPr="003312D6">
      <w:rPr>
        <w:rFonts w:ascii="SimSun" w:hAnsi="SimSun"/>
        <w:sz w:val="21"/>
      </w:rPr>
      <w:t>1 Prov.</w:t>
    </w:r>
    <w:r w:rsidR="004E6C4A">
      <w:rPr>
        <w:rFonts w:ascii="SimSun" w:hAnsi="SimSun" w:hint="eastAsia"/>
        <w:sz w:val="21"/>
      </w:rPr>
      <w:t>3</w:t>
    </w:r>
  </w:p>
  <w:p w:rsidR="00E9740E" w:rsidRPr="003312D6" w:rsidRDefault="003312D6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9740E" w:rsidRPr="003312D6">
      <w:rPr>
        <w:rFonts w:ascii="SimSun" w:hAnsi="SimSun"/>
        <w:sz w:val="21"/>
      </w:rPr>
      <w:fldChar w:fldCharType="begin"/>
    </w:r>
    <w:r w:rsidR="00E9740E" w:rsidRPr="003312D6">
      <w:rPr>
        <w:rFonts w:ascii="SimSun" w:hAnsi="SimSun"/>
        <w:sz w:val="21"/>
      </w:rPr>
      <w:instrText xml:space="preserve"> PAGE  \* MERGEFORMAT </w:instrText>
    </w:r>
    <w:r w:rsidR="00E9740E" w:rsidRPr="003312D6">
      <w:rPr>
        <w:rFonts w:ascii="SimSun" w:hAnsi="SimSun"/>
        <w:sz w:val="21"/>
      </w:rPr>
      <w:fldChar w:fldCharType="separate"/>
    </w:r>
    <w:r w:rsidR="00CE7D28">
      <w:rPr>
        <w:rFonts w:ascii="SimSun" w:hAnsi="SimSun"/>
        <w:noProof/>
        <w:sz w:val="21"/>
      </w:rPr>
      <w:t>2</w:t>
    </w:r>
    <w:r w:rsidR="00E9740E" w:rsidRPr="003312D6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9740E" w:rsidRPr="003312D6" w:rsidRDefault="00E9740E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0443F"/>
    <w:rsid w:val="0000721D"/>
    <w:rsid w:val="00020CF8"/>
    <w:rsid w:val="000408DC"/>
    <w:rsid w:val="00043CAA"/>
    <w:rsid w:val="00066540"/>
    <w:rsid w:val="0007288B"/>
    <w:rsid w:val="00075432"/>
    <w:rsid w:val="00087D36"/>
    <w:rsid w:val="00092559"/>
    <w:rsid w:val="00093D6F"/>
    <w:rsid w:val="000968ED"/>
    <w:rsid w:val="000978A3"/>
    <w:rsid w:val="000D7BF0"/>
    <w:rsid w:val="000E7E8D"/>
    <w:rsid w:val="000F5E56"/>
    <w:rsid w:val="001362EE"/>
    <w:rsid w:val="0017037D"/>
    <w:rsid w:val="001832A6"/>
    <w:rsid w:val="001921A9"/>
    <w:rsid w:val="001B42C5"/>
    <w:rsid w:val="001D4248"/>
    <w:rsid w:val="001E1845"/>
    <w:rsid w:val="001E527C"/>
    <w:rsid w:val="00200CA8"/>
    <w:rsid w:val="00206768"/>
    <w:rsid w:val="002145F7"/>
    <w:rsid w:val="002461E4"/>
    <w:rsid w:val="002634C4"/>
    <w:rsid w:val="00273D41"/>
    <w:rsid w:val="002928D3"/>
    <w:rsid w:val="002F1FE6"/>
    <w:rsid w:val="002F4E68"/>
    <w:rsid w:val="002F7F8D"/>
    <w:rsid w:val="00305674"/>
    <w:rsid w:val="00312F7F"/>
    <w:rsid w:val="003312D6"/>
    <w:rsid w:val="003534C7"/>
    <w:rsid w:val="00361450"/>
    <w:rsid w:val="003673CF"/>
    <w:rsid w:val="00374A32"/>
    <w:rsid w:val="00376785"/>
    <w:rsid w:val="00377C4E"/>
    <w:rsid w:val="00381D17"/>
    <w:rsid w:val="003845C1"/>
    <w:rsid w:val="003A6F89"/>
    <w:rsid w:val="003B38C1"/>
    <w:rsid w:val="003D0879"/>
    <w:rsid w:val="003D5C10"/>
    <w:rsid w:val="00417D00"/>
    <w:rsid w:val="00420568"/>
    <w:rsid w:val="00423E3E"/>
    <w:rsid w:val="004274E1"/>
    <w:rsid w:val="00427AF4"/>
    <w:rsid w:val="004647DA"/>
    <w:rsid w:val="00474062"/>
    <w:rsid w:val="00476385"/>
    <w:rsid w:val="00477D53"/>
    <w:rsid w:val="00477D6B"/>
    <w:rsid w:val="0048026A"/>
    <w:rsid w:val="00492C9A"/>
    <w:rsid w:val="004D79FD"/>
    <w:rsid w:val="004E6C4A"/>
    <w:rsid w:val="005019FF"/>
    <w:rsid w:val="0053057A"/>
    <w:rsid w:val="005400D7"/>
    <w:rsid w:val="0055042D"/>
    <w:rsid w:val="00551E16"/>
    <w:rsid w:val="00560745"/>
    <w:rsid w:val="00560A29"/>
    <w:rsid w:val="00570ACD"/>
    <w:rsid w:val="00570F6B"/>
    <w:rsid w:val="005C6649"/>
    <w:rsid w:val="005F30E7"/>
    <w:rsid w:val="00605827"/>
    <w:rsid w:val="0063018A"/>
    <w:rsid w:val="0064477F"/>
    <w:rsid w:val="00646050"/>
    <w:rsid w:val="00647EC6"/>
    <w:rsid w:val="00650CF1"/>
    <w:rsid w:val="006713CA"/>
    <w:rsid w:val="006748EE"/>
    <w:rsid w:val="00676C5C"/>
    <w:rsid w:val="0068501C"/>
    <w:rsid w:val="006C5D18"/>
    <w:rsid w:val="006D2440"/>
    <w:rsid w:val="00732B60"/>
    <w:rsid w:val="007514D1"/>
    <w:rsid w:val="007D1613"/>
    <w:rsid w:val="007E50AD"/>
    <w:rsid w:val="0080192F"/>
    <w:rsid w:val="00821018"/>
    <w:rsid w:val="008237B6"/>
    <w:rsid w:val="00826B59"/>
    <w:rsid w:val="008658A5"/>
    <w:rsid w:val="0089182A"/>
    <w:rsid w:val="008932E9"/>
    <w:rsid w:val="00894F7E"/>
    <w:rsid w:val="008A565A"/>
    <w:rsid w:val="008B2CC1"/>
    <w:rsid w:val="008B60B2"/>
    <w:rsid w:val="008C75C1"/>
    <w:rsid w:val="00902682"/>
    <w:rsid w:val="0090731E"/>
    <w:rsid w:val="00916EE2"/>
    <w:rsid w:val="0093102B"/>
    <w:rsid w:val="00955A36"/>
    <w:rsid w:val="00966A22"/>
    <w:rsid w:val="0096722F"/>
    <w:rsid w:val="00980843"/>
    <w:rsid w:val="009A70CB"/>
    <w:rsid w:val="009C1D4D"/>
    <w:rsid w:val="009E2791"/>
    <w:rsid w:val="009E3F6F"/>
    <w:rsid w:val="009E6AD6"/>
    <w:rsid w:val="009E7653"/>
    <w:rsid w:val="009F297E"/>
    <w:rsid w:val="009F499F"/>
    <w:rsid w:val="00A26C15"/>
    <w:rsid w:val="00A42DAF"/>
    <w:rsid w:val="00A45BD8"/>
    <w:rsid w:val="00A514F1"/>
    <w:rsid w:val="00A60DB8"/>
    <w:rsid w:val="00A869B7"/>
    <w:rsid w:val="00A90488"/>
    <w:rsid w:val="00A95DF0"/>
    <w:rsid w:val="00AB1665"/>
    <w:rsid w:val="00AC205C"/>
    <w:rsid w:val="00AC71B1"/>
    <w:rsid w:val="00AF0A6B"/>
    <w:rsid w:val="00AF1BF5"/>
    <w:rsid w:val="00AF3F61"/>
    <w:rsid w:val="00AF6A6B"/>
    <w:rsid w:val="00B05A69"/>
    <w:rsid w:val="00B11CC7"/>
    <w:rsid w:val="00B22EB9"/>
    <w:rsid w:val="00B37EB5"/>
    <w:rsid w:val="00B814F7"/>
    <w:rsid w:val="00B9734B"/>
    <w:rsid w:val="00B9745B"/>
    <w:rsid w:val="00B978F3"/>
    <w:rsid w:val="00BB1DC2"/>
    <w:rsid w:val="00BB27AA"/>
    <w:rsid w:val="00BC1A8A"/>
    <w:rsid w:val="00BE6080"/>
    <w:rsid w:val="00C11BFE"/>
    <w:rsid w:val="00C15A69"/>
    <w:rsid w:val="00C23725"/>
    <w:rsid w:val="00C869EE"/>
    <w:rsid w:val="00CE7D28"/>
    <w:rsid w:val="00D14904"/>
    <w:rsid w:val="00D45252"/>
    <w:rsid w:val="00D6572D"/>
    <w:rsid w:val="00D672B1"/>
    <w:rsid w:val="00D71B4D"/>
    <w:rsid w:val="00D92CFC"/>
    <w:rsid w:val="00D93D55"/>
    <w:rsid w:val="00DC3D7A"/>
    <w:rsid w:val="00DF3015"/>
    <w:rsid w:val="00E05D0E"/>
    <w:rsid w:val="00E335FE"/>
    <w:rsid w:val="00E751E6"/>
    <w:rsid w:val="00E8753E"/>
    <w:rsid w:val="00E95D3F"/>
    <w:rsid w:val="00E9740E"/>
    <w:rsid w:val="00EC4E49"/>
    <w:rsid w:val="00ED53E6"/>
    <w:rsid w:val="00ED77FB"/>
    <w:rsid w:val="00EE15DF"/>
    <w:rsid w:val="00EE45FA"/>
    <w:rsid w:val="00EE585F"/>
    <w:rsid w:val="00EF2B2E"/>
    <w:rsid w:val="00F07EE4"/>
    <w:rsid w:val="00F27179"/>
    <w:rsid w:val="00F43728"/>
    <w:rsid w:val="00F63733"/>
    <w:rsid w:val="00F66152"/>
    <w:rsid w:val="00F6714A"/>
    <w:rsid w:val="00FC118E"/>
    <w:rsid w:val="00FD2573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0408D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annotation reference"/>
    <w:basedOn w:val="a1"/>
    <w:rsid w:val="009A70CB"/>
    <w:rPr>
      <w:sz w:val="16"/>
      <w:szCs w:val="16"/>
    </w:rPr>
  </w:style>
  <w:style w:type="paragraph" w:styleId="af">
    <w:name w:val="annotation subject"/>
    <w:basedOn w:val="a6"/>
    <w:next w:val="a6"/>
    <w:link w:val="Char2"/>
    <w:rsid w:val="009A70CB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"/>
    <w:link w:val="af"/>
    <w:rsid w:val="009A70CB"/>
    <w:rPr>
      <w:rFonts w:ascii="Arial" w:eastAsia="SimSun" w:hAnsi="Arial" w:cs="Arial"/>
      <w:b/>
      <w:bCs/>
      <w:sz w:val="18"/>
      <w:lang w:eastAsia="zh-CN"/>
    </w:rPr>
  </w:style>
  <w:style w:type="character" w:styleId="af0">
    <w:name w:val="footnote reference"/>
    <w:basedOn w:val="a1"/>
    <w:rsid w:val="00FD3F39"/>
    <w:rPr>
      <w:vertAlign w:val="superscript"/>
    </w:rPr>
  </w:style>
  <w:style w:type="character" w:customStyle="1" w:styleId="Char0">
    <w:name w:val="脚注文本 Char"/>
    <w:basedOn w:val="a1"/>
    <w:link w:val="a9"/>
    <w:semiHidden/>
    <w:rsid w:val="00FD3F39"/>
    <w:rPr>
      <w:rFonts w:ascii="Arial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0408D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annotation reference"/>
    <w:basedOn w:val="a1"/>
    <w:rsid w:val="009A70CB"/>
    <w:rPr>
      <w:sz w:val="16"/>
      <w:szCs w:val="16"/>
    </w:rPr>
  </w:style>
  <w:style w:type="paragraph" w:styleId="af">
    <w:name w:val="annotation subject"/>
    <w:basedOn w:val="a6"/>
    <w:next w:val="a6"/>
    <w:link w:val="Char2"/>
    <w:rsid w:val="009A70CB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"/>
    <w:link w:val="af"/>
    <w:rsid w:val="009A70CB"/>
    <w:rPr>
      <w:rFonts w:ascii="Arial" w:eastAsia="SimSun" w:hAnsi="Arial" w:cs="Arial"/>
      <w:b/>
      <w:bCs/>
      <w:sz w:val="18"/>
      <w:lang w:eastAsia="zh-CN"/>
    </w:rPr>
  </w:style>
  <w:style w:type="character" w:styleId="af0">
    <w:name w:val="footnote reference"/>
    <w:basedOn w:val="a1"/>
    <w:rsid w:val="00FD3F39"/>
    <w:rPr>
      <w:vertAlign w:val="superscript"/>
    </w:rPr>
  </w:style>
  <w:style w:type="character" w:customStyle="1" w:styleId="Char0">
    <w:name w:val="脚注文本 Char"/>
    <w:basedOn w:val="a1"/>
    <w:link w:val="a9"/>
    <w:semiHidden/>
    <w:rsid w:val="00FD3F39"/>
    <w:rPr>
      <w:rFonts w:ascii="Arial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57CA-0E0E-4671-A30A-7EA24524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0</TotalTime>
  <Pages>2</Pages>
  <Words>157</Words>
  <Characters>208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H/LD/WG/7/1 PROV.2</vt:lpstr>
    </vt:vector>
  </TitlesOfParts>
  <Company>WIPO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H/LD/WG/7/1 PROV.3</dc:title>
  <dc:subject>议程草案</dc:subject>
  <dc:creator>SONG Qiao</dc:creator>
  <cp:lastModifiedBy>SONG Qiao</cp:lastModifiedBy>
  <cp:revision>2</cp:revision>
  <cp:lastPrinted>2018-04-13T14:47:00Z</cp:lastPrinted>
  <dcterms:created xsi:type="dcterms:W3CDTF">2018-07-11T06:23:00Z</dcterms:created>
  <dcterms:modified xsi:type="dcterms:W3CDTF">2018-07-11T06:23:00Z</dcterms:modified>
</cp:coreProperties>
</file>