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916B9" w:rsidRPr="00C916B9" w:rsidTr="004A3D3F">
        <w:trPr>
          <w:trHeight w:val="1977"/>
        </w:trPr>
        <w:tc>
          <w:tcPr>
            <w:tcW w:w="4594" w:type="dxa"/>
            <w:tcBorders>
              <w:bottom w:val="single" w:sz="4" w:space="0" w:color="auto"/>
            </w:tcBorders>
            <w:tcMar>
              <w:bottom w:w="170" w:type="dxa"/>
            </w:tcMar>
          </w:tcPr>
          <w:p w:rsidR="00C916B9" w:rsidRPr="00C916B9" w:rsidRDefault="00C916B9" w:rsidP="00C916B9">
            <w:pPr>
              <w:jc w:val="both"/>
            </w:pPr>
            <w:r w:rsidRPr="00C916B9">
              <w:rPr>
                <w:noProof/>
              </w:rPr>
              <w:drawing>
                <wp:anchor distT="0" distB="0" distL="114300" distR="114300" simplePos="0" relativeHeight="251658240" behindDoc="1" locked="0" layoutInCell="0" allowOverlap="1" wp14:anchorId="258BFACF" wp14:editId="06219D1C">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916B9" w:rsidRPr="00C916B9" w:rsidRDefault="00C916B9" w:rsidP="00C916B9"/>
        </w:tc>
        <w:tc>
          <w:tcPr>
            <w:tcW w:w="425" w:type="dxa"/>
            <w:tcBorders>
              <w:bottom w:val="single" w:sz="4" w:space="0" w:color="auto"/>
            </w:tcBorders>
            <w:tcMar>
              <w:left w:w="0" w:type="dxa"/>
              <w:right w:w="0" w:type="dxa"/>
            </w:tcMar>
          </w:tcPr>
          <w:p w:rsidR="00C916B9" w:rsidRPr="00C916B9" w:rsidRDefault="00C916B9" w:rsidP="00C916B9">
            <w:pPr>
              <w:jc w:val="right"/>
            </w:pPr>
            <w:r w:rsidRPr="00C916B9">
              <w:rPr>
                <w:b/>
                <w:sz w:val="40"/>
                <w:szCs w:val="40"/>
              </w:rPr>
              <w:t>C</w:t>
            </w:r>
          </w:p>
        </w:tc>
      </w:tr>
      <w:tr w:rsidR="00C916B9" w:rsidRPr="00C916B9" w:rsidTr="004A3D3F">
        <w:trPr>
          <w:trHeight w:hRule="exact" w:val="340"/>
        </w:trPr>
        <w:tc>
          <w:tcPr>
            <w:tcW w:w="9356" w:type="dxa"/>
            <w:gridSpan w:val="3"/>
            <w:tcBorders>
              <w:top w:val="single" w:sz="4" w:space="0" w:color="auto"/>
            </w:tcBorders>
            <w:tcMar>
              <w:top w:w="170" w:type="dxa"/>
              <w:left w:w="0" w:type="dxa"/>
              <w:right w:w="0" w:type="dxa"/>
            </w:tcMar>
            <w:vAlign w:val="bottom"/>
          </w:tcPr>
          <w:p w:rsidR="00C916B9" w:rsidRPr="00C916B9" w:rsidRDefault="00C916B9" w:rsidP="008925E7">
            <w:pPr>
              <w:jc w:val="right"/>
              <w:rPr>
                <w:rFonts w:ascii="Arial Black" w:hAnsi="Arial Black"/>
                <w:caps/>
                <w:sz w:val="15"/>
              </w:rPr>
            </w:pPr>
            <w:r w:rsidRPr="00C916B9">
              <w:rPr>
                <w:rFonts w:ascii="Arial Black" w:hAnsi="Arial Black"/>
                <w:caps/>
                <w:sz w:val="15"/>
              </w:rPr>
              <w:t>H/LD/WG/</w:t>
            </w:r>
            <w:r w:rsidRPr="00C916B9">
              <w:rPr>
                <w:rFonts w:ascii="Arial Black" w:hAnsi="Arial Black" w:hint="eastAsia"/>
                <w:caps/>
                <w:sz w:val="15"/>
              </w:rPr>
              <w:t>6</w:t>
            </w:r>
            <w:r w:rsidRPr="00C916B9">
              <w:rPr>
                <w:rFonts w:ascii="Arial Black" w:hAnsi="Arial Black"/>
                <w:caps/>
                <w:sz w:val="15"/>
              </w:rPr>
              <w:t>/</w:t>
            </w:r>
            <w:bookmarkStart w:id="0" w:name="Code"/>
            <w:bookmarkEnd w:id="0"/>
            <w:r>
              <w:rPr>
                <w:rFonts w:ascii="Arial Black" w:hAnsi="Arial Black" w:hint="eastAsia"/>
                <w:caps/>
                <w:sz w:val="15"/>
              </w:rPr>
              <w:t>7</w:t>
            </w:r>
          </w:p>
        </w:tc>
      </w:tr>
      <w:tr w:rsidR="00C916B9" w:rsidRPr="00C916B9" w:rsidTr="004A3D3F">
        <w:trPr>
          <w:trHeight w:hRule="exact" w:val="170"/>
        </w:trPr>
        <w:tc>
          <w:tcPr>
            <w:tcW w:w="9356" w:type="dxa"/>
            <w:gridSpan w:val="3"/>
            <w:noWrap/>
            <w:tcMar>
              <w:left w:w="0" w:type="dxa"/>
              <w:right w:w="0" w:type="dxa"/>
            </w:tcMar>
            <w:vAlign w:val="bottom"/>
          </w:tcPr>
          <w:p w:rsidR="00C916B9" w:rsidRPr="00C916B9" w:rsidRDefault="00C916B9" w:rsidP="00C916B9">
            <w:pPr>
              <w:jc w:val="right"/>
              <w:rPr>
                <w:rFonts w:ascii="Arial Black" w:hAnsi="Arial Black"/>
                <w:b/>
                <w:caps/>
                <w:sz w:val="15"/>
                <w:szCs w:val="15"/>
              </w:rPr>
            </w:pPr>
            <w:r w:rsidRPr="00C916B9">
              <w:rPr>
                <w:rFonts w:eastAsia="SimHei" w:hint="eastAsia"/>
                <w:b/>
                <w:sz w:val="15"/>
                <w:szCs w:val="15"/>
              </w:rPr>
              <w:t>原</w:t>
            </w:r>
            <w:r w:rsidRPr="00C916B9">
              <w:rPr>
                <w:rFonts w:eastAsia="SimHei"/>
                <w:b/>
                <w:sz w:val="15"/>
                <w:szCs w:val="15"/>
                <w:lang w:val="pt-BR"/>
              </w:rPr>
              <w:t xml:space="preserve"> </w:t>
            </w:r>
            <w:r w:rsidRPr="00C916B9">
              <w:rPr>
                <w:rFonts w:eastAsia="SimHei" w:hint="eastAsia"/>
                <w:b/>
                <w:sz w:val="15"/>
                <w:szCs w:val="15"/>
              </w:rPr>
              <w:t>文</w:t>
            </w:r>
            <w:r w:rsidRPr="00C916B9">
              <w:rPr>
                <w:rFonts w:eastAsia="SimHei" w:hint="eastAsia"/>
                <w:b/>
                <w:sz w:val="15"/>
                <w:szCs w:val="15"/>
                <w:lang w:val="pt-BR"/>
              </w:rPr>
              <w:t>：</w:t>
            </w:r>
            <w:bookmarkStart w:id="1" w:name="Original"/>
            <w:bookmarkEnd w:id="1"/>
            <w:r w:rsidRPr="00C916B9">
              <w:rPr>
                <w:rFonts w:eastAsia="SimHei" w:hint="eastAsia"/>
                <w:b/>
                <w:sz w:val="15"/>
                <w:szCs w:val="15"/>
                <w:lang w:val="pt-BR"/>
              </w:rPr>
              <w:t>英</w:t>
            </w:r>
            <w:r w:rsidRPr="00C916B9">
              <w:rPr>
                <w:rFonts w:eastAsia="SimHei" w:hint="eastAsia"/>
                <w:b/>
                <w:sz w:val="15"/>
                <w:szCs w:val="15"/>
              </w:rPr>
              <w:t>文</w:t>
            </w:r>
          </w:p>
        </w:tc>
      </w:tr>
      <w:tr w:rsidR="00C916B9" w:rsidRPr="00C916B9" w:rsidTr="004A3D3F">
        <w:trPr>
          <w:trHeight w:hRule="exact" w:val="198"/>
        </w:trPr>
        <w:tc>
          <w:tcPr>
            <w:tcW w:w="9356" w:type="dxa"/>
            <w:gridSpan w:val="3"/>
            <w:tcMar>
              <w:left w:w="0" w:type="dxa"/>
              <w:right w:w="0" w:type="dxa"/>
            </w:tcMar>
            <w:vAlign w:val="bottom"/>
          </w:tcPr>
          <w:p w:rsidR="00C916B9" w:rsidRPr="00C916B9" w:rsidRDefault="00C916B9" w:rsidP="008925E7">
            <w:pPr>
              <w:jc w:val="right"/>
              <w:rPr>
                <w:rFonts w:ascii="SimHei" w:eastAsia="SimHei" w:hAnsi="Arial Black"/>
                <w:b/>
                <w:caps/>
                <w:sz w:val="15"/>
                <w:szCs w:val="15"/>
              </w:rPr>
            </w:pPr>
            <w:r w:rsidRPr="00C916B9">
              <w:rPr>
                <w:rFonts w:ascii="SimHei" w:eastAsia="SimHei" w:hint="eastAsia"/>
                <w:b/>
                <w:sz w:val="15"/>
                <w:szCs w:val="15"/>
              </w:rPr>
              <w:t>日</w:t>
            </w:r>
            <w:r w:rsidRPr="00C916B9">
              <w:rPr>
                <w:rFonts w:ascii="SimHei" w:eastAsia="SimHei" w:hint="eastAsia"/>
                <w:b/>
                <w:sz w:val="15"/>
                <w:szCs w:val="15"/>
                <w:lang w:val="pt-BR"/>
              </w:rPr>
              <w:t xml:space="preserve"> </w:t>
            </w:r>
            <w:r w:rsidRPr="00C916B9">
              <w:rPr>
                <w:rFonts w:ascii="SimHei" w:eastAsia="SimHei" w:hint="eastAsia"/>
                <w:b/>
                <w:sz w:val="15"/>
                <w:szCs w:val="15"/>
              </w:rPr>
              <w:t>期</w:t>
            </w:r>
            <w:r w:rsidRPr="00C916B9">
              <w:rPr>
                <w:rFonts w:ascii="SimHei" w:eastAsia="SimHei" w:hAnsi="SimSun" w:hint="eastAsia"/>
                <w:b/>
                <w:sz w:val="15"/>
                <w:szCs w:val="15"/>
                <w:lang w:val="pt-BR"/>
              </w:rPr>
              <w:t>：</w:t>
            </w:r>
            <w:bookmarkStart w:id="2" w:name="Date"/>
            <w:bookmarkEnd w:id="2"/>
            <w:r w:rsidRPr="00C916B9">
              <w:rPr>
                <w:rFonts w:ascii="Arial Black" w:eastAsia="SimHei" w:hAnsi="Arial Black"/>
                <w:b/>
                <w:sz w:val="15"/>
                <w:szCs w:val="15"/>
                <w:lang w:val="pt-BR"/>
              </w:rPr>
              <w:t>201</w:t>
            </w:r>
            <w:r w:rsidR="008925E7">
              <w:rPr>
                <w:rFonts w:ascii="Arial Black" w:eastAsia="SimHei" w:hAnsi="Arial Black" w:hint="eastAsia"/>
                <w:b/>
                <w:sz w:val="15"/>
                <w:szCs w:val="15"/>
                <w:lang w:val="pt-BR"/>
              </w:rPr>
              <w:t>8</w:t>
            </w:r>
            <w:r w:rsidRPr="00C916B9">
              <w:rPr>
                <w:rFonts w:ascii="SimHei" w:eastAsia="SimHei" w:hAnsi="Times New Roman" w:hint="eastAsia"/>
                <w:b/>
                <w:sz w:val="15"/>
                <w:szCs w:val="15"/>
              </w:rPr>
              <w:t>年</w:t>
            </w:r>
            <w:r w:rsidR="008925E7">
              <w:rPr>
                <w:rFonts w:ascii="Arial Black" w:eastAsia="SimHei" w:hAnsi="Arial Black" w:hint="eastAsia"/>
                <w:b/>
                <w:sz w:val="15"/>
                <w:szCs w:val="15"/>
                <w:lang w:val="pt-BR"/>
              </w:rPr>
              <w:t>7</w:t>
            </w:r>
            <w:r w:rsidRPr="00C916B9">
              <w:rPr>
                <w:rFonts w:ascii="SimHei" w:eastAsia="SimHei" w:hAnsi="Times New Roman" w:hint="eastAsia"/>
                <w:b/>
                <w:sz w:val="15"/>
                <w:szCs w:val="15"/>
              </w:rPr>
              <w:t>月</w:t>
            </w:r>
            <w:r w:rsidR="008925E7">
              <w:rPr>
                <w:rFonts w:ascii="Arial Black" w:eastAsia="SimHei" w:hAnsi="Arial Black" w:hint="eastAsia"/>
                <w:b/>
                <w:sz w:val="15"/>
                <w:szCs w:val="15"/>
                <w:lang w:val="pt-BR"/>
              </w:rPr>
              <w:t>16</w:t>
            </w:r>
            <w:r w:rsidRPr="00C916B9">
              <w:rPr>
                <w:rFonts w:ascii="SimHei" w:eastAsia="SimHei" w:hAnsi="Times New Roman" w:hint="eastAsia"/>
                <w:b/>
                <w:sz w:val="15"/>
                <w:szCs w:val="15"/>
              </w:rPr>
              <w:t>日</w:t>
            </w:r>
            <w:r w:rsidRPr="00C916B9">
              <w:rPr>
                <w:rFonts w:ascii="SimHei" w:eastAsia="SimHei" w:hAnsi="Arial Black" w:hint="eastAsia"/>
                <w:b/>
                <w:caps/>
                <w:sz w:val="15"/>
                <w:szCs w:val="15"/>
              </w:rPr>
              <w:t xml:space="preserve">  </w:t>
            </w:r>
          </w:p>
        </w:tc>
      </w:tr>
    </w:tbl>
    <w:p w:rsidR="00C916B9" w:rsidRPr="00C916B9" w:rsidRDefault="00C916B9" w:rsidP="00C916B9"/>
    <w:p w:rsidR="00C916B9" w:rsidRPr="00C916B9" w:rsidRDefault="00C916B9" w:rsidP="00C916B9"/>
    <w:p w:rsidR="00C916B9" w:rsidRPr="00C916B9" w:rsidRDefault="00C916B9" w:rsidP="00C916B9"/>
    <w:p w:rsidR="00C916B9" w:rsidRPr="00C916B9" w:rsidRDefault="00C916B9" w:rsidP="00C916B9"/>
    <w:p w:rsidR="00C916B9" w:rsidRPr="00C916B9" w:rsidRDefault="00C916B9" w:rsidP="00C916B9"/>
    <w:p w:rsidR="00C916B9" w:rsidRPr="00C916B9" w:rsidRDefault="00C916B9" w:rsidP="00C916B9">
      <w:pPr>
        <w:rPr>
          <w:rFonts w:ascii="SimHei" w:eastAsia="SimHei"/>
          <w:sz w:val="28"/>
          <w:szCs w:val="28"/>
        </w:rPr>
      </w:pPr>
      <w:r w:rsidRPr="00C916B9">
        <w:rPr>
          <w:rFonts w:ascii="SimHei" w:eastAsia="SimHei" w:hint="eastAsia"/>
          <w:sz w:val="28"/>
          <w:szCs w:val="28"/>
        </w:rPr>
        <w:t>工业品外观设计国际注册海牙体系法律发展工作组</w:t>
      </w:r>
    </w:p>
    <w:p w:rsidR="00C916B9" w:rsidRPr="00C916B9" w:rsidRDefault="00C916B9" w:rsidP="00C916B9"/>
    <w:p w:rsidR="00C916B9" w:rsidRPr="00C916B9" w:rsidRDefault="00C916B9" w:rsidP="00C916B9"/>
    <w:p w:rsidR="00C916B9" w:rsidRPr="00C916B9" w:rsidRDefault="00C916B9" w:rsidP="00C916B9">
      <w:pPr>
        <w:textAlignment w:val="bottom"/>
        <w:rPr>
          <w:rFonts w:ascii="KaiTi" w:eastAsia="KaiTi"/>
          <w:b/>
          <w:sz w:val="24"/>
          <w:szCs w:val="24"/>
        </w:rPr>
      </w:pPr>
      <w:r w:rsidRPr="00C916B9">
        <w:rPr>
          <w:rFonts w:ascii="KaiTi" w:eastAsia="KaiTi" w:hint="eastAsia"/>
          <w:b/>
          <w:sz w:val="24"/>
          <w:szCs w:val="24"/>
        </w:rPr>
        <w:t>第六届会议</w:t>
      </w:r>
    </w:p>
    <w:p w:rsidR="00C916B9" w:rsidRPr="00C916B9" w:rsidRDefault="00C916B9" w:rsidP="00C916B9">
      <w:pPr>
        <w:textAlignment w:val="bottom"/>
        <w:rPr>
          <w:rFonts w:ascii="KaiTi" w:eastAsia="KaiTi" w:hAnsi="KaiTi"/>
          <w:b/>
          <w:sz w:val="24"/>
          <w:szCs w:val="24"/>
        </w:rPr>
      </w:pPr>
      <w:r w:rsidRPr="00C916B9">
        <w:rPr>
          <w:rFonts w:ascii="KaiTi" w:eastAsia="KaiTi" w:hAnsi="KaiTi" w:hint="eastAsia"/>
          <w:sz w:val="24"/>
          <w:szCs w:val="24"/>
        </w:rPr>
        <w:t>2016</w:t>
      </w:r>
      <w:r w:rsidRPr="00C916B9">
        <w:rPr>
          <w:rFonts w:ascii="KaiTi" w:eastAsia="KaiTi" w:hAnsi="KaiTi" w:hint="eastAsia"/>
          <w:b/>
          <w:sz w:val="24"/>
          <w:szCs w:val="24"/>
        </w:rPr>
        <w:t>年</w:t>
      </w:r>
      <w:r w:rsidRPr="00C916B9">
        <w:rPr>
          <w:rFonts w:ascii="KaiTi" w:eastAsia="KaiTi" w:hAnsi="KaiTi" w:hint="eastAsia"/>
          <w:sz w:val="24"/>
          <w:szCs w:val="24"/>
        </w:rPr>
        <w:t>6</w:t>
      </w:r>
      <w:r w:rsidRPr="00C916B9">
        <w:rPr>
          <w:rFonts w:ascii="KaiTi" w:eastAsia="KaiTi" w:hAnsi="KaiTi" w:hint="eastAsia"/>
          <w:b/>
          <w:sz w:val="24"/>
          <w:szCs w:val="24"/>
        </w:rPr>
        <w:t>月</w:t>
      </w:r>
      <w:r w:rsidRPr="00C916B9">
        <w:rPr>
          <w:rFonts w:ascii="KaiTi" w:eastAsia="KaiTi" w:hAnsi="KaiTi" w:hint="eastAsia"/>
          <w:sz w:val="24"/>
          <w:szCs w:val="24"/>
        </w:rPr>
        <w:t>20</w:t>
      </w:r>
      <w:r w:rsidRPr="00C916B9">
        <w:rPr>
          <w:rFonts w:ascii="KaiTi" w:eastAsia="KaiTi" w:hAnsi="KaiTi" w:hint="eastAsia"/>
          <w:b/>
          <w:sz w:val="24"/>
          <w:szCs w:val="24"/>
        </w:rPr>
        <w:t>日至</w:t>
      </w:r>
      <w:r w:rsidRPr="00C916B9">
        <w:rPr>
          <w:rFonts w:ascii="KaiTi" w:eastAsia="KaiTi" w:hAnsi="KaiTi" w:hint="eastAsia"/>
          <w:sz w:val="24"/>
          <w:szCs w:val="24"/>
        </w:rPr>
        <w:t>22</w:t>
      </w:r>
      <w:r w:rsidRPr="00C916B9">
        <w:rPr>
          <w:rFonts w:ascii="KaiTi" w:eastAsia="KaiTi" w:hAnsi="KaiTi" w:hint="eastAsia"/>
          <w:b/>
          <w:sz w:val="24"/>
          <w:szCs w:val="24"/>
        </w:rPr>
        <w:t>日，日内瓦</w:t>
      </w:r>
    </w:p>
    <w:p w:rsidR="00C916B9" w:rsidRPr="00C916B9" w:rsidRDefault="00C916B9" w:rsidP="00C916B9"/>
    <w:p w:rsidR="00C916B9" w:rsidRPr="00C916B9" w:rsidRDefault="00C916B9" w:rsidP="00C916B9"/>
    <w:p w:rsidR="00C916B9" w:rsidRPr="00C916B9" w:rsidRDefault="00C916B9" w:rsidP="00C916B9"/>
    <w:p w:rsidR="00C916B9" w:rsidRPr="00C916B9" w:rsidRDefault="00C916B9" w:rsidP="00C916B9">
      <w:pPr>
        <w:rPr>
          <w:rFonts w:ascii="KaiTi" w:eastAsia="KaiTi" w:hAnsi="KaiTi"/>
          <w:caps/>
          <w:sz w:val="24"/>
          <w:szCs w:val="24"/>
        </w:rPr>
      </w:pPr>
      <w:bookmarkStart w:id="3" w:name="TitleOfDoc"/>
      <w:bookmarkEnd w:id="3"/>
      <w:r>
        <w:rPr>
          <w:rFonts w:ascii="KaiTi" w:eastAsia="KaiTi" w:hAnsi="KaiTi" w:hint="eastAsia"/>
          <w:sz w:val="24"/>
          <w:szCs w:val="24"/>
        </w:rPr>
        <w:t>报告</w:t>
      </w:r>
    </w:p>
    <w:p w:rsidR="00C916B9" w:rsidRPr="00C916B9" w:rsidRDefault="00C916B9" w:rsidP="00C916B9"/>
    <w:p w:rsidR="00C916B9" w:rsidRPr="00C916B9" w:rsidRDefault="008925E7" w:rsidP="00C916B9">
      <w:pPr>
        <w:rPr>
          <w:rFonts w:ascii="KaiTi" w:eastAsia="KaiTi" w:hAnsi="KaiTi" w:cs="Times New Roman"/>
          <w:kern w:val="2"/>
          <w:sz w:val="21"/>
          <w:szCs w:val="24"/>
        </w:rPr>
      </w:pPr>
      <w:bookmarkStart w:id="4" w:name="Prepared"/>
      <w:bookmarkEnd w:id="4"/>
      <w:r>
        <w:rPr>
          <w:rFonts w:ascii="KaiTi" w:eastAsia="KaiTi" w:hAnsi="STKaiti" w:cs="Times New Roman" w:hint="eastAsia"/>
          <w:kern w:val="2"/>
          <w:sz w:val="21"/>
          <w:szCs w:val="24"/>
        </w:rPr>
        <w:t>经工作组通过</w:t>
      </w:r>
    </w:p>
    <w:p w:rsidR="00C916B9" w:rsidRPr="00C916B9" w:rsidRDefault="00C916B9" w:rsidP="00C916B9"/>
    <w:p w:rsidR="00C916B9" w:rsidRPr="00C916B9" w:rsidRDefault="00C916B9" w:rsidP="00C916B9"/>
    <w:p w:rsidR="00C916B9" w:rsidRPr="00C916B9" w:rsidRDefault="00C916B9" w:rsidP="00C916B9"/>
    <w:p w:rsidR="00C916B9" w:rsidRPr="00C916B9" w:rsidRDefault="00C916B9" w:rsidP="00C916B9"/>
    <w:p w:rsidR="00FE3423" w:rsidRDefault="00C33C26"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导</w:t>
      </w:r>
      <w:r w:rsidR="006A4481">
        <w:rPr>
          <w:rFonts w:ascii="SimHei" w:eastAsia="SimHei" w:hAnsi="SimHei" w:hint="eastAsia"/>
          <w:b w:val="0"/>
          <w:sz w:val="21"/>
          <w:szCs w:val="21"/>
        </w:rPr>
        <w:t xml:space="preserve">　</w:t>
      </w:r>
      <w:r w:rsidRPr="00FE3423">
        <w:rPr>
          <w:rFonts w:ascii="SimHei" w:eastAsia="SimHei" w:hAnsi="SimHei" w:hint="eastAsia"/>
          <w:b w:val="0"/>
          <w:sz w:val="21"/>
          <w:szCs w:val="21"/>
        </w:rPr>
        <w:t>言</w:t>
      </w:r>
    </w:p>
    <w:p w:rsidR="00BF3F72" w:rsidRPr="00FE3423" w:rsidRDefault="00C33C2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工业品外观设计国际注册海牙体系法律发展工作组</w:t>
      </w:r>
      <w:r w:rsidR="006A4481">
        <w:rPr>
          <w:rFonts w:ascii="SimSun" w:hAnsi="SimSun" w:hint="eastAsia"/>
          <w:sz w:val="21"/>
          <w:szCs w:val="21"/>
        </w:rPr>
        <w:t>（</w:t>
      </w:r>
      <w:r w:rsidRPr="00FE3423">
        <w:rPr>
          <w:rFonts w:ascii="SimSun" w:hAnsi="SimSun" w:hint="eastAsia"/>
          <w:sz w:val="21"/>
          <w:szCs w:val="21"/>
        </w:rPr>
        <w:t>下称“工作组”</w:t>
      </w:r>
      <w:r w:rsidR="006A4481">
        <w:rPr>
          <w:rFonts w:ascii="SimSun" w:hAnsi="SimSun" w:hint="eastAsia"/>
          <w:sz w:val="21"/>
          <w:szCs w:val="21"/>
        </w:rPr>
        <w:t>）</w:t>
      </w:r>
      <w:r w:rsidRPr="00FE3423">
        <w:rPr>
          <w:rFonts w:ascii="SimSun" w:hAnsi="SimSun" w:hint="eastAsia"/>
          <w:sz w:val="21"/>
          <w:szCs w:val="21"/>
        </w:rPr>
        <w:t>于2016年6月20日至22日在日内瓦举行会议。</w:t>
      </w:r>
    </w:p>
    <w:p w:rsidR="00F2406E" w:rsidRPr="00FE3423" w:rsidRDefault="00C33C2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海牙联盟的下列成员派代表出席了会议：</w:t>
      </w:r>
      <w:r w:rsidR="00676759" w:rsidRPr="00FE3423">
        <w:rPr>
          <w:rFonts w:ascii="SimSun" w:hAnsi="SimSun" w:hint="eastAsia"/>
          <w:sz w:val="21"/>
          <w:szCs w:val="21"/>
        </w:rPr>
        <w:t>爱沙尼亚</w:t>
      </w:r>
      <w:r w:rsidR="00676759">
        <w:rPr>
          <w:rFonts w:ascii="SimSun" w:hAnsi="SimSun" w:hint="eastAsia"/>
          <w:sz w:val="21"/>
          <w:szCs w:val="21"/>
        </w:rPr>
        <w:t>、</w:t>
      </w:r>
      <w:r w:rsidR="00676759" w:rsidRPr="00FE3423">
        <w:rPr>
          <w:rFonts w:ascii="SimSun" w:hAnsi="SimSun" w:hint="eastAsia"/>
          <w:sz w:val="21"/>
          <w:szCs w:val="21"/>
        </w:rPr>
        <w:t>波兰</w:t>
      </w:r>
      <w:r w:rsidR="00676759">
        <w:rPr>
          <w:rFonts w:ascii="SimSun" w:hAnsi="SimSun" w:hint="eastAsia"/>
          <w:sz w:val="21"/>
          <w:szCs w:val="21"/>
        </w:rPr>
        <w:t>、</w:t>
      </w:r>
      <w:r w:rsidR="00676759" w:rsidRPr="00FE3423">
        <w:rPr>
          <w:rFonts w:ascii="SimSun" w:hAnsi="SimSun" w:hint="eastAsia"/>
          <w:sz w:val="21"/>
          <w:szCs w:val="21"/>
        </w:rPr>
        <w:t>朝鲜民主主义人民共和国</w:t>
      </w:r>
      <w:r w:rsidR="00676759">
        <w:rPr>
          <w:rFonts w:ascii="SimSun" w:hAnsi="SimSun" w:hint="eastAsia"/>
          <w:sz w:val="21"/>
          <w:szCs w:val="21"/>
        </w:rPr>
        <w:t>、</w:t>
      </w:r>
      <w:r w:rsidR="00676759" w:rsidRPr="00FE3423">
        <w:rPr>
          <w:rFonts w:ascii="SimSun" w:hAnsi="SimSun" w:hint="eastAsia"/>
          <w:sz w:val="21"/>
          <w:szCs w:val="21"/>
        </w:rPr>
        <w:t>大韩民国</w:t>
      </w:r>
      <w:r w:rsidR="00676759">
        <w:rPr>
          <w:rFonts w:ascii="SimSun" w:hAnsi="SimSun" w:hint="eastAsia"/>
          <w:sz w:val="21"/>
          <w:szCs w:val="21"/>
        </w:rPr>
        <w:t>、</w:t>
      </w:r>
      <w:r w:rsidR="00676759" w:rsidRPr="00FE3423">
        <w:rPr>
          <w:rFonts w:ascii="SimSun" w:hAnsi="SimSun" w:hint="eastAsia"/>
          <w:sz w:val="21"/>
          <w:szCs w:val="21"/>
        </w:rPr>
        <w:t>丹麦</w:t>
      </w:r>
      <w:r w:rsidR="00676759">
        <w:rPr>
          <w:rFonts w:ascii="SimSun" w:hAnsi="SimSun" w:hint="eastAsia"/>
          <w:sz w:val="21"/>
          <w:szCs w:val="21"/>
        </w:rPr>
        <w:t>、</w:t>
      </w:r>
      <w:r w:rsidR="00676759" w:rsidRPr="00FE3423">
        <w:rPr>
          <w:rFonts w:ascii="SimSun" w:hAnsi="SimSun" w:hint="eastAsia"/>
          <w:sz w:val="21"/>
          <w:szCs w:val="21"/>
        </w:rPr>
        <w:t>德国</w:t>
      </w:r>
      <w:r w:rsidR="00676759">
        <w:rPr>
          <w:rFonts w:ascii="SimSun" w:hAnsi="SimSun" w:hint="eastAsia"/>
          <w:sz w:val="21"/>
          <w:szCs w:val="21"/>
        </w:rPr>
        <w:t>、</w:t>
      </w:r>
      <w:r w:rsidR="00676759" w:rsidRPr="00FE3423">
        <w:rPr>
          <w:rFonts w:ascii="SimSun" w:hAnsi="SimSun" w:hint="eastAsia"/>
          <w:sz w:val="21"/>
          <w:szCs w:val="21"/>
        </w:rPr>
        <w:t>法国</w:t>
      </w:r>
      <w:r w:rsidR="00676759">
        <w:rPr>
          <w:rFonts w:ascii="SimSun" w:hAnsi="SimSun" w:hint="eastAsia"/>
          <w:sz w:val="21"/>
          <w:szCs w:val="21"/>
        </w:rPr>
        <w:t>、</w:t>
      </w:r>
      <w:r w:rsidR="00676759" w:rsidRPr="00FE3423">
        <w:rPr>
          <w:rFonts w:ascii="SimSun" w:hAnsi="SimSun" w:hint="eastAsia"/>
          <w:sz w:val="21"/>
          <w:szCs w:val="21"/>
        </w:rPr>
        <w:t>非洲知识产权组织</w:t>
      </w:r>
      <w:r w:rsidR="00676759">
        <w:rPr>
          <w:rFonts w:ascii="SimSun" w:hAnsi="SimSun" w:hint="eastAsia"/>
          <w:sz w:val="21"/>
          <w:szCs w:val="21"/>
        </w:rPr>
        <w:t>（</w:t>
      </w:r>
      <w:r w:rsidR="00676759" w:rsidRPr="00FE3423">
        <w:rPr>
          <w:rFonts w:ascii="SimSun" w:hAnsi="SimSun" w:hint="eastAsia"/>
          <w:sz w:val="21"/>
          <w:szCs w:val="21"/>
        </w:rPr>
        <w:t>OAPI</w:t>
      </w:r>
      <w:r w:rsidR="00676759">
        <w:rPr>
          <w:rFonts w:ascii="SimSun" w:hAnsi="SimSun" w:hint="eastAsia"/>
          <w:sz w:val="21"/>
          <w:szCs w:val="21"/>
        </w:rPr>
        <w:t>）、</w:t>
      </w:r>
      <w:r w:rsidR="00676759" w:rsidRPr="00FE3423">
        <w:rPr>
          <w:rFonts w:ascii="SimSun" w:hAnsi="SimSun" w:hint="eastAsia"/>
          <w:sz w:val="21"/>
          <w:szCs w:val="21"/>
        </w:rPr>
        <w:t>芬兰</w:t>
      </w:r>
      <w:r w:rsidR="00676759">
        <w:rPr>
          <w:rFonts w:ascii="SimSun" w:hAnsi="SimSun" w:hint="eastAsia"/>
          <w:sz w:val="21"/>
          <w:szCs w:val="21"/>
        </w:rPr>
        <w:t>、</w:t>
      </w:r>
      <w:r w:rsidR="00676759" w:rsidRPr="00FE3423">
        <w:rPr>
          <w:rFonts w:ascii="SimSun" w:hAnsi="SimSun" w:hint="eastAsia"/>
          <w:sz w:val="21"/>
          <w:szCs w:val="21"/>
        </w:rPr>
        <w:t>加纳</w:t>
      </w:r>
      <w:r w:rsidR="00676759">
        <w:rPr>
          <w:rFonts w:ascii="SimSun" w:hAnsi="SimSun" w:hint="eastAsia"/>
          <w:sz w:val="21"/>
          <w:szCs w:val="21"/>
        </w:rPr>
        <w:t>、</w:t>
      </w:r>
      <w:r w:rsidR="00676759" w:rsidRPr="00FE3423">
        <w:rPr>
          <w:rFonts w:ascii="SimSun" w:hAnsi="SimSun" w:hint="eastAsia"/>
          <w:sz w:val="21"/>
          <w:szCs w:val="21"/>
        </w:rPr>
        <w:t>立陶宛</w:t>
      </w:r>
      <w:r w:rsidR="00676759">
        <w:rPr>
          <w:rFonts w:ascii="SimSun" w:hAnsi="SimSun" w:hint="eastAsia"/>
          <w:sz w:val="21"/>
          <w:szCs w:val="21"/>
        </w:rPr>
        <w:t>、</w:t>
      </w:r>
      <w:r w:rsidR="00676759" w:rsidRPr="00FE3423">
        <w:rPr>
          <w:rFonts w:ascii="SimSun" w:hAnsi="SimSun" w:hint="eastAsia"/>
          <w:sz w:val="21"/>
          <w:szCs w:val="21"/>
        </w:rPr>
        <w:t>罗马尼亚</w:t>
      </w:r>
      <w:r w:rsidR="00676759">
        <w:rPr>
          <w:rFonts w:ascii="SimSun" w:hAnsi="SimSun" w:hint="eastAsia"/>
          <w:sz w:val="21"/>
          <w:szCs w:val="21"/>
        </w:rPr>
        <w:t>、</w:t>
      </w:r>
      <w:r w:rsidR="00676759" w:rsidRPr="00FE3423">
        <w:rPr>
          <w:rFonts w:ascii="SimSun" w:hAnsi="SimSun" w:hint="eastAsia"/>
          <w:sz w:val="21"/>
          <w:szCs w:val="21"/>
        </w:rPr>
        <w:t>美利坚合众国</w:t>
      </w:r>
      <w:r w:rsidR="00676759">
        <w:t>、</w:t>
      </w:r>
      <w:r w:rsidR="00676759" w:rsidRPr="00FE3423">
        <w:rPr>
          <w:rFonts w:ascii="SimSun" w:hAnsi="SimSun" w:hint="eastAsia"/>
          <w:sz w:val="21"/>
          <w:szCs w:val="21"/>
        </w:rPr>
        <w:t>摩尔多瓦共和国</w:t>
      </w:r>
      <w:r w:rsidR="00676759">
        <w:rPr>
          <w:rFonts w:ascii="SimSun" w:hAnsi="SimSun" w:hint="eastAsia"/>
          <w:sz w:val="21"/>
          <w:szCs w:val="21"/>
        </w:rPr>
        <w:t>、</w:t>
      </w:r>
      <w:r w:rsidR="00676759" w:rsidRPr="00FE3423">
        <w:rPr>
          <w:rFonts w:ascii="SimSun" w:hAnsi="SimSun" w:hint="eastAsia"/>
          <w:sz w:val="21"/>
          <w:szCs w:val="21"/>
        </w:rPr>
        <w:t>挪威</w:t>
      </w:r>
      <w:r w:rsidR="00676759">
        <w:rPr>
          <w:rFonts w:ascii="SimSun" w:hAnsi="SimSun" w:hint="eastAsia"/>
          <w:sz w:val="21"/>
          <w:szCs w:val="21"/>
        </w:rPr>
        <w:t>、</w:t>
      </w:r>
      <w:r w:rsidR="00676759" w:rsidRPr="00FE3423">
        <w:rPr>
          <w:rFonts w:ascii="SimSun" w:hAnsi="SimSun" w:hint="eastAsia"/>
          <w:sz w:val="21"/>
          <w:szCs w:val="21"/>
        </w:rPr>
        <w:t>日本</w:t>
      </w:r>
      <w:r w:rsidR="00676759">
        <w:rPr>
          <w:rFonts w:ascii="SimSun" w:hAnsi="SimSun" w:hint="eastAsia"/>
          <w:sz w:val="21"/>
          <w:szCs w:val="21"/>
        </w:rPr>
        <w:t>、</w:t>
      </w:r>
      <w:r w:rsidR="00676759" w:rsidRPr="00FE3423">
        <w:rPr>
          <w:rFonts w:ascii="SimSun" w:hAnsi="SimSun" w:hint="eastAsia"/>
          <w:sz w:val="21"/>
          <w:szCs w:val="21"/>
        </w:rPr>
        <w:t>瑞士</w:t>
      </w:r>
      <w:r w:rsidR="00676759">
        <w:rPr>
          <w:rFonts w:ascii="SimSun" w:hAnsi="SimSun" w:hint="eastAsia"/>
          <w:sz w:val="21"/>
          <w:szCs w:val="21"/>
        </w:rPr>
        <w:t>、</w:t>
      </w:r>
      <w:r w:rsidR="00676759" w:rsidRPr="00FE3423">
        <w:rPr>
          <w:rFonts w:ascii="SimSun" w:hAnsi="SimSun" w:hint="eastAsia"/>
          <w:sz w:val="21"/>
          <w:szCs w:val="21"/>
        </w:rPr>
        <w:t>塞内加尔</w:t>
      </w:r>
      <w:r w:rsidR="00676759">
        <w:rPr>
          <w:rFonts w:ascii="SimSun" w:hAnsi="SimSun" w:hint="eastAsia"/>
          <w:sz w:val="21"/>
          <w:szCs w:val="21"/>
        </w:rPr>
        <w:t>、</w:t>
      </w:r>
      <w:r w:rsidR="00676759" w:rsidRPr="00FE3423">
        <w:rPr>
          <w:rFonts w:ascii="SimSun" w:hAnsi="SimSun" w:hint="eastAsia"/>
          <w:sz w:val="21"/>
          <w:szCs w:val="21"/>
        </w:rPr>
        <w:t>苏里南</w:t>
      </w:r>
      <w:r w:rsidR="00676759">
        <w:rPr>
          <w:rFonts w:ascii="SimSun" w:hAnsi="SimSun" w:hint="eastAsia"/>
          <w:sz w:val="21"/>
          <w:szCs w:val="21"/>
        </w:rPr>
        <w:t>、</w:t>
      </w:r>
      <w:r w:rsidR="00676759" w:rsidRPr="00FE3423">
        <w:rPr>
          <w:rFonts w:ascii="SimSun" w:hAnsi="SimSun" w:hint="eastAsia"/>
          <w:sz w:val="21"/>
          <w:szCs w:val="21"/>
        </w:rPr>
        <w:t>土耳其</w:t>
      </w:r>
      <w:r w:rsidR="00676759">
        <w:rPr>
          <w:rFonts w:ascii="SimSun" w:hAnsi="SimSun" w:hint="eastAsia"/>
          <w:sz w:val="21"/>
          <w:szCs w:val="21"/>
        </w:rPr>
        <w:t>、</w:t>
      </w:r>
      <w:r w:rsidR="00676759" w:rsidRPr="00FE3423">
        <w:rPr>
          <w:rFonts w:ascii="SimSun" w:hAnsi="SimSun" w:hint="eastAsia"/>
          <w:sz w:val="21"/>
          <w:szCs w:val="21"/>
        </w:rPr>
        <w:t>土库曼斯坦</w:t>
      </w:r>
      <w:r w:rsidR="00676759">
        <w:rPr>
          <w:rFonts w:ascii="SimSun" w:hAnsi="SimSun" w:hint="eastAsia"/>
          <w:sz w:val="21"/>
          <w:szCs w:val="21"/>
        </w:rPr>
        <w:t>、</w:t>
      </w:r>
      <w:r w:rsidR="00676759" w:rsidRPr="00FE3423">
        <w:rPr>
          <w:rFonts w:ascii="SimSun" w:hAnsi="SimSun" w:hint="eastAsia"/>
          <w:sz w:val="21"/>
          <w:szCs w:val="21"/>
        </w:rPr>
        <w:t>匈牙利</w:t>
      </w:r>
      <w:r w:rsidR="00676759">
        <w:rPr>
          <w:rFonts w:ascii="SimSun" w:hAnsi="SimSun" w:hint="eastAsia"/>
          <w:sz w:val="21"/>
          <w:szCs w:val="21"/>
        </w:rPr>
        <w:t>和</w:t>
      </w:r>
      <w:r w:rsidR="00676759" w:rsidRPr="00FE3423">
        <w:rPr>
          <w:rFonts w:ascii="SimSun" w:hAnsi="SimSun" w:hint="eastAsia"/>
          <w:sz w:val="21"/>
          <w:szCs w:val="21"/>
        </w:rPr>
        <w:t>意大利</w:t>
      </w:r>
      <w:r w:rsidR="006A4481">
        <w:rPr>
          <w:rFonts w:ascii="SimSun" w:hAnsi="SimSun" w:hint="eastAsia"/>
          <w:sz w:val="21"/>
          <w:szCs w:val="21"/>
        </w:rPr>
        <w:t>（</w:t>
      </w:r>
      <w:r w:rsidRPr="00FE3423">
        <w:rPr>
          <w:rFonts w:ascii="SimSun" w:hAnsi="SimSun" w:hint="eastAsia"/>
          <w:sz w:val="21"/>
          <w:szCs w:val="21"/>
        </w:rPr>
        <w:t>2</w:t>
      </w:r>
      <w:r w:rsidR="003560B8" w:rsidRPr="00FE3423">
        <w:rPr>
          <w:rFonts w:ascii="SimSun" w:hAnsi="SimSun" w:hint="eastAsia"/>
          <w:sz w:val="21"/>
          <w:szCs w:val="21"/>
        </w:rPr>
        <w:t>3</w:t>
      </w:r>
      <w:r w:rsidRPr="00FE3423">
        <w:rPr>
          <w:rFonts w:ascii="SimSun" w:hAnsi="SimSun" w:hint="eastAsia"/>
          <w:sz w:val="21"/>
          <w:szCs w:val="21"/>
        </w:rPr>
        <w:t>个</w:t>
      </w:r>
      <w:r w:rsidR="006A4481">
        <w:rPr>
          <w:rFonts w:ascii="SimSun" w:hAnsi="SimSun" w:hint="eastAsia"/>
          <w:sz w:val="21"/>
          <w:szCs w:val="21"/>
        </w:rPr>
        <w:t>）</w:t>
      </w:r>
      <w:r w:rsidRPr="00FE3423">
        <w:rPr>
          <w:rFonts w:ascii="SimSun" w:hAnsi="SimSun" w:hint="eastAsia"/>
          <w:sz w:val="21"/>
          <w:szCs w:val="21"/>
        </w:rPr>
        <w:t>。</w:t>
      </w:r>
    </w:p>
    <w:p w:rsidR="00F2406E" w:rsidRPr="00FE3423" w:rsidRDefault="004C7411" w:rsidP="00676759">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下列国家派代表作为观察员列席了会议：</w:t>
      </w:r>
      <w:r w:rsidR="00676759" w:rsidRPr="00FE3423">
        <w:rPr>
          <w:rFonts w:ascii="SimSun" w:hAnsi="SimSun" w:hint="eastAsia"/>
          <w:sz w:val="21"/>
          <w:szCs w:val="21"/>
        </w:rPr>
        <w:t>阿尔及利亚</w:t>
      </w:r>
      <w:r w:rsidR="00676759">
        <w:rPr>
          <w:rFonts w:ascii="SimSun" w:hAnsi="SimSun" w:hint="eastAsia"/>
          <w:sz w:val="21"/>
          <w:szCs w:val="21"/>
        </w:rPr>
        <w:t>、</w:t>
      </w:r>
      <w:r w:rsidR="00676759" w:rsidRPr="00FE3423">
        <w:rPr>
          <w:rFonts w:ascii="SimSun" w:hAnsi="SimSun" w:hint="eastAsia"/>
          <w:sz w:val="21"/>
          <w:szCs w:val="21"/>
        </w:rPr>
        <w:t>巴西</w:t>
      </w:r>
      <w:r w:rsidR="00676759">
        <w:rPr>
          <w:rFonts w:ascii="SimSun" w:hAnsi="SimSun" w:hint="eastAsia"/>
          <w:sz w:val="21"/>
          <w:szCs w:val="21"/>
        </w:rPr>
        <w:t>、</w:t>
      </w:r>
      <w:r w:rsidR="00676759" w:rsidRPr="00FE3423">
        <w:rPr>
          <w:rFonts w:ascii="SimSun" w:hAnsi="SimSun" w:hint="eastAsia"/>
          <w:sz w:val="21"/>
          <w:szCs w:val="21"/>
        </w:rPr>
        <w:t>俄罗斯联邦</w:t>
      </w:r>
      <w:r w:rsidR="00676759">
        <w:rPr>
          <w:rFonts w:ascii="SimSun" w:hAnsi="SimSun" w:hint="eastAsia"/>
          <w:sz w:val="21"/>
          <w:szCs w:val="21"/>
        </w:rPr>
        <w:t>、</w:t>
      </w:r>
      <w:r w:rsidR="00676759" w:rsidRPr="00FE3423">
        <w:rPr>
          <w:rFonts w:ascii="SimSun" w:hAnsi="SimSun" w:hint="eastAsia"/>
          <w:sz w:val="21"/>
          <w:szCs w:val="21"/>
        </w:rPr>
        <w:t>菲律宾</w:t>
      </w:r>
      <w:r w:rsidR="00676759">
        <w:rPr>
          <w:rFonts w:ascii="SimSun" w:hAnsi="SimSun" w:hint="eastAsia"/>
          <w:sz w:val="21"/>
          <w:szCs w:val="21"/>
        </w:rPr>
        <w:t>、</w:t>
      </w:r>
      <w:r w:rsidR="00676759" w:rsidRPr="00FE3423">
        <w:rPr>
          <w:rFonts w:ascii="SimSun" w:hAnsi="SimSun" w:hint="eastAsia"/>
          <w:sz w:val="21"/>
          <w:szCs w:val="21"/>
        </w:rPr>
        <w:t>哈萨克斯坦</w:t>
      </w:r>
      <w:r w:rsidR="00676759">
        <w:rPr>
          <w:rFonts w:ascii="SimSun" w:hAnsi="SimSun" w:hint="eastAsia"/>
          <w:sz w:val="21"/>
          <w:szCs w:val="21"/>
        </w:rPr>
        <w:t>、</w:t>
      </w:r>
      <w:r w:rsidR="00676759" w:rsidRPr="00FE3423">
        <w:rPr>
          <w:rFonts w:ascii="SimSun" w:hAnsi="SimSun" w:hint="eastAsia"/>
          <w:sz w:val="21"/>
          <w:szCs w:val="21"/>
        </w:rPr>
        <w:t>加拿大</w:t>
      </w:r>
      <w:r w:rsidR="00676759">
        <w:rPr>
          <w:rFonts w:ascii="SimSun" w:hAnsi="SimSun" w:hint="eastAsia"/>
          <w:sz w:val="21"/>
          <w:szCs w:val="21"/>
        </w:rPr>
        <w:t>、</w:t>
      </w:r>
      <w:r w:rsidR="00676759" w:rsidRPr="00FE3423">
        <w:rPr>
          <w:rFonts w:ascii="SimSun" w:hAnsi="SimSun" w:hint="eastAsia"/>
          <w:sz w:val="21"/>
          <w:szCs w:val="21"/>
        </w:rPr>
        <w:t>捷克共和国</w:t>
      </w:r>
      <w:r w:rsidR="00676759">
        <w:rPr>
          <w:rFonts w:ascii="SimSun" w:hAnsi="SimSun" w:hint="eastAsia"/>
          <w:sz w:val="21"/>
          <w:szCs w:val="21"/>
        </w:rPr>
        <w:t>、</w:t>
      </w:r>
      <w:r w:rsidR="00676759" w:rsidRPr="00FE3423">
        <w:rPr>
          <w:rFonts w:ascii="SimSun" w:hAnsi="SimSun" w:hint="eastAsia"/>
          <w:sz w:val="21"/>
          <w:szCs w:val="21"/>
        </w:rPr>
        <w:t>津巴布韦</w:t>
      </w:r>
      <w:r w:rsidR="00676759">
        <w:rPr>
          <w:rFonts w:hint="eastAsia"/>
        </w:rPr>
        <w:t>、</w:t>
      </w:r>
      <w:r w:rsidR="00676759" w:rsidRPr="00FE3423">
        <w:rPr>
          <w:rFonts w:ascii="SimSun" w:hAnsi="SimSun" w:hint="eastAsia"/>
          <w:sz w:val="21"/>
          <w:szCs w:val="21"/>
        </w:rPr>
        <w:t>喀麦隆</w:t>
      </w:r>
      <w:r w:rsidR="00676759">
        <w:rPr>
          <w:rFonts w:ascii="SimSun" w:hAnsi="SimSun" w:hint="eastAsia"/>
          <w:sz w:val="21"/>
          <w:szCs w:val="21"/>
        </w:rPr>
        <w:t>、</w:t>
      </w:r>
      <w:r w:rsidR="00676759" w:rsidRPr="00FE3423">
        <w:rPr>
          <w:rFonts w:ascii="SimSun" w:hAnsi="SimSun" w:hint="eastAsia"/>
          <w:sz w:val="21"/>
          <w:szCs w:val="21"/>
        </w:rPr>
        <w:t>联合王国</w:t>
      </w:r>
      <w:r w:rsidR="00676759">
        <w:rPr>
          <w:rFonts w:ascii="SimSun" w:hAnsi="SimSun" w:hint="eastAsia"/>
          <w:sz w:val="21"/>
          <w:szCs w:val="21"/>
        </w:rPr>
        <w:t>、</w:t>
      </w:r>
      <w:r w:rsidR="00676759" w:rsidRPr="00FE3423">
        <w:rPr>
          <w:rFonts w:ascii="SimSun" w:hAnsi="SimSun" w:hint="eastAsia"/>
          <w:sz w:val="21"/>
          <w:szCs w:val="21"/>
        </w:rPr>
        <w:t>马达加斯加</w:t>
      </w:r>
      <w:r w:rsidR="00676759">
        <w:rPr>
          <w:rFonts w:ascii="SimSun" w:hAnsi="SimSun" w:hint="eastAsia"/>
          <w:sz w:val="21"/>
          <w:szCs w:val="21"/>
        </w:rPr>
        <w:t>、</w:t>
      </w:r>
      <w:r w:rsidR="00676759" w:rsidRPr="00FE3423">
        <w:rPr>
          <w:rFonts w:ascii="SimSun" w:hAnsi="SimSun" w:hint="eastAsia"/>
          <w:sz w:val="21"/>
          <w:szCs w:val="21"/>
        </w:rPr>
        <w:t>墨西哥</w:t>
      </w:r>
      <w:r w:rsidR="00676759">
        <w:rPr>
          <w:rFonts w:ascii="SimSun" w:hAnsi="SimSun" w:hint="eastAsia"/>
          <w:sz w:val="21"/>
          <w:szCs w:val="21"/>
        </w:rPr>
        <w:t>、</w:t>
      </w:r>
      <w:r w:rsidR="00676759" w:rsidRPr="00FE3423">
        <w:rPr>
          <w:rFonts w:ascii="SimSun" w:hAnsi="SimSun" w:hint="eastAsia"/>
          <w:sz w:val="21"/>
          <w:szCs w:val="21"/>
        </w:rPr>
        <w:t>沙特阿拉伯</w:t>
      </w:r>
      <w:r w:rsidR="00676759">
        <w:rPr>
          <w:rFonts w:ascii="SimSun" w:hAnsi="SimSun" w:hint="eastAsia"/>
          <w:sz w:val="21"/>
          <w:szCs w:val="21"/>
        </w:rPr>
        <w:t>、</w:t>
      </w:r>
      <w:r w:rsidR="00676759" w:rsidRPr="00FE3423">
        <w:rPr>
          <w:rFonts w:ascii="SimSun" w:hAnsi="SimSun" w:hint="eastAsia"/>
          <w:sz w:val="21"/>
          <w:szCs w:val="21"/>
        </w:rPr>
        <w:t>泰国</w:t>
      </w:r>
      <w:r w:rsidR="00676759">
        <w:rPr>
          <w:rFonts w:ascii="SimSun" w:hAnsi="SimSun" w:hint="eastAsia"/>
          <w:sz w:val="21"/>
          <w:szCs w:val="21"/>
        </w:rPr>
        <w:t>、</w:t>
      </w:r>
      <w:r w:rsidR="00676759" w:rsidRPr="00FE3423">
        <w:rPr>
          <w:rFonts w:ascii="SimSun" w:hAnsi="SimSun" w:hint="eastAsia"/>
          <w:sz w:val="21"/>
          <w:szCs w:val="21"/>
        </w:rPr>
        <w:t>印度尼西亚</w:t>
      </w:r>
      <w:r w:rsidR="00676759">
        <w:rPr>
          <w:rFonts w:ascii="SimSun" w:hAnsi="SimSun" w:hint="eastAsia"/>
          <w:sz w:val="21"/>
          <w:szCs w:val="21"/>
        </w:rPr>
        <w:t>和</w:t>
      </w:r>
      <w:r w:rsidR="00676759" w:rsidRPr="00FE3423">
        <w:rPr>
          <w:rFonts w:ascii="SimSun" w:hAnsi="SimSun" w:hint="eastAsia"/>
          <w:sz w:val="21"/>
          <w:szCs w:val="21"/>
        </w:rPr>
        <w:t>中国</w:t>
      </w:r>
      <w:r w:rsidR="006A4481">
        <w:rPr>
          <w:rFonts w:ascii="SimSun" w:hAnsi="SimSun" w:hint="eastAsia"/>
          <w:sz w:val="21"/>
          <w:szCs w:val="21"/>
        </w:rPr>
        <w:t>（</w:t>
      </w:r>
      <w:r w:rsidRPr="00FE3423">
        <w:rPr>
          <w:rFonts w:ascii="SimSun" w:hAnsi="SimSun" w:hint="eastAsia"/>
          <w:sz w:val="21"/>
          <w:szCs w:val="21"/>
        </w:rPr>
        <w:t>16个</w:t>
      </w:r>
      <w:r w:rsidR="006A4481">
        <w:rPr>
          <w:rFonts w:ascii="SimSun" w:hAnsi="SimSun" w:hint="eastAsia"/>
          <w:sz w:val="21"/>
          <w:szCs w:val="21"/>
        </w:rPr>
        <w:t>）</w:t>
      </w:r>
      <w:r w:rsidRPr="00FE3423">
        <w:rPr>
          <w:rFonts w:ascii="SimSun" w:hAnsi="SimSun" w:hint="eastAsia"/>
          <w:sz w:val="21"/>
          <w:szCs w:val="21"/>
        </w:rPr>
        <w:t>。</w:t>
      </w:r>
    </w:p>
    <w:p w:rsidR="00F2406E" w:rsidRPr="00FE3423" w:rsidRDefault="004C7411"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下列非政府组织</w:t>
      </w:r>
      <w:r w:rsidR="006A4481">
        <w:rPr>
          <w:rFonts w:ascii="SimSun" w:hAnsi="SimSun" w:hint="eastAsia"/>
          <w:sz w:val="21"/>
          <w:szCs w:val="21"/>
        </w:rPr>
        <w:t>（</w:t>
      </w:r>
      <w:r w:rsidRPr="00FE3423">
        <w:rPr>
          <w:rFonts w:ascii="SimSun" w:hAnsi="SimSun" w:hint="eastAsia"/>
          <w:sz w:val="21"/>
          <w:szCs w:val="21"/>
        </w:rPr>
        <w:t>NGO</w:t>
      </w:r>
      <w:r w:rsidR="006A4481">
        <w:rPr>
          <w:rFonts w:ascii="SimSun" w:hAnsi="SimSun" w:hint="eastAsia"/>
          <w:sz w:val="21"/>
          <w:szCs w:val="21"/>
        </w:rPr>
        <w:t>）</w:t>
      </w:r>
      <w:r w:rsidRPr="00FE3423">
        <w:rPr>
          <w:rFonts w:ascii="SimSun" w:hAnsi="SimSun" w:hint="eastAsia"/>
          <w:sz w:val="21"/>
          <w:szCs w:val="21"/>
        </w:rPr>
        <w:t>的代表以观察员身份参加了会议：</w:t>
      </w:r>
      <w:r w:rsidR="00676759" w:rsidRPr="00FE3423">
        <w:rPr>
          <w:rFonts w:ascii="SimSun" w:hAnsi="SimSun" w:hint="eastAsia"/>
          <w:sz w:val="21"/>
          <w:szCs w:val="21"/>
        </w:rPr>
        <w:t>MARQUES–欧洲商标所有人协会</w:t>
      </w:r>
      <w:r w:rsidR="00676759">
        <w:rPr>
          <w:rFonts w:hint="eastAsia"/>
        </w:rPr>
        <w:t>、</w:t>
      </w:r>
      <w:r w:rsidR="00676759" w:rsidRPr="00FE3423">
        <w:rPr>
          <w:rFonts w:ascii="SimSun" w:hAnsi="SimSun" w:hint="eastAsia"/>
          <w:sz w:val="21"/>
          <w:szCs w:val="21"/>
        </w:rPr>
        <w:t>法国商标权与外观设计权从业人协会</w:t>
      </w:r>
      <w:r w:rsidR="00676759">
        <w:rPr>
          <w:rFonts w:ascii="SimSun" w:hAnsi="SimSun" w:hint="eastAsia"/>
          <w:sz w:val="21"/>
          <w:szCs w:val="21"/>
        </w:rPr>
        <w:t>（</w:t>
      </w:r>
      <w:r w:rsidR="00676759" w:rsidRPr="00FE3423">
        <w:rPr>
          <w:rFonts w:ascii="SimSun" w:hAnsi="SimSun" w:hint="eastAsia"/>
          <w:sz w:val="21"/>
          <w:szCs w:val="21"/>
        </w:rPr>
        <w:t>APRAM</w:t>
      </w:r>
      <w:r w:rsidR="00676759">
        <w:rPr>
          <w:rFonts w:ascii="SimSun" w:hAnsi="SimSun" w:hint="eastAsia"/>
          <w:sz w:val="21"/>
          <w:szCs w:val="21"/>
        </w:rPr>
        <w:t>）、</w:t>
      </w:r>
      <w:r w:rsidR="00676759" w:rsidRPr="00FE3423">
        <w:rPr>
          <w:rFonts w:ascii="SimSun" w:hAnsi="SimSun" w:hint="eastAsia"/>
          <w:sz w:val="21"/>
          <w:szCs w:val="21"/>
        </w:rPr>
        <w:t>国际保护知识产权协会</w:t>
      </w:r>
      <w:r w:rsidR="00676759">
        <w:rPr>
          <w:rFonts w:ascii="SimSun" w:hAnsi="SimSun" w:hint="eastAsia"/>
          <w:sz w:val="21"/>
          <w:szCs w:val="21"/>
        </w:rPr>
        <w:t>（</w:t>
      </w:r>
      <w:r w:rsidR="00676759" w:rsidRPr="00FE3423">
        <w:rPr>
          <w:rFonts w:ascii="SimSun" w:hAnsi="SimSun" w:hint="eastAsia"/>
          <w:sz w:val="21"/>
          <w:szCs w:val="21"/>
        </w:rPr>
        <w:t>AIPPI</w:t>
      </w:r>
      <w:r w:rsidR="00676759">
        <w:rPr>
          <w:rFonts w:ascii="SimSun" w:hAnsi="SimSun" w:hint="eastAsia"/>
          <w:sz w:val="21"/>
          <w:szCs w:val="21"/>
        </w:rPr>
        <w:t>）、</w:t>
      </w:r>
      <w:r w:rsidR="00676759" w:rsidRPr="00FE3423">
        <w:rPr>
          <w:rFonts w:ascii="SimSun" w:hAnsi="SimSun" w:hint="eastAsia"/>
          <w:sz w:val="21"/>
          <w:szCs w:val="21"/>
        </w:rPr>
        <w:t>国际商标协会</w:t>
      </w:r>
      <w:r w:rsidR="00676759">
        <w:rPr>
          <w:rFonts w:ascii="SimSun" w:hAnsi="SimSun" w:hint="eastAsia"/>
          <w:sz w:val="21"/>
          <w:szCs w:val="21"/>
        </w:rPr>
        <w:t>（</w:t>
      </w:r>
      <w:r w:rsidR="00676759" w:rsidRPr="00FE3423">
        <w:rPr>
          <w:rFonts w:ascii="SimSun" w:hAnsi="SimSun" w:hint="eastAsia"/>
          <w:sz w:val="21"/>
          <w:szCs w:val="21"/>
        </w:rPr>
        <w:t>INTA</w:t>
      </w:r>
      <w:r w:rsidR="00676759">
        <w:rPr>
          <w:rFonts w:ascii="SimSun" w:hAnsi="SimSun" w:hint="eastAsia"/>
          <w:sz w:val="21"/>
          <w:szCs w:val="21"/>
        </w:rPr>
        <w:t>）、</w:t>
      </w:r>
      <w:r w:rsidR="00676759" w:rsidRPr="00FE3423">
        <w:rPr>
          <w:rFonts w:ascii="SimSun" w:hAnsi="SimSun" w:hint="eastAsia"/>
          <w:sz w:val="21"/>
          <w:szCs w:val="21"/>
        </w:rPr>
        <w:t>欧洲共同体商标协会</w:t>
      </w:r>
      <w:r w:rsidR="00676759">
        <w:rPr>
          <w:rFonts w:ascii="SimSun" w:hAnsi="SimSun" w:hint="eastAsia"/>
          <w:sz w:val="21"/>
          <w:szCs w:val="21"/>
        </w:rPr>
        <w:t>（</w:t>
      </w:r>
      <w:r w:rsidR="00676759" w:rsidRPr="00FE3423">
        <w:rPr>
          <w:rFonts w:ascii="SimSun" w:hAnsi="SimSun" w:hint="eastAsia"/>
          <w:sz w:val="21"/>
          <w:szCs w:val="21"/>
        </w:rPr>
        <w:t>ECTA</w:t>
      </w:r>
      <w:r w:rsidR="00676759">
        <w:rPr>
          <w:rFonts w:ascii="SimSun" w:hAnsi="SimSun" w:hint="eastAsia"/>
          <w:sz w:val="21"/>
          <w:szCs w:val="21"/>
        </w:rPr>
        <w:t>）和</w:t>
      </w:r>
      <w:r w:rsidR="00676759" w:rsidRPr="00FE3423">
        <w:rPr>
          <w:rFonts w:ascii="SimSun" w:hAnsi="SimSun" w:hint="eastAsia"/>
          <w:sz w:val="21"/>
          <w:szCs w:val="21"/>
        </w:rPr>
        <w:t>日本专利代理人协会</w:t>
      </w:r>
      <w:r w:rsidR="00676759">
        <w:rPr>
          <w:rFonts w:ascii="SimSun" w:hAnsi="SimSun" w:hint="eastAsia"/>
          <w:sz w:val="21"/>
          <w:szCs w:val="21"/>
        </w:rPr>
        <w:t>（</w:t>
      </w:r>
      <w:r w:rsidR="00676759" w:rsidRPr="00FE3423">
        <w:rPr>
          <w:rFonts w:ascii="SimSun" w:hAnsi="SimSun" w:hint="eastAsia"/>
          <w:sz w:val="21"/>
          <w:szCs w:val="21"/>
        </w:rPr>
        <w:t>JPAA</w:t>
      </w:r>
      <w:r w:rsidR="00676759">
        <w:rPr>
          <w:rFonts w:ascii="SimSun" w:hAnsi="SimSun" w:hint="eastAsia"/>
          <w:sz w:val="21"/>
          <w:szCs w:val="21"/>
        </w:rPr>
        <w:t>）</w:t>
      </w:r>
      <w:r w:rsidR="006A4481">
        <w:rPr>
          <w:rFonts w:ascii="SimSun" w:hAnsi="SimSun" w:hint="eastAsia"/>
          <w:sz w:val="21"/>
          <w:szCs w:val="21"/>
        </w:rPr>
        <w:t>（</w:t>
      </w:r>
      <w:r w:rsidRPr="00FE3423">
        <w:rPr>
          <w:rFonts w:ascii="SimSun" w:hAnsi="SimSun" w:hint="eastAsia"/>
          <w:sz w:val="21"/>
          <w:szCs w:val="21"/>
        </w:rPr>
        <w:t>6个</w:t>
      </w:r>
      <w:r w:rsidR="006A4481">
        <w:rPr>
          <w:rFonts w:ascii="SimSun" w:hAnsi="SimSun" w:hint="eastAsia"/>
          <w:sz w:val="21"/>
          <w:szCs w:val="21"/>
        </w:rPr>
        <w:t>）</w:t>
      </w:r>
      <w:r w:rsidRPr="00FE3423">
        <w:rPr>
          <w:rFonts w:ascii="SimSun" w:hAnsi="SimSun" w:hint="eastAsia"/>
          <w:sz w:val="21"/>
          <w:szCs w:val="21"/>
        </w:rPr>
        <w:t>。</w:t>
      </w:r>
    </w:p>
    <w:p w:rsidR="00FE3423" w:rsidRDefault="004C7411"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与会者名单载于本文件附件二。</w:t>
      </w:r>
    </w:p>
    <w:p w:rsidR="00FE3423" w:rsidRDefault="004C7411"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lastRenderedPageBreak/>
        <w:t>议程第1项：会议开幕</w:t>
      </w:r>
    </w:p>
    <w:p w:rsidR="000B22D7" w:rsidRPr="00FE3423" w:rsidRDefault="004C7411"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cs="SimSun" w:hint="eastAsia"/>
          <w:sz w:val="21"/>
          <w:szCs w:val="21"/>
        </w:rPr>
        <w:t>世界</w:t>
      </w:r>
      <w:r w:rsidRPr="00FE3423">
        <w:rPr>
          <w:rFonts w:ascii="SimSun" w:hAnsi="SimSun" w:hint="eastAsia"/>
          <w:sz w:val="21"/>
          <w:szCs w:val="21"/>
        </w:rPr>
        <w:t>知识产权组织</w:t>
      </w:r>
      <w:r w:rsidR="006A4481">
        <w:rPr>
          <w:rFonts w:ascii="SimSun" w:hAnsi="SimSun" w:hint="eastAsia"/>
          <w:sz w:val="21"/>
          <w:szCs w:val="21"/>
        </w:rPr>
        <w:t>（</w:t>
      </w:r>
      <w:r w:rsidRPr="00FE3423">
        <w:rPr>
          <w:rFonts w:ascii="SimSun" w:hAnsi="SimSun" w:hint="eastAsia"/>
          <w:sz w:val="21"/>
          <w:szCs w:val="21"/>
        </w:rPr>
        <w:t>WIPO</w:t>
      </w:r>
      <w:r w:rsidR="006A4481">
        <w:rPr>
          <w:rFonts w:ascii="SimSun" w:hAnsi="SimSun" w:hint="eastAsia"/>
          <w:sz w:val="21"/>
          <w:szCs w:val="21"/>
        </w:rPr>
        <w:t>）</w:t>
      </w:r>
      <w:r w:rsidRPr="00FE3423">
        <w:rPr>
          <w:rFonts w:ascii="SimSun" w:hAnsi="SimSun" w:hint="eastAsia"/>
          <w:sz w:val="21"/>
          <w:szCs w:val="21"/>
        </w:rPr>
        <w:t>总干事弗朗西斯·高</w:t>
      </w:r>
      <w:proofErr w:type="gramStart"/>
      <w:r w:rsidRPr="00FE3423">
        <w:rPr>
          <w:rFonts w:ascii="SimSun" w:hAnsi="SimSun" w:hint="eastAsia"/>
          <w:sz w:val="21"/>
          <w:szCs w:val="21"/>
        </w:rPr>
        <w:t>锐</w:t>
      </w:r>
      <w:proofErr w:type="gramEnd"/>
      <w:r w:rsidRPr="00FE3423">
        <w:rPr>
          <w:rFonts w:ascii="SimSun" w:hAnsi="SimSun" w:hint="eastAsia"/>
          <w:sz w:val="21"/>
          <w:szCs w:val="21"/>
        </w:rPr>
        <w:t>先生宣布工作组第六届会议开幕，并对与会者表示欢迎。</w:t>
      </w:r>
    </w:p>
    <w:p w:rsidR="005E7107" w:rsidRPr="00FE3423" w:rsidRDefault="0083375E"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总干事回顾指出，自工作组上届会议以来，已经成为海牙联盟成员的朝鲜民主主义人民共和国于2016年6月13日交存其加入《海牙协定</w:t>
      </w:r>
      <w:r w:rsidR="00676759">
        <w:rPr>
          <w:rFonts w:ascii="SimSun" w:hAnsi="SimSun" w:hint="eastAsia"/>
          <w:sz w:val="21"/>
          <w:szCs w:val="21"/>
        </w:rPr>
        <w:t>》</w:t>
      </w:r>
      <w:r w:rsidRPr="00FE3423">
        <w:rPr>
          <w:rFonts w:ascii="SimSun" w:hAnsi="SimSun" w:hint="eastAsia"/>
          <w:sz w:val="21"/>
          <w:szCs w:val="21"/>
        </w:rPr>
        <w:t>日内瓦</w:t>
      </w:r>
      <w:r w:rsidR="006A4481">
        <w:rPr>
          <w:rFonts w:ascii="SimSun" w:hAnsi="SimSun" w:hint="eastAsia"/>
          <w:sz w:val="21"/>
          <w:szCs w:val="21"/>
        </w:rPr>
        <w:t>（</w:t>
      </w:r>
      <w:r w:rsidRPr="00FE3423">
        <w:rPr>
          <w:rFonts w:ascii="SimSun" w:hAnsi="SimSun" w:hint="eastAsia"/>
          <w:sz w:val="21"/>
          <w:szCs w:val="21"/>
        </w:rPr>
        <w:t>1999年</w:t>
      </w:r>
      <w:r w:rsidR="006A4481">
        <w:rPr>
          <w:rFonts w:ascii="SimSun" w:hAnsi="SimSun" w:hint="eastAsia"/>
          <w:sz w:val="21"/>
          <w:szCs w:val="21"/>
        </w:rPr>
        <w:t>）</w:t>
      </w:r>
      <w:r w:rsidR="00676759" w:rsidRPr="00FE3423">
        <w:rPr>
          <w:rFonts w:ascii="SimSun" w:hAnsi="SimSun" w:hint="eastAsia"/>
          <w:sz w:val="21"/>
          <w:szCs w:val="21"/>
        </w:rPr>
        <w:t>文本</w:t>
      </w:r>
      <w:r w:rsidRPr="00FE3423">
        <w:rPr>
          <w:rFonts w:ascii="SimSun" w:hAnsi="SimSun" w:hint="eastAsia"/>
          <w:sz w:val="21"/>
          <w:szCs w:val="21"/>
        </w:rPr>
        <w:t>的加入书，使</w:t>
      </w:r>
      <w:r w:rsidR="00676759">
        <w:rPr>
          <w:rFonts w:ascii="SimSun" w:hAnsi="SimSun" w:hint="eastAsia"/>
          <w:sz w:val="21"/>
          <w:szCs w:val="21"/>
        </w:rPr>
        <w:t>该</w:t>
      </w:r>
      <w:r w:rsidRPr="00FE3423">
        <w:rPr>
          <w:rFonts w:ascii="SimSun" w:hAnsi="SimSun" w:hint="eastAsia"/>
          <w:sz w:val="21"/>
          <w:szCs w:val="21"/>
        </w:rPr>
        <w:t>文本的缔约</w:t>
      </w:r>
      <w:proofErr w:type="gramStart"/>
      <w:r w:rsidRPr="00FE3423">
        <w:rPr>
          <w:rFonts w:ascii="SimSun" w:hAnsi="SimSun" w:hint="eastAsia"/>
          <w:sz w:val="21"/>
          <w:szCs w:val="21"/>
        </w:rPr>
        <w:t>方数量</w:t>
      </w:r>
      <w:proofErr w:type="gramEnd"/>
      <w:r w:rsidRPr="00FE3423">
        <w:rPr>
          <w:rFonts w:ascii="SimSun" w:hAnsi="SimSun" w:hint="eastAsia"/>
          <w:sz w:val="21"/>
          <w:szCs w:val="21"/>
        </w:rPr>
        <w:t>达到51个，使《海牙协定》缔约方总数达到65个。总干事</w:t>
      </w:r>
      <w:r w:rsidR="00AF4B1F" w:rsidRPr="00FE3423">
        <w:rPr>
          <w:rFonts w:ascii="SimSun" w:hAnsi="SimSun" w:hint="eastAsia"/>
          <w:sz w:val="21"/>
          <w:szCs w:val="21"/>
        </w:rPr>
        <w:t>对朝鲜民主主义人民共和国加入</w:t>
      </w:r>
      <w:r w:rsidR="00426956" w:rsidRPr="00FE3423">
        <w:rPr>
          <w:rFonts w:ascii="SimSun" w:hAnsi="SimSun" w:hint="eastAsia"/>
          <w:sz w:val="21"/>
          <w:szCs w:val="21"/>
        </w:rPr>
        <w:t>1999年</w:t>
      </w:r>
      <w:r w:rsidR="00AF4B1F" w:rsidRPr="00FE3423">
        <w:rPr>
          <w:rFonts w:ascii="SimSun" w:hAnsi="SimSun" w:hint="eastAsia"/>
          <w:sz w:val="21"/>
          <w:szCs w:val="21"/>
        </w:rPr>
        <w:t>文本表示欢迎，该文本将于2016年9月13日生效。</w:t>
      </w:r>
    </w:p>
    <w:p w:rsidR="009721F7" w:rsidRPr="00FE3423" w:rsidRDefault="0042695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总干事还回顾指出，1999年文本已于2016年3月16日在土库曼斯坦生效，并对第一次以海牙联盟成员新身份出席工作组会议的土库曼斯坦代表团表示欢迎。</w:t>
      </w:r>
    </w:p>
    <w:p w:rsidR="009721F7" w:rsidRPr="00FE3423" w:rsidRDefault="0042695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总干事指出，与2014年相比，在2015年提出的国际申请数量增长了40.6%，其中包含</w:t>
      </w:r>
      <w:r w:rsidR="00676759">
        <w:rPr>
          <w:rFonts w:ascii="SimSun" w:hAnsi="SimSun" w:hint="eastAsia"/>
          <w:sz w:val="21"/>
          <w:szCs w:val="21"/>
        </w:rPr>
        <w:t>的</w:t>
      </w:r>
      <w:r w:rsidRPr="00FE3423">
        <w:rPr>
          <w:rFonts w:ascii="SimSun" w:hAnsi="SimSun" w:hint="eastAsia"/>
          <w:sz w:val="21"/>
          <w:szCs w:val="21"/>
        </w:rPr>
        <w:t>工业品外观设计增长了13.8%。在2015年提出的</w:t>
      </w:r>
      <w:r w:rsidRPr="00FE3423">
        <w:rPr>
          <w:rFonts w:ascii="SimSun" w:hAnsi="SimSun"/>
          <w:sz w:val="21"/>
          <w:szCs w:val="21"/>
        </w:rPr>
        <w:t>4</w:t>
      </w:r>
      <w:r w:rsidR="00C16026" w:rsidRPr="00FE3423">
        <w:rPr>
          <w:rFonts w:ascii="SimSun" w:hAnsi="SimSun"/>
          <w:sz w:val="21"/>
          <w:szCs w:val="21"/>
        </w:rPr>
        <w:t>,111</w:t>
      </w:r>
      <w:r w:rsidR="00C16026" w:rsidRPr="00FE3423">
        <w:rPr>
          <w:rFonts w:ascii="SimSun" w:hAnsi="SimSun" w:hint="eastAsia"/>
          <w:sz w:val="21"/>
          <w:szCs w:val="21"/>
        </w:rPr>
        <w:t>项国际申请中，包含</w:t>
      </w:r>
      <w:r w:rsidR="00C16026" w:rsidRPr="00FE3423">
        <w:rPr>
          <w:rFonts w:ascii="SimSun" w:hAnsi="SimSun"/>
          <w:sz w:val="21"/>
          <w:szCs w:val="21"/>
        </w:rPr>
        <w:t>16,435</w:t>
      </w:r>
      <w:r w:rsidR="00C16026" w:rsidRPr="00FE3423">
        <w:rPr>
          <w:rFonts w:ascii="SimSun" w:hAnsi="SimSun" w:hint="eastAsia"/>
          <w:sz w:val="21"/>
          <w:szCs w:val="21"/>
        </w:rPr>
        <w:t>项工业品外观设计。</w:t>
      </w:r>
    </w:p>
    <w:p w:rsidR="001E7062" w:rsidRPr="00FE3423" w:rsidRDefault="006513BF"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总干事还指出，</w:t>
      </w:r>
      <w:r w:rsidR="007014C2" w:rsidRPr="00FE3423">
        <w:rPr>
          <w:rFonts w:ascii="SimSun" w:hAnsi="SimSun" w:hint="eastAsia"/>
          <w:sz w:val="21"/>
          <w:szCs w:val="21"/>
        </w:rPr>
        <w:t>在2016年前5个月期间，申请数量与2015年同期相比增长70.8%。不过，全年的增长速度可能会降低，因为1999年文本在2015年前5个月期间对日本和美利坚合众国无效。</w:t>
      </w:r>
    </w:p>
    <w:p w:rsidR="00CD331A" w:rsidRPr="00FE3423" w:rsidRDefault="007014C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国际申请数量的增长也</w:t>
      </w:r>
      <w:r w:rsidR="00454D2D" w:rsidRPr="00FE3423">
        <w:rPr>
          <w:rFonts w:ascii="SimSun" w:hAnsi="SimSun" w:hint="eastAsia"/>
          <w:sz w:val="21"/>
          <w:szCs w:val="21"/>
        </w:rPr>
        <w:t>来</w:t>
      </w:r>
      <w:r w:rsidRPr="00FE3423">
        <w:rPr>
          <w:rFonts w:ascii="SimSun" w:hAnsi="SimSun" w:hint="eastAsia"/>
          <w:sz w:val="21"/>
          <w:szCs w:val="21"/>
        </w:rPr>
        <w:t>源于新成员，最主要是日本、大韩民国和美利坚合众国，另一方面</w:t>
      </w:r>
      <w:r w:rsidR="00454D2D" w:rsidRPr="00FE3423">
        <w:rPr>
          <w:rFonts w:ascii="SimSun" w:hAnsi="SimSun" w:hint="eastAsia"/>
          <w:sz w:val="21"/>
          <w:szCs w:val="21"/>
        </w:rPr>
        <w:t>来</w:t>
      </w:r>
      <w:r w:rsidRPr="00FE3423">
        <w:rPr>
          <w:rFonts w:ascii="SimSun" w:hAnsi="SimSun" w:hint="eastAsia"/>
          <w:sz w:val="21"/>
          <w:szCs w:val="21"/>
        </w:rPr>
        <w:t>源于较长期的成员，它们的用户基数因海牙体系</w:t>
      </w:r>
      <w:r w:rsidR="00454D2D" w:rsidRPr="00FE3423">
        <w:rPr>
          <w:rFonts w:ascii="SimSun" w:hAnsi="SimSun" w:hint="eastAsia"/>
          <w:sz w:val="21"/>
          <w:szCs w:val="21"/>
        </w:rPr>
        <w:t>现在提供更具吸引力且地理覆盖范围更大的系统而出现增长。</w:t>
      </w:r>
    </w:p>
    <w:p w:rsidR="00CD331A" w:rsidRPr="00FE3423" w:rsidRDefault="00454D2D"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总干事表示，设有</w:t>
      </w:r>
      <w:proofErr w:type="gramStart"/>
      <w:r w:rsidRPr="00FE3423">
        <w:rPr>
          <w:rFonts w:ascii="SimSun" w:hAnsi="SimSun" w:hint="eastAsia"/>
          <w:sz w:val="21"/>
          <w:szCs w:val="21"/>
        </w:rPr>
        <w:t>审查局</w:t>
      </w:r>
      <w:proofErr w:type="gramEnd"/>
      <w:r w:rsidRPr="00FE3423">
        <w:rPr>
          <w:rFonts w:ascii="SimSun" w:hAnsi="SimSun" w:hint="eastAsia"/>
          <w:sz w:val="21"/>
          <w:szCs w:val="21"/>
        </w:rPr>
        <w:t>的缔约</w:t>
      </w:r>
      <w:proofErr w:type="gramStart"/>
      <w:r w:rsidRPr="00FE3423">
        <w:rPr>
          <w:rFonts w:ascii="SimSun" w:hAnsi="SimSun" w:hint="eastAsia"/>
          <w:sz w:val="21"/>
          <w:szCs w:val="21"/>
        </w:rPr>
        <w:t>方近期</w:t>
      </w:r>
      <w:proofErr w:type="gramEnd"/>
      <w:r w:rsidRPr="00FE3423">
        <w:rPr>
          <w:rFonts w:ascii="SimSun" w:hAnsi="SimSun" w:hint="eastAsia"/>
          <w:sz w:val="21"/>
          <w:szCs w:val="21"/>
        </w:rPr>
        <w:t>的加入已对海牙体系的使用产生深刻影响。在对海</w:t>
      </w:r>
      <w:r w:rsidR="00CD745B">
        <w:rPr>
          <w:rFonts w:ascii="SimSun" w:hAnsi="SimSun" w:hint="eastAsia"/>
          <w:sz w:val="21"/>
          <w:szCs w:val="21"/>
        </w:rPr>
        <w:t>牙</w:t>
      </w:r>
      <w:r w:rsidRPr="00FE3423">
        <w:rPr>
          <w:rFonts w:ascii="SimSun" w:hAnsi="SimSun" w:hint="eastAsia"/>
          <w:sz w:val="21"/>
          <w:szCs w:val="21"/>
        </w:rPr>
        <w:t>体系的未来发展提出任何提案之前，必须密切关注这些事态变化。</w:t>
      </w:r>
    </w:p>
    <w:p w:rsidR="00513AAF" w:rsidRPr="00FE3423" w:rsidRDefault="004C7411"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议程第2项：选举主席和两名副主席</w:t>
      </w:r>
    </w:p>
    <w:p w:rsidR="00513AAF" w:rsidRPr="00FE3423" w:rsidRDefault="004C7411"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会议一致选举玛丽·克劳斯女士</w:t>
      </w:r>
      <w:r w:rsidR="006A4481">
        <w:rPr>
          <w:rFonts w:ascii="SimSun" w:hAnsi="SimSun" w:hint="eastAsia"/>
          <w:sz w:val="21"/>
          <w:szCs w:val="21"/>
        </w:rPr>
        <w:t>（</w:t>
      </w:r>
      <w:r w:rsidRPr="00FE3423">
        <w:rPr>
          <w:rFonts w:ascii="SimSun" w:hAnsi="SimSun" w:hint="eastAsia"/>
          <w:sz w:val="21"/>
          <w:szCs w:val="21"/>
        </w:rPr>
        <w:t>瑞士</w:t>
      </w:r>
      <w:r w:rsidR="006A4481">
        <w:rPr>
          <w:rFonts w:ascii="SimSun" w:hAnsi="SimSun" w:hint="eastAsia"/>
          <w:sz w:val="21"/>
          <w:szCs w:val="21"/>
        </w:rPr>
        <w:t>）</w:t>
      </w:r>
      <w:r w:rsidRPr="00FE3423">
        <w:rPr>
          <w:rFonts w:ascii="SimSun" w:hAnsi="SimSun" w:hint="eastAsia"/>
          <w:sz w:val="21"/>
          <w:szCs w:val="21"/>
        </w:rPr>
        <w:t>担任工作组主席，一致选举</w:t>
      </w:r>
      <w:proofErr w:type="spellStart"/>
      <w:r w:rsidRPr="00FE3423">
        <w:rPr>
          <w:rFonts w:ascii="SimSun" w:hAnsi="SimSun" w:hint="eastAsia"/>
          <w:sz w:val="21"/>
          <w:szCs w:val="21"/>
        </w:rPr>
        <w:t>Sohn</w:t>
      </w:r>
      <w:proofErr w:type="spellEnd"/>
      <w:r w:rsidR="00CD745B">
        <w:rPr>
          <w:rFonts w:ascii="SimSun" w:hAnsi="SimSun" w:hint="eastAsia"/>
          <w:sz w:val="21"/>
          <w:szCs w:val="21"/>
        </w:rPr>
        <w:t xml:space="preserve"> </w:t>
      </w:r>
      <w:proofErr w:type="spellStart"/>
      <w:r w:rsidRPr="00FE3423">
        <w:rPr>
          <w:rFonts w:ascii="SimSun" w:hAnsi="SimSun" w:hint="eastAsia"/>
          <w:sz w:val="21"/>
          <w:szCs w:val="21"/>
        </w:rPr>
        <w:t>Eunmi</w:t>
      </w:r>
      <w:proofErr w:type="spellEnd"/>
      <w:r w:rsidRPr="00FE3423">
        <w:rPr>
          <w:rFonts w:ascii="SimSun" w:hAnsi="SimSun" w:hint="eastAsia"/>
          <w:sz w:val="21"/>
          <w:szCs w:val="21"/>
        </w:rPr>
        <w:t>女士</w:t>
      </w:r>
      <w:r w:rsidR="006A4481">
        <w:rPr>
          <w:rFonts w:ascii="SimSun" w:hAnsi="SimSun" w:hint="eastAsia"/>
          <w:sz w:val="21"/>
          <w:szCs w:val="21"/>
        </w:rPr>
        <w:t>（</w:t>
      </w:r>
      <w:r w:rsidRPr="00FE3423">
        <w:rPr>
          <w:rFonts w:ascii="SimSun" w:hAnsi="SimSun" w:hint="eastAsia"/>
          <w:sz w:val="21"/>
          <w:szCs w:val="21"/>
        </w:rPr>
        <w:t>大韩民国</w:t>
      </w:r>
      <w:r w:rsidR="006A4481">
        <w:rPr>
          <w:rFonts w:ascii="SimSun" w:hAnsi="SimSun" w:hint="eastAsia"/>
          <w:sz w:val="21"/>
          <w:szCs w:val="21"/>
        </w:rPr>
        <w:t>）</w:t>
      </w:r>
      <w:r w:rsidRPr="00FE3423">
        <w:rPr>
          <w:rFonts w:ascii="SimSun" w:hAnsi="SimSun" w:hint="eastAsia"/>
          <w:sz w:val="21"/>
          <w:szCs w:val="21"/>
        </w:rPr>
        <w:t>和森居尔·库尔图凡·比尔吉利女士</w:t>
      </w:r>
      <w:r w:rsidR="006A4481">
        <w:rPr>
          <w:rFonts w:ascii="SimSun" w:hAnsi="SimSun" w:hint="eastAsia"/>
          <w:sz w:val="21"/>
          <w:szCs w:val="21"/>
        </w:rPr>
        <w:t>（</w:t>
      </w:r>
      <w:r w:rsidRPr="00FE3423">
        <w:rPr>
          <w:rFonts w:ascii="SimSun" w:hAnsi="SimSun" w:hint="eastAsia"/>
          <w:sz w:val="21"/>
          <w:szCs w:val="21"/>
        </w:rPr>
        <w:t>土耳其</w:t>
      </w:r>
      <w:r w:rsidR="006A4481">
        <w:rPr>
          <w:rFonts w:ascii="SimSun" w:hAnsi="SimSun" w:hint="eastAsia"/>
          <w:sz w:val="21"/>
          <w:szCs w:val="21"/>
        </w:rPr>
        <w:t>）</w:t>
      </w:r>
      <w:r w:rsidRPr="00FE3423">
        <w:rPr>
          <w:rFonts w:ascii="SimSun" w:hAnsi="SimSun" w:hint="eastAsia"/>
          <w:sz w:val="21"/>
          <w:szCs w:val="21"/>
        </w:rPr>
        <w:t>担任副主席。</w:t>
      </w:r>
    </w:p>
    <w:p w:rsidR="009E1054" w:rsidRPr="00FE3423" w:rsidRDefault="00BC229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佩伊维·莱赫德斯迈基女士</w:t>
      </w:r>
      <w:r w:rsidR="006A4481">
        <w:rPr>
          <w:rFonts w:ascii="SimSun" w:hAnsi="SimSun" w:hint="eastAsia"/>
          <w:sz w:val="21"/>
          <w:szCs w:val="21"/>
        </w:rPr>
        <w:t>（</w:t>
      </w:r>
      <w:r w:rsidRPr="00FE3423">
        <w:rPr>
          <w:rFonts w:ascii="SimSun" w:hAnsi="SimSun" w:hint="eastAsia"/>
          <w:sz w:val="21"/>
          <w:szCs w:val="21"/>
        </w:rPr>
        <w:t>WIPO</w:t>
      </w:r>
      <w:r w:rsidR="006A4481">
        <w:rPr>
          <w:rFonts w:ascii="SimSun" w:hAnsi="SimSun" w:hint="eastAsia"/>
          <w:sz w:val="21"/>
          <w:szCs w:val="21"/>
        </w:rPr>
        <w:t>）</w:t>
      </w:r>
      <w:r w:rsidRPr="00FE3423">
        <w:rPr>
          <w:rFonts w:ascii="SimSun" w:hAnsi="SimSun" w:hint="eastAsia"/>
          <w:sz w:val="21"/>
          <w:szCs w:val="21"/>
        </w:rPr>
        <w:t>担任工作组秘书。</w:t>
      </w:r>
    </w:p>
    <w:p w:rsidR="00D8149A" w:rsidRPr="00FE3423" w:rsidRDefault="00454D2D"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bCs/>
          <w:sz w:val="21"/>
          <w:szCs w:val="21"/>
        </w:rPr>
        <w:t>主席欢迎朝鲜民主主义人民共和国加入1999年文本，并对土库曼斯坦代表团首次以海牙联盟成员身份出席工作组会议表示欢迎。</w:t>
      </w:r>
      <w:r w:rsidR="00200EEC" w:rsidRPr="00FE3423">
        <w:rPr>
          <w:rFonts w:ascii="SimSun" w:hAnsi="SimSun" w:hint="eastAsia"/>
          <w:bCs/>
          <w:sz w:val="21"/>
          <w:szCs w:val="21"/>
        </w:rPr>
        <w:t>主席还指出，海牙体系正在经历地域扩张期，并强调海牙体系必须简单、易操作且方便用户使用。</w:t>
      </w:r>
    </w:p>
    <w:p w:rsidR="00FE3423" w:rsidRDefault="00BC2296"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议程第3项：通过议程</w:t>
      </w:r>
    </w:p>
    <w:p w:rsidR="000B22D7" w:rsidRPr="00FE3423" w:rsidRDefault="00BC2296" w:rsidP="00FA3E21">
      <w:pPr>
        <w:pStyle w:val="ONUME"/>
        <w:tabs>
          <w:tab w:val="clear" w:pos="6947"/>
        </w:tabs>
        <w:spacing w:afterLines="50" w:after="120" w:line="340" w:lineRule="atLeast"/>
        <w:ind w:left="567"/>
        <w:jc w:val="both"/>
        <w:rPr>
          <w:rFonts w:ascii="SimSun" w:hAnsi="SimSun"/>
          <w:sz w:val="21"/>
          <w:szCs w:val="21"/>
        </w:rPr>
      </w:pPr>
      <w:r w:rsidRPr="00FE3423">
        <w:rPr>
          <w:rFonts w:ascii="SimSun" w:hAnsi="SimSun" w:hint="eastAsia"/>
          <w:sz w:val="21"/>
          <w:szCs w:val="21"/>
        </w:rPr>
        <w:t>工作组通过了议程草案</w:t>
      </w:r>
      <w:r w:rsidR="006A4481">
        <w:rPr>
          <w:rFonts w:ascii="SimSun" w:hAnsi="SimSun" w:hint="eastAsia"/>
          <w:sz w:val="21"/>
          <w:szCs w:val="21"/>
        </w:rPr>
        <w:t>（</w:t>
      </w:r>
      <w:r w:rsidRPr="00FE3423">
        <w:rPr>
          <w:rFonts w:ascii="SimSun" w:hAnsi="SimSun" w:hint="eastAsia"/>
          <w:sz w:val="21"/>
          <w:szCs w:val="21"/>
        </w:rPr>
        <w:t>文件H/LD/WG/6/1 Prov.</w:t>
      </w:r>
      <w:r w:rsidR="006A4481">
        <w:rPr>
          <w:rFonts w:ascii="SimSun" w:hAnsi="SimSun" w:hint="eastAsia"/>
          <w:sz w:val="21"/>
          <w:szCs w:val="21"/>
        </w:rPr>
        <w:t>）</w:t>
      </w:r>
      <w:r w:rsidRPr="00FE3423">
        <w:rPr>
          <w:rFonts w:ascii="SimSun" w:hAnsi="SimSun" w:hint="eastAsia"/>
          <w:sz w:val="21"/>
          <w:szCs w:val="21"/>
        </w:rPr>
        <w:t>，未作修改。</w:t>
      </w:r>
    </w:p>
    <w:p w:rsidR="00FE3423" w:rsidRPr="00FA3E21" w:rsidRDefault="00BC2296" w:rsidP="00FA3E21">
      <w:pPr>
        <w:pStyle w:val="2"/>
        <w:spacing w:beforeLines="100" w:afterLines="50" w:after="120" w:line="340" w:lineRule="atLeast"/>
        <w:jc w:val="both"/>
        <w:rPr>
          <w:rFonts w:ascii="SimSun" w:hAnsi="SimSun"/>
          <w:b/>
          <w:sz w:val="21"/>
          <w:szCs w:val="21"/>
        </w:rPr>
      </w:pPr>
      <w:r w:rsidRPr="00FA3E21">
        <w:rPr>
          <w:rFonts w:ascii="SimSun" w:hAnsi="SimSun" w:hint="eastAsia"/>
          <w:b/>
          <w:sz w:val="21"/>
          <w:szCs w:val="21"/>
        </w:rPr>
        <w:t>一般性发言</w:t>
      </w:r>
    </w:p>
    <w:p w:rsidR="009228D4" w:rsidRPr="00FE3423" w:rsidRDefault="003F0403"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朝鲜民主主义人民共和国代表团提到其</w:t>
      </w:r>
      <w:r w:rsidR="00710FD9" w:rsidRPr="00FE3423">
        <w:rPr>
          <w:rFonts w:ascii="SimSun" w:hAnsi="SimSun" w:hint="eastAsia"/>
          <w:sz w:val="21"/>
          <w:szCs w:val="21"/>
        </w:rPr>
        <w:t>在2016年6月13日</w:t>
      </w:r>
      <w:r w:rsidRPr="00FE3423">
        <w:rPr>
          <w:rFonts w:ascii="SimSun" w:hAnsi="SimSun" w:hint="eastAsia"/>
          <w:sz w:val="21"/>
          <w:szCs w:val="21"/>
        </w:rPr>
        <w:t>加入1999年文本，并</w:t>
      </w:r>
      <w:r w:rsidR="00710FD9" w:rsidRPr="00FE3423">
        <w:rPr>
          <w:rFonts w:ascii="SimSun" w:hAnsi="SimSun" w:hint="eastAsia"/>
          <w:sz w:val="21"/>
          <w:szCs w:val="21"/>
        </w:rPr>
        <w:t>于同日批准</w:t>
      </w:r>
      <w:r w:rsidRPr="00FE3423">
        <w:rPr>
          <w:rFonts w:ascii="SimSun" w:hAnsi="SimSun" w:hint="eastAsia"/>
          <w:sz w:val="21"/>
          <w:szCs w:val="21"/>
        </w:rPr>
        <w:t>《商标法新加坡条约》</w:t>
      </w:r>
      <w:r w:rsidR="00710FD9" w:rsidRPr="00FE3423">
        <w:rPr>
          <w:rFonts w:ascii="SimSun" w:hAnsi="SimSun" w:hint="eastAsia"/>
          <w:sz w:val="21"/>
          <w:szCs w:val="21"/>
        </w:rPr>
        <w:t>，并且提到它于2016年2月19日批准</w:t>
      </w:r>
      <w:r w:rsidR="00710FD9" w:rsidRPr="00FE3423">
        <w:rPr>
          <w:rFonts w:ascii="SimSun" w:hAnsi="SimSun"/>
          <w:sz w:val="21"/>
          <w:szCs w:val="21"/>
        </w:rPr>
        <w:t>《关于为盲人、视力障碍者或其他印刷品阅读障碍者获得已出版作品提供便利的马拉喀什条约》</w:t>
      </w:r>
      <w:r w:rsidR="00710FD9" w:rsidRPr="00FE3423">
        <w:rPr>
          <w:rFonts w:ascii="SimSun" w:hAnsi="SimSun" w:hint="eastAsia"/>
          <w:sz w:val="21"/>
          <w:szCs w:val="21"/>
        </w:rPr>
        <w:t>和《</w:t>
      </w:r>
      <w:r w:rsidR="00710FD9" w:rsidRPr="00FE3423">
        <w:rPr>
          <w:rFonts w:ascii="SimSun" w:hAnsi="SimSun"/>
          <w:sz w:val="21"/>
          <w:szCs w:val="21"/>
        </w:rPr>
        <w:t>视听表演北京条约</w:t>
      </w:r>
      <w:r w:rsidR="00710FD9" w:rsidRPr="00FE3423">
        <w:rPr>
          <w:rFonts w:ascii="SimSun" w:hAnsi="SimSun" w:hint="eastAsia"/>
          <w:sz w:val="21"/>
          <w:szCs w:val="21"/>
        </w:rPr>
        <w:t>》。朝鲜民主主义人民共和国政府</w:t>
      </w:r>
      <w:r w:rsidR="00F24FCE" w:rsidRPr="00FE3423">
        <w:rPr>
          <w:rFonts w:ascii="SimSun" w:hAnsi="SimSun" w:hint="eastAsia"/>
          <w:sz w:val="21"/>
          <w:szCs w:val="21"/>
        </w:rPr>
        <w:t>旨</w:t>
      </w:r>
      <w:r w:rsidR="00710FD9" w:rsidRPr="00FE3423">
        <w:rPr>
          <w:rFonts w:ascii="SimSun" w:hAnsi="SimSun" w:hint="eastAsia"/>
          <w:sz w:val="21"/>
          <w:szCs w:val="21"/>
        </w:rPr>
        <w:t>在通过科学技术与知识产权充分相结合，发展各行业国民经济。</w:t>
      </w:r>
      <w:r w:rsidR="00AC518D" w:rsidRPr="00FE3423">
        <w:rPr>
          <w:rFonts w:ascii="SimSun" w:hAnsi="SimSun" w:hint="eastAsia"/>
          <w:sz w:val="21"/>
          <w:szCs w:val="21"/>
        </w:rPr>
        <w:t>工业品外观设计是政府政策的一个重要方面。代表团感谢WIPO国际局的援助和建议，在2013年举办工业品外观设计国际注册国家讲习班就是证明。</w:t>
      </w:r>
    </w:p>
    <w:p w:rsidR="00FE3423" w:rsidRDefault="00BC2296"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lastRenderedPageBreak/>
        <w:t>议程第4项：通过工业品外观设计国际注册海牙体系法律发展工作组第五届会议报告草案</w:t>
      </w:r>
    </w:p>
    <w:p w:rsidR="00EE27B3" w:rsidRPr="00FE3423" w:rsidRDefault="00BC2296" w:rsidP="00FA3E21">
      <w:pPr>
        <w:pStyle w:val="ONUME"/>
        <w:tabs>
          <w:tab w:val="clear" w:pos="6947"/>
        </w:tabs>
        <w:spacing w:afterLines="50" w:after="120" w:line="340" w:lineRule="atLeast"/>
        <w:ind w:left="567"/>
        <w:jc w:val="both"/>
        <w:rPr>
          <w:rFonts w:ascii="SimSun" w:hAnsi="SimSun"/>
          <w:sz w:val="21"/>
          <w:szCs w:val="21"/>
        </w:rPr>
      </w:pPr>
      <w:r w:rsidRPr="00FE3423">
        <w:rPr>
          <w:rFonts w:ascii="SimSun" w:hAnsi="SimSun" w:hint="eastAsia"/>
          <w:sz w:val="21"/>
          <w:szCs w:val="21"/>
        </w:rPr>
        <w:t>工作组通过了报告草案</w:t>
      </w:r>
      <w:r w:rsidR="006A4481">
        <w:rPr>
          <w:rFonts w:ascii="SimSun" w:hAnsi="SimSun" w:hint="eastAsia"/>
          <w:sz w:val="21"/>
          <w:szCs w:val="21"/>
        </w:rPr>
        <w:t>（</w:t>
      </w:r>
      <w:r w:rsidRPr="00FE3423">
        <w:rPr>
          <w:rFonts w:ascii="SimSun" w:hAnsi="SimSun" w:hint="eastAsia"/>
          <w:sz w:val="21"/>
          <w:szCs w:val="21"/>
        </w:rPr>
        <w:t>文件H/LD/WG/5/8 Prov.</w:t>
      </w:r>
      <w:r w:rsidR="006A4481">
        <w:rPr>
          <w:rFonts w:ascii="SimSun" w:hAnsi="SimSun" w:hint="eastAsia"/>
          <w:sz w:val="21"/>
          <w:szCs w:val="21"/>
        </w:rPr>
        <w:t>）</w:t>
      </w:r>
      <w:r w:rsidRPr="00FE3423">
        <w:rPr>
          <w:rFonts w:ascii="SimSun" w:hAnsi="SimSun" w:hint="eastAsia"/>
          <w:sz w:val="21"/>
          <w:szCs w:val="21"/>
        </w:rPr>
        <w:t>，未作修改。</w:t>
      </w:r>
    </w:p>
    <w:p w:rsidR="00FE3423" w:rsidRDefault="00BC2296"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议程第5项：经修订的《共同实施细则》第21条和第26条修正案提案</w:t>
      </w:r>
    </w:p>
    <w:p w:rsidR="00F51900" w:rsidRPr="00FE3423" w:rsidRDefault="00BC229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讨论依据文件H/LD/WG/6/2进行。</w:t>
      </w:r>
    </w:p>
    <w:p w:rsidR="0002273D" w:rsidRPr="00FE3423" w:rsidRDefault="00200EEC"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秘书处介绍了</w:t>
      </w:r>
      <w:r w:rsidR="00836671" w:rsidRPr="00FE3423">
        <w:rPr>
          <w:rFonts w:ascii="SimSun" w:hAnsi="SimSun" w:hint="eastAsia"/>
          <w:sz w:val="21"/>
          <w:szCs w:val="21"/>
        </w:rPr>
        <w:t>该</w:t>
      </w:r>
      <w:r w:rsidRPr="00FE3423">
        <w:rPr>
          <w:rFonts w:ascii="SimSun" w:hAnsi="SimSun"/>
          <w:sz w:val="21"/>
          <w:szCs w:val="21"/>
        </w:rPr>
        <w:t>文件。</w:t>
      </w:r>
    </w:p>
    <w:p w:rsidR="00B00838" w:rsidRPr="00FE3423" w:rsidRDefault="008564CF"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日本代表团对</w:t>
      </w:r>
      <w:r w:rsidR="009C2109" w:rsidRPr="00FE3423">
        <w:rPr>
          <w:rFonts w:ascii="SimSun" w:hAnsi="SimSun" w:hint="eastAsia"/>
          <w:sz w:val="21"/>
          <w:szCs w:val="21"/>
        </w:rPr>
        <w:t>《</w:t>
      </w:r>
      <w:r w:rsidR="00CD745B">
        <w:rPr>
          <w:rFonts w:ascii="SimSun" w:hAnsi="SimSun" w:hint="eastAsia"/>
          <w:sz w:val="21"/>
          <w:szCs w:val="21"/>
        </w:rPr>
        <w:t>〈</w:t>
      </w:r>
      <w:r w:rsidR="009C2109" w:rsidRPr="00FE3423">
        <w:rPr>
          <w:rFonts w:ascii="SimSun" w:hAnsi="SimSun" w:hint="eastAsia"/>
          <w:sz w:val="21"/>
          <w:szCs w:val="21"/>
        </w:rPr>
        <w:t>海牙协定</w:t>
      </w:r>
      <w:r w:rsidR="00CD745B">
        <w:rPr>
          <w:rFonts w:ascii="SimSun" w:hAnsi="SimSun" w:hint="eastAsia"/>
          <w:sz w:val="21"/>
          <w:szCs w:val="21"/>
        </w:rPr>
        <w:t>〉</w:t>
      </w:r>
      <w:r w:rsidR="009C2109" w:rsidRPr="00FE3423">
        <w:rPr>
          <w:rFonts w:ascii="SimSun" w:hAnsi="SimSun" w:hint="eastAsia"/>
          <w:sz w:val="21"/>
          <w:szCs w:val="21"/>
        </w:rPr>
        <w:t>1999年文本和1960年文本共同实施细则》第21条和第26条修正案的拟议提案表示支持，并解释说，根据其国内立法，</w:t>
      </w:r>
      <w:r w:rsidR="005F6D41" w:rsidRPr="00FE3423">
        <w:rPr>
          <w:rFonts w:ascii="SimSun" w:hAnsi="SimSun" w:hint="eastAsia"/>
          <w:sz w:val="21"/>
          <w:szCs w:val="21"/>
        </w:rPr>
        <w:t>申请中必须包含</w:t>
      </w:r>
      <w:r w:rsidR="001115C1" w:rsidRPr="00FE3423">
        <w:rPr>
          <w:rFonts w:ascii="SimSun" w:hAnsi="SimSun" w:hint="eastAsia"/>
          <w:sz w:val="21"/>
          <w:szCs w:val="21"/>
        </w:rPr>
        <w:t>设计人</w:t>
      </w:r>
      <w:r w:rsidR="005F6D41" w:rsidRPr="00FE3423">
        <w:rPr>
          <w:rFonts w:ascii="SimSun" w:hAnsi="SimSun" w:hint="eastAsia"/>
          <w:sz w:val="21"/>
          <w:szCs w:val="21"/>
        </w:rPr>
        <w:t>的名称和地址。代表团指出，如果</w:t>
      </w:r>
      <w:r w:rsidR="001A1893" w:rsidRPr="00FE3423">
        <w:rPr>
          <w:rFonts w:ascii="SimSun" w:hAnsi="SimSun" w:hint="eastAsia"/>
          <w:sz w:val="21"/>
          <w:szCs w:val="21"/>
        </w:rPr>
        <w:t>在提交</w:t>
      </w:r>
      <w:r w:rsidR="005F6D41" w:rsidRPr="00FE3423">
        <w:rPr>
          <w:rFonts w:ascii="SimSun" w:hAnsi="SimSun" w:hint="eastAsia"/>
          <w:sz w:val="21"/>
          <w:szCs w:val="21"/>
        </w:rPr>
        <w:t>国际申请时未包含与</w:t>
      </w:r>
      <w:r w:rsidR="001115C1" w:rsidRPr="00FE3423">
        <w:rPr>
          <w:rFonts w:ascii="SimSun" w:hAnsi="SimSun" w:hint="eastAsia"/>
          <w:sz w:val="21"/>
          <w:szCs w:val="21"/>
        </w:rPr>
        <w:t>设计人</w:t>
      </w:r>
      <w:r w:rsidR="005F6D41" w:rsidRPr="00FE3423">
        <w:rPr>
          <w:rFonts w:ascii="SimSun" w:hAnsi="SimSun" w:hint="eastAsia"/>
          <w:sz w:val="21"/>
          <w:szCs w:val="21"/>
        </w:rPr>
        <w:t>有关的信息，最好事后将此种信息加入国际</w:t>
      </w:r>
      <w:r w:rsidR="001A1893" w:rsidRPr="00FE3423">
        <w:rPr>
          <w:rFonts w:ascii="SimSun" w:hAnsi="SimSun" w:hint="eastAsia"/>
          <w:sz w:val="21"/>
          <w:szCs w:val="21"/>
        </w:rPr>
        <w:t>注册簿。代表团还表示支持关于《费用表》的提案，并且同意关于经修订的《共同实施细则》生效的提案。关于在国际注册簿中</w:t>
      </w:r>
      <w:r w:rsidR="001115C1" w:rsidRPr="00FE3423">
        <w:rPr>
          <w:rFonts w:ascii="SimSun" w:hAnsi="SimSun" w:hint="eastAsia"/>
          <w:sz w:val="21"/>
          <w:szCs w:val="21"/>
        </w:rPr>
        <w:t>登记设计人</w:t>
      </w:r>
      <w:r w:rsidR="001A1893" w:rsidRPr="00FE3423">
        <w:rPr>
          <w:rFonts w:ascii="SimSun" w:hAnsi="SimSun" w:hint="eastAsia"/>
          <w:sz w:val="21"/>
          <w:szCs w:val="21"/>
        </w:rPr>
        <w:t>名称和/或地址事后变更的提案，代表团解释说，根据其国内法律，在提出申请时已经要求提供此种信息。</w:t>
      </w:r>
    </w:p>
    <w:p w:rsidR="00642E1C" w:rsidRPr="00FE3423" w:rsidRDefault="001A1893"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美利坚合众国代表团对修订第21条的提案中</w:t>
      </w:r>
      <w:r w:rsidR="00CD745B">
        <w:rPr>
          <w:rFonts w:ascii="SimSun" w:hAnsi="SimSun" w:hint="eastAsia"/>
          <w:sz w:val="21"/>
          <w:szCs w:val="21"/>
        </w:rPr>
        <w:t>的</w:t>
      </w:r>
      <w:r w:rsidRPr="00FE3423">
        <w:rPr>
          <w:rFonts w:ascii="SimSun" w:hAnsi="SimSun" w:hint="eastAsia"/>
          <w:sz w:val="21"/>
          <w:szCs w:val="21"/>
        </w:rPr>
        <w:t>某些要点表示关切。代表团支持</w:t>
      </w:r>
      <w:r w:rsidR="003423D5" w:rsidRPr="00FE3423">
        <w:rPr>
          <w:rFonts w:ascii="SimSun" w:hAnsi="SimSun" w:hint="eastAsia"/>
          <w:sz w:val="21"/>
          <w:szCs w:val="21"/>
        </w:rPr>
        <w:t>关于提供</w:t>
      </w:r>
      <w:r w:rsidR="001115C1" w:rsidRPr="00FE3423">
        <w:rPr>
          <w:rFonts w:ascii="SimSun" w:hAnsi="SimSun" w:hint="eastAsia"/>
          <w:sz w:val="21"/>
          <w:szCs w:val="21"/>
        </w:rPr>
        <w:t>设计人</w:t>
      </w:r>
      <w:r w:rsidR="003423D5" w:rsidRPr="00FE3423">
        <w:rPr>
          <w:rFonts w:ascii="SimSun" w:hAnsi="SimSun" w:hint="eastAsia"/>
          <w:sz w:val="21"/>
          <w:szCs w:val="21"/>
        </w:rPr>
        <w:t>名称和地址的第一个提案，而国际申请中不要求此种信息。该提案不会影响美利坚合众国国内实践，并将提供更多信息。关于允许事后变更</w:t>
      </w:r>
      <w:r w:rsidR="001115C1" w:rsidRPr="00FE3423">
        <w:rPr>
          <w:rFonts w:ascii="SimSun" w:hAnsi="SimSun" w:hint="eastAsia"/>
          <w:sz w:val="21"/>
          <w:szCs w:val="21"/>
        </w:rPr>
        <w:t>设计人</w:t>
      </w:r>
      <w:r w:rsidR="003423D5" w:rsidRPr="00FE3423">
        <w:rPr>
          <w:rFonts w:ascii="SimSun" w:hAnsi="SimSun" w:hint="eastAsia"/>
          <w:sz w:val="21"/>
          <w:szCs w:val="21"/>
        </w:rPr>
        <w:t>名称和/或地址的第二个提案，代表团请其他代表团解释其主管局对待事后变更</w:t>
      </w:r>
      <w:r w:rsidR="001115C1" w:rsidRPr="00FE3423">
        <w:rPr>
          <w:rFonts w:ascii="SimSun" w:hAnsi="SimSun" w:hint="eastAsia"/>
          <w:sz w:val="21"/>
          <w:szCs w:val="21"/>
        </w:rPr>
        <w:t>设计人</w:t>
      </w:r>
      <w:r w:rsidR="003423D5" w:rsidRPr="00FE3423">
        <w:rPr>
          <w:rFonts w:ascii="SimSun" w:hAnsi="SimSun" w:hint="eastAsia"/>
          <w:sz w:val="21"/>
          <w:szCs w:val="21"/>
        </w:rPr>
        <w:t>名称或地址的实际做法。代表团还解释说，根据美利坚合众国国内法律，变更</w:t>
      </w:r>
      <w:r w:rsidR="001115C1" w:rsidRPr="00FE3423">
        <w:rPr>
          <w:rFonts w:ascii="SimSun" w:hAnsi="SimSun" w:hint="eastAsia"/>
          <w:sz w:val="21"/>
          <w:szCs w:val="21"/>
        </w:rPr>
        <w:t>设计人</w:t>
      </w:r>
      <w:r w:rsidR="003423D5" w:rsidRPr="00FE3423">
        <w:rPr>
          <w:rFonts w:ascii="SimSun" w:hAnsi="SimSun" w:hint="eastAsia"/>
          <w:sz w:val="21"/>
          <w:szCs w:val="21"/>
        </w:rPr>
        <w:t>名称需要更正“申请数据表”（ADS）和支付相应的费用。不要求提供事后变更名称的证据。变更</w:t>
      </w:r>
      <w:r w:rsidR="001115C1" w:rsidRPr="00FE3423">
        <w:rPr>
          <w:rFonts w:ascii="SimSun" w:hAnsi="SimSun" w:hint="eastAsia"/>
          <w:sz w:val="21"/>
          <w:szCs w:val="21"/>
        </w:rPr>
        <w:t>设计人</w:t>
      </w:r>
      <w:r w:rsidR="003423D5" w:rsidRPr="00FE3423">
        <w:rPr>
          <w:rFonts w:ascii="SimSun" w:hAnsi="SimSun" w:hint="eastAsia"/>
          <w:sz w:val="21"/>
          <w:szCs w:val="21"/>
        </w:rPr>
        <w:t>地址的，可能要求提供一个经过更正的ADS，但不需要支付费用。代表团补充说，在授予专利之后，</w:t>
      </w:r>
      <w:r w:rsidR="005960DD" w:rsidRPr="00FE3423">
        <w:rPr>
          <w:rFonts w:ascii="SimSun" w:hAnsi="SimSun" w:hint="eastAsia"/>
          <w:sz w:val="21"/>
          <w:szCs w:val="21"/>
        </w:rPr>
        <w:t>或在支付专利费之后，</w:t>
      </w:r>
      <w:r w:rsidR="003423D5" w:rsidRPr="00FE3423">
        <w:rPr>
          <w:rFonts w:ascii="SimSun" w:hAnsi="SimSun" w:hint="eastAsia"/>
          <w:sz w:val="21"/>
          <w:szCs w:val="21"/>
        </w:rPr>
        <w:t>没有变更发明人名称或地址的机制</w:t>
      </w:r>
      <w:r w:rsidR="005960DD" w:rsidRPr="00FE3423">
        <w:rPr>
          <w:rFonts w:ascii="SimSun" w:hAnsi="SimSun" w:hint="eastAsia"/>
          <w:sz w:val="21"/>
          <w:szCs w:val="21"/>
        </w:rPr>
        <w:t>，在海牙体系中，这部分费用属于第二部分单独指定费。</w:t>
      </w:r>
    </w:p>
    <w:p w:rsidR="00FE2A35" w:rsidRPr="00FE3423" w:rsidRDefault="00535AFA"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非洲知识产权组织</w:t>
      </w:r>
      <w:r w:rsidR="006A4481">
        <w:rPr>
          <w:rFonts w:ascii="SimSun" w:hAnsi="SimSun" w:hint="eastAsia"/>
          <w:sz w:val="21"/>
          <w:szCs w:val="21"/>
        </w:rPr>
        <w:t>（</w:t>
      </w:r>
      <w:r w:rsidRPr="00FE3423">
        <w:rPr>
          <w:rFonts w:ascii="SimSun" w:hAnsi="SimSun" w:hint="eastAsia"/>
          <w:sz w:val="21"/>
          <w:szCs w:val="21"/>
        </w:rPr>
        <w:t>OAPI</w:t>
      </w:r>
      <w:r w:rsidR="006A4481">
        <w:rPr>
          <w:rFonts w:ascii="SimSun" w:hAnsi="SimSun" w:hint="eastAsia"/>
          <w:sz w:val="21"/>
          <w:szCs w:val="21"/>
        </w:rPr>
        <w:t>）</w:t>
      </w:r>
      <w:r w:rsidRPr="00FE3423">
        <w:rPr>
          <w:rFonts w:ascii="SimSun" w:hAnsi="SimSun" w:hint="eastAsia"/>
          <w:sz w:val="21"/>
          <w:szCs w:val="21"/>
        </w:rPr>
        <w:t>代表团解释说，其主管局对关于申请中提供</w:t>
      </w:r>
      <w:r w:rsidR="001115C1" w:rsidRPr="00FE3423">
        <w:rPr>
          <w:rFonts w:ascii="SimSun" w:hAnsi="SimSun" w:hint="eastAsia"/>
          <w:sz w:val="21"/>
          <w:szCs w:val="21"/>
        </w:rPr>
        <w:t>设计人</w:t>
      </w:r>
      <w:r w:rsidRPr="00FE3423">
        <w:rPr>
          <w:rFonts w:ascii="SimSun" w:hAnsi="SimSun" w:hint="eastAsia"/>
          <w:sz w:val="21"/>
          <w:szCs w:val="21"/>
        </w:rPr>
        <w:t>名称和地址的第一个提案</w:t>
      </w:r>
      <w:r w:rsidR="00BC44E0" w:rsidRPr="00FE3423">
        <w:rPr>
          <w:rFonts w:ascii="SimSun" w:hAnsi="SimSun" w:hint="eastAsia"/>
          <w:sz w:val="21"/>
          <w:szCs w:val="21"/>
        </w:rPr>
        <w:t>表示</w:t>
      </w:r>
      <w:r w:rsidRPr="00FE3423">
        <w:rPr>
          <w:rFonts w:ascii="SimSun" w:hAnsi="SimSun" w:hint="eastAsia"/>
          <w:sz w:val="21"/>
          <w:szCs w:val="21"/>
        </w:rPr>
        <w:t>关切，因为根据OAPI立法，在提出申请阶段必须满足这些要求。另外，其立法未对注册后变更</w:t>
      </w:r>
      <w:r w:rsidR="001115C1" w:rsidRPr="00FE3423">
        <w:rPr>
          <w:rFonts w:ascii="SimSun" w:hAnsi="SimSun" w:hint="eastAsia"/>
          <w:sz w:val="21"/>
          <w:szCs w:val="21"/>
        </w:rPr>
        <w:t>设计人</w:t>
      </w:r>
      <w:r w:rsidRPr="00FE3423">
        <w:rPr>
          <w:rFonts w:ascii="SimSun" w:hAnsi="SimSun" w:hint="eastAsia"/>
          <w:sz w:val="21"/>
          <w:szCs w:val="21"/>
        </w:rPr>
        <w:t>名称的可能性问题</w:t>
      </w:r>
      <w:proofErr w:type="gramStart"/>
      <w:r w:rsidR="00AA7899">
        <w:rPr>
          <w:rFonts w:ascii="SimSun" w:hAnsi="SimSun" w:hint="eastAsia"/>
          <w:sz w:val="21"/>
          <w:szCs w:val="21"/>
        </w:rPr>
        <w:t>作出</w:t>
      </w:r>
      <w:proofErr w:type="gramEnd"/>
      <w:r w:rsidRPr="00FE3423">
        <w:rPr>
          <w:rFonts w:ascii="SimSun" w:hAnsi="SimSun" w:hint="eastAsia"/>
          <w:sz w:val="21"/>
          <w:szCs w:val="21"/>
        </w:rPr>
        <w:t>规定。代表团对有机会收到更多关于其他主管</w:t>
      </w:r>
      <w:proofErr w:type="gramStart"/>
      <w:r w:rsidRPr="00FE3423">
        <w:rPr>
          <w:rFonts w:ascii="SimSun" w:hAnsi="SimSun" w:hint="eastAsia"/>
          <w:sz w:val="21"/>
          <w:szCs w:val="21"/>
        </w:rPr>
        <w:t>局</w:t>
      </w:r>
      <w:r w:rsidR="000E61B3" w:rsidRPr="00FE3423">
        <w:rPr>
          <w:rFonts w:ascii="SimSun" w:hAnsi="SimSun" w:hint="eastAsia"/>
          <w:sz w:val="21"/>
          <w:szCs w:val="21"/>
        </w:rPr>
        <w:t>实践</w:t>
      </w:r>
      <w:proofErr w:type="gramEnd"/>
      <w:r w:rsidR="000E61B3" w:rsidRPr="00FE3423">
        <w:rPr>
          <w:rFonts w:ascii="SimSun" w:hAnsi="SimSun" w:hint="eastAsia"/>
          <w:sz w:val="21"/>
          <w:szCs w:val="21"/>
        </w:rPr>
        <w:t>的信息表示欢迎。</w:t>
      </w:r>
    </w:p>
    <w:p w:rsidR="00482A81" w:rsidRPr="00FE3423" w:rsidRDefault="000E61B3"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俄罗斯联邦代表团对拟议修正案表示支持。根据俄罗斯联邦立法，尽管在提出申请时未强制要求，但需要提供关于</w:t>
      </w:r>
      <w:r w:rsidR="001115C1" w:rsidRPr="00FE3423">
        <w:rPr>
          <w:rFonts w:ascii="SimSun" w:hAnsi="SimSun" w:hint="eastAsia"/>
          <w:sz w:val="21"/>
          <w:szCs w:val="21"/>
        </w:rPr>
        <w:t>设计人</w:t>
      </w:r>
      <w:r w:rsidRPr="00FE3423">
        <w:rPr>
          <w:rFonts w:ascii="SimSun" w:hAnsi="SimSun" w:hint="eastAsia"/>
          <w:sz w:val="21"/>
          <w:szCs w:val="21"/>
        </w:rPr>
        <w:t>的信息。代表团赞成在海牙体系中设立一种允许在国际注册簿中插入</w:t>
      </w:r>
      <w:r w:rsidR="001115C1" w:rsidRPr="00FE3423">
        <w:rPr>
          <w:rFonts w:ascii="SimSun" w:hAnsi="SimSun" w:hint="eastAsia"/>
          <w:sz w:val="21"/>
          <w:szCs w:val="21"/>
        </w:rPr>
        <w:t>设计人</w:t>
      </w:r>
      <w:r w:rsidRPr="00FE3423">
        <w:rPr>
          <w:rFonts w:ascii="SimSun" w:hAnsi="SimSun" w:hint="eastAsia"/>
          <w:sz w:val="21"/>
          <w:szCs w:val="21"/>
        </w:rPr>
        <w:t>名称的机制。</w:t>
      </w:r>
    </w:p>
    <w:p w:rsidR="00482A81" w:rsidRPr="00FE3423" w:rsidRDefault="000E61B3"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津巴布韦代表团表示，它正计划加入海牙体系，并支持拟议修正案。代表团解释说，津巴布韦立法要求在申请中包含</w:t>
      </w:r>
      <w:r w:rsidR="001115C1" w:rsidRPr="00FE3423">
        <w:rPr>
          <w:rFonts w:ascii="SimSun" w:hAnsi="SimSun" w:hint="eastAsia"/>
          <w:sz w:val="21"/>
          <w:szCs w:val="21"/>
        </w:rPr>
        <w:t>设计人</w:t>
      </w:r>
      <w:r w:rsidRPr="00FE3423">
        <w:rPr>
          <w:rFonts w:ascii="SimSun" w:hAnsi="SimSun" w:hint="eastAsia"/>
          <w:sz w:val="21"/>
          <w:szCs w:val="21"/>
        </w:rPr>
        <w:t>的名称、地址和国籍，并且对变更这些信息的可能性以及更正书写错误的可能性</w:t>
      </w:r>
      <w:proofErr w:type="gramStart"/>
      <w:r w:rsidR="00AA7899">
        <w:rPr>
          <w:rFonts w:ascii="SimSun" w:hAnsi="SimSun" w:hint="eastAsia"/>
          <w:sz w:val="21"/>
          <w:szCs w:val="21"/>
        </w:rPr>
        <w:t>作出</w:t>
      </w:r>
      <w:proofErr w:type="gramEnd"/>
      <w:r w:rsidRPr="00FE3423">
        <w:rPr>
          <w:rFonts w:ascii="SimSun" w:hAnsi="SimSun" w:hint="eastAsia"/>
          <w:sz w:val="21"/>
          <w:szCs w:val="21"/>
        </w:rPr>
        <w:t>了规定；不过，需要提供用于支持这些变更的证据。</w:t>
      </w:r>
    </w:p>
    <w:p w:rsidR="00482A81" w:rsidRPr="00FE3423" w:rsidRDefault="000E61B3"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挪威代表团表示它完全支持拟议修正案，并报告说，为了符合第一个提案，挪威正在考虑修改其立法，以便</w:t>
      </w:r>
      <w:r w:rsidR="00DB3F07" w:rsidRPr="00FE3423">
        <w:rPr>
          <w:rFonts w:ascii="SimSun" w:hAnsi="SimSun" w:hint="eastAsia"/>
          <w:sz w:val="21"/>
          <w:szCs w:val="21"/>
        </w:rPr>
        <w:t>使申请中对</w:t>
      </w:r>
      <w:r w:rsidR="001115C1" w:rsidRPr="00FE3423">
        <w:rPr>
          <w:rFonts w:ascii="SimSun" w:hAnsi="SimSun" w:hint="eastAsia"/>
          <w:sz w:val="21"/>
          <w:szCs w:val="21"/>
        </w:rPr>
        <w:t>设计人</w:t>
      </w:r>
      <w:r w:rsidR="00DB3F07" w:rsidRPr="00FE3423">
        <w:rPr>
          <w:rFonts w:ascii="SimSun" w:hAnsi="SimSun" w:hint="eastAsia"/>
          <w:sz w:val="21"/>
          <w:szCs w:val="21"/>
        </w:rPr>
        <w:t>信息的要求不再具有强制性。</w:t>
      </w:r>
    </w:p>
    <w:p w:rsidR="00D2185B" w:rsidRPr="00FE3423" w:rsidRDefault="00DB3F07"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美利坚合众国代表团问，如果国内法律中没有“限制”和“放弃”等执行第16条第1款所述</w:t>
      </w:r>
      <w:r w:rsidR="001115C1" w:rsidRPr="00FE3423">
        <w:rPr>
          <w:rFonts w:ascii="SimSun" w:hAnsi="SimSun" w:hint="eastAsia"/>
          <w:sz w:val="21"/>
          <w:szCs w:val="21"/>
        </w:rPr>
        <w:t>登记</w:t>
      </w:r>
      <w:r w:rsidRPr="00FE3423">
        <w:rPr>
          <w:rFonts w:ascii="SimSun" w:hAnsi="SimSun" w:hint="eastAsia"/>
          <w:sz w:val="21"/>
          <w:szCs w:val="21"/>
        </w:rPr>
        <w:t>的机制，1999年文本第16条第2款是否适用，以及，如果在实践中无法在某个缔约方境内生效，根据拟议规则进行的变更会产生何种影响。</w:t>
      </w:r>
    </w:p>
    <w:p w:rsidR="009977A4" w:rsidRPr="00FE3423" w:rsidRDefault="00CD745B"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DB3F07" w:rsidRPr="00FE3423">
        <w:rPr>
          <w:rFonts w:ascii="SimSun" w:hAnsi="SimSun" w:hint="eastAsia"/>
          <w:sz w:val="21"/>
          <w:szCs w:val="21"/>
        </w:rPr>
        <w:t>回答美利坚合众国代表团提出的问题</w:t>
      </w:r>
      <w:r w:rsidR="00AA7899">
        <w:rPr>
          <w:rFonts w:ascii="SimSun" w:hAnsi="SimSun" w:hint="eastAsia"/>
          <w:sz w:val="21"/>
          <w:szCs w:val="21"/>
        </w:rPr>
        <w:t>，</w:t>
      </w:r>
      <w:r w:rsidR="00DB3F07" w:rsidRPr="00FE3423">
        <w:rPr>
          <w:rFonts w:ascii="SimSun" w:hAnsi="SimSun" w:hint="eastAsia"/>
          <w:sz w:val="21"/>
          <w:szCs w:val="21"/>
        </w:rPr>
        <w:t>回顾指出，根据1999年文本第16条第2款之规定，在国际注册簿中</w:t>
      </w:r>
      <w:r w:rsidR="001115C1" w:rsidRPr="00FE3423">
        <w:rPr>
          <w:rFonts w:ascii="SimSun" w:hAnsi="SimSun" w:hint="eastAsia"/>
          <w:sz w:val="21"/>
          <w:szCs w:val="21"/>
        </w:rPr>
        <w:t>登记</w:t>
      </w:r>
      <w:r w:rsidR="00DB3F07" w:rsidRPr="00FE3423">
        <w:rPr>
          <w:rFonts w:ascii="SimSun" w:hAnsi="SimSun" w:hint="eastAsia"/>
          <w:sz w:val="21"/>
          <w:szCs w:val="21"/>
        </w:rPr>
        <w:t>变更</w:t>
      </w:r>
      <w:r>
        <w:rPr>
          <w:rFonts w:ascii="SimSun" w:hAnsi="SimSun" w:hint="eastAsia"/>
          <w:sz w:val="21"/>
          <w:szCs w:val="21"/>
        </w:rPr>
        <w:t>，</w:t>
      </w:r>
      <w:r w:rsidR="00DB3F07" w:rsidRPr="00FE3423">
        <w:rPr>
          <w:rFonts w:ascii="SimSun" w:hAnsi="SimSun" w:hint="eastAsia"/>
          <w:sz w:val="21"/>
          <w:szCs w:val="21"/>
        </w:rPr>
        <w:t>应该产生与在国家/区域主管局注册簿中</w:t>
      </w:r>
      <w:r w:rsidR="001115C1" w:rsidRPr="00FE3423">
        <w:rPr>
          <w:rFonts w:ascii="SimSun" w:hAnsi="SimSun" w:hint="eastAsia"/>
          <w:sz w:val="21"/>
          <w:szCs w:val="21"/>
        </w:rPr>
        <w:t>登记</w:t>
      </w:r>
      <w:r w:rsidR="00DB3F07" w:rsidRPr="00FE3423">
        <w:rPr>
          <w:rFonts w:ascii="SimSun" w:hAnsi="SimSun" w:hint="eastAsia"/>
          <w:sz w:val="21"/>
          <w:szCs w:val="21"/>
        </w:rPr>
        <w:t>变更相同的</w:t>
      </w:r>
      <w:r w:rsidR="0095191D" w:rsidRPr="00FE3423">
        <w:rPr>
          <w:rFonts w:ascii="SimSun" w:hAnsi="SimSun" w:hint="eastAsia"/>
          <w:sz w:val="21"/>
          <w:szCs w:val="21"/>
        </w:rPr>
        <w:t>影响。所讨论</w:t>
      </w:r>
      <w:r w:rsidR="0095191D" w:rsidRPr="00FE3423">
        <w:rPr>
          <w:rFonts w:ascii="SimSun" w:hAnsi="SimSun" w:hint="eastAsia"/>
          <w:sz w:val="21"/>
          <w:szCs w:val="21"/>
        </w:rPr>
        <w:lastRenderedPageBreak/>
        <w:t>的各项提案的依据是存在这样一种理解，即第16条第2款未强迫缔约方承认国际注册簿中某类</w:t>
      </w:r>
      <w:r w:rsidR="001115C1" w:rsidRPr="00FE3423">
        <w:rPr>
          <w:rFonts w:ascii="SimSun" w:hAnsi="SimSun" w:hint="eastAsia"/>
          <w:sz w:val="21"/>
          <w:szCs w:val="21"/>
        </w:rPr>
        <w:t>登记</w:t>
      </w:r>
      <w:r w:rsidR="0095191D" w:rsidRPr="00FE3423">
        <w:rPr>
          <w:rFonts w:ascii="SimSun" w:hAnsi="SimSun" w:hint="eastAsia"/>
          <w:sz w:val="21"/>
          <w:szCs w:val="21"/>
        </w:rPr>
        <w:t>的影响，如果在国家/区域体系中无法进行此类</w:t>
      </w:r>
      <w:r w:rsidR="001115C1" w:rsidRPr="00FE3423">
        <w:rPr>
          <w:rFonts w:ascii="SimSun" w:hAnsi="SimSun" w:hint="eastAsia"/>
          <w:sz w:val="21"/>
          <w:szCs w:val="21"/>
        </w:rPr>
        <w:t>登记</w:t>
      </w:r>
      <w:r w:rsidR="0095191D" w:rsidRPr="00FE3423">
        <w:rPr>
          <w:rFonts w:ascii="SimSun" w:hAnsi="SimSun" w:hint="eastAsia"/>
          <w:sz w:val="21"/>
          <w:szCs w:val="21"/>
        </w:rPr>
        <w:t>，或者如果进行此种</w:t>
      </w:r>
      <w:r w:rsidR="001115C1" w:rsidRPr="00FE3423">
        <w:rPr>
          <w:rFonts w:ascii="SimSun" w:hAnsi="SimSun" w:hint="eastAsia"/>
          <w:sz w:val="21"/>
          <w:szCs w:val="21"/>
        </w:rPr>
        <w:t>登记</w:t>
      </w:r>
      <w:r w:rsidR="0095191D" w:rsidRPr="00FE3423">
        <w:rPr>
          <w:rFonts w:ascii="SimSun" w:hAnsi="SimSun" w:hint="eastAsia"/>
          <w:sz w:val="21"/>
          <w:szCs w:val="21"/>
        </w:rPr>
        <w:t>的“时间窗口”已经过去。秘书处还澄清，对第21条第1款(a)项</w:t>
      </w:r>
      <w:r>
        <w:rPr>
          <w:rFonts w:ascii="SimSun" w:hAnsi="SimSun" w:hint="eastAsia"/>
          <w:sz w:val="21"/>
          <w:szCs w:val="21"/>
        </w:rPr>
        <w:t>第</w:t>
      </w:r>
      <w:r w:rsidR="0095191D" w:rsidRPr="00FE3423">
        <w:rPr>
          <w:rFonts w:ascii="SimSun" w:hAnsi="SimSun" w:hint="eastAsia"/>
          <w:sz w:val="21"/>
          <w:szCs w:val="21"/>
        </w:rPr>
        <w:t>(v)目进行拟议修改的目的</w:t>
      </w:r>
      <w:r>
        <w:rPr>
          <w:rFonts w:ascii="SimSun" w:hAnsi="SimSun" w:hint="eastAsia"/>
          <w:sz w:val="21"/>
          <w:szCs w:val="21"/>
        </w:rPr>
        <w:t>，</w:t>
      </w:r>
      <w:r w:rsidR="0095191D" w:rsidRPr="00FE3423">
        <w:rPr>
          <w:rFonts w:ascii="SimSun" w:hAnsi="SimSun" w:hint="eastAsia"/>
          <w:sz w:val="21"/>
          <w:szCs w:val="21"/>
        </w:rPr>
        <w:t>是为了方便国家/区域层面的各种程序。秘书处还指出，对国际注册的“放弃”或“限制”的</w:t>
      </w:r>
      <w:r w:rsidR="001115C1" w:rsidRPr="00FE3423">
        <w:rPr>
          <w:rFonts w:ascii="SimSun" w:hAnsi="SimSun" w:hint="eastAsia"/>
          <w:sz w:val="21"/>
          <w:szCs w:val="21"/>
        </w:rPr>
        <w:t>登记</w:t>
      </w:r>
      <w:r>
        <w:rPr>
          <w:rFonts w:ascii="SimSun" w:hAnsi="SimSun" w:hint="eastAsia"/>
          <w:sz w:val="21"/>
          <w:szCs w:val="21"/>
        </w:rPr>
        <w:t>，</w:t>
      </w:r>
      <w:r w:rsidR="0095191D" w:rsidRPr="00FE3423">
        <w:rPr>
          <w:rFonts w:ascii="SimSun" w:hAnsi="SimSun" w:hint="eastAsia"/>
          <w:sz w:val="21"/>
          <w:szCs w:val="21"/>
        </w:rPr>
        <w:t>可能会在设有取消国家申请或注册程序的国家产生“取消”作用。关于国家注册簿与国际注册簿之间</w:t>
      </w:r>
      <w:r w:rsidR="00812FE9" w:rsidRPr="00FE3423">
        <w:rPr>
          <w:rFonts w:ascii="SimSun" w:hAnsi="SimSun" w:hint="eastAsia"/>
          <w:sz w:val="21"/>
          <w:szCs w:val="21"/>
        </w:rPr>
        <w:t>在</w:t>
      </w:r>
      <w:r w:rsidR="001115C1" w:rsidRPr="00FE3423">
        <w:rPr>
          <w:rFonts w:ascii="SimSun" w:hAnsi="SimSun" w:hint="eastAsia"/>
          <w:sz w:val="21"/>
          <w:szCs w:val="21"/>
        </w:rPr>
        <w:t>设计人</w:t>
      </w:r>
      <w:r w:rsidR="0095191D" w:rsidRPr="00FE3423">
        <w:rPr>
          <w:rFonts w:ascii="SimSun" w:hAnsi="SimSun" w:hint="eastAsia"/>
          <w:sz w:val="21"/>
          <w:szCs w:val="21"/>
        </w:rPr>
        <w:t>名称</w:t>
      </w:r>
      <w:r w:rsidR="00812FE9" w:rsidRPr="00FE3423">
        <w:rPr>
          <w:rFonts w:ascii="SimSun" w:hAnsi="SimSun" w:hint="eastAsia"/>
          <w:sz w:val="21"/>
          <w:szCs w:val="21"/>
        </w:rPr>
        <w:t>方面可能存在的差异问题，根据《共同实施细则》第22条之规定，可以对国际注册进行更正，而且任何指定缔约方也可以拒绝此种更正。</w:t>
      </w:r>
    </w:p>
    <w:p w:rsidR="00CE0F48" w:rsidRPr="00FE3423" w:rsidRDefault="00CE0F48"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sz w:val="21"/>
          <w:szCs w:val="21"/>
        </w:rPr>
        <w:t>AIPPI</w:t>
      </w:r>
      <w:r w:rsidR="00CD745B">
        <w:rPr>
          <w:rFonts w:ascii="SimSun" w:hAnsi="SimSun" w:hint="eastAsia"/>
          <w:sz w:val="21"/>
          <w:szCs w:val="21"/>
        </w:rPr>
        <w:t>的</w:t>
      </w:r>
      <w:r w:rsidR="00812FE9" w:rsidRPr="00FE3423">
        <w:rPr>
          <w:rFonts w:ascii="SimSun" w:hAnsi="SimSun" w:hint="eastAsia"/>
          <w:sz w:val="21"/>
          <w:szCs w:val="21"/>
        </w:rPr>
        <w:t>代表</w:t>
      </w:r>
      <w:r w:rsidR="00DC2E97" w:rsidRPr="00FE3423">
        <w:rPr>
          <w:rFonts w:ascii="SimSun" w:hAnsi="SimSun" w:hint="eastAsia"/>
          <w:sz w:val="21"/>
          <w:szCs w:val="21"/>
        </w:rPr>
        <w:t>表示关切</w:t>
      </w:r>
      <w:r w:rsidR="00DC2E97">
        <w:rPr>
          <w:rFonts w:ascii="SimSun" w:hAnsi="SimSun" w:hint="eastAsia"/>
          <w:sz w:val="21"/>
          <w:szCs w:val="21"/>
        </w:rPr>
        <w:t>，</w:t>
      </w:r>
      <w:r w:rsidR="00812FE9" w:rsidRPr="00FE3423">
        <w:rPr>
          <w:rFonts w:ascii="SimSun" w:hAnsi="SimSun" w:hint="eastAsia"/>
          <w:sz w:val="21"/>
          <w:szCs w:val="21"/>
        </w:rPr>
        <w:t>对变更</w:t>
      </w:r>
      <w:r w:rsidR="001115C1" w:rsidRPr="00FE3423">
        <w:rPr>
          <w:rFonts w:ascii="SimSun" w:hAnsi="SimSun" w:hint="eastAsia"/>
          <w:sz w:val="21"/>
          <w:szCs w:val="21"/>
        </w:rPr>
        <w:t>设计人</w:t>
      </w:r>
      <w:r w:rsidR="00812FE9" w:rsidRPr="00FE3423">
        <w:rPr>
          <w:rFonts w:ascii="SimSun" w:hAnsi="SimSun" w:hint="eastAsia"/>
          <w:sz w:val="21"/>
          <w:szCs w:val="21"/>
        </w:rPr>
        <w:t>名称不是一个简单手续</w:t>
      </w:r>
      <w:r w:rsidR="00DC2E97">
        <w:rPr>
          <w:rFonts w:ascii="SimSun" w:hAnsi="SimSun" w:hint="eastAsia"/>
          <w:sz w:val="21"/>
          <w:szCs w:val="21"/>
        </w:rPr>
        <w:t>，相反</w:t>
      </w:r>
      <w:r w:rsidR="00812FE9" w:rsidRPr="00FE3423">
        <w:rPr>
          <w:rFonts w:ascii="SimSun" w:hAnsi="SimSun" w:hint="eastAsia"/>
          <w:sz w:val="21"/>
          <w:szCs w:val="21"/>
        </w:rPr>
        <w:t>在最初将权利授予</w:t>
      </w:r>
      <w:r w:rsidR="001115C1" w:rsidRPr="00FE3423">
        <w:rPr>
          <w:rFonts w:ascii="SimSun" w:hAnsi="SimSun" w:hint="eastAsia"/>
          <w:sz w:val="21"/>
          <w:szCs w:val="21"/>
        </w:rPr>
        <w:t>设计人</w:t>
      </w:r>
      <w:r w:rsidR="00DC2E97" w:rsidRPr="00FE3423">
        <w:rPr>
          <w:rFonts w:ascii="SimSun" w:hAnsi="SimSun" w:hint="eastAsia"/>
          <w:sz w:val="21"/>
          <w:szCs w:val="21"/>
        </w:rPr>
        <w:t>的国家</w:t>
      </w:r>
      <w:r w:rsidR="00DC2E97">
        <w:rPr>
          <w:rFonts w:ascii="SimSun" w:hAnsi="SimSun" w:hint="eastAsia"/>
          <w:sz w:val="21"/>
          <w:szCs w:val="21"/>
        </w:rPr>
        <w:t>，可能</w:t>
      </w:r>
      <w:r w:rsidR="00DC2E97" w:rsidRPr="00FE3423">
        <w:rPr>
          <w:rFonts w:ascii="SimSun" w:hAnsi="SimSun" w:hint="eastAsia"/>
          <w:sz w:val="21"/>
          <w:szCs w:val="21"/>
        </w:rPr>
        <w:t>产生重要影响</w:t>
      </w:r>
      <w:r w:rsidR="00DC2E97">
        <w:rPr>
          <w:rFonts w:ascii="SimSun" w:hAnsi="SimSun" w:hint="eastAsia"/>
          <w:sz w:val="21"/>
          <w:szCs w:val="21"/>
        </w:rPr>
        <w:t>，而且可能</w:t>
      </w:r>
      <w:r w:rsidR="00812FE9" w:rsidRPr="00FE3423">
        <w:rPr>
          <w:rFonts w:ascii="SimSun" w:hAnsi="SimSun" w:hint="eastAsia"/>
          <w:sz w:val="21"/>
          <w:szCs w:val="21"/>
        </w:rPr>
        <w:t>出于不好的或欺骗性</w:t>
      </w:r>
      <w:r w:rsidR="00DC2E97">
        <w:rPr>
          <w:rFonts w:ascii="SimSun" w:hAnsi="SimSun" w:hint="eastAsia"/>
          <w:sz w:val="21"/>
          <w:szCs w:val="21"/>
        </w:rPr>
        <w:t>的</w:t>
      </w:r>
      <w:r w:rsidR="00812FE9" w:rsidRPr="00FE3423">
        <w:rPr>
          <w:rFonts w:ascii="SimSun" w:hAnsi="SimSun" w:hint="eastAsia"/>
          <w:sz w:val="21"/>
          <w:szCs w:val="21"/>
        </w:rPr>
        <w:t>原因进行此种变更。</w:t>
      </w:r>
    </w:p>
    <w:p w:rsidR="001C1179" w:rsidRPr="00FE3423" w:rsidRDefault="00DF137C"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美利坚合众国代表团</w:t>
      </w:r>
      <w:r w:rsidR="0059114E" w:rsidRPr="00FE3423">
        <w:rPr>
          <w:rFonts w:ascii="SimSun" w:hAnsi="SimSun" w:hint="eastAsia"/>
          <w:sz w:val="21"/>
          <w:szCs w:val="21"/>
        </w:rPr>
        <w:t>附和</w:t>
      </w:r>
      <w:r w:rsidR="00BA5D9A" w:rsidRPr="00FE3423">
        <w:rPr>
          <w:rFonts w:ascii="SimSun" w:hAnsi="SimSun" w:hint="eastAsia"/>
          <w:sz w:val="21"/>
          <w:szCs w:val="21"/>
        </w:rPr>
        <w:t>了AIPPI代表的意见，并且指出，对</w:t>
      </w:r>
      <w:r w:rsidR="001115C1" w:rsidRPr="00FE3423">
        <w:rPr>
          <w:rFonts w:ascii="SimSun" w:hAnsi="SimSun" w:hint="eastAsia"/>
          <w:sz w:val="21"/>
          <w:szCs w:val="21"/>
        </w:rPr>
        <w:t>设计人</w:t>
      </w:r>
      <w:r w:rsidR="00BA5D9A" w:rsidRPr="00FE3423">
        <w:rPr>
          <w:rFonts w:ascii="SimSun" w:hAnsi="SimSun" w:hint="eastAsia"/>
          <w:sz w:val="21"/>
          <w:szCs w:val="21"/>
        </w:rPr>
        <w:t>名称的所有变更均应该谨慎为之。代表团还指出，拟议规则的原因似乎是以</w:t>
      </w:r>
      <w:r w:rsidR="001115C1" w:rsidRPr="00FE3423">
        <w:rPr>
          <w:rFonts w:ascii="SimSun" w:hAnsi="SimSun" w:hint="eastAsia"/>
          <w:sz w:val="21"/>
          <w:szCs w:val="21"/>
        </w:rPr>
        <w:t>设计人</w:t>
      </w:r>
      <w:r w:rsidR="00BA5D9A" w:rsidRPr="00FE3423">
        <w:rPr>
          <w:rFonts w:ascii="SimSun" w:hAnsi="SimSun" w:hint="eastAsia"/>
          <w:sz w:val="21"/>
          <w:szCs w:val="21"/>
        </w:rPr>
        <w:t>的名义公开此种变更。</w:t>
      </w:r>
    </w:p>
    <w:p w:rsidR="00D8461C" w:rsidRPr="00FE3423" w:rsidRDefault="000C15D3" w:rsidP="00FA3E21">
      <w:pPr>
        <w:pStyle w:val="ONUME"/>
        <w:tabs>
          <w:tab w:val="clear" w:pos="6947"/>
        </w:tabs>
        <w:overflowPunct w:val="0"/>
        <w:spacing w:afterLines="50" w:after="120" w:line="340" w:lineRule="atLeast"/>
        <w:ind w:left="0"/>
        <w:jc w:val="both"/>
        <w:rPr>
          <w:rFonts w:ascii="SimSun" w:hAnsi="SimSun"/>
          <w:sz w:val="21"/>
          <w:szCs w:val="21"/>
          <w:u w:val="single"/>
        </w:rPr>
      </w:pPr>
      <w:r>
        <w:rPr>
          <w:rFonts w:ascii="SimSun" w:hAnsi="SimSun" w:hint="eastAsia"/>
          <w:sz w:val="21"/>
          <w:szCs w:val="21"/>
        </w:rPr>
        <w:t>秘书处针对OAPI</w:t>
      </w:r>
      <w:r w:rsidR="006A00F3" w:rsidRPr="00FE3423">
        <w:rPr>
          <w:rFonts w:ascii="SimSun" w:hAnsi="SimSun" w:hint="eastAsia"/>
          <w:sz w:val="21"/>
          <w:szCs w:val="21"/>
        </w:rPr>
        <w:t>代表团</w:t>
      </w:r>
      <w:r>
        <w:rPr>
          <w:rFonts w:ascii="SimSun" w:hAnsi="SimSun" w:hint="eastAsia"/>
          <w:sz w:val="21"/>
          <w:szCs w:val="21"/>
        </w:rPr>
        <w:t>的</w:t>
      </w:r>
      <w:r w:rsidR="006A00F3" w:rsidRPr="00FE3423">
        <w:rPr>
          <w:rFonts w:ascii="SimSun" w:hAnsi="SimSun" w:hint="eastAsia"/>
          <w:sz w:val="21"/>
          <w:szCs w:val="21"/>
        </w:rPr>
        <w:t>发言</w:t>
      </w:r>
      <w:r w:rsidR="00A912BF" w:rsidRPr="00FE3423">
        <w:rPr>
          <w:rFonts w:ascii="SimSun" w:hAnsi="SimSun" w:hint="eastAsia"/>
          <w:sz w:val="21"/>
          <w:szCs w:val="21"/>
        </w:rPr>
        <w:t>澄清，在海牙体系中，国际申请中对</w:t>
      </w:r>
      <w:r w:rsidR="001115C1" w:rsidRPr="00FE3423">
        <w:rPr>
          <w:rFonts w:ascii="SimSun" w:hAnsi="SimSun" w:hint="eastAsia"/>
          <w:sz w:val="21"/>
          <w:szCs w:val="21"/>
        </w:rPr>
        <w:t>设计人</w:t>
      </w:r>
      <w:r w:rsidR="00A912BF" w:rsidRPr="00FE3423">
        <w:rPr>
          <w:rFonts w:ascii="SimSun" w:hAnsi="SimSun" w:hint="eastAsia"/>
          <w:sz w:val="21"/>
          <w:szCs w:val="21"/>
        </w:rPr>
        <w:t>名称的要求不具有强制性，除非</w:t>
      </w:r>
      <w:r w:rsidR="00AA7899">
        <w:rPr>
          <w:rFonts w:ascii="SimSun" w:hAnsi="SimSun" w:hint="eastAsia"/>
          <w:sz w:val="21"/>
          <w:szCs w:val="21"/>
        </w:rPr>
        <w:t>被</w:t>
      </w:r>
      <w:r w:rsidR="00A912BF" w:rsidRPr="00FE3423">
        <w:rPr>
          <w:rFonts w:ascii="SimSun" w:hAnsi="SimSun" w:hint="eastAsia"/>
          <w:sz w:val="21"/>
          <w:szCs w:val="21"/>
        </w:rPr>
        <w:t>指定缔约方根据1999年文本第5条第2款(b)项</w:t>
      </w:r>
      <w:r w:rsidR="00AA7899">
        <w:rPr>
          <w:rFonts w:ascii="SimSun" w:hAnsi="SimSun" w:hint="eastAsia"/>
          <w:sz w:val="21"/>
          <w:szCs w:val="21"/>
        </w:rPr>
        <w:t>第</w:t>
      </w:r>
      <w:r w:rsidR="00A912BF" w:rsidRPr="00FE3423">
        <w:rPr>
          <w:rFonts w:ascii="SimSun" w:hAnsi="SimSun" w:hint="eastAsia"/>
          <w:sz w:val="21"/>
          <w:szCs w:val="21"/>
        </w:rPr>
        <w:t>(i)目或《共同实施细则》第8条第1款之规定</w:t>
      </w:r>
      <w:proofErr w:type="gramStart"/>
      <w:r w:rsidR="00AA7899">
        <w:rPr>
          <w:rFonts w:ascii="SimSun" w:hAnsi="SimSun" w:hint="eastAsia"/>
          <w:sz w:val="21"/>
          <w:szCs w:val="21"/>
        </w:rPr>
        <w:t>作出</w:t>
      </w:r>
      <w:proofErr w:type="gramEnd"/>
      <w:r w:rsidR="00A912BF" w:rsidRPr="00FE3423">
        <w:rPr>
          <w:rFonts w:ascii="SimSun" w:hAnsi="SimSun" w:hint="eastAsia"/>
          <w:sz w:val="21"/>
          <w:szCs w:val="21"/>
        </w:rPr>
        <w:t>声明。然而，关于修订第21条的提案将允许OAPI或挪威工业产</w:t>
      </w:r>
      <w:r w:rsidR="00AA7899">
        <w:rPr>
          <w:rFonts w:ascii="SimSun" w:hAnsi="SimSun" w:hint="eastAsia"/>
          <w:sz w:val="21"/>
          <w:szCs w:val="21"/>
        </w:rPr>
        <w:t>权</w:t>
      </w:r>
      <w:r w:rsidR="00A912BF" w:rsidRPr="00FE3423">
        <w:rPr>
          <w:rFonts w:ascii="SimSun" w:hAnsi="SimSun" w:hint="eastAsia"/>
          <w:sz w:val="21"/>
          <w:szCs w:val="21"/>
        </w:rPr>
        <w:t>局在指定其国家的国际注册中插入</w:t>
      </w:r>
      <w:r w:rsidR="001115C1" w:rsidRPr="00FE3423">
        <w:rPr>
          <w:rFonts w:ascii="SimSun" w:hAnsi="SimSun" w:hint="eastAsia"/>
          <w:sz w:val="21"/>
          <w:szCs w:val="21"/>
        </w:rPr>
        <w:t>设计人</w:t>
      </w:r>
      <w:r w:rsidR="00A912BF" w:rsidRPr="00FE3423">
        <w:rPr>
          <w:rFonts w:ascii="SimSun" w:hAnsi="SimSun" w:hint="eastAsia"/>
          <w:sz w:val="21"/>
          <w:szCs w:val="21"/>
        </w:rPr>
        <w:t>信息。</w:t>
      </w:r>
    </w:p>
    <w:p w:rsidR="00347C4F" w:rsidRPr="00FE3423" w:rsidRDefault="006748DE"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AIPPI</w:t>
      </w:r>
      <w:r w:rsidR="00AA7899">
        <w:rPr>
          <w:rFonts w:ascii="SimSun" w:hAnsi="SimSun" w:hint="eastAsia"/>
          <w:sz w:val="21"/>
          <w:szCs w:val="21"/>
        </w:rPr>
        <w:t>的</w:t>
      </w:r>
      <w:r w:rsidR="00A912BF" w:rsidRPr="00FE3423">
        <w:rPr>
          <w:rFonts w:ascii="SimSun" w:hAnsi="SimSun" w:hint="eastAsia"/>
          <w:sz w:val="21"/>
          <w:szCs w:val="21"/>
        </w:rPr>
        <w:t>代表指出，变更地址比变更</w:t>
      </w:r>
      <w:r w:rsidR="001115C1" w:rsidRPr="00FE3423">
        <w:rPr>
          <w:rFonts w:ascii="SimSun" w:hAnsi="SimSun" w:hint="eastAsia"/>
          <w:sz w:val="21"/>
          <w:szCs w:val="21"/>
        </w:rPr>
        <w:t>设计人</w:t>
      </w:r>
      <w:r w:rsidR="00A912BF" w:rsidRPr="00FE3423">
        <w:rPr>
          <w:rFonts w:ascii="SimSun" w:hAnsi="SimSun" w:hint="eastAsia"/>
          <w:sz w:val="21"/>
          <w:szCs w:val="21"/>
        </w:rPr>
        <w:t>名称更无伤大雅。在有些管辖区，法律要求</w:t>
      </w:r>
      <w:proofErr w:type="gramStart"/>
      <w:r w:rsidR="00AA7899">
        <w:rPr>
          <w:rFonts w:ascii="SimSun" w:hAnsi="SimSun" w:hint="eastAsia"/>
          <w:sz w:val="21"/>
          <w:szCs w:val="21"/>
        </w:rPr>
        <w:t>作出</w:t>
      </w:r>
      <w:proofErr w:type="gramEnd"/>
      <w:r w:rsidR="002553B9" w:rsidRPr="00FE3423">
        <w:rPr>
          <w:rFonts w:ascii="SimSun" w:hAnsi="SimSun" w:hint="eastAsia"/>
          <w:sz w:val="21"/>
          <w:szCs w:val="21"/>
        </w:rPr>
        <w:t>声明或宣誓</w:t>
      </w:r>
      <w:r w:rsidR="00AA7899">
        <w:rPr>
          <w:rFonts w:ascii="SimSun" w:hAnsi="SimSun" w:hint="eastAsia"/>
          <w:sz w:val="21"/>
          <w:szCs w:val="21"/>
        </w:rPr>
        <w:t>，</w:t>
      </w:r>
      <w:r w:rsidR="002553B9" w:rsidRPr="00FE3423">
        <w:rPr>
          <w:rFonts w:ascii="SimSun" w:hAnsi="SimSun" w:hint="eastAsia"/>
          <w:sz w:val="21"/>
          <w:szCs w:val="21"/>
        </w:rPr>
        <w:t>以证明对名称的变更合法有效。在变更共同发明人或共同设计人时也可能需要</w:t>
      </w:r>
      <w:proofErr w:type="gramStart"/>
      <w:r w:rsidR="00AA7899">
        <w:rPr>
          <w:rFonts w:ascii="SimSun" w:hAnsi="SimSun" w:hint="eastAsia"/>
          <w:sz w:val="21"/>
          <w:szCs w:val="21"/>
        </w:rPr>
        <w:t>作出</w:t>
      </w:r>
      <w:proofErr w:type="gramEnd"/>
      <w:r w:rsidR="002553B9" w:rsidRPr="00FE3423">
        <w:rPr>
          <w:rFonts w:ascii="SimSun" w:hAnsi="SimSun" w:hint="eastAsia"/>
          <w:sz w:val="21"/>
          <w:szCs w:val="21"/>
        </w:rPr>
        <w:t>声明。该代表对滥用</w:t>
      </w:r>
      <w:r w:rsidR="001115C1" w:rsidRPr="00FE3423">
        <w:rPr>
          <w:rFonts w:ascii="SimSun" w:hAnsi="SimSun" w:hint="eastAsia"/>
          <w:sz w:val="21"/>
          <w:szCs w:val="21"/>
        </w:rPr>
        <w:t>设计人</w:t>
      </w:r>
      <w:r w:rsidR="002553B9" w:rsidRPr="00FE3423">
        <w:rPr>
          <w:rFonts w:ascii="SimSun" w:hAnsi="SimSun" w:hint="eastAsia"/>
          <w:sz w:val="21"/>
          <w:szCs w:val="21"/>
        </w:rPr>
        <w:t>名称变更问题表示关切，并强调需要保护</w:t>
      </w:r>
      <w:r w:rsidR="001115C1" w:rsidRPr="00FE3423">
        <w:rPr>
          <w:rFonts w:ascii="SimSun" w:hAnsi="SimSun" w:hint="eastAsia"/>
          <w:sz w:val="21"/>
          <w:szCs w:val="21"/>
        </w:rPr>
        <w:t>设计人</w:t>
      </w:r>
      <w:r w:rsidR="002553B9" w:rsidRPr="00FE3423">
        <w:rPr>
          <w:rFonts w:ascii="SimSun" w:hAnsi="SimSun" w:hint="eastAsia"/>
          <w:sz w:val="21"/>
          <w:szCs w:val="21"/>
        </w:rPr>
        <w:t>的实体性权利。他将这一问题与</w:t>
      </w:r>
      <w:r w:rsidR="002D1445" w:rsidRPr="00FE3423">
        <w:rPr>
          <w:rFonts w:ascii="SimSun" w:hAnsi="SimSun" w:hint="eastAsia"/>
          <w:sz w:val="21"/>
          <w:szCs w:val="21"/>
        </w:rPr>
        <w:t>版权进行了比较，在版权中，</w:t>
      </w:r>
      <w:r w:rsidR="002553B9" w:rsidRPr="00FE3423">
        <w:rPr>
          <w:rFonts w:ascii="SimSun" w:hAnsi="SimSun" w:hint="eastAsia"/>
          <w:sz w:val="21"/>
          <w:szCs w:val="21"/>
        </w:rPr>
        <w:t>作者保留其在作品中的初始权利。</w:t>
      </w:r>
    </w:p>
    <w:p w:rsidR="00BA14BE" w:rsidRPr="00FE3423" w:rsidRDefault="002D144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中国代表团表示有兴趣听听其他代表团和秘书处对</w:t>
      </w:r>
      <w:r w:rsidR="001115C1" w:rsidRPr="00FE3423">
        <w:rPr>
          <w:rFonts w:ascii="SimSun" w:hAnsi="SimSun" w:hint="eastAsia"/>
          <w:sz w:val="21"/>
          <w:szCs w:val="21"/>
        </w:rPr>
        <w:t>设计人</w:t>
      </w:r>
      <w:r w:rsidRPr="00FE3423">
        <w:rPr>
          <w:rFonts w:ascii="SimSun" w:hAnsi="SimSun" w:hint="eastAsia"/>
          <w:sz w:val="21"/>
          <w:szCs w:val="21"/>
        </w:rPr>
        <w:t>个人权利及其与海牙体系和国家法律之间联系问题的意见。</w:t>
      </w:r>
    </w:p>
    <w:p w:rsidR="00BA14BE" w:rsidRPr="00FE3423" w:rsidRDefault="002D144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瑞士代表团解释说，根据其国家法律，</w:t>
      </w:r>
      <w:r w:rsidR="001115C1" w:rsidRPr="00FE3423">
        <w:rPr>
          <w:rFonts w:ascii="SimSun" w:hAnsi="SimSun" w:hint="eastAsia"/>
          <w:sz w:val="21"/>
          <w:szCs w:val="21"/>
        </w:rPr>
        <w:t>设计人</w:t>
      </w:r>
      <w:r w:rsidRPr="00FE3423">
        <w:rPr>
          <w:rFonts w:ascii="SimSun" w:hAnsi="SimSun" w:hint="eastAsia"/>
          <w:sz w:val="21"/>
          <w:szCs w:val="21"/>
        </w:rPr>
        <w:t>名称在注册后不可以变更。不过，代表团表示支持该提案，因为它将允许设立一种机制以对国际注册簿中的数据进行更新。</w:t>
      </w:r>
    </w:p>
    <w:p w:rsidR="00B57A73" w:rsidRPr="00FE3423" w:rsidRDefault="00C3498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主席指出，已经发言的代表团大多数赞成拟议的第21条第1款</w:t>
      </w:r>
      <w:r w:rsidR="00B57A73" w:rsidRPr="00FE3423">
        <w:rPr>
          <w:rFonts w:ascii="SimSun" w:hAnsi="SimSun"/>
          <w:sz w:val="21"/>
          <w:szCs w:val="21"/>
        </w:rPr>
        <w:t>(a)</w:t>
      </w:r>
      <w:r w:rsidRPr="00FE3423">
        <w:rPr>
          <w:rFonts w:ascii="SimSun" w:hAnsi="SimSun" w:hint="eastAsia"/>
          <w:sz w:val="21"/>
          <w:szCs w:val="21"/>
        </w:rPr>
        <w:t>项</w:t>
      </w:r>
      <w:r w:rsidR="00AA7899">
        <w:rPr>
          <w:rFonts w:ascii="SimSun" w:hAnsi="SimSun" w:hint="eastAsia"/>
          <w:sz w:val="21"/>
          <w:szCs w:val="21"/>
        </w:rPr>
        <w:t>第</w:t>
      </w:r>
      <w:r w:rsidR="00B57A73" w:rsidRPr="00FE3423">
        <w:rPr>
          <w:rFonts w:ascii="SimSun" w:hAnsi="SimSun"/>
          <w:sz w:val="21"/>
          <w:szCs w:val="21"/>
        </w:rPr>
        <w:t>(v)</w:t>
      </w:r>
      <w:r w:rsidRPr="00FE3423">
        <w:rPr>
          <w:rFonts w:ascii="SimSun" w:hAnsi="SimSun" w:hint="eastAsia"/>
          <w:sz w:val="21"/>
          <w:szCs w:val="21"/>
        </w:rPr>
        <w:t>目。主席请各代表团就拟议的第</w:t>
      </w:r>
      <w:r w:rsidR="006358FF" w:rsidRPr="00FE3423">
        <w:rPr>
          <w:rFonts w:ascii="SimSun" w:hAnsi="SimSun"/>
          <w:sz w:val="21"/>
          <w:szCs w:val="21"/>
        </w:rPr>
        <w:t>21</w:t>
      </w:r>
      <w:r w:rsidRPr="00FE3423">
        <w:rPr>
          <w:rFonts w:ascii="SimSun" w:hAnsi="SimSun" w:hint="eastAsia"/>
          <w:sz w:val="21"/>
          <w:szCs w:val="21"/>
        </w:rPr>
        <w:t>条第2款</w:t>
      </w:r>
      <w:r w:rsidR="00AA7899">
        <w:rPr>
          <w:rFonts w:ascii="SimSun" w:hAnsi="SimSun" w:hint="eastAsia"/>
          <w:sz w:val="21"/>
          <w:szCs w:val="21"/>
        </w:rPr>
        <w:t>第</w:t>
      </w:r>
      <w:r w:rsidR="006358FF" w:rsidRPr="00FE3423">
        <w:rPr>
          <w:rFonts w:ascii="SimSun" w:hAnsi="SimSun"/>
          <w:sz w:val="21"/>
          <w:szCs w:val="21"/>
        </w:rPr>
        <w:t>(vi)</w:t>
      </w:r>
      <w:proofErr w:type="gramStart"/>
      <w:r w:rsidRPr="00FE3423">
        <w:rPr>
          <w:rFonts w:ascii="SimSun" w:hAnsi="SimSun" w:hint="eastAsia"/>
          <w:sz w:val="21"/>
          <w:szCs w:val="21"/>
        </w:rPr>
        <w:t>目发表</w:t>
      </w:r>
      <w:proofErr w:type="gramEnd"/>
      <w:r w:rsidRPr="00FE3423">
        <w:rPr>
          <w:rFonts w:ascii="SimSun" w:hAnsi="SimSun" w:hint="eastAsia"/>
          <w:sz w:val="21"/>
          <w:szCs w:val="21"/>
        </w:rPr>
        <w:t>意见。</w:t>
      </w:r>
    </w:p>
    <w:p w:rsidR="00B57A73" w:rsidRPr="00FE3423" w:rsidRDefault="00FC1277"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美利坚合众国代表团对该</w:t>
      </w:r>
      <w:proofErr w:type="gramStart"/>
      <w:r w:rsidRPr="00FE3423">
        <w:rPr>
          <w:rFonts w:ascii="SimSun" w:hAnsi="SimSun" w:hint="eastAsia"/>
          <w:sz w:val="21"/>
          <w:szCs w:val="21"/>
        </w:rPr>
        <w:t>条款第</w:t>
      </w:r>
      <w:proofErr w:type="gramEnd"/>
      <w:r w:rsidRPr="00FE3423">
        <w:rPr>
          <w:rFonts w:ascii="SimSun" w:hAnsi="SimSun" w:hint="eastAsia"/>
          <w:sz w:val="21"/>
          <w:szCs w:val="21"/>
        </w:rPr>
        <w:t>一部分持灵活态度，但强调其对变更</w:t>
      </w:r>
      <w:r w:rsidR="001115C1" w:rsidRPr="00FE3423">
        <w:rPr>
          <w:rFonts w:ascii="SimSun" w:hAnsi="SimSun" w:hint="eastAsia"/>
          <w:sz w:val="21"/>
          <w:szCs w:val="21"/>
        </w:rPr>
        <w:t>设计人</w:t>
      </w:r>
      <w:r w:rsidRPr="00FE3423">
        <w:rPr>
          <w:rFonts w:ascii="SimSun" w:hAnsi="SimSun" w:hint="eastAsia"/>
          <w:sz w:val="21"/>
          <w:szCs w:val="21"/>
        </w:rPr>
        <w:t>名称或地址问题的关切，要求就这一问题展开更多讨论，因为这一提案的</w:t>
      </w:r>
      <w:r w:rsidR="00FA2D2B" w:rsidRPr="00FE3423">
        <w:rPr>
          <w:rFonts w:ascii="SimSun" w:hAnsi="SimSun" w:hint="eastAsia"/>
          <w:sz w:val="21"/>
          <w:szCs w:val="21"/>
        </w:rPr>
        <w:t>基本</w:t>
      </w:r>
      <w:r w:rsidR="00221479" w:rsidRPr="00FE3423">
        <w:rPr>
          <w:rFonts w:ascii="SimSun" w:hAnsi="SimSun" w:hint="eastAsia"/>
          <w:sz w:val="21"/>
          <w:szCs w:val="21"/>
        </w:rPr>
        <w:t>理由</w:t>
      </w:r>
      <w:r w:rsidRPr="00FE3423">
        <w:rPr>
          <w:rFonts w:ascii="SimSun" w:hAnsi="SimSun" w:hint="eastAsia"/>
          <w:sz w:val="21"/>
          <w:szCs w:val="21"/>
        </w:rPr>
        <w:t>、紧迫性和必要性</w:t>
      </w:r>
      <w:r w:rsidR="00FA2D2B" w:rsidRPr="00FE3423">
        <w:rPr>
          <w:rFonts w:ascii="SimSun" w:hAnsi="SimSun" w:hint="eastAsia"/>
          <w:sz w:val="21"/>
          <w:szCs w:val="21"/>
        </w:rPr>
        <w:t>不明确。</w:t>
      </w:r>
    </w:p>
    <w:p w:rsidR="00290830" w:rsidRPr="00FE3423" w:rsidRDefault="00AA7899"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703CFA" w:rsidRPr="00FE3423">
        <w:rPr>
          <w:rFonts w:ascii="SimSun" w:hAnsi="SimSun" w:hint="eastAsia"/>
          <w:sz w:val="21"/>
          <w:szCs w:val="21"/>
        </w:rPr>
        <w:t>回答美利坚合众国代表团的发言，引用了文件</w:t>
      </w:r>
      <w:r w:rsidR="00703CFA" w:rsidRPr="00FE3423">
        <w:rPr>
          <w:rFonts w:ascii="SimSun" w:hAnsi="SimSun"/>
          <w:sz w:val="21"/>
          <w:szCs w:val="21"/>
        </w:rPr>
        <w:t>H/LD/WG/5/3</w:t>
      </w:r>
      <w:r w:rsidR="00703CFA" w:rsidRPr="00FE3423">
        <w:rPr>
          <w:rFonts w:ascii="SimSun" w:hAnsi="SimSun" w:hint="eastAsia"/>
          <w:sz w:val="21"/>
          <w:szCs w:val="21"/>
        </w:rPr>
        <w:t>的第3段：“有时，国际局收到国际注册</w:t>
      </w:r>
      <w:r w:rsidR="00BC44E0" w:rsidRPr="00FE3423">
        <w:rPr>
          <w:rFonts w:ascii="SimSun" w:hAnsi="SimSun" w:hint="eastAsia"/>
          <w:sz w:val="21"/>
          <w:szCs w:val="21"/>
        </w:rPr>
        <w:t>的</w:t>
      </w:r>
      <w:r w:rsidR="00703CFA" w:rsidRPr="00FE3423">
        <w:rPr>
          <w:rFonts w:ascii="SimSun" w:hAnsi="SimSun" w:hint="eastAsia"/>
          <w:sz w:val="21"/>
          <w:szCs w:val="21"/>
        </w:rPr>
        <w:t>注册人的请求，要求在国际注册簿上登记</w:t>
      </w:r>
      <w:r w:rsidR="001115C1" w:rsidRPr="00FE3423">
        <w:rPr>
          <w:rFonts w:ascii="SimSun" w:hAnsi="SimSun" w:hint="eastAsia"/>
          <w:sz w:val="21"/>
          <w:szCs w:val="21"/>
        </w:rPr>
        <w:t>设计人</w:t>
      </w:r>
      <w:r w:rsidR="00703CFA" w:rsidRPr="00FE3423">
        <w:rPr>
          <w:rFonts w:ascii="SimSun" w:hAnsi="SimSun" w:hint="eastAsia"/>
          <w:sz w:val="21"/>
          <w:szCs w:val="21"/>
        </w:rPr>
        <w:t>名称或地址的变更。这种变更的发生与注册人名称或地址变更的频繁程度相同，例如，由于</w:t>
      </w:r>
      <w:r w:rsidR="001115C1" w:rsidRPr="00FE3423">
        <w:rPr>
          <w:rFonts w:ascii="SimSun" w:hAnsi="SimSun" w:hint="eastAsia"/>
          <w:sz w:val="21"/>
          <w:szCs w:val="21"/>
        </w:rPr>
        <w:t>设计人</w:t>
      </w:r>
      <w:r w:rsidR="00703CFA" w:rsidRPr="00FE3423">
        <w:rPr>
          <w:rFonts w:ascii="SimSun" w:hAnsi="SimSun" w:hint="eastAsia"/>
          <w:sz w:val="21"/>
          <w:szCs w:val="21"/>
        </w:rPr>
        <w:t>迁到新地址，或者如果是自然人，由于其婚姻状况发生变更。”</w:t>
      </w:r>
      <w:r w:rsidR="00221479" w:rsidRPr="00FE3423">
        <w:rPr>
          <w:rFonts w:ascii="SimSun" w:hAnsi="SimSun" w:hint="eastAsia"/>
          <w:sz w:val="21"/>
          <w:szCs w:val="21"/>
        </w:rPr>
        <w:t>秘书处补充说，提案的基本理由是公开</w:t>
      </w:r>
      <w:r w:rsidR="001115C1" w:rsidRPr="00FE3423">
        <w:rPr>
          <w:rFonts w:ascii="SimSun" w:hAnsi="SimSun" w:hint="eastAsia"/>
          <w:sz w:val="21"/>
          <w:szCs w:val="21"/>
        </w:rPr>
        <w:t>设计人</w:t>
      </w:r>
      <w:r w:rsidR="00221479" w:rsidRPr="00FE3423">
        <w:rPr>
          <w:rFonts w:ascii="SimSun" w:hAnsi="SimSun" w:hint="eastAsia"/>
          <w:sz w:val="21"/>
          <w:szCs w:val="21"/>
        </w:rPr>
        <w:t>的权利。最后，秘书处解释说，各方表达的关切和担心似乎不影响</w:t>
      </w:r>
      <w:r w:rsidR="001115C1" w:rsidRPr="00FE3423">
        <w:rPr>
          <w:rFonts w:ascii="SimSun" w:hAnsi="SimSun" w:hint="eastAsia"/>
          <w:sz w:val="21"/>
          <w:szCs w:val="21"/>
        </w:rPr>
        <w:t>设计人</w:t>
      </w:r>
      <w:r w:rsidR="00221479" w:rsidRPr="00FE3423">
        <w:rPr>
          <w:rFonts w:ascii="SimSun" w:hAnsi="SimSun" w:hint="eastAsia"/>
          <w:sz w:val="21"/>
          <w:szCs w:val="21"/>
        </w:rPr>
        <w:t>地址的变更。</w:t>
      </w:r>
    </w:p>
    <w:p w:rsidR="00BF3142" w:rsidRPr="00FE3423" w:rsidRDefault="00BA2EAE"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美利坚合众国代表团强调，它的关切也延伸到第16条第2款的适用，在这个时候，国家注册簿与国际注册簿可能会在</w:t>
      </w:r>
      <w:r w:rsidR="001115C1" w:rsidRPr="00FE3423">
        <w:rPr>
          <w:rFonts w:ascii="SimSun" w:hAnsi="SimSun" w:hint="eastAsia"/>
          <w:sz w:val="21"/>
          <w:szCs w:val="21"/>
        </w:rPr>
        <w:t>设计人</w:t>
      </w:r>
      <w:r w:rsidRPr="00FE3423">
        <w:rPr>
          <w:rFonts w:ascii="SimSun" w:hAnsi="SimSun" w:hint="eastAsia"/>
          <w:sz w:val="21"/>
          <w:szCs w:val="21"/>
        </w:rPr>
        <w:t>地址或名称变更方面出现不一致。代表团强调，它有兴趣了解在此情况下如何运行该体系。最后，代表团强调缺乏对</w:t>
      </w:r>
      <w:r w:rsidR="001115C1" w:rsidRPr="00FE3423">
        <w:rPr>
          <w:rFonts w:ascii="SimSun" w:hAnsi="SimSun" w:hint="eastAsia"/>
          <w:sz w:val="21"/>
          <w:szCs w:val="21"/>
        </w:rPr>
        <w:t>设计人</w:t>
      </w:r>
      <w:r w:rsidRPr="00FE3423">
        <w:rPr>
          <w:rFonts w:ascii="SimSun" w:hAnsi="SimSun" w:hint="eastAsia"/>
          <w:sz w:val="21"/>
          <w:szCs w:val="21"/>
        </w:rPr>
        <w:t>权利的保障，并建议继续改进第21条的拟议修正案的措辞。</w:t>
      </w:r>
    </w:p>
    <w:p w:rsidR="00A018C5" w:rsidRPr="00FE3423" w:rsidRDefault="00A018C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JP</w:t>
      </w:r>
      <w:r w:rsidR="006C132E" w:rsidRPr="00FE3423">
        <w:rPr>
          <w:rFonts w:ascii="SimSun" w:hAnsi="SimSun"/>
          <w:sz w:val="21"/>
          <w:szCs w:val="21"/>
        </w:rPr>
        <w:t>A</w:t>
      </w:r>
      <w:r w:rsidRPr="00FE3423">
        <w:rPr>
          <w:rFonts w:ascii="SimSun" w:hAnsi="SimSun"/>
          <w:sz w:val="21"/>
          <w:szCs w:val="21"/>
        </w:rPr>
        <w:t>A</w:t>
      </w:r>
      <w:r w:rsidR="00AA7899">
        <w:rPr>
          <w:rFonts w:ascii="SimSun" w:hAnsi="SimSun" w:hint="eastAsia"/>
          <w:sz w:val="21"/>
          <w:szCs w:val="21"/>
        </w:rPr>
        <w:t>的</w:t>
      </w:r>
      <w:r w:rsidR="00176BDD" w:rsidRPr="00FE3423">
        <w:rPr>
          <w:rFonts w:ascii="SimSun" w:hAnsi="SimSun" w:hint="eastAsia"/>
          <w:sz w:val="21"/>
          <w:szCs w:val="21"/>
        </w:rPr>
        <w:t>代表</w:t>
      </w:r>
      <w:r w:rsidR="00E21FDF" w:rsidRPr="00FE3423">
        <w:rPr>
          <w:rFonts w:ascii="SimSun" w:hAnsi="SimSun" w:hint="eastAsia"/>
          <w:sz w:val="21"/>
          <w:szCs w:val="21"/>
        </w:rPr>
        <w:t>和</w:t>
      </w:r>
      <w:r w:rsidR="006C132E" w:rsidRPr="00FE3423">
        <w:rPr>
          <w:rFonts w:ascii="SimSun" w:hAnsi="SimSun"/>
          <w:sz w:val="21"/>
          <w:szCs w:val="21"/>
        </w:rPr>
        <w:t>MARQUES</w:t>
      </w:r>
      <w:r w:rsidR="00AA7899">
        <w:rPr>
          <w:rFonts w:ascii="SimSun" w:hAnsi="SimSun" w:hint="eastAsia"/>
          <w:sz w:val="21"/>
          <w:szCs w:val="21"/>
        </w:rPr>
        <w:t>的</w:t>
      </w:r>
      <w:r w:rsidR="00E21FDF" w:rsidRPr="00FE3423">
        <w:rPr>
          <w:rFonts w:ascii="SimSun" w:hAnsi="SimSun" w:hint="eastAsia"/>
          <w:sz w:val="21"/>
          <w:szCs w:val="21"/>
        </w:rPr>
        <w:t>代表表示支持第21条的拟议修正案，因为用户请求</w:t>
      </w:r>
      <w:r w:rsidR="001115C1" w:rsidRPr="00FE3423">
        <w:rPr>
          <w:rFonts w:ascii="SimSun" w:hAnsi="SimSun" w:hint="eastAsia"/>
          <w:sz w:val="21"/>
          <w:szCs w:val="21"/>
        </w:rPr>
        <w:t>登记设计人</w:t>
      </w:r>
      <w:r w:rsidR="00E21FDF" w:rsidRPr="00FE3423">
        <w:rPr>
          <w:rFonts w:ascii="SimSun" w:hAnsi="SimSun" w:hint="eastAsia"/>
          <w:sz w:val="21"/>
          <w:szCs w:val="21"/>
        </w:rPr>
        <w:t>名称或地址变更的事情并不少见。</w:t>
      </w:r>
    </w:p>
    <w:p w:rsidR="00DD0D02" w:rsidRPr="00FE3423" w:rsidRDefault="00AA7899"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E21FDF" w:rsidRPr="00FE3423">
        <w:rPr>
          <w:rFonts w:ascii="SimSun" w:hAnsi="SimSun" w:hint="eastAsia"/>
          <w:sz w:val="21"/>
          <w:szCs w:val="21"/>
        </w:rPr>
        <w:t>经过与美利坚合众国代表团就改进第21条拟议修正案的措辞问题进行讨论，介绍了经修订的、其中载有第21条新增第9款的提案，该款被视为一种保障，并且是为了减少关切，特别是在国际注册簿中的</w:t>
      </w:r>
      <w:r w:rsidR="001115C1" w:rsidRPr="00FE3423">
        <w:rPr>
          <w:rFonts w:ascii="SimSun" w:hAnsi="SimSun" w:hint="eastAsia"/>
          <w:sz w:val="21"/>
          <w:szCs w:val="21"/>
        </w:rPr>
        <w:t>登记</w:t>
      </w:r>
      <w:r w:rsidR="00E21FDF" w:rsidRPr="00FE3423">
        <w:rPr>
          <w:rFonts w:ascii="SimSun" w:hAnsi="SimSun" w:hint="eastAsia"/>
          <w:sz w:val="21"/>
          <w:szCs w:val="21"/>
        </w:rPr>
        <w:t>与缔约方国家注册簿中的</w:t>
      </w:r>
      <w:r w:rsidR="001115C1" w:rsidRPr="00FE3423">
        <w:rPr>
          <w:rFonts w:ascii="SimSun" w:hAnsi="SimSun" w:hint="eastAsia"/>
          <w:sz w:val="21"/>
          <w:szCs w:val="21"/>
        </w:rPr>
        <w:t>登记</w:t>
      </w:r>
      <w:r w:rsidR="00E21FDF" w:rsidRPr="00FE3423">
        <w:rPr>
          <w:rFonts w:ascii="SimSun" w:hAnsi="SimSun" w:hint="eastAsia"/>
          <w:sz w:val="21"/>
          <w:szCs w:val="21"/>
        </w:rPr>
        <w:t>出现不一致时。</w:t>
      </w:r>
    </w:p>
    <w:p w:rsidR="00DD0D02" w:rsidRPr="00FE3423" w:rsidRDefault="002507FA" w:rsidP="006A4481">
      <w:pPr>
        <w:pStyle w:val="ONUME"/>
        <w:numPr>
          <w:ilvl w:val="0"/>
          <w:numId w:val="0"/>
        </w:numPr>
        <w:spacing w:afterLines="50" w:after="120" w:line="340" w:lineRule="atLeast"/>
        <w:ind w:left="567"/>
        <w:jc w:val="both"/>
        <w:rPr>
          <w:rFonts w:ascii="SimSun" w:hAnsi="SimSun"/>
          <w:sz w:val="21"/>
          <w:szCs w:val="21"/>
        </w:rPr>
      </w:pPr>
      <w:r w:rsidRPr="00FE3423">
        <w:rPr>
          <w:rFonts w:ascii="SimSun" w:hAnsi="SimSun"/>
          <w:sz w:val="21"/>
          <w:szCs w:val="21"/>
        </w:rPr>
        <w:t>“(9)</w:t>
      </w:r>
      <w:r w:rsidRPr="00FE3423">
        <w:rPr>
          <w:rFonts w:ascii="SimSun" w:hAnsi="SimSun"/>
          <w:sz w:val="21"/>
          <w:szCs w:val="21"/>
        </w:rPr>
        <w:tab/>
        <w:t>[</w:t>
      </w:r>
      <w:r w:rsidR="00C438B8" w:rsidRPr="00FE3423">
        <w:rPr>
          <w:rFonts w:ascii="SimSun" w:hAnsi="SimSun" w:hint="eastAsia"/>
          <w:sz w:val="21"/>
          <w:szCs w:val="21"/>
        </w:rPr>
        <w:t>设计人名称变更的登记</w:t>
      </w:r>
      <w:r w:rsidRPr="00FE3423">
        <w:rPr>
          <w:rFonts w:ascii="SimSun" w:hAnsi="SimSun"/>
          <w:sz w:val="21"/>
          <w:szCs w:val="21"/>
        </w:rPr>
        <w:t>]</w:t>
      </w:r>
      <w:r w:rsidR="00AA7899" w:rsidRPr="00AA7899">
        <w:rPr>
          <w:rFonts w:ascii="SimSun" w:hAnsi="SimSun" w:hint="eastAsia"/>
          <w:sz w:val="21"/>
          <w:szCs w:val="21"/>
        </w:rPr>
        <w:t>任何依本条第(1)款(a)项第(v)目的设计人名称变更登记，如果涉及设计人的变更，则自始无效。</w:t>
      </w:r>
      <w:r w:rsidR="00836671" w:rsidRPr="00FE3423">
        <w:rPr>
          <w:rFonts w:ascii="SimSun" w:hAnsi="SimSun" w:hint="eastAsia"/>
          <w:sz w:val="21"/>
          <w:szCs w:val="21"/>
        </w:rPr>
        <w:t>”</w:t>
      </w:r>
    </w:p>
    <w:p w:rsidR="00496A3F" w:rsidRPr="00FE3423" w:rsidRDefault="00AA7899"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Pr>
          <w:rFonts w:ascii="SimSun" w:hAnsi="SimSun" w:hint="eastAsia"/>
          <w:sz w:val="21"/>
          <w:szCs w:val="21"/>
        </w:rPr>
        <w:t>在</w:t>
      </w:r>
      <w:r w:rsidR="001115C1" w:rsidRPr="00FE3423">
        <w:rPr>
          <w:rFonts w:ascii="SimSun" w:hAnsi="SimSun" w:hint="eastAsia"/>
          <w:sz w:val="21"/>
          <w:szCs w:val="21"/>
        </w:rPr>
        <w:t>美利坚合众国代表团的提案之后，对第26条第1款</w:t>
      </w:r>
      <w:r>
        <w:rPr>
          <w:rFonts w:ascii="SimSun" w:hAnsi="SimSun" w:hint="eastAsia"/>
          <w:sz w:val="21"/>
          <w:szCs w:val="21"/>
        </w:rPr>
        <w:t>第</w:t>
      </w:r>
      <w:r w:rsidR="001115C1" w:rsidRPr="00FE3423">
        <w:rPr>
          <w:rFonts w:ascii="SimSun" w:hAnsi="SimSun" w:hint="eastAsia"/>
          <w:sz w:val="21"/>
          <w:szCs w:val="21"/>
        </w:rPr>
        <w:t>(iv)目拟议修正案的措辞进行了下述一些细小的改动：“依细则第21条登记的所有权变更和合并、注册人名称或地址的变更、放弃、限制、设计人名称和地址的提供以及设计人名称或地址的变更。”关于这些提案的生效问题，秘书处通知工作组，因为目前正在进行海牙体系</w:t>
      </w:r>
      <w:r w:rsidR="00A61845" w:rsidRPr="00FE3423">
        <w:rPr>
          <w:rFonts w:ascii="SimSun" w:hAnsi="SimSun" w:hint="eastAsia"/>
          <w:sz w:val="21"/>
          <w:szCs w:val="21"/>
        </w:rPr>
        <w:t>信息技术管理的现代化进程，暂时没有新的功能应用可以加入国际注册簿。因此，秘书处提议向海牙联盟大会提出建议，即有关修正第21条和第26条以及稍后生效的《费用表》</w:t>
      </w:r>
      <w:r w:rsidR="00A913BF" w:rsidRPr="00FE3423">
        <w:rPr>
          <w:rFonts w:ascii="SimSun" w:hAnsi="SimSun" w:hint="eastAsia"/>
          <w:sz w:val="21"/>
          <w:szCs w:val="21"/>
        </w:rPr>
        <w:t>的提案</w:t>
      </w:r>
      <w:r w:rsidR="00A61845" w:rsidRPr="00FE3423">
        <w:rPr>
          <w:rFonts w:ascii="SimSun" w:hAnsi="SimSun" w:hint="eastAsia"/>
          <w:sz w:val="21"/>
          <w:szCs w:val="21"/>
        </w:rPr>
        <w:t>将由国际局来确定。</w:t>
      </w:r>
    </w:p>
    <w:p w:rsidR="00EE27B3" w:rsidRPr="00FE3423" w:rsidRDefault="00BC2296" w:rsidP="00FA3E21">
      <w:pPr>
        <w:pStyle w:val="ONUME"/>
        <w:tabs>
          <w:tab w:val="clear" w:pos="6947"/>
        </w:tabs>
        <w:spacing w:afterLines="50" w:after="120" w:line="340" w:lineRule="atLeast"/>
        <w:ind w:left="567"/>
        <w:jc w:val="both"/>
        <w:rPr>
          <w:rFonts w:ascii="SimSun" w:hAnsi="SimSun"/>
          <w:sz w:val="21"/>
          <w:szCs w:val="21"/>
        </w:rPr>
      </w:pPr>
      <w:r w:rsidRPr="00FE3423">
        <w:rPr>
          <w:rFonts w:ascii="SimSun" w:hAnsi="SimSun" w:hint="eastAsia"/>
          <w:sz w:val="21"/>
          <w:szCs w:val="21"/>
        </w:rPr>
        <w:t>主席总结说，工作组赞同按文件H/LD/WG/6/2附件中所载但略有修改，并在第21条新增第9款之后，向海牙联盟大会提交通过关于修正《共同实施细则》第21条和第26条以及《费用表》的提案。生效日期将由国际局确定。</w:t>
      </w:r>
    </w:p>
    <w:p w:rsidR="00FE3423" w:rsidRDefault="00BC2296"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议程第6项：经修订的《共同实施细则》第14条修正案提案</w:t>
      </w:r>
    </w:p>
    <w:p w:rsidR="00EE27B3" w:rsidRPr="00FE3423" w:rsidRDefault="00A913BF"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讨论依据文件</w:t>
      </w:r>
      <w:r w:rsidR="00EE27B3" w:rsidRPr="00FE3423">
        <w:rPr>
          <w:rFonts w:ascii="SimSun" w:hAnsi="SimSun"/>
          <w:sz w:val="21"/>
          <w:szCs w:val="21"/>
        </w:rPr>
        <w:t>H/LD/WG/</w:t>
      </w:r>
      <w:r w:rsidR="005964A4" w:rsidRPr="00FE3423">
        <w:rPr>
          <w:rFonts w:ascii="SimSun" w:hAnsi="SimSun"/>
          <w:sz w:val="21"/>
          <w:szCs w:val="21"/>
        </w:rPr>
        <w:t>6</w:t>
      </w:r>
      <w:r w:rsidR="00EE27B3" w:rsidRPr="00FE3423">
        <w:rPr>
          <w:rFonts w:ascii="SimSun" w:hAnsi="SimSun"/>
          <w:sz w:val="21"/>
          <w:szCs w:val="21"/>
        </w:rPr>
        <w:t>/3</w:t>
      </w:r>
      <w:r w:rsidR="00086902" w:rsidRPr="00FE3423">
        <w:rPr>
          <w:rFonts w:ascii="SimSun" w:hAnsi="SimSun"/>
          <w:sz w:val="21"/>
          <w:szCs w:val="21"/>
        </w:rPr>
        <w:t xml:space="preserve"> R</w:t>
      </w:r>
      <w:r w:rsidR="00AA7899">
        <w:rPr>
          <w:rFonts w:ascii="SimSun" w:hAnsi="SimSun" w:hint="eastAsia"/>
          <w:sz w:val="21"/>
          <w:szCs w:val="21"/>
        </w:rPr>
        <w:t>ev.</w:t>
      </w:r>
      <w:r w:rsidRPr="00FE3423">
        <w:rPr>
          <w:rFonts w:ascii="SimSun" w:hAnsi="SimSun" w:hint="eastAsia"/>
          <w:sz w:val="21"/>
          <w:szCs w:val="21"/>
        </w:rPr>
        <w:t>进行。</w:t>
      </w:r>
    </w:p>
    <w:p w:rsidR="004B60D3" w:rsidRPr="00FE3423" w:rsidRDefault="00200EEC"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秘书处介绍了</w:t>
      </w:r>
      <w:r w:rsidR="00836671" w:rsidRPr="00FE3423">
        <w:rPr>
          <w:rFonts w:ascii="SimSun" w:hAnsi="SimSun" w:hint="eastAsia"/>
          <w:sz w:val="21"/>
          <w:szCs w:val="21"/>
        </w:rPr>
        <w:t>该</w:t>
      </w:r>
      <w:r w:rsidRPr="00FE3423">
        <w:rPr>
          <w:rFonts w:ascii="SimSun" w:hAnsi="SimSun"/>
          <w:sz w:val="21"/>
          <w:szCs w:val="21"/>
        </w:rPr>
        <w:t>文件。</w:t>
      </w:r>
    </w:p>
    <w:p w:rsidR="0028322E" w:rsidRPr="00FE3423" w:rsidRDefault="001F66CB"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挪威代表团指出，挪威对这个提案特别感兴趣，因为与海牙体系类似，其主管局也要在今年秋季实施电子支付系统。与拟议修正案相似，电子支付系统将鼓励申请人在提出申请时支付，这一点与现行支付系统相反，因为现行支付系统是在受理申请时向申请人寄出账单，并提供一个月的支付期限</w:t>
      </w:r>
      <w:r w:rsidR="0059114E" w:rsidRPr="00FE3423">
        <w:rPr>
          <w:rFonts w:ascii="SimSun" w:hAnsi="SimSun" w:hint="eastAsia"/>
          <w:sz w:val="21"/>
          <w:szCs w:val="21"/>
        </w:rPr>
        <w:t>。虽然代表团对拟议修正案表示支持，但对本提案将会对提交日期产生的影响有一些担心。代表团想知道，在不支付所要求金额的情况下，是否发出有关纠正影响提交日期的</w:t>
      </w:r>
      <w:r w:rsidR="00565350">
        <w:rPr>
          <w:rFonts w:ascii="SimSun" w:hAnsi="SimSun" w:hint="eastAsia"/>
          <w:sz w:val="21"/>
          <w:szCs w:val="21"/>
        </w:rPr>
        <w:t>不规范</w:t>
      </w:r>
      <w:r w:rsidR="0059114E" w:rsidRPr="00FE3423">
        <w:rPr>
          <w:rFonts w:ascii="SimSun" w:hAnsi="SimSun" w:hint="eastAsia"/>
          <w:sz w:val="21"/>
          <w:szCs w:val="21"/>
        </w:rPr>
        <w:t>的邀请。</w:t>
      </w:r>
    </w:p>
    <w:p w:rsidR="00AF2849" w:rsidRPr="00FE3423" w:rsidRDefault="0059114E"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美利坚合众国代表团附和了挪威代表团的发言。代表团对申请人丧失权利表示关切。对该提案所提要求</w:t>
      </w:r>
      <w:r w:rsidR="00C57B0D" w:rsidRPr="00FE3423">
        <w:rPr>
          <w:rFonts w:ascii="SimSun" w:hAnsi="SimSun" w:hint="eastAsia"/>
          <w:sz w:val="21"/>
          <w:szCs w:val="21"/>
        </w:rPr>
        <w:t>不满意，特别是只允许有</w:t>
      </w:r>
      <w:r w:rsidR="00F31633">
        <w:rPr>
          <w:rFonts w:ascii="SimSun" w:hAnsi="SimSun" w:hint="eastAsia"/>
          <w:sz w:val="21"/>
          <w:szCs w:val="21"/>
        </w:rPr>
        <w:t>一</w:t>
      </w:r>
      <w:r w:rsidR="00C57B0D" w:rsidRPr="00FE3423">
        <w:rPr>
          <w:rFonts w:ascii="SimSun" w:hAnsi="SimSun" w:hint="eastAsia"/>
          <w:sz w:val="21"/>
          <w:szCs w:val="21"/>
        </w:rPr>
        <w:t>个月的支付期限。关于因申请人正在试用该系统而导致所谓的无聊申请，代表团提到，可在电子申请界面中找到可能的解决方案，办法是提供一个能够让申请人获得经验而不需要实际提出申请的沙箱。另外，代表团还强调，它认为该系统的框架已经为国际局在完成全面审查之前向申请人通报</w:t>
      </w:r>
      <w:r w:rsidR="00565350">
        <w:rPr>
          <w:rFonts w:ascii="SimSun" w:hAnsi="SimSun" w:hint="eastAsia"/>
          <w:sz w:val="21"/>
          <w:szCs w:val="21"/>
        </w:rPr>
        <w:t>不规范</w:t>
      </w:r>
      <w:r w:rsidR="00C57B0D" w:rsidRPr="00FE3423">
        <w:rPr>
          <w:rFonts w:ascii="SimSun" w:hAnsi="SimSun" w:hint="eastAsia"/>
          <w:sz w:val="21"/>
          <w:szCs w:val="21"/>
        </w:rPr>
        <w:t>提供了一定的灵活性，</w:t>
      </w:r>
      <w:r w:rsidR="00A10F67" w:rsidRPr="00FE3423">
        <w:rPr>
          <w:rFonts w:ascii="SimSun" w:hAnsi="SimSun" w:hint="eastAsia"/>
          <w:sz w:val="21"/>
          <w:szCs w:val="21"/>
        </w:rPr>
        <w:t>并允许有</w:t>
      </w:r>
      <w:r w:rsidR="00F31633">
        <w:rPr>
          <w:rFonts w:ascii="SimSun" w:hAnsi="SimSun" w:hint="eastAsia"/>
          <w:sz w:val="21"/>
          <w:szCs w:val="21"/>
        </w:rPr>
        <w:t>三个月</w:t>
      </w:r>
      <w:r w:rsidR="00A10F67" w:rsidRPr="00FE3423">
        <w:rPr>
          <w:rFonts w:ascii="SimSun" w:hAnsi="SimSun" w:hint="eastAsia"/>
          <w:sz w:val="21"/>
          <w:szCs w:val="21"/>
        </w:rPr>
        <w:t>的期限。代表团还相信，为更正将会影响申请日期的某个要素规定</w:t>
      </w:r>
      <w:r w:rsidR="00F31633">
        <w:rPr>
          <w:rFonts w:ascii="SimSun" w:hAnsi="SimSun" w:hint="eastAsia"/>
          <w:sz w:val="21"/>
          <w:szCs w:val="21"/>
        </w:rPr>
        <w:t>一</w:t>
      </w:r>
      <w:r w:rsidR="00A10F67" w:rsidRPr="00FE3423">
        <w:rPr>
          <w:rFonts w:ascii="SimSun" w:hAnsi="SimSun" w:hint="eastAsia"/>
          <w:sz w:val="21"/>
          <w:szCs w:val="21"/>
        </w:rPr>
        <w:t>个月的期限是不必要的，因为申请人已有及时回复的重要动机。相反，如果申请人</w:t>
      </w:r>
      <w:r w:rsidR="00565350" w:rsidRPr="00FE3423">
        <w:rPr>
          <w:rFonts w:ascii="SimSun" w:hAnsi="SimSun" w:hint="eastAsia"/>
          <w:sz w:val="21"/>
          <w:szCs w:val="21"/>
        </w:rPr>
        <w:t>远程</w:t>
      </w:r>
      <w:r w:rsidR="00A10F67" w:rsidRPr="00FE3423">
        <w:rPr>
          <w:rFonts w:ascii="SimSun" w:hAnsi="SimSun" w:hint="eastAsia"/>
          <w:sz w:val="21"/>
          <w:szCs w:val="21"/>
        </w:rPr>
        <w:t>向国际局提出申请，</w:t>
      </w:r>
      <w:r w:rsidR="00F31633">
        <w:rPr>
          <w:rFonts w:ascii="SimSun" w:hAnsi="SimSun" w:hint="eastAsia"/>
          <w:sz w:val="21"/>
          <w:szCs w:val="21"/>
        </w:rPr>
        <w:t>一</w:t>
      </w:r>
      <w:r w:rsidR="00A10F67" w:rsidRPr="00FE3423">
        <w:rPr>
          <w:rFonts w:ascii="SimSun" w:hAnsi="SimSun" w:hint="eastAsia"/>
          <w:sz w:val="21"/>
          <w:szCs w:val="21"/>
        </w:rPr>
        <w:t>个月的期限可能被认为太短。最后，代表团还对系统性地采用零碎审查的做法表示额外的关切。</w:t>
      </w:r>
    </w:p>
    <w:p w:rsidR="00AF2849" w:rsidRPr="00FE3423" w:rsidRDefault="00A10F67"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日本代表团对该提案表示支持，并且强调，国际局在开展手续审查过程中的资源分配</w:t>
      </w:r>
      <w:r w:rsidR="00E53C8C" w:rsidRPr="00FE3423">
        <w:rPr>
          <w:rFonts w:ascii="SimSun" w:hAnsi="SimSun" w:hint="eastAsia"/>
          <w:sz w:val="21"/>
          <w:szCs w:val="21"/>
        </w:rPr>
        <w:t>可更恰当地用于维持海牙体系的业务。代表团补充说，拟议修正案将在最大限度减少申请日期延迟方面对申请人有利，并认为拟议的</w:t>
      </w:r>
      <w:r w:rsidR="00F31633">
        <w:rPr>
          <w:rFonts w:ascii="SimSun" w:hAnsi="SimSun" w:hint="eastAsia"/>
          <w:sz w:val="21"/>
          <w:szCs w:val="21"/>
        </w:rPr>
        <w:t>一</w:t>
      </w:r>
      <w:r w:rsidR="00E53C8C" w:rsidRPr="00FE3423">
        <w:rPr>
          <w:rFonts w:ascii="SimSun" w:hAnsi="SimSun" w:hint="eastAsia"/>
          <w:sz w:val="21"/>
          <w:szCs w:val="21"/>
        </w:rPr>
        <w:t>个月期限对申请人</w:t>
      </w:r>
      <w:proofErr w:type="gramStart"/>
      <w:r w:rsidR="00AA7899">
        <w:rPr>
          <w:rFonts w:ascii="SimSun" w:hAnsi="SimSun" w:hint="eastAsia"/>
          <w:sz w:val="21"/>
          <w:szCs w:val="21"/>
        </w:rPr>
        <w:t>作出</w:t>
      </w:r>
      <w:proofErr w:type="gramEnd"/>
      <w:r w:rsidR="00E53C8C" w:rsidRPr="00FE3423">
        <w:rPr>
          <w:rFonts w:ascii="SimSun" w:hAnsi="SimSun" w:hint="eastAsia"/>
          <w:sz w:val="21"/>
          <w:szCs w:val="21"/>
        </w:rPr>
        <w:t>回复足够合理。</w:t>
      </w:r>
    </w:p>
    <w:p w:rsidR="003A539D" w:rsidRPr="00FE3423" w:rsidRDefault="00E80BB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法国代表团支持该提案，并指出，这将使系统在保留申请日期和平衡体系本身财务方面更加高效。</w:t>
      </w:r>
    </w:p>
    <w:p w:rsidR="00BA7D79" w:rsidRPr="00FE3423" w:rsidRDefault="00E80BB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秘书处回顾指出，1999年文本第8条第2款(a)项是国际</w:t>
      </w:r>
      <w:proofErr w:type="gramStart"/>
      <w:r w:rsidRPr="00FE3423">
        <w:rPr>
          <w:rFonts w:ascii="SimSun" w:hAnsi="SimSun" w:hint="eastAsia"/>
          <w:sz w:val="21"/>
          <w:szCs w:val="21"/>
        </w:rPr>
        <w:t>局履行</w:t>
      </w:r>
      <w:proofErr w:type="gramEnd"/>
      <w:r w:rsidRPr="00FE3423">
        <w:rPr>
          <w:rFonts w:ascii="SimSun" w:hAnsi="SimSun" w:hint="eastAsia"/>
          <w:sz w:val="21"/>
          <w:szCs w:val="21"/>
        </w:rPr>
        <w:t>审查职责的法律依据，该条款规定，申请人未在规定时限内按照要求更正国际申请的，将被视为放弃申请。秘书处指出，</w:t>
      </w:r>
      <w:r w:rsidR="00BC7915" w:rsidRPr="00FE3423">
        <w:rPr>
          <w:rFonts w:ascii="SimSun" w:hAnsi="SimSun" w:hint="eastAsia"/>
          <w:sz w:val="21"/>
          <w:szCs w:val="21"/>
        </w:rPr>
        <w:t>挪威代表团表达的关切先前丹麦代表团也曾提出过，并且解释说，申请人未能提出任何意见，也未与国际局联系，甚至是通过电子邮件或电话的方式，只有在此情况下，国际申请才能被视为放弃。秘书处还强调了第14条第3款与第8条第2款(a)项措辞的区别。前者似乎比后者更为严格，不过，秘书处证实，国际局在实践中始终按照第8条行事，申请人在</w:t>
      </w:r>
      <w:r w:rsidR="00F31633">
        <w:rPr>
          <w:rFonts w:ascii="SimSun" w:hAnsi="SimSun" w:hint="eastAsia"/>
          <w:sz w:val="21"/>
          <w:szCs w:val="21"/>
        </w:rPr>
        <w:t>三个月</w:t>
      </w:r>
      <w:r w:rsidR="00BC7915" w:rsidRPr="00FE3423">
        <w:rPr>
          <w:rFonts w:ascii="SimSun" w:hAnsi="SimSun" w:hint="eastAsia"/>
          <w:sz w:val="21"/>
          <w:szCs w:val="21"/>
        </w:rPr>
        <w:t>期限内所做的一切，例如，支付部分费用、打电话、提出意见等，都是旨在继续申请。另外，秘书处还澄清，如果本条款获得通过，国际局将致力于加强其内部</w:t>
      </w:r>
      <w:r w:rsidR="001452C2" w:rsidRPr="00FE3423">
        <w:rPr>
          <w:rFonts w:ascii="SimSun" w:hAnsi="SimSun" w:hint="eastAsia"/>
          <w:sz w:val="21"/>
          <w:szCs w:val="21"/>
        </w:rPr>
        <w:t>用于</w:t>
      </w:r>
      <w:r w:rsidR="00BC7915" w:rsidRPr="00FE3423">
        <w:rPr>
          <w:rFonts w:ascii="SimSun" w:hAnsi="SimSun" w:hint="eastAsia"/>
          <w:sz w:val="21"/>
          <w:szCs w:val="21"/>
        </w:rPr>
        <w:t>检测是否缺</w:t>
      </w:r>
      <w:r w:rsidR="005112ED" w:rsidRPr="00FE3423">
        <w:rPr>
          <w:rFonts w:ascii="SimSun" w:hAnsi="SimSun" w:hint="eastAsia"/>
          <w:sz w:val="21"/>
          <w:szCs w:val="21"/>
        </w:rPr>
        <w:t>失</w:t>
      </w:r>
      <w:r w:rsidR="00BC7915" w:rsidRPr="00FE3423">
        <w:rPr>
          <w:rFonts w:ascii="SimSun" w:hAnsi="SimSun" w:hint="eastAsia"/>
          <w:sz w:val="21"/>
          <w:szCs w:val="21"/>
        </w:rPr>
        <w:t>确定申请</w:t>
      </w:r>
      <w:r w:rsidR="001452C2" w:rsidRPr="00FE3423">
        <w:rPr>
          <w:rFonts w:ascii="SimSun" w:hAnsi="SimSun" w:hint="eastAsia"/>
          <w:sz w:val="21"/>
          <w:szCs w:val="21"/>
        </w:rPr>
        <w:t>日期</w:t>
      </w:r>
      <w:r w:rsidR="00BC7915" w:rsidRPr="00FE3423">
        <w:rPr>
          <w:rFonts w:ascii="SimSun" w:hAnsi="SimSun" w:hint="eastAsia"/>
          <w:sz w:val="21"/>
          <w:szCs w:val="21"/>
        </w:rPr>
        <w:t>所需要素</w:t>
      </w:r>
      <w:r w:rsidR="001452C2" w:rsidRPr="00FE3423">
        <w:rPr>
          <w:rFonts w:ascii="SimSun" w:hAnsi="SimSun" w:hint="eastAsia"/>
          <w:sz w:val="21"/>
          <w:szCs w:val="21"/>
        </w:rPr>
        <w:t>的程序。秘书处回顾指出，该条款对申请人有利，其目的是避免申请人不得不等待国际局完成对申请的审查。关于美利坚合众国代表团有关为电子申请界面提供一个沙箱以便使申请人能够在申请过程中获得经验的建议，秘书处认为这可能容易与实际申请混淆，因此不能予以支持。关于电子申请界面，秘书处强调，电子申请案卷管理器允许申请人通过该界面将</w:t>
      </w:r>
      <w:r w:rsidR="00CE19D2" w:rsidRPr="00FE3423">
        <w:rPr>
          <w:rFonts w:ascii="SimSun" w:hAnsi="SimSun" w:hint="eastAsia"/>
          <w:sz w:val="21"/>
          <w:szCs w:val="21"/>
        </w:rPr>
        <w:t>申请中</w:t>
      </w:r>
      <w:r w:rsidR="006A0A43" w:rsidRPr="00FE3423">
        <w:rPr>
          <w:rFonts w:ascii="SimSun" w:hAnsi="SimSun" w:hint="eastAsia"/>
          <w:sz w:val="21"/>
          <w:szCs w:val="21"/>
        </w:rPr>
        <w:t>不规范</w:t>
      </w:r>
      <w:r w:rsidR="00CE19D2" w:rsidRPr="00FE3423">
        <w:rPr>
          <w:rFonts w:ascii="SimSun" w:hAnsi="SimSun" w:hint="eastAsia"/>
          <w:sz w:val="21"/>
          <w:szCs w:val="21"/>
        </w:rPr>
        <w:t>更正信息发送给国际局。</w:t>
      </w:r>
    </w:p>
    <w:p w:rsidR="00DF0A1A" w:rsidRPr="00FE3423" w:rsidRDefault="00CE19D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美利坚合众国代表团重申了其观点，即在现行体系中，国际局可在未完成全面审查之前向申请人发送申请</w:t>
      </w:r>
      <w:r w:rsidR="006A0A43" w:rsidRPr="00FE3423">
        <w:rPr>
          <w:rFonts w:ascii="SimSun" w:hAnsi="SimSun" w:hint="eastAsia"/>
          <w:sz w:val="21"/>
          <w:szCs w:val="21"/>
        </w:rPr>
        <w:t>不规范</w:t>
      </w:r>
      <w:r w:rsidRPr="00FE3423">
        <w:rPr>
          <w:rFonts w:ascii="SimSun" w:hAnsi="SimSun" w:hint="eastAsia"/>
          <w:sz w:val="21"/>
          <w:szCs w:val="21"/>
        </w:rPr>
        <w:t>函。代表团强调，唯一的区别是回复的时限将是</w:t>
      </w:r>
      <w:r w:rsidR="00F31633">
        <w:rPr>
          <w:rFonts w:ascii="SimSun" w:hAnsi="SimSun" w:hint="eastAsia"/>
          <w:sz w:val="21"/>
          <w:szCs w:val="21"/>
        </w:rPr>
        <w:t>一</w:t>
      </w:r>
      <w:r w:rsidRPr="00FE3423">
        <w:rPr>
          <w:rFonts w:ascii="SimSun" w:hAnsi="SimSun" w:hint="eastAsia"/>
          <w:sz w:val="21"/>
          <w:szCs w:val="21"/>
        </w:rPr>
        <w:t>个月，而不是现行体系的</w:t>
      </w:r>
      <w:r w:rsidR="00F31633">
        <w:rPr>
          <w:rFonts w:ascii="SimSun" w:hAnsi="SimSun" w:hint="eastAsia"/>
          <w:sz w:val="21"/>
          <w:szCs w:val="21"/>
        </w:rPr>
        <w:t>三个月</w:t>
      </w:r>
      <w:r w:rsidRPr="00FE3423">
        <w:rPr>
          <w:rFonts w:ascii="SimSun" w:hAnsi="SimSun" w:hint="eastAsia"/>
          <w:sz w:val="21"/>
          <w:szCs w:val="21"/>
        </w:rPr>
        <w:t>。代表团有兴趣听听用户对拟议</w:t>
      </w:r>
      <w:r w:rsidR="00F31633">
        <w:rPr>
          <w:rFonts w:ascii="SimSun" w:hAnsi="SimSun" w:hint="eastAsia"/>
          <w:sz w:val="21"/>
          <w:szCs w:val="21"/>
        </w:rPr>
        <w:t>一</w:t>
      </w:r>
      <w:r w:rsidRPr="00FE3423">
        <w:rPr>
          <w:rFonts w:ascii="SimSun" w:hAnsi="SimSun" w:hint="eastAsia"/>
          <w:sz w:val="21"/>
          <w:szCs w:val="21"/>
        </w:rPr>
        <w:t>个月时限以及关于申请日期的潜在风险的意见。</w:t>
      </w:r>
    </w:p>
    <w:p w:rsidR="006E1A00" w:rsidRPr="00FE3423" w:rsidRDefault="0031132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AIPPI</w:t>
      </w:r>
      <w:r w:rsidR="00565350">
        <w:rPr>
          <w:rFonts w:ascii="SimSun" w:hAnsi="SimSun" w:hint="eastAsia"/>
          <w:sz w:val="21"/>
          <w:szCs w:val="21"/>
        </w:rPr>
        <w:t>的</w:t>
      </w:r>
      <w:r w:rsidRPr="00FE3423">
        <w:rPr>
          <w:rFonts w:ascii="SimSun" w:hAnsi="SimSun" w:hint="eastAsia"/>
          <w:sz w:val="21"/>
          <w:szCs w:val="21"/>
        </w:rPr>
        <w:t>代表指出，不清楚拟议第14条第1款(b)项</w:t>
      </w:r>
      <w:r w:rsidR="00565350">
        <w:rPr>
          <w:rFonts w:ascii="SimSun" w:hAnsi="SimSun" w:hint="eastAsia"/>
          <w:sz w:val="21"/>
          <w:szCs w:val="21"/>
        </w:rPr>
        <w:t>第</w:t>
      </w:r>
      <w:r w:rsidRPr="00FE3423">
        <w:rPr>
          <w:rFonts w:ascii="SimSun" w:hAnsi="SimSun" w:hint="eastAsia"/>
          <w:sz w:val="21"/>
          <w:szCs w:val="21"/>
        </w:rPr>
        <w:t>(ii)目中提到的“</w:t>
      </w:r>
      <w:r w:rsidR="00565350">
        <w:rPr>
          <w:rFonts w:ascii="SimSun" w:hAnsi="SimSun" w:hint="eastAsia"/>
          <w:sz w:val="21"/>
          <w:szCs w:val="21"/>
        </w:rPr>
        <w:t>所</w:t>
      </w:r>
      <w:r w:rsidRPr="00FE3423">
        <w:rPr>
          <w:rFonts w:ascii="SimSun" w:hAnsi="SimSun" w:hint="eastAsia"/>
          <w:sz w:val="21"/>
          <w:szCs w:val="21"/>
        </w:rPr>
        <w:t>述金额”是指</w:t>
      </w:r>
      <w:r w:rsidR="00A15E30" w:rsidRPr="00FE3423">
        <w:rPr>
          <w:rFonts w:ascii="SimSun" w:hAnsi="SimSun" w:hint="eastAsia"/>
          <w:sz w:val="21"/>
          <w:szCs w:val="21"/>
        </w:rPr>
        <w:t>一</w:t>
      </w:r>
      <w:r w:rsidR="00565350">
        <w:rPr>
          <w:rFonts w:ascii="SimSun" w:hAnsi="SimSun" w:hint="eastAsia"/>
          <w:sz w:val="21"/>
          <w:szCs w:val="21"/>
        </w:rPr>
        <w:t>项</w:t>
      </w:r>
      <w:r w:rsidRPr="00FE3423">
        <w:rPr>
          <w:rFonts w:ascii="SimSun" w:hAnsi="SimSun" w:hint="eastAsia"/>
          <w:sz w:val="21"/>
          <w:szCs w:val="21"/>
        </w:rPr>
        <w:t>外观设计的实收金额，还是指实收的基本费用。该代表还要求澄清“</w:t>
      </w:r>
      <w:r w:rsidR="00A15E30" w:rsidRPr="00FE3423">
        <w:rPr>
          <w:rFonts w:ascii="SimSun" w:hAnsi="SimSun" w:hint="eastAsia"/>
          <w:sz w:val="21"/>
          <w:szCs w:val="21"/>
        </w:rPr>
        <w:t>一</w:t>
      </w:r>
      <w:r w:rsidR="00565350">
        <w:rPr>
          <w:rFonts w:ascii="SimSun" w:hAnsi="SimSun" w:hint="eastAsia"/>
          <w:sz w:val="21"/>
          <w:szCs w:val="21"/>
        </w:rPr>
        <w:t>项</w:t>
      </w:r>
      <w:r w:rsidR="00A15E30" w:rsidRPr="00FE3423">
        <w:rPr>
          <w:rFonts w:ascii="SimSun" w:hAnsi="SimSun" w:hint="eastAsia"/>
          <w:sz w:val="21"/>
          <w:szCs w:val="21"/>
        </w:rPr>
        <w:t>外观设计”的含义，鉴于有些国家认为一</w:t>
      </w:r>
      <w:r w:rsidR="00565350">
        <w:rPr>
          <w:rFonts w:ascii="SimSun" w:hAnsi="SimSun" w:hint="eastAsia"/>
          <w:sz w:val="21"/>
          <w:szCs w:val="21"/>
        </w:rPr>
        <w:t>项</w:t>
      </w:r>
      <w:r w:rsidR="00A15E30" w:rsidRPr="00FE3423">
        <w:rPr>
          <w:rFonts w:ascii="SimSun" w:hAnsi="SimSun" w:hint="eastAsia"/>
          <w:sz w:val="21"/>
          <w:szCs w:val="21"/>
        </w:rPr>
        <w:t>外观设计是一套图纸，而另外一些国家认为是一</w:t>
      </w:r>
      <w:r w:rsidR="00565350">
        <w:rPr>
          <w:rFonts w:ascii="SimSun" w:hAnsi="SimSun" w:hint="eastAsia"/>
          <w:sz w:val="21"/>
          <w:szCs w:val="21"/>
        </w:rPr>
        <w:t>项</w:t>
      </w:r>
      <w:r w:rsidR="00A15E30" w:rsidRPr="00FE3423">
        <w:rPr>
          <w:rFonts w:ascii="SimSun" w:hAnsi="SimSun" w:hint="eastAsia"/>
          <w:sz w:val="21"/>
          <w:szCs w:val="21"/>
        </w:rPr>
        <w:t>外观设计的统一体。另外，该代表还建议，应将</w:t>
      </w:r>
      <w:r w:rsidR="00F31633">
        <w:rPr>
          <w:rFonts w:ascii="SimSun" w:hAnsi="SimSun" w:hint="eastAsia"/>
          <w:sz w:val="21"/>
          <w:szCs w:val="21"/>
        </w:rPr>
        <w:t>三个月</w:t>
      </w:r>
      <w:r w:rsidR="00A15E30" w:rsidRPr="00FE3423">
        <w:rPr>
          <w:rFonts w:ascii="SimSun" w:hAnsi="SimSun" w:hint="eastAsia"/>
          <w:sz w:val="21"/>
          <w:szCs w:val="21"/>
        </w:rPr>
        <w:t>期限视为该体系的一个优点，并对多数善意行事的诚实用户因为某些人正在试用该体系而不得不适用</w:t>
      </w:r>
      <w:r w:rsidR="00F31633">
        <w:rPr>
          <w:rFonts w:ascii="SimSun" w:hAnsi="SimSun" w:hint="eastAsia"/>
          <w:sz w:val="21"/>
          <w:szCs w:val="21"/>
        </w:rPr>
        <w:t>一</w:t>
      </w:r>
      <w:r w:rsidR="00A15E30" w:rsidRPr="00FE3423">
        <w:rPr>
          <w:rFonts w:ascii="SimSun" w:hAnsi="SimSun" w:hint="eastAsia"/>
          <w:sz w:val="21"/>
          <w:szCs w:val="21"/>
        </w:rPr>
        <w:t>个月期限表示不安。因此，从用户角度来讲，最好允许</w:t>
      </w:r>
      <w:r w:rsidR="00F31633">
        <w:rPr>
          <w:rFonts w:ascii="SimSun" w:hAnsi="SimSun" w:hint="eastAsia"/>
          <w:sz w:val="21"/>
          <w:szCs w:val="21"/>
        </w:rPr>
        <w:t>三个月</w:t>
      </w:r>
      <w:r w:rsidR="00A15E30" w:rsidRPr="00FE3423">
        <w:rPr>
          <w:rFonts w:ascii="SimSun" w:hAnsi="SimSun" w:hint="eastAsia"/>
          <w:sz w:val="21"/>
          <w:szCs w:val="21"/>
        </w:rPr>
        <w:t>期间，或者最好插入一项允许诚实申请人在</w:t>
      </w:r>
      <w:r w:rsidR="00F31633">
        <w:rPr>
          <w:rFonts w:ascii="SimSun" w:hAnsi="SimSun" w:hint="eastAsia"/>
          <w:sz w:val="21"/>
          <w:szCs w:val="21"/>
        </w:rPr>
        <w:t>一</w:t>
      </w:r>
      <w:r w:rsidR="00A15E30" w:rsidRPr="00FE3423">
        <w:rPr>
          <w:rFonts w:ascii="SimSun" w:hAnsi="SimSun" w:hint="eastAsia"/>
          <w:sz w:val="21"/>
          <w:szCs w:val="21"/>
        </w:rPr>
        <w:t>个月之后继续其申请的条款。</w:t>
      </w:r>
    </w:p>
    <w:p w:rsidR="00AF2849" w:rsidRPr="00FE3423" w:rsidRDefault="00A50B38"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日本代表团要求对拟议的</w:t>
      </w:r>
      <w:r w:rsidR="00F31633">
        <w:rPr>
          <w:rFonts w:ascii="SimSun" w:hAnsi="SimSun" w:hint="eastAsia"/>
          <w:sz w:val="21"/>
          <w:szCs w:val="21"/>
        </w:rPr>
        <w:t>一</w:t>
      </w:r>
      <w:r w:rsidRPr="00FE3423">
        <w:rPr>
          <w:rFonts w:ascii="SimSun" w:hAnsi="SimSun" w:hint="eastAsia"/>
          <w:sz w:val="21"/>
          <w:szCs w:val="21"/>
        </w:rPr>
        <w:t>个月期限进行澄清，</w:t>
      </w:r>
      <w:r w:rsidR="00F31633">
        <w:rPr>
          <w:rFonts w:ascii="SimSun" w:hAnsi="SimSun" w:hint="eastAsia"/>
          <w:sz w:val="21"/>
          <w:szCs w:val="21"/>
        </w:rPr>
        <w:t>三个月</w:t>
      </w:r>
      <w:r w:rsidR="006A0A43" w:rsidRPr="00FE3423">
        <w:rPr>
          <w:rFonts w:ascii="SimSun" w:hAnsi="SimSun" w:hint="eastAsia"/>
          <w:sz w:val="21"/>
          <w:szCs w:val="21"/>
        </w:rPr>
        <w:t>期限是否会被视为给予申请人更正所有不规范</w:t>
      </w:r>
      <w:r w:rsidRPr="00FE3423">
        <w:rPr>
          <w:rFonts w:ascii="SimSun" w:hAnsi="SimSun" w:hint="eastAsia"/>
          <w:sz w:val="21"/>
          <w:szCs w:val="21"/>
        </w:rPr>
        <w:t>事项的总时长，或者在</w:t>
      </w:r>
      <w:r w:rsidR="00F31633">
        <w:rPr>
          <w:rFonts w:ascii="SimSun" w:hAnsi="SimSun" w:hint="eastAsia"/>
          <w:sz w:val="21"/>
          <w:szCs w:val="21"/>
        </w:rPr>
        <w:t>一</w:t>
      </w:r>
      <w:r w:rsidRPr="00FE3423">
        <w:rPr>
          <w:rFonts w:ascii="SimSun" w:hAnsi="SimSun" w:hint="eastAsia"/>
          <w:sz w:val="21"/>
          <w:szCs w:val="21"/>
        </w:rPr>
        <w:t>个月期限内向国际局发送签署之后是否再为更正其他不</w:t>
      </w:r>
      <w:r w:rsidR="006A0A43" w:rsidRPr="00FE3423">
        <w:rPr>
          <w:rFonts w:ascii="SimSun" w:hAnsi="SimSun" w:hint="eastAsia"/>
          <w:sz w:val="21"/>
          <w:szCs w:val="21"/>
        </w:rPr>
        <w:t>规范</w:t>
      </w:r>
      <w:r w:rsidRPr="00FE3423">
        <w:rPr>
          <w:rFonts w:ascii="SimSun" w:hAnsi="SimSun" w:hint="eastAsia"/>
          <w:sz w:val="21"/>
          <w:szCs w:val="21"/>
        </w:rPr>
        <w:t>事项提供完整的</w:t>
      </w:r>
      <w:r w:rsidR="00F31633">
        <w:rPr>
          <w:rFonts w:ascii="SimSun" w:hAnsi="SimSun" w:hint="eastAsia"/>
          <w:sz w:val="21"/>
          <w:szCs w:val="21"/>
        </w:rPr>
        <w:t>三个月</w:t>
      </w:r>
      <w:r w:rsidRPr="00FE3423">
        <w:rPr>
          <w:rFonts w:ascii="SimSun" w:hAnsi="SimSun" w:hint="eastAsia"/>
          <w:sz w:val="21"/>
          <w:szCs w:val="21"/>
        </w:rPr>
        <w:t>期限。</w:t>
      </w:r>
    </w:p>
    <w:p w:rsidR="00E46000" w:rsidRPr="00FE3423" w:rsidRDefault="00565350"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3553A7" w:rsidRPr="00FE3423">
        <w:rPr>
          <w:rFonts w:ascii="SimSun" w:hAnsi="SimSun" w:hint="eastAsia"/>
          <w:sz w:val="21"/>
          <w:szCs w:val="21"/>
        </w:rPr>
        <w:t>答复美利坚合众国代表团的发言，</w:t>
      </w:r>
      <w:r w:rsidR="005618D7" w:rsidRPr="00FE3423">
        <w:rPr>
          <w:rFonts w:ascii="SimSun" w:hAnsi="SimSun" w:hint="eastAsia"/>
          <w:sz w:val="21"/>
          <w:szCs w:val="21"/>
        </w:rPr>
        <w:t>解释说，如果有某个要素阻止授予申请日期或未能支付费用，拟议的</w:t>
      </w:r>
      <w:r w:rsidR="00F31633">
        <w:rPr>
          <w:rFonts w:ascii="SimSun" w:hAnsi="SimSun" w:hint="eastAsia"/>
          <w:sz w:val="21"/>
          <w:szCs w:val="21"/>
        </w:rPr>
        <w:t>一</w:t>
      </w:r>
      <w:r w:rsidR="005618D7" w:rsidRPr="00FE3423">
        <w:rPr>
          <w:rFonts w:ascii="SimSun" w:hAnsi="SimSun" w:hint="eastAsia"/>
          <w:sz w:val="21"/>
          <w:szCs w:val="21"/>
        </w:rPr>
        <w:t>个月期限是要设立一种能够让国际局立即</w:t>
      </w:r>
      <w:proofErr w:type="gramStart"/>
      <w:r w:rsidR="00AA7899">
        <w:rPr>
          <w:rFonts w:ascii="SimSun" w:hAnsi="SimSun" w:hint="eastAsia"/>
          <w:sz w:val="21"/>
          <w:szCs w:val="21"/>
        </w:rPr>
        <w:t>作出</w:t>
      </w:r>
      <w:proofErr w:type="gramEnd"/>
      <w:r w:rsidR="005618D7" w:rsidRPr="00FE3423">
        <w:rPr>
          <w:rFonts w:ascii="SimSun" w:hAnsi="SimSun" w:hint="eastAsia"/>
          <w:sz w:val="21"/>
          <w:szCs w:val="21"/>
        </w:rPr>
        <w:t>反应的机制。</w:t>
      </w:r>
      <w:r>
        <w:rPr>
          <w:rFonts w:ascii="SimSun" w:hAnsi="SimSun" w:hint="eastAsia"/>
          <w:sz w:val="21"/>
          <w:szCs w:val="21"/>
        </w:rPr>
        <w:t>将</w:t>
      </w:r>
      <w:r w:rsidR="005618D7" w:rsidRPr="00FE3423">
        <w:rPr>
          <w:rFonts w:ascii="SimSun" w:hAnsi="SimSun" w:hint="eastAsia"/>
          <w:sz w:val="21"/>
          <w:szCs w:val="21"/>
        </w:rPr>
        <w:t>立即</w:t>
      </w:r>
      <w:r w:rsidR="005112ED" w:rsidRPr="00FE3423">
        <w:rPr>
          <w:rFonts w:ascii="SimSun" w:hAnsi="SimSun" w:hint="eastAsia"/>
          <w:sz w:val="21"/>
          <w:szCs w:val="21"/>
        </w:rPr>
        <w:t>要求</w:t>
      </w:r>
      <w:r w:rsidR="005618D7" w:rsidRPr="00FE3423">
        <w:rPr>
          <w:rFonts w:ascii="SimSun" w:hAnsi="SimSun" w:hint="eastAsia"/>
          <w:sz w:val="21"/>
          <w:szCs w:val="21"/>
        </w:rPr>
        <w:t>申请人提供缺</w:t>
      </w:r>
      <w:r w:rsidR="005112ED" w:rsidRPr="00FE3423">
        <w:rPr>
          <w:rFonts w:ascii="SimSun" w:hAnsi="SimSun" w:hint="eastAsia"/>
          <w:sz w:val="21"/>
          <w:szCs w:val="21"/>
        </w:rPr>
        <w:t>失</w:t>
      </w:r>
      <w:r w:rsidR="005618D7" w:rsidRPr="00FE3423">
        <w:rPr>
          <w:rFonts w:ascii="SimSun" w:hAnsi="SimSun" w:hint="eastAsia"/>
          <w:sz w:val="21"/>
          <w:szCs w:val="21"/>
        </w:rPr>
        <w:t>要素或至少支付与一项外观设计相对应的费用。</w:t>
      </w:r>
      <w:r w:rsidRPr="00FE3423">
        <w:rPr>
          <w:rFonts w:ascii="SimSun" w:hAnsi="SimSun" w:hint="eastAsia"/>
          <w:sz w:val="21"/>
          <w:szCs w:val="21"/>
        </w:rPr>
        <w:t>秘书处</w:t>
      </w:r>
      <w:r w:rsidR="005618D7" w:rsidRPr="00FE3423">
        <w:rPr>
          <w:rFonts w:ascii="SimSun" w:hAnsi="SimSun" w:hint="eastAsia"/>
          <w:sz w:val="21"/>
          <w:szCs w:val="21"/>
        </w:rPr>
        <w:t>答复日本代表团的发言，强调如果国际局发现存在其他不足之处，必须请申请人予以纠正，并再提供一个完整的</w:t>
      </w:r>
      <w:r w:rsidR="00F31633">
        <w:rPr>
          <w:rFonts w:ascii="SimSun" w:hAnsi="SimSun" w:hint="eastAsia"/>
          <w:sz w:val="21"/>
          <w:szCs w:val="21"/>
        </w:rPr>
        <w:t>三个月</w:t>
      </w:r>
      <w:r w:rsidR="005618D7" w:rsidRPr="00FE3423">
        <w:rPr>
          <w:rFonts w:ascii="SimSun" w:hAnsi="SimSun" w:hint="eastAsia"/>
          <w:sz w:val="21"/>
          <w:szCs w:val="21"/>
        </w:rPr>
        <w:t>期限。秘书处再次谈到AIPPI代表关于“一</w:t>
      </w:r>
      <w:r>
        <w:rPr>
          <w:rFonts w:ascii="SimSun" w:hAnsi="SimSun" w:hint="eastAsia"/>
          <w:sz w:val="21"/>
          <w:szCs w:val="21"/>
        </w:rPr>
        <w:t>项</w:t>
      </w:r>
      <w:r w:rsidR="005618D7" w:rsidRPr="00FE3423">
        <w:rPr>
          <w:rFonts w:ascii="SimSun" w:hAnsi="SimSun" w:hint="eastAsia"/>
          <w:sz w:val="21"/>
          <w:szCs w:val="21"/>
        </w:rPr>
        <w:t>外观设计”的措辞，并且澄清说，拟议的修正案系指一</w:t>
      </w:r>
      <w:r>
        <w:rPr>
          <w:rFonts w:ascii="SimSun" w:hAnsi="SimSun" w:hint="eastAsia"/>
          <w:sz w:val="21"/>
          <w:szCs w:val="21"/>
        </w:rPr>
        <w:t>项</w:t>
      </w:r>
      <w:r w:rsidR="005618D7" w:rsidRPr="00FE3423">
        <w:rPr>
          <w:rFonts w:ascii="SimSun" w:hAnsi="SimSun" w:hint="eastAsia"/>
          <w:sz w:val="21"/>
          <w:szCs w:val="21"/>
        </w:rPr>
        <w:t>外观设计的基本费用。秘书处指出，在现有体系中，国际局必须</w:t>
      </w:r>
      <w:r w:rsidR="00AE6F32" w:rsidRPr="00FE3423">
        <w:rPr>
          <w:rFonts w:ascii="SimSun" w:hAnsi="SimSun" w:hint="eastAsia"/>
          <w:sz w:val="21"/>
          <w:szCs w:val="21"/>
        </w:rPr>
        <w:t>以申请中提供的标准为依据</w:t>
      </w:r>
      <w:r w:rsidR="005618D7" w:rsidRPr="00FE3423">
        <w:rPr>
          <w:rFonts w:ascii="SimSun" w:hAnsi="SimSun" w:hint="eastAsia"/>
          <w:sz w:val="21"/>
          <w:szCs w:val="21"/>
        </w:rPr>
        <w:t>要求申请人足额支付费用</w:t>
      </w:r>
      <w:r w:rsidR="00AE6F32" w:rsidRPr="00FE3423">
        <w:rPr>
          <w:rFonts w:ascii="SimSun" w:hAnsi="SimSun" w:hint="eastAsia"/>
          <w:sz w:val="21"/>
          <w:szCs w:val="21"/>
        </w:rPr>
        <w:t>。相反，如果实施拟议</w:t>
      </w:r>
      <w:r w:rsidR="00D525AE" w:rsidRPr="00FE3423">
        <w:rPr>
          <w:rFonts w:ascii="SimSun" w:hAnsi="SimSun" w:hint="eastAsia"/>
          <w:sz w:val="21"/>
          <w:szCs w:val="21"/>
        </w:rPr>
        <w:t>条款</w:t>
      </w:r>
      <w:r w:rsidR="00AE6F32" w:rsidRPr="00FE3423">
        <w:rPr>
          <w:rFonts w:ascii="SimSun" w:hAnsi="SimSun" w:hint="eastAsia"/>
          <w:sz w:val="21"/>
          <w:szCs w:val="21"/>
        </w:rPr>
        <w:t>，国际局将只要求申请人支付与一</w:t>
      </w:r>
      <w:r>
        <w:rPr>
          <w:rFonts w:ascii="SimSun" w:hAnsi="SimSun" w:hint="eastAsia"/>
          <w:sz w:val="21"/>
          <w:szCs w:val="21"/>
        </w:rPr>
        <w:t>项</w:t>
      </w:r>
      <w:r w:rsidR="00AE6F32" w:rsidRPr="00FE3423">
        <w:rPr>
          <w:rFonts w:ascii="SimSun" w:hAnsi="SimSun" w:hint="eastAsia"/>
          <w:sz w:val="21"/>
          <w:szCs w:val="21"/>
        </w:rPr>
        <w:t>外观设计有关的基本费用。这个新机制将使国际局能够在处理申请方面投入更多的时间。</w:t>
      </w:r>
      <w:r w:rsidRPr="00FE3423">
        <w:rPr>
          <w:rFonts w:ascii="SimSun" w:hAnsi="SimSun" w:hint="eastAsia"/>
          <w:sz w:val="21"/>
          <w:szCs w:val="21"/>
        </w:rPr>
        <w:t>秘书处</w:t>
      </w:r>
      <w:r w:rsidR="00AE6F32" w:rsidRPr="00FE3423">
        <w:rPr>
          <w:rFonts w:ascii="SimSun" w:hAnsi="SimSun" w:hint="eastAsia"/>
          <w:sz w:val="21"/>
          <w:szCs w:val="21"/>
        </w:rPr>
        <w:t>答复美利坚合众国代表团就该提案表达的不安，指出在可能的情况下，</w:t>
      </w:r>
      <w:r w:rsidR="00F31633">
        <w:rPr>
          <w:rFonts w:ascii="SimSun" w:hAnsi="SimSun" w:hint="eastAsia"/>
          <w:sz w:val="21"/>
          <w:szCs w:val="21"/>
        </w:rPr>
        <w:t>一</w:t>
      </w:r>
      <w:r w:rsidR="00AE6F32" w:rsidRPr="00FE3423">
        <w:rPr>
          <w:rFonts w:ascii="SimSun" w:hAnsi="SimSun" w:hint="eastAsia"/>
          <w:sz w:val="21"/>
          <w:szCs w:val="21"/>
        </w:rPr>
        <w:t>个月的期限可以延长到</w:t>
      </w:r>
      <w:r w:rsidR="00F31633">
        <w:rPr>
          <w:rFonts w:ascii="SimSun" w:hAnsi="SimSun" w:hint="eastAsia"/>
          <w:sz w:val="21"/>
          <w:szCs w:val="21"/>
        </w:rPr>
        <w:t>三个月</w:t>
      </w:r>
      <w:r w:rsidR="00AE6F32" w:rsidRPr="00FE3423">
        <w:rPr>
          <w:rFonts w:ascii="SimSun" w:hAnsi="SimSun" w:hint="eastAsia"/>
          <w:sz w:val="21"/>
          <w:szCs w:val="21"/>
        </w:rPr>
        <w:t>。秘书处强调，如果不符合申请日期要求，尽快</w:t>
      </w:r>
      <w:proofErr w:type="gramStart"/>
      <w:r w:rsidR="00AA7899">
        <w:rPr>
          <w:rFonts w:ascii="SimSun" w:hAnsi="SimSun" w:hint="eastAsia"/>
          <w:sz w:val="21"/>
          <w:szCs w:val="21"/>
        </w:rPr>
        <w:t>作出</w:t>
      </w:r>
      <w:proofErr w:type="gramEnd"/>
      <w:r w:rsidR="00AE6F32" w:rsidRPr="00FE3423">
        <w:rPr>
          <w:rFonts w:ascii="SimSun" w:hAnsi="SimSun" w:hint="eastAsia"/>
          <w:sz w:val="21"/>
          <w:szCs w:val="21"/>
        </w:rPr>
        <w:t>答复符合申请人的利益</w:t>
      </w:r>
      <w:r w:rsidR="00DA71FB" w:rsidRPr="00FE3423">
        <w:rPr>
          <w:rFonts w:ascii="SimSun" w:hAnsi="SimSun" w:hint="eastAsia"/>
          <w:sz w:val="21"/>
          <w:szCs w:val="21"/>
        </w:rPr>
        <w:t>。</w:t>
      </w:r>
    </w:p>
    <w:p w:rsidR="00312420" w:rsidRPr="00FE3423" w:rsidRDefault="00AE6F3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主席问，采用</w:t>
      </w:r>
      <w:r w:rsidR="00F31633">
        <w:rPr>
          <w:rFonts w:ascii="SimSun" w:hAnsi="SimSun" w:hint="eastAsia"/>
          <w:sz w:val="21"/>
          <w:szCs w:val="21"/>
        </w:rPr>
        <w:t>三个月</w:t>
      </w:r>
      <w:r w:rsidRPr="00FE3423">
        <w:rPr>
          <w:rFonts w:ascii="SimSun" w:hAnsi="SimSun" w:hint="eastAsia"/>
          <w:sz w:val="21"/>
          <w:szCs w:val="21"/>
        </w:rPr>
        <w:t>期限而非</w:t>
      </w:r>
      <w:r w:rsidR="00F31633">
        <w:rPr>
          <w:rFonts w:ascii="SimSun" w:hAnsi="SimSun" w:hint="eastAsia"/>
          <w:sz w:val="21"/>
          <w:szCs w:val="21"/>
        </w:rPr>
        <w:t>一</w:t>
      </w:r>
      <w:r w:rsidRPr="00FE3423">
        <w:rPr>
          <w:rFonts w:ascii="SimSun" w:hAnsi="SimSun" w:hint="eastAsia"/>
          <w:sz w:val="21"/>
          <w:szCs w:val="21"/>
        </w:rPr>
        <w:t>个月期限是否会对提案有影响。</w:t>
      </w:r>
    </w:p>
    <w:p w:rsidR="00BA7D79" w:rsidRPr="00FE3423" w:rsidRDefault="00AE6F3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美利坚合众国代表团重申其对拟议条款的关切，并回顾指出，通常而言，最短的答复期限是</w:t>
      </w:r>
      <w:r w:rsidR="00F31633">
        <w:rPr>
          <w:rFonts w:ascii="SimSun" w:hAnsi="SimSun" w:hint="eastAsia"/>
          <w:sz w:val="21"/>
          <w:szCs w:val="21"/>
        </w:rPr>
        <w:t>三个月</w:t>
      </w:r>
      <w:r w:rsidRPr="00FE3423">
        <w:rPr>
          <w:rFonts w:ascii="SimSun" w:hAnsi="SimSun" w:hint="eastAsia"/>
          <w:sz w:val="21"/>
          <w:szCs w:val="21"/>
        </w:rPr>
        <w:t>，少数例外情况是</w:t>
      </w:r>
      <w:r w:rsidR="00F31633">
        <w:rPr>
          <w:rFonts w:ascii="SimSun" w:hAnsi="SimSun" w:hint="eastAsia"/>
          <w:sz w:val="21"/>
          <w:szCs w:val="21"/>
        </w:rPr>
        <w:t>两个月</w:t>
      </w:r>
      <w:r w:rsidRPr="00FE3423">
        <w:rPr>
          <w:rFonts w:ascii="SimSun" w:hAnsi="SimSun" w:hint="eastAsia"/>
          <w:sz w:val="21"/>
          <w:szCs w:val="21"/>
        </w:rPr>
        <w:t>，而且可以延长，并且可以针对不同情景进行修订。代表团最后指出，综合考虑，且</w:t>
      </w:r>
      <w:r w:rsidR="00B9171E" w:rsidRPr="00FE3423">
        <w:rPr>
          <w:rFonts w:ascii="SimSun" w:hAnsi="SimSun" w:hint="eastAsia"/>
          <w:sz w:val="21"/>
          <w:szCs w:val="21"/>
        </w:rPr>
        <w:t>本着灵活精神，它同意</w:t>
      </w:r>
      <w:r w:rsidR="00F31633">
        <w:rPr>
          <w:rFonts w:ascii="SimSun" w:hAnsi="SimSun" w:hint="eastAsia"/>
          <w:sz w:val="21"/>
          <w:szCs w:val="21"/>
        </w:rPr>
        <w:t>三个月</w:t>
      </w:r>
      <w:r w:rsidR="00B9171E" w:rsidRPr="00FE3423">
        <w:rPr>
          <w:rFonts w:ascii="SimSun" w:hAnsi="SimSun" w:hint="eastAsia"/>
          <w:sz w:val="21"/>
          <w:szCs w:val="21"/>
        </w:rPr>
        <w:t>的期限。</w:t>
      </w:r>
    </w:p>
    <w:p w:rsidR="00312420" w:rsidRPr="00FE3423" w:rsidRDefault="00B93E21" w:rsidP="00FA3E21">
      <w:pPr>
        <w:pStyle w:val="ONUME"/>
        <w:tabs>
          <w:tab w:val="clear" w:pos="6947"/>
        </w:tabs>
        <w:overflowPunct w:val="0"/>
        <w:spacing w:afterLines="50" w:after="120" w:line="340" w:lineRule="atLeast"/>
        <w:ind w:left="0"/>
        <w:jc w:val="both"/>
        <w:rPr>
          <w:rFonts w:ascii="SimSun" w:hAnsi="SimSun"/>
          <w:sz w:val="21"/>
          <w:szCs w:val="21"/>
        </w:rPr>
      </w:pPr>
      <w:r w:rsidRPr="00BD119C">
        <w:rPr>
          <w:rFonts w:ascii="SimSun" w:hAnsi="SimSun" w:hint="eastAsia"/>
          <w:sz w:val="21"/>
          <w:szCs w:val="21"/>
        </w:rPr>
        <w:t>日本代表团对允许超过</w:t>
      </w:r>
      <w:r w:rsidR="00F31633">
        <w:rPr>
          <w:rFonts w:ascii="SimSun" w:hAnsi="SimSun" w:hint="eastAsia"/>
          <w:sz w:val="21"/>
          <w:szCs w:val="21"/>
        </w:rPr>
        <w:t>一</w:t>
      </w:r>
      <w:r w:rsidRPr="00BD119C">
        <w:rPr>
          <w:rFonts w:ascii="SimSun" w:hAnsi="SimSun" w:hint="eastAsia"/>
          <w:sz w:val="21"/>
          <w:szCs w:val="21"/>
        </w:rPr>
        <w:t>个月的期限来答复有关更正所涉不</w:t>
      </w:r>
      <w:r w:rsidR="006A0A43" w:rsidRPr="00BD119C">
        <w:rPr>
          <w:rFonts w:ascii="SimSun" w:hAnsi="SimSun" w:hint="eastAsia"/>
          <w:sz w:val="21"/>
          <w:szCs w:val="21"/>
        </w:rPr>
        <w:t>规范</w:t>
      </w:r>
      <w:r w:rsidRPr="00BD119C">
        <w:rPr>
          <w:rFonts w:ascii="SimSun" w:hAnsi="SimSun" w:hint="eastAsia"/>
          <w:sz w:val="21"/>
          <w:szCs w:val="21"/>
        </w:rPr>
        <w:t>事项的邀请表示关切。代表团</w:t>
      </w:r>
      <w:r w:rsidRPr="00FE3423">
        <w:rPr>
          <w:rFonts w:ascii="SimSun" w:hAnsi="SimSun" w:hint="eastAsia"/>
          <w:sz w:val="21"/>
          <w:szCs w:val="21"/>
        </w:rPr>
        <w:t>强调，在国际层面延长这一期限可能会导致被指定缔约方的拖延，并且会在</w:t>
      </w:r>
      <w:r w:rsidR="00BD119C">
        <w:rPr>
          <w:rFonts w:ascii="SimSun" w:hAnsi="SimSun" w:hint="eastAsia"/>
          <w:sz w:val="21"/>
          <w:szCs w:val="21"/>
        </w:rPr>
        <w:t>在</w:t>
      </w:r>
      <w:r w:rsidRPr="00FE3423">
        <w:rPr>
          <w:rFonts w:ascii="SimSun" w:hAnsi="SimSun" w:hint="eastAsia"/>
          <w:sz w:val="21"/>
          <w:szCs w:val="21"/>
        </w:rPr>
        <w:t>先申请原则方面对其他申请产生负面影响。代表团补充说，</w:t>
      </w:r>
      <w:r w:rsidR="00D525AE" w:rsidRPr="00FE3423">
        <w:rPr>
          <w:rFonts w:ascii="SimSun" w:hAnsi="SimSun" w:hint="eastAsia"/>
          <w:sz w:val="21"/>
          <w:szCs w:val="21"/>
        </w:rPr>
        <w:t>如果第14条第1款(b)项中规定提供</w:t>
      </w:r>
      <w:r w:rsidR="00F31633">
        <w:rPr>
          <w:rFonts w:ascii="SimSun" w:hAnsi="SimSun" w:hint="eastAsia"/>
          <w:sz w:val="21"/>
          <w:szCs w:val="21"/>
        </w:rPr>
        <w:t>三个月</w:t>
      </w:r>
      <w:r w:rsidR="00D525AE" w:rsidRPr="00FE3423">
        <w:rPr>
          <w:rFonts w:ascii="SimSun" w:hAnsi="SimSun" w:hint="eastAsia"/>
          <w:sz w:val="21"/>
          <w:szCs w:val="21"/>
        </w:rPr>
        <w:t>的期限，那么该项规定就没有什么意义，因为第1款(a)项为更正所有不</w:t>
      </w:r>
      <w:r w:rsidR="006A0A43" w:rsidRPr="00FE3423">
        <w:rPr>
          <w:rFonts w:ascii="SimSun" w:hAnsi="SimSun" w:hint="eastAsia"/>
          <w:sz w:val="21"/>
          <w:szCs w:val="21"/>
        </w:rPr>
        <w:t>规范</w:t>
      </w:r>
      <w:r w:rsidR="00D525AE" w:rsidRPr="00FE3423">
        <w:rPr>
          <w:rFonts w:ascii="SimSun" w:hAnsi="SimSun" w:hint="eastAsia"/>
          <w:sz w:val="21"/>
          <w:szCs w:val="21"/>
        </w:rPr>
        <w:t>事项已经规定了</w:t>
      </w:r>
      <w:r w:rsidR="00F31633">
        <w:rPr>
          <w:rFonts w:ascii="SimSun" w:hAnsi="SimSun" w:hint="eastAsia"/>
          <w:sz w:val="21"/>
          <w:szCs w:val="21"/>
        </w:rPr>
        <w:t>三个月</w:t>
      </w:r>
      <w:r w:rsidR="00D525AE" w:rsidRPr="00FE3423">
        <w:rPr>
          <w:rFonts w:ascii="SimSun" w:hAnsi="SimSun" w:hint="eastAsia"/>
          <w:sz w:val="21"/>
          <w:szCs w:val="21"/>
        </w:rPr>
        <w:t>的期限。</w:t>
      </w:r>
    </w:p>
    <w:p w:rsidR="00312420" w:rsidRPr="00FE3423" w:rsidRDefault="00BD119C"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5112ED" w:rsidRPr="00FE3423">
        <w:rPr>
          <w:rFonts w:ascii="SimSun" w:hAnsi="SimSun" w:hint="eastAsia"/>
          <w:sz w:val="21"/>
          <w:szCs w:val="21"/>
        </w:rPr>
        <w:t>为消除日本代表团表达的关切，回顾指出，该提案是针对少数个案中申请日期要素缺失而提出的，而且及时答复这第一次要求也符合申请人的利益。即使在其他可能的更多情况下，如果没有支付费用，在任何情况下都不会有两个</w:t>
      </w:r>
      <w:r w:rsidR="00F31633">
        <w:rPr>
          <w:rFonts w:ascii="SimSun" w:hAnsi="SimSun" w:hint="eastAsia"/>
          <w:sz w:val="21"/>
          <w:szCs w:val="21"/>
        </w:rPr>
        <w:t>三个月</w:t>
      </w:r>
      <w:r w:rsidR="005112ED" w:rsidRPr="00FE3423">
        <w:rPr>
          <w:rFonts w:ascii="SimSun" w:hAnsi="SimSun" w:hint="eastAsia"/>
          <w:sz w:val="21"/>
          <w:szCs w:val="21"/>
        </w:rPr>
        <w:t>期限。</w:t>
      </w:r>
    </w:p>
    <w:p w:rsidR="00312420" w:rsidRPr="00FE3423" w:rsidRDefault="005112ED"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AIPPI</w:t>
      </w:r>
      <w:r w:rsidR="00BD119C">
        <w:rPr>
          <w:rFonts w:ascii="SimSun" w:hAnsi="SimSun" w:hint="eastAsia"/>
          <w:sz w:val="21"/>
          <w:szCs w:val="21"/>
        </w:rPr>
        <w:t>的</w:t>
      </w:r>
      <w:r w:rsidRPr="00FE3423">
        <w:rPr>
          <w:rFonts w:ascii="SimSun" w:hAnsi="SimSun" w:hint="eastAsia"/>
          <w:sz w:val="21"/>
          <w:szCs w:val="21"/>
        </w:rPr>
        <w:t>代表指出，虽然</w:t>
      </w:r>
      <w:r w:rsidR="00F31633">
        <w:rPr>
          <w:rFonts w:ascii="SimSun" w:hAnsi="SimSun" w:hint="eastAsia"/>
          <w:sz w:val="21"/>
          <w:szCs w:val="21"/>
        </w:rPr>
        <w:t>一个月</w:t>
      </w:r>
      <w:r w:rsidRPr="00FE3423">
        <w:rPr>
          <w:rFonts w:ascii="SimSun" w:hAnsi="SimSun" w:hint="eastAsia"/>
          <w:sz w:val="21"/>
          <w:szCs w:val="21"/>
        </w:rPr>
        <w:t>期限对某些用户似乎很长，但</w:t>
      </w:r>
      <w:r w:rsidR="00F31633">
        <w:rPr>
          <w:rFonts w:ascii="SimSun" w:hAnsi="SimSun" w:hint="eastAsia"/>
          <w:sz w:val="21"/>
          <w:szCs w:val="21"/>
        </w:rPr>
        <w:t>三个月</w:t>
      </w:r>
      <w:r w:rsidRPr="00FE3423">
        <w:rPr>
          <w:rFonts w:ascii="SimSun" w:hAnsi="SimSun" w:hint="eastAsia"/>
          <w:sz w:val="21"/>
          <w:szCs w:val="21"/>
        </w:rPr>
        <w:t>期限被公认是与外国法律事务所和外国代理机构打交道的适当期限；因此，</w:t>
      </w:r>
      <w:r w:rsidR="00F25C32" w:rsidRPr="00FE3423">
        <w:rPr>
          <w:rFonts w:ascii="SimSun" w:hAnsi="SimSun" w:hint="eastAsia"/>
          <w:sz w:val="21"/>
          <w:szCs w:val="21"/>
        </w:rPr>
        <w:t>到目前为止，</w:t>
      </w:r>
      <w:r w:rsidR="00F31633">
        <w:rPr>
          <w:rFonts w:ascii="SimSun" w:hAnsi="SimSun" w:hint="eastAsia"/>
          <w:sz w:val="21"/>
          <w:szCs w:val="21"/>
        </w:rPr>
        <w:t>三个月</w:t>
      </w:r>
      <w:r w:rsidR="00F25C32" w:rsidRPr="00FE3423">
        <w:rPr>
          <w:rFonts w:ascii="SimSun" w:hAnsi="SimSun" w:hint="eastAsia"/>
          <w:sz w:val="21"/>
          <w:szCs w:val="21"/>
        </w:rPr>
        <w:t>期限还将是更合适的选择。</w:t>
      </w:r>
    </w:p>
    <w:p w:rsidR="009445EF" w:rsidRPr="00FE3423" w:rsidRDefault="00AF2849"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MARQUES</w:t>
      </w:r>
      <w:r w:rsidR="00D05FE0">
        <w:rPr>
          <w:rFonts w:ascii="SimSun" w:hAnsi="SimSun" w:hint="eastAsia"/>
          <w:sz w:val="21"/>
          <w:szCs w:val="21"/>
        </w:rPr>
        <w:t>的</w:t>
      </w:r>
      <w:r w:rsidR="00F25C32" w:rsidRPr="00FE3423">
        <w:rPr>
          <w:rFonts w:ascii="SimSun" w:hAnsi="SimSun" w:hint="eastAsia"/>
          <w:sz w:val="21"/>
          <w:szCs w:val="21"/>
        </w:rPr>
        <w:t>代表指出，从用户角度来讲，为了克服与成功注册有关的障碍，拟议的</w:t>
      </w:r>
      <w:r w:rsidR="00F31633">
        <w:rPr>
          <w:rFonts w:ascii="SimSun" w:hAnsi="SimSun" w:hint="eastAsia"/>
          <w:sz w:val="21"/>
          <w:szCs w:val="21"/>
        </w:rPr>
        <w:t>一个月</w:t>
      </w:r>
      <w:r w:rsidR="00F25C32" w:rsidRPr="00FE3423">
        <w:rPr>
          <w:rFonts w:ascii="SimSun" w:hAnsi="SimSun" w:hint="eastAsia"/>
          <w:sz w:val="21"/>
          <w:szCs w:val="21"/>
        </w:rPr>
        <w:t>期限可以接受。</w:t>
      </w:r>
    </w:p>
    <w:p w:rsidR="00B94137" w:rsidRPr="00FE3423" w:rsidRDefault="00D05FE0"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主席</w:t>
      </w:r>
      <w:r w:rsidR="00F25C32" w:rsidRPr="00FE3423">
        <w:rPr>
          <w:rFonts w:ascii="SimSun" w:hAnsi="SimSun" w:hint="eastAsia"/>
          <w:sz w:val="21"/>
          <w:szCs w:val="21"/>
        </w:rPr>
        <w:t>考虑到各代表团和用户团体的发言，作为一个折衷方案，提议采用</w:t>
      </w:r>
      <w:r w:rsidR="00F31633">
        <w:rPr>
          <w:rFonts w:ascii="SimSun" w:hAnsi="SimSun" w:hint="eastAsia"/>
          <w:sz w:val="21"/>
          <w:szCs w:val="21"/>
        </w:rPr>
        <w:t>两个月</w:t>
      </w:r>
      <w:r w:rsidR="00F25C32" w:rsidRPr="00FE3423">
        <w:rPr>
          <w:rFonts w:ascii="SimSun" w:hAnsi="SimSun" w:hint="eastAsia"/>
          <w:sz w:val="21"/>
          <w:szCs w:val="21"/>
        </w:rPr>
        <w:t>的期限。</w:t>
      </w:r>
    </w:p>
    <w:p w:rsidR="00312420" w:rsidRPr="00FE3423" w:rsidRDefault="00D05FE0"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F25DC4" w:rsidRPr="00FE3423">
        <w:rPr>
          <w:rFonts w:ascii="SimSun" w:hAnsi="SimSun" w:hint="eastAsia"/>
          <w:sz w:val="21"/>
          <w:szCs w:val="21"/>
        </w:rPr>
        <w:t>答复美利坚合众国代表团的发言，澄清本条款将系统性地适用于所有申请。</w:t>
      </w:r>
    </w:p>
    <w:p w:rsidR="00312420" w:rsidRPr="00FE3423" w:rsidRDefault="00F25DC4"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俄罗斯联邦代表团建议可将总期限改为</w:t>
      </w:r>
      <w:r w:rsidR="00D05FE0">
        <w:rPr>
          <w:rFonts w:ascii="SimSun" w:hAnsi="SimSun" w:hint="eastAsia"/>
          <w:sz w:val="21"/>
          <w:szCs w:val="21"/>
        </w:rPr>
        <w:t>四</w:t>
      </w:r>
      <w:r w:rsidRPr="00FE3423">
        <w:rPr>
          <w:rFonts w:ascii="SimSun" w:hAnsi="SimSun" w:hint="eastAsia"/>
          <w:sz w:val="21"/>
          <w:szCs w:val="21"/>
        </w:rPr>
        <w:t>个月，以纠正除支付费用以外的其他不</w:t>
      </w:r>
      <w:r w:rsidR="006A0A43" w:rsidRPr="00FE3423">
        <w:rPr>
          <w:rFonts w:ascii="SimSun" w:hAnsi="SimSun" w:hint="eastAsia"/>
          <w:sz w:val="21"/>
          <w:szCs w:val="21"/>
        </w:rPr>
        <w:t>规范</w:t>
      </w:r>
      <w:r w:rsidRPr="00FE3423">
        <w:rPr>
          <w:rFonts w:ascii="SimSun" w:hAnsi="SimSun" w:hint="eastAsia"/>
          <w:sz w:val="21"/>
          <w:szCs w:val="21"/>
        </w:rPr>
        <w:t>事项，支付费用的期限应为</w:t>
      </w:r>
      <w:r w:rsidR="00F31633">
        <w:rPr>
          <w:rFonts w:ascii="SimSun" w:hAnsi="SimSun" w:hint="eastAsia"/>
          <w:sz w:val="21"/>
          <w:szCs w:val="21"/>
        </w:rPr>
        <w:t>一个月</w:t>
      </w:r>
      <w:r w:rsidRPr="00FE3423">
        <w:rPr>
          <w:rFonts w:ascii="SimSun" w:hAnsi="SimSun" w:hint="eastAsia"/>
          <w:sz w:val="21"/>
          <w:szCs w:val="21"/>
        </w:rPr>
        <w:t>。</w:t>
      </w:r>
    </w:p>
    <w:p w:rsidR="00C5065C" w:rsidRPr="00FE3423" w:rsidRDefault="00F25DC4"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匈牙利代表团要求澄清</w:t>
      </w:r>
      <w:r w:rsidR="00D05FE0">
        <w:rPr>
          <w:rFonts w:ascii="SimSun" w:hAnsi="SimSun" w:hint="eastAsia"/>
          <w:sz w:val="21"/>
          <w:szCs w:val="21"/>
        </w:rPr>
        <w:t>，</w:t>
      </w:r>
      <w:r w:rsidRPr="00FE3423">
        <w:rPr>
          <w:rFonts w:ascii="SimSun" w:hAnsi="SimSun" w:hint="eastAsia"/>
          <w:sz w:val="21"/>
          <w:szCs w:val="21"/>
        </w:rPr>
        <w:t>将</w:t>
      </w:r>
      <w:r w:rsidR="00F31633">
        <w:rPr>
          <w:rFonts w:ascii="SimSun" w:hAnsi="SimSun" w:hint="eastAsia"/>
          <w:sz w:val="21"/>
          <w:szCs w:val="21"/>
        </w:rPr>
        <w:t>一个月</w:t>
      </w:r>
      <w:r w:rsidRPr="00FE3423">
        <w:rPr>
          <w:rFonts w:ascii="SimSun" w:hAnsi="SimSun" w:hint="eastAsia"/>
          <w:sz w:val="21"/>
          <w:szCs w:val="21"/>
        </w:rPr>
        <w:t>期限改为</w:t>
      </w:r>
      <w:r w:rsidR="00F31633">
        <w:rPr>
          <w:rFonts w:ascii="SimSun" w:hAnsi="SimSun" w:hint="eastAsia"/>
          <w:sz w:val="21"/>
          <w:szCs w:val="21"/>
        </w:rPr>
        <w:t>三个月</w:t>
      </w:r>
      <w:r w:rsidRPr="00FE3423">
        <w:rPr>
          <w:rFonts w:ascii="SimSun" w:hAnsi="SimSun" w:hint="eastAsia"/>
          <w:sz w:val="21"/>
          <w:szCs w:val="21"/>
        </w:rPr>
        <w:t>是否涉及第14条第1款(b)项(i)或</w:t>
      </w:r>
      <w:r w:rsidR="00D05FE0">
        <w:rPr>
          <w:rFonts w:ascii="SimSun" w:hAnsi="SimSun" w:hint="eastAsia"/>
          <w:sz w:val="21"/>
          <w:szCs w:val="21"/>
        </w:rPr>
        <w:t>第</w:t>
      </w:r>
      <w:r w:rsidRPr="00FE3423">
        <w:rPr>
          <w:rFonts w:ascii="SimSun" w:hAnsi="SimSun" w:hint="eastAsia"/>
          <w:sz w:val="21"/>
          <w:szCs w:val="21"/>
        </w:rPr>
        <w:t>(ii)目，因为这两项条款涉及到两种不同的情况。</w:t>
      </w:r>
    </w:p>
    <w:p w:rsidR="00312420" w:rsidRPr="00FE3423" w:rsidRDefault="00F25DC4"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日本代表团强调，</w:t>
      </w:r>
      <w:r w:rsidR="009F5E25" w:rsidRPr="00FE3423">
        <w:rPr>
          <w:rFonts w:ascii="SimSun" w:hAnsi="SimSun" w:hint="eastAsia"/>
          <w:sz w:val="21"/>
          <w:szCs w:val="21"/>
        </w:rPr>
        <w:t>如果采用长于</w:t>
      </w:r>
      <w:r w:rsidR="00F31633">
        <w:rPr>
          <w:rFonts w:ascii="SimSun" w:hAnsi="SimSun" w:hint="eastAsia"/>
          <w:sz w:val="21"/>
          <w:szCs w:val="21"/>
        </w:rPr>
        <w:t>一个月</w:t>
      </w:r>
      <w:r w:rsidR="009F5E25" w:rsidRPr="00FE3423">
        <w:rPr>
          <w:rFonts w:ascii="SimSun" w:hAnsi="SimSun" w:hint="eastAsia"/>
          <w:sz w:val="21"/>
          <w:szCs w:val="21"/>
        </w:rPr>
        <w:t>的期限，应该提供补充措施</w:t>
      </w:r>
      <w:r w:rsidR="00D05FE0">
        <w:rPr>
          <w:rFonts w:ascii="SimSun" w:hAnsi="SimSun" w:hint="eastAsia"/>
          <w:sz w:val="21"/>
          <w:szCs w:val="21"/>
        </w:rPr>
        <w:t>，</w:t>
      </w:r>
      <w:r w:rsidR="009F5E25" w:rsidRPr="00FE3423">
        <w:rPr>
          <w:rFonts w:ascii="SimSun" w:hAnsi="SimSun" w:hint="eastAsia"/>
          <w:sz w:val="21"/>
          <w:szCs w:val="21"/>
        </w:rPr>
        <w:t>以避免在注册国际申请过程中的任何延误。</w:t>
      </w:r>
    </w:p>
    <w:p w:rsidR="00312420" w:rsidRPr="00FE3423" w:rsidRDefault="00D05FE0" w:rsidP="00FA3E21">
      <w:pPr>
        <w:pStyle w:val="ONUME"/>
        <w:tabs>
          <w:tab w:val="clear" w:pos="6947"/>
        </w:tabs>
        <w:overflowPunct w:val="0"/>
        <w:spacing w:afterLines="50" w:after="120" w:line="340" w:lineRule="atLeast"/>
        <w:ind w:left="0"/>
        <w:jc w:val="both"/>
        <w:rPr>
          <w:rFonts w:ascii="SimSun" w:hAnsi="SimSun"/>
          <w:sz w:val="21"/>
          <w:szCs w:val="21"/>
        </w:rPr>
      </w:pPr>
      <w:r>
        <w:rPr>
          <w:rFonts w:ascii="SimSun" w:hAnsi="SimSun" w:hint="eastAsia"/>
          <w:sz w:val="21"/>
          <w:szCs w:val="21"/>
        </w:rPr>
        <w:t>美利坚合众国</w:t>
      </w:r>
      <w:r w:rsidR="009F5E25" w:rsidRPr="00FE3423">
        <w:rPr>
          <w:rFonts w:ascii="SimSun" w:hAnsi="SimSun" w:hint="eastAsia"/>
          <w:sz w:val="21"/>
          <w:szCs w:val="21"/>
        </w:rPr>
        <w:t>代表团对系统性地适用拟议条款表示关切，因为美元与瑞士法郎之间的汇率等一些差异可能会影响这种情况。代表团指出，如果意在解决一些不重要的个案，</w:t>
      </w:r>
      <w:r w:rsidR="006A0A43" w:rsidRPr="00FE3423">
        <w:rPr>
          <w:rFonts w:ascii="SimSun" w:hAnsi="SimSun" w:hint="eastAsia"/>
          <w:sz w:val="21"/>
          <w:szCs w:val="21"/>
        </w:rPr>
        <w:t>可以认为此种提案可能会增加国际局的工作和复杂性，不得不发送更多不规范函</w:t>
      </w:r>
      <w:r w:rsidR="009F5E25" w:rsidRPr="00FE3423">
        <w:rPr>
          <w:rFonts w:ascii="SimSun" w:hAnsi="SimSun" w:hint="eastAsia"/>
          <w:sz w:val="21"/>
          <w:szCs w:val="21"/>
        </w:rPr>
        <w:t>。代表团再次对</w:t>
      </w:r>
      <w:r w:rsidR="00F31633">
        <w:rPr>
          <w:rFonts w:ascii="SimSun" w:hAnsi="SimSun" w:hint="eastAsia"/>
          <w:sz w:val="21"/>
          <w:szCs w:val="21"/>
        </w:rPr>
        <w:t>一个月</w:t>
      </w:r>
      <w:r w:rsidR="009F5E25" w:rsidRPr="00FE3423">
        <w:rPr>
          <w:rFonts w:ascii="SimSun" w:hAnsi="SimSun" w:hint="eastAsia"/>
          <w:sz w:val="21"/>
          <w:szCs w:val="21"/>
        </w:rPr>
        <w:t>期限表示关切，并附和了AIPPI代表的意见。</w:t>
      </w:r>
    </w:p>
    <w:p w:rsidR="004F7672" w:rsidRPr="00FE3423" w:rsidRDefault="00D05FE0"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9F5E25" w:rsidRPr="00FE3423">
        <w:rPr>
          <w:rFonts w:ascii="SimSun" w:hAnsi="SimSun" w:hint="eastAsia"/>
          <w:sz w:val="21"/>
          <w:szCs w:val="21"/>
        </w:rPr>
        <w:t>为答复一些代表团和代表的不同发言以及为消除美利坚合众国代表团表达的关切，为修正第14条第1款(b)项</w:t>
      </w:r>
      <w:r>
        <w:rPr>
          <w:rFonts w:ascii="SimSun" w:hAnsi="SimSun" w:hint="eastAsia"/>
          <w:sz w:val="21"/>
          <w:szCs w:val="21"/>
        </w:rPr>
        <w:t>第</w:t>
      </w:r>
      <w:r w:rsidR="009F5E25" w:rsidRPr="00FE3423">
        <w:rPr>
          <w:rFonts w:ascii="SimSun" w:hAnsi="SimSun" w:hint="eastAsia"/>
          <w:sz w:val="21"/>
          <w:szCs w:val="21"/>
        </w:rPr>
        <w:t>(i)</w:t>
      </w:r>
      <w:proofErr w:type="gramStart"/>
      <w:r w:rsidR="009F5E25" w:rsidRPr="00FE3423">
        <w:rPr>
          <w:rFonts w:ascii="SimSun" w:hAnsi="SimSun" w:hint="eastAsia"/>
          <w:sz w:val="21"/>
          <w:szCs w:val="21"/>
        </w:rPr>
        <w:t>目提出</w:t>
      </w:r>
      <w:proofErr w:type="gramEnd"/>
      <w:r w:rsidR="009F5E25" w:rsidRPr="00FE3423">
        <w:rPr>
          <w:rFonts w:ascii="SimSun" w:hAnsi="SimSun" w:hint="eastAsia"/>
          <w:sz w:val="21"/>
          <w:szCs w:val="21"/>
        </w:rPr>
        <w:t>了一个新的提案，该提案将删除时限：</w:t>
      </w:r>
      <w:r w:rsidR="002A2FC2" w:rsidRPr="00FE3423">
        <w:rPr>
          <w:rFonts w:ascii="SimSun" w:hAnsi="SimSun" w:hint="eastAsia"/>
          <w:sz w:val="21"/>
          <w:szCs w:val="21"/>
        </w:rPr>
        <w:t>“如果国际局国际申请中存在不</w:t>
      </w:r>
      <w:r w:rsidR="006A0A43" w:rsidRPr="00FE3423">
        <w:rPr>
          <w:rFonts w:ascii="SimSun" w:hAnsi="SimSun" w:hint="eastAsia"/>
          <w:sz w:val="21"/>
          <w:szCs w:val="21"/>
        </w:rPr>
        <w:t>规范</w:t>
      </w:r>
      <w:r w:rsidR="002A2FC2" w:rsidRPr="00FE3423">
        <w:rPr>
          <w:rFonts w:ascii="SimSun" w:hAnsi="SimSun" w:hint="eastAsia"/>
          <w:sz w:val="21"/>
          <w:szCs w:val="21"/>
        </w:rPr>
        <w:t>事项，需要推迟第</w:t>
      </w:r>
      <w:r>
        <w:rPr>
          <w:rFonts w:ascii="SimSun" w:hAnsi="SimSun" w:hint="eastAsia"/>
          <w:sz w:val="21"/>
          <w:szCs w:val="21"/>
        </w:rPr>
        <w:t>(</w:t>
      </w:r>
      <w:r w:rsidR="002A2FC2" w:rsidRPr="00FE3423">
        <w:rPr>
          <w:rFonts w:ascii="SimSun" w:hAnsi="SimSun" w:hint="eastAsia"/>
          <w:sz w:val="21"/>
          <w:szCs w:val="21"/>
        </w:rPr>
        <w:t>2</w:t>
      </w:r>
      <w:r>
        <w:rPr>
          <w:rFonts w:ascii="SimSun" w:hAnsi="SimSun" w:hint="eastAsia"/>
          <w:sz w:val="21"/>
          <w:szCs w:val="21"/>
        </w:rPr>
        <w:t>)</w:t>
      </w:r>
      <w:r w:rsidR="002A2FC2" w:rsidRPr="00FE3423">
        <w:rPr>
          <w:rFonts w:ascii="SimSun" w:hAnsi="SimSun" w:hint="eastAsia"/>
          <w:sz w:val="21"/>
          <w:szCs w:val="21"/>
        </w:rPr>
        <w:t>款规定的国际申请之申请日期的，可</w:t>
      </w:r>
      <w:r>
        <w:rPr>
          <w:rFonts w:ascii="SimSun" w:hAnsi="SimSun" w:hint="eastAsia"/>
          <w:sz w:val="21"/>
          <w:szCs w:val="21"/>
        </w:rPr>
        <w:t>以</w:t>
      </w:r>
      <w:r w:rsidR="002A2FC2" w:rsidRPr="00FE3423">
        <w:rPr>
          <w:rFonts w:ascii="SimSun" w:hAnsi="SimSun" w:hint="eastAsia"/>
          <w:sz w:val="21"/>
          <w:szCs w:val="21"/>
        </w:rPr>
        <w:t>首先要求申请人更正该不</w:t>
      </w:r>
      <w:r w:rsidR="006A0A43" w:rsidRPr="00FE3423">
        <w:rPr>
          <w:rFonts w:ascii="SimSun" w:hAnsi="SimSun" w:hint="eastAsia"/>
          <w:sz w:val="21"/>
          <w:szCs w:val="21"/>
        </w:rPr>
        <w:t>规范</w:t>
      </w:r>
      <w:r w:rsidR="002A2FC2" w:rsidRPr="00FE3423">
        <w:rPr>
          <w:rFonts w:ascii="SimSun" w:hAnsi="SimSun" w:hint="eastAsia"/>
          <w:sz w:val="21"/>
          <w:szCs w:val="21"/>
        </w:rPr>
        <w:t>事项”。秘书处回顾指出，这种情况将会影响到的申请数量有限，并且澄清，也不会</w:t>
      </w:r>
      <w:r w:rsidR="00176BDD" w:rsidRPr="00FE3423">
        <w:rPr>
          <w:rFonts w:ascii="SimSun" w:hAnsi="SimSun" w:hint="eastAsia"/>
          <w:sz w:val="21"/>
          <w:szCs w:val="21"/>
        </w:rPr>
        <w:t>妨</w:t>
      </w:r>
      <w:r w:rsidR="002A2FC2" w:rsidRPr="00FE3423">
        <w:rPr>
          <w:rFonts w:ascii="SimSun" w:hAnsi="SimSun" w:hint="eastAsia"/>
          <w:sz w:val="21"/>
          <w:szCs w:val="21"/>
        </w:rPr>
        <w:t>碍根据第14条第1款(a)项之规定发送任何不</w:t>
      </w:r>
      <w:r w:rsidR="006A0A43" w:rsidRPr="00FE3423">
        <w:rPr>
          <w:rFonts w:ascii="SimSun" w:hAnsi="SimSun" w:hint="eastAsia"/>
          <w:sz w:val="21"/>
          <w:szCs w:val="21"/>
        </w:rPr>
        <w:t>规范</w:t>
      </w:r>
      <w:r w:rsidR="002A2FC2" w:rsidRPr="00FE3423">
        <w:rPr>
          <w:rFonts w:ascii="SimSun" w:hAnsi="SimSun" w:hint="eastAsia"/>
          <w:sz w:val="21"/>
          <w:szCs w:val="21"/>
        </w:rPr>
        <w:t>事项的信件，该项规定允许的期限是</w:t>
      </w:r>
      <w:r w:rsidR="00F31633">
        <w:rPr>
          <w:rFonts w:ascii="SimSun" w:hAnsi="SimSun" w:hint="eastAsia"/>
          <w:sz w:val="21"/>
          <w:szCs w:val="21"/>
        </w:rPr>
        <w:t>三个月</w:t>
      </w:r>
      <w:r w:rsidR="002A2FC2" w:rsidRPr="00FE3423">
        <w:rPr>
          <w:rFonts w:ascii="SimSun" w:hAnsi="SimSun" w:hint="eastAsia"/>
          <w:sz w:val="21"/>
          <w:szCs w:val="21"/>
        </w:rPr>
        <w:t>。</w:t>
      </w:r>
    </w:p>
    <w:p w:rsidR="00312420" w:rsidRPr="00FE3423" w:rsidRDefault="002A2FC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瑞士代表团对新提案表示支持，并且指出，它不反对</w:t>
      </w:r>
      <w:proofErr w:type="gramStart"/>
      <w:r w:rsidRPr="00FE3423">
        <w:rPr>
          <w:rFonts w:ascii="SimSun" w:hAnsi="SimSun" w:hint="eastAsia"/>
          <w:sz w:val="21"/>
          <w:szCs w:val="21"/>
        </w:rPr>
        <w:t>拟议</w:t>
      </w:r>
      <w:r w:rsidR="00D05FE0">
        <w:rPr>
          <w:rFonts w:ascii="SimSun" w:hAnsi="SimSun" w:hint="eastAsia"/>
          <w:sz w:val="21"/>
          <w:szCs w:val="21"/>
        </w:rPr>
        <w:t>第</w:t>
      </w:r>
      <w:proofErr w:type="gramEnd"/>
      <w:r w:rsidRPr="00FE3423">
        <w:rPr>
          <w:rFonts w:ascii="SimSun" w:hAnsi="SimSun" w:hint="eastAsia"/>
          <w:sz w:val="21"/>
          <w:szCs w:val="21"/>
        </w:rPr>
        <w:t>(ii)目中所规定的支付基本费用的期限为</w:t>
      </w:r>
      <w:r w:rsidR="00F31633">
        <w:rPr>
          <w:rFonts w:ascii="SimSun" w:hAnsi="SimSun" w:hint="eastAsia"/>
          <w:sz w:val="21"/>
          <w:szCs w:val="21"/>
        </w:rPr>
        <w:t>一个月</w:t>
      </w:r>
      <w:r w:rsidRPr="00FE3423">
        <w:rPr>
          <w:rFonts w:ascii="SimSun" w:hAnsi="SimSun" w:hint="eastAsia"/>
          <w:sz w:val="21"/>
          <w:szCs w:val="21"/>
        </w:rPr>
        <w:t>，因为该期限将从提交国际局通知的那一刻起算。</w:t>
      </w:r>
    </w:p>
    <w:p w:rsidR="00312420" w:rsidRPr="00FE3423" w:rsidRDefault="002A2FC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秘书处澄清，上述时限将从要求支付基本费用的日期开始，以确保申请行为是认真的。</w:t>
      </w:r>
    </w:p>
    <w:p w:rsidR="00AF2849" w:rsidRPr="00FE3423" w:rsidRDefault="002A2FC2"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日本代表团支持新提案，并支持第14条第1款(b)项</w:t>
      </w:r>
      <w:r w:rsidR="00D05FE0">
        <w:rPr>
          <w:rFonts w:ascii="SimSun" w:hAnsi="SimSun" w:hint="eastAsia"/>
          <w:sz w:val="21"/>
          <w:szCs w:val="21"/>
        </w:rPr>
        <w:t>第</w:t>
      </w:r>
      <w:r w:rsidR="004B10AC" w:rsidRPr="00FE3423">
        <w:rPr>
          <w:rFonts w:ascii="SimSun" w:hAnsi="SimSun" w:hint="eastAsia"/>
          <w:sz w:val="21"/>
          <w:szCs w:val="21"/>
        </w:rPr>
        <w:t>(ii)目中建议的</w:t>
      </w:r>
      <w:r w:rsidR="00F31633">
        <w:rPr>
          <w:rFonts w:ascii="SimSun" w:hAnsi="SimSun" w:hint="eastAsia"/>
          <w:sz w:val="21"/>
          <w:szCs w:val="21"/>
        </w:rPr>
        <w:t>一个月</w:t>
      </w:r>
      <w:r w:rsidR="004B10AC" w:rsidRPr="00FE3423">
        <w:rPr>
          <w:rFonts w:ascii="SimSun" w:hAnsi="SimSun" w:hint="eastAsia"/>
          <w:sz w:val="21"/>
          <w:szCs w:val="21"/>
        </w:rPr>
        <w:t>期限。</w:t>
      </w:r>
    </w:p>
    <w:p w:rsidR="003A5A51" w:rsidRPr="00FE3423" w:rsidRDefault="004B10AC"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AIPPI</w:t>
      </w:r>
      <w:r w:rsidR="00D05FE0">
        <w:rPr>
          <w:rFonts w:ascii="SimSun" w:hAnsi="SimSun" w:hint="eastAsia"/>
          <w:sz w:val="21"/>
          <w:szCs w:val="21"/>
        </w:rPr>
        <w:t>的</w:t>
      </w:r>
      <w:r w:rsidRPr="00FE3423">
        <w:rPr>
          <w:rFonts w:ascii="SimSun" w:hAnsi="SimSun" w:hint="eastAsia"/>
          <w:sz w:val="21"/>
          <w:szCs w:val="21"/>
        </w:rPr>
        <w:t>代表再次表达对</w:t>
      </w:r>
      <w:r w:rsidR="00F31633">
        <w:rPr>
          <w:rFonts w:ascii="SimSun" w:hAnsi="SimSun" w:hint="eastAsia"/>
          <w:sz w:val="21"/>
          <w:szCs w:val="21"/>
        </w:rPr>
        <w:t>一个月</w:t>
      </w:r>
      <w:r w:rsidRPr="00FE3423">
        <w:rPr>
          <w:rFonts w:ascii="SimSun" w:hAnsi="SimSun" w:hint="eastAsia"/>
          <w:sz w:val="21"/>
          <w:szCs w:val="21"/>
        </w:rPr>
        <w:t>期限的关切，从用户角度（以客户名义</w:t>
      </w:r>
      <w:r w:rsidR="00D05FE0">
        <w:rPr>
          <w:rFonts w:ascii="SimSun" w:hAnsi="SimSun" w:hint="eastAsia"/>
          <w:sz w:val="21"/>
          <w:szCs w:val="21"/>
        </w:rPr>
        <w:t>与</w:t>
      </w:r>
      <w:r w:rsidR="00D05FE0" w:rsidRPr="00FE3423">
        <w:rPr>
          <w:rFonts w:ascii="SimSun" w:hAnsi="SimSun" w:hint="eastAsia"/>
          <w:sz w:val="21"/>
          <w:szCs w:val="21"/>
        </w:rPr>
        <w:t>其</w:t>
      </w:r>
      <w:proofErr w:type="gramStart"/>
      <w:r w:rsidR="00D05FE0" w:rsidRPr="00FE3423">
        <w:rPr>
          <w:rFonts w:ascii="SimSun" w:hAnsi="SimSun" w:hint="eastAsia"/>
          <w:sz w:val="21"/>
          <w:szCs w:val="21"/>
        </w:rPr>
        <w:t>他国家</w:t>
      </w:r>
      <w:proofErr w:type="gramEnd"/>
      <w:r w:rsidR="00D05FE0">
        <w:rPr>
          <w:rFonts w:ascii="SimSun" w:hAnsi="SimSun" w:hint="eastAsia"/>
          <w:sz w:val="21"/>
          <w:szCs w:val="21"/>
        </w:rPr>
        <w:t>法律顾问打交道</w:t>
      </w:r>
      <w:r w:rsidRPr="00FE3423">
        <w:rPr>
          <w:rFonts w:ascii="SimSun" w:hAnsi="SimSun" w:hint="eastAsia"/>
          <w:sz w:val="21"/>
          <w:szCs w:val="21"/>
        </w:rPr>
        <w:t>的律师）来讲，</w:t>
      </w:r>
      <w:r w:rsidR="00F31633">
        <w:rPr>
          <w:rFonts w:ascii="SimSun" w:hAnsi="SimSun" w:hint="eastAsia"/>
          <w:sz w:val="21"/>
          <w:szCs w:val="21"/>
        </w:rPr>
        <w:t>一个月</w:t>
      </w:r>
      <w:r w:rsidRPr="00FE3423">
        <w:rPr>
          <w:rFonts w:ascii="SimSun" w:hAnsi="SimSun" w:hint="eastAsia"/>
          <w:sz w:val="21"/>
          <w:szCs w:val="21"/>
        </w:rPr>
        <w:t>的时限仍然过短，并再次提议为了保护诚实用户的利益而对恢复申请人的权利</w:t>
      </w:r>
      <w:proofErr w:type="gramStart"/>
      <w:r w:rsidR="00AA7899">
        <w:rPr>
          <w:rFonts w:ascii="SimSun" w:hAnsi="SimSun" w:hint="eastAsia"/>
          <w:sz w:val="21"/>
          <w:szCs w:val="21"/>
        </w:rPr>
        <w:t>作出</w:t>
      </w:r>
      <w:proofErr w:type="gramEnd"/>
      <w:r w:rsidRPr="00FE3423">
        <w:rPr>
          <w:rFonts w:ascii="SimSun" w:hAnsi="SimSun" w:hint="eastAsia"/>
          <w:sz w:val="21"/>
          <w:szCs w:val="21"/>
        </w:rPr>
        <w:t>规定。</w:t>
      </w:r>
    </w:p>
    <w:p w:rsidR="00312420" w:rsidRPr="00FE3423" w:rsidRDefault="00390DB4"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JPAA</w:t>
      </w:r>
      <w:r w:rsidR="00D05FE0">
        <w:rPr>
          <w:rFonts w:ascii="SimSun" w:hAnsi="SimSun" w:hint="eastAsia"/>
          <w:sz w:val="21"/>
          <w:szCs w:val="21"/>
        </w:rPr>
        <w:t>的</w:t>
      </w:r>
      <w:r w:rsidRPr="00FE3423">
        <w:rPr>
          <w:rFonts w:ascii="SimSun" w:hAnsi="SimSun" w:hint="eastAsia"/>
          <w:sz w:val="21"/>
          <w:szCs w:val="21"/>
        </w:rPr>
        <w:t>代表对AIPPI代表所作发言表示支持，并补充说，</w:t>
      </w:r>
      <w:r w:rsidR="00F31633">
        <w:rPr>
          <w:rFonts w:ascii="SimSun" w:hAnsi="SimSun" w:hint="eastAsia"/>
          <w:sz w:val="21"/>
          <w:szCs w:val="21"/>
        </w:rPr>
        <w:t>一个月</w:t>
      </w:r>
      <w:r w:rsidRPr="00FE3423">
        <w:rPr>
          <w:rFonts w:ascii="SimSun" w:hAnsi="SimSun" w:hint="eastAsia"/>
          <w:sz w:val="21"/>
          <w:szCs w:val="21"/>
        </w:rPr>
        <w:t>期限太短。</w:t>
      </w:r>
    </w:p>
    <w:p w:rsidR="00312420" w:rsidRPr="00FE3423" w:rsidRDefault="00390DB4"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俄罗斯联邦代表团对主席所提有关</w:t>
      </w:r>
      <w:r w:rsidR="00F31633">
        <w:rPr>
          <w:rFonts w:ascii="SimSun" w:hAnsi="SimSun" w:hint="eastAsia"/>
          <w:sz w:val="21"/>
          <w:szCs w:val="21"/>
        </w:rPr>
        <w:t>两个月</w:t>
      </w:r>
      <w:r w:rsidRPr="00FE3423">
        <w:rPr>
          <w:rFonts w:ascii="SimSun" w:hAnsi="SimSun" w:hint="eastAsia"/>
          <w:sz w:val="21"/>
          <w:szCs w:val="21"/>
        </w:rPr>
        <w:t>期限的折衷提案表示支持。</w:t>
      </w:r>
    </w:p>
    <w:p w:rsidR="00312420" w:rsidRPr="00FE3423" w:rsidRDefault="00390DB4"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表示，在AIPPI代表发言之后，它希望澄清，要记住必须不能损害诚实申请人的利益，这一点非常重要。秘书处回顾了其有关应该根据拟议条款系统性处理申请的发言，并且指出，它十分清楚系统性发出邀请将会带来的危害。秘书处继续澄清系统性的含义将是发现基本费用的支付情况，无论申请</w:t>
      </w:r>
      <w:r w:rsidR="00D05FE0">
        <w:rPr>
          <w:rFonts w:ascii="SimSun" w:hAnsi="SimSun" w:hint="eastAsia"/>
          <w:sz w:val="21"/>
          <w:szCs w:val="21"/>
        </w:rPr>
        <w:t>是不是认真提出的</w:t>
      </w:r>
      <w:r w:rsidRPr="00FE3423">
        <w:rPr>
          <w:rFonts w:ascii="SimSun" w:hAnsi="SimSun" w:hint="eastAsia"/>
          <w:sz w:val="21"/>
          <w:szCs w:val="21"/>
        </w:rPr>
        <w:t>。</w:t>
      </w:r>
    </w:p>
    <w:p w:rsidR="00F8359A" w:rsidRPr="00FE3423" w:rsidRDefault="00390DB4"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在各代表团和用户团体发表意见之后，秘书处介绍了一项经修订的第14条第1款的提案。它尤其考虑到</w:t>
      </w:r>
      <w:r w:rsidR="001F639B" w:rsidRPr="00FE3423">
        <w:rPr>
          <w:rFonts w:ascii="SimSun" w:hAnsi="SimSun" w:hint="eastAsia"/>
          <w:sz w:val="21"/>
          <w:szCs w:val="21"/>
        </w:rPr>
        <w:t>一些代表就国际申请的申请日期表达的关切。因此，第1款(b)项的新案文将只涉及实收金额低于一</w:t>
      </w:r>
      <w:r w:rsidR="00D05FE0">
        <w:rPr>
          <w:rFonts w:ascii="SimSun" w:hAnsi="SimSun" w:hint="eastAsia"/>
          <w:sz w:val="21"/>
          <w:szCs w:val="21"/>
        </w:rPr>
        <w:t>项</w:t>
      </w:r>
      <w:r w:rsidR="001F639B" w:rsidRPr="00FE3423">
        <w:rPr>
          <w:rFonts w:ascii="SimSun" w:hAnsi="SimSun" w:hint="eastAsia"/>
          <w:sz w:val="21"/>
          <w:szCs w:val="21"/>
        </w:rPr>
        <w:t>外观设计基本费用相对应的</w:t>
      </w:r>
      <w:proofErr w:type="gramStart"/>
      <w:r w:rsidR="001F639B" w:rsidRPr="00FE3423">
        <w:rPr>
          <w:rFonts w:ascii="SimSun" w:hAnsi="SimSun" w:hint="eastAsia"/>
          <w:sz w:val="21"/>
          <w:szCs w:val="21"/>
        </w:rPr>
        <w:t>实收费</w:t>
      </w:r>
      <w:proofErr w:type="gramEnd"/>
      <w:r w:rsidR="001F639B" w:rsidRPr="00FE3423">
        <w:rPr>
          <w:rFonts w:ascii="SimSun" w:hAnsi="SimSun" w:hint="eastAsia"/>
          <w:sz w:val="21"/>
          <w:szCs w:val="21"/>
        </w:rPr>
        <w:t>用金额，条件是现有第1款已经允许国际局在发现缺失申请日期的某一要素之后尽快发出不</w:t>
      </w:r>
      <w:r w:rsidR="006A0A43" w:rsidRPr="00FE3423">
        <w:rPr>
          <w:rFonts w:ascii="SimSun" w:hAnsi="SimSun" w:hint="eastAsia"/>
          <w:sz w:val="21"/>
          <w:szCs w:val="21"/>
        </w:rPr>
        <w:t>规范</w:t>
      </w:r>
      <w:r w:rsidR="001F639B" w:rsidRPr="00FE3423">
        <w:rPr>
          <w:rFonts w:ascii="SimSun" w:hAnsi="SimSun" w:hint="eastAsia"/>
          <w:sz w:val="21"/>
          <w:szCs w:val="21"/>
        </w:rPr>
        <w:t>函。如果国际局认为提出申请并不是认真的，则应适用新的第1款(b)项</w:t>
      </w:r>
      <w:r w:rsidR="009343D5" w:rsidRPr="00FE3423">
        <w:rPr>
          <w:rFonts w:ascii="SimSun" w:hAnsi="SimSun" w:hint="eastAsia"/>
          <w:sz w:val="21"/>
          <w:szCs w:val="21"/>
        </w:rPr>
        <w:t>之规定。另外，作为一种折衷，新提案为申请人支</w:t>
      </w:r>
      <w:r w:rsidR="00D05FE0">
        <w:rPr>
          <w:rFonts w:ascii="SimSun" w:hAnsi="SimSun" w:hint="eastAsia"/>
          <w:sz w:val="21"/>
          <w:szCs w:val="21"/>
        </w:rPr>
        <w:t>付</w:t>
      </w:r>
      <w:r w:rsidR="009343D5" w:rsidRPr="00FE3423">
        <w:rPr>
          <w:rFonts w:ascii="SimSun" w:hAnsi="SimSun" w:hint="eastAsia"/>
          <w:sz w:val="21"/>
          <w:szCs w:val="21"/>
        </w:rPr>
        <w:t>与外观设计基本费用相对应的费用规定了两个月的期限。</w:t>
      </w:r>
    </w:p>
    <w:p w:rsidR="00F8359A" w:rsidRPr="00FE3423" w:rsidRDefault="00F8359A"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INTA</w:t>
      </w:r>
      <w:r w:rsidR="00D05FE0">
        <w:rPr>
          <w:rFonts w:ascii="SimSun" w:hAnsi="SimSun" w:hint="eastAsia"/>
          <w:sz w:val="21"/>
          <w:szCs w:val="21"/>
        </w:rPr>
        <w:t>的</w:t>
      </w:r>
      <w:r w:rsidR="00364EA0" w:rsidRPr="00FE3423">
        <w:rPr>
          <w:rFonts w:ascii="SimSun" w:hAnsi="SimSun" w:hint="eastAsia"/>
          <w:sz w:val="21"/>
          <w:szCs w:val="21"/>
        </w:rPr>
        <w:t>代表</w:t>
      </w:r>
      <w:r w:rsidR="001E36C7" w:rsidRPr="00FE3423">
        <w:rPr>
          <w:rFonts w:ascii="SimSun" w:hAnsi="SimSun" w:hint="eastAsia"/>
          <w:sz w:val="21"/>
          <w:szCs w:val="21"/>
        </w:rPr>
        <w:t>指出，(b)项的拟议案文可改为只涉及已经支付某些费用（尽管未足额支付）的情形，虽然肯定也会适用于国际局未收到任何费用的情形。</w:t>
      </w:r>
    </w:p>
    <w:p w:rsidR="00BB7280" w:rsidRPr="00FE3423" w:rsidRDefault="001E36C7"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秘书处感谢INTA代表</w:t>
      </w:r>
      <w:r w:rsidR="00D05FE0">
        <w:rPr>
          <w:rFonts w:ascii="SimSun" w:hAnsi="SimSun" w:hint="eastAsia"/>
          <w:sz w:val="21"/>
          <w:szCs w:val="21"/>
        </w:rPr>
        <w:t>，</w:t>
      </w:r>
      <w:r w:rsidRPr="00FE3423">
        <w:rPr>
          <w:rFonts w:ascii="SimSun" w:hAnsi="SimSun" w:hint="eastAsia"/>
          <w:sz w:val="21"/>
          <w:szCs w:val="21"/>
        </w:rPr>
        <w:t>并指出，将会对照海牙体系法律文本中其他条款检查该提案的一致性。秘书处还提议，工作组建议海牙联盟大会应该通过这项拟议条款，条件是必须核实INTA代表提出的那一句。</w:t>
      </w:r>
    </w:p>
    <w:p w:rsidR="00AE661B" w:rsidRPr="00FE3423" w:rsidRDefault="001E36C7"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主席指出，成员已就拟议修正案达成一致</w:t>
      </w:r>
      <w:r w:rsidR="00D05FE0">
        <w:rPr>
          <w:rFonts w:ascii="SimSun" w:hAnsi="SimSun" w:hint="eastAsia"/>
          <w:sz w:val="21"/>
          <w:szCs w:val="21"/>
        </w:rPr>
        <w:t>意见</w:t>
      </w:r>
      <w:r w:rsidRPr="00FE3423">
        <w:rPr>
          <w:rFonts w:ascii="SimSun" w:hAnsi="SimSun" w:hint="eastAsia"/>
          <w:sz w:val="21"/>
          <w:szCs w:val="21"/>
        </w:rPr>
        <w:t>，秘书处仍要核实INTA代表提出的几点意见。</w:t>
      </w:r>
    </w:p>
    <w:p w:rsidR="00435479" w:rsidRPr="00FE3423" w:rsidRDefault="001E36C7"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美利坚合众国代表团表示，从一些代表就这项议题所作不同发言来看，</w:t>
      </w:r>
      <w:r w:rsidR="003556F9" w:rsidRPr="00FE3423">
        <w:rPr>
          <w:rFonts w:ascii="SimSun" w:hAnsi="SimSun" w:hint="eastAsia"/>
          <w:sz w:val="21"/>
          <w:szCs w:val="21"/>
        </w:rPr>
        <w:t>时限是</w:t>
      </w:r>
      <w:r w:rsidRPr="00FE3423">
        <w:rPr>
          <w:rFonts w:ascii="SimSun" w:hAnsi="SimSun" w:hint="eastAsia"/>
          <w:sz w:val="21"/>
          <w:szCs w:val="21"/>
        </w:rPr>
        <w:t>工作组</w:t>
      </w:r>
      <w:r w:rsidR="003556F9" w:rsidRPr="00FE3423">
        <w:rPr>
          <w:rFonts w:ascii="SimSun" w:hAnsi="SimSun" w:hint="eastAsia"/>
          <w:sz w:val="21"/>
          <w:szCs w:val="21"/>
        </w:rPr>
        <w:t>正在试图寻求</w:t>
      </w:r>
      <w:r w:rsidRPr="00FE3423">
        <w:rPr>
          <w:rFonts w:ascii="SimSun" w:hAnsi="SimSun" w:hint="eastAsia"/>
          <w:sz w:val="21"/>
          <w:szCs w:val="21"/>
        </w:rPr>
        <w:t>平衡</w:t>
      </w:r>
      <w:r w:rsidR="003556F9" w:rsidRPr="00FE3423">
        <w:rPr>
          <w:rFonts w:ascii="SimSun" w:hAnsi="SimSun" w:hint="eastAsia"/>
          <w:sz w:val="21"/>
          <w:szCs w:val="21"/>
        </w:rPr>
        <w:t>的问题之一，以便高效推进申请进程</w:t>
      </w:r>
      <w:r w:rsidR="00D05FE0">
        <w:rPr>
          <w:rFonts w:ascii="SimSun" w:hAnsi="SimSun" w:hint="eastAsia"/>
          <w:sz w:val="21"/>
          <w:szCs w:val="21"/>
        </w:rPr>
        <w:t>，</w:t>
      </w:r>
      <w:r w:rsidR="003556F9" w:rsidRPr="00FE3423">
        <w:rPr>
          <w:rFonts w:ascii="SimSun" w:hAnsi="SimSun" w:hint="eastAsia"/>
          <w:sz w:val="21"/>
          <w:szCs w:val="21"/>
        </w:rPr>
        <w:t>而不会因为多次审查而引起延误。代表团补充说，这些问题涉及到权利，一些权利的丧失将会产生导致放弃申请的严重后果。因此，代表团提出，作为工作组今后的一项任务，</w:t>
      </w:r>
      <w:r w:rsidR="00EC766F" w:rsidRPr="00FE3423">
        <w:rPr>
          <w:rFonts w:ascii="SimSun" w:hAnsi="SimSun" w:hint="eastAsia"/>
          <w:sz w:val="21"/>
          <w:szCs w:val="21"/>
        </w:rPr>
        <w:t>最好</w:t>
      </w:r>
      <w:r w:rsidR="003556F9" w:rsidRPr="00FE3423">
        <w:rPr>
          <w:rFonts w:ascii="SimSun" w:hAnsi="SimSun" w:hint="eastAsia"/>
          <w:sz w:val="21"/>
          <w:szCs w:val="21"/>
        </w:rPr>
        <w:t>在海牙体系内</w:t>
      </w:r>
      <w:r w:rsidR="00EC766F" w:rsidRPr="00FE3423">
        <w:rPr>
          <w:rFonts w:ascii="SimSun" w:hAnsi="SimSun" w:hint="eastAsia"/>
          <w:sz w:val="21"/>
          <w:szCs w:val="21"/>
        </w:rPr>
        <w:t>对</w:t>
      </w:r>
      <w:r w:rsidR="003556F9" w:rsidRPr="00FE3423">
        <w:rPr>
          <w:rFonts w:ascii="SimSun" w:hAnsi="SimSun" w:hint="eastAsia"/>
          <w:sz w:val="21"/>
          <w:szCs w:val="21"/>
        </w:rPr>
        <w:t>权利恢复等概念</w:t>
      </w:r>
      <w:r w:rsidR="00EC766F" w:rsidRPr="00FE3423">
        <w:rPr>
          <w:rFonts w:ascii="SimSun" w:hAnsi="SimSun" w:hint="eastAsia"/>
          <w:sz w:val="21"/>
          <w:szCs w:val="21"/>
        </w:rPr>
        <w:t>进行一项研究</w:t>
      </w:r>
      <w:r w:rsidR="003556F9" w:rsidRPr="00FE3423">
        <w:rPr>
          <w:rFonts w:ascii="SimSun" w:hAnsi="SimSun" w:hint="eastAsia"/>
          <w:sz w:val="21"/>
          <w:szCs w:val="21"/>
        </w:rPr>
        <w:t>，就</w:t>
      </w:r>
      <w:r w:rsidR="00D76FBB" w:rsidRPr="00FE3423">
        <w:rPr>
          <w:rFonts w:ascii="SimSun" w:hAnsi="SimSun" w:hint="eastAsia"/>
          <w:sz w:val="21"/>
          <w:szCs w:val="21"/>
        </w:rPr>
        <w:t>像</w:t>
      </w:r>
      <w:r w:rsidR="003556F9" w:rsidRPr="00FE3423">
        <w:rPr>
          <w:rFonts w:ascii="SimSun" w:hAnsi="SimSun" w:hint="eastAsia"/>
          <w:sz w:val="21"/>
          <w:szCs w:val="21"/>
        </w:rPr>
        <w:t>在《专利法条约》和《外观设计法条约》草案中所做的那样。</w:t>
      </w:r>
    </w:p>
    <w:p w:rsidR="00435479" w:rsidRPr="00FE3423" w:rsidRDefault="00EC766F"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INTA</w:t>
      </w:r>
      <w:r w:rsidR="00D05FE0">
        <w:rPr>
          <w:rFonts w:ascii="SimSun" w:hAnsi="SimSun" w:hint="eastAsia"/>
          <w:sz w:val="21"/>
          <w:szCs w:val="21"/>
        </w:rPr>
        <w:t>的</w:t>
      </w:r>
      <w:r w:rsidRPr="00FE3423">
        <w:rPr>
          <w:rFonts w:ascii="SimSun" w:hAnsi="SimSun" w:hint="eastAsia"/>
          <w:sz w:val="21"/>
          <w:szCs w:val="21"/>
        </w:rPr>
        <w:t>代表支持美利坚合众国代表团的提案，并回顾指出，《马德里共同实施细则》最近已经引进了权利恢复条款。</w:t>
      </w:r>
    </w:p>
    <w:p w:rsidR="00435479" w:rsidRPr="00FE3423" w:rsidRDefault="00EC766F"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JPAA</w:t>
      </w:r>
      <w:r w:rsidR="00D05FE0">
        <w:rPr>
          <w:rFonts w:ascii="SimSun" w:hAnsi="SimSun" w:hint="eastAsia"/>
          <w:sz w:val="21"/>
          <w:szCs w:val="21"/>
        </w:rPr>
        <w:t>的</w:t>
      </w:r>
      <w:r w:rsidRPr="00FE3423">
        <w:rPr>
          <w:rFonts w:ascii="SimSun" w:hAnsi="SimSun" w:hint="eastAsia"/>
          <w:sz w:val="21"/>
          <w:szCs w:val="21"/>
        </w:rPr>
        <w:t>代表表示，在此情况下，</w:t>
      </w:r>
      <w:r w:rsidR="00F31633">
        <w:rPr>
          <w:rFonts w:ascii="SimSun" w:hAnsi="SimSun" w:hint="eastAsia"/>
          <w:sz w:val="21"/>
          <w:szCs w:val="21"/>
        </w:rPr>
        <w:t>两个月</w:t>
      </w:r>
      <w:r w:rsidRPr="00FE3423">
        <w:rPr>
          <w:rFonts w:ascii="SimSun" w:hAnsi="SimSun" w:hint="eastAsia"/>
          <w:sz w:val="21"/>
          <w:szCs w:val="21"/>
        </w:rPr>
        <w:t>将是足够长的期限，而且对申请人有利。</w:t>
      </w:r>
    </w:p>
    <w:p w:rsidR="00D1712F" w:rsidRPr="00FE3423" w:rsidRDefault="00EC766F"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考虑到一些代表团和用户团体代表表达的不同意见，秘书处为修订第14条提出一项经修订的提案。秘书处回到INTA代表提出的问题，证实拟议措辞与《共同实施细则》中其他相关条款是一致的。</w:t>
      </w:r>
    </w:p>
    <w:p w:rsidR="00EE27B3" w:rsidRPr="00FE3423" w:rsidRDefault="00BC2296" w:rsidP="00FA3E21">
      <w:pPr>
        <w:pStyle w:val="ONUME"/>
        <w:tabs>
          <w:tab w:val="clear" w:pos="6947"/>
        </w:tabs>
        <w:spacing w:afterLines="50" w:after="120" w:line="340" w:lineRule="atLeast"/>
        <w:ind w:left="567"/>
        <w:jc w:val="both"/>
        <w:rPr>
          <w:rFonts w:ascii="SimSun" w:hAnsi="SimSun"/>
          <w:sz w:val="21"/>
          <w:szCs w:val="21"/>
        </w:rPr>
      </w:pPr>
      <w:r w:rsidRPr="00FE3423">
        <w:rPr>
          <w:rFonts w:ascii="SimSun" w:hAnsi="SimSun" w:hint="eastAsia"/>
          <w:sz w:val="21"/>
          <w:szCs w:val="21"/>
        </w:rPr>
        <w:t>主席总结说，工作组赞同按主席总结附件二中所载，向海牙联盟大会提交通过关于修正《共同实施细则》第14条的提案。生效日期将由国际局确定。</w:t>
      </w:r>
    </w:p>
    <w:p w:rsidR="00FE3423" w:rsidRDefault="00BC2296"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议程第7项：提高国际注册簿数据粒度项目</w:t>
      </w:r>
    </w:p>
    <w:p w:rsidR="009F471A" w:rsidRPr="00FE3423" w:rsidRDefault="00BC229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讨论依据文件H/LD/WG/6/4进行。</w:t>
      </w:r>
    </w:p>
    <w:p w:rsidR="009F471A" w:rsidRPr="00FE3423" w:rsidRDefault="00200EEC"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秘书处介绍了</w:t>
      </w:r>
      <w:r w:rsidR="00200775" w:rsidRPr="00FE3423">
        <w:rPr>
          <w:rFonts w:ascii="SimSun" w:hAnsi="SimSun" w:hint="eastAsia"/>
          <w:sz w:val="21"/>
          <w:szCs w:val="21"/>
        </w:rPr>
        <w:t>该</w:t>
      </w:r>
      <w:r w:rsidRPr="00FE3423">
        <w:rPr>
          <w:rFonts w:ascii="SimSun" w:hAnsi="SimSun"/>
          <w:sz w:val="21"/>
          <w:szCs w:val="21"/>
        </w:rPr>
        <w:t>文件。</w:t>
      </w:r>
    </w:p>
    <w:p w:rsidR="009F471A" w:rsidRPr="00FE3423" w:rsidRDefault="00523F90" w:rsidP="00FA3E21">
      <w:pPr>
        <w:pStyle w:val="ONUME"/>
        <w:tabs>
          <w:tab w:val="clear" w:pos="6947"/>
        </w:tabs>
        <w:overflowPunct w:val="0"/>
        <w:spacing w:afterLines="50" w:after="120" w:line="340" w:lineRule="atLeast"/>
        <w:ind w:left="0"/>
        <w:jc w:val="both"/>
        <w:rPr>
          <w:rFonts w:ascii="SimSun" w:hAnsi="SimSun"/>
          <w:sz w:val="21"/>
          <w:szCs w:val="21"/>
          <w:u w:val="single"/>
        </w:rPr>
      </w:pPr>
      <w:r w:rsidRPr="00FE3423">
        <w:rPr>
          <w:rFonts w:ascii="SimSun" w:hAnsi="SimSun" w:hint="eastAsia"/>
          <w:sz w:val="21"/>
          <w:szCs w:val="21"/>
        </w:rPr>
        <w:t>加拿大、日本、挪威、大韩民国和俄罗斯联邦</w:t>
      </w:r>
      <w:r w:rsidR="00C14D95">
        <w:rPr>
          <w:rFonts w:ascii="SimSun" w:hAnsi="SimSun" w:hint="eastAsia"/>
          <w:sz w:val="21"/>
          <w:szCs w:val="21"/>
        </w:rPr>
        <w:t>等</w:t>
      </w:r>
      <w:r w:rsidRPr="00FE3423">
        <w:rPr>
          <w:rFonts w:ascii="SimSun" w:hAnsi="SimSun" w:hint="eastAsia"/>
          <w:sz w:val="21"/>
          <w:szCs w:val="21"/>
        </w:rPr>
        <w:t>代表团以及AIPPI</w:t>
      </w:r>
      <w:r w:rsidR="00C14D95">
        <w:rPr>
          <w:rFonts w:ascii="SimSun" w:hAnsi="SimSun" w:hint="eastAsia"/>
          <w:sz w:val="21"/>
          <w:szCs w:val="21"/>
        </w:rPr>
        <w:t>的</w:t>
      </w:r>
      <w:r w:rsidR="008158CF" w:rsidRPr="00FE3423">
        <w:rPr>
          <w:rFonts w:ascii="SimSun" w:hAnsi="SimSun" w:hint="eastAsia"/>
          <w:sz w:val="21"/>
          <w:szCs w:val="21"/>
        </w:rPr>
        <w:t>代表</w:t>
      </w:r>
      <w:r w:rsidRPr="00FE3423">
        <w:rPr>
          <w:rFonts w:ascii="SimSun" w:hAnsi="SimSun" w:hint="eastAsia"/>
          <w:sz w:val="21"/>
          <w:szCs w:val="21"/>
        </w:rPr>
        <w:t>和MARQUES</w:t>
      </w:r>
      <w:r w:rsidR="00C14D95">
        <w:rPr>
          <w:rFonts w:ascii="SimSun" w:hAnsi="SimSun" w:hint="eastAsia"/>
          <w:sz w:val="21"/>
          <w:szCs w:val="21"/>
        </w:rPr>
        <w:t>的</w:t>
      </w:r>
      <w:r w:rsidRPr="00FE3423">
        <w:rPr>
          <w:rFonts w:ascii="SimSun" w:hAnsi="SimSun" w:hint="eastAsia"/>
          <w:sz w:val="21"/>
          <w:szCs w:val="21"/>
        </w:rPr>
        <w:t>代表对实施提高国际注册簿中数据粒度的做法表示支持。</w:t>
      </w:r>
    </w:p>
    <w:p w:rsidR="009F471A" w:rsidRPr="00FE3423" w:rsidRDefault="009F471A"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AIPPI</w:t>
      </w:r>
      <w:r w:rsidR="00C14D95">
        <w:rPr>
          <w:rFonts w:ascii="SimSun" w:hAnsi="SimSun" w:hint="eastAsia"/>
          <w:sz w:val="21"/>
          <w:szCs w:val="21"/>
        </w:rPr>
        <w:t>的</w:t>
      </w:r>
      <w:r w:rsidR="00523F90" w:rsidRPr="00FE3423">
        <w:rPr>
          <w:rFonts w:ascii="SimSun" w:hAnsi="SimSun" w:hint="eastAsia"/>
          <w:sz w:val="21"/>
          <w:szCs w:val="21"/>
        </w:rPr>
        <w:t>代表提出了申请费用可能因此出现增长的问题。秘书处说这对申请费用没有直接影响。在这方面，美利坚合众国代表团对秘书处的答复表示满意。不过，代表团有兴趣了解拟议变更可能会涉及到的费用。</w:t>
      </w:r>
    </w:p>
    <w:p w:rsidR="009F471A" w:rsidRPr="00FE3423" w:rsidRDefault="00523F90"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捷克共和国代表团提出了</w:t>
      </w:r>
      <w:r w:rsidR="004267C6" w:rsidRPr="00FE3423">
        <w:rPr>
          <w:rFonts w:ascii="SimSun" w:hAnsi="SimSun" w:hint="eastAsia"/>
          <w:sz w:val="21"/>
          <w:szCs w:val="21"/>
        </w:rPr>
        <w:t>国际局是否打算承认现有国际注册中数据进入拟议结构的问题。秘书处表示，应该制定一项战略，要么以新的方式使先前的数据标准化，要么从特定日期起建立一个新的机构。</w:t>
      </w:r>
    </w:p>
    <w:p w:rsidR="009F471A" w:rsidRPr="00FE3423" w:rsidRDefault="004267C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大韩民国代表团指出，如果国际申请中的</w:t>
      </w:r>
      <w:r w:rsidR="00C14D95">
        <w:rPr>
          <w:rFonts w:ascii="SimSun" w:hAnsi="SimSun" w:hint="eastAsia"/>
          <w:sz w:val="21"/>
          <w:szCs w:val="21"/>
        </w:rPr>
        <w:t>说明</w:t>
      </w:r>
      <w:r w:rsidRPr="00FE3423">
        <w:rPr>
          <w:rFonts w:ascii="SimSun" w:hAnsi="SimSun" w:hint="eastAsia"/>
          <w:sz w:val="21"/>
          <w:szCs w:val="21"/>
        </w:rPr>
        <w:t>超过100个单词，每增加一个单词都要收费。代表团强调，如果</w:t>
      </w:r>
      <w:r w:rsidR="00C14D95">
        <w:rPr>
          <w:rFonts w:ascii="SimSun" w:hAnsi="SimSun" w:hint="eastAsia"/>
          <w:sz w:val="21"/>
          <w:szCs w:val="21"/>
        </w:rPr>
        <w:t>说明</w:t>
      </w:r>
      <w:r w:rsidRPr="00FE3423">
        <w:rPr>
          <w:rFonts w:ascii="SimSun" w:hAnsi="SimSun" w:hint="eastAsia"/>
          <w:sz w:val="21"/>
          <w:szCs w:val="21"/>
        </w:rPr>
        <w:t>与每一</w:t>
      </w:r>
      <w:r w:rsidR="00C14D95">
        <w:rPr>
          <w:rFonts w:ascii="SimSun" w:hAnsi="SimSun" w:hint="eastAsia"/>
          <w:sz w:val="21"/>
          <w:szCs w:val="21"/>
        </w:rPr>
        <w:t>项</w:t>
      </w:r>
      <w:r w:rsidRPr="00FE3423">
        <w:rPr>
          <w:rFonts w:ascii="SimSun" w:hAnsi="SimSun" w:hint="eastAsia"/>
          <w:sz w:val="21"/>
          <w:szCs w:val="21"/>
        </w:rPr>
        <w:t>外观设计联系在一起，那么就应该对</w:t>
      </w:r>
      <w:r w:rsidR="00C14D95">
        <w:rPr>
          <w:rFonts w:ascii="SimSun" w:hAnsi="SimSun" w:hint="eastAsia"/>
          <w:sz w:val="21"/>
          <w:szCs w:val="21"/>
        </w:rPr>
        <w:t>说明</w:t>
      </w:r>
      <w:r w:rsidRPr="00FE3423">
        <w:rPr>
          <w:rFonts w:ascii="SimSun" w:hAnsi="SimSun" w:hint="eastAsia"/>
          <w:sz w:val="21"/>
          <w:szCs w:val="21"/>
        </w:rPr>
        <w:t>收费的方式进行审查。美利坚合众国代表团附和这一提议。秘书处表示，它会好好记住这一说法，一旦拟议做法得到支持，此种演变将是进程的一部分。</w:t>
      </w:r>
    </w:p>
    <w:p w:rsidR="009F471A" w:rsidRPr="00FE3423" w:rsidRDefault="000E3B9B"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俄罗斯联邦代表团对该提案表示支持，该提案似乎与俄罗斯联邦主管局正在筹备的信息技术体系高度相关。</w:t>
      </w:r>
    </w:p>
    <w:p w:rsidR="009F471A" w:rsidRPr="00FE3423" w:rsidRDefault="000E3B9B"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美利坚合众国代表团表示，尽管对这一专题感兴趣，但代表团现阶段无法采取任何立场，因为应该考虑可能涉及的费用和出现的法律效果。代表团强调，文件第8段提到的</w:t>
      </w:r>
      <w:r w:rsidR="002B3E2B" w:rsidRPr="00FE3423">
        <w:rPr>
          <w:rFonts w:ascii="SimSun" w:hAnsi="SimSun" w:hint="eastAsia"/>
          <w:sz w:val="21"/>
          <w:szCs w:val="21"/>
        </w:rPr>
        <w:t>具体外观设计的公布日期和具体外观设计的指定等概念</w:t>
      </w:r>
      <w:r w:rsidR="00C14D95">
        <w:rPr>
          <w:rFonts w:ascii="SimSun" w:hAnsi="SimSun" w:hint="eastAsia"/>
          <w:sz w:val="21"/>
          <w:szCs w:val="21"/>
        </w:rPr>
        <w:t>，</w:t>
      </w:r>
      <w:r w:rsidR="002B3E2B" w:rsidRPr="00FE3423">
        <w:rPr>
          <w:rFonts w:ascii="SimSun" w:hAnsi="SimSun" w:hint="eastAsia"/>
          <w:sz w:val="21"/>
          <w:szCs w:val="21"/>
        </w:rPr>
        <w:t>可能会极大地增</w:t>
      </w:r>
      <w:r w:rsidR="00C14D95">
        <w:rPr>
          <w:rFonts w:ascii="SimSun" w:hAnsi="SimSun" w:hint="eastAsia"/>
          <w:sz w:val="21"/>
          <w:szCs w:val="21"/>
        </w:rPr>
        <w:t>加</w:t>
      </w:r>
      <w:r w:rsidR="002B3E2B" w:rsidRPr="00FE3423">
        <w:rPr>
          <w:rFonts w:ascii="SimSun" w:hAnsi="SimSun" w:hint="eastAsia"/>
          <w:sz w:val="21"/>
          <w:szCs w:val="21"/>
        </w:rPr>
        <w:t>海牙体系的复杂性。代表团请工作组不仅要考虑拟议</w:t>
      </w:r>
      <w:r w:rsidR="0030251F" w:rsidRPr="00FE3423">
        <w:rPr>
          <w:rFonts w:ascii="SimSun" w:hAnsi="SimSun" w:hint="eastAsia"/>
          <w:sz w:val="21"/>
          <w:szCs w:val="21"/>
        </w:rPr>
        <w:t>信息结构</w:t>
      </w:r>
      <w:r w:rsidR="002B3E2B" w:rsidRPr="00FE3423">
        <w:rPr>
          <w:rFonts w:ascii="SimSun" w:hAnsi="SimSun" w:hint="eastAsia"/>
          <w:sz w:val="21"/>
          <w:szCs w:val="21"/>
        </w:rPr>
        <w:t>可能会带来的好处，而且要考虑可能会产生的害</w:t>
      </w:r>
      <w:r w:rsidR="00C14D95">
        <w:rPr>
          <w:rFonts w:ascii="SimSun" w:hAnsi="SimSun" w:hint="eastAsia"/>
          <w:sz w:val="21"/>
          <w:szCs w:val="21"/>
        </w:rPr>
        <w:t>处</w:t>
      </w:r>
      <w:r w:rsidR="002B3E2B" w:rsidRPr="00FE3423">
        <w:rPr>
          <w:rFonts w:ascii="SimSun" w:hAnsi="SimSun" w:hint="eastAsia"/>
          <w:sz w:val="21"/>
          <w:szCs w:val="21"/>
        </w:rPr>
        <w:t>，并提到申请人需要为每一</w:t>
      </w:r>
      <w:r w:rsidR="00C14D95">
        <w:rPr>
          <w:rFonts w:ascii="SimSun" w:hAnsi="SimSun" w:hint="eastAsia"/>
          <w:sz w:val="21"/>
          <w:szCs w:val="21"/>
        </w:rPr>
        <w:t>项</w:t>
      </w:r>
      <w:r w:rsidR="002B3E2B" w:rsidRPr="00FE3423">
        <w:rPr>
          <w:rFonts w:ascii="SimSun" w:hAnsi="SimSun" w:hint="eastAsia"/>
          <w:sz w:val="21"/>
          <w:szCs w:val="21"/>
        </w:rPr>
        <w:t>外观设计机械地复制和粘贴同样的</w:t>
      </w:r>
      <w:r w:rsidR="00C14D95">
        <w:rPr>
          <w:rFonts w:ascii="SimSun" w:hAnsi="SimSun" w:hint="eastAsia"/>
          <w:sz w:val="21"/>
          <w:szCs w:val="21"/>
        </w:rPr>
        <w:t>说明</w:t>
      </w:r>
      <w:r w:rsidR="002B3E2B" w:rsidRPr="00FE3423">
        <w:rPr>
          <w:rFonts w:ascii="SimSun" w:hAnsi="SimSun" w:hint="eastAsia"/>
          <w:sz w:val="21"/>
          <w:szCs w:val="21"/>
        </w:rPr>
        <w:t>。因此，代表团要求提供更多技术信息，用以介绍应该考虑的拟议</w:t>
      </w:r>
      <w:r w:rsidR="0030251F" w:rsidRPr="00FE3423">
        <w:rPr>
          <w:rFonts w:ascii="SimSun" w:hAnsi="SimSun" w:hint="eastAsia"/>
          <w:sz w:val="21"/>
          <w:szCs w:val="21"/>
        </w:rPr>
        <w:t>信息结构</w:t>
      </w:r>
      <w:r w:rsidR="002B3E2B" w:rsidRPr="00FE3423">
        <w:rPr>
          <w:rFonts w:ascii="SimSun" w:hAnsi="SimSun" w:hint="eastAsia"/>
          <w:sz w:val="21"/>
          <w:szCs w:val="21"/>
        </w:rPr>
        <w:t>可能产生的后果。美利坚合众国</w:t>
      </w:r>
      <w:r w:rsidR="00AF34B9" w:rsidRPr="00FE3423">
        <w:rPr>
          <w:rFonts w:ascii="SimSun" w:hAnsi="SimSun" w:hint="eastAsia"/>
          <w:sz w:val="21"/>
          <w:szCs w:val="21"/>
        </w:rPr>
        <w:t>支持</w:t>
      </w:r>
      <w:r w:rsidR="002B3E2B" w:rsidRPr="00FE3423">
        <w:rPr>
          <w:rFonts w:ascii="SimSun" w:hAnsi="SimSun" w:hint="eastAsia"/>
          <w:sz w:val="21"/>
          <w:szCs w:val="21"/>
        </w:rPr>
        <w:t>外观设计</w:t>
      </w:r>
      <w:r w:rsidR="00C14D95">
        <w:rPr>
          <w:rFonts w:ascii="SimSun" w:hAnsi="SimSun" w:hint="eastAsia"/>
          <w:sz w:val="21"/>
          <w:szCs w:val="21"/>
        </w:rPr>
        <w:t>的单一性</w:t>
      </w:r>
      <w:r w:rsidR="002B3E2B" w:rsidRPr="00FE3423">
        <w:rPr>
          <w:rFonts w:ascii="SimSun" w:hAnsi="SimSun" w:hint="eastAsia"/>
          <w:sz w:val="21"/>
          <w:szCs w:val="21"/>
        </w:rPr>
        <w:t>原则，因此，最好所有数据</w:t>
      </w:r>
      <w:r w:rsidR="00AF34B9" w:rsidRPr="00FE3423">
        <w:rPr>
          <w:rFonts w:ascii="SimSun" w:hAnsi="SimSun" w:hint="eastAsia"/>
          <w:sz w:val="21"/>
          <w:szCs w:val="21"/>
        </w:rPr>
        <w:t>都是一种类型。然而，代表团对考虑其他主管局的立场持开放态度。</w:t>
      </w:r>
    </w:p>
    <w:p w:rsidR="009F471A" w:rsidRPr="00FE3423" w:rsidRDefault="009F471A"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JPAA</w:t>
      </w:r>
      <w:r w:rsidR="00C14D95">
        <w:rPr>
          <w:rFonts w:ascii="SimSun" w:hAnsi="SimSun" w:hint="eastAsia"/>
          <w:sz w:val="21"/>
          <w:szCs w:val="21"/>
        </w:rPr>
        <w:t>的</w:t>
      </w:r>
      <w:r w:rsidR="00AF34B9" w:rsidRPr="00FE3423">
        <w:rPr>
          <w:rFonts w:ascii="SimSun" w:hAnsi="SimSun" w:hint="eastAsia"/>
          <w:sz w:val="21"/>
          <w:szCs w:val="21"/>
        </w:rPr>
        <w:t>代表欢迎该提案，但条件是不会增加费用。该代表指出，必须将</w:t>
      </w:r>
      <w:r w:rsidR="00C14D95">
        <w:rPr>
          <w:rFonts w:ascii="SimSun" w:hAnsi="SimSun" w:hint="eastAsia"/>
          <w:sz w:val="21"/>
          <w:szCs w:val="21"/>
        </w:rPr>
        <w:t>说明</w:t>
      </w:r>
      <w:r w:rsidR="00AF34B9" w:rsidRPr="00FE3423">
        <w:rPr>
          <w:rFonts w:ascii="SimSun" w:hAnsi="SimSun" w:hint="eastAsia"/>
          <w:sz w:val="21"/>
          <w:szCs w:val="21"/>
        </w:rPr>
        <w:t>与每</w:t>
      </w:r>
      <w:r w:rsidR="00C14D95">
        <w:rPr>
          <w:rFonts w:ascii="SimSun" w:hAnsi="SimSun" w:hint="eastAsia"/>
          <w:sz w:val="21"/>
          <w:szCs w:val="21"/>
        </w:rPr>
        <w:t>项</w:t>
      </w:r>
      <w:r w:rsidR="00AF34B9" w:rsidRPr="00FE3423">
        <w:rPr>
          <w:rFonts w:ascii="SimSun" w:hAnsi="SimSun" w:hint="eastAsia"/>
          <w:sz w:val="21"/>
          <w:szCs w:val="21"/>
        </w:rPr>
        <w:t>外观设计联系起来，这一点非常重要。</w:t>
      </w:r>
    </w:p>
    <w:p w:rsidR="009F471A" w:rsidRPr="00FE3423" w:rsidRDefault="00C14D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AF34B9" w:rsidRPr="00FE3423">
        <w:rPr>
          <w:rFonts w:ascii="SimSun" w:hAnsi="SimSun" w:hint="eastAsia"/>
          <w:sz w:val="21"/>
          <w:szCs w:val="21"/>
        </w:rPr>
        <w:t>答复俄罗斯联邦代表团和AIPPI代表的发言，澄清拟议</w:t>
      </w:r>
      <w:r>
        <w:rPr>
          <w:rFonts w:ascii="SimSun" w:hAnsi="SimSun" w:hint="eastAsia"/>
          <w:sz w:val="21"/>
          <w:szCs w:val="21"/>
        </w:rPr>
        <w:t>结构</w:t>
      </w:r>
      <w:r w:rsidR="00AF34B9" w:rsidRPr="00FE3423">
        <w:rPr>
          <w:rFonts w:ascii="SimSun" w:hAnsi="SimSun" w:hint="eastAsia"/>
          <w:sz w:val="21"/>
          <w:szCs w:val="21"/>
        </w:rPr>
        <w:t>允许多</w:t>
      </w:r>
      <w:r>
        <w:rPr>
          <w:rFonts w:ascii="SimSun" w:hAnsi="SimSun" w:hint="eastAsia"/>
          <w:sz w:val="21"/>
          <w:szCs w:val="21"/>
        </w:rPr>
        <w:t>项</w:t>
      </w:r>
      <w:r w:rsidR="00AF34B9" w:rsidRPr="00FE3423">
        <w:rPr>
          <w:rFonts w:ascii="SimSun" w:hAnsi="SimSun" w:hint="eastAsia"/>
          <w:sz w:val="21"/>
          <w:szCs w:val="21"/>
        </w:rPr>
        <w:t>外观设计登记多个设计人。</w:t>
      </w:r>
    </w:p>
    <w:p w:rsidR="009F471A" w:rsidRPr="00FE3423" w:rsidRDefault="00C14D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AIPPI</w:t>
      </w:r>
      <w:r>
        <w:rPr>
          <w:rFonts w:ascii="SimSun" w:hAnsi="SimSun" w:hint="eastAsia"/>
          <w:sz w:val="21"/>
          <w:szCs w:val="21"/>
        </w:rPr>
        <w:t>的</w:t>
      </w:r>
      <w:r w:rsidRPr="00FE3423">
        <w:rPr>
          <w:rFonts w:ascii="SimSun" w:hAnsi="SimSun" w:hint="eastAsia"/>
          <w:sz w:val="21"/>
          <w:szCs w:val="21"/>
        </w:rPr>
        <w:t>代表</w:t>
      </w:r>
      <w:r w:rsidR="00AF34B9" w:rsidRPr="00FE3423">
        <w:rPr>
          <w:rFonts w:ascii="SimSun" w:hAnsi="SimSun" w:hint="eastAsia"/>
          <w:sz w:val="21"/>
          <w:szCs w:val="21"/>
        </w:rPr>
        <w:t>在</w:t>
      </w:r>
      <w:r w:rsidR="0025291F" w:rsidRPr="00FE3423">
        <w:rPr>
          <w:rFonts w:ascii="SimSun" w:hAnsi="SimSun"/>
          <w:sz w:val="21"/>
          <w:szCs w:val="21"/>
        </w:rPr>
        <w:t>MARQUE</w:t>
      </w:r>
      <w:r w:rsidR="00625170" w:rsidRPr="00FE3423">
        <w:rPr>
          <w:rFonts w:ascii="SimSun" w:hAnsi="SimSun"/>
          <w:sz w:val="21"/>
          <w:szCs w:val="21"/>
        </w:rPr>
        <w:t>S</w:t>
      </w:r>
      <w:r>
        <w:rPr>
          <w:rFonts w:ascii="SimSun" w:hAnsi="SimSun" w:hint="eastAsia"/>
          <w:sz w:val="21"/>
          <w:szCs w:val="21"/>
        </w:rPr>
        <w:t>的</w:t>
      </w:r>
      <w:r w:rsidR="00AF34B9" w:rsidRPr="00FE3423">
        <w:rPr>
          <w:rFonts w:ascii="SimSun" w:hAnsi="SimSun" w:hint="eastAsia"/>
          <w:sz w:val="21"/>
          <w:szCs w:val="21"/>
        </w:rPr>
        <w:t>代表发言之后澄清说，它更愿意该</w:t>
      </w:r>
      <w:r>
        <w:rPr>
          <w:rFonts w:ascii="SimSun" w:hAnsi="SimSun" w:hint="eastAsia"/>
          <w:sz w:val="21"/>
          <w:szCs w:val="21"/>
        </w:rPr>
        <w:t>体系</w:t>
      </w:r>
      <w:r w:rsidR="00AF34B9" w:rsidRPr="00FE3423">
        <w:rPr>
          <w:rFonts w:ascii="SimSun" w:hAnsi="SimSun" w:hint="eastAsia"/>
          <w:sz w:val="21"/>
          <w:szCs w:val="21"/>
        </w:rPr>
        <w:t>能够足够灵活，足以为若干外观设计提供单一</w:t>
      </w:r>
      <w:r>
        <w:rPr>
          <w:rFonts w:ascii="SimSun" w:hAnsi="SimSun" w:hint="eastAsia"/>
          <w:sz w:val="21"/>
          <w:szCs w:val="21"/>
        </w:rPr>
        <w:t>说明</w:t>
      </w:r>
      <w:r w:rsidR="00AF34B9" w:rsidRPr="00FE3423">
        <w:rPr>
          <w:rFonts w:ascii="SimSun" w:hAnsi="SimSun" w:hint="eastAsia"/>
          <w:sz w:val="21"/>
          <w:szCs w:val="21"/>
        </w:rPr>
        <w:t>或为每</w:t>
      </w:r>
      <w:r>
        <w:rPr>
          <w:rFonts w:ascii="SimSun" w:hAnsi="SimSun" w:hint="eastAsia"/>
          <w:sz w:val="21"/>
          <w:szCs w:val="21"/>
        </w:rPr>
        <w:t>项</w:t>
      </w:r>
      <w:r w:rsidR="00AF34B9" w:rsidRPr="00FE3423">
        <w:rPr>
          <w:rFonts w:ascii="SimSun" w:hAnsi="SimSun" w:hint="eastAsia"/>
          <w:sz w:val="21"/>
          <w:szCs w:val="21"/>
        </w:rPr>
        <w:t>外观设计提供唯一</w:t>
      </w:r>
      <w:r>
        <w:rPr>
          <w:rFonts w:ascii="SimSun" w:hAnsi="SimSun" w:hint="eastAsia"/>
          <w:sz w:val="21"/>
          <w:szCs w:val="21"/>
        </w:rPr>
        <w:t>说明</w:t>
      </w:r>
      <w:r w:rsidR="00AF34B9" w:rsidRPr="00FE3423">
        <w:rPr>
          <w:rFonts w:ascii="SimSun" w:hAnsi="SimSun" w:hint="eastAsia"/>
          <w:sz w:val="21"/>
          <w:szCs w:val="21"/>
        </w:rPr>
        <w:t>。</w:t>
      </w:r>
    </w:p>
    <w:p w:rsidR="009F471A" w:rsidRPr="00FE3423" w:rsidRDefault="00C14D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日本代表团</w:t>
      </w:r>
      <w:r w:rsidR="00AF34B9" w:rsidRPr="00FE3423">
        <w:rPr>
          <w:rFonts w:ascii="SimSun" w:hAnsi="SimSun" w:hint="eastAsia"/>
          <w:sz w:val="21"/>
          <w:szCs w:val="21"/>
        </w:rPr>
        <w:t>考虑到</w:t>
      </w:r>
      <w:r w:rsidR="00FD4FD9" w:rsidRPr="00FE3423">
        <w:rPr>
          <w:rFonts w:ascii="SimSun" w:hAnsi="SimSun" w:hint="eastAsia"/>
          <w:sz w:val="21"/>
          <w:szCs w:val="21"/>
        </w:rPr>
        <w:t>采取</w:t>
      </w:r>
      <w:r w:rsidR="00AF34B9" w:rsidRPr="00FE3423">
        <w:rPr>
          <w:rFonts w:ascii="SimSun" w:hAnsi="SimSun" w:hint="eastAsia"/>
          <w:sz w:val="21"/>
          <w:szCs w:val="21"/>
        </w:rPr>
        <w:t>拟议的信息结构变化，要求国际局</w:t>
      </w:r>
      <w:r w:rsidR="00FD4FD9" w:rsidRPr="00FE3423">
        <w:rPr>
          <w:rFonts w:ascii="SimSun" w:hAnsi="SimSun" w:hint="eastAsia"/>
          <w:sz w:val="21"/>
          <w:szCs w:val="21"/>
        </w:rPr>
        <w:t>提供将使用的文件类型定义（DTD），并在发布时通知</w:t>
      </w:r>
      <w:r>
        <w:rPr>
          <w:rFonts w:ascii="SimSun" w:hAnsi="SimSun" w:hint="eastAsia"/>
          <w:sz w:val="21"/>
          <w:szCs w:val="21"/>
        </w:rPr>
        <w:t>日本特许厅</w:t>
      </w:r>
      <w:r w:rsidR="00FD4FD9" w:rsidRPr="00FE3423">
        <w:rPr>
          <w:rFonts w:ascii="SimSun" w:hAnsi="SimSun" w:hint="eastAsia"/>
          <w:sz w:val="21"/>
          <w:szCs w:val="21"/>
        </w:rPr>
        <w:t>。</w:t>
      </w:r>
    </w:p>
    <w:p w:rsidR="009F471A" w:rsidRPr="00FE3423" w:rsidRDefault="00C14D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FD4FD9" w:rsidRPr="00FE3423">
        <w:rPr>
          <w:rFonts w:ascii="SimSun" w:hAnsi="SimSun" w:hint="eastAsia"/>
          <w:sz w:val="21"/>
          <w:szCs w:val="21"/>
        </w:rPr>
        <w:t>在日本代表团发言之后澄清，一旦到实施阶段，国际局将为各主管局提供包括DTD在内实施各项变化所需的所有必要的文献资料。</w:t>
      </w:r>
    </w:p>
    <w:p w:rsidR="00A1755A" w:rsidRPr="00FE3423" w:rsidRDefault="00BC2296" w:rsidP="00FA3E21">
      <w:pPr>
        <w:pStyle w:val="ONUME"/>
        <w:tabs>
          <w:tab w:val="clear" w:pos="6947"/>
        </w:tabs>
        <w:spacing w:afterLines="50" w:after="120" w:line="340" w:lineRule="atLeast"/>
        <w:ind w:left="567"/>
        <w:jc w:val="both"/>
        <w:rPr>
          <w:rFonts w:ascii="SimSun" w:hAnsi="SimSun"/>
          <w:sz w:val="21"/>
          <w:szCs w:val="21"/>
        </w:rPr>
      </w:pPr>
      <w:r w:rsidRPr="00FE3423">
        <w:rPr>
          <w:rFonts w:ascii="SimSun" w:hAnsi="SimSun" w:hint="eastAsia"/>
          <w:sz w:val="21"/>
          <w:szCs w:val="21"/>
        </w:rPr>
        <w:t>主席指出，工作组欢迎文件H/LD/WG/6/4附件二中所示的拟议的国际注册信息结构，工作组请国际局就拟议信息结构所涉的实务、技术和法律问题提出一项分析，在工作组第七届会议上讨论。</w:t>
      </w:r>
    </w:p>
    <w:p w:rsidR="00FE3423" w:rsidRDefault="00BC2296"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议程第8项：海牙体系近期趋势</w:t>
      </w:r>
    </w:p>
    <w:p w:rsidR="009F471A" w:rsidRPr="00FE3423" w:rsidRDefault="00BC2296"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讨论依据文件H/LD/WG/6/5进行。</w:t>
      </w:r>
    </w:p>
    <w:p w:rsidR="009F471A" w:rsidRPr="00FE3423" w:rsidRDefault="00200EEC"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秘书处介绍了</w:t>
      </w:r>
      <w:r w:rsidR="007B1626" w:rsidRPr="00FE3423">
        <w:rPr>
          <w:rFonts w:ascii="SimSun" w:hAnsi="SimSun" w:hint="eastAsia"/>
          <w:sz w:val="21"/>
          <w:szCs w:val="21"/>
        </w:rPr>
        <w:t>该</w:t>
      </w:r>
      <w:r w:rsidRPr="00FE3423">
        <w:rPr>
          <w:rFonts w:ascii="SimSun" w:hAnsi="SimSun"/>
          <w:sz w:val="21"/>
          <w:szCs w:val="21"/>
        </w:rPr>
        <w:t>文件。</w:t>
      </w:r>
    </w:p>
    <w:p w:rsidR="009F471A" w:rsidRPr="00FE3423" w:rsidRDefault="00C14D95" w:rsidP="00FA3E21">
      <w:pPr>
        <w:pStyle w:val="ONUME"/>
        <w:tabs>
          <w:tab w:val="clear" w:pos="6947"/>
        </w:tabs>
        <w:overflowPunct w:val="0"/>
        <w:spacing w:afterLines="50" w:after="120" w:line="340" w:lineRule="atLeast"/>
        <w:ind w:left="0"/>
        <w:jc w:val="both"/>
        <w:rPr>
          <w:rFonts w:ascii="SimSun" w:hAnsi="SimSun"/>
          <w:sz w:val="21"/>
          <w:szCs w:val="21"/>
        </w:rPr>
      </w:pPr>
      <w:r>
        <w:rPr>
          <w:rFonts w:ascii="SimSun" w:hAnsi="SimSun" w:hint="eastAsia"/>
          <w:sz w:val="21"/>
          <w:szCs w:val="21"/>
        </w:rPr>
        <w:t>若干</w:t>
      </w:r>
      <w:r w:rsidR="00003FD5" w:rsidRPr="00FE3423">
        <w:rPr>
          <w:rFonts w:ascii="SimSun" w:hAnsi="SimSun" w:hint="eastAsia"/>
          <w:sz w:val="21"/>
          <w:szCs w:val="21"/>
        </w:rPr>
        <w:t>代表团和用户团体的代表表示对提供的数据感兴趣，鼓励国际局继续收集提供此种信息。</w:t>
      </w:r>
    </w:p>
    <w:p w:rsidR="009F471A" w:rsidRPr="00FE3423" w:rsidRDefault="00003FD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中国代表团表示有兴趣成为海牙体系的一员，并建议将中文作为海牙体系的官方语文以便为该体系用户提供帮助。</w:t>
      </w:r>
    </w:p>
    <w:p w:rsidR="009F471A" w:rsidRPr="00FE3423" w:rsidRDefault="00003FD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墨西哥代表团表示有兴趣成为海牙体系的一员，并注意到正在审议的文件的作用，因为它真实反映了海牙体系的情况。</w:t>
      </w:r>
    </w:p>
    <w:p w:rsidR="009F471A" w:rsidRPr="00FE3423" w:rsidRDefault="009F471A"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sz w:val="21"/>
          <w:szCs w:val="21"/>
        </w:rPr>
        <w:t>AIPPI</w:t>
      </w:r>
      <w:r w:rsidR="00C14D95">
        <w:rPr>
          <w:rFonts w:ascii="SimSun" w:hAnsi="SimSun" w:hint="eastAsia"/>
          <w:sz w:val="21"/>
          <w:szCs w:val="21"/>
        </w:rPr>
        <w:t>的</w:t>
      </w:r>
      <w:r w:rsidR="00003FD5" w:rsidRPr="00FE3423">
        <w:rPr>
          <w:rFonts w:ascii="SimSun" w:hAnsi="SimSun" w:hint="eastAsia"/>
          <w:sz w:val="21"/>
          <w:szCs w:val="21"/>
        </w:rPr>
        <w:t>代表表示对正在审议的文件感兴趣，并指出用户仍在等待</w:t>
      </w:r>
      <w:r w:rsidR="00C14D95" w:rsidRPr="00FE3423">
        <w:rPr>
          <w:rFonts w:ascii="SimSun" w:hAnsi="SimSun" w:hint="eastAsia"/>
          <w:sz w:val="21"/>
          <w:szCs w:val="21"/>
        </w:rPr>
        <w:t>提交</w:t>
      </w:r>
      <w:r w:rsidR="00003FD5" w:rsidRPr="00FE3423">
        <w:rPr>
          <w:rFonts w:ascii="SimSun" w:hAnsi="SimSun" w:hint="eastAsia"/>
          <w:sz w:val="21"/>
          <w:szCs w:val="21"/>
        </w:rPr>
        <w:t>申请</w:t>
      </w:r>
      <w:r w:rsidR="00C14D95">
        <w:rPr>
          <w:rFonts w:ascii="SimSun" w:hAnsi="SimSun" w:hint="eastAsia"/>
          <w:sz w:val="21"/>
          <w:szCs w:val="21"/>
        </w:rPr>
        <w:t>方面的统一</w:t>
      </w:r>
      <w:r w:rsidR="00003FD5" w:rsidRPr="00FE3423">
        <w:rPr>
          <w:rFonts w:ascii="SimSun" w:hAnsi="SimSun" w:hint="eastAsia"/>
          <w:sz w:val="21"/>
          <w:szCs w:val="21"/>
        </w:rPr>
        <w:t>。</w:t>
      </w:r>
    </w:p>
    <w:p w:rsidR="002E5DCF" w:rsidRPr="00FE3423" w:rsidRDefault="00C14D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003FD5" w:rsidRPr="00FE3423">
        <w:rPr>
          <w:rFonts w:ascii="SimSun" w:hAnsi="SimSun" w:hint="eastAsia"/>
          <w:sz w:val="21"/>
          <w:szCs w:val="21"/>
        </w:rPr>
        <w:t>回答中国代表团提出的问题，对文件第四章提到的“指定</w:t>
      </w:r>
      <w:r w:rsidR="00E512A7" w:rsidRPr="00FE3423">
        <w:rPr>
          <w:rFonts w:ascii="SimSun" w:hAnsi="SimSun" w:hint="eastAsia"/>
          <w:sz w:val="21"/>
          <w:szCs w:val="21"/>
        </w:rPr>
        <w:t>族</w:t>
      </w:r>
      <w:r w:rsidR="00003FD5" w:rsidRPr="00FE3423">
        <w:rPr>
          <w:rFonts w:ascii="SimSun" w:hAnsi="SimSun" w:hint="eastAsia"/>
          <w:sz w:val="21"/>
          <w:szCs w:val="21"/>
        </w:rPr>
        <w:t>”概念进行了澄清，选择这些</w:t>
      </w:r>
      <w:r w:rsidR="00E512A7" w:rsidRPr="00FE3423">
        <w:rPr>
          <w:rFonts w:ascii="SimSun" w:hAnsi="SimSun" w:hint="eastAsia"/>
          <w:sz w:val="21"/>
          <w:szCs w:val="21"/>
        </w:rPr>
        <w:t>指定族</w:t>
      </w:r>
      <w:r w:rsidR="00003FD5" w:rsidRPr="00FE3423">
        <w:rPr>
          <w:rFonts w:ascii="SimSun" w:hAnsi="SimSun" w:hint="eastAsia"/>
          <w:sz w:val="21"/>
          <w:szCs w:val="21"/>
        </w:rPr>
        <w:t>是为了</w:t>
      </w:r>
      <w:r w:rsidR="00E512A7" w:rsidRPr="00FE3423">
        <w:rPr>
          <w:rFonts w:ascii="SimSun" w:hAnsi="SimSun" w:hint="eastAsia"/>
          <w:sz w:val="21"/>
          <w:szCs w:val="21"/>
        </w:rPr>
        <w:t>进行说明</w:t>
      </w:r>
      <w:r w:rsidR="00003FD5" w:rsidRPr="00FE3423">
        <w:rPr>
          <w:rFonts w:ascii="SimSun" w:hAnsi="SimSun" w:hint="eastAsia"/>
          <w:sz w:val="21"/>
          <w:szCs w:val="21"/>
        </w:rPr>
        <w:t>。</w:t>
      </w:r>
    </w:p>
    <w:p w:rsidR="009F471A" w:rsidRPr="00FE3423" w:rsidRDefault="00E512A7"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捷克共和国代表团表示，与国际注册数量出现大幅度增长</w:t>
      </w:r>
      <w:r w:rsidR="005A32DD" w:rsidRPr="00FE3423">
        <w:rPr>
          <w:rFonts w:ascii="SimSun" w:hAnsi="SimSun" w:hint="eastAsia"/>
          <w:sz w:val="21"/>
          <w:szCs w:val="21"/>
        </w:rPr>
        <w:t>相反，国际注册的平均外观设计数出现下降。因此，代表团问秘书处，由此产生的国际</w:t>
      </w:r>
      <w:proofErr w:type="gramStart"/>
      <w:r w:rsidR="005A32DD" w:rsidRPr="00FE3423">
        <w:rPr>
          <w:rFonts w:ascii="SimSun" w:hAnsi="SimSun" w:hint="eastAsia"/>
          <w:sz w:val="21"/>
          <w:szCs w:val="21"/>
        </w:rPr>
        <w:t>局收入</w:t>
      </w:r>
      <w:proofErr w:type="gramEnd"/>
      <w:r w:rsidR="005A32DD" w:rsidRPr="00FE3423">
        <w:rPr>
          <w:rFonts w:ascii="SimSun" w:hAnsi="SimSun" w:hint="eastAsia"/>
          <w:sz w:val="21"/>
          <w:szCs w:val="21"/>
        </w:rPr>
        <w:t>增长是否可被视为在国际局工作量方面以及在海牙体系的财务状况方面出现的一种积极趋势。</w:t>
      </w:r>
    </w:p>
    <w:p w:rsidR="009F471A" w:rsidRPr="00FE3423" w:rsidRDefault="00D95D23"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5A32DD" w:rsidRPr="00FE3423">
        <w:rPr>
          <w:rFonts w:ascii="SimSun" w:hAnsi="SimSun" w:hint="eastAsia"/>
          <w:sz w:val="21"/>
          <w:szCs w:val="21"/>
        </w:rPr>
        <w:t>在捷克共和国代表团发言之后，证实这是一种积极趋势，同时提醒工作组注意一个事实，即国际局的工作量也取决于其他参数，特别是申请人所作指定的性质。</w:t>
      </w:r>
    </w:p>
    <w:p w:rsidR="009F471A" w:rsidRPr="00FE3423" w:rsidRDefault="005A32DD"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俄罗斯联邦代表团注意到与国际注册有关的两种截然不同的趋势。一是有些国际申请是在</w:t>
      </w:r>
      <w:r w:rsidR="00D95D23">
        <w:rPr>
          <w:rFonts w:ascii="SimSun" w:hAnsi="SimSun" w:hint="eastAsia"/>
          <w:sz w:val="21"/>
          <w:szCs w:val="21"/>
        </w:rPr>
        <w:t>国内申请之后提出的，并要求国内申请的优先权</w:t>
      </w:r>
      <w:r w:rsidRPr="00FE3423">
        <w:rPr>
          <w:rFonts w:ascii="SimSun" w:hAnsi="SimSun" w:hint="eastAsia"/>
          <w:sz w:val="21"/>
          <w:szCs w:val="21"/>
        </w:rPr>
        <w:t>。另一个由此产生的趋势是自我指定率不高。</w:t>
      </w:r>
    </w:p>
    <w:p w:rsidR="009F471A" w:rsidRPr="00FE3423" w:rsidRDefault="005C1258"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秘书处指出，这些统计数字是精确准备的，因为申请</w:t>
      </w:r>
      <w:r w:rsidR="00D95D23">
        <w:rPr>
          <w:rFonts w:ascii="SimSun" w:hAnsi="SimSun" w:hint="eastAsia"/>
          <w:sz w:val="21"/>
          <w:szCs w:val="21"/>
        </w:rPr>
        <w:t>策</w:t>
      </w:r>
      <w:r w:rsidRPr="00FE3423">
        <w:rPr>
          <w:rFonts w:ascii="SimSun" w:hAnsi="SimSun" w:hint="eastAsia"/>
          <w:sz w:val="21"/>
          <w:szCs w:val="21"/>
        </w:rPr>
        <w:t>略暂时仍然不明，且目前得出</w:t>
      </w:r>
      <w:r w:rsidR="00B85B71" w:rsidRPr="00FE3423">
        <w:rPr>
          <w:rFonts w:ascii="SimSun" w:hAnsi="SimSun" w:hint="eastAsia"/>
          <w:sz w:val="21"/>
          <w:szCs w:val="21"/>
        </w:rPr>
        <w:t>的</w:t>
      </w:r>
      <w:r w:rsidRPr="00FE3423">
        <w:rPr>
          <w:rFonts w:ascii="SimSun" w:hAnsi="SimSun" w:hint="eastAsia"/>
          <w:sz w:val="21"/>
          <w:szCs w:val="21"/>
        </w:rPr>
        <w:t>结论只是假设。</w:t>
      </w:r>
    </w:p>
    <w:p w:rsidR="00BE61C4" w:rsidRPr="00FE3423" w:rsidRDefault="00BC2296" w:rsidP="00FA3E21">
      <w:pPr>
        <w:pStyle w:val="ONUME"/>
        <w:tabs>
          <w:tab w:val="clear" w:pos="6947"/>
        </w:tabs>
        <w:spacing w:afterLines="50" w:after="120" w:line="340" w:lineRule="atLeast"/>
        <w:ind w:left="567"/>
        <w:jc w:val="both"/>
        <w:rPr>
          <w:rFonts w:ascii="SimSun" w:hAnsi="SimSun"/>
          <w:sz w:val="21"/>
          <w:szCs w:val="21"/>
        </w:rPr>
      </w:pPr>
      <w:r w:rsidRPr="00FE3423">
        <w:rPr>
          <w:rFonts w:ascii="SimSun" w:hAnsi="SimSun" w:hint="eastAsia"/>
          <w:sz w:val="21"/>
          <w:szCs w:val="21"/>
        </w:rPr>
        <w:t>主席总结说，工作组注意到</w:t>
      </w:r>
      <w:r w:rsidR="00D76FBB" w:rsidRPr="00FE3423">
        <w:rPr>
          <w:rFonts w:ascii="SimSun" w:hAnsi="SimSun" w:hint="eastAsia"/>
          <w:sz w:val="21"/>
          <w:szCs w:val="21"/>
        </w:rPr>
        <w:t>文件</w:t>
      </w:r>
      <w:r w:rsidRPr="00FE3423">
        <w:rPr>
          <w:rFonts w:ascii="SimSun" w:hAnsi="SimSun" w:hint="eastAsia"/>
          <w:sz w:val="21"/>
          <w:szCs w:val="21"/>
        </w:rPr>
        <w:t>H/LD/WG/6/5中所载的信息。</w:t>
      </w:r>
    </w:p>
    <w:p w:rsidR="00FE3423" w:rsidRDefault="0083375E" w:rsidP="00FE3423">
      <w:pPr>
        <w:pStyle w:val="1"/>
        <w:spacing w:beforeLines="100" w:afterLines="50" w:after="120" w:line="340" w:lineRule="atLeast"/>
        <w:jc w:val="both"/>
        <w:rPr>
          <w:rFonts w:ascii="SimHei" w:eastAsia="SimHei" w:hAnsi="SimHei"/>
          <w:b w:val="0"/>
          <w:sz w:val="21"/>
          <w:szCs w:val="21"/>
        </w:rPr>
      </w:pPr>
      <w:r w:rsidRPr="001E2811">
        <w:rPr>
          <w:rFonts w:ascii="SimHei" w:eastAsia="SimHei" w:hAnsi="SimHei" w:hint="eastAsia"/>
          <w:b w:val="0"/>
          <w:sz w:val="21"/>
          <w:szCs w:val="21"/>
        </w:rPr>
        <w:t>议程第9项：其他事项</w:t>
      </w:r>
    </w:p>
    <w:p w:rsidR="00BE61C4" w:rsidRPr="00FE3423" w:rsidRDefault="005B25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对某些主管局和用户团体就《关于制作并提供复制件以预防审查局以工业品外观设计公开不充分为由进行可能驳回的指导原则》（“《指导原则》”）修订版提出的评论意见表示感谢。秘书处通知工作组，《指导原则》将于2016年7月初在WIPO网站上发布。</w:t>
      </w:r>
    </w:p>
    <w:p w:rsidR="007A462E" w:rsidRPr="00FE3423" w:rsidRDefault="001E2811"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w:t>
      </w:r>
      <w:r w:rsidR="005B2595" w:rsidRPr="00FE3423">
        <w:rPr>
          <w:rFonts w:ascii="SimSun" w:hAnsi="SimSun" w:hint="eastAsia"/>
          <w:sz w:val="21"/>
          <w:szCs w:val="21"/>
        </w:rPr>
        <w:t>在AIPPI代表提出一个问题之后澄清，不会进一步接受对现有版本《指导原则》的评论意见，但总体而言，始终欢迎提出评论意见，因为《指导原则》应开放以进一步发展，并且会在几年后进行更新。</w:t>
      </w:r>
    </w:p>
    <w:p w:rsidR="003E4421" w:rsidRPr="00FE3423" w:rsidRDefault="005B25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美利坚合众国代表团对把优先权文件数字查询服务</w:t>
      </w:r>
      <w:r w:rsidR="006A4481">
        <w:rPr>
          <w:rFonts w:ascii="SimSun" w:hAnsi="SimSun" w:hint="eastAsia"/>
          <w:sz w:val="21"/>
          <w:szCs w:val="21"/>
        </w:rPr>
        <w:t>（</w:t>
      </w:r>
      <w:r w:rsidRPr="00FE3423">
        <w:rPr>
          <w:rFonts w:ascii="SimSun" w:hAnsi="SimSun" w:hint="eastAsia"/>
          <w:sz w:val="21"/>
          <w:szCs w:val="21"/>
        </w:rPr>
        <w:t>DAS</w:t>
      </w:r>
      <w:r w:rsidR="006A4481">
        <w:rPr>
          <w:rFonts w:ascii="SimSun" w:hAnsi="SimSun" w:hint="eastAsia"/>
          <w:sz w:val="21"/>
          <w:szCs w:val="21"/>
        </w:rPr>
        <w:t>）</w:t>
      </w:r>
      <w:r w:rsidRPr="00FE3423">
        <w:rPr>
          <w:rFonts w:ascii="SimSun" w:hAnsi="SimSun" w:hint="eastAsia"/>
          <w:sz w:val="21"/>
          <w:szCs w:val="21"/>
        </w:rPr>
        <w:t>用于交换工业品外观设计优先权文件表示了兴趣，并鼓励其他代表团予以考虑。</w:t>
      </w:r>
    </w:p>
    <w:p w:rsidR="00BE61C4" w:rsidRPr="00FE3423" w:rsidRDefault="005B2595"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秘书处强调</w:t>
      </w:r>
      <w:r w:rsidR="001E2811">
        <w:rPr>
          <w:rFonts w:ascii="SimSun" w:hAnsi="SimSun" w:hint="eastAsia"/>
          <w:sz w:val="21"/>
          <w:szCs w:val="21"/>
        </w:rPr>
        <w:t>，</w:t>
      </w:r>
      <w:r w:rsidR="003E4421" w:rsidRPr="00FE3423">
        <w:rPr>
          <w:rFonts w:ascii="SimSun" w:hAnsi="SimSun"/>
          <w:sz w:val="21"/>
          <w:szCs w:val="21"/>
        </w:rPr>
        <w:t>DAS</w:t>
      </w:r>
      <w:r w:rsidRPr="00FE3423">
        <w:rPr>
          <w:rFonts w:ascii="SimSun" w:hAnsi="SimSun" w:hint="eastAsia"/>
          <w:sz w:val="21"/>
          <w:szCs w:val="21"/>
        </w:rPr>
        <w:t>是减轻用户不断增加的</w:t>
      </w:r>
      <w:r w:rsidR="00C27E50" w:rsidRPr="00FE3423">
        <w:rPr>
          <w:rFonts w:ascii="SimSun" w:hAnsi="SimSun" w:hint="eastAsia"/>
          <w:sz w:val="21"/>
          <w:szCs w:val="21"/>
        </w:rPr>
        <w:t>负担的</w:t>
      </w:r>
      <w:r w:rsidRPr="00FE3423">
        <w:rPr>
          <w:rFonts w:ascii="SimSun" w:hAnsi="SimSun" w:hint="eastAsia"/>
          <w:sz w:val="21"/>
          <w:szCs w:val="21"/>
        </w:rPr>
        <w:t>一种解决方案，因为海牙体系</w:t>
      </w:r>
      <w:r w:rsidR="00C27E50" w:rsidRPr="00FE3423">
        <w:rPr>
          <w:rFonts w:ascii="SimSun" w:hAnsi="SimSun" w:hint="eastAsia"/>
          <w:sz w:val="21"/>
          <w:szCs w:val="21"/>
        </w:rPr>
        <w:t>管辖的</w:t>
      </w:r>
      <w:r w:rsidRPr="00FE3423">
        <w:rPr>
          <w:rFonts w:ascii="SimSun" w:hAnsi="SimSun" w:hint="eastAsia"/>
          <w:sz w:val="21"/>
          <w:szCs w:val="21"/>
        </w:rPr>
        <w:t>审查区域</w:t>
      </w:r>
      <w:r w:rsidR="00C27E50" w:rsidRPr="00FE3423">
        <w:rPr>
          <w:rFonts w:ascii="SimSun" w:hAnsi="SimSun" w:hint="eastAsia"/>
          <w:sz w:val="21"/>
          <w:szCs w:val="21"/>
        </w:rPr>
        <w:t>已经扩大</w:t>
      </w:r>
      <w:r w:rsidRPr="00FE3423">
        <w:rPr>
          <w:rFonts w:ascii="SimSun" w:hAnsi="SimSun" w:hint="eastAsia"/>
          <w:sz w:val="21"/>
          <w:szCs w:val="21"/>
        </w:rPr>
        <w:t>。</w:t>
      </w:r>
    </w:p>
    <w:p w:rsidR="000B22D7" w:rsidRPr="00FE3423" w:rsidRDefault="00C27E50" w:rsidP="00FA3E21">
      <w:pPr>
        <w:pStyle w:val="ONUME"/>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美利坚合众国代表团建议国际局就海牙体系内权利恢复的概念开展研究。</w:t>
      </w:r>
    </w:p>
    <w:p w:rsidR="00FE3423" w:rsidRDefault="0083375E"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议程第10项：主席总结</w:t>
      </w:r>
    </w:p>
    <w:p w:rsidR="000B22D7" w:rsidRPr="00FE3423" w:rsidRDefault="0083375E" w:rsidP="00FA3E21">
      <w:pPr>
        <w:pStyle w:val="ONUME"/>
        <w:tabs>
          <w:tab w:val="clear" w:pos="6947"/>
        </w:tabs>
        <w:spacing w:afterLines="50" w:after="120" w:line="340" w:lineRule="atLeast"/>
        <w:ind w:left="567"/>
        <w:jc w:val="both"/>
        <w:rPr>
          <w:rFonts w:ascii="SimSun" w:hAnsi="SimSun"/>
          <w:sz w:val="21"/>
          <w:szCs w:val="21"/>
        </w:rPr>
      </w:pPr>
      <w:r w:rsidRPr="00FE3423">
        <w:rPr>
          <w:rFonts w:ascii="SimSun" w:hAnsi="SimSun" w:hint="eastAsia"/>
          <w:sz w:val="21"/>
          <w:szCs w:val="21"/>
        </w:rPr>
        <w:t>工作组批准了本文件附件一中所载的主席总结。</w:t>
      </w:r>
    </w:p>
    <w:p w:rsidR="00FE3423" w:rsidRDefault="0083375E" w:rsidP="00FE3423">
      <w:pPr>
        <w:pStyle w:val="1"/>
        <w:spacing w:beforeLines="100" w:afterLines="50" w:after="120" w:line="340" w:lineRule="atLeast"/>
        <w:jc w:val="both"/>
        <w:rPr>
          <w:rFonts w:ascii="SimHei" w:eastAsia="SimHei" w:hAnsi="SimHei"/>
          <w:b w:val="0"/>
          <w:sz w:val="21"/>
          <w:szCs w:val="21"/>
        </w:rPr>
      </w:pPr>
      <w:r w:rsidRPr="00FE3423">
        <w:rPr>
          <w:rFonts w:ascii="SimHei" w:eastAsia="SimHei" w:hAnsi="SimHei" w:hint="eastAsia"/>
          <w:b w:val="0"/>
          <w:sz w:val="21"/>
          <w:szCs w:val="21"/>
        </w:rPr>
        <w:t>议程第11项：会议闭幕</w:t>
      </w:r>
    </w:p>
    <w:p w:rsidR="00FE3423" w:rsidRDefault="0083375E" w:rsidP="00D12E58">
      <w:pPr>
        <w:pStyle w:val="ONUME"/>
        <w:keepNext/>
        <w:tabs>
          <w:tab w:val="clear" w:pos="6947"/>
        </w:tabs>
        <w:overflowPunct w:val="0"/>
        <w:spacing w:afterLines="50" w:after="120" w:line="340" w:lineRule="atLeast"/>
        <w:ind w:left="0"/>
        <w:jc w:val="both"/>
        <w:rPr>
          <w:rFonts w:ascii="SimSun" w:hAnsi="SimSun"/>
          <w:sz w:val="21"/>
          <w:szCs w:val="21"/>
        </w:rPr>
      </w:pPr>
      <w:r w:rsidRPr="00FE3423">
        <w:rPr>
          <w:rFonts w:ascii="SimSun" w:hAnsi="SimSun" w:hint="eastAsia"/>
          <w:sz w:val="21"/>
          <w:szCs w:val="21"/>
        </w:rPr>
        <w:t>主席于2016年6月22日宣布会议闭幕。</w:t>
      </w:r>
    </w:p>
    <w:p w:rsidR="00D12E58" w:rsidRDefault="00D12E58" w:rsidP="00D12E58">
      <w:pPr>
        <w:pStyle w:val="Endofdocument-Annex"/>
        <w:spacing w:afterLines="50" w:after="120" w:line="340" w:lineRule="atLeast"/>
        <w:rPr>
          <w:rFonts w:ascii="KaiTi" w:eastAsia="KaiTi" w:hAnsi="KaiTi"/>
          <w:sz w:val="21"/>
          <w:szCs w:val="22"/>
        </w:rPr>
      </w:pPr>
    </w:p>
    <w:p w:rsidR="0008696B" w:rsidRPr="00D12E58" w:rsidRDefault="0083375E" w:rsidP="00D12E58">
      <w:pPr>
        <w:pStyle w:val="Endofdocument-Annex"/>
        <w:spacing w:afterLines="50" w:after="120" w:line="340" w:lineRule="atLeast"/>
        <w:rPr>
          <w:rFonts w:ascii="KaiTi" w:eastAsia="KaiTi" w:hAnsi="KaiTi"/>
          <w:sz w:val="21"/>
          <w:szCs w:val="22"/>
        </w:rPr>
      </w:pPr>
      <w:r w:rsidRPr="00D12E58">
        <w:rPr>
          <w:rFonts w:ascii="KaiTi" w:eastAsia="KaiTi" w:hAnsi="KaiTi" w:hint="eastAsia"/>
          <w:sz w:val="21"/>
          <w:szCs w:val="22"/>
        </w:rPr>
        <w:t>[后接附件]</w:t>
      </w:r>
    </w:p>
    <w:p w:rsidR="007D1179" w:rsidRPr="000D4431" w:rsidRDefault="007D1179">
      <w:pPr>
        <w:rPr>
          <w:strike/>
          <w:sz w:val="21"/>
        </w:rPr>
      </w:pPr>
    </w:p>
    <w:p w:rsidR="007D1179" w:rsidRPr="000D4431" w:rsidRDefault="007D1179">
      <w:pPr>
        <w:rPr>
          <w:strike/>
          <w:sz w:val="21"/>
        </w:rPr>
        <w:sectPr w:rsidR="007D1179" w:rsidRPr="000D4431" w:rsidSect="007328C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4A3D3F" w:rsidRPr="004A3D3F" w:rsidTr="004A3D3F">
        <w:trPr>
          <w:trHeight w:val="1977"/>
        </w:trPr>
        <w:tc>
          <w:tcPr>
            <w:tcW w:w="4594" w:type="dxa"/>
            <w:tcBorders>
              <w:bottom w:val="single" w:sz="4" w:space="0" w:color="auto"/>
            </w:tcBorders>
            <w:tcMar>
              <w:bottom w:w="170" w:type="dxa"/>
            </w:tcMar>
          </w:tcPr>
          <w:p w:rsidR="004A3D3F" w:rsidRPr="004A3D3F" w:rsidRDefault="004A3D3F" w:rsidP="004A3D3F">
            <w:pPr>
              <w:jc w:val="both"/>
            </w:pPr>
            <w:r w:rsidRPr="004A3D3F">
              <w:rPr>
                <w:noProof/>
              </w:rPr>
              <w:drawing>
                <wp:anchor distT="0" distB="0" distL="114300" distR="114300" simplePos="0" relativeHeight="251660288" behindDoc="1" locked="0" layoutInCell="0" allowOverlap="1" wp14:anchorId="216C5DF7" wp14:editId="555D8E97">
                  <wp:simplePos x="0" y="0"/>
                  <wp:positionH relativeFrom="page">
                    <wp:posOffset>3834130</wp:posOffset>
                  </wp:positionH>
                  <wp:positionV relativeFrom="margin">
                    <wp:posOffset>0</wp:posOffset>
                  </wp:positionV>
                  <wp:extent cx="866775" cy="1323975"/>
                  <wp:effectExtent l="0" t="0" r="9525" b="9525"/>
                  <wp:wrapNone/>
                  <wp:docPr id="7" name="图片 7"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A3D3F" w:rsidRPr="004A3D3F" w:rsidRDefault="004A3D3F" w:rsidP="004A3D3F"/>
        </w:tc>
        <w:tc>
          <w:tcPr>
            <w:tcW w:w="425" w:type="dxa"/>
            <w:tcBorders>
              <w:bottom w:val="single" w:sz="4" w:space="0" w:color="auto"/>
            </w:tcBorders>
            <w:tcMar>
              <w:left w:w="0" w:type="dxa"/>
              <w:right w:w="0" w:type="dxa"/>
            </w:tcMar>
          </w:tcPr>
          <w:p w:rsidR="004A3D3F" w:rsidRPr="004A3D3F" w:rsidRDefault="004A3D3F" w:rsidP="004A3D3F">
            <w:pPr>
              <w:jc w:val="right"/>
            </w:pPr>
            <w:r w:rsidRPr="004A3D3F">
              <w:rPr>
                <w:b/>
                <w:sz w:val="40"/>
                <w:szCs w:val="40"/>
              </w:rPr>
              <w:t>C</w:t>
            </w:r>
          </w:p>
        </w:tc>
      </w:tr>
      <w:tr w:rsidR="004A3D3F" w:rsidRPr="004A3D3F" w:rsidTr="004A3D3F">
        <w:trPr>
          <w:trHeight w:hRule="exact" w:val="340"/>
        </w:trPr>
        <w:tc>
          <w:tcPr>
            <w:tcW w:w="9356" w:type="dxa"/>
            <w:gridSpan w:val="3"/>
            <w:tcBorders>
              <w:top w:val="single" w:sz="4" w:space="0" w:color="auto"/>
            </w:tcBorders>
            <w:tcMar>
              <w:top w:w="170" w:type="dxa"/>
              <w:left w:w="0" w:type="dxa"/>
              <w:right w:w="0" w:type="dxa"/>
            </w:tcMar>
            <w:vAlign w:val="bottom"/>
          </w:tcPr>
          <w:p w:rsidR="004A3D3F" w:rsidRPr="004A3D3F" w:rsidRDefault="004A3D3F" w:rsidP="004A3D3F">
            <w:pPr>
              <w:jc w:val="right"/>
              <w:rPr>
                <w:rFonts w:ascii="Arial Black" w:hAnsi="Arial Black"/>
                <w:caps/>
                <w:sz w:val="15"/>
              </w:rPr>
            </w:pPr>
            <w:r w:rsidRPr="004A3D3F">
              <w:rPr>
                <w:rFonts w:ascii="Arial Black" w:hAnsi="Arial Black"/>
                <w:caps/>
                <w:sz w:val="15"/>
              </w:rPr>
              <w:t>H/LD/WG/</w:t>
            </w:r>
            <w:r w:rsidRPr="004A3D3F">
              <w:rPr>
                <w:rFonts w:ascii="Arial Black" w:hAnsi="Arial Black" w:hint="eastAsia"/>
                <w:caps/>
                <w:sz w:val="15"/>
              </w:rPr>
              <w:t>6</w:t>
            </w:r>
            <w:r w:rsidRPr="004A3D3F">
              <w:rPr>
                <w:rFonts w:ascii="Arial Black" w:hAnsi="Arial Black"/>
                <w:caps/>
                <w:sz w:val="15"/>
              </w:rPr>
              <w:t>/</w:t>
            </w:r>
            <w:r w:rsidRPr="004A3D3F">
              <w:rPr>
                <w:rFonts w:ascii="Arial Black" w:hAnsi="Arial Black" w:hint="eastAsia"/>
                <w:caps/>
                <w:sz w:val="15"/>
              </w:rPr>
              <w:t>6</w:t>
            </w:r>
          </w:p>
        </w:tc>
      </w:tr>
      <w:tr w:rsidR="004A3D3F" w:rsidRPr="004A3D3F" w:rsidTr="004A3D3F">
        <w:trPr>
          <w:trHeight w:hRule="exact" w:val="170"/>
        </w:trPr>
        <w:tc>
          <w:tcPr>
            <w:tcW w:w="9356" w:type="dxa"/>
            <w:gridSpan w:val="3"/>
            <w:noWrap/>
            <w:tcMar>
              <w:left w:w="0" w:type="dxa"/>
              <w:right w:w="0" w:type="dxa"/>
            </w:tcMar>
            <w:vAlign w:val="bottom"/>
          </w:tcPr>
          <w:p w:rsidR="004A3D3F" w:rsidRPr="004A3D3F" w:rsidRDefault="004A3D3F" w:rsidP="004A3D3F">
            <w:pPr>
              <w:jc w:val="right"/>
              <w:rPr>
                <w:rFonts w:ascii="Arial Black" w:hAnsi="Arial Black"/>
                <w:b/>
                <w:caps/>
                <w:sz w:val="15"/>
                <w:szCs w:val="15"/>
              </w:rPr>
            </w:pPr>
            <w:r w:rsidRPr="004A3D3F">
              <w:rPr>
                <w:rFonts w:eastAsia="SimHei" w:hint="eastAsia"/>
                <w:b/>
                <w:sz w:val="15"/>
                <w:szCs w:val="15"/>
              </w:rPr>
              <w:t>原</w:t>
            </w:r>
            <w:r w:rsidRPr="004A3D3F">
              <w:rPr>
                <w:rFonts w:eastAsia="SimHei"/>
                <w:b/>
                <w:sz w:val="15"/>
                <w:szCs w:val="15"/>
                <w:lang w:val="pt-BR"/>
              </w:rPr>
              <w:t xml:space="preserve"> </w:t>
            </w:r>
            <w:r w:rsidRPr="004A3D3F">
              <w:rPr>
                <w:rFonts w:eastAsia="SimHei" w:hint="eastAsia"/>
                <w:b/>
                <w:sz w:val="15"/>
                <w:szCs w:val="15"/>
              </w:rPr>
              <w:t>文</w:t>
            </w:r>
            <w:r w:rsidRPr="004A3D3F">
              <w:rPr>
                <w:rFonts w:eastAsia="SimHei" w:hint="eastAsia"/>
                <w:b/>
                <w:sz w:val="15"/>
                <w:szCs w:val="15"/>
                <w:lang w:val="pt-BR"/>
              </w:rPr>
              <w:t>：英</w:t>
            </w:r>
            <w:r w:rsidRPr="004A3D3F">
              <w:rPr>
                <w:rFonts w:eastAsia="SimHei" w:hint="eastAsia"/>
                <w:b/>
                <w:sz w:val="15"/>
                <w:szCs w:val="15"/>
              </w:rPr>
              <w:t>文</w:t>
            </w:r>
          </w:p>
        </w:tc>
      </w:tr>
      <w:tr w:rsidR="004A3D3F" w:rsidRPr="004A3D3F" w:rsidTr="004A3D3F">
        <w:trPr>
          <w:trHeight w:hRule="exact" w:val="198"/>
        </w:trPr>
        <w:tc>
          <w:tcPr>
            <w:tcW w:w="9356" w:type="dxa"/>
            <w:gridSpan w:val="3"/>
            <w:tcMar>
              <w:left w:w="0" w:type="dxa"/>
              <w:right w:w="0" w:type="dxa"/>
            </w:tcMar>
            <w:vAlign w:val="bottom"/>
          </w:tcPr>
          <w:p w:rsidR="004A3D3F" w:rsidRPr="004A3D3F" w:rsidRDefault="004A3D3F" w:rsidP="004A3D3F">
            <w:pPr>
              <w:jc w:val="right"/>
              <w:rPr>
                <w:rFonts w:ascii="SimHei" w:eastAsia="SimHei" w:hAnsi="Arial Black"/>
                <w:b/>
                <w:caps/>
                <w:sz w:val="15"/>
                <w:szCs w:val="15"/>
              </w:rPr>
            </w:pPr>
            <w:r w:rsidRPr="004A3D3F">
              <w:rPr>
                <w:rFonts w:ascii="SimHei" w:eastAsia="SimHei" w:hint="eastAsia"/>
                <w:b/>
                <w:sz w:val="15"/>
                <w:szCs w:val="15"/>
              </w:rPr>
              <w:t>日</w:t>
            </w:r>
            <w:r w:rsidRPr="004A3D3F">
              <w:rPr>
                <w:rFonts w:ascii="SimHei" w:eastAsia="SimHei" w:hint="eastAsia"/>
                <w:b/>
                <w:sz w:val="15"/>
                <w:szCs w:val="15"/>
                <w:lang w:val="pt-BR"/>
              </w:rPr>
              <w:t xml:space="preserve"> </w:t>
            </w:r>
            <w:r w:rsidRPr="004A3D3F">
              <w:rPr>
                <w:rFonts w:ascii="SimHei" w:eastAsia="SimHei" w:hint="eastAsia"/>
                <w:b/>
                <w:sz w:val="15"/>
                <w:szCs w:val="15"/>
              </w:rPr>
              <w:t>期</w:t>
            </w:r>
            <w:r w:rsidRPr="004A3D3F">
              <w:rPr>
                <w:rFonts w:ascii="SimHei" w:eastAsia="SimHei" w:hAnsi="SimSun" w:hint="eastAsia"/>
                <w:b/>
                <w:sz w:val="15"/>
                <w:szCs w:val="15"/>
                <w:lang w:val="pt-BR"/>
              </w:rPr>
              <w:t>：</w:t>
            </w:r>
            <w:r w:rsidRPr="004A3D3F">
              <w:rPr>
                <w:rFonts w:ascii="Arial Black" w:eastAsia="SimHei" w:hAnsi="Arial Black"/>
                <w:b/>
                <w:sz w:val="15"/>
                <w:szCs w:val="15"/>
                <w:lang w:val="pt-BR"/>
              </w:rPr>
              <w:t>201</w:t>
            </w:r>
            <w:r w:rsidRPr="004A3D3F">
              <w:rPr>
                <w:rFonts w:ascii="Arial Black" w:eastAsia="SimHei" w:hAnsi="Arial Black" w:hint="eastAsia"/>
                <w:b/>
                <w:sz w:val="15"/>
                <w:szCs w:val="15"/>
                <w:lang w:val="pt-BR"/>
              </w:rPr>
              <w:t>6</w:t>
            </w:r>
            <w:r w:rsidRPr="004A3D3F">
              <w:rPr>
                <w:rFonts w:ascii="SimHei" w:eastAsia="SimHei" w:hAnsi="Times New Roman" w:hint="eastAsia"/>
                <w:b/>
                <w:sz w:val="15"/>
                <w:szCs w:val="15"/>
              </w:rPr>
              <w:t>年</w:t>
            </w:r>
            <w:r w:rsidRPr="004A3D3F">
              <w:rPr>
                <w:rFonts w:ascii="Arial Black" w:eastAsia="SimHei" w:hAnsi="Arial Black" w:hint="eastAsia"/>
                <w:b/>
                <w:sz w:val="15"/>
                <w:szCs w:val="15"/>
                <w:lang w:val="pt-BR"/>
              </w:rPr>
              <w:t>6</w:t>
            </w:r>
            <w:r w:rsidRPr="004A3D3F">
              <w:rPr>
                <w:rFonts w:ascii="SimHei" w:eastAsia="SimHei" w:hAnsi="Times New Roman" w:hint="eastAsia"/>
                <w:b/>
                <w:sz w:val="15"/>
                <w:szCs w:val="15"/>
              </w:rPr>
              <w:t>月</w:t>
            </w:r>
            <w:r w:rsidRPr="004A3D3F">
              <w:rPr>
                <w:rFonts w:ascii="Arial Black" w:eastAsia="SimHei" w:hAnsi="Arial Black" w:hint="eastAsia"/>
                <w:b/>
                <w:sz w:val="15"/>
                <w:szCs w:val="15"/>
                <w:lang w:val="pt-BR"/>
              </w:rPr>
              <w:t>22</w:t>
            </w:r>
            <w:r w:rsidRPr="004A3D3F">
              <w:rPr>
                <w:rFonts w:ascii="SimHei" w:eastAsia="SimHei" w:hAnsi="Times New Roman" w:hint="eastAsia"/>
                <w:b/>
                <w:sz w:val="15"/>
                <w:szCs w:val="15"/>
              </w:rPr>
              <w:t>日</w:t>
            </w:r>
            <w:r w:rsidRPr="004A3D3F">
              <w:rPr>
                <w:rFonts w:ascii="SimHei" w:eastAsia="SimHei" w:hAnsi="Arial Black" w:hint="eastAsia"/>
                <w:b/>
                <w:caps/>
                <w:sz w:val="15"/>
                <w:szCs w:val="15"/>
              </w:rPr>
              <w:t xml:space="preserve">  </w:t>
            </w:r>
          </w:p>
        </w:tc>
      </w:tr>
    </w:tbl>
    <w:p w:rsidR="004A3D3F" w:rsidRPr="004A3D3F" w:rsidRDefault="004A3D3F" w:rsidP="004A3D3F"/>
    <w:p w:rsidR="004A3D3F" w:rsidRPr="004A3D3F" w:rsidRDefault="004A3D3F" w:rsidP="004A3D3F"/>
    <w:p w:rsidR="004A3D3F" w:rsidRPr="004A3D3F" w:rsidRDefault="004A3D3F" w:rsidP="004A3D3F"/>
    <w:p w:rsidR="004A3D3F" w:rsidRPr="004A3D3F" w:rsidRDefault="004A3D3F" w:rsidP="004A3D3F"/>
    <w:p w:rsidR="004A3D3F" w:rsidRPr="004A3D3F" w:rsidRDefault="004A3D3F" w:rsidP="004A3D3F"/>
    <w:p w:rsidR="004A3D3F" w:rsidRPr="004A3D3F" w:rsidRDefault="004A3D3F" w:rsidP="004A3D3F">
      <w:pPr>
        <w:rPr>
          <w:rFonts w:ascii="SimHei" w:eastAsia="SimHei"/>
          <w:sz w:val="28"/>
          <w:szCs w:val="28"/>
        </w:rPr>
      </w:pPr>
      <w:r w:rsidRPr="004A3D3F">
        <w:rPr>
          <w:rFonts w:ascii="SimHei" w:eastAsia="SimHei" w:hint="eastAsia"/>
          <w:sz w:val="28"/>
          <w:szCs w:val="28"/>
        </w:rPr>
        <w:t>工业品外观设计国际注册海牙体系法律发展工作组</w:t>
      </w:r>
    </w:p>
    <w:p w:rsidR="004A3D3F" w:rsidRPr="004A3D3F" w:rsidRDefault="004A3D3F" w:rsidP="004A3D3F"/>
    <w:p w:rsidR="004A3D3F" w:rsidRPr="004A3D3F" w:rsidRDefault="004A3D3F" w:rsidP="004A3D3F"/>
    <w:p w:rsidR="004A3D3F" w:rsidRPr="004A3D3F" w:rsidRDefault="004A3D3F" w:rsidP="004A3D3F">
      <w:pPr>
        <w:textAlignment w:val="bottom"/>
        <w:rPr>
          <w:rFonts w:ascii="KaiTi" w:eastAsia="KaiTi"/>
          <w:b/>
          <w:sz w:val="24"/>
          <w:szCs w:val="24"/>
        </w:rPr>
      </w:pPr>
      <w:r w:rsidRPr="004A3D3F">
        <w:rPr>
          <w:rFonts w:ascii="KaiTi" w:eastAsia="KaiTi" w:hint="eastAsia"/>
          <w:b/>
          <w:sz w:val="24"/>
          <w:szCs w:val="24"/>
        </w:rPr>
        <w:t>第六届会议</w:t>
      </w:r>
    </w:p>
    <w:p w:rsidR="004A3D3F" w:rsidRPr="004A3D3F" w:rsidRDefault="004A3D3F" w:rsidP="004A3D3F">
      <w:pPr>
        <w:textAlignment w:val="bottom"/>
        <w:rPr>
          <w:rFonts w:ascii="KaiTi" w:eastAsia="KaiTi" w:hAnsi="KaiTi"/>
          <w:b/>
          <w:sz w:val="24"/>
          <w:szCs w:val="24"/>
        </w:rPr>
      </w:pPr>
      <w:r w:rsidRPr="004A3D3F">
        <w:rPr>
          <w:rFonts w:ascii="KaiTi" w:eastAsia="KaiTi" w:hAnsi="KaiTi" w:hint="eastAsia"/>
          <w:sz w:val="24"/>
          <w:szCs w:val="24"/>
        </w:rPr>
        <w:t>2016</w:t>
      </w:r>
      <w:r w:rsidRPr="004A3D3F">
        <w:rPr>
          <w:rFonts w:ascii="KaiTi" w:eastAsia="KaiTi" w:hAnsi="KaiTi" w:hint="eastAsia"/>
          <w:b/>
          <w:sz w:val="24"/>
          <w:szCs w:val="24"/>
        </w:rPr>
        <w:t>年</w:t>
      </w:r>
      <w:r w:rsidRPr="004A3D3F">
        <w:rPr>
          <w:rFonts w:ascii="KaiTi" w:eastAsia="KaiTi" w:hAnsi="KaiTi" w:hint="eastAsia"/>
          <w:sz w:val="24"/>
          <w:szCs w:val="24"/>
        </w:rPr>
        <w:t>6</w:t>
      </w:r>
      <w:r w:rsidRPr="004A3D3F">
        <w:rPr>
          <w:rFonts w:ascii="KaiTi" w:eastAsia="KaiTi" w:hAnsi="KaiTi" w:hint="eastAsia"/>
          <w:b/>
          <w:sz w:val="24"/>
          <w:szCs w:val="24"/>
        </w:rPr>
        <w:t>月</w:t>
      </w:r>
      <w:r w:rsidRPr="004A3D3F">
        <w:rPr>
          <w:rFonts w:ascii="KaiTi" w:eastAsia="KaiTi" w:hAnsi="KaiTi" w:hint="eastAsia"/>
          <w:sz w:val="24"/>
          <w:szCs w:val="24"/>
        </w:rPr>
        <w:t>20</w:t>
      </w:r>
      <w:r w:rsidRPr="004A3D3F">
        <w:rPr>
          <w:rFonts w:ascii="KaiTi" w:eastAsia="KaiTi" w:hAnsi="KaiTi" w:hint="eastAsia"/>
          <w:b/>
          <w:sz w:val="24"/>
          <w:szCs w:val="24"/>
        </w:rPr>
        <w:t>日至</w:t>
      </w:r>
      <w:r w:rsidRPr="004A3D3F">
        <w:rPr>
          <w:rFonts w:ascii="KaiTi" w:eastAsia="KaiTi" w:hAnsi="KaiTi" w:hint="eastAsia"/>
          <w:sz w:val="24"/>
          <w:szCs w:val="24"/>
        </w:rPr>
        <w:t>22</w:t>
      </w:r>
      <w:r w:rsidRPr="004A3D3F">
        <w:rPr>
          <w:rFonts w:ascii="KaiTi" w:eastAsia="KaiTi" w:hAnsi="KaiTi" w:hint="eastAsia"/>
          <w:b/>
          <w:sz w:val="24"/>
          <w:szCs w:val="24"/>
        </w:rPr>
        <w:t>日，日内瓦</w:t>
      </w:r>
    </w:p>
    <w:p w:rsidR="004A3D3F" w:rsidRPr="004A3D3F" w:rsidRDefault="004A3D3F" w:rsidP="004A3D3F"/>
    <w:p w:rsidR="004A3D3F" w:rsidRPr="004A3D3F" w:rsidRDefault="004A3D3F" w:rsidP="004A3D3F"/>
    <w:p w:rsidR="004A3D3F" w:rsidRPr="004A3D3F" w:rsidRDefault="004A3D3F" w:rsidP="004A3D3F"/>
    <w:p w:rsidR="004A3D3F" w:rsidRPr="004A3D3F" w:rsidRDefault="004A3D3F" w:rsidP="004A3D3F">
      <w:pPr>
        <w:rPr>
          <w:rFonts w:ascii="KaiTi" w:eastAsia="KaiTi" w:hAnsi="KaiTi"/>
          <w:caps/>
          <w:sz w:val="24"/>
          <w:szCs w:val="24"/>
        </w:rPr>
      </w:pPr>
      <w:r w:rsidRPr="004A3D3F">
        <w:rPr>
          <w:rFonts w:ascii="KaiTi" w:eastAsia="KaiTi" w:hAnsi="KaiTi" w:hint="eastAsia"/>
          <w:sz w:val="24"/>
          <w:szCs w:val="24"/>
        </w:rPr>
        <w:t>主席总结</w:t>
      </w:r>
    </w:p>
    <w:p w:rsidR="004A3D3F" w:rsidRPr="004A3D3F" w:rsidRDefault="004A3D3F" w:rsidP="004A3D3F"/>
    <w:p w:rsidR="004A3D3F" w:rsidRPr="004A3D3F" w:rsidRDefault="004A3D3F" w:rsidP="004A3D3F">
      <w:pPr>
        <w:rPr>
          <w:rFonts w:ascii="KaiTi" w:eastAsia="KaiTi" w:hAnsi="KaiTi" w:cs="Times New Roman"/>
          <w:i/>
          <w:kern w:val="2"/>
          <w:sz w:val="21"/>
          <w:szCs w:val="24"/>
        </w:rPr>
      </w:pPr>
      <w:r w:rsidRPr="004A3D3F">
        <w:rPr>
          <w:rFonts w:ascii="KaiTi" w:eastAsia="KaiTi" w:hAnsi="STKaiti" w:cs="Times New Roman" w:hint="eastAsia"/>
          <w:i/>
          <w:kern w:val="2"/>
          <w:sz w:val="21"/>
          <w:szCs w:val="24"/>
        </w:rPr>
        <w:t>经工作组通过</w:t>
      </w:r>
    </w:p>
    <w:p w:rsidR="004A3D3F" w:rsidRPr="004A3D3F" w:rsidRDefault="004A3D3F" w:rsidP="004A3D3F"/>
    <w:p w:rsidR="004A3D3F" w:rsidRPr="004A3D3F" w:rsidRDefault="004A3D3F" w:rsidP="004A3D3F"/>
    <w:p w:rsidR="004A3D3F" w:rsidRPr="004A3D3F" w:rsidRDefault="004A3D3F" w:rsidP="004A3D3F"/>
    <w:p w:rsidR="004A3D3F" w:rsidRPr="004A3D3F" w:rsidRDefault="004A3D3F" w:rsidP="004A3D3F"/>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工业品外观设计国际注册海牙体系法律发展工作组</w:t>
      </w:r>
      <w:r w:rsidR="004A3D3F" w:rsidRPr="004A3D3F">
        <w:rPr>
          <w:rFonts w:ascii="SimSun" w:hAnsi="SimSun"/>
          <w:sz w:val="21"/>
        </w:rPr>
        <w:t>(</w:t>
      </w:r>
      <w:r w:rsidR="004A3D3F" w:rsidRPr="004A3D3F">
        <w:rPr>
          <w:rFonts w:ascii="SimSun" w:hAnsi="SimSun" w:hint="eastAsia"/>
          <w:sz w:val="21"/>
        </w:rPr>
        <w:t>下称</w:t>
      </w:r>
      <w:r w:rsidR="004A3D3F" w:rsidRPr="004A3D3F">
        <w:rPr>
          <w:rFonts w:ascii="SimSun" w:hAnsi="SimSun" w:hint="cs"/>
          <w:sz w:val="21"/>
        </w:rPr>
        <w:t>“</w:t>
      </w:r>
      <w:r w:rsidR="004A3D3F" w:rsidRPr="004A3D3F">
        <w:rPr>
          <w:rFonts w:ascii="SimSun" w:hAnsi="SimSun" w:hint="eastAsia"/>
          <w:sz w:val="21"/>
        </w:rPr>
        <w:t>工作组</w:t>
      </w:r>
      <w:r w:rsidR="004A3D3F" w:rsidRPr="004A3D3F">
        <w:rPr>
          <w:rFonts w:ascii="SimSun" w:hAnsi="SimSun" w:hint="cs"/>
          <w:sz w:val="21"/>
        </w:rPr>
        <w:t>”</w:t>
      </w:r>
      <w:r w:rsidR="004A3D3F" w:rsidRPr="004A3D3F">
        <w:rPr>
          <w:rFonts w:ascii="SimSun" w:hAnsi="SimSun"/>
          <w:sz w:val="21"/>
        </w:rPr>
        <w:t>)</w:t>
      </w:r>
      <w:r w:rsidR="004A3D3F" w:rsidRPr="004A3D3F">
        <w:rPr>
          <w:rFonts w:ascii="SimSun" w:hAnsi="SimSun" w:hint="eastAsia"/>
          <w:sz w:val="21"/>
        </w:rPr>
        <w:t>于</w:t>
      </w:r>
      <w:r w:rsidR="004A3D3F" w:rsidRPr="004A3D3F">
        <w:rPr>
          <w:rFonts w:ascii="SimSun" w:hAnsi="SimSun"/>
          <w:sz w:val="21"/>
        </w:rPr>
        <w:t>2016</w:t>
      </w:r>
      <w:r w:rsidR="004A3D3F" w:rsidRPr="004A3D3F">
        <w:rPr>
          <w:rFonts w:ascii="SimSun" w:hAnsi="SimSun" w:hint="eastAsia"/>
          <w:sz w:val="21"/>
        </w:rPr>
        <w:t>年6月</w:t>
      </w:r>
      <w:r w:rsidR="004A3D3F" w:rsidRPr="004A3D3F">
        <w:rPr>
          <w:rFonts w:ascii="SimSun" w:hAnsi="SimSun"/>
          <w:sz w:val="21"/>
        </w:rPr>
        <w:t>20</w:t>
      </w:r>
      <w:r w:rsidR="004A3D3F" w:rsidRPr="004A3D3F">
        <w:rPr>
          <w:rFonts w:ascii="SimSun" w:hAnsi="SimSun" w:hint="eastAsia"/>
          <w:sz w:val="21"/>
        </w:rPr>
        <w:t>日至22日在日内瓦举行会议。</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海牙联盟的下列成员派代表出席了会议：</w:t>
      </w:r>
      <w:r w:rsidR="004A3D3F" w:rsidRPr="004A3D3F">
        <w:rPr>
          <w:rFonts w:ascii="SimSun" w:hAnsi="SimSun"/>
          <w:sz w:val="21"/>
        </w:rPr>
        <w:t>爱沙尼亚、波兰、朝鲜民主主义人民共和国、大韩民国、丹麦、德国、法国、</w:t>
      </w:r>
      <w:r w:rsidR="004A3D3F" w:rsidRPr="004A3D3F">
        <w:rPr>
          <w:rFonts w:ascii="SimSun" w:hAnsi="SimSun" w:hint="eastAsia"/>
          <w:sz w:val="21"/>
        </w:rPr>
        <w:t>非洲知识产权组织</w:t>
      </w:r>
      <w:r w:rsidR="004A3D3F" w:rsidRPr="004A3D3F">
        <w:rPr>
          <w:rFonts w:ascii="SimSun" w:hAnsi="SimSun"/>
          <w:sz w:val="21"/>
        </w:rPr>
        <w:t>(OAPI)、芬兰、加纳、立陶宛、罗马尼亚、美利坚合众国、摩尔多瓦共和国、挪威、日本、瑞士、苏里南、土耳其、土库曼斯坦</w:t>
      </w:r>
      <w:r w:rsidR="004A3D3F" w:rsidRPr="004A3D3F">
        <w:rPr>
          <w:rFonts w:ascii="SimSun" w:hAnsi="SimSun" w:hint="eastAsia"/>
          <w:sz w:val="21"/>
        </w:rPr>
        <w:t>、</w:t>
      </w:r>
      <w:r w:rsidR="004A3D3F" w:rsidRPr="004A3D3F">
        <w:rPr>
          <w:rFonts w:ascii="SimSun" w:hAnsi="SimSun"/>
          <w:sz w:val="21"/>
        </w:rPr>
        <w:t>匈牙利</w:t>
      </w:r>
      <w:r w:rsidR="004A3D3F" w:rsidRPr="004A3D3F">
        <w:rPr>
          <w:rFonts w:ascii="SimSun" w:hAnsi="SimSun" w:hint="eastAsia"/>
          <w:sz w:val="21"/>
        </w:rPr>
        <w:t>和</w:t>
      </w:r>
      <w:r w:rsidR="004A3D3F" w:rsidRPr="004A3D3F">
        <w:rPr>
          <w:rFonts w:ascii="SimSun" w:hAnsi="SimSun"/>
          <w:sz w:val="21"/>
        </w:rPr>
        <w:t>意大利(2</w:t>
      </w:r>
      <w:r w:rsidR="004A3D3F" w:rsidRPr="004A3D3F">
        <w:rPr>
          <w:rFonts w:ascii="SimSun" w:hAnsi="SimSun" w:hint="eastAsia"/>
          <w:sz w:val="21"/>
        </w:rPr>
        <w:t>2个</w:t>
      </w:r>
      <w:r w:rsidR="004A3D3F" w:rsidRPr="004A3D3F">
        <w:rPr>
          <w:rFonts w:ascii="SimSun" w:hAnsi="SimSun"/>
          <w:sz w:val="21"/>
        </w:rPr>
        <w:t>)</w:t>
      </w:r>
      <w:r w:rsidR="004A3D3F" w:rsidRPr="004A3D3F">
        <w:rPr>
          <w:rFonts w:ascii="SimSun" w:hAnsi="SimSun" w:hint="eastAsia"/>
          <w:sz w:val="21"/>
        </w:rPr>
        <w:t>。</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下列国家派代表作为观察员列席了会议：</w:t>
      </w:r>
      <w:r w:rsidR="004A3D3F" w:rsidRPr="004A3D3F">
        <w:rPr>
          <w:rFonts w:ascii="SimSun" w:hAnsi="SimSun"/>
          <w:sz w:val="21"/>
        </w:rPr>
        <w:t>阿尔及利亚、巴西、俄罗斯联邦、菲律宾、哈萨克斯坦、加拿大、捷克共和国、津巴布韦、喀麦隆、联合王国</w:t>
      </w:r>
      <w:r w:rsidR="004A3D3F" w:rsidRPr="004A3D3F">
        <w:rPr>
          <w:rFonts w:ascii="SimSun" w:hAnsi="SimSun" w:hint="eastAsia"/>
          <w:sz w:val="21"/>
        </w:rPr>
        <w:t>、</w:t>
      </w:r>
      <w:r w:rsidR="004A3D3F" w:rsidRPr="004A3D3F">
        <w:rPr>
          <w:rFonts w:ascii="SimSun" w:hAnsi="SimSun"/>
          <w:sz w:val="21"/>
        </w:rPr>
        <w:t>马达加斯加、墨西哥、沙特阿拉伯</w:t>
      </w:r>
      <w:r w:rsidR="004A3D3F" w:rsidRPr="004A3D3F">
        <w:rPr>
          <w:rFonts w:ascii="SimSun" w:hAnsi="SimSun" w:hint="eastAsia"/>
          <w:sz w:val="21"/>
        </w:rPr>
        <w:t>、</w:t>
      </w:r>
      <w:r w:rsidR="004A3D3F" w:rsidRPr="004A3D3F">
        <w:rPr>
          <w:rFonts w:ascii="SimSun" w:hAnsi="SimSun"/>
          <w:sz w:val="21"/>
        </w:rPr>
        <w:t>泰国、印度尼西亚</w:t>
      </w:r>
      <w:r w:rsidR="004A3D3F" w:rsidRPr="004A3D3F">
        <w:rPr>
          <w:rFonts w:ascii="SimSun" w:hAnsi="SimSun" w:hint="eastAsia"/>
          <w:sz w:val="21"/>
        </w:rPr>
        <w:t>和</w:t>
      </w:r>
      <w:r w:rsidR="004A3D3F" w:rsidRPr="004A3D3F">
        <w:rPr>
          <w:rFonts w:ascii="SimSun" w:hAnsi="SimSun"/>
          <w:sz w:val="21"/>
        </w:rPr>
        <w:t>中国(</w:t>
      </w:r>
      <w:r w:rsidR="004A3D3F" w:rsidRPr="004A3D3F">
        <w:rPr>
          <w:rFonts w:ascii="SimSun" w:hAnsi="SimSun" w:hint="eastAsia"/>
          <w:sz w:val="21"/>
        </w:rPr>
        <w:t>16个</w:t>
      </w:r>
      <w:r w:rsidR="004A3D3F" w:rsidRPr="004A3D3F">
        <w:rPr>
          <w:rFonts w:ascii="SimSun" w:hAnsi="SimSun"/>
          <w:sz w:val="21"/>
        </w:rPr>
        <w:t>)</w:t>
      </w:r>
      <w:r w:rsidR="004A3D3F" w:rsidRPr="004A3D3F">
        <w:rPr>
          <w:rFonts w:ascii="SimSun" w:hAnsi="SimSun" w:hint="eastAsia"/>
          <w:sz w:val="21"/>
        </w:rPr>
        <w:t>。</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下列非政府组织</w:t>
      </w:r>
      <w:r w:rsidR="004A3D3F" w:rsidRPr="004A3D3F">
        <w:rPr>
          <w:rFonts w:ascii="SimSun" w:hAnsi="SimSun"/>
          <w:sz w:val="21"/>
        </w:rPr>
        <w:t>(NGO)</w:t>
      </w:r>
      <w:r w:rsidR="004A3D3F" w:rsidRPr="004A3D3F">
        <w:rPr>
          <w:rFonts w:ascii="SimSun" w:hAnsi="SimSun" w:hint="eastAsia"/>
          <w:sz w:val="21"/>
        </w:rPr>
        <w:t>的代表以观察员身份参加了会议：</w:t>
      </w:r>
      <w:r w:rsidR="004A3D3F" w:rsidRPr="004A3D3F">
        <w:rPr>
          <w:rFonts w:ascii="SimSun" w:hAnsi="SimSun"/>
          <w:sz w:val="21"/>
        </w:rPr>
        <w:t>MARQUES–欧洲商标所有人协会、</w:t>
      </w:r>
      <w:r w:rsidR="004A3D3F" w:rsidRPr="004A3D3F">
        <w:rPr>
          <w:rFonts w:ascii="SimSun" w:hAnsi="SimSun" w:hint="eastAsia"/>
          <w:sz w:val="21"/>
        </w:rPr>
        <w:t>法国商标权与外观设计权从业人协会</w:t>
      </w:r>
      <w:r w:rsidR="004A3D3F" w:rsidRPr="004A3D3F">
        <w:rPr>
          <w:rFonts w:ascii="SimSun" w:hAnsi="SimSun"/>
          <w:sz w:val="21"/>
        </w:rPr>
        <w:t>(APRAM)、国际保护知识产权协会(AIPPI)、国际商标协会(INTA)、欧洲共同体商标协会(ECTA)</w:t>
      </w:r>
      <w:r w:rsidR="004A3D3F" w:rsidRPr="004A3D3F">
        <w:rPr>
          <w:rFonts w:ascii="SimSun" w:hAnsi="SimSun" w:hint="eastAsia"/>
          <w:sz w:val="21"/>
        </w:rPr>
        <w:t>和</w:t>
      </w:r>
      <w:r w:rsidR="004A3D3F" w:rsidRPr="004A3D3F">
        <w:rPr>
          <w:rFonts w:ascii="SimSun" w:hAnsi="SimSun"/>
          <w:sz w:val="21"/>
        </w:rPr>
        <w:t>日本</w:t>
      </w:r>
      <w:r w:rsidR="004A3D3F" w:rsidRPr="004A3D3F">
        <w:rPr>
          <w:rFonts w:ascii="SimSun" w:hAnsi="SimSun" w:hint="eastAsia"/>
          <w:sz w:val="21"/>
        </w:rPr>
        <w:t>专利代理人协会</w:t>
      </w:r>
      <w:r w:rsidR="004A3D3F" w:rsidRPr="004A3D3F">
        <w:rPr>
          <w:rFonts w:ascii="SimSun" w:hAnsi="SimSun"/>
          <w:sz w:val="21"/>
        </w:rPr>
        <w:t>(JPAA)(6</w:t>
      </w:r>
      <w:r w:rsidR="004A3D3F" w:rsidRPr="004A3D3F">
        <w:rPr>
          <w:rFonts w:ascii="SimSun" w:hAnsi="SimSun" w:hint="eastAsia"/>
          <w:sz w:val="21"/>
        </w:rPr>
        <w:t>个</w:t>
      </w:r>
      <w:r w:rsidR="004A3D3F" w:rsidRPr="004A3D3F">
        <w:rPr>
          <w:rFonts w:ascii="SimSun" w:hAnsi="SimSun"/>
          <w:sz w:val="21"/>
        </w:rPr>
        <w:t>)</w:t>
      </w:r>
      <w:r w:rsidR="004A3D3F" w:rsidRPr="004A3D3F">
        <w:rPr>
          <w:rFonts w:ascii="SimSun" w:hAnsi="SimSun" w:hint="eastAsia"/>
          <w:sz w:val="21"/>
        </w:rPr>
        <w:t>。</w:t>
      </w:r>
    </w:p>
    <w:p w:rsidR="004A3D3F" w:rsidRPr="004A3D3F" w:rsidRDefault="004A3D3F" w:rsidP="004A3D3F">
      <w:pPr>
        <w:keepNext/>
        <w:spacing w:beforeLines="100" w:before="240" w:afterLines="50" w:after="120" w:line="340" w:lineRule="atLeast"/>
        <w:outlineLvl w:val="0"/>
        <w:rPr>
          <w:rFonts w:ascii="SimHei" w:eastAsia="SimHei" w:hAnsi="SimHei"/>
          <w:bCs/>
          <w:caps/>
          <w:kern w:val="32"/>
          <w:sz w:val="21"/>
          <w:szCs w:val="32"/>
        </w:rPr>
      </w:pPr>
      <w:r w:rsidRPr="004A3D3F">
        <w:rPr>
          <w:rFonts w:ascii="SimHei" w:eastAsia="SimHei" w:hAnsi="SimHei" w:cs="SimSun" w:hint="eastAsia"/>
          <w:bCs/>
          <w:caps/>
          <w:kern w:val="32"/>
          <w:sz w:val="21"/>
          <w:szCs w:val="32"/>
        </w:rPr>
        <w:t>议程第1项：会议开幕</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cs="SimSun" w:hint="eastAsia"/>
          <w:sz w:val="21"/>
        </w:rPr>
        <w:t>世界</w:t>
      </w:r>
      <w:r w:rsidR="004A3D3F" w:rsidRPr="004A3D3F">
        <w:rPr>
          <w:rFonts w:ascii="SimSun" w:hAnsi="SimSun" w:hint="eastAsia"/>
          <w:sz w:val="21"/>
        </w:rPr>
        <w:t>知识产权组织</w:t>
      </w:r>
      <w:r w:rsidR="004A3D3F" w:rsidRPr="004A3D3F">
        <w:rPr>
          <w:rFonts w:ascii="SimSun" w:hAnsi="SimSun"/>
          <w:sz w:val="21"/>
        </w:rPr>
        <w:t>(WIPO)</w:t>
      </w:r>
      <w:r w:rsidR="004A3D3F" w:rsidRPr="004A3D3F">
        <w:rPr>
          <w:rFonts w:ascii="SimSun" w:hAnsi="SimSun" w:hint="eastAsia"/>
          <w:sz w:val="21"/>
        </w:rPr>
        <w:t>总干事弗朗西斯</w:t>
      </w:r>
      <w:r w:rsidR="004A3D3F" w:rsidRPr="004A3D3F">
        <w:rPr>
          <w:rFonts w:ascii="SimSun" w:hAnsi="SimSun"/>
          <w:sz w:val="21"/>
        </w:rPr>
        <w:t>·</w:t>
      </w:r>
      <w:r w:rsidR="004A3D3F" w:rsidRPr="004A3D3F">
        <w:rPr>
          <w:rFonts w:ascii="SimSun" w:hAnsi="SimSun" w:hint="eastAsia"/>
          <w:sz w:val="21"/>
        </w:rPr>
        <w:t>高</w:t>
      </w:r>
      <w:proofErr w:type="gramStart"/>
      <w:r w:rsidR="004A3D3F" w:rsidRPr="004A3D3F">
        <w:rPr>
          <w:rFonts w:ascii="SimSun" w:hAnsi="SimSun" w:hint="eastAsia"/>
          <w:sz w:val="21"/>
        </w:rPr>
        <w:t>锐</w:t>
      </w:r>
      <w:proofErr w:type="gramEnd"/>
      <w:r w:rsidR="004A3D3F" w:rsidRPr="004A3D3F">
        <w:rPr>
          <w:rFonts w:ascii="SimSun" w:hAnsi="SimSun" w:hint="eastAsia"/>
          <w:sz w:val="21"/>
        </w:rPr>
        <w:t>先生宣布工作组第六届会议开幕，并对与会者表示欢迎。</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议程第2项：选举主席和两名副主席</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会议一致选举玛丽</w:t>
      </w:r>
      <w:r w:rsidR="004A3D3F" w:rsidRPr="004A3D3F">
        <w:rPr>
          <w:rFonts w:ascii="SimSun" w:hAnsi="SimSun"/>
          <w:sz w:val="21"/>
        </w:rPr>
        <w:t>·</w:t>
      </w:r>
      <w:r w:rsidR="004A3D3F" w:rsidRPr="004A3D3F">
        <w:rPr>
          <w:rFonts w:ascii="SimSun" w:hAnsi="SimSun" w:hint="eastAsia"/>
          <w:sz w:val="21"/>
        </w:rPr>
        <w:t>克劳斯女士</w:t>
      </w:r>
      <w:r w:rsidR="004A3D3F" w:rsidRPr="004A3D3F">
        <w:rPr>
          <w:rFonts w:ascii="SimSun" w:hAnsi="SimSun"/>
          <w:sz w:val="21"/>
        </w:rPr>
        <w:t>(</w:t>
      </w:r>
      <w:r w:rsidR="004A3D3F" w:rsidRPr="004A3D3F">
        <w:rPr>
          <w:rFonts w:ascii="SimSun" w:hAnsi="SimSun" w:hint="eastAsia"/>
          <w:sz w:val="21"/>
        </w:rPr>
        <w:t>瑞士</w:t>
      </w:r>
      <w:r w:rsidR="004A3D3F" w:rsidRPr="004A3D3F">
        <w:rPr>
          <w:rFonts w:ascii="SimSun" w:hAnsi="SimSun"/>
          <w:sz w:val="21"/>
        </w:rPr>
        <w:t>)</w:t>
      </w:r>
      <w:r w:rsidR="004A3D3F" w:rsidRPr="004A3D3F">
        <w:rPr>
          <w:rFonts w:ascii="SimSun" w:hAnsi="SimSun" w:hint="eastAsia"/>
          <w:sz w:val="21"/>
        </w:rPr>
        <w:t>担任工作组主席，一致选举</w:t>
      </w:r>
      <w:proofErr w:type="spellStart"/>
      <w:r w:rsidR="004A3D3F" w:rsidRPr="004A3D3F">
        <w:rPr>
          <w:rFonts w:ascii="SimSun" w:hAnsi="SimSun"/>
          <w:sz w:val="21"/>
        </w:rPr>
        <w:t>Sohn</w:t>
      </w:r>
      <w:proofErr w:type="spellEnd"/>
      <w:r w:rsidR="004A3D3F" w:rsidRPr="004A3D3F">
        <w:rPr>
          <w:rFonts w:ascii="SimSun" w:hAnsi="SimSun"/>
          <w:sz w:val="21"/>
        </w:rPr>
        <w:t xml:space="preserve"> </w:t>
      </w:r>
      <w:proofErr w:type="spellStart"/>
      <w:r w:rsidR="004A3D3F" w:rsidRPr="004A3D3F">
        <w:rPr>
          <w:rFonts w:ascii="SimSun" w:hAnsi="SimSun"/>
          <w:sz w:val="21"/>
        </w:rPr>
        <w:t>Eunmi</w:t>
      </w:r>
      <w:proofErr w:type="spellEnd"/>
      <w:r w:rsidR="004A3D3F" w:rsidRPr="004A3D3F">
        <w:rPr>
          <w:rFonts w:ascii="SimSun" w:hAnsi="SimSun" w:hint="eastAsia"/>
          <w:sz w:val="21"/>
        </w:rPr>
        <w:t>女士</w:t>
      </w:r>
      <w:r w:rsidR="004A3D3F" w:rsidRPr="004A3D3F">
        <w:rPr>
          <w:rFonts w:ascii="SimSun" w:hAnsi="SimSun"/>
          <w:sz w:val="21"/>
        </w:rPr>
        <w:t>(</w:t>
      </w:r>
      <w:r w:rsidR="004A3D3F" w:rsidRPr="004A3D3F">
        <w:rPr>
          <w:rFonts w:ascii="SimSun" w:hAnsi="SimSun" w:hint="eastAsia"/>
          <w:sz w:val="21"/>
        </w:rPr>
        <w:t>大韩民国</w:t>
      </w:r>
      <w:r w:rsidR="004A3D3F" w:rsidRPr="004A3D3F">
        <w:rPr>
          <w:rFonts w:ascii="SimSun" w:hAnsi="SimSun"/>
          <w:sz w:val="21"/>
        </w:rPr>
        <w:t>)</w:t>
      </w:r>
      <w:r w:rsidR="004A3D3F" w:rsidRPr="004A3D3F">
        <w:rPr>
          <w:rFonts w:ascii="SimSun" w:hAnsi="SimSun" w:hint="eastAsia"/>
          <w:sz w:val="21"/>
        </w:rPr>
        <w:t>和森居尔</w:t>
      </w:r>
      <w:r w:rsidR="004A3D3F" w:rsidRPr="004A3D3F">
        <w:rPr>
          <w:rFonts w:ascii="SimSun" w:hAnsi="SimSun"/>
          <w:sz w:val="21"/>
        </w:rPr>
        <w:t>·</w:t>
      </w:r>
      <w:r w:rsidR="004A3D3F" w:rsidRPr="004A3D3F">
        <w:rPr>
          <w:rFonts w:ascii="SimSun" w:hAnsi="SimSun" w:hint="eastAsia"/>
          <w:sz w:val="21"/>
        </w:rPr>
        <w:t>库尔图凡</w:t>
      </w:r>
      <w:r w:rsidR="004A3D3F" w:rsidRPr="004A3D3F">
        <w:rPr>
          <w:rFonts w:ascii="SimSun" w:hAnsi="SimSun"/>
          <w:sz w:val="21"/>
        </w:rPr>
        <w:t>·</w:t>
      </w:r>
      <w:r w:rsidR="004A3D3F" w:rsidRPr="004A3D3F">
        <w:rPr>
          <w:rFonts w:ascii="SimSun" w:hAnsi="SimSun" w:hint="eastAsia"/>
          <w:sz w:val="21"/>
        </w:rPr>
        <w:t>比尔吉利女士</w:t>
      </w:r>
      <w:r w:rsidR="004A3D3F" w:rsidRPr="004A3D3F">
        <w:rPr>
          <w:rFonts w:ascii="SimSun" w:hAnsi="SimSun"/>
          <w:sz w:val="21"/>
        </w:rPr>
        <w:t>(</w:t>
      </w:r>
      <w:r w:rsidR="004A3D3F" w:rsidRPr="004A3D3F">
        <w:rPr>
          <w:rFonts w:ascii="SimSun" w:hAnsi="SimSun" w:hint="eastAsia"/>
          <w:sz w:val="21"/>
        </w:rPr>
        <w:t>土耳其</w:t>
      </w:r>
      <w:r w:rsidR="004A3D3F" w:rsidRPr="004A3D3F">
        <w:rPr>
          <w:rFonts w:ascii="SimSun" w:hAnsi="SimSun"/>
          <w:sz w:val="21"/>
        </w:rPr>
        <w:t>)</w:t>
      </w:r>
      <w:r w:rsidR="004A3D3F" w:rsidRPr="004A3D3F">
        <w:rPr>
          <w:rFonts w:ascii="SimSun" w:hAnsi="SimSun" w:hint="eastAsia"/>
          <w:sz w:val="21"/>
        </w:rPr>
        <w:t>担任副主席。</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佩伊维</w:t>
      </w:r>
      <w:r w:rsidR="004A3D3F" w:rsidRPr="004A3D3F">
        <w:rPr>
          <w:rFonts w:ascii="SimSun" w:hAnsi="SimSun"/>
          <w:sz w:val="21"/>
        </w:rPr>
        <w:t>·</w:t>
      </w:r>
      <w:r w:rsidR="004A3D3F" w:rsidRPr="004A3D3F">
        <w:rPr>
          <w:rFonts w:ascii="SimSun" w:hAnsi="SimSun" w:hint="eastAsia"/>
          <w:sz w:val="21"/>
        </w:rPr>
        <w:t>莱赫德斯迈基女士</w:t>
      </w:r>
      <w:r w:rsidR="004A3D3F" w:rsidRPr="004A3D3F">
        <w:rPr>
          <w:rFonts w:ascii="SimSun" w:hAnsi="SimSun"/>
          <w:sz w:val="21"/>
        </w:rPr>
        <w:t>(WIPO)</w:t>
      </w:r>
      <w:r w:rsidR="004A3D3F" w:rsidRPr="004A3D3F">
        <w:rPr>
          <w:rFonts w:ascii="SimSun" w:hAnsi="SimSun" w:hint="eastAsia"/>
          <w:sz w:val="21"/>
        </w:rPr>
        <w:t>担任工作组秘书。</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议程第3项：通过议程</w:t>
      </w:r>
    </w:p>
    <w:p w:rsidR="004A3D3F" w:rsidRPr="004A3D3F" w:rsidRDefault="006A4481" w:rsidP="004A3D3F">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工作组通过了议程草案</w:t>
      </w:r>
      <w:r w:rsidR="004A3D3F" w:rsidRPr="004A3D3F">
        <w:rPr>
          <w:rFonts w:ascii="SimSun" w:hAnsi="SimSun"/>
          <w:sz w:val="21"/>
        </w:rPr>
        <w:t>(</w:t>
      </w:r>
      <w:r w:rsidR="004A3D3F" w:rsidRPr="004A3D3F">
        <w:rPr>
          <w:rFonts w:ascii="SimSun" w:hAnsi="SimSun" w:hint="eastAsia"/>
          <w:sz w:val="21"/>
        </w:rPr>
        <w:t>文件</w:t>
      </w:r>
      <w:r w:rsidR="004A3D3F" w:rsidRPr="004A3D3F">
        <w:rPr>
          <w:rFonts w:ascii="SimSun" w:hAnsi="SimSun"/>
          <w:sz w:val="21"/>
        </w:rPr>
        <w:t>H/LD/WG/6/1</w:t>
      </w:r>
      <w:r w:rsidR="004A3D3F" w:rsidRPr="004A3D3F">
        <w:rPr>
          <w:rFonts w:ascii="SimSun" w:hAnsi="SimSun" w:hint="eastAsia"/>
          <w:sz w:val="21"/>
        </w:rPr>
        <w:t xml:space="preserve"> </w:t>
      </w:r>
      <w:r w:rsidR="004A3D3F" w:rsidRPr="004A3D3F">
        <w:rPr>
          <w:rFonts w:ascii="SimSun" w:hAnsi="SimSun"/>
          <w:sz w:val="21"/>
        </w:rPr>
        <w:t>Prov.)</w:t>
      </w:r>
      <w:r w:rsidR="004A3D3F" w:rsidRPr="004A3D3F">
        <w:rPr>
          <w:rFonts w:ascii="SimSun" w:hAnsi="SimSun" w:hint="eastAsia"/>
          <w:sz w:val="21"/>
        </w:rPr>
        <w:t>，未作修改</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议程第4项：通过工业品外观设计国际注册海牙体系法律发展工作组第五届会议报告草案</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sz w:val="21"/>
        </w:rPr>
        <w:t>讨论依据文件H/LD/WG/5/8 Prov.</w:t>
      </w:r>
      <w:r w:rsidR="004A3D3F" w:rsidRPr="004A3D3F">
        <w:rPr>
          <w:rFonts w:ascii="SimSun" w:hAnsi="SimSun" w:hint="eastAsia"/>
          <w:sz w:val="21"/>
        </w:rPr>
        <w:t>进行。</w:t>
      </w:r>
    </w:p>
    <w:p w:rsidR="004A3D3F" w:rsidRPr="004A3D3F" w:rsidRDefault="006A4481" w:rsidP="004A3D3F">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工作组通过了报告草案</w:t>
      </w:r>
      <w:r w:rsidR="004A3D3F" w:rsidRPr="004A3D3F">
        <w:rPr>
          <w:rFonts w:ascii="SimSun" w:hAnsi="SimSun"/>
          <w:sz w:val="21"/>
        </w:rPr>
        <w:t>(</w:t>
      </w:r>
      <w:r w:rsidR="004A3D3F" w:rsidRPr="004A3D3F">
        <w:rPr>
          <w:rFonts w:ascii="SimSun" w:hAnsi="SimSun" w:hint="eastAsia"/>
          <w:sz w:val="21"/>
        </w:rPr>
        <w:t>文件</w:t>
      </w:r>
      <w:r w:rsidR="004A3D3F" w:rsidRPr="004A3D3F">
        <w:rPr>
          <w:rFonts w:ascii="SimSun" w:hAnsi="SimSun"/>
          <w:sz w:val="21"/>
        </w:rPr>
        <w:t>H/LD/WG/5/8</w:t>
      </w:r>
      <w:r w:rsidR="004A3D3F" w:rsidRPr="004A3D3F">
        <w:rPr>
          <w:rFonts w:ascii="SimSun" w:hAnsi="SimSun" w:hint="eastAsia"/>
          <w:sz w:val="21"/>
        </w:rPr>
        <w:t xml:space="preserve"> </w:t>
      </w:r>
      <w:r w:rsidR="004A3D3F" w:rsidRPr="004A3D3F">
        <w:rPr>
          <w:rFonts w:ascii="SimSun" w:hAnsi="SimSun"/>
          <w:sz w:val="21"/>
        </w:rPr>
        <w:t>Prov.)</w:t>
      </w:r>
      <w:r w:rsidR="004A3D3F" w:rsidRPr="004A3D3F">
        <w:rPr>
          <w:rFonts w:ascii="SimSun" w:hAnsi="SimSun" w:hint="eastAsia"/>
          <w:sz w:val="21"/>
        </w:rPr>
        <w:t>，未作修改。</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议程第5项：经修订的《共同实施细则》第</w:t>
      </w:r>
      <w:r w:rsidRPr="004A3D3F">
        <w:rPr>
          <w:rFonts w:ascii="SimHei" w:eastAsia="SimHei" w:hAnsi="SimHei" w:cs="SimSun"/>
          <w:bCs/>
          <w:caps/>
          <w:kern w:val="32"/>
          <w:sz w:val="21"/>
          <w:szCs w:val="32"/>
        </w:rPr>
        <w:t>21</w:t>
      </w:r>
      <w:r w:rsidRPr="004A3D3F">
        <w:rPr>
          <w:rFonts w:ascii="SimHei" w:eastAsia="SimHei" w:hAnsi="SimHei" w:cs="SimSun" w:hint="eastAsia"/>
          <w:bCs/>
          <w:caps/>
          <w:kern w:val="32"/>
          <w:sz w:val="21"/>
          <w:szCs w:val="32"/>
        </w:rPr>
        <w:t>条和第</w:t>
      </w:r>
      <w:r w:rsidRPr="004A3D3F">
        <w:rPr>
          <w:rFonts w:ascii="SimHei" w:eastAsia="SimHei" w:hAnsi="SimHei" w:cs="SimSun"/>
          <w:bCs/>
          <w:caps/>
          <w:kern w:val="32"/>
          <w:sz w:val="21"/>
          <w:szCs w:val="32"/>
        </w:rPr>
        <w:t>26</w:t>
      </w:r>
      <w:r w:rsidRPr="004A3D3F">
        <w:rPr>
          <w:rFonts w:ascii="SimHei" w:eastAsia="SimHei" w:hAnsi="SimHei" w:cs="SimSun" w:hint="eastAsia"/>
          <w:bCs/>
          <w:caps/>
          <w:kern w:val="32"/>
          <w:sz w:val="21"/>
          <w:szCs w:val="32"/>
        </w:rPr>
        <w:t>条修正案提案</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sz w:val="21"/>
        </w:rPr>
        <w:t>讨论依据文件H/LD/WG/6/2</w:t>
      </w:r>
      <w:r w:rsidR="004A3D3F" w:rsidRPr="004A3D3F">
        <w:rPr>
          <w:rFonts w:ascii="SimSun" w:hAnsi="SimSun" w:hint="eastAsia"/>
          <w:sz w:val="21"/>
        </w:rPr>
        <w:t>进行。</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考虑到美利坚合众国代表团表达的关切，秘书处提出了在细则第21条中新增一款的提案。</w:t>
      </w:r>
    </w:p>
    <w:p w:rsidR="004A3D3F" w:rsidRPr="004A3D3F" w:rsidRDefault="006A4481" w:rsidP="004A3D3F">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主席总结说，工作组赞同按文件</w:t>
      </w:r>
      <w:r w:rsidR="004A3D3F" w:rsidRPr="004A3D3F">
        <w:rPr>
          <w:rFonts w:ascii="SimSun" w:hAnsi="SimSun"/>
          <w:sz w:val="21"/>
        </w:rPr>
        <w:t>H/LD/WG/6</w:t>
      </w:r>
      <w:r w:rsidR="004A3D3F" w:rsidRPr="004A3D3F">
        <w:rPr>
          <w:rFonts w:ascii="SimSun" w:hAnsi="SimSun" w:hint="eastAsia"/>
          <w:sz w:val="21"/>
        </w:rPr>
        <w:t>/</w:t>
      </w:r>
      <w:r w:rsidR="004A3D3F" w:rsidRPr="004A3D3F">
        <w:rPr>
          <w:rFonts w:ascii="SimSun" w:hAnsi="SimSun"/>
          <w:sz w:val="21"/>
        </w:rPr>
        <w:t>2</w:t>
      </w:r>
      <w:r w:rsidR="004A3D3F" w:rsidRPr="004A3D3F">
        <w:rPr>
          <w:rFonts w:ascii="SimSun" w:hAnsi="SimSun" w:hint="eastAsia"/>
          <w:sz w:val="21"/>
        </w:rPr>
        <w:t>附件中所载但略有修改，并按主席总结附件一中所列，在第21条中</w:t>
      </w:r>
      <w:proofErr w:type="gramStart"/>
      <w:r w:rsidR="004A3D3F" w:rsidRPr="004A3D3F">
        <w:rPr>
          <w:rFonts w:ascii="SimSun" w:hAnsi="SimSun" w:hint="eastAsia"/>
          <w:sz w:val="21"/>
        </w:rPr>
        <w:t>新增第</w:t>
      </w:r>
      <w:proofErr w:type="gramEnd"/>
      <w:r w:rsidR="004A3D3F" w:rsidRPr="004A3D3F">
        <w:rPr>
          <w:rFonts w:ascii="SimSun" w:hAnsi="SimSun"/>
          <w:sz w:val="21"/>
        </w:rPr>
        <w:t>(9)</w:t>
      </w:r>
      <w:r w:rsidR="004A3D3F" w:rsidRPr="004A3D3F">
        <w:rPr>
          <w:rFonts w:ascii="SimSun" w:hAnsi="SimSun" w:hint="eastAsia"/>
          <w:sz w:val="21"/>
        </w:rPr>
        <w:t>款之后，向海牙联盟大会提交通过关于修正《共同实施细则》第21条和第26条以及《费用表》的提案。生效日期将由国际局确定。</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议程第6项：经修订的《共同实施细则》第</w:t>
      </w:r>
      <w:r w:rsidRPr="004A3D3F">
        <w:rPr>
          <w:rFonts w:ascii="SimHei" w:eastAsia="SimHei" w:hAnsi="SimHei" w:cs="SimSun"/>
          <w:bCs/>
          <w:caps/>
          <w:kern w:val="32"/>
          <w:sz w:val="21"/>
          <w:szCs w:val="32"/>
        </w:rPr>
        <w:t>14</w:t>
      </w:r>
      <w:r w:rsidRPr="004A3D3F">
        <w:rPr>
          <w:rFonts w:ascii="SimHei" w:eastAsia="SimHei" w:hAnsi="SimHei" w:cs="SimSun" w:hint="eastAsia"/>
          <w:bCs/>
          <w:caps/>
          <w:kern w:val="32"/>
          <w:sz w:val="21"/>
          <w:szCs w:val="32"/>
        </w:rPr>
        <w:t>条修正案提案</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sz w:val="21"/>
        </w:rPr>
        <w:t>讨论依据文件H/LD/WG/6/3</w:t>
      </w:r>
      <w:r w:rsidR="004A3D3F" w:rsidRPr="004A3D3F">
        <w:rPr>
          <w:rFonts w:ascii="SimSun" w:hAnsi="SimSun" w:hint="eastAsia"/>
          <w:sz w:val="21"/>
        </w:rPr>
        <w:t>进行。</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考虑到各代表团和用户团体表达的不同意见，秘书处提出了修正细则第14条中的经修订的提案。</w:t>
      </w:r>
    </w:p>
    <w:p w:rsidR="004A3D3F" w:rsidRPr="004A3D3F" w:rsidRDefault="006A4481" w:rsidP="004A3D3F">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主席总结说，工作组赞同按主席总结附件二中所载，向海牙联盟大会提交通过关于修正《共同实施细则》第14条的提案。生效日期将由国际局确定。</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议程第7项：提高国际注册簿数据粒度项目</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sz w:val="21"/>
        </w:rPr>
        <w:t>讨论依据文件H/LD/WG/6/4</w:t>
      </w:r>
      <w:r w:rsidR="004A3D3F" w:rsidRPr="004A3D3F">
        <w:rPr>
          <w:rFonts w:ascii="SimSun" w:hAnsi="SimSun" w:hint="eastAsia"/>
          <w:sz w:val="21"/>
        </w:rPr>
        <w:t>进行。</w:t>
      </w:r>
    </w:p>
    <w:p w:rsidR="004A3D3F" w:rsidRPr="004A3D3F" w:rsidRDefault="006A4481" w:rsidP="004A3D3F">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主席指出，工作组欢迎文件</w:t>
      </w:r>
      <w:r w:rsidR="004A3D3F" w:rsidRPr="004A3D3F">
        <w:rPr>
          <w:rFonts w:ascii="SimSun" w:hAnsi="SimSun"/>
          <w:sz w:val="21"/>
        </w:rPr>
        <w:t>H/LD/WG/6/4</w:t>
      </w:r>
      <w:r w:rsidR="004A3D3F" w:rsidRPr="004A3D3F">
        <w:rPr>
          <w:rFonts w:ascii="SimSun" w:hAnsi="SimSun" w:hint="eastAsia"/>
          <w:sz w:val="21"/>
        </w:rPr>
        <w:t>附件二中所示的拟议的国际注册信息结构，工作组请国际局就拟议信息结构所涉的实务、技术和法律问题提出一项分析，在工作组第七届会议上讨论。</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议程第8项：海牙体系近期趋势</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sz w:val="21"/>
        </w:rPr>
        <w:t>讨论依据文件H/LD/WG/6/5</w:t>
      </w:r>
      <w:r w:rsidR="004A3D3F" w:rsidRPr="004A3D3F">
        <w:rPr>
          <w:rFonts w:ascii="SimSun" w:hAnsi="SimSun" w:hint="eastAsia"/>
          <w:sz w:val="21"/>
        </w:rPr>
        <w:t>进行。</w:t>
      </w:r>
    </w:p>
    <w:p w:rsidR="004A3D3F" w:rsidRPr="004A3D3F" w:rsidRDefault="006A4481" w:rsidP="004A3D3F">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主席总结说，工作组注意到</w:t>
      </w:r>
      <w:r w:rsidR="004A3D3F" w:rsidRPr="004A3D3F">
        <w:rPr>
          <w:rFonts w:ascii="SimSun" w:hAnsi="SimSun"/>
          <w:sz w:val="21"/>
        </w:rPr>
        <w:t>H/LD/WG/6/5</w:t>
      </w:r>
      <w:r w:rsidR="004A3D3F" w:rsidRPr="004A3D3F">
        <w:rPr>
          <w:rFonts w:ascii="SimSun" w:hAnsi="SimSun" w:hint="eastAsia"/>
          <w:sz w:val="21"/>
        </w:rPr>
        <w:t>中所载的信息。</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议程第9项：其他事项</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秘书处对</w:t>
      </w:r>
      <w:proofErr w:type="gramStart"/>
      <w:r w:rsidR="004A3D3F" w:rsidRPr="004A3D3F">
        <w:rPr>
          <w:rFonts w:ascii="SimSun" w:hAnsi="SimSun" w:hint="eastAsia"/>
          <w:sz w:val="21"/>
        </w:rPr>
        <w:t>若干局</w:t>
      </w:r>
      <w:proofErr w:type="gramEnd"/>
      <w:r w:rsidR="004A3D3F" w:rsidRPr="004A3D3F">
        <w:rPr>
          <w:rFonts w:ascii="SimSun" w:hAnsi="SimSun" w:hint="eastAsia"/>
          <w:sz w:val="21"/>
        </w:rPr>
        <w:t>和用户团体对</w:t>
      </w:r>
      <w:r w:rsidR="004A3D3F" w:rsidRPr="004A3D3F">
        <w:rPr>
          <w:rFonts w:ascii="SimSun" w:hAnsi="SimSun"/>
          <w:sz w:val="21"/>
        </w:rPr>
        <w:t>《</w:t>
      </w:r>
      <w:r w:rsidR="004A3D3F" w:rsidRPr="004A3D3F">
        <w:rPr>
          <w:rFonts w:ascii="SimSun" w:hAnsi="SimSun" w:hint="eastAsia"/>
          <w:sz w:val="21"/>
        </w:rPr>
        <w:t>关于制作并提供复制件以预防审查局以工业品外观设计公开不充分为由进行可能驳回的指导原则</w:t>
      </w:r>
      <w:r w:rsidR="004A3D3F" w:rsidRPr="004A3D3F">
        <w:rPr>
          <w:rFonts w:ascii="SimSun" w:hAnsi="SimSun"/>
          <w:sz w:val="21"/>
        </w:rPr>
        <w:t>》</w:t>
      </w:r>
      <w:r w:rsidR="004A3D3F" w:rsidRPr="004A3D3F">
        <w:rPr>
          <w:rFonts w:ascii="SimSun" w:hAnsi="SimSun" w:hint="eastAsia"/>
          <w:sz w:val="21"/>
        </w:rPr>
        <w:t>修订版提出的评论意见表示感谢。秘书处向工作组通报，《指导原则》将于2016年7月初在WIPO网站上提供。</w:t>
      </w:r>
    </w:p>
    <w:p w:rsidR="004A3D3F" w:rsidRPr="004A3D3F" w:rsidRDefault="006A4481" w:rsidP="004A3D3F">
      <w:pPr>
        <w:overflowPunct w:val="0"/>
        <w:spacing w:afterLines="50" w:after="120" w:line="340" w:lineRule="atLeast"/>
        <w:jc w:val="both"/>
        <w:rPr>
          <w:rFonts w:ascii="SimSun" w:hAnsi="SimSun"/>
          <w:sz w:val="21"/>
          <w:szCs w:val="22"/>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美利坚合众国代表团</w:t>
      </w:r>
      <w:r w:rsidR="004A3D3F" w:rsidRPr="004A3D3F">
        <w:rPr>
          <w:rFonts w:ascii="SimSun" w:hAnsi="SimSun" w:hint="eastAsia"/>
          <w:sz w:val="21"/>
          <w:szCs w:val="22"/>
        </w:rPr>
        <w:t>对把优先权文件数字查询服务(DAS)用于交换工业品外观设计优先权文件表示了兴趣，并鼓励其他代表团予以考虑。</w:t>
      </w:r>
    </w:p>
    <w:p w:rsidR="004A3D3F" w:rsidRPr="004A3D3F" w:rsidRDefault="006A4481" w:rsidP="004A3D3F">
      <w:pPr>
        <w:overflowPunct w:val="0"/>
        <w:spacing w:afterLines="50" w:after="120" w:line="340" w:lineRule="atLeast"/>
        <w:jc w:val="both"/>
        <w:rPr>
          <w:rFonts w:ascii="SimSun" w:hAnsi="SimSun"/>
          <w:sz w:val="21"/>
          <w:szCs w:val="22"/>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美利坚合众国代表团建议国际局就海牙体系内权利恢复的概念开展研究。</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议程第10项：主席总结</w:t>
      </w:r>
    </w:p>
    <w:p w:rsidR="004A3D3F" w:rsidRPr="004A3D3F" w:rsidRDefault="006A4481" w:rsidP="004A3D3F">
      <w:pPr>
        <w:overflowPunct w:val="0"/>
        <w:spacing w:afterLines="50" w:after="120" w:line="340" w:lineRule="atLeast"/>
        <w:ind w:left="567"/>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工作组批准了本文件中所载的主席总结。</w:t>
      </w:r>
    </w:p>
    <w:p w:rsidR="004A3D3F" w:rsidRPr="004A3D3F" w:rsidRDefault="004A3D3F" w:rsidP="004A3D3F">
      <w:pPr>
        <w:keepNext/>
        <w:spacing w:beforeLines="100" w:before="240" w:afterLines="50" w:after="120" w:line="340" w:lineRule="atLeast"/>
        <w:outlineLvl w:val="0"/>
        <w:rPr>
          <w:rFonts w:ascii="SimHei" w:eastAsia="SimHei" w:hAnsi="SimHei" w:cs="SimSun"/>
          <w:bCs/>
          <w:caps/>
          <w:kern w:val="32"/>
          <w:sz w:val="21"/>
          <w:szCs w:val="32"/>
        </w:rPr>
      </w:pPr>
      <w:r w:rsidRPr="004A3D3F">
        <w:rPr>
          <w:rFonts w:ascii="SimHei" w:eastAsia="SimHei" w:hAnsi="SimHei" w:cs="SimSun" w:hint="eastAsia"/>
          <w:bCs/>
          <w:caps/>
          <w:kern w:val="32"/>
          <w:sz w:val="21"/>
          <w:szCs w:val="32"/>
        </w:rPr>
        <w:t>议程第11项：会议闭幕</w:t>
      </w:r>
    </w:p>
    <w:p w:rsidR="004A3D3F" w:rsidRPr="004A3D3F" w:rsidRDefault="006A4481" w:rsidP="004A3D3F">
      <w:pPr>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4A3D3F" w:rsidRPr="004A3D3F">
        <w:rPr>
          <w:rFonts w:ascii="SimSun" w:hAnsi="SimSun" w:hint="eastAsia"/>
          <w:sz w:val="21"/>
        </w:rPr>
        <w:t>主席于</w:t>
      </w:r>
      <w:r w:rsidR="004A3D3F" w:rsidRPr="004A3D3F">
        <w:rPr>
          <w:rFonts w:ascii="SimSun" w:hAnsi="SimSun"/>
          <w:sz w:val="21"/>
        </w:rPr>
        <w:t>2016</w:t>
      </w:r>
      <w:r w:rsidR="004A3D3F" w:rsidRPr="004A3D3F">
        <w:rPr>
          <w:rFonts w:ascii="SimSun" w:hAnsi="SimSun" w:hint="eastAsia"/>
          <w:sz w:val="21"/>
        </w:rPr>
        <w:t>年6月22日宣布会议闭幕。</w:t>
      </w:r>
    </w:p>
    <w:p w:rsidR="004A3D3F" w:rsidRPr="004A3D3F" w:rsidRDefault="004A3D3F" w:rsidP="004A3D3F">
      <w:pPr>
        <w:spacing w:afterLines="50" w:after="120" w:line="340" w:lineRule="atLeast"/>
        <w:ind w:left="5534"/>
        <w:rPr>
          <w:rFonts w:ascii="KaiTi" w:eastAsia="KaiTi" w:hAnsi="KaiTi"/>
          <w:sz w:val="21"/>
        </w:rPr>
      </w:pPr>
    </w:p>
    <w:p w:rsidR="004A3D3F" w:rsidRPr="004A3D3F" w:rsidRDefault="004A3D3F" w:rsidP="004A3D3F">
      <w:pPr>
        <w:rPr>
          <w:rFonts w:ascii="SimSun" w:hAnsi="SimSun"/>
          <w:sz w:val="21"/>
        </w:rPr>
      </w:pPr>
    </w:p>
    <w:p w:rsidR="004A3D3F" w:rsidRPr="004A3D3F" w:rsidRDefault="004A3D3F" w:rsidP="004A3D3F">
      <w:pPr>
        <w:rPr>
          <w:rFonts w:ascii="SimSun" w:hAnsi="SimSun"/>
          <w:sz w:val="21"/>
        </w:rPr>
        <w:sectPr w:rsidR="004A3D3F" w:rsidRPr="004A3D3F" w:rsidSect="004A3D3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4A3D3F" w:rsidRPr="004A3D3F" w:rsidRDefault="004A3D3F" w:rsidP="004A3D3F">
      <w:pPr>
        <w:spacing w:beforeLines="100" w:before="240" w:afterLines="50" w:after="120" w:line="340" w:lineRule="atLeast"/>
        <w:jc w:val="center"/>
        <w:outlineLvl w:val="0"/>
        <w:rPr>
          <w:rFonts w:ascii="SimHei" w:eastAsia="SimHei" w:hAnsi="SimHei"/>
          <w:sz w:val="21"/>
          <w:szCs w:val="21"/>
        </w:rPr>
      </w:pPr>
      <w:r w:rsidRPr="004A3D3F">
        <w:rPr>
          <w:rFonts w:ascii="SimHei" w:eastAsia="SimHei" w:hAnsi="SimHei" w:hint="eastAsia"/>
          <w:sz w:val="21"/>
          <w:szCs w:val="21"/>
        </w:rPr>
        <w:t>《海牙协定》1999年文本和1960年文本</w:t>
      </w:r>
      <w:r w:rsidRPr="004A3D3F">
        <w:rPr>
          <w:rFonts w:ascii="SimHei" w:eastAsia="SimHei" w:hAnsi="SimHei"/>
          <w:sz w:val="21"/>
          <w:szCs w:val="21"/>
        </w:rPr>
        <w:br/>
      </w:r>
      <w:r w:rsidRPr="004A3D3F">
        <w:rPr>
          <w:rFonts w:ascii="SimHei" w:eastAsia="SimHei" w:hAnsi="SimHei" w:hint="eastAsia"/>
          <w:sz w:val="21"/>
          <w:szCs w:val="21"/>
        </w:rPr>
        <w:t>共同实施细则</w:t>
      </w:r>
    </w:p>
    <w:p w:rsidR="004A3D3F" w:rsidRPr="004A3D3F" w:rsidRDefault="004A3D3F" w:rsidP="004A3D3F">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4A3D3F">
        <w:rPr>
          <w:rFonts w:ascii="SimSun" w:hAnsi="SimSun"/>
          <w:sz w:val="21"/>
          <w:szCs w:val="22"/>
        </w:rPr>
        <w:t>([</w:t>
      </w:r>
      <w:r w:rsidRPr="004A3D3F">
        <w:rPr>
          <w:rFonts w:ascii="SimSun" w:hAnsi="SimSun" w:hint="eastAsia"/>
          <w:sz w:val="21"/>
          <w:szCs w:val="22"/>
        </w:rPr>
        <w:t>XXXX年X月X日</w:t>
      </w:r>
      <w:r w:rsidRPr="004A3D3F">
        <w:rPr>
          <w:rFonts w:ascii="SimSun" w:hAnsi="SimSun"/>
          <w:sz w:val="21"/>
          <w:szCs w:val="22"/>
        </w:rPr>
        <w:t>]</w:t>
      </w:r>
      <w:r w:rsidRPr="004A3D3F">
        <w:rPr>
          <w:rFonts w:ascii="SimSun" w:hAnsi="SimSun" w:hint="eastAsia"/>
          <w:sz w:val="21"/>
          <w:szCs w:val="22"/>
        </w:rPr>
        <w:t>生效</w:t>
      </w:r>
      <w:r w:rsidRPr="004A3D3F">
        <w:rPr>
          <w:rFonts w:ascii="SimSun" w:hAnsi="SimSun"/>
          <w:sz w:val="21"/>
          <w:szCs w:val="22"/>
        </w:rPr>
        <w:t>)</w:t>
      </w:r>
    </w:p>
    <w:p w:rsidR="004A3D3F" w:rsidRPr="004A3D3F" w:rsidRDefault="004A3D3F" w:rsidP="004A3D3F">
      <w:pPr>
        <w:spacing w:beforeLines="100" w:before="240" w:afterLines="50" w:after="120" w:line="340" w:lineRule="atLeast"/>
        <w:jc w:val="center"/>
        <w:outlineLvl w:val="3"/>
        <w:rPr>
          <w:rFonts w:ascii="KaiTi" w:eastAsia="KaiTi" w:hAnsi="KaiTi"/>
          <w:bCs/>
          <w:sz w:val="21"/>
          <w:szCs w:val="21"/>
        </w:rPr>
      </w:pPr>
      <w:r w:rsidRPr="004A3D3F">
        <w:rPr>
          <w:rFonts w:ascii="KaiTi" w:eastAsia="KaiTi" w:hAnsi="KaiTi" w:hint="eastAsia"/>
          <w:bCs/>
          <w:sz w:val="21"/>
          <w:szCs w:val="21"/>
          <w:lang w:val="en-GB"/>
        </w:rPr>
        <w:t>第21条</w:t>
      </w:r>
      <w:r w:rsidRPr="004A3D3F">
        <w:rPr>
          <w:rFonts w:ascii="KaiTi" w:eastAsia="KaiTi" w:hAnsi="KaiTi"/>
          <w:bCs/>
          <w:sz w:val="21"/>
          <w:szCs w:val="21"/>
          <w:lang w:val="en-GB"/>
        </w:rPr>
        <w:br/>
      </w:r>
      <w:r w:rsidRPr="004A3D3F">
        <w:rPr>
          <w:rFonts w:ascii="KaiTi" w:eastAsia="KaiTi" w:hAnsi="KaiTi" w:hint="eastAsia"/>
          <w:bCs/>
          <w:sz w:val="21"/>
          <w:szCs w:val="21"/>
        </w:rPr>
        <w:t>变更登记</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t>(1)</w:t>
      </w:r>
      <w:r w:rsidRPr="004A3D3F">
        <w:rPr>
          <w:rFonts w:ascii="SimSun" w:hAnsi="SimSun" w:hint="eastAsia"/>
          <w:sz w:val="21"/>
          <w:szCs w:val="21"/>
        </w:rPr>
        <w:tab/>
        <w:t>［</w:t>
      </w:r>
      <w:r w:rsidRPr="004A3D3F">
        <w:rPr>
          <w:rFonts w:ascii="KaiTi" w:eastAsia="KaiTi" w:hAnsi="KaiTi" w:hint="eastAsia"/>
          <w:sz w:val="21"/>
          <w:szCs w:val="21"/>
        </w:rPr>
        <w:t>提出申请</w:t>
      </w:r>
      <w:r w:rsidRPr="004A3D3F">
        <w:rPr>
          <w:rFonts w:ascii="SimSun" w:hAnsi="SimSun" w:hint="eastAsia"/>
          <w:sz w:val="21"/>
          <w:szCs w:val="21"/>
        </w:rPr>
        <w:t>］(a)  登记申请涉及以下任何情况的，应以相关的正式表格向国际局提出：</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w:t>
      </w:r>
      <w:r w:rsidRPr="004A3D3F">
        <w:rPr>
          <w:rFonts w:ascii="SimSun" w:hAnsi="SimSun" w:hint="eastAsia"/>
          <w:sz w:val="21"/>
          <w:szCs w:val="21"/>
        </w:rPr>
        <w:tab/>
        <w:t>就被提交国际注册的全部或部分工业品外观设计变更国际注册所有权的；</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(ii)</w:t>
      </w:r>
      <w:r w:rsidRPr="004A3D3F">
        <w:rPr>
          <w:rFonts w:ascii="SimSun" w:hAnsi="SimSun" w:hint="eastAsia"/>
          <w:sz w:val="21"/>
          <w:szCs w:val="21"/>
        </w:rPr>
        <w:tab/>
        <w:t>变更注册人的名称或地址的；</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(iii)</w:t>
      </w:r>
      <w:r w:rsidRPr="004A3D3F">
        <w:rPr>
          <w:rFonts w:ascii="SimSun" w:hAnsi="SimSun" w:hint="eastAsia"/>
          <w:sz w:val="21"/>
          <w:szCs w:val="21"/>
        </w:rPr>
        <w:tab/>
        <w:t>对</w:t>
      </w:r>
      <w:proofErr w:type="gramStart"/>
      <w:r w:rsidRPr="004A3D3F">
        <w:rPr>
          <w:rFonts w:ascii="SimSun" w:hAnsi="SimSun" w:hint="eastAsia"/>
          <w:sz w:val="21"/>
          <w:szCs w:val="21"/>
        </w:rPr>
        <w:t>任何或</w:t>
      </w:r>
      <w:proofErr w:type="gramEnd"/>
      <w:r w:rsidRPr="004A3D3F">
        <w:rPr>
          <w:rFonts w:ascii="SimSun" w:hAnsi="SimSun" w:hint="eastAsia"/>
          <w:sz w:val="21"/>
          <w:szCs w:val="21"/>
        </w:rPr>
        <w:t>全部被指定缔约</w:t>
      </w:r>
      <w:proofErr w:type="gramStart"/>
      <w:r w:rsidRPr="004A3D3F">
        <w:rPr>
          <w:rFonts w:ascii="SimSun" w:hAnsi="SimSun" w:hint="eastAsia"/>
          <w:sz w:val="21"/>
          <w:szCs w:val="21"/>
        </w:rPr>
        <w:t>方放弃</w:t>
      </w:r>
      <w:proofErr w:type="gramEnd"/>
      <w:r w:rsidRPr="004A3D3F">
        <w:rPr>
          <w:rFonts w:ascii="SimSun" w:hAnsi="SimSun" w:hint="eastAsia"/>
          <w:sz w:val="21"/>
          <w:szCs w:val="21"/>
        </w:rPr>
        <w:t>国际注册的；</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(iv)</w:t>
      </w:r>
      <w:r w:rsidRPr="004A3D3F">
        <w:rPr>
          <w:rFonts w:ascii="SimSun" w:hAnsi="SimSun" w:hint="eastAsia"/>
          <w:sz w:val="21"/>
          <w:szCs w:val="21"/>
        </w:rPr>
        <w:tab/>
        <w:t>对</w:t>
      </w:r>
      <w:proofErr w:type="gramStart"/>
      <w:r w:rsidRPr="004A3D3F">
        <w:rPr>
          <w:rFonts w:ascii="SimSun" w:hAnsi="SimSun" w:hint="eastAsia"/>
          <w:sz w:val="21"/>
          <w:szCs w:val="21"/>
        </w:rPr>
        <w:t>任何或</w:t>
      </w:r>
      <w:proofErr w:type="gramEnd"/>
      <w:r w:rsidRPr="004A3D3F">
        <w:rPr>
          <w:rFonts w:ascii="SimSun" w:hAnsi="SimSun" w:hint="eastAsia"/>
          <w:sz w:val="21"/>
          <w:szCs w:val="21"/>
        </w:rPr>
        <w:t>全部被指定缔约方将被提交国际注册的工业品外观设计限制于</w:t>
      </w:r>
      <w:proofErr w:type="gramStart"/>
      <w:r w:rsidRPr="004A3D3F">
        <w:rPr>
          <w:rFonts w:ascii="SimSun" w:hAnsi="SimSun" w:hint="eastAsia"/>
          <w:sz w:val="21"/>
          <w:szCs w:val="21"/>
        </w:rPr>
        <w:t>一</w:t>
      </w:r>
      <w:proofErr w:type="gramEnd"/>
      <w:r w:rsidRPr="004A3D3F">
        <w:rPr>
          <w:rFonts w:ascii="SimSun" w:hAnsi="SimSun" w:hint="eastAsia"/>
          <w:sz w:val="21"/>
          <w:szCs w:val="21"/>
        </w:rPr>
        <w:t>项或若干项的</w:t>
      </w:r>
      <w:ins w:id="6" w:author="Yanmei Li" w:date="2016-04-29T19:06:00Z">
        <w:r w:rsidRPr="004A3D3F">
          <w:rPr>
            <w:rFonts w:ascii="SimSun" w:hAnsi="SimSun" w:hint="eastAsia"/>
            <w:sz w:val="21"/>
            <w:szCs w:val="21"/>
          </w:rPr>
          <w:t>；</w:t>
        </w:r>
      </w:ins>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r>
      <w:ins w:id="7" w:author="Yanmei Li" w:date="2016-04-28T10:14:00Z">
        <w:r w:rsidRPr="004A3D3F">
          <w:rPr>
            <w:rFonts w:ascii="SimSun" w:hAnsi="SimSun" w:hint="eastAsia"/>
            <w:sz w:val="21"/>
            <w:szCs w:val="21"/>
          </w:rPr>
          <w:t>(v)</w:t>
        </w:r>
        <w:r w:rsidRPr="004A3D3F">
          <w:rPr>
            <w:rFonts w:ascii="SimSun" w:hAnsi="SimSun" w:hint="eastAsia"/>
            <w:sz w:val="21"/>
            <w:szCs w:val="21"/>
          </w:rPr>
          <w:tab/>
          <w:t>就被提交国际注册的</w:t>
        </w:r>
      </w:ins>
      <w:proofErr w:type="gramStart"/>
      <w:ins w:id="8" w:author="Yanmei Li" w:date="2016-04-29T19:05:00Z">
        <w:r w:rsidRPr="004A3D3F">
          <w:rPr>
            <w:rFonts w:ascii="SimSun" w:hAnsi="SimSun" w:hint="eastAsia"/>
            <w:sz w:val="21"/>
            <w:szCs w:val="21"/>
          </w:rPr>
          <w:t>任何或</w:t>
        </w:r>
      </w:ins>
      <w:proofErr w:type="gramEnd"/>
      <w:ins w:id="9" w:author="Yanmei Li" w:date="2016-04-28T10:14:00Z">
        <w:r w:rsidRPr="004A3D3F">
          <w:rPr>
            <w:rFonts w:ascii="SimSun" w:hAnsi="SimSun" w:hint="eastAsia"/>
            <w:sz w:val="21"/>
            <w:szCs w:val="21"/>
          </w:rPr>
          <w:t>全部工业品外观设计提供设计人名称</w:t>
        </w:r>
      </w:ins>
      <w:ins w:id="10" w:author="Yanmei Li" w:date="2016-05-02T10:05:00Z">
        <w:r w:rsidRPr="004A3D3F">
          <w:rPr>
            <w:rFonts w:ascii="SimSun" w:hAnsi="SimSun" w:hint="eastAsia"/>
            <w:sz w:val="21"/>
            <w:szCs w:val="21"/>
          </w:rPr>
          <w:t>和</w:t>
        </w:r>
      </w:ins>
      <w:ins w:id="11" w:author="Yanmei Li" w:date="2016-04-28T10:14:00Z">
        <w:r w:rsidRPr="004A3D3F">
          <w:rPr>
            <w:rFonts w:ascii="SimSun" w:hAnsi="SimSun" w:hint="eastAsia"/>
            <w:sz w:val="21"/>
            <w:szCs w:val="21"/>
          </w:rPr>
          <w:t>地址，或变更设计人名称</w:t>
        </w:r>
      </w:ins>
      <w:ins w:id="12" w:author="Yanmei Li" w:date="2016-05-02T10:05:00Z">
        <w:r w:rsidRPr="004A3D3F">
          <w:rPr>
            <w:rFonts w:ascii="SimSun" w:hAnsi="SimSun" w:hint="eastAsia"/>
            <w:sz w:val="21"/>
            <w:szCs w:val="21"/>
          </w:rPr>
          <w:t>或</w:t>
        </w:r>
      </w:ins>
      <w:ins w:id="13" w:author="Yanmei Li" w:date="2016-04-28T10:14:00Z">
        <w:r w:rsidRPr="004A3D3F">
          <w:rPr>
            <w:rFonts w:ascii="SimSun" w:hAnsi="SimSun" w:hint="eastAsia"/>
            <w:sz w:val="21"/>
            <w:szCs w:val="21"/>
          </w:rPr>
          <w:t>地址的</w:t>
        </w:r>
      </w:ins>
      <w:r w:rsidRPr="004A3D3F">
        <w:rPr>
          <w:rFonts w:ascii="SimSun" w:hAnsi="SimSun" w:hint="eastAsia"/>
          <w:sz w:val="21"/>
          <w:szCs w:val="21"/>
        </w:rPr>
        <w:t>。</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t>(b)</w:t>
      </w:r>
      <w:r w:rsidRPr="004A3D3F">
        <w:rPr>
          <w:rFonts w:ascii="SimSun" w:hAnsi="SimSun" w:hint="eastAsia"/>
          <w:sz w:val="21"/>
          <w:szCs w:val="21"/>
        </w:rPr>
        <w:tab/>
        <w:t>申请应由注册人提出，并由注册人签字；但是，所有权变更登记申请可由新注册人提出，条件是该申请须：</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w:t>
      </w:r>
      <w:r w:rsidRPr="004A3D3F">
        <w:rPr>
          <w:rFonts w:ascii="SimSun" w:hAnsi="SimSun" w:hint="eastAsia"/>
          <w:sz w:val="21"/>
          <w:szCs w:val="21"/>
        </w:rPr>
        <w:tab/>
        <w:t>由注册人签字，或</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(ii)</w:t>
      </w:r>
      <w:r w:rsidRPr="004A3D3F">
        <w:rPr>
          <w:rFonts w:ascii="SimSun" w:hAnsi="SimSun" w:hint="eastAsia"/>
          <w:sz w:val="21"/>
          <w:szCs w:val="21"/>
        </w:rPr>
        <w:tab/>
        <w:t>由新注册人签字并</w:t>
      </w:r>
      <w:proofErr w:type="gramStart"/>
      <w:r w:rsidRPr="004A3D3F">
        <w:rPr>
          <w:rFonts w:ascii="SimSun" w:hAnsi="SimSun" w:hint="eastAsia"/>
          <w:sz w:val="21"/>
          <w:szCs w:val="21"/>
        </w:rPr>
        <w:t>附注册</w:t>
      </w:r>
      <w:proofErr w:type="gramEnd"/>
      <w:r w:rsidRPr="004A3D3F">
        <w:rPr>
          <w:rFonts w:ascii="SimSun" w:hAnsi="SimSun" w:hint="eastAsia"/>
          <w:sz w:val="21"/>
          <w:szCs w:val="21"/>
        </w:rPr>
        <w:t>人的缔约方主管机关出具的关于新注册人为注册人权利继承人的证明。</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t>(2)</w:t>
      </w:r>
      <w:r w:rsidRPr="004A3D3F">
        <w:rPr>
          <w:rFonts w:ascii="SimSun" w:hAnsi="SimSun" w:hint="eastAsia"/>
          <w:sz w:val="21"/>
          <w:szCs w:val="21"/>
        </w:rPr>
        <w:tab/>
        <w:t>［</w:t>
      </w:r>
      <w:r w:rsidRPr="004A3D3F">
        <w:rPr>
          <w:rFonts w:ascii="KaiTi" w:eastAsia="KaiTi" w:hAnsi="KaiTi" w:hint="eastAsia"/>
          <w:sz w:val="21"/>
          <w:szCs w:val="21"/>
        </w:rPr>
        <w:t>申请书的内容</w:t>
      </w:r>
      <w:r w:rsidRPr="004A3D3F">
        <w:rPr>
          <w:rFonts w:ascii="SimSun" w:hAnsi="SimSun" w:hint="eastAsia"/>
          <w:sz w:val="21"/>
          <w:szCs w:val="21"/>
        </w:rPr>
        <w:t>］变更登记申请书中，除所申请的变更外，还应包括或指明：</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w:t>
      </w:r>
      <w:r w:rsidRPr="004A3D3F">
        <w:rPr>
          <w:rFonts w:ascii="SimSun" w:hAnsi="SimSun" w:hint="eastAsia"/>
          <w:sz w:val="21"/>
          <w:szCs w:val="21"/>
        </w:rPr>
        <w:tab/>
        <w:t>有关的国际注册号；</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(ii)</w:t>
      </w:r>
      <w:r w:rsidRPr="004A3D3F">
        <w:rPr>
          <w:rFonts w:ascii="SimSun" w:hAnsi="SimSun" w:hint="eastAsia"/>
          <w:sz w:val="21"/>
          <w:szCs w:val="21"/>
        </w:rPr>
        <w:tab/>
        <w:t>注册人名称，除非变更涉及代理人的名称或地址；</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(iii)</w:t>
      </w:r>
      <w:r w:rsidRPr="004A3D3F">
        <w:rPr>
          <w:rFonts w:ascii="SimSun" w:hAnsi="SimSun" w:hint="eastAsia"/>
          <w:sz w:val="21"/>
          <w:szCs w:val="21"/>
        </w:rPr>
        <w:tab/>
        <w:t>在变更国际注册所有权时，根据行政规程规定填写的国际注册新注册人名称和地址；</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(iv)</w:t>
      </w:r>
      <w:r w:rsidRPr="004A3D3F">
        <w:rPr>
          <w:rFonts w:ascii="SimSun" w:hAnsi="SimSun" w:hint="eastAsia"/>
          <w:sz w:val="21"/>
          <w:szCs w:val="21"/>
        </w:rPr>
        <w:tab/>
        <w:t>在变更国际注册所有权时，新注册人符合其成为国际注册的注册人条件的缔约方或缔约各方；</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(v)</w:t>
      </w:r>
      <w:r w:rsidRPr="004A3D3F">
        <w:rPr>
          <w:rFonts w:ascii="SimSun" w:hAnsi="SimSun" w:hint="eastAsia"/>
          <w:sz w:val="21"/>
          <w:szCs w:val="21"/>
        </w:rPr>
        <w:tab/>
        <w:t>在变更并不涉及全部工业品外观设计和全部被指定缔约方的国际注册所有权时，所有权变更涉及的工业品外观设计的</w:t>
      </w:r>
      <w:del w:id="14" w:author="MA Weihai" w:date="2016-06-22T09:18:00Z">
        <w:r w:rsidRPr="004A3D3F" w:rsidDel="000558F9">
          <w:rPr>
            <w:rFonts w:ascii="SimSun" w:hAnsi="SimSun" w:hint="eastAsia"/>
            <w:sz w:val="21"/>
            <w:szCs w:val="21"/>
          </w:rPr>
          <w:delText>项数</w:delText>
        </w:r>
      </w:del>
      <w:ins w:id="15" w:author="MA Weihai" w:date="2016-06-22T09:18:00Z">
        <w:r w:rsidRPr="004A3D3F">
          <w:rPr>
            <w:rFonts w:ascii="SimSun" w:hAnsi="SimSun" w:hint="eastAsia"/>
            <w:sz w:val="21"/>
            <w:szCs w:val="21"/>
          </w:rPr>
          <w:t>编号</w:t>
        </w:r>
      </w:ins>
      <w:r w:rsidRPr="004A3D3F">
        <w:rPr>
          <w:rFonts w:ascii="SimSun" w:hAnsi="SimSun" w:hint="eastAsia"/>
          <w:sz w:val="21"/>
          <w:szCs w:val="21"/>
        </w:rPr>
        <w:t>和被指定缔约方</w:t>
      </w:r>
      <w:del w:id="16" w:author="MA Weihai" w:date="2016-06-22T09:19:00Z">
        <w:r w:rsidRPr="004A3D3F" w:rsidDel="000558F9">
          <w:rPr>
            <w:rFonts w:ascii="SimSun" w:hAnsi="SimSun" w:hint="eastAsia"/>
            <w:sz w:val="21"/>
            <w:szCs w:val="21"/>
          </w:rPr>
          <w:delText>的数目</w:delText>
        </w:r>
      </w:del>
      <w:r w:rsidRPr="004A3D3F">
        <w:rPr>
          <w:rFonts w:ascii="SimSun" w:hAnsi="SimSun" w:hint="eastAsia"/>
          <w:sz w:val="21"/>
          <w:szCs w:val="21"/>
        </w:rPr>
        <w:t>，</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r>
      <w:ins w:id="17" w:author="Yanmei Li" w:date="2016-04-28T10:14:00Z">
        <w:r w:rsidRPr="004A3D3F">
          <w:rPr>
            <w:rFonts w:ascii="SimSun" w:hAnsi="SimSun" w:hint="eastAsia"/>
            <w:sz w:val="21"/>
            <w:szCs w:val="21"/>
          </w:rPr>
          <w:t>(vi)</w:t>
        </w:r>
        <w:r w:rsidRPr="004A3D3F">
          <w:rPr>
            <w:rFonts w:ascii="SimSun" w:hAnsi="SimSun" w:hint="eastAsia"/>
            <w:sz w:val="21"/>
            <w:szCs w:val="21"/>
          </w:rPr>
          <w:tab/>
          <w:t>在提供工业品外观设计设计人名称和地址时，如果该人不是被提交国际注册的全部工业品外观设计的设计人，所涉工业品外观设计的</w:t>
        </w:r>
      </w:ins>
      <w:ins w:id="18" w:author="MA Weihai" w:date="2016-06-22T09:18:00Z">
        <w:r w:rsidRPr="004A3D3F">
          <w:rPr>
            <w:rFonts w:ascii="SimSun" w:hAnsi="SimSun" w:hint="eastAsia"/>
            <w:sz w:val="21"/>
            <w:szCs w:val="21"/>
          </w:rPr>
          <w:t>编号</w:t>
        </w:r>
      </w:ins>
      <w:ins w:id="19" w:author="Yanmei Li" w:date="2016-04-28T10:14:00Z">
        <w:r w:rsidRPr="004A3D3F">
          <w:rPr>
            <w:rFonts w:ascii="SimSun" w:hAnsi="SimSun" w:hint="eastAsia"/>
            <w:sz w:val="21"/>
            <w:szCs w:val="21"/>
          </w:rPr>
          <w:t>，</w:t>
        </w:r>
      </w:ins>
      <w:r w:rsidRPr="004A3D3F">
        <w:rPr>
          <w:rFonts w:ascii="SimSun" w:hAnsi="SimSun" w:hint="eastAsia"/>
          <w:sz w:val="21"/>
          <w:szCs w:val="21"/>
        </w:rPr>
        <w:t>以及</w:t>
      </w:r>
    </w:p>
    <w:p w:rsidR="004A3D3F" w:rsidRPr="004A3D3F" w:rsidDel="00152B23" w:rsidRDefault="004A3D3F" w:rsidP="004A3D3F">
      <w:pPr>
        <w:tabs>
          <w:tab w:val="left" w:pos="567"/>
          <w:tab w:val="left" w:pos="1134"/>
          <w:tab w:val="left" w:pos="1701"/>
          <w:tab w:val="left" w:pos="2268"/>
        </w:tabs>
        <w:spacing w:afterLines="50" w:after="120" w:line="340" w:lineRule="atLeast"/>
        <w:jc w:val="both"/>
        <w:rPr>
          <w:del w:id="20" w:author="MA Weihai" w:date="2016-06-22T09:03:00Z"/>
          <w:rFonts w:ascii="SimSun" w:hAnsi="SimSun"/>
          <w:sz w:val="21"/>
          <w:szCs w:val="21"/>
        </w:rPr>
      </w:pPr>
      <w:del w:id="21" w:author="MA Weihai" w:date="2016-06-22T09:03:00Z">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r>
      </w:del>
      <w:ins w:id="22" w:author="Yanmei Li" w:date="2016-04-28T10:14:00Z">
        <w:r w:rsidRPr="004A3D3F">
          <w:rPr>
            <w:rFonts w:ascii="SimSun" w:hAnsi="SimSun" w:hint="eastAsia"/>
            <w:sz w:val="21"/>
            <w:szCs w:val="21"/>
          </w:rPr>
          <w:t>(vii)</w:t>
        </w:r>
        <w:r w:rsidRPr="004A3D3F">
          <w:rPr>
            <w:rFonts w:ascii="SimSun" w:hAnsi="SimSun" w:hint="eastAsia"/>
            <w:sz w:val="21"/>
            <w:szCs w:val="21"/>
          </w:rPr>
          <w:tab/>
        </w:r>
      </w:ins>
      <w:r w:rsidRPr="004A3D3F">
        <w:rPr>
          <w:rFonts w:ascii="SimSun" w:hAnsi="SimSun" w:hint="eastAsia"/>
          <w:sz w:val="21"/>
          <w:szCs w:val="21"/>
        </w:rPr>
        <w:t>缴纳的费用数额和付款方式，或从在国际局开设的</w:t>
      </w:r>
      <w:proofErr w:type="gramStart"/>
      <w:r w:rsidRPr="004A3D3F">
        <w:rPr>
          <w:rFonts w:ascii="SimSun" w:hAnsi="SimSun" w:hint="eastAsia"/>
          <w:sz w:val="21"/>
          <w:szCs w:val="21"/>
        </w:rPr>
        <w:t>帐户</w:t>
      </w:r>
      <w:proofErr w:type="gramEnd"/>
      <w:r w:rsidRPr="004A3D3F">
        <w:rPr>
          <w:rFonts w:ascii="SimSun" w:hAnsi="SimSun" w:hint="eastAsia"/>
          <w:sz w:val="21"/>
          <w:szCs w:val="21"/>
        </w:rPr>
        <w:t>中支取所需费用数额的指令，以及付款方或发出付款指令当事方的身份。</w:t>
      </w:r>
    </w:p>
    <w:p w:rsidR="004A3D3F" w:rsidRPr="004A3D3F" w:rsidRDefault="004A3D3F" w:rsidP="004A3D3F">
      <w:pPr>
        <w:tabs>
          <w:tab w:val="left" w:pos="567"/>
          <w:tab w:val="left" w:pos="1134"/>
          <w:tab w:val="left" w:pos="1701"/>
          <w:tab w:val="left" w:pos="2268"/>
        </w:tabs>
        <w:spacing w:afterLines="50" w:after="120" w:line="340" w:lineRule="atLeast"/>
        <w:jc w:val="both"/>
        <w:rPr>
          <w:ins w:id="23" w:author="MA Weihai" w:date="2016-06-22T09:02:00Z"/>
          <w:rFonts w:ascii="SimSun" w:hAnsi="SimSun"/>
          <w:sz w:val="21"/>
        </w:rPr>
      </w:pPr>
      <w:ins w:id="24" w:author="MA Weihai" w:date="2016-06-22T09:02:00Z">
        <w:r w:rsidRPr="004A3D3F">
          <w:rPr>
            <w:rFonts w:ascii="SimSun" w:hAnsi="SimSun"/>
            <w:sz w:val="21"/>
          </w:rPr>
          <w:t>[……]</w:t>
        </w:r>
      </w:ins>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rPr>
      </w:pPr>
      <w:r w:rsidRPr="004A3D3F">
        <w:rPr>
          <w:rFonts w:ascii="SimSun" w:hAnsi="SimSun" w:hint="eastAsia"/>
          <w:sz w:val="21"/>
        </w:rPr>
        <w:tab/>
      </w:r>
      <w:ins w:id="25" w:author="MA Weihai" w:date="2016-06-22T09:03:00Z">
        <w:r w:rsidRPr="004A3D3F">
          <w:rPr>
            <w:rFonts w:ascii="SimSun" w:hAnsi="SimSun" w:hint="eastAsia"/>
            <w:sz w:val="21"/>
          </w:rPr>
          <w:t>(9)</w:t>
        </w:r>
        <w:r w:rsidRPr="004A3D3F">
          <w:rPr>
            <w:rFonts w:ascii="SimSun" w:hAnsi="SimSun" w:hint="eastAsia"/>
            <w:sz w:val="21"/>
          </w:rPr>
          <w:tab/>
          <w:t>[</w:t>
        </w:r>
        <w:r w:rsidRPr="004A3D3F">
          <w:rPr>
            <w:rFonts w:ascii="KaiTi" w:eastAsia="KaiTi" w:hAnsi="KaiTi" w:hint="eastAsia"/>
            <w:sz w:val="21"/>
            <w:szCs w:val="21"/>
          </w:rPr>
          <w:t>设计人名称变更的登记</w:t>
        </w:r>
        <w:r w:rsidRPr="004A3D3F">
          <w:rPr>
            <w:rFonts w:ascii="SimSun" w:hAnsi="SimSun" w:hint="eastAsia"/>
            <w:sz w:val="21"/>
          </w:rPr>
          <w:t>]任何依本条第(1)款(a)项第(v)目的设计人名称变更登记，如果涉及设计人的变更，则自始无效。</w:t>
        </w:r>
      </w:ins>
    </w:p>
    <w:p w:rsidR="004A3D3F" w:rsidRPr="004A3D3F" w:rsidRDefault="004A3D3F" w:rsidP="004A3D3F">
      <w:pPr>
        <w:spacing w:beforeLines="100" w:before="240" w:afterLines="50" w:after="120" w:line="340" w:lineRule="atLeast"/>
        <w:jc w:val="center"/>
        <w:outlineLvl w:val="3"/>
        <w:rPr>
          <w:rFonts w:ascii="KaiTi" w:eastAsia="KaiTi" w:hAnsi="KaiTi"/>
          <w:bCs/>
          <w:sz w:val="21"/>
          <w:szCs w:val="21"/>
          <w:lang w:val="en-GB"/>
        </w:rPr>
      </w:pPr>
      <w:r w:rsidRPr="004A3D3F">
        <w:rPr>
          <w:rFonts w:ascii="KaiTi" w:eastAsia="KaiTi" w:hAnsi="KaiTi" w:hint="eastAsia"/>
          <w:bCs/>
          <w:sz w:val="21"/>
          <w:szCs w:val="21"/>
          <w:lang w:val="en-GB"/>
        </w:rPr>
        <w:t>第26条</w:t>
      </w:r>
      <w:r w:rsidRPr="004A3D3F">
        <w:rPr>
          <w:rFonts w:ascii="KaiTi" w:eastAsia="KaiTi" w:hAnsi="KaiTi"/>
          <w:bCs/>
          <w:sz w:val="21"/>
          <w:szCs w:val="21"/>
          <w:lang w:val="en-GB"/>
        </w:rPr>
        <w:br/>
      </w:r>
      <w:r w:rsidRPr="004A3D3F">
        <w:rPr>
          <w:rFonts w:ascii="KaiTi" w:eastAsia="KaiTi" w:hAnsi="KaiTi" w:hint="eastAsia"/>
          <w:bCs/>
          <w:sz w:val="21"/>
          <w:szCs w:val="21"/>
          <w:lang w:val="en-GB"/>
        </w:rPr>
        <w:t>公　布</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t>(1)</w:t>
      </w:r>
      <w:r w:rsidRPr="004A3D3F">
        <w:rPr>
          <w:rFonts w:ascii="SimSun" w:hAnsi="SimSun" w:hint="eastAsia"/>
          <w:sz w:val="21"/>
          <w:szCs w:val="21"/>
        </w:rPr>
        <w:tab/>
        <w:t>［</w:t>
      </w:r>
      <w:r w:rsidRPr="004A3D3F">
        <w:rPr>
          <w:rFonts w:ascii="KaiTi" w:eastAsia="KaiTi" w:hAnsi="KaiTi" w:hint="eastAsia"/>
          <w:sz w:val="21"/>
          <w:szCs w:val="21"/>
        </w:rPr>
        <w:t>有关国际注册的信息</w:t>
      </w:r>
      <w:r w:rsidRPr="004A3D3F">
        <w:rPr>
          <w:rFonts w:ascii="SimSun" w:hAnsi="SimSun" w:hint="eastAsia"/>
          <w:sz w:val="21"/>
          <w:szCs w:val="21"/>
        </w:rPr>
        <w:t>］国际局应在公报中公布有关下列内容的数据：</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w:t>
      </w:r>
      <w:r w:rsidRPr="004A3D3F">
        <w:rPr>
          <w:rFonts w:ascii="SimSun" w:hAnsi="SimSun" w:hint="eastAsia"/>
          <w:sz w:val="21"/>
          <w:szCs w:val="21"/>
        </w:rPr>
        <w:tab/>
        <w:t>依细则第17条公布的国际注册；</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(ii)</w:t>
      </w:r>
      <w:r w:rsidRPr="004A3D3F">
        <w:rPr>
          <w:rFonts w:ascii="SimSun" w:hAnsi="SimSun" w:hint="eastAsia"/>
          <w:sz w:val="21"/>
          <w:szCs w:val="21"/>
        </w:rPr>
        <w:tab/>
        <w:t>驳回，并指出可否进行复审或提出上诉，但不公布驳回理由，以及依细则第18条第(5)款和第18条</w:t>
      </w:r>
      <w:proofErr w:type="gramStart"/>
      <w:r w:rsidRPr="004A3D3F">
        <w:rPr>
          <w:rFonts w:ascii="SimSun" w:hAnsi="SimSun" w:hint="eastAsia"/>
          <w:sz w:val="21"/>
          <w:szCs w:val="21"/>
        </w:rPr>
        <w:t>之二第</w:t>
      </w:r>
      <w:proofErr w:type="gramEnd"/>
      <w:r w:rsidRPr="004A3D3F">
        <w:rPr>
          <w:rFonts w:ascii="SimSun" w:hAnsi="SimSun" w:hint="eastAsia"/>
          <w:sz w:val="21"/>
          <w:szCs w:val="21"/>
        </w:rPr>
        <w:t>(3)</w:t>
      </w:r>
      <w:proofErr w:type="gramStart"/>
      <w:r w:rsidRPr="004A3D3F">
        <w:rPr>
          <w:rFonts w:ascii="SimSun" w:hAnsi="SimSun" w:hint="eastAsia"/>
          <w:sz w:val="21"/>
          <w:szCs w:val="21"/>
        </w:rPr>
        <w:t>款登记</w:t>
      </w:r>
      <w:proofErr w:type="gramEnd"/>
      <w:r w:rsidRPr="004A3D3F">
        <w:rPr>
          <w:rFonts w:ascii="SimSun" w:hAnsi="SimSun" w:hint="eastAsia"/>
          <w:sz w:val="21"/>
          <w:szCs w:val="21"/>
        </w:rPr>
        <w:t>的其他文函；</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(iii)</w:t>
      </w:r>
      <w:r w:rsidRPr="004A3D3F">
        <w:rPr>
          <w:rFonts w:ascii="SimSun" w:hAnsi="SimSun" w:hint="eastAsia"/>
          <w:sz w:val="21"/>
          <w:szCs w:val="21"/>
        </w:rPr>
        <w:tab/>
        <w:t>依细则第20条第(2)</w:t>
      </w:r>
      <w:proofErr w:type="gramStart"/>
      <w:r w:rsidRPr="004A3D3F">
        <w:rPr>
          <w:rFonts w:ascii="SimSun" w:hAnsi="SimSun" w:hint="eastAsia"/>
          <w:sz w:val="21"/>
          <w:szCs w:val="21"/>
        </w:rPr>
        <w:t>款登记</w:t>
      </w:r>
      <w:proofErr w:type="gramEnd"/>
      <w:r w:rsidRPr="004A3D3F">
        <w:rPr>
          <w:rFonts w:ascii="SimSun" w:hAnsi="SimSun" w:hint="eastAsia"/>
          <w:sz w:val="21"/>
          <w:szCs w:val="21"/>
        </w:rPr>
        <w:t>的无效；</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(iv)</w:t>
      </w:r>
      <w:r w:rsidRPr="004A3D3F">
        <w:rPr>
          <w:rFonts w:ascii="SimSun" w:hAnsi="SimSun" w:hint="eastAsia"/>
          <w:sz w:val="21"/>
          <w:szCs w:val="21"/>
        </w:rPr>
        <w:tab/>
        <w:t>依细则第21条登记的所有权变更和合并、注册人名称</w:t>
      </w:r>
      <w:del w:id="26" w:author="MA Weihai" w:date="2016-05-04T14:42:00Z">
        <w:r w:rsidRPr="004A3D3F" w:rsidDel="007F02F1">
          <w:rPr>
            <w:rFonts w:ascii="SimSun" w:hAnsi="SimSun" w:hint="eastAsia"/>
            <w:sz w:val="21"/>
            <w:szCs w:val="21"/>
          </w:rPr>
          <w:delText>和</w:delText>
        </w:r>
      </w:del>
      <w:ins w:id="27" w:author="MA Weihai" w:date="2016-05-04T14:42:00Z">
        <w:r w:rsidRPr="004A3D3F">
          <w:rPr>
            <w:rFonts w:ascii="SimSun" w:hAnsi="SimSun" w:hint="eastAsia"/>
            <w:sz w:val="21"/>
            <w:szCs w:val="21"/>
          </w:rPr>
          <w:t>或</w:t>
        </w:r>
      </w:ins>
      <w:r w:rsidRPr="004A3D3F">
        <w:rPr>
          <w:rFonts w:ascii="SimSun" w:hAnsi="SimSun" w:hint="eastAsia"/>
          <w:sz w:val="21"/>
          <w:szCs w:val="21"/>
        </w:rPr>
        <w:t>地址的变更</w:t>
      </w:r>
      <w:ins w:id="28" w:author="Yanmei Li" w:date="2016-04-28T10:20:00Z">
        <w:r w:rsidRPr="004A3D3F">
          <w:rPr>
            <w:rFonts w:ascii="SimSun" w:hAnsi="SimSun" w:hint="eastAsia"/>
            <w:sz w:val="21"/>
            <w:szCs w:val="21"/>
          </w:rPr>
          <w:t>、</w:t>
        </w:r>
      </w:ins>
      <w:del w:id="29" w:author="Yanmei Li" w:date="2016-04-28T10:20:00Z">
        <w:r w:rsidRPr="004A3D3F" w:rsidDel="001020BC">
          <w:rPr>
            <w:rFonts w:ascii="SimSun" w:hAnsi="SimSun" w:hint="eastAsia"/>
            <w:sz w:val="21"/>
            <w:szCs w:val="21"/>
          </w:rPr>
          <w:delText>以及</w:delText>
        </w:r>
      </w:del>
      <w:r w:rsidRPr="004A3D3F">
        <w:rPr>
          <w:rFonts w:ascii="SimSun" w:hAnsi="SimSun" w:hint="eastAsia"/>
          <w:sz w:val="21"/>
          <w:szCs w:val="21"/>
        </w:rPr>
        <w:t>放弃</w:t>
      </w:r>
      <w:ins w:id="30" w:author="Yanmei Li" w:date="2016-04-28T10:20:00Z">
        <w:r w:rsidRPr="004A3D3F">
          <w:rPr>
            <w:rFonts w:ascii="SimSun" w:hAnsi="SimSun" w:hint="eastAsia"/>
            <w:sz w:val="21"/>
            <w:szCs w:val="21"/>
          </w:rPr>
          <w:t>、</w:t>
        </w:r>
      </w:ins>
      <w:del w:id="31" w:author="Yanmei Li" w:date="2016-04-28T10:20:00Z">
        <w:r w:rsidRPr="004A3D3F" w:rsidDel="001020BC">
          <w:rPr>
            <w:rFonts w:ascii="SimSun" w:hAnsi="SimSun" w:hint="eastAsia"/>
            <w:sz w:val="21"/>
            <w:szCs w:val="21"/>
          </w:rPr>
          <w:delText>和</w:delText>
        </w:r>
      </w:del>
      <w:r w:rsidRPr="004A3D3F">
        <w:rPr>
          <w:rFonts w:ascii="SimSun" w:hAnsi="SimSun" w:hint="eastAsia"/>
          <w:sz w:val="21"/>
          <w:szCs w:val="21"/>
        </w:rPr>
        <w:t>限制</w:t>
      </w:r>
      <w:ins w:id="32" w:author="MA Weihai" w:date="2016-06-22T09:22:00Z">
        <w:r w:rsidRPr="004A3D3F">
          <w:rPr>
            <w:rFonts w:ascii="SimSun" w:hAnsi="SimSun" w:hint="eastAsia"/>
            <w:sz w:val="21"/>
            <w:szCs w:val="21"/>
          </w:rPr>
          <w:t>、</w:t>
        </w:r>
      </w:ins>
      <w:ins w:id="33" w:author="Yanmei Li" w:date="2016-04-28T10:20:00Z">
        <w:del w:id="34" w:author="MA Weihai" w:date="2016-06-22T11:01:00Z">
          <w:r w:rsidRPr="004A3D3F" w:rsidDel="003474AE">
            <w:rPr>
              <w:rFonts w:ascii="SimSun" w:hAnsi="SimSun" w:hint="eastAsia"/>
              <w:sz w:val="21"/>
              <w:szCs w:val="21"/>
            </w:rPr>
            <w:delText>工业品外观设计</w:delText>
          </w:r>
        </w:del>
        <w:r w:rsidRPr="004A3D3F">
          <w:rPr>
            <w:rFonts w:ascii="SimSun" w:hAnsi="SimSun" w:hint="eastAsia"/>
            <w:sz w:val="21"/>
            <w:szCs w:val="21"/>
          </w:rPr>
          <w:t>设计人</w:t>
        </w:r>
      </w:ins>
      <w:ins w:id="35" w:author="Yanmei Li" w:date="2016-04-28T10:21:00Z">
        <w:r w:rsidRPr="004A3D3F">
          <w:rPr>
            <w:rFonts w:ascii="SimSun" w:hAnsi="SimSun" w:hint="eastAsia"/>
            <w:sz w:val="21"/>
            <w:szCs w:val="21"/>
          </w:rPr>
          <w:t>名称和地址的提供</w:t>
        </w:r>
      </w:ins>
      <w:ins w:id="36" w:author="MA Weihai" w:date="2016-06-22T09:22:00Z">
        <w:r w:rsidRPr="004A3D3F">
          <w:rPr>
            <w:rFonts w:ascii="SimSun" w:hAnsi="SimSun" w:hint="eastAsia"/>
            <w:sz w:val="21"/>
            <w:szCs w:val="21"/>
          </w:rPr>
          <w:t>以及</w:t>
        </w:r>
      </w:ins>
      <w:ins w:id="37" w:author="Yanmei Li" w:date="2016-04-28T10:21:00Z">
        <w:r w:rsidRPr="004A3D3F">
          <w:rPr>
            <w:rFonts w:ascii="SimSun" w:hAnsi="SimSun" w:hint="eastAsia"/>
            <w:sz w:val="21"/>
            <w:szCs w:val="21"/>
          </w:rPr>
          <w:t>设计人名称或地址的变更</w:t>
        </w:r>
      </w:ins>
      <w:r w:rsidRPr="004A3D3F">
        <w:rPr>
          <w:rFonts w:ascii="SimSun" w:hAnsi="SimSun" w:hint="eastAsia"/>
          <w:sz w:val="21"/>
          <w:szCs w:val="21"/>
        </w:rPr>
        <w:t>；</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(v)</w:t>
      </w:r>
      <w:r w:rsidRPr="004A3D3F">
        <w:rPr>
          <w:rFonts w:ascii="SimSun" w:hAnsi="SimSun" w:hint="eastAsia"/>
          <w:sz w:val="21"/>
          <w:szCs w:val="21"/>
        </w:rPr>
        <w:tab/>
        <w:t>依细则第22条进行的更正；</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(vi)</w:t>
      </w:r>
      <w:r w:rsidRPr="004A3D3F">
        <w:rPr>
          <w:rFonts w:ascii="SimSun" w:hAnsi="SimSun" w:hint="eastAsia"/>
          <w:sz w:val="21"/>
          <w:szCs w:val="21"/>
        </w:rPr>
        <w:tab/>
        <w:t>依细则第25条第(1)</w:t>
      </w:r>
      <w:proofErr w:type="gramStart"/>
      <w:r w:rsidRPr="004A3D3F">
        <w:rPr>
          <w:rFonts w:ascii="SimSun" w:hAnsi="SimSun" w:hint="eastAsia"/>
          <w:sz w:val="21"/>
          <w:szCs w:val="21"/>
        </w:rPr>
        <w:t>款登记</w:t>
      </w:r>
      <w:proofErr w:type="gramEnd"/>
      <w:r w:rsidRPr="004A3D3F">
        <w:rPr>
          <w:rFonts w:ascii="SimSun" w:hAnsi="SimSun" w:hint="eastAsia"/>
          <w:sz w:val="21"/>
          <w:szCs w:val="21"/>
        </w:rPr>
        <w:t>的续展；</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(vii)</w:t>
      </w:r>
      <w:r w:rsidRPr="004A3D3F">
        <w:rPr>
          <w:rFonts w:ascii="SimSun" w:hAnsi="SimSun" w:hint="eastAsia"/>
          <w:sz w:val="21"/>
          <w:szCs w:val="21"/>
        </w:rPr>
        <w:tab/>
        <w:t>未予续展的国际注册；</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(viii) 依细则第12条第(3)款(d)项登记的撤销；</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szCs w:val="21"/>
        </w:rPr>
        <w:tab/>
        <w:t>(ix)</w:t>
      </w:r>
      <w:r w:rsidRPr="004A3D3F">
        <w:rPr>
          <w:rFonts w:ascii="SimSun" w:hAnsi="SimSun" w:hint="eastAsia"/>
          <w:sz w:val="21"/>
          <w:szCs w:val="21"/>
        </w:rPr>
        <w:tab/>
        <w:t>依细则第21条之</w:t>
      </w:r>
      <w:proofErr w:type="gramStart"/>
      <w:r w:rsidRPr="004A3D3F">
        <w:rPr>
          <w:rFonts w:ascii="SimSun" w:hAnsi="SimSun" w:hint="eastAsia"/>
          <w:sz w:val="21"/>
          <w:szCs w:val="21"/>
        </w:rPr>
        <w:t>二登记</w:t>
      </w:r>
      <w:proofErr w:type="gramEnd"/>
      <w:r w:rsidRPr="004A3D3F">
        <w:rPr>
          <w:rFonts w:ascii="SimSun" w:hAnsi="SimSun" w:hint="eastAsia"/>
          <w:sz w:val="21"/>
          <w:szCs w:val="21"/>
        </w:rPr>
        <w:t>的宣布所有权变更无效的声明和此种声明的撤回。</w:t>
      </w:r>
    </w:p>
    <w:p w:rsidR="004A3D3F" w:rsidRPr="004A3D3F" w:rsidRDefault="004A3D3F" w:rsidP="004A3D3F">
      <w:pPr>
        <w:spacing w:afterLines="50" w:after="120" w:line="340" w:lineRule="atLeast"/>
        <w:ind w:firstLine="568"/>
        <w:rPr>
          <w:rFonts w:ascii="SimSun" w:hAnsi="SimSun"/>
          <w:sz w:val="21"/>
        </w:rPr>
      </w:pPr>
      <w:r w:rsidRPr="004A3D3F">
        <w:rPr>
          <w:rFonts w:ascii="SimSun" w:hAnsi="SimSun"/>
          <w:sz w:val="21"/>
        </w:rPr>
        <w:t>[……]</w:t>
      </w:r>
    </w:p>
    <w:p w:rsidR="004A3D3F" w:rsidRPr="004A3D3F" w:rsidRDefault="004A3D3F" w:rsidP="004A3D3F">
      <w:pPr>
        <w:spacing w:beforeLines="100" w:before="240" w:afterLines="50" w:after="120" w:line="340" w:lineRule="atLeast"/>
        <w:jc w:val="center"/>
        <w:outlineLvl w:val="3"/>
        <w:rPr>
          <w:rFonts w:ascii="KaiTi" w:eastAsia="KaiTi" w:hAnsi="KaiTi"/>
          <w:bCs/>
          <w:sz w:val="21"/>
          <w:szCs w:val="21"/>
          <w:lang w:val="en-GB"/>
        </w:rPr>
      </w:pPr>
      <w:r w:rsidRPr="004A3D3F">
        <w:rPr>
          <w:rFonts w:ascii="KaiTi" w:eastAsia="KaiTi" w:hAnsi="KaiTi" w:hint="eastAsia"/>
          <w:bCs/>
          <w:sz w:val="21"/>
          <w:szCs w:val="21"/>
          <w:lang w:val="en-GB"/>
        </w:rPr>
        <w:t>费用表</w:t>
      </w:r>
      <w:r w:rsidRPr="004A3D3F">
        <w:rPr>
          <w:rFonts w:ascii="KaiTi" w:eastAsia="KaiTi" w:hAnsi="KaiTi"/>
          <w:bCs/>
          <w:sz w:val="21"/>
          <w:szCs w:val="21"/>
          <w:lang w:val="en-GB"/>
        </w:rPr>
        <w:br/>
      </w:r>
      <w:r w:rsidRPr="004A3D3F">
        <w:rPr>
          <w:rFonts w:ascii="KaiTi" w:eastAsia="KaiTi" w:hAnsi="KaiTi" w:hint="eastAsia"/>
          <w:bCs/>
          <w:sz w:val="21"/>
          <w:szCs w:val="21"/>
          <w:lang w:val="en-GB"/>
        </w:rPr>
        <w:t>([XXXX年X月X日]生效)</w:t>
      </w:r>
    </w:p>
    <w:p w:rsidR="004A3D3F" w:rsidRPr="004A3D3F" w:rsidRDefault="004A3D3F" w:rsidP="004A3D3F">
      <w:pPr>
        <w:ind w:left="7384" w:right="420"/>
        <w:rPr>
          <w:sz w:val="21"/>
          <w:szCs w:val="21"/>
          <w:lang w:val="en-GB"/>
        </w:rPr>
      </w:pPr>
      <w:r w:rsidRPr="004A3D3F">
        <w:rPr>
          <w:rFonts w:eastAsia="KaiTi" w:hint="eastAsia"/>
          <w:sz w:val="21"/>
          <w:szCs w:val="21"/>
        </w:rPr>
        <w:t>瑞士法郎</w:t>
      </w:r>
    </w:p>
    <w:p w:rsidR="004A3D3F" w:rsidRPr="004A3D3F" w:rsidRDefault="004A3D3F" w:rsidP="004A3D3F">
      <w:pPr>
        <w:spacing w:afterLines="50" w:after="120" w:line="340" w:lineRule="atLeast"/>
        <w:ind w:firstLine="567"/>
        <w:jc w:val="both"/>
        <w:rPr>
          <w:rFonts w:ascii="SimSun" w:hAnsi="SimSun"/>
          <w:color w:val="0000FF"/>
          <w:sz w:val="21"/>
          <w:szCs w:val="21"/>
          <w:u w:val="single"/>
        </w:rPr>
      </w:pPr>
      <w:r w:rsidRPr="004A3D3F">
        <w:rPr>
          <w:rFonts w:ascii="SimSun" w:hAnsi="SimSun"/>
          <w:sz w:val="21"/>
        </w:rPr>
        <w:t>[……]</w:t>
      </w:r>
    </w:p>
    <w:p w:rsidR="004A3D3F" w:rsidRPr="004A3D3F" w:rsidRDefault="004A3D3F" w:rsidP="004A3D3F">
      <w:pPr>
        <w:tabs>
          <w:tab w:val="right" w:pos="8400"/>
        </w:tabs>
        <w:snapToGrid w:val="0"/>
        <w:spacing w:afterLines="50" w:after="120" w:line="340" w:lineRule="atLeast"/>
        <w:ind w:left="420" w:hangingChars="200" w:hanging="420"/>
        <w:rPr>
          <w:rFonts w:ascii="SimHei" w:eastAsia="SimHei" w:hAnsi="SimSun"/>
          <w:sz w:val="21"/>
          <w:szCs w:val="21"/>
        </w:rPr>
      </w:pPr>
      <w:r w:rsidRPr="004A3D3F">
        <w:rPr>
          <w:rFonts w:ascii="SimHei" w:eastAsia="SimHei" w:hAnsi="SimSun"/>
          <w:sz w:val="21"/>
          <w:szCs w:val="21"/>
        </w:rPr>
        <w:t>五</w:t>
      </w:r>
      <w:r w:rsidRPr="004A3D3F">
        <w:rPr>
          <w:rFonts w:eastAsia="KaiTi" w:hint="eastAsia"/>
          <w:b/>
          <w:sz w:val="21"/>
          <w:szCs w:val="21"/>
        </w:rPr>
        <w:t>、杂项登记</w:t>
      </w:r>
    </w:p>
    <w:p w:rsidR="004A3D3F" w:rsidRPr="004A3D3F" w:rsidRDefault="004A3D3F" w:rsidP="004A3D3F">
      <w:pPr>
        <w:tabs>
          <w:tab w:val="right" w:pos="8280"/>
        </w:tabs>
        <w:spacing w:afterLines="50" w:after="120" w:line="340" w:lineRule="atLeast"/>
        <w:ind w:left="567" w:rightChars="1000" w:right="2200" w:hanging="567"/>
        <w:jc w:val="both"/>
        <w:rPr>
          <w:sz w:val="21"/>
          <w:szCs w:val="21"/>
          <w:vertAlign w:val="superscript"/>
        </w:rPr>
      </w:pPr>
      <w:r w:rsidRPr="004A3D3F">
        <w:rPr>
          <w:rFonts w:hAnsi="SimSun" w:hint="eastAsia"/>
          <w:sz w:val="21"/>
          <w:szCs w:val="21"/>
        </w:rPr>
        <w:t>13.</w:t>
      </w:r>
      <w:r w:rsidRPr="004A3D3F">
        <w:rPr>
          <w:rFonts w:hAnsi="SimSun" w:hint="eastAsia"/>
          <w:sz w:val="21"/>
          <w:szCs w:val="21"/>
        </w:rPr>
        <w:tab/>
      </w:r>
      <w:r w:rsidRPr="004A3D3F">
        <w:rPr>
          <w:rFonts w:hAnsi="SimSun"/>
          <w:sz w:val="21"/>
          <w:szCs w:val="21"/>
        </w:rPr>
        <w:t>所有权变更</w:t>
      </w:r>
      <w:r w:rsidRPr="004A3D3F">
        <w:rPr>
          <w:rFonts w:hAnsi="SimSun"/>
          <w:sz w:val="21"/>
          <w:szCs w:val="21"/>
        </w:rPr>
        <w:tab/>
      </w:r>
      <w:r w:rsidRPr="004A3D3F">
        <w:rPr>
          <w:sz w:val="21"/>
          <w:szCs w:val="21"/>
        </w:rPr>
        <w:t>144</w:t>
      </w:r>
    </w:p>
    <w:p w:rsidR="004A3D3F" w:rsidRPr="004A3D3F" w:rsidRDefault="004A3D3F" w:rsidP="004A3D3F">
      <w:pPr>
        <w:tabs>
          <w:tab w:val="right" w:pos="8280"/>
        </w:tabs>
        <w:spacing w:afterLines="50" w:after="120" w:line="340" w:lineRule="atLeast"/>
        <w:ind w:left="567" w:rightChars="1000" w:right="2200" w:hanging="567"/>
        <w:contextualSpacing/>
        <w:jc w:val="both"/>
        <w:rPr>
          <w:rFonts w:hAnsi="SimSun"/>
          <w:sz w:val="21"/>
          <w:szCs w:val="21"/>
        </w:rPr>
      </w:pPr>
      <w:r w:rsidRPr="004A3D3F">
        <w:rPr>
          <w:rFonts w:hAnsi="SimSun" w:hint="eastAsia"/>
          <w:sz w:val="21"/>
          <w:szCs w:val="21"/>
        </w:rPr>
        <w:t>14.</w:t>
      </w:r>
      <w:r w:rsidRPr="004A3D3F">
        <w:rPr>
          <w:rFonts w:hAnsi="SimSun" w:hint="eastAsia"/>
          <w:sz w:val="21"/>
          <w:szCs w:val="21"/>
        </w:rPr>
        <w:tab/>
      </w:r>
      <w:r w:rsidRPr="004A3D3F">
        <w:rPr>
          <w:rFonts w:hAnsi="SimSun"/>
          <w:sz w:val="21"/>
          <w:szCs w:val="21"/>
        </w:rPr>
        <w:t>注册人名称和</w:t>
      </w:r>
      <w:r w:rsidRPr="004A3D3F">
        <w:rPr>
          <w:sz w:val="21"/>
          <w:szCs w:val="21"/>
        </w:rPr>
        <w:t>/</w:t>
      </w:r>
      <w:r w:rsidRPr="004A3D3F">
        <w:rPr>
          <w:rFonts w:hAnsi="SimSun"/>
          <w:sz w:val="21"/>
          <w:szCs w:val="21"/>
        </w:rPr>
        <w:t>或地址变更</w:t>
      </w:r>
    </w:p>
    <w:p w:rsidR="004A3D3F" w:rsidRPr="004A3D3F" w:rsidRDefault="004A3D3F" w:rsidP="004A3D3F">
      <w:pPr>
        <w:tabs>
          <w:tab w:val="right" w:pos="8280"/>
        </w:tabs>
        <w:spacing w:afterLines="50" w:after="120" w:line="340" w:lineRule="atLeast"/>
        <w:ind w:left="1418" w:rightChars="1000" w:right="2200" w:hanging="851"/>
        <w:contextualSpacing/>
        <w:jc w:val="both"/>
        <w:rPr>
          <w:rFonts w:hAnsi="SimSun"/>
          <w:sz w:val="21"/>
          <w:szCs w:val="21"/>
        </w:rPr>
      </w:pPr>
      <w:r w:rsidRPr="004A3D3F">
        <w:rPr>
          <w:rFonts w:hAnsi="SimSun"/>
          <w:sz w:val="21"/>
          <w:szCs w:val="21"/>
        </w:rPr>
        <w:t>14.1</w:t>
      </w:r>
      <w:r w:rsidRPr="004A3D3F">
        <w:rPr>
          <w:rFonts w:hAnsi="SimSun"/>
          <w:sz w:val="21"/>
          <w:szCs w:val="21"/>
        </w:rPr>
        <w:tab/>
      </w:r>
      <w:r w:rsidRPr="004A3D3F">
        <w:rPr>
          <w:rFonts w:hAnsi="SimSun"/>
          <w:sz w:val="21"/>
          <w:szCs w:val="21"/>
        </w:rPr>
        <w:t>一项国际注册</w:t>
      </w:r>
      <w:r w:rsidRPr="004A3D3F">
        <w:rPr>
          <w:rFonts w:hAnsi="SimSun" w:hint="eastAsia"/>
          <w:sz w:val="21"/>
          <w:szCs w:val="21"/>
        </w:rPr>
        <w:tab/>
        <w:t>144</w:t>
      </w:r>
    </w:p>
    <w:p w:rsidR="004A3D3F" w:rsidRPr="004A3D3F" w:rsidRDefault="004A3D3F" w:rsidP="004A3D3F">
      <w:pPr>
        <w:tabs>
          <w:tab w:val="right" w:pos="8280"/>
        </w:tabs>
        <w:spacing w:afterLines="50" w:after="120" w:line="340" w:lineRule="atLeast"/>
        <w:ind w:left="1418" w:rightChars="1000" w:right="2200" w:hanging="851"/>
        <w:jc w:val="both"/>
        <w:rPr>
          <w:sz w:val="21"/>
          <w:szCs w:val="21"/>
        </w:rPr>
      </w:pPr>
      <w:r w:rsidRPr="004A3D3F">
        <w:rPr>
          <w:rFonts w:hAnsi="SimSun"/>
          <w:sz w:val="21"/>
          <w:szCs w:val="21"/>
        </w:rPr>
        <w:t>14.2</w:t>
      </w:r>
      <w:r w:rsidRPr="004A3D3F">
        <w:rPr>
          <w:rFonts w:hAnsi="SimSun"/>
          <w:sz w:val="21"/>
          <w:szCs w:val="21"/>
        </w:rPr>
        <w:tab/>
      </w:r>
      <w:r w:rsidRPr="004A3D3F">
        <w:rPr>
          <w:rFonts w:hAnsi="SimSun"/>
          <w:sz w:val="21"/>
          <w:szCs w:val="21"/>
        </w:rPr>
        <w:t>同一请求中的同一注册人每附加一项国际注册</w:t>
      </w:r>
      <w:r w:rsidRPr="004A3D3F">
        <w:rPr>
          <w:rFonts w:hAnsi="SimSun"/>
          <w:sz w:val="21"/>
          <w:szCs w:val="21"/>
        </w:rPr>
        <w:tab/>
      </w:r>
      <w:r w:rsidRPr="004A3D3F">
        <w:rPr>
          <w:sz w:val="21"/>
          <w:szCs w:val="21"/>
        </w:rPr>
        <w:t>72</w:t>
      </w:r>
    </w:p>
    <w:p w:rsidR="004A3D3F" w:rsidRPr="004A3D3F" w:rsidRDefault="004A3D3F" w:rsidP="004A3D3F">
      <w:pPr>
        <w:tabs>
          <w:tab w:val="right" w:pos="8280"/>
        </w:tabs>
        <w:spacing w:afterLines="50" w:after="120" w:line="340" w:lineRule="atLeast"/>
        <w:ind w:left="567" w:rightChars="1000" w:right="2200" w:hanging="567"/>
        <w:contextualSpacing/>
        <w:jc w:val="both"/>
        <w:rPr>
          <w:ins w:id="38" w:author="Yanmei Li" w:date="2016-04-28T10:34:00Z"/>
          <w:rFonts w:hAnsi="SimSun"/>
          <w:sz w:val="21"/>
          <w:szCs w:val="21"/>
        </w:rPr>
      </w:pPr>
      <w:ins w:id="39" w:author="Yanmei Li" w:date="2016-04-28T10:34:00Z">
        <w:r w:rsidRPr="004A3D3F">
          <w:rPr>
            <w:rFonts w:hAnsi="SimSun" w:hint="eastAsia"/>
            <w:sz w:val="21"/>
            <w:szCs w:val="21"/>
          </w:rPr>
          <w:t>14</w:t>
        </w:r>
        <w:r w:rsidRPr="004A3D3F">
          <w:rPr>
            <w:rFonts w:hAnsi="SimSun" w:hint="eastAsia"/>
            <w:sz w:val="21"/>
            <w:szCs w:val="21"/>
          </w:rPr>
          <w:t>之二</w:t>
        </w:r>
        <w:r w:rsidRPr="004A3D3F">
          <w:rPr>
            <w:rFonts w:hAnsi="SimSun" w:hint="eastAsia"/>
            <w:sz w:val="21"/>
            <w:szCs w:val="21"/>
          </w:rPr>
          <w:t>.</w:t>
        </w:r>
        <w:r w:rsidRPr="004A3D3F">
          <w:rPr>
            <w:rFonts w:hAnsi="SimSun" w:hint="eastAsia"/>
            <w:sz w:val="21"/>
            <w:szCs w:val="21"/>
          </w:rPr>
          <w:t>工业品外观设计设计人名称和地址</w:t>
        </w:r>
      </w:ins>
      <w:ins w:id="40" w:author="Yanmei Li" w:date="2016-05-02T10:37:00Z">
        <w:r w:rsidRPr="004A3D3F">
          <w:rPr>
            <w:rFonts w:hAnsi="SimSun" w:hint="eastAsia"/>
            <w:sz w:val="21"/>
            <w:szCs w:val="21"/>
          </w:rPr>
          <w:t>的</w:t>
        </w:r>
      </w:ins>
      <w:ins w:id="41" w:author="Yanmei Li" w:date="2016-04-28T10:34:00Z">
        <w:r w:rsidRPr="004A3D3F">
          <w:rPr>
            <w:rFonts w:hAnsi="SimSun" w:hint="eastAsia"/>
            <w:sz w:val="21"/>
            <w:szCs w:val="21"/>
          </w:rPr>
          <w:t>提供，或设计人名称和</w:t>
        </w:r>
        <w:r w:rsidRPr="004A3D3F">
          <w:rPr>
            <w:rFonts w:hAnsi="SimSun" w:hint="eastAsia"/>
            <w:sz w:val="21"/>
            <w:szCs w:val="21"/>
          </w:rPr>
          <w:t>/</w:t>
        </w:r>
        <w:r w:rsidRPr="004A3D3F">
          <w:rPr>
            <w:rFonts w:hAnsi="SimSun" w:hint="eastAsia"/>
            <w:sz w:val="21"/>
            <w:szCs w:val="21"/>
          </w:rPr>
          <w:t>或地址</w:t>
        </w:r>
      </w:ins>
      <w:ins w:id="42" w:author="Yanmei Li" w:date="2016-05-02T10:37:00Z">
        <w:r w:rsidRPr="004A3D3F">
          <w:rPr>
            <w:rFonts w:hAnsi="SimSun" w:hint="eastAsia"/>
            <w:sz w:val="21"/>
            <w:szCs w:val="21"/>
          </w:rPr>
          <w:t>的</w:t>
        </w:r>
      </w:ins>
      <w:ins w:id="43" w:author="Yanmei Li" w:date="2016-04-28T10:34:00Z">
        <w:r w:rsidRPr="004A3D3F">
          <w:rPr>
            <w:rFonts w:hAnsi="SimSun" w:hint="eastAsia"/>
            <w:sz w:val="21"/>
            <w:szCs w:val="21"/>
          </w:rPr>
          <w:t>变更</w:t>
        </w:r>
      </w:ins>
    </w:p>
    <w:p w:rsidR="004A3D3F" w:rsidRPr="004A3D3F" w:rsidRDefault="004A3D3F" w:rsidP="004A3D3F">
      <w:pPr>
        <w:tabs>
          <w:tab w:val="right" w:pos="8280"/>
        </w:tabs>
        <w:spacing w:afterLines="50" w:after="120" w:line="340" w:lineRule="atLeast"/>
        <w:ind w:left="567" w:rightChars="1000" w:right="2200" w:hanging="567"/>
        <w:contextualSpacing/>
        <w:jc w:val="both"/>
        <w:rPr>
          <w:ins w:id="44" w:author="Yanmei Li" w:date="2016-04-28T10:34:00Z"/>
          <w:sz w:val="21"/>
          <w:szCs w:val="21"/>
        </w:rPr>
      </w:pPr>
      <w:ins w:id="45" w:author="Yanmei Li" w:date="2016-04-28T10:34:00Z">
        <w:r w:rsidRPr="004A3D3F">
          <w:rPr>
            <w:rFonts w:hAnsi="SimSun"/>
            <w:sz w:val="21"/>
            <w:szCs w:val="21"/>
          </w:rPr>
          <w:tab/>
        </w:r>
        <w:r w:rsidRPr="004A3D3F">
          <w:rPr>
            <w:rFonts w:hAnsi="SimSun" w:hint="eastAsia"/>
            <w:sz w:val="21"/>
            <w:szCs w:val="21"/>
          </w:rPr>
          <w:t>14</w:t>
        </w:r>
        <w:r w:rsidRPr="004A3D3F">
          <w:rPr>
            <w:rFonts w:hAnsi="SimSun" w:hint="eastAsia"/>
            <w:sz w:val="21"/>
            <w:szCs w:val="21"/>
          </w:rPr>
          <w:t>之二</w:t>
        </w:r>
        <w:r w:rsidRPr="004A3D3F">
          <w:rPr>
            <w:rFonts w:hAnsi="SimSun" w:hint="eastAsia"/>
            <w:sz w:val="21"/>
            <w:szCs w:val="21"/>
          </w:rPr>
          <w:t>.1</w:t>
        </w:r>
        <w:proofErr w:type="gramStart"/>
        <w:r w:rsidRPr="004A3D3F">
          <w:rPr>
            <w:rFonts w:hAnsi="SimSun" w:hint="eastAsia"/>
            <w:sz w:val="21"/>
            <w:szCs w:val="21"/>
          </w:rPr>
          <w:t>一</w:t>
        </w:r>
        <w:proofErr w:type="gramEnd"/>
        <w:r w:rsidRPr="004A3D3F">
          <w:rPr>
            <w:rFonts w:hAnsi="SimSun" w:hint="eastAsia"/>
            <w:sz w:val="21"/>
            <w:szCs w:val="21"/>
          </w:rPr>
          <w:t>项国际注册</w:t>
        </w:r>
        <w:r w:rsidRPr="004A3D3F">
          <w:rPr>
            <w:rFonts w:hAnsi="SimSun" w:hint="eastAsia"/>
            <w:sz w:val="21"/>
            <w:szCs w:val="21"/>
          </w:rPr>
          <w:tab/>
        </w:r>
        <w:r w:rsidRPr="004A3D3F">
          <w:rPr>
            <w:sz w:val="21"/>
            <w:szCs w:val="21"/>
          </w:rPr>
          <w:t>144</w:t>
        </w:r>
      </w:ins>
    </w:p>
    <w:p w:rsidR="004A3D3F" w:rsidRPr="004A3D3F" w:rsidRDefault="004A3D3F" w:rsidP="004A3D3F">
      <w:pPr>
        <w:tabs>
          <w:tab w:val="right" w:pos="8280"/>
        </w:tabs>
        <w:spacing w:afterLines="50" w:after="120" w:line="340" w:lineRule="atLeast"/>
        <w:ind w:left="1418" w:rightChars="1000" w:right="2200" w:hanging="851"/>
        <w:jc w:val="both"/>
        <w:rPr>
          <w:sz w:val="21"/>
          <w:szCs w:val="21"/>
        </w:rPr>
      </w:pPr>
      <w:r w:rsidRPr="004A3D3F">
        <w:rPr>
          <w:rFonts w:hAnsi="SimSun"/>
          <w:sz w:val="21"/>
          <w:szCs w:val="21"/>
        </w:rPr>
        <w:t>14.</w:t>
      </w:r>
      <w:ins w:id="46" w:author="Yanmei Li" w:date="2016-04-28T10:34:00Z">
        <w:r w:rsidRPr="004A3D3F">
          <w:rPr>
            <w:rFonts w:hAnsi="SimSun" w:hint="eastAsia"/>
            <w:sz w:val="21"/>
            <w:szCs w:val="21"/>
          </w:rPr>
          <w:t>之二</w:t>
        </w:r>
        <w:r w:rsidRPr="004A3D3F">
          <w:rPr>
            <w:rFonts w:hAnsi="SimSun" w:hint="eastAsia"/>
            <w:sz w:val="21"/>
            <w:szCs w:val="21"/>
          </w:rPr>
          <w:t>.</w:t>
        </w:r>
        <w:r w:rsidRPr="004A3D3F">
          <w:rPr>
            <w:rFonts w:hAnsi="SimSun"/>
            <w:sz w:val="21"/>
            <w:szCs w:val="21"/>
          </w:rPr>
          <w:t>2</w:t>
        </w:r>
        <w:r w:rsidRPr="004A3D3F">
          <w:rPr>
            <w:rFonts w:hAnsi="SimSun"/>
            <w:sz w:val="21"/>
            <w:szCs w:val="21"/>
          </w:rPr>
          <w:t>同一请求中每附加一项国际注册</w:t>
        </w:r>
        <w:r w:rsidRPr="004A3D3F">
          <w:rPr>
            <w:rFonts w:hAnsi="SimSun"/>
            <w:sz w:val="21"/>
            <w:szCs w:val="21"/>
          </w:rPr>
          <w:tab/>
        </w:r>
        <w:r w:rsidRPr="004A3D3F">
          <w:rPr>
            <w:sz w:val="21"/>
            <w:szCs w:val="21"/>
          </w:rPr>
          <w:t>72</w:t>
        </w:r>
      </w:ins>
    </w:p>
    <w:p w:rsidR="004A3D3F" w:rsidRPr="004A3D3F" w:rsidRDefault="004A3D3F" w:rsidP="004A3D3F">
      <w:pPr>
        <w:spacing w:afterLines="50" w:after="120" w:line="340" w:lineRule="atLeast"/>
        <w:ind w:firstLine="567"/>
        <w:jc w:val="both"/>
        <w:rPr>
          <w:rFonts w:ascii="SimSun" w:hAnsi="SimSun"/>
          <w:color w:val="0000FF"/>
          <w:sz w:val="21"/>
          <w:szCs w:val="21"/>
          <w:u w:val="single"/>
        </w:rPr>
      </w:pPr>
      <w:r w:rsidRPr="004A3D3F">
        <w:rPr>
          <w:rFonts w:ascii="SimSun" w:hAnsi="SimSun"/>
          <w:sz w:val="21"/>
        </w:rPr>
        <w:t>[……]</w:t>
      </w:r>
    </w:p>
    <w:p w:rsidR="004A3D3F" w:rsidRPr="004A3D3F" w:rsidRDefault="004A3D3F" w:rsidP="004A3D3F">
      <w:pPr>
        <w:spacing w:afterLines="50" w:after="120" w:line="340" w:lineRule="atLeast"/>
        <w:ind w:left="5534"/>
        <w:rPr>
          <w:ins w:id="47" w:author="MA Weihai" w:date="2016-06-22T09:23:00Z"/>
          <w:rFonts w:ascii="KaiTi" w:eastAsia="KaiTi" w:hAnsi="KaiTi"/>
          <w:sz w:val="21"/>
        </w:rPr>
      </w:pPr>
    </w:p>
    <w:p w:rsidR="004A3D3F" w:rsidRPr="004A3D3F" w:rsidRDefault="004A3D3F" w:rsidP="004A3D3F">
      <w:pPr>
        <w:spacing w:afterLines="50" w:after="120" w:line="340" w:lineRule="atLeast"/>
        <w:ind w:left="5534"/>
        <w:rPr>
          <w:rFonts w:ascii="KaiTi" w:eastAsia="KaiTi" w:hAnsi="KaiTi"/>
          <w:sz w:val="21"/>
        </w:rPr>
      </w:pPr>
    </w:p>
    <w:p w:rsidR="004A3D3F" w:rsidRPr="004A3D3F" w:rsidRDefault="004A3D3F" w:rsidP="004A3D3F">
      <w:pPr>
        <w:spacing w:afterLines="50" w:after="120" w:line="340" w:lineRule="atLeast"/>
        <w:ind w:left="5534"/>
        <w:rPr>
          <w:rFonts w:ascii="KaiTi" w:eastAsia="KaiTi" w:hAnsi="KaiTi"/>
          <w:sz w:val="21"/>
        </w:rPr>
        <w:sectPr w:rsidR="004A3D3F" w:rsidRPr="004A3D3F" w:rsidSect="004A3D3F">
          <w:headerReference w:type="default" r:id="rId18"/>
          <w:headerReference w:type="first" r:id="rId19"/>
          <w:endnotePr>
            <w:numFmt w:val="decimal"/>
          </w:endnotePr>
          <w:pgSz w:w="11907" w:h="16840" w:code="9"/>
          <w:pgMar w:top="567" w:right="1134" w:bottom="1418" w:left="1418" w:header="510" w:footer="1021" w:gutter="0"/>
          <w:cols w:space="720"/>
          <w:titlePg/>
          <w:docGrid w:linePitch="299"/>
        </w:sectPr>
      </w:pPr>
    </w:p>
    <w:p w:rsidR="004A3D3F" w:rsidRPr="004A3D3F" w:rsidRDefault="004A3D3F" w:rsidP="004A3D3F">
      <w:pPr>
        <w:spacing w:beforeLines="100" w:before="240" w:afterLines="50" w:after="120" w:line="340" w:lineRule="atLeast"/>
        <w:jc w:val="center"/>
        <w:outlineLvl w:val="0"/>
        <w:rPr>
          <w:rFonts w:ascii="SimHei" w:eastAsia="SimHei" w:hAnsi="SimHei"/>
          <w:sz w:val="21"/>
          <w:szCs w:val="21"/>
        </w:rPr>
      </w:pPr>
      <w:r w:rsidRPr="004A3D3F">
        <w:rPr>
          <w:rFonts w:ascii="SimHei" w:eastAsia="SimHei" w:hAnsi="SimHei" w:hint="eastAsia"/>
          <w:sz w:val="21"/>
          <w:szCs w:val="21"/>
        </w:rPr>
        <w:t>《海牙协定》1999年文本和1960年文本</w:t>
      </w:r>
      <w:r w:rsidRPr="004A3D3F">
        <w:rPr>
          <w:rFonts w:ascii="SimHei" w:eastAsia="SimHei" w:hAnsi="SimHei" w:hint="eastAsia"/>
          <w:sz w:val="21"/>
          <w:szCs w:val="21"/>
        </w:rPr>
        <w:br/>
        <w:t>共同实施细则</w:t>
      </w:r>
    </w:p>
    <w:p w:rsidR="004A3D3F" w:rsidRPr="004A3D3F" w:rsidRDefault="004A3D3F" w:rsidP="004A3D3F">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4A3D3F">
        <w:rPr>
          <w:rFonts w:ascii="SimSun" w:hAnsi="SimSun" w:hint="eastAsia"/>
          <w:sz w:val="21"/>
          <w:szCs w:val="22"/>
        </w:rPr>
        <w:t>([XXXX年X月X日]生效)</w:t>
      </w:r>
    </w:p>
    <w:p w:rsidR="004A3D3F" w:rsidRPr="004A3D3F" w:rsidRDefault="004A3D3F" w:rsidP="004A3D3F">
      <w:pPr>
        <w:spacing w:beforeLines="100" w:before="240" w:afterLines="50" w:after="120" w:line="340" w:lineRule="atLeast"/>
        <w:jc w:val="center"/>
        <w:outlineLvl w:val="3"/>
        <w:rPr>
          <w:rFonts w:ascii="KaiTi" w:eastAsia="KaiTi" w:hAnsi="KaiTi"/>
          <w:i/>
          <w:sz w:val="21"/>
          <w:szCs w:val="21"/>
        </w:rPr>
      </w:pPr>
      <w:r w:rsidRPr="004A3D3F">
        <w:rPr>
          <w:rFonts w:ascii="KaiTi" w:eastAsia="KaiTi" w:hAnsi="KaiTi" w:hint="eastAsia"/>
          <w:sz w:val="21"/>
          <w:szCs w:val="21"/>
          <w:lang w:val="en-GB"/>
        </w:rPr>
        <w:t>第14条</w:t>
      </w:r>
      <w:r w:rsidRPr="004A3D3F">
        <w:rPr>
          <w:rFonts w:ascii="KaiTi" w:eastAsia="KaiTi" w:hAnsi="KaiTi"/>
          <w:sz w:val="21"/>
          <w:szCs w:val="21"/>
          <w:lang w:val="en-GB"/>
        </w:rPr>
        <w:br/>
      </w:r>
      <w:r w:rsidRPr="004A3D3F">
        <w:rPr>
          <w:rFonts w:ascii="KaiTi" w:eastAsia="KaiTi" w:hAnsi="KaiTi" w:hint="eastAsia"/>
          <w:sz w:val="21"/>
          <w:szCs w:val="21"/>
        </w:rPr>
        <w:t>国际局的审查</w:t>
      </w:r>
    </w:p>
    <w:p w:rsidR="004A3D3F" w:rsidRPr="004A3D3F" w:rsidRDefault="004A3D3F" w:rsidP="004A3D3F">
      <w:pPr>
        <w:tabs>
          <w:tab w:val="left" w:pos="567"/>
          <w:tab w:val="left" w:pos="1134"/>
          <w:tab w:val="left" w:pos="1701"/>
          <w:tab w:val="left" w:pos="2268"/>
        </w:tabs>
        <w:spacing w:afterLines="50" w:after="120" w:line="340" w:lineRule="atLeast"/>
        <w:jc w:val="both"/>
        <w:rPr>
          <w:ins w:id="49" w:author="Yanmei Li" w:date="2016-05-04T17:16:00Z"/>
          <w:rFonts w:ascii="SimSun" w:hAnsi="SimSun"/>
          <w:sz w:val="21"/>
          <w:szCs w:val="21"/>
        </w:rPr>
      </w:pPr>
      <w:ins w:id="50" w:author="Yanmei Li" w:date="2016-05-04T17:16:00Z">
        <w:r w:rsidRPr="004A3D3F">
          <w:rPr>
            <w:rFonts w:ascii="SimSun" w:hAnsi="SimSun" w:hint="eastAsia"/>
            <w:sz w:val="21"/>
            <w:szCs w:val="21"/>
          </w:rPr>
          <w:tab/>
          <w:t>(1)</w:t>
        </w:r>
        <w:r w:rsidRPr="004A3D3F">
          <w:rPr>
            <w:rFonts w:ascii="SimSun" w:hAnsi="SimSun" w:hint="eastAsia"/>
            <w:sz w:val="21"/>
            <w:szCs w:val="21"/>
          </w:rPr>
          <w:tab/>
          <w:t>［对不规范予以更正的时限］(a)</w:t>
        </w:r>
        <w:r w:rsidRPr="004A3D3F">
          <w:rPr>
            <w:rFonts w:ascii="SimSun" w:hAnsi="SimSun" w:hint="eastAsia"/>
            <w:sz w:val="21"/>
            <w:szCs w:val="21"/>
          </w:rPr>
          <w:tab/>
        </w:r>
      </w:ins>
      <w:r w:rsidRPr="004A3D3F">
        <w:rPr>
          <w:rFonts w:ascii="SimSun" w:hAnsi="SimSun" w:hint="eastAsia"/>
          <w:sz w:val="21"/>
          <w:szCs w:val="21"/>
        </w:rPr>
        <w:t>国际局收到国际申请时，如果认为该国际申请不符合可适用的要求，应邀请申请人在国际局发出通知之日起的三个月内</w:t>
      </w:r>
      <w:proofErr w:type="gramStart"/>
      <w:r w:rsidRPr="004A3D3F">
        <w:rPr>
          <w:rFonts w:ascii="SimSun" w:hAnsi="SimSun" w:hint="eastAsia"/>
          <w:sz w:val="21"/>
          <w:szCs w:val="21"/>
        </w:rPr>
        <w:t>作出</w:t>
      </w:r>
      <w:proofErr w:type="gramEnd"/>
      <w:r w:rsidRPr="004A3D3F">
        <w:rPr>
          <w:rFonts w:ascii="SimSun" w:hAnsi="SimSun" w:hint="eastAsia"/>
          <w:sz w:val="21"/>
          <w:szCs w:val="21"/>
        </w:rPr>
        <w:t>必要的更正。</w:t>
      </w:r>
    </w:p>
    <w:p w:rsidR="004A3D3F" w:rsidRPr="004A3D3F" w:rsidRDefault="004A3D3F" w:rsidP="004A3D3F">
      <w:pPr>
        <w:spacing w:afterLines="50" w:after="120" w:line="340" w:lineRule="atLeast"/>
        <w:ind w:left="568"/>
        <w:jc w:val="both"/>
        <w:rPr>
          <w:rFonts w:ascii="SimSun" w:hAnsi="SimSun"/>
          <w:sz w:val="21"/>
          <w:szCs w:val="21"/>
        </w:rPr>
      </w:pPr>
      <w:r w:rsidRPr="004A3D3F">
        <w:rPr>
          <w:rFonts w:ascii="SimSun" w:hAnsi="SimSun" w:hint="eastAsia"/>
          <w:sz w:val="21"/>
          <w:szCs w:val="21"/>
        </w:rPr>
        <w:tab/>
        <w:t>(b)</w:t>
      </w:r>
      <w:r w:rsidRPr="004A3D3F">
        <w:rPr>
          <w:rFonts w:ascii="SimSun" w:hAnsi="SimSun" w:hint="eastAsia"/>
          <w:sz w:val="21"/>
          <w:szCs w:val="21"/>
        </w:rPr>
        <w:tab/>
      </w:r>
      <w:ins w:id="51" w:author="Yanmei Li" w:date="2016-05-04T17:17:00Z">
        <w:r w:rsidRPr="004A3D3F">
          <w:rPr>
            <w:rFonts w:ascii="SimSun" w:hAnsi="SimSun" w:hint="eastAsia"/>
            <w:sz w:val="21"/>
            <w:szCs w:val="21"/>
          </w:rPr>
          <w:t>尽管有本款(a)项的规定，</w:t>
        </w:r>
      </w:ins>
      <w:ins w:id="52" w:author="Yanmei Li" w:date="2016-05-09T11:10:00Z">
        <w:r w:rsidRPr="004A3D3F">
          <w:rPr>
            <w:rFonts w:ascii="SimSun" w:hAnsi="SimSun" w:hint="eastAsia"/>
            <w:sz w:val="21"/>
            <w:szCs w:val="21"/>
          </w:rPr>
          <w:t>如果收到国际申请时所收费用的数额少于相当于一</w:t>
        </w:r>
      </w:ins>
      <w:ins w:id="53" w:author="Yanmei Li" w:date="2016-05-09T14:44:00Z">
        <w:r w:rsidRPr="004A3D3F">
          <w:rPr>
            <w:rFonts w:ascii="SimSun" w:hAnsi="SimSun" w:hint="eastAsia"/>
            <w:sz w:val="21"/>
            <w:szCs w:val="21"/>
          </w:rPr>
          <w:t>项外观设计</w:t>
        </w:r>
      </w:ins>
      <w:ins w:id="54" w:author="Yanmei Li" w:date="2016-05-09T11:10:00Z">
        <w:r w:rsidRPr="004A3D3F">
          <w:rPr>
            <w:rFonts w:ascii="SimSun" w:hAnsi="SimSun" w:hint="eastAsia"/>
            <w:sz w:val="21"/>
            <w:szCs w:val="21"/>
          </w:rPr>
          <w:t>的基本费的数额，国际局可以首先邀请申请人在国际局发出通知之日起的</w:t>
        </w:r>
      </w:ins>
      <w:ins w:id="55" w:author="MA Weihai" w:date="2016-06-21T09:09:00Z">
        <w:r w:rsidRPr="004A3D3F">
          <w:rPr>
            <w:rFonts w:ascii="SimSun" w:hAnsi="SimSun" w:hint="eastAsia"/>
            <w:sz w:val="21"/>
            <w:szCs w:val="21"/>
          </w:rPr>
          <w:t>两</w:t>
        </w:r>
      </w:ins>
      <w:ins w:id="56" w:author="Yanmei Li" w:date="2016-05-09T11:10:00Z">
        <w:r w:rsidRPr="004A3D3F">
          <w:rPr>
            <w:rFonts w:ascii="SimSun" w:hAnsi="SimSun" w:hint="eastAsia"/>
            <w:sz w:val="21"/>
            <w:szCs w:val="21"/>
          </w:rPr>
          <w:t>个月内至少缴纳</w:t>
        </w:r>
      </w:ins>
      <w:ins w:id="57" w:author="MA Weihai" w:date="2016-06-21T10:23:00Z">
        <w:r w:rsidRPr="004A3D3F">
          <w:rPr>
            <w:rFonts w:ascii="SimSun" w:hAnsi="SimSun" w:hint="eastAsia"/>
            <w:sz w:val="21"/>
            <w:szCs w:val="21"/>
          </w:rPr>
          <w:t>相当于一项外观设计的基本费的数额</w:t>
        </w:r>
      </w:ins>
      <w:ins w:id="58" w:author="Yanmei Li" w:date="2016-05-09T11:10:00Z">
        <w:r w:rsidRPr="004A3D3F">
          <w:rPr>
            <w:rFonts w:ascii="SimSun" w:hAnsi="SimSun" w:hint="eastAsia"/>
            <w:sz w:val="21"/>
            <w:szCs w:val="21"/>
          </w:rPr>
          <w:t>。</w:t>
        </w:r>
      </w:ins>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color w:val="0000FF"/>
          <w:sz w:val="21"/>
          <w:szCs w:val="21"/>
          <w:u w:val="single"/>
        </w:rPr>
      </w:pPr>
      <w:r w:rsidRPr="004A3D3F">
        <w:rPr>
          <w:rFonts w:ascii="SimSun" w:hAnsi="SimSun" w:hint="eastAsia"/>
          <w:sz w:val="21"/>
          <w:szCs w:val="21"/>
        </w:rPr>
        <w:tab/>
      </w:r>
      <w:r w:rsidRPr="004A3D3F">
        <w:rPr>
          <w:rFonts w:ascii="SimSun" w:hAnsi="SimSun" w:hint="eastAsia"/>
          <w:sz w:val="21"/>
          <w:szCs w:val="21"/>
        </w:rPr>
        <w:tab/>
      </w:r>
      <w:r w:rsidRPr="004A3D3F">
        <w:rPr>
          <w:rFonts w:ascii="SimSun" w:hAnsi="SimSun" w:hint="eastAsia"/>
          <w:sz w:val="21"/>
        </w:rPr>
        <w:t>[……]</w:t>
      </w:r>
    </w:p>
    <w:p w:rsidR="004A3D3F" w:rsidRPr="004A3D3F" w:rsidRDefault="004A3D3F" w:rsidP="004A3D3F">
      <w:pPr>
        <w:tabs>
          <w:tab w:val="left" w:pos="567"/>
          <w:tab w:val="left" w:pos="1134"/>
          <w:tab w:val="left" w:pos="1701"/>
          <w:tab w:val="left" w:pos="2268"/>
        </w:tabs>
        <w:spacing w:afterLines="50" w:after="120" w:line="340" w:lineRule="atLeast"/>
        <w:jc w:val="both"/>
        <w:rPr>
          <w:rFonts w:ascii="SimSun" w:hAnsi="SimSun"/>
          <w:sz w:val="21"/>
          <w:szCs w:val="21"/>
        </w:rPr>
      </w:pPr>
      <w:r w:rsidRPr="004A3D3F">
        <w:rPr>
          <w:rFonts w:ascii="SimSun" w:hAnsi="SimSun" w:hint="eastAsia"/>
          <w:sz w:val="21"/>
          <w:szCs w:val="21"/>
        </w:rPr>
        <w:tab/>
        <w:t>(3)［被视为放弃的国际申请；费用的退还］除1999年文本第8条第(2)款(b)项所述的不规范以外，凡未在本条第(1)款</w:t>
      </w:r>
      <w:ins w:id="59" w:author="Yanmei Li" w:date="2016-05-04T17:18:00Z">
        <w:r w:rsidRPr="004A3D3F">
          <w:rPr>
            <w:rFonts w:ascii="SimSun" w:hAnsi="SimSun" w:hint="eastAsia"/>
            <w:sz w:val="21"/>
            <w:szCs w:val="21"/>
          </w:rPr>
          <w:t>(a)项或(b)项</w:t>
        </w:r>
      </w:ins>
      <w:r w:rsidRPr="004A3D3F">
        <w:rPr>
          <w:rFonts w:ascii="SimSun" w:hAnsi="SimSun" w:hint="eastAsia"/>
          <w:sz w:val="21"/>
          <w:szCs w:val="21"/>
        </w:rPr>
        <w:t>所述的时限内对任何不规范予以更正的，国际申请应被视为放弃，国际局应在扣除相当于基本费的数额之后，退还对该申请缴纳的任何费用。</w:t>
      </w:r>
    </w:p>
    <w:p w:rsidR="004A3D3F" w:rsidRPr="004A3D3F" w:rsidRDefault="004A3D3F" w:rsidP="004A3D3F">
      <w:pPr>
        <w:spacing w:afterLines="50" w:after="120" w:line="340" w:lineRule="atLeast"/>
        <w:ind w:left="5534"/>
        <w:rPr>
          <w:rFonts w:ascii="KaiTi" w:eastAsia="KaiTi" w:hAnsi="KaiTi"/>
          <w:sz w:val="21"/>
        </w:rPr>
      </w:pPr>
    </w:p>
    <w:p w:rsidR="004A3D3F" w:rsidRPr="004A3D3F" w:rsidRDefault="004A3D3F" w:rsidP="004A3D3F">
      <w:pPr>
        <w:spacing w:afterLines="50" w:after="120" w:line="340" w:lineRule="atLeast"/>
        <w:ind w:left="5534"/>
        <w:rPr>
          <w:sz w:val="21"/>
        </w:rPr>
      </w:pPr>
      <w:r w:rsidRPr="004A3D3F">
        <w:rPr>
          <w:rFonts w:ascii="KaiTi" w:eastAsia="KaiTi" w:hAnsi="KaiTi"/>
          <w:sz w:val="21"/>
        </w:rPr>
        <w:t>[</w:t>
      </w:r>
      <w:r w:rsidR="00D12E58">
        <w:rPr>
          <w:rFonts w:ascii="KaiTi" w:eastAsia="KaiTi" w:hAnsi="KaiTi" w:hint="eastAsia"/>
          <w:sz w:val="21"/>
        </w:rPr>
        <w:t>后接</w:t>
      </w:r>
      <w:r w:rsidRPr="004A3D3F">
        <w:rPr>
          <w:rFonts w:ascii="KaiTi" w:eastAsia="KaiTi" w:hAnsi="KaiTi" w:hint="eastAsia"/>
          <w:sz w:val="21"/>
        </w:rPr>
        <w:t>附件二</w:t>
      </w:r>
      <w:r w:rsidRPr="004A3D3F">
        <w:rPr>
          <w:rFonts w:ascii="KaiTi" w:eastAsia="KaiTi" w:hAnsi="KaiTi"/>
          <w:sz w:val="21"/>
        </w:rPr>
        <w:t>]</w:t>
      </w:r>
    </w:p>
    <w:p w:rsidR="002344C7" w:rsidRPr="005B5C45" w:rsidRDefault="002344C7" w:rsidP="002344C7">
      <w:pPr>
        <w:pStyle w:val="Endofdocument-Annex"/>
        <w:rPr>
          <w:strike/>
        </w:rPr>
      </w:pPr>
    </w:p>
    <w:p w:rsidR="002344C7" w:rsidRPr="005B5C45" w:rsidRDefault="002344C7" w:rsidP="002344C7">
      <w:pPr>
        <w:rPr>
          <w:strike/>
        </w:rPr>
      </w:pPr>
    </w:p>
    <w:p w:rsidR="002344C7" w:rsidRPr="005B5C45" w:rsidRDefault="002344C7" w:rsidP="002344C7">
      <w:pPr>
        <w:rPr>
          <w:strike/>
        </w:rPr>
        <w:sectPr w:rsidR="002344C7" w:rsidRPr="005B5C45" w:rsidSect="004A3D3F">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4A3D3F" w:rsidRPr="002A4B0D" w:rsidTr="004A3D3F">
        <w:trPr>
          <w:trHeight w:val="2410"/>
        </w:trPr>
        <w:tc>
          <w:tcPr>
            <w:tcW w:w="4594" w:type="dxa"/>
            <w:tcBorders>
              <w:bottom w:val="single" w:sz="4" w:space="0" w:color="auto"/>
            </w:tcBorders>
            <w:tcMar>
              <w:bottom w:w="170" w:type="dxa"/>
            </w:tcMar>
          </w:tcPr>
          <w:p w:rsidR="004A3D3F" w:rsidRPr="002A4B0D" w:rsidRDefault="004A3D3F" w:rsidP="004A3D3F">
            <w:pPr>
              <w:jc w:val="right"/>
              <w:rPr>
                <w:color w:val="000000" w:themeColor="text1"/>
              </w:rPr>
            </w:pPr>
          </w:p>
        </w:tc>
        <w:tc>
          <w:tcPr>
            <w:tcW w:w="4762" w:type="dxa"/>
            <w:tcBorders>
              <w:bottom w:val="single" w:sz="4" w:space="0" w:color="auto"/>
            </w:tcBorders>
            <w:tcMar>
              <w:left w:w="0" w:type="dxa"/>
              <w:right w:w="0" w:type="dxa"/>
            </w:tcMar>
          </w:tcPr>
          <w:p w:rsidR="004A3D3F" w:rsidRPr="002A4B0D" w:rsidRDefault="004A3D3F" w:rsidP="004A3D3F">
            <w:pPr>
              <w:rPr>
                <w:color w:val="000000" w:themeColor="text1"/>
              </w:rPr>
            </w:pPr>
            <w:r w:rsidRPr="002A4B0D">
              <w:rPr>
                <w:noProof/>
                <w:color w:val="000000" w:themeColor="text1"/>
              </w:rPr>
              <w:drawing>
                <wp:inline distT="0" distB="0" distL="0" distR="0" wp14:anchorId="19D7EC6A" wp14:editId="0B956312">
                  <wp:extent cx="3019425" cy="1304925"/>
                  <wp:effectExtent l="0" t="0" r="9525"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4A3D3F" w:rsidRPr="002A4B0D" w:rsidTr="004A3D3F">
        <w:trPr>
          <w:trHeight w:hRule="exact" w:val="340"/>
        </w:trPr>
        <w:tc>
          <w:tcPr>
            <w:tcW w:w="9356" w:type="dxa"/>
            <w:gridSpan w:val="2"/>
            <w:tcBorders>
              <w:top w:val="single" w:sz="4" w:space="0" w:color="auto"/>
            </w:tcBorders>
            <w:tcMar>
              <w:top w:w="170" w:type="dxa"/>
              <w:left w:w="0" w:type="dxa"/>
              <w:right w:w="0" w:type="dxa"/>
            </w:tcMar>
            <w:vAlign w:val="bottom"/>
          </w:tcPr>
          <w:p w:rsidR="004A3D3F" w:rsidRPr="002A4B0D" w:rsidRDefault="004A3D3F" w:rsidP="004A3D3F">
            <w:pPr>
              <w:jc w:val="right"/>
              <w:rPr>
                <w:rFonts w:ascii="Arial Black" w:hAnsi="Arial Black"/>
                <w:caps/>
                <w:color w:val="000000" w:themeColor="text1"/>
                <w:sz w:val="15"/>
              </w:rPr>
            </w:pPr>
            <w:r w:rsidRPr="002A4B0D">
              <w:rPr>
                <w:rFonts w:ascii="Arial Black" w:hAnsi="Arial Black"/>
                <w:caps/>
                <w:color w:val="000000" w:themeColor="text1"/>
                <w:sz w:val="15"/>
              </w:rPr>
              <w:t>h/lD/WG/</w:t>
            </w:r>
            <w:r>
              <w:rPr>
                <w:rFonts w:ascii="Arial Black" w:hAnsi="Arial Black"/>
                <w:caps/>
                <w:color w:val="000000" w:themeColor="text1"/>
                <w:sz w:val="15"/>
              </w:rPr>
              <w:t>6</w:t>
            </w:r>
            <w:r w:rsidRPr="002A4B0D">
              <w:rPr>
                <w:rFonts w:ascii="Arial Black" w:hAnsi="Arial Black"/>
                <w:caps/>
                <w:color w:val="000000" w:themeColor="text1"/>
                <w:sz w:val="15"/>
              </w:rPr>
              <w:t xml:space="preserve">/INF/1    </w:t>
            </w:r>
          </w:p>
        </w:tc>
      </w:tr>
      <w:tr w:rsidR="004A3D3F" w:rsidRPr="002A4B0D" w:rsidTr="004A3D3F">
        <w:trPr>
          <w:trHeight w:hRule="exact" w:val="170"/>
        </w:trPr>
        <w:tc>
          <w:tcPr>
            <w:tcW w:w="9356" w:type="dxa"/>
            <w:gridSpan w:val="2"/>
            <w:noWrap/>
            <w:tcMar>
              <w:left w:w="0" w:type="dxa"/>
              <w:right w:w="0" w:type="dxa"/>
            </w:tcMar>
            <w:vAlign w:val="bottom"/>
          </w:tcPr>
          <w:p w:rsidR="004A3D3F" w:rsidRPr="002A4B0D" w:rsidRDefault="004A3D3F" w:rsidP="004A3D3F">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ORIGINAL</w:t>
            </w:r>
            <w:proofErr w:type="gramStart"/>
            <w:r w:rsidRPr="002A4B0D">
              <w:rPr>
                <w:rFonts w:ascii="Arial Black" w:hAnsi="Arial Black"/>
                <w:caps/>
                <w:color w:val="000000" w:themeColor="text1"/>
                <w:sz w:val="15"/>
                <w:lang w:val="fr-CH"/>
              </w:rPr>
              <w:t>:  français</w:t>
            </w:r>
            <w:proofErr w:type="gramEnd"/>
            <w:r w:rsidRPr="002A4B0D">
              <w:rPr>
                <w:rFonts w:ascii="Arial Black" w:hAnsi="Arial Black"/>
                <w:caps/>
                <w:color w:val="000000" w:themeColor="text1"/>
                <w:sz w:val="15"/>
                <w:lang w:val="fr-CH"/>
              </w:rPr>
              <w:t xml:space="preserve"> / anglais</w:t>
            </w:r>
          </w:p>
        </w:tc>
      </w:tr>
      <w:tr w:rsidR="004A3D3F" w:rsidRPr="00FE742B" w:rsidTr="004A3D3F">
        <w:trPr>
          <w:trHeight w:hRule="exact" w:val="198"/>
        </w:trPr>
        <w:tc>
          <w:tcPr>
            <w:tcW w:w="9356" w:type="dxa"/>
            <w:gridSpan w:val="2"/>
            <w:tcMar>
              <w:left w:w="0" w:type="dxa"/>
              <w:right w:w="0" w:type="dxa"/>
            </w:tcMar>
            <w:vAlign w:val="bottom"/>
          </w:tcPr>
          <w:p w:rsidR="004A3D3F" w:rsidRPr="002A4B0D" w:rsidRDefault="004A3D3F" w:rsidP="004A3D3F">
            <w:pPr>
              <w:jc w:val="right"/>
              <w:rPr>
                <w:rFonts w:ascii="Arial Black" w:hAnsi="Arial Black"/>
                <w:caps/>
                <w:color w:val="000000" w:themeColor="text1"/>
                <w:sz w:val="15"/>
                <w:lang w:val="fr-CH"/>
              </w:rPr>
            </w:pPr>
            <w:r w:rsidRPr="002A4B0D">
              <w:rPr>
                <w:rFonts w:ascii="Arial Black" w:hAnsi="Arial Black"/>
                <w:caps/>
                <w:color w:val="000000" w:themeColor="text1"/>
                <w:sz w:val="15"/>
                <w:lang w:val="fr-CH"/>
              </w:rPr>
              <w:t>date</w:t>
            </w:r>
            <w:proofErr w:type="gramStart"/>
            <w:r w:rsidRPr="002A4B0D">
              <w:rPr>
                <w:rFonts w:ascii="Arial Black" w:hAnsi="Arial Black"/>
                <w:caps/>
                <w:color w:val="000000" w:themeColor="text1"/>
                <w:sz w:val="15"/>
                <w:lang w:val="fr-CH"/>
              </w:rPr>
              <w:t xml:space="preserve">: </w:t>
            </w:r>
            <w:bookmarkStart w:id="60" w:name="datef"/>
            <w:bookmarkEnd w:id="60"/>
            <w:r>
              <w:rPr>
                <w:rFonts w:ascii="Arial Black" w:hAnsi="Arial Black"/>
                <w:caps/>
                <w:color w:val="000000" w:themeColor="text1"/>
                <w:sz w:val="15"/>
                <w:lang w:val="fr-CH"/>
              </w:rPr>
              <w:t xml:space="preserve"> 22</w:t>
            </w:r>
            <w:proofErr w:type="gramEnd"/>
            <w:r>
              <w:rPr>
                <w:rFonts w:ascii="Arial Black" w:hAnsi="Arial Black"/>
                <w:caps/>
                <w:color w:val="000000" w:themeColor="text1"/>
                <w:sz w:val="15"/>
                <w:lang w:val="fr-CH"/>
              </w:rPr>
              <w:t xml:space="preserve"> juin 2016 </w:t>
            </w:r>
            <w:r w:rsidRPr="002A4B0D">
              <w:rPr>
                <w:rFonts w:ascii="Arial Black" w:hAnsi="Arial Black"/>
                <w:caps/>
                <w:color w:val="000000" w:themeColor="text1"/>
                <w:sz w:val="15"/>
                <w:lang w:val="fr-CH"/>
              </w:rPr>
              <w:t xml:space="preserve">/ </w:t>
            </w:r>
            <w:bookmarkStart w:id="61" w:name="dateE"/>
            <w:bookmarkEnd w:id="61"/>
            <w:r>
              <w:rPr>
                <w:rFonts w:ascii="Arial Black" w:hAnsi="Arial Black"/>
                <w:caps/>
                <w:color w:val="000000" w:themeColor="text1"/>
                <w:sz w:val="15"/>
                <w:lang w:val="fr-CH"/>
              </w:rPr>
              <w:t>june 22, 2016</w:t>
            </w:r>
          </w:p>
        </w:tc>
      </w:tr>
    </w:tbl>
    <w:p w:rsidR="004A3D3F" w:rsidRPr="002A4B0D" w:rsidRDefault="004A3D3F" w:rsidP="004A3D3F">
      <w:pPr>
        <w:rPr>
          <w:color w:val="000000" w:themeColor="text1"/>
          <w:lang w:val="fr-CH"/>
        </w:rPr>
      </w:pPr>
    </w:p>
    <w:p w:rsidR="004A3D3F" w:rsidRPr="002A4B0D" w:rsidRDefault="004A3D3F" w:rsidP="004A3D3F">
      <w:pPr>
        <w:rPr>
          <w:color w:val="000000" w:themeColor="text1"/>
          <w:lang w:val="fr-CH"/>
        </w:rPr>
      </w:pPr>
    </w:p>
    <w:p w:rsidR="004A3D3F" w:rsidRPr="002A4B0D" w:rsidRDefault="004A3D3F" w:rsidP="004A3D3F">
      <w:pPr>
        <w:rPr>
          <w:color w:val="000000" w:themeColor="text1"/>
          <w:lang w:val="fr-CH"/>
        </w:rPr>
      </w:pPr>
    </w:p>
    <w:p w:rsidR="004A3D3F" w:rsidRPr="002A4B0D" w:rsidRDefault="004A3D3F" w:rsidP="004A3D3F">
      <w:pPr>
        <w:rPr>
          <w:color w:val="000000" w:themeColor="text1"/>
          <w:lang w:val="fr-CH"/>
        </w:rPr>
      </w:pPr>
    </w:p>
    <w:p w:rsidR="004A3D3F" w:rsidRPr="002A4B0D" w:rsidRDefault="004A3D3F" w:rsidP="004A3D3F">
      <w:pPr>
        <w:rPr>
          <w:color w:val="000000" w:themeColor="text1"/>
          <w:lang w:val="fr-CH"/>
        </w:rPr>
      </w:pPr>
    </w:p>
    <w:p w:rsidR="004A3D3F" w:rsidRPr="002A4B0D" w:rsidRDefault="004A3D3F" w:rsidP="004A3D3F">
      <w:pPr>
        <w:rPr>
          <w:b/>
          <w:color w:val="000000" w:themeColor="text1"/>
          <w:sz w:val="28"/>
          <w:szCs w:val="28"/>
          <w:lang w:val="fr-CH"/>
        </w:rPr>
      </w:pPr>
      <w:r w:rsidRPr="002A4B0D">
        <w:rPr>
          <w:b/>
          <w:color w:val="000000" w:themeColor="text1"/>
          <w:sz w:val="28"/>
          <w:szCs w:val="28"/>
          <w:lang w:val="fr-CH"/>
        </w:rPr>
        <w:t xml:space="preserve">Groupe de travail sur le développement juridique du système </w:t>
      </w:r>
      <w:r w:rsidRPr="002A4B0D">
        <w:rPr>
          <w:b/>
          <w:color w:val="000000" w:themeColor="text1"/>
          <w:sz w:val="28"/>
          <w:szCs w:val="28"/>
          <w:lang w:val="fr-CH"/>
        </w:rPr>
        <w:br/>
        <w:t>de La Haye concernant l</w:t>
      </w:r>
      <w:r>
        <w:rPr>
          <w:b/>
          <w:color w:val="000000" w:themeColor="text1"/>
          <w:sz w:val="28"/>
          <w:szCs w:val="28"/>
          <w:lang w:val="fr-CH"/>
        </w:rPr>
        <w:t>’</w:t>
      </w:r>
      <w:r w:rsidRPr="002A4B0D">
        <w:rPr>
          <w:b/>
          <w:color w:val="000000" w:themeColor="text1"/>
          <w:sz w:val="28"/>
          <w:szCs w:val="28"/>
          <w:lang w:val="fr-CH"/>
        </w:rPr>
        <w:t xml:space="preserve">enregistrement international des dessins </w:t>
      </w:r>
      <w:r w:rsidRPr="002A4B0D">
        <w:rPr>
          <w:b/>
          <w:color w:val="000000" w:themeColor="text1"/>
          <w:sz w:val="28"/>
          <w:szCs w:val="28"/>
          <w:lang w:val="fr-CH"/>
        </w:rPr>
        <w:br/>
        <w:t>et modèles industriels</w:t>
      </w:r>
    </w:p>
    <w:p w:rsidR="004A3D3F" w:rsidRPr="002A4B0D" w:rsidRDefault="004A3D3F" w:rsidP="004A3D3F">
      <w:pPr>
        <w:rPr>
          <w:color w:val="000000" w:themeColor="text1"/>
          <w:lang w:val="fr-CH"/>
        </w:rPr>
      </w:pPr>
    </w:p>
    <w:p w:rsidR="004A3D3F" w:rsidRPr="002A4B0D" w:rsidRDefault="004A3D3F" w:rsidP="004A3D3F">
      <w:pPr>
        <w:rPr>
          <w:color w:val="000000" w:themeColor="text1"/>
          <w:lang w:val="fr-CH"/>
        </w:rPr>
      </w:pPr>
    </w:p>
    <w:p w:rsidR="004A3D3F" w:rsidRPr="004A3D3F" w:rsidRDefault="004A3D3F" w:rsidP="004A3D3F">
      <w:pPr>
        <w:rPr>
          <w:b/>
          <w:color w:val="000000" w:themeColor="text1"/>
          <w:sz w:val="24"/>
          <w:szCs w:val="24"/>
          <w:lang w:val="fr-FR"/>
        </w:rPr>
      </w:pPr>
      <w:r w:rsidRPr="004A3D3F">
        <w:rPr>
          <w:b/>
          <w:color w:val="000000" w:themeColor="text1"/>
          <w:sz w:val="24"/>
          <w:szCs w:val="24"/>
          <w:lang w:val="fr-FR"/>
        </w:rPr>
        <w:t>Sixième session</w:t>
      </w:r>
    </w:p>
    <w:p w:rsidR="004A3D3F" w:rsidRPr="004A3D3F" w:rsidRDefault="004A3D3F" w:rsidP="004A3D3F">
      <w:pPr>
        <w:rPr>
          <w:b/>
          <w:color w:val="000000" w:themeColor="text1"/>
          <w:sz w:val="24"/>
          <w:szCs w:val="24"/>
          <w:lang w:val="fr-FR"/>
        </w:rPr>
      </w:pPr>
      <w:r w:rsidRPr="004A3D3F">
        <w:rPr>
          <w:b/>
          <w:color w:val="000000" w:themeColor="text1"/>
          <w:sz w:val="24"/>
          <w:szCs w:val="24"/>
          <w:lang w:val="fr-FR"/>
        </w:rPr>
        <w:t>Genève, 20 – 22 juin 2016</w:t>
      </w:r>
    </w:p>
    <w:p w:rsidR="004A3D3F" w:rsidRPr="004A3D3F" w:rsidRDefault="004A3D3F" w:rsidP="004A3D3F">
      <w:pPr>
        <w:rPr>
          <w:color w:val="000000" w:themeColor="text1"/>
          <w:lang w:val="fr-FR"/>
        </w:rPr>
      </w:pPr>
    </w:p>
    <w:p w:rsidR="004A3D3F" w:rsidRPr="004A3D3F" w:rsidRDefault="004A3D3F" w:rsidP="004A3D3F">
      <w:pPr>
        <w:rPr>
          <w:color w:val="000000" w:themeColor="text1"/>
          <w:lang w:val="fr-FR"/>
        </w:rPr>
      </w:pPr>
    </w:p>
    <w:p w:rsidR="004A3D3F" w:rsidRPr="002A4B0D" w:rsidRDefault="004A3D3F" w:rsidP="004A3D3F">
      <w:pPr>
        <w:rPr>
          <w:b/>
          <w:color w:val="000000" w:themeColor="text1"/>
          <w:sz w:val="28"/>
          <w:szCs w:val="28"/>
        </w:rPr>
      </w:pPr>
      <w:r w:rsidRPr="002A4B0D">
        <w:rPr>
          <w:b/>
          <w:color w:val="000000" w:themeColor="text1"/>
          <w:sz w:val="28"/>
          <w:szCs w:val="28"/>
        </w:rPr>
        <w:t>Working Group on the Legal Development of the Hague System for the International Registration of Industrial Designs</w:t>
      </w:r>
    </w:p>
    <w:p w:rsidR="004A3D3F" w:rsidRPr="002A4B0D" w:rsidRDefault="004A3D3F" w:rsidP="004A3D3F">
      <w:pPr>
        <w:rPr>
          <w:color w:val="000000" w:themeColor="text1"/>
        </w:rPr>
      </w:pPr>
    </w:p>
    <w:p w:rsidR="004A3D3F" w:rsidRPr="002A4B0D" w:rsidRDefault="004A3D3F" w:rsidP="004A3D3F">
      <w:pPr>
        <w:rPr>
          <w:color w:val="000000" w:themeColor="text1"/>
        </w:rPr>
      </w:pPr>
    </w:p>
    <w:p w:rsidR="004A3D3F" w:rsidRPr="002A4B0D" w:rsidRDefault="004A3D3F" w:rsidP="004A3D3F">
      <w:pPr>
        <w:rPr>
          <w:b/>
          <w:color w:val="000000" w:themeColor="text1"/>
          <w:sz w:val="24"/>
          <w:szCs w:val="24"/>
        </w:rPr>
      </w:pPr>
      <w:r>
        <w:rPr>
          <w:b/>
          <w:color w:val="000000" w:themeColor="text1"/>
          <w:sz w:val="24"/>
          <w:szCs w:val="24"/>
        </w:rPr>
        <w:t>Sixth</w:t>
      </w:r>
      <w:r w:rsidRPr="002A4B0D">
        <w:rPr>
          <w:b/>
          <w:color w:val="000000" w:themeColor="text1"/>
          <w:sz w:val="24"/>
          <w:szCs w:val="24"/>
        </w:rPr>
        <w:t xml:space="preserve"> Session</w:t>
      </w:r>
    </w:p>
    <w:p w:rsidR="004A3D3F" w:rsidRPr="002A4B0D" w:rsidRDefault="004A3D3F" w:rsidP="004A3D3F">
      <w:pPr>
        <w:rPr>
          <w:b/>
          <w:color w:val="000000" w:themeColor="text1"/>
          <w:sz w:val="24"/>
          <w:szCs w:val="24"/>
        </w:rPr>
      </w:pPr>
      <w:r w:rsidRPr="002A4B0D">
        <w:rPr>
          <w:b/>
          <w:color w:val="000000" w:themeColor="text1"/>
          <w:sz w:val="24"/>
          <w:szCs w:val="24"/>
        </w:rPr>
        <w:t xml:space="preserve">Geneva, </w:t>
      </w:r>
      <w:r>
        <w:rPr>
          <w:b/>
          <w:color w:val="000000" w:themeColor="text1"/>
          <w:sz w:val="24"/>
          <w:szCs w:val="24"/>
        </w:rPr>
        <w:t>June 20 to 22, 2016</w:t>
      </w:r>
    </w:p>
    <w:p w:rsidR="004A3D3F" w:rsidRPr="002A4B0D" w:rsidRDefault="004A3D3F" w:rsidP="004A3D3F">
      <w:pPr>
        <w:rPr>
          <w:color w:val="000000" w:themeColor="text1"/>
        </w:rPr>
      </w:pPr>
    </w:p>
    <w:p w:rsidR="004A3D3F" w:rsidRPr="002A4B0D" w:rsidRDefault="004A3D3F" w:rsidP="004A3D3F">
      <w:pPr>
        <w:rPr>
          <w:color w:val="000000" w:themeColor="text1"/>
        </w:rPr>
      </w:pPr>
    </w:p>
    <w:p w:rsidR="004A3D3F" w:rsidRPr="002A4B0D" w:rsidRDefault="004A3D3F" w:rsidP="004A3D3F">
      <w:pPr>
        <w:rPr>
          <w:color w:val="000000" w:themeColor="text1"/>
        </w:rPr>
      </w:pPr>
    </w:p>
    <w:p w:rsidR="004A3D3F" w:rsidRPr="002A4B0D" w:rsidRDefault="004A3D3F" w:rsidP="004A3D3F">
      <w:pPr>
        <w:rPr>
          <w:caps/>
          <w:color w:val="000000" w:themeColor="text1"/>
          <w:sz w:val="24"/>
          <w:lang w:val="fr-CH"/>
        </w:rPr>
      </w:pPr>
      <w:bookmarkStart w:id="62" w:name="TitleOfDocF"/>
      <w:bookmarkEnd w:id="62"/>
      <w:r w:rsidRPr="002A4B0D">
        <w:rPr>
          <w:caps/>
          <w:color w:val="000000" w:themeColor="text1"/>
          <w:sz w:val="24"/>
          <w:lang w:val="fr-CH"/>
        </w:rPr>
        <w:t>LISTE DES PARTICIPANTS</w:t>
      </w:r>
      <w:r>
        <w:rPr>
          <w:caps/>
          <w:color w:val="000000" w:themeColor="text1"/>
          <w:sz w:val="24"/>
          <w:lang w:val="fr-CH"/>
        </w:rPr>
        <w:t>/</w:t>
      </w:r>
    </w:p>
    <w:p w:rsidR="004A3D3F" w:rsidRPr="002A4B0D" w:rsidRDefault="004A3D3F" w:rsidP="004A3D3F">
      <w:pPr>
        <w:rPr>
          <w:caps/>
          <w:color w:val="000000" w:themeColor="text1"/>
          <w:sz w:val="24"/>
          <w:lang w:val="fr-CH"/>
        </w:rPr>
      </w:pPr>
      <w:bookmarkStart w:id="63" w:name="TitleOfDocE"/>
      <w:bookmarkEnd w:id="63"/>
      <w:r w:rsidRPr="002A4B0D">
        <w:rPr>
          <w:caps/>
          <w:color w:val="000000" w:themeColor="text1"/>
          <w:sz w:val="24"/>
          <w:lang w:val="fr-CH"/>
        </w:rPr>
        <w:t>LIST OF PARTICIPANTS</w:t>
      </w:r>
    </w:p>
    <w:p w:rsidR="004A3D3F" w:rsidRPr="002A4B0D" w:rsidRDefault="004A3D3F" w:rsidP="004A3D3F">
      <w:pPr>
        <w:rPr>
          <w:color w:val="000000" w:themeColor="text1"/>
          <w:lang w:val="fr-CH"/>
        </w:rPr>
      </w:pPr>
    </w:p>
    <w:p w:rsidR="004A3D3F" w:rsidRPr="002A4B0D" w:rsidRDefault="004A3D3F" w:rsidP="004A3D3F">
      <w:pPr>
        <w:rPr>
          <w:color w:val="000000" w:themeColor="text1"/>
          <w:lang w:val="fr-CH"/>
        </w:rPr>
      </w:pPr>
    </w:p>
    <w:p w:rsidR="004A3D3F" w:rsidRPr="002A4B0D" w:rsidRDefault="004A3D3F" w:rsidP="004A3D3F">
      <w:pPr>
        <w:rPr>
          <w:color w:val="000000" w:themeColor="text1"/>
          <w:lang w:val="fr-CH"/>
        </w:rPr>
      </w:pPr>
    </w:p>
    <w:p w:rsidR="004A3D3F" w:rsidRPr="002A4B0D" w:rsidRDefault="004A3D3F" w:rsidP="004A3D3F">
      <w:pPr>
        <w:rPr>
          <w:i/>
          <w:color w:val="000000" w:themeColor="text1"/>
          <w:lang w:val="fr-CH"/>
        </w:rPr>
      </w:pPr>
      <w:bookmarkStart w:id="64" w:name="PreparedF"/>
      <w:bookmarkEnd w:id="64"/>
      <w:proofErr w:type="gramStart"/>
      <w:r w:rsidRPr="002A4B0D">
        <w:rPr>
          <w:i/>
          <w:color w:val="000000" w:themeColor="text1"/>
          <w:lang w:val="fr-CH"/>
        </w:rPr>
        <w:t>établie</w:t>
      </w:r>
      <w:proofErr w:type="gramEnd"/>
      <w:r w:rsidRPr="002A4B0D">
        <w:rPr>
          <w:i/>
          <w:color w:val="000000" w:themeColor="text1"/>
          <w:lang w:val="fr-CH"/>
        </w:rPr>
        <w:t xml:space="preserve"> par le Secrétariat/</w:t>
      </w:r>
    </w:p>
    <w:p w:rsidR="004A3D3F" w:rsidRPr="004A3D3F" w:rsidRDefault="004A3D3F" w:rsidP="004A3D3F">
      <w:pPr>
        <w:rPr>
          <w:i/>
          <w:color w:val="000000" w:themeColor="text1"/>
        </w:rPr>
      </w:pPr>
      <w:bookmarkStart w:id="65" w:name="PreparedE"/>
      <w:bookmarkEnd w:id="65"/>
      <w:proofErr w:type="gramStart"/>
      <w:r w:rsidRPr="004A3D3F">
        <w:rPr>
          <w:i/>
          <w:color w:val="000000" w:themeColor="text1"/>
        </w:rPr>
        <w:t>prepared</w:t>
      </w:r>
      <w:proofErr w:type="gramEnd"/>
      <w:r w:rsidRPr="004A3D3F">
        <w:rPr>
          <w:i/>
          <w:color w:val="000000" w:themeColor="text1"/>
        </w:rPr>
        <w:t xml:space="preserve"> by the Secretariat</w:t>
      </w:r>
    </w:p>
    <w:p w:rsidR="004A3D3F" w:rsidRPr="004A3D3F" w:rsidRDefault="004A3D3F" w:rsidP="004A3D3F">
      <w:pPr>
        <w:rPr>
          <w:color w:val="000000" w:themeColor="text1"/>
        </w:rPr>
      </w:pPr>
      <w:r w:rsidRPr="004A3D3F">
        <w:rPr>
          <w:color w:val="000000" w:themeColor="text1"/>
        </w:rPr>
        <w:br w:type="page"/>
      </w:r>
    </w:p>
    <w:p w:rsidR="004A3D3F" w:rsidRPr="004A3D3F" w:rsidRDefault="004A3D3F" w:rsidP="004A3D3F">
      <w:pPr>
        <w:rPr>
          <w:color w:val="000000" w:themeColor="text1"/>
        </w:rPr>
      </w:pPr>
      <w:r w:rsidRPr="004A3D3F">
        <w:rPr>
          <w:color w:val="000000" w:themeColor="text1"/>
        </w:rPr>
        <w:t>I.</w:t>
      </w:r>
      <w:r w:rsidRPr="004A3D3F">
        <w:rPr>
          <w:color w:val="000000" w:themeColor="text1"/>
        </w:rPr>
        <w:tab/>
      </w:r>
      <w:r w:rsidRPr="004A3D3F">
        <w:rPr>
          <w:color w:val="000000" w:themeColor="text1"/>
          <w:u w:val="single"/>
        </w:rPr>
        <w:t>MEMBRES/MEMBERS</w:t>
      </w:r>
    </w:p>
    <w:p w:rsidR="004A3D3F" w:rsidRPr="004A3D3F" w:rsidRDefault="004A3D3F" w:rsidP="004A3D3F">
      <w:pPr>
        <w:rPr>
          <w:color w:val="000000" w:themeColor="text1"/>
        </w:rPr>
      </w:pPr>
    </w:p>
    <w:p w:rsidR="004A3D3F" w:rsidRPr="00DB22D4" w:rsidRDefault="004A3D3F" w:rsidP="004A3D3F">
      <w:pPr>
        <w:rPr>
          <w:color w:val="000000" w:themeColor="text1"/>
          <w:lang w:val="fr-FR"/>
        </w:rPr>
      </w:pPr>
      <w:r w:rsidRPr="00DB22D4">
        <w:rPr>
          <w:color w:val="000000" w:themeColor="text1"/>
          <w:lang w:val="fr-FR"/>
        </w:rPr>
        <w:t>(</w:t>
      </w:r>
      <w:proofErr w:type="gramStart"/>
      <w:r w:rsidRPr="00DB22D4">
        <w:rPr>
          <w:color w:val="000000" w:themeColor="text1"/>
          <w:lang w:val="fr-FR"/>
        </w:rPr>
        <w:t>dans</w:t>
      </w:r>
      <w:proofErr w:type="gramEnd"/>
      <w:r w:rsidRPr="00DB22D4">
        <w:rPr>
          <w:color w:val="000000" w:themeColor="text1"/>
          <w:lang w:val="fr-FR"/>
        </w:rPr>
        <w:t xml:space="preserve"> l’ordre alphabétique des noms français des parties contractantes)</w:t>
      </w:r>
    </w:p>
    <w:p w:rsidR="004A3D3F" w:rsidRPr="00DB22D4" w:rsidRDefault="004A3D3F" w:rsidP="004A3D3F">
      <w:pPr>
        <w:rPr>
          <w:color w:val="000000" w:themeColor="text1"/>
        </w:rPr>
      </w:pPr>
      <w:r w:rsidRPr="00DB22D4">
        <w:rPr>
          <w:color w:val="000000" w:themeColor="text1"/>
        </w:rPr>
        <w:t>(</w:t>
      </w:r>
      <w:proofErr w:type="gramStart"/>
      <w:r w:rsidRPr="00DB22D4">
        <w:rPr>
          <w:color w:val="000000" w:themeColor="text1"/>
        </w:rPr>
        <w:t>in</w:t>
      </w:r>
      <w:proofErr w:type="gramEnd"/>
      <w:r w:rsidRPr="00DB22D4">
        <w:rPr>
          <w:color w:val="000000" w:themeColor="text1"/>
        </w:rPr>
        <w:t xml:space="preserve"> the alphabetical order of the names in French of the Contracting Parties)</w:t>
      </w:r>
    </w:p>
    <w:p w:rsidR="004A3D3F" w:rsidRPr="00DB22D4" w:rsidRDefault="004A3D3F" w:rsidP="004A3D3F">
      <w:pPr>
        <w:rPr>
          <w:color w:val="000000" w:themeColor="text1"/>
        </w:rPr>
      </w:pPr>
    </w:p>
    <w:p w:rsidR="004A3D3F" w:rsidRPr="00DB22D4" w:rsidRDefault="004A3D3F" w:rsidP="004A3D3F">
      <w:pPr>
        <w:rPr>
          <w:color w:val="000000" w:themeColor="text1"/>
        </w:rPr>
      </w:pPr>
    </w:p>
    <w:p w:rsidR="004A3D3F" w:rsidRPr="00DB22D4" w:rsidRDefault="004A3D3F" w:rsidP="004A3D3F">
      <w:pPr>
        <w:keepNext/>
        <w:rPr>
          <w:color w:val="000000" w:themeColor="text1"/>
          <w:szCs w:val="22"/>
          <w:u w:val="single"/>
        </w:rPr>
      </w:pPr>
      <w:r w:rsidRPr="00DB22D4">
        <w:rPr>
          <w:color w:val="000000" w:themeColor="text1"/>
          <w:szCs w:val="22"/>
          <w:u w:val="single"/>
        </w:rPr>
        <w:t>ALLEMAGNE/GERMANY</w:t>
      </w:r>
    </w:p>
    <w:p w:rsidR="004A3D3F" w:rsidRPr="00DB22D4" w:rsidRDefault="004A3D3F" w:rsidP="004A3D3F">
      <w:pPr>
        <w:keepNext/>
        <w:rPr>
          <w:color w:val="000000" w:themeColor="text1"/>
          <w:szCs w:val="22"/>
          <w:u w:val="single"/>
        </w:rPr>
      </w:pPr>
    </w:p>
    <w:p w:rsidR="004A3D3F" w:rsidRDefault="004A3D3F" w:rsidP="004A3D3F">
      <w:pPr>
        <w:rPr>
          <w:color w:val="000000" w:themeColor="text1"/>
          <w:szCs w:val="22"/>
        </w:rPr>
      </w:pPr>
      <w:r>
        <w:rPr>
          <w:color w:val="000000" w:themeColor="text1"/>
          <w:szCs w:val="22"/>
        </w:rPr>
        <w:t>Caroline SCHMIDT (Ms.), Legal Advisor, Section 3.5.1. Design Unit, German Patent and Trade Mark Office (DPMA), Jena</w:t>
      </w:r>
    </w:p>
    <w:p w:rsidR="004A3D3F" w:rsidRDefault="004A3D3F" w:rsidP="004A3D3F">
      <w:pPr>
        <w:rPr>
          <w:color w:val="000000" w:themeColor="text1"/>
          <w:szCs w:val="22"/>
        </w:rPr>
      </w:pPr>
    </w:p>
    <w:p w:rsidR="004A3D3F" w:rsidRDefault="004A3D3F" w:rsidP="004A3D3F">
      <w:pPr>
        <w:rPr>
          <w:color w:val="000000" w:themeColor="text1"/>
          <w:szCs w:val="22"/>
        </w:rPr>
      </w:pPr>
      <w:r>
        <w:rPr>
          <w:color w:val="000000" w:themeColor="text1"/>
          <w:szCs w:val="22"/>
        </w:rPr>
        <w:t>Pamela WILLE (Ms.), Counsellor, Economic Division, Permanent Mission, Geneva</w:t>
      </w:r>
    </w:p>
    <w:p w:rsidR="004A3D3F" w:rsidRPr="00A338FD" w:rsidRDefault="004A3D3F" w:rsidP="004A3D3F">
      <w:pPr>
        <w:rPr>
          <w:color w:val="000000" w:themeColor="text1"/>
          <w:szCs w:val="22"/>
        </w:rPr>
      </w:pPr>
    </w:p>
    <w:p w:rsidR="004A3D3F" w:rsidRPr="00DB22D4" w:rsidRDefault="004A3D3F" w:rsidP="004A3D3F">
      <w:pPr>
        <w:rPr>
          <w:color w:val="000000" w:themeColor="text1"/>
          <w:szCs w:val="22"/>
          <w:u w:val="single"/>
        </w:rPr>
      </w:pPr>
    </w:p>
    <w:p w:rsidR="004A3D3F" w:rsidRPr="00DB22D4" w:rsidRDefault="004A3D3F" w:rsidP="004A3D3F">
      <w:pPr>
        <w:keepNext/>
        <w:rPr>
          <w:color w:val="000000" w:themeColor="text1"/>
        </w:rPr>
      </w:pPr>
      <w:r w:rsidRPr="00DB22D4">
        <w:rPr>
          <w:color w:val="000000" w:themeColor="text1"/>
          <w:u w:val="single"/>
        </w:rPr>
        <w:t>DANEMARK/DENMARK</w:t>
      </w:r>
    </w:p>
    <w:p w:rsidR="004A3D3F" w:rsidRPr="00DB22D4" w:rsidRDefault="004A3D3F" w:rsidP="004A3D3F">
      <w:pPr>
        <w:keepNext/>
        <w:rPr>
          <w:color w:val="000000" w:themeColor="text1"/>
        </w:rPr>
      </w:pPr>
    </w:p>
    <w:p w:rsidR="004A3D3F" w:rsidRDefault="004A3D3F" w:rsidP="004A3D3F">
      <w:pPr>
        <w:rPr>
          <w:color w:val="000000" w:themeColor="text1"/>
        </w:rPr>
      </w:pPr>
      <w:r>
        <w:rPr>
          <w:color w:val="000000" w:themeColor="text1"/>
        </w:rPr>
        <w:t xml:space="preserve">Roman TSURKAN, Special Legal Advisor, Danish Patent and Trademark Office, Ministry of Business and Growth, </w:t>
      </w:r>
      <w:proofErr w:type="spellStart"/>
      <w:r>
        <w:rPr>
          <w:color w:val="000000" w:themeColor="text1"/>
        </w:rPr>
        <w:t>Taastrup</w:t>
      </w:r>
      <w:proofErr w:type="spellEnd"/>
    </w:p>
    <w:p w:rsidR="004A3D3F" w:rsidRDefault="004A3D3F" w:rsidP="004A3D3F">
      <w:pPr>
        <w:rPr>
          <w:color w:val="000000" w:themeColor="text1"/>
        </w:rPr>
      </w:pPr>
    </w:p>
    <w:p w:rsidR="004A3D3F" w:rsidRDefault="004A3D3F" w:rsidP="004A3D3F">
      <w:pPr>
        <w:rPr>
          <w:color w:val="000000" w:themeColor="text1"/>
        </w:rPr>
      </w:pPr>
      <w:r>
        <w:rPr>
          <w:color w:val="000000" w:themeColor="text1"/>
        </w:rPr>
        <w:t xml:space="preserve">Louise YDE FRANK (Ms.), Legal Advisor, Danish Patent and Trademark Office, Ministry of Business and Growth, </w:t>
      </w:r>
      <w:proofErr w:type="spellStart"/>
      <w:r>
        <w:rPr>
          <w:color w:val="000000" w:themeColor="text1"/>
        </w:rPr>
        <w:t>Taastrup</w:t>
      </w:r>
      <w:proofErr w:type="spellEnd"/>
    </w:p>
    <w:p w:rsidR="004A3D3F" w:rsidRPr="003C4574" w:rsidRDefault="004A3D3F" w:rsidP="004A3D3F">
      <w:pPr>
        <w:rPr>
          <w:color w:val="000000" w:themeColor="text1"/>
        </w:rPr>
      </w:pPr>
    </w:p>
    <w:p w:rsidR="004A3D3F" w:rsidRPr="003C4574" w:rsidRDefault="004A3D3F" w:rsidP="004A3D3F">
      <w:pPr>
        <w:rPr>
          <w:color w:val="000000" w:themeColor="text1"/>
        </w:rPr>
      </w:pPr>
    </w:p>
    <w:p w:rsidR="004A3D3F" w:rsidRPr="00F65406" w:rsidRDefault="004A3D3F" w:rsidP="004A3D3F">
      <w:pPr>
        <w:keepNext/>
        <w:rPr>
          <w:color w:val="000000" w:themeColor="text1"/>
          <w:szCs w:val="22"/>
          <w:u w:val="single"/>
        </w:rPr>
      </w:pPr>
      <w:r w:rsidRPr="00F65406">
        <w:rPr>
          <w:color w:val="000000" w:themeColor="text1"/>
          <w:szCs w:val="22"/>
          <w:u w:val="single"/>
        </w:rPr>
        <w:t xml:space="preserve">ESTONIE/ESTONIA </w:t>
      </w:r>
    </w:p>
    <w:p w:rsidR="004A3D3F" w:rsidRPr="00F65406" w:rsidRDefault="004A3D3F" w:rsidP="004A3D3F">
      <w:pPr>
        <w:keepNext/>
        <w:rPr>
          <w:color w:val="000000" w:themeColor="text1"/>
          <w:szCs w:val="22"/>
          <w:u w:val="single"/>
        </w:rPr>
      </w:pPr>
    </w:p>
    <w:p w:rsidR="004A3D3F" w:rsidRPr="00C8174B" w:rsidRDefault="004A3D3F" w:rsidP="004A3D3F">
      <w:pPr>
        <w:rPr>
          <w:rStyle w:val="af4"/>
          <w:color w:val="000000" w:themeColor="text1"/>
          <w:szCs w:val="22"/>
          <w:u w:val="none"/>
        </w:rPr>
      </w:pPr>
      <w:r w:rsidRPr="00C8174B">
        <w:rPr>
          <w:rStyle w:val="af4"/>
          <w:color w:val="000000" w:themeColor="text1"/>
          <w:szCs w:val="22"/>
          <w:u w:val="none"/>
        </w:rPr>
        <w:t xml:space="preserve">Karol RUMMI (Ms.), Head, Trade Mark Department, </w:t>
      </w:r>
      <w:proofErr w:type="gramStart"/>
      <w:r w:rsidRPr="00C8174B">
        <w:rPr>
          <w:rStyle w:val="af4"/>
          <w:color w:val="000000" w:themeColor="text1"/>
          <w:szCs w:val="22"/>
          <w:u w:val="none"/>
        </w:rPr>
        <w:t>The</w:t>
      </w:r>
      <w:proofErr w:type="gramEnd"/>
      <w:r w:rsidRPr="00C8174B">
        <w:rPr>
          <w:rStyle w:val="af4"/>
          <w:color w:val="000000" w:themeColor="text1"/>
          <w:szCs w:val="22"/>
          <w:u w:val="none"/>
        </w:rPr>
        <w:t xml:space="preserve"> Estonian Patent Office, Tallinn</w:t>
      </w:r>
    </w:p>
    <w:p w:rsidR="004A3D3F" w:rsidRDefault="004A3D3F" w:rsidP="004A3D3F">
      <w:pPr>
        <w:rPr>
          <w:rStyle w:val="af4"/>
          <w:color w:val="000000" w:themeColor="text1"/>
          <w:szCs w:val="22"/>
        </w:rPr>
      </w:pPr>
    </w:p>
    <w:p w:rsidR="004A3D3F" w:rsidRPr="004E4E1E" w:rsidRDefault="004A3D3F" w:rsidP="004A3D3F">
      <w:pPr>
        <w:rPr>
          <w:rStyle w:val="af4"/>
          <w:color w:val="000000" w:themeColor="text1"/>
          <w:szCs w:val="22"/>
        </w:rPr>
      </w:pPr>
    </w:p>
    <w:p w:rsidR="004A3D3F" w:rsidRPr="00DB22D4" w:rsidRDefault="004A3D3F" w:rsidP="004A3D3F">
      <w:pPr>
        <w:keepNext/>
        <w:rPr>
          <w:rStyle w:val="af4"/>
          <w:color w:val="000000" w:themeColor="text1"/>
        </w:rPr>
      </w:pPr>
      <w:r w:rsidRPr="00DB22D4">
        <w:rPr>
          <w:rStyle w:val="af4"/>
          <w:color w:val="000000" w:themeColor="text1"/>
        </w:rPr>
        <w:t>ÉTATS-UNIS D’AMÉRIQUE/UNITED STATES OF AMERICA</w:t>
      </w:r>
    </w:p>
    <w:p w:rsidR="004A3D3F" w:rsidRPr="00DB22D4" w:rsidRDefault="004A3D3F" w:rsidP="004A3D3F">
      <w:pPr>
        <w:keepNext/>
        <w:rPr>
          <w:rStyle w:val="af4"/>
          <w:color w:val="000000" w:themeColor="text1"/>
        </w:rPr>
      </w:pPr>
    </w:p>
    <w:p w:rsidR="004A3D3F" w:rsidRPr="00C8174B" w:rsidRDefault="004A3D3F" w:rsidP="004A3D3F">
      <w:pPr>
        <w:rPr>
          <w:rStyle w:val="af4"/>
          <w:color w:val="000000" w:themeColor="text1"/>
          <w:u w:val="none"/>
        </w:rPr>
      </w:pPr>
      <w:r w:rsidRPr="00C8174B">
        <w:rPr>
          <w:rStyle w:val="af4"/>
          <w:color w:val="000000" w:themeColor="text1"/>
          <w:u w:val="none"/>
        </w:rPr>
        <w:t>David GERK, Attorney-Advisor, Office of Policy and International Affairs, United States Patent and Trademark Office (USPTO), Department of Commerce, Alexandria, Virginia</w:t>
      </w:r>
    </w:p>
    <w:p w:rsidR="004A3D3F" w:rsidRPr="008128C0" w:rsidRDefault="004A3D3F" w:rsidP="004A3D3F">
      <w:pPr>
        <w:rPr>
          <w:rStyle w:val="af4"/>
          <w:color w:val="000000" w:themeColor="text1"/>
        </w:rPr>
      </w:pPr>
      <w:r>
        <w:rPr>
          <w:rStyle w:val="af4"/>
          <w:color w:val="000000" w:themeColor="text1"/>
        </w:rPr>
        <w:t>david.gerk@uspto.gov</w:t>
      </w:r>
    </w:p>
    <w:p w:rsidR="004A3D3F" w:rsidRDefault="004A3D3F" w:rsidP="004A3D3F">
      <w:pPr>
        <w:rPr>
          <w:rStyle w:val="af4"/>
          <w:color w:val="000000" w:themeColor="text1"/>
        </w:rPr>
      </w:pPr>
    </w:p>
    <w:p w:rsidR="004A3D3F" w:rsidRPr="00C8174B" w:rsidRDefault="004A3D3F" w:rsidP="004A3D3F">
      <w:pPr>
        <w:rPr>
          <w:rStyle w:val="af4"/>
          <w:color w:val="000000" w:themeColor="text1"/>
          <w:u w:val="none"/>
        </w:rPr>
      </w:pPr>
      <w:r w:rsidRPr="00C8174B">
        <w:rPr>
          <w:rStyle w:val="af4"/>
          <w:color w:val="000000" w:themeColor="text1"/>
          <w:u w:val="none"/>
        </w:rPr>
        <w:t>Boris MILEF, Senior Legal Examiner, International Patent Legal Administration, United States Patent and Trademark Office (USPTO), Department of Commerce, Alexandria, Virginia</w:t>
      </w:r>
    </w:p>
    <w:p w:rsidR="004A3D3F" w:rsidRPr="008128C0" w:rsidRDefault="004A3D3F" w:rsidP="004A3D3F">
      <w:pPr>
        <w:rPr>
          <w:rStyle w:val="af4"/>
          <w:color w:val="000000" w:themeColor="text1"/>
        </w:rPr>
      </w:pPr>
      <w:r>
        <w:rPr>
          <w:rStyle w:val="af4"/>
          <w:color w:val="000000" w:themeColor="text1"/>
        </w:rPr>
        <w:t>boris.milef@uspto.gov</w:t>
      </w:r>
    </w:p>
    <w:p w:rsidR="004A3D3F" w:rsidRPr="003C4574" w:rsidRDefault="004A3D3F" w:rsidP="004A3D3F">
      <w:pPr>
        <w:rPr>
          <w:rStyle w:val="af4"/>
          <w:color w:val="000000" w:themeColor="text1"/>
        </w:rPr>
      </w:pPr>
    </w:p>
    <w:p w:rsidR="004A3D3F" w:rsidRPr="003C4574" w:rsidRDefault="004A3D3F" w:rsidP="004A3D3F">
      <w:pPr>
        <w:rPr>
          <w:rStyle w:val="af4"/>
          <w:color w:val="000000" w:themeColor="text1"/>
        </w:rPr>
      </w:pPr>
    </w:p>
    <w:p w:rsidR="004A3D3F" w:rsidRDefault="004A3D3F" w:rsidP="004A3D3F">
      <w:pPr>
        <w:keepNext/>
        <w:rPr>
          <w:rStyle w:val="af4"/>
          <w:color w:val="000000" w:themeColor="text1"/>
        </w:rPr>
      </w:pPr>
      <w:r>
        <w:rPr>
          <w:rStyle w:val="af4"/>
          <w:color w:val="000000" w:themeColor="text1"/>
        </w:rPr>
        <w:t>FINLANDE/FINLAND</w:t>
      </w:r>
    </w:p>
    <w:p w:rsidR="004A3D3F" w:rsidRPr="007B3CDA" w:rsidRDefault="004A3D3F" w:rsidP="004A3D3F">
      <w:pPr>
        <w:keepNext/>
        <w:rPr>
          <w:rStyle w:val="af4"/>
          <w:color w:val="000000" w:themeColor="text1"/>
        </w:rPr>
      </w:pPr>
    </w:p>
    <w:p w:rsidR="004A3D3F" w:rsidRPr="00C8174B" w:rsidRDefault="004A3D3F" w:rsidP="004A3D3F">
      <w:pPr>
        <w:rPr>
          <w:rStyle w:val="af4"/>
          <w:color w:val="000000" w:themeColor="text1"/>
          <w:u w:val="none"/>
        </w:rPr>
      </w:pPr>
      <w:r w:rsidRPr="00C8174B">
        <w:rPr>
          <w:rStyle w:val="af4"/>
          <w:color w:val="000000" w:themeColor="text1"/>
          <w:u w:val="none"/>
        </w:rPr>
        <w:t>Olli TEERIKANGAS, Head of Unit, Trademarks and Designs, Finnish Patent and Registration Office, Helsinki</w:t>
      </w:r>
    </w:p>
    <w:p w:rsidR="004A3D3F" w:rsidRPr="00B11C23" w:rsidRDefault="004A3D3F" w:rsidP="004A3D3F">
      <w:pPr>
        <w:rPr>
          <w:rStyle w:val="af4"/>
          <w:color w:val="000000" w:themeColor="text1"/>
          <w:lang w:val="fr-CH"/>
        </w:rPr>
      </w:pPr>
      <w:r w:rsidRPr="00B11C23">
        <w:rPr>
          <w:rStyle w:val="af4"/>
          <w:color w:val="000000" w:themeColor="text1"/>
          <w:lang w:val="fr-CH"/>
        </w:rPr>
        <w:t>olli.teerikangas@prh.fi</w:t>
      </w:r>
    </w:p>
    <w:p w:rsidR="004A3D3F" w:rsidRPr="00B11C23" w:rsidRDefault="004A3D3F" w:rsidP="004A3D3F">
      <w:pPr>
        <w:rPr>
          <w:rStyle w:val="af4"/>
          <w:color w:val="000000" w:themeColor="text1"/>
          <w:lang w:val="fr-CH"/>
        </w:rPr>
      </w:pPr>
    </w:p>
    <w:p w:rsidR="004A3D3F" w:rsidRPr="00B11C23" w:rsidRDefault="004A3D3F" w:rsidP="004A3D3F">
      <w:pPr>
        <w:rPr>
          <w:rStyle w:val="af4"/>
          <w:color w:val="000000" w:themeColor="text1"/>
          <w:lang w:val="fr-CH"/>
        </w:rPr>
      </w:pPr>
    </w:p>
    <w:p w:rsidR="004A3D3F" w:rsidRPr="00B11C23" w:rsidRDefault="004A3D3F" w:rsidP="004A3D3F">
      <w:pPr>
        <w:keepNext/>
        <w:rPr>
          <w:color w:val="000000" w:themeColor="text1"/>
          <w:u w:val="single"/>
          <w:lang w:val="fr-CH"/>
        </w:rPr>
      </w:pPr>
      <w:r w:rsidRPr="00B11C23">
        <w:rPr>
          <w:color w:val="000000" w:themeColor="text1"/>
          <w:u w:val="single"/>
          <w:lang w:val="fr-CH"/>
        </w:rPr>
        <w:t>FRANCE</w:t>
      </w:r>
    </w:p>
    <w:p w:rsidR="004A3D3F" w:rsidRPr="00B11C23" w:rsidRDefault="004A3D3F" w:rsidP="004A3D3F">
      <w:pPr>
        <w:keepNext/>
        <w:rPr>
          <w:color w:val="000000" w:themeColor="text1"/>
          <w:u w:val="single"/>
          <w:lang w:val="fr-CH"/>
        </w:rPr>
      </w:pPr>
    </w:p>
    <w:p w:rsidR="004A3D3F" w:rsidRDefault="004A3D3F" w:rsidP="004A3D3F">
      <w:pPr>
        <w:rPr>
          <w:szCs w:val="22"/>
          <w:lang w:val="fr-CH"/>
        </w:rPr>
      </w:pPr>
      <w:r w:rsidRPr="00B11C23">
        <w:rPr>
          <w:color w:val="000000" w:themeColor="text1"/>
          <w:lang w:val="fr-CH"/>
        </w:rPr>
        <w:t xml:space="preserve">Olivier HOARAU, chargé de mission, </w:t>
      </w:r>
      <w:r w:rsidRPr="00241DE3">
        <w:rPr>
          <w:szCs w:val="22"/>
          <w:lang w:val="fr-CH"/>
        </w:rPr>
        <w:t>Institut national de la propriété industrielle (INPI), Courbevoie</w:t>
      </w:r>
    </w:p>
    <w:p w:rsidR="004A3D3F" w:rsidRDefault="004A3D3F" w:rsidP="004A3D3F">
      <w:pPr>
        <w:rPr>
          <w:color w:val="000000" w:themeColor="text1"/>
          <w:u w:val="single"/>
          <w:lang w:val="fr-CH"/>
        </w:rPr>
      </w:pPr>
    </w:p>
    <w:p w:rsidR="004A3D3F" w:rsidRPr="00241DE3" w:rsidRDefault="004A3D3F" w:rsidP="004A3D3F">
      <w:pPr>
        <w:rPr>
          <w:szCs w:val="22"/>
          <w:lang w:val="fr-CH"/>
        </w:rPr>
      </w:pPr>
      <w:r w:rsidRPr="00B11C23">
        <w:rPr>
          <w:color w:val="000000" w:themeColor="text1"/>
          <w:lang w:val="fr-CH"/>
        </w:rPr>
        <w:t>Indira LEMONT SPIRE (Mme), chargée de mission,</w:t>
      </w:r>
      <w:r>
        <w:rPr>
          <w:color w:val="000000" w:themeColor="text1"/>
          <w:u w:val="single"/>
          <w:lang w:val="fr-CH"/>
        </w:rPr>
        <w:t xml:space="preserve"> </w:t>
      </w:r>
      <w:r w:rsidRPr="00241DE3">
        <w:rPr>
          <w:szCs w:val="22"/>
          <w:lang w:val="fr-CH"/>
        </w:rPr>
        <w:t>Institut national de la propriété industrielle (INPI), Courbevoie</w:t>
      </w:r>
    </w:p>
    <w:p w:rsidR="004A3D3F" w:rsidRPr="004A3D3F" w:rsidRDefault="004A3D3F" w:rsidP="004A3D3F">
      <w:pPr>
        <w:rPr>
          <w:color w:val="000000" w:themeColor="text1"/>
          <w:u w:val="single"/>
          <w:lang w:val="fr-FR"/>
        </w:rPr>
      </w:pPr>
    </w:p>
    <w:p w:rsidR="004A3D3F" w:rsidRPr="004A3D3F" w:rsidRDefault="004A3D3F" w:rsidP="004A3D3F">
      <w:pPr>
        <w:rPr>
          <w:color w:val="000000" w:themeColor="text1"/>
          <w:u w:val="single"/>
          <w:lang w:val="fr-FR"/>
        </w:rPr>
      </w:pPr>
    </w:p>
    <w:p w:rsidR="004A3D3F" w:rsidRDefault="004A3D3F" w:rsidP="004A3D3F">
      <w:pPr>
        <w:keepNext/>
        <w:rPr>
          <w:color w:val="000000" w:themeColor="text1"/>
        </w:rPr>
      </w:pPr>
      <w:r>
        <w:rPr>
          <w:color w:val="000000" w:themeColor="text1"/>
          <w:u w:val="single"/>
        </w:rPr>
        <w:t>GHANA</w:t>
      </w:r>
    </w:p>
    <w:p w:rsidR="004A3D3F" w:rsidRDefault="004A3D3F" w:rsidP="004A3D3F">
      <w:pPr>
        <w:keepNext/>
        <w:rPr>
          <w:color w:val="000000" w:themeColor="text1"/>
        </w:rPr>
      </w:pPr>
    </w:p>
    <w:p w:rsidR="004A3D3F" w:rsidRDefault="004A3D3F" w:rsidP="004A3D3F">
      <w:pPr>
        <w:rPr>
          <w:color w:val="000000" w:themeColor="text1"/>
        </w:rPr>
      </w:pPr>
      <w:proofErr w:type="spellStart"/>
      <w:r>
        <w:rPr>
          <w:color w:val="000000" w:themeColor="text1"/>
        </w:rPr>
        <w:t>Domtie</w:t>
      </w:r>
      <w:proofErr w:type="spellEnd"/>
      <w:r>
        <w:rPr>
          <w:color w:val="000000" w:themeColor="text1"/>
        </w:rPr>
        <w:t xml:space="preserve"> SARPONG (Ms.), Principal State Attorney, Legal Department, Ministry of Justice, Accra</w:t>
      </w:r>
    </w:p>
    <w:p w:rsidR="004A3D3F" w:rsidRDefault="004A3D3F" w:rsidP="004A3D3F">
      <w:pPr>
        <w:rPr>
          <w:color w:val="000000" w:themeColor="text1"/>
        </w:rPr>
      </w:pPr>
    </w:p>
    <w:p w:rsidR="004A3D3F" w:rsidRDefault="004A3D3F" w:rsidP="004A3D3F">
      <w:pPr>
        <w:rPr>
          <w:color w:val="000000" w:themeColor="text1"/>
          <w:szCs w:val="22"/>
          <w:u w:val="single"/>
        </w:rPr>
      </w:pPr>
    </w:p>
    <w:p w:rsidR="004A3D3F" w:rsidRPr="00DB22D4" w:rsidRDefault="004A3D3F" w:rsidP="004A3D3F">
      <w:pPr>
        <w:keepNext/>
        <w:rPr>
          <w:color w:val="000000" w:themeColor="text1"/>
          <w:szCs w:val="22"/>
          <w:u w:val="single"/>
        </w:rPr>
      </w:pPr>
      <w:r w:rsidRPr="00DB22D4">
        <w:rPr>
          <w:color w:val="000000" w:themeColor="text1"/>
          <w:szCs w:val="22"/>
          <w:u w:val="single"/>
        </w:rPr>
        <w:t>HONGRIE/HUNGARY</w:t>
      </w:r>
    </w:p>
    <w:p w:rsidR="004A3D3F" w:rsidRPr="00DB22D4" w:rsidRDefault="004A3D3F" w:rsidP="004A3D3F">
      <w:pPr>
        <w:keepNext/>
        <w:rPr>
          <w:color w:val="000000" w:themeColor="text1"/>
          <w:szCs w:val="22"/>
        </w:rPr>
      </w:pPr>
    </w:p>
    <w:p w:rsidR="004A3D3F" w:rsidRDefault="004A3D3F" w:rsidP="004A3D3F">
      <w:pPr>
        <w:rPr>
          <w:color w:val="000000" w:themeColor="text1"/>
        </w:rPr>
      </w:pPr>
      <w:proofErr w:type="spellStart"/>
      <w:r>
        <w:rPr>
          <w:color w:val="000000" w:themeColor="text1"/>
        </w:rPr>
        <w:t>Eszter</w:t>
      </w:r>
      <w:proofErr w:type="spellEnd"/>
      <w:r>
        <w:rPr>
          <w:color w:val="000000" w:themeColor="text1"/>
        </w:rPr>
        <w:t xml:space="preserve"> JAMBOR (Ms.), Head, Model and Design Section, Hungarian Intellectual Property Office (HIPO), Budapest</w:t>
      </w:r>
    </w:p>
    <w:p w:rsidR="004A3D3F" w:rsidRPr="007634F1" w:rsidRDefault="004A3D3F" w:rsidP="004A3D3F">
      <w:pPr>
        <w:rPr>
          <w:color w:val="000000" w:themeColor="text1"/>
          <w:u w:val="single"/>
        </w:rPr>
      </w:pPr>
      <w:r w:rsidRPr="007634F1">
        <w:rPr>
          <w:color w:val="000000" w:themeColor="text1"/>
          <w:u w:val="single"/>
        </w:rPr>
        <w:t>eszter.jambor@hipo.gov.hu</w:t>
      </w:r>
    </w:p>
    <w:p w:rsidR="004A3D3F" w:rsidRDefault="004A3D3F" w:rsidP="004A3D3F">
      <w:pPr>
        <w:rPr>
          <w:color w:val="000000" w:themeColor="text1"/>
        </w:rPr>
      </w:pPr>
    </w:p>
    <w:p w:rsidR="004A3D3F" w:rsidRDefault="004A3D3F" w:rsidP="004A3D3F">
      <w:pPr>
        <w:rPr>
          <w:color w:val="000000" w:themeColor="text1"/>
        </w:rPr>
      </w:pPr>
      <w:proofErr w:type="spellStart"/>
      <w:r>
        <w:rPr>
          <w:color w:val="000000" w:themeColor="text1"/>
        </w:rPr>
        <w:t>Krisztina</w:t>
      </w:r>
      <w:proofErr w:type="spellEnd"/>
      <w:r>
        <w:rPr>
          <w:color w:val="000000" w:themeColor="text1"/>
        </w:rPr>
        <w:t xml:space="preserve"> KOVACS (Ms.), Head, Industrial Property Law Section, Hungarian Intellectual Property Office (HIPO), Budapest</w:t>
      </w:r>
    </w:p>
    <w:p w:rsidR="004A3D3F" w:rsidRDefault="004A3D3F" w:rsidP="004A3D3F">
      <w:pPr>
        <w:rPr>
          <w:color w:val="000000" w:themeColor="text1"/>
        </w:rPr>
      </w:pPr>
      <w:r w:rsidRPr="007634F1">
        <w:rPr>
          <w:color w:val="000000" w:themeColor="text1"/>
          <w:u w:val="single"/>
        </w:rPr>
        <w:t>krisztina.kovacs@hipo.gov.hu</w:t>
      </w:r>
    </w:p>
    <w:p w:rsidR="004A3D3F" w:rsidRDefault="004A3D3F" w:rsidP="004A3D3F">
      <w:pPr>
        <w:rPr>
          <w:color w:val="000000" w:themeColor="text1"/>
        </w:rPr>
      </w:pPr>
    </w:p>
    <w:p w:rsidR="004A3D3F" w:rsidRPr="0096061F" w:rsidRDefault="004A3D3F" w:rsidP="004A3D3F">
      <w:pPr>
        <w:rPr>
          <w:color w:val="000000" w:themeColor="text1"/>
          <w:szCs w:val="22"/>
        </w:rPr>
      </w:pPr>
    </w:p>
    <w:p w:rsidR="004A3D3F" w:rsidRPr="00DB22D4" w:rsidRDefault="004A3D3F" w:rsidP="004A3D3F">
      <w:pPr>
        <w:keepNext/>
        <w:rPr>
          <w:color w:val="000000" w:themeColor="text1"/>
          <w:szCs w:val="22"/>
          <w:u w:val="single"/>
        </w:rPr>
      </w:pPr>
      <w:r w:rsidRPr="00DB22D4">
        <w:rPr>
          <w:color w:val="000000" w:themeColor="text1"/>
          <w:szCs w:val="22"/>
          <w:u w:val="single"/>
        </w:rPr>
        <w:t>ITALIE/ITALY</w:t>
      </w:r>
    </w:p>
    <w:p w:rsidR="004A3D3F" w:rsidRPr="00DB22D4" w:rsidRDefault="004A3D3F" w:rsidP="004A3D3F">
      <w:pPr>
        <w:keepNext/>
        <w:rPr>
          <w:color w:val="000000" w:themeColor="text1"/>
          <w:szCs w:val="22"/>
          <w:u w:val="single"/>
        </w:rPr>
      </w:pPr>
    </w:p>
    <w:p w:rsidR="004A3D3F" w:rsidRDefault="004A3D3F" w:rsidP="004A3D3F">
      <w:pPr>
        <w:pStyle w:val="Default"/>
        <w:rPr>
          <w:sz w:val="22"/>
          <w:szCs w:val="22"/>
        </w:rPr>
      </w:pPr>
      <w:proofErr w:type="spellStart"/>
      <w:r>
        <w:rPr>
          <w:sz w:val="22"/>
          <w:szCs w:val="22"/>
        </w:rPr>
        <w:t>Ersilia</w:t>
      </w:r>
      <w:proofErr w:type="spellEnd"/>
      <w:r>
        <w:rPr>
          <w:sz w:val="22"/>
          <w:szCs w:val="22"/>
        </w:rPr>
        <w:t xml:space="preserve"> LIGUIGLI (Ms.), Design Expert, Italian Patent and Trademark Office (UIBM), General Directorate for the Fight </w:t>
      </w:r>
      <w:proofErr w:type="gramStart"/>
      <w:r>
        <w:rPr>
          <w:sz w:val="22"/>
          <w:szCs w:val="22"/>
        </w:rPr>
        <w:t>Against</w:t>
      </w:r>
      <w:proofErr w:type="gramEnd"/>
      <w:r>
        <w:rPr>
          <w:sz w:val="22"/>
          <w:szCs w:val="22"/>
        </w:rPr>
        <w:t xml:space="preserve"> Counterfeiting, Ministry of Economic Development, Rome</w:t>
      </w:r>
    </w:p>
    <w:p w:rsidR="004A3D3F" w:rsidRPr="00064762" w:rsidRDefault="004A3D3F" w:rsidP="004A3D3F">
      <w:pPr>
        <w:pStyle w:val="Default"/>
        <w:rPr>
          <w:sz w:val="22"/>
          <w:szCs w:val="22"/>
          <w:u w:val="single"/>
        </w:rPr>
      </w:pPr>
      <w:r>
        <w:rPr>
          <w:sz w:val="22"/>
          <w:szCs w:val="22"/>
          <w:u w:val="single"/>
        </w:rPr>
        <w:t>ersilia.liguigli.ext@mise.gov.it</w:t>
      </w:r>
    </w:p>
    <w:p w:rsidR="004A3D3F" w:rsidRDefault="004A3D3F" w:rsidP="004A3D3F">
      <w:pPr>
        <w:pStyle w:val="Default"/>
        <w:rPr>
          <w:sz w:val="22"/>
          <w:szCs w:val="22"/>
        </w:rPr>
      </w:pPr>
    </w:p>
    <w:p w:rsidR="004A3D3F" w:rsidRDefault="004A3D3F" w:rsidP="004A3D3F">
      <w:pPr>
        <w:pStyle w:val="Default"/>
        <w:rPr>
          <w:sz w:val="22"/>
          <w:szCs w:val="22"/>
        </w:rPr>
      </w:pPr>
      <w:r>
        <w:rPr>
          <w:sz w:val="22"/>
          <w:szCs w:val="22"/>
        </w:rPr>
        <w:t xml:space="preserve">Michele MILLE, Italian Patent and Trademark Office (UIBM), General Directorate for the Fight </w:t>
      </w:r>
      <w:proofErr w:type="gramStart"/>
      <w:r>
        <w:rPr>
          <w:sz w:val="22"/>
          <w:szCs w:val="22"/>
        </w:rPr>
        <w:t>Against</w:t>
      </w:r>
      <w:proofErr w:type="gramEnd"/>
      <w:r>
        <w:rPr>
          <w:sz w:val="22"/>
          <w:szCs w:val="22"/>
        </w:rPr>
        <w:t xml:space="preserve"> Counterfeiting, Ministry of Economic Development, Rome</w:t>
      </w:r>
    </w:p>
    <w:p w:rsidR="004A3D3F" w:rsidRPr="00D97B29" w:rsidRDefault="004A3D3F" w:rsidP="004A3D3F">
      <w:pPr>
        <w:rPr>
          <w:color w:val="000000" w:themeColor="text1"/>
          <w:szCs w:val="22"/>
          <w:u w:val="single"/>
        </w:rPr>
      </w:pPr>
      <w:r w:rsidRPr="00D97B29">
        <w:rPr>
          <w:color w:val="000000" w:themeColor="text1"/>
          <w:szCs w:val="22"/>
          <w:u w:val="single"/>
        </w:rPr>
        <w:t>michele.mille.ext@mise.gov.it</w:t>
      </w:r>
    </w:p>
    <w:p w:rsidR="004A3D3F" w:rsidRDefault="004A3D3F" w:rsidP="004A3D3F">
      <w:pPr>
        <w:rPr>
          <w:color w:val="000000" w:themeColor="text1"/>
          <w:szCs w:val="22"/>
        </w:rPr>
      </w:pPr>
    </w:p>
    <w:p w:rsidR="004A3D3F" w:rsidRDefault="004A3D3F" w:rsidP="004A3D3F">
      <w:pPr>
        <w:rPr>
          <w:color w:val="000000" w:themeColor="text1"/>
          <w:szCs w:val="22"/>
        </w:rPr>
      </w:pPr>
      <w:r>
        <w:rPr>
          <w:color w:val="000000" w:themeColor="text1"/>
          <w:szCs w:val="22"/>
        </w:rPr>
        <w:t>Matteo EVANGELISTA, First Secretary, Permanent Mission, Geneva</w:t>
      </w:r>
    </w:p>
    <w:p w:rsidR="004A3D3F" w:rsidRDefault="004A3D3F" w:rsidP="004A3D3F">
      <w:pPr>
        <w:rPr>
          <w:color w:val="000000" w:themeColor="text1"/>
          <w:szCs w:val="22"/>
        </w:rPr>
      </w:pPr>
      <w:r>
        <w:rPr>
          <w:color w:val="000000" w:themeColor="text1"/>
          <w:szCs w:val="22"/>
          <w:u w:val="single"/>
        </w:rPr>
        <w:t>matteo.evangelista@esteri.it</w:t>
      </w:r>
    </w:p>
    <w:p w:rsidR="004A3D3F" w:rsidRDefault="004A3D3F" w:rsidP="004A3D3F">
      <w:pPr>
        <w:rPr>
          <w:color w:val="000000" w:themeColor="text1"/>
          <w:szCs w:val="22"/>
        </w:rPr>
      </w:pPr>
    </w:p>
    <w:p w:rsidR="004A3D3F" w:rsidRDefault="004A3D3F" w:rsidP="004A3D3F">
      <w:pPr>
        <w:rPr>
          <w:color w:val="000000" w:themeColor="text1"/>
          <w:szCs w:val="22"/>
        </w:rPr>
      </w:pPr>
      <w:r>
        <w:rPr>
          <w:color w:val="000000" w:themeColor="text1"/>
          <w:szCs w:val="22"/>
        </w:rPr>
        <w:t>Alessandro MANDANICI, First Secretary, Permanent Mission, Geneva</w:t>
      </w:r>
    </w:p>
    <w:p w:rsidR="004A3D3F" w:rsidRDefault="004A3D3F" w:rsidP="004A3D3F">
      <w:pPr>
        <w:rPr>
          <w:color w:val="000000" w:themeColor="text1"/>
          <w:szCs w:val="22"/>
        </w:rPr>
      </w:pPr>
    </w:p>
    <w:p w:rsidR="004A3D3F" w:rsidRPr="0043087D" w:rsidRDefault="004A3D3F" w:rsidP="004A3D3F">
      <w:pPr>
        <w:rPr>
          <w:color w:val="000000" w:themeColor="text1"/>
          <w:szCs w:val="22"/>
          <w:lang w:val="fr-CH"/>
        </w:rPr>
      </w:pPr>
      <w:r w:rsidRPr="0043087D">
        <w:rPr>
          <w:color w:val="000000" w:themeColor="text1"/>
          <w:szCs w:val="22"/>
          <w:lang w:val="fr-CH"/>
        </w:rPr>
        <w:t xml:space="preserve">Giuseppe CICCARELLI, </w:t>
      </w:r>
      <w:proofErr w:type="spellStart"/>
      <w:r w:rsidRPr="0043087D">
        <w:rPr>
          <w:color w:val="000000" w:themeColor="text1"/>
          <w:szCs w:val="22"/>
          <w:lang w:val="fr-CH"/>
        </w:rPr>
        <w:t>Intern</w:t>
      </w:r>
      <w:proofErr w:type="spellEnd"/>
      <w:r w:rsidRPr="0043087D">
        <w:rPr>
          <w:color w:val="000000" w:themeColor="text1"/>
          <w:szCs w:val="22"/>
          <w:lang w:val="fr-CH"/>
        </w:rPr>
        <w:t>, Permanent Mission, Geneva</w:t>
      </w:r>
    </w:p>
    <w:p w:rsidR="004A3D3F" w:rsidRPr="0043087D" w:rsidRDefault="004A3D3F" w:rsidP="004A3D3F">
      <w:pPr>
        <w:rPr>
          <w:color w:val="000000" w:themeColor="text1"/>
          <w:szCs w:val="22"/>
          <w:u w:val="single"/>
          <w:lang w:val="fr-CH"/>
        </w:rPr>
      </w:pPr>
      <w:r w:rsidRPr="0043087D">
        <w:rPr>
          <w:color w:val="000000" w:themeColor="text1"/>
          <w:szCs w:val="22"/>
          <w:u w:val="single"/>
          <w:lang w:val="fr-CH"/>
        </w:rPr>
        <w:t>wipostage.ginevra@esteri.it</w:t>
      </w:r>
    </w:p>
    <w:p w:rsidR="004A3D3F" w:rsidRPr="0043087D" w:rsidRDefault="004A3D3F" w:rsidP="004A3D3F">
      <w:pPr>
        <w:rPr>
          <w:color w:val="000000" w:themeColor="text1"/>
          <w:szCs w:val="22"/>
          <w:lang w:val="fr-CH"/>
        </w:rPr>
      </w:pPr>
    </w:p>
    <w:p w:rsidR="004A3D3F" w:rsidRPr="0043087D" w:rsidRDefault="004A3D3F" w:rsidP="004A3D3F">
      <w:pPr>
        <w:rPr>
          <w:color w:val="000000" w:themeColor="text1"/>
          <w:szCs w:val="22"/>
          <w:lang w:val="fr-CH"/>
        </w:rPr>
      </w:pPr>
    </w:p>
    <w:p w:rsidR="004A3D3F" w:rsidRPr="006F6C0B" w:rsidRDefault="004A3D3F" w:rsidP="004A3D3F">
      <w:pPr>
        <w:keepNext/>
        <w:rPr>
          <w:color w:val="000000" w:themeColor="text1"/>
          <w:szCs w:val="22"/>
          <w:u w:val="single"/>
          <w:lang w:val="fr-CH"/>
        </w:rPr>
      </w:pPr>
      <w:r w:rsidRPr="006F6C0B">
        <w:rPr>
          <w:color w:val="000000" w:themeColor="text1"/>
          <w:szCs w:val="22"/>
          <w:u w:val="single"/>
          <w:lang w:val="fr-CH"/>
        </w:rPr>
        <w:t>JAPON/JAPAN</w:t>
      </w:r>
    </w:p>
    <w:p w:rsidR="004A3D3F" w:rsidRPr="006F6C0B" w:rsidRDefault="004A3D3F" w:rsidP="004A3D3F">
      <w:pPr>
        <w:keepNext/>
        <w:rPr>
          <w:color w:val="000000" w:themeColor="text1"/>
          <w:szCs w:val="22"/>
          <w:lang w:val="fr-CH"/>
        </w:rPr>
      </w:pPr>
    </w:p>
    <w:p w:rsidR="004A3D3F" w:rsidRDefault="004A3D3F" w:rsidP="004A3D3F">
      <w:pPr>
        <w:rPr>
          <w:color w:val="000000" w:themeColor="text1"/>
        </w:rPr>
      </w:pPr>
      <w:r>
        <w:rPr>
          <w:color w:val="000000" w:themeColor="text1"/>
        </w:rPr>
        <w:t>Hiroyuki ITO, Director, Design Registration System Planning Office, Japan Patent Office (JPO), Tokyo</w:t>
      </w:r>
    </w:p>
    <w:p w:rsidR="004A3D3F" w:rsidRDefault="004A3D3F" w:rsidP="004A3D3F">
      <w:pPr>
        <w:rPr>
          <w:color w:val="000000" w:themeColor="text1"/>
        </w:rPr>
      </w:pPr>
    </w:p>
    <w:p w:rsidR="004A3D3F" w:rsidRDefault="004A3D3F" w:rsidP="004A3D3F">
      <w:pPr>
        <w:rPr>
          <w:color w:val="000000" w:themeColor="text1"/>
        </w:rPr>
      </w:pPr>
      <w:proofErr w:type="spellStart"/>
      <w:r>
        <w:rPr>
          <w:color w:val="000000" w:themeColor="text1"/>
        </w:rPr>
        <w:t>Mayako</w:t>
      </w:r>
      <w:proofErr w:type="spellEnd"/>
      <w:r>
        <w:rPr>
          <w:color w:val="000000" w:themeColor="text1"/>
        </w:rPr>
        <w:t xml:space="preserve"> OE (Ms.), Deputy Director, Office for International Design Applications under the Geneva Act of the Hague Agreement and International Trademark Applications under the Madrid Protocol, Japan Patent Office (JPO), Tokyo</w:t>
      </w:r>
    </w:p>
    <w:p w:rsidR="004A3D3F" w:rsidRDefault="004A3D3F" w:rsidP="004A3D3F">
      <w:pPr>
        <w:rPr>
          <w:color w:val="000000" w:themeColor="text1"/>
        </w:rPr>
      </w:pPr>
    </w:p>
    <w:p w:rsidR="004A3D3F" w:rsidRDefault="004A3D3F" w:rsidP="004A3D3F">
      <w:pPr>
        <w:rPr>
          <w:color w:val="000000" w:themeColor="text1"/>
        </w:rPr>
      </w:pPr>
      <w:r>
        <w:rPr>
          <w:color w:val="000000" w:themeColor="text1"/>
        </w:rPr>
        <w:t>Yumiko IWAI (Ms.), International Cooperation Division, Japan Patent Office (JPO), Tokyo</w:t>
      </w:r>
    </w:p>
    <w:p w:rsidR="004A3D3F" w:rsidRDefault="004A3D3F" w:rsidP="004A3D3F">
      <w:pPr>
        <w:rPr>
          <w:color w:val="000000" w:themeColor="text1"/>
        </w:rPr>
      </w:pPr>
    </w:p>
    <w:p w:rsidR="004A3D3F" w:rsidRPr="003C4574" w:rsidRDefault="004A3D3F" w:rsidP="004A3D3F">
      <w:pPr>
        <w:rPr>
          <w:color w:val="000000" w:themeColor="text1"/>
          <w:szCs w:val="22"/>
        </w:rPr>
      </w:pPr>
    </w:p>
    <w:p w:rsidR="004A3D3F" w:rsidRPr="00DB22D4" w:rsidRDefault="004A3D3F" w:rsidP="004A3D3F">
      <w:pPr>
        <w:keepNext/>
        <w:rPr>
          <w:color w:val="000000" w:themeColor="text1"/>
          <w:szCs w:val="22"/>
          <w:u w:val="single"/>
        </w:rPr>
      </w:pPr>
      <w:r w:rsidRPr="00DB22D4">
        <w:rPr>
          <w:color w:val="000000" w:themeColor="text1"/>
          <w:szCs w:val="22"/>
          <w:u w:val="single"/>
        </w:rPr>
        <w:t xml:space="preserve">LITUANIE/LITHUANIA </w:t>
      </w:r>
    </w:p>
    <w:p w:rsidR="004A3D3F" w:rsidRPr="00DB22D4" w:rsidRDefault="004A3D3F" w:rsidP="004A3D3F">
      <w:pPr>
        <w:keepNext/>
        <w:rPr>
          <w:color w:val="000000" w:themeColor="text1"/>
          <w:szCs w:val="22"/>
        </w:rPr>
      </w:pPr>
    </w:p>
    <w:p w:rsidR="004A3D3F" w:rsidRPr="00DB22D4" w:rsidRDefault="004A3D3F" w:rsidP="004A3D3F">
      <w:pPr>
        <w:rPr>
          <w:color w:val="000000" w:themeColor="text1"/>
          <w:szCs w:val="22"/>
        </w:rPr>
      </w:pPr>
      <w:proofErr w:type="spellStart"/>
      <w:r w:rsidRPr="00DB22D4">
        <w:rPr>
          <w:color w:val="000000" w:themeColor="text1"/>
          <w:szCs w:val="22"/>
        </w:rPr>
        <w:t>Digna</w:t>
      </w:r>
      <w:proofErr w:type="spellEnd"/>
      <w:r w:rsidRPr="00DB22D4">
        <w:rPr>
          <w:color w:val="000000" w:themeColor="text1"/>
          <w:szCs w:val="22"/>
        </w:rPr>
        <w:t xml:space="preserve"> </w:t>
      </w:r>
      <w:r w:rsidRPr="00DB22D4">
        <w:rPr>
          <w:color w:val="000000" w:themeColor="text1"/>
        </w:rPr>
        <w:t>ZINKEVIČIENĖ</w:t>
      </w:r>
      <w:r w:rsidRPr="00DB22D4">
        <w:rPr>
          <w:color w:val="000000" w:themeColor="text1"/>
          <w:szCs w:val="22"/>
        </w:rPr>
        <w:t xml:space="preserve"> (Ms.), Head, Trademark</w:t>
      </w:r>
      <w:r>
        <w:rPr>
          <w:color w:val="000000" w:themeColor="text1"/>
          <w:szCs w:val="22"/>
        </w:rPr>
        <w:t>s</w:t>
      </w:r>
      <w:r w:rsidRPr="00DB22D4">
        <w:rPr>
          <w:color w:val="000000" w:themeColor="text1"/>
          <w:szCs w:val="22"/>
        </w:rPr>
        <w:t xml:space="preserve"> and Designs Division, State Patent Bureau of the Republic of Lithuania, Vilnius</w:t>
      </w:r>
    </w:p>
    <w:p w:rsidR="004A3D3F" w:rsidRPr="00DB22D4" w:rsidRDefault="00523914" w:rsidP="004A3D3F">
      <w:pPr>
        <w:rPr>
          <w:color w:val="000000" w:themeColor="text1"/>
          <w:szCs w:val="22"/>
        </w:rPr>
      </w:pPr>
      <w:hyperlink r:id="rId23" w:history="1">
        <w:r w:rsidR="004A3D3F" w:rsidRPr="00DB22D4">
          <w:rPr>
            <w:rStyle w:val="af4"/>
            <w:color w:val="000000" w:themeColor="text1"/>
            <w:szCs w:val="22"/>
          </w:rPr>
          <w:t>digna.zinkeviciene@vpb.gov.lt</w:t>
        </w:r>
      </w:hyperlink>
    </w:p>
    <w:p w:rsidR="004A3D3F" w:rsidRPr="003F0CF1" w:rsidRDefault="004A3D3F" w:rsidP="004A3D3F">
      <w:pPr>
        <w:rPr>
          <w:color w:val="000000" w:themeColor="text1"/>
        </w:rPr>
      </w:pPr>
    </w:p>
    <w:p w:rsidR="004A3D3F" w:rsidRDefault="004A3D3F" w:rsidP="004A3D3F">
      <w:pPr>
        <w:rPr>
          <w:color w:val="000000" w:themeColor="text1"/>
          <w:u w:val="single"/>
        </w:rPr>
      </w:pPr>
    </w:p>
    <w:p w:rsidR="004A3D3F" w:rsidRPr="00DB22D4" w:rsidRDefault="004A3D3F" w:rsidP="004A3D3F">
      <w:pPr>
        <w:keepNext/>
        <w:rPr>
          <w:color w:val="000000" w:themeColor="text1"/>
          <w:u w:val="single"/>
        </w:rPr>
      </w:pPr>
      <w:r w:rsidRPr="00DB22D4">
        <w:rPr>
          <w:color w:val="000000" w:themeColor="text1"/>
          <w:u w:val="single"/>
        </w:rPr>
        <w:t>NORVÈGE/NORWAY</w:t>
      </w:r>
    </w:p>
    <w:p w:rsidR="004A3D3F" w:rsidRPr="00DB22D4" w:rsidRDefault="004A3D3F" w:rsidP="004A3D3F">
      <w:pPr>
        <w:keepNext/>
        <w:rPr>
          <w:color w:val="000000" w:themeColor="text1"/>
          <w:u w:val="single"/>
        </w:rPr>
      </w:pPr>
    </w:p>
    <w:p w:rsidR="004A3D3F" w:rsidRDefault="004A3D3F" w:rsidP="004A3D3F">
      <w:pPr>
        <w:rPr>
          <w:color w:val="000000" w:themeColor="text1"/>
        </w:rPr>
      </w:pPr>
      <w:r>
        <w:rPr>
          <w:color w:val="000000" w:themeColor="text1"/>
        </w:rPr>
        <w:t>Marie RASMUSSEN (Ms.), Head, Design and Trademark Section, Norwegian Industrial Property Office (NIPO), Oslo</w:t>
      </w:r>
    </w:p>
    <w:p w:rsidR="004A3D3F" w:rsidRPr="00490997" w:rsidRDefault="004A3D3F" w:rsidP="004A3D3F">
      <w:pPr>
        <w:rPr>
          <w:color w:val="000000" w:themeColor="text1"/>
          <w:u w:val="single"/>
        </w:rPr>
      </w:pPr>
      <w:r w:rsidRPr="00490997">
        <w:rPr>
          <w:color w:val="000000" w:themeColor="text1"/>
          <w:u w:val="single"/>
        </w:rPr>
        <w:t>mra@patentstyret.no</w:t>
      </w:r>
    </w:p>
    <w:p w:rsidR="004A3D3F" w:rsidRDefault="004A3D3F" w:rsidP="004A3D3F">
      <w:pPr>
        <w:rPr>
          <w:color w:val="000000" w:themeColor="text1"/>
        </w:rPr>
      </w:pPr>
    </w:p>
    <w:p w:rsidR="004A3D3F" w:rsidRDefault="004A3D3F" w:rsidP="004A3D3F">
      <w:pPr>
        <w:rPr>
          <w:color w:val="000000" w:themeColor="text1"/>
        </w:rPr>
      </w:pPr>
      <w:r>
        <w:rPr>
          <w:color w:val="000000" w:themeColor="text1"/>
        </w:rPr>
        <w:t>Sabrina FREGOSI (Ms.), Advisor, Design and Trademark Section, Norwegian Industrial Property Office (NIPO), Oslo</w:t>
      </w:r>
    </w:p>
    <w:p w:rsidR="004A3D3F" w:rsidRPr="00DB22D4" w:rsidRDefault="004A3D3F" w:rsidP="004A3D3F">
      <w:pPr>
        <w:rPr>
          <w:color w:val="000000" w:themeColor="text1"/>
        </w:rPr>
      </w:pPr>
    </w:p>
    <w:p w:rsidR="004A3D3F" w:rsidRPr="00DB22D4" w:rsidRDefault="004A3D3F" w:rsidP="004A3D3F">
      <w:pPr>
        <w:rPr>
          <w:color w:val="000000" w:themeColor="text1"/>
        </w:rPr>
      </w:pPr>
    </w:p>
    <w:p w:rsidR="004A3D3F" w:rsidRPr="00DB22D4" w:rsidRDefault="004A3D3F" w:rsidP="004A3D3F">
      <w:pPr>
        <w:keepNext/>
        <w:rPr>
          <w:color w:val="000000" w:themeColor="text1"/>
          <w:u w:val="single"/>
          <w:lang w:val="fr-FR"/>
        </w:rPr>
      </w:pPr>
      <w:r w:rsidRPr="00DB22D4">
        <w:rPr>
          <w:color w:val="000000" w:themeColor="text1"/>
          <w:u w:val="single"/>
          <w:lang w:val="fr-FR"/>
        </w:rPr>
        <w:t>ORGANISATION AFRICAINE DE LA PROPRIÉTÉ INTELLECTUELLE (OAPI)/AFRICAN INTELLECTUAL PROPERTY ORGANIZATION (OAPI)</w:t>
      </w:r>
    </w:p>
    <w:p w:rsidR="004A3D3F" w:rsidRPr="00DB22D4" w:rsidRDefault="004A3D3F" w:rsidP="004A3D3F">
      <w:pPr>
        <w:keepNext/>
        <w:rPr>
          <w:color w:val="000000" w:themeColor="text1"/>
          <w:lang w:val="fr-FR"/>
        </w:rPr>
      </w:pPr>
    </w:p>
    <w:p w:rsidR="004A3D3F" w:rsidRPr="003C4574" w:rsidRDefault="004A3D3F" w:rsidP="004A3D3F">
      <w:pPr>
        <w:pStyle w:val="Default"/>
        <w:rPr>
          <w:color w:val="000000" w:themeColor="text1"/>
          <w:sz w:val="22"/>
          <w:szCs w:val="22"/>
          <w:lang w:val="fr-CH"/>
        </w:rPr>
      </w:pPr>
      <w:r>
        <w:rPr>
          <w:color w:val="000000" w:themeColor="text1"/>
          <w:sz w:val="22"/>
          <w:szCs w:val="22"/>
          <w:lang w:val="fr-CH"/>
        </w:rPr>
        <w:t>Marie Bernadette NGO MBAGA (Mme), juriste, Service des signes distinctifs, Yaoundé</w:t>
      </w:r>
    </w:p>
    <w:p w:rsidR="004A3D3F" w:rsidRDefault="004A3D3F" w:rsidP="004A3D3F">
      <w:pPr>
        <w:pStyle w:val="Default"/>
        <w:rPr>
          <w:color w:val="000000" w:themeColor="text1"/>
          <w:sz w:val="22"/>
          <w:szCs w:val="22"/>
          <w:lang w:val="fr-CH"/>
        </w:rPr>
      </w:pPr>
    </w:p>
    <w:p w:rsidR="004A3D3F" w:rsidRPr="003C4574" w:rsidRDefault="004A3D3F" w:rsidP="004A3D3F">
      <w:pPr>
        <w:pStyle w:val="Default"/>
        <w:rPr>
          <w:color w:val="000000" w:themeColor="text1"/>
          <w:sz w:val="22"/>
          <w:szCs w:val="22"/>
          <w:lang w:val="fr-CH"/>
        </w:rPr>
      </w:pPr>
    </w:p>
    <w:p w:rsidR="004A3D3F" w:rsidRPr="00DB22D4" w:rsidRDefault="004A3D3F" w:rsidP="004A3D3F">
      <w:pPr>
        <w:keepNext/>
        <w:rPr>
          <w:color w:val="000000" w:themeColor="text1"/>
          <w:szCs w:val="22"/>
          <w:u w:val="single"/>
        </w:rPr>
      </w:pPr>
      <w:r w:rsidRPr="00DB22D4">
        <w:rPr>
          <w:color w:val="000000" w:themeColor="text1"/>
          <w:szCs w:val="22"/>
          <w:u w:val="single"/>
        </w:rPr>
        <w:t>POLOGNE/POLAND</w:t>
      </w:r>
    </w:p>
    <w:p w:rsidR="004A3D3F" w:rsidRPr="00DB22D4" w:rsidRDefault="004A3D3F" w:rsidP="004A3D3F">
      <w:pPr>
        <w:keepNext/>
        <w:rPr>
          <w:color w:val="000000" w:themeColor="text1"/>
          <w:szCs w:val="22"/>
          <w:u w:val="single"/>
        </w:rPr>
      </w:pPr>
    </w:p>
    <w:p w:rsidR="004A3D3F" w:rsidRPr="00470C8A" w:rsidRDefault="004A3D3F" w:rsidP="004A3D3F">
      <w:pPr>
        <w:rPr>
          <w:color w:val="000000" w:themeColor="text1"/>
          <w:szCs w:val="22"/>
        </w:rPr>
      </w:pPr>
      <w:proofErr w:type="spellStart"/>
      <w:r w:rsidRPr="00470C8A">
        <w:rPr>
          <w:color w:val="000000" w:themeColor="text1"/>
          <w:szCs w:val="22"/>
        </w:rPr>
        <w:t>El</w:t>
      </w:r>
      <w:r>
        <w:rPr>
          <w:color w:val="000000" w:themeColor="text1"/>
          <w:szCs w:val="22"/>
        </w:rPr>
        <w:t>ż</w:t>
      </w:r>
      <w:r w:rsidRPr="00470C8A">
        <w:rPr>
          <w:color w:val="000000" w:themeColor="text1"/>
          <w:szCs w:val="22"/>
        </w:rPr>
        <w:t>bieta</w:t>
      </w:r>
      <w:proofErr w:type="spellEnd"/>
      <w:r w:rsidRPr="00470C8A">
        <w:rPr>
          <w:color w:val="000000" w:themeColor="text1"/>
          <w:szCs w:val="22"/>
        </w:rPr>
        <w:t xml:space="preserve"> DOBOSZ (Ms.), Head, Design Division,</w:t>
      </w:r>
      <w:r>
        <w:rPr>
          <w:color w:val="000000" w:themeColor="text1"/>
          <w:szCs w:val="22"/>
        </w:rPr>
        <w:t xml:space="preserve"> Trademark Department,</w:t>
      </w:r>
      <w:r w:rsidRPr="00470C8A">
        <w:rPr>
          <w:color w:val="000000" w:themeColor="text1"/>
          <w:szCs w:val="22"/>
        </w:rPr>
        <w:t xml:space="preserve"> Polis</w:t>
      </w:r>
      <w:r>
        <w:rPr>
          <w:color w:val="000000" w:themeColor="text1"/>
          <w:szCs w:val="22"/>
        </w:rPr>
        <w:t>h Patent Office, Warsaw</w:t>
      </w:r>
    </w:p>
    <w:p w:rsidR="004A3D3F" w:rsidRPr="00470C8A" w:rsidRDefault="004A3D3F" w:rsidP="004A3D3F">
      <w:pPr>
        <w:rPr>
          <w:color w:val="000000" w:themeColor="text1"/>
          <w:szCs w:val="22"/>
          <w:u w:val="single"/>
        </w:rPr>
      </w:pPr>
      <w:r w:rsidRPr="00470C8A">
        <w:rPr>
          <w:color w:val="000000" w:themeColor="text1"/>
          <w:szCs w:val="22"/>
          <w:u w:val="single"/>
        </w:rPr>
        <w:t>edobosz@uprp.pl</w:t>
      </w:r>
    </w:p>
    <w:p w:rsidR="004A3D3F" w:rsidRDefault="004A3D3F" w:rsidP="004A3D3F">
      <w:pPr>
        <w:rPr>
          <w:rFonts w:eastAsia="Times New Roman"/>
          <w:color w:val="000000" w:themeColor="text1"/>
          <w:szCs w:val="22"/>
          <w:lang w:eastAsia="en-US"/>
        </w:rPr>
      </w:pPr>
    </w:p>
    <w:p w:rsidR="004A3D3F" w:rsidRDefault="004A3D3F" w:rsidP="004A3D3F">
      <w:pPr>
        <w:rPr>
          <w:rFonts w:eastAsia="Times New Roman"/>
          <w:color w:val="000000" w:themeColor="text1"/>
          <w:szCs w:val="22"/>
          <w:u w:val="single"/>
          <w:lang w:eastAsia="en-US"/>
        </w:rPr>
      </w:pPr>
    </w:p>
    <w:p w:rsidR="004A3D3F" w:rsidRPr="00A527E1" w:rsidRDefault="004A3D3F" w:rsidP="004A3D3F">
      <w:pPr>
        <w:pStyle w:val="Default"/>
        <w:keepNext/>
        <w:rPr>
          <w:color w:val="000000" w:themeColor="text1"/>
          <w:sz w:val="22"/>
          <w:szCs w:val="22"/>
          <w:u w:val="single"/>
        </w:rPr>
      </w:pPr>
      <w:r w:rsidRPr="00A527E1">
        <w:rPr>
          <w:color w:val="000000" w:themeColor="text1"/>
          <w:sz w:val="22"/>
          <w:szCs w:val="22"/>
          <w:u w:val="single"/>
        </w:rPr>
        <w:t>RÉPUBLIQUE DE CORÉE/REPUBLIC OF KOREA</w:t>
      </w:r>
    </w:p>
    <w:p w:rsidR="004A3D3F" w:rsidRPr="00A527E1" w:rsidRDefault="004A3D3F" w:rsidP="004A3D3F">
      <w:pPr>
        <w:pStyle w:val="Default"/>
        <w:keepNext/>
        <w:rPr>
          <w:color w:val="000000" w:themeColor="text1"/>
          <w:sz w:val="22"/>
          <w:szCs w:val="22"/>
          <w:u w:val="single"/>
        </w:rPr>
      </w:pPr>
    </w:p>
    <w:p w:rsidR="004A3D3F" w:rsidRPr="00DB22D4" w:rsidRDefault="004A3D3F" w:rsidP="004A3D3F">
      <w:pPr>
        <w:pStyle w:val="Default"/>
        <w:rPr>
          <w:color w:val="000000" w:themeColor="text1"/>
          <w:sz w:val="22"/>
          <w:szCs w:val="22"/>
        </w:rPr>
      </w:pPr>
      <w:r w:rsidRPr="00DB22D4">
        <w:rPr>
          <w:color w:val="000000" w:themeColor="text1"/>
          <w:sz w:val="22"/>
          <w:szCs w:val="22"/>
        </w:rPr>
        <w:t xml:space="preserve">SOHN </w:t>
      </w:r>
      <w:proofErr w:type="spellStart"/>
      <w:r w:rsidRPr="00DB22D4">
        <w:rPr>
          <w:color w:val="000000" w:themeColor="text1"/>
          <w:sz w:val="22"/>
          <w:szCs w:val="22"/>
        </w:rPr>
        <w:t>Eunmi</w:t>
      </w:r>
      <w:proofErr w:type="spellEnd"/>
      <w:r w:rsidRPr="00DB22D4">
        <w:rPr>
          <w:color w:val="000000" w:themeColor="text1"/>
          <w:sz w:val="22"/>
          <w:szCs w:val="22"/>
        </w:rPr>
        <w:t xml:space="preserve"> (Ms.), Deputy Director, Korean Intellectual Property Office (KIPO), Daejeon</w:t>
      </w:r>
    </w:p>
    <w:p w:rsidR="004A3D3F" w:rsidRPr="00DB22D4" w:rsidRDefault="00523914" w:rsidP="004A3D3F">
      <w:pPr>
        <w:rPr>
          <w:rStyle w:val="af4"/>
          <w:color w:val="000000" w:themeColor="text1"/>
          <w:szCs w:val="22"/>
        </w:rPr>
      </w:pPr>
      <w:hyperlink r:id="rId24" w:history="1">
        <w:r w:rsidR="004A3D3F" w:rsidRPr="00DB22D4">
          <w:rPr>
            <w:rStyle w:val="af4"/>
            <w:color w:val="000000" w:themeColor="text1"/>
            <w:szCs w:val="22"/>
          </w:rPr>
          <w:t>eunmi.sohn@gmail.com</w:t>
        </w:r>
      </w:hyperlink>
    </w:p>
    <w:p w:rsidR="004A3D3F" w:rsidRDefault="004A3D3F" w:rsidP="004A3D3F">
      <w:pPr>
        <w:rPr>
          <w:rStyle w:val="af4"/>
          <w:color w:val="000000" w:themeColor="text1"/>
          <w:szCs w:val="22"/>
        </w:rPr>
      </w:pPr>
    </w:p>
    <w:p w:rsidR="004A3D3F" w:rsidRDefault="004A3D3F" w:rsidP="004A3D3F">
      <w:pPr>
        <w:rPr>
          <w:rFonts w:eastAsia="Times New Roman"/>
          <w:szCs w:val="22"/>
        </w:rPr>
      </w:pPr>
      <w:r>
        <w:rPr>
          <w:rFonts w:eastAsia="Times New Roman"/>
          <w:szCs w:val="22"/>
        </w:rPr>
        <w:t>Jung DAESOON, Attaché, Permanent Mission, Geneva</w:t>
      </w:r>
    </w:p>
    <w:p w:rsidR="004A3D3F" w:rsidRPr="00DB22D4" w:rsidRDefault="004A3D3F" w:rsidP="004A3D3F">
      <w:pPr>
        <w:rPr>
          <w:rStyle w:val="af4"/>
          <w:color w:val="000000" w:themeColor="text1"/>
          <w:szCs w:val="22"/>
        </w:rPr>
      </w:pPr>
    </w:p>
    <w:p w:rsidR="004A3D3F" w:rsidRPr="00DB22D4" w:rsidRDefault="004A3D3F" w:rsidP="004A3D3F">
      <w:pPr>
        <w:rPr>
          <w:color w:val="000000" w:themeColor="text1"/>
          <w:szCs w:val="22"/>
        </w:rPr>
      </w:pPr>
    </w:p>
    <w:p w:rsidR="004A3D3F" w:rsidRPr="00DB22D4" w:rsidRDefault="004A3D3F" w:rsidP="004A3D3F">
      <w:pPr>
        <w:keepNext/>
        <w:rPr>
          <w:color w:val="000000" w:themeColor="text1"/>
          <w:szCs w:val="22"/>
          <w:u w:val="single"/>
        </w:rPr>
      </w:pPr>
      <w:r w:rsidRPr="00DB22D4">
        <w:rPr>
          <w:color w:val="000000" w:themeColor="text1"/>
          <w:szCs w:val="22"/>
          <w:u w:val="single"/>
        </w:rPr>
        <w:t>RÉPUBLIQUE DE MOLDOVA/REPUBLIC OF MOLDOVA</w:t>
      </w:r>
    </w:p>
    <w:p w:rsidR="004A3D3F" w:rsidRPr="00DB22D4" w:rsidRDefault="004A3D3F" w:rsidP="004A3D3F">
      <w:pPr>
        <w:keepNext/>
        <w:rPr>
          <w:color w:val="000000" w:themeColor="text1"/>
          <w:szCs w:val="22"/>
          <w:u w:val="single"/>
        </w:rPr>
      </w:pPr>
    </w:p>
    <w:p w:rsidR="004A3D3F" w:rsidRDefault="004A3D3F" w:rsidP="004A3D3F">
      <w:pPr>
        <w:rPr>
          <w:color w:val="000000" w:themeColor="text1"/>
          <w:szCs w:val="22"/>
        </w:rPr>
      </w:pPr>
      <w:proofErr w:type="spellStart"/>
      <w:r>
        <w:rPr>
          <w:color w:val="000000" w:themeColor="text1"/>
          <w:szCs w:val="22"/>
        </w:rPr>
        <w:t>Alexandru</w:t>
      </w:r>
      <w:proofErr w:type="spellEnd"/>
      <w:r>
        <w:rPr>
          <w:color w:val="000000" w:themeColor="text1"/>
          <w:szCs w:val="22"/>
        </w:rPr>
        <w:t xml:space="preserve"> SAITAN, Head, Industrial Design Division, State Agency on Intellectual Property, Chisinau</w:t>
      </w:r>
    </w:p>
    <w:p w:rsidR="004A3D3F" w:rsidRPr="004A3D3F" w:rsidRDefault="004A3D3F" w:rsidP="004A3D3F">
      <w:pPr>
        <w:rPr>
          <w:color w:val="000000" w:themeColor="text1"/>
          <w:szCs w:val="22"/>
          <w:u w:val="single"/>
          <w:lang w:val="fr-FR"/>
        </w:rPr>
      </w:pPr>
      <w:r w:rsidRPr="004A3D3F">
        <w:rPr>
          <w:color w:val="000000" w:themeColor="text1"/>
          <w:szCs w:val="22"/>
          <w:u w:val="single"/>
          <w:lang w:val="fr-FR"/>
        </w:rPr>
        <w:t>alexandru.saitan@agepi.gov.md</w:t>
      </w:r>
    </w:p>
    <w:p w:rsidR="004A3D3F" w:rsidRPr="004A3D3F" w:rsidRDefault="004A3D3F" w:rsidP="004A3D3F">
      <w:pPr>
        <w:rPr>
          <w:color w:val="000000" w:themeColor="text1"/>
          <w:szCs w:val="22"/>
          <w:lang w:val="fr-FR"/>
        </w:rPr>
      </w:pPr>
    </w:p>
    <w:p w:rsidR="004A3D3F" w:rsidRDefault="004A3D3F" w:rsidP="004A3D3F">
      <w:pPr>
        <w:rPr>
          <w:color w:val="000000" w:themeColor="text1"/>
          <w:szCs w:val="22"/>
          <w:lang w:val="fr-CH"/>
        </w:rPr>
      </w:pPr>
    </w:p>
    <w:p w:rsidR="004A3D3F" w:rsidRPr="00B45411" w:rsidRDefault="004A3D3F" w:rsidP="004A3D3F">
      <w:pPr>
        <w:rPr>
          <w:color w:val="000000" w:themeColor="text1"/>
          <w:szCs w:val="22"/>
          <w:u w:val="single"/>
          <w:lang w:val="fr-CH"/>
        </w:rPr>
      </w:pPr>
      <w:r w:rsidRPr="00B45411">
        <w:rPr>
          <w:color w:val="000000" w:themeColor="text1"/>
          <w:szCs w:val="22"/>
          <w:u w:val="single"/>
          <w:lang w:val="fr-CH"/>
        </w:rPr>
        <w:t>RÉPUBLIQUE POPULAIRE DÉMOCRATIQUE DE CORÉE/</w:t>
      </w:r>
      <w:r w:rsidRPr="00B45411">
        <w:rPr>
          <w:rFonts w:ascii="Times New Roman" w:eastAsia="PMingLiU" w:hAnsi="Times New Roman" w:cs="Times New Roman"/>
          <w:sz w:val="20"/>
          <w:szCs w:val="24"/>
          <w:u w:val="single"/>
          <w:lang w:val="fr-CH" w:eastAsia="zh-TW"/>
        </w:rPr>
        <w:t xml:space="preserve"> </w:t>
      </w:r>
      <w:r w:rsidRPr="00B45411">
        <w:rPr>
          <w:color w:val="000000" w:themeColor="text1"/>
          <w:szCs w:val="22"/>
          <w:u w:val="single"/>
          <w:lang w:val="fr-CH"/>
        </w:rPr>
        <w:t>DEMOCRATIC PEOPLE'S REPUBLIC OF KOREA</w:t>
      </w:r>
    </w:p>
    <w:p w:rsidR="004A3D3F" w:rsidRDefault="004A3D3F" w:rsidP="004A3D3F">
      <w:pPr>
        <w:keepNext/>
        <w:rPr>
          <w:color w:val="000000" w:themeColor="text1"/>
          <w:u w:val="single"/>
          <w:lang w:val="fr-CH"/>
        </w:rPr>
      </w:pPr>
    </w:p>
    <w:p w:rsidR="004A3D3F" w:rsidRPr="00B11C23" w:rsidRDefault="004A3D3F" w:rsidP="004A3D3F">
      <w:pPr>
        <w:rPr>
          <w:color w:val="000000" w:themeColor="text1"/>
        </w:rPr>
      </w:pPr>
      <w:proofErr w:type="spellStart"/>
      <w:r w:rsidRPr="00B11C23">
        <w:rPr>
          <w:color w:val="000000" w:themeColor="text1"/>
        </w:rPr>
        <w:t>Myong</w:t>
      </w:r>
      <w:proofErr w:type="spellEnd"/>
      <w:r w:rsidRPr="00B11C23">
        <w:rPr>
          <w:color w:val="000000" w:themeColor="text1"/>
        </w:rPr>
        <w:t xml:space="preserve"> </w:t>
      </w:r>
      <w:proofErr w:type="spellStart"/>
      <w:r w:rsidRPr="00B11C23">
        <w:rPr>
          <w:color w:val="000000" w:themeColor="text1"/>
        </w:rPr>
        <w:t>Hyok</w:t>
      </w:r>
      <w:proofErr w:type="spellEnd"/>
      <w:r w:rsidRPr="00B11C23">
        <w:rPr>
          <w:color w:val="000000" w:themeColor="text1"/>
        </w:rPr>
        <w:t xml:space="preserve"> KIM, Second Secretary, Permanent Mission, Geneva</w:t>
      </w:r>
    </w:p>
    <w:p w:rsidR="004A3D3F" w:rsidRPr="00092518" w:rsidRDefault="004A3D3F" w:rsidP="004A3D3F">
      <w:pPr>
        <w:rPr>
          <w:rFonts w:eastAsia="Times New Roman"/>
          <w:szCs w:val="22"/>
        </w:rPr>
      </w:pPr>
    </w:p>
    <w:p w:rsidR="004A3D3F" w:rsidRPr="00B11C23" w:rsidRDefault="004A3D3F" w:rsidP="004A3D3F">
      <w:pPr>
        <w:rPr>
          <w:color w:val="000000" w:themeColor="text1"/>
          <w:u w:val="single"/>
        </w:rPr>
      </w:pPr>
    </w:p>
    <w:p w:rsidR="004A3D3F" w:rsidRPr="00DB22D4" w:rsidRDefault="004A3D3F" w:rsidP="004A3D3F">
      <w:pPr>
        <w:keepNext/>
        <w:rPr>
          <w:color w:val="000000" w:themeColor="text1"/>
        </w:rPr>
      </w:pPr>
      <w:r w:rsidRPr="00DB22D4">
        <w:rPr>
          <w:color w:val="000000" w:themeColor="text1"/>
          <w:u w:val="single"/>
        </w:rPr>
        <w:t>ROUMANIE/ROMANIA</w:t>
      </w:r>
    </w:p>
    <w:p w:rsidR="004A3D3F" w:rsidRPr="00DB22D4" w:rsidRDefault="004A3D3F" w:rsidP="004A3D3F">
      <w:pPr>
        <w:keepNext/>
        <w:rPr>
          <w:color w:val="000000" w:themeColor="text1"/>
        </w:rPr>
      </w:pPr>
    </w:p>
    <w:p w:rsidR="004A3D3F" w:rsidRPr="00A338FD" w:rsidRDefault="004A3D3F" w:rsidP="004A3D3F">
      <w:pPr>
        <w:rPr>
          <w:color w:val="000000" w:themeColor="text1"/>
        </w:rPr>
      </w:pPr>
      <w:r w:rsidRPr="00A338FD">
        <w:rPr>
          <w:color w:val="000000" w:themeColor="text1"/>
        </w:rPr>
        <w:t>Alice Mihaela POSTĂVARU (Ms.), Head, Industrial Designs Division, State Office for Inventions a</w:t>
      </w:r>
      <w:r>
        <w:rPr>
          <w:color w:val="000000" w:themeColor="text1"/>
        </w:rPr>
        <w:t>nd Trademarks (OSIM), Bucharest</w:t>
      </w:r>
    </w:p>
    <w:p w:rsidR="004A3D3F" w:rsidRPr="00A338FD" w:rsidRDefault="004A3D3F" w:rsidP="004A3D3F">
      <w:pPr>
        <w:rPr>
          <w:color w:val="000000" w:themeColor="text1"/>
          <w:u w:val="single"/>
        </w:rPr>
      </w:pPr>
      <w:r w:rsidRPr="00A338FD">
        <w:rPr>
          <w:color w:val="000000" w:themeColor="text1"/>
          <w:u w:val="single"/>
        </w:rPr>
        <w:t>postavaru.alice@osim.ro</w:t>
      </w:r>
    </w:p>
    <w:p w:rsidR="004A3D3F" w:rsidRDefault="004A3D3F" w:rsidP="004A3D3F">
      <w:pPr>
        <w:rPr>
          <w:color w:val="000000" w:themeColor="text1"/>
          <w:szCs w:val="22"/>
        </w:rPr>
      </w:pPr>
    </w:p>
    <w:p w:rsidR="004A3D3F" w:rsidRDefault="004A3D3F" w:rsidP="004A3D3F">
      <w:pPr>
        <w:rPr>
          <w:color w:val="000000" w:themeColor="text1"/>
        </w:rPr>
      </w:pPr>
      <w:r>
        <w:rPr>
          <w:color w:val="000000" w:themeColor="text1"/>
          <w:szCs w:val="22"/>
        </w:rPr>
        <w:t xml:space="preserve">Mihaela UHR (Ms.), Legal Advisor, Legal Division, </w:t>
      </w:r>
      <w:r w:rsidRPr="00A338FD">
        <w:rPr>
          <w:color w:val="000000" w:themeColor="text1"/>
        </w:rPr>
        <w:t>State Office for Inventions a</w:t>
      </w:r>
      <w:r>
        <w:rPr>
          <w:color w:val="000000" w:themeColor="text1"/>
        </w:rPr>
        <w:t>nd Trademarks (OSIM), Bucharest</w:t>
      </w:r>
    </w:p>
    <w:p w:rsidR="004A3D3F" w:rsidRPr="00A338FD" w:rsidRDefault="004A3D3F" w:rsidP="004A3D3F">
      <w:pPr>
        <w:rPr>
          <w:color w:val="000000" w:themeColor="text1"/>
          <w:szCs w:val="22"/>
          <w:u w:val="single"/>
        </w:rPr>
      </w:pPr>
      <w:r w:rsidRPr="00A338FD">
        <w:rPr>
          <w:color w:val="000000" w:themeColor="text1"/>
          <w:u w:val="single"/>
        </w:rPr>
        <w:t>mihaela.uhr@osim.ro</w:t>
      </w:r>
    </w:p>
    <w:p w:rsidR="004A3D3F" w:rsidRDefault="004A3D3F" w:rsidP="004A3D3F">
      <w:pPr>
        <w:rPr>
          <w:color w:val="000000" w:themeColor="text1"/>
          <w:szCs w:val="22"/>
        </w:rPr>
      </w:pPr>
    </w:p>
    <w:p w:rsidR="004A3D3F" w:rsidRPr="00A338FD" w:rsidRDefault="004A3D3F" w:rsidP="004A3D3F">
      <w:pPr>
        <w:rPr>
          <w:color w:val="000000" w:themeColor="text1"/>
          <w:szCs w:val="22"/>
        </w:rPr>
      </w:pPr>
    </w:p>
    <w:p w:rsidR="004A3D3F" w:rsidRPr="00DB22D4" w:rsidRDefault="004A3D3F" w:rsidP="004A3D3F">
      <w:pPr>
        <w:keepNext/>
        <w:rPr>
          <w:color w:val="000000" w:themeColor="text1"/>
          <w:szCs w:val="22"/>
          <w:u w:val="single"/>
        </w:rPr>
      </w:pPr>
      <w:r w:rsidRPr="00DB22D4">
        <w:rPr>
          <w:color w:val="000000" w:themeColor="text1"/>
          <w:szCs w:val="22"/>
          <w:u w:val="single"/>
        </w:rPr>
        <w:t>SÉNÉGAL/SENEGAL</w:t>
      </w:r>
    </w:p>
    <w:p w:rsidR="004A3D3F" w:rsidRPr="00DB22D4" w:rsidRDefault="004A3D3F" w:rsidP="004A3D3F">
      <w:pPr>
        <w:keepNext/>
        <w:rPr>
          <w:color w:val="000000" w:themeColor="text1"/>
          <w:szCs w:val="22"/>
          <w:u w:val="single"/>
        </w:rPr>
      </w:pPr>
    </w:p>
    <w:p w:rsidR="004A3D3F" w:rsidRPr="000B2DA8" w:rsidRDefault="004A3D3F" w:rsidP="004A3D3F">
      <w:pPr>
        <w:rPr>
          <w:color w:val="000000" w:themeColor="text1"/>
          <w:lang w:val="fr-CH"/>
        </w:rPr>
      </w:pPr>
      <w:r>
        <w:rPr>
          <w:color w:val="000000" w:themeColor="text1"/>
          <w:lang w:val="fr-CH"/>
        </w:rPr>
        <w:t>Lamine Ka MBAYE, premier secrétaire, Mission permanente, Genève</w:t>
      </w:r>
    </w:p>
    <w:p w:rsidR="004A3D3F" w:rsidRDefault="004A3D3F" w:rsidP="004A3D3F">
      <w:pPr>
        <w:rPr>
          <w:color w:val="000000" w:themeColor="text1"/>
          <w:lang w:val="fr-CH"/>
        </w:rPr>
      </w:pPr>
    </w:p>
    <w:p w:rsidR="004A3D3F" w:rsidRPr="00A32027" w:rsidRDefault="004A3D3F" w:rsidP="004A3D3F">
      <w:pPr>
        <w:rPr>
          <w:color w:val="000000" w:themeColor="text1"/>
          <w:lang w:val="fr-CH"/>
        </w:rPr>
      </w:pPr>
    </w:p>
    <w:p w:rsidR="004A3D3F" w:rsidRPr="00DB22D4" w:rsidRDefault="004A3D3F" w:rsidP="004A3D3F">
      <w:pPr>
        <w:keepNext/>
        <w:rPr>
          <w:color w:val="000000" w:themeColor="text1"/>
          <w:lang w:val="fr-CH"/>
        </w:rPr>
      </w:pPr>
      <w:r w:rsidRPr="00DB22D4">
        <w:rPr>
          <w:color w:val="000000" w:themeColor="text1"/>
          <w:u w:val="single"/>
          <w:lang w:val="fr-CH"/>
        </w:rPr>
        <w:t>SUISSE/SWITZERLAND</w:t>
      </w:r>
    </w:p>
    <w:p w:rsidR="004A3D3F" w:rsidRPr="00DB22D4" w:rsidRDefault="004A3D3F" w:rsidP="004A3D3F">
      <w:pPr>
        <w:keepNext/>
        <w:rPr>
          <w:color w:val="000000" w:themeColor="text1"/>
          <w:lang w:val="fr-CH"/>
        </w:rPr>
      </w:pPr>
    </w:p>
    <w:p w:rsidR="004A3D3F" w:rsidRDefault="004A3D3F" w:rsidP="004A3D3F">
      <w:pPr>
        <w:rPr>
          <w:color w:val="000000" w:themeColor="text1"/>
          <w:lang w:val="fr-FR"/>
        </w:rPr>
      </w:pPr>
      <w:r>
        <w:rPr>
          <w:color w:val="000000" w:themeColor="text1"/>
          <w:lang w:val="fr-FR"/>
        </w:rPr>
        <w:t>Beat SCHIESSER, chef, Service des dessins et modèles, Division des brevets, Institut fédéral de la propriété intellectuelle (IPI), Berne</w:t>
      </w:r>
    </w:p>
    <w:p w:rsidR="004A3D3F" w:rsidRDefault="004A3D3F" w:rsidP="004A3D3F">
      <w:pPr>
        <w:rPr>
          <w:color w:val="000000" w:themeColor="text1"/>
          <w:lang w:val="fr-FR"/>
        </w:rPr>
      </w:pPr>
    </w:p>
    <w:p w:rsidR="004A3D3F" w:rsidRDefault="004A3D3F" w:rsidP="004A3D3F">
      <w:pPr>
        <w:rPr>
          <w:color w:val="000000" w:themeColor="text1"/>
          <w:lang w:val="fr-FR"/>
        </w:rPr>
      </w:pPr>
      <w:r>
        <w:rPr>
          <w:color w:val="000000" w:themeColor="text1"/>
          <w:lang w:val="fr-FR"/>
        </w:rPr>
        <w:t>Marie KRAUS (Mme), conseillère juridique, Division du droit et des affaires internationales, Institut fédéral de la propriété intellectuelle (IPI), Berne</w:t>
      </w:r>
    </w:p>
    <w:p w:rsidR="004A3D3F" w:rsidRDefault="004A3D3F" w:rsidP="004A3D3F">
      <w:pPr>
        <w:rPr>
          <w:color w:val="000000" w:themeColor="text1"/>
          <w:lang w:val="fr-FR"/>
        </w:rPr>
      </w:pPr>
    </w:p>
    <w:p w:rsidR="004A3D3F" w:rsidRDefault="004A3D3F" w:rsidP="004A3D3F">
      <w:pPr>
        <w:rPr>
          <w:color w:val="000000" w:themeColor="text1"/>
          <w:lang w:val="fr-FR"/>
        </w:rPr>
      </w:pPr>
      <w:proofErr w:type="spellStart"/>
      <w:r>
        <w:rPr>
          <w:color w:val="000000" w:themeColor="text1"/>
          <w:lang w:val="fr-FR"/>
        </w:rPr>
        <w:t>Irene</w:t>
      </w:r>
      <w:proofErr w:type="spellEnd"/>
      <w:r>
        <w:rPr>
          <w:color w:val="000000" w:themeColor="text1"/>
          <w:lang w:val="fr-FR"/>
        </w:rPr>
        <w:t xml:space="preserve"> SCHATZMANN (Mme), conseillère juridique, Division du droit et des affaires internationales, Institut fédéral de la propriété intellectuelle (IPI), Berne</w:t>
      </w:r>
    </w:p>
    <w:p w:rsidR="004A3D3F" w:rsidRPr="00DB22D4" w:rsidRDefault="004A3D3F" w:rsidP="004A3D3F">
      <w:pPr>
        <w:rPr>
          <w:color w:val="000000" w:themeColor="text1"/>
          <w:lang w:val="fr-FR"/>
        </w:rPr>
      </w:pPr>
    </w:p>
    <w:p w:rsidR="004A3D3F" w:rsidRDefault="004A3D3F" w:rsidP="004A3D3F">
      <w:pPr>
        <w:rPr>
          <w:color w:val="000000" w:themeColor="text1"/>
          <w:szCs w:val="22"/>
          <w:u w:val="single"/>
          <w:lang w:val="fr-CH"/>
        </w:rPr>
      </w:pPr>
    </w:p>
    <w:p w:rsidR="004A3D3F" w:rsidRPr="00DB22D4" w:rsidRDefault="004A3D3F" w:rsidP="004A3D3F">
      <w:pPr>
        <w:keepNext/>
        <w:rPr>
          <w:color w:val="000000" w:themeColor="text1"/>
          <w:szCs w:val="22"/>
          <w:u w:val="single"/>
        </w:rPr>
      </w:pPr>
      <w:r>
        <w:rPr>
          <w:color w:val="000000" w:themeColor="text1"/>
          <w:szCs w:val="22"/>
          <w:u w:val="single"/>
        </w:rPr>
        <w:t>SURINAME</w:t>
      </w:r>
    </w:p>
    <w:p w:rsidR="004A3D3F" w:rsidRPr="00DB22D4" w:rsidRDefault="004A3D3F" w:rsidP="004A3D3F">
      <w:pPr>
        <w:keepNext/>
        <w:rPr>
          <w:color w:val="000000" w:themeColor="text1"/>
          <w:szCs w:val="22"/>
        </w:rPr>
      </w:pPr>
    </w:p>
    <w:p w:rsidR="004A3D3F" w:rsidRDefault="004A3D3F" w:rsidP="004A3D3F">
      <w:pPr>
        <w:rPr>
          <w:color w:val="000000" w:themeColor="text1"/>
        </w:rPr>
      </w:pPr>
      <w:r>
        <w:rPr>
          <w:color w:val="000000" w:themeColor="text1"/>
        </w:rPr>
        <w:t>Judith SIMSON (Ms.), Deputy Director, Intellectual Property Office of Suriname, Ministry of Trade and Industry, Paramaribo</w:t>
      </w:r>
    </w:p>
    <w:p w:rsidR="004A3D3F" w:rsidRPr="00DB22D4" w:rsidRDefault="004A3D3F" w:rsidP="004A3D3F">
      <w:pPr>
        <w:rPr>
          <w:color w:val="000000" w:themeColor="text1"/>
        </w:rPr>
      </w:pPr>
    </w:p>
    <w:p w:rsidR="004A3D3F" w:rsidRPr="00DB22D4" w:rsidRDefault="004A3D3F" w:rsidP="004A3D3F">
      <w:pPr>
        <w:rPr>
          <w:color w:val="000000" w:themeColor="text1"/>
          <w:u w:val="single"/>
        </w:rPr>
      </w:pPr>
    </w:p>
    <w:p w:rsidR="004A3D3F" w:rsidRPr="00DB22D4" w:rsidRDefault="004A3D3F" w:rsidP="004A3D3F">
      <w:pPr>
        <w:keepNext/>
        <w:rPr>
          <w:color w:val="000000" w:themeColor="text1"/>
          <w:szCs w:val="22"/>
          <w:u w:val="single"/>
        </w:rPr>
      </w:pPr>
      <w:r w:rsidRPr="00DB22D4">
        <w:rPr>
          <w:color w:val="000000" w:themeColor="text1"/>
          <w:szCs w:val="22"/>
          <w:u w:val="single"/>
        </w:rPr>
        <w:t>TURKMÉNISTAN/TURKMENISTAN</w:t>
      </w:r>
    </w:p>
    <w:p w:rsidR="004A3D3F" w:rsidRPr="00DB22D4" w:rsidRDefault="004A3D3F" w:rsidP="004A3D3F">
      <w:pPr>
        <w:keepNext/>
        <w:rPr>
          <w:color w:val="000000" w:themeColor="text1"/>
          <w:szCs w:val="22"/>
        </w:rPr>
      </w:pPr>
    </w:p>
    <w:p w:rsidR="004A3D3F" w:rsidRDefault="004A3D3F" w:rsidP="004A3D3F">
      <w:pPr>
        <w:rPr>
          <w:color w:val="000000" w:themeColor="text1"/>
        </w:rPr>
      </w:pPr>
      <w:proofErr w:type="spellStart"/>
      <w:r>
        <w:rPr>
          <w:color w:val="000000" w:themeColor="text1"/>
        </w:rPr>
        <w:t>Myrat</w:t>
      </w:r>
      <w:proofErr w:type="spellEnd"/>
      <w:r>
        <w:rPr>
          <w:color w:val="000000" w:themeColor="text1"/>
        </w:rPr>
        <w:t xml:space="preserve"> ANNAMAMEDOV, State Service on Intellectual Property, Ministry of Economy and Development, Ashgabat</w:t>
      </w:r>
    </w:p>
    <w:p w:rsidR="004A3D3F" w:rsidRPr="00DB22D4" w:rsidRDefault="004A3D3F" w:rsidP="004A3D3F">
      <w:pPr>
        <w:rPr>
          <w:color w:val="000000" w:themeColor="text1"/>
        </w:rPr>
      </w:pPr>
    </w:p>
    <w:p w:rsidR="004A3D3F" w:rsidRPr="00DB22D4" w:rsidRDefault="004A3D3F" w:rsidP="004A3D3F">
      <w:pPr>
        <w:rPr>
          <w:color w:val="000000" w:themeColor="text1"/>
          <w:u w:val="single"/>
        </w:rPr>
      </w:pPr>
    </w:p>
    <w:p w:rsidR="004A3D3F" w:rsidRPr="00D91F20" w:rsidRDefault="004A3D3F" w:rsidP="004A3D3F">
      <w:pPr>
        <w:keepNext/>
        <w:rPr>
          <w:color w:val="000000" w:themeColor="text1"/>
          <w:szCs w:val="22"/>
          <w:u w:val="single"/>
        </w:rPr>
      </w:pPr>
      <w:r w:rsidRPr="00D91F20">
        <w:rPr>
          <w:color w:val="000000" w:themeColor="text1"/>
          <w:szCs w:val="22"/>
          <w:u w:val="single"/>
        </w:rPr>
        <w:t>TURQUIE/TURKEY</w:t>
      </w:r>
    </w:p>
    <w:p w:rsidR="004A3D3F" w:rsidRPr="00D91F20" w:rsidRDefault="004A3D3F" w:rsidP="004A3D3F">
      <w:pPr>
        <w:keepNext/>
        <w:rPr>
          <w:color w:val="000000" w:themeColor="text1"/>
          <w:szCs w:val="22"/>
          <w:u w:val="single"/>
        </w:rPr>
      </w:pPr>
    </w:p>
    <w:p w:rsidR="004A3D3F" w:rsidRDefault="004A3D3F" w:rsidP="004A3D3F">
      <w:pPr>
        <w:rPr>
          <w:szCs w:val="22"/>
        </w:rPr>
      </w:pPr>
      <w:proofErr w:type="spellStart"/>
      <w:r>
        <w:rPr>
          <w:szCs w:val="22"/>
        </w:rPr>
        <w:t>Şengül</w:t>
      </w:r>
      <w:proofErr w:type="spellEnd"/>
      <w:r>
        <w:rPr>
          <w:szCs w:val="22"/>
        </w:rPr>
        <w:t xml:space="preserve"> KULTUFAN BİLGİLİ (Ms.), Expert, Industrial Design Department, Turkish Patent Institute (TPI), Ministry of Science, Industry and Technology, Ankara</w:t>
      </w:r>
    </w:p>
    <w:p w:rsidR="004A3D3F" w:rsidRPr="004A3D3F" w:rsidRDefault="004A3D3F" w:rsidP="004A3D3F">
      <w:pPr>
        <w:rPr>
          <w:color w:val="000000" w:themeColor="text1"/>
          <w:u w:val="single"/>
        </w:rPr>
      </w:pPr>
      <w:r w:rsidRPr="004A3D3F">
        <w:rPr>
          <w:szCs w:val="22"/>
          <w:u w:val="single"/>
        </w:rPr>
        <w:t>sengul.kultufan@tpe.gov.tr</w:t>
      </w:r>
    </w:p>
    <w:p w:rsidR="004A3D3F" w:rsidRPr="004A3D3F" w:rsidRDefault="004A3D3F" w:rsidP="004A3D3F">
      <w:pPr>
        <w:rPr>
          <w:color w:val="000000" w:themeColor="text1"/>
        </w:rPr>
      </w:pPr>
    </w:p>
    <w:p w:rsidR="004A3D3F" w:rsidRPr="004A3D3F" w:rsidRDefault="004A3D3F" w:rsidP="004A3D3F">
      <w:pPr>
        <w:rPr>
          <w:color w:val="000000" w:themeColor="text1"/>
        </w:rPr>
      </w:pPr>
    </w:p>
    <w:p w:rsidR="004A3D3F" w:rsidRPr="00DB22D4" w:rsidRDefault="004A3D3F" w:rsidP="004A3D3F">
      <w:pPr>
        <w:rPr>
          <w:color w:val="000000" w:themeColor="text1"/>
        </w:rPr>
      </w:pPr>
    </w:p>
    <w:p w:rsidR="004A3D3F" w:rsidRPr="004A3D3F" w:rsidRDefault="004A3D3F" w:rsidP="004A3D3F">
      <w:pPr>
        <w:keepNext/>
        <w:rPr>
          <w:color w:val="000000" w:themeColor="text1"/>
        </w:rPr>
      </w:pPr>
      <w:r w:rsidRPr="004A3D3F">
        <w:rPr>
          <w:color w:val="000000" w:themeColor="text1"/>
        </w:rPr>
        <w:t>II.</w:t>
      </w:r>
      <w:r w:rsidRPr="004A3D3F">
        <w:rPr>
          <w:color w:val="000000" w:themeColor="text1"/>
        </w:rPr>
        <w:tab/>
      </w:r>
      <w:r w:rsidRPr="004A3D3F">
        <w:rPr>
          <w:color w:val="000000" w:themeColor="text1"/>
          <w:u w:val="single"/>
        </w:rPr>
        <w:t>OBSERVATEURS/OBSERVERS</w:t>
      </w:r>
    </w:p>
    <w:p w:rsidR="004A3D3F" w:rsidRPr="004A3D3F" w:rsidRDefault="004A3D3F" w:rsidP="004A3D3F">
      <w:pPr>
        <w:keepNext/>
        <w:rPr>
          <w:color w:val="000000" w:themeColor="text1"/>
        </w:rPr>
      </w:pPr>
    </w:p>
    <w:p w:rsidR="004A3D3F" w:rsidRPr="004A3D3F" w:rsidRDefault="004A3D3F" w:rsidP="004A3D3F">
      <w:pPr>
        <w:keepNext/>
        <w:rPr>
          <w:color w:val="000000" w:themeColor="text1"/>
        </w:rPr>
      </w:pPr>
    </w:p>
    <w:p w:rsidR="004A3D3F" w:rsidRPr="00DB22D4" w:rsidRDefault="004A3D3F" w:rsidP="004A3D3F">
      <w:pPr>
        <w:keepNext/>
        <w:rPr>
          <w:color w:val="000000" w:themeColor="text1"/>
          <w:szCs w:val="22"/>
          <w:u w:val="single"/>
          <w:lang w:val="fr-CH"/>
        </w:rPr>
      </w:pPr>
      <w:r w:rsidRPr="00DB22D4">
        <w:rPr>
          <w:color w:val="000000" w:themeColor="text1"/>
          <w:szCs w:val="22"/>
          <w:u w:val="single"/>
          <w:lang w:val="fr-CH"/>
        </w:rPr>
        <w:t>ALGÉRIE/ALGERIA</w:t>
      </w:r>
    </w:p>
    <w:p w:rsidR="004A3D3F" w:rsidRPr="00DB22D4" w:rsidRDefault="004A3D3F" w:rsidP="004A3D3F">
      <w:pPr>
        <w:keepNext/>
        <w:rPr>
          <w:color w:val="000000" w:themeColor="text1"/>
          <w:szCs w:val="22"/>
          <w:u w:val="single"/>
          <w:lang w:val="fr-CH"/>
        </w:rPr>
      </w:pPr>
    </w:p>
    <w:p w:rsidR="004A3D3F" w:rsidRPr="00D91F20" w:rsidRDefault="004A3D3F" w:rsidP="004A3D3F">
      <w:pPr>
        <w:rPr>
          <w:color w:val="000000" w:themeColor="text1"/>
          <w:lang w:val="fr-CH"/>
        </w:rPr>
      </w:pPr>
      <w:r w:rsidRPr="00D91F20">
        <w:rPr>
          <w:color w:val="000000" w:themeColor="text1"/>
          <w:lang w:val="fr-CH"/>
        </w:rPr>
        <w:t xml:space="preserve">Mustapha CHAKAR, </w:t>
      </w:r>
      <w:r>
        <w:rPr>
          <w:color w:val="000000" w:themeColor="text1"/>
          <w:lang w:val="fr-CH"/>
        </w:rPr>
        <w:t>e</w:t>
      </w:r>
      <w:r w:rsidRPr="00D91F20">
        <w:rPr>
          <w:color w:val="000000" w:themeColor="text1"/>
          <w:lang w:val="fr-CH"/>
        </w:rPr>
        <w:t xml:space="preserve">xaminateur contrôleur des dessins et modèles, Institut national algérien de </w:t>
      </w:r>
      <w:r>
        <w:rPr>
          <w:color w:val="000000" w:themeColor="text1"/>
          <w:lang w:val="fr-CH"/>
        </w:rPr>
        <w:t xml:space="preserve">la </w:t>
      </w:r>
      <w:r w:rsidRPr="00D91F20">
        <w:rPr>
          <w:color w:val="000000" w:themeColor="text1"/>
          <w:lang w:val="fr-CH"/>
        </w:rPr>
        <w:t>propriété industrielle (INAPI), Alger</w:t>
      </w:r>
    </w:p>
    <w:p w:rsidR="004A3D3F" w:rsidRDefault="004A3D3F" w:rsidP="004A3D3F">
      <w:pPr>
        <w:rPr>
          <w:color w:val="000000" w:themeColor="text1"/>
          <w:lang w:val="fr-CH"/>
        </w:rPr>
      </w:pPr>
    </w:p>
    <w:p w:rsidR="004A3D3F" w:rsidRPr="00D91F20" w:rsidRDefault="004A3D3F" w:rsidP="004A3D3F">
      <w:pPr>
        <w:rPr>
          <w:color w:val="000000" w:themeColor="text1"/>
          <w:lang w:val="fr-CH"/>
        </w:rPr>
      </w:pPr>
    </w:p>
    <w:p w:rsidR="004A3D3F" w:rsidRPr="0043087D" w:rsidRDefault="004A3D3F" w:rsidP="004A3D3F">
      <w:pPr>
        <w:keepNext/>
        <w:rPr>
          <w:color w:val="000000" w:themeColor="text1"/>
          <w:szCs w:val="22"/>
          <w:u w:val="single"/>
        </w:rPr>
      </w:pPr>
      <w:r w:rsidRPr="0043087D">
        <w:rPr>
          <w:color w:val="000000" w:themeColor="text1"/>
          <w:szCs w:val="22"/>
          <w:u w:val="single"/>
        </w:rPr>
        <w:t>ARABIE SAOUDITE/SAUDI ARABIA</w:t>
      </w:r>
    </w:p>
    <w:p w:rsidR="004A3D3F" w:rsidRPr="0043087D" w:rsidRDefault="004A3D3F" w:rsidP="004A3D3F">
      <w:pPr>
        <w:keepNext/>
        <w:rPr>
          <w:color w:val="000000" w:themeColor="text1"/>
          <w:szCs w:val="22"/>
          <w:u w:val="single"/>
        </w:rPr>
      </w:pPr>
    </w:p>
    <w:p w:rsidR="004A3D3F" w:rsidRDefault="004A3D3F" w:rsidP="004A3D3F">
      <w:pPr>
        <w:rPr>
          <w:color w:val="000000" w:themeColor="text1"/>
        </w:rPr>
      </w:pPr>
      <w:r w:rsidRPr="00364012">
        <w:rPr>
          <w:color w:val="000000" w:themeColor="text1"/>
        </w:rPr>
        <w:t xml:space="preserve">Mohammed </w:t>
      </w:r>
      <w:proofErr w:type="spellStart"/>
      <w:r w:rsidRPr="00364012">
        <w:rPr>
          <w:color w:val="000000" w:themeColor="text1"/>
        </w:rPr>
        <w:t>Hadi</w:t>
      </w:r>
      <w:proofErr w:type="spellEnd"/>
      <w:r w:rsidRPr="00364012">
        <w:rPr>
          <w:color w:val="000000" w:themeColor="text1"/>
        </w:rPr>
        <w:t xml:space="preserve"> AL AYITH, Legal Researcher, Saudi Patent Office, King </w:t>
      </w:r>
      <w:proofErr w:type="spellStart"/>
      <w:r w:rsidRPr="00364012">
        <w:rPr>
          <w:color w:val="000000" w:themeColor="text1"/>
        </w:rPr>
        <w:t>Abdullaziz</w:t>
      </w:r>
      <w:proofErr w:type="spellEnd"/>
      <w:r w:rsidRPr="00364012">
        <w:rPr>
          <w:color w:val="000000" w:themeColor="text1"/>
        </w:rPr>
        <w:t xml:space="preserve"> City for Science and Technology (KACST), Riyadh</w:t>
      </w:r>
    </w:p>
    <w:p w:rsidR="004A3D3F" w:rsidRDefault="004A3D3F" w:rsidP="004A3D3F">
      <w:pPr>
        <w:rPr>
          <w:rFonts w:eastAsia="Times New Roman"/>
          <w:szCs w:val="22"/>
        </w:rPr>
      </w:pPr>
    </w:p>
    <w:p w:rsidR="004A3D3F" w:rsidRDefault="004A3D3F" w:rsidP="004A3D3F">
      <w:pPr>
        <w:rPr>
          <w:color w:val="000000" w:themeColor="text1"/>
        </w:rPr>
      </w:pPr>
      <w:proofErr w:type="spellStart"/>
      <w:r w:rsidRPr="00BF24E7">
        <w:rPr>
          <w:rFonts w:eastAsia="Times New Roman"/>
          <w:szCs w:val="22"/>
        </w:rPr>
        <w:t>Abdulsalam</w:t>
      </w:r>
      <w:proofErr w:type="spellEnd"/>
      <w:r w:rsidRPr="00BF24E7">
        <w:rPr>
          <w:rFonts w:eastAsia="Times New Roman"/>
          <w:szCs w:val="22"/>
        </w:rPr>
        <w:t xml:space="preserve"> ALZAHRANI</w:t>
      </w:r>
      <w:r>
        <w:rPr>
          <w:rFonts w:eastAsia="Times New Roman"/>
          <w:szCs w:val="22"/>
        </w:rPr>
        <w:t xml:space="preserve">, Expert, </w:t>
      </w:r>
      <w:r w:rsidRPr="00364012">
        <w:rPr>
          <w:color w:val="000000" w:themeColor="text1"/>
        </w:rPr>
        <w:t xml:space="preserve">King </w:t>
      </w:r>
      <w:proofErr w:type="spellStart"/>
      <w:r w:rsidRPr="00364012">
        <w:rPr>
          <w:color w:val="000000" w:themeColor="text1"/>
        </w:rPr>
        <w:t>Abdullaziz</w:t>
      </w:r>
      <w:proofErr w:type="spellEnd"/>
      <w:r w:rsidRPr="00364012">
        <w:rPr>
          <w:color w:val="000000" w:themeColor="text1"/>
        </w:rPr>
        <w:t xml:space="preserve"> City for Science and Technology (KACST), Riyadh</w:t>
      </w:r>
    </w:p>
    <w:p w:rsidR="004A3D3F" w:rsidRPr="0043087D" w:rsidRDefault="004A3D3F" w:rsidP="004A3D3F">
      <w:pPr>
        <w:rPr>
          <w:color w:val="000000" w:themeColor="text1"/>
        </w:rPr>
      </w:pPr>
    </w:p>
    <w:p w:rsidR="004A3D3F" w:rsidRPr="0043087D" w:rsidRDefault="004A3D3F" w:rsidP="004A3D3F">
      <w:pPr>
        <w:rPr>
          <w:color w:val="000000" w:themeColor="text1"/>
          <w:u w:val="single"/>
        </w:rPr>
      </w:pPr>
    </w:p>
    <w:p w:rsidR="004A3D3F" w:rsidRPr="004A3D3F" w:rsidRDefault="004A3D3F" w:rsidP="004A3D3F">
      <w:pPr>
        <w:keepNext/>
        <w:rPr>
          <w:color w:val="000000" w:themeColor="text1"/>
          <w:u w:val="single"/>
        </w:rPr>
      </w:pPr>
      <w:r w:rsidRPr="004A3D3F">
        <w:rPr>
          <w:color w:val="000000" w:themeColor="text1"/>
          <w:u w:val="single"/>
        </w:rPr>
        <w:t>BRÉSIL/BRAZIL</w:t>
      </w:r>
    </w:p>
    <w:p w:rsidR="004A3D3F" w:rsidRPr="00B45411" w:rsidRDefault="004A3D3F" w:rsidP="004A3D3F">
      <w:pPr>
        <w:keepNext/>
        <w:rPr>
          <w:color w:val="000000" w:themeColor="text1"/>
          <w:u w:val="single"/>
        </w:rPr>
      </w:pPr>
    </w:p>
    <w:p w:rsidR="004A3D3F" w:rsidRDefault="004A3D3F" w:rsidP="004A3D3F">
      <w:pPr>
        <w:rPr>
          <w:szCs w:val="22"/>
        </w:rPr>
      </w:pPr>
      <w:r>
        <w:rPr>
          <w:szCs w:val="22"/>
        </w:rPr>
        <w:t>Rodrigo MENDES ARAÚJO, First Secretary, Permanent Mission to the World Trade Organization (WTO), Geneva</w:t>
      </w:r>
    </w:p>
    <w:p w:rsidR="004A3D3F" w:rsidRDefault="004A3D3F" w:rsidP="004A3D3F">
      <w:pPr>
        <w:rPr>
          <w:rFonts w:eastAsia="Times New Roman"/>
          <w:szCs w:val="22"/>
        </w:rPr>
      </w:pPr>
    </w:p>
    <w:p w:rsidR="004A3D3F" w:rsidRDefault="004A3D3F" w:rsidP="004A3D3F">
      <w:pPr>
        <w:rPr>
          <w:rFonts w:eastAsia="Times New Roman"/>
          <w:szCs w:val="22"/>
        </w:rPr>
      </w:pPr>
      <w:proofErr w:type="spellStart"/>
      <w:r w:rsidRPr="00B45411">
        <w:rPr>
          <w:rFonts w:eastAsia="Times New Roman"/>
          <w:szCs w:val="22"/>
        </w:rPr>
        <w:t>Cauê</w:t>
      </w:r>
      <w:proofErr w:type="spellEnd"/>
      <w:r w:rsidRPr="000B41BD">
        <w:rPr>
          <w:rFonts w:eastAsia="Times New Roman"/>
          <w:szCs w:val="22"/>
        </w:rPr>
        <w:t xml:space="preserve"> FANHA</w:t>
      </w:r>
      <w:r>
        <w:rPr>
          <w:rFonts w:eastAsia="Times New Roman"/>
          <w:szCs w:val="22"/>
        </w:rPr>
        <w:t>, Second Secretary, Permanent Mission to the World Trade Organization (WTO), Geneva</w:t>
      </w:r>
    </w:p>
    <w:p w:rsidR="004A3D3F" w:rsidRDefault="004A3D3F" w:rsidP="004A3D3F">
      <w:pPr>
        <w:rPr>
          <w:rFonts w:eastAsia="Times New Roman"/>
          <w:szCs w:val="22"/>
        </w:rPr>
      </w:pPr>
    </w:p>
    <w:p w:rsidR="004A3D3F" w:rsidRDefault="004A3D3F" w:rsidP="004A3D3F">
      <w:pPr>
        <w:rPr>
          <w:rFonts w:eastAsia="Times New Roman"/>
          <w:szCs w:val="22"/>
        </w:rPr>
      </w:pPr>
      <w:proofErr w:type="spellStart"/>
      <w:r>
        <w:rPr>
          <w:rFonts w:eastAsia="Times New Roman"/>
          <w:szCs w:val="22"/>
        </w:rPr>
        <w:t>Érica</w:t>
      </w:r>
      <w:proofErr w:type="spellEnd"/>
      <w:r>
        <w:rPr>
          <w:rFonts w:eastAsia="Times New Roman"/>
          <w:szCs w:val="22"/>
        </w:rPr>
        <w:t xml:space="preserve"> LEITE, Intern, Permanent Mission to the World Trade Organization (WTO), Geneva</w:t>
      </w:r>
    </w:p>
    <w:p w:rsidR="004A3D3F" w:rsidRPr="00B45411" w:rsidRDefault="004A3D3F" w:rsidP="004A3D3F">
      <w:pPr>
        <w:rPr>
          <w:color w:val="000000" w:themeColor="text1"/>
          <w:szCs w:val="22"/>
          <w:u w:val="single"/>
        </w:rPr>
      </w:pPr>
    </w:p>
    <w:p w:rsidR="004A3D3F" w:rsidRPr="00B45411" w:rsidRDefault="004A3D3F" w:rsidP="004A3D3F">
      <w:pPr>
        <w:rPr>
          <w:color w:val="000000" w:themeColor="text1"/>
          <w:u w:val="single"/>
        </w:rPr>
      </w:pPr>
    </w:p>
    <w:p w:rsidR="004A3D3F" w:rsidRPr="004A3D3F" w:rsidRDefault="004A3D3F" w:rsidP="004A3D3F">
      <w:pPr>
        <w:keepNext/>
        <w:rPr>
          <w:color w:val="000000" w:themeColor="text1"/>
          <w:u w:val="single"/>
          <w:lang w:val="fr-FR"/>
        </w:rPr>
      </w:pPr>
      <w:r w:rsidRPr="004A3D3F">
        <w:rPr>
          <w:color w:val="000000" w:themeColor="text1"/>
          <w:u w:val="single"/>
          <w:lang w:val="fr-FR"/>
        </w:rPr>
        <w:t>CAMEROUN/CAMEROON</w:t>
      </w:r>
    </w:p>
    <w:p w:rsidR="004A3D3F" w:rsidRPr="004A3D3F" w:rsidRDefault="004A3D3F" w:rsidP="004A3D3F">
      <w:pPr>
        <w:keepNext/>
        <w:rPr>
          <w:color w:val="000000" w:themeColor="text1"/>
          <w:lang w:val="fr-FR"/>
        </w:rPr>
      </w:pPr>
    </w:p>
    <w:p w:rsidR="004A3D3F" w:rsidRPr="00C35138" w:rsidRDefault="004A3D3F" w:rsidP="004A3D3F">
      <w:pPr>
        <w:rPr>
          <w:color w:val="000000" w:themeColor="text1"/>
          <w:lang w:val="fr-FR"/>
        </w:rPr>
      </w:pPr>
      <w:r w:rsidRPr="00C35138">
        <w:rPr>
          <w:color w:val="000000" w:themeColor="text1"/>
          <w:lang w:val="fr-FR"/>
        </w:rPr>
        <w:t xml:space="preserve">Pascal ATANGANA BALLA, chef, Cellule des </w:t>
      </w:r>
      <w:r>
        <w:rPr>
          <w:color w:val="000000" w:themeColor="text1"/>
          <w:lang w:val="fr-FR"/>
        </w:rPr>
        <w:t>straté</w:t>
      </w:r>
      <w:r w:rsidRPr="00C35138">
        <w:rPr>
          <w:color w:val="000000" w:themeColor="text1"/>
          <w:lang w:val="fr-FR"/>
        </w:rPr>
        <w:t xml:space="preserve">gies technologiques et de la propriété industrielle (CSTPI), Direction du développement </w:t>
      </w:r>
      <w:r>
        <w:rPr>
          <w:color w:val="000000" w:themeColor="text1"/>
          <w:lang w:val="fr-FR"/>
        </w:rPr>
        <w:t>technologique de la propriété industrielle (DDTPI), Ministère des mines, de l’industrie et du développement (MINMIDT), Yaoundé</w:t>
      </w:r>
    </w:p>
    <w:p w:rsidR="004A3D3F" w:rsidRPr="0043087D" w:rsidRDefault="004A3D3F" w:rsidP="004A3D3F">
      <w:pPr>
        <w:rPr>
          <w:color w:val="000000" w:themeColor="text1"/>
          <w:lang w:val="fr-CH"/>
        </w:rPr>
      </w:pPr>
    </w:p>
    <w:p w:rsidR="004A3D3F" w:rsidRPr="0043087D" w:rsidRDefault="004A3D3F" w:rsidP="004A3D3F">
      <w:pPr>
        <w:rPr>
          <w:color w:val="000000" w:themeColor="text1"/>
          <w:lang w:val="fr-CH"/>
        </w:rPr>
      </w:pPr>
    </w:p>
    <w:p w:rsidR="004A3D3F" w:rsidRPr="00DB22D4" w:rsidRDefault="004A3D3F" w:rsidP="004A3D3F">
      <w:pPr>
        <w:keepNext/>
        <w:rPr>
          <w:color w:val="000000" w:themeColor="text1"/>
          <w:u w:val="single"/>
        </w:rPr>
      </w:pPr>
      <w:r w:rsidRPr="00DB22D4">
        <w:rPr>
          <w:color w:val="000000" w:themeColor="text1"/>
          <w:u w:val="single"/>
        </w:rPr>
        <w:t>CANADA</w:t>
      </w:r>
    </w:p>
    <w:p w:rsidR="004A3D3F" w:rsidRPr="00DB22D4" w:rsidRDefault="004A3D3F" w:rsidP="004A3D3F">
      <w:pPr>
        <w:keepNext/>
        <w:rPr>
          <w:color w:val="000000" w:themeColor="text1"/>
        </w:rPr>
      </w:pPr>
    </w:p>
    <w:p w:rsidR="004A3D3F" w:rsidRDefault="004A3D3F" w:rsidP="004A3D3F">
      <w:pPr>
        <w:rPr>
          <w:color w:val="000000" w:themeColor="text1"/>
        </w:rPr>
      </w:pPr>
      <w:proofErr w:type="spellStart"/>
      <w:r>
        <w:rPr>
          <w:color w:val="000000" w:themeColor="text1"/>
        </w:rPr>
        <w:t>Maxime</w:t>
      </w:r>
      <w:proofErr w:type="spellEnd"/>
      <w:r>
        <w:rPr>
          <w:color w:val="000000" w:themeColor="text1"/>
        </w:rPr>
        <w:t xml:space="preserve"> VILLEMAIRE, Policy Advisor, Copyright and Industrial Design Branch, Canadian Intellectual Property Office (CIPO), Gatineau</w:t>
      </w:r>
    </w:p>
    <w:p w:rsidR="004A3D3F" w:rsidRPr="00C4481E" w:rsidRDefault="004A3D3F" w:rsidP="004A3D3F">
      <w:pPr>
        <w:rPr>
          <w:color w:val="000000" w:themeColor="text1"/>
          <w:u w:val="single"/>
        </w:rPr>
      </w:pPr>
      <w:r>
        <w:rPr>
          <w:color w:val="000000" w:themeColor="text1"/>
          <w:u w:val="single"/>
        </w:rPr>
        <w:t>maxime.villemaire@canada.ca</w:t>
      </w:r>
    </w:p>
    <w:p w:rsidR="004A3D3F" w:rsidRPr="00A32027" w:rsidRDefault="004A3D3F" w:rsidP="004A3D3F">
      <w:pPr>
        <w:rPr>
          <w:color w:val="000000" w:themeColor="text1"/>
        </w:rPr>
      </w:pPr>
    </w:p>
    <w:p w:rsidR="004A3D3F" w:rsidRPr="00A32027" w:rsidRDefault="004A3D3F" w:rsidP="004A3D3F">
      <w:pPr>
        <w:rPr>
          <w:color w:val="000000" w:themeColor="text1"/>
        </w:rPr>
      </w:pPr>
    </w:p>
    <w:p w:rsidR="004A3D3F" w:rsidRPr="00DB22D4" w:rsidRDefault="004A3D3F" w:rsidP="004A3D3F">
      <w:pPr>
        <w:keepNext/>
        <w:rPr>
          <w:color w:val="000000" w:themeColor="text1"/>
          <w:szCs w:val="22"/>
          <w:u w:val="single"/>
        </w:rPr>
      </w:pPr>
      <w:r w:rsidRPr="00DB22D4">
        <w:rPr>
          <w:color w:val="000000" w:themeColor="text1"/>
          <w:szCs w:val="22"/>
          <w:u w:val="single"/>
        </w:rPr>
        <w:t>CHINA</w:t>
      </w:r>
    </w:p>
    <w:p w:rsidR="004A3D3F" w:rsidRPr="00DB22D4" w:rsidRDefault="004A3D3F" w:rsidP="004A3D3F">
      <w:pPr>
        <w:keepNext/>
        <w:rPr>
          <w:color w:val="000000" w:themeColor="text1"/>
          <w:szCs w:val="22"/>
          <w:u w:val="single"/>
        </w:rPr>
      </w:pPr>
    </w:p>
    <w:p w:rsidR="004A3D3F" w:rsidRPr="00C8174B" w:rsidRDefault="004A3D3F" w:rsidP="004A3D3F">
      <w:pPr>
        <w:rPr>
          <w:rStyle w:val="af4"/>
          <w:color w:val="000000" w:themeColor="text1"/>
          <w:szCs w:val="22"/>
          <w:u w:val="none"/>
        </w:rPr>
      </w:pPr>
      <w:r w:rsidRPr="00C8174B">
        <w:rPr>
          <w:rStyle w:val="af4"/>
          <w:color w:val="000000" w:themeColor="text1"/>
          <w:szCs w:val="22"/>
          <w:u w:val="none"/>
        </w:rPr>
        <w:t xml:space="preserve">YAN </w:t>
      </w:r>
      <w:proofErr w:type="spellStart"/>
      <w:r w:rsidRPr="00C8174B">
        <w:rPr>
          <w:rStyle w:val="af4"/>
          <w:color w:val="000000" w:themeColor="text1"/>
          <w:szCs w:val="22"/>
          <w:u w:val="none"/>
        </w:rPr>
        <w:t>Zhujun</w:t>
      </w:r>
      <w:proofErr w:type="spellEnd"/>
      <w:r w:rsidRPr="00C8174B">
        <w:rPr>
          <w:rStyle w:val="af4"/>
          <w:color w:val="000000" w:themeColor="text1"/>
          <w:szCs w:val="22"/>
          <w:u w:val="none"/>
        </w:rPr>
        <w:t>, Project Officer, Legal Affairs Department, State Intellectual Property Office (SIPO), Beijing</w:t>
      </w:r>
    </w:p>
    <w:p w:rsidR="004A3D3F" w:rsidRDefault="004A3D3F" w:rsidP="004A3D3F">
      <w:pPr>
        <w:rPr>
          <w:rStyle w:val="af4"/>
          <w:color w:val="000000" w:themeColor="text1"/>
          <w:szCs w:val="22"/>
        </w:rPr>
      </w:pPr>
    </w:p>
    <w:p w:rsidR="004A3D3F" w:rsidRPr="00C8174B" w:rsidRDefault="004A3D3F" w:rsidP="004A3D3F">
      <w:pPr>
        <w:rPr>
          <w:rStyle w:val="af4"/>
          <w:color w:val="000000" w:themeColor="text1"/>
          <w:szCs w:val="22"/>
          <w:u w:val="none"/>
        </w:rPr>
      </w:pPr>
      <w:r w:rsidRPr="00C8174B">
        <w:rPr>
          <w:rStyle w:val="af4"/>
          <w:color w:val="000000" w:themeColor="text1"/>
          <w:szCs w:val="22"/>
          <w:u w:val="none"/>
        </w:rPr>
        <w:t>SUN Di, Project Officer, International Project Division, Patent Affairs Administration Department, State Intellectual Property Office (SIPO), Beijing</w:t>
      </w:r>
    </w:p>
    <w:p w:rsidR="004A3D3F" w:rsidRPr="00CF6F0B" w:rsidRDefault="004A3D3F" w:rsidP="004A3D3F">
      <w:pPr>
        <w:rPr>
          <w:rStyle w:val="af4"/>
          <w:color w:val="000000" w:themeColor="text1"/>
          <w:szCs w:val="22"/>
        </w:rPr>
      </w:pPr>
      <w:r>
        <w:rPr>
          <w:rStyle w:val="af4"/>
          <w:color w:val="000000" w:themeColor="text1"/>
          <w:szCs w:val="22"/>
        </w:rPr>
        <w:t>sundi_1@sipo.gov.cn</w:t>
      </w:r>
    </w:p>
    <w:p w:rsidR="004A3D3F" w:rsidRDefault="004A3D3F" w:rsidP="004A3D3F">
      <w:pPr>
        <w:rPr>
          <w:rStyle w:val="af4"/>
          <w:color w:val="000000" w:themeColor="text1"/>
          <w:szCs w:val="22"/>
        </w:rPr>
      </w:pPr>
    </w:p>
    <w:p w:rsidR="004A3D3F" w:rsidRPr="00C8174B" w:rsidRDefault="004A3D3F" w:rsidP="004A3D3F">
      <w:pPr>
        <w:rPr>
          <w:rStyle w:val="af4"/>
          <w:color w:val="000000" w:themeColor="text1"/>
          <w:szCs w:val="22"/>
          <w:u w:val="none"/>
        </w:rPr>
      </w:pPr>
      <w:r w:rsidRPr="00C8174B">
        <w:rPr>
          <w:rStyle w:val="af4"/>
          <w:color w:val="000000" w:themeColor="text1"/>
          <w:szCs w:val="22"/>
          <w:u w:val="none"/>
        </w:rPr>
        <w:t>CHEN Yuan (Ms.), Administrator, International Cooperation Department, State Intellectual Property Office (SIPO), Beijing</w:t>
      </w:r>
    </w:p>
    <w:p w:rsidR="004A3D3F" w:rsidRPr="00CF6F0B" w:rsidRDefault="004A3D3F" w:rsidP="004A3D3F">
      <w:pPr>
        <w:rPr>
          <w:rStyle w:val="af4"/>
          <w:color w:val="000000" w:themeColor="text1"/>
          <w:szCs w:val="22"/>
        </w:rPr>
      </w:pPr>
      <w:r w:rsidRPr="00CF6F0B">
        <w:rPr>
          <w:rStyle w:val="af4"/>
          <w:color w:val="000000" w:themeColor="text1"/>
          <w:szCs w:val="22"/>
        </w:rPr>
        <w:t>chenyuan_5@sipo.gov.cn</w:t>
      </w:r>
    </w:p>
    <w:p w:rsidR="004A3D3F" w:rsidRDefault="004A3D3F" w:rsidP="004A3D3F">
      <w:pPr>
        <w:rPr>
          <w:rStyle w:val="af4"/>
          <w:color w:val="000000" w:themeColor="text1"/>
          <w:szCs w:val="22"/>
        </w:rPr>
      </w:pPr>
    </w:p>
    <w:p w:rsidR="004A3D3F" w:rsidRPr="00C8174B" w:rsidRDefault="004A3D3F" w:rsidP="004A3D3F">
      <w:pPr>
        <w:rPr>
          <w:rStyle w:val="af4"/>
          <w:color w:val="000000" w:themeColor="text1"/>
          <w:szCs w:val="22"/>
          <w:u w:val="none"/>
        </w:rPr>
      </w:pPr>
      <w:r w:rsidRPr="00C8174B">
        <w:rPr>
          <w:rStyle w:val="af4"/>
          <w:color w:val="000000" w:themeColor="text1"/>
          <w:szCs w:val="22"/>
          <w:u w:val="none"/>
        </w:rPr>
        <w:t xml:space="preserve">ZHANG </w:t>
      </w:r>
      <w:proofErr w:type="spellStart"/>
      <w:r w:rsidRPr="00C8174B">
        <w:rPr>
          <w:rStyle w:val="af4"/>
          <w:color w:val="000000" w:themeColor="text1"/>
          <w:szCs w:val="22"/>
          <w:u w:val="none"/>
        </w:rPr>
        <w:t>Lihong</w:t>
      </w:r>
      <w:proofErr w:type="spellEnd"/>
      <w:r w:rsidRPr="00C8174B">
        <w:rPr>
          <w:rStyle w:val="af4"/>
          <w:color w:val="000000" w:themeColor="text1"/>
          <w:szCs w:val="22"/>
          <w:u w:val="none"/>
        </w:rPr>
        <w:t xml:space="preserve"> (Ms.), Examiner, Industrial Design Examination Department, State Intellectual Property Office (SIPO), Beijing</w:t>
      </w:r>
    </w:p>
    <w:p w:rsidR="004A3D3F" w:rsidRPr="00CF6F0B" w:rsidRDefault="004A3D3F" w:rsidP="004A3D3F">
      <w:pPr>
        <w:rPr>
          <w:rStyle w:val="af4"/>
          <w:color w:val="000000" w:themeColor="text1"/>
          <w:szCs w:val="22"/>
        </w:rPr>
      </w:pPr>
      <w:r>
        <w:rPr>
          <w:rStyle w:val="af4"/>
          <w:color w:val="000000" w:themeColor="text1"/>
          <w:szCs w:val="22"/>
        </w:rPr>
        <w:t>zhanglihong_1@sipo.gov.cn</w:t>
      </w:r>
    </w:p>
    <w:p w:rsidR="004A3D3F" w:rsidRDefault="004A3D3F" w:rsidP="004A3D3F">
      <w:pPr>
        <w:rPr>
          <w:rStyle w:val="af4"/>
          <w:color w:val="000000" w:themeColor="text1"/>
          <w:szCs w:val="22"/>
        </w:rPr>
      </w:pPr>
    </w:p>
    <w:p w:rsidR="004A3D3F" w:rsidRPr="00A32027" w:rsidRDefault="004A3D3F" w:rsidP="004A3D3F">
      <w:pPr>
        <w:rPr>
          <w:rStyle w:val="af4"/>
          <w:color w:val="000000" w:themeColor="text1"/>
          <w:szCs w:val="22"/>
        </w:rPr>
      </w:pPr>
    </w:p>
    <w:p w:rsidR="004A3D3F" w:rsidRPr="00DB22D4" w:rsidRDefault="004A3D3F" w:rsidP="004A3D3F">
      <w:pPr>
        <w:keepNext/>
        <w:rPr>
          <w:color w:val="000000" w:themeColor="text1"/>
        </w:rPr>
      </w:pPr>
      <w:r w:rsidRPr="00DB22D4">
        <w:rPr>
          <w:color w:val="000000" w:themeColor="text1"/>
          <w:u w:val="single"/>
        </w:rPr>
        <w:t>FÉDÉRATION DE RUSSIE/RUSSIAN FEDERATION</w:t>
      </w:r>
    </w:p>
    <w:p w:rsidR="004A3D3F" w:rsidRPr="00DB22D4" w:rsidRDefault="004A3D3F" w:rsidP="004A3D3F">
      <w:pPr>
        <w:keepNext/>
        <w:rPr>
          <w:color w:val="000000" w:themeColor="text1"/>
        </w:rPr>
      </w:pPr>
    </w:p>
    <w:p w:rsidR="004A3D3F" w:rsidRDefault="004A3D3F" w:rsidP="004A3D3F">
      <w:pPr>
        <w:rPr>
          <w:color w:val="000000" w:themeColor="text1"/>
        </w:rPr>
      </w:pPr>
      <w:r>
        <w:rPr>
          <w:color w:val="000000" w:themeColor="text1"/>
        </w:rPr>
        <w:t>Gennady NEGULYAEV, Senior Researcher, Federal Institute of Industrial Property (FIPS), Federal Service for Intellectual Property (ROSPATENT), Moscow</w:t>
      </w:r>
    </w:p>
    <w:p w:rsidR="004A3D3F" w:rsidRPr="00A32027" w:rsidRDefault="004A3D3F" w:rsidP="004A3D3F">
      <w:pPr>
        <w:rPr>
          <w:color w:val="000000" w:themeColor="text1"/>
        </w:rPr>
      </w:pPr>
    </w:p>
    <w:p w:rsidR="004A3D3F" w:rsidRDefault="004A3D3F" w:rsidP="004A3D3F">
      <w:pPr>
        <w:rPr>
          <w:color w:val="000000" w:themeColor="text1"/>
        </w:rPr>
      </w:pPr>
    </w:p>
    <w:p w:rsidR="004A3D3F" w:rsidRDefault="004A3D3F" w:rsidP="004A3D3F">
      <w:pPr>
        <w:rPr>
          <w:color w:val="000000" w:themeColor="text1"/>
          <w:lang w:val="es-ES"/>
        </w:rPr>
      </w:pPr>
    </w:p>
    <w:p w:rsidR="004A3D3F" w:rsidRDefault="004A3D3F" w:rsidP="004A3D3F">
      <w:pPr>
        <w:keepNext/>
        <w:rPr>
          <w:color w:val="000000" w:themeColor="text1"/>
          <w:u w:val="single"/>
        </w:rPr>
      </w:pPr>
      <w:r>
        <w:rPr>
          <w:color w:val="000000" w:themeColor="text1"/>
          <w:u w:val="single"/>
        </w:rPr>
        <w:t>INDONÉSIE/INDONESIA</w:t>
      </w:r>
    </w:p>
    <w:p w:rsidR="004A3D3F" w:rsidRDefault="004A3D3F" w:rsidP="004A3D3F">
      <w:pPr>
        <w:keepNext/>
        <w:rPr>
          <w:color w:val="000000" w:themeColor="text1"/>
          <w:u w:val="single"/>
        </w:rPr>
      </w:pPr>
    </w:p>
    <w:p w:rsidR="004A3D3F" w:rsidRPr="00403A6F" w:rsidRDefault="004A3D3F" w:rsidP="004A3D3F">
      <w:pPr>
        <w:rPr>
          <w:color w:val="000000" w:themeColor="text1"/>
        </w:rPr>
      </w:pPr>
      <w:r w:rsidRPr="00403A6F">
        <w:rPr>
          <w:color w:val="000000" w:themeColor="text1"/>
        </w:rPr>
        <w:t>Erik MANGAJAYA, Second Secretary, Permanent Mission, Geneva</w:t>
      </w:r>
    </w:p>
    <w:p w:rsidR="004A3D3F" w:rsidRPr="00947458" w:rsidRDefault="00523914" w:rsidP="004A3D3F">
      <w:pPr>
        <w:rPr>
          <w:u w:val="single"/>
        </w:rPr>
      </w:pPr>
      <w:hyperlink r:id="rId25" w:history="1">
        <w:r w:rsidR="004A3D3F" w:rsidRPr="00947458">
          <w:rPr>
            <w:rStyle w:val="af4"/>
            <w:color w:val="auto"/>
          </w:rPr>
          <w:t>erik.mangajaya@mission-indonesia.org</w:t>
        </w:r>
      </w:hyperlink>
    </w:p>
    <w:p w:rsidR="004A3D3F" w:rsidRDefault="004A3D3F" w:rsidP="004A3D3F">
      <w:pPr>
        <w:rPr>
          <w:color w:val="000000" w:themeColor="text1"/>
          <w:u w:val="single"/>
        </w:rPr>
      </w:pPr>
    </w:p>
    <w:p w:rsidR="004A3D3F" w:rsidRPr="00DB22D4" w:rsidRDefault="004A3D3F" w:rsidP="004A3D3F">
      <w:pPr>
        <w:keepNext/>
        <w:rPr>
          <w:color w:val="000000" w:themeColor="text1"/>
          <w:u w:val="single"/>
        </w:rPr>
      </w:pPr>
      <w:r w:rsidRPr="00DB22D4">
        <w:rPr>
          <w:color w:val="000000" w:themeColor="text1"/>
          <w:u w:val="single"/>
        </w:rPr>
        <w:t>KAZAKHSTAN</w:t>
      </w:r>
    </w:p>
    <w:p w:rsidR="004A3D3F" w:rsidRPr="00DB22D4" w:rsidRDefault="004A3D3F" w:rsidP="004A3D3F">
      <w:pPr>
        <w:keepNext/>
        <w:rPr>
          <w:color w:val="000000" w:themeColor="text1"/>
          <w:u w:val="single"/>
        </w:rPr>
      </w:pPr>
    </w:p>
    <w:p w:rsidR="004A3D3F" w:rsidRDefault="004A3D3F" w:rsidP="004A3D3F">
      <w:pPr>
        <w:rPr>
          <w:color w:val="000000" w:themeColor="text1"/>
        </w:rPr>
      </w:pPr>
      <w:proofErr w:type="spellStart"/>
      <w:r>
        <w:rPr>
          <w:color w:val="000000" w:themeColor="text1"/>
        </w:rPr>
        <w:t>Dinara</w:t>
      </w:r>
      <w:proofErr w:type="spellEnd"/>
      <w:r>
        <w:rPr>
          <w:color w:val="000000" w:themeColor="text1"/>
        </w:rPr>
        <w:t xml:space="preserve"> SERZHANOVA (Ms.), Chief Examiner, Direction on Examination of Industrial Designs, Republican State Enterprise “National Institute of Intellectual Property”, Ministry of Justice, Astana</w:t>
      </w:r>
    </w:p>
    <w:p w:rsidR="004A3D3F" w:rsidRDefault="004A3D3F" w:rsidP="004A3D3F">
      <w:pPr>
        <w:rPr>
          <w:color w:val="000000" w:themeColor="text1"/>
        </w:rPr>
      </w:pPr>
    </w:p>
    <w:p w:rsidR="004A3D3F" w:rsidRPr="00A32027" w:rsidRDefault="004A3D3F" w:rsidP="004A3D3F">
      <w:pPr>
        <w:rPr>
          <w:color w:val="000000" w:themeColor="text1"/>
        </w:rPr>
      </w:pPr>
    </w:p>
    <w:p w:rsidR="004A3D3F" w:rsidRPr="00DB22D4" w:rsidRDefault="004A3D3F" w:rsidP="004A3D3F">
      <w:pPr>
        <w:keepNext/>
        <w:rPr>
          <w:color w:val="000000" w:themeColor="text1"/>
          <w:szCs w:val="22"/>
          <w:u w:val="single"/>
          <w:lang w:val="fr-CH"/>
        </w:rPr>
      </w:pPr>
      <w:r w:rsidRPr="00DB22D4">
        <w:rPr>
          <w:color w:val="000000" w:themeColor="text1"/>
          <w:szCs w:val="22"/>
          <w:u w:val="single"/>
          <w:lang w:val="fr-CH"/>
        </w:rPr>
        <w:t>MADAGASCAR</w:t>
      </w:r>
    </w:p>
    <w:p w:rsidR="004A3D3F" w:rsidRPr="00DB22D4" w:rsidRDefault="004A3D3F" w:rsidP="004A3D3F">
      <w:pPr>
        <w:keepNext/>
        <w:rPr>
          <w:color w:val="000000" w:themeColor="text1"/>
          <w:szCs w:val="22"/>
          <w:u w:val="single"/>
          <w:lang w:val="fr-CH"/>
        </w:rPr>
      </w:pPr>
    </w:p>
    <w:p w:rsidR="004A3D3F" w:rsidRPr="00D91F20" w:rsidRDefault="004A3D3F" w:rsidP="004A3D3F">
      <w:pPr>
        <w:rPr>
          <w:color w:val="000000" w:themeColor="text1"/>
          <w:szCs w:val="22"/>
          <w:lang w:val="fr-CH"/>
        </w:rPr>
      </w:pPr>
      <w:proofErr w:type="spellStart"/>
      <w:r w:rsidRPr="00D91F20">
        <w:rPr>
          <w:color w:val="000000" w:themeColor="text1"/>
          <w:szCs w:val="22"/>
          <w:lang w:val="fr-CH"/>
        </w:rPr>
        <w:t>Naharisoa</w:t>
      </w:r>
      <w:proofErr w:type="spellEnd"/>
      <w:r w:rsidRPr="00D91F20">
        <w:rPr>
          <w:color w:val="000000" w:themeColor="text1"/>
          <w:szCs w:val="22"/>
          <w:lang w:val="fr-CH"/>
        </w:rPr>
        <w:t xml:space="preserve"> </w:t>
      </w:r>
      <w:proofErr w:type="spellStart"/>
      <w:r w:rsidRPr="00D91F20">
        <w:rPr>
          <w:color w:val="000000" w:themeColor="text1"/>
          <w:szCs w:val="22"/>
          <w:lang w:val="fr-CH"/>
        </w:rPr>
        <w:t>Oby</w:t>
      </w:r>
      <w:proofErr w:type="spellEnd"/>
      <w:r w:rsidRPr="00D91F20">
        <w:rPr>
          <w:color w:val="000000" w:themeColor="text1"/>
          <w:szCs w:val="22"/>
          <w:lang w:val="fr-CH"/>
        </w:rPr>
        <w:t xml:space="preserve"> RAFANOTSIMIVA (Mme), chef, Service juridique, Office malgache de la propriété industrielle (OMAPI), Ministère de l’industrie, Antananarivo</w:t>
      </w:r>
    </w:p>
    <w:p w:rsidR="004A3D3F" w:rsidRDefault="004A3D3F" w:rsidP="004A3D3F">
      <w:pPr>
        <w:rPr>
          <w:color w:val="000000" w:themeColor="text1"/>
          <w:szCs w:val="22"/>
          <w:lang w:val="es-ES"/>
        </w:rPr>
      </w:pPr>
      <w:r w:rsidRPr="007C787F">
        <w:rPr>
          <w:color w:val="000000" w:themeColor="text1"/>
          <w:szCs w:val="22"/>
          <w:u w:val="single"/>
          <w:lang w:val="es-ES"/>
        </w:rPr>
        <w:t>naharisoa@yahoo.fr</w:t>
      </w:r>
    </w:p>
    <w:p w:rsidR="004A3D3F" w:rsidRPr="007C787F" w:rsidRDefault="004A3D3F" w:rsidP="004A3D3F">
      <w:pPr>
        <w:rPr>
          <w:color w:val="000000" w:themeColor="text1"/>
          <w:szCs w:val="22"/>
          <w:lang w:val="es-ES"/>
        </w:rPr>
      </w:pPr>
    </w:p>
    <w:p w:rsidR="004A3D3F" w:rsidRPr="00DB22D4" w:rsidRDefault="004A3D3F" w:rsidP="004A3D3F">
      <w:pPr>
        <w:rPr>
          <w:color w:val="000000" w:themeColor="text1"/>
          <w:u w:val="single"/>
          <w:lang w:val="es-ES"/>
        </w:rPr>
      </w:pPr>
    </w:p>
    <w:p w:rsidR="004A3D3F" w:rsidRPr="00DB22D4" w:rsidRDefault="004A3D3F" w:rsidP="004A3D3F">
      <w:pPr>
        <w:keepNext/>
        <w:rPr>
          <w:color w:val="000000" w:themeColor="text1"/>
          <w:u w:val="single"/>
          <w:lang w:val="es-ES"/>
        </w:rPr>
      </w:pPr>
      <w:r w:rsidRPr="00DB22D4">
        <w:rPr>
          <w:color w:val="000000" w:themeColor="text1"/>
          <w:u w:val="single"/>
          <w:lang w:val="es-ES"/>
        </w:rPr>
        <w:t>MEXIQUE/MEXICO</w:t>
      </w:r>
    </w:p>
    <w:p w:rsidR="004A3D3F" w:rsidRPr="00DB22D4" w:rsidRDefault="004A3D3F" w:rsidP="004A3D3F">
      <w:pPr>
        <w:keepNext/>
        <w:rPr>
          <w:color w:val="000000" w:themeColor="text1"/>
          <w:u w:val="single"/>
          <w:lang w:val="es-ES"/>
        </w:rPr>
      </w:pPr>
    </w:p>
    <w:p w:rsidR="004A3D3F" w:rsidRDefault="004A3D3F" w:rsidP="004A3D3F">
      <w:pPr>
        <w:rPr>
          <w:color w:val="000000" w:themeColor="text1"/>
          <w:lang w:val="es-ES"/>
        </w:rPr>
      </w:pPr>
      <w:r>
        <w:rPr>
          <w:color w:val="000000" w:themeColor="text1"/>
          <w:lang w:val="es-ES"/>
        </w:rPr>
        <w:t>Román SOTO TRUJANO, Subdirector Divisional de Procesamiento Administrativo de Patentes, Instituto Mexicano de la Propiedad Industrial (IMPI), Ciudad de México</w:t>
      </w:r>
    </w:p>
    <w:p w:rsidR="004A3D3F" w:rsidRDefault="004A3D3F" w:rsidP="004A3D3F">
      <w:pPr>
        <w:rPr>
          <w:color w:val="000000" w:themeColor="text1"/>
          <w:lang w:val="es-ES"/>
        </w:rPr>
      </w:pPr>
    </w:p>
    <w:p w:rsidR="004A3D3F" w:rsidRPr="00DB22D4" w:rsidRDefault="004A3D3F" w:rsidP="004A3D3F">
      <w:pPr>
        <w:rPr>
          <w:color w:val="000000" w:themeColor="text1"/>
          <w:lang w:val="es-ES"/>
        </w:rPr>
      </w:pPr>
      <w:r>
        <w:rPr>
          <w:color w:val="000000" w:themeColor="text1"/>
          <w:lang w:val="es-ES"/>
        </w:rPr>
        <w:t>Eurídice Areli FLORES GUADARRAMA (Sra.), Especialista “A” en Propiedad Industrial, Instituto Mexicano de la Propiedad Industrial (IMPI), Ciudad de México</w:t>
      </w:r>
    </w:p>
    <w:p w:rsidR="004A3D3F" w:rsidRDefault="004A3D3F" w:rsidP="004A3D3F">
      <w:pPr>
        <w:rPr>
          <w:color w:val="000000" w:themeColor="text1"/>
          <w:szCs w:val="22"/>
          <w:lang w:val="es-ES"/>
        </w:rPr>
      </w:pPr>
    </w:p>
    <w:p w:rsidR="004A3D3F" w:rsidRPr="00A32027" w:rsidRDefault="004A3D3F" w:rsidP="004A3D3F">
      <w:pPr>
        <w:rPr>
          <w:color w:val="000000" w:themeColor="text1"/>
          <w:szCs w:val="22"/>
          <w:lang w:val="es-ES"/>
        </w:rPr>
      </w:pPr>
    </w:p>
    <w:p w:rsidR="004A3D3F" w:rsidRPr="00D91F20" w:rsidRDefault="004A3D3F" w:rsidP="004A3D3F">
      <w:pPr>
        <w:keepNext/>
        <w:rPr>
          <w:color w:val="000000" w:themeColor="text1"/>
          <w:szCs w:val="22"/>
          <w:u w:val="single"/>
        </w:rPr>
      </w:pPr>
      <w:r w:rsidRPr="00D91F20">
        <w:rPr>
          <w:color w:val="000000" w:themeColor="text1"/>
          <w:szCs w:val="22"/>
          <w:u w:val="single"/>
        </w:rPr>
        <w:t>PHILIPPINES</w:t>
      </w:r>
    </w:p>
    <w:p w:rsidR="004A3D3F" w:rsidRPr="00D91F20" w:rsidRDefault="004A3D3F" w:rsidP="004A3D3F">
      <w:pPr>
        <w:keepNext/>
        <w:rPr>
          <w:color w:val="000000" w:themeColor="text1"/>
          <w:szCs w:val="22"/>
        </w:rPr>
      </w:pPr>
    </w:p>
    <w:p w:rsidR="004A3D3F" w:rsidRDefault="004A3D3F" w:rsidP="004A3D3F">
      <w:pPr>
        <w:rPr>
          <w:color w:val="000000" w:themeColor="text1"/>
          <w:szCs w:val="22"/>
        </w:rPr>
      </w:pPr>
      <w:proofErr w:type="spellStart"/>
      <w:r>
        <w:rPr>
          <w:color w:val="000000" w:themeColor="text1"/>
          <w:szCs w:val="22"/>
        </w:rPr>
        <w:t>Amelita</w:t>
      </w:r>
      <w:proofErr w:type="spellEnd"/>
      <w:r>
        <w:rPr>
          <w:color w:val="000000" w:themeColor="text1"/>
          <w:szCs w:val="22"/>
        </w:rPr>
        <w:t xml:space="preserve"> AMON (Ms.), Intellectual Property Rights Specialist, Intellectual Property Office of the Philippines (IPOPHIL), </w:t>
      </w:r>
      <w:proofErr w:type="spellStart"/>
      <w:r>
        <w:rPr>
          <w:color w:val="000000" w:themeColor="text1"/>
          <w:szCs w:val="22"/>
        </w:rPr>
        <w:t>Taguig</w:t>
      </w:r>
      <w:proofErr w:type="spellEnd"/>
      <w:r>
        <w:rPr>
          <w:color w:val="000000" w:themeColor="text1"/>
          <w:szCs w:val="22"/>
        </w:rPr>
        <w:t xml:space="preserve"> City</w:t>
      </w:r>
    </w:p>
    <w:p w:rsidR="004A3D3F" w:rsidRDefault="004A3D3F" w:rsidP="004A3D3F">
      <w:pPr>
        <w:rPr>
          <w:color w:val="000000" w:themeColor="text1"/>
          <w:szCs w:val="22"/>
        </w:rPr>
      </w:pPr>
    </w:p>
    <w:p w:rsidR="004A3D3F" w:rsidRDefault="004A3D3F" w:rsidP="004A3D3F">
      <w:pPr>
        <w:rPr>
          <w:color w:val="000000" w:themeColor="text1"/>
          <w:szCs w:val="22"/>
        </w:rPr>
      </w:pPr>
    </w:p>
    <w:p w:rsidR="004A3D3F" w:rsidRPr="00DB22D4" w:rsidRDefault="004A3D3F" w:rsidP="004A3D3F">
      <w:pPr>
        <w:keepNext/>
        <w:rPr>
          <w:color w:val="000000" w:themeColor="text1"/>
          <w:szCs w:val="22"/>
          <w:u w:val="single"/>
        </w:rPr>
      </w:pPr>
      <w:r w:rsidRPr="00DB22D4">
        <w:rPr>
          <w:color w:val="000000" w:themeColor="text1"/>
          <w:szCs w:val="22"/>
          <w:u w:val="single"/>
        </w:rPr>
        <w:t>PORTUGAL</w:t>
      </w:r>
    </w:p>
    <w:p w:rsidR="004A3D3F" w:rsidRPr="00DB22D4" w:rsidRDefault="004A3D3F" w:rsidP="004A3D3F">
      <w:pPr>
        <w:keepNext/>
        <w:rPr>
          <w:color w:val="000000" w:themeColor="text1"/>
          <w:szCs w:val="22"/>
          <w:u w:val="single"/>
        </w:rPr>
      </w:pPr>
    </w:p>
    <w:p w:rsidR="004A3D3F" w:rsidRPr="00F34715" w:rsidRDefault="004A3D3F" w:rsidP="004A3D3F">
      <w:pPr>
        <w:rPr>
          <w:color w:val="000000" w:themeColor="text1"/>
          <w:szCs w:val="22"/>
        </w:rPr>
      </w:pPr>
      <w:proofErr w:type="spellStart"/>
      <w:r>
        <w:rPr>
          <w:color w:val="000000" w:themeColor="text1"/>
          <w:szCs w:val="22"/>
        </w:rPr>
        <w:t>João</w:t>
      </w:r>
      <w:proofErr w:type="spellEnd"/>
      <w:r>
        <w:rPr>
          <w:color w:val="000000" w:themeColor="text1"/>
          <w:szCs w:val="22"/>
        </w:rPr>
        <w:t xml:space="preserve"> PINA DE MORAIS, First Secretary, Permanent Mission, Geneva</w:t>
      </w:r>
    </w:p>
    <w:p w:rsidR="004A3D3F" w:rsidRDefault="004A3D3F" w:rsidP="004A3D3F">
      <w:pPr>
        <w:rPr>
          <w:color w:val="000000" w:themeColor="text1"/>
          <w:szCs w:val="22"/>
          <w:u w:val="single"/>
        </w:rPr>
      </w:pPr>
    </w:p>
    <w:p w:rsidR="004A3D3F" w:rsidRDefault="004A3D3F" w:rsidP="004A3D3F">
      <w:pPr>
        <w:rPr>
          <w:color w:val="000000" w:themeColor="text1"/>
          <w:szCs w:val="22"/>
          <w:u w:val="single"/>
        </w:rPr>
      </w:pPr>
    </w:p>
    <w:p w:rsidR="004A3D3F" w:rsidRPr="00DB22D4" w:rsidRDefault="004A3D3F" w:rsidP="004A3D3F">
      <w:pPr>
        <w:keepNext/>
        <w:tabs>
          <w:tab w:val="left" w:pos="5882"/>
        </w:tabs>
        <w:rPr>
          <w:color w:val="000000" w:themeColor="text1"/>
          <w:szCs w:val="22"/>
          <w:u w:val="single"/>
        </w:rPr>
      </w:pPr>
      <w:r w:rsidRPr="00DB22D4">
        <w:rPr>
          <w:color w:val="000000" w:themeColor="text1"/>
          <w:szCs w:val="22"/>
          <w:u w:val="single"/>
        </w:rPr>
        <w:t>RÉPUBLIQUE TCHÈQUE/CZECH REPUBLIC</w:t>
      </w:r>
    </w:p>
    <w:p w:rsidR="004A3D3F" w:rsidRPr="00DB22D4" w:rsidRDefault="004A3D3F" w:rsidP="004A3D3F">
      <w:pPr>
        <w:keepNext/>
        <w:rPr>
          <w:color w:val="000000" w:themeColor="text1"/>
          <w:szCs w:val="22"/>
        </w:rPr>
      </w:pPr>
    </w:p>
    <w:p w:rsidR="004A3D3F" w:rsidRPr="00DB22D4" w:rsidRDefault="004A3D3F" w:rsidP="004A3D3F">
      <w:pPr>
        <w:rPr>
          <w:color w:val="000000" w:themeColor="text1"/>
          <w:szCs w:val="22"/>
        </w:rPr>
      </w:pPr>
      <w:proofErr w:type="spellStart"/>
      <w:r>
        <w:rPr>
          <w:color w:val="000000" w:themeColor="text1"/>
          <w:szCs w:val="22"/>
        </w:rPr>
        <w:t>Evžen</w:t>
      </w:r>
      <w:proofErr w:type="spellEnd"/>
      <w:r>
        <w:rPr>
          <w:color w:val="000000" w:themeColor="text1"/>
          <w:szCs w:val="22"/>
        </w:rPr>
        <w:t xml:space="preserve"> MARTÍNEK, Lawyer, International Department, Industrial Property Office, Prague</w:t>
      </w:r>
    </w:p>
    <w:p w:rsidR="004A3D3F" w:rsidRDefault="004A3D3F" w:rsidP="004A3D3F">
      <w:pPr>
        <w:rPr>
          <w:color w:val="000000" w:themeColor="text1"/>
          <w:szCs w:val="22"/>
        </w:rPr>
      </w:pPr>
    </w:p>
    <w:p w:rsidR="004A3D3F" w:rsidRDefault="004A3D3F" w:rsidP="004A3D3F">
      <w:pPr>
        <w:rPr>
          <w:color w:val="000000" w:themeColor="text1"/>
          <w:szCs w:val="22"/>
        </w:rPr>
      </w:pPr>
    </w:p>
    <w:p w:rsidR="004A3D3F" w:rsidRPr="00DB22D4" w:rsidRDefault="004A3D3F" w:rsidP="004A3D3F">
      <w:pPr>
        <w:keepNext/>
        <w:rPr>
          <w:color w:val="000000" w:themeColor="text1"/>
          <w:szCs w:val="22"/>
          <w:u w:val="single"/>
        </w:rPr>
      </w:pPr>
      <w:r w:rsidRPr="00DB22D4">
        <w:rPr>
          <w:color w:val="000000" w:themeColor="text1"/>
          <w:szCs w:val="22"/>
          <w:u w:val="single"/>
        </w:rPr>
        <w:t>ROYAUME-UNI/UNITED KINGDOM</w:t>
      </w:r>
    </w:p>
    <w:p w:rsidR="004A3D3F" w:rsidRPr="00DB22D4" w:rsidRDefault="004A3D3F" w:rsidP="004A3D3F">
      <w:pPr>
        <w:keepNext/>
        <w:rPr>
          <w:color w:val="000000" w:themeColor="text1"/>
          <w:szCs w:val="22"/>
          <w:u w:val="single"/>
        </w:rPr>
      </w:pPr>
    </w:p>
    <w:p w:rsidR="004A3D3F" w:rsidRDefault="004A3D3F" w:rsidP="004A3D3F">
      <w:pPr>
        <w:rPr>
          <w:color w:val="000000" w:themeColor="text1"/>
        </w:rPr>
      </w:pPr>
      <w:r>
        <w:rPr>
          <w:color w:val="000000" w:themeColor="text1"/>
        </w:rPr>
        <w:t>Clare HURLEY (Ms.), Head, Brands and International Trade Mark Policy, Intellectual Property Office (UK IPO), Newport</w:t>
      </w:r>
    </w:p>
    <w:p w:rsidR="004A3D3F" w:rsidRDefault="004A3D3F" w:rsidP="004A3D3F">
      <w:pPr>
        <w:rPr>
          <w:color w:val="000000" w:themeColor="text1"/>
        </w:rPr>
      </w:pPr>
    </w:p>
    <w:p w:rsidR="004A3D3F" w:rsidRDefault="004A3D3F" w:rsidP="004A3D3F">
      <w:pPr>
        <w:rPr>
          <w:color w:val="000000" w:themeColor="text1"/>
        </w:rPr>
      </w:pPr>
    </w:p>
    <w:p w:rsidR="004A3D3F" w:rsidRDefault="004A3D3F" w:rsidP="004A3D3F">
      <w:pPr>
        <w:keepNext/>
        <w:rPr>
          <w:color w:val="000000" w:themeColor="text1"/>
        </w:rPr>
      </w:pPr>
      <w:r>
        <w:rPr>
          <w:color w:val="000000" w:themeColor="text1"/>
          <w:u w:val="single"/>
        </w:rPr>
        <w:t>THAÏLANDE/THAILAND</w:t>
      </w:r>
    </w:p>
    <w:p w:rsidR="004A3D3F" w:rsidRDefault="004A3D3F" w:rsidP="004A3D3F">
      <w:pPr>
        <w:keepNext/>
        <w:rPr>
          <w:color w:val="000000" w:themeColor="text1"/>
        </w:rPr>
      </w:pPr>
    </w:p>
    <w:p w:rsidR="004A3D3F" w:rsidRDefault="004A3D3F" w:rsidP="004A3D3F">
      <w:pPr>
        <w:rPr>
          <w:color w:val="000000" w:themeColor="text1"/>
        </w:rPr>
      </w:pPr>
      <w:proofErr w:type="spellStart"/>
      <w:r>
        <w:rPr>
          <w:color w:val="000000" w:themeColor="text1"/>
        </w:rPr>
        <w:t>Bonggotmas</w:t>
      </w:r>
      <w:proofErr w:type="spellEnd"/>
      <w:r>
        <w:rPr>
          <w:color w:val="000000" w:themeColor="text1"/>
        </w:rPr>
        <w:t xml:space="preserve"> HONGTHONG (Ms.), Legal Officer, Legal Office, Department of Intellectual Property, Ministry of Commerce, Nonthaburi</w:t>
      </w:r>
    </w:p>
    <w:p w:rsidR="004A3D3F" w:rsidRDefault="004A3D3F" w:rsidP="004A3D3F">
      <w:pPr>
        <w:rPr>
          <w:color w:val="000000" w:themeColor="text1"/>
        </w:rPr>
      </w:pPr>
    </w:p>
    <w:p w:rsidR="004A3D3F" w:rsidRDefault="004A3D3F" w:rsidP="004A3D3F">
      <w:pPr>
        <w:rPr>
          <w:color w:val="000000" w:themeColor="text1"/>
        </w:rPr>
      </w:pPr>
      <w:proofErr w:type="spellStart"/>
      <w:r>
        <w:rPr>
          <w:color w:val="000000" w:themeColor="text1"/>
        </w:rPr>
        <w:t>Oraon</w:t>
      </w:r>
      <w:proofErr w:type="spellEnd"/>
      <w:r>
        <w:rPr>
          <w:color w:val="000000" w:themeColor="text1"/>
        </w:rPr>
        <w:t xml:space="preserve"> SARAJIT (Ms.), Design Examiner, Design Office, Department of Intellectual Property, Ministry of Commerce, Nonthaburi</w:t>
      </w:r>
    </w:p>
    <w:p w:rsidR="004A3D3F" w:rsidRPr="00470C8A" w:rsidRDefault="004A3D3F" w:rsidP="004A3D3F">
      <w:pPr>
        <w:rPr>
          <w:color w:val="000000" w:themeColor="text1"/>
          <w:u w:val="single"/>
        </w:rPr>
      </w:pPr>
      <w:r w:rsidRPr="00470C8A">
        <w:rPr>
          <w:color w:val="000000" w:themeColor="text1"/>
          <w:u w:val="single"/>
        </w:rPr>
        <w:t>onxon@hotmail.com</w:t>
      </w:r>
    </w:p>
    <w:p w:rsidR="004A3D3F" w:rsidRDefault="004A3D3F" w:rsidP="004A3D3F">
      <w:pPr>
        <w:rPr>
          <w:color w:val="000000" w:themeColor="text1"/>
          <w:szCs w:val="22"/>
        </w:rPr>
      </w:pPr>
    </w:p>
    <w:p w:rsidR="004A3D3F" w:rsidRPr="00A32027" w:rsidRDefault="004A3D3F" w:rsidP="004A3D3F">
      <w:pPr>
        <w:rPr>
          <w:color w:val="000000" w:themeColor="text1"/>
          <w:szCs w:val="22"/>
        </w:rPr>
      </w:pPr>
    </w:p>
    <w:p w:rsidR="004A3D3F" w:rsidRPr="00DB22D4" w:rsidRDefault="004A3D3F" w:rsidP="004A3D3F">
      <w:pPr>
        <w:keepNext/>
        <w:rPr>
          <w:color w:val="000000" w:themeColor="text1"/>
          <w:u w:val="single"/>
        </w:rPr>
      </w:pPr>
      <w:r w:rsidRPr="00DB22D4">
        <w:rPr>
          <w:color w:val="000000" w:themeColor="text1"/>
          <w:u w:val="single"/>
        </w:rPr>
        <w:t>ZIMBABWE</w:t>
      </w:r>
    </w:p>
    <w:p w:rsidR="004A3D3F" w:rsidRPr="00DB22D4" w:rsidRDefault="004A3D3F" w:rsidP="004A3D3F">
      <w:pPr>
        <w:keepNext/>
        <w:rPr>
          <w:color w:val="000000" w:themeColor="text1"/>
        </w:rPr>
      </w:pPr>
    </w:p>
    <w:p w:rsidR="004A3D3F" w:rsidRDefault="004A3D3F" w:rsidP="004A3D3F">
      <w:pPr>
        <w:rPr>
          <w:color w:val="000000" w:themeColor="text1"/>
        </w:rPr>
      </w:pPr>
      <w:r>
        <w:rPr>
          <w:color w:val="000000" w:themeColor="text1"/>
        </w:rPr>
        <w:t>Elizabeth NYAGURA (Ms.), Deputy Chief Registrar, Zimbabwe Intellectual Property Office (ZIPO), Harare</w:t>
      </w:r>
    </w:p>
    <w:p w:rsidR="004A3D3F" w:rsidRDefault="004A3D3F" w:rsidP="004A3D3F">
      <w:pPr>
        <w:rPr>
          <w:color w:val="000000" w:themeColor="text1"/>
        </w:rPr>
      </w:pPr>
    </w:p>
    <w:p w:rsidR="004A3D3F" w:rsidRPr="00DB22D4" w:rsidRDefault="004A3D3F" w:rsidP="004A3D3F">
      <w:pPr>
        <w:rPr>
          <w:color w:val="000000" w:themeColor="text1"/>
        </w:rPr>
      </w:pPr>
    </w:p>
    <w:p w:rsidR="004A3D3F" w:rsidRPr="00D91F20" w:rsidRDefault="004A3D3F" w:rsidP="004A3D3F">
      <w:pPr>
        <w:rPr>
          <w:color w:val="000000" w:themeColor="text1"/>
        </w:rPr>
      </w:pPr>
    </w:p>
    <w:p w:rsidR="004A3D3F" w:rsidRPr="00DB22D4" w:rsidRDefault="004A3D3F" w:rsidP="004A3D3F">
      <w:pPr>
        <w:keepNext/>
        <w:ind w:left="567" w:hanging="567"/>
        <w:rPr>
          <w:color w:val="000000" w:themeColor="text1"/>
          <w:lang w:val="fr-CH"/>
        </w:rPr>
      </w:pPr>
      <w:r w:rsidRPr="00DB22D4">
        <w:rPr>
          <w:color w:val="000000" w:themeColor="text1"/>
          <w:lang w:val="fr-CH"/>
        </w:rPr>
        <w:t>III.</w:t>
      </w:r>
      <w:r w:rsidRPr="00DB22D4">
        <w:rPr>
          <w:color w:val="000000" w:themeColor="text1"/>
          <w:lang w:val="fr-CH"/>
        </w:rPr>
        <w:tab/>
      </w:r>
      <w:r w:rsidRPr="00DB22D4">
        <w:rPr>
          <w:color w:val="000000" w:themeColor="text1"/>
          <w:u w:val="single"/>
          <w:lang w:val="fr-CH"/>
        </w:rPr>
        <w:t>ORGANISATIONS NON GOUVERNEMENTALES/NON-GOVERNMENTAL ORGANIZATIONS</w:t>
      </w:r>
    </w:p>
    <w:p w:rsidR="004A3D3F" w:rsidRPr="00DB22D4" w:rsidRDefault="004A3D3F" w:rsidP="004A3D3F">
      <w:pPr>
        <w:keepNext/>
        <w:rPr>
          <w:color w:val="000000" w:themeColor="text1"/>
          <w:lang w:val="fr-CH"/>
        </w:rPr>
      </w:pPr>
    </w:p>
    <w:p w:rsidR="004A3D3F" w:rsidRDefault="004A3D3F" w:rsidP="004A3D3F">
      <w:pPr>
        <w:rPr>
          <w:lang w:val="fr-FR"/>
        </w:rPr>
      </w:pPr>
      <w:r>
        <w:rPr>
          <w:u w:val="single"/>
          <w:lang w:val="fr-FR"/>
        </w:rPr>
        <w:t>Association communautaire du droit des marques (ECTA)/</w:t>
      </w:r>
      <w:proofErr w:type="spellStart"/>
      <w:r>
        <w:rPr>
          <w:u w:val="single"/>
          <w:lang w:val="fr-FR"/>
        </w:rPr>
        <w:t>European</w:t>
      </w:r>
      <w:proofErr w:type="spellEnd"/>
      <w:r>
        <w:rPr>
          <w:u w:val="single"/>
          <w:lang w:val="fr-FR"/>
        </w:rPr>
        <w:t xml:space="preserve"> </w:t>
      </w:r>
      <w:proofErr w:type="spellStart"/>
      <w:r>
        <w:rPr>
          <w:u w:val="single"/>
          <w:lang w:val="fr-FR"/>
        </w:rPr>
        <w:t>Communities</w:t>
      </w:r>
      <w:proofErr w:type="spellEnd"/>
      <w:r>
        <w:rPr>
          <w:u w:val="single"/>
          <w:lang w:val="fr-FR"/>
        </w:rPr>
        <w:t xml:space="preserve"> Trade Mark Association (ECTA)</w:t>
      </w:r>
    </w:p>
    <w:p w:rsidR="004A3D3F" w:rsidRPr="00D91F20" w:rsidRDefault="004A3D3F" w:rsidP="004A3D3F">
      <w:r w:rsidRPr="00D91F20">
        <w:t>Peter SCHRAMM, Representative, Zurich</w:t>
      </w:r>
    </w:p>
    <w:p w:rsidR="004A3D3F" w:rsidRPr="00D91F20" w:rsidRDefault="004A3D3F" w:rsidP="004A3D3F">
      <w:pPr>
        <w:rPr>
          <w:u w:val="single"/>
        </w:rPr>
      </w:pPr>
      <w:r w:rsidRPr="00D91F20">
        <w:rPr>
          <w:u w:val="single"/>
        </w:rPr>
        <w:t>peter.schramm@mll-legal.com</w:t>
      </w:r>
    </w:p>
    <w:p w:rsidR="004A3D3F" w:rsidRPr="00D91F20" w:rsidRDefault="004A3D3F" w:rsidP="004A3D3F"/>
    <w:p w:rsidR="004A3D3F" w:rsidRPr="00B434FD" w:rsidRDefault="004A3D3F" w:rsidP="004A3D3F">
      <w:pPr>
        <w:rPr>
          <w:u w:val="single"/>
          <w:lang w:val="fr-FR"/>
        </w:rPr>
      </w:pPr>
      <w:r w:rsidRPr="00B434FD">
        <w:rPr>
          <w:u w:val="single"/>
          <w:lang w:val="fr-FR"/>
        </w:rPr>
        <w:t xml:space="preserve">Association </w:t>
      </w:r>
      <w:r>
        <w:rPr>
          <w:u w:val="single"/>
          <w:lang w:val="fr-FR"/>
        </w:rPr>
        <w:t xml:space="preserve">française </w:t>
      </w:r>
      <w:r w:rsidRPr="00B434FD">
        <w:rPr>
          <w:u w:val="single"/>
          <w:lang w:val="fr-FR"/>
        </w:rPr>
        <w:t xml:space="preserve">des </w:t>
      </w:r>
      <w:r>
        <w:rPr>
          <w:u w:val="single"/>
          <w:lang w:val="fr-FR"/>
        </w:rPr>
        <w:t>praticiens du droit des marques et des modèles (APRAM)</w:t>
      </w:r>
    </w:p>
    <w:p w:rsidR="004A3D3F" w:rsidRPr="00F65406" w:rsidRDefault="004A3D3F" w:rsidP="004A3D3F">
      <w:pPr>
        <w:rPr>
          <w:lang w:val="fr-CH"/>
        </w:rPr>
      </w:pPr>
      <w:r w:rsidRPr="00F65406">
        <w:rPr>
          <w:lang w:val="fr-CH"/>
        </w:rPr>
        <w:t xml:space="preserve">Giulio MARTELLINI, </w:t>
      </w:r>
      <w:proofErr w:type="spellStart"/>
      <w:r w:rsidRPr="00F65406">
        <w:rPr>
          <w:lang w:val="fr-CH"/>
        </w:rPr>
        <w:t>Representative</w:t>
      </w:r>
      <w:proofErr w:type="spellEnd"/>
      <w:r w:rsidRPr="00F65406">
        <w:rPr>
          <w:lang w:val="fr-CH"/>
        </w:rPr>
        <w:t>, Turin</w:t>
      </w:r>
    </w:p>
    <w:p w:rsidR="004A3D3F" w:rsidRPr="00947458" w:rsidRDefault="00523914" w:rsidP="004A3D3F">
      <w:pPr>
        <w:rPr>
          <w:szCs w:val="22"/>
          <w:lang w:val="fr-CH"/>
        </w:rPr>
      </w:pPr>
      <w:hyperlink r:id="rId26" w:history="1">
        <w:r w:rsidR="004A3D3F" w:rsidRPr="00947458">
          <w:rPr>
            <w:rStyle w:val="af4"/>
            <w:color w:val="auto"/>
            <w:szCs w:val="22"/>
            <w:lang w:val="fr-CH"/>
          </w:rPr>
          <w:t>g.martellini@ip-skill.it</w:t>
        </w:r>
      </w:hyperlink>
    </w:p>
    <w:p w:rsidR="004A3D3F" w:rsidRPr="0043087D" w:rsidRDefault="004A3D3F" w:rsidP="004A3D3F">
      <w:pPr>
        <w:rPr>
          <w:color w:val="000000" w:themeColor="text1"/>
          <w:szCs w:val="22"/>
          <w:lang w:val="fr-CH"/>
        </w:rPr>
      </w:pPr>
    </w:p>
    <w:p w:rsidR="004A3D3F" w:rsidRPr="0043087D" w:rsidRDefault="004A3D3F" w:rsidP="004A3D3F">
      <w:pPr>
        <w:rPr>
          <w:color w:val="000000" w:themeColor="text1"/>
          <w:szCs w:val="22"/>
          <w:lang w:val="fr-CH"/>
        </w:rPr>
      </w:pPr>
      <w:r w:rsidRPr="0043087D">
        <w:rPr>
          <w:color w:val="000000" w:themeColor="text1"/>
          <w:szCs w:val="22"/>
          <w:u w:val="single"/>
          <w:lang w:val="fr-CH"/>
        </w:rPr>
        <w:t>Association international</w:t>
      </w:r>
      <w:r>
        <w:rPr>
          <w:color w:val="000000" w:themeColor="text1"/>
          <w:szCs w:val="22"/>
          <w:u w:val="single"/>
          <w:lang w:val="fr-CH"/>
        </w:rPr>
        <w:t>e</w:t>
      </w:r>
      <w:r w:rsidRPr="0043087D">
        <w:rPr>
          <w:color w:val="000000" w:themeColor="text1"/>
          <w:szCs w:val="22"/>
          <w:u w:val="single"/>
          <w:lang w:val="fr-CH"/>
        </w:rPr>
        <w:t xml:space="preserve"> pour la protection de la propriété intellectuelle (AIPPI)/International Association for the Protection of </w:t>
      </w:r>
      <w:proofErr w:type="spellStart"/>
      <w:r w:rsidRPr="0043087D">
        <w:rPr>
          <w:color w:val="000000" w:themeColor="text1"/>
          <w:szCs w:val="22"/>
          <w:u w:val="single"/>
          <w:lang w:val="fr-CH"/>
        </w:rPr>
        <w:t>Intellectual</w:t>
      </w:r>
      <w:proofErr w:type="spellEnd"/>
      <w:r w:rsidRPr="0043087D">
        <w:rPr>
          <w:color w:val="000000" w:themeColor="text1"/>
          <w:szCs w:val="22"/>
          <w:u w:val="single"/>
          <w:lang w:val="fr-CH"/>
        </w:rPr>
        <w:t xml:space="preserve"> </w:t>
      </w:r>
      <w:proofErr w:type="spellStart"/>
      <w:r w:rsidRPr="0043087D">
        <w:rPr>
          <w:color w:val="000000" w:themeColor="text1"/>
          <w:szCs w:val="22"/>
          <w:u w:val="single"/>
          <w:lang w:val="fr-CH"/>
        </w:rPr>
        <w:t>Property</w:t>
      </w:r>
      <w:proofErr w:type="spellEnd"/>
      <w:r w:rsidRPr="0043087D">
        <w:rPr>
          <w:color w:val="000000" w:themeColor="text1"/>
          <w:szCs w:val="22"/>
          <w:u w:val="single"/>
          <w:lang w:val="fr-CH"/>
        </w:rPr>
        <w:t xml:space="preserve"> (AIPPI)</w:t>
      </w:r>
    </w:p>
    <w:p w:rsidR="004A3D3F" w:rsidRDefault="004A3D3F" w:rsidP="004A3D3F">
      <w:pPr>
        <w:rPr>
          <w:color w:val="000000" w:themeColor="text1"/>
          <w:szCs w:val="22"/>
        </w:rPr>
      </w:pPr>
      <w:r w:rsidRPr="00403A6F">
        <w:rPr>
          <w:color w:val="000000" w:themeColor="text1"/>
          <w:szCs w:val="22"/>
        </w:rPr>
        <w:t>Christopher V. CARANI, Representative, Chicago</w:t>
      </w:r>
    </w:p>
    <w:p w:rsidR="004A3D3F" w:rsidRPr="00403A6F" w:rsidRDefault="004A3D3F" w:rsidP="004A3D3F">
      <w:pPr>
        <w:rPr>
          <w:color w:val="000000" w:themeColor="text1"/>
          <w:szCs w:val="22"/>
        </w:rPr>
      </w:pPr>
    </w:p>
    <w:p w:rsidR="004A3D3F" w:rsidRPr="004A3D3F" w:rsidRDefault="004A3D3F" w:rsidP="004A3D3F">
      <w:pPr>
        <w:rPr>
          <w:color w:val="000000" w:themeColor="text1"/>
          <w:szCs w:val="22"/>
        </w:rPr>
      </w:pPr>
      <w:r w:rsidRPr="004A3D3F">
        <w:rPr>
          <w:color w:val="000000" w:themeColor="text1"/>
          <w:szCs w:val="22"/>
          <w:u w:val="single"/>
        </w:rPr>
        <w:t>International Trademark Association (INTA)</w:t>
      </w:r>
    </w:p>
    <w:p w:rsidR="004A3D3F" w:rsidRPr="004A3D3F" w:rsidRDefault="004A3D3F" w:rsidP="004A3D3F">
      <w:pPr>
        <w:rPr>
          <w:color w:val="000000" w:themeColor="text1"/>
          <w:szCs w:val="22"/>
        </w:rPr>
      </w:pPr>
      <w:r w:rsidRPr="004A3D3F">
        <w:rPr>
          <w:color w:val="000000" w:themeColor="text1"/>
          <w:szCs w:val="22"/>
        </w:rPr>
        <w:t>Bruno MACHADO, Geneva Representative, Rolle</w:t>
      </w:r>
    </w:p>
    <w:p w:rsidR="004A3D3F" w:rsidRPr="004A3D3F" w:rsidRDefault="004A3D3F" w:rsidP="004A3D3F">
      <w:pPr>
        <w:rPr>
          <w:color w:val="000000" w:themeColor="text1"/>
          <w:szCs w:val="22"/>
        </w:rPr>
      </w:pPr>
      <w:r w:rsidRPr="004A3D3F">
        <w:rPr>
          <w:color w:val="000000" w:themeColor="text1"/>
          <w:szCs w:val="22"/>
          <w:u w:val="single"/>
        </w:rPr>
        <w:t>bruno.machado@bluewin.ch</w:t>
      </w:r>
    </w:p>
    <w:p w:rsidR="004A3D3F" w:rsidRPr="004A3D3F" w:rsidRDefault="004A3D3F" w:rsidP="004A3D3F">
      <w:pPr>
        <w:rPr>
          <w:color w:val="000000" w:themeColor="text1"/>
          <w:szCs w:val="22"/>
        </w:rPr>
      </w:pPr>
    </w:p>
    <w:p w:rsidR="004A3D3F" w:rsidRPr="004A3D3F" w:rsidRDefault="004A3D3F" w:rsidP="004A3D3F">
      <w:pPr>
        <w:rPr>
          <w:color w:val="000000" w:themeColor="text1"/>
          <w:szCs w:val="22"/>
          <w:u w:val="single"/>
        </w:rPr>
      </w:pPr>
      <w:r w:rsidRPr="004A3D3F">
        <w:rPr>
          <w:color w:val="000000" w:themeColor="text1"/>
          <w:szCs w:val="22"/>
          <w:u w:val="single"/>
        </w:rPr>
        <w:t>Japan Patent Attorneys Association (JPAA)</w:t>
      </w:r>
    </w:p>
    <w:p w:rsidR="004A3D3F" w:rsidRPr="00D91F20" w:rsidRDefault="004A3D3F" w:rsidP="004A3D3F">
      <w:pPr>
        <w:rPr>
          <w:color w:val="000000" w:themeColor="text1"/>
        </w:rPr>
      </w:pPr>
      <w:proofErr w:type="spellStart"/>
      <w:r w:rsidRPr="00D91F20">
        <w:rPr>
          <w:color w:val="000000" w:themeColor="text1"/>
        </w:rPr>
        <w:t>Tsukahara</w:t>
      </w:r>
      <w:proofErr w:type="spellEnd"/>
      <w:r w:rsidRPr="00D91F20">
        <w:rPr>
          <w:color w:val="000000" w:themeColor="text1"/>
        </w:rPr>
        <w:t xml:space="preserve"> KENICHI (Ms.), </w:t>
      </w:r>
      <w:r>
        <w:rPr>
          <w:color w:val="000000" w:themeColor="text1"/>
        </w:rPr>
        <w:t xml:space="preserve">Member, </w:t>
      </w:r>
      <w:r w:rsidRPr="00D91F20">
        <w:rPr>
          <w:color w:val="000000" w:themeColor="text1"/>
        </w:rPr>
        <w:t>Tokyo</w:t>
      </w:r>
    </w:p>
    <w:p w:rsidR="004A3D3F" w:rsidRPr="00D91F20" w:rsidRDefault="004A3D3F" w:rsidP="004A3D3F">
      <w:pPr>
        <w:rPr>
          <w:color w:val="000000" w:themeColor="text1"/>
        </w:rPr>
      </w:pPr>
      <w:r w:rsidRPr="00D91F20">
        <w:rPr>
          <w:color w:val="000000" w:themeColor="text1"/>
        </w:rPr>
        <w:t xml:space="preserve">Chikako MORI (Ms.), </w:t>
      </w:r>
      <w:r>
        <w:rPr>
          <w:color w:val="000000" w:themeColor="text1"/>
        </w:rPr>
        <w:t xml:space="preserve">Member, </w:t>
      </w:r>
      <w:r w:rsidRPr="00D91F20">
        <w:rPr>
          <w:color w:val="000000" w:themeColor="text1"/>
        </w:rPr>
        <w:t>Tokyo</w:t>
      </w:r>
    </w:p>
    <w:p w:rsidR="004A3D3F" w:rsidRPr="00D91F20" w:rsidRDefault="004A3D3F" w:rsidP="004A3D3F">
      <w:pPr>
        <w:rPr>
          <w:color w:val="000000" w:themeColor="text1"/>
          <w:u w:val="single"/>
        </w:rPr>
      </w:pPr>
      <w:r w:rsidRPr="00D91F20">
        <w:rPr>
          <w:color w:val="000000" w:themeColor="text1"/>
          <w:u w:val="single"/>
        </w:rPr>
        <w:t>info.jpaa@jpaa.or.jp</w:t>
      </w:r>
    </w:p>
    <w:p w:rsidR="004A3D3F" w:rsidRPr="00D91F20" w:rsidRDefault="004A3D3F" w:rsidP="004A3D3F">
      <w:pPr>
        <w:rPr>
          <w:color w:val="000000" w:themeColor="text1"/>
        </w:rPr>
      </w:pPr>
      <w:r w:rsidRPr="00D91F20">
        <w:rPr>
          <w:color w:val="000000" w:themeColor="text1"/>
        </w:rPr>
        <w:t xml:space="preserve">Noboru TANIGUCHI, </w:t>
      </w:r>
      <w:r>
        <w:rPr>
          <w:color w:val="000000" w:themeColor="text1"/>
        </w:rPr>
        <w:t xml:space="preserve">Member, </w:t>
      </w:r>
      <w:r w:rsidRPr="00D91F20">
        <w:rPr>
          <w:color w:val="000000" w:themeColor="text1"/>
        </w:rPr>
        <w:t>Tokyo</w:t>
      </w:r>
    </w:p>
    <w:p w:rsidR="004A3D3F" w:rsidRPr="0043087D" w:rsidRDefault="004A3D3F" w:rsidP="004A3D3F">
      <w:pPr>
        <w:rPr>
          <w:color w:val="000000" w:themeColor="text1"/>
          <w:u w:val="single"/>
          <w:lang w:val="fr-CH"/>
        </w:rPr>
      </w:pPr>
      <w:r w:rsidRPr="0043087D">
        <w:rPr>
          <w:color w:val="000000" w:themeColor="text1"/>
          <w:u w:val="single"/>
          <w:lang w:val="fr-CH"/>
        </w:rPr>
        <w:t>info.jpaa@jpaa.or.jp</w:t>
      </w:r>
    </w:p>
    <w:p w:rsidR="004A3D3F" w:rsidRPr="0043087D" w:rsidRDefault="004A3D3F" w:rsidP="004A3D3F">
      <w:pPr>
        <w:rPr>
          <w:color w:val="000000" w:themeColor="text1"/>
          <w:lang w:val="fr-CH"/>
        </w:rPr>
      </w:pPr>
    </w:p>
    <w:p w:rsidR="004A3D3F" w:rsidRDefault="004A3D3F" w:rsidP="004A3D3F">
      <w:pPr>
        <w:rPr>
          <w:lang w:val="fr-FR"/>
        </w:rPr>
      </w:pPr>
      <w:r>
        <w:rPr>
          <w:u w:val="single"/>
          <w:lang w:val="fr-FR"/>
        </w:rPr>
        <w:t>MARQUES – Association des propriétaires européens de marques de commerce/</w:t>
      </w:r>
      <w:r>
        <w:rPr>
          <w:u w:val="single"/>
          <w:lang w:val="fr-FR"/>
        </w:rPr>
        <w:br/>
        <w:t xml:space="preserve">MARQUES – Association of </w:t>
      </w:r>
      <w:proofErr w:type="spellStart"/>
      <w:r>
        <w:rPr>
          <w:u w:val="single"/>
          <w:lang w:val="fr-FR"/>
        </w:rPr>
        <w:t>European</w:t>
      </w:r>
      <w:proofErr w:type="spellEnd"/>
      <w:r>
        <w:rPr>
          <w:u w:val="single"/>
          <w:lang w:val="fr-FR"/>
        </w:rPr>
        <w:t xml:space="preserve"> </w:t>
      </w:r>
      <w:proofErr w:type="spellStart"/>
      <w:r>
        <w:rPr>
          <w:u w:val="single"/>
          <w:lang w:val="fr-FR"/>
        </w:rPr>
        <w:t>Trademark</w:t>
      </w:r>
      <w:proofErr w:type="spellEnd"/>
      <w:r>
        <w:rPr>
          <w:u w:val="single"/>
          <w:lang w:val="fr-FR"/>
        </w:rPr>
        <w:t xml:space="preserve"> </w:t>
      </w:r>
      <w:proofErr w:type="spellStart"/>
      <w:r>
        <w:rPr>
          <w:u w:val="single"/>
          <w:lang w:val="fr-FR"/>
        </w:rPr>
        <w:t>Owners</w:t>
      </w:r>
      <w:proofErr w:type="spellEnd"/>
    </w:p>
    <w:p w:rsidR="004A3D3F" w:rsidRPr="00D91F20" w:rsidRDefault="004A3D3F" w:rsidP="004A3D3F">
      <w:r w:rsidRPr="00D91F20">
        <w:t xml:space="preserve">Robert </w:t>
      </w:r>
      <w:proofErr w:type="spellStart"/>
      <w:r w:rsidRPr="00D91F20">
        <w:t>Mirko</w:t>
      </w:r>
      <w:proofErr w:type="spellEnd"/>
      <w:r w:rsidRPr="00D91F20">
        <w:t xml:space="preserve"> STUTZ, Co-Chair, Designs Team, Bern</w:t>
      </w:r>
    </w:p>
    <w:p w:rsidR="004A3D3F" w:rsidRPr="00D91F20" w:rsidRDefault="004A3D3F" w:rsidP="004A3D3F"/>
    <w:p w:rsidR="004A3D3F" w:rsidRDefault="004A3D3F" w:rsidP="004A3D3F">
      <w:pPr>
        <w:rPr>
          <w:color w:val="000000" w:themeColor="text1"/>
        </w:rPr>
      </w:pPr>
    </w:p>
    <w:p w:rsidR="004A3D3F" w:rsidRDefault="004A3D3F" w:rsidP="004A3D3F">
      <w:pPr>
        <w:rPr>
          <w:color w:val="000000" w:themeColor="text1"/>
        </w:rPr>
      </w:pPr>
    </w:p>
    <w:p w:rsidR="004A3D3F" w:rsidRPr="0043087D" w:rsidRDefault="004A3D3F" w:rsidP="004A3D3F">
      <w:pPr>
        <w:pStyle w:val="a4"/>
        <w:keepNext/>
        <w:spacing w:after="0" w:line="260" w:lineRule="exact"/>
        <w:rPr>
          <w:color w:val="000000" w:themeColor="text1"/>
          <w:lang w:val="fr-CH"/>
        </w:rPr>
      </w:pPr>
      <w:r w:rsidRPr="0043087D">
        <w:rPr>
          <w:color w:val="000000" w:themeColor="text1"/>
          <w:lang w:val="fr-CH"/>
        </w:rPr>
        <w:t>IV.</w:t>
      </w:r>
      <w:r w:rsidRPr="0043087D">
        <w:rPr>
          <w:color w:val="000000" w:themeColor="text1"/>
          <w:lang w:val="fr-CH"/>
        </w:rPr>
        <w:tab/>
      </w:r>
      <w:r w:rsidRPr="0043087D">
        <w:rPr>
          <w:color w:val="000000" w:themeColor="text1"/>
          <w:u w:val="single"/>
          <w:lang w:val="fr-CH"/>
        </w:rPr>
        <w:t>BUREAU/OFFICERS</w:t>
      </w:r>
    </w:p>
    <w:p w:rsidR="004A3D3F" w:rsidRPr="0043087D" w:rsidRDefault="004A3D3F" w:rsidP="004A3D3F">
      <w:pPr>
        <w:keepNext/>
        <w:rPr>
          <w:color w:val="000000" w:themeColor="text1"/>
          <w:lang w:val="fr-CH"/>
        </w:rPr>
      </w:pPr>
    </w:p>
    <w:p w:rsidR="004A3D3F" w:rsidRPr="0043087D" w:rsidRDefault="004A3D3F" w:rsidP="004A3D3F">
      <w:pPr>
        <w:keepNext/>
        <w:rPr>
          <w:color w:val="000000" w:themeColor="text1"/>
          <w:lang w:val="fr-CH"/>
        </w:rPr>
      </w:pPr>
    </w:p>
    <w:p w:rsidR="004A3D3F" w:rsidRPr="007510C5" w:rsidRDefault="004A3D3F" w:rsidP="004A3D3F">
      <w:pPr>
        <w:pStyle w:val="a4"/>
        <w:tabs>
          <w:tab w:val="left" w:pos="4536"/>
        </w:tabs>
        <w:spacing w:after="0" w:line="260" w:lineRule="exact"/>
        <w:ind w:left="4536" w:hanging="4536"/>
        <w:rPr>
          <w:color w:val="000000" w:themeColor="text1"/>
          <w:lang w:val="fr-CH"/>
        </w:rPr>
      </w:pPr>
      <w:r w:rsidRPr="0043087D">
        <w:rPr>
          <w:color w:val="000000" w:themeColor="text1"/>
          <w:lang w:val="fr-CH"/>
        </w:rPr>
        <w:t>Président/Chair:</w:t>
      </w:r>
      <w:r w:rsidRPr="0043087D">
        <w:rPr>
          <w:color w:val="000000" w:themeColor="text1"/>
          <w:lang w:val="fr-CH"/>
        </w:rPr>
        <w:tab/>
      </w:r>
      <w:r w:rsidRPr="00403A6F">
        <w:rPr>
          <w:lang w:val="fr-CH"/>
        </w:rPr>
        <w:t xml:space="preserve">Marie </w:t>
      </w:r>
      <w:r w:rsidRPr="007510C5">
        <w:rPr>
          <w:lang w:val="fr-CH"/>
        </w:rPr>
        <w:t>KRAUS</w:t>
      </w:r>
      <w:r>
        <w:rPr>
          <w:lang w:val="fr-CH"/>
        </w:rPr>
        <w:t xml:space="preserve"> (Mme/Ms.) </w:t>
      </w:r>
      <w:r w:rsidRPr="00403A6F">
        <w:rPr>
          <w:lang w:val="fr-CH"/>
        </w:rPr>
        <w:t>(</w:t>
      </w:r>
      <w:r>
        <w:rPr>
          <w:lang w:val="fr-CH"/>
        </w:rPr>
        <w:t>Suisse/</w:t>
      </w:r>
      <w:r w:rsidRPr="00403A6F">
        <w:rPr>
          <w:lang w:val="fr-CH"/>
        </w:rPr>
        <w:t>Switzerland)</w:t>
      </w:r>
    </w:p>
    <w:p w:rsidR="004A3D3F" w:rsidRPr="0043087D" w:rsidRDefault="004A3D3F" w:rsidP="004A3D3F">
      <w:pPr>
        <w:pStyle w:val="a4"/>
        <w:tabs>
          <w:tab w:val="left" w:pos="4536"/>
        </w:tabs>
        <w:spacing w:after="0" w:line="260" w:lineRule="exact"/>
        <w:ind w:left="4536" w:hanging="4536"/>
        <w:rPr>
          <w:color w:val="000000" w:themeColor="text1"/>
          <w:lang w:val="fr-CH"/>
        </w:rPr>
      </w:pPr>
    </w:p>
    <w:p w:rsidR="004A3D3F" w:rsidRDefault="004A3D3F" w:rsidP="004A3D3F">
      <w:pPr>
        <w:tabs>
          <w:tab w:val="left" w:pos="4536"/>
        </w:tabs>
        <w:ind w:left="4536" w:hanging="4536"/>
        <w:rPr>
          <w:lang w:val="fr-CH"/>
        </w:rPr>
      </w:pPr>
      <w:r w:rsidRPr="0043087D">
        <w:rPr>
          <w:color w:val="000000" w:themeColor="text1"/>
          <w:lang w:val="fr-CH"/>
        </w:rPr>
        <w:t>Vice-présidents/Vice-Chairs:</w:t>
      </w:r>
      <w:r w:rsidRPr="0043087D">
        <w:rPr>
          <w:color w:val="000000" w:themeColor="text1"/>
          <w:lang w:val="fr-CH"/>
        </w:rPr>
        <w:tab/>
      </w:r>
      <w:r w:rsidRPr="00403A6F">
        <w:rPr>
          <w:color w:val="000000" w:themeColor="text1"/>
          <w:szCs w:val="22"/>
          <w:lang w:val="fr-CH"/>
        </w:rPr>
        <w:t>SOHN</w:t>
      </w:r>
      <w:r>
        <w:rPr>
          <w:color w:val="000000" w:themeColor="text1"/>
          <w:szCs w:val="22"/>
          <w:lang w:val="fr-CH"/>
        </w:rPr>
        <w:t xml:space="preserve"> </w:t>
      </w:r>
      <w:proofErr w:type="spellStart"/>
      <w:r w:rsidRPr="00403A6F">
        <w:rPr>
          <w:color w:val="000000" w:themeColor="text1"/>
          <w:szCs w:val="22"/>
          <w:lang w:val="fr-CH"/>
        </w:rPr>
        <w:t>Eunmi</w:t>
      </w:r>
      <w:proofErr w:type="spellEnd"/>
      <w:r>
        <w:rPr>
          <w:color w:val="000000" w:themeColor="text1"/>
          <w:szCs w:val="22"/>
          <w:lang w:val="fr-CH"/>
        </w:rPr>
        <w:t xml:space="preserve"> (Mme/Ms.) </w:t>
      </w:r>
      <w:r w:rsidRPr="00403A6F">
        <w:rPr>
          <w:lang w:val="fr-CH"/>
        </w:rPr>
        <w:t>(République de</w:t>
      </w:r>
      <w:r>
        <w:rPr>
          <w:lang w:val="fr-CH"/>
        </w:rPr>
        <w:t> </w:t>
      </w:r>
      <w:r w:rsidRPr="00403A6F">
        <w:rPr>
          <w:lang w:val="fr-CH"/>
        </w:rPr>
        <w:t>Corée/</w:t>
      </w:r>
      <w:proofErr w:type="spellStart"/>
      <w:r w:rsidRPr="00403A6F">
        <w:rPr>
          <w:lang w:val="fr-CH"/>
        </w:rPr>
        <w:t>Republic</w:t>
      </w:r>
      <w:proofErr w:type="spellEnd"/>
      <w:r w:rsidRPr="00403A6F">
        <w:rPr>
          <w:lang w:val="fr-CH"/>
        </w:rPr>
        <w:t xml:space="preserve"> of </w:t>
      </w:r>
      <w:proofErr w:type="spellStart"/>
      <w:r w:rsidRPr="00403A6F">
        <w:rPr>
          <w:lang w:val="fr-CH"/>
        </w:rPr>
        <w:t>Korea</w:t>
      </w:r>
      <w:proofErr w:type="spellEnd"/>
      <w:r w:rsidRPr="00403A6F">
        <w:rPr>
          <w:lang w:val="fr-CH"/>
        </w:rPr>
        <w:t>)</w:t>
      </w:r>
    </w:p>
    <w:p w:rsidR="004A3D3F" w:rsidRPr="00AE2547" w:rsidRDefault="004A3D3F" w:rsidP="004A3D3F">
      <w:pPr>
        <w:ind w:left="4530"/>
        <w:rPr>
          <w:color w:val="000000" w:themeColor="text1"/>
          <w:szCs w:val="22"/>
          <w:u w:val="single"/>
          <w:lang w:val="fr-CH"/>
        </w:rPr>
      </w:pPr>
      <w:proofErr w:type="spellStart"/>
      <w:r>
        <w:rPr>
          <w:lang w:val="fr-CH"/>
        </w:rPr>
        <w:t>S</w:t>
      </w:r>
      <w:r w:rsidRPr="00403A6F">
        <w:rPr>
          <w:lang w:val="fr-CH"/>
        </w:rPr>
        <w:t>engül</w:t>
      </w:r>
      <w:proofErr w:type="spellEnd"/>
      <w:r w:rsidRPr="00403A6F">
        <w:rPr>
          <w:lang w:val="fr-CH"/>
        </w:rPr>
        <w:t xml:space="preserve"> </w:t>
      </w:r>
      <w:r w:rsidRPr="00AE2547">
        <w:rPr>
          <w:lang w:val="fr-CH"/>
        </w:rPr>
        <w:t xml:space="preserve">KULTUFAN BILGILI </w:t>
      </w:r>
      <w:r w:rsidRPr="00403A6F">
        <w:rPr>
          <w:lang w:val="fr-CH"/>
        </w:rPr>
        <w:t>(Mme/Ms.) (Turquie/</w:t>
      </w:r>
      <w:proofErr w:type="spellStart"/>
      <w:r w:rsidRPr="00403A6F">
        <w:rPr>
          <w:lang w:val="fr-CH"/>
        </w:rPr>
        <w:t>Turkey</w:t>
      </w:r>
      <w:proofErr w:type="spellEnd"/>
      <w:r w:rsidRPr="00403A6F">
        <w:rPr>
          <w:lang w:val="fr-CH"/>
        </w:rPr>
        <w:t>)</w:t>
      </w:r>
    </w:p>
    <w:p w:rsidR="004A3D3F" w:rsidRPr="00AE2547" w:rsidRDefault="004A3D3F" w:rsidP="004A3D3F">
      <w:pPr>
        <w:ind w:left="4530"/>
        <w:rPr>
          <w:color w:val="000000" w:themeColor="text1"/>
          <w:szCs w:val="22"/>
          <w:u w:val="single"/>
          <w:lang w:val="fr-CH"/>
        </w:rPr>
      </w:pPr>
    </w:p>
    <w:p w:rsidR="004A3D3F" w:rsidRPr="0043087D" w:rsidRDefault="004A3D3F" w:rsidP="004A3D3F">
      <w:pPr>
        <w:pStyle w:val="a4"/>
        <w:tabs>
          <w:tab w:val="left" w:pos="4536"/>
        </w:tabs>
        <w:spacing w:after="0" w:line="260" w:lineRule="exact"/>
        <w:ind w:left="4536" w:hanging="4536"/>
        <w:rPr>
          <w:color w:val="000000" w:themeColor="text1"/>
          <w:lang w:val="fr-CH"/>
        </w:rPr>
      </w:pPr>
      <w:r w:rsidRPr="0043087D">
        <w:rPr>
          <w:color w:val="000000" w:themeColor="text1"/>
          <w:lang w:val="fr-CH"/>
        </w:rPr>
        <w:t>Secrétaire/</w:t>
      </w:r>
      <w:proofErr w:type="spellStart"/>
      <w:r w:rsidRPr="0043087D">
        <w:rPr>
          <w:color w:val="000000" w:themeColor="text1"/>
          <w:lang w:val="fr-CH"/>
        </w:rPr>
        <w:t>Secretary</w:t>
      </w:r>
      <w:proofErr w:type="spellEnd"/>
      <w:r w:rsidRPr="0043087D">
        <w:rPr>
          <w:color w:val="000000" w:themeColor="text1"/>
          <w:lang w:val="fr-CH"/>
        </w:rPr>
        <w:t>:</w:t>
      </w:r>
      <w:r w:rsidRPr="0043087D">
        <w:rPr>
          <w:color w:val="000000" w:themeColor="text1"/>
          <w:lang w:val="fr-CH"/>
        </w:rPr>
        <w:tab/>
        <w:t>Päivi LÄHDESMÄKI (Mme/Ms.) (OMPI/WIPO)</w:t>
      </w:r>
    </w:p>
    <w:p w:rsidR="004A3D3F" w:rsidRPr="0043087D" w:rsidRDefault="004A3D3F" w:rsidP="004A3D3F">
      <w:pPr>
        <w:rPr>
          <w:color w:val="000000" w:themeColor="text1"/>
          <w:lang w:val="fr-CH"/>
        </w:rPr>
      </w:pPr>
    </w:p>
    <w:p w:rsidR="004A3D3F" w:rsidRPr="0043087D" w:rsidRDefault="004A3D3F" w:rsidP="004A3D3F">
      <w:pPr>
        <w:rPr>
          <w:color w:val="000000" w:themeColor="text1"/>
          <w:lang w:val="fr-CH"/>
        </w:rPr>
      </w:pPr>
    </w:p>
    <w:p w:rsidR="004A3D3F" w:rsidRPr="0043087D" w:rsidRDefault="004A3D3F" w:rsidP="004A3D3F">
      <w:pPr>
        <w:rPr>
          <w:color w:val="000000" w:themeColor="text1"/>
          <w:lang w:val="fr-CH"/>
        </w:rPr>
      </w:pPr>
    </w:p>
    <w:p w:rsidR="004A3D3F" w:rsidRPr="0043087D" w:rsidRDefault="004A3D3F" w:rsidP="004A3D3F">
      <w:pPr>
        <w:keepNext/>
        <w:ind w:left="567" w:hanging="567"/>
        <w:rPr>
          <w:color w:val="000000" w:themeColor="text1"/>
          <w:lang w:val="fr-CH"/>
        </w:rPr>
      </w:pPr>
      <w:r w:rsidRPr="0043087D">
        <w:rPr>
          <w:color w:val="000000" w:themeColor="text1"/>
          <w:lang w:val="fr-CH"/>
        </w:rPr>
        <w:t>V.</w:t>
      </w:r>
      <w:r w:rsidRPr="0043087D">
        <w:rPr>
          <w:color w:val="000000" w:themeColor="text1"/>
          <w:lang w:val="fr-CH"/>
        </w:rPr>
        <w:tab/>
      </w:r>
      <w:r w:rsidRPr="0043087D">
        <w:rPr>
          <w:color w:val="000000" w:themeColor="text1"/>
          <w:u w:val="single"/>
          <w:lang w:val="fr-CH"/>
        </w:rPr>
        <w:t>SECRÉTARIAT DE L’ORGANISATION MONDIALE DE LA PROPRIÉTÉ INTELLECTUELLE (OMPI)/SECRETARIAT OF THE WORLD INTELLECTUAL PROPERTY ORGANIZATION (WIPO)</w:t>
      </w:r>
    </w:p>
    <w:p w:rsidR="004A3D3F" w:rsidRPr="0043087D" w:rsidRDefault="004A3D3F" w:rsidP="004A3D3F">
      <w:pPr>
        <w:keepNext/>
        <w:spacing w:line="260" w:lineRule="exact"/>
        <w:rPr>
          <w:color w:val="000000" w:themeColor="text1"/>
          <w:lang w:val="fr-CH"/>
        </w:rPr>
      </w:pPr>
    </w:p>
    <w:p w:rsidR="004A3D3F" w:rsidRPr="00DB22D4" w:rsidRDefault="004A3D3F" w:rsidP="004A3D3F">
      <w:pPr>
        <w:rPr>
          <w:color w:val="000000" w:themeColor="text1"/>
          <w:lang w:val="fr-FR"/>
        </w:rPr>
      </w:pPr>
      <w:r w:rsidRPr="00DB22D4">
        <w:rPr>
          <w:color w:val="000000" w:themeColor="text1"/>
          <w:lang w:val="fr-FR"/>
        </w:rPr>
        <w:t>Francis GURRY, directeur général/</w:t>
      </w:r>
      <w:proofErr w:type="spellStart"/>
      <w:r w:rsidRPr="00DB22D4">
        <w:rPr>
          <w:color w:val="000000" w:themeColor="text1"/>
          <w:lang w:val="fr-FR"/>
        </w:rPr>
        <w:t>Director</w:t>
      </w:r>
      <w:proofErr w:type="spellEnd"/>
      <w:r w:rsidRPr="00DB22D4">
        <w:rPr>
          <w:color w:val="000000" w:themeColor="text1"/>
          <w:lang w:val="fr-FR"/>
        </w:rPr>
        <w:t xml:space="preserve"> General</w:t>
      </w:r>
    </w:p>
    <w:p w:rsidR="004A3D3F" w:rsidRPr="00DB22D4" w:rsidRDefault="004A3D3F" w:rsidP="004A3D3F">
      <w:pPr>
        <w:rPr>
          <w:color w:val="000000" w:themeColor="text1"/>
          <w:lang w:val="fr-FR"/>
        </w:rPr>
      </w:pPr>
    </w:p>
    <w:p w:rsidR="004A3D3F" w:rsidRPr="00DB22D4" w:rsidRDefault="004A3D3F" w:rsidP="004A3D3F">
      <w:pPr>
        <w:rPr>
          <w:color w:val="000000" w:themeColor="text1"/>
          <w:lang w:val="fr-FR"/>
        </w:rPr>
      </w:pPr>
      <w:r w:rsidRPr="00DB22D4">
        <w:rPr>
          <w:color w:val="000000" w:themeColor="text1"/>
          <w:lang w:val="fr-FR"/>
        </w:rPr>
        <w:t>WANG Binying (Mme/Ms.), vice-directrice générale/</w:t>
      </w:r>
      <w:proofErr w:type="spellStart"/>
      <w:r w:rsidRPr="00DB22D4">
        <w:rPr>
          <w:color w:val="000000" w:themeColor="text1"/>
          <w:lang w:val="fr-FR"/>
        </w:rPr>
        <w:t>Deputy</w:t>
      </w:r>
      <w:proofErr w:type="spellEnd"/>
      <w:r w:rsidRPr="00DB22D4">
        <w:rPr>
          <w:color w:val="000000" w:themeColor="text1"/>
          <w:lang w:val="fr-FR"/>
        </w:rPr>
        <w:t xml:space="preserve"> </w:t>
      </w:r>
      <w:proofErr w:type="spellStart"/>
      <w:r w:rsidRPr="00DB22D4">
        <w:rPr>
          <w:color w:val="000000" w:themeColor="text1"/>
          <w:lang w:val="fr-FR"/>
        </w:rPr>
        <w:t>Director</w:t>
      </w:r>
      <w:proofErr w:type="spellEnd"/>
      <w:r w:rsidRPr="00DB22D4">
        <w:rPr>
          <w:color w:val="000000" w:themeColor="text1"/>
          <w:lang w:val="fr-FR"/>
        </w:rPr>
        <w:t xml:space="preserve"> General</w:t>
      </w:r>
    </w:p>
    <w:p w:rsidR="004A3D3F" w:rsidRPr="00DB22D4" w:rsidRDefault="004A3D3F" w:rsidP="004A3D3F">
      <w:pPr>
        <w:rPr>
          <w:color w:val="000000" w:themeColor="text1"/>
          <w:lang w:val="fr-FR"/>
        </w:rPr>
      </w:pPr>
    </w:p>
    <w:p w:rsidR="004A3D3F" w:rsidRPr="00DB22D4" w:rsidRDefault="004A3D3F" w:rsidP="004A3D3F">
      <w:pPr>
        <w:rPr>
          <w:color w:val="000000" w:themeColor="text1"/>
          <w:lang w:val="fr-FR"/>
        </w:rPr>
      </w:pPr>
      <w:r w:rsidRPr="00DB22D4">
        <w:rPr>
          <w:color w:val="000000" w:themeColor="text1"/>
          <w:lang w:val="fr-FR"/>
        </w:rPr>
        <w:t>Grégoire BISSON, directeur, Service d’enregistrement de La Haye, Secteur des marques et des dessins et modèles/</w:t>
      </w:r>
      <w:proofErr w:type="spellStart"/>
      <w:r w:rsidRPr="00DB22D4">
        <w:rPr>
          <w:color w:val="000000" w:themeColor="text1"/>
          <w:lang w:val="fr-FR"/>
        </w:rPr>
        <w:t>Director</w:t>
      </w:r>
      <w:proofErr w:type="spellEnd"/>
      <w:r w:rsidRPr="00DB22D4">
        <w:rPr>
          <w:color w:val="000000" w:themeColor="text1"/>
          <w:lang w:val="fr-FR"/>
        </w:rPr>
        <w:t xml:space="preserve">, The Hague </w:t>
      </w:r>
      <w:proofErr w:type="spellStart"/>
      <w:r w:rsidRPr="00DB22D4">
        <w:rPr>
          <w:color w:val="000000" w:themeColor="text1"/>
          <w:lang w:val="fr-FR"/>
        </w:rPr>
        <w:t>Registry</w:t>
      </w:r>
      <w:proofErr w:type="spellEnd"/>
      <w:r w:rsidRPr="00DB22D4">
        <w:rPr>
          <w:color w:val="000000" w:themeColor="text1"/>
          <w:lang w:val="fr-FR"/>
        </w:rPr>
        <w:t xml:space="preserve">, Brands and Designs </w:t>
      </w:r>
      <w:proofErr w:type="spellStart"/>
      <w:r w:rsidRPr="00DB22D4">
        <w:rPr>
          <w:color w:val="000000" w:themeColor="text1"/>
          <w:lang w:val="fr-FR"/>
        </w:rPr>
        <w:t>Sector</w:t>
      </w:r>
      <w:proofErr w:type="spellEnd"/>
    </w:p>
    <w:p w:rsidR="004A3D3F" w:rsidRPr="00DB22D4" w:rsidRDefault="004A3D3F" w:rsidP="004A3D3F">
      <w:pPr>
        <w:rPr>
          <w:color w:val="000000" w:themeColor="text1"/>
          <w:lang w:val="fr-FR"/>
        </w:rPr>
      </w:pPr>
    </w:p>
    <w:p w:rsidR="004A3D3F" w:rsidRPr="00DB22D4" w:rsidRDefault="004A3D3F" w:rsidP="004A3D3F">
      <w:pPr>
        <w:rPr>
          <w:color w:val="000000" w:themeColor="text1"/>
          <w:lang w:val="fr-FR"/>
        </w:rPr>
      </w:pPr>
      <w:r w:rsidRPr="00DB22D4">
        <w:rPr>
          <w:color w:val="000000" w:themeColor="text1"/>
          <w:lang w:val="fr-FR"/>
        </w:rPr>
        <w:t xml:space="preserve">Päivi LÄHDESMÄKI (Mme/Ms.), chef, Section juridique, Service d’enregistrement international de La Haye, Secteur des marques et des dessins et modèles/Head, Legal Section, The Hague </w:t>
      </w:r>
      <w:proofErr w:type="spellStart"/>
      <w:r w:rsidRPr="00DB22D4">
        <w:rPr>
          <w:color w:val="000000" w:themeColor="text1"/>
          <w:lang w:val="fr-FR"/>
        </w:rPr>
        <w:t>Registry</w:t>
      </w:r>
      <w:proofErr w:type="spellEnd"/>
      <w:r w:rsidRPr="00DB22D4">
        <w:rPr>
          <w:color w:val="000000" w:themeColor="text1"/>
          <w:lang w:val="fr-FR"/>
        </w:rPr>
        <w:t xml:space="preserve">, Brands and Designs </w:t>
      </w:r>
      <w:proofErr w:type="spellStart"/>
      <w:r w:rsidRPr="00DB22D4">
        <w:rPr>
          <w:color w:val="000000" w:themeColor="text1"/>
          <w:lang w:val="fr-FR"/>
        </w:rPr>
        <w:t>Sector</w:t>
      </w:r>
      <w:proofErr w:type="spellEnd"/>
    </w:p>
    <w:p w:rsidR="004A3D3F" w:rsidRPr="00DB22D4" w:rsidRDefault="004A3D3F" w:rsidP="004A3D3F">
      <w:pPr>
        <w:rPr>
          <w:color w:val="000000" w:themeColor="text1"/>
          <w:lang w:val="fr-FR"/>
        </w:rPr>
      </w:pPr>
    </w:p>
    <w:p w:rsidR="004A3D3F" w:rsidRPr="00DB22D4" w:rsidRDefault="004A3D3F" w:rsidP="004A3D3F">
      <w:pPr>
        <w:rPr>
          <w:color w:val="000000" w:themeColor="text1"/>
          <w:lang w:val="fr-FR"/>
        </w:rPr>
      </w:pPr>
      <w:r w:rsidRPr="00DB22D4">
        <w:rPr>
          <w:color w:val="000000" w:themeColor="text1"/>
          <w:lang w:val="fr-FR"/>
        </w:rPr>
        <w:t xml:space="preserve">Hiroshi OKUTOMI, juriste principal, Section juridique, Service d’enregistrement de La Haye, Secteur des marques et des dessins et modèles/Senior Legal </w:t>
      </w:r>
      <w:proofErr w:type="spellStart"/>
      <w:r w:rsidRPr="00DB22D4">
        <w:rPr>
          <w:color w:val="000000" w:themeColor="text1"/>
          <w:lang w:val="fr-FR"/>
        </w:rPr>
        <w:t>Officer</w:t>
      </w:r>
      <w:proofErr w:type="spellEnd"/>
      <w:r w:rsidRPr="00DB22D4">
        <w:rPr>
          <w:color w:val="000000" w:themeColor="text1"/>
          <w:lang w:val="fr-FR"/>
        </w:rPr>
        <w:t xml:space="preserve">, Legal Section, The Hague </w:t>
      </w:r>
      <w:proofErr w:type="spellStart"/>
      <w:r w:rsidRPr="00DB22D4">
        <w:rPr>
          <w:color w:val="000000" w:themeColor="text1"/>
          <w:lang w:val="fr-FR"/>
        </w:rPr>
        <w:t>Registry</w:t>
      </w:r>
      <w:proofErr w:type="spellEnd"/>
      <w:r w:rsidRPr="00DB22D4">
        <w:rPr>
          <w:color w:val="000000" w:themeColor="text1"/>
          <w:lang w:val="fr-FR"/>
        </w:rPr>
        <w:t xml:space="preserve">, Brands and Designs </w:t>
      </w:r>
      <w:proofErr w:type="spellStart"/>
      <w:r w:rsidRPr="00DB22D4">
        <w:rPr>
          <w:color w:val="000000" w:themeColor="text1"/>
          <w:lang w:val="fr-FR"/>
        </w:rPr>
        <w:t>Sector</w:t>
      </w:r>
      <w:proofErr w:type="spellEnd"/>
    </w:p>
    <w:p w:rsidR="004A3D3F" w:rsidRPr="00DB22D4" w:rsidRDefault="004A3D3F" w:rsidP="004A3D3F">
      <w:pPr>
        <w:rPr>
          <w:color w:val="000000" w:themeColor="text1"/>
          <w:lang w:val="fr-FR"/>
        </w:rPr>
      </w:pPr>
    </w:p>
    <w:p w:rsidR="004A3D3F" w:rsidRPr="00DB22D4" w:rsidRDefault="004A3D3F" w:rsidP="004A3D3F">
      <w:pPr>
        <w:rPr>
          <w:color w:val="000000" w:themeColor="text1"/>
          <w:lang w:val="fr-FR"/>
        </w:rPr>
      </w:pPr>
      <w:r w:rsidRPr="00DB22D4">
        <w:rPr>
          <w:color w:val="000000" w:themeColor="text1"/>
          <w:lang w:val="fr-CH"/>
        </w:rPr>
        <w:t xml:space="preserve">Geneviève STEIMLE (Mme/Ms.), </w:t>
      </w:r>
      <w:r w:rsidRPr="00DB22D4">
        <w:rPr>
          <w:color w:val="000000" w:themeColor="text1"/>
          <w:lang w:val="fr-FR"/>
        </w:rPr>
        <w:t xml:space="preserve">juriste, Section juridique, Service d’enregistrement de La Haye, Secteur des marques et des dessins et modèles/Legal </w:t>
      </w:r>
      <w:proofErr w:type="spellStart"/>
      <w:r w:rsidRPr="00DB22D4">
        <w:rPr>
          <w:color w:val="000000" w:themeColor="text1"/>
          <w:lang w:val="fr-FR"/>
        </w:rPr>
        <w:t>Officer</w:t>
      </w:r>
      <w:proofErr w:type="spellEnd"/>
      <w:r w:rsidRPr="00DB22D4">
        <w:rPr>
          <w:color w:val="000000" w:themeColor="text1"/>
          <w:lang w:val="fr-FR"/>
        </w:rPr>
        <w:t xml:space="preserve">, Legal Section, The Hague </w:t>
      </w:r>
      <w:proofErr w:type="spellStart"/>
      <w:r w:rsidRPr="00DB22D4">
        <w:rPr>
          <w:color w:val="000000" w:themeColor="text1"/>
          <w:lang w:val="fr-FR"/>
        </w:rPr>
        <w:t>Registry</w:t>
      </w:r>
      <w:proofErr w:type="spellEnd"/>
      <w:r w:rsidRPr="00DB22D4">
        <w:rPr>
          <w:color w:val="000000" w:themeColor="text1"/>
          <w:lang w:val="fr-FR"/>
        </w:rPr>
        <w:t xml:space="preserve">, Brands and Designs </w:t>
      </w:r>
      <w:proofErr w:type="spellStart"/>
      <w:r w:rsidRPr="00DB22D4">
        <w:rPr>
          <w:color w:val="000000" w:themeColor="text1"/>
          <w:lang w:val="fr-FR"/>
        </w:rPr>
        <w:t>Sector</w:t>
      </w:r>
      <w:proofErr w:type="spellEnd"/>
    </w:p>
    <w:p w:rsidR="004A3D3F" w:rsidRPr="00DB22D4" w:rsidRDefault="004A3D3F" w:rsidP="004A3D3F">
      <w:pPr>
        <w:rPr>
          <w:color w:val="000000" w:themeColor="text1"/>
          <w:lang w:val="fr-FR"/>
        </w:rPr>
      </w:pPr>
    </w:p>
    <w:p w:rsidR="004A3D3F" w:rsidRPr="00DB22D4" w:rsidRDefault="004A3D3F" w:rsidP="004A3D3F">
      <w:pPr>
        <w:rPr>
          <w:color w:val="000000" w:themeColor="text1"/>
          <w:lang w:val="fr-FR"/>
        </w:rPr>
      </w:pPr>
      <w:r>
        <w:rPr>
          <w:color w:val="000000" w:themeColor="text1"/>
          <w:lang w:val="fr-FR"/>
        </w:rPr>
        <w:t>Nobuaki TAMAMUSHI</w:t>
      </w:r>
      <w:r w:rsidRPr="00DB22D4">
        <w:rPr>
          <w:color w:val="000000" w:themeColor="text1"/>
          <w:lang w:val="fr-FR"/>
        </w:rPr>
        <w:t>, administrateur adjoint, Section juridique,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w:t>
      </w:r>
      <w:proofErr w:type="spellStart"/>
      <w:r w:rsidRPr="00DB22D4">
        <w:rPr>
          <w:color w:val="000000" w:themeColor="text1"/>
          <w:lang w:val="fr-FR"/>
        </w:rPr>
        <w:t>Officer</w:t>
      </w:r>
      <w:proofErr w:type="spellEnd"/>
      <w:r w:rsidRPr="00DB22D4">
        <w:rPr>
          <w:color w:val="000000" w:themeColor="text1"/>
          <w:lang w:val="fr-FR"/>
        </w:rPr>
        <w:t xml:space="preserve">, Legal Section, The Hague </w:t>
      </w:r>
      <w:proofErr w:type="spellStart"/>
      <w:r w:rsidRPr="00DB22D4">
        <w:rPr>
          <w:color w:val="000000" w:themeColor="text1"/>
          <w:lang w:val="fr-FR"/>
        </w:rPr>
        <w:t>Registry</w:t>
      </w:r>
      <w:proofErr w:type="spellEnd"/>
      <w:r w:rsidRPr="00DB22D4">
        <w:rPr>
          <w:color w:val="000000" w:themeColor="text1"/>
          <w:lang w:val="fr-FR"/>
        </w:rPr>
        <w:t xml:space="preserve">, Brands and Designs </w:t>
      </w:r>
      <w:proofErr w:type="spellStart"/>
      <w:r w:rsidRPr="00DB22D4">
        <w:rPr>
          <w:color w:val="000000" w:themeColor="text1"/>
          <w:lang w:val="fr-FR"/>
        </w:rPr>
        <w:t>Sector</w:t>
      </w:r>
      <w:proofErr w:type="spellEnd"/>
    </w:p>
    <w:p w:rsidR="004A3D3F" w:rsidRPr="00DB22D4" w:rsidRDefault="004A3D3F" w:rsidP="004A3D3F">
      <w:pPr>
        <w:rPr>
          <w:color w:val="000000" w:themeColor="text1"/>
          <w:lang w:val="fr-FR"/>
        </w:rPr>
      </w:pPr>
    </w:p>
    <w:p w:rsidR="004A3D3F" w:rsidRPr="00DB22D4" w:rsidRDefault="004A3D3F" w:rsidP="004A3D3F">
      <w:pPr>
        <w:rPr>
          <w:color w:val="000000" w:themeColor="text1"/>
          <w:lang w:val="fr-FR"/>
        </w:rPr>
      </w:pPr>
      <w:r w:rsidRPr="00DB22D4">
        <w:rPr>
          <w:color w:val="000000" w:themeColor="text1"/>
          <w:lang w:val="fr-FR"/>
        </w:rPr>
        <w:t>Jean-François OUELLETTE, analyste adjoint des opérations, Service des opérations, Service d’enregistrement de La Haye, Secteur des marques et des dessins et modèles/</w:t>
      </w:r>
      <w:proofErr w:type="spellStart"/>
      <w:r w:rsidRPr="00DB22D4">
        <w:rPr>
          <w:color w:val="000000" w:themeColor="text1"/>
          <w:lang w:val="fr-FR"/>
        </w:rPr>
        <w:t>Associate</w:t>
      </w:r>
      <w:proofErr w:type="spellEnd"/>
      <w:r w:rsidRPr="00DB22D4">
        <w:rPr>
          <w:color w:val="000000" w:themeColor="text1"/>
          <w:lang w:val="fr-FR"/>
        </w:rPr>
        <w:t xml:space="preserve"> Business </w:t>
      </w:r>
      <w:proofErr w:type="spellStart"/>
      <w:r w:rsidRPr="00DB22D4">
        <w:rPr>
          <w:color w:val="000000" w:themeColor="text1"/>
          <w:lang w:val="fr-FR"/>
        </w:rPr>
        <w:t>Analyst</w:t>
      </w:r>
      <w:proofErr w:type="spellEnd"/>
      <w:r w:rsidRPr="00DB22D4">
        <w:rPr>
          <w:color w:val="000000" w:themeColor="text1"/>
          <w:lang w:val="fr-FR"/>
        </w:rPr>
        <w:t xml:space="preserve">, Operations Service, Brands and Designs </w:t>
      </w:r>
      <w:proofErr w:type="spellStart"/>
      <w:r w:rsidRPr="00DB22D4">
        <w:rPr>
          <w:color w:val="000000" w:themeColor="text1"/>
          <w:lang w:val="fr-FR"/>
        </w:rPr>
        <w:t>Sector</w:t>
      </w:r>
      <w:proofErr w:type="spellEnd"/>
    </w:p>
    <w:p w:rsidR="004A3D3F" w:rsidRPr="00DB22D4" w:rsidRDefault="004A3D3F" w:rsidP="004A3D3F">
      <w:pPr>
        <w:pStyle w:val="Endofdocument-Annex"/>
        <w:rPr>
          <w:color w:val="000000" w:themeColor="text1"/>
          <w:lang w:val="fr-CH"/>
        </w:rPr>
      </w:pPr>
    </w:p>
    <w:p w:rsidR="004A3D3F" w:rsidRPr="00DB22D4" w:rsidRDefault="004A3D3F" w:rsidP="004A3D3F">
      <w:pPr>
        <w:pStyle w:val="Endofdocument-Annex"/>
        <w:rPr>
          <w:color w:val="000000" w:themeColor="text1"/>
          <w:lang w:val="fr-CH"/>
        </w:rPr>
      </w:pPr>
    </w:p>
    <w:p w:rsidR="004A3D3F" w:rsidRPr="00DB22D4" w:rsidRDefault="004A3D3F" w:rsidP="004A3D3F">
      <w:pPr>
        <w:pStyle w:val="Endofdocument-Annex"/>
        <w:rPr>
          <w:color w:val="000000" w:themeColor="text1"/>
          <w:lang w:val="fr-CH"/>
        </w:rPr>
      </w:pPr>
    </w:p>
    <w:p w:rsidR="00472302" w:rsidRPr="004A3D3F" w:rsidRDefault="00D12E58" w:rsidP="00D12E58">
      <w:pPr>
        <w:pStyle w:val="Endofdocument-Annex"/>
      </w:pPr>
      <w:r w:rsidRPr="004A3D3F">
        <w:rPr>
          <w:rFonts w:ascii="KaiTi" w:eastAsia="KaiTi" w:hAnsi="KaiTi"/>
          <w:sz w:val="21"/>
        </w:rPr>
        <w:t>[</w:t>
      </w:r>
      <w:r w:rsidRPr="004A3D3F">
        <w:rPr>
          <w:rFonts w:ascii="KaiTi" w:eastAsia="KaiTi" w:hAnsi="KaiTi" w:hint="eastAsia"/>
          <w:sz w:val="21"/>
        </w:rPr>
        <w:t>附件二</w:t>
      </w:r>
      <w:r>
        <w:rPr>
          <w:rFonts w:ascii="KaiTi" w:eastAsia="KaiTi" w:hAnsi="KaiTi" w:hint="eastAsia"/>
          <w:sz w:val="21"/>
        </w:rPr>
        <w:t>和文件完</w:t>
      </w:r>
      <w:r w:rsidRPr="004A3D3F">
        <w:rPr>
          <w:rFonts w:ascii="KaiTi" w:eastAsia="KaiTi" w:hAnsi="KaiTi"/>
          <w:sz w:val="21"/>
        </w:rPr>
        <w:t>]</w:t>
      </w:r>
    </w:p>
    <w:sectPr w:rsidR="00472302" w:rsidRPr="004A3D3F" w:rsidSect="00746A88">
      <w:headerReference w:type="default" r:id="rId27"/>
      <w:headerReference w:type="first" r:id="rId28"/>
      <w:pgSz w:w="11907" w:h="16840" w:code="9"/>
      <w:pgMar w:top="567" w:right="1134" w:bottom="127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811" w:rsidRDefault="001E2811">
      <w:r>
        <w:separator/>
      </w:r>
    </w:p>
  </w:endnote>
  <w:endnote w:type="continuationSeparator" w:id="0">
    <w:p w:rsidR="001E2811" w:rsidRDefault="001E2811" w:rsidP="003B38C1">
      <w:r>
        <w:separator/>
      </w:r>
    </w:p>
    <w:p w:rsidR="001E2811" w:rsidRPr="003B38C1" w:rsidRDefault="001E2811" w:rsidP="003B38C1">
      <w:pPr>
        <w:spacing w:after="60"/>
        <w:rPr>
          <w:sz w:val="17"/>
        </w:rPr>
      </w:pPr>
      <w:r>
        <w:rPr>
          <w:sz w:val="17"/>
        </w:rPr>
        <w:t>[Endnote continued from previous page]</w:t>
      </w:r>
    </w:p>
  </w:endnote>
  <w:endnote w:type="continuationNotice" w:id="1">
    <w:p w:rsidR="001E2811" w:rsidRPr="003B38C1" w:rsidRDefault="001E28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E7" w:rsidRDefault="008925E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E7" w:rsidRDefault="008925E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E7" w:rsidRDefault="008925E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811" w:rsidRDefault="001E2811">
      <w:r>
        <w:separator/>
      </w:r>
    </w:p>
  </w:footnote>
  <w:footnote w:type="continuationSeparator" w:id="0">
    <w:p w:rsidR="001E2811" w:rsidRDefault="001E2811" w:rsidP="008B60B2">
      <w:r>
        <w:separator/>
      </w:r>
    </w:p>
    <w:p w:rsidR="001E2811" w:rsidRPr="00ED77FB" w:rsidRDefault="001E2811" w:rsidP="008B60B2">
      <w:pPr>
        <w:spacing w:after="60"/>
        <w:rPr>
          <w:sz w:val="17"/>
          <w:szCs w:val="17"/>
        </w:rPr>
      </w:pPr>
      <w:r w:rsidRPr="00ED77FB">
        <w:rPr>
          <w:sz w:val="17"/>
          <w:szCs w:val="17"/>
        </w:rPr>
        <w:t>[Footnote continued from previous page]</w:t>
      </w:r>
    </w:p>
  </w:footnote>
  <w:footnote w:type="continuationNotice" w:id="1">
    <w:p w:rsidR="001E2811" w:rsidRPr="00ED77FB" w:rsidRDefault="001E281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E7" w:rsidRDefault="008925E7">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4A3D3F" w:rsidRDefault="001E2811" w:rsidP="004A3D3F">
    <w:pPr>
      <w:pStyle w:val="ab"/>
      <w:jc w:val="right"/>
      <w:rPr>
        <w:rFonts w:ascii="SimSun" w:hAnsi="SimSun"/>
        <w:sz w:val="21"/>
      </w:rPr>
    </w:pPr>
    <w:r w:rsidRPr="004A3D3F">
      <w:rPr>
        <w:rFonts w:ascii="SimSun" w:hAnsi="SimSun"/>
        <w:sz w:val="21"/>
      </w:rPr>
      <w:t>H/LD/WG/6/7</w:t>
    </w:r>
  </w:p>
  <w:p w:rsidR="001E2811" w:rsidRPr="004A3D3F" w:rsidRDefault="001E2811" w:rsidP="004A3D3F">
    <w:pPr>
      <w:jc w:val="right"/>
      <w:rPr>
        <w:rFonts w:ascii="SimSun" w:hAnsi="SimSun"/>
        <w:sz w:val="21"/>
      </w:rPr>
    </w:pPr>
    <w:proofErr w:type="gramStart"/>
    <w:r w:rsidRPr="004A3D3F">
      <w:rPr>
        <w:rFonts w:ascii="SimSun" w:hAnsi="SimSun" w:hint="eastAsia"/>
        <w:sz w:val="21"/>
      </w:rPr>
      <w:t>附件二第</w:t>
    </w:r>
    <w:proofErr w:type="gramEnd"/>
    <w:r w:rsidRPr="004A3D3F">
      <w:rPr>
        <w:rFonts w:ascii="SimSun" w:hAnsi="SimSun"/>
        <w:sz w:val="21"/>
      </w:rPr>
      <w:fldChar w:fldCharType="begin"/>
    </w:r>
    <w:r w:rsidRPr="004A3D3F">
      <w:rPr>
        <w:rFonts w:ascii="SimSun" w:hAnsi="SimSun"/>
        <w:sz w:val="21"/>
      </w:rPr>
      <w:instrText xml:space="preserve"> PAGE  \* MERGEFORMAT </w:instrText>
    </w:r>
    <w:r w:rsidRPr="004A3D3F">
      <w:rPr>
        <w:rFonts w:ascii="SimSun" w:hAnsi="SimSun"/>
        <w:sz w:val="21"/>
      </w:rPr>
      <w:fldChar w:fldCharType="separate"/>
    </w:r>
    <w:r w:rsidR="00704354">
      <w:rPr>
        <w:rFonts w:ascii="SimSun" w:hAnsi="SimSun"/>
        <w:noProof/>
        <w:sz w:val="21"/>
      </w:rPr>
      <w:t>3</w:t>
    </w:r>
    <w:r w:rsidRPr="004A3D3F">
      <w:rPr>
        <w:rFonts w:ascii="SimSun" w:hAnsi="SimSun"/>
        <w:noProof/>
        <w:sz w:val="21"/>
      </w:rPr>
      <w:fldChar w:fldCharType="end"/>
    </w:r>
    <w:r w:rsidRPr="004A3D3F">
      <w:rPr>
        <w:rFonts w:ascii="SimSun" w:hAnsi="SimSun" w:hint="eastAsia"/>
        <w:noProof/>
        <w:sz w:val="21"/>
      </w:rPr>
      <w:t>页</w:t>
    </w:r>
  </w:p>
  <w:p w:rsidR="001E2811" w:rsidRPr="004A3D3F" w:rsidRDefault="001E2811" w:rsidP="00477D6B">
    <w:pPr>
      <w:jc w:val="right"/>
      <w:rPr>
        <w:rFonts w:ascii="SimSun" w:hAnsi="SimSun"/>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4A3D3F" w:rsidRDefault="001E2811" w:rsidP="00622D89">
    <w:pPr>
      <w:pStyle w:val="ab"/>
      <w:jc w:val="right"/>
      <w:rPr>
        <w:rFonts w:ascii="SimSun" w:hAnsi="SimSun"/>
        <w:sz w:val="21"/>
      </w:rPr>
    </w:pPr>
    <w:r w:rsidRPr="004A3D3F">
      <w:rPr>
        <w:rFonts w:ascii="SimSun" w:hAnsi="SimSun"/>
        <w:sz w:val="21"/>
      </w:rPr>
      <w:t>H/LD/WG/6/7</w:t>
    </w:r>
  </w:p>
  <w:p w:rsidR="001E2811" w:rsidRPr="004A3D3F" w:rsidRDefault="001E2811" w:rsidP="00622D89">
    <w:pPr>
      <w:pStyle w:val="ab"/>
      <w:jc w:val="right"/>
      <w:rPr>
        <w:rFonts w:ascii="SimSun" w:hAnsi="SimSun"/>
        <w:sz w:val="21"/>
      </w:rPr>
    </w:pPr>
    <w:r w:rsidRPr="004A3D3F">
      <w:rPr>
        <w:rFonts w:ascii="SimSun" w:hAnsi="SimSun" w:hint="eastAsia"/>
        <w:sz w:val="21"/>
      </w:rPr>
      <w:t>附件二</w:t>
    </w:r>
  </w:p>
  <w:p w:rsidR="001E2811" w:rsidRPr="004A3D3F" w:rsidRDefault="001E2811" w:rsidP="00622D89">
    <w:pPr>
      <w:pStyle w:val="ab"/>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4A3D3F" w:rsidRDefault="001E2811" w:rsidP="00477D6B">
    <w:pPr>
      <w:jc w:val="right"/>
      <w:rPr>
        <w:rFonts w:ascii="SimSun" w:hAnsi="SimSun"/>
        <w:sz w:val="21"/>
      </w:rPr>
    </w:pPr>
    <w:bookmarkStart w:id="5" w:name="Code2"/>
    <w:bookmarkEnd w:id="5"/>
    <w:r w:rsidRPr="004A3D3F">
      <w:rPr>
        <w:rFonts w:ascii="SimSun" w:hAnsi="SimSun"/>
        <w:sz w:val="21"/>
      </w:rPr>
      <w:t>H/LD/WG/6/7</w:t>
    </w:r>
  </w:p>
  <w:p w:rsidR="001E2811" w:rsidRPr="004A3D3F" w:rsidRDefault="001E2811" w:rsidP="00477D6B">
    <w:pPr>
      <w:jc w:val="right"/>
      <w:rPr>
        <w:rFonts w:ascii="SimSun" w:hAnsi="SimSun"/>
        <w:sz w:val="21"/>
      </w:rPr>
    </w:pPr>
    <w:r w:rsidRPr="004A3D3F">
      <w:rPr>
        <w:rFonts w:ascii="SimSun" w:hAnsi="SimSun" w:hint="eastAsia"/>
        <w:sz w:val="21"/>
      </w:rPr>
      <w:t>第</w:t>
    </w:r>
    <w:r w:rsidRPr="004A3D3F">
      <w:rPr>
        <w:rFonts w:ascii="SimSun" w:hAnsi="SimSun"/>
        <w:sz w:val="21"/>
      </w:rPr>
      <w:fldChar w:fldCharType="begin"/>
    </w:r>
    <w:r w:rsidRPr="004A3D3F">
      <w:rPr>
        <w:rFonts w:ascii="SimSun" w:hAnsi="SimSun"/>
        <w:sz w:val="21"/>
      </w:rPr>
      <w:instrText xml:space="preserve"> PAGE  \* MERGEFORMAT </w:instrText>
    </w:r>
    <w:r w:rsidRPr="004A3D3F">
      <w:rPr>
        <w:rFonts w:ascii="SimSun" w:hAnsi="SimSun"/>
        <w:sz w:val="21"/>
      </w:rPr>
      <w:fldChar w:fldCharType="separate"/>
    </w:r>
    <w:r w:rsidR="00704354">
      <w:rPr>
        <w:rFonts w:ascii="SimSun" w:hAnsi="SimSun"/>
        <w:noProof/>
        <w:sz w:val="21"/>
      </w:rPr>
      <w:t>2</w:t>
    </w:r>
    <w:r w:rsidRPr="004A3D3F">
      <w:rPr>
        <w:rFonts w:ascii="SimSun" w:hAnsi="SimSun"/>
        <w:noProof/>
        <w:sz w:val="21"/>
      </w:rPr>
      <w:fldChar w:fldCharType="end"/>
    </w:r>
    <w:r w:rsidRPr="004A3D3F">
      <w:rPr>
        <w:rFonts w:ascii="SimSun" w:hAnsi="SimSun" w:hint="eastAsia"/>
        <w:noProof/>
        <w:sz w:val="21"/>
      </w:rPr>
      <w:t>页</w:t>
    </w:r>
  </w:p>
  <w:p w:rsidR="001E2811" w:rsidRPr="004A3D3F" w:rsidRDefault="001E2811"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E7" w:rsidRDefault="008925E7">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7930E3" w:rsidRDefault="001E2811" w:rsidP="00477D6B">
    <w:pPr>
      <w:jc w:val="right"/>
      <w:rPr>
        <w:rFonts w:ascii="SimSun" w:hAnsi="SimSun"/>
        <w:sz w:val="21"/>
      </w:rPr>
    </w:pPr>
    <w:r w:rsidRPr="007930E3">
      <w:rPr>
        <w:rFonts w:ascii="SimSun" w:hAnsi="SimSun"/>
        <w:sz w:val="21"/>
      </w:rPr>
      <w:t>H/LD/WG/6/</w:t>
    </w:r>
    <w:r>
      <w:rPr>
        <w:rFonts w:ascii="SimSun" w:hAnsi="SimSun" w:hint="eastAsia"/>
        <w:sz w:val="21"/>
      </w:rPr>
      <w:t>7</w:t>
    </w:r>
  </w:p>
  <w:p w:rsidR="001E2811" w:rsidRPr="007930E3" w:rsidRDefault="001E2811" w:rsidP="00477D6B">
    <w:pPr>
      <w:jc w:val="right"/>
      <w:rPr>
        <w:rFonts w:ascii="SimSun" w:hAnsi="SimSun"/>
        <w:sz w:val="21"/>
      </w:rPr>
    </w:pPr>
    <w:r>
      <w:rPr>
        <w:rFonts w:ascii="SimSun" w:hAnsi="SimSun" w:hint="eastAsia"/>
        <w:sz w:val="21"/>
      </w:rPr>
      <w:t>附件一第</w:t>
    </w:r>
    <w:r w:rsidRPr="007930E3">
      <w:rPr>
        <w:rFonts w:ascii="SimSun" w:hAnsi="SimSun"/>
        <w:sz w:val="21"/>
      </w:rPr>
      <w:fldChar w:fldCharType="begin"/>
    </w:r>
    <w:r w:rsidRPr="007930E3">
      <w:rPr>
        <w:rFonts w:ascii="SimSun" w:hAnsi="SimSun"/>
        <w:sz w:val="21"/>
      </w:rPr>
      <w:instrText xml:space="preserve"> PAGE  \* MERGEFORMAT </w:instrText>
    </w:r>
    <w:r w:rsidRPr="007930E3">
      <w:rPr>
        <w:rFonts w:ascii="SimSun" w:hAnsi="SimSun"/>
        <w:sz w:val="21"/>
      </w:rPr>
      <w:fldChar w:fldCharType="separate"/>
    </w:r>
    <w:r w:rsidR="00704354">
      <w:rPr>
        <w:rFonts w:ascii="SimSun" w:hAnsi="SimSun"/>
        <w:noProof/>
        <w:sz w:val="21"/>
      </w:rPr>
      <w:t>3</w:t>
    </w:r>
    <w:r w:rsidRPr="007930E3">
      <w:rPr>
        <w:rFonts w:ascii="SimSun" w:hAnsi="SimSun"/>
        <w:sz w:val="21"/>
      </w:rPr>
      <w:fldChar w:fldCharType="end"/>
    </w:r>
    <w:r>
      <w:rPr>
        <w:rFonts w:ascii="SimSun" w:hAnsi="SimSun" w:hint="eastAsia"/>
        <w:sz w:val="21"/>
      </w:rPr>
      <w:t>页</w:t>
    </w:r>
  </w:p>
  <w:p w:rsidR="001E2811" w:rsidRPr="007930E3" w:rsidRDefault="001E2811"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4A3D3F" w:rsidRDefault="001E2811" w:rsidP="004A3D3F">
    <w:pPr>
      <w:jc w:val="right"/>
      <w:rPr>
        <w:rFonts w:ascii="SimSun" w:hAnsi="SimSun"/>
        <w:sz w:val="21"/>
        <w:szCs w:val="21"/>
      </w:rPr>
    </w:pPr>
    <w:r w:rsidRPr="004A3D3F">
      <w:rPr>
        <w:rFonts w:ascii="SimSun" w:hAnsi="SimSun"/>
        <w:sz w:val="21"/>
        <w:szCs w:val="21"/>
      </w:rPr>
      <w:t>H/LD/WG/6/7</w:t>
    </w:r>
  </w:p>
  <w:p w:rsidR="001E2811" w:rsidRDefault="001E2811" w:rsidP="004A3D3F">
    <w:pPr>
      <w:pStyle w:val="ab"/>
      <w:jc w:val="right"/>
      <w:rPr>
        <w:sz w:val="21"/>
        <w:szCs w:val="21"/>
      </w:rPr>
    </w:pPr>
    <w:r w:rsidRPr="004A3D3F">
      <w:rPr>
        <w:rFonts w:hint="eastAsia"/>
        <w:sz w:val="21"/>
        <w:szCs w:val="21"/>
      </w:rPr>
      <w:t>附件一</w:t>
    </w:r>
  </w:p>
  <w:p w:rsidR="00D12E58" w:rsidRPr="004A3D3F" w:rsidRDefault="00D12E58" w:rsidP="004A3D3F">
    <w:pPr>
      <w:pStyle w:val="ab"/>
      <w:jc w:val="righ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7930E3" w:rsidRDefault="001E2811" w:rsidP="00477D6B">
    <w:pPr>
      <w:jc w:val="right"/>
      <w:rPr>
        <w:rFonts w:ascii="SimSun" w:hAnsi="SimSun"/>
        <w:sz w:val="21"/>
      </w:rPr>
    </w:pPr>
    <w:r w:rsidRPr="007930E3">
      <w:rPr>
        <w:rFonts w:ascii="SimSun" w:hAnsi="SimSun"/>
        <w:sz w:val="21"/>
      </w:rPr>
      <w:t>H</w:t>
    </w:r>
    <w:r w:rsidR="00704354">
      <w:rPr>
        <w:rFonts w:ascii="SimSun" w:hAnsi="SimSun"/>
        <w:sz w:val="21"/>
      </w:rPr>
      <w:t>/LD/WG/6/</w:t>
    </w:r>
    <w:r w:rsidR="00704354">
      <w:rPr>
        <w:rFonts w:ascii="SimSun" w:hAnsi="SimSun" w:hint="eastAsia"/>
        <w:sz w:val="21"/>
      </w:rPr>
      <w:t>7</w:t>
    </w:r>
    <w:bookmarkStart w:id="48" w:name="_GoBack"/>
    <w:bookmarkEnd w:id="48"/>
  </w:p>
  <w:p w:rsidR="001E2811" w:rsidRDefault="001E2811" w:rsidP="00477D6B">
    <w:pPr>
      <w:jc w:val="right"/>
      <w:rPr>
        <w:rFonts w:ascii="SimSun" w:hAnsi="SimSun"/>
        <w:sz w:val="21"/>
      </w:rPr>
    </w:pPr>
    <w:r>
      <w:rPr>
        <w:rFonts w:ascii="SimSun" w:hAnsi="SimSun" w:hint="eastAsia"/>
        <w:sz w:val="21"/>
      </w:rPr>
      <w:t>附件一第</w:t>
    </w:r>
    <w:r w:rsidRPr="007930E3">
      <w:rPr>
        <w:rFonts w:ascii="SimSun" w:hAnsi="SimSun"/>
        <w:sz w:val="21"/>
      </w:rPr>
      <w:fldChar w:fldCharType="begin"/>
    </w:r>
    <w:r w:rsidRPr="007930E3">
      <w:rPr>
        <w:rFonts w:ascii="SimSun" w:hAnsi="SimSun"/>
        <w:sz w:val="21"/>
      </w:rPr>
      <w:instrText xml:space="preserve"> PAGE  \* MERGEFORMAT </w:instrText>
    </w:r>
    <w:r w:rsidRPr="007930E3">
      <w:rPr>
        <w:rFonts w:ascii="SimSun" w:hAnsi="SimSun"/>
        <w:sz w:val="21"/>
      </w:rPr>
      <w:fldChar w:fldCharType="separate"/>
    </w:r>
    <w:r w:rsidR="00523914">
      <w:rPr>
        <w:rFonts w:ascii="SimSun" w:hAnsi="SimSun"/>
        <w:noProof/>
        <w:sz w:val="21"/>
      </w:rPr>
      <w:t>1</w:t>
    </w:r>
    <w:r w:rsidRPr="007930E3">
      <w:rPr>
        <w:rFonts w:ascii="SimSun" w:hAnsi="SimSun"/>
        <w:sz w:val="21"/>
      </w:rPr>
      <w:fldChar w:fldCharType="end"/>
    </w:r>
    <w:r>
      <w:rPr>
        <w:rFonts w:ascii="SimSun" w:hAnsi="SimSun" w:hint="eastAsia"/>
        <w:sz w:val="21"/>
      </w:rPr>
      <w:t>页</w:t>
    </w:r>
  </w:p>
  <w:p w:rsidR="001E2811" w:rsidRPr="007930E3" w:rsidRDefault="001E2811" w:rsidP="00477D6B">
    <w:pPr>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7930E3" w:rsidRDefault="001E2811" w:rsidP="004A3D3F">
    <w:pPr>
      <w:pStyle w:val="ab"/>
      <w:jc w:val="right"/>
      <w:rPr>
        <w:rFonts w:ascii="SimSun" w:hAnsi="SimSun"/>
        <w:sz w:val="21"/>
      </w:rPr>
    </w:pPr>
    <w:r w:rsidRPr="007930E3">
      <w:rPr>
        <w:rFonts w:ascii="SimSun" w:hAnsi="SimSun"/>
        <w:sz w:val="21"/>
      </w:rPr>
      <w:t>H</w:t>
    </w:r>
    <w:r w:rsidR="00704354">
      <w:rPr>
        <w:rFonts w:ascii="SimSun" w:hAnsi="SimSun"/>
        <w:sz w:val="21"/>
      </w:rPr>
      <w:t>/LD/WG/6/</w:t>
    </w:r>
    <w:r w:rsidR="00704354">
      <w:rPr>
        <w:rFonts w:ascii="SimSun" w:hAnsi="SimSun" w:hint="eastAsia"/>
        <w:sz w:val="21"/>
      </w:rPr>
      <w:t>7</w:t>
    </w:r>
  </w:p>
  <w:p w:rsidR="001E2811" w:rsidRPr="007930E3" w:rsidRDefault="001E2811" w:rsidP="004A3D3F">
    <w:pPr>
      <w:pStyle w:val="ab"/>
      <w:jc w:val="right"/>
      <w:rPr>
        <w:rFonts w:ascii="SimSun" w:hAnsi="SimSun"/>
        <w:sz w:val="21"/>
      </w:rPr>
    </w:pPr>
    <w:r>
      <w:rPr>
        <w:rFonts w:ascii="SimSun" w:hAnsi="SimSun" w:hint="eastAsia"/>
        <w:sz w:val="21"/>
      </w:rPr>
      <w:t>附件一第</w:t>
    </w:r>
    <w:r w:rsidRPr="004A3D3F">
      <w:rPr>
        <w:rFonts w:ascii="SimSun" w:hAnsi="SimSun"/>
        <w:sz w:val="21"/>
      </w:rPr>
      <w:fldChar w:fldCharType="begin"/>
    </w:r>
    <w:r w:rsidRPr="004A3D3F">
      <w:rPr>
        <w:rFonts w:ascii="SimSun" w:hAnsi="SimSun"/>
        <w:sz w:val="21"/>
      </w:rPr>
      <w:instrText>PAGE   \* MERGEFORMAT</w:instrText>
    </w:r>
    <w:r w:rsidRPr="004A3D3F">
      <w:rPr>
        <w:rFonts w:ascii="SimSun" w:hAnsi="SimSun"/>
        <w:sz w:val="21"/>
      </w:rPr>
      <w:fldChar w:fldCharType="separate"/>
    </w:r>
    <w:r w:rsidR="00704354" w:rsidRPr="00704354">
      <w:rPr>
        <w:rFonts w:ascii="SimSun" w:hAnsi="SimSun"/>
        <w:noProof/>
        <w:sz w:val="21"/>
        <w:lang w:val="zh-CN"/>
      </w:rPr>
      <w:t>4</w:t>
    </w:r>
    <w:r w:rsidRPr="004A3D3F">
      <w:rPr>
        <w:rFonts w:ascii="SimSun" w:hAnsi="SimSun"/>
        <w:sz w:val="21"/>
      </w:rPr>
      <w:fldChar w:fldCharType="end"/>
    </w:r>
    <w:r>
      <w:rPr>
        <w:rFonts w:ascii="SimSun" w:hAnsi="SimSun" w:hint="eastAsia"/>
        <w:sz w:val="21"/>
      </w:rPr>
      <w:t>页</w:t>
    </w:r>
  </w:p>
  <w:p w:rsidR="001E2811" w:rsidRPr="007930E3" w:rsidRDefault="001E2811" w:rsidP="004A3D3F">
    <w:pPr>
      <w:pStyle w:val="ab"/>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0D4431" w:rsidRDefault="001E2811" w:rsidP="00477D6B">
    <w:pPr>
      <w:jc w:val="right"/>
      <w:rPr>
        <w:sz w:val="21"/>
      </w:rPr>
    </w:pPr>
    <w:r w:rsidRPr="000D4431">
      <w:rPr>
        <w:sz w:val="21"/>
      </w:rPr>
      <w:t>H/LD/WG/6/7 Prov.</w:t>
    </w:r>
  </w:p>
  <w:p w:rsidR="001E2811" w:rsidRPr="000D4431" w:rsidRDefault="001E2811" w:rsidP="00477D6B">
    <w:pPr>
      <w:jc w:val="right"/>
      <w:rPr>
        <w:sz w:val="21"/>
      </w:rPr>
    </w:pPr>
    <w:r w:rsidRPr="000D4431">
      <w:rPr>
        <w:sz w:val="21"/>
      </w:rPr>
      <w:t xml:space="preserve">Annex I, page </w:t>
    </w:r>
    <w:r w:rsidRPr="000D4431">
      <w:rPr>
        <w:sz w:val="21"/>
      </w:rPr>
      <w:fldChar w:fldCharType="begin"/>
    </w:r>
    <w:r w:rsidRPr="000D4431">
      <w:rPr>
        <w:sz w:val="21"/>
      </w:rPr>
      <w:instrText xml:space="preserve"> PAGE  \* MERGEFORMAT </w:instrText>
    </w:r>
    <w:r w:rsidRPr="000D4431">
      <w:rPr>
        <w:sz w:val="21"/>
      </w:rPr>
      <w:fldChar w:fldCharType="separate"/>
    </w:r>
    <w:r>
      <w:rPr>
        <w:noProof/>
        <w:sz w:val="21"/>
      </w:rPr>
      <w:t>4</w:t>
    </w:r>
    <w:r w:rsidRPr="000D4431">
      <w:rPr>
        <w:noProof/>
        <w:sz w:val="21"/>
      </w:rPr>
      <w:fldChar w:fldCharType="end"/>
    </w:r>
  </w:p>
  <w:p w:rsidR="001E2811" w:rsidRPr="000D4431" w:rsidRDefault="001E2811" w:rsidP="00477D6B">
    <w:pPr>
      <w:jc w:val="right"/>
      <w:rPr>
        <w:sz w:val="21"/>
      </w:rPr>
    </w:pPr>
  </w:p>
  <w:p w:rsidR="001E2811" w:rsidRPr="000D4431" w:rsidRDefault="001E2811" w:rsidP="00477D6B">
    <w:pPr>
      <w:jc w:val="right"/>
      <w:rPr>
        <w:sz w:val="21"/>
      </w:rPr>
    </w:pPr>
  </w:p>
  <w:p w:rsidR="001E2811" w:rsidRDefault="001E281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11" w:rsidRPr="004A3D3F" w:rsidRDefault="001E2811" w:rsidP="002344C7">
    <w:pPr>
      <w:jc w:val="right"/>
      <w:rPr>
        <w:rFonts w:ascii="SimSun" w:hAnsi="SimSun"/>
        <w:sz w:val="21"/>
      </w:rPr>
    </w:pPr>
    <w:r w:rsidRPr="004A3D3F">
      <w:rPr>
        <w:rFonts w:ascii="SimSun" w:hAnsi="SimSun"/>
        <w:sz w:val="21"/>
      </w:rPr>
      <w:t>H</w:t>
    </w:r>
    <w:r w:rsidR="008925E7">
      <w:rPr>
        <w:rFonts w:ascii="SimSun" w:hAnsi="SimSun"/>
        <w:sz w:val="21"/>
      </w:rPr>
      <w:t>/LD/WG/6/7</w:t>
    </w:r>
  </w:p>
  <w:p w:rsidR="001E2811" w:rsidRPr="004A3D3F" w:rsidRDefault="001E2811" w:rsidP="004A3D3F">
    <w:pPr>
      <w:pStyle w:val="ab"/>
      <w:jc w:val="right"/>
      <w:rPr>
        <w:rFonts w:ascii="SimSun" w:hAnsi="SimSun"/>
        <w:sz w:val="21"/>
      </w:rPr>
    </w:pPr>
    <w:r w:rsidRPr="004A3D3F">
      <w:rPr>
        <w:rFonts w:ascii="SimSun" w:hAnsi="SimSun" w:hint="eastAsia"/>
        <w:sz w:val="21"/>
      </w:rPr>
      <w:t>附件一第</w:t>
    </w:r>
    <w:r w:rsidRPr="004A3D3F">
      <w:rPr>
        <w:rFonts w:ascii="SimSun" w:hAnsi="SimSun"/>
        <w:sz w:val="21"/>
      </w:rPr>
      <w:fldChar w:fldCharType="begin"/>
    </w:r>
    <w:r w:rsidRPr="004A3D3F">
      <w:rPr>
        <w:rFonts w:ascii="SimSun" w:hAnsi="SimSun"/>
        <w:sz w:val="21"/>
      </w:rPr>
      <w:instrText>PAGE   \* MERGEFORMAT</w:instrText>
    </w:r>
    <w:r w:rsidRPr="004A3D3F">
      <w:rPr>
        <w:rFonts w:ascii="SimSun" w:hAnsi="SimSun"/>
        <w:sz w:val="21"/>
      </w:rPr>
      <w:fldChar w:fldCharType="separate"/>
    </w:r>
    <w:r w:rsidR="00704354" w:rsidRPr="00704354">
      <w:rPr>
        <w:rFonts w:ascii="SimSun" w:hAnsi="SimSun"/>
        <w:noProof/>
        <w:sz w:val="21"/>
        <w:lang w:val="zh-CN"/>
      </w:rPr>
      <w:t>6</w:t>
    </w:r>
    <w:r w:rsidRPr="004A3D3F">
      <w:rPr>
        <w:rFonts w:ascii="SimSun" w:hAnsi="SimSun"/>
        <w:sz w:val="21"/>
      </w:rPr>
      <w:fldChar w:fldCharType="end"/>
    </w:r>
    <w:r w:rsidRPr="004A3D3F">
      <w:rPr>
        <w:rFonts w:ascii="SimSun" w:hAnsi="SimSun" w:hint="eastAsia"/>
        <w:sz w:val="21"/>
      </w:rPr>
      <w:t>页</w:t>
    </w:r>
  </w:p>
  <w:p w:rsidR="001E2811" w:rsidRPr="004A3D3F" w:rsidRDefault="001E2811" w:rsidP="004A3D3F">
    <w:pPr>
      <w:pStyle w:val="ab"/>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D263766"/>
    <w:lvl w:ilvl="0">
      <w:start w:val="1"/>
      <w:numFmt w:val="decimal"/>
      <w:lvlRestart w:val="0"/>
      <w:pStyle w:val="ONUME"/>
      <w:lvlText w:val="%1."/>
      <w:lvlJc w:val="left"/>
      <w:pPr>
        <w:tabs>
          <w:tab w:val="num" w:pos="6947"/>
        </w:tabs>
        <w:ind w:left="6380" w:firstLine="0"/>
      </w:pPr>
      <w:rPr>
        <w:rFonts w:hint="default"/>
        <w:b w:val="0"/>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jianchun@CTC.com">
    <w15:presenceInfo w15:providerId="AD" w15:userId="S-1-5-21-3700685754-3329033989-495939167-1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D7"/>
    <w:rsid w:val="00001203"/>
    <w:rsid w:val="00003FD5"/>
    <w:rsid w:val="0000404D"/>
    <w:rsid w:val="00005A4B"/>
    <w:rsid w:val="00006783"/>
    <w:rsid w:val="00011F50"/>
    <w:rsid w:val="00012344"/>
    <w:rsid w:val="00012F08"/>
    <w:rsid w:val="0001374C"/>
    <w:rsid w:val="00013E2D"/>
    <w:rsid w:val="0001473F"/>
    <w:rsid w:val="00020146"/>
    <w:rsid w:val="000213F4"/>
    <w:rsid w:val="0002273D"/>
    <w:rsid w:val="000238AB"/>
    <w:rsid w:val="000265CA"/>
    <w:rsid w:val="00026E40"/>
    <w:rsid w:val="00027256"/>
    <w:rsid w:val="0002775C"/>
    <w:rsid w:val="000303E1"/>
    <w:rsid w:val="00035B08"/>
    <w:rsid w:val="000362B2"/>
    <w:rsid w:val="00036BF9"/>
    <w:rsid w:val="00037786"/>
    <w:rsid w:val="0004006F"/>
    <w:rsid w:val="00041102"/>
    <w:rsid w:val="000428EE"/>
    <w:rsid w:val="00042B69"/>
    <w:rsid w:val="00043746"/>
    <w:rsid w:val="00043CAA"/>
    <w:rsid w:val="00044FA7"/>
    <w:rsid w:val="000465EC"/>
    <w:rsid w:val="00046988"/>
    <w:rsid w:val="00052BEF"/>
    <w:rsid w:val="000533D7"/>
    <w:rsid w:val="000536CD"/>
    <w:rsid w:val="000547F1"/>
    <w:rsid w:val="00055151"/>
    <w:rsid w:val="00055B29"/>
    <w:rsid w:val="00056C02"/>
    <w:rsid w:val="00062474"/>
    <w:rsid w:val="000640B6"/>
    <w:rsid w:val="000648C7"/>
    <w:rsid w:val="00066C60"/>
    <w:rsid w:val="00067B4E"/>
    <w:rsid w:val="000718E7"/>
    <w:rsid w:val="00071E11"/>
    <w:rsid w:val="00071EB0"/>
    <w:rsid w:val="00074CAB"/>
    <w:rsid w:val="00075432"/>
    <w:rsid w:val="00076DA4"/>
    <w:rsid w:val="00076FE5"/>
    <w:rsid w:val="00081599"/>
    <w:rsid w:val="0008176F"/>
    <w:rsid w:val="000822FC"/>
    <w:rsid w:val="00086902"/>
    <w:rsid w:val="0008696B"/>
    <w:rsid w:val="00087A6E"/>
    <w:rsid w:val="000921DC"/>
    <w:rsid w:val="000968ED"/>
    <w:rsid w:val="0009769C"/>
    <w:rsid w:val="000A02DF"/>
    <w:rsid w:val="000A40B7"/>
    <w:rsid w:val="000A42C3"/>
    <w:rsid w:val="000A4BA8"/>
    <w:rsid w:val="000A7D29"/>
    <w:rsid w:val="000B03AA"/>
    <w:rsid w:val="000B1726"/>
    <w:rsid w:val="000B1E10"/>
    <w:rsid w:val="000B22D7"/>
    <w:rsid w:val="000B3AF7"/>
    <w:rsid w:val="000B4BA7"/>
    <w:rsid w:val="000B5301"/>
    <w:rsid w:val="000B5E02"/>
    <w:rsid w:val="000B6A03"/>
    <w:rsid w:val="000B6EF3"/>
    <w:rsid w:val="000B7639"/>
    <w:rsid w:val="000C0425"/>
    <w:rsid w:val="000C15D3"/>
    <w:rsid w:val="000C1A01"/>
    <w:rsid w:val="000C6FB1"/>
    <w:rsid w:val="000D0A79"/>
    <w:rsid w:val="000D2931"/>
    <w:rsid w:val="000D2EE7"/>
    <w:rsid w:val="000D31D3"/>
    <w:rsid w:val="000D4431"/>
    <w:rsid w:val="000D4442"/>
    <w:rsid w:val="000D6CAD"/>
    <w:rsid w:val="000D75B5"/>
    <w:rsid w:val="000E3B9B"/>
    <w:rsid w:val="000E4350"/>
    <w:rsid w:val="000E6076"/>
    <w:rsid w:val="000E61B3"/>
    <w:rsid w:val="000E6B3F"/>
    <w:rsid w:val="000E6DC8"/>
    <w:rsid w:val="000F2A59"/>
    <w:rsid w:val="000F2D9A"/>
    <w:rsid w:val="000F3B69"/>
    <w:rsid w:val="000F55ED"/>
    <w:rsid w:val="000F5B6F"/>
    <w:rsid w:val="000F5E56"/>
    <w:rsid w:val="000F63D6"/>
    <w:rsid w:val="000F75A3"/>
    <w:rsid w:val="000F7707"/>
    <w:rsid w:val="00100B5C"/>
    <w:rsid w:val="00101B13"/>
    <w:rsid w:val="0010548B"/>
    <w:rsid w:val="0011147B"/>
    <w:rsid w:val="001115C1"/>
    <w:rsid w:val="00111799"/>
    <w:rsid w:val="00112399"/>
    <w:rsid w:val="00113E70"/>
    <w:rsid w:val="00114137"/>
    <w:rsid w:val="00122699"/>
    <w:rsid w:val="00123EEA"/>
    <w:rsid w:val="0012470B"/>
    <w:rsid w:val="001263B5"/>
    <w:rsid w:val="00127502"/>
    <w:rsid w:val="00130135"/>
    <w:rsid w:val="001362EE"/>
    <w:rsid w:val="001365AE"/>
    <w:rsid w:val="00137085"/>
    <w:rsid w:val="00137A89"/>
    <w:rsid w:val="001406AE"/>
    <w:rsid w:val="0014097F"/>
    <w:rsid w:val="001427E5"/>
    <w:rsid w:val="00144599"/>
    <w:rsid w:val="00144E55"/>
    <w:rsid w:val="00144F4C"/>
    <w:rsid w:val="001452C2"/>
    <w:rsid w:val="00145891"/>
    <w:rsid w:val="001471CC"/>
    <w:rsid w:val="0015499C"/>
    <w:rsid w:val="00155A76"/>
    <w:rsid w:val="0015637B"/>
    <w:rsid w:val="00161DDA"/>
    <w:rsid w:val="00163244"/>
    <w:rsid w:val="00164909"/>
    <w:rsid w:val="0016522B"/>
    <w:rsid w:val="00166997"/>
    <w:rsid w:val="00171B4D"/>
    <w:rsid w:val="0017222F"/>
    <w:rsid w:val="001734D7"/>
    <w:rsid w:val="00174BD0"/>
    <w:rsid w:val="00175A28"/>
    <w:rsid w:val="00176BDD"/>
    <w:rsid w:val="00177B98"/>
    <w:rsid w:val="001802F0"/>
    <w:rsid w:val="00181734"/>
    <w:rsid w:val="001832A6"/>
    <w:rsid w:val="0018408B"/>
    <w:rsid w:val="001842ED"/>
    <w:rsid w:val="00184EFE"/>
    <w:rsid w:val="001854CC"/>
    <w:rsid w:val="00186C11"/>
    <w:rsid w:val="001901CC"/>
    <w:rsid w:val="00193619"/>
    <w:rsid w:val="001949C8"/>
    <w:rsid w:val="00195621"/>
    <w:rsid w:val="001976E7"/>
    <w:rsid w:val="0019772B"/>
    <w:rsid w:val="001A0255"/>
    <w:rsid w:val="001A1893"/>
    <w:rsid w:val="001A263D"/>
    <w:rsid w:val="001A2B4E"/>
    <w:rsid w:val="001A2C08"/>
    <w:rsid w:val="001A2FBC"/>
    <w:rsid w:val="001A3325"/>
    <w:rsid w:val="001A75C3"/>
    <w:rsid w:val="001B0B01"/>
    <w:rsid w:val="001B6876"/>
    <w:rsid w:val="001B6906"/>
    <w:rsid w:val="001C1179"/>
    <w:rsid w:val="001C62E5"/>
    <w:rsid w:val="001C653F"/>
    <w:rsid w:val="001C76F4"/>
    <w:rsid w:val="001D1D2E"/>
    <w:rsid w:val="001D3242"/>
    <w:rsid w:val="001D356E"/>
    <w:rsid w:val="001D3FBF"/>
    <w:rsid w:val="001D5F64"/>
    <w:rsid w:val="001E1234"/>
    <w:rsid w:val="001E2811"/>
    <w:rsid w:val="001E36C7"/>
    <w:rsid w:val="001E36FE"/>
    <w:rsid w:val="001E7062"/>
    <w:rsid w:val="001F1032"/>
    <w:rsid w:val="001F2A3E"/>
    <w:rsid w:val="001F2AA2"/>
    <w:rsid w:val="001F2B91"/>
    <w:rsid w:val="001F3351"/>
    <w:rsid w:val="001F3EF1"/>
    <w:rsid w:val="001F4691"/>
    <w:rsid w:val="001F482D"/>
    <w:rsid w:val="001F639B"/>
    <w:rsid w:val="001F66CB"/>
    <w:rsid w:val="00200775"/>
    <w:rsid w:val="00200EEC"/>
    <w:rsid w:val="002030F7"/>
    <w:rsid w:val="00203AB4"/>
    <w:rsid w:val="002063A1"/>
    <w:rsid w:val="00210276"/>
    <w:rsid w:val="002116D9"/>
    <w:rsid w:val="0021488B"/>
    <w:rsid w:val="002169A1"/>
    <w:rsid w:val="00221479"/>
    <w:rsid w:val="00221537"/>
    <w:rsid w:val="00223E8E"/>
    <w:rsid w:val="00224833"/>
    <w:rsid w:val="00224DC4"/>
    <w:rsid w:val="002301C5"/>
    <w:rsid w:val="0023062F"/>
    <w:rsid w:val="002337AA"/>
    <w:rsid w:val="002344C7"/>
    <w:rsid w:val="00234DD4"/>
    <w:rsid w:val="00236BAF"/>
    <w:rsid w:val="00236E60"/>
    <w:rsid w:val="00237919"/>
    <w:rsid w:val="002422F2"/>
    <w:rsid w:val="002436BB"/>
    <w:rsid w:val="00244083"/>
    <w:rsid w:val="002453A7"/>
    <w:rsid w:val="002502D1"/>
    <w:rsid w:val="002507FA"/>
    <w:rsid w:val="002510E1"/>
    <w:rsid w:val="0025291F"/>
    <w:rsid w:val="00253046"/>
    <w:rsid w:val="0025345D"/>
    <w:rsid w:val="0025347A"/>
    <w:rsid w:val="002542CE"/>
    <w:rsid w:val="002553B9"/>
    <w:rsid w:val="00257F35"/>
    <w:rsid w:val="00260E52"/>
    <w:rsid w:val="002634C4"/>
    <w:rsid w:val="0026382F"/>
    <w:rsid w:val="00263BC5"/>
    <w:rsid w:val="00263D24"/>
    <w:rsid w:val="00263E97"/>
    <w:rsid w:val="0026565E"/>
    <w:rsid w:val="002660EE"/>
    <w:rsid w:val="002700DC"/>
    <w:rsid w:val="00270534"/>
    <w:rsid w:val="00270BCA"/>
    <w:rsid w:val="00271740"/>
    <w:rsid w:val="00272E5E"/>
    <w:rsid w:val="00274F2B"/>
    <w:rsid w:val="0027545C"/>
    <w:rsid w:val="0028009B"/>
    <w:rsid w:val="00280186"/>
    <w:rsid w:val="002804A1"/>
    <w:rsid w:val="00280D1B"/>
    <w:rsid w:val="002815BE"/>
    <w:rsid w:val="0028173B"/>
    <w:rsid w:val="00282759"/>
    <w:rsid w:val="00282CFE"/>
    <w:rsid w:val="0028302C"/>
    <w:rsid w:val="002831EF"/>
    <w:rsid w:val="0028322E"/>
    <w:rsid w:val="002837D6"/>
    <w:rsid w:val="002846AD"/>
    <w:rsid w:val="002855DE"/>
    <w:rsid w:val="00285C1A"/>
    <w:rsid w:val="00285FA9"/>
    <w:rsid w:val="00290507"/>
    <w:rsid w:val="00290830"/>
    <w:rsid w:val="002918CE"/>
    <w:rsid w:val="00292786"/>
    <w:rsid w:val="002928D3"/>
    <w:rsid w:val="002939CE"/>
    <w:rsid w:val="00294894"/>
    <w:rsid w:val="002A09C6"/>
    <w:rsid w:val="002A2208"/>
    <w:rsid w:val="002A2FC2"/>
    <w:rsid w:val="002A5107"/>
    <w:rsid w:val="002A65CF"/>
    <w:rsid w:val="002B051F"/>
    <w:rsid w:val="002B09AE"/>
    <w:rsid w:val="002B14F0"/>
    <w:rsid w:val="002B1662"/>
    <w:rsid w:val="002B1F1A"/>
    <w:rsid w:val="002B3E2B"/>
    <w:rsid w:val="002B43A1"/>
    <w:rsid w:val="002B49A7"/>
    <w:rsid w:val="002B4B5D"/>
    <w:rsid w:val="002B4F55"/>
    <w:rsid w:val="002B5C1D"/>
    <w:rsid w:val="002B6AEB"/>
    <w:rsid w:val="002B6E44"/>
    <w:rsid w:val="002C09F6"/>
    <w:rsid w:val="002C1016"/>
    <w:rsid w:val="002C1051"/>
    <w:rsid w:val="002C1D1D"/>
    <w:rsid w:val="002C2233"/>
    <w:rsid w:val="002C2695"/>
    <w:rsid w:val="002C26EB"/>
    <w:rsid w:val="002C5B68"/>
    <w:rsid w:val="002C7800"/>
    <w:rsid w:val="002D1445"/>
    <w:rsid w:val="002D25C4"/>
    <w:rsid w:val="002D2A02"/>
    <w:rsid w:val="002D7BD5"/>
    <w:rsid w:val="002E0E2B"/>
    <w:rsid w:val="002E55BA"/>
    <w:rsid w:val="002E5DCF"/>
    <w:rsid w:val="002E5E85"/>
    <w:rsid w:val="002F0BE0"/>
    <w:rsid w:val="002F1FE6"/>
    <w:rsid w:val="002F3644"/>
    <w:rsid w:val="002F4498"/>
    <w:rsid w:val="002F4E68"/>
    <w:rsid w:val="002F56B0"/>
    <w:rsid w:val="002F6465"/>
    <w:rsid w:val="002F6E48"/>
    <w:rsid w:val="002F710E"/>
    <w:rsid w:val="003012EA"/>
    <w:rsid w:val="00302482"/>
    <w:rsid w:val="0030251F"/>
    <w:rsid w:val="003029F6"/>
    <w:rsid w:val="00302EDD"/>
    <w:rsid w:val="00304508"/>
    <w:rsid w:val="00304D99"/>
    <w:rsid w:val="00305886"/>
    <w:rsid w:val="00305BF4"/>
    <w:rsid w:val="00306577"/>
    <w:rsid w:val="003104E4"/>
    <w:rsid w:val="00311325"/>
    <w:rsid w:val="00312420"/>
    <w:rsid w:val="00312F7F"/>
    <w:rsid w:val="00314204"/>
    <w:rsid w:val="003145F4"/>
    <w:rsid w:val="003148FC"/>
    <w:rsid w:val="00314C04"/>
    <w:rsid w:val="0032069A"/>
    <w:rsid w:val="00320CF9"/>
    <w:rsid w:val="00323DC6"/>
    <w:rsid w:val="00324BDA"/>
    <w:rsid w:val="00326B61"/>
    <w:rsid w:val="003301FF"/>
    <w:rsid w:val="00330A32"/>
    <w:rsid w:val="00332A4C"/>
    <w:rsid w:val="00335080"/>
    <w:rsid w:val="00336503"/>
    <w:rsid w:val="003423D5"/>
    <w:rsid w:val="0034399B"/>
    <w:rsid w:val="00345553"/>
    <w:rsid w:val="00347C4F"/>
    <w:rsid w:val="00350A9F"/>
    <w:rsid w:val="00351D18"/>
    <w:rsid w:val="00352D8D"/>
    <w:rsid w:val="00353E3C"/>
    <w:rsid w:val="0035462C"/>
    <w:rsid w:val="00354DA6"/>
    <w:rsid w:val="003553A7"/>
    <w:rsid w:val="003556F9"/>
    <w:rsid w:val="00355836"/>
    <w:rsid w:val="003560B8"/>
    <w:rsid w:val="00356B1D"/>
    <w:rsid w:val="00357244"/>
    <w:rsid w:val="00357E84"/>
    <w:rsid w:val="00360C33"/>
    <w:rsid w:val="00361450"/>
    <w:rsid w:val="00362123"/>
    <w:rsid w:val="00364BA1"/>
    <w:rsid w:val="00364EA0"/>
    <w:rsid w:val="00366B19"/>
    <w:rsid w:val="003673CF"/>
    <w:rsid w:val="00372ABC"/>
    <w:rsid w:val="003731C8"/>
    <w:rsid w:val="00375354"/>
    <w:rsid w:val="00377027"/>
    <w:rsid w:val="00377B38"/>
    <w:rsid w:val="00381B02"/>
    <w:rsid w:val="00382599"/>
    <w:rsid w:val="003845C1"/>
    <w:rsid w:val="00384B6E"/>
    <w:rsid w:val="003856A5"/>
    <w:rsid w:val="00386010"/>
    <w:rsid w:val="0038797A"/>
    <w:rsid w:val="00390C85"/>
    <w:rsid w:val="00390DB4"/>
    <w:rsid w:val="00391EAC"/>
    <w:rsid w:val="00392B95"/>
    <w:rsid w:val="00392DCC"/>
    <w:rsid w:val="0039459A"/>
    <w:rsid w:val="00394AD7"/>
    <w:rsid w:val="003977B3"/>
    <w:rsid w:val="003A02BD"/>
    <w:rsid w:val="003A249C"/>
    <w:rsid w:val="003A3787"/>
    <w:rsid w:val="003A4777"/>
    <w:rsid w:val="003A539D"/>
    <w:rsid w:val="003A5644"/>
    <w:rsid w:val="003A5A51"/>
    <w:rsid w:val="003A6CB1"/>
    <w:rsid w:val="003A6F89"/>
    <w:rsid w:val="003A73D0"/>
    <w:rsid w:val="003A7540"/>
    <w:rsid w:val="003B38C1"/>
    <w:rsid w:val="003B4022"/>
    <w:rsid w:val="003B426D"/>
    <w:rsid w:val="003B4CC2"/>
    <w:rsid w:val="003B525F"/>
    <w:rsid w:val="003B5675"/>
    <w:rsid w:val="003B5804"/>
    <w:rsid w:val="003B5B2D"/>
    <w:rsid w:val="003B6915"/>
    <w:rsid w:val="003B740D"/>
    <w:rsid w:val="003C011C"/>
    <w:rsid w:val="003C5B0B"/>
    <w:rsid w:val="003C761E"/>
    <w:rsid w:val="003C7C83"/>
    <w:rsid w:val="003C7F57"/>
    <w:rsid w:val="003D10EE"/>
    <w:rsid w:val="003D2D66"/>
    <w:rsid w:val="003D3092"/>
    <w:rsid w:val="003D5B10"/>
    <w:rsid w:val="003D773F"/>
    <w:rsid w:val="003E32EE"/>
    <w:rsid w:val="003E4421"/>
    <w:rsid w:val="003E4794"/>
    <w:rsid w:val="003E58E0"/>
    <w:rsid w:val="003E6095"/>
    <w:rsid w:val="003F0403"/>
    <w:rsid w:val="003F0BDC"/>
    <w:rsid w:val="003F1923"/>
    <w:rsid w:val="003F3B09"/>
    <w:rsid w:val="003F643A"/>
    <w:rsid w:val="00400472"/>
    <w:rsid w:val="004016DF"/>
    <w:rsid w:val="004020B3"/>
    <w:rsid w:val="00402204"/>
    <w:rsid w:val="00402892"/>
    <w:rsid w:val="00403761"/>
    <w:rsid w:val="00403846"/>
    <w:rsid w:val="00403B4D"/>
    <w:rsid w:val="0040430B"/>
    <w:rsid w:val="0040500B"/>
    <w:rsid w:val="00405735"/>
    <w:rsid w:val="00405E58"/>
    <w:rsid w:val="0041182B"/>
    <w:rsid w:val="00411986"/>
    <w:rsid w:val="00414C33"/>
    <w:rsid w:val="0041573A"/>
    <w:rsid w:val="004159DE"/>
    <w:rsid w:val="004162C2"/>
    <w:rsid w:val="004174DF"/>
    <w:rsid w:val="0042312C"/>
    <w:rsid w:val="004231D8"/>
    <w:rsid w:val="0042380D"/>
    <w:rsid w:val="00423E3E"/>
    <w:rsid w:val="0042411C"/>
    <w:rsid w:val="00425633"/>
    <w:rsid w:val="00425FBC"/>
    <w:rsid w:val="004267C6"/>
    <w:rsid w:val="00426956"/>
    <w:rsid w:val="00427131"/>
    <w:rsid w:val="004272E9"/>
    <w:rsid w:val="004279EC"/>
    <w:rsid w:val="00427AF4"/>
    <w:rsid w:val="00427E86"/>
    <w:rsid w:val="00432D2B"/>
    <w:rsid w:val="00433032"/>
    <w:rsid w:val="0043333C"/>
    <w:rsid w:val="00434BAA"/>
    <w:rsid w:val="00435479"/>
    <w:rsid w:val="00440D12"/>
    <w:rsid w:val="0044211E"/>
    <w:rsid w:val="0044223F"/>
    <w:rsid w:val="004429DD"/>
    <w:rsid w:val="00443D20"/>
    <w:rsid w:val="004502D0"/>
    <w:rsid w:val="004505DB"/>
    <w:rsid w:val="004509FB"/>
    <w:rsid w:val="00451498"/>
    <w:rsid w:val="00454B2E"/>
    <w:rsid w:val="00454D2D"/>
    <w:rsid w:val="00460127"/>
    <w:rsid w:val="00460353"/>
    <w:rsid w:val="00460BB1"/>
    <w:rsid w:val="004617A7"/>
    <w:rsid w:val="004647DA"/>
    <w:rsid w:val="004668CD"/>
    <w:rsid w:val="00466A74"/>
    <w:rsid w:val="00466CB6"/>
    <w:rsid w:val="00472302"/>
    <w:rsid w:val="004725D1"/>
    <w:rsid w:val="00472661"/>
    <w:rsid w:val="00473459"/>
    <w:rsid w:val="00474062"/>
    <w:rsid w:val="00475779"/>
    <w:rsid w:val="00477D6B"/>
    <w:rsid w:val="00480125"/>
    <w:rsid w:val="004807F3"/>
    <w:rsid w:val="0048109C"/>
    <w:rsid w:val="004815E6"/>
    <w:rsid w:val="00481F90"/>
    <w:rsid w:val="004824E8"/>
    <w:rsid w:val="00482A81"/>
    <w:rsid w:val="00483C67"/>
    <w:rsid w:val="00484100"/>
    <w:rsid w:val="00484999"/>
    <w:rsid w:val="00484FBF"/>
    <w:rsid w:val="00491B17"/>
    <w:rsid w:val="00492699"/>
    <w:rsid w:val="0049295A"/>
    <w:rsid w:val="00493D1D"/>
    <w:rsid w:val="00494F5D"/>
    <w:rsid w:val="00496727"/>
    <w:rsid w:val="00496A3F"/>
    <w:rsid w:val="004A06D5"/>
    <w:rsid w:val="004A06FF"/>
    <w:rsid w:val="004A25E8"/>
    <w:rsid w:val="004A2E6C"/>
    <w:rsid w:val="004A30EF"/>
    <w:rsid w:val="004A3D3F"/>
    <w:rsid w:val="004A46ED"/>
    <w:rsid w:val="004A502D"/>
    <w:rsid w:val="004A70A9"/>
    <w:rsid w:val="004A77B7"/>
    <w:rsid w:val="004A7A2E"/>
    <w:rsid w:val="004B0237"/>
    <w:rsid w:val="004B10AC"/>
    <w:rsid w:val="004B269E"/>
    <w:rsid w:val="004B29E7"/>
    <w:rsid w:val="004B46D9"/>
    <w:rsid w:val="004B58BF"/>
    <w:rsid w:val="004B60D3"/>
    <w:rsid w:val="004B7606"/>
    <w:rsid w:val="004C1000"/>
    <w:rsid w:val="004C4E30"/>
    <w:rsid w:val="004C668F"/>
    <w:rsid w:val="004C6BF6"/>
    <w:rsid w:val="004C7411"/>
    <w:rsid w:val="004D05A2"/>
    <w:rsid w:val="004D1ECD"/>
    <w:rsid w:val="004D3648"/>
    <w:rsid w:val="004D503F"/>
    <w:rsid w:val="004D5825"/>
    <w:rsid w:val="004D72D3"/>
    <w:rsid w:val="004D7AC5"/>
    <w:rsid w:val="004E132B"/>
    <w:rsid w:val="004E1F4B"/>
    <w:rsid w:val="004E2093"/>
    <w:rsid w:val="004E2229"/>
    <w:rsid w:val="004E2E6E"/>
    <w:rsid w:val="004E34B7"/>
    <w:rsid w:val="004E4085"/>
    <w:rsid w:val="004E453F"/>
    <w:rsid w:val="004E5CEA"/>
    <w:rsid w:val="004E63BE"/>
    <w:rsid w:val="004F00AE"/>
    <w:rsid w:val="004F011F"/>
    <w:rsid w:val="004F0F5F"/>
    <w:rsid w:val="004F431F"/>
    <w:rsid w:val="004F4CAF"/>
    <w:rsid w:val="004F4E69"/>
    <w:rsid w:val="004F5036"/>
    <w:rsid w:val="004F536A"/>
    <w:rsid w:val="004F6389"/>
    <w:rsid w:val="004F7672"/>
    <w:rsid w:val="005019FF"/>
    <w:rsid w:val="0050345C"/>
    <w:rsid w:val="00506483"/>
    <w:rsid w:val="005112ED"/>
    <w:rsid w:val="005126B6"/>
    <w:rsid w:val="00512F31"/>
    <w:rsid w:val="0051339A"/>
    <w:rsid w:val="00513AAF"/>
    <w:rsid w:val="00513B8C"/>
    <w:rsid w:val="00515261"/>
    <w:rsid w:val="00516C1A"/>
    <w:rsid w:val="00520B9E"/>
    <w:rsid w:val="00520BC4"/>
    <w:rsid w:val="00520F6D"/>
    <w:rsid w:val="005211EE"/>
    <w:rsid w:val="0052209F"/>
    <w:rsid w:val="005225DC"/>
    <w:rsid w:val="005231F4"/>
    <w:rsid w:val="00523914"/>
    <w:rsid w:val="00523F90"/>
    <w:rsid w:val="0052590B"/>
    <w:rsid w:val="0053057A"/>
    <w:rsid w:val="0053337F"/>
    <w:rsid w:val="00535AFA"/>
    <w:rsid w:val="00536765"/>
    <w:rsid w:val="00537CEB"/>
    <w:rsid w:val="0054191B"/>
    <w:rsid w:val="005428D4"/>
    <w:rsid w:val="00542EE6"/>
    <w:rsid w:val="00542F8B"/>
    <w:rsid w:val="00543768"/>
    <w:rsid w:val="005450E5"/>
    <w:rsid w:val="0054631A"/>
    <w:rsid w:val="00546A6E"/>
    <w:rsid w:val="00546F5F"/>
    <w:rsid w:val="005477C7"/>
    <w:rsid w:val="00552509"/>
    <w:rsid w:val="00552FDB"/>
    <w:rsid w:val="0055357C"/>
    <w:rsid w:val="00560790"/>
    <w:rsid w:val="00560A29"/>
    <w:rsid w:val="00560BE5"/>
    <w:rsid w:val="005618D7"/>
    <w:rsid w:val="00561AF5"/>
    <w:rsid w:val="00561EE0"/>
    <w:rsid w:val="00562795"/>
    <w:rsid w:val="00564042"/>
    <w:rsid w:val="005643E2"/>
    <w:rsid w:val="00565191"/>
    <w:rsid w:val="00565350"/>
    <w:rsid w:val="00565A49"/>
    <w:rsid w:val="00565F69"/>
    <w:rsid w:val="00566234"/>
    <w:rsid w:val="00566992"/>
    <w:rsid w:val="005711DF"/>
    <w:rsid w:val="005723A1"/>
    <w:rsid w:val="005727EC"/>
    <w:rsid w:val="005745EE"/>
    <w:rsid w:val="00574822"/>
    <w:rsid w:val="0057484B"/>
    <w:rsid w:val="00574DCA"/>
    <w:rsid w:val="00575549"/>
    <w:rsid w:val="00575F4C"/>
    <w:rsid w:val="00576DD7"/>
    <w:rsid w:val="005774FD"/>
    <w:rsid w:val="00577D75"/>
    <w:rsid w:val="00582014"/>
    <w:rsid w:val="00582709"/>
    <w:rsid w:val="0058433C"/>
    <w:rsid w:val="00584C7A"/>
    <w:rsid w:val="0058588D"/>
    <w:rsid w:val="00586778"/>
    <w:rsid w:val="0058782D"/>
    <w:rsid w:val="00587E27"/>
    <w:rsid w:val="00590C84"/>
    <w:rsid w:val="0059114E"/>
    <w:rsid w:val="00591A20"/>
    <w:rsid w:val="00591EFF"/>
    <w:rsid w:val="005960DD"/>
    <w:rsid w:val="005964A4"/>
    <w:rsid w:val="00596593"/>
    <w:rsid w:val="005968CE"/>
    <w:rsid w:val="005A10AF"/>
    <w:rsid w:val="005A2F50"/>
    <w:rsid w:val="005A32DD"/>
    <w:rsid w:val="005A53FE"/>
    <w:rsid w:val="005A7BCE"/>
    <w:rsid w:val="005B13CF"/>
    <w:rsid w:val="005B1469"/>
    <w:rsid w:val="005B2595"/>
    <w:rsid w:val="005B3AA3"/>
    <w:rsid w:val="005B5C45"/>
    <w:rsid w:val="005B5C52"/>
    <w:rsid w:val="005C014C"/>
    <w:rsid w:val="005C108D"/>
    <w:rsid w:val="005C1258"/>
    <w:rsid w:val="005C2111"/>
    <w:rsid w:val="005C23CA"/>
    <w:rsid w:val="005C2A08"/>
    <w:rsid w:val="005C3BC6"/>
    <w:rsid w:val="005C5D89"/>
    <w:rsid w:val="005C6649"/>
    <w:rsid w:val="005C6B1C"/>
    <w:rsid w:val="005D267C"/>
    <w:rsid w:val="005D5A72"/>
    <w:rsid w:val="005D626A"/>
    <w:rsid w:val="005D65A3"/>
    <w:rsid w:val="005D7C0B"/>
    <w:rsid w:val="005E0919"/>
    <w:rsid w:val="005E0E82"/>
    <w:rsid w:val="005E15B8"/>
    <w:rsid w:val="005E42DD"/>
    <w:rsid w:val="005E5DA0"/>
    <w:rsid w:val="005E63D0"/>
    <w:rsid w:val="005E7107"/>
    <w:rsid w:val="005F00E9"/>
    <w:rsid w:val="005F1F97"/>
    <w:rsid w:val="005F28F8"/>
    <w:rsid w:val="005F3661"/>
    <w:rsid w:val="005F3F1E"/>
    <w:rsid w:val="005F44F3"/>
    <w:rsid w:val="005F6D41"/>
    <w:rsid w:val="005F6DF9"/>
    <w:rsid w:val="005F7B2A"/>
    <w:rsid w:val="0060422C"/>
    <w:rsid w:val="0060548A"/>
    <w:rsid w:val="00605827"/>
    <w:rsid w:val="00605BC6"/>
    <w:rsid w:val="00607EF3"/>
    <w:rsid w:val="00613C2C"/>
    <w:rsid w:val="00614A4A"/>
    <w:rsid w:val="0061662A"/>
    <w:rsid w:val="00617F98"/>
    <w:rsid w:val="0062029F"/>
    <w:rsid w:val="0062072E"/>
    <w:rsid w:val="00622D89"/>
    <w:rsid w:val="00623FF9"/>
    <w:rsid w:val="00625170"/>
    <w:rsid w:val="00626FD1"/>
    <w:rsid w:val="00633407"/>
    <w:rsid w:val="006340A9"/>
    <w:rsid w:val="006358FF"/>
    <w:rsid w:val="006417A9"/>
    <w:rsid w:val="00641827"/>
    <w:rsid w:val="00641E86"/>
    <w:rsid w:val="00641FD3"/>
    <w:rsid w:val="00642E1C"/>
    <w:rsid w:val="0064392E"/>
    <w:rsid w:val="0064600F"/>
    <w:rsid w:val="00646050"/>
    <w:rsid w:val="00646908"/>
    <w:rsid w:val="006513BF"/>
    <w:rsid w:val="00653743"/>
    <w:rsid w:val="00654EF9"/>
    <w:rsid w:val="006565B4"/>
    <w:rsid w:val="00656698"/>
    <w:rsid w:val="006567BE"/>
    <w:rsid w:val="00660C0C"/>
    <w:rsid w:val="0066141F"/>
    <w:rsid w:val="006614F6"/>
    <w:rsid w:val="00661C34"/>
    <w:rsid w:val="006702FE"/>
    <w:rsid w:val="006713CA"/>
    <w:rsid w:val="00671AC4"/>
    <w:rsid w:val="00671B30"/>
    <w:rsid w:val="00671B39"/>
    <w:rsid w:val="006748DE"/>
    <w:rsid w:val="00675EF1"/>
    <w:rsid w:val="00676759"/>
    <w:rsid w:val="00676B56"/>
    <w:rsid w:val="00676C5C"/>
    <w:rsid w:val="00677BB4"/>
    <w:rsid w:val="00680146"/>
    <w:rsid w:val="0068354F"/>
    <w:rsid w:val="0068416F"/>
    <w:rsid w:val="006844A0"/>
    <w:rsid w:val="0068563A"/>
    <w:rsid w:val="006868CF"/>
    <w:rsid w:val="0069177C"/>
    <w:rsid w:val="006927FA"/>
    <w:rsid w:val="0069330F"/>
    <w:rsid w:val="00693588"/>
    <w:rsid w:val="00693DF4"/>
    <w:rsid w:val="006971CD"/>
    <w:rsid w:val="006A00F3"/>
    <w:rsid w:val="006A0A43"/>
    <w:rsid w:val="006A253D"/>
    <w:rsid w:val="006A2783"/>
    <w:rsid w:val="006A4481"/>
    <w:rsid w:val="006A5E75"/>
    <w:rsid w:val="006A6BEA"/>
    <w:rsid w:val="006B017E"/>
    <w:rsid w:val="006B7D47"/>
    <w:rsid w:val="006C09F7"/>
    <w:rsid w:val="006C132E"/>
    <w:rsid w:val="006C2749"/>
    <w:rsid w:val="006C2D57"/>
    <w:rsid w:val="006C399C"/>
    <w:rsid w:val="006C3CC2"/>
    <w:rsid w:val="006C5BBD"/>
    <w:rsid w:val="006D1261"/>
    <w:rsid w:val="006D1527"/>
    <w:rsid w:val="006D20FA"/>
    <w:rsid w:val="006D3F84"/>
    <w:rsid w:val="006D65A0"/>
    <w:rsid w:val="006E0BBB"/>
    <w:rsid w:val="006E115E"/>
    <w:rsid w:val="006E1982"/>
    <w:rsid w:val="006E1A00"/>
    <w:rsid w:val="006E3A3A"/>
    <w:rsid w:val="006E4228"/>
    <w:rsid w:val="006E5CCC"/>
    <w:rsid w:val="006F194F"/>
    <w:rsid w:val="006F2398"/>
    <w:rsid w:val="006F2E46"/>
    <w:rsid w:val="006F4575"/>
    <w:rsid w:val="006F51E5"/>
    <w:rsid w:val="006F6605"/>
    <w:rsid w:val="006F69CF"/>
    <w:rsid w:val="006F6C0B"/>
    <w:rsid w:val="006F7026"/>
    <w:rsid w:val="006F7ADA"/>
    <w:rsid w:val="006F7DF3"/>
    <w:rsid w:val="007014C2"/>
    <w:rsid w:val="00703CFA"/>
    <w:rsid w:val="00704354"/>
    <w:rsid w:val="00705413"/>
    <w:rsid w:val="007056F6"/>
    <w:rsid w:val="007059F1"/>
    <w:rsid w:val="00706083"/>
    <w:rsid w:val="00710FD9"/>
    <w:rsid w:val="0071111D"/>
    <w:rsid w:val="0071212E"/>
    <w:rsid w:val="00712ABE"/>
    <w:rsid w:val="00714BB3"/>
    <w:rsid w:val="007161D5"/>
    <w:rsid w:val="0072076E"/>
    <w:rsid w:val="00721DAF"/>
    <w:rsid w:val="00721E96"/>
    <w:rsid w:val="00723C6C"/>
    <w:rsid w:val="007248A1"/>
    <w:rsid w:val="00726859"/>
    <w:rsid w:val="0072687A"/>
    <w:rsid w:val="007304C3"/>
    <w:rsid w:val="00730F1B"/>
    <w:rsid w:val="007328C1"/>
    <w:rsid w:val="00732B64"/>
    <w:rsid w:val="0073333B"/>
    <w:rsid w:val="00734694"/>
    <w:rsid w:val="00735126"/>
    <w:rsid w:val="00735784"/>
    <w:rsid w:val="00737B08"/>
    <w:rsid w:val="00741215"/>
    <w:rsid w:val="00742911"/>
    <w:rsid w:val="007457DC"/>
    <w:rsid w:val="00746A88"/>
    <w:rsid w:val="0074781E"/>
    <w:rsid w:val="007514C1"/>
    <w:rsid w:val="00751C0B"/>
    <w:rsid w:val="007533C1"/>
    <w:rsid w:val="007540F7"/>
    <w:rsid w:val="00754EAE"/>
    <w:rsid w:val="007550AD"/>
    <w:rsid w:val="0075586E"/>
    <w:rsid w:val="007571FC"/>
    <w:rsid w:val="00762573"/>
    <w:rsid w:val="007729AB"/>
    <w:rsid w:val="00772FFD"/>
    <w:rsid w:val="00775698"/>
    <w:rsid w:val="0077636B"/>
    <w:rsid w:val="007764B3"/>
    <w:rsid w:val="00777A56"/>
    <w:rsid w:val="00777C0F"/>
    <w:rsid w:val="00780951"/>
    <w:rsid w:val="0078155C"/>
    <w:rsid w:val="00783E44"/>
    <w:rsid w:val="007858C9"/>
    <w:rsid w:val="00787C09"/>
    <w:rsid w:val="00791304"/>
    <w:rsid w:val="00791DB0"/>
    <w:rsid w:val="00794E54"/>
    <w:rsid w:val="00797FF2"/>
    <w:rsid w:val="007A29E3"/>
    <w:rsid w:val="007A2E37"/>
    <w:rsid w:val="007A41F5"/>
    <w:rsid w:val="007A462E"/>
    <w:rsid w:val="007A4BD7"/>
    <w:rsid w:val="007A5BE0"/>
    <w:rsid w:val="007A6FD7"/>
    <w:rsid w:val="007A7128"/>
    <w:rsid w:val="007B112A"/>
    <w:rsid w:val="007B1626"/>
    <w:rsid w:val="007B181E"/>
    <w:rsid w:val="007B1FF0"/>
    <w:rsid w:val="007B52AA"/>
    <w:rsid w:val="007B5C88"/>
    <w:rsid w:val="007B68FF"/>
    <w:rsid w:val="007C2C43"/>
    <w:rsid w:val="007D038D"/>
    <w:rsid w:val="007D0FC9"/>
    <w:rsid w:val="007D1179"/>
    <w:rsid w:val="007D1613"/>
    <w:rsid w:val="007D47AB"/>
    <w:rsid w:val="007D57A9"/>
    <w:rsid w:val="007D6C75"/>
    <w:rsid w:val="007E24F4"/>
    <w:rsid w:val="007E3BB2"/>
    <w:rsid w:val="007E413D"/>
    <w:rsid w:val="007E442C"/>
    <w:rsid w:val="007E4C74"/>
    <w:rsid w:val="007E5687"/>
    <w:rsid w:val="007E57A7"/>
    <w:rsid w:val="007E5BAF"/>
    <w:rsid w:val="007F10F4"/>
    <w:rsid w:val="007F3D3E"/>
    <w:rsid w:val="007F3FE6"/>
    <w:rsid w:val="007F49B0"/>
    <w:rsid w:val="007F5256"/>
    <w:rsid w:val="007F61BA"/>
    <w:rsid w:val="007F6611"/>
    <w:rsid w:val="008000EE"/>
    <w:rsid w:val="00800211"/>
    <w:rsid w:val="00800532"/>
    <w:rsid w:val="00800EE4"/>
    <w:rsid w:val="0080103C"/>
    <w:rsid w:val="0080221F"/>
    <w:rsid w:val="008039B7"/>
    <w:rsid w:val="0080498A"/>
    <w:rsid w:val="0080518D"/>
    <w:rsid w:val="008076EB"/>
    <w:rsid w:val="008106DF"/>
    <w:rsid w:val="00812FE9"/>
    <w:rsid w:val="008136A9"/>
    <w:rsid w:val="0081466B"/>
    <w:rsid w:val="00814CE2"/>
    <w:rsid w:val="008158CF"/>
    <w:rsid w:val="00815A8F"/>
    <w:rsid w:val="00817C23"/>
    <w:rsid w:val="00822822"/>
    <w:rsid w:val="008228C1"/>
    <w:rsid w:val="008232C1"/>
    <w:rsid w:val="0082351A"/>
    <w:rsid w:val="008238F1"/>
    <w:rsid w:val="0082781D"/>
    <w:rsid w:val="008305AF"/>
    <w:rsid w:val="00832CE6"/>
    <w:rsid w:val="0083375E"/>
    <w:rsid w:val="00833C67"/>
    <w:rsid w:val="008340F8"/>
    <w:rsid w:val="00835EC7"/>
    <w:rsid w:val="008360F8"/>
    <w:rsid w:val="00836220"/>
    <w:rsid w:val="00836671"/>
    <w:rsid w:val="00837973"/>
    <w:rsid w:val="008400F8"/>
    <w:rsid w:val="00842188"/>
    <w:rsid w:val="008422DE"/>
    <w:rsid w:val="00842670"/>
    <w:rsid w:val="008436BF"/>
    <w:rsid w:val="00843B89"/>
    <w:rsid w:val="00846715"/>
    <w:rsid w:val="00846D01"/>
    <w:rsid w:val="00846E28"/>
    <w:rsid w:val="00846FAA"/>
    <w:rsid w:val="0084765F"/>
    <w:rsid w:val="008564CF"/>
    <w:rsid w:val="008577ED"/>
    <w:rsid w:val="00857A28"/>
    <w:rsid w:val="00860EDB"/>
    <w:rsid w:val="00861371"/>
    <w:rsid w:val="00861955"/>
    <w:rsid w:val="008637E9"/>
    <w:rsid w:val="00864FF5"/>
    <w:rsid w:val="008656D3"/>
    <w:rsid w:val="0086597D"/>
    <w:rsid w:val="00865E39"/>
    <w:rsid w:val="008671E3"/>
    <w:rsid w:val="008672C9"/>
    <w:rsid w:val="008701C1"/>
    <w:rsid w:val="008712DB"/>
    <w:rsid w:val="00871CD0"/>
    <w:rsid w:val="0087419A"/>
    <w:rsid w:val="008748F7"/>
    <w:rsid w:val="00876BF0"/>
    <w:rsid w:val="00881D5F"/>
    <w:rsid w:val="0088289A"/>
    <w:rsid w:val="00882B99"/>
    <w:rsid w:val="00883789"/>
    <w:rsid w:val="00885749"/>
    <w:rsid w:val="00886F29"/>
    <w:rsid w:val="008925E7"/>
    <w:rsid w:val="0089317A"/>
    <w:rsid w:val="0089355C"/>
    <w:rsid w:val="00895128"/>
    <w:rsid w:val="00897384"/>
    <w:rsid w:val="008A2E34"/>
    <w:rsid w:val="008A32F6"/>
    <w:rsid w:val="008A6F8A"/>
    <w:rsid w:val="008A7E0D"/>
    <w:rsid w:val="008B101E"/>
    <w:rsid w:val="008B18C1"/>
    <w:rsid w:val="008B1F51"/>
    <w:rsid w:val="008B2CC1"/>
    <w:rsid w:val="008B2E81"/>
    <w:rsid w:val="008B417D"/>
    <w:rsid w:val="008B4518"/>
    <w:rsid w:val="008B4B24"/>
    <w:rsid w:val="008B59F1"/>
    <w:rsid w:val="008B60B2"/>
    <w:rsid w:val="008C0D5A"/>
    <w:rsid w:val="008C2250"/>
    <w:rsid w:val="008C2470"/>
    <w:rsid w:val="008C3903"/>
    <w:rsid w:val="008C3B39"/>
    <w:rsid w:val="008C3EDF"/>
    <w:rsid w:val="008C59EB"/>
    <w:rsid w:val="008C6CC8"/>
    <w:rsid w:val="008D0C98"/>
    <w:rsid w:val="008D0CAB"/>
    <w:rsid w:val="008D1902"/>
    <w:rsid w:val="008D1CBA"/>
    <w:rsid w:val="008D6C2B"/>
    <w:rsid w:val="008D7DF5"/>
    <w:rsid w:val="008E0FA7"/>
    <w:rsid w:val="008E18F2"/>
    <w:rsid w:val="008E2631"/>
    <w:rsid w:val="008E2ED3"/>
    <w:rsid w:val="008E326E"/>
    <w:rsid w:val="008E40C5"/>
    <w:rsid w:val="008E4E7A"/>
    <w:rsid w:val="008E5EB8"/>
    <w:rsid w:val="008E6236"/>
    <w:rsid w:val="008E702D"/>
    <w:rsid w:val="008E7825"/>
    <w:rsid w:val="008F05ED"/>
    <w:rsid w:val="008F19D4"/>
    <w:rsid w:val="008F1F45"/>
    <w:rsid w:val="008F201E"/>
    <w:rsid w:val="008F2FD1"/>
    <w:rsid w:val="008F5BA5"/>
    <w:rsid w:val="00900E25"/>
    <w:rsid w:val="00901B36"/>
    <w:rsid w:val="00902491"/>
    <w:rsid w:val="00905049"/>
    <w:rsid w:val="0090731E"/>
    <w:rsid w:val="00907D94"/>
    <w:rsid w:val="009121E2"/>
    <w:rsid w:val="00912F29"/>
    <w:rsid w:val="0091301C"/>
    <w:rsid w:val="00914125"/>
    <w:rsid w:val="00915552"/>
    <w:rsid w:val="009169A9"/>
    <w:rsid w:val="00916EE2"/>
    <w:rsid w:val="00920556"/>
    <w:rsid w:val="00920D58"/>
    <w:rsid w:val="009228D4"/>
    <w:rsid w:val="009259FC"/>
    <w:rsid w:val="00925BC9"/>
    <w:rsid w:val="009273BF"/>
    <w:rsid w:val="00930936"/>
    <w:rsid w:val="0093103C"/>
    <w:rsid w:val="00931BE0"/>
    <w:rsid w:val="0093210C"/>
    <w:rsid w:val="00932702"/>
    <w:rsid w:val="00932EFB"/>
    <w:rsid w:val="009343D5"/>
    <w:rsid w:val="00936B6E"/>
    <w:rsid w:val="0093717D"/>
    <w:rsid w:val="0093743A"/>
    <w:rsid w:val="00943FBF"/>
    <w:rsid w:val="009445EF"/>
    <w:rsid w:val="009463AE"/>
    <w:rsid w:val="00947458"/>
    <w:rsid w:val="00950EE7"/>
    <w:rsid w:val="0095191D"/>
    <w:rsid w:val="00954A6A"/>
    <w:rsid w:val="009560D6"/>
    <w:rsid w:val="00957999"/>
    <w:rsid w:val="009607B1"/>
    <w:rsid w:val="00960A97"/>
    <w:rsid w:val="00960B4D"/>
    <w:rsid w:val="00962ECC"/>
    <w:rsid w:val="00962FE0"/>
    <w:rsid w:val="00966A22"/>
    <w:rsid w:val="0096722F"/>
    <w:rsid w:val="009674AF"/>
    <w:rsid w:val="0096776F"/>
    <w:rsid w:val="009721F7"/>
    <w:rsid w:val="00972831"/>
    <w:rsid w:val="00972846"/>
    <w:rsid w:val="00972C12"/>
    <w:rsid w:val="00973050"/>
    <w:rsid w:val="009730DA"/>
    <w:rsid w:val="00973304"/>
    <w:rsid w:val="00974C6C"/>
    <w:rsid w:val="00980843"/>
    <w:rsid w:val="00980A03"/>
    <w:rsid w:val="00981A5D"/>
    <w:rsid w:val="0098263F"/>
    <w:rsid w:val="009832C2"/>
    <w:rsid w:val="009836F6"/>
    <w:rsid w:val="00985278"/>
    <w:rsid w:val="009858E9"/>
    <w:rsid w:val="00986D1D"/>
    <w:rsid w:val="00986E0F"/>
    <w:rsid w:val="009873E2"/>
    <w:rsid w:val="00991235"/>
    <w:rsid w:val="009922F3"/>
    <w:rsid w:val="00992811"/>
    <w:rsid w:val="00993D6F"/>
    <w:rsid w:val="009977A4"/>
    <w:rsid w:val="00997A4E"/>
    <w:rsid w:val="009A0E06"/>
    <w:rsid w:val="009A208A"/>
    <w:rsid w:val="009A2C98"/>
    <w:rsid w:val="009A3045"/>
    <w:rsid w:val="009A3BDF"/>
    <w:rsid w:val="009A589C"/>
    <w:rsid w:val="009A5A8A"/>
    <w:rsid w:val="009B0B05"/>
    <w:rsid w:val="009B0C14"/>
    <w:rsid w:val="009B0D7C"/>
    <w:rsid w:val="009B5595"/>
    <w:rsid w:val="009B64B2"/>
    <w:rsid w:val="009C2109"/>
    <w:rsid w:val="009C2930"/>
    <w:rsid w:val="009C29CA"/>
    <w:rsid w:val="009C3643"/>
    <w:rsid w:val="009C3C81"/>
    <w:rsid w:val="009C525E"/>
    <w:rsid w:val="009C63D9"/>
    <w:rsid w:val="009D04F9"/>
    <w:rsid w:val="009D2178"/>
    <w:rsid w:val="009D2CA7"/>
    <w:rsid w:val="009D3B68"/>
    <w:rsid w:val="009D3D49"/>
    <w:rsid w:val="009D4042"/>
    <w:rsid w:val="009D4335"/>
    <w:rsid w:val="009D7DDA"/>
    <w:rsid w:val="009E082A"/>
    <w:rsid w:val="009E1054"/>
    <w:rsid w:val="009E1232"/>
    <w:rsid w:val="009E1932"/>
    <w:rsid w:val="009E2791"/>
    <w:rsid w:val="009E3657"/>
    <w:rsid w:val="009E3F6F"/>
    <w:rsid w:val="009E3FC9"/>
    <w:rsid w:val="009F4072"/>
    <w:rsid w:val="009F471A"/>
    <w:rsid w:val="009F499F"/>
    <w:rsid w:val="009F5E25"/>
    <w:rsid w:val="009F70CF"/>
    <w:rsid w:val="00A00883"/>
    <w:rsid w:val="00A017CC"/>
    <w:rsid w:val="00A018C5"/>
    <w:rsid w:val="00A01F84"/>
    <w:rsid w:val="00A02713"/>
    <w:rsid w:val="00A03A9E"/>
    <w:rsid w:val="00A03E64"/>
    <w:rsid w:val="00A04488"/>
    <w:rsid w:val="00A05351"/>
    <w:rsid w:val="00A05C50"/>
    <w:rsid w:val="00A06B4E"/>
    <w:rsid w:val="00A10F67"/>
    <w:rsid w:val="00A11E59"/>
    <w:rsid w:val="00A12C00"/>
    <w:rsid w:val="00A136F7"/>
    <w:rsid w:val="00A14603"/>
    <w:rsid w:val="00A15E30"/>
    <w:rsid w:val="00A1680B"/>
    <w:rsid w:val="00A16F0C"/>
    <w:rsid w:val="00A1755A"/>
    <w:rsid w:val="00A17CF5"/>
    <w:rsid w:val="00A203E9"/>
    <w:rsid w:val="00A208EA"/>
    <w:rsid w:val="00A20FD9"/>
    <w:rsid w:val="00A23F1C"/>
    <w:rsid w:val="00A24677"/>
    <w:rsid w:val="00A247CC"/>
    <w:rsid w:val="00A24FD8"/>
    <w:rsid w:val="00A263C8"/>
    <w:rsid w:val="00A26ED8"/>
    <w:rsid w:val="00A27198"/>
    <w:rsid w:val="00A30C58"/>
    <w:rsid w:val="00A31443"/>
    <w:rsid w:val="00A347AF"/>
    <w:rsid w:val="00A36159"/>
    <w:rsid w:val="00A37531"/>
    <w:rsid w:val="00A403E0"/>
    <w:rsid w:val="00A40C7F"/>
    <w:rsid w:val="00A41660"/>
    <w:rsid w:val="00A41B35"/>
    <w:rsid w:val="00A42DAF"/>
    <w:rsid w:val="00A43838"/>
    <w:rsid w:val="00A43D9E"/>
    <w:rsid w:val="00A446E7"/>
    <w:rsid w:val="00A45BD8"/>
    <w:rsid w:val="00A46173"/>
    <w:rsid w:val="00A50B38"/>
    <w:rsid w:val="00A50B9D"/>
    <w:rsid w:val="00A511C7"/>
    <w:rsid w:val="00A51524"/>
    <w:rsid w:val="00A54D90"/>
    <w:rsid w:val="00A55280"/>
    <w:rsid w:val="00A57C85"/>
    <w:rsid w:val="00A6030E"/>
    <w:rsid w:val="00A60431"/>
    <w:rsid w:val="00A6165C"/>
    <w:rsid w:val="00A61845"/>
    <w:rsid w:val="00A61D3F"/>
    <w:rsid w:val="00A61E13"/>
    <w:rsid w:val="00A621F0"/>
    <w:rsid w:val="00A64214"/>
    <w:rsid w:val="00A67835"/>
    <w:rsid w:val="00A67E7B"/>
    <w:rsid w:val="00A708E7"/>
    <w:rsid w:val="00A7379E"/>
    <w:rsid w:val="00A7425E"/>
    <w:rsid w:val="00A746E8"/>
    <w:rsid w:val="00A75781"/>
    <w:rsid w:val="00A759FA"/>
    <w:rsid w:val="00A80FF9"/>
    <w:rsid w:val="00A81F7E"/>
    <w:rsid w:val="00A83F67"/>
    <w:rsid w:val="00A8468E"/>
    <w:rsid w:val="00A85066"/>
    <w:rsid w:val="00A85152"/>
    <w:rsid w:val="00A856B8"/>
    <w:rsid w:val="00A869B7"/>
    <w:rsid w:val="00A912BF"/>
    <w:rsid w:val="00A913BF"/>
    <w:rsid w:val="00A92283"/>
    <w:rsid w:val="00A935AB"/>
    <w:rsid w:val="00A93DCE"/>
    <w:rsid w:val="00A962EB"/>
    <w:rsid w:val="00AA10B6"/>
    <w:rsid w:val="00AA2553"/>
    <w:rsid w:val="00AA341E"/>
    <w:rsid w:val="00AA6883"/>
    <w:rsid w:val="00AA73AD"/>
    <w:rsid w:val="00AA7899"/>
    <w:rsid w:val="00AA7AD9"/>
    <w:rsid w:val="00AA7F60"/>
    <w:rsid w:val="00AB0E9B"/>
    <w:rsid w:val="00AB11DD"/>
    <w:rsid w:val="00AB1313"/>
    <w:rsid w:val="00AB3265"/>
    <w:rsid w:val="00AB334D"/>
    <w:rsid w:val="00AB355D"/>
    <w:rsid w:val="00AB37E7"/>
    <w:rsid w:val="00AB3D72"/>
    <w:rsid w:val="00AB3F2A"/>
    <w:rsid w:val="00AB4E0B"/>
    <w:rsid w:val="00AB6706"/>
    <w:rsid w:val="00AB6998"/>
    <w:rsid w:val="00AB7B93"/>
    <w:rsid w:val="00AC205C"/>
    <w:rsid w:val="00AC2872"/>
    <w:rsid w:val="00AC2B20"/>
    <w:rsid w:val="00AC3893"/>
    <w:rsid w:val="00AC3BF8"/>
    <w:rsid w:val="00AC518D"/>
    <w:rsid w:val="00AC5A12"/>
    <w:rsid w:val="00AC6BE5"/>
    <w:rsid w:val="00AC7B9B"/>
    <w:rsid w:val="00AD0191"/>
    <w:rsid w:val="00AD0BA1"/>
    <w:rsid w:val="00AD298F"/>
    <w:rsid w:val="00AD3C05"/>
    <w:rsid w:val="00AD43CC"/>
    <w:rsid w:val="00AD7832"/>
    <w:rsid w:val="00AE0411"/>
    <w:rsid w:val="00AE34E3"/>
    <w:rsid w:val="00AE3A09"/>
    <w:rsid w:val="00AE3C22"/>
    <w:rsid w:val="00AE62D7"/>
    <w:rsid w:val="00AE63DB"/>
    <w:rsid w:val="00AE661B"/>
    <w:rsid w:val="00AE6E43"/>
    <w:rsid w:val="00AE6ECA"/>
    <w:rsid w:val="00AE6F32"/>
    <w:rsid w:val="00AE704A"/>
    <w:rsid w:val="00AF00C0"/>
    <w:rsid w:val="00AF0443"/>
    <w:rsid w:val="00AF09F9"/>
    <w:rsid w:val="00AF0A6B"/>
    <w:rsid w:val="00AF15FC"/>
    <w:rsid w:val="00AF2228"/>
    <w:rsid w:val="00AF2849"/>
    <w:rsid w:val="00AF34B9"/>
    <w:rsid w:val="00AF4B1F"/>
    <w:rsid w:val="00AF551F"/>
    <w:rsid w:val="00AF61C3"/>
    <w:rsid w:val="00AF7948"/>
    <w:rsid w:val="00B00838"/>
    <w:rsid w:val="00B030DC"/>
    <w:rsid w:val="00B04282"/>
    <w:rsid w:val="00B050EB"/>
    <w:rsid w:val="00B05A69"/>
    <w:rsid w:val="00B066D8"/>
    <w:rsid w:val="00B072D9"/>
    <w:rsid w:val="00B10042"/>
    <w:rsid w:val="00B12158"/>
    <w:rsid w:val="00B1404D"/>
    <w:rsid w:val="00B14C3F"/>
    <w:rsid w:val="00B16269"/>
    <w:rsid w:val="00B16BDF"/>
    <w:rsid w:val="00B1703F"/>
    <w:rsid w:val="00B172EE"/>
    <w:rsid w:val="00B1738C"/>
    <w:rsid w:val="00B177FA"/>
    <w:rsid w:val="00B17B28"/>
    <w:rsid w:val="00B21C0C"/>
    <w:rsid w:val="00B222B9"/>
    <w:rsid w:val="00B224FF"/>
    <w:rsid w:val="00B23027"/>
    <w:rsid w:val="00B23DA4"/>
    <w:rsid w:val="00B2422B"/>
    <w:rsid w:val="00B242CD"/>
    <w:rsid w:val="00B25CC7"/>
    <w:rsid w:val="00B30AFF"/>
    <w:rsid w:val="00B37569"/>
    <w:rsid w:val="00B37D76"/>
    <w:rsid w:val="00B37EFF"/>
    <w:rsid w:val="00B40A1D"/>
    <w:rsid w:val="00B40CAB"/>
    <w:rsid w:val="00B43ECC"/>
    <w:rsid w:val="00B44278"/>
    <w:rsid w:val="00B461B2"/>
    <w:rsid w:val="00B46B63"/>
    <w:rsid w:val="00B47646"/>
    <w:rsid w:val="00B51BDA"/>
    <w:rsid w:val="00B542B2"/>
    <w:rsid w:val="00B554F5"/>
    <w:rsid w:val="00B5651A"/>
    <w:rsid w:val="00B57327"/>
    <w:rsid w:val="00B57611"/>
    <w:rsid w:val="00B57A73"/>
    <w:rsid w:val="00B57E63"/>
    <w:rsid w:val="00B60D88"/>
    <w:rsid w:val="00B60E75"/>
    <w:rsid w:val="00B611EA"/>
    <w:rsid w:val="00B62A61"/>
    <w:rsid w:val="00B62D83"/>
    <w:rsid w:val="00B643CF"/>
    <w:rsid w:val="00B64556"/>
    <w:rsid w:val="00B64A8D"/>
    <w:rsid w:val="00B65094"/>
    <w:rsid w:val="00B667F3"/>
    <w:rsid w:val="00B705C4"/>
    <w:rsid w:val="00B70BFF"/>
    <w:rsid w:val="00B70C1E"/>
    <w:rsid w:val="00B70C9B"/>
    <w:rsid w:val="00B71BAC"/>
    <w:rsid w:val="00B71F9B"/>
    <w:rsid w:val="00B72F71"/>
    <w:rsid w:val="00B756D8"/>
    <w:rsid w:val="00B75D93"/>
    <w:rsid w:val="00B75F18"/>
    <w:rsid w:val="00B76160"/>
    <w:rsid w:val="00B77B42"/>
    <w:rsid w:val="00B77D67"/>
    <w:rsid w:val="00B802E8"/>
    <w:rsid w:val="00B81700"/>
    <w:rsid w:val="00B820C1"/>
    <w:rsid w:val="00B824A8"/>
    <w:rsid w:val="00B82666"/>
    <w:rsid w:val="00B82678"/>
    <w:rsid w:val="00B83CF5"/>
    <w:rsid w:val="00B84D51"/>
    <w:rsid w:val="00B85B71"/>
    <w:rsid w:val="00B9171E"/>
    <w:rsid w:val="00B93E21"/>
    <w:rsid w:val="00B94137"/>
    <w:rsid w:val="00B96B33"/>
    <w:rsid w:val="00B9734B"/>
    <w:rsid w:val="00B97F34"/>
    <w:rsid w:val="00BA052F"/>
    <w:rsid w:val="00BA0659"/>
    <w:rsid w:val="00BA14BE"/>
    <w:rsid w:val="00BA1F00"/>
    <w:rsid w:val="00BA2EAE"/>
    <w:rsid w:val="00BA344D"/>
    <w:rsid w:val="00BA4E3B"/>
    <w:rsid w:val="00BA4F52"/>
    <w:rsid w:val="00BA55EC"/>
    <w:rsid w:val="00BA57A6"/>
    <w:rsid w:val="00BA5CDC"/>
    <w:rsid w:val="00BA5D9A"/>
    <w:rsid w:val="00BA7D79"/>
    <w:rsid w:val="00BB0D9B"/>
    <w:rsid w:val="00BB391F"/>
    <w:rsid w:val="00BB404E"/>
    <w:rsid w:val="00BB7280"/>
    <w:rsid w:val="00BC0F15"/>
    <w:rsid w:val="00BC1691"/>
    <w:rsid w:val="00BC1BF7"/>
    <w:rsid w:val="00BC2264"/>
    <w:rsid w:val="00BC2296"/>
    <w:rsid w:val="00BC2674"/>
    <w:rsid w:val="00BC2DD1"/>
    <w:rsid w:val="00BC3AA7"/>
    <w:rsid w:val="00BC44E0"/>
    <w:rsid w:val="00BC4EF9"/>
    <w:rsid w:val="00BC687F"/>
    <w:rsid w:val="00BC7915"/>
    <w:rsid w:val="00BD022C"/>
    <w:rsid w:val="00BD0D4E"/>
    <w:rsid w:val="00BD119C"/>
    <w:rsid w:val="00BD6EB8"/>
    <w:rsid w:val="00BD6FDC"/>
    <w:rsid w:val="00BE04F6"/>
    <w:rsid w:val="00BE0E34"/>
    <w:rsid w:val="00BE167B"/>
    <w:rsid w:val="00BE1C0B"/>
    <w:rsid w:val="00BE3898"/>
    <w:rsid w:val="00BE61C4"/>
    <w:rsid w:val="00BE71F9"/>
    <w:rsid w:val="00BF11D8"/>
    <w:rsid w:val="00BF25E3"/>
    <w:rsid w:val="00BF2B2D"/>
    <w:rsid w:val="00BF3142"/>
    <w:rsid w:val="00BF3F72"/>
    <w:rsid w:val="00BF41F3"/>
    <w:rsid w:val="00BF4FF6"/>
    <w:rsid w:val="00BF64CA"/>
    <w:rsid w:val="00BF6DED"/>
    <w:rsid w:val="00BF7ED3"/>
    <w:rsid w:val="00C0022C"/>
    <w:rsid w:val="00C00437"/>
    <w:rsid w:val="00C01818"/>
    <w:rsid w:val="00C01C8F"/>
    <w:rsid w:val="00C02D12"/>
    <w:rsid w:val="00C0341B"/>
    <w:rsid w:val="00C06266"/>
    <w:rsid w:val="00C0783B"/>
    <w:rsid w:val="00C101B2"/>
    <w:rsid w:val="00C11BFE"/>
    <w:rsid w:val="00C11DB6"/>
    <w:rsid w:val="00C13374"/>
    <w:rsid w:val="00C14D95"/>
    <w:rsid w:val="00C16026"/>
    <w:rsid w:val="00C1738C"/>
    <w:rsid w:val="00C173C7"/>
    <w:rsid w:val="00C17E7D"/>
    <w:rsid w:val="00C212CD"/>
    <w:rsid w:val="00C21772"/>
    <w:rsid w:val="00C22185"/>
    <w:rsid w:val="00C227A0"/>
    <w:rsid w:val="00C260A4"/>
    <w:rsid w:val="00C26A47"/>
    <w:rsid w:val="00C27E50"/>
    <w:rsid w:val="00C316C3"/>
    <w:rsid w:val="00C31FA5"/>
    <w:rsid w:val="00C33C26"/>
    <w:rsid w:val="00C33F28"/>
    <w:rsid w:val="00C34985"/>
    <w:rsid w:val="00C35C87"/>
    <w:rsid w:val="00C37071"/>
    <w:rsid w:val="00C41029"/>
    <w:rsid w:val="00C43726"/>
    <w:rsid w:val="00C438B8"/>
    <w:rsid w:val="00C44715"/>
    <w:rsid w:val="00C45B46"/>
    <w:rsid w:val="00C47A77"/>
    <w:rsid w:val="00C5065C"/>
    <w:rsid w:val="00C509D1"/>
    <w:rsid w:val="00C5201C"/>
    <w:rsid w:val="00C5349E"/>
    <w:rsid w:val="00C53952"/>
    <w:rsid w:val="00C53CEC"/>
    <w:rsid w:val="00C545A9"/>
    <w:rsid w:val="00C57B0D"/>
    <w:rsid w:val="00C60E18"/>
    <w:rsid w:val="00C6368A"/>
    <w:rsid w:val="00C669BE"/>
    <w:rsid w:val="00C70019"/>
    <w:rsid w:val="00C71429"/>
    <w:rsid w:val="00C71748"/>
    <w:rsid w:val="00C71B2C"/>
    <w:rsid w:val="00C74AA9"/>
    <w:rsid w:val="00C75216"/>
    <w:rsid w:val="00C75337"/>
    <w:rsid w:val="00C76880"/>
    <w:rsid w:val="00C8174B"/>
    <w:rsid w:val="00C82D14"/>
    <w:rsid w:val="00C8304D"/>
    <w:rsid w:val="00C8608E"/>
    <w:rsid w:val="00C91399"/>
    <w:rsid w:val="00C916B9"/>
    <w:rsid w:val="00C9373F"/>
    <w:rsid w:val="00C94237"/>
    <w:rsid w:val="00C94291"/>
    <w:rsid w:val="00C9435F"/>
    <w:rsid w:val="00C9573D"/>
    <w:rsid w:val="00C960DF"/>
    <w:rsid w:val="00C96F5B"/>
    <w:rsid w:val="00C97A4E"/>
    <w:rsid w:val="00CA044E"/>
    <w:rsid w:val="00CA1350"/>
    <w:rsid w:val="00CA1E01"/>
    <w:rsid w:val="00CA21E0"/>
    <w:rsid w:val="00CA4C53"/>
    <w:rsid w:val="00CA5638"/>
    <w:rsid w:val="00CB2E3A"/>
    <w:rsid w:val="00CB4228"/>
    <w:rsid w:val="00CB5388"/>
    <w:rsid w:val="00CB576A"/>
    <w:rsid w:val="00CB5B72"/>
    <w:rsid w:val="00CB6008"/>
    <w:rsid w:val="00CB735F"/>
    <w:rsid w:val="00CC05C9"/>
    <w:rsid w:val="00CC130B"/>
    <w:rsid w:val="00CC1B4C"/>
    <w:rsid w:val="00CC1F2C"/>
    <w:rsid w:val="00CC2980"/>
    <w:rsid w:val="00CC2BC2"/>
    <w:rsid w:val="00CC3CEF"/>
    <w:rsid w:val="00CC3DF0"/>
    <w:rsid w:val="00CC4C65"/>
    <w:rsid w:val="00CC5D80"/>
    <w:rsid w:val="00CC6ACC"/>
    <w:rsid w:val="00CD0C93"/>
    <w:rsid w:val="00CD190F"/>
    <w:rsid w:val="00CD1EA4"/>
    <w:rsid w:val="00CD331A"/>
    <w:rsid w:val="00CD3663"/>
    <w:rsid w:val="00CD4E5B"/>
    <w:rsid w:val="00CD62A8"/>
    <w:rsid w:val="00CD745B"/>
    <w:rsid w:val="00CD78AF"/>
    <w:rsid w:val="00CE0697"/>
    <w:rsid w:val="00CE0F48"/>
    <w:rsid w:val="00CE1222"/>
    <w:rsid w:val="00CE180D"/>
    <w:rsid w:val="00CE19D2"/>
    <w:rsid w:val="00CE1F65"/>
    <w:rsid w:val="00CE2075"/>
    <w:rsid w:val="00CE24C9"/>
    <w:rsid w:val="00CE4D64"/>
    <w:rsid w:val="00CE56F5"/>
    <w:rsid w:val="00CE64FA"/>
    <w:rsid w:val="00CF09D0"/>
    <w:rsid w:val="00CF0BD1"/>
    <w:rsid w:val="00CF2BAC"/>
    <w:rsid w:val="00CF2CB3"/>
    <w:rsid w:val="00CF2CC8"/>
    <w:rsid w:val="00CF3B6C"/>
    <w:rsid w:val="00CF42D5"/>
    <w:rsid w:val="00CF526B"/>
    <w:rsid w:val="00CF52B4"/>
    <w:rsid w:val="00CF5F2B"/>
    <w:rsid w:val="00CF61FD"/>
    <w:rsid w:val="00CF68A3"/>
    <w:rsid w:val="00CF6CE1"/>
    <w:rsid w:val="00D01859"/>
    <w:rsid w:val="00D02887"/>
    <w:rsid w:val="00D02F10"/>
    <w:rsid w:val="00D03AAB"/>
    <w:rsid w:val="00D04156"/>
    <w:rsid w:val="00D049DA"/>
    <w:rsid w:val="00D05A23"/>
    <w:rsid w:val="00D05FE0"/>
    <w:rsid w:val="00D062CC"/>
    <w:rsid w:val="00D1214D"/>
    <w:rsid w:val="00D12E58"/>
    <w:rsid w:val="00D1311E"/>
    <w:rsid w:val="00D13AD9"/>
    <w:rsid w:val="00D14FE7"/>
    <w:rsid w:val="00D1712F"/>
    <w:rsid w:val="00D176D6"/>
    <w:rsid w:val="00D17CC0"/>
    <w:rsid w:val="00D17D9C"/>
    <w:rsid w:val="00D2065A"/>
    <w:rsid w:val="00D215F7"/>
    <w:rsid w:val="00D2185B"/>
    <w:rsid w:val="00D21AC1"/>
    <w:rsid w:val="00D21B2F"/>
    <w:rsid w:val="00D22722"/>
    <w:rsid w:val="00D236ED"/>
    <w:rsid w:val="00D242BA"/>
    <w:rsid w:val="00D24DA9"/>
    <w:rsid w:val="00D31181"/>
    <w:rsid w:val="00D31F7F"/>
    <w:rsid w:val="00D3255A"/>
    <w:rsid w:val="00D32957"/>
    <w:rsid w:val="00D34115"/>
    <w:rsid w:val="00D34B01"/>
    <w:rsid w:val="00D359B6"/>
    <w:rsid w:val="00D364D7"/>
    <w:rsid w:val="00D36AE8"/>
    <w:rsid w:val="00D36C47"/>
    <w:rsid w:val="00D40025"/>
    <w:rsid w:val="00D40C37"/>
    <w:rsid w:val="00D41F01"/>
    <w:rsid w:val="00D43A04"/>
    <w:rsid w:val="00D45252"/>
    <w:rsid w:val="00D452D3"/>
    <w:rsid w:val="00D46A62"/>
    <w:rsid w:val="00D478DD"/>
    <w:rsid w:val="00D47B66"/>
    <w:rsid w:val="00D50215"/>
    <w:rsid w:val="00D525AE"/>
    <w:rsid w:val="00D5362D"/>
    <w:rsid w:val="00D55083"/>
    <w:rsid w:val="00D56B06"/>
    <w:rsid w:val="00D56D02"/>
    <w:rsid w:val="00D56EF3"/>
    <w:rsid w:val="00D62190"/>
    <w:rsid w:val="00D63136"/>
    <w:rsid w:val="00D66598"/>
    <w:rsid w:val="00D70224"/>
    <w:rsid w:val="00D7085E"/>
    <w:rsid w:val="00D71B4D"/>
    <w:rsid w:val="00D72EF8"/>
    <w:rsid w:val="00D7419C"/>
    <w:rsid w:val="00D7441F"/>
    <w:rsid w:val="00D749DB"/>
    <w:rsid w:val="00D76161"/>
    <w:rsid w:val="00D76FBB"/>
    <w:rsid w:val="00D8115E"/>
    <w:rsid w:val="00D8149A"/>
    <w:rsid w:val="00D828E1"/>
    <w:rsid w:val="00D8461C"/>
    <w:rsid w:val="00D85A59"/>
    <w:rsid w:val="00D85D48"/>
    <w:rsid w:val="00D91BB0"/>
    <w:rsid w:val="00D93D55"/>
    <w:rsid w:val="00D946D0"/>
    <w:rsid w:val="00D95D23"/>
    <w:rsid w:val="00DA1049"/>
    <w:rsid w:val="00DA18E3"/>
    <w:rsid w:val="00DA444D"/>
    <w:rsid w:val="00DA5034"/>
    <w:rsid w:val="00DA5830"/>
    <w:rsid w:val="00DA592D"/>
    <w:rsid w:val="00DA71FB"/>
    <w:rsid w:val="00DA7436"/>
    <w:rsid w:val="00DA7782"/>
    <w:rsid w:val="00DB09F6"/>
    <w:rsid w:val="00DB1F1C"/>
    <w:rsid w:val="00DB23A6"/>
    <w:rsid w:val="00DB31E5"/>
    <w:rsid w:val="00DB3F07"/>
    <w:rsid w:val="00DB41B9"/>
    <w:rsid w:val="00DB4A2A"/>
    <w:rsid w:val="00DB5664"/>
    <w:rsid w:val="00DB5E61"/>
    <w:rsid w:val="00DB7DB7"/>
    <w:rsid w:val="00DC030E"/>
    <w:rsid w:val="00DC0D5F"/>
    <w:rsid w:val="00DC2E97"/>
    <w:rsid w:val="00DC344E"/>
    <w:rsid w:val="00DC67EE"/>
    <w:rsid w:val="00DC6E81"/>
    <w:rsid w:val="00DC708F"/>
    <w:rsid w:val="00DC7883"/>
    <w:rsid w:val="00DD0D02"/>
    <w:rsid w:val="00DD0EF2"/>
    <w:rsid w:val="00DD2A11"/>
    <w:rsid w:val="00DD506B"/>
    <w:rsid w:val="00DD5932"/>
    <w:rsid w:val="00DD5C94"/>
    <w:rsid w:val="00DD63D2"/>
    <w:rsid w:val="00DD6620"/>
    <w:rsid w:val="00DD7358"/>
    <w:rsid w:val="00DD7CBB"/>
    <w:rsid w:val="00DE338B"/>
    <w:rsid w:val="00DF058B"/>
    <w:rsid w:val="00DF0A1A"/>
    <w:rsid w:val="00DF137C"/>
    <w:rsid w:val="00DF264B"/>
    <w:rsid w:val="00DF2B96"/>
    <w:rsid w:val="00DF357C"/>
    <w:rsid w:val="00DF3B6F"/>
    <w:rsid w:val="00DF4690"/>
    <w:rsid w:val="00DF4CBB"/>
    <w:rsid w:val="00DF530D"/>
    <w:rsid w:val="00DF5483"/>
    <w:rsid w:val="00DF5620"/>
    <w:rsid w:val="00DF5CC3"/>
    <w:rsid w:val="00E00FB1"/>
    <w:rsid w:val="00E01E50"/>
    <w:rsid w:val="00E0215D"/>
    <w:rsid w:val="00E0428A"/>
    <w:rsid w:val="00E04D42"/>
    <w:rsid w:val="00E07176"/>
    <w:rsid w:val="00E078AC"/>
    <w:rsid w:val="00E10AA4"/>
    <w:rsid w:val="00E13314"/>
    <w:rsid w:val="00E13621"/>
    <w:rsid w:val="00E141A8"/>
    <w:rsid w:val="00E15E29"/>
    <w:rsid w:val="00E16701"/>
    <w:rsid w:val="00E16F22"/>
    <w:rsid w:val="00E205D7"/>
    <w:rsid w:val="00E20B36"/>
    <w:rsid w:val="00E21191"/>
    <w:rsid w:val="00E21299"/>
    <w:rsid w:val="00E21FDF"/>
    <w:rsid w:val="00E221B5"/>
    <w:rsid w:val="00E23216"/>
    <w:rsid w:val="00E2789E"/>
    <w:rsid w:val="00E31854"/>
    <w:rsid w:val="00E31874"/>
    <w:rsid w:val="00E32A2C"/>
    <w:rsid w:val="00E335FE"/>
    <w:rsid w:val="00E33A87"/>
    <w:rsid w:val="00E341E3"/>
    <w:rsid w:val="00E34282"/>
    <w:rsid w:val="00E349A1"/>
    <w:rsid w:val="00E362D4"/>
    <w:rsid w:val="00E37C64"/>
    <w:rsid w:val="00E4014A"/>
    <w:rsid w:val="00E41433"/>
    <w:rsid w:val="00E439B7"/>
    <w:rsid w:val="00E43BEC"/>
    <w:rsid w:val="00E43CFE"/>
    <w:rsid w:val="00E44FB6"/>
    <w:rsid w:val="00E45695"/>
    <w:rsid w:val="00E45709"/>
    <w:rsid w:val="00E45EC6"/>
    <w:rsid w:val="00E46000"/>
    <w:rsid w:val="00E461DB"/>
    <w:rsid w:val="00E46355"/>
    <w:rsid w:val="00E46579"/>
    <w:rsid w:val="00E471F5"/>
    <w:rsid w:val="00E47353"/>
    <w:rsid w:val="00E512A7"/>
    <w:rsid w:val="00E52C2B"/>
    <w:rsid w:val="00E52C89"/>
    <w:rsid w:val="00E53C8C"/>
    <w:rsid w:val="00E54827"/>
    <w:rsid w:val="00E5499F"/>
    <w:rsid w:val="00E56491"/>
    <w:rsid w:val="00E6003D"/>
    <w:rsid w:val="00E602E8"/>
    <w:rsid w:val="00E64DD3"/>
    <w:rsid w:val="00E7127E"/>
    <w:rsid w:val="00E71AA6"/>
    <w:rsid w:val="00E75139"/>
    <w:rsid w:val="00E7695D"/>
    <w:rsid w:val="00E76C03"/>
    <w:rsid w:val="00E8061E"/>
    <w:rsid w:val="00E80AAD"/>
    <w:rsid w:val="00E80BB2"/>
    <w:rsid w:val="00E810FB"/>
    <w:rsid w:val="00E83144"/>
    <w:rsid w:val="00E84346"/>
    <w:rsid w:val="00E84D82"/>
    <w:rsid w:val="00E854D1"/>
    <w:rsid w:val="00E86558"/>
    <w:rsid w:val="00E90868"/>
    <w:rsid w:val="00E914F5"/>
    <w:rsid w:val="00E91BDB"/>
    <w:rsid w:val="00E92072"/>
    <w:rsid w:val="00E92EEF"/>
    <w:rsid w:val="00E949C7"/>
    <w:rsid w:val="00E96149"/>
    <w:rsid w:val="00E97C71"/>
    <w:rsid w:val="00EA02E4"/>
    <w:rsid w:val="00EA2540"/>
    <w:rsid w:val="00EA412D"/>
    <w:rsid w:val="00EA4D3B"/>
    <w:rsid w:val="00EA654D"/>
    <w:rsid w:val="00EA70E1"/>
    <w:rsid w:val="00EA7949"/>
    <w:rsid w:val="00EB3857"/>
    <w:rsid w:val="00EB5466"/>
    <w:rsid w:val="00EB5B5D"/>
    <w:rsid w:val="00EB5EFF"/>
    <w:rsid w:val="00EB6325"/>
    <w:rsid w:val="00EC0EA4"/>
    <w:rsid w:val="00EC4E49"/>
    <w:rsid w:val="00EC5A7F"/>
    <w:rsid w:val="00EC766F"/>
    <w:rsid w:val="00ED3383"/>
    <w:rsid w:val="00ED50B6"/>
    <w:rsid w:val="00ED56BD"/>
    <w:rsid w:val="00ED5AC4"/>
    <w:rsid w:val="00ED77FB"/>
    <w:rsid w:val="00ED7BCB"/>
    <w:rsid w:val="00EE27B3"/>
    <w:rsid w:val="00EE3786"/>
    <w:rsid w:val="00EE45FA"/>
    <w:rsid w:val="00EE7375"/>
    <w:rsid w:val="00EE7625"/>
    <w:rsid w:val="00EF16CA"/>
    <w:rsid w:val="00EF28CD"/>
    <w:rsid w:val="00EF29CC"/>
    <w:rsid w:val="00EF428C"/>
    <w:rsid w:val="00EF52C2"/>
    <w:rsid w:val="00EF5313"/>
    <w:rsid w:val="00EF5F54"/>
    <w:rsid w:val="00EF74CE"/>
    <w:rsid w:val="00F0111B"/>
    <w:rsid w:val="00F02215"/>
    <w:rsid w:val="00F030D1"/>
    <w:rsid w:val="00F03E82"/>
    <w:rsid w:val="00F05FEB"/>
    <w:rsid w:val="00F06665"/>
    <w:rsid w:val="00F066EA"/>
    <w:rsid w:val="00F07905"/>
    <w:rsid w:val="00F07A3E"/>
    <w:rsid w:val="00F115E0"/>
    <w:rsid w:val="00F135D2"/>
    <w:rsid w:val="00F13FCC"/>
    <w:rsid w:val="00F15A67"/>
    <w:rsid w:val="00F15B45"/>
    <w:rsid w:val="00F15F9E"/>
    <w:rsid w:val="00F17502"/>
    <w:rsid w:val="00F21E4F"/>
    <w:rsid w:val="00F2406E"/>
    <w:rsid w:val="00F24656"/>
    <w:rsid w:val="00F24FCE"/>
    <w:rsid w:val="00F2525C"/>
    <w:rsid w:val="00F25C32"/>
    <w:rsid w:val="00F25DC4"/>
    <w:rsid w:val="00F2712D"/>
    <w:rsid w:val="00F272D1"/>
    <w:rsid w:val="00F301EC"/>
    <w:rsid w:val="00F30484"/>
    <w:rsid w:val="00F31326"/>
    <w:rsid w:val="00F31633"/>
    <w:rsid w:val="00F31E7D"/>
    <w:rsid w:val="00F33655"/>
    <w:rsid w:val="00F3732D"/>
    <w:rsid w:val="00F40110"/>
    <w:rsid w:val="00F41AB0"/>
    <w:rsid w:val="00F426F2"/>
    <w:rsid w:val="00F435FE"/>
    <w:rsid w:val="00F43B04"/>
    <w:rsid w:val="00F459DC"/>
    <w:rsid w:val="00F474F3"/>
    <w:rsid w:val="00F475A0"/>
    <w:rsid w:val="00F477EE"/>
    <w:rsid w:val="00F50220"/>
    <w:rsid w:val="00F51900"/>
    <w:rsid w:val="00F51C23"/>
    <w:rsid w:val="00F53BAF"/>
    <w:rsid w:val="00F60DB6"/>
    <w:rsid w:val="00F61150"/>
    <w:rsid w:val="00F6116D"/>
    <w:rsid w:val="00F61329"/>
    <w:rsid w:val="00F6492C"/>
    <w:rsid w:val="00F64F48"/>
    <w:rsid w:val="00F652B8"/>
    <w:rsid w:val="00F66152"/>
    <w:rsid w:val="00F724B9"/>
    <w:rsid w:val="00F728B5"/>
    <w:rsid w:val="00F738CB"/>
    <w:rsid w:val="00F73E20"/>
    <w:rsid w:val="00F75520"/>
    <w:rsid w:val="00F7622A"/>
    <w:rsid w:val="00F80C28"/>
    <w:rsid w:val="00F81376"/>
    <w:rsid w:val="00F8205B"/>
    <w:rsid w:val="00F823E3"/>
    <w:rsid w:val="00F82E03"/>
    <w:rsid w:val="00F8359A"/>
    <w:rsid w:val="00F84032"/>
    <w:rsid w:val="00F8407B"/>
    <w:rsid w:val="00F853D6"/>
    <w:rsid w:val="00F874CA"/>
    <w:rsid w:val="00F87740"/>
    <w:rsid w:val="00F8775E"/>
    <w:rsid w:val="00F917F8"/>
    <w:rsid w:val="00F92726"/>
    <w:rsid w:val="00F92962"/>
    <w:rsid w:val="00F93D8A"/>
    <w:rsid w:val="00F941FC"/>
    <w:rsid w:val="00F9479B"/>
    <w:rsid w:val="00F9582B"/>
    <w:rsid w:val="00F95BAD"/>
    <w:rsid w:val="00FA0B92"/>
    <w:rsid w:val="00FA0E60"/>
    <w:rsid w:val="00FA1525"/>
    <w:rsid w:val="00FA2228"/>
    <w:rsid w:val="00FA2D2B"/>
    <w:rsid w:val="00FA379B"/>
    <w:rsid w:val="00FA3E21"/>
    <w:rsid w:val="00FA6070"/>
    <w:rsid w:val="00FA62B7"/>
    <w:rsid w:val="00FA79D1"/>
    <w:rsid w:val="00FB064B"/>
    <w:rsid w:val="00FB482B"/>
    <w:rsid w:val="00FB7DBD"/>
    <w:rsid w:val="00FC11BA"/>
    <w:rsid w:val="00FC1277"/>
    <w:rsid w:val="00FC289B"/>
    <w:rsid w:val="00FC3DFE"/>
    <w:rsid w:val="00FC4794"/>
    <w:rsid w:val="00FC5EFD"/>
    <w:rsid w:val="00FC6D2A"/>
    <w:rsid w:val="00FC78CB"/>
    <w:rsid w:val="00FD247B"/>
    <w:rsid w:val="00FD3D03"/>
    <w:rsid w:val="00FD4929"/>
    <w:rsid w:val="00FD4FD9"/>
    <w:rsid w:val="00FD52E3"/>
    <w:rsid w:val="00FD5CEF"/>
    <w:rsid w:val="00FD65C8"/>
    <w:rsid w:val="00FD6AD0"/>
    <w:rsid w:val="00FD71FC"/>
    <w:rsid w:val="00FE06AA"/>
    <w:rsid w:val="00FE0BDA"/>
    <w:rsid w:val="00FE0C97"/>
    <w:rsid w:val="00FE295A"/>
    <w:rsid w:val="00FE2A35"/>
    <w:rsid w:val="00FE3050"/>
    <w:rsid w:val="00FE3423"/>
    <w:rsid w:val="00FE3648"/>
    <w:rsid w:val="00FE414C"/>
    <w:rsid w:val="00FE6D2A"/>
    <w:rsid w:val="00FE7B9D"/>
    <w:rsid w:val="00FF07A3"/>
    <w:rsid w:val="00FF0969"/>
    <w:rsid w:val="00FF2086"/>
    <w:rsid w:val="00FF22CC"/>
    <w:rsid w:val="00FF4C38"/>
    <w:rsid w:val="00FF5768"/>
    <w:rsid w:val="00FF73FB"/>
    <w:rsid w:val="00FF7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472302"/>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0B22D7"/>
    <w:rPr>
      <w:rFonts w:ascii="Arial" w:eastAsia="SimSun" w:hAnsi="Arial" w:cs="Arial"/>
      <w:b/>
      <w:bCs/>
      <w:caps/>
      <w:kern w:val="32"/>
      <w:sz w:val="22"/>
      <w:szCs w:val="32"/>
      <w:lang w:eastAsia="zh-CN"/>
    </w:rPr>
  </w:style>
  <w:style w:type="character" w:customStyle="1" w:styleId="5Char">
    <w:name w:val="标题 5 Char"/>
    <w:basedOn w:val="a1"/>
    <w:link w:val="5"/>
    <w:semiHidden/>
    <w:rsid w:val="00472302"/>
    <w:rPr>
      <w:rFonts w:asciiTheme="majorHAnsi" w:eastAsiaTheme="majorEastAsia" w:hAnsiTheme="majorHAnsi" w:cstheme="majorBidi"/>
      <w:color w:val="243F60" w:themeColor="accent1" w:themeShade="7F"/>
      <w:sz w:val="22"/>
      <w:lang w:eastAsia="zh-CN"/>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locked/>
    <w:rsid w:val="000B22D7"/>
    <w:rPr>
      <w:rFonts w:ascii="Arial" w:eastAsia="SimSun" w:hAnsi="Arial" w:cs="Arial"/>
      <w:sz w:val="22"/>
      <w:lang w:eastAsia="zh-CN"/>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basedOn w:val="a1"/>
    <w:link w:val="a6"/>
    <w:semiHidden/>
    <w:rsid w:val="000B22D7"/>
    <w:rPr>
      <w:rFonts w:ascii="Arial" w:eastAsia="SimSun" w:hAnsi="Arial" w:cs="Arial"/>
      <w:sz w:val="18"/>
      <w:lang w:eastAsia="zh-CN"/>
    </w:rPr>
  </w:style>
  <w:style w:type="paragraph" w:styleId="a7">
    <w:name w:val="endnote text"/>
    <w:basedOn w:val="a0"/>
    <w:link w:val="Char1"/>
    <w:semiHidden/>
    <w:rsid w:val="00676C5C"/>
    <w:rPr>
      <w:sz w:val="18"/>
    </w:rPr>
  </w:style>
  <w:style w:type="character" w:customStyle="1" w:styleId="Char1">
    <w:name w:val="尾注文本 Char"/>
    <w:link w:val="a7"/>
    <w:semiHidden/>
    <w:locked/>
    <w:rsid w:val="000B22D7"/>
    <w:rPr>
      <w:rFonts w:ascii="Arial" w:eastAsia="SimSun" w:hAnsi="Arial" w:cs="Arial"/>
      <w:sz w:val="18"/>
      <w:lang w:eastAsia="zh-CN"/>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basedOn w:val="a1"/>
    <w:link w:val="a8"/>
    <w:uiPriority w:val="99"/>
    <w:rsid w:val="00AF2849"/>
    <w:rPr>
      <w:rFonts w:ascii="Arial" w:eastAsia="SimSun" w:hAnsi="Arial" w:cs="Arial"/>
      <w:sz w:val="22"/>
      <w:lang w:eastAsia="zh-CN"/>
    </w:rPr>
  </w:style>
  <w:style w:type="paragraph" w:styleId="a9">
    <w:name w:val="Balloon Text"/>
    <w:basedOn w:val="a0"/>
    <w:link w:val="Char3"/>
    <w:uiPriority w:val="99"/>
    <w:rsid w:val="0073333B"/>
    <w:rPr>
      <w:rFonts w:ascii="Tahoma" w:hAnsi="Tahoma" w:cs="Tahoma"/>
      <w:sz w:val="16"/>
      <w:szCs w:val="16"/>
    </w:rPr>
  </w:style>
  <w:style w:type="character" w:customStyle="1" w:styleId="Char3">
    <w:name w:val="批注框文本 Char"/>
    <w:basedOn w:val="a1"/>
    <w:link w:val="a9"/>
    <w:uiPriority w:val="99"/>
    <w:rsid w:val="0073333B"/>
    <w:rPr>
      <w:rFonts w:ascii="Tahoma" w:eastAsia="SimSun" w:hAnsi="Tahoma" w:cs="Tahoma"/>
      <w:sz w:val="16"/>
      <w:szCs w:val="16"/>
      <w:lang w:eastAsia="zh-CN"/>
    </w:rPr>
  </w:style>
  <w:style w:type="paragraph" w:styleId="aa">
    <w:name w:val="footnote text"/>
    <w:basedOn w:val="a0"/>
    <w:semiHidden/>
    <w:rsid w:val="00676C5C"/>
    <w:rPr>
      <w:sz w:val="18"/>
    </w:rPr>
  </w:style>
  <w:style w:type="paragraph" w:styleId="ab">
    <w:name w:val="header"/>
    <w:basedOn w:val="a0"/>
    <w:link w:val="Char4"/>
    <w:rsid w:val="00676C5C"/>
    <w:pPr>
      <w:tabs>
        <w:tab w:val="center" w:pos="4536"/>
        <w:tab w:val="right" w:pos="9072"/>
      </w:tabs>
    </w:pPr>
  </w:style>
  <w:style w:type="character" w:customStyle="1" w:styleId="Char4">
    <w:name w:val="页眉 Char"/>
    <w:basedOn w:val="a1"/>
    <w:link w:val="ab"/>
    <w:rsid w:val="004A06FF"/>
    <w:rPr>
      <w:rFonts w:ascii="Arial" w:eastAsia="SimSun" w:hAnsi="Arial" w:cs="Arial"/>
      <w:sz w:val="22"/>
      <w:lang w:eastAsia="zh-CN"/>
    </w:r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annotation reference"/>
    <w:rsid w:val="000B22D7"/>
    <w:rPr>
      <w:sz w:val="16"/>
    </w:rPr>
  </w:style>
  <w:style w:type="paragraph" w:styleId="af">
    <w:name w:val="annotation subject"/>
    <w:basedOn w:val="a6"/>
    <w:next w:val="a6"/>
    <w:link w:val="Char5"/>
    <w:rsid w:val="000B22D7"/>
    <w:rPr>
      <w:b/>
      <w:bCs/>
      <w:sz w:val="20"/>
    </w:rPr>
  </w:style>
  <w:style w:type="character" w:customStyle="1" w:styleId="Char5">
    <w:name w:val="批注主题 Char"/>
    <w:basedOn w:val="Char0"/>
    <w:link w:val="af"/>
    <w:rsid w:val="000B22D7"/>
    <w:rPr>
      <w:rFonts w:ascii="Arial" w:eastAsia="SimSun" w:hAnsi="Arial" w:cs="Arial"/>
      <w:b/>
      <w:bCs/>
      <w:sz w:val="18"/>
      <w:lang w:eastAsia="zh-CN"/>
    </w:rPr>
  </w:style>
  <w:style w:type="paragraph" w:styleId="af0">
    <w:name w:val="Document Map"/>
    <w:basedOn w:val="a0"/>
    <w:link w:val="Char6"/>
    <w:rsid w:val="000B22D7"/>
    <w:pPr>
      <w:shd w:val="clear" w:color="auto" w:fill="000080"/>
    </w:pPr>
    <w:rPr>
      <w:rFonts w:ascii="Tahoma" w:hAnsi="Tahoma" w:cs="Tahoma"/>
      <w:sz w:val="20"/>
    </w:rPr>
  </w:style>
  <w:style w:type="character" w:customStyle="1" w:styleId="Char6">
    <w:name w:val="文档结构图 Char"/>
    <w:basedOn w:val="a1"/>
    <w:link w:val="af0"/>
    <w:rsid w:val="000B22D7"/>
    <w:rPr>
      <w:rFonts w:ascii="Tahoma" w:eastAsia="SimSun" w:hAnsi="Tahoma" w:cs="Tahoma"/>
      <w:shd w:val="clear" w:color="auto" w:fill="000080"/>
      <w:lang w:eastAsia="zh-CN"/>
    </w:rPr>
  </w:style>
  <w:style w:type="character" w:styleId="af1">
    <w:name w:val="page number"/>
    <w:rsid w:val="000B22D7"/>
    <w:rPr>
      <w:rFonts w:cs="Times New Roman"/>
    </w:rPr>
  </w:style>
  <w:style w:type="character" w:styleId="af2">
    <w:name w:val="footnote reference"/>
    <w:rsid w:val="000B22D7"/>
    <w:rPr>
      <w:vertAlign w:val="superscript"/>
    </w:rPr>
  </w:style>
  <w:style w:type="paragraph" w:styleId="af3">
    <w:name w:val="List Paragraph"/>
    <w:basedOn w:val="a0"/>
    <w:uiPriority w:val="34"/>
    <w:qFormat/>
    <w:rsid w:val="000B22D7"/>
    <w:pPr>
      <w:spacing w:after="200" w:line="276" w:lineRule="auto"/>
      <w:ind w:left="720"/>
      <w:contextualSpacing/>
    </w:pPr>
    <w:rPr>
      <w:rFonts w:ascii="Calibri" w:eastAsia="Calibri" w:hAnsi="Calibri"/>
      <w:szCs w:val="22"/>
      <w:lang w:val="en-GB" w:eastAsia="en-US"/>
    </w:rPr>
  </w:style>
  <w:style w:type="character" w:styleId="af4">
    <w:name w:val="Hyperlink"/>
    <w:basedOn w:val="a1"/>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af5">
    <w:name w:val="Revision"/>
    <w:hidden/>
    <w:uiPriority w:val="99"/>
    <w:semiHidden/>
    <w:rsid w:val="00405735"/>
    <w:rPr>
      <w:rFonts w:ascii="Arial" w:hAnsi="Arial" w:cs="Arial"/>
      <w:sz w:val="22"/>
      <w:lang w:eastAsia="zh-CN"/>
    </w:rPr>
  </w:style>
  <w:style w:type="paragraph" w:customStyle="1" w:styleId="Normal1">
    <w:name w:val="Normal 1"/>
    <w:basedOn w:val="a0"/>
    <w:next w:val="a0"/>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a0"/>
    <w:next w:val="a0"/>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a0"/>
    <w:next w:val="a0"/>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indent1">
    <w:name w:val="indent_1"/>
    <w:basedOn w:val="a0"/>
    <w:rsid w:val="00513AAF"/>
    <w:pPr>
      <w:ind w:firstLine="567"/>
      <w:jc w:val="both"/>
    </w:pPr>
    <w:rPr>
      <w:rFonts w:ascii="Times New Roman" w:eastAsia="Times New Roman" w:hAnsi="Times New Roman" w:cs="Times New Roman"/>
      <w:sz w:val="28"/>
      <w:szCs w:val="28"/>
      <w:lang w:val="en-GB" w:eastAsia="ja-JP"/>
    </w:rPr>
  </w:style>
  <w:style w:type="paragraph" w:styleId="30">
    <w:name w:val="Body Text 3"/>
    <w:basedOn w:val="a0"/>
    <w:link w:val="3Char"/>
    <w:rsid w:val="00472302"/>
    <w:pPr>
      <w:spacing w:after="120"/>
    </w:pPr>
    <w:rPr>
      <w:sz w:val="16"/>
      <w:szCs w:val="16"/>
    </w:rPr>
  </w:style>
  <w:style w:type="character" w:customStyle="1" w:styleId="3Char">
    <w:name w:val="正文文本 3 Char"/>
    <w:basedOn w:val="a1"/>
    <w:link w:val="30"/>
    <w:rsid w:val="00472302"/>
    <w:rPr>
      <w:rFonts w:ascii="Arial" w:eastAsia="SimSun" w:hAnsi="Arial" w:cs="Arial"/>
      <w:sz w:val="16"/>
      <w:szCs w:val="16"/>
      <w:lang w:eastAsia="zh-CN"/>
    </w:rPr>
  </w:style>
  <w:style w:type="paragraph" w:styleId="20">
    <w:name w:val="Body Text 2"/>
    <w:basedOn w:val="a0"/>
    <w:link w:val="2Char"/>
    <w:rsid w:val="00472302"/>
    <w:pPr>
      <w:spacing w:after="120" w:line="480" w:lineRule="auto"/>
    </w:pPr>
  </w:style>
  <w:style w:type="character" w:customStyle="1" w:styleId="2Char">
    <w:name w:val="正文文本 2 Char"/>
    <w:basedOn w:val="a1"/>
    <w:link w:val="20"/>
    <w:rsid w:val="00472302"/>
    <w:rPr>
      <w:rFonts w:ascii="Arial" w:eastAsia="SimSun" w:hAnsi="Arial" w:cs="Arial"/>
      <w:sz w:val="22"/>
      <w:lang w:eastAsia="zh-CN"/>
    </w:rPr>
  </w:style>
  <w:style w:type="paragraph" w:customStyle="1" w:styleId="indenti">
    <w:name w:val="indent_i"/>
    <w:basedOn w:val="a0"/>
    <w:rsid w:val="00472302"/>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472302"/>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472302"/>
    <w:rPr>
      <w:sz w:val="28"/>
      <w:szCs w:val="28"/>
      <w:lang w:val="en-GB" w:eastAsia="ja-JP"/>
    </w:rPr>
  </w:style>
  <w:style w:type="paragraph" w:styleId="af6">
    <w:name w:val="Title"/>
    <w:basedOn w:val="a0"/>
    <w:link w:val="Char7"/>
    <w:qFormat/>
    <w:rsid w:val="00472302"/>
    <w:pPr>
      <w:jc w:val="center"/>
    </w:pPr>
    <w:rPr>
      <w:rFonts w:ascii="Times New Roman" w:eastAsia="Times New Roman" w:hAnsi="Times New Roman" w:cs="Times New Roman"/>
      <w:b/>
      <w:sz w:val="40"/>
      <w:szCs w:val="40"/>
      <w:lang w:val="en-GB" w:eastAsia="ja-JP"/>
    </w:rPr>
  </w:style>
  <w:style w:type="character" w:customStyle="1" w:styleId="Char7">
    <w:name w:val="标题 Char"/>
    <w:basedOn w:val="a1"/>
    <w:link w:val="af6"/>
    <w:rsid w:val="00472302"/>
    <w:rPr>
      <w:b/>
      <w:sz w:val="40"/>
      <w:szCs w:val="40"/>
      <w:lang w:val="en-GB" w:eastAsia="ja-JP"/>
    </w:rPr>
  </w:style>
  <w:style w:type="paragraph" w:customStyle="1" w:styleId="Right3">
    <w:name w:val="Right 3"/>
    <w:basedOn w:val="a0"/>
    <w:next w:val="a0"/>
    <w:uiPriority w:val="99"/>
    <w:rsid w:val="00AF2849"/>
    <w:pPr>
      <w:widowControl w:val="0"/>
      <w:autoSpaceDE w:val="0"/>
      <w:autoSpaceDN w:val="0"/>
      <w:adjustRightInd w:val="0"/>
      <w:spacing w:line="285" w:lineRule="atLeast"/>
      <w:ind w:left="1728" w:right="4708"/>
    </w:pPr>
    <w:rPr>
      <w:rFonts w:ascii="Courier New" w:eastAsiaTheme="minorEastAsia" w:hAnsi="Courier New" w:cs="Courier New"/>
      <w:sz w:val="24"/>
      <w:szCs w:val="24"/>
      <w:lang w:eastAsia="en-US"/>
    </w:rPr>
  </w:style>
  <w:style w:type="paragraph" w:styleId="af7">
    <w:name w:val="Plain Text"/>
    <w:basedOn w:val="a0"/>
    <w:link w:val="Char8"/>
    <w:uiPriority w:val="99"/>
    <w:unhideWhenUsed/>
    <w:rsid w:val="00AF2849"/>
    <w:rPr>
      <w:rFonts w:ascii="Consolas" w:eastAsiaTheme="minorHAnsi" w:hAnsi="Consolas" w:cstheme="minorBidi"/>
      <w:sz w:val="21"/>
      <w:szCs w:val="21"/>
      <w:lang w:eastAsia="en-US"/>
    </w:rPr>
  </w:style>
  <w:style w:type="character" w:customStyle="1" w:styleId="Char8">
    <w:name w:val="纯文本 Char"/>
    <w:basedOn w:val="a1"/>
    <w:link w:val="af7"/>
    <w:uiPriority w:val="99"/>
    <w:rsid w:val="00AF2849"/>
    <w:rPr>
      <w:rFonts w:ascii="Consolas" w:eastAsiaTheme="minorHAnsi" w:hAnsi="Consolas" w:cstheme="minorBidi"/>
      <w:sz w:val="21"/>
      <w:szCs w:val="21"/>
    </w:rPr>
  </w:style>
  <w:style w:type="paragraph" w:customStyle="1" w:styleId="Normal7">
    <w:name w:val="Normal 7"/>
    <w:basedOn w:val="a0"/>
    <w:next w:val="a0"/>
    <w:uiPriority w:val="99"/>
    <w:rsid w:val="00F8359A"/>
    <w:pPr>
      <w:widowControl w:val="0"/>
      <w:autoSpaceDE w:val="0"/>
      <w:autoSpaceDN w:val="0"/>
      <w:adjustRightInd w:val="0"/>
      <w:spacing w:line="285" w:lineRule="atLeast"/>
      <w:ind w:right="4708"/>
    </w:pPr>
    <w:rPr>
      <w:rFonts w:ascii="Courier New" w:eastAsiaTheme="minorEastAsia" w:hAnsi="Courier New" w:cs="Courier New"/>
      <w:sz w:val="24"/>
      <w:szCs w:val="24"/>
      <w:lang w:eastAsia="en-US"/>
    </w:rPr>
  </w:style>
  <w:style w:type="character" w:customStyle="1" w:styleId="4Char">
    <w:name w:val="标题 4 Char"/>
    <w:basedOn w:val="a1"/>
    <w:link w:val="4"/>
    <w:rsid w:val="002344C7"/>
    <w:rPr>
      <w:rFonts w:ascii="Arial" w:eastAsia="SimSun" w:hAnsi="Arial" w:cs="Arial"/>
      <w:bCs/>
      <w:i/>
      <w:sz w:val="22"/>
      <w:szCs w:val="28"/>
      <w:lang w:eastAsia="zh-CN"/>
    </w:rPr>
  </w:style>
  <w:style w:type="character" w:customStyle="1" w:styleId="apple-converted-space">
    <w:name w:val="apple-converted-space"/>
    <w:basedOn w:val="a1"/>
    <w:rsid w:val="00710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semiHidden/>
    <w:unhideWhenUsed/>
    <w:qFormat/>
    <w:rsid w:val="00472302"/>
    <w:pPr>
      <w:keepNext/>
      <w:keepLines/>
      <w:spacing w:before="20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0B22D7"/>
    <w:rPr>
      <w:rFonts w:ascii="Arial" w:eastAsia="SimSun" w:hAnsi="Arial" w:cs="Arial"/>
      <w:b/>
      <w:bCs/>
      <w:caps/>
      <w:kern w:val="32"/>
      <w:sz w:val="22"/>
      <w:szCs w:val="32"/>
      <w:lang w:eastAsia="zh-CN"/>
    </w:rPr>
  </w:style>
  <w:style w:type="character" w:customStyle="1" w:styleId="5Char">
    <w:name w:val="标题 5 Char"/>
    <w:basedOn w:val="a1"/>
    <w:link w:val="5"/>
    <w:semiHidden/>
    <w:rsid w:val="00472302"/>
    <w:rPr>
      <w:rFonts w:asciiTheme="majorHAnsi" w:eastAsiaTheme="majorEastAsia" w:hAnsiTheme="majorHAnsi" w:cstheme="majorBidi"/>
      <w:color w:val="243F60" w:themeColor="accent1" w:themeShade="7F"/>
      <w:sz w:val="22"/>
      <w:lang w:eastAsia="zh-CN"/>
    </w:rPr>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locked/>
    <w:rsid w:val="000B22D7"/>
    <w:rPr>
      <w:rFonts w:ascii="Arial" w:eastAsia="SimSun" w:hAnsi="Arial" w:cs="Arial"/>
      <w:sz w:val="22"/>
      <w:lang w:eastAsia="zh-CN"/>
    </w:r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basedOn w:val="a1"/>
    <w:link w:val="a6"/>
    <w:semiHidden/>
    <w:rsid w:val="000B22D7"/>
    <w:rPr>
      <w:rFonts w:ascii="Arial" w:eastAsia="SimSun" w:hAnsi="Arial" w:cs="Arial"/>
      <w:sz w:val="18"/>
      <w:lang w:eastAsia="zh-CN"/>
    </w:rPr>
  </w:style>
  <w:style w:type="paragraph" w:styleId="a7">
    <w:name w:val="endnote text"/>
    <w:basedOn w:val="a0"/>
    <w:link w:val="Char1"/>
    <w:semiHidden/>
    <w:rsid w:val="00676C5C"/>
    <w:rPr>
      <w:sz w:val="18"/>
    </w:rPr>
  </w:style>
  <w:style w:type="character" w:customStyle="1" w:styleId="Char1">
    <w:name w:val="尾注文本 Char"/>
    <w:link w:val="a7"/>
    <w:semiHidden/>
    <w:locked/>
    <w:rsid w:val="000B22D7"/>
    <w:rPr>
      <w:rFonts w:ascii="Arial" w:eastAsia="SimSun" w:hAnsi="Arial" w:cs="Arial"/>
      <w:sz w:val="18"/>
      <w:lang w:eastAsia="zh-CN"/>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basedOn w:val="a1"/>
    <w:link w:val="a8"/>
    <w:uiPriority w:val="99"/>
    <w:rsid w:val="00AF2849"/>
    <w:rPr>
      <w:rFonts w:ascii="Arial" w:eastAsia="SimSun" w:hAnsi="Arial" w:cs="Arial"/>
      <w:sz w:val="22"/>
      <w:lang w:eastAsia="zh-CN"/>
    </w:rPr>
  </w:style>
  <w:style w:type="paragraph" w:styleId="a9">
    <w:name w:val="Balloon Text"/>
    <w:basedOn w:val="a0"/>
    <w:link w:val="Char3"/>
    <w:uiPriority w:val="99"/>
    <w:rsid w:val="0073333B"/>
    <w:rPr>
      <w:rFonts w:ascii="Tahoma" w:hAnsi="Tahoma" w:cs="Tahoma"/>
      <w:sz w:val="16"/>
      <w:szCs w:val="16"/>
    </w:rPr>
  </w:style>
  <w:style w:type="character" w:customStyle="1" w:styleId="Char3">
    <w:name w:val="批注框文本 Char"/>
    <w:basedOn w:val="a1"/>
    <w:link w:val="a9"/>
    <w:uiPriority w:val="99"/>
    <w:rsid w:val="0073333B"/>
    <w:rPr>
      <w:rFonts w:ascii="Tahoma" w:eastAsia="SimSun" w:hAnsi="Tahoma" w:cs="Tahoma"/>
      <w:sz w:val="16"/>
      <w:szCs w:val="16"/>
      <w:lang w:eastAsia="zh-CN"/>
    </w:rPr>
  </w:style>
  <w:style w:type="paragraph" w:styleId="aa">
    <w:name w:val="footnote text"/>
    <w:basedOn w:val="a0"/>
    <w:semiHidden/>
    <w:rsid w:val="00676C5C"/>
    <w:rPr>
      <w:sz w:val="18"/>
    </w:rPr>
  </w:style>
  <w:style w:type="paragraph" w:styleId="ab">
    <w:name w:val="header"/>
    <w:basedOn w:val="a0"/>
    <w:link w:val="Char4"/>
    <w:rsid w:val="00676C5C"/>
    <w:pPr>
      <w:tabs>
        <w:tab w:val="center" w:pos="4536"/>
        <w:tab w:val="right" w:pos="9072"/>
      </w:tabs>
    </w:pPr>
  </w:style>
  <w:style w:type="character" w:customStyle="1" w:styleId="Char4">
    <w:name w:val="页眉 Char"/>
    <w:basedOn w:val="a1"/>
    <w:link w:val="ab"/>
    <w:rsid w:val="004A06FF"/>
    <w:rPr>
      <w:rFonts w:ascii="Arial" w:eastAsia="SimSun" w:hAnsi="Arial" w:cs="Arial"/>
      <w:sz w:val="22"/>
      <w:lang w:eastAsia="zh-CN"/>
    </w:r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annotation reference"/>
    <w:rsid w:val="000B22D7"/>
    <w:rPr>
      <w:sz w:val="16"/>
    </w:rPr>
  </w:style>
  <w:style w:type="paragraph" w:styleId="af">
    <w:name w:val="annotation subject"/>
    <w:basedOn w:val="a6"/>
    <w:next w:val="a6"/>
    <w:link w:val="Char5"/>
    <w:rsid w:val="000B22D7"/>
    <w:rPr>
      <w:b/>
      <w:bCs/>
      <w:sz w:val="20"/>
    </w:rPr>
  </w:style>
  <w:style w:type="character" w:customStyle="1" w:styleId="Char5">
    <w:name w:val="批注主题 Char"/>
    <w:basedOn w:val="Char0"/>
    <w:link w:val="af"/>
    <w:rsid w:val="000B22D7"/>
    <w:rPr>
      <w:rFonts w:ascii="Arial" w:eastAsia="SimSun" w:hAnsi="Arial" w:cs="Arial"/>
      <w:b/>
      <w:bCs/>
      <w:sz w:val="18"/>
      <w:lang w:eastAsia="zh-CN"/>
    </w:rPr>
  </w:style>
  <w:style w:type="paragraph" w:styleId="af0">
    <w:name w:val="Document Map"/>
    <w:basedOn w:val="a0"/>
    <w:link w:val="Char6"/>
    <w:rsid w:val="000B22D7"/>
    <w:pPr>
      <w:shd w:val="clear" w:color="auto" w:fill="000080"/>
    </w:pPr>
    <w:rPr>
      <w:rFonts w:ascii="Tahoma" w:hAnsi="Tahoma" w:cs="Tahoma"/>
      <w:sz w:val="20"/>
    </w:rPr>
  </w:style>
  <w:style w:type="character" w:customStyle="1" w:styleId="Char6">
    <w:name w:val="文档结构图 Char"/>
    <w:basedOn w:val="a1"/>
    <w:link w:val="af0"/>
    <w:rsid w:val="000B22D7"/>
    <w:rPr>
      <w:rFonts w:ascii="Tahoma" w:eastAsia="SimSun" w:hAnsi="Tahoma" w:cs="Tahoma"/>
      <w:shd w:val="clear" w:color="auto" w:fill="000080"/>
      <w:lang w:eastAsia="zh-CN"/>
    </w:rPr>
  </w:style>
  <w:style w:type="character" w:styleId="af1">
    <w:name w:val="page number"/>
    <w:rsid w:val="000B22D7"/>
    <w:rPr>
      <w:rFonts w:cs="Times New Roman"/>
    </w:rPr>
  </w:style>
  <w:style w:type="character" w:styleId="af2">
    <w:name w:val="footnote reference"/>
    <w:rsid w:val="000B22D7"/>
    <w:rPr>
      <w:vertAlign w:val="superscript"/>
    </w:rPr>
  </w:style>
  <w:style w:type="paragraph" w:styleId="af3">
    <w:name w:val="List Paragraph"/>
    <w:basedOn w:val="a0"/>
    <w:uiPriority w:val="34"/>
    <w:qFormat/>
    <w:rsid w:val="000B22D7"/>
    <w:pPr>
      <w:spacing w:after="200" w:line="276" w:lineRule="auto"/>
      <w:ind w:left="720"/>
      <w:contextualSpacing/>
    </w:pPr>
    <w:rPr>
      <w:rFonts w:ascii="Calibri" w:eastAsia="Calibri" w:hAnsi="Calibri"/>
      <w:szCs w:val="22"/>
      <w:lang w:val="en-GB" w:eastAsia="en-US"/>
    </w:rPr>
  </w:style>
  <w:style w:type="character" w:styleId="af4">
    <w:name w:val="Hyperlink"/>
    <w:basedOn w:val="a1"/>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af5">
    <w:name w:val="Revision"/>
    <w:hidden/>
    <w:uiPriority w:val="99"/>
    <w:semiHidden/>
    <w:rsid w:val="00405735"/>
    <w:rPr>
      <w:rFonts w:ascii="Arial" w:hAnsi="Arial" w:cs="Arial"/>
      <w:sz w:val="22"/>
      <w:lang w:eastAsia="zh-CN"/>
    </w:rPr>
  </w:style>
  <w:style w:type="paragraph" w:customStyle="1" w:styleId="Normal1">
    <w:name w:val="Normal 1"/>
    <w:basedOn w:val="a0"/>
    <w:next w:val="a0"/>
    <w:uiPriority w:val="99"/>
    <w:rsid w:val="009E1054"/>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Parenthetical">
    <w:name w:val="Parenthetical"/>
    <w:basedOn w:val="a0"/>
    <w:next w:val="a0"/>
    <w:uiPriority w:val="99"/>
    <w:rsid w:val="00D32957"/>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a0"/>
    <w:next w:val="a0"/>
    <w:uiPriority w:val="99"/>
    <w:rsid w:val="00D32957"/>
    <w:pPr>
      <w:widowControl w:val="0"/>
      <w:autoSpaceDE w:val="0"/>
      <w:autoSpaceDN w:val="0"/>
      <w:adjustRightInd w:val="0"/>
      <w:spacing w:line="528" w:lineRule="atLeast"/>
      <w:ind w:right="1152"/>
    </w:pPr>
    <w:rPr>
      <w:rFonts w:ascii="Courier New" w:eastAsia="Times New Roman" w:hAnsi="Courier New" w:cs="Courier New"/>
      <w:sz w:val="24"/>
      <w:szCs w:val="24"/>
      <w:lang w:eastAsia="en-US"/>
    </w:rPr>
  </w:style>
  <w:style w:type="paragraph" w:customStyle="1" w:styleId="indent1">
    <w:name w:val="indent_1"/>
    <w:basedOn w:val="a0"/>
    <w:rsid w:val="00513AAF"/>
    <w:pPr>
      <w:ind w:firstLine="567"/>
      <w:jc w:val="both"/>
    </w:pPr>
    <w:rPr>
      <w:rFonts w:ascii="Times New Roman" w:eastAsia="Times New Roman" w:hAnsi="Times New Roman" w:cs="Times New Roman"/>
      <w:sz w:val="28"/>
      <w:szCs w:val="28"/>
      <w:lang w:val="en-GB" w:eastAsia="ja-JP"/>
    </w:rPr>
  </w:style>
  <w:style w:type="paragraph" w:styleId="30">
    <w:name w:val="Body Text 3"/>
    <w:basedOn w:val="a0"/>
    <w:link w:val="3Char"/>
    <w:rsid w:val="00472302"/>
    <w:pPr>
      <w:spacing w:after="120"/>
    </w:pPr>
    <w:rPr>
      <w:sz w:val="16"/>
      <w:szCs w:val="16"/>
    </w:rPr>
  </w:style>
  <w:style w:type="character" w:customStyle="1" w:styleId="3Char">
    <w:name w:val="正文文本 3 Char"/>
    <w:basedOn w:val="a1"/>
    <w:link w:val="30"/>
    <w:rsid w:val="00472302"/>
    <w:rPr>
      <w:rFonts w:ascii="Arial" w:eastAsia="SimSun" w:hAnsi="Arial" w:cs="Arial"/>
      <w:sz w:val="16"/>
      <w:szCs w:val="16"/>
      <w:lang w:eastAsia="zh-CN"/>
    </w:rPr>
  </w:style>
  <w:style w:type="paragraph" w:styleId="20">
    <w:name w:val="Body Text 2"/>
    <w:basedOn w:val="a0"/>
    <w:link w:val="2Char"/>
    <w:rsid w:val="00472302"/>
    <w:pPr>
      <w:spacing w:after="120" w:line="480" w:lineRule="auto"/>
    </w:pPr>
  </w:style>
  <w:style w:type="character" w:customStyle="1" w:styleId="2Char">
    <w:name w:val="正文文本 2 Char"/>
    <w:basedOn w:val="a1"/>
    <w:link w:val="20"/>
    <w:rsid w:val="00472302"/>
    <w:rPr>
      <w:rFonts w:ascii="Arial" w:eastAsia="SimSun" w:hAnsi="Arial" w:cs="Arial"/>
      <w:sz w:val="22"/>
      <w:lang w:eastAsia="zh-CN"/>
    </w:rPr>
  </w:style>
  <w:style w:type="paragraph" w:customStyle="1" w:styleId="indenti">
    <w:name w:val="indent_i"/>
    <w:basedOn w:val="a0"/>
    <w:rsid w:val="00472302"/>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a0"/>
    <w:link w:val="indentaChar"/>
    <w:rsid w:val="00472302"/>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472302"/>
    <w:rPr>
      <w:sz w:val="28"/>
      <w:szCs w:val="28"/>
      <w:lang w:val="en-GB" w:eastAsia="ja-JP"/>
    </w:rPr>
  </w:style>
  <w:style w:type="paragraph" w:styleId="af6">
    <w:name w:val="Title"/>
    <w:basedOn w:val="a0"/>
    <w:link w:val="Char7"/>
    <w:qFormat/>
    <w:rsid w:val="00472302"/>
    <w:pPr>
      <w:jc w:val="center"/>
    </w:pPr>
    <w:rPr>
      <w:rFonts w:ascii="Times New Roman" w:eastAsia="Times New Roman" w:hAnsi="Times New Roman" w:cs="Times New Roman"/>
      <w:b/>
      <w:sz w:val="40"/>
      <w:szCs w:val="40"/>
      <w:lang w:val="en-GB" w:eastAsia="ja-JP"/>
    </w:rPr>
  </w:style>
  <w:style w:type="character" w:customStyle="1" w:styleId="Char7">
    <w:name w:val="标题 Char"/>
    <w:basedOn w:val="a1"/>
    <w:link w:val="af6"/>
    <w:rsid w:val="00472302"/>
    <w:rPr>
      <w:b/>
      <w:sz w:val="40"/>
      <w:szCs w:val="40"/>
      <w:lang w:val="en-GB" w:eastAsia="ja-JP"/>
    </w:rPr>
  </w:style>
  <w:style w:type="paragraph" w:customStyle="1" w:styleId="Right3">
    <w:name w:val="Right 3"/>
    <w:basedOn w:val="a0"/>
    <w:next w:val="a0"/>
    <w:uiPriority w:val="99"/>
    <w:rsid w:val="00AF2849"/>
    <w:pPr>
      <w:widowControl w:val="0"/>
      <w:autoSpaceDE w:val="0"/>
      <w:autoSpaceDN w:val="0"/>
      <w:adjustRightInd w:val="0"/>
      <w:spacing w:line="285" w:lineRule="atLeast"/>
      <w:ind w:left="1728" w:right="4708"/>
    </w:pPr>
    <w:rPr>
      <w:rFonts w:ascii="Courier New" w:eastAsiaTheme="minorEastAsia" w:hAnsi="Courier New" w:cs="Courier New"/>
      <w:sz w:val="24"/>
      <w:szCs w:val="24"/>
      <w:lang w:eastAsia="en-US"/>
    </w:rPr>
  </w:style>
  <w:style w:type="paragraph" w:styleId="af7">
    <w:name w:val="Plain Text"/>
    <w:basedOn w:val="a0"/>
    <w:link w:val="Char8"/>
    <w:uiPriority w:val="99"/>
    <w:unhideWhenUsed/>
    <w:rsid w:val="00AF2849"/>
    <w:rPr>
      <w:rFonts w:ascii="Consolas" w:eastAsiaTheme="minorHAnsi" w:hAnsi="Consolas" w:cstheme="minorBidi"/>
      <w:sz w:val="21"/>
      <w:szCs w:val="21"/>
      <w:lang w:eastAsia="en-US"/>
    </w:rPr>
  </w:style>
  <w:style w:type="character" w:customStyle="1" w:styleId="Char8">
    <w:name w:val="纯文本 Char"/>
    <w:basedOn w:val="a1"/>
    <w:link w:val="af7"/>
    <w:uiPriority w:val="99"/>
    <w:rsid w:val="00AF2849"/>
    <w:rPr>
      <w:rFonts w:ascii="Consolas" w:eastAsiaTheme="minorHAnsi" w:hAnsi="Consolas" w:cstheme="minorBidi"/>
      <w:sz w:val="21"/>
      <w:szCs w:val="21"/>
    </w:rPr>
  </w:style>
  <w:style w:type="paragraph" w:customStyle="1" w:styleId="Normal7">
    <w:name w:val="Normal 7"/>
    <w:basedOn w:val="a0"/>
    <w:next w:val="a0"/>
    <w:uiPriority w:val="99"/>
    <w:rsid w:val="00F8359A"/>
    <w:pPr>
      <w:widowControl w:val="0"/>
      <w:autoSpaceDE w:val="0"/>
      <w:autoSpaceDN w:val="0"/>
      <w:adjustRightInd w:val="0"/>
      <w:spacing w:line="285" w:lineRule="atLeast"/>
      <w:ind w:right="4708"/>
    </w:pPr>
    <w:rPr>
      <w:rFonts w:ascii="Courier New" w:eastAsiaTheme="minorEastAsia" w:hAnsi="Courier New" w:cs="Courier New"/>
      <w:sz w:val="24"/>
      <w:szCs w:val="24"/>
      <w:lang w:eastAsia="en-US"/>
    </w:rPr>
  </w:style>
  <w:style w:type="character" w:customStyle="1" w:styleId="4Char">
    <w:name w:val="标题 4 Char"/>
    <w:basedOn w:val="a1"/>
    <w:link w:val="4"/>
    <w:rsid w:val="002344C7"/>
    <w:rPr>
      <w:rFonts w:ascii="Arial" w:eastAsia="SimSun" w:hAnsi="Arial" w:cs="Arial"/>
      <w:bCs/>
      <w:i/>
      <w:sz w:val="22"/>
      <w:szCs w:val="28"/>
      <w:lang w:eastAsia="zh-CN"/>
    </w:rPr>
  </w:style>
  <w:style w:type="character" w:customStyle="1" w:styleId="apple-converted-space">
    <w:name w:val="apple-converted-space"/>
    <w:basedOn w:val="a1"/>
    <w:rsid w:val="0071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75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mailto:g.martellini@ip-skill.it"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erik.mangajaya@mission-indonesia.org"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eunmi.sohn@gmail.co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digna.zinkeviciene@vpb.gov.lt" TargetMode="Externa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A095-E997-4AD2-9FE0-E23E3556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4359</Words>
  <Characters>24850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H/LD/WG/4/</vt:lpstr>
    </vt:vector>
  </TitlesOfParts>
  <Company>WIPO</Company>
  <LinksUpToDate>false</LinksUpToDate>
  <CharactersWithSpaces>29151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H/LD/WG/6/7</dc:title>
  <dc:subject>报告草案</dc:subject>
  <dc:creator>Yanmei Li</dc:creator>
  <cp:lastModifiedBy>Yanmei Li</cp:lastModifiedBy>
  <cp:revision>5</cp:revision>
  <cp:lastPrinted>2017-03-02T09:53:00Z</cp:lastPrinted>
  <dcterms:created xsi:type="dcterms:W3CDTF">2018-07-20T10:59:00Z</dcterms:created>
  <dcterms:modified xsi:type="dcterms:W3CDTF">2018-07-20T11:09:00Z</dcterms:modified>
</cp:coreProperties>
</file>