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646A2" w:rsidRPr="008B2CC1" w14:paraId="358336BA" w14:textId="77777777" w:rsidTr="008502A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5D92A50" w14:textId="77777777" w:rsidR="00A646A2" w:rsidRPr="008B2CC1" w:rsidRDefault="00A646A2" w:rsidP="008502A2">
            <w:bookmarkStart w:id="0" w:name="TitleOfDoc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7391109" w14:textId="77777777" w:rsidR="00A646A2" w:rsidRPr="008B2CC1" w:rsidRDefault="00A646A2" w:rsidP="008502A2">
            <w:r>
              <w:rPr>
                <w:noProof/>
                <w:lang w:eastAsia="en-US"/>
              </w:rPr>
              <w:drawing>
                <wp:inline distT="0" distB="0" distL="0" distR="0" wp14:anchorId="6177BF1F" wp14:editId="49EBE878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34F552C" w14:textId="77777777" w:rsidR="00A646A2" w:rsidRPr="008B2CC1" w:rsidRDefault="00A646A2" w:rsidP="008502A2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A646A2" w:rsidRPr="001832A6" w14:paraId="2F5E3E8B" w14:textId="77777777" w:rsidTr="008502A2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5D74AD3" w14:textId="3D235810" w:rsidR="00A646A2" w:rsidRPr="0090731E" w:rsidRDefault="00A646A2" w:rsidP="008502A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H/LD/WG/8/</w:t>
            </w:r>
            <w:bookmarkStart w:id="2" w:name="Code"/>
            <w:bookmarkEnd w:id="2"/>
            <w:r>
              <w:rPr>
                <w:rFonts w:ascii="Arial Black" w:hAnsi="Arial Black"/>
                <w:caps/>
                <w:sz w:val="15"/>
              </w:rPr>
              <w:t>3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A646A2" w:rsidRPr="001832A6" w14:paraId="7D225695" w14:textId="77777777" w:rsidTr="008502A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D9235AF" w14:textId="77777777" w:rsidR="00A646A2" w:rsidRPr="0090731E" w:rsidRDefault="00A646A2" w:rsidP="008502A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Original"/>
            <w:bookmarkEnd w:id="3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A646A2" w:rsidRPr="001832A6" w14:paraId="792B1500" w14:textId="77777777" w:rsidTr="008502A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960946E" w14:textId="77777777" w:rsidR="00A646A2" w:rsidRPr="0090731E" w:rsidRDefault="00A646A2" w:rsidP="008502A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4" w:name="Date"/>
            <w:bookmarkEnd w:id="4"/>
            <w:r>
              <w:rPr>
                <w:rFonts w:ascii="Arial Black" w:hAnsi="Arial Black"/>
                <w:caps/>
                <w:sz w:val="15"/>
              </w:rPr>
              <w:t>29 août 2019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04D1A76D" w14:textId="77777777" w:rsidR="00A646A2" w:rsidRPr="008B2CC1" w:rsidRDefault="00A646A2" w:rsidP="00A646A2"/>
    <w:p w14:paraId="7A10AEFA" w14:textId="77777777" w:rsidR="00A646A2" w:rsidRPr="008B2CC1" w:rsidRDefault="00A646A2" w:rsidP="00A646A2"/>
    <w:p w14:paraId="6D15975E" w14:textId="77777777" w:rsidR="00A646A2" w:rsidRPr="008B2CC1" w:rsidRDefault="00A646A2" w:rsidP="00A646A2"/>
    <w:p w14:paraId="705CD660" w14:textId="77777777" w:rsidR="00A646A2" w:rsidRPr="008B2CC1" w:rsidRDefault="00A646A2" w:rsidP="00A646A2"/>
    <w:p w14:paraId="34990A00" w14:textId="77777777" w:rsidR="00A646A2" w:rsidRPr="008B2CC1" w:rsidRDefault="00A646A2" w:rsidP="00A646A2"/>
    <w:p w14:paraId="6E2175D8" w14:textId="77777777" w:rsidR="00A646A2" w:rsidRPr="00A646A2" w:rsidRDefault="00A646A2" w:rsidP="00A646A2">
      <w:pPr>
        <w:rPr>
          <w:b/>
          <w:sz w:val="28"/>
          <w:szCs w:val="28"/>
          <w:lang w:val="fr-CH"/>
        </w:rPr>
      </w:pPr>
      <w:r w:rsidRPr="00A646A2">
        <w:rPr>
          <w:b/>
          <w:sz w:val="28"/>
          <w:szCs w:val="28"/>
          <w:lang w:val="fr-CH"/>
        </w:rPr>
        <w:t>Groupe de travail sur le développement juridique du système de La Haye concernant l’enregistrement international des dessins et modèles industriels</w:t>
      </w:r>
    </w:p>
    <w:p w14:paraId="14B2C320" w14:textId="77777777" w:rsidR="00A646A2" w:rsidRPr="00A646A2" w:rsidRDefault="00A646A2" w:rsidP="00A646A2">
      <w:pPr>
        <w:rPr>
          <w:lang w:val="fr-CH"/>
        </w:rPr>
      </w:pPr>
    </w:p>
    <w:p w14:paraId="28F46C95" w14:textId="77777777" w:rsidR="00A646A2" w:rsidRPr="00A646A2" w:rsidRDefault="00A646A2" w:rsidP="00A646A2">
      <w:pPr>
        <w:rPr>
          <w:lang w:val="fr-CH"/>
        </w:rPr>
      </w:pPr>
    </w:p>
    <w:p w14:paraId="43F64E52" w14:textId="77777777" w:rsidR="00A646A2" w:rsidRPr="00A646A2" w:rsidRDefault="00A646A2" w:rsidP="00A646A2">
      <w:pPr>
        <w:rPr>
          <w:b/>
          <w:sz w:val="24"/>
          <w:szCs w:val="24"/>
          <w:lang w:val="fr-CH"/>
        </w:rPr>
      </w:pPr>
      <w:r w:rsidRPr="00A646A2">
        <w:rPr>
          <w:b/>
          <w:sz w:val="24"/>
          <w:szCs w:val="24"/>
          <w:lang w:val="fr-CH"/>
        </w:rPr>
        <w:t>Huitième session</w:t>
      </w:r>
    </w:p>
    <w:p w14:paraId="5B27707C" w14:textId="77777777" w:rsidR="00A646A2" w:rsidRPr="00A646A2" w:rsidRDefault="00A646A2" w:rsidP="00A646A2">
      <w:pPr>
        <w:rPr>
          <w:b/>
          <w:sz w:val="24"/>
          <w:szCs w:val="24"/>
          <w:lang w:val="fr-CH"/>
        </w:rPr>
      </w:pPr>
      <w:r w:rsidRPr="00A646A2">
        <w:rPr>
          <w:b/>
          <w:sz w:val="24"/>
          <w:szCs w:val="24"/>
          <w:lang w:val="fr-CH"/>
        </w:rPr>
        <w:t>Genève, 30 octobre – 1</w:t>
      </w:r>
      <w:r w:rsidRPr="00A646A2">
        <w:rPr>
          <w:b/>
          <w:sz w:val="24"/>
          <w:szCs w:val="24"/>
          <w:vertAlign w:val="superscript"/>
          <w:lang w:val="fr-CH"/>
        </w:rPr>
        <w:t>er</w:t>
      </w:r>
      <w:r w:rsidRPr="00A646A2">
        <w:rPr>
          <w:b/>
          <w:sz w:val="24"/>
          <w:szCs w:val="24"/>
          <w:lang w:val="fr-CH"/>
        </w:rPr>
        <w:t xml:space="preserve"> novembre 2019</w:t>
      </w:r>
    </w:p>
    <w:p w14:paraId="38FED33A" w14:textId="023D2E67" w:rsidR="00241902" w:rsidRPr="008F7B94" w:rsidRDefault="005D19B9" w:rsidP="005D19B9">
      <w:pPr>
        <w:spacing w:before="720"/>
        <w:rPr>
          <w:caps/>
          <w:sz w:val="24"/>
          <w:lang w:val="fr-FR"/>
        </w:rPr>
      </w:pPr>
      <w:r w:rsidRPr="008F7B94">
        <w:rPr>
          <w:caps/>
          <w:sz w:val="24"/>
          <w:lang w:val="fr-FR"/>
        </w:rPr>
        <w:t>SITUATION DE L</w:t>
      </w:r>
      <w:r w:rsidR="00D4710D" w:rsidRPr="008F7B94">
        <w:rPr>
          <w:caps/>
          <w:sz w:val="24"/>
          <w:lang w:val="fr-FR"/>
        </w:rPr>
        <w:t>’</w:t>
      </w:r>
      <w:r w:rsidRPr="008F7B94">
        <w:rPr>
          <w:caps/>
          <w:sz w:val="24"/>
          <w:lang w:val="fr-FR"/>
        </w:rPr>
        <w:t>ACTE DE 1960</w:t>
      </w:r>
    </w:p>
    <w:p w14:paraId="702EEDC9" w14:textId="77777777" w:rsidR="00241902" w:rsidRPr="008F7B94" w:rsidRDefault="005D19B9" w:rsidP="005D19B9">
      <w:pPr>
        <w:spacing w:before="240" w:after="960"/>
        <w:rPr>
          <w:i/>
          <w:lang w:val="fr-FR"/>
        </w:rPr>
      </w:pPr>
      <w:bookmarkStart w:id="5" w:name="Prepared"/>
      <w:bookmarkEnd w:id="5"/>
      <w:r w:rsidRPr="008F7B94">
        <w:rPr>
          <w:i/>
          <w:lang w:val="fr-FR"/>
        </w:rPr>
        <w:t>Document établi par le Bureau international</w:t>
      </w:r>
    </w:p>
    <w:p w14:paraId="6908E40B" w14:textId="77777777" w:rsidR="00241902" w:rsidRPr="008F7B94" w:rsidRDefault="005D19B9" w:rsidP="005D19B9">
      <w:pPr>
        <w:pStyle w:val="Heading1"/>
        <w:numPr>
          <w:ilvl w:val="0"/>
          <w:numId w:val="0"/>
        </w:numPr>
        <w:spacing w:after="240"/>
        <w:rPr>
          <w:lang w:val="fr-FR"/>
        </w:rPr>
      </w:pPr>
      <w:r w:rsidRPr="008F7B94">
        <w:rPr>
          <w:lang w:val="fr-FR"/>
        </w:rPr>
        <w:t>I.</w:t>
      </w:r>
      <w:r w:rsidRPr="008F7B94">
        <w:rPr>
          <w:b w:val="0"/>
          <w:lang w:val="fr-FR"/>
        </w:rPr>
        <w:tab/>
      </w:r>
      <w:r w:rsidRPr="008F7B94">
        <w:rPr>
          <w:lang w:val="fr-FR"/>
        </w:rPr>
        <w:t>INTRODUCTION</w:t>
      </w:r>
    </w:p>
    <w:p w14:paraId="3EA1FBFD" w14:textId="587EB6EB" w:rsidR="00241902" w:rsidRPr="008F7B94" w:rsidRDefault="005D19B9" w:rsidP="00FE369D">
      <w:pPr>
        <w:pStyle w:val="ONUMFS"/>
        <w:rPr>
          <w:lang w:val="fr-FR" w:eastAsia="en-US"/>
        </w:rPr>
      </w:pPr>
      <w:r w:rsidRPr="008F7B94">
        <w:rPr>
          <w:lang w:val="fr-FR" w:eastAsia="en-US"/>
        </w:rPr>
        <w:t>L</w:t>
      </w:r>
      <w:r w:rsidR="00D4710D" w:rsidRPr="008F7B94">
        <w:rPr>
          <w:lang w:val="fr-FR" w:eastAsia="en-US"/>
        </w:rPr>
        <w:t>’</w:t>
      </w:r>
      <w:r w:rsidRPr="008F7B94">
        <w:rPr>
          <w:lang w:val="fr-FR" w:eastAsia="en-US"/>
        </w:rPr>
        <w:t xml:space="preserve">Arrangement de </w:t>
      </w:r>
      <w:r w:rsidR="00D4710D" w:rsidRPr="008F7B94">
        <w:rPr>
          <w:lang w:val="fr-FR" w:eastAsia="en-US"/>
        </w:rPr>
        <w:t>La Haye</w:t>
      </w:r>
      <w:r w:rsidRPr="008F7B94">
        <w:rPr>
          <w:lang w:val="fr-FR" w:eastAsia="en-US"/>
        </w:rPr>
        <w:t xml:space="preserve"> concernant l</w:t>
      </w:r>
      <w:r w:rsidR="00D4710D" w:rsidRPr="008F7B94">
        <w:rPr>
          <w:lang w:val="fr-FR" w:eastAsia="en-US"/>
        </w:rPr>
        <w:t>’</w:t>
      </w:r>
      <w:r w:rsidRPr="008F7B94">
        <w:rPr>
          <w:lang w:val="fr-FR" w:eastAsia="en-US"/>
        </w:rPr>
        <w:t>enregistrement international des dessins et modèles industriels (ci</w:t>
      </w:r>
      <w:r w:rsidR="00D4710D" w:rsidRPr="008F7B94">
        <w:rPr>
          <w:lang w:val="fr-FR" w:eastAsia="en-US"/>
        </w:rPr>
        <w:t>-</w:t>
      </w:r>
      <w:r w:rsidRPr="008F7B94">
        <w:rPr>
          <w:lang w:val="fr-FR" w:eastAsia="en-US"/>
        </w:rPr>
        <w:t>après, l</w:t>
      </w:r>
      <w:r w:rsidR="00D4710D" w:rsidRPr="008F7B94">
        <w:rPr>
          <w:lang w:val="fr-FR" w:eastAsia="en-US"/>
        </w:rPr>
        <w:t>’</w:t>
      </w:r>
      <w:r w:rsidR="004C5C4A" w:rsidRPr="008F7B94">
        <w:rPr>
          <w:lang w:val="fr-FR" w:eastAsia="en-US"/>
        </w:rPr>
        <w:t>“A</w:t>
      </w:r>
      <w:r w:rsidRPr="008F7B94">
        <w:rPr>
          <w:lang w:val="fr-FR" w:eastAsia="en-US"/>
        </w:rPr>
        <w:t xml:space="preserve">rrangement de </w:t>
      </w:r>
      <w:r w:rsidR="00D4710D" w:rsidRPr="008F7B94">
        <w:rPr>
          <w:lang w:val="fr-FR" w:eastAsia="en-US"/>
        </w:rPr>
        <w:t>La Haye</w:t>
      </w:r>
      <w:r w:rsidR="004C5C4A" w:rsidRPr="008F7B94">
        <w:rPr>
          <w:lang w:val="fr-FR" w:eastAsia="en-US"/>
        </w:rPr>
        <w:t>”</w:t>
      </w:r>
      <w:r w:rsidRPr="008F7B94">
        <w:rPr>
          <w:lang w:val="fr-FR" w:eastAsia="en-US"/>
        </w:rPr>
        <w:t xml:space="preserve">) </w:t>
      </w:r>
      <w:r w:rsidR="00E93E85" w:rsidRPr="008F7B94">
        <w:rPr>
          <w:lang w:val="fr-FR" w:eastAsia="en-US"/>
        </w:rPr>
        <w:t xml:space="preserve">est </w:t>
      </w:r>
      <w:r w:rsidRPr="008F7B94">
        <w:rPr>
          <w:lang w:val="fr-FR" w:eastAsia="en-US"/>
        </w:rPr>
        <w:t xml:space="preserve">actuellement </w:t>
      </w:r>
      <w:r w:rsidR="00E93E85" w:rsidRPr="008F7B94">
        <w:rPr>
          <w:lang w:val="fr-FR" w:eastAsia="en-US"/>
        </w:rPr>
        <w:t>cons</w:t>
      </w:r>
      <w:r w:rsidR="00961580" w:rsidRPr="008F7B94">
        <w:rPr>
          <w:lang w:val="fr-FR" w:eastAsia="en-US"/>
        </w:rPr>
        <w:t>t</w:t>
      </w:r>
      <w:r w:rsidR="00E93E85" w:rsidRPr="008F7B94">
        <w:rPr>
          <w:lang w:val="fr-FR" w:eastAsia="en-US"/>
        </w:rPr>
        <w:t xml:space="preserve">itué de </w:t>
      </w:r>
      <w:r w:rsidRPr="008F7B94">
        <w:rPr>
          <w:lang w:val="fr-FR" w:eastAsia="en-US"/>
        </w:rPr>
        <w:t>deux</w:t>
      </w:r>
      <w:r w:rsidR="00310E01" w:rsidRPr="008F7B94">
        <w:rPr>
          <w:lang w:val="fr-FR" w:eastAsia="en-US"/>
        </w:rPr>
        <w:t> </w:t>
      </w:r>
      <w:r w:rsidR="00961580" w:rsidRPr="008F7B94">
        <w:rPr>
          <w:lang w:val="fr-FR" w:eastAsia="en-US"/>
        </w:rPr>
        <w:t xml:space="preserve">actes </w:t>
      </w:r>
      <w:r w:rsidRPr="008F7B94">
        <w:rPr>
          <w:lang w:val="fr-FR" w:eastAsia="en-US"/>
        </w:rPr>
        <w:t>distinct</w:t>
      </w:r>
      <w:r w:rsidR="0075218F" w:rsidRPr="008F7B94">
        <w:rPr>
          <w:lang w:val="fr-FR" w:eastAsia="en-US"/>
        </w:rPr>
        <w:t>s</w:t>
      </w:r>
      <w:r w:rsidRPr="008F7B94">
        <w:rPr>
          <w:lang w:val="fr-FR" w:eastAsia="en-US"/>
        </w:rPr>
        <w:t xml:space="preserve">, </w:t>
      </w:r>
      <w:r w:rsidR="00D4710D" w:rsidRPr="008F7B94">
        <w:rPr>
          <w:lang w:val="fr-FR" w:eastAsia="en-US"/>
        </w:rPr>
        <w:t>à savoir</w:t>
      </w:r>
      <w:r w:rsidRPr="008F7B94">
        <w:rPr>
          <w:lang w:val="fr-FR" w:eastAsia="en-US"/>
        </w:rPr>
        <w:t xml:space="preserve"> l</w:t>
      </w:r>
      <w:r w:rsidR="00D4710D" w:rsidRPr="008F7B94">
        <w:rPr>
          <w:lang w:val="fr-FR" w:eastAsia="en-US"/>
        </w:rPr>
        <w:t>’</w:t>
      </w:r>
      <w:r w:rsidRPr="008F7B94">
        <w:rPr>
          <w:lang w:val="fr-FR" w:eastAsia="en-US"/>
        </w:rPr>
        <w:t xml:space="preserve">Acte de </w:t>
      </w:r>
      <w:r w:rsidR="00D4710D" w:rsidRPr="008F7B94">
        <w:rPr>
          <w:lang w:val="fr-FR" w:eastAsia="en-US"/>
        </w:rPr>
        <w:t>La Haye</w:t>
      </w:r>
      <w:r w:rsidRPr="008F7B94">
        <w:rPr>
          <w:lang w:val="fr-FR" w:eastAsia="en-US"/>
        </w:rPr>
        <w:t xml:space="preserve"> (1960), adopté le 28 novembre 1960 (ci</w:t>
      </w:r>
      <w:r w:rsidR="00D4710D" w:rsidRPr="008F7B94">
        <w:rPr>
          <w:lang w:val="fr-FR" w:eastAsia="en-US"/>
        </w:rPr>
        <w:t>-</w:t>
      </w:r>
      <w:r w:rsidRPr="008F7B94">
        <w:rPr>
          <w:lang w:val="fr-FR" w:eastAsia="en-US"/>
        </w:rPr>
        <w:t>après, l</w:t>
      </w:r>
      <w:r w:rsidR="00D4710D" w:rsidRPr="008F7B94">
        <w:rPr>
          <w:lang w:val="fr-FR" w:eastAsia="en-US"/>
        </w:rPr>
        <w:t>’</w:t>
      </w:r>
      <w:r w:rsidR="004C5C4A" w:rsidRPr="008F7B94">
        <w:rPr>
          <w:lang w:val="fr-FR" w:eastAsia="en-US"/>
        </w:rPr>
        <w:t>“A</w:t>
      </w:r>
      <w:r w:rsidRPr="008F7B94">
        <w:rPr>
          <w:lang w:val="fr-FR" w:eastAsia="en-US"/>
        </w:rPr>
        <w:t xml:space="preserve">cte </w:t>
      </w:r>
      <w:r w:rsidR="004C5C4A" w:rsidRPr="008F7B94">
        <w:rPr>
          <w:lang w:val="fr-FR" w:eastAsia="en-US"/>
        </w:rPr>
        <w:t>de 1960”</w:t>
      </w:r>
      <w:r w:rsidRPr="008F7B94">
        <w:rPr>
          <w:lang w:val="fr-FR" w:eastAsia="en-US"/>
        </w:rPr>
        <w:t>);  et l</w:t>
      </w:r>
      <w:r w:rsidR="00D4710D" w:rsidRPr="008F7B94">
        <w:rPr>
          <w:lang w:val="fr-FR" w:eastAsia="en-US"/>
        </w:rPr>
        <w:t>’</w:t>
      </w:r>
      <w:r w:rsidRPr="008F7B94">
        <w:rPr>
          <w:lang w:val="fr-FR" w:eastAsia="en-US"/>
        </w:rPr>
        <w:t>Acte de Genève (1999), adopté le 2 juillet 1999 (ci</w:t>
      </w:r>
      <w:r w:rsidR="00D4710D" w:rsidRPr="008F7B94">
        <w:rPr>
          <w:lang w:val="fr-FR" w:eastAsia="en-US"/>
        </w:rPr>
        <w:t>-</w:t>
      </w:r>
      <w:r w:rsidRPr="008F7B94">
        <w:rPr>
          <w:lang w:val="fr-FR" w:eastAsia="en-US"/>
        </w:rPr>
        <w:t>après, l</w:t>
      </w:r>
      <w:r w:rsidR="00D4710D" w:rsidRPr="008F7B94">
        <w:rPr>
          <w:lang w:val="fr-FR" w:eastAsia="en-US"/>
        </w:rPr>
        <w:t>’</w:t>
      </w:r>
      <w:r w:rsidR="004C5C4A" w:rsidRPr="008F7B94">
        <w:rPr>
          <w:lang w:val="fr-FR" w:eastAsia="en-US"/>
        </w:rPr>
        <w:t>“A</w:t>
      </w:r>
      <w:r w:rsidRPr="008F7B94">
        <w:rPr>
          <w:lang w:val="fr-FR" w:eastAsia="en-US"/>
        </w:rPr>
        <w:t xml:space="preserve">cte </w:t>
      </w:r>
      <w:r w:rsidR="004C5C4A" w:rsidRPr="008F7B94">
        <w:rPr>
          <w:lang w:val="fr-FR" w:eastAsia="en-US"/>
        </w:rPr>
        <w:t>de 1999”</w:t>
      </w:r>
      <w:r w:rsidRPr="008F7B94">
        <w:rPr>
          <w:lang w:val="fr-FR" w:eastAsia="en-US"/>
        </w:rPr>
        <w:t>).</w:t>
      </w:r>
    </w:p>
    <w:p w14:paraId="0AB98794" w14:textId="0E009E68" w:rsidR="00241902" w:rsidRPr="008F7B94" w:rsidRDefault="00E145B8" w:rsidP="00FE369D">
      <w:pPr>
        <w:pStyle w:val="ONUMFS"/>
        <w:rPr>
          <w:lang w:val="fr-FR" w:eastAsia="en-US"/>
        </w:rPr>
      </w:pPr>
      <w:r w:rsidRPr="008F7B94">
        <w:rPr>
          <w:lang w:val="fr-FR" w:eastAsia="en-US"/>
        </w:rPr>
        <w:t xml:space="preserve">Le présent document vise à informer le Groupe de travail sur le développement juridique du système de </w:t>
      </w:r>
      <w:r w:rsidR="00D4710D" w:rsidRPr="008F7B94">
        <w:rPr>
          <w:lang w:val="fr-FR" w:eastAsia="en-US"/>
        </w:rPr>
        <w:t>La Haye</w:t>
      </w:r>
      <w:r w:rsidRPr="008F7B94">
        <w:rPr>
          <w:lang w:val="fr-FR" w:eastAsia="en-US"/>
        </w:rPr>
        <w:t xml:space="preserve"> concernant l</w:t>
      </w:r>
      <w:r w:rsidR="00D4710D" w:rsidRPr="008F7B94">
        <w:rPr>
          <w:lang w:val="fr-FR" w:eastAsia="en-US"/>
        </w:rPr>
        <w:t>’</w:t>
      </w:r>
      <w:r w:rsidRPr="008F7B94">
        <w:rPr>
          <w:lang w:val="fr-FR" w:eastAsia="en-US"/>
        </w:rPr>
        <w:t>enregistrement international des dessins et modèles industriels (ci</w:t>
      </w:r>
      <w:r w:rsidR="00D4710D" w:rsidRPr="008F7B94">
        <w:rPr>
          <w:lang w:val="fr-FR" w:eastAsia="en-US"/>
        </w:rPr>
        <w:t>-</w:t>
      </w:r>
      <w:r w:rsidRPr="008F7B94">
        <w:rPr>
          <w:lang w:val="fr-FR" w:eastAsia="en-US"/>
        </w:rPr>
        <w:t xml:space="preserve">après, le </w:t>
      </w:r>
      <w:r w:rsidR="004C5C4A" w:rsidRPr="008F7B94">
        <w:rPr>
          <w:lang w:val="fr-FR" w:eastAsia="en-US"/>
        </w:rPr>
        <w:t>“G</w:t>
      </w:r>
      <w:r w:rsidRPr="008F7B94">
        <w:rPr>
          <w:lang w:val="fr-FR" w:eastAsia="en-US"/>
        </w:rPr>
        <w:t>roupe de travai</w:t>
      </w:r>
      <w:r w:rsidR="004C5C4A" w:rsidRPr="008F7B94">
        <w:rPr>
          <w:lang w:val="fr-FR" w:eastAsia="en-US"/>
        </w:rPr>
        <w:t>l”</w:t>
      </w:r>
      <w:r w:rsidRPr="008F7B94">
        <w:rPr>
          <w:lang w:val="fr-FR" w:eastAsia="en-US"/>
        </w:rPr>
        <w:t>) de la situation de l</w:t>
      </w:r>
      <w:r w:rsidR="00D4710D" w:rsidRPr="008F7B94">
        <w:rPr>
          <w:lang w:val="fr-FR" w:eastAsia="en-US"/>
        </w:rPr>
        <w:t>’</w:t>
      </w:r>
      <w:r w:rsidRPr="008F7B94">
        <w:rPr>
          <w:lang w:val="fr-FR" w:eastAsia="en-US"/>
        </w:rPr>
        <w:t xml:space="preserve">Acte </w:t>
      </w:r>
      <w:r w:rsidR="004C5C4A" w:rsidRPr="008F7B94">
        <w:rPr>
          <w:lang w:val="fr-FR" w:eastAsia="en-US"/>
        </w:rPr>
        <w:t>de 1960</w:t>
      </w:r>
      <w:r w:rsidRPr="008F7B94">
        <w:rPr>
          <w:lang w:val="fr-FR" w:eastAsia="en-US"/>
        </w:rPr>
        <w:t xml:space="preserve"> </w:t>
      </w:r>
      <w:r w:rsidR="00D802F4" w:rsidRPr="008F7B94">
        <w:rPr>
          <w:lang w:val="fr-FR" w:eastAsia="en-US"/>
        </w:rPr>
        <w:t>aux fins de l</w:t>
      </w:r>
      <w:r w:rsidR="00D4710D" w:rsidRPr="008F7B94">
        <w:rPr>
          <w:lang w:val="fr-FR" w:eastAsia="en-US"/>
        </w:rPr>
        <w:t>’</w:t>
      </w:r>
      <w:r w:rsidR="00D802F4" w:rsidRPr="008F7B94">
        <w:rPr>
          <w:lang w:val="fr-FR" w:eastAsia="en-US"/>
        </w:rPr>
        <w:t>examen de</w:t>
      </w:r>
      <w:r w:rsidRPr="008F7B94">
        <w:rPr>
          <w:lang w:val="fr-FR" w:eastAsia="en-US"/>
        </w:rPr>
        <w:t xml:space="preserve"> l</w:t>
      </w:r>
      <w:r w:rsidR="00D4710D" w:rsidRPr="008F7B94">
        <w:rPr>
          <w:lang w:val="fr-FR" w:eastAsia="en-US"/>
        </w:rPr>
        <w:t>’</w:t>
      </w:r>
      <w:r w:rsidRPr="008F7B94">
        <w:rPr>
          <w:lang w:val="fr-FR" w:eastAsia="en-US"/>
        </w:rPr>
        <w:t>évolution</w:t>
      </w:r>
      <w:r w:rsidR="00310E01" w:rsidRPr="008F7B94">
        <w:rPr>
          <w:lang w:val="fr-FR" w:eastAsia="en-US"/>
        </w:rPr>
        <w:t xml:space="preserve"> à long terme</w:t>
      </w:r>
      <w:r w:rsidRPr="008F7B94">
        <w:rPr>
          <w:lang w:val="fr-FR" w:eastAsia="en-US"/>
        </w:rPr>
        <w:t xml:space="preserve"> du cadre juridique du système de </w:t>
      </w:r>
      <w:r w:rsidR="00D4710D" w:rsidRPr="008F7B94">
        <w:rPr>
          <w:lang w:val="fr-FR" w:eastAsia="en-US"/>
        </w:rPr>
        <w:t>La Haye</w:t>
      </w:r>
      <w:r w:rsidRPr="008F7B94">
        <w:rPr>
          <w:lang w:val="fr-FR" w:eastAsia="en-US"/>
        </w:rPr>
        <w:t>.</w:t>
      </w:r>
    </w:p>
    <w:p w14:paraId="3FA38D89" w14:textId="16041D73" w:rsidR="00241902" w:rsidRPr="008F2BF8" w:rsidRDefault="002C2226" w:rsidP="00E145B8">
      <w:pPr>
        <w:pStyle w:val="Heading1"/>
        <w:numPr>
          <w:ilvl w:val="0"/>
          <w:numId w:val="0"/>
        </w:numPr>
        <w:spacing w:before="480" w:after="240"/>
        <w:rPr>
          <w:lang w:val="fr-FR"/>
        </w:rPr>
      </w:pPr>
      <w:r w:rsidRPr="008F2BF8">
        <w:rPr>
          <w:color w:val="000000"/>
          <w:lang w:val="fr-FR"/>
        </w:rPr>
        <w:t>II.</w:t>
      </w:r>
      <w:r w:rsidRPr="008F2BF8">
        <w:rPr>
          <w:color w:val="000000"/>
          <w:lang w:val="fr-FR"/>
        </w:rPr>
        <w:tab/>
      </w:r>
      <w:r w:rsidR="00A3142F">
        <w:rPr>
          <w:color w:val="000000"/>
          <w:lang w:val="fr-FR"/>
        </w:rPr>
        <w:t>membres actuels</w:t>
      </w:r>
      <w:r w:rsidR="0078799E">
        <w:rPr>
          <w:color w:val="000000"/>
          <w:lang w:val="fr-FR"/>
        </w:rPr>
        <w:t xml:space="preserve"> </w:t>
      </w:r>
      <w:r w:rsidR="005B1C6B">
        <w:rPr>
          <w:color w:val="000000"/>
          <w:lang w:val="fr-FR"/>
        </w:rPr>
        <w:t>de</w:t>
      </w:r>
      <w:r w:rsidRPr="008F2BF8">
        <w:rPr>
          <w:color w:val="000000"/>
          <w:lang w:val="fr-FR"/>
        </w:rPr>
        <w:t xml:space="preserve"> L</w:t>
      </w:r>
      <w:r w:rsidR="00D4710D">
        <w:rPr>
          <w:color w:val="000000"/>
          <w:lang w:val="fr-FR"/>
        </w:rPr>
        <w:t>’</w:t>
      </w:r>
      <w:r w:rsidRPr="008F2BF8">
        <w:rPr>
          <w:color w:val="000000"/>
          <w:lang w:val="fr-FR"/>
        </w:rPr>
        <w:t>ARRANGEMENT</w:t>
      </w:r>
      <w:r w:rsidR="00E145B8" w:rsidRPr="008F2BF8">
        <w:rPr>
          <w:color w:val="000000"/>
          <w:lang w:val="fr-FR"/>
        </w:rPr>
        <w:t xml:space="preserve"> DE </w:t>
      </w:r>
      <w:r w:rsidR="00D4710D">
        <w:rPr>
          <w:color w:val="000000"/>
          <w:lang w:val="fr-FR"/>
        </w:rPr>
        <w:t>LA HAYE</w:t>
      </w:r>
    </w:p>
    <w:p w14:paraId="5286975B" w14:textId="1A044CD9" w:rsidR="00241902" w:rsidRPr="008F2BF8" w:rsidRDefault="001401A2" w:rsidP="00FE369D">
      <w:pPr>
        <w:pStyle w:val="ONUMFS"/>
        <w:rPr>
          <w:lang w:val="fr-FR" w:eastAsia="en-US"/>
        </w:rPr>
      </w:pPr>
      <w:r>
        <w:rPr>
          <w:lang w:val="fr-FR"/>
        </w:rPr>
        <w:t>Depuis</w:t>
      </w:r>
      <w:r w:rsidRPr="008F2BF8">
        <w:rPr>
          <w:lang w:val="fr-FR"/>
        </w:rPr>
        <w:t xml:space="preserve"> </w:t>
      </w:r>
      <w:r w:rsidR="004F777C">
        <w:rPr>
          <w:lang w:val="fr-FR"/>
        </w:rPr>
        <w:t xml:space="preserve">sa mise en œuvre, </w:t>
      </w:r>
      <w:r w:rsidR="00E145B8" w:rsidRPr="008F2BF8">
        <w:rPr>
          <w:lang w:val="fr-FR"/>
        </w:rPr>
        <w:t>le</w:t>
      </w:r>
      <w:r w:rsidR="00D4710D">
        <w:rPr>
          <w:lang w:val="fr-FR"/>
        </w:rPr>
        <w:t xml:space="preserve"> 1</w:t>
      </w:r>
      <w:r w:rsidR="00D4710D" w:rsidRPr="00D4710D">
        <w:rPr>
          <w:vertAlign w:val="superscript"/>
          <w:lang w:val="fr-FR"/>
        </w:rPr>
        <w:t>er</w:t>
      </w:r>
      <w:r w:rsidR="00D4710D">
        <w:rPr>
          <w:lang w:val="fr-FR"/>
        </w:rPr>
        <w:t> </w:t>
      </w:r>
      <w:r w:rsidR="0075218F" w:rsidRPr="008F2BF8">
        <w:rPr>
          <w:lang w:val="fr-FR"/>
        </w:rPr>
        <w:t xml:space="preserve">avril 2004, </w:t>
      </w:r>
      <w:r>
        <w:rPr>
          <w:lang w:val="fr-FR"/>
        </w:rPr>
        <w:t xml:space="preserve">le nombre de parties à </w:t>
      </w:r>
      <w:r w:rsidR="004F777C" w:rsidRPr="008F2BF8">
        <w:rPr>
          <w:lang w:val="fr-FR"/>
        </w:rPr>
        <w:t>l</w:t>
      </w:r>
      <w:r w:rsidR="004F777C">
        <w:rPr>
          <w:lang w:val="fr-FR"/>
        </w:rPr>
        <w:t>’</w:t>
      </w:r>
      <w:r w:rsidR="004F777C" w:rsidRPr="008F2BF8">
        <w:rPr>
          <w:lang w:val="fr-FR"/>
        </w:rPr>
        <w:t>Acte de</w:t>
      </w:r>
      <w:r w:rsidR="004F777C">
        <w:rPr>
          <w:lang w:val="fr-FR"/>
        </w:rPr>
        <w:t> </w:t>
      </w:r>
      <w:r w:rsidR="004F777C" w:rsidRPr="008F2BF8">
        <w:rPr>
          <w:lang w:val="fr-FR"/>
        </w:rPr>
        <w:t>1999</w:t>
      </w:r>
      <w:r w:rsidRPr="008F2BF8">
        <w:rPr>
          <w:lang w:val="fr-FR"/>
        </w:rPr>
        <w:t xml:space="preserve"> </w:t>
      </w:r>
      <w:r>
        <w:rPr>
          <w:lang w:val="fr-FR"/>
        </w:rPr>
        <w:t>a</w:t>
      </w:r>
      <w:r w:rsidRPr="008F2BF8">
        <w:rPr>
          <w:lang w:val="fr-FR"/>
        </w:rPr>
        <w:t xml:space="preserve"> </w:t>
      </w:r>
      <w:r w:rsidR="00E145B8" w:rsidRPr="008F2BF8">
        <w:rPr>
          <w:lang w:val="fr-FR"/>
        </w:rPr>
        <w:t xml:space="preserve">rapidement </w:t>
      </w:r>
      <w:r w:rsidR="00F4189B">
        <w:rPr>
          <w:lang w:val="fr-FR"/>
        </w:rPr>
        <w:t>dé</w:t>
      </w:r>
      <w:r w:rsidR="00FF6D56">
        <w:rPr>
          <w:lang w:val="fr-FR"/>
        </w:rPr>
        <w:t>passé</w:t>
      </w:r>
      <w:r w:rsidR="00F4189B">
        <w:rPr>
          <w:color w:val="000000"/>
          <w:lang w:val="fr-FR"/>
        </w:rPr>
        <w:t xml:space="preserve"> celui à l’Acte de 1960 </w:t>
      </w:r>
      <w:r w:rsidR="004F777C">
        <w:rPr>
          <w:color w:val="000000"/>
          <w:lang w:val="fr-FR"/>
        </w:rPr>
        <w:t>dont les membres coïncident en grande partie</w:t>
      </w:r>
      <w:r w:rsidR="002929DF">
        <w:rPr>
          <w:color w:val="000000"/>
          <w:lang w:val="fr-FR"/>
        </w:rPr>
        <w:t xml:space="preserve"> avec ceux de l’Acte de 1999</w:t>
      </w:r>
      <w:r w:rsidR="00E145B8" w:rsidRPr="008F2BF8">
        <w:rPr>
          <w:lang w:val="fr-FR"/>
        </w:rPr>
        <w:t>.</w:t>
      </w:r>
      <w:r w:rsidR="000849CB" w:rsidRPr="008F2BF8">
        <w:rPr>
          <w:lang w:val="fr-FR"/>
        </w:rPr>
        <w:t xml:space="preserve">  </w:t>
      </w:r>
      <w:r w:rsidR="00D802F4" w:rsidRPr="008F2BF8">
        <w:rPr>
          <w:lang w:val="fr-FR"/>
        </w:rPr>
        <w:t>Outre les 11 premiers États dont les ratifications ou adhésions ont permis l</w:t>
      </w:r>
      <w:r w:rsidR="00D4710D">
        <w:rPr>
          <w:lang w:val="fr-FR"/>
        </w:rPr>
        <w:t>’</w:t>
      </w:r>
      <w:r w:rsidR="00D802F4" w:rsidRPr="008F2BF8">
        <w:rPr>
          <w:lang w:val="fr-FR"/>
        </w:rPr>
        <w:t xml:space="preserve">entrée en vigueur de </w:t>
      </w:r>
      <w:r w:rsidR="00E541B7" w:rsidRPr="008F2BF8">
        <w:rPr>
          <w:lang w:val="fr-FR"/>
        </w:rPr>
        <w:t>l</w:t>
      </w:r>
      <w:r w:rsidR="00D4710D">
        <w:rPr>
          <w:lang w:val="fr-FR"/>
        </w:rPr>
        <w:t>’</w:t>
      </w:r>
      <w:r w:rsidR="00E541B7">
        <w:rPr>
          <w:lang w:val="fr-FR"/>
        </w:rPr>
        <w:t>a</w:t>
      </w:r>
      <w:r w:rsidR="00E541B7" w:rsidRPr="008F2BF8">
        <w:rPr>
          <w:lang w:val="fr-FR"/>
        </w:rPr>
        <w:t>cte</w:t>
      </w:r>
      <w:r w:rsidR="00D802F4" w:rsidRPr="008F2BF8">
        <w:rPr>
          <w:rStyle w:val="FootnoteReference"/>
          <w:color w:val="000000"/>
          <w:lang w:val="fr-FR"/>
        </w:rPr>
        <w:footnoteReference w:id="2"/>
      </w:r>
      <w:r w:rsidR="00D802F4" w:rsidRPr="008F2BF8">
        <w:rPr>
          <w:lang w:val="fr-FR"/>
        </w:rPr>
        <w:t>, 47 </w:t>
      </w:r>
      <w:r w:rsidR="002C2226" w:rsidRPr="008F2BF8">
        <w:rPr>
          <w:lang w:val="fr-FR"/>
        </w:rPr>
        <w:t>autres</w:t>
      </w:r>
      <w:r w:rsidR="00D802F4" w:rsidRPr="008F2BF8">
        <w:rPr>
          <w:lang w:val="fr-FR"/>
        </w:rPr>
        <w:t xml:space="preserve"> </w:t>
      </w:r>
      <w:r w:rsidR="006D6698" w:rsidRPr="008F2BF8">
        <w:rPr>
          <w:lang w:val="fr-FR"/>
        </w:rPr>
        <w:t xml:space="preserve">États </w:t>
      </w:r>
      <w:r w:rsidR="00D802F4" w:rsidRPr="008F2BF8">
        <w:rPr>
          <w:lang w:val="fr-FR"/>
        </w:rPr>
        <w:t xml:space="preserve">en sont devenus parties (parmi lesquels </w:t>
      </w:r>
      <w:r w:rsidR="00D802F4" w:rsidRPr="008F2BF8">
        <w:rPr>
          <w:lang w:val="fr-FR"/>
        </w:rPr>
        <w:lastRenderedPageBreak/>
        <w:t>certains étaient déjà parties à l</w:t>
      </w:r>
      <w:r w:rsidR="00D4710D">
        <w:rPr>
          <w:lang w:val="fr-FR"/>
        </w:rPr>
        <w:t>’</w:t>
      </w:r>
      <w:r w:rsidR="00D802F4"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1960</w:t>
      </w:r>
      <w:r w:rsidR="00D802F4" w:rsidRPr="008F2BF8">
        <w:rPr>
          <w:lang w:val="fr-FR"/>
        </w:rPr>
        <w:t>).</w:t>
      </w:r>
      <w:r w:rsidR="000849CB" w:rsidRPr="008F2BF8">
        <w:rPr>
          <w:lang w:val="fr-FR"/>
        </w:rPr>
        <w:t xml:space="preserve">  </w:t>
      </w:r>
      <w:r w:rsidR="00B858F5">
        <w:rPr>
          <w:lang w:val="fr-FR"/>
        </w:rPr>
        <w:t>En outre</w:t>
      </w:r>
      <w:r w:rsidR="00D802F4" w:rsidRPr="008F2BF8">
        <w:rPr>
          <w:lang w:val="fr-FR"/>
        </w:rPr>
        <w:t xml:space="preserve">, deux organisations intergouvernementales, </w:t>
      </w:r>
      <w:r w:rsidR="00D4710D">
        <w:rPr>
          <w:lang w:val="fr-FR"/>
        </w:rPr>
        <w:t>à savoir</w:t>
      </w:r>
      <w:r w:rsidR="00D802F4" w:rsidRPr="008F2BF8">
        <w:rPr>
          <w:lang w:val="fr-FR"/>
        </w:rPr>
        <w:t xml:space="preserve"> l</w:t>
      </w:r>
      <w:r w:rsidR="00D4710D">
        <w:rPr>
          <w:lang w:val="fr-FR"/>
        </w:rPr>
        <w:t>’</w:t>
      </w:r>
      <w:r w:rsidR="00D802F4" w:rsidRPr="008F2BF8">
        <w:rPr>
          <w:lang w:val="fr-FR"/>
        </w:rPr>
        <w:t>Organisation africaine de la propriété intellectuelle (OAPI) et l</w:t>
      </w:r>
      <w:r w:rsidR="00D4710D">
        <w:rPr>
          <w:lang w:val="fr-FR"/>
        </w:rPr>
        <w:t>’</w:t>
      </w:r>
      <w:r w:rsidR="00D802F4" w:rsidRPr="008F2BF8">
        <w:rPr>
          <w:lang w:val="fr-FR"/>
        </w:rPr>
        <w:t xml:space="preserve">Union européenne, </w:t>
      </w:r>
      <w:r w:rsidR="00F4189B">
        <w:rPr>
          <w:lang w:val="fr-FR"/>
        </w:rPr>
        <w:t xml:space="preserve">dont la portée géographique </w:t>
      </w:r>
      <w:r w:rsidR="006D6698">
        <w:rPr>
          <w:lang w:val="fr-FR"/>
        </w:rPr>
        <w:t>actuelle</w:t>
      </w:r>
      <w:r w:rsidR="00F4189B">
        <w:rPr>
          <w:lang w:val="fr-FR"/>
        </w:rPr>
        <w:t xml:space="preserve"> couvre </w:t>
      </w:r>
      <w:r w:rsidR="006D6698">
        <w:rPr>
          <w:lang w:val="fr-FR"/>
        </w:rPr>
        <w:t>conjointement</w:t>
      </w:r>
      <w:r w:rsidR="00F4189B">
        <w:rPr>
          <w:lang w:val="fr-FR"/>
        </w:rPr>
        <w:t xml:space="preserve"> </w:t>
      </w:r>
      <w:r w:rsidR="00C91032">
        <w:rPr>
          <w:lang w:val="fr-FR"/>
        </w:rPr>
        <w:t>le territoire de</w:t>
      </w:r>
      <w:r w:rsidR="00C916A5">
        <w:rPr>
          <w:lang w:val="fr-FR"/>
        </w:rPr>
        <w:t> </w:t>
      </w:r>
      <w:r w:rsidR="00D802F4" w:rsidRPr="008F2BF8">
        <w:rPr>
          <w:lang w:val="fr-FR"/>
        </w:rPr>
        <w:t>45 États, sont également devenues</w:t>
      </w:r>
      <w:r w:rsidR="007F3405" w:rsidRPr="008F2BF8">
        <w:rPr>
          <w:lang w:val="fr-FR"/>
        </w:rPr>
        <w:t xml:space="preserve"> parties</w:t>
      </w:r>
      <w:r w:rsidR="00A3539A">
        <w:rPr>
          <w:lang w:val="fr-FR"/>
        </w:rPr>
        <w:t xml:space="preserve"> à l’Acte de 1999</w:t>
      </w:r>
      <w:r w:rsidR="00D802F4" w:rsidRPr="008F2BF8">
        <w:rPr>
          <w:lang w:val="fr-FR"/>
        </w:rPr>
        <w:t>.</w:t>
      </w:r>
    </w:p>
    <w:p w14:paraId="33191E4E" w14:textId="6CF620E6" w:rsidR="00241902" w:rsidRPr="008F2BF8" w:rsidRDefault="00402791" w:rsidP="00FE369D">
      <w:pPr>
        <w:pStyle w:val="ONUMFS"/>
        <w:rPr>
          <w:lang w:val="fr-FR"/>
        </w:rPr>
      </w:pPr>
      <w:r w:rsidRPr="008F2BF8">
        <w:rPr>
          <w:lang w:val="fr-FR"/>
        </w:rPr>
        <w:t>En revanche, si l</w:t>
      </w:r>
      <w:r w:rsidR="00D4710D">
        <w:rPr>
          <w:lang w:val="fr-FR"/>
        </w:rPr>
        <w:t>’</w:t>
      </w:r>
      <w:r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1960</w:t>
      </w:r>
      <w:r w:rsidRPr="008F2BF8">
        <w:rPr>
          <w:lang w:val="fr-FR"/>
        </w:rPr>
        <w:t xml:space="preserve"> reste ouvert aux États parties à la Convention de Paris pour la protection de la propriété industrielle, </w:t>
      </w:r>
      <w:r w:rsidR="009D6D8D" w:rsidRPr="008F2BF8">
        <w:rPr>
          <w:lang w:val="fr-FR"/>
        </w:rPr>
        <w:t>aucune</w:t>
      </w:r>
      <w:r w:rsidRPr="008F2BF8">
        <w:rPr>
          <w:lang w:val="fr-FR"/>
        </w:rPr>
        <w:t xml:space="preserve"> ratification </w:t>
      </w:r>
      <w:r w:rsidR="009D6D8D" w:rsidRPr="008F2BF8">
        <w:rPr>
          <w:lang w:val="fr-FR"/>
        </w:rPr>
        <w:t>ou</w:t>
      </w:r>
      <w:r w:rsidR="0075218F" w:rsidRPr="008F2BF8">
        <w:rPr>
          <w:lang w:val="fr-FR"/>
        </w:rPr>
        <w:t xml:space="preserve"> </w:t>
      </w:r>
      <w:r w:rsidRPr="008F2BF8">
        <w:rPr>
          <w:lang w:val="fr-FR"/>
        </w:rPr>
        <w:t xml:space="preserve">adhésion </w:t>
      </w:r>
      <w:r w:rsidR="009D6D8D" w:rsidRPr="008F2BF8">
        <w:rPr>
          <w:lang w:val="fr-FR"/>
        </w:rPr>
        <w:t>n</w:t>
      </w:r>
      <w:r w:rsidR="00D4710D">
        <w:rPr>
          <w:lang w:val="fr-FR"/>
        </w:rPr>
        <w:t>’</w:t>
      </w:r>
      <w:r w:rsidR="009D6D8D" w:rsidRPr="008F2BF8">
        <w:rPr>
          <w:lang w:val="fr-FR"/>
        </w:rPr>
        <w:t xml:space="preserve">est intervenue </w:t>
      </w:r>
      <w:r w:rsidR="004C5C4A" w:rsidRPr="008F2BF8">
        <w:rPr>
          <w:lang w:val="fr-FR"/>
        </w:rPr>
        <w:t>depuis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2007</w:t>
      </w:r>
      <w:r w:rsidRPr="008F2BF8">
        <w:rPr>
          <w:rStyle w:val="FootnoteReference"/>
          <w:color w:val="000000"/>
          <w:lang w:val="fr-FR"/>
        </w:rPr>
        <w:footnoteReference w:id="3"/>
      </w:r>
      <w:r w:rsidRPr="008F2BF8">
        <w:rPr>
          <w:lang w:val="fr-FR"/>
        </w:rPr>
        <w:t>.</w:t>
      </w:r>
    </w:p>
    <w:p w14:paraId="22DF8574" w14:textId="736FD4DA" w:rsidR="00241902" w:rsidRPr="00A5793E" w:rsidRDefault="006906C3" w:rsidP="008A4A09">
      <w:pPr>
        <w:pStyle w:val="ONUMFS"/>
        <w:rPr>
          <w:lang w:val="fr-FR"/>
        </w:rPr>
      </w:pPr>
      <w:r w:rsidRPr="00A5793E">
        <w:rPr>
          <w:lang w:val="fr-FR"/>
        </w:rPr>
        <w:t>À la date  du présent document, le nombre total de parties contractantes à l</w:t>
      </w:r>
      <w:r w:rsidR="00D4710D" w:rsidRPr="00A5793E">
        <w:rPr>
          <w:lang w:val="fr-FR"/>
        </w:rPr>
        <w:t>’</w:t>
      </w:r>
      <w:r w:rsidRPr="00A5793E">
        <w:rPr>
          <w:lang w:val="fr-FR"/>
        </w:rPr>
        <w:t xml:space="preserve">Arrangement de </w:t>
      </w:r>
      <w:r w:rsidR="00D4710D" w:rsidRPr="00A5793E">
        <w:rPr>
          <w:lang w:val="fr-FR"/>
        </w:rPr>
        <w:t>La Haye</w:t>
      </w:r>
      <w:r w:rsidRPr="00A5793E">
        <w:rPr>
          <w:lang w:val="fr-FR"/>
        </w:rPr>
        <w:t xml:space="preserve"> s</w:t>
      </w:r>
      <w:r w:rsidR="00D4710D" w:rsidRPr="00A5793E">
        <w:rPr>
          <w:lang w:val="fr-FR"/>
        </w:rPr>
        <w:t>’</w:t>
      </w:r>
      <w:r w:rsidRPr="00A5793E">
        <w:rPr>
          <w:lang w:val="fr-FR"/>
        </w:rPr>
        <w:t>élève à 70.</w:t>
      </w:r>
      <w:r w:rsidR="00064FE0" w:rsidRPr="00A5793E">
        <w:rPr>
          <w:lang w:val="fr-FR"/>
        </w:rPr>
        <w:t xml:space="preserve">  Les annexes</w:t>
      </w:r>
      <w:r w:rsidR="008A2341" w:rsidRPr="00A5793E">
        <w:rPr>
          <w:lang w:val="fr-FR"/>
        </w:rPr>
        <w:t> </w:t>
      </w:r>
      <w:r w:rsidR="00064FE0" w:rsidRPr="00A5793E">
        <w:rPr>
          <w:lang w:val="fr-FR"/>
        </w:rPr>
        <w:t xml:space="preserve">I et II </w:t>
      </w:r>
      <w:r w:rsidR="008A2341" w:rsidRPr="00A5793E">
        <w:rPr>
          <w:lang w:val="fr-FR"/>
        </w:rPr>
        <w:t xml:space="preserve">contiennent </w:t>
      </w:r>
      <w:r w:rsidR="00064FE0" w:rsidRPr="00A5793E">
        <w:rPr>
          <w:lang w:val="fr-FR"/>
        </w:rPr>
        <w:t>une liste des membres de l</w:t>
      </w:r>
      <w:r w:rsidR="00D4710D" w:rsidRPr="00A5793E">
        <w:rPr>
          <w:lang w:val="fr-FR"/>
        </w:rPr>
        <w:t>’</w:t>
      </w:r>
      <w:r w:rsidR="00064FE0" w:rsidRPr="00A5793E">
        <w:rPr>
          <w:lang w:val="fr-FR"/>
        </w:rPr>
        <w:t xml:space="preserve">Union de </w:t>
      </w:r>
      <w:r w:rsidR="00D4710D" w:rsidRPr="00A5793E">
        <w:rPr>
          <w:lang w:val="fr-FR"/>
        </w:rPr>
        <w:t>La Haye</w:t>
      </w:r>
      <w:r w:rsidR="00064FE0" w:rsidRPr="00A5793E">
        <w:rPr>
          <w:lang w:val="fr-FR"/>
        </w:rPr>
        <w:t xml:space="preserve"> et un tableau présentant le</w:t>
      </w:r>
      <w:r w:rsidR="008A2341" w:rsidRPr="00A5793E">
        <w:rPr>
          <w:lang w:val="fr-FR"/>
        </w:rPr>
        <w:t xml:space="preserve"> nombre de</w:t>
      </w:r>
      <w:r w:rsidR="00064FE0" w:rsidRPr="00A5793E">
        <w:rPr>
          <w:lang w:val="fr-FR"/>
        </w:rPr>
        <w:t xml:space="preserve"> parties contractantes selon l</w:t>
      </w:r>
      <w:r w:rsidR="00D4710D" w:rsidRPr="00A5793E">
        <w:rPr>
          <w:lang w:val="fr-FR"/>
        </w:rPr>
        <w:t>’</w:t>
      </w:r>
      <w:r w:rsidR="00064FE0" w:rsidRPr="00A5793E">
        <w:rPr>
          <w:lang w:val="fr-FR"/>
        </w:rPr>
        <w:t>Acte</w:t>
      </w:r>
      <w:r w:rsidR="00A5793E">
        <w:rPr>
          <w:lang w:val="fr-FR"/>
        </w:rPr>
        <w:t xml:space="preserve"> le plus récent</w:t>
      </w:r>
      <w:r w:rsidR="00064FE0" w:rsidRPr="00A5793E">
        <w:rPr>
          <w:lang w:val="fr-FR"/>
        </w:rPr>
        <w:t>.  Les membres de l</w:t>
      </w:r>
      <w:r w:rsidR="00D4710D" w:rsidRPr="00A5793E">
        <w:rPr>
          <w:lang w:val="fr-FR"/>
        </w:rPr>
        <w:t>’</w:t>
      </w:r>
      <w:r w:rsidR="00064FE0" w:rsidRPr="00A5793E">
        <w:rPr>
          <w:lang w:val="fr-FR"/>
        </w:rPr>
        <w:t>Union peuvent être classés comme suit</w:t>
      </w:r>
      <w:r w:rsidR="00D4710D" w:rsidRPr="00A5793E">
        <w:rPr>
          <w:lang w:val="fr-FR"/>
        </w:rPr>
        <w:t> :</w:t>
      </w:r>
    </w:p>
    <w:p w14:paraId="10C06BF7" w14:textId="77D01E35" w:rsidR="00241902" w:rsidRPr="008F2BF8" w:rsidRDefault="006906C3" w:rsidP="00FE369D">
      <w:pPr>
        <w:pStyle w:val="ONUMFS"/>
        <w:numPr>
          <w:ilvl w:val="1"/>
          <w:numId w:val="6"/>
        </w:numPr>
        <w:rPr>
          <w:lang w:val="fr-FR"/>
        </w:rPr>
      </w:pPr>
      <w:r w:rsidRPr="008F2BF8">
        <w:rPr>
          <w:lang w:val="fr-FR"/>
        </w:rPr>
        <w:t>60 États ou organisations intergouvernementales sont parties à l</w:t>
      </w:r>
      <w:r w:rsidR="00D4710D">
        <w:rPr>
          <w:lang w:val="fr-FR"/>
        </w:rPr>
        <w:t>’</w:t>
      </w:r>
      <w:r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1999</w:t>
      </w:r>
      <w:r w:rsidRPr="008F2BF8">
        <w:rPr>
          <w:lang w:val="fr-FR"/>
        </w:rPr>
        <w:t>.</w:t>
      </w:r>
    </w:p>
    <w:p w14:paraId="6B35A055" w14:textId="3548FAE0" w:rsidR="00241902" w:rsidRPr="008F2BF8" w:rsidRDefault="006906C3" w:rsidP="00FE369D">
      <w:pPr>
        <w:pStyle w:val="ONUMFS"/>
        <w:numPr>
          <w:ilvl w:val="1"/>
          <w:numId w:val="6"/>
        </w:numPr>
        <w:rPr>
          <w:lang w:val="fr-FR"/>
        </w:rPr>
      </w:pPr>
      <w:r w:rsidRPr="008F2BF8">
        <w:rPr>
          <w:lang w:val="fr-FR"/>
        </w:rPr>
        <w:t>34 États sont parties à l</w:t>
      </w:r>
      <w:r w:rsidR="00D4710D">
        <w:rPr>
          <w:lang w:val="fr-FR"/>
        </w:rPr>
        <w:t>’</w:t>
      </w:r>
      <w:r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1960</w:t>
      </w:r>
      <w:r w:rsidRPr="008F2BF8">
        <w:rPr>
          <w:lang w:val="fr-FR"/>
        </w:rPr>
        <w:t>.</w:t>
      </w:r>
      <w:r w:rsidR="00A45A0C" w:rsidRPr="008F7B94">
        <w:rPr>
          <w:lang w:val="fr-FR"/>
        </w:rPr>
        <w:t xml:space="preserve">  </w:t>
      </w:r>
      <w:r w:rsidRPr="008F2BF8">
        <w:rPr>
          <w:lang w:val="fr-FR"/>
        </w:rPr>
        <w:t>Sur ces 34 États,</w:t>
      </w:r>
    </w:p>
    <w:p w14:paraId="693985CE" w14:textId="53E36812" w:rsidR="00241902" w:rsidRPr="008F2BF8" w:rsidRDefault="006906C3" w:rsidP="00FE369D">
      <w:pPr>
        <w:pStyle w:val="ONUMFS"/>
        <w:numPr>
          <w:ilvl w:val="1"/>
          <w:numId w:val="6"/>
        </w:numPr>
        <w:tabs>
          <w:tab w:val="clear" w:pos="1134"/>
        </w:tabs>
        <w:ind w:left="1701" w:hanging="567"/>
        <w:rPr>
          <w:lang w:val="fr-FR"/>
        </w:rPr>
      </w:pPr>
      <w:r w:rsidRPr="008F2BF8">
        <w:rPr>
          <w:lang w:val="fr-FR"/>
        </w:rPr>
        <w:t>24 sont également parties à l</w:t>
      </w:r>
      <w:r w:rsidR="00D4710D">
        <w:rPr>
          <w:lang w:val="fr-FR"/>
        </w:rPr>
        <w:t>’</w:t>
      </w:r>
      <w:r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1999</w:t>
      </w:r>
      <w:r w:rsidR="00D452E0">
        <w:rPr>
          <w:lang w:val="fr-FR"/>
        </w:rPr>
        <w:t xml:space="preserve">; </w:t>
      </w:r>
      <w:r w:rsidR="00D452E0" w:rsidRPr="008F2BF8">
        <w:rPr>
          <w:lang w:val="fr-FR"/>
        </w:rPr>
        <w:t xml:space="preserve"> </w:t>
      </w:r>
      <w:r w:rsidRPr="008F2BF8">
        <w:rPr>
          <w:lang w:val="fr-FR"/>
        </w:rPr>
        <w:t>et</w:t>
      </w:r>
    </w:p>
    <w:p w14:paraId="4FE6CAB2" w14:textId="256139F5" w:rsidR="004C5C4A" w:rsidRDefault="006906C3" w:rsidP="00FE369D">
      <w:pPr>
        <w:pStyle w:val="ONUMFS"/>
        <w:numPr>
          <w:ilvl w:val="1"/>
          <w:numId w:val="6"/>
        </w:numPr>
        <w:ind w:left="1134"/>
        <w:rPr>
          <w:lang w:val="fr-FR"/>
        </w:rPr>
      </w:pPr>
      <w:r w:rsidRPr="008F2BF8">
        <w:rPr>
          <w:lang w:val="fr-FR"/>
        </w:rPr>
        <w:t xml:space="preserve">10 sont </w:t>
      </w:r>
      <w:r w:rsidR="006D6698">
        <w:rPr>
          <w:lang w:val="fr-FR"/>
        </w:rPr>
        <w:t>seulement</w:t>
      </w:r>
      <w:r w:rsidR="006D6698" w:rsidRPr="008F2BF8" w:rsidDel="0003438F">
        <w:rPr>
          <w:lang w:val="fr-FR"/>
        </w:rPr>
        <w:t xml:space="preserve"> </w:t>
      </w:r>
      <w:r w:rsidRPr="008F2BF8">
        <w:rPr>
          <w:lang w:val="fr-FR"/>
        </w:rPr>
        <w:t xml:space="preserve">parties </w:t>
      </w:r>
      <w:r w:rsidR="0003438F" w:rsidRPr="008F2BF8">
        <w:rPr>
          <w:lang w:val="fr-FR"/>
        </w:rPr>
        <w:t xml:space="preserve">à </w:t>
      </w:r>
      <w:r w:rsidRPr="008F2BF8">
        <w:rPr>
          <w:lang w:val="fr-FR"/>
        </w:rPr>
        <w:t>l</w:t>
      </w:r>
      <w:r w:rsidR="00D4710D">
        <w:rPr>
          <w:lang w:val="fr-FR"/>
        </w:rPr>
        <w:t>’</w:t>
      </w:r>
      <w:r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1960</w:t>
      </w:r>
      <w:r w:rsidRPr="008F2BF8">
        <w:rPr>
          <w:lang w:val="fr-FR"/>
        </w:rPr>
        <w:t>.</w:t>
      </w:r>
      <w:r w:rsidR="00A45A0C" w:rsidRPr="008F7B94">
        <w:rPr>
          <w:lang w:val="fr-FR"/>
        </w:rPr>
        <w:t xml:space="preserve">  </w:t>
      </w:r>
      <w:r w:rsidRPr="008F2BF8">
        <w:rPr>
          <w:lang w:val="fr-FR"/>
        </w:rPr>
        <w:t>Sur ces 10 États,</w:t>
      </w:r>
    </w:p>
    <w:p w14:paraId="42D8E72E" w14:textId="1DF93B5B" w:rsidR="00241902" w:rsidRPr="00FE369D" w:rsidRDefault="006906C3" w:rsidP="00FE369D">
      <w:pPr>
        <w:pStyle w:val="ONUMFS"/>
        <w:numPr>
          <w:ilvl w:val="1"/>
          <w:numId w:val="6"/>
        </w:numPr>
        <w:tabs>
          <w:tab w:val="clear" w:pos="1134"/>
        </w:tabs>
        <w:ind w:left="1701"/>
        <w:rPr>
          <w:lang w:val="fr-FR"/>
        </w:rPr>
      </w:pPr>
      <w:r w:rsidRPr="008F2BF8">
        <w:rPr>
          <w:lang w:val="fr-FR"/>
        </w:rPr>
        <w:t xml:space="preserve">six, </w:t>
      </w:r>
      <w:r w:rsidR="00D4710D">
        <w:rPr>
          <w:lang w:val="fr-FR"/>
        </w:rPr>
        <w:t>à savoir</w:t>
      </w:r>
      <w:r w:rsidRPr="008F2BF8">
        <w:rPr>
          <w:lang w:val="fr-FR"/>
        </w:rPr>
        <w:t>, le Bénin, la Côte d</w:t>
      </w:r>
      <w:r w:rsidR="00D4710D">
        <w:rPr>
          <w:lang w:val="fr-FR"/>
        </w:rPr>
        <w:t>’</w:t>
      </w:r>
      <w:r w:rsidRPr="008F2BF8">
        <w:rPr>
          <w:lang w:val="fr-FR"/>
        </w:rPr>
        <w:t>Ivoire, le Gabon, le Mali, le Niger et le Sénégal</w:t>
      </w:r>
      <w:r w:rsidR="004E672A" w:rsidRPr="008F2BF8">
        <w:rPr>
          <w:lang w:val="fr-FR"/>
        </w:rPr>
        <w:t xml:space="preserve"> sont m</w:t>
      </w:r>
      <w:r w:rsidRPr="008F2BF8">
        <w:rPr>
          <w:lang w:val="fr-FR"/>
        </w:rPr>
        <w:t>embres de l</w:t>
      </w:r>
      <w:r w:rsidR="00D4710D">
        <w:rPr>
          <w:lang w:val="fr-FR"/>
        </w:rPr>
        <w:t>’</w:t>
      </w:r>
      <w:r w:rsidRPr="008F2BF8">
        <w:rPr>
          <w:lang w:val="fr-FR"/>
        </w:rPr>
        <w:t>OAPI, qui est elle</w:t>
      </w:r>
      <w:r w:rsidR="00D4710D">
        <w:rPr>
          <w:lang w:val="fr-FR"/>
        </w:rPr>
        <w:t>-</w:t>
      </w:r>
      <w:r w:rsidRPr="008F2BF8">
        <w:rPr>
          <w:lang w:val="fr-FR"/>
        </w:rPr>
        <w:t>même partie à l</w:t>
      </w:r>
      <w:r w:rsidR="00D4710D">
        <w:rPr>
          <w:lang w:val="fr-FR"/>
        </w:rPr>
        <w:t>’</w:t>
      </w:r>
      <w:r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1999</w:t>
      </w:r>
      <w:r w:rsidRPr="008F2BF8">
        <w:rPr>
          <w:lang w:val="fr-FR"/>
        </w:rPr>
        <w:t>;  et</w:t>
      </w:r>
    </w:p>
    <w:p w14:paraId="550472CB" w14:textId="6320C560" w:rsidR="00241902" w:rsidRPr="008F2BF8" w:rsidRDefault="006906C3" w:rsidP="00FE369D">
      <w:pPr>
        <w:pStyle w:val="ONUMFS"/>
        <w:numPr>
          <w:ilvl w:val="1"/>
          <w:numId w:val="6"/>
        </w:numPr>
        <w:tabs>
          <w:tab w:val="clear" w:pos="1134"/>
          <w:tab w:val="num" w:pos="1701"/>
        </w:tabs>
        <w:ind w:left="1701"/>
        <w:rPr>
          <w:lang w:val="fr-FR"/>
        </w:rPr>
      </w:pPr>
      <w:r w:rsidRPr="008F2BF8">
        <w:rPr>
          <w:lang w:val="fr-FR"/>
        </w:rPr>
        <w:t xml:space="preserve">deux, </w:t>
      </w:r>
      <w:r w:rsidR="00D4710D">
        <w:rPr>
          <w:lang w:val="fr-FR"/>
        </w:rPr>
        <w:t>à savoir</w:t>
      </w:r>
      <w:r w:rsidR="004E672A" w:rsidRPr="008F2BF8">
        <w:rPr>
          <w:lang w:val="fr-FR"/>
        </w:rPr>
        <w:t>, la Grèce et l</w:t>
      </w:r>
      <w:r w:rsidR="00D4710D">
        <w:rPr>
          <w:lang w:val="fr-FR"/>
        </w:rPr>
        <w:t>’</w:t>
      </w:r>
      <w:r w:rsidR="004E672A" w:rsidRPr="008F2BF8">
        <w:rPr>
          <w:lang w:val="fr-FR"/>
        </w:rPr>
        <w:t>Italie, sont m</w:t>
      </w:r>
      <w:r w:rsidRPr="008F2BF8">
        <w:rPr>
          <w:lang w:val="fr-FR"/>
        </w:rPr>
        <w:t>embres de l</w:t>
      </w:r>
      <w:r w:rsidR="00D4710D">
        <w:rPr>
          <w:lang w:val="fr-FR"/>
        </w:rPr>
        <w:t>’</w:t>
      </w:r>
      <w:r w:rsidRPr="008F2BF8">
        <w:rPr>
          <w:lang w:val="fr-FR"/>
        </w:rPr>
        <w:t>Union européenne, qui est elle</w:t>
      </w:r>
      <w:r w:rsidR="00D4710D">
        <w:rPr>
          <w:lang w:val="fr-FR"/>
        </w:rPr>
        <w:t>-</w:t>
      </w:r>
      <w:r w:rsidRPr="008F2BF8">
        <w:rPr>
          <w:lang w:val="fr-FR"/>
        </w:rPr>
        <w:t>même partie à l</w:t>
      </w:r>
      <w:r w:rsidR="00D4710D">
        <w:rPr>
          <w:lang w:val="fr-FR"/>
        </w:rPr>
        <w:t>’</w:t>
      </w:r>
      <w:r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1999</w:t>
      </w:r>
      <w:r w:rsidRPr="008F2BF8">
        <w:rPr>
          <w:lang w:val="fr-FR"/>
        </w:rPr>
        <w:t>.</w:t>
      </w:r>
    </w:p>
    <w:p w14:paraId="7EA9892D" w14:textId="7D66D33E" w:rsidR="00241902" w:rsidRPr="008F2BF8" w:rsidRDefault="00310E01" w:rsidP="00C400F0">
      <w:pPr>
        <w:pStyle w:val="ONUMFS"/>
        <w:rPr>
          <w:lang w:val="fr-FR"/>
        </w:rPr>
      </w:pPr>
      <w:r w:rsidRPr="008F2BF8">
        <w:rPr>
          <w:lang w:val="fr-FR"/>
        </w:rPr>
        <w:t xml:space="preserve">En ce qui concerne </w:t>
      </w:r>
      <w:r w:rsidR="00592D78">
        <w:rPr>
          <w:lang w:val="fr-FR"/>
        </w:rPr>
        <w:t>l</w:t>
      </w:r>
      <w:r w:rsidRPr="008F2BF8">
        <w:rPr>
          <w:lang w:val="fr-FR"/>
        </w:rPr>
        <w:t>es huit États parties à l</w:t>
      </w:r>
      <w:r w:rsidR="00D4710D">
        <w:rPr>
          <w:lang w:val="fr-FR"/>
        </w:rPr>
        <w:t>’</w:t>
      </w:r>
      <w:r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1960</w:t>
      </w:r>
      <w:r w:rsidRPr="008F2BF8">
        <w:rPr>
          <w:lang w:val="fr-FR"/>
        </w:rPr>
        <w:t xml:space="preserve"> qui ne sont pas liés par</w:t>
      </w:r>
      <w:r w:rsidR="004E672A" w:rsidRPr="008F2BF8">
        <w:rPr>
          <w:lang w:val="fr-FR"/>
        </w:rPr>
        <w:t xml:space="preserve"> l</w:t>
      </w:r>
      <w:r w:rsidR="00D4710D">
        <w:rPr>
          <w:lang w:val="fr-FR"/>
        </w:rPr>
        <w:t>’</w:t>
      </w:r>
      <w:r w:rsidR="004E672A"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1999</w:t>
      </w:r>
      <w:r w:rsidR="004E672A" w:rsidRPr="008F2BF8">
        <w:rPr>
          <w:lang w:val="fr-FR"/>
        </w:rPr>
        <w:t xml:space="preserve">, mais </w:t>
      </w:r>
      <w:r w:rsidR="006D6698">
        <w:rPr>
          <w:lang w:val="fr-FR"/>
        </w:rPr>
        <w:t xml:space="preserve">qui </w:t>
      </w:r>
      <w:r w:rsidR="004E672A" w:rsidRPr="008F2BF8">
        <w:rPr>
          <w:lang w:val="fr-FR"/>
        </w:rPr>
        <w:t>sont m</w:t>
      </w:r>
      <w:r w:rsidRPr="008F2BF8">
        <w:rPr>
          <w:lang w:val="fr-FR"/>
        </w:rPr>
        <w:t>embres de l</w:t>
      </w:r>
      <w:r w:rsidR="00D4710D">
        <w:rPr>
          <w:lang w:val="fr-FR"/>
        </w:rPr>
        <w:t>’</w:t>
      </w:r>
      <w:r w:rsidRPr="008F2BF8">
        <w:rPr>
          <w:lang w:val="fr-FR"/>
        </w:rPr>
        <w:t>OAPI ou de l</w:t>
      </w:r>
      <w:r w:rsidR="00D4710D">
        <w:rPr>
          <w:lang w:val="fr-FR"/>
        </w:rPr>
        <w:t>’</w:t>
      </w:r>
      <w:r w:rsidRPr="008F2BF8">
        <w:rPr>
          <w:lang w:val="fr-FR"/>
        </w:rPr>
        <w:t xml:space="preserve">Union européenne, leur </w:t>
      </w:r>
      <w:r w:rsidR="007364E0">
        <w:rPr>
          <w:lang w:val="fr-FR"/>
        </w:rPr>
        <w:t>qualité de membres</w:t>
      </w:r>
      <w:r w:rsidR="00D37B31" w:rsidRPr="008F2BF8">
        <w:rPr>
          <w:lang w:val="fr-FR"/>
        </w:rPr>
        <w:t xml:space="preserve"> </w:t>
      </w:r>
      <w:r w:rsidR="007364E0">
        <w:rPr>
          <w:lang w:val="fr-FR"/>
        </w:rPr>
        <w:t>d</w:t>
      </w:r>
      <w:r w:rsidR="00D4710D">
        <w:rPr>
          <w:lang w:val="fr-FR"/>
        </w:rPr>
        <w:t>’</w:t>
      </w:r>
      <w:r w:rsidRPr="008F2BF8">
        <w:rPr>
          <w:lang w:val="fr-FR"/>
        </w:rPr>
        <w:t xml:space="preserve">une telle organisation intergouvernementale </w:t>
      </w:r>
      <w:r w:rsidR="00574DA9">
        <w:rPr>
          <w:lang w:val="fr-FR"/>
        </w:rPr>
        <w:t>a deux conséquences au regard de</w:t>
      </w:r>
      <w:r w:rsidR="002C2226" w:rsidRPr="008F2BF8">
        <w:rPr>
          <w:lang w:val="fr-FR"/>
        </w:rPr>
        <w:t xml:space="preserve"> </w:t>
      </w:r>
      <w:r w:rsidR="00574DA9">
        <w:rPr>
          <w:lang w:val="fr-FR"/>
        </w:rPr>
        <w:t>l</w:t>
      </w:r>
      <w:r w:rsidR="00D4710D">
        <w:rPr>
          <w:lang w:val="fr-FR"/>
        </w:rPr>
        <w:t>’</w:t>
      </w:r>
      <w:r w:rsidR="00574DA9" w:rsidRPr="008F2BF8">
        <w:rPr>
          <w:lang w:val="fr-FR"/>
        </w:rPr>
        <w:t xml:space="preserve">applicabilité </w:t>
      </w:r>
      <w:r w:rsidRPr="008F2BF8">
        <w:rPr>
          <w:lang w:val="fr-FR"/>
        </w:rPr>
        <w:t>de l</w:t>
      </w:r>
      <w:r w:rsidR="00D4710D">
        <w:rPr>
          <w:lang w:val="fr-FR"/>
        </w:rPr>
        <w:t>’</w:t>
      </w:r>
      <w:r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1999</w:t>
      </w:r>
      <w:r w:rsidRPr="008F2BF8">
        <w:rPr>
          <w:lang w:val="fr-FR"/>
        </w:rPr>
        <w:t>.</w:t>
      </w:r>
      <w:r w:rsidR="0003276C" w:rsidRPr="008F7B94">
        <w:rPr>
          <w:lang w:val="fr-FR"/>
        </w:rPr>
        <w:t xml:space="preserve">  </w:t>
      </w:r>
      <w:r w:rsidR="00092FCC" w:rsidRPr="008F2BF8">
        <w:rPr>
          <w:lang w:val="fr-FR"/>
        </w:rPr>
        <w:t>Premièrement, les déposants de tous ces États sont</w:t>
      </w:r>
      <w:r w:rsidR="00DE0565">
        <w:rPr>
          <w:lang w:val="fr-FR"/>
        </w:rPr>
        <w:t xml:space="preserve"> également</w:t>
      </w:r>
      <w:r w:rsidR="00092FCC" w:rsidRPr="008F2BF8">
        <w:rPr>
          <w:lang w:val="fr-FR"/>
        </w:rPr>
        <w:t xml:space="preserve"> en droit de désigner des parties contractantes </w:t>
      </w:r>
      <w:r w:rsidR="00DE0565">
        <w:rPr>
          <w:lang w:val="fr-FR"/>
        </w:rPr>
        <w:t>à</w:t>
      </w:r>
      <w:r w:rsidR="00092FCC" w:rsidRPr="008F2BF8">
        <w:rPr>
          <w:lang w:val="fr-FR"/>
        </w:rPr>
        <w:t xml:space="preserve"> l</w:t>
      </w:r>
      <w:r w:rsidR="00D4710D">
        <w:rPr>
          <w:lang w:val="fr-FR"/>
        </w:rPr>
        <w:t>’</w:t>
      </w:r>
      <w:r w:rsidR="00092FCC"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1999</w:t>
      </w:r>
      <w:r w:rsidR="00092FCC" w:rsidRPr="008F2BF8">
        <w:rPr>
          <w:lang w:val="fr-FR"/>
        </w:rPr>
        <w:t>.</w:t>
      </w:r>
      <w:r w:rsidR="0003276C" w:rsidRPr="008F7B94">
        <w:rPr>
          <w:lang w:val="fr-FR"/>
        </w:rPr>
        <w:t xml:space="preserve">  </w:t>
      </w:r>
      <w:r w:rsidR="00092FCC" w:rsidRPr="008F2BF8">
        <w:rPr>
          <w:lang w:val="fr-FR"/>
        </w:rPr>
        <w:t xml:space="preserve">Deuxièmement, la protection des dessins et modèles industriels peut être assurée </w:t>
      </w:r>
      <w:r w:rsidR="00D37B31" w:rsidRPr="008F2BF8">
        <w:rPr>
          <w:lang w:val="fr-FR"/>
        </w:rPr>
        <w:t xml:space="preserve">sur le territoire de ces États </w:t>
      </w:r>
      <w:r w:rsidR="00574DA9">
        <w:rPr>
          <w:lang w:val="fr-FR"/>
        </w:rPr>
        <w:t>grâce à</w:t>
      </w:r>
      <w:r w:rsidR="00092FCC" w:rsidRPr="008F2BF8">
        <w:rPr>
          <w:lang w:val="fr-FR"/>
        </w:rPr>
        <w:t xml:space="preserve"> la désignation de l</w:t>
      </w:r>
      <w:r w:rsidR="00D4710D">
        <w:rPr>
          <w:lang w:val="fr-FR"/>
        </w:rPr>
        <w:t>’</w:t>
      </w:r>
      <w:r w:rsidR="00092FCC" w:rsidRPr="008F2BF8">
        <w:rPr>
          <w:lang w:val="fr-FR"/>
        </w:rPr>
        <w:t xml:space="preserve">organisation intergouvernementale dont ils </w:t>
      </w:r>
      <w:r w:rsidR="00574DA9">
        <w:rPr>
          <w:lang w:val="fr-FR"/>
        </w:rPr>
        <w:t>sont membres</w:t>
      </w:r>
      <w:r w:rsidR="00092FCC" w:rsidRPr="008F2BF8">
        <w:rPr>
          <w:lang w:val="fr-FR"/>
        </w:rPr>
        <w:t>.</w:t>
      </w:r>
    </w:p>
    <w:p w14:paraId="32311C14" w14:textId="0DE87C83" w:rsidR="00241902" w:rsidRPr="008F2BF8" w:rsidRDefault="00092FCC" w:rsidP="00C400F0">
      <w:pPr>
        <w:pStyle w:val="ONUMFS"/>
        <w:rPr>
          <w:lang w:val="fr-FR"/>
        </w:rPr>
      </w:pPr>
      <w:r w:rsidRPr="008F2BF8">
        <w:rPr>
          <w:lang w:val="fr-FR"/>
        </w:rPr>
        <w:t>Les deux</w:t>
      </w:r>
      <w:r w:rsidR="00906BC9">
        <w:rPr>
          <w:lang w:val="fr-FR"/>
        </w:rPr>
        <w:t> </w:t>
      </w:r>
      <w:r w:rsidRPr="008F2BF8">
        <w:rPr>
          <w:lang w:val="fr-FR"/>
        </w:rPr>
        <w:t>membres de l</w:t>
      </w:r>
      <w:r w:rsidR="00D4710D">
        <w:rPr>
          <w:lang w:val="fr-FR"/>
        </w:rPr>
        <w:t>’</w:t>
      </w:r>
      <w:r w:rsidRPr="008F2BF8">
        <w:rPr>
          <w:lang w:val="fr-FR"/>
        </w:rPr>
        <w:t xml:space="preserve">Union de </w:t>
      </w:r>
      <w:r w:rsidR="00D4710D">
        <w:rPr>
          <w:lang w:val="fr-FR"/>
        </w:rPr>
        <w:t>La Haye</w:t>
      </w:r>
      <w:r w:rsidR="00592D78">
        <w:rPr>
          <w:lang w:val="fr-FR"/>
        </w:rPr>
        <w:t xml:space="preserve"> rest</w:t>
      </w:r>
      <w:r w:rsidR="00D52032">
        <w:rPr>
          <w:lang w:val="fr-FR"/>
        </w:rPr>
        <w:t>a</w:t>
      </w:r>
      <w:r w:rsidR="00592D78">
        <w:rPr>
          <w:lang w:val="fr-FR"/>
        </w:rPr>
        <w:t>nt</w:t>
      </w:r>
      <w:r w:rsidRPr="008F2BF8">
        <w:rPr>
          <w:lang w:val="fr-FR"/>
        </w:rPr>
        <w:t xml:space="preserve">, </w:t>
      </w:r>
      <w:r w:rsidR="00D4710D">
        <w:rPr>
          <w:lang w:val="fr-FR"/>
        </w:rPr>
        <w:t>à savoir</w:t>
      </w:r>
      <w:r w:rsidRPr="008F2BF8">
        <w:rPr>
          <w:lang w:val="fr-FR"/>
        </w:rPr>
        <w:t xml:space="preserve"> le Maroc et le Suriname, sont quant à eux totalement hors du champ d</w:t>
      </w:r>
      <w:r w:rsidR="00D4710D">
        <w:rPr>
          <w:lang w:val="fr-FR"/>
        </w:rPr>
        <w:t>’</w:t>
      </w:r>
      <w:r w:rsidRPr="008F2BF8">
        <w:rPr>
          <w:lang w:val="fr-FR"/>
        </w:rPr>
        <w:t>application de l</w:t>
      </w:r>
      <w:r w:rsidR="00D4710D">
        <w:rPr>
          <w:lang w:val="fr-FR"/>
        </w:rPr>
        <w:t>’</w:t>
      </w:r>
      <w:r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1999</w:t>
      </w:r>
      <w:r w:rsidRPr="008F2BF8">
        <w:rPr>
          <w:lang w:val="fr-FR"/>
        </w:rPr>
        <w:t>.</w:t>
      </w:r>
    </w:p>
    <w:p w14:paraId="5BCEF3F4" w14:textId="77777777" w:rsidR="00C916A5" w:rsidRDefault="00C916A5">
      <w:pPr>
        <w:rPr>
          <w:b/>
          <w:bCs/>
          <w:caps/>
          <w:kern w:val="32"/>
          <w:szCs w:val="32"/>
          <w:lang w:val="fr-FR"/>
        </w:rPr>
      </w:pPr>
      <w:r>
        <w:rPr>
          <w:lang w:val="fr-FR"/>
        </w:rPr>
        <w:br w:type="page"/>
      </w:r>
    </w:p>
    <w:p w14:paraId="53B782DB" w14:textId="222AB783" w:rsidR="00241902" w:rsidRPr="008F2BF8" w:rsidRDefault="00A80FA6" w:rsidP="008A058F">
      <w:pPr>
        <w:pStyle w:val="Heading1"/>
        <w:numPr>
          <w:ilvl w:val="0"/>
          <w:numId w:val="0"/>
        </w:numPr>
        <w:spacing w:before="480" w:after="240"/>
        <w:ind w:left="567" w:hanging="567"/>
        <w:rPr>
          <w:lang w:val="fr-FR"/>
        </w:rPr>
      </w:pPr>
      <w:r w:rsidRPr="008F2BF8">
        <w:rPr>
          <w:lang w:val="fr-FR"/>
        </w:rPr>
        <w:lastRenderedPageBreak/>
        <w:t>III.</w:t>
      </w:r>
      <w:r w:rsidRPr="008F2BF8">
        <w:rPr>
          <w:lang w:val="fr-FR"/>
        </w:rPr>
        <w:tab/>
      </w:r>
      <w:r w:rsidR="008A058F" w:rsidRPr="008F7B94">
        <w:rPr>
          <w:lang w:val="fr-FR"/>
        </w:rPr>
        <w:t>D</w:t>
      </w:r>
      <w:r w:rsidR="00DA17B4" w:rsidRPr="008F7B94">
        <w:rPr>
          <w:lang w:val="fr-FR"/>
        </w:rPr>
        <w:t>É</w:t>
      </w:r>
      <w:r w:rsidR="008A058F" w:rsidRPr="008F7B94">
        <w:rPr>
          <w:lang w:val="fr-FR"/>
        </w:rPr>
        <w:t>clin de l</w:t>
      </w:r>
      <w:r w:rsidR="00D4710D" w:rsidRPr="008F7B94">
        <w:rPr>
          <w:lang w:val="fr-FR"/>
        </w:rPr>
        <w:t>’</w:t>
      </w:r>
      <w:r w:rsidR="008A058F" w:rsidRPr="008F7B94">
        <w:rPr>
          <w:lang w:val="fr-FR"/>
        </w:rPr>
        <w:t>utilisation de l</w:t>
      </w:r>
      <w:r w:rsidR="00D4710D" w:rsidRPr="008F7B94">
        <w:rPr>
          <w:lang w:val="fr-FR"/>
        </w:rPr>
        <w:t>’</w:t>
      </w:r>
      <w:r w:rsidR="008A058F" w:rsidRPr="008F7B94">
        <w:rPr>
          <w:lang w:val="fr-FR"/>
        </w:rPr>
        <w:t xml:space="preserve">Acte de 1960 </w:t>
      </w:r>
      <w:r w:rsidR="001A25BC">
        <w:rPr>
          <w:lang w:val="fr-FR"/>
        </w:rPr>
        <w:t xml:space="preserve">face </w:t>
      </w:r>
      <w:r w:rsidR="00063184">
        <w:rPr>
          <w:lang w:val="fr-FR"/>
        </w:rPr>
        <w:t>À</w:t>
      </w:r>
      <w:r w:rsidR="008A058F" w:rsidRPr="008F7B94">
        <w:rPr>
          <w:lang w:val="fr-FR"/>
        </w:rPr>
        <w:t xml:space="preserve"> </w:t>
      </w:r>
      <w:r w:rsidR="00F50EA9">
        <w:rPr>
          <w:lang w:val="fr-FR"/>
        </w:rPr>
        <w:t>l’</w:t>
      </w:r>
      <w:r w:rsidR="00F457A9">
        <w:rPr>
          <w:lang w:val="fr-FR"/>
        </w:rPr>
        <w:t>expansion</w:t>
      </w:r>
      <w:r w:rsidR="009D6D8D" w:rsidRPr="008F7B94">
        <w:rPr>
          <w:lang w:val="fr-FR"/>
        </w:rPr>
        <w:t xml:space="preserve"> </w:t>
      </w:r>
      <w:r w:rsidR="008A058F" w:rsidRPr="008F7B94">
        <w:rPr>
          <w:lang w:val="fr-FR"/>
        </w:rPr>
        <w:t>de l</w:t>
      </w:r>
      <w:r w:rsidR="00D4710D" w:rsidRPr="008F7B94">
        <w:rPr>
          <w:lang w:val="fr-FR"/>
        </w:rPr>
        <w:t>’</w:t>
      </w:r>
      <w:r w:rsidR="008A058F" w:rsidRPr="008F7B94">
        <w:rPr>
          <w:lang w:val="fr-FR"/>
        </w:rPr>
        <w:t>Acte de 1999</w:t>
      </w:r>
    </w:p>
    <w:p w14:paraId="78FB8B01" w14:textId="734F6536" w:rsidR="00241902" w:rsidRPr="00535B5D" w:rsidRDefault="008A058F" w:rsidP="00C400F0">
      <w:pPr>
        <w:pStyle w:val="ONUMFS"/>
        <w:rPr>
          <w:lang w:val="fr-FR"/>
        </w:rPr>
      </w:pPr>
      <w:r w:rsidRPr="00535B5D">
        <w:rPr>
          <w:lang w:val="fr-FR"/>
        </w:rPr>
        <w:t>L</w:t>
      </w:r>
      <w:r w:rsidR="00D4710D" w:rsidRPr="00535B5D">
        <w:rPr>
          <w:lang w:val="fr-FR"/>
        </w:rPr>
        <w:t>’</w:t>
      </w:r>
      <w:r w:rsidRPr="00535B5D">
        <w:rPr>
          <w:lang w:val="fr-FR"/>
        </w:rPr>
        <w:t>activité d</w:t>
      </w:r>
      <w:r w:rsidR="00D4710D" w:rsidRPr="00535B5D">
        <w:rPr>
          <w:lang w:val="fr-FR"/>
        </w:rPr>
        <w:t>’</w:t>
      </w:r>
      <w:r w:rsidRPr="00535B5D">
        <w:rPr>
          <w:lang w:val="fr-FR"/>
        </w:rPr>
        <w:t xml:space="preserve">enregistrement </w:t>
      </w:r>
      <w:r w:rsidR="00EB41A9" w:rsidRPr="008F2BF8">
        <w:rPr>
          <w:lang w:val="fr-FR" w:eastAsia="en-US"/>
        </w:rPr>
        <w:t>en vertu</w:t>
      </w:r>
      <w:r w:rsidRPr="00535B5D">
        <w:rPr>
          <w:lang w:val="fr-FR"/>
        </w:rPr>
        <w:t xml:space="preserve"> de l</w:t>
      </w:r>
      <w:r w:rsidR="00D4710D" w:rsidRPr="00535B5D">
        <w:rPr>
          <w:lang w:val="fr-FR"/>
        </w:rPr>
        <w:t>’</w:t>
      </w:r>
      <w:r w:rsidRPr="00535B5D">
        <w:rPr>
          <w:lang w:val="fr-FR"/>
        </w:rPr>
        <w:t xml:space="preserve">Acte </w:t>
      </w:r>
      <w:r w:rsidR="004C5C4A" w:rsidRPr="00535B5D">
        <w:rPr>
          <w:lang w:val="fr-FR"/>
        </w:rPr>
        <w:t>de 1960</w:t>
      </w:r>
      <w:r w:rsidRPr="00535B5D">
        <w:rPr>
          <w:lang w:val="fr-FR"/>
        </w:rPr>
        <w:t xml:space="preserve"> </w:t>
      </w:r>
      <w:r w:rsidR="00574DA9" w:rsidRPr="00535B5D">
        <w:rPr>
          <w:lang w:val="fr-FR"/>
        </w:rPr>
        <w:t xml:space="preserve">a </w:t>
      </w:r>
      <w:r w:rsidRPr="00535B5D">
        <w:rPr>
          <w:lang w:val="fr-FR"/>
        </w:rPr>
        <w:t>diminué de manière significative depuis l</w:t>
      </w:r>
      <w:r w:rsidR="00D4710D" w:rsidRPr="00535B5D">
        <w:rPr>
          <w:lang w:val="fr-FR"/>
        </w:rPr>
        <w:t>’</w:t>
      </w:r>
      <w:r w:rsidRPr="00535B5D">
        <w:rPr>
          <w:lang w:val="fr-FR"/>
        </w:rPr>
        <w:t>entrée en vigueur de l</w:t>
      </w:r>
      <w:r w:rsidR="00D4710D" w:rsidRPr="00535B5D">
        <w:rPr>
          <w:lang w:val="fr-FR"/>
        </w:rPr>
        <w:t>’</w:t>
      </w:r>
      <w:r w:rsidRPr="00535B5D">
        <w:rPr>
          <w:lang w:val="fr-FR"/>
        </w:rPr>
        <w:t xml:space="preserve">Acte </w:t>
      </w:r>
      <w:r w:rsidR="004C5C4A" w:rsidRPr="00535B5D">
        <w:rPr>
          <w:lang w:val="fr-FR"/>
        </w:rPr>
        <w:t>de 1999</w:t>
      </w:r>
      <w:r w:rsidRPr="00535B5D">
        <w:rPr>
          <w:lang w:val="fr-FR"/>
        </w:rPr>
        <w:t>.</w:t>
      </w:r>
      <w:r w:rsidR="00991EA1" w:rsidRPr="00535B5D">
        <w:rPr>
          <w:lang w:val="fr-FR"/>
        </w:rPr>
        <w:t xml:space="preserve">  </w:t>
      </w:r>
      <w:r w:rsidRPr="00535B5D">
        <w:rPr>
          <w:lang w:val="fr-FR"/>
        </w:rPr>
        <w:t xml:space="preserve">Ainsi, un seul des </w:t>
      </w:r>
      <w:r w:rsidR="00906BC9" w:rsidRPr="00535B5D">
        <w:rPr>
          <w:lang w:val="fr-FR"/>
        </w:rPr>
        <w:t>4767</w:t>
      </w:r>
      <w:r w:rsidRPr="00535B5D">
        <w:rPr>
          <w:lang w:val="fr-FR"/>
        </w:rPr>
        <w:t> </w:t>
      </w:r>
      <w:r w:rsidR="00F457A9">
        <w:rPr>
          <w:lang w:val="fr-FR"/>
        </w:rPr>
        <w:t>enregistrements internationaux enregistrés</w:t>
      </w:r>
      <w:r w:rsidRPr="00535B5D">
        <w:rPr>
          <w:lang w:val="fr-FR"/>
        </w:rPr>
        <w:t xml:space="preserve"> au </w:t>
      </w:r>
      <w:r w:rsidR="00F457A9">
        <w:rPr>
          <w:lang w:val="fr-FR"/>
        </w:rPr>
        <w:t>R</w:t>
      </w:r>
      <w:r w:rsidRPr="00535B5D">
        <w:rPr>
          <w:lang w:val="fr-FR"/>
        </w:rPr>
        <w:t xml:space="preserve">egistre international </w:t>
      </w:r>
      <w:r w:rsidR="00F457A9">
        <w:rPr>
          <w:lang w:val="fr-FR"/>
        </w:rPr>
        <w:t>en</w:t>
      </w:r>
      <w:r w:rsidR="00C9683F" w:rsidRPr="00535B5D">
        <w:rPr>
          <w:lang w:val="fr-FR"/>
        </w:rPr>
        <w:t> </w:t>
      </w:r>
      <w:r w:rsidRPr="00535B5D">
        <w:rPr>
          <w:lang w:val="fr-FR"/>
        </w:rPr>
        <w:t>2018 était régi exclusivement par l</w:t>
      </w:r>
      <w:r w:rsidR="00D4710D" w:rsidRPr="00535B5D">
        <w:rPr>
          <w:lang w:val="fr-FR"/>
        </w:rPr>
        <w:t>’</w:t>
      </w:r>
      <w:r w:rsidRPr="00535B5D">
        <w:rPr>
          <w:lang w:val="fr-FR"/>
        </w:rPr>
        <w:t xml:space="preserve">Acte </w:t>
      </w:r>
      <w:r w:rsidR="004C5C4A" w:rsidRPr="00535B5D">
        <w:rPr>
          <w:lang w:val="fr-FR"/>
        </w:rPr>
        <w:t>de 1960</w:t>
      </w:r>
      <w:r w:rsidRPr="00535B5D">
        <w:rPr>
          <w:rStyle w:val="FootnoteReference"/>
          <w:color w:val="000000"/>
          <w:szCs w:val="22"/>
          <w:lang w:val="fr-FR"/>
        </w:rPr>
        <w:footnoteReference w:id="4"/>
      </w:r>
      <w:r w:rsidRPr="00535B5D">
        <w:rPr>
          <w:lang w:val="fr-FR"/>
        </w:rPr>
        <w:t>.</w:t>
      </w:r>
      <w:r w:rsidR="005F19E3" w:rsidRPr="00535B5D">
        <w:rPr>
          <w:lang w:val="fr-FR"/>
        </w:rPr>
        <w:t xml:space="preserve"> </w:t>
      </w:r>
      <w:r w:rsidR="00802B32" w:rsidRPr="00535B5D">
        <w:rPr>
          <w:lang w:val="fr-FR"/>
        </w:rPr>
        <w:t xml:space="preserve"> </w:t>
      </w:r>
      <w:r w:rsidR="006A6467" w:rsidRPr="00535B5D">
        <w:rPr>
          <w:lang w:val="fr-FR"/>
        </w:rPr>
        <w:t xml:space="preserve">Sur un total de 16 873 désignations </w:t>
      </w:r>
      <w:r w:rsidR="00980306">
        <w:rPr>
          <w:lang w:val="fr-FR"/>
        </w:rPr>
        <w:t>inscrites</w:t>
      </w:r>
      <w:r w:rsidR="00980306" w:rsidRPr="00535B5D">
        <w:rPr>
          <w:lang w:val="fr-FR"/>
        </w:rPr>
        <w:t xml:space="preserve"> </w:t>
      </w:r>
      <w:r w:rsidR="003D3E52" w:rsidRPr="00535B5D">
        <w:rPr>
          <w:lang w:val="fr-FR"/>
        </w:rPr>
        <w:t>cette année</w:t>
      </w:r>
      <w:r w:rsidR="00D4710D" w:rsidRPr="00535B5D">
        <w:rPr>
          <w:lang w:val="fr-FR"/>
        </w:rPr>
        <w:t>-</w:t>
      </w:r>
      <w:r w:rsidR="006A6467" w:rsidRPr="00535B5D">
        <w:rPr>
          <w:lang w:val="fr-FR"/>
        </w:rPr>
        <w:t xml:space="preserve">là, 605 ont été </w:t>
      </w:r>
      <w:r w:rsidR="003D3E52" w:rsidRPr="00535B5D">
        <w:rPr>
          <w:lang w:val="fr-FR"/>
        </w:rPr>
        <w:t xml:space="preserve">effectuées </w:t>
      </w:r>
      <w:r w:rsidR="00F64BCA" w:rsidRPr="00535B5D">
        <w:rPr>
          <w:lang w:val="fr-FR"/>
        </w:rPr>
        <w:t>en vertu</w:t>
      </w:r>
      <w:r w:rsidR="006A6467" w:rsidRPr="00535B5D">
        <w:rPr>
          <w:lang w:val="fr-FR"/>
        </w:rPr>
        <w:t xml:space="preserve"> de l</w:t>
      </w:r>
      <w:r w:rsidR="00D4710D" w:rsidRPr="00535B5D">
        <w:rPr>
          <w:lang w:val="fr-FR"/>
        </w:rPr>
        <w:t>’</w:t>
      </w:r>
      <w:r w:rsidR="006A6467" w:rsidRPr="00535B5D">
        <w:rPr>
          <w:lang w:val="fr-FR"/>
        </w:rPr>
        <w:t xml:space="preserve">Acte </w:t>
      </w:r>
      <w:r w:rsidR="004C5C4A" w:rsidRPr="00535B5D">
        <w:rPr>
          <w:lang w:val="fr-FR"/>
        </w:rPr>
        <w:t>de 1960</w:t>
      </w:r>
      <w:r w:rsidR="006A6467" w:rsidRPr="00535B5D">
        <w:rPr>
          <w:lang w:val="fr-FR"/>
        </w:rPr>
        <w:t>, soit seulement 3,6%.</w:t>
      </w:r>
    </w:p>
    <w:p w14:paraId="2FFF2F8C" w14:textId="135B06BB" w:rsidR="00241902" w:rsidRPr="008F2BF8" w:rsidRDefault="001246A9" w:rsidP="00535B5D">
      <w:pPr>
        <w:pStyle w:val="ONUMFS"/>
        <w:rPr>
          <w:lang w:val="fr-FR"/>
        </w:rPr>
      </w:pPr>
      <w:r>
        <w:rPr>
          <w:lang w:val="fr-FR"/>
        </w:rPr>
        <w:t>Il est évident que</w:t>
      </w:r>
      <w:r w:rsidR="00F64BCA" w:rsidRPr="008F2BF8">
        <w:rPr>
          <w:lang w:val="fr-FR"/>
        </w:rPr>
        <w:t xml:space="preserve"> cette situation globale est largement imputable au développement rapide de l</w:t>
      </w:r>
      <w:r w:rsidR="00D4710D">
        <w:rPr>
          <w:lang w:val="fr-FR"/>
        </w:rPr>
        <w:t>’</w:t>
      </w:r>
      <w:r w:rsidR="00F64BCA"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1999</w:t>
      </w:r>
      <w:r w:rsidR="00F64BCA" w:rsidRPr="008F2BF8">
        <w:rPr>
          <w:lang w:val="fr-FR"/>
        </w:rPr>
        <w:t>.</w:t>
      </w:r>
      <w:r w:rsidR="00BC4D94" w:rsidRPr="008F7B94">
        <w:rPr>
          <w:lang w:val="fr-FR"/>
        </w:rPr>
        <w:t xml:space="preserve">  </w:t>
      </w:r>
      <w:r w:rsidR="00F64BCA" w:rsidRPr="008F2BF8">
        <w:rPr>
          <w:lang w:val="fr-FR"/>
        </w:rPr>
        <w:t>Cependant, même si l</w:t>
      </w:r>
      <w:r w:rsidR="00D4710D">
        <w:rPr>
          <w:lang w:val="fr-FR"/>
        </w:rPr>
        <w:t>’</w:t>
      </w:r>
      <w:r w:rsidR="00F64BCA" w:rsidRPr="008F2BF8">
        <w:rPr>
          <w:lang w:val="fr-FR"/>
        </w:rPr>
        <w:t xml:space="preserve">on </w:t>
      </w:r>
      <w:r w:rsidR="00D21C05" w:rsidRPr="008F2BF8">
        <w:rPr>
          <w:lang w:val="fr-FR"/>
        </w:rPr>
        <w:t>fait abstraction d</w:t>
      </w:r>
      <w:r w:rsidR="00F64BCA" w:rsidRPr="008F2BF8">
        <w:rPr>
          <w:lang w:val="fr-FR"/>
        </w:rPr>
        <w:t>es membres de l</w:t>
      </w:r>
      <w:r w:rsidR="00D4710D">
        <w:rPr>
          <w:lang w:val="fr-FR"/>
        </w:rPr>
        <w:t>’</w:t>
      </w:r>
      <w:r w:rsidR="00F64BCA" w:rsidRPr="008F2BF8">
        <w:rPr>
          <w:lang w:val="fr-FR"/>
        </w:rPr>
        <w:t xml:space="preserve">Union de </w:t>
      </w:r>
      <w:r w:rsidR="00D4710D">
        <w:rPr>
          <w:lang w:val="fr-FR"/>
        </w:rPr>
        <w:t>La Haye</w:t>
      </w:r>
      <w:r w:rsidR="00F64BCA" w:rsidRPr="008F2BF8">
        <w:rPr>
          <w:lang w:val="fr-FR"/>
        </w:rPr>
        <w:t xml:space="preserve"> qui sont exclusivement liés par </w:t>
      </w:r>
      <w:r w:rsidR="00DE0565">
        <w:rPr>
          <w:lang w:val="fr-FR"/>
        </w:rPr>
        <w:t>l</w:t>
      </w:r>
      <w:r w:rsidR="00D4710D">
        <w:rPr>
          <w:lang w:val="fr-FR"/>
        </w:rPr>
        <w:t>’</w:t>
      </w:r>
      <w:r w:rsidR="00DE0565">
        <w:rPr>
          <w:lang w:val="fr-FR"/>
        </w:rPr>
        <w:t xml:space="preserve">Acte </w:t>
      </w:r>
      <w:r w:rsidR="004C5C4A">
        <w:rPr>
          <w:lang w:val="fr-FR"/>
        </w:rPr>
        <w:t>de 1999</w:t>
      </w:r>
      <w:r w:rsidR="00F64BCA" w:rsidRPr="008F2BF8">
        <w:rPr>
          <w:lang w:val="fr-FR"/>
        </w:rPr>
        <w:t xml:space="preserve">, il est évident que même parmi </w:t>
      </w:r>
      <w:r w:rsidR="00D21C05" w:rsidRPr="008F2BF8">
        <w:rPr>
          <w:lang w:val="fr-FR"/>
        </w:rPr>
        <w:t>l</w:t>
      </w:r>
      <w:r w:rsidR="00F64BCA" w:rsidRPr="008F2BF8">
        <w:rPr>
          <w:lang w:val="fr-FR"/>
        </w:rPr>
        <w:t xml:space="preserve">es </w:t>
      </w:r>
      <w:r w:rsidR="00D21C05" w:rsidRPr="008F2BF8">
        <w:rPr>
          <w:lang w:val="fr-FR"/>
        </w:rPr>
        <w:t>parties contractantes à l</w:t>
      </w:r>
      <w:r w:rsidR="00D4710D">
        <w:rPr>
          <w:lang w:val="fr-FR"/>
        </w:rPr>
        <w:t>’</w:t>
      </w:r>
      <w:r w:rsidR="00D21C05"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1960</w:t>
      </w:r>
      <w:r w:rsidR="00D21C05" w:rsidRPr="008F2BF8">
        <w:rPr>
          <w:lang w:val="fr-FR"/>
        </w:rPr>
        <w:t>, celui</w:t>
      </w:r>
      <w:r w:rsidR="00D4710D">
        <w:rPr>
          <w:lang w:val="fr-FR"/>
        </w:rPr>
        <w:t>-</w:t>
      </w:r>
      <w:r w:rsidR="00D21C05" w:rsidRPr="008F2BF8">
        <w:rPr>
          <w:lang w:val="fr-FR"/>
        </w:rPr>
        <w:t xml:space="preserve">ci </w:t>
      </w:r>
      <w:r w:rsidR="00F64BCA" w:rsidRPr="008F2BF8">
        <w:rPr>
          <w:lang w:val="fr-FR"/>
        </w:rPr>
        <w:t>s</w:t>
      </w:r>
      <w:r w:rsidR="00D4710D">
        <w:rPr>
          <w:lang w:val="fr-FR"/>
        </w:rPr>
        <w:t>’</w:t>
      </w:r>
      <w:r w:rsidR="00F64BCA" w:rsidRPr="008F2BF8">
        <w:rPr>
          <w:lang w:val="fr-FR"/>
        </w:rPr>
        <w:t>applique de plus en plus rarement.</w:t>
      </w:r>
    </w:p>
    <w:p w14:paraId="1F6C0D0F" w14:textId="41339E36" w:rsidR="00241902" w:rsidRPr="008F2BF8" w:rsidRDefault="00F64BCA" w:rsidP="00535B5D">
      <w:pPr>
        <w:pStyle w:val="ONUMFS"/>
        <w:rPr>
          <w:lang w:val="fr-FR"/>
        </w:rPr>
      </w:pPr>
      <w:r w:rsidRPr="008F2BF8">
        <w:rPr>
          <w:lang w:val="fr-FR"/>
        </w:rPr>
        <w:t>Des raisons juridiques évidentes expliquent ce phénomène.</w:t>
      </w:r>
      <w:r w:rsidR="00991EA1" w:rsidRPr="008F7B94">
        <w:rPr>
          <w:lang w:val="fr-FR"/>
        </w:rPr>
        <w:t xml:space="preserve">  </w:t>
      </w:r>
      <w:r w:rsidR="000E7E67" w:rsidRPr="008F2BF8">
        <w:rPr>
          <w:lang w:val="fr-FR"/>
        </w:rPr>
        <w:t>Premièrement, l</w:t>
      </w:r>
      <w:r w:rsidR="00D4710D">
        <w:rPr>
          <w:lang w:val="fr-FR"/>
        </w:rPr>
        <w:t>’</w:t>
      </w:r>
      <w:r w:rsidR="000E7E67" w:rsidRPr="008F2BF8">
        <w:rPr>
          <w:lang w:val="fr-FR"/>
        </w:rPr>
        <w:t>article 31</w:t>
      </w:r>
      <w:r w:rsidR="00DF2BEE" w:rsidRPr="008F2BF8">
        <w:rPr>
          <w:lang w:val="fr-FR"/>
        </w:rPr>
        <w:t>.</w:t>
      </w:r>
      <w:r w:rsidR="000E7E67" w:rsidRPr="008F2BF8">
        <w:rPr>
          <w:lang w:val="fr-FR"/>
        </w:rPr>
        <w:t>1) de l</w:t>
      </w:r>
      <w:r w:rsidR="00D4710D">
        <w:rPr>
          <w:lang w:val="fr-FR"/>
        </w:rPr>
        <w:t>’</w:t>
      </w:r>
      <w:r w:rsidR="000E7E67"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1999</w:t>
      </w:r>
      <w:r w:rsidR="000E7E67" w:rsidRPr="008F2BF8">
        <w:rPr>
          <w:lang w:val="fr-FR"/>
        </w:rPr>
        <w:t xml:space="preserve"> </w:t>
      </w:r>
      <w:r w:rsidR="006419B0" w:rsidRPr="008F2BF8">
        <w:rPr>
          <w:lang w:val="fr-FR"/>
        </w:rPr>
        <w:t>assure la prééminence de ce dernier</w:t>
      </w:r>
      <w:r w:rsidR="000E7E67" w:rsidRPr="008F2BF8">
        <w:rPr>
          <w:lang w:val="fr-FR"/>
        </w:rPr>
        <w:t xml:space="preserve"> dans les relations mutuelles entre les États parties aux deux </w:t>
      </w:r>
      <w:r w:rsidR="006419B0" w:rsidRPr="008F2BF8">
        <w:rPr>
          <w:lang w:val="fr-FR"/>
        </w:rPr>
        <w:t>a</w:t>
      </w:r>
      <w:r w:rsidR="000E7E67" w:rsidRPr="008F2BF8">
        <w:rPr>
          <w:lang w:val="fr-FR"/>
        </w:rPr>
        <w:t>ctes.</w:t>
      </w:r>
      <w:r w:rsidR="00206C54" w:rsidRPr="008F2BF8">
        <w:rPr>
          <w:szCs w:val="22"/>
          <w:lang w:val="fr-FR"/>
        </w:rPr>
        <w:t xml:space="preserve">  </w:t>
      </w:r>
      <w:r w:rsidR="00E412E0" w:rsidRPr="008F2BF8">
        <w:rPr>
          <w:szCs w:val="22"/>
          <w:lang w:val="fr-FR"/>
        </w:rPr>
        <w:t>Ainsi, lorsqu</w:t>
      </w:r>
      <w:r w:rsidR="00D4710D">
        <w:rPr>
          <w:szCs w:val="22"/>
          <w:lang w:val="fr-FR"/>
        </w:rPr>
        <w:t>’</w:t>
      </w:r>
      <w:r w:rsidR="00E412E0" w:rsidRPr="008F2BF8">
        <w:rPr>
          <w:szCs w:val="22"/>
          <w:lang w:val="fr-FR"/>
        </w:rPr>
        <w:t xml:space="preserve">un déposant est </w:t>
      </w:r>
      <w:r w:rsidR="002D7102">
        <w:rPr>
          <w:szCs w:val="22"/>
          <w:lang w:val="fr-FR"/>
        </w:rPr>
        <w:t>ressortissant</w:t>
      </w:r>
      <w:r w:rsidR="002D7102" w:rsidRPr="008F2BF8">
        <w:rPr>
          <w:szCs w:val="22"/>
          <w:lang w:val="fr-FR"/>
        </w:rPr>
        <w:t xml:space="preserve"> </w:t>
      </w:r>
      <w:r w:rsidR="00E412E0" w:rsidRPr="008F2BF8">
        <w:rPr>
          <w:szCs w:val="22"/>
          <w:lang w:val="fr-FR"/>
        </w:rPr>
        <w:t>d</w:t>
      </w:r>
      <w:r w:rsidR="00D4710D">
        <w:rPr>
          <w:szCs w:val="22"/>
          <w:lang w:val="fr-FR"/>
        </w:rPr>
        <w:t>’</w:t>
      </w:r>
      <w:r w:rsidR="00E412E0" w:rsidRPr="008F2BF8">
        <w:rPr>
          <w:szCs w:val="22"/>
          <w:lang w:val="fr-FR"/>
        </w:rPr>
        <w:t>un</w:t>
      </w:r>
      <w:r w:rsidR="006419B0" w:rsidRPr="008F2BF8">
        <w:rPr>
          <w:szCs w:val="22"/>
          <w:lang w:val="fr-FR"/>
        </w:rPr>
        <w:t>e</w:t>
      </w:r>
      <w:r w:rsidR="00E412E0" w:rsidRPr="008F2BF8">
        <w:rPr>
          <w:szCs w:val="22"/>
          <w:lang w:val="fr-FR"/>
        </w:rPr>
        <w:t xml:space="preserve"> </w:t>
      </w:r>
      <w:r w:rsidR="006419B0" w:rsidRPr="008F2BF8">
        <w:rPr>
          <w:szCs w:val="22"/>
          <w:lang w:val="fr-FR"/>
        </w:rPr>
        <w:t>partie</w:t>
      </w:r>
      <w:r w:rsidR="00E412E0" w:rsidRPr="008F2BF8">
        <w:rPr>
          <w:szCs w:val="22"/>
          <w:lang w:val="fr-FR"/>
        </w:rPr>
        <w:t xml:space="preserve"> contractant</w:t>
      </w:r>
      <w:r w:rsidR="006419B0" w:rsidRPr="008F2BF8">
        <w:rPr>
          <w:szCs w:val="22"/>
          <w:lang w:val="fr-FR"/>
        </w:rPr>
        <w:t>e</w:t>
      </w:r>
      <w:r w:rsidR="00E412E0" w:rsidRPr="008F2BF8">
        <w:rPr>
          <w:szCs w:val="22"/>
          <w:lang w:val="fr-FR"/>
        </w:rPr>
        <w:t xml:space="preserve"> </w:t>
      </w:r>
      <w:r w:rsidR="002D7102" w:rsidRPr="002D7102">
        <w:rPr>
          <w:color w:val="000000"/>
          <w:szCs w:val="22"/>
          <w:lang w:val="fr-FR"/>
        </w:rPr>
        <w:t>liée à la fois par l</w:t>
      </w:r>
      <w:r w:rsidR="00D4710D">
        <w:rPr>
          <w:color w:val="000000"/>
          <w:szCs w:val="22"/>
          <w:lang w:val="fr-FR"/>
        </w:rPr>
        <w:t>’</w:t>
      </w:r>
      <w:r w:rsidR="002D7102" w:rsidRPr="002D7102">
        <w:rPr>
          <w:color w:val="000000"/>
          <w:szCs w:val="22"/>
          <w:lang w:val="fr-FR"/>
        </w:rPr>
        <w:t xml:space="preserve">Acte </w:t>
      </w:r>
      <w:r w:rsidR="004C5C4A" w:rsidRPr="002D7102">
        <w:rPr>
          <w:color w:val="000000"/>
          <w:szCs w:val="22"/>
          <w:lang w:val="fr-FR"/>
        </w:rPr>
        <w:t>de</w:t>
      </w:r>
      <w:r w:rsidR="004C5C4A">
        <w:rPr>
          <w:color w:val="000000"/>
          <w:szCs w:val="22"/>
          <w:lang w:val="fr-FR"/>
        </w:rPr>
        <w:t> </w:t>
      </w:r>
      <w:r w:rsidR="004C5C4A" w:rsidRPr="002D7102">
        <w:rPr>
          <w:color w:val="000000"/>
          <w:szCs w:val="22"/>
          <w:lang w:val="fr-FR"/>
        </w:rPr>
        <w:t>1999</w:t>
      </w:r>
      <w:r w:rsidR="008502A2" w:rsidRPr="008502A2">
        <w:rPr>
          <w:color w:val="000000"/>
          <w:szCs w:val="22"/>
          <w:lang w:val="fr-FR"/>
        </w:rPr>
        <w:t xml:space="preserve"> </w:t>
      </w:r>
      <w:r w:rsidR="008502A2" w:rsidRPr="002D7102">
        <w:rPr>
          <w:color w:val="000000"/>
          <w:szCs w:val="22"/>
          <w:lang w:val="fr-FR"/>
        </w:rPr>
        <w:t>et</w:t>
      </w:r>
      <w:r w:rsidR="008502A2" w:rsidRPr="008502A2">
        <w:rPr>
          <w:color w:val="000000"/>
          <w:szCs w:val="22"/>
          <w:lang w:val="fr-FR"/>
        </w:rPr>
        <w:t xml:space="preserve"> </w:t>
      </w:r>
      <w:r w:rsidR="008502A2" w:rsidRPr="002D7102">
        <w:rPr>
          <w:color w:val="000000"/>
          <w:szCs w:val="22"/>
          <w:lang w:val="fr-FR"/>
        </w:rPr>
        <w:t>par</w:t>
      </w:r>
      <w:r w:rsidR="00C9683F">
        <w:rPr>
          <w:szCs w:val="22"/>
          <w:lang w:val="fr-FR"/>
        </w:rPr>
        <w:t xml:space="preserve"> </w:t>
      </w:r>
      <w:r w:rsidR="008502A2" w:rsidRPr="002D7102">
        <w:rPr>
          <w:color w:val="000000"/>
          <w:szCs w:val="22"/>
          <w:lang w:val="fr-FR"/>
        </w:rPr>
        <w:t>l</w:t>
      </w:r>
      <w:r w:rsidR="008502A2">
        <w:rPr>
          <w:color w:val="000000"/>
          <w:szCs w:val="22"/>
          <w:lang w:val="fr-FR"/>
        </w:rPr>
        <w:t>’</w:t>
      </w:r>
      <w:r w:rsidR="008502A2" w:rsidRPr="002D7102">
        <w:rPr>
          <w:color w:val="000000"/>
          <w:szCs w:val="22"/>
          <w:lang w:val="fr-FR"/>
        </w:rPr>
        <w:t>Acte de</w:t>
      </w:r>
      <w:r w:rsidR="008502A2">
        <w:rPr>
          <w:color w:val="000000"/>
          <w:szCs w:val="22"/>
          <w:lang w:val="fr-FR"/>
        </w:rPr>
        <w:t> </w:t>
      </w:r>
      <w:r w:rsidR="008502A2" w:rsidRPr="002D7102">
        <w:rPr>
          <w:color w:val="000000"/>
          <w:szCs w:val="22"/>
          <w:lang w:val="fr-FR"/>
        </w:rPr>
        <w:t>1960</w:t>
      </w:r>
      <w:r w:rsidR="008502A2">
        <w:rPr>
          <w:color w:val="000000"/>
          <w:szCs w:val="22"/>
          <w:lang w:val="fr-FR"/>
        </w:rPr>
        <w:t xml:space="preserve"> </w:t>
      </w:r>
      <w:r w:rsidR="00C9683F">
        <w:rPr>
          <w:szCs w:val="22"/>
          <w:lang w:val="fr-FR"/>
        </w:rPr>
        <w:t>e</w:t>
      </w:r>
      <w:r w:rsidR="00E412E0" w:rsidRPr="008F2BF8">
        <w:rPr>
          <w:szCs w:val="22"/>
          <w:lang w:val="fr-FR"/>
        </w:rPr>
        <w:t>t qu</w:t>
      </w:r>
      <w:r w:rsidR="00D4710D">
        <w:rPr>
          <w:szCs w:val="22"/>
          <w:lang w:val="fr-FR"/>
        </w:rPr>
        <w:t>’</w:t>
      </w:r>
      <w:r w:rsidR="00E412E0" w:rsidRPr="008F2BF8">
        <w:rPr>
          <w:szCs w:val="22"/>
          <w:lang w:val="fr-FR"/>
        </w:rPr>
        <w:t xml:space="preserve">il désigne une </w:t>
      </w:r>
      <w:r w:rsidR="002D7102">
        <w:rPr>
          <w:szCs w:val="22"/>
          <w:lang w:val="fr-FR"/>
        </w:rPr>
        <w:t>partie contractante</w:t>
      </w:r>
      <w:r w:rsidR="002D7102" w:rsidRPr="008F2BF8">
        <w:rPr>
          <w:szCs w:val="22"/>
          <w:lang w:val="fr-FR"/>
        </w:rPr>
        <w:t xml:space="preserve"> </w:t>
      </w:r>
      <w:r w:rsidR="000E1869" w:rsidRPr="008F2BF8">
        <w:rPr>
          <w:szCs w:val="22"/>
          <w:lang w:val="fr-FR"/>
        </w:rPr>
        <w:t xml:space="preserve">liée </w:t>
      </w:r>
      <w:r w:rsidR="008502A2" w:rsidRPr="008F2BF8">
        <w:rPr>
          <w:szCs w:val="22"/>
          <w:lang w:val="fr-FR"/>
        </w:rPr>
        <w:t xml:space="preserve">également </w:t>
      </w:r>
      <w:r w:rsidR="008502A2">
        <w:rPr>
          <w:szCs w:val="22"/>
          <w:lang w:val="fr-FR"/>
        </w:rPr>
        <w:t>aux deux Actes</w:t>
      </w:r>
      <w:r w:rsidR="00E412E0" w:rsidRPr="008F2BF8">
        <w:rPr>
          <w:szCs w:val="22"/>
          <w:lang w:val="fr-FR"/>
        </w:rPr>
        <w:t xml:space="preserve">, </w:t>
      </w:r>
      <w:r w:rsidR="008502A2" w:rsidRPr="008F2BF8">
        <w:rPr>
          <w:szCs w:val="22"/>
          <w:lang w:val="fr-FR"/>
        </w:rPr>
        <w:t>cette désignation</w:t>
      </w:r>
      <w:r w:rsidR="008502A2">
        <w:rPr>
          <w:szCs w:val="22"/>
          <w:lang w:val="fr-FR"/>
        </w:rPr>
        <w:t xml:space="preserve"> est régie par</w:t>
      </w:r>
      <w:r w:rsidR="008502A2" w:rsidRPr="008F2BF8">
        <w:rPr>
          <w:szCs w:val="22"/>
          <w:lang w:val="fr-FR"/>
        </w:rPr>
        <w:t xml:space="preserve"> </w:t>
      </w:r>
      <w:r w:rsidR="00E412E0" w:rsidRPr="008F2BF8">
        <w:rPr>
          <w:szCs w:val="22"/>
          <w:lang w:val="fr-FR"/>
        </w:rPr>
        <w:t>l</w:t>
      </w:r>
      <w:r w:rsidR="00D4710D">
        <w:rPr>
          <w:szCs w:val="22"/>
          <w:lang w:val="fr-FR"/>
        </w:rPr>
        <w:t>’</w:t>
      </w:r>
      <w:r w:rsidR="00E412E0" w:rsidRPr="008F2BF8">
        <w:rPr>
          <w:szCs w:val="22"/>
          <w:lang w:val="fr-FR"/>
        </w:rPr>
        <w:t xml:space="preserve">Acte </w:t>
      </w:r>
      <w:r w:rsidR="004C5C4A" w:rsidRPr="008F2BF8">
        <w:rPr>
          <w:szCs w:val="22"/>
          <w:lang w:val="fr-FR"/>
        </w:rPr>
        <w:t>de</w:t>
      </w:r>
      <w:r w:rsidR="004C5C4A">
        <w:rPr>
          <w:szCs w:val="22"/>
          <w:lang w:val="fr-FR"/>
        </w:rPr>
        <w:t> </w:t>
      </w:r>
      <w:r w:rsidR="004C5C4A" w:rsidRPr="008F2BF8">
        <w:rPr>
          <w:szCs w:val="22"/>
          <w:lang w:val="fr-FR"/>
        </w:rPr>
        <w:t>1999</w:t>
      </w:r>
      <w:r w:rsidR="00E412E0" w:rsidRPr="008F2BF8">
        <w:rPr>
          <w:szCs w:val="22"/>
          <w:lang w:val="fr-FR"/>
        </w:rPr>
        <w:t>.</w:t>
      </w:r>
    </w:p>
    <w:p w14:paraId="4E215BF0" w14:textId="3A908D7D" w:rsidR="00241902" w:rsidRPr="008F2BF8" w:rsidRDefault="00F04E6D" w:rsidP="00535B5D">
      <w:pPr>
        <w:pStyle w:val="ONUMFS"/>
        <w:rPr>
          <w:lang w:val="fr-FR"/>
        </w:rPr>
      </w:pPr>
      <w:r w:rsidRPr="008F2BF8">
        <w:rPr>
          <w:lang w:val="fr-FR"/>
        </w:rPr>
        <w:t>En outre, la désignation d</w:t>
      </w:r>
      <w:r w:rsidR="00D4710D">
        <w:rPr>
          <w:lang w:val="fr-FR"/>
        </w:rPr>
        <w:t>’</w:t>
      </w:r>
      <w:r w:rsidRPr="008F2BF8">
        <w:rPr>
          <w:lang w:val="fr-FR"/>
        </w:rPr>
        <w:t>une partie contractante liée par les deux </w:t>
      </w:r>
      <w:r w:rsidR="006419B0" w:rsidRPr="008F2BF8">
        <w:rPr>
          <w:lang w:val="fr-FR"/>
        </w:rPr>
        <w:t>a</w:t>
      </w:r>
      <w:r w:rsidRPr="008F2BF8">
        <w:rPr>
          <w:lang w:val="fr-FR"/>
        </w:rPr>
        <w:t xml:space="preserve">ctes </w:t>
      </w:r>
      <w:r w:rsidR="002D7102">
        <w:rPr>
          <w:lang w:val="fr-FR"/>
        </w:rPr>
        <w:t>est</w:t>
      </w:r>
      <w:r w:rsidR="002D7102" w:rsidRPr="008F2BF8">
        <w:rPr>
          <w:lang w:val="fr-FR"/>
        </w:rPr>
        <w:t xml:space="preserve"> </w:t>
      </w:r>
      <w:r w:rsidRPr="008F2BF8">
        <w:rPr>
          <w:lang w:val="fr-FR"/>
        </w:rPr>
        <w:t xml:space="preserve">également </w:t>
      </w:r>
      <w:r w:rsidR="002D7102">
        <w:rPr>
          <w:lang w:val="fr-FR"/>
        </w:rPr>
        <w:t>régie par</w:t>
      </w:r>
      <w:r w:rsidR="002D7102" w:rsidRPr="008F2BF8">
        <w:rPr>
          <w:lang w:val="fr-FR"/>
        </w:rPr>
        <w:t xml:space="preserve"> </w:t>
      </w:r>
      <w:r w:rsidRPr="008F2BF8">
        <w:rPr>
          <w:lang w:val="fr-FR"/>
        </w:rPr>
        <w:t>l</w:t>
      </w:r>
      <w:r w:rsidR="00D4710D">
        <w:rPr>
          <w:lang w:val="fr-FR"/>
        </w:rPr>
        <w:t>’</w:t>
      </w:r>
      <w:r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1999</w:t>
      </w:r>
      <w:r w:rsidRPr="008F2BF8">
        <w:rPr>
          <w:lang w:val="fr-FR"/>
        </w:rPr>
        <w:t xml:space="preserve"> lorsque le déposant jouit de </w:t>
      </w:r>
      <w:r w:rsidR="008502A2">
        <w:rPr>
          <w:lang w:val="fr-FR"/>
        </w:rPr>
        <w:t>liens juridiques</w:t>
      </w:r>
      <w:r w:rsidRPr="008F2BF8">
        <w:rPr>
          <w:lang w:val="fr-FR"/>
        </w:rPr>
        <w:t xml:space="preserve"> cumulatifs</w:t>
      </w:r>
      <w:r w:rsidR="00DA17B4" w:rsidRPr="008F2BF8">
        <w:rPr>
          <w:lang w:val="fr-FR"/>
        </w:rPr>
        <w:t>,</w:t>
      </w:r>
      <w:r w:rsidRPr="008F2BF8">
        <w:rPr>
          <w:lang w:val="fr-FR"/>
        </w:rPr>
        <w:t xml:space="preserve"> mais </w:t>
      </w:r>
      <w:r w:rsidRPr="008F2BF8">
        <w:rPr>
          <w:i/>
          <w:lang w:val="fr-FR"/>
        </w:rPr>
        <w:t xml:space="preserve">indépendants </w:t>
      </w:r>
      <w:r w:rsidRPr="008F2BF8">
        <w:rPr>
          <w:lang w:val="fr-FR"/>
        </w:rPr>
        <w:t>en vertu de chacun de</w:t>
      </w:r>
      <w:r w:rsidR="006419B0" w:rsidRPr="008F2BF8">
        <w:rPr>
          <w:lang w:val="fr-FR"/>
        </w:rPr>
        <w:t xml:space="preserve"> ce</w:t>
      </w:r>
      <w:r w:rsidRPr="008F2BF8">
        <w:rPr>
          <w:lang w:val="fr-FR"/>
        </w:rPr>
        <w:t>s mêmes actes.</w:t>
      </w:r>
      <w:r w:rsidR="00084447" w:rsidRPr="008F7B94">
        <w:rPr>
          <w:lang w:val="fr-FR"/>
        </w:rPr>
        <w:t xml:space="preserve">  </w:t>
      </w:r>
      <w:r w:rsidR="002D7102">
        <w:rPr>
          <w:lang w:val="fr-FR"/>
        </w:rPr>
        <w:t xml:space="preserve">Par </w:t>
      </w:r>
      <w:r w:rsidRPr="008F2BF8">
        <w:rPr>
          <w:lang w:val="fr-FR"/>
        </w:rPr>
        <w:t>exemple, lorsqu</w:t>
      </w:r>
      <w:r w:rsidR="00D4710D">
        <w:rPr>
          <w:lang w:val="fr-FR"/>
        </w:rPr>
        <w:t>’</w:t>
      </w:r>
      <w:r w:rsidRPr="008F2BF8">
        <w:rPr>
          <w:lang w:val="fr-FR"/>
        </w:rPr>
        <w:t>un déposant revendique deux </w:t>
      </w:r>
      <w:r w:rsidR="008502A2">
        <w:rPr>
          <w:lang w:val="fr-FR"/>
        </w:rPr>
        <w:t>liens juridiques</w:t>
      </w:r>
      <w:r w:rsidRPr="008F2BF8">
        <w:rPr>
          <w:lang w:val="fr-FR"/>
        </w:rPr>
        <w:t xml:space="preserve"> indépendants par l</w:t>
      </w:r>
      <w:r w:rsidR="00D4710D">
        <w:rPr>
          <w:lang w:val="fr-FR"/>
        </w:rPr>
        <w:t>’</w:t>
      </w:r>
      <w:r w:rsidRPr="008F2BF8">
        <w:rPr>
          <w:lang w:val="fr-FR"/>
        </w:rPr>
        <w:t xml:space="preserve">intermédiaire </w:t>
      </w:r>
      <w:r w:rsidR="004E672A" w:rsidRPr="008F2BF8">
        <w:rPr>
          <w:lang w:val="fr-FR"/>
        </w:rPr>
        <w:t>d</w:t>
      </w:r>
      <w:r w:rsidR="00D4710D">
        <w:rPr>
          <w:lang w:val="fr-FR"/>
        </w:rPr>
        <w:t>’</w:t>
      </w:r>
      <w:r w:rsidR="004E672A" w:rsidRPr="008F2BF8">
        <w:rPr>
          <w:lang w:val="fr-FR"/>
        </w:rPr>
        <w:t>une</w:t>
      </w:r>
      <w:r w:rsidRPr="008F2BF8">
        <w:rPr>
          <w:lang w:val="fr-FR"/>
        </w:rPr>
        <w:t xml:space="preserve"> partie contractante A liée exclusivement par l</w:t>
      </w:r>
      <w:r w:rsidR="00D4710D">
        <w:rPr>
          <w:lang w:val="fr-FR"/>
        </w:rPr>
        <w:t>’</w:t>
      </w:r>
      <w:r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1960</w:t>
      </w:r>
      <w:r w:rsidRPr="008F2BF8">
        <w:rPr>
          <w:lang w:val="fr-FR"/>
        </w:rPr>
        <w:t xml:space="preserve"> et</w:t>
      </w:r>
      <w:r w:rsidR="004E672A" w:rsidRPr="008F2BF8">
        <w:rPr>
          <w:lang w:val="fr-FR"/>
        </w:rPr>
        <w:t xml:space="preserve"> d</w:t>
      </w:r>
      <w:r w:rsidR="00D4710D">
        <w:rPr>
          <w:lang w:val="fr-FR"/>
        </w:rPr>
        <w:t>’</w:t>
      </w:r>
      <w:r w:rsidR="004E672A" w:rsidRPr="008F2BF8">
        <w:rPr>
          <w:lang w:val="fr-FR"/>
        </w:rPr>
        <w:t>une</w:t>
      </w:r>
      <w:r w:rsidRPr="008F2BF8">
        <w:rPr>
          <w:lang w:val="fr-FR"/>
        </w:rPr>
        <w:t xml:space="preserve"> partie contractante B liée exclusivement par </w:t>
      </w:r>
      <w:r w:rsidR="004E672A" w:rsidRPr="008F2BF8">
        <w:rPr>
          <w:lang w:val="fr-FR"/>
        </w:rPr>
        <w:t>celui</w:t>
      </w:r>
      <w:r w:rsidRPr="008F2BF8">
        <w:rPr>
          <w:lang w:val="fr-FR"/>
        </w:rPr>
        <w:t xml:space="preserve">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1999</w:t>
      </w:r>
      <w:r w:rsidRPr="008F2BF8">
        <w:rPr>
          <w:lang w:val="fr-FR"/>
        </w:rPr>
        <w:t>, la désignation d</w:t>
      </w:r>
      <w:r w:rsidR="00D4710D">
        <w:rPr>
          <w:lang w:val="fr-FR"/>
        </w:rPr>
        <w:t>’</w:t>
      </w:r>
      <w:r w:rsidRPr="008F2BF8">
        <w:rPr>
          <w:lang w:val="fr-FR"/>
        </w:rPr>
        <w:t>une partie contractante C liée par les deux</w:t>
      </w:r>
      <w:r w:rsidR="00906BC9">
        <w:rPr>
          <w:lang w:val="fr-FR"/>
        </w:rPr>
        <w:t> </w:t>
      </w:r>
      <w:r w:rsidR="006419B0" w:rsidRPr="008F2BF8">
        <w:rPr>
          <w:lang w:val="fr-FR"/>
        </w:rPr>
        <w:t>a</w:t>
      </w:r>
      <w:r w:rsidRPr="008F2BF8">
        <w:rPr>
          <w:lang w:val="fr-FR"/>
        </w:rPr>
        <w:t xml:space="preserve">ctes </w:t>
      </w:r>
      <w:r w:rsidR="002D7102">
        <w:rPr>
          <w:lang w:val="fr-FR"/>
        </w:rPr>
        <w:t>est régie par l</w:t>
      </w:r>
      <w:r w:rsidR="00D4710D">
        <w:rPr>
          <w:lang w:val="fr-FR"/>
        </w:rPr>
        <w:t>’</w:t>
      </w:r>
      <w:r w:rsidR="002D7102">
        <w:rPr>
          <w:lang w:val="fr-FR"/>
        </w:rPr>
        <w:t xml:space="preserve">Acte </w:t>
      </w:r>
      <w:r w:rsidR="004C5C4A">
        <w:rPr>
          <w:lang w:val="fr-FR"/>
        </w:rPr>
        <w:t>de 1999</w:t>
      </w:r>
      <w:r w:rsidRPr="008F2BF8">
        <w:rPr>
          <w:lang w:val="fr-FR"/>
        </w:rPr>
        <w:t>.</w:t>
      </w:r>
      <w:r w:rsidR="008862B0" w:rsidRPr="008F7B94">
        <w:rPr>
          <w:lang w:val="fr-FR"/>
        </w:rPr>
        <w:t xml:space="preserve">  </w:t>
      </w:r>
      <w:r w:rsidRPr="008F2BF8">
        <w:rPr>
          <w:lang w:val="fr-FR"/>
        </w:rPr>
        <w:t>De même, lorsqu</w:t>
      </w:r>
      <w:r w:rsidR="00D4710D">
        <w:rPr>
          <w:lang w:val="fr-FR"/>
        </w:rPr>
        <w:t>’</w:t>
      </w:r>
      <w:r w:rsidRPr="008F2BF8">
        <w:rPr>
          <w:lang w:val="fr-FR"/>
        </w:rPr>
        <w:t xml:space="preserve">un déposant </w:t>
      </w:r>
      <w:r w:rsidR="002D7102">
        <w:rPr>
          <w:lang w:val="fr-FR"/>
        </w:rPr>
        <w:t>ressortissant</w:t>
      </w:r>
      <w:r w:rsidR="002D7102" w:rsidRPr="008F2BF8">
        <w:rPr>
          <w:lang w:val="fr-FR"/>
        </w:rPr>
        <w:t xml:space="preserve"> </w:t>
      </w:r>
      <w:r w:rsidR="004E672A" w:rsidRPr="008F2BF8">
        <w:rPr>
          <w:lang w:val="fr-FR"/>
        </w:rPr>
        <w:t>d</w:t>
      </w:r>
      <w:r w:rsidR="00D4710D">
        <w:rPr>
          <w:lang w:val="fr-FR"/>
        </w:rPr>
        <w:t>’</w:t>
      </w:r>
      <w:r w:rsidR="004E672A" w:rsidRPr="008F2BF8">
        <w:rPr>
          <w:lang w:val="fr-FR"/>
        </w:rPr>
        <w:t>une</w:t>
      </w:r>
      <w:r w:rsidRPr="008F2BF8">
        <w:rPr>
          <w:lang w:val="fr-FR"/>
        </w:rPr>
        <w:t xml:space="preserve"> partie contractante D</w:t>
      </w:r>
      <w:r w:rsidR="00BD1969">
        <w:rPr>
          <w:lang w:val="fr-FR"/>
        </w:rPr>
        <w:t>,</w:t>
      </w:r>
      <w:r w:rsidRPr="008F2BF8">
        <w:rPr>
          <w:lang w:val="fr-FR"/>
        </w:rPr>
        <w:t xml:space="preserve"> liée exclusivement par </w:t>
      </w:r>
      <w:r w:rsidR="004E672A" w:rsidRPr="008F2BF8">
        <w:rPr>
          <w:lang w:val="fr-FR"/>
        </w:rPr>
        <w:t>l</w:t>
      </w:r>
      <w:r w:rsidR="00D4710D">
        <w:rPr>
          <w:lang w:val="fr-FR"/>
        </w:rPr>
        <w:t>’</w:t>
      </w:r>
      <w:r w:rsidR="004E672A"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1960</w:t>
      </w:r>
      <w:r w:rsidR="004E672A" w:rsidRPr="008F2BF8">
        <w:rPr>
          <w:lang w:val="fr-FR"/>
        </w:rPr>
        <w:t>, mais également m</w:t>
      </w:r>
      <w:r w:rsidRPr="008F2BF8">
        <w:rPr>
          <w:lang w:val="fr-FR"/>
        </w:rPr>
        <w:t>embre d</w:t>
      </w:r>
      <w:r w:rsidR="00D4710D">
        <w:rPr>
          <w:lang w:val="fr-FR"/>
        </w:rPr>
        <w:t>’</w:t>
      </w:r>
      <w:r w:rsidRPr="008F2BF8">
        <w:rPr>
          <w:lang w:val="fr-FR"/>
        </w:rPr>
        <w:t>une organisation intergouvernementale liée par l</w:t>
      </w:r>
      <w:r w:rsidR="00D4710D">
        <w:rPr>
          <w:lang w:val="fr-FR"/>
        </w:rPr>
        <w:t>’</w:t>
      </w:r>
      <w:r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1999</w:t>
      </w:r>
      <w:r w:rsidRPr="008F2BF8">
        <w:rPr>
          <w:lang w:val="fr-FR"/>
        </w:rPr>
        <w:t xml:space="preserve"> (partie contractante E), la désignation </w:t>
      </w:r>
      <w:r w:rsidR="004E672A" w:rsidRPr="008F2BF8">
        <w:rPr>
          <w:lang w:val="fr-FR"/>
        </w:rPr>
        <w:t>d</w:t>
      </w:r>
      <w:r w:rsidR="00D4710D">
        <w:rPr>
          <w:lang w:val="fr-FR"/>
        </w:rPr>
        <w:t>’</w:t>
      </w:r>
      <w:r w:rsidR="004E672A" w:rsidRPr="008F2BF8">
        <w:rPr>
          <w:lang w:val="fr-FR"/>
        </w:rPr>
        <w:t>une</w:t>
      </w:r>
      <w:r w:rsidRPr="008F2BF8">
        <w:rPr>
          <w:lang w:val="fr-FR"/>
        </w:rPr>
        <w:t xml:space="preserve"> partie contractante C liée par les deux</w:t>
      </w:r>
      <w:r w:rsidR="00906BC9">
        <w:rPr>
          <w:lang w:val="fr-FR"/>
        </w:rPr>
        <w:t> </w:t>
      </w:r>
      <w:r w:rsidR="000E76E5" w:rsidRPr="008F2BF8">
        <w:rPr>
          <w:lang w:val="fr-FR"/>
        </w:rPr>
        <w:t>a</w:t>
      </w:r>
      <w:r w:rsidRPr="008F2BF8">
        <w:rPr>
          <w:lang w:val="fr-FR"/>
        </w:rPr>
        <w:t xml:space="preserve">ctes est régie par </w:t>
      </w:r>
      <w:r w:rsidR="002D7102">
        <w:rPr>
          <w:lang w:val="fr-FR"/>
        </w:rPr>
        <w:t>l</w:t>
      </w:r>
      <w:r w:rsidR="00D4710D">
        <w:rPr>
          <w:lang w:val="fr-FR"/>
        </w:rPr>
        <w:t>’</w:t>
      </w:r>
      <w:r w:rsidR="002D7102">
        <w:rPr>
          <w:lang w:val="fr-FR"/>
        </w:rPr>
        <w:t>Acte</w:t>
      </w:r>
      <w:r w:rsidR="002D7102" w:rsidRPr="008F2BF8">
        <w:rPr>
          <w:lang w:val="fr-FR"/>
        </w:rPr>
        <w:t xml:space="preserve">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1999</w:t>
      </w:r>
      <w:r w:rsidRPr="008F2BF8">
        <w:rPr>
          <w:lang w:val="fr-FR"/>
        </w:rPr>
        <w:t>.</w:t>
      </w:r>
    </w:p>
    <w:p w14:paraId="1A45E62A" w14:textId="63815650" w:rsidR="00241902" w:rsidRPr="008F2BF8" w:rsidRDefault="00B027AF" w:rsidP="00535B5D">
      <w:pPr>
        <w:pStyle w:val="ONUMFS"/>
        <w:rPr>
          <w:lang w:val="fr-FR"/>
        </w:rPr>
      </w:pPr>
      <w:r w:rsidRPr="008F2BF8">
        <w:rPr>
          <w:lang w:val="fr-FR"/>
        </w:rPr>
        <w:t>Ainsi, les statistiques relatives aux désignations de tous les États liés</w:t>
      </w:r>
      <w:r w:rsidR="004C5C4A">
        <w:rPr>
          <w:lang w:val="fr-FR"/>
        </w:rPr>
        <w:t xml:space="preserve"> – </w:t>
      </w:r>
      <w:r w:rsidRPr="008F2BF8">
        <w:rPr>
          <w:lang w:val="fr-FR"/>
        </w:rPr>
        <w:t>exclusivement ou non</w:t>
      </w:r>
      <w:r w:rsidR="004C5C4A">
        <w:rPr>
          <w:lang w:val="fr-FR"/>
        </w:rPr>
        <w:t xml:space="preserve"> – </w:t>
      </w:r>
      <w:r w:rsidRPr="008F2BF8">
        <w:rPr>
          <w:lang w:val="fr-FR"/>
        </w:rPr>
        <w:t>par l</w:t>
      </w:r>
      <w:r w:rsidR="00D4710D">
        <w:rPr>
          <w:lang w:val="fr-FR"/>
        </w:rPr>
        <w:t>’</w:t>
      </w:r>
      <w:r w:rsidR="00DA360C"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1960</w:t>
      </w:r>
      <w:r w:rsidR="00DA360C" w:rsidRPr="008F2BF8">
        <w:rPr>
          <w:lang w:val="fr-FR"/>
        </w:rPr>
        <w:t xml:space="preserve"> et </w:t>
      </w:r>
      <w:r w:rsidR="00BD1969">
        <w:rPr>
          <w:lang w:val="fr-FR"/>
        </w:rPr>
        <w:t>inscrites</w:t>
      </w:r>
      <w:r w:rsidR="00DA360C" w:rsidRPr="008F2BF8">
        <w:rPr>
          <w:lang w:val="fr-FR"/>
        </w:rPr>
        <w:t xml:space="preserve"> pour les années</w:t>
      </w:r>
      <w:r w:rsidR="00C9683F">
        <w:rPr>
          <w:lang w:val="fr-FR"/>
        </w:rPr>
        <w:t> </w:t>
      </w:r>
      <w:r w:rsidRPr="008F2BF8">
        <w:rPr>
          <w:lang w:val="fr-FR"/>
        </w:rPr>
        <w:t>2004</w:t>
      </w:r>
      <w:r w:rsidR="00AF312C">
        <w:rPr>
          <w:lang w:val="fr-FR"/>
        </w:rPr>
        <w:t>,</w:t>
      </w:r>
      <w:r w:rsidRPr="008F2BF8">
        <w:rPr>
          <w:lang w:val="fr-FR"/>
        </w:rPr>
        <w:t xml:space="preserve"> 2010 </w:t>
      </w:r>
      <w:r w:rsidR="00AF312C">
        <w:rPr>
          <w:lang w:val="fr-FR"/>
        </w:rPr>
        <w:t>et</w:t>
      </w:r>
      <w:r w:rsidRPr="008F2BF8">
        <w:rPr>
          <w:lang w:val="fr-FR"/>
        </w:rPr>
        <w:t xml:space="preserve"> 2018 sont présentées </w:t>
      </w:r>
      <w:r w:rsidR="0049783D">
        <w:rPr>
          <w:lang w:val="fr-FR"/>
        </w:rPr>
        <w:t>dans</w:t>
      </w:r>
      <w:r w:rsidR="0049783D" w:rsidRPr="008F2BF8">
        <w:rPr>
          <w:lang w:val="fr-FR"/>
        </w:rPr>
        <w:t xml:space="preserve"> </w:t>
      </w:r>
      <w:r w:rsidRPr="008F2BF8">
        <w:rPr>
          <w:lang w:val="fr-FR"/>
        </w:rPr>
        <w:t>l</w:t>
      </w:r>
      <w:r w:rsidR="00D4710D">
        <w:rPr>
          <w:lang w:val="fr-FR"/>
        </w:rPr>
        <w:t>’</w:t>
      </w:r>
      <w:r w:rsidRPr="008F2BF8">
        <w:rPr>
          <w:lang w:val="fr-FR"/>
        </w:rPr>
        <w:t xml:space="preserve">annexe III.  Il en </w:t>
      </w:r>
      <w:r w:rsidR="0049783D">
        <w:rPr>
          <w:lang w:val="fr-FR"/>
        </w:rPr>
        <w:t>ressort</w:t>
      </w:r>
      <w:r w:rsidR="0049783D" w:rsidRPr="008F2BF8">
        <w:rPr>
          <w:lang w:val="fr-FR"/>
        </w:rPr>
        <w:t xml:space="preserve"> </w:t>
      </w:r>
      <w:r w:rsidRPr="008F2BF8">
        <w:rPr>
          <w:lang w:val="fr-FR"/>
        </w:rPr>
        <w:t>qu</w:t>
      </w:r>
      <w:r w:rsidR="00D4710D">
        <w:rPr>
          <w:lang w:val="fr-FR"/>
        </w:rPr>
        <w:t>’</w:t>
      </w:r>
      <w:r w:rsidR="004C5C4A" w:rsidRPr="008F2BF8">
        <w:rPr>
          <w:lang w:val="fr-FR"/>
        </w:rPr>
        <w:t>en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2004</w:t>
      </w:r>
      <w:r w:rsidRPr="008F2BF8">
        <w:rPr>
          <w:lang w:val="fr-FR"/>
        </w:rPr>
        <w:t>, autrement dit</w:t>
      </w:r>
      <w:r w:rsidR="000E76E5" w:rsidRPr="008F2BF8">
        <w:rPr>
          <w:lang w:val="fr-FR"/>
        </w:rPr>
        <w:t>,</w:t>
      </w:r>
      <w:r w:rsidRPr="008F2BF8">
        <w:rPr>
          <w:lang w:val="fr-FR"/>
        </w:rPr>
        <w:t xml:space="preserve"> la première année de mise en </w:t>
      </w:r>
      <w:r w:rsidR="000E76E5" w:rsidRPr="008F2BF8">
        <w:rPr>
          <w:lang w:val="fr-FR"/>
        </w:rPr>
        <w:t>œuvre</w:t>
      </w:r>
      <w:r w:rsidRPr="008F2BF8">
        <w:rPr>
          <w:lang w:val="fr-FR"/>
        </w:rPr>
        <w:t xml:space="preserve"> de l</w:t>
      </w:r>
      <w:r w:rsidR="00D4710D">
        <w:rPr>
          <w:lang w:val="fr-FR"/>
        </w:rPr>
        <w:t>’</w:t>
      </w:r>
      <w:r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1999</w:t>
      </w:r>
      <w:r w:rsidRPr="008F2BF8">
        <w:rPr>
          <w:lang w:val="fr-FR"/>
        </w:rPr>
        <w:t>, les désignations étaient encore majoritairement régies par l</w:t>
      </w:r>
      <w:r w:rsidR="00D4710D">
        <w:rPr>
          <w:lang w:val="fr-FR"/>
        </w:rPr>
        <w:t>’</w:t>
      </w:r>
      <w:r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1960</w:t>
      </w:r>
      <w:r w:rsidRPr="008F2BF8">
        <w:rPr>
          <w:lang w:val="fr-FR"/>
        </w:rPr>
        <w:t>.</w:t>
      </w:r>
      <w:r w:rsidR="00A80FA6" w:rsidRPr="008F7B94">
        <w:rPr>
          <w:lang w:val="fr-FR"/>
        </w:rPr>
        <w:t xml:space="preserve">  </w:t>
      </w:r>
      <w:r w:rsidR="00B17FC5" w:rsidRPr="008F2BF8">
        <w:rPr>
          <w:lang w:val="fr-FR"/>
        </w:rPr>
        <w:t>Cependant, la situation s</w:t>
      </w:r>
      <w:r w:rsidR="00D4710D">
        <w:rPr>
          <w:lang w:val="fr-FR"/>
        </w:rPr>
        <w:t>’</w:t>
      </w:r>
      <w:r w:rsidR="00B17FC5" w:rsidRPr="008F2BF8">
        <w:rPr>
          <w:lang w:val="fr-FR"/>
        </w:rPr>
        <w:t xml:space="preserve">est progressivement inversée au fil des </w:t>
      </w:r>
      <w:r w:rsidR="00BD56B8" w:rsidRPr="008F2BF8">
        <w:rPr>
          <w:lang w:val="fr-FR"/>
        </w:rPr>
        <w:t xml:space="preserve">années </w:t>
      </w:r>
      <w:r w:rsidR="000801B3" w:rsidRPr="008F2BF8">
        <w:rPr>
          <w:lang w:val="fr-FR"/>
        </w:rPr>
        <w:t>qui ont suivi</w:t>
      </w:r>
      <w:r w:rsidR="00B17FC5" w:rsidRPr="008F2BF8">
        <w:rPr>
          <w:lang w:val="fr-FR"/>
        </w:rPr>
        <w:t>.</w:t>
      </w:r>
      <w:r w:rsidR="00A80FA6" w:rsidRPr="008F7B94">
        <w:rPr>
          <w:lang w:val="fr-FR"/>
        </w:rPr>
        <w:t xml:space="preserve">  </w:t>
      </w:r>
      <w:r w:rsidR="00902AC7">
        <w:rPr>
          <w:lang w:val="fr-FR"/>
        </w:rPr>
        <w:t>Ainsi</w:t>
      </w:r>
      <w:r w:rsidR="00B17FC5" w:rsidRPr="008F2BF8">
        <w:rPr>
          <w:lang w:val="fr-FR"/>
        </w:rPr>
        <w:t xml:space="preserve">, </w:t>
      </w:r>
      <w:r w:rsidR="004C5C4A" w:rsidRPr="008F2BF8">
        <w:rPr>
          <w:lang w:val="fr-FR"/>
        </w:rPr>
        <w:t>en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2010</w:t>
      </w:r>
      <w:r w:rsidR="00B17FC5" w:rsidRPr="008F2BF8">
        <w:rPr>
          <w:lang w:val="fr-FR"/>
        </w:rPr>
        <w:t>, l</w:t>
      </w:r>
      <w:r w:rsidR="00D4710D">
        <w:rPr>
          <w:lang w:val="fr-FR"/>
        </w:rPr>
        <w:t>’</w:t>
      </w:r>
      <w:r w:rsidR="00B17FC5"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1960</w:t>
      </w:r>
      <w:r w:rsidR="00B17FC5" w:rsidRPr="008F2BF8">
        <w:rPr>
          <w:lang w:val="fr-FR"/>
        </w:rPr>
        <w:t xml:space="preserve"> s</w:t>
      </w:r>
      <w:r w:rsidR="00D4710D">
        <w:rPr>
          <w:lang w:val="fr-FR"/>
        </w:rPr>
        <w:t>’</w:t>
      </w:r>
      <w:r w:rsidR="00B17FC5" w:rsidRPr="008F2BF8">
        <w:rPr>
          <w:lang w:val="fr-FR"/>
        </w:rPr>
        <w:t>appli</w:t>
      </w:r>
      <w:r w:rsidR="00BD56B8" w:rsidRPr="008F2BF8">
        <w:rPr>
          <w:lang w:val="fr-FR"/>
        </w:rPr>
        <w:t xml:space="preserve">quait uniquement </w:t>
      </w:r>
      <w:r w:rsidR="00D4710D">
        <w:rPr>
          <w:lang w:val="fr-FR"/>
        </w:rPr>
        <w:t>à l’égard</w:t>
      </w:r>
      <w:r w:rsidR="00BD56B8" w:rsidRPr="008F2BF8">
        <w:rPr>
          <w:lang w:val="fr-FR"/>
        </w:rPr>
        <w:t xml:space="preserve"> </w:t>
      </w:r>
      <w:r w:rsidR="0049783D">
        <w:rPr>
          <w:lang w:val="fr-FR"/>
        </w:rPr>
        <w:t>de</w:t>
      </w:r>
      <w:r w:rsidR="0049783D" w:rsidRPr="008F2BF8">
        <w:rPr>
          <w:lang w:val="fr-FR"/>
        </w:rPr>
        <w:t xml:space="preserve"> </w:t>
      </w:r>
      <w:r w:rsidR="00BD56B8" w:rsidRPr="008F2BF8">
        <w:rPr>
          <w:lang w:val="fr-FR"/>
        </w:rPr>
        <w:t>23,9</w:t>
      </w:r>
      <w:r w:rsidR="00B17FC5" w:rsidRPr="008F2BF8">
        <w:rPr>
          <w:lang w:val="fr-FR"/>
        </w:rPr>
        <w:t xml:space="preserve">% des désignations de tous les États parties à </w:t>
      </w:r>
      <w:r w:rsidR="00BD56B8" w:rsidRPr="008F2BF8">
        <w:rPr>
          <w:lang w:val="fr-FR"/>
        </w:rPr>
        <w:t>celui</w:t>
      </w:r>
      <w:r w:rsidR="00D4710D">
        <w:rPr>
          <w:lang w:val="fr-FR"/>
        </w:rPr>
        <w:t>-</w:t>
      </w:r>
      <w:r w:rsidR="00BD56B8" w:rsidRPr="008F2BF8">
        <w:rPr>
          <w:lang w:val="fr-FR"/>
        </w:rPr>
        <w:t>ci</w:t>
      </w:r>
      <w:r w:rsidR="00B17FC5" w:rsidRPr="008F2BF8">
        <w:rPr>
          <w:lang w:val="fr-FR"/>
        </w:rPr>
        <w:t xml:space="preserve">, proportion qui a </w:t>
      </w:r>
      <w:r w:rsidR="000E76E5" w:rsidRPr="008F2BF8">
        <w:rPr>
          <w:lang w:val="fr-FR"/>
        </w:rPr>
        <w:t>continué à diminuer</w:t>
      </w:r>
      <w:r w:rsidR="00B17FC5" w:rsidRPr="008F2BF8">
        <w:rPr>
          <w:lang w:val="fr-FR"/>
        </w:rPr>
        <w:t xml:space="preserve"> pour atteindre 13,4% </w:t>
      </w:r>
      <w:r w:rsidR="004C5C4A" w:rsidRPr="008F2BF8">
        <w:rPr>
          <w:lang w:val="fr-FR"/>
        </w:rPr>
        <w:t>en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2018</w:t>
      </w:r>
      <w:r w:rsidR="00B17FC5" w:rsidRPr="008F2BF8">
        <w:rPr>
          <w:lang w:val="fr-FR"/>
        </w:rPr>
        <w:t>.</w:t>
      </w:r>
      <w:r w:rsidR="00A80FA6" w:rsidRPr="008F7B94">
        <w:rPr>
          <w:lang w:val="fr-FR"/>
        </w:rPr>
        <w:t xml:space="preserve">  </w:t>
      </w:r>
      <w:r w:rsidR="00B17FC5" w:rsidRPr="008F2BF8">
        <w:rPr>
          <w:lang w:val="fr-FR"/>
        </w:rPr>
        <w:t xml:space="preserve">Le graphique </w:t>
      </w:r>
      <w:r w:rsidR="0049783D">
        <w:rPr>
          <w:lang w:val="fr-FR"/>
        </w:rPr>
        <w:t>figurant</w:t>
      </w:r>
      <w:r w:rsidR="0049783D" w:rsidRPr="008F2BF8">
        <w:rPr>
          <w:lang w:val="fr-FR"/>
        </w:rPr>
        <w:t xml:space="preserve"> </w:t>
      </w:r>
      <w:r w:rsidR="00B17FC5" w:rsidRPr="008F2BF8">
        <w:rPr>
          <w:lang w:val="fr-FR"/>
        </w:rPr>
        <w:t>à l</w:t>
      </w:r>
      <w:r w:rsidR="00D4710D">
        <w:rPr>
          <w:lang w:val="fr-FR"/>
        </w:rPr>
        <w:t>’</w:t>
      </w:r>
      <w:r w:rsidR="00B17FC5" w:rsidRPr="008F2BF8">
        <w:rPr>
          <w:lang w:val="fr-FR"/>
        </w:rPr>
        <w:t>annexe IV permet de mieux illustrer le fait que l</w:t>
      </w:r>
      <w:r w:rsidR="00D4710D">
        <w:rPr>
          <w:lang w:val="fr-FR"/>
        </w:rPr>
        <w:t>’</w:t>
      </w:r>
      <w:r w:rsidR="00B17FC5"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1960</w:t>
      </w:r>
      <w:r w:rsidR="00B17FC5" w:rsidRPr="008F2BF8">
        <w:rPr>
          <w:lang w:val="fr-FR"/>
        </w:rPr>
        <w:t xml:space="preserve"> s</w:t>
      </w:r>
      <w:r w:rsidR="00D4710D">
        <w:rPr>
          <w:lang w:val="fr-FR"/>
        </w:rPr>
        <w:t>’</w:t>
      </w:r>
      <w:r w:rsidR="00B17FC5" w:rsidRPr="008F2BF8">
        <w:rPr>
          <w:lang w:val="fr-FR"/>
        </w:rPr>
        <w:t>applique désormais rarement.  Il montre qu</w:t>
      </w:r>
      <w:r w:rsidR="00D4710D">
        <w:rPr>
          <w:lang w:val="fr-FR"/>
        </w:rPr>
        <w:t>’</w:t>
      </w:r>
      <w:r w:rsidR="00B17FC5" w:rsidRPr="008F2BF8">
        <w:rPr>
          <w:lang w:val="fr-FR"/>
        </w:rPr>
        <w:t>eu égard aux désignations d</w:t>
      </w:r>
      <w:r w:rsidR="00D4710D">
        <w:rPr>
          <w:lang w:val="fr-FR"/>
        </w:rPr>
        <w:t>’</w:t>
      </w:r>
      <w:r w:rsidR="00B17FC5" w:rsidRPr="008F2BF8">
        <w:rPr>
          <w:lang w:val="fr-FR"/>
        </w:rPr>
        <w:t xml:space="preserve">États parties à </w:t>
      </w:r>
      <w:r w:rsidR="0049783D">
        <w:rPr>
          <w:lang w:val="fr-FR"/>
        </w:rPr>
        <w:t>l</w:t>
      </w:r>
      <w:r w:rsidR="00D4710D">
        <w:rPr>
          <w:lang w:val="fr-FR"/>
        </w:rPr>
        <w:t>’</w:t>
      </w:r>
      <w:r w:rsidR="0049783D">
        <w:rPr>
          <w:lang w:val="fr-FR"/>
        </w:rPr>
        <w:t xml:space="preserve">Acte </w:t>
      </w:r>
      <w:r w:rsidR="004C5C4A">
        <w:rPr>
          <w:lang w:val="fr-FR"/>
        </w:rPr>
        <w:t>de 1960</w:t>
      </w:r>
      <w:r w:rsidR="00B17FC5" w:rsidRPr="008F2BF8">
        <w:rPr>
          <w:lang w:val="fr-FR"/>
        </w:rPr>
        <w:t xml:space="preserve"> </w:t>
      </w:r>
      <w:r w:rsidR="00063184">
        <w:rPr>
          <w:lang w:val="fr-FR"/>
        </w:rPr>
        <w:t>inscrites</w:t>
      </w:r>
      <w:r w:rsidR="00063184" w:rsidRPr="008F2BF8">
        <w:rPr>
          <w:lang w:val="fr-FR"/>
        </w:rPr>
        <w:t xml:space="preserve"> </w:t>
      </w:r>
      <w:r w:rsidR="00B17FC5" w:rsidRPr="008F2BF8">
        <w:rPr>
          <w:lang w:val="fr-FR"/>
        </w:rPr>
        <w:t xml:space="preserve">dans le courant </w:t>
      </w:r>
      <w:r w:rsidR="008428FD" w:rsidRPr="008F2BF8">
        <w:rPr>
          <w:lang w:val="fr-FR"/>
        </w:rPr>
        <w:t>du premier semestre </w:t>
      </w:r>
      <w:r w:rsidR="00B17FC5" w:rsidRPr="008F2BF8">
        <w:rPr>
          <w:lang w:val="fr-FR"/>
        </w:rPr>
        <w:t>2019, l</w:t>
      </w:r>
      <w:r w:rsidR="00D4710D">
        <w:rPr>
          <w:lang w:val="fr-FR"/>
        </w:rPr>
        <w:t>’</w:t>
      </w:r>
      <w:r w:rsidR="00B17FC5"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1960</w:t>
      </w:r>
      <w:r w:rsidR="00B17FC5" w:rsidRPr="008F2BF8">
        <w:rPr>
          <w:lang w:val="fr-FR"/>
        </w:rPr>
        <w:t xml:space="preserve"> ne s</w:t>
      </w:r>
      <w:r w:rsidR="00D4710D">
        <w:rPr>
          <w:lang w:val="fr-FR"/>
        </w:rPr>
        <w:t>’</w:t>
      </w:r>
      <w:r w:rsidR="00B17FC5" w:rsidRPr="008F2BF8">
        <w:rPr>
          <w:lang w:val="fr-FR"/>
        </w:rPr>
        <w:t>est quasiment jamais appliqué lorsque l</w:t>
      </w:r>
      <w:r w:rsidR="00D4710D">
        <w:rPr>
          <w:lang w:val="fr-FR"/>
        </w:rPr>
        <w:t>’</w:t>
      </w:r>
      <w:r w:rsidR="00B17FC5" w:rsidRPr="008F2BF8">
        <w:rPr>
          <w:lang w:val="fr-FR"/>
        </w:rPr>
        <w:t>État concerné était égalemen</w:t>
      </w:r>
      <w:r w:rsidR="00DA360C" w:rsidRPr="008F2BF8">
        <w:rPr>
          <w:lang w:val="fr-FR"/>
        </w:rPr>
        <w:t>t p</w:t>
      </w:r>
      <w:r w:rsidR="00B17FC5" w:rsidRPr="008F2BF8">
        <w:rPr>
          <w:lang w:val="fr-FR"/>
        </w:rPr>
        <w:t>artie à l</w:t>
      </w:r>
      <w:r w:rsidR="00D4710D">
        <w:rPr>
          <w:lang w:val="fr-FR"/>
        </w:rPr>
        <w:t>’</w:t>
      </w:r>
      <w:r w:rsidR="00B17FC5"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1999</w:t>
      </w:r>
      <w:r w:rsidR="00B17FC5" w:rsidRPr="008F2BF8">
        <w:rPr>
          <w:lang w:val="fr-FR"/>
        </w:rPr>
        <w:t>.</w:t>
      </w:r>
    </w:p>
    <w:p w14:paraId="187E5974" w14:textId="0373EB01" w:rsidR="00C916A5" w:rsidRDefault="0049783D" w:rsidP="00535B5D">
      <w:pPr>
        <w:pStyle w:val="ONUMFS"/>
        <w:rPr>
          <w:lang w:val="fr-FR"/>
        </w:rPr>
      </w:pPr>
      <w:r>
        <w:rPr>
          <w:lang w:val="fr-FR"/>
        </w:rPr>
        <w:t>En outre</w:t>
      </w:r>
      <w:r w:rsidR="00B17FC5" w:rsidRPr="008F2BF8">
        <w:rPr>
          <w:lang w:val="fr-FR"/>
        </w:rPr>
        <w:t>, comme indiqué au paragraphe 6, sur le territoire des États parties à l</w:t>
      </w:r>
      <w:r w:rsidR="00D4710D">
        <w:rPr>
          <w:lang w:val="fr-FR"/>
        </w:rPr>
        <w:t>’</w:t>
      </w:r>
      <w:r w:rsidR="00B17FC5" w:rsidRPr="008F2BF8">
        <w:rPr>
          <w:lang w:val="fr-FR"/>
        </w:rPr>
        <w:t>A</w:t>
      </w:r>
      <w:r w:rsidR="00DA360C" w:rsidRPr="008F2BF8">
        <w:rPr>
          <w:lang w:val="fr-FR"/>
        </w:rPr>
        <w:t xml:space="preserve">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1960</w:t>
      </w:r>
      <w:r w:rsidR="00DA360C" w:rsidRPr="008F2BF8">
        <w:rPr>
          <w:lang w:val="fr-FR"/>
        </w:rPr>
        <w:t xml:space="preserve"> qui sont également m</w:t>
      </w:r>
      <w:r w:rsidR="00B17FC5" w:rsidRPr="008F2BF8">
        <w:rPr>
          <w:lang w:val="fr-FR"/>
        </w:rPr>
        <w:t>embres d</w:t>
      </w:r>
      <w:r w:rsidR="00D4710D">
        <w:rPr>
          <w:lang w:val="fr-FR"/>
        </w:rPr>
        <w:t>’</w:t>
      </w:r>
      <w:r w:rsidR="00B17FC5" w:rsidRPr="008F2BF8">
        <w:rPr>
          <w:lang w:val="fr-FR"/>
        </w:rPr>
        <w:t>une organisation intergouvernementale partie à l</w:t>
      </w:r>
      <w:r w:rsidR="00D4710D">
        <w:rPr>
          <w:lang w:val="fr-FR"/>
        </w:rPr>
        <w:t>’</w:t>
      </w:r>
      <w:r w:rsidR="00B17FC5"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1999</w:t>
      </w:r>
      <w:r w:rsidR="00B17FC5" w:rsidRPr="008F2BF8">
        <w:rPr>
          <w:lang w:val="fr-FR"/>
        </w:rPr>
        <w:t xml:space="preserve">, la protection peut être assurée en désignant ladite organisation, au lieu de désigner </w:t>
      </w:r>
      <w:r w:rsidR="00DA360C" w:rsidRPr="008F2BF8">
        <w:rPr>
          <w:lang w:val="fr-FR"/>
        </w:rPr>
        <w:t xml:space="preserve">individuellement </w:t>
      </w:r>
      <w:r w:rsidR="00B17FC5" w:rsidRPr="008F2BF8">
        <w:rPr>
          <w:lang w:val="fr-FR"/>
        </w:rPr>
        <w:t>chacun des États parties à l</w:t>
      </w:r>
      <w:r w:rsidR="00D4710D">
        <w:rPr>
          <w:lang w:val="fr-FR"/>
        </w:rPr>
        <w:t>’</w:t>
      </w:r>
      <w:r w:rsidR="00B17FC5"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1960</w:t>
      </w:r>
      <w:r w:rsidR="00B17FC5" w:rsidRPr="008F2BF8">
        <w:rPr>
          <w:lang w:val="fr-FR"/>
        </w:rPr>
        <w:t>.</w:t>
      </w:r>
    </w:p>
    <w:p w14:paraId="110B4A73" w14:textId="77777777" w:rsidR="00C916A5" w:rsidRDefault="00C916A5">
      <w:pPr>
        <w:rPr>
          <w:lang w:val="fr-FR"/>
        </w:rPr>
      </w:pPr>
      <w:r>
        <w:rPr>
          <w:lang w:val="fr-FR"/>
        </w:rPr>
        <w:br w:type="page"/>
      </w:r>
    </w:p>
    <w:p w14:paraId="594F1C15" w14:textId="295D7117" w:rsidR="00241902" w:rsidRPr="008F2BF8" w:rsidRDefault="007F3405" w:rsidP="00535B5D">
      <w:pPr>
        <w:pStyle w:val="ONUMFS"/>
        <w:rPr>
          <w:lang w:val="fr-FR"/>
        </w:rPr>
      </w:pPr>
      <w:r w:rsidRPr="008F2BF8">
        <w:rPr>
          <w:lang w:val="fr-FR"/>
        </w:rPr>
        <w:lastRenderedPageBreak/>
        <w:t>Ainsi, à titre d</w:t>
      </w:r>
      <w:r w:rsidR="00D4710D">
        <w:rPr>
          <w:lang w:val="fr-FR"/>
        </w:rPr>
        <w:t>’</w:t>
      </w:r>
      <w:r w:rsidRPr="008F2BF8">
        <w:rPr>
          <w:lang w:val="fr-FR"/>
        </w:rPr>
        <w:t>exemple, pour l</w:t>
      </w:r>
      <w:r w:rsidR="00D4710D">
        <w:rPr>
          <w:lang w:val="fr-FR"/>
        </w:rPr>
        <w:t>’</w:t>
      </w:r>
      <w:r w:rsidRPr="008F2BF8">
        <w:rPr>
          <w:lang w:val="fr-FR"/>
        </w:rPr>
        <w:t>année</w:t>
      </w:r>
      <w:r w:rsidR="00C9683F">
        <w:rPr>
          <w:lang w:val="fr-FR"/>
        </w:rPr>
        <w:t> </w:t>
      </w:r>
      <w:r w:rsidRPr="008F2BF8">
        <w:rPr>
          <w:lang w:val="fr-FR"/>
        </w:rPr>
        <w:t xml:space="preserve">2007, </w:t>
      </w:r>
      <w:r w:rsidR="00BD56B8" w:rsidRPr="008F2BF8">
        <w:rPr>
          <w:lang w:val="fr-FR"/>
        </w:rPr>
        <w:t xml:space="preserve">soit </w:t>
      </w:r>
      <w:r w:rsidRPr="008F2BF8">
        <w:rPr>
          <w:lang w:val="fr-FR"/>
        </w:rPr>
        <w:t xml:space="preserve">un an avant que </w:t>
      </w:r>
      <w:r w:rsidR="00DA360C" w:rsidRPr="008F2BF8">
        <w:rPr>
          <w:lang w:val="fr-FR"/>
        </w:rPr>
        <w:t>l</w:t>
      </w:r>
      <w:r w:rsidR="00D4710D">
        <w:rPr>
          <w:lang w:val="fr-FR"/>
        </w:rPr>
        <w:t>’</w:t>
      </w:r>
      <w:r w:rsidR="00DA360C" w:rsidRPr="008F2BF8">
        <w:rPr>
          <w:lang w:val="fr-FR"/>
        </w:rPr>
        <w:t>Union européenne ne devienne p</w:t>
      </w:r>
      <w:r w:rsidRPr="008F2BF8">
        <w:rPr>
          <w:lang w:val="fr-FR"/>
        </w:rPr>
        <w:t>artie à l</w:t>
      </w:r>
      <w:r w:rsidR="00D4710D">
        <w:rPr>
          <w:lang w:val="fr-FR"/>
        </w:rPr>
        <w:t>’</w:t>
      </w:r>
      <w:r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1999</w:t>
      </w:r>
      <w:r w:rsidRPr="008F2BF8">
        <w:rPr>
          <w:lang w:val="fr-FR"/>
        </w:rPr>
        <w:t>, l</w:t>
      </w:r>
      <w:r w:rsidR="00D4710D">
        <w:rPr>
          <w:lang w:val="fr-FR"/>
        </w:rPr>
        <w:t>’</w:t>
      </w:r>
      <w:r w:rsidRPr="008F2BF8">
        <w:rPr>
          <w:lang w:val="fr-FR"/>
        </w:rPr>
        <w:t>Italie était désignée dans 42% des enregistrements internationaux.</w:t>
      </w:r>
      <w:r w:rsidR="00991EA1" w:rsidRPr="008F7B94">
        <w:rPr>
          <w:lang w:val="fr-FR"/>
        </w:rPr>
        <w:t xml:space="preserve">  </w:t>
      </w:r>
      <w:r w:rsidR="004C5C4A" w:rsidRPr="008F2BF8">
        <w:rPr>
          <w:lang w:val="fr-FR"/>
        </w:rPr>
        <w:t>En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2018</w:t>
      </w:r>
      <w:r w:rsidRPr="008F2BF8">
        <w:rPr>
          <w:lang w:val="fr-FR"/>
        </w:rPr>
        <w:t>, bien qu</w:t>
      </w:r>
      <w:r w:rsidR="00D4710D">
        <w:rPr>
          <w:lang w:val="fr-FR"/>
        </w:rPr>
        <w:t>’</w:t>
      </w:r>
      <w:r w:rsidRPr="008F2BF8">
        <w:rPr>
          <w:lang w:val="fr-FR"/>
        </w:rPr>
        <w:t xml:space="preserve">une désignation </w:t>
      </w:r>
      <w:r w:rsidR="00EB41A9" w:rsidRPr="008F2BF8">
        <w:rPr>
          <w:lang w:val="fr-FR" w:eastAsia="en-US"/>
        </w:rPr>
        <w:t>en vertu</w:t>
      </w:r>
      <w:r w:rsidRPr="008F2BF8">
        <w:rPr>
          <w:lang w:val="fr-FR"/>
        </w:rPr>
        <w:t xml:space="preserve"> de l</w:t>
      </w:r>
      <w:r w:rsidR="00D4710D">
        <w:rPr>
          <w:lang w:val="fr-FR"/>
        </w:rPr>
        <w:t>’</w:t>
      </w:r>
      <w:r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1960</w:t>
      </w:r>
      <w:r w:rsidRPr="008F2BF8">
        <w:rPr>
          <w:lang w:val="fr-FR"/>
        </w:rPr>
        <w:t xml:space="preserve"> reste le seul moyen </w:t>
      </w:r>
      <w:r w:rsidR="00DA360C" w:rsidRPr="008F2BF8">
        <w:rPr>
          <w:lang w:val="fr-FR"/>
        </w:rPr>
        <w:t xml:space="preserve">pour </w:t>
      </w:r>
      <w:r w:rsidRPr="008F2BF8">
        <w:rPr>
          <w:lang w:val="fr-FR"/>
        </w:rPr>
        <w:t>un déposant n</w:t>
      </w:r>
      <w:r w:rsidR="00D4710D">
        <w:rPr>
          <w:lang w:val="fr-FR"/>
        </w:rPr>
        <w:t>’</w:t>
      </w:r>
      <w:r w:rsidRPr="008F2BF8">
        <w:rPr>
          <w:lang w:val="fr-FR"/>
        </w:rPr>
        <w:t xml:space="preserve">ayant aucun droit </w:t>
      </w:r>
      <w:r w:rsidR="00EB41A9" w:rsidRPr="008F2BF8">
        <w:rPr>
          <w:lang w:val="fr-FR" w:eastAsia="en-US"/>
        </w:rPr>
        <w:t>en vertu</w:t>
      </w:r>
      <w:r w:rsidRPr="008F2BF8">
        <w:rPr>
          <w:lang w:val="fr-FR"/>
        </w:rPr>
        <w:t xml:space="preserve"> de l</w:t>
      </w:r>
      <w:r w:rsidR="00D4710D">
        <w:rPr>
          <w:lang w:val="fr-FR"/>
        </w:rPr>
        <w:t>’</w:t>
      </w:r>
      <w:r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1999</w:t>
      </w:r>
      <w:r w:rsidRPr="008F2BF8">
        <w:rPr>
          <w:lang w:val="fr-FR"/>
        </w:rPr>
        <w:t xml:space="preserve"> de solliciter une protection en Italie, ce pourcentage est tombé à 1,1%</w:t>
      </w:r>
      <w:r w:rsidR="00385DCD">
        <w:rPr>
          <w:lang w:val="fr-FR"/>
        </w:rPr>
        <w:t xml:space="preserve"> de tous les enregistrements internationaux</w:t>
      </w:r>
      <w:r w:rsidRPr="008F2BF8">
        <w:rPr>
          <w:lang w:val="fr-FR"/>
        </w:rPr>
        <w:t xml:space="preserve">, </w:t>
      </w:r>
      <w:r w:rsidR="00063184">
        <w:rPr>
          <w:lang w:val="fr-FR"/>
        </w:rPr>
        <w:t>ce qui signifie qu</w:t>
      </w:r>
      <w:r w:rsidR="005B71D3">
        <w:rPr>
          <w:lang w:val="fr-FR"/>
        </w:rPr>
        <w:t xml:space="preserve">e le pays </w:t>
      </w:r>
      <w:r w:rsidR="00755982">
        <w:rPr>
          <w:lang w:val="fr-FR"/>
        </w:rPr>
        <w:t>n’</w:t>
      </w:r>
      <w:r w:rsidR="00063184">
        <w:rPr>
          <w:lang w:val="fr-FR"/>
        </w:rPr>
        <w:t>a été désigné</w:t>
      </w:r>
      <w:r w:rsidRPr="008F2BF8">
        <w:rPr>
          <w:lang w:val="fr-FR"/>
        </w:rPr>
        <w:t xml:space="preserve"> </w:t>
      </w:r>
      <w:r w:rsidR="00755982">
        <w:rPr>
          <w:lang w:val="fr-FR"/>
        </w:rPr>
        <w:t>que</w:t>
      </w:r>
      <w:r w:rsidR="00063184">
        <w:rPr>
          <w:lang w:val="fr-FR"/>
        </w:rPr>
        <w:t xml:space="preserve"> dans </w:t>
      </w:r>
      <w:r w:rsidRPr="008F2BF8">
        <w:rPr>
          <w:lang w:val="fr-FR"/>
        </w:rPr>
        <w:t>54 enregistrements internationaux.</w:t>
      </w:r>
      <w:r w:rsidR="00991EA1" w:rsidRPr="008F7B94">
        <w:rPr>
          <w:lang w:val="fr-FR"/>
        </w:rPr>
        <w:t xml:space="preserve">  </w:t>
      </w:r>
      <w:r w:rsidRPr="008F2BF8">
        <w:rPr>
          <w:lang w:val="fr-FR"/>
        </w:rPr>
        <w:t>En revanche, l</w:t>
      </w:r>
      <w:r w:rsidR="00D4710D">
        <w:rPr>
          <w:lang w:val="fr-FR"/>
        </w:rPr>
        <w:t>’</w:t>
      </w:r>
      <w:r w:rsidRPr="008F2BF8">
        <w:rPr>
          <w:lang w:val="fr-FR"/>
        </w:rPr>
        <w:t xml:space="preserve">Union européenne constituait la partie contractante la plus désignée </w:t>
      </w:r>
      <w:r w:rsidR="004C5C4A" w:rsidRPr="008F2BF8">
        <w:rPr>
          <w:lang w:val="fr-FR"/>
        </w:rPr>
        <w:t>en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2018</w:t>
      </w:r>
      <w:r w:rsidRPr="008F2BF8">
        <w:rPr>
          <w:lang w:val="fr-FR"/>
        </w:rPr>
        <w:t xml:space="preserve">, avec </w:t>
      </w:r>
      <w:r w:rsidR="00906BC9" w:rsidRPr="008F2BF8">
        <w:rPr>
          <w:lang w:val="fr-FR"/>
        </w:rPr>
        <w:t>3307</w:t>
      </w:r>
      <w:r w:rsidRPr="008F2BF8">
        <w:rPr>
          <w:lang w:val="fr-FR"/>
        </w:rPr>
        <w:t xml:space="preserve"> désignations, </w:t>
      </w:r>
      <w:r w:rsidR="00063184">
        <w:rPr>
          <w:lang w:val="fr-FR"/>
        </w:rPr>
        <w:t>représentant</w:t>
      </w:r>
      <w:r w:rsidR="00063184" w:rsidRPr="008F2BF8">
        <w:rPr>
          <w:lang w:val="fr-FR"/>
        </w:rPr>
        <w:t xml:space="preserve"> </w:t>
      </w:r>
      <w:r w:rsidRPr="008F2BF8">
        <w:rPr>
          <w:lang w:val="fr-FR"/>
        </w:rPr>
        <w:t>69,4%</w:t>
      </w:r>
      <w:r w:rsidR="00063184">
        <w:rPr>
          <w:lang w:val="fr-FR"/>
        </w:rPr>
        <w:t xml:space="preserve"> du total</w:t>
      </w:r>
      <w:r w:rsidRPr="008F2BF8">
        <w:rPr>
          <w:lang w:val="fr-FR"/>
        </w:rPr>
        <w:t>.</w:t>
      </w:r>
    </w:p>
    <w:p w14:paraId="3C185AAE" w14:textId="35BE1898" w:rsidR="00241902" w:rsidRPr="008F2BF8" w:rsidRDefault="007F3405" w:rsidP="007F3405">
      <w:pPr>
        <w:pStyle w:val="Heading1"/>
        <w:numPr>
          <w:ilvl w:val="0"/>
          <w:numId w:val="0"/>
        </w:numPr>
        <w:tabs>
          <w:tab w:val="left" w:pos="567"/>
        </w:tabs>
        <w:spacing w:before="480" w:after="240"/>
        <w:rPr>
          <w:lang w:val="fr-FR"/>
        </w:rPr>
      </w:pPr>
      <w:r w:rsidRPr="008F2BF8">
        <w:rPr>
          <w:color w:val="000000"/>
          <w:lang w:val="fr-FR"/>
        </w:rPr>
        <w:t>IV.</w:t>
      </w:r>
      <w:r w:rsidRPr="008F2BF8">
        <w:rPr>
          <w:color w:val="000000"/>
          <w:lang w:val="fr-FR"/>
        </w:rPr>
        <w:tab/>
        <w:t>COMPLEXITÉ DUE AU MAINTIEN DE L</w:t>
      </w:r>
      <w:r w:rsidR="00D4710D">
        <w:rPr>
          <w:color w:val="000000"/>
          <w:lang w:val="fr-FR"/>
        </w:rPr>
        <w:t>’</w:t>
      </w:r>
      <w:r w:rsidRPr="008F2BF8">
        <w:rPr>
          <w:color w:val="000000"/>
          <w:lang w:val="fr-FR"/>
        </w:rPr>
        <w:t>ACTE DE 1960</w:t>
      </w:r>
    </w:p>
    <w:p w14:paraId="0B5F7086" w14:textId="5609A58B" w:rsidR="00241902" w:rsidRPr="008F2BF8" w:rsidRDefault="009630D8" w:rsidP="00535B5D">
      <w:pPr>
        <w:pStyle w:val="ONUMFS"/>
        <w:rPr>
          <w:lang w:val="fr-FR" w:eastAsia="en-US"/>
        </w:rPr>
      </w:pPr>
      <w:r w:rsidRPr="008F2BF8">
        <w:rPr>
          <w:lang w:val="fr-FR" w:eastAsia="en-US"/>
        </w:rPr>
        <w:t>Un certain nombre d</w:t>
      </w:r>
      <w:r w:rsidR="00D4710D">
        <w:rPr>
          <w:lang w:val="fr-FR" w:eastAsia="en-US"/>
        </w:rPr>
        <w:t>’</w:t>
      </w:r>
      <w:r w:rsidRPr="008F2BF8">
        <w:rPr>
          <w:lang w:val="fr-FR" w:eastAsia="en-US"/>
        </w:rPr>
        <w:t>exigences doivent être respectées dans le cadre du dépôt d</w:t>
      </w:r>
      <w:r w:rsidR="00D4710D">
        <w:rPr>
          <w:lang w:val="fr-FR" w:eastAsia="en-US"/>
        </w:rPr>
        <w:t>’</w:t>
      </w:r>
      <w:r w:rsidRPr="008F2BF8">
        <w:rPr>
          <w:lang w:val="fr-FR" w:eastAsia="en-US"/>
        </w:rPr>
        <w:t>une demande internationale, mais celles</w:t>
      </w:r>
      <w:r w:rsidR="00D4710D">
        <w:rPr>
          <w:lang w:val="fr-FR" w:eastAsia="en-US"/>
        </w:rPr>
        <w:t>-</w:t>
      </w:r>
      <w:r w:rsidRPr="008F2BF8">
        <w:rPr>
          <w:lang w:val="fr-FR" w:eastAsia="en-US"/>
        </w:rPr>
        <w:t xml:space="preserve">ci sont susceptibles de varier selon </w:t>
      </w:r>
      <w:r w:rsidR="005B1C6B" w:rsidRPr="008F2BF8">
        <w:rPr>
          <w:lang w:val="fr-FR" w:eastAsia="en-US"/>
        </w:rPr>
        <w:t>l</w:t>
      </w:r>
      <w:r w:rsidR="00D4710D">
        <w:rPr>
          <w:lang w:val="fr-FR" w:eastAsia="en-US"/>
        </w:rPr>
        <w:t>’</w:t>
      </w:r>
      <w:r w:rsidR="005B1C6B">
        <w:rPr>
          <w:lang w:val="fr-FR" w:eastAsia="en-US"/>
        </w:rPr>
        <w:t>a</w:t>
      </w:r>
      <w:r w:rsidR="005B1C6B" w:rsidRPr="008F2BF8">
        <w:rPr>
          <w:lang w:val="fr-FR" w:eastAsia="en-US"/>
        </w:rPr>
        <w:t xml:space="preserve">cte </w:t>
      </w:r>
      <w:r w:rsidRPr="008F2BF8">
        <w:rPr>
          <w:lang w:val="fr-FR" w:eastAsia="en-US"/>
        </w:rPr>
        <w:t>qui régit chacune des désignations contenues dans la demande.</w:t>
      </w:r>
    </w:p>
    <w:p w14:paraId="4824DE60" w14:textId="46F80534" w:rsidR="00241902" w:rsidRPr="00FE369D" w:rsidRDefault="00C43E92" w:rsidP="00535B5D">
      <w:pPr>
        <w:pStyle w:val="ONUMFS"/>
        <w:rPr>
          <w:lang w:val="fr-FR" w:eastAsia="en-US"/>
        </w:rPr>
      </w:pPr>
      <w:r w:rsidRPr="00FE369D">
        <w:rPr>
          <w:lang w:val="fr-FR" w:eastAsia="en-US"/>
        </w:rPr>
        <w:t>Par exemple, le contenu supplémentaire obligatoire d</w:t>
      </w:r>
      <w:r w:rsidR="00D4710D" w:rsidRPr="00FE369D">
        <w:rPr>
          <w:lang w:val="fr-FR" w:eastAsia="en-US"/>
        </w:rPr>
        <w:t>’</w:t>
      </w:r>
      <w:r w:rsidRPr="00FE369D">
        <w:rPr>
          <w:lang w:val="fr-FR" w:eastAsia="en-US"/>
        </w:rPr>
        <w:t>une demande internationale visé à la règle 7</w:t>
      </w:r>
      <w:r w:rsidR="00DF2BEE" w:rsidRPr="00FE369D">
        <w:rPr>
          <w:lang w:val="fr-FR" w:eastAsia="en-US"/>
        </w:rPr>
        <w:t>.</w:t>
      </w:r>
      <w:r w:rsidRPr="00FE369D">
        <w:rPr>
          <w:lang w:val="fr-FR" w:eastAsia="en-US"/>
        </w:rPr>
        <w:t>4) du règlement d</w:t>
      </w:r>
      <w:r w:rsidR="00D4710D" w:rsidRPr="00FE369D">
        <w:rPr>
          <w:lang w:val="fr-FR" w:eastAsia="en-US"/>
        </w:rPr>
        <w:t>’</w:t>
      </w:r>
      <w:r w:rsidRPr="00FE369D">
        <w:rPr>
          <w:lang w:val="fr-FR" w:eastAsia="en-US"/>
        </w:rPr>
        <w:t>exécution commun à l</w:t>
      </w:r>
      <w:r w:rsidR="00D4710D" w:rsidRPr="00FE369D">
        <w:rPr>
          <w:lang w:val="fr-FR" w:eastAsia="en-US"/>
        </w:rPr>
        <w:t>’</w:t>
      </w:r>
      <w:r w:rsidRPr="00FE369D">
        <w:rPr>
          <w:lang w:val="fr-FR" w:eastAsia="en-US"/>
        </w:rPr>
        <w:t xml:space="preserve">Acte </w:t>
      </w:r>
      <w:r w:rsidR="004C5C4A" w:rsidRPr="00FE369D">
        <w:rPr>
          <w:lang w:val="fr-FR" w:eastAsia="en-US"/>
        </w:rPr>
        <w:t>de 1999</w:t>
      </w:r>
      <w:r w:rsidRPr="00FE369D">
        <w:rPr>
          <w:lang w:val="fr-FR" w:eastAsia="en-US"/>
        </w:rPr>
        <w:t xml:space="preserve"> et l</w:t>
      </w:r>
      <w:r w:rsidR="00D4710D" w:rsidRPr="00FE369D">
        <w:rPr>
          <w:lang w:val="fr-FR" w:eastAsia="en-US"/>
        </w:rPr>
        <w:t>’</w:t>
      </w:r>
      <w:r w:rsidRPr="00FE369D">
        <w:rPr>
          <w:lang w:val="fr-FR" w:eastAsia="en-US"/>
        </w:rPr>
        <w:t xml:space="preserve">Acte </w:t>
      </w:r>
      <w:r w:rsidR="004C5C4A" w:rsidRPr="00FE369D">
        <w:rPr>
          <w:lang w:val="fr-FR" w:eastAsia="en-US"/>
        </w:rPr>
        <w:t>de 1960</w:t>
      </w:r>
      <w:r w:rsidRPr="00FE369D">
        <w:rPr>
          <w:lang w:val="fr-FR" w:eastAsia="en-US"/>
        </w:rPr>
        <w:t xml:space="preserve"> de l</w:t>
      </w:r>
      <w:r w:rsidR="00D4710D" w:rsidRPr="00FE369D">
        <w:rPr>
          <w:lang w:val="fr-FR" w:eastAsia="en-US"/>
        </w:rPr>
        <w:t>’</w:t>
      </w:r>
      <w:r w:rsidRPr="00FE369D">
        <w:rPr>
          <w:lang w:val="fr-FR" w:eastAsia="en-US"/>
        </w:rPr>
        <w:t xml:space="preserve">Arrangement de </w:t>
      </w:r>
      <w:r w:rsidR="00D4710D" w:rsidRPr="00FE369D">
        <w:rPr>
          <w:lang w:val="fr-FR" w:eastAsia="en-US"/>
        </w:rPr>
        <w:t>La Haye</w:t>
      </w:r>
      <w:r w:rsidRPr="00FE369D">
        <w:rPr>
          <w:lang w:val="fr-FR" w:eastAsia="en-US"/>
        </w:rPr>
        <w:t xml:space="preserve"> (ci</w:t>
      </w:r>
      <w:r w:rsidR="00D4710D" w:rsidRPr="00FE369D">
        <w:rPr>
          <w:lang w:val="fr-FR" w:eastAsia="en-US"/>
        </w:rPr>
        <w:t>-</w:t>
      </w:r>
      <w:r w:rsidRPr="00FE369D">
        <w:rPr>
          <w:lang w:val="fr-FR" w:eastAsia="en-US"/>
        </w:rPr>
        <w:t xml:space="preserve">après </w:t>
      </w:r>
      <w:r w:rsidR="004C5C4A" w:rsidRPr="00FE369D">
        <w:rPr>
          <w:lang w:val="fr-FR" w:eastAsia="en-US"/>
        </w:rPr>
        <w:t>“r</w:t>
      </w:r>
      <w:r w:rsidRPr="00FE369D">
        <w:rPr>
          <w:lang w:val="fr-FR" w:eastAsia="en-US"/>
        </w:rPr>
        <w:t>èglement d</w:t>
      </w:r>
      <w:r w:rsidR="00D4710D" w:rsidRPr="00FE369D">
        <w:rPr>
          <w:lang w:val="fr-FR" w:eastAsia="en-US"/>
        </w:rPr>
        <w:t>’</w:t>
      </w:r>
      <w:r w:rsidRPr="00FE369D">
        <w:rPr>
          <w:lang w:val="fr-FR" w:eastAsia="en-US"/>
        </w:rPr>
        <w:t>exécution commu</w:t>
      </w:r>
      <w:r w:rsidR="004C5C4A" w:rsidRPr="00FE369D">
        <w:rPr>
          <w:lang w:val="fr-FR" w:eastAsia="en-US"/>
        </w:rPr>
        <w:t>n”</w:t>
      </w:r>
      <w:r w:rsidRPr="00FE369D">
        <w:rPr>
          <w:lang w:val="fr-FR" w:eastAsia="en-US"/>
        </w:rPr>
        <w:t>) s</w:t>
      </w:r>
      <w:r w:rsidR="00D4710D" w:rsidRPr="00FE369D">
        <w:rPr>
          <w:lang w:val="fr-FR" w:eastAsia="en-US"/>
        </w:rPr>
        <w:t>’</w:t>
      </w:r>
      <w:r w:rsidRPr="00FE369D">
        <w:rPr>
          <w:lang w:val="fr-FR" w:eastAsia="en-US"/>
        </w:rPr>
        <w:t xml:space="preserve">applique uniquement lorsque la désignation concernée </w:t>
      </w:r>
      <w:r w:rsidR="007868B7" w:rsidRPr="00FE369D">
        <w:rPr>
          <w:lang w:val="fr-FR" w:eastAsia="en-US"/>
        </w:rPr>
        <w:t>est régie par</w:t>
      </w:r>
      <w:r w:rsidRPr="00FE369D">
        <w:rPr>
          <w:lang w:val="fr-FR" w:eastAsia="en-US"/>
        </w:rPr>
        <w:t xml:space="preserve"> l</w:t>
      </w:r>
      <w:r w:rsidR="00D4710D" w:rsidRPr="00FE369D">
        <w:rPr>
          <w:lang w:val="fr-FR" w:eastAsia="en-US"/>
        </w:rPr>
        <w:t>’</w:t>
      </w:r>
      <w:r w:rsidRPr="00FE369D">
        <w:rPr>
          <w:lang w:val="fr-FR" w:eastAsia="en-US"/>
        </w:rPr>
        <w:t xml:space="preserve">Acte </w:t>
      </w:r>
      <w:r w:rsidR="004C5C4A" w:rsidRPr="00FE369D">
        <w:rPr>
          <w:lang w:val="fr-FR" w:eastAsia="en-US"/>
        </w:rPr>
        <w:t>de 1999</w:t>
      </w:r>
      <w:r w:rsidRPr="00FE369D">
        <w:rPr>
          <w:lang w:val="fr-FR" w:eastAsia="en-US"/>
        </w:rPr>
        <w:t>.</w:t>
      </w:r>
    </w:p>
    <w:p w14:paraId="7CCAA3CA" w14:textId="0B714A31" w:rsidR="00241902" w:rsidRPr="008F2BF8" w:rsidRDefault="00C43E92" w:rsidP="00535B5D">
      <w:pPr>
        <w:pStyle w:val="ONUMFS"/>
        <w:rPr>
          <w:lang w:val="fr-FR" w:eastAsia="en-US"/>
        </w:rPr>
      </w:pPr>
      <w:r w:rsidRPr="008F2BF8">
        <w:rPr>
          <w:color w:val="000000"/>
          <w:lang w:val="fr-FR" w:eastAsia="en-US"/>
        </w:rPr>
        <w:t>À titre d</w:t>
      </w:r>
      <w:r w:rsidR="00D4710D">
        <w:rPr>
          <w:color w:val="000000"/>
          <w:lang w:val="fr-FR" w:eastAsia="en-US"/>
        </w:rPr>
        <w:t>’</w:t>
      </w:r>
      <w:r w:rsidRPr="008F2BF8">
        <w:rPr>
          <w:color w:val="000000"/>
          <w:lang w:val="fr-FR" w:eastAsia="en-US"/>
        </w:rPr>
        <w:t xml:space="preserve">exemple, lorsque la Roumanie est désignée </w:t>
      </w:r>
      <w:r w:rsidR="00EB41A9" w:rsidRPr="008F2BF8">
        <w:rPr>
          <w:lang w:val="fr-FR" w:eastAsia="en-US"/>
        </w:rPr>
        <w:t>en vertu</w:t>
      </w:r>
      <w:r w:rsidRPr="008F2BF8">
        <w:rPr>
          <w:color w:val="000000"/>
          <w:lang w:val="fr-FR" w:eastAsia="en-US"/>
        </w:rPr>
        <w:t xml:space="preserve"> de l</w:t>
      </w:r>
      <w:r w:rsidR="00D4710D">
        <w:rPr>
          <w:color w:val="000000"/>
          <w:lang w:val="fr-FR" w:eastAsia="en-US"/>
        </w:rPr>
        <w:t>’</w:t>
      </w:r>
      <w:r w:rsidRPr="008F2BF8">
        <w:rPr>
          <w:color w:val="000000"/>
          <w:lang w:val="fr-FR" w:eastAsia="en-US"/>
        </w:rPr>
        <w:t xml:space="preserve">Acte </w:t>
      </w:r>
      <w:r w:rsidR="004C5C4A" w:rsidRPr="008F2BF8">
        <w:rPr>
          <w:color w:val="000000"/>
          <w:lang w:val="fr-FR" w:eastAsia="en-US"/>
        </w:rPr>
        <w:t>de</w:t>
      </w:r>
      <w:r w:rsidR="004C5C4A">
        <w:rPr>
          <w:color w:val="000000"/>
          <w:lang w:val="fr-FR" w:eastAsia="en-US"/>
        </w:rPr>
        <w:t> </w:t>
      </w:r>
      <w:r w:rsidR="004C5C4A" w:rsidRPr="008F2BF8">
        <w:rPr>
          <w:color w:val="000000"/>
          <w:lang w:val="fr-FR" w:eastAsia="en-US"/>
        </w:rPr>
        <w:t>1999</w:t>
      </w:r>
      <w:r w:rsidRPr="008F2BF8">
        <w:rPr>
          <w:color w:val="000000"/>
          <w:lang w:val="fr-FR" w:eastAsia="en-US"/>
        </w:rPr>
        <w:t xml:space="preserve">, le Bureau international </w:t>
      </w:r>
      <w:r w:rsidR="0078600A" w:rsidRPr="008F2BF8">
        <w:rPr>
          <w:color w:val="000000"/>
          <w:lang w:val="fr-FR" w:eastAsia="en-US"/>
        </w:rPr>
        <w:t xml:space="preserve">examine les éléments énoncés à </w:t>
      </w:r>
      <w:r w:rsidR="00A477E7">
        <w:rPr>
          <w:color w:val="000000"/>
          <w:lang w:val="fr-FR" w:eastAsia="en-US"/>
        </w:rPr>
        <w:t>l</w:t>
      </w:r>
      <w:r w:rsidR="00D4710D">
        <w:rPr>
          <w:color w:val="000000"/>
          <w:lang w:val="fr-FR" w:eastAsia="en-US"/>
        </w:rPr>
        <w:t>’</w:t>
      </w:r>
      <w:r w:rsidRPr="008F2BF8">
        <w:rPr>
          <w:color w:val="000000"/>
          <w:lang w:val="fr-FR" w:eastAsia="en-US"/>
        </w:rPr>
        <w:t>article 5</w:t>
      </w:r>
      <w:r w:rsidR="00DF2BEE" w:rsidRPr="008F2BF8">
        <w:rPr>
          <w:color w:val="000000"/>
          <w:lang w:val="fr-FR" w:eastAsia="en-US"/>
        </w:rPr>
        <w:t>.</w:t>
      </w:r>
      <w:r w:rsidRPr="008F2BF8">
        <w:rPr>
          <w:color w:val="000000"/>
          <w:lang w:val="fr-FR" w:eastAsia="en-US"/>
        </w:rPr>
        <w:t>2)b)i) et ii)</w:t>
      </w:r>
      <w:r w:rsidR="00906BC9">
        <w:rPr>
          <w:color w:val="000000"/>
          <w:lang w:val="fr-FR" w:eastAsia="en-US"/>
        </w:rPr>
        <w:t> </w:t>
      </w:r>
      <w:r w:rsidR="00A477E7">
        <w:rPr>
          <w:color w:val="000000"/>
          <w:lang w:val="fr-FR" w:eastAsia="en-US"/>
        </w:rPr>
        <w:t>dudit acte</w:t>
      </w:r>
      <w:r w:rsidRPr="008F2BF8">
        <w:rPr>
          <w:color w:val="000000"/>
          <w:lang w:val="fr-FR" w:eastAsia="en-US"/>
        </w:rPr>
        <w:t>, en application de la règle 7</w:t>
      </w:r>
      <w:r w:rsidR="00DF2BEE" w:rsidRPr="008F2BF8">
        <w:rPr>
          <w:color w:val="000000"/>
          <w:lang w:val="fr-FR" w:eastAsia="en-US"/>
        </w:rPr>
        <w:t>.</w:t>
      </w:r>
      <w:r w:rsidRPr="008F2BF8">
        <w:rPr>
          <w:color w:val="000000"/>
          <w:lang w:val="fr-FR" w:eastAsia="en-US"/>
        </w:rPr>
        <w:t>4)b).</w:t>
      </w:r>
      <w:r w:rsidR="00B33147" w:rsidRPr="008F7B94">
        <w:rPr>
          <w:color w:val="000000"/>
          <w:lang w:val="fr-FR"/>
        </w:rPr>
        <w:t xml:space="preserve">  </w:t>
      </w:r>
      <w:r w:rsidRPr="008F2BF8">
        <w:rPr>
          <w:color w:val="000000"/>
          <w:lang w:val="fr-FR" w:eastAsia="en-US"/>
        </w:rPr>
        <w:t>Toutefois, ce n</w:t>
      </w:r>
      <w:r w:rsidR="00D4710D">
        <w:rPr>
          <w:color w:val="000000"/>
          <w:lang w:val="fr-FR" w:eastAsia="en-US"/>
        </w:rPr>
        <w:t>’</w:t>
      </w:r>
      <w:r w:rsidRPr="008F2BF8">
        <w:rPr>
          <w:color w:val="000000"/>
          <w:lang w:val="fr-FR" w:eastAsia="en-US"/>
        </w:rPr>
        <w:t xml:space="preserve">est pas le cas </w:t>
      </w:r>
      <w:r w:rsidR="007B6CAE" w:rsidRPr="008F2BF8">
        <w:rPr>
          <w:color w:val="000000"/>
          <w:lang w:val="fr-FR" w:eastAsia="en-US"/>
        </w:rPr>
        <w:t>si</w:t>
      </w:r>
      <w:r w:rsidRPr="008F2BF8">
        <w:rPr>
          <w:color w:val="000000"/>
          <w:lang w:val="fr-FR" w:eastAsia="en-US"/>
        </w:rPr>
        <w:t xml:space="preserve"> la Roumanie est désignée </w:t>
      </w:r>
      <w:r w:rsidR="00755982">
        <w:rPr>
          <w:color w:val="000000"/>
          <w:lang w:val="fr-FR" w:eastAsia="en-US"/>
        </w:rPr>
        <w:t>en vertu</w:t>
      </w:r>
      <w:r w:rsidRPr="008F2BF8">
        <w:rPr>
          <w:color w:val="000000"/>
          <w:lang w:val="fr-FR" w:eastAsia="en-US"/>
        </w:rPr>
        <w:t xml:space="preserve"> de l</w:t>
      </w:r>
      <w:r w:rsidR="00D4710D">
        <w:rPr>
          <w:color w:val="000000"/>
          <w:lang w:val="fr-FR" w:eastAsia="en-US"/>
        </w:rPr>
        <w:t>’</w:t>
      </w:r>
      <w:r w:rsidRPr="008F2BF8">
        <w:rPr>
          <w:color w:val="000000"/>
          <w:lang w:val="fr-FR" w:eastAsia="en-US"/>
        </w:rPr>
        <w:t xml:space="preserve">Acte </w:t>
      </w:r>
      <w:r w:rsidR="004C5C4A" w:rsidRPr="008F2BF8">
        <w:rPr>
          <w:color w:val="000000"/>
          <w:lang w:val="fr-FR" w:eastAsia="en-US"/>
        </w:rPr>
        <w:t>de</w:t>
      </w:r>
      <w:r w:rsidR="004C5C4A">
        <w:rPr>
          <w:color w:val="000000"/>
          <w:lang w:val="fr-FR" w:eastAsia="en-US"/>
        </w:rPr>
        <w:t> </w:t>
      </w:r>
      <w:r w:rsidR="004C5C4A" w:rsidRPr="008F2BF8">
        <w:rPr>
          <w:color w:val="000000"/>
          <w:lang w:val="fr-FR" w:eastAsia="en-US"/>
        </w:rPr>
        <w:t>1960</w:t>
      </w:r>
      <w:r w:rsidRPr="008F2BF8">
        <w:rPr>
          <w:color w:val="000000"/>
          <w:lang w:val="fr-FR" w:eastAsia="en-US"/>
        </w:rPr>
        <w:t>.</w:t>
      </w:r>
      <w:r w:rsidR="00635F27" w:rsidRPr="008F7B94">
        <w:rPr>
          <w:color w:val="000000"/>
          <w:lang w:val="fr-FR"/>
        </w:rPr>
        <w:t xml:space="preserve">  </w:t>
      </w:r>
      <w:r w:rsidR="00A477E7">
        <w:rPr>
          <w:color w:val="000000"/>
          <w:lang w:val="fr-FR" w:eastAsia="en-US"/>
        </w:rPr>
        <w:t>Par ailleurs</w:t>
      </w:r>
      <w:r w:rsidR="00A27F5F" w:rsidRPr="008F2BF8">
        <w:rPr>
          <w:color w:val="000000"/>
          <w:lang w:val="fr-FR" w:eastAsia="en-US"/>
        </w:rPr>
        <w:t>, dans un tel cas</w:t>
      </w:r>
      <w:r w:rsidR="00A477E7">
        <w:rPr>
          <w:color w:val="000000"/>
          <w:lang w:val="fr-FR" w:eastAsia="en-US"/>
        </w:rPr>
        <w:t xml:space="preserve"> et</w:t>
      </w:r>
      <w:r w:rsidR="00A477E7" w:rsidRPr="008F2BF8">
        <w:rPr>
          <w:color w:val="000000"/>
          <w:lang w:val="fr-FR" w:eastAsia="en-US"/>
        </w:rPr>
        <w:t xml:space="preserve"> </w:t>
      </w:r>
      <w:r w:rsidR="00A27F5F" w:rsidRPr="008F2BF8">
        <w:rPr>
          <w:color w:val="000000"/>
          <w:lang w:val="fr-FR" w:eastAsia="en-US"/>
        </w:rPr>
        <w:t xml:space="preserve">si ces éléments </w:t>
      </w:r>
      <w:r w:rsidR="00FC06A6">
        <w:rPr>
          <w:color w:val="000000"/>
          <w:lang w:val="fr-FR" w:eastAsia="en-US"/>
        </w:rPr>
        <w:t>font défaut</w:t>
      </w:r>
      <w:r w:rsidR="00A27F5F" w:rsidRPr="008F2BF8">
        <w:rPr>
          <w:color w:val="000000"/>
          <w:lang w:val="fr-FR" w:eastAsia="en-US"/>
        </w:rPr>
        <w:t xml:space="preserve"> dans </w:t>
      </w:r>
      <w:r w:rsidR="00755982">
        <w:rPr>
          <w:color w:val="000000"/>
          <w:lang w:val="fr-FR" w:eastAsia="en-US"/>
        </w:rPr>
        <w:t>l’enregistrement</w:t>
      </w:r>
      <w:r w:rsidR="00A27F5F" w:rsidRPr="008F2BF8">
        <w:rPr>
          <w:color w:val="000000"/>
          <w:lang w:val="fr-FR" w:eastAsia="en-US"/>
        </w:rPr>
        <w:t xml:space="preserve"> international, l</w:t>
      </w:r>
      <w:r w:rsidR="00D4710D">
        <w:rPr>
          <w:color w:val="000000"/>
          <w:lang w:val="fr-FR" w:eastAsia="en-US"/>
        </w:rPr>
        <w:t>’</w:t>
      </w:r>
      <w:r w:rsidR="00A27F5F" w:rsidRPr="008F2BF8">
        <w:rPr>
          <w:color w:val="000000"/>
          <w:lang w:val="fr-FR" w:eastAsia="en-US"/>
        </w:rPr>
        <w:t xml:space="preserve">office de la Roumanie ne peut </w:t>
      </w:r>
      <w:r w:rsidR="00FC06A6">
        <w:rPr>
          <w:color w:val="000000"/>
          <w:lang w:val="fr-FR" w:eastAsia="en-US"/>
        </w:rPr>
        <w:t xml:space="preserve">émettre un refus pour les exiger </w:t>
      </w:r>
      <w:r w:rsidR="00A27F5F" w:rsidRPr="008F2BF8">
        <w:rPr>
          <w:color w:val="000000"/>
          <w:lang w:val="fr-FR" w:eastAsia="en-US"/>
        </w:rPr>
        <w:t>(article 8.1) de l</w:t>
      </w:r>
      <w:r w:rsidR="00D4710D">
        <w:rPr>
          <w:color w:val="000000"/>
          <w:lang w:val="fr-FR" w:eastAsia="en-US"/>
        </w:rPr>
        <w:t>’</w:t>
      </w:r>
      <w:r w:rsidR="00A27F5F" w:rsidRPr="008F2BF8">
        <w:rPr>
          <w:color w:val="000000"/>
          <w:lang w:val="fr-FR" w:eastAsia="en-US"/>
        </w:rPr>
        <w:t xml:space="preserve">Acte </w:t>
      </w:r>
      <w:r w:rsidR="004C5C4A" w:rsidRPr="008F2BF8">
        <w:rPr>
          <w:color w:val="000000"/>
          <w:lang w:val="fr-FR" w:eastAsia="en-US"/>
        </w:rPr>
        <w:t>de</w:t>
      </w:r>
      <w:r w:rsidR="004C5C4A">
        <w:rPr>
          <w:color w:val="000000"/>
          <w:lang w:val="fr-FR" w:eastAsia="en-US"/>
        </w:rPr>
        <w:t> </w:t>
      </w:r>
      <w:r w:rsidR="004C5C4A" w:rsidRPr="008F2BF8">
        <w:rPr>
          <w:color w:val="000000"/>
          <w:lang w:val="fr-FR" w:eastAsia="en-US"/>
        </w:rPr>
        <w:t>1960</w:t>
      </w:r>
      <w:r w:rsidR="00A27F5F" w:rsidRPr="008F2BF8">
        <w:rPr>
          <w:color w:val="000000"/>
          <w:lang w:val="fr-FR" w:eastAsia="en-US"/>
        </w:rPr>
        <w:t xml:space="preserve"> et </w:t>
      </w:r>
      <w:r w:rsidR="00FC06A6">
        <w:rPr>
          <w:color w:val="000000"/>
          <w:lang w:val="fr-FR" w:eastAsia="en-US"/>
        </w:rPr>
        <w:t xml:space="preserve">article </w:t>
      </w:r>
      <w:r w:rsidR="00A27F5F" w:rsidRPr="008F2BF8">
        <w:rPr>
          <w:color w:val="000000"/>
          <w:lang w:val="fr-FR" w:eastAsia="en-US"/>
        </w:rPr>
        <w:t>12</w:t>
      </w:r>
      <w:r w:rsidR="00C9683F">
        <w:rPr>
          <w:color w:val="000000"/>
          <w:lang w:val="fr-FR" w:eastAsia="en-US"/>
        </w:rPr>
        <w:t>.</w:t>
      </w:r>
      <w:r w:rsidR="00A27F5F" w:rsidRPr="008F2BF8">
        <w:rPr>
          <w:color w:val="000000"/>
          <w:lang w:val="fr-FR" w:eastAsia="en-US"/>
        </w:rPr>
        <w:t>1) de l</w:t>
      </w:r>
      <w:r w:rsidR="00D4710D">
        <w:rPr>
          <w:color w:val="000000"/>
          <w:lang w:val="fr-FR" w:eastAsia="en-US"/>
        </w:rPr>
        <w:t>’</w:t>
      </w:r>
      <w:r w:rsidR="00A27F5F" w:rsidRPr="008F2BF8">
        <w:rPr>
          <w:color w:val="000000"/>
          <w:lang w:val="fr-FR" w:eastAsia="en-US"/>
        </w:rPr>
        <w:t xml:space="preserve">Acte </w:t>
      </w:r>
      <w:r w:rsidR="004C5C4A" w:rsidRPr="008F2BF8">
        <w:rPr>
          <w:color w:val="000000"/>
          <w:lang w:val="fr-FR" w:eastAsia="en-US"/>
        </w:rPr>
        <w:t>de</w:t>
      </w:r>
      <w:r w:rsidR="004C5C4A">
        <w:rPr>
          <w:color w:val="000000"/>
          <w:lang w:val="fr-FR" w:eastAsia="en-US"/>
        </w:rPr>
        <w:t> </w:t>
      </w:r>
      <w:r w:rsidR="004C5C4A" w:rsidRPr="008F2BF8">
        <w:rPr>
          <w:color w:val="000000"/>
          <w:lang w:val="fr-FR" w:eastAsia="en-US"/>
        </w:rPr>
        <w:t>1999</w:t>
      </w:r>
      <w:r w:rsidR="00A27F5F" w:rsidRPr="008F2BF8">
        <w:rPr>
          <w:color w:val="000000"/>
          <w:lang w:val="fr-FR" w:eastAsia="en-US"/>
        </w:rPr>
        <w:t>).</w:t>
      </w:r>
    </w:p>
    <w:p w14:paraId="16906F01" w14:textId="1437E543" w:rsidR="00241902" w:rsidRPr="008F2BF8" w:rsidRDefault="00A27F5F" w:rsidP="00535B5D">
      <w:pPr>
        <w:pStyle w:val="ONUMFS"/>
        <w:rPr>
          <w:lang w:val="fr-FR" w:eastAsia="en-US"/>
        </w:rPr>
      </w:pPr>
      <w:r w:rsidRPr="008F2BF8">
        <w:rPr>
          <w:lang w:val="fr-FR" w:eastAsia="en-US"/>
        </w:rPr>
        <w:t>Il existe également des différences quant à</w:t>
      </w:r>
      <w:r w:rsidR="00DC3465" w:rsidRPr="008F2BF8">
        <w:rPr>
          <w:lang w:val="fr-FR" w:eastAsia="en-US"/>
        </w:rPr>
        <w:t xml:space="preserve"> la</w:t>
      </w:r>
      <w:r w:rsidRPr="008F2BF8">
        <w:rPr>
          <w:lang w:val="fr-FR" w:eastAsia="en-US"/>
        </w:rPr>
        <w:t xml:space="preserve"> période maximum d</w:t>
      </w:r>
      <w:r w:rsidR="00D4710D">
        <w:rPr>
          <w:lang w:val="fr-FR" w:eastAsia="en-US"/>
        </w:rPr>
        <w:t>’</w:t>
      </w:r>
      <w:r w:rsidRPr="008F2BF8">
        <w:rPr>
          <w:lang w:val="fr-FR" w:eastAsia="en-US"/>
        </w:rPr>
        <w:t>ajournement de la publication (règle 16.1)).</w:t>
      </w:r>
      <w:r w:rsidR="00C90E82" w:rsidRPr="008F7B94">
        <w:rPr>
          <w:lang w:val="fr-FR"/>
        </w:rPr>
        <w:t xml:space="preserve">  </w:t>
      </w:r>
      <w:r w:rsidR="00A477E7">
        <w:rPr>
          <w:lang w:val="fr-FR" w:eastAsia="en-US"/>
        </w:rPr>
        <w:t>Par exemple</w:t>
      </w:r>
      <w:r w:rsidRPr="008F2BF8">
        <w:rPr>
          <w:lang w:val="fr-FR" w:eastAsia="en-US"/>
        </w:rPr>
        <w:t xml:space="preserve">, si la demande internationale </w:t>
      </w:r>
      <w:r w:rsidR="00A477E7">
        <w:rPr>
          <w:lang w:val="fr-FR" w:eastAsia="en-US"/>
        </w:rPr>
        <w:t>est</w:t>
      </w:r>
      <w:r w:rsidR="00A477E7" w:rsidRPr="008F2BF8">
        <w:rPr>
          <w:lang w:val="fr-FR" w:eastAsia="en-US"/>
        </w:rPr>
        <w:t xml:space="preserve"> </w:t>
      </w:r>
      <w:r w:rsidR="00A477E7">
        <w:rPr>
          <w:lang w:val="fr-FR" w:eastAsia="en-US"/>
        </w:rPr>
        <w:t xml:space="preserve">régie </w:t>
      </w:r>
      <w:r w:rsidRPr="008F2BF8">
        <w:rPr>
          <w:lang w:val="fr-FR" w:eastAsia="en-US"/>
        </w:rPr>
        <w:t xml:space="preserve">exclusivement </w:t>
      </w:r>
      <w:r w:rsidR="00A477E7">
        <w:rPr>
          <w:lang w:val="fr-FR" w:eastAsia="en-US"/>
        </w:rPr>
        <w:t>par</w:t>
      </w:r>
      <w:r w:rsidR="00A477E7" w:rsidRPr="008F2BF8">
        <w:rPr>
          <w:lang w:val="fr-FR" w:eastAsia="en-US"/>
        </w:rPr>
        <w:t xml:space="preserve"> </w:t>
      </w:r>
      <w:r w:rsidRPr="008F2BF8">
        <w:rPr>
          <w:lang w:val="fr-FR" w:eastAsia="en-US"/>
        </w:rPr>
        <w:t>l</w:t>
      </w:r>
      <w:r w:rsidR="00D4710D">
        <w:rPr>
          <w:lang w:val="fr-FR" w:eastAsia="en-US"/>
        </w:rPr>
        <w:t>’</w:t>
      </w:r>
      <w:r w:rsidRPr="008F2BF8">
        <w:rPr>
          <w:lang w:val="fr-FR" w:eastAsia="en-US"/>
        </w:rPr>
        <w:t xml:space="preserve">Acte </w:t>
      </w:r>
      <w:r w:rsidR="004C5C4A" w:rsidRPr="008F2BF8">
        <w:rPr>
          <w:lang w:val="fr-FR" w:eastAsia="en-US"/>
        </w:rPr>
        <w:t>de</w:t>
      </w:r>
      <w:r w:rsidR="004C5C4A">
        <w:rPr>
          <w:lang w:val="fr-FR" w:eastAsia="en-US"/>
        </w:rPr>
        <w:t> </w:t>
      </w:r>
      <w:r w:rsidR="004C5C4A" w:rsidRPr="008F2BF8">
        <w:rPr>
          <w:lang w:val="fr-FR" w:eastAsia="en-US"/>
        </w:rPr>
        <w:t>1999</w:t>
      </w:r>
      <w:r w:rsidRPr="008F2BF8">
        <w:rPr>
          <w:lang w:val="fr-FR" w:eastAsia="en-US"/>
        </w:rPr>
        <w:t xml:space="preserve">, </w:t>
      </w:r>
      <w:r w:rsidR="002B4F99" w:rsidRPr="008F2BF8">
        <w:rPr>
          <w:lang w:val="fr-FR" w:eastAsia="en-US"/>
        </w:rPr>
        <w:t>le déposant peut, s</w:t>
      </w:r>
      <w:r w:rsidR="00D4710D">
        <w:rPr>
          <w:lang w:val="fr-FR" w:eastAsia="en-US"/>
        </w:rPr>
        <w:t>’</w:t>
      </w:r>
      <w:r w:rsidR="002B4F99" w:rsidRPr="008F2BF8">
        <w:rPr>
          <w:lang w:val="fr-FR" w:eastAsia="en-US"/>
        </w:rPr>
        <w:t xml:space="preserve">il </w:t>
      </w:r>
      <w:r w:rsidR="00DC3465" w:rsidRPr="008F2BF8">
        <w:rPr>
          <w:lang w:val="fr-FR" w:eastAsia="en-US"/>
        </w:rPr>
        <w:t>désigne</w:t>
      </w:r>
      <w:r w:rsidRPr="008F2BF8">
        <w:rPr>
          <w:lang w:val="fr-FR" w:eastAsia="en-US"/>
        </w:rPr>
        <w:t xml:space="preserve"> (uniquement</w:t>
      </w:r>
      <w:r w:rsidRPr="008F2BF8">
        <w:rPr>
          <w:rStyle w:val="FootnoteReference"/>
          <w:color w:val="000000"/>
          <w:szCs w:val="22"/>
          <w:lang w:val="fr-FR" w:eastAsia="en-US"/>
        </w:rPr>
        <w:footnoteReference w:id="5"/>
      </w:r>
      <w:r w:rsidRPr="008F2BF8">
        <w:rPr>
          <w:lang w:val="fr-FR" w:eastAsia="en-US"/>
        </w:rPr>
        <w:t>) la Suisse</w:t>
      </w:r>
      <w:r w:rsidR="00DC3465" w:rsidRPr="008F2BF8">
        <w:rPr>
          <w:lang w:val="fr-FR" w:eastAsia="en-US"/>
        </w:rPr>
        <w:t xml:space="preserve">, </w:t>
      </w:r>
      <w:r w:rsidR="002B4F99" w:rsidRPr="008F2BF8">
        <w:rPr>
          <w:lang w:val="fr-FR" w:eastAsia="en-US"/>
        </w:rPr>
        <w:t>obtenir l</w:t>
      </w:r>
      <w:r w:rsidR="00D4710D">
        <w:rPr>
          <w:lang w:val="fr-FR" w:eastAsia="en-US"/>
        </w:rPr>
        <w:t>’</w:t>
      </w:r>
      <w:r w:rsidR="002B4F99" w:rsidRPr="008F2BF8">
        <w:rPr>
          <w:lang w:val="fr-FR" w:eastAsia="en-US"/>
        </w:rPr>
        <w:t>ajournement de</w:t>
      </w:r>
      <w:r w:rsidRPr="008F2BF8">
        <w:rPr>
          <w:lang w:val="fr-FR" w:eastAsia="en-US"/>
        </w:rPr>
        <w:t xml:space="preserve"> la publication pour une durée maxim</w:t>
      </w:r>
      <w:r w:rsidR="00DC3465" w:rsidRPr="008F2BF8">
        <w:rPr>
          <w:lang w:val="fr-FR" w:eastAsia="en-US"/>
        </w:rPr>
        <w:t>um</w:t>
      </w:r>
      <w:r w:rsidRPr="008F2BF8">
        <w:rPr>
          <w:lang w:val="fr-FR" w:eastAsia="en-US"/>
        </w:rPr>
        <w:t xml:space="preserve"> de 30 mois à compter de la date de dépôt ou, le cas échéant, de la date de priorité.</w:t>
      </w:r>
      <w:r w:rsidR="008930CD" w:rsidRPr="008F7B94">
        <w:rPr>
          <w:lang w:val="fr-FR"/>
        </w:rPr>
        <w:t xml:space="preserve">  </w:t>
      </w:r>
      <w:r w:rsidRPr="008F2BF8">
        <w:rPr>
          <w:lang w:val="fr-FR" w:eastAsia="en-US"/>
        </w:rPr>
        <w:t>Cependant, la période maximum d</w:t>
      </w:r>
      <w:r w:rsidR="00D4710D">
        <w:rPr>
          <w:lang w:val="fr-FR" w:eastAsia="en-US"/>
        </w:rPr>
        <w:t>’</w:t>
      </w:r>
      <w:r w:rsidRPr="008F2BF8">
        <w:rPr>
          <w:lang w:val="fr-FR" w:eastAsia="en-US"/>
        </w:rPr>
        <w:t xml:space="preserve">ajournement </w:t>
      </w:r>
      <w:r w:rsidR="006D3D5A" w:rsidRPr="008F2BF8">
        <w:rPr>
          <w:lang w:val="fr-FR" w:eastAsia="en-US"/>
        </w:rPr>
        <w:t>est</w:t>
      </w:r>
      <w:r w:rsidRPr="008F2BF8">
        <w:rPr>
          <w:lang w:val="fr-FR" w:eastAsia="en-US"/>
        </w:rPr>
        <w:t xml:space="preserve"> limitée à 12 mois si la Suisse est désignée </w:t>
      </w:r>
      <w:r w:rsidR="00EB41A9" w:rsidRPr="008F2BF8">
        <w:rPr>
          <w:lang w:val="fr-FR" w:eastAsia="en-US"/>
        </w:rPr>
        <w:t>en vertu</w:t>
      </w:r>
      <w:r w:rsidRPr="008F2BF8">
        <w:rPr>
          <w:lang w:val="fr-FR" w:eastAsia="en-US"/>
        </w:rPr>
        <w:t xml:space="preserve"> de l</w:t>
      </w:r>
      <w:r w:rsidR="00D4710D">
        <w:rPr>
          <w:lang w:val="fr-FR" w:eastAsia="en-US"/>
        </w:rPr>
        <w:t>’</w:t>
      </w:r>
      <w:r w:rsidRPr="008F2BF8">
        <w:rPr>
          <w:lang w:val="fr-FR" w:eastAsia="en-US"/>
        </w:rPr>
        <w:t xml:space="preserve">Acte </w:t>
      </w:r>
      <w:r w:rsidR="004C5C4A" w:rsidRPr="008F2BF8">
        <w:rPr>
          <w:lang w:val="fr-FR" w:eastAsia="en-US"/>
        </w:rPr>
        <w:t>de</w:t>
      </w:r>
      <w:r w:rsidR="004C5C4A">
        <w:rPr>
          <w:lang w:val="fr-FR" w:eastAsia="en-US"/>
        </w:rPr>
        <w:t> </w:t>
      </w:r>
      <w:r w:rsidR="004C5C4A" w:rsidRPr="008F2BF8">
        <w:rPr>
          <w:lang w:val="fr-FR" w:eastAsia="en-US"/>
        </w:rPr>
        <w:t>1960</w:t>
      </w:r>
      <w:r w:rsidRPr="008F2BF8">
        <w:rPr>
          <w:lang w:val="fr-FR" w:eastAsia="en-US"/>
        </w:rPr>
        <w:t>.</w:t>
      </w:r>
    </w:p>
    <w:p w14:paraId="01D820BD" w14:textId="519A922E" w:rsidR="00241902" w:rsidRPr="008F2BF8" w:rsidRDefault="002B4F99" w:rsidP="00535B5D">
      <w:pPr>
        <w:pStyle w:val="ONUMFS"/>
        <w:rPr>
          <w:lang w:val="fr-FR" w:eastAsia="en-US"/>
        </w:rPr>
      </w:pPr>
      <w:r w:rsidRPr="008F2BF8">
        <w:rPr>
          <w:lang w:val="fr-FR" w:eastAsia="en-US"/>
        </w:rPr>
        <w:t>De même, un délai différent pour la notification d</w:t>
      </w:r>
      <w:r w:rsidR="00D4710D">
        <w:rPr>
          <w:lang w:val="fr-FR" w:eastAsia="en-US"/>
        </w:rPr>
        <w:t>’</w:t>
      </w:r>
      <w:r w:rsidRPr="008F2BF8">
        <w:rPr>
          <w:lang w:val="fr-FR" w:eastAsia="en-US"/>
        </w:rPr>
        <w:t>un refus peut s</w:t>
      </w:r>
      <w:r w:rsidR="00D4710D">
        <w:rPr>
          <w:lang w:val="fr-FR" w:eastAsia="en-US"/>
        </w:rPr>
        <w:t>’</w:t>
      </w:r>
      <w:r w:rsidRPr="008F2BF8">
        <w:rPr>
          <w:lang w:val="fr-FR" w:eastAsia="en-US"/>
        </w:rPr>
        <w:t xml:space="preserve">appliquer selon </w:t>
      </w:r>
      <w:r w:rsidR="00C524DA" w:rsidRPr="008F2BF8">
        <w:rPr>
          <w:lang w:val="fr-FR" w:eastAsia="en-US"/>
        </w:rPr>
        <w:t>l</w:t>
      </w:r>
      <w:r w:rsidR="00D4710D">
        <w:rPr>
          <w:lang w:val="fr-FR" w:eastAsia="en-US"/>
        </w:rPr>
        <w:t>’</w:t>
      </w:r>
      <w:r w:rsidR="00C524DA">
        <w:rPr>
          <w:lang w:val="fr-FR" w:eastAsia="en-US"/>
        </w:rPr>
        <w:t>a</w:t>
      </w:r>
      <w:r w:rsidR="00C524DA" w:rsidRPr="008F2BF8">
        <w:rPr>
          <w:lang w:val="fr-FR" w:eastAsia="en-US"/>
        </w:rPr>
        <w:t xml:space="preserve">cte </w:t>
      </w:r>
      <w:r w:rsidRPr="008F2BF8">
        <w:rPr>
          <w:lang w:val="fr-FR" w:eastAsia="en-US"/>
        </w:rPr>
        <w:t xml:space="preserve">qui </w:t>
      </w:r>
      <w:r w:rsidR="00DA360C" w:rsidRPr="008F2BF8">
        <w:rPr>
          <w:lang w:val="fr-FR" w:eastAsia="en-US"/>
        </w:rPr>
        <w:t>régit</w:t>
      </w:r>
      <w:r w:rsidRPr="008F2BF8">
        <w:rPr>
          <w:lang w:val="fr-FR" w:eastAsia="en-US"/>
        </w:rPr>
        <w:t xml:space="preserve"> la désignation concernée.</w:t>
      </w:r>
      <w:r w:rsidR="003262AB" w:rsidRPr="008F7B94">
        <w:rPr>
          <w:lang w:val="fr-FR"/>
        </w:rPr>
        <w:t xml:space="preserve">  </w:t>
      </w:r>
      <w:r w:rsidRPr="008F2BF8">
        <w:rPr>
          <w:lang w:val="fr-FR" w:eastAsia="en-US"/>
        </w:rPr>
        <w:t>À titre d</w:t>
      </w:r>
      <w:r w:rsidR="00D4710D">
        <w:rPr>
          <w:lang w:val="fr-FR" w:eastAsia="en-US"/>
        </w:rPr>
        <w:t>’</w:t>
      </w:r>
      <w:r w:rsidRPr="008F2BF8">
        <w:rPr>
          <w:lang w:val="fr-FR" w:eastAsia="en-US"/>
        </w:rPr>
        <w:t xml:space="preserve">exemple, </w:t>
      </w:r>
      <w:r w:rsidR="00A45A52" w:rsidRPr="008F2BF8">
        <w:rPr>
          <w:lang w:val="fr-FR" w:eastAsia="en-US"/>
        </w:rPr>
        <w:t>le délai de six mois prescrit par défaut pour la notification d</w:t>
      </w:r>
      <w:r w:rsidR="00D4710D">
        <w:rPr>
          <w:lang w:val="fr-FR" w:eastAsia="en-US"/>
        </w:rPr>
        <w:t>’</w:t>
      </w:r>
      <w:r w:rsidR="00A45A52" w:rsidRPr="008F2BF8">
        <w:rPr>
          <w:lang w:val="fr-FR" w:eastAsia="en-US"/>
        </w:rPr>
        <w:t>un refus s</w:t>
      </w:r>
      <w:r w:rsidR="00D4710D">
        <w:rPr>
          <w:lang w:val="fr-FR" w:eastAsia="en-US"/>
        </w:rPr>
        <w:t>’</w:t>
      </w:r>
      <w:r w:rsidR="00A45A52" w:rsidRPr="008F2BF8">
        <w:rPr>
          <w:lang w:val="fr-FR" w:eastAsia="en-US"/>
        </w:rPr>
        <w:t>applique à</w:t>
      </w:r>
      <w:r w:rsidRPr="008F2BF8">
        <w:rPr>
          <w:lang w:val="fr-FR" w:eastAsia="en-US"/>
        </w:rPr>
        <w:t xml:space="preserve"> la République de Moldova </w:t>
      </w:r>
      <w:r w:rsidR="00A45A52" w:rsidRPr="008F2BF8">
        <w:rPr>
          <w:lang w:val="fr-FR" w:eastAsia="en-US"/>
        </w:rPr>
        <w:t>si celle</w:t>
      </w:r>
      <w:r w:rsidR="00D4710D">
        <w:rPr>
          <w:lang w:val="fr-FR" w:eastAsia="en-US"/>
        </w:rPr>
        <w:t>-</w:t>
      </w:r>
      <w:r w:rsidR="00A45A52" w:rsidRPr="008F2BF8">
        <w:rPr>
          <w:lang w:val="fr-FR" w:eastAsia="en-US"/>
        </w:rPr>
        <w:t xml:space="preserve">ci </w:t>
      </w:r>
      <w:r w:rsidRPr="008F2BF8">
        <w:rPr>
          <w:lang w:val="fr-FR" w:eastAsia="en-US"/>
        </w:rPr>
        <w:t>est désignée en vertu de l</w:t>
      </w:r>
      <w:r w:rsidR="00D4710D">
        <w:rPr>
          <w:lang w:val="fr-FR" w:eastAsia="en-US"/>
        </w:rPr>
        <w:t>’</w:t>
      </w:r>
      <w:r w:rsidRPr="008F2BF8">
        <w:rPr>
          <w:lang w:val="fr-FR" w:eastAsia="en-US"/>
        </w:rPr>
        <w:t xml:space="preserve">Acte </w:t>
      </w:r>
      <w:r w:rsidR="004C5C4A" w:rsidRPr="008F2BF8">
        <w:rPr>
          <w:lang w:val="fr-FR" w:eastAsia="en-US"/>
        </w:rPr>
        <w:t>de</w:t>
      </w:r>
      <w:r w:rsidR="004C5C4A">
        <w:rPr>
          <w:lang w:val="fr-FR" w:eastAsia="en-US"/>
        </w:rPr>
        <w:t> </w:t>
      </w:r>
      <w:r w:rsidR="004C5C4A" w:rsidRPr="008F2BF8">
        <w:rPr>
          <w:lang w:val="fr-FR" w:eastAsia="en-US"/>
        </w:rPr>
        <w:t>1960</w:t>
      </w:r>
      <w:r w:rsidRPr="008F2BF8">
        <w:rPr>
          <w:lang w:val="fr-FR" w:eastAsia="en-US"/>
        </w:rPr>
        <w:t>, tandis que</w:t>
      </w:r>
      <w:r w:rsidR="00A45A52" w:rsidRPr="008F2BF8">
        <w:rPr>
          <w:lang w:val="fr-FR" w:eastAsia="en-US"/>
        </w:rPr>
        <w:t xml:space="preserve"> si elle</w:t>
      </w:r>
      <w:r w:rsidR="006D3D5A" w:rsidRPr="008F2BF8">
        <w:rPr>
          <w:lang w:val="fr-FR" w:eastAsia="en-US"/>
        </w:rPr>
        <w:t xml:space="preserve"> </w:t>
      </w:r>
      <w:r w:rsidR="00A45A52" w:rsidRPr="008F2BF8">
        <w:rPr>
          <w:lang w:val="fr-FR" w:eastAsia="en-US"/>
        </w:rPr>
        <w:t>est désignée conformément à l</w:t>
      </w:r>
      <w:r w:rsidR="00D4710D">
        <w:rPr>
          <w:lang w:val="fr-FR" w:eastAsia="en-US"/>
        </w:rPr>
        <w:t>’</w:t>
      </w:r>
      <w:r w:rsidR="00A45A52" w:rsidRPr="008F2BF8">
        <w:rPr>
          <w:lang w:val="fr-FR" w:eastAsia="en-US"/>
        </w:rPr>
        <w:t xml:space="preserve">Acte </w:t>
      </w:r>
      <w:r w:rsidR="004C5C4A" w:rsidRPr="008F2BF8">
        <w:rPr>
          <w:lang w:val="fr-FR" w:eastAsia="en-US"/>
        </w:rPr>
        <w:t>de</w:t>
      </w:r>
      <w:r w:rsidR="004C5C4A">
        <w:rPr>
          <w:lang w:val="fr-FR" w:eastAsia="en-US"/>
        </w:rPr>
        <w:t> </w:t>
      </w:r>
      <w:r w:rsidR="004C5C4A" w:rsidRPr="008F2BF8">
        <w:rPr>
          <w:lang w:val="fr-FR" w:eastAsia="en-US"/>
        </w:rPr>
        <w:t>1999</w:t>
      </w:r>
      <w:r w:rsidR="00A45A52" w:rsidRPr="008F2BF8">
        <w:rPr>
          <w:lang w:val="fr-FR" w:eastAsia="en-US"/>
        </w:rPr>
        <w:t>, c</w:t>
      </w:r>
      <w:r w:rsidR="00D4710D">
        <w:rPr>
          <w:lang w:val="fr-FR" w:eastAsia="en-US"/>
        </w:rPr>
        <w:t>’</w:t>
      </w:r>
      <w:r w:rsidR="00A45A52" w:rsidRPr="008F2BF8">
        <w:rPr>
          <w:lang w:val="fr-FR" w:eastAsia="en-US"/>
        </w:rPr>
        <w:t xml:space="preserve">est </w:t>
      </w:r>
      <w:r w:rsidR="006D3D5A" w:rsidRPr="008F2BF8">
        <w:rPr>
          <w:lang w:val="fr-FR" w:eastAsia="en-US"/>
        </w:rPr>
        <w:t xml:space="preserve">le délai de 12 mois </w:t>
      </w:r>
      <w:r w:rsidR="00A45A52" w:rsidRPr="008F2BF8">
        <w:rPr>
          <w:lang w:val="fr-FR" w:eastAsia="en-US"/>
        </w:rPr>
        <w:t xml:space="preserve">qui </w:t>
      </w:r>
      <w:r w:rsidR="006D3D5A" w:rsidRPr="008F2BF8">
        <w:rPr>
          <w:lang w:val="fr-FR" w:eastAsia="en-US"/>
        </w:rPr>
        <w:t>s</w:t>
      </w:r>
      <w:r w:rsidR="00D4710D">
        <w:rPr>
          <w:lang w:val="fr-FR" w:eastAsia="en-US"/>
        </w:rPr>
        <w:t>’</w:t>
      </w:r>
      <w:r w:rsidR="006D3D5A" w:rsidRPr="008F2BF8">
        <w:rPr>
          <w:lang w:val="fr-FR" w:eastAsia="en-US"/>
        </w:rPr>
        <w:t>applique</w:t>
      </w:r>
      <w:r w:rsidRPr="008F2BF8">
        <w:rPr>
          <w:lang w:val="fr-FR" w:eastAsia="en-US"/>
        </w:rPr>
        <w:t xml:space="preserve">, </w:t>
      </w:r>
      <w:r w:rsidR="00274D64">
        <w:rPr>
          <w:lang w:val="fr-FR" w:eastAsia="en-US"/>
        </w:rPr>
        <w:t>conformément à</w:t>
      </w:r>
      <w:r w:rsidRPr="008F2BF8">
        <w:rPr>
          <w:lang w:val="fr-FR" w:eastAsia="en-US"/>
        </w:rPr>
        <w:t xml:space="preserve"> sa déclaration </w:t>
      </w:r>
      <w:r w:rsidR="00BE4A65">
        <w:rPr>
          <w:lang w:val="fr-FR" w:eastAsia="en-US"/>
        </w:rPr>
        <w:t xml:space="preserve">faite </w:t>
      </w:r>
      <w:r w:rsidR="00274D64">
        <w:rPr>
          <w:lang w:val="fr-FR" w:eastAsia="en-US"/>
        </w:rPr>
        <w:t>en vertu</w:t>
      </w:r>
      <w:r w:rsidRPr="008F2BF8">
        <w:rPr>
          <w:lang w:val="fr-FR" w:eastAsia="en-US"/>
        </w:rPr>
        <w:t xml:space="preserve"> de la règle 18.1)b).</w:t>
      </w:r>
    </w:p>
    <w:p w14:paraId="71064BB5" w14:textId="79419A5E" w:rsidR="00241902" w:rsidRPr="008F2BF8" w:rsidRDefault="002B4F99" w:rsidP="00535B5D">
      <w:pPr>
        <w:pStyle w:val="ONUMFS"/>
        <w:rPr>
          <w:rFonts w:eastAsia="Times New Roman"/>
          <w:lang w:val="fr-FR" w:eastAsia="en-US"/>
        </w:rPr>
      </w:pPr>
      <w:r w:rsidRPr="008F2BF8">
        <w:rPr>
          <w:lang w:val="fr-FR" w:eastAsia="en-US"/>
        </w:rPr>
        <w:t xml:space="preserve">On constate également des différences quant à la taxe de désignation </w:t>
      </w:r>
      <w:r w:rsidR="00274D64">
        <w:rPr>
          <w:lang w:val="fr-FR" w:eastAsia="en-US"/>
        </w:rPr>
        <w:t>applicable</w:t>
      </w:r>
      <w:r w:rsidRPr="008F2BF8">
        <w:rPr>
          <w:lang w:val="fr-FR" w:eastAsia="en-US"/>
        </w:rPr>
        <w:t xml:space="preserve"> </w:t>
      </w:r>
      <w:r w:rsidR="00274D64">
        <w:rPr>
          <w:lang w:val="fr-FR" w:eastAsia="en-US"/>
        </w:rPr>
        <w:t>au</w:t>
      </w:r>
      <w:r w:rsidRPr="008F2BF8">
        <w:rPr>
          <w:lang w:val="fr-FR" w:eastAsia="en-US"/>
        </w:rPr>
        <w:t xml:space="preserve"> renouvellement d</w:t>
      </w:r>
      <w:r w:rsidR="00D4710D">
        <w:rPr>
          <w:lang w:val="fr-FR" w:eastAsia="en-US"/>
        </w:rPr>
        <w:t>’</w:t>
      </w:r>
      <w:r w:rsidRPr="008F2BF8">
        <w:rPr>
          <w:lang w:val="fr-FR" w:eastAsia="en-US"/>
        </w:rPr>
        <w:t>un enregistrement international.</w:t>
      </w:r>
      <w:r w:rsidR="009123C5" w:rsidRPr="008F7B94">
        <w:rPr>
          <w:lang w:val="fr-FR"/>
        </w:rPr>
        <w:t xml:space="preserve">  </w:t>
      </w:r>
      <w:r w:rsidR="00274D64">
        <w:rPr>
          <w:lang w:val="fr-FR" w:eastAsia="en-US"/>
        </w:rPr>
        <w:t>En vertu de l’Acte de 1999 et de l’Acte de 1960</w:t>
      </w:r>
      <w:r w:rsidRPr="008F2BF8">
        <w:rPr>
          <w:lang w:val="fr-FR" w:eastAsia="en-US"/>
        </w:rPr>
        <w:t xml:space="preserve"> toute partie contractante dont l</w:t>
      </w:r>
      <w:r w:rsidR="00D4710D">
        <w:rPr>
          <w:lang w:val="fr-FR" w:eastAsia="en-US"/>
        </w:rPr>
        <w:t>’</w:t>
      </w:r>
      <w:r w:rsidRPr="008F2BF8">
        <w:rPr>
          <w:lang w:val="fr-FR" w:eastAsia="en-US"/>
        </w:rPr>
        <w:t xml:space="preserve">office est un office procédant à un examen peut </w:t>
      </w:r>
      <w:r w:rsidR="00C524DA">
        <w:rPr>
          <w:lang w:val="fr-FR" w:eastAsia="en-US"/>
        </w:rPr>
        <w:t>faire</w:t>
      </w:r>
      <w:r w:rsidR="00C524DA" w:rsidRPr="008F2BF8">
        <w:rPr>
          <w:lang w:val="fr-FR" w:eastAsia="en-US"/>
        </w:rPr>
        <w:t xml:space="preserve"> </w:t>
      </w:r>
      <w:r w:rsidRPr="008F2BF8">
        <w:rPr>
          <w:lang w:val="fr-FR" w:eastAsia="en-US"/>
        </w:rPr>
        <w:t>une déclaration afin de percevoir une taxe de désignation individuelle en lieu et place de la taxe de désignation standard (article 7.2) de l</w:t>
      </w:r>
      <w:r w:rsidR="00D4710D">
        <w:rPr>
          <w:lang w:val="fr-FR" w:eastAsia="en-US"/>
        </w:rPr>
        <w:t>’</w:t>
      </w:r>
      <w:r w:rsidRPr="008F2BF8">
        <w:rPr>
          <w:lang w:val="fr-FR" w:eastAsia="en-US"/>
        </w:rPr>
        <w:t xml:space="preserve">Acte </w:t>
      </w:r>
      <w:r w:rsidR="004C5C4A" w:rsidRPr="008F2BF8">
        <w:rPr>
          <w:lang w:val="fr-FR" w:eastAsia="en-US"/>
        </w:rPr>
        <w:t>de</w:t>
      </w:r>
      <w:r w:rsidR="004C5C4A">
        <w:rPr>
          <w:lang w:val="fr-FR" w:eastAsia="en-US"/>
        </w:rPr>
        <w:t> </w:t>
      </w:r>
      <w:r w:rsidR="004C5C4A" w:rsidRPr="008F2BF8">
        <w:rPr>
          <w:lang w:val="fr-FR" w:eastAsia="en-US"/>
        </w:rPr>
        <w:t>1999</w:t>
      </w:r>
      <w:r w:rsidRPr="008F2BF8">
        <w:rPr>
          <w:lang w:val="fr-FR" w:eastAsia="en-US"/>
        </w:rPr>
        <w:t xml:space="preserve"> et règle 36.1) du règlement d</w:t>
      </w:r>
      <w:r w:rsidR="00D4710D">
        <w:rPr>
          <w:lang w:val="fr-FR" w:eastAsia="en-US"/>
        </w:rPr>
        <w:t>’</w:t>
      </w:r>
      <w:r w:rsidRPr="008F2BF8">
        <w:rPr>
          <w:lang w:val="fr-FR" w:eastAsia="en-US"/>
        </w:rPr>
        <w:t>exécution commun).</w:t>
      </w:r>
      <w:r w:rsidR="007E703F" w:rsidRPr="008F7B94">
        <w:rPr>
          <w:lang w:val="fr-FR"/>
        </w:rPr>
        <w:t xml:space="preserve">  </w:t>
      </w:r>
      <w:r w:rsidRPr="008F2BF8">
        <w:rPr>
          <w:lang w:val="fr-FR" w:eastAsia="en-US"/>
        </w:rPr>
        <w:t xml:space="preserve">À cet égard, </w:t>
      </w:r>
      <w:r w:rsidR="00274D64">
        <w:rPr>
          <w:lang w:val="fr-FR" w:eastAsia="en-US"/>
        </w:rPr>
        <w:t>conformément à</w:t>
      </w:r>
      <w:r w:rsidRPr="008F2BF8">
        <w:rPr>
          <w:lang w:val="fr-FR" w:eastAsia="en-US"/>
        </w:rPr>
        <w:t xml:space="preserve"> l</w:t>
      </w:r>
      <w:r w:rsidR="00D4710D">
        <w:rPr>
          <w:lang w:val="fr-FR" w:eastAsia="en-US"/>
        </w:rPr>
        <w:t>’</w:t>
      </w:r>
      <w:r w:rsidRPr="008F2BF8">
        <w:rPr>
          <w:lang w:val="fr-FR" w:eastAsia="en-US"/>
        </w:rPr>
        <w:t>article 7.2) de l</w:t>
      </w:r>
      <w:r w:rsidR="00D4710D">
        <w:rPr>
          <w:lang w:val="fr-FR" w:eastAsia="en-US"/>
        </w:rPr>
        <w:t>’</w:t>
      </w:r>
      <w:r w:rsidRPr="008F2BF8">
        <w:rPr>
          <w:lang w:val="fr-FR" w:eastAsia="en-US"/>
        </w:rPr>
        <w:t xml:space="preserve">Acte </w:t>
      </w:r>
      <w:r w:rsidR="004C5C4A" w:rsidRPr="008F2BF8">
        <w:rPr>
          <w:lang w:val="fr-FR" w:eastAsia="en-US"/>
        </w:rPr>
        <w:t>de</w:t>
      </w:r>
      <w:r w:rsidR="004C5C4A">
        <w:rPr>
          <w:lang w:val="fr-FR" w:eastAsia="en-US"/>
        </w:rPr>
        <w:t> </w:t>
      </w:r>
      <w:r w:rsidR="004C5C4A" w:rsidRPr="008F2BF8">
        <w:rPr>
          <w:lang w:val="fr-FR" w:eastAsia="en-US"/>
        </w:rPr>
        <w:t>1999</w:t>
      </w:r>
      <w:r w:rsidRPr="008F2BF8">
        <w:rPr>
          <w:lang w:val="fr-FR" w:eastAsia="en-US"/>
        </w:rPr>
        <w:t xml:space="preserve">, la partie contractante peut percevoir une taxe de désignation individuelle </w:t>
      </w:r>
      <w:r w:rsidR="00274D64">
        <w:rPr>
          <w:lang w:val="fr-FR" w:eastAsia="en-US"/>
        </w:rPr>
        <w:t>pour</w:t>
      </w:r>
      <w:r w:rsidR="006D3D5A" w:rsidRPr="008F2BF8">
        <w:rPr>
          <w:lang w:val="fr-FR" w:eastAsia="en-US"/>
        </w:rPr>
        <w:t xml:space="preserve"> toute</w:t>
      </w:r>
      <w:r w:rsidRPr="008F2BF8">
        <w:rPr>
          <w:lang w:val="fr-FR" w:eastAsia="en-US"/>
        </w:rPr>
        <w:t xml:space="preserve"> demande internationale la désignant et </w:t>
      </w:r>
      <w:r w:rsidR="006603F1">
        <w:rPr>
          <w:lang w:val="fr-FR" w:eastAsia="en-US"/>
        </w:rPr>
        <w:t>pour le</w:t>
      </w:r>
      <w:r w:rsidRPr="008F2BF8">
        <w:rPr>
          <w:lang w:val="fr-FR" w:eastAsia="en-US"/>
        </w:rPr>
        <w:t xml:space="preserve"> renouvellement de tout enregistrement international découlant d</w:t>
      </w:r>
      <w:r w:rsidR="00D4710D">
        <w:rPr>
          <w:lang w:val="fr-FR" w:eastAsia="en-US"/>
        </w:rPr>
        <w:t>’</w:t>
      </w:r>
      <w:r w:rsidRPr="008F2BF8">
        <w:rPr>
          <w:lang w:val="fr-FR" w:eastAsia="en-US"/>
        </w:rPr>
        <w:t>une telle demande.</w:t>
      </w:r>
      <w:r w:rsidR="00F10C3A" w:rsidRPr="008F7B94">
        <w:rPr>
          <w:lang w:val="fr-FR"/>
        </w:rPr>
        <w:t xml:space="preserve">  </w:t>
      </w:r>
      <w:r w:rsidR="00387C78" w:rsidRPr="008F2BF8">
        <w:rPr>
          <w:lang w:val="fr-FR" w:eastAsia="en-US"/>
        </w:rPr>
        <w:t>En revanche, l</w:t>
      </w:r>
      <w:r w:rsidR="00D4710D">
        <w:rPr>
          <w:lang w:val="fr-FR" w:eastAsia="en-US"/>
        </w:rPr>
        <w:t>’</w:t>
      </w:r>
      <w:r w:rsidR="00387C78" w:rsidRPr="008F2BF8">
        <w:rPr>
          <w:lang w:val="fr-FR" w:eastAsia="en-US"/>
        </w:rPr>
        <w:t>article 15.1)2b) de l</w:t>
      </w:r>
      <w:r w:rsidR="00D4710D">
        <w:rPr>
          <w:lang w:val="fr-FR" w:eastAsia="en-US"/>
        </w:rPr>
        <w:t>’</w:t>
      </w:r>
      <w:r w:rsidR="00387C78" w:rsidRPr="008F2BF8">
        <w:rPr>
          <w:lang w:val="fr-FR" w:eastAsia="en-US"/>
        </w:rPr>
        <w:t xml:space="preserve">Acte </w:t>
      </w:r>
      <w:r w:rsidR="004C5C4A" w:rsidRPr="008F2BF8">
        <w:rPr>
          <w:lang w:val="fr-FR" w:eastAsia="en-US"/>
        </w:rPr>
        <w:t>de</w:t>
      </w:r>
      <w:r w:rsidR="004C5C4A">
        <w:rPr>
          <w:lang w:val="fr-FR" w:eastAsia="en-US"/>
        </w:rPr>
        <w:t> </w:t>
      </w:r>
      <w:r w:rsidR="004C5C4A" w:rsidRPr="008F2BF8">
        <w:rPr>
          <w:lang w:val="fr-FR" w:eastAsia="en-US"/>
        </w:rPr>
        <w:t>1960</w:t>
      </w:r>
      <w:r w:rsidR="00387C78" w:rsidRPr="008F2BF8">
        <w:rPr>
          <w:lang w:val="fr-FR" w:eastAsia="en-US"/>
        </w:rPr>
        <w:t xml:space="preserve"> permet </w:t>
      </w:r>
      <w:r w:rsidR="006603F1" w:rsidRPr="006603F1">
        <w:rPr>
          <w:lang w:val="fr-FR" w:eastAsia="en-US"/>
        </w:rPr>
        <w:t xml:space="preserve"> </w:t>
      </w:r>
      <w:r w:rsidR="006603F1" w:rsidRPr="008F2BF8">
        <w:rPr>
          <w:lang w:val="fr-FR" w:eastAsia="en-US"/>
        </w:rPr>
        <w:t>à la partie contractante</w:t>
      </w:r>
      <w:r w:rsidR="00A45A52" w:rsidRPr="008F2BF8">
        <w:rPr>
          <w:lang w:val="fr-FR" w:eastAsia="en-US"/>
        </w:rPr>
        <w:t xml:space="preserve"> </w:t>
      </w:r>
      <w:r w:rsidR="00387C78" w:rsidRPr="008F2BF8">
        <w:rPr>
          <w:lang w:val="fr-FR" w:eastAsia="en-US"/>
        </w:rPr>
        <w:t xml:space="preserve">de percevoir une taxe de désignation individuelle </w:t>
      </w:r>
      <w:r w:rsidR="006603F1">
        <w:rPr>
          <w:lang w:val="fr-FR" w:eastAsia="en-US"/>
        </w:rPr>
        <w:t xml:space="preserve">seulement </w:t>
      </w:r>
      <w:r w:rsidR="00387C78" w:rsidRPr="008F2BF8">
        <w:rPr>
          <w:lang w:val="fr-FR" w:eastAsia="en-US"/>
        </w:rPr>
        <w:t>aux fins d</w:t>
      </w:r>
      <w:r w:rsidR="00D4710D">
        <w:rPr>
          <w:lang w:val="fr-FR" w:eastAsia="en-US"/>
        </w:rPr>
        <w:t>’</w:t>
      </w:r>
      <w:r w:rsidR="00387C78" w:rsidRPr="008F2BF8">
        <w:rPr>
          <w:lang w:val="fr-FR" w:eastAsia="en-US"/>
        </w:rPr>
        <w:t xml:space="preserve">un examen de </w:t>
      </w:r>
      <w:r w:rsidR="005B1C6B">
        <w:rPr>
          <w:lang w:val="fr-FR" w:eastAsia="en-US"/>
        </w:rPr>
        <w:t xml:space="preserve">la </w:t>
      </w:r>
      <w:r w:rsidR="00387C78" w:rsidRPr="008F2BF8">
        <w:rPr>
          <w:lang w:val="fr-FR" w:eastAsia="en-US"/>
        </w:rPr>
        <w:t xml:space="preserve">nouveauté </w:t>
      </w:r>
      <w:r w:rsidR="0071790E">
        <w:rPr>
          <w:lang w:val="fr-FR" w:eastAsia="en-US"/>
        </w:rPr>
        <w:t>d</w:t>
      </w:r>
      <w:r w:rsidR="00D4710D">
        <w:rPr>
          <w:lang w:val="fr-FR" w:eastAsia="en-US"/>
        </w:rPr>
        <w:t>’</w:t>
      </w:r>
      <w:r w:rsidR="0071790E">
        <w:rPr>
          <w:lang w:val="fr-FR" w:eastAsia="en-US"/>
        </w:rPr>
        <w:t xml:space="preserve">un </w:t>
      </w:r>
      <w:r w:rsidR="00387C78" w:rsidRPr="008F2BF8">
        <w:rPr>
          <w:lang w:val="fr-FR" w:eastAsia="en-US"/>
        </w:rPr>
        <w:t xml:space="preserve">enregistrement international (et non pas </w:t>
      </w:r>
      <w:r w:rsidR="00D4710D">
        <w:rPr>
          <w:lang w:val="fr-FR" w:eastAsia="en-US"/>
        </w:rPr>
        <w:t>à l’égard</w:t>
      </w:r>
      <w:r w:rsidR="00387C78" w:rsidRPr="008F2BF8">
        <w:rPr>
          <w:lang w:val="fr-FR" w:eastAsia="en-US"/>
        </w:rPr>
        <w:t xml:space="preserve"> d</w:t>
      </w:r>
      <w:r w:rsidR="00D4710D">
        <w:rPr>
          <w:lang w:val="fr-FR" w:eastAsia="en-US"/>
        </w:rPr>
        <w:t>’</w:t>
      </w:r>
      <w:r w:rsidR="00387C78" w:rsidRPr="008F2BF8">
        <w:rPr>
          <w:lang w:val="fr-FR" w:eastAsia="en-US"/>
        </w:rPr>
        <w:t>u</w:t>
      </w:r>
      <w:r w:rsidR="00A45A52" w:rsidRPr="008F2BF8">
        <w:rPr>
          <w:lang w:val="fr-FR" w:eastAsia="en-US"/>
        </w:rPr>
        <w:t>n</w:t>
      </w:r>
      <w:r w:rsidR="00387C78" w:rsidRPr="008F2BF8">
        <w:rPr>
          <w:lang w:val="fr-FR" w:eastAsia="en-US"/>
        </w:rPr>
        <w:t xml:space="preserve"> renouvellement)</w:t>
      </w:r>
      <w:r w:rsidR="006603F1" w:rsidRPr="006603F1">
        <w:rPr>
          <w:lang w:val="fr-FR" w:eastAsia="en-US"/>
        </w:rPr>
        <w:t xml:space="preserve"> </w:t>
      </w:r>
      <w:r w:rsidR="006603F1" w:rsidRPr="008F2BF8">
        <w:rPr>
          <w:lang w:val="fr-FR" w:eastAsia="en-US"/>
        </w:rPr>
        <w:t>au moyen d</w:t>
      </w:r>
      <w:r w:rsidR="006603F1">
        <w:rPr>
          <w:lang w:val="fr-FR" w:eastAsia="en-US"/>
        </w:rPr>
        <w:t>’</w:t>
      </w:r>
      <w:r w:rsidR="006603F1" w:rsidRPr="008F2BF8">
        <w:rPr>
          <w:lang w:val="fr-FR" w:eastAsia="en-US"/>
        </w:rPr>
        <w:t xml:space="preserve">une </w:t>
      </w:r>
      <w:r w:rsidR="006603F1" w:rsidRPr="008F2BF8">
        <w:rPr>
          <w:lang w:val="fr-FR" w:eastAsia="en-US"/>
        </w:rPr>
        <w:lastRenderedPageBreak/>
        <w:t>déclaration</w:t>
      </w:r>
      <w:r w:rsidR="00BE4A65">
        <w:rPr>
          <w:lang w:val="fr-FR" w:eastAsia="en-US"/>
        </w:rPr>
        <w:t xml:space="preserve"> faite</w:t>
      </w:r>
      <w:r w:rsidR="006603F1" w:rsidRPr="008F2BF8">
        <w:rPr>
          <w:lang w:val="fr-FR" w:eastAsia="en-US"/>
        </w:rPr>
        <w:t xml:space="preserve"> en vertu de la règle 36.1)</w:t>
      </w:r>
      <w:r w:rsidR="00387C78" w:rsidRPr="008F2BF8">
        <w:rPr>
          <w:lang w:val="fr-FR" w:eastAsia="en-US"/>
        </w:rPr>
        <w:t>.</w:t>
      </w:r>
      <w:r w:rsidR="001C1568" w:rsidRPr="008F7B94">
        <w:rPr>
          <w:lang w:val="fr-FR"/>
        </w:rPr>
        <w:t xml:space="preserve">  </w:t>
      </w:r>
      <w:r w:rsidR="00387C78" w:rsidRPr="008F2BF8">
        <w:rPr>
          <w:lang w:val="fr-FR" w:eastAsia="en-US"/>
        </w:rPr>
        <w:t xml:space="preserve">Certaines parties contractantes aux </w:t>
      </w:r>
      <w:r w:rsidR="00C524DA">
        <w:rPr>
          <w:lang w:val="fr-FR" w:eastAsia="en-US"/>
        </w:rPr>
        <w:t>a</w:t>
      </w:r>
      <w:r w:rsidR="00C524DA" w:rsidRPr="008F2BF8">
        <w:rPr>
          <w:lang w:val="fr-FR" w:eastAsia="en-US"/>
        </w:rPr>
        <w:t xml:space="preserve">ctes </w:t>
      </w:r>
      <w:r w:rsidR="004C5C4A" w:rsidRPr="008F2BF8">
        <w:rPr>
          <w:lang w:val="fr-FR" w:eastAsia="en-US"/>
        </w:rPr>
        <w:t>de</w:t>
      </w:r>
      <w:r w:rsidR="004C5C4A">
        <w:rPr>
          <w:lang w:val="fr-FR" w:eastAsia="en-US"/>
        </w:rPr>
        <w:t> </w:t>
      </w:r>
      <w:r w:rsidR="004C5C4A" w:rsidRPr="008F2BF8">
        <w:rPr>
          <w:lang w:val="fr-FR" w:eastAsia="en-US"/>
        </w:rPr>
        <w:t>1999</w:t>
      </w:r>
      <w:r w:rsidR="00387C78" w:rsidRPr="008F2BF8">
        <w:rPr>
          <w:lang w:val="fr-FR" w:eastAsia="en-US"/>
        </w:rPr>
        <w:t xml:space="preserve"> et </w:t>
      </w:r>
      <w:r w:rsidR="004C5C4A" w:rsidRPr="008F2BF8">
        <w:rPr>
          <w:lang w:val="fr-FR" w:eastAsia="en-US"/>
        </w:rPr>
        <w:t>de</w:t>
      </w:r>
      <w:r w:rsidR="004C5C4A">
        <w:rPr>
          <w:lang w:val="fr-FR" w:eastAsia="en-US"/>
        </w:rPr>
        <w:t> </w:t>
      </w:r>
      <w:r w:rsidR="004C5C4A" w:rsidRPr="008F2BF8">
        <w:rPr>
          <w:lang w:val="fr-FR" w:eastAsia="en-US"/>
        </w:rPr>
        <w:t>1960</w:t>
      </w:r>
      <w:r w:rsidR="00387C78" w:rsidRPr="008F2BF8">
        <w:rPr>
          <w:lang w:val="fr-FR" w:eastAsia="en-US"/>
        </w:rPr>
        <w:t>, à l</w:t>
      </w:r>
      <w:r w:rsidR="00D4710D">
        <w:rPr>
          <w:lang w:val="fr-FR" w:eastAsia="en-US"/>
        </w:rPr>
        <w:t>’</w:t>
      </w:r>
      <w:r w:rsidR="00387C78" w:rsidRPr="008F2BF8">
        <w:rPr>
          <w:lang w:val="fr-FR" w:eastAsia="en-US"/>
        </w:rPr>
        <w:t>instar de la Hongrie, du Kirghizistan et de la République de Moldova</w:t>
      </w:r>
      <w:r w:rsidR="00B3328A" w:rsidRPr="008F2BF8">
        <w:rPr>
          <w:lang w:val="fr-FR" w:eastAsia="en-US"/>
        </w:rPr>
        <w:t>,</w:t>
      </w:r>
      <w:r w:rsidR="00387C78" w:rsidRPr="008F2BF8">
        <w:rPr>
          <w:lang w:val="fr-FR" w:eastAsia="en-US"/>
        </w:rPr>
        <w:t xml:space="preserve"> ont </w:t>
      </w:r>
      <w:r w:rsidR="00C524DA">
        <w:rPr>
          <w:lang w:val="fr-FR" w:eastAsia="en-US"/>
        </w:rPr>
        <w:t>fait</w:t>
      </w:r>
      <w:r w:rsidR="00C524DA" w:rsidRPr="008F2BF8">
        <w:rPr>
          <w:lang w:val="fr-FR" w:eastAsia="en-US"/>
        </w:rPr>
        <w:t xml:space="preserve"> </w:t>
      </w:r>
      <w:r w:rsidR="00387C78" w:rsidRPr="008F2BF8">
        <w:rPr>
          <w:lang w:val="fr-FR" w:eastAsia="en-US"/>
        </w:rPr>
        <w:t>ces deux déclarations.</w:t>
      </w:r>
      <w:r w:rsidR="00665A90" w:rsidRPr="008F7B94">
        <w:rPr>
          <w:lang w:val="fr-FR"/>
        </w:rPr>
        <w:t xml:space="preserve">  </w:t>
      </w:r>
      <w:r w:rsidR="00387C78" w:rsidRPr="008F2BF8">
        <w:rPr>
          <w:lang w:val="fr-FR" w:eastAsia="en-US"/>
        </w:rPr>
        <w:t xml:space="preserve">Par conséquent, une taxe de désignation différente (standard ou individuelle) </w:t>
      </w:r>
      <w:r w:rsidR="00A45A52" w:rsidRPr="008F2BF8">
        <w:rPr>
          <w:lang w:val="fr-FR" w:eastAsia="en-US"/>
        </w:rPr>
        <w:t>peut s</w:t>
      </w:r>
      <w:r w:rsidR="00D4710D">
        <w:rPr>
          <w:lang w:val="fr-FR" w:eastAsia="en-US"/>
        </w:rPr>
        <w:t>’</w:t>
      </w:r>
      <w:r w:rsidR="00A45A52" w:rsidRPr="008F2BF8">
        <w:rPr>
          <w:lang w:val="fr-FR" w:eastAsia="en-US"/>
        </w:rPr>
        <w:t>appliquer</w:t>
      </w:r>
      <w:r w:rsidR="00B3328A" w:rsidRPr="008F2BF8">
        <w:rPr>
          <w:lang w:val="fr-FR" w:eastAsia="en-US"/>
        </w:rPr>
        <w:t xml:space="preserve"> aux</w:t>
      </w:r>
      <w:r w:rsidR="00387C78" w:rsidRPr="008F2BF8">
        <w:rPr>
          <w:lang w:val="fr-FR" w:eastAsia="en-US"/>
        </w:rPr>
        <w:t xml:space="preserve"> parties contractantes</w:t>
      </w:r>
      <w:r w:rsidR="00B3328A" w:rsidRPr="008F2BF8">
        <w:rPr>
          <w:lang w:val="fr-FR" w:eastAsia="en-US"/>
        </w:rPr>
        <w:t xml:space="preserve"> désignées pour lesquelles l</w:t>
      </w:r>
      <w:r w:rsidR="00D4710D">
        <w:rPr>
          <w:lang w:val="fr-FR" w:eastAsia="en-US"/>
        </w:rPr>
        <w:t>’</w:t>
      </w:r>
      <w:r w:rsidR="00B3328A" w:rsidRPr="008F2BF8">
        <w:rPr>
          <w:lang w:val="fr-FR" w:eastAsia="en-US"/>
        </w:rPr>
        <w:t>enregistrement doit être renouvelé</w:t>
      </w:r>
      <w:r w:rsidR="00387C78" w:rsidRPr="008F2BF8">
        <w:rPr>
          <w:lang w:val="fr-FR" w:eastAsia="en-US"/>
        </w:rPr>
        <w:t xml:space="preserve">, selon </w:t>
      </w:r>
      <w:r w:rsidR="00C524DA" w:rsidRPr="008F2BF8">
        <w:rPr>
          <w:lang w:val="fr-FR" w:eastAsia="en-US"/>
        </w:rPr>
        <w:t>l</w:t>
      </w:r>
      <w:r w:rsidR="00D4710D">
        <w:rPr>
          <w:lang w:val="fr-FR" w:eastAsia="en-US"/>
        </w:rPr>
        <w:t>’</w:t>
      </w:r>
      <w:r w:rsidR="00C524DA">
        <w:rPr>
          <w:lang w:val="fr-FR" w:eastAsia="en-US"/>
        </w:rPr>
        <w:t>a</w:t>
      </w:r>
      <w:r w:rsidR="00C524DA" w:rsidRPr="008F2BF8">
        <w:rPr>
          <w:lang w:val="fr-FR" w:eastAsia="en-US"/>
        </w:rPr>
        <w:t xml:space="preserve">cte </w:t>
      </w:r>
      <w:r w:rsidR="00387C78" w:rsidRPr="008F2BF8">
        <w:rPr>
          <w:lang w:val="fr-FR" w:eastAsia="en-US"/>
        </w:rPr>
        <w:t>qui régit lesdites désignations (article 24.1)a)ii) et iii)</w:t>
      </w:r>
      <w:r w:rsidR="00A45A52" w:rsidRPr="008F2BF8">
        <w:rPr>
          <w:lang w:val="fr-FR" w:eastAsia="en-US"/>
        </w:rPr>
        <w:t>)</w:t>
      </w:r>
      <w:r w:rsidR="00387C78" w:rsidRPr="008F2BF8">
        <w:rPr>
          <w:lang w:val="fr-FR" w:eastAsia="en-US"/>
        </w:rPr>
        <w:t>.</w:t>
      </w:r>
    </w:p>
    <w:p w14:paraId="43AF05C5" w14:textId="64CC080D" w:rsidR="00241902" w:rsidRPr="008F2BF8" w:rsidRDefault="000315F3" w:rsidP="00535B5D">
      <w:pPr>
        <w:pStyle w:val="ONUMFS"/>
        <w:rPr>
          <w:rFonts w:eastAsia="Times New Roman"/>
          <w:lang w:val="fr-FR" w:eastAsia="en-US"/>
        </w:rPr>
      </w:pPr>
      <w:r w:rsidRPr="008F2BF8">
        <w:rPr>
          <w:lang w:val="fr-FR" w:eastAsia="en-US"/>
        </w:rPr>
        <w:t>Enfin, lorsque la demande internationale est régie exclusivement par l</w:t>
      </w:r>
      <w:r w:rsidR="00D4710D">
        <w:rPr>
          <w:lang w:val="fr-FR" w:eastAsia="en-US"/>
        </w:rPr>
        <w:t>’</w:t>
      </w:r>
      <w:r w:rsidRPr="008F2BF8">
        <w:rPr>
          <w:lang w:val="fr-FR" w:eastAsia="en-US"/>
        </w:rPr>
        <w:t xml:space="preserve">Acte </w:t>
      </w:r>
      <w:r w:rsidR="004C5C4A" w:rsidRPr="008F2BF8">
        <w:rPr>
          <w:lang w:val="fr-FR" w:eastAsia="en-US"/>
        </w:rPr>
        <w:t>de</w:t>
      </w:r>
      <w:r w:rsidR="004C5C4A">
        <w:rPr>
          <w:lang w:val="fr-FR" w:eastAsia="en-US"/>
        </w:rPr>
        <w:t> </w:t>
      </w:r>
      <w:r w:rsidR="004C5C4A" w:rsidRPr="008F2BF8">
        <w:rPr>
          <w:lang w:val="fr-FR" w:eastAsia="en-US"/>
        </w:rPr>
        <w:t>1999</w:t>
      </w:r>
      <w:r w:rsidRPr="008F2BF8">
        <w:rPr>
          <w:lang w:val="fr-FR" w:eastAsia="en-US"/>
        </w:rPr>
        <w:t xml:space="preserve"> et qu</w:t>
      </w:r>
      <w:r w:rsidR="00D4710D">
        <w:rPr>
          <w:lang w:val="fr-FR" w:eastAsia="en-US"/>
        </w:rPr>
        <w:t>’</w:t>
      </w:r>
      <w:r w:rsidRPr="008F2BF8">
        <w:rPr>
          <w:lang w:val="fr-FR" w:eastAsia="en-US"/>
        </w:rPr>
        <w:t>elle est déposée par l</w:t>
      </w:r>
      <w:r w:rsidR="00D4710D">
        <w:rPr>
          <w:lang w:val="fr-FR" w:eastAsia="en-US"/>
        </w:rPr>
        <w:t>’</w:t>
      </w:r>
      <w:r w:rsidRPr="008F2BF8">
        <w:rPr>
          <w:lang w:val="fr-FR" w:eastAsia="en-US"/>
        </w:rPr>
        <w:t>intermédiaire d</w:t>
      </w:r>
      <w:r w:rsidR="00D4710D">
        <w:rPr>
          <w:lang w:val="fr-FR" w:eastAsia="en-US"/>
        </w:rPr>
        <w:t>’</w:t>
      </w:r>
      <w:r w:rsidRPr="008F2BF8">
        <w:rPr>
          <w:lang w:val="fr-FR" w:eastAsia="en-US"/>
        </w:rPr>
        <w:t>un office, la date de réception par l</w:t>
      </w:r>
      <w:r w:rsidR="00D4710D">
        <w:rPr>
          <w:lang w:val="fr-FR" w:eastAsia="en-US"/>
        </w:rPr>
        <w:t>’</w:t>
      </w:r>
      <w:r w:rsidRPr="008F2BF8">
        <w:rPr>
          <w:lang w:val="fr-FR" w:eastAsia="en-US"/>
        </w:rPr>
        <w:t>office correspond à la date de dépôt, sous réserve que le Bureau international la reçoive dans un délai d</w:t>
      </w:r>
      <w:r w:rsidR="00D4710D">
        <w:rPr>
          <w:lang w:val="fr-FR" w:eastAsia="en-US"/>
        </w:rPr>
        <w:t>’</w:t>
      </w:r>
      <w:r w:rsidRPr="008F2BF8">
        <w:rPr>
          <w:lang w:val="fr-FR" w:eastAsia="en-US"/>
        </w:rPr>
        <w:t>un mois à compter de cette date (règle 13.3)i)).</w:t>
      </w:r>
      <w:r w:rsidR="00886B21" w:rsidRPr="008F7B94">
        <w:rPr>
          <w:lang w:val="fr-FR"/>
        </w:rPr>
        <w:t xml:space="preserve">  </w:t>
      </w:r>
      <w:r w:rsidRPr="008F2BF8">
        <w:rPr>
          <w:lang w:val="fr-FR" w:eastAsia="en-US"/>
        </w:rPr>
        <w:t>Néanmoins, si l</w:t>
      </w:r>
      <w:r w:rsidR="00D4710D">
        <w:rPr>
          <w:lang w:val="fr-FR" w:eastAsia="en-US"/>
        </w:rPr>
        <w:t>’</w:t>
      </w:r>
      <w:r w:rsidRPr="008F2BF8">
        <w:rPr>
          <w:lang w:val="fr-FR" w:eastAsia="en-US"/>
        </w:rPr>
        <w:t xml:space="preserve">une quelconque des parties contractantes désignées </w:t>
      </w:r>
      <w:r w:rsidR="00B3328A" w:rsidRPr="008F2BF8">
        <w:rPr>
          <w:lang w:val="fr-FR" w:eastAsia="en-US"/>
        </w:rPr>
        <w:t>l</w:t>
      </w:r>
      <w:r w:rsidR="00D4710D">
        <w:rPr>
          <w:lang w:val="fr-FR" w:eastAsia="en-US"/>
        </w:rPr>
        <w:t>’</w:t>
      </w:r>
      <w:r w:rsidRPr="008F2BF8">
        <w:rPr>
          <w:lang w:val="fr-FR" w:eastAsia="en-US"/>
        </w:rPr>
        <w:t xml:space="preserve">est </w:t>
      </w:r>
      <w:r w:rsidR="00EB41A9" w:rsidRPr="008F2BF8">
        <w:rPr>
          <w:lang w:val="fr-FR" w:eastAsia="en-US"/>
        </w:rPr>
        <w:t>en vertu</w:t>
      </w:r>
      <w:r w:rsidRPr="008F2BF8">
        <w:rPr>
          <w:lang w:val="fr-FR" w:eastAsia="en-US"/>
        </w:rPr>
        <w:t xml:space="preserve"> de l</w:t>
      </w:r>
      <w:r w:rsidR="00D4710D">
        <w:rPr>
          <w:lang w:val="fr-FR" w:eastAsia="en-US"/>
        </w:rPr>
        <w:t>’</w:t>
      </w:r>
      <w:r w:rsidRPr="008F2BF8">
        <w:rPr>
          <w:lang w:val="fr-FR" w:eastAsia="en-US"/>
        </w:rPr>
        <w:t xml:space="preserve">Acte </w:t>
      </w:r>
      <w:r w:rsidR="004C5C4A" w:rsidRPr="008F2BF8">
        <w:rPr>
          <w:lang w:val="fr-FR" w:eastAsia="en-US"/>
        </w:rPr>
        <w:t>de</w:t>
      </w:r>
      <w:r w:rsidR="004C5C4A">
        <w:rPr>
          <w:lang w:val="fr-FR" w:eastAsia="en-US"/>
        </w:rPr>
        <w:t> </w:t>
      </w:r>
      <w:r w:rsidR="004C5C4A" w:rsidRPr="008F2BF8">
        <w:rPr>
          <w:lang w:val="fr-FR" w:eastAsia="en-US"/>
        </w:rPr>
        <w:t>1960</w:t>
      </w:r>
      <w:r w:rsidR="004C5C4A">
        <w:rPr>
          <w:lang w:val="fr-FR" w:eastAsia="en-US"/>
        </w:rPr>
        <w:t xml:space="preserve"> – </w:t>
      </w:r>
      <w:r w:rsidRPr="008F2BF8">
        <w:rPr>
          <w:lang w:val="fr-FR" w:eastAsia="en-US"/>
        </w:rPr>
        <w:t>la demande internationale est alors régie exclusivement ou partie</w:t>
      </w:r>
      <w:r w:rsidR="008A3A3E" w:rsidRPr="008F2BF8">
        <w:rPr>
          <w:lang w:val="fr-FR" w:eastAsia="en-US"/>
        </w:rPr>
        <w:t>llement</w:t>
      </w:r>
      <w:r w:rsidRPr="008F2BF8">
        <w:rPr>
          <w:lang w:val="fr-FR" w:eastAsia="en-US"/>
        </w:rPr>
        <w:t xml:space="preserve"> par l</w:t>
      </w:r>
      <w:r w:rsidR="00D4710D">
        <w:rPr>
          <w:lang w:val="fr-FR" w:eastAsia="en-US"/>
        </w:rPr>
        <w:t>’</w:t>
      </w:r>
      <w:r w:rsidRPr="008F2BF8">
        <w:rPr>
          <w:lang w:val="fr-FR" w:eastAsia="en-US"/>
        </w:rPr>
        <w:t xml:space="preserve">Acte </w:t>
      </w:r>
      <w:r w:rsidR="004C5C4A" w:rsidRPr="008F2BF8">
        <w:rPr>
          <w:lang w:val="fr-FR" w:eastAsia="en-US"/>
        </w:rPr>
        <w:t>de</w:t>
      </w:r>
      <w:r w:rsidR="004C5C4A">
        <w:rPr>
          <w:lang w:val="fr-FR" w:eastAsia="en-US"/>
        </w:rPr>
        <w:t> </w:t>
      </w:r>
      <w:r w:rsidR="004C5C4A" w:rsidRPr="008F2BF8">
        <w:rPr>
          <w:lang w:val="fr-FR" w:eastAsia="en-US"/>
        </w:rPr>
        <w:t>1960</w:t>
      </w:r>
      <w:r w:rsidR="004C5C4A">
        <w:rPr>
          <w:lang w:val="fr-FR" w:eastAsia="en-US"/>
        </w:rPr>
        <w:t xml:space="preserve"> – </w:t>
      </w:r>
      <w:r w:rsidR="008A3A3E" w:rsidRPr="008F2BF8">
        <w:rPr>
          <w:lang w:val="fr-FR" w:eastAsia="en-US"/>
        </w:rPr>
        <w:t>la date de dépôt correspond</w:t>
      </w:r>
      <w:r w:rsidRPr="008F2BF8">
        <w:rPr>
          <w:lang w:val="fr-FR" w:eastAsia="en-US"/>
        </w:rPr>
        <w:t xml:space="preserve"> à la date à laquelle le Bureau international reçoit ladite demande (règle 13.3)ii)).</w:t>
      </w:r>
    </w:p>
    <w:p w14:paraId="5B63242F" w14:textId="77777777" w:rsidR="00241902" w:rsidRPr="008F2BF8" w:rsidRDefault="000315F3" w:rsidP="000315F3">
      <w:pPr>
        <w:pStyle w:val="Heading1"/>
        <w:numPr>
          <w:ilvl w:val="0"/>
          <w:numId w:val="0"/>
        </w:numPr>
        <w:spacing w:before="480" w:after="240"/>
        <w:rPr>
          <w:lang w:val="fr-FR"/>
        </w:rPr>
      </w:pPr>
      <w:r w:rsidRPr="00535B5D">
        <w:rPr>
          <w:lang w:val="fr-FR"/>
        </w:rPr>
        <w:t>V.</w:t>
      </w:r>
      <w:r w:rsidRPr="00535B5D">
        <w:rPr>
          <w:b w:val="0"/>
          <w:lang w:val="fr-FR"/>
        </w:rPr>
        <w:tab/>
      </w:r>
      <w:r w:rsidRPr="008F2BF8">
        <w:rPr>
          <w:color w:val="000000"/>
          <w:lang w:val="fr-FR"/>
        </w:rPr>
        <w:t>CONCLUSIONS</w:t>
      </w:r>
    </w:p>
    <w:p w14:paraId="33931BD8" w14:textId="67301B64" w:rsidR="00241902" w:rsidRPr="008F2BF8" w:rsidRDefault="00A61E69" w:rsidP="00535B5D">
      <w:pPr>
        <w:pStyle w:val="ONUMFS"/>
        <w:rPr>
          <w:rFonts w:eastAsia="Times New Roman"/>
          <w:szCs w:val="22"/>
          <w:lang w:val="fr-FR" w:eastAsia="en-US"/>
        </w:rPr>
      </w:pPr>
      <w:r>
        <w:rPr>
          <w:lang w:val="fr-FR"/>
        </w:rPr>
        <w:t>Bien que</w:t>
      </w:r>
      <w:r w:rsidR="000315F3" w:rsidRPr="008F2BF8">
        <w:rPr>
          <w:lang w:val="fr-FR"/>
        </w:rPr>
        <w:t xml:space="preserve"> </w:t>
      </w:r>
      <w:r w:rsidR="0047703D">
        <w:rPr>
          <w:lang w:val="fr-FR"/>
        </w:rPr>
        <w:t>l’utilisation de</w:t>
      </w:r>
      <w:r w:rsidR="000315F3" w:rsidRPr="008F2BF8">
        <w:rPr>
          <w:lang w:val="fr-FR"/>
        </w:rPr>
        <w:t xml:space="preserve"> l</w:t>
      </w:r>
      <w:r w:rsidR="00D4710D">
        <w:rPr>
          <w:lang w:val="fr-FR"/>
        </w:rPr>
        <w:t>’</w:t>
      </w:r>
      <w:r w:rsidR="000315F3"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1960</w:t>
      </w:r>
      <w:r w:rsidR="000315F3" w:rsidRPr="008F2BF8">
        <w:rPr>
          <w:lang w:val="fr-FR"/>
        </w:rPr>
        <w:t xml:space="preserve"> diminue, </w:t>
      </w:r>
      <w:r w:rsidR="00153071" w:rsidRPr="008F2BF8">
        <w:rPr>
          <w:lang w:val="fr-FR"/>
        </w:rPr>
        <w:t>ce dernier</w:t>
      </w:r>
      <w:r w:rsidR="00C524DA">
        <w:rPr>
          <w:lang w:val="fr-FR"/>
        </w:rPr>
        <w:t xml:space="preserve"> est encore pleinement pris en considération</w:t>
      </w:r>
      <w:r w:rsidR="000315F3" w:rsidRPr="008F2BF8">
        <w:rPr>
          <w:lang w:val="fr-FR"/>
        </w:rPr>
        <w:t>.</w:t>
      </w:r>
      <w:r w:rsidR="005F5287" w:rsidRPr="008F7B94">
        <w:rPr>
          <w:lang w:val="fr-FR"/>
        </w:rPr>
        <w:t xml:space="preserve">  </w:t>
      </w:r>
      <w:r w:rsidR="00193DCF" w:rsidRPr="008F2BF8">
        <w:rPr>
          <w:lang w:val="fr-FR"/>
        </w:rPr>
        <w:t>Cependant, la coexistence de deux</w:t>
      </w:r>
      <w:r w:rsidR="00906BC9">
        <w:rPr>
          <w:lang w:val="fr-FR"/>
        </w:rPr>
        <w:t> </w:t>
      </w:r>
      <w:r w:rsidR="00193DCF" w:rsidRPr="008F2BF8">
        <w:rPr>
          <w:lang w:val="fr-FR"/>
        </w:rPr>
        <w:t xml:space="preserve">actes et de leurs procédures parallèles </w:t>
      </w:r>
      <w:r>
        <w:rPr>
          <w:lang w:val="fr-FR"/>
        </w:rPr>
        <w:t>crée</w:t>
      </w:r>
      <w:r w:rsidR="00193DCF" w:rsidRPr="008F2BF8">
        <w:rPr>
          <w:lang w:val="fr-FR"/>
        </w:rPr>
        <w:t xml:space="preserve"> </w:t>
      </w:r>
      <w:r w:rsidR="00C524DA" w:rsidRPr="008F2BF8">
        <w:rPr>
          <w:lang w:val="fr-FR"/>
        </w:rPr>
        <w:t xml:space="preserve">non seulement </w:t>
      </w:r>
      <w:r w:rsidR="00193DCF" w:rsidRPr="008F2BF8">
        <w:rPr>
          <w:lang w:val="fr-FR"/>
        </w:rPr>
        <w:t>une certaine complexité juridique et procédurale</w:t>
      </w:r>
      <w:r>
        <w:rPr>
          <w:lang w:val="fr-FR"/>
        </w:rPr>
        <w:t>,</w:t>
      </w:r>
      <w:r w:rsidR="00193DCF" w:rsidRPr="008F2BF8">
        <w:rPr>
          <w:lang w:val="fr-FR"/>
        </w:rPr>
        <w:t xml:space="preserve"> telle que décrite dans les paragraphes précédents, mais augment</w:t>
      </w:r>
      <w:r>
        <w:rPr>
          <w:lang w:val="fr-FR"/>
        </w:rPr>
        <w:t>e</w:t>
      </w:r>
      <w:r w:rsidR="00193DCF" w:rsidRPr="008F2BF8">
        <w:rPr>
          <w:lang w:val="fr-FR"/>
        </w:rPr>
        <w:t xml:space="preserve"> </w:t>
      </w:r>
      <w:r w:rsidR="0047703D">
        <w:rPr>
          <w:lang w:val="fr-FR"/>
        </w:rPr>
        <w:t xml:space="preserve">aussi </w:t>
      </w:r>
      <w:r>
        <w:rPr>
          <w:lang w:val="fr-FR"/>
        </w:rPr>
        <w:t>les</w:t>
      </w:r>
      <w:r w:rsidR="00193DCF" w:rsidRPr="008F2BF8">
        <w:rPr>
          <w:lang w:val="fr-FR"/>
        </w:rPr>
        <w:t xml:space="preserve"> coûts de gestion.</w:t>
      </w:r>
      <w:r w:rsidR="00C2147B" w:rsidRPr="008F7B94">
        <w:rPr>
          <w:lang w:val="fr-FR"/>
        </w:rPr>
        <w:t xml:space="preserve"> </w:t>
      </w:r>
      <w:r w:rsidR="005F5287" w:rsidRPr="008F7B94">
        <w:rPr>
          <w:lang w:val="fr-FR"/>
        </w:rPr>
        <w:t xml:space="preserve"> </w:t>
      </w:r>
      <w:r w:rsidR="00A317E4" w:rsidRPr="008F2BF8">
        <w:rPr>
          <w:lang w:val="fr-FR"/>
        </w:rPr>
        <w:t>Ainsi, dans le Programme et budget proposé pour l</w:t>
      </w:r>
      <w:r w:rsidR="00D4710D">
        <w:rPr>
          <w:lang w:val="fr-FR"/>
        </w:rPr>
        <w:t>’</w:t>
      </w:r>
      <w:r w:rsidR="00A317E4" w:rsidRPr="008F2BF8">
        <w:rPr>
          <w:lang w:val="fr-FR"/>
        </w:rPr>
        <w:t xml:space="preserve">exercice </w:t>
      </w:r>
      <w:r w:rsidR="004C5C4A" w:rsidRPr="008F2BF8">
        <w:rPr>
          <w:lang w:val="fr-FR"/>
        </w:rPr>
        <w:t>biennal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2020</w:t>
      </w:r>
      <w:r w:rsidR="00D4710D">
        <w:rPr>
          <w:lang w:val="fr-FR"/>
        </w:rPr>
        <w:t>-</w:t>
      </w:r>
      <w:r w:rsidR="00A317E4" w:rsidRPr="008F2BF8">
        <w:rPr>
          <w:lang w:val="fr-FR"/>
        </w:rPr>
        <w:t xml:space="preserve">2021, la </w:t>
      </w:r>
      <w:r w:rsidR="004C5C4A">
        <w:rPr>
          <w:lang w:val="fr-FR"/>
        </w:rPr>
        <w:t>“</w:t>
      </w:r>
      <w:r w:rsidR="004C5C4A" w:rsidRPr="008F2BF8">
        <w:rPr>
          <w:lang w:val="fr-FR"/>
        </w:rPr>
        <w:t>p</w:t>
      </w:r>
      <w:r w:rsidR="00A317E4" w:rsidRPr="008F2BF8">
        <w:rPr>
          <w:lang w:val="fr-FR"/>
        </w:rPr>
        <w:t>rédominance de l</w:t>
      </w:r>
      <w:r w:rsidR="00D4710D">
        <w:rPr>
          <w:lang w:val="fr-FR"/>
        </w:rPr>
        <w:t>’</w:t>
      </w:r>
      <w:r w:rsidR="00A317E4"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1999</w:t>
      </w:r>
      <w:r w:rsidR="00A317E4" w:rsidRPr="008F2BF8">
        <w:rPr>
          <w:lang w:val="fr-FR"/>
        </w:rPr>
        <w:t xml:space="preserve"> dans le systèm</w:t>
      </w:r>
      <w:r w:rsidR="004C5C4A" w:rsidRPr="008F2BF8">
        <w:rPr>
          <w:lang w:val="fr-FR"/>
        </w:rPr>
        <w:t>e</w:t>
      </w:r>
      <w:r w:rsidR="004C5C4A">
        <w:rPr>
          <w:lang w:val="fr-FR"/>
        </w:rPr>
        <w:t>”</w:t>
      </w:r>
      <w:r w:rsidR="00A317E4" w:rsidRPr="008F2BF8">
        <w:rPr>
          <w:lang w:val="fr-FR"/>
        </w:rPr>
        <w:t xml:space="preserve"> continue à représenter un indicateur </w:t>
      </w:r>
      <w:r w:rsidR="002B03A1">
        <w:rPr>
          <w:lang w:val="fr-FR"/>
        </w:rPr>
        <w:t>de performance lié</w:t>
      </w:r>
      <w:r w:rsidR="00A317E4" w:rsidRPr="008F2BF8">
        <w:rPr>
          <w:lang w:val="fr-FR"/>
        </w:rPr>
        <w:t xml:space="preserve"> aux ré</w:t>
      </w:r>
      <w:r w:rsidR="00153071" w:rsidRPr="008F2BF8">
        <w:rPr>
          <w:lang w:val="fr-FR"/>
        </w:rPr>
        <w:t>sultats escomptés d</w:t>
      </w:r>
      <w:r w:rsidR="00D4710D">
        <w:rPr>
          <w:lang w:val="fr-FR"/>
        </w:rPr>
        <w:t>’</w:t>
      </w:r>
      <w:r w:rsidR="004C5C4A">
        <w:rPr>
          <w:lang w:val="fr-FR"/>
        </w:rPr>
        <w:t>“</w:t>
      </w:r>
      <w:r w:rsidR="004C5C4A" w:rsidRPr="008F2BF8">
        <w:rPr>
          <w:lang w:val="fr-FR"/>
        </w:rPr>
        <w:t>a</w:t>
      </w:r>
      <w:r w:rsidR="00A317E4" w:rsidRPr="008F2BF8">
        <w:rPr>
          <w:lang w:val="fr-FR"/>
        </w:rPr>
        <w:t xml:space="preserve">mélioration de la productivité et de la qualité de service des opérations de </w:t>
      </w:r>
      <w:r w:rsidR="00D4710D">
        <w:rPr>
          <w:lang w:val="fr-FR"/>
        </w:rPr>
        <w:t>La Haye</w:t>
      </w:r>
      <w:r w:rsidR="004C5C4A">
        <w:rPr>
          <w:lang w:val="fr-FR"/>
        </w:rPr>
        <w:t>”</w:t>
      </w:r>
      <w:r w:rsidR="00A317E4" w:rsidRPr="008F2BF8">
        <w:rPr>
          <w:rStyle w:val="FootnoteReference"/>
          <w:color w:val="000000"/>
          <w:lang w:val="fr-FR"/>
        </w:rPr>
        <w:footnoteReference w:id="6"/>
      </w:r>
      <w:r w:rsidR="00A317E4" w:rsidRPr="008F2BF8">
        <w:rPr>
          <w:lang w:val="fr-FR"/>
        </w:rPr>
        <w:t>.</w:t>
      </w:r>
      <w:r w:rsidR="0015397E" w:rsidRPr="008F7B94">
        <w:rPr>
          <w:lang w:val="fr-FR"/>
        </w:rPr>
        <w:t xml:space="preserve"> </w:t>
      </w:r>
      <w:r w:rsidR="008E0EA9" w:rsidRPr="008F7B94">
        <w:rPr>
          <w:lang w:val="fr-FR"/>
        </w:rPr>
        <w:t xml:space="preserve"> </w:t>
      </w:r>
      <w:r w:rsidR="00A317E4" w:rsidRPr="008F2BF8">
        <w:rPr>
          <w:lang w:val="fr-FR"/>
        </w:rPr>
        <w:t>Dans la mesure où de plus en plus de parties contractantes à l</w:t>
      </w:r>
      <w:r w:rsidR="00D4710D">
        <w:rPr>
          <w:lang w:val="fr-FR"/>
        </w:rPr>
        <w:t>’</w:t>
      </w:r>
      <w:r w:rsidR="00A317E4"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1960</w:t>
      </w:r>
      <w:r w:rsidR="00A317E4" w:rsidRPr="008F2BF8">
        <w:rPr>
          <w:lang w:val="fr-FR"/>
        </w:rPr>
        <w:t xml:space="preserve"> adhèrent à l</w:t>
      </w:r>
      <w:r w:rsidR="00D4710D">
        <w:rPr>
          <w:lang w:val="fr-FR"/>
        </w:rPr>
        <w:t>’</w:t>
      </w:r>
      <w:r w:rsidR="00A317E4"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1999</w:t>
      </w:r>
      <w:r w:rsidR="00A317E4" w:rsidRPr="008F2BF8">
        <w:rPr>
          <w:lang w:val="fr-FR"/>
        </w:rPr>
        <w:t xml:space="preserve">, </w:t>
      </w:r>
      <w:r w:rsidR="002B03A1">
        <w:rPr>
          <w:lang w:val="fr-FR"/>
        </w:rPr>
        <w:t xml:space="preserve">il est prévu que </w:t>
      </w:r>
      <w:r w:rsidR="00A317E4" w:rsidRPr="008F2BF8">
        <w:rPr>
          <w:lang w:val="fr-FR"/>
        </w:rPr>
        <w:t>la pertinence pratique de l</w:t>
      </w:r>
      <w:r w:rsidR="00D4710D">
        <w:rPr>
          <w:lang w:val="fr-FR"/>
        </w:rPr>
        <w:t>’</w:t>
      </w:r>
      <w:r w:rsidR="00A317E4"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1960</w:t>
      </w:r>
      <w:r w:rsidR="00A317E4" w:rsidRPr="008F2BF8">
        <w:rPr>
          <w:lang w:val="fr-FR"/>
        </w:rPr>
        <w:t xml:space="preserve"> diminue</w:t>
      </w:r>
      <w:r w:rsidR="002B03A1">
        <w:rPr>
          <w:lang w:val="fr-FR"/>
        </w:rPr>
        <w:t xml:space="preserve"> au point</w:t>
      </w:r>
      <w:r w:rsidR="00A317E4" w:rsidRPr="008F2BF8">
        <w:rPr>
          <w:lang w:val="fr-FR"/>
        </w:rPr>
        <w:t xml:space="preserve"> </w:t>
      </w:r>
      <w:r w:rsidR="0047703D">
        <w:rPr>
          <w:lang w:val="fr-FR"/>
        </w:rPr>
        <w:t xml:space="preserve">de pouvoir </w:t>
      </w:r>
      <w:r w:rsidR="00A317E4" w:rsidRPr="008F2BF8">
        <w:rPr>
          <w:lang w:val="fr-FR"/>
        </w:rPr>
        <w:t>envisager des mesures</w:t>
      </w:r>
      <w:r w:rsidR="002B03A1">
        <w:rPr>
          <w:lang w:val="fr-FR"/>
        </w:rPr>
        <w:t xml:space="preserve"> proactives</w:t>
      </w:r>
      <w:r w:rsidR="00A317E4" w:rsidRPr="008F2BF8">
        <w:rPr>
          <w:lang w:val="fr-FR"/>
        </w:rPr>
        <w:t xml:space="preserve"> permettant de </w:t>
      </w:r>
      <w:r w:rsidR="00153071" w:rsidRPr="008F2BF8">
        <w:rPr>
          <w:lang w:val="fr-FR"/>
        </w:rPr>
        <w:t>re</w:t>
      </w:r>
      <w:r w:rsidR="00A317E4" w:rsidRPr="008F2BF8">
        <w:rPr>
          <w:lang w:val="fr-FR"/>
        </w:rPr>
        <w:t>centrer le système uniquement autour de l</w:t>
      </w:r>
      <w:r w:rsidR="00D4710D">
        <w:rPr>
          <w:lang w:val="fr-FR"/>
        </w:rPr>
        <w:t>’</w:t>
      </w:r>
      <w:r w:rsidR="00A317E4" w:rsidRPr="008F2BF8">
        <w:rPr>
          <w:lang w:val="fr-FR"/>
        </w:rPr>
        <w:t xml:space="preserve">Acte </w:t>
      </w:r>
      <w:r w:rsidR="004C5C4A" w:rsidRPr="008F2BF8">
        <w:rPr>
          <w:lang w:val="fr-FR"/>
        </w:rPr>
        <w:t>de</w:t>
      </w:r>
      <w:r w:rsidR="004C5C4A">
        <w:rPr>
          <w:lang w:val="fr-FR"/>
        </w:rPr>
        <w:t> </w:t>
      </w:r>
      <w:r w:rsidR="004C5C4A" w:rsidRPr="008F2BF8">
        <w:rPr>
          <w:lang w:val="fr-FR"/>
        </w:rPr>
        <w:t>1999</w:t>
      </w:r>
      <w:r w:rsidR="00A317E4" w:rsidRPr="008F2BF8">
        <w:rPr>
          <w:rStyle w:val="FootnoteReference"/>
          <w:color w:val="000000"/>
          <w:lang w:val="fr-FR"/>
        </w:rPr>
        <w:footnoteReference w:id="7"/>
      </w:r>
      <w:r w:rsidR="00A317E4" w:rsidRPr="008F2BF8">
        <w:rPr>
          <w:lang w:val="fr-FR"/>
        </w:rPr>
        <w:t>.</w:t>
      </w:r>
      <w:r w:rsidR="00C2147B" w:rsidRPr="008F7B94">
        <w:rPr>
          <w:lang w:val="fr-FR"/>
        </w:rPr>
        <w:t xml:space="preserve">  </w:t>
      </w:r>
      <w:r w:rsidR="00A317E4" w:rsidRPr="008F2BF8">
        <w:rPr>
          <w:lang w:val="fr-FR"/>
        </w:rPr>
        <w:t>Le Bureau international continuera à suivre la situation et à inform</w:t>
      </w:r>
      <w:r w:rsidR="005864CE" w:rsidRPr="008F2BF8">
        <w:rPr>
          <w:lang w:val="fr-FR"/>
        </w:rPr>
        <w:t>er</w:t>
      </w:r>
      <w:r w:rsidR="00A317E4" w:rsidRPr="008F2BF8">
        <w:rPr>
          <w:lang w:val="fr-FR"/>
        </w:rPr>
        <w:t xml:space="preserve"> le Groupe de travail de son évolution.</w:t>
      </w:r>
    </w:p>
    <w:p w14:paraId="6F031658" w14:textId="4D1C7BDD" w:rsidR="00241902" w:rsidRPr="00535B5D" w:rsidRDefault="00717913" w:rsidP="00535B5D">
      <w:pPr>
        <w:pStyle w:val="ONUMFS"/>
        <w:ind w:left="5533"/>
        <w:rPr>
          <w:i/>
          <w:lang w:val="fr-FR"/>
        </w:rPr>
      </w:pPr>
      <w:r w:rsidRPr="00535B5D">
        <w:rPr>
          <w:i/>
          <w:lang w:val="fr-FR"/>
        </w:rPr>
        <w:t xml:space="preserve">Le </w:t>
      </w:r>
      <w:r w:rsidR="009C1B24" w:rsidRPr="00535B5D">
        <w:rPr>
          <w:i/>
          <w:lang w:val="fr-FR"/>
        </w:rPr>
        <w:t>G</w:t>
      </w:r>
      <w:r w:rsidRPr="00535B5D">
        <w:rPr>
          <w:i/>
          <w:lang w:val="fr-FR"/>
        </w:rPr>
        <w:t>roupe de travail est invité à prendre note du contenu du présent document.</w:t>
      </w:r>
    </w:p>
    <w:p w14:paraId="2E44E3A1" w14:textId="77777777" w:rsidR="00241902" w:rsidRPr="008F7B94" w:rsidRDefault="00717913" w:rsidP="00717913">
      <w:pPr>
        <w:pStyle w:val="Endofdocument-Annex"/>
        <w:spacing w:before="720"/>
        <w:rPr>
          <w:lang w:val="fr-FR"/>
        </w:rPr>
      </w:pPr>
      <w:r w:rsidRPr="008F7B94">
        <w:rPr>
          <w:lang w:val="fr-FR"/>
        </w:rPr>
        <w:t>[Les annexes suivent]</w:t>
      </w:r>
    </w:p>
    <w:p w14:paraId="23DD7573" w14:textId="77777777" w:rsidR="00241902" w:rsidRPr="008F2BF8" w:rsidRDefault="00241902" w:rsidP="00F23DE3">
      <w:pPr>
        <w:rPr>
          <w:lang w:val="fr-FR"/>
        </w:rPr>
      </w:pPr>
    </w:p>
    <w:p w14:paraId="75DF7893" w14:textId="77777777" w:rsidR="005E3A93" w:rsidRPr="008F2BF8" w:rsidRDefault="005E3A93" w:rsidP="00F23DE3">
      <w:pPr>
        <w:rPr>
          <w:lang w:val="fr-FR"/>
        </w:rPr>
        <w:sectPr w:rsidR="005E3A93" w:rsidRPr="008F2BF8" w:rsidSect="0053262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type w:val="nextColumn"/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14:paraId="5E2A4BD0" w14:textId="040BAC2A" w:rsidR="00241902" w:rsidRPr="008F7B94" w:rsidRDefault="00717913" w:rsidP="00717913">
      <w:pPr>
        <w:outlineLvl w:val="0"/>
        <w:rPr>
          <w:b/>
          <w:lang w:val="fr-FR"/>
        </w:rPr>
      </w:pPr>
      <w:bookmarkStart w:id="6" w:name="RANGE!A1:E27"/>
      <w:bookmarkEnd w:id="6"/>
      <w:r w:rsidRPr="008F7B94">
        <w:rPr>
          <w:b/>
          <w:lang w:val="fr-FR"/>
        </w:rPr>
        <w:lastRenderedPageBreak/>
        <w:t>MEMBRES DE L</w:t>
      </w:r>
      <w:r w:rsidR="00D4710D" w:rsidRPr="008F7B94">
        <w:rPr>
          <w:b/>
          <w:lang w:val="fr-FR"/>
        </w:rPr>
        <w:t>’</w:t>
      </w:r>
      <w:r w:rsidRPr="008F7B94">
        <w:rPr>
          <w:b/>
          <w:lang w:val="fr-FR"/>
        </w:rPr>
        <w:t xml:space="preserve">UNION DE </w:t>
      </w:r>
      <w:r w:rsidR="00D4710D" w:rsidRPr="008F7B94">
        <w:rPr>
          <w:b/>
          <w:lang w:val="fr-FR"/>
        </w:rPr>
        <w:t>LA HAYE</w:t>
      </w:r>
      <w:r w:rsidRPr="008F7B94">
        <w:rPr>
          <w:rStyle w:val="FootnoteReference"/>
          <w:b/>
          <w:lang w:val="fr-FR"/>
        </w:rPr>
        <w:footnoteReference w:id="8"/>
      </w:r>
    </w:p>
    <w:p w14:paraId="21C4FC93" w14:textId="62174DE6" w:rsidR="00241902" w:rsidRPr="008F7B94" w:rsidRDefault="00153071" w:rsidP="00717913">
      <w:pPr>
        <w:spacing w:before="240"/>
        <w:outlineLvl w:val="0"/>
        <w:rPr>
          <w:b/>
          <w:lang w:val="fr-FR"/>
        </w:rPr>
      </w:pPr>
      <w:r w:rsidRPr="008F7B94">
        <w:rPr>
          <w:b/>
          <w:lang w:val="fr-FR"/>
        </w:rPr>
        <w:t>Membres l</w:t>
      </w:r>
      <w:r w:rsidR="00717913" w:rsidRPr="008F7B94">
        <w:rPr>
          <w:b/>
          <w:lang w:val="fr-FR"/>
        </w:rPr>
        <w:t>iés par l</w:t>
      </w:r>
      <w:r w:rsidR="00D4710D" w:rsidRPr="008F7B94">
        <w:rPr>
          <w:b/>
          <w:lang w:val="fr-FR"/>
        </w:rPr>
        <w:t>’</w:t>
      </w:r>
      <w:r w:rsidR="00717913" w:rsidRPr="008F7B94">
        <w:rPr>
          <w:b/>
          <w:lang w:val="fr-FR"/>
        </w:rPr>
        <w:t xml:space="preserve">Acte </w:t>
      </w:r>
      <w:r w:rsidR="004C5C4A" w:rsidRPr="008F7B94">
        <w:rPr>
          <w:b/>
          <w:lang w:val="fr-FR"/>
        </w:rPr>
        <w:t>de 1999</w:t>
      </w:r>
      <w:r w:rsidR="00717913" w:rsidRPr="008F7B94">
        <w:rPr>
          <w:b/>
          <w:lang w:val="fr-FR"/>
        </w:rPr>
        <w:t xml:space="preserve"> uniquement</w:t>
      </w:r>
    </w:p>
    <w:p w14:paraId="19119E61" w14:textId="2E038485" w:rsidR="00241902" w:rsidRPr="008F7B94" w:rsidRDefault="006A344D" w:rsidP="006A344D">
      <w:pPr>
        <w:spacing w:before="240"/>
        <w:rPr>
          <w:lang w:val="fr-FR"/>
        </w:rPr>
      </w:pPr>
      <w:r w:rsidRPr="008F7B94">
        <w:rPr>
          <w:lang w:val="fr-FR"/>
        </w:rPr>
        <w:t>Arménie, Azerbaïdjan, Bosnie</w:t>
      </w:r>
      <w:r w:rsidR="00D4710D" w:rsidRPr="008F7B94">
        <w:rPr>
          <w:lang w:val="fr-FR"/>
        </w:rPr>
        <w:t>-</w:t>
      </w:r>
      <w:r w:rsidRPr="008F7B94">
        <w:rPr>
          <w:lang w:val="fr-FR"/>
        </w:rPr>
        <w:t>Herzégovine, Botswana, Brun</w:t>
      </w:r>
      <w:r w:rsidR="00153071" w:rsidRPr="008F7B94">
        <w:rPr>
          <w:lang w:val="fr-FR"/>
        </w:rPr>
        <w:t>é</w:t>
      </w:r>
      <w:r w:rsidRPr="008F7B94">
        <w:rPr>
          <w:lang w:val="fr-FR"/>
        </w:rPr>
        <w:t>i Darussalam, Cambodge, Canada, Danemark, Égypte, Espagne, Estonie, États</w:t>
      </w:r>
      <w:r w:rsidR="00D4710D" w:rsidRPr="008F7B94">
        <w:rPr>
          <w:lang w:val="fr-FR"/>
        </w:rPr>
        <w:t>-</w:t>
      </w:r>
      <w:r w:rsidRPr="008F7B94">
        <w:rPr>
          <w:lang w:val="fr-FR"/>
        </w:rPr>
        <w:t>Unis d</w:t>
      </w:r>
      <w:r w:rsidR="00D4710D" w:rsidRPr="008F7B94">
        <w:rPr>
          <w:lang w:val="fr-FR"/>
        </w:rPr>
        <w:t>’</w:t>
      </w:r>
      <w:r w:rsidRPr="008F7B94">
        <w:rPr>
          <w:lang w:val="fr-FR"/>
        </w:rPr>
        <w:t>Amérique, Fédération de Russie, Finlande, Ghana, Islande, Japon, Lettonie, Lituanie, Namibie, Norvège, Oman,</w:t>
      </w:r>
      <w:r w:rsidR="0002604A" w:rsidRPr="008F7B94">
        <w:rPr>
          <w:lang w:val="fr-FR"/>
        </w:rPr>
        <w:t xml:space="preserve"> Organisation africaine de la propriété intellectuelle (OAPI),</w:t>
      </w:r>
      <w:r w:rsidRPr="008F7B94">
        <w:rPr>
          <w:lang w:val="fr-FR"/>
        </w:rPr>
        <w:t xml:space="preserve"> Pologne, République arabe syrienne, République de Corée, Royaume</w:t>
      </w:r>
      <w:r w:rsidR="00D4710D" w:rsidRPr="008F7B94">
        <w:rPr>
          <w:lang w:val="fr-FR"/>
        </w:rPr>
        <w:t>-</w:t>
      </w:r>
      <w:r w:rsidRPr="008F7B94">
        <w:rPr>
          <w:lang w:val="fr-FR"/>
        </w:rPr>
        <w:t>Uni, Rwanda, Saint</w:t>
      </w:r>
      <w:r w:rsidR="00D4710D" w:rsidRPr="008F7B94">
        <w:rPr>
          <w:lang w:val="fr-FR"/>
        </w:rPr>
        <w:t>-</w:t>
      </w:r>
      <w:r w:rsidRPr="008F7B94">
        <w:rPr>
          <w:lang w:val="fr-FR"/>
        </w:rPr>
        <w:t>Marin, Sao Tomé</w:t>
      </w:r>
      <w:r w:rsidR="00D4710D" w:rsidRPr="008F7B94">
        <w:rPr>
          <w:lang w:val="fr-FR"/>
        </w:rPr>
        <w:t>-</w:t>
      </w:r>
      <w:r w:rsidRPr="008F7B94">
        <w:rPr>
          <w:lang w:val="fr-FR"/>
        </w:rPr>
        <w:t>et</w:t>
      </w:r>
      <w:r w:rsidR="00D4710D" w:rsidRPr="008F7B94">
        <w:rPr>
          <w:lang w:val="fr-FR"/>
        </w:rPr>
        <w:t>-</w:t>
      </w:r>
      <w:r w:rsidRPr="008F7B94">
        <w:rPr>
          <w:lang w:val="fr-FR"/>
        </w:rPr>
        <w:t xml:space="preserve">Principe, </w:t>
      </w:r>
      <w:r w:rsidR="0002604A" w:rsidRPr="008F7B94">
        <w:rPr>
          <w:lang w:val="fr-FR"/>
        </w:rPr>
        <w:t xml:space="preserve">Singapour, </w:t>
      </w:r>
      <w:r w:rsidRPr="008F7B94">
        <w:rPr>
          <w:lang w:val="fr-FR"/>
        </w:rPr>
        <w:t>Tadjikistan, Tunisie, Turkménistan, Turquie et Union eu</w:t>
      </w:r>
      <w:r w:rsidR="00E77682" w:rsidRPr="008F7B94">
        <w:rPr>
          <w:lang w:val="fr-FR"/>
        </w:rPr>
        <w:t>ropéenne (36)</w:t>
      </w:r>
    </w:p>
    <w:p w14:paraId="14F98F6B" w14:textId="73D2BCE2" w:rsidR="00241902" w:rsidRPr="008F7B94" w:rsidRDefault="00153071" w:rsidP="006A344D">
      <w:pPr>
        <w:spacing w:before="240"/>
        <w:outlineLvl w:val="0"/>
        <w:rPr>
          <w:b/>
          <w:lang w:val="fr-FR"/>
        </w:rPr>
      </w:pPr>
      <w:r w:rsidRPr="008F7B94">
        <w:rPr>
          <w:b/>
          <w:lang w:val="fr-FR"/>
        </w:rPr>
        <w:t>Membres l</w:t>
      </w:r>
      <w:r w:rsidR="006A344D" w:rsidRPr="008F7B94">
        <w:rPr>
          <w:b/>
          <w:lang w:val="fr-FR"/>
        </w:rPr>
        <w:t xml:space="preserve">iés par les Actes </w:t>
      </w:r>
      <w:r w:rsidR="004C5C4A" w:rsidRPr="008F7B94">
        <w:rPr>
          <w:b/>
          <w:lang w:val="fr-FR"/>
        </w:rPr>
        <w:t>de 1999</w:t>
      </w:r>
      <w:r w:rsidR="006A344D" w:rsidRPr="008F7B94">
        <w:rPr>
          <w:b/>
          <w:lang w:val="fr-FR"/>
        </w:rPr>
        <w:t xml:space="preserve"> et </w:t>
      </w:r>
      <w:r w:rsidR="004C5C4A" w:rsidRPr="008F7B94">
        <w:rPr>
          <w:b/>
          <w:lang w:val="fr-FR"/>
        </w:rPr>
        <w:t>de 1960</w:t>
      </w:r>
    </w:p>
    <w:p w14:paraId="20D4110C" w14:textId="611F7309" w:rsidR="00241902" w:rsidRPr="008F7B94" w:rsidRDefault="006A344D" w:rsidP="006A344D">
      <w:pPr>
        <w:spacing w:before="240"/>
        <w:rPr>
          <w:lang w:val="fr-FR"/>
        </w:rPr>
      </w:pPr>
      <w:r w:rsidRPr="008F7B94">
        <w:rPr>
          <w:lang w:val="fr-FR"/>
        </w:rPr>
        <w:t xml:space="preserve">Albanie, Allemagne, Belgique, </w:t>
      </w:r>
      <w:r w:rsidR="0002604A" w:rsidRPr="008F7B94">
        <w:rPr>
          <w:lang w:val="fr-FR"/>
        </w:rPr>
        <w:t>Belize</w:t>
      </w:r>
      <w:r w:rsidRPr="008F7B94">
        <w:rPr>
          <w:lang w:val="fr-FR"/>
        </w:rPr>
        <w:t xml:space="preserve">, Bulgarie, Croatie, France, Géorgie, Hongrie, Kirghizistan, Liechtenstein, Luxembourg, </w:t>
      </w:r>
      <w:r w:rsidR="0002604A" w:rsidRPr="008F7B94">
        <w:rPr>
          <w:lang w:val="fr-FR"/>
        </w:rPr>
        <w:t xml:space="preserve">Macédoine du Nord, </w:t>
      </w:r>
      <w:r w:rsidRPr="008F7B94">
        <w:rPr>
          <w:lang w:val="fr-FR"/>
        </w:rPr>
        <w:t>Monaco, Mongolie, Monténégro, Pays</w:t>
      </w:r>
      <w:r w:rsidR="00D4710D" w:rsidRPr="008F7B94">
        <w:rPr>
          <w:lang w:val="fr-FR"/>
        </w:rPr>
        <w:t>-</w:t>
      </w:r>
      <w:r w:rsidRPr="008F7B94">
        <w:rPr>
          <w:lang w:val="fr-FR"/>
        </w:rPr>
        <w:t>Bas, République de Moldova, République populaire démocratique de Corée, Roumanie, Serbie, Slovénie, Suisse et Ukraine (24)</w:t>
      </w:r>
    </w:p>
    <w:p w14:paraId="20784FF4" w14:textId="0413D38F" w:rsidR="00241902" w:rsidRPr="008F7B94" w:rsidRDefault="00153071" w:rsidP="006A344D">
      <w:pPr>
        <w:spacing w:before="240"/>
        <w:outlineLvl w:val="0"/>
        <w:rPr>
          <w:b/>
          <w:lang w:val="fr-FR"/>
        </w:rPr>
      </w:pPr>
      <w:r w:rsidRPr="008F7B94">
        <w:rPr>
          <w:b/>
          <w:lang w:val="fr-FR"/>
        </w:rPr>
        <w:t>Membres l</w:t>
      </w:r>
      <w:r w:rsidR="006A344D" w:rsidRPr="008F7B94">
        <w:rPr>
          <w:b/>
          <w:lang w:val="fr-FR"/>
        </w:rPr>
        <w:t>iés par l</w:t>
      </w:r>
      <w:r w:rsidR="00D4710D" w:rsidRPr="008F7B94">
        <w:rPr>
          <w:b/>
          <w:lang w:val="fr-FR"/>
        </w:rPr>
        <w:t>’</w:t>
      </w:r>
      <w:r w:rsidR="006A344D" w:rsidRPr="008F7B94">
        <w:rPr>
          <w:b/>
          <w:lang w:val="fr-FR"/>
        </w:rPr>
        <w:t xml:space="preserve">Acte </w:t>
      </w:r>
      <w:r w:rsidR="004C5C4A" w:rsidRPr="008F7B94">
        <w:rPr>
          <w:b/>
          <w:lang w:val="fr-FR"/>
        </w:rPr>
        <w:t>de 1960</w:t>
      </w:r>
      <w:r w:rsidR="006A344D" w:rsidRPr="008F7B94">
        <w:rPr>
          <w:b/>
          <w:lang w:val="fr-FR"/>
        </w:rPr>
        <w:t xml:space="preserve"> uniquement</w:t>
      </w:r>
    </w:p>
    <w:p w14:paraId="1116DD34" w14:textId="4A8D1199" w:rsidR="00241902" w:rsidRPr="008F7B94" w:rsidRDefault="006A344D" w:rsidP="006A344D">
      <w:pPr>
        <w:spacing w:before="240" w:after="720"/>
        <w:rPr>
          <w:lang w:val="fr-FR"/>
        </w:rPr>
      </w:pPr>
      <w:r w:rsidRPr="008F7B94">
        <w:rPr>
          <w:lang w:val="fr-FR"/>
        </w:rPr>
        <w:t>Bénin</w:t>
      </w:r>
      <w:r w:rsidRPr="008F7B94">
        <w:rPr>
          <w:rStyle w:val="FootnoteReference"/>
          <w:lang w:val="fr-FR"/>
        </w:rPr>
        <w:footnoteReference w:id="9"/>
      </w:r>
      <w:r w:rsidRPr="008F7B94">
        <w:rPr>
          <w:lang w:val="fr-FR"/>
        </w:rPr>
        <w:t>, Côté d</w:t>
      </w:r>
      <w:r w:rsidR="00D4710D" w:rsidRPr="008F7B94">
        <w:rPr>
          <w:lang w:val="fr-FR"/>
        </w:rPr>
        <w:t>’</w:t>
      </w:r>
      <w:r w:rsidRPr="008F7B94">
        <w:rPr>
          <w:lang w:val="fr-FR"/>
        </w:rPr>
        <w:t>Ivoire</w:t>
      </w:r>
      <w:r w:rsidRPr="008F7B94">
        <w:rPr>
          <w:rStyle w:val="FootnoteReference"/>
          <w:lang w:val="fr-FR"/>
        </w:rPr>
        <w:footnoteReference w:id="10"/>
      </w:r>
      <w:r w:rsidRPr="008F7B94">
        <w:rPr>
          <w:lang w:val="fr-FR"/>
        </w:rPr>
        <w:t>, Gabon</w:t>
      </w:r>
      <w:r w:rsidRPr="008F7B94">
        <w:rPr>
          <w:rStyle w:val="FootnoteReference"/>
          <w:lang w:val="fr-FR"/>
        </w:rPr>
        <w:footnoteReference w:id="11"/>
      </w:r>
      <w:r w:rsidRPr="008F7B94">
        <w:rPr>
          <w:lang w:val="fr-FR"/>
        </w:rPr>
        <w:t>, Grèce</w:t>
      </w:r>
      <w:r w:rsidRPr="008F7B94">
        <w:rPr>
          <w:rStyle w:val="FootnoteReference"/>
          <w:lang w:val="fr-FR"/>
        </w:rPr>
        <w:footnoteReference w:id="12"/>
      </w:r>
      <w:r w:rsidRPr="008F7B94">
        <w:rPr>
          <w:lang w:val="fr-FR"/>
        </w:rPr>
        <w:t>, Italie</w:t>
      </w:r>
      <w:r w:rsidRPr="008F7B94">
        <w:rPr>
          <w:rStyle w:val="FootnoteReference"/>
          <w:lang w:val="fr-FR"/>
        </w:rPr>
        <w:footnoteReference w:id="13"/>
      </w:r>
      <w:r w:rsidRPr="008F7B94">
        <w:rPr>
          <w:lang w:val="fr-FR"/>
        </w:rPr>
        <w:t>, Mali</w:t>
      </w:r>
      <w:r w:rsidRPr="008F7B94">
        <w:rPr>
          <w:rStyle w:val="FootnoteReference"/>
          <w:lang w:val="fr-FR"/>
        </w:rPr>
        <w:footnoteReference w:id="14"/>
      </w:r>
      <w:r w:rsidRPr="008F7B94">
        <w:rPr>
          <w:lang w:val="fr-FR"/>
        </w:rPr>
        <w:t>, Maroc, Niger</w:t>
      </w:r>
      <w:r w:rsidR="005864CE" w:rsidRPr="008F7B94">
        <w:rPr>
          <w:rStyle w:val="FootnoteReference"/>
          <w:lang w:val="fr-FR"/>
        </w:rPr>
        <w:footnoteReference w:id="15"/>
      </w:r>
      <w:r w:rsidRPr="008F7B94">
        <w:rPr>
          <w:lang w:val="fr-FR"/>
        </w:rPr>
        <w:t>, Sénégal</w:t>
      </w:r>
      <w:r w:rsidR="005864CE" w:rsidRPr="008F7B94">
        <w:rPr>
          <w:rStyle w:val="FootnoteReference"/>
          <w:lang w:val="fr-FR"/>
        </w:rPr>
        <w:footnoteReference w:id="16"/>
      </w:r>
      <w:r w:rsidRPr="008F7B94">
        <w:rPr>
          <w:lang w:val="fr-FR"/>
        </w:rPr>
        <w:t xml:space="preserve"> et Suriname (10)</w:t>
      </w:r>
    </w:p>
    <w:p w14:paraId="29AE0639" w14:textId="2382AA15" w:rsidR="00241902" w:rsidRPr="008F7B94" w:rsidRDefault="006A344D" w:rsidP="006A344D">
      <w:pPr>
        <w:pStyle w:val="Endofdocument-Annex"/>
        <w:rPr>
          <w:lang w:val="fr-FR"/>
        </w:rPr>
      </w:pPr>
      <w:r w:rsidRPr="008F7B94">
        <w:rPr>
          <w:lang w:val="fr-FR"/>
        </w:rPr>
        <w:t>[L</w:t>
      </w:r>
      <w:r w:rsidR="00D4710D" w:rsidRPr="008F7B94">
        <w:rPr>
          <w:lang w:val="fr-FR"/>
        </w:rPr>
        <w:t>’</w:t>
      </w:r>
      <w:r w:rsidR="004C5C4A" w:rsidRPr="008F7B94">
        <w:rPr>
          <w:lang w:val="fr-FR"/>
        </w:rPr>
        <w:t>annexe I</w:t>
      </w:r>
      <w:r w:rsidRPr="008F7B94">
        <w:rPr>
          <w:lang w:val="fr-FR"/>
        </w:rPr>
        <w:t>I suit]</w:t>
      </w:r>
    </w:p>
    <w:p w14:paraId="224BB306" w14:textId="3530BC21" w:rsidR="004132A7" w:rsidRPr="008F7B94" w:rsidRDefault="004132A7" w:rsidP="005E3A93">
      <w:pPr>
        <w:pStyle w:val="Endofdocument-Annex"/>
        <w:rPr>
          <w:lang w:val="fr-FR"/>
        </w:rPr>
        <w:sectPr w:rsidR="004132A7" w:rsidRPr="008F7B94" w:rsidSect="00532629">
          <w:headerReference w:type="first" r:id="rId15"/>
          <w:footnotePr>
            <w:numRestart w:val="eachSect"/>
          </w:footnotePr>
          <w:endnotePr>
            <w:numFmt w:val="decimal"/>
          </w:endnotePr>
          <w:type w:val="nextColumn"/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14:paraId="724A8A1F" w14:textId="3B97CBE8" w:rsidR="00241902" w:rsidRPr="008F2BF8" w:rsidRDefault="00C524DA" w:rsidP="00241902">
      <w:pPr>
        <w:outlineLvl w:val="0"/>
        <w:rPr>
          <w:b/>
          <w:lang w:val="fr-FR"/>
        </w:rPr>
      </w:pPr>
      <w:r>
        <w:rPr>
          <w:b/>
          <w:color w:val="000000"/>
          <w:lang w:val="fr-FR"/>
        </w:rPr>
        <w:lastRenderedPageBreak/>
        <w:t>MEMBRES DE</w:t>
      </w:r>
      <w:r w:rsidRPr="008F2BF8">
        <w:rPr>
          <w:b/>
          <w:color w:val="000000"/>
          <w:lang w:val="fr-FR"/>
        </w:rPr>
        <w:t xml:space="preserve"> </w:t>
      </w:r>
      <w:r w:rsidR="00241902" w:rsidRPr="008F2BF8">
        <w:rPr>
          <w:b/>
          <w:color w:val="000000"/>
          <w:lang w:val="fr-FR"/>
        </w:rPr>
        <w:t>L</w:t>
      </w:r>
      <w:r w:rsidR="00D4710D">
        <w:rPr>
          <w:b/>
          <w:color w:val="000000"/>
          <w:lang w:val="fr-FR"/>
        </w:rPr>
        <w:t>’</w:t>
      </w:r>
      <w:r w:rsidR="00241902" w:rsidRPr="008F2BF8">
        <w:rPr>
          <w:b/>
          <w:color w:val="000000"/>
          <w:lang w:val="fr-FR"/>
        </w:rPr>
        <w:t xml:space="preserve">UNION DE </w:t>
      </w:r>
      <w:r w:rsidR="00D4710D">
        <w:rPr>
          <w:b/>
          <w:color w:val="000000"/>
          <w:lang w:val="fr-FR"/>
        </w:rPr>
        <w:t>LA HAYE</w:t>
      </w:r>
      <w:r w:rsidR="00241902" w:rsidRPr="008F2BF8">
        <w:rPr>
          <w:b/>
          <w:color w:val="000000"/>
          <w:lang w:val="fr-FR"/>
        </w:rPr>
        <w:t xml:space="preserve"> </w:t>
      </w:r>
      <w:r w:rsidR="00064FE0" w:rsidRPr="008F2BF8">
        <w:rPr>
          <w:b/>
          <w:color w:val="000000"/>
          <w:lang w:val="fr-FR"/>
        </w:rPr>
        <w:t>EN VERTU DE L</w:t>
      </w:r>
      <w:r w:rsidR="00D4710D">
        <w:rPr>
          <w:b/>
          <w:color w:val="000000"/>
          <w:lang w:val="fr-FR"/>
        </w:rPr>
        <w:t>’</w:t>
      </w:r>
      <w:r w:rsidR="00064FE0" w:rsidRPr="008F2BF8">
        <w:rPr>
          <w:b/>
          <w:color w:val="000000"/>
          <w:lang w:val="fr-FR"/>
        </w:rPr>
        <w:t xml:space="preserve">ACTE </w:t>
      </w:r>
      <w:r w:rsidR="00B85DC9">
        <w:rPr>
          <w:b/>
          <w:color w:val="000000"/>
          <w:lang w:val="fr-FR"/>
        </w:rPr>
        <w:t>LE PLUS RÉCENT</w:t>
      </w:r>
      <w:r w:rsidR="00241902" w:rsidRPr="008F2BF8">
        <w:rPr>
          <w:rStyle w:val="FootnoteReference"/>
          <w:b/>
          <w:lang w:val="fr-FR"/>
        </w:rPr>
        <w:footnoteReference w:id="17"/>
      </w:r>
    </w:p>
    <w:p w14:paraId="30A1B8A1" w14:textId="77777777" w:rsidR="00241902" w:rsidRPr="008F2BF8" w:rsidRDefault="00241902" w:rsidP="004132A7">
      <w:pPr>
        <w:outlineLvl w:val="0"/>
        <w:rPr>
          <w:b/>
          <w:lang w:val="fr-FR"/>
        </w:rPr>
      </w:pPr>
    </w:p>
    <w:p w14:paraId="4F72FDD4" w14:textId="77777777" w:rsidR="00241902" w:rsidRPr="008F2BF8" w:rsidRDefault="004132A7" w:rsidP="004132A7">
      <w:pPr>
        <w:ind w:left="993"/>
        <w:rPr>
          <w:lang w:val="fr-FR"/>
        </w:rPr>
      </w:pPr>
      <w:r w:rsidRPr="008F2BF8">
        <w:rPr>
          <w:noProof/>
          <w:lang w:eastAsia="en-US"/>
        </w:rPr>
        <w:drawing>
          <wp:inline distT="0" distB="0" distL="0" distR="0" wp14:anchorId="38D99017" wp14:editId="6241AAE3">
            <wp:extent cx="8065770" cy="4331970"/>
            <wp:effectExtent l="0" t="0" r="0" b="0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5770" cy="433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07AAC" w14:textId="77777777" w:rsidR="00241902" w:rsidRPr="008F2BF8" w:rsidRDefault="00241902" w:rsidP="004132A7">
      <w:pPr>
        <w:ind w:left="993"/>
        <w:rPr>
          <w:lang w:val="fr-FR"/>
        </w:rPr>
      </w:pPr>
    </w:p>
    <w:p w14:paraId="20EEC4FE" w14:textId="77777777" w:rsidR="00241902" w:rsidRPr="008F7B94" w:rsidRDefault="00241902" w:rsidP="004132A7">
      <w:pPr>
        <w:rPr>
          <w:lang w:val="fr-FR"/>
        </w:rPr>
      </w:pPr>
    </w:p>
    <w:p w14:paraId="03081A12" w14:textId="77777777" w:rsidR="00241902" w:rsidRPr="008F7B94" w:rsidRDefault="00241902" w:rsidP="004132A7">
      <w:pPr>
        <w:rPr>
          <w:lang w:val="fr-FR"/>
        </w:rPr>
      </w:pPr>
    </w:p>
    <w:p w14:paraId="38AAA639" w14:textId="3F968C12" w:rsidR="00241902" w:rsidRPr="008F2BF8" w:rsidRDefault="00241902" w:rsidP="005214D5">
      <w:pPr>
        <w:pStyle w:val="Endofdocument-Annex"/>
        <w:ind w:left="8789"/>
        <w:rPr>
          <w:lang w:val="fr-FR"/>
        </w:rPr>
      </w:pPr>
      <w:r w:rsidRPr="008F7B94">
        <w:rPr>
          <w:lang w:val="fr-FR"/>
        </w:rPr>
        <w:t>[L</w:t>
      </w:r>
      <w:r w:rsidR="00D4710D" w:rsidRPr="008F7B94">
        <w:rPr>
          <w:lang w:val="fr-FR"/>
        </w:rPr>
        <w:t>’</w:t>
      </w:r>
      <w:r w:rsidR="004C5C4A" w:rsidRPr="008F7B94">
        <w:rPr>
          <w:lang w:val="fr-FR"/>
        </w:rPr>
        <w:t>annexe I</w:t>
      </w:r>
      <w:r w:rsidRPr="008F7B94">
        <w:rPr>
          <w:lang w:val="fr-FR"/>
        </w:rPr>
        <w:t>II suit]</w:t>
      </w:r>
    </w:p>
    <w:p w14:paraId="45DC1F5D" w14:textId="77777777" w:rsidR="00077054" w:rsidRPr="008F2BF8" w:rsidRDefault="00077054" w:rsidP="004132A7">
      <w:pPr>
        <w:rPr>
          <w:lang w:val="fr-FR"/>
        </w:rPr>
        <w:sectPr w:rsidR="00077054" w:rsidRPr="008F2BF8" w:rsidSect="00532629">
          <w:headerReference w:type="first" r:id="rId17"/>
          <w:footnotePr>
            <w:numFmt w:val="chicago"/>
            <w:numRestart w:val="eachSect"/>
          </w:footnotePr>
          <w:endnotePr>
            <w:numFmt w:val="decimal"/>
          </w:endnotePr>
          <w:type w:val="nextColumn"/>
          <w:pgSz w:w="16840" w:h="11907" w:orient="landscape" w:code="9"/>
          <w:pgMar w:top="1418" w:right="567" w:bottom="1134" w:left="1418" w:header="510" w:footer="1021" w:gutter="0"/>
          <w:pgNumType w:start="1"/>
          <w:cols w:space="720"/>
          <w:titlePg/>
          <w:docGrid w:linePitch="299"/>
        </w:sectPr>
      </w:pPr>
    </w:p>
    <w:p w14:paraId="6F94E135" w14:textId="4976516E" w:rsidR="00241902" w:rsidRPr="008F7B94" w:rsidRDefault="00241902" w:rsidP="00241902">
      <w:pPr>
        <w:outlineLvl w:val="0"/>
        <w:rPr>
          <w:lang w:val="fr-FR"/>
        </w:rPr>
      </w:pPr>
      <w:r w:rsidRPr="008F7B94">
        <w:rPr>
          <w:lang w:val="fr-FR"/>
        </w:rPr>
        <w:lastRenderedPageBreak/>
        <w:t xml:space="preserve">DÉSIGNATIONS </w:t>
      </w:r>
      <w:r w:rsidR="006C178A" w:rsidRPr="008F7B94">
        <w:rPr>
          <w:lang w:val="fr-FR"/>
        </w:rPr>
        <w:t>D</w:t>
      </w:r>
      <w:r w:rsidRPr="008F7B94">
        <w:rPr>
          <w:lang w:val="fr-FR"/>
        </w:rPr>
        <w:t xml:space="preserve">ES PARTIES CONTRACTANTES </w:t>
      </w:r>
      <w:r w:rsidR="006C178A" w:rsidRPr="008F7B94">
        <w:rPr>
          <w:lang w:val="fr-FR"/>
        </w:rPr>
        <w:t>LIÉES PAR</w:t>
      </w:r>
      <w:r w:rsidRPr="008F7B94">
        <w:rPr>
          <w:lang w:val="fr-FR"/>
        </w:rPr>
        <w:t xml:space="preserve"> L</w:t>
      </w:r>
      <w:r w:rsidR="00D4710D" w:rsidRPr="008F7B94">
        <w:rPr>
          <w:lang w:val="fr-FR"/>
        </w:rPr>
        <w:t>’</w:t>
      </w:r>
      <w:r w:rsidRPr="008F7B94">
        <w:rPr>
          <w:lang w:val="fr-FR"/>
        </w:rPr>
        <w:t>ACTE DE 1960</w:t>
      </w:r>
      <w:r w:rsidR="00D4710D" w:rsidRPr="008F7B94">
        <w:rPr>
          <w:lang w:val="fr-FR"/>
        </w:rPr>
        <w:t> :</w:t>
      </w:r>
      <w:r w:rsidRPr="008F7B94">
        <w:rPr>
          <w:lang w:val="fr-FR"/>
        </w:rPr>
        <w:t xml:space="preserve"> DÉSIGNATIONS </w:t>
      </w:r>
      <w:r w:rsidR="00827C97">
        <w:rPr>
          <w:lang w:val="fr-FR"/>
        </w:rPr>
        <w:t>INSCRITES</w:t>
      </w:r>
      <w:r w:rsidR="00827C97" w:rsidRPr="008F7B94">
        <w:rPr>
          <w:lang w:val="fr-FR"/>
        </w:rPr>
        <w:t xml:space="preserve"> </w:t>
      </w:r>
      <w:r w:rsidRPr="008F7B94">
        <w:rPr>
          <w:lang w:val="fr-FR"/>
        </w:rPr>
        <w:t>EN 2004, 2010 ET 2018</w:t>
      </w:r>
    </w:p>
    <w:tbl>
      <w:tblPr>
        <w:tblW w:w="7922" w:type="dxa"/>
        <w:tblInd w:w="-23" w:type="dxa"/>
        <w:tblLook w:val="0000" w:firstRow="0" w:lastRow="0" w:firstColumn="0" w:lastColumn="0" w:noHBand="0" w:noVBand="0"/>
      </w:tblPr>
      <w:tblGrid>
        <w:gridCol w:w="2850"/>
        <w:gridCol w:w="851"/>
        <w:gridCol w:w="849"/>
        <w:gridCol w:w="846"/>
        <w:gridCol w:w="844"/>
        <w:gridCol w:w="842"/>
        <w:gridCol w:w="840"/>
      </w:tblGrid>
      <w:tr w:rsidR="008F7B94" w:rsidRPr="00597559" w14:paraId="30844D79" w14:textId="77777777" w:rsidTr="00D56070">
        <w:trPr>
          <w:trHeight w:val="270"/>
        </w:trPr>
        <w:tc>
          <w:tcPr>
            <w:tcW w:w="792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noWrap/>
            <w:vAlign w:val="center"/>
          </w:tcPr>
          <w:p w14:paraId="3E006736" w14:textId="5B1ED41B" w:rsidR="00D56070" w:rsidRPr="008F7B94" w:rsidRDefault="00241902" w:rsidP="006C50DF">
            <w:pPr>
              <w:jc w:val="center"/>
              <w:rPr>
                <w:bCs/>
                <w:sz w:val="21"/>
                <w:szCs w:val="21"/>
                <w:lang w:val="fr-FR"/>
              </w:rPr>
            </w:pPr>
            <w:r w:rsidRPr="008F7B94">
              <w:rPr>
                <w:bCs/>
                <w:sz w:val="21"/>
                <w:szCs w:val="21"/>
                <w:lang w:val="fr-FR"/>
              </w:rPr>
              <w:t xml:space="preserve">Nombre de désignations </w:t>
            </w:r>
            <w:r w:rsidR="00B47676">
              <w:rPr>
                <w:bCs/>
                <w:sz w:val="21"/>
                <w:szCs w:val="21"/>
                <w:lang w:val="fr-FR"/>
              </w:rPr>
              <w:t>en vertu</w:t>
            </w:r>
            <w:r w:rsidRPr="008F7B94">
              <w:rPr>
                <w:bCs/>
                <w:sz w:val="21"/>
                <w:szCs w:val="21"/>
                <w:lang w:val="fr-FR"/>
              </w:rPr>
              <w:t xml:space="preserve"> de chaque Acte effectuées par les parties contractantes à l</w:t>
            </w:r>
            <w:r w:rsidR="00D4710D" w:rsidRPr="008F7B94">
              <w:rPr>
                <w:bCs/>
                <w:sz w:val="21"/>
                <w:szCs w:val="21"/>
                <w:lang w:val="fr-FR"/>
              </w:rPr>
              <w:t>’</w:t>
            </w:r>
            <w:r w:rsidRPr="008F7B94">
              <w:rPr>
                <w:bCs/>
                <w:sz w:val="21"/>
                <w:szCs w:val="21"/>
                <w:lang w:val="fr-FR"/>
              </w:rPr>
              <w:t xml:space="preserve">Acte </w:t>
            </w:r>
            <w:r w:rsidR="004C5C4A" w:rsidRPr="008F7B94">
              <w:rPr>
                <w:bCs/>
                <w:sz w:val="21"/>
                <w:szCs w:val="21"/>
                <w:lang w:val="fr-FR"/>
              </w:rPr>
              <w:t>de 1960</w:t>
            </w:r>
          </w:p>
        </w:tc>
      </w:tr>
      <w:tr w:rsidR="008F7B94" w:rsidRPr="008F7B94" w14:paraId="786D3408" w14:textId="77777777" w:rsidTr="00D56070">
        <w:trPr>
          <w:trHeight w:val="270"/>
        </w:trPr>
        <w:tc>
          <w:tcPr>
            <w:tcW w:w="28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E9CE00A" w14:textId="1677985B" w:rsidR="00D56070" w:rsidRPr="008F7B94" w:rsidRDefault="00241902" w:rsidP="005B1C6B">
            <w:pPr>
              <w:rPr>
                <w:bCs/>
                <w:sz w:val="21"/>
                <w:szCs w:val="21"/>
                <w:lang w:val="fr-FR"/>
              </w:rPr>
            </w:pPr>
            <w:r w:rsidRPr="008F7B94">
              <w:rPr>
                <w:bCs/>
                <w:sz w:val="21"/>
                <w:szCs w:val="21"/>
                <w:lang w:val="fr-FR"/>
              </w:rPr>
              <w:t xml:space="preserve">Parties contractantes désignées (qui sont au moins parties contractantes </w:t>
            </w:r>
            <w:r w:rsidR="005B1C6B" w:rsidRPr="008F7B94">
              <w:rPr>
                <w:bCs/>
                <w:sz w:val="21"/>
                <w:szCs w:val="21"/>
                <w:lang w:val="fr-FR"/>
              </w:rPr>
              <w:t xml:space="preserve">de </w:t>
            </w:r>
            <w:r w:rsidRPr="008F7B94">
              <w:rPr>
                <w:bCs/>
                <w:sz w:val="21"/>
                <w:szCs w:val="21"/>
                <w:lang w:val="fr-FR"/>
              </w:rPr>
              <w:t>l</w:t>
            </w:r>
            <w:r w:rsidR="00D4710D" w:rsidRPr="008F7B94">
              <w:rPr>
                <w:bCs/>
                <w:sz w:val="21"/>
                <w:szCs w:val="21"/>
                <w:lang w:val="fr-FR"/>
              </w:rPr>
              <w:t>’</w:t>
            </w:r>
            <w:r w:rsidRPr="008F7B94">
              <w:rPr>
                <w:bCs/>
                <w:sz w:val="21"/>
                <w:szCs w:val="21"/>
                <w:lang w:val="fr-FR"/>
              </w:rPr>
              <w:t>Acte de 1960)</w:t>
            </w:r>
          </w:p>
        </w:tc>
        <w:tc>
          <w:tcPr>
            <w:tcW w:w="1700" w:type="dxa"/>
            <w:gridSpan w:val="2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34BCB9B" w14:textId="77777777" w:rsidR="00D56070" w:rsidRPr="008F7B94" w:rsidRDefault="00D56070" w:rsidP="00DC3465">
            <w:pPr>
              <w:jc w:val="center"/>
              <w:rPr>
                <w:bCs/>
                <w:sz w:val="21"/>
                <w:szCs w:val="21"/>
                <w:lang w:val="fr-FR"/>
              </w:rPr>
            </w:pPr>
            <w:r w:rsidRPr="008F7B94">
              <w:rPr>
                <w:bCs/>
                <w:sz w:val="21"/>
                <w:szCs w:val="21"/>
                <w:lang w:val="fr-FR"/>
              </w:rPr>
              <w:t>2004</w:t>
            </w:r>
          </w:p>
        </w:tc>
        <w:tc>
          <w:tcPr>
            <w:tcW w:w="1690" w:type="dxa"/>
            <w:gridSpan w:val="2"/>
            <w:tcBorders>
              <w:top w:val="single" w:sz="18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DCEC955" w14:textId="77777777" w:rsidR="00D56070" w:rsidRPr="008F7B94" w:rsidRDefault="00D56070" w:rsidP="00DC3465">
            <w:pPr>
              <w:jc w:val="center"/>
              <w:rPr>
                <w:bCs/>
                <w:sz w:val="21"/>
                <w:szCs w:val="21"/>
                <w:lang w:val="fr-FR"/>
              </w:rPr>
            </w:pPr>
            <w:r w:rsidRPr="008F7B94">
              <w:rPr>
                <w:bCs/>
                <w:sz w:val="21"/>
                <w:szCs w:val="21"/>
                <w:lang w:val="fr-FR"/>
              </w:rPr>
              <w:t>2010</w:t>
            </w:r>
          </w:p>
        </w:tc>
        <w:tc>
          <w:tcPr>
            <w:tcW w:w="1682" w:type="dxa"/>
            <w:gridSpan w:val="2"/>
            <w:tcBorders>
              <w:top w:val="single" w:sz="18" w:space="0" w:color="auto"/>
              <w:left w:val="double" w:sz="4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10E9B6C" w14:textId="77777777" w:rsidR="00D56070" w:rsidRPr="008F7B94" w:rsidRDefault="00D56070" w:rsidP="00DC3465">
            <w:pPr>
              <w:jc w:val="center"/>
              <w:rPr>
                <w:bCs/>
                <w:sz w:val="21"/>
                <w:szCs w:val="21"/>
                <w:lang w:val="fr-FR"/>
              </w:rPr>
            </w:pPr>
            <w:r w:rsidRPr="008F7B94">
              <w:rPr>
                <w:bCs/>
                <w:sz w:val="21"/>
                <w:szCs w:val="21"/>
                <w:lang w:val="fr-FR"/>
              </w:rPr>
              <w:t>2018</w:t>
            </w:r>
          </w:p>
        </w:tc>
      </w:tr>
      <w:tr w:rsidR="008F7B94" w:rsidRPr="008F7B94" w14:paraId="05DF1AE0" w14:textId="77777777" w:rsidTr="00D56070">
        <w:trPr>
          <w:trHeight w:val="270"/>
        </w:trPr>
        <w:tc>
          <w:tcPr>
            <w:tcW w:w="285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7200C8" w14:textId="77777777" w:rsidR="00D56070" w:rsidRPr="008F7B94" w:rsidRDefault="00D56070" w:rsidP="00DC3465">
            <w:pPr>
              <w:rPr>
                <w:bCs/>
                <w:sz w:val="21"/>
                <w:szCs w:val="21"/>
                <w:lang w:val="fr-FR"/>
              </w:rPr>
            </w:pP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4C576" w14:textId="77777777" w:rsidR="00D56070" w:rsidRPr="008F7B94" w:rsidRDefault="00D56070" w:rsidP="00DC3465">
            <w:pPr>
              <w:jc w:val="center"/>
              <w:rPr>
                <w:bCs/>
                <w:sz w:val="21"/>
                <w:szCs w:val="21"/>
                <w:lang w:val="fr-FR"/>
              </w:rPr>
            </w:pPr>
            <w:r w:rsidRPr="008F7B94">
              <w:rPr>
                <w:bCs/>
                <w:sz w:val="21"/>
                <w:szCs w:val="21"/>
                <w:lang w:val="fr-FR"/>
              </w:rPr>
              <w:t>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67FA4F" w14:textId="77777777" w:rsidR="00D56070" w:rsidRPr="008F7B94" w:rsidRDefault="00D56070" w:rsidP="00DC3465">
            <w:pPr>
              <w:jc w:val="center"/>
              <w:rPr>
                <w:bCs/>
                <w:sz w:val="21"/>
                <w:szCs w:val="21"/>
                <w:lang w:val="fr-FR"/>
              </w:rPr>
            </w:pPr>
            <w:r w:rsidRPr="008F7B94">
              <w:rPr>
                <w:bCs/>
                <w:sz w:val="21"/>
                <w:szCs w:val="21"/>
                <w:lang w:val="fr-FR"/>
              </w:rPr>
              <w:t>99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A9C9D" w14:textId="77777777" w:rsidR="00D56070" w:rsidRPr="008F7B94" w:rsidRDefault="00D56070" w:rsidP="00DC3465">
            <w:pPr>
              <w:jc w:val="center"/>
              <w:rPr>
                <w:bCs/>
                <w:sz w:val="21"/>
                <w:szCs w:val="21"/>
                <w:lang w:val="fr-FR"/>
              </w:rPr>
            </w:pPr>
            <w:r w:rsidRPr="008F7B94">
              <w:rPr>
                <w:bCs/>
                <w:sz w:val="21"/>
                <w:szCs w:val="21"/>
                <w:lang w:val="fr-FR"/>
              </w:rPr>
              <w:t>60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571843" w14:textId="77777777" w:rsidR="00D56070" w:rsidRPr="008F7B94" w:rsidRDefault="00D56070" w:rsidP="00DC3465">
            <w:pPr>
              <w:jc w:val="center"/>
              <w:rPr>
                <w:bCs/>
                <w:sz w:val="21"/>
                <w:szCs w:val="21"/>
                <w:lang w:val="fr-FR"/>
              </w:rPr>
            </w:pPr>
            <w:r w:rsidRPr="008F7B94">
              <w:rPr>
                <w:bCs/>
                <w:sz w:val="21"/>
                <w:szCs w:val="21"/>
                <w:lang w:val="fr-FR"/>
              </w:rPr>
              <w:t>99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AB63" w14:textId="77777777" w:rsidR="00D56070" w:rsidRPr="008F7B94" w:rsidRDefault="00D56070" w:rsidP="00DC3465">
            <w:pPr>
              <w:jc w:val="center"/>
              <w:rPr>
                <w:bCs/>
                <w:sz w:val="21"/>
                <w:szCs w:val="21"/>
                <w:lang w:val="fr-FR"/>
              </w:rPr>
            </w:pPr>
            <w:r w:rsidRPr="008F7B94">
              <w:rPr>
                <w:bCs/>
                <w:sz w:val="21"/>
                <w:szCs w:val="21"/>
                <w:lang w:val="fr-FR"/>
              </w:rPr>
              <w:t>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9DE821" w14:textId="77777777" w:rsidR="00D56070" w:rsidRPr="008F7B94" w:rsidRDefault="00D56070" w:rsidP="00DC3465">
            <w:pPr>
              <w:jc w:val="center"/>
              <w:rPr>
                <w:bCs/>
                <w:sz w:val="21"/>
                <w:szCs w:val="21"/>
                <w:lang w:val="fr-FR"/>
              </w:rPr>
            </w:pPr>
            <w:r w:rsidRPr="008F7B94">
              <w:rPr>
                <w:bCs/>
                <w:sz w:val="21"/>
                <w:szCs w:val="21"/>
                <w:lang w:val="fr-FR"/>
              </w:rPr>
              <w:t>99</w:t>
            </w:r>
          </w:p>
        </w:tc>
      </w:tr>
      <w:tr w:rsidR="008F7B94" w:rsidRPr="008F7B94" w14:paraId="5AE194D3" w14:textId="77777777" w:rsidTr="005214D5">
        <w:trPr>
          <w:trHeight w:val="203"/>
        </w:trPr>
        <w:tc>
          <w:tcPr>
            <w:tcW w:w="2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16B188" w14:textId="0A2A723C" w:rsidR="00D56070" w:rsidRPr="008F7B94" w:rsidRDefault="00241902" w:rsidP="00241902">
            <w:pPr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AL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10A5840D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9" w:type="dxa"/>
            <w:tcBorders>
              <w:top w:val="single" w:sz="18" w:space="0" w:color="auto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38C7B1CD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6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DF76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0</w:t>
            </w:r>
          </w:p>
        </w:tc>
        <w:tc>
          <w:tcPr>
            <w:tcW w:w="844" w:type="dxa"/>
            <w:tcBorders>
              <w:top w:val="single" w:sz="1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15917B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176</w:t>
            </w:r>
          </w:p>
        </w:tc>
        <w:tc>
          <w:tcPr>
            <w:tcW w:w="842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AC677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0</w:t>
            </w:r>
          </w:p>
        </w:tc>
        <w:tc>
          <w:tcPr>
            <w:tcW w:w="84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1CB893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133</w:t>
            </w:r>
          </w:p>
        </w:tc>
      </w:tr>
      <w:tr w:rsidR="008F7B94" w:rsidRPr="008F7B94" w14:paraId="3281329E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17500D" w14:textId="215B89E6" w:rsidR="00D56070" w:rsidRPr="008F7B94" w:rsidRDefault="00241902" w:rsidP="00241902">
            <w:pPr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BG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BDB0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472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48880744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9EFC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5EF6DF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23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B43B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C38F1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63</w:t>
            </w:r>
          </w:p>
        </w:tc>
      </w:tr>
      <w:tr w:rsidR="008F7B94" w:rsidRPr="008F7B94" w14:paraId="535233E1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7FB2AA" w14:textId="11DC1FDE" w:rsidR="00D56070" w:rsidRPr="008F7B94" w:rsidRDefault="00241902" w:rsidP="00241902">
            <w:pPr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BJ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E060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05AD9AB2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4DA4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55F38882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CDD9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pct12" w:color="auto" w:fill="auto"/>
            <w:vAlign w:val="center"/>
          </w:tcPr>
          <w:p w14:paraId="048DE9E2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</w:p>
        </w:tc>
      </w:tr>
      <w:tr w:rsidR="008F7B94" w:rsidRPr="008F7B94" w14:paraId="2B2FA6C8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9D2219" w14:textId="33588B54" w:rsidR="00D56070" w:rsidRPr="008F7B94" w:rsidRDefault="00241902" w:rsidP="00241902">
            <w:pPr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BX</w:t>
            </w:r>
            <w:r w:rsidRPr="008F7B94">
              <w:rPr>
                <w:rStyle w:val="FootnoteReference"/>
                <w:bCs/>
                <w:sz w:val="18"/>
                <w:szCs w:val="18"/>
                <w:lang w:val="fr-FR"/>
              </w:rPr>
              <w:footnoteReference w:id="18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1C704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919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26ACA531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A203E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5EC3C363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B9724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20250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0</w:t>
            </w:r>
          </w:p>
        </w:tc>
      </w:tr>
      <w:tr w:rsidR="008F7B94" w:rsidRPr="008F7B94" w14:paraId="278C9798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1E19E6" w14:textId="034B60EA" w:rsidR="00D56070" w:rsidRPr="008F7B94" w:rsidRDefault="00241902" w:rsidP="00241902">
            <w:pPr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BZ</w:t>
            </w:r>
            <w:r w:rsidRPr="008F7B94">
              <w:rPr>
                <w:rStyle w:val="FootnoteReference"/>
                <w:bCs/>
                <w:sz w:val="18"/>
                <w:szCs w:val="18"/>
                <w:lang w:val="fr-FR"/>
              </w:rPr>
              <w:footnoteReference w:id="19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8530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222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4B066D36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843D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98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0615E6EA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4ED1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pct12" w:color="auto" w:fill="auto"/>
            <w:vAlign w:val="center"/>
          </w:tcPr>
          <w:p w14:paraId="1E04570F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</w:p>
        </w:tc>
      </w:tr>
      <w:tr w:rsidR="008F7B94" w:rsidRPr="008F7B94" w14:paraId="3664CA65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A05E16" w14:textId="140E60BE" w:rsidR="00D56070" w:rsidRPr="008F7B94" w:rsidRDefault="00E77682" w:rsidP="00E77682">
            <w:pPr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CH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50DA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785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989363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416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0ECA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531C58" w14:textId="331B2F8F" w:rsidR="00D56070" w:rsidRPr="008F7B94" w:rsidRDefault="00E77682" w:rsidP="00E77682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1 508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4850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AA17EE" w14:textId="67E793E7" w:rsidR="00D56070" w:rsidRPr="008F7B94" w:rsidRDefault="00E77682" w:rsidP="00E77682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1 705</w:t>
            </w:r>
          </w:p>
        </w:tc>
      </w:tr>
      <w:tr w:rsidR="008F7B94" w:rsidRPr="008F7B94" w14:paraId="2E0B91A0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B562BA" w14:textId="005E9457" w:rsidR="00D56070" w:rsidRPr="008F7B94" w:rsidRDefault="00E77682" w:rsidP="00E77682">
            <w:pPr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CI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51D5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65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44E55788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DFB0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auto"/>
            <w:noWrap/>
            <w:vAlign w:val="center"/>
          </w:tcPr>
          <w:p w14:paraId="38A13044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6591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pct12" w:color="auto" w:fill="auto"/>
            <w:vAlign w:val="center"/>
          </w:tcPr>
          <w:p w14:paraId="21D61C62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</w:p>
        </w:tc>
      </w:tr>
      <w:tr w:rsidR="008F7B94" w:rsidRPr="008F7B94" w14:paraId="0A560501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DE7F8B" w14:textId="046B63C3" w:rsidR="00D56070" w:rsidRPr="008F7B94" w:rsidRDefault="00E77682" w:rsidP="00E77682">
            <w:pPr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DE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B7DC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956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11CD4DE3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C493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28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6C4EFD56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116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C674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1F0D81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163</w:t>
            </w:r>
          </w:p>
        </w:tc>
      </w:tr>
      <w:tr w:rsidR="008F7B94" w:rsidRPr="008F7B94" w14:paraId="674EC178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0AA380" w14:textId="75AEDE2C" w:rsidR="00D56070" w:rsidRPr="008F7B94" w:rsidRDefault="00E77682" w:rsidP="00E77682">
            <w:pPr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FR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1874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931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19C9E166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D5ED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93D710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145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654B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70B7FB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173</w:t>
            </w:r>
          </w:p>
        </w:tc>
      </w:tr>
      <w:tr w:rsidR="008F7B94" w:rsidRPr="008F7B94" w14:paraId="3922AD69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60F5A7" w14:textId="77777777" w:rsidR="00D56070" w:rsidRPr="008F7B94" w:rsidRDefault="00D56070" w:rsidP="00DC3465">
            <w:pPr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GA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CF86F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7193A252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287D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3E691143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069D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pct12" w:color="auto" w:fill="auto"/>
            <w:vAlign w:val="center"/>
          </w:tcPr>
          <w:p w14:paraId="17B2959F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</w:p>
        </w:tc>
      </w:tr>
      <w:tr w:rsidR="008F7B94" w:rsidRPr="008F7B94" w14:paraId="02379154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6354EA" w14:textId="4CF4ABD7" w:rsidR="00D56070" w:rsidRPr="008F7B94" w:rsidRDefault="00E77682" w:rsidP="00E77682">
            <w:pPr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GE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383A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57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22CAC8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223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56F6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770266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203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AD2A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37013F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111</w:t>
            </w:r>
          </w:p>
        </w:tc>
      </w:tr>
      <w:tr w:rsidR="008F7B94" w:rsidRPr="008F7B94" w14:paraId="7FA85754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CEE2EA" w14:textId="77777777" w:rsidR="00D56070" w:rsidRPr="008F7B94" w:rsidRDefault="00D56070" w:rsidP="00DC3465">
            <w:pPr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GR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E29C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582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78793C9B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0084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55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337BABAF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2959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pct12" w:color="auto" w:fill="auto"/>
            <w:vAlign w:val="center"/>
          </w:tcPr>
          <w:p w14:paraId="121D0DD5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</w:p>
        </w:tc>
      </w:tr>
      <w:tr w:rsidR="008F7B94" w:rsidRPr="008F7B94" w14:paraId="70BCE7C6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2B1F22" w14:textId="77777777" w:rsidR="00D56070" w:rsidRPr="008F7B94" w:rsidRDefault="00D56070" w:rsidP="00DC3465">
            <w:pPr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HR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51AA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87B967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142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8BAB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5B04A5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463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E32DD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822B1D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57</w:t>
            </w:r>
          </w:p>
        </w:tc>
      </w:tr>
      <w:tr w:rsidR="008F7B94" w:rsidRPr="008F7B94" w14:paraId="02B4E7B6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149AE2" w14:textId="4E414490" w:rsidR="00D56070" w:rsidRPr="008F7B94" w:rsidRDefault="00E77682" w:rsidP="00E77682">
            <w:pPr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HU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7EA2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301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79B4DEF8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D34B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E8C02F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39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A00B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059F16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23</w:t>
            </w:r>
          </w:p>
        </w:tc>
      </w:tr>
      <w:tr w:rsidR="008F7B94" w:rsidRPr="008F7B94" w14:paraId="3AD61A2C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29E6FD" w14:textId="77777777" w:rsidR="00D56070" w:rsidRPr="008F7B94" w:rsidRDefault="00D56070" w:rsidP="00DC3465">
            <w:pPr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IT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68C0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963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6BB293CB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D14D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115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7E5648DE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5AF1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pct12" w:color="auto" w:fill="FFFFFF"/>
            <w:vAlign w:val="center"/>
          </w:tcPr>
          <w:p w14:paraId="734BB7C6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</w:p>
        </w:tc>
      </w:tr>
      <w:tr w:rsidR="008F7B94" w:rsidRPr="008F7B94" w14:paraId="7E8BD6DD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B6CB8C" w14:textId="72D112B5" w:rsidR="00D56070" w:rsidRPr="008F7B94" w:rsidRDefault="00E77682" w:rsidP="00E77682">
            <w:pPr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KG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9139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EF2FF8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214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0051B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A07F46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132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8F8D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72D617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77</w:t>
            </w:r>
          </w:p>
        </w:tc>
      </w:tr>
      <w:tr w:rsidR="008F7B94" w:rsidRPr="008F7B94" w14:paraId="109B3A84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BEEA6C" w14:textId="77777777" w:rsidR="00D56070" w:rsidRPr="008F7B94" w:rsidRDefault="00D56070" w:rsidP="00DC3465">
            <w:pPr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KP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211B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385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22E6C38E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E1A6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69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46256696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54B2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070016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43</w:t>
            </w:r>
          </w:p>
        </w:tc>
      </w:tr>
      <w:tr w:rsidR="008F7B94" w:rsidRPr="008F7B94" w14:paraId="48CDB481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E208A6F" w14:textId="5BF366B0" w:rsidR="00D56070" w:rsidRPr="008F7B94" w:rsidRDefault="00E77682" w:rsidP="00E77682">
            <w:pPr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LI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8BCF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131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DF429E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330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66A3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6D60BF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303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3795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D231D0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194</w:t>
            </w:r>
          </w:p>
        </w:tc>
      </w:tr>
      <w:tr w:rsidR="008F7B94" w:rsidRPr="008F7B94" w14:paraId="0707D5DF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929EB2" w14:textId="77777777" w:rsidR="00D56070" w:rsidRPr="008F7B94" w:rsidRDefault="00D56070" w:rsidP="00DC3465">
            <w:pPr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MA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C060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443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2986CEB6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D98F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323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3C0B1AB1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C6AE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318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pct12" w:color="auto" w:fill="auto"/>
            <w:vAlign w:val="center"/>
          </w:tcPr>
          <w:p w14:paraId="0BD1B48A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</w:p>
        </w:tc>
      </w:tr>
      <w:tr w:rsidR="008F7B94" w:rsidRPr="008F7B94" w14:paraId="26A475BD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A48747" w14:textId="77557DC0" w:rsidR="00D56070" w:rsidRPr="008F7B94" w:rsidRDefault="00E77682" w:rsidP="00E77682">
            <w:pPr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MC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A2A3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476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06F9F3A7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F621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317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5F632D1F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F5FE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D81B84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227</w:t>
            </w:r>
          </w:p>
        </w:tc>
      </w:tr>
      <w:tr w:rsidR="008F7B94" w:rsidRPr="008F7B94" w14:paraId="0E273AC1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45A4E3" w14:textId="394F02F8" w:rsidR="00D56070" w:rsidRPr="008F7B94" w:rsidRDefault="00E77682" w:rsidP="00E77682">
            <w:pPr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MD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480C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143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7FB4F2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231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97C9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C4B4C3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184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78644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C6A7FD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102</w:t>
            </w:r>
          </w:p>
        </w:tc>
      </w:tr>
      <w:tr w:rsidR="008F7B94" w:rsidRPr="008F7B94" w14:paraId="5C742238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05A72D" w14:textId="77777777" w:rsidR="00D56070" w:rsidRPr="008F7B94" w:rsidRDefault="00D56070" w:rsidP="00DC3465">
            <w:pPr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ME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7DEB3180" w14:textId="77777777" w:rsidR="00D56070" w:rsidRPr="008F7B94" w:rsidRDefault="00D56070" w:rsidP="00DC3465">
            <w:pPr>
              <w:jc w:val="right"/>
              <w:rPr>
                <w:sz w:val="16"/>
                <w:szCs w:val="16"/>
                <w:lang w:val="fr-FR"/>
              </w:rPr>
            </w:pPr>
            <w:r w:rsidRPr="008F7B94">
              <w:rPr>
                <w:sz w:val="16"/>
                <w:szCs w:val="16"/>
                <w:lang w:val="fr-F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42D6F8A1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1F84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251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2E7EDB6D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C195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735AED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168</w:t>
            </w:r>
          </w:p>
        </w:tc>
      </w:tr>
      <w:tr w:rsidR="008F7B94" w:rsidRPr="008F7B94" w14:paraId="1BDC93F1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519C4D" w14:textId="77777777" w:rsidR="00D56070" w:rsidRPr="008F7B94" w:rsidRDefault="00D56070" w:rsidP="00DC3465">
            <w:pPr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MK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2DA2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440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58717CD6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078B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612541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325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0C92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F234B3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161</w:t>
            </w:r>
          </w:p>
        </w:tc>
      </w:tr>
      <w:tr w:rsidR="008F7B94" w:rsidRPr="008F7B94" w14:paraId="44D88391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244104" w14:textId="78560B8F" w:rsidR="00D56070" w:rsidRPr="008F7B94" w:rsidRDefault="00E77682" w:rsidP="00E77682">
            <w:pPr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ML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21DF26B3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08DC5867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23D0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6CC2A579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F4AB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pct12" w:color="auto" w:fill="auto"/>
            <w:vAlign w:val="center"/>
          </w:tcPr>
          <w:p w14:paraId="4380F234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</w:p>
        </w:tc>
      </w:tr>
      <w:tr w:rsidR="008F7B94" w:rsidRPr="008F7B94" w14:paraId="0C6ACF6C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3C37E1" w14:textId="220B2AAB" w:rsidR="00D56070" w:rsidRPr="008F7B94" w:rsidRDefault="00E77682" w:rsidP="00E77682">
            <w:pPr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MN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8349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240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19116B7A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E6A2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20C158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165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64DC6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0261B3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82</w:t>
            </w:r>
          </w:p>
        </w:tc>
      </w:tr>
      <w:tr w:rsidR="008F7B94" w:rsidRPr="008F7B94" w14:paraId="0AB04A7D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A408F8" w14:textId="470362ED" w:rsidR="00D56070" w:rsidRPr="008F7B94" w:rsidRDefault="00E77682" w:rsidP="00E77682">
            <w:pPr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NE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90EC6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38B8A55C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C95B0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5DF73D8E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14866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pct12" w:color="auto" w:fill="auto"/>
            <w:vAlign w:val="center"/>
          </w:tcPr>
          <w:p w14:paraId="59436CC3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</w:p>
        </w:tc>
      </w:tr>
      <w:tr w:rsidR="008F7B94" w:rsidRPr="008F7B94" w14:paraId="017ACB2E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264220" w14:textId="77777777" w:rsidR="00D56070" w:rsidRPr="008F7B94" w:rsidRDefault="00D56070" w:rsidP="00DC3465">
            <w:pPr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RO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9F9D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302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CF29A6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243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7016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41F155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25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0E97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407FFC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92</w:t>
            </w:r>
          </w:p>
        </w:tc>
      </w:tr>
      <w:tr w:rsidR="008F7B94" w:rsidRPr="008F7B94" w14:paraId="126E170E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D15516" w14:textId="3C54723B" w:rsidR="00D56070" w:rsidRPr="008F7B94" w:rsidRDefault="00E77682" w:rsidP="00E77682">
            <w:pPr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RS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21BC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510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42ACE816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7612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CE87D3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225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8A15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E73F25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192</w:t>
            </w:r>
          </w:p>
        </w:tc>
      </w:tr>
      <w:tr w:rsidR="008F7B94" w:rsidRPr="008F7B94" w14:paraId="5347A26C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7738CC" w14:textId="622E51C9" w:rsidR="00D56070" w:rsidRPr="008F7B94" w:rsidRDefault="005214D5" w:rsidP="00DC3465">
            <w:pPr>
              <w:rPr>
                <w:bCs/>
                <w:sz w:val="18"/>
                <w:szCs w:val="18"/>
                <w:lang w:val="fr-FR"/>
              </w:rPr>
            </w:pPr>
            <w:r>
              <w:rPr>
                <w:bCs/>
                <w:sz w:val="18"/>
                <w:szCs w:val="18"/>
                <w:lang w:val="fr-FR"/>
              </w:rPr>
              <w:t>SI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B33E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225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4B0FCA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253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900C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080A22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69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71E0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1268B4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60</w:t>
            </w:r>
          </w:p>
        </w:tc>
      </w:tr>
      <w:tr w:rsidR="008F7B94" w:rsidRPr="008F7B94" w14:paraId="4288F5C0" w14:textId="77777777" w:rsidTr="00D56070">
        <w:trPr>
          <w:trHeight w:val="270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2EEBC3" w14:textId="016C7D38" w:rsidR="00D56070" w:rsidRPr="008F7B94" w:rsidRDefault="00E77682" w:rsidP="00E77682">
            <w:pPr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SN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9292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59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485ED942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9A3B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1346C0CC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1339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pct12" w:color="auto" w:fill="auto"/>
            <w:vAlign w:val="center"/>
          </w:tcPr>
          <w:p w14:paraId="067145A1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</w:p>
        </w:tc>
      </w:tr>
      <w:tr w:rsidR="008F7B94" w:rsidRPr="008F7B94" w14:paraId="1B7B3E7B" w14:textId="77777777" w:rsidTr="005214D5">
        <w:trPr>
          <w:trHeight w:val="174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488C70" w14:textId="2377B805" w:rsidR="00D56070" w:rsidRPr="008F7B94" w:rsidRDefault="00E77682" w:rsidP="00E77682">
            <w:pPr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SR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5551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4415D9D8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1002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2E99DCB7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36F7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pct12" w:color="auto" w:fill="auto"/>
            <w:vAlign w:val="center"/>
          </w:tcPr>
          <w:p w14:paraId="460A7D71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</w:p>
        </w:tc>
      </w:tr>
      <w:tr w:rsidR="008F7B94" w:rsidRPr="008F7B94" w14:paraId="19D852DA" w14:textId="77777777" w:rsidTr="005214D5">
        <w:trPr>
          <w:trHeight w:val="233"/>
        </w:trPr>
        <w:tc>
          <w:tcPr>
            <w:tcW w:w="285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18B3C5" w14:textId="1F29B357" w:rsidR="00D56070" w:rsidRPr="008F7B94" w:rsidRDefault="00E77682" w:rsidP="00E77682">
            <w:pPr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UA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8A85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208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8FF71F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258</w:t>
            </w:r>
          </w:p>
        </w:tc>
        <w:tc>
          <w:tcPr>
            <w:tcW w:w="846" w:type="dxa"/>
            <w:tcBorders>
              <w:top w:val="nil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1BD5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207D5E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509</w:t>
            </w:r>
          </w:p>
        </w:tc>
        <w:tc>
          <w:tcPr>
            <w:tcW w:w="842" w:type="dxa"/>
            <w:tcBorders>
              <w:top w:val="nil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64176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BA1C30" w14:textId="77777777" w:rsidR="00D56070" w:rsidRPr="008F7B94" w:rsidRDefault="00D56070" w:rsidP="00DC3465">
            <w:pPr>
              <w:jc w:val="right"/>
              <w:rPr>
                <w:sz w:val="18"/>
                <w:szCs w:val="18"/>
                <w:lang w:val="fr-FR"/>
              </w:rPr>
            </w:pPr>
            <w:r w:rsidRPr="008F7B94">
              <w:rPr>
                <w:sz w:val="18"/>
                <w:szCs w:val="18"/>
                <w:lang w:val="fr-FR"/>
              </w:rPr>
              <w:t>521</w:t>
            </w:r>
          </w:p>
        </w:tc>
      </w:tr>
      <w:tr w:rsidR="008F7B94" w:rsidRPr="008F7B94" w14:paraId="506F9975" w14:textId="77777777" w:rsidTr="00D56070">
        <w:trPr>
          <w:trHeight w:val="270"/>
        </w:trPr>
        <w:tc>
          <w:tcPr>
            <w:tcW w:w="2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EF40E0" w14:textId="3542199E" w:rsidR="00D56070" w:rsidRPr="008F7B94" w:rsidRDefault="00E77682" w:rsidP="00E77682">
            <w:pPr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Total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989662" w14:textId="6EBFF556" w:rsidR="00D56070" w:rsidRPr="008F7B94" w:rsidRDefault="00E77682" w:rsidP="00E77682">
            <w:pPr>
              <w:jc w:val="right"/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10 151</w:t>
            </w:r>
          </w:p>
        </w:tc>
        <w:tc>
          <w:tcPr>
            <w:tcW w:w="849" w:type="dxa"/>
            <w:tcBorders>
              <w:top w:val="single" w:sz="18" w:space="0" w:color="auto"/>
              <w:left w:val="nil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CE129A" w14:textId="242F4F24" w:rsidR="00D56070" w:rsidRPr="008F7B94" w:rsidRDefault="00E77682" w:rsidP="00E77682">
            <w:pPr>
              <w:jc w:val="right"/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2 310</w:t>
            </w:r>
          </w:p>
        </w:tc>
        <w:tc>
          <w:tcPr>
            <w:tcW w:w="846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C9873" w14:textId="1707A8A8" w:rsidR="00D56070" w:rsidRPr="008F7B94" w:rsidRDefault="00E77682" w:rsidP="00E77682">
            <w:pPr>
              <w:jc w:val="right"/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1 450</w:t>
            </w:r>
          </w:p>
        </w:tc>
        <w:tc>
          <w:tcPr>
            <w:tcW w:w="844" w:type="dxa"/>
            <w:tcBorders>
              <w:top w:val="single" w:sz="18" w:space="0" w:color="auto"/>
              <w:left w:val="nil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61734E" w14:textId="55103AAC" w:rsidR="00D56070" w:rsidRPr="008F7B94" w:rsidRDefault="00E77682" w:rsidP="00E77682">
            <w:pPr>
              <w:jc w:val="right"/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4 610</w:t>
            </w:r>
          </w:p>
        </w:tc>
        <w:tc>
          <w:tcPr>
            <w:tcW w:w="842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1572C" w14:textId="77777777" w:rsidR="00D56070" w:rsidRPr="008F7B94" w:rsidRDefault="00D56070" w:rsidP="00DC3465">
            <w:pPr>
              <w:jc w:val="right"/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605</w:t>
            </w:r>
          </w:p>
        </w:tc>
        <w:tc>
          <w:tcPr>
            <w:tcW w:w="84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C9F2AD" w14:textId="4B96AE14" w:rsidR="00D56070" w:rsidRPr="008F7B94" w:rsidRDefault="00E77682" w:rsidP="00E77682">
            <w:pPr>
              <w:jc w:val="right"/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4 347</w:t>
            </w:r>
          </w:p>
        </w:tc>
      </w:tr>
      <w:tr w:rsidR="008F7B94" w:rsidRPr="008F7B94" w14:paraId="764EC2F1" w14:textId="77777777" w:rsidTr="00D56070">
        <w:trPr>
          <w:trHeight w:val="270"/>
        </w:trPr>
        <w:tc>
          <w:tcPr>
            <w:tcW w:w="2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45F09B3" w14:textId="48BC0645" w:rsidR="00D56070" w:rsidRPr="008F7B94" w:rsidRDefault="00E77682">
            <w:pPr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Nombre total de désignation</w:t>
            </w:r>
            <w:r w:rsidR="00DA17B4" w:rsidRPr="008F7B94">
              <w:rPr>
                <w:bCs/>
                <w:sz w:val="18"/>
                <w:szCs w:val="18"/>
                <w:lang w:val="fr-FR"/>
              </w:rPr>
              <w:t>s</w:t>
            </w:r>
            <w:r w:rsidR="00895A5D">
              <w:rPr>
                <w:bCs/>
                <w:sz w:val="18"/>
                <w:szCs w:val="18"/>
                <w:lang w:val="fr-FR"/>
              </w:rPr>
              <w:t xml:space="preserve"> (</w:t>
            </w:r>
            <w:r w:rsidR="006C50DF">
              <w:rPr>
                <w:bCs/>
                <w:sz w:val="18"/>
                <w:szCs w:val="18"/>
                <w:lang w:val="fr-FR"/>
              </w:rPr>
              <w:t>indépendamment de</w:t>
            </w:r>
            <w:r w:rsidR="00895A5D">
              <w:rPr>
                <w:bCs/>
                <w:sz w:val="18"/>
                <w:szCs w:val="18"/>
                <w:lang w:val="fr-FR"/>
              </w:rPr>
              <w:t xml:space="preserve"> </w:t>
            </w:r>
            <w:r w:rsidR="005B1C6B" w:rsidRPr="008F7B94">
              <w:rPr>
                <w:bCs/>
                <w:sz w:val="18"/>
                <w:szCs w:val="18"/>
                <w:lang w:val="fr-FR"/>
              </w:rPr>
              <w:t>l</w:t>
            </w:r>
            <w:r w:rsidR="00D4710D" w:rsidRPr="008F7B94">
              <w:rPr>
                <w:bCs/>
                <w:sz w:val="18"/>
                <w:szCs w:val="18"/>
                <w:lang w:val="fr-FR"/>
              </w:rPr>
              <w:t>’</w:t>
            </w:r>
            <w:r w:rsidR="005B1C6B" w:rsidRPr="008F7B94">
              <w:rPr>
                <w:bCs/>
                <w:sz w:val="18"/>
                <w:szCs w:val="18"/>
                <w:lang w:val="fr-FR"/>
              </w:rPr>
              <w:t>acte</w:t>
            </w:r>
            <w:r w:rsidRPr="008F7B94">
              <w:rPr>
                <w:bCs/>
                <w:sz w:val="18"/>
                <w:szCs w:val="18"/>
                <w:lang w:val="fr-FR"/>
              </w:rPr>
              <w:t>)</w:t>
            </w:r>
          </w:p>
        </w:tc>
        <w:tc>
          <w:tcPr>
            <w:tcW w:w="17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03FCF5" w14:textId="015AFDD2" w:rsidR="00D56070" w:rsidRPr="008F7B94" w:rsidRDefault="00E77682" w:rsidP="00E77682">
            <w:pPr>
              <w:jc w:val="center"/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12 461</w:t>
            </w:r>
          </w:p>
        </w:tc>
        <w:tc>
          <w:tcPr>
            <w:tcW w:w="1690" w:type="dxa"/>
            <w:gridSpan w:val="2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0C102F" w14:textId="5D702E81" w:rsidR="00D56070" w:rsidRPr="008F7B94" w:rsidRDefault="00E77682" w:rsidP="00E77682">
            <w:pPr>
              <w:jc w:val="center"/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6 060</w:t>
            </w:r>
          </w:p>
        </w:tc>
        <w:tc>
          <w:tcPr>
            <w:tcW w:w="1682" w:type="dxa"/>
            <w:gridSpan w:val="2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D59200" w14:textId="3C65392D" w:rsidR="00D56070" w:rsidRPr="008F7B94" w:rsidRDefault="00E77682" w:rsidP="00E77682">
            <w:pPr>
              <w:jc w:val="center"/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4 952</w:t>
            </w:r>
          </w:p>
        </w:tc>
      </w:tr>
      <w:tr w:rsidR="008F7B94" w:rsidRPr="008F7B94" w14:paraId="5BB775D3" w14:textId="77777777" w:rsidTr="005214D5">
        <w:trPr>
          <w:trHeight w:val="26"/>
        </w:trPr>
        <w:tc>
          <w:tcPr>
            <w:tcW w:w="2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99998D" w14:textId="394A522F" w:rsidR="00D56070" w:rsidRPr="008F7B94" w:rsidRDefault="00E77682" w:rsidP="005B1C6B">
            <w:pPr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 xml:space="preserve">Répartition par </w:t>
            </w:r>
            <w:r w:rsidR="005B1C6B" w:rsidRPr="008F7B94">
              <w:rPr>
                <w:bCs/>
                <w:sz w:val="18"/>
                <w:szCs w:val="18"/>
                <w:lang w:val="fr-FR"/>
              </w:rPr>
              <w:t>acte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A495C2" w14:textId="005BED05" w:rsidR="00D56070" w:rsidRPr="008F7B94" w:rsidRDefault="00E77682" w:rsidP="00E77682">
            <w:pPr>
              <w:jc w:val="center"/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81,5%</w:t>
            </w:r>
          </w:p>
        </w:tc>
        <w:tc>
          <w:tcPr>
            <w:tcW w:w="849" w:type="dxa"/>
            <w:tcBorders>
              <w:top w:val="single" w:sz="18" w:space="0" w:color="auto"/>
              <w:left w:val="nil"/>
              <w:bottom w:val="single" w:sz="1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11FDA7" w14:textId="639598AD" w:rsidR="00D56070" w:rsidRPr="008F7B94" w:rsidRDefault="00E77682" w:rsidP="00E77682">
            <w:pPr>
              <w:jc w:val="center"/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18,5%</w:t>
            </w:r>
          </w:p>
        </w:tc>
        <w:tc>
          <w:tcPr>
            <w:tcW w:w="846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3CE921" w14:textId="466AD608" w:rsidR="00D56070" w:rsidRPr="008F7B94" w:rsidRDefault="00E77682" w:rsidP="00E77682">
            <w:pPr>
              <w:jc w:val="center"/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23,9%</w:t>
            </w:r>
          </w:p>
        </w:tc>
        <w:tc>
          <w:tcPr>
            <w:tcW w:w="844" w:type="dxa"/>
            <w:tcBorders>
              <w:top w:val="single" w:sz="18" w:space="0" w:color="auto"/>
              <w:left w:val="nil"/>
              <w:bottom w:val="single" w:sz="1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2C85B66" w14:textId="6B9AAF0B" w:rsidR="00D56070" w:rsidRPr="008F7B94" w:rsidRDefault="00E77682" w:rsidP="00E77682">
            <w:pPr>
              <w:jc w:val="center"/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76,1%</w:t>
            </w:r>
          </w:p>
        </w:tc>
        <w:tc>
          <w:tcPr>
            <w:tcW w:w="842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672BAC" w14:textId="29F0CDAA" w:rsidR="00D56070" w:rsidRPr="008F7B94" w:rsidRDefault="00E77682" w:rsidP="00E77682">
            <w:pPr>
              <w:jc w:val="center"/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12,2%</w:t>
            </w:r>
          </w:p>
        </w:tc>
        <w:tc>
          <w:tcPr>
            <w:tcW w:w="84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0035A99" w14:textId="1A1BB320" w:rsidR="00D56070" w:rsidRPr="008F7B94" w:rsidRDefault="00E77682" w:rsidP="00E77682">
            <w:pPr>
              <w:jc w:val="center"/>
              <w:rPr>
                <w:bCs/>
                <w:sz w:val="18"/>
                <w:szCs w:val="18"/>
                <w:lang w:val="fr-FR"/>
              </w:rPr>
            </w:pPr>
            <w:r w:rsidRPr="008F7B94">
              <w:rPr>
                <w:bCs/>
                <w:sz w:val="18"/>
                <w:szCs w:val="18"/>
                <w:lang w:val="fr-FR"/>
              </w:rPr>
              <w:t>87,8%</w:t>
            </w:r>
          </w:p>
        </w:tc>
      </w:tr>
    </w:tbl>
    <w:p w14:paraId="6F45B57E" w14:textId="63DB8249" w:rsidR="00241902" w:rsidRPr="008F7B94" w:rsidRDefault="00E77682" w:rsidP="00E77682">
      <w:pPr>
        <w:pStyle w:val="Endofdocument-Annex"/>
        <w:spacing w:before="720"/>
        <w:rPr>
          <w:lang w:val="fr-FR"/>
        </w:rPr>
      </w:pPr>
      <w:r w:rsidRPr="008F7B94">
        <w:rPr>
          <w:lang w:val="fr-FR"/>
        </w:rPr>
        <w:t>[L</w:t>
      </w:r>
      <w:r w:rsidR="00D4710D" w:rsidRPr="008F7B94">
        <w:rPr>
          <w:lang w:val="fr-FR"/>
        </w:rPr>
        <w:t>’</w:t>
      </w:r>
      <w:r w:rsidR="004C5C4A" w:rsidRPr="008F7B94">
        <w:rPr>
          <w:lang w:val="fr-FR"/>
        </w:rPr>
        <w:t>annexe I</w:t>
      </w:r>
      <w:r w:rsidRPr="008F7B94">
        <w:rPr>
          <w:lang w:val="fr-FR"/>
        </w:rPr>
        <w:t>V suit]</w:t>
      </w:r>
    </w:p>
    <w:p w14:paraId="31FC2350" w14:textId="3D9098E1" w:rsidR="00730A9C" w:rsidRPr="008F7B94" w:rsidRDefault="00730A9C" w:rsidP="004132A7">
      <w:pPr>
        <w:rPr>
          <w:lang w:val="fr-FR"/>
        </w:rPr>
        <w:sectPr w:rsidR="00730A9C" w:rsidRPr="008F7B94" w:rsidSect="00532629">
          <w:headerReference w:type="first" r:id="rId18"/>
          <w:footnotePr>
            <w:numRestart w:val="eachSect"/>
          </w:footnotePr>
          <w:endnotePr>
            <w:numFmt w:val="decimal"/>
          </w:endnotePr>
          <w:type w:val="nextColumn"/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14:paraId="11273B88" w14:textId="235C4933" w:rsidR="00241902" w:rsidRPr="008F2BF8" w:rsidRDefault="00E01C7F" w:rsidP="0093396D">
      <w:pPr>
        <w:rPr>
          <w:lang w:val="fr-FR"/>
        </w:rPr>
      </w:pPr>
      <w:r w:rsidRPr="00E01C7F">
        <w:rPr>
          <w:noProof/>
          <w:lang w:eastAsia="en-US"/>
        </w:rPr>
        <w:lastRenderedPageBreak/>
        <w:drawing>
          <wp:inline distT="0" distB="0" distL="0" distR="0" wp14:anchorId="0417A589" wp14:editId="024C2B15">
            <wp:extent cx="9416716" cy="4795520"/>
            <wp:effectExtent l="0" t="0" r="0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5756" cy="480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8669B" w14:textId="70496592" w:rsidR="004132A7" w:rsidRPr="008F7B94" w:rsidRDefault="00E77682" w:rsidP="0093396D">
      <w:pPr>
        <w:pStyle w:val="Endofdocument-Annex"/>
        <w:spacing w:before="720"/>
        <w:ind w:left="8789"/>
        <w:rPr>
          <w:szCs w:val="22"/>
          <w:lang w:val="fr-FR"/>
        </w:rPr>
      </w:pPr>
      <w:r w:rsidRPr="008F7B94">
        <w:rPr>
          <w:szCs w:val="22"/>
          <w:lang w:val="fr-FR"/>
        </w:rPr>
        <w:t>[Fin de l</w:t>
      </w:r>
      <w:r w:rsidR="00D4710D" w:rsidRPr="008F7B94">
        <w:rPr>
          <w:szCs w:val="22"/>
          <w:lang w:val="fr-FR"/>
        </w:rPr>
        <w:t>’</w:t>
      </w:r>
      <w:r w:rsidR="004C5C4A" w:rsidRPr="008F7B94">
        <w:rPr>
          <w:szCs w:val="22"/>
          <w:lang w:val="fr-FR"/>
        </w:rPr>
        <w:t>annexe I</w:t>
      </w:r>
      <w:r w:rsidRPr="008F7B94">
        <w:rPr>
          <w:szCs w:val="22"/>
          <w:lang w:val="fr-FR"/>
        </w:rPr>
        <w:t>V et du document]</w:t>
      </w:r>
    </w:p>
    <w:sectPr w:rsidR="004132A7" w:rsidRPr="008F7B94" w:rsidSect="0053262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nextColumn"/>
      <w:pgSz w:w="16840" w:h="11907" w:orient="landscape" w:code="9"/>
      <w:pgMar w:top="1276" w:right="567" w:bottom="851" w:left="1418" w:header="510" w:footer="102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A8FD9" w14:textId="77777777" w:rsidR="008502A2" w:rsidRDefault="008502A2">
      <w:r>
        <w:separator/>
      </w:r>
    </w:p>
    <w:p w14:paraId="3E2B1293" w14:textId="77777777" w:rsidR="008502A2" w:rsidRDefault="008502A2"/>
  </w:endnote>
  <w:endnote w:type="continuationSeparator" w:id="0">
    <w:p w14:paraId="126688AB" w14:textId="77777777" w:rsidR="008502A2" w:rsidRDefault="008502A2" w:rsidP="003B38C1">
      <w:r>
        <w:separator/>
      </w:r>
    </w:p>
    <w:p w14:paraId="0295BE00" w14:textId="77777777" w:rsidR="008502A2" w:rsidRPr="003B38C1" w:rsidRDefault="008502A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14:paraId="3068D290" w14:textId="77777777" w:rsidR="008502A2" w:rsidRDefault="008502A2"/>
  </w:endnote>
  <w:endnote w:type="continuationNotice" w:id="1">
    <w:p w14:paraId="25D90982" w14:textId="77777777" w:rsidR="008502A2" w:rsidRPr="003B38C1" w:rsidRDefault="008502A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14:paraId="3FF5F074" w14:textId="77777777" w:rsidR="008502A2" w:rsidRDefault="008502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53212" w14:textId="77777777" w:rsidR="008502A2" w:rsidRDefault="008502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7E74C" w14:textId="77777777" w:rsidR="008502A2" w:rsidRDefault="008502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99909" w14:textId="77777777" w:rsidR="008502A2" w:rsidRDefault="008502A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F8DC" w14:textId="77777777" w:rsidR="008502A2" w:rsidRDefault="008502A2" w:rsidP="00DC3465">
    <w:pPr>
      <w:pStyle w:val="Footer"/>
      <w:jc w:val="center"/>
      <w:rPr>
        <w:color w:val="000000"/>
        <w:sz w:val="17"/>
      </w:rPr>
    </w:pPr>
    <w:bookmarkStart w:id="9" w:name="TITUS5FooterEvenPages"/>
    <w:r>
      <w:rPr>
        <w:color w:val="000000"/>
        <w:sz w:val="17"/>
      </w:rPr>
      <w:t>WIPO FOR OFFICIAL USE ONLY</w:t>
    </w:r>
  </w:p>
  <w:bookmarkEnd w:id="9"/>
  <w:p w14:paraId="0300CF3E" w14:textId="77777777" w:rsidR="008502A2" w:rsidRDefault="008502A2" w:rsidP="00DC346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FA0B1" w14:textId="7FFCE0F1" w:rsidR="008502A2" w:rsidRPr="00E77682" w:rsidRDefault="008502A2" w:rsidP="00E77682">
    <w:pPr>
      <w:pStyle w:val="Footer"/>
      <w:jc w:val="center"/>
      <w:rPr>
        <w:color w:val="000000"/>
        <w:sz w:val="17"/>
        <w:lang w:val="fr-CH"/>
      </w:rPr>
    </w:pPr>
    <w:bookmarkStart w:id="10" w:name="TITUS5FooterPrimary"/>
    <w:r w:rsidRPr="00E77682">
      <w:rPr>
        <w:color w:val="000000"/>
        <w:sz w:val="17"/>
        <w:lang w:val="fr-CH"/>
      </w:rPr>
      <w:t>OMPI - RÉSERVÉ À UN USAGE OFFICIEL</w:t>
    </w:r>
  </w:p>
  <w:bookmarkEnd w:id="10"/>
  <w:p w14:paraId="5C0453A2" w14:textId="77777777" w:rsidR="008502A2" w:rsidRPr="00E77682" w:rsidRDefault="008502A2">
    <w:pPr>
      <w:pStyle w:val="Footer"/>
      <w:rPr>
        <w:lang w:val="fr-CH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A9008" w14:textId="77777777" w:rsidR="008502A2" w:rsidRPr="003C4CC5" w:rsidRDefault="008502A2" w:rsidP="00DC34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64DAA" w14:textId="77777777" w:rsidR="008502A2" w:rsidRDefault="008502A2">
      <w:r>
        <w:separator/>
      </w:r>
    </w:p>
    <w:p w14:paraId="1C465E15" w14:textId="77777777" w:rsidR="008502A2" w:rsidRDefault="008502A2"/>
  </w:footnote>
  <w:footnote w:type="continuationSeparator" w:id="0">
    <w:p w14:paraId="487813A4" w14:textId="77777777" w:rsidR="008502A2" w:rsidRDefault="008502A2" w:rsidP="008B60B2">
      <w:r>
        <w:separator/>
      </w:r>
    </w:p>
    <w:p w14:paraId="41964DAD" w14:textId="77777777" w:rsidR="008502A2" w:rsidRPr="00ED77FB" w:rsidRDefault="008502A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14:paraId="54318235" w14:textId="77777777" w:rsidR="008502A2" w:rsidRDefault="008502A2"/>
  </w:footnote>
  <w:footnote w:type="continuationNotice" w:id="1">
    <w:p w14:paraId="1F4399BA" w14:textId="77777777" w:rsidR="008502A2" w:rsidRPr="00ED77FB" w:rsidRDefault="008502A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14:paraId="48CF711F" w14:textId="77777777" w:rsidR="008502A2" w:rsidRDefault="008502A2"/>
  </w:footnote>
  <w:footnote w:id="2">
    <w:p w14:paraId="1B124F1C" w14:textId="790B30FC" w:rsidR="008502A2" w:rsidRPr="00D802F4" w:rsidRDefault="008502A2" w:rsidP="006906C3">
      <w:pPr>
        <w:pStyle w:val="FootnoteText"/>
        <w:ind w:left="540" w:hanging="540"/>
        <w:rPr>
          <w:lang w:val="fr-CH"/>
        </w:rPr>
      </w:pPr>
      <w:r>
        <w:rPr>
          <w:rStyle w:val="FootnoteReference"/>
        </w:rPr>
        <w:footnoteRef/>
      </w:r>
      <w:r w:rsidRPr="00D802F4">
        <w:rPr>
          <w:lang w:val="fr-CH"/>
        </w:rPr>
        <w:tab/>
      </w:r>
      <w:r>
        <w:rPr>
          <w:color w:val="000000"/>
          <w:lang w:val="fr-CH"/>
        </w:rPr>
        <w:t>À la</w:t>
      </w:r>
      <w:r w:rsidRPr="00D802F4">
        <w:rPr>
          <w:color w:val="000000"/>
          <w:lang w:val="fr-CH"/>
        </w:rPr>
        <w:t xml:space="preserve"> suite de la ratification </w:t>
      </w:r>
      <w:r>
        <w:rPr>
          <w:color w:val="000000"/>
          <w:lang w:val="fr-CH"/>
        </w:rPr>
        <w:t xml:space="preserve">par </w:t>
      </w:r>
      <w:r w:rsidRPr="00D802F4">
        <w:rPr>
          <w:color w:val="000000"/>
          <w:lang w:val="fr-CH"/>
        </w:rPr>
        <w:t>l</w:t>
      </w:r>
      <w:r>
        <w:rPr>
          <w:color w:val="000000"/>
          <w:lang w:val="fr-CH"/>
        </w:rPr>
        <w:t>’</w:t>
      </w:r>
      <w:r w:rsidRPr="00D802F4">
        <w:rPr>
          <w:color w:val="000000"/>
          <w:lang w:val="fr-CH"/>
        </w:rPr>
        <w:t xml:space="preserve">Espagne, le 23 septembre 2003, </w:t>
      </w:r>
      <w:r>
        <w:rPr>
          <w:color w:val="000000"/>
          <w:lang w:val="fr-CH"/>
        </w:rPr>
        <w:t>les</w:t>
      </w:r>
      <w:r w:rsidRPr="00D802F4">
        <w:rPr>
          <w:color w:val="000000"/>
          <w:lang w:val="fr-CH"/>
        </w:rPr>
        <w:t xml:space="preserve"> conditions</w:t>
      </w:r>
      <w:r>
        <w:rPr>
          <w:color w:val="000000"/>
          <w:lang w:val="fr-CH"/>
        </w:rPr>
        <w:t xml:space="preserve"> prescrites par l’article 28.1)</w:t>
      </w:r>
      <w:r w:rsidR="00597559">
        <w:rPr>
          <w:color w:val="000000"/>
          <w:lang w:val="fr-CH"/>
        </w:rPr>
        <w:t> </w:t>
      </w:r>
      <w:r>
        <w:rPr>
          <w:color w:val="000000"/>
          <w:lang w:val="fr-CH"/>
        </w:rPr>
        <w:t>et</w:t>
      </w:r>
      <w:r w:rsidR="00597559">
        <w:rPr>
          <w:color w:val="000000"/>
          <w:lang w:val="fr-CH"/>
        </w:rPr>
        <w:t> </w:t>
      </w:r>
      <w:r>
        <w:rPr>
          <w:color w:val="000000"/>
          <w:lang w:val="fr-CH"/>
        </w:rPr>
        <w:t>2) de</w:t>
      </w:r>
      <w:r w:rsidRPr="00D802F4">
        <w:rPr>
          <w:color w:val="000000"/>
          <w:lang w:val="fr-CH"/>
        </w:rPr>
        <w:t xml:space="preserve"> l</w:t>
      </w:r>
      <w:r>
        <w:rPr>
          <w:color w:val="000000"/>
          <w:lang w:val="fr-CH"/>
        </w:rPr>
        <w:t>’</w:t>
      </w:r>
      <w:r w:rsidRPr="00D802F4">
        <w:rPr>
          <w:color w:val="000000"/>
          <w:lang w:val="fr-CH"/>
        </w:rPr>
        <w:t>Acte</w:t>
      </w:r>
      <w:r>
        <w:rPr>
          <w:color w:val="000000"/>
          <w:lang w:val="fr-CH"/>
        </w:rPr>
        <w:t xml:space="preserve"> de 1999 aux fins de son entrée en vigueur étaient désormais remplies</w:t>
      </w:r>
      <w:r w:rsidRPr="00D802F4">
        <w:rPr>
          <w:color w:val="000000"/>
          <w:lang w:val="fr-CH"/>
        </w:rPr>
        <w:t xml:space="preserve">. </w:t>
      </w:r>
    </w:p>
  </w:footnote>
  <w:footnote w:id="3">
    <w:p w14:paraId="58D8D310" w14:textId="5940F934" w:rsidR="008502A2" w:rsidRPr="008F7B94" w:rsidRDefault="008502A2" w:rsidP="006906C3">
      <w:pPr>
        <w:pStyle w:val="FootnoteText"/>
        <w:ind w:left="540" w:hanging="540"/>
        <w:rPr>
          <w:lang w:val="fr-CH"/>
        </w:rPr>
      </w:pPr>
      <w:r>
        <w:rPr>
          <w:rStyle w:val="FootnoteReference"/>
        </w:rPr>
        <w:footnoteRef/>
      </w:r>
      <w:r w:rsidRPr="00402791">
        <w:rPr>
          <w:lang w:val="fr-CH"/>
        </w:rPr>
        <w:tab/>
      </w:r>
      <w:r>
        <w:rPr>
          <w:lang w:val="fr-CH"/>
        </w:rPr>
        <w:t xml:space="preserve">La dernière adhésion </w:t>
      </w:r>
      <w:r w:rsidRPr="008F7B94">
        <w:rPr>
          <w:lang w:val="fr-CH"/>
        </w:rPr>
        <w:t>à l’Acte de 1960</w:t>
      </w:r>
      <w:r>
        <w:rPr>
          <w:lang w:val="fr-CH"/>
        </w:rPr>
        <w:t xml:space="preserve"> a été celle de l</w:t>
      </w:r>
      <w:r w:rsidRPr="008F7B94">
        <w:rPr>
          <w:lang w:val="fr-CH"/>
        </w:rPr>
        <w:t>’Albanie</w:t>
      </w:r>
      <w:r>
        <w:rPr>
          <w:lang w:val="fr-CH"/>
        </w:rPr>
        <w:t xml:space="preserve"> à l’égard duquel il</w:t>
      </w:r>
      <w:r w:rsidRPr="008F7B94">
        <w:rPr>
          <w:lang w:val="fr-CH"/>
        </w:rPr>
        <w:t xml:space="preserve"> est entré en vigueur le19 mars 2007.  </w:t>
      </w:r>
      <w:r>
        <w:rPr>
          <w:lang w:val="fr-CH"/>
        </w:rPr>
        <w:t>L’Albanie</w:t>
      </w:r>
      <w:r w:rsidRPr="008F7B94">
        <w:rPr>
          <w:lang w:val="fr-CH"/>
        </w:rPr>
        <w:t xml:space="preserve"> a également adhéré à l’Acte de 1999</w:t>
      </w:r>
      <w:r>
        <w:rPr>
          <w:lang w:val="fr-CH"/>
        </w:rPr>
        <w:t>, à l’égard duquel, il</w:t>
      </w:r>
      <w:r w:rsidRPr="008F7B94">
        <w:rPr>
          <w:lang w:val="fr-CH"/>
        </w:rPr>
        <w:t xml:space="preserve"> est entré en vigueur le</w:t>
      </w:r>
      <w:r w:rsidR="00C916A5">
        <w:rPr>
          <w:lang w:val="fr-CH"/>
        </w:rPr>
        <w:t> </w:t>
      </w:r>
      <w:r w:rsidRPr="008F7B94">
        <w:rPr>
          <w:lang w:val="fr-CH"/>
        </w:rPr>
        <w:t>19 mai 2007.</w:t>
      </w:r>
    </w:p>
  </w:footnote>
  <w:footnote w:id="4">
    <w:p w14:paraId="371554B4" w14:textId="205AC08E" w:rsidR="008502A2" w:rsidRPr="008F7B94" w:rsidRDefault="008502A2" w:rsidP="00F61C55">
      <w:pPr>
        <w:pStyle w:val="FootnoteText"/>
        <w:ind w:left="540" w:hanging="540"/>
        <w:rPr>
          <w:lang w:val="fr-CH"/>
        </w:rPr>
      </w:pPr>
      <w:r w:rsidRPr="008F7B94">
        <w:rPr>
          <w:rStyle w:val="FootnoteReference"/>
        </w:rPr>
        <w:footnoteRef/>
      </w:r>
      <w:r w:rsidRPr="008F7B94">
        <w:rPr>
          <w:lang w:val="fr-CH"/>
        </w:rPr>
        <w:tab/>
        <w:t>Un enregistrement international régi exclusivement par l’Acte de 1960 s’entend d’un enregistrement international à l’égard duquel toutes les parties contractantes désignées le sont en vertu de cet Acte.  Il s’agit en l’espèce de l’enregistrement international n° DM/102 573, à l’égard duquel seule l’Italie (Acte de 1960)</w:t>
      </w:r>
      <w:r>
        <w:rPr>
          <w:lang w:val="fr-CH"/>
        </w:rPr>
        <w:t xml:space="preserve"> </w:t>
      </w:r>
      <w:r w:rsidRPr="008F7B94">
        <w:rPr>
          <w:lang w:val="fr-CH"/>
        </w:rPr>
        <w:t xml:space="preserve">avait été désignée. </w:t>
      </w:r>
    </w:p>
  </w:footnote>
  <w:footnote w:id="5">
    <w:p w14:paraId="4D03B01C" w14:textId="3E2A9E62" w:rsidR="008502A2" w:rsidRPr="006D6410" w:rsidRDefault="008502A2" w:rsidP="006D6410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6D6410">
        <w:rPr>
          <w:lang w:val="fr-CH"/>
        </w:rPr>
        <w:tab/>
      </w:r>
      <w:r w:rsidRPr="006D6410">
        <w:rPr>
          <w:color w:val="000000"/>
          <w:lang w:val="fr-CH"/>
        </w:rPr>
        <w:t>Ou, lorsqu</w:t>
      </w:r>
      <w:r>
        <w:rPr>
          <w:color w:val="000000"/>
          <w:lang w:val="fr-CH"/>
        </w:rPr>
        <w:t>’</w:t>
      </w:r>
      <w:r w:rsidRPr="006D6410">
        <w:rPr>
          <w:color w:val="000000"/>
          <w:lang w:val="fr-CH"/>
        </w:rPr>
        <w:t>aucune autre partie contractante désignée n</w:t>
      </w:r>
      <w:r>
        <w:rPr>
          <w:color w:val="000000"/>
          <w:lang w:val="fr-CH"/>
        </w:rPr>
        <w:t>’</w:t>
      </w:r>
      <w:r w:rsidRPr="006D6410">
        <w:rPr>
          <w:color w:val="000000"/>
          <w:lang w:val="fr-CH"/>
        </w:rPr>
        <w:t xml:space="preserve">a </w:t>
      </w:r>
      <w:r>
        <w:rPr>
          <w:color w:val="000000"/>
          <w:lang w:val="fr-CH"/>
        </w:rPr>
        <w:t>fait</w:t>
      </w:r>
      <w:r w:rsidRPr="006D6410">
        <w:rPr>
          <w:color w:val="000000"/>
          <w:lang w:val="fr-CH"/>
        </w:rPr>
        <w:t xml:space="preserve"> de déclaration </w:t>
      </w:r>
      <w:r w:rsidR="00EB41A9" w:rsidRPr="008F2BF8">
        <w:rPr>
          <w:lang w:val="fr-FR" w:eastAsia="en-US"/>
        </w:rPr>
        <w:t>en vertu</w:t>
      </w:r>
      <w:r w:rsidRPr="006D6410">
        <w:rPr>
          <w:color w:val="000000"/>
          <w:lang w:val="fr-CH"/>
        </w:rPr>
        <w:t xml:space="preserve"> de l</w:t>
      </w:r>
      <w:r>
        <w:rPr>
          <w:color w:val="000000"/>
          <w:lang w:val="fr-CH"/>
        </w:rPr>
        <w:t>’</w:t>
      </w:r>
      <w:r w:rsidRPr="006D6410">
        <w:rPr>
          <w:color w:val="000000"/>
          <w:lang w:val="fr-CH"/>
        </w:rPr>
        <w:t>article 11.1) de l</w:t>
      </w:r>
      <w:r>
        <w:rPr>
          <w:color w:val="000000"/>
          <w:lang w:val="fr-CH"/>
        </w:rPr>
        <w:t>’</w:t>
      </w:r>
      <w:r w:rsidRPr="006D6410">
        <w:rPr>
          <w:color w:val="000000"/>
          <w:lang w:val="fr-CH"/>
        </w:rPr>
        <w:t>Acte de</w:t>
      </w:r>
      <w:r>
        <w:rPr>
          <w:color w:val="000000"/>
          <w:lang w:val="fr-CH"/>
        </w:rPr>
        <w:t> </w:t>
      </w:r>
      <w:r w:rsidRPr="006D6410">
        <w:rPr>
          <w:color w:val="000000"/>
          <w:lang w:val="fr-CH"/>
        </w:rPr>
        <w:t>1999.</w:t>
      </w:r>
    </w:p>
  </w:footnote>
  <w:footnote w:id="6">
    <w:p w14:paraId="6949B8B8" w14:textId="61779E22" w:rsidR="008502A2" w:rsidRPr="008F7B94" w:rsidRDefault="008502A2" w:rsidP="00A317E4">
      <w:pPr>
        <w:pStyle w:val="FootnoteText"/>
        <w:rPr>
          <w:lang w:val="fr-CH"/>
        </w:rPr>
      </w:pPr>
      <w:r w:rsidRPr="008F7B94">
        <w:rPr>
          <w:rStyle w:val="FootnoteReference"/>
        </w:rPr>
        <w:footnoteRef/>
      </w:r>
      <w:r w:rsidRPr="008F7B94">
        <w:rPr>
          <w:lang w:val="fr-CH"/>
        </w:rPr>
        <w:tab/>
        <w:t>Se référer à la page 65 du document</w:t>
      </w:r>
      <w:r>
        <w:rPr>
          <w:lang w:val="fr-CH"/>
        </w:rPr>
        <w:t> </w:t>
      </w:r>
      <w:r w:rsidRPr="008F7B94">
        <w:rPr>
          <w:lang w:val="fr-CH"/>
        </w:rPr>
        <w:t>WO/PBC/30/10.</w:t>
      </w:r>
    </w:p>
  </w:footnote>
  <w:footnote w:id="7">
    <w:p w14:paraId="1B62892C" w14:textId="0DA49B99" w:rsidR="008502A2" w:rsidRPr="00C916A5" w:rsidRDefault="008502A2" w:rsidP="00717913">
      <w:pPr>
        <w:pStyle w:val="FootnoteText"/>
        <w:rPr>
          <w:lang w:val="fr-CH"/>
        </w:rPr>
      </w:pPr>
      <w:r w:rsidRPr="008F7B94">
        <w:rPr>
          <w:rStyle w:val="FootnoteReference"/>
        </w:rPr>
        <w:footnoteRef/>
      </w:r>
      <w:r w:rsidRPr="008F7B94">
        <w:rPr>
          <w:lang w:val="fr-CH"/>
        </w:rPr>
        <w:tab/>
        <w:t>Dans ce contexte, il convient de rappeler que l’application de l’Acte de Londres (1934), adopté le 2 juin 1934, était gelée depuis le 1</w:t>
      </w:r>
      <w:r w:rsidRPr="008F7B94">
        <w:rPr>
          <w:vertAlign w:val="superscript"/>
          <w:lang w:val="fr-CH"/>
        </w:rPr>
        <w:t>er</w:t>
      </w:r>
      <w:r w:rsidRPr="008F7B94">
        <w:rPr>
          <w:lang w:val="fr-CH"/>
        </w:rPr>
        <w:t> janvier 2010.  L’extinction de l’Acte de 1934 a finalement pris effet le 18 octobre 2016.  Voir les avis n° 9/2009 et 10/2016, disponibles à l’adresse </w:t>
      </w:r>
      <w:r w:rsidRPr="00C916A5">
        <w:rPr>
          <w:lang w:val="fr-CH"/>
        </w:rPr>
        <w:t xml:space="preserve">: </w:t>
      </w:r>
      <w:hyperlink r:id="rId1" w:history="1">
        <w:r w:rsidR="001B21AD" w:rsidRPr="001B21AD">
          <w:rPr>
            <w:rStyle w:val="Hyperlink"/>
            <w:color w:val="auto"/>
            <w:u w:val="none"/>
            <w:lang w:val="fr-CH"/>
          </w:rPr>
          <w:t>https://www.wipo.int/hague/fr/notices/</w:t>
        </w:r>
      </w:hyperlink>
      <w:r w:rsidRPr="001B21AD">
        <w:rPr>
          <w:lang w:val="fr-CH"/>
        </w:rPr>
        <w:t>.</w:t>
      </w:r>
    </w:p>
  </w:footnote>
  <w:footnote w:id="8">
    <w:p w14:paraId="0F709915" w14:textId="03205187" w:rsidR="008502A2" w:rsidRPr="008F7B94" w:rsidRDefault="008502A2" w:rsidP="00717913">
      <w:pPr>
        <w:pStyle w:val="FootnoteText"/>
        <w:rPr>
          <w:lang w:val="fr-CH"/>
        </w:rPr>
      </w:pPr>
      <w:r w:rsidRPr="008F7B94">
        <w:rPr>
          <w:rStyle w:val="FootnoteReference"/>
        </w:rPr>
        <w:footnoteRef/>
      </w:r>
      <w:r w:rsidRPr="008F7B94">
        <w:rPr>
          <w:lang w:val="fr-CH"/>
        </w:rPr>
        <w:t xml:space="preserve"> </w:t>
      </w:r>
      <w:r w:rsidRPr="008F7B94">
        <w:rPr>
          <w:lang w:val="fr-CH"/>
        </w:rPr>
        <w:tab/>
        <w:t>Liste des membres au 29 août 2019, classés selon les Actes auxquels ils sont liés.</w:t>
      </w:r>
    </w:p>
  </w:footnote>
  <w:footnote w:id="9">
    <w:p w14:paraId="65A2DA26" w14:textId="440C9764" w:rsidR="008502A2" w:rsidRPr="008F7B94" w:rsidRDefault="008502A2" w:rsidP="006A344D">
      <w:pPr>
        <w:pStyle w:val="FootnoteText"/>
        <w:rPr>
          <w:lang w:val="fr-CH"/>
        </w:rPr>
      </w:pPr>
      <w:r w:rsidRPr="008F7B94">
        <w:rPr>
          <w:rStyle w:val="FootnoteReference"/>
        </w:rPr>
        <w:footnoteRef/>
      </w:r>
      <w:r w:rsidRPr="008F7B94">
        <w:rPr>
          <w:lang w:val="fr-CH"/>
        </w:rPr>
        <w:t xml:space="preserve"> </w:t>
      </w:r>
      <w:r w:rsidRPr="008F7B94">
        <w:rPr>
          <w:lang w:val="fr-CH"/>
        </w:rPr>
        <w:tab/>
        <w:t>État membre de l’OAPI.</w:t>
      </w:r>
    </w:p>
  </w:footnote>
  <w:footnote w:id="10">
    <w:p w14:paraId="59EABFF7" w14:textId="7696E435" w:rsidR="008502A2" w:rsidRPr="008F7B94" w:rsidRDefault="008502A2" w:rsidP="006A344D">
      <w:pPr>
        <w:pStyle w:val="FootnoteText"/>
        <w:rPr>
          <w:lang w:val="fr-CH"/>
        </w:rPr>
      </w:pPr>
      <w:r w:rsidRPr="008F7B94">
        <w:rPr>
          <w:rStyle w:val="FootnoteReference"/>
        </w:rPr>
        <w:footnoteRef/>
      </w:r>
      <w:r w:rsidRPr="008F7B94">
        <w:rPr>
          <w:lang w:val="fr-CH"/>
        </w:rPr>
        <w:t xml:space="preserve"> </w:t>
      </w:r>
      <w:r w:rsidRPr="008F7B94">
        <w:rPr>
          <w:lang w:val="fr-CH"/>
        </w:rPr>
        <w:tab/>
        <w:t>État membre de l’OAPI.</w:t>
      </w:r>
    </w:p>
  </w:footnote>
  <w:footnote w:id="11">
    <w:p w14:paraId="7386A3FA" w14:textId="299B0A4A" w:rsidR="008502A2" w:rsidRPr="008F7B94" w:rsidRDefault="008502A2" w:rsidP="006A344D">
      <w:pPr>
        <w:pStyle w:val="FootnoteText"/>
        <w:rPr>
          <w:lang w:val="fr-CH"/>
        </w:rPr>
      </w:pPr>
      <w:r w:rsidRPr="008F7B94">
        <w:rPr>
          <w:rStyle w:val="FootnoteReference"/>
        </w:rPr>
        <w:footnoteRef/>
      </w:r>
      <w:r w:rsidRPr="008F7B94">
        <w:rPr>
          <w:lang w:val="fr-CH"/>
        </w:rPr>
        <w:t xml:space="preserve"> </w:t>
      </w:r>
      <w:r w:rsidRPr="008F7B94">
        <w:rPr>
          <w:lang w:val="fr-CH"/>
        </w:rPr>
        <w:tab/>
        <w:t>État membre de l’OAPI.</w:t>
      </w:r>
    </w:p>
  </w:footnote>
  <w:footnote w:id="12">
    <w:p w14:paraId="36D01BCD" w14:textId="174FB81D" w:rsidR="008502A2" w:rsidRPr="008F7B94" w:rsidRDefault="008502A2" w:rsidP="006A344D">
      <w:pPr>
        <w:pStyle w:val="FootnoteText"/>
        <w:rPr>
          <w:lang w:val="fr-CH"/>
        </w:rPr>
      </w:pPr>
      <w:r w:rsidRPr="008F7B94">
        <w:rPr>
          <w:rStyle w:val="FootnoteReference"/>
        </w:rPr>
        <w:footnoteRef/>
      </w:r>
      <w:r w:rsidRPr="008F7B94">
        <w:rPr>
          <w:lang w:val="fr-CH"/>
        </w:rPr>
        <w:t xml:space="preserve"> </w:t>
      </w:r>
      <w:r w:rsidRPr="008F7B94">
        <w:rPr>
          <w:lang w:val="fr-CH"/>
        </w:rPr>
        <w:tab/>
        <w:t>État membre de l’Union européenne.</w:t>
      </w:r>
    </w:p>
  </w:footnote>
  <w:footnote w:id="13">
    <w:p w14:paraId="337EC368" w14:textId="6C55CC24" w:rsidR="008502A2" w:rsidRPr="008F7B94" w:rsidRDefault="008502A2" w:rsidP="006A344D">
      <w:pPr>
        <w:pStyle w:val="FootnoteText"/>
        <w:rPr>
          <w:lang w:val="fr-CH"/>
        </w:rPr>
      </w:pPr>
      <w:r w:rsidRPr="008F7B94">
        <w:rPr>
          <w:rStyle w:val="FootnoteReference"/>
        </w:rPr>
        <w:footnoteRef/>
      </w:r>
      <w:r w:rsidRPr="008F7B94">
        <w:rPr>
          <w:lang w:val="fr-CH"/>
        </w:rPr>
        <w:t xml:space="preserve"> </w:t>
      </w:r>
      <w:r w:rsidRPr="008F7B94">
        <w:rPr>
          <w:lang w:val="fr-CH"/>
        </w:rPr>
        <w:tab/>
        <w:t>État membre de l’Union européenne.</w:t>
      </w:r>
    </w:p>
  </w:footnote>
  <w:footnote w:id="14">
    <w:p w14:paraId="347F0A85" w14:textId="46531DC3" w:rsidR="008502A2" w:rsidRPr="008F7B94" w:rsidRDefault="008502A2" w:rsidP="006A344D">
      <w:pPr>
        <w:pStyle w:val="FootnoteText"/>
        <w:rPr>
          <w:lang w:val="fr-CH"/>
        </w:rPr>
      </w:pPr>
      <w:r w:rsidRPr="008F7B94">
        <w:rPr>
          <w:rStyle w:val="FootnoteReference"/>
        </w:rPr>
        <w:footnoteRef/>
      </w:r>
      <w:r w:rsidRPr="008F7B94">
        <w:rPr>
          <w:lang w:val="fr-CH"/>
        </w:rPr>
        <w:t xml:space="preserve"> </w:t>
      </w:r>
      <w:r w:rsidRPr="008F7B94">
        <w:rPr>
          <w:lang w:val="fr-CH"/>
        </w:rPr>
        <w:tab/>
        <w:t>État membre de l’OAPI.</w:t>
      </w:r>
    </w:p>
  </w:footnote>
  <w:footnote w:id="15">
    <w:p w14:paraId="0F97DB99" w14:textId="70A63E48" w:rsidR="008502A2" w:rsidRPr="008F7B94" w:rsidRDefault="008502A2" w:rsidP="005864CE">
      <w:pPr>
        <w:pStyle w:val="FootnoteText"/>
        <w:rPr>
          <w:lang w:val="fr-CH"/>
        </w:rPr>
      </w:pPr>
      <w:r w:rsidRPr="008F7B94">
        <w:rPr>
          <w:rStyle w:val="FootnoteReference"/>
        </w:rPr>
        <w:footnoteRef/>
      </w:r>
      <w:r w:rsidRPr="008F7B94">
        <w:rPr>
          <w:lang w:val="fr-CH"/>
        </w:rPr>
        <w:t xml:space="preserve"> </w:t>
      </w:r>
      <w:r w:rsidRPr="008F7B94">
        <w:rPr>
          <w:lang w:val="fr-CH"/>
        </w:rPr>
        <w:tab/>
        <w:t>État membre de l’OAPI.</w:t>
      </w:r>
    </w:p>
  </w:footnote>
  <w:footnote w:id="16">
    <w:p w14:paraId="66E775E7" w14:textId="6B5267CE" w:rsidR="008502A2" w:rsidRPr="008F7B94" w:rsidRDefault="008502A2" w:rsidP="005864CE">
      <w:pPr>
        <w:pStyle w:val="FootnoteText"/>
        <w:rPr>
          <w:lang w:val="fr-CH"/>
        </w:rPr>
      </w:pPr>
      <w:r w:rsidRPr="008F7B94">
        <w:rPr>
          <w:rStyle w:val="FootnoteReference"/>
        </w:rPr>
        <w:footnoteRef/>
      </w:r>
      <w:r w:rsidRPr="008F7B94">
        <w:rPr>
          <w:lang w:val="fr-CH"/>
        </w:rPr>
        <w:t xml:space="preserve"> </w:t>
      </w:r>
      <w:r w:rsidRPr="008F7B94">
        <w:rPr>
          <w:lang w:val="fr-CH"/>
        </w:rPr>
        <w:tab/>
        <w:t>État membre de l’OAPI.</w:t>
      </w:r>
    </w:p>
  </w:footnote>
  <w:footnote w:id="17">
    <w:p w14:paraId="017355D9" w14:textId="557910CF" w:rsidR="008502A2" w:rsidRPr="008F7B94" w:rsidRDefault="008502A2" w:rsidP="00241902">
      <w:pPr>
        <w:pStyle w:val="FootnoteText"/>
        <w:rPr>
          <w:lang w:val="fr-CH"/>
        </w:rPr>
      </w:pPr>
      <w:r w:rsidRPr="008F7B94">
        <w:rPr>
          <w:rStyle w:val="FootnoteReference"/>
        </w:rPr>
        <w:footnoteRef/>
      </w:r>
      <w:r w:rsidRPr="008F7B94">
        <w:rPr>
          <w:lang w:val="fr-CH"/>
        </w:rPr>
        <w:tab/>
        <w:t>Liste des membres au 29 août 2019.</w:t>
      </w:r>
    </w:p>
  </w:footnote>
  <w:footnote w:id="18">
    <w:p w14:paraId="66E5F499" w14:textId="7B258D42" w:rsidR="008502A2" w:rsidRPr="00241902" w:rsidRDefault="008502A2" w:rsidP="00241902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241902">
        <w:rPr>
          <w:lang w:val="fr-CH"/>
        </w:rPr>
        <w:t xml:space="preserve"> </w:t>
      </w:r>
      <w:r w:rsidRPr="00241902">
        <w:rPr>
          <w:lang w:val="fr-CH"/>
        </w:rPr>
        <w:tab/>
      </w:r>
      <w:r w:rsidRPr="00241902">
        <w:rPr>
          <w:color w:val="000000"/>
          <w:lang w:val="fr-CH"/>
        </w:rPr>
        <w:t>L</w:t>
      </w:r>
      <w:r>
        <w:rPr>
          <w:color w:val="000000"/>
          <w:lang w:val="fr-CH"/>
        </w:rPr>
        <w:t>’</w:t>
      </w:r>
      <w:r w:rsidRPr="00241902">
        <w:rPr>
          <w:color w:val="000000"/>
          <w:lang w:val="fr-CH"/>
        </w:rPr>
        <w:t>Acte de</w:t>
      </w:r>
      <w:r>
        <w:rPr>
          <w:color w:val="000000"/>
          <w:lang w:val="fr-CH"/>
        </w:rPr>
        <w:t> </w:t>
      </w:r>
      <w:r w:rsidRPr="00241902">
        <w:rPr>
          <w:color w:val="000000"/>
          <w:lang w:val="fr-CH"/>
        </w:rPr>
        <w:t xml:space="preserve">1999 est entré en vigueur </w:t>
      </w:r>
      <w:r>
        <w:rPr>
          <w:color w:val="000000"/>
          <w:lang w:val="fr-CH"/>
        </w:rPr>
        <w:t>à l’égard du</w:t>
      </w:r>
      <w:r w:rsidRPr="00241902">
        <w:rPr>
          <w:color w:val="000000"/>
          <w:lang w:val="fr-CH"/>
        </w:rPr>
        <w:t xml:space="preserve"> Benelux le 18 décembre 2018.</w:t>
      </w:r>
    </w:p>
  </w:footnote>
  <w:footnote w:id="19">
    <w:p w14:paraId="7DD19EC9" w14:textId="735E5E6C" w:rsidR="008502A2" w:rsidRPr="00241902" w:rsidRDefault="008502A2" w:rsidP="00241902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241902">
        <w:rPr>
          <w:lang w:val="fr-CH"/>
        </w:rPr>
        <w:t xml:space="preserve"> </w:t>
      </w:r>
      <w:r w:rsidRPr="00241902">
        <w:rPr>
          <w:lang w:val="fr-CH"/>
        </w:rPr>
        <w:tab/>
      </w:r>
      <w:r w:rsidRPr="00241902">
        <w:rPr>
          <w:color w:val="000000"/>
          <w:lang w:val="fr-CH"/>
        </w:rPr>
        <w:t>L</w:t>
      </w:r>
      <w:r>
        <w:rPr>
          <w:color w:val="000000"/>
          <w:lang w:val="fr-CH"/>
        </w:rPr>
        <w:t>’</w:t>
      </w:r>
      <w:r w:rsidRPr="00241902">
        <w:rPr>
          <w:color w:val="000000"/>
          <w:lang w:val="fr-CH"/>
        </w:rPr>
        <w:t>Acte de</w:t>
      </w:r>
      <w:r>
        <w:rPr>
          <w:color w:val="000000"/>
          <w:lang w:val="fr-CH"/>
        </w:rPr>
        <w:t> </w:t>
      </w:r>
      <w:r w:rsidRPr="00241902">
        <w:rPr>
          <w:color w:val="000000"/>
          <w:lang w:val="fr-CH"/>
        </w:rPr>
        <w:t xml:space="preserve">1999 est entré </w:t>
      </w:r>
      <w:r>
        <w:rPr>
          <w:color w:val="000000"/>
          <w:lang w:val="fr-CH"/>
        </w:rPr>
        <w:t>en</w:t>
      </w:r>
      <w:r w:rsidRPr="00241902">
        <w:rPr>
          <w:color w:val="000000"/>
          <w:lang w:val="fr-CH"/>
        </w:rPr>
        <w:t xml:space="preserve"> vigueur </w:t>
      </w:r>
      <w:r>
        <w:rPr>
          <w:color w:val="000000"/>
          <w:lang w:val="fr-CH"/>
        </w:rPr>
        <w:t>à l’égard du</w:t>
      </w:r>
      <w:r w:rsidRPr="00241902">
        <w:rPr>
          <w:color w:val="000000"/>
          <w:lang w:val="fr-CH"/>
        </w:rPr>
        <w:t xml:space="preserve"> Belize le 9 février 2019.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AE328" w14:textId="688E85E7" w:rsidR="008502A2" w:rsidRPr="0053034B" w:rsidRDefault="008502A2" w:rsidP="000A7F67">
    <w:pPr>
      <w:jc w:val="right"/>
      <w:rPr>
        <w:lang w:val="pt-PT"/>
      </w:rPr>
    </w:pPr>
    <w:r w:rsidRPr="0053034B">
      <w:rPr>
        <w:lang w:val="pt-PT"/>
      </w:rPr>
      <w:t>H/LD/WG/</w:t>
    </w:r>
    <w:r>
      <w:rPr>
        <w:lang w:val="pt-PT"/>
      </w:rPr>
      <w:t>8</w:t>
    </w:r>
    <w:r w:rsidRPr="0053034B">
      <w:rPr>
        <w:lang w:val="pt-PT"/>
      </w:rPr>
      <w:t>/</w:t>
    </w:r>
    <w:r>
      <w:rPr>
        <w:lang w:val="pt-PT"/>
      </w:rPr>
      <w:t>3</w:t>
    </w:r>
  </w:p>
  <w:p w14:paraId="07C92EA1" w14:textId="71E3FA47" w:rsidR="008502A2" w:rsidRPr="0053034B" w:rsidRDefault="008502A2" w:rsidP="000A7F67">
    <w:pPr>
      <w:jc w:val="right"/>
      <w:rPr>
        <w:lang w:val="pt-PT"/>
      </w:rPr>
    </w:pPr>
    <w:r w:rsidRPr="0053034B">
      <w:rPr>
        <w:lang w:val="pt-PT"/>
      </w:rPr>
      <w:t xml:space="preserve">page </w:t>
    </w:r>
    <w:r>
      <w:fldChar w:fldCharType="begin"/>
    </w:r>
    <w:r w:rsidRPr="0053034B">
      <w:rPr>
        <w:lang w:val="pt-PT"/>
      </w:rPr>
      <w:instrText xml:space="preserve"> PAGE  \* MERGEFORMAT </w:instrText>
    </w:r>
    <w:r>
      <w:fldChar w:fldCharType="separate"/>
    </w:r>
    <w:r w:rsidR="00E94289">
      <w:rPr>
        <w:noProof/>
        <w:lang w:val="pt-PT"/>
      </w:rPr>
      <w:t>4</w:t>
    </w:r>
    <w:r>
      <w:fldChar w:fldCharType="end"/>
    </w:r>
  </w:p>
  <w:p w14:paraId="4C0E99B3" w14:textId="6485100E" w:rsidR="008502A2" w:rsidRDefault="008502A2" w:rsidP="000A7F67">
    <w:pPr>
      <w:jc w:val="right"/>
      <w:rPr>
        <w:lang w:val="pt-PT"/>
      </w:rPr>
    </w:pPr>
  </w:p>
  <w:p w14:paraId="5FC5C4DF" w14:textId="77777777" w:rsidR="008502A2" w:rsidRPr="0053034B" w:rsidRDefault="008502A2" w:rsidP="000A7F67">
    <w:pPr>
      <w:jc w:val="right"/>
      <w:rPr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7294B" w14:textId="77777777" w:rsidR="008502A2" w:rsidRPr="0053034B" w:rsidRDefault="008502A2" w:rsidP="001258F0">
    <w:pPr>
      <w:jc w:val="right"/>
      <w:rPr>
        <w:lang w:val="pt-PT"/>
      </w:rPr>
    </w:pPr>
    <w:r w:rsidRPr="0053034B">
      <w:rPr>
        <w:lang w:val="pt-PT"/>
      </w:rPr>
      <w:t>H/LD/WG/</w:t>
    </w:r>
    <w:r>
      <w:rPr>
        <w:lang w:val="pt-PT"/>
      </w:rPr>
      <w:t>8</w:t>
    </w:r>
    <w:r w:rsidRPr="0053034B">
      <w:rPr>
        <w:lang w:val="pt-PT"/>
      </w:rPr>
      <w:t>/</w:t>
    </w:r>
    <w:r>
      <w:rPr>
        <w:lang w:val="pt-PT"/>
      </w:rPr>
      <w:t>3</w:t>
    </w:r>
  </w:p>
  <w:p w14:paraId="2EE7F81E" w14:textId="65DECD24" w:rsidR="008502A2" w:rsidRPr="0053034B" w:rsidRDefault="008502A2" w:rsidP="001258F0">
    <w:pPr>
      <w:jc w:val="right"/>
      <w:rPr>
        <w:lang w:val="pt-PT"/>
      </w:rPr>
    </w:pPr>
    <w:r w:rsidRPr="0053034B">
      <w:rPr>
        <w:lang w:val="pt-PT"/>
      </w:rPr>
      <w:t>page</w:t>
    </w:r>
    <w:r>
      <w:rPr>
        <w:lang w:val="pt-PT"/>
      </w:rPr>
      <w:t> </w:t>
    </w:r>
    <w:r>
      <w:fldChar w:fldCharType="begin"/>
    </w:r>
    <w:r w:rsidRPr="0053034B">
      <w:rPr>
        <w:lang w:val="pt-PT"/>
      </w:rPr>
      <w:instrText xml:space="preserve"> PAGE  \* MERGEFORMAT </w:instrText>
    </w:r>
    <w:r>
      <w:fldChar w:fldCharType="separate"/>
    </w:r>
    <w:r w:rsidR="0088013C">
      <w:rPr>
        <w:noProof/>
        <w:lang w:val="pt-PT"/>
      </w:rPr>
      <w:t>2</w:t>
    </w:r>
    <w:r>
      <w:fldChar w:fldCharType="end"/>
    </w:r>
  </w:p>
  <w:p w14:paraId="14265085" w14:textId="77777777" w:rsidR="008502A2" w:rsidRDefault="008502A2" w:rsidP="001258F0">
    <w:pPr>
      <w:jc w:val="right"/>
      <w:rPr>
        <w:lang w:val="pt-PT"/>
      </w:rPr>
    </w:pPr>
  </w:p>
  <w:p w14:paraId="5E8FC3C2" w14:textId="77777777" w:rsidR="008502A2" w:rsidRPr="0053034B" w:rsidRDefault="008502A2" w:rsidP="00477D6B">
    <w:pPr>
      <w:jc w:val="right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ABE87" w14:textId="77777777" w:rsidR="008502A2" w:rsidRDefault="008502A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E15E2" w14:textId="77777777" w:rsidR="008502A2" w:rsidRDefault="008502A2" w:rsidP="006A0625">
    <w:pPr>
      <w:jc w:val="right"/>
    </w:pPr>
    <w:r>
      <w:t>H/LD/WG/8/3</w:t>
    </w:r>
  </w:p>
  <w:p w14:paraId="39BA50D9" w14:textId="6B15F5ED" w:rsidR="008502A2" w:rsidRDefault="008502A2" w:rsidP="005E3A93">
    <w:pPr>
      <w:pStyle w:val="Header"/>
      <w:tabs>
        <w:tab w:val="clear" w:pos="9072"/>
      </w:tabs>
      <w:ind w:right="-1"/>
      <w:jc w:val="right"/>
    </w:pPr>
    <w:r>
      <w:t>ANNEXE I</w:t>
    </w:r>
  </w:p>
  <w:p w14:paraId="3BBC7531" w14:textId="77777777" w:rsidR="008502A2" w:rsidRDefault="008502A2" w:rsidP="006A0625">
    <w:pPr>
      <w:pStyle w:val="Header"/>
      <w:jc w:val="right"/>
    </w:pPr>
  </w:p>
  <w:p w14:paraId="47E8A2E8" w14:textId="77777777" w:rsidR="008502A2" w:rsidRDefault="008502A2" w:rsidP="006A0625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65322" w14:textId="77777777" w:rsidR="008502A2" w:rsidRDefault="008502A2" w:rsidP="006A0625">
    <w:pPr>
      <w:jc w:val="right"/>
    </w:pPr>
    <w:r>
      <w:t>H/LD/WG/8/3</w:t>
    </w:r>
  </w:p>
  <w:p w14:paraId="75102720" w14:textId="44B9A99A" w:rsidR="008502A2" w:rsidRDefault="008502A2" w:rsidP="005E3A93">
    <w:pPr>
      <w:pStyle w:val="Header"/>
      <w:tabs>
        <w:tab w:val="clear" w:pos="9072"/>
      </w:tabs>
      <w:ind w:right="-1"/>
      <w:jc w:val="right"/>
    </w:pPr>
    <w:r>
      <w:t>ANNEXE II</w:t>
    </w:r>
  </w:p>
  <w:p w14:paraId="07B9E66C" w14:textId="77777777" w:rsidR="008502A2" w:rsidRDefault="008502A2" w:rsidP="006A0625">
    <w:pPr>
      <w:pStyle w:val="Header"/>
      <w:jc w:val="right"/>
    </w:pPr>
  </w:p>
  <w:p w14:paraId="01C97104" w14:textId="77777777" w:rsidR="008502A2" w:rsidRDefault="008502A2" w:rsidP="006A0625">
    <w:pPr>
      <w:pStyle w:val="Header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CEEDD" w14:textId="77777777" w:rsidR="008502A2" w:rsidRDefault="008502A2" w:rsidP="006A0625">
    <w:pPr>
      <w:jc w:val="right"/>
    </w:pPr>
    <w:r>
      <w:t>H/LD/WG/8/3</w:t>
    </w:r>
  </w:p>
  <w:p w14:paraId="1BC4662F" w14:textId="19DDDBB2" w:rsidR="008502A2" w:rsidRDefault="008502A2" w:rsidP="005E3A93">
    <w:pPr>
      <w:pStyle w:val="Header"/>
      <w:tabs>
        <w:tab w:val="clear" w:pos="9072"/>
      </w:tabs>
      <w:ind w:right="-1"/>
      <w:jc w:val="right"/>
    </w:pPr>
    <w:r>
      <w:t>ANNEXE III</w:t>
    </w:r>
  </w:p>
  <w:p w14:paraId="5890E101" w14:textId="77777777" w:rsidR="008502A2" w:rsidRDefault="008502A2" w:rsidP="006A0625">
    <w:pPr>
      <w:pStyle w:val="Header"/>
      <w:jc w:val="right"/>
    </w:pPr>
  </w:p>
  <w:p w14:paraId="4914CB97" w14:textId="77777777" w:rsidR="008502A2" w:rsidRDefault="008502A2" w:rsidP="006A0625">
    <w:pPr>
      <w:pStyle w:val="Header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E1891" w14:textId="77777777" w:rsidR="008502A2" w:rsidRPr="001445D9" w:rsidRDefault="008502A2" w:rsidP="00DC3465">
    <w:pPr>
      <w:pStyle w:val="Header"/>
      <w:jc w:val="center"/>
      <w:rPr>
        <w:color w:val="000000"/>
        <w:sz w:val="17"/>
        <w:lang w:val="fr-CH"/>
      </w:rPr>
    </w:pPr>
    <w:bookmarkStart w:id="7" w:name="TITUS5HeaderEvenPages"/>
    <w:r w:rsidRPr="001445D9">
      <w:rPr>
        <w:color w:val="000000"/>
        <w:sz w:val="17"/>
        <w:lang w:val="fr-CH"/>
      </w:rPr>
      <w:t> </w:t>
    </w:r>
  </w:p>
  <w:bookmarkEnd w:id="7"/>
  <w:p w14:paraId="2ED16159" w14:textId="77777777" w:rsidR="008502A2" w:rsidRPr="001445D9" w:rsidRDefault="008502A2" w:rsidP="00DC3465">
    <w:pPr>
      <w:pStyle w:val="Header"/>
      <w:rPr>
        <w:lang w:val="fr-CH"/>
      </w:rPr>
    </w:pPr>
    <w:r w:rsidRPr="001445D9">
      <w:rPr>
        <w:lang w:val="fr-CH"/>
      </w:rPr>
      <w:t>H/LD/WG/1/4</w:t>
    </w:r>
  </w:p>
  <w:p w14:paraId="319051AC" w14:textId="1735573C" w:rsidR="008502A2" w:rsidRPr="001445D9" w:rsidRDefault="008502A2" w:rsidP="00DC3465">
    <w:pPr>
      <w:pStyle w:val="Header"/>
      <w:rPr>
        <w:lang w:val="fr-CH"/>
      </w:rPr>
    </w:pPr>
    <w:r w:rsidRPr="001445D9">
      <w:rPr>
        <w:lang w:val="fr-CH"/>
      </w:rPr>
      <w:t xml:space="preserve">Annexe VI, page </w:t>
    </w:r>
    <w:r>
      <w:fldChar w:fldCharType="begin"/>
    </w:r>
    <w:r w:rsidRPr="001445D9">
      <w:rPr>
        <w:lang w:val="fr-CH"/>
      </w:rPr>
      <w:instrText xml:space="preserve"> PAGE  \* MERGEFORMAT </w:instrText>
    </w:r>
    <w:r>
      <w:fldChar w:fldCharType="separate"/>
    </w:r>
    <w:r w:rsidR="00E94289" w:rsidRPr="00E94289">
      <w:rPr>
        <w:noProof/>
        <w:lang w:val="fr-FR"/>
      </w:rPr>
      <w:t>4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F28D" w14:textId="77777777" w:rsidR="008502A2" w:rsidRPr="000526A9" w:rsidRDefault="008502A2" w:rsidP="00DC3465">
    <w:pPr>
      <w:pStyle w:val="Header"/>
      <w:jc w:val="center"/>
      <w:rPr>
        <w:color w:val="000000"/>
        <w:sz w:val="17"/>
        <w:lang w:val="fr-CH"/>
      </w:rPr>
    </w:pPr>
    <w:bookmarkStart w:id="8" w:name="TITUS5HeaderPrimary"/>
    <w:r w:rsidRPr="000526A9">
      <w:rPr>
        <w:color w:val="000000"/>
        <w:sz w:val="17"/>
        <w:lang w:val="fr-CH"/>
      </w:rPr>
      <w:t> </w:t>
    </w:r>
  </w:p>
  <w:bookmarkEnd w:id="8"/>
  <w:p w14:paraId="7426C30B" w14:textId="77777777" w:rsidR="008502A2" w:rsidRPr="0093396D" w:rsidRDefault="008502A2" w:rsidP="00DC3465">
    <w:pPr>
      <w:pStyle w:val="Header"/>
      <w:rPr>
        <w:lang w:val="fr-CH"/>
      </w:rPr>
    </w:pPr>
    <w:r w:rsidRPr="0093396D">
      <w:rPr>
        <w:lang w:val="fr-CH"/>
      </w:rPr>
      <w:t>H/LD/WG/1/4</w:t>
    </w:r>
  </w:p>
  <w:p w14:paraId="0E156334" w14:textId="2F2F7606" w:rsidR="008502A2" w:rsidRPr="0093396D" w:rsidRDefault="008502A2" w:rsidP="00E77682">
    <w:pPr>
      <w:pStyle w:val="Header"/>
      <w:rPr>
        <w:lang w:val="fr-CH"/>
      </w:rPr>
    </w:pPr>
    <w:r w:rsidRPr="00E77682">
      <w:rPr>
        <w:color w:val="FF00FF"/>
        <w:lang w:val="fr-CH"/>
      </w:rPr>
      <w:t>Annexe VI, page</w:t>
    </w:r>
    <w:r w:rsidRPr="0093396D">
      <w:rPr>
        <w:lang w:val="fr-CH"/>
      </w:rPr>
      <w:t xml:space="preserve"> </w:t>
    </w:r>
    <w:r>
      <w:fldChar w:fldCharType="begin"/>
    </w:r>
    <w:r w:rsidRPr="0093396D">
      <w:rPr>
        <w:lang w:val="fr-CH"/>
      </w:rPr>
      <w:instrText xml:space="preserve"> PAGE  \* MERGEFORMAT </w:instrText>
    </w:r>
    <w:r>
      <w:fldChar w:fldCharType="separate"/>
    </w:r>
    <w:r w:rsidR="00E94289" w:rsidRPr="00E94289">
      <w:rPr>
        <w:noProof/>
        <w:lang w:val="fr-FR"/>
      </w:rPr>
      <w:t>4</w:t>
    </w:r>
    <w: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9C3DC" w14:textId="77777777" w:rsidR="008502A2" w:rsidRPr="00793D20" w:rsidRDefault="008502A2" w:rsidP="00793D20">
    <w:pPr>
      <w:pStyle w:val="Header"/>
      <w:jc w:val="right"/>
    </w:pPr>
    <w:r w:rsidRPr="00793D20">
      <w:t>H/LD/WG/8/3</w:t>
    </w:r>
  </w:p>
  <w:p w14:paraId="1AD1C7E9" w14:textId="799E9350" w:rsidR="008502A2" w:rsidRPr="00793D20" w:rsidRDefault="008502A2" w:rsidP="00793D20">
    <w:pPr>
      <w:pStyle w:val="Header"/>
      <w:jc w:val="right"/>
    </w:pPr>
    <w:r w:rsidRPr="00793D20">
      <w:t>ANNEX</w:t>
    </w:r>
    <w:r>
      <w:t>E</w:t>
    </w:r>
    <w:r w:rsidRPr="00793D20">
      <w:t xml:space="preserve"> IV</w:t>
    </w:r>
  </w:p>
  <w:p w14:paraId="5579709B" w14:textId="2FD3D0B9" w:rsidR="008502A2" w:rsidRDefault="008502A2" w:rsidP="00793D20">
    <w:pPr>
      <w:pStyle w:val="Header"/>
      <w:jc w:val="right"/>
    </w:pPr>
  </w:p>
  <w:p w14:paraId="6BFB278A" w14:textId="77777777" w:rsidR="008502A2" w:rsidRPr="00793D20" w:rsidRDefault="008502A2" w:rsidP="00793D2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EA6E90"/>
    <w:multiLevelType w:val="hybridMultilevel"/>
    <w:tmpl w:val="B2DE7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B21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CD29E3"/>
    <w:multiLevelType w:val="multilevel"/>
    <w:tmpl w:val="762AA1E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0B3475D7"/>
    <w:multiLevelType w:val="hybridMultilevel"/>
    <w:tmpl w:val="F9340942"/>
    <w:lvl w:ilvl="0" w:tplc="6E5E63B2">
      <w:start w:val="34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B3E69BC"/>
    <w:multiLevelType w:val="multilevel"/>
    <w:tmpl w:val="35F42810"/>
    <w:lvl w:ilvl="0">
      <w:numFmt w:val="bullet"/>
      <w:lvlText w:val="-"/>
      <w:lvlJc w:val="left"/>
      <w:pPr>
        <w:tabs>
          <w:tab w:val="num" w:pos="1138"/>
        </w:tabs>
        <w:ind w:left="1138" w:hanging="57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0C6A6CFC"/>
    <w:multiLevelType w:val="multilevel"/>
    <w:tmpl w:val="DB32B942"/>
    <w:lvl w:ilvl="0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D29F9"/>
    <w:multiLevelType w:val="multilevel"/>
    <w:tmpl w:val="4E1035A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0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9" w15:restartNumberingAfterBreak="0">
    <w:nsid w:val="12D36D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384816"/>
    <w:multiLevelType w:val="hybridMultilevel"/>
    <w:tmpl w:val="35F42810"/>
    <w:lvl w:ilvl="0" w:tplc="9E78E476">
      <w:numFmt w:val="bullet"/>
      <w:lvlText w:val="-"/>
      <w:lvlJc w:val="left"/>
      <w:pPr>
        <w:tabs>
          <w:tab w:val="num" w:pos="1138"/>
        </w:tabs>
        <w:ind w:left="1138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164333C5"/>
    <w:multiLevelType w:val="hybridMultilevel"/>
    <w:tmpl w:val="B40C9FBC"/>
    <w:lvl w:ilvl="0" w:tplc="8DB8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87C1497"/>
    <w:multiLevelType w:val="hybridMultilevel"/>
    <w:tmpl w:val="DF2ACF4E"/>
    <w:lvl w:ilvl="0" w:tplc="8EB2ECBE">
      <w:start w:val="34"/>
      <w:numFmt w:val="bullet"/>
      <w:lvlText w:val="-"/>
      <w:lvlJc w:val="left"/>
      <w:pPr>
        <w:ind w:left="128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9A62695"/>
    <w:multiLevelType w:val="hybridMultilevel"/>
    <w:tmpl w:val="AE44E25E"/>
    <w:lvl w:ilvl="0" w:tplc="14EAAC30">
      <w:start w:val="5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47" w:hanging="360"/>
      </w:pPr>
    </w:lvl>
    <w:lvl w:ilvl="2" w:tplc="040A001B" w:tentative="1">
      <w:start w:val="1"/>
      <w:numFmt w:val="lowerRoman"/>
      <w:lvlText w:val="%3."/>
      <w:lvlJc w:val="right"/>
      <w:pPr>
        <w:ind w:left="2367" w:hanging="180"/>
      </w:pPr>
    </w:lvl>
    <w:lvl w:ilvl="3" w:tplc="040A000F" w:tentative="1">
      <w:start w:val="1"/>
      <w:numFmt w:val="decimal"/>
      <w:lvlText w:val="%4."/>
      <w:lvlJc w:val="left"/>
      <w:pPr>
        <w:ind w:left="3087" w:hanging="360"/>
      </w:pPr>
    </w:lvl>
    <w:lvl w:ilvl="4" w:tplc="040A0019" w:tentative="1">
      <w:start w:val="1"/>
      <w:numFmt w:val="lowerLetter"/>
      <w:lvlText w:val="%5."/>
      <w:lvlJc w:val="left"/>
      <w:pPr>
        <w:ind w:left="3807" w:hanging="360"/>
      </w:pPr>
    </w:lvl>
    <w:lvl w:ilvl="5" w:tplc="040A001B" w:tentative="1">
      <w:start w:val="1"/>
      <w:numFmt w:val="lowerRoman"/>
      <w:lvlText w:val="%6."/>
      <w:lvlJc w:val="right"/>
      <w:pPr>
        <w:ind w:left="4527" w:hanging="180"/>
      </w:pPr>
    </w:lvl>
    <w:lvl w:ilvl="6" w:tplc="040A000F" w:tentative="1">
      <w:start w:val="1"/>
      <w:numFmt w:val="decimal"/>
      <w:lvlText w:val="%7."/>
      <w:lvlJc w:val="left"/>
      <w:pPr>
        <w:ind w:left="5247" w:hanging="360"/>
      </w:pPr>
    </w:lvl>
    <w:lvl w:ilvl="7" w:tplc="040A0019" w:tentative="1">
      <w:start w:val="1"/>
      <w:numFmt w:val="lowerLetter"/>
      <w:lvlText w:val="%8."/>
      <w:lvlJc w:val="left"/>
      <w:pPr>
        <w:ind w:left="5967" w:hanging="360"/>
      </w:pPr>
    </w:lvl>
    <w:lvl w:ilvl="8" w:tplc="0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B1F2563"/>
    <w:multiLevelType w:val="hybridMultilevel"/>
    <w:tmpl w:val="B7F49BFA"/>
    <w:lvl w:ilvl="0" w:tplc="60B4591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13083A"/>
    <w:multiLevelType w:val="hybridMultilevel"/>
    <w:tmpl w:val="7B2A620C"/>
    <w:lvl w:ilvl="0" w:tplc="BC8267B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A40206"/>
    <w:multiLevelType w:val="hybridMultilevel"/>
    <w:tmpl w:val="0E460924"/>
    <w:lvl w:ilvl="0" w:tplc="9B36DA44">
      <w:start w:val="3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067D7"/>
    <w:multiLevelType w:val="hybridMultilevel"/>
    <w:tmpl w:val="BD8EA984"/>
    <w:lvl w:ilvl="0" w:tplc="6388E330">
      <w:start w:val="4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47" w:hanging="360"/>
      </w:pPr>
    </w:lvl>
    <w:lvl w:ilvl="2" w:tplc="040A001B" w:tentative="1">
      <w:start w:val="1"/>
      <w:numFmt w:val="lowerRoman"/>
      <w:lvlText w:val="%3."/>
      <w:lvlJc w:val="right"/>
      <w:pPr>
        <w:ind w:left="2367" w:hanging="180"/>
      </w:pPr>
    </w:lvl>
    <w:lvl w:ilvl="3" w:tplc="040A000F" w:tentative="1">
      <w:start w:val="1"/>
      <w:numFmt w:val="decimal"/>
      <w:lvlText w:val="%4."/>
      <w:lvlJc w:val="left"/>
      <w:pPr>
        <w:ind w:left="3087" w:hanging="360"/>
      </w:pPr>
    </w:lvl>
    <w:lvl w:ilvl="4" w:tplc="040A0019" w:tentative="1">
      <w:start w:val="1"/>
      <w:numFmt w:val="lowerLetter"/>
      <w:lvlText w:val="%5."/>
      <w:lvlJc w:val="left"/>
      <w:pPr>
        <w:ind w:left="3807" w:hanging="360"/>
      </w:pPr>
    </w:lvl>
    <w:lvl w:ilvl="5" w:tplc="040A001B" w:tentative="1">
      <w:start w:val="1"/>
      <w:numFmt w:val="lowerRoman"/>
      <w:lvlText w:val="%6."/>
      <w:lvlJc w:val="right"/>
      <w:pPr>
        <w:ind w:left="4527" w:hanging="180"/>
      </w:pPr>
    </w:lvl>
    <w:lvl w:ilvl="6" w:tplc="040A000F" w:tentative="1">
      <w:start w:val="1"/>
      <w:numFmt w:val="decimal"/>
      <w:lvlText w:val="%7."/>
      <w:lvlJc w:val="left"/>
      <w:pPr>
        <w:ind w:left="5247" w:hanging="360"/>
      </w:pPr>
    </w:lvl>
    <w:lvl w:ilvl="7" w:tplc="040A0019" w:tentative="1">
      <w:start w:val="1"/>
      <w:numFmt w:val="lowerLetter"/>
      <w:lvlText w:val="%8."/>
      <w:lvlJc w:val="left"/>
      <w:pPr>
        <w:ind w:left="5967" w:hanging="360"/>
      </w:pPr>
    </w:lvl>
    <w:lvl w:ilvl="8" w:tplc="0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FFB19A2"/>
    <w:multiLevelType w:val="multilevel"/>
    <w:tmpl w:val="A8C05EC4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‒"/>
      <w:lvlJc w:val="left"/>
      <w:pPr>
        <w:tabs>
          <w:tab w:val="num" w:pos="1134"/>
        </w:tabs>
        <w:ind w:left="567" w:firstLine="0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 w15:restartNumberingAfterBreak="0">
    <w:nsid w:val="20EB09B3"/>
    <w:multiLevelType w:val="singleLevel"/>
    <w:tmpl w:val="0ED08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19F775D"/>
    <w:multiLevelType w:val="hybridMultilevel"/>
    <w:tmpl w:val="E92E3BCC"/>
    <w:lvl w:ilvl="0" w:tplc="316ED602">
      <w:numFmt w:val="bullet"/>
      <w:lvlText w:val="–"/>
      <w:lvlJc w:val="left"/>
      <w:pPr>
        <w:tabs>
          <w:tab w:val="num" w:pos="1135"/>
        </w:tabs>
        <w:ind w:left="568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243365B1"/>
    <w:multiLevelType w:val="hybridMultilevel"/>
    <w:tmpl w:val="5AC48EDE"/>
    <w:lvl w:ilvl="0" w:tplc="F3D6F202">
      <w:start w:val="1"/>
      <w:numFmt w:val="upperRoman"/>
      <w:lvlText w:val="I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604309"/>
    <w:multiLevelType w:val="hybridMultilevel"/>
    <w:tmpl w:val="DB32B94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E53450"/>
    <w:multiLevelType w:val="hybridMultilevel"/>
    <w:tmpl w:val="4F909EE0"/>
    <w:lvl w:ilvl="0" w:tplc="B8AE59CC">
      <w:start w:val="3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47" w:hanging="360"/>
      </w:pPr>
    </w:lvl>
    <w:lvl w:ilvl="2" w:tplc="040A001B" w:tentative="1">
      <w:start w:val="1"/>
      <w:numFmt w:val="lowerRoman"/>
      <w:lvlText w:val="%3."/>
      <w:lvlJc w:val="right"/>
      <w:pPr>
        <w:ind w:left="2367" w:hanging="180"/>
      </w:pPr>
    </w:lvl>
    <w:lvl w:ilvl="3" w:tplc="040A000F" w:tentative="1">
      <w:start w:val="1"/>
      <w:numFmt w:val="decimal"/>
      <w:lvlText w:val="%4."/>
      <w:lvlJc w:val="left"/>
      <w:pPr>
        <w:ind w:left="3087" w:hanging="360"/>
      </w:pPr>
    </w:lvl>
    <w:lvl w:ilvl="4" w:tplc="040A0019" w:tentative="1">
      <w:start w:val="1"/>
      <w:numFmt w:val="lowerLetter"/>
      <w:lvlText w:val="%5."/>
      <w:lvlJc w:val="left"/>
      <w:pPr>
        <w:ind w:left="3807" w:hanging="360"/>
      </w:pPr>
    </w:lvl>
    <w:lvl w:ilvl="5" w:tplc="040A001B" w:tentative="1">
      <w:start w:val="1"/>
      <w:numFmt w:val="lowerRoman"/>
      <w:lvlText w:val="%6."/>
      <w:lvlJc w:val="right"/>
      <w:pPr>
        <w:ind w:left="4527" w:hanging="180"/>
      </w:pPr>
    </w:lvl>
    <w:lvl w:ilvl="6" w:tplc="040A000F" w:tentative="1">
      <w:start w:val="1"/>
      <w:numFmt w:val="decimal"/>
      <w:lvlText w:val="%7."/>
      <w:lvlJc w:val="left"/>
      <w:pPr>
        <w:ind w:left="5247" w:hanging="360"/>
      </w:pPr>
    </w:lvl>
    <w:lvl w:ilvl="7" w:tplc="040A0019" w:tentative="1">
      <w:start w:val="1"/>
      <w:numFmt w:val="lowerLetter"/>
      <w:lvlText w:val="%8."/>
      <w:lvlJc w:val="left"/>
      <w:pPr>
        <w:ind w:left="5967" w:hanging="360"/>
      </w:pPr>
    </w:lvl>
    <w:lvl w:ilvl="8" w:tplc="0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A63173D"/>
    <w:multiLevelType w:val="hybridMultilevel"/>
    <w:tmpl w:val="4256300E"/>
    <w:lvl w:ilvl="0" w:tplc="A56C9C5E">
      <w:start w:val="2"/>
      <w:numFmt w:val="bullet"/>
      <w:lvlText w:val="-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35602E0"/>
    <w:multiLevelType w:val="hybridMultilevel"/>
    <w:tmpl w:val="9028C18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AA08C1"/>
    <w:multiLevelType w:val="hybridMultilevel"/>
    <w:tmpl w:val="4BE62F20"/>
    <w:lvl w:ilvl="0" w:tplc="FF26E46A">
      <w:start w:val="34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48A1409"/>
    <w:multiLevelType w:val="hybridMultilevel"/>
    <w:tmpl w:val="C57483BE"/>
    <w:lvl w:ilvl="0" w:tplc="F3D6F202">
      <w:start w:val="1"/>
      <w:numFmt w:val="upperRoman"/>
      <w:lvlText w:val="I%1.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5A4636"/>
    <w:multiLevelType w:val="hybridMultilevel"/>
    <w:tmpl w:val="8A4CEE7C"/>
    <w:lvl w:ilvl="0" w:tplc="610A13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554F3D"/>
    <w:multiLevelType w:val="hybridMultilevel"/>
    <w:tmpl w:val="52CA8A44"/>
    <w:lvl w:ilvl="0" w:tplc="D06A0F58">
      <w:start w:val="1"/>
      <w:numFmt w:val="upperRoman"/>
      <w:pStyle w:val="Heading1"/>
      <w:lvlText w:val="%1."/>
      <w:lvlJc w:val="right"/>
      <w:pPr>
        <w:ind w:left="927" w:hanging="360"/>
      </w:pPr>
    </w:lvl>
    <w:lvl w:ilvl="1" w:tplc="040A0019" w:tentative="1">
      <w:start w:val="1"/>
      <w:numFmt w:val="lowerLetter"/>
      <w:lvlText w:val="%2."/>
      <w:lvlJc w:val="left"/>
      <w:pPr>
        <w:ind w:left="1647" w:hanging="360"/>
      </w:pPr>
    </w:lvl>
    <w:lvl w:ilvl="2" w:tplc="040A001B" w:tentative="1">
      <w:start w:val="1"/>
      <w:numFmt w:val="lowerRoman"/>
      <w:lvlText w:val="%3."/>
      <w:lvlJc w:val="right"/>
      <w:pPr>
        <w:ind w:left="2367" w:hanging="180"/>
      </w:pPr>
    </w:lvl>
    <w:lvl w:ilvl="3" w:tplc="040A000F" w:tentative="1">
      <w:start w:val="1"/>
      <w:numFmt w:val="decimal"/>
      <w:lvlText w:val="%4."/>
      <w:lvlJc w:val="left"/>
      <w:pPr>
        <w:ind w:left="3087" w:hanging="360"/>
      </w:pPr>
    </w:lvl>
    <w:lvl w:ilvl="4" w:tplc="040A0019" w:tentative="1">
      <w:start w:val="1"/>
      <w:numFmt w:val="lowerLetter"/>
      <w:lvlText w:val="%5."/>
      <w:lvlJc w:val="left"/>
      <w:pPr>
        <w:ind w:left="3807" w:hanging="360"/>
      </w:pPr>
    </w:lvl>
    <w:lvl w:ilvl="5" w:tplc="040A001B" w:tentative="1">
      <w:start w:val="1"/>
      <w:numFmt w:val="lowerRoman"/>
      <w:lvlText w:val="%6."/>
      <w:lvlJc w:val="right"/>
      <w:pPr>
        <w:ind w:left="4527" w:hanging="180"/>
      </w:pPr>
    </w:lvl>
    <w:lvl w:ilvl="6" w:tplc="040A000F" w:tentative="1">
      <w:start w:val="1"/>
      <w:numFmt w:val="decimal"/>
      <w:lvlText w:val="%7."/>
      <w:lvlJc w:val="left"/>
      <w:pPr>
        <w:ind w:left="5247" w:hanging="360"/>
      </w:pPr>
    </w:lvl>
    <w:lvl w:ilvl="7" w:tplc="040A0019" w:tentative="1">
      <w:start w:val="1"/>
      <w:numFmt w:val="lowerLetter"/>
      <w:lvlText w:val="%8."/>
      <w:lvlJc w:val="left"/>
      <w:pPr>
        <w:ind w:left="5967" w:hanging="360"/>
      </w:pPr>
    </w:lvl>
    <w:lvl w:ilvl="8" w:tplc="0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ECC3835"/>
    <w:multiLevelType w:val="singleLevel"/>
    <w:tmpl w:val="0ED08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1AB40F3"/>
    <w:multiLevelType w:val="hybridMultilevel"/>
    <w:tmpl w:val="FCA29CB2"/>
    <w:lvl w:ilvl="0" w:tplc="7DEEB17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096E9A"/>
    <w:multiLevelType w:val="hybridMultilevel"/>
    <w:tmpl w:val="9D16C022"/>
    <w:lvl w:ilvl="0" w:tplc="D69240D8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965220"/>
    <w:multiLevelType w:val="hybridMultilevel"/>
    <w:tmpl w:val="AACA86AC"/>
    <w:lvl w:ilvl="0" w:tplc="E4145950">
      <w:start w:val="6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47" w:hanging="360"/>
      </w:pPr>
    </w:lvl>
    <w:lvl w:ilvl="2" w:tplc="040A001B" w:tentative="1">
      <w:start w:val="1"/>
      <w:numFmt w:val="lowerRoman"/>
      <w:lvlText w:val="%3."/>
      <w:lvlJc w:val="right"/>
      <w:pPr>
        <w:ind w:left="2367" w:hanging="180"/>
      </w:pPr>
    </w:lvl>
    <w:lvl w:ilvl="3" w:tplc="040A000F" w:tentative="1">
      <w:start w:val="1"/>
      <w:numFmt w:val="decimal"/>
      <w:lvlText w:val="%4."/>
      <w:lvlJc w:val="left"/>
      <w:pPr>
        <w:ind w:left="3087" w:hanging="360"/>
      </w:pPr>
    </w:lvl>
    <w:lvl w:ilvl="4" w:tplc="040A0019" w:tentative="1">
      <w:start w:val="1"/>
      <w:numFmt w:val="lowerLetter"/>
      <w:lvlText w:val="%5."/>
      <w:lvlJc w:val="left"/>
      <w:pPr>
        <w:ind w:left="3807" w:hanging="360"/>
      </w:pPr>
    </w:lvl>
    <w:lvl w:ilvl="5" w:tplc="040A001B" w:tentative="1">
      <w:start w:val="1"/>
      <w:numFmt w:val="lowerRoman"/>
      <w:lvlText w:val="%6."/>
      <w:lvlJc w:val="right"/>
      <w:pPr>
        <w:ind w:left="4527" w:hanging="180"/>
      </w:pPr>
    </w:lvl>
    <w:lvl w:ilvl="6" w:tplc="040A000F" w:tentative="1">
      <w:start w:val="1"/>
      <w:numFmt w:val="decimal"/>
      <w:lvlText w:val="%7."/>
      <w:lvlJc w:val="left"/>
      <w:pPr>
        <w:ind w:left="5247" w:hanging="360"/>
      </w:pPr>
    </w:lvl>
    <w:lvl w:ilvl="7" w:tplc="040A0019" w:tentative="1">
      <w:start w:val="1"/>
      <w:numFmt w:val="lowerLetter"/>
      <w:lvlText w:val="%8."/>
      <w:lvlJc w:val="left"/>
      <w:pPr>
        <w:ind w:left="5967" w:hanging="360"/>
      </w:pPr>
    </w:lvl>
    <w:lvl w:ilvl="8" w:tplc="0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9DA5514"/>
    <w:multiLevelType w:val="hybridMultilevel"/>
    <w:tmpl w:val="74BAA3F6"/>
    <w:lvl w:ilvl="0" w:tplc="DAF0D4C8">
      <w:start w:val="3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D986AFC"/>
    <w:multiLevelType w:val="hybridMultilevel"/>
    <w:tmpl w:val="2106490A"/>
    <w:lvl w:ilvl="0" w:tplc="06EE52FA">
      <w:start w:val="5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F4A8F"/>
    <w:multiLevelType w:val="hybridMultilevel"/>
    <w:tmpl w:val="F51A752E"/>
    <w:lvl w:ilvl="0" w:tplc="1C146DA6"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6A423F37"/>
    <w:multiLevelType w:val="hybridMultilevel"/>
    <w:tmpl w:val="08CCEE92"/>
    <w:lvl w:ilvl="0" w:tplc="2918E1C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0248D6"/>
    <w:multiLevelType w:val="hybridMultilevel"/>
    <w:tmpl w:val="8F9CDCAA"/>
    <w:lvl w:ilvl="0" w:tplc="60B4591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608732">
      <w:start w:val="34"/>
      <w:numFmt w:val="bullet"/>
      <w:lvlText w:val="-"/>
      <w:lvlJc w:val="left"/>
      <w:pPr>
        <w:ind w:left="2160" w:hanging="360"/>
      </w:pPr>
      <w:rPr>
        <w:rFonts w:ascii="Arial" w:eastAsia="SimSun" w:hAnsi="Arial" w:cs="Arial" w:hint="default"/>
      </w:rPr>
    </w:lvl>
    <w:lvl w:ilvl="3" w:tplc="04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59771D"/>
    <w:multiLevelType w:val="hybridMultilevel"/>
    <w:tmpl w:val="B622E8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4600BB"/>
    <w:multiLevelType w:val="hybridMultilevel"/>
    <w:tmpl w:val="4B463B1A"/>
    <w:lvl w:ilvl="0" w:tplc="A3740B18">
      <w:start w:val="4"/>
      <w:numFmt w:val="upperRoman"/>
      <w:lvlText w:val="I%1.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A3492"/>
    <w:multiLevelType w:val="hybridMultilevel"/>
    <w:tmpl w:val="227A1656"/>
    <w:lvl w:ilvl="0" w:tplc="F3D6F202">
      <w:start w:val="1"/>
      <w:numFmt w:val="upperRoman"/>
      <w:lvlText w:val="I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821C6"/>
    <w:multiLevelType w:val="multilevel"/>
    <w:tmpl w:val="BE6A85DE"/>
    <w:lvl w:ilvl="0"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12"/>
  </w:num>
  <w:num w:numId="2">
    <w:abstractNumId w:val="28"/>
  </w:num>
  <w:num w:numId="3">
    <w:abstractNumId w:val="0"/>
  </w:num>
  <w:num w:numId="4">
    <w:abstractNumId w:val="31"/>
  </w:num>
  <w:num w:numId="5">
    <w:abstractNumId w:val="4"/>
  </w:num>
  <w:num w:numId="6">
    <w:abstractNumId w:val="19"/>
  </w:num>
  <w:num w:numId="7">
    <w:abstractNumId w:val="11"/>
  </w:num>
  <w:num w:numId="8">
    <w:abstractNumId w:val="2"/>
  </w:num>
  <w:num w:numId="9">
    <w:abstractNumId w:val="21"/>
  </w:num>
  <w:num w:numId="10">
    <w:abstractNumId w:val="45"/>
  </w:num>
  <w:num w:numId="11">
    <w:abstractNumId w:val="25"/>
  </w:num>
  <w:num w:numId="12">
    <w:abstractNumId w:val="1"/>
    <w:lvlOverride w:ilvl="0">
      <w:lvl w:ilvl="0">
        <w:start w:val="1"/>
        <w:numFmt w:val="bullet"/>
        <w:lvlText w:val="–"/>
        <w:legacy w:legacy="1" w:legacySpace="0" w:legacyIndent="567"/>
        <w:lvlJc w:val="left"/>
        <w:rPr>
          <w:rFonts w:ascii="Times New Roman" w:hAnsi="Times New Roman" w:hint="default"/>
        </w:rPr>
      </w:lvl>
    </w:lvlOverride>
  </w:num>
  <w:num w:numId="13">
    <w:abstractNumId w:val="34"/>
  </w:num>
  <w:num w:numId="14">
    <w:abstractNumId w:val="40"/>
  </w:num>
  <w:num w:numId="15">
    <w:abstractNumId w:val="16"/>
  </w:num>
  <w:num w:numId="16">
    <w:abstractNumId w:val="30"/>
  </w:num>
  <w:num w:numId="17">
    <w:abstractNumId w:val="23"/>
  </w:num>
  <w:num w:numId="18">
    <w:abstractNumId w:val="7"/>
  </w:num>
  <w:num w:numId="19">
    <w:abstractNumId w:val="8"/>
  </w:num>
  <w:num w:numId="20">
    <w:abstractNumId w:val="10"/>
  </w:num>
  <w:num w:numId="21">
    <w:abstractNumId w:val="6"/>
  </w:num>
  <w:num w:numId="22">
    <w:abstractNumId w:val="9"/>
  </w:num>
  <w:num w:numId="23">
    <w:abstractNumId w:val="3"/>
  </w:num>
  <w:num w:numId="24">
    <w:abstractNumId w:val="20"/>
  </w:num>
  <w:num w:numId="25">
    <w:abstractNumId w:val="33"/>
  </w:num>
  <w:num w:numId="26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41"/>
  </w:num>
  <w:num w:numId="29">
    <w:abstractNumId w:val="15"/>
  </w:num>
  <w:num w:numId="30">
    <w:abstractNumId w:val="32"/>
  </w:num>
  <w:num w:numId="31">
    <w:abstractNumId w:val="24"/>
  </w:num>
  <w:num w:numId="32">
    <w:abstractNumId w:val="43"/>
  </w:num>
  <w:num w:numId="33">
    <w:abstractNumId w:val="18"/>
  </w:num>
  <w:num w:numId="34">
    <w:abstractNumId w:val="42"/>
  </w:num>
  <w:num w:numId="35">
    <w:abstractNumId w:val="14"/>
  </w:num>
  <w:num w:numId="36">
    <w:abstractNumId w:val="36"/>
  </w:num>
  <w:num w:numId="37">
    <w:abstractNumId w:val="26"/>
  </w:num>
  <w:num w:numId="38">
    <w:abstractNumId w:val="44"/>
  </w:num>
  <w:num w:numId="39">
    <w:abstractNumId w:val="35"/>
  </w:num>
  <w:num w:numId="40">
    <w:abstractNumId w:val="22"/>
  </w:num>
  <w:num w:numId="41">
    <w:abstractNumId w:val="38"/>
  </w:num>
  <w:num w:numId="42">
    <w:abstractNumId w:val="37"/>
  </w:num>
  <w:num w:numId="43">
    <w:abstractNumId w:val="13"/>
  </w:num>
  <w:num w:numId="44">
    <w:abstractNumId w:val="5"/>
  </w:num>
  <w:num w:numId="45">
    <w:abstractNumId w:val="27"/>
  </w:num>
  <w:num w:numId="46">
    <w:abstractNumId w:val="17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F23DE3"/>
    <w:rsid w:val="00001D8E"/>
    <w:rsid w:val="0000368F"/>
    <w:rsid w:val="00007602"/>
    <w:rsid w:val="00010CD7"/>
    <w:rsid w:val="00014E06"/>
    <w:rsid w:val="0001760C"/>
    <w:rsid w:val="000228F6"/>
    <w:rsid w:val="00022D26"/>
    <w:rsid w:val="00023F82"/>
    <w:rsid w:val="0002434D"/>
    <w:rsid w:val="000244A2"/>
    <w:rsid w:val="00024FF9"/>
    <w:rsid w:val="0002604A"/>
    <w:rsid w:val="000315F3"/>
    <w:rsid w:val="0003276C"/>
    <w:rsid w:val="000327EB"/>
    <w:rsid w:val="0003438F"/>
    <w:rsid w:val="000360FF"/>
    <w:rsid w:val="000378A9"/>
    <w:rsid w:val="0004312D"/>
    <w:rsid w:val="00043CAA"/>
    <w:rsid w:val="000440FB"/>
    <w:rsid w:val="00044E3E"/>
    <w:rsid w:val="00046DD6"/>
    <w:rsid w:val="0005040A"/>
    <w:rsid w:val="00051781"/>
    <w:rsid w:val="000526A9"/>
    <w:rsid w:val="000531A5"/>
    <w:rsid w:val="00053221"/>
    <w:rsid w:val="000534CD"/>
    <w:rsid w:val="00053589"/>
    <w:rsid w:val="00053995"/>
    <w:rsid w:val="000552F2"/>
    <w:rsid w:val="00055DB1"/>
    <w:rsid w:val="0006018D"/>
    <w:rsid w:val="00060498"/>
    <w:rsid w:val="000622BC"/>
    <w:rsid w:val="00063184"/>
    <w:rsid w:val="00064FE0"/>
    <w:rsid w:val="00070D23"/>
    <w:rsid w:val="00075432"/>
    <w:rsid w:val="00076CAB"/>
    <w:rsid w:val="00077054"/>
    <w:rsid w:val="000801B3"/>
    <w:rsid w:val="00084447"/>
    <w:rsid w:val="000849CB"/>
    <w:rsid w:val="00085B5B"/>
    <w:rsid w:val="00090353"/>
    <w:rsid w:val="00091119"/>
    <w:rsid w:val="00092FCC"/>
    <w:rsid w:val="000968ED"/>
    <w:rsid w:val="000A0E4E"/>
    <w:rsid w:val="000A1389"/>
    <w:rsid w:val="000A1591"/>
    <w:rsid w:val="000A5139"/>
    <w:rsid w:val="000A7C3B"/>
    <w:rsid w:val="000A7F67"/>
    <w:rsid w:val="000B0E7C"/>
    <w:rsid w:val="000B20E6"/>
    <w:rsid w:val="000B2622"/>
    <w:rsid w:val="000B2A6E"/>
    <w:rsid w:val="000C2567"/>
    <w:rsid w:val="000C4046"/>
    <w:rsid w:val="000C5C25"/>
    <w:rsid w:val="000D10F8"/>
    <w:rsid w:val="000D670A"/>
    <w:rsid w:val="000E1869"/>
    <w:rsid w:val="000E539A"/>
    <w:rsid w:val="000E64A1"/>
    <w:rsid w:val="000E7162"/>
    <w:rsid w:val="000E76E5"/>
    <w:rsid w:val="000E7E67"/>
    <w:rsid w:val="000F161B"/>
    <w:rsid w:val="000F1A96"/>
    <w:rsid w:val="000F2DF1"/>
    <w:rsid w:val="000F335C"/>
    <w:rsid w:val="000F5C63"/>
    <w:rsid w:val="000F5E56"/>
    <w:rsid w:val="001003E7"/>
    <w:rsid w:val="001021B6"/>
    <w:rsid w:val="00103D42"/>
    <w:rsid w:val="0010675F"/>
    <w:rsid w:val="001109F7"/>
    <w:rsid w:val="00113807"/>
    <w:rsid w:val="001211D5"/>
    <w:rsid w:val="001213B8"/>
    <w:rsid w:val="00121569"/>
    <w:rsid w:val="001246A9"/>
    <w:rsid w:val="00124DF4"/>
    <w:rsid w:val="001258F0"/>
    <w:rsid w:val="00127EB0"/>
    <w:rsid w:val="00130DEF"/>
    <w:rsid w:val="00134A97"/>
    <w:rsid w:val="00136019"/>
    <w:rsid w:val="001362EE"/>
    <w:rsid w:val="001401A2"/>
    <w:rsid w:val="00140F3D"/>
    <w:rsid w:val="001445A7"/>
    <w:rsid w:val="00145391"/>
    <w:rsid w:val="001526EE"/>
    <w:rsid w:val="00153071"/>
    <w:rsid w:val="001538F9"/>
    <w:rsid w:val="0015397E"/>
    <w:rsid w:val="001546A1"/>
    <w:rsid w:val="001558E1"/>
    <w:rsid w:val="00156541"/>
    <w:rsid w:val="0016153F"/>
    <w:rsid w:val="00165695"/>
    <w:rsid w:val="0016616E"/>
    <w:rsid w:val="0017001E"/>
    <w:rsid w:val="001701BC"/>
    <w:rsid w:val="00174328"/>
    <w:rsid w:val="00174390"/>
    <w:rsid w:val="00175421"/>
    <w:rsid w:val="00181EA4"/>
    <w:rsid w:val="001832A6"/>
    <w:rsid w:val="001834DD"/>
    <w:rsid w:val="00187999"/>
    <w:rsid w:val="00193DCF"/>
    <w:rsid w:val="001A25BC"/>
    <w:rsid w:val="001A2B0C"/>
    <w:rsid w:val="001A31FE"/>
    <w:rsid w:val="001B21AD"/>
    <w:rsid w:val="001B5942"/>
    <w:rsid w:val="001B6DB4"/>
    <w:rsid w:val="001B7233"/>
    <w:rsid w:val="001C1568"/>
    <w:rsid w:val="001C3E88"/>
    <w:rsid w:val="001C409B"/>
    <w:rsid w:val="001C65DA"/>
    <w:rsid w:val="001C7E9D"/>
    <w:rsid w:val="001D0B88"/>
    <w:rsid w:val="001D32DE"/>
    <w:rsid w:val="001D4FAC"/>
    <w:rsid w:val="001E7225"/>
    <w:rsid w:val="001F1ADD"/>
    <w:rsid w:val="001F2B32"/>
    <w:rsid w:val="001F4121"/>
    <w:rsid w:val="001F430B"/>
    <w:rsid w:val="001F6AD7"/>
    <w:rsid w:val="001F7384"/>
    <w:rsid w:val="001F7B3E"/>
    <w:rsid w:val="00200149"/>
    <w:rsid w:val="00206C54"/>
    <w:rsid w:val="00215C12"/>
    <w:rsid w:val="002163EB"/>
    <w:rsid w:val="00221525"/>
    <w:rsid w:val="00226801"/>
    <w:rsid w:val="002305D3"/>
    <w:rsid w:val="00234851"/>
    <w:rsid w:val="00241902"/>
    <w:rsid w:val="00244999"/>
    <w:rsid w:val="002455F6"/>
    <w:rsid w:val="00247306"/>
    <w:rsid w:val="0025075E"/>
    <w:rsid w:val="0025153B"/>
    <w:rsid w:val="00254230"/>
    <w:rsid w:val="00256A5A"/>
    <w:rsid w:val="00256F4A"/>
    <w:rsid w:val="00262827"/>
    <w:rsid w:val="00263167"/>
    <w:rsid w:val="002634C4"/>
    <w:rsid w:val="0026502E"/>
    <w:rsid w:val="00271E86"/>
    <w:rsid w:val="00274543"/>
    <w:rsid w:val="00274658"/>
    <w:rsid w:val="00274D64"/>
    <w:rsid w:val="002819A6"/>
    <w:rsid w:val="00282248"/>
    <w:rsid w:val="002872BD"/>
    <w:rsid w:val="0029242A"/>
    <w:rsid w:val="002928D3"/>
    <w:rsid w:val="002929DF"/>
    <w:rsid w:val="002970D3"/>
    <w:rsid w:val="002A56D7"/>
    <w:rsid w:val="002B03A1"/>
    <w:rsid w:val="002B080C"/>
    <w:rsid w:val="002B49A1"/>
    <w:rsid w:val="002B4F99"/>
    <w:rsid w:val="002B562F"/>
    <w:rsid w:val="002C04DA"/>
    <w:rsid w:val="002C0F96"/>
    <w:rsid w:val="002C1ADA"/>
    <w:rsid w:val="002C2226"/>
    <w:rsid w:val="002C37C7"/>
    <w:rsid w:val="002C4B6F"/>
    <w:rsid w:val="002C51F6"/>
    <w:rsid w:val="002C6794"/>
    <w:rsid w:val="002D167D"/>
    <w:rsid w:val="002D16CC"/>
    <w:rsid w:val="002D2484"/>
    <w:rsid w:val="002D4BDB"/>
    <w:rsid w:val="002D7102"/>
    <w:rsid w:val="002E117B"/>
    <w:rsid w:val="002E1BCA"/>
    <w:rsid w:val="002E6D46"/>
    <w:rsid w:val="002E7FD5"/>
    <w:rsid w:val="002F1FE6"/>
    <w:rsid w:val="002F4358"/>
    <w:rsid w:val="002F4E68"/>
    <w:rsid w:val="002F7ABF"/>
    <w:rsid w:val="003010A3"/>
    <w:rsid w:val="00303DDD"/>
    <w:rsid w:val="00305A95"/>
    <w:rsid w:val="003061A3"/>
    <w:rsid w:val="003065D0"/>
    <w:rsid w:val="00310E01"/>
    <w:rsid w:val="00312A2D"/>
    <w:rsid w:val="00312F7F"/>
    <w:rsid w:val="00317CDC"/>
    <w:rsid w:val="00320C24"/>
    <w:rsid w:val="003262AB"/>
    <w:rsid w:val="00332497"/>
    <w:rsid w:val="00336019"/>
    <w:rsid w:val="0033731E"/>
    <w:rsid w:val="003435EA"/>
    <w:rsid w:val="00350B94"/>
    <w:rsid w:val="00351222"/>
    <w:rsid w:val="00357719"/>
    <w:rsid w:val="003607B6"/>
    <w:rsid w:val="00361450"/>
    <w:rsid w:val="003621A9"/>
    <w:rsid w:val="00363284"/>
    <w:rsid w:val="00366A13"/>
    <w:rsid w:val="003673CF"/>
    <w:rsid w:val="003741EB"/>
    <w:rsid w:val="00374F77"/>
    <w:rsid w:val="003807A4"/>
    <w:rsid w:val="00382EA0"/>
    <w:rsid w:val="0038354D"/>
    <w:rsid w:val="003845C1"/>
    <w:rsid w:val="00384745"/>
    <w:rsid w:val="003853F8"/>
    <w:rsid w:val="003856A5"/>
    <w:rsid w:val="00385CB1"/>
    <w:rsid w:val="00385DCD"/>
    <w:rsid w:val="00386A2B"/>
    <w:rsid w:val="00387C78"/>
    <w:rsid w:val="00391FEC"/>
    <w:rsid w:val="00392B46"/>
    <w:rsid w:val="003942A9"/>
    <w:rsid w:val="00394BD0"/>
    <w:rsid w:val="00395AEA"/>
    <w:rsid w:val="003A00C9"/>
    <w:rsid w:val="003A264F"/>
    <w:rsid w:val="003A6F89"/>
    <w:rsid w:val="003B3644"/>
    <w:rsid w:val="003B38C1"/>
    <w:rsid w:val="003B44DB"/>
    <w:rsid w:val="003B4528"/>
    <w:rsid w:val="003B5804"/>
    <w:rsid w:val="003B6C0E"/>
    <w:rsid w:val="003B781A"/>
    <w:rsid w:val="003C0C3C"/>
    <w:rsid w:val="003D106F"/>
    <w:rsid w:val="003D3E52"/>
    <w:rsid w:val="003D7704"/>
    <w:rsid w:val="003E0AB7"/>
    <w:rsid w:val="003E1472"/>
    <w:rsid w:val="003F0C3B"/>
    <w:rsid w:val="003F1AC4"/>
    <w:rsid w:val="003F7B01"/>
    <w:rsid w:val="00401B71"/>
    <w:rsid w:val="00402791"/>
    <w:rsid w:val="00412CC9"/>
    <w:rsid w:val="004132A7"/>
    <w:rsid w:val="00414153"/>
    <w:rsid w:val="00414986"/>
    <w:rsid w:val="0041584F"/>
    <w:rsid w:val="00416185"/>
    <w:rsid w:val="004163A1"/>
    <w:rsid w:val="004174BA"/>
    <w:rsid w:val="004200D7"/>
    <w:rsid w:val="00420491"/>
    <w:rsid w:val="00421DB5"/>
    <w:rsid w:val="00421E3B"/>
    <w:rsid w:val="00423E3E"/>
    <w:rsid w:val="00427AF4"/>
    <w:rsid w:val="00434604"/>
    <w:rsid w:val="004355EF"/>
    <w:rsid w:val="00435D2A"/>
    <w:rsid w:val="00440838"/>
    <w:rsid w:val="00442F48"/>
    <w:rsid w:val="0045126A"/>
    <w:rsid w:val="00453BBF"/>
    <w:rsid w:val="00453EEC"/>
    <w:rsid w:val="00454B28"/>
    <w:rsid w:val="004567D5"/>
    <w:rsid w:val="004571E0"/>
    <w:rsid w:val="00457E67"/>
    <w:rsid w:val="00461407"/>
    <w:rsid w:val="004647DA"/>
    <w:rsid w:val="00474062"/>
    <w:rsid w:val="00474D47"/>
    <w:rsid w:val="0047703D"/>
    <w:rsid w:val="00477621"/>
    <w:rsid w:val="00477D6B"/>
    <w:rsid w:val="004844AB"/>
    <w:rsid w:val="00490DCC"/>
    <w:rsid w:val="0049447D"/>
    <w:rsid w:val="0049514D"/>
    <w:rsid w:val="00496163"/>
    <w:rsid w:val="0049783D"/>
    <w:rsid w:val="004A378C"/>
    <w:rsid w:val="004A66F3"/>
    <w:rsid w:val="004B147D"/>
    <w:rsid w:val="004B16C6"/>
    <w:rsid w:val="004B1C11"/>
    <w:rsid w:val="004B1C90"/>
    <w:rsid w:val="004B2E38"/>
    <w:rsid w:val="004B3132"/>
    <w:rsid w:val="004C5C4A"/>
    <w:rsid w:val="004D02CA"/>
    <w:rsid w:val="004D4582"/>
    <w:rsid w:val="004D4C81"/>
    <w:rsid w:val="004D612D"/>
    <w:rsid w:val="004E088E"/>
    <w:rsid w:val="004E2169"/>
    <w:rsid w:val="004E4560"/>
    <w:rsid w:val="004E672A"/>
    <w:rsid w:val="004F1DD2"/>
    <w:rsid w:val="004F2A8A"/>
    <w:rsid w:val="004F777C"/>
    <w:rsid w:val="005019FF"/>
    <w:rsid w:val="005032A3"/>
    <w:rsid w:val="005076F2"/>
    <w:rsid w:val="00512DA1"/>
    <w:rsid w:val="00514791"/>
    <w:rsid w:val="0052006E"/>
    <w:rsid w:val="005214D5"/>
    <w:rsid w:val="00522C37"/>
    <w:rsid w:val="005233E5"/>
    <w:rsid w:val="00525042"/>
    <w:rsid w:val="0053034B"/>
    <w:rsid w:val="0053057A"/>
    <w:rsid w:val="005305EA"/>
    <w:rsid w:val="00532629"/>
    <w:rsid w:val="00535104"/>
    <w:rsid w:val="00535B5D"/>
    <w:rsid w:val="00536CAD"/>
    <w:rsid w:val="0054177F"/>
    <w:rsid w:val="00544D04"/>
    <w:rsid w:val="005453B9"/>
    <w:rsid w:val="00545F42"/>
    <w:rsid w:val="00546FA0"/>
    <w:rsid w:val="00547F80"/>
    <w:rsid w:val="0055285E"/>
    <w:rsid w:val="005538DC"/>
    <w:rsid w:val="0055741E"/>
    <w:rsid w:val="00560A29"/>
    <w:rsid w:val="005614EA"/>
    <w:rsid w:val="005642C0"/>
    <w:rsid w:val="00573407"/>
    <w:rsid w:val="00574DA9"/>
    <w:rsid w:val="00575910"/>
    <w:rsid w:val="0057607D"/>
    <w:rsid w:val="00576AF3"/>
    <w:rsid w:val="00577B0B"/>
    <w:rsid w:val="00580028"/>
    <w:rsid w:val="005801B1"/>
    <w:rsid w:val="00582583"/>
    <w:rsid w:val="00584612"/>
    <w:rsid w:val="00584F61"/>
    <w:rsid w:val="00585320"/>
    <w:rsid w:val="005864CE"/>
    <w:rsid w:val="00587748"/>
    <w:rsid w:val="00587FD0"/>
    <w:rsid w:val="00592D78"/>
    <w:rsid w:val="00596619"/>
    <w:rsid w:val="00597559"/>
    <w:rsid w:val="005A1352"/>
    <w:rsid w:val="005A28CF"/>
    <w:rsid w:val="005A2C56"/>
    <w:rsid w:val="005B1635"/>
    <w:rsid w:val="005B1C6B"/>
    <w:rsid w:val="005B4E5A"/>
    <w:rsid w:val="005B71D3"/>
    <w:rsid w:val="005C4CA0"/>
    <w:rsid w:val="005C54DD"/>
    <w:rsid w:val="005C6649"/>
    <w:rsid w:val="005C76B5"/>
    <w:rsid w:val="005D19B9"/>
    <w:rsid w:val="005D529B"/>
    <w:rsid w:val="005D5E85"/>
    <w:rsid w:val="005E1EB5"/>
    <w:rsid w:val="005E3031"/>
    <w:rsid w:val="005E338C"/>
    <w:rsid w:val="005E3A93"/>
    <w:rsid w:val="005E46D6"/>
    <w:rsid w:val="005F0343"/>
    <w:rsid w:val="005F1073"/>
    <w:rsid w:val="005F16B3"/>
    <w:rsid w:val="005F19E3"/>
    <w:rsid w:val="005F2AEA"/>
    <w:rsid w:val="005F3A7F"/>
    <w:rsid w:val="005F5287"/>
    <w:rsid w:val="005F63A3"/>
    <w:rsid w:val="005F6675"/>
    <w:rsid w:val="005F7D8F"/>
    <w:rsid w:val="00603F39"/>
    <w:rsid w:val="0060429E"/>
    <w:rsid w:val="00605827"/>
    <w:rsid w:val="00612869"/>
    <w:rsid w:val="00614228"/>
    <w:rsid w:val="00615106"/>
    <w:rsid w:val="00615DB1"/>
    <w:rsid w:val="00621BF2"/>
    <w:rsid w:val="0062676B"/>
    <w:rsid w:val="006279B9"/>
    <w:rsid w:val="006313CE"/>
    <w:rsid w:val="00632A30"/>
    <w:rsid w:val="00635123"/>
    <w:rsid w:val="00635F27"/>
    <w:rsid w:val="00640FC2"/>
    <w:rsid w:val="006419B0"/>
    <w:rsid w:val="006421FB"/>
    <w:rsid w:val="00643511"/>
    <w:rsid w:val="00646050"/>
    <w:rsid w:val="00652EE2"/>
    <w:rsid w:val="00654853"/>
    <w:rsid w:val="006552EF"/>
    <w:rsid w:val="00655B02"/>
    <w:rsid w:val="00656030"/>
    <w:rsid w:val="00656C73"/>
    <w:rsid w:val="006603F1"/>
    <w:rsid w:val="00661576"/>
    <w:rsid w:val="006631D4"/>
    <w:rsid w:val="00664493"/>
    <w:rsid w:val="0066456B"/>
    <w:rsid w:val="0066467B"/>
    <w:rsid w:val="00665A90"/>
    <w:rsid w:val="00667011"/>
    <w:rsid w:val="006713CA"/>
    <w:rsid w:val="00672F70"/>
    <w:rsid w:val="00673BE8"/>
    <w:rsid w:val="00673EC1"/>
    <w:rsid w:val="00674715"/>
    <w:rsid w:val="006761BB"/>
    <w:rsid w:val="00676C5C"/>
    <w:rsid w:val="00676CFF"/>
    <w:rsid w:val="006770C5"/>
    <w:rsid w:val="006811AE"/>
    <w:rsid w:val="00683655"/>
    <w:rsid w:val="006867BB"/>
    <w:rsid w:val="006906C3"/>
    <w:rsid w:val="00692888"/>
    <w:rsid w:val="00693DE2"/>
    <w:rsid w:val="00694644"/>
    <w:rsid w:val="0069570B"/>
    <w:rsid w:val="00696439"/>
    <w:rsid w:val="00696DDC"/>
    <w:rsid w:val="006A0625"/>
    <w:rsid w:val="006A344D"/>
    <w:rsid w:val="006A58EF"/>
    <w:rsid w:val="006A6467"/>
    <w:rsid w:val="006B0918"/>
    <w:rsid w:val="006B33A8"/>
    <w:rsid w:val="006B3DBA"/>
    <w:rsid w:val="006B5A2E"/>
    <w:rsid w:val="006B6833"/>
    <w:rsid w:val="006C11A3"/>
    <w:rsid w:val="006C178A"/>
    <w:rsid w:val="006C22F9"/>
    <w:rsid w:val="006C50DF"/>
    <w:rsid w:val="006D2A16"/>
    <w:rsid w:val="006D2C3D"/>
    <w:rsid w:val="006D3D5A"/>
    <w:rsid w:val="006D3F7B"/>
    <w:rsid w:val="006D6410"/>
    <w:rsid w:val="006D6698"/>
    <w:rsid w:val="006D6DF7"/>
    <w:rsid w:val="006E0643"/>
    <w:rsid w:val="006E1408"/>
    <w:rsid w:val="006E4644"/>
    <w:rsid w:val="006E56C2"/>
    <w:rsid w:val="006F0991"/>
    <w:rsid w:val="00700D0F"/>
    <w:rsid w:val="00702B3B"/>
    <w:rsid w:val="00705C68"/>
    <w:rsid w:val="00712ACD"/>
    <w:rsid w:val="00712E45"/>
    <w:rsid w:val="00714368"/>
    <w:rsid w:val="0071624E"/>
    <w:rsid w:val="0071790E"/>
    <w:rsid w:val="00717913"/>
    <w:rsid w:val="00717A62"/>
    <w:rsid w:val="00722B2A"/>
    <w:rsid w:val="007230DA"/>
    <w:rsid w:val="00723DBF"/>
    <w:rsid w:val="00723F1D"/>
    <w:rsid w:val="00726B8E"/>
    <w:rsid w:val="0072716B"/>
    <w:rsid w:val="007305A6"/>
    <w:rsid w:val="00730A9C"/>
    <w:rsid w:val="0073333B"/>
    <w:rsid w:val="0073498D"/>
    <w:rsid w:val="00735236"/>
    <w:rsid w:val="007364E0"/>
    <w:rsid w:val="00736781"/>
    <w:rsid w:val="00737E32"/>
    <w:rsid w:val="00743728"/>
    <w:rsid w:val="00744F1F"/>
    <w:rsid w:val="007450C5"/>
    <w:rsid w:val="0075218F"/>
    <w:rsid w:val="00752B87"/>
    <w:rsid w:val="00754F99"/>
    <w:rsid w:val="00755982"/>
    <w:rsid w:val="0075614E"/>
    <w:rsid w:val="007579AA"/>
    <w:rsid w:val="0076279A"/>
    <w:rsid w:val="0076601A"/>
    <w:rsid w:val="00766FCD"/>
    <w:rsid w:val="0076758D"/>
    <w:rsid w:val="007731F6"/>
    <w:rsid w:val="007731FD"/>
    <w:rsid w:val="007757E3"/>
    <w:rsid w:val="0078600A"/>
    <w:rsid w:val="007868B7"/>
    <w:rsid w:val="00786A77"/>
    <w:rsid w:val="0078799E"/>
    <w:rsid w:val="00793D20"/>
    <w:rsid w:val="00795086"/>
    <w:rsid w:val="007A061B"/>
    <w:rsid w:val="007A2631"/>
    <w:rsid w:val="007A310A"/>
    <w:rsid w:val="007A4235"/>
    <w:rsid w:val="007A5221"/>
    <w:rsid w:val="007A6433"/>
    <w:rsid w:val="007B0D27"/>
    <w:rsid w:val="007B12D0"/>
    <w:rsid w:val="007B2693"/>
    <w:rsid w:val="007B2BEC"/>
    <w:rsid w:val="007B550C"/>
    <w:rsid w:val="007B6535"/>
    <w:rsid w:val="007B6CAE"/>
    <w:rsid w:val="007C1147"/>
    <w:rsid w:val="007C436F"/>
    <w:rsid w:val="007C5AFA"/>
    <w:rsid w:val="007C7EAE"/>
    <w:rsid w:val="007C7EF3"/>
    <w:rsid w:val="007D0083"/>
    <w:rsid w:val="007D1613"/>
    <w:rsid w:val="007D4B01"/>
    <w:rsid w:val="007D4DEF"/>
    <w:rsid w:val="007E593B"/>
    <w:rsid w:val="007E62E6"/>
    <w:rsid w:val="007E703F"/>
    <w:rsid w:val="007F02F9"/>
    <w:rsid w:val="007F1ADF"/>
    <w:rsid w:val="007F26AC"/>
    <w:rsid w:val="007F3405"/>
    <w:rsid w:val="007F34F2"/>
    <w:rsid w:val="008009D7"/>
    <w:rsid w:val="00800A4C"/>
    <w:rsid w:val="0080295C"/>
    <w:rsid w:val="00802B32"/>
    <w:rsid w:val="00806D71"/>
    <w:rsid w:val="00810091"/>
    <w:rsid w:val="008115C2"/>
    <w:rsid w:val="008152CC"/>
    <w:rsid w:val="00815DCF"/>
    <w:rsid w:val="00816DA0"/>
    <w:rsid w:val="00816E2C"/>
    <w:rsid w:val="00820E90"/>
    <w:rsid w:val="00821A6B"/>
    <w:rsid w:val="008220D6"/>
    <w:rsid w:val="00824DE7"/>
    <w:rsid w:val="008253A7"/>
    <w:rsid w:val="00825577"/>
    <w:rsid w:val="00827C97"/>
    <w:rsid w:val="00830514"/>
    <w:rsid w:val="008305C6"/>
    <w:rsid w:val="0083102F"/>
    <w:rsid w:val="00832AF0"/>
    <w:rsid w:val="008428FD"/>
    <w:rsid w:val="00842C16"/>
    <w:rsid w:val="008502A2"/>
    <w:rsid w:val="00857372"/>
    <w:rsid w:val="00860434"/>
    <w:rsid w:val="008666C3"/>
    <w:rsid w:val="00871B59"/>
    <w:rsid w:val="0088013C"/>
    <w:rsid w:val="00885036"/>
    <w:rsid w:val="00885749"/>
    <w:rsid w:val="008862B0"/>
    <w:rsid w:val="00886B21"/>
    <w:rsid w:val="008912B7"/>
    <w:rsid w:val="00891C19"/>
    <w:rsid w:val="008930CD"/>
    <w:rsid w:val="00895A5D"/>
    <w:rsid w:val="008A058F"/>
    <w:rsid w:val="008A2341"/>
    <w:rsid w:val="008A25C8"/>
    <w:rsid w:val="008A32D1"/>
    <w:rsid w:val="008A3A3E"/>
    <w:rsid w:val="008A6ECC"/>
    <w:rsid w:val="008B1719"/>
    <w:rsid w:val="008B2CC1"/>
    <w:rsid w:val="008B3459"/>
    <w:rsid w:val="008B60B2"/>
    <w:rsid w:val="008C3D3D"/>
    <w:rsid w:val="008C6C1F"/>
    <w:rsid w:val="008C6D0F"/>
    <w:rsid w:val="008E0472"/>
    <w:rsid w:val="008E0EA9"/>
    <w:rsid w:val="008E11C3"/>
    <w:rsid w:val="008E16E8"/>
    <w:rsid w:val="008E3513"/>
    <w:rsid w:val="008E400D"/>
    <w:rsid w:val="008E4D4E"/>
    <w:rsid w:val="008E60C9"/>
    <w:rsid w:val="008E7E69"/>
    <w:rsid w:val="008F1DB5"/>
    <w:rsid w:val="008F2BF8"/>
    <w:rsid w:val="008F37B4"/>
    <w:rsid w:val="008F3F65"/>
    <w:rsid w:val="008F5DCA"/>
    <w:rsid w:val="008F62EE"/>
    <w:rsid w:val="008F7B94"/>
    <w:rsid w:val="0090032E"/>
    <w:rsid w:val="00902AC7"/>
    <w:rsid w:val="00906152"/>
    <w:rsid w:val="00906AF5"/>
    <w:rsid w:val="00906BC9"/>
    <w:rsid w:val="0090731E"/>
    <w:rsid w:val="009103F1"/>
    <w:rsid w:val="00911577"/>
    <w:rsid w:val="009123C5"/>
    <w:rsid w:val="0091299B"/>
    <w:rsid w:val="00915681"/>
    <w:rsid w:val="00916EE2"/>
    <w:rsid w:val="00917817"/>
    <w:rsid w:val="00921EBA"/>
    <w:rsid w:val="00922E9B"/>
    <w:rsid w:val="00922FE5"/>
    <w:rsid w:val="009242C0"/>
    <w:rsid w:val="00924D0E"/>
    <w:rsid w:val="00927261"/>
    <w:rsid w:val="009304D2"/>
    <w:rsid w:val="0093396D"/>
    <w:rsid w:val="009418A2"/>
    <w:rsid w:val="009543EA"/>
    <w:rsid w:val="00955761"/>
    <w:rsid w:val="00956E0B"/>
    <w:rsid w:val="00961580"/>
    <w:rsid w:val="009622B1"/>
    <w:rsid w:val="009630D8"/>
    <w:rsid w:val="009638E6"/>
    <w:rsid w:val="009640A2"/>
    <w:rsid w:val="00965C0C"/>
    <w:rsid w:val="00966A22"/>
    <w:rsid w:val="0096722F"/>
    <w:rsid w:val="00971530"/>
    <w:rsid w:val="00973616"/>
    <w:rsid w:val="009739C4"/>
    <w:rsid w:val="0097582A"/>
    <w:rsid w:val="00980081"/>
    <w:rsid w:val="00980306"/>
    <w:rsid w:val="00980843"/>
    <w:rsid w:val="009835A5"/>
    <w:rsid w:val="00983633"/>
    <w:rsid w:val="00984E67"/>
    <w:rsid w:val="009851C9"/>
    <w:rsid w:val="009869AD"/>
    <w:rsid w:val="009872F6"/>
    <w:rsid w:val="00991EA1"/>
    <w:rsid w:val="00994AA7"/>
    <w:rsid w:val="009A15B1"/>
    <w:rsid w:val="009A1FE9"/>
    <w:rsid w:val="009A43DB"/>
    <w:rsid w:val="009A4FB2"/>
    <w:rsid w:val="009A6E5F"/>
    <w:rsid w:val="009A74D4"/>
    <w:rsid w:val="009A7D3B"/>
    <w:rsid w:val="009B0638"/>
    <w:rsid w:val="009B1042"/>
    <w:rsid w:val="009B4AAE"/>
    <w:rsid w:val="009B5DA5"/>
    <w:rsid w:val="009B75EE"/>
    <w:rsid w:val="009B774D"/>
    <w:rsid w:val="009C0FE6"/>
    <w:rsid w:val="009C1B24"/>
    <w:rsid w:val="009C1D27"/>
    <w:rsid w:val="009C27DC"/>
    <w:rsid w:val="009C2E0B"/>
    <w:rsid w:val="009C555B"/>
    <w:rsid w:val="009C6BC0"/>
    <w:rsid w:val="009D0000"/>
    <w:rsid w:val="009D6D8D"/>
    <w:rsid w:val="009D7D8F"/>
    <w:rsid w:val="009E1F98"/>
    <w:rsid w:val="009E24BE"/>
    <w:rsid w:val="009E2791"/>
    <w:rsid w:val="009E2953"/>
    <w:rsid w:val="009E2E83"/>
    <w:rsid w:val="009E3F6F"/>
    <w:rsid w:val="009E4C4B"/>
    <w:rsid w:val="009E4C65"/>
    <w:rsid w:val="009E4DE6"/>
    <w:rsid w:val="009E6791"/>
    <w:rsid w:val="009F07BF"/>
    <w:rsid w:val="009F132A"/>
    <w:rsid w:val="009F1501"/>
    <w:rsid w:val="009F3E59"/>
    <w:rsid w:val="009F3E8D"/>
    <w:rsid w:val="009F46BC"/>
    <w:rsid w:val="009F499F"/>
    <w:rsid w:val="009F4D6A"/>
    <w:rsid w:val="009F7525"/>
    <w:rsid w:val="00A00DEC"/>
    <w:rsid w:val="00A03438"/>
    <w:rsid w:val="00A1217C"/>
    <w:rsid w:val="00A13DD3"/>
    <w:rsid w:val="00A162E5"/>
    <w:rsid w:val="00A175DF"/>
    <w:rsid w:val="00A21697"/>
    <w:rsid w:val="00A21CC7"/>
    <w:rsid w:val="00A25948"/>
    <w:rsid w:val="00A275B6"/>
    <w:rsid w:val="00A27F5F"/>
    <w:rsid w:val="00A3142F"/>
    <w:rsid w:val="00A317E4"/>
    <w:rsid w:val="00A31812"/>
    <w:rsid w:val="00A34917"/>
    <w:rsid w:val="00A3539A"/>
    <w:rsid w:val="00A36DAF"/>
    <w:rsid w:val="00A37828"/>
    <w:rsid w:val="00A4089F"/>
    <w:rsid w:val="00A42293"/>
    <w:rsid w:val="00A42DAF"/>
    <w:rsid w:val="00A45A0C"/>
    <w:rsid w:val="00A45A52"/>
    <w:rsid w:val="00A45AE2"/>
    <w:rsid w:val="00A45BD8"/>
    <w:rsid w:val="00A474DB"/>
    <w:rsid w:val="00A477E7"/>
    <w:rsid w:val="00A51DA5"/>
    <w:rsid w:val="00A520DA"/>
    <w:rsid w:val="00A5793E"/>
    <w:rsid w:val="00A57B0E"/>
    <w:rsid w:val="00A6071F"/>
    <w:rsid w:val="00A609F8"/>
    <w:rsid w:val="00A61E69"/>
    <w:rsid w:val="00A62D12"/>
    <w:rsid w:val="00A646A2"/>
    <w:rsid w:val="00A652C3"/>
    <w:rsid w:val="00A655E6"/>
    <w:rsid w:val="00A65ABC"/>
    <w:rsid w:val="00A72090"/>
    <w:rsid w:val="00A7419F"/>
    <w:rsid w:val="00A80FA6"/>
    <w:rsid w:val="00A81F52"/>
    <w:rsid w:val="00A82319"/>
    <w:rsid w:val="00A83008"/>
    <w:rsid w:val="00A869B7"/>
    <w:rsid w:val="00A86EDD"/>
    <w:rsid w:val="00A877BC"/>
    <w:rsid w:val="00A92D7C"/>
    <w:rsid w:val="00AA166A"/>
    <w:rsid w:val="00AA4B56"/>
    <w:rsid w:val="00AA5395"/>
    <w:rsid w:val="00AB0111"/>
    <w:rsid w:val="00AB283A"/>
    <w:rsid w:val="00AC03CD"/>
    <w:rsid w:val="00AC205C"/>
    <w:rsid w:val="00AC4066"/>
    <w:rsid w:val="00AC4641"/>
    <w:rsid w:val="00AC5236"/>
    <w:rsid w:val="00AC5AF1"/>
    <w:rsid w:val="00AC7B08"/>
    <w:rsid w:val="00AD0725"/>
    <w:rsid w:val="00AD47FF"/>
    <w:rsid w:val="00AE1F11"/>
    <w:rsid w:val="00AE67BB"/>
    <w:rsid w:val="00AE7D34"/>
    <w:rsid w:val="00AF0A6B"/>
    <w:rsid w:val="00AF312C"/>
    <w:rsid w:val="00AF3EC8"/>
    <w:rsid w:val="00AF45E0"/>
    <w:rsid w:val="00AF4CA1"/>
    <w:rsid w:val="00AF7073"/>
    <w:rsid w:val="00AF7FC0"/>
    <w:rsid w:val="00B02448"/>
    <w:rsid w:val="00B027AF"/>
    <w:rsid w:val="00B03198"/>
    <w:rsid w:val="00B05A69"/>
    <w:rsid w:val="00B066FE"/>
    <w:rsid w:val="00B06A27"/>
    <w:rsid w:val="00B14CAE"/>
    <w:rsid w:val="00B1522B"/>
    <w:rsid w:val="00B17FC5"/>
    <w:rsid w:val="00B307DE"/>
    <w:rsid w:val="00B33147"/>
    <w:rsid w:val="00B3328A"/>
    <w:rsid w:val="00B3735C"/>
    <w:rsid w:val="00B37C8E"/>
    <w:rsid w:val="00B404B5"/>
    <w:rsid w:val="00B40769"/>
    <w:rsid w:val="00B40DED"/>
    <w:rsid w:val="00B44236"/>
    <w:rsid w:val="00B45C32"/>
    <w:rsid w:val="00B46025"/>
    <w:rsid w:val="00B47676"/>
    <w:rsid w:val="00B52C73"/>
    <w:rsid w:val="00B5602E"/>
    <w:rsid w:val="00B60B04"/>
    <w:rsid w:val="00B63F98"/>
    <w:rsid w:val="00B7217B"/>
    <w:rsid w:val="00B742CC"/>
    <w:rsid w:val="00B76D56"/>
    <w:rsid w:val="00B81C3D"/>
    <w:rsid w:val="00B82E87"/>
    <w:rsid w:val="00B82F90"/>
    <w:rsid w:val="00B83DEC"/>
    <w:rsid w:val="00B858F5"/>
    <w:rsid w:val="00B85DC9"/>
    <w:rsid w:val="00B92173"/>
    <w:rsid w:val="00B95DFB"/>
    <w:rsid w:val="00B9680E"/>
    <w:rsid w:val="00B9734B"/>
    <w:rsid w:val="00BA1D35"/>
    <w:rsid w:val="00BA34E9"/>
    <w:rsid w:val="00BA4FBE"/>
    <w:rsid w:val="00BA6466"/>
    <w:rsid w:val="00BA7123"/>
    <w:rsid w:val="00BB60D2"/>
    <w:rsid w:val="00BC4A91"/>
    <w:rsid w:val="00BC4D94"/>
    <w:rsid w:val="00BC79E7"/>
    <w:rsid w:val="00BD0CC8"/>
    <w:rsid w:val="00BD1969"/>
    <w:rsid w:val="00BD1C3A"/>
    <w:rsid w:val="00BD3BAF"/>
    <w:rsid w:val="00BD56B8"/>
    <w:rsid w:val="00BD6C81"/>
    <w:rsid w:val="00BE34E9"/>
    <w:rsid w:val="00BE47A7"/>
    <w:rsid w:val="00BE4A65"/>
    <w:rsid w:val="00BF1363"/>
    <w:rsid w:val="00BF4B4E"/>
    <w:rsid w:val="00BF4F4E"/>
    <w:rsid w:val="00BF77C2"/>
    <w:rsid w:val="00BF7BF5"/>
    <w:rsid w:val="00C00304"/>
    <w:rsid w:val="00C017AA"/>
    <w:rsid w:val="00C01899"/>
    <w:rsid w:val="00C04D3F"/>
    <w:rsid w:val="00C06915"/>
    <w:rsid w:val="00C06FE1"/>
    <w:rsid w:val="00C075C3"/>
    <w:rsid w:val="00C11BFE"/>
    <w:rsid w:val="00C12D98"/>
    <w:rsid w:val="00C16C81"/>
    <w:rsid w:val="00C2147B"/>
    <w:rsid w:val="00C24A90"/>
    <w:rsid w:val="00C24C1F"/>
    <w:rsid w:val="00C30AA8"/>
    <w:rsid w:val="00C31EA9"/>
    <w:rsid w:val="00C3272D"/>
    <w:rsid w:val="00C333E3"/>
    <w:rsid w:val="00C339F6"/>
    <w:rsid w:val="00C348D0"/>
    <w:rsid w:val="00C3523E"/>
    <w:rsid w:val="00C36976"/>
    <w:rsid w:val="00C400F0"/>
    <w:rsid w:val="00C413B8"/>
    <w:rsid w:val="00C4141F"/>
    <w:rsid w:val="00C419CD"/>
    <w:rsid w:val="00C43E92"/>
    <w:rsid w:val="00C45667"/>
    <w:rsid w:val="00C45916"/>
    <w:rsid w:val="00C524DA"/>
    <w:rsid w:val="00C528C4"/>
    <w:rsid w:val="00C52B76"/>
    <w:rsid w:val="00C5428C"/>
    <w:rsid w:val="00C560A5"/>
    <w:rsid w:val="00C633AA"/>
    <w:rsid w:val="00C70105"/>
    <w:rsid w:val="00C71057"/>
    <w:rsid w:val="00C725F8"/>
    <w:rsid w:val="00C72BC6"/>
    <w:rsid w:val="00C73096"/>
    <w:rsid w:val="00C76BE8"/>
    <w:rsid w:val="00C829FA"/>
    <w:rsid w:val="00C84E1D"/>
    <w:rsid w:val="00C84EEE"/>
    <w:rsid w:val="00C87EF9"/>
    <w:rsid w:val="00C90E82"/>
    <w:rsid w:val="00C91032"/>
    <w:rsid w:val="00C9168A"/>
    <w:rsid w:val="00C916A5"/>
    <w:rsid w:val="00C92255"/>
    <w:rsid w:val="00C926AF"/>
    <w:rsid w:val="00C95D3F"/>
    <w:rsid w:val="00C9683F"/>
    <w:rsid w:val="00CA1CBF"/>
    <w:rsid w:val="00CA7417"/>
    <w:rsid w:val="00CB0814"/>
    <w:rsid w:val="00CB11CC"/>
    <w:rsid w:val="00CB41D0"/>
    <w:rsid w:val="00CB5AFB"/>
    <w:rsid w:val="00CB6FB9"/>
    <w:rsid w:val="00CC2870"/>
    <w:rsid w:val="00CC30C7"/>
    <w:rsid w:val="00CC43E0"/>
    <w:rsid w:val="00CC53F5"/>
    <w:rsid w:val="00CD4C69"/>
    <w:rsid w:val="00CD5EAC"/>
    <w:rsid w:val="00CD6E75"/>
    <w:rsid w:val="00CD6F1E"/>
    <w:rsid w:val="00CD75A2"/>
    <w:rsid w:val="00CE139A"/>
    <w:rsid w:val="00CE5BB4"/>
    <w:rsid w:val="00CE6C8E"/>
    <w:rsid w:val="00CF1E10"/>
    <w:rsid w:val="00CF5440"/>
    <w:rsid w:val="00D00531"/>
    <w:rsid w:val="00D03B0B"/>
    <w:rsid w:val="00D070A3"/>
    <w:rsid w:val="00D10B6D"/>
    <w:rsid w:val="00D12E02"/>
    <w:rsid w:val="00D20950"/>
    <w:rsid w:val="00D21C05"/>
    <w:rsid w:val="00D325F8"/>
    <w:rsid w:val="00D33DFA"/>
    <w:rsid w:val="00D36DD0"/>
    <w:rsid w:val="00D37B31"/>
    <w:rsid w:val="00D41B55"/>
    <w:rsid w:val="00D42090"/>
    <w:rsid w:val="00D45252"/>
    <w:rsid w:val="00D452E0"/>
    <w:rsid w:val="00D4710D"/>
    <w:rsid w:val="00D476A5"/>
    <w:rsid w:val="00D52032"/>
    <w:rsid w:val="00D52928"/>
    <w:rsid w:val="00D530A9"/>
    <w:rsid w:val="00D549DE"/>
    <w:rsid w:val="00D552E8"/>
    <w:rsid w:val="00D55F71"/>
    <w:rsid w:val="00D56070"/>
    <w:rsid w:val="00D5758A"/>
    <w:rsid w:val="00D576CE"/>
    <w:rsid w:val="00D63CD4"/>
    <w:rsid w:val="00D71B4D"/>
    <w:rsid w:val="00D802F4"/>
    <w:rsid w:val="00D8216C"/>
    <w:rsid w:val="00D82A64"/>
    <w:rsid w:val="00D82AB0"/>
    <w:rsid w:val="00D90660"/>
    <w:rsid w:val="00D93D55"/>
    <w:rsid w:val="00D93EDE"/>
    <w:rsid w:val="00D95336"/>
    <w:rsid w:val="00DA0497"/>
    <w:rsid w:val="00DA17B4"/>
    <w:rsid w:val="00DA2235"/>
    <w:rsid w:val="00DA286F"/>
    <w:rsid w:val="00DA360C"/>
    <w:rsid w:val="00DA372C"/>
    <w:rsid w:val="00DA5249"/>
    <w:rsid w:val="00DA60B8"/>
    <w:rsid w:val="00DB0A53"/>
    <w:rsid w:val="00DB15F6"/>
    <w:rsid w:val="00DB6A14"/>
    <w:rsid w:val="00DC2458"/>
    <w:rsid w:val="00DC3465"/>
    <w:rsid w:val="00DD292F"/>
    <w:rsid w:val="00DD54A8"/>
    <w:rsid w:val="00DD7C5B"/>
    <w:rsid w:val="00DE0565"/>
    <w:rsid w:val="00DE09B9"/>
    <w:rsid w:val="00DE16B8"/>
    <w:rsid w:val="00DF2B6D"/>
    <w:rsid w:val="00DF2BEE"/>
    <w:rsid w:val="00DF3FE3"/>
    <w:rsid w:val="00E005E2"/>
    <w:rsid w:val="00E0185C"/>
    <w:rsid w:val="00E01C7F"/>
    <w:rsid w:val="00E043B0"/>
    <w:rsid w:val="00E1008B"/>
    <w:rsid w:val="00E1043B"/>
    <w:rsid w:val="00E145B8"/>
    <w:rsid w:val="00E2026F"/>
    <w:rsid w:val="00E21494"/>
    <w:rsid w:val="00E23DA1"/>
    <w:rsid w:val="00E23EA6"/>
    <w:rsid w:val="00E2602E"/>
    <w:rsid w:val="00E335FE"/>
    <w:rsid w:val="00E412E0"/>
    <w:rsid w:val="00E41971"/>
    <w:rsid w:val="00E45EBA"/>
    <w:rsid w:val="00E46540"/>
    <w:rsid w:val="00E52139"/>
    <w:rsid w:val="00E52780"/>
    <w:rsid w:val="00E541B7"/>
    <w:rsid w:val="00E54A8F"/>
    <w:rsid w:val="00E55263"/>
    <w:rsid w:val="00E5563E"/>
    <w:rsid w:val="00E57453"/>
    <w:rsid w:val="00E61F75"/>
    <w:rsid w:val="00E668FC"/>
    <w:rsid w:val="00E7120B"/>
    <w:rsid w:val="00E734E9"/>
    <w:rsid w:val="00E77682"/>
    <w:rsid w:val="00E84FD2"/>
    <w:rsid w:val="00E86C1F"/>
    <w:rsid w:val="00E90108"/>
    <w:rsid w:val="00E91000"/>
    <w:rsid w:val="00E92DFF"/>
    <w:rsid w:val="00E93E85"/>
    <w:rsid w:val="00E94289"/>
    <w:rsid w:val="00E969F7"/>
    <w:rsid w:val="00EA28D6"/>
    <w:rsid w:val="00EA30D9"/>
    <w:rsid w:val="00EA3A9B"/>
    <w:rsid w:val="00EA55F4"/>
    <w:rsid w:val="00EA76DC"/>
    <w:rsid w:val="00EA7D5B"/>
    <w:rsid w:val="00EB025B"/>
    <w:rsid w:val="00EB04AD"/>
    <w:rsid w:val="00EB3462"/>
    <w:rsid w:val="00EB35D1"/>
    <w:rsid w:val="00EB3F02"/>
    <w:rsid w:val="00EB41A9"/>
    <w:rsid w:val="00EB51A3"/>
    <w:rsid w:val="00EB6BC1"/>
    <w:rsid w:val="00EC0598"/>
    <w:rsid w:val="00EC4E49"/>
    <w:rsid w:val="00ED079E"/>
    <w:rsid w:val="00ED51BF"/>
    <w:rsid w:val="00ED77FB"/>
    <w:rsid w:val="00EE382A"/>
    <w:rsid w:val="00EE45FA"/>
    <w:rsid w:val="00EE4EFB"/>
    <w:rsid w:val="00EE7A53"/>
    <w:rsid w:val="00EF1238"/>
    <w:rsid w:val="00EF353E"/>
    <w:rsid w:val="00EF454B"/>
    <w:rsid w:val="00EF7B47"/>
    <w:rsid w:val="00EF7B8A"/>
    <w:rsid w:val="00F04C4F"/>
    <w:rsid w:val="00F04E6D"/>
    <w:rsid w:val="00F0631F"/>
    <w:rsid w:val="00F0665E"/>
    <w:rsid w:val="00F07211"/>
    <w:rsid w:val="00F10C3A"/>
    <w:rsid w:val="00F13D68"/>
    <w:rsid w:val="00F2164F"/>
    <w:rsid w:val="00F224ED"/>
    <w:rsid w:val="00F22813"/>
    <w:rsid w:val="00F239FB"/>
    <w:rsid w:val="00F23DE3"/>
    <w:rsid w:val="00F2580F"/>
    <w:rsid w:val="00F26647"/>
    <w:rsid w:val="00F27F5E"/>
    <w:rsid w:val="00F30D03"/>
    <w:rsid w:val="00F37C69"/>
    <w:rsid w:val="00F4189B"/>
    <w:rsid w:val="00F4285E"/>
    <w:rsid w:val="00F457A9"/>
    <w:rsid w:val="00F46F3F"/>
    <w:rsid w:val="00F47DA7"/>
    <w:rsid w:val="00F50EA9"/>
    <w:rsid w:val="00F54EE8"/>
    <w:rsid w:val="00F551D9"/>
    <w:rsid w:val="00F56E93"/>
    <w:rsid w:val="00F61C55"/>
    <w:rsid w:val="00F64BCA"/>
    <w:rsid w:val="00F66152"/>
    <w:rsid w:val="00F70F71"/>
    <w:rsid w:val="00F749FE"/>
    <w:rsid w:val="00F84A09"/>
    <w:rsid w:val="00F85E3B"/>
    <w:rsid w:val="00F86762"/>
    <w:rsid w:val="00F95CC3"/>
    <w:rsid w:val="00F974D5"/>
    <w:rsid w:val="00FA0854"/>
    <w:rsid w:val="00FA6615"/>
    <w:rsid w:val="00FB1316"/>
    <w:rsid w:val="00FB37C1"/>
    <w:rsid w:val="00FB7387"/>
    <w:rsid w:val="00FC06A6"/>
    <w:rsid w:val="00FC0915"/>
    <w:rsid w:val="00FC166F"/>
    <w:rsid w:val="00FC5196"/>
    <w:rsid w:val="00FC6223"/>
    <w:rsid w:val="00FC6DD5"/>
    <w:rsid w:val="00FC7F8E"/>
    <w:rsid w:val="00FD13CD"/>
    <w:rsid w:val="00FD2FEC"/>
    <w:rsid w:val="00FD359F"/>
    <w:rsid w:val="00FD458F"/>
    <w:rsid w:val="00FD4E72"/>
    <w:rsid w:val="00FE00B6"/>
    <w:rsid w:val="00FE00D5"/>
    <w:rsid w:val="00FE1AAB"/>
    <w:rsid w:val="00FE369D"/>
    <w:rsid w:val="00FE5625"/>
    <w:rsid w:val="00FF0791"/>
    <w:rsid w:val="00FF14ED"/>
    <w:rsid w:val="00FF4CA4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3C41181"/>
  <w15:docId w15:val="{0D546AF6-8F4A-4454-B09D-3964BDE2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45A0C"/>
    <w:pPr>
      <w:keepNext/>
      <w:numPr>
        <w:numId w:val="30"/>
      </w:numPr>
      <w:spacing w:before="240" w:after="60"/>
      <w:ind w:left="567" w:hanging="425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1584F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1584F"/>
    <w:pPr>
      <w:keepNext/>
      <w:spacing w:before="240" w:after="24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F23D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53034B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53034B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53034B"/>
    <w:pPr>
      <w:keepNext/>
      <w:outlineLvl w:val="7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53034B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F23DE3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character" w:customStyle="1" w:styleId="Heading6Char">
    <w:name w:val="Heading 6 Char"/>
    <w:basedOn w:val="DefaultParagraphFont"/>
    <w:link w:val="Heading6"/>
    <w:rsid w:val="0053034B"/>
    <w:rPr>
      <w:sz w:val="24"/>
    </w:rPr>
  </w:style>
  <w:style w:type="character" w:customStyle="1" w:styleId="Heading7Char">
    <w:name w:val="Heading 7 Char"/>
    <w:basedOn w:val="DefaultParagraphFont"/>
    <w:link w:val="Heading7"/>
    <w:rsid w:val="0053034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3034B"/>
    <w:rPr>
      <w:i/>
      <w:sz w:val="24"/>
    </w:rPr>
  </w:style>
  <w:style w:type="character" w:customStyle="1" w:styleId="Heading9Char">
    <w:name w:val="Heading 9 Char"/>
    <w:basedOn w:val="DefaultParagraphFont"/>
    <w:link w:val="Heading9"/>
    <w:rsid w:val="0053034B"/>
    <w:rPr>
      <w:rFonts w:ascii="Arial" w:hAnsi="Arial"/>
      <w:i/>
      <w:sz w:val="22"/>
    </w:rPr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F23DE3"/>
    <w:rPr>
      <w:rFonts w:ascii="Arial" w:eastAsia="SimSun" w:hAnsi="Arial" w:cs="Arial"/>
      <w:sz w:val="18"/>
      <w:lang w:eastAsia="zh-CN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333B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DE3"/>
    <w:rPr>
      <w:rFonts w:ascii="Arial" w:eastAsia="SimSun" w:hAnsi="Arial" w:cs="Arial"/>
      <w:sz w:val="18"/>
      <w:lang w:eastAsia="zh-CN"/>
    </w:rPr>
  </w:style>
  <w:style w:type="paragraph" w:styleId="Header">
    <w:name w:val="header"/>
    <w:basedOn w:val="Normal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rsid w:val="00676C5C"/>
    <w:pPr>
      <w:ind w:left="5250"/>
    </w:pPr>
  </w:style>
  <w:style w:type="character" w:styleId="FootnoteReference">
    <w:name w:val="footnote reference"/>
    <w:basedOn w:val="DefaultParagraphFont"/>
    <w:rsid w:val="00F23DE3"/>
    <w:rPr>
      <w:vertAlign w:val="superscript"/>
    </w:rPr>
  </w:style>
  <w:style w:type="paragraph" w:customStyle="1" w:styleId="indent1">
    <w:name w:val="indent_1"/>
    <w:basedOn w:val="Normal"/>
    <w:rsid w:val="00F23DE3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F23DE3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F23DE3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F23DE3"/>
    <w:rPr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F23DE3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F23DE3"/>
    <w:rPr>
      <w:b/>
      <w:sz w:val="40"/>
      <w:szCs w:val="40"/>
      <w:lang w:val="en-GB" w:eastAsia="ja-JP"/>
    </w:rPr>
  </w:style>
  <w:style w:type="paragraph" w:styleId="BodyText3">
    <w:name w:val="Body Text 3"/>
    <w:basedOn w:val="Normal"/>
    <w:link w:val="BodyText3Char"/>
    <w:rsid w:val="00F23DE3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F23DE3"/>
    <w:rPr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F23DE3"/>
    <w:pPr>
      <w:tabs>
        <w:tab w:val="right" w:pos="8363"/>
      </w:tabs>
      <w:ind w:left="567" w:right="1985" w:hanging="567"/>
      <w:jc w:val="both"/>
    </w:pPr>
    <w:rPr>
      <w:rFonts w:eastAsia="Times New Roman"/>
      <w:szCs w:val="22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F23DE3"/>
    <w:rPr>
      <w:rFonts w:ascii="Arial" w:hAnsi="Arial" w:cs="Arial"/>
      <w:sz w:val="22"/>
      <w:szCs w:val="22"/>
      <w:lang w:val="en-GB" w:eastAsia="ja-JP"/>
    </w:rPr>
  </w:style>
  <w:style w:type="character" w:styleId="CommentReference">
    <w:name w:val="annotation reference"/>
    <w:basedOn w:val="DefaultParagraphFont"/>
    <w:rsid w:val="00F23DE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E7FD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2E7FD5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B1C1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E86C1F"/>
    <w:rPr>
      <w:color w:val="0000FF" w:themeColor="hyperlink"/>
      <w:u w:val="single"/>
    </w:rPr>
  </w:style>
  <w:style w:type="paragraph" w:customStyle="1" w:styleId="Endofdocument">
    <w:name w:val="End of document"/>
    <w:basedOn w:val="Normal"/>
    <w:rsid w:val="00BB60D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PageNumber">
    <w:name w:val="page number"/>
    <w:basedOn w:val="DefaultParagraphFont"/>
    <w:rsid w:val="00BB60D2"/>
  </w:style>
  <w:style w:type="paragraph" w:styleId="BodyTextIndent">
    <w:name w:val="Body Text Indent"/>
    <w:basedOn w:val="Normal"/>
    <w:link w:val="BodyTextIndentChar"/>
    <w:rsid w:val="0053034B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3034B"/>
    <w:rPr>
      <w:sz w:val="24"/>
    </w:rPr>
  </w:style>
  <w:style w:type="paragraph" w:styleId="Closing">
    <w:name w:val="Closing"/>
    <w:basedOn w:val="Normal"/>
    <w:link w:val="ClosingChar"/>
    <w:rsid w:val="0053034B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53034B"/>
    <w:rPr>
      <w:sz w:val="24"/>
    </w:rPr>
  </w:style>
  <w:style w:type="paragraph" w:customStyle="1" w:styleId="Committee">
    <w:name w:val="Committee"/>
    <w:basedOn w:val="Normal"/>
    <w:rsid w:val="0053034B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53034B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PlaceAndDate">
    <w:name w:val="PlaceAndDate"/>
    <w:basedOn w:val="Session"/>
    <w:rsid w:val="0053034B"/>
  </w:style>
  <w:style w:type="paragraph" w:customStyle="1" w:styleId="Session">
    <w:name w:val="Session"/>
    <w:basedOn w:val="Normal"/>
    <w:rsid w:val="0053034B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MacroText">
    <w:name w:val="macro"/>
    <w:link w:val="MacroTextChar"/>
    <w:rsid w:val="005303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53034B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53034B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53034B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TitleofDoc">
    <w:name w:val="Title of Doc"/>
    <w:basedOn w:val="Normal"/>
    <w:rsid w:val="0053034B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tab1">
    <w:name w:val="tab1"/>
    <w:basedOn w:val="Normal"/>
    <w:rsid w:val="0053034B"/>
    <w:pPr>
      <w:tabs>
        <w:tab w:val="left" w:pos="567"/>
        <w:tab w:val="left" w:pos="1004"/>
        <w:tab w:val="left" w:pos="1588"/>
        <w:tab w:val="decimal" w:pos="8080"/>
      </w:tabs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Corpsdetexte1">
    <w:name w:val="Corps de texte1"/>
    <w:basedOn w:val="Normal"/>
    <w:rsid w:val="0053034B"/>
    <w:rPr>
      <w:rFonts w:ascii="Times New Roman" w:eastAsia="Times New Roman" w:hAnsi="Times New Roman" w:cs="Times New Roman"/>
      <w:sz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53034B"/>
    <w:pPr>
      <w:widowControl w:val="0"/>
      <w:ind w:left="459" w:hanging="142"/>
    </w:pPr>
    <w:rPr>
      <w:rFonts w:ascii="Times New Roman" w:eastAsia="Times New Roman" w:hAnsi="Times New Roman" w:cs="Times New Roman"/>
      <w:sz w:val="26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53034B"/>
    <w:rPr>
      <w:sz w:val="26"/>
    </w:rPr>
  </w:style>
  <w:style w:type="paragraph" w:styleId="BlockText">
    <w:name w:val="Block Text"/>
    <w:basedOn w:val="Normal"/>
    <w:rsid w:val="0053034B"/>
    <w:pPr>
      <w:widowControl w:val="0"/>
      <w:ind w:left="542" w:right="-259" w:hanging="225"/>
    </w:pPr>
    <w:rPr>
      <w:rFonts w:ascii="Times New Roman" w:eastAsia="Times New Roman" w:hAnsi="Times New Roman" w:cs="Times New Roman"/>
      <w:sz w:val="26"/>
      <w:lang w:eastAsia="en-US"/>
    </w:rPr>
  </w:style>
  <w:style w:type="paragraph" w:styleId="Date">
    <w:name w:val="Date"/>
    <w:basedOn w:val="Normal"/>
    <w:next w:val="Normal"/>
    <w:link w:val="DateChar"/>
    <w:rsid w:val="0053034B"/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DateChar">
    <w:name w:val="Date Char"/>
    <w:basedOn w:val="DefaultParagraphFont"/>
    <w:link w:val="Date"/>
    <w:rsid w:val="0053034B"/>
    <w:rPr>
      <w:sz w:val="24"/>
    </w:rPr>
  </w:style>
  <w:style w:type="paragraph" w:styleId="ListParagraph">
    <w:name w:val="List Paragraph"/>
    <w:basedOn w:val="Normal"/>
    <w:uiPriority w:val="34"/>
    <w:qFormat/>
    <w:rsid w:val="00DB15F6"/>
    <w:pPr>
      <w:ind w:left="720"/>
      <w:contextualSpacing/>
    </w:pPr>
  </w:style>
  <w:style w:type="character" w:styleId="EndnoteReference">
    <w:name w:val="endnote reference"/>
    <w:basedOn w:val="DefaultParagraphFont"/>
    <w:semiHidden/>
    <w:unhideWhenUsed/>
    <w:rsid w:val="009123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hague/fr/not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69304-3589-4F96-9B41-EB5115AE9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2496</Words>
  <Characters>13254</Characters>
  <Application>Microsoft Office Word</Application>
  <DocSecurity>0</DocSecurity>
  <Lines>602</Lines>
  <Paragraphs>349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H/LD/WG/5/</vt:lpstr>
      <vt:lpstr>H/LD/WG/5/</vt:lpstr>
      <vt:lpstr>H/LD/WG/5/</vt:lpstr>
    </vt:vector>
  </TitlesOfParts>
  <Company>WIPO</Company>
  <LinksUpToDate>false</LinksUpToDate>
  <CharactersWithSpaces>15401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H/LD/WG/5/</dc:title>
  <dc:subject/>
  <dc:creator>MAILLARD Amber</dc:creator>
  <cp:keywords>FOR OFFICIAL USE ONLY</cp:keywords>
  <dc:description/>
  <cp:lastModifiedBy>FRICOT Karine</cp:lastModifiedBy>
  <cp:revision>2</cp:revision>
  <cp:lastPrinted>2019-09-17T07:59:00Z</cp:lastPrinted>
  <dcterms:created xsi:type="dcterms:W3CDTF">2019-09-17T15:19:00Z</dcterms:created>
  <dcterms:modified xsi:type="dcterms:W3CDTF">2019-09-17T15:19:00Z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ec5b4c14-b7fa-40c4-890d-c3528f6903ef</vt:lpwstr>
  </property>
  <property fmtid="{D5CDD505-2E9C-101B-9397-08002B2CF9AE}" pid="3" name="Classification">
    <vt:lpwstr>FOUO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