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C73E53" w:rsidRDefault="00C744B2" w:rsidP="00BA4140">
            <w:pPr>
              <w:pStyle w:val="DocumentCodeAR"/>
              <w:bidi/>
              <w:rPr>
                <w:rtl/>
              </w:rPr>
            </w:pPr>
            <w:r w:rsidRPr="00C744B2">
              <w:rPr>
                <w:caps/>
              </w:rPr>
              <w:t>H/LD/WG/7/5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D295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8D2957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B756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B7560">
              <w:rPr>
                <w:rFonts w:hint="cs"/>
                <w:rtl/>
              </w:rPr>
              <w:t>3 يوليو</w:t>
            </w:r>
            <w:bookmarkStart w:id="2" w:name="_GoBack"/>
            <w:bookmarkEnd w:id="2"/>
            <w:r w:rsidRPr="00B6101C">
              <w:rPr>
                <w:rFonts w:hint="cs"/>
                <w:rtl/>
              </w:rPr>
              <w:t xml:space="preserve"> </w:t>
            </w:r>
            <w:r w:rsidR="00A41E7B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369E7" w:rsidP="008E0C82">
      <w:pPr>
        <w:pStyle w:val="MeetingTitleAR"/>
        <w:bidi/>
        <w:ind w:right="550"/>
        <w:rPr>
          <w:rtl/>
        </w:rPr>
      </w:pPr>
      <w:r w:rsidRPr="00F369E7">
        <w:rPr>
          <w:rtl/>
        </w:rPr>
        <w:t xml:space="preserve">الفريق العامل المعني بالتطوير القانوني لنظام </w:t>
      </w:r>
      <w:r w:rsidR="008E0C82">
        <w:rPr>
          <w:rFonts w:hint="cs"/>
          <w:rtl/>
        </w:rPr>
        <w:t>لاهاي</w:t>
      </w:r>
      <w:r w:rsidRPr="00F369E7">
        <w:rPr>
          <w:rtl/>
        </w:rPr>
        <w:t xml:space="preserve"> بشأن </w:t>
      </w:r>
      <w:r w:rsidR="008854C2">
        <w:rPr>
          <w:rtl/>
        </w:rPr>
        <w:t>التسجيل الدولي للتصاميم الصناعية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369E7" w:rsidP="00721090">
      <w:pPr>
        <w:pStyle w:val="MeetingSessionAR"/>
        <w:bidi/>
        <w:rPr>
          <w:rFonts w:ascii="Cambria Math" w:hAnsi="Cambria Math"/>
          <w:rtl/>
        </w:rPr>
      </w:pPr>
      <w:r w:rsidRPr="00F369E7">
        <w:rPr>
          <w:rFonts w:ascii="Cambria Math" w:hAnsi="Cambria Math"/>
          <w:rtl/>
        </w:rPr>
        <w:t xml:space="preserve">الدورة </w:t>
      </w:r>
      <w:r w:rsidR="00721090">
        <w:rPr>
          <w:rFonts w:ascii="Cambria Math" w:hAnsi="Cambria Math" w:hint="cs"/>
          <w:rtl/>
        </w:rPr>
        <w:t>السابعة</w:t>
      </w:r>
    </w:p>
    <w:p w:rsidR="00D61541" w:rsidRPr="00D61541" w:rsidRDefault="00D61541" w:rsidP="00721090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721090">
        <w:rPr>
          <w:rFonts w:hint="cs"/>
          <w:rtl/>
        </w:rPr>
        <w:t>16</w:t>
      </w:r>
      <w:r w:rsidR="00100F97">
        <w:rPr>
          <w:rFonts w:hint="cs"/>
          <w:rtl/>
        </w:rPr>
        <w:t xml:space="preserve"> إلى </w:t>
      </w:r>
      <w:r w:rsidR="00721090">
        <w:rPr>
          <w:rFonts w:hint="cs"/>
          <w:rtl/>
        </w:rPr>
        <w:t>18</w:t>
      </w:r>
      <w:r w:rsidR="00783D11">
        <w:rPr>
          <w:rFonts w:hint="cs"/>
          <w:rtl/>
        </w:rPr>
        <w:t xml:space="preserve"> </w:t>
      </w:r>
      <w:r w:rsidR="00A41E7B">
        <w:rPr>
          <w:rFonts w:hint="cs"/>
          <w:rtl/>
        </w:rPr>
        <w:t>يول</w:t>
      </w:r>
      <w:r w:rsidR="00F369E7">
        <w:rPr>
          <w:rFonts w:hint="cs"/>
          <w:rtl/>
        </w:rPr>
        <w:t>يو</w:t>
      </w:r>
      <w:r w:rsidR="007205B1">
        <w:rPr>
          <w:rFonts w:hint="cs"/>
          <w:rtl/>
        </w:rPr>
        <w:t xml:space="preserve"> </w:t>
      </w:r>
      <w:r w:rsidR="00A41E7B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F79DF" w:rsidRDefault="00B46B19" w:rsidP="00632CD6">
      <w:pPr>
        <w:pStyle w:val="DocumentTitleAR"/>
        <w:bidi/>
        <w:spacing w:after="960"/>
        <w:rPr>
          <w:rtl/>
        </w:rPr>
      </w:pPr>
      <w:r w:rsidRPr="00B46B19">
        <w:rPr>
          <w:rFonts w:hint="cs"/>
          <w:rtl/>
        </w:rPr>
        <w:t>اقتراح مقدم من وفد الاتحاد الروسي</w:t>
      </w:r>
    </w:p>
    <w:p w:rsidR="00CF79DF" w:rsidRDefault="00B46B19" w:rsidP="008D46C0">
      <w:pPr>
        <w:pStyle w:val="NumberedParaAR"/>
        <w:rPr>
          <w:lang w:val="fr-CH"/>
        </w:rPr>
      </w:pPr>
      <w:r w:rsidRPr="00B46B19">
        <w:rPr>
          <w:rtl/>
          <w:lang w:val="fr-CH"/>
        </w:rPr>
        <w:t xml:space="preserve">في </w:t>
      </w:r>
      <w:r>
        <w:rPr>
          <w:rFonts w:hint="cs"/>
          <w:rtl/>
          <w:lang w:val="fr-CH"/>
        </w:rPr>
        <w:t>تبليغ</w:t>
      </w:r>
      <w:r w:rsidRPr="00B46B19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بتاريخ</w:t>
      </w:r>
      <w:r w:rsidR="008D46C0">
        <w:rPr>
          <w:rtl/>
          <w:lang w:val="fr-CH"/>
        </w:rPr>
        <w:t xml:space="preserve"> 1 يونيو 2018</w:t>
      </w:r>
      <w:r w:rsidRPr="00B46B19">
        <w:rPr>
          <w:rtl/>
          <w:lang w:val="fr-CH"/>
        </w:rPr>
        <w:t xml:space="preserve">، تلقى المكتب الدولي اقتراحا من وفد الاتحاد الروسي بشأن إمكانية </w:t>
      </w:r>
      <w:r w:rsidR="007C2439">
        <w:rPr>
          <w:rFonts w:hint="cs"/>
          <w:rtl/>
          <w:lang w:val="fr-CH"/>
        </w:rPr>
        <w:t>إدراج</w:t>
      </w:r>
      <w:r w:rsidRPr="00B46B19">
        <w:rPr>
          <w:rtl/>
          <w:lang w:val="fr-CH"/>
        </w:rPr>
        <w:t xml:space="preserve"> الروسية كلغة </w:t>
      </w:r>
      <w:r w:rsidR="00014F80">
        <w:rPr>
          <w:rFonts w:hint="cs"/>
          <w:rtl/>
          <w:lang w:val="fr-CH"/>
        </w:rPr>
        <w:t>رسمية</w:t>
      </w:r>
      <w:r w:rsidR="008D46C0">
        <w:rPr>
          <w:rtl/>
          <w:lang w:val="fr-CH"/>
        </w:rPr>
        <w:t xml:space="preserve"> </w:t>
      </w:r>
      <w:r w:rsidR="008D46C0">
        <w:rPr>
          <w:rFonts w:hint="cs"/>
          <w:rtl/>
          <w:lang w:val="fr-CH"/>
        </w:rPr>
        <w:t>ل</w:t>
      </w:r>
      <w:r w:rsidRPr="00B46B19">
        <w:rPr>
          <w:rtl/>
          <w:lang w:val="fr-CH"/>
        </w:rPr>
        <w:t xml:space="preserve">نظام </w:t>
      </w:r>
      <w:r w:rsidR="008E0C82">
        <w:rPr>
          <w:rtl/>
          <w:lang w:val="fr-CH"/>
        </w:rPr>
        <w:t>لاهاي</w:t>
      </w:r>
      <w:r w:rsidR="008D46C0">
        <w:rPr>
          <w:rFonts w:hint="cs"/>
          <w:rtl/>
          <w:lang w:val="fr-CH"/>
        </w:rPr>
        <w:t xml:space="preserve"> بشأن ال</w:t>
      </w:r>
      <w:r w:rsidRPr="00B46B19">
        <w:rPr>
          <w:rtl/>
          <w:lang w:val="fr-CH"/>
        </w:rPr>
        <w:t>تسج</w:t>
      </w:r>
      <w:r>
        <w:rPr>
          <w:rtl/>
          <w:lang w:val="fr-CH"/>
        </w:rPr>
        <w:t xml:space="preserve">يل الدولي </w:t>
      </w:r>
      <w:r w:rsidR="00F10614">
        <w:rPr>
          <w:rFonts w:hint="cs"/>
          <w:rtl/>
          <w:lang w:val="fr-CH"/>
        </w:rPr>
        <w:t>للتصاميم الصناعية</w:t>
      </w:r>
      <w:r>
        <w:rPr>
          <w:rtl/>
          <w:lang w:val="fr-CH"/>
        </w:rPr>
        <w:t xml:space="preserve"> لكي ينظر فيه</w:t>
      </w:r>
      <w:r w:rsidRPr="00B46B19">
        <w:rPr>
          <w:rtl/>
          <w:lang w:val="fr-CH"/>
        </w:rPr>
        <w:t xml:space="preserve"> الفريق </w:t>
      </w:r>
      <w:r w:rsidR="0061088B" w:rsidRPr="0061088B">
        <w:rPr>
          <w:rtl/>
          <w:lang w:val="fr-CH"/>
        </w:rPr>
        <w:t xml:space="preserve">العامل المعني بالتطوير القانوني لنظام </w:t>
      </w:r>
      <w:r w:rsidR="008E0C82">
        <w:rPr>
          <w:rtl/>
          <w:lang w:val="fr-CH"/>
        </w:rPr>
        <w:t>لاهاي</w:t>
      </w:r>
      <w:r w:rsidR="0061088B" w:rsidRPr="0061088B">
        <w:rPr>
          <w:rtl/>
          <w:lang w:val="fr-CH"/>
        </w:rPr>
        <w:t xml:space="preserve"> بشأن </w:t>
      </w:r>
      <w:r w:rsidR="008854C2">
        <w:rPr>
          <w:rtl/>
          <w:lang w:val="fr-CH"/>
        </w:rPr>
        <w:t>التسجيل الدولي للتصاميم الصناعية</w:t>
      </w:r>
      <w:r w:rsidRPr="00B46B19">
        <w:rPr>
          <w:rtl/>
          <w:lang w:val="fr-CH"/>
        </w:rPr>
        <w:t xml:space="preserve"> في دورته </w:t>
      </w:r>
      <w:r w:rsidR="00EC0263">
        <w:rPr>
          <w:rFonts w:hint="cs"/>
          <w:rtl/>
          <w:lang w:val="fr-CH"/>
        </w:rPr>
        <w:t>السابعة</w:t>
      </w:r>
      <w:r w:rsidRPr="00B46B19">
        <w:rPr>
          <w:rtl/>
          <w:lang w:val="fr-CH"/>
        </w:rPr>
        <w:t xml:space="preserve"> </w:t>
      </w:r>
      <w:r w:rsidR="008D46C0">
        <w:rPr>
          <w:rFonts w:hint="cs"/>
          <w:rtl/>
          <w:lang w:val="fr-CH"/>
        </w:rPr>
        <w:t>المزمع عقدها</w:t>
      </w:r>
      <w:r w:rsidRPr="00B46B19">
        <w:rPr>
          <w:rtl/>
          <w:lang w:val="fr-CH"/>
        </w:rPr>
        <w:t xml:space="preserve"> في جنيف </w:t>
      </w:r>
      <w:r w:rsidR="008D46C0">
        <w:rPr>
          <w:rFonts w:hint="cs"/>
          <w:rtl/>
          <w:lang w:val="fr-CH"/>
        </w:rPr>
        <w:t xml:space="preserve">في الفترة </w:t>
      </w:r>
      <w:r w:rsidRPr="00B46B19">
        <w:rPr>
          <w:rtl/>
          <w:lang w:val="fr-CH"/>
        </w:rPr>
        <w:t xml:space="preserve">من </w:t>
      </w:r>
      <w:r w:rsidR="00EC0263">
        <w:rPr>
          <w:rFonts w:hint="cs"/>
          <w:rtl/>
          <w:lang w:val="fr-CH"/>
        </w:rPr>
        <w:t>16</w:t>
      </w:r>
      <w:r w:rsidRPr="00B46B19">
        <w:rPr>
          <w:rtl/>
          <w:lang w:val="fr-CH"/>
        </w:rPr>
        <w:t xml:space="preserve"> إلى </w:t>
      </w:r>
      <w:r w:rsidR="00EC0263">
        <w:rPr>
          <w:rFonts w:hint="cs"/>
          <w:rtl/>
          <w:lang w:val="fr-CH"/>
        </w:rPr>
        <w:t>18</w:t>
      </w:r>
      <w:r w:rsidR="008D46C0">
        <w:rPr>
          <w:rFonts w:hint="cs"/>
          <w:rtl/>
          <w:lang w:val="fr-CH"/>
        </w:rPr>
        <w:t> </w:t>
      </w:r>
      <w:r w:rsidRPr="00B46B19">
        <w:rPr>
          <w:rtl/>
          <w:lang w:val="fr-CH"/>
        </w:rPr>
        <w:t>يوليو</w:t>
      </w:r>
      <w:r w:rsidR="008D46C0">
        <w:rPr>
          <w:rFonts w:hint="cs"/>
          <w:rtl/>
          <w:lang w:val="fr-CH"/>
        </w:rPr>
        <w:t> </w:t>
      </w:r>
      <w:r w:rsidRPr="00B46B19">
        <w:rPr>
          <w:rtl/>
          <w:lang w:val="fr-CH"/>
        </w:rPr>
        <w:t>2018.</w:t>
      </w:r>
    </w:p>
    <w:p w:rsidR="00B46B19" w:rsidRDefault="00B46B19" w:rsidP="008D46C0">
      <w:pPr>
        <w:pStyle w:val="NumberedParaAR"/>
        <w:spacing w:after="480"/>
        <w:rPr>
          <w:lang w:val="fr-CH"/>
        </w:rPr>
      </w:pPr>
      <w:r>
        <w:rPr>
          <w:rFonts w:hint="cs"/>
          <w:rtl/>
          <w:lang w:val="fr-CH"/>
        </w:rPr>
        <w:t>ويرد الاقتراح المذكور في مرفق هذه الوثيقة.</w:t>
      </w:r>
    </w:p>
    <w:p w:rsidR="00B46B19" w:rsidRPr="00F369E7" w:rsidRDefault="00C73E53" w:rsidP="00861B9A">
      <w:pPr>
        <w:pStyle w:val="EndofDocumentAR"/>
        <w:rPr>
          <w:lang w:val="fr-CH"/>
        </w:rPr>
      </w:pPr>
      <w:r>
        <w:rPr>
          <w:rFonts w:hint="cs"/>
          <w:rtl/>
          <w:lang w:val="fr-CH"/>
        </w:rPr>
        <w:t>[يلي ذلك المرفق]</w:t>
      </w:r>
    </w:p>
    <w:p w:rsidR="00C73E53" w:rsidRDefault="00C73E53" w:rsidP="007F38D1">
      <w:pPr>
        <w:pStyle w:val="NormalParaAR"/>
        <w:rPr>
          <w:rtl/>
        </w:rPr>
      </w:pPr>
    </w:p>
    <w:p w:rsidR="00C73E53" w:rsidRDefault="00C73E53" w:rsidP="007F38D1">
      <w:pPr>
        <w:pStyle w:val="NormalParaAR"/>
        <w:rPr>
          <w:rtl/>
        </w:rPr>
        <w:sectPr w:rsidR="00C73E53" w:rsidSect="00EB7752">
          <w:headerReference w:type="default" r:id="rId8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6722B3" w:rsidRPr="00D4595C" w:rsidRDefault="006722B3" w:rsidP="008D46C0">
      <w:pPr>
        <w:pStyle w:val="NormalParaAR"/>
        <w:spacing w:after="0"/>
        <w:jc w:val="center"/>
        <w:rPr>
          <w:rtl/>
        </w:rPr>
      </w:pPr>
      <w:r w:rsidRPr="00D4595C">
        <w:rPr>
          <w:rtl/>
        </w:rPr>
        <w:lastRenderedPageBreak/>
        <w:t>اقتراح الاتحاد الروسي</w:t>
      </w:r>
    </w:p>
    <w:p w:rsidR="006722B3" w:rsidRPr="00D4595C" w:rsidRDefault="008D46C0" w:rsidP="00F42E90">
      <w:pPr>
        <w:pStyle w:val="NormalParaAR"/>
        <w:spacing w:after="0"/>
        <w:jc w:val="center"/>
        <w:rPr>
          <w:rtl/>
        </w:rPr>
      </w:pPr>
      <w:r w:rsidRPr="00D4595C">
        <w:rPr>
          <w:rFonts w:hint="cs"/>
          <w:rtl/>
        </w:rPr>
        <w:t>بشأن</w:t>
      </w:r>
      <w:r w:rsidR="006722B3" w:rsidRPr="00D4595C">
        <w:rPr>
          <w:rtl/>
        </w:rPr>
        <w:t xml:space="preserve"> </w:t>
      </w:r>
      <w:r w:rsidR="00F42E90" w:rsidRPr="00D4595C">
        <w:rPr>
          <w:rFonts w:hint="cs"/>
          <w:rtl/>
          <w:lang w:val="fr-CH" w:bidi="ar-MA"/>
        </w:rPr>
        <w:t>إدراج</w:t>
      </w:r>
      <w:r w:rsidR="006722B3" w:rsidRPr="00D4595C">
        <w:rPr>
          <w:rtl/>
        </w:rPr>
        <w:t xml:space="preserve"> الروسية </w:t>
      </w:r>
    </w:p>
    <w:p w:rsidR="006722B3" w:rsidRPr="00D4595C" w:rsidRDefault="006722B3" w:rsidP="006722B3">
      <w:pPr>
        <w:pStyle w:val="NormalParaAR"/>
        <w:spacing w:after="0"/>
        <w:jc w:val="center"/>
        <w:rPr>
          <w:rtl/>
        </w:rPr>
      </w:pPr>
      <w:r w:rsidRPr="00D4595C">
        <w:rPr>
          <w:rFonts w:hint="cs"/>
          <w:rtl/>
        </w:rPr>
        <w:t>ك</w:t>
      </w:r>
      <w:r w:rsidRPr="00D4595C">
        <w:rPr>
          <w:rtl/>
        </w:rPr>
        <w:t>لغة</w:t>
      </w:r>
      <w:r w:rsidRPr="00D4595C">
        <w:rPr>
          <w:rFonts w:hint="cs"/>
          <w:rtl/>
        </w:rPr>
        <w:t xml:space="preserve"> رسمية</w:t>
      </w:r>
      <w:r w:rsidRPr="00D4595C">
        <w:rPr>
          <w:rtl/>
        </w:rPr>
        <w:t xml:space="preserve"> لنظام </w:t>
      </w:r>
      <w:r w:rsidR="008E0C82" w:rsidRPr="00D4595C">
        <w:rPr>
          <w:rtl/>
        </w:rPr>
        <w:t>لاهاي</w:t>
      </w:r>
      <w:r w:rsidRPr="00D4595C">
        <w:rPr>
          <w:rtl/>
        </w:rPr>
        <w:t xml:space="preserve"> بشأن التسجيل</w:t>
      </w:r>
    </w:p>
    <w:p w:rsidR="006722B3" w:rsidRPr="00D4595C" w:rsidRDefault="006722B3" w:rsidP="008854C2">
      <w:pPr>
        <w:pStyle w:val="NormalParaAR"/>
        <w:jc w:val="center"/>
        <w:rPr>
          <w:rtl/>
        </w:rPr>
      </w:pPr>
      <w:r w:rsidRPr="00D4595C">
        <w:rPr>
          <w:rtl/>
        </w:rPr>
        <w:t xml:space="preserve"> الدولي </w:t>
      </w:r>
      <w:r w:rsidR="008854C2" w:rsidRPr="00D4595C">
        <w:rPr>
          <w:rFonts w:hint="cs"/>
          <w:rtl/>
        </w:rPr>
        <w:t>للتصاميم الصناعية</w:t>
      </w:r>
    </w:p>
    <w:p w:rsidR="006722B3" w:rsidRDefault="008D46C0" w:rsidP="00511758">
      <w:pPr>
        <w:pStyle w:val="NormalParaAR"/>
        <w:ind w:firstLine="566"/>
        <w:rPr>
          <w:rtl/>
        </w:rPr>
      </w:pPr>
      <w:r>
        <w:rPr>
          <w:rFonts w:hint="cs"/>
          <w:rtl/>
        </w:rPr>
        <w:t>اقتراح</w:t>
      </w:r>
      <w:r w:rsidR="006722B3">
        <w:rPr>
          <w:rtl/>
        </w:rPr>
        <w:t xml:space="preserve"> الاتحاد الروسي </w:t>
      </w:r>
      <w:r>
        <w:rPr>
          <w:rFonts w:hint="cs"/>
          <w:rtl/>
        </w:rPr>
        <w:t xml:space="preserve">هو </w:t>
      </w:r>
      <w:r w:rsidR="006722B3">
        <w:rPr>
          <w:rtl/>
        </w:rPr>
        <w:t xml:space="preserve">إدراج الروسية كلغة رسمية لنظام </w:t>
      </w:r>
      <w:r w:rsidR="008E0C82">
        <w:rPr>
          <w:rtl/>
        </w:rPr>
        <w:t>لاهاي</w:t>
      </w:r>
      <w:r w:rsidR="006722B3">
        <w:rPr>
          <w:rtl/>
        </w:rPr>
        <w:t xml:space="preserve"> </w:t>
      </w:r>
      <w:r w:rsidR="00F42E90">
        <w:rPr>
          <w:rtl/>
        </w:rPr>
        <w:t xml:space="preserve">بشأن </w:t>
      </w:r>
      <w:r w:rsidR="008854C2">
        <w:rPr>
          <w:rtl/>
        </w:rPr>
        <w:t>التسجيل الدولي للتصاميم الصناعية</w:t>
      </w:r>
      <w:r w:rsidR="006722B3">
        <w:rPr>
          <w:rtl/>
        </w:rPr>
        <w:t>.</w:t>
      </w:r>
    </w:p>
    <w:p w:rsidR="006722B3" w:rsidRDefault="008D46C0" w:rsidP="008E4414">
      <w:pPr>
        <w:pStyle w:val="NormalParaAR"/>
        <w:ind w:firstLine="566"/>
        <w:rPr>
          <w:rtl/>
        </w:rPr>
      </w:pPr>
      <w:r>
        <w:rPr>
          <w:rFonts w:hint="cs"/>
          <w:rtl/>
        </w:rPr>
        <w:t>و</w:t>
      </w:r>
      <w:r w:rsidR="006722B3">
        <w:rPr>
          <w:rtl/>
        </w:rPr>
        <w:t xml:space="preserve">اللغة الروسية </w:t>
      </w:r>
      <w:r>
        <w:rPr>
          <w:rFonts w:hint="cs"/>
          <w:rtl/>
        </w:rPr>
        <w:t>هي إحدى</w:t>
      </w:r>
      <w:r w:rsidR="00EF65CE">
        <w:rPr>
          <w:rtl/>
        </w:rPr>
        <w:t xml:space="preserve"> اللغات الرسمية </w:t>
      </w:r>
      <w:r w:rsidR="00EF65CE">
        <w:rPr>
          <w:rFonts w:hint="cs"/>
          <w:rtl/>
        </w:rPr>
        <w:t xml:space="preserve">في </w:t>
      </w:r>
      <w:r>
        <w:rPr>
          <w:rtl/>
        </w:rPr>
        <w:t>منظومة الأمم المتحدة</w:t>
      </w:r>
      <w:r w:rsidR="008E4414">
        <w:rPr>
          <w:rFonts w:hint="cs"/>
          <w:rtl/>
        </w:rPr>
        <w:t xml:space="preserve">؛ </w:t>
      </w:r>
      <w:proofErr w:type="spellStart"/>
      <w:r w:rsidR="008E4414">
        <w:rPr>
          <w:rFonts w:hint="cs"/>
          <w:rtl/>
        </w:rPr>
        <w:t>ويتكلمها</w:t>
      </w:r>
      <w:proofErr w:type="spellEnd"/>
      <w:r w:rsidR="008E4414">
        <w:rPr>
          <w:rFonts w:hint="cs"/>
          <w:rtl/>
        </w:rPr>
        <w:t xml:space="preserve"> </w:t>
      </w:r>
      <w:r w:rsidR="006722B3">
        <w:rPr>
          <w:rtl/>
        </w:rPr>
        <w:t xml:space="preserve">أكثر من 250 مليون شخص. </w:t>
      </w:r>
      <w:r w:rsidR="00A755A0">
        <w:rPr>
          <w:rFonts w:hint="cs"/>
          <w:rtl/>
        </w:rPr>
        <w:t>و</w:t>
      </w:r>
      <w:r w:rsidR="006722B3">
        <w:rPr>
          <w:rtl/>
        </w:rPr>
        <w:t>ت</w:t>
      </w:r>
      <w:r w:rsidR="00A755A0">
        <w:rPr>
          <w:rFonts w:hint="cs"/>
          <w:rtl/>
        </w:rPr>
        <w:t>ُ</w:t>
      </w:r>
      <w:r w:rsidR="006722B3">
        <w:rPr>
          <w:rtl/>
        </w:rPr>
        <w:t xml:space="preserve">عد الروسية من بين </w:t>
      </w:r>
      <w:r>
        <w:rPr>
          <w:rFonts w:hint="cs"/>
          <w:rtl/>
        </w:rPr>
        <w:t>اللغات العشر</w:t>
      </w:r>
      <w:r w:rsidR="00A755A0">
        <w:rPr>
          <w:rFonts w:hint="cs"/>
          <w:rtl/>
        </w:rPr>
        <w:t xml:space="preserve"> </w:t>
      </w:r>
      <w:r w:rsidR="008E4414">
        <w:rPr>
          <w:rFonts w:hint="cs"/>
          <w:rtl/>
        </w:rPr>
        <w:t xml:space="preserve">الأكثر تكلما </w:t>
      </w:r>
      <w:r w:rsidR="006722B3">
        <w:rPr>
          <w:rtl/>
        </w:rPr>
        <w:t xml:space="preserve">في العالم </w:t>
      </w:r>
      <w:r w:rsidR="00EF65CE">
        <w:rPr>
          <w:rFonts w:hint="cs"/>
          <w:rtl/>
        </w:rPr>
        <w:t>من حيث</w:t>
      </w:r>
      <w:r w:rsidR="006722B3">
        <w:rPr>
          <w:rtl/>
        </w:rPr>
        <w:t xml:space="preserve"> عدد المتحدثين.</w:t>
      </w:r>
    </w:p>
    <w:p w:rsidR="006722B3" w:rsidRDefault="00D73767" w:rsidP="008E4414">
      <w:pPr>
        <w:pStyle w:val="NormalParaAR"/>
        <w:ind w:firstLine="566"/>
        <w:rPr>
          <w:rtl/>
        </w:rPr>
      </w:pPr>
      <w:r>
        <w:rPr>
          <w:rFonts w:hint="cs"/>
          <w:rtl/>
        </w:rPr>
        <w:t>و</w:t>
      </w:r>
      <w:r w:rsidR="006722B3">
        <w:rPr>
          <w:rtl/>
        </w:rPr>
        <w:t xml:space="preserve">اللغة الروسية هي لغة </w:t>
      </w:r>
      <w:r w:rsidR="00982226">
        <w:rPr>
          <w:rFonts w:hint="cs"/>
          <w:rtl/>
        </w:rPr>
        <w:t>الدولة</w:t>
      </w:r>
      <w:r w:rsidR="006722B3">
        <w:rPr>
          <w:rtl/>
        </w:rPr>
        <w:t xml:space="preserve"> في الاتحاد الروسي وجمهورية بيلاروسيا وجمهورية كازاخستان. </w:t>
      </w:r>
      <w:r w:rsidR="008E4414">
        <w:rPr>
          <w:rFonts w:hint="cs"/>
          <w:rtl/>
        </w:rPr>
        <w:t xml:space="preserve">وهي </w:t>
      </w:r>
      <w:r w:rsidR="006722B3">
        <w:rPr>
          <w:rtl/>
        </w:rPr>
        <w:t>لغة رسمية في</w:t>
      </w:r>
      <w:r w:rsidR="008E4414">
        <w:rPr>
          <w:rFonts w:hint="cs"/>
          <w:rtl/>
        </w:rPr>
        <w:t> </w:t>
      </w:r>
      <w:r w:rsidR="006722B3">
        <w:rPr>
          <w:rtl/>
        </w:rPr>
        <w:t xml:space="preserve">جمهورية قيرغيزستان. </w:t>
      </w:r>
      <w:r>
        <w:rPr>
          <w:rFonts w:hint="cs"/>
          <w:rtl/>
        </w:rPr>
        <w:t>و</w:t>
      </w:r>
      <w:r w:rsidR="006722B3">
        <w:rPr>
          <w:rtl/>
        </w:rPr>
        <w:t>ت</w:t>
      </w:r>
      <w:r w:rsidR="008E4414">
        <w:rPr>
          <w:rFonts w:hint="cs"/>
          <w:rtl/>
        </w:rPr>
        <w:t>ُ</w:t>
      </w:r>
      <w:r w:rsidR="006722B3">
        <w:rPr>
          <w:rtl/>
        </w:rPr>
        <w:t xml:space="preserve">ستخدم اللغة الروسية على نطاق واسع للتواصل </w:t>
      </w:r>
      <w:r w:rsidR="005079D5">
        <w:rPr>
          <w:rtl/>
        </w:rPr>
        <w:t>في عدد من البلدان في جميع أنحاء</w:t>
      </w:r>
      <w:r w:rsidR="005079D5">
        <w:rPr>
          <w:rFonts w:hint="cs"/>
          <w:rtl/>
        </w:rPr>
        <w:t xml:space="preserve"> ال</w:t>
      </w:r>
      <w:r w:rsidRPr="00D73767">
        <w:rPr>
          <w:rtl/>
        </w:rPr>
        <w:t>منطقة الأوروبية الآسيوية</w:t>
      </w:r>
      <w:r w:rsidR="006722B3">
        <w:rPr>
          <w:rtl/>
        </w:rPr>
        <w:t>.</w:t>
      </w:r>
    </w:p>
    <w:p w:rsidR="0022623C" w:rsidRDefault="0022623C" w:rsidP="008E4414">
      <w:pPr>
        <w:pStyle w:val="NormalParaAR"/>
        <w:ind w:firstLine="566"/>
        <w:rPr>
          <w:rtl/>
        </w:rPr>
      </w:pPr>
      <w:r>
        <w:rPr>
          <w:rFonts w:hint="cs"/>
          <w:rtl/>
        </w:rPr>
        <w:t>وفي الو</w:t>
      </w:r>
      <w:r w:rsidR="00047FAD">
        <w:rPr>
          <w:rFonts w:hint="cs"/>
          <w:rtl/>
        </w:rPr>
        <w:t>ق</w:t>
      </w:r>
      <w:r>
        <w:rPr>
          <w:rFonts w:hint="cs"/>
          <w:rtl/>
        </w:rPr>
        <w:t xml:space="preserve">ت الحالي، تُعد </w:t>
      </w:r>
      <w:r w:rsidR="008E4414">
        <w:rPr>
          <w:rFonts w:hint="cs"/>
          <w:rtl/>
        </w:rPr>
        <w:t xml:space="preserve">جلّ </w:t>
      </w:r>
      <w:r w:rsidR="00D73BFF">
        <w:rPr>
          <w:rFonts w:hint="cs"/>
          <w:rtl/>
        </w:rPr>
        <w:t xml:space="preserve">بلدان </w:t>
      </w:r>
      <w:r w:rsidR="00D73BFF" w:rsidRPr="00D73BFF">
        <w:rPr>
          <w:rtl/>
        </w:rPr>
        <w:t xml:space="preserve">مجموعة دول آسيا الوسطى والقوقاز وأوروبا الشرقية </w:t>
      </w:r>
      <w:r>
        <w:rPr>
          <w:rtl/>
        </w:rPr>
        <w:t xml:space="preserve">أعضاء في اتحاد لاهاي (جمهورية أرمينيا، وجمهورية أذربيجان، وجمهورية قيرغيزستان، وجمهورية طاجيكستان، وتركمانستان، </w:t>
      </w:r>
      <w:r>
        <w:rPr>
          <w:rFonts w:hint="cs"/>
          <w:rtl/>
        </w:rPr>
        <w:t>و</w:t>
      </w:r>
      <w:r>
        <w:rPr>
          <w:rtl/>
        </w:rPr>
        <w:t>أوكرانيا).</w:t>
      </w:r>
    </w:p>
    <w:p w:rsidR="0022623C" w:rsidRDefault="0022623C" w:rsidP="00F769AC">
      <w:pPr>
        <w:pStyle w:val="NormalParaAR"/>
        <w:ind w:firstLine="566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دخل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وثيقة</w:t>
      </w:r>
      <w:r>
        <w:rPr>
          <w:rtl/>
        </w:rPr>
        <w:t xml:space="preserve"> جنيف لاتفاق لاهاي بشأن التسجيل الدولي </w:t>
      </w:r>
      <w:r>
        <w:rPr>
          <w:rFonts w:hint="cs"/>
          <w:rtl/>
        </w:rPr>
        <w:t>للتصاميم</w:t>
      </w:r>
      <w:r>
        <w:rPr>
          <w:rtl/>
        </w:rPr>
        <w:t xml:space="preserve"> الصناعية حيز النفاذ </w:t>
      </w:r>
      <w:r w:rsidR="00F769AC">
        <w:rPr>
          <w:rFonts w:hint="cs"/>
          <w:rtl/>
        </w:rPr>
        <w:t>بالنسبة</w:t>
      </w:r>
      <w:r w:rsidR="00F769AC">
        <w:rPr>
          <w:rtl/>
        </w:rPr>
        <w:t xml:space="preserve"> </w:t>
      </w:r>
      <w:r w:rsidR="00F769AC">
        <w:rPr>
          <w:rFonts w:hint="cs"/>
          <w:rtl/>
        </w:rPr>
        <w:t>ل</w:t>
      </w:r>
      <w:r>
        <w:rPr>
          <w:rtl/>
        </w:rPr>
        <w:t>لاتحاد الروسي في 28</w:t>
      </w:r>
      <w:r w:rsidR="00F769AC">
        <w:rPr>
          <w:rFonts w:hint="cs"/>
          <w:rtl/>
        </w:rPr>
        <w:t> </w:t>
      </w:r>
      <w:r>
        <w:rPr>
          <w:rtl/>
        </w:rPr>
        <w:t>فبراير</w:t>
      </w:r>
      <w:r w:rsidR="00F769AC">
        <w:rPr>
          <w:rFonts w:hint="cs"/>
          <w:rtl/>
        </w:rPr>
        <w:t> </w:t>
      </w:r>
      <w:r>
        <w:rPr>
          <w:rtl/>
        </w:rPr>
        <w:t xml:space="preserve">2018. وخلال فترة وجيزة، تلقت الويبو أكثر من مائة طلب دولي </w:t>
      </w:r>
      <w:r w:rsidR="00F769AC">
        <w:rPr>
          <w:rFonts w:hint="cs"/>
          <w:rtl/>
        </w:rPr>
        <w:t>عُيّن فيه</w:t>
      </w:r>
      <w:r>
        <w:rPr>
          <w:rtl/>
        </w:rPr>
        <w:t xml:space="preserve"> الاتحاد الروسي.</w:t>
      </w:r>
    </w:p>
    <w:p w:rsidR="00D612DB" w:rsidRDefault="0022623C" w:rsidP="00E7589D">
      <w:pPr>
        <w:pStyle w:val="NormalParaAR"/>
        <w:ind w:firstLine="566"/>
      </w:pPr>
      <w:r>
        <w:rPr>
          <w:rFonts w:hint="cs"/>
          <w:rtl/>
        </w:rPr>
        <w:t xml:space="preserve">ولدى </w:t>
      </w:r>
      <w:r>
        <w:rPr>
          <w:rtl/>
        </w:rPr>
        <w:t xml:space="preserve">الدول إمكانات كبيرة في زيادة </w:t>
      </w:r>
      <w:r w:rsidR="00F769AC">
        <w:rPr>
          <w:rFonts w:hint="cs"/>
          <w:rtl/>
        </w:rPr>
        <w:t>كمية</w:t>
      </w:r>
      <w:r>
        <w:rPr>
          <w:rtl/>
        </w:rPr>
        <w:t xml:space="preserve"> الطلبات الدولية </w:t>
      </w:r>
      <w:r w:rsidR="00F769AC">
        <w:rPr>
          <w:rFonts w:hint="cs"/>
          <w:rtl/>
        </w:rPr>
        <w:t>بالنظر إلى</w:t>
      </w:r>
      <w:r w:rsidR="001D6EB2">
        <w:rPr>
          <w:rFonts w:hint="cs"/>
          <w:rtl/>
        </w:rPr>
        <w:t xml:space="preserve"> طلب المودعين</w:t>
      </w:r>
      <w:r>
        <w:rPr>
          <w:rtl/>
        </w:rPr>
        <w:t xml:space="preserve"> </w:t>
      </w:r>
      <w:r w:rsidR="001D6EB2">
        <w:rPr>
          <w:rFonts w:hint="cs"/>
          <w:rtl/>
        </w:rPr>
        <w:t xml:space="preserve">على </w:t>
      </w:r>
      <w:r>
        <w:rPr>
          <w:rtl/>
        </w:rPr>
        <w:t xml:space="preserve">تسجيل </w:t>
      </w:r>
      <w:r w:rsidR="001D6EB2">
        <w:rPr>
          <w:rFonts w:hint="cs"/>
          <w:rtl/>
        </w:rPr>
        <w:t>التصاميم</w:t>
      </w:r>
      <w:r>
        <w:rPr>
          <w:rtl/>
        </w:rPr>
        <w:t xml:space="preserve">. </w:t>
      </w:r>
      <w:r w:rsidR="009C2B78">
        <w:rPr>
          <w:rFonts w:hint="cs"/>
          <w:rtl/>
        </w:rPr>
        <w:t>ومن ثم</w:t>
      </w:r>
      <w:r w:rsidR="009C2B78">
        <w:rPr>
          <w:rtl/>
        </w:rPr>
        <w:t xml:space="preserve">، </w:t>
      </w:r>
      <w:r w:rsidR="00F769AC">
        <w:rPr>
          <w:rtl/>
        </w:rPr>
        <w:t>هناك</w:t>
      </w:r>
      <w:r w:rsidR="00F769AC">
        <w:rPr>
          <w:rFonts w:hint="cs"/>
          <w:rtl/>
        </w:rPr>
        <w:t xml:space="preserve">، </w:t>
      </w:r>
      <w:r w:rsidR="002B060E">
        <w:rPr>
          <w:rtl/>
        </w:rPr>
        <w:t>منذ عام</w:t>
      </w:r>
      <w:r w:rsidR="00F769AC">
        <w:rPr>
          <w:rFonts w:hint="cs"/>
          <w:rtl/>
        </w:rPr>
        <w:t> </w:t>
      </w:r>
      <w:r w:rsidR="002B060E">
        <w:rPr>
          <w:rtl/>
        </w:rPr>
        <w:t>2016</w:t>
      </w:r>
      <w:r>
        <w:rPr>
          <w:rtl/>
        </w:rPr>
        <w:t xml:space="preserve">، </w:t>
      </w:r>
      <w:r w:rsidR="002B060E">
        <w:rPr>
          <w:rFonts w:hint="cs"/>
          <w:rtl/>
        </w:rPr>
        <w:t>توجه</w:t>
      </w:r>
      <w:r w:rsidR="00F769AC">
        <w:rPr>
          <w:rtl/>
        </w:rPr>
        <w:t xml:space="preserve"> </w:t>
      </w:r>
      <w:r w:rsidR="00F769AC">
        <w:rPr>
          <w:rFonts w:hint="cs"/>
          <w:rtl/>
        </w:rPr>
        <w:t xml:space="preserve">نحو </w:t>
      </w:r>
      <w:r>
        <w:rPr>
          <w:rtl/>
        </w:rPr>
        <w:t>زيادة كمية طلبات التص</w:t>
      </w:r>
      <w:r w:rsidR="00F769AC">
        <w:rPr>
          <w:rFonts w:hint="cs"/>
          <w:rtl/>
        </w:rPr>
        <w:t>ا</w:t>
      </w:r>
      <w:r>
        <w:rPr>
          <w:rtl/>
        </w:rPr>
        <w:t>ميم في الاتحاد الروسي.</w:t>
      </w:r>
      <w:r w:rsidR="002B060E">
        <w:rPr>
          <w:rFonts w:hint="cs"/>
          <w:rtl/>
        </w:rPr>
        <w:t xml:space="preserve"> </w:t>
      </w:r>
      <w:r w:rsidR="00E7589D">
        <w:rPr>
          <w:rFonts w:hint="cs"/>
          <w:rtl/>
        </w:rPr>
        <w:t xml:space="preserve">وفي </w:t>
      </w:r>
      <w:r w:rsidR="00E7589D">
        <w:rPr>
          <w:rtl/>
        </w:rPr>
        <w:t>عام</w:t>
      </w:r>
      <w:r w:rsidR="00E7589D">
        <w:rPr>
          <w:rFonts w:hint="cs"/>
          <w:rtl/>
        </w:rPr>
        <w:t> </w:t>
      </w:r>
      <w:r w:rsidR="00E7589D">
        <w:rPr>
          <w:rtl/>
        </w:rPr>
        <w:t>2017</w:t>
      </w:r>
      <w:r w:rsidR="00E7589D">
        <w:rPr>
          <w:rFonts w:hint="cs"/>
          <w:rtl/>
        </w:rPr>
        <w:t xml:space="preserve">، </w:t>
      </w:r>
      <w:r w:rsidR="002B060E">
        <w:rPr>
          <w:rFonts w:hint="cs"/>
          <w:rtl/>
        </w:rPr>
        <w:t>ارتفع</w:t>
      </w:r>
      <w:r>
        <w:rPr>
          <w:rtl/>
        </w:rPr>
        <w:t xml:space="preserve"> عدد الطلبات الوطنية</w:t>
      </w:r>
      <w:r w:rsidR="002B060E" w:rsidRPr="002B060E">
        <w:rPr>
          <w:rtl/>
        </w:rPr>
        <w:t xml:space="preserve"> </w:t>
      </w:r>
      <w:r w:rsidR="00E7589D">
        <w:rPr>
          <w:rtl/>
        </w:rPr>
        <w:t>بنسبة</w:t>
      </w:r>
      <w:r w:rsidR="00E7589D">
        <w:rPr>
          <w:rFonts w:hint="cs"/>
          <w:rtl/>
        </w:rPr>
        <w:t> </w:t>
      </w:r>
      <w:r w:rsidR="00E7589D">
        <w:rPr>
          <w:rtl/>
        </w:rPr>
        <w:t>18.7</w:t>
      </w:r>
      <w:r w:rsidR="00E7589D">
        <w:rPr>
          <w:rFonts w:hint="cs"/>
          <w:rtl/>
        </w:rPr>
        <w:t xml:space="preserve"> في المائة</w:t>
      </w:r>
      <w:r w:rsidR="00E7589D">
        <w:rPr>
          <w:rtl/>
        </w:rPr>
        <w:t xml:space="preserve"> مقارنة</w:t>
      </w:r>
      <w:r>
        <w:rPr>
          <w:rtl/>
        </w:rPr>
        <w:t xml:space="preserve"> بعام 2016.</w:t>
      </w:r>
    </w:p>
    <w:p w:rsidR="00B679E8" w:rsidRDefault="00F667B8" w:rsidP="00B25B3A">
      <w:pPr>
        <w:pStyle w:val="NormalParaAR"/>
        <w:ind w:firstLine="566"/>
        <w:rPr>
          <w:rtl/>
        </w:rPr>
      </w:pPr>
      <w:r>
        <w:rPr>
          <w:rFonts w:hint="cs"/>
          <w:rtl/>
        </w:rPr>
        <w:t>و</w:t>
      </w:r>
      <w:r w:rsidRPr="00F667B8">
        <w:rPr>
          <w:rtl/>
        </w:rPr>
        <w:t>سيحف</w:t>
      </w:r>
      <w:r w:rsidR="00E7589D">
        <w:rPr>
          <w:rFonts w:hint="cs"/>
          <w:rtl/>
        </w:rPr>
        <w:t>ّ</w:t>
      </w:r>
      <w:r w:rsidRPr="00F667B8">
        <w:rPr>
          <w:rtl/>
        </w:rPr>
        <w:t xml:space="preserve">ز </w:t>
      </w:r>
      <w:r>
        <w:rPr>
          <w:rFonts w:hint="cs"/>
          <w:rtl/>
        </w:rPr>
        <w:t>إدراج</w:t>
      </w:r>
      <w:r w:rsidR="00B679E8">
        <w:rPr>
          <w:rtl/>
        </w:rPr>
        <w:t xml:space="preserve"> الروسية كلغة رسمية لنظام لاهاي </w:t>
      </w:r>
      <w:r w:rsidR="00DA7B0A">
        <w:rPr>
          <w:rFonts w:hint="cs"/>
          <w:rtl/>
        </w:rPr>
        <w:t>زيادة</w:t>
      </w:r>
      <w:r w:rsidR="00B679E8">
        <w:rPr>
          <w:rtl/>
        </w:rPr>
        <w:t xml:space="preserve"> </w:t>
      </w:r>
      <w:r w:rsidR="00DA7B0A">
        <w:rPr>
          <w:rFonts w:hint="cs"/>
          <w:rtl/>
        </w:rPr>
        <w:t>الطلبات</w:t>
      </w:r>
      <w:r w:rsidR="00B679E8">
        <w:rPr>
          <w:rtl/>
        </w:rPr>
        <w:t xml:space="preserve"> الدولية </w:t>
      </w:r>
      <w:r w:rsidR="00E7589D">
        <w:rPr>
          <w:rFonts w:hint="cs"/>
          <w:rtl/>
        </w:rPr>
        <w:t xml:space="preserve">الصادرة </w:t>
      </w:r>
      <w:r w:rsidR="00B679E8">
        <w:rPr>
          <w:rtl/>
        </w:rPr>
        <w:t xml:space="preserve">من روسيا </w:t>
      </w:r>
      <w:r w:rsidR="00B25B3A">
        <w:rPr>
          <w:rFonts w:hint="cs"/>
          <w:rtl/>
        </w:rPr>
        <w:t>و</w:t>
      </w:r>
      <w:r w:rsidR="00B25B3A" w:rsidRPr="00B25B3A">
        <w:rPr>
          <w:rtl/>
        </w:rPr>
        <w:t>مجموعة دول آسيا الوسطى والقوقاز وأوروبا الشرقية</w:t>
      </w:r>
      <w:r w:rsidR="00B679E8">
        <w:rPr>
          <w:rtl/>
        </w:rPr>
        <w:t>.</w:t>
      </w:r>
    </w:p>
    <w:p w:rsidR="00B679E8" w:rsidRDefault="003A5200" w:rsidP="00E7589D">
      <w:pPr>
        <w:pStyle w:val="NormalParaAR"/>
        <w:ind w:firstLine="566"/>
        <w:rPr>
          <w:rtl/>
        </w:rPr>
      </w:pPr>
      <w:r>
        <w:rPr>
          <w:rFonts w:hint="cs"/>
          <w:rtl/>
        </w:rPr>
        <w:t>و</w:t>
      </w:r>
      <w:r w:rsidR="00B679E8">
        <w:rPr>
          <w:rtl/>
        </w:rPr>
        <w:t xml:space="preserve">سيضمن تنفيذ المبادرة احترام حقوق </w:t>
      </w:r>
      <w:r w:rsidR="00E7589D">
        <w:rPr>
          <w:rFonts w:hint="cs"/>
          <w:rtl/>
        </w:rPr>
        <w:t xml:space="preserve">المودعين </w:t>
      </w:r>
      <w:r>
        <w:rPr>
          <w:rtl/>
        </w:rPr>
        <w:t>الناطقين بالروسية</w:t>
      </w:r>
      <w:r w:rsidR="00B679E8">
        <w:rPr>
          <w:rtl/>
        </w:rPr>
        <w:t xml:space="preserve">، وتسهيل </w:t>
      </w:r>
      <w:proofErr w:type="spellStart"/>
      <w:r w:rsidR="00C02F43">
        <w:rPr>
          <w:rFonts w:hint="cs"/>
          <w:rtl/>
        </w:rPr>
        <w:t>نفاذهم</w:t>
      </w:r>
      <w:proofErr w:type="spellEnd"/>
      <w:r w:rsidR="00C02F43">
        <w:rPr>
          <w:rtl/>
        </w:rPr>
        <w:t xml:space="preserve"> إلى نظام لاهاي</w:t>
      </w:r>
      <w:r w:rsidR="00B679E8">
        <w:rPr>
          <w:rtl/>
        </w:rPr>
        <w:t>، وتحسين كفاءة</w:t>
      </w:r>
      <w:r w:rsidR="00030342">
        <w:rPr>
          <w:rtl/>
        </w:rPr>
        <w:t xml:space="preserve"> عمل الفاحصين الناطقين بالروسية</w:t>
      </w:r>
      <w:r w:rsidR="007F272E">
        <w:rPr>
          <w:rFonts w:hint="cs"/>
          <w:rtl/>
        </w:rPr>
        <w:t xml:space="preserve"> أيضا</w:t>
      </w:r>
      <w:r w:rsidR="00B679E8">
        <w:rPr>
          <w:rtl/>
        </w:rPr>
        <w:t xml:space="preserve">، وتقليل الفترة الزمنية </w:t>
      </w:r>
      <w:r w:rsidR="00030342">
        <w:rPr>
          <w:rFonts w:hint="cs"/>
          <w:rtl/>
        </w:rPr>
        <w:t>لمعالجة</w:t>
      </w:r>
      <w:r w:rsidR="00030342" w:rsidRPr="00030342">
        <w:rPr>
          <w:rtl/>
        </w:rPr>
        <w:t xml:space="preserve"> مكاتب الملكية الفكرية الإقليمية</w:t>
      </w:r>
      <w:r w:rsidR="00030342">
        <w:rPr>
          <w:rtl/>
        </w:rPr>
        <w:t xml:space="preserve"> </w:t>
      </w:r>
      <w:r w:rsidR="00030342">
        <w:rPr>
          <w:rFonts w:hint="cs"/>
          <w:rtl/>
        </w:rPr>
        <w:t>ل</w:t>
      </w:r>
      <w:r w:rsidR="00B679E8">
        <w:rPr>
          <w:rtl/>
        </w:rPr>
        <w:t xml:space="preserve">لطلبات </w:t>
      </w:r>
      <w:r w:rsidR="00E7589D">
        <w:rPr>
          <w:rFonts w:hint="cs"/>
          <w:rtl/>
        </w:rPr>
        <w:t>بما يزيد من جاذبية</w:t>
      </w:r>
      <w:r w:rsidR="00B679E8">
        <w:rPr>
          <w:rtl/>
        </w:rPr>
        <w:t xml:space="preserve"> النظام.</w:t>
      </w:r>
    </w:p>
    <w:p w:rsidR="00014ED9" w:rsidRPr="00014ED9" w:rsidRDefault="007818A7" w:rsidP="00536922">
      <w:pPr>
        <w:pStyle w:val="NormalParaAR"/>
        <w:spacing w:after="480"/>
        <w:ind w:firstLine="566"/>
        <w:rPr>
          <w:rtl/>
        </w:rPr>
      </w:pPr>
      <w:r>
        <w:rPr>
          <w:rFonts w:hint="cs"/>
          <w:rtl/>
        </w:rPr>
        <w:t>و</w:t>
      </w:r>
      <w:r w:rsidR="00B679E8">
        <w:rPr>
          <w:rtl/>
        </w:rPr>
        <w:t>يتوق</w:t>
      </w:r>
      <w:r w:rsidR="00E7589D">
        <w:rPr>
          <w:rFonts w:hint="cs"/>
          <w:rtl/>
        </w:rPr>
        <w:t>ّ</w:t>
      </w:r>
      <w:r w:rsidR="00B679E8">
        <w:rPr>
          <w:rtl/>
        </w:rPr>
        <w:t>ع الطرف الروسي من الفريق العامل المعني بالتطوير القانوني لنظام لا</w:t>
      </w:r>
      <w:r w:rsidR="00E7589D">
        <w:rPr>
          <w:rtl/>
        </w:rPr>
        <w:t xml:space="preserve">هاي </w:t>
      </w:r>
      <w:r w:rsidR="00E7589D">
        <w:rPr>
          <w:rFonts w:hint="cs"/>
          <w:rtl/>
        </w:rPr>
        <w:t>بشأن ال</w:t>
      </w:r>
      <w:r w:rsidR="007F272E">
        <w:rPr>
          <w:rtl/>
        </w:rPr>
        <w:t xml:space="preserve">تسجيل </w:t>
      </w:r>
      <w:r w:rsidR="007F272E" w:rsidRPr="00E7589D">
        <w:rPr>
          <w:rtl/>
        </w:rPr>
        <w:t xml:space="preserve">الدولي </w:t>
      </w:r>
      <w:r w:rsidR="00536922" w:rsidRPr="00E7589D">
        <w:rPr>
          <w:rtl/>
        </w:rPr>
        <w:t>للتصاميم الصناعية</w:t>
      </w:r>
      <w:r w:rsidR="00536922" w:rsidRPr="00536922">
        <w:rPr>
          <w:rtl/>
        </w:rPr>
        <w:t xml:space="preserve"> </w:t>
      </w:r>
      <w:r w:rsidR="007F272E">
        <w:rPr>
          <w:rtl/>
        </w:rPr>
        <w:t xml:space="preserve">أن </w:t>
      </w:r>
      <w:r w:rsidR="00D4595C">
        <w:rPr>
          <w:rFonts w:hint="cs"/>
          <w:rtl/>
        </w:rPr>
        <w:t>ي</w:t>
      </w:r>
      <w:r w:rsidR="00B679E8">
        <w:rPr>
          <w:rtl/>
        </w:rPr>
        <w:t>وصي جمعية اتحاد لاهاي بالنظر في الاقتراح.</w:t>
      </w:r>
    </w:p>
    <w:p w:rsidR="00F7009D" w:rsidRPr="00F369E7" w:rsidRDefault="00F7009D" w:rsidP="00D4595C">
      <w:pPr>
        <w:pStyle w:val="EndofDocumentAR"/>
        <w:rPr>
          <w:lang w:val="fr-CH"/>
        </w:rPr>
      </w:pPr>
      <w:r>
        <w:rPr>
          <w:rFonts w:hint="cs"/>
          <w:rtl/>
          <w:lang w:val="fr-CH"/>
        </w:rPr>
        <w:t>[نهاية المرفق والوثيقة]</w:t>
      </w:r>
    </w:p>
    <w:sectPr w:rsidR="00F7009D" w:rsidRPr="00F369E7" w:rsidSect="00EB7752">
      <w:headerReference w:type="firs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B6" w:rsidRDefault="00D715B6">
      <w:r>
        <w:separator/>
      </w:r>
    </w:p>
  </w:endnote>
  <w:endnote w:type="continuationSeparator" w:id="0">
    <w:p w:rsidR="00D715B6" w:rsidRDefault="00D7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B6" w:rsidRDefault="00D715B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715B6" w:rsidRDefault="00D715B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D9" w:rsidRDefault="00014ED9" w:rsidP="008B7F93">
    <w:r w:rsidRPr="006722B3">
      <w:t>MM/LD/WG/16/</w:t>
    </w:r>
    <w:r w:rsidR="008B7F93">
      <w:t>9</w:t>
    </w:r>
  </w:p>
  <w:p w:rsidR="00014ED9" w:rsidRDefault="00014ED9" w:rsidP="00014ED9">
    <w:pPr>
      <w:rPr>
        <w:rtl/>
      </w:rPr>
    </w:pPr>
    <w:proofErr w:type="spellStart"/>
    <w:r w:rsidRPr="00BE0505">
      <w:rPr>
        <w:rFonts w:asciiTheme="minorBidi" w:hAnsiTheme="minorBidi" w:cstheme="minorBidi"/>
        <w:szCs w:val="22"/>
        <w:lang w:val="fr-CH"/>
      </w:rPr>
      <w:t>Annex</w:t>
    </w:r>
    <w:proofErr w:type="spellEnd"/>
    <w:r>
      <w:t xml:space="preserve"> </w:t>
    </w:r>
  </w:p>
  <w:p w:rsidR="004819F1" w:rsidRDefault="002F77FC" w:rsidP="00014ED9">
    <w:pPr>
      <w:rPr>
        <w:rtl/>
        <w:lang w:bidi="ar-MA"/>
      </w:rPr>
    </w:pPr>
    <w:r>
      <w:fldChar w:fldCharType="begin"/>
    </w:r>
    <w:r>
      <w:instrText xml:space="preserve"> PAGE  \* MERGEFORMAT </w:instrText>
    </w:r>
    <w:r>
      <w:fldChar w:fldCharType="separate"/>
    </w:r>
    <w:r w:rsidR="008D46C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53" w:rsidRDefault="00C744B2" w:rsidP="009522B3">
    <w:r w:rsidRPr="00C744B2">
      <w:t>H/LD/WG/7/</w:t>
    </w:r>
    <w:r w:rsidR="009522B3">
      <w:t>5</w:t>
    </w:r>
  </w:p>
  <w:p w:rsidR="00C73E53" w:rsidRDefault="008D46C0" w:rsidP="00C73E53">
    <w:pPr>
      <w:pStyle w:val="Header"/>
      <w:bidi/>
      <w:jc w:val="right"/>
      <w:rPr>
        <w:rFonts w:asciiTheme="minorBidi" w:hAnsiTheme="minorBidi" w:cstheme="minorBidi"/>
        <w:szCs w:val="22"/>
        <w:lang w:val="fr-CH"/>
      </w:rPr>
    </w:pPr>
    <w:r>
      <w:rPr>
        <w:rFonts w:asciiTheme="minorBidi" w:hAnsiTheme="minorBidi" w:cstheme="minorBidi"/>
        <w:szCs w:val="22"/>
        <w:lang w:val="fr-CH"/>
      </w:rPr>
      <w:t>ANNEX</w:t>
    </w:r>
  </w:p>
  <w:p w:rsidR="008D46C0" w:rsidRPr="008D46C0" w:rsidRDefault="008D46C0" w:rsidP="008D46C0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  <w:lang w:val="fr-CH"/>
      </w:rPr>
    </w:pPr>
    <w:r w:rsidRPr="008D46C0">
      <w:rPr>
        <w:rFonts w:ascii="Arabic Typesetting" w:hAnsi="Arabic Typesetting" w:cs="Arabic Typesetting"/>
        <w:sz w:val="36"/>
        <w:szCs w:val="36"/>
        <w:rtl/>
        <w:lang w:val="fr-CH"/>
      </w:rPr>
      <w:t>المرفق</w:t>
    </w:r>
  </w:p>
  <w:p w:rsidR="00C73E53" w:rsidRDefault="00C73E53" w:rsidP="00C73E53">
    <w:pPr>
      <w:rPr>
        <w:rtl/>
        <w:lang w:bidi="ar-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5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4ED9"/>
    <w:rsid w:val="00014F80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6011"/>
    <w:rsid w:val="00030342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47FAD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528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1B9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0FC8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033D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4C10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33B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3F04"/>
    <w:rsid w:val="001A4A9C"/>
    <w:rsid w:val="001A6B88"/>
    <w:rsid w:val="001A6C33"/>
    <w:rsid w:val="001A6E68"/>
    <w:rsid w:val="001B3131"/>
    <w:rsid w:val="001B4B2F"/>
    <w:rsid w:val="001B4DE0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D6EB2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7D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4A8"/>
    <w:rsid w:val="00216545"/>
    <w:rsid w:val="00220227"/>
    <w:rsid w:val="0022176B"/>
    <w:rsid w:val="00222760"/>
    <w:rsid w:val="00222782"/>
    <w:rsid w:val="0022360A"/>
    <w:rsid w:val="0022623C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060E"/>
    <w:rsid w:val="002B14F0"/>
    <w:rsid w:val="002B1F0F"/>
    <w:rsid w:val="002B53D3"/>
    <w:rsid w:val="002B6202"/>
    <w:rsid w:val="002B7560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85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431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4648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C99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200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936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9F1"/>
    <w:rsid w:val="00481F5F"/>
    <w:rsid w:val="004821D0"/>
    <w:rsid w:val="00482CB2"/>
    <w:rsid w:val="00483D06"/>
    <w:rsid w:val="0048417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079D5"/>
    <w:rsid w:val="005104E8"/>
    <w:rsid w:val="005107DB"/>
    <w:rsid w:val="00510DB0"/>
    <w:rsid w:val="00511758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6922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114"/>
    <w:rsid w:val="0056248F"/>
    <w:rsid w:val="00564985"/>
    <w:rsid w:val="00565379"/>
    <w:rsid w:val="005674C3"/>
    <w:rsid w:val="00567990"/>
    <w:rsid w:val="00567C4C"/>
    <w:rsid w:val="005728C8"/>
    <w:rsid w:val="0057326F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8A1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088B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2CD6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4F5C"/>
    <w:rsid w:val="00666548"/>
    <w:rsid w:val="00666A71"/>
    <w:rsid w:val="00667537"/>
    <w:rsid w:val="00670865"/>
    <w:rsid w:val="00671AED"/>
    <w:rsid w:val="006722B3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8E8"/>
    <w:rsid w:val="006D0636"/>
    <w:rsid w:val="006D06DC"/>
    <w:rsid w:val="006D6E46"/>
    <w:rsid w:val="006D7FA8"/>
    <w:rsid w:val="006E4601"/>
    <w:rsid w:val="006E46B6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090"/>
    <w:rsid w:val="00721530"/>
    <w:rsid w:val="00723422"/>
    <w:rsid w:val="007260FE"/>
    <w:rsid w:val="00726DD6"/>
    <w:rsid w:val="0073076E"/>
    <w:rsid w:val="00733416"/>
    <w:rsid w:val="0073377E"/>
    <w:rsid w:val="00733C15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18A7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BC"/>
    <w:rsid w:val="007B38F7"/>
    <w:rsid w:val="007B40D4"/>
    <w:rsid w:val="007B4511"/>
    <w:rsid w:val="007B5C86"/>
    <w:rsid w:val="007B6071"/>
    <w:rsid w:val="007B6540"/>
    <w:rsid w:val="007B69A2"/>
    <w:rsid w:val="007C09C4"/>
    <w:rsid w:val="007C2439"/>
    <w:rsid w:val="007C25E9"/>
    <w:rsid w:val="007C2F78"/>
    <w:rsid w:val="007C34C5"/>
    <w:rsid w:val="007C4079"/>
    <w:rsid w:val="007C40F2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272E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1A9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1B9A"/>
    <w:rsid w:val="00862656"/>
    <w:rsid w:val="00863013"/>
    <w:rsid w:val="00863795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4C2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B7F93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2957"/>
    <w:rsid w:val="008D311C"/>
    <w:rsid w:val="008D31D2"/>
    <w:rsid w:val="008D3CC5"/>
    <w:rsid w:val="008D46C0"/>
    <w:rsid w:val="008D564A"/>
    <w:rsid w:val="008D5779"/>
    <w:rsid w:val="008D5E47"/>
    <w:rsid w:val="008D7D8C"/>
    <w:rsid w:val="008E004E"/>
    <w:rsid w:val="008E04FB"/>
    <w:rsid w:val="008E0C82"/>
    <w:rsid w:val="008E3E79"/>
    <w:rsid w:val="008E4414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2DE4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0760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22B3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2226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2B78"/>
    <w:rsid w:val="009C4B2C"/>
    <w:rsid w:val="009C4CB3"/>
    <w:rsid w:val="009C4F15"/>
    <w:rsid w:val="009C511C"/>
    <w:rsid w:val="009C5416"/>
    <w:rsid w:val="009C587B"/>
    <w:rsid w:val="009C64C5"/>
    <w:rsid w:val="009C6F87"/>
    <w:rsid w:val="009C70F8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28F4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4BD8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1E7B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55A0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4ED5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5B3A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6B19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679E8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1E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140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0BDC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972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2F43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4C1A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54B2"/>
    <w:rsid w:val="00C57ED3"/>
    <w:rsid w:val="00C61640"/>
    <w:rsid w:val="00C61AA7"/>
    <w:rsid w:val="00C61B8E"/>
    <w:rsid w:val="00C668DE"/>
    <w:rsid w:val="00C7044F"/>
    <w:rsid w:val="00C720F8"/>
    <w:rsid w:val="00C7294B"/>
    <w:rsid w:val="00C73E53"/>
    <w:rsid w:val="00C744B2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6960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70B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5E71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95C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2DB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5B6"/>
    <w:rsid w:val="00D7194A"/>
    <w:rsid w:val="00D72AE4"/>
    <w:rsid w:val="00D73026"/>
    <w:rsid w:val="00D73767"/>
    <w:rsid w:val="00D73BFF"/>
    <w:rsid w:val="00D73FA1"/>
    <w:rsid w:val="00D7469D"/>
    <w:rsid w:val="00D7550B"/>
    <w:rsid w:val="00D75EEB"/>
    <w:rsid w:val="00D75F1E"/>
    <w:rsid w:val="00D760E4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A7B0A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589D"/>
    <w:rsid w:val="00E760D0"/>
    <w:rsid w:val="00E76B73"/>
    <w:rsid w:val="00E76D85"/>
    <w:rsid w:val="00E77C2E"/>
    <w:rsid w:val="00E80A1A"/>
    <w:rsid w:val="00E8292A"/>
    <w:rsid w:val="00E82DE7"/>
    <w:rsid w:val="00E84116"/>
    <w:rsid w:val="00E84C5C"/>
    <w:rsid w:val="00E85533"/>
    <w:rsid w:val="00E8564B"/>
    <w:rsid w:val="00E86343"/>
    <w:rsid w:val="00E866CD"/>
    <w:rsid w:val="00E877ED"/>
    <w:rsid w:val="00E901FD"/>
    <w:rsid w:val="00E91964"/>
    <w:rsid w:val="00E91DB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263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65CE"/>
    <w:rsid w:val="00F004D1"/>
    <w:rsid w:val="00F00C0D"/>
    <w:rsid w:val="00F0128B"/>
    <w:rsid w:val="00F02663"/>
    <w:rsid w:val="00F03369"/>
    <w:rsid w:val="00F04E62"/>
    <w:rsid w:val="00F050AA"/>
    <w:rsid w:val="00F05E6D"/>
    <w:rsid w:val="00F10614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2E75"/>
    <w:rsid w:val="00F24D27"/>
    <w:rsid w:val="00F2520C"/>
    <w:rsid w:val="00F25B08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69E7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2E90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67B8"/>
    <w:rsid w:val="00F67E6A"/>
    <w:rsid w:val="00F7009D"/>
    <w:rsid w:val="00F70472"/>
    <w:rsid w:val="00F71430"/>
    <w:rsid w:val="00F71A8A"/>
    <w:rsid w:val="00F75896"/>
    <w:rsid w:val="00F76666"/>
    <w:rsid w:val="00F769AC"/>
    <w:rsid w:val="00F76ECB"/>
    <w:rsid w:val="00F76EF7"/>
    <w:rsid w:val="00F776B7"/>
    <w:rsid w:val="00F77758"/>
    <w:rsid w:val="00F77BDB"/>
    <w:rsid w:val="00F8010F"/>
    <w:rsid w:val="00F8031F"/>
    <w:rsid w:val="00F80C5C"/>
    <w:rsid w:val="00F818A5"/>
    <w:rsid w:val="00F8197C"/>
    <w:rsid w:val="00F8465D"/>
    <w:rsid w:val="00F848B3"/>
    <w:rsid w:val="00F84CAE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41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E6F36C"/>
  <w15:docId w15:val="{89E0B482-8EA7-481F-8A4F-8F1A030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4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MM_LD_WG_1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MM_LD_WG_16_AR.dotx</Template>
  <TotalTime>38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H/LD/WG/7/5 (Arabic)</vt:lpstr>
    </vt:vector>
  </TitlesOfParts>
  <Company>World Intellectual Property Organization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H/LD/WG/7/5 (Arabic)</dc:title>
  <dc:creator>BEN MOHAMED Abdelhak</dc:creator>
  <cp:lastModifiedBy>AHMIDOUCH Noureddine</cp:lastModifiedBy>
  <cp:revision>8</cp:revision>
  <cp:lastPrinted>2018-07-04T13:37:00Z</cp:lastPrinted>
  <dcterms:created xsi:type="dcterms:W3CDTF">2018-06-19T13:09:00Z</dcterms:created>
  <dcterms:modified xsi:type="dcterms:W3CDTF">2018-07-04T13:38:00Z</dcterms:modified>
</cp:coreProperties>
</file>