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F3DFA" w:rsidRPr="0082092A" w:rsidTr="00047A3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F3DFA" w:rsidRPr="0082092A" w:rsidRDefault="001F3DFA" w:rsidP="00047A3C">
            <w:r w:rsidRPr="0082092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2A0F3B9" wp14:editId="03B2D91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DFA" w:rsidRPr="0082092A" w:rsidRDefault="001F3DFA" w:rsidP="00047A3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DFA" w:rsidRPr="0082092A" w:rsidRDefault="001F3DFA" w:rsidP="00047A3C">
            <w:pPr>
              <w:jc w:val="right"/>
            </w:pPr>
            <w:r w:rsidRPr="0082092A">
              <w:rPr>
                <w:b/>
                <w:sz w:val="40"/>
                <w:szCs w:val="40"/>
              </w:rPr>
              <w:t>C</w:t>
            </w:r>
          </w:p>
        </w:tc>
      </w:tr>
      <w:tr w:rsidR="001F3DFA" w:rsidRPr="0082092A" w:rsidTr="00047A3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F3DFA" w:rsidRPr="0082092A" w:rsidRDefault="001F3DFA" w:rsidP="005737D8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82092A">
              <w:rPr>
                <w:rFonts w:ascii="Arial Black" w:hAnsi="Arial Black"/>
                <w:caps/>
                <w:sz w:val="15"/>
              </w:rPr>
              <w:t>wo/pbc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/2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1F3DFA" w:rsidRPr="0082092A" w:rsidTr="00047A3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F3DFA" w:rsidRPr="0082092A" w:rsidRDefault="001F3DFA" w:rsidP="00047A3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209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1F3DFA" w:rsidRPr="0082092A" w:rsidTr="00047A3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F3DFA" w:rsidRPr="0082092A" w:rsidRDefault="001F3DFA" w:rsidP="005737D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209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2092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737D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536E89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="005737D8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1F3DFA" w:rsidRPr="0082092A" w:rsidRDefault="001F3DFA" w:rsidP="001F3DFA"/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82092A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</w:t>
      </w:r>
      <w:r>
        <w:rPr>
          <w:rFonts w:ascii="KaiTi" w:eastAsia="KaiTi" w:hAnsi="Calibri" w:cs="Times New Roman" w:hint="eastAsia"/>
          <w:b/>
          <w:kern w:val="2"/>
          <w:sz w:val="24"/>
          <w:szCs w:val="24"/>
        </w:rPr>
        <w:t>五</w:t>
      </w: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届会议</w:t>
      </w:r>
    </w:p>
    <w:p w:rsidR="001F3DFA" w:rsidRPr="0082092A" w:rsidRDefault="001F3DFA" w:rsidP="001F3DFA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KaiTi" w:cs="Times New Roman"/>
          <w:kern w:val="2"/>
          <w:sz w:val="24"/>
          <w:szCs w:val="24"/>
        </w:rPr>
        <w:t>201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6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8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>
        <w:rPr>
          <w:rFonts w:ascii="KaiTi" w:eastAsia="KaiTi" w:hAnsi="KaiTi" w:hint="eastAsia"/>
          <w:kern w:val="2"/>
          <w:sz w:val="24"/>
          <w:szCs w:val="24"/>
        </w:rPr>
        <w:t>29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="00257B03">
        <w:rPr>
          <w:rFonts w:ascii="KaiTi" w:eastAsia="KaiTi" w:hAnsi="KaiTi" w:cs="Times New Roman" w:hint="eastAsia"/>
          <w:kern w:val="2"/>
          <w:sz w:val="24"/>
          <w:szCs w:val="24"/>
        </w:rPr>
        <w:t>2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82092A" w:rsidRDefault="001F3DFA" w:rsidP="00B64D6E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kern w:val="2"/>
          <w:sz w:val="24"/>
          <w:szCs w:val="24"/>
        </w:rPr>
        <w:t>议</w:t>
      </w:r>
      <w:r w:rsidR="005737D8">
        <w:rPr>
          <w:rFonts w:ascii="KaiTi" w:eastAsia="KaiTi" w:hAnsi="KaiTi" w:hint="eastAsia"/>
          <w:caps/>
          <w:kern w:val="2"/>
          <w:sz w:val="24"/>
          <w:szCs w:val="24"/>
        </w:rPr>
        <w:t xml:space="preserve">　</w:t>
      </w:r>
      <w:r>
        <w:rPr>
          <w:rFonts w:ascii="KaiTi" w:eastAsia="KaiTi" w:hAnsi="KaiTi" w:hint="eastAsia"/>
          <w:caps/>
          <w:kern w:val="2"/>
          <w:sz w:val="24"/>
          <w:szCs w:val="24"/>
        </w:rPr>
        <w:t>程</w:t>
      </w:r>
    </w:p>
    <w:p w:rsidR="001F3DFA" w:rsidRPr="0082092A" w:rsidRDefault="001F3DFA" w:rsidP="001F3DFA">
      <w:pPr>
        <w:widowControl w:val="0"/>
        <w:jc w:val="both"/>
        <w:rPr>
          <w:rFonts w:cs="Times New Roman"/>
          <w:kern w:val="2"/>
          <w:szCs w:val="22"/>
        </w:rPr>
      </w:pPr>
    </w:p>
    <w:p w:rsidR="001F3DFA" w:rsidRPr="00B64D6E" w:rsidRDefault="005737D8" w:rsidP="001F3DFA">
      <w:pPr>
        <w:widowControl w:val="0"/>
        <w:jc w:val="both"/>
        <w:rPr>
          <w:rFonts w:ascii="KaiTi" w:eastAsia="KaiTi" w:hAnsi="KaiTi"/>
          <w:kern w:val="2"/>
          <w:sz w:val="21"/>
          <w:szCs w:val="21"/>
        </w:rPr>
      </w:pPr>
      <w:bookmarkStart w:id="4" w:name="Prepared"/>
      <w:bookmarkEnd w:id="4"/>
      <w:r>
        <w:rPr>
          <w:rFonts w:ascii="KaiTi" w:eastAsia="KaiTi" w:hAnsi="KaiTi" w:hint="eastAsia"/>
          <w:kern w:val="2"/>
          <w:sz w:val="21"/>
          <w:szCs w:val="21"/>
        </w:rPr>
        <w:t>经计划和预算委员会通过</w:t>
      </w:r>
    </w:p>
    <w:p w:rsidR="001F3DFA" w:rsidRPr="0082092A" w:rsidRDefault="001F3DFA" w:rsidP="001F3DFA"/>
    <w:p w:rsidR="001F3DFA" w:rsidRPr="0082092A" w:rsidRDefault="001F3DFA" w:rsidP="001F3DFA"/>
    <w:p w:rsidR="001F3DFA" w:rsidRPr="0082092A" w:rsidRDefault="001F3DFA" w:rsidP="001F3DFA"/>
    <w:p w:rsidR="001F3DFA" w:rsidRPr="0082092A" w:rsidRDefault="001F3DFA" w:rsidP="001F3DFA"/>
    <w:p w:rsidR="009874B6" w:rsidRPr="007C066C" w:rsidRDefault="001F3DFA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会议开幕</w:t>
      </w:r>
    </w:p>
    <w:p w:rsidR="009874B6" w:rsidRPr="007C066C" w:rsidRDefault="00FA744E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</w:rPr>
      </w:pPr>
      <w:r w:rsidRPr="00660385">
        <w:rPr>
          <w:rFonts w:ascii="SimSun" w:hint="eastAsia"/>
          <w:sz w:val="21"/>
        </w:rPr>
        <w:t>选举计划和预算委员会</w:t>
      </w:r>
      <w:r w:rsidR="00B64D6E">
        <w:rPr>
          <w:rFonts w:ascii="SimSun" w:hAnsi="SimSun"/>
          <w:sz w:val="21"/>
        </w:rPr>
        <w:t>（</w:t>
      </w:r>
      <w:r w:rsidR="003E308A" w:rsidRPr="007C066C">
        <w:rPr>
          <w:rFonts w:ascii="SimSun" w:hAnsi="SimSun"/>
          <w:sz w:val="21"/>
        </w:rPr>
        <w:t>PBC</w:t>
      </w:r>
      <w:r w:rsidR="00B64D6E">
        <w:rPr>
          <w:rFonts w:ascii="SimSun" w:hAnsi="SimSun"/>
          <w:sz w:val="21"/>
        </w:rPr>
        <w:t>）</w:t>
      </w:r>
      <w:r w:rsidRPr="00660385">
        <w:rPr>
          <w:rFonts w:ascii="SimSun" w:hint="eastAsia"/>
          <w:sz w:val="21"/>
        </w:rPr>
        <w:t>主席和两名</w:t>
      </w:r>
      <w:r w:rsidRPr="007C066C">
        <w:rPr>
          <w:rFonts w:ascii="SimSun" w:hint="eastAsia"/>
          <w:sz w:val="21"/>
          <w:szCs w:val="21"/>
        </w:rPr>
        <w:t>副主席</w:t>
      </w:r>
    </w:p>
    <w:p w:rsidR="009874B6" w:rsidRPr="007C066C" w:rsidRDefault="001F3DFA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通过议程</w:t>
      </w:r>
    </w:p>
    <w:p w:rsidR="009874B6" w:rsidRPr="007C066C" w:rsidRDefault="001F3DFA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见本文件。</w:t>
      </w:r>
    </w:p>
    <w:p w:rsidR="009874B6" w:rsidRPr="007C066C" w:rsidRDefault="001F3DFA" w:rsidP="007C066C">
      <w:pPr>
        <w:pStyle w:val="ONUME"/>
        <w:keepNext/>
        <w:numPr>
          <w:ilvl w:val="0"/>
          <w:numId w:val="0"/>
        </w:numPr>
        <w:overflowPunct w:val="0"/>
        <w:spacing w:beforeLines="100" w:before="240" w:afterLines="50" w:after="120" w:line="340" w:lineRule="atLeast"/>
        <w:rPr>
          <w:rFonts w:ascii="SimSun" w:hAnsi="SimSun"/>
          <w:sz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t>审计与监督</w:t>
      </w:r>
    </w:p>
    <w:p w:rsidR="009874B6" w:rsidRPr="007C066C" w:rsidRDefault="001F3DFA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/>
          <w:sz w:val="21"/>
          <w:szCs w:val="21"/>
        </w:rPr>
        <w:t>WIPO</w:t>
      </w:r>
      <w:r w:rsidRPr="0038340F">
        <w:rPr>
          <w:rFonts w:ascii="SimSun" w:hint="eastAsia"/>
          <w:sz w:val="21"/>
          <w:szCs w:val="21"/>
        </w:rPr>
        <w:t>独立咨询监督委员会</w:t>
      </w:r>
      <w:r w:rsidR="00B64D6E">
        <w:rPr>
          <w:rFonts w:ascii="SimSun"/>
          <w:sz w:val="21"/>
          <w:szCs w:val="21"/>
        </w:rPr>
        <w:t>（</w:t>
      </w:r>
      <w:proofErr w:type="gramStart"/>
      <w:r>
        <w:rPr>
          <w:rFonts w:ascii="SimSun"/>
          <w:sz w:val="21"/>
          <w:szCs w:val="21"/>
        </w:rPr>
        <w:t>咨</w:t>
      </w:r>
      <w:proofErr w:type="gramEnd"/>
      <w:r>
        <w:rPr>
          <w:rFonts w:ascii="SimSun"/>
          <w:sz w:val="21"/>
          <w:szCs w:val="21"/>
        </w:rPr>
        <w:t>监委</w:t>
      </w:r>
      <w:r w:rsidR="00B64D6E">
        <w:rPr>
          <w:rFonts w:ascii="SimSun"/>
          <w:sz w:val="21"/>
          <w:szCs w:val="21"/>
        </w:rPr>
        <w:t>）</w:t>
      </w:r>
      <w:r w:rsidRPr="0038340F">
        <w:rPr>
          <w:rFonts w:ascii="SimSun" w:hint="eastAsia"/>
          <w:sz w:val="21"/>
          <w:szCs w:val="21"/>
        </w:rPr>
        <w:t>的报告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</w:t>
      </w:r>
      <w:r w:rsidR="009874B6" w:rsidRPr="007C066C">
        <w:rPr>
          <w:rFonts w:ascii="SimSun"/>
          <w:sz w:val="21"/>
          <w:szCs w:val="21"/>
        </w:rPr>
        <w:t>PBC</w:t>
      </w:r>
      <w:r w:rsidR="009874B6" w:rsidRPr="007C066C">
        <w:rPr>
          <w:rFonts w:ascii="SimSun" w:hAnsi="SimSun"/>
          <w:sz w:val="21"/>
        </w:rPr>
        <w:t>/25/2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FA744E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 w:hint="eastAsia"/>
          <w:sz w:val="21"/>
          <w:szCs w:val="22"/>
        </w:rPr>
        <w:t>WIPO独立咨询</w:t>
      </w:r>
      <w:r w:rsidRPr="007C066C">
        <w:rPr>
          <w:rFonts w:ascii="SimSun" w:hint="eastAsia"/>
          <w:sz w:val="21"/>
          <w:szCs w:val="21"/>
        </w:rPr>
        <w:t>监督</w:t>
      </w:r>
      <w:r w:rsidRPr="007C066C">
        <w:rPr>
          <w:rFonts w:ascii="SimSun" w:hAnsi="SimSun" w:hint="eastAsia"/>
          <w:sz w:val="21"/>
          <w:szCs w:val="22"/>
        </w:rPr>
        <w:t>委员会</w:t>
      </w:r>
      <w:r w:rsidR="00B64D6E">
        <w:rPr>
          <w:rFonts w:ascii="SimSun" w:hAnsi="SimSun" w:hint="eastAsia"/>
          <w:sz w:val="21"/>
          <w:szCs w:val="22"/>
        </w:rPr>
        <w:t>（</w:t>
      </w:r>
      <w:proofErr w:type="gramStart"/>
      <w:r w:rsidR="003E308A">
        <w:rPr>
          <w:rFonts w:ascii="SimSun"/>
          <w:sz w:val="21"/>
          <w:szCs w:val="21"/>
        </w:rPr>
        <w:t>咨</w:t>
      </w:r>
      <w:proofErr w:type="gramEnd"/>
      <w:r w:rsidR="003E308A">
        <w:rPr>
          <w:rFonts w:ascii="SimSun"/>
          <w:sz w:val="21"/>
          <w:szCs w:val="21"/>
        </w:rPr>
        <w:t>监委</w:t>
      </w:r>
      <w:r w:rsidR="00B64D6E">
        <w:rPr>
          <w:rFonts w:ascii="SimSun" w:hAnsi="SimSun" w:hint="eastAsia"/>
          <w:sz w:val="21"/>
          <w:szCs w:val="22"/>
        </w:rPr>
        <w:t>）</w:t>
      </w:r>
      <w:r w:rsidRPr="007C066C">
        <w:rPr>
          <w:rFonts w:ascii="SimSun" w:hAnsi="SimSun" w:hint="eastAsia"/>
          <w:sz w:val="21"/>
          <w:szCs w:val="22"/>
        </w:rPr>
        <w:t>新成员任命遴选小组的报告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WO/PBC/25/3</w:t>
      </w:r>
      <w:r w:rsidR="005737D8">
        <w:rPr>
          <w:rFonts w:ascii="SimSun" w:hAnsi="SimSun" w:hint="eastAsia"/>
          <w:sz w:val="21"/>
        </w:rPr>
        <w:t>和Corr.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1F3DFA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外聘审计员的报告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</w:t>
      </w:r>
      <w:r w:rsidR="009874B6" w:rsidRPr="007C066C">
        <w:rPr>
          <w:rFonts w:ascii="SimSun"/>
          <w:sz w:val="21"/>
          <w:szCs w:val="21"/>
        </w:rPr>
        <w:t>25</w:t>
      </w:r>
      <w:r w:rsidR="009874B6" w:rsidRPr="007C066C">
        <w:rPr>
          <w:rFonts w:ascii="SimSun" w:hAnsi="SimSun"/>
          <w:sz w:val="21"/>
        </w:rPr>
        <w:t>/4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1F3DFA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内部监督司</w:t>
      </w:r>
      <w:r w:rsidR="00B64D6E">
        <w:rPr>
          <w:rFonts w:ascii="SimSun"/>
          <w:sz w:val="21"/>
          <w:szCs w:val="21"/>
        </w:rPr>
        <w:t>（</w:t>
      </w:r>
      <w:r>
        <w:rPr>
          <w:rFonts w:ascii="SimSun" w:hint="eastAsia"/>
          <w:sz w:val="21"/>
          <w:szCs w:val="21"/>
        </w:rPr>
        <w:t>监督司</w:t>
      </w:r>
      <w:r w:rsidR="00B64D6E">
        <w:rPr>
          <w:rFonts w:ascii="SimSun"/>
          <w:sz w:val="21"/>
          <w:szCs w:val="21"/>
        </w:rPr>
        <w:t>）</w:t>
      </w:r>
      <w:r w:rsidRPr="0038340F">
        <w:rPr>
          <w:rFonts w:ascii="SimSun" w:hint="eastAsia"/>
          <w:sz w:val="21"/>
          <w:szCs w:val="21"/>
        </w:rPr>
        <w:t>司长的</w:t>
      </w:r>
      <w:r>
        <w:rPr>
          <w:rFonts w:ascii="SimSun" w:hint="eastAsia"/>
          <w:sz w:val="21"/>
          <w:szCs w:val="21"/>
        </w:rPr>
        <w:t>年度</w:t>
      </w:r>
      <w:r w:rsidRPr="0038340F">
        <w:rPr>
          <w:rFonts w:ascii="SimSun" w:hint="eastAsia"/>
          <w:sz w:val="21"/>
          <w:szCs w:val="21"/>
        </w:rPr>
        <w:t>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/>
          <w:sz w:val="21"/>
          <w:szCs w:val="21"/>
        </w:rPr>
        <w:t>WO</w:t>
      </w:r>
      <w:r w:rsidR="009874B6" w:rsidRPr="007C066C">
        <w:rPr>
          <w:rFonts w:ascii="SimSun" w:hAnsi="SimSun"/>
          <w:sz w:val="21"/>
        </w:rPr>
        <w:t>/PBC/25/5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1F3DFA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联合检查组</w:t>
      </w:r>
      <w:r w:rsidR="00B64D6E">
        <w:rPr>
          <w:rFonts w:ascii="SimSun"/>
          <w:sz w:val="21"/>
          <w:szCs w:val="21"/>
        </w:rPr>
        <w:t>（</w:t>
      </w:r>
      <w:r>
        <w:rPr>
          <w:rFonts w:ascii="SimSun" w:hint="eastAsia"/>
          <w:sz w:val="21"/>
          <w:szCs w:val="21"/>
        </w:rPr>
        <w:t>联检组</w:t>
      </w:r>
      <w:r w:rsidR="00B64D6E">
        <w:rPr>
          <w:rFonts w:ascii="SimSun"/>
          <w:sz w:val="21"/>
          <w:szCs w:val="21"/>
        </w:rPr>
        <w:t>）</w:t>
      </w:r>
      <w:r w:rsidRPr="0038340F">
        <w:rPr>
          <w:rFonts w:ascii="SimSun" w:hint="eastAsia"/>
          <w:sz w:val="21"/>
          <w:szCs w:val="21"/>
        </w:rPr>
        <w:t>建议的落实进展报告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WO/PBC/25/6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1F3DFA" w:rsidP="007C066C">
      <w:pPr>
        <w:pStyle w:val="ONUME"/>
        <w:keepNext/>
        <w:numPr>
          <w:ilvl w:val="0"/>
          <w:numId w:val="0"/>
        </w:numPr>
        <w:overflowPunct w:val="0"/>
        <w:spacing w:beforeLines="100" w:before="240" w:afterLines="50" w:after="120" w:line="340" w:lineRule="atLeast"/>
        <w:rPr>
          <w:rFonts w:ascii="SimSun" w:hAnsi="SimSun"/>
          <w:sz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lastRenderedPageBreak/>
        <w:t>计划</w:t>
      </w:r>
      <w:r w:rsidR="00B64D6E">
        <w:rPr>
          <w:rFonts w:ascii="SimSun" w:hint="eastAsia"/>
          <w:sz w:val="21"/>
          <w:szCs w:val="21"/>
          <w:u w:val="single"/>
        </w:rPr>
        <w:t>绩效</w:t>
      </w:r>
      <w:r w:rsidRPr="0038340F">
        <w:rPr>
          <w:rFonts w:ascii="SimSun" w:hint="eastAsia"/>
          <w:sz w:val="21"/>
          <w:szCs w:val="21"/>
          <w:u w:val="single"/>
        </w:rPr>
        <w:t>和财务审查</w:t>
      </w:r>
    </w:p>
    <w:p w:rsidR="009874B6" w:rsidRPr="00B64D6E" w:rsidRDefault="00FA744E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KaiTi" w:eastAsia="KaiTi" w:hAnsi="KaiTi"/>
          <w:sz w:val="21"/>
        </w:rPr>
      </w:pPr>
      <w:r w:rsidRPr="00660385">
        <w:rPr>
          <w:rFonts w:ascii="SimSun"/>
          <w:sz w:val="21"/>
        </w:rPr>
        <w:t>201</w:t>
      </w:r>
      <w:r w:rsidR="003E308A">
        <w:rPr>
          <w:rFonts w:ascii="SimSun" w:hint="eastAsia"/>
          <w:sz w:val="21"/>
        </w:rPr>
        <w:t>4</w:t>
      </w:r>
      <w:r>
        <w:rPr>
          <w:rFonts w:ascii="SimSun" w:hint="eastAsia"/>
          <w:sz w:val="21"/>
        </w:rPr>
        <w:t>/</w:t>
      </w:r>
      <w:r w:rsidRPr="00660385">
        <w:rPr>
          <w:rFonts w:ascii="SimSun"/>
          <w:sz w:val="21"/>
        </w:rPr>
        <w:t>1</w:t>
      </w:r>
      <w:r w:rsidR="003E308A">
        <w:rPr>
          <w:rFonts w:ascii="SimSun" w:hint="eastAsia"/>
          <w:sz w:val="21"/>
        </w:rPr>
        <w:t>5</w:t>
      </w:r>
      <w:r w:rsidRPr="00660385">
        <w:rPr>
          <w:rFonts w:ascii="SimSun" w:hint="eastAsia"/>
          <w:sz w:val="21"/>
        </w:rPr>
        <w:t>年计划</w:t>
      </w:r>
      <w:r w:rsidR="00B64D6E">
        <w:rPr>
          <w:rFonts w:ascii="SimSun" w:hint="eastAsia"/>
          <w:sz w:val="21"/>
        </w:rPr>
        <w:t>绩效</w:t>
      </w:r>
      <w:r w:rsidRPr="00660385">
        <w:rPr>
          <w:rFonts w:ascii="SimSun" w:hint="eastAsia"/>
          <w:sz w:val="21"/>
        </w:rPr>
        <w:t>报告</w:t>
      </w:r>
    </w:p>
    <w:p w:rsidR="009874B6" w:rsidRPr="007C066C" w:rsidRDefault="009874B6" w:rsidP="00394DA6">
      <w:pPr>
        <w:pStyle w:val="ONUME"/>
        <w:numPr>
          <w:ilvl w:val="0"/>
          <w:numId w:val="0"/>
        </w:numPr>
        <w:overflowPunct w:val="0"/>
        <w:spacing w:after="0" w:line="340" w:lineRule="atLeast"/>
        <w:ind w:left="567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(a)</w:t>
      </w:r>
      <w:r w:rsidRPr="007C066C">
        <w:rPr>
          <w:rFonts w:ascii="SimSun" w:hAnsi="SimSun"/>
          <w:sz w:val="21"/>
        </w:rPr>
        <w:tab/>
      </w:r>
      <w:r w:rsidR="00FA744E" w:rsidRPr="00660385">
        <w:rPr>
          <w:rFonts w:ascii="SimSun"/>
          <w:sz w:val="21"/>
        </w:rPr>
        <w:t>201</w:t>
      </w:r>
      <w:r w:rsidR="003E308A">
        <w:rPr>
          <w:rFonts w:ascii="SimSun" w:hint="eastAsia"/>
          <w:sz w:val="21"/>
        </w:rPr>
        <w:t>4</w:t>
      </w:r>
      <w:r w:rsidR="00FA744E">
        <w:rPr>
          <w:rFonts w:ascii="SimSun" w:hint="eastAsia"/>
          <w:sz w:val="21"/>
        </w:rPr>
        <w:t>/</w:t>
      </w:r>
      <w:r w:rsidR="00FA744E" w:rsidRPr="00660385">
        <w:rPr>
          <w:rFonts w:ascii="SimSun"/>
          <w:sz w:val="21"/>
        </w:rPr>
        <w:t>1</w:t>
      </w:r>
      <w:r w:rsidR="003E308A">
        <w:rPr>
          <w:rFonts w:ascii="SimSun" w:hint="eastAsia"/>
          <w:sz w:val="21"/>
        </w:rPr>
        <w:t>5</w:t>
      </w:r>
      <w:r w:rsidR="00FA744E" w:rsidRPr="00660385">
        <w:rPr>
          <w:rFonts w:ascii="SimSun" w:hint="eastAsia"/>
          <w:sz w:val="21"/>
        </w:rPr>
        <w:t>年计划</w:t>
      </w:r>
      <w:r w:rsidR="00B64D6E">
        <w:rPr>
          <w:rFonts w:ascii="SimSun" w:hint="eastAsia"/>
          <w:sz w:val="21"/>
        </w:rPr>
        <w:t>绩效</w:t>
      </w:r>
      <w:r w:rsidR="00FA744E" w:rsidRPr="00660385">
        <w:rPr>
          <w:rFonts w:ascii="SimSun" w:hint="eastAsia"/>
          <w:sz w:val="21"/>
        </w:rPr>
        <w:t>报告</w:t>
      </w:r>
    </w:p>
    <w:p w:rsidR="009874B6" w:rsidRPr="007C066C" w:rsidRDefault="007C066C" w:rsidP="00394DA6">
      <w:pPr>
        <w:pStyle w:val="ONUME"/>
        <w:numPr>
          <w:ilvl w:val="0"/>
          <w:numId w:val="0"/>
        </w:numPr>
        <w:spacing w:afterLines="50" w:after="120" w:line="340" w:lineRule="atLeast"/>
        <w:ind w:left="1701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WO/PBC/25/7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9874B6" w:rsidP="00394DA6">
      <w:pPr>
        <w:pStyle w:val="ONUME"/>
        <w:numPr>
          <w:ilvl w:val="0"/>
          <w:numId w:val="0"/>
        </w:numPr>
        <w:overflowPunct w:val="0"/>
        <w:spacing w:after="0" w:line="340" w:lineRule="atLeast"/>
        <w:ind w:left="567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(b)</w:t>
      </w:r>
      <w:r w:rsidRPr="007C066C">
        <w:rPr>
          <w:rFonts w:ascii="SimSun" w:hAnsi="SimSun"/>
          <w:sz w:val="21"/>
        </w:rPr>
        <w:tab/>
      </w:r>
      <w:r w:rsidR="00FA744E" w:rsidRPr="00660385">
        <w:rPr>
          <w:rFonts w:ascii="SimSun" w:hint="eastAsia"/>
          <w:sz w:val="21"/>
        </w:rPr>
        <w:t>内部监督司</w:t>
      </w:r>
      <w:r w:rsidR="00B64D6E">
        <w:rPr>
          <w:rFonts w:ascii="SimSun" w:hint="eastAsia"/>
          <w:sz w:val="21"/>
        </w:rPr>
        <w:t>（</w:t>
      </w:r>
      <w:r w:rsidR="003E308A">
        <w:rPr>
          <w:rFonts w:ascii="SimSun" w:hint="eastAsia"/>
          <w:sz w:val="21"/>
        </w:rPr>
        <w:t>监督司</w:t>
      </w:r>
      <w:r w:rsidR="00B64D6E">
        <w:rPr>
          <w:rFonts w:ascii="SimSun" w:hint="eastAsia"/>
          <w:sz w:val="21"/>
        </w:rPr>
        <w:t>）</w:t>
      </w:r>
      <w:r w:rsidR="00FA744E" w:rsidRPr="00660385">
        <w:rPr>
          <w:rFonts w:ascii="SimSun" w:hint="eastAsia"/>
          <w:sz w:val="21"/>
        </w:rPr>
        <w:t>关于201</w:t>
      </w:r>
      <w:r w:rsidR="003E308A">
        <w:rPr>
          <w:rFonts w:ascii="SimSun" w:hint="eastAsia"/>
          <w:sz w:val="21"/>
        </w:rPr>
        <w:t>4</w:t>
      </w:r>
      <w:r w:rsidR="00FA744E">
        <w:rPr>
          <w:rFonts w:ascii="SimSun" w:hint="eastAsia"/>
          <w:sz w:val="21"/>
        </w:rPr>
        <w:t>/</w:t>
      </w:r>
      <w:r w:rsidR="00FA744E" w:rsidRPr="00660385">
        <w:rPr>
          <w:rFonts w:ascii="SimSun" w:hint="eastAsia"/>
          <w:sz w:val="21"/>
        </w:rPr>
        <w:t>1</w:t>
      </w:r>
      <w:r w:rsidR="003E308A">
        <w:rPr>
          <w:rFonts w:ascii="SimSun" w:hint="eastAsia"/>
          <w:sz w:val="21"/>
        </w:rPr>
        <w:t>5</w:t>
      </w:r>
      <w:r w:rsidR="00FA744E" w:rsidRPr="00660385">
        <w:rPr>
          <w:rFonts w:ascii="SimSun" w:hint="eastAsia"/>
          <w:sz w:val="21"/>
        </w:rPr>
        <w:t>年计划</w:t>
      </w:r>
      <w:r w:rsidR="00B64D6E">
        <w:rPr>
          <w:rFonts w:ascii="SimSun" w:hint="eastAsia"/>
          <w:sz w:val="21"/>
        </w:rPr>
        <w:t>绩效</w:t>
      </w:r>
      <w:r w:rsidR="00FA744E" w:rsidRPr="00660385">
        <w:rPr>
          <w:rFonts w:ascii="SimSun" w:hint="eastAsia"/>
          <w:sz w:val="21"/>
        </w:rPr>
        <w:t>报告的审定报告</w:t>
      </w:r>
    </w:p>
    <w:p w:rsidR="009874B6" w:rsidRPr="007C066C" w:rsidRDefault="007C066C" w:rsidP="00394DA6">
      <w:pPr>
        <w:pStyle w:val="ONUME"/>
        <w:numPr>
          <w:ilvl w:val="0"/>
          <w:numId w:val="0"/>
        </w:numPr>
        <w:spacing w:afterLines="50" w:after="120" w:line="340" w:lineRule="atLeast"/>
        <w:ind w:left="1701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WO/PBC/25/8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595BEB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/>
          <w:sz w:val="21"/>
          <w:szCs w:val="21"/>
        </w:rPr>
        <w:t>201</w:t>
      </w:r>
      <w:r w:rsidR="003E308A">
        <w:rPr>
          <w:rFonts w:ascii="SimSun" w:hint="eastAsia"/>
          <w:sz w:val="21"/>
          <w:szCs w:val="21"/>
        </w:rPr>
        <w:t>5</w:t>
      </w:r>
      <w:r w:rsidRPr="0038340F">
        <w:rPr>
          <w:rFonts w:ascii="SimSun" w:hint="eastAsia"/>
          <w:sz w:val="21"/>
          <w:szCs w:val="21"/>
        </w:rPr>
        <w:t>年年度财务报表；截至</w:t>
      </w:r>
      <w:r w:rsidRPr="00394DA6">
        <w:rPr>
          <w:rFonts w:ascii="SimSun" w:hint="eastAsia"/>
          <w:sz w:val="21"/>
        </w:rPr>
        <w:t>201</w:t>
      </w:r>
      <w:r w:rsidR="003E308A" w:rsidRPr="00394DA6">
        <w:rPr>
          <w:rFonts w:ascii="SimSun" w:hint="eastAsia"/>
          <w:sz w:val="21"/>
        </w:rPr>
        <w:t>6</w:t>
      </w:r>
      <w:r w:rsidRPr="00394DA6">
        <w:rPr>
          <w:rFonts w:ascii="SimSun" w:hint="eastAsia"/>
          <w:sz w:val="21"/>
        </w:rPr>
        <w:t>年6月30</w:t>
      </w:r>
      <w:r w:rsidRPr="0038340F">
        <w:rPr>
          <w:rFonts w:ascii="SimSun" w:hint="eastAsia"/>
          <w:sz w:val="21"/>
          <w:szCs w:val="21"/>
        </w:rPr>
        <w:t>日的会费缴纳情况</w:t>
      </w:r>
    </w:p>
    <w:p w:rsidR="009874B6" w:rsidRPr="007C066C" w:rsidRDefault="009874B6" w:rsidP="00394DA6">
      <w:pPr>
        <w:pStyle w:val="ONUME"/>
        <w:numPr>
          <w:ilvl w:val="0"/>
          <w:numId w:val="0"/>
        </w:numPr>
        <w:overflowPunct w:val="0"/>
        <w:spacing w:after="0" w:line="340" w:lineRule="atLeast"/>
        <w:ind w:left="567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(a)</w:t>
      </w:r>
      <w:r w:rsidRPr="007C066C">
        <w:rPr>
          <w:rFonts w:ascii="SimSun" w:hAnsi="SimSun"/>
          <w:sz w:val="21"/>
        </w:rPr>
        <w:tab/>
        <w:t>2015</w:t>
      </w:r>
      <w:r w:rsidR="00595BEB">
        <w:rPr>
          <w:rFonts w:ascii="SimSun" w:hint="eastAsia"/>
          <w:sz w:val="21"/>
          <w:szCs w:val="21"/>
        </w:rPr>
        <w:t>年年度财务报告和财务报表</w:t>
      </w:r>
    </w:p>
    <w:p w:rsidR="009874B6" w:rsidRPr="007C066C" w:rsidRDefault="007C066C" w:rsidP="00394DA6">
      <w:pPr>
        <w:pStyle w:val="ONUME"/>
        <w:numPr>
          <w:ilvl w:val="0"/>
          <w:numId w:val="0"/>
        </w:numPr>
        <w:spacing w:afterLines="50" w:after="120" w:line="340" w:lineRule="atLeast"/>
        <w:ind w:left="1701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WO/PBC/25/9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9874B6" w:rsidP="00394DA6">
      <w:pPr>
        <w:pStyle w:val="ONUME"/>
        <w:numPr>
          <w:ilvl w:val="0"/>
          <w:numId w:val="0"/>
        </w:numPr>
        <w:overflowPunct w:val="0"/>
        <w:spacing w:after="0" w:line="340" w:lineRule="atLeast"/>
        <w:ind w:left="567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(b)</w:t>
      </w:r>
      <w:r w:rsidRPr="007C066C">
        <w:rPr>
          <w:rFonts w:ascii="SimSun" w:hAnsi="SimSun"/>
          <w:sz w:val="21"/>
        </w:rPr>
        <w:tab/>
      </w:r>
      <w:r w:rsidR="00595BEB" w:rsidRPr="0038340F">
        <w:rPr>
          <w:rFonts w:ascii="SimSun" w:hint="eastAsia"/>
          <w:sz w:val="21"/>
          <w:szCs w:val="21"/>
        </w:rPr>
        <w:t>截至</w:t>
      </w:r>
      <w:r w:rsidR="00595BEB" w:rsidRPr="00394DA6">
        <w:rPr>
          <w:rFonts w:ascii="SimSun" w:hint="eastAsia"/>
          <w:sz w:val="21"/>
        </w:rPr>
        <w:t>201</w:t>
      </w:r>
      <w:r w:rsidR="003E308A" w:rsidRPr="00394DA6">
        <w:rPr>
          <w:rFonts w:ascii="SimSun" w:hint="eastAsia"/>
          <w:sz w:val="21"/>
        </w:rPr>
        <w:t>6</w:t>
      </w:r>
      <w:r w:rsidR="00595BEB" w:rsidRPr="00394DA6">
        <w:rPr>
          <w:rFonts w:ascii="SimSun" w:hint="eastAsia"/>
          <w:sz w:val="21"/>
        </w:rPr>
        <w:t>年6月30</w:t>
      </w:r>
      <w:r w:rsidR="00595BEB" w:rsidRPr="0038340F">
        <w:rPr>
          <w:rFonts w:ascii="SimSun" w:hint="eastAsia"/>
          <w:sz w:val="21"/>
          <w:szCs w:val="21"/>
        </w:rPr>
        <w:t>日的会费缴纳情况</w:t>
      </w:r>
    </w:p>
    <w:p w:rsidR="009874B6" w:rsidRPr="007C066C" w:rsidRDefault="007C066C" w:rsidP="00394DA6">
      <w:pPr>
        <w:pStyle w:val="ONUME"/>
        <w:numPr>
          <w:ilvl w:val="0"/>
          <w:numId w:val="0"/>
        </w:numPr>
        <w:spacing w:afterLines="50" w:after="120" w:line="340" w:lineRule="atLeast"/>
        <w:ind w:left="1701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WO/PBC/25/10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FA744E" w:rsidP="00394DA6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 w:hint="eastAsia"/>
          <w:sz w:val="21"/>
        </w:rPr>
        <w:t>201</w:t>
      </w:r>
      <w:r w:rsidR="003E308A" w:rsidRPr="007C066C">
        <w:rPr>
          <w:rFonts w:ascii="SimSun" w:hAnsi="SimSun" w:hint="eastAsia"/>
          <w:sz w:val="21"/>
        </w:rPr>
        <w:t>4/</w:t>
      </w:r>
      <w:r w:rsidRPr="007C066C">
        <w:rPr>
          <w:rFonts w:ascii="SimSun" w:hAnsi="SimSun" w:hint="eastAsia"/>
          <w:sz w:val="21"/>
        </w:rPr>
        <w:t>201</w:t>
      </w:r>
      <w:r w:rsidR="003E308A" w:rsidRPr="007C066C">
        <w:rPr>
          <w:rFonts w:ascii="SimSun" w:hAnsi="SimSun" w:hint="eastAsia"/>
          <w:sz w:val="21"/>
        </w:rPr>
        <w:t>5两年期</w:t>
      </w:r>
      <w:r w:rsidRPr="007C066C">
        <w:rPr>
          <w:rFonts w:ascii="SimSun" w:hAnsi="SimSun" w:hint="eastAsia"/>
          <w:sz w:val="21"/>
        </w:rPr>
        <w:t>财务管理报告</w:t>
      </w:r>
      <w:r w:rsidR="00B64D6E">
        <w:rPr>
          <w:rFonts w:ascii="SimSun" w:hAnsi="SimSun" w:hint="eastAsia"/>
          <w:sz w:val="21"/>
        </w:rPr>
        <w:t>（</w:t>
      </w:r>
      <w:r w:rsidRPr="007C066C">
        <w:rPr>
          <w:rFonts w:ascii="SimSun" w:hAnsi="SimSun" w:hint="eastAsia"/>
          <w:sz w:val="21"/>
        </w:rPr>
        <w:t>FMR</w:t>
      </w:r>
      <w:r w:rsidR="00B64D6E">
        <w:rPr>
          <w:rFonts w:ascii="SimSun" w:hAnsi="SimSun" w:hint="eastAsia"/>
          <w:sz w:val="21"/>
        </w:rPr>
        <w:t>）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</w:t>
      </w:r>
      <w:r w:rsidR="009874B6" w:rsidRPr="007C066C">
        <w:rPr>
          <w:rFonts w:ascii="SimSun"/>
          <w:sz w:val="21"/>
          <w:szCs w:val="21"/>
        </w:rPr>
        <w:t>PBC</w:t>
      </w:r>
      <w:r w:rsidR="009874B6" w:rsidRPr="007C066C">
        <w:rPr>
          <w:rFonts w:ascii="SimSun" w:hAnsi="SimSun"/>
          <w:sz w:val="21"/>
        </w:rPr>
        <w:t>/25/11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595BEB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人力资源年度报告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WO/PBC/25/INF</w:t>
      </w:r>
      <w:r w:rsidR="00F04289" w:rsidRPr="007C066C">
        <w:rPr>
          <w:rFonts w:ascii="SimSun" w:hAnsi="SimSun"/>
          <w:sz w:val="21"/>
        </w:rPr>
        <w:t>/</w:t>
      </w:r>
      <w:r w:rsidR="009874B6" w:rsidRPr="007C066C">
        <w:rPr>
          <w:rFonts w:ascii="SimSun" w:hAnsi="SimSun"/>
          <w:sz w:val="21"/>
        </w:rPr>
        <w:t>1</w:t>
      </w:r>
      <w:r w:rsidR="005737D8">
        <w:rPr>
          <w:rFonts w:ascii="SimSun" w:hAnsi="SimSun" w:hint="eastAsia"/>
          <w:sz w:val="21"/>
        </w:rPr>
        <w:t>和Corr.</w:t>
      </w:r>
      <w:bookmarkStart w:id="5" w:name="_GoBack"/>
      <w:bookmarkEnd w:id="5"/>
      <w:r w:rsidRPr="007C066C">
        <w:rPr>
          <w:rFonts w:ascii="SimSun" w:hAnsi="SimSun"/>
          <w:sz w:val="21"/>
        </w:rPr>
        <w:t>。</w:t>
      </w:r>
    </w:p>
    <w:p w:rsidR="009874B6" w:rsidRPr="007C066C" w:rsidRDefault="00595BEB" w:rsidP="007C066C">
      <w:pPr>
        <w:pStyle w:val="ONUME"/>
        <w:keepNext/>
        <w:numPr>
          <w:ilvl w:val="0"/>
          <w:numId w:val="0"/>
        </w:numPr>
        <w:overflowPunct w:val="0"/>
        <w:spacing w:beforeLines="100" w:before="240" w:afterLines="50" w:after="120" w:line="340" w:lineRule="atLeast"/>
        <w:rPr>
          <w:rFonts w:ascii="SimSun" w:hAnsi="SimSun"/>
          <w:sz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t>提</w:t>
      </w:r>
      <w:r>
        <w:rPr>
          <w:rFonts w:ascii="SimSun" w:hint="eastAsia"/>
          <w:sz w:val="21"/>
          <w:szCs w:val="21"/>
          <w:u w:val="single"/>
        </w:rPr>
        <w:t xml:space="preserve">　</w:t>
      </w:r>
      <w:r w:rsidRPr="0038340F">
        <w:rPr>
          <w:rFonts w:ascii="SimSun" w:hint="eastAsia"/>
          <w:sz w:val="21"/>
          <w:szCs w:val="21"/>
          <w:u w:val="single"/>
        </w:rPr>
        <w:t>案</w:t>
      </w:r>
    </w:p>
    <w:p w:rsidR="009874B6" w:rsidRPr="007C066C" w:rsidRDefault="00A538D7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 w:hint="eastAsia"/>
          <w:sz w:val="21"/>
        </w:rPr>
        <w:t>开设</w:t>
      </w:r>
      <w:r w:rsidR="005A53C8">
        <w:rPr>
          <w:rFonts w:ascii="SimSun" w:hAnsi="SimSun" w:hint="eastAsia"/>
          <w:sz w:val="21"/>
        </w:rPr>
        <w:t>新的WIPO</w:t>
      </w:r>
      <w:r w:rsidRPr="007C066C">
        <w:rPr>
          <w:rFonts w:ascii="SimSun" w:hAnsi="SimSun" w:hint="eastAsia"/>
          <w:sz w:val="21"/>
        </w:rPr>
        <w:t>驻外办事处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WO/PBC/25/12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A538D7" w:rsidP="003E61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 w:hint="eastAsia"/>
          <w:sz w:val="21"/>
        </w:rPr>
        <w:t>中期战略计划</w:t>
      </w:r>
      <w:r w:rsidR="00B64D6E">
        <w:rPr>
          <w:rFonts w:ascii="SimSun" w:hAnsi="SimSun"/>
          <w:sz w:val="21"/>
        </w:rPr>
        <w:t>（</w:t>
      </w:r>
      <w:r w:rsidR="009874B6" w:rsidRPr="007C066C">
        <w:rPr>
          <w:rFonts w:ascii="SimSun" w:hAnsi="SimSun"/>
          <w:sz w:val="21"/>
        </w:rPr>
        <w:t>MTSP</w:t>
      </w:r>
      <w:r w:rsidR="00B64D6E">
        <w:rPr>
          <w:rFonts w:ascii="SimSun" w:hAnsi="SimSun"/>
          <w:sz w:val="21"/>
        </w:rPr>
        <w:t>）</w:t>
      </w:r>
    </w:p>
    <w:p w:rsidR="009874B6" w:rsidRPr="007C066C" w:rsidRDefault="007C066C" w:rsidP="00394DA6">
      <w:pPr>
        <w:widowControl w:val="0"/>
        <w:overflowPunct w:val="0"/>
        <w:adjustRightInd w:val="0"/>
        <w:spacing w:afterLines="50" w:after="120" w:line="340" w:lineRule="atLeast"/>
        <w:ind w:left="1134"/>
        <w:contextualSpacing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>
        <w:rPr>
          <w:rFonts w:ascii="SimSun" w:hAnsi="SimSun" w:hint="eastAsia"/>
          <w:sz w:val="21"/>
        </w:rPr>
        <w:t>：</w:t>
      </w:r>
    </w:p>
    <w:p w:rsidR="009874B6" w:rsidRPr="007C066C" w:rsidRDefault="009874B6" w:rsidP="00394DA6">
      <w:pPr>
        <w:widowControl w:val="0"/>
        <w:overflowPunct w:val="0"/>
        <w:adjustRightInd w:val="0"/>
        <w:spacing w:afterLines="50" w:after="120" w:line="340" w:lineRule="atLeast"/>
        <w:ind w:left="1134"/>
        <w:contextualSpacing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WO/PBC/25/17</w:t>
      </w:r>
      <w:r w:rsidR="00B64D6E">
        <w:rPr>
          <w:rFonts w:ascii="SimSun" w:hAnsi="SimSun"/>
          <w:sz w:val="21"/>
        </w:rPr>
        <w:t>（</w:t>
      </w:r>
      <w:r w:rsidRPr="007C066C">
        <w:rPr>
          <w:rFonts w:ascii="SimSun" w:hAnsi="SimSun"/>
          <w:sz w:val="21"/>
        </w:rPr>
        <w:t>2010-2015</w:t>
      </w:r>
      <w:r w:rsidR="007C066C" w:rsidRPr="007C066C">
        <w:rPr>
          <w:rFonts w:ascii="SimSun" w:hAnsi="SimSun" w:hint="eastAsia"/>
          <w:sz w:val="21"/>
        </w:rPr>
        <w:t>年</w:t>
      </w:r>
      <w:r w:rsidR="00A538D7" w:rsidRPr="007C066C">
        <w:rPr>
          <w:rFonts w:ascii="SimSun" w:hAnsi="SimSun" w:hint="eastAsia"/>
          <w:sz w:val="21"/>
        </w:rPr>
        <w:t>中期战略计划审查</w:t>
      </w:r>
      <w:r w:rsidR="00B64D6E">
        <w:rPr>
          <w:rFonts w:ascii="SimSun" w:hAnsi="SimSun"/>
          <w:sz w:val="21"/>
        </w:rPr>
        <w:t>）</w:t>
      </w:r>
    </w:p>
    <w:p w:rsidR="009874B6" w:rsidRPr="007C066C" w:rsidRDefault="009874B6" w:rsidP="00394DA6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WO/PBC/25/18</w:t>
      </w:r>
      <w:r w:rsidR="00B64D6E">
        <w:rPr>
          <w:rFonts w:ascii="SimSun" w:hAnsi="SimSun"/>
          <w:sz w:val="21"/>
        </w:rPr>
        <w:t>（</w:t>
      </w:r>
      <w:r w:rsidRPr="007C066C">
        <w:rPr>
          <w:rFonts w:ascii="SimSun" w:hAnsi="SimSun"/>
          <w:sz w:val="21"/>
        </w:rPr>
        <w:t>2016-202</w:t>
      </w:r>
      <w:r w:rsidR="0007565F">
        <w:rPr>
          <w:rFonts w:ascii="SimSun" w:hAnsi="SimSun" w:hint="eastAsia"/>
          <w:sz w:val="21"/>
        </w:rPr>
        <w:t>1</w:t>
      </w:r>
      <w:r w:rsidR="007C066C" w:rsidRPr="007C066C">
        <w:rPr>
          <w:rFonts w:ascii="SimSun" w:hAnsi="SimSun" w:hint="eastAsia"/>
          <w:sz w:val="21"/>
        </w:rPr>
        <w:t>年</w:t>
      </w:r>
      <w:r w:rsidR="00A538D7" w:rsidRPr="007C066C">
        <w:rPr>
          <w:rFonts w:ascii="SimSun" w:hAnsi="SimSun" w:hint="eastAsia"/>
          <w:sz w:val="21"/>
        </w:rPr>
        <w:t>中期战略计划</w:t>
      </w:r>
      <w:r w:rsidR="00B64D6E">
        <w:rPr>
          <w:rFonts w:ascii="SimSun" w:hAnsi="SimSun"/>
          <w:sz w:val="21"/>
        </w:rPr>
        <w:t>）</w:t>
      </w:r>
    </w:p>
    <w:p w:rsidR="009874B6" w:rsidRPr="007C066C" w:rsidRDefault="00A538D7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 w:hint="eastAsia"/>
          <w:sz w:val="21"/>
        </w:rPr>
        <w:t>关于</w:t>
      </w:r>
      <w:r w:rsidR="00FA744E" w:rsidRPr="007C066C">
        <w:rPr>
          <w:rFonts w:ascii="SimSun" w:hAnsi="SimSun" w:hint="eastAsia"/>
          <w:sz w:val="21"/>
        </w:rPr>
        <w:t>离职后健康保险</w:t>
      </w:r>
      <w:r w:rsidR="00B64D6E">
        <w:rPr>
          <w:rFonts w:ascii="SimSun" w:hAnsi="SimSun" w:hint="eastAsia"/>
          <w:sz w:val="21"/>
        </w:rPr>
        <w:t>（</w:t>
      </w:r>
      <w:r w:rsidR="00FA744E" w:rsidRPr="007C066C">
        <w:rPr>
          <w:rFonts w:ascii="SimSun" w:hAnsi="SimSun" w:hint="eastAsia"/>
          <w:sz w:val="21"/>
        </w:rPr>
        <w:t>ASHI</w:t>
      </w:r>
      <w:r w:rsidR="00B64D6E">
        <w:rPr>
          <w:rFonts w:ascii="SimSun" w:hAnsi="SimSun" w:hint="eastAsia"/>
          <w:sz w:val="21"/>
        </w:rPr>
        <w:t>）</w:t>
      </w:r>
      <w:r w:rsidR="00FA744E" w:rsidRPr="007C066C">
        <w:rPr>
          <w:rFonts w:ascii="SimSun" w:hAnsi="SimSun" w:hint="eastAsia"/>
          <w:sz w:val="21"/>
        </w:rPr>
        <w:t>负债的提案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</w:t>
      </w:r>
      <w:r w:rsidR="009874B6" w:rsidRPr="007C066C">
        <w:rPr>
          <w:rFonts w:ascii="SimSun"/>
          <w:sz w:val="21"/>
          <w:szCs w:val="21"/>
        </w:rPr>
        <w:t>PBC</w:t>
      </w:r>
      <w:r w:rsidR="009874B6" w:rsidRPr="007C066C">
        <w:rPr>
          <w:rFonts w:ascii="SimSun" w:hAnsi="SimSun"/>
          <w:sz w:val="21"/>
        </w:rPr>
        <w:t>/25/15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A538D7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proofErr w:type="gramStart"/>
      <w:r w:rsidRPr="007C066C">
        <w:rPr>
          <w:rFonts w:ascii="SimSun" w:hAnsi="SimSun" w:hint="eastAsia"/>
          <w:sz w:val="21"/>
        </w:rPr>
        <w:t>审查</w:t>
      </w:r>
      <w:r w:rsidR="00FA744E" w:rsidRPr="007C066C">
        <w:rPr>
          <w:rFonts w:ascii="SimSun" w:hAnsi="SimSun" w:hint="eastAsia"/>
          <w:sz w:val="21"/>
        </w:rPr>
        <w:t>按</w:t>
      </w:r>
      <w:proofErr w:type="gramEnd"/>
      <w:r w:rsidR="00FA744E" w:rsidRPr="007C066C">
        <w:rPr>
          <w:rFonts w:ascii="SimSun" w:hAnsi="SimSun" w:hint="eastAsia"/>
          <w:sz w:val="21"/>
        </w:rPr>
        <w:t>联盟的</w:t>
      </w:r>
      <w:r w:rsidR="00FA744E" w:rsidRPr="007C066C">
        <w:rPr>
          <w:rFonts w:ascii="SimSun" w:hint="eastAsia"/>
          <w:sz w:val="21"/>
          <w:szCs w:val="21"/>
        </w:rPr>
        <w:t>收入</w:t>
      </w:r>
      <w:r w:rsidR="00FA744E" w:rsidRPr="007C066C">
        <w:rPr>
          <w:rFonts w:ascii="SimSun" w:hAnsi="SimSun" w:hint="eastAsia"/>
          <w:sz w:val="21"/>
        </w:rPr>
        <w:t>和预算分配</w:t>
      </w:r>
      <w:r w:rsidR="000C3D09">
        <w:rPr>
          <w:rFonts w:ascii="SimSun" w:hAnsi="SimSun" w:hint="eastAsia"/>
          <w:sz w:val="21"/>
        </w:rPr>
        <w:t>方</w:t>
      </w:r>
      <w:r w:rsidR="00FA744E" w:rsidRPr="007C066C">
        <w:rPr>
          <w:rFonts w:ascii="SimSun" w:hAnsi="SimSun" w:hint="eastAsia"/>
          <w:sz w:val="21"/>
        </w:rPr>
        <w:t>法</w:t>
      </w:r>
    </w:p>
    <w:p w:rsidR="009874B6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WO/PBC/25/16</w:t>
      </w:r>
      <w:r w:rsidRPr="007C066C">
        <w:rPr>
          <w:rFonts w:ascii="SimSun" w:hAnsi="SimSun"/>
          <w:sz w:val="21"/>
        </w:rPr>
        <w:t>。</w:t>
      </w:r>
    </w:p>
    <w:p w:rsidR="00536E89" w:rsidRPr="007C066C" w:rsidRDefault="00536E89" w:rsidP="00536E89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P</w:t>
      </w:r>
      <w:r w:rsidRPr="00536E89">
        <w:rPr>
          <w:rFonts w:ascii="SimSun" w:hAnsi="SimSun" w:hint="eastAsia"/>
          <w:sz w:val="21"/>
        </w:rPr>
        <w:t>CT收入对冲策略提案的</w:t>
      </w:r>
      <w:r w:rsidRPr="00536E89">
        <w:rPr>
          <w:rFonts w:ascii="SimSun" w:hint="eastAsia"/>
          <w:sz w:val="21"/>
          <w:szCs w:val="21"/>
        </w:rPr>
        <w:t>进一步</w:t>
      </w:r>
      <w:r w:rsidRPr="00536E89">
        <w:rPr>
          <w:rFonts w:ascii="SimSun" w:hAnsi="SimSun" w:hint="eastAsia"/>
          <w:sz w:val="21"/>
        </w:rPr>
        <w:t>最新情况</w:t>
      </w:r>
    </w:p>
    <w:p w:rsidR="00536E89" w:rsidRPr="007C066C" w:rsidRDefault="00536E89" w:rsidP="00536E89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  <w:u w:val="single"/>
        </w:rPr>
      </w:pPr>
      <w:r w:rsidRPr="007C066C">
        <w:rPr>
          <w:rFonts w:ascii="SimSun" w:hAnsi="SimSun"/>
          <w:sz w:val="21"/>
        </w:rPr>
        <w:t>见文件WO/PBC/25/</w:t>
      </w:r>
      <w:r>
        <w:rPr>
          <w:rFonts w:ascii="SimSun" w:hAnsi="SimSun" w:hint="eastAsia"/>
          <w:sz w:val="21"/>
        </w:rPr>
        <w:t>20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595BEB" w:rsidP="007C066C">
      <w:pPr>
        <w:pStyle w:val="ONUME"/>
        <w:keepNext/>
        <w:numPr>
          <w:ilvl w:val="0"/>
          <w:numId w:val="0"/>
        </w:numPr>
        <w:overflowPunct w:val="0"/>
        <w:spacing w:beforeLines="100" w:before="240" w:afterLines="50" w:after="120" w:line="340" w:lineRule="atLeast"/>
        <w:rPr>
          <w:rFonts w:ascii="SimSun" w:hAnsi="SimSun"/>
          <w:sz w:val="21"/>
          <w:u w:val="single"/>
        </w:rPr>
      </w:pPr>
      <w:r w:rsidRPr="00FE6E52">
        <w:rPr>
          <w:rFonts w:ascii="SimSun" w:hint="eastAsia"/>
          <w:sz w:val="21"/>
          <w:szCs w:val="21"/>
          <w:u w:val="single"/>
        </w:rPr>
        <w:t>WIPO成员国大会201</w:t>
      </w:r>
      <w:r w:rsidR="00A538D7">
        <w:rPr>
          <w:rFonts w:ascii="SimSun" w:hint="eastAsia"/>
          <w:sz w:val="21"/>
          <w:szCs w:val="21"/>
          <w:u w:val="single"/>
        </w:rPr>
        <w:t>5</w:t>
      </w:r>
      <w:r w:rsidRPr="00FE6E52">
        <w:rPr>
          <w:rFonts w:ascii="SimSun" w:hint="eastAsia"/>
          <w:sz w:val="21"/>
          <w:szCs w:val="21"/>
          <w:u w:val="single"/>
        </w:rPr>
        <w:t>年会议转给PBC的项目</w:t>
      </w:r>
    </w:p>
    <w:p w:rsidR="009874B6" w:rsidRPr="007C066C" w:rsidRDefault="00595BEB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FE6E52">
        <w:rPr>
          <w:rFonts w:ascii="SimSun" w:hint="eastAsia"/>
          <w:sz w:val="21"/>
          <w:szCs w:val="21"/>
        </w:rPr>
        <w:t>治理问题</w:t>
      </w:r>
    </w:p>
    <w:p w:rsidR="009874B6" w:rsidRPr="007C066C" w:rsidRDefault="007C066C" w:rsidP="00394DA6">
      <w:pPr>
        <w:widowControl w:val="0"/>
        <w:overflowPunct w:val="0"/>
        <w:adjustRightInd w:val="0"/>
        <w:spacing w:afterLines="50" w:after="120" w:line="340" w:lineRule="atLeast"/>
        <w:ind w:left="1134"/>
        <w:contextualSpacing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>
        <w:rPr>
          <w:rFonts w:ascii="SimSun" w:hAnsi="SimSun" w:hint="eastAsia"/>
          <w:sz w:val="21"/>
        </w:rPr>
        <w:t>：</w:t>
      </w:r>
    </w:p>
    <w:p w:rsidR="009874B6" w:rsidRPr="007C066C" w:rsidRDefault="009874B6" w:rsidP="00394DA6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WO/PBC/25/19</w:t>
      </w:r>
      <w:r w:rsidR="007C066C" w:rsidRPr="007C066C">
        <w:rPr>
          <w:rFonts w:ascii="SimSun" w:hAnsi="SimSun" w:hint="eastAsia"/>
          <w:sz w:val="21"/>
        </w:rPr>
        <w:t>和背景文件</w:t>
      </w:r>
      <w:r w:rsidRPr="007C066C">
        <w:rPr>
          <w:rFonts w:ascii="SimSun" w:hAnsi="SimSun"/>
          <w:sz w:val="21"/>
        </w:rPr>
        <w:t>WO/PBC/24/17</w:t>
      </w:r>
      <w:r w:rsidR="00B64D6E">
        <w:rPr>
          <w:rFonts w:ascii="SimSun" w:hAnsi="SimSun"/>
          <w:sz w:val="21"/>
        </w:rPr>
        <w:t>（</w:t>
      </w:r>
      <w:r w:rsidR="007C066C" w:rsidRPr="007C066C">
        <w:rPr>
          <w:rFonts w:ascii="SimSun" w:hAnsi="SimSun" w:hint="eastAsia"/>
          <w:sz w:val="21"/>
        </w:rPr>
        <w:t>第</w:t>
      </w:r>
      <w:r w:rsidRPr="007C066C">
        <w:rPr>
          <w:rFonts w:ascii="SimSun" w:hAnsi="SimSun"/>
          <w:sz w:val="21"/>
        </w:rPr>
        <w:t>16</w:t>
      </w:r>
      <w:r w:rsidR="007C066C" w:rsidRPr="007C066C">
        <w:rPr>
          <w:rFonts w:ascii="SimSun" w:hAnsi="SimSun" w:hint="eastAsia"/>
          <w:sz w:val="21"/>
        </w:rPr>
        <w:t>项和附件一</w:t>
      </w:r>
      <w:r w:rsidR="00B64D6E">
        <w:rPr>
          <w:rFonts w:ascii="SimSun" w:hAnsi="SimSun"/>
          <w:sz w:val="21"/>
        </w:rPr>
        <w:t>）</w:t>
      </w:r>
      <w:r w:rsidR="007C066C" w:rsidRPr="007C066C">
        <w:rPr>
          <w:rFonts w:ascii="SimSun" w:hAnsi="SimSun"/>
          <w:sz w:val="21"/>
        </w:rPr>
        <w:t>。</w:t>
      </w:r>
    </w:p>
    <w:p w:rsidR="009874B6" w:rsidRPr="007C066C" w:rsidRDefault="00595BEB" w:rsidP="007C066C">
      <w:pPr>
        <w:pStyle w:val="ONUME"/>
        <w:keepNext/>
        <w:numPr>
          <w:ilvl w:val="0"/>
          <w:numId w:val="0"/>
        </w:numPr>
        <w:overflowPunct w:val="0"/>
        <w:spacing w:beforeLines="100" w:before="240" w:afterLines="50" w:after="120" w:line="340" w:lineRule="atLeast"/>
        <w:rPr>
          <w:rFonts w:ascii="SimSun" w:hAnsi="SimSun"/>
          <w:sz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lastRenderedPageBreak/>
        <w:t>重大项目和行政事项的进展报告</w:t>
      </w:r>
    </w:p>
    <w:p w:rsidR="009874B6" w:rsidRPr="007C066C" w:rsidRDefault="00595BEB" w:rsidP="00536E89">
      <w:pPr>
        <w:keepNext/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建筑项目</w:t>
      </w:r>
      <w:r w:rsidR="00A538D7">
        <w:rPr>
          <w:rFonts w:ascii="SimSun" w:hint="eastAsia"/>
          <w:sz w:val="21"/>
          <w:szCs w:val="21"/>
        </w:rPr>
        <w:t>最终</w:t>
      </w:r>
      <w:r w:rsidRPr="0038340F">
        <w:rPr>
          <w:rFonts w:ascii="SimSun" w:hint="eastAsia"/>
          <w:sz w:val="21"/>
          <w:szCs w:val="21"/>
        </w:rPr>
        <w:t>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</w:t>
      </w:r>
      <w:r w:rsidRPr="007C066C">
        <w:rPr>
          <w:rFonts w:ascii="SimSun"/>
          <w:sz w:val="21"/>
          <w:szCs w:val="21"/>
        </w:rPr>
        <w:t>文件</w:t>
      </w:r>
      <w:r w:rsidR="009874B6" w:rsidRPr="007C066C">
        <w:rPr>
          <w:rFonts w:ascii="SimSun" w:hAnsi="SimSun"/>
          <w:sz w:val="21"/>
        </w:rPr>
        <w:t>WO/PBC/25/13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595BEB" w:rsidP="00536E89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在WIPO采用企业资源规划</w:t>
      </w:r>
      <w:r w:rsidR="00B64D6E">
        <w:rPr>
          <w:rFonts w:ascii="SimSun" w:hint="eastAsia"/>
          <w:sz w:val="21"/>
          <w:szCs w:val="21"/>
        </w:rPr>
        <w:t>（</w:t>
      </w:r>
      <w:r w:rsidRPr="0038340F">
        <w:rPr>
          <w:rFonts w:ascii="SimSun" w:hint="eastAsia"/>
          <w:sz w:val="21"/>
          <w:szCs w:val="21"/>
        </w:rPr>
        <w:t>ERP</w:t>
      </w:r>
      <w:r w:rsidR="00B64D6E">
        <w:rPr>
          <w:rFonts w:ascii="SimSun" w:hint="eastAsia"/>
          <w:sz w:val="21"/>
          <w:szCs w:val="21"/>
        </w:rPr>
        <w:t>）</w:t>
      </w:r>
      <w:r w:rsidRPr="0038340F">
        <w:rPr>
          <w:rFonts w:ascii="SimSun" w:hint="eastAsia"/>
          <w:sz w:val="21"/>
          <w:szCs w:val="21"/>
        </w:rPr>
        <w:t>系统的进展报告</w:t>
      </w:r>
    </w:p>
    <w:p w:rsidR="009874B6" w:rsidRPr="007C066C" w:rsidRDefault="007C066C" w:rsidP="007C066C">
      <w:pPr>
        <w:widowControl w:val="0"/>
        <w:overflowPunct w:val="0"/>
        <w:adjustRightInd w:val="0"/>
        <w:spacing w:afterLines="50" w:after="120" w:line="340" w:lineRule="atLeast"/>
        <w:ind w:left="1134"/>
        <w:jc w:val="both"/>
        <w:textAlignment w:val="baseline"/>
        <w:rPr>
          <w:rFonts w:ascii="SimSun" w:hAnsi="SimSun"/>
          <w:sz w:val="21"/>
        </w:rPr>
      </w:pPr>
      <w:r w:rsidRPr="007C066C">
        <w:rPr>
          <w:rFonts w:ascii="SimSun" w:hAnsi="SimSun"/>
          <w:sz w:val="21"/>
        </w:rPr>
        <w:t>见文件</w:t>
      </w:r>
      <w:r w:rsidR="009874B6" w:rsidRPr="007C066C">
        <w:rPr>
          <w:rFonts w:ascii="SimSun" w:hAnsi="SimSun"/>
          <w:sz w:val="21"/>
        </w:rPr>
        <w:t>WO/PBC/25/14</w:t>
      </w:r>
      <w:r w:rsidRPr="007C066C">
        <w:rPr>
          <w:rFonts w:ascii="SimSun" w:hAnsi="SimSun"/>
          <w:sz w:val="21"/>
        </w:rPr>
        <w:t>。</w:t>
      </w:r>
    </w:p>
    <w:p w:rsidR="009874B6" w:rsidRPr="007C066C" w:rsidRDefault="00595BEB" w:rsidP="007C066C">
      <w:pPr>
        <w:pStyle w:val="ONUME"/>
        <w:keepNext/>
        <w:numPr>
          <w:ilvl w:val="0"/>
          <w:numId w:val="0"/>
        </w:numPr>
        <w:overflowPunct w:val="0"/>
        <w:spacing w:beforeLines="100" w:before="240" w:afterLines="50" w:after="120" w:line="340" w:lineRule="atLeast"/>
        <w:rPr>
          <w:rFonts w:ascii="SimSun" w:hAnsi="SimSun"/>
          <w:sz w:val="21"/>
          <w:u w:val="single"/>
        </w:rPr>
      </w:pPr>
      <w:r w:rsidRPr="0038340F">
        <w:rPr>
          <w:rFonts w:ascii="SimSun" w:hint="eastAsia"/>
          <w:sz w:val="21"/>
          <w:szCs w:val="21"/>
          <w:u w:val="single"/>
        </w:rPr>
        <w:t>会议闭幕</w:t>
      </w:r>
    </w:p>
    <w:p w:rsidR="009874B6" w:rsidRPr="007C066C" w:rsidRDefault="00595BEB" w:rsidP="007C066C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</w:rPr>
      </w:pPr>
      <w:r w:rsidRPr="0038340F">
        <w:rPr>
          <w:rFonts w:ascii="SimSun" w:hint="eastAsia"/>
          <w:sz w:val="21"/>
          <w:szCs w:val="21"/>
        </w:rPr>
        <w:t>会议闭幕</w:t>
      </w:r>
    </w:p>
    <w:p w:rsidR="00394DA6" w:rsidRDefault="00394DA6" w:rsidP="00394DA6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394DA6" w:rsidRDefault="009874B6" w:rsidP="00394DA6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394DA6">
        <w:rPr>
          <w:rFonts w:ascii="KaiTi" w:eastAsia="KaiTi" w:hAnsi="KaiTi"/>
          <w:sz w:val="21"/>
        </w:rPr>
        <w:t>[</w:t>
      </w:r>
      <w:r w:rsidR="00A538D7" w:rsidRPr="00394DA6">
        <w:rPr>
          <w:rFonts w:ascii="KaiTi" w:eastAsia="KaiTi" w:hAnsi="KaiTi" w:hint="eastAsia"/>
          <w:sz w:val="21"/>
        </w:rPr>
        <w:t>文件完</w:t>
      </w:r>
      <w:r w:rsidRPr="00394DA6">
        <w:rPr>
          <w:rFonts w:ascii="KaiTi" w:eastAsia="KaiTi" w:hAnsi="KaiTi"/>
          <w:sz w:val="21"/>
        </w:rPr>
        <w:t>]</w:t>
      </w:r>
    </w:p>
    <w:sectPr w:rsidR="002928D3" w:rsidRPr="00394DA6" w:rsidSect="00536E8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B6" w:rsidRDefault="009874B6">
      <w:r>
        <w:separator/>
      </w:r>
    </w:p>
  </w:endnote>
  <w:endnote w:type="continuationSeparator" w:id="0">
    <w:p w:rsidR="009874B6" w:rsidRDefault="009874B6" w:rsidP="003B38C1">
      <w:r>
        <w:separator/>
      </w:r>
    </w:p>
    <w:p w:rsidR="009874B6" w:rsidRPr="003B38C1" w:rsidRDefault="009874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874B6" w:rsidRPr="003B38C1" w:rsidRDefault="009874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B6" w:rsidRDefault="009874B6">
      <w:r>
        <w:separator/>
      </w:r>
    </w:p>
  </w:footnote>
  <w:footnote w:type="continuationSeparator" w:id="0">
    <w:p w:rsidR="009874B6" w:rsidRDefault="009874B6" w:rsidP="008B60B2">
      <w:r>
        <w:separator/>
      </w:r>
    </w:p>
    <w:p w:rsidR="009874B6" w:rsidRPr="00ED77FB" w:rsidRDefault="009874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874B6" w:rsidRPr="00ED77FB" w:rsidRDefault="009874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1F3DFA" w:rsidRDefault="009874B6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1F3DFA">
      <w:rPr>
        <w:rFonts w:ascii="SimSun" w:hAnsi="SimSun"/>
        <w:sz w:val="21"/>
      </w:rPr>
      <w:t>WO/PBC/25/1</w:t>
    </w:r>
  </w:p>
  <w:p w:rsidR="00EC4E49" w:rsidRPr="001F3DFA" w:rsidRDefault="001F3DFA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1F3DFA">
      <w:rPr>
        <w:rFonts w:ascii="SimSun" w:hAnsi="SimSun"/>
        <w:sz w:val="21"/>
      </w:rPr>
      <w:fldChar w:fldCharType="begin"/>
    </w:r>
    <w:r w:rsidR="00EC4E49" w:rsidRPr="001F3DFA">
      <w:rPr>
        <w:rFonts w:ascii="SimSun" w:hAnsi="SimSun"/>
        <w:sz w:val="21"/>
      </w:rPr>
      <w:instrText xml:space="preserve"> PAGE  \* MERGEFORMAT </w:instrText>
    </w:r>
    <w:r w:rsidR="00EC4E49" w:rsidRPr="001F3DFA">
      <w:rPr>
        <w:rFonts w:ascii="SimSun" w:hAnsi="SimSun"/>
        <w:sz w:val="21"/>
      </w:rPr>
      <w:fldChar w:fldCharType="separate"/>
    </w:r>
    <w:r w:rsidR="005737D8">
      <w:rPr>
        <w:rFonts w:ascii="SimSun" w:hAnsi="SimSun"/>
        <w:noProof/>
        <w:sz w:val="21"/>
      </w:rPr>
      <w:t>2</w:t>
    </w:r>
    <w:r w:rsidR="00EC4E49" w:rsidRPr="001F3DF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1F3DFA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6FE35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B6"/>
    <w:rsid w:val="00043CAA"/>
    <w:rsid w:val="000567F7"/>
    <w:rsid w:val="00075432"/>
    <w:rsid w:val="0007565F"/>
    <w:rsid w:val="000968ED"/>
    <w:rsid w:val="000C3D09"/>
    <w:rsid w:val="000F5E56"/>
    <w:rsid w:val="001362EE"/>
    <w:rsid w:val="001832A6"/>
    <w:rsid w:val="001F3DFA"/>
    <w:rsid w:val="0024235A"/>
    <w:rsid w:val="00257B03"/>
    <w:rsid w:val="002634C4"/>
    <w:rsid w:val="002928D3"/>
    <w:rsid w:val="002D15B4"/>
    <w:rsid w:val="002F1FE6"/>
    <w:rsid w:val="002F4E68"/>
    <w:rsid w:val="002F6750"/>
    <w:rsid w:val="00312F7F"/>
    <w:rsid w:val="00361450"/>
    <w:rsid w:val="003673CF"/>
    <w:rsid w:val="003740FF"/>
    <w:rsid w:val="003845C1"/>
    <w:rsid w:val="00394DA6"/>
    <w:rsid w:val="003A6F89"/>
    <w:rsid w:val="003B38C1"/>
    <w:rsid w:val="003B7B6F"/>
    <w:rsid w:val="003E308A"/>
    <w:rsid w:val="003E61FA"/>
    <w:rsid w:val="0040707E"/>
    <w:rsid w:val="00423E3E"/>
    <w:rsid w:val="00427AF4"/>
    <w:rsid w:val="00433CA6"/>
    <w:rsid w:val="004647DA"/>
    <w:rsid w:val="00474062"/>
    <w:rsid w:val="00477D6B"/>
    <w:rsid w:val="005019FF"/>
    <w:rsid w:val="0053057A"/>
    <w:rsid w:val="00536E89"/>
    <w:rsid w:val="00560A29"/>
    <w:rsid w:val="005737D8"/>
    <w:rsid w:val="00595BEB"/>
    <w:rsid w:val="005A53C8"/>
    <w:rsid w:val="005C6649"/>
    <w:rsid w:val="00605827"/>
    <w:rsid w:val="00646050"/>
    <w:rsid w:val="006713CA"/>
    <w:rsid w:val="00676C5C"/>
    <w:rsid w:val="006F2698"/>
    <w:rsid w:val="007C066C"/>
    <w:rsid w:val="007D1613"/>
    <w:rsid w:val="007E025F"/>
    <w:rsid w:val="008B2CC1"/>
    <w:rsid w:val="008B60B2"/>
    <w:rsid w:val="0090731E"/>
    <w:rsid w:val="00916EE2"/>
    <w:rsid w:val="00966A22"/>
    <w:rsid w:val="0096722F"/>
    <w:rsid w:val="00980843"/>
    <w:rsid w:val="009874B6"/>
    <w:rsid w:val="009E2791"/>
    <w:rsid w:val="009E3F6F"/>
    <w:rsid w:val="009F499F"/>
    <w:rsid w:val="00A42DAF"/>
    <w:rsid w:val="00A45BD8"/>
    <w:rsid w:val="00A538D7"/>
    <w:rsid w:val="00A869B7"/>
    <w:rsid w:val="00AC205C"/>
    <w:rsid w:val="00AF0A6B"/>
    <w:rsid w:val="00B05A69"/>
    <w:rsid w:val="00B64D6E"/>
    <w:rsid w:val="00B9734B"/>
    <w:rsid w:val="00BA30E2"/>
    <w:rsid w:val="00BF0FDA"/>
    <w:rsid w:val="00C11BFE"/>
    <w:rsid w:val="00CD04F1"/>
    <w:rsid w:val="00D45252"/>
    <w:rsid w:val="00D71B4D"/>
    <w:rsid w:val="00D93D55"/>
    <w:rsid w:val="00E335FE"/>
    <w:rsid w:val="00E349DE"/>
    <w:rsid w:val="00EC4E49"/>
    <w:rsid w:val="00ED77FB"/>
    <w:rsid w:val="00EE45FA"/>
    <w:rsid w:val="00F04289"/>
    <w:rsid w:val="00F66152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3B7B6F"/>
    <w:rPr>
      <w:sz w:val="18"/>
      <w:szCs w:val="18"/>
    </w:rPr>
  </w:style>
  <w:style w:type="character" w:customStyle="1" w:styleId="Char">
    <w:name w:val="批注框文本 Char"/>
    <w:basedOn w:val="a1"/>
    <w:link w:val="ad"/>
    <w:rsid w:val="003B7B6F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3B7B6F"/>
    <w:rPr>
      <w:sz w:val="18"/>
      <w:szCs w:val="18"/>
    </w:rPr>
  </w:style>
  <w:style w:type="character" w:customStyle="1" w:styleId="Char">
    <w:name w:val="批注框文本 Char"/>
    <w:basedOn w:val="a1"/>
    <w:link w:val="ad"/>
    <w:rsid w:val="003B7B6F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1</TotalTime>
  <Pages>3</Pages>
  <Words>618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WO/PBC/25/1</dc:title>
  <dc:subject>议程</dc:subject>
  <dc:creator/>
  <cp:lastModifiedBy>MA Weihai</cp:lastModifiedBy>
  <cp:revision>3</cp:revision>
  <cp:lastPrinted>2016-07-26T15:30:00Z</cp:lastPrinted>
  <dcterms:created xsi:type="dcterms:W3CDTF">2016-09-05T14:15:00Z</dcterms:created>
  <dcterms:modified xsi:type="dcterms:W3CDTF">2016-09-05T14:17:00Z</dcterms:modified>
</cp:coreProperties>
</file>