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F87CAC" w:rsidRPr="008B2CC1" w:rsidTr="00CC2938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F87CAC" w:rsidRPr="005A1617" w:rsidRDefault="005E4986" w:rsidP="00CC2938">
            <w:pPr>
              <w:rPr>
                <w:rFonts w:hint="eastAsia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0" layoutInCell="0" allowOverlap="1" wp14:anchorId="6257A3A5" wp14:editId="572DE8D4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1061" name="图片 1061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1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F87CAC" w:rsidRPr="008B2CC1" w:rsidRDefault="00F87CAC" w:rsidP="00CC2938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F87CAC" w:rsidRPr="008B2CC1" w:rsidRDefault="00F87CAC" w:rsidP="00CC2938">
            <w:pPr>
              <w:jc w:val="right"/>
            </w:pPr>
            <w:r>
              <w:rPr>
                <w:b/>
                <w:sz w:val="40"/>
                <w:szCs w:val="40"/>
              </w:rPr>
              <w:t>C</w:t>
            </w:r>
          </w:p>
        </w:tc>
      </w:tr>
      <w:tr w:rsidR="00F87CAC" w:rsidRPr="001832A6" w:rsidTr="00CC2938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F87CAC" w:rsidRPr="0045146A" w:rsidRDefault="00F87CAC" w:rsidP="007415E9">
            <w:pPr>
              <w:jc w:val="right"/>
              <w:rPr>
                <w:rFonts w:ascii="Arial Black" w:hAnsi="Arial Black"/>
                <w:b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WO/PBC/</w:t>
            </w:r>
            <w:r>
              <w:rPr>
                <w:rFonts w:ascii="Arial Black" w:hAnsi="Arial Black" w:hint="eastAsia"/>
                <w:caps/>
                <w:sz w:val="15"/>
              </w:rPr>
              <w:t>21</w:t>
            </w:r>
            <w:r>
              <w:rPr>
                <w:rFonts w:ascii="Arial Black" w:hAnsi="Arial Black"/>
                <w:caps/>
                <w:sz w:val="15"/>
              </w:rPr>
              <w:t>/</w:t>
            </w:r>
            <w:r w:rsidR="007415E9">
              <w:rPr>
                <w:rFonts w:ascii="Arial Black" w:hAnsi="Arial Black" w:hint="eastAsia"/>
                <w:caps/>
                <w:sz w:val="15"/>
              </w:rPr>
              <w:t>7</w:t>
            </w:r>
          </w:p>
        </w:tc>
      </w:tr>
      <w:tr w:rsidR="00F87CAC" w:rsidRPr="001832A6" w:rsidTr="00CC2938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F87CAC" w:rsidRPr="0045146A" w:rsidRDefault="00F87CAC" w:rsidP="00CC2938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45146A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45146A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45146A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45146A">
              <w:rPr>
                <w:rFonts w:eastAsia="SimHei" w:hint="eastAsia"/>
                <w:b/>
                <w:sz w:val="15"/>
                <w:szCs w:val="15"/>
                <w:lang w:val="pt-BR"/>
              </w:rPr>
              <w:t>：</w:t>
            </w:r>
            <w:r w:rsidRPr="0045146A">
              <w:rPr>
                <w:rFonts w:eastAsia="SimHei" w:hint="eastAsia"/>
                <w:b/>
                <w:sz w:val="15"/>
                <w:szCs w:val="15"/>
              </w:rPr>
              <w:t>英文</w:t>
            </w:r>
          </w:p>
        </w:tc>
      </w:tr>
      <w:tr w:rsidR="00F87CAC" w:rsidRPr="00251793" w:rsidTr="00CC2938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F87CAC" w:rsidRPr="00251793" w:rsidRDefault="00F87CAC" w:rsidP="00E677CC">
            <w:pPr>
              <w:jc w:val="right"/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</w:pPr>
            <w:r w:rsidRPr="00251793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日</w:t>
            </w:r>
            <w:r w:rsidRPr="00251793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 xml:space="preserve"> </w:t>
            </w:r>
            <w:r w:rsidRPr="00251793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期：</w:t>
            </w:r>
            <w:r w:rsidRPr="00251793">
              <w:rPr>
                <w:rFonts w:ascii="Arial Black" w:eastAsia="SimHei" w:hAnsi="Arial Black"/>
                <w:b/>
                <w:sz w:val="15"/>
                <w:szCs w:val="15"/>
                <w:lang w:val="pt-BR"/>
              </w:rPr>
              <w:t>201</w:t>
            </w:r>
            <w:r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3</w:t>
            </w:r>
            <w:r w:rsidRPr="00251793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年</w:t>
            </w:r>
            <w:r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7</w:t>
            </w:r>
            <w:r w:rsidRPr="00251793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月</w:t>
            </w:r>
            <w:r w:rsidR="00E677CC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31</w:t>
            </w:r>
            <w:r w:rsidRPr="00251793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日</w:t>
            </w:r>
          </w:p>
        </w:tc>
      </w:tr>
    </w:tbl>
    <w:p w:rsidR="00F87CAC" w:rsidRPr="008B2CC1" w:rsidRDefault="00F87CAC" w:rsidP="00F87CAC"/>
    <w:p w:rsidR="00F87CAC" w:rsidRDefault="00F87CAC" w:rsidP="00F87CAC"/>
    <w:p w:rsidR="00F87CAC" w:rsidRDefault="00F87CAC" w:rsidP="00F87CAC"/>
    <w:p w:rsidR="00F87CAC" w:rsidRDefault="00F87CAC" w:rsidP="00F87CAC"/>
    <w:p w:rsidR="00F87CAC" w:rsidRPr="008B2CC1" w:rsidRDefault="00F87CAC" w:rsidP="00F87CAC"/>
    <w:p w:rsidR="00F87CAC" w:rsidRPr="00503A1C" w:rsidRDefault="00F87CAC" w:rsidP="00F87CAC">
      <w:pPr>
        <w:rPr>
          <w:rFonts w:eastAsia="SimHei" w:cs="Times New Roman" w:hint="eastAsia"/>
          <w:sz w:val="28"/>
          <w:szCs w:val="28"/>
        </w:rPr>
      </w:pPr>
      <w:r w:rsidRPr="00503A1C">
        <w:rPr>
          <w:rFonts w:eastAsia="SimHei" w:cs="Times New Roman" w:hint="eastAsia"/>
          <w:sz w:val="28"/>
          <w:szCs w:val="28"/>
        </w:rPr>
        <w:t>计划和预算委员会</w:t>
      </w:r>
    </w:p>
    <w:p w:rsidR="00F87CAC" w:rsidRDefault="00F87CAC" w:rsidP="00F87CAC"/>
    <w:p w:rsidR="00F87CAC" w:rsidRDefault="00F87CAC" w:rsidP="00F87CAC"/>
    <w:p w:rsidR="00F87CAC" w:rsidRPr="00B757A1" w:rsidRDefault="00F87CAC" w:rsidP="00F87CAC">
      <w:pPr>
        <w:autoSpaceDE w:val="0"/>
        <w:autoSpaceDN w:val="0"/>
        <w:spacing w:line="380" w:lineRule="atLeast"/>
        <w:textAlignment w:val="bottom"/>
        <w:rPr>
          <w:rFonts w:ascii="KaiTi" w:eastAsia="KaiTi"/>
          <w:b/>
          <w:sz w:val="24"/>
          <w:szCs w:val="24"/>
        </w:rPr>
      </w:pPr>
      <w:r w:rsidRPr="00B757A1">
        <w:rPr>
          <w:rFonts w:ascii="KaiTi" w:eastAsia="KaiTi" w:hint="eastAsia"/>
          <w:b/>
          <w:sz w:val="24"/>
          <w:szCs w:val="24"/>
        </w:rPr>
        <w:t>第二十一届会议</w:t>
      </w:r>
    </w:p>
    <w:p w:rsidR="00F87CAC" w:rsidRPr="002F67BD" w:rsidRDefault="00F87CAC" w:rsidP="00F87CAC">
      <w:pPr>
        <w:pStyle w:val="Meetingplacedate"/>
        <w:ind w:left="0"/>
        <w:rPr>
          <w:rFonts w:ascii="KaiTi" w:eastAsia="KaiTi" w:hAnsi="KaiTi" w:hint="eastAsia"/>
          <w:b w:val="0"/>
          <w:szCs w:val="24"/>
          <w:lang w:eastAsia="zh-CN"/>
        </w:rPr>
      </w:pPr>
      <w:r w:rsidRPr="002F67BD">
        <w:rPr>
          <w:rFonts w:ascii="KaiTi" w:eastAsia="KaiTi" w:hAnsi="KaiTi"/>
          <w:b w:val="0"/>
          <w:szCs w:val="24"/>
          <w:lang w:eastAsia="zh-CN"/>
        </w:rPr>
        <w:t>201</w:t>
      </w:r>
      <w:r w:rsidRPr="002F67BD">
        <w:rPr>
          <w:rFonts w:ascii="KaiTi" w:eastAsia="KaiTi" w:hAnsi="KaiTi" w:hint="eastAsia"/>
          <w:b w:val="0"/>
          <w:szCs w:val="24"/>
          <w:lang w:eastAsia="zh-CN"/>
        </w:rPr>
        <w:t>3</w:t>
      </w:r>
      <w:r w:rsidRPr="002F67BD">
        <w:rPr>
          <w:rFonts w:ascii="KaiTi" w:eastAsia="KaiTi" w:hAnsi="KaiTi" w:cs="Arial" w:hint="eastAsia"/>
          <w:szCs w:val="24"/>
          <w:lang w:eastAsia="zh-CN"/>
        </w:rPr>
        <w:t>年</w:t>
      </w:r>
      <w:r w:rsidRPr="002F67BD">
        <w:rPr>
          <w:rFonts w:ascii="KaiTi" w:eastAsia="KaiTi" w:hAnsi="KaiTi" w:hint="eastAsia"/>
          <w:b w:val="0"/>
          <w:szCs w:val="24"/>
          <w:lang w:eastAsia="zh-CN"/>
        </w:rPr>
        <w:t>9</w:t>
      </w:r>
      <w:r w:rsidRPr="002F67BD">
        <w:rPr>
          <w:rFonts w:ascii="KaiTi" w:eastAsia="KaiTi" w:hAnsi="KaiTi" w:cs="Arial" w:hint="eastAsia"/>
          <w:szCs w:val="24"/>
          <w:lang w:eastAsia="zh-CN"/>
        </w:rPr>
        <w:t>月</w:t>
      </w:r>
      <w:r w:rsidRPr="002F67BD">
        <w:rPr>
          <w:rFonts w:ascii="KaiTi" w:eastAsia="KaiTi" w:hAnsi="KaiTi" w:hint="eastAsia"/>
          <w:b w:val="0"/>
          <w:szCs w:val="24"/>
          <w:lang w:eastAsia="zh-CN"/>
        </w:rPr>
        <w:t>9</w:t>
      </w:r>
      <w:r w:rsidRPr="002F67BD">
        <w:rPr>
          <w:rFonts w:ascii="KaiTi" w:eastAsia="KaiTi" w:hAnsi="KaiTi" w:cs="Arial" w:hint="eastAsia"/>
          <w:szCs w:val="24"/>
          <w:lang w:eastAsia="zh-CN"/>
        </w:rPr>
        <w:t>日至</w:t>
      </w:r>
      <w:r w:rsidRPr="002F67BD">
        <w:rPr>
          <w:rFonts w:ascii="KaiTi" w:eastAsia="KaiTi" w:hAnsi="KaiTi" w:hint="eastAsia"/>
          <w:b w:val="0"/>
          <w:szCs w:val="24"/>
          <w:lang w:eastAsia="zh-CN"/>
        </w:rPr>
        <w:t>13</w:t>
      </w:r>
      <w:r w:rsidRPr="002F67BD">
        <w:rPr>
          <w:rFonts w:ascii="KaiTi" w:eastAsia="KaiTi" w:hAnsi="KaiTi" w:cs="Arial" w:hint="eastAsia"/>
          <w:szCs w:val="24"/>
          <w:lang w:eastAsia="zh-CN"/>
        </w:rPr>
        <w:t>日，日内瓦</w:t>
      </w:r>
    </w:p>
    <w:p w:rsidR="00F87CAC" w:rsidRPr="00D92C64" w:rsidRDefault="00F87CAC" w:rsidP="00F87CAC"/>
    <w:p w:rsidR="00F87CAC" w:rsidRPr="00D92C64" w:rsidRDefault="00F87CAC" w:rsidP="00F87CAC"/>
    <w:p w:rsidR="00F87CAC" w:rsidRPr="00D92C64" w:rsidRDefault="00F87CAC" w:rsidP="00F87CAC"/>
    <w:p w:rsidR="00F87CAC" w:rsidRPr="00B757A1" w:rsidRDefault="007415E9" w:rsidP="00F87CAC">
      <w:pPr>
        <w:rPr>
          <w:rFonts w:eastAsia="KaiTi" w:hint="eastAsia"/>
          <w:caps/>
          <w:sz w:val="24"/>
        </w:rPr>
      </w:pPr>
      <w:r w:rsidRPr="00B757A1">
        <w:rPr>
          <w:rFonts w:eastAsia="KaiTi" w:hint="eastAsia"/>
          <w:caps/>
          <w:sz w:val="24"/>
        </w:rPr>
        <w:t>储备</w:t>
      </w:r>
      <w:proofErr w:type="gramStart"/>
      <w:r w:rsidRPr="00B757A1">
        <w:rPr>
          <w:rFonts w:eastAsia="KaiTi" w:hint="eastAsia"/>
          <w:caps/>
          <w:sz w:val="24"/>
        </w:rPr>
        <w:t>金利用</w:t>
      </w:r>
      <w:proofErr w:type="gramEnd"/>
      <w:r w:rsidRPr="00B757A1">
        <w:rPr>
          <w:rFonts w:eastAsia="KaiTi" w:hint="eastAsia"/>
          <w:caps/>
          <w:sz w:val="24"/>
        </w:rPr>
        <w:t>情况</w:t>
      </w:r>
    </w:p>
    <w:p w:rsidR="00F87CAC" w:rsidRPr="00D92C64" w:rsidRDefault="00F87CAC" w:rsidP="00F87CAC"/>
    <w:p w:rsidR="00F87CAC" w:rsidRPr="00B757A1" w:rsidRDefault="00F87CAC" w:rsidP="00F87CAC">
      <w:pPr>
        <w:rPr>
          <w:rFonts w:eastAsia="KaiTi" w:hint="eastAsia"/>
          <w:i/>
          <w:sz w:val="21"/>
          <w:szCs w:val="21"/>
        </w:rPr>
      </w:pPr>
      <w:r w:rsidRPr="00B757A1">
        <w:rPr>
          <w:rFonts w:eastAsia="KaiTi" w:hint="eastAsia"/>
          <w:i/>
          <w:sz w:val="21"/>
          <w:szCs w:val="21"/>
        </w:rPr>
        <w:t>秘书处编拟</w:t>
      </w:r>
      <w:r w:rsidR="007415E9" w:rsidRPr="00B757A1">
        <w:rPr>
          <w:rFonts w:eastAsia="KaiTi" w:hint="eastAsia"/>
          <w:i/>
          <w:sz w:val="21"/>
          <w:szCs w:val="21"/>
        </w:rPr>
        <w:t>的</w:t>
      </w:r>
      <w:r w:rsidR="00D452C3" w:rsidRPr="00B757A1">
        <w:rPr>
          <w:rFonts w:eastAsia="KaiTi" w:hint="eastAsia"/>
          <w:i/>
          <w:sz w:val="21"/>
          <w:szCs w:val="21"/>
        </w:rPr>
        <w:t>文件</w:t>
      </w:r>
    </w:p>
    <w:p w:rsidR="00F87CAC" w:rsidRPr="00D92C64" w:rsidRDefault="00F87CAC" w:rsidP="00F87CAC"/>
    <w:p w:rsidR="00F87CAC" w:rsidRPr="00D92C64" w:rsidRDefault="00F87CAC" w:rsidP="00F87CAC"/>
    <w:p w:rsidR="00F87CAC" w:rsidRPr="00D92C64" w:rsidRDefault="00F87CAC" w:rsidP="00F87CAC"/>
    <w:p w:rsidR="00F87CAC" w:rsidRPr="00D92C64" w:rsidRDefault="00F87CAC" w:rsidP="00F87CAC"/>
    <w:p w:rsidR="007415E9" w:rsidRPr="00155CDE" w:rsidRDefault="007415E9" w:rsidP="006A78C1">
      <w:pPr>
        <w:numPr>
          <w:ilvl w:val="0"/>
          <w:numId w:val="34"/>
        </w:numPr>
        <w:tabs>
          <w:tab w:val="clear" w:pos="709"/>
        </w:tabs>
        <w:spacing w:afterLines="50" w:after="120" w:line="340" w:lineRule="atLeast"/>
        <w:ind w:left="0"/>
        <w:jc w:val="both"/>
        <w:rPr>
          <w:rFonts w:ascii="SimSun" w:hAnsi="SimSun"/>
          <w:sz w:val="21"/>
          <w:szCs w:val="21"/>
        </w:rPr>
      </w:pPr>
      <w:r w:rsidRPr="00155CDE">
        <w:rPr>
          <w:rFonts w:ascii="SimSun" w:hAnsi="SimSun" w:hint="eastAsia"/>
          <w:sz w:val="21"/>
          <w:szCs w:val="21"/>
        </w:rPr>
        <w:t>本文件</w:t>
      </w:r>
      <w:r w:rsidR="00E22E81">
        <w:rPr>
          <w:rFonts w:ascii="SimSun" w:hAnsi="SimSun" w:hint="eastAsia"/>
          <w:sz w:val="21"/>
          <w:szCs w:val="21"/>
        </w:rPr>
        <w:t>概述以下内容</w:t>
      </w:r>
      <w:r w:rsidRPr="00155CDE">
        <w:rPr>
          <w:rFonts w:ascii="SimSun" w:hAnsi="SimSun" w:hint="eastAsia"/>
          <w:sz w:val="21"/>
          <w:szCs w:val="21"/>
        </w:rPr>
        <w:t>：</w:t>
      </w:r>
      <w:r w:rsidRPr="00155CDE">
        <w:rPr>
          <w:rFonts w:ascii="SimSun" w:hAnsi="SimSun"/>
          <w:sz w:val="21"/>
          <w:szCs w:val="21"/>
        </w:rPr>
        <w:t>(</w:t>
      </w:r>
      <w:proofErr w:type="spellStart"/>
      <w:r w:rsidRPr="00155CDE">
        <w:rPr>
          <w:rFonts w:ascii="SimSun" w:hAnsi="SimSun"/>
          <w:sz w:val="21"/>
          <w:szCs w:val="21"/>
        </w:rPr>
        <w:t>i</w:t>
      </w:r>
      <w:proofErr w:type="spellEnd"/>
      <w:r w:rsidRPr="00155CDE">
        <w:rPr>
          <w:rFonts w:ascii="SimSun" w:hAnsi="SimSun"/>
          <w:sz w:val="21"/>
          <w:szCs w:val="21"/>
        </w:rPr>
        <w:t>)</w:t>
      </w:r>
      <w:r w:rsidRPr="00155CDE">
        <w:rPr>
          <w:rFonts w:ascii="SimSun" w:hAnsi="SimSun" w:hint="eastAsia"/>
          <w:sz w:val="21"/>
          <w:szCs w:val="21"/>
        </w:rPr>
        <w:t>2012年年度结算之后储备金和周</w:t>
      </w:r>
      <w:r w:rsidR="00D452C3" w:rsidRPr="00155CDE">
        <w:rPr>
          <w:rFonts w:ascii="SimSun" w:hAnsi="SimSun" w:hint="eastAsia"/>
          <w:sz w:val="21"/>
          <w:szCs w:val="21"/>
        </w:rPr>
        <w:t>转</w:t>
      </w:r>
      <w:r w:rsidRPr="00155CDE">
        <w:rPr>
          <w:rFonts w:ascii="SimSun" w:hAnsi="SimSun" w:hint="eastAsia"/>
          <w:sz w:val="21"/>
          <w:szCs w:val="21"/>
        </w:rPr>
        <w:t>基金</w:t>
      </w:r>
      <w:r w:rsidRPr="00155CDE">
        <w:rPr>
          <w:rFonts w:ascii="SimSun" w:hAnsi="SimSun"/>
          <w:sz w:val="21"/>
          <w:szCs w:val="21"/>
        </w:rPr>
        <w:t>(RWCF)</w:t>
      </w:r>
      <w:r w:rsidRPr="00155CDE">
        <w:rPr>
          <w:rFonts w:ascii="SimSun" w:hAnsi="SimSun" w:hint="eastAsia"/>
          <w:sz w:val="21"/>
          <w:szCs w:val="21"/>
        </w:rPr>
        <w:t>的情况；以及</w:t>
      </w:r>
      <w:r w:rsidRPr="00155CDE">
        <w:rPr>
          <w:rFonts w:ascii="SimSun" w:hAnsi="SimSun"/>
          <w:sz w:val="21"/>
          <w:szCs w:val="21"/>
        </w:rPr>
        <w:t>(ii)</w:t>
      </w:r>
      <w:r w:rsidR="00D452C3" w:rsidRPr="00155CDE">
        <w:rPr>
          <w:rFonts w:ascii="SimSun" w:hAnsi="SimSun" w:hint="eastAsia"/>
          <w:sz w:val="21"/>
          <w:szCs w:val="21"/>
        </w:rPr>
        <w:t>成员国</w:t>
      </w:r>
      <w:r w:rsidR="00652E4D">
        <w:rPr>
          <w:rFonts w:ascii="SimSun" w:hAnsi="SimSun" w:hint="eastAsia"/>
          <w:sz w:val="21"/>
          <w:szCs w:val="21"/>
        </w:rPr>
        <w:t>核准</w:t>
      </w:r>
      <w:r w:rsidR="00D452C3" w:rsidRPr="00155CDE">
        <w:rPr>
          <w:rFonts w:ascii="SimSun" w:hAnsi="SimSun" w:hint="eastAsia"/>
          <w:sz w:val="21"/>
          <w:szCs w:val="21"/>
        </w:rPr>
        <w:t>或建议成员国</w:t>
      </w:r>
      <w:r w:rsidR="00652E4D">
        <w:rPr>
          <w:rFonts w:ascii="SimSun" w:hAnsi="SimSun" w:hint="eastAsia"/>
          <w:sz w:val="21"/>
          <w:szCs w:val="21"/>
        </w:rPr>
        <w:t>核准</w:t>
      </w:r>
      <w:r w:rsidR="00416C6B">
        <w:rPr>
          <w:rFonts w:ascii="SimSun" w:hAnsi="SimSun" w:hint="eastAsia"/>
          <w:sz w:val="21"/>
          <w:szCs w:val="21"/>
        </w:rPr>
        <w:t>用</w:t>
      </w:r>
      <w:r w:rsidR="00E22E81">
        <w:rPr>
          <w:rFonts w:ascii="SimSun" w:hAnsi="SimSun" w:hint="eastAsia"/>
          <w:sz w:val="21"/>
          <w:szCs w:val="21"/>
        </w:rPr>
        <w:t>本组织储备金供资的</w:t>
      </w:r>
      <w:r w:rsidR="00416C6B">
        <w:rPr>
          <w:rFonts w:ascii="SimSun" w:hAnsi="SimSun" w:hint="eastAsia"/>
          <w:sz w:val="21"/>
          <w:szCs w:val="21"/>
        </w:rPr>
        <w:t>各个</w:t>
      </w:r>
      <w:r w:rsidR="00D452C3" w:rsidRPr="00155CDE">
        <w:rPr>
          <w:rFonts w:ascii="SimSun" w:hAnsi="SimSun" w:hint="eastAsia"/>
          <w:sz w:val="21"/>
          <w:szCs w:val="21"/>
        </w:rPr>
        <w:t>项目的</w:t>
      </w:r>
      <w:r w:rsidR="00416C6B">
        <w:rPr>
          <w:rFonts w:ascii="SimSun" w:hAnsi="SimSun" w:hint="eastAsia"/>
          <w:sz w:val="21"/>
          <w:szCs w:val="21"/>
        </w:rPr>
        <w:t>RWCF</w:t>
      </w:r>
      <w:r w:rsidRPr="00155CDE">
        <w:rPr>
          <w:rFonts w:ascii="SimSun" w:hAnsi="SimSun" w:hint="eastAsia"/>
          <w:sz w:val="21"/>
          <w:szCs w:val="21"/>
        </w:rPr>
        <w:t>拨款情况。</w:t>
      </w:r>
    </w:p>
    <w:p w:rsidR="007415E9" w:rsidRPr="00155CDE" w:rsidRDefault="00DF2811" w:rsidP="00D2283D">
      <w:pPr>
        <w:numPr>
          <w:ilvl w:val="0"/>
          <w:numId w:val="34"/>
        </w:numPr>
        <w:tabs>
          <w:tab w:val="clear" w:pos="709"/>
        </w:tabs>
        <w:spacing w:afterLines="50" w:after="120" w:line="340" w:lineRule="atLeast"/>
        <w:ind w:left="0"/>
        <w:jc w:val="both"/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t>截至</w:t>
      </w:r>
      <w:r w:rsidR="007415E9" w:rsidRPr="00155CDE">
        <w:rPr>
          <w:rFonts w:ascii="SimSun" w:hAnsi="SimSun" w:hint="eastAsia"/>
          <w:sz w:val="21"/>
          <w:szCs w:val="21"/>
        </w:rPr>
        <w:t>2012年12月31</w:t>
      </w:r>
      <w:r>
        <w:rPr>
          <w:rFonts w:ascii="SimSun" w:hAnsi="SimSun" w:hint="eastAsia"/>
          <w:sz w:val="21"/>
          <w:szCs w:val="21"/>
        </w:rPr>
        <w:t>日的本组织年度财务报表</w:t>
      </w:r>
      <w:r w:rsidR="00416C6B">
        <w:rPr>
          <w:rFonts w:ascii="SimSun" w:hAnsi="SimSun" w:hint="eastAsia"/>
          <w:sz w:val="21"/>
          <w:szCs w:val="21"/>
        </w:rPr>
        <w:t>已</w:t>
      </w:r>
      <w:r w:rsidR="007415E9" w:rsidRPr="00155CDE">
        <w:rPr>
          <w:rFonts w:ascii="SimSun" w:hAnsi="SimSun" w:hint="eastAsia"/>
          <w:sz w:val="21"/>
          <w:szCs w:val="21"/>
        </w:rPr>
        <w:t>根据国际公共部门会计标准</w:t>
      </w:r>
      <w:r w:rsidR="007415E9" w:rsidRPr="00155CDE">
        <w:rPr>
          <w:rFonts w:ascii="SimSun" w:hAnsi="SimSun"/>
          <w:sz w:val="21"/>
          <w:szCs w:val="21"/>
        </w:rPr>
        <w:t>(IPSAS)</w:t>
      </w:r>
      <w:r w:rsidR="007415E9" w:rsidRPr="00155CDE">
        <w:rPr>
          <w:rFonts w:ascii="SimSun" w:hAnsi="SimSun" w:hint="eastAsia"/>
          <w:sz w:val="21"/>
          <w:szCs w:val="21"/>
        </w:rPr>
        <w:t>编制。</w:t>
      </w:r>
    </w:p>
    <w:p w:rsidR="007415E9" w:rsidRPr="00155CDE" w:rsidRDefault="007415E9" w:rsidP="00D2283D">
      <w:pPr>
        <w:numPr>
          <w:ilvl w:val="0"/>
          <w:numId w:val="34"/>
        </w:numPr>
        <w:tabs>
          <w:tab w:val="clear" w:pos="709"/>
        </w:tabs>
        <w:spacing w:afterLines="50" w:after="120" w:line="340" w:lineRule="atLeast"/>
        <w:ind w:left="0"/>
        <w:jc w:val="both"/>
        <w:rPr>
          <w:rFonts w:ascii="SimSun" w:hAnsi="SimSun"/>
          <w:sz w:val="21"/>
          <w:szCs w:val="21"/>
        </w:rPr>
      </w:pPr>
      <w:r w:rsidRPr="00155CDE">
        <w:rPr>
          <w:rFonts w:ascii="SimSun" w:hAnsi="SimSun" w:hint="eastAsia"/>
          <w:sz w:val="21"/>
          <w:szCs w:val="21"/>
        </w:rPr>
        <w:t>本文件包括以下几个部分：</w:t>
      </w:r>
    </w:p>
    <w:p w:rsidR="007415E9" w:rsidRPr="00155CDE" w:rsidRDefault="007415E9" w:rsidP="006A78C1">
      <w:pPr>
        <w:numPr>
          <w:ilvl w:val="1"/>
          <w:numId w:val="35"/>
        </w:numPr>
        <w:tabs>
          <w:tab w:val="clear" w:pos="1227"/>
        </w:tabs>
        <w:spacing w:afterLines="50" w:after="120" w:line="340" w:lineRule="atLeast"/>
        <w:ind w:left="567"/>
        <w:jc w:val="both"/>
        <w:rPr>
          <w:rFonts w:ascii="SimSun" w:hAnsi="SimSun"/>
          <w:sz w:val="21"/>
          <w:szCs w:val="21"/>
        </w:rPr>
      </w:pPr>
      <w:r w:rsidRPr="00155CDE">
        <w:rPr>
          <w:rFonts w:ascii="SimSun" w:hAnsi="SimSun" w:hint="eastAsia"/>
          <w:sz w:val="21"/>
          <w:szCs w:val="21"/>
        </w:rPr>
        <w:t>第一部分列报2012年财务结算后</w:t>
      </w:r>
      <w:r w:rsidR="00416C6B">
        <w:rPr>
          <w:rFonts w:ascii="SimSun" w:hAnsi="SimSun" w:hint="eastAsia"/>
          <w:sz w:val="21"/>
          <w:szCs w:val="21"/>
        </w:rPr>
        <w:t>RWCF</w:t>
      </w:r>
      <w:r w:rsidRPr="00155CDE">
        <w:rPr>
          <w:rFonts w:ascii="SimSun" w:hAnsi="SimSun" w:hint="eastAsia"/>
          <w:sz w:val="21"/>
          <w:szCs w:val="21"/>
        </w:rPr>
        <w:t>的情况，说明</w:t>
      </w:r>
      <w:r w:rsidRPr="00155CDE">
        <w:rPr>
          <w:rFonts w:ascii="SimSun" w:hAnsi="SimSun"/>
          <w:sz w:val="21"/>
          <w:szCs w:val="21"/>
        </w:rPr>
        <w:t>IPSAS</w:t>
      </w:r>
      <w:r w:rsidRPr="00155CDE">
        <w:rPr>
          <w:rFonts w:ascii="SimSun" w:hAnsi="SimSun" w:hint="eastAsia"/>
          <w:sz w:val="21"/>
          <w:szCs w:val="21"/>
        </w:rPr>
        <w:t>调整</w:t>
      </w:r>
      <w:r w:rsidR="00CD375C">
        <w:rPr>
          <w:rFonts w:ascii="SimSun" w:hAnsi="SimSun" w:hint="eastAsia"/>
          <w:sz w:val="21"/>
          <w:szCs w:val="21"/>
        </w:rPr>
        <w:t>所</w:t>
      </w:r>
      <w:r w:rsidRPr="00155CDE">
        <w:rPr>
          <w:rFonts w:ascii="SimSun" w:hAnsi="SimSun" w:hint="eastAsia"/>
          <w:sz w:val="21"/>
          <w:szCs w:val="21"/>
        </w:rPr>
        <w:t>产生的影响；</w:t>
      </w:r>
    </w:p>
    <w:p w:rsidR="007415E9" w:rsidRPr="00155CDE" w:rsidRDefault="007415E9" w:rsidP="006A78C1">
      <w:pPr>
        <w:numPr>
          <w:ilvl w:val="1"/>
          <w:numId w:val="35"/>
        </w:numPr>
        <w:tabs>
          <w:tab w:val="clear" w:pos="1227"/>
        </w:tabs>
        <w:spacing w:afterLines="50" w:after="120" w:line="340" w:lineRule="atLeast"/>
        <w:ind w:left="567"/>
        <w:jc w:val="both"/>
        <w:rPr>
          <w:rFonts w:ascii="SimSun" w:hAnsi="SimSun"/>
          <w:sz w:val="21"/>
          <w:szCs w:val="21"/>
        </w:rPr>
      </w:pPr>
      <w:r w:rsidRPr="00155CDE">
        <w:rPr>
          <w:rFonts w:ascii="SimSun" w:hAnsi="SimSun" w:hint="eastAsia"/>
          <w:sz w:val="21"/>
          <w:szCs w:val="21"/>
        </w:rPr>
        <w:t>第二部分列报成员国核准以及建议成员</w:t>
      </w:r>
      <w:r w:rsidR="00CD375C">
        <w:rPr>
          <w:rFonts w:ascii="SimSun" w:hAnsi="SimSun" w:hint="eastAsia"/>
          <w:sz w:val="21"/>
          <w:szCs w:val="21"/>
        </w:rPr>
        <w:t>国</w:t>
      </w:r>
      <w:r w:rsidRPr="00155CDE">
        <w:rPr>
          <w:rFonts w:ascii="SimSun" w:hAnsi="SimSun" w:hint="eastAsia"/>
          <w:sz w:val="21"/>
          <w:szCs w:val="21"/>
        </w:rPr>
        <w:t>核准的</w:t>
      </w:r>
      <w:r w:rsidR="00416C6B">
        <w:rPr>
          <w:rFonts w:ascii="SimSun" w:hAnsi="SimSun" w:hint="eastAsia"/>
          <w:sz w:val="21"/>
          <w:szCs w:val="21"/>
        </w:rPr>
        <w:t>RWCF</w:t>
      </w:r>
      <w:r w:rsidRPr="00155CDE">
        <w:rPr>
          <w:rFonts w:ascii="SimSun" w:hAnsi="SimSun" w:hint="eastAsia"/>
          <w:sz w:val="21"/>
          <w:szCs w:val="21"/>
        </w:rPr>
        <w:t>拨款</w:t>
      </w:r>
      <w:r w:rsidR="00416C6B">
        <w:rPr>
          <w:rFonts w:ascii="SimSun" w:hAnsi="SimSun" w:hint="eastAsia"/>
          <w:sz w:val="21"/>
          <w:szCs w:val="21"/>
        </w:rPr>
        <w:t>的</w:t>
      </w:r>
      <w:r w:rsidRPr="00155CDE">
        <w:rPr>
          <w:rFonts w:ascii="SimSun" w:hAnsi="SimSun" w:hint="eastAsia"/>
          <w:sz w:val="21"/>
          <w:szCs w:val="21"/>
        </w:rPr>
        <w:t>情况</w:t>
      </w:r>
      <w:r w:rsidRPr="00155CDE">
        <w:rPr>
          <w:rStyle w:val="af1"/>
          <w:rFonts w:ascii="SimSun" w:hAnsi="SimSun"/>
          <w:sz w:val="21"/>
          <w:szCs w:val="21"/>
        </w:rPr>
        <w:footnoteReference w:id="2"/>
      </w:r>
      <w:r w:rsidRPr="00155CDE">
        <w:rPr>
          <w:rFonts w:ascii="SimSun" w:hAnsi="SimSun" w:hint="eastAsia"/>
          <w:sz w:val="21"/>
          <w:szCs w:val="21"/>
        </w:rPr>
        <w:t>；以及</w:t>
      </w:r>
    </w:p>
    <w:p w:rsidR="007415E9" w:rsidRPr="00155CDE" w:rsidRDefault="007415E9" w:rsidP="006A78C1">
      <w:pPr>
        <w:numPr>
          <w:ilvl w:val="1"/>
          <w:numId w:val="35"/>
        </w:numPr>
        <w:tabs>
          <w:tab w:val="clear" w:pos="1227"/>
        </w:tabs>
        <w:spacing w:afterLines="50" w:after="120" w:line="340" w:lineRule="atLeast"/>
        <w:ind w:left="567"/>
        <w:jc w:val="both"/>
        <w:rPr>
          <w:rFonts w:ascii="SimSun" w:hAnsi="SimSun"/>
          <w:sz w:val="21"/>
          <w:szCs w:val="21"/>
        </w:rPr>
      </w:pPr>
      <w:r w:rsidRPr="00155CDE">
        <w:rPr>
          <w:rFonts w:ascii="SimSun" w:hAnsi="SimSun" w:hint="eastAsia"/>
          <w:sz w:val="21"/>
          <w:szCs w:val="21"/>
        </w:rPr>
        <w:t>第</w:t>
      </w:r>
      <w:r w:rsidR="00D452C3" w:rsidRPr="00155CDE">
        <w:rPr>
          <w:rFonts w:ascii="SimSun" w:hAnsi="SimSun" w:hint="eastAsia"/>
          <w:sz w:val="21"/>
          <w:szCs w:val="21"/>
        </w:rPr>
        <w:t>三</w:t>
      </w:r>
      <w:r w:rsidRPr="00155CDE">
        <w:rPr>
          <w:rFonts w:ascii="SimSun" w:hAnsi="SimSun" w:hint="eastAsia"/>
          <w:sz w:val="21"/>
          <w:szCs w:val="21"/>
        </w:rPr>
        <w:t>部分简要概述扣除拨款后</w:t>
      </w:r>
      <w:r w:rsidR="00416C6B">
        <w:rPr>
          <w:rFonts w:ascii="SimSun" w:hAnsi="SimSun" w:hint="eastAsia"/>
          <w:sz w:val="21"/>
          <w:szCs w:val="21"/>
        </w:rPr>
        <w:t>RWCF的总额</w:t>
      </w:r>
      <w:r w:rsidRPr="00155CDE">
        <w:rPr>
          <w:rFonts w:ascii="SimSun" w:hAnsi="SimSun" w:hint="eastAsia"/>
          <w:sz w:val="21"/>
          <w:szCs w:val="21"/>
        </w:rPr>
        <w:t>，以及</w:t>
      </w:r>
      <w:r w:rsidR="00652E4D">
        <w:rPr>
          <w:rFonts w:ascii="SimSun" w:hAnsi="SimSun" w:hint="eastAsia"/>
          <w:sz w:val="21"/>
          <w:szCs w:val="21"/>
        </w:rPr>
        <w:t>按联盟开列的</w:t>
      </w:r>
      <w:r w:rsidRPr="00155CDE">
        <w:rPr>
          <w:rFonts w:ascii="SimSun" w:hAnsi="SimSun" w:hint="eastAsia"/>
          <w:sz w:val="21"/>
          <w:szCs w:val="21"/>
        </w:rPr>
        <w:t>拟用本组织储备金供</w:t>
      </w:r>
      <w:r w:rsidR="00D452C3" w:rsidRPr="00155CDE">
        <w:rPr>
          <w:rFonts w:ascii="SimSun" w:hAnsi="SimSun" w:hint="eastAsia"/>
          <w:sz w:val="21"/>
          <w:szCs w:val="21"/>
        </w:rPr>
        <w:t>资</w:t>
      </w:r>
      <w:r w:rsidRPr="00155CDE">
        <w:rPr>
          <w:rFonts w:ascii="SimSun" w:hAnsi="SimSun" w:hint="eastAsia"/>
          <w:sz w:val="21"/>
          <w:szCs w:val="21"/>
        </w:rPr>
        <w:t>的七个项目拟</w:t>
      </w:r>
      <w:r w:rsidR="00416C6B">
        <w:rPr>
          <w:rFonts w:ascii="SimSun" w:hAnsi="SimSun" w:hint="eastAsia"/>
          <w:sz w:val="21"/>
          <w:szCs w:val="21"/>
        </w:rPr>
        <w:t>议</w:t>
      </w:r>
      <w:r w:rsidRPr="00155CDE">
        <w:rPr>
          <w:rFonts w:ascii="SimSun" w:hAnsi="SimSun" w:hint="eastAsia"/>
          <w:sz w:val="21"/>
          <w:szCs w:val="21"/>
        </w:rPr>
        <w:t>拨款情况</w:t>
      </w:r>
      <w:r w:rsidRPr="00155CDE">
        <w:rPr>
          <w:rStyle w:val="af1"/>
          <w:rFonts w:ascii="SimSun" w:hAnsi="SimSun"/>
          <w:sz w:val="21"/>
          <w:szCs w:val="21"/>
        </w:rPr>
        <w:footnoteReference w:id="3"/>
      </w:r>
      <w:r w:rsidRPr="00155CDE">
        <w:rPr>
          <w:rFonts w:ascii="SimSun" w:hAnsi="SimSun" w:hint="eastAsia"/>
          <w:sz w:val="21"/>
          <w:szCs w:val="21"/>
        </w:rPr>
        <w:t>。</w:t>
      </w:r>
    </w:p>
    <w:p w:rsidR="00ED23F8" w:rsidRDefault="00E677CC" w:rsidP="00D2283D">
      <w:pPr>
        <w:keepNext/>
        <w:keepLines/>
        <w:spacing w:after="240" w:line="340" w:lineRule="atLeast"/>
        <w:jc w:val="both"/>
        <w:rPr>
          <w:rFonts w:ascii="SimHei" w:eastAsia="SimHei" w:hAnsi="SimHei" w:hint="eastAsia"/>
          <w:bCs/>
          <w:sz w:val="21"/>
          <w:szCs w:val="21"/>
        </w:rPr>
      </w:pPr>
      <w:r>
        <w:rPr>
          <w:rFonts w:ascii="SimHei" w:eastAsia="SimHei" w:hAnsi="SimHei" w:hint="eastAsia"/>
          <w:bCs/>
          <w:sz w:val="21"/>
          <w:szCs w:val="21"/>
        </w:rPr>
        <w:lastRenderedPageBreak/>
        <w:t>2012年12月31日储备金和周转基金的情况</w:t>
      </w:r>
    </w:p>
    <w:p w:rsidR="00F02142" w:rsidRPr="006A78C1" w:rsidRDefault="00F02142" w:rsidP="006A78C1">
      <w:pPr>
        <w:keepNext/>
        <w:keepLines/>
        <w:spacing w:line="340" w:lineRule="atLeast"/>
        <w:jc w:val="center"/>
        <w:rPr>
          <w:rFonts w:ascii="SimSun" w:hAnsi="SimHei" w:hint="eastAsia"/>
          <w:bCs/>
          <w:sz w:val="21"/>
          <w:szCs w:val="21"/>
        </w:rPr>
      </w:pPr>
      <w:r w:rsidRPr="006A78C1">
        <w:rPr>
          <w:rFonts w:ascii="SimSun" w:hAnsi="SimHei" w:hint="eastAsia"/>
          <w:bCs/>
          <w:sz w:val="21"/>
          <w:szCs w:val="21"/>
        </w:rPr>
        <w:t>表1. 按联盟开列的2012年期末初步结算</w:t>
      </w:r>
      <w:r w:rsidR="006A78C1" w:rsidRPr="006A78C1">
        <w:rPr>
          <w:rFonts w:ascii="SimSun" w:hAnsi="SimHei" w:hint="eastAsia"/>
          <w:bCs/>
          <w:sz w:val="21"/>
          <w:szCs w:val="21"/>
        </w:rPr>
        <w:t>和RWCF</w:t>
      </w:r>
    </w:p>
    <w:p w:rsidR="006A78C1" w:rsidRPr="006A78C1" w:rsidRDefault="006A78C1" w:rsidP="006A78C1">
      <w:pPr>
        <w:keepNext/>
        <w:keepLines/>
        <w:spacing w:after="120" w:line="340" w:lineRule="atLeast"/>
        <w:jc w:val="center"/>
        <w:rPr>
          <w:rFonts w:ascii="KaiTi" w:eastAsia="KaiTi" w:hAnsi="SimHei" w:hint="eastAsia"/>
          <w:bCs/>
          <w:i/>
          <w:sz w:val="18"/>
          <w:szCs w:val="21"/>
        </w:rPr>
      </w:pPr>
      <w:r w:rsidRPr="006A78C1">
        <w:rPr>
          <w:rFonts w:ascii="KaiTi" w:eastAsia="KaiTi" w:hAnsi="SimHei" w:hint="eastAsia"/>
          <w:bCs/>
          <w:i/>
          <w:sz w:val="18"/>
          <w:szCs w:val="21"/>
        </w:rPr>
        <w:t>(单位：</w:t>
      </w:r>
      <w:proofErr w:type="gramStart"/>
      <w:r w:rsidRPr="006A78C1">
        <w:rPr>
          <w:rFonts w:ascii="KaiTi" w:eastAsia="KaiTi" w:hAnsi="SimHei" w:hint="eastAsia"/>
          <w:bCs/>
          <w:i/>
          <w:sz w:val="18"/>
          <w:szCs w:val="21"/>
        </w:rPr>
        <w:t>千瑞郎</w:t>
      </w:r>
      <w:proofErr w:type="gramEnd"/>
      <w:r w:rsidRPr="006A78C1">
        <w:rPr>
          <w:rFonts w:ascii="KaiTi" w:eastAsia="KaiTi" w:hAnsi="SimHei" w:hint="eastAsia"/>
          <w:bCs/>
          <w:i/>
          <w:sz w:val="18"/>
          <w:szCs w:val="21"/>
        </w:rPr>
        <w:t>)</w:t>
      </w:r>
    </w:p>
    <w:p w:rsidR="007415E9" w:rsidRPr="00D2283D" w:rsidRDefault="006A78C1" w:rsidP="006A78C1">
      <w:pPr>
        <w:keepNext/>
        <w:keepLines/>
        <w:spacing w:line="340" w:lineRule="atLeast"/>
        <w:jc w:val="center"/>
        <w:rPr>
          <w:rFonts w:ascii="SimHei" w:eastAsia="SimHei" w:hAnsi="SimHei"/>
          <w:bCs/>
          <w:sz w:val="21"/>
          <w:szCs w:val="21"/>
        </w:rPr>
      </w:pPr>
      <w:r w:rsidRPr="006A78C1">
        <w:drawing>
          <wp:inline distT="0" distB="0" distL="0" distR="0" wp14:anchorId="4DE547AC" wp14:editId="6FFB7FDA">
            <wp:extent cx="5940425" cy="3204703"/>
            <wp:effectExtent l="0" t="0" r="3175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04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15E9" w:rsidRPr="007D65C6" w:rsidRDefault="005B6329" w:rsidP="006A78C1">
      <w:pPr>
        <w:numPr>
          <w:ilvl w:val="0"/>
          <w:numId w:val="34"/>
        </w:numPr>
        <w:tabs>
          <w:tab w:val="clear" w:pos="709"/>
        </w:tabs>
        <w:spacing w:afterLines="50" w:after="120" w:line="340" w:lineRule="atLeast"/>
        <w:ind w:left="0"/>
        <w:jc w:val="both"/>
        <w:rPr>
          <w:rFonts w:ascii="SimSun" w:hAnsi="SimSun"/>
          <w:sz w:val="21"/>
          <w:szCs w:val="21"/>
        </w:rPr>
      </w:pPr>
      <w:r w:rsidRPr="007D65C6">
        <w:rPr>
          <w:rFonts w:ascii="SimSun" w:hAnsi="SimSun" w:hint="eastAsia"/>
          <w:sz w:val="21"/>
          <w:szCs w:val="21"/>
        </w:rPr>
        <w:t>本组织</w:t>
      </w:r>
      <w:r w:rsidR="007415E9" w:rsidRPr="007D65C6">
        <w:rPr>
          <w:rFonts w:ascii="SimSun" w:hAnsi="SimSun"/>
          <w:sz w:val="21"/>
          <w:szCs w:val="21"/>
        </w:rPr>
        <w:t>IPSAS</w:t>
      </w:r>
      <w:r w:rsidR="004346FC" w:rsidRPr="007D65C6">
        <w:rPr>
          <w:rFonts w:ascii="SimSun" w:hAnsi="SimSun" w:hint="eastAsia"/>
          <w:sz w:val="21"/>
          <w:szCs w:val="21"/>
        </w:rPr>
        <w:t>制的2012年</w:t>
      </w:r>
      <w:r w:rsidR="00347660">
        <w:rPr>
          <w:rFonts w:ascii="SimSun" w:hAnsi="SimSun" w:hint="eastAsia"/>
          <w:sz w:val="21"/>
          <w:szCs w:val="21"/>
        </w:rPr>
        <w:t>经</w:t>
      </w:r>
      <w:r w:rsidR="004346FC" w:rsidRPr="007D65C6">
        <w:rPr>
          <w:rFonts w:ascii="SimSun" w:hAnsi="SimSun" w:hint="eastAsia"/>
          <w:sz w:val="21"/>
          <w:szCs w:val="21"/>
        </w:rPr>
        <w:t>营</w:t>
      </w:r>
      <w:r w:rsidR="00347660">
        <w:rPr>
          <w:rFonts w:ascii="SimSun" w:hAnsi="SimSun" w:hint="eastAsia"/>
          <w:sz w:val="21"/>
          <w:szCs w:val="21"/>
        </w:rPr>
        <w:t>结果</w:t>
      </w:r>
      <w:r w:rsidR="004346FC" w:rsidRPr="007D65C6">
        <w:rPr>
          <w:rFonts w:ascii="SimSun" w:hAnsi="SimSun" w:hint="eastAsia"/>
          <w:sz w:val="21"/>
          <w:szCs w:val="21"/>
        </w:rPr>
        <w:t>为2,560</w:t>
      </w:r>
      <w:proofErr w:type="gramStart"/>
      <w:r w:rsidR="004346FC" w:rsidRPr="007D65C6">
        <w:rPr>
          <w:rFonts w:ascii="SimSun" w:hAnsi="SimSun" w:hint="eastAsia"/>
          <w:sz w:val="21"/>
          <w:szCs w:val="21"/>
        </w:rPr>
        <w:t>万瑞</w:t>
      </w:r>
      <w:proofErr w:type="gramEnd"/>
      <w:r w:rsidR="004346FC" w:rsidRPr="007D65C6">
        <w:rPr>
          <w:rFonts w:ascii="SimSun" w:hAnsi="SimSun" w:hint="eastAsia"/>
          <w:sz w:val="21"/>
          <w:szCs w:val="21"/>
        </w:rPr>
        <w:t>郎。把</w:t>
      </w:r>
      <w:r w:rsidR="00E6730A" w:rsidRPr="007D65C6">
        <w:rPr>
          <w:rFonts w:ascii="SimSun" w:hAnsi="SimSun" w:hint="eastAsia"/>
          <w:sz w:val="21"/>
          <w:szCs w:val="21"/>
        </w:rPr>
        <w:t>储备金</w:t>
      </w:r>
      <w:r w:rsidR="004346FC" w:rsidRPr="007D65C6">
        <w:rPr>
          <w:rFonts w:ascii="SimSun" w:hAnsi="SimSun" w:hint="eastAsia"/>
          <w:sz w:val="21"/>
          <w:szCs w:val="21"/>
        </w:rPr>
        <w:t>支出及</w:t>
      </w:r>
      <w:r w:rsidR="00E6730A" w:rsidRPr="007D65C6">
        <w:rPr>
          <w:rFonts w:ascii="SimSun" w:hAnsi="SimSun" w:hint="eastAsia"/>
          <w:sz w:val="21"/>
          <w:szCs w:val="21"/>
        </w:rPr>
        <w:t>其</w:t>
      </w:r>
      <w:r w:rsidR="004346FC" w:rsidRPr="007D65C6">
        <w:rPr>
          <w:rFonts w:ascii="SimSun" w:hAnsi="SimSun" w:hint="eastAsia"/>
          <w:sz w:val="21"/>
          <w:szCs w:val="21"/>
        </w:rPr>
        <w:t>相应的</w:t>
      </w:r>
      <w:r w:rsidR="00C9569E" w:rsidRPr="007D65C6">
        <w:rPr>
          <w:rFonts w:ascii="SimSun" w:hAnsi="SimSun"/>
          <w:sz w:val="21"/>
          <w:szCs w:val="21"/>
        </w:rPr>
        <w:t>IPSAS</w:t>
      </w:r>
      <w:r w:rsidR="00C9569E" w:rsidRPr="007D65C6">
        <w:rPr>
          <w:rFonts w:ascii="SimSun" w:hAnsi="SimSun" w:hint="eastAsia"/>
          <w:sz w:val="21"/>
          <w:szCs w:val="21"/>
        </w:rPr>
        <w:t>调整额计算在内后，2012年整体财务</w:t>
      </w:r>
      <w:r w:rsidR="00347660">
        <w:rPr>
          <w:rFonts w:ascii="SimSun" w:hAnsi="SimSun" w:hint="eastAsia"/>
          <w:sz w:val="21"/>
          <w:szCs w:val="21"/>
        </w:rPr>
        <w:t>结</w:t>
      </w:r>
      <w:r w:rsidR="00E6730A" w:rsidRPr="007D65C6">
        <w:rPr>
          <w:rFonts w:ascii="SimSun" w:hAnsi="SimSun" w:hint="eastAsia"/>
          <w:sz w:val="21"/>
          <w:szCs w:val="21"/>
        </w:rPr>
        <w:t>果</w:t>
      </w:r>
      <w:r w:rsidR="00C9569E" w:rsidRPr="007D65C6">
        <w:rPr>
          <w:rFonts w:ascii="SimSun" w:hAnsi="SimSun" w:hint="eastAsia"/>
          <w:sz w:val="21"/>
          <w:szCs w:val="21"/>
        </w:rPr>
        <w:t>为盈余1,570</w:t>
      </w:r>
      <w:proofErr w:type="gramStart"/>
      <w:r w:rsidR="00C9569E" w:rsidRPr="007D65C6">
        <w:rPr>
          <w:rFonts w:ascii="SimSun" w:hAnsi="SimSun" w:hint="eastAsia"/>
          <w:sz w:val="21"/>
          <w:szCs w:val="21"/>
        </w:rPr>
        <w:t>万瑞</w:t>
      </w:r>
      <w:proofErr w:type="gramEnd"/>
      <w:r w:rsidR="00C9569E" w:rsidRPr="007D65C6">
        <w:rPr>
          <w:rFonts w:ascii="SimSun" w:hAnsi="SimSun" w:hint="eastAsia"/>
          <w:sz w:val="21"/>
          <w:szCs w:val="21"/>
        </w:rPr>
        <w:t>郎。经成员国核准的项目</w:t>
      </w:r>
      <w:r w:rsidR="00347660">
        <w:rPr>
          <w:rFonts w:ascii="SimSun" w:hAnsi="SimSun" w:hint="eastAsia"/>
          <w:sz w:val="21"/>
          <w:szCs w:val="21"/>
        </w:rPr>
        <w:t>，</w:t>
      </w:r>
      <w:r w:rsidR="00347660" w:rsidRPr="007D65C6">
        <w:rPr>
          <w:rFonts w:ascii="SimSun" w:hAnsi="SimSun" w:hint="eastAsia"/>
          <w:sz w:val="21"/>
          <w:szCs w:val="21"/>
        </w:rPr>
        <w:t>预算制的</w:t>
      </w:r>
      <w:r w:rsidR="00C9569E" w:rsidRPr="007D65C6">
        <w:rPr>
          <w:rFonts w:ascii="SimSun" w:hAnsi="SimSun" w:hint="eastAsia"/>
          <w:sz w:val="21"/>
          <w:szCs w:val="21"/>
        </w:rPr>
        <w:t>储备金支出总额为1</w:t>
      </w:r>
      <w:r w:rsidR="00E6730A" w:rsidRPr="007D65C6">
        <w:rPr>
          <w:rFonts w:ascii="SimSun" w:hAnsi="SimSun" w:hint="eastAsia"/>
          <w:sz w:val="21"/>
          <w:szCs w:val="21"/>
        </w:rPr>
        <w:t>,</w:t>
      </w:r>
      <w:r w:rsidR="00C9569E" w:rsidRPr="007D65C6">
        <w:rPr>
          <w:rFonts w:ascii="SimSun" w:hAnsi="SimSun" w:hint="eastAsia"/>
          <w:sz w:val="21"/>
          <w:szCs w:val="21"/>
        </w:rPr>
        <w:t>480</w:t>
      </w:r>
      <w:proofErr w:type="gramStart"/>
      <w:r w:rsidR="00C9569E" w:rsidRPr="007D65C6">
        <w:rPr>
          <w:rFonts w:ascii="SimSun" w:hAnsi="SimSun" w:hint="eastAsia"/>
          <w:sz w:val="21"/>
          <w:szCs w:val="21"/>
        </w:rPr>
        <w:t>万瑞</w:t>
      </w:r>
      <w:proofErr w:type="gramEnd"/>
      <w:r w:rsidR="00C9569E" w:rsidRPr="007D65C6">
        <w:rPr>
          <w:rFonts w:ascii="SimSun" w:hAnsi="SimSun" w:hint="eastAsia"/>
          <w:sz w:val="21"/>
          <w:szCs w:val="21"/>
        </w:rPr>
        <w:t>郎</w:t>
      </w:r>
      <w:r w:rsidR="00C9569E" w:rsidRPr="007D65C6">
        <w:rPr>
          <w:rFonts w:ascii="SimSun" w:hAnsi="SimSun"/>
          <w:sz w:val="21"/>
          <w:szCs w:val="21"/>
        </w:rPr>
        <w:t>(</w:t>
      </w:r>
      <w:r w:rsidR="00C9569E" w:rsidRPr="007D65C6">
        <w:rPr>
          <w:rFonts w:ascii="SimSun" w:hAnsi="SimSun" w:hint="eastAsia"/>
          <w:sz w:val="21"/>
          <w:szCs w:val="21"/>
        </w:rPr>
        <w:t>经过</w:t>
      </w:r>
      <w:r w:rsidR="00C9569E" w:rsidRPr="007D65C6">
        <w:rPr>
          <w:rFonts w:ascii="SimSun" w:hAnsi="SimSun"/>
          <w:sz w:val="21"/>
          <w:szCs w:val="21"/>
        </w:rPr>
        <w:t>IPSAS</w:t>
      </w:r>
      <w:r w:rsidR="00C9569E" w:rsidRPr="007D65C6">
        <w:rPr>
          <w:rFonts w:ascii="SimSun" w:hAnsi="SimSun" w:hint="eastAsia"/>
          <w:sz w:val="21"/>
          <w:szCs w:val="21"/>
        </w:rPr>
        <w:t>调整后为990</w:t>
      </w:r>
      <w:proofErr w:type="gramStart"/>
      <w:r w:rsidR="00C9569E" w:rsidRPr="007D65C6">
        <w:rPr>
          <w:rFonts w:ascii="SimSun" w:hAnsi="SimSun" w:hint="eastAsia"/>
          <w:sz w:val="21"/>
          <w:szCs w:val="21"/>
        </w:rPr>
        <w:t>万瑞</w:t>
      </w:r>
      <w:proofErr w:type="gramEnd"/>
      <w:r w:rsidR="00C9569E" w:rsidRPr="007D65C6">
        <w:rPr>
          <w:rFonts w:ascii="SimSun" w:hAnsi="SimSun" w:hint="eastAsia"/>
          <w:sz w:val="21"/>
          <w:szCs w:val="21"/>
        </w:rPr>
        <w:t>郎</w:t>
      </w:r>
      <w:r w:rsidR="007415E9" w:rsidRPr="007D65C6">
        <w:rPr>
          <w:rFonts w:ascii="SimSun" w:hAnsi="SimSun"/>
          <w:sz w:val="21"/>
          <w:szCs w:val="21"/>
        </w:rPr>
        <w:t>)</w:t>
      </w:r>
      <w:r w:rsidR="00C9569E" w:rsidRPr="007D65C6">
        <w:rPr>
          <w:rFonts w:ascii="SimSun" w:hAnsi="SimSun" w:hint="eastAsia"/>
          <w:sz w:val="21"/>
          <w:szCs w:val="21"/>
        </w:rPr>
        <w:t>。</w:t>
      </w:r>
    </w:p>
    <w:p w:rsidR="00A924F9" w:rsidRPr="006A78C1" w:rsidRDefault="0075700C" w:rsidP="006A78C1">
      <w:pPr>
        <w:numPr>
          <w:ilvl w:val="0"/>
          <w:numId w:val="34"/>
        </w:numPr>
        <w:tabs>
          <w:tab w:val="clear" w:pos="709"/>
        </w:tabs>
        <w:spacing w:afterLines="50" w:after="120" w:line="340" w:lineRule="atLeast"/>
        <w:ind w:left="0"/>
        <w:jc w:val="both"/>
        <w:rPr>
          <w:rFonts w:hint="eastAsia"/>
          <w:b/>
          <w:iCs/>
          <w:sz w:val="21"/>
          <w:szCs w:val="21"/>
        </w:rPr>
      </w:pPr>
      <w:r w:rsidRPr="007D65C6">
        <w:rPr>
          <w:rFonts w:ascii="SimSun" w:hAnsi="SimSun" w:hint="eastAsia"/>
          <w:sz w:val="21"/>
          <w:szCs w:val="21"/>
        </w:rPr>
        <w:t>因此，</w:t>
      </w:r>
      <w:r w:rsidR="005B6329" w:rsidRPr="007D65C6">
        <w:rPr>
          <w:rFonts w:ascii="SimSun" w:hAnsi="SimSun"/>
          <w:sz w:val="21"/>
          <w:szCs w:val="21"/>
        </w:rPr>
        <w:t>WIPO</w:t>
      </w:r>
      <w:r w:rsidR="00347660">
        <w:rPr>
          <w:rFonts w:ascii="SimSun" w:hAnsi="SimSun" w:hint="eastAsia"/>
          <w:sz w:val="21"/>
          <w:szCs w:val="21"/>
        </w:rPr>
        <w:t>在</w:t>
      </w:r>
      <w:r w:rsidRPr="007D65C6">
        <w:rPr>
          <w:rFonts w:ascii="SimSun" w:hAnsi="SimSun" w:hint="eastAsia"/>
          <w:sz w:val="21"/>
          <w:szCs w:val="21"/>
        </w:rPr>
        <w:t>2012年</w:t>
      </w:r>
      <w:r w:rsidR="00347660">
        <w:rPr>
          <w:rFonts w:ascii="SimSun" w:hAnsi="SimSun" w:hint="eastAsia"/>
          <w:sz w:val="21"/>
          <w:szCs w:val="21"/>
        </w:rPr>
        <w:t>终了时</w:t>
      </w:r>
      <w:r w:rsidRPr="007D65C6">
        <w:rPr>
          <w:rFonts w:ascii="SimSun" w:hAnsi="SimSun" w:hint="eastAsia"/>
          <w:sz w:val="21"/>
          <w:szCs w:val="21"/>
        </w:rPr>
        <w:t>的</w:t>
      </w:r>
      <w:r w:rsidR="00347660">
        <w:rPr>
          <w:rFonts w:ascii="SimSun" w:hAnsi="SimSun" w:hint="eastAsia"/>
          <w:sz w:val="21"/>
          <w:szCs w:val="21"/>
        </w:rPr>
        <w:t>RWCF</w:t>
      </w:r>
      <w:r w:rsidR="005B6329">
        <w:rPr>
          <w:rFonts w:ascii="SimSun" w:hAnsi="SimSun" w:hint="eastAsia"/>
          <w:sz w:val="21"/>
          <w:szCs w:val="21"/>
        </w:rPr>
        <w:t>总</w:t>
      </w:r>
      <w:r w:rsidRPr="007D65C6">
        <w:rPr>
          <w:rFonts w:ascii="SimSun" w:hAnsi="SimSun" w:hint="eastAsia"/>
          <w:sz w:val="21"/>
          <w:szCs w:val="21"/>
        </w:rPr>
        <w:t>计为</w:t>
      </w:r>
      <w:r w:rsidR="007415E9" w:rsidRPr="007D65C6">
        <w:rPr>
          <w:rFonts w:ascii="SimSun" w:hAnsi="SimSun"/>
          <w:sz w:val="21"/>
          <w:szCs w:val="21"/>
        </w:rPr>
        <w:t>1</w:t>
      </w:r>
      <w:r w:rsidRPr="007D65C6">
        <w:rPr>
          <w:rFonts w:ascii="SimSun" w:hAnsi="SimSun"/>
          <w:sz w:val="21"/>
          <w:szCs w:val="21"/>
        </w:rPr>
        <w:t>.</w:t>
      </w:r>
      <w:r w:rsidR="007415E9" w:rsidRPr="007D65C6">
        <w:rPr>
          <w:rFonts w:ascii="SimSun" w:hAnsi="SimSun"/>
          <w:sz w:val="21"/>
          <w:szCs w:val="21"/>
        </w:rPr>
        <w:t>782</w:t>
      </w:r>
      <w:r w:rsidRPr="007D65C6">
        <w:rPr>
          <w:rFonts w:ascii="SimSun" w:hAnsi="SimSun" w:hint="eastAsia"/>
          <w:sz w:val="21"/>
          <w:szCs w:val="21"/>
        </w:rPr>
        <w:t>亿瑞郎，而</w:t>
      </w:r>
      <w:r w:rsidR="00347660">
        <w:rPr>
          <w:rFonts w:ascii="SimSun" w:hAnsi="SimSun" w:hint="eastAsia"/>
          <w:sz w:val="21"/>
          <w:szCs w:val="21"/>
        </w:rPr>
        <w:t>RWCF</w:t>
      </w:r>
      <w:r w:rsidRPr="007D65C6">
        <w:rPr>
          <w:rFonts w:ascii="SimSun" w:hAnsi="SimSun" w:hint="eastAsia"/>
          <w:sz w:val="21"/>
          <w:szCs w:val="21"/>
        </w:rPr>
        <w:t>期初</w:t>
      </w:r>
      <w:r w:rsidR="000C65B2" w:rsidRPr="007D65C6">
        <w:rPr>
          <w:rFonts w:ascii="SimSun" w:hAnsi="SimSun" w:hint="eastAsia"/>
          <w:sz w:val="21"/>
          <w:szCs w:val="21"/>
        </w:rPr>
        <w:t>余</w:t>
      </w:r>
      <w:r w:rsidRPr="007D65C6">
        <w:rPr>
          <w:rFonts w:ascii="SimSun" w:hAnsi="SimSun" w:hint="eastAsia"/>
          <w:sz w:val="21"/>
          <w:szCs w:val="21"/>
        </w:rPr>
        <w:t>额为</w:t>
      </w:r>
      <w:r w:rsidR="007415E9" w:rsidRPr="007D65C6">
        <w:rPr>
          <w:rFonts w:ascii="SimSun" w:hAnsi="SimSun"/>
          <w:sz w:val="21"/>
          <w:szCs w:val="21"/>
        </w:rPr>
        <w:t>1</w:t>
      </w:r>
      <w:r w:rsidRPr="007D65C6">
        <w:rPr>
          <w:rFonts w:ascii="SimSun" w:hAnsi="SimSun"/>
          <w:sz w:val="21"/>
          <w:szCs w:val="21"/>
        </w:rPr>
        <w:t>.</w:t>
      </w:r>
      <w:r w:rsidR="007415E9" w:rsidRPr="007D65C6">
        <w:rPr>
          <w:rFonts w:ascii="SimSun" w:hAnsi="SimSun"/>
          <w:sz w:val="21"/>
          <w:szCs w:val="21"/>
        </w:rPr>
        <w:t>625</w:t>
      </w:r>
      <w:r w:rsidRPr="007D65C6">
        <w:rPr>
          <w:rFonts w:ascii="SimSun" w:hAnsi="SimSun" w:hint="eastAsia"/>
          <w:sz w:val="21"/>
          <w:szCs w:val="21"/>
        </w:rPr>
        <w:t>亿瑞郎。表2概述2012年的</w:t>
      </w:r>
      <w:r w:rsidR="007415E9" w:rsidRPr="007D65C6">
        <w:rPr>
          <w:rFonts w:ascii="SimSun" w:hAnsi="SimSun"/>
          <w:sz w:val="21"/>
          <w:szCs w:val="21"/>
        </w:rPr>
        <w:t>IPSAS</w:t>
      </w:r>
      <w:r w:rsidRPr="007D65C6">
        <w:rPr>
          <w:rFonts w:ascii="SimSun" w:hAnsi="SimSun" w:hint="eastAsia"/>
          <w:sz w:val="21"/>
          <w:szCs w:val="21"/>
        </w:rPr>
        <w:t>调整额，</w:t>
      </w:r>
      <w:r w:rsidR="00347660">
        <w:rPr>
          <w:rFonts w:ascii="SimSun" w:hAnsi="SimSun" w:hint="eastAsia"/>
          <w:sz w:val="21"/>
          <w:szCs w:val="21"/>
        </w:rPr>
        <w:t>与</w:t>
      </w:r>
      <w:r w:rsidRPr="007D65C6">
        <w:rPr>
          <w:rFonts w:ascii="SimSun" w:hAnsi="SimSun" w:hint="eastAsia"/>
          <w:sz w:val="21"/>
          <w:szCs w:val="21"/>
        </w:rPr>
        <w:t>前两年的类似调整额进行了比较。</w:t>
      </w:r>
    </w:p>
    <w:p w:rsidR="006A78C1" w:rsidRPr="006A78C1" w:rsidRDefault="006A78C1" w:rsidP="006A78C1">
      <w:pPr>
        <w:keepNext/>
        <w:keepLines/>
        <w:spacing w:line="340" w:lineRule="atLeast"/>
        <w:jc w:val="center"/>
        <w:rPr>
          <w:rFonts w:ascii="SimSun" w:hAnsi="SimHei" w:hint="eastAsia"/>
          <w:bCs/>
          <w:sz w:val="21"/>
          <w:szCs w:val="21"/>
        </w:rPr>
      </w:pPr>
      <w:r w:rsidRPr="006A78C1">
        <w:rPr>
          <w:rFonts w:ascii="SimSun" w:hAnsi="SimHei" w:hint="eastAsia"/>
          <w:bCs/>
          <w:sz w:val="21"/>
          <w:szCs w:val="21"/>
        </w:rPr>
        <w:t>表2. IPSAS调整额概览</w:t>
      </w:r>
    </w:p>
    <w:p w:rsidR="006A78C1" w:rsidRPr="006A78C1" w:rsidRDefault="006A78C1" w:rsidP="006A78C1">
      <w:pPr>
        <w:keepNext/>
        <w:keepLines/>
        <w:spacing w:line="340" w:lineRule="atLeast"/>
        <w:jc w:val="center"/>
        <w:rPr>
          <w:rFonts w:ascii="KaiTi" w:eastAsia="KaiTi" w:hAnsi="SimHei" w:hint="eastAsia"/>
          <w:bCs/>
          <w:i/>
          <w:sz w:val="18"/>
          <w:szCs w:val="21"/>
        </w:rPr>
      </w:pPr>
      <w:r w:rsidRPr="006A78C1">
        <w:rPr>
          <w:rFonts w:ascii="KaiTi" w:eastAsia="KaiTi" w:hAnsi="SimHei" w:hint="eastAsia"/>
          <w:bCs/>
          <w:i/>
          <w:sz w:val="18"/>
          <w:szCs w:val="21"/>
        </w:rPr>
        <w:t>(单位：百</w:t>
      </w:r>
      <w:proofErr w:type="gramStart"/>
      <w:r w:rsidRPr="006A78C1">
        <w:rPr>
          <w:rFonts w:ascii="KaiTi" w:eastAsia="KaiTi" w:hAnsi="SimHei" w:hint="eastAsia"/>
          <w:bCs/>
          <w:i/>
          <w:sz w:val="18"/>
          <w:szCs w:val="21"/>
        </w:rPr>
        <w:t>万瑞</w:t>
      </w:r>
      <w:proofErr w:type="gramEnd"/>
      <w:r w:rsidRPr="006A78C1">
        <w:rPr>
          <w:rFonts w:ascii="KaiTi" w:eastAsia="KaiTi" w:hAnsi="SimHei" w:hint="eastAsia"/>
          <w:bCs/>
          <w:i/>
          <w:sz w:val="18"/>
          <w:szCs w:val="21"/>
        </w:rPr>
        <w:t>郎)</w:t>
      </w:r>
    </w:p>
    <w:p w:rsidR="007415E9" w:rsidRPr="00A924F9" w:rsidRDefault="006A78C1" w:rsidP="00983C08">
      <w:pPr>
        <w:spacing w:after="120" w:line="340" w:lineRule="atLeast"/>
        <w:jc w:val="center"/>
        <w:rPr>
          <w:b/>
          <w:iCs/>
          <w:szCs w:val="22"/>
        </w:rPr>
      </w:pPr>
      <w:r w:rsidRPr="006A78C1">
        <w:drawing>
          <wp:inline distT="0" distB="0" distL="0" distR="0">
            <wp:extent cx="4327200" cy="2962800"/>
            <wp:effectExtent l="0" t="0" r="0" b="952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7200" cy="296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415E9" w:rsidRPr="00D2283D" w:rsidRDefault="00ED23F8" w:rsidP="00D2283D">
      <w:pPr>
        <w:keepNext/>
        <w:keepLines/>
        <w:spacing w:after="240" w:line="340" w:lineRule="atLeast"/>
        <w:jc w:val="both"/>
        <w:rPr>
          <w:rFonts w:ascii="SimHei" w:eastAsia="SimHei" w:hAnsi="SimHei"/>
          <w:bCs/>
          <w:sz w:val="21"/>
          <w:szCs w:val="21"/>
        </w:rPr>
      </w:pPr>
      <w:r>
        <w:rPr>
          <w:rFonts w:ascii="SimHei" w:eastAsia="SimHei" w:hAnsi="SimHei" w:hint="eastAsia"/>
          <w:bCs/>
          <w:sz w:val="21"/>
          <w:szCs w:val="21"/>
        </w:rPr>
        <w:lastRenderedPageBreak/>
        <w:t>储备金</w:t>
      </w:r>
      <w:r w:rsidR="00983C08">
        <w:rPr>
          <w:rFonts w:ascii="SimHei" w:eastAsia="SimHei" w:hAnsi="SimHei" w:hint="eastAsia"/>
          <w:bCs/>
          <w:sz w:val="21"/>
          <w:szCs w:val="21"/>
        </w:rPr>
        <w:t>供</w:t>
      </w:r>
      <w:r>
        <w:rPr>
          <w:rFonts w:ascii="SimHei" w:eastAsia="SimHei" w:hAnsi="SimHei" w:hint="eastAsia"/>
          <w:bCs/>
          <w:sz w:val="21"/>
          <w:szCs w:val="21"/>
        </w:rPr>
        <w:t>资项目</w:t>
      </w:r>
    </w:p>
    <w:p w:rsidR="007415E9" w:rsidRDefault="00ED23F8" w:rsidP="006A78C1">
      <w:pPr>
        <w:keepNext/>
        <w:numPr>
          <w:ilvl w:val="0"/>
          <w:numId w:val="34"/>
        </w:numPr>
        <w:tabs>
          <w:tab w:val="clear" w:pos="709"/>
        </w:tabs>
        <w:spacing w:afterLines="50" w:after="120" w:line="340" w:lineRule="atLeast"/>
        <w:ind w:left="0"/>
        <w:jc w:val="both"/>
        <w:rPr>
          <w:rFonts w:ascii="SimSun" w:hAnsi="SimSun" w:hint="eastAsia"/>
          <w:sz w:val="21"/>
          <w:szCs w:val="21"/>
        </w:rPr>
      </w:pPr>
      <w:r w:rsidRPr="007D65C6">
        <w:rPr>
          <w:rFonts w:ascii="SimSun" w:hAnsi="SimSun" w:hint="eastAsia"/>
          <w:sz w:val="21"/>
          <w:szCs w:val="21"/>
        </w:rPr>
        <w:t>下表3概述</w:t>
      </w:r>
      <w:r w:rsidR="00983C08">
        <w:rPr>
          <w:rFonts w:ascii="SimSun" w:hAnsi="SimSun" w:hint="eastAsia"/>
          <w:sz w:val="21"/>
          <w:szCs w:val="21"/>
        </w:rPr>
        <w:t>了</w:t>
      </w:r>
      <w:r w:rsidRPr="007D65C6">
        <w:rPr>
          <w:rFonts w:ascii="SimSun" w:hAnsi="SimSun" w:hint="eastAsia"/>
          <w:sz w:val="21"/>
          <w:szCs w:val="21"/>
        </w:rPr>
        <w:t>重大项目的支出情况。这些项目或者正在进行，或者已经提出供成员国</w:t>
      </w:r>
      <w:r w:rsidR="005B6329">
        <w:rPr>
          <w:rFonts w:ascii="SimSun" w:hAnsi="SimSun" w:hint="eastAsia"/>
          <w:sz w:val="21"/>
          <w:szCs w:val="21"/>
        </w:rPr>
        <w:t>核</w:t>
      </w:r>
      <w:r w:rsidRPr="007D65C6">
        <w:rPr>
          <w:rFonts w:ascii="SimSun" w:hAnsi="SimSun" w:hint="eastAsia"/>
          <w:sz w:val="21"/>
          <w:szCs w:val="21"/>
        </w:rPr>
        <w:t>准。</w:t>
      </w:r>
    </w:p>
    <w:p w:rsidR="006A78C1" w:rsidRPr="006A78C1" w:rsidRDefault="006A78C1" w:rsidP="006A78C1">
      <w:pPr>
        <w:keepNext/>
        <w:keepLines/>
        <w:spacing w:line="340" w:lineRule="atLeast"/>
        <w:jc w:val="center"/>
        <w:rPr>
          <w:rFonts w:ascii="SimSun" w:hAnsi="SimHei" w:hint="eastAsia"/>
          <w:bCs/>
          <w:sz w:val="21"/>
          <w:szCs w:val="21"/>
        </w:rPr>
      </w:pPr>
      <w:r w:rsidRPr="006A78C1">
        <w:rPr>
          <w:rFonts w:ascii="SimSun" w:hAnsi="SimHei" w:hint="eastAsia"/>
          <w:bCs/>
          <w:sz w:val="21"/>
          <w:szCs w:val="21"/>
        </w:rPr>
        <w:t>表3. 重大项目概览</w:t>
      </w:r>
    </w:p>
    <w:p w:rsidR="006A78C1" w:rsidRPr="006A78C1" w:rsidRDefault="006A78C1" w:rsidP="006A78C1">
      <w:pPr>
        <w:keepNext/>
        <w:keepLines/>
        <w:spacing w:after="120" w:line="340" w:lineRule="atLeast"/>
        <w:jc w:val="center"/>
        <w:rPr>
          <w:rFonts w:ascii="KaiTi" w:eastAsia="KaiTi" w:hAnsi="SimHei" w:hint="eastAsia"/>
          <w:bCs/>
          <w:i/>
          <w:sz w:val="18"/>
          <w:szCs w:val="21"/>
        </w:rPr>
      </w:pPr>
      <w:r w:rsidRPr="006A78C1">
        <w:rPr>
          <w:rFonts w:ascii="KaiTi" w:eastAsia="KaiTi" w:hAnsi="SimHei" w:hint="eastAsia"/>
          <w:bCs/>
          <w:i/>
          <w:sz w:val="18"/>
          <w:szCs w:val="21"/>
        </w:rPr>
        <w:t>(单位：</w:t>
      </w:r>
      <w:proofErr w:type="gramStart"/>
      <w:r w:rsidRPr="006A78C1">
        <w:rPr>
          <w:rFonts w:ascii="KaiTi" w:eastAsia="KaiTi" w:hAnsi="SimHei" w:hint="eastAsia"/>
          <w:bCs/>
          <w:i/>
          <w:sz w:val="18"/>
          <w:szCs w:val="21"/>
        </w:rPr>
        <w:t>千瑞郎</w:t>
      </w:r>
      <w:proofErr w:type="gramEnd"/>
      <w:r w:rsidRPr="006A78C1">
        <w:rPr>
          <w:rFonts w:ascii="KaiTi" w:eastAsia="KaiTi" w:hAnsi="SimHei" w:hint="eastAsia"/>
          <w:bCs/>
          <w:i/>
          <w:sz w:val="18"/>
          <w:szCs w:val="21"/>
        </w:rPr>
        <w:t>)</w:t>
      </w:r>
    </w:p>
    <w:p w:rsidR="00510FBB" w:rsidRPr="00155CDE" w:rsidRDefault="00F02142" w:rsidP="00F02142">
      <w:pPr>
        <w:spacing w:after="120" w:line="340" w:lineRule="atLeast"/>
        <w:jc w:val="center"/>
        <w:rPr>
          <w:rFonts w:ascii="SimSun" w:hAnsi="SimSun"/>
          <w:szCs w:val="22"/>
        </w:rPr>
      </w:pPr>
      <w:r w:rsidRPr="00F02142">
        <w:drawing>
          <wp:inline distT="0" distB="0" distL="0" distR="0" wp14:anchorId="42DEA6C8" wp14:editId="72B1163A">
            <wp:extent cx="5940425" cy="6189933"/>
            <wp:effectExtent l="0" t="0" r="3175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189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15E9" w:rsidRDefault="007415E9" w:rsidP="007415E9">
      <w:pPr>
        <w:rPr>
          <w:szCs w:val="22"/>
        </w:rPr>
      </w:pPr>
      <w:r>
        <w:rPr>
          <w:szCs w:val="22"/>
        </w:rPr>
        <w:br w:type="page"/>
      </w:r>
    </w:p>
    <w:p w:rsidR="007415E9" w:rsidRPr="00D2283D" w:rsidRDefault="00D420C4" w:rsidP="00D2283D">
      <w:pPr>
        <w:keepNext/>
        <w:keepLines/>
        <w:spacing w:after="240" w:line="340" w:lineRule="atLeast"/>
        <w:jc w:val="both"/>
        <w:rPr>
          <w:rFonts w:ascii="SimHei" w:eastAsia="SimHei" w:hAnsi="SimHei"/>
          <w:bCs/>
          <w:sz w:val="21"/>
          <w:szCs w:val="21"/>
        </w:rPr>
      </w:pPr>
      <w:r>
        <w:rPr>
          <w:rFonts w:ascii="SimHei" w:eastAsia="SimHei" w:hAnsi="SimHei" w:hint="eastAsia"/>
          <w:bCs/>
          <w:sz w:val="21"/>
          <w:szCs w:val="21"/>
        </w:rPr>
        <w:lastRenderedPageBreak/>
        <w:t>扣除拨款后的</w:t>
      </w:r>
      <w:r w:rsidR="00F02142">
        <w:rPr>
          <w:rFonts w:ascii="SimHei" w:eastAsia="SimHei" w:hAnsi="SimHei" w:hint="eastAsia"/>
          <w:bCs/>
          <w:sz w:val="21"/>
          <w:szCs w:val="21"/>
        </w:rPr>
        <w:t>RWCF</w:t>
      </w:r>
      <w:r>
        <w:rPr>
          <w:rFonts w:ascii="SimHei" w:eastAsia="SimHei" w:hAnsi="SimHei" w:hint="eastAsia"/>
          <w:bCs/>
          <w:sz w:val="21"/>
          <w:szCs w:val="21"/>
        </w:rPr>
        <w:t>余额</w:t>
      </w:r>
    </w:p>
    <w:p w:rsidR="007415E9" w:rsidRDefault="00D420C4" w:rsidP="006A78C1">
      <w:pPr>
        <w:numPr>
          <w:ilvl w:val="0"/>
          <w:numId w:val="34"/>
        </w:numPr>
        <w:tabs>
          <w:tab w:val="clear" w:pos="709"/>
        </w:tabs>
        <w:spacing w:afterLines="50" w:after="120" w:line="340" w:lineRule="atLeast"/>
        <w:ind w:left="0"/>
        <w:jc w:val="both"/>
        <w:rPr>
          <w:rFonts w:ascii="SimSun" w:hAnsi="SimSun" w:hint="eastAsia"/>
          <w:sz w:val="21"/>
          <w:szCs w:val="21"/>
        </w:rPr>
      </w:pPr>
      <w:r w:rsidRPr="007D65C6">
        <w:rPr>
          <w:rFonts w:ascii="SimSun" w:hAnsi="SimSun" w:hint="eastAsia"/>
          <w:sz w:val="21"/>
          <w:szCs w:val="21"/>
        </w:rPr>
        <w:t>下表4概述</w:t>
      </w:r>
      <w:r w:rsidR="00F02142">
        <w:rPr>
          <w:rFonts w:ascii="SimSun" w:hAnsi="SimSun" w:hint="eastAsia"/>
          <w:sz w:val="21"/>
          <w:szCs w:val="21"/>
        </w:rPr>
        <w:t>了</w:t>
      </w:r>
      <w:r w:rsidRPr="007D65C6">
        <w:rPr>
          <w:rFonts w:ascii="SimSun" w:hAnsi="SimSun" w:hint="eastAsia"/>
          <w:sz w:val="21"/>
          <w:szCs w:val="21"/>
        </w:rPr>
        <w:t>按联盟开列的</w:t>
      </w:r>
      <w:r w:rsidR="00F02142">
        <w:rPr>
          <w:rFonts w:ascii="SimSun" w:hAnsi="SimSun" w:hint="eastAsia"/>
          <w:sz w:val="21"/>
          <w:szCs w:val="21"/>
        </w:rPr>
        <w:t>RWCF</w:t>
      </w:r>
      <w:r w:rsidRPr="007D65C6">
        <w:rPr>
          <w:rFonts w:ascii="SimSun" w:hAnsi="SimSun" w:hint="eastAsia"/>
          <w:sz w:val="21"/>
          <w:szCs w:val="21"/>
        </w:rPr>
        <w:t>余额。</w:t>
      </w:r>
      <w:r w:rsidR="00CD375C">
        <w:rPr>
          <w:rFonts w:ascii="SimSun" w:hAnsi="SimSun" w:hint="eastAsia"/>
          <w:sz w:val="21"/>
          <w:szCs w:val="21"/>
        </w:rPr>
        <w:t>截至</w:t>
      </w:r>
      <w:r w:rsidRPr="007D65C6">
        <w:rPr>
          <w:rFonts w:ascii="SimSun" w:hAnsi="SimSun" w:hint="eastAsia"/>
          <w:sz w:val="21"/>
          <w:szCs w:val="21"/>
        </w:rPr>
        <w:t>2012</w:t>
      </w:r>
      <w:r w:rsidR="00F02142">
        <w:rPr>
          <w:rFonts w:ascii="SimSun" w:hAnsi="SimSun" w:hint="eastAsia"/>
          <w:sz w:val="21"/>
          <w:szCs w:val="21"/>
        </w:rPr>
        <w:t>年</w:t>
      </w:r>
      <w:r w:rsidRPr="007D65C6">
        <w:rPr>
          <w:rFonts w:ascii="SimSun" w:hAnsi="SimSun" w:hint="eastAsia"/>
          <w:sz w:val="21"/>
          <w:szCs w:val="21"/>
        </w:rPr>
        <w:t>年底，已批准但未支出的拨款总额为3,690</w:t>
      </w:r>
      <w:proofErr w:type="gramStart"/>
      <w:r w:rsidRPr="007D65C6">
        <w:rPr>
          <w:rFonts w:ascii="SimSun" w:hAnsi="SimSun" w:hint="eastAsia"/>
          <w:sz w:val="21"/>
          <w:szCs w:val="21"/>
        </w:rPr>
        <w:t>万瑞</w:t>
      </w:r>
      <w:proofErr w:type="gramEnd"/>
      <w:r w:rsidRPr="007D65C6">
        <w:rPr>
          <w:rFonts w:ascii="SimSun" w:hAnsi="SimSun" w:hint="eastAsia"/>
          <w:sz w:val="21"/>
          <w:szCs w:val="21"/>
        </w:rPr>
        <w:t>郎。扣除</w:t>
      </w:r>
      <w:r w:rsidR="00F02142">
        <w:rPr>
          <w:rFonts w:ascii="SimSun" w:hAnsi="SimSun" w:hint="eastAsia"/>
          <w:sz w:val="21"/>
          <w:szCs w:val="21"/>
        </w:rPr>
        <w:t>这些</w:t>
      </w:r>
      <w:r w:rsidRPr="007D65C6">
        <w:rPr>
          <w:rFonts w:ascii="SimSun" w:hAnsi="SimSun" w:hint="eastAsia"/>
          <w:sz w:val="21"/>
          <w:szCs w:val="21"/>
        </w:rPr>
        <w:t>已获得核准的拨款后，</w:t>
      </w:r>
      <w:r w:rsidR="00F02142">
        <w:rPr>
          <w:rFonts w:ascii="SimSun" w:hAnsi="SimSun" w:hint="eastAsia"/>
          <w:sz w:val="21"/>
          <w:szCs w:val="21"/>
        </w:rPr>
        <w:t>RWCF</w:t>
      </w:r>
      <w:r w:rsidRPr="007D65C6">
        <w:rPr>
          <w:rFonts w:ascii="SimSun" w:hAnsi="SimSun" w:hint="eastAsia"/>
          <w:sz w:val="21"/>
          <w:szCs w:val="21"/>
        </w:rPr>
        <w:t>余额为1</w:t>
      </w:r>
      <w:r w:rsidRPr="007D65C6">
        <w:rPr>
          <w:rFonts w:ascii="SimSun" w:hAnsi="SimSun"/>
          <w:sz w:val="21"/>
          <w:szCs w:val="21"/>
        </w:rPr>
        <w:t>.</w:t>
      </w:r>
      <w:r w:rsidRPr="007D65C6">
        <w:rPr>
          <w:rFonts w:ascii="SimSun" w:hAnsi="SimSun" w:hint="eastAsia"/>
          <w:sz w:val="21"/>
          <w:szCs w:val="21"/>
        </w:rPr>
        <w:t>414亿瑞郎。</w:t>
      </w:r>
      <w:r w:rsidR="00F02142">
        <w:rPr>
          <w:rFonts w:ascii="SimSun" w:hAnsi="SimSun" w:hint="eastAsia"/>
          <w:sz w:val="21"/>
          <w:szCs w:val="21"/>
        </w:rPr>
        <w:t>与之相比，</w:t>
      </w:r>
      <w:r w:rsidRPr="007D65C6">
        <w:rPr>
          <w:rFonts w:ascii="SimSun" w:hAnsi="SimSun"/>
          <w:sz w:val="21"/>
          <w:szCs w:val="21"/>
        </w:rPr>
        <w:t>2012/13</w:t>
      </w:r>
      <w:r w:rsidRPr="007D65C6">
        <w:rPr>
          <w:rFonts w:ascii="SimSun" w:hAnsi="SimSun" w:hint="eastAsia"/>
          <w:sz w:val="21"/>
          <w:szCs w:val="21"/>
        </w:rPr>
        <w:t>年的</w:t>
      </w:r>
      <w:r w:rsidR="00F02142">
        <w:rPr>
          <w:rFonts w:ascii="SimSun" w:hAnsi="SimSun" w:hint="eastAsia"/>
          <w:sz w:val="21"/>
          <w:szCs w:val="21"/>
        </w:rPr>
        <w:t>RWCF</w:t>
      </w:r>
      <w:r w:rsidRPr="007D65C6">
        <w:rPr>
          <w:rFonts w:ascii="SimSun" w:hAnsi="SimSun" w:hint="eastAsia"/>
          <w:sz w:val="21"/>
          <w:szCs w:val="21"/>
        </w:rPr>
        <w:t>目标水平为</w:t>
      </w:r>
      <w:r w:rsidRPr="007D65C6">
        <w:rPr>
          <w:rFonts w:ascii="SimSun" w:hAnsi="SimSun"/>
          <w:sz w:val="21"/>
          <w:szCs w:val="21"/>
        </w:rPr>
        <w:t>1.206</w:t>
      </w:r>
      <w:r w:rsidRPr="007D65C6">
        <w:rPr>
          <w:rFonts w:ascii="SimSun" w:hAnsi="SimSun" w:hint="eastAsia"/>
          <w:sz w:val="21"/>
          <w:szCs w:val="21"/>
        </w:rPr>
        <w:t>亿瑞郎。如果计入基本建设总计划下的拟议新项目，</w:t>
      </w:r>
      <w:r w:rsidR="00F02142">
        <w:rPr>
          <w:rFonts w:ascii="SimSun" w:hAnsi="SimSun" w:hint="eastAsia"/>
          <w:sz w:val="21"/>
          <w:szCs w:val="21"/>
        </w:rPr>
        <w:t>RWCF</w:t>
      </w:r>
      <w:r w:rsidRPr="007D65C6">
        <w:rPr>
          <w:rFonts w:ascii="SimSun" w:hAnsi="SimSun" w:hint="eastAsia"/>
          <w:sz w:val="21"/>
          <w:szCs w:val="21"/>
        </w:rPr>
        <w:t>余额仍将超过目标水平960</w:t>
      </w:r>
      <w:proofErr w:type="gramStart"/>
      <w:r w:rsidRPr="007D65C6">
        <w:rPr>
          <w:rFonts w:ascii="SimSun" w:hAnsi="SimSun" w:hint="eastAsia"/>
          <w:sz w:val="21"/>
          <w:szCs w:val="21"/>
        </w:rPr>
        <w:t>万瑞</w:t>
      </w:r>
      <w:proofErr w:type="gramEnd"/>
      <w:r w:rsidRPr="007D65C6">
        <w:rPr>
          <w:rFonts w:ascii="SimSun" w:hAnsi="SimSun" w:hint="eastAsia"/>
          <w:sz w:val="21"/>
          <w:szCs w:val="21"/>
        </w:rPr>
        <w:t>郎。</w:t>
      </w:r>
    </w:p>
    <w:p w:rsidR="006A78C1" w:rsidRPr="006A78C1" w:rsidRDefault="006A78C1" w:rsidP="006A78C1">
      <w:pPr>
        <w:keepNext/>
        <w:keepLines/>
        <w:spacing w:line="340" w:lineRule="atLeast"/>
        <w:jc w:val="center"/>
        <w:rPr>
          <w:rFonts w:ascii="SimSun" w:hAnsi="SimHei" w:hint="eastAsia"/>
          <w:bCs/>
          <w:sz w:val="21"/>
          <w:szCs w:val="21"/>
        </w:rPr>
      </w:pPr>
      <w:r w:rsidRPr="006A78C1">
        <w:rPr>
          <w:rFonts w:ascii="SimSun" w:hAnsi="SimHei" w:hint="eastAsia"/>
          <w:bCs/>
          <w:sz w:val="21"/>
          <w:szCs w:val="21"/>
        </w:rPr>
        <w:t>表4. 按联盟开列的RWCF概况</w:t>
      </w:r>
    </w:p>
    <w:p w:rsidR="006A78C1" w:rsidRPr="006A78C1" w:rsidRDefault="006A78C1" w:rsidP="006A78C1">
      <w:pPr>
        <w:keepNext/>
        <w:keepLines/>
        <w:spacing w:after="120" w:line="340" w:lineRule="atLeast"/>
        <w:jc w:val="center"/>
        <w:rPr>
          <w:rFonts w:ascii="KaiTi" w:eastAsia="KaiTi" w:hAnsi="SimHei" w:hint="eastAsia"/>
          <w:bCs/>
          <w:i/>
          <w:sz w:val="18"/>
          <w:szCs w:val="21"/>
        </w:rPr>
      </w:pPr>
      <w:r w:rsidRPr="006A78C1">
        <w:rPr>
          <w:rFonts w:ascii="KaiTi" w:eastAsia="KaiTi" w:hAnsi="SimHei" w:hint="eastAsia"/>
          <w:bCs/>
          <w:i/>
          <w:sz w:val="18"/>
          <w:szCs w:val="21"/>
        </w:rPr>
        <w:t>(单位：</w:t>
      </w:r>
      <w:proofErr w:type="gramStart"/>
      <w:r w:rsidRPr="006A78C1">
        <w:rPr>
          <w:rFonts w:ascii="KaiTi" w:eastAsia="KaiTi" w:hAnsi="SimHei" w:hint="eastAsia"/>
          <w:bCs/>
          <w:i/>
          <w:sz w:val="18"/>
          <w:szCs w:val="21"/>
        </w:rPr>
        <w:t>千瑞郎</w:t>
      </w:r>
      <w:proofErr w:type="gramEnd"/>
      <w:r w:rsidRPr="006A78C1">
        <w:rPr>
          <w:rFonts w:ascii="KaiTi" w:eastAsia="KaiTi" w:hAnsi="SimHei" w:hint="eastAsia"/>
          <w:bCs/>
          <w:i/>
          <w:sz w:val="18"/>
          <w:szCs w:val="21"/>
        </w:rPr>
        <w:t>)</w:t>
      </w:r>
    </w:p>
    <w:p w:rsidR="007415E9" w:rsidRPr="00F56F29" w:rsidRDefault="00F02142" w:rsidP="00F02142">
      <w:pPr>
        <w:spacing w:after="120" w:line="260" w:lineRule="atLeast"/>
        <w:jc w:val="center"/>
        <w:rPr>
          <w:szCs w:val="22"/>
        </w:rPr>
      </w:pPr>
      <w:r w:rsidRPr="00F02142">
        <w:drawing>
          <wp:inline distT="0" distB="0" distL="0" distR="0" wp14:anchorId="52A72BCF" wp14:editId="7248798A">
            <wp:extent cx="5940425" cy="1746611"/>
            <wp:effectExtent l="0" t="0" r="3175" b="635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46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78C1" w:rsidRPr="006A78C1" w:rsidRDefault="006A78C1" w:rsidP="006A78C1">
      <w:pPr>
        <w:pStyle w:val="DecisionInvitingPara"/>
        <w:tabs>
          <w:tab w:val="left" w:pos="5954"/>
        </w:tabs>
        <w:spacing w:line="340" w:lineRule="atLeast"/>
        <w:jc w:val="both"/>
        <w:rPr>
          <w:rFonts w:ascii="KaiTi" w:eastAsia="KaiTi" w:cs="Arial" w:hint="eastAsia"/>
          <w:sz w:val="21"/>
          <w:szCs w:val="21"/>
          <w:lang w:eastAsia="zh-CN"/>
        </w:rPr>
      </w:pPr>
    </w:p>
    <w:p w:rsidR="00F87CAC" w:rsidRPr="006A78C1" w:rsidRDefault="007415E9" w:rsidP="006A78C1">
      <w:pPr>
        <w:pStyle w:val="DecisionInvitingPara"/>
        <w:tabs>
          <w:tab w:val="left" w:pos="5954"/>
        </w:tabs>
        <w:spacing w:line="340" w:lineRule="atLeast"/>
        <w:jc w:val="both"/>
        <w:rPr>
          <w:rFonts w:ascii="KaiTi" w:eastAsia="KaiTi" w:cs="Arial" w:hint="eastAsia"/>
          <w:iCs/>
          <w:sz w:val="22"/>
          <w:szCs w:val="22"/>
          <w:lang w:eastAsia="zh-CN"/>
        </w:rPr>
      </w:pPr>
      <w:r w:rsidRPr="006A78C1">
        <w:rPr>
          <w:rFonts w:ascii="KaiTi" w:eastAsia="KaiTi" w:cs="Arial"/>
          <w:sz w:val="21"/>
          <w:szCs w:val="21"/>
          <w:lang w:eastAsia="zh-CN"/>
        </w:rPr>
        <w:t>8.</w:t>
      </w:r>
      <w:r w:rsidRPr="006A78C1">
        <w:rPr>
          <w:rFonts w:ascii="KaiTi" w:eastAsia="KaiTi" w:cs="Arial"/>
          <w:sz w:val="22"/>
          <w:szCs w:val="22"/>
          <w:lang w:eastAsia="zh-CN"/>
        </w:rPr>
        <w:tab/>
      </w:r>
      <w:r w:rsidR="00F87CAC" w:rsidRPr="006A78C1">
        <w:rPr>
          <w:rFonts w:ascii="KaiTi" w:eastAsia="KaiTi" w:hAnsi="KaiTi" w:cs="Arial" w:hint="eastAsia"/>
          <w:sz w:val="21"/>
          <w:szCs w:val="21"/>
          <w:lang w:eastAsia="zh-CN"/>
        </w:rPr>
        <w:t>请计划和预算委员会建议WIPO成员国大会注意本文件的内容。</w:t>
      </w:r>
    </w:p>
    <w:p w:rsidR="00F87CAC" w:rsidRPr="006A78C1" w:rsidRDefault="00F87CAC" w:rsidP="006A78C1">
      <w:pPr>
        <w:pStyle w:val="ONUME"/>
        <w:numPr>
          <w:ilvl w:val="0"/>
          <w:numId w:val="0"/>
        </w:numPr>
        <w:spacing w:after="120" w:line="340" w:lineRule="atLeast"/>
        <w:ind w:left="5534"/>
        <w:jc w:val="both"/>
        <w:rPr>
          <w:rFonts w:ascii="KaiTi" w:eastAsia="KaiTi" w:hint="eastAsia"/>
          <w:i/>
          <w:sz w:val="21"/>
          <w:szCs w:val="21"/>
        </w:rPr>
      </w:pPr>
    </w:p>
    <w:p w:rsidR="0074082E" w:rsidRPr="006A78C1" w:rsidRDefault="00F87CAC" w:rsidP="006A78C1">
      <w:pPr>
        <w:pStyle w:val="Endofdocument-Annex"/>
        <w:spacing w:after="120" w:line="340" w:lineRule="atLeast"/>
        <w:jc w:val="both"/>
        <w:rPr>
          <w:rFonts w:ascii="KaiTi" w:eastAsia="KaiTi" w:hint="eastAsia"/>
          <w:sz w:val="21"/>
          <w:szCs w:val="21"/>
        </w:rPr>
      </w:pPr>
      <w:r w:rsidRPr="006A78C1">
        <w:rPr>
          <w:rFonts w:ascii="KaiTi" w:eastAsia="KaiTi" w:hint="eastAsia"/>
          <w:sz w:val="21"/>
          <w:szCs w:val="21"/>
        </w:rPr>
        <w:t>［文件完］</w:t>
      </w:r>
    </w:p>
    <w:sectPr w:rsidR="0074082E" w:rsidRPr="006A78C1" w:rsidSect="000D600A">
      <w:headerReference w:type="default" r:id="rId14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00A" w:rsidRDefault="000D600A">
      <w:r>
        <w:separator/>
      </w:r>
    </w:p>
  </w:endnote>
  <w:endnote w:type="continuationSeparator" w:id="0">
    <w:p w:rsidR="000D600A" w:rsidRDefault="000D600A" w:rsidP="003B38C1">
      <w:r>
        <w:separator/>
      </w:r>
    </w:p>
    <w:p w:rsidR="000D600A" w:rsidRPr="003B38C1" w:rsidRDefault="000D600A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0D600A" w:rsidRPr="003B38C1" w:rsidRDefault="000D600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00A" w:rsidRDefault="000D600A">
      <w:r>
        <w:separator/>
      </w:r>
    </w:p>
  </w:footnote>
  <w:footnote w:type="continuationSeparator" w:id="0">
    <w:p w:rsidR="000D600A" w:rsidRDefault="000D600A" w:rsidP="008B60B2">
      <w:r>
        <w:separator/>
      </w:r>
    </w:p>
    <w:p w:rsidR="000D600A" w:rsidRPr="00ED77FB" w:rsidRDefault="000D600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0D600A" w:rsidRPr="00ED77FB" w:rsidRDefault="000D600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0D600A" w:rsidRPr="00155CDE" w:rsidRDefault="000D600A" w:rsidP="00B757A1">
      <w:pPr>
        <w:pStyle w:val="aa"/>
        <w:tabs>
          <w:tab w:val="left" w:pos="284"/>
        </w:tabs>
        <w:jc w:val="both"/>
        <w:rPr>
          <w:rFonts w:ascii="SimSun" w:hAnsi="SimSun"/>
        </w:rPr>
      </w:pPr>
      <w:r w:rsidRPr="00155CDE">
        <w:rPr>
          <w:rStyle w:val="af1"/>
          <w:rFonts w:ascii="SimSun" w:hAnsi="SimSun"/>
        </w:rPr>
        <w:footnoteRef/>
      </w:r>
      <w:r w:rsidRPr="00155CDE">
        <w:rPr>
          <w:rFonts w:ascii="SimSun" w:hAnsi="SimSun"/>
        </w:rPr>
        <w:t xml:space="preserve"> </w:t>
      </w:r>
      <w:r w:rsidRPr="00155CDE">
        <w:rPr>
          <w:rFonts w:ascii="SimSun" w:hAnsi="SimSun" w:hint="eastAsia"/>
        </w:rPr>
        <w:tab/>
      </w:r>
      <w:r w:rsidRPr="00155CDE">
        <w:rPr>
          <w:rFonts w:ascii="SimSun" w:hAnsi="SimSun" w:hint="eastAsia"/>
          <w:lang w:val="en-GB"/>
        </w:rPr>
        <w:t>请参见</w:t>
      </w:r>
      <w:r w:rsidRPr="00155CDE">
        <w:rPr>
          <w:rFonts w:ascii="SimSun" w:hAnsi="SimSun"/>
          <w:lang w:val="en-GB"/>
        </w:rPr>
        <w:t>WO/PBC/21/18</w:t>
      </w:r>
      <w:r>
        <w:rPr>
          <w:rFonts w:ascii="SimSun" w:hAnsi="SimSun" w:hint="eastAsia"/>
          <w:lang w:val="en-GB"/>
        </w:rPr>
        <w:t>“</w:t>
      </w:r>
      <w:r w:rsidRPr="00155CDE">
        <w:rPr>
          <w:rFonts w:ascii="SimSun" w:hAnsi="SimSun" w:hint="eastAsia"/>
          <w:lang w:val="en-GB"/>
        </w:rPr>
        <w:t>基本建设总计划</w:t>
      </w:r>
      <w:r>
        <w:rPr>
          <w:rFonts w:ascii="SimSun" w:hAnsi="SimSun" w:hint="eastAsia"/>
          <w:lang w:val="en-GB"/>
        </w:rPr>
        <w:t>”</w:t>
      </w:r>
    </w:p>
  </w:footnote>
  <w:footnote w:id="3">
    <w:p w:rsidR="000D600A" w:rsidRPr="000C5693" w:rsidRDefault="000D600A" w:rsidP="00B757A1">
      <w:pPr>
        <w:pStyle w:val="aa"/>
        <w:tabs>
          <w:tab w:val="left" w:pos="284"/>
        </w:tabs>
        <w:jc w:val="both"/>
        <w:rPr>
          <w:lang w:val="en-GB"/>
        </w:rPr>
      </w:pPr>
      <w:r w:rsidRPr="00155CDE">
        <w:rPr>
          <w:rStyle w:val="af1"/>
          <w:rFonts w:ascii="SimSun" w:hAnsi="SimSun"/>
        </w:rPr>
        <w:footnoteRef/>
      </w:r>
      <w:r w:rsidRPr="00155CDE">
        <w:rPr>
          <w:rFonts w:ascii="SimSun" w:hAnsi="SimSun"/>
        </w:rPr>
        <w:tab/>
      </w:r>
      <w:r w:rsidRPr="00155CDE">
        <w:rPr>
          <w:rFonts w:ascii="SimSun" w:hAnsi="SimSun" w:hint="eastAsia"/>
        </w:rPr>
        <w:t>同上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00A" w:rsidRPr="00155CDE" w:rsidRDefault="000D600A" w:rsidP="0074082E">
    <w:pPr>
      <w:jc w:val="right"/>
      <w:rPr>
        <w:rFonts w:ascii="SimSun" w:hAnsi="SimSun" w:hint="eastAsia"/>
        <w:sz w:val="21"/>
        <w:szCs w:val="21"/>
      </w:rPr>
    </w:pPr>
    <w:r w:rsidRPr="00155CDE">
      <w:rPr>
        <w:rFonts w:ascii="SimSun" w:hAnsi="SimSun"/>
        <w:sz w:val="21"/>
        <w:szCs w:val="21"/>
      </w:rPr>
      <w:t>WO/PBC/</w:t>
    </w:r>
    <w:r w:rsidRPr="00155CDE">
      <w:rPr>
        <w:rFonts w:ascii="SimSun" w:hAnsi="SimSun" w:hint="eastAsia"/>
        <w:sz w:val="21"/>
        <w:szCs w:val="21"/>
      </w:rPr>
      <w:t>21</w:t>
    </w:r>
    <w:r w:rsidRPr="00155CDE">
      <w:rPr>
        <w:rFonts w:ascii="SimSun" w:hAnsi="SimSun"/>
        <w:sz w:val="21"/>
        <w:szCs w:val="21"/>
      </w:rPr>
      <w:t>/</w:t>
    </w:r>
    <w:r w:rsidRPr="00155CDE">
      <w:rPr>
        <w:rFonts w:ascii="SimSun" w:hAnsi="SimSun" w:hint="eastAsia"/>
        <w:sz w:val="21"/>
        <w:szCs w:val="21"/>
      </w:rPr>
      <w:t>7</w:t>
    </w:r>
  </w:p>
  <w:p w:rsidR="000D600A" w:rsidRPr="006E3922" w:rsidRDefault="000D600A" w:rsidP="0074082E">
    <w:pPr>
      <w:jc w:val="right"/>
      <w:rPr>
        <w:rFonts w:hint="eastAsia"/>
        <w:sz w:val="21"/>
        <w:szCs w:val="21"/>
      </w:rPr>
    </w:pPr>
    <w:r w:rsidRPr="00155CDE">
      <w:rPr>
        <w:rFonts w:ascii="SimSun" w:hAnsi="SimSun" w:hint="eastAsia"/>
        <w:sz w:val="21"/>
        <w:szCs w:val="21"/>
      </w:rPr>
      <w:t xml:space="preserve">第 </w:t>
    </w:r>
    <w:r w:rsidRPr="00155CDE">
      <w:rPr>
        <w:rStyle w:val="af2"/>
        <w:rFonts w:ascii="SimSun" w:hAnsi="SimSun"/>
        <w:sz w:val="21"/>
        <w:szCs w:val="21"/>
      </w:rPr>
      <w:fldChar w:fldCharType="begin"/>
    </w:r>
    <w:r w:rsidRPr="00155CDE">
      <w:rPr>
        <w:rStyle w:val="af2"/>
        <w:rFonts w:ascii="SimSun" w:hAnsi="SimSun"/>
        <w:sz w:val="21"/>
        <w:szCs w:val="21"/>
      </w:rPr>
      <w:instrText xml:space="preserve"> PAGE </w:instrText>
    </w:r>
    <w:r w:rsidRPr="00155CDE">
      <w:rPr>
        <w:rStyle w:val="af2"/>
        <w:rFonts w:ascii="SimSun" w:hAnsi="SimSun"/>
        <w:sz w:val="21"/>
        <w:szCs w:val="21"/>
      </w:rPr>
      <w:fldChar w:fldCharType="separate"/>
    </w:r>
    <w:r w:rsidR="00642D12">
      <w:rPr>
        <w:rStyle w:val="af2"/>
        <w:rFonts w:ascii="SimSun" w:hAnsi="SimSun"/>
        <w:noProof/>
        <w:sz w:val="21"/>
        <w:szCs w:val="21"/>
      </w:rPr>
      <w:t>2</w:t>
    </w:r>
    <w:r w:rsidRPr="00155CDE">
      <w:rPr>
        <w:rStyle w:val="af2"/>
        <w:rFonts w:ascii="SimSun" w:hAnsi="SimSun"/>
        <w:sz w:val="21"/>
        <w:szCs w:val="21"/>
      </w:rPr>
      <w:fldChar w:fldCharType="end"/>
    </w:r>
    <w:r w:rsidRPr="00155CDE">
      <w:rPr>
        <w:rFonts w:ascii="SimSun" w:hAnsi="SimSun" w:hint="eastAsia"/>
        <w:sz w:val="21"/>
        <w:szCs w:val="21"/>
      </w:rPr>
      <w:t xml:space="preserve"> 页</w:t>
    </w:r>
  </w:p>
  <w:p w:rsidR="000D600A" w:rsidRPr="006E3922" w:rsidRDefault="000D600A" w:rsidP="0074082E">
    <w:pPr>
      <w:jc w:val="right"/>
      <w:rPr>
        <w:rFonts w:hint="eastAsia"/>
        <w:sz w:val="21"/>
        <w:szCs w:val="21"/>
      </w:rPr>
    </w:pPr>
  </w:p>
  <w:p w:rsidR="000D600A" w:rsidRPr="006E3922" w:rsidRDefault="000D600A" w:rsidP="0074082E">
    <w:pPr>
      <w:pStyle w:val="ab"/>
      <w:jc w:val="right"/>
      <w:rPr>
        <w:rFonts w:hint="eastAsia"/>
        <w:sz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D6743"/>
    <w:multiLevelType w:val="multilevel"/>
    <w:tmpl w:val="1F5C5F5A"/>
    <w:lvl w:ilvl="0">
      <w:start w:val="1"/>
      <w:numFmt w:val="decimal"/>
      <w:lvlText w:val="%1."/>
      <w:lvlJc w:val="left"/>
      <w:pPr>
        <w:tabs>
          <w:tab w:val="num" w:pos="1579"/>
        </w:tabs>
        <w:ind w:left="1579" w:hanging="360"/>
      </w:pPr>
      <w:rPr>
        <w:rFonts w:ascii="Arial" w:eastAsia="SimSun" w:hAnsi="Arial"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99" w:hanging="36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019" w:hanging="1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739" w:hanging="360"/>
      </w:pPr>
      <w:rPr>
        <w:rFonts w:hint="eastAsia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459" w:hanging="36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179" w:hanging="1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899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619" w:hanging="36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339" w:hanging="180"/>
      </w:pPr>
      <w:rPr>
        <w:rFonts w:hint="eastAsia"/>
      </w:rPr>
    </w:lvl>
  </w:abstractNum>
  <w:abstractNum w:abstractNumId="1">
    <w:nsid w:val="06CD29E3"/>
    <w:multiLevelType w:val="multilevel"/>
    <w:tmpl w:val="283CE52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ascii="SimSun" w:eastAsia="SimSun" w:hAnsi="SimSun" w:hint="default"/>
        <w:sz w:val="21"/>
        <w:szCs w:val="21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989563F"/>
    <w:multiLevelType w:val="hybridMultilevel"/>
    <w:tmpl w:val="0870F724"/>
    <w:lvl w:ilvl="0" w:tplc="C4D8280C">
      <w:start w:val="13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D85B49"/>
    <w:multiLevelType w:val="hybridMultilevel"/>
    <w:tmpl w:val="AAA2A132"/>
    <w:lvl w:ilvl="0" w:tplc="809A38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1C63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66D5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D2C8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96E3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3E52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E022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AAD1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3C92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31EF48E0"/>
    <w:multiLevelType w:val="hybridMultilevel"/>
    <w:tmpl w:val="EF1A4CF6"/>
    <w:lvl w:ilvl="0" w:tplc="C4D8280C">
      <w:start w:val="13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31209D4"/>
    <w:multiLevelType w:val="multilevel"/>
    <w:tmpl w:val="E162E68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1"/>
      <w:numFmt w:val="lowerLetter"/>
      <w:lvlText w:val="(%2)"/>
      <w:lvlJc w:val="left"/>
      <w:pPr>
        <w:tabs>
          <w:tab w:val="num" w:pos="1227"/>
        </w:tabs>
        <w:ind w:left="660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  <w:b w:val="0"/>
        <w:i w:val="0"/>
        <w:color w:val="auto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  <w:b w:val="0"/>
        <w:i w:val="0"/>
        <w:color w:val="auto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>
    <w:nsid w:val="3FA137C3"/>
    <w:multiLevelType w:val="hybridMultilevel"/>
    <w:tmpl w:val="CC823B68"/>
    <w:lvl w:ilvl="0" w:tplc="C4D8280C">
      <w:start w:val="13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4A0D10B5"/>
    <w:multiLevelType w:val="hybridMultilevel"/>
    <w:tmpl w:val="CD54A01C"/>
    <w:lvl w:ilvl="0" w:tplc="CD9684DC">
      <w:start w:val="1"/>
      <w:numFmt w:val="decimal"/>
      <w:lvlText w:val="%1."/>
      <w:lvlJc w:val="left"/>
      <w:pPr>
        <w:tabs>
          <w:tab w:val="num" w:pos="709"/>
        </w:tabs>
        <w:ind w:left="142" w:firstLine="0"/>
      </w:pPr>
      <w:rPr>
        <w:rFonts w:ascii="SimSun" w:eastAsia="SimSun" w:hAnsi="SimSun" w:hint="default"/>
        <w:b w:val="0"/>
        <w:i w:val="0"/>
        <w:iCs w:val="0"/>
        <w:color w:val="auto"/>
        <w:sz w:val="21"/>
        <w:szCs w:val="21"/>
      </w:rPr>
    </w:lvl>
    <w:lvl w:ilvl="1" w:tplc="FFFFFFFF">
      <w:start w:val="1"/>
      <w:numFmt w:val="lowerRoman"/>
      <w:lvlRestart w:val="0"/>
      <w:lvlText w:val="(%2)."/>
      <w:lvlJc w:val="left"/>
      <w:pPr>
        <w:tabs>
          <w:tab w:val="num" w:pos="1647"/>
        </w:tabs>
        <w:ind w:left="1647" w:hanging="567"/>
      </w:pPr>
      <w:rPr>
        <w:rFonts w:hint="default"/>
        <w:b w:val="0"/>
        <w:i w:val="0"/>
        <w:color w:val="auto"/>
        <w:sz w:val="22"/>
        <w:szCs w:val="22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C8B3C46"/>
    <w:multiLevelType w:val="hybridMultilevel"/>
    <w:tmpl w:val="799E19C6"/>
    <w:lvl w:ilvl="0" w:tplc="AEB04A72">
      <w:start w:val="1"/>
      <w:numFmt w:val="decimal"/>
      <w:lvlRestart w:val="0"/>
      <w:pStyle w:val="a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7284157"/>
    <w:multiLevelType w:val="hybridMultilevel"/>
    <w:tmpl w:val="BACC97D0"/>
    <w:lvl w:ilvl="0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66423AB"/>
    <w:multiLevelType w:val="hybridMultilevel"/>
    <w:tmpl w:val="5C56D2FE"/>
    <w:lvl w:ilvl="0" w:tplc="B37E8F42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9"/>
  </w:num>
  <w:num w:numId="2">
    <w:abstractNumId w:val="1"/>
  </w:num>
  <w:num w:numId="3">
    <w:abstractNumId w:val="4"/>
  </w:num>
  <w:num w:numId="4">
    <w:abstractNumId w:val="10"/>
  </w:num>
  <w:num w:numId="5">
    <w:abstractNumId w:val="1"/>
    <w:lvlOverride w:ilvl="0">
      <w:startOverride w:val="1"/>
    </w:lvlOverride>
    <w:lvlOverride w:ilvl="1">
      <w:startOverride w:val="2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"/>
  </w:num>
  <w:num w:numId="18">
    <w:abstractNumId w:val="1"/>
  </w:num>
  <w:num w:numId="19">
    <w:abstractNumId w:val="5"/>
  </w:num>
  <w:num w:numId="20">
    <w:abstractNumId w:val="7"/>
  </w:num>
  <w:num w:numId="21">
    <w:abstractNumId w:val="2"/>
  </w:num>
  <w:num w:numId="22">
    <w:abstractNumId w:val="3"/>
  </w:num>
  <w:num w:numId="23">
    <w:abstractNumId w:val="1"/>
  </w:num>
  <w:num w:numId="24">
    <w:abstractNumId w:val="1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  <w:num w:numId="34">
    <w:abstractNumId w:val="8"/>
  </w:num>
  <w:num w:numId="35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isplayBackgroundShap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8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098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99E"/>
    <w:rsid w:val="00001D10"/>
    <w:rsid w:val="00007261"/>
    <w:rsid w:val="00031A08"/>
    <w:rsid w:val="000320BF"/>
    <w:rsid w:val="00032705"/>
    <w:rsid w:val="000334D3"/>
    <w:rsid w:val="00033767"/>
    <w:rsid w:val="00037389"/>
    <w:rsid w:val="00037B79"/>
    <w:rsid w:val="00041476"/>
    <w:rsid w:val="00043350"/>
    <w:rsid w:val="00043CAA"/>
    <w:rsid w:val="00046BB2"/>
    <w:rsid w:val="00047AEF"/>
    <w:rsid w:val="0005030B"/>
    <w:rsid w:val="0005050F"/>
    <w:rsid w:val="00052D4D"/>
    <w:rsid w:val="00056B98"/>
    <w:rsid w:val="00062C1D"/>
    <w:rsid w:val="00065F0B"/>
    <w:rsid w:val="00070F13"/>
    <w:rsid w:val="00075432"/>
    <w:rsid w:val="00082D30"/>
    <w:rsid w:val="00086142"/>
    <w:rsid w:val="00091B5E"/>
    <w:rsid w:val="00091F9D"/>
    <w:rsid w:val="00092761"/>
    <w:rsid w:val="0009585F"/>
    <w:rsid w:val="000968ED"/>
    <w:rsid w:val="00097733"/>
    <w:rsid w:val="000A5807"/>
    <w:rsid w:val="000B0F74"/>
    <w:rsid w:val="000C2255"/>
    <w:rsid w:val="000C2286"/>
    <w:rsid w:val="000C28AB"/>
    <w:rsid w:val="000C65B2"/>
    <w:rsid w:val="000C68C0"/>
    <w:rsid w:val="000C6938"/>
    <w:rsid w:val="000D0E47"/>
    <w:rsid w:val="000D2000"/>
    <w:rsid w:val="000D3F98"/>
    <w:rsid w:val="000D5C85"/>
    <w:rsid w:val="000D600A"/>
    <w:rsid w:val="000E128D"/>
    <w:rsid w:val="000F307B"/>
    <w:rsid w:val="000F5E56"/>
    <w:rsid w:val="00100BFA"/>
    <w:rsid w:val="001118D6"/>
    <w:rsid w:val="001124B9"/>
    <w:rsid w:val="00113CAF"/>
    <w:rsid w:val="00114E0E"/>
    <w:rsid w:val="00115546"/>
    <w:rsid w:val="00115A7A"/>
    <w:rsid w:val="001226C1"/>
    <w:rsid w:val="00123303"/>
    <w:rsid w:val="00125875"/>
    <w:rsid w:val="00132FD7"/>
    <w:rsid w:val="001362EE"/>
    <w:rsid w:val="001469ED"/>
    <w:rsid w:val="0015138F"/>
    <w:rsid w:val="00155CDE"/>
    <w:rsid w:val="00155E23"/>
    <w:rsid w:val="0016192F"/>
    <w:rsid w:val="00164322"/>
    <w:rsid w:val="00174AEA"/>
    <w:rsid w:val="001769F5"/>
    <w:rsid w:val="001819A4"/>
    <w:rsid w:val="001832A6"/>
    <w:rsid w:val="00185FE0"/>
    <w:rsid w:val="00186CCC"/>
    <w:rsid w:val="0019275E"/>
    <w:rsid w:val="001949CA"/>
    <w:rsid w:val="00195020"/>
    <w:rsid w:val="00197CA9"/>
    <w:rsid w:val="001A03D6"/>
    <w:rsid w:val="001A475C"/>
    <w:rsid w:val="001A5FD4"/>
    <w:rsid w:val="001A7013"/>
    <w:rsid w:val="001C7F7B"/>
    <w:rsid w:val="001E6121"/>
    <w:rsid w:val="001E73A4"/>
    <w:rsid w:val="001F547E"/>
    <w:rsid w:val="00201B85"/>
    <w:rsid w:val="00202CB3"/>
    <w:rsid w:val="00207D7F"/>
    <w:rsid w:val="00211538"/>
    <w:rsid w:val="0022147F"/>
    <w:rsid w:val="002246C4"/>
    <w:rsid w:val="00231BF4"/>
    <w:rsid w:val="00234BA9"/>
    <w:rsid w:val="00234BAE"/>
    <w:rsid w:val="00236DA9"/>
    <w:rsid w:val="00241C8C"/>
    <w:rsid w:val="0024255F"/>
    <w:rsid w:val="0024429C"/>
    <w:rsid w:val="00252A47"/>
    <w:rsid w:val="002533BD"/>
    <w:rsid w:val="00253FEF"/>
    <w:rsid w:val="00254D55"/>
    <w:rsid w:val="002634C4"/>
    <w:rsid w:val="00267309"/>
    <w:rsid w:val="002843C0"/>
    <w:rsid w:val="00285080"/>
    <w:rsid w:val="00285674"/>
    <w:rsid w:val="002873F1"/>
    <w:rsid w:val="002928D3"/>
    <w:rsid w:val="002944AC"/>
    <w:rsid w:val="002945A0"/>
    <w:rsid w:val="002A2DCB"/>
    <w:rsid w:val="002A4CCA"/>
    <w:rsid w:val="002B6792"/>
    <w:rsid w:val="002C3895"/>
    <w:rsid w:val="002C6A84"/>
    <w:rsid w:val="002C7DBC"/>
    <w:rsid w:val="002D0CAA"/>
    <w:rsid w:val="002D1A8D"/>
    <w:rsid w:val="002D7730"/>
    <w:rsid w:val="002D7921"/>
    <w:rsid w:val="002E5F4A"/>
    <w:rsid w:val="002F1FE6"/>
    <w:rsid w:val="002F4E68"/>
    <w:rsid w:val="0030015F"/>
    <w:rsid w:val="00310209"/>
    <w:rsid w:val="00312F7F"/>
    <w:rsid w:val="00313ECB"/>
    <w:rsid w:val="00334879"/>
    <w:rsid w:val="00336989"/>
    <w:rsid w:val="003419AD"/>
    <w:rsid w:val="00342691"/>
    <w:rsid w:val="00342CA5"/>
    <w:rsid w:val="00342D33"/>
    <w:rsid w:val="00345069"/>
    <w:rsid w:val="00347660"/>
    <w:rsid w:val="00352E54"/>
    <w:rsid w:val="00353B8F"/>
    <w:rsid w:val="003540E2"/>
    <w:rsid w:val="00360443"/>
    <w:rsid w:val="00361038"/>
    <w:rsid w:val="003636F3"/>
    <w:rsid w:val="00365BFA"/>
    <w:rsid w:val="003673CF"/>
    <w:rsid w:val="0037224E"/>
    <w:rsid w:val="003744C2"/>
    <w:rsid w:val="003771D4"/>
    <w:rsid w:val="003832E8"/>
    <w:rsid w:val="003845C1"/>
    <w:rsid w:val="00384ADA"/>
    <w:rsid w:val="00392CCE"/>
    <w:rsid w:val="00396D90"/>
    <w:rsid w:val="003971CE"/>
    <w:rsid w:val="003A1CBC"/>
    <w:rsid w:val="003A6F89"/>
    <w:rsid w:val="003B3196"/>
    <w:rsid w:val="003B38C1"/>
    <w:rsid w:val="003B52D1"/>
    <w:rsid w:val="003C5432"/>
    <w:rsid w:val="003C6AC9"/>
    <w:rsid w:val="003D238F"/>
    <w:rsid w:val="003E4061"/>
    <w:rsid w:val="003E5BA9"/>
    <w:rsid w:val="003F2BA7"/>
    <w:rsid w:val="00404EFA"/>
    <w:rsid w:val="00415374"/>
    <w:rsid w:val="004153F3"/>
    <w:rsid w:val="00416C6B"/>
    <w:rsid w:val="00417786"/>
    <w:rsid w:val="00422FB4"/>
    <w:rsid w:val="00423E3E"/>
    <w:rsid w:val="00423E4E"/>
    <w:rsid w:val="00426830"/>
    <w:rsid w:val="00427AF4"/>
    <w:rsid w:val="00430111"/>
    <w:rsid w:val="004346FC"/>
    <w:rsid w:val="004420C4"/>
    <w:rsid w:val="00443276"/>
    <w:rsid w:val="004520DF"/>
    <w:rsid w:val="00463AE6"/>
    <w:rsid w:val="004647DA"/>
    <w:rsid w:val="00471309"/>
    <w:rsid w:val="00472D26"/>
    <w:rsid w:val="00473073"/>
    <w:rsid w:val="00474062"/>
    <w:rsid w:val="00474291"/>
    <w:rsid w:val="004753CC"/>
    <w:rsid w:val="00477D6B"/>
    <w:rsid w:val="00480FF0"/>
    <w:rsid w:val="00482778"/>
    <w:rsid w:val="00482D68"/>
    <w:rsid w:val="00483358"/>
    <w:rsid w:val="00490CE8"/>
    <w:rsid w:val="00493675"/>
    <w:rsid w:val="004A3675"/>
    <w:rsid w:val="004A3AF7"/>
    <w:rsid w:val="004A3B14"/>
    <w:rsid w:val="004A4035"/>
    <w:rsid w:val="004A5805"/>
    <w:rsid w:val="004A6F04"/>
    <w:rsid w:val="004B02B9"/>
    <w:rsid w:val="004B1FED"/>
    <w:rsid w:val="004B3655"/>
    <w:rsid w:val="004B4782"/>
    <w:rsid w:val="004C1C02"/>
    <w:rsid w:val="004C4308"/>
    <w:rsid w:val="004D09F5"/>
    <w:rsid w:val="004D0CC4"/>
    <w:rsid w:val="004F721C"/>
    <w:rsid w:val="005020F2"/>
    <w:rsid w:val="005021ED"/>
    <w:rsid w:val="00502F58"/>
    <w:rsid w:val="00503A1C"/>
    <w:rsid w:val="005041F3"/>
    <w:rsid w:val="00510CAD"/>
    <w:rsid w:val="00510FBB"/>
    <w:rsid w:val="0051719D"/>
    <w:rsid w:val="005238A6"/>
    <w:rsid w:val="00526BB5"/>
    <w:rsid w:val="0053057A"/>
    <w:rsid w:val="005309D9"/>
    <w:rsid w:val="00537506"/>
    <w:rsid w:val="00540F8C"/>
    <w:rsid w:val="00544389"/>
    <w:rsid w:val="00545E81"/>
    <w:rsid w:val="00546294"/>
    <w:rsid w:val="00547F94"/>
    <w:rsid w:val="00560A29"/>
    <w:rsid w:val="00561C2A"/>
    <w:rsid w:val="00562CBA"/>
    <w:rsid w:val="00563392"/>
    <w:rsid w:val="00566CB7"/>
    <w:rsid w:val="00567B1D"/>
    <w:rsid w:val="00570BDB"/>
    <w:rsid w:val="00585BB0"/>
    <w:rsid w:val="00586424"/>
    <w:rsid w:val="0059169B"/>
    <w:rsid w:val="0059671B"/>
    <w:rsid w:val="005A7429"/>
    <w:rsid w:val="005B047A"/>
    <w:rsid w:val="005B5010"/>
    <w:rsid w:val="005B60CC"/>
    <w:rsid w:val="005B6329"/>
    <w:rsid w:val="005C2B59"/>
    <w:rsid w:val="005C5A63"/>
    <w:rsid w:val="005C6926"/>
    <w:rsid w:val="005D2DDE"/>
    <w:rsid w:val="005E096D"/>
    <w:rsid w:val="005E2CEB"/>
    <w:rsid w:val="005E4986"/>
    <w:rsid w:val="005E56B8"/>
    <w:rsid w:val="005E6F03"/>
    <w:rsid w:val="005E7C09"/>
    <w:rsid w:val="005F38DA"/>
    <w:rsid w:val="005F3C18"/>
    <w:rsid w:val="00601F52"/>
    <w:rsid w:val="00605827"/>
    <w:rsid w:val="00606AB5"/>
    <w:rsid w:val="00611F93"/>
    <w:rsid w:val="00613443"/>
    <w:rsid w:val="006138ED"/>
    <w:rsid w:val="006209B6"/>
    <w:rsid w:val="00626877"/>
    <w:rsid w:val="00626C0F"/>
    <w:rsid w:val="006324A3"/>
    <w:rsid w:val="00633CD5"/>
    <w:rsid w:val="006354E0"/>
    <w:rsid w:val="006409CD"/>
    <w:rsid w:val="00642D12"/>
    <w:rsid w:val="006435B9"/>
    <w:rsid w:val="00646050"/>
    <w:rsid w:val="006500F7"/>
    <w:rsid w:val="00652E4D"/>
    <w:rsid w:val="00654569"/>
    <w:rsid w:val="00654EF4"/>
    <w:rsid w:val="006626D9"/>
    <w:rsid w:val="006713CA"/>
    <w:rsid w:val="00671874"/>
    <w:rsid w:val="006744D2"/>
    <w:rsid w:val="00676C5C"/>
    <w:rsid w:val="006869AA"/>
    <w:rsid w:val="006909EA"/>
    <w:rsid w:val="00691985"/>
    <w:rsid w:val="00692DC0"/>
    <w:rsid w:val="00694DD0"/>
    <w:rsid w:val="006A0854"/>
    <w:rsid w:val="006A6052"/>
    <w:rsid w:val="006A6074"/>
    <w:rsid w:val="006A78C1"/>
    <w:rsid w:val="006B0872"/>
    <w:rsid w:val="006B0EFD"/>
    <w:rsid w:val="006B3091"/>
    <w:rsid w:val="006C02A4"/>
    <w:rsid w:val="006C3BCC"/>
    <w:rsid w:val="006C620E"/>
    <w:rsid w:val="006C7E8D"/>
    <w:rsid w:val="006D16E4"/>
    <w:rsid w:val="006D31B7"/>
    <w:rsid w:val="006D4130"/>
    <w:rsid w:val="006D48D4"/>
    <w:rsid w:val="006D49D3"/>
    <w:rsid w:val="006D7319"/>
    <w:rsid w:val="006E3922"/>
    <w:rsid w:val="006E4782"/>
    <w:rsid w:val="006E53E0"/>
    <w:rsid w:val="006E5D14"/>
    <w:rsid w:val="006F0E4E"/>
    <w:rsid w:val="006F25C3"/>
    <w:rsid w:val="0070687A"/>
    <w:rsid w:val="00717156"/>
    <w:rsid w:val="0071772C"/>
    <w:rsid w:val="0072364B"/>
    <w:rsid w:val="00724823"/>
    <w:rsid w:val="0074082E"/>
    <w:rsid w:val="007415E9"/>
    <w:rsid w:val="007524B2"/>
    <w:rsid w:val="007546A9"/>
    <w:rsid w:val="0075700C"/>
    <w:rsid w:val="007640DE"/>
    <w:rsid w:val="007772F6"/>
    <w:rsid w:val="00795932"/>
    <w:rsid w:val="007A0C92"/>
    <w:rsid w:val="007A0D9B"/>
    <w:rsid w:val="007B79FA"/>
    <w:rsid w:val="007B7AEA"/>
    <w:rsid w:val="007C16D0"/>
    <w:rsid w:val="007D1613"/>
    <w:rsid w:val="007D1D89"/>
    <w:rsid w:val="007D42B3"/>
    <w:rsid w:val="007D65C6"/>
    <w:rsid w:val="007E2894"/>
    <w:rsid w:val="007F15B2"/>
    <w:rsid w:val="007F3C6D"/>
    <w:rsid w:val="007F54C0"/>
    <w:rsid w:val="008210CB"/>
    <w:rsid w:val="00837641"/>
    <w:rsid w:val="0084199E"/>
    <w:rsid w:val="0084543D"/>
    <w:rsid w:val="0085308C"/>
    <w:rsid w:val="00853572"/>
    <w:rsid w:val="00874C34"/>
    <w:rsid w:val="00874EA9"/>
    <w:rsid w:val="00880945"/>
    <w:rsid w:val="00882E8D"/>
    <w:rsid w:val="00897FA0"/>
    <w:rsid w:val="008A0B8D"/>
    <w:rsid w:val="008A17BD"/>
    <w:rsid w:val="008A54DE"/>
    <w:rsid w:val="008B1821"/>
    <w:rsid w:val="008B25F1"/>
    <w:rsid w:val="008B2CC1"/>
    <w:rsid w:val="008B60B2"/>
    <w:rsid w:val="008C08F8"/>
    <w:rsid w:val="008C30ED"/>
    <w:rsid w:val="008C6DDF"/>
    <w:rsid w:val="008D086C"/>
    <w:rsid w:val="008D1B27"/>
    <w:rsid w:val="008D3EDD"/>
    <w:rsid w:val="008D6FAA"/>
    <w:rsid w:val="008E61FF"/>
    <w:rsid w:val="008F46E2"/>
    <w:rsid w:val="008F7857"/>
    <w:rsid w:val="00902773"/>
    <w:rsid w:val="0090731E"/>
    <w:rsid w:val="00914B8B"/>
    <w:rsid w:val="00916EE2"/>
    <w:rsid w:val="00922EE7"/>
    <w:rsid w:val="00935DB0"/>
    <w:rsid w:val="00941249"/>
    <w:rsid w:val="009533B0"/>
    <w:rsid w:val="00954B4A"/>
    <w:rsid w:val="009561BA"/>
    <w:rsid w:val="00956583"/>
    <w:rsid w:val="00957614"/>
    <w:rsid w:val="00962654"/>
    <w:rsid w:val="00966A22"/>
    <w:rsid w:val="0096722F"/>
    <w:rsid w:val="009739AD"/>
    <w:rsid w:val="0097420C"/>
    <w:rsid w:val="00976CA7"/>
    <w:rsid w:val="00977F82"/>
    <w:rsid w:val="00980843"/>
    <w:rsid w:val="00982E48"/>
    <w:rsid w:val="00982FE6"/>
    <w:rsid w:val="00983C08"/>
    <w:rsid w:val="009845ED"/>
    <w:rsid w:val="009849EF"/>
    <w:rsid w:val="00986275"/>
    <w:rsid w:val="00986525"/>
    <w:rsid w:val="00991CA2"/>
    <w:rsid w:val="00994288"/>
    <w:rsid w:val="009A1A8E"/>
    <w:rsid w:val="009A500C"/>
    <w:rsid w:val="009C3EE9"/>
    <w:rsid w:val="009C4556"/>
    <w:rsid w:val="009C5AF5"/>
    <w:rsid w:val="009E2791"/>
    <w:rsid w:val="009E3F6F"/>
    <w:rsid w:val="009E53F0"/>
    <w:rsid w:val="009F1CFC"/>
    <w:rsid w:val="009F322C"/>
    <w:rsid w:val="009F499F"/>
    <w:rsid w:val="00A10A8F"/>
    <w:rsid w:val="00A14A1F"/>
    <w:rsid w:val="00A22BFD"/>
    <w:rsid w:val="00A41925"/>
    <w:rsid w:val="00A41AFB"/>
    <w:rsid w:val="00A41EB5"/>
    <w:rsid w:val="00A42DAF"/>
    <w:rsid w:val="00A45BD8"/>
    <w:rsid w:val="00A51EED"/>
    <w:rsid w:val="00A55063"/>
    <w:rsid w:val="00A55C2C"/>
    <w:rsid w:val="00A6021E"/>
    <w:rsid w:val="00A62470"/>
    <w:rsid w:val="00A63740"/>
    <w:rsid w:val="00A64A70"/>
    <w:rsid w:val="00A65D32"/>
    <w:rsid w:val="00A672FA"/>
    <w:rsid w:val="00A67AC5"/>
    <w:rsid w:val="00A70436"/>
    <w:rsid w:val="00A745EE"/>
    <w:rsid w:val="00A8582F"/>
    <w:rsid w:val="00A870F7"/>
    <w:rsid w:val="00A924F9"/>
    <w:rsid w:val="00A94562"/>
    <w:rsid w:val="00A97B88"/>
    <w:rsid w:val="00AB0E1B"/>
    <w:rsid w:val="00AC205C"/>
    <w:rsid w:val="00AF09F9"/>
    <w:rsid w:val="00AF221B"/>
    <w:rsid w:val="00AF3C0D"/>
    <w:rsid w:val="00AF4FAA"/>
    <w:rsid w:val="00AF7D92"/>
    <w:rsid w:val="00B00E96"/>
    <w:rsid w:val="00B05A69"/>
    <w:rsid w:val="00B303D5"/>
    <w:rsid w:val="00B37CD1"/>
    <w:rsid w:val="00B43B7A"/>
    <w:rsid w:val="00B57CE3"/>
    <w:rsid w:val="00B6012C"/>
    <w:rsid w:val="00B704E9"/>
    <w:rsid w:val="00B729B0"/>
    <w:rsid w:val="00B757A1"/>
    <w:rsid w:val="00B75DBA"/>
    <w:rsid w:val="00B83C56"/>
    <w:rsid w:val="00B84F47"/>
    <w:rsid w:val="00B856F1"/>
    <w:rsid w:val="00B90B9C"/>
    <w:rsid w:val="00B9180B"/>
    <w:rsid w:val="00B9734B"/>
    <w:rsid w:val="00BB3143"/>
    <w:rsid w:val="00BB3BD5"/>
    <w:rsid w:val="00BB471B"/>
    <w:rsid w:val="00BC575C"/>
    <w:rsid w:val="00BE2F88"/>
    <w:rsid w:val="00BF4F78"/>
    <w:rsid w:val="00C05B4A"/>
    <w:rsid w:val="00C05D69"/>
    <w:rsid w:val="00C11BFE"/>
    <w:rsid w:val="00C140D8"/>
    <w:rsid w:val="00C21389"/>
    <w:rsid w:val="00C229F8"/>
    <w:rsid w:val="00C24C16"/>
    <w:rsid w:val="00C3762E"/>
    <w:rsid w:val="00C37704"/>
    <w:rsid w:val="00C427F6"/>
    <w:rsid w:val="00C47BBD"/>
    <w:rsid w:val="00C538C5"/>
    <w:rsid w:val="00C67960"/>
    <w:rsid w:val="00C72B47"/>
    <w:rsid w:val="00C7559D"/>
    <w:rsid w:val="00C76573"/>
    <w:rsid w:val="00C765B9"/>
    <w:rsid w:val="00C82CDA"/>
    <w:rsid w:val="00C84438"/>
    <w:rsid w:val="00C90FD7"/>
    <w:rsid w:val="00C916C8"/>
    <w:rsid w:val="00C939B5"/>
    <w:rsid w:val="00C9569E"/>
    <w:rsid w:val="00CA3E64"/>
    <w:rsid w:val="00CA5372"/>
    <w:rsid w:val="00CA6C67"/>
    <w:rsid w:val="00CA7A04"/>
    <w:rsid w:val="00CB0CE2"/>
    <w:rsid w:val="00CB24CB"/>
    <w:rsid w:val="00CB3D50"/>
    <w:rsid w:val="00CC2938"/>
    <w:rsid w:val="00CC6E2E"/>
    <w:rsid w:val="00CD021F"/>
    <w:rsid w:val="00CD0906"/>
    <w:rsid w:val="00CD375C"/>
    <w:rsid w:val="00CE3492"/>
    <w:rsid w:val="00CE5F0A"/>
    <w:rsid w:val="00CF107F"/>
    <w:rsid w:val="00CF17D8"/>
    <w:rsid w:val="00CF1908"/>
    <w:rsid w:val="00CF6553"/>
    <w:rsid w:val="00CF6754"/>
    <w:rsid w:val="00CF6C32"/>
    <w:rsid w:val="00CF74EC"/>
    <w:rsid w:val="00D041F5"/>
    <w:rsid w:val="00D052EA"/>
    <w:rsid w:val="00D05815"/>
    <w:rsid w:val="00D1024F"/>
    <w:rsid w:val="00D14792"/>
    <w:rsid w:val="00D16270"/>
    <w:rsid w:val="00D1650F"/>
    <w:rsid w:val="00D179E4"/>
    <w:rsid w:val="00D2283D"/>
    <w:rsid w:val="00D25A3A"/>
    <w:rsid w:val="00D2733D"/>
    <w:rsid w:val="00D34182"/>
    <w:rsid w:val="00D420C4"/>
    <w:rsid w:val="00D4464E"/>
    <w:rsid w:val="00D45252"/>
    <w:rsid w:val="00D452C3"/>
    <w:rsid w:val="00D45CC8"/>
    <w:rsid w:val="00D5184D"/>
    <w:rsid w:val="00D51D06"/>
    <w:rsid w:val="00D60ED6"/>
    <w:rsid w:val="00D67E80"/>
    <w:rsid w:val="00D71B4D"/>
    <w:rsid w:val="00D7538F"/>
    <w:rsid w:val="00D767BD"/>
    <w:rsid w:val="00D90122"/>
    <w:rsid w:val="00D92C64"/>
    <w:rsid w:val="00D933FB"/>
    <w:rsid w:val="00D93D55"/>
    <w:rsid w:val="00D9596B"/>
    <w:rsid w:val="00DB002F"/>
    <w:rsid w:val="00DB1EC1"/>
    <w:rsid w:val="00DB4402"/>
    <w:rsid w:val="00DB5576"/>
    <w:rsid w:val="00DB6DB4"/>
    <w:rsid w:val="00DB7861"/>
    <w:rsid w:val="00DC197C"/>
    <w:rsid w:val="00DC3A1D"/>
    <w:rsid w:val="00DC64AD"/>
    <w:rsid w:val="00DD06D2"/>
    <w:rsid w:val="00DD0DB2"/>
    <w:rsid w:val="00DD311E"/>
    <w:rsid w:val="00DD3BC8"/>
    <w:rsid w:val="00DE65BE"/>
    <w:rsid w:val="00DE67A9"/>
    <w:rsid w:val="00DF2811"/>
    <w:rsid w:val="00E13B4B"/>
    <w:rsid w:val="00E22E81"/>
    <w:rsid w:val="00E23282"/>
    <w:rsid w:val="00E24A40"/>
    <w:rsid w:val="00E2547B"/>
    <w:rsid w:val="00E33057"/>
    <w:rsid w:val="00E335FE"/>
    <w:rsid w:val="00E3389A"/>
    <w:rsid w:val="00E34004"/>
    <w:rsid w:val="00E4448B"/>
    <w:rsid w:val="00E534AA"/>
    <w:rsid w:val="00E6421E"/>
    <w:rsid w:val="00E6730A"/>
    <w:rsid w:val="00E677CC"/>
    <w:rsid w:val="00E777C7"/>
    <w:rsid w:val="00E83E0A"/>
    <w:rsid w:val="00E86F24"/>
    <w:rsid w:val="00E91491"/>
    <w:rsid w:val="00EA39FD"/>
    <w:rsid w:val="00EB4E81"/>
    <w:rsid w:val="00EB68ED"/>
    <w:rsid w:val="00EB78FD"/>
    <w:rsid w:val="00EC4E49"/>
    <w:rsid w:val="00EC78F5"/>
    <w:rsid w:val="00ED20BB"/>
    <w:rsid w:val="00ED23F8"/>
    <w:rsid w:val="00ED4864"/>
    <w:rsid w:val="00ED70BD"/>
    <w:rsid w:val="00ED77FB"/>
    <w:rsid w:val="00EF11FE"/>
    <w:rsid w:val="00EF3B00"/>
    <w:rsid w:val="00EF56E1"/>
    <w:rsid w:val="00F02142"/>
    <w:rsid w:val="00F0568E"/>
    <w:rsid w:val="00F10B38"/>
    <w:rsid w:val="00F16431"/>
    <w:rsid w:val="00F20EDA"/>
    <w:rsid w:val="00F2253A"/>
    <w:rsid w:val="00F30F6C"/>
    <w:rsid w:val="00F34E19"/>
    <w:rsid w:val="00F5207A"/>
    <w:rsid w:val="00F6300D"/>
    <w:rsid w:val="00F652F5"/>
    <w:rsid w:val="00F66152"/>
    <w:rsid w:val="00F678F4"/>
    <w:rsid w:val="00F701A0"/>
    <w:rsid w:val="00F8607D"/>
    <w:rsid w:val="00F87CAC"/>
    <w:rsid w:val="00F91224"/>
    <w:rsid w:val="00F92F04"/>
    <w:rsid w:val="00F93A16"/>
    <w:rsid w:val="00F9635C"/>
    <w:rsid w:val="00F976AF"/>
    <w:rsid w:val="00FA0A1A"/>
    <w:rsid w:val="00FA1511"/>
    <w:rsid w:val="00FA722B"/>
    <w:rsid w:val="00FB2D71"/>
    <w:rsid w:val="00FB6428"/>
    <w:rsid w:val="00FC01A3"/>
    <w:rsid w:val="00FD5459"/>
    <w:rsid w:val="00FD600E"/>
    <w:rsid w:val="00FF3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,3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676C5C"/>
    <w:rPr>
      <w:rFonts w:ascii="Arial" w:hAnsi="Arial" w:cs="Arial"/>
      <w:sz w:val="22"/>
    </w:rPr>
  </w:style>
  <w:style w:type="paragraph" w:styleId="1">
    <w:name w:val="heading 1"/>
    <w:basedOn w:val="a1"/>
    <w:next w:val="a1"/>
    <w:link w:val="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1"/>
    <w:next w:val="a1"/>
    <w:link w:val="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1"/>
    <w:next w:val="a1"/>
    <w:link w:val="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1"/>
    <w:next w:val="a1"/>
    <w:link w:val="4Char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1"/>
    <w:next w:val="a1"/>
    <w:link w:val="5Char"/>
    <w:autoRedefine/>
    <w:qFormat/>
    <w:rsid w:val="0074082E"/>
    <w:pPr>
      <w:spacing w:line="300" w:lineRule="atLeast"/>
      <w:ind w:left="1008" w:hanging="1008"/>
      <w:outlineLvl w:val="4"/>
    </w:pPr>
    <w:rPr>
      <w:b/>
      <w:bCs/>
      <w:iCs/>
      <w:color w:val="000000"/>
      <w:sz w:val="20"/>
      <w:lang w:val="de-CH" w:eastAsia="en-US"/>
    </w:rPr>
  </w:style>
  <w:style w:type="paragraph" w:styleId="6">
    <w:name w:val="heading 6"/>
    <w:basedOn w:val="a1"/>
    <w:next w:val="a1"/>
    <w:link w:val="6Char"/>
    <w:qFormat/>
    <w:rsid w:val="0074082E"/>
    <w:pPr>
      <w:spacing w:line="300" w:lineRule="atLeast"/>
      <w:ind w:left="1152" w:hanging="1152"/>
      <w:outlineLvl w:val="5"/>
    </w:pPr>
    <w:rPr>
      <w:bCs/>
      <w:color w:val="000000"/>
      <w:sz w:val="20"/>
      <w:lang w:val="de-CH" w:eastAsia="en-US"/>
    </w:rPr>
  </w:style>
  <w:style w:type="paragraph" w:styleId="7">
    <w:name w:val="heading 7"/>
    <w:basedOn w:val="a1"/>
    <w:next w:val="a1"/>
    <w:link w:val="7Char"/>
    <w:qFormat/>
    <w:rsid w:val="0074082E"/>
    <w:pPr>
      <w:spacing w:line="300" w:lineRule="atLeast"/>
      <w:ind w:left="1296" w:hanging="1296"/>
      <w:outlineLvl w:val="6"/>
    </w:pPr>
    <w:rPr>
      <w:color w:val="000000"/>
      <w:sz w:val="20"/>
      <w:lang w:val="de-CH" w:eastAsia="en-US"/>
    </w:rPr>
  </w:style>
  <w:style w:type="paragraph" w:styleId="8">
    <w:name w:val="heading 8"/>
    <w:basedOn w:val="a1"/>
    <w:next w:val="a1"/>
    <w:link w:val="8Char"/>
    <w:qFormat/>
    <w:rsid w:val="0074082E"/>
    <w:pPr>
      <w:spacing w:line="300" w:lineRule="atLeast"/>
      <w:ind w:left="1440" w:hanging="1440"/>
      <w:outlineLvl w:val="7"/>
    </w:pPr>
    <w:rPr>
      <w:iCs/>
      <w:color w:val="000000"/>
      <w:sz w:val="20"/>
      <w:lang w:val="de-CH" w:eastAsia="en-US"/>
    </w:rPr>
  </w:style>
  <w:style w:type="paragraph" w:styleId="9">
    <w:name w:val="heading 9"/>
    <w:basedOn w:val="a1"/>
    <w:next w:val="a1"/>
    <w:link w:val="9Char"/>
    <w:qFormat/>
    <w:rsid w:val="0074082E"/>
    <w:pPr>
      <w:spacing w:line="300" w:lineRule="atLeast"/>
      <w:ind w:left="1584" w:hanging="1584"/>
      <w:outlineLvl w:val="8"/>
    </w:pPr>
    <w:rPr>
      <w:color w:val="000000"/>
      <w:sz w:val="20"/>
      <w:lang w:val="de-CH" w:eastAsia="en-US"/>
    </w:rPr>
  </w:style>
  <w:style w:type="character" w:default="1" w:styleId="a2">
    <w:name w:val="Default Paragraph Font"/>
    <w:semiHidden/>
    <w:rsid w:val="00676C5C"/>
  </w:style>
  <w:style w:type="table" w:default="1" w:styleId="a3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rsid w:val="00676C5C"/>
  </w:style>
  <w:style w:type="paragraph" w:customStyle="1" w:styleId="Endofdocument-Annex">
    <w:name w:val="[End of document - Annex]"/>
    <w:basedOn w:val="a1"/>
    <w:rsid w:val="0053057A"/>
    <w:pPr>
      <w:ind w:left="5534"/>
    </w:pPr>
  </w:style>
  <w:style w:type="paragraph" w:styleId="a5">
    <w:name w:val="Body Text"/>
    <w:basedOn w:val="a1"/>
    <w:link w:val="Char"/>
    <w:rsid w:val="00676C5C"/>
    <w:pPr>
      <w:spacing w:after="220"/>
    </w:pPr>
  </w:style>
  <w:style w:type="paragraph" w:styleId="a6">
    <w:name w:val="caption"/>
    <w:basedOn w:val="a1"/>
    <w:next w:val="a1"/>
    <w:qFormat/>
    <w:rsid w:val="00676C5C"/>
    <w:rPr>
      <w:b/>
      <w:bCs/>
      <w:sz w:val="18"/>
    </w:rPr>
  </w:style>
  <w:style w:type="paragraph" w:styleId="a7">
    <w:name w:val="annotation text"/>
    <w:basedOn w:val="a1"/>
    <w:link w:val="Char0"/>
    <w:semiHidden/>
    <w:rsid w:val="00676C5C"/>
    <w:rPr>
      <w:sz w:val="18"/>
    </w:rPr>
  </w:style>
  <w:style w:type="paragraph" w:styleId="a8">
    <w:name w:val="endnote text"/>
    <w:basedOn w:val="a1"/>
    <w:link w:val="Char1"/>
    <w:semiHidden/>
    <w:rsid w:val="00676C5C"/>
    <w:rPr>
      <w:sz w:val="18"/>
    </w:rPr>
  </w:style>
  <w:style w:type="paragraph" w:styleId="a9">
    <w:name w:val="footer"/>
    <w:basedOn w:val="a1"/>
    <w:link w:val="Char2"/>
    <w:semiHidden/>
    <w:rsid w:val="00676C5C"/>
    <w:pPr>
      <w:tabs>
        <w:tab w:val="center" w:pos="4320"/>
        <w:tab w:val="right" w:pos="8640"/>
      </w:tabs>
    </w:pPr>
  </w:style>
  <w:style w:type="paragraph" w:customStyle="1" w:styleId="DecisionInvitingPara">
    <w:name w:val="Decision Inviting Para."/>
    <w:basedOn w:val="a1"/>
    <w:link w:val="DecisionInvitingParaChar"/>
    <w:rsid w:val="00285080"/>
    <w:pPr>
      <w:spacing w:after="120" w:line="260" w:lineRule="exact"/>
      <w:ind w:left="5534"/>
    </w:pPr>
    <w:rPr>
      <w:rFonts w:eastAsia="Times New Roman" w:cs="Times New Roman"/>
      <w:i/>
      <w:sz w:val="20"/>
      <w:lang w:eastAsia="en-US"/>
    </w:rPr>
  </w:style>
  <w:style w:type="paragraph" w:styleId="aa">
    <w:name w:val="footnote text"/>
    <w:basedOn w:val="a1"/>
    <w:link w:val="Char3"/>
    <w:semiHidden/>
    <w:rsid w:val="00676C5C"/>
    <w:rPr>
      <w:sz w:val="18"/>
    </w:rPr>
  </w:style>
  <w:style w:type="paragraph" w:styleId="ab">
    <w:name w:val="header"/>
    <w:basedOn w:val="a1"/>
    <w:link w:val="Char4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1"/>
    <w:semiHidden/>
    <w:rsid w:val="00676C5C"/>
    <w:pPr>
      <w:numPr>
        <w:numId w:val="1"/>
      </w:numPr>
    </w:pPr>
  </w:style>
  <w:style w:type="paragraph" w:customStyle="1" w:styleId="ONUME">
    <w:name w:val="ONUM E"/>
    <w:basedOn w:val="a5"/>
    <w:link w:val="ONUMEChar"/>
    <w:rsid w:val="00676C5C"/>
    <w:pPr>
      <w:numPr>
        <w:numId w:val="2"/>
      </w:numPr>
    </w:pPr>
  </w:style>
  <w:style w:type="paragraph" w:customStyle="1" w:styleId="ONUMFS">
    <w:name w:val="ONUM FS"/>
    <w:basedOn w:val="a5"/>
    <w:rsid w:val="00676C5C"/>
    <w:pPr>
      <w:numPr>
        <w:numId w:val="3"/>
      </w:numPr>
    </w:pPr>
  </w:style>
  <w:style w:type="paragraph" w:styleId="ac">
    <w:name w:val="Salutation"/>
    <w:basedOn w:val="a1"/>
    <w:next w:val="a1"/>
    <w:link w:val="Char5"/>
    <w:semiHidden/>
    <w:rsid w:val="00676C5C"/>
  </w:style>
  <w:style w:type="paragraph" w:styleId="ad">
    <w:name w:val="Signature"/>
    <w:basedOn w:val="a1"/>
    <w:link w:val="Char6"/>
    <w:semiHidden/>
    <w:rsid w:val="00676C5C"/>
    <w:pPr>
      <w:ind w:left="5250"/>
    </w:pPr>
  </w:style>
  <w:style w:type="paragraph" w:customStyle="1" w:styleId="Endofdocument">
    <w:name w:val="End of document"/>
    <w:basedOn w:val="a1"/>
    <w:rsid w:val="00285080"/>
    <w:pPr>
      <w:spacing w:after="120" w:line="260" w:lineRule="exact"/>
      <w:ind w:left="5534"/>
    </w:pPr>
    <w:rPr>
      <w:rFonts w:eastAsia="Times New Roman" w:cs="Times New Roman"/>
      <w:sz w:val="20"/>
      <w:lang w:eastAsia="en-US"/>
    </w:rPr>
  </w:style>
  <w:style w:type="table" w:styleId="ae">
    <w:name w:val="Table Grid"/>
    <w:basedOn w:val="a3"/>
    <w:rsid w:val="00285080"/>
    <w:pPr>
      <w:spacing w:after="120" w:line="260" w:lineRule="exact"/>
      <w:ind w:left="1021"/>
    </w:p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 Char"/>
    <w:link w:val="a5"/>
    <w:rsid w:val="00285080"/>
    <w:rPr>
      <w:rFonts w:ascii="Arial" w:eastAsia="SimSun" w:hAnsi="Arial" w:cs="Arial"/>
      <w:sz w:val="22"/>
      <w:lang w:val="en-US" w:eastAsia="zh-CN" w:bidi="ar-SA"/>
    </w:rPr>
  </w:style>
  <w:style w:type="character" w:customStyle="1" w:styleId="ONUMEChar">
    <w:name w:val="ONUM E Char"/>
    <w:basedOn w:val="Char"/>
    <w:link w:val="ONUME"/>
    <w:rsid w:val="00285080"/>
    <w:rPr>
      <w:rFonts w:ascii="Arial" w:eastAsia="SimSun" w:hAnsi="Arial" w:cs="Arial"/>
      <w:sz w:val="22"/>
      <w:lang w:val="en-US" w:eastAsia="zh-CN" w:bidi="ar-SA"/>
    </w:rPr>
  </w:style>
  <w:style w:type="paragraph" w:styleId="af">
    <w:name w:val="Balloon Text"/>
    <w:basedOn w:val="a1"/>
    <w:link w:val="Char7"/>
    <w:semiHidden/>
    <w:rsid w:val="008210CB"/>
    <w:rPr>
      <w:rFonts w:ascii="Tahoma" w:hAnsi="Tahoma" w:cs="Tahoma"/>
      <w:sz w:val="16"/>
      <w:szCs w:val="16"/>
    </w:rPr>
  </w:style>
  <w:style w:type="paragraph" w:styleId="a0">
    <w:name w:val="List Bullet"/>
    <w:basedOn w:val="a1"/>
    <w:rsid w:val="00A65D32"/>
    <w:pPr>
      <w:numPr>
        <w:numId w:val="4"/>
      </w:numPr>
    </w:pPr>
    <w:rPr>
      <w:sz w:val="18"/>
      <w:szCs w:val="24"/>
      <w:lang w:val="en-GB" w:eastAsia="en-US"/>
    </w:rPr>
  </w:style>
  <w:style w:type="paragraph" w:customStyle="1" w:styleId="Meetingplacedate">
    <w:name w:val="Meeting place &amp; date"/>
    <w:basedOn w:val="a1"/>
    <w:next w:val="a1"/>
    <w:rsid w:val="00503A1C"/>
    <w:pPr>
      <w:spacing w:line="336" w:lineRule="exact"/>
      <w:ind w:left="1021"/>
    </w:pPr>
    <w:rPr>
      <w:rFonts w:eastAsia="Times New Roman" w:cs="Times New Roman"/>
      <w:b/>
      <w:sz w:val="24"/>
      <w:lang w:eastAsia="en-US"/>
    </w:rPr>
  </w:style>
  <w:style w:type="paragraph" w:customStyle="1" w:styleId="CharCharCharCharCharCharCharCharCharCharCharChar">
    <w:name w:val=" Char Char Char Char Char Char Char Char Char Char Char Char"/>
    <w:basedOn w:val="a1"/>
    <w:rsid w:val="00D92C64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af0">
    <w:name w:val="Normal (Web)"/>
    <w:basedOn w:val="a1"/>
    <w:uiPriority w:val="99"/>
    <w:rsid w:val="004420C4"/>
    <w:pPr>
      <w:spacing w:before="100" w:beforeAutospacing="1" w:after="100" w:afterAutospacing="1"/>
    </w:pPr>
    <w:rPr>
      <w:rFonts w:ascii="SimSun" w:hAnsi="SimSun" w:cs="SimSun"/>
      <w:sz w:val="24"/>
      <w:szCs w:val="24"/>
    </w:rPr>
  </w:style>
  <w:style w:type="character" w:styleId="af1">
    <w:name w:val="footnote reference"/>
    <w:rsid w:val="0074082E"/>
    <w:rPr>
      <w:vertAlign w:val="superscript"/>
    </w:rPr>
  </w:style>
  <w:style w:type="character" w:styleId="af2">
    <w:name w:val="page number"/>
    <w:semiHidden/>
    <w:rsid w:val="0074082E"/>
    <w:rPr>
      <w:rFonts w:ascii="Arial" w:hAnsi="Arial"/>
      <w:sz w:val="20"/>
    </w:rPr>
  </w:style>
  <w:style w:type="paragraph" w:customStyle="1" w:styleId="OI-TITRE">
    <w:name w:val="OI - TITRE"/>
    <w:basedOn w:val="af3"/>
    <w:rsid w:val="0074082E"/>
    <w:pPr>
      <w:spacing w:before="840" w:after="840"/>
      <w:ind w:left="567"/>
      <w:jc w:val="both"/>
    </w:pPr>
    <w:rPr>
      <w:bCs w:val="0"/>
      <w:caps/>
      <w:kern w:val="28"/>
      <w:sz w:val="20"/>
      <w:szCs w:val="20"/>
      <w:lang w:val="fr-CH" w:eastAsia="en-US"/>
    </w:rPr>
  </w:style>
  <w:style w:type="character" w:customStyle="1" w:styleId="Char3">
    <w:name w:val="脚注文本 Char"/>
    <w:link w:val="aa"/>
    <w:semiHidden/>
    <w:rsid w:val="0074082E"/>
    <w:rPr>
      <w:rFonts w:ascii="Arial" w:eastAsia="SimSun" w:hAnsi="Arial" w:cs="Arial"/>
      <w:sz w:val="18"/>
      <w:lang w:val="en-US" w:eastAsia="zh-CN" w:bidi="ar-SA"/>
    </w:rPr>
  </w:style>
  <w:style w:type="paragraph" w:customStyle="1" w:styleId="Default">
    <w:name w:val="Default"/>
    <w:rsid w:val="0074082E"/>
    <w:pPr>
      <w:autoSpaceDE w:val="0"/>
      <w:autoSpaceDN w:val="0"/>
      <w:adjustRightInd w:val="0"/>
    </w:pPr>
    <w:rPr>
      <w:color w:val="000000"/>
      <w:sz w:val="24"/>
      <w:szCs w:val="24"/>
      <w:lang w:val="fr-CH" w:eastAsia="de-CH"/>
    </w:rPr>
  </w:style>
  <w:style w:type="paragraph" w:customStyle="1" w:styleId="Retraitnormal">
    <w:name w:val="Retrait normal"/>
    <w:basedOn w:val="a1"/>
    <w:rsid w:val="0074082E"/>
    <w:pPr>
      <w:suppressAutoHyphens/>
      <w:spacing w:line="300" w:lineRule="atLeast"/>
      <w:ind w:left="851"/>
    </w:pPr>
    <w:rPr>
      <w:color w:val="000000"/>
      <w:sz w:val="20"/>
      <w:lang w:val="de-CH" w:eastAsia="ar-SA"/>
    </w:rPr>
  </w:style>
  <w:style w:type="paragraph" w:styleId="af3">
    <w:name w:val="Title"/>
    <w:basedOn w:val="a1"/>
    <w:link w:val="Char8"/>
    <w:qFormat/>
    <w:rsid w:val="0074082E"/>
    <w:pPr>
      <w:spacing w:before="240" w:after="60"/>
      <w:jc w:val="center"/>
      <w:outlineLvl w:val="0"/>
    </w:pPr>
    <w:rPr>
      <w:b/>
      <w:bCs/>
      <w:sz w:val="32"/>
      <w:szCs w:val="32"/>
    </w:rPr>
  </w:style>
  <w:style w:type="paragraph" w:styleId="af4">
    <w:name w:val="List Paragraph"/>
    <w:basedOn w:val="a1"/>
    <w:uiPriority w:val="34"/>
    <w:qFormat/>
    <w:rsid w:val="003D238F"/>
    <w:pPr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customStyle="1" w:styleId="1Char">
    <w:name w:val="标题 1 Char"/>
    <w:link w:val="1"/>
    <w:rsid w:val="00F87CAC"/>
    <w:rPr>
      <w:rFonts w:ascii="Arial" w:hAnsi="Arial" w:cs="Arial"/>
      <w:b/>
      <w:bCs/>
      <w:caps/>
      <w:kern w:val="32"/>
      <w:sz w:val="22"/>
      <w:szCs w:val="32"/>
    </w:rPr>
  </w:style>
  <w:style w:type="character" w:customStyle="1" w:styleId="2Char">
    <w:name w:val="标题 2 Char"/>
    <w:link w:val="2"/>
    <w:rsid w:val="00F87CAC"/>
    <w:rPr>
      <w:rFonts w:ascii="Arial" w:hAnsi="Arial" w:cs="Arial"/>
      <w:bCs/>
      <w:iCs/>
      <w:caps/>
      <w:sz w:val="22"/>
      <w:szCs w:val="28"/>
    </w:rPr>
  </w:style>
  <w:style w:type="character" w:customStyle="1" w:styleId="3Char">
    <w:name w:val="标题 3 Char"/>
    <w:link w:val="3"/>
    <w:rsid w:val="00F87CAC"/>
    <w:rPr>
      <w:rFonts w:ascii="Arial" w:hAnsi="Arial" w:cs="Arial"/>
      <w:bCs/>
      <w:sz w:val="22"/>
      <w:szCs w:val="26"/>
      <w:u w:val="single"/>
    </w:rPr>
  </w:style>
  <w:style w:type="character" w:customStyle="1" w:styleId="4Char">
    <w:name w:val="标题 4 Char"/>
    <w:link w:val="4"/>
    <w:rsid w:val="00F87CAC"/>
    <w:rPr>
      <w:rFonts w:ascii="Arial" w:hAnsi="Arial" w:cs="Arial"/>
      <w:bCs/>
      <w:i/>
      <w:sz w:val="22"/>
      <w:szCs w:val="28"/>
    </w:rPr>
  </w:style>
  <w:style w:type="character" w:customStyle="1" w:styleId="5Char">
    <w:name w:val="标题 5 Char"/>
    <w:link w:val="5"/>
    <w:rsid w:val="00F87CAC"/>
    <w:rPr>
      <w:rFonts w:ascii="Arial" w:hAnsi="Arial" w:cs="Arial"/>
      <w:b/>
      <w:bCs/>
      <w:iCs/>
      <w:color w:val="000000"/>
      <w:lang w:val="de-CH" w:eastAsia="en-US"/>
    </w:rPr>
  </w:style>
  <w:style w:type="character" w:customStyle="1" w:styleId="6Char">
    <w:name w:val="标题 6 Char"/>
    <w:link w:val="6"/>
    <w:rsid w:val="00F87CAC"/>
    <w:rPr>
      <w:rFonts w:ascii="Arial" w:hAnsi="Arial" w:cs="Arial"/>
      <w:bCs/>
      <w:color w:val="000000"/>
      <w:lang w:val="de-CH" w:eastAsia="en-US"/>
    </w:rPr>
  </w:style>
  <w:style w:type="character" w:customStyle="1" w:styleId="7Char">
    <w:name w:val="标题 7 Char"/>
    <w:link w:val="7"/>
    <w:rsid w:val="00F87CAC"/>
    <w:rPr>
      <w:rFonts w:ascii="Arial" w:hAnsi="Arial" w:cs="Arial"/>
      <w:color w:val="000000"/>
      <w:lang w:val="de-CH" w:eastAsia="en-US"/>
    </w:rPr>
  </w:style>
  <w:style w:type="character" w:customStyle="1" w:styleId="8Char">
    <w:name w:val="标题 8 Char"/>
    <w:link w:val="8"/>
    <w:rsid w:val="00F87CAC"/>
    <w:rPr>
      <w:rFonts w:ascii="Arial" w:hAnsi="Arial" w:cs="Arial"/>
      <w:iCs/>
      <w:color w:val="000000"/>
      <w:lang w:val="de-CH" w:eastAsia="en-US"/>
    </w:rPr>
  </w:style>
  <w:style w:type="character" w:customStyle="1" w:styleId="9Char">
    <w:name w:val="标题 9 Char"/>
    <w:link w:val="9"/>
    <w:rsid w:val="00F87CAC"/>
    <w:rPr>
      <w:rFonts w:ascii="Arial" w:hAnsi="Arial" w:cs="Arial"/>
      <w:color w:val="000000"/>
      <w:lang w:val="de-CH" w:eastAsia="en-US"/>
    </w:rPr>
  </w:style>
  <w:style w:type="character" w:customStyle="1" w:styleId="Char0">
    <w:name w:val="批注文字 Char"/>
    <w:link w:val="a7"/>
    <w:semiHidden/>
    <w:rsid w:val="00F87CAC"/>
    <w:rPr>
      <w:rFonts w:ascii="Arial" w:hAnsi="Arial" w:cs="Arial"/>
      <w:sz w:val="18"/>
    </w:rPr>
  </w:style>
  <w:style w:type="character" w:customStyle="1" w:styleId="Char1">
    <w:name w:val="尾注文本 Char"/>
    <w:link w:val="a8"/>
    <w:semiHidden/>
    <w:rsid w:val="00F87CAC"/>
    <w:rPr>
      <w:rFonts w:ascii="Arial" w:hAnsi="Arial" w:cs="Arial"/>
      <w:sz w:val="18"/>
    </w:rPr>
  </w:style>
  <w:style w:type="character" w:customStyle="1" w:styleId="Char2">
    <w:name w:val="页脚 Char"/>
    <w:link w:val="a9"/>
    <w:semiHidden/>
    <w:rsid w:val="00F87CAC"/>
    <w:rPr>
      <w:rFonts w:ascii="Arial" w:hAnsi="Arial" w:cs="Arial"/>
      <w:sz w:val="22"/>
    </w:rPr>
  </w:style>
  <w:style w:type="character" w:customStyle="1" w:styleId="Char4">
    <w:name w:val="页眉 Char"/>
    <w:link w:val="ab"/>
    <w:semiHidden/>
    <w:rsid w:val="00F87CAC"/>
    <w:rPr>
      <w:rFonts w:ascii="Arial" w:hAnsi="Arial" w:cs="Arial"/>
      <w:sz w:val="22"/>
    </w:rPr>
  </w:style>
  <w:style w:type="character" w:customStyle="1" w:styleId="Char5">
    <w:name w:val="称呼 Char"/>
    <w:link w:val="ac"/>
    <w:semiHidden/>
    <w:rsid w:val="00F87CAC"/>
    <w:rPr>
      <w:rFonts w:ascii="Arial" w:hAnsi="Arial" w:cs="Arial"/>
      <w:sz w:val="22"/>
    </w:rPr>
  </w:style>
  <w:style w:type="character" w:customStyle="1" w:styleId="Char6">
    <w:name w:val="签名 Char"/>
    <w:link w:val="ad"/>
    <w:semiHidden/>
    <w:rsid w:val="00F87CAC"/>
    <w:rPr>
      <w:rFonts w:ascii="Arial" w:hAnsi="Arial" w:cs="Arial"/>
      <w:sz w:val="22"/>
    </w:rPr>
  </w:style>
  <w:style w:type="character" w:customStyle="1" w:styleId="Char7">
    <w:name w:val="批注框文本 Char"/>
    <w:link w:val="af"/>
    <w:semiHidden/>
    <w:rsid w:val="00F87CAC"/>
    <w:rPr>
      <w:rFonts w:ascii="Tahoma" w:hAnsi="Tahoma" w:cs="Tahoma"/>
      <w:sz w:val="16"/>
      <w:szCs w:val="16"/>
    </w:rPr>
  </w:style>
  <w:style w:type="character" w:customStyle="1" w:styleId="Char8">
    <w:name w:val="标题 Char"/>
    <w:link w:val="af3"/>
    <w:rsid w:val="00F87CAC"/>
    <w:rPr>
      <w:rFonts w:ascii="Arial" w:hAnsi="Arial" w:cs="Arial"/>
      <w:b/>
      <w:bCs/>
      <w:sz w:val="32"/>
      <w:szCs w:val="32"/>
    </w:rPr>
  </w:style>
  <w:style w:type="character" w:customStyle="1" w:styleId="DecisionInvitingParaChar">
    <w:name w:val="Decision Inviting Para. Char"/>
    <w:link w:val="DecisionInvitingPara"/>
    <w:locked/>
    <w:rsid w:val="00F701A0"/>
    <w:rPr>
      <w:rFonts w:ascii="Arial" w:eastAsia="Times New Roman" w:hAnsi="Arial"/>
      <w:i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676C5C"/>
    <w:rPr>
      <w:rFonts w:ascii="Arial" w:hAnsi="Arial" w:cs="Arial"/>
      <w:sz w:val="22"/>
    </w:rPr>
  </w:style>
  <w:style w:type="paragraph" w:styleId="1">
    <w:name w:val="heading 1"/>
    <w:basedOn w:val="a1"/>
    <w:next w:val="a1"/>
    <w:link w:val="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1"/>
    <w:next w:val="a1"/>
    <w:link w:val="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1"/>
    <w:next w:val="a1"/>
    <w:link w:val="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1"/>
    <w:next w:val="a1"/>
    <w:link w:val="4Char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1"/>
    <w:next w:val="a1"/>
    <w:link w:val="5Char"/>
    <w:autoRedefine/>
    <w:qFormat/>
    <w:rsid w:val="0074082E"/>
    <w:pPr>
      <w:spacing w:line="300" w:lineRule="atLeast"/>
      <w:ind w:left="1008" w:hanging="1008"/>
      <w:outlineLvl w:val="4"/>
    </w:pPr>
    <w:rPr>
      <w:b/>
      <w:bCs/>
      <w:iCs/>
      <w:color w:val="000000"/>
      <w:sz w:val="20"/>
      <w:lang w:val="de-CH" w:eastAsia="en-US"/>
    </w:rPr>
  </w:style>
  <w:style w:type="paragraph" w:styleId="6">
    <w:name w:val="heading 6"/>
    <w:basedOn w:val="a1"/>
    <w:next w:val="a1"/>
    <w:link w:val="6Char"/>
    <w:qFormat/>
    <w:rsid w:val="0074082E"/>
    <w:pPr>
      <w:spacing w:line="300" w:lineRule="atLeast"/>
      <w:ind w:left="1152" w:hanging="1152"/>
      <w:outlineLvl w:val="5"/>
    </w:pPr>
    <w:rPr>
      <w:bCs/>
      <w:color w:val="000000"/>
      <w:sz w:val="20"/>
      <w:lang w:val="de-CH" w:eastAsia="en-US"/>
    </w:rPr>
  </w:style>
  <w:style w:type="paragraph" w:styleId="7">
    <w:name w:val="heading 7"/>
    <w:basedOn w:val="a1"/>
    <w:next w:val="a1"/>
    <w:link w:val="7Char"/>
    <w:qFormat/>
    <w:rsid w:val="0074082E"/>
    <w:pPr>
      <w:spacing w:line="300" w:lineRule="atLeast"/>
      <w:ind w:left="1296" w:hanging="1296"/>
      <w:outlineLvl w:val="6"/>
    </w:pPr>
    <w:rPr>
      <w:color w:val="000000"/>
      <w:sz w:val="20"/>
      <w:lang w:val="de-CH" w:eastAsia="en-US"/>
    </w:rPr>
  </w:style>
  <w:style w:type="paragraph" w:styleId="8">
    <w:name w:val="heading 8"/>
    <w:basedOn w:val="a1"/>
    <w:next w:val="a1"/>
    <w:link w:val="8Char"/>
    <w:qFormat/>
    <w:rsid w:val="0074082E"/>
    <w:pPr>
      <w:spacing w:line="300" w:lineRule="atLeast"/>
      <w:ind w:left="1440" w:hanging="1440"/>
      <w:outlineLvl w:val="7"/>
    </w:pPr>
    <w:rPr>
      <w:iCs/>
      <w:color w:val="000000"/>
      <w:sz w:val="20"/>
      <w:lang w:val="de-CH" w:eastAsia="en-US"/>
    </w:rPr>
  </w:style>
  <w:style w:type="paragraph" w:styleId="9">
    <w:name w:val="heading 9"/>
    <w:basedOn w:val="a1"/>
    <w:next w:val="a1"/>
    <w:link w:val="9Char"/>
    <w:qFormat/>
    <w:rsid w:val="0074082E"/>
    <w:pPr>
      <w:spacing w:line="300" w:lineRule="atLeast"/>
      <w:ind w:left="1584" w:hanging="1584"/>
      <w:outlineLvl w:val="8"/>
    </w:pPr>
    <w:rPr>
      <w:color w:val="000000"/>
      <w:sz w:val="20"/>
      <w:lang w:val="de-CH" w:eastAsia="en-US"/>
    </w:rPr>
  </w:style>
  <w:style w:type="character" w:default="1" w:styleId="a2">
    <w:name w:val="Default Paragraph Font"/>
    <w:semiHidden/>
    <w:rsid w:val="00676C5C"/>
  </w:style>
  <w:style w:type="table" w:default="1" w:styleId="a3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rsid w:val="00676C5C"/>
  </w:style>
  <w:style w:type="paragraph" w:customStyle="1" w:styleId="Endofdocument-Annex">
    <w:name w:val="[End of document - Annex]"/>
    <w:basedOn w:val="a1"/>
    <w:rsid w:val="0053057A"/>
    <w:pPr>
      <w:ind w:left="5534"/>
    </w:pPr>
  </w:style>
  <w:style w:type="paragraph" w:styleId="a5">
    <w:name w:val="Body Text"/>
    <w:basedOn w:val="a1"/>
    <w:link w:val="Char"/>
    <w:rsid w:val="00676C5C"/>
    <w:pPr>
      <w:spacing w:after="220"/>
    </w:pPr>
  </w:style>
  <w:style w:type="paragraph" w:styleId="a6">
    <w:name w:val="caption"/>
    <w:basedOn w:val="a1"/>
    <w:next w:val="a1"/>
    <w:qFormat/>
    <w:rsid w:val="00676C5C"/>
    <w:rPr>
      <w:b/>
      <w:bCs/>
      <w:sz w:val="18"/>
    </w:rPr>
  </w:style>
  <w:style w:type="paragraph" w:styleId="a7">
    <w:name w:val="annotation text"/>
    <w:basedOn w:val="a1"/>
    <w:link w:val="Char0"/>
    <w:semiHidden/>
    <w:rsid w:val="00676C5C"/>
    <w:rPr>
      <w:sz w:val="18"/>
    </w:rPr>
  </w:style>
  <w:style w:type="paragraph" w:styleId="a8">
    <w:name w:val="endnote text"/>
    <w:basedOn w:val="a1"/>
    <w:link w:val="Char1"/>
    <w:semiHidden/>
    <w:rsid w:val="00676C5C"/>
    <w:rPr>
      <w:sz w:val="18"/>
    </w:rPr>
  </w:style>
  <w:style w:type="paragraph" w:styleId="a9">
    <w:name w:val="footer"/>
    <w:basedOn w:val="a1"/>
    <w:link w:val="Char2"/>
    <w:semiHidden/>
    <w:rsid w:val="00676C5C"/>
    <w:pPr>
      <w:tabs>
        <w:tab w:val="center" w:pos="4320"/>
        <w:tab w:val="right" w:pos="8640"/>
      </w:tabs>
    </w:pPr>
  </w:style>
  <w:style w:type="paragraph" w:customStyle="1" w:styleId="DecisionInvitingPara">
    <w:name w:val="Decision Inviting Para."/>
    <w:basedOn w:val="a1"/>
    <w:link w:val="DecisionInvitingParaChar"/>
    <w:rsid w:val="00285080"/>
    <w:pPr>
      <w:spacing w:after="120" w:line="260" w:lineRule="exact"/>
      <w:ind w:left="5534"/>
    </w:pPr>
    <w:rPr>
      <w:rFonts w:eastAsia="Times New Roman" w:cs="Times New Roman"/>
      <w:i/>
      <w:sz w:val="20"/>
      <w:lang w:eastAsia="en-US"/>
    </w:rPr>
  </w:style>
  <w:style w:type="paragraph" w:styleId="aa">
    <w:name w:val="footnote text"/>
    <w:basedOn w:val="a1"/>
    <w:link w:val="Char3"/>
    <w:semiHidden/>
    <w:rsid w:val="00676C5C"/>
    <w:rPr>
      <w:sz w:val="18"/>
    </w:rPr>
  </w:style>
  <w:style w:type="paragraph" w:styleId="ab">
    <w:name w:val="header"/>
    <w:basedOn w:val="a1"/>
    <w:link w:val="Char4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1"/>
    <w:semiHidden/>
    <w:rsid w:val="00676C5C"/>
    <w:pPr>
      <w:numPr>
        <w:numId w:val="1"/>
      </w:numPr>
    </w:pPr>
  </w:style>
  <w:style w:type="paragraph" w:customStyle="1" w:styleId="ONUME">
    <w:name w:val="ONUM E"/>
    <w:basedOn w:val="a5"/>
    <w:link w:val="ONUMEChar"/>
    <w:rsid w:val="00676C5C"/>
    <w:pPr>
      <w:numPr>
        <w:numId w:val="2"/>
      </w:numPr>
    </w:pPr>
  </w:style>
  <w:style w:type="paragraph" w:customStyle="1" w:styleId="ONUMFS">
    <w:name w:val="ONUM FS"/>
    <w:basedOn w:val="a5"/>
    <w:rsid w:val="00676C5C"/>
    <w:pPr>
      <w:numPr>
        <w:numId w:val="3"/>
      </w:numPr>
    </w:pPr>
  </w:style>
  <w:style w:type="paragraph" w:styleId="ac">
    <w:name w:val="Salutation"/>
    <w:basedOn w:val="a1"/>
    <w:next w:val="a1"/>
    <w:link w:val="Char5"/>
    <w:semiHidden/>
    <w:rsid w:val="00676C5C"/>
  </w:style>
  <w:style w:type="paragraph" w:styleId="ad">
    <w:name w:val="Signature"/>
    <w:basedOn w:val="a1"/>
    <w:link w:val="Char6"/>
    <w:semiHidden/>
    <w:rsid w:val="00676C5C"/>
    <w:pPr>
      <w:ind w:left="5250"/>
    </w:pPr>
  </w:style>
  <w:style w:type="paragraph" w:customStyle="1" w:styleId="Endofdocument">
    <w:name w:val="End of document"/>
    <w:basedOn w:val="a1"/>
    <w:rsid w:val="00285080"/>
    <w:pPr>
      <w:spacing w:after="120" w:line="260" w:lineRule="exact"/>
      <w:ind w:left="5534"/>
    </w:pPr>
    <w:rPr>
      <w:rFonts w:eastAsia="Times New Roman" w:cs="Times New Roman"/>
      <w:sz w:val="20"/>
      <w:lang w:eastAsia="en-US"/>
    </w:rPr>
  </w:style>
  <w:style w:type="table" w:styleId="ae">
    <w:name w:val="Table Grid"/>
    <w:basedOn w:val="a3"/>
    <w:rsid w:val="00285080"/>
    <w:pPr>
      <w:spacing w:after="120" w:line="260" w:lineRule="exact"/>
      <w:ind w:left="1021"/>
    </w:p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 Char"/>
    <w:link w:val="a5"/>
    <w:rsid w:val="00285080"/>
    <w:rPr>
      <w:rFonts w:ascii="Arial" w:eastAsia="SimSun" w:hAnsi="Arial" w:cs="Arial"/>
      <w:sz w:val="22"/>
      <w:lang w:val="en-US" w:eastAsia="zh-CN" w:bidi="ar-SA"/>
    </w:rPr>
  </w:style>
  <w:style w:type="character" w:customStyle="1" w:styleId="ONUMEChar">
    <w:name w:val="ONUM E Char"/>
    <w:basedOn w:val="Char"/>
    <w:link w:val="ONUME"/>
    <w:rsid w:val="00285080"/>
    <w:rPr>
      <w:rFonts w:ascii="Arial" w:eastAsia="SimSun" w:hAnsi="Arial" w:cs="Arial"/>
      <w:sz w:val="22"/>
      <w:lang w:val="en-US" w:eastAsia="zh-CN" w:bidi="ar-SA"/>
    </w:rPr>
  </w:style>
  <w:style w:type="paragraph" w:styleId="af">
    <w:name w:val="Balloon Text"/>
    <w:basedOn w:val="a1"/>
    <w:link w:val="Char7"/>
    <w:semiHidden/>
    <w:rsid w:val="008210CB"/>
    <w:rPr>
      <w:rFonts w:ascii="Tahoma" w:hAnsi="Tahoma" w:cs="Tahoma"/>
      <w:sz w:val="16"/>
      <w:szCs w:val="16"/>
    </w:rPr>
  </w:style>
  <w:style w:type="paragraph" w:styleId="a0">
    <w:name w:val="List Bullet"/>
    <w:basedOn w:val="a1"/>
    <w:rsid w:val="00A65D32"/>
    <w:pPr>
      <w:numPr>
        <w:numId w:val="4"/>
      </w:numPr>
    </w:pPr>
    <w:rPr>
      <w:sz w:val="18"/>
      <w:szCs w:val="24"/>
      <w:lang w:val="en-GB" w:eastAsia="en-US"/>
    </w:rPr>
  </w:style>
  <w:style w:type="paragraph" w:customStyle="1" w:styleId="Meetingplacedate">
    <w:name w:val="Meeting place &amp; date"/>
    <w:basedOn w:val="a1"/>
    <w:next w:val="a1"/>
    <w:rsid w:val="00503A1C"/>
    <w:pPr>
      <w:spacing w:line="336" w:lineRule="exact"/>
      <w:ind w:left="1021"/>
    </w:pPr>
    <w:rPr>
      <w:rFonts w:eastAsia="Times New Roman" w:cs="Times New Roman"/>
      <w:b/>
      <w:sz w:val="24"/>
      <w:lang w:eastAsia="en-US"/>
    </w:rPr>
  </w:style>
  <w:style w:type="paragraph" w:customStyle="1" w:styleId="CharCharCharCharCharCharCharCharCharCharCharChar">
    <w:name w:val=" Char Char Char Char Char Char Char Char Char Char Char Char"/>
    <w:basedOn w:val="a1"/>
    <w:rsid w:val="00D92C64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af0">
    <w:name w:val="Normal (Web)"/>
    <w:basedOn w:val="a1"/>
    <w:uiPriority w:val="99"/>
    <w:rsid w:val="004420C4"/>
    <w:pPr>
      <w:spacing w:before="100" w:beforeAutospacing="1" w:after="100" w:afterAutospacing="1"/>
    </w:pPr>
    <w:rPr>
      <w:rFonts w:ascii="SimSun" w:hAnsi="SimSun" w:cs="SimSun"/>
      <w:sz w:val="24"/>
      <w:szCs w:val="24"/>
    </w:rPr>
  </w:style>
  <w:style w:type="character" w:styleId="af1">
    <w:name w:val="footnote reference"/>
    <w:rsid w:val="0074082E"/>
    <w:rPr>
      <w:vertAlign w:val="superscript"/>
    </w:rPr>
  </w:style>
  <w:style w:type="character" w:styleId="af2">
    <w:name w:val="page number"/>
    <w:semiHidden/>
    <w:rsid w:val="0074082E"/>
    <w:rPr>
      <w:rFonts w:ascii="Arial" w:hAnsi="Arial"/>
      <w:sz w:val="20"/>
    </w:rPr>
  </w:style>
  <w:style w:type="paragraph" w:customStyle="1" w:styleId="OI-TITRE">
    <w:name w:val="OI - TITRE"/>
    <w:basedOn w:val="af3"/>
    <w:rsid w:val="0074082E"/>
    <w:pPr>
      <w:spacing w:before="840" w:after="840"/>
      <w:ind w:left="567"/>
      <w:jc w:val="both"/>
    </w:pPr>
    <w:rPr>
      <w:bCs w:val="0"/>
      <w:caps/>
      <w:kern w:val="28"/>
      <w:sz w:val="20"/>
      <w:szCs w:val="20"/>
      <w:lang w:val="fr-CH" w:eastAsia="en-US"/>
    </w:rPr>
  </w:style>
  <w:style w:type="character" w:customStyle="1" w:styleId="Char3">
    <w:name w:val="脚注文本 Char"/>
    <w:link w:val="aa"/>
    <w:semiHidden/>
    <w:rsid w:val="0074082E"/>
    <w:rPr>
      <w:rFonts w:ascii="Arial" w:eastAsia="SimSun" w:hAnsi="Arial" w:cs="Arial"/>
      <w:sz w:val="18"/>
      <w:lang w:val="en-US" w:eastAsia="zh-CN" w:bidi="ar-SA"/>
    </w:rPr>
  </w:style>
  <w:style w:type="paragraph" w:customStyle="1" w:styleId="Default">
    <w:name w:val="Default"/>
    <w:rsid w:val="0074082E"/>
    <w:pPr>
      <w:autoSpaceDE w:val="0"/>
      <w:autoSpaceDN w:val="0"/>
      <w:adjustRightInd w:val="0"/>
    </w:pPr>
    <w:rPr>
      <w:color w:val="000000"/>
      <w:sz w:val="24"/>
      <w:szCs w:val="24"/>
      <w:lang w:val="fr-CH" w:eastAsia="de-CH"/>
    </w:rPr>
  </w:style>
  <w:style w:type="paragraph" w:customStyle="1" w:styleId="Retraitnormal">
    <w:name w:val="Retrait normal"/>
    <w:basedOn w:val="a1"/>
    <w:rsid w:val="0074082E"/>
    <w:pPr>
      <w:suppressAutoHyphens/>
      <w:spacing w:line="300" w:lineRule="atLeast"/>
      <w:ind w:left="851"/>
    </w:pPr>
    <w:rPr>
      <w:color w:val="000000"/>
      <w:sz w:val="20"/>
      <w:lang w:val="de-CH" w:eastAsia="ar-SA"/>
    </w:rPr>
  </w:style>
  <w:style w:type="paragraph" w:styleId="af3">
    <w:name w:val="Title"/>
    <w:basedOn w:val="a1"/>
    <w:link w:val="Char8"/>
    <w:qFormat/>
    <w:rsid w:val="0074082E"/>
    <w:pPr>
      <w:spacing w:before="240" w:after="60"/>
      <w:jc w:val="center"/>
      <w:outlineLvl w:val="0"/>
    </w:pPr>
    <w:rPr>
      <w:b/>
      <w:bCs/>
      <w:sz w:val="32"/>
      <w:szCs w:val="32"/>
    </w:rPr>
  </w:style>
  <w:style w:type="paragraph" w:styleId="af4">
    <w:name w:val="List Paragraph"/>
    <w:basedOn w:val="a1"/>
    <w:uiPriority w:val="34"/>
    <w:qFormat/>
    <w:rsid w:val="003D238F"/>
    <w:pPr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customStyle="1" w:styleId="1Char">
    <w:name w:val="标题 1 Char"/>
    <w:link w:val="1"/>
    <w:rsid w:val="00F87CAC"/>
    <w:rPr>
      <w:rFonts w:ascii="Arial" w:hAnsi="Arial" w:cs="Arial"/>
      <w:b/>
      <w:bCs/>
      <w:caps/>
      <w:kern w:val="32"/>
      <w:sz w:val="22"/>
      <w:szCs w:val="32"/>
    </w:rPr>
  </w:style>
  <w:style w:type="character" w:customStyle="1" w:styleId="2Char">
    <w:name w:val="标题 2 Char"/>
    <w:link w:val="2"/>
    <w:rsid w:val="00F87CAC"/>
    <w:rPr>
      <w:rFonts w:ascii="Arial" w:hAnsi="Arial" w:cs="Arial"/>
      <w:bCs/>
      <w:iCs/>
      <w:caps/>
      <w:sz w:val="22"/>
      <w:szCs w:val="28"/>
    </w:rPr>
  </w:style>
  <w:style w:type="character" w:customStyle="1" w:styleId="3Char">
    <w:name w:val="标题 3 Char"/>
    <w:link w:val="3"/>
    <w:rsid w:val="00F87CAC"/>
    <w:rPr>
      <w:rFonts w:ascii="Arial" w:hAnsi="Arial" w:cs="Arial"/>
      <w:bCs/>
      <w:sz w:val="22"/>
      <w:szCs w:val="26"/>
      <w:u w:val="single"/>
    </w:rPr>
  </w:style>
  <w:style w:type="character" w:customStyle="1" w:styleId="4Char">
    <w:name w:val="标题 4 Char"/>
    <w:link w:val="4"/>
    <w:rsid w:val="00F87CAC"/>
    <w:rPr>
      <w:rFonts w:ascii="Arial" w:hAnsi="Arial" w:cs="Arial"/>
      <w:bCs/>
      <w:i/>
      <w:sz w:val="22"/>
      <w:szCs w:val="28"/>
    </w:rPr>
  </w:style>
  <w:style w:type="character" w:customStyle="1" w:styleId="5Char">
    <w:name w:val="标题 5 Char"/>
    <w:link w:val="5"/>
    <w:rsid w:val="00F87CAC"/>
    <w:rPr>
      <w:rFonts w:ascii="Arial" w:hAnsi="Arial" w:cs="Arial"/>
      <w:b/>
      <w:bCs/>
      <w:iCs/>
      <w:color w:val="000000"/>
      <w:lang w:val="de-CH" w:eastAsia="en-US"/>
    </w:rPr>
  </w:style>
  <w:style w:type="character" w:customStyle="1" w:styleId="6Char">
    <w:name w:val="标题 6 Char"/>
    <w:link w:val="6"/>
    <w:rsid w:val="00F87CAC"/>
    <w:rPr>
      <w:rFonts w:ascii="Arial" w:hAnsi="Arial" w:cs="Arial"/>
      <w:bCs/>
      <w:color w:val="000000"/>
      <w:lang w:val="de-CH" w:eastAsia="en-US"/>
    </w:rPr>
  </w:style>
  <w:style w:type="character" w:customStyle="1" w:styleId="7Char">
    <w:name w:val="标题 7 Char"/>
    <w:link w:val="7"/>
    <w:rsid w:val="00F87CAC"/>
    <w:rPr>
      <w:rFonts w:ascii="Arial" w:hAnsi="Arial" w:cs="Arial"/>
      <w:color w:val="000000"/>
      <w:lang w:val="de-CH" w:eastAsia="en-US"/>
    </w:rPr>
  </w:style>
  <w:style w:type="character" w:customStyle="1" w:styleId="8Char">
    <w:name w:val="标题 8 Char"/>
    <w:link w:val="8"/>
    <w:rsid w:val="00F87CAC"/>
    <w:rPr>
      <w:rFonts w:ascii="Arial" w:hAnsi="Arial" w:cs="Arial"/>
      <w:iCs/>
      <w:color w:val="000000"/>
      <w:lang w:val="de-CH" w:eastAsia="en-US"/>
    </w:rPr>
  </w:style>
  <w:style w:type="character" w:customStyle="1" w:styleId="9Char">
    <w:name w:val="标题 9 Char"/>
    <w:link w:val="9"/>
    <w:rsid w:val="00F87CAC"/>
    <w:rPr>
      <w:rFonts w:ascii="Arial" w:hAnsi="Arial" w:cs="Arial"/>
      <w:color w:val="000000"/>
      <w:lang w:val="de-CH" w:eastAsia="en-US"/>
    </w:rPr>
  </w:style>
  <w:style w:type="character" w:customStyle="1" w:styleId="Char0">
    <w:name w:val="批注文字 Char"/>
    <w:link w:val="a7"/>
    <w:semiHidden/>
    <w:rsid w:val="00F87CAC"/>
    <w:rPr>
      <w:rFonts w:ascii="Arial" w:hAnsi="Arial" w:cs="Arial"/>
      <w:sz w:val="18"/>
    </w:rPr>
  </w:style>
  <w:style w:type="character" w:customStyle="1" w:styleId="Char1">
    <w:name w:val="尾注文本 Char"/>
    <w:link w:val="a8"/>
    <w:semiHidden/>
    <w:rsid w:val="00F87CAC"/>
    <w:rPr>
      <w:rFonts w:ascii="Arial" w:hAnsi="Arial" w:cs="Arial"/>
      <w:sz w:val="18"/>
    </w:rPr>
  </w:style>
  <w:style w:type="character" w:customStyle="1" w:styleId="Char2">
    <w:name w:val="页脚 Char"/>
    <w:link w:val="a9"/>
    <w:semiHidden/>
    <w:rsid w:val="00F87CAC"/>
    <w:rPr>
      <w:rFonts w:ascii="Arial" w:hAnsi="Arial" w:cs="Arial"/>
      <w:sz w:val="22"/>
    </w:rPr>
  </w:style>
  <w:style w:type="character" w:customStyle="1" w:styleId="Char4">
    <w:name w:val="页眉 Char"/>
    <w:link w:val="ab"/>
    <w:semiHidden/>
    <w:rsid w:val="00F87CAC"/>
    <w:rPr>
      <w:rFonts w:ascii="Arial" w:hAnsi="Arial" w:cs="Arial"/>
      <w:sz w:val="22"/>
    </w:rPr>
  </w:style>
  <w:style w:type="character" w:customStyle="1" w:styleId="Char5">
    <w:name w:val="称呼 Char"/>
    <w:link w:val="ac"/>
    <w:semiHidden/>
    <w:rsid w:val="00F87CAC"/>
    <w:rPr>
      <w:rFonts w:ascii="Arial" w:hAnsi="Arial" w:cs="Arial"/>
      <w:sz w:val="22"/>
    </w:rPr>
  </w:style>
  <w:style w:type="character" w:customStyle="1" w:styleId="Char6">
    <w:name w:val="签名 Char"/>
    <w:link w:val="ad"/>
    <w:semiHidden/>
    <w:rsid w:val="00F87CAC"/>
    <w:rPr>
      <w:rFonts w:ascii="Arial" w:hAnsi="Arial" w:cs="Arial"/>
      <w:sz w:val="22"/>
    </w:rPr>
  </w:style>
  <w:style w:type="character" w:customStyle="1" w:styleId="Char7">
    <w:name w:val="批注框文本 Char"/>
    <w:link w:val="af"/>
    <w:semiHidden/>
    <w:rsid w:val="00F87CAC"/>
    <w:rPr>
      <w:rFonts w:ascii="Tahoma" w:hAnsi="Tahoma" w:cs="Tahoma"/>
      <w:sz w:val="16"/>
      <w:szCs w:val="16"/>
    </w:rPr>
  </w:style>
  <w:style w:type="character" w:customStyle="1" w:styleId="Char8">
    <w:name w:val="标题 Char"/>
    <w:link w:val="af3"/>
    <w:rsid w:val="00F87CAC"/>
    <w:rPr>
      <w:rFonts w:ascii="Arial" w:hAnsi="Arial" w:cs="Arial"/>
      <w:b/>
      <w:bCs/>
      <w:sz w:val="32"/>
      <w:szCs w:val="32"/>
    </w:rPr>
  </w:style>
  <w:style w:type="character" w:customStyle="1" w:styleId="DecisionInvitingParaChar">
    <w:name w:val="Decision Inviting Para. Char"/>
    <w:link w:val="DecisionInvitingPara"/>
    <w:locked/>
    <w:rsid w:val="00F701A0"/>
    <w:rPr>
      <w:rFonts w:ascii="Arial" w:eastAsia="Times New Roman" w:hAnsi="Arial"/>
      <w:i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4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emf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DFA8D-7547-47BD-87B7-1116207F1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2013-08-09T13:30:00Z</dcterms:created>
  <dcterms:modified xsi:type="dcterms:W3CDTF">2013-08-09T15:06:00Z</dcterms:modified>
</cp:coreProperties>
</file>