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E50E4" w:rsidRPr="00A65552" w:rsidTr="006D291C">
        <w:trPr>
          <w:trHeight w:val="1977"/>
        </w:trPr>
        <w:tc>
          <w:tcPr>
            <w:tcW w:w="4594" w:type="dxa"/>
            <w:tcBorders>
              <w:bottom w:val="single" w:sz="4" w:space="0" w:color="auto"/>
            </w:tcBorders>
            <w:tcMar>
              <w:bottom w:w="170" w:type="dxa"/>
            </w:tcMar>
          </w:tcPr>
          <w:p w:rsidR="00FE50E4" w:rsidRPr="00A65552" w:rsidRDefault="001E515D" w:rsidP="00FE50E4">
            <w:r>
              <w:rPr>
                <w:noProof/>
              </w:rPr>
              <w:drawing>
                <wp:anchor distT="0" distB="0" distL="114300" distR="114300" simplePos="0" relativeHeight="251657728" behindDoc="1" locked="0" layoutInCell="0" allowOverlap="1" wp14:anchorId="222650BC" wp14:editId="32F3F04C">
                  <wp:simplePos x="0" y="0"/>
                  <wp:positionH relativeFrom="page">
                    <wp:posOffset>3834130</wp:posOffset>
                  </wp:positionH>
                  <wp:positionV relativeFrom="margin">
                    <wp:posOffset>0</wp:posOffset>
                  </wp:positionV>
                  <wp:extent cx="866775" cy="1323975"/>
                  <wp:effectExtent l="0" t="0" r="9525" b="9525"/>
                  <wp:wrapNone/>
                  <wp:docPr id="1002" name="图片 100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E50E4" w:rsidRPr="00A65552" w:rsidRDefault="00FE50E4" w:rsidP="00FE50E4"/>
        </w:tc>
        <w:tc>
          <w:tcPr>
            <w:tcW w:w="425" w:type="dxa"/>
            <w:tcBorders>
              <w:bottom w:val="single" w:sz="4" w:space="0" w:color="auto"/>
            </w:tcBorders>
            <w:tcMar>
              <w:left w:w="0" w:type="dxa"/>
              <w:right w:w="0" w:type="dxa"/>
            </w:tcMar>
          </w:tcPr>
          <w:p w:rsidR="00FE50E4" w:rsidRPr="00A65552" w:rsidRDefault="00FE50E4" w:rsidP="00FE50E4">
            <w:pPr>
              <w:jc w:val="right"/>
            </w:pPr>
            <w:r w:rsidRPr="00FE50E4">
              <w:rPr>
                <w:b/>
                <w:sz w:val="40"/>
                <w:szCs w:val="40"/>
              </w:rPr>
              <w:t>C</w:t>
            </w:r>
          </w:p>
        </w:tc>
      </w:tr>
      <w:tr w:rsidR="00FE50E4" w:rsidRPr="00FE50E4" w:rsidTr="006D291C">
        <w:trPr>
          <w:trHeight w:hRule="exact" w:val="340"/>
        </w:trPr>
        <w:tc>
          <w:tcPr>
            <w:tcW w:w="9356" w:type="dxa"/>
            <w:gridSpan w:val="3"/>
            <w:tcBorders>
              <w:top w:val="single" w:sz="4" w:space="0" w:color="auto"/>
            </w:tcBorders>
            <w:tcMar>
              <w:top w:w="170" w:type="dxa"/>
              <w:left w:w="0" w:type="dxa"/>
              <w:right w:w="0" w:type="dxa"/>
            </w:tcMar>
            <w:vAlign w:val="bottom"/>
          </w:tcPr>
          <w:p w:rsidR="00FE50E4" w:rsidRPr="00FE50E4" w:rsidRDefault="00FE50E4" w:rsidP="002B63DD">
            <w:pPr>
              <w:jc w:val="right"/>
              <w:rPr>
                <w:rFonts w:ascii="Arial Black" w:hAnsi="Arial Black"/>
                <w:b/>
                <w:caps/>
                <w:sz w:val="15"/>
              </w:rPr>
            </w:pPr>
            <w:r w:rsidRPr="00FE50E4">
              <w:rPr>
                <w:rFonts w:ascii="Arial Black" w:hAnsi="Arial Black"/>
                <w:caps/>
                <w:sz w:val="15"/>
              </w:rPr>
              <w:t>WO/PBC/</w:t>
            </w:r>
            <w:r w:rsidR="002B63DD">
              <w:rPr>
                <w:rFonts w:ascii="Arial Black" w:hAnsi="Arial Black"/>
                <w:caps/>
                <w:sz w:val="15"/>
              </w:rPr>
              <w:t>21</w:t>
            </w:r>
            <w:r w:rsidRPr="00FE50E4">
              <w:rPr>
                <w:rFonts w:ascii="Arial Black" w:hAnsi="Arial Black"/>
                <w:caps/>
                <w:sz w:val="15"/>
              </w:rPr>
              <w:t>/</w:t>
            </w:r>
            <w:r w:rsidR="002B63DD">
              <w:rPr>
                <w:rFonts w:ascii="Arial Black" w:hAnsi="Arial Black"/>
                <w:caps/>
                <w:sz w:val="15"/>
              </w:rPr>
              <w:t>1</w:t>
            </w:r>
            <w:r w:rsidR="00467EFD">
              <w:rPr>
                <w:rFonts w:ascii="Arial Black" w:hAnsi="Arial Black" w:hint="eastAsia"/>
                <w:caps/>
                <w:sz w:val="15"/>
              </w:rPr>
              <w:t>9</w:t>
            </w:r>
          </w:p>
        </w:tc>
      </w:tr>
      <w:tr w:rsidR="00FE50E4" w:rsidRPr="00FE50E4" w:rsidTr="006D291C">
        <w:trPr>
          <w:trHeight w:hRule="exact" w:val="170"/>
        </w:trPr>
        <w:tc>
          <w:tcPr>
            <w:tcW w:w="9356" w:type="dxa"/>
            <w:gridSpan w:val="3"/>
            <w:noWrap/>
            <w:tcMar>
              <w:left w:w="0" w:type="dxa"/>
              <w:right w:w="0" w:type="dxa"/>
            </w:tcMar>
            <w:vAlign w:val="bottom"/>
          </w:tcPr>
          <w:p w:rsidR="00FE50E4" w:rsidRPr="00FE50E4" w:rsidRDefault="00FE50E4" w:rsidP="00FE50E4">
            <w:pPr>
              <w:jc w:val="right"/>
              <w:rPr>
                <w:rFonts w:ascii="Arial Black" w:hAnsi="Arial Black"/>
                <w:b/>
                <w:caps/>
                <w:sz w:val="15"/>
                <w:szCs w:val="15"/>
              </w:rPr>
            </w:pPr>
            <w:r w:rsidRPr="00FE50E4">
              <w:rPr>
                <w:rFonts w:eastAsia="SimHei" w:hint="eastAsia"/>
                <w:b/>
                <w:sz w:val="15"/>
                <w:szCs w:val="15"/>
              </w:rPr>
              <w:t>原</w:t>
            </w:r>
            <w:r w:rsidRPr="00FE50E4">
              <w:rPr>
                <w:rFonts w:eastAsia="SimHei"/>
                <w:b/>
                <w:sz w:val="15"/>
                <w:szCs w:val="15"/>
                <w:lang w:val="pt-BR"/>
              </w:rPr>
              <w:t xml:space="preserve"> </w:t>
            </w:r>
            <w:r w:rsidRPr="00FE50E4">
              <w:rPr>
                <w:rFonts w:eastAsia="SimHei" w:hint="eastAsia"/>
                <w:b/>
                <w:sz w:val="15"/>
                <w:szCs w:val="15"/>
              </w:rPr>
              <w:t>文</w:t>
            </w:r>
            <w:r w:rsidRPr="00FE50E4">
              <w:rPr>
                <w:rFonts w:eastAsia="SimHei" w:hint="eastAsia"/>
                <w:b/>
                <w:sz w:val="15"/>
                <w:szCs w:val="15"/>
                <w:lang w:val="pt-BR"/>
              </w:rPr>
              <w:t>：</w:t>
            </w:r>
            <w:r w:rsidRPr="00FE50E4">
              <w:rPr>
                <w:rFonts w:eastAsia="SimHei" w:hint="eastAsia"/>
                <w:b/>
                <w:sz w:val="15"/>
                <w:szCs w:val="15"/>
              </w:rPr>
              <w:t>英文</w:t>
            </w:r>
          </w:p>
        </w:tc>
      </w:tr>
      <w:tr w:rsidR="00FE50E4" w:rsidRPr="00FE50E4" w:rsidTr="006D291C">
        <w:trPr>
          <w:trHeight w:hRule="exact" w:val="198"/>
        </w:trPr>
        <w:tc>
          <w:tcPr>
            <w:tcW w:w="9356" w:type="dxa"/>
            <w:gridSpan w:val="3"/>
            <w:tcMar>
              <w:left w:w="0" w:type="dxa"/>
              <w:right w:w="0" w:type="dxa"/>
            </w:tcMar>
            <w:vAlign w:val="bottom"/>
          </w:tcPr>
          <w:p w:rsidR="00FE50E4" w:rsidRPr="00FE50E4" w:rsidRDefault="00FE50E4" w:rsidP="00FE50E4">
            <w:pPr>
              <w:jc w:val="right"/>
              <w:rPr>
                <w:rFonts w:ascii="Arial Black" w:eastAsia="SimHei" w:hAnsi="Arial Black"/>
                <w:b/>
                <w:sz w:val="15"/>
                <w:szCs w:val="15"/>
                <w:lang w:val="pt-BR"/>
              </w:rPr>
            </w:pPr>
            <w:r w:rsidRPr="00FE50E4">
              <w:rPr>
                <w:rFonts w:ascii="Arial Black" w:eastAsia="SimHei" w:hAnsi="Arial Black" w:hint="eastAsia"/>
                <w:b/>
                <w:sz w:val="15"/>
                <w:szCs w:val="15"/>
                <w:lang w:val="pt-BR"/>
              </w:rPr>
              <w:t>日</w:t>
            </w:r>
            <w:r w:rsidRPr="00FE50E4">
              <w:rPr>
                <w:rFonts w:ascii="Arial Black" w:eastAsia="SimHei" w:hAnsi="Arial Black" w:hint="eastAsia"/>
                <w:b/>
                <w:sz w:val="15"/>
                <w:szCs w:val="15"/>
                <w:lang w:val="pt-BR"/>
              </w:rPr>
              <w:t xml:space="preserve"> </w:t>
            </w:r>
            <w:r w:rsidRPr="00FE50E4">
              <w:rPr>
                <w:rFonts w:ascii="Arial Black" w:eastAsia="SimHei" w:hAnsi="Arial Black" w:hint="eastAsia"/>
                <w:b/>
                <w:sz w:val="15"/>
                <w:szCs w:val="15"/>
                <w:lang w:val="pt-BR"/>
              </w:rPr>
              <w:t>期：</w:t>
            </w:r>
            <w:r w:rsidRPr="00FE50E4">
              <w:rPr>
                <w:rFonts w:ascii="Arial Black" w:eastAsia="SimHei" w:hAnsi="Arial Black"/>
                <w:b/>
                <w:sz w:val="15"/>
                <w:szCs w:val="15"/>
                <w:lang w:val="pt-BR"/>
              </w:rPr>
              <w:t>201</w:t>
            </w:r>
            <w:r w:rsidR="002B63DD">
              <w:rPr>
                <w:rFonts w:ascii="Arial Black" w:eastAsia="SimHei" w:hAnsi="Arial Black"/>
                <w:b/>
                <w:sz w:val="15"/>
                <w:szCs w:val="15"/>
                <w:lang w:val="pt-BR"/>
              </w:rPr>
              <w:t>3</w:t>
            </w:r>
            <w:r w:rsidRPr="00FE50E4">
              <w:rPr>
                <w:rFonts w:ascii="Arial Black" w:eastAsia="SimHei" w:hAnsi="Arial Black" w:hint="eastAsia"/>
                <w:b/>
                <w:sz w:val="15"/>
                <w:szCs w:val="15"/>
                <w:lang w:val="pt-BR"/>
              </w:rPr>
              <w:t>年</w:t>
            </w:r>
            <w:r w:rsidR="00467EFD">
              <w:rPr>
                <w:rFonts w:ascii="Arial Black" w:eastAsia="SimHei" w:hAnsi="Arial Black" w:hint="eastAsia"/>
                <w:b/>
                <w:sz w:val="15"/>
                <w:szCs w:val="15"/>
                <w:lang w:val="pt-BR"/>
              </w:rPr>
              <w:t>8</w:t>
            </w:r>
            <w:r w:rsidRPr="00FE50E4">
              <w:rPr>
                <w:rFonts w:ascii="Arial Black" w:eastAsia="SimHei" w:hAnsi="Arial Black" w:hint="eastAsia"/>
                <w:b/>
                <w:sz w:val="15"/>
                <w:szCs w:val="15"/>
                <w:lang w:val="pt-BR"/>
              </w:rPr>
              <w:t>月</w:t>
            </w:r>
            <w:r w:rsidR="002B63DD">
              <w:rPr>
                <w:rFonts w:ascii="Arial Black" w:eastAsia="SimHei" w:hAnsi="Arial Black"/>
                <w:b/>
                <w:sz w:val="15"/>
                <w:szCs w:val="15"/>
                <w:lang w:val="pt-BR"/>
              </w:rPr>
              <w:t>5</w:t>
            </w:r>
            <w:r w:rsidRPr="00FE50E4">
              <w:rPr>
                <w:rFonts w:ascii="Arial Black" w:eastAsia="SimHei" w:hAnsi="Arial Black" w:hint="eastAsia"/>
                <w:b/>
                <w:sz w:val="15"/>
                <w:szCs w:val="15"/>
                <w:lang w:val="pt-BR"/>
              </w:rPr>
              <w:t>日</w:t>
            </w:r>
          </w:p>
        </w:tc>
      </w:tr>
    </w:tbl>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FE50E4" w:rsidRPr="00FE50E4" w:rsidRDefault="00FE50E4" w:rsidP="00FE50E4">
      <w:pPr>
        <w:rPr>
          <w:rFonts w:eastAsia="SimHei" w:cs="Times New Roman"/>
          <w:sz w:val="28"/>
          <w:szCs w:val="28"/>
        </w:rPr>
      </w:pPr>
      <w:r w:rsidRPr="00FE50E4">
        <w:rPr>
          <w:rFonts w:eastAsia="SimHei" w:cs="Times New Roman" w:hint="eastAsia"/>
          <w:sz w:val="28"/>
          <w:szCs w:val="28"/>
        </w:rPr>
        <w:t>计划和预算委员会</w:t>
      </w:r>
    </w:p>
    <w:p w:rsidR="00FE50E4" w:rsidRPr="00A65552" w:rsidRDefault="00FE50E4" w:rsidP="00FE50E4"/>
    <w:p w:rsidR="00FE50E4" w:rsidRPr="00A65552" w:rsidRDefault="00FE50E4" w:rsidP="00FE50E4"/>
    <w:p w:rsidR="00FE50E4" w:rsidRPr="000519F6" w:rsidRDefault="00FE50E4" w:rsidP="00FE50E4">
      <w:pPr>
        <w:autoSpaceDE w:val="0"/>
        <w:autoSpaceDN w:val="0"/>
        <w:spacing w:line="380" w:lineRule="atLeast"/>
        <w:textAlignment w:val="bottom"/>
        <w:rPr>
          <w:rFonts w:ascii="KaiTi" w:eastAsia="KaiTi"/>
          <w:b/>
          <w:sz w:val="24"/>
          <w:szCs w:val="24"/>
        </w:rPr>
      </w:pPr>
      <w:r w:rsidRPr="000519F6">
        <w:rPr>
          <w:rFonts w:ascii="KaiTi" w:eastAsia="KaiTi" w:hint="eastAsia"/>
          <w:b/>
          <w:sz w:val="24"/>
          <w:szCs w:val="24"/>
        </w:rPr>
        <w:t>第</w:t>
      </w:r>
      <w:r w:rsidR="002B63DD" w:rsidRPr="000519F6">
        <w:rPr>
          <w:rFonts w:ascii="KaiTi" w:eastAsia="KaiTi" w:hint="eastAsia"/>
          <w:b/>
          <w:sz w:val="24"/>
          <w:szCs w:val="24"/>
        </w:rPr>
        <w:t>二十一</w:t>
      </w:r>
      <w:r w:rsidRPr="000519F6">
        <w:rPr>
          <w:rFonts w:ascii="KaiTi" w:eastAsia="KaiTi" w:hint="eastAsia"/>
          <w:b/>
          <w:sz w:val="24"/>
          <w:szCs w:val="24"/>
        </w:rPr>
        <w:t>届会议</w:t>
      </w:r>
    </w:p>
    <w:p w:rsidR="00FE50E4" w:rsidRPr="000519F6" w:rsidRDefault="00FE50E4" w:rsidP="00FE50E4">
      <w:pPr>
        <w:spacing w:line="336" w:lineRule="exact"/>
        <w:rPr>
          <w:rFonts w:eastAsia="KaiTi" w:cs="Times New Roman"/>
          <w:sz w:val="24"/>
          <w:szCs w:val="24"/>
        </w:rPr>
      </w:pPr>
      <w:r w:rsidRPr="000519F6">
        <w:rPr>
          <w:rFonts w:eastAsia="KaiTi" w:cs="Times New Roman"/>
          <w:sz w:val="24"/>
          <w:szCs w:val="24"/>
        </w:rPr>
        <w:t>201</w:t>
      </w:r>
      <w:r w:rsidR="002B63DD" w:rsidRPr="000519F6">
        <w:rPr>
          <w:rFonts w:eastAsia="KaiTi" w:cs="Times New Roman" w:hint="eastAsia"/>
          <w:sz w:val="24"/>
          <w:szCs w:val="24"/>
        </w:rPr>
        <w:t>3</w:t>
      </w:r>
      <w:r w:rsidRPr="000519F6">
        <w:rPr>
          <w:rFonts w:eastAsia="KaiTi" w:hint="eastAsia"/>
          <w:b/>
          <w:sz w:val="24"/>
          <w:szCs w:val="24"/>
        </w:rPr>
        <w:t>年</w:t>
      </w:r>
      <w:r w:rsidRPr="000519F6">
        <w:rPr>
          <w:rFonts w:eastAsia="KaiTi" w:cs="Times New Roman" w:hint="eastAsia"/>
          <w:sz w:val="24"/>
          <w:szCs w:val="24"/>
        </w:rPr>
        <w:t>9</w:t>
      </w:r>
      <w:r w:rsidRPr="000519F6">
        <w:rPr>
          <w:rFonts w:eastAsia="KaiTi" w:hint="eastAsia"/>
          <w:b/>
          <w:sz w:val="24"/>
          <w:szCs w:val="24"/>
        </w:rPr>
        <w:t>月</w:t>
      </w:r>
      <w:r w:rsidR="002B63DD" w:rsidRPr="000519F6">
        <w:rPr>
          <w:rFonts w:eastAsia="KaiTi" w:cs="Times New Roman" w:hint="eastAsia"/>
          <w:sz w:val="24"/>
          <w:szCs w:val="24"/>
        </w:rPr>
        <w:t>9</w:t>
      </w:r>
      <w:r w:rsidRPr="000519F6">
        <w:rPr>
          <w:rFonts w:eastAsia="KaiTi" w:hint="eastAsia"/>
          <w:b/>
          <w:sz w:val="24"/>
          <w:szCs w:val="24"/>
        </w:rPr>
        <w:t>日至</w:t>
      </w:r>
      <w:r w:rsidRPr="000519F6">
        <w:rPr>
          <w:rFonts w:eastAsia="KaiTi" w:cs="Times New Roman" w:hint="eastAsia"/>
          <w:sz w:val="24"/>
          <w:szCs w:val="24"/>
        </w:rPr>
        <w:t>1</w:t>
      </w:r>
      <w:r w:rsidR="002B63DD" w:rsidRPr="000519F6">
        <w:rPr>
          <w:rFonts w:eastAsia="KaiTi" w:cs="Times New Roman" w:hint="eastAsia"/>
          <w:sz w:val="24"/>
          <w:szCs w:val="24"/>
        </w:rPr>
        <w:t>3</w:t>
      </w:r>
      <w:r w:rsidRPr="000519F6">
        <w:rPr>
          <w:rFonts w:eastAsia="KaiTi" w:hint="eastAsia"/>
          <w:b/>
          <w:sz w:val="24"/>
          <w:szCs w:val="24"/>
        </w:rPr>
        <w:t>日，日内瓦</w:t>
      </w:r>
    </w:p>
    <w:p w:rsidR="00FE50E4" w:rsidRPr="00A65552" w:rsidRDefault="00FE50E4" w:rsidP="00FE50E4"/>
    <w:p w:rsidR="00FE50E4" w:rsidRPr="00A65552" w:rsidRDefault="00FE50E4" w:rsidP="00FE50E4"/>
    <w:p w:rsidR="00FE50E4" w:rsidRPr="00A65552" w:rsidRDefault="00FE50E4" w:rsidP="00FE50E4"/>
    <w:p w:rsidR="00FE50E4" w:rsidRPr="000519F6" w:rsidRDefault="002B63DD" w:rsidP="00FE50E4">
      <w:pPr>
        <w:rPr>
          <w:rFonts w:ascii="KaiTi" w:eastAsia="KaiTi"/>
        </w:rPr>
      </w:pPr>
      <w:bookmarkStart w:id="0" w:name="TitleOfDoc"/>
      <w:bookmarkEnd w:id="0"/>
      <w:r w:rsidRPr="000519F6">
        <w:rPr>
          <w:rFonts w:ascii="KaiTi" w:eastAsia="KaiTi" w:hint="eastAsia"/>
          <w:caps/>
          <w:sz w:val="24"/>
        </w:rPr>
        <w:t>节约措施执行情况报告</w:t>
      </w:r>
    </w:p>
    <w:p w:rsidR="008501D5" w:rsidRPr="000519F6" w:rsidRDefault="008501D5" w:rsidP="00FE50E4">
      <w:pPr>
        <w:rPr>
          <w:rFonts w:eastAsia="KaiTi"/>
          <w:i/>
          <w:szCs w:val="22"/>
        </w:rPr>
      </w:pPr>
      <w:bookmarkStart w:id="1" w:name="Prepared"/>
      <w:bookmarkEnd w:id="1"/>
    </w:p>
    <w:p w:rsidR="00FE50E4" w:rsidRPr="000519F6" w:rsidRDefault="00FE50E4" w:rsidP="00FE50E4">
      <w:pPr>
        <w:rPr>
          <w:rFonts w:ascii="KaiTi" w:eastAsia="KaiTi"/>
          <w:i/>
          <w:sz w:val="21"/>
          <w:szCs w:val="21"/>
        </w:rPr>
      </w:pPr>
      <w:r w:rsidRPr="000519F6">
        <w:rPr>
          <w:rFonts w:ascii="KaiTi" w:eastAsia="KaiTi" w:hint="eastAsia"/>
          <w:i/>
          <w:sz w:val="21"/>
          <w:szCs w:val="21"/>
        </w:rPr>
        <w:t>秘书处编拟</w:t>
      </w:r>
    </w:p>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D95294" w:rsidRPr="001E515D" w:rsidRDefault="00FE50E4" w:rsidP="001E515D">
      <w:pPr>
        <w:spacing w:afterLines="50" w:after="120" w:line="340" w:lineRule="atLeast"/>
        <w:jc w:val="both"/>
        <w:rPr>
          <w:rFonts w:ascii="SimSun" w:hAnsi="SimSun"/>
          <w:sz w:val="21"/>
          <w:szCs w:val="21"/>
        </w:rPr>
      </w:pPr>
      <w:r w:rsidRPr="001E515D">
        <w:rPr>
          <w:rFonts w:ascii="SimSun" w:hAnsi="SimSun"/>
          <w:sz w:val="21"/>
          <w:szCs w:val="21"/>
        </w:rPr>
        <w:fldChar w:fldCharType="begin"/>
      </w:r>
      <w:r w:rsidRPr="001E515D">
        <w:rPr>
          <w:rFonts w:ascii="SimSun" w:hAnsi="SimSun"/>
          <w:sz w:val="21"/>
          <w:szCs w:val="21"/>
        </w:rPr>
        <w:instrText xml:space="preserve"> </w:instrText>
      </w:r>
      <w:r w:rsidRPr="001E515D">
        <w:rPr>
          <w:rFonts w:ascii="SimSun" w:hAnsi="SimSun" w:hint="eastAsia"/>
          <w:sz w:val="21"/>
          <w:szCs w:val="21"/>
        </w:rPr>
        <w:instrText xml:space="preserve">AUTONUM </w:instrText>
      </w:r>
      <w:r w:rsidRPr="001E515D">
        <w:rPr>
          <w:rFonts w:ascii="SimSun" w:hAnsi="SimSun"/>
          <w:sz w:val="21"/>
          <w:szCs w:val="21"/>
        </w:rPr>
        <w:instrText xml:space="preserve"> </w:instrText>
      </w:r>
      <w:r w:rsidRPr="001E515D">
        <w:rPr>
          <w:rFonts w:ascii="SimSun" w:hAnsi="SimSun"/>
          <w:sz w:val="21"/>
          <w:szCs w:val="21"/>
        </w:rPr>
        <w:fldChar w:fldCharType="end"/>
      </w:r>
      <w:r w:rsidRPr="001E515D">
        <w:rPr>
          <w:rFonts w:ascii="SimSun" w:hAnsi="SimSun" w:hint="eastAsia"/>
          <w:sz w:val="21"/>
          <w:szCs w:val="21"/>
        </w:rPr>
        <w:t>.</w:t>
      </w:r>
      <w:r w:rsidRPr="001E515D">
        <w:rPr>
          <w:rFonts w:ascii="SimSun" w:hAnsi="SimSun" w:hint="eastAsia"/>
          <w:sz w:val="21"/>
          <w:szCs w:val="21"/>
        </w:rPr>
        <w:tab/>
      </w:r>
      <w:r w:rsidR="00D95294" w:rsidRPr="001E515D">
        <w:rPr>
          <w:rFonts w:ascii="SimSun" w:hAnsi="SimSun" w:hint="eastAsia"/>
          <w:sz w:val="21"/>
          <w:szCs w:val="21"/>
        </w:rPr>
        <w:t>2012年</w:t>
      </w:r>
      <w:r w:rsidR="001E515D">
        <w:rPr>
          <w:rFonts w:ascii="SimSun" w:hAnsi="SimSun" w:hint="eastAsia"/>
          <w:sz w:val="21"/>
          <w:szCs w:val="21"/>
        </w:rPr>
        <w:t>前六个月</w:t>
      </w:r>
      <w:r w:rsidR="00D95294" w:rsidRPr="001E515D">
        <w:rPr>
          <w:rFonts w:ascii="SimSun" w:hAnsi="SimSun" w:hint="eastAsia"/>
          <w:sz w:val="21"/>
          <w:szCs w:val="21"/>
        </w:rPr>
        <w:t>实施的节约措施的执行进展</w:t>
      </w:r>
      <w:r w:rsidR="00DC08AE" w:rsidRPr="001E515D">
        <w:rPr>
          <w:rFonts w:ascii="SimSun" w:hAnsi="SimSun" w:hint="eastAsia"/>
          <w:sz w:val="21"/>
          <w:szCs w:val="21"/>
        </w:rPr>
        <w:t>综述</w:t>
      </w:r>
      <w:r w:rsidR="00D95294" w:rsidRPr="001E515D">
        <w:rPr>
          <w:rFonts w:ascii="SimSun" w:hAnsi="SimSun" w:hint="eastAsia"/>
          <w:sz w:val="21"/>
          <w:szCs w:val="21"/>
        </w:rPr>
        <w:t>于2012年9月提交给了计划和预算委员会(PBC)第十九届会议。</w:t>
      </w:r>
    </w:p>
    <w:p w:rsidR="00D95294" w:rsidRPr="001E515D" w:rsidRDefault="00D95294" w:rsidP="001E515D">
      <w:pPr>
        <w:spacing w:afterLines="50" w:after="120" w:line="340" w:lineRule="atLeast"/>
        <w:jc w:val="both"/>
        <w:rPr>
          <w:rFonts w:ascii="SimSun" w:hAnsi="SimSun"/>
          <w:sz w:val="21"/>
          <w:szCs w:val="21"/>
        </w:rPr>
      </w:pPr>
      <w:r w:rsidRPr="001E515D">
        <w:rPr>
          <w:rFonts w:ascii="SimSun" w:hAnsi="SimSun"/>
          <w:sz w:val="21"/>
          <w:szCs w:val="21"/>
        </w:rPr>
        <w:fldChar w:fldCharType="begin"/>
      </w:r>
      <w:r w:rsidRPr="001E515D">
        <w:rPr>
          <w:rFonts w:ascii="SimSun" w:hAnsi="SimSun"/>
          <w:sz w:val="21"/>
          <w:szCs w:val="21"/>
        </w:rPr>
        <w:instrText xml:space="preserve"> </w:instrText>
      </w:r>
      <w:r w:rsidRPr="001E515D">
        <w:rPr>
          <w:rFonts w:ascii="SimSun" w:hAnsi="SimSun" w:hint="eastAsia"/>
          <w:sz w:val="21"/>
          <w:szCs w:val="21"/>
        </w:rPr>
        <w:instrText xml:space="preserve">AUTONUM </w:instrText>
      </w:r>
      <w:r w:rsidRPr="001E515D">
        <w:rPr>
          <w:rFonts w:ascii="SimSun" w:hAnsi="SimSun"/>
          <w:sz w:val="21"/>
          <w:szCs w:val="21"/>
        </w:rPr>
        <w:instrText xml:space="preserve"> </w:instrText>
      </w:r>
      <w:r w:rsidRPr="001E515D">
        <w:rPr>
          <w:rFonts w:ascii="SimSun" w:hAnsi="SimSun"/>
          <w:sz w:val="21"/>
          <w:szCs w:val="21"/>
        </w:rPr>
        <w:fldChar w:fldCharType="end"/>
      </w:r>
      <w:r w:rsidRPr="001E515D">
        <w:rPr>
          <w:rFonts w:ascii="SimSun" w:hAnsi="SimSun" w:hint="eastAsia"/>
          <w:sz w:val="21"/>
          <w:szCs w:val="21"/>
        </w:rPr>
        <w:t>.</w:t>
      </w:r>
      <w:r w:rsidRPr="001E515D">
        <w:rPr>
          <w:rFonts w:ascii="SimSun" w:hAnsi="SimSun" w:hint="eastAsia"/>
          <w:sz w:val="21"/>
          <w:szCs w:val="21"/>
        </w:rPr>
        <w:tab/>
        <w:t>本文件提供了截至2013年第一季度末本组织实施</w:t>
      </w:r>
      <w:r w:rsidR="000C1340" w:rsidRPr="001E515D">
        <w:rPr>
          <w:rFonts w:ascii="SimSun" w:hAnsi="SimSun" w:hint="eastAsia"/>
          <w:sz w:val="21"/>
          <w:szCs w:val="21"/>
        </w:rPr>
        <w:t>节约措施的最新情况。</w:t>
      </w:r>
      <w:r w:rsidR="00267229" w:rsidRPr="001E515D">
        <w:rPr>
          <w:rFonts w:ascii="SimSun" w:hAnsi="SimSun" w:hint="eastAsia"/>
          <w:sz w:val="21"/>
          <w:szCs w:val="21"/>
        </w:rPr>
        <w:t>关于2012/13两年期</w:t>
      </w:r>
      <w:r w:rsidR="000C1340" w:rsidRPr="001E515D">
        <w:rPr>
          <w:rFonts w:ascii="SimSun" w:hAnsi="SimSun" w:hint="eastAsia"/>
          <w:sz w:val="21"/>
          <w:szCs w:val="21"/>
        </w:rPr>
        <w:t>节约措施执行情况</w:t>
      </w:r>
      <w:r w:rsidR="00267229" w:rsidRPr="001E515D">
        <w:rPr>
          <w:rFonts w:ascii="SimSun" w:hAnsi="SimSun" w:hint="eastAsia"/>
          <w:sz w:val="21"/>
          <w:szCs w:val="21"/>
        </w:rPr>
        <w:t>的完整</w:t>
      </w:r>
      <w:r w:rsidR="000C1340" w:rsidRPr="001E515D">
        <w:rPr>
          <w:rFonts w:ascii="SimSun" w:hAnsi="SimSun" w:hint="eastAsia"/>
          <w:sz w:val="21"/>
          <w:szCs w:val="21"/>
        </w:rPr>
        <w:t>报告</w:t>
      </w:r>
      <w:r w:rsidR="00267229" w:rsidRPr="001E515D">
        <w:rPr>
          <w:rFonts w:ascii="SimSun" w:hAnsi="SimSun" w:hint="eastAsia"/>
          <w:sz w:val="21"/>
          <w:szCs w:val="21"/>
        </w:rPr>
        <w:t>将收入2012/13</w:t>
      </w:r>
      <w:r w:rsidR="00A339FE" w:rsidRPr="001E515D">
        <w:rPr>
          <w:rFonts w:ascii="SimSun" w:hAnsi="SimSun" w:hint="eastAsia"/>
          <w:sz w:val="21"/>
          <w:szCs w:val="21"/>
        </w:rPr>
        <w:t>年</w:t>
      </w:r>
      <w:r w:rsidR="00267229" w:rsidRPr="001E515D">
        <w:rPr>
          <w:rFonts w:ascii="SimSun" w:hAnsi="SimSun" w:hint="eastAsia"/>
          <w:sz w:val="21"/>
          <w:szCs w:val="21"/>
        </w:rPr>
        <w:t>计划效</w:t>
      </w:r>
      <w:proofErr w:type="gramStart"/>
      <w:r w:rsidR="00267229" w:rsidRPr="001E515D">
        <w:rPr>
          <w:rFonts w:ascii="SimSun" w:hAnsi="SimSun" w:hint="eastAsia"/>
          <w:sz w:val="21"/>
          <w:szCs w:val="21"/>
        </w:rPr>
        <w:t>绩报告</w:t>
      </w:r>
      <w:proofErr w:type="gramEnd"/>
      <w:r w:rsidR="00267229" w:rsidRPr="001E515D">
        <w:rPr>
          <w:rFonts w:ascii="SimSun" w:hAnsi="SimSun" w:hint="eastAsia"/>
          <w:sz w:val="21"/>
          <w:szCs w:val="21"/>
        </w:rPr>
        <w:t>(PPR)。</w:t>
      </w:r>
    </w:p>
    <w:p w:rsidR="00BC5132" w:rsidRPr="006D4096" w:rsidRDefault="00267229" w:rsidP="00BC5132">
      <w:pPr>
        <w:pStyle w:val="DecisionInvitingPara"/>
        <w:spacing w:afterLines="50" w:line="340" w:lineRule="atLeast"/>
        <w:ind w:left="5533"/>
        <w:jc w:val="both"/>
        <w:rPr>
          <w:rFonts w:ascii="KaiTi" w:eastAsia="KaiTi" w:cs="Arial"/>
          <w:sz w:val="21"/>
          <w:szCs w:val="21"/>
          <w:lang w:eastAsia="zh-CN"/>
        </w:rPr>
      </w:pPr>
      <w:r w:rsidRPr="006D4096">
        <w:rPr>
          <w:rFonts w:ascii="KaiTi" w:eastAsia="KaiTi" w:cs="Arial" w:hint="eastAsia"/>
          <w:sz w:val="21"/>
          <w:szCs w:val="21"/>
          <w:lang w:eastAsia="zh-CN"/>
        </w:rPr>
        <w:t>3</w:t>
      </w:r>
      <w:r w:rsidR="00BC5132" w:rsidRPr="006D4096">
        <w:rPr>
          <w:rFonts w:ascii="KaiTi" w:eastAsia="KaiTi" w:cs="Arial"/>
          <w:sz w:val="21"/>
          <w:szCs w:val="21"/>
          <w:lang w:eastAsia="zh-CN"/>
        </w:rPr>
        <w:t>.</w:t>
      </w:r>
      <w:r w:rsidR="00BC5132" w:rsidRPr="006D4096">
        <w:rPr>
          <w:rFonts w:ascii="KaiTi" w:eastAsia="KaiTi" w:cs="Arial"/>
          <w:sz w:val="21"/>
          <w:szCs w:val="21"/>
          <w:lang w:eastAsia="zh-CN"/>
        </w:rPr>
        <w:tab/>
      </w:r>
      <w:r w:rsidR="00BC4494" w:rsidRPr="006D4096">
        <w:rPr>
          <w:rFonts w:ascii="KaiTi" w:eastAsia="KaiTi" w:cs="Arial" w:hint="eastAsia"/>
          <w:sz w:val="21"/>
          <w:szCs w:val="21"/>
          <w:lang w:eastAsia="zh-CN"/>
        </w:rPr>
        <w:t>请计划</w:t>
      </w:r>
      <w:r w:rsidR="00BC5132" w:rsidRPr="006D4096">
        <w:rPr>
          <w:rFonts w:ascii="KaiTi" w:eastAsia="KaiTi" w:cs="Arial" w:hint="eastAsia"/>
          <w:sz w:val="21"/>
          <w:szCs w:val="21"/>
          <w:lang w:eastAsia="zh-CN"/>
        </w:rPr>
        <w:t>和预算委员会</w:t>
      </w:r>
      <w:r w:rsidR="00FE50E4" w:rsidRPr="006D4096">
        <w:rPr>
          <w:rFonts w:ascii="KaiTi" w:eastAsia="KaiTi" w:cs="Arial" w:hint="eastAsia"/>
          <w:sz w:val="21"/>
          <w:szCs w:val="21"/>
          <w:lang w:eastAsia="zh-CN"/>
        </w:rPr>
        <w:t>建议</w:t>
      </w:r>
      <w:r w:rsidR="00BC5132" w:rsidRPr="006D4096">
        <w:rPr>
          <w:rFonts w:ascii="KaiTi" w:eastAsia="KaiTi" w:cs="Arial" w:hint="eastAsia"/>
          <w:sz w:val="21"/>
          <w:szCs w:val="21"/>
          <w:lang w:eastAsia="zh-CN"/>
        </w:rPr>
        <w:t>WIPO</w:t>
      </w:r>
      <w:r w:rsidR="008501D5" w:rsidRPr="006D4096">
        <w:rPr>
          <w:rFonts w:ascii="KaiTi" w:eastAsia="KaiTi" w:cs="Arial" w:hint="eastAsia"/>
          <w:sz w:val="21"/>
          <w:szCs w:val="21"/>
          <w:lang w:eastAsia="zh-CN"/>
        </w:rPr>
        <w:t>成员国大会注意本文件的内容。</w:t>
      </w:r>
    </w:p>
    <w:p w:rsidR="00FE50E4" w:rsidRPr="00A144A3" w:rsidRDefault="00FE50E4" w:rsidP="00BC5132">
      <w:pPr>
        <w:pStyle w:val="Endofdocument-Annex"/>
        <w:spacing w:afterLines="50" w:after="120" w:line="340" w:lineRule="atLeast"/>
        <w:jc w:val="both"/>
        <w:rPr>
          <w:rFonts w:eastAsia="KaiTi"/>
          <w:sz w:val="21"/>
          <w:szCs w:val="21"/>
        </w:rPr>
      </w:pPr>
    </w:p>
    <w:p w:rsidR="00974472" w:rsidRPr="00A144A3" w:rsidRDefault="00974472" w:rsidP="00BC5132">
      <w:pPr>
        <w:pStyle w:val="Endofdocument-Annex"/>
        <w:spacing w:afterLines="50" w:after="120" w:line="340" w:lineRule="atLeast"/>
        <w:jc w:val="both"/>
        <w:rPr>
          <w:rFonts w:eastAsia="KaiTi"/>
          <w:sz w:val="21"/>
          <w:szCs w:val="21"/>
        </w:rPr>
      </w:pPr>
    </w:p>
    <w:p w:rsidR="00BC5132" w:rsidRPr="00A144A3" w:rsidRDefault="00FE50E4" w:rsidP="00BC5132">
      <w:pPr>
        <w:pStyle w:val="Endofdocument-Annex"/>
        <w:spacing w:afterLines="50" w:after="120" w:line="340" w:lineRule="atLeast"/>
        <w:jc w:val="both"/>
        <w:rPr>
          <w:rFonts w:eastAsia="KaiTi"/>
          <w:sz w:val="21"/>
          <w:szCs w:val="21"/>
        </w:rPr>
      </w:pPr>
      <w:r w:rsidRPr="00A144A3">
        <w:rPr>
          <w:rFonts w:eastAsia="KaiTi" w:hint="eastAsia"/>
          <w:sz w:val="21"/>
          <w:szCs w:val="21"/>
        </w:rPr>
        <w:t>［</w:t>
      </w:r>
      <w:r w:rsidR="00D345C2" w:rsidRPr="00A144A3">
        <w:rPr>
          <w:rFonts w:eastAsia="KaiTi" w:hint="eastAsia"/>
          <w:sz w:val="21"/>
          <w:szCs w:val="21"/>
        </w:rPr>
        <w:t>后接</w:t>
      </w:r>
      <w:r w:rsidR="002B63DD" w:rsidRPr="00A144A3">
        <w:rPr>
          <w:rFonts w:eastAsia="KaiTi" w:hint="eastAsia"/>
          <w:sz w:val="21"/>
          <w:szCs w:val="21"/>
        </w:rPr>
        <w:t>节约措施执行情况报告</w:t>
      </w:r>
      <w:r w:rsidRPr="00A144A3">
        <w:rPr>
          <w:rFonts w:eastAsia="KaiTi" w:hint="eastAsia"/>
          <w:sz w:val="21"/>
          <w:szCs w:val="21"/>
        </w:rPr>
        <w:t>］</w:t>
      </w:r>
    </w:p>
    <w:p w:rsidR="00475E68" w:rsidRPr="000227DB" w:rsidRDefault="00FE50E4" w:rsidP="00DC08AE">
      <w:pPr>
        <w:spacing w:beforeLines="100" w:before="240" w:afterLines="100" w:after="240" w:line="340" w:lineRule="atLeast"/>
        <w:rPr>
          <w:rFonts w:ascii="SimHei" w:eastAsia="SimHei"/>
          <w:sz w:val="21"/>
          <w:szCs w:val="21"/>
        </w:rPr>
      </w:pPr>
      <w:r>
        <w:rPr>
          <w:rFonts w:eastAsia="SimHei"/>
          <w:bCs/>
          <w:sz w:val="21"/>
          <w:szCs w:val="21"/>
        </w:rPr>
        <w:br w:type="page"/>
      </w:r>
      <w:r w:rsidR="00DC08AE">
        <w:rPr>
          <w:rFonts w:eastAsia="SimHei" w:hint="eastAsia"/>
          <w:bCs/>
          <w:sz w:val="21"/>
          <w:szCs w:val="21"/>
        </w:rPr>
        <w:lastRenderedPageBreak/>
        <w:t>节约措施执行情况综述</w:t>
      </w:r>
    </w:p>
    <w:p w:rsidR="000F0276" w:rsidRPr="001E515D" w:rsidRDefault="00DC08AE" w:rsidP="00EF74A8">
      <w:pPr>
        <w:spacing w:afterLines="50" w:after="120" w:line="340" w:lineRule="atLeast"/>
        <w:jc w:val="both"/>
        <w:rPr>
          <w:rFonts w:ascii="SimSun" w:hAnsi="SimSun" w:cs="SimSun"/>
          <w:sz w:val="21"/>
          <w:szCs w:val="21"/>
        </w:rPr>
      </w:pPr>
      <w:r w:rsidRPr="001E515D">
        <w:rPr>
          <w:rFonts w:ascii="SimSun" w:hAnsi="SimSun" w:hint="eastAsia"/>
          <w:sz w:val="21"/>
          <w:szCs w:val="21"/>
        </w:rPr>
        <w:t>1.</w:t>
      </w:r>
      <w:r w:rsidR="00D87E98" w:rsidRPr="001E515D">
        <w:rPr>
          <w:rFonts w:ascii="SimSun" w:hAnsi="SimSun" w:hint="eastAsia"/>
          <w:sz w:val="21"/>
          <w:szCs w:val="21"/>
        </w:rPr>
        <w:tab/>
      </w:r>
      <w:r w:rsidR="001E515D" w:rsidRPr="001E515D">
        <w:rPr>
          <w:rFonts w:ascii="SimSun" w:hAnsi="SimSun" w:hint="eastAsia"/>
          <w:sz w:val="21"/>
          <w:szCs w:val="21"/>
        </w:rPr>
        <w:t>要</w:t>
      </w:r>
      <w:r w:rsidR="00484113" w:rsidRPr="001E515D">
        <w:rPr>
          <w:rFonts w:ascii="SimSun" w:hAnsi="SimSun" w:hint="eastAsia"/>
          <w:sz w:val="21"/>
          <w:szCs w:val="21"/>
        </w:rPr>
        <w:t>忆及</w:t>
      </w:r>
      <w:r w:rsidR="007737A4" w:rsidRPr="001E515D">
        <w:rPr>
          <w:rFonts w:ascii="SimSun" w:hAnsi="SimSun" w:hint="eastAsia"/>
          <w:sz w:val="21"/>
          <w:szCs w:val="21"/>
        </w:rPr>
        <w:t>的是，</w:t>
      </w:r>
      <w:r w:rsidR="00484113" w:rsidRPr="001E515D">
        <w:rPr>
          <w:rFonts w:ascii="SimSun" w:hAnsi="SimSun" w:hint="eastAsia"/>
          <w:sz w:val="21"/>
          <w:szCs w:val="21"/>
        </w:rPr>
        <w:t>世界知识产权组织(</w:t>
      </w:r>
      <w:r w:rsidR="002B4A2C" w:rsidRPr="001E515D">
        <w:rPr>
          <w:rFonts w:ascii="SimSun" w:hAnsi="SimSun" w:hint="eastAsia"/>
          <w:sz w:val="21"/>
          <w:szCs w:val="21"/>
        </w:rPr>
        <w:t>WIPO</w:t>
      </w:r>
      <w:r w:rsidR="00484113" w:rsidRPr="001E515D">
        <w:rPr>
          <w:rFonts w:ascii="SimSun" w:hAnsi="SimSun" w:hint="eastAsia"/>
          <w:sz w:val="21"/>
          <w:szCs w:val="21"/>
        </w:rPr>
        <w:t>)</w:t>
      </w:r>
      <w:r w:rsidR="002B4A2C" w:rsidRPr="001E515D">
        <w:rPr>
          <w:rFonts w:ascii="SimSun" w:hAnsi="SimSun" w:hint="eastAsia"/>
          <w:sz w:val="21"/>
          <w:szCs w:val="21"/>
        </w:rPr>
        <w:t>成员国</w:t>
      </w:r>
      <w:r w:rsidR="002B4A2C" w:rsidRPr="001E515D">
        <w:rPr>
          <w:rFonts w:ascii="SimSun" w:hAnsi="SimSun" w:cs="SimSun" w:hint="eastAsia"/>
          <w:sz w:val="21"/>
          <w:szCs w:val="21"/>
        </w:rPr>
        <w:t>大会</w:t>
      </w:r>
      <w:r w:rsidR="00DF2913" w:rsidRPr="001E515D">
        <w:rPr>
          <w:rFonts w:ascii="SimSun" w:hAnsi="SimSun" w:cs="SimSun" w:hint="eastAsia"/>
          <w:sz w:val="21"/>
          <w:szCs w:val="21"/>
        </w:rPr>
        <w:t>批准2012/13两年</w:t>
      </w:r>
      <w:proofErr w:type="gramStart"/>
      <w:r w:rsidR="00DF2913" w:rsidRPr="001E515D">
        <w:rPr>
          <w:rFonts w:ascii="SimSun" w:hAnsi="SimSun" w:cs="SimSun" w:hint="eastAsia"/>
          <w:sz w:val="21"/>
          <w:szCs w:val="21"/>
        </w:rPr>
        <w:t>期计划</w:t>
      </w:r>
      <w:proofErr w:type="gramEnd"/>
      <w:r w:rsidR="00DF2913" w:rsidRPr="001E515D">
        <w:rPr>
          <w:rFonts w:ascii="SimSun" w:hAnsi="SimSun" w:cs="SimSun" w:hint="eastAsia"/>
          <w:sz w:val="21"/>
          <w:szCs w:val="21"/>
        </w:rPr>
        <w:t>和预算</w:t>
      </w:r>
      <w:r w:rsidR="00DF2913">
        <w:rPr>
          <w:rFonts w:ascii="SimSun" w:hAnsi="SimSun" w:cs="SimSun" w:hint="eastAsia"/>
          <w:sz w:val="21"/>
          <w:szCs w:val="21"/>
        </w:rPr>
        <w:t>时，规定</w:t>
      </w:r>
      <w:r w:rsidR="004F0FAE" w:rsidRPr="001E515D">
        <w:rPr>
          <w:rFonts w:ascii="SimSun" w:hAnsi="SimSun" w:cs="SimSun" w:hint="eastAsia"/>
          <w:sz w:val="21"/>
          <w:szCs w:val="21"/>
        </w:rPr>
        <w:t>“秘书处须努力通过采取各项节约措施减少1,0</w:t>
      </w:r>
      <w:r w:rsidR="00D87E98" w:rsidRPr="001E515D">
        <w:rPr>
          <w:rFonts w:ascii="SimSun" w:hAnsi="SimSun" w:cs="SimSun" w:hint="eastAsia"/>
          <w:sz w:val="21"/>
          <w:szCs w:val="21"/>
        </w:rPr>
        <w:t>2</w:t>
      </w:r>
      <w:r w:rsidR="004F0FAE" w:rsidRPr="001E515D">
        <w:rPr>
          <w:rFonts w:ascii="SimSun" w:hAnsi="SimSun" w:cs="SimSun" w:hint="eastAsia"/>
          <w:sz w:val="21"/>
          <w:szCs w:val="21"/>
        </w:rPr>
        <w:t>0</w:t>
      </w:r>
      <w:proofErr w:type="gramStart"/>
      <w:r w:rsidR="002B4A2C" w:rsidRPr="001E515D">
        <w:rPr>
          <w:rFonts w:ascii="SimSun" w:hAnsi="SimSun" w:cs="SimSun" w:hint="eastAsia"/>
          <w:sz w:val="21"/>
          <w:szCs w:val="21"/>
        </w:rPr>
        <w:t>万瑞</w:t>
      </w:r>
      <w:proofErr w:type="gramEnd"/>
      <w:r w:rsidR="002B4A2C" w:rsidRPr="001E515D">
        <w:rPr>
          <w:rFonts w:ascii="SimSun" w:hAnsi="SimSun" w:cs="SimSun" w:hint="eastAsia"/>
          <w:sz w:val="21"/>
          <w:szCs w:val="21"/>
        </w:rPr>
        <w:t>郎的开支，即：</w:t>
      </w:r>
      <w:r w:rsidR="004F0FAE" w:rsidRPr="001E515D">
        <w:rPr>
          <w:rFonts w:ascii="SimSun" w:hAnsi="SimSun" w:cs="SimSun" w:hint="eastAsia"/>
          <w:sz w:val="21"/>
          <w:szCs w:val="21"/>
        </w:rPr>
        <w:t>从6.474亿瑞郎减至6.372亿瑞郎，尤其是通过采取工作人员和第三方差旅政策、房舍</w:t>
      </w:r>
      <w:r w:rsidR="002F6FFC" w:rsidRPr="001E515D">
        <w:rPr>
          <w:rFonts w:ascii="SimSun" w:hAnsi="SimSun" w:cs="SimSun" w:hint="eastAsia"/>
          <w:sz w:val="21"/>
          <w:szCs w:val="21"/>
        </w:rPr>
        <w:t>建筑管理、特别服务协议支付政策及专家和讲课者酬金、实习生政策、会议期间的招待会以及房舍和设备租赁、或机构改革</w:t>
      </w:r>
      <w:r w:rsidR="00F42CD5" w:rsidRPr="001E515D">
        <w:rPr>
          <w:rFonts w:ascii="SimSun" w:hAnsi="SimSun" w:cs="SimSun" w:hint="eastAsia"/>
          <w:sz w:val="21"/>
          <w:szCs w:val="21"/>
        </w:rPr>
        <w:t>削减</w:t>
      </w:r>
      <w:r w:rsidR="00484113" w:rsidRPr="001E515D">
        <w:rPr>
          <w:rFonts w:ascii="SimSun" w:hAnsi="SimSun" w:cs="SimSun" w:hint="eastAsia"/>
          <w:sz w:val="21"/>
          <w:szCs w:val="21"/>
        </w:rPr>
        <w:t>人事费用等措施</w:t>
      </w:r>
      <w:r w:rsidR="002B4A2C" w:rsidRPr="001E515D">
        <w:rPr>
          <w:rFonts w:ascii="SimSun" w:hAnsi="SimSun" w:cs="SimSun" w:hint="eastAsia"/>
          <w:sz w:val="21"/>
          <w:szCs w:val="21"/>
        </w:rPr>
        <w:t>”</w:t>
      </w:r>
      <w:r w:rsidR="00DF2913">
        <w:rPr>
          <w:rFonts w:ascii="SimSun" w:hAnsi="SimSun" w:cs="SimSun" w:hint="eastAsia"/>
          <w:sz w:val="21"/>
          <w:szCs w:val="21"/>
        </w:rPr>
        <w:t>。</w:t>
      </w:r>
    </w:p>
    <w:p w:rsidR="007737A4" w:rsidRPr="001E515D" w:rsidRDefault="000F0276" w:rsidP="00EF74A8">
      <w:pPr>
        <w:spacing w:afterLines="50" w:after="120" w:line="340" w:lineRule="atLeast"/>
        <w:jc w:val="both"/>
        <w:rPr>
          <w:rFonts w:ascii="SimSun" w:hAnsi="SimSun"/>
          <w:sz w:val="21"/>
          <w:szCs w:val="21"/>
        </w:rPr>
      </w:pPr>
      <w:r w:rsidRPr="001E515D">
        <w:rPr>
          <w:rFonts w:ascii="SimSun" w:hAnsi="SimSun" w:hint="eastAsia"/>
          <w:sz w:val="21"/>
          <w:szCs w:val="21"/>
        </w:rPr>
        <w:t>2.</w:t>
      </w:r>
      <w:r w:rsidR="00D87E98" w:rsidRPr="001E515D">
        <w:rPr>
          <w:rFonts w:ascii="SimSun" w:hAnsi="SimSun" w:hint="eastAsia"/>
          <w:sz w:val="21"/>
          <w:szCs w:val="21"/>
        </w:rPr>
        <w:tab/>
      </w:r>
      <w:r w:rsidR="00DF2913">
        <w:rPr>
          <w:rFonts w:ascii="SimSun" w:hAnsi="SimSun" w:hint="eastAsia"/>
          <w:sz w:val="21"/>
          <w:szCs w:val="21"/>
        </w:rPr>
        <w:t>还应</w:t>
      </w:r>
      <w:r w:rsidR="007737A4" w:rsidRPr="001E515D">
        <w:rPr>
          <w:rFonts w:ascii="SimSun" w:hAnsi="SimSun" w:hint="eastAsia"/>
          <w:sz w:val="21"/>
          <w:szCs w:val="21"/>
        </w:rPr>
        <w:t>忆及，秘书处在向2012年9月举行的计划和预算委员会第十九届会议提交的文件WO/PBC/19/9中提供了节约措施的执行进展报告。本报告提供了自2012/13年计划和预算编拟后，秘书处实施节约措施的最新情况综述。</w:t>
      </w:r>
    </w:p>
    <w:p w:rsidR="007737A4" w:rsidRPr="001E515D" w:rsidRDefault="007737A4" w:rsidP="00EF74A8">
      <w:pPr>
        <w:spacing w:afterLines="50" w:after="120" w:line="340" w:lineRule="atLeast"/>
        <w:jc w:val="both"/>
        <w:rPr>
          <w:rFonts w:ascii="SimSun" w:hAnsi="SimSun"/>
          <w:sz w:val="21"/>
          <w:szCs w:val="21"/>
        </w:rPr>
      </w:pPr>
      <w:r w:rsidRPr="001E515D">
        <w:rPr>
          <w:rFonts w:ascii="SimSun" w:hAnsi="SimSun" w:hint="eastAsia"/>
          <w:sz w:val="21"/>
          <w:szCs w:val="21"/>
        </w:rPr>
        <w:t>3.</w:t>
      </w:r>
      <w:r w:rsidR="00D87E98" w:rsidRPr="001E515D">
        <w:rPr>
          <w:rFonts w:ascii="SimSun" w:hAnsi="SimSun" w:hint="eastAsia"/>
          <w:sz w:val="21"/>
          <w:szCs w:val="21"/>
        </w:rPr>
        <w:tab/>
      </w:r>
      <w:r w:rsidR="00A339FE" w:rsidRPr="001E515D">
        <w:rPr>
          <w:rFonts w:ascii="SimSun" w:hAnsi="SimSun" w:hint="eastAsia"/>
          <w:sz w:val="21"/>
          <w:szCs w:val="21"/>
        </w:rPr>
        <w:t>秘书处实施的节约措施以多个领域为目标，反映出</w:t>
      </w:r>
      <w:r w:rsidRPr="001E515D">
        <w:rPr>
          <w:rFonts w:ascii="SimSun" w:hAnsi="SimSun" w:hint="eastAsia"/>
          <w:sz w:val="21"/>
          <w:szCs w:val="21"/>
        </w:rPr>
        <w:t>秘书处</w:t>
      </w:r>
      <w:r w:rsidR="00A339FE" w:rsidRPr="001E515D">
        <w:rPr>
          <w:rFonts w:ascii="SimSun" w:hAnsi="SimSun" w:hint="eastAsia"/>
          <w:sz w:val="21"/>
          <w:szCs w:val="21"/>
        </w:rPr>
        <w:t>承诺</w:t>
      </w:r>
      <w:r w:rsidRPr="001E515D">
        <w:rPr>
          <w:rFonts w:ascii="SimSun" w:hAnsi="SimSun" w:hint="eastAsia"/>
          <w:sz w:val="21"/>
          <w:szCs w:val="21"/>
        </w:rPr>
        <w:t>积极采取所有可能的措施，包括</w:t>
      </w:r>
      <w:r w:rsidR="00DF2913" w:rsidRPr="001E515D">
        <w:rPr>
          <w:rFonts w:ascii="SimSun" w:hAnsi="SimSun" w:hint="eastAsia"/>
          <w:sz w:val="21"/>
          <w:szCs w:val="21"/>
        </w:rPr>
        <w:t>成员国核准</w:t>
      </w:r>
      <w:r w:rsidRPr="001E515D">
        <w:rPr>
          <w:rFonts w:ascii="SimSun" w:hAnsi="SimSun" w:hint="eastAsia"/>
          <w:sz w:val="21"/>
          <w:szCs w:val="21"/>
        </w:rPr>
        <w:t>2012/13</w:t>
      </w:r>
      <w:r w:rsidR="00A339FE" w:rsidRPr="001E515D">
        <w:rPr>
          <w:rFonts w:ascii="SimSun" w:hAnsi="SimSun" w:hint="eastAsia"/>
          <w:sz w:val="21"/>
          <w:szCs w:val="21"/>
        </w:rPr>
        <w:t>年计划和预算</w:t>
      </w:r>
      <w:r w:rsidR="00DF2913">
        <w:rPr>
          <w:rFonts w:ascii="SimSun" w:hAnsi="SimSun" w:hint="eastAsia"/>
          <w:sz w:val="21"/>
          <w:szCs w:val="21"/>
        </w:rPr>
        <w:t>时所批准措施以外的措施</w:t>
      </w:r>
      <w:r w:rsidR="00A339FE" w:rsidRPr="001E515D">
        <w:rPr>
          <w:rFonts w:ascii="SimSun" w:hAnsi="SimSun" w:hint="eastAsia"/>
          <w:sz w:val="21"/>
          <w:szCs w:val="21"/>
        </w:rPr>
        <w:t>。这些措施使两年期的第一年</w:t>
      </w:r>
      <w:r w:rsidR="005663C4" w:rsidRPr="001E515D">
        <w:rPr>
          <w:rFonts w:ascii="SimSun" w:hAnsi="SimSun" w:hint="eastAsia"/>
          <w:sz w:val="21"/>
          <w:szCs w:val="21"/>
        </w:rPr>
        <w:t>取得</w:t>
      </w:r>
      <w:r w:rsidR="00A339FE" w:rsidRPr="001E515D">
        <w:rPr>
          <w:rFonts w:ascii="SimSun" w:hAnsi="SimSun" w:hint="eastAsia"/>
          <w:sz w:val="21"/>
          <w:szCs w:val="21"/>
        </w:rPr>
        <w:t>了</w:t>
      </w:r>
      <w:r w:rsidR="005663C4" w:rsidRPr="001E515D">
        <w:rPr>
          <w:rFonts w:ascii="SimSun" w:hAnsi="SimSun" w:hint="eastAsia"/>
          <w:sz w:val="21"/>
          <w:szCs w:val="21"/>
        </w:rPr>
        <w:t>积极的财务成果，加强了本组织的财务健康，而且不会对计划的交付、结果和目标产生负面影响。</w:t>
      </w:r>
    </w:p>
    <w:p w:rsidR="005663C4" w:rsidRPr="001E515D" w:rsidRDefault="005663C4" w:rsidP="00EF74A8">
      <w:pPr>
        <w:spacing w:afterLines="50" w:after="120" w:line="340" w:lineRule="atLeast"/>
        <w:jc w:val="both"/>
        <w:rPr>
          <w:rFonts w:ascii="SimSun" w:hAnsi="SimSun"/>
          <w:sz w:val="21"/>
          <w:szCs w:val="21"/>
        </w:rPr>
      </w:pPr>
      <w:r w:rsidRPr="001E515D">
        <w:rPr>
          <w:rFonts w:ascii="SimSun" w:hAnsi="SimSun" w:hint="eastAsia"/>
          <w:sz w:val="21"/>
          <w:szCs w:val="21"/>
        </w:rPr>
        <w:t>4.</w:t>
      </w:r>
      <w:r w:rsidR="00D87E98" w:rsidRPr="001E515D">
        <w:rPr>
          <w:rFonts w:ascii="SimSun" w:hAnsi="SimSun" w:hint="eastAsia"/>
          <w:sz w:val="21"/>
          <w:szCs w:val="21"/>
        </w:rPr>
        <w:tab/>
      </w:r>
      <w:r w:rsidRPr="001E515D">
        <w:rPr>
          <w:rFonts w:ascii="SimSun" w:hAnsi="SimSun" w:hint="eastAsia"/>
          <w:sz w:val="21"/>
          <w:szCs w:val="21"/>
        </w:rPr>
        <w:t>此外，</w:t>
      </w:r>
      <w:r w:rsidR="00DF2913">
        <w:rPr>
          <w:rFonts w:ascii="SimSun" w:hAnsi="SimSun" w:hint="eastAsia"/>
          <w:sz w:val="21"/>
          <w:szCs w:val="21"/>
        </w:rPr>
        <w:t>把</w:t>
      </w:r>
      <w:r w:rsidRPr="001E515D">
        <w:rPr>
          <w:rFonts w:ascii="SimSun" w:hAnsi="SimSun" w:hint="eastAsia"/>
          <w:sz w:val="21"/>
          <w:szCs w:val="21"/>
        </w:rPr>
        <w:t>迄今为止所取得的</w:t>
      </w:r>
      <w:r w:rsidR="00F34816" w:rsidRPr="001E515D">
        <w:rPr>
          <w:rFonts w:ascii="SimSun" w:hAnsi="SimSun" w:hint="eastAsia"/>
          <w:sz w:val="21"/>
          <w:szCs w:val="21"/>
        </w:rPr>
        <w:t>节约措施成果</w:t>
      </w:r>
      <w:r w:rsidR="00DF2913">
        <w:rPr>
          <w:rFonts w:ascii="SimSun" w:hAnsi="SimSun" w:hint="eastAsia"/>
          <w:sz w:val="21"/>
          <w:szCs w:val="21"/>
        </w:rPr>
        <w:t>作</w:t>
      </w:r>
      <w:r w:rsidRPr="001E515D">
        <w:rPr>
          <w:rFonts w:ascii="SimSun" w:hAnsi="SimSun" w:hint="eastAsia"/>
          <w:sz w:val="21"/>
          <w:szCs w:val="21"/>
        </w:rPr>
        <w:t>为基准，</w:t>
      </w:r>
      <w:r w:rsidR="00DF2913">
        <w:rPr>
          <w:rFonts w:ascii="SimSun" w:hAnsi="SimSun" w:hint="eastAsia"/>
          <w:sz w:val="21"/>
          <w:szCs w:val="21"/>
        </w:rPr>
        <w:t>以及</w:t>
      </w:r>
      <w:r w:rsidRPr="001E515D">
        <w:rPr>
          <w:rFonts w:ascii="SimSun" w:hAnsi="SimSun" w:hint="eastAsia"/>
          <w:sz w:val="21"/>
          <w:szCs w:val="21"/>
        </w:rPr>
        <w:t>持续注重在不影响计划交付的前提下寻求更多效益，都确保了</w:t>
      </w:r>
      <w:r w:rsidR="00DF2913">
        <w:rPr>
          <w:rFonts w:ascii="SimSun" w:hAnsi="SimSun" w:hint="eastAsia"/>
          <w:sz w:val="21"/>
          <w:szCs w:val="21"/>
        </w:rPr>
        <w:t>拟议的</w:t>
      </w:r>
      <w:r w:rsidRPr="001E515D">
        <w:rPr>
          <w:rFonts w:ascii="SimSun" w:hAnsi="SimSun" w:hint="eastAsia"/>
          <w:sz w:val="21"/>
          <w:szCs w:val="21"/>
        </w:rPr>
        <w:t>2014/15年计划和预算</w:t>
      </w:r>
      <w:r w:rsidR="008A5B4E" w:rsidRPr="001E515D">
        <w:rPr>
          <w:rFonts w:ascii="SimSun" w:hAnsi="SimSun" w:hint="eastAsia"/>
          <w:sz w:val="21"/>
          <w:szCs w:val="21"/>
        </w:rPr>
        <w:t>得以化解非人事</w:t>
      </w:r>
      <w:r w:rsidR="00583BC8" w:rsidRPr="001E515D">
        <w:rPr>
          <w:rFonts w:ascii="SimSun" w:hAnsi="SimSun" w:hint="eastAsia"/>
          <w:sz w:val="21"/>
          <w:szCs w:val="21"/>
        </w:rPr>
        <w:t>开支</w:t>
      </w:r>
      <w:r w:rsidR="008A5B4E" w:rsidRPr="001E515D">
        <w:rPr>
          <w:rFonts w:ascii="SimSun" w:hAnsi="SimSun" w:hint="eastAsia"/>
          <w:sz w:val="21"/>
          <w:szCs w:val="21"/>
        </w:rPr>
        <w:t>的上涨压力，没有超出2014/15年非人事</w:t>
      </w:r>
      <w:r w:rsidR="00DF2913">
        <w:rPr>
          <w:rFonts w:ascii="SimSun" w:hAnsi="SimSun" w:hint="eastAsia"/>
          <w:sz w:val="21"/>
          <w:szCs w:val="21"/>
        </w:rPr>
        <w:t>额度</w:t>
      </w:r>
      <w:proofErr w:type="gramStart"/>
      <w:r w:rsidR="00DF2913">
        <w:rPr>
          <w:rFonts w:ascii="SimSun" w:hAnsi="SimSun" w:hint="eastAsia"/>
          <w:sz w:val="21"/>
          <w:szCs w:val="21"/>
        </w:rPr>
        <w:t>拟总体</w:t>
      </w:r>
      <w:proofErr w:type="gramEnd"/>
      <w:r w:rsidR="008A5B4E" w:rsidRPr="001E515D">
        <w:rPr>
          <w:rFonts w:ascii="SimSun" w:hAnsi="SimSun" w:hint="eastAsia"/>
          <w:sz w:val="21"/>
          <w:szCs w:val="21"/>
        </w:rPr>
        <w:t>减少4.8%的范围。</w:t>
      </w:r>
    </w:p>
    <w:p w:rsidR="008A5B4E" w:rsidRPr="001E515D" w:rsidRDefault="008A5B4E" w:rsidP="00EF74A8">
      <w:pPr>
        <w:spacing w:afterLines="50" w:after="120" w:line="340" w:lineRule="atLeast"/>
        <w:jc w:val="both"/>
        <w:rPr>
          <w:rFonts w:ascii="SimSun" w:hAnsi="SimSun"/>
          <w:sz w:val="21"/>
          <w:szCs w:val="21"/>
        </w:rPr>
      </w:pPr>
      <w:r w:rsidRPr="001E515D">
        <w:rPr>
          <w:rFonts w:ascii="SimSun" w:hAnsi="SimSun" w:hint="eastAsia"/>
          <w:sz w:val="21"/>
          <w:szCs w:val="21"/>
        </w:rPr>
        <w:t>5.</w:t>
      </w:r>
      <w:r w:rsidR="00D87E98" w:rsidRPr="001E515D">
        <w:rPr>
          <w:rFonts w:ascii="SimSun" w:hAnsi="SimSun" w:hint="eastAsia"/>
          <w:sz w:val="21"/>
          <w:szCs w:val="21"/>
        </w:rPr>
        <w:tab/>
      </w:r>
      <w:r w:rsidRPr="001E515D">
        <w:rPr>
          <w:rFonts w:ascii="SimSun" w:hAnsi="SimSun" w:hint="eastAsia"/>
          <w:sz w:val="21"/>
          <w:szCs w:val="21"/>
        </w:rPr>
        <w:t>本文件</w:t>
      </w:r>
      <w:r w:rsidR="00DF2913">
        <w:rPr>
          <w:rFonts w:ascii="SimSun" w:hAnsi="SimSun" w:hint="eastAsia"/>
          <w:sz w:val="21"/>
          <w:szCs w:val="21"/>
        </w:rPr>
        <w:t>介绍</w:t>
      </w:r>
      <w:r w:rsidRPr="001E515D">
        <w:rPr>
          <w:rFonts w:ascii="SimSun" w:hAnsi="SimSun" w:hint="eastAsia"/>
          <w:sz w:val="21"/>
          <w:szCs w:val="21"/>
        </w:rPr>
        <w:t>了节约措施的最新情况，</w:t>
      </w:r>
      <w:r w:rsidR="00DF2913">
        <w:rPr>
          <w:rFonts w:ascii="SimSun" w:hAnsi="SimSun" w:hint="eastAsia"/>
          <w:sz w:val="21"/>
          <w:szCs w:val="21"/>
        </w:rPr>
        <w:t>文件结构</w:t>
      </w:r>
      <w:r w:rsidRPr="001E515D">
        <w:rPr>
          <w:rFonts w:ascii="SimSun" w:hAnsi="SimSun" w:hint="eastAsia"/>
          <w:sz w:val="21"/>
          <w:szCs w:val="21"/>
        </w:rPr>
        <w:t>与</w:t>
      </w:r>
      <w:r w:rsidR="00DF2913">
        <w:rPr>
          <w:rFonts w:ascii="SimSun" w:hAnsi="SimSun" w:hint="eastAsia"/>
          <w:sz w:val="21"/>
          <w:szCs w:val="21"/>
        </w:rPr>
        <w:t>提交给</w:t>
      </w:r>
      <w:r w:rsidRPr="001E515D">
        <w:rPr>
          <w:rFonts w:ascii="SimSun" w:hAnsi="SimSun" w:hint="eastAsia"/>
          <w:sz w:val="21"/>
          <w:szCs w:val="21"/>
        </w:rPr>
        <w:t>计划和预算委员会第十九届会议的相同，从而保持了连续性并有利于对比。因此，所实现的</w:t>
      </w:r>
      <w:r w:rsidR="00F34816" w:rsidRPr="001E515D">
        <w:rPr>
          <w:rFonts w:ascii="SimSun" w:hAnsi="SimSun" w:hint="eastAsia"/>
          <w:sz w:val="21"/>
          <w:szCs w:val="21"/>
        </w:rPr>
        <w:t>节约措施成果</w:t>
      </w:r>
      <w:r w:rsidR="00DF2913">
        <w:rPr>
          <w:rFonts w:ascii="SimSun" w:hAnsi="SimSun" w:hint="eastAsia"/>
          <w:sz w:val="21"/>
          <w:szCs w:val="21"/>
        </w:rPr>
        <w:t>分</w:t>
      </w:r>
      <w:r w:rsidR="00F34816" w:rsidRPr="001E515D">
        <w:rPr>
          <w:rFonts w:ascii="SimSun" w:hAnsi="SimSun" w:hint="eastAsia"/>
          <w:sz w:val="21"/>
          <w:szCs w:val="21"/>
        </w:rPr>
        <w:t>房舍建筑管理、工作人员和第三方差旅、会议和活动的组织、人事和非人</w:t>
      </w:r>
      <w:proofErr w:type="gramStart"/>
      <w:r w:rsidR="00F34816" w:rsidRPr="001E515D">
        <w:rPr>
          <w:rFonts w:ascii="SimSun" w:hAnsi="SimSun" w:hint="eastAsia"/>
          <w:sz w:val="21"/>
          <w:szCs w:val="21"/>
        </w:rPr>
        <w:t>事资源</w:t>
      </w:r>
      <w:proofErr w:type="gramEnd"/>
      <w:r w:rsidR="00F34816" w:rsidRPr="001E515D">
        <w:rPr>
          <w:rFonts w:ascii="SimSun" w:hAnsi="SimSun" w:hint="eastAsia"/>
          <w:sz w:val="21"/>
          <w:szCs w:val="21"/>
        </w:rPr>
        <w:t>领域的其他措施</w:t>
      </w:r>
      <w:r w:rsidR="004E6D59">
        <w:rPr>
          <w:rFonts w:ascii="SimSun" w:hAnsi="SimSun" w:hint="eastAsia"/>
          <w:sz w:val="21"/>
          <w:szCs w:val="21"/>
        </w:rPr>
        <w:t>等几个方面</w:t>
      </w:r>
      <w:r w:rsidR="00DF2913">
        <w:rPr>
          <w:rFonts w:ascii="SimSun" w:hAnsi="SimSun" w:hint="eastAsia"/>
          <w:sz w:val="21"/>
          <w:szCs w:val="21"/>
        </w:rPr>
        <w:t>来介绍</w:t>
      </w:r>
      <w:r w:rsidR="00F34816" w:rsidRPr="001E515D">
        <w:rPr>
          <w:rFonts w:ascii="SimSun" w:hAnsi="SimSun" w:hint="eastAsia"/>
          <w:sz w:val="21"/>
          <w:szCs w:val="21"/>
        </w:rPr>
        <w:t>。</w:t>
      </w:r>
    </w:p>
    <w:p w:rsidR="00F34816" w:rsidRPr="001E515D" w:rsidRDefault="00F34816" w:rsidP="00EF74A8">
      <w:pPr>
        <w:spacing w:afterLines="50" w:after="120" w:line="340" w:lineRule="atLeast"/>
        <w:jc w:val="both"/>
        <w:rPr>
          <w:rFonts w:ascii="SimSun" w:hAnsi="SimSun"/>
          <w:sz w:val="21"/>
          <w:szCs w:val="21"/>
        </w:rPr>
      </w:pPr>
      <w:r w:rsidRPr="001E515D">
        <w:rPr>
          <w:rFonts w:ascii="SimSun" w:hAnsi="SimSun" w:hint="eastAsia"/>
          <w:sz w:val="21"/>
          <w:szCs w:val="21"/>
        </w:rPr>
        <w:t>6.</w:t>
      </w:r>
      <w:r w:rsidR="00D87E98" w:rsidRPr="001E515D">
        <w:rPr>
          <w:rFonts w:ascii="SimSun" w:hAnsi="SimSun" w:hint="eastAsia"/>
          <w:sz w:val="21"/>
          <w:szCs w:val="21"/>
        </w:rPr>
        <w:tab/>
      </w:r>
      <w:r w:rsidRPr="001E515D">
        <w:rPr>
          <w:rFonts w:ascii="SimSun" w:hAnsi="SimSun" w:hint="eastAsia"/>
          <w:sz w:val="21"/>
          <w:szCs w:val="21"/>
        </w:rPr>
        <w:t>应当指出的是，对实施节约措施所带来的实际或计划支出的下降进行确切</w:t>
      </w:r>
      <w:r w:rsidR="00A339FE" w:rsidRPr="001E515D">
        <w:rPr>
          <w:rFonts w:ascii="SimSun" w:hAnsi="SimSun" w:hint="eastAsia"/>
          <w:sz w:val="21"/>
          <w:szCs w:val="21"/>
        </w:rPr>
        <w:t>的</w:t>
      </w:r>
      <w:r w:rsidRPr="001E515D">
        <w:rPr>
          <w:rFonts w:ascii="SimSun" w:hAnsi="SimSun" w:hint="eastAsia"/>
          <w:sz w:val="21"/>
          <w:szCs w:val="21"/>
        </w:rPr>
        <w:t>测量和量化</w:t>
      </w:r>
      <w:r w:rsidR="000B34E8" w:rsidRPr="001E515D">
        <w:rPr>
          <w:rFonts w:ascii="SimSun" w:hAnsi="SimSun" w:hint="eastAsia"/>
          <w:sz w:val="21"/>
          <w:szCs w:val="21"/>
        </w:rPr>
        <w:t>，不但对WIPO，对其他类似的组织而言，也</w:t>
      </w:r>
      <w:r w:rsidRPr="001E515D">
        <w:rPr>
          <w:rFonts w:ascii="SimSun" w:hAnsi="SimSun" w:hint="eastAsia"/>
          <w:sz w:val="21"/>
          <w:szCs w:val="21"/>
        </w:rPr>
        <w:t>依然是一项挑战。</w:t>
      </w:r>
      <w:r w:rsidR="00A339FE" w:rsidRPr="001E515D">
        <w:rPr>
          <w:rFonts w:ascii="SimSun" w:hAnsi="SimSun" w:hint="eastAsia"/>
          <w:sz w:val="21"/>
          <w:szCs w:val="21"/>
        </w:rPr>
        <w:t>秘书处试图在以下内容中在可能的地方提供关于两年期到</w:t>
      </w:r>
      <w:r w:rsidR="000B34E8" w:rsidRPr="001E515D">
        <w:rPr>
          <w:rFonts w:ascii="SimSun" w:hAnsi="SimSun" w:hint="eastAsia"/>
          <w:sz w:val="21"/>
          <w:szCs w:val="21"/>
        </w:rPr>
        <w:t>目前为止所</w:t>
      </w:r>
      <w:r w:rsidR="00A339FE" w:rsidRPr="001E515D">
        <w:rPr>
          <w:rFonts w:ascii="SimSun" w:hAnsi="SimSun" w:hint="eastAsia"/>
          <w:sz w:val="21"/>
          <w:szCs w:val="21"/>
        </w:rPr>
        <w:t>实现的</w:t>
      </w:r>
      <w:r w:rsidR="000B34E8" w:rsidRPr="001E515D">
        <w:rPr>
          <w:rFonts w:ascii="SimSun" w:hAnsi="SimSun" w:hint="eastAsia"/>
          <w:sz w:val="21"/>
          <w:szCs w:val="21"/>
        </w:rPr>
        <w:t>节约</w:t>
      </w:r>
      <w:r w:rsidR="00A339FE" w:rsidRPr="001E515D">
        <w:rPr>
          <w:rFonts w:ascii="SimSun" w:hAnsi="SimSun" w:hint="eastAsia"/>
          <w:sz w:val="21"/>
          <w:szCs w:val="21"/>
        </w:rPr>
        <w:t>金额的</w:t>
      </w:r>
      <w:r w:rsidR="000B34E8" w:rsidRPr="001E515D">
        <w:rPr>
          <w:rFonts w:ascii="SimSun" w:hAnsi="SimSun" w:hint="eastAsia"/>
          <w:sz w:val="21"/>
          <w:szCs w:val="21"/>
        </w:rPr>
        <w:t>情况。</w:t>
      </w:r>
      <w:r w:rsidR="004E6D59">
        <w:rPr>
          <w:rFonts w:ascii="SimSun" w:hAnsi="SimSun" w:hint="eastAsia"/>
          <w:sz w:val="21"/>
          <w:szCs w:val="21"/>
        </w:rPr>
        <w:t>尽管如此，</w:t>
      </w:r>
      <w:r w:rsidR="000B34E8" w:rsidRPr="001E515D">
        <w:rPr>
          <w:rFonts w:ascii="SimSun" w:hAnsi="SimSun" w:hint="eastAsia"/>
          <w:sz w:val="21"/>
          <w:szCs w:val="21"/>
        </w:rPr>
        <w:t>基于最新的可用数据，</w:t>
      </w:r>
      <w:r w:rsidR="00D87E98" w:rsidRPr="001E515D">
        <w:rPr>
          <w:rFonts w:ascii="SimSun" w:hAnsi="SimSun" w:hint="eastAsia"/>
          <w:sz w:val="21"/>
          <w:szCs w:val="21"/>
        </w:rPr>
        <w:t>可以</w:t>
      </w:r>
      <w:r w:rsidR="000B34E8" w:rsidRPr="001E515D">
        <w:rPr>
          <w:rFonts w:ascii="SimSun" w:hAnsi="SimSun" w:hint="eastAsia"/>
          <w:sz w:val="21"/>
          <w:szCs w:val="21"/>
        </w:rPr>
        <w:t>得出的结论是，成员国要求在2012/13年</w:t>
      </w:r>
      <w:r w:rsidR="00D87E98" w:rsidRPr="001E515D">
        <w:rPr>
          <w:rFonts w:ascii="SimSun" w:hAnsi="SimSun" w:hint="eastAsia"/>
          <w:sz w:val="21"/>
          <w:szCs w:val="21"/>
        </w:rPr>
        <w:t>减少1</w:t>
      </w:r>
      <w:r w:rsidR="00A339FE" w:rsidRPr="001E515D">
        <w:rPr>
          <w:rFonts w:ascii="SimSun" w:hAnsi="SimSun" w:hint="eastAsia"/>
          <w:sz w:val="21"/>
          <w:szCs w:val="21"/>
        </w:rPr>
        <w:t>,</w:t>
      </w:r>
      <w:r w:rsidR="00D87E98" w:rsidRPr="001E515D">
        <w:rPr>
          <w:rFonts w:ascii="SimSun" w:hAnsi="SimSun" w:hint="eastAsia"/>
          <w:sz w:val="21"/>
          <w:szCs w:val="21"/>
        </w:rPr>
        <w:t>020</w:t>
      </w:r>
      <w:proofErr w:type="gramStart"/>
      <w:r w:rsidR="00D87E98" w:rsidRPr="001E515D">
        <w:rPr>
          <w:rFonts w:ascii="SimSun" w:hAnsi="SimSun" w:hint="eastAsia"/>
          <w:sz w:val="21"/>
          <w:szCs w:val="21"/>
        </w:rPr>
        <w:t>万</w:t>
      </w:r>
      <w:r w:rsidR="004E6D59">
        <w:rPr>
          <w:rFonts w:ascii="SimSun" w:hAnsi="SimSun" w:hint="eastAsia"/>
          <w:sz w:val="21"/>
          <w:szCs w:val="21"/>
        </w:rPr>
        <w:t>瑞</w:t>
      </w:r>
      <w:proofErr w:type="gramEnd"/>
      <w:r w:rsidR="004E6D59">
        <w:rPr>
          <w:rFonts w:ascii="SimSun" w:hAnsi="SimSun" w:hint="eastAsia"/>
          <w:sz w:val="21"/>
          <w:szCs w:val="21"/>
        </w:rPr>
        <w:t>郎</w:t>
      </w:r>
      <w:r w:rsidR="00D87E98" w:rsidRPr="001E515D">
        <w:rPr>
          <w:rFonts w:ascii="SimSun" w:hAnsi="SimSun" w:hint="eastAsia"/>
          <w:sz w:val="21"/>
          <w:szCs w:val="21"/>
        </w:rPr>
        <w:t>开支的任务可以实现，而且</w:t>
      </w:r>
      <w:r w:rsidR="00A339FE" w:rsidRPr="001E515D">
        <w:rPr>
          <w:rFonts w:ascii="SimSun" w:hAnsi="SimSun" w:hint="eastAsia"/>
          <w:sz w:val="21"/>
          <w:szCs w:val="21"/>
        </w:rPr>
        <w:t>有可能超额完成减量任务</w:t>
      </w:r>
      <w:r w:rsidR="00D87E98" w:rsidRPr="001E515D">
        <w:rPr>
          <w:rFonts w:ascii="SimSun" w:hAnsi="SimSun" w:hint="eastAsia"/>
          <w:sz w:val="21"/>
          <w:szCs w:val="21"/>
        </w:rPr>
        <w:t>。</w:t>
      </w:r>
    </w:p>
    <w:p w:rsidR="00475E68" w:rsidRPr="00297AF3" w:rsidRDefault="00866DEA" w:rsidP="00297AF3">
      <w:pPr>
        <w:spacing w:beforeLines="100" w:before="240" w:afterLines="100" w:after="240" w:line="340" w:lineRule="atLeast"/>
        <w:rPr>
          <w:rFonts w:eastAsia="SimHei"/>
          <w:bCs/>
          <w:sz w:val="21"/>
          <w:szCs w:val="21"/>
        </w:rPr>
      </w:pPr>
      <w:r w:rsidRPr="00297AF3">
        <w:rPr>
          <w:rFonts w:eastAsia="SimHei" w:hint="eastAsia"/>
          <w:bCs/>
          <w:sz w:val="21"/>
          <w:szCs w:val="21"/>
        </w:rPr>
        <w:t>房舍</w:t>
      </w:r>
      <w:r w:rsidR="002B4A2C" w:rsidRPr="00297AF3">
        <w:rPr>
          <w:rFonts w:eastAsia="SimHei" w:hint="eastAsia"/>
          <w:bCs/>
          <w:sz w:val="21"/>
          <w:szCs w:val="21"/>
        </w:rPr>
        <w:t>建筑</w:t>
      </w:r>
      <w:r w:rsidRPr="00297AF3">
        <w:rPr>
          <w:rFonts w:eastAsia="SimHei" w:hint="eastAsia"/>
          <w:bCs/>
          <w:sz w:val="21"/>
          <w:szCs w:val="21"/>
        </w:rPr>
        <w:t>管理</w:t>
      </w:r>
    </w:p>
    <w:p w:rsidR="000464C5" w:rsidRDefault="00D87E98" w:rsidP="00E26D78">
      <w:pPr>
        <w:spacing w:afterLines="50" w:after="120" w:line="340" w:lineRule="atLeast"/>
        <w:jc w:val="both"/>
        <w:rPr>
          <w:rFonts w:ascii="SimSun" w:hAnsi="SimSun"/>
          <w:sz w:val="21"/>
          <w:szCs w:val="21"/>
        </w:rPr>
      </w:pPr>
      <w:r>
        <w:rPr>
          <w:rFonts w:ascii="SimSun" w:hAnsi="SimSun" w:hint="eastAsia"/>
          <w:sz w:val="21"/>
          <w:szCs w:val="21"/>
        </w:rPr>
        <w:t>7.</w:t>
      </w:r>
      <w:r w:rsidR="00236869" w:rsidRPr="00236869">
        <w:rPr>
          <w:rFonts w:ascii="SimSun" w:hAnsi="SimSun" w:hint="eastAsia"/>
          <w:sz w:val="21"/>
          <w:szCs w:val="21"/>
        </w:rPr>
        <w:tab/>
      </w:r>
      <w:r w:rsidR="000464C5">
        <w:rPr>
          <w:rFonts w:ascii="SimSun" w:hAnsi="SimSun" w:hint="eastAsia"/>
          <w:sz w:val="21"/>
          <w:szCs w:val="21"/>
        </w:rPr>
        <w:t>秘书处继续推进使房舍建筑管理政策合理化的工作。按文件WO/PBC/19/9所示，2010年12月颁布的新办公空间分配政策</w:t>
      </w:r>
      <w:r w:rsidR="004B386F">
        <w:rPr>
          <w:rFonts w:ascii="SimSun" w:hAnsi="SimSun" w:hint="eastAsia"/>
          <w:sz w:val="21"/>
          <w:szCs w:val="21"/>
        </w:rPr>
        <w:t>预期将使办公空间的管理更加灵活，这一预期结果已经实现。到2012年底，该政策已在所有WIPO建筑中全面实施。其结果是在2012年新增了26</w:t>
      </w:r>
      <w:r w:rsidR="004E6D59">
        <w:rPr>
          <w:rFonts w:ascii="SimSun" w:hAnsi="SimSun" w:hint="eastAsia"/>
          <w:sz w:val="21"/>
          <w:szCs w:val="21"/>
        </w:rPr>
        <w:t>个工位</w:t>
      </w:r>
      <w:r w:rsidR="004B386F">
        <w:rPr>
          <w:rFonts w:ascii="SimSun" w:hAnsi="SimSun" w:hint="eastAsia"/>
          <w:sz w:val="21"/>
          <w:szCs w:val="21"/>
        </w:rPr>
        <w:t>，使</w:t>
      </w:r>
      <w:r w:rsidR="00A339FE">
        <w:rPr>
          <w:rFonts w:ascii="SimSun" w:hAnsi="SimSun" w:hint="eastAsia"/>
          <w:sz w:val="21"/>
          <w:szCs w:val="21"/>
        </w:rPr>
        <w:t>办公空间的管理更加灵活，而无需租用额外</w:t>
      </w:r>
      <w:r w:rsidR="004B386F">
        <w:rPr>
          <w:rFonts w:ascii="SimSun" w:hAnsi="SimSun" w:hint="eastAsia"/>
          <w:sz w:val="21"/>
          <w:szCs w:val="21"/>
        </w:rPr>
        <w:t>空间。</w:t>
      </w:r>
    </w:p>
    <w:p w:rsidR="000D2CA2" w:rsidRDefault="003C6B34" w:rsidP="00E26D78">
      <w:pPr>
        <w:spacing w:afterLines="50" w:after="120" w:line="340" w:lineRule="atLeast"/>
        <w:jc w:val="both"/>
        <w:rPr>
          <w:rFonts w:ascii="SimSun" w:hAnsi="SimSun"/>
          <w:sz w:val="21"/>
          <w:szCs w:val="21"/>
        </w:rPr>
      </w:pPr>
      <w:r>
        <w:rPr>
          <w:rFonts w:ascii="SimSun" w:hAnsi="SimSun" w:hint="eastAsia"/>
          <w:sz w:val="21"/>
          <w:szCs w:val="21"/>
        </w:rPr>
        <w:t>8.</w:t>
      </w:r>
      <w:r>
        <w:rPr>
          <w:rFonts w:ascii="SimSun" w:hAnsi="SimSun" w:hint="eastAsia"/>
          <w:sz w:val="21"/>
          <w:szCs w:val="21"/>
        </w:rPr>
        <w:tab/>
      </w:r>
      <w:r w:rsidR="000D2CA2">
        <w:rPr>
          <w:rFonts w:ascii="SimSun" w:hAnsi="SimSun" w:hint="eastAsia"/>
          <w:sz w:val="21"/>
          <w:szCs w:val="21"/>
        </w:rPr>
        <w:t>作为</w:t>
      </w:r>
      <w:r w:rsidR="00A339FE">
        <w:rPr>
          <w:rFonts w:ascii="SimSun" w:hAnsi="SimSun" w:hint="eastAsia"/>
          <w:sz w:val="21"/>
          <w:szCs w:val="21"/>
        </w:rPr>
        <w:t>对主体办公区域以外的存储空间开展</w:t>
      </w:r>
      <w:r w:rsidR="006744C0">
        <w:rPr>
          <w:rFonts w:ascii="SimSun" w:hAnsi="SimSun" w:hint="eastAsia"/>
          <w:sz w:val="21"/>
          <w:szCs w:val="21"/>
        </w:rPr>
        <w:t>合理化管理工作的一部分，按前述报告所示，WIPO在2012</w:t>
      </w:r>
      <w:r w:rsidR="00A339FE">
        <w:rPr>
          <w:rFonts w:ascii="SimSun" w:hAnsi="SimSun" w:hint="eastAsia"/>
          <w:sz w:val="21"/>
          <w:szCs w:val="21"/>
        </w:rPr>
        <w:t>年</w:t>
      </w:r>
      <w:r w:rsidR="004E6D59">
        <w:rPr>
          <w:rFonts w:ascii="SimSun" w:hAnsi="SimSun" w:hint="eastAsia"/>
          <w:sz w:val="21"/>
          <w:szCs w:val="21"/>
        </w:rPr>
        <w:t>终</w:t>
      </w:r>
      <w:r w:rsidR="00A339FE">
        <w:rPr>
          <w:rFonts w:ascii="SimSun" w:hAnsi="SimSun" w:hint="eastAsia"/>
          <w:sz w:val="21"/>
          <w:szCs w:val="21"/>
        </w:rPr>
        <w:t>止了对</w:t>
      </w:r>
      <w:proofErr w:type="spellStart"/>
      <w:r w:rsidR="006744C0">
        <w:rPr>
          <w:rFonts w:ascii="SimSun" w:hAnsi="SimSun" w:hint="eastAsia"/>
          <w:sz w:val="21"/>
          <w:szCs w:val="21"/>
        </w:rPr>
        <w:t>Meyrin</w:t>
      </w:r>
      <w:proofErr w:type="spellEnd"/>
      <w:r w:rsidR="006744C0">
        <w:rPr>
          <w:rFonts w:ascii="SimSun" w:hAnsi="SimSun" w:hint="eastAsia"/>
          <w:sz w:val="21"/>
          <w:szCs w:val="21"/>
        </w:rPr>
        <w:t>和</w:t>
      </w:r>
      <w:proofErr w:type="spellStart"/>
      <w:r w:rsidR="006744C0">
        <w:rPr>
          <w:rFonts w:ascii="SimSun" w:hAnsi="SimSun" w:hint="eastAsia"/>
          <w:sz w:val="21"/>
          <w:szCs w:val="21"/>
        </w:rPr>
        <w:t>Collex</w:t>
      </w:r>
      <w:proofErr w:type="spellEnd"/>
      <w:r w:rsidR="004E6D59">
        <w:rPr>
          <w:rFonts w:ascii="SimSun" w:hAnsi="SimSun" w:hint="eastAsia"/>
          <w:sz w:val="21"/>
          <w:szCs w:val="21"/>
        </w:rPr>
        <w:t>库房</w:t>
      </w:r>
      <w:r w:rsidR="006744C0">
        <w:rPr>
          <w:rFonts w:ascii="SimSun" w:hAnsi="SimSun" w:hint="eastAsia"/>
          <w:sz w:val="21"/>
          <w:szCs w:val="21"/>
        </w:rPr>
        <w:t>的租用。</w:t>
      </w:r>
      <w:r w:rsidR="004A6C4B">
        <w:rPr>
          <w:rFonts w:ascii="SimSun" w:hAnsi="SimSun" w:hint="eastAsia"/>
          <w:sz w:val="21"/>
          <w:szCs w:val="21"/>
        </w:rPr>
        <w:t>与2012/13</w:t>
      </w:r>
      <w:r w:rsidR="00A339FE">
        <w:rPr>
          <w:rFonts w:ascii="SimSun" w:hAnsi="SimSun" w:hint="eastAsia"/>
          <w:sz w:val="21"/>
          <w:szCs w:val="21"/>
        </w:rPr>
        <w:t>年</w:t>
      </w:r>
      <w:r w:rsidR="004A6C4B">
        <w:rPr>
          <w:rFonts w:ascii="SimSun" w:hAnsi="SimSun" w:hint="eastAsia"/>
          <w:sz w:val="21"/>
          <w:szCs w:val="21"/>
        </w:rPr>
        <w:t>预算相比，从中节省的开支为约38</w:t>
      </w:r>
      <w:r w:rsidR="00F3442B">
        <w:rPr>
          <w:rFonts w:ascii="SimSun" w:hAnsi="SimSun" w:hint="eastAsia"/>
          <w:sz w:val="21"/>
          <w:szCs w:val="21"/>
        </w:rPr>
        <w:t>,</w:t>
      </w:r>
      <w:r w:rsidR="004A6C4B">
        <w:rPr>
          <w:rFonts w:ascii="SimSun" w:hAnsi="SimSun" w:hint="eastAsia"/>
          <w:sz w:val="21"/>
          <w:szCs w:val="21"/>
        </w:rPr>
        <w:t>000</w:t>
      </w:r>
      <w:r w:rsidR="004E6D59">
        <w:rPr>
          <w:rFonts w:ascii="SimSun" w:hAnsi="SimSun" w:hint="eastAsia"/>
          <w:sz w:val="21"/>
          <w:szCs w:val="21"/>
        </w:rPr>
        <w:t>瑞郎</w:t>
      </w:r>
      <w:r w:rsidR="00A339FE">
        <w:rPr>
          <w:rFonts w:ascii="SimSun" w:hAnsi="SimSun" w:hint="eastAsia"/>
          <w:sz w:val="21"/>
          <w:szCs w:val="21"/>
        </w:rPr>
        <w:t>。但</w:t>
      </w:r>
      <w:r w:rsidR="004E6D59">
        <w:rPr>
          <w:rFonts w:ascii="SimSun" w:hAnsi="SimSun" w:hint="eastAsia"/>
          <w:sz w:val="21"/>
          <w:szCs w:val="21"/>
        </w:rPr>
        <w:t>需要指出，</w:t>
      </w:r>
      <w:r w:rsidR="00A339FE">
        <w:rPr>
          <w:rFonts w:ascii="SimSun" w:hAnsi="SimSun" w:hint="eastAsia"/>
          <w:sz w:val="21"/>
          <w:szCs w:val="21"/>
        </w:rPr>
        <w:t>以</w:t>
      </w:r>
      <w:r w:rsidR="004A6C4B">
        <w:rPr>
          <w:rFonts w:ascii="SimSun" w:hAnsi="SimSun" w:hint="eastAsia"/>
          <w:sz w:val="21"/>
          <w:szCs w:val="21"/>
        </w:rPr>
        <w:t>整个两年期进行比较的话，终止这两处空间的租用意味着两年期节省的总开支约</w:t>
      </w:r>
      <w:r w:rsidR="004E6D59">
        <w:rPr>
          <w:rFonts w:ascii="SimSun" w:hAnsi="SimSun" w:hint="eastAsia"/>
          <w:sz w:val="21"/>
          <w:szCs w:val="21"/>
        </w:rPr>
        <w:t>为</w:t>
      </w:r>
      <w:r w:rsidR="004A6C4B">
        <w:rPr>
          <w:rFonts w:ascii="SimSun" w:hAnsi="SimSun" w:hint="eastAsia"/>
          <w:sz w:val="21"/>
          <w:szCs w:val="21"/>
        </w:rPr>
        <w:t>23</w:t>
      </w:r>
      <w:proofErr w:type="gramStart"/>
      <w:r w:rsidR="004A6C4B">
        <w:rPr>
          <w:rFonts w:ascii="SimSun" w:hAnsi="SimSun" w:hint="eastAsia"/>
          <w:sz w:val="21"/>
          <w:szCs w:val="21"/>
        </w:rPr>
        <w:t>万</w:t>
      </w:r>
      <w:r w:rsidR="004E6D59">
        <w:rPr>
          <w:rFonts w:ascii="SimSun" w:hAnsi="SimSun" w:hint="eastAsia"/>
          <w:sz w:val="21"/>
          <w:szCs w:val="21"/>
        </w:rPr>
        <w:t>瑞</w:t>
      </w:r>
      <w:proofErr w:type="gramEnd"/>
      <w:r w:rsidR="004E6D59">
        <w:rPr>
          <w:rFonts w:ascii="SimSun" w:hAnsi="SimSun" w:hint="eastAsia"/>
          <w:sz w:val="21"/>
          <w:szCs w:val="21"/>
        </w:rPr>
        <w:t>郎</w:t>
      </w:r>
      <w:r w:rsidR="004A6C4B">
        <w:rPr>
          <w:rFonts w:ascii="SimSun" w:hAnsi="SimSun" w:hint="eastAsia"/>
          <w:sz w:val="21"/>
          <w:szCs w:val="21"/>
        </w:rPr>
        <w:t>。这一两年期的开支节约金额已经反映在拟议的2014/15年计划和预算中。</w:t>
      </w:r>
      <w:r w:rsidR="006C4952">
        <w:rPr>
          <w:rFonts w:ascii="SimSun" w:hAnsi="SimSun" w:hint="eastAsia"/>
          <w:sz w:val="21"/>
          <w:szCs w:val="21"/>
        </w:rPr>
        <w:t>秘书处将继续定期审查其他主体办公区域以外的租用空间是否合宜，以确保其与本组织的办公需求相符，如果可以终止租用</w:t>
      </w:r>
      <w:r w:rsidR="004E6D59">
        <w:rPr>
          <w:rFonts w:ascii="SimSun" w:hAnsi="SimSun" w:hint="eastAsia"/>
          <w:sz w:val="21"/>
          <w:szCs w:val="21"/>
        </w:rPr>
        <w:t>库房</w:t>
      </w:r>
      <w:r w:rsidR="006C4952">
        <w:rPr>
          <w:rFonts w:ascii="SimSun" w:hAnsi="SimSun" w:hint="eastAsia"/>
          <w:sz w:val="21"/>
          <w:szCs w:val="21"/>
        </w:rPr>
        <w:t>，秘书处将在未来进行汇报。</w:t>
      </w:r>
    </w:p>
    <w:p w:rsidR="006C4952" w:rsidRDefault="006C4952" w:rsidP="00E26D78">
      <w:pPr>
        <w:spacing w:afterLines="50" w:after="120" w:line="340" w:lineRule="atLeast"/>
        <w:jc w:val="both"/>
        <w:rPr>
          <w:rFonts w:ascii="SimSun" w:hAnsi="SimSun"/>
          <w:sz w:val="21"/>
          <w:szCs w:val="21"/>
        </w:rPr>
      </w:pPr>
      <w:r>
        <w:rPr>
          <w:rFonts w:ascii="SimSun" w:hAnsi="SimSun" w:hint="eastAsia"/>
          <w:sz w:val="21"/>
          <w:szCs w:val="21"/>
        </w:rPr>
        <w:t>9.</w:t>
      </w:r>
      <w:r>
        <w:rPr>
          <w:rFonts w:ascii="SimSun" w:hAnsi="SimSun" w:hint="eastAsia"/>
          <w:sz w:val="21"/>
          <w:szCs w:val="21"/>
        </w:rPr>
        <w:tab/>
        <w:t>除上述情况以外，秘书处继续开展工作，确认旨在降低电耗的新节约措施。这些措施于2012年开始在GB</w:t>
      </w:r>
      <w:r w:rsidR="00A339FE">
        <w:rPr>
          <w:rFonts w:ascii="SimSun" w:hAnsi="SimSun" w:hint="eastAsia"/>
          <w:sz w:val="21"/>
          <w:szCs w:val="21"/>
        </w:rPr>
        <w:t>I</w:t>
      </w:r>
      <w:r>
        <w:rPr>
          <w:rFonts w:ascii="SimSun" w:hAnsi="SimSun" w:hint="eastAsia"/>
          <w:sz w:val="21"/>
          <w:szCs w:val="21"/>
        </w:rPr>
        <w:t>楼实施，</w:t>
      </w:r>
      <w:r w:rsidR="00A339FE">
        <w:rPr>
          <w:rFonts w:ascii="SimSun" w:hAnsi="SimSun" w:hint="eastAsia"/>
          <w:sz w:val="21"/>
          <w:szCs w:val="21"/>
        </w:rPr>
        <w:t>同时以新的技术解决方案代替了原有的设施</w:t>
      </w:r>
      <w:r w:rsidR="00C31E18">
        <w:rPr>
          <w:rFonts w:ascii="SimSun" w:hAnsi="SimSun" w:hint="eastAsia"/>
          <w:sz w:val="21"/>
          <w:szCs w:val="21"/>
        </w:rPr>
        <w:t>和设备，预期将使本组织的</w:t>
      </w:r>
      <w:r w:rsidR="001E12E4">
        <w:rPr>
          <w:rFonts w:ascii="SimSun" w:hAnsi="SimSun" w:hint="eastAsia"/>
          <w:sz w:val="21"/>
          <w:szCs w:val="21"/>
        </w:rPr>
        <w:t>碳足迹</w:t>
      </w:r>
      <w:r w:rsidR="00C31E18">
        <w:rPr>
          <w:rFonts w:ascii="SimSun" w:hAnsi="SimSun" w:hint="eastAsia"/>
          <w:sz w:val="21"/>
          <w:szCs w:val="21"/>
        </w:rPr>
        <w:t>得</w:t>
      </w:r>
      <w:r w:rsidR="00C31E18">
        <w:rPr>
          <w:rFonts w:ascii="SimSun" w:hAnsi="SimSun" w:hint="eastAsia"/>
          <w:sz w:val="21"/>
          <w:szCs w:val="21"/>
        </w:rPr>
        <w:lastRenderedPageBreak/>
        <w:t>到改善。其他措施</w:t>
      </w:r>
      <w:r w:rsidR="00A559FD">
        <w:rPr>
          <w:rFonts w:ascii="SimSun" w:hAnsi="SimSun" w:hint="eastAsia"/>
          <w:sz w:val="21"/>
          <w:szCs w:val="21"/>
        </w:rPr>
        <w:t>是2013年初与本地能源供应商所签租约的组成部分</w:t>
      </w:r>
      <w:r w:rsidR="00C31E18">
        <w:rPr>
          <w:rFonts w:ascii="SimSun" w:hAnsi="SimSun" w:hint="eastAsia"/>
          <w:sz w:val="21"/>
          <w:szCs w:val="21"/>
        </w:rPr>
        <w:t>，包括</w:t>
      </w:r>
      <w:r w:rsidR="00A559FD">
        <w:rPr>
          <w:rFonts w:ascii="SimSun" w:hAnsi="SimSun" w:hint="eastAsia"/>
          <w:sz w:val="21"/>
          <w:szCs w:val="21"/>
        </w:rPr>
        <w:t>由本组织</w:t>
      </w:r>
      <w:r w:rsidR="00C31E18">
        <w:rPr>
          <w:rFonts w:ascii="SimSun" w:hAnsi="SimSun" w:hint="eastAsia"/>
          <w:sz w:val="21"/>
          <w:szCs w:val="21"/>
        </w:rPr>
        <w:t>在</w:t>
      </w:r>
      <w:r w:rsidR="00A559FD">
        <w:rPr>
          <w:rFonts w:ascii="SimSun" w:hAnsi="SimSun" w:hint="eastAsia"/>
          <w:sz w:val="21"/>
          <w:szCs w:val="21"/>
        </w:rPr>
        <w:t>数年内</w:t>
      </w:r>
      <w:r w:rsidR="00C31E18">
        <w:rPr>
          <w:rFonts w:ascii="SimSun" w:hAnsi="SimSun" w:hint="eastAsia"/>
          <w:sz w:val="21"/>
          <w:szCs w:val="21"/>
        </w:rPr>
        <w:t>降低电耗和水耗，</w:t>
      </w:r>
      <w:r w:rsidR="00A559FD">
        <w:rPr>
          <w:rFonts w:ascii="SimSun" w:hAnsi="SimSun" w:hint="eastAsia"/>
          <w:sz w:val="21"/>
          <w:szCs w:val="21"/>
        </w:rPr>
        <w:t>而由本地供应商为有关技术工作人员提供技术培训，</w:t>
      </w:r>
      <w:r w:rsidR="00FE666A">
        <w:rPr>
          <w:rFonts w:ascii="SimSun" w:hAnsi="SimSun" w:hint="eastAsia"/>
          <w:sz w:val="21"/>
          <w:szCs w:val="21"/>
        </w:rPr>
        <w:t>并在核实是否符合本地最近实施的更加严格的建筑能耗要求规范方面提供支持。本组织的目标是到2015年底，使电耗降低4%，水耗降低10%。只有到2015年年底时，秘书处才可能获取相关数据，显示这些目标</w:t>
      </w:r>
      <w:r w:rsidR="00A339FE">
        <w:rPr>
          <w:rFonts w:ascii="SimSun" w:hAnsi="SimSun" w:hint="eastAsia"/>
          <w:sz w:val="21"/>
          <w:szCs w:val="21"/>
        </w:rPr>
        <w:t>是否已经</w:t>
      </w:r>
      <w:r w:rsidR="00FE666A">
        <w:rPr>
          <w:rFonts w:ascii="SimSun" w:hAnsi="SimSun" w:hint="eastAsia"/>
          <w:sz w:val="21"/>
          <w:szCs w:val="21"/>
        </w:rPr>
        <w:t>实现以及所节约的成本金额，该节约金额将取决于自2016年起适用于日内瓦州的电力价格。</w:t>
      </w:r>
    </w:p>
    <w:p w:rsidR="00FE666A" w:rsidRDefault="00FE666A" w:rsidP="00E26D78">
      <w:pPr>
        <w:spacing w:afterLines="50" w:after="120" w:line="340" w:lineRule="atLeast"/>
        <w:jc w:val="both"/>
        <w:rPr>
          <w:rFonts w:ascii="SimSun" w:hAnsi="SimSun"/>
          <w:sz w:val="21"/>
          <w:szCs w:val="21"/>
        </w:rPr>
      </w:pPr>
      <w:r>
        <w:rPr>
          <w:rFonts w:ascii="SimSun" w:hAnsi="SimSun" w:hint="eastAsia"/>
          <w:sz w:val="21"/>
          <w:szCs w:val="21"/>
        </w:rPr>
        <w:t>10.</w:t>
      </w:r>
      <w:r>
        <w:rPr>
          <w:rFonts w:ascii="SimSun" w:hAnsi="SimSun" w:hint="eastAsia"/>
          <w:sz w:val="21"/>
          <w:szCs w:val="21"/>
        </w:rPr>
        <w:tab/>
        <w:t>2012</w:t>
      </w:r>
      <w:r w:rsidR="00A339FE">
        <w:rPr>
          <w:rFonts w:ascii="SimSun" w:hAnsi="SimSun" w:hint="eastAsia"/>
          <w:sz w:val="21"/>
          <w:szCs w:val="21"/>
        </w:rPr>
        <w:t>年，财产调查委员会批准对三辆旧公务用车进行回收，由此缩小</w:t>
      </w:r>
      <w:r w:rsidR="00297AF3">
        <w:rPr>
          <w:rFonts w:ascii="SimSun" w:hAnsi="SimSun" w:hint="eastAsia"/>
          <w:sz w:val="21"/>
          <w:szCs w:val="21"/>
        </w:rPr>
        <w:t>了本组织的车队规模。这一情况也符合WIPO</w:t>
      </w:r>
      <w:r w:rsidR="00A339FE">
        <w:rPr>
          <w:rFonts w:ascii="SimSun" w:hAnsi="SimSun" w:hint="eastAsia"/>
          <w:sz w:val="21"/>
          <w:szCs w:val="21"/>
        </w:rPr>
        <w:t>要逐渐缩减</w:t>
      </w:r>
      <w:r w:rsidR="00297AF3">
        <w:rPr>
          <w:rFonts w:ascii="SimSun" w:hAnsi="SimSun" w:hint="eastAsia"/>
          <w:sz w:val="21"/>
          <w:szCs w:val="21"/>
        </w:rPr>
        <w:t>车队规模并以环保方式取代现有车辆的战略。此外，与工作人员和代表/来访人员</w:t>
      </w:r>
      <w:r w:rsidR="00F6095E">
        <w:rPr>
          <w:rFonts w:ascii="SimSun" w:hAnsi="SimSun" w:hint="eastAsia"/>
          <w:sz w:val="21"/>
          <w:szCs w:val="21"/>
        </w:rPr>
        <w:t>的交通相关的职能也接受了审查，由此带来的资源要求</w:t>
      </w:r>
      <w:r w:rsidR="00297AF3">
        <w:rPr>
          <w:rFonts w:ascii="SimSun" w:hAnsi="SimSun" w:hint="eastAsia"/>
          <w:sz w:val="21"/>
          <w:szCs w:val="21"/>
        </w:rPr>
        <w:t>降低使资源得到了重新部署。</w:t>
      </w:r>
    </w:p>
    <w:p w:rsidR="001C06BC" w:rsidRPr="00297AF3" w:rsidRDefault="00415BC6" w:rsidP="00297AF3">
      <w:pPr>
        <w:spacing w:beforeLines="100" w:before="240" w:afterLines="100" w:after="240" w:line="340" w:lineRule="atLeast"/>
        <w:rPr>
          <w:rFonts w:eastAsia="SimHei"/>
          <w:bCs/>
          <w:sz w:val="21"/>
          <w:szCs w:val="21"/>
        </w:rPr>
      </w:pPr>
      <w:r w:rsidRPr="00297AF3">
        <w:rPr>
          <w:rFonts w:eastAsia="SimHei" w:hint="eastAsia"/>
          <w:bCs/>
          <w:sz w:val="21"/>
          <w:szCs w:val="21"/>
        </w:rPr>
        <w:t>工作人员和第三方差旅</w:t>
      </w:r>
    </w:p>
    <w:p w:rsidR="00633FE3" w:rsidRDefault="00633FE3" w:rsidP="00EF74A8">
      <w:pPr>
        <w:spacing w:afterLines="50" w:after="120" w:line="340" w:lineRule="atLeast"/>
        <w:jc w:val="both"/>
        <w:rPr>
          <w:rFonts w:ascii="SimSun" w:hAnsi="SimSun"/>
          <w:sz w:val="21"/>
          <w:szCs w:val="21"/>
        </w:rPr>
      </w:pPr>
      <w:r>
        <w:rPr>
          <w:rFonts w:ascii="SimSun" w:hAnsi="SimSun" w:hint="eastAsia"/>
          <w:iCs/>
          <w:sz w:val="21"/>
          <w:szCs w:val="21"/>
        </w:rPr>
        <w:t>11</w:t>
      </w:r>
      <w:r w:rsidR="00415BC6" w:rsidRPr="00377880">
        <w:rPr>
          <w:rFonts w:ascii="SimSun" w:hAnsi="SimSun" w:hint="eastAsia"/>
          <w:iCs/>
          <w:sz w:val="21"/>
          <w:szCs w:val="21"/>
        </w:rPr>
        <w:t>．</w:t>
      </w:r>
      <w:r w:rsidR="00415BC6" w:rsidRPr="00377880">
        <w:rPr>
          <w:rFonts w:ascii="SimSun" w:hAnsi="SimSun" w:hint="eastAsia"/>
          <w:iCs/>
          <w:sz w:val="21"/>
          <w:szCs w:val="21"/>
        </w:rPr>
        <w:tab/>
      </w:r>
      <w:r>
        <w:rPr>
          <w:rFonts w:ascii="SimSun" w:hAnsi="SimSun" w:hint="eastAsia"/>
          <w:iCs/>
          <w:sz w:val="21"/>
          <w:szCs w:val="21"/>
        </w:rPr>
        <w:t>文件</w:t>
      </w:r>
      <w:r>
        <w:rPr>
          <w:rFonts w:ascii="SimSun" w:hAnsi="SimSun" w:hint="eastAsia"/>
          <w:sz w:val="21"/>
          <w:szCs w:val="21"/>
        </w:rPr>
        <w:t>WO/PBC/19/9所述的与差旅相关的节约措施如下：</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旅行时间在9个小时以内的(包括中转)，必须乘坐经济舱；</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必须选择最直接和</w:t>
      </w:r>
      <w:proofErr w:type="gramStart"/>
      <w:r w:rsidRPr="004E6D59">
        <w:rPr>
          <w:rFonts w:ascii="SimSun" w:hint="eastAsia"/>
          <w:sz w:val="21"/>
          <w:szCs w:val="22"/>
        </w:rPr>
        <w:t>最</w:t>
      </w:r>
      <w:proofErr w:type="gramEnd"/>
      <w:r w:rsidRPr="004E6D59">
        <w:rPr>
          <w:rFonts w:ascii="SimSun" w:hint="eastAsia"/>
          <w:sz w:val="21"/>
          <w:szCs w:val="22"/>
        </w:rPr>
        <w:t>经济的航线；</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必须在出行日期至少10个工作日前订购机票；</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乘坐夜间航班出差，每日</w:t>
      </w:r>
      <w:r w:rsidR="00FE6F6B">
        <w:rPr>
          <w:rFonts w:ascii="SimSun" w:hint="eastAsia"/>
          <w:sz w:val="21"/>
          <w:szCs w:val="22"/>
        </w:rPr>
        <w:t>生活</w:t>
      </w:r>
      <w:r w:rsidRPr="004E6D59">
        <w:rPr>
          <w:rFonts w:ascii="SimSun" w:hint="eastAsia"/>
          <w:sz w:val="21"/>
          <w:szCs w:val="22"/>
        </w:rPr>
        <w:t>津贴(DSA)按50%支付。</w:t>
      </w:r>
    </w:p>
    <w:p w:rsidR="00633FE3" w:rsidRDefault="00633FE3" w:rsidP="00EF74A8">
      <w:pPr>
        <w:spacing w:afterLines="50" w:after="120" w:line="340" w:lineRule="atLeast"/>
        <w:jc w:val="both"/>
        <w:rPr>
          <w:rFonts w:ascii="SimSun" w:hAnsi="SimSun"/>
          <w:iCs/>
          <w:sz w:val="21"/>
          <w:szCs w:val="21"/>
        </w:rPr>
      </w:pPr>
      <w:r>
        <w:rPr>
          <w:rFonts w:ascii="SimSun" w:hAnsi="SimSun" w:hint="eastAsia"/>
          <w:iCs/>
          <w:sz w:val="21"/>
          <w:szCs w:val="21"/>
        </w:rPr>
        <w:t>12.</w:t>
      </w:r>
      <w:r>
        <w:rPr>
          <w:rFonts w:ascii="SimSun" w:hAnsi="SimSun" w:hint="eastAsia"/>
          <w:iCs/>
          <w:sz w:val="21"/>
          <w:szCs w:val="21"/>
        </w:rPr>
        <w:tab/>
      </w:r>
      <w:r w:rsidR="00F9628D">
        <w:rPr>
          <w:rFonts w:ascii="SimSun" w:hAnsi="SimSun" w:hint="eastAsia"/>
          <w:iCs/>
          <w:sz w:val="21"/>
          <w:szCs w:val="21"/>
        </w:rPr>
        <w:t>实施</w:t>
      </w:r>
      <w:r w:rsidR="0003400B">
        <w:rPr>
          <w:rFonts w:ascii="SimSun" w:hAnsi="SimSun" w:hint="eastAsia"/>
          <w:iCs/>
          <w:sz w:val="21"/>
          <w:szCs w:val="21"/>
        </w:rPr>
        <w:t>(</w:t>
      </w:r>
      <w:proofErr w:type="spellStart"/>
      <w:r w:rsidR="0003400B">
        <w:rPr>
          <w:rFonts w:ascii="SimSun" w:hAnsi="SimSun" w:hint="eastAsia"/>
          <w:iCs/>
          <w:sz w:val="21"/>
          <w:szCs w:val="21"/>
        </w:rPr>
        <w:t>i</w:t>
      </w:r>
      <w:proofErr w:type="spellEnd"/>
      <w:r w:rsidR="0003400B">
        <w:rPr>
          <w:rFonts w:ascii="SimSun" w:hAnsi="SimSun" w:hint="eastAsia"/>
          <w:iCs/>
          <w:sz w:val="21"/>
          <w:szCs w:val="21"/>
        </w:rPr>
        <w:t>)9个小时的经济舱</w:t>
      </w:r>
      <w:r w:rsidR="00F9628D">
        <w:rPr>
          <w:rFonts w:ascii="SimSun" w:hAnsi="SimSun" w:hint="eastAsia"/>
          <w:iCs/>
          <w:sz w:val="21"/>
          <w:szCs w:val="21"/>
        </w:rPr>
        <w:t>旅行、</w:t>
      </w:r>
      <w:r w:rsidR="0003400B">
        <w:rPr>
          <w:rFonts w:ascii="SimSun" w:hAnsi="SimSun" w:hint="eastAsia"/>
          <w:iCs/>
          <w:sz w:val="21"/>
          <w:szCs w:val="21"/>
        </w:rPr>
        <w:t>(ii)减少夜间航班</w:t>
      </w:r>
      <w:r w:rsidR="00F9628D">
        <w:rPr>
          <w:rFonts w:ascii="SimSun" w:hAnsi="SimSun" w:hint="eastAsia"/>
          <w:iCs/>
          <w:sz w:val="21"/>
          <w:szCs w:val="21"/>
        </w:rPr>
        <w:t>出差</w:t>
      </w:r>
      <w:r w:rsidR="0003400B">
        <w:rPr>
          <w:rFonts w:ascii="SimSun" w:hAnsi="SimSun" w:hint="eastAsia"/>
          <w:iCs/>
          <w:sz w:val="21"/>
          <w:szCs w:val="21"/>
        </w:rPr>
        <w:t>的每日津贴</w:t>
      </w:r>
      <w:r w:rsidR="00F9628D">
        <w:rPr>
          <w:rFonts w:ascii="SimSun" w:hAnsi="SimSun" w:hint="eastAsia"/>
          <w:iCs/>
          <w:sz w:val="21"/>
          <w:szCs w:val="21"/>
        </w:rPr>
        <w:t>以及(iii)更早提前预订机票这三项措施在2012年所节约的成本估计为60</w:t>
      </w:r>
      <w:proofErr w:type="gramStart"/>
      <w:r w:rsidR="00F9628D">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F9628D">
        <w:rPr>
          <w:rFonts w:ascii="SimSun" w:hAnsi="SimSun" w:hint="eastAsia"/>
          <w:iCs/>
          <w:sz w:val="21"/>
          <w:szCs w:val="21"/>
        </w:rPr>
        <w:t>。其他</w:t>
      </w:r>
      <w:r w:rsidR="00F6095E">
        <w:rPr>
          <w:rFonts w:ascii="SimSun" w:hAnsi="SimSun" w:hint="eastAsia"/>
          <w:iCs/>
          <w:sz w:val="21"/>
          <w:szCs w:val="21"/>
        </w:rPr>
        <w:t>实现</w:t>
      </w:r>
      <w:r w:rsidR="00F9628D">
        <w:rPr>
          <w:rFonts w:ascii="SimSun" w:hAnsi="SimSun" w:hint="eastAsia"/>
          <w:iCs/>
          <w:sz w:val="21"/>
          <w:szCs w:val="21"/>
        </w:rPr>
        <w:t>内部节约成果</w:t>
      </w:r>
      <w:r w:rsidR="00F6095E">
        <w:rPr>
          <w:rFonts w:ascii="SimSun" w:hAnsi="SimSun" w:hint="eastAsia"/>
          <w:iCs/>
          <w:sz w:val="21"/>
          <w:szCs w:val="21"/>
        </w:rPr>
        <w:t>的领域包括</w:t>
      </w:r>
      <w:r w:rsidR="00F9628D">
        <w:rPr>
          <w:rFonts w:ascii="SimSun" w:hAnsi="SimSun" w:hint="eastAsia"/>
          <w:iCs/>
          <w:sz w:val="21"/>
          <w:szCs w:val="21"/>
        </w:rPr>
        <w:t>缩短了第三方签证</w:t>
      </w:r>
      <w:r w:rsidR="00F6095E">
        <w:rPr>
          <w:rFonts w:ascii="SimSun" w:hAnsi="SimSun" w:hint="eastAsia"/>
          <w:iCs/>
          <w:sz w:val="21"/>
          <w:szCs w:val="21"/>
        </w:rPr>
        <w:t>的办理时间以</w:t>
      </w:r>
      <w:r w:rsidR="00F9628D">
        <w:rPr>
          <w:rFonts w:ascii="SimSun" w:hAnsi="SimSun" w:hint="eastAsia"/>
          <w:iCs/>
          <w:sz w:val="21"/>
          <w:szCs w:val="21"/>
        </w:rPr>
        <w:t>及</w:t>
      </w:r>
      <w:r w:rsidR="00F6095E">
        <w:rPr>
          <w:rFonts w:ascii="SimSun" w:hAnsi="SimSun" w:hint="eastAsia"/>
          <w:iCs/>
          <w:sz w:val="21"/>
          <w:szCs w:val="21"/>
        </w:rPr>
        <w:t>对</w:t>
      </w:r>
      <w:r w:rsidR="00F9628D">
        <w:rPr>
          <w:rFonts w:ascii="SimSun" w:hAnsi="SimSun" w:hint="eastAsia"/>
          <w:iCs/>
          <w:sz w:val="21"/>
          <w:szCs w:val="21"/>
        </w:rPr>
        <w:t>事件和差旅请求的</w:t>
      </w:r>
      <w:r w:rsidR="00F6095E">
        <w:rPr>
          <w:rFonts w:ascii="SimSun" w:hAnsi="SimSun" w:hint="eastAsia"/>
          <w:iCs/>
          <w:sz w:val="21"/>
          <w:szCs w:val="21"/>
        </w:rPr>
        <w:t>受理</w:t>
      </w:r>
      <w:r w:rsidR="00F9628D">
        <w:rPr>
          <w:rFonts w:ascii="SimSun" w:hAnsi="SimSun" w:hint="eastAsia"/>
          <w:iCs/>
          <w:sz w:val="21"/>
          <w:szCs w:val="21"/>
        </w:rPr>
        <w:t>时间。</w:t>
      </w:r>
    </w:p>
    <w:p w:rsidR="00F9628D" w:rsidRDefault="00F9628D" w:rsidP="00EF74A8">
      <w:pPr>
        <w:spacing w:afterLines="50" w:after="120" w:line="340" w:lineRule="atLeast"/>
        <w:jc w:val="both"/>
        <w:rPr>
          <w:rFonts w:ascii="SimSun" w:hAnsi="SimSun"/>
          <w:iCs/>
          <w:sz w:val="21"/>
          <w:szCs w:val="21"/>
        </w:rPr>
      </w:pPr>
      <w:r>
        <w:rPr>
          <w:rFonts w:ascii="SimSun" w:hAnsi="SimSun" w:hint="eastAsia"/>
          <w:iCs/>
          <w:sz w:val="21"/>
          <w:szCs w:val="21"/>
        </w:rPr>
        <w:t>13.</w:t>
      </w:r>
      <w:r>
        <w:rPr>
          <w:rFonts w:ascii="SimSun" w:hAnsi="SimSun" w:hint="eastAsia"/>
          <w:iCs/>
          <w:sz w:val="21"/>
          <w:szCs w:val="21"/>
        </w:rPr>
        <w:tab/>
        <w:t>本组织继续</w:t>
      </w:r>
      <w:r w:rsidR="00CB6EFD">
        <w:rPr>
          <w:rFonts w:ascii="SimSun" w:hAnsi="SimSun" w:hint="eastAsia"/>
          <w:iCs/>
          <w:sz w:val="21"/>
          <w:szCs w:val="21"/>
        </w:rPr>
        <w:t>在联合国共同采购活动</w:t>
      </w:r>
      <w:r w:rsidR="007B5ACF">
        <w:rPr>
          <w:rFonts w:ascii="SimSun" w:hAnsi="SimSun" w:hint="eastAsia"/>
          <w:iCs/>
          <w:sz w:val="21"/>
          <w:szCs w:val="21"/>
        </w:rPr>
        <w:t>小</w:t>
      </w:r>
      <w:r w:rsidR="00CB6EFD">
        <w:rPr>
          <w:rFonts w:ascii="SimSun" w:hAnsi="SimSun" w:hint="eastAsia"/>
          <w:iCs/>
          <w:sz w:val="21"/>
          <w:szCs w:val="21"/>
        </w:rPr>
        <w:t>组(CPAG)的框架内，</w:t>
      </w:r>
      <w:r>
        <w:rPr>
          <w:rFonts w:ascii="SimSun" w:hAnsi="SimSun" w:hint="eastAsia"/>
          <w:iCs/>
          <w:sz w:val="21"/>
          <w:szCs w:val="21"/>
        </w:rPr>
        <w:t>与其他联合国机构合作，参与</w:t>
      </w:r>
      <w:r w:rsidR="00CB6EFD">
        <w:rPr>
          <w:rFonts w:ascii="SimSun" w:hAnsi="SimSun" w:hint="eastAsia"/>
          <w:iCs/>
          <w:sz w:val="21"/>
          <w:szCs w:val="21"/>
        </w:rPr>
        <w:t>航空公司联合谈判，以便从航空公司获得更好的旅行价格和条件。2012年WIPO在这一领域节约的成本估计约为88</w:t>
      </w:r>
      <w:proofErr w:type="gramStart"/>
      <w:r w:rsidR="00CB6EFD">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FE6F6B">
        <w:rPr>
          <w:rFonts w:ascii="SimSun" w:hAnsi="SimSun" w:hint="eastAsia"/>
          <w:iCs/>
          <w:sz w:val="21"/>
          <w:szCs w:val="21"/>
        </w:rPr>
        <w:t>(</w:t>
      </w:r>
      <w:r w:rsidR="00CB6EFD">
        <w:rPr>
          <w:rFonts w:ascii="SimSun" w:hAnsi="SimSun" w:hint="eastAsia"/>
          <w:iCs/>
          <w:sz w:val="21"/>
          <w:szCs w:val="21"/>
        </w:rPr>
        <w:t>2012年联合国共同采购活动</w:t>
      </w:r>
      <w:r w:rsidR="0021785A">
        <w:rPr>
          <w:rFonts w:ascii="SimSun" w:hAnsi="SimSun" w:hint="eastAsia"/>
          <w:iCs/>
          <w:sz w:val="21"/>
          <w:szCs w:val="21"/>
        </w:rPr>
        <w:t>小</w:t>
      </w:r>
      <w:r w:rsidR="00CB6EFD">
        <w:rPr>
          <w:rFonts w:ascii="SimSun" w:hAnsi="SimSun" w:hint="eastAsia"/>
          <w:iCs/>
          <w:sz w:val="21"/>
          <w:szCs w:val="21"/>
        </w:rPr>
        <w:t>组年度报告</w:t>
      </w:r>
      <w:r w:rsidR="00FE6F6B">
        <w:rPr>
          <w:rFonts w:ascii="SimSun" w:hAnsi="SimSun" w:hint="eastAsia"/>
          <w:iCs/>
          <w:sz w:val="21"/>
          <w:szCs w:val="21"/>
        </w:rPr>
        <w:t>)</w:t>
      </w:r>
      <w:r w:rsidR="00CB6EFD">
        <w:rPr>
          <w:rFonts w:ascii="SimSun" w:hAnsi="SimSun" w:hint="eastAsia"/>
          <w:iCs/>
          <w:sz w:val="21"/>
          <w:szCs w:val="21"/>
        </w:rPr>
        <w:t>。</w:t>
      </w:r>
    </w:p>
    <w:p w:rsidR="00CB6EFD" w:rsidRDefault="00CB6EFD" w:rsidP="00EF74A8">
      <w:pPr>
        <w:spacing w:afterLines="50" w:after="120" w:line="340" w:lineRule="atLeast"/>
        <w:jc w:val="both"/>
        <w:rPr>
          <w:rFonts w:ascii="SimSun" w:hAnsi="SimSun"/>
          <w:iCs/>
          <w:sz w:val="21"/>
          <w:szCs w:val="21"/>
        </w:rPr>
      </w:pPr>
      <w:r>
        <w:rPr>
          <w:rFonts w:ascii="SimSun" w:hAnsi="SimSun" w:hint="eastAsia"/>
          <w:iCs/>
          <w:sz w:val="21"/>
          <w:szCs w:val="21"/>
        </w:rPr>
        <w:t>14.</w:t>
      </w:r>
      <w:r>
        <w:rPr>
          <w:rFonts w:ascii="SimSun" w:hAnsi="SimSun" w:hint="eastAsia"/>
          <w:iCs/>
          <w:sz w:val="21"/>
          <w:szCs w:val="21"/>
        </w:rPr>
        <w:tab/>
        <w:t>同样按拟议的2014/15年计划和预算所示，本组织将继续努力</w:t>
      </w:r>
      <w:r w:rsidR="00F6095E">
        <w:rPr>
          <w:rFonts w:ascii="SimSun" w:hAnsi="SimSun" w:hint="eastAsia"/>
          <w:iCs/>
          <w:sz w:val="21"/>
          <w:szCs w:val="21"/>
        </w:rPr>
        <w:t>在</w:t>
      </w:r>
      <w:r>
        <w:rPr>
          <w:rFonts w:ascii="SimSun" w:hAnsi="SimSun" w:hint="eastAsia"/>
          <w:iCs/>
          <w:sz w:val="21"/>
          <w:szCs w:val="21"/>
        </w:rPr>
        <w:t>差旅方面</w:t>
      </w:r>
      <w:r w:rsidR="00F6095E">
        <w:rPr>
          <w:rFonts w:ascii="SimSun" w:hAnsi="SimSun" w:hint="eastAsia"/>
          <w:iCs/>
          <w:sz w:val="21"/>
          <w:szCs w:val="21"/>
        </w:rPr>
        <w:t>实现</w:t>
      </w:r>
      <w:r>
        <w:rPr>
          <w:rFonts w:ascii="SimSun" w:hAnsi="SimSun" w:hint="eastAsia"/>
          <w:iCs/>
          <w:sz w:val="21"/>
          <w:szCs w:val="21"/>
        </w:rPr>
        <w:t>进一步节约，并且最近已经发起了一项行动倡议，引入一个“在线预订工具”(OBT)，该工具旨在</w:t>
      </w:r>
      <w:r w:rsidR="00254A03">
        <w:rPr>
          <w:rFonts w:ascii="SimSun" w:hAnsi="SimSun" w:hint="eastAsia"/>
          <w:iCs/>
          <w:sz w:val="21"/>
          <w:szCs w:val="21"/>
        </w:rPr>
        <w:t>修改目前的机票购买业务流程，以便通过更早的机票预订享受大幅优惠的机票价格。所预期的收益已被作为拟议的2014/15年计划和预算的基准，该收益</w:t>
      </w:r>
      <w:r w:rsidR="001F34A2">
        <w:rPr>
          <w:rFonts w:ascii="SimSun" w:hAnsi="SimSun" w:hint="eastAsia"/>
          <w:iCs/>
          <w:sz w:val="21"/>
          <w:szCs w:val="21"/>
        </w:rPr>
        <w:t>估计约为差旅成本的8-10%</w:t>
      </w:r>
      <w:r w:rsidR="00254A03">
        <w:rPr>
          <w:rFonts w:ascii="SimSun" w:hAnsi="SimSun" w:hint="eastAsia"/>
          <w:iCs/>
          <w:sz w:val="21"/>
          <w:szCs w:val="21"/>
        </w:rPr>
        <w:t>，</w:t>
      </w:r>
      <w:r w:rsidR="00F6095E">
        <w:rPr>
          <w:rFonts w:ascii="SimSun" w:hAnsi="SimSun" w:hint="eastAsia"/>
          <w:iCs/>
          <w:sz w:val="21"/>
          <w:szCs w:val="21"/>
        </w:rPr>
        <w:t>将</w:t>
      </w:r>
      <w:r w:rsidR="001F34A2">
        <w:rPr>
          <w:rFonts w:ascii="SimSun" w:hAnsi="SimSun" w:hint="eastAsia"/>
          <w:iCs/>
          <w:sz w:val="21"/>
          <w:szCs w:val="21"/>
        </w:rPr>
        <w:t>由以下部分组成</w:t>
      </w:r>
      <w:r w:rsidR="00254A03">
        <w:rPr>
          <w:rFonts w:ascii="SimSun" w:hAnsi="SimSun" w:hint="eastAsia"/>
          <w:iCs/>
          <w:sz w:val="21"/>
          <w:szCs w:val="21"/>
        </w:rPr>
        <w:t>：</w:t>
      </w:r>
    </w:p>
    <w:p w:rsidR="00254A03" w:rsidRPr="00A144A3" w:rsidRDefault="001F34A2"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机票费用的节省，</w:t>
      </w:r>
      <w:r w:rsidR="006C0922" w:rsidRPr="00A144A3">
        <w:rPr>
          <w:rFonts w:ascii="SimSun" w:hint="eastAsia"/>
          <w:sz w:val="21"/>
          <w:szCs w:val="22"/>
        </w:rPr>
        <w:t>即通过缩短航班选择/预订和购票的间隔时间，获得更加便宜的预订价格；</w:t>
      </w:r>
    </w:p>
    <w:p w:rsidR="00254A03" w:rsidRPr="00A144A3" w:rsidRDefault="006C0922"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旅行社交易费用的节省；以及</w:t>
      </w:r>
    </w:p>
    <w:p w:rsidR="00254A03" w:rsidRPr="00A144A3" w:rsidRDefault="00F6095E"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多个内部流程的简化，流程简化也能进一步提高</w:t>
      </w:r>
      <w:r w:rsidR="00AF7DEE" w:rsidRPr="00A144A3">
        <w:rPr>
          <w:rFonts w:ascii="SimSun" w:hint="eastAsia"/>
          <w:sz w:val="21"/>
          <w:szCs w:val="22"/>
        </w:rPr>
        <w:t>效率。</w:t>
      </w:r>
    </w:p>
    <w:p w:rsidR="008A156A" w:rsidRPr="00AF7DEE" w:rsidRDefault="000F12B5" w:rsidP="00AF7DEE">
      <w:pPr>
        <w:spacing w:beforeLines="100" w:before="240" w:afterLines="100" w:after="240" w:line="340" w:lineRule="atLeast"/>
        <w:rPr>
          <w:rFonts w:eastAsia="SimHei"/>
          <w:bCs/>
          <w:sz w:val="21"/>
          <w:szCs w:val="21"/>
        </w:rPr>
      </w:pPr>
      <w:r w:rsidRPr="00AF7DEE">
        <w:rPr>
          <w:rFonts w:eastAsia="SimHei" w:hint="eastAsia"/>
          <w:bCs/>
          <w:sz w:val="21"/>
          <w:szCs w:val="21"/>
        </w:rPr>
        <w:t>会议和活动的组织</w:t>
      </w:r>
    </w:p>
    <w:p w:rsidR="00AF7DEE" w:rsidRDefault="00AF7DEE" w:rsidP="00EF74A8">
      <w:pPr>
        <w:spacing w:afterLines="50" w:after="120" w:line="340" w:lineRule="atLeast"/>
        <w:jc w:val="both"/>
        <w:rPr>
          <w:rFonts w:ascii="SimSun" w:hAnsi="SimSun"/>
          <w:iCs/>
          <w:sz w:val="21"/>
          <w:szCs w:val="21"/>
        </w:rPr>
      </w:pPr>
      <w:r>
        <w:rPr>
          <w:rFonts w:ascii="SimSun" w:hAnsi="SimSun" w:hint="eastAsia"/>
          <w:iCs/>
          <w:sz w:val="21"/>
          <w:szCs w:val="21"/>
        </w:rPr>
        <w:t>15.</w:t>
      </w:r>
      <w:r>
        <w:rPr>
          <w:rFonts w:ascii="SimSun" w:hAnsi="SimSun" w:hint="eastAsia"/>
          <w:iCs/>
          <w:sz w:val="21"/>
          <w:szCs w:val="21"/>
        </w:rPr>
        <w:tab/>
        <w:t>本组织也一直注重在会议和活动的组织方面提高效率和节约成本。按文件WO/PBC/19/9所述，所实施的措施包括限制</w:t>
      </w:r>
      <w:r w:rsidR="00D86D3E">
        <w:rPr>
          <w:rFonts w:ascii="SimSun" w:hAnsi="SimSun" w:hint="eastAsia"/>
          <w:iCs/>
          <w:sz w:val="21"/>
          <w:szCs w:val="21"/>
        </w:rPr>
        <w:t>出席特定活动的工作人员数量</w:t>
      </w:r>
      <w:r w:rsidR="00A144A3">
        <w:rPr>
          <w:rFonts w:ascii="SimSun" w:hAnsi="SimSun" w:hint="eastAsia"/>
          <w:iCs/>
          <w:sz w:val="21"/>
          <w:szCs w:val="21"/>
        </w:rPr>
        <w:t>，</w:t>
      </w:r>
      <w:r w:rsidR="00D86D3E">
        <w:rPr>
          <w:rFonts w:ascii="SimSun" w:hAnsi="SimSun" w:hint="eastAsia"/>
          <w:iCs/>
          <w:sz w:val="21"/>
          <w:szCs w:val="21"/>
        </w:rPr>
        <w:t>指导</w:t>
      </w:r>
      <w:r w:rsidR="00094CA2">
        <w:rPr>
          <w:rFonts w:ascii="SimSun" w:hAnsi="SimSun" w:hint="eastAsia"/>
          <w:iCs/>
          <w:sz w:val="21"/>
          <w:szCs w:val="21"/>
        </w:rPr>
        <w:t>选择</w:t>
      </w:r>
      <w:r w:rsidR="00D86D3E">
        <w:rPr>
          <w:rFonts w:ascii="SimSun" w:hAnsi="SimSun" w:hint="eastAsia"/>
          <w:iCs/>
          <w:sz w:val="21"/>
          <w:szCs w:val="21"/>
        </w:rPr>
        <w:t>价格</w:t>
      </w:r>
      <w:r w:rsidR="00094CA2">
        <w:rPr>
          <w:rFonts w:ascii="SimSun" w:hAnsi="SimSun" w:hint="eastAsia"/>
          <w:iCs/>
          <w:sz w:val="21"/>
          <w:szCs w:val="21"/>
        </w:rPr>
        <w:t>更为经济</w:t>
      </w:r>
      <w:r w:rsidR="00D86D3E">
        <w:rPr>
          <w:rFonts w:ascii="SimSun" w:hAnsi="SimSun" w:hint="eastAsia"/>
          <w:iCs/>
          <w:sz w:val="21"/>
          <w:szCs w:val="21"/>
        </w:rPr>
        <w:t>的酒店</w:t>
      </w:r>
      <w:r w:rsidR="00A144A3">
        <w:rPr>
          <w:rFonts w:ascii="SimSun" w:hAnsi="SimSun" w:hint="eastAsia"/>
          <w:iCs/>
          <w:sz w:val="21"/>
          <w:szCs w:val="21"/>
        </w:rPr>
        <w:t>，</w:t>
      </w:r>
      <w:r w:rsidR="00D86D3E">
        <w:rPr>
          <w:rFonts w:ascii="SimSun" w:hAnsi="SimSun" w:hint="eastAsia"/>
          <w:iCs/>
          <w:sz w:val="21"/>
          <w:szCs w:val="21"/>
        </w:rPr>
        <w:t>对在日内瓦进行的招待</w:t>
      </w:r>
      <w:r w:rsidR="00094CA2">
        <w:rPr>
          <w:rFonts w:ascii="SimSun" w:hAnsi="SimSun" w:hint="eastAsia"/>
          <w:iCs/>
          <w:sz w:val="21"/>
          <w:szCs w:val="21"/>
        </w:rPr>
        <w:t>活动</w:t>
      </w:r>
      <w:r w:rsidR="00D86D3E">
        <w:rPr>
          <w:rFonts w:ascii="SimSun" w:hAnsi="SimSun" w:hint="eastAsia"/>
          <w:iCs/>
          <w:sz w:val="21"/>
          <w:szCs w:val="21"/>
        </w:rPr>
        <w:t>进行限制并对WIPO在国外举行活动</w:t>
      </w:r>
      <w:r w:rsidR="00A144A3">
        <w:rPr>
          <w:rFonts w:ascii="SimSun" w:hAnsi="SimSun" w:hint="eastAsia"/>
          <w:iCs/>
          <w:sz w:val="21"/>
          <w:szCs w:val="21"/>
        </w:rPr>
        <w:t>承担份额</w:t>
      </w:r>
      <w:r w:rsidR="00D86D3E">
        <w:rPr>
          <w:rFonts w:ascii="SimSun" w:hAnsi="SimSun" w:hint="eastAsia"/>
          <w:iCs/>
          <w:sz w:val="21"/>
          <w:szCs w:val="21"/>
        </w:rPr>
        <w:t>设定上限</w:t>
      </w:r>
      <w:r w:rsidR="00A144A3">
        <w:rPr>
          <w:rFonts w:ascii="SimSun" w:hAnsi="SimSun" w:hint="eastAsia"/>
          <w:iCs/>
          <w:sz w:val="21"/>
          <w:szCs w:val="21"/>
        </w:rPr>
        <w:t>，</w:t>
      </w:r>
      <w:r w:rsidR="00094CA2">
        <w:rPr>
          <w:rFonts w:ascii="SimSun" w:hAnsi="SimSun" w:hint="eastAsia"/>
          <w:iCs/>
          <w:sz w:val="21"/>
          <w:szCs w:val="21"/>
        </w:rPr>
        <w:t>削减</w:t>
      </w:r>
      <w:r w:rsidR="00D86D3E">
        <w:rPr>
          <w:rFonts w:ascii="SimSun" w:hAnsi="SimSun" w:hint="eastAsia"/>
          <w:iCs/>
          <w:sz w:val="21"/>
          <w:szCs w:val="21"/>
        </w:rPr>
        <w:t>支付给发言人和授课人的酬金</w:t>
      </w:r>
      <w:r w:rsidR="00A144A3">
        <w:rPr>
          <w:rFonts w:ascii="SimSun" w:hAnsi="SimSun" w:hint="eastAsia"/>
          <w:iCs/>
          <w:sz w:val="21"/>
          <w:szCs w:val="21"/>
        </w:rPr>
        <w:t>，</w:t>
      </w:r>
      <w:r w:rsidR="00D86D3E">
        <w:rPr>
          <w:rFonts w:ascii="SimSun" w:hAnsi="SimSun" w:hint="eastAsia"/>
          <w:iCs/>
          <w:sz w:val="21"/>
          <w:szCs w:val="21"/>
        </w:rPr>
        <w:t>更广泛地</w:t>
      </w:r>
      <w:r w:rsidR="00094CA2">
        <w:rPr>
          <w:rFonts w:ascii="SimSun" w:hAnsi="SimSun" w:hint="eastAsia"/>
          <w:iCs/>
          <w:sz w:val="21"/>
          <w:szCs w:val="21"/>
        </w:rPr>
        <w:t>在活动、会议和征聘活动(面试)中</w:t>
      </w:r>
      <w:r w:rsidR="00D86D3E">
        <w:rPr>
          <w:rFonts w:ascii="SimSun" w:hAnsi="SimSun" w:hint="eastAsia"/>
          <w:iCs/>
          <w:sz w:val="21"/>
          <w:szCs w:val="21"/>
        </w:rPr>
        <w:t>使用视频会议和</w:t>
      </w:r>
      <w:r w:rsidR="00094CA2">
        <w:rPr>
          <w:rFonts w:ascii="SimSun" w:hAnsi="SimSun" w:hint="eastAsia"/>
          <w:iCs/>
          <w:sz w:val="21"/>
          <w:szCs w:val="21"/>
        </w:rPr>
        <w:t>网播</w:t>
      </w:r>
      <w:r w:rsidR="00A144A3">
        <w:rPr>
          <w:rFonts w:ascii="SimSun" w:hAnsi="SimSun" w:hint="eastAsia"/>
          <w:iCs/>
          <w:sz w:val="21"/>
          <w:szCs w:val="21"/>
        </w:rPr>
        <w:t>，</w:t>
      </w:r>
      <w:r w:rsidR="00094CA2">
        <w:rPr>
          <w:rFonts w:ascii="SimSun" w:hAnsi="SimSun" w:hint="eastAsia"/>
          <w:iCs/>
          <w:sz w:val="21"/>
          <w:szCs w:val="21"/>
        </w:rPr>
        <w:t>以及更好、更集中地使用WIPO各驻外办事处代表本组织出席会议，实现成本节约。</w:t>
      </w:r>
    </w:p>
    <w:p w:rsidR="00094CA2" w:rsidRDefault="00094CA2"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16.</w:t>
      </w:r>
      <w:r>
        <w:rPr>
          <w:rFonts w:ascii="SimSun" w:hAnsi="SimSun" w:hint="eastAsia"/>
          <w:iCs/>
          <w:sz w:val="21"/>
          <w:szCs w:val="21"/>
        </w:rPr>
        <w:tab/>
        <w:t>尽管秘书处继续努力通过合理化和控制措施限制文件规模，但</w:t>
      </w:r>
      <w:r w:rsidR="00BF5781">
        <w:rPr>
          <w:rFonts w:ascii="SimSun" w:hAnsi="SimSun" w:hint="eastAsia"/>
          <w:iCs/>
          <w:sz w:val="21"/>
          <w:szCs w:val="21"/>
        </w:rPr>
        <w:t>因实施</w:t>
      </w:r>
      <w:r w:rsidR="006E7E39">
        <w:rPr>
          <w:rFonts w:ascii="SimSun" w:hAnsi="SimSun" w:hint="eastAsia"/>
          <w:iCs/>
          <w:sz w:val="21"/>
          <w:szCs w:val="21"/>
        </w:rPr>
        <w:t>了</w:t>
      </w:r>
      <w:r>
        <w:rPr>
          <w:rFonts w:ascii="SimSun" w:hAnsi="SimSun" w:hint="eastAsia"/>
          <w:iCs/>
          <w:sz w:val="21"/>
          <w:szCs w:val="21"/>
        </w:rPr>
        <w:t>2011年成员国大会</w:t>
      </w:r>
      <w:r w:rsidR="00BF5781">
        <w:rPr>
          <w:rFonts w:ascii="SimSun" w:hAnsi="SimSun" w:hint="eastAsia"/>
          <w:iCs/>
          <w:sz w:val="21"/>
          <w:szCs w:val="21"/>
        </w:rPr>
        <w:t>所</w:t>
      </w:r>
      <w:r>
        <w:rPr>
          <w:rFonts w:ascii="SimSun" w:hAnsi="SimSun" w:hint="eastAsia"/>
          <w:iCs/>
          <w:sz w:val="21"/>
          <w:szCs w:val="21"/>
        </w:rPr>
        <w:t>通过的WIPO语言政策</w:t>
      </w:r>
      <w:r w:rsidR="00BF5781">
        <w:rPr>
          <w:rFonts w:ascii="SimSun" w:hAnsi="SimSun" w:hint="eastAsia"/>
          <w:iCs/>
          <w:sz w:val="21"/>
          <w:szCs w:val="21"/>
        </w:rPr>
        <w:t>，所实施的节约措施仅能使成本稍稍降低，</w:t>
      </w:r>
      <w:r w:rsidR="00F6095E">
        <w:rPr>
          <w:rFonts w:ascii="SimSun" w:hAnsi="SimSun" w:hint="eastAsia"/>
          <w:iCs/>
          <w:sz w:val="21"/>
          <w:szCs w:val="21"/>
        </w:rPr>
        <w:t>而</w:t>
      </w:r>
      <w:r w:rsidR="00BF5781">
        <w:rPr>
          <w:rFonts w:ascii="SimSun" w:hAnsi="SimSun" w:hint="eastAsia"/>
          <w:iCs/>
          <w:sz w:val="21"/>
          <w:szCs w:val="21"/>
        </w:rPr>
        <w:t>整体依然</w:t>
      </w:r>
      <w:r w:rsidR="006E7E39">
        <w:rPr>
          <w:rFonts w:ascii="SimSun" w:hAnsi="SimSun" w:hint="eastAsia"/>
          <w:iCs/>
          <w:sz w:val="21"/>
          <w:szCs w:val="21"/>
        </w:rPr>
        <w:t>在增加。不断增加的工作量主要通过采用更多依赖翻译服务外包的商业模式来解决。一份关于WIPO语言政策执行情况的进展报告(文件WO/PBC/21/15)为各成员国提供了更多细节</w:t>
      </w:r>
      <w:r w:rsidR="00F6095E">
        <w:rPr>
          <w:rFonts w:ascii="SimSun" w:hAnsi="SimSun" w:hint="eastAsia"/>
          <w:iCs/>
          <w:sz w:val="21"/>
          <w:szCs w:val="21"/>
        </w:rPr>
        <w:t>信息</w:t>
      </w:r>
      <w:r w:rsidR="006E7E39">
        <w:rPr>
          <w:rFonts w:ascii="SimSun" w:hAnsi="SimSun" w:hint="eastAsia"/>
          <w:iCs/>
          <w:sz w:val="21"/>
          <w:szCs w:val="21"/>
        </w:rPr>
        <w:t>并供</w:t>
      </w:r>
      <w:r w:rsidR="00F6095E">
        <w:rPr>
          <w:rFonts w:ascii="SimSun" w:hAnsi="SimSun" w:hint="eastAsia"/>
          <w:iCs/>
          <w:sz w:val="21"/>
          <w:szCs w:val="21"/>
        </w:rPr>
        <w:t>成员国</w:t>
      </w:r>
      <w:r w:rsidR="006E7E39">
        <w:rPr>
          <w:rFonts w:ascii="SimSun" w:hAnsi="SimSun" w:hint="eastAsia"/>
          <w:iCs/>
          <w:sz w:val="21"/>
          <w:szCs w:val="21"/>
        </w:rPr>
        <w:t>审议。</w:t>
      </w:r>
    </w:p>
    <w:p w:rsidR="007162A4" w:rsidRPr="006E7E39" w:rsidRDefault="00DF7449" w:rsidP="006E7E39">
      <w:pPr>
        <w:spacing w:beforeLines="100" w:before="240" w:afterLines="100" w:after="240" w:line="340" w:lineRule="atLeast"/>
        <w:rPr>
          <w:rFonts w:eastAsia="SimHei"/>
          <w:bCs/>
          <w:sz w:val="21"/>
          <w:szCs w:val="21"/>
        </w:rPr>
      </w:pPr>
      <w:r w:rsidRPr="006E7E39">
        <w:rPr>
          <w:rFonts w:eastAsia="SimHei" w:hint="eastAsia"/>
          <w:bCs/>
          <w:sz w:val="21"/>
          <w:szCs w:val="21"/>
        </w:rPr>
        <w:t>其他措施</w:t>
      </w:r>
    </w:p>
    <w:p w:rsidR="00B335A2" w:rsidRPr="00A144A3" w:rsidRDefault="00B335A2" w:rsidP="00B335A2">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人事</w:t>
      </w:r>
      <w:r w:rsidR="00A144A3">
        <w:rPr>
          <w:rFonts w:ascii="KaiTi" w:eastAsia="KaiTi" w:hAnsi="KaiTi" w:hint="eastAsia"/>
          <w:b/>
          <w:i/>
          <w:iCs/>
          <w:sz w:val="21"/>
          <w:szCs w:val="21"/>
        </w:rPr>
        <w:t>费</w:t>
      </w:r>
    </w:p>
    <w:p w:rsidR="00B335A2" w:rsidRPr="00A144A3" w:rsidRDefault="006A2A21" w:rsidP="00B335A2">
      <w:pPr>
        <w:spacing w:afterLines="50" w:after="120" w:line="340" w:lineRule="atLeast"/>
        <w:jc w:val="both"/>
        <w:rPr>
          <w:rFonts w:ascii="SimSun"/>
          <w:iCs/>
          <w:sz w:val="21"/>
          <w:szCs w:val="21"/>
        </w:rPr>
      </w:pPr>
      <w:r w:rsidRPr="00A144A3">
        <w:rPr>
          <w:rFonts w:ascii="SimSun" w:hint="eastAsia"/>
          <w:iCs/>
          <w:sz w:val="21"/>
          <w:szCs w:val="21"/>
        </w:rPr>
        <w:t>17</w:t>
      </w:r>
      <w:r w:rsidR="00B335A2" w:rsidRPr="00A144A3">
        <w:rPr>
          <w:rFonts w:ascii="SimSun" w:hint="eastAsia"/>
          <w:iCs/>
          <w:sz w:val="21"/>
          <w:szCs w:val="21"/>
        </w:rPr>
        <w:t>．</w:t>
      </w:r>
      <w:r w:rsidR="00D827CE" w:rsidRPr="00A144A3">
        <w:rPr>
          <w:rFonts w:ascii="SimSun" w:hint="eastAsia"/>
          <w:iCs/>
          <w:sz w:val="21"/>
          <w:szCs w:val="21"/>
        </w:rPr>
        <w:tab/>
      </w:r>
      <w:r w:rsidRPr="00A144A3">
        <w:rPr>
          <w:rFonts w:ascii="SimSun" w:hint="eastAsia"/>
          <w:iCs/>
          <w:sz w:val="21"/>
          <w:szCs w:val="21"/>
        </w:rPr>
        <w:t>目前</w:t>
      </w:r>
      <w:r w:rsidR="00583BC8" w:rsidRPr="00A144A3">
        <w:rPr>
          <w:rFonts w:ascii="SimSun" w:hint="eastAsia"/>
          <w:iCs/>
          <w:sz w:val="21"/>
          <w:szCs w:val="21"/>
        </w:rPr>
        <w:t>两年期中所实施的成本限制措施大多数以非人事开支为目标。在人事</w:t>
      </w:r>
      <w:r w:rsidR="00A144A3">
        <w:rPr>
          <w:rFonts w:ascii="SimSun" w:hint="eastAsia"/>
          <w:iCs/>
          <w:sz w:val="21"/>
          <w:szCs w:val="21"/>
        </w:rPr>
        <w:t>费</w:t>
      </w:r>
      <w:r w:rsidR="00583BC8" w:rsidRPr="00A144A3">
        <w:rPr>
          <w:rFonts w:ascii="SimSun" w:hint="eastAsia"/>
          <w:iCs/>
          <w:sz w:val="21"/>
          <w:szCs w:val="21"/>
        </w:rPr>
        <w:t>方面实施成本限制措施的范围很有限。但是，预计</w:t>
      </w:r>
      <w:r w:rsidR="00F6095E" w:rsidRPr="00A144A3">
        <w:rPr>
          <w:rFonts w:ascii="SimSun" w:hint="eastAsia"/>
          <w:iCs/>
          <w:sz w:val="21"/>
          <w:szCs w:val="21"/>
        </w:rPr>
        <w:t>通过对</w:t>
      </w:r>
      <w:r w:rsidR="00583BC8" w:rsidRPr="00A144A3">
        <w:rPr>
          <w:rFonts w:ascii="SimSun" w:hint="eastAsia"/>
          <w:iCs/>
          <w:sz w:val="21"/>
          <w:szCs w:val="21"/>
        </w:rPr>
        <w:t>实习生计划的合理安排和目前两年期所采取的组织设计的做法能够带来一些成本节约。</w:t>
      </w:r>
      <w:r w:rsidR="00D827CE" w:rsidRPr="00A144A3">
        <w:rPr>
          <w:rFonts w:ascii="SimSun" w:hint="eastAsia"/>
          <w:iCs/>
          <w:sz w:val="21"/>
          <w:szCs w:val="21"/>
        </w:rPr>
        <w:t>组织设计做法的成果旨在实现对人事资源的优化使用，而且该结果也已纳入拟议的2014/15年计划和预算中。人力资源进展报告中包括一段关于在本组织范围内实施该行动倡议的内容(参见文件WO/CC/67</w:t>
      </w:r>
      <w:r w:rsidR="00A144A3">
        <w:rPr>
          <w:rFonts w:ascii="SimSun" w:hint="eastAsia"/>
          <w:iCs/>
          <w:sz w:val="21"/>
          <w:szCs w:val="21"/>
        </w:rPr>
        <w:t>/2</w:t>
      </w:r>
      <w:r w:rsidR="00D827CE" w:rsidRPr="00A144A3">
        <w:rPr>
          <w:rFonts w:ascii="SimSun" w:hint="eastAsia"/>
          <w:iCs/>
          <w:sz w:val="21"/>
          <w:szCs w:val="21"/>
        </w:rPr>
        <w:t>)。</w:t>
      </w:r>
    </w:p>
    <w:p w:rsidR="00DF7449" w:rsidRPr="00A144A3" w:rsidRDefault="00DF7449" w:rsidP="00F84CF0">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特别服务协议</w:t>
      </w:r>
    </w:p>
    <w:p w:rsidR="00D827CE" w:rsidRPr="00A144A3" w:rsidRDefault="00D827CE" w:rsidP="00EF74A8">
      <w:pPr>
        <w:spacing w:afterLines="50" w:after="120" w:line="340" w:lineRule="atLeast"/>
        <w:jc w:val="both"/>
        <w:rPr>
          <w:rFonts w:ascii="SimSun"/>
          <w:iCs/>
          <w:sz w:val="21"/>
          <w:szCs w:val="21"/>
        </w:rPr>
      </w:pPr>
      <w:r w:rsidRPr="00A144A3">
        <w:rPr>
          <w:rFonts w:ascii="SimSun" w:hint="eastAsia"/>
          <w:iCs/>
          <w:sz w:val="21"/>
          <w:szCs w:val="21"/>
        </w:rPr>
        <w:t>18</w:t>
      </w:r>
      <w:r w:rsidR="00DF7449" w:rsidRPr="00A144A3">
        <w:rPr>
          <w:rFonts w:ascii="SimSun" w:hint="eastAsia"/>
          <w:iCs/>
          <w:sz w:val="21"/>
          <w:szCs w:val="21"/>
        </w:rPr>
        <w:t>．</w:t>
      </w:r>
      <w:r w:rsidRPr="00A144A3">
        <w:rPr>
          <w:rFonts w:ascii="SimSun" w:hint="eastAsia"/>
          <w:iCs/>
          <w:sz w:val="21"/>
          <w:szCs w:val="21"/>
        </w:rPr>
        <w:tab/>
        <w:t>2012/13年计划和预算中包括一项总额约为2,400</w:t>
      </w:r>
      <w:proofErr w:type="gramStart"/>
      <w:r w:rsidRPr="00A144A3">
        <w:rPr>
          <w:rFonts w:ascii="SimSun" w:hint="eastAsia"/>
          <w:iCs/>
          <w:sz w:val="21"/>
          <w:szCs w:val="21"/>
        </w:rPr>
        <w:t>万瑞</w:t>
      </w:r>
      <w:proofErr w:type="gramEnd"/>
      <w:r w:rsidRPr="00A144A3">
        <w:rPr>
          <w:rFonts w:ascii="SimSun" w:hint="eastAsia"/>
          <w:iCs/>
          <w:sz w:val="21"/>
          <w:szCs w:val="21"/>
        </w:rPr>
        <w:t>郎</w:t>
      </w:r>
      <w:r w:rsidR="00466ED4" w:rsidRPr="00A144A3">
        <w:rPr>
          <w:rFonts w:ascii="SimSun" w:hint="eastAsia"/>
          <w:iCs/>
          <w:sz w:val="21"/>
          <w:szCs w:val="21"/>
        </w:rPr>
        <w:t>的支出，用于</w:t>
      </w:r>
      <w:r w:rsidR="00271BE4" w:rsidRPr="00A144A3">
        <w:rPr>
          <w:rFonts w:ascii="SimSun" w:hint="eastAsia"/>
          <w:iCs/>
          <w:sz w:val="21"/>
          <w:szCs w:val="21"/>
        </w:rPr>
        <w:t>特别服务协议</w:t>
      </w:r>
      <w:r w:rsidR="00466ED4" w:rsidRPr="00A144A3">
        <w:rPr>
          <w:rFonts w:ascii="SimSun" w:hint="eastAsia"/>
          <w:iCs/>
          <w:sz w:val="21"/>
          <w:szCs w:val="21"/>
        </w:rPr>
        <w:t>(SSA)所提供的服务。2012年节约措施执行进展报告指出，SSA预算中有相当一部分</w:t>
      </w:r>
      <w:r w:rsidR="00F6095E" w:rsidRPr="00A144A3">
        <w:rPr>
          <w:rFonts w:ascii="SimSun" w:hint="eastAsia"/>
          <w:iCs/>
          <w:sz w:val="21"/>
          <w:szCs w:val="21"/>
        </w:rPr>
        <w:t>是</w:t>
      </w:r>
      <w:r w:rsidR="00466ED4" w:rsidRPr="00A144A3">
        <w:rPr>
          <w:rFonts w:ascii="SimSun" w:hint="eastAsia"/>
          <w:iCs/>
          <w:sz w:val="21"/>
          <w:szCs w:val="21"/>
        </w:rPr>
        <w:t>与翻译费用，尤其是与PCT</w:t>
      </w:r>
      <w:r w:rsidR="00F6095E" w:rsidRPr="00A144A3">
        <w:rPr>
          <w:rFonts w:ascii="SimSun" w:hint="eastAsia"/>
          <w:iCs/>
          <w:sz w:val="21"/>
          <w:szCs w:val="21"/>
        </w:rPr>
        <w:t>和马德里体系相关</w:t>
      </w:r>
      <w:r w:rsidR="00466ED4" w:rsidRPr="00A144A3">
        <w:rPr>
          <w:rFonts w:ascii="SimSun" w:hint="eastAsia"/>
          <w:iCs/>
          <w:sz w:val="21"/>
          <w:szCs w:val="21"/>
        </w:rPr>
        <w:t>的翻译费用有关。本组织继续加强使用</w:t>
      </w:r>
      <w:r w:rsidR="007547F6" w:rsidRPr="00A144A3">
        <w:rPr>
          <w:rFonts w:ascii="SimSun" w:hint="eastAsia"/>
          <w:iCs/>
          <w:sz w:val="21"/>
          <w:szCs w:val="21"/>
        </w:rPr>
        <w:t>多种自动化</w:t>
      </w:r>
      <w:r w:rsidR="00F3442B" w:rsidRPr="00A144A3">
        <w:rPr>
          <w:rFonts w:ascii="SimSun" w:hint="eastAsia"/>
          <w:iCs/>
          <w:sz w:val="21"/>
          <w:szCs w:val="21"/>
        </w:rPr>
        <w:t>生产力工具</w:t>
      </w:r>
      <w:r w:rsidR="00F6095E" w:rsidRPr="00A144A3">
        <w:rPr>
          <w:rFonts w:ascii="SimSun" w:hint="eastAsia"/>
          <w:iCs/>
          <w:sz w:val="21"/>
          <w:szCs w:val="21"/>
        </w:rPr>
        <w:t>来辅助</w:t>
      </w:r>
      <w:r w:rsidR="00B42985" w:rsidRPr="00A144A3">
        <w:rPr>
          <w:rFonts w:ascii="SimSun" w:hint="eastAsia"/>
          <w:iCs/>
          <w:sz w:val="21"/>
          <w:szCs w:val="21"/>
        </w:rPr>
        <w:t>开展</w:t>
      </w:r>
      <w:r w:rsidR="00CE7143" w:rsidRPr="00A144A3">
        <w:rPr>
          <w:rFonts w:ascii="SimSun" w:hint="eastAsia"/>
          <w:iCs/>
          <w:sz w:val="21"/>
          <w:szCs w:val="21"/>
        </w:rPr>
        <w:t>翻译工作</w:t>
      </w:r>
      <w:r w:rsidR="00B42985" w:rsidRPr="00A144A3">
        <w:rPr>
          <w:rFonts w:ascii="SimSun" w:hint="eastAsia"/>
          <w:iCs/>
          <w:sz w:val="21"/>
          <w:szCs w:val="21"/>
        </w:rPr>
        <w:t>，使这个领域的开支也得以降低</w:t>
      </w:r>
      <w:r w:rsidR="00CE7143" w:rsidRPr="00A144A3">
        <w:rPr>
          <w:rFonts w:ascii="SimSun" w:hint="eastAsia"/>
          <w:iCs/>
          <w:sz w:val="21"/>
          <w:szCs w:val="21"/>
        </w:rPr>
        <w:t>。</w:t>
      </w:r>
    </w:p>
    <w:p w:rsidR="00CE7143" w:rsidRPr="00A144A3" w:rsidRDefault="00CE7143" w:rsidP="00EF74A8">
      <w:pPr>
        <w:spacing w:afterLines="50" w:after="120" w:line="340" w:lineRule="atLeast"/>
        <w:jc w:val="both"/>
        <w:rPr>
          <w:rFonts w:ascii="SimSun"/>
          <w:iCs/>
          <w:sz w:val="21"/>
          <w:szCs w:val="21"/>
        </w:rPr>
      </w:pPr>
      <w:r w:rsidRPr="00A144A3">
        <w:rPr>
          <w:rFonts w:ascii="SimSun" w:hint="eastAsia"/>
          <w:iCs/>
          <w:sz w:val="21"/>
          <w:szCs w:val="21"/>
        </w:rPr>
        <w:t>19.</w:t>
      </w:r>
      <w:r w:rsidRPr="00A144A3">
        <w:rPr>
          <w:rFonts w:ascii="SimSun" w:hint="eastAsia"/>
          <w:iCs/>
          <w:sz w:val="21"/>
          <w:szCs w:val="21"/>
        </w:rPr>
        <w:tab/>
      </w:r>
      <w:r w:rsidR="00EE2158" w:rsidRPr="00A144A3">
        <w:rPr>
          <w:rFonts w:ascii="SimSun" w:hint="eastAsia"/>
          <w:iCs/>
          <w:sz w:val="21"/>
          <w:szCs w:val="21"/>
        </w:rPr>
        <w:t>本组织的外聘审计员在2013年初进行审计的过程中，</w:t>
      </w:r>
      <w:r w:rsidR="00F23C78" w:rsidRPr="00A144A3">
        <w:rPr>
          <w:rFonts w:ascii="SimSun" w:hint="eastAsia"/>
          <w:iCs/>
          <w:sz w:val="21"/>
          <w:szCs w:val="21"/>
        </w:rPr>
        <w:t>获知了与在</w:t>
      </w:r>
      <w:r w:rsidR="00EE2158" w:rsidRPr="00A144A3">
        <w:rPr>
          <w:rFonts w:ascii="SimSun" w:hint="eastAsia"/>
          <w:iCs/>
          <w:sz w:val="21"/>
          <w:szCs w:val="21"/>
        </w:rPr>
        <w:t>特别服务协议方面实施节约措施</w:t>
      </w:r>
      <w:r w:rsidR="00F23C78" w:rsidRPr="00A144A3">
        <w:rPr>
          <w:rFonts w:ascii="SimSun" w:hint="eastAsia"/>
          <w:iCs/>
          <w:sz w:val="21"/>
          <w:szCs w:val="21"/>
        </w:rPr>
        <w:t>相关</w:t>
      </w:r>
      <w:r w:rsidR="00A144A3">
        <w:rPr>
          <w:rFonts w:ascii="SimSun" w:hint="eastAsia"/>
          <w:iCs/>
          <w:sz w:val="21"/>
          <w:szCs w:val="21"/>
        </w:rPr>
        <w:t>的</w:t>
      </w:r>
      <w:r w:rsidR="00F23C78" w:rsidRPr="00A144A3">
        <w:rPr>
          <w:rFonts w:ascii="SimSun" w:hint="eastAsia"/>
          <w:iCs/>
          <w:sz w:val="21"/>
          <w:szCs w:val="21"/>
        </w:rPr>
        <w:t>信息。按照审计结果，外聘审计员建议WIPO应“制定并实施一项有效的与特别服务协议开支相关的节约战略”，并指出这一战略的关键要素是可以开展</w:t>
      </w:r>
      <w:r w:rsidR="00797F8E" w:rsidRPr="00A144A3">
        <w:rPr>
          <w:rFonts w:ascii="SimSun" w:hint="eastAsia"/>
          <w:iCs/>
          <w:sz w:val="21"/>
          <w:szCs w:val="21"/>
        </w:rPr>
        <w:t>特别服务协议的竞争性采购，并</w:t>
      </w:r>
      <w:r w:rsidR="00D261AF" w:rsidRPr="00A144A3">
        <w:rPr>
          <w:rFonts w:ascii="SimSun" w:hint="eastAsia"/>
          <w:iCs/>
          <w:sz w:val="21"/>
          <w:szCs w:val="21"/>
        </w:rPr>
        <w:t>由计划</w:t>
      </w:r>
      <w:r w:rsidR="00A144A3">
        <w:rPr>
          <w:rFonts w:ascii="SimSun" w:hint="eastAsia"/>
          <w:iCs/>
          <w:sz w:val="21"/>
          <w:szCs w:val="21"/>
        </w:rPr>
        <w:t>管理者</w:t>
      </w:r>
      <w:r w:rsidR="00693D04" w:rsidRPr="00A144A3">
        <w:rPr>
          <w:rFonts w:ascii="SimSun" w:hint="eastAsia"/>
          <w:iCs/>
          <w:sz w:val="21"/>
          <w:szCs w:val="21"/>
        </w:rPr>
        <w:t>开具一份证明，证实所委派的工作不包括不久之前已经或意图将在不久之后委派给正式工作人员的职能。WIPO管理</w:t>
      </w:r>
      <w:proofErr w:type="gramStart"/>
      <w:r w:rsidR="00693D04" w:rsidRPr="00A144A3">
        <w:rPr>
          <w:rFonts w:ascii="SimSun" w:hint="eastAsia"/>
          <w:iCs/>
          <w:sz w:val="21"/>
          <w:szCs w:val="21"/>
        </w:rPr>
        <w:t>层接受</w:t>
      </w:r>
      <w:proofErr w:type="gramEnd"/>
      <w:r w:rsidR="00693D04" w:rsidRPr="00A144A3">
        <w:rPr>
          <w:rFonts w:ascii="SimSun" w:hint="eastAsia"/>
          <w:iCs/>
          <w:sz w:val="21"/>
          <w:szCs w:val="21"/>
        </w:rPr>
        <w:t>了该建议，并指出</w:t>
      </w:r>
      <w:r w:rsidR="007B5ACF" w:rsidRPr="00A144A3">
        <w:rPr>
          <w:rFonts w:ascii="SimSun" w:hint="eastAsia"/>
          <w:iCs/>
          <w:sz w:val="21"/>
          <w:szCs w:val="21"/>
        </w:rPr>
        <w:t>已经开展了大量工作，以审查和修订与这种个人承包服务的采购相关的程序，并在简化相关流程的同时，加强</w:t>
      </w:r>
      <w:r w:rsidR="00F6095E" w:rsidRPr="00A144A3">
        <w:rPr>
          <w:rFonts w:ascii="SimSun" w:hint="eastAsia"/>
          <w:iCs/>
          <w:sz w:val="21"/>
          <w:szCs w:val="21"/>
        </w:rPr>
        <w:t>了</w:t>
      </w:r>
      <w:r w:rsidR="007B5ACF" w:rsidRPr="00A144A3">
        <w:rPr>
          <w:rFonts w:ascii="SimSun" w:hint="eastAsia"/>
          <w:iCs/>
          <w:sz w:val="21"/>
          <w:szCs w:val="21"/>
        </w:rPr>
        <w:t>适当的核查、平衡和控制。</w:t>
      </w:r>
    </w:p>
    <w:p w:rsidR="007162A4" w:rsidRPr="00A144A3" w:rsidRDefault="00CE445D" w:rsidP="0097530B">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采购合同</w:t>
      </w:r>
    </w:p>
    <w:p w:rsidR="007B5ACF" w:rsidRDefault="007B5ACF" w:rsidP="00EF74A8">
      <w:pPr>
        <w:spacing w:afterLines="50" w:after="120" w:line="340" w:lineRule="atLeast"/>
        <w:jc w:val="both"/>
        <w:rPr>
          <w:rFonts w:ascii="SimSun" w:hAnsi="SimSun"/>
          <w:iCs/>
          <w:sz w:val="21"/>
          <w:szCs w:val="21"/>
        </w:rPr>
      </w:pPr>
      <w:r>
        <w:rPr>
          <w:rFonts w:ascii="SimSun" w:hAnsi="SimSun" w:hint="eastAsia"/>
          <w:iCs/>
          <w:sz w:val="21"/>
          <w:szCs w:val="21"/>
        </w:rPr>
        <w:t>20</w:t>
      </w:r>
      <w:r w:rsidR="00286735" w:rsidRPr="0097530B">
        <w:rPr>
          <w:rFonts w:ascii="SimSun" w:hAnsi="SimSun" w:hint="eastAsia"/>
          <w:iCs/>
          <w:sz w:val="21"/>
          <w:szCs w:val="21"/>
        </w:rPr>
        <w:t>．</w:t>
      </w:r>
      <w:r>
        <w:rPr>
          <w:rFonts w:ascii="SimSun" w:hAnsi="SimSun" w:hint="eastAsia"/>
          <w:iCs/>
          <w:sz w:val="21"/>
          <w:szCs w:val="21"/>
        </w:rPr>
        <w:tab/>
      </w:r>
      <w:r w:rsidRPr="0097530B">
        <w:rPr>
          <w:rFonts w:ascii="SimSun" w:hAnsi="SimSun" w:hint="eastAsia"/>
          <w:iCs/>
          <w:sz w:val="21"/>
          <w:szCs w:val="21"/>
        </w:rPr>
        <w:t>作为联合国共同采购活动小组(CPAG)的成员之一，WIPO</w:t>
      </w:r>
      <w:r>
        <w:rPr>
          <w:rFonts w:ascii="SimSun" w:hAnsi="SimSun" w:hint="eastAsia"/>
          <w:iCs/>
          <w:sz w:val="21"/>
          <w:szCs w:val="21"/>
        </w:rPr>
        <w:t>继续从</w:t>
      </w:r>
      <w:r w:rsidR="00D404B6">
        <w:rPr>
          <w:rFonts w:ascii="SimSun" w:hAnsi="SimSun" w:hint="eastAsia"/>
          <w:iCs/>
          <w:sz w:val="21"/>
          <w:szCs w:val="21"/>
        </w:rPr>
        <w:t>该</w:t>
      </w:r>
      <w:r w:rsidRPr="0097530B">
        <w:rPr>
          <w:rFonts w:ascii="SimSun" w:hAnsi="SimSun" w:hint="eastAsia"/>
          <w:iCs/>
          <w:sz w:val="21"/>
          <w:szCs w:val="21"/>
        </w:rPr>
        <w:t>小组</w:t>
      </w:r>
      <w:r w:rsidR="00D404B6">
        <w:rPr>
          <w:rFonts w:ascii="SimSun" w:hAnsi="SimSun" w:hint="eastAsia"/>
          <w:iCs/>
          <w:sz w:val="21"/>
          <w:szCs w:val="21"/>
        </w:rPr>
        <w:t>的集体招标中受益，</w:t>
      </w:r>
      <w:r w:rsidR="00A2594E">
        <w:rPr>
          <w:rFonts w:ascii="SimSun" w:hAnsi="SimSun" w:hint="eastAsia"/>
          <w:iCs/>
          <w:sz w:val="21"/>
          <w:szCs w:val="21"/>
        </w:rPr>
        <w:t>受益领域包括电力供应、航空公司价格优惠、台式计算机和笔记本</w:t>
      </w:r>
      <w:r w:rsidR="00A144A3">
        <w:rPr>
          <w:rFonts w:ascii="SimSun" w:hAnsi="SimSun" w:hint="eastAsia"/>
          <w:iCs/>
          <w:sz w:val="21"/>
          <w:szCs w:val="21"/>
        </w:rPr>
        <w:t>计算机</w:t>
      </w:r>
      <w:r w:rsidR="00A2594E">
        <w:rPr>
          <w:rFonts w:ascii="SimSun" w:hAnsi="SimSun" w:hint="eastAsia"/>
          <w:iCs/>
          <w:sz w:val="21"/>
          <w:szCs w:val="21"/>
        </w:rPr>
        <w:t>等IT设备的购买、多功能网络机器的租赁、旅行社服务的采购等。按照</w:t>
      </w:r>
      <w:r w:rsidR="00A2594E" w:rsidRPr="0097530B">
        <w:rPr>
          <w:rFonts w:ascii="SimSun" w:hAnsi="SimSun" w:hint="eastAsia"/>
          <w:iCs/>
          <w:sz w:val="21"/>
          <w:szCs w:val="21"/>
        </w:rPr>
        <w:t>联合国共同采购活动小组</w:t>
      </w:r>
      <w:r w:rsidR="00A2594E">
        <w:rPr>
          <w:rFonts w:ascii="SimSun" w:hAnsi="SimSun" w:hint="eastAsia"/>
          <w:iCs/>
          <w:sz w:val="21"/>
          <w:szCs w:val="21"/>
        </w:rPr>
        <w:t>发布的</w:t>
      </w:r>
      <w:r w:rsidR="00FC6EE3">
        <w:rPr>
          <w:rFonts w:ascii="SimSun" w:hAnsi="SimSun" w:hint="eastAsia"/>
          <w:iCs/>
          <w:sz w:val="21"/>
          <w:szCs w:val="21"/>
        </w:rPr>
        <w:t>成本规避估算，</w:t>
      </w:r>
      <w:r w:rsidR="00A2594E">
        <w:rPr>
          <w:rFonts w:ascii="SimSun" w:hAnsi="SimSun" w:hint="eastAsia"/>
          <w:iCs/>
          <w:sz w:val="21"/>
          <w:szCs w:val="21"/>
        </w:rPr>
        <w:t>2012年WIPO在服务</w:t>
      </w:r>
      <w:r w:rsidR="00F6095E">
        <w:rPr>
          <w:rFonts w:ascii="SimSun" w:hAnsi="SimSun" w:hint="eastAsia"/>
          <w:iCs/>
          <w:sz w:val="21"/>
          <w:szCs w:val="21"/>
        </w:rPr>
        <w:t>采购</w:t>
      </w:r>
      <w:r w:rsidR="00A2594E">
        <w:rPr>
          <w:rFonts w:ascii="SimSun" w:hAnsi="SimSun" w:hint="eastAsia"/>
          <w:iCs/>
          <w:sz w:val="21"/>
          <w:szCs w:val="21"/>
        </w:rPr>
        <w:t>上节约的成本估计约为110</w:t>
      </w:r>
      <w:proofErr w:type="gramStart"/>
      <w:r w:rsidR="00A2594E">
        <w:rPr>
          <w:rFonts w:ascii="SimSun" w:hAnsi="SimSun" w:hint="eastAsia"/>
          <w:iCs/>
          <w:sz w:val="21"/>
          <w:szCs w:val="21"/>
        </w:rPr>
        <w:t>万瑞</w:t>
      </w:r>
      <w:proofErr w:type="gramEnd"/>
      <w:r w:rsidR="00A2594E">
        <w:rPr>
          <w:rFonts w:ascii="SimSun" w:hAnsi="SimSun" w:hint="eastAsia"/>
          <w:iCs/>
          <w:sz w:val="21"/>
          <w:szCs w:val="21"/>
        </w:rPr>
        <w:t>郎</w:t>
      </w:r>
      <w:r w:rsidR="00FC6EE3">
        <w:rPr>
          <w:rFonts w:ascii="SimSun" w:hAnsi="SimSun" w:hint="eastAsia"/>
          <w:iCs/>
          <w:sz w:val="21"/>
          <w:szCs w:val="21"/>
        </w:rPr>
        <w:t>。这笔金额</w:t>
      </w:r>
      <w:r w:rsidR="00F6095E">
        <w:rPr>
          <w:rFonts w:ascii="SimSun" w:hAnsi="SimSun" w:hint="eastAsia"/>
          <w:iCs/>
          <w:sz w:val="21"/>
          <w:szCs w:val="21"/>
        </w:rPr>
        <w:t>不包括</w:t>
      </w:r>
      <w:r w:rsidR="002C68ED" w:rsidRPr="0097530B">
        <w:rPr>
          <w:rFonts w:ascii="SimSun" w:hAnsi="SimSun" w:hint="eastAsia"/>
          <w:iCs/>
          <w:sz w:val="21"/>
          <w:szCs w:val="21"/>
        </w:rPr>
        <w:t>联合国共同采购活动小组</w:t>
      </w:r>
      <w:r w:rsidR="002C68ED">
        <w:rPr>
          <w:rFonts w:ascii="SimSun" w:hAnsi="SimSun" w:hint="eastAsia"/>
          <w:iCs/>
          <w:sz w:val="21"/>
          <w:szCs w:val="21"/>
        </w:rPr>
        <w:t>估算的差旅相关的成本规避节约，差旅相关的节约金额在本文件前文中有提及(88</w:t>
      </w:r>
      <w:proofErr w:type="gramStart"/>
      <w:r w:rsidR="002C68ED">
        <w:rPr>
          <w:rFonts w:ascii="SimSun" w:hAnsi="SimSun" w:hint="eastAsia"/>
          <w:iCs/>
          <w:sz w:val="21"/>
          <w:szCs w:val="21"/>
        </w:rPr>
        <w:t>万瑞</w:t>
      </w:r>
      <w:proofErr w:type="gramEnd"/>
      <w:r w:rsidR="002C68ED">
        <w:rPr>
          <w:rFonts w:ascii="SimSun" w:hAnsi="SimSun" w:hint="eastAsia"/>
          <w:iCs/>
          <w:sz w:val="21"/>
          <w:szCs w:val="21"/>
        </w:rPr>
        <w:t>郎)。</w:t>
      </w:r>
    </w:p>
    <w:p w:rsidR="002C68ED" w:rsidRDefault="002C68ED" w:rsidP="00EF74A8">
      <w:pPr>
        <w:spacing w:afterLines="50" w:after="120" w:line="340" w:lineRule="atLeast"/>
        <w:jc w:val="both"/>
        <w:rPr>
          <w:rFonts w:ascii="SimSun" w:hAnsi="SimSun"/>
          <w:iCs/>
          <w:sz w:val="21"/>
          <w:szCs w:val="21"/>
        </w:rPr>
      </w:pPr>
      <w:r>
        <w:rPr>
          <w:rFonts w:ascii="SimSun" w:hAnsi="SimSun" w:hint="eastAsia"/>
          <w:iCs/>
          <w:sz w:val="21"/>
          <w:szCs w:val="21"/>
        </w:rPr>
        <w:t>21.</w:t>
      </w:r>
      <w:r>
        <w:rPr>
          <w:rFonts w:ascii="SimSun" w:hAnsi="SimSun" w:hint="eastAsia"/>
          <w:iCs/>
          <w:sz w:val="21"/>
          <w:szCs w:val="21"/>
        </w:rPr>
        <w:tab/>
        <w:t>WIPO持续注重</w:t>
      </w:r>
      <w:r w:rsidR="008A3DD6">
        <w:rPr>
          <w:rFonts w:ascii="SimSun" w:hAnsi="SimSun" w:hint="eastAsia"/>
          <w:iCs/>
          <w:sz w:val="21"/>
          <w:szCs w:val="21"/>
        </w:rPr>
        <w:t>就多种商品和服务的采购合同展</w:t>
      </w:r>
      <w:r w:rsidR="00F6095E">
        <w:rPr>
          <w:rFonts w:ascii="SimSun" w:hAnsi="SimSun" w:hint="eastAsia"/>
          <w:iCs/>
          <w:sz w:val="21"/>
          <w:szCs w:val="21"/>
        </w:rPr>
        <w:t>开</w:t>
      </w:r>
      <w:r w:rsidR="008A3DD6">
        <w:rPr>
          <w:rFonts w:ascii="SimSun" w:hAnsi="SimSun" w:hint="eastAsia"/>
          <w:iCs/>
          <w:sz w:val="21"/>
          <w:szCs w:val="21"/>
        </w:rPr>
        <w:t>重新谈判和重新招标，以便从供应商获得更加优惠的价格和条件。这些合同涉及范围很广，包括房舍建筑、信息技术、翻译服务、安保服务等方面。2012年对一些主要合同进行了重新招标，</w:t>
      </w:r>
      <w:r w:rsidR="00AB280E">
        <w:rPr>
          <w:rFonts w:ascii="SimSun" w:hAnsi="SimSun" w:hint="eastAsia"/>
          <w:iCs/>
          <w:sz w:val="21"/>
          <w:szCs w:val="21"/>
        </w:rPr>
        <w:t>包括为专利合作条约(PCT体系)提供的翻译服务、为企业资源规划(ERP)项目提供的软件许可以及为WIPO设备和基础设施提供的安保服务。尽管大多数情况下的重新招标都获得了收益和成本节约，但需要指出的是，并非所有此类流程都获得了这样的成果。</w:t>
      </w:r>
      <w:r w:rsidR="00F6095E">
        <w:rPr>
          <w:rFonts w:ascii="SimSun" w:hAnsi="SimSun" w:hint="eastAsia"/>
          <w:iCs/>
          <w:sz w:val="21"/>
          <w:szCs w:val="21"/>
        </w:rPr>
        <w:t>如</w:t>
      </w:r>
      <w:r w:rsidR="00AB280E">
        <w:rPr>
          <w:rFonts w:ascii="SimSun" w:hAnsi="SimSun" w:hint="eastAsia"/>
          <w:iCs/>
          <w:sz w:val="21"/>
          <w:szCs w:val="21"/>
        </w:rPr>
        <w:t>提供</w:t>
      </w:r>
      <w:r w:rsidR="005D5C6D">
        <w:rPr>
          <w:rFonts w:ascii="SimSun" w:hAnsi="SimSun" w:hint="eastAsia"/>
          <w:iCs/>
          <w:sz w:val="21"/>
          <w:szCs w:val="21"/>
        </w:rPr>
        <w:t>安保服务的合同就是一例，在该合同中，单位成本的上涨给整个合同的成本带来了巨大的上升压力。</w:t>
      </w:r>
      <w:r w:rsidR="00D942C6">
        <w:rPr>
          <w:rFonts w:ascii="SimSun" w:hAnsi="SimSun" w:hint="eastAsia"/>
          <w:iCs/>
          <w:sz w:val="21"/>
          <w:szCs w:val="21"/>
        </w:rPr>
        <w:lastRenderedPageBreak/>
        <w:t>本组织开展了工作来审查WIPO基础设施</w:t>
      </w:r>
      <w:r w:rsidR="00F7404F">
        <w:rPr>
          <w:rFonts w:ascii="SimSun" w:hAnsi="SimSun" w:hint="eastAsia"/>
          <w:iCs/>
          <w:sz w:val="21"/>
          <w:szCs w:val="21"/>
        </w:rPr>
        <w:t>的改变(如，设置安保的出入点数量减少)所产生的相关需求，使成本上升得以控制在合理的范围内。</w:t>
      </w:r>
    </w:p>
    <w:p w:rsidR="00F7404F" w:rsidRDefault="00165AC7" w:rsidP="00EF74A8">
      <w:pPr>
        <w:spacing w:afterLines="50" w:after="120" w:line="340" w:lineRule="atLeast"/>
        <w:jc w:val="both"/>
        <w:rPr>
          <w:rFonts w:ascii="SimSun" w:hAnsi="SimSun"/>
          <w:iCs/>
          <w:sz w:val="21"/>
          <w:szCs w:val="21"/>
        </w:rPr>
      </w:pPr>
      <w:r>
        <w:rPr>
          <w:rFonts w:ascii="SimSun" w:hAnsi="SimSun" w:hint="eastAsia"/>
          <w:iCs/>
          <w:sz w:val="21"/>
          <w:szCs w:val="21"/>
        </w:rPr>
        <w:t>22.</w:t>
      </w:r>
      <w:r>
        <w:rPr>
          <w:rFonts w:ascii="SimSun" w:hAnsi="SimSun" w:hint="eastAsia"/>
          <w:iCs/>
          <w:sz w:val="21"/>
          <w:szCs w:val="21"/>
        </w:rPr>
        <w:tab/>
        <w:t>本组织还继续通过</w:t>
      </w:r>
      <w:r w:rsidR="00BF7715">
        <w:rPr>
          <w:rFonts w:ascii="SimSun" w:hAnsi="SimSun" w:hint="eastAsia"/>
          <w:iCs/>
          <w:sz w:val="21"/>
          <w:szCs w:val="21"/>
        </w:rPr>
        <w:t>加强</w:t>
      </w:r>
      <w:r>
        <w:rPr>
          <w:rFonts w:ascii="SimSun" w:hAnsi="SimSun" w:hint="eastAsia"/>
          <w:iCs/>
          <w:sz w:val="21"/>
          <w:szCs w:val="21"/>
        </w:rPr>
        <w:t>采购流程</w:t>
      </w:r>
      <w:r w:rsidR="004A057D">
        <w:rPr>
          <w:rFonts w:ascii="SimSun" w:hAnsi="SimSun" w:hint="eastAsia"/>
          <w:iCs/>
          <w:sz w:val="21"/>
          <w:szCs w:val="21"/>
        </w:rPr>
        <w:t>来实现更好的节约效益。在此方面，</w:t>
      </w:r>
      <w:r w:rsidR="00BF7715">
        <w:rPr>
          <w:rFonts w:ascii="SimSun" w:hAnsi="SimSun" w:hint="eastAsia"/>
          <w:iCs/>
          <w:sz w:val="21"/>
          <w:szCs w:val="21"/>
        </w:rPr>
        <w:t>已经简化了低价</w:t>
      </w:r>
      <w:r w:rsidR="004707C9">
        <w:rPr>
          <w:rFonts w:ascii="SimSun" w:hAnsi="SimSun" w:hint="eastAsia"/>
          <w:iCs/>
          <w:sz w:val="21"/>
          <w:szCs w:val="21"/>
        </w:rPr>
        <w:t>值</w:t>
      </w:r>
      <w:r w:rsidR="00BF7715">
        <w:rPr>
          <w:rFonts w:ascii="SimSun" w:hAnsi="SimSun" w:hint="eastAsia"/>
          <w:iCs/>
          <w:sz w:val="21"/>
          <w:szCs w:val="21"/>
        </w:rPr>
        <w:t>采购的流程，从而取消了不必要的行政程序并削减了成本。新程序已于2013年初予以实施。</w:t>
      </w:r>
    </w:p>
    <w:p w:rsidR="00A03C75" w:rsidRPr="00A144A3" w:rsidRDefault="00BF7715" w:rsidP="0097530B">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信息与通信技术(ICT)</w:t>
      </w:r>
    </w:p>
    <w:p w:rsidR="002C166D" w:rsidRDefault="00C6162A" w:rsidP="00EF74A8">
      <w:pPr>
        <w:spacing w:afterLines="50" w:after="120" w:line="340" w:lineRule="atLeast"/>
        <w:jc w:val="both"/>
        <w:rPr>
          <w:rFonts w:ascii="SimSun" w:hAnsi="SimSun"/>
          <w:iCs/>
          <w:sz w:val="21"/>
          <w:szCs w:val="21"/>
        </w:rPr>
      </w:pPr>
      <w:r>
        <w:rPr>
          <w:rFonts w:ascii="SimSun" w:hAnsi="SimSun" w:hint="eastAsia"/>
          <w:iCs/>
          <w:sz w:val="21"/>
          <w:szCs w:val="21"/>
        </w:rPr>
        <w:t>23</w:t>
      </w:r>
      <w:bookmarkStart w:id="2" w:name="_GoBack"/>
      <w:bookmarkEnd w:id="2"/>
      <w:r w:rsidR="002C166D">
        <w:rPr>
          <w:rFonts w:ascii="SimSun" w:hAnsi="SimSun" w:hint="eastAsia"/>
          <w:iCs/>
          <w:sz w:val="21"/>
          <w:szCs w:val="21"/>
        </w:rPr>
        <w:t>.</w:t>
      </w:r>
      <w:r w:rsidR="002C166D">
        <w:rPr>
          <w:rFonts w:ascii="SimSun" w:hAnsi="SimSun" w:hint="eastAsia"/>
          <w:iCs/>
          <w:sz w:val="21"/>
          <w:szCs w:val="21"/>
        </w:rPr>
        <w:tab/>
      </w:r>
      <w:r w:rsidR="00FD4C55">
        <w:rPr>
          <w:rFonts w:ascii="SimSun" w:hAnsi="SimSun" w:hint="eastAsia"/>
          <w:iCs/>
          <w:sz w:val="21"/>
          <w:szCs w:val="21"/>
        </w:rPr>
        <w:t>在为确保高水平服务和成本节约而对业务进行了战略外包后，</w:t>
      </w:r>
      <w:r w:rsidR="002C166D">
        <w:rPr>
          <w:rFonts w:ascii="SimSun" w:hAnsi="SimSun" w:hint="eastAsia"/>
          <w:iCs/>
          <w:sz w:val="21"/>
          <w:szCs w:val="21"/>
        </w:rPr>
        <w:t>信息与通信技术基础设施的提供取得了重要进展</w:t>
      </w:r>
      <w:r w:rsidR="000B684D">
        <w:rPr>
          <w:rFonts w:ascii="SimSun" w:hAnsi="SimSun" w:hint="eastAsia"/>
          <w:iCs/>
          <w:sz w:val="21"/>
          <w:szCs w:val="21"/>
        </w:rPr>
        <w:t>。</w:t>
      </w:r>
    </w:p>
    <w:p w:rsidR="000B684D" w:rsidRDefault="000B684D" w:rsidP="00EF74A8">
      <w:pPr>
        <w:spacing w:afterLines="50" w:after="120" w:line="340" w:lineRule="atLeast"/>
        <w:jc w:val="both"/>
        <w:rPr>
          <w:rFonts w:ascii="SimSun" w:hAnsi="SimSun"/>
          <w:iCs/>
          <w:sz w:val="21"/>
          <w:szCs w:val="21"/>
        </w:rPr>
      </w:pPr>
      <w:r>
        <w:rPr>
          <w:rFonts w:ascii="SimSun" w:hAnsi="SimSun" w:hint="eastAsia"/>
          <w:iCs/>
          <w:sz w:val="21"/>
          <w:szCs w:val="21"/>
        </w:rPr>
        <w:t>24.</w:t>
      </w:r>
      <w:r>
        <w:rPr>
          <w:rFonts w:ascii="SimSun" w:hAnsi="SimSun" w:hint="eastAsia"/>
          <w:iCs/>
          <w:sz w:val="21"/>
          <w:szCs w:val="21"/>
        </w:rPr>
        <w:tab/>
        <w:t>在服务合同方面，固定价格的使用</w:t>
      </w:r>
      <w:r w:rsidR="00F6095E">
        <w:rPr>
          <w:rFonts w:ascii="SimSun" w:hAnsi="SimSun" w:hint="eastAsia"/>
          <w:iCs/>
          <w:sz w:val="21"/>
          <w:szCs w:val="21"/>
        </w:rPr>
        <w:t>以及</w:t>
      </w:r>
      <w:r>
        <w:rPr>
          <w:rFonts w:ascii="SimSun" w:hAnsi="SimSun" w:hint="eastAsia"/>
          <w:iCs/>
          <w:sz w:val="21"/>
          <w:szCs w:val="21"/>
        </w:rPr>
        <w:t>有明确定义、有针对性的效</w:t>
      </w:r>
      <w:proofErr w:type="gramStart"/>
      <w:r>
        <w:rPr>
          <w:rFonts w:ascii="SimSun" w:hAnsi="SimSun" w:hint="eastAsia"/>
          <w:iCs/>
          <w:sz w:val="21"/>
          <w:szCs w:val="21"/>
        </w:rPr>
        <w:t>绩指标</w:t>
      </w:r>
      <w:proofErr w:type="gramEnd"/>
      <w:r>
        <w:rPr>
          <w:rFonts w:ascii="SimSun" w:hAnsi="SimSun" w:hint="eastAsia"/>
          <w:iCs/>
          <w:sz w:val="21"/>
          <w:szCs w:val="21"/>
        </w:rPr>
        <w:t>和</w:t>
      </w:r>
      <w:proofErr w:type="gramStart"/>
      <w:r>
        <w:rPr>
          <w:rFonts w:ascii="SimSun" w:hAnsi="SimSun" w:hint="eastAsia"/>
          <w:iCs/>
          <w:sz w:val="21"/>
          <w:szCs w:val="21"/>
        </w:rPr>
        <w:t>效绩</w:t>
      </w:r>
      <w:proofErr w:type="gramEnd"/>
      <w:r>
        <w:rPr>
          <w:rFonts w:ascii="SimSun" w:hAnsi="SimSun" w:hint="eastAsia"/>
          <w:iCs/>
          <w:sz w:val="21"/>
          <w:szCs w:val="21"/>
        </w:rPr>
        <w:t>框架，</w:t>
      </w:r>
      <w:r w:rsidR="00F6095E">
        <w:rPr>
          <w:rFonts w:ascii="SimSun" w:hAnsi="SimSun" w:hint="eastAsia"/>
          <w:iCs/>
          <w:sz w:val="21"/>
          <w:szCs w:val="21"/>
        </w:rPr>
        <w:t>已经得到了越来越广泛的</w:t>
      </w:r>
      <w:r>
        <w:rPr>
          <w:rFonts w:ascii="SimSun" w:hAnsi="SimSun" w:hint="eastAsia"/>
          <w:iCs/>
          <w:sz w:val="21"/>
          <w:szCs w:val="21"/>
        </w:rPr>
        <w:t>应用，并带来了成本</w:t>
      </w:r>
      <w:r w:rsidR="00F6095E">
        <w:rPr>
          <w:rFonts w:ascii="SimSun" w:hAnsi="SimSun" w:hint="eastAsia"/>
          <w:iCs/>
          <w:sz w:val="21"/>
          <w:szCs w:val="21"/>
        </w:rPr>
        <w:t>的</w:t>
      </w:r>
      <w:r>
        <w:rPr>
          <w:rFonts w:ascii="SimSun" w:hAnsi="SimSun" w:hint="eastAsia"/>
          <w:iCs/>
          <w:sz w:val="21"/>
          <w:szCs w:val="21"/>
        </w:rPr>
        <w:t>节约。</w:t>
      </w:r>
    </w:p>
    <w:p w:rsidR="000B684D" w:rsidRDefault="000B684D" w:rsidP="00EF74A8">
      <w:pPr>
        <w:spacing w:afterLines="50" w:after="120" w:line="340" w:lineRule="atLeast"/>
        <w:jc w:val="both"/>
        <w:rPr>
          <w:rFonts w:ascii="SimSun" w:hAnsi="SimSun"/>
          <w:iCs/>
          <w:sz w:val="21"/>
          <w:szCs w:val="21"/>
        </w:rPr>
      </w:pPr>
      <w:r>
        <w:rPr>
          <w:rFonts w:ascii="SimSun" w:hAnsi="SimSun" w:hint="eastAsia"/>
          <w:iCs/>
          <w:sz w:val="21"/>
          <w:szCs w:val="21"/>
        </w:rPr>
        <w:t>25.</w:t>
      </w:r>
      <w:r>
        <w:rPr>
          <w:rFonts w:ascii="SimSun" w:hAnsi="SimSun" w:hint="eastAsia"/>
          <w:iCs/>
          <w:sz w:val="21"/>
          <w:szCs w:val="21"/>
        </w:rPr>
        <w:tab/>
      </w:r>
      <w:r w:rsidR="00C7470F">
        <w:rPr>
          <w:rFonts w:ascii="SimSun" w:hAnsi="SimSun" w:hint="eastAsia"/>
          <w:iCs/>
          <w:sz w:val="21"/>
          <w:szCs w:val="21"/>
        </w:rPr>
        <w:t>随着</w:t>
      </w:r>
      <w:r w:rsidR="004707C9">
        <w:rPr>
          <w:rFonts w:ascii="SimSun" w:hAnsi="SimSun" w:hint="eastAsia"/>
          <w:iCs/>
          <w:sz w:val="21"/>
          <w:szCs w:val="21"/>
        </w:rPr>
        <w:t>服务对</w:t>
      </w:r>
      <w:r w:rsidR="00C7470F">
        <w:rPr>
          <w:rFonts w:ascii="SimSun" w:hAnsi="SimSun" w:hint="eastAsia"/>
          <w:iCs/>
          <w:sz w:val="21"/>
          <w:szCs w:val="21"/>
        </w:rPr>
        <w:t>国际电子计算中心(ICC)的外包，</w:t>
      </w:r>
      <w:r w:rsidR="00F6095E">
        <w:rPr>
          <w:rFonts w:ascii="SimSun" w:hAnsi="SimSun" w:hint="eastAsia"/>
          <w:iCs/>
          <w:sz w:val="21"/>
          <w:szCs w:val="21"/>
        </w:rPr>
        <w:t>服务交付</w:t>
      </w:r>
      <w:r w:rsidR="00C7470F">
        <w:rPr>
          <w:rFonts w:ascii="SimSun" w:hAnsi="SimSun" w:hint="eastAsia"/>
          <w:iCs/>
          <w:sz w:val="21"/>
          <w:szCs w:val="21"/>
        </w:rPr>
        <w:t>已经有了显著改进，</w:t>
      </w:r>
      <w:r w:rsidR="00D316F6">
        <w:rPr>
          <w:rFonts w:ascii="SimSun" w:hAnsi="SimSun" w:hint="eastAsia"/>
          <w:iCs/>
          <w:sz w:val="21"/>
          <w:szCs w:val="21"/>
        </w:rPr>
        <w:t>国际电子计算中心外包</w:t>
      </w:r>
      <w:r w:rsidR="00F6095E">
        <w:rPr>
          <w:rFonts w:ascii="SimSun" w:hAnsi="SimSun" w:hint="eastAsia"/>
          <w:iCs/>
          <w:sz w:val="21"/>
          <w:szCs w:val="21"/>
        </w:rPr>
        <w:t>的</w:t>
      </w:r>
      <w:r w:rsidR="00D316F6">
        <w:rPr>
          <w:rFonts w:ascii="SimSun" w:hAnsi="SimSun" w:hint="eastAsia"/>
          <w:iCs/>
          <w:sz w:val="21"/>
          <w:szCs w:val="21"/>
        </w:rPr>
        <w:t>合同也包括一些维护合同。年度成本维持在相对稳定的水平，</w:t>
      </w:r>
      <w:r w:rsidR="00F6095E">
        <w:rPr>
          <w:rFonts w:ascii="SimSun" w:hAnsi="SimSun" w:hint="eastAsia"/>
          <w:iCs/>
          <w:sz w:val="21"/>
          <w:szCs w:val="21"/>
        </w:rPr>
        <w:t>而</w:t>
      </w:r>
      <w:r w:rsidR="00D316F6">
        <w:rPr>
          <w:rFonts w:ascii="SimSun" w:hAnsi="SimSun" w:hint="eastAsia"/>
          <w:iCs/>
          <w:sz w:val="21"/>
          <w:szCs w:val="21"/>
        </w:rPr>
        <w:t>所交付的服务明显增多。</w:t>
      </w:r>
    </w:p>
    <w:p w:rsidR="00D316F6" w:rsidRDefault="00D316F6" w:rsidP="00EF74A8">
      <w:pPr>
        <w:spacing w:afterLines="50" w:after="120" w:line="340" w:lineRule="atLeast"/>
        <w:jc w:val="both"/>
        <w:rPr>
          <w:rFonts w:ascii="SimSun" w:hAnsi="SimSun"/>
          <w:iCs/>
          <w:sz w:val="21"/>
          <w:szCs w:val="21"/>
        </w:rPr>
      </w:pPr>
      <w:r>
        <w:rPr>
          <w:rFonts w:ascii="SimSun" w:hAnsi="SimSun" w:hint="eastAsia"/>
          <w:iCs/>
          <w:sz w:val="21"/>
          <w:szCs w:val="21"/>
        </w:rPr>
        <w:t>26.</w:t>
      </w:r>
      <w:r>
        <w:rPr>
          <w:rFonts w:ascii="SimSun" w:hAnsi="SimSun" w:hint="eastAsia"/>
          <w:iCs/>
          <w:sz w:val="21"/>
          <w:szCs w:val="21"/>
        </w:rPr>
        <w:tab/>
        <w:t>为了回应</w:t>
      </w:r>
      <w:r w:rsidR="00AB0BA5">
        <w:rPr>
          <w:rFonts w:ascii="SimSun" w:hAnsi="SimSun" w:hint="eastAsia"/>
          <w:iCs/>
          <w:sz w:val="21"/>
          <w:szCs w:val="21"/>
        </w:rPr>
        <w:t>对</w:t>
      </w:r>
      <w:r>
        <w:rPr>
          <w:rFonts w:ascii="SimSun" w:hAnsi="SimSun" w:hint="eastAsia"/>
          <w:iCs/>
          <w:sz w:val="21"/>
          <w:szCs w:val="21"/>
        </w:rPr>
        <w:t>增强</w:t>
      </w:r>
      <w:r w:rsidR="00AB0BA5">
        <w:rPr>
          <w:rFonts w:ascii="SimSun" w:hAnsi="SimSun" w:hint="eastAsia"/>
          <w:iCs/>
          <w:sz w:val="21"/>
          <w:szCs w:val="21"/>
        </w:rPr>
        <w:t>信息与通信技术服务的可用性和适应</w:t>
      </w:r>
      <w:r w:rsidR="00F6095E">
        <w:rPr>
          <w:rFonts w:ascii="SimSun" w:hAnsi="SimSun" w:hint="eastAsia"/>
          <w:iCs/>
          <w:sz w:val="21"/>
          <w:szCs w:val="21"/>
        </w:rPr>
        <w:t>性</w:t>
      </w:r>
      <w:r w:rsidR="00AB0BA5">
        <w:rPr>
          <w:rFonts w:ascii="SimSun" w:hAnsi="SimSun" w:hint="eastAsia"/>
          <w:iCs/>
          <w:sz w:val="21"/>
          <w:szCs w:val="21"/>
        </w:rPr>
        <w:t>的需求，已经</w:t>
      </w:r>
      <w:r w:rsidR="004707C9">
        <w:rPr>
          <w:rFonts w:ascii="SimSun" w:hAnsi="SimSun" w:hint="eastAsia"/>
          <w:iCs/>
          <w:sz w:val="21"/>
          <w:szCs w:val="21"/>
        </w:rPr>
        <w:t>实施了向使用</w:t>
      </w:r>
      <w:r w:rsidR="00AB0BA5">
        <w:rPr>
          <w:rFonts w:ascii="SimSun" w:hAnsi="SimSun" w:hint="eastAsia"/>
          <w:iCs/>
          <w:sz w:val="21"/>
          <w:szCs w:val="21"/>
        </w:rPr>
        <w:t>服务器</w:t>
      </w:r>
      <w:r w:rsidR="004707C9">
        <w:rPr>
          <w:rFonts w:ascii="SimSun" w:hAnsi="SimSun" w:hint="eastAsia"/>
          <w:iCs/>
          <w:sz w:val="21"/>
          <w:szCs w:val="21"/>
        </w:rPr>
        <w:t>虚拟化</w:t>
      </w:r>
      <w:r w:rsidR="00AB0BA5">
        <w:rPr>
          <w:rFonts w:ascii="SimSun" w:hAnsi="SimSun" w:hint="eastAsia"/>
          <w:iCs/>
          <w:sz w:val="21"/>
          <w:szCs w:val="21"/>
        </w:rPr>
        <w:t>技术的彻底转变，从目前的两年期</w:t>
      </w:r>
      <w:r w:rsidR="004707C9">
        <w:rPr>
          <w:rFonts w:ascii="SimSun" w:hAnsi="SimSun" w:hint="eastAsia"/>
          <w:iCs/>
          <w:sz w:val="21"/>
          <w:szCs w:val="21"/>
        </w:rPr>
        <w:t>开始时</w:t>
      </w:r>
      <w:r w:rsidR="00AB0BA5">
        <w:rPr>
          <w:rFonts w:ascii="SimSun" w:hAnsi="SimSun" w:hint="eastAsia"/>
          <w:iCs/>
          <w:sz w:val="21"/>
          <w:szCs w:val="21"/>
        </w:rPr>
        <w:t>起，</w:t>
      </w:r>
      <w:r w:rsidR="004707C9">
        <w:rPr>
          <w:rFonts w:ascii="SimSun" w:hAnsi="SimSun" w:hint="eastAsia"/>
          <w:iCs/>
          <w:sz w:val="21"/>
          <w:szCs w:val="21"/>
        </w:rPr>
        <w:t>平均</w:t>
      </w:r>
      <w:r w:rsidR="00AB0BA5">
        <w:rPr>
          <w:rFonts w:ascii="SimSun" w:hAnsi="SimSun" w:hint="eastAsia"/>
          <w:iCs/>
          <w:sz w:val="21"/>
          <w:szCs w:val="21"/>
        </w:rPr>
        <w:t>每年部署</w:t>
      </w:r>
      <w:r w:rsidR="004707C9">
        <w:rPr>
          <w:rFonts w:ascii="SimSun" w:hAnsi="SimSun" w:hint="eastAsia"/>
          <w:iCs/>
          <w:sz w:val="21"/>
          <w:szCs w:val="21"/>
        </w:rPr>
        <w:t>了约</w:t>
      </w:r>
      <w:r w:rsidR="00AB0BA5">
        <w:rPr>
          <w:rFonts w:ascii="SimSun" w:hAnsi="SimSun" w:hint="eastAsia"/>
          <w:iCs/>
          <w:sz w:val="21"/>
          <w:szCs w:val="21"/>
        </w:rPr>
        <w:t>100部新的</w:t>
      </w:r>
      <w:r w:rsidR="004707C9">
        <w:rPr>
          <w:rFonts w:ascii="SimSun" w:hAnsi="SimSun" w:hint="eastAsia"/>
          <w:iCs/>
          <w:sz w:val="21"/>
          <w:szCs w:val="21"/>
        </w:rPr>
        <w:t>虚拟</w:t>
      </w:r>
      <w:r w:rsidR="00AB0BA5">
        <w:rPr>
          <w:rFonts w:ascii="SimSun" w:hAnsi="SimSun" w:hint="eastAsia"/>
          <w:iCs/>
          <w:sz w:val="21"/>
          <w:szCs w:val="21"/>
        </w:rPr>
        <w:t>服务器。这一做法</w:t>
      </w:r>
      <w:r w:rsidR="00F6095E">
        <w:rPr>
          <w:rFonts w:ascii="SimSun" w:hAnsi="SimSun" w:hint="eastAsia"/>
          <w:iCs/>
          <w:sz w:val="21"/>
          <w:szCs w:val="21"/>
        </w:rPr>
        <w:t>提高了</w:t>
      </w:r>
      <w:r w:rsidR="00AB0BA5">
        <w:rPr>
          <w:rFonts w:ascii="SimSun" w:hAnsi="SimSun" w:hint="eastAsia"/>
          <w:iCs/>
          <w:sz w:val="21"/>
          <w:szCs w:val="21"/>
        </w:rPr>
        <w:t>管理能力和灵活性，</w:t>
      </w:r>
      <w:r w:rsidR="00F6095E">
        <w:rPr>
          <w:rFonts w:ascii="SimSun" w:hAnsi="SimSun" w:hint="eastAsia"/>
          <w:iCs/>
          <w:sz w:val="21"/>
          <w:szCs w:val="21"/>
        </w:rPr>
        <w:t>由此</w:t>
      </w:r>
      <w:r w:rsidR="00AB0BA5">
        <w:rPr>
          <w:rFonts w:ascii="SimSun" w:hAnsi="SimSun" w:hint="eastAsia"/>
          <w:iCs/>
          <w:sz w:val="21"/>
          <w:szCs w:val="21"/>
        </w:rPr>
        <w:t>节省的</w:t>
      </w:r>
      <w:r w:rsidR="00841859">
        <w:rPr>
          <w:rFonts w:ascii="SimSun" w:hAnsi="SimSun" w:hint="eastAsia"/>
          <w:iCs/>
          <w:sz w:val="21"/>
          <w:szCs w:val="21"/>
        </w:rPr>
        <w:t>成本</w:t>
      </w:r>
      <w:r w:rsidR="00AB0BA5">
        <w:rPr>
          <w:rFonts w:ascii="SimSun" w:hAnsi="SimSun" w:hint="eastAsia"/>
          <w:iCs/>
          <w:sz w:val="21"/>
          <w:szCs w:val="21"/>
        </w:rPr>
        <w:t>估计约为每年15</w:t>
      </w:r>
      <w:proofErr w:type="gramStart"/>
      <w:r w:rsidR="00AB0BA5">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AB0BA5">
        <w:rPr>
          <w:rFonts w:ascii="SimSun" w:hAnsi="SimSun" w:hint="eastAsia"/>
          <w:iCs/>
          <w:sz w:val="21"/>
          <w:szCs w:val="21"/>
        </w:rPr>
        <w:t>。</w:t>
      </w:r>
    </w:p>
    <w:p w:rsidR="00AB0BA5" w:rsidRDefault="00AB0BA5" w:rsidP="00EF74A8">
      <w:pPr>
        <w:spacing w:afterLines="50" w:after="120" w:line="340" w:lineRule="atLeast"/>
        <w:jc w:val="both"/>
        <w:rPr>
          <w:rFonts w:ascii="SimSun" w:hAnsi="SimSun"/>
          <w:iCs/>
          <w:sz w:val="21"/>
          <w:szCs w:val="21"/>
        </w:rPr>
      </w:pPr>
      <w:r>
        <w:rPr>
          <w:rFonts w:ascii="SimSun" w:hAnsi="SimSun" w:hint="eastAsia"/>
          <w:iCs/>
          <w:sz w:val="21"/>
          <w:szCs w:val="21"/>
        </w:rPr>
        <w:t>27.</w:t>
      </w:r>
      <w:r>
        <w:rPr>
          <w:rFonts w:ascii="SimSun" w:hAnsi="SimSun" w:hint="eastAsia"/>
          <w:iCs/>
          <w:sz w:val="21"/>
          <w:szCs w:val="21"/>
        </w:rPr>
        <w:tab/>
      </w:r>
      <w:r w:rsidR="003B62B3">
        <w:rPr>
          <w:rFonts w:ascii="SimSun" w:hAnsi="SimSun" w:hint="eastAsia"/>
          <w:iCs/>
          <w:sz w:val="21"/>
          <w:szCs w:val="21"/>
        </w:rPr>
        <w:t>所有大型信息技术开发项目合同正在越来越多地依赖和使用离岸外包作为标准模式，这使可用资源的使用效率得到了提高。</w:t>
      </w:r>
    </w:p>
    <w:p w:rsidR="003B62B3" w:rsidRDefault="003B62B3" w:rsidP="00EF74A8">
      <w:pPr>
        <w:spacing w:afterLines="50" w:after="120" w:line="340" w:lineRule="atLeast"/>
        <w:jc w:val="both"/>
        <w:rPr>
          <w:rFonts w:ascii="SimSun" w:hAnsi="SimSun"/>
          <w:iCs/>
          <w:sz w:val="21"/>
          <w:szCs w:val="21"/>
        </w:rPr>
      </w:pPr>
      <w:r>
        <w:rPr>
          <w:rFonts w:ascii="SimSun" w:hAnsi="SimSun" w:hint="eastAsia"/>
          <w:iCs/>
          <w:sz w:val="21"/>
          <w:szCs w:val="21"/>
        </w:rPr>
        <w:t>28.</w:t>
      </w:r>
      <w:r>
        <w:rPr>
          <w:rFonts w:ascii="SimSun" w:hAnsi="SimSun" w:hint="eastAsia"/>
          <w:iCs/>
          <w:sz w:val="21"/>
          <w:szCs w:val="21"/>
        </w:rPr>
        <w:tab/>
      </w:r>
      <w:r w:rsidR="00EE2C26">
        <w:rPr>
          <w:rFonts w:ascii="SimSun" w:hAnsi="SimSun" w:hint="eastAsia"/>
          <w:iCs/>
          <w:sz w:val="21"/>
          <w:szCs w:val="21"/>
        </w:rPr>
        <w:t>WIPO</w:t>
      </w:r>
      <w:r w:rsidR="00841859">
        <w:rPr>
          <w:rFonts w:ascii="SimSun" w:hAnsi="SimSun" w:hint="eastAsia"/>
          <w:iCs/>
          <w:sz w:val="21"/>
          <w:szCs w:val="21"/>
        </w:rPr>
        <w:t>希望通过重新议定移动服务合同</w:t>
      </w:r>
      <w:r w:rsidR="00EE2C26">
        <w:rPr>
          <w:rFonts w:ascii="SimSun" w:hAnsi="SimSun" w:hint="eastAsia"/>
          <w:iCs/>
          <w:sz w:val="21"/>
          <w:szCs w:val="21"/>
        </w:rPr>
        <w:t>来大幅降低成本。约55</w:t>
      </w:r>
      <w:proofErr w:type="gramStart"/>
      <w:r w:rsidR="00841859">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841859">
        <w:rPr>
          <w:rFonts w:ascii="SimSun" w:hAnsi="SimSun" w:hint="eastAsia"/>
          <w:iCs/>
          <w:sz w:val="21"/>
          <w:szCs w:val="21"/>
        </w:rPr>
        <w:t>的整体年度开支预计最多可降低20</w:t>
      </w:r>
      <w:proofErr w:type="gramStart"/>
      <w:r w:rsidR="00841859">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EE2C26">
        <w:rPr>
          <w:rFonts w:ascii="SimSun" w:hAnsi="SimSun" w:hint="eastAsia"/>
          <w:iCs/>
          <w:sz w:val="21"/>
          <w:szCs w:val="21"/>
        </w:rPr>
        <w:t>。</w:t>
      </w:r>
    </w:p>
    <w:p w:rsidR="00EE2C26" w:rsidRDefault="00EE2C26" w:rsidP="00EF74A8">
      <w:pPr>
        <w:spacing w:afterLines="50" w:after="120" w:line="340" w:lineRule="atLeast"/>
        <w:jc w:val="both"/>
        <w:rPr>
          <w:rFonts w:ascii="SimSun" w:hAnsi="SimSun"/>
          <w:iCs/>
          <w:sz w:val="21"/>
          <w:szCs w:val="21"/>
        </w:rPr>
      </w:pPr>
      <w:r>
        <w:rPr>
          <w:rFonts w:ascii="SimSun" w:hAnsi="SimSun" w:hint="eastAsia"/>
          <w:iCs/>
          <w:sz w:val="21"/>
          <w:szCs w:val="21"/>
        </w:rPr>
        <w:t>29.</w:t>
      </w:r>
      <w:r>
        <w:rPr>
          <w:rFonts w:ascii="SimSun" w:hAnsi="SimSun" w:hint="eastAsia"/>
          <w:iCs/>
          <w:sz w:val="21"/>
          <w:szCs w:val="21"/>
        </w:rPr>
        <w:tab/>
        <w:t>网络打印服务合同</w:t>
      </w:r>
      <w:r w:rsidR="00841859">
        <w:rPr>
          <w:rFonts w:ascii="SimSun" w:hAnsi="SimSun" w:hint="eastAsia"/>
          <w:iCs/>
          <w:sz w:val="21"/>
          <w:szCs w:val="21"/>
        </w:rPr>
        <w:t>已经重新议定</w:t>
      </w:r>
      <w:r>
        <w:rPr>
          <w:rFonts w:ascii="SimSun" w:hAnsi="SimSun" w:hint="eastAsia"/>
          <w:iCs/>
          <w:sz w:val="21"/>
          <w:szCs w:val="21"/>
        </w:rPr>
        <w:t>。已与供应商签署了成本显著下降的新协议。约30</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的年度成本已下降至约20</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w:t>
      </w:r>
    </w:p>
    <w:p w:rsidR="00EE2C26" w:rsidRDefault="00EE2C26" w:rsidP="00EF74A8">
      <w:pPr>
        <w:spacing w:afterLines="50" w:after="120" w:line="340" w:lineRule="atLeast"/>
        <w:jc w:val="both"/>
        <w:rPr>
          <w:rFonts w:ascii="SimSun" w:hAnsi="SimSun"/>
          <w:iCs/>
          <w:sz w:val="21"/>
          <w:szCs w:val="21"/>
        </w:rPr>
      </w:pPr>
      <w:r>
        <w:rPr>
          <w:rFonts w:ascii="SimSun" w:hAnsi="SimSun" w:hint="eastAsia"/>
          <w:iCs/>
          <w:sz w:val="21"/>
          <w:szCs w:val="21"/>
        </w:rPr>
        <w:t>30.</w:t>
      </w:r>
      <w:r>
        <w:rPr>
          <w:rFonts w:ascii="SimSun" w:hAnsi="SimSun" w:hint="eastAsia"/>
          <w:iCs/>
          <w:sz w:val="21"/>
          <w:szCs w:val="21"/>
        </w:rPr>
        <w:tab/>
        <w:t>WIPO约有3,000个邮箱</w:t>
      </w:r>
      <w:r w:rsidR="00841859">
        <w:rPr>
          <w:rFonts w:ascii="SimSun" w:hAnsi="SimSun" w:hint="eastAsia"/>
          <w:iCs/>
          <w:sz w:val="21"/>
          <w:szCs w:val="21"/>
        </w:rPr>
        <w:t>正在运行</w:t>
      </w:r>
      <w:r>
        <w:rPr>
          <w:rFonts w:ascii="SimSun" w:hAnsi="SimSun" w:hint="eastAsia"/>
          <w:iCs/>
          <w:sz w:val="21"/>
          <w:szCs w:val="21"/>
        </w:rPr>
        <w:t>。</w:t>
      </w:r>
      <w:r w:rsidR="00912156">
        <w:rPr>
          <w:rFonts w:ascii="SimSun" w:hAnsi="SimSun" w:hint="eastAsia"/>
          <w:iCs/>
          <w:sz w:val="21"/>
          <w:szCs w:val="21"/>
        </w:rPr>
        <w:t>节约措施使得运行成本降低，每年节省的金额约为10</w:t>
      </w:r>
      <w:proofErr w:type="gramStart"/>
      <w:r w:rsidR="00912156">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912156">
        <w:rPr>
          <w:rFonts w:ascii="SimSun" w:hAnsi="SimSun" w:hint="eastAsia"/>
          <w:iCs/>
          <w:sz w:val="21"/>
          <w:szCs w:val="21"/>
        </w:rPr>
        <w:t>。</w:t>
      </w:r>
    </w:p>
    <w:p w:rsidR="00912156" w:rsidRDefault="00912156" w:rsidP="00EF74A8">
      <w:pPr>
        <w:spacing w:afterLines="50" w:after="120" w:line="340" w:lineRule="atLeast"/>
        <w:jc w:val="both"/>
        <w:rPr>
          <w:rFonts w:ascii="SimSun" w:hAnsi="SimSun"/>
          <w:iCs/>
          <w:sz w:val="21"/>
          <w:szCs w:val="21"/>
        </w:rPr>
      </w:pPr>
      <w:r>
        <w:rPr>
          <w:rFonts w:ascii="SimSun" w:hAnsi="SimSun" w:hint="eastAsia"/>
          <w:iCs/>
          <w:sz w:val="21"/>
          <w:szCs w:val="21"/>
        </w:rPr>
        <w:t>31.</w:t>
      </w:r>
      <w:r>
        <w:rPr>
          <w:rFonts w:ascii="SimSun" w:hAnsi="SimSun" w:hint="eastAsia"/>
          <w:iCs/>
          <w:sz w:val="21"/>
          <w:szCs w:val="21"/>
        </w:rPr>
        <w:tab/>
        <w:t>本组织实施了“以笔记本</w:t>
      </w:r>
      <w:r w:rsidR="004707C9">
        <w:rPr>
          <w:rFonts w:ascii="SimSun" w:hAnsi="SimSun" w:hint="eastAsia"/>
          <w:iCs/>
          <w:sz w:val="21"/>
          <w:szCs w:val="21"/>
        </w:rPr>
        <w:t>计算机</w:t>
      </w:r>
      <w:r>
        <w:rPr>
          <w:rFonts w:ascii="SimSun" w:hAnsi="SimSun" w:hint="eastAsia"/>
          <w:iCs/>
          <w:sz w:val="21"/>
          <w:szCs w:val="21"/>
        </w:rPr>
        <w:t>作为台式计算机”的政策，在该政策下，用户可在笔记本电脑和台式机中任选一项。每年因此节省的成本预计为5</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w:t>
      </w:r>
    </w:p>
    <w:p w:rsidR="00912156" w:rsidRPr="00A144A3" w:rsidRDefault="00912156" w:rsidP="00912156">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邮件</w:t>
      </w:r>
      <w:r w:rsidR="004707C9">
        <w:rPr>
          <w:rFonts w:ascii="KaiTi" w:eastAsia="KaiTi" w:hAnsi="KaiTi" w:hint="eastAsia"/>
          <w:b/>
          <w:i/>
          <w:iCs/>
          <w:sz w:val="21"/>
          <w:szCs w:val="21"/>
        </w:rPr>
        <w:t>发送</w:t>
      </w:r>
      <w:r w:rsidRPr="00A144A3">
        <w:rPr>
          <w:rFonts w:ascii="KaiTi" w:eastAsia="KaiTi" w:hAnsi="KaiTi" w:hint="eastAsia"/>
          <w:b/>
          <w:i/>
          <w:iCs/>
          <w:sz w:val="21"/>
          <w:szCs w:val="21"/>
        </w:rPr>
        <w:t>业务</w:t>
      </w:r>
    </w:p>
    <w:p w:rsidR="000B684D" w:rsidRDefault="00912156" w:rsidP="00EF74A8">
      <w:pPr>
        <w:spacing w:afterLines="50" w:after="120" w:line="340" w:lineRule="atLeast"/>
        <w:jc w:val="both"/>
        <w:rPr>
          <w:rFonts w:ascii="SimSun" w:hAnsi="SimSun"/>
          <w:iCs/>
          <w:sz w:val="21"/>
          <w:szCs w:val="21"/>
        </w:rPr>
      </w:pPr>
      <w:r>
        <w:rPr>
          <w:rFonts w:ascii="SimSun" w:hAnsi="SimSun" w:hint="eastAsia"/>
          <w:iCs/>
          <w:sz w:val="21"/>
          <w:szCs w:val="21"/>
        </w:rPr>
        <w:t>32.</w:t>
      </w:r>
      <w:r>
        <w:rPr>
          <w:rFonts w:ascii="SimSun" w:hAnsi="SimSun" w:hint="eastAsia"/>
          <w:iCs/>
          <w:sz w:val="21"/>
          <w:szCs w:val="21"/>
        </w:rPr>
        <w:tab/>
      </w:r>
      <w:r w:rsidR="00437C9A" w:rsidRPr="00437C9A">
        <w:rPr>
          <w:rFonts w:ascii="SimSun" w:hAnsi="SimSun" w:hint="eastAsia"/>
          <w:iCs/>
          <w:sz w:val="21"/>
          <w:szCs w:val="21"/>
        </w:rPr>
        <w:t>在WIPO旨在提高效率举措的指导下，</w:t>
      </w:r>
      <w:proofErr w:type="gramStart"/>
      <w:r w:rsidR="00437C9A" w:rsidRPr="00437C9A">
        <w:rPr>
          <w:rFonts w:ascii="SimSun" w:hAnsi="SimSun" w:hint="eastAsia"/>
          <w:iCs/>
          <w:sz w:val="21"/>
          <w:szCs w:val="21"/>
        </w:rPr>
        <w:t>邮寄股</w:t>
      </w:r>
      <w:proofErr w:type="gramEnd"/>
      <w:r w:rsidR="00437C9A" w:rsidRPr="00437C9A">
        <w:rPr>
          <w:rFonts w:ascii="SimSun" w:hAnsi="SimSun" w:hint="eastAsia"/>
          <w:iCs/>
          <w:sz w:val="21"/>
          <w:szCs w:val="21"/>
        </w:rPr>
        <w:t>为减少邮政服务价格，继续与外部工作伙伴谈判议定收费标准。</w:t>
      </w:r>
      <w:proofErr w:type="gramStart"/>
      <w:r w:rsidR="00437C9A" w:rsidRPr="00437C9A">
        <w:rPr>
          <w:rFonts w:ascii="SimSun" w:hAnsi="SimSun" w:hint="eastAsia"/>
          <w:iCs/>
          <w:sz w:val="21"/>
          <w:szCs w:val="21"/>
        </w:rPr>
        <w:t>邮寄股</w:t>
      </w:r>
      <w:proofErr w:type="gramEnd"/>
      <w:r w:rsidR="00437C9A" w:rsidRPr="00437C9A">
        <w:rPr>
          <w:rFonts w:ascii="SimSun" w:hAnsi="SimSun" w:hint="eastAsia"/>
          <w:iCs/>
          <w:sz w:val="21"/>
          <w:szCs w:val="21"/>
        </w:rPr>
        <w:t>在</w:t>
      </w:r>
      <w:proofErr w:type="gramStart"/>
      <w:r w:rsidR="00437C9A" w:rsidRPr="00437C9A">
        <w:rPr>
          <w:rFonts w:ascii="SimSun" w:hAnsi="SimSun" w:hint="eastAsia"/>
          <w:iCs/>
          <w:sz w:val="21"/>
          <w:szCs w:val="21"/>
        </w:rPr>
        <w:t>2012年派递了</w:t>
      </w:r>
      <w:proofErr w:type="gramEnd"/>
      <w:r w:rsidR="00437C9A" w:rsidRPr="00437C9A">
        <w:rPr>
          <w:rFonts w:ascii="SimSun" w:hAnsi="SimSun" w:hint="eastAsia"/>
          <w:iCs/>
          <w:sz w:val="21"/>
          <w:szCs w:val="21"/>
        </w:rPr>
        <w:t>180万件邮件，总费用为220</w:t>
      </w:r>
      <w:proofErr w:type="gramStart"/>
      <w:r w:rsidR="00437C9A">
        <w:rPr>
          <w:rFonts w:ascii="SimSun" w:hAnsi="SimSun" w:hint="eastAsia"/>
          <w:iCs/>
          <w:sz w:val="21"/>
          <w:szCs w:val="21"/>
        </w:rPr>
        <w:t>万瑞</w:t>
      </w:r>
      <w:proofErr w:type="gramEnd"/>
      <w:r w:rsidR="00437C9A">
        <w:rPr>
          <w:rFonts w:ascii="SimSun" w:hAnsi="SimSun" w:hint="eastAsia"/>
          <w:iCs/>
          <w:sz w:val="21"/>
          <w:szCs w:val="21"/>
        </w:rPr>
        <w:t>郎，</w:t>
      </w:r>
      <w:r w:rsidR="00437C9A" w:rsidRPr="00437C9A">
        <w:rPr>
          <w:rFonts w:ascii="SimSun" w:hAnsi="SimSun" w:hint="eastAsia"/>
          <w:iCs/>
          <w:sz w:val="21"/>
          <w:szCs w:val="21"/>
        </w:rPr>
        <w:t>而上一年度则以250</w:t>
      </w:r>
      <w:proofErr w:type="gramStart"/>
      <w:r w:rsidR="00437C9A" w:rsidRPr="00437C9A">
        <w:rPr>
          <w:rFonts w:ascii="SimSun" w:hAnsi="SimSun" w:hint="eastAsia"/>
          <w:iCs/>
          <w:sz w:val="21"/>
          <w:szCs w:val="21"/>
        </w:rPr>
        <w:t>万瑞</w:t>
      </w:r>
      <w:proofErr w:type="gramEnd"/>
      <w:r w:rsidR="00437C9A" w:rsidRPr="00437C9A">
        <w:rPr>
          <w:rFonts w:ascii="SimSun" w:hAnsi="SimSun" w:hint="eastAsia"/>
          <w:iCs/>
          <w:sz w:val="21"/>
          <w:szCs w:val="21"/>
        </w:rPr>
        <w:t>郎的总</w:t>
      </w:r>
      <w:proofErr w:type="gramStart"/>
      <w:r w:rsidR="00437C9A" w:rsidRPr="00437C9A">
        <w:rPr>
          <w:rFonts w:ascii="SimSun" w:hAnsi="SimSun" w:hint="eastAsia"/>
          <w:iCs/>
          <w:sz w:val="21"/>
          <w:szCs w:val="21"/>
        </w:rPr>
        <w:t>费用派递170万件</w:t>
      </w:r>
      <w:proofErr w:type="gramEnd"/>
      <w:r w:rsidR="00437C9A" w:rsidRPr="00437C9A">
        <w:rPr>
          <w:rFonts w:ascii="SimSun" w:hAnsi="SimSun" w:hint="eastAsia"/>
          <w:iCs/>
          <w:sz w:val="21"/>
          <w:szCs w:val="21"/>
        </w:rPr>
        <w:t>邮件。</w:t>
      </w:r>
    </w:p>
    <w:p w:rsidR="00437C9A" w:rsidRPr="00A144A3" w:rsidRDefault="00437C9A" w:rsidP="00437C9A">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业务流程和支出文化</w:t>
      </w:r>
    </w:p>
    <w:p w:rsidR="00437C9A" w:rsidRDefault="00437C9A" w:rsidP="00EF74A8">
      <w:pPr>
        <w:spacing w:afterLines="50" w:after="120" w:line="340" w:lineRule="atLeast"/>
        <w:jc w:val="both"/>
        <w:rPr>
          <w:rFonts w:ascii="SimSun" w:hAnsi="SimSun"/>
          <w:iCs/>
          <w:sz w:val="21"/>
          <w:szCs w:val="21"/>
        </w:rPr>
      </w:pPr>
      <w:r>
        <w:rPr>
          <w:rFonts w:ascii="SimSun" w:hAnsi="SimSun" w:hint="eastAsia"/>
          <w:iCs/>
          <w:sz w:val="21"/>
          <w:szCs w:val="21"/>
        </w:rPr>
        <w:t>33.</w:t>
      </w:r>
      <w:r>
        <w:rPr>
          <w:rFonts w:ascii="SimSun" w:hAnsi="SimSun" w:hint="eastAsia"/>
          <w:iCs/>
          <w:sz w:val="21"/>
          <w:szCs w:val="21"/>
        </w:rPr>
        <w:tab/>
      </w:r>
      <w:r w:rsidR="00D47C26">
        <w:rPr>
          <w:rFonts w:ascii="SimSun" w:hAnsi="SimSun" w:hint="eastAsia"/>
          <w:iCs/>
          <w:sz w:val="21"/>
          <w:szCs w:val="21"/>
        </w:rPr>
        <w:t>2012年，本组织在战略调整计划(SRP)下启动并完成了一揽子改革倡议。战略调整计划为本组织的文化和价值观带来了新的侧重点，更加注重强调改进业务流程、框架和资源使用的效率。截至2013</w:t>
      </w:r>
      <w:r w:rsidR="00841859">
        <w:rPr>
          <w:rFonts w:ascii="SimSun" w:hAnsi="SimSun" w:hint="eastAsia"/>
          <w:iCs/>
          <w:sz w:val="21"/>
          <w:szCs w:val="21"/>
        </w:rPr>
        <w:t>年，本组织已进入“持续改进”阶段，以</w:t>
      </w:r>
      <w:r w:rsidR="0015143F">
        <w:rPr>
          <w:rFonts w:ascii="SimSun" w:hAnsi="SimSun" w:hint="eastAsia"/>
          <w:iCs/>
          <w:sz w:val="21"/>
          <w:szCs w:val="21"/>
        </w:rPr>
        <w:t>维持该计划的成果并在其基础上继续发展。</w:t>
      </w:r>
    </w:p>
    <w:p w:rsidR="0015143F" w:rsidRDefault="0015143F" w:rsidP="00EF74A8">
      <w:pPr>
        <w:spacing w:afterLines="50" w:after="120" w:line="340" w:lineRule="atLeast"/>
        <w:jc w:val="both"/>
        <w:rPr>
          <w:rFonts w:ascii="SimSun" w:hAnsi="SimSun"/>
          <w:iCs/>
          <w:sz w:val="21"/>
          <w:szCs w:val="21"/>
        </w:rPr>
      </w:pPr>
      <w:r>
        <w:rPr>
          <w:rFonts w:ascii="SimSun" w:hAnsi="SimSun" w:hint="eastAsia"/>
          <w:iCs/>
          <w:sz w:val="21"/>
          <w:szCs w:val="21"/>
        </w:rPr>
        <w:t>34.</w:t>
      </w:r>
      <w:r>
        <w:rPr>
          <w:rFonts w:ascii="SimSun" w:hAnsi="SimSun" w:hint="eastAsia"/>
          <w:iCs/>
          <w:sz w:val="21"/>
          <w:szCs w:val="21"/>
        </w:rPr>
        <w:tab/>
        <w:t>2012和2013年度工作计划的开展，受到了由ERP的企业效</w:t>
      </w:r>
      <w:proofErr w:type="gramStart"/>
      <w:r>
        <w:rPr>
          <w:rFonts w:ascii="SimSun" w:hAnsi="SimSun" w:hint="eastAsia"/>
          <w:iCs/>
          <w:sz w:val="21"/>
          <w:szCs w:val="21"/>
        </w:rPr>
        <w:t>绩管理</w:t>
      </w:r>
      <w:proofErr w:type="gramEnd"/>
      <w:r>
        <w:rPr>
          <w:rFonts w:ascii="SimSun" w:hAnsi="SimSun" w:hint="eastAsia"/>
          <w:iCs/>
          <w:sz w:val="21"/>
          <w:szCs w:val="21"/>
        </w:rPr>
        <w:t>(EPM)项目所交付的第一代工作计划工具的支持，</w:t>
      </w:r>
      <w:r w:rsidR="00841859">
        <w:rPr>
          <w:rFonts w:ascii="SimSun" w:hAnsi="SimSun" w:hint="eastAsia"/>
          <w:iCs/>
          <w:sz w:val="21"/>
          <w:szCs w:val="21"/>
        </w:rPr>
        <w:t>该项</w:t>
      </w:r>
      <w:r>
        <w:rPr>
          <w:rFonts w:ascii="SimSun" w:hAnsi="SimSun" w:hint="eastAsia"/>
          <w:iCs/>
          <w:sz w:val="21"/>
          <w:szCs w:val="21"/>
        </w:rPr>
        <w:t>工作的重点是减少计划间的重复并加强成本节约。</w:t>
      </w:r>
    </w:p>
    <w:p w:rsidR="0015143F" w:rsidRDefault="006E3C32"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35．</w:t>
      </w:r>
      <w:r>
        <w:rPr>
          <w:rFonts w:ascii="SimSun" w:hAnsi="SimSun"/>
          <w:iCs/>
          <w:sz w:val="21"/>
          <w:szCs w:val="21"/>
        </w:rPr>
        <w:tab/>
      </w:r>
      <w:r w:rsidR="009D7D42">
        <w:rPr>
          <w:rFonts w:ascii="SimSun" w:hAnsi="SimSun"/>
          <w:iCs/>
          <w:sz w:val="21"/>
          <w:szCs w:val="21"/>
        </w:rPr>
        <w:t>ERP的</w:t>
      </w:r>
      <w:r w:rsidR="009D7D42">
        <w:rPr>
          <w:rFonts w:ascii="SimSun" w:hAnsi="SimSun" w:hint="eastAsia"/>
          <w:iCs/>
          <w:sz w:val="21"/>
          <w:szCs w:val="21"/>
        </w:rPr>
        <w:t>实施将继续</w:t>
      </w:r>
      <w:r w:rsidR="00123D3A">
        <w:rPr>
          <w:rFonts w:ascii="SimSun" w:hAnsi="SimSun" w:hint="eastAsia"/>
          <w:iCs/>
          <w:sz w:val="21"/>
          <w:szCs w:val="21"/>
        </w:rPr>
        <w:t>帮助本组织</w:t>
      </w:r>
      <w:r w:rsidR="00841859">
        <w:rPr>
          <w:rFonts w:ascii="SimSun" w:hAnsi="SimSun" w:hint="eastAsia"/>
          <w:iCs/>
          <w:sz w:val="21"/>
          <w:szCs w:val="21"/>
        </w:rPr>
        <w:t>实现</w:t>
      </w:r>
      <w:r w:rsidR="00123D3A">
        <w:rPr>
          <w:rFonts w:ascii="SimSun" w:hAnsi="SimSun" w:hint="eastAsia"/>
          <w:iCs/>
          <w:sz w:val="21"/>
          <w:szCs w:val="21"/>
        </w:rPr>
        <w:t>流程标准化、</w:t>
      </w:r>
      <w:r w:rsidR="00841859">
        <w:rPr>
          <w:rFonts w:ascii="SimSun" w:hAnsi="SimSun" w:hint="eastAsia"/>
          <w:iCs/>
          <w:sz w:val="21"/>
          <w:szCs w:val="21"/>
        </w:rPr>
        <w:t>开发效率提升潜能、降低成本并为管理人员提供</w:t>
      </w:r>
      <w:r w:rsidR="004707C9">
        <w:rPr>
          <w:rFonts w:ascii="SimSun" w:hAnsi="SimSun" w:hint="eastAsia"/>
          <w:iCs/>
          <w:sz w:val="21"/>
          <w:szCs w:val="21"/>
        </w:rPr>
        <w:t>作为决策依据的可见性</w:t>
      </w:r>
      <w:r w:rsidR="008C605F">
        <w:rPr>
          <w:rFonts w:ascii="SimSun" w:hAnsi="SimSun" w:hint="eastAsia"/>
          <w:iCs/>
          <w:sz w:val="21"/>
          <w:szCs w:val="21"/>
        </w:rPr>
        <w:t>。预计将于2013年10月投入使用的PeopleSoft人力资源模块，将使许多与人力资源相关的行政管理任务实现自动化，并帮助降低人力资源行政管理成本并促进</w:t>
      </w:r>
      <w:r w:rsidR="00841859">
        <w:rPr>
          <w:rFonts w:ascii="SimSun" w:hAnsi="SimSun" w:hint="eastAsia"/>
          <w:iCs/>
          <w:sz w:val="21"/>
          <w:szCs w:val="21"/>
        </w:rPr>
        <w:t>劳动力的生产率</w:t>
      </w:r>
      <w:r w:rsidR="005205AF">
        <w:rPr>
          <w:rFonts w:ascii="SimSun" w:hAnsi="SimSun" w:hint="eastAsia"/>
          <w:iCs/>
          <w:sz w:val="21"/>
          <w:szCs w:val="21"/>
        </w:rPr>
        <w:t>。</w:t>
      </w:r>
    </w:p>
    <w:p w:rsidR="005205AF" w:rsidRPr="00A144A3" w:rsidRDefault="005205AF" w:rsidP="005205AF">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在国际注册体系(</w:t>
      </w:r>
      <w:r w:rsidRPr="00A144A3">
        <w:rPr>
          <w:rFonts w:ascii="KaiTi" w:eastAsia="KaiTi" w:hAnsi="KaiTi"/>
          <w:b/>
          <w:i/>
          <w:iCs/>
          <w:sz w:val="21"/>
          <w:szCs w:val="21"/>
        </w:rPr>
        <w:t>PCT、马德里和海牙体系</w:t>
      </w:r>
      <w:r w:rsidRPr="00A144A3">
        <w:rPr>
          <w:rFonts w:ascii="KaiTi" w:eastAsia="KaiTi" w:hAnsi="KaiTi" w:hint="eastAsia"/>
          <w:b/>
          <w:i/>
          <w:iCs/>
          <w:sz w:val="21"/>
          <w:szCs w:val="21"/>
        </w:rPr>
        <w:t>)下取得的节约成果</w:t>
      </w:r>
    </w:p>
    <w:p w:rsidR="005205AF" w:rsidRDefault="005205AF" w:rsidP="00EF74A8">
      <w:pPr>
        <w:spacing w:afterLines="50" w:after="120" w:line="340" w:lineRule="atLeast"/>
        <w:jc w:val="both"/>
        <w:rPr>
          <w:rFonts w:ascii="SimSun" w:hAnsi="SimSun"/>
          <w:iCs/>
          <w:sz w:val="21"/>
          <w:szCs w:val="21"/>
        </w:rPr>
      </w:pPr>
      <w:r>
        <w:rPr>
          <w:rFonts w:ascii="SimSun" w:hAnsi="SimSun"/>
          <w:iCs/>
          <w:sz w:val="21"/>
          <w:szCs w:val="21"/>
        </w:rPr>
        <w:t>36.</w:t>
      </w:r>
      <w:r>
        <w:rPr>
          <w:rFonts w:ascii="SimSun" w:hAnsi="SimSun"/>
          <w:iCs/>
          <w:sz w:val="21"/>
          <w:szCs w:val="21"/>
        </w:rPr>
        <w:tab/>
      </w:r>
      <w:r w:rsidR="00841859">
        <w:rPr>
          <w:rFonts w:ascii="SimSun" w:hAnsi="SimSun"/>
          <w:iCs/>
          <w:sz w:val="21"/>
          <w:szCs w:val="21"/>
        </w:rPr>
        <w:t>尽管</w:t>
      </w:r>
      <w:r>
        <w:rPr>
          <w:rFonts w:ascii="SimSun" w:hAnsi="SimSun"/>
          <w:iCs/>
          <w:sz w:val="21"/>
          <w:szCs w:val="21"/>
        </w:rPr>
        <w:t>国际注册体系</w:t>
      </w:r>
      <w:r w:rsidR="004707C9">
        <w:rPr>
          <w:rFonts w:ascii="SimSun" w:hAnsi="SimSun" w:hint="eastAsia"/>
          <w:iCs/>
          <w:sz w:val="21"/>
          <w:szCs w:val="21"/>
        </w:rPr>
        <w:t>的</w:t>
      </w:r>
      <w:r>
        <w:rPr>
          <w:rFonts w:ascii="SimSun" w:hAnsi="SimSun"/>
          <w:iCs/>
          <w:sz w:val="21"/>
          <w:szCs w:val="21"/>
        </w:rPr>
        <w:t>活动</w:t>
      </w:r>
      <w:r w:rsidR="004707C9">
        <w:rPr>
          <w:rFonts w:ascii="SimSun" w:hAnsi="SimSun" w:hint="eastAsia"/>
          <w:iCs/>
          <w:sz w:val="21"/>
          <w:szCs w:val="21"/>
        </w:rPr>
        <w:t>量</w:t>
      </w:r>
      <w:r>
        <w:rPr>
          <w:rFonts w:ascii="SimSun" w:hAnsi="SimSun"/>
          <w:iCs/>
          <w:sz w:val="21"/>
          <w:szCs w:val="21"/>
        </w:rPr>
        <w:t>显著提升，但本组织还是在</w:t>
      </w:r>
      <w:r w:rsidR="00841859">
        <w:rPr>
          <w:rFonts w:ascii="SimSun" w:hAnsi="SimSun" w:hint="eastAsia"/>
          <w:iCs/>
          <w:sz w:val="21"/>
          <w:szCs w:val="21"/>
        </w:rPr>
        <w:t>提高生产率</w:t>
      </w:r>
      <w:r w:rsidR="00C8683E">
        <w:rPr>
          <w:rFonts w:ascii="SimSun" w:hAnsi="SimSun"/>
          <w:iCs/>
          <w:sz w:val="21"/>
          <w:szCs w:val="21"/>
        </w:rPr>
        <w:t>和节约成本的同时，成功地</w:t>
      </w:r>
      <w:r>
        <w:rPr>
          <w:rFonts w:ascii="SimSun" w:hAnsi="SimSun"/>
          <w:iCs/>
          <w:sz w:val="21"/>
          <w:szCs w:val="21"/>
        </w:rPr>
        <w:t>向用户交付</w:t>
      </w:r>
      <w:r w:rsidR="00C8683E">
        <w:rPr>
          <w:rFonts w:ascii="SimSun" w:hAnsi="SimSun"/>
          <w:iCs/>
          <w:sz w:val="21"/>
          <w:szCs w:val="21"/>
        </w:rPr>
        <w:t>了</w:t>
      </w:r>
      <w:r>
        <w:rPr>
          <w:rFonts w:ascii="SimSun" w:hAnsi="SimSun"/>
          <w:iCs/>
          <w:sz w:val="21"/>
          <w:szCs w:val="21"/>
        </w:rPr>
        <w:t>优质服务</w:t>
      </w:r>
      <w:r w:rsidR="00C8683E">
        <w:rPr>
          <w:rFonts w:ascii="SimSun" w:hAnsi="SimSun"/>
          <w:iCs/>
          <w:sz w:val="21"/>
          <w:szCs w:val="21"/>
        </w:rPr>
        <w:t>。使自动化程度提高的多个信息和通信技术</w:t>
      </w:r>
      <w:r w:rsidR="00841859">
        <w:rPr>
          <w:rFonts w:ascii="SimSun" w:hAnsi="SimSun" w:hint="eastAsia"/>
          <w:iCs/>
          <w:sz w:val="21"/>
          <w:szCs w:val="21"/>
        </w:rPr>
        <w:t>的行动</w:t>
      </w:r>
      <w:r w:rsidR="00C8683E">
        <w:rPr>
          <w:rFonts w:ascii="SimSun" w:hAnsi="SimSun"/>
          <w:iCs/>
          <w:sz w:val="21"/>
          <w:szCs w:val="21"/>
        </w:rPr>
        <w:t>倡议</w:t>
      </w:r>
      <w:r w:rsidR="00485DC5">
        <w:rPr>
          <w:rFonts w:ascii="SimSun" w:hAnsi="SimSun"/>
          <w:iCs/>
          <w:sz w:val="21"/>
          <w:szCs w:val="21"/>
        </w:rPr>
        <w:t>，在生产</w:t>
      </w:r>
      <w:r w:rsidR="00841859">
        <w:rPr>
          <w:rFonts w:ascii="SimSun" w:hAnsi="SimSun" w:hint="eastAsia"/>
          <w:iCs/>
          <w:sz w:val="21"/>
          <w:szCs w:val="21"/>
        </w:rPr>
        <w:t>率</w:t>
      </w:r>
      <w:r w:rsidR="00485DC5">
        <w:rPr>
          <w:rFonts w:ascii="SimSun" w:hAnsi="SimSun"/>
          <w:iCs/>
          <w:sz w:val="21"/>
          <w:szCs w:val="21"/>
        </w:rPr>
        <w:t>和节约情况的改进中起到了重要作用。</w:t>
      </w:r>
    </w:p>
    <w:p w:rsidR="00485DC5" w:rsidRPr="00300DBE" w:rsidRDefault="00485DC5" w:rsidP="00485DC5">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专利合作条约(</w:t>
      </w:r>
      <w:r w:rsidRPr="00300DBE">
        <w:rPr>
          <w:rFonts w:ascii="KaiTi" w:eastAsia="KaiTi" w:hAnsi="KaiTi"/>
          <w:i/>
          <w:iCs/>
          <w:sz w:val="21"/>
          <w:szCs w:val="21"/>
        </w:rPr>
        <w:t>PCT</w:t>
      </w:r>
      <w:r w:rsidRPr="00300DBE">
        <w:rPr>
          <w:rFonts w:ascii="KaiTi" w:eastAsia="KaiTi" w:hAnsi="KaiTi" w:hint="eastAsia"/>
          <w:i/>
          <w:iCs/>
          <w:sz w:val="21"/>
          <w:szCs w:val="21"/>
        </w:rPr>
        <w:t>)</w:t>
      </w:r>
      <w:r w:rsidRPr="00300DBE">
        <w:rPr>
          <w:rFonts w:ascii="KaiTi" w:eastAsia="KaiTi" w:hAnsi="KaiTi"/>
          <w:i/>
          <w:iCs/>
          <w:sz w:val="21"/>
          <w:szCs w:val="21"/>
        </w:rPr>
        <w:t>体系</w:t>
      </w:r>
    </w:p>
    <w:p w:rsidR="00485DC5" w:rsidRDefault="00485DC5" w:rsidP="00EF74A8">
      <w:pPr>
        <w:spacing w:afterLines="50" w:after="120" w:line="340" w:lineRule="atLeast"/>
        <w:jc w:val="both"/>
        <w:rPr>
          <w:rFonts w:ascii="SimSun" w:hAnsi="SimSun"/>
          <w:iCs/>
          <w:sz w:val="21"/>
          <w:szCs w:val="21"/>
        </w:rPr>
      </w:pPr>
      <w:r>
        <w:rPr>
          <w:rFonts w:ascii="SimSun" w:hAnsi="SimSun" w:hint="eastAsia"/>
          <w:iCs/>
          <w:sz w:val="21"/>
          <w:szCs w:val="21"/>
        </w:rPr>
        <w:t>3</w:t>
      </w:r>
      <w:r>
        <w:rPr>
          <w:rFonts w:ascii="SimSun" w:hAnsi="SimSun"/>
          <w:iCs/>
          <w:sz w:val="21"/>
          <w:szCs w:val="21"/>
        </w:rPr>
        <w:t>7.</w:t>
      </w:r>
      <w:r>
        <w:rPr>
          <w:rFonts w:ascii="SimSun" w:hAnsi="SimSun"/>
          <w:iCs/>
          <w:sz w:val="21"/>
          <w:szCs w:val="21"/>
        </w:rPr>
        <w:tab/>
      </w:r>
      <w:r w:rsidR="00841859">
        <w:rPr>
          <w:rFonts w:ascii="SimSun" w:hAnsi="SimSun" w:hint="eastAsia"/>
          <w:iCs/>
          <w:sz w:val="21"/>
          <w:szCs w:val="21"/>
        </w:rPr>
        <w:t>PCT业务</w:t>
      </w:r>
      <w:r w:rsidR="00300DBE">
        <w:rPr>
          <w:rFonts w:ascii="SimSun" w:hAnsi="SimSun" w:hint="eastAsia"/>
          <w:iCs/>
          <w:sz w:val="21"/>
          <w:szCs w:val="21"/>
        </w:rPr>
        <w:t>司</w:t>
      </w:r>
      <w:r w:rsidR="00841859">
        <w:rPr>
          <w:rFonts w:ascii="SimSun" w:hAnsi="SimSun" w:hint="eastAsia"/>
          <w:iCs/>
          <w:sz w:val="21"/>
          <w:szCs w:val="21"/>
        </w:rPr>
        <w:t>在2012年</w:t>
      </w:r>
      <w:r w:rsidR="00300DBE">
        <w:rPr>
          <w:rFonts w:ascii="SimSun" w:hAnsi="SimSun" w:hint="eastAsia"/>
          <w:iCs/>
          <w:sz w:val="21"/>
          <w:szCs w:val="21"/>
        </w:rPr>
        <w:t>办</w:t>
      </w:r>
      <w:r w:rsidR="00841859">
        <w:rPr>
          <w:rFonts w:ascii="SimSun" w:hAnsi="SimSun" w:hint="eastAsia"/>
          <w:iCs/>
          <w:sz w:val="21"/>
          <w:szCs w:val="21"/>
        </w:rPr>
        <w:t>理的PCT已公布申请比</w:t>
      </w:r>
      <w:r w:rsidR="00F84454">
        <w:rPr>
          <w:rFonts w:ascii="SimSun" w:hAnsi="SimSun" w:hint="eastAsia"/>
          <w:iCs/>
          <w:sz w:val="21"/>
          <w:szCs w:val="21"/>
        </w:rPr>
        <w:t>2</w:t>
      </w:r>
      <w:r w:rsidR="00F84454">
        <w:rPr>
          <w:rFonts w:ascii="SimSun" w:hAnsi="SimSun"/>
          <w:iCs/>
          <w:sz w:val="21"/>
          <w:szCs w:val="21"/>
        </w:rPr>
        <w:t>011年</w:t>
      </w:r>
      <w:r w:rsidR="00841859">
        <w:rPr>
          <w:rFonts w:ascii="SimSun" w:hAnsi="SimSun" w:hint="eastAsia"/>
          <w:iCs/>
          <w:sz w:val="21"/>
          <w:szCs w:val="21"/>
        </w:rPr>
        <w:t>增加了</w:t>
      </w:r>
      <w:r w:rsidR="00F84454">
        <w:rPr>
          <w:rFonts w:ascii="SimSun" w:hAnsi="SimSun" w:hint="eastAsia"/>
          <w:iCs/>
          <w:sz w:val="21"/>
          <w:szCs w:val="21"/>
        </w:rPr>
        <w:t>8</w:t>
      </w:r>
      <w:r w:rsidR="00F84454">
        <w:rPr>
          <w:rFonts w:ascii="SimSun" w:hAnsi="SimSun"/>
          <w:iCs/>
          <w:sz w:val="21"/>
          <w:szCs w:val="21"/>
        </w:rPr>
        <w:t>.9%，而整体成本尤其是</w:t>
      </w:r>
      <w:r w:rsidR="00300DBE">
        <w:rPr>
          <w:rFonts w:ascii="SimSun" w:hAnsi="SimSun" w:hint="eastAsia"/>
          <w:iCs/>
          <w:sz w:val="21"/>
          <w:szCs w:val="21"/>
        </w:rPr>
        <w:t>间接</w:t>
      </w:r>
      <w:r w:rsidR="00F84454">
        <w:rPr>
          <w:rFonts w:ascii="SimSun" w:hAnsi="SimSun"/>
          <w:iCs/>
          <w:sz w:val="21"/>
          <w:szCs w:val="21"/>
        </w:rPr>
        <w:t>成本则较</w:t>
      </w:r>
      <w:r w:rsidR="00F84454">
        <w:rPr>
          <w:rFonts w:ascii="SimSun" w:hAnsi="SimSun" w:hint="eastAsia"/>
          <w:iCs/>
          <w:sz w:val="21"/>
          <w:szCs w:val="21"/>
        </w:rPr>
        <w:t>2</w:t>
      </w:r>
      <w:r w:rsidR="00F84454">
        <w:rPr>
          <w:rFonts w:ascii="SimSun" w:hAnsi="SimSun"/>
          <w:iCs/>
          <w:sz w:val="21"/>
          <w:szCs w:val="21"/>
        </w:rPr>
        <w:t>011年减少。这使</w:t>
      </w:r>
      <w:r w:rsidR="00300DBE">
        <w:rPr>
          <w:rFonts w:ascii="SimSun" w:hAnsi="SimSun" w:hint="eastAsia"/>
          <w:iCs/>
          <w:sz w:val="21"/>
          <w:szCs w:val="21"/>
        </w:rPr>
        <w:t>处</w:t>
      </w:r>
      <w:r w:rsidR="00841859">
        <w:rPr>
          <w:rFonts w:ascii="SimSun" w:hAnsi="SimSun" w:hint="eastAsia"/>
          <w:iCs/>
          <w:sz w:val="21"/>
          <w:szCs w:val="21"/>
        </w:rPr>
        <w:t>理一件PCT已公布申请的</w:t>
      </w:r>
      <w:r w:rsidR="00F84454">
        <w:rPr>
          <w:rFonts w:ascii="SimSun" w:hAnsi="SimSun"/>
          <w:iCs/>
          <w:sz w:val="21"/>
          <w:szCs w:val="21"/>
        </w:rPr>
        <w:t>平均成本</w:t>
      </w:r>
      <w:r w:rsidR="009E3A44">
        <w:rPr>
          <w:rFonts w:ascii="SimSun" w:hAnsi="SimSun"/>
          <w:iCs/>
          <w:sz w:val="21"/>
          <w:szCs w:val="21"/>
        </w:rPr>
        <w:t>下降至</w:t>
      </w:r>
      <w:r w:rsidR="009E3A44">
        <w:rPr>
          <w:rFonts w:ascii="SimSun" w:hAnsi="SimSun" w:hint="eastAsia"/>
          <w:iCs/>
          <w:sz w:val="21"/>
          <w:szCs w:val="21"/>
        </w:rPr>
        <w:t>6</w:t>
      </w:r>
      <w:r w:rsidR="009E3A44">
        <w:rPr>
          <w:rFonts w:ascii="SimSun" w:hAnsi="SimSun"/>
          <w:iCs/>
          <w:sz w:val="21"/>
          <w:szCs w:val="21"/>
        </w:rPr>
        <w:t>80瑞郎，较</w:t>
      </w:r>
      <w:r w:rsidR="009E3A44">
        <w:rPr>
          <w:rFonts w:ascii="SimSun" w:hAnsi="SimSun" w:hint="eastAsia"/>
          <w:iCs/>
          <w:sz w:val="21"/>
          <w:szCs w:val="21"/>
        </w:rPr>
        <w:t>2</w:t>
      </w:r>
      <w:r w:rsidR="009E3A44">
        <w:rPr>
          <w:rFonts w:ascii="SimSun" w:hAnsi="SimSun"/>
          <w:iCs/>
          <w:sz w:val="21"/>
          <w:szCs w:val="21"/>
        </w:rPr>
        <w:t>011年</w:t>
      </w:r>
      <w:r w:rsidR="00841859">
        <w:rPr>
          <w:rFonts w:ascii="SimSun" w:hAnsi="SimSun" w:hint="eastAsia"/>
          <w:iCs/>
          <w:sz w:val="21"/>
          <w:szCs w:val="21"/>
        </w:rPr>
        <w:t>降低</w:t>
      </w:r>
      <w:r w:rsidR="009E3A44">
        <w:rPr>
          <w:rFonts w:ascii="SimSun" w:hAnsi="SimSun"/>
          <w:iCs/>
          <w:sz w:val="21"/>
          <w:szCs w:val="21"/>
        </w:rPr>
        <w:t>了</w:t>
      </w:r>
      <w:r w:rsidR="009E3A44">
        <w:rPr>
          <w:rFonts w:ascii="SimSun" w:hAnsi="SimSun" w:hint="eastAsia"/>
          <w:iCs/>
          <w:sz w:val="21"/>
          <w:szCs w:val="21"/>
        </w:rPr>
        <w:t>9%。2</w:t>
      </w:r>
      <w:r w:rsidR="009E3A44">
        <w:rPr>
          <w:rFonts w:ascii="SimSun" w:hAnsi="SimSun"/>
          <w:iCs/>
          <w:sz w:val="21"/>
          <w:szCs w:val="21"/>
        </w:rPr>
        <w:t>012</w:t>
      </w:r>
      <w:r w:rsidR="009E3A44">
        <w:rPr>
          <w:rFonts w:ascii="SimSun" w:hAnsi="SimSun" w:hint="eastAsia"/>
          <w:iCs/>
          <w:sz w:val="21"/>
          <w:szCs w:val="21"/>
        </w:rPr>
        <w:t>年形式审查的生产率较2</w:t>
      </w:r>
      <w:r w:rsidR="009E3A44">
        <w:rPr>
          <w:rFonts w:ascii="SimSun" w:hAnsi="SimSun"/>
          <w:iCs/>
          <w:sz w:val="21"/>
          <w:szCs w:val="21"/>
        </w:rPr>
        <w:t>011年提高了</w:t>
      </w:r>
      <w:r w:rsidR="009E3A44">
        <w:rPr>
          <w:rFonts w:ascii="SimSun" w:hAnsi="SimSun" w:hint="eastAsia"/>
          <w:iCs/>
          <w:sz w:val="21"/>
          <w:szCs w:val="21"/>
        </w:rPr>
        <w:t>1</w:t>
      </w:r>
      <w:r w:rsidR="009E3A44">
        <w:rPr>
          <w:rFonts w:ascii="SimSun" w:hAnsi="SimSun"/>
          <w:iCs/>
          <w:sz w:val="21"/>
          <w:szCs w:val="21"/>
        </w:rPr>
        <w:t>0%</w:t>
      </w:r>
      <w:r w:rsidR="00F33669">
        <w:rPr>
          <w:rFonts w:ascii="SimSun" w:hAnsi="SimSun"/>
          <w:iCs/>
          <w:sz w:val="21"/>
          <w:szCs w:val="21"/>
        </w:rPr>
        <w:t>，这主要是由于自动化使同等</w:t>
      </w:r>
      <w:r w:rsidR="00300DBE">
        <w:rPr>
          <w:rFonts w:ascii="SimSun" w:hAnsi="SimSun" w:hint="eastAsia"/>
          <w:iCs/>
          <w:sz w:val="21"/>
          <w:szCs w:val="21"/>
        </w:rPr>
        <w:t>数量</w:t>
      </w:r>
      <w:r w:rsidR="00F33669">
        <w:rPr>
          <w:rFonts w:ascii="SimSun" w:hAnsi="SimSun"/>
          <w:iCs/>
          <w:sz w:val="21"/>
          <w:szCs w:val="21"/>
        </w:rPr>
        <w:t>的工作人员能够处理的工作量</w:t>
      </w:r>
      <w:r w:rsidR="00F33669">
        <w:rPr>
          <w:rFonts w:ascii="SimSun" w:hAnsi="SimSun" w:hint="eastAsia"/>
          <w:iCs/>
          <w:sz w:val="21"/>
          <w:szCs w:val="21"/>
        </w:rPr>
        <w:t>大为增加</w:t>
      </w:r>
      <w:r w:rsidR="00F33669">
        <w:rPr>
          <w:rFonts w:ascii="SimSun" w:hAnsi="SimSun"/>
          <w:iCs/>
          <w:sz w:val="21"/>
          <w:szCs w:val="21"/>
        </w:rPr>
        <w:t>。形式审查</w:t>
      </w:r>
      <w:r w:rsidR="009E3A44">
        <w:rPr>
          <w:rFonts w:ascii="SimSun" w:hAnsi="SimSun"/>
          <w:iCs/>
          <w:sz w:val="21"/>
          <w:szCs w:val="21"/>
        </w:rPr>
        <w:t>生产率</w:t>
      </w:r>
      <w:r w:rsidR="00F33669">
        <w:rPr>
          <w:rFonts w:ascii="SimSun" w:hAnsi="SimSun" w:hint="eastAsia"/>
          <w:iCs/>
          <w:sz w:val="21"/>
          <w:szCs w:val="21"/>
        </w:rPr>
        <w:t>的</w:t>
      </w:r>
      <w:r w:rsidR="00F33669">
        <w:rPr>
          <w:rFonts w:ascii="SimSun" w:hAnsi="SimSun"/>
          <w:iCs/>
          <w:sz w:val="21"/>
          <w:szCs w:val="21"/>
        </w:rPr>
        <w:t>定义</w:t>
      </w:r>
      <w:r w:rsidR="00F33669">
        <w:rPr>
          <w:rFonts w:ascii="SimSun" w:hAnsi="SimSun" w:hint="eastAsia"/>
          <w:iCs/>
          <w:sz w:val="21"/>
          <w:szCs w:val="21"/>
        </w:rPr>
        <w:t>是PCT已公布申请的</w:t>
      </w:r>
      <w:r w:rsidR="00F33669">
        <w:rPr>
          <w:rFonts w:ascii="SimSun" w:hAnsi="SimSun"/>
          <w:iCs/>
          <w:sz w:val="21"/>
          <w:szCs w:val="21"/>
        </w:rPr>
        <w:t>数量和工作人员数量的</w:t>
      </w:r>
      <w:r w:rsidR="00F33669">
        <w:rPr>
          <w:rFonts w:ascii="SimSun" w:hAnsi="SimSun" w:hint="eastAsia"/>
          <w:iCs/>
          <w:sz w:val="21"/>
          <w:szCs w:val="21"/>
        </w:rPr>
        <w:t>比值</w:t>
      </w:r>
      <w:r w:rsidR="009E3A44">
        <w:rPr>
          <w:rFonts w:ascii="SimSun" w:hAnsi="SimSun"/>
          <w:iCs/>
          <w:sz w:val="21"/>
          <w:szCs w:val="21"/>
        </w:rPr>
        <w:t>。</w:t>
      </w:r>
    </w:p>
    <w:p w:rsidR="00485DC5" w:rsidRDefault="00485DC5" w:rsidP="00EF74A8">
      <w:pPr>
        <w:spacing w:afterLines="50" w:after="120" w:line="340" w:lineRule="atLeast"/>
        <w:jc w:val="both"/>
        <w:rPr>
          <w:rFonts w:ascii="SimSun" w:hAnsi="SimSun"/>
          <w:iCs/>
          <w:sz w:val="21"/>
          <w:szCs w:val="21"/>
        </w:rPr>
      </w:pPr>
      <w:r>
        <w:rPr>
          <w:rFonts w:ascii="SimSun" w:hAnsi="SimSun"/>
          <w:iCs/>
          <w:sz w:val="21"/>
          <w:szCs w:val="21"/>
        </w:rPr>
        <w:t>38.</w:t>
      </w:r>
      <w:r>
        <w:rPr>
          <w:rFonts w:ascii="SimSun" w:hAnsi="SimSun"/>
          <w:iCs/>
          <w:sz w:val="21"/>
          <w:szCs w:val="21"/>
        </w:rPr>
        <w:tab/>
      </w:r>
      <w:r w:rsidR="009E3A44">
        <w:rPr>
          <w:rFonts w:ascii="SimSun" w:hAnsi="SimSun"/>
          <w:iCs/>
          <w:sz w:val="21"/>
          <w:szCs w:val="21"/>
        </w:rPr>
        <w:t>全电子申请的比重</w:t>
      </w:r>
      <w:r w:rsidR="001E4001">
        <w:rPr>
          <w:rFonts w:ascii="SimSun" w:hAnsi="SimSun"/>
          <w:iCs/>
          <w:sz w:val="21"/>
          <w:szCs w:val="21"/>
        </w:rPr>
        <w:t>在</w:t>
      </w:r>
      <w:r w:rsidR="001E4001">
        <w:rPr>
          <w:rFonts w:ascii="SimSun" w:hAnsi="SimSun" w:hint="eastAsia"/>
          <w:iCs/>
          <w:sz w:val="21"/>
          <w:szCs w:val="21"/>
        </w:rPr>
        <w:t>2</w:t>
      </w:r>
      <w:r w:rsidR="001E4001">
        <w:rPr>
          <w:rFonts w:ascii="SimSun" w:hAnsi="SimSun"/>
          <w:iCs/>
          <w:sz w:val="21"/>
          <w:szCs w:val="21"/>
        </w:rPr>
        <w:t>012年继续上升，占全部申请的</w:t>
      </w:r>
      <w:r w:rsidR="001E4001">
        <w:rPr>
          <w:rFonts w:ascii="SimSun" w:hAnsi="SimSun" w:hint="eastAsia"/>
          <w:iCs/>
          <w:sz w:val="21"/>
          <w:szCs w:val="21"/>
        </w:rPr>
        <w:t>9</w:t>
      </w:r>
      <w:r w:rsidR="001E4001">
        <w:rPr>
          <w:rFonts w:ascii="SimSun" w:hAnsi="SimSun"/>
          <w:iCs/>
          <w:sz w:val="21"/>
          <w:szCs w:val="21"/>
        </w:rPr>
        <w:t>0%。国际局继续推动在国际局和各国家局之间进行文件和数据的电子交换，</w:t>
      </w:r>
      <w:r w:rsidR="001E4001">
        <w:rPr>
          <w:rFonts w:ascii="SimSun" w:hAnsi="SimSun" w:hint="eastAsia"/>
          <w:iCs/>
          <w:sz w:val="21"/>
          <w:szCs w:val="21"/>
        </w:rPr>
        <w:t>2</w:t>
      </w:r>
      <w:r w:rsidR="001E4001">
        <w:rPr>
          <w:rFonts w:ascii="SimSun" w:hAnsi="SimSun"/>
          <w:iCs/>
          <w:sz w:val="21"/>
          <w:szCs w:val="21"/>
        </w:rPr>
        <w:t>012年国际局自国家局收到的文件中有</w:t>
      </w:r>
      <w:r w:rsidR="001E4001">
        <w:rPr>
          <w:rFonts w:ascii="SimSun" w:hAnsi="SimSun" w:hint="eastAsia"/>
          <w:iCs/>
          <w:sz w:val="21"/>
          <w:szCs w:val="21"/>
        </w:rPr>
        <w:t>9</w:t>
      </w:r>
      <w:r w:rsidR="001E4001">
        <w:rPr>
          <w:rFonts w:ascii="SimSun" w:hAnsi="SimSun"/>
          <w:iCs/>
          <w:sz w:val="21"/>
          <w:szCs w:val="21"/>
        </w:rPr>
        <w:t>2%为电子文件。通过电子数据交换</w:t>
      </w:r>
      <w:r w:rsidR="001E4001">
        <w:rPr>
          <w:rFonts w:ascii="SimSun" w:hAnsi="SimSun" w:hint="eastAsia"/>
          <w:iCs/>
          <w:sz w:val="21"/>
          <w:szCs w:val="21"/>
        </w:rPr>
        <w:t>(</w:t>
      </w:r>
      <w:r w:rsidR="001E4001">
        <w:rPr>
          <w:rFonts w:ascii="SimSun" w:hAnsi="SimSun"/>
          <w:iCs/>
          <w:sz w:val="21"/>
          <w:szCs w:val="21"/>
        </w:rPr>
        <w:t>EDI)、</w:t>
      </w:r>
      <w:proofErr w:type="spellStart"/>
      <w:r w:rsidR="001E4001">
        <w:rPr>
          <w:rFonts w:ascii="SimSun" w:hAnsi="SimSun" w:hint="eastAsia"/>
          <w:iCs/>
          <w:sz w:val="21"/>
          <w:szCs w:val="21"/>
        </w:rPr>
        <w:t>e</w:t>
      </w:r>
      <w:r w:rsidR="001E4001">
        <w:rPr>
          <w:rFonts w:ascii="SimSun" w:hAnsi="SimSun"/>
          <w:iCs/>
          <w:sz w:val="21"/>
          <w:szCs w:val="21"/>
        </w:rPr>
        <w:t>PCT</w:t>
      </w:r>
      <w:proofErr w:type="spellEnd"/>
      <w:r w:rsidR="001E4001">
        <w:rPr>
          <w:rFonts w:ascii="SimSun" w:hAnsi="SimSun"/>
          <w:iCs/>
          <w:sz w:val="21"/>
          <w:szCs w:val="21"/>
        </w:rPr>
        <w:t>和电子邮件与申请人进行</w:t>
      </w:r>
      <w:r w:rsidR="00F33669">
        <w:rPr>
          <w:rFonts w:ascii="SimSun" w:hAnsi="SimSun" w:hint="eastAsia"/>
          <w:iCs/>
          <w:sz w:val="21"/>
          <w:szCs w:val="21"/>
        </w:rPr>
        <w:t>的</w:t>
      </w:r>
      <w:r w:rsidR="001E4001">
        <w:rPr>
          <w:rFonts w:ascii="SimSun" w:hAnsi="SimSun"/>
          <w:iCs/>
          <w:sz w:val="21"/>
          <w:szCs w:val="21"/>
        </w:rPr>
        <w:t>电子通信的增多，使邮件成本、供应和物资成本以及通信成本都得以降低。</w:t>
      </w:r>
    </w:p>
    <w:p w:rsidR="00485DC5" w:rsidRPr="00485DC5" w:rsidRDefault="00485DC5" w:rsidP="00EF74A8">
      <w:pPr>
        <w:spacing w:afterLines="50" w:after="120" w:line="340" w:lineRule="atLeast"/>
        <w:jc w:val="both"/>
        <w:rPr>
          <w:rFonts w:ascii="SimSun" w:hAnsi="SimSun"/>
          <w:iCs/>
          <w:sz w:val="21"/>
          <w:szCs w:val="21"/>
        </w:rPr>
      </w:pPr>
      <w:r>
        <w:rPr>
          <w:rFonts w:ascii="SimSun" w:hAnsi="SimSun"/>
          <w:iCs/>
          <w:sz w:val="21"/>
          <w:szCs w:val="21"/>
        </w:rPr>
        <w:t>39.</w:t>
      </w:r>
      <w:r>
        <w:rPr>
          <w:rFonts w:ascii="SimSun" w:hAnsi="SimSun"/>
          <w:iCs/>
          <w:sz w:val="21"/>
          <w:szCs w:val="21"/>
        </w:rPr>
        <w:tab/>
      </w:r>
      <w:r w:rsidR="001E4001">
        <w:rPr>
          <w:rFonts w:ascii="SimSun" w:hAnsi="SimSun"/>
          <w:iCs/>
          <w:sz w:val="21"/>
          <w:szCs w:val="21"/>
        </w:rPr>
        <w:t>与外部代理商</w:t>
      </w:r>
      <w:r w:rsidR="00F33669">
        <w:rPr>
          <w:rFonts w:ascii="SimSun" w:hAnsi="SimSun" w:hint="eastAsia"/>
          <w:iCs/>
          <w:sz w:val="21"/>
          <w:szCs w:val="21"/>
        </w:rPr>
        <w:t>重新议定</w:t>
      </w:r>
      <w:r w:rsidR="001E4001">
        <w:rPr>
          <w:rFonts w:ascii="SimSun" w:hAnsi="SimSun"/>
          <w:iCs/>
          <w:sz w:val="21"/>
          <w:szCs w:val="21"/>
        </w:rPr>
        <w:t>物理存档和把PCT文件运送至存储空间的服务</w:t>
      </w:r>
      <w:r w:rsidR="004F1E28">
        <w:rPr>
          <w:rFonts w:ascii="SimSun" w:hAnsi="SimSun"/>
          <w:iCs/>
          <w:sz w:val="21"/>
          <w:szCs w:val="21"/>
        </w:rPr>
        <w:t>合同，使相关成本从每年</w:t>
      </w:r>
      <w:r w:rsidR="004F1E28">
        <w:rPr>
          <w:rFonts w:ascii="SimSun" w:hAnsi="SimSun" w:hint="eastAsia"/>
          <w:iCs/>
          <w:sz w:val="21"/>
          <w:szCs w:val="21"/>
        </w:rPr>
        <w:t>2</w:t>
      </w:r>
      <w:r w:rsidR="004F1E28">
        <w:rPr>
          <w:rFonts w:ascii="SimSun" w:hAnsi="SimSun"/>
          <w:iCs/>
          <w:sz w:val="21"/>
          <w:szCs w:val="21"/>
        </w:rPr>
        <w:t>1.7</w:t>
      </w:r>
      <w:proofErr w:type="gramStart"/>
      <w:r w:rsidR="004F1E28">
        <w:rPr>
          <w:rFonts w:ascii="SimSun" w:hAnsi="SimSun"/>
          <w:iCs/>
          <w:sz w:val="21"/>
          <w:szCs w:val="21"/>
        </w:rPr>
        <w:t>万瑞</w:t>
      </w:r>
      <w:proofErr w:type="gramEnd"/>
      <w:r w:rsidR="004F1E28">
        <w:rPr>
          <w:rFonts w:ascii="SimSun" w:hAnsi="SimSun"/>
          <w:iCs/>
          <w:sz w:val="21"/>
          <w:szCs w:val="21"/>
        </w:rPr>
        <w:t>郎大幅下降至</w:t>
      </w:r>
      <w:r w:rsidR="004F1E28">
        <w:rPr>
          <w:rFonts w:ascii="SimSun" w:hAnsi="SimSun" w:hint="eastAsia"/>
          <w:iCs/>
          <w:sz w:val="21"/>
          <w:szCs w:val="21"/>
        </w:rPr>
        <w:t>3</w:t>
      </w:r>
      <w:r w:rsidR="004F1E28">
        <w:rPr>
          <w:rFonts w:ascii="SimSun" w:hAnsi="SimSun"/>
          <w:iCs/>
          <w:sz w:val="21"/>
          <w:szCs w:val="21"/>
        </w:rPr>
        <w:t>.75</w:t>
      </w:r>
      <w:proofErr w:type="gramStart"/>
      <w:r w:rsidR="00F33669">
        <w:rPr>
          <w:rFonts w:ascii="SimSun" w:hAnsi="SimSun"/>
          <w:iCs/>
          <w:sz w:val="21"/>
          <w:szCs w:val="21"/>
        </w:rPr>
        <w:t>万瑞</w:t>
      </w:r>
      <w:proofErr w:type="gramEnd"/>
      <w:r w:rsidR="00F33669">
        <w:rPr>
          <w:rFonts w:ascii="SimSun" w:hAnsi="SimSun"/>
          <w:iCs/>
          <w:sz w:val="21"/>
          <w:szCs w:val="21"/>
        </w:rPr>
        <w:t>郎。这一成果</w:t>
      </w:r>
      <w:r w:rsidR="00F33669">
        <w:rPr>
          <w:rFonts w:ascii="SimSun" w:hAnsi="SimSun" w:hint="eastAsia"/>
          <w:iCs/>
          <w:sz w:val="21"/>
          <w:szCs w:val="21"/>
        </w:rPr>
        <w:t>得以</w:t>
      </w:r>
      <w:r w:rsidR="004F1E28">
        <w:rPr>
          <w:rFonts w:ascii="SimSun" w:hAnsi="SimSun"/>
          <w:iCs/>
          <w:sz w:val="21"/>
          <w:szCs w:val="21"/>
        </w:rPr>
        <w:t>实现是因为显著减少了承包商的参与次数，并对内部存储空间进行了重新整理。由于目前计划对PCT申请的旧文件进行扫描，预计还将节省更多的成本。</w:t>
      </w:r>
    </w:p>
    <w:p w:rsidR="004F1E28" w:rsidRPr="00300DBE" w:rsidRDefault="004F1E28" w:rsidP="004F1E28">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马德里</w:t>
      </w:r>
      <w:r w:rsidRPr="00300DBE">
        <w:rPr>
          <w:rFonts w:ascii="KaiTi" w:eastAsia="KaiTi" w:hAnsi="KaiTi"/>
          <w:i/>
          <w:iCs/>
          <w:sz w:val="21"/>
          <w:szCs w:val="21"/>
        </w:rPr>
        <w:t>体系</w:t>
      </w:r>
    </w:p>
    <w:p w:rsidR="000B684D" w:rsidRDefault="004F1E28"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0.</w:t>
      </w:r>
      <w:r>
        <w:rPr>
          <w:rFonts w:ascii="SimSun" w:hAnsi="SimSun"/>
          <w:iCs/>
          <w:sz w:val="21"/>
          <w:szCs w:val="21"/>
        </w:rPr>
        <w:tab/>
        <w:t>去年，马德里</w:t>
      </w:r>
      <w:r w:rsidR="00F33669">
        <w:rPr>
          <w:rFonts w:ascii="SimSun" w:hAnsi="SimSun" w:hint="eastAsia"/>
          <w:iCs/>
          <w:sz w:val="21"/>
          <w:szCs w:val="21"/>
        </w:rPr>
        <w:t>业务</w:t>
      </w:r>
      <w:r>
        <w:rPr>
          <w:rFonts w:ascii="SimSun" w:hAnsi="SimSun"/>
          <w:iCs/>
          <w:sz w:val="21"/>
          <w:szCs w:val="21"/>
        </w:rPr>
        <w:t>更加强调提升整体效率和效</w:t>
      </w:r>
      <w:r w:rsidR="00300DBE">
        <w:rPr>
          <w:rFonts w:ascii="SimSun" w:hAnsi="SimSun" w:hint="eastAsia"/>
          <w:iCs/>
          <w:sz w:val="21"/>
          <w:szCs w:val="21"/>
        </w:rPr>
        <w:t>果，</w:t>
      </w:r>
      <w:r>
        <w:rPr>
          <w:rFonts w:ascii="SimSun" w:hAnsi="SimSun"/>
          <w:iCs/>
          <w:sz w:val="21"/>
          <w:szCs w:val="21"/>
        </w:rPr>
        <w:t>以及增强能力以</w:t>
      </w:r>
      <w:r w:rsidR="00EF63F9">
        <w:rPr>
          <w:rFonts w:ascii="SimSun" w:hAnsi="SimSun"/>
          <w:iCs/>
          <w:sz w:val="21"/>
          <w:szCs w:val="21"/>
        </w:rPr>
        <w:t>受理不断增多的申请</w:t>
      </w:r>
      <w:r w:rsidR="00F33669">
        <w:rPr>
          <w:rFonts w:ascii="SimSun" w:hAnsi="SimSun" w:hint="eastAsia"/>
          <w:iCs/>
          <w:sz w:val="21"/>
          <w:szCs w:val="21"/>
        </w:rPr>
        <w:t>并</w:t>
      </w:r>
      <w:r w:rsidR="00EF63F9">
        <w:rPr>
          <w:rFonts w:ascii="SimSun" w:hAnsi="SimSun"/>
          <w:iCs/>
          <w:sz w:val="21"/>
          <w:szCs w:val="21"/>
        </w:rPr>
        <w:t>向用户提供优质服务。</w:t>
      </w:r>
    </w:p>
    <w:p w:rsidR="00EF63F9" w:rsidRDefault="00EF63F9" w:rsidP="00EF74A8">
      <w:pPr>
        <w:spacing w:afterLines="50" w:after="120" w:line="340" w:lineRule="atLeast"/>
        <w:jc w:val="both"/>
        <w:rPr>
          <w:rFonts w:ascii="SimSun" w:hAnsi="SimSun"/>
          <w:iCs/>
          <w:sz w:val="21"/>
          <w:szCs w:val="21"/>
        </w:rPr>
      </w:pPr>
      <w:r>
        <w:rPr>
          <w:rFonts w:ascii="SimSun" w:hAnsi="SimSun"/>
          <w:iCs/>
          <w:sz w:val="21"/>
          <w:szCs w:val="21"/>
        </w:rPr>
        <w:t>41.</w:t>
      </w:r>
      <w:r>
        <w:rPr>
          <w:rFonts w:ascii="SimSun" w:hAnsi="SimSun"/>
          <w:iCs/>
          <w:sz w:val="21"/>
          <w:szCs w:val="21"/>
        </w:rPr>
        <w:tab/>
        <w:t>马德里</w:t>
      </w:r>
      <w:r w:rsidR="00F33669">
        <w:rPr>
          <w:rFonts w:ascii="SimSun" w:hAnsi="SimSun" w:hint="eastAsia"/>
          <w:iCs/>
          <w:sz w:val="21"/>
          <w:szCs w:val="21"/>
        </w:rPr>
        <w:t>业务</w:t>
      </w:r>
      <w:r w:rsidR="00F33669">
        <w:rPr>
          <w:rFonts w:ascii="SimSun" w:hAnsi="SimSun"/>
          <w:iCs/>
          <w:sz w:val="21"/>
          <w:szCs w:val="21"/>
        </w:rPr>
        <w:t>体系的主要成果</w:t>
      </w:r>
      <w:r>
        <w:rPr>
          <w:rFonts w:ascii="SimSun" w:hAnsi="SimSun"/>
          <w:iCs/>
          <w:sz w:val="21"/>
          <w:szCs w:val="21"/>
        </w:rPr>
        <w:t>得益于多个流程</w:t>
      </w:r>
      <w:r w:rsidR="00F33669">
        <w:rPr>
          <w:rFonts w:ascii="SimSun" w:hAnsi="SimSun" w:hint="eastAsia"/>
          <w:iCs/>
          <w:sz w:val="21"/>
          <w:szCs w:val="21"/>
        </w:rPr>
        <w:t>的</w:t>
      </w:r>
      <w:r>
        <w:rPr>
          <w:rFonts w:ascii="SimSun" w:hAnsi="SimSun"/>
          <w:iCs/>
          <w:sz w:val="21"/>
          <w:szCs w:val="21"/>
        </w:rPr>
        <w:t>自动化，其中最重要的是翻译服务领域</w:t>
      </w:r>
      <w:r w:rsidR="00F33669">
        <w:rPr>
          <w:rFonts w:ascii="SimSun" w:hAnsi="SimSun" w:hint="eastAsia"/>
          <w:iCs/>
          <w:sz w:val="21"/>
          <w:szCs w:val="21"/>
        </w:rPr>
        <w:t>的</w:t>
      </w:r>
      <w:r>
        <w:rPr>
          <w:rFonts w:ascii="SimSun" w:hAnsi="SimSun"/>
          <w:iCs/>
          <w:sz w:val="21"/>
          <w:szCs w:val="21"/>
        </w:rPr>
        <w:t>自动化。在</w:t>
      </w:r>
      <w:r>
        <w:rPr>
          <w:rFonts w:ascii="SimSun" w:hAnsi="SimSun" w:hint="eastAsia"/>
          <w:iCs/>
          <w:sz w:val="21"/>
          <w:szCs w:val="21"/>
        </w:rPr>
        <w:t>2</w:t>
      </w:r>
      <w:r>
        <w:rPr>
          <w:rFonts w:ascii="SimSun" w:hAnsi="SimSun"/>
          <w:iCs/>
          <w:sz w:val="21"/>
          <w:szCs w:val="21"/>
        </w:rPr>
        <w:t>011年和</w:t>
      </w:r>
      <w:r>
        <w:rPr>
          <w:rFonts w:ascii="SimSun" w:hAnsi="SimSun" w:hint="eastAsia"/>
          <w:iCs/>
          <w:sz w:val="21"/>
          <w:szCs w:val="21"/>
        </w:rPr>
        <w:t>2</w:t>
      </w:r>
      <w:r>
        <w:rPr>
          <w:rFonts w:ascii="SimSun" w:hAnsi="SimSun"/>
          <w:iCs/>
          <w:sz w:val="21"/>
          <w:szCs w:val="21"/>
        </w:rPr>
        <w:t>012</w:t>
      </w:r>
      <w:r w:rsidR="00F33669">
        <w:rPr>
          <w:rFonts w:ascii="SimSun" w:hAnsi="SimSun"/>
          <w:iCs/>
          <w:sz w:val="21"/>
          <w:szCs w:val="21"/>
        </w:rPr>
        <w:t>年间，尽管整体</w:t>
      </w:r>
      <w:r>
        <w:rPr>
          <w:rFonts w:ascii="SimSun" w:hAnsi="SimSun"/>
          <w:iCs/>
          <w:sz w:val="21"/>
          <w:szCs w:val="21"/>
        </w:rPr>
        <w:t>工作量上升，但整体生产成本下降了</w:t>
      </w:r>
      <w:r>
        <w:rPr>
          <w:rFonts w:ascii="SimSun" w:hAnsi="SimSun" w:hint="eastAsia"/>
          <w:iCs/>
          <w:sz w:val="21"/>
          <w:szCs w:val="21"/>
        </w:rPr>
        <w:t>7%，每件申请的单位成本下降了9</w:t>
      </w:r>
      <w:r>
        <w:rPr>
          <w:rFonts w:ascii="SimSun" w:hAnsi="SimSun"/>
          <w:iCs/>
          <w:sz w:val="21"/>
          <w:szCs w:val="21"/>
        </w:rPr>
        <w:t>.4%。</w:t>
      </w:r>
    </w:p>
    <w:p w:rsidR="00EF63F9" w:rsidRDefault="00EF63F9"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2.</w:t>
      </w:r>
      <w:r>
        <w:rPr>
          <w:rFonts w:ascii="SimSun" w:hAnsi="SimSun"/>
          <w:iCs/>
          <w:sz w:val="21"/>
          <w:szCs w:val="21"/>
        </w:rPr>
        <w:tab/>
        <w:t>随着电子通信</w:t>
      </w:r>
      <w:r w:rsidR="00F33669">
        <w:rPr>
          <w:rFonts w:ascii="SimSun" w:hAnsi="SimSun" w:hint="eastAsia"/>
          <w:iCs/>
          <w:sz w:val="21"/>
          <w:szCs w:val="21"/>
        </w:rPr>
        <w:t>手段</w:t>
      </w:r>
      <w:r w:rsidR="00F33669">
        <w:rPr>
          <w:rFonts w:ascii="SimSun" w:hAnsi="SimSun"/>
          <w:iCs/>
          <w:sz w:val="21"/>
          <w:szCs w:val="21"/>
        </w:rPr>
        <w:t>的使用不断增加，加上邮</w:t>
      </w:r>
      <w:r w:rsidR="00300DBE">
        <w:rPr>
          <w:rFonts w:ascii="SimSun" w:hAnsi="SimSun" w:hint="eastAsia"/>
          <w:iCs/>
          <w:sz w:val="21"/>
          <w:szCs w:val="21"/>
        </w:rPr>
        <w:t>寄</w:t>
      </w:r>
      <w:r w:rsidR="00F33669">
        <w:rPr>
          <w:rFonts w:ascii="SimSun" w:hAnsi="SimSun"/>
          <w:iCs/>
          <w:sz w:val="21"/>
          <w:szCs w:val="21"/>
        </w:rPr>
        <w:t>政策和公布系统的变动，马德里</w:t>
      </w:r>
      <w:r w:rsidR="00F33669">
        <w:rPr>
          <w:rFonts w:ascii="SimSun" w:hAnsi="SimSun" w:hint="eastAsia"/>
          <w:iCs/>
          <w:sz w:val="21"/>
          <w:szCs w:val="21"/>
        </w:rPr>
        <w:t>业务</w:t>
      </w:r>
      <w:r w:rsidR="00F33669">
        <w:rPr>
          <w:rFonts w:ascii="SimSun" w:hAnsi="SimSun"/>
          <w:iCs/>
          <w:sz w:val="21"/>
          <w:szCs w:val="21"/>
        </w:rPr>
        <w:t>已经变得更加高效，并能在这些领域降低成本。</w:t>
      </w:r>
      <w:r>
        <w:rPr>
          <w:rFonts w:ascii="SimSun" w:hAnsi="SimSun" w:hint="eastAsia"/>
          <w:iCs/>
          <w:sz w:val="21"/>
          <w:szCs w:val="21"/>
        </w:rPr>
        <w:t>2</w:t>
      </w:r>
      <w:r>
        <w:rPr>
          <w:rFonts w:ascii="SimSun" w:hAnsi="SimSun"/>
          <w:iCs/>
          <w:sz w:val="21"/>
          <w:szCs w:val="21"/>
        </w:rPr>
        <w:t>012年</w:t>
      </w:r>
      <w:r w:rsidR="00F33669">
        <w:rPr>
          <w:rFonts w:ascii="SimSun" w:hAnsi="SimSun" w:hint="eastAsia"/>
          <w:iCs/>
          <w:sz w:val="21"/>
          <w:szCs w:val="21"/>
        </w:rPr>
        <w:t>有</w:t>
      </w:r>
      <w:r w:rsidR="00C518CA">
        <w:rPr>
          <w:rFonts w:ascii="SimSun" w:hAnsi="SimSun" w:hint="eastAsia"/>
          <w:iCs/>
          <w:sz w:val="21"/>
          <w:szCs w:val="21"/>
        </w:rPr>
        <w:t>4</w:t>
      </w:r>
      <w:r w:rsidR="00C518CA">
        <w:rPr>
          <w:rFonts w:ascii="SimSun" w:hAnsi="SimSun"/>
          <w:iCs/>
          <w:sz w:val="21"/>
          <w:szCs w:val="21"/>
        </w:rPr>
        <w:t>6%的国际申请和</w:t>
      </w:r>
      <w:r w:rsidR="00C518CA">
        <w:rPr>
          <w:rFonts w:ascii="SimSun" w:hAnsi="SimSun" w:hint="eastAsia"/>
          <w:iCs/>
          <w:sz w:val="21"/>
          <w:szCs w:val="21"/>
        </w:rPr>
        <w:t>6</w:t>
      </w:r>
      <w:r w:rsidR="00C518CA">
        <w:rPr>
          <w:rFonts w:ascii="SimSun" w:hAnsi="SimSun"/>
          <w:iCs/>
          <w:sz w:val="21"/>
          <w:szCs w:val="21"/>
        </w:rPr>
        <w:t>5%的文件通过电子方式接收。本组织正在努力提高这一比例，并将因此进一步提升自动化的电子受理水平。</w:t>
      </w:r>
    </w:p>
    <w:p w:rsidR="00C518CA" w:rsidRDefault="00C518CA"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3.</w:t>
      </w:r>
      <w:r>
        <w:rPr>
          <w:rFonts w:ascii="SimSun" w:hAnsi="SimSun"/>
          <w:iCs/>
          <w:sz w:val="21"/>
          <w:szCs w:val="21"/>
        </w:rPr>
        <w:tab/>
      </w:r>
      <w:r w:rsidR="00F33669">
        <w:rPr>
          <w:rFonts w:ascii="SimSun" w:hAnsi="SimSun"/>
          <w:iCs/>
          <w:sz w:val="21"/>
          <w:szCs w:val="21"/>
        </w:rPr>
        <w:t>考虑到马德里体系整体预算中推广和</w:t>
      </w:r>
      <w:r w:rsidR="00300DBE">
        <w:rPr>
          <w:rFonts w:ascii="SimSun" w:hAnsi="SimSun" w:hint="eastAsia"/>
          <w:iCs/>
          <w:sz w:val="21"/>
          <w:szCs w:val="21"/>
        </w:rPr>
        <w:t>宣传</w:t>
      </w:r>
      <w:r w:rsidR="00F33669">
        <w:rPr>
          <w:rFonts w:ascii="SimSun" w:hAnsi="SimSun"/>
          <w:iCs/>
          <w:sz w:val="21"/>
          <w:szCs w:val="21"/>
        </w:rPr>
        <w:t>活动</w:t>
      </w:r>
      <w:r w:rsidR="00F33669">
        <w:rPr>
          <w:rFonts w:ascii="SimSun" w:hAnsi="SimSun" w:hint="eastAsia"/>
          <w:iCs/>
          <w:sz w:val="21"/>
          <w:szCs w:val="21"/>
        </w:rPr>
        <w:t>所占</w:t>
      </w:r>
      <w:r>
        <w:rPr>
          <w:rFonts w:ascii="SimSun" w:hAnsi="SimSun"/>
          <w:iCs/>
          <w:sz w:val="21"/>
          <w:szCs w:val="21"/>
        </w:rPr>
        <w:t>比例较大，已经采取了特定措施，通过侧重于低成本差旅、限制</w:t>
      </w:r>
      <w:r w:rsidR="00F33669">
        <w:rPr>
          <w:rFonts w:ascii="SimSun" w:hAnsi="SimSun" w:hint="eastAsia"/>
          <w:iCs/>
          <w:sz w:val="21"/>
          <w:szCs w:val="21"/>
        </w:rPr>
        <w:t>活动</w:t>
      </w:r>
      <w:r>
        <w:rPr>
          <w:rFonts w:ascii="SimSun" w:hAnsi="SimSun"/>
          <w:iCs/>
          <w:sz w:val="21"/>
          <w:szCs w:val="21"/>
        </w:rPr>
        <w:t>参与</w:t>
      </w:r>
      <w:r w:rsidR="00F33669">
        <w:rPr>
          <w:rFonts w:ascii="SimSun" w:hAnsi="SimSun" w:hint="eastAsia"/>
          <w:iCs/>
          <w:sz w:val="21"/>
          <w:szCs w:val="21"/>
        </w:rPr>
        <w:t>人数</w:t>
      </w:r>
      <w:r>
        <w:rPr>
          <w:rFonts w:ascii="SimSun" w:hAnsi="SimSun"/>
          <w:iCs/>
          <w:sz w:val="21"/>
          <w:szCs w:val="21"/>
        </w:rPr>
        <w:t>和利用外部顾问，来降低差旅成本和非本地活动的整体成本。此外，马德里和海牙体系活动的合力已经增强，</w:t>
      </w:r>
      <w:r w:rsidR="00300DBE">
        <w:rPr>
          <w:rFonts w:ascii="SimSun" w:hAnsi="SimSun" w:hint="eastAsia"/>
          <w:iCs/>
          <w:sz w:val="21"/>
          <w:szCs w:val="21"/>
        </w:rPr>
        <w:t>一些出差的</w:t>
      </w:r>
      <w:r>
        <w:rPr>
          <w:rFonts w:ascii="SimSun" w:hAnsi="SimSun"/>
          <w:iCs/>
          <w:sz w:val="21"/>
          <w:szCs w:val="21"/>
        </w:rPr>
        <w:t>海牙</w:t>
      </w:r>
      <w:proofErr w:type="gramStart"/>
      <w:r w:rsidR="00300DBE">
        <w:rPr>
          <w:rFonts w:ascii="SimSun" w:hAnsi="SimSun" w:hint="eastAsia"/>
          <w:iCs/>
          <w:sz w:val="21"/>
          <w:szCs w:val="21"/>
        </w:rPr>
        <w:t>注册部</w:t>
      </w:r>
      <w:proofErr w:type="gramEnd"/>
      <w:r w:rsidR="00300DBE">
        <w:rPr>
          <w:rFonts w:ascii="SimSun" w:hAnsi="SimSun" w:hint="eastAsia"/>
          <w:iCs/>
          <w:sz w:val="21"/>
          <w:szCs w:val="21"/>
        </w:rPr>
        <w:t>同事也就</w:t>
      </w:r>
      <w:r>
        <w:rPr>
          <w:rFonts w:ascii="SimSun" w:hAnsi="SimSun"/>
          <w:iCs/>
          <w:sz w:val="21"/>
          <w:szCs w:val="21"/>
        </w:rPr>
        <w:t>马德里体系</w:t>
      </w:r>
      <w:r w:rsidR="00300DBE">
        <w:rPr>
          <w:rFonts w:ascii="SimSun" w:hAnsi="SimSun" w:hint="eastAsia"/>
          <w:iCs/>
          <w:sz w:val="21"/>
          <w:szCs w:val="21"/>
        </w:rPr>
        <w:t>作报告，反之同样</w:t>
      </w:r>
      <w:r w:rsidR="00587DC2">
        <w:rPr>
          <w:rFonts w:ascii="SimSun" w:hAnsi="SimSun"/>
          <w:iCs/>
          <w:sz w:val="21"/>
          <w:szCs w:val="21"/>
        </w:rPr>
        <w:t>。</w:t>
      </w:r>
    </w:p>
    <w:p w:rsidR="00C518CA" w:rsidRDefault="00C518CA"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4</w:t>
      </w:r>
      <w:r>
        <w:rPr>
          <w:rFonts w:ascii="SimSun" w:hAnsi="SimSun"/>
          <w:iCs/>
          <w:sz w:val="21"/>
          <w:szCs w:val="21"/>
        </w:rPr>
        <w:t>4.</w:t>
      </w:r>
      <w:r>
        <w:rPr>
          <w:rFonts w:ascii="SimSun" w:hAnsi="SimSun"/>
          <w:iCs/>
          <w:sz w:val="21"/>
          <w:szCs w:val="21"/>
        </w:rPr>
        <w:tab/>
      </w:r>
      <w:r w:rsidR="00F33669">
        <w:rPr>
          <w:rFonts w:ascii="SimSun" w:hAnsi="SimSun"/>
          <w:iCs/>
          <w:sz w:val="21"/>
          <w:szCs w:val="21"/>
        </w:rPr>
        <w:t>下一个两年期将要优先关注的是，</w:t>
      </w:r>
      <w:r w:rsidR="00F33669">
        <w:rPr>
          <w:rFonts w:ascii="SimSun" w:hAnsi="SimSun" w:hint="eastAsia"/>
          <w:iCs/>
          <w:sz w:val="21"/>
          <w:szCs w:val="21"/>
        </w:rPr>
        <w:t>提高</w:t>
      </w:r>
      <w:r w:rsidR="00587DC2">
        <w:rPr>
          <w:rFonts w:ascii="SimSun" w:hAnsi="SimSun"/>
          <w:iCs/>
          <w:sz w:val="21"/>
          <w:szCs w:val="21"/>
        </w:rPr>
        <w:t>信息技术工具</w:t>
      </w:r>
      <w:r w:rsidR="00F33669">
        <w:rPr>
          <w:rFonts w:ascii="SimSun" w:hAnsi="SimSun" w:hint="eastAsia"/>
          <w:iCs/>
          <w:sz w:val="21"/>
          <w:szCs w:val="21"/>
        </w:rPr>
        <w:t>和电子通信</w:t>
      </w:r>
      <w:r w:rsidR="00587DC2">
        <w:rPr>
          <w:rFonts w:ascii="SimSun" w:hAnsi="SimSun"/>
          <w:iCs/>
          <w:sz w:val="21"/>
          <w:szCs w:val="21"/>
        </w:rPr>
        <w:t>的使用程度</w:t>
      </w:r>
      <w:r w:rsidR="00F33669">
        <w:rPr>
          <w:rFonts w:ascii="SimSun" w:hAnsi="SimSun" w:hint="eastAsia"/>
          <w:iCs/>
          <w:sz w:val="21"/>
          <w:szCs w:val="21"/>
        </w:rPr>
        <w:t>，并在业务</w:t>
      </w:r>
      <w:r w:rsidR="00587DC2">
        <w:rPr>
          <w:rFonts w:ascii="SimSun" w:hAnsi="SimSun"/>
          <w:iCs/>
          <w:sz w:val="21"/>
          <w:szCs w:val="21"/>
        </w:rPr>
        <w:t>领域</w:t>
      </w:r>
      <w:r w:rsidR="00F33669">
        <w:rPr>
          <w:rFonts w:ascii="SimSun" w:hAnsi="SimSun" w:hint="eastAsia"/>
          <w:iCs/>
          <w:sz w:val="21"/>
          <w:szCs w:val="21"/>
        </w:rPr>
        <w:t>进一步提高</w:t>
      </w:r>
      <w:r w:rsidR="00587DC2">
        <w:rPr>
          <w:rFonts w:ascii="SimSun" w:hAnsi="SimSun"/>
          <w:iCs/>
          <w:sz w:val="21"/>
          <w:szCs w:val="21"/>
        </w:rPr>
        <w:t>各流程的自动化</w:t>
      </w:r>
      <w:r w:rsidR="00F33669">
        <w:rPr>
          <w:rFonts w:ascii="SimSun" w:hAnsi="SimSun" w:hint="eastAsia"/>
          <w:iCs/>
          <w:sz w:val="21"/>
          <w:szCs w:val="21"/>
        </w:rPr>
        <w:t>程度</w:t>
      </w:r>
      <w:r w:rsidR="00F33669">
        <w:rPr>
          <w:rFonts w:ascii="SimSun" w:hAnsi="SimSun"/>
          <w:iCs/>
          <w:sz w:val="21"/>
          <w:szCs w:val="21"/>
        </w:rPr>
        <w:t>。预计这些领域</w:t>
      </w:r>
      <w:r w:rsidR="00587DC2">
        <w:rPr>
          <w:rFonts w:ascii="SimSun" w:hAnsi="SimSun"/>
          <w:iCs/>
          <w:sz w:val="21"/>
          <w:szCs w:val="21"/>
        </w:rPr>
        <w:t>在提升生产率和成本节约方面</w:t>
      </w:r>
      <w:r w:rsidR="00F33669">
        <w:rPr>
          <w:rFonts w:ascii="SimSun" w:hAnsi="SimSun" w:hint="eastAsia"/>
          <w:iCs/>
          <w:sz w:val="21"/>
          <w:szCs w:val="21"/>
        </w:rPr>
        <w:t>可</w:t>
      </w:r>
      <w:r w:rsidR="00587DC2">
        <w:rPr>
          <w:rFonts w:ascii="SimSun" w:hAnsi="SimSun"/>
          <w:iCs/>
          <w:sz w:val="21"/>
          <w:szCs w:val="21"/>
        </w:rPr>
        <w:t>获得</w:t>
      </w:r>
      <w:r w:rsidR="00F33669">
        <w:rPr>
          <w:rFonts w:ascii="SimSun" w:hAnsi="SimSun" w:hint="eastAsia"/>
          <w:iCs/>
          <w:sz w:val="21"/>
          <w:szCs w:val="21"/>
        </w:rPr>
        <w:t>的</w:t>
      </w:r>
      <w:r w:rsidR="00587DC2">
        <w:rPr>
          <w:rFonts w:ascii="SimSun" w:hAnsi="SimSun"/>
          <w:iCs/>
          <w:sz w:val="21"/>
          <w:szCs w:val="21"/>
        </w:rPr>
        <w:t>成果</w:t>
      </w:r>
      <w:r w:rsidR="00F33669">
        <w:rPr>
          <w:rFonts w:ascii="SimSun" w:hAnsi="SimSun" w:hint="eastAsia"/>
          <w:iCs/>
          <w:sz w:val="21"/>
          <w:szCs w:val="21"/>
        </w:rPr>
        <w:t>最大</w:t>
      </w:r>
      <w:r w:rsidR="00587DC2">
        <w:rPr>
          <w:rFonts w:ascii="SimSun" w:hAnsi="SimSun"/>
          <w:iCs/>
          <w:sz w:val="21"/>
          <w:szCs w:val="21"/>
        </w:rPr>
        <w:t>。</w:t>
      </w:r>
    </w:p>
    <w:p w:rsidR="00587DC2" w:rsidRPr="00300DBE" w:rsidRDefault="00AA3B87" w:rsidP="00587DC2">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海牙</w:t>
      </w:r>
      <w:r w:rsidR="00587DC2" w:rsidRPr="00300DBE">
        <w:rPr>
          <w:rFonts w:ascii="KaiTi" w:eastAsia="KaiTi" w:hAnsi="KaiTi"/>
          <w:i/>
          <w:iCs/>
          <w:sz w:val="21"/>
          <w:szCs w:val="21"/>
        </w:rPr>
        <w:t>体系</w:t>
      </w:r>
    </w:p>
    <w:p w:rsidR="00587DC2" w:rsidRDefault="00AA3B87"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5.</w:t>
      </w:r>
      <w:r>
        <w:rPr>
          <w:rFonts w:ascii="SimSun" w:hAnsi="SimSun"/>
          <w:iCs/>
          <w:sz w:val="21"/>
          <w:szCs w:val="21"/>
        </w:rPr>
        <w:tab/>
      </w:r>
      <w:r w:rsidR="00F33669">
        <w:rPr>
          <w:rFonts w:ascii="SimSun" w:hAnsi="SimSun"/>
          <w:iCs/>
          <w:sz w:val="21"/>
          <w:szCs w:val="21"/>
        </w:rPr>
        <w:t>已在海牙体系下开展工作，提高推广和</w:t>
      </w:r>
      <w:r w:rsidR="00300DBE">
        <w:rPr>
          <w:rFonts w:ascii="SimSun" w:hAnsi="SimSun" w:hint="eastAsia"/>
          <w:iCs/>
          <w:sz w:val="21"/>
          <w:szCs w:val="21"/>
        </w:rPr>
        <w:t>宣传</w:t>
      </w:r>
      <w:r w:rsidR="00F33669">
        <w:rPr>
          <w:rFonts w:ascii="SimSun" w:hAnsi="SimSun"/>
          <w:iCs/>
          <w:sz w:val="21"/>
          <w:szCs w:val="21"/>
        </w:rPr>
        <w:t>活动的效率并实现成本节约。这些工作包括如前文所示</w:t>
      </w:r>
      <w:r w:rsidR="00F33669">
        <w:rPr>
          <w:rFonts w:ascii="SimSun" w:hAnsi="SimSun" w:hint="eastAsia"/>
          <w:iCs/>
          <w:sz w:val="21"/>
          <w:szCs w:val="21"/>
        </w:rPr>
        <w:t>的对</w:t>
      </w:r>
      <w:r w:rsidR="00F33669">
        <w:rPr>
          <w:rFonts w:ascii="SimSun" w:hAnsi="SimSun"/>
          <w:iCs/>
          <w:sz w:val="21"/>
          <w:szCs w:val="21"/>
        </w:rPr>
        <w:t>马德里和海牙体系间</w:t>
      </w:r>
      <w:r>
        <w:rPr>
          <w:rFonts w:ascii="SimSun" w:hAnsi="SimSun"/>
          <w:iCs/>
          <w:sz w:val="21"/>
          <w:szCs w:val="21"/>
        </w:rPr>
        <w:t>合力</w:t>
      </w:r>
      <w:r w:rsidR="00F33669">
        <w:rPr>
          <w:rFonts w:ascii="SimSun" w:hAnsi="SimSun" w:hint="eastAsia"/>
          <w:iCs/>
          <w:sz w:val="21"/>
          <w:szCs w:val="21"/>
        </w:rPr>
        <w:t>的利用</w:t>
      </w:r>
      <w:r>
        <w:rPr>
          <w:rFonts w:ascii="SimSun" w:hAnsi="SimSun"/>
          <w:iCs/>
          <w:sz w:val="21"/>
          <w:szCs w:val="21"/>
        </w:rPr>
        <w:t>。此外，已</w:t>
      </w:r>
      <w:r w:rsidR="00F33669">
        <w:rPr>
          <w:rFonts w:ascii="SimSun" w:hAnsi="SimSun" w:hint="eastAsia"/>
          <w:iCs/>
          <w:sz w:val="21"/>
          <w:szCs w:val="21"/>
        </w:rPr>
        <w:t>请</w:t>
      </w:r>
      <w:r w:rsidR="00076EC8" w:rsidRPr="00076EC8">
        <w:rPr>
          <w:rFonts w:ascii="SimSun" w:hAnsi="SimSun" w:hint="eastAsia"/>
          <w:iCs/>
          <w:sz w:val="21"/>
          <w:szCs w:val="21"/>
        </w:rPr>
        <w:t>东南亚国家联盟(ASEAN)</w:t>
      </w:r>
      <w:r>
        <w:rPr>
          <w:rFonts w:ascii="SimSun" w:hAnsi="SimSun"/>
          <w:iCs/>
          <w:sz w:val="21"/>
          <w:szCs w:val="21"/>
        </w:rPr>
        <w:t>区域的一名外部顾问</w:t>
      </w:r>
      <w:r w:rsidR="00F33669">
        <w:rPr>
          <w:rFonts w:ascii="SimSun" w:hAnsi="SimSun" w:hint="eastAsia"/>
          <w:iCs/>
          <w:sz w:val="21"/>
          <w:szCs w:val="21"/>
        </w:rPr>
        <w:t>提供咨询服务</w:t>
      </w:r>
      <w:r>
        <w:rPr>
          <w:rFonts w:ascii="SimSun" w:hAnsi="SimSun"/>
          <w:iCs/>
          <w:sz w:val="21"/>
          <w:szCs w:val="21"/>
        </w:rPr>
        <w:t>，</w:t>
      </w:r>
      <w:r w:rsidR="00F33669">
        <w:rPr>
          <w:rFonts w:ascii="SimSun" w:hAnsi="SimSun" w:hint="eastAsia"/>
          <w:iCs/>
          <w:sz w:val="21"/>
          <w:szCs w:val="21"/>
        </w:rPr>
        <w:t>请其</w:t>
      </w:r>
      <w:r>
        <w:rPr>
          <w:rFonts w:ascii="SimSun" w:hAnsi="SimSun"/>
          <w:iCs/>
          <w:sz w:val="21"/>
          <w:szCs w:val="21"/>
        </w:rPr>
        <w:t>就加入马德里和海牙体系</w:t>
      </w:r>
      <w:r w:rsidR="00300DBE">
        <w:rPr>
          <w:rFonts w:ascii="SimSun" w:hAnsi="SimSun" w:hint="eastAsia"/>
          <w:iCs/>
          <w:sz w:val="21"/>
          <w:szCs w:val="21"/>
        </w:rPr>
        <w:t>的</w:t>
      </w:r>
      <w:r>
        <w:rPr>
          <w:rFonts w:ascii="SimSun" w:hAnsi="SimSun"/>
          <w:iCs/>
          <w:sz w:val="21"/>
          <w:szCs w:val="21"/>
        </w:rPr>
        <w:t>问题编制并开发一项活动计划。本组织</w:t>
      </w:r>
      <w:r w:rsidR="000A3A91">
        <w:rPr>
          <w:rFonts w:ascii="SimSun" w:hAnsi="SimSun"/>
          <w:iCs/>
          <w:sz w:val="21"/>
          <w:szCs w:val="21"/>
        </w:rPr>
        <w:t>已在可能的场合，尤其是关于加入事宜的领域，推广使用了视频会议工具。另一项关于差旅和研讨会的节约措施是，减少了纸质的文档记录方式，使用诸如USB盘等多种电子设备</w:t>
      </w:r>
      <w:r w:rsidR="00F33669">
        <w:rPr>
          <w:rFonts w:ascii="SimSun" w:hAnsi="SimSun" w:hint="eastAsia"/>
          <w:iCs/>
          <w:sz w:val="21"/>
          <w:szCs w:val="21"/>
        </w:rPr>
        <w:t>和用品</w:t>
      </w:r>
      <w:r w:rsidR="000A3A91">
        <w:rPr>
          <w:rFonts w:ascii="SimSun" w:hAnsi="SimSun"/>
          <w:iCs/>
          <w:sz w:val="21"/>
          <w:szCs w:val="21"/>
        </w:rPr>
        <w:t>。</w:t>
      </w:r>
    </w:p>
    <w:p w:rsidR="000A3A91" w:rsidRDefault="000A3A91"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6.</w:t>
      </w:r>
      <w:r>
        <w:rPr>
          <w:rFonts w:ascii="SimSun" w:hAnsi="SimSun"/>
          <w:iCs/>
          <w:sz w:val="21"/>
          <w:szCs w:val="21"/>
        </w:rPr>
        <w:tab/>
        <w:t>2013年</w:t>
      </w:r>
      <w:r>
        <w:rPr>
          <w:rFonts w:ascii="SimSun" w:hAnsi="SimSun" w:hint="eastAsia"/>
          <w:iCs/>
          <w:sz w:val="21"/>
          <w:szCs w:val="21"/>
        </w:rPr>
        <w:t>6月启用的新</w:t>
      </w:r>
      <w:r w:rsidR="00F33669">
        <w:rPr>
          <w:rFonts w:ascii="SimSun" w:hAnsi="SimSun" w:hint="eastAsia"/>
          <w:iCs/>
          <w:sz w:val="21"/>
          <w:szCs w:val="21"/>
        </w:rPr>
        <w:t>电子</w:t>
      </w:r>
      <w:r>
        <w:rPr>
          <w:rFonts w:ascii="SimSun" w:hAnsi="SimSun"/>
          <w:iCs/>
          <w:sz w:val="21"/>
          <w:szCs w:val="21"/>
        </w:rPr>
        <w:t>申请工具</w:t>
      </w:r>
      <w:r w:rsidR="00460C01">
        <w:rPr>
          <w:rFonts w:ascii="SimSun" w:hAnsi="SimSun" w:hint="eastAsia"/>
          <w:iCs/>
          <w:sz w:val="21"/>
          <w:szCs w:val="21"/>
        </w:rPr>
        <w:t>中</w:t>
      </w:r>
      <w:r>
        <w:rPr>
          <w:rFonts w:ascii="SimSun" w:hAnsi="SimSun"/>
          <w:iCs/>
          <w:sz w:val="21"/>
          <w:szCs w:val="21"/>
        </w:rPr>
        <w:t>包括</w:t>
      </w:r>
      <w:r w:rsidR="00460C01">
        <w:rPr>
          <w:rFonts w:ascii="SimSun" w:hAnsi="SimSun" w:hint="eastAsia"/>
          <w:iCs/>
          <w:sz w:val="21"/>
          <w:szCs w:val="21"/>
        </w:rPr>
        <w:t>动态</w:t>
      </w:r>
      <w:r w:rsidR="00300DBE">
        <w:rPr>
          <w:rFonts w:ascii="SimSun" w:hAnsi="SimSun" w:hint="eastAsia"/>
          <w:iCs/>
          <w:sz w:val="21"/>
          <w:szCs w:val="21"/>
        </w:rPr>
        <w:t>的</w:t>
      </w:r>
      <w:r w:rsidR="00460C01">
        <w:rPr>
          <w:rFonts w:ascii="SimSun" w:hAnsi="SimSun" w:hint="eastAsia"/>
          <w:iCs/>
          <w:sz w:val="21"/>
          <w:szCs w:val="21"/>
        </w:rPr>
        <w:t>保</w:t>
      </w:r>
      <w:r w:rsidR="00300DBE">
        <w:rPr>
          <w:rFonts w:ascii="SimSun" w:hAnsi="SimSun" w:hint="eastAsia"/>
          <w:iCs/>
          <w:sz w:val="21"/>
          <w:szCs w:val="21"/>
        </w:rPr>
        <w:t>障措施</w:t>
      </w:r>
      <w:r w:rsidR="00460C01">
        <w:rPr>
          <w:rFonts w:ascii="SimSun" w:hAnsi="SimSun" w:hint="eastAsia"/>
          <w:iCs/>
          <w:sz w:val="21"/>
          <w:szCs w:val="21"/>
        </w:rPr>
        <w:t>，</w:t>
      </w:r>
      <w:r>
        <w:rPr>
          <w:rFonts w:ascii="SimSun" w:hAnsi="SimSun"/>
          <w:iCs/>
          <w:sz w:val="21"/>
          <w:szCs w:val="21"/>
        </w:rPr>
        <w:t>能使申请人避免</w:t>
      </w:r>
      <w:r w:rsidR="00300DBE">
        <w:rPr>
          <w:rFonts w:ascii="SimSun" w:hAnsi="SimSun" w:hint="eastAsia"/>
          <w:iCs/>
          <w:sz w:val="21"/>
          <w:szCs w:val="21"/>
        </w:rPr>
        <w:t>形式</w:t>
      </w:r>
      <w:r>
        <w:rPr>
          <w:rFonts w:ascii="SimSun" w:hAnsi="SimSun"/>
          <w:iCs/>
          <w:sz w:val="21"/>
          <w:szCs w:val="21"/>
        </w:rPr>
        <w:t>错误</w:t>
      </w:r>
      <w:r w:rsidR="00300DBE">
        <w:rPr>
          <w:rFonts w:ascii="SimSun" w:hAnsi="SimSun" w:hint="eastAsia"/>
          <w:iCs/>
          <w:sz w:val="21"/>
          <w:szCs w:val="21"/>
        </w:rPr>
        <w:t>，</w:t>
      </w:r>
      <w:r>
        <w:rPr>
          <w:rFonts w:ascii="SimSun" w:hAnsi="SimSun"/>
          <w:iCs/>
          <w:sz w:val="21"/>
          <w:szCs w:val="21"/>
        </w:rPr>
        <w:t>因此鼓励</w:t>
      </w:r>
      <w:r w:rsidR="00300DBE">
        <w:rPr>
          <w:rFonts w:ascii="SimSun" w:hAnsi="SimSun" w:hint="eastAsia"/>
          <w:iCs/>
          <w:sz w:val="21"/>
          <w:szCs w:val="21"/>
        </w:rPr>
        <w:t>了人们</w:t>
      </w:r>
      <w:r>
        <w:rPr>
          <w:rFonts w:ascii="SimSun" w:hAnsi="SimSun"/>
          <w:iCs/>
          <w:sz w:val="21"/>
          <w:szCs w:val="21"/>
        </w:rPr>
        <w:t>更多</w:t>
      </w:r>
      <w:r w:rsidR="00460C01">
        <w:rPr>
          <w:rFonts w:ascii="SimSun" w:hAnsi="SimSun" w:hint="eastAsia"/>
          <w:iCs/>
          <w:sz w:val="21"/>
          <w:szCs w:val="21"/>
        </w:rPr>
        <w:t>地</w:t>
      </w:r>
      <w:r w:rsidR="002D2EF5">
        <w:rPr>
          <w:rFonts w:ascii="SimSun" w:hAnsi="SimSun"/>
          <w:iCs/>
          <w:sz w:val="21"/>
          <w:szCs w:val="21"/>
        </w:rPr>
        <w:t>采用</w:t>
      </w:r>
      <w:r>
        <w:rPr>
          <w:rFonts w:ascii="SimSun" w:hAnsi="SimSun"/>
          <w:iCs/>
          <w:sz w:val="21"/>
          <w:szCs w:val="21"/>
        </w:rPr>
        <w:t>电子申请。</w:t>
      </w:r>
      <w:r w:rsidR="00460C01">
        <w:rPr>
          <w:rFonts w:ascii="SimSun" w:hAnsi="SimSun" w:hint="eastAsia"/>
          <w:iCs/>
          <w:sz w:val="21"/>
          <w:szCs w:val="21"/>
        </w:rPr>
        <w:t>截至</w:t>
      </w:r>
      <w:r w:rsidR="002D2EF5">
        <w:rPr>
          <w:rFonts w:ascii="SimSun" w:hAnsi="SimSun" w:hint="eastAsia"/>
          <w:iCs/>
          <w:sz w:val="21"/>
          <w:szCs w:val="21"/>
        </w:rPr>
        <w:t>2</w:t>
      </w:r>
      <w:r w:rsidR="002D2EF5">
        <w:rPr>
          <w:rFonts w:ascii="SimSun" w:hAnsi="SimSun"/>
          <w:iCs/>
          <w:sz w:val="21"/>
          <w:szCs w:val="21"/>
        </w:rPr>
        <w:t>013年</w:t>
      </w:r>
      <w:r w:rsidR="002D2EF5">
        <w:rPr>
          <w:rFonts w:ascii="SimSun" w:hAnsi="SimSun" w:hint="eastAsia"/>
          <w:iCs/>
          <w:sz w:val="21"/>
          <w:szCs w:val="21"/>
        </w:rPr>
        <w:t>6月，电子申请占申请总数的9</w:t>
      </w:r>
      <w:r w:rsidR="002D2EF5">
        <w:rPr>
          <w:rFonts w:ascii="SimSun" w:hAnsi="SimSun"/>
          <w:iCs/>
          <w:sz w:val="21"/>
          <w:szCs w:val="21"/>
        </w:rPr>
        <w:t>2%，而</w:t>
      </w:r>
      <w:r w:rsidR="002D2EF5">
        <w:rPr>
          <w:rFonts w:ascii="SimSun" w:hAnsi="SimSun" w:hint="eastAsia"/>
          <w:iCs/>
          <w:sz w:val="21"/>
          <w:szCs w:val="21"/>
        </w:rPr>
        <w:t>2</w:t>
      </w:r>
      <w:r w:rsidR="002D2EF5">
        <w:rPr>
          <w:rFonts w:ascii="SimSun" w:hAnsi="SimSun"/>
          <w:iCs/>
          <w:sz w:val="21"/>
          <w:szCs w:val="21"/>
        </w:rPr>
        <w:t>012年则为</w:t>
      </w:r>
      <w:r w:rsidR="002D2EF5">
        <w:rPr>
          <w:rFonts w:ascii="SimSun" w:hAnsi="SimSun" w:hint="eastAsia"/>
          <w:iCs/>
          <w:sz w:val="21"/>
          <w:szCs w:val="21"/>
        </w:rPr>
        <w:t>8</w:t>
      </w:r>
      <w:r w:rsidR="002D2EF5">
        <w:rPr>
          <w:rFonts w:ascii="SimSun" w:hAnsi="SimSun"/>
          <w:iCs/>
          <w:sz w:val="21"/>
          <w:szCs w:val="21"/>
        </w:rPr>
        <w:t>5%。</w:t>
      </w:r>
      <w:r w:rsidR="00563E0F">
        <w:rPr>
          <w:rFonts w:ascii="SimSun" w:hAnsi="SimSun"/>
          <w:iCs/>
          <w:sz w:val="21"/>
          <w:szCs w:val="21"/>
        </w:rPr>
        <w:t>此外，所计划的海牙</w:t>
      </w:r>
      <w:r w:rsidR="00300DBE">
        <w:rPr>
          <w:rFonts w:ascii="SimSun" w:hAnsi="SimSun" w:hint="eastAsia"/>
          <w:iCs/>
          <w:sz w:val="21"/>
          <w:szCs w:val="21"/>
        </w:rPr>
        <w:t>案卷</w:t>
      </w:r>
      <w:r w:rsidR="00563E0F">
        <w:rPr>
          <w:rFonts w:ascii="SimSun" w:hAnsi="SimSun"/>
          <w:iCs/>
          <w:sz w:val="21"/>
          <w:szCs w:val="21"/>
        </w:rPr>
        <w:t>管理器将进一步引入电子界面。预计申请人</w:t>
      </w:r>
      <w:r w:rsidR="00563E0F">
        <w:rPr>
          <w:rFonts w:ascii="SimSun" w:hAnsi="SimSun" w:hint="eastAsia"/>
          <w:iCs/>
          <w:sz w:val="21"/>
          <w:szCs w:val="21"/>
        </w:rPr>
        <w:t>/</w:t>
      </w:r>
      <w:r w:rsidR="00563E0F">
        <w:rPr>
          <w:rFonts w:ascii="SimSun" w:hAnsi="SimSun"/>
          <w:iCs/>
          <w:sz w:val="21"/>
          <w:szCs w:val="21"/>
        </w:rPr>
        <w:t>持有人</w:t>
      </w:r>
      <w:r w:rsidR="00563E0F">
        <w:rPr>
          <w:rFonts w:ascii="SimSun" w:hAnsi="SimSun" w:hint="eastAsia"/>
          <w:iCs/>
          <w:sz w:val="21"/>
          <w:szCs w:val="21"/>
        </w:rPr>
        <w:t>/</w:t>
      </w:r>
      <w:r w:rsidR="002D2EF5">
        <w:rPr>
          <w:rFonts w:ascii="SimSun" w:hAnsi="SimSun"/>
          <w:iCs/>
          <w:sz w:val="21"/>
          <w:szCs w:val="21"/>
        </w:rPr>
        <w:t>代理人和国际局之间的所有通信都将通过海牙</w:t>
      </w:r>
      <w:r w:rsidR="00300DBE">
        <w:rPr>
          <w:rFonts w:ascii="SimSun" w:hAnsi="SimSun" w:hint="eastAsia"/>
          <w:iCs/>
          <w:sz w:val="21"/>
          <w:szCs w:val="21"/>
        </w:rPr>
        <w:t>案卷</w:t>
      </w:r>
      <w:r w:rsidR="002D2EF5">
        <w:rPr>
          <w:rFonts w:ascii="SimSun" w:hAnsi="SimSun"/>
          <w:iCs/>
          <w:sz w:val="21"/>
          <w:szCs w:val="21"/>
        </w:rPr>
        <w:t>管理器进行。这些</w:t>
      </w:r>
      <w:r w:rsidR="00460C01">
        <w:rPr>
          <w:rFonts w:ascii="SimSun" w:hAnsi="SimSun" w:hint="eastAsia"/>
          <w:iCs/>
          <w:sz w:val="21"/>
          <w:szCs w:val="21"/>
        </w:rPr>
        <w:t>行动</w:t>
      </w:r>
      <w:r w:rsidR="002D2EF5">
        <w:rPr>
          <w:rFonts w:ascii="SimSun" w:hAnsi="SimSun"/>
          <w:iCs/>
          <w:sz w:val="21"/>
          <w:szCs w:val="21"/>
        </w:rPr>
        <w:t>倡议将使纸件申请的数量持续下降，</w:t>
      </w:r>
      <w:r w:rsidR="00460C01">
        <w:rPr>
          <w:rFonts w:ascii="SimSun" w:hAnsi="SimSun" w:hint="eastAsia"/>
          <w:iCs/>
          <w:sz w:val="21"/>
          <w:szCs w:val="21"/>
        </w:rPr>
        <w:t>并带来</w:t>
      </w:r>
      <w:r w:rsidR="002D2EF5">
        <w:rPr>
          <w:rFonts w:ascii="SimSun" w:hAnsi="SimSun"/>
          <w:iCs/>
          <w:sz w:val="21"/>
          <w:szCs w:val="21"/>
        </w:rPr>
        <w:t>邮递成本</w:t>
      </w:r>
      <w:r w:rsidR="00460C01">
        <w:rPr>
          <w:rFonts w:ascii="SimSun" w:hAnsi="SimSun" w:hint="eastAsia"/>
          <w:iCs/>
          <w:sz w:val="21"/>
          <w:szCs w:val="21"/>
        </w:rPr>
        <w:t>的节省</w:t>
      </w:r>
      <w:r w:rsidR="002D2EF5">
        <w:rPr>
          <w:rFonts w:ascii="SimSun" w:hAnsi="SimSun"/>
          <w:iCs/>
          <w:sz w:val="21"/>
          <w:szCs w:val="21"/>
        </w:rPr>
        <w:t>。</w:t>
      </w:r>
    </w:p>
    <w:p w:rsidR="002D2EF5" w:rsidRPr="00587DC2" w:rsidRDefault="002D2EF5"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7.</w:t>
      </w:r>
      <w:r>
        <w:rPr>
          <w:rFonts w:ascii="SimSun" w:hAnsi="SimSun"/>
          <w:iCs/>
          <w:sz w:val="21"/>
          <w:szCs w:val="21"/>
        </w:rPr>
        <w:tab/>
        <w:t>正在开展的重新设计流程的工作预计</w:t>
      </w:r>
      <w:r w:rsidR="00433B22">
        <w:rPr>
          <w:rFonts w:ascii="SimSun" w:hAnsi="SimSun"/>
          <w:iCs/>
          <w:sz w:val="21"/>
          <w:szCs w:val="21"/>
        </w:rPr>
        <w:t>将使流程自动化的程度提高。商标与</w:t>
      </w:r>
      <w:r w:rsidR="00300DBE">
        <w:rPr>
          <w:rFonts w:ascii="SimSun" w:hAnsi="SimSun" w:hint="eastAsia"/>
          <w:iCs/>
          <w:sz w:val="21"/>
          <w:szCs w:val="21"/>
        </w:rPr>
        <w:t>外观</w:t>
      </w:r>
      <w:r w:rsidR="00433B22">
        <w:rPr>
          <w:rFonts w:ascii="SimSun" w:hAnsi="SimSun"/>
          <w:iCs/>
          <w:sz w:val="21"/>
          <w:szCs w:val="21"/>
        </w:rPr>
        <w:t>设计部门已经与PCT</w:t>
      </w:r>
      <w:r w:rsidR="00460C01">
        <w:rPr>
          <w:rFonts w:ascii="SimSun" w:hAnsi="SimSun"/>
          <w:iCs/>
          <w:sz w:val="21"/>
          <w:szCs w:val="21"/>
        </w:rPr>
        <w:t>体系一起，将马德里和海牙体系</w:t>
      </w:r>
      <w:r w:rsidR="00433B22">
        <w:rPr>
          <w:rFonts w:ascii="SimSun" w:hAnsi="SimSun"/>
          <w:iCs/>
          <w:sz w:val="21"/>
          <w:szCs w:val="21"/>
        </w:rPr>
        <w:t>纸件通信的印刷和</w:t>
      </w:r>
      <w:r w:rsidR="00460C01">
        <w:rPr>
          <w:rFonts w:ascii="SimSun" w:hAnsi="SimSun" w:hint="eastAsia"/>
          <w:iCs/>
          <w:sz w:val="21"/>
          <w:szCs w:val="21"/>
        </w:rPr>
        <w:t>寄送工作</w:t>
      </w:r>
      <w:r w:rsidR="00433B22">
        <w:rPr>
          <w:rFonts w:ascii="SimSun" w:hAnsi="SimSun"/>
          <w:iCs/>
          <w:sz w:val="21"/>
          <w:szCs w:val="21"/>
        </w:rPr>
        <w:t>转移至了WIPO</w:t>
      </w:r>
      <w:r w:rsidR="00460C01">
        <w:rPr>
          <w:rFonts w:ascii="SimSun" w:hAnsi="SimSun" w:hint="eastAsia"/>
          <w:iCs/>
          <w:sz w:val="21"/>
          <w:szCs w:val="21"/>
        </w:rPr>
        <w:t>的集中</w:t>
      </w:r>
      <w:r w:rsidR="00433B22">
        <w:rPr>
          <w:rFonts w:ascii="SimSun" w:hAnsi="SimSun"/>
          <w:iCs/>
          <w:sz w:val="21"/>
          <w:szCs w:val="21"/>
        </w:rPr>
        <w:t>印刷设施。</w:t>
      </w:r>
    </w:p>
    <w:p w:rsidR="00974472" w:rsidRPr="00A144A3" w:rsidRDefault="00974472" w:rsidP="009E1C81">
      <w:pPr>
        <w:pStyle w:val="Endofdocument-Annex"/>
        <w:spacing w:afterLines="50" w:after="120" w:line="340" w:lineRule="atLeast"/>
        <w:jc w:val="both"/>
        <w:rPr>
          <w:rFonts w:eastAsia="KaiTi"/>
          <w:sz w:val="21"/>
          <w:szCs w:val="21"/>
        </w:rPr>
      </w:pPr>
    </w:p>
    <w:p w:rsidR="0074082E" w:rsidRPr="00A144A3" w:rsidRDefault="00DF44A1" w:rsidP="009E1C81">
      <w:pPr>
        <w:pStyle w:val="Endofdocument-Annex"/>
        <w:spacing w:afterLines="50" w:after="120" w:line="340" w:lineRule="atLeast"/>
        <w:jc w:val="both"/>
        <w:rPr>
          <w:rFonts w:eastAsia="KaiTi"/>
          <w:sz w:val="21"/>
          <w:szCs w:val="21"/>
        </w:rPr>
      </w:pPr>
      <w:r w:rsidRPr="00A144A3">
        <w:rPr>
          <w:rFonts w:eastAsia="KaiTi" w:hint="eastAsia"/>
          <w:sz w:val="21"/>
          <w:szCs w:val="21"/>
        </w:rPr>
        <w:t>［</w:t>
      </w:r>
      <w:r w:rsidR="004A3B14" w:rsidRPr="00A144A3">
        <w:rPr>
          <w:rFonts w:eastAsia="KaiTi" w:hint="eastAsia"/>
          <w:sz w:val="21"/>
          <w:szCs w:val="21"/>
        </w:rPr>
        <w:t>文件完</w:t>
      </w:r>
      <w:r w:rsidRPr="00A144A3">
        <w:rPr>
          <w:rFonts w:eastAsia="KaiTi" w:hint="eastAsia"/>
          <w:sz w:val="21"/>
          <w:szCs w:val="21"/>
        </w:rPr>
        <w:t>］</w:t>
      </w:r>
    </w:p>
    <w:sectPr w:rsidR="0074082E" w:rsidRPr="00A144A3" w:rsidSect="0074082E">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C9" w:rsidRDefault="004707C9">
      <w:r>
        <w:separator/>
      </w:r>
    </w:p>
  </w:endnote>
  <w:endnote w:type="continuationSeparator" w:id="0">
    <w:p w:rsidR="004707C9" w:rsidRDefault="004707C9" w:rsidP="003B38C1">
      <w:r>
        <w:separator/>
      </w:r>
    </w:p>
    <w:p w:rsidR="004707C9" w:rsidRPr="003B38C1" w:rsidRDefault="004707C9" w:rsidP="003B38C1">
      <w:pPr>
        <w:spacing w:after="60"/>
        <w:rPr>
          <w:sz w:val="17"/>
        </w:rPr>
      </w:pPr>
      <w:r>
        <w:rPr>
          <w:sz w:val="17"/>
        </w:rPr>
        <w:t>[Endnote continued from previous page]</w:t>
      </w:r>
    </w:p>
  </w:endnote>
  <w:endnote w:type="continuationNotice" w:id="1">
    <w:p w:rsidR="004707C9" w:rsidRPr="003B38C1" w:rsidRDefault="004707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C9" w:rsidRDefault="004707C9">
      <w:r>
        <w:separator/>
      </w:r>
    </w:p>
  </w:footnote>
  <w:footnote w:type="continuationSeparator" w:id="0">
    <w:p w:rsidR="004707C9" w:rsidRDefault="004707C9" w:rsidP="008B60B2">
      <w:r>
        <w:separator/>
      </w:r>
    </w:p>
    <w:p w:rsidR="004707C9" w:rsidRPr="00ED77FB" w:rsidRDefault="004707C9" w:rsidP="008B60B2">
      <w:pPr>
        <w:spacing w:after="60"/>
        <w:rPr>
          <w:sz w:val="17"/>
          <w:szCs w:val="17"/>
        </w:rPr>
      </w:pPr>
      <w:r>
        <w:rPr>
          <w:rFonts w:hint="eastAsia"/>
          <w:sz w:val="17"/>
          <w:szCs w:val="17"/>
        </w:rPr>
        <w:t>［脚注接上页］</w:t>
      </w:r>
    </w:p>
  </w:footnote>
  <w:footnote w:type="continuationNotice" w:id="1">
    <w:p w:rsidR="004707C9" w:rsidRPr="00ED77FB" w:rsidRDefault="004707C9" w:rsidP="008B60B2">
      <w:pPr>
        <w:spacing w:before="60"/>
        <w:jc w:val="right"/>
        <w:rPr>
          <w:sz w:val="17"/>
          <w:szCs w:val="17"/>
        </w:rPr>
      </w:pPr>
      <w:r>
        <w:rPr>
          <w:rFonts w:hint="eastAsia"/>
          <w:sz w:val="17"/>
          <w:szCs w:val="17"/>
        </w:rPr>
        <w:t>［脚注转下页］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C9" w:rsidRPr="00D63DF1" w:rsidRDefault="004707C9" w:rsidP="0074082E">
    <w:pPr>
      <w:jc w:val="right"/>
      <w:rPr>
        <w:rFonts w:ascii="SimSun" w:hAnsi="SimSun"/>
        <w:sz w:val="21"/>
        <w:szCs w:val="21"/>
      </w:rPr>
    </w:pPr>
    <w:r w:rsidRPr="00D63DF1">
      <w:rPr>
        <w:rFonts w:ascii="SimSun" w:hAnsi="SimSun"/>
        <w:sz w:val="21"/>
        <w:szCs w:val="21"/>
      </w:rPr>
      <w:t>WO/PBC/</w:t>
    </w:r>
    <w:r>
      <w:rPr>
        <w:rFonts w:ascii="SimSun" w:hAnsi="SimSun" w:hint="eastAsia"/>
        <w:sz w:val="21"/>
        <w:szCs w:val="21"/>
      </w:rPr>
      <w:t>21</w:t>
    </w:r>
    <w:r w:rsidRPr="00D63DF1">
      <w:rPr>
        <w:rFonts w:ascii="SimSun" w:hAnsi="SimSun"/>
        <w:sz w:val="21"/>
        <w:szCs w:val="21"/>
      </w:rPr>
      <w:t>/</w:t>
    </w:r>
    <w:r>
      <w:rPr>
        <w:rFonts w:ascii="SimSun" w:hAnsi="SimSun" w:hint="eastAsia"/>
        <w:sz w:val="21"/>
        <w:szCs w:val="21"/>
      </w:rPr>
      <w:t>1</w:t>
    </w:r>
    <w:r w:rsidRPr="00D63DF1">
      <w:rPr>
        <w:rFonts w:ascii="SimSun" w:hAnsi="SimSun" w:hint="eastAsia"/>
        <w:sz w:val="21"/>
        <w:szCs w:val="21"/>
      </w:rPr>
      <w:t>9</w:t>
    </w:r>
  </w:p>
  <w:p w:rsidR="004707C9" w:rsidRPr="00D63DF1" w:rsidRDefault="004707C9" w:rsidP="0074082E">
    <w:pPr>
      <w:jc w:val="right"/>
      <w:rPr>
        <w:rFonts w:ascii="SimSun" w:hAnsi="SimSun"/>
        <w:sz w:val="21"/>
        <w:szCs w:val="21"/>
      </w:rPr>
    </w:pPr>
    <w:r w:rsidRPr="00D63DF1">
      <w:rPr>
        <w:rFonts w:ascii="SimSun" w:hAnsi="SimSun" w:hint="eastAsia"/>
        <w:sz w:val="21"/>
        <w:szCs w:val="21"/>
      </w:rPr>
      <w:t>第</w:t>
    </w:r>
    <w:r w:rsidRPr="00D63DF1">
      <w:rPr>
        <w:rStyle w:val="af2"/>
        <w:rFonts w:ascii="SimSun" w:hAnsi="SimSun"/>
        <w:sz w:val="21"/>
        <w:szCs w:val="21"/>
      </w:rPr>
      <w:fldChar w:fldCharType="begin"/>
    </w:r>
    <w:r w:rsidRPr="00D63DF1">
      <w:rPr>
        <w:rStyle w:val="af2"/>
        <w:rFonts w:ascii="SimSun" w:hAnsi="SimSun"/>
        <w:sz w:val="21"/>
        <w:szCs w:val="21"/>
      </w:rPr>
      <w:instrText xml:space="preserve"> PAGE </w:instrText>
    </w:r>
    <w:r w:rsidRPr="00D63DF1">
      <w:rPr>
        <w:rStyle w:val="af2"/>
        <w:rFonts w:ascii="SimSun" w:hAnsi="SimSun"/>
        <w:sz w:val="21"/>
        <w:szCs w:val="21"/>
      </w:rPr>
      <w:fldChar w:fldCharType="separate"/>
    </w:r>
    <w:r w:rsidR="00C6162A">
      <w:rPr>
        <w:rStyle w:val="af2"/>
        <w:rFonts w:ascii="SimSun" w:hAnsi="SimSun"/>
        <w:noProof/>
        <w:sz w:val="21"/>
        <w:szCs w:val="21"/>
      </w:rPr>
      <w:t>5</w:t>
    </w:r>
    <w:r w:rsidRPr="00D63DF1">
      <w:rPr>
        <w:rStyle w:val="af2"/>
        <w:rFonts w:ascii="SimSun" w:hAnsi="SimSun"/>
        <w:sz w:val="21"/>
        <w:szCs w:val="21"/>
      </w:rPr>
      <w:fldChar w:fldCharType="end"/>
    </w:r>
    <w:r w:rsidRPr="00D63DF1">
      <w:rPr>
        <w:rFonts w:ascii="SimSun" w:hAnsi="SimSun" w:hint="eastAsia"/>
        <w:sz w:val="21"/>
        <w:szCs w:val="21"/>
      </w:rPr>
      <w:t>页</w:t>
    </w:r>
  </w:p>
  <w:p w:rsidR="004707C9" w:rsidRPr="00FE50E4" w:rsidRDefault="004707C9" w:rsidP="0074082E">
    <w:pPr>
      <w:jc w:val="right"/>
      <w:rPr>
        <w:sz w:val="21"/>
        <w:szCs w:val="21"/>
      </w:rPr>
    </w:pPr>
  </w:p>
  <w:p w:rsidR="004707C9" w:rsidRPr="00FE50E4" w:rsidRDefault="004707C9" w:rsidP="0074082E">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83CE524"/>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F43375"/>
    <w:multiLevelType w:val="hybridMultilevel"/>
    <w:tmpl w:val="9F7AA176"/>
    <w:lvl w:ilvl="0" w:tplc="FAA05F76">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C0E47"/>
    <w:multiLevelType w:val="hybridMultilevel"/>
    <w:tmpl w:val="DCDEE3EE"/>
    <w:lvl w:ilvl="0" w:tplc="24BEEADC">
      <w:start w:val="1"/>
      <w:numFmt w:val="bullet"/>
      <w:lvlText w:val=""/>
      <w:lvlJc w:val="left"/>
      <w:pPr>
        <w:tabs>
          <w:tab w:val="num" w:pos="1021"/>
        </w:tabs>
        <w:ind w:left="1021" w:hanging="454"/>
      </w:pPr>
      <w:rPr>
        <w:rFonts w:ascii="Symbol" w:hAnsi="Symbol" w:hint="default"/>
        <w:b w:val="0"/>
        <w:i w:val="0"/>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67284157"/>
    <w:multiLevelType w:val="hybridMultilevel"/>
    <w:tmpl w:val="BACC97D0"/>
    <w:lvl w:ilvl="0" w:tplc="243EE07C">
      <w:start w:val="1"/>
      <w:numFmt w:val="bullet"/>
      <w:pStyle w:val="a0"/>
      <w:lvlText w:val=""/>
      <w:lvlJc w:val="left"/>
      <w:pPr>
        <w:tabs>
          <w:tab w:val="num" w:pos="720"/>
        </w:tabs>
        <w:ind w:left="720" w:hanging="360"/>
      </w:pPr>
      <w:rPr>
        <w:rFonts w:ascii="Symbol" w:hAnsi="Symbol" w:hint="default"/>
        <w:sz w:val="20"/>
        <w:szCs w:val="20"/>
      </w:rPr>
    </w:lvl>
    <w:lvl w:ilvl="1" w:tplc="85069796">
      <w:start w:val="1"/>
      <w:numFmt w:val="bullet"/>
      <w:lvlText w:val="o"/>
      <w:lvlJc w:val="left"/>
      <w:pPr>
        <w:tabs>
          <w:tab w:val="num" w:pos="1440"/>
        </w:tabs>
        <w:ind w:left="1440" w:hanging="360"/>
      </w:pPr>
      <w:rPr>
        <w:rFonts w:ascii="Courier New" w:hAnsi="Courier New" w:hint="default"/>
      </w:rPr>
    </w:lvl>
    <w:lvl w:ilvl="2" w:tplc="F030EACA">
      <w:numFmt w:val="bullet"/>
      <w:lvlText w:val="-"/>
      <w:lvlJc w:val="left"/>
      <w:pPr>
        <w:tabs>
          <w:tab w:val="num" w:pos="2160"/>
        </w:tabs>
        <w:ind w:left="2160" w:hanging="360"/>
      </w:pPr>
      <w:rPr>
        <w:rFonts w:ascii="Times New Roman" w:eastAsia="Times New Roman" w:hAnsi="Times New Roman" w:cs="Times New Roman" w:hint="default"/>
      </w:rPr>
    </w:lvl>
    <w:lvl w:ilvl="3" w:tplc="ECAAEAE4" w:tentative="1">
      <w:start w:val="1"/>
      <w:numFmt w:val="bullet"/>
      <w:lvlText w:val=""/>
      <w:lvlJc w:val="left"/>
      <w:pPr>
        <w:tabs>
          <w:tab w:val="num" w:pos="2880"/>
        </w:tabs>
        <w:ind w:left="2880" w:hanging="360"/>
      </w:pPr>
      <w:rPr>
        <w:rFonts w:ascii="Symbol" w:hAnsi="Symbol" w:hint="default"/>
      </w:rPr>
    </w:lvl>
    <w:lvl w:ilvl="4" w:tplc="CBBA3A12" w:tentative="1">
      <w:start w:val="1"/>
      <w:numFmt w:val="bullet"/>
      <w:lvlText w:val="o"/>
      <w:lvlJc w:val="left"/>
      <w:pPr>
        <w:tabs>
          <w:tab w:val="num" w:pos="3600"/>
        </w:tabs>
        <w:ind w:left="3600" w:hanging="360"/>
      </w:pPr>
      <w:rPr>
        <w:rFonts w:ascii="Courier New" w:hAnsi="Courier New" w:hint="default"/>
      </w:rPr>
    </w:lvl>
    <w:lvl w:ilvl="5" w:tplc="4D90011C" w:tentative="1">
      <w:start w:val="1"/>
      <w:numFmt w:val="bullet"/>
      <w:lvlText w:val=""/>
      <w:lvlJc w:val="left"/>
      <w:pPr>
        <w:tabs>
          <w:tab w:val="num" w:pos="4320"/>
        </w:tabs>
        <w:ind w:left="4320" w:hanging="360"/>
      </w:pPr>
      <w:rPr>
        <w:rFonts w:ascii="Wingdings" w:hAnsi="Wingdings" w:hint="default"/>
      </w:rPr>
    </w:lvl>
    <w:lvl w:ilvl="6" w:tplc="0938FE14" w:tentative="1">
      <w:start w:val="1"/>
      <w:numFmt w:val="bullet"/>
      <w:lvlText w:val=""/>
      <w:lvlJc w:val="left"/>
      <w:pPr>
        <w:tabs>
          <w:tab w:val="num" w:pos="5040"/>
        </w:tabs>
        <w:ind w:left="5040" w:hanging="360"/>
      </w:pPr>
      <w:rPr>
        <w:rFonts w:ascii="Symbol" w:hAnsi="Symbol" w:hint="default"/>
      </w:rPr>
    </w:lvl>
    <w:lvl w:ilvl="7" w:tplc="CD40B4AC" w:tentative="1">
      <w:start w:val="1"/>
      <w:numFmt w:val="bullet"/>
      <w:lvlText w:val="o"/>
      <w:lvlJc w:val="left"/>
      <w:pPr>
        <w:tabs>
          <w:tab w:val="num" w:pos="5760"/>
        </w:tabs>
        <w:ind w:left="5760" w:hanging="360"/>
      </w:pPr>
      <w:rPr>
        <w:rFonts w:ascii="Courier New" w:hAnsi="Courier New" w:hint="default"/>
      </w:rPr>
    </w:lvl>
    <w:lvl w:ilvl="8" w:tplc="B9B6171A" w:tentative="1">
      <w:start w:val="1"/>
      <w:numFmt w:val="bullet"/>
      <w:lvlText w:val=""/>
      <w:lvlJc w:val="left"/>
      <w:pPr>
        <w:tabs>
          <w:tab w:val="num" w:pos="6480"/>
        </w:tabs>
        <w:ind w:left="6480" w:hanging="360"/>
      </w:pPr>
      <w:rPr>
        <w:rFonts w:ascii="Wingdings" w:hAnsi="Wingdings" w:hint="default"/>
      </w:rPr>
    </w:lvl>
  </w:abstractNum>
  <w:abstractNum w:abstractNumId="6">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23B8"/>
    <w:rsid w:val="00003506"/>
    <w:rsid w:val="0000419B"/>
    <w:rsid w:val="00006A73"/>
    <w:rsid w:val="00007261"/>
    <w:rsid w:val="00012F2E"/>
    <w:rsid w:val="0001684F"/>
    <w:rsid w:val="00016A2C"/>
    <w:rsid w:val="0002032B"/>
    <w:rsid w:val="00020788"/>
    <w:rsid w:val="000227DB"/>
    <w:rsid w:val="00022B43"/>
    <w:rsid w:val="0002545B"/>
    <w:rsid w:val="00026D51"/>
    <w:rsid w:val="000320BF"/>
    <w:rsid w:val="00032705"/>
    <w:rsid w:val="00033767"/>
    <w:rsid w:val="0003400B"/>
    <w:rsid w:val="0003514F"/>
    <w:rsid w:val="00036C01"/>
    <w:rsid w:val="00037258"/>
    <w:rsid w:val="00037389"/>
    <w:rsid w:val="00041476"/>
    <w:rsid w:val="00043350"/>
    <w:rsid w:val="00043CAA"/>
    <w:rsid w:val="0004502C"/>
    <w:rsid w:val="000464C5"/>
    <w:rsid w:val="00046BB2"/>
    <w:rsid w:val="00047AEF"/>
    <w:rsid w:val="0005030B"/>
    <w:rsid w:val="0005050F"/>
    <w:rsid w:val="000519F6"/>
    <w:rsid w:val="00056B98"/>
    <w:rsid w:val="00060AE8"/>
    <w:rsid w:val="00063891"/>
    <w:rsid w:val="00070F13"/>
    <w:rsid w:val="0007265E"/>
    <w:rsid w:val="00072AA9"/>
    <w:rsid w:val="00072BAA"/>
    <w:rsid w:val="000733B3"/>
    <w:rsid w:val="00075432"/>
    <w:rsid w:val="00076EC8"/>
    <w:rsid w:val="0008154A"/>
    <w:rsid w:val="00084F3D"/>
    <w:rsid w:val="000857DA"/>
    <w:rsid w:val="00086142"/>
    <w:rsid w:val="00094CA2"/>
    <w:rsid w:val="0009585F"/>
    <w:rsid w:val="000968ED"/>
    <w:rsid w:val="00097733"/>
    <w:rsid w:val="000A3A91"/>
    <w:rsid w:val="000B0243"/>
    <w:rsid w:val="000B0F74"/>
    <w:rsid w:val="000B34E8"/>
    <w:rsid w:val="000B54F0"/>
    <w:rsid w:val="000B6425"/>
    <w:rsid w:val="000B684D"/>
    <w:rsid w:val="000C1340"/>
    <w:rsid w:val="000C2286"/>
    <w:rsid w:val="000C28AB"/>
    <w:rsid w:val="000C68C0"/>
    <w:rsid w:val="000C6938"/>
    <w:rsid w:val="000C6F3C"/>
    <w:rsid w:val="000C7279"/>
    <w:rsid w:val="000D2000"/>
    <w:rsid w:val="000D2C93"/>
    <w:rsid w:val="000D2CA2"/>
    <w:rsid w:val="000D3F98"/>
    <w:rsid w:val="000D5C85"/>
    <w:rsid w:val="000E128D"/>
    <w:rsid w:val="000F0276"/>
    <w:rsid w:val="000F12B5"/>
    <w:rsid w:val="000F1616"/>
    <w:rsid w:val="000F307B"/>
    <w:rsid w:val="000F4C4D"/>
    <w:rsid w:val="000F5E56"/>
    <w:rsid w:val="000F7041"/>
    <w:rsid w:val="000F707F"/>
    <w:rsid w:val="00100BFA"/>
    <w:rsid w:val="001118D6"/>
    <w:rsid w:val="00114E0E"/>
    <w:rsid w:val="00115165"/>
    <w:rsid w:val="00115546"/>
    <w:rsid w:val="00115A7A"/>
    <w:rsid w:val="00116DA3"/>
    <w:rsid w:val="001226C1"/>
    <w:rsid w:val="00123303"/>
    <w:rsid w:val="00123D3A"/>
    <w:rsid w:val="00124557"/>
    <w:rsid w:val="00125875"/>
    <w:rsid w:val="00132F83"/>
    <w:rsid w:val="00132FD7"/>
    <w:rsid w:val="001362EE"/>
    <w:rsid w:val="001379C2"/>
    <w:rsid w:val="00140871"/>
    <w:rsid w:val="00144C75"/>
    <w:rsid w:val="001469ED"/>
    <w:rsid w:val="00146F43"/>
    <w:rsid w:val="0015143F"/>
    <w:rsid w:val="00155E23"/>
    <w:rsid w:val="0016192F"/>
    <w:rsid w:val="00164322"/>
    <w:rsid w:val="00165AC7"/>
    <w:rsid w:val="00165B96"/>
    <w:rsid w:val="00174AEA"/>
    <w:rsid w:val="001753E3"/>
    <w:rsid w:val="001769F5"/>
    <w:rsid w:val="001832A6"/>
    <w:rsid w:val="0018429A"/>
    <w:rsid w:val="00186CCC"/>
    <w:rsid w:val="0019275E"/>
    <w:rsid w:val="001949CA"/>
    <w:rsid w:val="00195020"/>
    <w:rsid w:val="00197CA9"/>
    <w:rsid w:val="001A03D6"/>
    <w:rsid w:val="001A1B4E"/>
    <w:rsid w:val="001A475C"/>
    <w:rsid w:val="001A5FD4"/>
    <w:rsid w:val="001A7013"/>
    <w:rsid w:val="001B0A89"/>
    <w:rsid w:val="001B6CD0"/>
    <w:rsid w:val="001C06BC"/>
    <w:rsid w:val="001C28AD"/>
    <w:rsid w:val="001C2DA5"/>
    <w:rsid w:val="001C3ED5"/>
    <w:rsid w:val="001D08A8"/>
    <w:rsid w:val="001D2918"/>
    <w:rsid w:val="001D6B07"/>
    <w:rsid w:val="001E00F2"/>
    <w:rsid w:val="001E12E4"/>
    <w:rsid w:val="001E1DB7"/>
    <w:rsid w:val="001E4001"/>
    <w:rsid w:val="001E515D"/>
    <w:rsid w:val="001F29C9"/>
    <w:rsid w:val="001F34A2"/>
    <w:rsid w:val="001F652E"/>
    <w:rsid w:val="001F7CD5"/>
    <w:rsid w:val="00201B85"/>
    <w:rsid w:val="0020237A"/>
    <w:rsid w:val="00202416"/>
    <w:rsid w:val="00202927"/>
    <w:rsid w:val="00203FA1"/>
    <w:rsid w:val="002075B8"/>
    <w:rsid w:val="00207D7F"/>
    <w:rsid w:val="00211538"/>
    <w:rsid w:val="0021785A"/>
    <w:rsid w:val="0022147F"/>
    <w:rsid w:val="00227E04"/>
    <w:rsid w:val="00231BF4"/>
    <w:rsid w:val="00234BAE"/>
    <w:rsid w:val="00236869"/>
    <w:rsid w:val="00236DA9"/>
    <w:rsid w:val="00241C8C"/>
    <w:rsid w:val="0024255F"/>
    <w:rsid w:val="00247FFD"/>
    <w:rsid w:val="00252A47"/>
    <w:rsid w:val="002533BD"/>
    <w:rsid w:val="00253FEF"/>
    <w:rsid w:val="00254A03"/>
    <w:rsid w:val="00257C00"/>
    <w:rsid w:val="00257EF4"/>
    <w:rsid w:val="002634C4"/>
    <w:rsid w:val="002640E0"/>
    <w:rsid w:val="00265193"/>
    <w:rsid w:val="00267229"/>
    <w:rsid w:val="00267309"/>
    <w:rsid w:val="00271BE4"/>
    <w:rsid w:val="0027563B"/>
    <w:rsid w:val="00284250"/>
    <w:rsid w:val="00285080"/>
    <w:rsid w:val="00285674"/>
    <w:rsid w:val="00286735"/>
    <w:rsid w:val="00286FDE"/>
    <w:rsid w:val="0029282F"/>
    <w:rsid w:val="002928D3"/>
    <w:rsid w:val="002944AC"/>
    <w:rsid w:val="00294BFF"/>
    <w:rsid w:val="002966F7"/>
    <w:rsid w:val="00297AF3"/>
    <w:rsid w:val="002A2DCB"/>
    <w:rsid w:val="002A3B5B"/>
    <w:rsid w:val="002A4CCA"/>
    <w:rsid w:val="002A5F59"/>
    <w:rsid w:val="002B4A2C"/>
    <w:rsid w:val="002B63DD"/>
    <w:rsid w:val="002B6792"/>
    <w:rsid w:val="002C166D"/>
    <w:rsid w:val="002C1D75"/>
    <w:rsid w:val="002C3895"/>
    <w:rsid w:val="002C68ED"/>
    <w:rsid w:val="002C7DBC"/>
    <w:rsid w:val="002D1A8D"/>
    <w:rsid w:val="002D2EF5"/>
    <w:rsid w:val="002D7730"/>
    <w:rsid w:val="002D7921"/>
    <w:rsid w:val="002E5F4A"/>
    <w:rsid w:val="002F1FE6"/>
    <w:rsid w:val="002F3FDB"/>
    <w:rsid w:val="002F4E68"/>
    <w:rsid w:val="002F6FFC"/>
    <w:rsid w:val="0030060B"/>
    <w:rsid w:val="00300DBE"/>
    <w:rsid w:val="00310209"/>
    <w:rsid w:val="00312F7F"/>
    <w:rsid w:val="00313126"/>
    <w:rsid w:val="00313ECB"/>
    <w:rsid w:val="00316887"/>
    <w:rsid w:val="00321464"/>
    <w:rsid w:val="00322C3D"/>
    <w:rsid w:val="00332327"/>
    <w:rsid w:val="00334879"/>
    <w:rsid w:val="0033589A"/>
    <w:rsid w:val="00342CA5"/>
    <w:rsid w:val="00342D33"/>
    <w:rsid w:val="00343419"/>
    <w:rsid w:val="00344BEC"/>
    <w:rsid w:val="00346284"/>
    <w:rsid w:val="00352E9C"/>
    <w:rsid w:val="003540E2"/>
    <w:rsid w:val="00361038"/>
    <w:rsid w:val="00365BFA"/>
    <w:rsid w:val="003673CF"/>
    <w:rsid w:val="00370126"/>
    <w:rsid w:val="00370892"/>
    <w:rsid w:val="0037224E"/>
    <w:rsid w:val="003744C2"/>
    <w:rsid w:val="003771D4"/>
    <w:rsid w:val="00377880"/>
    <w:rsid w:val="00382E55"/>
    <w:rsid w:val="003833C8"/>
    <w:rsid w:val="003845C1"/>
    <w:rsid w:val="00384ADA"/>
    <w:rsid w:val="00392E76"/>
    <w:rsid w:val="00396A4C"/>
    <w:rsid w:val="00397493"/>
    <w:rsid w:val="00397B39"/>
    <w:rsid w:val="003A1C28"/>
    <w:rsid w:val="003A6F89"/>
    <w:rsid w:val="003B38C1"/>
    <w:rsid w:val="003B52D1"/>
    <w:rsid w:val="003B62B3"/>
    <w:rsid w:val="003B7630"/>
    <w:rsid w:val="003C5432"/>
    <w:rsid w:val="003C6B34"/>
    <w:rsid w:val="003D1E4E"/>
    <w:rsid w:val="003D47EF"/>
    <w:rsid w:val="003D5104"/>
    <w:rsid w:val="003E3D6C"/>
    <w:rsid w:val="003E4598"/>
    <w:rsid w:val="003E5510"/>
    <w:rsid w:val="003E7490"/>
    <w:rsid w:val="003F46E0"/>
    <w:rsid w:val="0040190F"/>
    <w:rsid w:val="004033C4"/>
    <w:rsid w:val="00404EFA"/>
    <w:rsid w:val="00415374"/>
    <w:rsid w:val="004153F3"/>
    <w:rsid w:val="00415BC6"/>
    <w:rsid w:val="00415F04"/>
    <w:rsid w:val="00416E72"/>
    <w:rsid w:val="00417786"/>
    <w:rsid w:val="00422FB4"/>
    <w:rsid w:val="0042346A"/>
    <w:rsid w:val="00423E3E"/>
    <w:rsid w:val="00427AF4"/>
    <w:rsid w:val="00430111"/>
    <w:rsid w:val="00431D5A"/>
    <w:rsid w:val="00433B22"/>
    <w:rsid w:val="004357FD"/>
    <w:rsid w:val="00437C9A"/>
    <w:rsid w:val="004420C4"/>
    <w:rsid w:val="00443276"/>
    <w:rsid w:val="00444EB4"/>
    <w:rsid w:val="004532CE"/>
    <w:rsid w:val="004560DF"/>
    <w:rsid w:val="00460C01"/>
    <w:rsid w:val="00460EDF"/>
    <w:rsid w:val="00463AE6"/>
    <w:rsid w:val="004647DA"/>
    <w:rsid w:val="00466ED4"/>
    <w:rsid w:val="00467EFD"/>
    <w:rsid w:val="004707C9"/>
    <w:rsid w:val="0047092E"/>
    <w:rsid w:val="00472D26"/>
    <w:rsid w:val="00472EF2"/>
    <w:rsid w:val="00473073"/>
    <w:rsid w:val="00474062"/>
    <w:rsid w:val="00474291"/>
    <w:rsid w:val="004753CC"/>
    <w:rsid w:val="00475E68"/>
    <w:rsid w:val="00477D6B"/>
    <w:rsid w:val="00480FF0"/>
    <w:rsid w:val="00482D68"/>
    <w:rsid w:val="00484113"/>
    <w:rsid w:val="00485DC5"/>
    <w:rsid w:val="00486AC8"/>
    <w:rsid w:val="00487BE8"/>
    <w:rsid w:val="0049013D"/>
    <w:rsid w:val="00491D9E"/>
    <w:rsid w:val="004922E4"/>
    <w:rsid w:val="00492845"/>
    <w:rsid w:val="00494782"/>
    <w:rsid w:val="004A057D"/>
    <w:rsid w:val="004A2BC6"/>
    <w:rsid w:val="004A3AF7"/>
    <w:rsid w:val="004A3B14"/>
    <w:rsid w:val="004A4035"/>
    <w:rsid w:val="004A5805"/>
    <w:rsid w:val="004A6C4B"/>
    <w:rsid w:val="004A6F04"/>
    <w:rsid w:val="004B02B9"/>
    <w:rsid w:val="004B1FED"/>
    <w:rsid w:val="004B3493"/>
    <w:rsid w:val="004B386F"/>
    <w:rsid w:val="004C1241"/>
    <w:rsid w:val="004D09F5"/>
    <w:rsid w:val="004E6D59"/>
    <w:rsid w:val="004F0FAE"/>
    <w:rsid w:val="004F1E28"/>
    <w:rsid w:val="00500D69"/>
    <w:rsid w:val="00501068"/>
    <w:rsid w:val="0050115E"/>
    <w:rsid w:val="005020F2"/>
    <w:rsid w:val="00503A1C"/>
    <w:rsid w:val="005041F3"/>
    <w:rsid w:val="00504310"/>
    <w:rsid w:val="00504334"/>
    <w:rsid w:val="00510CAD"/>
    <w:rsid w:val="00510FEC"/>
    <w:rsid w:val="005117C4"/>
    <w:rsid w:val="00517C4A"/>
    <w:rsid w:val="005205AF"/>
    <w:rsid w:val="00526BB5"/>
    <w:rsid w:val="00527220"/>
    <w:rsid w:val="005302F3"/>
    <w:rsid w:val="0053057A"/>
    <w:rsid w:val="005309D9"/>
    <w:rsid w:val="0053288A"/>
    <w:rsid w:val="00537E96"/>
    <w:rsid w:val="00540F8C"/>
    <w:rsid w:val="00544389"/>
    <w:rsid w:val="00545E81"/>
    <w:rsid w:val="00546294"/>
    <w:rsid w:val="005528A0"/>
    <w:rsid w:val="00560A29"/>
    <w:rsid w:val="00563392"/>
    <w:rsid w:val="00563E0F"/>
    <w:rsid w:val="00565833"/>
    <w:rsid w:val="005663C4"/>
    <w:rsid w:val="005668C3"/>
    <w:rsid w:val="00566CB7"/>
    <w:rsid w:val="005671D4"/>
    <w:rsid w:val="00567B1D"/>
    <w:rsid w:val="00577260"/>
    <w:rsid w:val="00583BC8"/>
    <w:rsid w:val="00586424"/>
    <w:rsid w:val="00586A79"/>
    <w:rsid w:val="00587DC2"/>
    <w:rsid w:val="00597C96"/>
    <w:rsid w:val="005B1A81"/>
    <w:rsid w:val="005B5E2A"/>
    <w:rsid w:val="005C2B59"/>
    <w:rsid w:val="005D07BE"/>
    <w:rsid w:val="005D5C6D"/>
    <w:rsid w:val="005E2B26"/>
    <w:rsid w:val="005E2CEB"/>
    <w:rsid w:val="005E3402"/>
    <w:rsid w:val="005E6F03"/>
    <w:rsid w:val="00601F52"/>
    <w:rsid w:val="006031D7"/>
    <w:rsid w:val="00605827"/>
    <w:rsid w:val="00611F93"/>
    <w:rsid w:val="00613443"/>
    <w:rsid w:val="006209B6"/>
    <w:rsid w:val="00623A09"/>
    <w:rsid w:val="00626C0F"/>
    <w:rsid w:val="00633CD5"/>
    <w:rsid w:val="00633FE3"/>
    <w:rsid w:val="00646050"/>
    <w:rsid w:val="006500F7"/>
    <w:rsid w:val="00654EF4"/>
    <w:rsid w:val="006626D9"/>
    <w:rsid w:val="006629A4"/>
    <w:rsid w:val="00665979"/>
    <w:rsid w:val="006713CA"/>
    <w:rsid w:val="00671874"/>
    <w:rsid w:val="00671C46"/>
    <w:rsid w:val="006744C0"/>
    <w:rsid w:val="006744D2"/>
    <w:rsid w:val="00675643"/>
    <w:rsid w:val="00676C5C"/>
    <w:rsid w:val="00680994"/>
    <w:rsid w:val="00682833"/>
    <w:rsid w:val="00686150"/>
    <w:rsid w:val="006869AA"/>
    <w:rsid w:val="00691985"/>
    <w:rsid w:val="00693D04"/>
    <w:rsid w:val="00694DD0"/>
    <w:rsid w:val="006A2A21"/>
    <w:rsid w:val="006A30AD"/>
    <w:rsid w:val="006A6074"/>
    <w:rsid w:val="006B0670"/>
    <w:rsid w:val="006C0922"/>
    <w:rsid w:val="006C2A87"/>
    <w:rsid w:val="006C2AF7"/>
    <w:rsid w:val="006C3524"/>
    <w:rsid w:val="006C3BCC"/>
    <w:rsid w:val="006C4952"/>
    <w:rsid w:val="006C620E"/>
    <w:rsid w:val="006D291C"/>
    <w:rsid w:val="006D31B7"/>
    <w:rsid w:val="006D4096"/>
    <w:rsid w:val="006D4910"/>
    <w:rsid w:val="006E3C32"/>
    <w:rsid w:val="006E4782"/>
    <w:rsid w:val="006E53E0"/>
    <w:rsid w:val="006E5D14"/>
    <w:rsid w:val="006E7E39"/>
    <w:rsid w:val="006F0E4E"/>
    <w:rsid w:val="006F1738"/>
    <w:rsid w:val="006F3518"/>
    <w:rsid w:val="00704F43"/>
    <w:rsid w:val="0070560D"/>
    <w:rsid w:val="0070687A"/>
    <w:rsid w:val="00714EBB"/>
    <w:rsid w:val="00715D84"/>
    <w:rsid w:val="007162A4"/>
    <w:rsid w:val="00724823"/>
    <w:rsid w:val="00726BA1"/>
    <w:rsid w:val="00727477"/>
    <w:rsid w:val="0074082E"/>
    <w:rsid w:val="00743A5E"/>
    <w:rsid w:val="00751C49"/>
    <w:rsid w:val="007547F6"/>
    <w:rsid w:val="007640DE"/>
    <w:rsid w:val="007664B5"/>
    <w:rsid w:val="007737A4"/>
    <w:rsid w:val="0077729A"/>
    <w:rsid w:val="007772F6"/>
    <w:rsid w:val="00784CD6"/>
    <w:rsid w:val="00787DB2"/>
    <w:rsid w:val="0079364D"/>
    <w:rsid w:val="00797F8E"/>
    <w:rsid w:val="007A0C92"/>
    <w:rsid w:val="007A0D9B"/>
    <w:rsid w:val="007B261E"/>
    <w:rsid w:val="007B5ACF"/>
    <w:rsid w:val="007B6A63"/>
    <w:rsid w:val="007B79FA"/>
    <w:rsid w:val="007C16D0"/>
    <w:rsid w:val="007D1613"/>
    <w:rsid w:val="007D1D89"/>
    <w:rsid w:val="007E0F9E"/>
    <w:rsid w:val="007E2894"/>
    <w:rsid w:val="007F6D59"/>
    <w:rsid w:val="00803520"/>
    <w:rsid w:val="008039E8"/>
    <w:rsid w:val="008127A1"/>
    <w:rsid w:val="0082058A"/>
    <w:rsid w:val="008210CB"/>
    <w:rsid w:val="00824128"/>
    <w:rsid w:val="00825632"/>
    <w:rsid w:val="00826CD1"/>
    <w:rsid w:val="00841859"/>
    <w:rsid w:val="0084199E"/>
    <w:rsid w:val="008431B2"/>
    <w:rsid w:val="0084543D"/>
    <w:rsid w:val="008501D5"/>
    <w:rsid w:val="0085308C"/>
    <w:rsid w:val="008549CA"/>
    <w:rsid w:val="00857811"/>
    <w:rsid w:val="008579BC"/>
    <w:rsid w:val="0086314C"/>
    <w:rsid w:val="00866DEA"/>
    <w:rsid w:val="00874F72"/>
    <w:rsid w:val="00882E8D"/>
    <w:rsid w:val="0088409F"/>
    <w:rsid w:val="00897FA0"/>
    <w:rsid w:val="008A156A"/>
    <w:rsid w:val="008A3DD6"/>
    <w:rsid w:val="008A5B4E"/>
    <w:rsid w:val="008B081B"/>
    <w:rsid w:val="008B2426"/>
    <w:rsid w:val="008B2CC1"/>
    <w:rsid w:val="008B3250"/>
    <w:rsid w:val="008B3BDA"/>
    <w:rsid w:val="008B5FF7"/>
    <w:rsid w:val="008B60B2"/>
    <w:rsid w:val="008B7511"/>
    <w:rsid w:val="008B7A33"/>
    <w:rsid w:val="008C0D96"/>
    <w:rsid w:val="008C30ED"/>
    <w:rsid w:val="008C4B8B"/>
    <w:rsid w:val="008C605F"/>
    <w:rsid w:val="008C6C20"/>
    <w:rsid w:val="008D1B27"/>
    <w:rsid w:val="008D3EDD"/>
    <w:rsid w:val="008D5ACE"/>
    <w:rsid w:val="008E61FF"/>
    <w:rsid w:val="008F117C"/>
    <w:rsid w:val="008F17BD"/>
    <w:rsid w:val="008F5751"/>
    <w:rsid w:val="008F7857"/>
    <w:rsid w:val="00901EF5"/>
    <w:rsid w:val="00902773"/>
    <w:rsid w:val="0090705D"/>
    <w:rsid w:val="0090731E"/>
    <w:rsid w:val="00910B6B"/>
    <w:rsid w:val="00912156"/>
    <w:rsid w:val="00913E5B"/>
    <w:rsid w:val="00914B8B"/>
    <w:rsid w:val="00916B84"/>
    <w:rsid w:val="00916EE2"/>
    <w:rsid w:val="00934AAF"/>
    <w:rsid w:val="00935DB0"/>
    <w:rsid w:val="00942879"/>
    <w:rsid w:val="009533B0"/>
    <w:rsid w:val="00954B4A"/>
    <w:rsid w:val="009561BA"/>
    <w:rsid w:val="009603EA"/>
    <w:rsid w:val="00966A22"/>
    <w:rsid w:val="0096722F"/>
    <w:rsid w:val="00974472"/>
    <w:rsid w:val="009747C4"/>
    <w:rsid w:val="00974C06"/>
    <w:rsid w:val="0097530B"/>
    <w:rsid w:val="00976CA7"/>
    <w:rsid w:val="00977DB6"/>
    <w:rsid w:val="00977F82"/>
    <w:rsid w:val="00980843"/>
    <w:rsid w:val="00982E48"/>
    <w:rsid w:val="009849EF"/>
    <w:rsid w:val="00986525"/>
    <w:rsid w:val="009875F8"/>
    <w:rsid w:val="00991CA2"/>
    <w:rsid w:val="009928CF"/>
    <w:rsid w:val="009938ED"/>
    <w:rsid w:val="009A0228"/>
    <w:rsid w:val="009A500C"/>
    <w:rsid w:val="009B20FC"/>
    <w:rsid w:val="009B35D0"/>
    <w:rsid w:val="009C2EEB"/>
    <w:rsid w:val="009C3EE9"/>
    <w:rsid w:val="009C503F"/>
    <w:rsid w:val="009C5AF5"/>
    <w:rsid w:val="009C6AF1"/>
    <w:rsid w:val="009D7D42"/>
    <w:rsid w:val="009E1C81"/>
    <w:rsid w:val="009E2791"/>
    <w:rsid w:val="009E3A44"/>
    <w:rsid w:val="009E3F6F"/>
    <w:rsid w:val="009E4772"/>
    <w:rsid w:val="009E5464"/>
    <w:rsid w:val="009F1CFC"/>
    <w:rsid w:val="009F308A"/>
    <w:rsid w:val="009F322C"/>
    <w:rsid w:val="009F499F"/>
    <w:rsid w:val="00A03C75"/>
    <w:rsid w:val="00A0781F"/>
    <w:rsid w:val="00A10A8F"/>
    <w:rsid w:val="00A12B80"/>
    <w:rsid w:val="00A13129"/>
    <w:rsid w:val="00A144A3"/>
    <w:rsid w:val="00A2594E"/>
    <w:rsid w:val="00A259A8"/>
    <w:rsid w:val="00A339FE"/>
    <w:rsid w:val="00A34118"/>
    <w:rsid w:val="00A40E53"/>
    <w:rsid w:val="00A41925"/>
    <w:rsid w:val="00A41EB5"/>
    <w:rsid w:val="00A42451"/>
    <w:rsid w:val="00A42DAF"/>
    <w:rsid w:val="00A4302C"/>
    <w:rsid w:val="00A45BD8"/>
    <w:rsid w:val="00A528C9"/>
    <w:rsid w:val="00A54CFF"/>
    <w:rsid w:val="00A55063"/>
    <w:rsid w:val="00A559FD"/>
    <w:rsid w:val="00A6021E"/>
    <w:rsid w:val="00A62470"/>
    <w:rsid w:val="00A63740"/>
    <w:rsid w:val="00A65D32"/>
    <w:rsid w:val="00A672FA"/>
    <w:rsid w:val="00A67A2E"/>
    <w:rsid w:val="00A67AC5"/>
    <w:rsid w:val="00A745EE"/>
    <w:rsid w:val="00A76748"/>
    <w:rsid w:val="00A803A7"/>
    <w:rsid w:val="00A8582F"/>
    <w:rsid w:val="00A870F7"/>
    <w:rsid w:val="00AA30AE"/>
    <w:rsid w:val="00AA3B87"/>
    <w:rsid w:val="00AA4D06"/>
    <w:rsid w:val="00AA72D5"/>
    <w:rsid w:val="00AB0BA5"/>
    <w:rsid w:val="00AB0E1B"/>
    <w:rsid w:val="00AB280E"/>
    <w:rsid w:val="00AB2905"/>
    <w:rsid w:val="00AC1E63"/>
    <w:rsid w:val="00AC205C"/>
    <w:rsid w:val="00AD7409"/>
    <w:rsid w:val="00AE0323"/>
    <w:rsid w:val="00AF09F9"/>
    <w:rsid w:val="00AF0AD6"/>
    <w:rsid w:val="00AF0D33"/>
    <w:rsid w:val="00AF221B"/>
    <w:rsid w:val="00AF5796"/>
    <w:rsid w:val="00AF5BEB"/>
    <w:rsid w:val="00AF6AC9"/>
    <w:rsid w:val="00AF7DEE"/>
    <w:rsid w:val="00B00E96"/>
    <w:rsid w:val="00B01D56"/>
    <w:rsid w:val="00B035E2"/>
    <w:rsid w:val="00B05A69"/>
    <w:rsid w:val="00B0739E"/>
    <w:rsid w:val="00B17595"/>
    <w:rsid w:val="00B2377A"/>
    <w:rsid w:val="00B2434A"/>
    <w:rsid w:val="00B335A2"/>
    <w:rsid w:val="00B37CD1"/>
    <w:rsid w:val="00B42985"/>
    <w:rsid w:val="00B43F22"/>
    <w:rsid w:val="00B46354"/>
    <w:rsid w:val="00B50C65"/>
    <w:rsid w:val="00B562C6"/>
    <w:rsid w:val="00B57CE3"/>
    <w:rsid w:val="00B612D5"/>
    <w:rsid w:val="00B729B0"/>
    <w:rsid w:val="00B834DA"/>
    <w:rsid w:val="00B847D4"/>
    <w:rsid w:val="00B84F47"/>
    <w:rsid w:val="00B8732E"/>
    <w:rsid w:val="00B90B9C"/>
    <w:rsid w:val="00B962A1"/>
    <w:rsid w:val="00B9734B"/>
    <w:rsid w:val="00BB471B"/>
    <w:rsid w:val="00BC4494"/>
    <w:rsid w:val="00BC5132"/>
    <w:rsid w:val="00BE4319"/>
    <w:rsid w:val="00BE5B78"/>
    <w:rsid w:val="00BF5781"/>
    <w:rsid w:val="00BF6038"/>
    <w:rsid w:val="00BF7715"/>
    <w:rsid w:val="00C11BFE"/>
    <w:rsid w:val="00C140D8"/>
    <w:rsid w:val="00C21389"/>
    <w:rsid w:val="00C24C16"/>
    <w:rsid w:val="00C25C76"/>
    <w:rsid w:val="00C26313"/>
    <w:rsid w:val="00C30142"/>
    <w:rsid w:val="00C31E18"/>
    <w:rsid w:val="00C427F6"/>
    <w:rsid w:val="00C43FEC"/>
    <w:rsid w:val="00C47A08"/>
    <w:rsid w:val="00C518CA"/>
    <w:rsid w:val="00C555AA"/>
    <w:rsid w:val="00C6162A"/>
    <w:rsid w:val="00C641FB"/>
    <w:rsid w:val="00C67960"/>
    <w:rsid w:val="00C72B47"/>
    <w:rsid w:val="00C7470F"/>
    <w:rsid w:val="00C7489A"/>
    <w:rsid w:val="00C765B9"/>
    <w:rsid w:val="00C82CDA"/>
    <w:rsid w:val="00C83BB9"/>
    <w:rsid w:val="00C84438"/>
    <w:rsid w:val="00C84666"/>
    <w:rsid w:val="00C8683E"/>
    <w:rsid w:val="00C90FD7"/>
    <w:rsid w:val="00C916C8"/>
    <w:rsid w:val="00C9340E"/>
    <w:rsid w:val="00C939B5"/>
    <w:rsid w:val="00C960CF"/>
    <w:rsid w:val="00CA3E64"/>
    <w:rsid w:val="00CA5106"/>
    <w:rsid w:val="00CA72DF"/>
    <w:rsid w:val="00CA74B9"/>
    <w:rsid w:val="00CB24CB"/>
    <w:rsid w:val="00CB2F6A"/>
    <w:rsid w:val="00CB6EFD"/>
    <w:rsid w:val="00CC1BBD"/>
    <w:rsid w:val="00CC5BF6"/>
    <w:rsid w:val="00CD021F"/>
    <w:rsid w:val="00CE445D"/>
    <w:rsid w:val="00CE7143"/>
    <w:rsid w:val="00CF107F"/>
    <w:rsid w:val="00CF17D8"/>
    <w:rsid w:val="00CF1908"/>
    <w:rsid w:val="00CF6553"/>
    <w:rsid w:val="00CF6754"/>
    <w:rsid w:val="00CF6C32"/>
    <w:rsid w:val="00D00A07"/>
    <w:rsid w:val="00D0241D"/>
    <w:rsid w:val="00D041F5"/>
    <w:rsid w:val="00D04EB1"/>
    <w:rsid w:val="00D052EA"/>
    <w:rsid w:val="00D05815"/>
    <w:rsid w:val="00D05D8C"/>
    <w:rsid w:val="00D1024F"/>
    <w:rsid w:val="00D16270"/>
    <w:rsid w:val="00D1650F"/>
    <w:rsid w:val="00D179E4"/>
    <w:rsid w:val="00D20CFF"/>
    <w:rsid w:val="00D22211"/>
    <w:rsid w:val="00D261AF"/>
    <w:rsid w:val="00D316F6"/>
    <w:rsid w:val="00D33295"/>
    <w:rsid w:val="00D33950"/>
    <w:rsid w:val="00D345C2"/>
    <w:rsid w:val="00D35697"/>
    <w:rsid w:val="00D3737F"/>
    <w:rsid w:val="00D404B6"/>
    <w:rsid w:val="00D45252"/>
    <w:rsid w:val="00D468E8"/>
    <w:rsid w:val="00D473ED"/>
    <w:rsid w:val="00D47C26"/>
    <w:rsid w:val="00D50566"/>
    <w:rsid w:val="00D51453"/>
    <w:rsid w:val="00D5184D"/>
    <w:rsid w:val="00D53D17"/>
    <w:rsid w:val="00D60ED6"/>
    <w:rsid w:val="00D619DC"/>
    <w:rsid w:val="00D63DF1"/>
    <w:rsid w:val="00D67E80"/>
    <w:rsid w:val="00D707C7"/>
    <w:rsid w:val="00D71B4D"/>
    <w:rsid w:val="00D7538F"/>
    <w:rsid w:val="00D827CE"/>
    <w:rsid w:val="00D8340F"/>
    <w:rsid w:val="00D868A0"/>
    <w:rsid w:val="00D86D3E"/>
    <w:rsid w:val="00D87E98"/>
    <w:rsid w:val="00D90BC0"/>
    <w:rsid w:val="00D92C64"/>
    <w:rsid w:val="00D93D55"/>
    <w:rsid w:val="00D942B5"/>
    <w:rsid w:val="00D942C6"/>
    <w:rsid w:val="00D95294"/>
    <w:rsid w:val="00D9596B"/>
    <w:rsid w:val="00D96E94"/>
    <w:rsid w:val="00DA46D2"/>
    <w:rsid w:val="00DB1EC1"/>
    <w:rsid w:val="00DB5576"/>
    <w:rsid w:val="00DB7861"/>
    <w:rsid w:val="00DC08AE"/>
    <w:rsid w:val="00DC197C"/>
    <w:rsid w:val="00DC3A1D"/>
    <w:rsid w:val="00DC64AD"/>
    <w:rsid w:val="00DD06D2"/>
    <w:rsid w:val="00DD4D5E"/>
    <w:rsid w:val="00DE65BE"/>
    <w:rsid w:val="00DE67A9"/>
    <w:rsid w:val="00DF0ECF"/>
    <w:rsid w:val="00DF2913"/>
    <w:rsid w:val="00DF44A1"/>
    <w:rsid w:val="00DF7449"/>
    <w:rsid w:val="00E01682"/>
    <w:rsid w:val="00E026A8"/>
    <w:rsid w:val="00E03870"/>
    <w:rsid w:val="00E1107D"/>
    <w:rsid w:val="00E138F2"/>
    <w:rsid w:val="00E13B4B"/>
    <w:rsid w:val="00E13F11"/>
    <w:rsid w:val="00E24C9A"/>
    <w:rsid w:val="00E2547B"/>
    <w:rsid w:val="00E258D2"/>
    <w:rsid w:val="00E26D78"/>
    <w:rsid w:val="00E33057"/>
    <w:rsid w:val="00E335FE"/>
    <w:rsid w:val="00E34004"/>
    <w:rsid w:val="00E363D0"/>
    <w:rsid w:val="00E364EB"/>
    <w:rsid w:val="00E4448B"/>
    <w:rsid w:val="00E559AE"/>
    <w:rsid w:val="00E56096"/>
    <w:rsid w:val="00E721F9"/>
    <w:rsid w:val="00E7685A"/>
    <w:rsid w:val="00E777C7"/>
    <w:rsid w:val="00E84E6D"/>
    <w:rsid w:val="00EA39FD"/>
    <w:rsid w:val="00EA5A07"/>
    <w:rsid w:val="00EA6C9E"/>
    <w:rsid w:val="00EB06F8"/>
    <w:rsid w:val="00EB68ED"/>
    <w:rsid w:val="00EC4E49"/>
    <w:rsid w:val="00EC78F5"/>
    <w:rsid w:val="00ED20BB"/>
    <w:rsid w:val="00ED70BD"/>
    <w:rsid w:val="00ED77FB"/>
    <w:rsid w:val="00EE2158"/>
    <w:rsid w:val="00EE2C26"/>
    <w:rsid w:val="00EE578D"/>
    <w:rsid w:val="00EF11FE"/>
    <w:rsid w:val="00EF3C11"/>
    <w:rsid w:val="00EF46D6"/>
    <w:rsid w:val="00EF56E1"/>
    <w:rsid w:val="00EF63F9"/>
    <w:rsid w:val="00EF74A8"/>
    <w:rsid w:val="00F06873"/>
    <w:rsid w:val="00F16431"/>
    <w:rsid w:val="00F2253A"/>
    <w:rsid w:val="00F22DDE"/>
    <w:rsid w:val="00F23C78"/>
    <w:rsid w:val="00F30F6C"/>
    <w:rsid w:val="00F33669"/>
    <w:rsid w:val="00F3442B"/>
    <w:rsid w:val="00F34816"/>
    <w:rsid w:val="00F34E19"/>
    <w:rsid w:val="00F36694"/>
    <w:rsid w:val="00F41EC5"/>
    <w:rsid w:val="00F42CD5"/>
    <w:rsid w:val="00F43ED5"/>
    <w:rsid w:val="00F5207A"/>
    <w:rsid w:val="00F6095E"/>
    <w:rsid w:val="00F6300D"/>
    <w:rsid w:val="00F6338C"/>
    <w:rsid w:val="00F64C96"/>
    <w:rsid w:val="00F66152"/>
    <w:rsid w:val="00F678F4"/>
    <w:rsid w:val="00F7177C"/>
    <w:rsid w:val="00F7404F"/>
    <w:rsid w:val="00F828D3"/>
    <w:rsid w:val="00F84454"/>
    <w:rsid w:val="00F84CF0"/>
    <w:rsid w:val="00F8607D"/>
    <w:rsid w:val="00F867DB"/>
    <w:rsid w:val="00F9066B"/>
    <w:rsid w:val="00F91224"/>
    <w:rsid w:val="00F91C75"/>
    <w:rsid w:val="00F91D9A"/>
    <w:rsid w:val="00F91DD9"/>
    <w:rsid w:val="00F92F04"/>
    <w:rsid w:val="00F93A16"/>
    <w:rsid w:val="00F9456A"/>
    <w:rsid w:val="00F9628D"/>
    <w:rsid w:val="00F976AF"/>
    <w:rsid w:val="00F97F66"/>
    <w:rsid w:val="00FA0A1A"/>
    <w:rsid w:val="00FA722B"/>
    <w:rsid w:val="00FB1E6E"/>
    <w:rsid w:val="00FB6428"/>
    <w:rsid w:val="00FB6540"/>
    <w:rsid w:val="00FC6EE3"/>
    <w:rsid w:val="00FD4C55"/>
    <w:rsid w:val="00FD5459"/>
    <w:rsid w:val="00FE48C2"/>
    <w:rsid w:val="00FE50E4"/>
    <w:rsid w:val="00FE666A"/>
    <w:rsid w:val="00FE6F6B"/>
    <w:rsid w:val="00FF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1">
    <w:name w:val="Retrait normal1"/>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character" w:customStyle="1" w:styleId="DecisionInvitingParaChar">
    <w:name w:val="Decision Inviting Para. Char"/>
    <w:link w:val="DecisionInvitingPara"/>
    <w:locked/>
    <w:rsid w:val="00BC5132"/>
    <w:rPr>
      <w:rFonts w:ascii="Arial" w:hAnsi="Arial"/>
      <w:i/>
      <w:lang w:val="en-US" w:eastAsia="en-US" w:bidi="ar-SA"/>
    </w:rPr>
  </w:style>
  <w:style w:type="character" w:styleId="af4">
    <w:name w:val="Hyperlink"/>
    <w:rsid w:val="005E2B26"/>
    <w:rPr>
      <w:color w:val="0000FF"/>
      <w:u w:val="single"/>
    </w:rPr>
  </w:style>
  <w:style w:type="paragraph" w:styleId="af5">
    <w:name w:val="List Paragraph"/>
    <w:basedOn w:val="a1"/>
    <w:uiPriority w:val="34"/>
    <w:qFormat/>
    <w:rsid w:val="00633FE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1">
    <w:name w:val="Retrait normal1"/>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character" w:customStyle="1" w:styleId="DecisionInvitingParaChar">
    <w:name w:val="Decision Inviting Para. Char"/>
    <w:link w:val="DecisionInvitingPara"/>
    <w:locked/>
    <w:rsid w:val="00BC5132"/>
    <w:rPr>
      <w:rFonts w:ascii="Arial" w:hAnsi="Arial"/>
      <w:i/>
      <w:lang w:val="en-US" w:eastAsia="en-US" w:bidi="ar-SA"/>
    </w:rPr>
  </w:style>
  <w:style w:type="character" w:styleId="af4">
    <w:name w:val="Hyperlink"/>
    <w:rsid w:val="005E2B26"/>
    <w:rPr>
      <w:color w:val="0000FF"/>
      <w:u w:val="single"/>
    </w:rPr>
  </w:style>
  <w:style w:type="paragraph" w:styleId="af5">
    <w:name w:val="List Paragraph"/>
    <w:basedOn w:val="a1"/>
    <w:uiPriority w:val="34"/>
    <w:qFormat/>
    <w:rsid w:val="00633F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1077</Words>
  <Characters>6141</Characters>
  <Application>Microsoft Office Word</Application>
  <DocSecurity>0</DocSecurity>
  <Lines>51</Lines>
  <Paragraphs>14</Paragraphs>
  <ScaleCrop>false</ScaleCrop>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2013-08-16T13:08:00Z</dcterms:created>
  <dcterms:modified xsi:type="dcterms:W3CDTF">2013-08-19T07:51:00Z</dcterms:modified>
</cp:coreProperties>
</file>