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6610" w14:textId="77777777" w:rsidR="00425FC9" w:rsidRPr="00425FC9" w:rsidRDefault="00425FC9" w:rsidP="00425FC9">
      <w:pPr>
        <w:spacing w:after="0" w:line="240" w:lineRule="auto"/>
        <w:ind w:left="0" w:right="0" w:firstLine="0"/>
        <w:jc w:val="right"/>
        <w:rPr>
          <w:rFonts w:eastAsia="SimSun"/>
          <w:caps/>
          <w:color w:val="auto"/>
          <w:sz w:val="15"/>
          <w:szCs w:val="20"/>
          <w:lang w:eastAsia="zh-CN"/>
        </w:rPr>
      </w:pPr>
      <w:bookmarkStart w:id="0" w:name="_top"/>
      <w:bookmarkStart w:id="1" w:name="_GoBack"/>
      <w:bookmarkEnd w:id="0"/>
      <w:bookmarkEnd w:id="1"/>
      <w:r w:rsidRPr="00425FC9">
        <w:rPr>
          <w:rFonts w:eastAsia="SimSun" w:cs="Times New Roman"/>
          <w:noProof/>
          <w:color w:val="auto"/>
          <w:szCs w:val="20"/>
        </w:rPr>
        <w:drawing>
          <wp:inline distT="0" distB="0" distL="0" distR="0" wp14:anchorId="7CB6A169" wp14:editId="055B463D">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8025524" w14:textId="2E51325C" w:rsidR="00425FC9" w:rsidRPr="00425FC9" w:rsidRDefault="00425FC9" w:rsidP="00425FC9">
      <w:pPr>
        <w:pBdr>
          <w:top w:val="single" w:sz="4" w:space="10" w:color="auto"/>
        </w:pBdr>
        <w:wordWrap w:val="0"/>
        <w:spacing w:before="120" w:after="0" w:line="240" w:lineRule="auto"/>
        <w:ind w:left="0" w:right="0" w:firstLine="0"/>
        <w:jc w:val="right"/>
        <w:rPr>
          <w:rFonts w:ascii="Arial Black" w:eastAsia="SimSun" w:hAnsi="Arial Black"/>
          <w:b/>
          <w:caps/>
          <w:color w:val="auto"/>
          <w:sz w:val="15"/>
          <w:szCs w:val="20"/>
          <w:lang w:eastAsia="zh-CN"/>
        </w:rPr>
      </w:pPr>
      <w:r w:rsidRPr="00425FC9">
        <w:rPr>
          <w:rFonts w:ascii="Arial Black" w:eastAsia="SimSun" w:hAnsi="Arial Black" w:hint="eastAsia"/>
          <w:b/>
          <w:caps/>
          <w:color w:val="auto"/>
          <w:sz w:val="15"/>
          <w:szCs w:val="20"/>
          <w:lang w:eastAsia="zh-CN"/>
        </w:rPr>
        <w:t>WO/GA/5</w:t>
      </w:r>
      <w:r w:rsidRPr="00425FC9">
        <w:rPr>
          <w:rFonts w:ascii="Arial Black" w:eastAsia="SimSun" w:hAnsi="Arial Black"/>
          <w:b/>
          <w:caps/>
          <w:color w:val="auto"/>
          <w:sz w:val="15"/>
          <w:szCs w:val="20"/>
          <w:lang w:eastAsia="zh-CN"/>
        </w:rPr>
        <w:t>6</w:t>
      </w:r>
      <w:r w:rsidRPr="00425FC9">
        <w:rPr>
          <w:rFonts w:ascii="Arial Black" w:eastAsia="SimSun" w:hAnsi="Arial Black" w:hint="eastAsia"/>
          <w:b/>
          <w:caps/>
          <w:color w:val="auto"/>
          <w:sz w:val="15"/>
          <w:szCs w:val="20"/>
          <w:lang w:eastAsia="zh-CN"/>
        </w:rPr>
        <w:t>/</w:t>
      </w:r>
      <w:bookmarkStart w:id="2" w:name="Code"/>
      <w:r>
        <w:rPr>
          <w:rFonts w:ascii="Arial Black" w:eastAsia="SimSun" w:hAnsi="Arial Black"/>
          <w:b/>
          <w:caps/>
          <w:color w:val="auto"/>
          <w:sz w:val="15"/>
          <w:szCs w:val="20"/>
          <w:lang w:eastAsia="zh-CN"/>
        </w:rPr>
        <w:t>2</w:t>
      </w:r>
    </w:p>
    <w:bookmarkEnd w:id="2"/>
    <w:p w14:paraId="3C894468" w14:textId="77777777" w:rsidR="00425FC9" w:rsidRPr="00425FC9" w:rsidRDefault="00425FC9" w:rsidP="00425FC9">
      <w:pPr>
        <w:spacing w:after="0" w:line="240" w:lineRule="auto"/>
        <w:ind w:left="0" w:right="0" w:firstLine="0"/>
        <w:jc w:val="right"/>
        <w:rPr>
          <w:rFonts w:ascii="Arial Black" w:eastAsia="SimSun" w:hAnsi="Arial Black"/>
          <w:b/>
          <w:caps/>
          <w:color w:val="auto"/>
          <w:sz w:val="15"/>
          <w:szCs w:val="15"/>
          <w:lang w:eastAsia="zh-CN"/>
        </w:rPr>
      </w:pPr>
      <w:r w:rsidRPr="00425FC9">
        <w:rPr>
          <w:rFonts w:eastAsia="SimHei" w:hint="eastAsia"/>
          <w:b/>
          <w:color w:val="auto"/>
          <w:sz w:val="15"/>
          <w:szCs w:val="15"/>
          <w:lang w:eastAsia="zh-CN"/>
        </w:rPr>
        <w:t>原文</w:t>
      </w:r>
      <w:r w:rsidRPr="00425FC9">
        <w:rPr>
          <w:rFonts w:eastAsia="SimHei" w:hint="eastAsia"/>
          <w:b/>
          <w:color w:val="auto"/>
          <w:sz w:val="15"/>
          <w:szCs w:val="15"/>
          <w:lang w:val="pt-BR" w:eastAsia="zh-CN"/>
        </w:rPr>
        <w:t>：</w:t>
      </w:r>
      <w:bookmarkStart w:id="3" w:name="Original"/>
      <w:r w:rsidRPr="00425FC9">
        <w:rPr>
          <w:rFonts w:eastAsia="SimHei" w:hint="eastAsia"/>
          <w:b/>
          <w:color w:val="auto"/>
          <w:sz w:val="15"/>
          <w:szCs w:val="15"/>
          <w:lang w:val="pt-BR" w:eastAsia="zh-CN"/>
        </w:rPr>
        <w:t>英</w:t>
      </w:r>
      <w:r w:rsidRPr="00425FC9">
        <w:rPr>
          <w:rFonts w:eastAsia="SimHei" w:hint="eastAsia"/>
          <w:b/>
          <w:color w:val="auto"/>
          <w:sz w:val="15"/>
          <w:szCs w:val="15"/>
          <w:lang w:eastAsia="zh-CN"/>
        </w:rPr>
        <w:t>文</w:t>
      </w:r>
    </w:p>
    <w:bookmarkEnd w:id="3"/>
    <w:p w14:paraId="79122D0F" w14:textId="08E3E529" w:rsidR="00425FC9" w:rsidRPr="00425FC9" w:rsidRDefault="00425FC9" w:rsidP="00425FC9">
      <w:pPr>
        <w:spacing w:after="0" w:line="1680" w:lineRule="auto"/>
        <w:ind w:left="0" w:right="0" w:firstLine="0"/>
        <w:jc w:val="right"/>
        <w:rPr>
          <w:rFonts w:ascii="SimHei" w:eastAsia="SimHei" w:hAnsi="Arial Black"/>
          <w:b/>
          <w:caps/>
          <w:color w:val="auto"/>
          <w:sz w:val="15"/>
          <w:szCs w:val="15"/>
          <w:lang w:eastAsia="zh-CN"/>
        </w:rPr>
      </w:pPr>
      <w:r w:rsidRPr="00425FC9">
        <w:rPr>
          <w:rFonts w:ascii="SimHei" w:eastAsia="SimHei" w:hint="eastAsia"/>
          <w:b/>
          <w:color w:val="auto"/>
          <w:sz w:val="15"/>
          <w:szCs w:val="15"/>
          <w:lang w:eastAsia="zh-CN"/>
        </w:rPr>
        <w:t>日期</w:t>
      </w:r>
      <w:r w:rsidRPr="00425FC9">
        <w:rPr>
          <w:rFonts w:ascii="SimHei" w:eastAsia="SimHei" w:hAnsi="SimSun" w:hint="eastAsia"/>
          <w:b/>
          <w:color w:val="auto"/>
          <w:sz w:val="15"/>
          <w:szCs w:val="15"/>
          <w:lang w:val="pt-BR" w:eastAsia="zh-CN"/>
        </w:rPr>
        <w:t>：</w:t>
      </w:r>
      <w:bookmarkStart w:id="4" w:name="Date"/>
      <w:r w:rsidRPr="00425FC9">
        <w:rPr>
          <w:rFonts w:ascii="Arial Black" w:eastAsia="SimHei" w:hAnsi="Arial Black" w:hint="eastAsia"/>
          <w:b/>
          <w:color w:val="auto"/>
          <w:sz w:val="15"/>
          <w:szCs w:val="15"/>
          <w:lang w:val="pt-BR" w:eastAsia="zh-CN"/>
        </w:rPr>
        <w:t>20</w:t>
      </w:r>
      <w:r w:rsidRPr="00425FC9">
        <w:rPr>
          <w:rFonts w:ascii="Arial Black" w:eastAsia="SimHei" w:hAnsi="Arial Black"/>
          <w:b/>
          <w:color w:val="auto"/>
          <w:sz w:val="15"/>
          <w:szCs w:val="15"/>
          <w:lang w:val="pt-BR" w:eastAsia="zh-CN"/>
        </w:rPr>
        <w:t>23</w:t>
      </w:r>
      <w:r w:rsidRPr="00425FC9">
        <w:rPr>
          <w:rFonts w:ascii="SimHei" w:eastAsia="SimHei" w:hAnsi="Times New Roman" w:hint="eastAsia"/>
          <w:b/>
          <w:color w:val="auto"/>
          <w:sz w:val="15"/>
          <w:szCs w:val="15"/>
          <w:lang w:eastAsia="zh-CN"/>
        </w:rPr>
        <w:t>年</w:t>
      </w:r>
      <w:r>
        <w:rPr>
          <w:rFonts w:ascii="Arial Black" w:eastAsia="SimHei" w:hAnsi="Arial Black"/>
          <w:b/>
          <w:color w:val="auto"/>
          <w:sz w:val="15"/>
          <w:szCs w:val="15"/>
          <w:lang w:val="pt-BR" w:eastAsia="zh-CN"/>
        </w:rPr>
        <w:t>6</w:t>
      </w:r>
      <w:r w:rsidRPr="00425FC9">
        <w:rPr>
          <w:rFonts w:ascii="SimHei" w:eastAsia="SimHei" w:hAnsi="Times New Roman" w:hint="eastAsia"/>
          <w:b/>
          <w:color w:val="auto"/>
          <w:sz w:val="15"/>
          <w:szCs w:val="15"/>
          <w:lang w:eastAsia="zh-CN"/>
        </w:rPr>
        <w:t>月</w:t>
      </w:r>
      <w:r w:rsidR="00CD2647">
        <w:rPr>
          <w:rFonts w:ascii="Arial Black" w:eastAsia="SimHei" w:hAnsi="Arial Black"/>
          <w:b/>
          <w:color w:val="auto"/>
          <w:sz w:val="15"/>
          <w:szCs w:val="15"/>
          <w:lang w:val="pt-BR" w:eastAsia="zh-CN"/>
        </w:rPr>
        <w:t>8</w:t>
      </w:r>
      <w:r w:rsidRPr="00425FC9">
        <w:rPr>
          <w:rFonts w:ascii="SimHei" w:eastAsia="SimHei" w:hAnsi="Times New Roman" w:hint="eastAsia"/>
          <w:b/>
          <w:color w:val="auto"/>
          <w:sz w:val="15"/>
          <w:szCs w:val="15"/>
          <w:lang w:eastAsia="zh-CN"/>
        </w:rPr>
        <w:t>日</w:t>
      </w:r>
    </w:p>
    <w:bookmarkEnd w:id="4"/>
    <w:p w14:paraId="49578C23" w14:textId="77777777" w:rsidR="00425FC9" w:rsidRPr="00425FC9" w:rsidRDefault="00425FC9" w:rsidP="00425FC9">
      <w:pPr>
        <w:spacing w:after="600" w:line="240" w:lineRule="auto"/>
        <w:ind w:left="0" w:right="0" w:firstLine="0"/>
        <w:rPr>
          <w:rFonts w:ascii="SimHei" w:eastAsia="SimHei" w:hAnsi="SimHei" w:cs="Times New Roman"/>
          <w:color w:val="auto"/>
          <w:sz w:val="28"/>
          <w:lang w:eastAsia="zh-CN"/>
        </w:rPr>
      </w:pPr>
      <w:r w:rsidRPr="00425FC9">
        <w:rPr>
          <w:rFonts w:ascii="SimHei" w:eastAsia="SimHei" w:hAnsi="SimHei" w:cs="Times New Roman" w:hint="eastAsia"/>
          <w:color w:val="auto"/>
          <w:sz w:val="28"/>
          <w:lang w:eastAsia="zh-CN"/>
        </w:rPr>
        <w:t>世界知识产权组织大会</w:t>
      </w:r>
    </w:p>
    <w:p w14:paraId="3EA805F0" w14:textId="77777777" w:rsidR="00425FC9" w:rsidRPr="00425FC9" w:rsidRDefault="00425FC9" w:rsidP="00425FC9">
      <w:pPr>
        <w:spacing w:after="720" w:line="240" w:lineRule="auto"/>
        <w:ind w:left="0" w:right="0" w:firstLine="0"/>
        <w:textAlignment w:val="bottom"/>
        <w:rPr>
          <w:rFonts w:ascii="KaiTi" w:eastAsia="KaiTi" w:hAnsi="KaiTi" w:cs="Times New Roman"/>
          <w:color w:val="auto"/>
          <w:sz w:val="24"/>
          <w:lang w:eastAsia="zh-CN"/>
        </w:rPr>
      </w:pPr>
      <w:r w:rsidRPr="00425FC9">
        <w:rPr>
          <w:rFonts w:ascii="KaiTi" w:eastAsia="KaiTi" w:hAnsi="KaiTi" w:cs="Times New Roman" w:hint="eastAsia"/>
          <w:b/>
          <w:color w:val="auto"/>
          <w:sz w:val="24"/>
          <w:lang w:eastAsia="zh-CN"/>
        </w:rPr>
        <w:t>第五十六届会议（第</w:t>
      </w:r>
      <w:r w:rsidRPr="00425FC9">
        <w:rPr>
          <w:rFonts w:ascii="KaiTi" w:eastAsia="KaiTi" w:hAnsi="KaiTi" w:cs="Times New Roman"/>
          <w:color w:val="auto"/>
          <w:sz w:val="24"/>
          <w:lang w:eastAsia="zh-CN"/>
        </w:rPr>
        <w:t>26</w:t>
      </w:r>
      <w:r w:rsidRPr="00425FC9">
        <w:rPr>
          <w:rFonts w:ascii="KaiTi" w:eastAsia="KaiTi" w:hAnsi="KaiTi" w:cs="Times New Roman" w:hint="eastAsia"/>
          <w:b/>
          <w:color w:val="auto"/>
          <w:sz w:val="24"/>
          <w:lang w:eastAsia="zh-CN"/>
        </w:rPr>
        <w:t>次例会）</w:t>
      </w:r>
      <w:r w:rsidRPr="00425FC9">
        <w:rPr>
          <w:rFonts w:ascii="KaiTi" w:eastAsia="KaiTi" w:hAnsi="KaiTi" w:cs="Times New Roman" w:hint="eastAsia"/>
          <w:b/>
          <w:color w:val="auto"/>
          <w:sz w:val="24"/>
          <w:lang w:eastAsia="zh-CN"/>
        </w:rPr>
        <w:br/>
      </w:r>
      <w:r w:rsidRPr="00425FC9">
        <w:rPr>
          <w:rFonts w:ascii="KaiTi" w:eastAsia="KaiTi" w:hAnsi="KaiTi" w:cs="Times New Roman" w:hint="eastAsia"/>
          <w:color w:val="auto"/>
          <w:sz w:val="24"/>
          <w:lang w:eastAsia="zh-CN"/>
        </w:rPr>
        <w:t>202</w:t>
      </w:r>
      <w:r w:rsidRPr="00425FC9">
        <w:rPr>
          <w:rFonts w:ascii="KaiTi" w:eastAsia="KaiTi" w:hAnsi="KaiTi" w:cs="Times New Roman"/>
          <w:color w:val="auto"/>
          <w:sz w:val="24"/>
          <w:lang w:eastAsia="zh-CN"/>
        </w:rPr>
        <w:t>3</w:t>
      </w:r>
      <w:r w:rsidRPr="00425FC9">
        <w:rPr>
          <w:rFonts w:ascii="KaiTi" w:eastAsia="KaiTi" w:hAnsi="KaiTi" w:cs="Times New Roman" w:hint="eastAsia"/>
          <w:b/>
          <w:color w:val="auto"/>
          <w:sz w:val="24"/>
          <w:lang w:eastAsia="zh-CN"/>
        </w:rPr>
        <w:t>年</w:t>
      </w:r>
      <w:r w:rsidRPr="00425FC9">
        <w:rPr>
          <w:rFonts w:ascii="KaiTi" w:eastAsia="KaiTi" w:hAnsi="KaiTi" w:cs="Times New Roman"/>
          <w:color w:val="auto"/>
          <w:sz w:val="24"/>
          <w:lang w:eastAsia="zh-CN"/>
        </w:rPr>
        <w:t>7</w:t>
      </w:r>
      <w:r w:rsidRPr="00425FC9">
        <w:rPr>
          <w:rFonts w:ascii="KaiTi" w:eastAsia="KaiTi" w:hAnsi="KaiTi" w:cs="Times New Roman" w:hint="eastAsia"/>
          <w:b/>
          <w:color w:val="auto"/>
          <w:sz w:val="24"/>
          <w:lang w:eastAsia="zh-CN"/>
        </w:rPr>
        <w:t>月</w:t>
      </w:r>
      <w:r w:rsidRPr="00425FC9">
        <w:rPr>
          <w:rFonts w:ascii="KaiTi" w:eastAsia="KaiTi" w:hAnsi="KaiTi" w:cs="Times New Roman"/>
          <w:color w:val="auto"/>
          <w:sz w:val="24"/>
          <w:lang w:eastAsia="zh-CN"/>
        </w:rPr>
        <w:t>6</w:t>
      </w:r>
      <w:r w:rsidRPr="00425FC9">
        <w:rPr>
          <w:rFonts w:ascii="KaiTi" w:eastAsia="KaiTi" w:hAnsi="KaiTi" w:cs="Times New Roman" w:hint="eastAsia"/>
          <w:b/>
          <w:color w:val="auto"/>
          <w:sz w:val="24"/>
          <w:lang w:eastAsia="zh-CN"/>
        </w:rPr>
        <w:t>日至</w:t>
      </w:r>
      <w:r w:rsidRPr="00425FC9">
        <w:rPr>
          <w:rFonts w:ascii="KaiTi" w:eastAsia="KaiTi" w:hAnsi="KaiTi" w:cs="Times New Roman"/>
          <w:color w:val="auto"/>
          <w:sz w:val="24"/>
          <w:lang w:eastAsia="zh-CN"/>
        </w:rPr>
        <w:t>14</w:t>
      </w:r>
      <w:r w:rsidRPr="00425FC9">
        <w:rPr>
          <w:rFonts w:ascii="KaiTi" w:eastAsia="KaiTi" w:hAnsi="KaiTi" w:cs="Times New Roman" w:hint="eastAsia"/>
          <w:b/>
          <w:color w:val="auto"/>
          <w:sz w:val="24"/>
          <w:lang w:eastAsia="zh-CN"/>
        </w:rPr>
        <w:t>日，日内瓦</w:t>
      </w:r>
    </w:p>
    <w:p w14:paraId="4EF89F41" w14:textId="1A56D568" w:rsidR="00425FC9" w:rsidRPr="00425FC9" w:rsidRDefault="00425FC9" w:rsidP="00425FC9">
      <w:pPr>
        <w:spacing w:after="360" w:line="240" w:lineRule="auto"/>
        <w:ind w:left="0" w:right="0" w:firstLine="0"/>
        <w:rPr>
          <w:rFonts w:ascii="KaiTi" w:eastAsia="KaiTi" w:hAnsi="KaiTi" w:cs="Times New Roman"/>
          <w:color w:val="auto"/>
          <w:sz w:val="24"/>
          <w:szCs w:val="32"/>
          <w:lang w:eastAsia="zh-CN"/>
        </w:rPr>
      </w:pPr>
      <w:bookmarkStart w:id="5" w:name="TitleOfDoc"/>
      <w:r w:rsidRPr="00425FC9">
        <w:rPr>
          <w:rFonts w:ascii="KaiTi" w:eastAsia="KaiTi" w:hAnsi="KaiTi" w:cs="Times New Roman" w:hint="eastAsia"/>
          <w:color w:val="auto"/>
          <w:sz w:val="24"/>
          <w:szCs w:val="32"/>
          <w:lang w:eastAsia="zh-CN"/>
        </w:rPr>
        <w:t>产权组织独立咨询监督委员会（咨监委）的报告</w:t>
      </w:r>
    </w:p>
    <w:p w14:paraId="33025D00" w14:textId="4C0A8208" w:rsidR="00425FC9" w:rsidRPr="00425FC9" w:rsidRDefault="00425FC9" w:rsidP="00425FC9">
      <w:pPr>
        <w:spacing w:after="960" w:line="240" w:lineRule="auto"/>
        <w:ind w:left="0" w:right="0" w:firstLine="0"/>
        <w:rPr>
          <w:rFonts w:ascii="KaiTi" w:eastAsia="KaiTi" w:hAnsi="STKaiti" w:cs="Times New Roman"/>
          <w:color w:val="auto"/>
          <w:sz w:val="21"/>
          <w:szCs w:val="24"/>
          <w:lang w:eastAsia="zh-CN"/>
        </w:rPr>
      </w:pPr>
      <w:bookmarkStart w:id="6" w:name="Prepared"/>
      <w:bookmarkEnd w:id="5"/>
      <w:r w:rsidRPr="00425FC9">
        <w:rPr>
          <w:rFonts w:ascii="KaiTi" w:eastAsia="KaiTi" w:hAnsi="STKaiti" w:cs="Times New Roman" w:hint="eastAsia"/>
          <w:color w:val="auto"/>
          <w:sz w:val="21"/>
          <w:szCs w:val="24"/>
          <w:lang w:eastAsia="zh-CN"/>
        </w:rPr>
        <w:t>产权组织独立咨询监督委员会（咨监委）编拟</w:t>
      </w:r>
    </w:p>
    <w:bookmarkEnd w:id="6"/>
    <w:p w14:paraId="3B1F70EB" w14:textId="50C7F7FC" w:rsidR="00425FC9" w:rsidRPr="00601717" w:rsidRDefault="00425FC9" w:rsidP="00425FC9">
      <w:pPr>
        <w:pStyle w:val="ONUME"/>
        <w:numPr>
          <w:ilvl w:val="0"/>
          <w:numId w:val="33"/>
        </w:numPr>
        <w:tabs>
          <w:tab w:val="clear" w:pos="567"/>
        </w:tabs>
        <w:overflowPunct w:val="0"/>
        <w:spacing w:afterLines="50" w:after="120" w:line="340" w:lineRule="atLeast"/>
        <w:jc w:val="both"/>
      </w:pPr>
      <w:r w:rsidRPr="00601717">
        <w:rPr>
          <w:rFonts w:hint="eastAsia"/>
        </w:rPr>
        <w:t>本文件载有“产权组织独立咨询监督委员会（咨监委）的报告”（文件</w:t>
      </w:r>
      <w:r w:rsidRPr="00601717">
        <w:t>WO/PBC/3</w:t>
      </w:r>
      <w:r>
        <w:t>6</w:t>
      </w:r>
      <w:r w:rsidRPr="00601717">
        <w:t>/2</w:t>
      </w:r>
      <w:r w:rsidRPr="00601717">
        <w:rPr>
          <w:rFonts w:hint="eastAsia"/>
        </w:rPr>
        <w:t>），该报告已提交给产权组织计划和预算委员会（</w:t>
      </w:r>
      <w:r w:rsidRPr="00601717">
        <w:t>PBC</w:t>
      </w:r>
      <w:r w:rsidRPr="00601717">
        <w:rPr>
          <w:rFonts w:hint="eastAsia"/>
        </w:rPr>
        <w:t>）第三十</w:t>
      </w:r>
      <w:r>
        <w:rPr>
          <w:rFonts w:hint="eastAsia"/>
        </w:rPr>
        <w:t>六</w:t>
      </w:r>
      <w:r w:rsidRPr="00601717">
        <w:rPr>
          <w:rFonts w:hint="eastAsia"/>
        </w:rPr>
        <w:t>届会议（</w:t>
      </w:r>
      <w:r w:rsidRPr="00601717">
        <w:t>202</w:t>
      </w:r>
      <w:r>
        <w:t>3</w:t>
      </w:r>
      <w:r w:rsidRPr="00601717">
        <w:rPr>
          <w:rFonts w:hint="eastAsia"/>
        </w:rPr>
        <w:t>年6月</w:t>
      </w:r>
      <w:r>
        <w:rPr>
          <w:rFonts w:hint="eastAsia"/>
        </w:rPr>
        <w:t>1</w:t>
      </w:r>
      <w:r>
        <w:t>9</w:t>
      </w:r>
      <w:r w:rsidRPr="00601717">
        <w:rPr>
          <w:rFonts w:hint="eastAsia"/>
        </w:rPr>
        <w:t>日至</w:t>
      </w:r>
      <w:r>
        <w:rPr>
          <w:rFonts w:hint="eastAsia"/>
        </w:rPr>
        <w:t>2</w:t>
      </w:r>
      <w:r>
        <w:t>3</w:t>
      </w:r>
      <w:r w:rsidRPr="00601717">
        <w:rPr>
          <w:rFonts w:hint="eastAsia"/>
        </w:rPr>
        <w:t>日）。</w:t>
      </w:r>
    </w:p>
    <w:p w14:paraId="403BCDCC" w14:textId="30CDCB0C" w:rsidR="00425FC9" w:rsidRPr="00601717" w:rsidRDefault="00425FC9" w:rsidP="00425FC9">
      <w:pPr>
        <w:pStyle w:val="ONUME"/>
        <w:numPr>
          <w:ilvl w:val="0"/>
          <w:numId w:val="33"/>
        </w:numPr>
        <w:tabs>
          <w:tab w:val="clear" w:pos="567"/>
        </w:tabs>
        <w:overflowPunct w:val="0"/>
        <w:spacing w:afterLines="50" w:after="120" w:line="340" w:lineRule="atLeast"/>
        <w:jc w:val="both"/>
      </w:pPr>
      <w:r w:rsidRPr="00601717">
        <w:t>PBC</w:t>
      </w:r>
      <w:r w:rsidRPr="00601717">
        <w:rPr>
          <w:rFonts w:hint="eastAsia"/>
        </w:rPr>
        <w:t>关于上述文件的任何决定将写入“计划和预算委员会通过的决定一览”（文件</w:t>
      </w:r>
      <w:r w:rsidRPr="00601717">
        <w:t>A/6</w:t>
      </w:r>
      <w:r>
        <w:t>4</w:t>
      </w:r>
      <w:r w:rsidRPr="00601717">
        <w:t>/7</w:t>
      </w:r>
      <w:r w:rsidRPr="00601717">
        <w:rPr>
          <w:rFonts w:hint="eastAsia"/>
        </w:rPr>
        <w:t>）。</w:t>
      </w:r>
    </w:p>
    <w:p w14:paraId="26BC08AC" w14:textId="57895C82" w:rsidR="00425FC9" w:rsidRDefault="00425FC9" w:rsidP="00425FC9">
      <w:pPr>
        <w:spacing w:before="720" w:afterLines="50" w:after="120" w:line="340" w:lineRule="atLeast"/>
        <w:ind w:left="5534" w:right="0" w:firstLine="0"/>
        <w:rPr>
          <w:rFonts w:ascii="Arial Black" w:eastAsia="SimSun" w:hAnsi="Arial Black"/>
          <w:caps/>
          <w:color w:val="auto"/>
          <w:sz w:val="15"/>
          <w:szCs w:val="20"/>
          <w:lang w:eastAsia="zh-CN"/>
        </w:rPr>
        <w:sectPr w:rsidR="00425FC9" w:rsidSect="004A3FF6">
          <w:headerReference w:type="even" r:id="rId9"/>
          <w:headerReference w:type="default" r:id="rId10"/>
          <w:footerReference w:type="even" r:id="rId11"/>
          <w:footerReference w:type="default" r:id="rId12"/>
          <w:headerReference w:type="first" r:id="rId13"/>
          <w:footerReference w:type="first" r:id="rId14"/>
          <w:pgSz w:w="11906" w:h="16841" w:code="9"/>
          <w:pgMar w:top="567" w:right="1134" w:bottom="1418" w:left="1418" w:header="510" w:footer="1021" w:gutter="0"/>
          <w:cols w:space="720"/>
          <w:titlePg/>
          <w:docGrid w:linePitch="299"/>
        </w:sectPr>
      </w:pPr>
      <w:r w:rsidRPr="00CF5636">
        <w:rPr>
          <w:rFonts w:ascii="KaiTi" w:eastAsia="KaiTi" w:hAnsi="KaiTi"/>
        </w:rPr>
        <w:t>[</w:t>
      </w:r>
      <w:r w:rsidRPr="00CF5636">
        <w:rPr>
          <w:rFonts w:ascii="KaiTi" w:eastAsia="KaiTi" w:hAnsi="KaiTi" w:hint="eastAsia"/>
        </w:rPr>
        <w:t>后接文件</w:t>
      </w:r>
      <w:r w:rsidRPr="00CF5636">
        <w:rPr>
          <w:rFonts w:ascii="KaiTi" w:eastAsia="KaiTi" w:hAnsi="KaiTi"/>
        </w:rPr>
        <w:t>WO/PBC/3</w:t>
      </w:r>
      <w:r>
        <w:rPr>
          <w:rFonts w:ascii="KaiTi" w:eastAsia="KaiTi" w:hAnsi="KaiTi"/>
        </w:rPr>
        <w:t>6</w:t>
      </w:r>
      <w:r w:rsidRPr="00CF5636">
        <w:rPr>
          <w:rFonts w:ascii="KaiTi" w:eastAsia="KaiTi" w:hAnsi="KaiTi"/>
        </w:rPr>
        <w:t>/2]</w:t>
      </w:r>
    </w:p>
    <w:p w14:paraId="5EA0352A" w14:textId="4B4855E5" w:rsidR="00A6674C" w:rsidRPr="00A6674C" w:rsidRDefault="00A6674C" w:rsidP="00A6674C">
      <w:pPr>
        <w:spacing w:after="0" w:line="240" w:lineRule="auto"/>
        <w:ind w:left="0" w:right="0" w:firstLine="0"/>
        <w:jc w:val="right"/>
        <w:rPr>
          <w:rFonts w:ascii="Arial Black" w:eastAsia="SimSun" w:hAnsi="Arial Black"/>
          <w:caps/>
          <w:color w:val="auto"/>
          <w:sz w:val="15"/>
          <w:szCs w:val="20"/>
          <w:lang w:eastAsia="zh-CN"/>
        </w:rPr>
      </w:pPr>
      <w:r w:rsidRPr="00ED4032">
        <w:rPr>
          <w:rFonts w:ascii="SimSun" w:eastAsia="SimSun" w:hAnsi="SimSun" w:cs="Times New Roman"/>
          <w:noProof/>
          <w:color w:val="auto"/>
          <w:szCs w:val="20"/>
        </w:rPr>
        <w:lastRenderedPageBreak/>
        <w:drawing>
          <wp:inline distT="0" distB="0" distL="0" distR="0" wp14:anchorId="421D7DB1" wp14:editId="006BBBB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3246DAA" w14:textId="048F471E" w:rsidR="00A6674C" w:rsidRPr="00A6674C" w:rsidRDefault="00A6674C" w:rsidP="00A6674C">
      <w:pPr>
        <w:pBdr>
          <w:top w:val="single" w:sz="4" w:space="10" w:color="auto"/>
        </w:pBdr>
        <w:wordWrap w:val="0"/>
        <w:spacing w:before="120" w:after="0" w:line="240" w:lineRule="auto"/>
        <w:ind w:left="0" w:right="0" w:firstLine="0"/>
        <w:jc w:val="right"/>
        <w:rPr>
          <w:rFonts w:ascii="Arial Black" w:eastAsia="SimSun" w:hAnsi="Arial Black"/>
          <w:b/>
          <w:caps/>
          <w:color w:val="auto"/>
          <w:sz w:val="15"/>
          <w:szCs w:val="20"/>
          <w:lang w:eastAsia="zh-CN"/>
        </w:rPr>
      </w:pPr>
      <w:r w:rsidRPr="00A6674C">
        <w:rPr>
          <w:rFonts w:ascii="Arial Black" w:eastAsia="SimSun" w:hAnsi="Arial Black"/>
          <w:b/>
          <w:caps/>
          <w:color w:val="auto"/>
          <w:sz w:val="15"/>
          <w:szCs w:val="20"/>
          <w:lang w:eastAsia="zh-CN"/>
        </w:rPr>
        <w:t>WO/PBC/</w:t>
      </w:r>
      <w:r w:rsidRPr="00A6674C">
        <w:rPr>
          <w:rFonts w:ascii="Arial Black" w:eastAsia="SimSun" w:hAnsi="Arial Black" w:hint="eastAsia"/>
          <w:b/>
          <w:caps/>
          <w:color w:val="auto"/>
          <w:sz w:val="15"/>
          <w:szCs w:val="20"/>
          <w:lang w:eastAsia="zh-CN"/>
        </w:rPr>
        <w:t>3</w:t>
      </w:r>
      <w:r w:rsidRPr="00A6674C">
        <w:rPr>
          <w:rFonts w:ascii="Arial Black" w:eastAsia="SimSun" w:hAnsi="Arial Black"/>
          <w:b/>
          <w:caps/>
          <w:color w:val="auto"/>
          <w:sz w:val="15"/>
          <w:szCs w:val="20"/>
          <w:lang w:eastAsia="zh-CN"/>
        </w:rPr>
        <w:t>6/</w:t>
      </w:r>
      <w:r>
        <w:rPr>
          <w:rFonts w:ascii="Arial Black" w:eastAsia="SimSun" w:hAnsi="Arial Black"/>
          <w:b/>
          <w:caps/>
          <w:color w:val="auto"/>
          <w:sz w:val="15"/>
          <w:szCs w:val="20"/>
          <w:lang w:eastAsia="zh-CN"/>
        </w:rPr>
        <w:t>2</w:t>
      </w:r>
    </w:p>
    <w:p w14:paraId="678FF1B1" w14:textId="77777777" w:rsidR="00A6674C" w:rsidRPr="003A5311" w:rsidRDefault="00A6674C" w:rsidP="00A6674C">
      <w:pPr>
        <w:spacing w:after="0" w:line="240" w:lineRule="auto"/>
        <w:ind w:left="0" w:right="0" w:firstLine="0"/>
        <w:jc w:val="right"/>
        <w:rPr>
          <w:rFonts w:ascii="SimHei" w:eastAsia="SimHei" w:hAnsi="SimHei"/>
          <w:b/>
          <w:caps/>
          <w:color w:val="auto"/>
          <w:sz w:val="15"/>
          <w:szCs w:val="15"/>
          <w:lang w:eastAsia="zh-CN"/>
        </w:rPr>
      </w:pPr>
      <w:r w:rsidRPr="003A5311">
        <w:rPr>
          <w:rFonts w:ascii="SimHei" w:eastAsia="SimHei" w:hAnsi="SimHei" w:hint="eastAsia"/>
          <w:b/>
          <w:color w:val="auto"/>
          <w:sz w:val="15"/>
          <w:szCs w:val="15"/>
          <w:lang w:eastAsia="zh-CN"/>
        </w:rPr>
        <w:t>原文</w:t>
      </w:r>
      <w:r w:rsidRPr="003A5311">
        <w:rPr>
          <w:rFonts w:ascii="SimHei" w:eastAsia="SimHei" w:hAnsi="SimHei" w:hint="eastAsia"/>
          <w:b/>
          <w:color w:val="auto"/>
          <w:sz w:val="15"/>
          <w:szCs w:val="15"/>
          <w:lang w:val="pt-BR" w:eastAsia="zh-CN"/>
        </w:rPr>
        <w:t>：英</w:t>
      </w:r>
      <w:r w:rsidRPr="003A5311">
        <w:rPr>
          <w:rFonts w:ascii="SimHei" w:eastAsia="SimHei" w:hAnsi="SimHei" w:hint="eastAsia"/>
          <w:b/>
          <w:color w:val="auto"/>
          <w:sz w:val="15"/>
          <w:szCs w:val="15"/>
          <w:lang w:eastAsia="zh-CN"/>
        </w:rPr>
        <w:t>文</w:t>
      </w:r>
    </w:p>
    <w:p w14:paraId="1837F276" w14:textId="6A9767C5" w:rsidR="00A6674C" w:rsidRPr="00A6674C" w:rsidRDefault="00A6674C" w:rsidP="00A6674C">
      <w:pPr>
        <w:spacing w:after="0" w:line="1680" w:lineRule="auto"/>
        <w:ind w:left="0" w:right="0" w:firstLine="0"/>
        <w:jc w:val="right"/>
        <w:rPr>
          <w:rFonts w:ascii="STXihei" w:eastAsia="SimHei" w:hAnsi="Arial Black"/>
          <w:b/>
          <w:caps/>
          <w:color w:val="auto"/>
          <w:sz w:val="15"/>
          <w:szCs w:val="15"/>
          <w:lang w:eastAsia="zh-CN"/>
        </w:rPr>
      </w:pPr>
      <w:r w:rsidRPr="00A6674C">
        <w:rPr>
          <w:rFonts w:ascii="STXihei" w:eastAsia="SimHei" w:hint="eastAsia"/>
          <w:b/>
          <w:color w:val="auto"/>
          <w:sz w:val="15"/>
          <w:szCs w:val="15"/>
          <w:lang w:eastAsia="zh-CN"/>
        </w:rPr>
        <w:t>日期</w:t>
      </w:r>
      <w:r w:rsidRPr="00A6674C">
        <w:rPr>
          <w:rFonts w:ascii="STXihei" w:eastAsia="SimHei" w:hAnsi="SimSun" w:hint="eastAsia"/>
          <w:b/>
          <w:color w:val="auto"/>
          <w:sz w:val="15"/>
          <w:szCs w:val="15"/>
          <w:lang w:val="pt-BR" w:eastAsia="zh-CN"/>
        </w:rPr>
        <w:t>：</w:t>
      </w:r>
      <w:r w:rsidRPr="00A6674C">
        <w:rPr>
          <w:rFonts w:ascii="Arial Black" w:eastAsia="SimHei" w:hAnsi="Arial Black"/>
          <w:b/>
          <w:color w:val="auto"/>
          <w:sz w:val="15"/>
          <w:szCs w:val="15"/>
          <w:lang w:val="pt-BR" w:eastAsia="zh-CN"/>
        </w:rPr>
        <w:t>20</w:t>
      </w:r>
      <w:r w:rsidRPr="00A6674C">
        <w:rPr>
          <w:rFonts w:ascii="Arial Black" w:eastAsia="SimHei" w:hAnsi="Arial Black" w:hint="eastAsia"/>
          <w:b/>
          <w:color w:val="auto"/>
          <w:sz w:val="15"/>
          <w:szCs w:val="15"/>
          <w:lang w:val="pt-BR" w:eastAsia="zh-CN"/>
        </w:rPr>
        <w:t>2</w:t>
      </w:r>
      <w:r w:rsidRPr="00A6674C">
        <w:rPr>
          <w:rFonts w:ascii="Arial Black" w:eastAsia="SimHei" w:hAnsi="Arial Black"/>
          <w:b/>
          <w:color w:val="auto"/>
          <w:sz w:val="15"/>
          <w:szCs w:val="15"/>
          <w:lang w:val="pt-BR" w:eastAsia="zh-CN"/>
        </w:rPr>
        <w:t>3</w:t>
      </w:r>
      <w:r w:rsidRPr="00A6674C">
        <w:rPr>
          <w:rFonts w:ascii="STXihei" w:eastAsia="SimHei" w:hAnsi="Times New Roman" w:hint="eastAsia"/>
          <w:b/>
          <w:color w:val="auto"/>
          <w:sz w:val="15"/>
          <w:szCs w:val="15"/>
          <w:lang w:eastAsia="zh-CN"/>
        </w:rPr>
        <w:t>年</w:t>
      </w:r>
      <w:r>
        <w:rPr>
          <w:rFonts w:ascii="Arial Black" w:eastAsia="SimHei" w:hAnsi="Arial Black"/>
          <w:b/>
          <w:color w:val="auto"/>
          <w:sz w:val="15"/>
          <w:szCs w:val="15"/>
          <w:lang w:val="pt-BR" w:eastAsia="zh-CN"/>
        </w:rPr>
        <w:t>6</w:t>
      </w:r>
      <w:r w:rsidRPr="00A6674C">
        <w:rPr>
          <w:rFonts w:ascii="STXihei" w:eastAsia="SimHei" w:hAnsi="Times New Roman" w:hint="eastAsia"/>
          <w:b/>
          <w:color w:val="auto"/>
          <w:sz w:val="15"/>
          <w:szCs w:val="15"/>
          <w:lang w:eastAsia="zh-CN"/>
        </w:rPr>
        <w:t>月</w:t>
      </w:r>
      <w:r w:rsidR="00CD2647">
        <w:rPr>
          <w:rFonts w:ascii="Arial Black" w:eastAsia="SimHei" w:hAnsi="Arial Black"/>
          <w:b/>
          <w:color w:val="auto"/>
          <w:sz w:val="15"/>
          <w:szCs w:val="15"/>
          <w:lang w:val="pt-BR" w:eastAsia="zh-CN"/>
        </w:rPr>
        <w:t>8</w:t>
      </w:r>
      <w:r w:rsidRPr="00A6674C">
        <w:rPr>
          <w:rFonts w:ascii="STXihei" w:eastAsia="SimHei" w:hAnsi="Times New Roman" w:hint="eastAsia"/>
          <w:b/>
          <w:color w:val="auto"/>
          <w:sz w:val="15"/>
          <w:szCs w:val="15"/>
          <w:lang w:eastAsia="zh-CN"/>
        </w:rPr>
        <w:t>日</w:t>
      </w:r>
    </w:p>
    <w:p w14:paraId="355D6692" w14:textId="77777777" w:rsidR="00A6674C" w:rsidRPr="00A6674C" w:rsidRDefault="00A6674C" w:rsidP="00A6674C">
      <w:pPr>
        <w:spacing w:after="600" w:line="240" w:lineRule="auto"/>
        <w:ind w:left="0" w:right="0" w:firstLine="0"/>
        <w:rPr>
          <w:rFonts w:ascii="SimHei" w:eastAsia="SimHei"/>
          <w:color w:val="auto"/>
          <w:sz w:val="28"/>
          <w:szCs w:val="28"/>
          <w:lang w:eastAsia="zh-CN"/>
        </w:rPr>
      </w:pPr>
      <w:r w:rsidRPr="00A6674C">
        <w:rPr>
          <w:rFonts w:ascii="SimHei" w:eastAsia="SimHei" w:hint="eastAsia"/>
          <w:color w:val="auto"/>
          <w:sz w:val="28"/>
          <w:szCs w:val="28"/>
          <w:lang w:eastAsia="zh-CN"/>
        </w:rPr>
        <w:t>计划和预算委员会</w:t>
      </w:r>
    </w:p>
    <w:p w14:paraId="5B34B060" w14:textId="77777777" w:rsidR="00A6674C" w:rsidRPr="00A6674C" w:rsidRDefault="00A6674C" w:rsidP="00A6674C">
      <w:pPr>
        <w:spacing w:after="720" w:line="240" w:lineRule="auto"/>
        <w:ind w:left="0" w:right="0" w:firstLine="0"/>
        <w:textAlignment w:val="bottom"/>
        <w:rPr>
          <w:rFonts w:ascii="KaiTi" w:eastAsia="KaiTi" w:hAnsi="KaiTi"/>
          <w:b/>
          <w:color w:val="auto"/>
          <w:sz w:val="24"/>
          <w:szCs w:val="24"/>
          <w:lang w:eastAsia="zh-CN"/>
        </w:rPr>
      </w:pPr>
      <w:r w:rsidRPr="00A6674C">
        <w:rPr>
          <w:rFonts w:ascii="KaiTi" w:eastAsia="KaiTi" w:hAnsi="KaiTi" w:hint="eastAsia"/>
          <w:b/>
          <w:color w:val="auto"/>
          <w:sz w:val="24"/>
          <w:szCs w:val="24"/>
          <w:lang w:eastAsia="zh-CN"/>
        </w:rPr>
        <w:t>第三十六届会议</w:t>
      </w:r>
      <w:r w:rsidRPr="00A6674C">
        <w:rPr>
          <w:rFonts w:ascii="KaiTi" w:eastAsia="KaiTi" w:hAnsi="KaiTi"/>
          <w:b/>
          <w:color w:val="auto"/>
          <w:sz w:val="24"/>
          <w:szCs w:val="24"/>
          <w:lang w:eastAsia="zh-CN"/>
        </w:rPr>
        <w:br/>
      </w:r>
      <w:r w:rsidRPr="00A6674C">
        <w:rPr>
          <w:rFonts w:ascii="KaiTi" w:eastAsia="KaiTi" w:hAnsi="KaiTi" w:hint="eastAsia"/>
          <w:color w:val="auto"/>
          <w:sz w:val="24"/>
          <w:szCs w:val="24"/>
          <w:lang w:eastAsia="zh-CN"/>
        </w:rPr>
        <w:t>202</w:t>
      </w:r>
      <w:r w:rsidRPr="00A6674C">
        <w:rPr>
          <w:rFonts w:ascii="KaiTi" w:eastAsia="KaiTi" w:hAnsi="KaiTi"/>
          <w:color w:val="auto"/>
          <w:sz w:val="24"/>
          <w:szCs w:val="24"/>
          <w:lang w:eastAsia="zh-CN"/>
        </w:rPr>
        <w:t>3</w:t>
      </w:r>
      <w:r w:rsidRPr="00A6674C">
        <w:rPr>
          <w:rFonts w:ascii="KaiTi" w:eastAsia="KaiTi" w:hAnsi="KaiTi" w:hint="eastAsia"/>
          <w:b/>
          <w:color w:val="auto"/>
          <w:sz w:val="24"/>
          <w:szCs w:val="24"/>
          <w:lang w:eastAsia="zh-CN"/>
        </w:rPr>
        <w:t>年</w:t>
      </w:r>
      <w:r w:rsidRPr="00A6674C">
        <w:rPr>
          <w:rFonts w:ascii="KaiTi" w:eastAsia="KaiTi" w:hAnsi="KaiTi"/>
          <w:color w:val="auto"/>
          <w:sz w:val="24"/>
          <w:szCs w:val="24"/>
          <w:lang w:eastAsia="zh-CN"/>
        </w:rPr>
        <w:t>6</w:t>
      </w:r>
      <w:r w:rsidRPr="00A6674C">
        <w:rPr>
          <w:rFonts w:ascii="KaiTi" w:eastAsia="KaiTi" w:hAnsi="KaiTi" w:hint="eastAsia"/>
          <w:b/>
          <w:color w:val="auto"/>
          <w:sz w:val="24"/>
          <w:szCs w:val="24"/>
          <w:lang w:eastAsia="zh-CN"/>
        </w:rPr>
        <w:t>月</w:t>
      </w:r>
      <w:r w:rsidRPr="00A6674C">
        <w:rPr>
          <w:rFonts w:ascii="KaiTi" w:eastAsia="KaiTi" w:hAnsi="KaiTi"/>
          <w:color w:val="auto"/>
          <w:sz w:val="24"/>
          <w:szCs w:val="24"/>
          <w:lang w:eastAsia="zh-CN"/>
        </w:rPr>
        <w:t>19</w:t>
      </w:r>
      <w:r w:rsidRPr="00A6674C">
        <w:rPr>
          <w:rFonts w:ascii="KaiTi" w:eastAsia="KaiTi" w:hAnsi="KaiTi" w:hint="eastAsia"/>
          <w:b/>
          <w:color w:val="auto"/>
          <w:sz w:val="24"/>
          <w:szCs w:val="24"/>
          <w:lang w:eastAsia="zh-CN"/>
        </w:rPr>
        <w:t>日至</w:t>
      </w:r>
      <w:r w:rsidRPr="00A6674C">
        <w:rPr>
          <w:rFonts w:ascii="KaiTi" w:eastAsia="KaiTi" w:hAnsi="KaiTi"/>
          <w:color w:val="auto"/>
          <w:sz w:val="24"/>
          <w:szCs w:val="24"/>
          <w:lang w:eastAsia="zh-CN"/>
        </w:rPr>
        <w:t>23</w:t>
      </w:r>
      <w:r w:rsidRPr="00A6674C">
        <w:rPr>
          <w:rFonts w:ascii="KaiTi" w:eastAsia="KaiTi" w:hAnsi="KaiTi" w:hint="eastAsia"/>
          <w:b/>
          <w:color w:val="auto"/>
          <w:sz w:val="24"/>
          <w:szCs w:val="24"/>
          <w:lang w:eastAsia="zh-CN"/>
        </w:rPr>
        <w:t>日，日内瓦</w:t>
      </w:r>
    </w:p>
    <w:p w14:paraId="0F5F3BB4" w14:textId="458C0025" w:rsidR="00A6674C" w:rsidRPr="00A6674C" w:rsidRDefault="00A6674C" w:rsidP="00A6674C">
      <w:pPr>
        <w:spacing w:after="360" w:line="240" w:lineRule="auto"/>
        <w:ind w:left="0" w:right="0" w:firstLine="0"/>
        <w:rPr>
          <w:rFonts w:ascii="KaiTi" w:eastAsia="KaiTi" w:hAnsi="KaiTi" w:cs="Times New Roman"/>
          <w:color w:val="auto"/>
          <w:sz w:val="24"/>
          <w:szCs w:val="32"/>
          <w:lang w:eastAsia="zh-CN"/>
        </w:rPr>
      </w:pPr>
      <w:r w:rsidRPr="00A6674C">
        <w:rPr>
          <w:rFonts w:ascii="KaiTi" w:eastAsia="KaiTi" w:hAnsi="KaiTi" w:cs="Times New Roman" w:hint="eastAsia"/>
          <w:color w:val="auto"/>
          <w:sz w:val="24"/>
          <w:szCs w:val="32"/>
          <w:lang w:eastAsia="zh-CN"/>
        </w:rPr>
        <w:t>产权组织独立咨询监督委员会（咨监委）的报告</w:t>
      </w:r>
    </w:p>
    <w:p w14:paraId="53822049" w14:textId="700FE264" w:rsidR="00A6674C" w:rsidRPr="00A6674C" w:rsidRDefault="00A6674C" w:rsidP="00A6674C">
      <w:pPr>
        <w:spacing w:after="960" w:line="240" w:lineRule="auto"/>
        <w:ind w:left="0" w:right="0" w:firstLine="0"/>
        <w:rPr>
          <w:rFonts w:ascii="KaiTi" w:eastAsia="KaiTi" w:hAnsi="KaiTi" w:cs="Times New Roman"/>
          <w:color w:val="auto"/>
          <w:sz w:val="21"/>
          <w:szCs w:val="24"/>
          <w:lang w:eastAsia="zh-CN"/>
        </w:rPr>
      </w:pPr>
      <w:r w:rsidRPr="00A6674C">
        <w:rPr>
          <w:rFonts w:ascii="KaiTi" w:eastAsia="KaiTi" w:hAnsi="KaiTi" w:cs="Times New Roman" w:hint="eastAsia"/>
          <w:color w:val="auto"/>
          <w:sz w:val="21"/>
          <w:szCs w:val="24"/>
          <w:lang w:eastAsia="zh-CN"/>
        </w:rPr>
        <w:t>产权组织独立咨询监督委员会（咨监委）编拟</w:t>
      </w:r>
    </w:p>
    <w:p w14:paraId="26AE8F5C" w14:textId="27634ABB" w:rsidR="000F075B" w:rsidRPr="00ED4032" w:rsidRDefault="00A6674C" w:rsidP="00496803">
      <w:pPr>
        <w:numPr>
          <w:ilvl w:val="0"/>
          <w:numId w:val="1"/>
        </w:numPr>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本文件载有产权组织独立咨询监督委员会（咨监委）的报告，由咨监委编拟，涉及</w:t>
      </w:r>
      <w:r w:rsidRPr="00ED4032">
        <w:rPr>
          <w:rFonts w:ascii="SimSun" w:eastAsia="SimSun" w:hAnsi="SimSun"/>
          <w:sz w:val="21"/>
          <w:lang w:eastAsia="zh-CN"/>
        </w:rPr>
        <w:t>2022</w:t>
      </w:r>
      <w:r w:rsidRPr="00F040A9">
        <w:rPr>
          <w:rFonts w:ascii="SimSun" w:eastAsia="SimSun" w:hAnsi="SimSun" w:cs="Microsoft YaHei" w:hint="eastAsia"/>
          <w:sz w:val="21"/>
          <w:lang w:eastAsia="zh-CN"/>
        </w:rPr>
        <w:t>年</w:t>
      </w:r>
      <w:r w:rsidRPr="00ED4032">
        <w:rPr>
          <w:rFonts w:ascii="SimSun" w:eastAsia="SimSun" w:hAnsi="SimSun" w:hint="eastAsia"/>
          <w:sz w:val="21"/>
          <w:lang w:eastAsia="zh-CN"/>
        </w:rPr>
        <w:t>5</w:t>
      </w:r>
      <w:r w:rsidRPr="00F040A9">
        <w:rPr>
          <w:rFonts w:ascii="SimSun" w:eastAsia="SimSun" w:hAnsi="SimSun" w:cs="Microsoft YaHei" w:hint="eastAsia"/>
          <w:sz w:val="21"/>
          <w:lang w:eastAsia="zh-CN"/>
        </w:rPr>
        <w:t>月</w:t>
      </w:r>
      <w:r w:rsidRPr="00ED4032">
        <w:rPr>
          <w:rFonts w:ascii="SimSun" w:eastAsia="SimSun" w:hAnsi="SimSun" w:hint="eastAsia"/>
          <w:sz w:val="21"/>
          <w:lang w:eastAsia="zh-CN"/>
        </w:rPr>
        <w:t>2</w:t>
      </w:r>
      <w:r w:rsidRPr="00ED4032">
        <w:rPr>
          <w:rFonts w:ascii="SimSun" w:eastAsia="SimSun" w:hAnsi="SimSun"/>
          <w:sz w:val="21"/>
          <w:lang w:eastAsia="zh-CN"/>
        </w:rPr>
        <w:t>1</w:t>
      </w:r>
      <w:r w:rsidRPr="00F040A9">
        <w:rPr>
          <w:rFonts w:ascii="SimSun" w:eastAsia="SimSun" w:hAnsi="SimSun" w:cs="Microsoft YaHei" w:hint="eastAsia"/>
          <w:sz w:val="21"/>
          <w:lang w:eastAsia="zh-CN"/>
        </w:rPr>
        <w:t>日至</w:t>
      </w:r>
      <w:r w:rsidRPr="00ED4032">
        <w:rPr>
          <w:rFonts w:ascii="SimSun" w:eastAsia="SimSun" w:hAnsi="SimSun"/>
          <w:sz w:val="21"/>
          <w:lang w:eastAsia="zh-CN"/>
        </w:rPr>
        <w:t>2023</w:t>
      </w:r>
      <w:r w:rsidRPr="00F040A9">
        <w:rPr>
          <w:rFonts w:ascii="SimSun" w:eastAsia="SimSun" w:hAnsi="SimSun" w:cs="Microsoft YaHei" w:hint="eastAsia"/>
          <w:sz w:val="21"/>
          <w:lang w:eastAsia="zh-CN"/>
        </w:rPr>
        <w:t>年</w:t>
      </w:r>
      <w:r w:rsidRPr="00ED4032">
        <w:rPr>
          <w:rFonts w:ascii="SimSun" w:eastAsia="SimSun" w:hAnsi="SimSun" w:hint="eastAsia"/>
          <w:sz w:val="21"/>
          <w:lang w:eastAsia="zh-CN"/>
        </w:rPr>
        <w:t>3</w:t>
      </w:r>
      <w:r w:rsidRPr="00F040A9">
        <w:rPr>
          <w:rFonts w:ascii="SimSun" w:eastAsia="SimSun" w:hAnsi="SimSun" w:cs="Microsoft YaHei" w:hint="eastAsia"/>
          <w:sz w:val="21"/>
          <w:lang w:eastAsia="zh-CN"/>
        </w:rPr>
        <w:t>月</w:t>
      </w:r>
      <w:r w:rsidRPr="00ED4032">
        <w:rPr>
          <w:rFonts w:ascii="SimSun" w:eastAsia="SimSun" w:hAnsi="SimSun"/>
          <w:sz w:val="21"/>
          <w:lang w:eastAsia="zh-CN"/>
        </w:rPr>
        <w:t>24</w:t>
      </w:r>
      <w:r w:rsidRPr="00F040A9">
        <w:rPr>
          <w:rFonts w:ascii="SimSun" w:eastAsia="SimSun" w:hAnsi="SimSun" w:cs="Microsoft YaHei" w:hint="eastAsia"/>
          <w:sz w:val="21"/>
          <w:lang w:eastAsia="zh-CN"/>
        </w:rPr>
        <w:t>日的期间。</w:t>
      </w:r>
    </w:p>
    <w:p w14:paraId="53A38789" w14:textId="67EFD554" w:rsidR="000F075B" w:rsidRPr="00ED4032" w:rsidRDefault="00A6674C" w:rsidP="00496803">
      <w:pPr>
        <w:numPr>
          <w:ilvl w:val="0"/>
          <w:numId w:val="1"/>
        </w:numPr>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提议决定段落措辞如下：</w:t>
      </w:r>
    </w:p>
    <w:p w14:paraId="6019CE82" w14:textId="0E2CE7DD" w:rsidR="000F075B" w:rsidRPr="00496803" w:rsidRDefault="00046A56" w:rsidP="00496803">
      <w:pPr>
        <w:pStyle w:val="Heading3"/>
        <w:keepNext w:val="0"/>
        <w:keepLines w:val="0"/>
        <w:spacing w:afterLines="50" w:after="120" w:line="340" w:lineRule="atLeast"/>
        <w:ind w:left="5534" w:firstLine="0"/>
        <w:jc w:val="both"/>
        <w:rPr>
          <w:rFonts w:ascii="KaiTi" w:eastAsia="KaiTi" w:hAnsi="KaiTi"/>
          <w:b w:val="0"/>
          <w:sz w:val="21"/>
          <w:lang w:eastAsia="zh-CN"/>
        </w:rPr>
      </w:pPr>
      <w:r w:rsidRPr="00496803">
        <w:rPr>
          <w:rFonts w:ascii="KaiTi" w:eastAsia="KaiTi" w:hAnsi="KaiTi"/>
          <w:b w:val="0"/>
          <w:sz w:val="21"/>
          <w:lang w:eastAsia="zh-CN"/>
        </w:rPr>
        <w:t>3.</w:t>
      </w:r>
      <w:r w:rsidRPr="00496803">
        <w:rPr>
          <w:rFonts w:ascii="KaiTi" w:eastAsia="KaiTi" w:hAnsi="KaiTi"/>
          <w:b w:val="0"/>
          <w:sz w:val="21"/>
          <w:lang w:eastAsia="zh-CN"/>
        </w:rPr>
        <w:tab/>
      </w:r>
      <w:r w:rsidR="00A6674C" w:rsidRPr="00496803">
        <w:rPr>
          <w:rFonts w:ascii="KaiTi" w:eastAsia="KaiTi" w:hAnsi="KaiTi" w:cs="Microsoft YaHei" w:hint="eastAsia"/>
          <w:b w:val="0"/>
          <w:sz w:val="21"/>
          <w:lang w:eastAsia="zh-CN"/>
        </w:rPr>
        <w:t>计划和预算委员会（</w:t>
      </w:r>
      <w:r w:rsidR="00A6674C" w:rsidRPr="00496803">
        <w:rPr>
          <w:rFonts w:ascii="KaiTi" w:eastAsia="KaiTi" w:hAnsi="KaiTi"/>
          <w:b w:val="0"/>
          <w:sz w:val="21"/>
          <w:lang w:eastAsia="zh-CN"/>
        </w:rPr>
        <w:t>PBC</w:t>
      </w:r>
      <w:r w:rsidR="00A6674C" w:rsidRPr="00496803">
        <w:rPr>
          <w:rFonts w:ascii="KaiTi" w:eastAsia="KaiTi" w:hAnsi="KaiTi" w:cs="Microsoft YaHei" w:hint="eastAsia"/>
          <w:b w:val="0"/>
          <w:sz w:val="21"/>
          <w:lang w:eastAsia="zh-CN"/>
        </w:rPr>
        <w:t>）建议产权组织大会注意</w:t>
      </w:r>
      <w:r w:rsidR="00A6674C" w:rsidRPr="00496803">
        <w:rPr>
          <w:rFonts w:ascii="KaiTi" w:eastAsia="KaiTi" w:hAnsi="KaiTi"/>
          <w:b w:val="0"/>
          <w:sz w:val="21"/>
          <w:lang w:eastAsia="zh-CN"/>
        </w:rPr>
        <w:t>“</w:t>
      </w:r>
      <w:r w:rsidR="00A6674C" w:rsidRPr="00496803">
        <w:rPr>
          <w:rFonts w:ascii="KaiTi" w:eastAsia="KaiTi" w:hAnsi="KaiTi" w:cs="Microsoft YaHei" w:hint="eastAsia"/>
          <w:b w:val="0"/>
          <w:sz w:val="21"/>
          <w:lang w:eastAsia="zh-CN"/>
        </w:rPr>
        <w:t>产权组织独立咨询监督委员会（咨监委）的报告</w:t>
      </w:r>
      <w:r w:rsidR="00A6674C" w:rsidRPr="00496803">
        <w:rPr>
          <w:rFonts w:ascii="KaiTi" w:eastAsia="KaiTi" w:hAnsi="KaiTi"/>
          <w:b w:val="0"/>
          <w:sz w:val="21"/>
          <w:lang w:eastAsia="zh-CN"/>
        </w:rPr>
        <w:t>”</w:t>
      </w:r>
      <w:r w:rsidR="00A6674C" w:rsidRPr="00496803">
        <w:rPr>
          <w:rFonts w:ascii="KaiTi" w:eastAsia="KaiTi" w:hAnsi="KaiTi" w:cs="Microsoft YaHei" w:hint="eastAsia"/>
          <w:b w:val="0"/>
          <w:sz w:val="21"/>
          <w:lang w:eastAsia="zh-CN"/>
        </w:rPr>
        <w:t>（文件</w:t>
      </w:r>
      <w:r w:rsidR="00A6674C" w:rsidRPr="00496803">
        <w:rPr>
          <w:rFonts w:ascii="KaiTi" w:eastAsia="KaiTi" w:hAnsi="KaiTi"/>
          <w:b w:val="0"/>
          <w:sz w:val="21"/>
          <w:lang w:eastAsia="zh-CN"/>
        </w:rPr>
        <w:t>WO/PBC</w:t>
      </w:r>
      <w:r w:rsidR="008E1035">
        <w:rPr>
          <w:rFonts w:ascii="KaiTi" w:eastAsia="KaiTi" w:hAnsi="KaiTi"/>
          <w:b w:val="0"/>
          <w:sz w:val="21"/>
          <w:lang w:eastAsia="zh-CN"/>
        </w:rPr>
        <w:t>‌</w:t>
      </w:r>
      <w:r w:rsidR="00A6674C" w:rsidRPr="00496803">
        <w:rPr>
          <w:rFonts w:ascii="KaiTi" w:eastAsia="KaiTi" w:hAnsi="KaiTi"/>
          <w:b w:val="0"/>
          <w:sz w:val="21"/>
          <w:lang w:eastAsia="zh-CN"/>
        </w:rPr>
        <w:t>/36/2</w:t>
      </w:r>
      <w:r w:rsidR="00A6674C" w:rsidRPr="00496803">
        <w:rPr>
          <w:rFonts w:ascii="KaiTi" w:eastAsia="KaiTi" w:hAnsi="KaiTi" w:cs="Microsoft YaHei" w:hint="eastAsia"/>
          <w:b w:val="0"/>
          <w:sz w:val="21"/>
          <w:lang w:eastAsia="zh-CN"/>
        </w:rPr>
        <w:t>）。</w:t>
      </w:r>
    </w:p>
    <w:p w14:paraId="403ED3BA" w14:textId="2E9025F3" w:rsidR="0098295D" w:rsidRPr="00496803" w:rsidRDefault="00046A56" w:rsidP="00496803">
      <w:pPr>
        <w:spacing w:before="720" w:afterLines="50" w:after="120" w:line="340" w:lineRule="atLeast"/>
        <w:ind w:left="5534" w:right="0" w:firstLine="0"/>
        <w:rPr>
          <w:rFonts w:ascii="KaiTi" w:eastAsia="KaiTi" w:hAnsi="KaiTi"/>
          <w:sz w:val="21"/>
          <w:lang w:eastAsia="zh-CN"/>
        </w:rPr>
      </w:pPr>
      <w:r w:rsidRPr="00496803">
        <w:rPr>
          <w:rFonts w:ascii="KaiTi" w:eastAsia="KaiTi" w:hAnsi="KaiTi"/>
          <w:sz w:val="21"/>
          <w:lang w:eastAsia="zh-CN"/>
        </w:rPr>
        <w:t>[</w:t>
      </w:r>
      <w:r w:rsidR="00A6674C" w:rsidRPr="00496803">
        <w:rPr>
          <w:rFonts w:ascii="KaiTi" w:eastAsia="KaiTi" w:hAnsi="KaiTi" w:cs="Microsoft YaHei" w:hint="eastAsia"/>
          <w:sz w:val="21"/>
          <w:lang w:eastAsia="zh-CN"/>
        </w:rPr>
        <w:t>后接</w:t>
      </w:r>
      <w:r w:rsidR="00A6674C" w:rsidRPr="00496803">
        <w:rPr>
          <w:rFonts w:ascii="KaiTi" w:eastAsia="KaiTi" w:hAnsi="KaiTi"/>
          <w:sz w:val="21"/>
          <w:lang w:eastAsia="zh-CN"/>
        </w:rPr>
        <w:t>“</w:t>
      </w:r>
      <w:r w:rsidR="00A6674C" w:rsidRPr="00496803">
        <w:rPr>
          <w:rFonts w:ascii="KaiTi" w:eastAsia="KaiTi" w:hAnsi="KaiTi" w:cs="Microsoft YaHei" w:hint="eastAsia"/>
          <w:sz w:val="21"/>
          <w:lang w:eastAsia="zh-CN"/>
        </w:rPr>
        <w:t>产权组织独立咨询监督委员会的报告</w:t>
      </w:r>
      <w:r w:rsidR="00A6674C" w:rsidRPr="00496803">
        <w:rPr>
          <w:rFonts w:ascii="KaiTi" w:eastAsia="KaiTi" w:hAnsi="KaiTi"/>
          <w:sz w:val="21"/>
          <w:lang w:eastAsia="zh-CN"/>
        </w:rPr>
        <w:t>”</w:t>
      </w:r>
      <w:r w:rsidRPr="00496803">
        <w:rPr>
          <w:rFonts w:ascii="KaiTi" w:eastAsia="KaiTi" w:hAnsi="KaiTi"/>
          <w:sz w:val="21"/>
          <w:lang w:eastAsia="zh-CN"/>
        </w:rPr>
        <w:t>]</w:t>
      </w:r>
    </w:p>
    <w:p w14:paraId="52F2D37E" w14:textId="77777777" w:rsidR="004A3FF6" w:rsidRPr="00ED4032" w:rsidRDefault="004A3FF6">
      <w:pPr>
        <w:spacing w:after="160"/>
        <w:ind w:left="0" w:right="0" w:firstLine="0"/>
        <w:rPr>
          <w:rFonts w:ascii="SimSun" w:eastAsia="SimSun" w:hAnsi="SimSun"/>
          <w:sz w:val="21"/>
          <w:lang w:eastAsia="zh-CN"/>
        </w:rPr>
        <w:sectPr w:rsidR="004A3FF6" w:rsidRPr="00ED4032" w:rsidSect="00425FC9">
          <w:type w:val="oddPage"/>
          <w:pgSz w:w="11906" w:h="16841" w:code="9"/>
          <w:pgMar w:top="567" w:right="1134" w:bottom="1418" w:left="1418" w:header="510" w:footer="1021" w:gutter="0"/>
          <w:cols w:space="720"/>
          <w:titlePg/>
          <w:docGrid w:linePitch="299"/>
        </w:sectPr>
      </w:pPr>
    </w:p>
    <w:p w14:paraId="4AC4CA2C" w14:textId="1EF1941A" w:rsidR="0098295D" w:rsidRPr="00ED4032" w:rsidRDefault="0098295D">
      <w:pPr>
        <w:spacing w:after="160"/>
        <w:ind w:left="0" w:right="0" w:firstLine="0"/>
        <w:rPr>
          <w:rFonts w:ascii="SimSun" w:eastAsia="SimSun" w:hAnsi="SimSun"/>
          <w:sz w:val="21"/>
          <w:lang w:eastAsia="zh-CN"/>
        </w:rPr>
      </w:pPr>
    </w:p>
    <w:p w14:paraId="665D7431" w14:textId="77777777" w:rsidR="000F075B" w:rsidRPr="00ED4032" w:rsidRDefault="000F075B">
      <w:pPr>
        <w:spacing w:after="0"/>
        <w:ind w:left="0" w:right="1" w:firstLine="0"/>
        <w:jc w:val="center"/>
        <w:rPr>
          <w:rFonts w:ascii="SimSun" w:eastAsia="SimSun" w:hAnsi="SimSun"/>
          <w:sz w:val="21"/>
          <w:lang w:eastAsia="zh-CN"/>
        </w:rPr>
      </w:pPr>
    </w:p>
    <w:p w14:paraId="2A3F738A" w14:textId="77777777" w:rsidR="000F075B" w:rsidRPr="00ED4032" w:rsidRDefault="000F075B">
      <w:pPr>
        <w:spacing w:after="0"/>
        <w:ind w:left="0" w:right="1" w:firstLine="0"/>
        <w:jc w:val="center"/>
        <w:rPr>
          <w:rFonts w:ascii="SimSun" w:eastAsia="SimSun" w:hAnsi="SimSun"/>
          <w:sz w:val="21"/>
          <w:lang w:eastAsia="zh-CN"/>
        </w:rPr>
      </w:pPr>
    </w:p>
    <w:p w14:paraId="3CE3E904" w14:textId="77777777" w:rsidR="000F075B" w:rsidRPr="00ED4032" w:rsidRDefault="000F075B">
      <w:pPr>
        <w:spacing w:after="0"/>
        <w:ind w:left="0" w:right="1" w:firstLine="0"/>
        <w:jc w:val="center"/>
        <w:rPr>
          <w:rFonts w:ascii="SimSun" w:eastAsia="SimSun" w:hAnsi="SimSun"/>
          <w:sz w:val="21"/>
          <w:lang w:eastAsia="zh-CN"/>
        </w:rPr>
      </w:pPr>
    </w:p>
    <w:p w14:paraId="0E6F08B6" w14:textId="77777777" w:rsidR="000F075B" w:rsidRPr="00ED4032" w:rsidRDefault="000F075B">
      <w:pPr>
        <w:spacing w:after="0"/>
        <w:ind w:left="0" w:right="1" w:firstLine="0"/>
        <w:jc w:val="center"/>
        <w:rPr>
          <w:rFonts w:ascii="SimSun" w:eastAsia="SimSun" w:hAnsi="SimSun"/>
          <w:sz w:val="21"/>
          <w:lang w:eastAsia="zh-CN"/>
        </w:rPr>
      </w:pPr>
    </w:p>
    <w:p w14:paraId="54ADE1D1" w14:textId="77777777" w:rsidR="000F075B" w:rsidRPr="00ED4032" w:rsidRDefault="000F075B">
      <w:pPr>
        <w:spacing w:after="0"/>
        <w:ind w:left="0" w:right="1" w:firstLine="0"/>
        <w:jc w:val="center"/>
        <w:rPr>
          <w:rFonts w:ascii="SimSun" w:eastAsia="SimSun" w:hAnsi="SimSun"/>
          <w:sz w:val="21"/>
          <w:lang w:eastAsia="zh-CN"/>
        </w:rPr>
      </w:pPr>
    </w:p>
    <w:p w14:paraId="2DBCF581" w14:textId="77777777" w:rsidR="000F075B" w:rsidRPr="00ED4032" w:rsidRDefault="000F075B">
      <w:pPr>
        <w:spacing w:after="0"/>
        <w:ind w:left="0" w:right="1" w:firstLine="0"/>
        <w:jc w:val="center"/>
        <w:rPr>
          <w:rFonts w:ascii="SimSun" w:eastAsia="SimSun" w:hAnsi="SimSun"/>
          <w:sz w:val="21"/>
          <w:lang w:eastAsia="zh-CN"/>
        </w:rPr>
      </w:pPr>
    </w:p>
    <w:p w14:paraId="452322E4" w14:textId="77777777" w:rsidR="000F075B" w:rsidRPr="00ED4032" w:rsidRDefault="000F075B">
      <w:pPr>
        <w:spacing w:after="0"/>
        <w:ind w:left="0" w:right="1" w:firstLine="0"/>
        <w:jc w:val="center"/>
        <w:rPr>
          <w:rFonts w:ascii="SimSun" w:eastAsia="SimSun" w:hAnsi="SimSun"/>
          <w:sz w:val="21"/>
          <w:lang w:eastAsia="zh-CN"/>
        </w:rPr>
      </w:pPr>
    </w:p>
    <w:p w14:paraId="7D55904A" w14:textId="77777777" w:rsidR="000F075B" w:rsidRPr="00ED4032" w:rsidRDefault="000F075B" w:rsidP="002F432F">
      <w:pPr>
        <w:spacing w:after="0"/>
        <w:ind w:left="0" w:right="0" w:firstLine="0"/>
        <w:rPr>
          <w:rFonts w:ascii="SimSun" w:eastAsia="SimSun" w:hAnsi="SimSun"/>
          <w:sz w:val="21"/>
          <w:lang w:eastAsia="zh-CN"/>
        </w:rPr>
      </w:pPr>
    </w:p>
    <w:p w14:paraId="568D716D" w14:textId="4A4B7435" w:rsidR="000F075B" w:rsidRPr="00ED4032" w:rsidRDefault="000F075B">
      <w:pPr>
        <w:spacing w:after="0"/>
        <w:ind w:left="10" w:right="184"/>
        <w:jc w:val="center"/>
        <w:rPr>
          <w:rFonts w:ascii="SimSun" w:eastAsia="SimSun" w:hAnsi="SimSun"/>
          <w:sz w:val="21"/>
          <w:lang w:eastAsia="zh-CN"/>
        </w:rPr>
      </w:pPr>
    </w:p>
    <w:p w14:paraId="0B4536E5" w14:textId="77777777" w:rsidR="000F075B" w:rsidRPr="00ED4032" w:rsidRDefault="000F075B">
      <w:pPr>
        <w:spacing w:after="0"/>
        <w:ind w:left="0" w:right="1" w:firstLine="0"/>
        <w:jc w:val="center"/>
        <w:rPr>
          <w:rFonts w:ascii="SimSun" w:eastAsia="SimSun" w:hAnsi="SimSun"/>
          <w:sz w:val="21"/>
          <w:lang w:eastAsia="zh-CN"/>
        </w:rPr>
      </w:pPr>
    </w:p>
    <w:p w14:paraId="3F7FDBC0" w14:textId="21CF3B01" w:rsidR="00A6674C" w:rsidRPr="00496803" w:rsidRDefault="00A6674C" w:rsidP="00496803">
      <w:pPr>
        <w:spacing w:after="0" w:line="340" w:lineRule="atLeast"/>
        <w:ind w:left="0" w:right="0" w:firstLine="0"/>
        <w:jc w:val="center"/>
        <w:rPr>
          <w:rFonts w:ascii="SimHei" w:eastAsia="SimHei" w:hAnsi="SimHei" w:cs="Microsoft YaHei"/>
          <w:sz w:val="21"/>
          <w:lang w:eastAsia="zh-CN"/>
        </w:rPr>
      </w:pPr>
      <w:r w:rsidRPr="00496803">
        <w:rPr>
          <w:rFonts w:ascii="SimHei" w:eastAsia="SimHei" w:hAnsi="SimHei" w:cs="Microsoft YaHei" w:hint="eastAsia"/>
          <w:sz w:val="21"/>
          <w:lang w:eastAsia="zh-CN"/>
        </w:rPr>
        <w:t>产权组织独立咨询监督委员会（咨监委）</w:t>
      </w:r>
      <w:r w:rsidRPr="00496803">
        <w:rPr>
          <w:rFonts w:ascii="SimHei" w:eastAsia="SimHei" w:hAnsi="SimHei" w:cs="Microsoft YaHei"/>
          <w:sz w:val="21"/>
          <w:lang w:eastAsia="zh-CN"/>
        </w:rPr>
        <w:br/>
        <w:t>2022</w:t>
      </w:r>
      <w:r w:rsidRPr="00496803">
        <w:rPr>
          <w:rFonts w:ascii="SimHei" w:eastAsia="SimHei" w:hAnsi="SimHei" w:cs="Microsoft YaHei" w:hint="eastAsia"/>
          <w:sz w:val="21"/>
          <w:lang w:eastAsia="zh-CN"/>
        </w:rPr>
        <w:t>年5月2</w:t>
      </w:r>
      <w:r w:rsidRPr="00496803">
        <w:rPr>
          <w:rFonts w:ascii="SimHei" w:eastAsia="SimHei" w:hAnsi="SimHei" w:cs="Microsoft YaHei"/>
          <w:sz w:val="21"/>
          <w:lang w:eastAsia="zh-CN"/>
        </w:rPr>
        <w:t>1</w:t>
      </w:r>
      <w:r w:rsidRPr="00496803">
        <w:rPr>
          <w:rFonts w:ascii="SimHei" w:eastAsia="SimHei" w:hAnsi="SimHei" w:cs="Microsoft YaHei" w:hint="eastAsia"/>
          <w:sz w:val="21"/>
          <w:lang w:eastAsia="zh-CN"/>
        </w:rPr>
        <w:t>日至</w:t>
      </w:r>
      <w:r w:rsidRPr="00496803">
        <w:rPr>
          <w:rFonts w:ascii="SimHei" w:eastAsia="SimHei" w:hAnsi="SimHei" w:cs="Microsoft YaHei"/>
          <w:sz w:val="21"/>
          <w:lang w:eastAsia="zh-CN"/>
        </w:rPr>
        <w:t>2023</w:t>
      </w:r>
      <w:r w:rsidRPr="00496803">
        <w:rPr>
          <w:rFonts w:ascii="SimHei" w:eastAsia="SimHei" w:hAnsi="SimHei" w:cs="Microsoft YaHei" w:hint="eastAsia"/>
          <w:sz w:val="21"/>
          <w:lang w:eastAsia="zh-CN"/>
        </w:rPr>
        <w:t>年3月</w:t>
      </w:r>
      <w:r w:rsidRPr="00496803">
        <w:rPr>
          <w:rFonts w:ascii="SimHei" w:eastAsia="SimHei" w:hAnsi="SimHei" w:cs="Microsoft YaHei"/>
          <w:sz w:val="21"/>
          <w:lang w:eastAsia="zh-CN"/>
        </w:rPr>
        <w:t>24</w:t>
      </w:r>
      <w:r w:rsidRPr="00496803">
        <w:rPr>
          <w:rFonts w:ascii="SimHei" w:eastAsia="SimHei" w:hAnsi="SimHei" w:cs="Microsoft YaHei" w:hint="eastAsia"/>
          <w:sz w:val="21"/>
          <w:lang w:eastAsia="zh-CN"/>
        </w:rPr>
        <w:t>日期间的年度报告</w:t>
      </w:r>
    </w:p>
    <w:p w14:paraId="3B5FAE76" w14:textId="77777777" w:rsidR="00496803" w:rsidRPr="008D0B51" w:rsidRDefault="00496803" w:rsidP="00496803">
      <w:pPr>
        <w:spacing w:after="0" w:line="340" w:lineRule="atLeast"/>
        <w:ind w:left="0" w:right="0" w:firstLine="0"/>
        <w:jc w:val="center"/>
        <w:rPr>
          <w:rFonts w:ascii="SimSun" w:eastAsia="SimSun" w:hAnsi="SimSun"/>
          <w:sz w:val="21"/>
          <w:lang w:eastAsia="zh-CN"/>
        </w:rPr>
      </w:pPr>
    </w:p>
    <w:p w14:paraId="7957AFED" w14:textId="2736D064" w:rsidR="000F075B" w:rsidRPr="00ED4032" w:rsidRDefault="00A6674C" w:rsidP="00496803">
      <w:pPr>
        <w:spacing w:after="0" w:line="340" w:lineRule="atLeast"/>
        <w:ind w:left="0" w:right="0" w:firstLine="0"/>
        <w:jc w:val="center"/>
        <w:rPr>
          <w:rFonts w:ascii="SimSun" w:eastAsia="SimSun" w:hAnsi="SimSun"/>
          <w:sz w:val="21"/>
          <w:lang w:val="fr-CH"/>
        </w:rPr>
      </w:pPr>
      <w:r w:rsidRPr="00ED4032">
        <w:rPr>
          <w:rFonts w:ascii="SimSun" w:eastAsia="SimSun" w:hAnsi="SimSun"/>
          <w:sz w:val="21"/>
          <w:lang w:val="fr-CH"/>
        </w:rPr>
        <w:t>[2023</w:t>
      </w:r>
      <w:r w:rsidRPr="00F040A9">
        <w:rPr>
          <w:rFonts w:ascii="SimSun" w:eastAsia="SimSun" w:hAnsi="SimSun" w:cs="Microsoft YaHei" w:hint="eastAsia"/>
          <w:sz w:val="21"/>
        </w:rPr>
        <w:t>年</w:t>
      </w:r>
      <w:r w:rsidRPr="00ED4032">
        <w:rPr>
          <w:rFonts w:ascii="SimSun" w:eastAsia="SimSun" w:hAnsi="SimSun"/>
          <w:sz w:val="21"/>
          <w:lang w:val="fr-CH"/>
        </w:rPr>
        <w:t>6</w:t>
      </w:r>
      <w:r w:rsidRPr="00F040A9">
        <w:rPr>
          <w:rFonts w:ascii="SimSun" w:eastAsia="SimSun" w:hAnsi="SimSun" w:cs="Microsoft YaHei" w:hint="eastAsia"/>
          <w:sz w:val="21"/>
        </w:rPr>
        <w:t>月</w:t>
      </w:r>
      <w:r w:rsidR="00CD2647">
        <w:rPr>
          <w:rFonts w:ascii="SimSun" w:eastAsia="SimSun" w:hAnsi="SimSun"/>
          <w:sz w:val="21"/>
          <w:lang w:val="fr-CH" w:eastAsia="zh-CN"/>
        </w:rPr>
        <w:t>8</w:t>
      </w:r>
      <w:r w:rsidRPr="00F040A9">
        <w:rPr>
          <w:rFonts w:ascii="SimSun" w:eastAsia="SimSun" w:hAnsi="SimSun" w:cs="Microsoft YaHei" w:hint="eastAsia"/>
          <w:sz w:val="21"/>
        </w:rPr>
        <w:t>日</w:t>
      </w:r>
      <w:r w:rsidRPr="00ED4032">
        <w:rPr>
          <w:rFonts w:ascii="SimSun" w:eastAsia="SimSun" w:hAnsi="SimSun"/>
          <w:sz w:val="21"/>
          <w:lang w:val="fr-CH"/>
        </w:rPr>
        <w:t>]</w:t>
      </w:r>
    </w:p>
    <w:p w14:paraId="41FFBADC" w14:textId="00D51CDF" w:rsidR="000F075B" w:rsidRPr="00ED4032" w:rsidRDefault="00046A56">
      <w:pPr>
        <w:spacing w:after="0"/>
        <w:ind w:left="2" w:right="0" w:firstLine="0"/>
        <w:rPr>
          <w:rFonts w:ascii="SimSun" w:eastAsia="SimSun" w:hAnsi="SimSun"/>
          <w:sz w:val="21"/>
          <w:lang w:val="fr-CH"/>
        </w:rPr>
      </w:pPr>
      <w:r w:rsidRPr="00ED4032">
        <w:rPr>
          <w:rFonts w:ascii="SimSun" w:eastAsia="SimSun" w:hAnsi="SimSun"/>
          <w:sz w:val="21"/>
          <w:lang w:val="fr-CH"/>
        </w:rPr>
        <w:br w:type="page"/>
      </w:r>
    </w:p>
    <w:sdt>
      <w:sdtPr>
        <w:rPr>
          <w:rFonts w:ascii="SimHei" w:eastAsia="SimHei" w:hAnsi="SimHei"/>
        </w:rPr>
        <w:id w:val="699747013"/>
        <w:docPartObj>
          <w:docPartGallery w:val="Table of Contents"/>
        </w:docPartObj>
      </w:sdtPr>
      <w:sdtEndPr>
        <w:rPr>
          <w:rFonts w:ascii="Arial" w:eastAsia="Arial" w:hAnsi="Arial"/>
        </w:rPr>
      </w:sdtEndPr>
      <w:sdtContent>
        <w:p w14:paraId="29AE3B82" w14:textId="2F1FF581" w:rsidR="000F075B" w:rsidRPr="00496803" w:rsidRDefault="00A6674C" w:rsidP="00496803">
          <w:pPr>
            <w:spacing w:after="555"/>
            <w:ind w:left="0" w:right="0" w:firstLine="0"/>
            <w:jc w:val="center"/>
            <w:rPr>
              <w:rFonts w:ascii="SimHei" w:eastAsia="SimHei" w:hAnsi="SimHei"/>
              <w:sz w:val="21"/>
              <w:lang w:val="fr-CH"/>
            </w:rPr>
          </w:pPr>
          <w:r w:rsidRPr="00496803">
            <w:rPr>
              <w:rFonts w:ascii="SimHei" w:eastAsia="SimHei" w:hAnsi="SimHei" w:hint="eastAsia"/>
              <w:sz w:val="21"/>
              <w:lang w:val="fr-CH" w:eastAsia="zh-CN"/>
            </w:rPr>
            <w:t>目</w:t>
          </w:r>
          <w:r w:rsidR="00496803" w:rsidRPr="00496803">
            <w:rPr>
              <w:rFonts w:ascii="SimHei" w:eastAsia="SimHei" w:hAnsi="SimHei" w:hint="eastAsia"/>
              <w:sz w:val="21"/>
              <w:lang w:val="fr-CH" w:eastAsia="zh-CN"/>
            </w:rPr>
            <w:t xml:space="preserve">　</w:t>
          </w:r>
          <w:r w:rsidRPr="00496803">
            <w:rPr>
              <w:rFonts w:ascii="SimHei" w:eastAsia="SimHei" w:hAnsi="SimHei" w:hint="eastAsia"/>
              <w:sz w:val="21"/>
              <w:lang w:val="fr-CH" w:eastAsia="zh-CN"/>
            </w:rPr>
            <w:t>录</w:t>
          </w:r>
        </w:p>
        <w:p w14:paraId="1C2DB3F5" w14:textId="4CCE9151" w:rsidR="000F075B" w:rsidRPr="00ED4032" w:rsidRDefault="000F075B">
          <w:pPr>
            <w:spacing w:after="0"/>
            <w:ind w:left="2" w:right="0" w:firstLine="0"/>
            <w:rPr>
              <w:rFonts w:ascii="SimSun" w:eastAsia="SimSun" w:hAnsi="SimSun"/>
              <w:sz w:val="21"/>
              <w:lang w:val="fr-CH"/>
            </w:rPr>
          </w:pPr>
        </w:p>
        <w:p w14:paraId="158124F8" w14:textId="49CB1EE1" w:rsidR="008E1035" w:rsidRPr="008E1035" w:rsidRDefault="00046A56">
          <w:pPr>
            <w:pStyle w:val="TOC1"/>
            <w:tabs>
              <w:tab w:val="right" w:leader="dot" w:pos="9344"/>
            </w:tabs>
            <w:rPr>
              <w:rFonts w:asciiTheme="minorHAnsi" w:eastAsiaTheme="minorEastAsia" w:hAnsiTheme="minorHAnsi" w:cstheme="minorBidi"/>
              <w:noProof/>
              <w:color w:val="auto"/>
              <w:kern w:val="2"/>
              <w:sz w:val="21"/>
              <w:szCs w:val="21"/>
              <w:lang w:eastAsia="zh-CN"/>
            </w:rPr>
          </w:pPr>
          <w:r w:rsidRPr="008E1035">
            <w:rPr>
              <w:sz w:val="21"/>
              <w:szCs w:val="21"/>
            </w:rPr>
            <w:fldChar w:fldCharType="begin"/>
          </w:r>
          <w:r w:rsidRPr="008E1035">
            <w:rPr>
              <w:sz w:val="21"/>
              <w:szCs w:val="21"/>
            </w:rPr>
            <w:instrText xml:space="preserve"> TOC \o "1-2" \h \z \u </w:instrText>
          </w:r>
          <w:r w:rsidRPr="008E1035">
            <w:rPr>
              <w:sz w:val="21"/>
              <w:szCs w:val="21"/>
            </w:rPr>
            <w:fldChar w:fldCharType="separate"/>
          </w:r>
          <w:hyperlink w:anchor="_Toc136004168" w:history="1">
            <w:r w:rsidR="008E1035" w:rsidRPr="008E1035">
              <w:rPr>
                <w:rStyle w:val="Hyperlink"/>
                <w:rFonts w:ascii="SimHei" w:eastAsia="SimHei" w:hAnsi="SimSun" w:cs="Microsoft YaHei"/>
                <w:noProof/>
                <w:sz w:val="21"/>
                <w:szCs w:val="21"/>
              </w:rPr>
              <w:t>一、引</w:t>
            </w:r>
            <w:r w:rsidR="008E1035" w:rsidRPr="008E1035">
              <w:rPr>
                <w:rStyle w:val="Hyperlink"/>
                <w:rFonts w:ascii="SimHei" w:eastAsia="SimHei" w:hAnsi="SimSun" w:cs="Microsoft YaHei"/>
                <w:noProof/>
                <w:sz w:val="21"/>
                <w:szCs w:val="21"/>
                <w:lang w:eastAsia="zh-CN"/>
              </w:rPr>
              <w:t xml:space="preserve">　</w:t>
            </w:r>
            <w:r w:rsidR="008E1035" w:rsidRPr="008E1035">
              <w:rPr>
                <w:rStyle w:val="Hyperlink"/>
                <w:rFonts w:ascii="SimHei" w:eastAsia="SimHei" w:hAnsi="SimSun" w:cs="Microsoft YaHei"/>
                <w:noProof/>
                <w:sz w:val="21"/>
                <w:szCs w:val="21"/>
              </w:rPr>
              <w:t>言</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_Toc136004168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3</w:t>
            </w:r>
            <w:r w:rsidR="008E1035" w:rsidRPr="008E1035">
              <w:rPr>
                <w:noProof/>
                <w:webHidden/>
                <w:sz w:val="21"/>
                <w:szCs w:val="21"/>
              </w:rPr>
              <w:fldChar w:fldCharType="end"/>
            </w:r>
          </w:hyperlink>
        </w:p>
        <w:p w14:paraId="1673F52B" w14:textId="3D9DF66F" w:rsidR="008E1035" w:rsidRPr="008E1035" w:rsidRDefault="008D0B51">
          <w:pPr>
            <w:pStyle w:val="TOC1"/>
            <w:tabs>
              <w:tab w:val="right" w:leader="dot" w:pos="9344"/>
            </w:tabs>
            <w:rPr>
              <w:rFonts w:asciiTheme="minorHAnsi" w:eastAsiaTheme="minorEastAsia" w:hAnsiTheme="minorHAnsi" w:cstheme="minorBidi"/>
              <w:noProof/>
              <w:color w:val="auto"/>
              <w:kern w:val="2"/>
              <w:sz w:val="21"/>
              <w:szCs w:val="21"/>
              <w:lang w:eastAsia="zh-CN"/>
            </w:rPr>
          </w:pPr>
          <w:hyperlink w:anchor="_Toc136004169" w:history="1">
            <w:r w:rsidR="008E1035" w:rsidRPr="008E1035">
              <w:rPr>
                <w:rStyle w:val="Hyperlink"/>
                <w:rFonts w:ascii="SimHei" w:eastAsia="SimHei" w:hAnsi="SimSun" w:cs="Microsoft YaHei"/>
                <w:noProof/>
                <w:sz w:val="21"/>
                <w:szCs w:val="21"/>
              </w:rPr>
              <w:t>二、季度会议、构成和工作方法</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_Toc136004169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3</w:t>
            </w:r>
            <w:r w:rsidR="008E1035" w:rsidRPr="008E1035">
              <w:rPr>
                <w:noProof/>
                <w:webHidden/>
                <w:sz w:val="21"/>
                <w:szCs w:val="21"/>
              </w:rPr>
              <w:fldChar w:fldCharType="end"/>
            </w:r>
          </w:hyperlink>
        </w:p>
        <w:p w14:paraId="79913980" w14:textId="1F0BD0BF" w:rsidR="008E1035" w:rsidRPr="008E1035" w:rsidRDefault="008D0B51">
          <w:pPr>
            <w:pStyle w:val="TOC1"/>
            <w:tabs>
              <w:tab w:val="right" w:leader="dot" w:pos="9344"/>
            </w:tabs>
            <w:rPr>
              <w:rFonts w:asciiTheme="minorHAnsi" w:eastAsiaTheme="minorEastAsia" w:hAnsiTheme="minorHAnsi" w:cstheme="minorBidi"/>
              <w:noProof/>
              <w:color w:val="auto"/>
              <w:kern w:val="2"/>
              <w:sz w:val="21"/>
              <w:szCs w:val="21"/>
              <w:lang w:eastAsia="zh-CN"/>
            </w:rPr>
          </w:pPr>
          <w:hyperlink w:anchor="_Toc136004170" w:history="1">
            <w:r w:rsidR="008E1035" w:rsidRPr="008E1035">
              <w:rPr>
                <w:rStyle w:val="Hyperlink"/>
                <w:rFonts w:ascii="SimHei" w:eastAsia="SimHei" w:hAnsi="SimSun" w:cs="Microsoft YaHei"/>
                <w:noProof/>
                <w:sz w:val="21"/>
                <w:szCs w:val="21"/>
              </w:rPr>
              <w:t>三、讨论和审查的事项</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_Toc136004170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4</w:t>
            </w:r>
            <w:r w:rsidR="008E1035" w:rsidRPr="008E1035">
              <w:rPr>
                <w:noProof/>
                <w:webHidden/>
                <w:sz w:val="21"/>
                <w:szCs w:val="21"/>
              </w:rPr>
              <w:fldChar w:fldCharType="end"/>
            </w:r>
          </w:hyperlink>
        </w:p>
        <w:p w14:paraId="5357DD42" w14:textId="0B3209C2" w:rsidR="008E1035" w:rsidRPr="008E1035" w:rsidRDefault="008D0B51">
          <w:pPr>
            <w:pStyle w:val="TOC2"/>
            <w:tabs>
              <w:tab w:val="left" w:pos="1050"/>
              <w:tab w:val="right" w:leader="dot" w:pos="9344"/>
            </w:tabs>
            <w:rPr>
              <w:rFonts w:asciiTheme="minorHAnsi" w:eastAsiaTheme="minorEastAsia" w:hAnsiTheme="minorHAnsi" w:cstheme="minorBidi"/>
              <w:noProof/>
              <w:color w:val="auto"/>
              <w:kern w:val="2"/>
              <w:sz w:val="21"/>
              <w:szCs w:val="21"/>
              <w:lang w:eastAsia="zh-CN"/>
            </w:rPr>
          </w:pPr>
          <w:hyperlink w:anchor="_Toc136004171" w:history="1">
            <w:r w:rsidR="008E1035" w:rsidRPr="008E1035">
              <w:rPr>
                <w:rStyle w:val="Hyperlink"/>
                <w:rFonts w:ascii="SimSun" w:eastAsia="SimSun" w:hAnsi="SimSun"/>
                <w:noProof/>
                <w:sz w:val="21"/>
                <w:szCs w:val="21"/>
                <w:lang w:eastAsia="zh-CN"/>
              </w:rPr>
              <w:t>A.</w:t>
            </w:r>
            <w:r w:rsidR="008E1035" w:rsidRPr="008E1035">
              <w:rPr>
                <w:rFonts w:asciiTheme="minorHAnsi" w:eastAsiaTheme="minorEastAsia" w:hAnsiTheme="minorHAnsi" w:cstheme="minorBidi"/>
                <w:noProof/>
                <w:color w:val="auto"/>
                <w:kern w:val="2"/>
                <w:sz w:val="21"/>
                <w:szCs w:val="21"/>
                <w:lang w:eastAsia="zh-CN"/>
              </w:rPr>
              <w:tab/>
            </w:r>
            <w:r w:rsidR="008E1035" w:rsidRPr="008E1035">
              <w:rPr>
                <w:rStyle w:val="Hyperlink"/>
                <w:rFonts w:ascii="SimSun" w:eastAsia="SimSun" w:hAnsi="SimSun" w:cs="Microsoft YaHei"/>
                <w:noProof/>
                <w:sz w:val="21"/>
                <w:szCs w:val="21"/>
                <w:lang w:eastAsia="zh-CN"/>
              </w:rPr>
              <w:t>内部监督</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_Toc136004171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4</w:t>
            </w:r>
            <w:r w:rsidR="008E1035" w:rsidRPr="008E1035">
              <w:rPr>
                <w:noProof/>
                <w:webHidden/>
                <w:sz w:val="21"/>
                <w:szCs w:val="21"/>
              </w:rPr>
              <w:fldChar w:fldCharType="end"/>
            </w:r>
          </w:hyperlink>
        </w:p>
        <w:p w14:paraId="6CD00D42" w14:textId="39D33333" w:rsidR="008E1035" w:rsidRPr="008E1035" w:rsidRDefault="008D0B51">
          <w:pPr>
            <w:pStyle w:val="TOC2"/>
            <w:tabs>
              <w:tab w:val="left" w:pos="1050"/>
              <w:tab w:val="right" w:leader="dot" w:pos="9344"/>
            </w:tabs>
            <w:rPr>
              <w:rFonts w:asciiTheme="minorHAnsi" w:eastAsiaTheme="minorEastAsia" w:hAnsiTheme="minorHAnsi" w:cstheme="minorBidi"/>
              <w:noProof/>
              <w:color w:val="auto"/>
              <w:kern w:val="2"/>
              <w:sz w:val="21"/>
              <w:szCs w:val="21"/>
              <w:lang w:eastAsia="zh-CN"/>
            </w:rPr>
          </w:pPr>
          <w:hyperlink w:anchor="_Toc136004172" w:history="1">
            <w:r w:rsidR="008E1035" w:rsidRPr="008E1035">
              <w:rPr>
                <w:rStyle w:val="Hyperlink"/>
                <w:rFonts w:ascii="SimSun" w:eastAsia="SimSun" w:hAnsi="SimSun"/>
                <w:noProof/>
                <w:sz w:val="21"/>
                <w:szCs w:val="21"/>
              </w:rPr>
              <w:t>B.</w:t>
            </w:r>
            <w:r w:rsidR="008E1035" w:rsidRPr="008E1035">
              <w:rPr>
                <w:rFonts w:asciiTheme="minorHAnsi" w:eastAsiaTheme="minorEastAsia" w:hAnsiTheme="minorHAnsi" w:cstheme="minorBidi"/>
                <w:noProof/>
                <w:color w:val="auto"/>
                <w:kern w:val="2"/>
                <w:sz w:val="21"/>
                <w:szCs w:val="21"/>
                <w:lang w:eastAsia="zh-CN"/>
              </w:rPr>
              <w:tab/>
            </w:r>
            <w:r w:rsidR="008E1035" w:rsidRPr="008E1035">
              <w:rPr>
                <w:rStyle w:val="Hyperlink"/>
                <w:rFonts w:ascii="SimSun" w:eastAsia="SimSun" w:hAnsi="SimSun"/>
                <w:noProof/>
                <w:sz w:val="21"/>
                <w:szCs w:val="21"/>
                <w:lang w:eastAsia="zh-CN"/>
              </w:rPr>
              <w:t>外部审计</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_Toc136004172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5</w:t>
            </w:r>
            <w:r w:rsidR="008E1035" w:rsidRPr="008E1035">
              <w:rPr>
                <w:noProof/>
                <w:webHidden/>
                <w:sz w:val="21"/>
                <w:szCs w:val="21"/>
              </w:rPr>
              <w:fldChar w:fldCharType="end"/>
            </w:r>
          </w:hyperlink>
        </w:p>
        <w:p w14:paraId="0499867B" w14:textId="7C7D6074" w:rsidR="008E1035" w:rsidRPr="008E1035" w:rsidRDefault="008D0B51">
          <w:pPr>
            <w:pStyle w:val="TOC2"/>
            <w:tabs>
              <w:tab w:val="left" w:pos="1050"/>
              <w:tab w:val="right" w:leader="dot" w:pos="9344"/>
            </w:tabs>
            <w:rPr>
              <w:rFonts w:asciiTheme="minorHAnsi" w:eastAsiaTheme="minorEastAsia" w:hAnsiTheme="minorHAnsi" w:cstheme="minorBidi"/>
              <w:noProof/>
              <w:color w:val="auto"/>
              <w:kern w:val="2"/>
              <w:sz w:val="21"/>
              <w:szCs w:val="21"/>
              <w:lang w:eastAsia="zh-CN"/>
            </w:rPr>
          </w:pPr>
          <w:hyperlink w:anchor="_Toc136004173" w:history="1">
            <w:r w:rsidR="008E1035" w:rsidRPr="008E1035">
              <w:rPr>
                <w:rStyle w:val="Hyperlink"/>
                <w:rFonts w:ascii="SimSun" w:eastAsia="SimSun" w:hAnsi="SimSun"/>
                <w:noProof/>
                <w:sz w:val="21"/>
                <w:szCs w:val="21"/>
                <w:lang w:eastAsia="zh-CN"/>
              </w:rPr>
              <w:t>C.</w:t>
            </w:r>
            <w:r w:rsidR="008E1035" w:rsidRPr="008E1035">
              <w:rPr>
                <w:rFonts w:asciiTheme="minorHAnsi" w:eastAsiaTheme="minorEastAsia" w:hAnsiTheme="minorHAnsi" w:cstheme="minorBidi"/>
                <w:noProof/>
                <w:color w:val="auto"/>
                <w:kern w:val="2"/>
                <w:sz w:val="21"/>
                <w:szCs w:val="21"/>
                <w:lang w:eastAsia="zh-CN"/>
              </w:rPr>
              <w:tab/>
            </w:r>
            <w:r w:rsidR="008E1035" w:rsidRPr="008E1035">
              <w:rPr>
                <w:rStyle w:val="Hyperlink"/>
                <w:rFonts w:ascii="SimSun" w:eastAsia="SimSun" w:hAnsi="SimSun" w:cs="Microsoft YaHei"/>
                <w:noProof/>
                <w:sz w:val="21"/>
                <w:szCs w:val="21"/>
                <w:lang w:eastAsia="zh-CN"/>
              </w:rPr>
              <w:t>财务</w:t>
            </w:r>
            <w:r w:rsidR="008E1035" w:rsidRPr="008E1035">
              <w:rPr>
                <w:rStyle w:val="Hyperlink"/>
                <w:rFonts w:ascii="SimSun" w:eastAsia="SimSun" w:hAnsi="SimSun"/>
                <w:noProof/>
                <w:sz w:val="21"/>
                <w:szCs w:val="21"/>
                <w:lang w:eastAsia="zh-CN"/>
              </w:rPr>
              <w:t>报告</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_Toc136004173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5</w:t>
            </w:r>
            <w:r w:rsidR="008E1035" w:rsidRPr="008E1035">
              <w:rPr>
                <w:noProof/>
                <w:webHidden/>
                <w:sz w:val="21"/>
                <w:szCs w:val="21"/>
              </w:rPr>
              <w:fldChar w:fldCharType="end"/>
            </w:r>
          </w:hyperlink>
        </w:p>
        <w:p w14:paraId="10C8C692" w14:textId="563AC812" w:rsidR="008E1035" w:rsidRPr="008E1035" w:rsidRDefault="008D0B51">
          <w:pPr>
            <w:pStyle w:val="TOC2"/>
            <w:tabs>
              <w:tab w:val="left" w:pos="1050"/>
              <w:tab w:val="right" w:leader="dot" w:pos="9344"/>
            </w:tabs>
            <w:rPr>
              <w:rFonts w:asciiTheme="minorHAnsi" w:eastAsiaTheme="minorEastAsia" w:hAnsiTheme="minorHAnsi" w:cstheme="minorBidi"/>
              <w:noProof/>
              <w:color w:val="auto"/>
              <w:kern w:val="2"/>
              <w:sz w:val="21"/>
              <w:szCs w:val="21"/>
              <w:lang w:eastAsia="zh-CN"/>
            </w:rPr>
          </w:pPr>
          <w:hyperlink w:anchor="_Toc136004174" w:history="1">
            <w:r w:rsidR="008E1035" w:rsidRPr="008E1035">
              <w:rPr>
                <w:rStyle w:val="Hyperlink"/>
                <w:rFonts w:ascii="SimSun" w:eastAsia="SimSun" w:hAnsi="SimSun"/>
                <w:noProof/>
                <w:sz w:val="21"/>
                <w:szCs w:val="21"/>
                <w:lang w:eastAsia="zh-CN"/>
              </w:rPr>
              <w:t>D.</w:t>
            </w:r>
            <w:r w:rsidR="008E1035" w:rsidRPr="008E1035">
              <w:rPr>
                <w:rFonts w:asciiTheme="minorHAnsi" w:eastAsiaTheme="minorEastAsia" w:hAnsiTheme="minorHAnsi" w:cstheme="minorBidi"/>
                <w:noProof/>
                <w:color w:val="auto"/>
                <w:kern w:val="2"/>
                <w:sz w:val="21"/>
                <w:szCs w:val="21"/>
                <w:lang w:eastAsia="zh-CN"/>
              </w:rPr>
              <w:tab/>
            </w:r>
            <w:r w:rsidR="008E1035" w:rsidRPr="008E1035">
              <w:rPr>
                <w:rStyle w:val="Hyperlink"/>
                <w:rFonts w:ascii="SimSun" w:eastAsia="SimSun" w:hAnsi="SimSun" w:cs="Microsoft YaHei"/>
                <w:noProof/>
                <w:sz w:val="21"/>
                <w:szCs w:val="21"/>
                <w:lang w:eastAsia="zh-CN"/>
              </w:rPr>
              <w:t>风险管理和</w:t>
            </w:r>
            <w:r w:rsidR="008E1035" w:rsidRPr="008E1035">
              <w:rPr>
                <w:rStyle w:val="Hyperlink"/>
                <w:rFonts w:ascii="SimSun" w:eastAsia="SimSun" w:hAnsi="SimSun"/>
                <w:noProof/>
                <w:sz w:val="21"/>
                <w:szCs w:val="21"/>
                <w:lang w:eastAsia="zh-CN"/>
              </w:rPr>
              <w:t>内部</w:t>
            </w:r>
            <w:r w:rsidR="008E1035" w:rsidRPr="008E1035">
              <w:rPr>
                <w:rStyle w:val="Hyperlink"/>
                <w:rFonts w:ascii="SimSun" w:eastAsia="SimSun" w:hAnsi="SimSun" w:cs="Microsoft YaHei"/>
                <w:noProof/>
                <w:sz w:val="21"/>
                <w:szCs w:val="21"/>
                <w:lang w:eastAsia="zh-CN"/>
              </w:rPr>
              <w:t>控制</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_Toc136004174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5</w:t>
            </w:r>
            <w:r w:rsidR="008E1035" w:rsidRPr="008E1035">
              <w:rPr>
                <w:noProof/>
                <w:webHidden/>
                <w:sz w:val="21"/>
                <w:szCs w:val="21"/>
              </w:rPr>
              <w:fldChar w:fldCharType="end"/>
            </w:r>
          </w:hyperlink>
        </w:p>
        <w:p w14:paraId="01769720" w14:textId="18AB9A55" w:rsidR="008E1035" w:rsidRPr="008E1035" w:rsidRDefault="008D0B51">
          <w:pPr>
            <w:pStyle w:val="TOC2"/>
            <w:tabs>
              <w:tab w:val="left" w:pos="1050"/>
              <w:tab w:val="right" w:leader="dot" w:pos="9344"/>
            </w:tabs>
            <w:rPr>
              <w:rFonts w:asciiTheme="minorHAnsi" w:eastAsiaTheme="minorEastAsia" w:hAnsiTheme="minorHAnsi" w:cstheme="minorBidi"/>
              <w:noProof/>
              <w:color w:val="auto"/>
              <w:kern w:val="2"/>
              <w:sz w:val="21"/>
              <w:szCs w:val="21"/>
              <w:lang w:eastAsia="zh-CN"/>
            </w:rPr>
          </w:pPr>
          <w:hyperlink w:anchor="_Toc136004175" w:history="1">
            <w:r w:rsidR="008E1035" w:rsidRPr="008E1035">
              <w:rPr>
                <w:rStyle w:val="Hyperlink"/>
                <w:rFonts w:ascii="SimSun" w:eastAsia="SimSun" w:hAnsi="SimSun"/>
                <w:noProof/>
                <w:sz w:val="21"/>
                <w:szCs w:val="21"/>
              </w:rPr>
              <w:t>E.</w:t>
            </w:r>
            <w:r w:rsidR="008E1035" w:rsidRPr="008E1035">
              <w:rPr>
                <w:rFonts w:asciiTheme="minorHAnsi" w:eastAsiaTheme="minorEastAsia" w:hAnsiTheme="minorHAnsi" w:cstheme="minorBidi"/>
                <w:noProof/>
                <w:color w:val="auto"/>
                <w:kern w:val="2"/>
                <w:sz w:val="21"/>
                <w:szCs w:val="21"/>
                <w:lang w:eastAsia="zh-CN"/>
              </w:rPr>
              <w:tab/>
            </w:r>
            <w:r w:rsidR="008E1035" w:rsidRPr="008E1035">
              <w:rPr>
                <w:rStyle w:val="Hyperlink"/>
                <w:rFonts w:ascii="SimSun" w:eastAsia="SimSun" w:hAnsi="SimSun" w:cs="Microsoft YaHei"/>
                <w:noProof/>
                <w:sz w:val="21"/>
                <w:szCs w:val="21"/>
              </w:rPr>
              <w:t>监督建议的落实</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_Toc136004175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6</w:t>
            </w:r>
            <w:r w:rsidR="008E1035" w:rsidRPr="008E1035">
              <w:rPr>
                <w:noProof/>
                <w:webHidden/>
                <w:sz w:val="21"/>
                <w:szCs w:val="21"/>
              </w:rPr>
              <w:fldChar w:fldCharType="end"/>
            </w:r>
          </w:hyperlink>
        </w:p>
        <w:p w14:paraId="3D905010" w14:textId="06A031C6" w:rsidR="008E1035" w:rsidRPr="008E1035" w:rsidRDefault="008D0B51">
          <w:pPr>
            <w:pStyle w:val="TOC2"/>
            <w:tabs>
              <w:tab w:val="left" w:pos="1050"/>
              <w:tab w:val="right" w:leader="dot" w:pos="9344"/>
            </w:tabs>
            <w:rPr>
              <w:rFonts w:asciiTheme="minorHAnsi" w:eastAsiaTheme="minorEastAsia" w:hAnsiTheme="minorHAnsi" w:cstheme="minorBidi"/>
              <w:noProof/>
              <w:color w:val="auto"/>
              <w:kern w:val="2"/>
              <w:sz w:val="21"/>
              <w:szCs w:val="21"/>
              <w:lang w:eastAsia="zh-CN"/>
            </w:rPr>
          </w:pPr>
          <w:hyperlink w:anchor="_Toc136004176" w:history="1">
            <w:r w:rsidR="008E1035" w:rsidRPr="008E1035">
              <w:rPr>
                <w:rStyle w:val="Hyperlink"/>
                <w:rFonts w:ascii="SimSun" w:eastAsia="SimSun" w:hAnsi="SimSun"/>
                <w:noProof/>
                <w:sz w:val="21"/>
                <w:szCs w:val="21"/>
                <w:lang w:eastAsia="zh-CN"/>
              </w:rPr>
              <w:t>F.</w:t>
            </w:r>
            <w:r w:rsidR="008E1035" w:rsidRPr="008E1035">
              <w:rPr>
                <w:rFonts w:asciiTheme="minorHAnsi" w:eastAsiaTheme="minorEastAsia" w:hAnsiTheme="minorHAnsi" w:cstheme="minorBidi"/>
                <w:noProof/>
                <w:color w:val="auto"/>
                <w:kern w:val="2"/>
                <w:sz w:val="21"/>
                <w:szCs w:val="21"/>
                <w:lang w:eastAsia="zh-CN"/>
              </w:rPr>
              <w:tab/>
            </w:r>
            <w:r w:rsidR="008E1035" w:rsidRPr="008E1035">
              <w:rPr>
                <w:rStyle w:val="Hyperlink"/>
                <w:rFonts w:ascii="SimSun" w:eastAsia="SimSun" w:hAnsi="SimSun" w:cs="Microsoft YaHei"/>
                <w:noProof/>
                <w:sz w:val="21"/>
                <w:szCs w:val="21"/>
                <w:lang w:eastAsia="zh-CN"/>
              </w:rPr>
              <w:t>道德操守和监察员</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_Toc136004176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7</w:t>
            </w:r>
            <w:r w:rsidR="008E1035" w:rsidRPr="008E1035">
              <w:rPr>
                <w:noProof/>
                <w:webHidden/>
                <w:sz w:val="21"/>
                <w:szCs w:val="21"/>
              </w:rPr>
              <w:fldChar w:fldCharType="end"/>
            </w:r>
          </w:hyperlink>
        </w:p>
        <w:p w14:paraId="645C3A72" w14:textId="37D1B3AD" w:rsidR="008E1035" w:rsidRPr="008E1035" w:rsidRDefault="008D0B51">
          <w:pPr>
            <w:pStyle w:val="TOC2"/>
            <w:tabs>
              <w:tab w:val="left" w:pos="1050"/>
              <w:tab w:val="right" w:leader="dot" w:pos="9344"/>
            </w:tabs>
            <w:rPr>
              <w:rFonts w:asciiTheme="minorHAnsi" w:eastAsiaTheme="minorEastAsia" w:hAnsiTheme="minorHAnsi" w:cstheme="minorBidi"/>
              <w:noProof/>
              <w:color w:val="auto"/>
              <w:kern w:val="2"/>
              <w:sz w:val="21"/>
              <w:szCs w:val="21"/>
              <w:lang w:eastAsia="zh-CN"/>
            </w:rPr>
          </w:pPr>
          <w:hyperlink w:anchor="_Toc136004177" w:history="1">
            <w:r w:rsidR="008E1035" w:rsidRPr="008E1035">
              <w:rPr>
                <w:rStyle w:val="Hyperlink"/>
                <w:rFonts w:ascii="SimSun" w:eastAsia="SimSun" w:hAnsi="SimSun"/>
                <w:noProof/>
                <w:sz w:val="21"/>
                <w:szCs w:val="21"/>
                <w:lang w:eastAsia="zh-CN"/>
              </w:rPr>
              <w:t>G.</w:t>
            </w:r>
            <w:r w:rsidR="008E1035" w:rsidRPr="008E1035">
              <w:rPr>
                <w:rFonts w:asciiTheme="minorHAnsi" w:eastAsiaTheme="minorEastAsia" w:hAnsiTheme="minorHAnsi" w:cstheme="minorBidi"/>
                <w:noProof/>
                <w:color w:val="auto"/>
                <w:kern w:val="2"/>
                <w:sz w:val="21"/>
                <w:szCs w:val="21"/>
                <w:lang w:eastAsia="zh-CN"/>
              </w:rPr>
              <w:tab/>
            </w:r>
            <w:r w:rsidR="008E1035" w:rsidRPr="008E1035">
              <w:rPr>
                <w:rStyle w:val="Hyperlink"/>
                <w:rFonts w:ascii="SimSun" w:eastAsia="SimSun" w:hAnsi="SimSun" w:cs="Microsoft YaHei"/>
                <w:noProof/>
                <w:sz w:val="21"/>
                <w:szCs w:val="21"/>
                <w:lang w:eastAsia="zh-CN"/>
              </w:rPr>
              <w:t>其他事项</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_Toc136004177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8</w:t>
            </w:r>
            <w:r w:rsidR="008E1035" w:rsidRPr="008E1035">
              <w:rPr>
                <w:noProof/>
                <w:webHidden/>
                <w:sz w:val="21"/>
                <w:szCs w:val="21"/>
              </w:rPr>
              <w:fldChar w:fldCharType="end"/>
            </w:r>
          </w:hyperlink>
        </w:p>
        <w:p w14:paraId="413B1B67" w14:textId="0D269CB7" w:rsidR="008E1035" w:rsidRPr="008E1035" w:rsidRDefault="008D0B51">
          <w:pPr>
            <w:pStyle w:val="TOC1"/>
            <w:tabs>
              <w:tab w:val="right" w:leader="dot" w:pos="9344"/>
            </w:tabs>
            <w:rPr>
              <w:rFonts w:asciiTheme="minorHAnsi" w:eastAsiaTheme="minorEastAsia" w:hAnsiTheme="minorHAnsi" w:cstheme="minorBidi"/>
              <w:noProof/>
              <w:color w:val="auto"/>
              <w:kern w:val="2"/>
              <w:sz w:val="21"/>
              <w:szCs w:val="21"/>
              <w:lang w:eastAsia="zh-CN"/>
            </w:rPr>
          </w:pPr>
          <w:hyperlink w:anchor="_Toc136004178" w:history="1">
            <w:r w:rsidR="008E1035" w:rsidRPr="008E1035">
              <w:rPr>
                <w:rStyle w:val="Hyperlink"/>
                <w:rFonts w:ascii="SimHei" w:eastAsia="SimHei" w:hAnsi="SimSun" w:cs="Microsoft YaHei"/>
                <w:noProof/>
                <w:sz w:val="21"/>
                <w:szCs w:val="21"/>
              </w:rPr>
              <w:t>四、结</w:t>
            </w:r>
            <w:r w:rsidR="008E1035" w:rsidRPr="008E1035">
              <w:rPr>
                <w:rStyle w:val="Hyperlink"/>
                <w:rFonts w:ascii="SimHei" w:eastAsia="SimHei" w:hAnsi="SimSun" w:cs="Microsoft YaHei"/>
                <w:noProof/>
                <w:sz w:val="21"/>
                <w:szCs w:val="21"/>
                <w:lang w:eastAsia="zh-CN"/>
              </w:rPr>
              <w:t xml:space="preserve">　</w:t>
            </w:r>
            <w:r w:rsidR="008E1035" w:rsidRPr="008E1035">
              <w:rPr>
                <w:rStyle w:val="Hyperlink"/>
                <w:rFonts w:ascii="SimHei" w:eastAsia="SimHei" w:hAnsi="SimSun" w:cs="Microsoft YaHei"/>
                <w:noProof/>
                <w:sz w:val="21"/>
                <w:szCs w:val="21"/>
              </w:rPr>
              <w:t>语</w:t>
            </w:r>
            <w:r w:rsidR="008E1035" w:rsidRPr="008E1035">
              <w:rPr>
                <w:noProof/>
                <w:webHidden/>
                <w:sz w:val="21"/>
                <w:szCs w:val="21"/>
              </w:rPr>
              <w:tab/>
            </w:r>
            <w:r w:rsidR="008E1035" w:rsidRPr="008E1035">
              <w:rPr>
                <w:noProof/>
                <w:webHidden/>
                <w:sz w:val="21"/>
                <w:szCs w:val="21"/>
              </w:rPr>
              <w:fldChar w:fldCharType="begin"/>
            </w:r>
            <w:r w:rsidR="008E1035" w:rsidRPr="008E1035">
              <w:rPr>
                <w:noProof/>
                <w:webHidden/>
                <w:sz w:val="21"/>
                <w:szCs w:val="21"/>
              </w:rPr>
              <w:instrText xml:space="preserve"> PAGEREF _Toc136004178 \h </w:instrText>
            </w:r>
            <w:r w:rsidR="008E1035" w:rsidRPr="008E1035">
              <w:rPr>
                <w:noProof/>
                <w:webHidden/>
                <w:sz w:val="21"/>
                <w:szCs w:val="21"/>
              </w:rPr>
            </w:r>
            <w:r w:rsidR="008E1035" w:rsidRPr="008E1035">
              <w:rPr>
                <w:noProof/>
                <w:webHidden/>
                <w:sz w:val="21"/>
                <w:szCs w:val="21"/>
              </w:rPr>
              <w:fldChar w:fldCharType="separate"/>
            </w:r>
            <w:r w:rsidR="005F20E4">
              <w:rPr>
                <w:noProof/>
                <w:webHidden/>
                <w:sz w:val="21"/>
                <w:szCs w:val="21"/>
              </w:rPr>
              <w:t>8</w:t>
            </w:r>
            <w:r w:rsidR="008E1035" w:rsidRPr="008E1035">
              <w:rPr>
                <w:noProof/>
                <w:webHidden/>
                <w:sz w:val="21"/>
                <w:szCs w:val="21"/>
              </w:rPr>
              <w:fldChar w:fldCharType="end"/>
            </w:r>
          </w:hyperlink>
        </w:p>
        <w:p w14:paraId="337B28B4" w14:textId="6AD55740" w:rsidR="000F075B" w:rsidRPr="00ED4032" w:rsidRDefault="00046A56">
          <w:pPr>
            <w:rPr>
              <w:rFonts w:ascii="SimSun" w:eastAsia="SimSun" w:hAnsi="SimSun"/>
              <w:sz w:val="21"/>
            </w:rPr>
          </w:pPr>
          <w:r w:rsidRPr="008E1035">
            <w:rPr>
              <w:sz w:val="21"/>
              <w:szCs w:val="21"/>
            </w:rPr>
            <w:fldChar w:fldCharType="end"/>
          </w:r>
        </w:p>
      </w:sdtContent>
    </w:sdt>
    <w:p w14:paraId="5BCE9A1E" w14:textId="77777777" w:rsidR="00577C4E" w:rsidRPr="00ED4032" w:rsidRDefault="00577C4E">
      <w:pPr>
        <w:spacing w:after="160"/>
        <w:ind w:left="0" w:right="0" w:firstLine="0"/>
        <w:rPr>
          <w:rFonts w:ascii="SimSun" w:eastAsia="SimSun" w:hAnsi="SimSun"/>
          <w:b/>
          <w:sz w:val="21"/>
        </w:rPr>
      </w:pPr>
      <w:r w:rsidRPr="00ED4032">
        <w:rPr>
          <w:rFonts w:ascii="SimSun" w:eastAsia="SimSun" w:hAnsi="SimSun"/>
          <w:sz w:val="21"/>
        </w:rPr>
        <w:br w:type="page"/>
      </w:r>
    </w:p>
    <w:p w14:paraId="0C85B1F1" w14:textId="662B07C3" w:rsidR="000F075B" w:rsidRPr="00496803" w:rsidRDefault="00A6674C" w:rsidP="00496803">
      <w:pPr>
        <w:pStyle w:val="Heading1"/>
        <w:keepLines w:val="0"/>
        <w:overflowPunct w:val="0"/>
        <w:spacing w:beforeLines="100" w:before="240" w:afterLines="50" w:after="120" w:line="340" w:lineRule="atLeast"/>
        <w:ind w:left="0" w:firstLine="0"/>
        <w:rPr>
          <w:rFonts w:ascii="SimHei" w:eastAsia="SimHei" w:hAnsi="SimSun"/>
          <w:b w:val="0"/>
          <w:color w:val="auto"/>
          <w:sz w:val="21"/>
        </w:rPr>
      </w:pPr>
      <w:bookmarkStart w:id="7" w:name="_Toc136004168"/>
      <w:r w:rsidRPr="00496803">
        <w:rPr>
          <w:rFonts w:ascii="SimHei" w:eastAsia="SimHei" w:hAnsi="SimSun" w:cs="Microsoft YaHei" w:hint="eastAsia"/>
          <w:b w:val="0"/>
          <w:color w:val="auto"/>
          <w:sz w:val="21"/>
        </w:rPr>
        <w:lastRenderedPageBreak/>
        <w:t>一、引</w:t>
      </w:r>
      <w:r w:rsidR="008E1035">
        <w:rPr>
          <w:rFonts w:ascii="SimHei" w:eastAsia="SimHei" w:hAnsi="SimSun" w:cs="Microsoft YaHei" w:hint="eastAsia"/>
          <w:b w:val="0"/>
          <w:color w:val="auto"/>
          <w:sz w:val="21"/>
          <w:lang w:eastAsia="zh-CN"/>
        </w:rPr>
        <w:t xml:space="preserve">　</w:t>
      </w:r>
      <w:r w:rsidRPr="00496803">
        <w:rPr>
          <w:rFonts w:ascii="SimHei" w:eastAsia="SimHei" w:hAnsi="SimSun" w:cs="Microsoft YaHei" w:hint="eastAsia"/>
          <w:b w:val="0"/>
          <w:color w:val="auto"/>
          <w:sz w:val="21"/>
        </w:rPr>
        <w:t>言</w:t>
      </w:r>
      <w:bookmarkEnd w:id="7"/>
    </w:p>
    <w:p w14:paraId="5554A31B" w14:textId="57680B6C" w:rsidR="000F075B" w:rsidRPr="00ED4032" w:rsidRDefault="00A6674C"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依据其职责范围，产权组织独立咨询监督委员会（咨监委）向计划和预算委员会（</w:t>
      </w:r>
      <w:r w:rsidRPr="00ED4032">
        <w:rPr>
          <w:rFonts w:ascii="SimSun" w:eastAsia="SimSun" w:hAnsi="SimSun"/>
          <w:sz w:val="21"/>
          <w:lang w:eastAsia="zh-CN"/>
        </w:rPr>
        <w:t>PBC</w:t>
      </w:r>
      <w:r w:rsidRPr="00F040A9">
        <w:rPr>
          <w:rFonts w:ascii="SimSun" w:eastAsia="SimSun" w:hAnsi="SimSun" w:cs="Microsoft YaHei" w:hint="eastAsia"/>
          <w:sz w:val="21"/>
          <w:lang w:eastAsia="zh-CN"/>
        </w:rPr>
        <w:t>）及产权组织大会提交年度报告。</w:t>
      </w:r>
    </w:p>
    <w:p w14:paraId="0DE08B49" w14:textId="4F610B31" w:rsidR="000F075B" w:rsidRPr="00ED4032" w:rsidRDefault="00A6674C"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咨监委（</w:t>
      </w:r>
      <w:r w:rsidR="00CD2647">
        <w:rPr>
          <w:rFonts w:ascii="SimSun" w:eastAsia="SimSun" w:hAnsi="SimSun" w:cs="Microsoft YaHei" w:hint="eastAsia"/>
          <w:sz w:val="21"/>
          <w:lang w:eastAsia="zh-CN"/>
        </w:rPr>
        <w:t>也</w:t>
      </w:r>
      <w:r w:rsidRPr="00F040A9">
        <w:rPr>
          <w:rFonts w:ascii="SimSun" w:eastAsia="SimSun" w:hAnsi="SimSun" w:cs="Microsoft YaHei" w:hint="eastAsia"/>
          <w:sz w:val="21"/>
          <w:lang w:eastAsia="zh-CN"/>
        </w:rPr>
        <w:t>称委员会）于</w:t>
      </w:r>
      <w:r w:rsidRPr="00ED4032">
        <w:rPr>
          <w:rFonts w:ascii="SimSun" w:eastAsia="SimSun" w:hAnsi="SimSun"/>
          <w:sz w:val="21"/>
          <w:lang w:eastAsia="zh-CN"/>
        </w:rPr>
        <w:t>2005</w:t>
      </w:r>
      <w:r w:rsidRPr="00F040A9">
        <w:rPr>
          <w:rFonts w:ascii="SimSun" w:eastAsia="SimSun" w:hAnsi="SimSun" w:cs="Microsoft YaHei" w:hint="eastAsia"/>
          <w:sz w:val="21"/>
          <w:lang w:eastAsia="zh-CN"/>
        </w:rPr>
        <w:t>年成立。它是产权组织大会和</w:t>
      </w:r>
      <w:r w:rsidRPr="00ED4032">
        <w:rPr>
          <w:rFonts w:ascii="SimSun" w:eastAsia="SimSun" w:hAnsi="SimSun"/>
          <w:sz w:val="21"/>
          <w:lang w:eastAsia="zh-CN"/>
        </w:rPr>
        <w:t>PBC</w:t>
      </w:r>
      <w:r w:rsidRPr="00F040A9">
        <w:rPr>
          <w:rFonts w:ascii="SimSun" w:eastAsia="SimSun" w:hAnsi="SimSun" w:cs="Microsoft YaHei" w:hint="eastAsia"/>
          <w:sz w:val="21"/>
          <w:lang w:eastAsia="zh-CN"/>
        </w:rPr>
        <w:t>的下属机构。咨监委是一个提供专家咨询的独立机构，协助大会和</w:t>
      </w:r>
      <w:r w:rsidRPr="00ED4032">
        <w:rPr>
          <w:rFonts w:ascii="SimSun" w:eastAsia="SimSun" w:hAnsi="SimSun"/>
          <w:sz w:val="21"/>
          <w:lang w:eastAsia="zh-CN"/>
        </w:rPr>
        <w:t>PBC</w:t>
      </w:r>
      <w:r w:rsidRPr="00F040A9">
        <w:rPr>
          <w:rFonts w:ascii="SimSun" w:eastAsia="SimSun" w:hAnsi="SimSun" w:cs="Microsoft YaHei" w:hint="eastAsia"/>
          <w:sz w:val="21"/>
          <w:lang w:eastAsia="zh-CN"/>
        </w:rPr>
        <w:t>履行监督职责。</w:t>
      </w:r>
    </w:p>
    <w:p w14:paraId="570115A2" w14:textId="14104AF1" w:rsidR="000F075B" w:rsidRPr="00ED4032" w:rsidRDefault="00A6674C"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本报告涉及</w:t>
      </w:r>
      <w:r w:rsidRPr="00ED4032">
        <w:rPr>
          <w:rFonts w:ascii="SimSun" w:eastAsia="SimSun" w:hAnsi="SimSun"/>
          <w:sz w:val="21"/>
          <w:lang w:eastAsia="zh-CN"/>
        </w:rPr>
        <w:t>2022</w:t>
      </w:r>
      <w:r w:rsidRPr="00F040A9">
        <w:rPr>
          <w:rFonts w:ascii="SimSun" w:eastAsia="SimSun" w:hAnsi="SimSun" w:cs="Microsoft YaHei" w:hint="eastAsia"/>
          <w:sz w:val="21"/>
          <w:lang w:eastAsia="zh-CN"/>
        </w:rPr>
        <w:t>年</w:t>
      </w:r>
      <w:r w:rsidRPr="00ED4032">
        <w:rPr>
          <w:rFonts w:ascii="SimSun" w:eastAsia="SimSun" w:hAnsi="SimSun" w:hint="eastAsia"/>
          <w:sz w:val="21"/>
          <w:lang w:eastAsia="zh-CN"/>
        </w:rPr>
        <w:t>5</w:t>
      </w:r>
      <w:r w:rsidRPr="00F040A9">
        <w:rPr>
          <w:rFonts w:ascii="SimSun" w:eastAsia="SimSun" w:hAnsi="SimSun" w:cs="Microsoft YaHei" w:hint="eastAsia"/>
          <w:sz w:val="21"/>
          <w:lang w:eastAsia="zh-CN"/>
        </w:rPr>
        <w:t>月</w:t>
      </w:r>
      <w:r w:rsidRPr="00ED4032">
        <w:rPr>
          <w:rFonts w:ascii="SimSun" w:eastAsia="SimSun" w:hAnsi="SimSun" w:hint="eastAsia"/>
          <w:sz w:val="21"/>
          <w:lang w:eastAsia="zh-CN"/>
        </w:rPr>
        <w:t>2</w:t>
      </w:r>
      <w:r w:rsidRPr="00ED4032">
        <w:rPr>
          <w:rFonts w:ascii="SimSun" w:eastAsia="SimSun" w:hAnsi="SimSun"/>
          <w:sz w:val="21"/>
          <w:lang w:eastAsia="zh-CN"/>
        </w:rPr>
        <w:t>1</w:t>
      </w:r>
      <w:r w:rsidRPr="00F040A9">
        <w:rPr>
          <w:rFonts w:ascii="SimSun" w:eastAsia="SimSun" w:hAnsi="SimSun" w:cs="Microsoft YaHei" w:hint="eastAsia"/>
          <w:sz w:val="21"/>
          <w:lang w:eastAsia="zh-CN"/>
        </w:rPr>
        <w:t>日至</w:t>
      </w:r>
      <w:r w:rsidRPr="00496803">
        <w:rPr>
          <w:rFonts w:ascii="SimSun" w:eastAsia="SimSun" w:hAnsi="SimSun" w:cs="Microsoft YaHei"/>
          <w:sz w:val="21"/>
          <w:lang w:eastAsia="zh-CN"/>
        </w:rPr>
        <w:t>2023</w:t>
      </w:r>
      <w:r w:rsidRPr="00496803">
        <w:rPr>
          <w:rFonts w:ascii="SimSun" w:eastAsia="SimSun" w:hAnsi="SimSun" w:cs="Microsoft YaHei" w:hint="eastAsia"/>
          <w:sz w:val="21"/>
          <w:lang w:eastAsia="zh-CN"/>
        </w:rPr>
        <w:t>年3月</w:t>
      </w:r>
      <w:r w:rsidRPr="00496803">
        <w:rPr>
          <w:rFonts w:ascii="SimSun" w:eastAsia="SimSun" w:hAnsi="SimSun" w:cs="Microsoft YaHei"/>
          <w:sz w:val="21"/>
          <w:lang w:eastAsia="zh-CN"/>
        </w:rPr>
        <w:t>24</w:t>
      </w:r>
      <w:r w:rsidRPr="00F040A9">
        <w:rPr>
          <w:rFonts w:ascii="SimSun" w:eastAsia="SimSun" w:hAnsi="SimSun" w:cs="Microsoft YaHei" w:hint="eastAsia"/>
          <w:sz w:val="21"/>
          <w:lang w:eastAsia="zh-CN"/>
        </w:rPr>
        <w:t>日的期间。报告的第二部分概述了委员会的季度会议、委员会构成和工作方法。第三部分提供了委员会在报告所涉期间讨论和审查事项的详细情况。</w:t>
      </w:r>
    </w:p>
    <w:p w14:paraId="4464D674" w14:textId="0F1AB3D3" w:rsidR="000F075B" w:rsidRPr="00496803" w:rsidRDefault="008C6996" w:rsidP="00496803">
      <w:pPr>
        <w:pStyle w:val="Heading1"/>
        <w:keepLines w:val="0"/>
        <w:overflowPunct w:val="0"/>
        <w:spacing w:beforeLines="100" w:before="240" w:afterLines="50" w:after="120" w:line="340" w:lineRule="atLeast"/>
        <w:ind w:left="0" w:firstLine="0"/>
        <w:rPr>
          <w:rFonts w:ascii="SimHei" w:eastAsia="SimHei" w:hAnsi="SimSun" w:cs="Microsoft YaHei"/>
          <w:b w:val="0"/>
          <w:color w:val="auto"/>
          <w:sz w:val="21"/>
          <w:lang w:eastAsia="zh-CN"/>
        </w:rPr>
      </w:pPr>
      <w:bookmarkStart w:id="8" w:name="_Toc136004169"/>
      <w:r w:rsidRPr="00496803">
        <w:rPr>
          <w:rFonts w:ascii="SimHei" w:eastAsia="SimHei" w:hAnsi="SimSun" w:cs="Microsoft YaHei" w:hint="eastAsia"/>
          <w:b w:val="0"/>
          <w:color w:val="auto"/>
          <w:sz w:val="21"/>
          <w:lang w:eastAsia="zh-CN"/>
        </w:rPr>
        <w:t>二、季度会议、构成和工作方法</w:t>
      </w:r>
      <w:bookmarkEnd w:id="8"/>
    </w:p>
    <w:p w14:paraId="3F033BE9" w14:textId="61C4FC98" w:rsidR="000F075B" w:rsidRPr="00052573" w:rsidRDefault="008C6996" w:rsidP="00052573">
      <w:pPr>
        <w:pStyle w:val="Heading4"/>
        <w:keepLines w:val="0"/>
        <w:overflowPunct w:val="0"/>
        <w:spacing w:afterLines="50" w:after="120" w:line="340" w:lineRule="atLeast"/>
        <w:ind w:left="567" w:firstLine="0"/>
        <w:rPr>
          <w:rFonts w:ascii="KaiTi" w:eastAsia="KaiTi" w:hAnsi="KaiTi"/>
          <w:sz w:val="21"/>
          <w:lang w:eastAsia="zh-CN"/>
        </w:rPr>
      </w:pPr>
      <w:r w:rsidRPr="00052573">
        <w:rPr>
          <w:rFonts w:ascii="KaiTi" w:eastAsia="KaiTi" w:hAnsi="KaiTi" w:cs="Microsoft YaHei" w:hint="eastAsia"/>
          <w:sz w:val="21"/>
          <w:u w:val="none"/>
          <w:lang w:eastAsia="zh-CN"/>
        </w:rPr>
        <w:t>季度会议</w:t>
      </w:r>
    </w:p>
    <w:p w14:paraId="737BEFC9" w14:textId="3F970E01" w:rsidR="000F075B"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在报告所涉期间，委员会召开了</w:t>
      </w:r>
      <w:r w:rsidR="00F0353B" w:rsidRPr="00F040A9">
        <w:rPr>
          <w:rFonts w:asciiTheme="minorEastAsia" w:eastAsiaTheme="minorEastAsia" w:hAnsiTheme="minorEastAsia" w:hint="eastAsia"/>
          <w:sz w:val="21"/>
          <w:lang w:eastAsia="zh-CN"/>
        </w:rPr>
        <w:t>三</w:t>
      </w:r>
      <w:r w:rsidRPr="00F040A9">
        <w:rPr>
          <w:rFonts w:ascii="SimSun" w:eastAsia="SimSun" w:hAnsi="SimSun" w:cs="Microsoft YaHei" w:hint="eastAsia"/>
          <w:sz w:val="21"/>
          <w:lang w:eastAsia="zh-CN"/>
        </w:rPr>
        <w:t>次季度会议：</w:t>
      </w:r>
      <w:r w:rsidRPr="00ED4032">
        <w:rPr>
          <w:rFonts w:ascii="SimSun" w:eastAsia="SimSun" w:hAnsi="SimSun"/>
          <w:sz w:val="21"/>
          <w:lang w:eastAsia="zh-CN"/>
        </w:rPr>
        <w:t>202</w:t>
      </w:r>
      <w:r w:rsidR="00F0353B" w:rsidRPr="00ED4032">
        <w:rPr>
          <w:rFonts w:ascii="SimSun" w:eastAsia="SimSun" w:hAnsi="SimSun"/>
          <w:sz w:val="21"/>
          <w:lang w:eastAsia="zh-CN"/>
        </w:rPr>
        <w:t>2</w:t>
      </w:r>
      <w:r w:rsidRPr="00F040A9">
        <w:rPr>
          <w:rFonts w:ascii="SimSun" w:eastAsia="SimSun" w:hAnsi="SimSun" w:cs="Microsoft YaHei" w:hint="eastAsia"/>
          <w:sz w:val="21"/>
          <w:lang w:eastAsia="zh-CN"/>
        </w:rPr>
        <w:t>年</w:t>
      </w:r>
      <w:r w:rsidRPr="00ED4032">
        <w:rPr>
          <w:rFonts w:ascii="SimSun" w:eastAsia="SimSun" w:hAnsi="SimSun"/>
          <w:sz w:val="21"/>
          <w:lang w:eastAsia="zh-CN"/>
        </w:rPr>
        <w:t>9</w:t>
      </w:r>
      <w:r w:rsidRPr="00F040A9">
        <w:rPr>
          <w:rFonts w:ascii="SimSun" w:eastAsia="SimSun" w:hAnsi="SimSun" w:cs="Microsoft YaHei" w:hint="eastAsia"/>
          <w:sz w:val="21"/>
          <w:lang w:eastAsia="zh-CN"/>
        </w:rPr>
        <w:t>月</w:t>
      </w:r>
      <w:r w:rsidRPr="00ED4032">
        <w:rPr>
          <w:rFonts w:ascii="SimSun" w:eastAsia="SimSun" w:hAnsi="SimSun"/>
          <w:sz w:val="21"/>
          <w:lang w:eastAsia="zh-CN"/>
        </w:rPr>
        <w:t>2</w:t>
      </w:r>
      <w:r w:rsidR="00F0353B" w:rsidRPr="00ED4032">
        <w:rPr>
          <w:rFonts w:ascii="SimSun" w:eastAsia="SimSun" w:hAnsi="SimSun"/>
          <w:sz w:val="21"/>
          <w:lang w:eastAsia="zh-CN"/>
        </w:rPr>
        <w:t>0</w:t>
      </w:r>
      <w:r w:rsidRPr="00F040A9">
        <w:rPr>
          <w:rFonts w:ascii="SimSun" w:eastAsia="SimSun" w:hAnsi="SimSun" w:cs="Microsoft YaHei" w:hint="eastAsia"/>
          <w:sz w:val="21"/>
          <w:lang w:eastAsia="zh-CN"/>
        </w:rPr>
        <w:t>日至</w:t>
      </w:r>
      <w:r w:rsidRPr="00ED4032">
        <w:rPr>
          <w:rFonts w:ascii="SimSun" w:eastAsia="SimSun" w:hAnsi="SimSun"/>
          <w:sz w:val="21"/>
          <w:lang w:eastAsia="zh-CN"/>
        </w:rPr>
        <w:t>23</w:t>
      </w:r>
      <w:r w:rsidRPr="00F040A9">
        <w:rPr>
          <w:rFonts w:ascii="SimSun" w:eastAsia="SimSun" w:hAnsi="SimSun" w:cs="Microsoft YaHei" w:hint="eastAsia"/>
          <w:sz w:val="21"/>
          <w:lang w:eastAsia="zh-CN"/>
        </w:rPr>
        <w:t>日（第六十</w:t>
      </w:r>
      <w:r w:rsidR="00F0353B" w:rsidRPr="00F040A9">
        <w:rPr>
          <w:rFonts w:asciiTheme="minorEastAsia" w:eastAsiaTheme="minorEastAsia" w:hAnsiTheme="minorEastAsia" w:hint="eastAsia"/>
          <w:sz w:val="21"/>
          <w:lang w:eastAsia="zh-CN"/>
        </w:rPr>
        <w:t>六</w:t>
      </w:r>
      <w:r w:rsidRPr="00F040A9">
        <w:rPr>
          <w:rFonts w:ascii="SimSun" w:eastAsia="SimSun" w:hAnsi="SimSun" w:cs="Microsoft YaHei" w:hint="eastAsia"/>
          <w:sz w:val="21"/>
          <w:lang w:eastAsia="zh-CN"/>
        </w:rPr>
        <w:t>届会议）；</w:t>
      </w:r>
      <w:r w:rsidRPr="00ED4032">
        <w:rPr>
          <w:rFonts w:ascii="SimSun" w:eastAsia="SimSun" w:hAnsi="SimSun"/>
          <w:sz w:val="21"/>
          <w:lang w:eastAsia="zh-CN"/>
        </w:rPr>
        <w:t>202</w:t>
      </w:r>
      <w:r w:rsidR="00F0353B" w:rsidRPr="00ED4032">
        <w:rPr>
          <w:rFonts w:ascii="SimSun" w:eastAsia="SimSun" w:hAnsi="SimSun"/>
          <w:sz w:val="21"/>
          <w:lang w:eastAsia="zh-CN"/>
        </w:rPr>
        <w:t>2</w:t>
      </w:r>
      <w:r w:rsidRPr="00F040A9">
        <w:rPr>
          <w:rFonts w:ascii="SimSun" w:eastAsia="SimSun" w:hAnsi="SimSun" w:cs="Microsoft YaHei" w:hint="eastAsia"/>
          <w:sz w:val="21"/>
          <w:lang w:eastAsia="zh-CN"/>
        </w:rPr>
        <w:t>年</w:t>
      </w:r>
      <w:r w:rsidRPr="00ED4032">
        <w:rPr>
          <w:rFonts w:ascii="SimSun" w:eastAsia="SimSun" w:hAnsi="SimSun"/>
          <w:sz w:val="21"/>
          <w:lang w:eastAsia="zh-CN"/>
        </w:rPr>
        <w:t>12</w:t>
      </w:r>
      <w:r w:rsidRPr="00F040A9">
        <w:rPr>
          <w:rFonts w:ascii="SimSun" w:eastAsia="SimSun" w:hAnsi="SimSun" w:cs="Microsoft YaHei" w:hint="eastAsia"/>
          <w:sz w:val="21"/>
          <w:lang w:eastAsia="zh-CN"/>
        </w:rPr>
        <w:t>月</w:t>
      </w:r>
      <w:r w:rsidRPr="00ED4032">
        <w:rPr>
          <w:rFonts w:ascii="SimSun" w:eastAsia="SimSun" w:hAnsi="SimSun"/>
          <w:sz w:val="21"/>
          <w:lang w:eastAsia="zh-CN"/>
        </w:rPr>
        <w:t>1</w:t>
      </w:r>
      <w:r w:rsidR="00F0353B" w:rsidRPr="00ED4032">
        <w:rPr>
          <w:rFonts w:ascii="SimSun" w:eastAsia="SimSun" w:hAnsi="SimSun"/>
          <w:sz w:val="21"/>
          <w:lang w:eastAsia="zh-CN"/>
        </w:rPr>
        <w:t>3</w:t>
      </w:r>
      <w:r w:rsidRPr="00F040A9">
        <w:rPr>
          <w:rFonts w:ascii="SimSun" w:eastAsia="SimSun" w:hAnsi="SimSun" w:cs="Microsoft YaHei" w:hint="eastAsia"/>
          <w:sz w:val="21"/>
          <w:lang w:eastAsia="zh-CN"/>
        </w:rPr>
        <w:t>日至</w:t>
      </w:r>
      <w:r w:rsidR="00F0353B" w:rsidRPr="00ED4032">
        <w:rPr>
          <w:rFonts w:ascii="SimSun" w:eastAsia="SimSun" w:hAnsi="SimSun" w:hint="eastAsia"/>
          <w:sz w:val="21"/>
          <w:lang w:eastAsia="zh-CN"/>
        </w:rPr>
        <w:t>1</w:t>
      </w:r>
      <w:r w:rsidR="00F0353B" w:rsidRPr="00ED4032">
        <w:rPr>
          <w:rFonts w:ascii="SimSun" w:eastAsia="SimSun" w:hAnsi="SimSun"/>
          <w:sz w:val="21"/>
          <w:lang w:eastAsia="zh-CN"/>
        </w:rPr>
        <w:t>6</w:t>
      </w:r>
      <w:r w:rsidRPr="00F040A9">
        <w:rPr>
          <w:rFonts w:ascii="SimSun" w:eastAsia="SimSun" w:hAnsi="SimSun" w:cs="Microsoft YaHei" w:hint="eastAsia"/>
          <w:sz w:val="21"/>
          <w:lang w:eastAsia="zh-CN"/>
        </w:rPr>
        <w:t>日（第六十</w:t>
      </w:r>
      <w:r w:rsidR="00F0353B" w:rsidRPr="00F040A9">
        <w:rPr>
          <w:rFonts w:asciiTheme="minorEastAsia" w:eastAsiaTheme="minorEastAsia" w:hAnsiTheme="minorEastAsia" w:hint="eastAsia"/>
          <w:sz w:val="21"/>
          <w:lang w:eastAsia="zh-CN"/>
        </w:rPr>
        <w:t>七</w:t>
      </w:r>
      <w:r w:rsidRPr="00F040A9">
        <w:rPr>
          <w:rFonts w:ascii="SimSun" w:eastAsia="SimSun" w:hAnsi="SimSun" w:cs="Microsoft YaHei" w:hint="eastAsia"/>
          <w:sz w:val="21"/>
          <w:lang w:eastAsia="zh-CN"/>
        </w:rPr>
        <w:t>届会议）；</w:t>
      </w:r>
      <w:r w:rsidRPr="00ED4032">
        <w:rPr>
          <w:rFonts w:ascii="SimSun" w:eastAsia="SimSun" w:hAnsi="SimSun"/>
          <w:sz w:val="21"/>
          <w:lang w:eastAsia="zh-CN"/>
        </w:rPr>
        <w:t>202</w:t>
      </w:r>
      <w:r w:rsidR="00F0353B" w:rsidRPr="00ED4032">
        <w:rPr>
          <w:rFonts w:ascii="SimSun" w:eastAsia="SimSun" w:hAnsi="SimSun"/>
          <w:sz w:val="21"/>
          <w:lang w:eastAsia="zh-CN"/>
        </w:rPr>
        <w:t>3</w:t>
      </w:r>
      <w:r w:rsidRPr="00F040A9">
        <w:rPr>
          <w:rFonts w:ascii="SimSun" w:eastAsia="SimSun" w:hAnsi="SimSun" w:cs="Microsoft YaHei" w:hint="eastAsia"/>
          <w:sz w:val="21"/>
          <w:lang w:eastAsia="zh-CN"/>
        </w:rPr>
        <w:t>年</w:t>
      </w:r>
      <w:r w:rsidRPr="00ED4032">
        <w:rPr>
          <w:rFonts w:ascii="SimSun" w:eastAsia="SimSun" w:hAnsi="SimSun"/>
          <w:sz w:val="21"/>
          <w:lang w:eastAsia="zh-CN"/>
        </w:rPr>
        <w:t>3</w:t>
      </w:r>
      <w:r w:rsidRPr="00F040A9">
        <w:rPr>
          <w:rFonts w:ascii="SimSun" w:eastAsia="SimSun" w:hAnsi="SimSun" w:cs="Microsoft YaHei" w:hint="eastAsia"/>
          <w:sz w:val="21"/>
          <w:lang w:eastAsia="zh-CN"/>
        </w:rPr>
        <w:t>月</w:t>
      </w:r>
      <w:r w:rsidRPr="00ED4032">
        <w:rPr>
          <w:rFonts w:ascii="SimSun" w:eastAsia="SimSun" w:hAnsi="SimSun"/>
          <w:sz w:val="21"/>
          <w:lang w:eastAsia="zh-CN"/>
        </w:rPr>
        <w:t>2</w:t>
      </w:r>
      <w:r w:rsidR="00F0353B" w:rsidRPr="00ED4032">
        <w:rPr>
          <w:rFonts w:ascii="SimSun" w:eastAsia="SimSun" w:hAnsi="SimSun"/>
          <w:sz w:val="21"/>
          <w:lang w:eastAsia="zh-CN"/>
        </w:rPr>
        <w:t>0</w:t>
      </w:r>
      <w:r w:rsidRPr="00F040A9">
        <w:rPr>
          <w:rFonts w:ascii="SimSun" w:eastAsia="SimSun" w:hAnsi="SimSun" w:cs="Microsoft YaHei" w:hint="eastAsia"/>
          <w:sz w:val="21"/>
          <w:lang w:eastAsia="zh-CN"/>
        </w:rPr>
        <w:t>日至</w:t>
      </w:r>
      <w:r w:rsidRPr="00ED4032">
        <w:rPr>
          <w:rFonts w:ascii="SimSun" w:eastAsia="SimSun" w:hAnsi="SimSun"/>
          <w:sz w:val="21"/>
          <w:lang w:eastAsia="zh-CN"/>
        </w:rPr>
        <w:t>2</w:t>
      </w:r>
      <w:r w:rsidR="00F0353B" w:rsidRPr="00ED4032">
        <w:rPr>
          <w:rFonts w:ascii="SimSun" w:eastAsia="SimSun" w:hAnsi="SimSun"/>
          <w:sz w:val="21"/>
          <w:lang w:eastAsia="zh-CN"/>
        </w:rPr>
        <w:t>4</w:t>
      </w:r>
      <w:r w:rsidRPr="00F040A9">
        <w:rPr>
          <w:rFonts w:ascii="SimSun" w:eastAsia="SimSun" w:hAnsi="SimSun" w:cs="Microsoft YaHei" w:hint="eastAsia"/>
          <w:sz w:val="21"/>
          <w:lang w:eastAsia="zh-CN"/>
        </w:rPr>
        <w:t>日（第六十</w:t>
      </w:r>
      <w:r w:rsidR="00F0353B"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w:t>
      </w:r>
      <w:r w:rsidR="00F0353B" w:rsidRPr="00F040A9">
        <w:rPr>
          <w:rFonts w:ascii="SimSun" w:eastAsia="SimSun" w:hAnsi="SimSun" w:cs="Microsoft YaHei" w:hint="eastAsia"/>
          <w:sz w:val="21"/>
          <w:lang w:eastAsia="zh-CN"/>
        </w:rPr>
        <w:t>考虑到</w:t>
      </w:r>
      <w:r w:rsidR="00F0353B" w:rsidRPr="00ED4032">
        <w:rPr>
          <w:rFonts w:ascii="SimSun" w:eastAsia="SimSun" w:hAnsi="SimSun"/>
          <w:sz w:val="21"/>
          <w:lang w:eastAsia="zh-CN"/>
        </w:rPr>
        <w:t>2019</w:t>
      </w:r>
      <w:r w:rsidR="00F0353B" w:rsidRPr="00F040A9">
        <w:rPr>
          <w:rFonts w:ascii="SimSun" w:eastAsia="SimSun" w:hAnsi="SimSun" w:cs="Microsoft YaHei" w:hint="eastAsia"/>
          <w:sz w:val="21"/>
          <w:lang w:eastAsia="zh-CN"/>
        </w:rPr>
        <w:t>冠状病毒病大流行，第</w:t>
      </w:r>
      <w:r w:rsidR="00F0353B" w:rsidRPr="00F040A9">
        <w:rPr>
          <w:rFonts w:asciiTheme="minorEastAsia" w:eastAsiaTheme="minorEastAsia" w:hAnsiTheme="minorEastAsia" w:hint="eastAsia"/>
          <w:sz w:val="21"/>
          <w:lang w:eastAsia="zh-CN"/>
        </w:rPr>
        <w:t>六十六</w:t>
      </w:r>
      <w:r w:rsidR="00F0353B" w:rsidRPr="00F040A9">
        <w:rPr>
          <w:rFonts w:ascii="SimSun" w:eastAsia="SimSun" w:hAnsi="SimSun" w:cs="Microsoft YaHei" w:hint="eastAsia"/>
          <w:sz w:val="21"/>
          <w:lang w:eastAsia="zh-CN"/>
        </w:rPr>
        <w:t>和</w:t>
      </w:r>
      <w:r w:rsidR="00F0353B" w:rsidRPr="00F040A9">
        <w:rPr>
          <w:rFonts w:asciiTheme="minorEastAsia" w:eastAsiaTheme="minorEastAsia" w:hAnsiTheme="minorEastAsia" w:hint="eastAsia"/>
          <w:sz w:val="21"/>
          <w:lang w:eastAsia="zh-CN"/>
        </w:rPr>
        <w:t>六十七</w:t>
      </w:r>
      <w:r w:rsidR="00F0353B" w:rsidRPr="00F040A9">
        <w:rPr>
          <w:rFonts w:ascii="SimSun" w:eastAsia="SimSun" w:hAnsi="SimSun" w:cs="Microsoft YaHei" w:hint="eastAsia"/>
          <w:sz w:val="21"/>
          <w:lang w:eastAsia="zh-CN"/>
        </w:rPr>
        <w:t>届会议以混合形式举行。第六十八届会议</w:t>
      </w:r>
      <w:r w:rsidR="00F0353B" w:rsidRPr="00F040A9">
        <w:rPr>
          <w:rFonts w:asciiTheme="minorEastAsia" w:eastAsiaTheme="minorEastAsia" w:hAnsiTheme="minorEastAsia" w:hint="eastAsia"/>
          <w:sz w:val="21"/>
          <w:lang w:eastAsia="zh-CN"/>
        </w:rPr>
        <w:t>现场举行</w:t>
      </w:r>
      <w:r w:rsidR="00F0353B" w:rsidRPr="00F040A9">
        <w:rPr>
          <w:rFonts w:ascii="SimSun" w:eastAsia="SimSun" w:hAnsi="SimSun" w:cs="Microsoft YaHei" w:hint="eastAsia"/>
          <w:sz w:val="21"/>
          <w:lang w:eastAsia="zh-CN"/>
        </w:rPr>
        <w:t>，有五名新成员加入了委员会。</w:t>
      </w:r>
      <w:r w:rsidRPr="00F040A9">
        <w:rPr>
          <w:rFonts w:ascii="SimSun" w:eastAsia="SimSun" w:hAnsi="SimSun" w:cs="Microsoft YaHei" w:hint="eastAsia"/>
          <w:sz w:val="21"/>
          <w:lang w:eastAsia="zh-CN"/>
        </w:rPr>
        <w:t>依据其职责范围，委员会在所有届会后</w:t>
      </w:r>
      <w:r w:rsidR="00F0353B" w:rsidRPr="00F040A9">
        <w:rPr>
          <w:rFonts w:asciiTheme="minorEastAsia" w:eastAsiaTheme="minorEastAsia" w:hAnsiTheme="minorEastAsia" w:hint="eastAsia"/>
          <w:sz w:val="21"/>
          <w:lang w:eastAsia="zh-CN"/>
        </w:rPr>
        <w:t>都</w:t>
      </w:r>
      <w:r w:rsidRPr="00F040A9">
        <w:rPr>
          <w:rFonts w:ascii="SimSun" w:eastAsia="SimSun" w:hAnsi="SimSun" w:cs="Microsoft YaHei" w:hint="eastAsia"/>
          <w:sz w:val="21"/>
          <w:lang w:eastAsia="zh-CN"/>
        </w:rPr>
        <w:t>为成员国代表举行了情况介绍会。在产权组织网站上发布了所有会议报告。</w:t>
      </w:r>
    </w:p>
    <w:p w14:paraId="5B71D998" w14:textId="597CD657"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构成及新成员的遴选过程</w:t>
      </w:r>
    </w:p>
    <w:p w14:paraId="01E66A78" w14:textId="1C20B9BF" w:rsidR="000F075B"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咨监委由</w:t>
      </w:r>
      <w:r w:rsidR="008E1035" w:rsidRPr="00F040A9">
        <w:rPr>
          <w:rFonts w:ascii="SimSun" w:eastAsia="SimSun" w:hAnsi="SimSun" w:cs="Microsoft YaHei" w:hint="eastAsia"/>
          <w:sz w:val="21"/>
          <w:lang w:eastAsia="zh-CN"/>
        </w:rPr>
        <w:t>七名成员构成</w:t>
      </w:r>
      <w:r w:rsidR="008E1035">
        <w:rPr>
          <w:rFonts w:ascii="SimSun" w:eastAsia="SimSun" w:hAnsi="SimSun" w:cs="Microsoft YaHei" w:hint="eastAsia"/>
          <w:sz w:val="21"/>
          <w:lang w:eastAsia="zh-CN"/>
        </w:rPr>
        <w:t>，</w:t>
      </w:r>
      <w:r w:rsidRPr="00F040A9">
        <w:rPr>
          <w:rFonts w:ascii="SimSun" w:eastAsia="SimSun" w:hAnsi="SimSun" w:cs="Microsoft YaHei" w:hint="eastAsia"/>
          <w:sz w:val="21"/>
          <w:lang w:eastAsia="zh-CN"/>
        </w:rPr>
        <w:t>从产权组织</w:t>
      </w:r>
      <w:r w:rsidR="008E1035">
        <w:rPr>
          <w:rFonts w:ascii="SimSun" w:eastAsia="SimSun" w:hAnsi="SimSun" w:cs="Microsoft YaHei" w:hint="eastAsia"/>
          <w:sz w:val="21"/>
          <w:lang w:eastAsia="zh-CN"/>
        </w:rPr>
        <w:t>各</w:t>
      </w:r>
      <w:r w:rsidR="00CD2647">
        <w:rPr>
          <w:rFonts w:ascii="SimSun" w:eastAsia="SimSun" w:hAnsi="SimSun" w:cs="Microsoft YaHei" w:hint="eastAsia"/>
          <w:sz w:val="21"/>
          <w:lang w:eastAsia="zh-CN"/>
        </w:rPr>
        <w:t>成员国</w:t>
      </w:r>
      <w:r w:rsidRPr="00F040A9">
        <w:rPr>
          <w:rFonts w:ascii="SimSun" w:eastAsia="SimSun" w:hAnsi="SimSun" w:cs="Microsoft YaHei" w:hint="eastAsia"/>
          <w:sz w:val="21"/>
          <w:lang w:eastAsia="zh-CN"/>
        </w:rPr>
        <w:t>集团选取。这些成员以个人身份履行职责，独立于成员国。依据其职责范围和议事规则，委员会在</w:t>
      </w:r>
      <w:r w:rsidRPr="00ED4032">
        <w:rPr>
          <w:rFonts w:ascii="SimSun" w:eastAsia="SimSun" w:hAnsi="SimSun"/>
          <w:sz w:val="21"/>
          <w:lang w:eastAsia="zh-CN"/>
        </w:rPr>
        <w:t>202</w:t>
      </w:r>
      <w:r w:rsidR="00F0353B" w:rsidRPr="00ED4032">
        <w:rPr>
          <w:rFonts w:ascii="SimSun" w:eastAsia="SimSun" w:hAnsi="SimSun"/>
          <w:sz w:val="21"/>
          <w:lang w:eastAsia="zh-CN"/>
        </w:rPr>
        <w:t>2</w:t>
      </w:r>
      <w:r w:rsidRPr="00F040A9">
        <w:rPr>
          <w:rFonts w:ascii="SimSun" w:eastAsia="SimSun" w:hAnsi="SimSun" w:cs="Microsoft YaHei" w:hint="eastAsia"/>
          <w:sz w:val="21"/>
          <w:lang w:eastAsia="zh-CN"/>
        </w:rPr>
        <w:t>年</w:t>
      </w:r>
      <w:r w:rsidRPr="00ED4032">
        <w:rPr>
          <w:rFonts w:ascii="SimSun" w:eastAsia="SimSun" w:hAnsi="SimSun"/>
          <w:sz w:val="21"/>
          <w:lang w:eastAsia="zh-CN"/>
        </w:rPr>
        <w:t>12</w:t>
      </w:r>
      <w:r w:rsidRPr="00F040A9">
        <w:rPr>
          <w:rFonts w:ascii="SimSun" w:eastAsia="SimSun" w:hAnsi="SimSun" w:cs="Microsoft YaHei" w:hint="eastAsia"/>
          <w:sz w:val="21"/>
          <w:lang w:eastAsia="zh-CN"/>
        </w:rPr>
        <w:t>月第六十</w:t>
      </w:r>
      <w:r w:rsidR="00F0353B" w:rsidRPr="00F040A9">
        <w:rPr>
          <w:rFonts w:asciiTheme="minorEastAsia" w:eastAsiaTheme="minorEastAsia" w:hAnsiTheme="minorEastAsia" w:hint="eastAsia"/>
          <w:sz w:val="21"/>
          <w:lang w:eastAsia="zh-CN"/>
        </w:rPr>
        <w:t>七</w:t>
      </w:r>
      <w:r w:rsidRPr="00F040A9">
        <w:rPr>
          <w:rFonts w:ascii="SimSun" w:eastAsia="SimSun" w:hAnsi="SimSun" w:cs="Microsoft YaHei" w:hint="eastAsia"/>
          <w:sz w:val="21"/>
          <w:lang w:eastAsia="zh-CN"/>
        </w:rPr>
        <w:t>届会议上选举</w:t>
      </w:r>
      <w:r w:rsidR="00F0353B" w:rsidRPr="00F040A9">
        <w:rPr>
          <w:rFonts w:ascii="SimSun" w:eastAsia="SimSun" w:hAnsi="SimSun" w:cs="Microsoft YaHei" w:hint="eastAsia"/>
          <w:sz w:val="21"/>
          <w:lang w:eastAsia="zh-CN"/>
        </w:rPr>
        <w:t>伊戈尔斯</w:t>
      </w:r>
      <w:r w:rsidR="00F0353B" w:rsidRPr="00ED4032">
        <w:rPr>
          <w:rFonts w:ascii="SimSun" w:eastAsia="SimSun" w:hAnsi="SimSun" w:hint="eastAsia"/>
          <w:sz w:val="21"/>
          <w:lang w:eastAsia="zh-CN"/>
        </w:rPr>
        <w:t>·</w:t>
      </w:r>
      <w:r w:rsidR="00F0353B" w:rsidRPr="00F040A9">
        <w:rPr>
          <w:rFonts w:ascii="SimSun" w:eastAsia="SimSun" w:hAnsi="SimSun" w:cs="Microsoft YaHei" w:hint="eastAsia"/>
          <w:sz w:val="21"/>
          <w:lang w:eastAsia="zh-CN"/>
        </w:rPr>
        <w:t>卢德博尔日斯</w:t>
      </w:r>
      <w:r w:rsidRPr="00F040A9">
        <w:rPr>
          <w:rFonts w:ascii="SimSun" w:eastAsia="SimSun" w:hAnsi="SimSun" w:cs="Microsoft YaHei" w:hint="eastAsia"/>
          <w:sz w:val="21"/>
          <w:lang w:eastAsia="zh-CN"/>
        </w:rPr>
        <w:t>先生担任主席，选举</w:t>
      </w:r>
      <w:r w:rsidR="00F0353B" w:rsidRPr="00F040A9">
        <w:rPr>
          <w:rFonts w:ascii="SimSun" w:eastAsia="SimSun" w:hAnsi="SimSun" w:cs="Microsoft YaHei" w:hint="eastAsia"/>
          <w:sz w:val="21"/>
          <w:lang w:eastAsia="zh-CN"/>
        </w:rPr>
        <w:t>贝尔</w:t>
      </w:r>
      <w:r w:rsidR="00F0353B" w:rsidRPr="00ED4032">
        <w:rPr>
          <w:rFonts w:ascii="SimSun" w:eastAsia="SimSun" w:hAnsi="SimSun"/>
          <w:sz w:val="21"/>
          <w:lang w:eastAsia="zh-CN"/>
        </w:rPr>
        <w:t>·</w:t>
      </w:r>
      <w:r w:rsidR="00F0353B" w:rsidRPr="00F040A9">
        <w:rPr>
          <w:rFonts w:ascii="SimSun" w:eastAsia="SimSun" w:hAnsi="SimSun" w:cs="Microsoft YaHei" w:hint="eastAsia"/>
          <w:sz w:val="21"/>
          <w:lang w:eastAsia="zh-CN"/>
        </w:rPr>
        <w:t>克庞</w:t>
      </w:r>
      <w:r w:rsidRPr="00F040A9">
        <w:rPr>
          <w:rFonts w:ascii="SimSun" w:eastAsia="SimSun" w:hAnsi="SimSun" w:cs="Microsoft YaHei" w:hint="eastAsia"/>
          <w:sz w:val="21"/>
          <w:lang w:eastAsia="zh-CN"/>
        </w:rPr>
        <w:t>先生担任副主席。</w:t>
      </w:r>
      <w:r w:rsidR="00F0353B" w:rsidRPr="00F040A9">
        <w:rPr>
          <w:rFonts w:ascii="SimSun" w:eastAsia="SimSun" w:hAnsi="SimSun" w:cs="Microsoft YaHei" w:hint="eastAsia"/>
          <w:sz w:val="21"/>
          <w:lang w:eastAsia="zh-CN"/>
        </w:rPr>
        <w:t>克庞先生</w:t>
      </w:r>
      <w:r w:rsidRPr="00F040A9">
        <w:rPr>
          <w:rFonts w:ascii="SimSun" w:eastAsia="SimSun" w:hAnsi="SimSun" w:cs="Microsoft YaHei" w:hint="eastAsia"/>
          <w:sz w:val="21"/>
          <w:lang w:eastAsia="zh-CN"/>
        </w:rPr>
        <w:t>是第六十</w:t>
      </w:r>
      <w:r w:rsidR="00F0353B" w:rsidRPr="00ED4032">
        <w:rPr>
          <w:rFonts w:ascii="SimSun" w:eastAsia="SimSun" w:hAnsi="SimSun" w:hint="eastAsia"/>
          <w:sz w:val="21"/>
          <w:lang w:eastAsia="zh-CN"/>
        </w:rPr>
        <w:t>六</w:t>
      </w:r>
      <w:r w:rsidRPr="00F040A9">
        <w:rPr>
          <w:rFonts w:ascii="SimSun" w:eastAsia="SimSun" w:hAnsi="SimSun" w:cs="Microsoft YaHei" w:hint="eastAsia"/>
          <w:sz w:val="21"/>
          <w:lang w:eastAsia="zh-CN"/>
        </w:rPr>
        <w:t>和六十</w:t>
      </w:r>
      <w:r w:rsidR="00F0353B" w:rsidRPr="00F040A9">
        <w:rPr>
          <w:rFonts w:asciiTheme="minorEastAsia" w:eastAsiaTheme="minorEastAsia" w:hAnsiTheme="minorEastAsia" w:hint="eastAsia"/>
          <w:sz w:val="21"/>
          <w:lang w:eastAsia="zh-CN"/>
        </w:rPr>
        <w:t>七</w:t>
      </w:r>
      <w:r w:rsidRPr="00F040A9">
        <w:rPr>
          <w:rFonts w:ascii="SimSun" w:eastAsia="SimSun" w:hAnsi="SimSun" w:cs="Microsoft YaHei" w:hint="eastAsia"/>
          <w:sz w:val="21"/>
          <w:lang w:eastAsia="zh-CN"/>
        </w:rPr>
        <w:t>届会议的主</w:t>
      </w:r>
      <w:r w:rsidR="008E1035">
        <w:rPr>
          <w:rFonts w:ascii="SimSun" w:eastAsia="SimSun" w:hAnsi="SimSun" w:cs="Microsoft YaHei"/>
          <w:sz w:val="21"/>
          <w:lang w:eastAsia="zh-CN"/>
        </w:rPr>
        <w:t>‍</w:t>
      </w:r>
      <w:r w:rsidRPr="00F040A9">
        <w:rPr>
          <w:rFonts w:ascii="SimSun" w:eastAsia="SimSun" w:hAnsi="SimSun" w:cs="Microsoft YaHei" w:hint="eastAsia"/>
          <w:sz w:val="21"/>
          <w:lang w:eastAsia="zh-CN"/>
        </w:rPr>
        <w:t>席。</w:t>
      </w:r>
    </w:p>
    <w:p w14:paraId="340C8932" w14:textId="2F5926C2" w:rsidR="000F075B" w:rsidRPr="00ED4032" w:rsidRDefault="00F0353B"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Theme="minorEastAsia" w:eastAsiaTheme="minorEastAsia" w:hAnsiTheme="minorEastAsia" w:hint="eastAsia"/>
          <w:sz w:val="21"/>
          <w:lang w:eastAsia="zh-CN"/>
        </w:rPr>
        <w:t>根据产权组织</w:t>
      </w:r>
      <w:r w:rsidRPr="00496803">
        <w:rPr>
          <w:rFonts w:ascii="SimSun" w:eastAsia="SimSun" w:hAnsi="SimSun" w:cs="Microsoft YaHei" w:hint="eastAsia"/>
          <w:sz w:val="21"/>
          <w:lang w:eastAsia="zh-CN"/>
        </w:rPr>
        <w:t>《财务条例与细则》</w:t>
      </w:r>
      <w:r w:rsidRPr="00F040A9">
        <w:rPr>
          <w:rFonts w:asciiTheme="minorEastAsia" w:eastAsiaTheme="minorEastAsia" w:hAnsiTheme="minorEastAsia" w:hint="eastAsia"/>
          <w:sz w:val="21"/>
          <w:lang w:eastAsia="zh-CN"/>
        </w:rPr>
        <w:t>附件四</w:t>
      </w:r>
      <w:r w:rsidR="008C6996" w:rsidRPr="00F040A9">
        <w:rPr>
          <w:rFonts w:ascii="SimSun" w:eastAsia="SimSun" w:hAnsi="SimSun" w:cs="Microsoft YaHei" w:hint="eastAsia"/>
          <w:sz w:val="21"/>
          <w:lang w:eastAsia="zh-CN"/>
        </w:rPr>
        <w:t>中所述的遴选程序，委员会目前由以下成员构成：</w:t>
      </w:r>
    </w:p>
    <w:p w14:paraId="08CCD992" w14:textId="79725EB9" w:rsidR="00C87529" w:rsidRPr="00ED4032" w:rsidRDefault="007B22A8"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F040A9">
        <w:rPr>
          <w:rFonts w:ascii="SimSun" w:eastAsia="SimSun" w:hAnsi="SimSun" w:cs="Microsoft YaHei" w:hint="eastAsia"/>
          <w:sz w:val="21"/>
          <w:lang w:eastAsia="zh-CN"/>
        </w:rPr>
        <w:t>伊戈尔斯</w:t>
      </w:r>
      <w:r w:rsidRPr="00ED4032">
        <w:rPr>
          <w:rFonts w:ascii="SimSun" w:eastAsia="SimSun" w:hAnsi="SimSun"/>
          <w:sz w:val="21"/>
          <w:lang w:eastAsia="zh-CN"/>
        </w:rPr>
        <w:t>·</w:t>
      </w:r>
      <w:r w:rsidRPr="00F040A9">
        <w:rPr>
          <w:rFonts w:ascii="SimSun" w:eastAsia="SimSun" w:hAnsi="SimSun" w:cs="Microsoft YaHei" w:hint="eastAsia"/>
          <w:sz w:val="21"/>
          <w:lang w:eastAsia="zh-CN"/>
        </w:rPr>
        <w:t>卢德博尔日斯先生</w:t>
      </w:r>
      <w:r w:rsidRPr="00F040A9">
        <w:rPr>
          <w:rFonts w:asciiTheme="minorEastAsia" w:eastAsiaTheme="minorEastAsia" w:hAnsiTheme="minorEastAsia" w:hint="eastAsia"/>
          <w:sz w:val="21"/>
          <w:lang w:eastAsia="zh-CN"/>
        </w:rPr>
        <w:t>，主席（中欧和波罗的海国家（</w:t>
      </w:r>
      <w:r w:rsidRPr="00F040A9">
        <w:rPr>
          <w:rFonts w:asciiTheme="minorEastAsia" w:eastAsiaTheme="minorEastAsia" w:hAnsiTheme="minorEastAsia"/>
          <w:sz w:val="21"/>
          <w:lang w:eastAsia="zh-CN"/>
        </w:rPr>
        <w:t>CEBS</w:t>
      </w:r>
      <w:r w:rsidRPr="00F040A9">
        <w:rPr>
          <w:rFonts w:asciiTheme="minorEastAsia" w:eastAsiaTheme="minorEastAsia" w:hAnsiTheme="minorEastAsia" w:hint="eastAsia"/>
          <w:sz w:val="21"/>
          <w:lang w:eastAsia="zh-CN"/>
        </w:rPr>
        <w:t>）集团）；</w:t>
      </w:r>
    </w:p>
    <w:p w14:paraId="4C1605B1" w14:textId="1D5F5D09" w:rsidR="000F075B" w:rsidRPr="00ED4032" w:rsidRDefault="007B22A8"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F040A9">
        <w:rPr>
          <w:rFonts w:ascii="SimSun" w:eastAsia="SimSun" w:hAnsi="SimSun" w:cs="Microsoft YaHei" w:hint="eastAsia"/>
          <w:sz w:val="21"/>
          <w:lang w:eastAsia="zh-CN"/>
        </w:rPr>
        <w:t>贝尔</w:t>
      </w:r>
      <w:r w:rsidRPr="00ED4032">
        <w:rPr>
          <w:rFonts w:ascii="SimSun" w:eastAsia="SimSun" w:hAnsi="SimSun"/>
          <w:sz w:val="21"/>
          <w:lang w:eastAsia="zh-CN"/>
        </w:rPr>
        <w:t>·</w:t>
      </w:r>
      <w:r w:rsidRPr="00F040A9">
        <w:rPr>
          <w:rFonts w:ascii="SimSun" w:eastAsia="SimSun" w:hAnsi="SimSun" w:cs="Microsoft YaHei" w:hint="eastAsia"/>
          <w:sz w:val="21"/>
          <w:lang w:eastAsia="zh-CN"/>
        </w:rPr>
        <w:t>克庞先生</w:t>
      </w:r>
      <w:r w:rsidR="000B3D21" w:rsidRPr="00F040A9">
        <w:rPr>
          <w:rFonts w:asciiTheme="minorEastAsia" w:eastAsiaTheme="minorEastAsia" w:hAnsiTheme="minorEastAsia" w:hint="eastAsia"/>
          <w:sz w:val="21"/>
          <w:lang w:eastAsia="zh-CN"/>
        </w:rPr>
        <w:t>，</w:t>
      </w:r>
      <w:r w:rsidRPr="00F040A9">
        <w:rPr>
          <w:rFonts w:ascii="SimSun" w:eastAsia="SimSun" w:hAnsi="SimSun" w:cs="Microsoft YaHei" w:hint="eastAsia"/>
          <w:sz w:val="21"/>
          <w:lang w:eastAsia="zh-CN"/>
        </w:rPr>
        <w:t>副主席（</w:t>
      </w:r>
      <w:r w:rsidRPr="00ED4032">
        <w:rPr>
          <w:rFonts w:ascii="SimSun" w:eastAsia="SimSun" w:hAnsi="SimSun"/>
          <w:sz w:val="21"/>
          <w:lang w:eastAsia="zh-CN"/>
        </w:rPr>
        <w:t>B</w:t>
      </w:r>
      <w:r w:rsidRPr="00F040A9">
        <w:rPr>
          <w:rFonts w:ascii="SimSun" w:eastAsia="SimSun" w:hAnsi="SimSun" w:cs="Microsoft YaHei" w:hint="eastAsia"/>
          <w:sz w:val="21"/>
          <w:lang w:eastAsia="zh-CN"/>
        </w:rPr>
        <w:t>集团）；</w:t>
      </w:r>
    </w:p>
    <w:p w14:paraId="4403DCC9" w14:textId="6B36D18E" w:rsidR="00D407D2" w:rsidRPr="00ED4032" w:rsidRDefault="007B22A8"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F040A9">
        <w:rPr>
          <w:rFonts w:ascii="SimSun" w:eastAsia="SimSun" w:hAnsi="SimSun" w:cs="Microsoft YaHei" w:hint="eastAsia"/>
          <w:sz w:val="21"/>
          <w:lang w:eastAsia="zh-CN"/>
        </w:rPr>
        <w:t>戴维</w:t>
      </w:r>
      <w:r w:rsidRPr="00ED4032">
        <w:rPr>
          <w:rFonts w:ascii="SimSun" w:eastAsia="SimSun" w:hAnsi="SimSun"/>
          <w:sz w:val="21"/>
          <w:lang w:eastAsia="zh-CN"/>
        </w:rPr>
        <w:t>·</w:t>
      </w:r>
      <w:r w:rsidRPr="00F040A9">
        <w:rPr>
          <w:rFonts w:ascii="SimSun" w:eastAsia="SimSun" w:hAnsi="SimSun" w:cs="Microsoft YaHei" w:hint="eastAsia"/>
          <w:sz w:val="21"/>
          <w:lang w:eastAsia="zh-CN"/>
        </w:rPr>
        <w:t>坎亚先生（非洲集团）；</w:t>
      </w:r>
    </w:p>
    <w:p w14:paraId="73228770" w14:textId="40A9799D" w:rsidR="00D407D2" w:rsidRPr="00ED4032" w:rsidRDefault="007B22A8"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F040A9">
        <w:rPr>
          <w:rFonts w:ascii="SimSun" w:eastAsia="SimSun" w:hAnsi="SimSun" w:cs="Microsoft YaHei" w:hint="eastAsia"/>
          <w:sz w:val="21"/>
          <w:lang w:eastAsia="zh-CN"/>
        </w:rPr>
        <w:t>卡姆利什</w:t>
      </w:r>
      <w:r w:rsidRPr="00ED4032">
        <w:rPr>
          <w:rFonts w:ascii="SimSun" w:eastAsia="SimSun" w:hAnsi="SimSun"/>
          <w:sz w:val="21"/>
          <w:lang w:eastAsia="zh-CN"/>
        </w:rPr>
        <w:t>·</w:t>
      </w:r>
      <w:r w:rsidRPr="00F040A9">
        <w:rPr>
          <w:rFonts w:ascii="SimSun" w:eastAsia="SimSun" w:hAnsi="SimSun" w:cs="Microsoft YaHei" w:hint="eastAsia"/>
          <w:sz w:val="21"/>
          <w:lang w:eastAsia="zh-CN"/>
        </w:rPr>
        <w:t>维卡姆西先生（亚洲及太平洋集团）；</w:t>
      </w:r>
    </w:p>
    <w:p w14:paraId="34A8224D" w14:textId="2CA40701" w:rsidR="004D6C2F" w:rsidRPr="00ED4032" w:rsidRDefault="007B22A8"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bookmarkStart w:id="9" w:name="_Hlk127806646"/>
      <w:r w:rsidRPr="00F040A9">
        <w:rPr>
          <w:rFonts w:ascii="SimSun" w:eastAsia="SimSun" w:hAnsi="SimSun" w:cs="Microsoft YaHei" w:hint="eastAsia"/>
          <w:sz w:val="21"/>
          <w:lang w:eastAsia="zh-CN"/>
        </w:rPr>
        <w:t>鲁子龙先生（中亚、高加索和东欧国家（</w:t>
      </w:r>
      <w:r w:rsidRPr="00ED4032">
        <w:rPr>
          <w:rFonts w:ascii="SimSun" w:eastAsia="SimSun" w:hAnsi="SimSun"/>
          <w:sz w:val="21"/>
          <w:lang w:eastAsia="zh-CN"/>
        </w:rPr>
        <w:t>CACEEC</w:t>
      </w:r>
      <w:r w:rsidRPr="00F040A9">
        <w:rPr>
          <w:rFonts w:ascii="SimSun" w:eastAsia="SimSun" w:hAnsi="SimSun" w:cs="Microsoft YaHei" w:hint="eastAsia"/>
          <w:sz w:val="21"/>
          <w:lang w:eastAsia="zh-CN"/>
        </w:rPr>
        <w:t>）集团）；</w:t>
      </w:r>
    </w:p>
    <w:p w14:paraId="4AAA0DA1" w14:textId="30E1E661" w:rsidR="00D407D2" w:rsidRPr="00ED4032" w:rsidRDefault="007B22A8" w:rsidP="00151E9F">
      <w:pPr>
        <w:numPr>
          <w:ilvl w:val="1"/>
          <w:numId w:val="3"/>
        </w:numPr>
        <w:overflowPunct w:val="0"/>
        <w:spacing w:afterLines="50" w:after="120" w:line="340" w:lineRule="atLeast"/>
        <w:ind w:left="992" w:right="0" w:hanging="425"/>
        <w:contextualSpacing/>
        <w:jc w:val="both"/>
        <w:rPr>
          <w:rFonts w:ascii="SimSun" w:eastAsia="SimSun" w:hAnsi="SimSun"/>
          <w:sz w:val="21"/>
        </w:rPr>
      </w:pPr>
      <w:r w:rsidRPr="00F040A9">
        <w:rPr>
          <w:rFonts w:ascii="SimSun" w:eastAsia="SimSun" w:hAnsi="SimSun" w:cs="Microsoft YaHei" w:hint="eastAsia"/>
          <w:sz w:val="21"/>
        </w:rPr>
        <w:t>管健先生（中国）</w:t>
      </w:r>
      <w:r w:rsidR="000B3D21" w:rsidRPr="00F040A9">
        <w:rPr>
          <w:rFonts w:asciiTheme="minorEastAsia" w:eastAsiaTheme="minorEastAsia" w:hAnsiTheme="minorEastAsia" w:hint="eastAsia"/>
          <w:sz w:val="21"/>
          <w:lang w:eastAsia="zh-CN"/>
        </w:rPr>
        <w:t>；</w:t>
      </w:r>
    </w:p>
    <w:p w14:paraId="095F550E" w14:textId="096E8005" w:rsidR="000F075B" w:rsidRPr="00ED4032" w:rsidRDefault="007B22A8" w:rsidP="00151E9F">
      <w:pPr>
        <w:numPr>
          <w:ilvl w:val="1"/>
          <w:numId w:val="3"/>
        </w:numPr>
        <w:overflowPunct w:val="0"/>
        <w:spacing w:afterLines="50" w:after="120" w:line="340" w:lineRule="atLeast"/>
        <w:ind w:left="992" w:right="0" w:hanging="425"/>
        <w:jc w:val="both"/>
        <w:rPr>
          <w:rFonts w:ascii="SimSun" w:eastAsia="SimSun" w:hAnsi="SimSun"/>
          <w:sz w:val="21"/>
          <w:lang w:eastAsia="zh-CN"/>
        </w:rPr>
      </w:pPr>
      <w:r w:rsidRPr="00F040A9">
        <w:rPr>
          <w:rFonts w:ascii="SimSun" w:eastAsia="SimSun" w:hAnsi="SimSun" w:cs="Microsoft YaHei" w:hint="eastAsia"/>
          <w:sz w:val="21"/>
          <w:lang w:eastAsia="zh-CN"/>
        </w:rPr>
        <w:t>赫尔曼</w:t>
      </w:r>
      <w:r w:rsidRPr="00ED4032">
        <w:rPr>
          <w:rFonts w:ascii="SimSun" w:eastAsia="SimSun" w:hAnsi="SimSun"/>
          <w:sz w:val="21"/>
          <w:lang w:eastAsia="zh-CN"/>
        </w:rPr>
        <w:t>·</w:t>
      </w:r>
      <w:r w:rsidRPr="00F040A9">
        <w:rPr>
          <w:rFonts w:ascii="SimSun" w:eastAsia="SimSun" w:hAnsi="SimSun" w:cs="Microsoft YaHei" w:hint="eastAsia"/>
          <w:sz w:val="21"/>
          <w:lang w:eastAsia="zh-CN"/>
        </w:rPr>
        <w:t>德菲特先生（拉丁美洲和加勒比国家集团</w:t>
      </w:r>
      <w:r w:rsidR="000B3D21" w:rsidRPr="00F040A9">
        <w:rPr>
          <w:rFonts w:asciiTheme="minorEastAsia" w:eastAsiaTheme="minorEastAsia" w:hAnsiTheme="minorEastAsia" w:hint="eastAsia"/>
          <w:sz w:val="21"/>
          <w:lang w:eastAsia="zh-CN"/>
        </w:rPr>
        <w:t>（GRULAC）</w:t>
      </w:r>
      <w:r w:rsidR="000B3D21" w:rsidRPr="00F040A9">
        <w:rPr>
          <w:rFonts w:ascii="SimSun" w:eastAsia="SimSun" w:hAnsi="SimSun" w:cs="Microsoft YaHei" w:hint="eastAsia"/>
          <w:sz w:val="21"/>
          <w:lang w:eastAsia="zh-CN"/>
        </w:rPr>
        <w:t>）</w:t>
      </w:r>
      <w:r w:rsidR="000B3D21" w:rsidRPr="00F040A9">
        <w:rPr>
          <w:rFonts w:asciiTheme="minorEastAsia" w:eastAsiaTheme="minorEastAsia" w:hAnsiTheme="minorEastAsia" w:hint="eastAsia"/>
          <w:sz w:val="21"/>
          <w:lang w:eastAsia="zh-CN"/>
        </w:rPr>
        <w:t>。</w:t>
      </w:r>
    </w:p>
    <w:bookmarkEnd w:id="9"/>
    <w:p w14:paraId="0D09AF79" w14:textId="0B7AF89F" w:rsidR="000F075B" w:rsidRPr="00ED4032" w:rsidRDefault="008C6996" w:rsidP="00151E9F">
      <w:pPr>
        <w:spacing w:afterLines="50" w:after="120" w:line="340" w:lineRule="atLeast"/>
        <w:ind w:left="0" w:right="0" w:firstLine="0"/>
        <w:rPr>
          <w:rFonts w:ascii="SimSun" w:eastAsia="SimSun" w:hAnsi="SimSun"/>
          <w:sz w:val="21"/>
          <w:lang w:eastAsia="zh-CN"/>
        </w:rPr>
      </w:pPr>
      <w:r w:rsidRPr="00F040A9">
        <w:rPr>
          <w:rFonts w:ascii="SimSun" w:eastAsia="SimSun" w:hAnsi="SimSun" w:cs="Microsoft YaHei" w:hint="eastAsia"/>
          <w:sz w:val="21"/>
          <w:lang w:eastAsia="zh-CN"/>
        </w:rPr>
        <w:t>构成反映了技能、专门知识和经验的适当组合和平衡。</w:t>
      </w:r>
    </w:p>
    <w:p w14:paraId="6C2A4EE3" w14:textId="30E27BC6" w:rsidR="00C87529" w:rsidRPr="00ED4032" w:rsidRDefault="0093269E"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ED4032">
        <w:rPr>
          <w:rFonts w:ascii="SimSun" w:eastAsia="SimSun" w:hAnsi="SimSun"/>
          <w:sz w:val="21"/>
          <w:shd w:val="clear" w:color="auto" w:fill="FFFFFF" w:themeFill="background1"/>
          <w:lang w:eastAsia="zh-CN"/>
        </w:rPr>
        <w:t>2021</w:t>
      </w:r>
      <w:r w:rsidRPr="00F040A9">
        <w:rPr>
          <w:rFonts w:ascii="SimSun" w:eastAsia="SimSun" w:hAnsi="SimSun" w:cs="Microsoft YaHei" w:hint="eastAsia"/>
          <w:sz w:val="21"/>
          <w:shd w:val="clear" w:color="auto" w:fill="FFFFFF" w:themeFill="background1"/>
          <w:lang w:eastAsia="zh-CN"/>
        </w:rPr>
        <w:t>年</w:t>
      </w:r>
      <w:r w:rsidRPr="00ED4032">
        <w:rPr>
          <w:rFonts w:ascii="SimSun" w:eastAsia="SimSun" w:hAnsi="SimSun"/>
          <w:sz w:val="21"/>
          <w:shd w:val="clear" w:color="auto" w:fill="FFFFFF" w:themeFill="background1"/>
          <w:lang w:eastAsia="zh-CN"/>
        </w:rPr>
        <w:t>3</w:t>
      </w:r>
      <w:r w:rsidRPr="00F040A9">
        <w:rPr>
          <w:rFonts w:ascii="SimSun" w:eastAsia="SimSun" w:hAnsi="SimSun" w:cs="Microsoft YaHei" w:hint="eastAsia"/>
          <w:sz w:val="21"/>
          <w:shd w:val="clear" w:color="auto" w:fill="FFFFFF" w:themeFill="background1"/>
          <w:lang w:eastAsia="zh-CN"/>
        </w:rPr>
        <w:t>月，奥斯曼</w:t>
      </w:r>
      <w:r w:rsidRPr="00ED4032">
        <w:rPr>
          <w:rFonts w:ascii="SimSun" w:eastAsia="SimSun" w:hAnsi="SimSun"/>
          <w:sz w:val="21"/>
          <w:shd w:val="clear" w:color="auto" w:fill="FFFFFF" w:themeFill="background1"/>
          <w:lang w:eastAsia="zh-CN"/>
        </w:rPr>
        <w:t>·</w:t>
      </w:r>
      <w:r w:rsidRPr="00F040A9">
        <w:rPr>
          <w:rFonts w:ascii="SimSun" w:eastAsia="SimSun" w:hAnsi="SimSun" w:cs="Microsoft YaHei" w:hint="eastAsia"/>
          <w:sz w:val="21"/>
          <w:shd w:val="clear" w:color="auto" w:fill="FFFFFF" w:themeFill="background1"/>
          <w:lang w:eastAsia="zh-CN"/>
        </w:rPr>
        <w:t>谢里夫先生</w:t>
      </w:r>
      <w:r w:rsidRPr="00F040A9">
        <w:rPr>
          <w:rFonts w:ascii="SimSun" w:eastAsia="SimSun" w:hAnsi="SimSun" w:cs="Microsoft YaHei" w:hint="eastAsia"/>
          <w:sz w:val="21"/>
          <w:lang w:eastAsia="zh-CN"/>
        </w:rPr>
        <w:t>（非洲集团）</w:t>
      </w:r>
      <w:r w:rsidRPr="00F040A9">
        <w:rPr>
          <w:rFonts w:ascii="SimSun" w:eastAsia="SimSun" w:hAnsi="SimSun" w:cs="Microsoft YaHei" w:hint="eastAsia"/>
          <w:sz w:val="21"/>
          <w:shd w:val="clear" w:color="auto" w:fill="FFFFFF" w:themeFill="background1"/>
          <w:lang w:eastAsia="zh-CN"/>
        </w:rPr>
        <w:t>非正式报告从委员会辞职，此后没有参加会议。其余成员在</w:t>
      </w:r>
      <w:r w:rsidRPr="00ED4032">
        <w:rPr>
          <w:rFonts w:ascii="SimSun" w:eastAsia="SimSun" w:hAnsi="SimSun"/>
          <w:sz w:val="21"/>
          <w:shd w:val="clear" w:color="auto" w:fill="FFFFFF" w:themeFill="background1"/>
          <w:lang w:eastAsia="zh-CN"/>
        </w:rPr>
        <w:t>2023</w:t>
      </w:r>
      <w:r w:rsidRPr="00F040A9">
        <w:rPr>
          <w:rFonts w:ascii="SimSun" w:eastAsia="SimSun" w:hAnsi="SimSun" w:cs="Microsoft YaHei" w:hint="eastAsia"/>
          <w:sz w:val="21"/>
          <w:shd w:val="clear" w:color="auto" w:fill="FFFFFF" w:themeFill="background1"/>
          <w:lang w:eastAsia="zh-CN"/>
        </w:rPr>
        <w:t>年</w:t>
      </w:r>
      <w:r w:rsidRPr="00ED4032">
        <w:rPr>
          <w:rFonts w:ascii="SimSun" w:eastAsia="SimSun" w:hAnsi="SimSun"/>
          <w:sz w:val="21"/>
          <w:shd w:val="clear" w:color="auto" w:fill="FFFFFF" w:themeFill="background1"/>
          <w:lang w:eastAsia="zh-CN"/>
        </w:rPr>
        <w:t>1</w:t>
      </w:r>
      <w:r w:rsidRPr="00F040A9">
        <w:rPr>
          <w:rFonts w:ascii="SimSun" w:eastAsia="SimSun" w:hAnsi="SimSun" w:cs="Microsoft YaHei" w:hint="eastAsia"/>
          <w:sz w:val="21"/>
          <w:shd w:val="clear" w:color="auto" w:fill="FFFFFF" w:themeFill="background1"/>
          <w:lang w:eastAsia="zh-CN"/>
        </w:rPr>
        <w:t>月完成了他</w:t>
      </w:r>
      <w:r w:rsidRPr="00ED4032">
        <w:rPr>
          <w:rFonts w:ascii="SimSun" w:eastAsia="SimSun" w:hAnsi="SimSun" w:hint="eastAsia"/>
          <w:sz w:val="21"/>
          <w:shd w:val="clear" w:color="auto" w:fill="FFFFFF" w:themeFill="background1"/>
          <w:lang w:eastAsia="zh-CN"/>
        </w:rPr>
        <w:t>/她</w:t>
      </w:r>
      <w:r w:rsidRPr="00F040A9">
        <w:rPr>
          <w:rFonts w:ascii="SimSun" w:eastAsia="SimSun" w:hAnsi="SimSun" w:cs="Microsoft YaHei" w:hint="eastAsia"/>
          <w:sz w:val="21"/>
          <w:shd w:val="clear" w:color="auto" w:fill="FFFFFF" w:themeFill="background1"/>
          <w:lang w:eastAsia="zh-CN"/>
        </w:rPr>
        <w:t>们的任期，具体如下：</w:t>
      </w:r>
    </w:p>
    <w:p w14:paraId="02E78F20" w14:textId="37C080AF" w:rsidR="00C87529" w:rsidRPr="00ED4032" w:rsidRDefault="0093269E"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F040A9">
        <w:rPr>
          <w:rFonts w:ascii="SimSun" w:eastAsia="SimSun" w:hAnsi="SimSun" w:cs="Microsoft YaHei" w:hint="eastAsia"/>
          <w:sz w:val="21"/>
          <w:lang w:eastAsia="zh-CN"/>
        </w:rPr>
        <w:t>塔季扬娜</w:t>
      </w:r>
      <w:r w:rsidRPr="00ED4032">
        <w:rPr>
          <w:rFonts w:ascii="SimSun" w:eastAsia="SimSun" w:hAnsi="SimSun"/>
          <w:sz w:val="21"/>
          <w:lang w:eastAsia="zh-CN"/>
        </w:rPr>
        <w:t>·</w:t>
      </w:r>
      <w:r w:rsidRPr="00F040A9">
        <w:rPr>
          <w:rFonts w:ascii="SimSun" w:eastAsia="SimSun" w:hAnsi="SimSun" w:cs="Microsoft YaHei" w:hint="eastAsia"/>
          <w:sz w:val="21"/>
          <w:lang w:eastAsia="zh-CN"/>
        </w:rPr>
        <w:t>瓦西列娃女士（</w:t>
      </w:r>
      <w:r w:rsidRPr="00ED4032">
        <w:rPr>
          <w:rFonts w:ascii="SimSun" w:eastAsia="SimSun" w:hAnsi="SimSun"/>
          <w:sz w:val="21"/>
          <w:lang w:eastAsia="zh-CN"/>
        </w:rPr>
        <w:t>CACEEC</w:t>
      </w:r>
      <w:r w:rsidRPr="00F040A9">
        <w:rPr>
          <w:rFonts w:ascii="SimSun" w:eastAsia="SimSun" w:hAnsi="SimSun" w:cs="Microsoft YaHei" w:hint="eastAsia"/>
          <w:sz w:val="21"/>
          <w:lang w:eastAsia="zh-CN"/>
        </w:rPr>
        <w:t>集团）；</w:t>
      </w:r>
    </w:p>
    <w:p w14:paraId="046A69A0" w14:textId="066B2D80" w:rsidR="001C6B99" w:rsidRPr="00ED4032" w:rsidRDefault="0093269E"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F040A9">
        <w:rPr>
          <w:rFonts w:ascii="SimSun" w:eastAsia="SimSun" w:hAnsi="SimSun" w:cs="Microsoft YaHei" w:hint="eastAsia"/>
          <w:sz w:val="21"/>
          <w:lang w:eastAsia="zh-CN"/>
        </w:rPr>
        <w:t>玛丽亚</w:t>
      </w:r>
      <w:r w:rsidRPr="00ED4032">
        <w:rPr>
          <w:rFonts w:ascii="SimSun" w:eastAsia="SimSun" w:hAnsi="SimSun"/>
          <w:sz w:val="21"/>
          <w:lang w:eastAsia="zh-CN"/>
        </w:rPr>
        <w:t>·</w:t>
      </w:r>
      <w:r w:rsidRPr="00F040A9">
        <w:rPr>
          <w:rFonts w:ascii="SimSun" w:eastAsia="SimSun" w:hAnsi="SimSun" w:cs="Microsoft YaHei" w:hint="eastAsia"/>
          <w:sz w:val="21"/>
          <w:lang w:eastAsia="zh-CN"/>
        </w:rPr>
        <w:t>比先</w:t>
      </w:r>
      <w:r w:rsidRPr="00ED4032">
        <w:rPr>
          <w:rFonts w:ascii="SimSun" w:eastAsia="SimSun" w:hAnsi="SimSun"/>
          <w:sz w:val="21"/>
          <w:lang w:eastAsia="zh-CN"/>
        </w:rPr>
        <w:t>–</w:t>
      </w:r>
      <w:r w:rsidRPr="00F040A9">
        <w:rPr>
          <w:rFonts w:ascii="SimSun" w:eastAsia="SimSun" w:hAnsi="SimSun" w:cs="Microsoft YaHei" w:hint="eastAsia"/>
          <w:sz w:val="21"/>
          <w:lang w:eastAsia="zh-CN"/>
        </w:rPr>
        <w:t>米尔本女士（</w:t>
      </w:r>
      <w:r w:rsidRPr="00F040A9">
        <w:rPr>
          <w:rFonts w:asciiTheme="minorEastAsia" w:eastAsiaTheme="minorEastAsia" w:hAnsiTheme="minorEastAsia" w:hint="eastAsia"/>
          <w:sz w:val="21"/>
          <w:lang w:eastAsia="zh-CN"/>
        </w:rPr>
        <w:t>GRULAC</w:t>
      </w:r>
      <w:r w:rsidRPr="00F040A9">
        <w:rPr>
          <w:rFonts w:ascii="SimSun" w:eastAsia="SimSun" w:hAnsi="SimSun" w:cs="Microsoft YaHei" w:hint="eastAsia"/>
          <w:sz w:val="21"/>
          <w:lang w:eastAsia="zh-CN"/>
        </w:rPr>
        <w:t>）；</w:t>
      </w:r>
    </w:p>
    <w:p w14:paraId="77B654F6" w14:textId="3510620D" w:rsidR="00C87529" w:rsidRPr="00ED4032" w:rsidRDefault="0093269E" w:rsidP="00151E9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F040A9">
        <w:rPr>
          <w:rFonts w:ascii="SimSun" w:eastAsia="SimSun" w:hAnsi="SimSun" w:cs="Microsoft YaHei" w:hint="eastAsia"/>
          <w:sz w:val="21"/>
          <w:lang w:eastAsia="zh-CN"/>
        </w:rPr>
        <w:t>穆凯什</w:t>
      </w:r>
      <w:r w:rsidRPr="00ED4032">
        <w:rPr>
          <w:rFonts w:ascii="SimSun" w:eastAsia="SimSun" w:hAnsi="SimSun"/>
          <w:sz w:val="21"/>
          <w:lang w:eastAsia="zh-CN"/>
        </w:rPr>
        <w:t>·</w:t>
      </w:r>
      <w:r w:rsidRPr="00F040A9">
        <w:rPr>
          <w:rFonts w:ascii="SimSun" w:eastAsia="SimSun" w:hAnsi="SimSun" w:cs="Microsoft YaHei" w:hint="eastAsia"/>
          <w:sz w:val="21"/>
          <w:lang w:eastAsia="zh-CN"/>
        </w:rPr>
        <w:t>阿里亚先生（亚洲及太平洋集团）；</w:t>
      </w:r>
    </w:p>
    <w:p w14:paraId="3EFDE033" w14:textId="3207E79D" w:rsidR="00C87529" w:rsidRPr="00ED4032" w:rsidRDefault="0093269E" w:rsidP="00151E9F">
      <w:pPr>
        <w:numPr>
          <w:ilvl w:val="1"/>
          <w:numId w:val="3"/>
        </w:numPr>
        <w:overflowPunct w:val="0"/>
        <w:spacing w:afterLines="50" w:after="120" w:line="340" w:lineRule="atLeast"/>
        <w:ind w:left="992" w:right="0" w:hanging="425"/>
        <w:jc w:val="both"/>
        <w:rPr>
          <w:rFonts w:ascii="SimSun" w:eastAsia="SimSun" w:hAnsi="SimSun"/>
          <w:sz w:val="21"/>
        </w:rPr>
      </w:pPr>
      <w:r w:rsidRPr="00F040A9">
        <w:rPr>
          <w:rFonts w:ascii="SimSun" w:eastAsia="SimSun" w:hAnsi="SimSun" w:cs="Microsoft YaHei" w:hint="eastAsia"/>
          <w:sz w:val="21"/>
        </w:rPr>
        <w:t>张龙先生（</w:t>
      </w:r>
      <w:r w:rsidRPr="00F040A9">
        <w:rPr>
          <w:rFonts w:ascii="SimSun" w:eastAsia="SimSun" w:hAnsi="SimSun" w:cs="Microsoft YaHei" w:hint="eastAsia"/>
          <w:sz w:val="21"/>
          <w:lang w:eastAsia="zh-CN"/>
        </w:rPr>
        <w:t>中国</w:t>
      </w:r>
      <w:r w:rsidRPr="00F040A9">
        <w:rPr>
          <w:rFonts w:ascii="SimSun" w:eastAsia="SimSun" w:hAnsi="SimSun" w:cs="Microsoft YaHei" w:hint="eastAsia"/>
          <w:sz w:val="21"/>
        </w:rPr>
        <w:t>）。</w:t>
      </w:r>
    </w:p>
    <w:p w14:paraId="15359FD6" w14:textId="2892987C"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lastRenderedPageBreak/>
        <w:t>工作方法</w:t>
      </w:r>
    </w:p>
    <w:p w14:paraId="70846903" w14:textId="64BD347E" w:rsid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委员会主要根据向其提供的各种报告、介绍和信息，通过与产权组织总干事</w:t>
      </w:r>
      <w:r w:rsidR="003A5311">
        <w:rPr>
          <w:rFonts w:ascii="SimSun" w:eastAsia="SimSun" w:hAnsi="SimSun" w:cs="Microsoft YaHei" w:hint="eastAsia"/>
          <w:sz w:val="21"/>
          <w:lang w:eastAsia="zh-CN"/>
        </w:rPr>
        <w:t>、秘书处工作人员</w:t>
      </w:r>
      <w:r w:rsidRPr="00F040A9">
        <w:rPr>
          <w:rFonts w:ascii="SimSun" w:eastAsia="SimSun" w:hAnsi="SimSun" w:cs="Microsoft YaHei" w:hint="eastAsia"/>
          <w:sz w:val="21"/>
          <w:lang w:eastAsia="zh-CN"/>
        </w:rPr>
        <w:t>和外聘审计员的互动交流，提供专家咨询。它还就有关事项进行内部审议，以形成评估和结论。</w:t>
      </w:r>
    </w:p>
    <w:p w14:paraId="4A8B8D34" w14:textId="11B68B9B" w:rsidR="00542022" w:rsidRPr="00ED4032" w:rsidRDefault="000E0D41"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Pr>
          <w:rFonts w:asciiTheme="minorEastAsia" w:eastAsiaTheme="minorEastAsia" w:hAnsiTheme="minorEastAsia" w:hint="eastAsia"/>
          <w:sz w:val="21"/>
          <w:lang w:eastAsia="zh-CN"/>
        </w:rPr>
        <w:t>作为入职学习，</w:t>
      </w:r>
      <w:r w:rsidR="00357344" w:rsidRPr="00F040A9">
        <w:rPr>
          <w:rFonts w:asciiTheme="minorEastAsia" w:eastAsiaTheme="minorEastAsia" w:hAnsiTheme="minorEastAsia" w:hint="eastAsia"/>
          <w:sz w:val="21"/>
          <w:lang w:eastAsia="zh-CN"/>
        </w:rPr>
        <w:t>在第六十八届会议上，秘书处就产权组织向委员会作了结构清楚、全面的介绍</w:t>
      </w:r>
      <w:r w:rsidR="00CD2647">
        <w:rPr>
          <w:rFonts w:asciiTheme="minorEastAsia" w:eastAsiaTheme="minorEastAsia" w:hAnsiTheme="minorEastAsia" w:hint="eastAsia"/>
          <w:sz w:val="21"/>
          <w:lang w:eastAsia="zh-CN"/>
        </w:rPr>
        <w:t>。</w:t>
      </w:r>
      <w:r w:rsidR="00357344" w:rsidRPr="00F040A9">
        <w:rPr>
          <w:rFonts w:asciiTheme="minorEastAsia" w:eastAsiaTheme="minorEastAsia" w:hAnsiTheme="minorEastAsia" w:hint="eastAsia"/>
          <w:sz w:val="21"/>
          <w:lang w:eastAsia="zh-CN"/>
        </w:rPr>
        <w:t>总干事</w:t>
      </w:r>
      <w:r w:rsidR="00CD2647">
        <w:rPr>
          <w:rFonts w:asciiTheme="minorEastAsia" w:eastAsiaTheme="minorEastAsia" w:hAnsiTheme="minorEastAsia" w:hint="eastAsia"/>
          <w:sz w:val="21"/>
          <w:lang w:eastAsia="zh-CN"/>
        </w:rPr>
        <w:t>概述了本</w:t>
      </w:r>
      <w:r w:rsidR="00357344" w:rsidRPr="00F040A9">
        <w:rPr>
          <w:rFonts w:asciiTheme="minorEastAsia" w:eastAsiaTheme="minorEastAsia" w:hAnsiTheme="minorEastAsia" w:hint="eastAsia"/>
          <w:sz w:val="21"/>
          <w:lang w:eastAsia="zh-CN"/>
        </w:rPr>
        <w:t>组织</w:t>
      </w:r>
      <w:r w:rsidR="00CD2647">
        <w:rPr>
          <w:rFonts w:asciiTheme="minorEastAsia" w:eastAsiaTheme="minorEastAsia" w:hAnsiTheme="minorEastAsia" w:hint="eastAsia"/>
          <w:sz w:val="21"/>
          <w:lang w:eastAsia="zh-CN"/>
        </w:rPr>
        <w:t>及其</w:t>
      </w:r>
      <w:r w:rsidR="00357344" w:rsidRPr="00F040A9">
        <w:rPr>
          <w:rFonts w:asciiTheme="minorEastAsia" w:eastAsiaTheme="minorEastAsia" w:hAnsiTheme="minorEastAsia" w:hint="eastAsia"/>
          <w:sz w:val="21"/>
          <w:lang w:eastAsia="zh-CN"/>
        </w:rPr>
        <w:t>战略目标</w:t>
      </w:r>
      <w:r w:rsidR="00CD2647">
        <w:rPr>
          <w:rFonts w:asciiTheme="minorEastAsia" w:eastAsiaTheme="minorEastAsia" w:hAnsiTheme="minorEastAsia" w:hint="eastAsia"/>
          <w:sz w:val="21"/>
          <w:lang w:eastAsia="zh-CN"/>
        </w:rPr>
        <w:t>。此外就以下领域做了概述：</w:t>
      </w:r>
      <w:r w:rsidR="00357344" w:rsidRPr="00F040A9">
        <w:rPr>
          <w:rFonts w:asciiTheme="minorEastAsia" w:eastAsiaTheme="minorEastAsia" w:hAnsiTheme="minorEastAsia" w:hint="eastAsia"/>
          <w:sz w:val="21"/>
          <w:lang w:eastAsia="zh-CN"/>
        </w:rPr>
        <w:t>行政、财务和管理部门</w:t>
      </w:r>
      <w:r w:rsidR="00CD2647">
        <w:rPr>
          <w:rFonts w:asciiTheme="minorEastAsia" w:eastAsiaTheme="minorEastAsia" w:hAnsiTheme="minorEastAsia" w:hint="eastAsia"/>
          <w:sz w:val="21"/>
          <w:lang w:eastAsia="zh-CN"/>
        </w:rPr>
        <w:t>；</w:t>
      </w:r>
      <w:r w:rsidR="00357344" w:rsidRPr="00F040A9">
        <w:rPr>
          <w:rFonts w:asciiTheme="minorEastAsia" w:eastAsiaTheme="minorEastAsia" w:hAnsiTheme="minorEastAsia" w:hint="eastAsia"/>
          <w:sz w:val="21"/>
          <w:lang w:eastAsia="zh-CN"/>
        </w:rPr>
        <w:t>专利和技术部门</w:t>
      </w:r>
      <w:r w:rsidR="00CD2647">
        <w:rPr>
          <w:rFonts w:asciiTheme="minorEastAsia" w:eastAsiaTheme="minorEastAsia" w:hAnsiTheme="minorEastAsia" w:hint="eastAsia"/>
          <w:sz w:val="21"/>
          <w:lang w:eastAsia="zh-CN"/>
        </w:rPr>
        <w:t>；</w:t>
      </w:r>
      <w:r w:rsidR="00357344" w:rsidRPr="00496803">
        <w:rPr>
          <w:rFonts w:ascii="SimSun" w:eastAsia="SimSun" w:hAnsi="SimSun" w:cs="Microsoft YaHei" w:hint="eastAsia"/>
          <w:sz w:val="21"/>
          <w:lang w:eastAsia="zh-CN"/>
        </w:rPr>
        <w:t>品牌</w:t>
      </w:r>
      <w:r w:rsidR="00357344" w:rsidRPr="00F040A9">
        <w:rPr>
          <w:rFonts w:asciiTheme="minorEastAsia" w:eastAsiaTheme="minorEastAsia" w:hAnsiTheme="minorEastAsia" w:hint="eastAsia"/>
          <w:sz w:val="21"/>
          <w:lang w:eastAsia="zh-CN"/>
        </w:rPr>
        <w:t>和外观设计部门</w:t>
      </w:r>
      <w:r w:rsidR="00CD2647">
        <w:rPr>
          <w:rFonts w:asciiTheme="minorEastAsia" w:eastAsiaTheme="minorEastAsia" w:hAnsiTheme="minorEastAsia" w:hint="eastAsia"/>
          <w:sz w:val="21"/>
          <w:lang w:eastAsia="zh-CN"/>
        </w:rPr>
        <w:t>；</w:t>
      </w:r>
      <w:r w:rsidR="00357344" w:rsidRPr="00F040A9">
        <w:rPr>
          <w:rFonts w:asciiTheme="minorEastAsia" w:eastAsiaTheme="minorEastAsia" w:hAnsiTheme="minorEastAsia" w:hint="eastAsia"/>
          <w:sz w:val="21"/>
          <w:lang w:eastAsia="zh-CN"/>
        </w:rPr>
        <w:t>内部监督司</w:t>
      </w:r>
      <w:r w:rsidR="00CD2647">
        <w:rPr>
          <w:rFonts w:asciiTheme="minorEastAsia" w:eastAsiaTheme="minorEastAsia" w:hAnsiTheme="minorEastAsia" w:hint="eastAsia"/>
          <w:sz w:val="21"/>
          <w:lang w:eastAsia="zh-CN"/>
        </w:rPr>
        <w:t>；</w:t>
      </w:r>
      <w:r w:rsidR="00357344" w:rsidRPr="00F040A9">
        <w:rPr>
          <w:rFonts w:asciiTheme="minorEastAsia" w:eastAsiaTheme="minorEastAsia" w:hAnsiTheme="minorEastAsia" w:hint="eastAsia"/>
          <w:sz w:val="21"/>
          <w:lang w:eastAsia="zh-CN"/>
        </w:rPr>
        <w:t>人力资源和管理司</w:t>
      </w:r>
      <w:r w:rsidR="00CD2647">
        <w:rPr>
          <w:rFonts w:asciiTheme="minorEastAsia" w:eastAsiaTheme="minorEastAsia" w:hAnsiTheme="minorEastAsia" w:hint="eastAsia"/>
          <w:sz w:val="21"/>
          <w:lang w:eastAsia="zh-CN"/>
        </w:rPr>
        <w:t>；</w:t>
      </w:r>
      <w:r w:rsidR="00357344" w:rsidRPr="00F040A9">
        <w:rPr>
          <w:rFonts w:asciiTheme="minorEastAsia" w:eastAsiaTheme="minorEastAsia" w:hAnsiTheme="minorEastAsia" w:hint="eastAsia"/>
          <w:sz w:val="21"/>
          <w:lang w:eastAsia="zh-CN"/>
        </w:rPr>
        <w:t>法律顾问办公室</w:t>
      </w:r>
      <w:r w:rsidR="00CD2647">
        <w:rPr>
          <w:rFonts w:asciiTheme="minorEastAsia" w:eastAsiaTheme="minorEastAsia" w:hAnsiTheme="minorEastAsia" w:hint="eastAsia"/>
          <w:sz w:val="21"/>
          <w:lang w:eastAsia="zh-CN"/>
        </w:rPr>
        <w:t>；</w:t>
      </w:r>
      <w:r w:rsidR="00357344" w:rsidRPr="00F040A9">
        <w:rPr>
          <w:rFonts w:asciiTheme="minorEastAsia" w:eastAsiaTheme="minorEastAsia" w:hAnsiTheme="minorEastAsia" w:hint="eastAsia"/>
          <w:sz w:val="21"/>
          <w:lang w:eastAsia="zh-CN"/>
        </w:rPr>
        <w:t>以及产权组织道德操守。委员会还会见了产权组织大会主席和协调委员会主席</w:t>
      </w:r>
      <w:r w:rsidR="00CD2647">
        <w:rPr>
          <w:rFonts w:asciiTheme="minorEastAsia" w:eastAsiaTheme="minorEastAsia" w:hAnsiTheme="minorEastAsia" w:hint="eastAsia"/>
          <w:sz w:val="21"/>
          <w:lang w:eastAsia="zh-CN"/>
        </w:rPr>
        <w:t>。</w:t>
      </w:r>
    </w:p>
    <w:p w14:paraId="6D24DE43" w14:textId="36BE6A83"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咨监委自我评估</w:t>
      </w:r>
    </w:p>
    <w:p w14:paraId="652BABD6" w14:textId="0E826377" w:rsidR="000F075B"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003C1C9A" w:rsidRPr="00F040A9">
        <w:rPr>
          <w:rFonts w:asciiTheme="minorEastAsia" w:eastAsiaTheme="minorEastAsia" w:hAnsiTheme="minorEastAsia" w:hint="eastAsia"/>
          <w:sz w:val="21"/>
          <w:lang w:eastAsia="zh-CN"/>
        </w:rPr>
        <w:t>七</w:t>
      </w:r>
      <w:r w:rsidRPr="00F040A9">
        <w:rPr>
          <w:rFonts w:ascii="SimSun" w:eastAsia="SimSun" w:hAnsi="SimSun" w:cs="Microsoft YaHei" w:hint="eastAsia"/>
          <w:sz w:val="21"/>
          <w:lang w:eastAsia="zh-CN"/>
        </w:rPr>
        <w:t>届会议上，根据其职责范围，</w:t>
      </w:r>
      <w:r w:rsidR="0021412F" w:rsidRPr="00ED4032">
        <w:rPr>
          <w:rFonts w:ascii="SimSun" w:eastAsia="SimSun" w:hAnsi="SimSun" w:hint="eastAsia"/>
          <w:sz w:val="21"/>
          <w:lang w:eastAsia="zh-CN"/>
        </w:rPr>
        <w:t>委员会在以下方面进行了自我评估：</w:t>
      </w:r>
      <w:r w:rsidR="0021412F" w:rsidRPr="00ED4032">
        <w:rPr>
          <w:rFonts w:ascii="SimSun" w:eastAsia="SimSun" w:hAnsi="SimSun"/>
          <w:sz w:val="21"/>
          <w:lang w:eastAsia="zh-CN"/>
        </w:rPr>
        <w:t>(i)</w:t>
      </w:r>
      <w:r w:rsidR="0021412F" w:rsidRPr="00ED4032">
        <w:rPr>
          <w:rFonts w:ascii="SimSun" w:eastAsia="SimSun" w:hAnsi="SimSun" w:hint="eastAsia"/>
          <w:sz w:val="21"/>
          <w:lang w:eastAsia="zh-CN"/>
        </w:rPr>
        <w:t>委员会的作用、责任和组成；</w:t>
      </w:r>
      <w:r w:rsidR="0021412F" w:rsidRPr="00ED4032">
        <w:rPr>
          <w:rFonts w:ascii="SimSun" w:eastAsia="SimSun" w:hAnsi="SimSun"/>
          <w:sz w:val="21"/>
          <w:lang w:eastAsia="zh-CN"/>
        </w:rPr>
        <w:t>(ii)</w:t>
      </w:r>
      <w:r w:rsidR="0021412F" w:rsidRPr="00ED4032">
        <w:rPr>
          <w:rFonts w:ascii="SimSun" w:eastAsia="SimSun" w:hAnsi="SimSun" w:hint="eastAsia"/>
          <w:sz w:val="21"/>
          <w:lang w:eastAsia="zh-CN"/>
        </w:rPr>
        <w:t>委员会的运作；以及</w:t>
      </w:r>
      <w:r w:rsidR="0021412F" w:rsidRPr="00ED4032">
        <w:rPr>
          <w:rFonts w:ascii="SimSun" w:eastAsia="SimSun" w:hAnsi="SimSun"/>
          <w:sz w:val="21"/>
          <w:lang w:eastAsia="zh-CN"/>
        </w:rPr>
        <w:t>(iii)</w:t>
      </w:r>
      <w:r w:rsidR="0021412F" w:rsidRPr="00ED4032">
        <w:rPr>
          <w:rFonts w:ascii="SimSun" w:eastAsia="SimSun" w:hAnsi="SimSun" w:hint="eastAsia"/>
          <w:sz w:val="21"/>
          <w:lang w:eastAsia="zh-CN"/>
        </w:rPr>
        <w:t>以下方面的范围：</w:t>
      </w:r>
      <w:r w:rsidR="0021412F" w:rsidRPr="00ED4032">
        <w:rPr>
          <w:rFonts w:ascii="SimSun" w:eastAsia="SimSun" w:hAnsi="SimSun"/>
          <w:sz w:val="21"/>
          <w:lang w:eastAsia="zh-CN"/>
        </w:rPr>
        <w:t>(a)</w:t>
      </w:r>
      <w:r w:rsidR="0021412F" w:rsidRPr="00ED4032">
        <w:rPr>
          <w:rFonts w:ascii="SimSun" w:eastAsia="SimSun" w:hAnsi="SimSun" w:hint="eastAsia"/>
          <w:sz w:val="21"/>
          <w:lang w:eastAsia="zh-CN"/>
        </w:rPr>
        <w:t>财务报告；</w:t>
      </w:r>
      <w:r w:rsidR="0021412F" w:rsidRPr="00ED4032">
        <w:rPr>
          <w:rFonts w:ascii="SimSun" w:eastAsia="SimSun" w:hAnsi="SimSun"/>
          <w:sz w:val="21"/>
          <w:lang w:eastAsia="zh-CN"/>
        </w:rPr>
        <w:t>(b)</w:t>
      </w:r>
      <w:r w:rsidR="0021412F" w:rsidRPr="00ED4032">
        <w:rPr>
          <w:rFonts w:ascii="SimSun" w:eastAsia="SimSun" w:hAnsi="SimSun" w:hint="eastAsia"/>
          <w:sz w:val="21"/>
          <w:lang w:eastAsia="zh-CN"/>
        </w:rPr>
        <w:t>风险管理和内部控制；</w:t>
      </w:r>
      <w:r w:rsidR="0021412F" w:rsidRPr="00ED4032">
        <w:rPr>
          <w:rFonts w:ascii="SimSun" w:eastAsia="SimSun" w:hAnsi="SimSun"/>
          <w:sz w:val="21"/>
          <w:lang w:eastAsia="zh-CN"/>
        </w:rPr>
        <w:t>(c)</w:t>
      </w:r>
      <w:r w:rsidR="0021412F" w:rsidRPr="00ED4032">
        <w:rPr>
          <w:rFonts w:ascii="SimSun" w:eastAsia="SimSun" w:hAnsi="SimSun" w:hint="eastAsia"/>
          <w:sz w:val="21"/>
          <w:lang w:eastAsia="zh-CN"/>
        </w:rPr>
        <w:t>外部审计；</w:t>
      </w:r>
      <w:r w:rsidR="0021412F" w:rsidRPr="00ED4032">
        <w:rPr>
          <w:rFonts w:ascii="SimSun" w:eastAsia="SimSun" w:hAnsi="SimSun"/>
          <w:sz w:val="21"/>
          <w:lang w:eastAsia="zh-CN"/>
        </w:rPr>
        <w:t>(d)</w:t>
      </w:r>
      <w:r w:rsidR="0021412F" w:rsidRPr="00ED4032">
        <w:rPr>
          <w:rFonts w:ascii="SimSun" w:eastAsia="SimSun" w:hAnsi="SimSun" w:hint="eastAsia"/>
          <w:sz w:val="21"/>
          <w:lang w:eastAsia="zh-CN"/>
        </w:rPr>
        <w:t>内部监督；以及</w:t>
      </w:r>
      <w:r w:rsidR="0021412F" w:rsidRPr="00ED4032">
        <w:rPr>
          <w:rFonts w:ascii="SimSun" w:eastAsia="SimSun" w:hAnsi="SimSun"/>
          <w:sz w:val="21"/>
          <w:lang w:eastAsia="zh-CN"/>
        </w:rPr>
        <w:t>(e)</w:t>
      </w:r>
      <w:r w:rsidR="0021412F" w:rsidRPr="00ED4032">
        <w:rPr>
          <w:rFonts w:ascii="SimSun" w:eastAsia="SimSun" w:hAnsi="SimSun" w:hint="eastAsia"/>
          <w:sz w:val="21"/>
          <w:lang w:eastAsia="zh-CN"/>
        </w:rPr>
        <w:t>道德操守。自我评估工作强调了一些方面，如</w:t>
      </w:r>
      <w:r w:rsidR="00C150E1">
        <w:rPr>
          <w:rFonts w:ascii="SimSun" w:eastAsia="SimSun" w:hAnsi="SimSun" w:hint="eastAsia"/>
          <w:sz w:val="21"/>
          <w:lang w:eastAsia="zh-CN"/>
        </w:rPr>
        <w:t>仍</w:t>
      </w:r>
      <w:r w:rsidR="0021412F" w:rsidRPr="00ED4032">
        <w:rPr>
          <w:rFonts w:ascii="SimSun" w:eastAsia="SimSun" w:hAnsi="SimSun" w:hint="eastAsia"/>
          <w:sz w:val="21"/>
          <w:lang w:eastAsia="zh-CN"/>
        </w:rPr>
        <w:t>需要重新审视咨监委的职责范围。</w:t>
      </w:r>
    </w:p>
    <w:p w14:paraId="51E65FB7" w14:textId="4549C15F" w:rsidR="00635B2A" w:rsidRPr="00ED4032" w:rsidRDefault="0021412F" w:rsidP="000E0D41">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委员会回顾了</w:t>
      </w:r>
      <w:r w:rsidR="000E0D41">
        <w:rPr>
          <w:rFonts w:ascii="SimSun" w:eastAsia="SimSun" w:hAnsi="SimSun" w:cs="Microsoft YaHei" w:hint="eastAsia"/>
          <w:sz w:val="21"/>
          <w:lang w:eastAsia="zh-CN"/>
        </w:rPr>
        <w:t>其</w:t>
      </w:r>
      <w:r w:rsidRPr="00F040A9">
        <w:rPr>
          <w:rFonts w:ascii="SimSun" w:eastAsia="SimSun" w:hAnsi="SimSun" w:cs="Microsoft YaHei" w:hint="eastAsia"/>
          <w:sz w:val="21"/>
          <w:lang w:eastAsia="zh-CN"/>
        </w:rPr>
        <w:t>贡献，特别</w:t>
      </w:r>
      <w:r w:rsidR="00C150E1">
        <w:rPr>
          <w:rFonts w:ascii="SimSun" w:eastAsia="SimSun" w:hAnsi="SimSun" w:cs="Microsoft YaHei" w:hint="eastAsia"/>
          <w:sz w:val="21"/>
          <w:lang w:eastAsia="zh-CN"/>
        </w:rPr>
        <w:t>参考</w:t>
      </w:r>
      <w:r w:rsidRPr="00F040A9">
        <w:rPr>
          <w:rFonts w:ascii="SimSun" w:eastAsia="SimSun" w:hAnsi="SimSun" w:cs="Microsoft YaHei" w:hint="eastAsia"/>
          <w:sz w:val="21"/>
          <w:lang w:eastAsia="zh-CN"/>
        </w:rPr>
        <w:t>了</w:t>
      </w:r>
      <w:r w:rsidRPr="00ED4032">
        <w:rPr>
          <w:rFonts w:ascii="SimSun" w:eastAsia="SimSun" w:hAnsi="SimSun"/>
          <w:sz w:val="21"/>
          <w:lang w:eastAsia="zh-CN"/>
        </w:rPr>
        <w:t>2019</w:t>
      </w:r>
      <w:r w:rsidRPr="00F040A9">
        <w:rPr>
          <w:rFonts w:ascii="SimSun" w:eastAsia="SimSun" w:hAnsi="SimSun" w:cs="Microsoft YaHei" w:hint="eastAsia"/>
          <w:sz w:val="21"/>
          <w:lang w:eastAsia="zh-CN"/>
        </w:rPr>
        <w:t>年、</w:t>
      </w:r>
      <w:r w:rsidRPr="00ED4032">
        <w:rPr>
          <w:rFonts w:ascii="SimSun" w:eastAsia="SimSun" w:hAnsi="SimSun"/>
          <w:sz w:val="21"/>
          <w:lang w:eastAsia="zh-CN"/>
        </w:rPr>
        <w:t>2020</w:t>
      </w:r>
      <w:r w:rsidRPr="00F040A9">
        <w:rPr>
          <w:rFonts w:ascii="SimSun" w:eastAsia="SimSun" w:hAnsi="SimSun" w:cs="Microsoft YaHei" w:hint="eastAsia"/>
          <w:sz w:val="21"/>
          <w:lang w:eastAsia="zh-CN"/>
        </w:rPr>
        <w:t>年和</w:t>
      </w:r>
      <w:r w:rsidRPr="00ED4032">
        <w:rPr>
          <w:rFonts w:ascii="SimSun" w:eastAsia="SimSun" w:hAnsi="SimSun"/>
          <w:sz w:val="21"/>
          <w:lang w:eastAsia="zh-CN"/>
        </w:rPr>
        <w:t>2021</w:t>
      </w:r>
      <w:r w:rsidRPr="00F040A9">
        <w:rPr>
          <w:rFonts w:ascii="SimSun" w:eastAsia="SimSun" w:hAnsi="SimSun" w:cs="Microsoft YaHei" w:hint="eastAsia"/>
          <w:sz w:val="21"/>
          <w:lang w:eastAsia="zh-CN"/>
        </w:rPr>
        <w:t>年的年度报告以及</w:t>
      </w:r>
      <w:r w:rsidRPr="00ED4032">
        <w:rPr>
          <w:rFonts w:ascii="SimSun" w:eastAsia="SimSun" w:hAnsi="SimSun"/>
          <w:sz w:val="21"/>
          <w:lang w:eastAsia="zh-CN"/>
        </w:rPr>
        <w:t>2022</w:t>
      </w:r>
      <w:r w:rsidRPr="00F040A9">
        <w:rPr>
          <w:rFonts w:ascii="SimSun" w:eastAsia="SimSun" w:hAnsi="SimSun" w:cs="Microsoft YaHei" w:hint="eastAsia"/>
          <w:sz w:val="21"/>
          <w:lang w:eastAsia="zh-CN"/>
        </w:rPr>
        <w:t>年的届会报告。简而言之，委员会在以下方面做出了贡献：</w:t>
      </w:r>
      <w:r w:rsidRPr="00ED4032">
        <w:rPr>
          <w:rFonts w:ascii="SimSun" w:eastAsia="SimSun" w:hAnsi="SimSun"/>
          <w:sz w:val="21"/>
          <w:lang w:eastAsia="zh-CN"/>
        </w:rPr>
        <w:t>(i)</w:t>
      </w:r>
      <w:r w:rsidRPr="00F040A9">
        <w:rPr>
          <w:rFonts w:ascii="SimSun" w:eastAsia="SimSun" w:hAnsi="SimSun" w:cs="Microsoft YaHei" w:hint="eastAsia"/>
          <w:sz w:val="21"/>
          <w:lang w:eastAsia="zh-CN"/>
        </w:rPr>
        <w:t>加强产权组织的风险管理框架，包括更新风险偏好陈述书；</w:t>
      </w:r>
      <w:r w:rsidRPr="00ED4032">
        <w:rPr>
          <w:rFonts w:ascii="SimSun" w:eastAsia="SimSun" w:hAnsi="SimSun"/>
          <w:sz w:val="21"/>
          <w:lang w:eastAsia="zh-CN"/>
        </w:rPr>
        <w:t>(ii)</w:t>
      </w:r>
      <w:r w:rsidRPr="00F040A9">
        <w:rPr>
          <w:rFonts w:ascii="SimSun" w:eastAsia="SimSun" w:hAnsi="SimSun" w:cs="Microsoft YaHei" w:hint="eastAsia"/>
          <w:sz w:val="21"/>
          <w:lang w:eastAsia="zh-CN"/>
        </w:rPr>
        <w:t>完善监督建议的跟进制度，包括联检组的建议；</w:t>
      </w:r>
      <w:r w:rsidRPr="00ED4032">
        <w:rPr>
          <w:rFonts w:ascii="SimSun" w:eastAsia="SimSun" w:hAnsi="SimSun"/>
          <w:sz w:val="21"/>
          <w:lang w:eastAsia="zh-CN"/>
        </w:rPr>
        <w:t>(iii)</w:t>
      </w:r>
      <w:r w:rsidRPr="00F040A9">
        <w:rPr>
          <w:rFonts w:ascii="SimSun" w:eastAsia="SimSun" w:hAnsi="SimSun" w:cs="Microsoft YaHei" w:hint="eastAsia"/>
          <w:sz w:val="21"/>
          <w:lang w:eastAsia="zh-CN"/>
        </w:rPr>
        <w:t>确保道德操守办公室的全面运作；</w:t>
      </w:r>
      <w:r w:rsidRPr="00ED4032">
        <w:rPr>
          <w:rFonts w:ascii="SimSun" w:eastAsia="SimSun" w:hAnsi="SimSun"/>
          <w:sz w:val="21"/>
          <w:lang w:eastAsia="zh-CN"/>
        </w:rPr>
        <w:t>(iv)</w:t>
      </w:r>
      <w:r w:rsidRPr="00F040A9">
        <w:rPr>
          <w:rFonts w:ascii="SimSun" w:eastAsia="SimSun" w:hAnsi="SimSun" w:cs="Microsoft YaHei" w:hint="eastAsia"/>
          <w:sz w:val="21"/>
          <w:lang w:eastAsia="zh-CN"/>
        </w:rPr>
        <w:t>公布监察员报告提高透明度；以及</w:t>
      </w:r>
      <w:r w:rsidRPr="00ED4032">
        <w:rPr>
          <w:rFonts w:ascii="SimSun" w:eastAsia="SimSun" w:hAnsi="SimSun"/>
          <w:sz w:val="21"/>
          <w:lang w:eastAsia="zh-CN"/>
        </w:rPr>
        <w:t>(v)</w:t>
      </w:r>
      <w:r w:rsidRPr="00F040A9">
        <w:rPr>
          <w:rFonts w:ascii="SimSun" w:eastAsia="SimSun" w:hAnsi="SimSun" w:cs="Microsoft YaHei" w:hint="eastAsia"/>
          <w:sz w:val="21"/>
          <w:lang w:eastAsia="zh-CN"/>
        </w:rPr>
        <w:t>加强与管理层的对话。此外，委员会还提供了以下建议：</w:t>
      </w:r>
      <w:r w:rsidRPr="00ED4032">
        <w:rPr>
          <w:rFonts w:ascii="SimSun" w:eastAsia="SimSun" w:hAnsi="SimSun"/>
          <w:sz w:val="21"/>
          <w:lang w:eastAsia="zh-CN"/>
        </w:rPr>
        <w:t>(i)</w:t>
      </w:r>
      <w:r w:rsidRPr="00F040A9">
        <w:rPr>
          <w:rFonts w:ascii="SimSun" w:eastAsia="SimSun" w:hAnsi="SimSun" w:cs="Microsoft YaHei" w:hint="eastAsia"/>
          <w:sz w:val="21"/>
          <w:lang w:eastAsia="zh-CN"/>
        </w:rPr>
        <w:t>确保内部监督工作计划与中期战略计划更加一致；</w:t>
      </w:r>
      <w:r w:rsidRPr="00ED4032">
        <w:rPr>
          <w:rFonts w:ascii="SimSun" w:eastAsia="SimSun" w:hAnsi="SimSun"/>
          <w:sz w:val="21"/>
          <w:lang w:eastAsia="zh-CN"/>
        </w:rPr>
        <w:t>(ii)</w:t>
      </w:r>
      <w:r w:rsidRPr="00F040A9">
        <w:rPr>
          <w:rFonts w:ascii="SimSun" w:eastAsia="SimSun" w:hAnsi="SimSun" w:cs="Microsoft YaHei" w:hint="eastAsia"/>
          <w:sz w:val="21"/>
          <w:lang w:eastAsia="zh-CN"/>
        </w:rPr>
        <w:t>鼓励转向更具战略性和组织层面的评价；</w:t>
      </w:r>
      <w:r w:rsidRPr="00ED4032">
        <w:rPr>
          <w:rFonts w:ascii="SimSun" w:eastAsia="SimSun" w:hAnsi="SimSun"/>
          <w:sz w:val="21"/>
          <w:lang w:eastAsia="zh-CN"/>
        </w:rPr>
        <w:t>(iii)</w:t>
      </w:r>
      <w:r w:rsidRPr="00F040A9">
        <w:rPr>
          <w:rFonts w:ascii="SimSun" w:eastAsia="SimSun" w:hAnsi="SimSun" w:cs="Microsoft YaHei" w:hint="eastAsia"/>
          <w:sz w:val="21"/>
          <w:lang w:eastAsia="zh-CN"/>
        </w:rPr>
        <w:t>改进对各办事处的审计，超越财务和行政合规性，</w:t>
      </w:r>
      <w:r w:rsidR="00C150E1">
        <w:rPr>
          <w:rFonts w:ascii="SimSun" w:eastAsia="SimSun" w:hAnsi="SimSun" w:cs="Microsoft YaHei" w:hint="eastAsia"/>
          <w:sz w:val="21"/>
          <w:lang w:eastAsia="zh-CN"/>
        </w:rPr>
        <w:t>增加</w:t>
      </w:r>
      <w:r w:rsidRPr="00F040A9">
        <w:rPr>
          <w:rFonts w:ascii="SimSun" w:eastAsia="SimSun" w:hAnsi="SimSun" w:cs="Microsoft YaHei" w:hint="eastAsia"/>
          <w:sz w:val="21"/>
          <w:lang w:eastAsia="zh-CN"/>
        </w:rPr>
        <w:t>绩效审查；以及</w:t>
      </w:r>
      <w:r w:rsidRPr="00ED4032">
        <w:rPr>
          <w:rFonts w:ascii="SimSun" w:eastAsia="SimSun" w:hAnsi="SimSun"/>
          <w:sz w:val="21"/>
          <w:lang w:eastAsia="zh-CN"/>
        </w:rPr>
        <w:t>(iv)</w:t>
      </w:r>
      <w:r w:rsidRPr="00F040A9">
        <w:rPr>
          <w:rFonts w:ascii="SimSun" w:eastAsia="SimSun" w:hAnsi="SimSun" w:cs="Microsoft YaHei" w:hint="eastAsia"/>
          <w:sz w:val="21"/>
          <w:lang w:eastAsia="zh-CN"/>
        </w:rPr>
        <w:t>加强外部审计程序，确保规划、绩效和报告与外部审计任务完全一致。</w:t>
      </w:r>
      <w:r w:rsidR="000E0D41">
        <w:rPr>
          <w:rFonts w:ascii="SimSun" w:eastAsia="SimSun" w:hAnsi="SimSun" w:cs="Microsoft YaHei" w:hint="eastAsia"/>
          <w:sz w:val="21"/>
          <w:lang w:eastAsia="zh-CN"/>
        </w:rPr>
        <w:t>成员</w:t>
      </w:r>
      <w:r w:rsidR="000E0D41" w:rsidRPr="000E0D41">
        <w:rPr>
          <w:rFonts w:ascii="SimSun" w:eastAsia="SimSun" w:hAnsi="SimSun" w:cs="Microsoft YaHei" w:hint="eastAsia"/>
          <w:sz w:val="21"/>
          <w:lang w:eastAsia="zh-CN"/>
        </w:rPr>
        <w:t>们对</w:t>
      </w:r>
      <w:r w:rsidR="000E0D41">
        <w:rPr>
          <w:rFonts w:ascii="SimSun" w:eastAsia="SimSun" w:hAnsi="SimSun" w:cs="Microsoft YaHei" w:hint="eastAsia"/>
          <w:sz w:val="21"/>
          <w:lang w:eastAsia="zh-CN"/>
        </w:rPr>
        <w:t>自己</w:t>
      </w:r>
      <w:r w:rsidR="000E0D41" w:rsidRPr="000E0D41">
        <w:rPr>
          <w:rFonts w:ascii="SimSun" w:eastAsia="SimSun" w:hAnsi="SimSun" w:cs="Microsoft YaHei" w:hint="eastAsia"/>
          <w:sz w:val="21"/>
          <w:lang w:eastAsia="zh-CN"/>
        </w:rPr>
        <w:t>有效履行</w:t>
      </w:r>
      <w:r w:rsidR="000E0D41">
        <w:rPr>
          <w:rFonts w:ascii="SimSun" w:eastAsia="SimSun" w:hAnsi="SimSun" w:cs="Microsoft YaHei" w:hint="eastAsia"/>
          <w:sz w:val="21"/>
          <w:lang w:eastAsia="zh-CN"/>
        </w:rPr>
        <w:t>了</w:t>
      </w:r>
      <w:r w:rsidR="000E0D41" w:rsidRPr="000E0D41">
        <w:rPr>
          <w:rFonts w:ascii="SimSun" w:eastAsia="SimSun" w:hAnsi="SimSun" w:cs="Microsoft YaHei" w:hint="eastAsia"/>
          <w:sz w:val="21"/>
          <w:lang w:eastAsia="zh-CN"/>
        </w:rPr>
        <w:t>职责感到满意。</w:t>
      </w:r>
    </w:p>
    <w:p w14:paraId="0C5A8735" w14:textId="7102ADC3" w:rsidR="00644C65" w:rsidRPr="00052573" w:rsidRDefault="0021412F"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咨监委职责范围</w:t>
      </w:r>
    </w:p>
    <w:p w14:paraId="576C2062" w14:textId="0A484535" w:rsidR="000F075B" w:rsidRPr="00ED4032" w:rsidRDefault="0021412F" w:rsidP="00D725EB">
      <w:pPr>
        <w:numPr>
          <w:ilvl w:val="0"/>
          <w:numId w:val="2"/>
        </w:numPr>
        <w:overflowPunct w:val="0"/>
        <w:spacing w:afterLines="50" w:after="120" w:line="340" w:lineRule="atLeast"/>
        <w:ind w:left="0" w:right="0" w:firstLine="0"/>
        <w:jc w:val="both"/>
        <w:rPr>
          <w:rFonts w:ascii="SimSun" w:eastAsia="SimSun" w:hAnsi="SimSun"/>
          <w:sz w:val="21"/>
          <w:lang w:eastAsia="zh-CN"/>
        </w:rPr>
      </w:pPr>
      <w:r w:rsidRPr="00ED4032">
        <w:rPr>
          <w:rFonts w:ascii="SimSun" w:eastAsia="SimSun" w:hAnsi="SimSun"/>
          <w:sz w:val="21"/>
          <w:lang w:eastAsia="zh-CN"/>
        </w:rPr>
        <w:t>2022</w:t>
      </w:r>
      <w:r w:rsidRPr="00F040A9">
        <w:rPr>
          <w:rFonts w:ascii="SimSun" w:eastAsia="SimSun" w:hAnsi="SimSun" w:cs="Microsoft YaHei" w:hint="eastAsia"/>
          <w:sz w:val="21"/>
          <w:lang w:eastAsia="zh-CN"/>
        </w:rPr>
        <w:t>年，委员会的上届成员讨论了对职责范围的拟议修改，以反映联检组的建议、联合国系统内不断变化的做法以及咨监委自身的经验。与秘书处讨论了具体项目，并将草案</w:t>
      </w:r>
      <w:r w:rsidR="000E0D41">
        <w:rPr>
          <w:rFonts w:ascii="SimSun" w:eastAsia="SimSun" w:hAnsi="SimSun" w:cs="Microsoft YaHei" w:hint="eastAsia"/>
          <w:sz w:val="21"/>
          <w:lang w:eastAsia="zh-CN"/>
        </w:rPr>
        <w:t>初稿</w:t>
      </w:r>
      <w:r w:rsidRPr="00F040A9">
        <w:rPr>
          <w:rFonts w:ascii="SimSun" w:eastAsia="SimSun" w:hAnsi="SimSun" w:cs="Microsoft YaHei" w:hint="eastAsia"/>
          <w:sz w:val="21"/>
          <w:lang w:eastAsia="zh-CN"/>
        </w:rPr>
        <w:t>以非正式方式传阅给集团协调员。在第六十</w:t>
      </w:r>
      <w:r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届会议上，委员会</w:t>
      </w:r>
      <w:r w:rsidR="006E495B" w:rsidRPr="00F040A9">
        <w:rPr>
          <w:rFonts w:asciiTheme="minorEastAsia" w:eastAsiaTheme="minorEastAsia" w:hAnsiTheme="minorEastAsia" w:hint="eastAsia"/>
          <w:sz w:val="21"/>
          <w:lang w:eastAsia="zh-CN"/>
        </w:rPr>
        <w:t>接手</w:t>
      </w:r>
      <w:r w:rsidRPr="00F040A9">
        <w:rPr>
          <w:rFonts w:ascii="SimSun" w:eastAsia="SimSun" w:hAnsi="SimSun" w:cs="Microsoft YaHei" w:hint="eastAsia"/>
          <w:sz w:val="21"/>
          <w:lang w:eastAsia="zh-CN"/>
        </w:rPr>
        <w:t>这项</w:t>
      </w:r>
      <w:r w:rsidR="006E495B" w:rsidRPr="00F040A9">
        <w:rPr>
          <w:rFonts w:asciiTheme="minorEastAsia" w:eastAsiaTheme="minorEastAsia" w:hAnsiTheme="minorEastAsia" w:hint="eastAsia"/>
          <w:sz w:val="21"/>
          <w:lang w:eastAsia="zh-CN"/>
        </w:rPr>
        <w:t>未完事项</w:t>
      </w:r>
      <w:r w:rsidRPr="00F040A9">
        <w:rPr>
          <w:rFonts w:ascii="SimSun" w:eastAsia="SimSun" w:hAnsi="SimSun" w:cs="Microsoft YaHei" w:hint="eastAsia"/>
          <w:sz w:val="21"/>
          <w:lang w:eastAsia="zh-CN"/>
        </w:rPr>
        <w:t>，</w:t>
      </w:r>
      <w:r w:rsidR="000E0D41" w:rsidRPr="000E0D41">
        <w:rPr>
          <w:rFonts w:ascii="SimSun" w:eastAsia="SimSun" w:hAnsi="SimSun" w:cs="Microsoft YaHei" w:hint="eastAsia"/>
          <w:sz w:val="21"/>
          <w:lang w:eastAsia="zh-CN"/>
        </w:rPr>
        <w:t>考虑秘书处的评论和集团协调员的第一轮评论</w:t>
      </w:r>
      <w:r w:rsidR="000E0D41">
        <w:rPr>
          <w:rFonts w:ascii="SimSun" w:eastAsia="SimSun" w:hAnsi="SimSun" w:cs="Microsoft YaHei" w:hint="eastAsia"/>
          <w:sz w:val="21"/>
          <w:lang w:eastAsia="zh-CN"/>
        </w:rPr>
        <w:t>，</w:t>
      </w:r>
      <w:r w:rsidRPr="00F040A9">
        <w:rPr>
          <w:rFonts w:ascii="SimSun" w:eastAsia="SimSun" w:hAnsi="SimSun" w:cs="Microsoft YaHei" w:hint="eastAsia"/>
          <w:sz w:val="21"/>
          <w:lang w:eastAsia="zh-CN"/>
        </w:rPr>
        <w:t>对每一个要点进行了审议并达成了共识。修订后的草案提交给集团协调员</w:t>
      </w:r>
      <w:r w:rsidR="006E495B" w:rsidRPr="00F040A9">
        <w:rPr>
          <w:rFonts w:asciiTheme="minorEastAsia" w:eastAsiaTheme="minorEastAsia" w:hAnsiTheme="minorEastAsia" w:hint="eastAsia"/>
          <w:sz w:val="21"/>
          <w:lang w:eastAsia="zh-CN"/>
        </w:rPr>
        <w:t>提出评论意见</w:t>
      </w:r>
      <w:r w:rsidRPr="00F040A9">
        <w:rPr>
          <w:rFonts w:ascii="SimSun" w:eastAsia="SimSun" w:hAnsi="SimSun" w:cs="Microsoft YaHei" w:hint="eastAsia"/>
          <w:sz w:val="21"/>
          <w:lang w:eastAsia="zh-CN"/>
        </w:rPr>
        <w:t>。草案终稿将提交给</w:t>
      </w:r>
      <w:r w:rsidR="00CD2647">
        <w:rPr>
          <w:rFonts w:ascii="SimSun" w:eastAsia="SimSun" w:hAnsi="SimSun" w:cs="Microsoft YaHei" w:hint="eastAsia"/>
          <w:sz w:val="21"/>
          <w:lang w:eastAsia="zh-CN"/>
        </w:rPr>
        <w:t>PBC</w:t>
      </w:r>
      <w:r w:rsidR="00974363">
        <w:rPr>
          <w:rFonts w:ascii="SimSun" w:eastAsia="SimSun" w:hAnsi="SimSun" w:cs="Microsoft YaHei" w:hint="eastAsia"/>
          <w:sz w:val="21"/>
          <w:lang w:eastAsia="zh-CN"/>
        </w:rPr>
        <w:t>第三十六届会议</w:t>
      </w:r>
      <w:r w:rsidRPr="00F040A9">
        <w:rPr>
          <w:rFonts w:ascii="SimSun" w:eastAsia="SimSun" w:hAnsi="SimSun" w:cs="Microsoft YaHei" w:hint="eastAsia"/>
          <w:sz w:val="21"/>
          <w:lang w:eastAsia="zh-CN"/>
        </w:rPr>
        <w:t>。</w:t>
      </w:r>
    </w:p>
    <w:p w14:paraId="6A23422A" w14:textId="5D8B61F4" w:rsidR="000F075B" w:rsidRPr="00496803" w:rsidRDefault="008C6996" w:rsidP="00496803">
      <w:pPr>
        <w:pStyle w:val="Heading1"/>
        <w:keepLines w:val="0"/>
        <w:overflowPunct w:val="0"/>
        <w:spacing w:beforeLines="100" w:before="240" w:afterLines="50" w:after="120" w:line="340" w:lineRule="atLeast"/>
        <w:ind w:left="0" w:firstLine="0"/>
        <w:rPr>
          <w:rFonts w:ascii="SimHei" w:eastAsia="SimHei" w:hAnsi="SimSun" w:cs="Microsoft YaHei"/>
          <w:b w:val="0"/>
          <w:color w:val="auto"/>
          <w:sz w:val="21"/>
          <w:lang w:eastAsia="zh-CN"/>
        </w:rPr>
      </w:pPr>
      <w:bookmarkStart w:id="10" w:name="_Toc136004170"/>
      <w:r w:rsidRPr="00496803">
        <w:rPr>
          <w:rFonts w:ascii="SimHei" w:eastAsia="SimHei" w:hAnsi="SimSun" w:cs="Microsoft YaHei" w:hint="eastAsia"/>
          <w:b w:val="0"/>
          <w:color w:val="auto"/>
          <w:sz w:val="21"/>
          <w:lang w:eastAsia="zh-CN"/>
        </w:rPr>
        <w:t>三、讨论和审查的事项</w:t>
      </w:r>
      <w:bookmarkEnd w:id="10"/>
    </w:p>
    <w:p w14:paraId="681C0383" w14:textId="11F513CD" w:rsidR="000F075B" w:rsidRPr="00ED4032" w:rsidRDefault="00046A56" w:rsidP="007E76A5">
      <w:pPr>
        <w:pStyle w:val="Heading2"/>
        <w:keepLines w:val="0"/>
        <w:overflowPunct w:val="0"/>
        <w:spacing w:afterLines="50" w:after="120" w:line="340" w:lineRule="atLeast"/>
        <w:ind w:left="0" w:firstLine="0"/>
        <w:rPr>
          <w:rFonts w:ascii="SimSun" w:eastAsia="SimSun" w:hAnsi="SimSun"/>
          <w:sz w:val="21"/>
          <w:lang w:eastAsia="zh-CN"/>
        </w:rPr>
      </w:pPr>
      <w:bookmarkStart w:id="11" w:name="_Toc136004171"/>
      <w:r w:rsidRPr="00ED4032">
        <w:rPr>
          <w:rFonts w:ascii="SimSun" w:eastAsia="SimSun" w:hAnsi="SimSun"/>
          <w:sz w:val="21"/>
          <w:u w:val="none"/>
          <w:lang w:eastAsia="zh-CN"/>
        </w:rPr>
        <w:t>A.</w:t>
      </w:r>
      <w:r w:rsidRPr="00ED4032">
        <w:rPr>
          <w:rFonts w:ascii="SimSun" w:eastAsia="SimSun" w:hAnsi="SimSun"/>
          <w:sz w:val="21"/>
          <w:u w:val="none"/>
          <w:lang w:eastAsia="zh-CN"/>
        </w:rPr>
        <w:tab/>
      </w:r>
      <w:r w:rsidR="008C6996" w:rsidRPr="00F040A9">
        <w:rPr>
          <w:rFonts w:ascii="SimSun" w:eastAsia="SimSun" w:hAnsi="SimSun" w:cs="Microsoft YaHei" w:hint="eastAsia"/>
          <w:sz w:val="21"/>
          <w:lang w:eastAsia="zh-CN"/>
        </w:rPr>
        <w:t>内部监督</w:t>
      </w:r>
      <w:bookmarkEnd w:id="11"/>
    </w:p>
    <w:p w14:paraId="582865C6" w14:textId="5406F598"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内部监督计划</w:t>
      </w:r>
    </w:p>
    <w:p w14:paraId="2FB12915" w14:textId="5739FFD0" w:rsidR="003545B0"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委员会根据为每届会议提交的监督司季度活动报告，审查了</w:t>
      </w:r>
      <w:r w:rsidRPr="00ED4032">
        <w:rPr>
          <w:rFonts w:ascii="SimSun" w:eastAsia="SimSun" w:hAnsi="SimSun"/>
          <w:sz w:val="21"/>
          <w:lang w:eastAsia="zh-CN"/>
        </w:rPr>
        <w:t>202</w:t>
      </w:r>
      <w:r w:rsidR="00282652" w:rsidRPr="00ED4032">
        <w:rPr>
          <w:rFonts w:ascii="SimSun" w:eastAsia="SimSun" w:hAnsi="SimSun"/>
          <w:sz w:val="21"/>
          <w:lang w:eastAsia="zh-CN"/>
        </w:rPr>
        <w:t>2</w:t>
      </w:r>
      <w:r w:rsidRPr="00F040A9">
        <w:rPr>
          <w:rFonts w:ascii="SimSun" w:eastAsia="SimSun" w:hAnsi="SimSun" w:cs="Microsoft YaHei" w:hint="eastAsia"/>
          <w:sz w:val="21"/>
          <w:lang w:eastAsia="zh-CN"/>
        </w:rPr>
        <w:t>年年度监督工作计划的执行情况。关于</w:t>
      </w:r>
      <w:r w:rsidRPr="00ED4032">
        <w:rPr>
          <w:rFonts w:ascii="SimSun" w:eastAsia="SimSun" w:hAnsi="SimSun"/>
          <w:sz w:val="21"/>
          <w:lang w:eastAsia="zh-CN"/>
        </w:rPr>
        <w:t>202</w:t>
      </w:r>
      <w:r w:rsidR="00282652" w:rsidRPr="00ED4032">
        <w:rPr>
          <w:rFonts w:ascii="SimSun" w:eastAsia="SimSun" w:hAnsi="SimSun"/>
          <w:sz w:val="21"/>
          <w:lang w:eastAsia="zh-CN"/>
        </w:rPr>
        <w:t>3</w:t>
      </w:r>
      <w:r w:rsidRPr="00F040A9">
        <w:rPr>
          <w:rFonts w:ascii="SimSun" w:eastAsia="SimSun" w:hAnsi="SimSun" w:cs="Microsoft YaHei" w:hint="eastAsia"/>
          <w:sz w:val="21"/>
          <w:lang w:eastAsia="zh-CN"/>
        </w:rPr>
        <w:t>年年度监督工作计划，委员会</w:t>
      </w:r>
      <w:r w:rsidR="00282652" w:rsidRPr="00F040A9">
        <w:rPr>
          <w:rFonts w:ascii="SimSun" w:eastAsia="SimSun" w:hAnsi="SimSun" w:cs="Microsoft YaHei" w:hint="eastAsia"/>
          <w:sz w:val="21"/>
          <w:lang w:eastAsia="zh-CN"/>
        </w:rPr>
        <w:t>认为制定得很好，注意到它与《中期战略计划》更加一致，而且监督司在制定该计划之前进行了广泛磋商。</w:t>
      </w:r>
    </w:p>
    <w:p w14:paraId="2385A883" w14:textId="3C95046C"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内部审计</w:t>
      </w:r>
    </w:p>
    <w:p w14:paraId="2B6AE697" w14:textId="0269BD93" w:rsidR="000F075B"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在报告所涉期间，委员会与监督司和管理层一起审查了两项审计报告和一项</w:t>
      </w:r>
      <w:r w:rsidR="00282652" w:rsidRPr="00F040A9">
        <w:rPr>
          <w:rFonts w:ascii="SimSun" w:eastAsia="SimSun" w:hAnsi="SimSun" w:cs="Microsoft YaHei" w:hint="eastAsia"/>
          <w:sz w:val="21"/>
          <w:lang w:eastAsia="zh-CN"/>
        </w:rPr>
        <w:t>综合审计和评价</w:t>
      </w:r>
      <w:r w:rsidRPr="00F040A9">
        <w:rPr>
          <w:rFonts w:ascii="SimSun" w:eastAsia="SimSun" w:hAnsi="SimSun" w:cs="Microsoft YaHei" w:hint="eastAsia"/>
          <w:sz w:val="21"/>
          <w:lang w:eastAsia="zh-CN"/>
        </w:rPr>
        <w:t>报告。所有报告均已根据监督司《报告公布政策》（</w:t>
      </w:r>
      <w:r w:rsidRPr="00ED4032">
        <w:rPr>
          <w:rFonts w:ascii="SimSun" w:eastAsia="SimSun" w:hAnsi="SimSun"/>
          <w:sz w:val="21"/>
          <w:lang w:eastAsia="zh-CN"/>
        </w:rPr>
        <w:t>IOD/PP/2017</w:t>
      </w:r>
      <w:r w:rsidRPr="00F040A9">
        <w:rPr>
          <w:rFonts w:ascii="SimSun" w:eastAsia="SimSun" w:hAnsi="SimSun" w:cs="Microsoft YaHei" w:hint="eastAsia"/>
          <w:sz w:val="21"/>
          <w:lang w:eastAsia="zh-CN"/>
        </w:rPr>
        <w:t>），以未脱敏形式在产权组织网站上公</w:t>
      </w:r>
      <w:r w:rsidR="008E1035">
        <w:rPr>
          <w:rFonts w:ascii="SimSun" w:eastAsia="SimSun" w:hAnsi="SimSun"/>
          <w:sz w:val="21"/>
          <w:lang w:eastAsia="zh-CN"/>
        </w:rPr>
        <w:t>‍</w:t>
      </w:r>
      <w:r w:rsidRPr="00F040A9">
        <w:rPr>
          <w:rFonts w:ascii="SimSun" w:eastAsia="SimSun" w:hAnsi="SimSun" w:cs="Microsoft YaHei" w:hint="eastAsia"/>
          <w:sz w:val="21"/>
          <w:lang w:eastAsia="zh-CN"/>
        </w:rPr>
        <w:t>布。</w:t>
      </w:r>
    </w:p>
    <w:p w14:paraId="5695F556" w14:textId="0820FA68" w:rsidR="000F075B" w:rsidRPr="00ED4032" w:rsidRDefault="00282652" w:rsidP="00151E9F">
      <w:pPr>
        <w:numPr>
          <w:ilvl w:val="1"/>
          <w:numId w:val="23"/>
        </w:numPr>
        <w:spacing w:afterLines="50" w:after="120" w:line="340" w:lineRule="atLeast"/>
        <w:ind w:left="924" w:right="0" w:hanging="357"/>
        <w:contextualSpacing/>
        <w:rPr>
          <w:rFonts w:ascii="SimSun" w:eastAsia="SimSun" w:hAnsi="SimSun"/>
          <w:sz w:val="21"/>
          <w:lang w:eastAsia="zh-CN"/>
        </w:rPr>
      </w:pPr>
      <w:r w:rsidRPr="00F040A9">
        <w:rPr>
          <w:rFonts w:ascii="SimSun" w:eastAsia="SimSun" w:hAnsi="SimSun" w:cs="Microsoft YaHei" w:hint="eastAsia"/>
          <w:sz w:val="21"/>
          <w:lang w:eastAsia="zh-CN"/>
        </w:rPr>
        <w:t>审计报告</w:t>
      </w:r>
      <w:r w:rsidRPr="00ED4032">
        <w:rPr>
          <w:rFonts w:ascii="SimSun" w:eastAsia="SimSun" w:hAnsi="SimSun"/>
          <w:sz w:val="21"/>
          <w:lang w:eastAsia="zh-CN"/>
        </w:rPr>
        <w:t>–</w:t>
      </w:r>
      <w:r w:rsidRPr="00F040A9">
        <w:rPr>
          <w:rFonts w:ascii="SimSun" w:eastAsia="SimSun" w:hAnsi="SimSun" w:cs="Microsoft YaHei" w:hint="eastAsia"/>
          <w:sz w:val="21"/>
          <w:lang w:eastAsia="zh-CN"/>
        </w:rPr>
        <w:t>个体订约人服务和临时工介绍所审计（</w:t>
      </w:r>
      <w:r w:rsidR="00CD2647">
        <w:rPr>
          <w:rFonts w:ascii="SimSun" w:eastAsia="SimSun" w:hAnsi="SimSun" w:cs="Microsoft YaHei" w:hint="eastAsia"/>
          <w:sz w:val="21"/>
          <w:lang w:eastAsia="zh-CN"/>
        </w:rPr>
        <w:t>监督司文号：</w:t>
      </w:r>
      <w:r w:rsidRPr="00ED4032">
        <w:rPr>
          <w:rFonts w:ascii="SimSun" w:eastAsia="SimSun" w:hAnsi="SimSun"/>
          <w:sz w:val="21"/>
          <w:lang w:eastAsia="zh-CN"/>
        </w:rPr>
        <w:t>IA 2022-01</w:t>
      </w:r>
      <w:r w:rsidRPr="00F040A9">
        <w:rPr>
          <w:rFonts w:ascii="SimSun" w:eastAsia="SimSun" w:hAnsi="SimSun" w:cs="Microsoft YaHei" w:hint="eastAsia"/>
          <w:sz w:val="21"/>
          <w:lang w:eastAsia="zh-CN"/>
        </w:rPr>
        <w:t>）</w:t>
      </w:r>
    </w:p>
    <w:p w14:paraId="03CC6FDD" w14:textId="7816AEEF" w:rsidR="001936DD" w:rsidRPr="00ED4032" w:rsidRDefault="00282652" w:rsidP="00151E9F">
      <w:pPr>
        <w:numPr>
          <w:ilvl w:val="1"/>
          <w:numId w:val="23"/>
        </w:numPr>
        <w:spacing w:afterLines="50" w:after="120" w:line="340" w:lineRule="atLeast"/>
        <w:ind w:left="924" w:right="0" w:hanging="357"/>
        <w:contextualSpacing/>
        <w:rPr>
          <w:rFonts w:ascii="SimSun" w:eastAsia="SimSun" w:hAnsi="SimSun"/>
          <w:sz w:val="21"/>
          <w:lang w:eastAsia="zh-CN"/>
        </w:rPr>
      </w:pPr>
      <w:r w:rsidRPr="00F040A9">
        <w:rPr>
          <w:rFonts w:ascii="SimSun" w:eastAsia="SimSun" w:hAnsi="SimSun" w:cs="Microsoft YaHei" w:hint="eastAsia"/>
          <w:sz w:val="21"/>
          <w:lang w:eastAsia="zh-CN"/>
        </w:rPr>
        <w:lastRenderedPageBreak/>
        <w:t>产权组织日本办事处审查</w:t>
      </w:r>
      <w:r w:rsidR="008E1035">
        <w:rPr>
          <w:rFonts w:ascii="SimSun" w:eastAsia="SimSun" w:hAnsi="SimSun"/>
          <w:sz w:val="21"/>
          <w:lang w:eastAsia="zh-CN"/>
        </w:rPr>
        <w:t>（</w:t>
      </w:r>
      <w:r w:rsidR="00CD2647">
        <w:rPr>
          <w:rFonts w:ascii="SimSun" w:eastAsia="SimSun" w:hAnsi="SimSun" w:cs="Microsoft YaHei" w:hint="eastAsia"/>
          <w:sz w:val="21"/>
          <w:lang w:eastAsia="zh-CN"/>
        </w:rPr>
        <w:t>监督司文号：</w:t>
      </w:r>
      <w:r w:rsidR="00561CC3" w:rsidRPr="00ED4032">
        <w:rPr>
          <w:rFonts w:ascii="SimSun" w:eastAsia="SimSun" w:hAnsi="SimSun"/>
          <w:sz w:val="21"/>
          <w:lang w:eastAsia="zh-CN"/>
        </w:rPr>
        <w:t>IA 2022-02</w:t>
      </w:r>
      <w:r w:rsidR="008E1035">
        <w:rPr>
          <w:rFonts w:ascii="SimSun" w:eastAsia="SimSun" w:hAnsi="SimSun"/>
          <w:sz w:val="21"/>
          <w:lang w:eastAsia="zh-CN"/>
        </w:rPr>
        <w:t>）</w:t>
      </w:r>
    </w:p>
    <w:p w14:paraId="3CFF076A" w14:textId="52B2D952" w:rsidR="00F37CC4" w:rsidRPr="00ED4032" w:rsidRDefault="00282652" w:rsidP="00151E9F">
      <w:pPr>
        <w:numPr>
          <w:ilvl w:val="1"/>
          <w:numId w:val="23"/>
        </w:numPr>
        <w:spacing w:afterLines="50" w:after="120" w:line="340" w:lineRule="atLeast"/>
        <w:ind w:left="924" w:right="0" w:hanging="357"/>
        <w:rPr>
          <w:rFonts w:ascii="SimSun" w:eastAsia="SimSun" w:hAnsi="SimSun"/>
          <w:sz w:val="21"/>
          <w:lang w:eastAsia="zh-CN"/>
        </w:rPr>
      </w:pPr>
      <w:r w:rsidRPr="00F040A9">
        <w:rPr>
          <w:rFonts w:asciiTheme="minorEastAsia" w:eastAsiaTheme="minorEastAsia" w:hAnsiTheme="minorEastAsia" w:hint="eastAsia"/>
          <w:color w:val="000000" w:themeColor="text1"/>
          <w:sz w:val="21"/>
          <w:lang w:eastAsia="zh-CN"/>
        </w:rPr>
        <w:t>报告</w:t>
      </w:r>
      <w:r w:rsidRPr="00ED4032">
        <w:rPr>
          <w:rFonts w:ascii="SimSun" w:eastAsia="SimSun" w:hAnsi="SimSun"/>
          <w:color w:val="000000" w:themeColor="text1"/>
          <w:sz w:val="21"/>
          <w:lang w:eastAsia="zh-CN"/>
        </w:rPr>
        <w:t>–</w:t>
      </w:r>
      <w:r w:rsidRPr="00F040A9">
        <w:rPr>
          <w:rFonts w:ascii="SimSun" w:eastAsia="SimSun" w:hAnsi="SimSun" w:cs="Microsoft YaHei" w:hint="eastAsia"/>
          <w:color w:val="000000" w:themeColor="text1"/>
          <w:sz w:val="21"/>
          <w:lang w:eastAsia="zh-CN"/>
        </w:rPr>
        <w:t>法律顾问办公室综合审计和评价</w:t>
      </w:r>
      <w:r w:rsidR="008E1035">
        <w:rPr>
          <w:rFonts w:ascii="SimSun" w:eastAsia="SimSun" w:hAnsi="SimSun"/>
          <w:color w:val="000000" w:themeColor="text1"/>
          <w:sz w:val="21"/>
          <w:lang w:eastAsia="zh-CN"/>
        </w:rPr>
        <w:t>（</w:t>
      </w:r>
      <w:r w:rsidR="00CD2647">
        <w:rPr>
          <w:rFonts w:ascii="SimSun" w:eastAsia="SimSun" w:hAnsi="SimSun" w:cs="Microsoft YaHei" w:hint="eastAsia"/>
          <w:sz w:val="21"/>
          <w:lang w:eastAsia="zh-CN"/>
        </w:rPr>
        <w:t>监督司文号：</w:t>
      </w:r>
      <w:r w:rsidR="00F37CC4" w:rsidRPr="00ED4032">
        <w:rPr>
          <w:rFonts w:ascii="SimSun" w:eastAsia="SimSun" w:hAnsi="SimSun"/>
          <w:color w:val="000000" w:themeColor="text1"/>
          <w:sz w:val="21"/>
          <w:lang w:eastAsia="zh-CN"/>
        </w:rPr>
        <w:t>IA 2022-04</w:t>
      </w:r>
      <w:r w:rsidR="008E1035">
        <w:rPr>
          <w:rFonts w:ascii="SimSun" w:eastAsia="SimSun" w:hAnsi="SimSun"/>
          <w:color w:val="000000" w:themeColor="text1"/>
          <w:sz w:val="21"/>
          <w:lang w:eastAsia="zh-CN"/>
        </w:rPr>
        <w:t>）</w:t>
      </w:r>
    </w:p>
    <w:p w14:paraId="04FA1F9B" w14:textId="100D544F"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评</w:t>
      </w:r>
      <w:r w:rsidR="008E1035">
        <w:rPr>
          <w:rFonts w:ascii="KaiTi" w:eastAsia="KaiTi" w:hAnsi="KaiTi" w:cs="Microsoft YaHei" w:hint="eastAsia"/>
          <w:sz w:val="21"/>
          <w:u w:val="none"/>
          <w:lang w:eastAsia="zh-CN"/>
        </w:rPr>
        <w:t xml:space="preserve">　</w:t>
      </w:r>
      <w:r w:rsidRPr="00052573">
        <w:rPr>
          <w:rFonts w:ascii="KaiTi" w:eastAsia="KaiTi" w:hAnsi="KaiTi" w:cs="Microsoft YaHei" w:hint="eastAsia"/>
          <w:sz w:val="21"/>
          <w:u w:val="none"/>
          <w:lang w:eastAsia="zh-CN"/>
        </w:rPr>
        <w:t>价</w:t>
      </w:r>
    </w:p>
    <w:p w14:paraId="007A2BE0" w14:textId="5252A1BC" w:rsidR="000F075B"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在报告所涉期间，委员会与监督司和管理层一起审查了</w:t>
      </w:r>
      <w:r w:rsidR="00282652" w:rsidRPr="00F040A9">
        <w:rPr>
          <w:rFonts w:asciiTheme="minorEastAsia" w:eastAsiaTheme="minorEastAsia" w:hAnsiTheme="minorEastAsia" w:hint="eastAsia"/>
          <w:sz w:val="21"/>
          <w:lang w:eastAsia="zh-CN"/>
        </w:rPr>
        <w:t>一</w:t>
      </w:r>
      <w:r w:rsidRPr="00F040A9">
        <w:rPr>
          <w:rFonts w:ascii="SimSun" w:eastAsia="SimSun" w:hAnsi="SimSun" w:cs="Microsoft YaHei" w:hint="eastAsia"/>
          <w:sz w:val="21"/>
          <w:lang w:eastAsia="zh-CN"/>
        </w:rPr>
        <w:t>项评价报告</w:t>
      </w:r>
      <w:r w:rsidR="00282652" w:rsidRPr="00F040A9">
        <w:rPr>
          <w:rFonts w:asciiTheme="minorEastAsia" w:eastAsiaTheme="minorEastAsia" w:hAnsiTheme="minorEastAsia" w:hint="eastAsia"/>
          <w:sz w:val="21"/>
          <w:lang w:eastAsia="zh-CN"/>
        </w:rPr>
        <w:t>和一项咨询报告</w:t>
      </w:r>
      <w:r w:rsidRPr="00F040A9">
        <w:rPr>
          <w:rFonts w:ascii="SimSun" w:eastAsia="SimSun" w:hAnsi="SimSun" w:cs="Microsoft YaHei" w:hint="eastAsia"/>
          <w:sz w:val="21"/>
          <w:lang w:eastAsia="zh-CN"/>
        </w:rPr>
        <w:t>：</w:t>
      </w:r>
    </w:p>
    <w:p w14:paraId="7DFBA82B" w14:textId="0C9C06BE" w:rsidR="000F075B" w:rsidRPr="00ED4032" w:rsidRDefault="00282652" w:rsidP="00151E9F">
      <w:pPr>
        <w:numPr>
          <w:ilvl w:val="1"/>
          <w:numId w:val="23"/>
        </w:numPr>
        <w:spacing w:afterLines="50" w:after="120" w:line="340" w:lineRule="atLeast"/>
        <w:ind w:left="924" w:right="0" w:hanging="357"/>
        <w:contextualSpacing/>
        <w:rPr>
          <w:rFonts w:ascii="SimSun" w:eastAsia="SimSun" w:hAnsi="SimSun"/>
          <w:sz w:val="21"/>
          <w:lang w:eastAsia="zh-CN"/>
        </w:rPr>
      </w:pPr>
      <w:r w:rsidRPr="00F040A9">
        <w:rPr>
          <w:rFonts w:ascii="SimSun" w:eastAsia="SimSun" w:hAnsi="SimSun" w:cs="Microsoft YaHei" w:hint="eastAsia"/>
          <w:sz w:val="21"/>
          <w:lang w:eastAsia="zh-CN"/>
        </w:rPr>
        <w:t>产权组织绩效报告经修订的审定方法</w:t>
      </w:r>
      <w:r w:rsidRPr="00F040A9">
        <w:rPr>
          <w:rFonts w:asciiTheme="minorEastAsia" w:eastAsiaTheme="minorEastAsia" w:hAnsiTheme="minorEastAsia" w:hint="eastAsia"/>
          <w:sz w:val="21"/>
          <w:lang w:eastAsia="zh-CN"/>
        </w:rPr>
        <w:t>（</w:t>
      </w:r>
      <w:r w:rsidR="00CD2647">
        <w:rPr>
          <w:rFonts w:ascii="SimSun" w:eastAsia="SimSun" w:hAnsi="SimSun" w:cs="Microsoft YaHei" w:hint="eastAsia"/>
          <w:sz w:val="21"/>
          <w:lang w:eastAsia="zh-CN"/>
        </w:rPr>
        <w:t>监督司文号：</w:t>
      </w:r>
      <w:r w:rsidRPr="00ED4032">
        <w:rPr>
          <w:rFonts w:ascii="SimSun" w:eastAsia="SimSun" w:hAnsi="SimSun"/>
          <w:sz w:val="21"/>
          <w:lang w:eastAsia="zh-CN"/>
        </w:rPr>
        <w:t>EVAL 2021-06</w:t>
      </w:r>
      <w:r w:rsidRPr="00F040A9">
        <w:rPr>
          <w:rFonts w:asciiTheme="minorEastAsia" w:eastAsiaTheme="minorEastAsia" w:hAnsiTheme="minorEastAsia" w:hint="eastAsia"/>
          <w:sz w:val="21"/>
          <w:lang w:eastAsia="zh-CN"/>
        </w:rPr>
        <w:t>）</w:t>
      </w:r>
    </w:p>
    <w:p w14:paraId="25874190" w14:textId="2359D107" w:rsidR="00F37CC4" w:rsidRPr="00ED4032" w:rsidRDefault="00282652" w:rsidP="00151E9F">
      <w:pPr>
        <w:numPr>
          <w:ilvl w:val="1"/>
          <w:numId w:val="23"/>
        </w:numPr>
        <w:spacing w:afterLines="50" w:after="120" w:line="340" w:lineRule="atLeast"/>
        <w:ind w:left="924" w:right="0" w:hanging="357"/>
        <w:rPr>
          <w:rFonts w:ascii="SimSun" w:eastAsia="SimSun" w:hAnsi="SimSun"/>
          <w:sz w:val="21"/>
          <w:lang w:eastAsia="zh-CN"/>
        </w:rPr>
      </w:pPr>
      <w:r w:rsidRPr="00F040A9">
        <w:rPr>
          <w:rFonts w:ascii="SimSun" w:eastAsia="SimSun" w:hAnsi="SimSun" w:cs="Microsoft YaHei" w:hint="eastAsia"/>
          <w:color w:val="000000" w:themeColor="text1"/>
          <w:sz w:val="21"/>
          <w:lang w:eastAsia="zh-CN"/>
        </w:rPr>
        <w:t>咨询报告–采取行为科学干预以在知识产权和发展计划中更多使用评价建议</w:t>
      </w:r>
      <w:r w:rsidR="008E1035">
        <w:rPr>
          <w:rFonts w:ascii="SimSun" w:eastAsia="SimSun" w:hAnsi="SimSun"/>
          <w:color w:val="000000" w:themeColor="text1"/>
          <w:sz w:val="21"/>
          <w:lang w:eastAsia="zh-CN"/>
        </w:rPr>
        <w:t>（</w:t>
      </w:r>
      <w:r w:rsidR="00CD2647">
        <w:rPr>
          <w:rFonts w:ascii="SimSun" w:eastAsia="SimSun" w:hAnsi="SimSun" w:cs="Microsoft YaHei" w:hint="eastAsia"/>
          <w:sz w:val="21"/>
          <w:lang w:eastAsia="zh-CN"/>
        </w:rPr>
        <w:t>监督司文号：</w:t>
      </w:r>
      <w:r w:rsidR="00F37CC4" w:rsidRPr="00ED4032">
        <w:rPr>
          <w:rFonts w:ascii="SimSun" w:eastAsia="SimSun" w:hAnsi="SimSun"/>
          <w:color w:val="000000" w:themeColor="text1"/>
          <w:sz w:val="21"/>
          <w:lang w:eastAsia="zh-CN"/>
        </w:rPr>
        <w:t>EVAL 2022-04</w:t>
      </w:r>
      <w:r w:rsidR="008E1035">
        <w:rPr>
          <w:rFonts w:ascii="SimSun" w:eastAsia="SimSun" w:hAnsi="SimSun"/>
          <w:color w:val="000000" w:themeColor="text1"/>
          <w:sz w:val="21"/>
          <w:lang w:eastAsia="zh-CN"/>
        </w:rPr>
        <w:t>）</w:t>
      </w:r>
    </w:p>
    <w:p w14:paraId="238897F2" w14:textId="20F9371E"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调</w:t>
      </w:r>
      <w:r w:rsidR="008E1035">
        <w:rPr>
          <w:rFonts w:ascii="KaiTi" w:eastAsia="KaiTi" w:hAnsi="KaiTi" w:cs="Microsoft YaHei" w:hint="eastAsia"/>
          <w:sz w:val="21"/>
          <w:u w:val="none"/>
          <w:lang w:eastAsia="zh-CN"/>
        </w:rPr>
        <w:t xml:space="preserve">　</w:t>
      </w:r>
      <w:r w:rsidRPr="00052573">
        <w:rPr>
          <w:rFonts w:ascii="KaiTi" w:eastAsia="KaiTi" w:hAnsi="KaiTi" w:cs="Microsoft YaHei" w:hint="eastAsia"/>
          <w:sz w:val="21"/>
          <w:u w:val="none"/>
          <w:lang w:eastAsia="zh-CN"/>
        </w:rPr>
        <w:t>查</w:t>
      </w:r>
    </w:p>
    <w:p w14:paraId="2B092CCF" w14:textId="6B35EE96" w:rsidR="00F37A3F"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按照《内部监督章程》的规定，在每届会议上向委员会</w:t>
      </w:r>
      <w:r w:rsidR="00974363">
        <w:rPr>
          <w:rFonts w:ascii="SimSun" w:eastAsia="SimSun" w:hAnsi="SimSun" w:cs="Microsoft YaHei" w:hint="eastAsia"/>
          <w:sz w:val="21"/>
          <w:lang w:eastAsia="zh-CN"/>
        </w:rPr>
        <w:t>通报</w:t>
      </w:r>
      <w:r w:rsidRPr="00F040A9">
        <w:rPr>
          <w:rFonts w:ascii="SimSun" w:eastAsia="SimSun" w:hAnsi="SimSun" w:cs="Microsoft YaHei" w:hint="eastAsia"/>
          <w:sz w:val="21"/>
          <w:lang w:eastAsia="zh-CN"/>
        </w:rPr>
        <w:t>调查案件的状况及案件量趋势，按不当行为类型提供所收投诉和已证实投诉的详细数字。对于可能与监督司存在利益冲突的所有案件，委员会详细审查了每起案件，并提出了相应建议。</w:t>
      </w:r>
    </w:p>
    <w:p w14:paraId="22D80936" w14:textId="6BDD7A41" w:rsidR="002611F2"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b/>
          <w:sz w:val="21"/>
          <w:lang w:eastAsia="zh-CN"/>
        </w:rPr>
      </w:pPr>
      <w:r w:rsidRPr="00F040A9">
        <w:rPr>
          <w:rFonts w:ascii="SimSun" w:eastAsia="SimSun" w:hAnsi="SimSun" w:cs="Microsoft YaHei" w:hint="eastAsia"/>
          <w:sz w:val="21"/>
          <w:lang w:eastAsia="zh-CN"/>
        </w:rPr>
        <w:t>在第六十</w:t>
      </w:r>
      <w:r w:rsidR="00234CF1"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届会议上，监督司报告，截至</w:t>
      </w:r>
      <w:r w:rsidRPr="00ED4032">
        <w:rPr>
          <w:rFonts w:ascii="SimSun" w:eastAsia="SimSun" w:hAnsi="SimSun"/>
          <w:sz w:val="21"/>
          <w:lang w:eastAsia="zh-CN"/>
        </w:rPr>
        <w:t>202</w:t>
      </w:r>
      <w:r w:rsidR="00234CF1" w:rsidRPr="00ED4032">
        <w:rPr>
          <w:rFonts w:ascii="SimSun" w:eastAsia="SimSun" w:hAnsi="SimSun"/>
          <w:sz w:val="21"/>
          <w:lang w:eastAsia="zh-CN"/>
        </w:rPr>
        <w:t>3</w:t>
      </w:r>
      <w:r w:rsidRPr="00F040A9">
        <w:rPr>
          <w:rFonts w:ascii="SimSun" w:eastAsia="SimSun" w:hAnsi="SimSun" w:cs="Microsoft YaHei" w:hint="eastAsia"/>
          <w:sz w:val="21"/>
          <w:lang w:eastAsia="zh-CN"/>
        </w:rPr>
        <w:t>年</w:t>
      </w:r>
      <w:r w:rsidR="00234CF1" w:rsidRPr="00ED4032">
        <w:rPr>
          <w:rFonts w:ascii="SimSun" w:eastAsia="SimSun" w:hAnsi="SimSun" w:hint="eastAsia"/>
          <w:sz w:val="21"/>
          <w:lang w:eastAsia="zh-CN"/>
        </w:rPr>
        <w:t>3</w:t>
      </w:r>
      <w:r w:rsidRPr="00F040A9">
        <w:rPr>
          <w:rFonts w:ascii="SimSun" w:eastAsia="SimSun" w:hAnsi="SimSun" w:cs="Microsoft YaHei" w:hint="eastAsia"/>
          <w:sz w:val="21"/>
          <w:lang w:eastAsia="zh-CN"/>
        </w:rPr>
        <w:t>月</w:t>
      </w:r>
      <w:r w:rsidR="00234CF1" w:rsidRPr="00ED4032">
        <w:rPr>
          <w:rFonts w:ascii="SimSun" w:eastAsia="SimSun" w:hAnsi="SimSun" w:hint="eastAsia"/>
          <w:sz w:val="21"/>
          <w:lang w:eastAsia="zh-CN"/>
        </w:rPr>
        <w:t>9</w:t>
      </w:r>
      <w:r w:rsidRPr="00F040A9">
        <w:rPr>
          <w:rFonts w:ascii="SimSun" w:eastAsia="SimSun" w:hAnsi="SimSun" w:cs="Microsoft YaHei" w:hint="eastAsia"/>
          <w:sz w:val="21"/>
          <w:lang w:eastAsia="zh-CN"/>
        </w:rPr>
        <w:t>日，有</w:t>
      </w:r>
      <w:r w:rsidR="00234CF1" w:rsidRPr="00ED4032">
        <w:rPr>
          <w:rFonts w:ascii="SimSun" w:eastAsia="SimSun" w:hAnsi="SimSun" w:hint="eastAsia"/>
          <w:sz w:val="21"/>
          <w:lang w:eastAsia="zh-CN"/>
        </w:rPr>
        <w:t>2</w:t>
      </w:r>
      <w:r w:rsidR="00234CF1" w:rsidRPr="00ED4032">
        <w:rPr>
          <w:rFonts w:ascii="SimSun" w:eastAsia="SimSun" w:hAnsi="SimSun"/>
          <w:sz w:val="21"/>
          <w:lang w:eastAsia="zh-CN"/>
        </w:rPr>
        <w:t>3</w:t>
      </w:r>
      <w:r w:rsidRPr="00F040A9">
        <w:rPr>
          <w:rFonts w:ascii="SimSun" w:eastAsia="SimSun" w:hAnsi="SimSun" w:cs="Microsoft YaHei" w:hint="eastAsia"/>
          <w:sz w:val="21"/>
          <w:lang w:eastAsia="zh-CN"/>
        </w:rPr>
        <w:t>起待决调查案件，其中</w:t>
      </w:r>
      <w:r w:rsidR="00234CF1" w:rsidRPr="00ED4032">
        <w:rPr>
          <w:rFonts w:ascii="SimSun" w:eastAsia="SimSun" w:hAnsi="SimSun" w:hint="eastAsia"/>
          <w:sz w:val="21"/>
          <w:lang w:eastAsia="zh-CN"/>
        </w:rPr>
        <w:t>5</w:t>
      </w:r>
      <w:r w:rsidRPr="00F040A9">
        <w:rPr>
          <w:rFonts w:ascii="SimSun" w:eastAsia="SimSun" w:hAnsi="SimSun" w:cs="Microsoft YaHei" w:hint="eastAsia"/>
          <w:sz w:val="21"/>
          <w:lang w:eastAsia="zh-CN"/>
        </w:rPr>
        <w:t>起在进行初步评价，</w:t>
      </w:r>
      <w:r w:rsidR="00234CF1" w:rsidRPr="00ED4032">
        <w:rPr>
          <w:rFonts w:ascii="SimSun" w:eastAsia="SimSun" w:hAnsi="SimSun" w:hint="eastAsia"/>
          <w:sz w:val="21"/>
          <w:lang w:eastAsia="zh-CN"/>
        </w:rPr>
        <w:t>8</w:t>
      </w:r>
      <w:r w:rsidRPr="00F040A9">
        <w:rPr>
          <w:rFonts w:ascii="SimSun" w:eastAsia="SimSun" w:hAnsi="SimSun" w:cs="Microsoft YaHei" w:hint="eastAsia"/>
          <w:sz w:val="21"/>
          <w:lang w:eastAsia="zh-CN"/>
        </w:rPr>
        <w:t>起在正式调查，</w:t>
      </w:r>
      <w:r w:rsidR="00234CF1" w:rsidRPr="00ED4032">
        <w:rPr>
          <w:rFonts w:ascii="SimSun" w:eastAsia="SimSun" w:hAnsi="SimSun" w:hint="eastAsia"/>
          <w:sz w:val="21"/>
          <w:lang w:eastAsia="zh-CN"/>
        </w:rPr>
        <w:t>1</w:t>
      </w:r>
      <w:r w:rsidR="00234CF1" w:rsidRPr="00ED4032">
        <w:rPr>
          <w:rFonts w:ascii="SimSun" w:eastAsia="SimSun" w:hAnsi="SimSun"/>
          <w:sz w:val="21"/>
          <w:lang w:eastAsia="zh-CN"/>
        </w:rPr>
        <w:t>0</w:t>
      </w:r>
      <w:r w:rsidRPr="00F040A9">
        <w:rPr>
          <w:rFonts w:ascii="SimSun" w:eastAsia="SimSun" w:hAnsi="SimSun" w:cs="Microsoft YaHei" w:hint="eastAsia"/>
          <w:sz w:val="21"/>
          <w:lang w:eastAsia="zh-CN"/>
        </w:rPr>
        <w:t>起暂停。委员会注意到，在</w:t>
      </w:r>
      <w:r w:rsidR="00A2722B" w:rsidRPr="00ED4032">
        <w:rPr>
          <w:rFonts w:ascii="SimSun" w:eastAsia="SimSun" w:hAnsi="SimSun" w:hint="eastAsia"/>
          <w:sz w:val="21"/>
          <w:lang w:eastAsia="zh-CN"/>
        </w:rPr>
        <w:t>2</w:t>
      </w:r>
      <w:r w:rsidR="00A2722B" w:rsidRPr="00ED4032">
        <w:rPr>
          <w:rFonts w:ascii="SimSun" w:eastAsia="SimSun" w:hAnsi="SimSun"/>
          <w:sz w:val="21"/>
          <w:lang w:eastAsia="zh-CN"/>
        </w:rPr>
        <w:t>3</w:t>
      </w:r>
      <w:r w:rsidRPr="00F040A9">
        <w:rPr>
          <w:rFonts w:ascii="SimSun" w:eastAsia="SimSun" w:hAnsi="SimSun" w:cs="Microsoft YaHei" w:hint="eastAsia"/>
          <w:sz w:val="21"/>
          <w:lang w:eastAsia="zh-CN"/>
        </w:rPr>
        <w:t>起待决案件中，</w:t>
      </w:r>
      <w:r w:rsidR="00A2722B" w:rsidRPr="00ED4032">
        <w:rPr>
          <w:rFonts w:ascii="SimSun" w:eastAsia="SimSun" w:hAnsi="SimSun" w:hint="eastAsia"/>
          <w:sz w:val="21"/>
          <w:lang w:eastAsia="zh-CN"/>
        </w:rPr>
        <w:t>4</w:t>
      </w:r>
      <w:r w:rsidRPr="00F040A9">
        <w:rPr>
          <w:rFonts w:ascii="SimSun" w:eastAsia="SimSun" w:hAnsi="SimSun" w:cs="Microsoft YaHei" w:hint="eastAsia"/>
          <w:sz w:val="21"/>
          <w:lang w:eastAsia="zh-CN"/>
        </w:rPr>
        <w:t>起登记于</w:t>
      </w:r>
      <w:r w:rsidRPr="00ED4032">
        <w:rPr>
          <w:rFonts w:ascii="SimSun" w:eastAsia="SimSun" w:hAnsi="SimSun"/>
          <w:sz w:val="21"/>
          <w:lang w:eastAsia="zh-CN"/>
        </w:rPr>
        <w:t>202</w:t>
      </w:r>
      <w:r w:rsidR="00A2722B" w:rsidRPr="00ED4032">
        <w:rPr>
          <w:rFonts w:ascii="SimSun" w:eastAsia="SimSun" w:hAnsi="SimSun"/>
          <w:sz w:val="21"/>
          <w:lang w:eastAsia="zh-CN"/>
        </w:rPr>
        <w:t>1</w:t>
      </w:r>
      <w:r w:rsidRPr="00F040A9">
        <w:rPr>
          <w:rFonts w:ascii="SimSun" w:eastAsia="SimSun" w:hAnsi="SimSun" w:cs="Microsoft YaHei" w:hint="eastAsia"/>
          <w:sz w:val="21"/>
          <w:lang w:eastAsia="zh-CN"/>
        </w:rPr>
        <w:t>年，</w:t>
      </w:r>
      <w:r w:rsidR="00A2722B" w:rsidRPr="00ED4032">
        <w:rPr>
          <w:rFonts w:ascii="SimSun" w:eastAsia="SimSun" w:hAnsi="SimSun" w:hint="eastAsia"/>
          <w:sz w:val="21"/>
          <w:lang w:eastAsia="zh-CN"/>
        </w:rPr>
        <w:t>1</w:t>
      </w:r>
      <w:r w:rsidR="00A2722B" w:rsidRPr="00ED4032">
        <w:rPr>
          <w:rFonts w:ascii="SimSun" w:eastAsia="SimSun" w:hAnsi="SimSun"/>
          <w:sz w:val="21"/>
          <w:lang w:eastAsia="zh-CN"/>
        </w:rPr>
        <w:t>3</w:t>
      </w:r>
      <w:r w:rsidRPr="00F040A9">
        <w:rPr>
          <w:rFonts w:ascii="SimSun" w:eastAsia="SimSun" w:hAnsi="SimSun" w:cs="Microsoft YaHei" w:hint="eastAsia"/>
          <w:sz w:val="21"/>
          <w:lang w:eastAsia="zh-CN"/>
        </w:rPr>
        <w:t>起于</w:t>
      </w:r>
      <w:r w:rsidRPr="00ED4032">
        <w:rPr>
          <w:rFonts w:ascii="SimSun" w:eastAsia="SimSun" w:hAnsi="SimSun"/>
          <w:sz w:val="21"/>
          <w:lang w:eastAsia="zh-CN"/>
        </w:rPr>
        <w:t>202</w:t>
      </w:r>
      <w:r w:rsidR="00A2722B" w:rsidRPr="00ED4032">
        <w:rPr>
          <w:rFonts w:ascii="SimSun" w:eastAsia="SimSun" w:hAnsi="SimSun"/>
          <w:sz w:val="21"/>
          <w:lang w:eastAsia="zh-CN"/>
        </w:rPr>
        <w:t>2</w:t>
      </w:r>
      <w:r w:rsidRPr="00F040A9">
        <w:rPr>
          <w:rFonts w:ascii="SimSun" w:eastAsia="SimSun" w:hAnsi="SimSun" w:cs="Microsoft YaHei" w:hint="eastAsia"/>
          <w:sz w:val="21"/>
          <w:lang w:eastAsia="zh-CN"/>
        </w:rPr>
        <w:t>年，</w:t>
      </w:r>
      <w:r w:rsidR="00A2722B" w:rsidRPr="00ED4032">
        <w:rPr>
          <w:rFonts w:ascii="SimSun" w:eastAsia="SimSun" w:hAnsi="SimSun" w:hint="eastAsia"/>
          <w:sz w:val="21"/>
          <w:lang w:eastAsia="zh-CN"/>
        </w:rPr>
        <w:t>6</w:t>
      </w:r>
      <w:r w:rsidRPr="00F040A9">
        <w:rPr>
          <w:rFonts w:ascii="SimSun" w:eastAsia="SimSun" w:hAnsi="SimSun" w:cs="Microsoft YaHei" w:hint="eastAsia"/>
          <w:sz w:val="21"/>
          <w:lang w:eastAsia="zh-CN"/>
        </w:rPr>
        <w:t>起于</w:t>
      </w:r>
      <w:r w:rsidRPr="00ED4032">
        <w:rPr>
          <w:rFonts w:ascii="SimSun" w:eastAsia="SimSun" w:hAnsi="SimSun"/>
          <w:sz w:val="21"/>
          <w:lang w:eastAsia="zh-CN"/>
        </w:rPr>
        <w:t>202</w:t>
      </w:r>
      <w:r w:rsidR="00A2722B" w:rsidRPr="00ED4032">
        <w:rPr>
          <w:rFonts w:ascii="SimSun" w:eastAsia="SimSun" w:hAnsi="SimSun"/>
          <w:sz w:val="21"/>
          <w:lang w:eastAsia="zh-CN"/>
        </w:rPr>
        <w:t>3</w:t>
      </w:r>
      <w:r w:rsidRPr="00F040A9">
        <w:rPr>
          <w:rFonts w:ascii="SimSun" w:eastAsia="SimSun" w:hAnsi="SimSun" w:cs="Microsoft YaHei" w:hint="eastAsia"/>
          <w:sz w:val="21"/>
          <w:lang w:eastAsia="zh-CN"/>
        </w:rPr>
        <w:t>年。</w:t>
      </w:r>
    </w:p>
    <w:p w14:paraId="5BA91B47" w14:textId="3CB202B0" w:rsidR="003545B0" w:rsidRPr="00ED4032" w:rsidRDefault="00A2722B" w:rsidP="00496803">
      <w:pPr>
        <w:numPr>
          <w:ilvl w:val="0"/>
          <w:numId w:val="2"/>
        </w:numPr>
        <w:overflowPunct w:val="0"/>
        <w:spacing w:afterLines="50" w:after="120" w:line="340" w:lineRule="atLeast"/>
        <w:ind w:left="0" w:right="0" w:firstLine="0"/>
        <w:jc w:val="both"/>
        <w:rPr>
          <w:rFonts w:ascii="SimSun" w:eastAsia="SimSun" w:hAnsi="SimSun"/>
          <w:b/>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届会议上</w:t>
      </w:r>
      <w:r w:rsidRPr="00F040A9">
        <w:rPr>
          <w:rFonts w:asciiTheme="minorEastAsia" w:eastAsiaTheme="minorEastAsia" w:hAnsiTheme="minorEastAsia" w:hint="eastAsia"/>
          <w:sz w:val="21"/>
          <w:lang w:eastAsia="zh-CN"/>
        </w:rPr>
        <w:t>，</w:t>
      </w:r>
      <w:r w:rsidRPr="00F040A9">
        <w:rPr>
          <w:rFonts w:ascii="SimSun" w:eastAsia="SimSun" w:hAnsi="SimSun" w:cs="Microsoft YaHei" w:hint="eastAsia"/>
          <w:bCs/>
          <w:sz w:val="21"/>
          <w:lang w:eastAsia="zh-CN"/>
        </w:rPr>
        <w:t>委员会</w:t>
      </w:r>
      <w:r w:rsidRPr="00F040A9">
        <w:rPr>
          <w:rFonts w:asciiTheme="minorEastAsia" w:eastAsiaTheme="minorEastAsia" w:hAnsiTheme="minorEastAsia" w:hint="eastAsia"/>
          <w:bCs/>
          <w:sz w:val="21"/>
          <w:lang w:eastAsia="zh-CN"/>
        </w:rPr>
        <w:t>还</w:t>
      </w:r>
      <w:r w:rsidRPr="00F040A9">
        <w:rPr>
          <w:rFonts w:ascii="SimSun" w:eastAsia="SimSun" w:hAnsi="SimSun" w:cs="Microsoft YaHei" w:hint="eastAsia"/>
          <w:bCs/>
          <w:sz w:val="21"/>
          <w:lang w:eastAsia="zh-CN"/>
        </w:rPr>
        <w:t>讨论了调查科为一个设在日内瓦的联合国组织进行调查是否合适的问题，因为这对监督司的资源有影响。</w:t>
      </w:r>
    </w:p>
    <w:p w14:paraId="6D0EF363" w14:textId="6B5DFE9A" w:rsidR="003545B0"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b/>
          <w:sz w:val="21"/>
          <w:lang w:eastAsia="zh-CN"/>
        </w:rPr>
      </w:pPr>
      <w:r w:rsidRPr="00F040A9">
        <w:rPr>
          <w:rFonts w:ascii="SimSun" w:eastAsia="SimSun" w:hAnsi="SimSun" w:cs="Microsoft YaHei" w:hint="eastAsia"/>
          <w:sz w:val="21"/>
          <w:lang w:eastAsia="zh-CN"/>
        </w:rPr>
        <w:t>在报告所涉期间，发布了一份所涉管理问题报告</w:t>
      </w:r>
      <w:r w:rsidR="00A2722B" w:rsidRPr="00F040A9">
        <w:rPr>
          <w:rFonts w:asciiTheme="minorEastAsia" w:eastAsiaTheme="minorEastAsia" w:hAnsiTheme="minorEastAsia" w:hint="eastAsia"/>
          <w:sz w:val="21"/>
          <w:lang w:eastAsia="zh-CN"/>
        </w:rPr>
        <w:t>，涉及</w:t>
      </w:r>
      <w:r w:rsidR="00F02DB6">
        <w:rPr>
          <w:rFonts w:asciiTheme="minorEastAsia" w:eastAsiaTheme="minorEastAsia" w:hAnsiTheme="minorEastAsia" w:hint="eastAsia"/>
          <w:sz w:val="21"/>
          <w:lang w:eastAsia="zh-CN"/>
        </w:rPr>
        <w:t>澄清适用于</w:t>
      </w:r>
      <w:r w:rsidR="00A2722B" w:rsidRPr="00F040A9">
        <w:rPr>
          <w:rFonts w:ascii="SimSun" w:eastAsia="SimSun" w:hAnsi="SimSun" w:cs="Microsoft YaHei" w:hint="eastAsia"/>
          <w:sz w:val="21"/>
          <w:lang w:eastAsia="zh-CN"/>
        </w:rPr>
        <w:t>工作人员在工作地点地区居住</w:t>
      </w:r>
      <w:r w:rsidR="00A2722B" w:rsidRPr="00F040A9">
        <w:rPr>
          <w:rFonts w:asciiTheme="minorEastAsia" w:eastAsiaTheme="minorEastAsia" w:hAnsiTheme="minorEastAsia" w:hint="eastAsia"/>
          <w:sz w:val="21"/>
          <w:lang w:eastAsia="zh-CN"/>
        </w:rPr>
        <w:t>的</w:t>
      </w:r>
      <w:r w:rsidR="00A2722B" w:rsidRPr="00F040A9">
        <w:rPr>
          <w:rFonts w:ascii="SimSun" w:eastAsia="SimSun" w:hAnsi="SimSun" w:cs="Microsoft YaHei" w:hint="eastAsia"/>
          <w:sz w:val="21"/>
          <w:lang w:eastAsia="zh-CN"/>
        </w:rPr>
        <w:t>义务。</w:t>
      </w:r>
    </w:p>
    <w:p w14:paraId="0B6E5F83" w14:textId="1F8A8156" w:rsidR="000F075B" w:rsidRPr="00ED4032" w:rsidRDefault="00046A56" w:rsidP="007E76A5">
      <w:pPr>
        <w:pStyle w:val="Heading2"/>
        <w:keepLines w:val="0"/>
        <w:overflowPunct w:val="0"/>
        <w:spacing w:afterLines="50" w:after="120" w:line="340" w:lineRule="atLeast"/>
        <w:ind w:left="0" w:firstLine="0"/>
        <w:rPr>
          <w:rFonts w:ascii="SimSun" w:eastAsia="SimSun" w:hAnsi="SimSun"/>
          <w:b/>
          <w:sz w:val="21"/>
        </w:rPr>
      </w:pPr>
      <w:bookmarkStart w:id="12" w:name="_Toc136004172"/>
      <w:r w:rsidRPr="00ED4032">
        <w:rPr>
          <w:rFonts w:ascii="SimSun" w:eastAsia="SimSun" w:hAnsi="SimSun"/>
          <w:sz w:val="21"/>
          <w:u w:val="none"/>
        </w:rPr>
        <w:t>B.</w:t>
      </w:r>
      <w:r w:rsidRPr="00ED4032">
        <w:rPr>
          <w:rFonts w:ascii="SimSun" w:eastAsia="SimSun" w:hAnsi="SimSun"/>
          <w:sz w:val="21"/>
          <w:u w:val="none"/>
        </w:rPr>
        <w:tab/>
      </w:r>
      <w:r w:rsidR="008C6996" w:rsidRPr="007E76A5">
        <w:rPr>
          <w:rFonts w:ascii="SimSun" w:eastAsia="SimSun" w:hAnsi="SimSun" w:hint="eastAsia"/>
          <w:sz w:val="21"/>
          <w:lang w:eastAsia="zh-CN"/>
        </w:rPr>
        <w:t>外部审计</w:t>
      </w:r>
      <w:bookmarkEnd w:id="12"/>
    </w:p>
    <w:p w14:paraId="2FA9E160" w14:textId="47AE4194" w:rsidR="001936DD" w:rsidRPr="00ED4032" w:rsidRDefault="00A2722B" w:rsidP="0097436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Theme="minorEastAsia" w:eastAsiaTheme="minorEastAsia" w:hAnsiTheme="minorEastAsia" w:hint="eastAsia"/>
          <w:sz w:val="21"/>
          <w:lang w:eastAsia="zh-CN"/>
        </w:rPr>
        <w:t>在报告所涉期间</w:t>
      </w:r>
      <w:r w:rsidRPr="00F040A9">
        <w:rPr>
          <w:rFonts w:ascii="SimSun" w:eastAsia="SimSun" w:hAnsi="SimSun" w:cs="Microsoft YaHei" w:hint="eastAsia"/>
          <w:sz w:val="21"/>
          <w:lang w:eastAsia="zh-CN"/>
        </w:rPr>
        <w:t>，委员会会见了外聘审计员联合王国国家审计署的代表</w:t>
      </w:r>
      <w:r w:rsidR="00974363">
        <w:rPr>
          <w:rFonts w:ascii="SimSun" w:eastAsia="SimSun" w:hAnsi="SimSun" w:cs="Microsoft YaHei" w:hint="eastAsia"/>
          <w:sz w:val="21"/>
          <w:lang w:eastAsia="zh-CN"/>
        </w:rPr>
        <w:t>，</w:t>
      </w:r>
      <w:r w:rsidR="00974363" w:rsidRPr="00974363">
        <w:rPr>
          <w:rFonts w:ascii="SimSun" w:eastAsia="SimSun" w:hAnsi="SimSun" w:cs="Microsoft YaHei" w:hint="eastAsia"/>
          <w:sz w:val="21"/>
          <w:lang w:eastAsia="zh-CN"/>
        </w:rPr>
        <w:t>包括</w:t>
      </w:r>
      <w:r w:rsidR="00974363">
        <w:rPr>
          <w:rFonts w:ascii="SimSun" w:eastAsia="SimSun" w:hAnsi="SimSun" w:cs="Microsoft YaHei" w:hint="eastAsia"/>
          <w:sz w:val="21"/>
          <w:lang w:eastAsia="zh-CN"/>
        </w:rPr>
        <w:t>在</w:t>
      </w:r>
      <w:r w:rsidR="00974363" w:rsidRPr="00974363">
        <w:rPr>
          <w:rFonts w:ascii="SimSun" w:eastAsia="SimSun" w:hAnsi="SimSun" w:cs="Microsoft YaHei" w:hint="eastAsia"/>
          <w:sz w:val="21"/>
          <w:lang w:eastAsia="zh-CN"/>
        </w:rPr>
        <w:t>非公开会议</w:t>
      </w:r>
      <w:r w:rsidR="00974363">
        <w:rPr>
          <w:rFonts w:ascii="SimSun" w:eastAsia="SimSun" w:hAnsi="SimSun" w:cs="Microsoft YaHei" w:hint="eastAsia"/>
          <w:sz w:val="21"/>
          <w:lang w:eastAsia="zh-CN"/>
        </w:rPr>
        <w:t>上</w:t>
      </w:r>
      <w:r w:rsidR="00974363" w:rsidRPr="00974363">
        <w:rPr>
          <w:rFonts w:ascii="SimSun" w:eastAsia="SimSun" w:hAnsi="SimSun" w:cs="Microsoft YaHei" w:hint="eastAsia"/>
          <w:sz w:val="21"/>
          <w:lang w:eastAsia="zh-CN"/>
        </w:rPr>
        <w:t>。</w:t>
      </w:r>
      <w:r w:rsidR="00F02DB6">
        <w:rPr>
          <w:rFonts w:ascii="SimSun" w:eastAsia="SimSun" w:hAnsi="SimSun" w:cs="Microsoft YaHei" w:hint="eastAsia"/>
          <w:sz w:val="21"/>
          <w:lang w:eastAsia="zh-CN"/>
        </w:rPr>
        <w:t>委员会</w:t>
      </w:r>
      <w:r w:rsidR="00974363">
        <w:rPr>
          <w:rFonts w:ascii="SimSun" w:eastAsia="SimSun" w:hAnsi="SimSun" w:cs="Microsoft YaHei" w:hint="eastAsia"/>
          <w:sz w:val="21"/>
          <w:lang w:eastAsia="zh-CN"/>
        </w:rPr>
        <w:t>对</w:t>
      </w:r>
      <w:r w:rsidRPr="00F040A9">
        <w:rPr>
          <w:rFonts w:ascii="SimSun" w:eastAsia="SimSun" w:hAnsi="SimSun" w:cs="Microsoft YaHei"/>
          <w:sz w:val="21"/>
          <w:lang w:eastAsia="zh-CN"/>
        </w:rPr>
        <w:t>2022</w:t>
      </w:r>
      <w:r w:rsidRPr="00F040A9">
        <w:rPr>
          <w:rFonts w:ascii="SimSun" w:eastAsia="SimSun" w:hAnsi="SimSun" w:cs="Microsoft YaHei" w:hint="eastAsia"/>
          <w:sz w:val="21"/>
          <w:lang w:eastAsia="zh-CN"/>
        </w:rPr>
        <w:t>年产权组织财务报表审计的审计方法</w:t>
      </w:r>
      <w:r w:rsidR="00974363">
        <w:rPr>
          <w:rFonts w:ascii="SimSun" w:eastAsia="SimSun" w:hAnsi="SimSun" w:cs="Microsoft YaHei" w:hint="eastAsia"/>
          <w:sz w:val="21"/>
          <w:lang w:eastAsia="zh-CN"/>
        </w:rPr>
        <w:t>作出了评论</w:t>
      </w:r>
      <w:r w:rsidRPr="00F040A9">
        <w:rPr>
          <w:rFonts w:ascii="SimSun" w:eastAsia="SimSun" w:hAnsi="SimSun" w:cs="Microsoft YaHei" w:hint="eastAsia"/>
          <w:sz w:val="21"/>
          <w:lang w:eastAsia="zh-CN"/>
        </w:rPr>
        <w:t>。委员会再次询问外聘审计员将开展哪些工作来支持关于</w:t>
      </w:r>
      <w:r w:rsidR="00F02DB6">
        <w:rPr>
          <w:rFonts w:ascii="SimSun" w:eastAsia="SimSun" w:hAnsi="SimSun" w:cs="Microsoft YaHei" w:hint="eastAsia"/>
          <w:sz w:val="21"/>
          <w:lang w:eastAsia="zh-CN"/>
        </w:rPr>
        <w:t>财务报表</w:t>
      </w:r>
      <w:r w:rsidRPr="00F040A9">
        <w:rPr>
          <w:rFonts w:ascii="SimSun" w:eastAsia="SimSun" w:hAnsi="SimSun" w:cs="Microsoft YaHei" w:hint="eastAsia"/>
          <w:sz w:val="21"/>
          <w:lang w:eastAsia="zh-CN"/>
        </w:rPr>
        <w:t>规范性的意见，因为提交给委员会的规划文件没有详细说明这方面，只侧重于关于财务报表呈报公正性的意见。代表解释说，采取的审计方法与联合国系统的所有审计人员相同。关于</w:t>
      </w:r>
      <w:r w:rsidRPr="00F040A9">
        <w:rPr>
          <w:rFonts w:ascii="SimSun" w:eastAsia="SimSun" w:hAnsi="SimSun" w:cs="Microsoft YaHei"/>
          <w:sz w:val="21"/>
          <w:lang w:eastAsia="zh-CN"/>
        </w:rPr>
        <w:t>2022</w:t>
      </w:r>
      <w:r w:rsidRPr="00F040A9">
        <w:rPr>
          <w:rFonts w:ascii="SimSun" w:eastAsia="SimSun" w:hAnsi="SimSun" w:cs="Microsoft YaHei" w:hint="eastAsia"/>
          <w:sz w:val="21"/>
          <w:lang w:eastAsia="zh-CN"/>
        </w:rPr>
        <w:t>年中期审计结果，委员会注意到外聘审计员没有任何重要内容需要提请委员会注意的答复。在第六十</w:t>
      </w:r>
      <w:r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届会议上</w:t>
      </w:r>
      <w:r w:rsidRPr="00F040A9">
        <w:rPr>
          <w:rFonts w:asciiTheme="minorEastAsia" w:eastAsiaTheme="minorEastAsia" w:hAnsiTheme="minorEastAsia" w:hint="eastAsia"/>
          <w:sz w:val="21"/>
          <w:lang w:eastAsia="zh-CN"/>
        </w:rPr>
        <w:t>，</w:t>
      </w:r>
      <w:r w:rsidRPr="00F040A9">
        <w:rPr>
          <w:rFonts w:ascii="SimSun" w:eastAsia="SimSun" w:hAnsi="SimSun" w:cs="Microsoft YaHei" w:hint="eastAsia"/>
          <w:sz w:val="21"/>
          <w:lang w:eastAsia="zh-CN"/>
        </w:rPr>
        <w:t>委员会确认了外聘审计员提供最终审计完成报告和长式审计报告草案的时间线，以使咨监委能够</w:t>
      </w:r>
      <w:r w:rsidR="00F02DB6" w:rsidRPr="00F040A9">
        <w:rPr>
          <w:rFonts w:ascii="SimSun" w:eastAsia="SimSun" w:hAnsi="SimSun" w:cs="Microsoft YaHei" w:hint="eastAsia"/>
          <w:sz w:val="21"/>
          <w:lang w:eastAsia="zh-CN"/>
        </w:rPr>
        <w:t>在提交给</w:t>
      </w:r>
      <w:r w:rsidR="00F02DB6">
        <w:rPr>
          <w:rFonts w:ascii="SimSun" w:eastAsia="SimSun" w:hAnsi="SimSun" w:cs="Microsoft YaHei" w:hint="eastAsia"/>
          <w:sz w:val="21"/>
          <w:lang w:eastAsia="zh-CN"/>
        </w:rPr>
        <w:t>PBC</w:t>
      </w:r>
      <w:r w:rsidR="00F02DB6" w:rsidRPr="00F040A9">
        <w:rPr>
          <w:rFonts w:ascii="SimSun" w:eastAsia="SimSun" w:hAnsi="SimSun" w:cs="Microsoft YaHei" w:hint="eastAsia"/>
          <w:sz w:val="21"/>
          <w:lang w:eastAsia="zh-CN"/>
        </w:rPr>
        <w:t>之前</w:t>
      </w:r>
      <w:r w:rsidR="00F02DB6">
        <w:rPr>
          <w:rFonts w:ascii="SimSun" w:eastAsia="SimSun" w:hAnsi="SimSun" w:cs="Microsoft YaHei" w:hint="eastAsia"/>
          <w:sz w:val="21"/>
          <w:lang w:eastAsia="zh-CN"/>
        </w:rPr>
        <w:t>根据其任务对</w:t>
      </w:r>
      <w:r w:rsidRPr="00F040A9">
        <w:rPr>
          <w:rFonts w:ascii="SimSun" w:eastAsia="SimSun" w:hAnsi="SimSun" w:cs="Microsoft YaHei" w:hint="eastAsia"/>
          <w:sz w:val="21"/>
          <w:lang w:eastAsia="zh-CN"/>
        </w:rPr>
        <w:t>审计报告</w:t>
      </w:r>
      <w:r w:rsidR="00F02DB6">
        <w:rPr>
          <w:rFonts w:ascii="SimSun" w:eastAsia="SimSun" w:hAnsi="SimSun" w:cs="Microsoft YaHei" w:hint="eastAsia"/>
          <w:sz w:val="21"/>
          <w:lang w:eastAsia="zh-CN"/>
        </w:rPr>
        <w:t>进行审查</w:t>
      </w:r>
      <w:r w:rsidRPr="00F040A9">
        <w:rPr>
          <w:rFonts w:ascii="SimSun" w:eastAsia="SimSun" w:hAnsi="SimSun" w:cs="Microsoft YaHei" w:hint="eastAsia"/>
          <w:sz w:val="21"/>
          <w:lang w:eastAsia="zh-CN"/>
        </w:rPr>
        <w:t>。</w:t>
      </w:r>
    </w:p>
    <w:p w14:paraId="351D7708" w14:textId="573736EF" w:rsidR="000F075B" w:rsidRPr="00ED4032" w:rsidRDefault="00046A56" w:rsidP="007E76A5">
      <w:pPr>
        <w:pStyle w:val="Heading2"/>
        <w:keepLines w:val="0"/>
        <w:overflowPunct w:val="0"/>
        <w:spacing w:afterLines="50" w:after="120" w:line="340" w:lineRule="atLeast"/>
        <w:ind w:left="0" w:firstLine="0"/>
        <w:rPr>
          <w:rFonts w:ascii="SimSun" w:eastAsia="SimSun" w:hAnsi="SimSun"/>
          <w:sz w:val="21"/>
          <w:lang w:eastAsia="zh-CN"/>
        </w:rPr>
      </w:pPr>
      <w:bookmarkStart w:id="13" w:name="_Toc136004173"/>
      <w:r w:rsidRPr="00ED4032">
        <w:rPr>
          <w:rFonts w:ascii="SimSun" w:eastAsia="SimSun" w:hAnsi="SimSun"/>
          <w:sz w:val="21"/>
          <w:u w:val="none"/>
          <w:lang w:eastAsia="zh-CN"/>
        </w:rPr>
        <w:t>C.</w:t>
      </w:r>
      <w:r w:rsidR="00483112" w:rsidRPr="00ED4032">
        <w:rPr>
          <w:rFonts w:ascii="SimSun" w:eastAsia="SimSun" w:hAnsi="SimSun"/>
          <w:sz w:val="21"/>
          <w:u w:val="none"/>
          <w:lang w:eastAsia="zh-CN"/>
        </w:rPr>
        <w:tab/>
      </w:r>
      <w:r w:rsidR="008C6996" w:rsidRPr="00F040A9">
        <w:rPr>
          <w:rFonts w:ascii="SimSun" w:eastAsia="SimSun" w:hAnsi="SimSun" w:cs="Microsoft YaHei" w:hint="eastAsia"/>
          <w:sz w:val="21"/>
          <w:lang w:eastAsia="zh-CN"/>
        </w:rPr>
        <w:t>财务</w:t>
      </w:r>
      <w:r w:rsidR="008C6996" w:rsidRPr="007E76A5">
        <w:rPr>
          <w:rFonts w:ascii="SimSun" w:eastAsia="SimSun" w:hAnsi="SimSun" w:hint="eastAsia"/>
          <w:sz w:val="21"/>
          <w:lang w:eastAsia="zh-CN"/>
        </w:rPr>
        <w:t>报告</w:t>
      </w:r>
      <w:bookmarkEnd w:id="13"/>
    </w:p>
    <w:p w14:paraId="24558E33" w14:textId="1703C4F0" w:rsidR="006E3436"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sz w:val="21"/>
          <w:u w:val="none"/>
          <w:lang w:eastAsia="zh-CN"/>
        </w:rPr>
        <w:t>2022</w:t>
      </w:r>
      <w:r w:rsidRPr="00052573">
        <w:rPr>
          <w:rFonts w:ascii="KaiTi" w:eastAsia="KaiTi" w:hAnsi="KaiTi" w:cs="Microsoft YaHei" w:hint="eastAsia"/>
          <w:sz w:val="21"/>
          <w:u w:val="none"/>
          <w:lang w:eastAsia="zh-CN"/>
        </w:rPr>
        <w:t>年产权组织财务报表</w:t>
      </w:r>
    </w:p>
    <w:p w14:paraId="4C12ADFE" w14:textId="68389620" w:rsidR="006E3436" w:rsidRPr="00ED4032" w:rsidRDefault="006E4B9C" w:rsidP="00496803">
      <w:pPr>
        <w:numPr>
          <w:ilvl w:val="0"/>
          <w:numId w:val="2"/>
        </w:numPr>
        <w:overflowPunct w:val="0"/>
        <w:spacing w:afterLines="50" w:after="120" w:line="340" w:lineRule="atLeast"/>
        <w:ind w:left="0" w:right="0" w:firstLine="0"/>
        <w:jc w:val="both"/>
        <w:rPr>
          <w:rFonts w:ascii="SimSun" w:eastAsia="SimSun" w:hAnsi="SimSun"/>
          <w:bCs/>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届会议上</w:t>
      </w:r>
      <w:r w:rsidRPr="00F040A9">
        <w:rPr>
          <w:rFonts w:asciiTheme="minorEastAsia" w:eastAsiaTheme="minorEastAsia" w:hAnsiTheme="minorEastAsia" w:hint="eastAsia"/>
          <w:sz w:val="21"/>
          <w:lang w:eastAsia="zh-CN"/>
        </w:rPr>
        <w:t>，</w:t>
      </w:r>
      <w:r w:rsidRPr="00F040A9">
        <w:rPr>
          <w:rFonts w:ascii="SimSun" w:eastAsia="SimSun" w:hAnsi="SimSun" w:cs="Microsoft YaHei" w:hint="eastAsia"/>
          <w:bCs/>
          <w:sz w:val="21"/>
          <w:lang w:eastAsia="zh-CN"/>
        </w:rPr>
        <w:t>财务司司长</w:t>
      </w:r>
      <w:r w:rsidRPr="00F040A9">
        <w:rPr>
          <w:rFonts w:asciiTheme="minorEastAsia" w:eastAsiaTheme="minorEastAsia" w:hAnsiTheme="minorEastAsia" w:hint="eastAsia"/>
          <w:bCs/>
          <w:sz w:val="21"/>
          <w:lang w:eastAsia="zh-CN"/>
        </w:rPr>
        <w:t>向委员会通报</w:t>
      </w:r>
      <w:r w:rsidRPr="00F040A9">
        <w:rPr>
          <w:rFonts w:ascii="SimSun" w:eastAsia="SimSun" w:hAnsi="SimSun" w:cs="Microsoft YaHei" w:hint="eastAsia"/>
          <w:bCs/>
          <w:sz w:val="21"/>
          <w:lang w:eastAsia="zh-CN"/>
        </w:rPr>
        <w:t>了</w:t>
      </w:r>
      <w:r w:rsidRPr="00ED4032">
        <w:rPr>
          <w:rFonts w:ascii="SimSun" w:eastAsia="SimSun" w:hAnsi="SimSun" w:hint="eastAsia"/>
          <w:bCs/>
          <w:sz w:val="21"/>
          <w:lang w:eastAsia="zh-CN"/>
        </w:rPr>
        <w:t>2</w:t>
      </w:r>
      <w:r w:rsidRPr="00ED4032">
        <w:rPr>
          <w:rFonts w:ascii="SimSun" w:eastAsia="SimSun" w:hAnsi="SimSun"/>
          <w:bCs/>
          <w:sz w:val="21"/>
          <w:lang w:eastAsia="zh-CN"/>
        </w:rPr>
        <w:t>022</w:t>
      </w:r>
      <w:r w:rsidRPr="00ED4032">
        <w:rPr>
          <w:rFonts w:ascii="SimSun" w:eastAsia="SimSun" w:hAnsi="SimSun" w:hint="eastAsia"/>
          <w:bCs/>
          <w:sz w:val="21"/>
          <w:lang w:eastAsia="zh-CN"/>
        </w:rPr>
        <w:t>年</w:t>
      </w:r>
      <w:r w:rsidRPr="00F040A9">
        <w:rPr>
          <w:rFonts w:ascii="SimSun" w:eastAsia="SimSun" w:hAnsi="SimSun" w:cs="Microsoft YaHei" w:hint="eastAsia"/>
          <w:bCs/>
          <w:sz w:val="21"/>
          <w:lang w:eastAsia="zh-CN"/>
        </w:rPr>
        <w:t>财务执行情况表和财务状况表草案，解释了</w:t>
      </w:r>
      <w:r w:rsidRPr="00ED4032">
        <w:rPr>
          <w:rFonts w:ascii="SimSun" w:eastAsia="SimSun" w:hAnsi="SimSun"/>
          <w:bCs/>
          <w:sz w:val="21"/>
          <w:lang w:eastAsia="zh-CN"/>
        </w:rPr>
        <w:t>2022</w:t>
      </w:r>
      <w:r w:rsidRPr="00F040A9">
        <w:rPr>
          <w:rFonts w:ascii="SimSun" w:eastAsia="SimSun" w:hAnsi="SimSun" w:cs="Microsoft YaHei" w:hint="eastAsia"/>
          <w:bCs/>
          <w:sz w:val="21"/>
          <w:lang w:eastAsia="zh-CN"/>
        </w:rPr>
        <w:t>年与</w:t>
      </w:r>
      <w:r w:rsidRPr="00ED4032">
        <w:rPr>
          <w:rFonts w:ascii="SimSun" w:eastAsia="SimSun" w:hAnsi="SimSun"/>
          <w:bCs/>
          <w:sz w:val="21"/>
          <w:lang w:eastAsia="zh-CN"/>
        </w:rPr>
        <w:t>2021</w:t>
      </w:r>
      <w:r w:rsidRPr="00F040A9">
        <w:rPr>
          <w:rFonts w:ascii="SimSun" w:eastAsia="SimSun" w:hAnsi="SimSun" w:cs="Microsoft YaHei" w:hint="eastAsia"/>
          <w:bCs/>
          <w:sz w:val="21"/>
          <w:lang w:eastAsia="zh-CN"/>
        </w:rPr>
        <w:t>年相比的重大变化。考虑到</w:t>
      </w:r>
      <w:r w:rsidRPr="00496803">
        <w:rPr>
          <w:rFonts w:ascii="SimSun" w:eastAsia="SimSun" w:hAnsi="SimSun" w:cs="Microsoft YaHei" w:hint="eastAsia"/>
          <w:sz w:val="21"/>
          <w:lang w:eastAsia="zh-CN"/>
        </w:rPr>
        <w:t>前一年</w:t>
      </w:r>
      <w:r w:rsidRPr="00F040A9">
        <w:rPr>
          <w:rFonts w:ascii="SimSun" w:eastAsia="SimSun" w:hAnsi="SimSun" w:cs="Microsoft YaHei" w:hint="eastAsia"/>
          <w:bCs/>
          <w:sz w:val="21"/>
          <w:lang w:eastAsia="zh-CN"/>
        </w:rPr>
        <w:t>的执行情况和当前的经济</w:t>
      </w:r>
      <w:r w:rsidR="00CB1473">
        <w:rPr>
          <w:rFonts w:ascii="SimSun" w:eastAsia="SimSun" w:hAnsi="SimSun" w:cs="Microsoft YaHei" w:hint="eastAsia"/>
          <w:bCs/>
          <w:sz w:val="21"/>
          <w:lang w:eastAsia="zh-CN"/>
        </w:rPr>
        <w:t>条件</w:t>
      </w:r>
      <w:r w:rsidRPr="00F040A9">
        <w:rPr>
          <w:rFonts w:asciiTheme="minorEastAsia" w:eastAsiaTheme="minorEastAsia" w:hAnsiTheme="minorEastAsia" w:hint="eastAsia"/>
          <w:bCs/>
          <w:sz w:val="21"/>
          <w:lang w:eastAsia="zh-CN"/>
        </w:rPr>
        <w:t>，</w:t>
      </w:r>
      <w:r w:rsidRPr="00F040A9">
        <w:rPr>
          <w:rFonts w:ascii="SimSun" w:eastAsia="SimSun" w:hAnsi="SimSun" w:cs="Microsoft YaHei" w:hint="eastAsia"/>
          <w:bCs/>
          <w:sz w:val="21"/>
          <w:lang w:eastAsia="zh-CN"/>
        </w:rPr>
        <w:t>委员会还与司库就投资问题进行了广泛讨论。委员会期待着</w:t>
      </w:r>
      <w:r w:rsidRPr="00F040A9">
        <w:rPr>
          <w:rFonts w:asciiTheme="minorEastAsia" w:eastAsiaTheme="minorEastAsia" w:hAnsiTheme="minorEastAsia" w:hint="eastAsia"/>
          <w:bCs/>
          <w:sz w:val="21"/>
          <w:lang w:eastAsia="zh-CN"/>
        </w:rPr>
        <w:t>就</w:t>
      </w:r>
      <w:r w:rsidRPr="00F040A9">
        <w:rPr>
          <w:rFonts w:ascii="SimSun" w:eastAsia="SimSun" w:hAnsi="SimSun" w:cs="Microsoft YaHei" w:hint="eastAsia"/>
          <w:bCs/>
          <w:sz w:val="21"/>
          <w:lang w:eastAsia="zh-CN"/>
        </w:rPr>
        <w:t>产权组织的投资进行更深入的讨论，包括投资管理框架。委员会提出了一些建议，由于即将</w:t>
      </w:r>
      <w:r w:rsidR="00CB1473">
        <w:rPr>
          <w:rFonts w:ascii="SimSun" w:eastAsia="SimSun" w:hAnsi="SimSun" w:cs="Microsoft YaHei" w:hint="eastAsia"/>
          <w:bCs/>
          <w:sz w:val="21"/>
          <w:lang w:eastAsia="zh-CN"/>
        </w:rPr>
        <w:t>对投资治理</w:t>
      </w:r>
      <w:r w:rsidRPr="00F040A9">
        <w:rPr>
          <w:rFonts w:ascii="SimSun" w:eastAsia="SimSun" w:hAnsi="SimSun" w:cs="Microsoft YaHei" w:hint="eastAsia"/>
          <w:bCs/>
          <w:sz w:val="21"/>
          <w:lang w:eastAsia="zh-CN"/>
        </w:rPr>
        <w:t>进行内部审查，这些建议很及时。</w:t>
      </w:r>
    </w:p>
    <w:p w14:paraId="6240DEB9" w14:textId="28A27605" w:rsidR="000F075B" w:rsidRPr="00ED4032" w:rsidRDefault="00046A56" w:rsidP="007E76A5">
      <w:pPr>
        <w:pStyle w:val="Heading2"/>
        <w:keepLines w:val="0"/>
        <w:overflowPunct w:val="0"/>
        <w:spacing w:afterLines="50" w:after="120" w:line="340" w:lineRule="atLeast"/>
        <w:ind w:left="0" w:firstLine="0"/>
        <w:rPr>
          <w:rFonts w:ascii="SimSun" w:eastAsia="SimSun" w:hAnsi="SimSun"/>
          <w:sz w:val="21"/>
          <w:lang w:eastAsia="zh-CN"/>
        </w:rPr>
      </w:pPr>
      <w:bookmarkStart w:id="14" w:name="_Toc136004174"/>
      <w:r w:rsidRPr="00ED4032">
        <w:rPr>
          <w:rFonts w:ascii="SimSun" w:eastAsia="SimSun" w:hAnsi="SimSun"/>
          <w:sz w:val="21"/>
          <w:u w:val="none"/>
          <w:lang w:eastAsia="zh-CN"/>
        </w:rPr>
        <w:t>D.</w:t>
      </w:r>
      <w:r w:rsidR="00483112" w:rsidRPr="00ED4032">
        <w:rPr>
          <w:rFonts w:ascii="SimSun" w:eastAsia="SimSun" w:hAnsi="SimSun"/>
          <w:sz w:val="21"/>
          <w:u w:val="none"/>
          <w:lang w:eastAsia="zh-CN"/>
        </w:rPr>
        <w:tab/>
      </w:r>
      <w:r w:rsidR="008C6996" w:rsidRPr="00F040A9">
        <w:rPr>
          <w:rFonts w:ascii="SimSun" w:eastAsia="SimSun" w:hAnsi="SimSun" w:cs="Microsoft YaHei" w:hint="eastAsia"/>
          <w:sz w:val="21"/>
          <w:lang w:eastAsia="zh-CN"/>
        </w:rPr>
        <w:t>风险管理和</w:t>
      </w:r>
      <w:r w:rsidR="008C6996" w:rsidRPr="007E76A5">
        <w:rPr>
          <w:rFonts w:ascii="SimSun" w:eastAsia="SimSun" w:hAnsi="SimSun" w:hint="eastAsia"/>
          <w:sz w:val="21"/>
          <w:lang w:eastAsia="zh-CN"/>
        </w:rPr>
        <w:t>内部</w:t>
      </w:r>
      <w:r w:rsidR="008C6996" w:rsidRPr="00F040A9">
        <w:rPr>
          <w:rFonts w:ascii="SimSun" w:eastAsia="SimSun" w:hAnsi="SimSun" w:cs="Microsoft YaHei" w:hint="eastAsia"/>
          <w:sz w:val="21"/>
          <w:lang w:eastAsia="zh-CN"/>
        </w:rPr>
        <w:t>控制</w:t>
      </w:r>
      <w:bookmarkEnd w:id="14"/>
    </w:p>
    <w:p w14:paraId="7A54EB78" w14:textId="59CC993A" w:rsidR="00E32D85" w:rsidRPr="00ED4032" w:rsidRDefault="00C150E1" w:rsidP="00CB1473">
      <w:pPr>
        <w:numPr>
          <w:ilvl w:val="0"/>
          <w:numId w:val="2"/>
        </w:numPr>
        <w:overflowPunct w:val="0"/>
        <w:spacing w:afterLines="50" w:after="120" w:line="340" w:lineRule="atLeast"/>
        <w:ind w:right="0" w:firstLine="0"/>
        <w:jc w:val="both"/>
        <w:rPr>
          <w:rFonts w:ascii="SimSun" w:eastAsia="SimSun" w:hAnsi="SimSun"/>
          <w:sz w:val="21"/>
          <w:lang w:eastAsia="zh-CN"/>
        </w:rPr>
      </w:pPr>
      <w:r>
        <w:rPr>
          <w:rFonts w:asciiTheme="minorEastAsia" w:eastAsiaTheme="minorEastAsia" w:hAnsiTheme="minorEastAsia" w:hint="eastAsia"/>
          <w:sz w:val="21"/>
          <w:lang w:eastAsia="zh-CN"/>
        </w:rPr>
        <w:t>在</w:t>
      </w:r>
      <w:r w:rsidR="006E4B9C" w:rsidRPr="00F040A9">
        <w:rPr>
          <w:rFonts w:ascii="SimSun" w:eastAsia="SimSun" w:hAnsi="SimSun" w:cs="Microsoft YaHei" w:hint="eastAsia"/>
          <w:sz w:val="21"/>
          <w:lang w:eastAsia="zh-CN"/>
        </w:rPr>
        <w:t>第六十</w:t>
      </w:r>
      <w:r w:rsidR="006E4B9C" w:rsidRPr="00F040A9">
        <w:rPr>
          <w:rFonts w:asciiTheme="minorEastAsia" w:eastAsiaTheme="minorEastAsia" w:hAnsiTheme="minorEastAsia" w:hint="eastAsia"/>
          <w:sz w:val="21"/>
          <w:lang w:eastAsia="zh-CN"/>
        </w:rPr>
        <w:t>六和</w:t>
      </w:r>
      <w:r w:rsidR="006E4B9C" w:rsidRPr="00F040A9">
        <w:rPr>
          <w:rFonts w:ascii="SimSun" w:eastAsia="SimSun" w:hAnsi="SimSun" w:cs="Microsoft YaHei" w:hint="eastAsia"/>
          <w:sz w:val="21"/>
          <w:lang w:eastAsia="zh-CN"/>
        </w:rPr>
        <w:t>六十</w:t>
      </w:r>
      <w:r w:rsidR="006E4B9C" w:rsidRPr="00F040A9">
        <w:rPr>
          <w:rFonts w:asciiTheme="minorEastAsia" w:eastAsiaTheme="minorEastAsia" w:hAnsiTheme="minorEastAsia" w:hint="eastAsia"/>
          <w:sz w:val="21"/>
          <w:lang w:eastAsia="zh-CN"/>
        </w:rPr>
        <w:t>七</w:t>
      </w:r>
      <w:r w:rsidR="006E4B9C" w:rsidRPr="00F040A9">
        <w:rPr>
          <w:rFonts w:ascii="SimSun" w:eastAsia="SimSun" w:hAnsi="SimSun" w:cs="Microsoft YaHei" w:hint="eastAsia"/>
          <w:sz w:val="21"/>
          <w:lang w:eastAsia="zh-CN"/>
        </w:rPr>
        <w:t>届会议</w:t>
      </w:r>
      <w:r w:rsidR="006E4B9C" w:rsidRPr="00F040A9">
        <w:rPr>
          <w:rFonts w:asciiTheme="minorEastAsia" w:eastAsiaTheme="minorEastAsia" w:hAnsiTheme="minorEastAsia" w:hint="eastAsia"/>
          <w:sz w:val="21"/>
          <w:lang w:eastAsia="zh-CN"/>
        </w:rPr>
        <w:t>上，</w:t>
      </w:r>
      <w:r w:rsidR="006E4B9C" w:rsidRPr="00F040A9">
        <w:rPr>
          <w:rFonts w:ascii="SimSun" w:eastAsia="SimSun" w:hAnsi="SimSun" w:cs="Microsoft YaHei" w:hint="eastAsia"/>
          <w:sz w:val="21"/>
          <w:lang w:eastAsia="zh-CN"/>
        </w:rPr>
        <w:t>管理层向委员会</w:t>
      </w:r>
      <w:r w:rsidR="00CB1473">
        <w:rPr>
          <w:rFonts w:ascii="SimSun" w:eastAsia="SimSun" w:hAnsi="SimSun" w:cs="Microsoft YaHei" w:hint="eastAsia"/>
          <w:sz w:val="21"/>
          <w:lang w:eastAsia="zh-CN"/>
        </w:rPr>
        <w:t>介绍</w:t>
      </w:r>
      <w:r w:rsidR="006E4B9C" w:rsidRPr="00F040A9">
        <w:rPr>
          <w:rFonts w:ascii="SimSun" w:eastAsia="SimSun" w:hAnsi="SimSun" w:cs="Microsoft YaHei" w:hint="eastAsia"/>
          <w:sz w:val="21"/>
          <w:lang w:eastAsia="zh-CN"/>
        </w:rPr>
        <w:t>了产权组织风险管理</w:t>
      </w:r>
      <w:r w:rsidR="00CB1473">
        <w:rPr>
          <w:rFonts w:ascii="SimSun" w:eastAsia="SimSun" w:hAnsi="SimSun" w:cs="Microsoft YaHei" w:hint="eastAsia"/>
          <w:sz w:val="21"/>
          <w:lang w:eastAsia="zh-CN"/>
        </w:rPr>
        <w:t>和内部控制过程</w:t>
      </w:r>
      <w:r w:rsidR="006E4B9C" w:rsidRPr="00F040A9">
        <w:rPr>
          <w:rFonts w:ascii="SimSun" w:eastAsia="SimSun" w:hAnsi="SimSun" w:cs="Microsoft YaHei" w:hint="eastAsia"/>
          <w:sz w:val="21"/>
          <w:lang w:eastAsia="zh-CN"/>
        </w:rPr>
        <w:t>的最新情况。在第六十</w:t>
      </w:r>
      <w:r w:rsidR="006E4B9C" w:rsidRPr="00F040A9">
        <w:rPr>
          <w:rFonts w:asciiTheme="minorEastAsia" w:eastAsiaTheme="minorEastAsia" w:hAnsiTheme="minorEastAsia" w:hint="eastAsia"/>
          <w:sz w:val="21"/>
          <w:lang w:eastAsia="zh-CN"/>
        </w:rPr>
        <w:t>六</w:t>
      </w:r>
      <w:r w:rsidR="006E4B9C" w:rsidRPr="00F040A9">
        <w:rPr>
          <w:rFonts w:ascii="SimSun" w:eastAsia="SimSun" w:hAnsi="SimSun" w:cs="Microsoft YaHei" w:hint="eastAsia"/>
          <w:sz w:val="21"/>
          <w:lang w:eastAsia="zh-CN"/>
        </w:rPr>
        <w:t>届会议上</w:t>
      </w:r>
      <w:r w:rsidR="006E4B9C" w:rsidRPr="00F040A9">
        <w:rPr>
          <w:rFonts w:asciiTheme="minorEastAsia" w:eastAsiaTheme="minorEastAsia" w:hAnsiTheme="minorEastAsia" w:hint="eastAsia"/>
          <w:sz w:val="21"/>
          <w:lang w:eastAsia="zh-CN"/>
        </w:rPr>
        <w:t>，</w:t>
      </w:r>
      <w:r w:rsidR="006A2C79" w:rsidRPr="00F040A9">
        <w:rPr>
          <w:rFonts w:ascii="SimSun" w:eastAsia="SimSun" w:hAnsi="SimSun" w:cs="Microsoft YaHei" w:hint="eastAsia"/>
          <w:bCs/>
          <w:sz w:val="21"/>
          <w:lang w:eastAsia="zh-CN"/>
        </w:rPr>
        <w:t>管理团队全面介绍了产权组织的内部控制制度。他</w:t>
      </w:r>
      <w:r w:rsidR="006A2C79" w:rsidRPr="00ED4032">
        <w:rPr>
          <w:rFonts w:ascii="SimSun" w:eastAsia="SimSun" w:hAnsi="SimSun"/>
          <w:bCs/>
          <w:sz w:val="21"/>
          <w:lang w:eastAsia="zh-CN"/>
        </w:rPr>
        <w:t>/</w:t>
      </w:r>
      <w:r w:rsidR="006A2C79" w:rsidRPr="00F040A9">
        <w:rPr>
          <w:rFonts w:ascii="SimSun" w:eastAsia="SimSun" w:hAnsi="SimSun" w:cs="Microsoft YaHei" w:hint="eastAsia"/>
          <w:bCs/>
          <w:sz w:val="21"/>
          <w:lang w:eastAsia="zh-CN"/>
        </w:rPr>
        <w:t>她们介绍了</w:t>
      </w:r>
      <w:r w:rsidR="006A2C79" w:rsidRPr="00ED4032">
        <w:rPr>
          <w:rFonts w:ascii="SimSun" w:eastAsia="SimSun" w:hAnsi="SimSun"/>
          <w:bCs/>
          <w:sz w:val="21"/>
          <w:lang w:eastAsia="zh-CN"/>
        </w:rPr>
        <w:t>2008</w:t>
      </w:r>
      <w:r w:rsidR="006A2C79" w:rsidRPr="00F040A9">
        <w:rPr>
          <w:rFonts w:ascii="SimSun" w:eastAsia="SimSun" w:hAnsi="SimSun" w:cs="Microsoft YaHei" w:hint="eastAsia"/>
          <w:bCs/>
          <w:sz w:val="21"/>
          <w:lang w:eastAsia="zh-CN"/>
        </w:rPr>
        <w:t>年以来风险与控制框架的演变情况，当时只是对风险有一种固有的、非正式的认识，而现在正式的企</w:t>
      </w:r>
      <w:r w:rsidR="006A2C79" w:rsidRPr="00F040A9">
        <w:rPr>
          <w:rFonts w:ascii="SimSun" w:eastAsia="SimSun" w:hAnsi="SimSun" w:cs="Microsoft YaHei" w:hint="eastAsia"/>
          <w:bCs/>
          <w:sz w:val="21"/>
          <w:lang w:eastAsia="zh-CN"/>
        </w:rPr>
        <w:lastRenderedPageBreak/>
        <w:t>业风险管理（</w:t>
      </w:r>
      <w:r w:rsidR="006A2C79" w:rsidRPr="00ED4032">
        <w:rPr>
          <w:rFonts w:ascii="SimSun" w:eastAsia="SimSun" w:hAnsi="SimSun"/>
          <w:bCs/>
          <w:sz w:val="21"/>
          <w:lang w:eastAsia="zh-CN"/>
        </w:rPr>
        <w:t>ERM</w:t>
      </w:r>
      <w:r w:rsidR="006A2C79" w:rsidRPr="00F040A9">
        <w:rPr>
          <w:rFonts w:ascii="SimSun" w:eastAsia="SimSun" w:hAnsi="SimSun" w:cs="Microsoft YaHei" w:hint="eastAsia"/>
          <w:bCs/>
          <w:sz w:val="21"/>
          <w:lang w:eastAsia="zh-CN"/>
        </w:rPr>
        <w:t>）已经深入到产权组织的日常运作中，并在不断地加以改进。介绍了完整的问责框架，从实体层面的控制开始，一直到</w:t>
      </w:r>
      <w:r w:rsidR="007704C4">
        <w:rPr>
          <w:rFonts w:ascii="SimSun" w:eastAsia="SimSun" w:hAnsi="SimSun" w:cs="Microsoft YaHei" w:hint="eastAsia"/>
          <w:bCs/>
          <w:sz w:val="21"/>
          <w:lang w:eastAsia="zh-CN"/>
        </w:rPr>
        <w:t>过程</w:t>
      </w:r>
      <w:r w:rsidR="006A2C79" w:rsidRPr="00F040A9">
        <w:rPr>
          <w:rFonts w:ascii="SimSun" w:eastAsia="SimSun" w:hAnsi="SimSun" w:cs="Microsoft YaHei" w:hint="eastAsia"/>
          <w:bCs/>
          <w:sz w:val="21"/>
          <w:lang w:eastAsia="zh-CN"/>
        </w:rPr>
        <w:t>和交易控制。</w:t>
      </w:r>
      <w:r w:rsidR="006E4B9C" w:rsidRPr="00F040A9">
        <w:rPr>
          <w:rFonts w:asciiTheme="minorEastAsia" w:eastAsiaTheme="minorEastAsia" w:hAnsiTheme="minorEastAsia" w:hint="eastAsia"/>
          <w:bCs/>
          <w:sz w:val="21"/>
          <w:lang w:eastAsia="zh-CN"/>
        </w:rPr>
        <w:t>此外，</w:t>
      </w:r>
      <w:r w:rsidR="006A2C79" w:rsidRPr="00F040A9">
        <w:rPr>
          <w:rFonts w:ascii="SimSun" w:eastAsia="SimSun" w:hAnsi="SimSun" w:cs="Microsoft YaHei" w:hint="eastAsia"/>
          <w:bCs/>
          <w:sz w:val="21"/>
          <w:lang w:eastAsia="zh-CN"/>
        </w:rPr>
        <w:t>管理团队介绍了产权组织</w:t>
      </w:r>
      <w:r w:rsidR="00CB1473">
        <w:rPr>
          <w:rFonts w:ascii="SimSun" w:eastAsia="SimSun" w:hAnsi="SimSun" w:cs="Microsoft YaHei" w:hint="eastAsia"/>
          <w:bCs/>
          <w:sz w:val="21"/>
          <w:lang w:eastAsia="zh-CN"/>
        </w:rPr>
        <w:t>《内部控制说明》</w:t>
      </w:r>
      <w:r w:rsidR="006A2C79" w:rsidRPr="00F040A9">
        <w:rPr>
          <w:rFonts w:ascii="SimSun" w:eastAsia="SimSun" w:hAnsi="SimSun" w:cs="Microsoft YaHei" w:hint="eastAsia"/>
          <w:bCs/>
          <w:sz w:val="21"/>
          <w:lang w:eastAsia="zh-CN"/>
        </w:rPr>
        <w:t>的编制过程。</w:t>
      </w:r>
      <w:r w:rsidR="00CB1473" w:rsidRPr="00CB1473">
        <w:rPr>
          <w:rFonts w:ascii="SimSun" w:eastAsia="SimSun" w:hAnsi="SimSun" w:cs="Microsoft YaHei" w:hint="eastAsia"/>
          <w:bCs/>
          <w:sz w:val="21"/>
          <w:lang w:eastAsia="zh-CN"/>
        </w:rPr>
        <w:t>委员会注意到在风险管理</w:t>
      </w:r>
      <w:r w:rsidR="00CB1473">
        <w:rPr>
          <w:rFonts w:ascii="SimSun" w:eastAsia="SimSun" w:hAnsi="SimSun" w:cs="Microsoft YaHei" w:hint="eastAsia"/>
          <w:bCs/>
          <w:sz w:val="21"/>
          <w:lang w:eastAsia="zh-CN"/>
        </w:rPr>
        <w:t>过程</w:t>
      </w:r>
      <w:r w:rsidR="00CB1473" w:rsidRPr="00CB1473">
        <w:rPr>
          <w:rFonts w:ascii="SimSun" w:eastAsia="SimSun" w:hAnsi="SimSun" w:cs="Microsoft YaHei" w:hint="eastAsia"/>
          <w:bCs/>
          <w:sz w:val="21"/>
          <w:lang w:eastAsia="zh-CN"/>
        </w:rPr>
        <w:t>方面取得的进展，并欢迎其进一步发展。</w:t>
      </w:r>
    </w:p>
    <w:p w14:paraId="2D864E24" w14:textId="5D8444E0" w:rsidR="00E32D85" w:rsidRPr="00ED4032" w:rsidRDefault="006E4B9C"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Theme="minorEastAsia" w:eastAsiaTheme="minorEastAsia" w:hAnsiTheme="minorEastAsia" w:hint="eastAsia"/>
          <w:sz w:val="21"/>
          <w:lang w:eastAsia="zh-CN"/>
        </w:rPr>
        <w:t>基于</w:t>
      </w:r>
      <w:r w:rsidR="006A2C79" w:rsidRPr="00F040A9">
        <w:rPr>
          <w:rFonts w:ascii="SimSun" w:eastAsia="SimSun" w:hAnsi="SimSun" w:cs="Microsoft YaHei" w:hint="eastAsia"/>
          <w:bCs/>
          <w:sz w:val="21"/>
          <w:lang w:eastAsia="zh-CN"/>
        </w:rPr>
        <w:t>管理团队的全面介绍，</w:t>
      </w:r>
      <w:r w:rsidRPr="00F040A9">
        <w:rPr>
          <w:rFonts w:asciiTheme="minorEastAsia" w:eastAsiaTheme="minorEastAsia" w:hAnsiTheme="minorEastAsia" w:hint="eastAsia"/>
          <w:bCs/>
          <w:sz w:val="21"/>
          <w:lang w:eastAsia="zh-CN"/>
        </w:rPr>
        <w:t>委员会</w:t>
      </w:r>
      <w:r w:rsidR="00CB1473">
        <w:rPr>
          <w:rFonts w:asciiTheme="minorEastAsia" w:eastAsiaTheme="minorEastAsia" w:hAnsiTheme="minorEastAsia" w:hint="eastAsia"/>
          <w:bCs/>
          <w:sz w:val="21"/>
          <w:lang w:eastAsia="zh-CN"/>
        </w:rPr>
        <w:t>注意到</w:t>
      </w:r>
      <w:r w:rsidR="006A2C79" w:rsidRPr="00F040A9">
        <w:rPr>
          <w:rFonts w:ascii="SimSun" w:eastAsia="SimSun" w:hAnsi="SimSun" w:cs="Microsoft YaHei" w:hint="eastAsia"/>
          <w:bCs/>
          <w:sz w:val="21"/>
          <w:lang w:eastAsia="zh-CN"/>
        </w:rPr>
        <w:t>，产权组织的内部控制制度</w:t>
      </w:r>
      <w:r w:rsidR="00CB1473">
        <w:rPr>
          <w:rFonts w:ascii="SimSun" w:eastAsia="SimSun" w:hAnsi="SimSun" w:cs="Microsoft YaHei" w:hint="eastAsia"/>
          <w:bCs/>
          <w:sz w:val="21"/>
          <w:lang w:eastAsia="zh-CN"/>
        </w:rPr>
        <w:t>被评为</w:t>
      </w:r>
      <w:r w:rsidR="006A2C79" w:rsidRPr="00F040A9">
        <w:rPr>
          <w:rFonts w:ascii="SimSun" w:eastAsia="SimSun" w:hAnsi="SimSun" w:cs="Microsoft YaHei" w:hint="eastAsia"/>
          <w:bCs/>
          <w:sz w:val="21"/>
          <w:lang w:eastAsia="zh-CN"/>
        </w:rPr>
        <w:t>成熟水平。此外，委员会的结论是，内部控制文件处于一个很好的高级</w:t>
      </w:r>
      <w:r w:rsidR="006A2C79" w:rsidRPr="00496803">
        <w:rPr>
          <w:rFonts w:ascii="SimSun" w:eastAsia="SimSun" w:hAnsi="SimSun" w:cs="Microsoft YaHei" w:hint="eastAsia"/>
          <w:sz w:val="21"/>
          <w:lang w:eastAsia="zh-CN"/>
        </w:rPr>
        <w:t>阶段</w:t>
      </w:r>
      <w:r w:rsidR="006A2C79" w:rsidRPr="00F040A9">
        <w:rPr>
          <w:rFonts w:ascii="SimSun" w:eastAsia="SimSun" w:hAnsi="SimSun" w:cs="Microsoft YaHei" w:hint="eastAsia"/>
          <w:bCs/>
          <w:sz w:val="21"/>
          <w:lang w:eastAsia="zh-CN"/>
        </w:rPr>
        <w:t>，并由秘书处（计划编制和财务部）进行适当监测，遵循符合</w:t>
      </w:r>
      <w:r w:rsidR="006A2C79" w:rsidRPr="00ED4032">
        <w:rPr>
          <w:rFonts w:ascii="SimSun" w:eastAsia="SimSun" w:hAnsi="SimSun"/>
          <w:bCs/>
          <w:sz w:val="21"/>
          <w:lang w:eastAsia="zh-CN"/>
        </w:rPr>
        <w:t>COSO</w:t>
      </w:r>
      <w:r w:rsidR="006A2C79" w:rsidRPr="00F040A9">
        <w:rPr>
          <w:rFonts w:ascii="SimSun" w:eastAsia="SimSun" w:hAnsi="SimSun" w:cs="Microsoft YaHei" w:hint="eastAsia"/>
          <w:bCs/>
          <w:sz w:val="21"/>
          <w:lang w:eastAsia="zh-CN"/>
        </w:rPr>
        <w:t>框架的公认方法，并逐步依赖数据分析。</w:t>
      </w:r>
    </w:p>
    <w:p w14:paraId="6E5C0E34" w14:textId="6C2F914C" w:rsidR="00B3233C" w:rsidRPr="00ED4032" w:rsidRDefault="006E4B9C"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七</w:t>
      </w:r>
      <w:r w:rsidRPr="00F040A9">
        <w:rPr>
          <w:rFonts w:ascii="SimSun" w:eastAsia="SimSun" w:hAnsi="SimSun" w:cs="Microsoft YaHei" w:hint="eastAsia"/>
          <w:sz w:val="21"/>
          <w:lang w:eastAsia="zh-CN"/>
        </w:rPr>
        <w:t>届会议上</w:t>
      </w:r>
      <w:r w:rsidRPr="00F040A9">
        <w:rPr>
          <w:rFonts w:asciiTheme="minorEastAsia" w:eastAsiaTheme="minorEastAsia" w:hAnsiTheme="minorEastAsia" w:hint="eastAsia"/>
          <w:sz w:val="21"/>
          <w:lang w:eastAsia="zh-CN"/>
        </w:rPr>
        <w:t>，</w:t>
      </w:r>
      <w:r w:rsidRPr="00F040A9">
        <w:rPr>
          <w:rFonts w:ascii="SimSun" w:eastAsia="SimSun" w:hAnsi="SimSun" w:cs="Microsoft YaHei" w:hint="eastAsia"/>
          <w:bCs/>
          <w:sz w:val="21"/>
          <w:lang w:eastAsia="zh-CN"/>
        </w:rPr>
        <w:t>委员会注意到风险管理小组所做的重新评估，其中一些</w:t>
      </w:r>
      <w:r w:rsidRPr="00496803">
        <w:rPr>
          <w:rFonts w:ascii="SimSun" w:eastAsia="SimSun" w:hAnsi="SimSun" w:cs="Microsoft YaHei" w:hint="eastAsia"/>
          <w:sz w:val="21"/>
          <w:lang w:eastAsia="zh-CN"/>
        </w:rPr>
        <w:t>组织</w:t>
      </w:r>
      <w:r w:rsidRPr="00F040A9">
        <w:rPr>
          <w:rFonts w:ascii="SimSun" w:eastAsia="SimSun" w:hAnsi="SimSun" w:cs="Microsoft YaHei" w:hint="eastAsia"/>
          <w:bCs/>
          <w:sz w:val="21"/>
          <w:lang w:eastAsia="zh-CN"/>
        </w:rPr>
        <w:t>风险被降低了等级，另一些被提升。委员会</w:t>
      </w:r>
      <w:r w:rsidR="00CB1473">
        <w:rPr>
          <w:rFonts w:ascii="SimSun" w:eastAsia="SimSun" w:hAnsi="SimSun" w:cs="Microsoft YaHei" w:hint="eastAsia"/>
          <w:bCs/>
          <w:sz w:val="21"/>
          <w:lang w:eastAsia="zh-CN"/>
        </w:rPr>
        <w:t>赞赏</w:t>
      </w:r>
      <w:r w:rsidRPr="00F040A9">
        <w:rPr>
          <w:rFonts w:ascii="SimSun" w:eastAsia="SimSun" w:hAnsi="SimSun" w:cs="Microsoft YaHei" w:hint="eastAsia"/>
          <w:bCs/>
          <w:sz w:val="21"/>
          <w:lang w:eastAsia="zh-CN"/>
        </w:rPr>
        <w:t>产权组织的企业风险管理制度和</w:t>
      </w:r>
      <w:r w:rsidR="00CB1473">
        <w:rPr>
          <w:rFonts w:ascii="SimSun" w:eastAsia="SimSun" w:hAnsi="SimSun" w:cs="Microsoft YaHei" w:hint="eastAsia"/>
          <w:bCs/>
          <w:sz w:val="21"/>
          <w:lang w:eastAsia="zh-CN"/>
        </w:rPr>
        <w:t>过程</w:t>
      </w:r>
      <w:r w:rsidRPr="00F040A9">
        <w:rPr>
          <w:rFonts w:ascii="SimSun" w:eastAsia="SimSun" w:hAnsi="SimSun" w:cs="Microsoft YaHei" w:hint="eastAsia"/>
          <w:bCs/>
          <w:sz w:val="21"/>
          <w:lang w:eastAsia="zh-CN"/>
        </w:rPr>
        <w:t>。委员会提醒管理层密切监测本组织的声誉风险和网络安全风险。</w:t>
      </w:r>
    </w:p>
    <w:p w14:paraId="1CD17C0B" w14:textId="1D7BDAD1" w:rsidR="00B3233C" w:rsidRPr="00052573" w:rsidRDefault="006E4B9C"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安保和信息保障</w:t>
      </w:r>
    </w:p>
    <w:p w14:paraId="17B32CAF" w14:textId="1596A1B7" w:rsidR="00B3233C" w:rsidRPr="00ED4032" w:rsidRDefault="006E4B9C"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六</w:t>
      </w:r>
      <w:r w:rsidRPr="00F040A9">
        <w:rPr>
          <w:rFonts w:ascii="SimSun" w:eastAsia="SimSun" w:hAnsi="SimSun" w:cs="Microsoft YaHei" w:hint="eastAsia"/>
          <w:sz w:val="21"/>
          <w:lang w:eastAsia="zh-CN"/>
        </w:rPr>
        <w:t>届会议上</w:t>
      </w:r>
      <w:r w:rsidRPr="00F040A9">
        <w:rPr>
          <w:rFonts w:asciiTheme="minorEastAsia" w:eastAsiaTheme="minorEastAsia" w:hAnsiTheme="minorEastAsia" w:hint="eastAsia"/>
          <w:sz w:val="21"/>
          <w:lang w:eastAsia="zh-CN"/>
        </w:rPr>
        <w:t>，</w:t>
      </w:r>
      <w:r w:rsidR="006A2C79" w:rsidRPr="00F040A9">
        <w:rPr>
          <w:rFonts w:ascii="SimSun" w:eastAsia="SimSun" w:hAnsi="SimSun" w:cs="Microsoft YaHei" w:hint="eastAsia"/>
          <w:sz w:val="21"/>
          <w:lang w:eastAsia="zh-CN"/>
        </w:rPr>
        <w:t>安保和信息安全保障司首席安保官</w:t>
      </w:r>
      <w:r w:rsidRPr="00F040A9">
        <w:rPr>
          <w:rFonts w:asciiTheme="minorEastAsia" w:eastAsiaTheme="minorEastAsia" w:hAnsiTheme="minorEastAsia" w:hint="eastAsia"/>
          <w:sz w:val="21"/>
          <w:lang w:eastAsia="zh-CN"/>
        </w:rPr>
        <w:t>向委员会</w:t>
      </w:r>
      <w:r w:rsidR="006A2C79" w:rsidRPr="00F040A9">
        <w:rPr>
          <w:rFonts w:ascii="SimSun" w:eastAsia="SimSun" w:hAnsi="SimSun" w:cs="Microsoft YaHei" w:hint="eastAsia"/>
          <w:sz w:val="21"/>
          <w:lang w:eastAsia="zh-CN"/>
        </w:rPr>
        <w:t>介绍了最新情况，指出上一次提供最新情况是在</w:t>
      </w:r>
      <w:r w:rsidR="006A2C79" w:rsidRPr="00ED4032">
        <w:rPr>
          <w:rFonts w:ascii="SimSun" w:eastAsia="SimSun" w:hAnsi="SimSun"/>
          <w:sz w:val="21"/>
          <w:lang w:eastAsia="zh-CN"/>
        </w:rPr>
        <w:t>2020</w:t>
      </w:r>
      <w:r w:rsidR="006A2C79" w:rsidRPr="00F040A9">
        <w:rPr>
          <w:rFonts w:ascii="SimSun" w:eastAsia="SimSun" w:hAnsi="SimSun" w:cs="Microsoft YaHei" w:hint="eastAsia"/>
          <w:sz w:val="21"/>
          <w:lang w:eastAsia="zh-CN"/>
        </w:rPr>
        <w:t>年委员会第五十八届会议期间。首席安保官强调，本组织正在经历几方面的转型，恐怖主义和数据泄露风险在产权组织的企业风险热图中仍然排名靠前。</w:t>
      </w:r>
    </w:p>
    <w:p w14:paraId="2A39A913" w14:textId="6A8D7A1A" w:rsidR="00F751FA" w:rsidRPr="00ED4032" w:rsidRDefault="006A2C79"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委员会询问了首席安保官在风险管理小组中的作用、实际事件的性质和数量、长期战略性（实物）安保计划，以及下一代信息安全战略。委员会注意到信息安全保障战略和迄今完成的信息安全能力。最后委员会</w:t>
      </w:r>
      <w:r w:rsidR="00CB1473">
        <w:rPr>
          <w:rFonts w:ascii="SimSun" w:eastAsia="SimSun" w:hAnsi="SimSun" w:cs="Microsoft YaHei" w:hint="eastAsia"/>
          <w:sz w:val="21"/>
          <w:lang w:eastAsia="zh-CN"/>
        </w:rPr>
        <w:t>指出，</w:t>
      </w:r>
      <w:r w:rsidRPr="00F040A9">
        <w:rPr>
          <w:rFonts w:ascii="SimSun" w:eastAsia="SimSun" w:hAnsi="SimSun" w:cs="Microsoft YaHei" w:hint="eastAsia"/>
          <w:sz w:val="21"/>
          <w:lang w:eastAsia="zh-CN"/>
        </w:rPr>
        <w:t>安保和信息安全保障职能</w:t>
      </w:r>
      <w:r w:rsidR="00CB1473">
        <w:rPr>
          <w:rFonts w:ascii="SimSun" w:eastAsia="SimSun" w:hAnsi="SimSun" w:cs="Microsoft YaHei" w:hint="eastAsia"/>
          <w:sz w:val="21"/>
          <w:lang w:eastAsia="zh-CN"/>
        </w:rPr>
        <w:t>被认为</w:t>
      </w:r>
      <w:r w:rsidRPr="00F040A9">
        <w:rPr>
          <w:rFonts w:ascii="SimSun" w:eastAsia="SimSun" w:hAnsi="SimSun" w:cs="Microsoft YaHei" w:hint="eastAsia"/>
          <w:sz w:val="21"/>
          <w:lang w:eastAsia="zh-CN"/>
        </w:rPr>
        <w:t>是有效的，适合目的并处于较高的成熟水平</w:t>
      </w:r>
      <w:r w:rsidR="00CB1473">
        <w:rPr>
          <w:rFonts w:ascii="SimSun" w:eastAsia="SimSun" w:hAnsi="SimSun" w:cs="Microsoft YaHei" w:hint="eastAsia"/>
          <w:sz w:val="21"/>
          <w:lang w:eastAsia="zh-CN"/>
        </w:rPr>
        <w:t>，</w:t>
      </w:r>
      <w:r w:rsidRPr="00F040A9">
        <w:rPr>
          <w:rFonts w:ascii="SimSun" w:eastAsia="SimSun" w:hAnsi="SimSun" w:cs="Microsoft YaHei" w:hint="eastAsia"/>
          <w:sz w:val="21"/>
          <w:lang w:eastAsia="zh-CN"/>
        </w:rPr>
        <w:t>符合</w:t>
      </w:r>
      <w:r w:rsidR="00CB1473">
        <w:rPr>
          <w:rFonts w:ascii="SimSun" w:eastAsia="SimSun" w:hAnsi="SimSun" w:cs="Microsoft YaHei" w:hint="eastAsia"/>
          <w:sz w:val="21"/>
          <w:lang w:eastAsia="zh-CN"/>
        </w:rPr>
        <w:t>通行</w:t>
      </w:r>
      <w:r w:rsidRPr="00F040A9">
        <w:rPr>
          <w:rFonts w:ascii="SimSun" w:eastAsia="SimSun" w:hAnsi="SimSun" w:cs="Microsoft YaHei" w:hint="eastAsia"/>
          <w:sz w:val="21"/>
          <w:lang w:eastAsia="zh-CN"/>
        </w:rPr>
        <w:t>标准。委员会认为，把安保和信息安全保障职能与信息技术职能分离是适当的，产权组织必须保持这种分离以避免利益冲突。还必须保持首席安保官的权力水平，以确保该职能的有效性。</w:t>
      </w:r>
    </w:p>
    <w:p w14:paraId="071504A8" w14:textId="2C6D48A6" w:rsidR="00F751FA" w:rsidRPr="00052573" w:rsidRDefault="006A2C79"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采</w:t>
      </w:r>
      <w:r w:rsidR="008E1035">
        <w:rPr>
          <w:rFonts w:ascii="KaiTi" w:eastAsia="KaiTi" w:hAnsi="KaiTi" w:cs="Microsoft YaHei" w:hint="eastAsia"/>
          <w:sz w:val="21"/>
          <w:u w:val="none"/>
          <w:lang w:eastAsia="zh-CN"/>
        </w:rPr>
        <w:t xml:space="preserve">　</w:t>
      </w:r>
      <w:r w:rsidRPr="00052573">
        <w:rPr>
          <w:rFonts w:ascii="KaiTi" w:eastAsia="KaiTi" w:hAnsi="KaiTi" w:cs="Microsoft YaHei" w:hint="eastAsia"/>
          <w:sz w:val="21"/>
          <w:u w:val="none"/>
          <w:lang w:eastAsia="zh-CN"/>
        </w:rPr>
        <w:t>购</w:t>
      </w:r>
    </w:p>
    <w:p w14:paraId="1C457CF7" w14:textId="277A459D" w:rsidR="001C7BFD" w:rsidRPr="00ED4032" w:rsidRDefault="006E4B9C"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六</w:t>
      </w:r>
      <w:r w:rsidRPr="00F040A9">
        <w:rPr>
          <w:rFonts w:ascii="SimSun" w:eastAsia="SimSun" w:hAnsi="SimSun" w:cs="Microsoft YaHei" w:hint="eastAsia"/>
          <w:sz w:val="21"/>
          <w:lang w:eastAsia="zh-CN"/>
        </w:rPr>
        <w:t>届会议上</w:t>
      </w:r>
      <w:r w:rsidRPr="00F040A9">
        <w:rPr>
          <w:rFonts w:asciiTheme="minorEastAsia" w:eastAsiaTheme="minorEastAsia" w:hAnsiTheme="minorEastAsia" w:hint="eastAsia"/>
          <w:sz w:val="21"/>
          <w:lang w:eastAsia="zh-CN"/>
        </w:rPr>
        <w:t>，</w:t>
      </w:r>
      <w:r w:rsidR="006A2C79" w:rsidRPr="00F040A9">
        <w:rPr>
          <w:rFonts w:ascii="SimSun" w:eastAsia="SimSun" w:hAnsi="SimSun" w:cs="Microsoft YaHei" w:hint="eastAsia"/>
          <w:sz w:val="21"/>
          <w:lang w:eastAsia="zh-CN"/>
        </w:rPr>
        <w:t>采购和差旅司司长</w:t>
      </w:r>
      <w:r w:rsidRPr="00F040A9">
        <w:rPr>
          <w:rFonts w:asciiTheme="minorEastAsia" w:eastAsiaTheme="minorEastAsia" w:hAnsiTheme="minorEastAsia" w:hint="eastAsia"/>
          <w:sz w:val="21"/>
          <w:lang w:eastAsia="zh-CN"/>
        </w:rPr>
        <w:t>向委员会</w:t>
      </w:r>
      <w:r w:rsidR="006A2C79" w:rsidRPr="00F040A9">
        <w:rPr>
          <w:rFonts w:ascii="SimSun" w:eastAsia="SimSun" w:hAnsi="SimSun" w:cs="Microsoft YaHei" w:hint="eastAsia"/>
          <w:sz w:val="21"/>
          <w:lang w:eastAsia="zh-CN"/>
        </w:rPr>
        <w:t>介绍了最新情况，指出上一次介绍最新情况是在</w:t>
      </w:r>
      <w:r w:rsidR="006A2C79" w:rsidRPr="00ED4032">
        <w:rPr>
          <w:rFonts w:ascii="SimSun" w:eastAsia="SimSun" w:hAnsi="SimSun"/>
          <w:sz w:val="21"/>
          <w:lang w:eastAsia="zh-CN"/>
        </w:rPr>
        <w:t>2020</w:t>
      </w:r>
      <w:r w:rsidR="006A2C79" w:rsidRPr="00F040A9">
        <w:rPr>
          <w:rFonts w:ascii="SimSun" w:eastAsia="SimSun" w:hAnsi="SimSun" w:cs="Microsoft YaHei" w:hint="eastAsia"/>
          <w:sz w:val="21"/>
          <w:lang w:eastAsia="zh-CN"/>
        </w:rPr>
        <w:t>年的第五十八届会议上。司长强调了</w:t>
      </w:r>
      <w:r w:rsidR="006A2C79" w:rsidRPr="00ED4032">
        <w:rPr>
          <w:rFonts w:ascii="SimSun" w:eastAsia="SimSun" w:hAnsi="SimSun"/>
          <w:sz w:val="21"/>
          <w:lang w:eastAsia="zh-CN"/>
        </w:rPr>
        <w:t>2020</w:t>
      </w:r>
      <w:r w:rsidR="006A2C79" w:rsidRPr="00F040A9">
        <w:rPr>
          <w:rFonts w:ascii="SimSun" w:eastAsia="SimSun" w:hAnsi="SimSun" w:cs="Microsoft YaHei" w:hint="eastAsia"/>
          <w:sz w:val="21"/>
          <w:lang w:eastAsia="zh-CN"/>
        </w:rPr>
        <w:t>年以来为提高采购效率而采取的措施。还向委员会介绍了对采购总框架的修改。此外，还介绍了一些采购统计数据，如手工和自动采购订单的金额和数量以及处理采购申请的准备时间。司长强调了谈判和合作采购带来的成本节约以及</w:t>
      </w:r>
      <w:r w:rsidR="006A2C79" w:rsidRPr="00ED4032">
        <w:rPr>
          <w:rFonts w:ascii="SimSun" w:eastAsia="SimSun" w:hAnsi="SimSun"/>
          <w:sz w:val="21"/>
          <w:lang w:eastAsia="zh-CN"/>
        </w:rPr>
        <w:t>2020</w:t>
      </w:r>
      <w:r w:rsidR="006A2C79" w:rsidRPr="00F040A9">
        <w:rPr>
          <w:rFonts w:ascii="SimSun" w:eastAsia="SimSun" w:hAnsi="SimSun" w:cs="Microsoft YaHei" w:hint="eastAsia"/>
          <w:sz w:val="21"/>
          <w:lang w:eastAsia="zh-CN"/>
        </w:rPr>
        <w:t>年以来取得的主要成就。</w:t>
      </w:r>
    </w:p>
    <w:p w14:paraId="14B5B794" w14:textId="437C0E6C" w:rsidR="00F751FA" w:rsidRPr="00ED4032" w:rsidRDefault="006A2C79"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委员会跟进了供应商制裁政策、可持续采购、合作采购、标准化、越来越多的信息技术相关合同和电子签名。委员会注意到，没有与采购有关的未落实审计建议。</w:t>
      </w:r>
    </w:p>
    <w:p w14:paraId="62AD3FCD" w14:textId="40AE916C" w:rsidR="000F075B" w:rsidRPr="00ED4032" w:rsidRDefault="00046A56" w:rsidP="007E76A5">
      <w:pPr>
        <w:pStyle w:val="Heading2"/>
        <w:keepLines w:val="0"/>
        <w:overflowPunct w:val="0"/>
        <w:spacing w:afterLines="50" w:after="120" w:line="340" w:lineRule="atLeast"/>
        <w:ind w:left="0" w:firstLine="0"/>
        <w:rPr>
          <w:rFonts w:ascii="SimSun" w:eastAsia="SimSun" w:hAnsi="SimSun"/>
          <w:b/>
          <w:sz w:val="21"/>
        </w:rPr>
      </w:pPr>
      <w:bookmarkStart w:id="15" w:name="_Toc136004175"/>
      <w:r w:rsidRPr="007E76A5">
        <w:rPr>
          <w:rFonts w:ascii="SimSun" w:eastAsia="SimSun" w:hAnsi="SimSun"/>
          <w:sz w:val="21"/>
          <w:u w:val="none"/>
        </w:rPr>
        <w:t>E.</w:t>
      </w:r>
      <w:r w:rsidRPr="007E76A5">
        <w:rPr>
          <w:rFonts w:ascii="SimSun" w:eastAsia="SimSun" w:hAnsi="SimSun"/>
          <w:sz w:val="21"/>
          <w:u w:val="none"/>
        </w:rPr>
        <w:tab/>
      </w:r>
      <w:r w:rsidR="008C6996" w:rsidRPr="00F040A9">
        <w:rPr>
          <w:rFonts w:ascii="SimSun" w:eastAsia="SimSun" w:hAnsi="SimSun" w:cs="Microsoft YaHei" w:hint="eastAsia"/>
          <w:sz w:val="21"/>
        </w:rPr>
        <w:t>监督建议的落实</w:t>
      </w:r>
      <w:bookmarkEnd w:id="15"/>
    </w:p>
    <w:p w14:paraId="2B758067" w14:textId="2AC016AA" w:rsidR="000F075B"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在报告所涉期间的所有会议上，委员会与监督司一起审查了</w:t>
      </w:r>
      <w:r w:rsidR="00CB1473">
        <w:rPr>
          <w:rFonts w:ascii="SimSun" w:eastAsia="SimSun" w:hAnsi="SimSun" w:cs="Microsoft YaHei" w:hint="eastAsia"/>
          <w:sz w:val="21"/>
          <w:lang w:eastAsia="zh-CN"/>
        </w:rPr>
        <w:t>所有</w:t>
      </w:r>
      <w:r w:rsidRPr="00F040A9">
        <w:rPr>
          <w:rFonts w:ascii="SimSun" w:eastAsia="SimSun" w:hAnsi="SimSun" w:cs="Microsoft YaHei" w:hint="eastAsia"/>
          <w:sz w:val="21"/>
          <w:lang w:eastAsia="zh-CN"/>
        </w:rPr>
        <w:t>监督建议的落实</w:t>
      </w:r>
      <w:r w:rsidR="00CB1473">
        <w:rPr>
          <w:rFonts w:ascii="SimSun" w:eastAsia="SimSun" w:hAnsi="SimSun" w:cs="Microsoft YaHei" w:hint="eastAsia"/>
          <w:sz w:val="21"/>
          <w:lang w:eastAsia="zh-CN"/>
        </w:rPr>
        <w:t>情况</w:t>
      </w:r>
      <w:r w:rsidRPr="00F040A9">
        <w:rPr>
          <w:rFonts w:ascii="SimSun" w:eastAsia="SimSun" w:hAnsi="SimSun" w:cs="Microsoft YaHei" w:hint="eastAsia"/>
          <w:sz w:val="21"/>
          <w:lang w:eastAsia="zh-CN"/>
        </w:rPr>
        <w:t>。委员会注意到变动和结束情况，特别关注高优先级建议和长期未落实的建议。</w:t>
      </w:r>
    </w:p>
    <w:p w14:paraId="040EF082" w14:textId="6A07AA08" w:rsidR="003545B0" w:rsidRPr="00ED4032" w:rsidRDefault="008C6996"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00272653" w:rsidRPr="00F040A9">
        <w:rPr>
          <w:rFonts w:asciiTheme="minorEastAsia" w:eastAsiaTheme="minorEastAsia" w:hAnsiTheme="minorEastAsia" w:hint="eastAsia"/>
          <w:sz w:val="21"/>
          <w:lang w:eastAsia="zh-CN"/>
        </w:rPr>
        <w:t>六</w:t>
      </w:r>
      <w:r w:rsidRPr="00F040A9">
        <w:rPr>
          <w:rFonts w:ascii="SimSun" w:eastAsia="SimSun" w:hAnsi="SimSun" w:cs="Microsoft YaHei" w:hint="eastAsia"/>
          <w:sz w:val="21"/>
          <w:lang w:eastAsia="zh-CN"/>
        </w:rPr>
        <w:t>届会议上，委员会</w:t>
      </w:r>
      <w:r w:rsidR="005116E7" w:rsidRPr="00F040A9">
        <w:rPr>
          <w:rFonts w:ascii="SimSun" w:eastAsia="SimSun" w:hAnsi="SimSun" w:cs="Microsoft YaHei" w:hint="eastAsia"/>
          <w:sz w:val="21"/>
          <w:lang w:eastAsia="zh-CN"/>
        </w:rPr>
        <w:t>重申需要落实长期未落实的建议。</w:t>
      </w:r>
      <w:r w:rsidR="005116E7" w:rsidRPr="00F040A9">
        <w:rPr>
          <w:rFonts w:asciiTheme="minorEastAsia" w:eastAsiaTheme="minorEastAsia" w:hAnsiTheme="minorEastAsia" w:hint="eastAsia"/>
          <w:sz w:val="21"/>
          <w:lang w:eastAsia="zh-CN"/>
        </w:rPr>
        <w:t>委员会进一步指出，</w:t>
      </w:r>
      <w:r w:rsidR="005116E7" w:rsidRPr="00F040A9">
        <w:rPr>
          <w:rFonts w:ascii="SimSun" w:eastAsia="SimSun" w:hAnsi="SimSun" w:cs="Microsoft YaHei" w:hint="eastAsia"/>
          <w:sz w:val="21"/>
          <w:lang w:eastAsia="zh-CN"/>
        </w:rPr>
        <w:t>一些成员国</w:t>
      </w:r>
      <w:r w:rsidR="005116E7" w:rsidRPr="00F040A9">
        <w:rPr>
          <w:rFonts w:asciiTheme="minorEastAsia" w:eastAsiaTheme="minorEastAsia" w:hAnsiTheme="minorEastAsia" w:hint="eastAsia"/>
          <w:sz w:val="21"/>
          <w:lang w:eastAsia="zh-CN"/>
        </w:rPr>
        <w:t>也</w:t>
      </w:r>
      <w:r w:rsidR="005116E7" w:rsidRPr="00F040A9">
        <w:rPr>
          <w:rFonts w:ascii="SimSun" w:eastAsia="SimSun" w:hAnsi="SimSun" w:cs="Microsoft YaHei" w:hint="eastAsia"/>
          <w:sz w:val="21"/>
          <w:lang w:eastAsia="zh-CN"/>
        </w:rPr>
        <w:t>表达</w:t>
      </w:r>
      <w:r w:rsidR="005116E7" w:rsidRPr="00F040A9">
        <w:rPr>
          <w:rFonts w:asciiTheme="minorEastAsia" w:eastAsiaTheme="minorEastAsia" w:hAnsiTheme="minorEastAsia" w:hint="eastAsia"/>
          <w:sz w:val="21"/>
          <w:lang w:eastAsia="zh-CN"/>
        </w:rPr>
        <w:t>了</w:t>
      </w:r>
      <w:r w:rsidR="005116E7" w:rsidRPr="00F040A9">
        <w:rPr>
          <w:rFonts w:ascii="SimSun" w:eastAsia="SimSun" w:hAnsi="SimSun" w:cs="Microsoft YaHei" w:hint="eastAsia"/>
          <w:sz w:val="21"/>
          <w:lang w:eastAsia="zh-CN"/>
        </w:rPr>
        <w:t>类似关切。</w:t>
      </w:r>
      <w:r w:rsidR="00F97142">
        <w:rPr>
          <w:rFonts w:ascii="SimSun" w:eastAsia="SimSun" w:hAnsi="SimSun" w:cs="Microsoft YaHei" w:hint="eastAsia"/>
          <w:sz w:val="21"/>
          <w:lang w:eastAsia="zh-CN"/>
        </w:rPr>
        <w:t>委员会</w:t>
      </w:r>
      <w:r w:rsidR="00CB1473">
        <w:rPr>
          <w:rFonts w:ascii="SimSun" w:eastAsia="SimSun" w:hAnsi="SimSun" w:cs="Microsoft YaHei" w:hint="eastAsia"/>
          <w:sz w:val="21"/>
          <w:lang w:eastAsia="zh-CN"/>
        </w:rPr>
        <w:t>指出</w:t>
      </w:r>
      <w:r w:rsidR="005116E7" w:rsidRPr="00F040A9">
        <w:rPr>
          <w:rFonts w:ascii="SimSun" w:eastAsia="SimSun" w:hAnsi="SimSun" w:cs="Microsoft YaHei" w:hint="eastAsia"/>
          <w:sz w:val="21"/>
          <w:lang w:eastAsia="zh-CN"/>
        </w:rPr>
        <w:t>延迟落实的风险、需要澄清结束建议的标准以及跟进建议的方法。</w:t>
      </w:r>
      <w:r w:rsidR="00CB1473">
        <w:rPr>
          <w:rFonts w:ascii="SimSun" w:eastAsia="SimSun" w:hAnsi="SimSun" w:cs="Microsoft YaHei" w:hint="eastAsia"/>
          <w:sz w:val="21"/>
          <w:lang w:eastAsia="zh-CN"/>
        </w:rPr>
        <w:t>秘书处</w:t>
      </w:r>
      <w:r w:rsidR="005116E7" w:rsidRPr="00F040A9">
        <w:rPr>
          <w:rFonts w:ascii="SimSun" w:eastAsia="SimSun" w:hAnsi="SimSun" w:cs="Microsoft YaHei" w:hint="eastAsia"/>
          <w:sz w:val="21"/>
          <w:lang w:eastAsia="zh-CN"/>
        </w:rPr>
        <w:t>再次承诺在年底前解决所有未落实建议</w:t>
      </w:r>
      <w:r w:rsidR="005116E7" w:rsidRPr="00F040A9">
        <w:rPr>
          <w:rFonts w:asciiTheme="minorEastAsia" w:eastAsiaTheme="minorEastAsia" w:hAnsiTheme="minorEastAsia" w:hint="eastAsia"/>
          <w:sz w:val="21"/>
          <w:lang w:eastAsia="zh-CN"/>
        </w:rPr>
        <w:t>，这显示</w:t>
      </w:r>
      <w:r w:rsidR="005116E7" w:rsidRPr="00F040A9">
        <w:rPr>
          <w:rFonts w:ascii="SimSun" w:eastAsia="SimSun" w:hAnsi="SimSun" w:cs="Microsoft YaHei" w:hint="eastAsia"/>
          <w:sz w:val="21"/>
          <w:lang w:eastAsia="zh-CN"/>
        </w:rPr>
        <w:t>管理层</w:t>
      </w:r>
      <w:r w:rsidR="005116E7" w:rsidRPr="00F040A9">
        <w:rPr>
          <w:rFonts w:asciiTheme="minorEastAsia" w:eastAsiaTheme="minorEastAsia" w:hAnsiTheme="minorEastAsia" w:hint="eastAsia"/>
          <w:sz w:val="21"/>
          <w:lang w:eastAsia="zh-CN"/>
        </w:rPr>
        <w:t>正在更</w:t>
      </w:r>
      <w:r w:rsidR="005116E7" w:rsidRPr="00F040A9">
        <w:rPr>
          <w:rFonts w:ascii="SimSun" w:eastAsia="SimSun" w:hAnsi="SimSun" w:cs="Microsoft YaHei" w:hint="eastAsia"/>
          <w:sz w:val="21"/>
          <w:lang w:eastAsia="zh-CN"/>
        </w:rPr>
        <w:t>认真</w:t>
      </w:r>
      <w:r w:rsidR="005116E7" w:rsidRPr="00F040A9">
        <w:rPr>
          <w:rFonts w:asciiTheme="minorEastAsia" w:eastAsiaTheme="minorEastAsia" w:hAnsiTheme="minorEastAsia" w:hint="eastAsia"/>
          <w:sz w:val="21"/>
          <w:lang w:eastAsia="zh-CN"/>
        </w:rPr>
        <w:t>地</w:t>
      </w:r>
      <w:r w:rsidR="005116E7" w:rsidRPr="00F040A9">
        <w:rPr>
          <w:rFonts w:ascii="SimSun" w:eastAsia="SimSun" w:hAnsi="SimSun" w:cs="Microsoft YaHei" w:hint="eastAsia"/>
          <w:sz w:val="21"/>
          <w:lang w:eastAsia="zh-CN"/>
        </w:rPr>
        <w:t>处理这一问题。委员会还对总干事在这方面的亲自参与表示赞赏。</w:t>
      </w:r>
    </w:p>
    <w:p w14:paraId="7F90B4BD" w14:textId="1D780063" w:rsidR="007D1886" w:rsidRPr="00ED4032" w:rsidRDefault="00272653"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为解决有许多长期未落实审计建议的问题，</w:t>
      </w:r>
      <w:r w:rsidR="00CB1473">
        <w:rPr>
          <w:rFonts w:ascii="SimSun" w:eastAsia="SimSun" w:hAnsi="SimSun" w:cs="Microsoft YaHei" w:hint="eastAsia"/>
          <w:sz w:val="21"/>
          <w:lang w:eastAsia="zh-CN"/>
        </w:rPr>
        <w:t>财务主任办公室</w:t>
      </w:r>
      <w:r w:rsidRPr="00F040A9">
        <w:rPr>
          <w:rFonts w:ascii="SimSun" w:eastAsia="SimSun" w:hAnsi="SimSun" w:cs="Microsoft YaHei" w:hint="eastAsia"/>
          <w:sz w:val="21"/>
          <w:lang w:eastAsia="zh-CN"/>
        </w:rPr>
        <w:t>制定了一个培训模块，以提高管理人员对审计过程的认识，鼓励更多地</w:t>
      </w:r>
      <w:r w:rsidR="00CB1473">
        <w:rPr>
          <w:rFonts w:ascii="SimSun" w:eastAsia="SimSun" w:hAnsi="SimSun" w:cs="Microsoft YaHei" w:hint="eastAsia"/>
          <w:sz w:val="21"/>
          <w:lang w:eastAsia="zh-CN"/>
        </w:rPr>
        <w:t>与</w:t>
      </w:r>
      <w:r w:rsidRPr="00F040A9">
        <w:rPr>
          <w:rFonts w:ascii="SimSun" w:eastAsia="SimSun" w:hAnsi="SimSun" w:cs="Microsoft YaHei" w:hint="eastAsia"/>
          <w:sz w:val="21"/>
          <w:lang w:eastAsia="zh-CN"/>
        </w:rPr>
        <w:t>审计人员</w:t>
      </w:r>
      <w:r w:rsidR="00CB1473">
        <w:rPr>
          <w:rFonts w:ascii="SimSun" w:eastAsia="SimSun" w:hAnsi="SimSun" w:cs="Microsoft YaHei" w:hint="eastAsia"/>
          <w:sz w:val="21"/>
          <w:lang w:eastAsia="zh-CN"/>
        </w:rPr>
        <w:t>接触</w:t>
      </w:r>
      <w:r w:rsidRPr="00F040A9">
        <w:rPr>
          <w:rFonts w:ascii="SimSun" w:eastAsia="SimSun" w:hAnsi="SimSun" w:cs="Microsoft YaHei" w:hint="eastAsia"/>
          <w:sz w:val="21"/>
          <w:lang w:eastAsia="zh-CN"/>
        </w:rPr>
        <w:t>。</w:t>
      </w:r>
      <w:r w:rsidR="00CB1473">
        <w:rPr>
          <w:rFonts w:ascii="SimSun" w:eastAsia="SimSun" w:hAnsi="SimSun" w:cs="Microsoft YaHei" w:hint="eastAsia"/>
          <w:sz w:val="21"/>
          <w:lang w:eastAsia="zh-CN"/>
        </w:rPr>
        <w:t>财务主任办公室</w:t>
      </w:r>
      <w:r w:rsidRPr="00F040A9">
        <w:rPr>
          <w:rFonts w:ascii="SimSun" w:eastAsia="SimSun" w:hAnsi="SimSun" w:cs="Microsoft YaHei" w:hint="eastAsia"/>
          <w:sz w:val="21"/>
          <w:lang w:eastAsia="zh-CN"/>
        </w:rPr>
        <w:t>向委员会详细介绍了培训模块的拟议内容</w:t>
      </w:r>
      <w:r w:rsidRPr="00F040A9">
        <w:rPr>
          <w:rFonts w:asciiTheme="minorEastAsia" w:eastAsiaTheme="minorEastAsia" w:hAnsiTheme="minorEastAsia" w:hint="eastAsia"/>
          <w:sz w:val="21"/>
          <w:lang w:eastAsia="zh-CN"/>
        </w:rPr>
        <w:t>，这</w:t>
      </w:r>
      <w:r w:rsidR="00CB1473">
        <w:rPr>
          <w:rFonts w:asciiTheme="minorEastAsia" w:eastAsiaTheme="minorEastAsia" w:hAnsiTheme="minorEastAsia" w:hint="eastAsia"/>
          <w:sz w:val="21"/>
          <w:lang w:eastAsia="zh-CN"/>
        </w:rPr>
        <w:t>项</w:t>
      </w:r>
      <w:r w:rsidRPr="00F040A9">
        <w:rPr>
          <w:rFonts w:ascii="SimSun" w:eastAsia="SimSun" w:hAnsi="SimSun" w:cs="Microsoft YaHei" w:hint="eastAsia"/>
          <w:sz w:val="21"/>
          <w:lang w:eastAsia="zh-CN"/>
        </w:rPr>
        <w:t>举措将对本组织有益。</w:t>
      </w:r>
    </w:p>
    <w:p w14:paraId="39C568AE" w14:textId="241A04E5" w:rsidR="001830F0" w:rsidRPr="00ED4032" w:rsidRDefault="00272653" w:rsidP="00496803">
      <w:pPr>
        <w:numPr>
          <w:ilvl w:val="0"/>
          <w:numId w:val="2"/>
        </w:numPr>
        <w:overflowPunct w:val="0"/>
        <w:spacing w:afterLines="50" w:after="120" w:line="340" w:lineRule="atLeast"/>
        <w:ind w:left="0" w:right="0" w:firstLine="0"/>
        <w:jc w:val="both"/>
        <w:rPr>
          <w:rFonts w:ascii="SimSun" w:eastAsia="SimSun" w:hAnsi="SimSun"/>
          <w:bCs/>
          <w:iCs/>
          <w:sz w:val="21"/>
          <w:lang w:eastAsia="zh-CN"/>
        </w:rPr>
      </w:pPr>
      <w:r w:rsidRPr="00F040A9">
        <w:rPr>
          <w:rFonts w:ascii="SimSun" w:eastAsia="SimSun" w:hAnsi="SimSun" w:cs="Microsoft YaHei" w:hint="eastAsia"/>
          <w:sz w:val="21"/>
          <w:lang w:eastAsia="zh-CN"/>
        </w:rPr>
        <w:lastRenderedPageBreak/>
        <w:t>在第六十</w:t>
      </w:r>
      <w:r w:rsidRPr="00F040A9">
        <w:rPr>
          <w:rFonts w:asciiTheme="minorEastAsia" w:eastAsiaTheme="minorEastAsia" w:hAnsiTheme="minorEastAsia" w:hint="eastAsia"/>
          <w:sz w:val="21"/>
          <w:lang w:eastAsia="zh-CN"/>
        </w:rPr>
        <w:t>七</w:t>
      </w:r>
      <w:r w:rsidRPr="00F040A9">
        <w:rPr>
          <w:rFonts w:ascii="SimSun" w:eastAsia="SimSun" w:hAnsi="SimSun" w:cs="Microsoft YaHei" w:hint="eastAsia"/>
          <w:sz w:val="21"/>
          <w:lang w:eastAsia="zh-CN"/>
        </w:rPr>
        <w:t>届会议上，委员会</w:t>
      </w:r>
      <w:r w:rsidRPr="00F040A9">
        <w:rPr>
          <w:rFonts w:asciiTheme="minorEastAsia" w:eastAsiaTheme="minorEastAsia" w:hAnsiTheme="minorEastAsia" w:hint="eastAsia"/>
          <w:sz w:val="21"/>
          <w:lang w:eastAsia="zh-CN"/>
        </w:rPr>
        <w:t>注意到</w:t>
      </w:r>
      <w:r w:rsidRPr="00F040A9">
        <w:rPr>
          <w:rFonts w:ascii="SimSun" w:eastAsia="SimSun" w:hAnsi="SimSun" w:cs="Microsoft YaHei" w:hint="eastAsia"/>
          <w:sz w:val="21"/>
          <w:lang w:eastAsia="zh-CN"/>
        </w:rPr>
        <w:t>所取得的进展，以及通过监督司和各有关部门管理人之间的合作，在结束多年未落实建议方面所做的持续努力。这也得益于全体会议和财务主任办公室发起的强制性培训。</w:t>
      </w:r>
      <w:r w:rsidR="002E6B74" w:rsidRPr="00F040A9">
        <w:rPr>
          <w:rFonts w:ascii="SimSun" w:eastAsia="SimSun" w:hAnsi="SimSun" w:cs="Microsoft YaHei" w:hint="eastAsia"/>
          <w:sz w:val="21"/>
          <w:lang w:eastAsia="zh-CN"/>
        </w:rPr>
        <w:t>在第六十</w:t>
      </w:r>
      <w:r w:rsidR="002E6B74" w:rsidRPr="00F040A9">
        <w:rPr>
          <w:rFonts w:asciiTheme="minorEastAsia" w:eastAsiaTheme="minorEastAsia" w:hAnsiTheme="minorEastAsia" w:hint="eastAsia"/>
          <w:sz w:val="21"/>
          <w:lang w:eastAsia="zh-CN"/>
        </w:rPr>
        <w:t>八</w:t>
      </w:r>
      <w:r w:rsidR="002E6B74" w:rsidRPr="00F040A9">
        <w:rPr>
          <w:rFonts w:ascii="SimSun" w:eastAsia="SimSun" w:hAnsi="SimSun" w:cs="Microsoft YaHei" w:hint="eastAsia"/>
          <w:sz w:val="21"/>
          <w:lang w:eastAsia="zh-CN"/>
        </w:rPr>
        <w:t>届会议上，</w:t>
      </w:r>
      <w:r w:rsidR="002E6B74" w:rsidRPr="00F040A9">
        <w:rPr>
          <w:rFonts w:asciiTheme="minorEastAsia" w:eastAsiaTheme="minorEastAsia" w:hAnsiTheme="minorEastAsia" w:hint="eastAsia"/>
          <w:sz w:val="21"/>
          <w:lang w:eastAsia="zh-CN"/>
        </w:rPr>
        <w:t>委员会</w:t>
      </w:r>
      <w:r w:rsidR="002E6B74" w:rsidRPr="00496803">
        <w:rPr>
          <w:rFonts w:ascii="SimSun" w:eastAsia="SimSun" w:hAnsi="SimSun" w:cs="Microsoft YaHei" w:hint="eastAsia"/>
          <w:sz w:val="21"/>
          <w:lang w:eastAsia="zh-CN"/>
        </w:rPr>
        <w:t>再次</w:t>
      </w:r>
      <w:r w:rsidR="002E6B74" w:rsidRPr="00F040A9">
        <w:rPr>
          <w:rFonts w:ascii="SimSun" w:eastAsia="SimSun" w:hAnsi="SimSun" w:cs="Microsoft YaHei" w:hint="eastAsia"/>
          <w:sz w:val="21"/>
          <w:lang w:eastAsia="zh-CN"/>
        </w:rPr>
        <w:t>注意到在落实建议方面取得</w:t>
      </w:r>
      <w:r w:rsidR="002E6B74" w:rsidRPr="00F040A9">
        <w:rPr>
          <w:rFonts w:asciiTheme="minorEastAsia" w:eastAsiaTheme="minorEastAsia" w:hAnsiTheme="minorEastAsia" w:hint="eastAsia"/>
          <w:sz w:val="21"/>
          <w:lang w:eastAsia="zh-CN"/>
        </w:rPr>
        <w:t>的</w:t>
      </w:r>
      <w:r w:rsidR="002E6B74" w:rsidRPr="00F040A9">
        <w:rPr>
          <w:rFonts w:ascii="SimSun" w:eastAsia="SimSun" w:hAnsi="SimSun" w:cs="Microsoft YaHei" w:hint="eastAsia"/>
          <w:sz w:val="21"/>
          <w:lang w:eastAsia="zh-CN"/>
        </w:rPr>
        <w:t>实质性进展。总的来说，委员会对跟进进程感到满意。</w:t>
      </w:r>
    </w:p>
    <w:p w14:paraId="4328BE12" w14:textId="697366C7" w:rsidR="001830F0" w:rsidRPr="00ED4032" w:rsidRDefault="002E6B74" w:rsidP="00496803">
      <w:pPr>
        <w:numPr>
          <w:ilvl w:val="0"/>
          <w:numId w:val="2"/>
        </w:numPr>
        <w:overflowPunct w:val="0"/>
        <w:spacing w:afterLines="50" w:after="120" w:line="340" w:lineRule="atLeast"/>
        <w:ind w:left="0" w:right="0" w:firstLine="0"/>
        <w:jc w:val="both"/>
        <w:rPr>
          <w:rFonts w:ascii="SimSun" w:eastAsia="SimSun" w:hAnsi="SimSun"/>
          <w:bCs/>
          <w:iCs/>
          <w:sz w:val="21"/>
          <w:lang w:eastAsia="zh-CN"/>
        </w:rPr>
      </w:pPr>
      <w:r w:rsidRPr="00F040A9">
        <w:rPr>
          <w:rFonts w:ascii="SimSun" w:eastAsia="SimSun" w:hAnsi="SimSun" w:cs="Microsoft YaHei" w:hint="eastAsia"/>
          <w:bCs/>
          <w:iCs/>
          <w:sz w:val="21"/>
          <w:lang w:eastAsia="zh-CN"/>
        </w:rPr>
        <w:t>为了报告的透明度以及更好地管理跟进进程，委员会</w:t>
      </w: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届会议上</w:t>
      </w:r>
      <w:r w:rsidRPr="00F040A9">
        <w:rPr>
          <w:rFonts w:ascii="SimSun" w:eastAsia="SimSun" w:hAnsi="SimSun" w:cs="Microsoft YaHei" w:hint="eastAsia"/>
          <w:bCs/>
          <w:iCs/>
          <w:sz w:val="21"/>
          <w:lang w:eastAsia="zh-CN"/>
        </w:rPr>
        <w:t>建议</w:t>
      </w:r>
      <w:r w:rsidR="00D725EB">
        <w:rPr>
          <w:rFonts w:ascii="SimSun" w:eastAsia="SimSun" w:hAnsi="SimSun" w:cs="Microsoft YaHei" w:hint="eastAsia"/>
          <w:bCs/>
          <w:iCs/>
          <w:sz w:val="21"/>
          <w:lang w:eastAsia="zh-CN"/>
        </w:rPr>
        <w:t>，</w:t>
      </w:r>
      <w:r w:rsidR="00F97142">
        <w:rPr>
          <w:rFonts w:ascii="SimSun" w:eastAsia="SimSun" w:hAnsi="SimSun" w:cs="Microsoft YaHei" w:hint="eastAsia"/>
          <w:bCs/>
          <w:iCs/>
          <w:sz w:val="21"/>
          <w:lang w:eastAsia="zh-CN"/>
        </w:rPr>
        <w:t>只要</w:t>
      </w:r>
      <w:r w:rsidR="00D725EB">
        <w:rPr>
          <w:rFonts w:ascii="SimSun" w:eastAsia="SimSun" w:hAnsi="SimSun" w:cs="Microsoft YaHei" w:hint="eastAsia"/>
          <w:bCs/>
          <w:iCs/>
          <w:sz w:val="21"/>
          <w:lang w:eastAsia="zh-CN"/>
        </w:rPr>
        <w:t>修订</w:t>
      </w:r>
      <w:r w:rsidRPr="00F040A9">
        <w:rPr>
          <w:rFonts w:ascii="SimSun" w:eastAsia="SimSun" w:hAnsi="SimSun" w:cs="Microsoft YaHei" w:hint="eastAsia"/>
          <w:bCs/>
          <w:iCs/>
          <w:sz w:val="21"/>
          <w:lang w:eastAsia="zh-CN"/>
        </w:rPr>
        <w:t>落实</w:t>
      </w:r>
      <w:r w:rsidRPr="00496803">
        <w:rPr>
          <w:rFonts w:ascii="SimSun" w:eastAsia="SimSun" w:hAnsi="SimSun" w:cs="Microsoft YaHei" w:hint="eastAsia"/>
          <w:sz w:val="21"/>
          <w:lang w:eastAsia="zh-CN"/>
        </w:rPr>
        <w:t>日期</w:t>
      </w:r>
      <w:r w:rsidR="00D725EB">
        <w:rPr>
          <w:rFonts w:ascii="SimSun" w:eastAsia="SimSun" w:hAnsi="SimSun" w:cs="Microsoft YaHei" w:hint="eastAsia"/>
          <w:bCs/>
          <w:iCs/>
          <w:sz w:val="21"/>
          <w:lang w:eastAsia="zh-CN"/>
        </w:rPr>
        <w:t>，</w:t>
      </w:r>
      <w:r w:rsidR="00F97142">
        <w:rPr>
          <w:rFonts w:ascii="SimSun" w:eastAsia="SimSun" w:hAnsi="SimSun" w:cs="Microsoft YaHei" w:hint="eastAsia"/>
          <w:bCs/>
          <w:iCs/>
          <w:sz w:val="21"/>
          <w:lang w:eastAsia="zh-CN"/>
        </w:rPr>
        <w:t>就</w:t>
      </w:r>
      <w:r w:rsidR="00D725EB">
        <w:rPr>
          <w:rFonts w:ascii="SimSun" w:eastAsia="SimSun" w:hAnsi="SimSun" w:cs="Microsoft YaHei" w:hint="eastAsia"/>
          <w:bCs/>
          <w:iCs/>
          <w:sz w:val="21"/>
          <w:lang w:eastAsia="zh-CN"/>
        </w:rPr>
        <w:t>将这一过程记录下来，并补充上原始落实日期</w:t>
      </w:r>
      <w:r w:rsidR="00F97142">
        <w:rPr>
          <w:rFonts w:ascii="SimSun" w:eastAsia="SimSun" w:hAnsi="SimSun" w:cs="Microsoft YaHei" w:hint="eastAsia"/>
          <w:bCs/>
          <w:iCs/>
          <w:sz w:val="21"/>
          <w:lang w:eastAsia="zh-CN"/>
        </w:rPr>
        <w:t>信息</w:t>
      </w:r>
      <w:r w:rsidRPr="00F040A9">
        <w:rPr>
          <w:rFonts w:ascii="SimSun" w:eastAsia="SimSun" w:hAnsi="SimSun" w:cs="Microsoft YaHei" w:hint="eastAsia"/>
          <w:bCs/>
          <w:iCs/>
          <w:sz w:val="21"/>
          <w:lang w:eastAsia="zh-CN"/>
        </w:rPr>
        <w:t>。由于审计软件只显示最近一次修订的落实日期，委员会建议在监督司关于未完成建议的季度备忘录中记录更多信息</w:t>
      </w:r>
      <w:r w:rsidR="00CA505A">
        <w:rPr>
          <w:rFonts w:ascii="SimSun" w:eastAsia="SimSun" w:hAnsi="SimSun" w:cs="Microsoft YaHei" w:hint="eastAsia"/>
          <w:bCs/>
          <w:iCs/>
          <w:sz w:val="21"/>
          <w:lang w:eastAsia="zh-CN"/>
        </w:rPr>
        <w:t>。</w:t>
      </w:r>
    </w:p>
    <w:p w14:paraId="2F5ACDB6" w14:textId="22F8D120" w:rsidR="004956BE" w:rsidRPr="00ED4032" w:rsidRDefault="00243CDB"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六</w:t>
      </w:r>
      <w:r w:rsidRPr="00F040A9">
        <w:rPr>
          <w:rFonts w:ascii="SimSun" w:eastAsia="SimSun" w:hAnsi="SimSun" w:cs="Microsoft YaHei" w:hint="eastAsia"/>
          <w:sz w:val="21"/>
          <w:lang w:eastAsia="zh-CN"/>
        </w:rPr>
        <w:t>届会议上，委员会建议</w:t>
      </w:r>
      <w:r w:rsidR="00D725EB">
        <w:rPr>
          <w:rFonts w:ascii="SimSun" w:eastAsia="SimSun" w:hAnsi="SimSun" w:cs="Microsoft YaHei" w:hint="eastAsia"/>
          <w:sz w:val="21"/>
          <w:lang w:eastAsia="zh-CN"/>
        </w:rPr>
        <w:t>合并列报</w:t>
      </w:r>
      <w:r w:rsidRPr="00F040A9">
        <w:rPr>
          <w:rFonts w:ascii="SimSun" w:eastAsia="SimSun" w:hAnsi="SimSun" w:cs="Microsoft YaHei" w:hint="eastAsia"/>
          <w:sz w:val="21"/>
          <w:lang w:eastAsia="zh-CN"/>
        </w:rPr>
        <w:t>所有</w:t>
      </w:r>
      <w:r w:rsidR="00D725EB">
        <w:rPr>
          <w:rFonts w:ascii="SimSun" w:eastAsia="SimSun" w:hAnsi="SimSun" w:cs="Microsoft YaHei" w:hint="eastAsia"/>
          <w:sz w:val="21"/>
          <w:lang w:eastAsia="zh-CN"/>
        </w:rPr>
        <w:t>监督</w:t>
      </w:r>
      <w:r w:rsidRPr="00F040A9">
        <w:rPr>
          <w:rFonts w:ascii="SimSun" w:eastAsia="SimSun" w:hAnsi="SimSun" w:cs="Microsoft YaHei" w:hint="eastAsia"/>
          <w:sz w:val="21"/>
          <w:lang w:eastAsia="zh-CN"/>
        </w:rPr>
        <w:t>建议，包括联合检查组和监察员的建议。在</w:t>
      </w:r>
      <w:r w:rsidR="00D725EB">
        <w:rPr>
          <w:rFonts w:ascii="SimSun" w:eastAsia="SimSun" w:hAnsi="SimSun" w:cs="Microsoft YaHei" w:hint="eastAsia"/>
          <w:sz w:val="21"/>
          <w:lang w:eastAsia="zh-CN"/>
        </w:rPr>
        <w:t>接下来的</w:t>
      </w:r>
      <w:r w:rsidRPr="00F040A9">
        <w:rPr>
          <w:rFonts w:ascii="SimSun" w:eastAsia="SimSun" w:hAnsi="SimSun" w:cs="Microsoft YaHei" w:hint="eastAsia"/>
          <w:sz w:val="21"/>
          <w:lang w:eastAsia="zh-CN"/>
        </w:rPr>
        <w:t>第六十</w:t>
      </w:r>
      <w:r w:rsidRPr="00F040A9">
        <w:rPr>
          <w:rFonts w:asciiTheme="minorEastAsia" w:eastAsiaTheme="minorEastAsia" w:hAnsiTheme="minorEastAsia" w:hint="eastAsia"/>
          <w:sz w:val="21"/>
          <w:lang w:eastAsia="zh-CN"/>
        </w:rPr>
        <w:t>七</w:t>
      </w:r>
      <w:r w:rsidRPr="00F040A9">
        <w:rPr>
          <w:rFonts w:ascii="SimSun" w:eastAsia="SimSun" w:hAnsi="SimSun" w:cs="Microsoft YaHei" w:hint="eastAsia"/>
          <w:sz w:val="21"/>
          <w:lang w:eastAsia="zh-CN"/>
        </w:rPr>
        <w:t>届会议上，监督司在其报告中纳入了</w:t>
      </w:r>
      <w:r w:rsidRPr="00ED4032">
        <w:rPr>
          <w:rFonts w:ascii="SimSun" w:eastAsia="SimSun" w:hAnsi="SimSun"/>
          <w:sz w:val="21"/>
          <w:lang w:eastAsia="zh-CN"/>
        </w:rPr>
        <w:t>18</w:t>
      </w:r>
      <w:r w:rsidRPr="00F040A9">
        <w:rPr>
          <w:rFonts w:ascii="SimSun" w:eastAsia="SimSun" w:hAnsi="SimSun" w:cs="Microsoft YaHei" w:hint="eastAsia"/>
          <w:sz w:val="21"/>
          <w:lang w:eastAsia="zh-CN"/>
        </w:rPr>
        <w:t>项联检组建议，财务主任</w:t>
      </w:r>
      <w:r w:rsidR="00D725EB">
        <w:rPr>
          <w:rFonts w:ascii="SimSun" w:eastAsia="SimSun" w:hAnsi="SimSun" w:cs="Microsoft YaHei" w:hint="eastAsia"/>
          <w:sz w:val="21"/>
          <w:lang w:eastAsia="zh-CN"/>
        </w:rPr>
        <w:t>办公室</w:t>
      </w:r>
      <w:r w:rsidRPr="00F040A9">
        <w:rPr>
          <w:rFonts w:ascii="SimSun" w:eastAsia="SimSun" w:hAnsi="SimSun" w:cs="Microsoft YaHei" w:hint="eastAsia"/>
          <w:sz w:val="21"/>
          <w:lang w:eastAsia="zh-CN"/>
        </w:rPr>
        <w:t>正在对这些建议进行跟进。</w:t>
      </w:r>
    </w:p>
    <w:p w14:paraId="23BDBE44" w14:textId="08FDF4EB" w:rsidR="000F075B" w:rsidRPr="00ED4032" w:rsidRDefault="00046A56" w:rsidP="007E76A5">
      <w:pPr>
        <w:pStyle w:val="Heading2"/>
        <w:keepLines w:val="0"/>
        <w:overflowPunct w:val="0"/>
        <w:spacing w:afterLines="50" w:after="120" w:line="340" w:lineRule="atLeast"/>
        <w:ind w:left="0" w:firstLine="0"/>
        <w:rPr>
          <w:rFonts w:ascii="SimSun" w:eastAsia="SimSun" w:hAnsi="SimSun"/>
          <w:sz w:val="21"/>
          <w:lang w:eastAsia="zh-CN"/>
        </w:rPr>
      </w:pPr>
      <w:bookmarkStart w:id="16" w:name="_Toc136004176"/>
      <w:r w:rsidRPr="00ED4032">
        <w:rPr>
          <w:rFonts w:ascii="SimSun" w:eastAsia="SimSun" w:hAnsi="SimSun"/>
          <w:sz w:val="21"/>
          <w:u w:val="none"/>
          <w:lang w:eastAsia="zh-CN"/>
        </w:rPr>
        <w:t>F.</w:t>
      </w:r>
      <w:r w:rsidRPr="00ED4032">
        <w:rPr>
          <w:rFonts w:ascii="SimSun" w:eastAsia="SimSun" w:hAnsi="SimSun"/>
          <w:sz w:val="21"/>
          <w:u w:val="none"/>
          <w:lang w:eastAsia="zh-CN"/>
        </w:rPr>
        <w:tab/>
      </w:r>
      <w:r w:rsidR="008C6996" w:rsidRPr="00F040A9">
        <w:rPr>
          <w:rFonts w:ascii="SimSun" w:eastAsia="SimSun" w:hAnsi="SimSun" w:cs="Microsoft YaHei" w:hint="eastAsia"/>
          <w:sz w:val="21"/>
          <w:lang w:eastAsia="zh-CN"/>
        </w:rPr>
        <w:t>道德操守和监察员</w:t>
      </w:r>
      <w:bookmarkEnd w:id="16"/>
    </w:p>
    <w:p w14:paraId="4425A2B6" w14:textId="0FDAA423" w:rsidR="003945C2"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道德操守办公室</w:t>
      </w:r>
    </w:p>
    <w:p w14:paraId="17DDC2A6" w14:textId="72D761CD" w:rsidR="009209E5" w:rsidRPr="00ED4032" w:rsidRDefault="006A2C79"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委员会审查了道德操守办公室</w:t>
      </w:r>
      <w:r w:rsidRPr="00ED4032">
        <w:rPr>
          <w:rFonts w:ascii="SimSun" w:eastAsia="SimSun" w:hAnsi="SimSun"/>
          <w:sz w:val="21"/>
          <w:lang w:eastAsia="zh-CN"/>
        </w:rPr>
        <w:t>2022</w:t>
      </w:r>
      <w:r w:rsidRPr="00F040A9">
        <w:rPr>
          <w:rFonts w:ascii="SimSun" w:eastAsia="SimSun" w:hAnsi="SimSun" w:cs="Microsoft YaHei" w:hint="eastAsia"/>
          <w:sz w:val="21"/>
          <w:lang w:eastAsia="zh-CN"/>
        </w:rPr>
        <w:t>年工作计划的最新执行情况</w:t>
      </w:r>
      <w:r w:rsidR="00243CDB" w:rsidRPr="00F040A9">
        <w:rPr>
          <w:rFonts w:ascii="SimSun" w:eastAsia="SimSun" w:hAnsi="SimSun" w:cs="Microsoft YaHei" w:hint="eastAsia"/>
          <w:sz w:val="21"/>
          <w:lang w:eastAsia="zh-CN"/>
        </w:rPr>
        <w:t>，</w:t>
      </w:r>
      <w:r w:rsidRPr="00F040A9">
        <w:rPr>
          <w:rFonts w:ascii="SimSun" w:eastAsia="SimSun" w:hAnsi="SimSun" w:cs="Microsoft YaHei" w:hint="eastAsia"/>
          <w:sz w:val="21"/>
          <w:lang w:eastAsia="zh-CN"/>
        </w:rPr>
        <w:t>注意到一些活动大量和不可预见的水平减少了首席道德操守官可用来处理其他计划活动的时间。关于外部活动的咨询也</w:t>
      </w:r>
      <w:r w:rsidR="00F97142">
        <w:rPr>
          <w:rFonts w:ascii="SimSun" w:eastAsia="SimSun" w:hAnsi="SimSun" w:cs="Microsoft YaHei" w:hint="eastAsia"/>
          <w:sz w:val="21"/>
          <w:lang w:eastAsia="zh-CN"/>
        </w:rPr>
        <w:t>有所增加</w:t>
      </w:r>
      <w:r w:rsidRPr="00F040A9">
        <w:rPr>
          <w:rFonts w:ascii="SimSun" w:eastAsia="SimSun" w:hAnsi="SimSun" w:cs="Microsoft YaHei" w:hint="eastAsia"/>
          <w:sz w:val="21"/>
          <w:lang w:eastAsia="zh-CN"/>
        </w:rPr>
        <w:t>。委员会鼓励首席道德操守官继续执行工作计划，重点关注那些影响最大的活动。关于工作人员资源，委员会建议与人力资源管理</w:t>
      </w:r>
      <w:r w:rsidR="00243CDB" w:rsidRPr="00F040A9">
        <w:rPr>
          <w:rFonts w:ascii="SimSun" w:eastAsia="SimSun" w:hAnsi="SimSun" w:cs="Microsoft YaHei" w:hint="eastAsia"/>
          <w:sz w:val="21"/>
          <w:lang w:eastAsia="zh-CN"/>
        </w:rPr>
        <w:t>部</w:t>
      </w:r>
      <w:r w:rsidRPr="00F040A9">
        <w:rPr>
          <w:rFonts w:ascii="SimSun" w:eastAsia="SimSun" w:hAnsi="SimSun" w:cs="Microsoft YaHei" w:hint="eastAsia"/>
          <w:sz w:val="21"/>
          <w:lang w:eastAsia="zh-CN"/>
        </w:rPr>
        <w:t>探讨能否利用可能愿意在道德操守办公室承担临时任务的现有合格工作人员。</w:t>
      </w:r>
    </w:p>
    <w:p w14:paraId="4213DFA2" w14:textId="25E40AAE" w:rsidR="004B78DB" w:rsidRPr="00ED4032" w:rsidRDefault="006102DE"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Pr="00ED4032">
        <w:rPr>
          <w:rFonts w:ascii="SimSun" w:eastAsia="SimSun" w:hAnsi="SimSun" w:hint="eastAsia"/>
          <w:sz w:val="21"/>
          <w:lang w:eastAsia="zh-CN"/>
        </w:rPr>
        <w:t>七</w:t>
      </w:r>
      <w:r w:rsidRPr="00F040A9">
        <w:rPr>
          <w:rFonts w:ascii="SimSun" w:eastAsia="SimSun" w:hAnsi="SimSun" w:cs="Microsoft YaHei" w:hint="eastAsia"/>
          <w:sz w:val="21"/>
          <w:lang w:eastAsia="zh-CN"/>
        </w:rPr>
        <w:t>届会议上，</w:t>
      </w:r>
      <w:r w:rsidR="00D725EB">
        <w:rPr>
          <w:rFonts w:ascii="SimSun" w:eastAsia="SimSun" w:hAnsi="SimSun" w:cs="Microsoft YaHei" w:hint="eastAsia"/>
          <w:sz w:val="21"/>
          <w:lang w:eastAsia="zh-CN"/>
        </w:rPr>
        <w:t>委员会审查了</w:t>
      </w:r>
      <w:r w:rsidRPr="00F040A9">
        <w:rPr>
          <w:rFonts w:ascii="SimSun" w:eastAsia="SimSun" w:hAnsi="SimSun" w:cs="Microsoft YaHei" w:hint="eastAsia"/>
          <w:sz w:val="21"/>
          <w:lang w:eastAsia="zh-CN"/>
        </w:rPr>
        <w:t>首席道德操守官</w:t>
      </w:r>
      <w:r w:rsidR="00D725EB">
        <w:rPr>
          <w:rFonts w:ascii="SimSun" w:eastAsia="SimSun" w:hAnsi="SimSun" w:cs="Microsoft YaHei" w:hint="eastAsia"/>
          <w:sz w:val="21"/>
          <w:lang w:eastAsia="zh-CN"/>
        </w:rPr>
        <w:t>提供的</w:t>
      </w:r>
      <w:r w:rsidRPr="00F040A9">
        <w:rPr>
          <w:rFonts w:ascii="SimSun" w:eastAsia="SimSun" w:hAnsi="SimSun" w:cs="Microsoft YaHei" w:hint="eastAsia"/>
          <w:sz w:val="21"/>
          <w:lang w:eastAsia="zh-CN"/>
        </w:rPr>
        <w:t>以下最新情况：</w:t>
      </w:r>
      <w:r w:rsidRPr="00ED4032">
        <w:rPr>
          <w:rFonts w:ascii="SimSun" w:eastAsia="SimSun" w:hAnsi="SimSun"/>
          <w:sz w:val="21"/>
          <w:lang w:eastAsia="zh-CN"/>
        </w:rPr>
        <w:t>(i)</w:t>
      </w:r>
      <w:r w:rsidRPr="00F040A9">
        <w:rPr>
          <w:rFonts w:ascii="SimSun" w:eastAsia="SimSun" w:hAnsi="SimSun" w:cs="Microsoft YaHei" w:hint="eastAsia"/>
          <w:sz w:val="21"/>
          <w:lang w:eastAsia="zh-CN"/>
        </w:rPr>
        <w:t>启动强制性道德操守培训，本组织的合规率已达到</w:t>
      </w:r>
      <w:r w:rsidRPr="00ED4032">
        <w:rPr>
          <w:rFonts w:ascii="SimSun" w:eastAsia="SimSun" w:hAnsi="SimSun"/>
          <w:sz w:val="21"/>
          <w:lang w:eastAsia="zh-CN"/>
        </w:rPr>
        <w:t>70%</w:t>
      </w:r>
      <w:r w:rsidRPr="00F040A9">
        <w:rPr>
          <w:rFonts w:ascii="SimSun" w:eastAsia="SimSun" w:hAnsi="SimSun" w:cs="Microsoft YaHei" w:hint="eastAsia"/>
          <w:sz w:val="21"/>
          <w:lang w:eastAsia="zh-CN"/>
        </w:rPr>
        <w:t>；</w:t>
      </w:r>
      <w:r w:rsidRPr="00ED4032">
        <w:rPr>
          <w:rFonts w:ascii="SimSun" w:eastAsia="SimSun" w:hAnsi="SimSun"/>
          <w:sz w:val="21"/>
          <w:lang w:eastAsia="zh-CN"/>
        </w:rPr>
        <w:t>(ii)</w:t>
      </w:r>
      <w:r w:rsidRPr="00F040A9">
        <w:rPr>
          <w:rFonts w:ascii="SimSun" w:eastAsia="SimSun" w:hAnsi="SimSun" w:cs="Microsoft YaHei" w:hint="eastAsia"/>
          <w:sz w:val="21"/>
          <w:lang w:eastAsia="zh-CN"/>
        </w:rPr>
        <w:t>终止与处理财务披露的第三方供应商的合同，从</w:t>
      </w:r>
      <w:r w:rsidRPr="00ED4032">
        <w:rPr>
          <w:rFonts w:ascii="SimSun" w:eastAsia="SimSun" w:hAnsi="SimSun"/>
          <w:sz w:val="21"/>
          <w:lang w:eastAsia="zh-CN"/>
        </w:rPr>
        <w:t>2023</w:t>
      </w:r>
      <w:r w:rsidRPr="00F040A9">
        <w:rPr>
          <w:rFonts w:ascii="SimSun" w:eastAsia="SimSun" w:hAnsi="SimSun" w:cs="Microsoft YaHei" w:hint="eastAsia"/>
          <w:sz w:val="21"/>
          <w:lang w:eastAsia="zh-CN"/>
        </w:rPr>
        <w:t>年开始将使用内部软件执行；</w:t>
      </w:r>
      <w:r w:rsidRPr="00ED4032">
        <w:rPr>
          <w:rFonts w:ascii="SimSun" w:eastAsia="SimSun" w:hAnsi="SimSun"/>
          <w:sz w:val="21"/>
          <w:lang w:eastAsia="zh-CN"/>
        </w:rPr>
        <w:t>(iii)</w:t>
      </w:r>
      <w:r w:rsidRPr="00F040A9">
        <w:rPr>
          <w:rFonts w:ascii="SimSun" w:eastAsia="SimSun" w:hAnsi="SimSun" w:cs="Microsoft YaHei" w:hint="eastAsia"/>
          <w:sz w:val="21"/>
          <w:lang w:eastAsia="zh-CN"/>
        </w:rPr>
        <w:t>咨询</w:t>
      </w:r>
      <w:r w:rsidR="00F97142">
        <w:rPr>
          <w:rFonts w:ascii="SimSun" w:eastAsia="SimSun" w:hAnsi="SimSun" w:cs="Microsoft YaHei" w:hint="eastAsia"/>
          <w:sz w:val="21"/>
          <w:lang w:eastAsia="zh-CN"/>
        </w:rPr>
        <w:t>请求</w:t>
      </w:r>
      <w:r w:rsidRPr="00F040A9">
        <w:rPr>
          <w:rFonts w:ascii="SimSun" w:eastAsia="SimSun" w:hAnsi="SimSun" w:cs="Microsoft YaHei" w:hint="eastAsia"/>
          <w:sz w:val="21"/>
          <w:lang w:eastAsia="zh-CN"/>
        </w:rPr>
        <w:t>意外激增，影响了</w:t>
      </w:r>
      <w:r w:rsidRPr="00ED4032">
        <w:rPr>
          <w:rFonts w:ascii="SimSun" w:eastAsia="SimSun" w:hAnsi="SimSun"/>
          <w:sz w:val="21"/>
          <w:lang w:eastAsia="zh-CN"/>
        </w:rPr>
        <w:t>2022</w:t>
      </w:r>
      <w:r w:rsidRPr="00F040A9">
        <w:rPr>
          <w:rFonts w:ascii="SimSun" w:eastAsia="SimSun" w:hAnsi="SimSun" w:cs="Microsoft YaHei" w:hint="eastAsia"/>
          <w:sz w:val="21"/>
          <w:lang w:eastAsia="zh-CN"/>
        </w:rPr>
        <w:t>年工作计划的实现。委员会</w:t>
      </w:r>
      <w:r w:rsidR="00D725EB">
        <w:rPr>
          <w:rFonts w:ascii="SimSun" w:eastAsia="SimSun" w:hAnsi="SimSun" w:cs="Microsoft YaHei" w:hint="eastAsia"/>
          <w:sz w:val="21"/>
          <w:lang w:eastAsia="zh-CN"/>
        </w:rPr>
        <w:t>赞赏</w:t>
      </w:r>
      <w:r w:rsidRPr="00F040A9">
        <w:rPr>
          <w:rFonts w:ascii="SimSun" w:eastAsia="SimSun" w:hAnsi="SimSun" w:cs="Microsoft YaHei" w:hint="eastAsia"/>
          <w:sz w:val="21"/>
          <w:lang w:eastAsia="zh-CN"/>
        </w:rPr>
        <w:t>首席道德操守官迄今取得的成就，同时建议她考虑办公室的能力，密切监测</w:t>
      </w:r>
      <w:r w:rsidRPr="00ED4032">
        <w:rPr>
          <w:rFonts w:ascii="SimSun" w:eastAsia="SimSun" w:hAnsi="SimSun"/>
          <w:sz w:val="21"/>
          <w:lang w:eastAsia="zh-CN"/>
        </w:rPr>
        <w:t>2023</w:t>
      </w:r>
      <w:r w:rsidRPr="00F040A9">
        <w:rPr>
          <w:rFonts w:ascii="SimSun" w:eastAsia="SimSun" w:hAnsi="SimSun" w:cs="Microsoft YaHei" w:hint="eastAsia"/>
          <w:sz w:val="21"/>
          <w:lang w:eastAsia="zh-CN"/>
        </w:rPr>
        <w:t>年工作计划。委员会鼓励首席道德操守官对外部活动进行一些研究，并制定一个对产权组织来说切实可行的审查</w:t>
      </w:r>
      <w:r w:rsidR="007704C4">
        <w:rPr>
          <w:rFonts w:ascii="SimSun" w:eastAsia="SimSun" w:hAnsi="SimSun" w:cs="Microsoft YaHei" w:hint="eastAsia"/>
          <w:sz w:val="21"/>
          <w:lang w:eastAsia="zh-CN"/>
        </w:rPr>
        <w:t>过程</w:t>
      </w:r>
      <w:r w:rsidRPr="00F040A9">
        <w:rPr>
          <w:rFonts w:ascii="SimSun" w:eastAsia="SimSun" w:hAnsi="SimSun" w:cs="Microsoft YaHei" w:hint="eastAsia"/>
          <w:sz w:val="21"/>
          <w:lang w:eastAsia="zh-CN"/>
        </w:rPr>
        <w:t>。委员会对首席道德操守官的报告表示欢迎，但担心她可能会因分配给其办公室的工作人员外部活动咨询</w:t>
      </w:r>
      <w:r w:rsidR="00D725EB">
        <w:rPr>
          <w:rFonts w:ascii="SimSun" w:eastAsia="SimSun" w:hAnsi="SimSun" w:cs="Microsoft YaHei" w:hint="eastAsia"/>
          <w:sz w:val="21"/>
          <w:lang w:eastAsia="zh-CN"/>
        </w:rPr>
        <w:t>造成的</w:t>
      </w:r>
      <w:r w:rsidRPr="00F040A9">
        <w:rPr>
          <w:rFonts w:ascii="SimSun" w:eastAsia="SimSun" w:hAnsi="SimSun" w:cs="Microsoft YaHei" w:hint="eastAsia"/>
          <w:sz w:val="21"/>
          <w:lang w:eastAsia="zh-CN"/>
        </w:rPr>
        <w:t>额外工作而负担过重。在资源方面，委员会高兴地注意到，道德操守办公室将能够聘请一名顾问，协助制定与利益冲突、礼物和外部活动有关的政策。</w:t>
      </w:r>
    </w:p>
    <w:p w14:paraId="5DC5480D" w14:textId="7573EF7E" w:rsidR="00041D10" w:rsidRPr="00ED4032" w:rsidRDefault="006102DE"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八</w:t>
      </w:r>
      <w:r w:rsidRPr="00F040A9">
        <w:rPr>
          <w:rFonts w:ascii="SimSun" w:eastAsia="SimSun" w:hAnsi="SimSun" w:cs="Microsoft YaHei" w:hint="eastAsia"/>
          <w:sz w:val="21"/>
          <w:lang w:eastAsia="zh-CN"/>
        </w:rPr>
        <w:t>届会议上，首席道德操守官介绍了</w:t>
      </w:r>
      <w:r w:rsidRPr="00ED4032">
        <w:rPr>
          <w:rFonts w:ascii="SimSun" w:eastAsia="SimSun" w:hAnsi="SimSun"/>
          <w:sz w:val="21"/>
          <w:lang w:eastAsia="zh-CN"/>
        </w:rPr>
        <w:t>2023</w:t>
      </w:r>
      <w:r w:rsidRPr="00F040A9">
        <w:rPr>
          <w:rFonts w:ascii="SimSun" w:eastAsia="SimSun" w:hAnsi="SimSun" w:cs="Microsoft YaHei" w:hint="eastAsia"/>
          <w:sz w:val="21"/>
          <w:lang w:eastAsia="zh-CN"/>
        </w:rPr>
        <w:t>年工作计划的最新执行情况。委员会进一步询问了防止报复政策以及该政策在产权组织的执行</w:t>
      </w:r>
      <w:r w:rsidRPr="00F040A9">
        <w:rPr>
          <w:rFonts w:asciiTheme="minorEastAsia" w:eastAsiaTheme="minorEastAsia" w:hAnsiTheme="minorEastAsia" w:hint="eastAsia"/>
          <w:sz w:val="21"/>
          <w:lang w:eastAsia="zh-CN"/>
        </w:rPr>
        <w:t>情况</w:t>
      </w:r>
      <w:r w:rsidRPr="00F040A9">
        <w:rPr>
          <w:rFonts w:ascii="SimSun" w:eastAsia="SimSun" w:hAnsi="SimSun" w:cs="Microsoft YaHei" w:hint="eastAsia"/>
          <w:sz w:val="21"/>
          <w:lang w:eastAsia="zh-CN"/>
        </w:rPr>
        <w:t>。委员会还跟进了强制性道德操守培训的情况，并建议首席道德操守办公室与外聘审计员就后者提出的</w:t>
      </w:r>
      <w:r w:rsidRPr="00F040A9">
        <w:rPr>
          <w:rFonts w:asciiTheme="minorEastAsia" w:eastAsiaTheme="minorEastAsia" w:hAnsiTheme="minorEastAsia" w:hint="eastAsia"/>
          <w:sz w:val="21"/>
          <w:lang w:eastAsia="zh-CN"/>
        </w:rPr>
        <w:t>合规</w:t>
      </w:r>
      <w:r w:rsidRPr="00F040A9">
        <w:rPr>
          <w:rFonts w:ascii="SimSun" w:eastAsia="SimSun" w:hAnsi="SimSun" w:cs="Microsoft YaHei" w:hint="eastAsia"/>
          <w:sz w:val="21"/>
          <w:lang w:eastAsia="zh-CN"/>
        </w:rPr>
        <w:t>率问题进行协调。委员会注意到目前正在制定的与礼物和外部活动有关的政策。</w:t>
      </w:r>
    </w:p>
    <w:p w14:paraId="1F085AA3" w14:textId="553A8E87"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监察员</w:t>
      </w:r>
    </w:p>
    <w:p w14:paraId="2CE82DFC" w14:textId="2DB36DD8" w:rsidR="000F075B" w:rsidRPr="00ED4032" w:rsidRDefault="00BB7BA1"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在第六十</w:t>
      </w:r>
      <w:r w:rsidRPr="00F040A9">
        <w:rPr>
          <w:rFonts w:asciiTheme="minorEastAsia" w:eastAsiaTheme="minorEastAsia" w:hAnsiTheme="minorEastAsia" w:hint="eastAsia"/>
          <w:sz w:val="21"/>
          <w:lang w:eastAsia="zh-CN"/>
        </w:rPr>
        <w:t>六</w:t>
      </w:r>
      <w:r w:rsidRPr="00F040A9">
        <w:rPr>
          <w:rFonts w:ascii="SimSun" w:eastAsia="SimSun" w:hAnsi="SimSun" w:cs="Microsoft YaHei" w:hint="eastAsia"/>
          <w:sz w:val="21"/>
          <w:lang w:eastAsia="zh-CN"/>
        </w:rPr>
        <w:t>届会议上，</w:t>
      </w:r>
      <w:r w:rsidR="00613F32" w:rsidRPr="00F040A9">
        <w:rPr>
          <w:rFonts w:ascii="SimSun" w:eastAsia="SimSun" w:hAnsi="SimSun" w:cs="Microsoft YaHei" w:hint="eastAsia"/>
          <w:sz w:val="21"/>
          <w:lang w:eastAsia="zh-CN"/>
        </w:rPr>
        <w:t>监察员向委员会介绍了</w:t>
      </w:r>
      <w:r w:rsidR="00613F32" w:rsidRPr="00ED4032">
        <w:rPr>
          <w:rFonts w:ascii="SimSun" w:eastAsia="SimSun" w:hAnsi="SimSun"/>
          <w:sz w:val="21"/>
          <w:lang w:eastAsia="zh-CN"/>
        </w:rPr>
        <w:t>2021</w:t>
      </w:r>
      <w:r w:rsidR="00613F32" w:rsidRPr="00F040A9">
        <w:rPr>
          <w:rFonts w:ascii="SimSun" w:eastAsia="SimSun" w:hAnsi="SimSun" w:cs="Microsoft YaHei" w:hint="eastAsia"/>
          <w:sz w:val="21"/>
          <w:lang w:eastAsia="zh-CN"/>
        </w:rPr>
        <w:t>年的活动报告和</w:t>
      </w:r>
      <w:r w:rsidR="00613F32" w:rsidRPr="00ED4032">
        <w:rPr>
          <w:rFonts w:ascii="SimSun" w:eastAsia="SimSun" w:hAnsi="SimSun"/>
          <w:sz w:val="21"/>
          <w:lang w:eastAsia="zh-CN"/>
        </w:rPr>
        <w:t>2022</w:t>
      </w:r>
      <w:r w:rsidR="00613F32" w:rsidRPr="00F040A9">
        <w:rPr>
          <w:rFonts w:ascii="SimSun" w:eastAsia="SimSun" w:hAnsi="SimSun" w:cs="Microsoft YaHei" w:hint="eastAsia"/>
          <w:sz w:val="21"/>
          <w:lang w:eastAsia="zh-CN"/>
        </w:rPr>
        <w:t>年的一些</w:t>
      </w:r>
      <w:r w:rsidR="00CA505A">
        <w:rPr>
          <w:rFonts w:ascii="SimSun" w:eastAsia="SimSun" w:hAnsi="SimSun" w:cs="Microsoft YaHei" w:hint="eastAsia"/>
          <w:sz w:val="21"/>
          <w:lang w:eastAsia="zh-CN"/>
        </w:rPr>
        <w:t>最新情况</w:t>
      </w:r>
      <w:r w:rsidR="00613F32" w:rsidRPr="00F040A9">
        <w:rPr>
          <w:rFonts w:ascii="SimSun" w:eastAsia="SimSun" w:hAnsi="SimSun" w:cs="Microsoft YaHei" w:hint="eastAsia"/>
          <w:sz w:val="21"/>
          <w:lang w:eastAsia="zh-CN"/>
        </w:rPr>
        <w:t>。根据委员会的建议，报告现在可以在产权组织网站上</w:t>
      </w:r>
      <w:r w:rsidR="00F97142">
        <w:rPr>
          <w:rFonts w:ascii="SimSun" w:eastAsia="SimSun" w:hAnsi="SimSun" w:cs="Microsoft YaHei" w:hint="eastAsia"/>
          <w:sz w:val="21"/>
          <w:lang w:eastAsia="zh-CN"/>
        </w:rPr>
        <w:t>公开</w:t>
      </w:r>
      <w:r w:rsidR="00613F32" w:rsidRPr="00F040A9">
        <w:rPr>
          <w:rFonts w:ascii="SimSun" w:eastAsia="SimSun" w:hAnsi="SimSun" w:cs="Microsoft YaHei" w:hint="eastAsia"/>
          <w:sz w:val="21"/>
          <w:lang w:eastAsia="zh-CN"/>
        </w:rPr>
        <w:t>查阅。委员会讨论了继续宣传本组织向以人为本的组织文化转变的必要性，同时考虑效率和效益。委员会获悉，监察员职位在</w:t>
      </w:r>
      <w:r w:rsidRPr="00ED4032">
        <w:rPr>
          <w:rFonts w:ascii="SimSun" w:eastAsia="SimSun" w:hAnsi="SimSun" w:hint="eastAsia"/>
          <w:sz w:val="21"/>
          <w:lang w:eastAsia="zh-CN"/>
        </w:rPr>
        <w:t>2</w:t>
      </w:r>
      <w:r w:rsidRPr="00ED4032">
        <w:rPr>
          <w:rFonts w:ascii="SimSun" w:eastAsia="SimSun" w:hAnsi="SimSun"/>
          <w:sz w:val="21"/>
          <w:lang w:eastAsia="zh-CN"/>
        </w:rPr>
        <w:t>023</w:t>
      </w:r>
      <w:r w:rsidRPr="00ED4032">
        <w:rPr>
          <w:rFonts w:ascii="SimSun" w:eastAsia="SimSun" w:hAnsi="SimSun" w:hint="eastAsia"/>
          <w:sz w:val="21"/>
          <w:lang w:eastAsia="zh-CN"/>
        </w:rPr>
        <w:t>年</w:t>
      </w:r>
      <w:r w:rsidR="00F97142">
        <w:rPr>
          <w:rFonts w:ascii="SimSun" w:eastAsia="SimSun" w:hAnsi="SimSun" w:hint="eastAsia"/>
          <w:sz w:val="21"/>
          <w:lang w:eastAsia="zh-CN"/>
        </w:rPr>
        <w:t>2</w:t>
      </w:r>
      <w:r w:rsidRPr="00ED4032">
        <w:rPr>
          <w:rFonts w:ascii="SimSun" w:eastAsia="SimSun" w:hAnsi="SimSun" w:hint="eastAsia"/>
          <w:sz w:val="21"/>
          <w:lang w:eastAsia="zh-CN"/>
        </w:rPr>
        <w:t>月</w:t>
      </w:r>
      <w:r w:rsidR="00F97142">
        <w:rPr>
          <w:rFonts w:ascii="SimSun" w:eastAsia="SimSun" w:hAnsi="SimSun" w:hint="eastAsia"/>
          <w:sz w:val="21"/>
          <w:lang w:eastAsia="zh-CN"/>
        </w:rPr>
        <w:t>底</w:t>
      </w:r>
      <w:r w:rsidR="00613F32" w:rsidRPr="00F040A9">
        <w:rPr>
          <w:rFonts w:ascii="SimSun" w:eastAsia="SimSun" w:hAnsi="SimSun" w:cs="Microsoft YaHei" w:hint="eastAsia"/>
          <w:sz w:val="21"/>
          <w:lang w:eastAsia="zh-CN"/>
        </w:rPr>
        <w:t>现任者退休后将出现空缺。</w:t>
      </w:r>
    </w:p>
    <w:p w14:paraId="3D319292" w14:textId="7D129ACD" w:rsidR="000F075B" w:rsidRPr="00ED4032" w:rsidRDefault="00046A56" w:rsidP="00052573">
      <w:pPr>
        <w:pStyle w:val="Heading2"/>
        <w:keepLines w:val="0"/>
        <w:overflowPunct w:val="0"/>
        <w:spacing w:afterLines="50" w:after="120" w:line="340" w:lineRule="atLeast"/>
        <w:ind w:left="0" w:firstLine="0"/>
        <w:rPr>
          <w:rFonts w:ascii="SimSun" w:eastAsia="SimSun" w:hAnsi="SimSun"/>
          <w:sz w:val="21"/>
          <w:lang w:eastAsia="zh-CN"/>
        </w:rPr>
      </w:pPr>
      <w:bookmarkStart w:id="17" w:name="_Toc136004177"/>
      <w:r w:rsidRPr="00ED4032">
        <w:rPr>
          <w:rFonts w:ascii="SimSun" w:eastAsia="SimSun" w:hAnsi="SimSun"/>
          <w:sz w:val="21"/>
          <w:u w:val="none"/>
          <w:lang w:eastAsia="zh-CN"/>
        </w:rPr>
        <w:lastRenderedPageBreak/>
        <w:t>G.</w:t>
      </w:r>
      <w:r w:rsidRPr="00ED4032">
        <w:rPr>
          <w:rFonts w:ascii="SimSun" w:eastAsia="SimSun" w:hAnsi="SimSun"/>
          <w:sz w:val="21"/>
          <w:u w:val="none"/>
          <w:lang w:eastAsia="zh-CN"/>
        </w:rPr>
        <w:tab/>
      </w:r>
      <w:r w:rsidR="008C6996" w:rsidRPr="00F040A9">
        <w:rPr>
          <w:rFonts w:ascii="SimSun" w:eastAsia="SimSun" w:hAnsi="SimSun" w:cs="Microsoft YaHei" w:hint="eastAsia"/>
          <w:sz w:val="21"/>
          <w:lang w:eastAsia="zh-CN"/>
        </w:rPr>
        <w:t>其他事项</w:t>
      </w:r>
      <w:bookmarkEnd w:id="17"/>
    </w:p>
    <w:p w14:paraId="2F910F42" w14:textId="20EEDF5C" w:rsidR="000F075B" w:rsidRPr="00052573" w:rsidRDefault="008C6996" w:rsidP="00052573">
      <w:pPr>
        <w:pStyle w:val="Heading4"/>
        <w:keepLines w:val="0"/>
        <w:overflowPunct w:val="0"/>
        <w:spacing w:afterLines="50" w:after="120" w:line="340" w:lineRule="atLeast"/>
        <w:ind w:left="567" w:firstLine="0"/>
        <w:rPr>
          <w:rFonts w:ascii="KaiTi" w:eastAsia="KaiTi" w:hAnsi="KaiTi" w:cs="Microsoft YaHei"/>
          <w:sz w:val="21"/>
          <w:u w:val="none"/>
          <w:lang w:eastAsia="zh-CN"/>
        </w:rPr>
      </w:pPr>
      <w:r w:rsidRPr="00052573">
        <w:rPr>
          <w:rFonts w:ascii="KaiTi" w:eastAsia="KaiTi" w:hAnsi="KaiTi" w:cs="Microsoft YaHei" w:hint="eastAsia"/>
          <w:sz w:val="21"/>
          <w:u w:val="none"/>
          <w:lang w:eastAsia="zh-CN"/>
        </w:rPr>
        <w:t>产权组织投资报告</w:t>
      </w:r>
    </w:p>
    <w:p w14:paraId="7360A003" w14:textId="7DB7F35E" w:rsidR="000F075B" w:rsidRPr="00ED4032" w:rsidRDefault="008C6996" w:rsidP="00D725EB">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SimSun" w:eastAsia="SimSun" w:hAnsi="SimSun" w:cs="Microsoft YaHei" w:hint="eastAsia"/>
          <w:sz w:val="21"/>
          <w:lang w:eastAsia="zh-CN"/>
        </w:rPr>
        <w:t>按照成员国的要求，管理层向委员会的每届会议提交收到的由投资顾问编写的月度投资绩效报告和保管人编写的月度投资监测报告。委员会希望澄清，其任务仅限于</w:t>
      </w:r>
      <w:r w:rsidR="00F97142">
        <w:rPr>
          <w:rFonts w:ascii="SimSun" w:eastAsia="SimSun" w:hAnsi="SimSun" w:cs="Microsoft YaHei" w:hint="eastAsia"/>
          <w:sz w:val="21"/>
          <w:lang w:eastAsia="zh-CN"/>
        </w:rPr>
        <w:t>向成员国</w:t>
      </w:r>
      <w:r w:rsidRPr="00F040A9">
        <w:rPr>
          <w:rFonts w:ascii="SimSun" w:eastAsia="SimSun" w:hAnsi="SimSun" w:cs="Microsoft YaHei" w:hint="eastAsia"/>
          <w:sz w:val="21"/>
          <w:lang w:eastAsia="zh-CN"/>
        </w:rPr>
        <w:t>传达</w:t>
      </w:r>
      <w:r w:rsidR="00BB7BA1" w:rsidRPr="00F040A9">
        <w:rPr>
          <w:rFonts w:asciiTheme="minorEastAsia" w:eastAsiaTheme="minorEastAsia" w:hAnsiTheme="minorEastAsia" w:hint="eastAsia"/>
          <w:sz w:val="21"/>
          <w:lang w:eastAsia="zh-CN"/>
        </w:rPr>
        <w:t>月度</w:t>
      </w:r>
      <w:r w:rsidRPr="00F040A9">
        <w:rPr>
          <w:rFonts w:ascii="SimSun" w:eastAsia="SimSun" w:hAnsi="SimSun" w:cs="Microsoft YaHei" w:hint="eastAsia"/>
          <w:sz w:val="21"/>
          <w:lang w:eastAsia="zh-CN"/>
        </w:rPr>
        <w:t>投资绩效报告和投资监测报告中所载的信息，并不为其提供任何保证。</w:t>
      </w:r>
      <w:r w:rsidR="00D725EB" w:rsidRPr="00D725EB">
        <w:rPr>
          <w:rFonts w:ascii="SimSun" w:eastAsia="SimSun" w:hAnsi="SimSun" w:cs="Microsoft YaHei" w:hint="eastAsia"/>
          <w:sz w:val="21"/>
          <w:lang w:eastAsia="zh-CN"/>
        </w:rPr>
        <w:t>如</w:t>
      </w:r>
      <w:r w:rsidR="00F97142">
        <w:rPr>
          <w:rFonts w:ascii="SimSun" w:eastAsia="SimSun" w:hAnsi="SimSun" w:cs="Microsoft YaHei" w:hint="eastAsia"/>
          <w:sz w:val="21"/>
          <w:lang w:eastAsia="zh-CN"/>
        </w:rPr>
        <w:t>本文件</w:t>
      </w:r>
      <w:r w:rsidR="00D725EB" w:rsidRPr="00D725EB">
        <w:rPr>
          <w:rFonts w:ascii="SimSun" w:eastAsia="SimSun" w:hAnsi="SimSun" w:cs="Microsoft YaHei" w:hint="eastAsia"/>
          <w:sz w:val="21"/>
          <w:lang w:eastAsia="zh-CN"/>
        </w:rPr>
        <w:t>第</w:t>
      </w:r>
      <w:r w:rsidR="00D725EB" w:rsidRPr="00D725EB">
        <w:rPr>
          <w:rFonts w:ascii="SimSun" w:eastAsia="SimSun" w:hAnsi="SimSun" w:cs="Microsoft YaHei"/>
          <w:sz w:val="21"/>
          <w:lang w:eastAsia="zh-CN"/>
        </w:rPr>
        <w:t>21</w:t>
      </w:r>
      <w:r w:rsidR="00D725EB" w:rsidRPr="00D725EB">
        <w:rPr>
          <w:rFonts w:ascii="SimSun" w:eastAsia="SimSun" w:hAnsi="SimSun" w:cs="Microsoft YaHei" w:hint="eastAsia"/>
          <w:sz w:val="21"/>
          <w:lang w:eastAsia="zh-CN"/>
        </w:rPr>
        <w:t>段所述，委员会还建议对管理</w:t>
      </w:r>
      <w:r w:rsidR="00D725EB">
        <w:rPr>
          <w:rFonts w:ascii="SimSun" w:eastAsia="SimSun" w:hAnsi="SimSun" w:cs="Microsoft YaHei" w:hint="eastAsia"/>
          <w:sz w:val="21"/>
          <w:lang w:eastAsia="zh-CN"/>
        </w:rPr>
        <w:t>产权组织</w:t>
      </w:r>
      <w:r w:rsidR="00D725EB" w:rsidRPr="00D725EB">
        <w:rPr>
          <w:rFonts w:ascii="SimSun" w:eastAsia="SimSun" w:hAnsi="SimSun" w:cs="Microsoft YaHei" w:hint="eastAsia"/>
          <w:sz w:val="21"/>
          <w:lang w:eastAsia="zh-CN"/>
        </w:rPr>
        <w:t>投资组合的治理框架进行审查。</w:t>
      </w:r>
    </w:p>
    <w:p w14:paraId="370B2409" w14:textId="3CB1E7BC" w:rsidR="007D7500" w:rsidRPr="00ED4032" w:rsidRDefault="00BB7BA1"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sidRPr="00F040A9">
        <w:rPr>
          <w:rFonts w:asciiTheme="minorEastAsia" w:eastAsiaTheme="minorEastAsia" w:hAnsiTheme="minorEastAsia" w:hint="eastAsia"/>
          <w:sz w:val="21"/>
          <w:lang w:eastAsia="zh-CN"/>
        </w:rPr>
        <w:t>关于</w:t>
      </w:r>
      <w:r w:rsidR="008C6996" w:rsidRPr="00F040A9">
        <w:rPr>
          <w:rFonts w:ascii="SimSun" w:eastAsia="SimSun" w:hAnsi="SimSun" w:cs="Microsoft YaHei" w:hint="eastAsia"/>
          <w:sz w:val="21"/>
          <w:lang w:eastAsia="zh-CN"/>
        </w:rPr>
        <w:t>对</w:t>
      </w:r>
      <w:r w:rsidR="008C6996" w:rsidRPr="00ED4032">
        <w:rPr>
          <w:rFonts w:ascii="SimSun" w:eastAsia="SimSun" w:hAnsi="SimSun"/>
          <w:sz w:val="21"/>
          <w:lang w:eastAsia="zh-CN"/>
        </w:rPr>
        <w:t>202</w:t>
      </w:r>
      <w:r w:rsidRPr="00ED4032">
        <w:rPr>
          <w:rFonts w:ascii="SimSun" w:eastAsia="SimSun" w:hAnsi="SimSun"/>
          <w:sz w:val="21"/>
          <w:lang w:eastAsia="zh-CN"/>
        </w:rPr>
        <w:t>2</w:t>
      </w:r>
      <w:r w:rsidR="008C6996" w:rsidRPr="00F040A9">
        <w:rPr>
          <w:rFonts w:ascii="SimSun" w:eastAsia="SimSun" w:hAnsi="SimSun" w:cs="Microsoft YaHei" w:hint="eastAsia"/>
          <w:sz w:val="21"/>
          <w:lang w:eastAsia="zh-CN"/>
        </w:rPr>
        <w:t>年</w:t>
      </w:r>
      <w:r w:rsidRPr="00ED4032">
        <w:rPr>
          <w:rFonts w:ascii="SimSun" w:eastAsia="SimSun" w:hAnsi="SimSun" w:hint="eastAsia"/>
          <w:sz w:val="21"/>
          <w:lang w:eastAsia="zh-CN"/>
        </w:rPr>
        <w:t>5</w:t>
      </w:r>
      <w:r w:rsidR="008C6996" w:rsidRPr="00F040A9">
        <w:rPr>
          <w:rFonts w:ascii="SimSun" w:eastAsia="SimSun" w:hAnsi="SimSun" w:cs="Microsoft YaHei" w:hint="eastAsia"/>
          <w:sz w:val="21"/>
          <w:lang w:eastAsia="zh-CN"/>
        </w:rPr>
        <w:t>月至</w:t>
      </w:r>
      <w:r w:rsidR="008C6996" w:rsidRPr="00ED4032">
        <w:rPr>
          <w:rFonts w:ascii="SimSun" w:eastAsia="SimSun" w:hAnsi="SimSun"/>
          <w:sz w:val="21"/>
          <w:lang w:eastAsia="zh-CN"/>
        </w:rPr>
        <w:t>202</w:t>
      </w:r>
      <w:r w:rsidRPr="00ED4032">
        <w:rPr>
          <w:rFonts w:ascii="SimSun" w:eastAsia="SimSun" w:hAnsi="SimSun"/>
          <w:sz w:val="21"/>
          <w:lang w:eastAsia="zh-CN"/>
        </w:rPr>
        <w:t>3</w:t>
      </w:r>
      <w:r w:rsidR="008C6996" w:rsidRPr="00F040A9">
        <w:rPr>
          <w:rFonts w:ascii="SimSun" w:eastAsia="SimSun" w:hAnsi="SimSun" w:cs="Microsoft YaHei" w:hint="eastAsia"/>
          <w:sz w:val="21"/>
          <w:lang w:eastAsia="zh-CN"/>
        </w:rPr>
        <w:t>年</w:t>
      </w:r>
      <w:r w:rsidRPr="00ED4032">
        <w:rPr>
          <w:rFonts w:ascii="SimSun" w:eastAsia="SimSun" w:hAnsi="SimSun" w:hint="eastAsia"/>
          <w:sz w:val="21"/>
          <w:lang w:eastAsia="zh-CN"/>
        </w:rPr>
        <w:t>1</w:t>
      </w:r>
      <w:r w:rsidR="008C6996" w:rsidRPr="00F040A9">
        <w:rPr>
          <w:rFonts w:ascii="SimSun" w:eastAsia="SimSun" w:hAnsi="SimSun" w:cs="Microsoft YaHei" w:hint="eastAsia"/>
          <w:sz w:val="21"/>
          <w:lang w:eastAsia="zh-CN"/>
        </w:rPr>
        <w:t>月各项月度投资报告的定期审查，委员会确认，在报告所涉期间提供的信息表明，根据投资市场基准，产权组织投资组合中所有工具</w:t>
      </w:r>
      <w:r w:rsidR="00D725EB">
        <w:rPr>
          <w:rFonts w:ascii="SimSun" w:eastAsia="SimSun" w:hAnsi="SimSun" w:cs="Microsoft YaHei" w:hint="eastAsia"/>
          <w:sz w:val="21"/>
          <w:lang w:eastAsia="zh-CN"/>
        </w:rPr>
        <w:t>的</w:t>
      </w:r>
      <w:r w:rsidR="008C6996" w:rsidRPr="00F040A9">
        <w:rPr>
          <w:rFonts w:ascii="SimSun" w:eastAsia="SimSun" w:hAnsi="SimSun" w:cs="Microsoft YaHei" w:hint="eastAsia"/>
          <w:sz w:val="21"/>
          <w:lang w:eastAsia="zh-CN"/>
        </w:rPr>
        <w:t>管理</w:t>
      </w:r>
      <w:r w:rsidR="00D725EB">
        <w:rPr>
          <w:rFonts w:ascii="SimSun" w:eastAsia="SimSun" w:hAnsi="SimSun" w:cs="Microsoft YaHei" w:hint="eastAsia"/>
          <w:sz w:val="21"/>
          <w:lang w:eastAsia="zh-CN"/>
        </w:rPr>
        <w:t>都</w:t>
      </w:r>
      <w:r w:rsidR="008C6996" w:rsidRPr="00F040A9">
        <w:rPr>
          <w:rFonts w:ascii="SimSun" w:eastAsia="SimSun" w:hAnsi="SimSun" w:cs="Microsoft YaHei" w:hint="eastAsia"/>
          <w:sz w:val="21"/>
          <w:lang w:eastAsia="zh-CN"/>
        </w:rPr>
        <w:t>依据了所说明的投资战略。此外，委员会确认，保管人没有报告任何主动或被动的违规行为，或任何有正当理由的例外。</w:t>
      </w:r>
    </w:p>
    <w:p w14:paraId="4C25032C" w14:textId="72D01A5A" w:rsidR="000F075B" w:rsidRPr="00496803" w:rsidRDefault="008C6996" w:rsidP="00496803">
      <w:pPr>
        <w:pStyle w:val="Heading1"/>
        <w:keepLines w:val="0"/>
        <w:overflowPunct w:val="0"/>
        <w:spacing w:beforeLines="100" w:before="240" w:afterLines="50" w:after="120" w:line="340" w:lineRule="atLeast"/>
        <w:ind w:left="0" w:firstLine="0"/>
        <w:rPr>
          <w:rFonts w:ascii="SimHei" w:eastAsia="SimHei" w:hAnsi="SimSun" w:cs="Microsoft YaHei"/>
          <w:b w:val="0"/>
          <w:color w:val="auto"/>
          <w:sz w:val="21"/>
        </w:rPr>
      </w:pPr>
      <w:bookmarkStart w:id="18" w:name="_Toc136004178"/>
      <w:r w:rsidRPr="00496803">
        <w:rPr>
          <w:rFonts w:ascii="SimHei" w:eastAsia="SimHei" w:hAnsi="SimSun" w:cs="Microsoft YaHei" w:hint="eastAsia"/>
          <w:b w:val="0"/>
          <w:color w:val="auto"/>
          <w:sz w:val="21"/>
        </w:rPr>
        <w:t>四、结</w:t>
      </w:r>
      <w:r w:rsidR="008E1035">
        <w:rPr>
          <w:rFonts w:ascii="SimHei" w:eastAsia="SimHei" w:hAnsi="SimSun" w:cs="Microsoft YaHei" w:hint="eastAsia"/>
          <w:b w:val="0"/>
          <w:color w:val="auto"/>
          <w:sz w:val="21"/>
          <w:lang w:eastAsia="zh-CN"/>
        </w:rPr>
        <w:t xml:space="preserve">　</w:t>
      </w:r>
      <w:r w:rsidRPr="00496803">
        <w:rPr>
          <w:rFonts w:ascii="SimHei" w:eastAsia="SimHei" w:hAnsi="SimSun" w:cs="Microsoft YaHei" w:hint="eastAsia"/>
          <w:b w:val="0"/>
          <w:color w:val="auto"/>
          <w:sz w:val="21"/>
        </w:rPr>
        <w:t>语</w:t>
      </w:r>
      <w:bookmarkEnd w:id="18"/>
    </w:p>
    <w:p w14:paraId="308D52B1" w14:textId="7F301A9B" w:rsidR="000F075B" w:rsidRPr="00ED4032" w:rsidRDefault="00F97142" w:rsidP="00496803">
      <w:pPr>
        <w:numPr>
          <w:ilvl w:val="0"/>
          <w:numId w:val="2"/>
        </w:numPr>
        <w:overflowPunct w:val="0"/>
        <w:spacing w:afterLines="50" w:after="120" w:line="340" w:lineRule="atLeast"/>
        <w:ind w:left="0" w:right="0" w:firstLine="0"/>
        <w:jc w:val="both"/>
        <w:rPr>
          <w:rFonts w:ascii="SimSun" w:eastAsia="SimSun" w:hAnsi="SimSun"/>
          <w:sz w:val="21"/>
          <w:lang w:eastAsia="zh-CN"/>
        </w:rPr>
      </w:pPr>
      <w:r>
        <w:rPr>
          <w:rFonts w:ascii="SimSun" w:eastAsia="SimSun" w:hAnsi="SimSun" w:cs="Microsoft YaHei" w:hint="eastAsia"/>
          <w:sz w:val="21"/>
          <w:lang w:eastAsia="zh-CN"/>
        </w:rPr>
        <w:t>委员会</w:t>
      </w:r>
      <w:r w:rsidR="008C6996" w:rsidRPr="00F040A9">
        <w:rPr>
          <w:rFonts w:ascii="SimSun" w:eastAsia="SimSun" w:hAnsi="SimSun" w:cs="Microsoft YaHei" w:hint="eastAsia"/>
          <w:sz w:val="21"/>
          <w:lang w:eastAsia="zh-CN"/>
        </w:rPr>
        <w:t>向总干事、</w:t>
      </w:r>
      <w:r w:rsidR="00D725EB">
        <w:rPr>
          <w:rFonts w:ascii="SimSun" w:eastAsia="SimSun" w:hAnsi="SimSun" w:cs="Microsoft YaHei" w:hint="eastAsia"/>
          <w:sz w:val="21"/>
          <w:lang w:eastAsia="zh-CN"/>
        </w:rPr>
        <w:t>秘书处工作人员和</w:t>
      </w:r>
      <w:r w:rsidR="008C6996" w:rsidRPr="00F040A9">
        <w:rPr>
          <w:rFonts w:ascii="SimSun" w:eastAsia="SimSun" w:hAnsi="SimSun" w:cs="Microsoft YaHei" w:hint="eastAsia"/>
          <w:sz w:val="21"/>
          <w:lang w:eastAsia="zh-CN"/>
        </w:rPr>
        <w:t>外聘审计员谨致谢忱，他</w:t>
      </w:r>
      <w:r w:rsidR="008C6996" w:rsidRPr="00ED4032">
        <w:rPr>
          <w:rFonts w:ascii="SimSun" w:eastAsia="SimSun" w:hAnsi="SimSun"/>
          <w:sz w:val="21"/>
          <w:lang w:eastAsia="zh-CN"/>
        </w:rPr>
        <w:t>/</w:t>
      </w:r>
      <w:r w:rsidR="008C6996" w:rsidRPr="00F040A9">
        <w:rPr>
          <w:rFonts w:ascii="SimSun" w:eastAsia="SimSun" w:hAnsi="SimSun" w:cs="Microsoft YaHei" w:hint="eastAsia"/>
          <w:sz w:val="21"/>
          <w:lang w:eastAsia="zh-CN"/>
        </w:rPr>
        <w:t>她们在与委员会的定期互动交流中展现出参与、明确和开放，并提供了信息。</w:t>
      </w:r>
      <w:r w:rsidR="00BB7BA1" w:rsidRPr="00F040A9">
        <w:rPr>
          <w:rFonts w:ascii="SimSun" w:eastAsia="SimSun" w:hAnsi="SimSun" w:cs="Microsoft YaHei" w:hint="eastAsia"/>
          <w:sz w:val="21"/>
          <w:lang w:eastAsia="zh-CN"/>
        </w:rPr>
        <w:t>最后，</w:t>
      </w:r>
      <w:r>
        <w:rPr>
          <w:rFonts w:ascii="SimSun" w:eastAsia="SimSun" w:hAnsi="SimSun" w:cs="Microsoft YaHei" w:hint="eastAsia"/>
          <w:sz w:val="21"/>
          <w:lang w:eastAsia="zh-CN"/>
        </w:rPr>
        <w:t>委员会</w:t>
      </w:r>
      <w:r w:rsidR="00BB7BA1" w:rsidRPr="00F040A9">
        <w:rPr>
          <w:rFonts w:ascii="SimSun" w:eastAsia="SimSun" w:hAnsi="SimSun" w:cs="Microsoft YaHei" w:hint="eastAsia"/>
          <w:sz w:val="21"/>
          <w:lang w:eastAsia="zh-CN"/>
        </w:rPr>
        <w:t>感谢</w:t>
      </w:r>
      <w:r w:rsidR="00BB7BA1" w:rsidRPr="00F040A9">
        <w:rPr>
          <w:rFonts w:asciiTheme="minorEastAsia" w:eastAsiaTheme="minorEastAsia" w:hAnsiTheme="minorEastAsia" w:hint="eastAsia"/>
          <w:sz w:val="21"/>
          <w:lang w:eastAsia="zh-CN"/>
        </w:rPr>
        <w:t>产权组织</w:t>
      </w:r>
      <w:r w:rsidR="00BB7BA1" w:rsidRPr="00F040A9">
        <w:rPr>
          <w:rFonts w:ascii="SimSun" w:eastAsia="SimSun" w:hAnsi="SimSun" w:cs="Microsoft YaHei" w:hint="eastAsia"/>
          <w:sz w:val="21"/>
          <w:lang w:eastAsia="zh-CN"/>
        </w:rPr>
        <w:t>大会主席和协调委员会主席在</w:t>
      </w:r>
      <w:r w:rsidR="00BB7BA1" w:rsidRPr="00F040A9">
        <w:rPr>
          <w:rFonts w:asciiTheme="minorEastAsia" w:eastAsiaTheme="minorEastAsia" w:hAnsiTheme="minorEastAsia" w:hint="eastAsia"/>
          <w:sz w:val="21"/>
          <w:lang w:eastAsia="zh-CN"/>
        </w:rPr>
        <w:t>咨监委</w:t>
      </w:r>
      <w:r w:rsidR="00BB7BA1" w:rsidRPr="00F040A9">
        <w:rPr>
          <w:rFonts w:ascii="SimSun" w:eastAsia="SimSun" w:hAnsi="SimSun" w:cs="Microsoft YaHei" w:hint="eastAsia"/>
          <w:sz w:val="21"/>
          <w:lang w:eastAsia="zh-CN"/>
        </w:rPr>
        <w:t>第</w:t>
      </w:r>
      <w:r w:rsidR="00BB7BA1" w:rsidRPr="00F040A9">
        <w:rPr>
          <w:rFonts w:asciiTheme="minorEastAsia" w:eastAsiaTheme="minorEastAsia" w:hAnsiTheme="minorEastAsia" w:hint="eastAsia"/>
          <w:sz w:val="21"/>
          <w:lang w:eastAsia="zh-CN"/>
        </w:rPr>
        <w:t>六十八</w:t>
      </w:r>
      <w:r w:rsidR="00BB7BA1" w:rsidRPr="00F040A9">
        <w:rPr>
          <w:rFonts w:ascii="SimSun" w:eastAsia="SimSun" w:hAnsi="SimSun" w:cs="Microsoft YaHei" w:hint="eastAsia"/>
          <w:sz w:val="21"/>
          <w:lang w:eastAsia="zh-CN"/>
        </w:rPr>
        <w:t>届会议期间所提供的时间。</w:t>
      </w:r>
    </w:p>
    <w:p w14:paraId="392CB857" w14:textId="09ED0ABC" w:rsidR="000F075B" w:rsidRPr="008E1035" w:rsidRDefault="008C6996" w:rsidP="008E1035">
      <w:pPr>
        <w:spacing w:before="480" w:afterLines="50" w:after="120" w:line="340" w:lineRule="atLeast"/>
        <w:ind w:left="5534" w:right="0" w:firstLine="0"/>
        <w:rPr>
          <w:rFonts w:ascii="KaiTi" w:eastAsia="KaiTi" w:hAnsi="KaiTi"/>
          <w:sz w:val="21"/>
        </w:rPr>
      </w:pPr>
      <w:r w:rsidRPr="008E1035">
        <w:rPr>
          <w:rFonts w:ascii="KaiTi" w:eastAsia="KaiTi" w:hAnsi="KaiTi"/>
          <w:sz w:val="21"/>
        </w:rPr>
        <w:t>[</w:t>
      </w:r>
      <w:r w:rsidRPr="008E1035">
        <w:rPr>
          <w:rFonts w:ascii="KaiTi" w:eastAsia="KaiTi" w:hAnsi="KaiTi" w:cs="Microsoft YaHei" w:hint="eastAsia"/>
          <w:sz w:val="21"/>
        </w:rPr>
        <w:t>文件完</w:t>
      </w:r>
      <w:r w:rsidRPr="008E1035">
        <w:rPr>
          <w:rFonts w:ascii="KaiTi" w:eastAsia="KaiTi" w:hAnsi="KaiTi"/>
          <w:sz w:val="21"/>
        </w:rPr>
        <w:t>]</w:t>
      </w:r>
    </w:p>
    <w:sectPr w:rsidR="000F075B" w:rsidRPr="008E1035" w:rsidSect="00066CB1">
      <w:headerReference w:type="even" r:id="rId15"/>
      <w:headerReference w:type="default" r:id="rId16"/>
      <w:footerReference w:type="even" r:id="rId17"/>
      <w:footerReference w:type="default" r:id="rId18"/>
      <w:headerReference w:type="first" r:id="rId19"/>
      <w:footerReference w:type="first" r:id="rId20"/>
      <w:pgSz w:w="11906" w:h="16841"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4047" w14:textId="77777777" w:rsidR="00ED4032" w:rsidRDefault="00ED4032">
      <w:pPr>
        <w:spacing w:after="0" w:line="240" w:lineRule="auto"/>
      </w:pPr>
      <w:r>
        <w:separator/>
      </w:r>
    </w:p>
  </w:endnote>
  <w:endnote w:type="continuationSeparator" w:id="0">
    <w:p w14:paraId="617D6325" w14:textId="77777777" w:rsidR="00ED4032" w:rsidRDefault="00ED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imHei">
    <w:altName w:val="Microsoft YaHei Light"/>
    <w:panose1 w:val="02010609060101010101"/>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STXihei">
    <w:altName w:val="Malgun Gothic Semilight"/>
    <w:charset w:val="86"/>
    <w:family w:val="auto"/>
    <w:pitch w:val="variable"/>
    <w:sig w:usb0="00000000"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0984" w14:textId="77777777" w:rsidR="00706DCA" w:rsidRDefault="00706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1838" w14:textId="77777777" w:rsidR="00706DCA" w:rsidRDefault="00706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056A1" w14:textId="77777777" w:rsidR="00706DCA" w:rsidRDefault="00706D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465E" w14:textId="69BAA983" w:rsidR="00ED4032" w:rsidRPr="00ED4032" w:rsidRDefault="00ED4032" w:rsidP="00BE54F5">
    <w:pPr>
      <w:pStyle w:val="Footer"/>
      <w:rPr>
        <w:rFonts w:ascii="SimSun" w:eastAsia="SimSun" w:hAnsi="SimSu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ED61" w14:textId="64963635" w:rsidR="00ED4032" w:rsidRPr="00ED4032" w:rsidRDefault="00ED4032">
    <w:pPr>
      <w:pStyle w:val="Footer"/>
      <w:rPr>
        <w:rFonts w:ascii="SimSun" w:eastAsia="SimSun" w:hAnsi="SimSu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4C79" w14:textId="20CDAE03" w:rsidR="00ED4032" w:rsidRPr="00ED4032" w:rsidRDefault="00ED4032" w:rsidP="00BE54F5">
    <w:pPr>
      <w:pStyle w:val="Footer"/>
      <w:rPr>
        <w:rFonts w:ascii="SimSun" w:eastAsia="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9347" w14:textId="77777777" w:rsidR="00ED4032" w:rsidRDefault="00ED4032">
      <w:pPr>
        <w:spacing w:after="0" w:line="240" w:lineRule="auto"/>
      </w:pPr>
      <w:r>
        <w:separator/>
      </w:r>
    </w:p>
  </w:footnote>
  <w:footnote w:type="continuationSeparator" w:id="0">
    <w:p w14:paraId="2C132CBA" w14:textId="77777777" w:rsidR="00ED4032" w:rsidRDefault="00ED4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DDDC" w14:textId="77777777" w:rsidR="00ED4032" w:rsidRPr="00ED4032" w:rsidRDefault="00ED4032" w:rsidP="00BE54F5">
    <w:pPr>
      <w:spacing w:after="5" w:line="238" w:lineRule="auto"/>
      <w:ind w:left="7200" w:right="-16" w:firstLine="0"/>
      <w:jc w:val="right"/>
      <w:rPr>
        <w:rFonts w:ascii="SimSun" w:eastAsia="SimSun" w:hAnsi="SimSun"/>
      </w:rPr>
    </w:pPr>
  </w:p>
  <w:p w14:paraId="05241AC4" w14:textId="77777777" w:rsidR="00ED4032" w:rsidRPr="00ED4032" w:rsidRDefault="00ED4032" w:rsidP="00BE54F5">
    <w:pPr>
      <w:spacing w:after="5" w:line="238" w:lineRule="auto"/>
      <w:ind w:left="7200" w:right="-16" w:firstLine="0"/>
      <w:jc w:val="right"/>
      <w:rPr>
        <w:rFonts w:ascii="SimSun" w:eastAsia="SimSun" w:hAnsi="SimSun"/>
      </w:rPr>
    </w:pPr>
  </w:p>
  <w:p w14:paraId="55237C83" w14:textId="77777777" w:rsidR="00ED4032" w:rsidRPr="00ED4032" w:rsidRDefault="00ED4032" w:rsidP="00BE54F5">
    <w:pPr>
      <w:spacing w:after="0"/>
      <w:ind w:left="142" w:right="0" w:firstLine="0"/>
      <w:jc w:val="right"/>
      <w:rPr>
        <w:rFonts w:ascii="SimSun" w:eastAsia="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1968" w14:textId="0ED1C909" w:rsidR="00ED4032" w:rsidRPr="00ED4032" w:rsidRDefault="00ED4032" w:rsidP="00623835">
    <w:pPr>
      <w:spacing w:after="5" w:line="238" w:lineRule="auto"/>
      <w:ind w:left="7200" w:right="-16" w:firstLine="0"/>
      <w:jc w:val="right"/>
      <w:rPr>
        <w:rFonts w:ascii="SimSun" w:eastAsia="SimSun" w:hAnsi="SimSun"/>
      </w:rPr>
    </w:pPr>
    <w:r w:rsidRPr="00ED4032">
      <w:rPr>
        <w:rFonts w:ascii="SimSun" w:eastAsia="SimSun" w:hAnsi="SimSun"/>
      </w:rPr>
      <w:t>WO/PBC/36/2</w:t>
    </w:r>
  </w:p>
  <w:p w14:paraId="5B729CE5" w14:textId="5970FCE7" w:rsidR="00ED4032" w:rsidRPr="00ED4032" w:rsidRDefault="00ED4032" w:rsidP="00623835">
    <w:pPr>
      <w:spacing w:after="5" w:line="238" w:lineRule="auto"/>
      <w:ind w:left="7200" w:right="-16" w:firstLine="0"/>
      <w:jc w:val="right"/>
      <w:rPr>
        <w:rFonts w:ascii="SimSun" w:eastAsia="SimSun" w:hAnsi="SimSun"/>
      </w:rPr>
    </w:pPr>
    <w:r w:rsidRPr="00ED4032">
      <w:rPr>
        <w:rFonts w:ascii="SimSun" w:eastAsia="SimSun" w:hAnsi="SimSun" w:hint="eastAsia"/>
        <w:lang w:eastAsia="zh-CN"/>
      </w:rPr>
      <w:t>第</w:t>
    </w:r>
    <w:r w:rsidRPr="00ED4032">
      <w:rPr>
        <w:rFonts w:ascii="SimSun" w:eastAsia="SimSun" w:hAnsi="SimSun"/>
      </w:rPr>
      <w:t>2</w:t>
    </w:r>
    <w:r w:rsidRPr="00ED4032">
      <w:rPr>
        <w:rFonts w:ascii="SimSun" w:eastAsia="SimSun" w:hAnsi="SimSun" w:hint="eastAsia"/>
        <w:lang w:eastAsia="zh-CN"/>
      </w:rPr>
      <w:t>页</w:t>
    </w:r>
  </w:p>
  <w:p w14:paraId="56F9EF88" w14:textId="77777777" w:rsidR="00ED4032" w:rsidRPr="00ED4032" w:rsidRDefault="00ED4032" w:rsidP="00623835">
    <w:pPr>
      <w:spacing w:after="0"/>
      <w:ind w:left="142" w:right="0" w:firstLine="0"/>
      <w:jc w:val="right"/>
      <w:rPr>
        <w:rFonts w:ascii="SimSun" w:eastAsia="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4E9C5" w14:textId="77777777" w:rsidR="00706DCA" w:rsidRDefault="00706D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486C" w14:textId="43265C3F" w:rsidR="00ED4032" w:rsidRPr="00ED4032" w:rsidRDefault="00ED4032" w:rsidP="00BE54F5">
    <w:pPr>
      <w:spacing w:after="5" w:line="238" w:lineRule="auto"/>
      <w:ind w:left="7200" w:right="-16" w:firstLine="0"/>
      <w:jc w:val="right"/>
      <w:rPr>
        <w:rFonts w:ascii="SimSun" w:eastAsia="SimSun" w:hAnsi="SimSun"/>
      </w:rPr>
    </w:pPr>
    <w:bookmarkStart w:id="19" w:name="Code2"/>
    <w:r w:rsidRPr="00ED4032">
      <w:rPr>
        <w:rFonts w:ascii="SimSun" w:eastAsia="SimSun" w:hAnsi="SimSun"/>
      </w:rPr>
      <w:t>WO/PBC/36/2</w:t>
    </w:r>
  </w:p>
  <w:bookmarkEnd w:id="19"/>
  <w:p w14:paraId="16E622EA" w14:textId="077E8CB4" w:rsidR="00ED4032" w:rsidRPr="00ED4032" w:rsidRDefault="00ED4032" w:rsidP="00BE54F5">
    <w:pPr>
      <w:spacing w:after="5" w:line="238" w:lineRule="auto"/>
      <w:ind w:left="7200" w:right="-16" w:firstLine="0"/>
      <w:jc w:val="right"/>
      <w:rPr>
        <w:rFonts w:ascii="SimSun" w:eastAsia="SimSun" w:hAnsi="SimSun"/>
      </w:rPr>
    </w:pPr>
    <w:r>
      <w:rPr>
        <w:rFonts w:asciiTheme="minorEastAsia" w:eastAsiaTheme="minorEastAsia" w:hAnsiTheme="minorEastAsia" w:hint="eastAsia"/>
        <w:lang w:eastAsia="zh-CN"/>
      </w:rPr>
      <w:t>第</w:t>
    </w:r>
    <w:r>
      <w:fldChar w:fldCharType="begin"/>
    </w:r>
    <w:r>
      <w:instrText xml:space="preserve"> PAGE   \* MERGEFORMAT </w:instrText>
    </w:r>
    <w:r>
      <w:fldChar w:fldCharType="separate"/>
    </w:r>
    <w:r w:rsidR="005F20E4" w:rsidRPr="005F20E4">
      <w:rPr>
        <w:rFonts w:ascii="SimSun" w:eastAsia="SimSun" w:hAnsi="SimSun"/>
        <w:noProof/>
      </w:rPr>
      <w:t>8</w:t>
    </w:r>
    <w:r>
      <w:fldChar w:fldCharType="end"/>
    </w:r>
    <w:r>
      <w:rPr>
        <w:rFonts w:asciiTheme="minorEastAsia" w:eastAsiaTheme="minorEastAsia" w:hAnsiTheme="minorEastAsia" w:hint="eastAsia"/>
        <w:lang w:eastAsia="zh-CN"/>
      </w:rPr>
      <w:t>页</w:t>
    </w:r>
  </w:p>
  <w:p w14:paraId="15D63005" w14:textId="77777777" w:rsidR="00ED4032" w:rsidRPr="00ED4032" w:rsidRDefault="00ED4032" w:rsidP="00BE54F5">
    <w:pPr>
      <w:spacing w:after="0"/>
      <w:ind w:left="142" w:right="0" w:firstLine="0"/>
      <w:jc w:val="right"/>
      <w:rPr>
        <w:rFonts w:ascii="SimSun" w:eastAsia="SimSun" w:hAnsi="SimSu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4D2A7" w14:textId="4F30AE56" w:rsidR="00ED4032" w:rsidRPr="00ED4032" w:rsidRDefault="00ED4032" w:rsidP="00496803">
    <w:pPr>
      <w:spacing w:after="0" w:line="240" w:lineRule="auto"/>
      <w:ind w:left="0" w:right="0" w:firstLine="0"/>
      <w:jc w:val="right"/>
      <w:rPr>
        <w:rFonts w:ascii="SimSun" w:eastAsia="SimSun" w:hAnsi="SimSun"/>
      </w:rPr>
    </w:pPr>
    <w:r w:rsidRPr="00ED4032">
      <w:rPr>
        <w:rFonts w:ascii="SimSun" w:eastAsia="SimSun" w:hAnsi="SimSun"/>
      </w:rPr>
      <w:t>WO/PBC/36/2</w:t>
    </w:r>
  </w:p>
  <w:p w14:paraId="56EBF247" w14:textId="710B95C7" w:rsidR="00ED4032" w:rsidRPr="00ED4032" w:rsidRDefault="00ED4032" w:rsidP="00496803">
    <w:pPr>
      <w:spacing w:afterLines="100" w:after="240" w:line="240" w:lineRule="auto"/>
      <w:ind w:left="0" w:right="0" w:firstLine="0"/>
      <w:jc w:val="right"/>
      <w:rPr>
        <w:rFonts w:ascii="SimSun" w:eastAsia="SimSun" w:hAnsi="SimSun"/>
      </w:rPr>
    </w:pPr>
    <w:r w:rsidRPr="00ED4032">
      <w:rPr>
        <w:rFonts w:ascii="SimSun" w:eastAsia="SimSun" w:hAnsi="SimSun" w:hint="eastAsia"/>
        <w:lang w:eastAsia="zh-CN"/>
      </w:rPr>
      <w:t>第</w:t>
    </w:r>
    <w:r w:rsidRPr="00ED4032">
      <w:rPr>
        <w:rFonts w:ascii="SimSun" w:eastAsia="SimSun" w:hAnsi="SimSun"/>
      </w:rPr>
      <w:fldChar w:fldCharType="begin"/>
    </w:r>
    <w:r w:rsidRPr="00ED4032">
      <w:rPr>
        <w:rFonts w:ascii="SimSun" w:eastAsia="SimSun" w:hAnsi="SimSun"/>
      </w:rPr>
      <w:instrText xml:space="preserve"> PAGE   \* MERGEFORMAT </w:instrText>
    </w:r>
    <w:r w:rsidRPr="00ED4032">
      <w:rPr>
        <w:rFonts w:ascii="SimSun" w:eastAsia="SimSun" w:hAnsi="SimSun"/>
      </w:rPr>
      <w:fldChar w:fldCharType="separate"/>
    </w:r>
    <w:r w:rsidR="008D0B51">
      <w:rPr>
        <w:rFonts w:ascii="SimSun" w:eastAsia="SimSun" w:hAnsi="SimSun"/>
        <w:noProof/>
      </w:rPr>
      <w:t>2</w:t>
    </w:r>
    <w:r w:rsidRPr="00ED4032">
      <w:rPr>
        <w:rFonts w:ascii="SimSun" w:eastAsia="SimSun" w:hAnsi="SimSun"/>
      </w:rPr>
      <w:fldChar w:fldCharType="end"/>
    </w:r>
    <w:r w:rsidRPr="00ED4032">
      <w:rPr>
        <w:rFonts w:ascii="SimSun" w:eastAsia="SimSun" w:hAnsi="SimSun" w:hint="eastAsia"/>
        <w:lang w:eastAsia="zh-CN"/>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A6C2" w14:textId="77777777" w:rsidR="00ED4032" w:rsidRPr="00ED4032" w:rsidRDefault="00ED4032" w:rsidP="00577C4E">
    <w:pPr>
      <w:pStyle w:val="Header"/>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C8F72C"/>
    <w:lvl w:ilvl="0">
      <w:start w:val="1"/>
      <w:numFmt w:val="decimal"/>
      <w:pStyle w:val="ListNumber5"/>
      <w:lvlText w:val="%1."/>
      <w:lvlJc w:val="left"/>
      <w:pPr>
        <w:tabs>
          <w:tab w:val="num" w:pos="2040"/>
        </w:tabs>
        <w:ind w:leftChars="800" w:left="2040" w:hangingChars="200" w:hanging="360"/>
      </w:pPr>
    </w:lvl>
  </w:abstractNum>
  <w:abstractNum w:abstractNumId="1" w15:restartNumberingAfterBreak="0">
    <w:nsid w:val="FFFFFF7D"/>
    <w:multiLevelType w:val="singleLevel"/>
    <w:tmpl w:val="842C2E8C"/>
    <w:lvl w:ilvl="0">
      <w:start w:val="1"/>
      <w:numFmt w:val="decimal"/>
      <w:pStyle w:val="ListNumber4"/>
      <w:lvlText w:val="%1."/>
      <w:lvlJc w:val="left"/>
      <w:pPr>
        <w:tabs>
          <w:tab w:val="num" w:pos="1620"/>
        </w:tabs>
        <w:ind w:leftChars="600" w:left="1620" w:hangingChars="200" w:hanging="360"/>
      </w:pPr>
    </w:lvl>
  </w:abstractNum>
  <w:abstractNum w:abstractNumId="2" w15:restartNumberingAfterBreak="0">
    <w:nsid w:val="FFFFFF7E"/>
    <w:multiLevelType w:val="singleLevel"/>
    <w:tmpl w:val="BC50E3D6"/>
    <w:lvl w:ilvl="0">
      <w:start w:val="1"/>
      <w:numFmt w:val="decimal"/>
      <w:pStyle w:val="ListNumber3"/>
      <w:lvlText w:val="%1."/>
      <w:lvlJc w:val="left"/>
      <w:pPr>
        <w:tabs>
          <w:tab w:val="num" w:pos="1200"/>
        </w:tabs>
        <w:ind w:leftChars="400" w:left="1200" w:hangingChars="200" w:hanging="360"/>
      </w:pPr>
    </w:lvl>
  </w:abstractNum>
  <w:abstractNum w:abstractNumId="3" w15:restartNumberingAfterBreak="0">
    <w:nsid w:val="FFFFFF7F"/>
    <w:multiLevelType w:val="singleLevel"/>
    <w:tmpl w:val="9C76F3FA"/>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8EE46BF6"/>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3FA3F54"/>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0A5644"/>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F0E7172"/>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7E60A64"/>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6D725152"/>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3B19FF"/>
    <w:multiLevelType w:val="hybridMultilevel"/>
    <w:tmpl w:val="F62A35A0"/>
    <w:lvl w:ilvl="0" w:tplc="B7FE277A">
      <w:start w:val="1"/>
      <w:numFmt w:val="decimal"/>
      <w:lvlText w:val="%1."/>
      <w:lvlJc w:val="left"/>
      <w:pPr>
        <w:ind w:left="1495" w:hanging="360"/>
      </w:pPr>
      <w:rPr>
        <w:rFonts w:hint="default"/>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7B707C"/>
    <w:multiLevelType w:val="hybridMultilevel"/>
    <w:tmpl w:val="03D0A2F8"/>
    <w:lvl w:ilvl="0" w:tplc="C242127E">
      <w:start w:val="1"/>
      <w:numFmt w:val="decimal"/>
      <w:lvlText w:val="(%1)"/>
      <w:lvlJc w:val="left"/>
      <w:pPr>
        <w:ind w:left="1740" w:hanging="57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DC4162"/>
    <w:multiLevelType w:val="hybridMultilevel"/>
    <w:tmpl w:val="74FA2504"/>
    <w:lvl w:ilvl="0" w:tplc="586820EA">
      <w:start w:val="1"/>
      <w:numFmt w:val="decimal"/>
      <w:lvlText w:val="%1."/>
      <w:lvlJc w:val="left"/>
      <w:pPr>
        <w:ind w:left="89"/>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33" w15:restartNumberingAfterBreak="0">
    <w:nsid w:val="5DBB2C4D"/>
    <w:multiLevelType w:val="hybridMultilevel"/>
    <w:tmpl w:val="34ECC47E"/>
    <w:lvl w:ilvl="0" w:tplc="99A286C0">
      <w:start w:val="1"/>
      <w:numFmt w:val="decimal"/>
      <w:lvlText w:val="%1."/>
      <w:lvlJc w:val="left"/>
      <w:pPr>
        <w:ind w:left="568"/>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7DB0FF2"/>
    <w:multiLevelType w:val="multilevel"/>
    <w:tmpl w:val="955219B0"/>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37"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3"/>
  </w:num>
  <w:num w:numId="2">
    <w:abstractNumId w:val="29"/>
  </w:num>
  <w:num w:numId="3">
    <w:abstractNumId w:val="40"/>
  </w:num>
  <w:num w:numId="4">
    <w:abstractNumId w:val="22"/>
  </w:num>
  <w:num w:numId="5">
    <w:abstractNumId w:val="16"/>
  </w:num>
  <w:num w:numId="6">
    <w:abstractNumId w:val="30"/>
  </w:num>
  <w:num w:numId="7">
    <w:abstractNumId w:val="15"/>
  </w:num>
  <w:num w:numId="8">
    <w:abstractNumId w:val="39"/>
  </w:num>
  <w:num w:numId="9">
    <w:abstractNumId w:val="24"/>
  </w:num>
  <w:num w:numId="10">
    <w:abstractNumId w:val="27"/>
  </w:num>
  <w:num w:numId="11">
    <w:abstractNumId w:val="34"/>
  </w:num>
  <w:num w:numId="12">
    <w:abstractNumId w:val="28"/>
  </w:num>
  <w:num w:numId="13">
    <w:abstractNumId w:val="41"/>
  </w:num>
  <w:num w:numId="14">
    <w:abstractNumId w:val="21"/>
  </w:num>
  <w:num w:numId="15">
    <w:abstractNumId w:val="42"/>
  </w:num>
  <w:num w:numId="16">
    <w:abstractNumId w:val="14"/>
  </w:num>
  <w:num w:numId="17">
    <w:abstractNumId w:val="38"/>
  </w:num>
  <w:num w:numId="18">
    <w:abstractNumId w:val="25"/>
  </w:num>
  <w:num w:numId="19">
    <w:abstractNumId w:val="19"/>
  </w:num>
  <w:num w:numId="20">
    <w:abstractNumId w:val="13"/>
  </w:num>
  <w:num w:numId="21">
    <w:abstractNumId w:val="12"/>
  </w:num>
  <w:num w:numId="22">
    <w:abstractNumId w:val="37"/>
  </w:num>
  <w:num w:numId="23">
    <w:abstractNumId w:val="17"/>
  </w:num>
  <w:num w:numId="24">
    <w:abstractNumId w:val="31"/>
  </w:num>
  <w:num w:numId="25">
    <w:abstractNumId w:val="32"/>
  </w:num>
  <w:num w:numId="26">
    <w:abstractNumId w:val="36"/>
  </w:num>
  <w:num w:numId="27">
    <w:abstractNumId w:val="20"/>
  </w:num>
  <w:num w:numId="28">
    <w:abstractNumId w:val="23"/>
  </w:num>
  <w:num w:numId="29">
    <w:abstractNumId w:val="11"/>
  </w:num>
  <w:num w:numId="30">
    <w:abstractNumId w:val="26"/>
  </w:num>
  <w:num w:numId="31">
    <w:abstractNumId w:val="18"/>
  </w:num>
  <w:num w:numId="32">
    <w:abstractNumId w:val="10"/>
  </w:num>
  <w:num w:numId="33">
    <w:abstractNumId w:val="35"/>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defaultTabStop w:val="56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5B"/>
    <w:rsid w:val="000175D5"/>
    <w:rsid w:val="00030613"/>
    <w:rsid w:val="000309B5"/>
    <w:rsid w:val="00035F6A"/>
    <w:rsid w:val="00036D6A"/>
    <w:rsid w:val="0003781D"/>
    <w:rsid w:val="00041D10"/>
    <w:rsid w:val="00046A56"/>
    <w:rsid w:val="00052573"/>
    <w:rsid w:val="00064643"/>
    <w:rsid w:val="00066CB1"/>
    <w:rsid w:val="000802D3"/>
    <w:rsid w:val="000B3D21"/>
    <w:rsid w:val="000C1ED3"/>
    <w:rsid w:val="000C24B0"/>
    <w:rsid w:val="000D198F"/>
    <w:rsid w:val="000D4AE4"/>
    <w:rsid w:val="000E02AD"/>
    <w:rsid w:val="000E0D41"/>
    <w:rsid w:val="000F075B"/>
    <w:rsid w:val="0010023E"/>
    <w:rsid w:val="00151E9F"/>
    <w:rsid w:val="00157E8C"/>
    <w:rsid w:val="001726DC"/>
    <w:rsid w:val="001830F0"/>
    <w:rsid w:val="00185413"/>
    <w:rsid w:val="001936DD"/>
    <w:rsid w:val="001A6EF6"/>
    <w:rsid w:val="001B0DEA"/>
    <w:rsid w:val="001B5C16"/>
    <w:rsid w:val="001C6B99"/>
    <w:rsid w:val="001C7BFD"/>
    <w:rsid w:val="001F695A"/>
    <w:rsid w:val="0021412F"/>
    <w:rsid w:val="00234CF1"/>
    <w:rsid w:val="00243CDB"/>
    <w:rsid w:val="00245610"/>
    <w:rsid w:val="00247E35"/>
    <w:rsid w:val="00251C89"/>
    <w:rsid w:val="00254E4A"/>
    <w:rsid w:val="002611F2"/>
    <w:rsid w:val="00264A24"/>
    <w:rsid w:val="00272653"/>
    <w:rsid w:val="00282652"/>
    <w:rsid w:val="00296B57"/>
    <w:rsid w:val="002B1DE8"/>
    <w:rsid w:val="002E6B74"/>
    <w:rsid w:val="002F2BE2"/>
    <w:rsid w:val="002F432F"/>
    <w:rsid w:val="003116DD"/>
    <w:rsid w:val="00314C9D"/>
    <w:rsid w:val="003159DC"/>
    <w:rsid w:val="003200C9"/>
    <w:rsid w:val="00323AF0"/>
    <w:rsid w:val="00341E59"/>
    <w:rsid w:val="00350409"/>
    <w:rsid w:val="003545B0"/>
    <w:rsid w:val="00357344"/>
    <w:rsid w:val="00361584"/>
    <w:rsid w:val="003621AE"/>
    <w:rsid w:val="00372262"/>
    <w:rsid w:val="00377434"/>
    <w:rsid w:val="00383D39"/>
    <w:rsid w:val="00385E95"/>
    <w:rsid w:val="00385FC7"/>
    <w:rsid w:val="003945C2"/>
    <w:rsid w:val="00395748"/>
    <w:rsid w:val="003A5311"/>
    <w:rsid w:val="003B18E4"/>
    <w:rsid w:val="003B71EC"/>
    <w:rsid w:val="003C1C9A"/>
    <w:rsid w:val="003D04E7"/>
    <w:rsid w:val="003D1ADF"/>
    <w:rsid w:val="003D6209"/>
    <w:rsid w:val="003E29D4"/>
    <w:rsid w:val="003F37C9"/>
    <w:rsid w:val="0040096A"/>
    <w:rsid w:val="004103E0"/>
    <w:rsid w:val="00422777"/>
    <w:rsid w:val="00425FC9"/>
    <w:rsid w:val="004312AF"/>
    <w:rsid w:val="00434FBE"/>
    <w:rsid w:val="00435B30"/>
    <w:rsid w:val="0043785A"/>
    <w:rsid w:val="00456810"/>
    <w:rsid w:val="00483112"/>
    <w:rsid w:val="00484E97"/>
    <w:rsid w:val="00490007"/>
    <w:rsid w:val="004956BE"/>
    <w:rsid w:val="00496803"/>
    <w:rsid w:val="004A3FF6"/>
    <w:rsid w:val="004B346A"/>
    <w:rsid w:val="004B78DB"/>
    <w:rsid w:val="004D153C"/>
    <w:rsid w:val="004D6C2F"/>
    <w:rsid w:val="004E25BC"/>
    <w:rsid w:val="004E7270"/>
    <w:rsid w:val="005000D0"/>
    <w:rsid w:val="00504269"/>
    <w:rsid w:val="005116E7"/>
    <w:rsid w:val="005256FE"/>
    <w:rsid w:val="00531F44"/>
    <w:rsid w:val="005360A6"/>
    <w:rsid w:val="00542022"/>
    <w:rsid w:val="005447AC"/>
    <w:rsid w:val="00544BEC"/>
    <w:rsid w:val="005518B5"/>
    <w:rsid w:val="005546B5"/>
    <w:rsid w:val="00557C0C"/>
    <w:rsid w:val="00561CC3"/>
    <w:rsid w:val="00574D8D"/>
    <w:rsid w:val="00577C4E"/>
    <w:rsid w:val="00584C15"/>
    <w:rsid w:val="005A149F"/>
    <w:rsid w:val="005A6E54"/>
    <w:rsid w:val="005C1392"/>
    <w:rsid w:val="005C2B55"/>
    <w:rsid w:val="005D282D"/>
    <w:rsid w:val="005D6390"/>
    <w:rsid w:val="005D7D6D"/>
    <w:rsid w:val="005F1C4B"/>
    <w:rsid w:val="005F20E4"/>
    <w:rsid w:val="006102DE"/>
    <w:rsid w:val="00613F32"/>
    <w:rsid w:val="0062256C"/>
    <w:rsid w:val="00623835"/>
    <w:rsid w:val="00626020"/>
    <w:rsid w:val="00631F02"/>
    <w:rsid w:val="00635B2A"/>
    <w:rsid w:val="00637B13"/>
    <w:rsid w:val="00644C65"/>
    <w:rsid w:val="006661A8"/>
    <w:rsid w:val="00667E88"/>
    <w:rsid w:val="00676199"/>
    <w:rsid w:val="006845F7"/>
    <w:rsid w:val="006A0335"/>
    <w:rsid w:val="006A2C79"/>
    <w:rsid w:val="006B7882"/>
    <w:rsid w:val="006D238C"/>
    <w:rsid w:val="006E3436"/>
    <w:rsid w:val="006E495B"/>
    <w:rsid w:val="006E4B9C"/>
    <w:rsid w:val="006E5961"/>
    <w:rsid w:val="006E6C68"/>
    <w:rsid w:val="006E7F12"/>
    <w:rsid w:val="00701DE5"/>
    <w:rsid w:val="0070269A"/>
    <w:rsid w:val="0070328D"/>
    <w:rsid w:val="00706319"/>
    <w:rsid w:val="00706DCA"/>
    <w:rsid w:val="00716ACB"/>
    <w:rsid w:val="007273A2"/>
    <w:rsid w:val="007704C4"/>
    <w:rsid w:val="00777BDF"/>
    <w:rsid w:val="00777ECA"/>
    <w:rsid w:val="00787699"/>
    <w:rsid w:val="0079292C"/>
    <w:rsid w:val="007A323A"/>
    <w:rsid w:val="007A5B7D"/>
    <w:rsid w:val="007B22A8"/>
    <w:rsid w:val="007B5CBD"/>
    <w:rsid w:val="007C609B"/>
    <w:rsid w:val="007D1886"/>
    <w:rsid w:val="007D4197"/>
    <w:rsid w:val="007D7500"/>
    <w:rsid w:val="007E1306"/>
    <w:rsid w:val="007E76A5"/>
    <w:rsid w:val="00816199"/>
    <w:rsid w:val="00822964"/>
    <w:rsid w:val="0082379F"/>
    <w:rsid w:val="0083016A"/>
    <w:rsid w:val="00844D67"/>
    <w:rsid w:val="0085480A"/>
    <w:rsid w:val="00872DE8"/>
    <w:rsid w:val="00875232"/>
    <w:rsid w:val="008918A1"/>
    <w:rsid w:val="00892B14"/>
    <w:rsid w:val="00894CBD"/>
    <w:rsid w:val="008C12AF"/>
    <w:rsid w:val="008C4D3A"/>
    <w:rsid w:val="008C6996"/>
    <w:rsid w:val="008D0B51"/>
    <w:rsid w:val="008D6351"/>
    <w:rsid w:val="008E1035"/>
    <w:rsid w:val="008E2102"/>
    <w:rsid w:val="008F51F7"/>
    <w:rsid w:val="00900936"/>
    <w:rsid w:val="00906265"/>
    <w:rsid w:val="00916C26"/>
    <w:rsid w:val="009209E5"/>
    <w:rsid w:val="0093269E"/>
    <w:rsid w:val="009328BB"/>
    <w:rsid w:val="00933381"/>
    <w:rsid w:val="00940AF8"/>
    <w:rsid w:val="0094423F"/>
    <w:rsid w:val="009461AC"/>
    <w:rsid w:val="009575A2"/>
    <w:rsid w:val="009610F6"/>
    <w:rsid w:val="00974363"/>
    <w:rsid w:val="009827D7"/>
    <w:rsid w:val="0098295D"/>
    <w:rsid w:val="009843C3"/>
    <w:rsid w:val="0098602B"/>
    <w:rsid w:val="009860E2"/>
    <w:rsid w:val="009945E9"/>
    <w:rsid w:val="0099686D"/>
    <w:rsid w:val="009D0A40"/>
    <w:rsid w:val="009D6E5D"/>
    <w:rsid w:val="009E506A"/>
    <w:rsid w:val="009F4AB0"/>
    <w:rsid w:val="00A1014E"/>
    <w:rsid w:val="00A2722B"/>
    <w:rsid w:val="00A40D56"/>
    <w:rsid w:val="00A6250B"/>
    <w:rsid w:val="00A6674C"/>
    <w:rsid w:val="00AA1ED7"/>
    <w:rsid w:val="00AA5E58"/>
    <w:rsid w:val="00AA78CE"/>
    <w:rsid w:val="00AC6BDC"/>
    <w:rsid w:val="00AE2F84"/>
    <w:rsid w:val="00AE3767"/>
    <w:rsid w:val="00AE4C2D"/>
    <w:rsid w:val="00B01E7A"/>
    <w:rsid w:val="00B1596E"/>
    <w:rsid w:val="00B27F82"/>
    <w:rsid w:val="00B3233C"/>
    <w:rsid w:val="00B36C10"/>
    <w:rsid w:val="00B40017"/>
    <w:rsid w:val="00B4322D"/>
    <w:rsid w:val="00B53262"/>
    <w:rsid w:val="00B56BCC"/>
    <w:rsid w:val="00B632FE"/>
    <w:rsid w:val="00B76B44"/>
    <w:rsid w:val="00B84C7F"/>
    <w:rsid w:val="00BA4775"/>
    <w:rsid w:val="00BB6E25"/>
    <w:rsid w:val="00BB7BA1"/>
    <w:rsid w:val="00BE4C28"/>
    <w:rsid w:val="00BE54F5"/>
    <w:rsid w:val="00BF403D"/>
    <w:rsid w:val="00C150E1"/>
    <w:rsid w:val="00C17C27"/>
    <w:rsid w:val="00C35D52"/>
    <w:rsid w:val="00C36096"/>
    <w:rsid w:val="00C45BF8"/>
    <w:rsid w:val="00C729FF"/>
    <w:rsid w:val="00C87529"/>
    <w:rsid w:val="00C947AF"/>
    <w:rsid w:val="00CA505A"/>
    <w:rsid w:val="00CB1473"/>
    <w:rsid w:val="00CC5530"/>
    <w:rsid w:val="00CC659B"/>
    <w:rsid w:val="00CD2647"/>
    <w:rsid w:val="00CD3B90"/>
    <w:rsid w:val="00D06C44"/>
    <w:rsid w:val="00D407D2"/>
    <w:rsid w:val="00D411F2"/>
    <w:rsid w:val="00D47068"/>
    <w:rsid w:val="00D725EB"/>
    <w:rsid w:val="00D91C15"/>
    <w:rsid w:val="00DA7F4A"/>
    <w:rsid w:val="00DB5A8E"/>
    <w:rsid w:val="00DE4648"/>
    <w:rsid w:val="00DF073B"/>
    <w:rsid w:val="00DF6725"/>
    <w:rsid w:val="00E03FD7"/>
    <w:rsid w:val="00E21736"/>
    <w:rsid w:val="00E300EB"/>
    <w:rsid w:val="00E32D85"/>
    <w:rsid w:val="00E34D65"/>
    <w:rsid w:val="00E45DEA"/>
    <w:rsid w:val="00E55BDF"/>
    <w:rsid w:val="00E6088D"/>
    <w:rsid w:val="00E719D1"/>
    <w:rsid w:val="00E769E4"/>
    <w:rsid w:val="00E85D6C"/>
    <w:rsid w:val="00EA6290"/>
    <w:rsid w:val="00EB1764"/>
    <w:rsid w:val="00EC0FA4"/>
    <w:rsid w:val="00EC19BC"/>
    <w:rsid w:val="00ED4032"/>
    <w:rsid w:val="00ED76CF"/>
    <w:rsid w:val="00EF23ED"/>
    <w:rsid w:val="00F02DB6"/>
    <w:rsid w:val="00F0353B"/>
    <w:rsid w:val="00F040A9"/>
    <w:rsid w:val="00F25597"/>
    <w:rsid w:val="00F2582C"/>
    <w:rsid w:val="00F37A3F"/>
    <w:rsid w:val="00F37CC4"/>
    <w:rsid w:val="00F37FA7"/>
    <w:rsid w:val="00F41787"/>
    <w:rsid w:val="00F5263E"/>
    <w:rsid w:val="00F6212B"/>
    <w:rsid w:val="00F66FC0"/>
    <w:rsid w:val="00F74465"/>
    <w:rsid w:val="00F751FA"/>
    <w:rsid w:val="00F84CA5"/>
    <w:rsid w:val="00F94289"/>
    <w:rsid w:val="00F97142"/>
    <w:rsid w:val="00F9791B"/>
    <w:rsid w:val="00FA0CF4"/>
    <w:rsid w:val="00FA2F70"/>
    <w:rsid w:val="00FA7546"/>
    <w:rsid w:val="00FD56FC"/>
    <w:rsid w:val="00FE57CF"/>
    <w:rsid w:val="00FF11AA"/>
    <w:rsid w:val="00FF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A272D"/>
  <w15:docId w15:val="{40771131-0A4C-497A-B47E-97C7B3C3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right="65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
      <w:ind w:left="10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ind w:left="101"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7"/>
      <w:ind w:left="10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ind w:left="101"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3"/>
      <w:ind w:left="12" w:hanging="10"/>
      <w:outlineLvl w:val="4"/>
    </w:pPr>
    <w:rPr>
      <w:rFonts w:ascii="Arial" w:eastAsia="Arial" w:hAnsi="Arial" w:cs="Arial"/>
      <w:i/>
      <w:color w:val="000000"/>
    </w:rPr>
  </w:style>
  <w:style w:type="paragraph" w:styleId="Heading6">
    <w:name w:val="heading 6"/>
    <w:basedOn w:val="Normal"/>
    <w:next w:val="Normal"/>
    <w:link w:val="Heading6Char"/>
    <w:uiPriority w:val="9"/>
    <w:semiHidden/>
    <w:unhideWhenUsed/>
    <w:qFormat/>
    <w:rsid w:val="005F20E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semiHidden/>
    <w:unhideWhenUsed/>
    <w:qFormat/>
    <w:rsid w:val="005F20E4"/>
    <w:pPr>
      <w:keepNext/>
      <w:keepLines/>
      <w:spacing w:before="240" w:after="64" w:line="320" w:lineRule="auto"/>
      <w:outlineLvl w:val="6"/>
    </w:pPr>
    <w:rPr>
      <w:b/>
      <w:bCs/>
      <w:sz w:val="24"/>
      <w:szCs w:val="24"/>
    </w:rPr>
  </w:style>
  <w:style w:type="paragraph" w:styleId="Heading8">
    <w:name w:val="heading 8"/>
    <w:basedOn w:val="Normal"/>
    <w:next w:val="Normal"/>
    <w:link w:val="Heading8Char"/>
    <w:uiPriority w:val="9"/>
    <w:semiHidden/>
    <w:unhideWhenUsed/>
    <w:qFormat/>
    <w:rsid w:val="005F20E4"/>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uiPriority w:val="9"/>
    <w:semiHidden/>
    <w:unhideWhenUsed/>
    <w:qFormat/>
    <w:rsid w:val="005F20E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8"/>
      <w:ind w:left="39" w:right="136" w:hanging="10"/>
    </w:pPr>
    <w:rPr>
      <w:rFonts w:ascii="Arial" w:eastAsia="Arial" w:hAnsi="Arial" w:cs="Arial"/>
      <w:color w:val="000000"/>
    </w:rPr>
  </w:style>
  <w:style w:type="paragraph" w:styleId="TOC2">
    <w:name w:val="toc 2"/>
    <w:hidden/>
    <w:uiPriority w:val="39"/>
    <w:pPr>
      <w:spacing w:after="108"/>
      <w:ind w:left="605" w:right="136" w:hanging="10"/>
    </w:pPr>
    <w:rPr>
      <w:rFonts w:ascii="Arial" w:eastAsia="Arial" w:hAnsi="Arial" w:cs="Arial"/>
      <w:color w:val="000000"/>
    </w:rPr>
  </w:style>
  <w:style w:type="character" w:styleId="Hyperlink">
    <w:name w:val="Hyperlink"/>
    <w:basedOn w:val="DefaultParagraphFont"/>
    <w:uiPriority w:val="99"/>
    <w:unhideWhenUsed/>
    <w:rsid w:val="00777BDF"/>
    <w:rPr>
      <w:color w:val="0563C1" w:themeColor="hyperlink"/>
      <w:u w:val="single"/>
    </w:rPr>
  </w:style>
  <w:style w:type="paragraph" w:styleId="ListParagraph">
    <w:name w:val="List Paragraph"/>
    <w:basedOn w:val="Normal"/>
    <w:uiPriority w:val="34"/>
    <w:qFormat/>
    <w:rsid w:val="00FE57CF"/>
    <w:pPr>
      <w:ind w:left="720"/>
      <w:contextualSpacing/>
    </w:pPr>
  </w:style>
  <w:style w:type="paragraph" w:styleId="BalloonText">
    <w:name w:val="Balloon Text"/>
    <w:basedOn w:val="Normal"/>
    <w:link w:val="BalloonTextChar"/>
    <w:uiPriority w:val="99"/>
    <w:semiHidden/>
    <w:unhideWhenUsed/>
    <w:rsid w:val="00FE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CF"/>
    <w:rPr>
      <w:rFonts w:ascii="Segoe UI" w:eastAsia="Arial" w:hAnsi="Segoe UI" w:cs="Segoe UI"/>
      <w:color w:val="000000"/>
      <w:sz w:val="18"/>
      <w:szCs w:val="18"/>
    </w:rPr>
  </w:style>
  <w:style w:type="paragraph" w:styleId="Footer">
    <w:name w:val="footer"/>
    <w:basedOn w:val="Normal"/>
    <w:link w:val="FooterChar"/>
    <w:uiPriority w:val="99"/>
    <w:unhideWhenUsed/>
    <w:rsid w:val="0055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0C"/>
    <w:rPr>
      <w:rFonts w:ascii="Arial" w:eastAsia="Arial" w:hAnsi="Arial" w:cs="Arial"/>
      <w:color w:val="000000"/>
    </w:rPr>
  </w:style>
  <w:style w:type="character" w:styleId="CommentReference">
    <w:name w:val="annotation reference"/>
    <w:basedOn w:val="DefaultParagraphFont"/>
    <w:uiPriority w:val="99"/>
    <w:semiHidden/>
    <w:unhideWhenUsed/>
    <w:rsid w:val="00483112"/>
    <w:rPr>
      <w:sz w:val="16"/>
      <w:szCs w:val="16"/>
    </w:rPr>
  </w:style>
  <w:style w:type="paragraph" w:styleId="CommentText">
    <w:name w:val="annotation text"/>
    <w:basedOn w:val="Normal"/>
    <w:link w:val="CommentTextChar"/>
    <w:uiPriority w:val="99"/>
    <w:semiHidden/>
    <w:unhideWhenUsed/>
    <w:rsid w:val="00483112"/>
    <w:pPr>
      <w:spacing w:line="240" w:lineRule="auto"/>
    </w:pPr>
    <w:rPr>
      <w:sz w:val="20"/>
      <w:szCs w:val="20"/>
    </w:rPr>
  </w:style>
  <w:style w:type="character" w:customStyle="1" w:styleId="CommentTextChar">
    <w:name w:val="Comment Text Char"/>
    <w:basedOn w:val="DefaultParagraphFont"/>
    <w:link w:val="CommentText"/>
    <w:uiPriority w:val="99"/>
    <w:semiHidden/>
    <w:rsid w:val="0048311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3112"/>
    <w:rPr>
      <w:b/>
      <w:bCs/>
    </w:rPr>
  </w:style>
  <w:style w:type="character" w:customStyle="1" w:styleId="CommentSubjectChar">
    <w:name w:val="Comment Subject Char"/>
    <w:basedOn w:val="CommentTextChar"/>
    <w:link w:val="CommentSubject"/>
    <w:uiPriority w:val="99"/>
    <w:semiHidden/>
    <w:rsid w:val="00483112"/>
    <w:rPr>
      <w:rFonts w:ascii="Arial" w:eastAsia="Arial" w:hAnsi="Arial" w:cs="Arial"/>
      <w:b/>
      <w:bCs/>
      <w:color w:val="000000"/>
      <w:sz w:val="20"/>
      <w:szCs w:val="20"/>
    </w:rPr>
  </w:style>
  <w:style w:type="paragraph" w:styleId="Revision">
    <w:name w:val="Revision"/>
    <w:hidden/>
    <w:uiPriority w:val="99"/>
    <w:semiHidden/>
    <w:rsid w:val="00483112"/>
    <w:pPr>
      <w:spacing w:after="0" w:line="240" w:lineRule="auto"/>
    </w:pPr>
    <w:rPr>
      <w:rFonts w:ascii="Arial" w:eastAsia="Arial" w:hAnsi="Arial" w:cs="Arial"/>
      <w:color w:val="000000"/>
    </w:rPr>
  </w:style>
  <w:style w:type="paragraph" w:styleId="BodyText">
    <w:name w:val="Body Text"/>
    <w:basedOn w:val="Normal"/>
    <w:link w:val="BodyTextChar"/>
    <w:uiPriority w:val="99"/>
    <w:semiHidden/>
    <w:unhideWhenUsed/>
    <w:rsid w:val="009F4AB0"/>
    <w:pPr>
      <w:spacing w:after="120" w:line="240" w:lineRule="auto"/>
      <w:ind w:left="0" w:right="0" w:firstLine="0"/>
    </w:pPr>
    <w:rPr>
      <w:rFonts w:eastAsia="SimSun"/>
      <w:color w:val="auto"/>
      <w:szCs w:val="20"/>
      <w:lang w:eastAsia="zh-CN"/>
    </w:rPr>
  </w:style>
  <w:style w:type="character" w:customStyle="1" w:styleId="BodyTextChar">
    <w:name w:val="Body Text Char"/>
    <w:basedOn w:val="DefaultParagraphFont"/>
    <w:link w:val="BodyText"/>
    <w:uiPriority w:val="99"/>
    <w:semiHidden/>
    <w:rsid w:val="009F4AB0"/>
    <w:rPr>
      <w:rFonts w:ascii="Arial" w:eastAsia="SimSun" w:hAnsi="Arial" w:cs="Arial"/>
      <w:szCs w:val="20"/>
      <w:lang w:eastAsia="zh-CN"/>
    </w:rPr>
  </w:style>
  <w:style w:type="paragraph" w:styleId="Header">
    <w:name w:val="header"/>
    <w:basedOn w:val="Normal"/>
    <w:link w:val="HeaderChar"/>
    <w:uiPriority w:val="99"/>
    <w:rsid w:val="002B1DE8"/>
    <w:pPr>
      <w:tabs>
        <w:tab w:val="center" w:pos="4536"/>
        <w:tab w:val="right" w:pos="9072"/>
      </w:tabs>
      <w:spacing w:after="0" w:line="240" w:lineRule="auto"/>
      <w:ind w:left="0" w:right="0" w:firstLine="0"/>
    </w:pPr>
    <w:rPr>
      <w:rFonts w:eastAsia="SimSun"/>
      <w:color w:val="auto"/>
      <w:szCs w:val="20"/>
      <w:lang w:eastAsia="zh-CN"/>
    </w:rPr>
  </w:style>
  <w:style w:type="character" w:customStyle="1" w:styleId="HeaderChar">
    <w:name w:val="Header Char"/>
    <w:basedOn w:val="DefaultParagraphFont"/>
    <w:link w:val="Header"/>
    <w:uiPriority w:val="99"/>
    <w:rsid w:val="002B1DE8"/>
    <w:rPr>
      <w:rFonts w:ascii="Arial" w:eastAsia="SimSun" w:hAnsi="Arial" w:cs="Arial"/>
      <w:szCs w:val="20"/>
      <w:lang w:eastAsia="zh-CN"/>
    </w:rPr>
  </w:style>
  <w:style w:type="paragraph" w:customStyle="1" w:styleId="ONUME">
    <w:name w:val="ONUM E"/>
    <w:basedOn w:val="BodyText"/>
    <w:link w:val="ONUMEChar"/>
    <w:qFormat/>
    <w:rsid w:val="00425FC9"/>
    <w:pPr>
      <w:numPr>
        <w:numId w:val="32"/>
      </w:numPr>
      <w:spacing w:after="220"/>
    </w:pPr>
    <w:rPr>
      <w:rFonts w:ascii="SimSun" w:hAnsi="SimSun"/>
      <w:sz w:val="21"/>
    </w:rPr>
  </w:style>
  <w:style w:type="character" w:customStyle="1" w:styleId="ONUMEChar">
    <w:name w:val="ONUM E Char"/>
    <w:link w:val="ONUME"/>
    <w:locked/>
    <w:rsid w:val="00425FC9"/>
    <w:rPr>
      <w:rFonts w:ascii="SimSun" w:eastAsia="SimSun" w:hAnsi="SimSun" w:cs="Arial"/>
      <w:sz w:val="21"/>
      <w:szCs w:val="20"/>
      <w:lang w:eastAsia="zh-CN"/>
    </w:rPr>
  </w:style>
  <w:style w:type="paragraph" w:styleId="HTMLAddress">
    <w:name w:val="HTML Address"/>
    <w:basedOn w:val="Normal"/>
    <w:link w:val="HTMLAddressChar"/>
    <w:uiPriority w:val="99"/>
    <w:semiHidden/>
    <w:unhideWhenUsed/>
    <w:rsid w:val="005F20E4"/>
    <w:rPr>
      <w:i/>
      <w:iCs/>
    </w:rPr>
  </w:style>
  <w:style w:type="character" w:customStyle="1" w:styleId="HTMLAddressChar">
    <w:name w:val="HTML Address Char"/>
    <w:basedOn w:val="DefaultParagraphFont"/>
    <w:link w:val="HTMLAddress"/>
    <w:uiPriority w:val="99"/>
    <w:semiHidden/>
    <w:rsid w:val="005F20E4"/>
    <w:rPr>
      <w:rFonts w:ascii="Arial" w:eastAsia="Arial" w:hAnsi="Arial" w:cs="Arial"/>
      <w:i/>
      <w:iCs/>
      <w:color w:val="000000"/>
    </w:rPr>
  </w:style>
  <w:style w:type="paragraph" w:styleId="HTMLPreformatted">
    <w:name w:val="HTML Preformatted"/>
    <w:basedOn w:val="Normal"/>
    <w:link w:val="HTMLPreformattedChar"/>
    <w:uiPriority w:val="99"/>
    <w:semiHidden/>
    <w:unhideWhenUsed/>
    <w:rsid w:val="005F20E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F20E4"/>
    <w:rPr>
      <w:rFonts w:ascii="Courier New" w:eastAsia="Arial" w:hAnsi="Courier New" w:cs="Courier New"/>
      <w:color w:val="000000"/>
      <w:sz w:val="20"/>
      <w:szCs w:val="20"/>
    </w:rPr>
  </w:style>
  <w:style w:type="paragraph" w:styleId="TOCHeading">
    <w:name w:val="TOC Heading"/>
    <w:basedOn w:val="Heading1"/>
    <w:next w:val="Normal"/>
    <w:uiPriority w:val="39"/>
    <w:semiHidden/>
    <w:unhideWhenUsed/>
    <w:qFormat/>
    <w:rsid w:val="005F20E4"/>
    <w:pPr>
      <w:spacing w:before="340" w:after="330" w:line="578" w:lineRule="auto"/>
      <w:ind w:left="12" w:right="653"/>
      <w:outlineLvl w:val="9"/>
    </w:pPr>
    <w:rPr>
      <w:bCs/>
      <w:kern w:val="44"/>
      <w:sz w:val="44"/>
      <w:szCs w:val="44"/>
    </w:rPr>
  </w:style>
  <w:style w:type="paragraph" w:styleId="Bibliography">
    <w:name w:val="Bibliography"/>
    <w:basedOn w:val="Normal"/>
    <w:next w:val="Normal"/>
    <w:uiPriority w:val="37"/>
    <w:semiHidden/>
    <w:unhideWhenUsed/>
    <w:rsid w:val="005F20E4"/>
  </w:style>
  <w:style w:type="paragraph" w:styleId="MessageHeader">
    <w:name w:val="Message Header"/>
    <w:basedOn w:val="Normal"/>
    <w:link w:val="MessageHeaderChar"/>
    <w:uiPriority w:val="99"/>
    <w:semiHidden/>
    <w:unhideWhenUsed/>
    <w:rsid w:val="005F20E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20E4"/>
    <w:rPr>
      <w:rFonts w:asciiTheme="majorHAnsi" w:eastAsiaTheme="majorEastAsia" w:hAnsiTheme="majorHAnsi" w:cstheme="majorBidi"/>
      <w:color w:val="000000"/>
      <w:sz w:val="24"/>
      <w:szCs w:val="24"/>
      <w:shd w:val="pct20" w:color="auto" w:fill="auto"/>
    </w:rPr>
  </w:style>
  <w:style w:type="paragraph" w:styleId="List">
    <w:name w:val="List"/>
    <w:basedOn w:val="Normal"/>
    <w:uiPriority w:val="99"/>
    <w:semiHidden/>
    <w:unhideWhenUsed/>
    <w:rsid w:val="005F20E4"/>
    <w:pPr>
      <w:ind w:left="200" w:hangingChars="200" w:hanging="200"/>
      <w:contextualSpacing/>
    </w:pPr>
  </w:style>
  <w:style w:type="paragraph" w:styleId="List2">
    <w:name w:val="List 2"/>
    <w:basedOn w:val="Normal"/>
    <w:uiPriority w:val="99"/>
    <w:semiHidden/>
    <w:unhideWhenUsed/>
    <w:rsid w:val="005F20E4"/>
    <w:pPr>
      <w:ind w:leftChars="200" w:left="100" w:hangingChars="200" w:hanging="200"/>
      <w:contextualSpacing/>
    </w:pPr>
  </w:style>
  <w:style w:type="paragraph" w:styleId="List3">
    <w:name w:val="List 3"/>
    <w:basedOn w:val="Normal"/>
    <w:uiPriority w:val="99"/>
    <w:semiHidden/>
    <w:unhideWhenUsed/>
    <w:rsid w:val="005F20E4"/>
    <w:pPr>
      <w:ind w:leftChars="400" w:left="100" w:hangingChars="200" w:hanging="200"/>
      <w:contextualSpacing/>
    </w:pPr>
  </w:style>
  <w:style w:type="paragraph" w:styleId="List4">
    <w:name w:val="List 4"/>
    <w:basedOn w:val="Normal"/>
    <w:uiPriority w:val="99"/>
    <w:semiHidden/>
    <w:unhideWhenUsed/>
    <w:rsid w:val="005F20E4"/>
    <w:pPr>
      <w:ind w:leftChars="600" w:left="100" w:hangingChars="200" w:hanging="200"/>
      <w:contextualSpacing/>
    </w:pPr>
  </w:style>
  <w:style w:type="paragraph" w:styleId="List5">
    <w:name w:val="List 5"/>
    <w:basedOn w:val="Normal"/>
    <w:uiPriority w:val="99"/>
    <w:semiHidden/>
    <w:unhideWhenUsed/>
    <w:rsid w:val="005F20E4"/>
    <w:pPr>
      <w:ind w:leftChars="800" w:left="100" w:hangingChars="200" w:hanging="200"/>
      <w:contextualSpacing/>
    </w:pPr>
  </w:style>
  <w:style w:type="paragraph" w:styleId="ListContinue">
    <w:name w:val="List Continue"/>
    <w:basedOn w:val="Normal"/>
    <w:uiPriority w:val="99"/>
    <w:semiHidden/>
    <w:unhideWhenUsed/>
    <w:rsid w:val="005F20E4"/>
    <w:pPr>
      <w:spacing w:after="120"/>
      <w:ind w:leftChars="200" w:left="420"/>
      <w:contextualSpacing/>
    </w:pPr>
  </w:style>
  <w:style w:type="paragraph" w:styleId="ListContinue2">
    <w:name w:val="List Continue 2"/>
    <w:basedOn w:val="Normal"/>
    <w:uiPriority w:val="99"/>
    <w:semiHidden/>
    <w:unhideWhenUsed/>
    <w:rsid w:val="005F20E4"/>
    <w:pPr>
      <w:spacing w:after="120"/>
      <w:ind w:leftChars="400" w:left="840"/>
      <w:contextualSpacing/>
    </w:pPr>
  </w:style>
  <w:style w:type="paragraph" w:styleId="ListContinue3">
    <w:name w:val="List Continue 3"/>
    <w:basedOn w:val="Normal"/>
    <w:uiPriority w:val="99"/>
    <w:semiHidden/>
    <w:unhideWhenUsed/>
    <w:rsid w:val="005F20E4"/>
    <w:pPr>
      <w:spacing w:after="120"/>
      <w:ind w:leftChars="600" w:left="1260"/>
      <w:contextualSpacing/>
    </w:pPr>
  </w:style>
  <w:style w:type="paragraph" w:styleId="ListContinue4">
    <w:name w:val="List Continue 4"/>
    <w:basedOn w:val="Normal"/>
    <w:uiPriority w:val="99"/>
    <w:semiHidden/>
    <w:unhideWhenUsed/>
    <w:rsid w:val="005F20E4"/>
    <w:pPr>
      <w:spacing w:after="120"/>
      <w:ind w:leftChars="800" w:left="1680"/>
      <w:contextualSpacing/>
    </w:pPr>
  </w:style>
  <w:style w:type="paragraph" w:styleId="ListContinue5">
    <w:name w:val="List Continue 5"/>
    <w:basedOn w:val="Normal"/>
    <w:uiPriority w:val="99"/>
    <w:semiHidden/>
    <w:unhideWhenUsed/>
    <w:rsid w:val="005F20E4"/>
    <w:pPr>
      <w:spacing w:after="120"/>
      <w:ind w:leftChars="1000" w:left="2100"/>
      <w:contextualSpacing/>
    </w:pPr>
  </w:style>
  <w:style w:type="paragraph" w:styleId="ListNumber">
    <w:name w:val="List Number"/>
    <w:basedOn w:val="Normal"/>
    <w:uiPriority w:val="99"/>
    <w:semiHidden/>
    <w:unhideWhenUsed/>
    <w:rsid w:val="005F20E4"/>
    <w:pPr>
      <w:numPr>
        <w:numId w:val="34"/>
      </w:numPr>
      <w:contextualSpacing/>
    </w:pPr>
  </w:style>
  <w:style w:type="paragraph" w:styleId="ListNumber2">
    <w:name w:val="List Number 2"/>
    <w:basedOn w:val="Normal"/>
    <w:uiPriority w:val="99"/>
    <w:semiHidden/>
    <w:unhideWhenUsed/>
    <w:rsid w:val="005F20E4"/>
    <w:pPr>
      <w:numPr>
        <w:numId w:val="35"/>
      </w:numPr>
      <w:contextualSpacing/>
    </w:pPr>
  </w:style>
  <w:style w:type="paragraph" w:styleId="ListNumber3">
    <w:name w:val="List Number 3"/>
    <w:basedOn w:val="Normal"/>
    <w:uiPriority w:val="99"/>
    <w:semiHidden/>
    <w:unhideWhenUsed/>
    <w:rsid w:val="005F20E4"/>
    <w:pPr>
      <w:numPr>
        <w:numId w:val="36"/>
      </w:numPr>
      <w:contextualSpacing/>
    </w:pPr>
  </w:style>
  <w:style w:type="paragraph" w:styleId="ListNumber4">
    <w:name w:val="List Number 4"/>
    <w:basedOn w:val="Normal"/>
    <w:uiPriority w:val="99"/>
    <w:semiHidden/>
    <w:unhideWhenUsed/>
    <w:rsid w:val="005F20E4"/>
    <w:pPr>
      <w:numPr>
        <w:numId w:val="37"/>
      </w:numPr>
      <w:contextualSpacing/>
    </w:pPr>
  </w:style>
  <w:style w:type="paragraph" w:styleId="ListNumber5">
    <w:name w:val="List Number 5"/>
    <w:basedOn w:val="Normal"/>
    <w:uiPriority w:val="99"/>
    <w:semiHidden/>
    <w:unhideWhenUsed/>
    <w:rsid w:val="005F20E4"/>
    <w:pPr>
      <w:numPr>
        <w:numId w:val="38"/>
      </w:numPr>
      <w:contextualSpacing/>
    </w:pPr>
  </w:style>
  <w:style w:type="paragraph" w:styleId="ListBullet">
    <w:name w:val="List Bullet"/>
    <w:basedOn w:val="Normal"/>
    <w:uiPriority w:val="99"/>
    <w:semiHidden/>
    <w:unhideWhenUsed/>
    <w:rsid w:val="005F20E4"/>
    <w:pPr>
      <w:numPr>
        <w:numId w:val="39"/>
      </w:numPr>
      <w:contextualSpacing/>
    </w:pPr>
  </w:style>
  <w:style w:type="paragraph" w:styleId="ListBullet2">
    <w:name w:val="List Bullet 2"/>
    <w:basedOn w:val="Normal"/>
    <w:uiPriority w:val="99"/>
    <w:semiHidden/>
    <w:unhideWhenUsed/>
    <w:rsid w:val="005F20E4"/>
    <w:pPr>
      <w:numPr>
        <w:numId w:val="40"/>
      </w:numPr>
      <w:contextualSpacing/>
    </w:pPr>
  </w:style>
  <w:style w:type="paragraph" w:styleId="ListBullet3">
    <w:name w:val="List Bullet 3"/>
    <w:basedOn w:val="Normal"/>
    <w:uiPriority w:val="99"/>
    <w:semiHidden/>
    <w:unhideWhenUsed/>
    <w:rsid w:val="005F20E4"/>
    <w:pPr>
      <w:numPr>
        <w:numId w:val="41"/>
      </w:numPr>
      <w:contextualSpacing/>
    </w:pPr>
  </w:style>
  <w:style w:type="paragraph" w:styleId="ListBullet4">
    <w:name w:val="List Bullet 4"/>
    <w:basedOn w:val="Normal"/>
    <w:uiPriority w:val="99"/>
    <w:semiHidden/>
    <w:unhideWhenUsed/>
    <w:rsid w:val="005F20E4"/>
    <w:pPr>
      <w:numPr>
        <w:numId w:val="42"/>
      </w:numPr>
      <w:contextualSpacing/>
    </w:pPr>
  </w:style>
  <w:style w:type="paragraph" w:styleId="ListBullet5">
    <w:name w:val="List Bullet 5"/>
    <w:basedOn w:val="Normal"/>
    <w:uiPriority w:val="99"/>
    <w:semiHidden/>
    <w:unhideWhenUsed/>
    <w:rsid w:val="005F20E4"/>
    <w:pPr>
      <w:numPr>
        <w:numId w:val="43"/>
      </w:numPr>
      <w:contextualSpacing/>
    </w:pPr>
  </w:style>
  <w:style w:type="paragraph" w:styleId="Subtitle">
    <w:name w:val="Subtitle"/>
    <w:basedOn w:val="Normal"/>
    <w:next w:val="Normal"/>
    <w:link w:val="SubtitleChar"/>
    <w:uiPriority w:val="11"/>
    <w:qFormat/>
    <w:rsid w:val="005F20E4"/>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uiPriority w:val="11"/>
    <w:rsid w:val="005F20E4"/>
    <w:rPr>
      <w:b/>
      <w:bCs/>
      <w:color w:val="000000"/>
      <w:kern w:val="28"/>
      <w:sz w:val="32"/>
      <w:szCs w:val="32"/>
    </w:rPr>
  </w:style>
  <w:style w:type="paragraph" w:styleId="TableofFigures">
    <w:name w:val="table of figures"/>
    <w:basedOn w:val="Normal"/>
    <w:next w:val="Normal"/>
    <w:uiPriority w:val="99"/>
    <w:semiHidden/>
    <w:unhideWhenUsed/>
    <w:rsid w:val="005F20E4"/>
    <w:pPr>
      <w:ind w:leftChars="200" w:left="0" w:hangingChars="200" w:hanging="200"/>
    </w:pPr>
  </w:style>
  <w:style w:type="paragraph" w:styleId="MacroText">
    <w:name w:val="macro"/>
    <w:link w:val="MacroTextChar"/>
    <w:uiPriority w:val="99"/>
    <w:semiHidden/>
    <w:unhideWhenUsed/>
    <w:rsid w:val="005F20E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4" w:line="240" w:lineRule="auto"/>
      <w:ind w:left="12" w:right="653" w:hanging="10"/>
    </w:pPr>
    <w:rPr>
      <w:rFonts w:ascii="Courier New" w:eastAsia="SimSun" w:hAnsi="Courier New" w:cs="Courier New"/>
      <w:color w:val="000000"/>
      <w:sz w:val="24"/>
      <w:szCs w:val="24"/>
    </w:rPr>
  </w:style>
  <w:style w:type="character" w:customStyle="1" w:styleId="MacroTextChar">
    <w:name w:val="Macro Text Char"/>
    <w:basedOn w:val="DefaultParagraphFont"/>
    <w:link w:val="MacroText"/>
    <w:uiPriority w:val="99"/>
    <w:semiHidden/>
    <w:rsid w:val="005F20E4"/>
    <w:rPr>
      <w:rFonts w:ascii="Courier New" w:eastAsia="SimSun" w:hAnsi="Courier New" w:cs="Courier New"/>
      <w:color w:val="000000"/>
      <w:sz w:val="24"/>
      <w:szCs w:val="24"/>
    </w:rPr>
  </w:style>
  <w:style w:type="paragraph" w:styleId="EnvelopeReturn">
    <w:name w:val="envelope return"/>
    <w:basedOn w:val="Normal"/>
    <w:uiPriority w:val="99"/>
    <w:semiHidden/>
    <w:unhideWhenUsed/>
    <w:rsid w:val="005F20E4"/>
    <w:pPr>
      <w:snapToGrid w:val="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5F20E4"/>
    <w:pPr>
      <w:snapToGrid w:val="0"/>
    </w:pPr>
  </w:style>
  <w:style w:type="character" w:customStyle="1" w:styleId="EndnoteTextChar">
    <w:name w:val="Endnote Text Char"/>
    <w:basedOn w:val="DefaultParagraphFont"/>
    <w:link w:val="EndnoteText"/>
    <w:uiPriority w:val="99"/>
    <w:semiHidden/>
    <w:rsid w:val="005F20E4"/>
    <w:rPr>
      <w:rFonts w:ascii="Arial" w:eastAsia="Arial" w:hAnsi="Arial" w:cs="Arial"/>
      <w:color w:val="000000"/>
    </w:rPr>
  </w:style>
  <w:style w:type="paragraph" w:styleId="TableofAuthorities">
    <w:name w:val="table of authorities"/>
    <w:basedOn w:val="Normal"/>
    <w:next w:val="Normal"/>
    <w:uiPriority w:val="99"/>
    <w:semiHidden/>
    <w:unhideWhenUsed/>
    <w:rsid w:val="005F20E4"/>
    <w:pPr>
      <w:ind w:leftChars="200" w:left="420" w:firstLine="0"/>
    </w:pPr>
  </w:style>
  <w:style w:type="paragraph" w:styleId="TOAHeading">
    <w:name w:val="toa heading"/>
    <w:basedOn w:val="Normal"/>
    <w:next w:val="Normal"/>
    <w:uiPriority w:val="99"/>
    <w:semiHidden/>
    <w:unhideWhenUsed/>
    <w:rsid w:val="005F20E4"/>
    <w:pPr>
      <w:spacing w:before="120"/>
    </w:pPr>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5F20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20E4"/>
    <w:rPr>
      <w:rFonts w:ascii="Arial" w:eastAsia="Arial" w:hAnsi="Arial" w:cs="Arial"/>
      <w:i/>
      <w:iCs/>
      <w:color w:val="404040" w:themeColor="text1" w:themeTint="BF"/>
    </w:rPr>
  </w:style>
  <w:style w:type="paragraph" w:styleId="EnvelopeAddress">
    <w:name w:val="envelope address"/>
    <w:basedOn w:val="Normal"/>
    <w:uiPriority w:val="99"/>
    <w:semiHidden/>
    <w:unhideWhenUsed/>
    <w:rsid w:val="005F20E4"/>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lockText">
    <w:name w:val="Block Text"/>
    <w:basedOn w:val="Normal"/>
    <w:uiPriority w:val="99"/>
    <w:semiHidden/>
    <w:unhideWhenUsed/>
    <w:rsid w:val="005F20E4"/>
    <w:pPr>
      <w:spacing w:after="120"/>
      <w:ind w:leftChars="700" w:left="1440" w:rightChars="700" w:right="1440"/>
    </w:pPr>
  </w:style>
  <w:style w:type="paragraph" w:styleId="DocumentMap">
    <w:name w:val="Document Map"/>
    <w:basedOn w:val="Normal"/>
    <w:link w:val="DocumentMapChar"/>
    <w:uiPriority w:val="99"/>
    <w:semiHidden/>
    <w:unhideWhenUsed/>
    <w:rsid w:val="005F20E4"/>
    <w:rPr>
      <w:rFonts w:ascii="Microsoft YaHei UI" w:eastAsia="Microsoft YaHei UI"/>
      <w:sz w:val="18"/>
      <w:szCs w:val="18"/>
    </w:rPr>
  </w:style>
  <w:style w:type="character" w:customStyle="1" w:styleId="DocumentMapChar">
    <w:name w:val="Document Map Char"/>
    <w:basedOn w:val="DefaultParagraphFont"/>
    <w:link w:val="DocumentMap"/>
    <w:uiPriority w:val="99"/>
    <w:semiHidden/>
    <w:rsid w:val="005F20E4"/>
    <w:rPr>
      <w:rFonts w:ascii="Microsoft YaHei UI" w:eastAsia="Microsoft YaHei UI" w:hAnsi="Arial" w:cs="Arial"/>
      <w:color w:val="000000"/>
      <w:sz w:val="18"/>
      <w:szCs w:val="18"/>
    </w:rPr>
  </w:style>
  <w:style w:type="paragraph" w:styleId="NoSpacing">
    <w:name w:val="No Spacing"/>
    <w:uiPriority w:val="1"/>
    <w:qFormat/>
    <w:rsid w:val="005F20E4"/>
    <w:pPr>
      <w:spacing w:after="0" w:line="240" w:lineRule="auto"/>
      <w:ind w:left="12" w:right="653" w:hanging="10"/>
    </w:pPr>
    <w:rPr>
      <w:rFonts w:ascii="Arial" w:eastAsia="Arial" w:hAnsi="Arial" w:cs="Arial"/>
      <w:color w:val="000000"/>
    </w:rPr>
  </w:style>
  <w:style w:type="paragraph" w:styleId="Date">
    <w:name w:val="Date"/>
    <w:basedOn w:val="Normal"/>
    <w:next w:val="Normal"/>
    <w:link w:val="DateChar"/>
    <w:uiPriority w:val="99"/>
    <w:semiHidden/>
    <w:unhideWhenUsed/>
    <w:rsid w:val="005F20E4"/>
    <w:pPr>
      <w:ind w:leftChars="2500" w:left="100"/>
    </w:pPr>
  </w:style>
  <w:style w:type="character" w:customStyle="1" w:styleId="DateChar">
    <w:name w:val="Date Char"/>
    <w:basedOn w:val="DefaultParagraphFont"/>
    <w:link w:val="Date"/>
    <w:uiPriority w:val="99"/>
    <w:semiHidden/>
    <w:rsid w:val="005F20E4"/>
    <w:rPr>
      <w:rFonts w:ascii="Arial" w:eastAsia="Arial" w:hAnsi="Arial" w:cs="Arial"/>
      <w:color w:val="000000"/>
    </w:rPr>
  </w:style>
  <w:style w:type="paragraph" w:styleId="IntenseQuote">
    <w:name w:val="Intense Quote"/>
    <w:basedOn w:val="Normal"/>
    <w:next w:val="Normal"/>
    <w:link w:val="IntenseQuoteChar"/>
    <w:uiPriority w:val="30"/>
    <w:qFormat/>
    <w:rsid w:val="005F20E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F20E4"/>
    <w:rPr>
      <w:rFonts w:ascii="Arial" w:eastAsia="Arial" w:hAnsi="Arial" w:cs="Arial"/>
      <w:i/>
      <w:iCs/>
      <w:color w:val="5B9BD5" w:themeColor="accent1"/>
    </w:rPr>
  </w:style>
  <w:style w:type="paragraph" w:styleId="NormalWeb">
    <w:name w:val="Normal (Web)"/>
    <w:basedOn w:val="Normal"/>
    <w:uiPriority w:val="99"/>
    <w:semiHidden/>
    <w:unhideWhenUsed/>
    <w:rsid w:val="005F20E4"/>
    <w:rPr>
      <w:rFonts w:ascii="Times New Roman" w:hAnsi="Times New Roman" w:cs="Times New Roman"/>
      <w:sz w:val="24"/>
      <w:szCs w:val="24"/>
    </w:rPr>
  </w:style>
  <w:style w:type="paragraph" w:styleId="Title">
    <w:name w:val="Title"/>
    <w:basedOn w:val="Normal"/>
    <w:next w:val="Normal"/>
    <w:link w:val="TitleChar"/>
    <w:uiPriority w:val="10"/>
    <w:qFormat/>
    <w:rsid w:val="005F20E4"/>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5F20E4"/>
    <w:rPr>
      <w:rFonts w:asciiTheme="majorHAnsi" w:eastAsiaTheme="majorEastAsia" w:hAnsiTheme="majorHAnsi" w:cstheme="majorBidi"/>
      <w:b/>
      <w:bCs/>
      <w:color w:val="000000"/>
      <w:sz w:val="32"/>
      <w:szCs w:val="32"/>
    </w:rPr>
  </w:style>
  <w:style w:type="character" w:customStyle="1" w:styleId="Heading6Char">
    <w:name w:val="Heading 6 Char"/>
    <w:basedOn w:val="DefaultParagraphFont"/>
    <w:link w:val="Heading6"/>
    <w:uiPriority w:val="9"/>
    <w:semiHidden/>
    <w:rsid w:val="005F20E4"/>
    <w:rPr>
      <w:rFonts w:asciiTheme="majorHAnsi" w:eastAsiaTheme="majorEastAsia" w:hAnsiTheme="majorHAnsi" w:cstheme="majorBidi"/>
      <w:b/>
      <w:bCs/>
      <w:color w:val="000000"/>
      <w:sz w:val="24"/>
      <w:szCs w:val="24"/>
    </w:rPr>
  </w:style>
  <w:style w:type="character" w:customStyle="1" w:styleId="Heading7Char">
    <w:name w:val="Heading 7 Char"/>
    <w:basedOn w:val="DefaultParagraphFont"/>
    <w:link w:val="Heading7"/>
    <w:uiPriority w:val="9"/>
    <w:semiHidden/>
    <w:rsid w:val="005F20E4"/>
    <w:rPr>
      <w:rFonts w:ascii="Arial" w:eastAsia="Arial" w:hAnsi="Arial" w:cs="Arial"/>
      <w:b/>
      <w:bCs/>
      <w:color w:val="000000"/>
      <w:sz w:val="24"/>
      <w:szCs w:val="24"/>
    </w:rPr>
  </w:style>
  <w:style w:type="character" w:customStyle="1" w:styleId="Heading8Char">
    <w:name w:val="Heading 8 Char"/>
    <w:basedOn w:val="DefaultParagraphFont"/>
    <w:link w:val="Heading8"/>
    <w:uiPriority w:val="9"/>
    <w:semiHidden/>
    <w:rsid w:val="005F20E4"/>
    <w:rPr>
      <w:rFonts w:asciiTheme="majorHAnsi" w:eastAsiaTheme="majorEastAsia" w:hAnsiTheme="majorHAnsi" w:cstheme="majorBidi"/>
      <w:color w:val="000000"/>
      <w:sz w:val="24"/>
      <w:szCs w:val="24"/>
    </w:rPr>
  </w:style>
  <w:style w:type="character" w:customStyle="1" w:styleId="Heading9Char">
    <w:name w:val="Heading 9 Char"/>
    <w:basedOn w:val="DefaultParagraphFont"/>
    <w:link w:val="Heading9"/>
    <w:uiPriority w:val="9"/>
    <w:semiHidden/>
    <w:rsid w:val="005F20E4"/>
    <w:rPr>
      <w:rFonts w:asciiTheme="majorHAnsi" w:eastAsiaTheme="majorEastAsia" w:hAnsiTheme="majorHAnsi" w:cstheme="majorBidi"/>
      <w:color w:val="000000"/>
      <w:sz w:val="21"/>
      <w:szCs w:val="21"/>
    </w:rPr>
  </w:style>
  <w:style w:type="paragraph" w:styleId="BodyText2">
    <w:name w:val="Body Text 2"/>
    <w:basedOn w:val="Normal"/>
    <w:link w:val="BodyText2Char"/>
    <w:uiPriority w:val="99"/>
    <w:semiHidden/>
    <w:unhideWhenUsed/>
    <w:rsid w:val="005F20E4"/>
    <w:pPr>
      <w:spacing w:after="120" w:line="480" w:lineRule="auto"/>
    </w:pPr>
  </w:style>
  <w:style w:type="character" w:customStyle="1" w:styleId="BodyText2Char">
    <w:name w:val="Body Text 2 Char"/>
    <w:basedOn w:val="DefaultParagraphFont"/>
    <w:link w:val="BodyText2"/>
    <w:uiPriority w:val="99"/>
    <w:semiHidden/>
    <w:rsid w:val="005F20E4"/>
    <w:rPr>
      <w:rFonts w:ascii="Arial" w:eastAsia="Arial" w:hAnsi="Arial" w:cs="Arial"/>
      <w:color w:val="000000"/>
    </w:rPr>
  </w:style>
  <w:style w:type="paragraph" w:styleId="BodyText3">
    <w:name w:val="Body Text 3"/>
    <w:basedOn w:val="Normal"/>
    <w:link w:val="BodyText3Char"/>
    <w:uiPriority w:val="99"/>
    <w:semiHidden/>
    <w:unhideWhenUsed/>
    <w:rsid w:val="005F20E4"/>
    <w:pPr>
      <w:spacing w:after="120"/>
    </w:pPr>
    <w:rPr>
      <w:sz w:val="16"/>
      <w:szCs w:val="16"/>
    </w:rPr>
  </w:style>
  <w:style w:type="character" w:customStyle="1" w:styleId="BodyText3Char">
    <w:name w:val="Body Text 3 Char"/>
    <w:basedOn w:val="DefaultParagraphFont"/>
    <w:link w:val="BodyText3"/>
    <w:uiPriority w:val="99"/>
    <w:semiHidden/>
    <w:rsid w:val="005F20E4"/>
    <w:rPr>
      <w:rFonts w:ascii="Arial" w:eastAsia="Arial" w:hAnsi="Arial" w:cs="Arial"/>
      <w:color w:val="000000"/>
      <w:sz w:val="16"/>
      <w:szCs w:val="16"/>
    </w:rPr>
  </w:style>
  <w:style w:type="paragraph" w:styleId="BodyTextIndent">
    <w:name w:val="Body Text Indent"/>
    <w:basedOn w:val="Normal"/>
    <w:link w:val="BodyTextIndentChar"/>
    <w:uiPriority w:val="99"/>
    <w:semiHidden/>
    <w:unhideWhenUsed/>
    <w:rsid w:val="005F20E4"/>
    <w:pPr>
      <w:spacing w:after="120"/>
      <w:ind w:leftChars="200" w:left="420"/>
    </w:pPr>
  </w:style>
  <w:style w:type="character" w:customStyle="1" w:styleId="BodyTextIndentChar">
    <w:name w:val="Body Text Indent Char"/>
    <w:basedOn w:val="DefaultParagraphFont"/>
    <w:link w:val="BodyTextIndent"/>
    <w:uiPriority w:val="99"/>
    <w:semiHidden/>
    <w:rsid w:val="005F20E4"/>
    <w:rPr>
      <w:rFonts w:ascii="Arial" w:eastAsia="Arial" w:hAnsi="Arial" w:cs="Arial"/>
      <w:color w:val="000000"/>
    </w:rPr>
  </w:style>
  <w:style w:type="paragraph" w:styleId="BodyTextIndent2">
    <w:name w:val="Body Text Indent 2"/>
    <w:basedOn w:val="Normal"/>
    <w:link w:val="BodyTextIndent2Char"/>
    <w:uiPriority w:val="99"/>
    <w:semiHidden/>
    <w:unhideWhenUsed/>
    <w:rsid w:val="005F20E4"/>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5F20E4"/>
    <w:rPr>
      <w:rFonts w:ascii="Arial" w:eastAsia="Arial" w:hAnsi="Arial" w:cs="Arial"/>
      <w:color w:val="000000"/>
    </w:rPr>
  </w:style>
  <w:style w:type="paragraph" w:styleId="BodyTextIndent3">
    <w:name w:val="Body Text Indent 3"/>
    <w:basedOn w:val="Normal"/>
    <w:link w:val="BodyTextIndent3Char"/>
    <w:uiPriority w:val="99"/>
    <w:semiHidden/>
    <w:unhideWhenUsed/>
    <w:rsid w:val="005F20E4"/>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5F20E4"/>
    <w:rPr>
      <w:rFonts w:ascii="Arial" w:eastAsia="Arial" w:hAnsi="Arial" w:cs="Arial"/>
      <w:color w:val="000000"/>
      <w:sz w:val="16"/>
      <w:szCs w:val="16"/>
    </w:rPr>
  </w:style>
  <w:style w:type="paragraph" w:styleId="NormalIndent">
    <w:name w:val="Normal Indent"/>
    <w:basedOn w:val="Normal"/>
    <w:uiPriority w:val="99"/>
    <w:semiHidden/>
    <w:unhideWhenUsed/>
    <w:rsid w:val="005F20E4"/>
    <w:pPr>
      <w:ind w:firstLineChars="200" w:firstLine="420"/>
    </w:pPr>
  </w:style>
  <w:style w:type="paragraph" w:styleId="BodyTextFirstIndent">
    <w:name w:val="Body Text First Indent"/>
    <w:basedOn w:val="BodyText"/>
    <w:link w:val="BodyTextFirstIndentChar"/>
    <w:uiPriority w:val="99"/>
    <w:semiHidden/>
    <w:unhideWhenUsed/>
    <w:rsid w:val="005F20E4"/>
    <w:pPr>
      <w:spacing w:line="259" w:lineRule="auto"/>
      <w:ind w:left="12" w:right="653" w:firstLineChars="100" w:firstLine="420"/>
    </w:pPr>
    <w:rPr>
      <w:rFonts w:eastAsia="Arial"/>
      <w:color w:val="000000"/>
      <w:szCs w:val="22"/>
      <w:lang w:eastAsia="en-US"/>
    </w:rPr>
  </w:style>
  <w:style w:type="character" w:customStyle="1" w:styleId="BodyTextFirstIndentChar">
    <w:name w:val="Body Text First Indent Char"/>
    <w:basedOn w:val="BodyTextChar"/>
    <w:link w:val="BodyTextFirstIndent"/>
    <w:uiPriority w:val="99"/>
    <w:semiHidden/>
    <w:rsid w:val="005F20E4"/>
    <w:rPr>
      <w:rFonts w:ascii="Arial" w:eastAsia="Arial" w:hAnsi="Arial" w:cs="Arial"/>
      <w:color w:val="000000"/>
      <w:szCs w:val="20"/>
      <w:lang w:eastAsia="zh-CN"/>
    </w:rPr>
  </w:style>
  <w:style w:type="paragraph" w:styleId="BodyTextFirstIndent2">
    <w:name w:val="Body Text First Indent 2"/>
    <w:basedOn w:val="BodyTextIndent"/>
    <w:link w:val="BodyTextFirstIndent2Char"/>
    <w:uiPriority w:val="99"/>
    <w:semiHidden/>
    <w:unhideWhenUsed/>
    <w:rsid w:val="005F20E4"/>
    <w:pPr>
      <w:ind w:firstLineChars="200" w:firstLine="420"/>
    </w:pPr>
  </w:style>
  <w:style w:type="character" w:customStyle="1" w:styleId="BodyTextFirstIndent2Char">
    <w:name w:val="Body Text First Indent 2 Char"/>
    <w:basedOn w:val="BodyTextIndentChar"/>
    <w:link w:val="BodyTextFirstIndent2"/>
    <w:uiPriority w:val="99"/>
    <w:semiHidden/>
    <w:rsid w:val="005F20E4"/>
    <w:rPr>
      <w:rFonts w:ascii="Arial" w:eastAsia="Arial" w:hAnsi="Arial" w:cs="Arial"/>
      <w:color w:val="000000"/>
    </w:rPr>
  </w:style>
  <w:style w:type="paragraph" w:styleId="NoteHeading">
    <w:name w:val="Note Heading"/>
    <w:basedOn w:val="Normal"/>
    <w:next w:val="Normal"/>
    <w:link w:val="NoteHeadingChar"/>
    <w:uiPriority w:val="99"/>
    <w:semiHidden/>
    <w:unhideWhenUsed/>
    <w:rsid w:val="005F20E4"/>
    <w:pPr>
      <w:jc w:val="center"/>
    </w:pPr>
  </w:style>
  <w:style w:type="character" w:customStyle="1" w:styleId="NoteHeadingChar">
    <w:name w:val="Note Heading Char"/>
    <w:basedOn w:val="DefaultParagraphFont"/>
    <w:link w:val="NoteHeading"/>
    <w:uiPriority w:val="99"/>
    <w:semiHidden/>
    <w:rsid w:val="005F20E4"/>
    <w:rPr>
      <w:rFonts w:ascii="Arial" w:eastAsia="Arial" w:hAnsi="Arial" w:cs="Arial"/>
      <w:color w:val="000000"/>
    </w:rPr>
  </w:style>
  <w:style w:type="paragraph" w:styleId="E-mailSignature">
    <w:name w:val="E-mail Signature"/>
    <w:basedOn w:val="Normal"/>
    <w:link w:val="E-mailSignatureChar"/>
    <w:uiPriority w:val="99"/>
    <w:semiHidden/>
    <w:unhideWhenUsed/>
    <w:rsid w:val="005F20E4"/>
  </w:style>
  <w:style w:type="character" w:customStyle="1" w:styleId="E-mailSignatureChar">
    <w:name w:val="E-mail Signature Char"/>
    <w:basedOn w:val="DefaultParagraphFont"/>
    <w:link w:val="E-mailSignature"/>
    <w:uiPriority w:val="99"/>
    <w:semiHidden/>
    <w:rsid w:val="005F20E4"/>
    <w:rPr>
      <w:rFonts w:ascii="Arial" w:eastAsia="Arial" w:hAnsi="Arial" w:cs="Arial"/>
      <w:color w:val="000000"/>
    </w:rPr>
  </w:style>
  <w:style w:type="paragraph" w:styleId="TOC3">
    <w:name w:val="toc 3"/>
    <w:basedOn w:val="Normal"/>
    <w:next w:val="Normal"/>
    <w:autoRedefine/>
    <w:uiPriority w:val="39"/>
    <w:semiHidden/>
    <w:unhideWhenUsed/>
    <w:rsid w:val="005F20E4"/>
    <w:pPr>
      <w:ind w:leftChars="400" w:left="840"/>
    </w:pPr>
  </w:style>
  <w:style w:type="paragraph" w:styleId="TOC4">
    <w:name w:val="toc 4"/>
    <w:basedOn w:val="Normal"/>
    <w:next w:val="Normal"/>
    <w:autoRedefine/>
    <w:uiPriority w:val="39"/>
    <w:semiHidden/>
    <w:unhideWhenUsed/>
    <w:rsid w:val="005F20E4"/>
    <w:pPr>
      <w:ind w:leftChars="600" w:left="1260"/>
    </w:pPr>
  </w:style>
  <w:style w:type="paragraph" w:styleId="TOC5">
    <w:name w:val="toc 5"/>
    <w:basedOn w:val="Normal"/>
    <w:next w:val="Normal"/>
    <w:autoRedefine/>
    <w:uiPriority w:val="39"/>
    <w:semiHidden/>
    <w:unhideWhenUsed/>
    <w:rsid w:val="005F20E4"/>
    <w:pPr>
      <w:ind w:leftChars="800" w:left="1680"/>
    </w:pPr>
  </w:style>
  <w:style w:type="paragraph" w:styleId="TOC6">
    <w:name w:val="toc 6"/>
    <w:basedOn w:val="Normal"/>
    <w:next w:val="Normal"/>
    <w:autoRedefine/>
    <w:uiPriority w:val="39"/>
    <w:semiHidden/>
    <w:unhideWhenUsed/>
    <w:rsid w:val="005F20E4"/>
    <w:pPr>
      <w:ind w:leftChars="1000" w:left="2100"/>
    </w:pPr>
  </w:style>
  <w:style w:type="paragraph" w:styleId="TOC7">
    <w:name w:val="toc 7"/>
    <w:basedOn w:val="Normal"/>
    <w:next w:val="Normal"/>
    <w:autoRedefine/>
    <w:uiPriority w:val="39"/>
    <w:semiHidden/>
    <w:unhideWhenUsed/>
    <w:rsid w:val="005F20E4"/>
    <w:pPr>
      <w:ind w:leftChars="1200" w:left="2520"/>
    </w:pPr>
  </w:style>
  <w:style w:type="paragraph" w:styleId="TOC8">
    <w:name w:val="toc 8"/>
    <w:basedOn w:val="Normal"/>
    <w:next w:val="Normal"/>
    <w:autoRedefine/>
    <w:uiPriority w:val="39"/>
    <w:semiHidden/>
    <w:unhideWhenUsed/>
    <w:rsid w:val="005F20E4"/>
    <w:pPr>
      <w:ind w:leftChars="1400" w:left="2940"/>
    </w:pPr>
  </w:style>
  <w:style w:type="paragraph" w:styleId="TOC9">
    <w:name w:val="toc 9"/>
    <w:basedOn w:val="Normal"/>
    <w:next w:val="Normal"/>
    <w:autoRedefine/>
    <w:uiPriority w:val="39"/>
    <w:semiHidden/>
    <w:unhideWhenUsed/>
    <w:rsid w:val="005F20E4"/>
    <w:pPr>
      <w:ind w:leftChars="1600" w:left="3360"/>
    </w:pPr>
  </w:style>
  <w:style w:type="paragraph" w:styleId="Salutation">
    <w:name w:val="Salutation"/>
    <w:basedOn w:val="Normal"/>
    <w:next w:val="Normal"/>
    <w:link w:val="SalutationChar"/>
    <w:uiPriority w:val="99"/>
    <w:semiHidden/>
    <w:unhideWhenUsed/>
    <w:rsid w:val="005F20E4"/>
  </w:style>
  <w:style w:type="character" w:customStyle="1" w:styleId="SalutationChar">
    <w:name w:val="Salutation Char"/>
    <w:basedOn w:val="DefaultParagraphFont"/>
    <w:link w:val="Salutation"/>
    <w:uiPriority w:val="99"/>
    <w:semiHidden/>
    <w:rsid w:val="005F20E4"/>
    <w:rPr>
      <w:rFonts w:ascii="Arial" w:eastAsia="Arial" w:hAnsi="Arial" w:cs="Arial"/>
      <w:color w:val="000000"/>
    </w:rPr>
  </w:style>
  <w:style w:type="paragraph" w:styleId="Signature">
    <w:name w:val="Signature"/>
    <w:basedOn w:val="Normal"/>
    <w:link w:val="SignatureChar"/>
    <w:uiPriority w:val="99"/>
    <w:semiHidden/>
    <w:unhideWhenUsed/>
    <w:rsid w:val="005F20E4"/>
    <w:pPr>
      <w:ind w:leftChars="2100" w:left="100"/>
    </w:pPr>
  </w:style>
  <w:style w:type="character" w:customStyle="1" w:styleId="SignatureChar">
    <w:name w:val="Signature Char"/>
    <w:basedOn w:val="DefaultParagraphFont"/>
    <w:link w:val="Signature"/>
    <w:uiPriority w:val="99"/>
    <w:semiHidden/>
    <w:rsid w:val="005F20E4"/>
    <w:rPr>
      <w:rFonts w:ascii="Arial" w:eastAsia="Arial" w:hAnsi="Arial" w:cs="Arial"/>
      <w:color w:val="000000"/>
    </w:rPr>
  </w:style>
  <w:style w:type="paragraph" w:styleId="Index1">
    <w:name w:val="index 1"/>
    <w:basedOn w:val="Normal"/>
    <w:next w:val="Normal"/>
    <w:autoRedefine/>
    <w:uiPriority w:val="99"/>
    <w:semiHidden/>
    <w:unhideWhenUsed/>
    <w:rsid w:val="005F20E4"/>
    <w:pPr>
      <w:ind w:left="0" w:firstLine="0"/>
    </w:pPr>
  </w:style>
  <w:style w:type="paragraph" w:styleId="Index2">
    <w:name w:val="index 2"/>
    <w:basedOn w:val="Normal"/>
    <w:next w:val="Normal"/>
    <w:autoRedefine/>
    <w:uiPriority w:val="99"/>
    <w:semiHidden/>
    <w:unhideWhenUsed/>
    <w:rsid w:val="005F20E4"/>
    <w:pPr>
      <w:ind w:leftChars="200" w:left="200" w:firstLine="0"/>
    </w:pPr>
  </w:style>
  <w:style w:type="paragraph" w:styleId="Index3">
    <w:name w:val="index 3"/>
    <w:basedOn w:val="Normal"/>
    <w:next w:val="Normal"/>
    <w:autoRedefine/>
    <w:uiPriority w:val="99"/>
    <w:semiHidden/>
    <w:unhideWhenUsed/>
    <w:rsid w:val="005F20E4"/>
    <w:pPr>
      <w:ind w:leftChars="400" w:left="400" w:firstLine="0"/>
    </w:pPr>
  </w:style>
  <w:style w:type="paragraph" w:styleId="Index4">
    <w:name w:val="index 4"/>
    <w:basedOn w:val="Normal"/>
    <w:next w:val="Normal"/>
    <w:autoRedefine/>
    <w:uiPriority w:val="99"/>
    <w:semiHidden/>
    <w:unhideWhenUsed/>
    <w:rsid w:val="005F20E4"/>
    <w:pPr>
      <w:ind w:leftChars="600" w:left="600" w:firstLine="0"/>
    </w:pPr>
  </w:style>
  <w:style w:type="paragraph" w:styleId="Index5">
    <w:name w:val="index 5"/>
    <w:basedOn w:val="Normal"/>
    <w:next w:val="Normal"/>
    <w:autoRedefine/>
    <w:uiPriority w:val="99"/>
    <w:semiHidden/>
    <w:unhideWhenUsed/>
    <w:rsid w:val="005F20E4"/>
    <w:pPr>
      <w:ind w:leftChars="800" w:left="800" w:firstLine="0"/>
    </w:pPr>
  </w:style>
  <w:style w:type="paragraph" w:styleId="Index6">
    <w:name w:val="index 6"/>
    <w:basedOn w:val="Normal"/>
    <w:next w:val="Normal"/>
    <w:autoRedefine/>
    <w:uiPriority w:val="99"/>
    <w:semiHidden/>
    <w:unhideWhenUsed/>
    <w:rsid w:val="005F20E4"/>
    <w:pPr>
      <w:ind w:leftChars="1000" w:left="1000" w:firstLine="0"/>
    </w:pPr>
  </w:style>
  <w:style w:type="paragraph" w:styleId="Index7">
    <w:name w:val="index 7"/>
    <w:basedOn w:val="Normal"/>
    <w:next w:val="Normal"/>
    <w:autoRedefine/>
    <w:uiPriority w:val="99"/>
    <w:semiHidden/>
    <w:unhideWhenUsed/>
    <w:rsid w:val="005F20E4"/>
    <w:pPr>
      <w:ind w:leftChars="1200" w:left="1200" w:firstLine="0"/>
    </w:pPr>
  </w:style>
  <w:style w:type="paragraph" w:styleId="Index8">
    <w:name w:val="index 8"/>
    <w:basedOn w:val="Normal"/>
    <w:next w:val="Normal"/>
    <w:autoRedefine/>
    <w:uiPriority w:val="99"/>
    <w:semiHidden/>
    <w:unhideWhenUsed/>
    <w:rsid w:val="005F20E4"/>
    <w:pPr>
      <w:ind w:leftChars="1400" w:left="1400" w:firstLine="0"/>
    </w:pPr>
  </w:style>
  <w:style w:type="paragraph" w:styleId="Index9">
    <w:name w:val="index 9"/>
    <w:basedOn w:val="Normal"/>
    <w:next w:val="Normal"/>
    <w:autoRedefine/>
    <w:uiPriority w:val="99"/>
    <w:semiHidden/>
    <w:unhideWhenUsed/>
    <w:rsid w:val="005F20E4"/>
    <w:pPr>
      <w:ind w:leftChars="1600" w:left="1600" w:firstLine="0"/>
    </w:pPr>
  </w:style>
  <w:style w:type="paragraph" w:styleId="IndexHeading">
    <w:name w:val="index heading"/>
    <w:basedOn w:val="Normal"/>
    <w:next w:val="Index1"/>
    <w:uiPriority w:val="99"/>
    <w:semiHidden/>
    <w:unhideWhenUsed/>
    <w:rsid w:val="005F20E4"/>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5F20E4"/>
    <w:rPr>
      <w:rFonts w:asciiTheme="minorEastAsia" w:eastAsiaTheme="minorEastAsia" w:hAnsi="Courier New" w:cs="Courier New"/>
    </w:rPr>
  </w:style>
  <w:style w:type="character" w:customStyle="1" w:styleId="PlainTextChar">
    <w:name w:val="Plain Text Char"/>
    <w:basedOn w:val="DefaultParagraphFont"/>
    <w:link w:val="PlainText"/>
    <w:uiPriority w:val="99"/>
    <w:semiHidden/>
    <w:rsid w:val="005F20E4"/>
    <w:rPr>
      <w:rFonts w:asciiTheme="minorEastAsia" w:hAnsi="Courier New" w:cs="Courier New"/>
      <w:color w:val="000000"/>
    </w:rPr>
  </w:style>
  <w:style w:type="paragraph" w:styleId="Closing">
    <w:name w:val="Closing"/>
    <w:basedOn w:val="Normal"/>
    <w:link w:val="ClosingChar"/>
    <w:uiPriority w:val="99"/>
    <w:semiHidden/>
    <w:unhideWhenUsed/>
    <w:rsid w:val="005F20E4"/>
    <w:pPr>
      <w:ind w:leftChars="2100" w:left="100"/>
    </w:pPr>
  </w:style>
  <w:style w:type="character" w:customStyle="1" w:styleId="ClosingChar">
    <w:name w:val="Closing Char"/>
    <w:basedOn w:val="DefaultParagraphFont"/>
    <w:link w:val="Closing"/>
    <w:uiPriority w:val="99"/>
    <w:semiHidden/>
    <w:rsid w:val="005F20E4"/>
    <w:rPr>
      <w:rFonts w:ascii="Arial" w:eastAsia="Arial" w:hAnsi="Arial" w:cs="Arial"/>
      <w:color w:val="000000"/>
    </w:rPr>
  </w:style>
  <w:style w:type="paragraph" w:styleId="FootnoteText">
    <w:name w:val="footnote text"/>
    <w:basedOn w:val="Normal"/>
    <w:link w:val="FootnoteTextChar"/>
    <w:uiPriority w:val="99"/>
    <w:semiHidden/>
    <w:unhideWhenUsed/>
    <w:rsid w:val="005F20E4"/>
    <w:pPr>
      <w:snapToGrid w:val="0"/>
    </w:pPr>
    <w:rPr>
      <w:sz w:val="18"/>
      <w:szCs w:val="18"/>
    </w:rPr>
  </w:style>
  <w:style w:type="character" w:customStyle="1" w:styleId="FootnoteTextChar">
    <w:name w:val="Footnote Text Char"/>
    <w:basedOn w:val="DefaultParagraphFont"/>
    <w:link w:val="FootnoteText"/>
    <w:uiPriority w:val="99"/>
    <w:semiHidden/>
    <w:rsid w:val="005F20E4"/>
    <w:rPr>
      <w:rFonts w:ascii="Arial" w:eastAsia="Arial" w:hAnsi="Arial" w:cs="Arial"/>
      <w:color w:val="000000"/>
      <w:sz w:val="18"/>
      <w:szCs w:val="18"/>
    </w:rPr>
  </w:style>
  <w:style w:type="paragraph" w:styleId="Caption">
    <w:name w:val="caption"/>
    <w:basedOn w:val="Normal"/>
    <w:next w:val="Normal"/>
    <w:uiPriority w:val="35"/>
    <w:semiHidden/>
    <w:unhideWhenUsed/>
    <w:qFormat/>
    <w:rsid w:val="005F20E4"/>
    <w:rPr>
      <w:rFonts w:asciiTheme="majorHAnsi" w:eastAsia="SimHei"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A7A8-0763-4D89-941B-D44FB546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6514</Words>
  <Characters>1260</Characters>
  <Application>Microsoft Office Word</Application>
  <DocSecurity>0</DocSecurity>
  <Lines>10</Lines>
  <Paragraphs>15</Paragraphs>
  <ScaleCrop>false</ScaleCrop>
  <HeadingPairs>
    <vt:vector size="2" baseType="variant">
      <vt:variant>
        <vt:lpstr>Title</vt:lpstr>
      </vt:variant>
      <vt:variant>
        <vt:i4>1</vt:i4>
      </vt:variant>
    </vt:vector>
  </HeadingPairs>
  <TitlesOfParts>
    <vt:vector size="1" baseType="lpstr">
      <vt:lpstr>WO/GA/56/2</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WO/GA/56/2</dc:title>
  <dc:subject>产权组织独立咨询监督委员会（咨监委）的报告</dc:subject>
  <dc:creator>IAOC;WIPO</dc:creator>
  <cp:keywords>FOR OFFICIAL USE ONLY</cp:keywords>
  <dc:description/>
  <cp:lastModifiedBy>SAMUELS Frederick Anthony</cp:lastModifiedBy>
  <cp:revision>2</cp:revision>
  <cp:lastPrinted>2023-06-09T07:26:00Z</cp:lastPrinted>
  <dcterms:created xsi:type="dcterms:W3CDTF">2023-06-09T07:37:00Z</dcterms:created>
  <dcterms:modified xsi:type="dcterms:W3CDTF">2023-06-09T07:37:00Z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4794668c-5ee5-4686-9c2b-73efeeb4c774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2023-05-16T09:42:44Z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c5e77c18-2fb2-4dc1-9818-4ada6967a230</vt:lpwstr>
  </property>
  <property fmtid="{D5CDD505-2E9C-101B-9397-08002B2CF9AE}" pid="14" name="MSIP_Label_20773ee6-353b-4fb9-a59d-0b94c8c67bea_ContentBits">
    <vt:lpwstr>0</vt:lpwstr>
  </property>
</Properties>
</file>