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91E" w:rsidRDefault="0087091E" w:rsidP="0087091E">
      <w:pPr>
        <w:jc w:val="right"/>
        <w:rPr>
          <w:rFonts w:ascii="Arial Black" w:hAnsi="Arial Black"/>
          <w:caps/>
          <w:sz w:val="15"/>
        </w:rPr>
      </w:pPr>
      <w:r w:rsidRPr="00375714">
        <w:rPr>
          <w:rFonts w:eastAsiaTheme="minorEastAsia" w:cs="Times New Roman"/>
          <w:noProof/>
        </w:rPr>
        <w:drawing>
          <wp:inline distT="0" distB="0" distL="0" distR="0" wp14:anchorId="13BF2354" wp14:editId="26BB063D">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87091E" w:rsidRPr="006E4F5F" w:rsidRDefault="0087091E" w:rsidP="0087091E">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Pr>
          <w:rFonts w:ascii="Arial Black" w:hAnsi="Arial Black"/>
          <w:b/>
          <w:caps/>
          <w:sz w:val="15"/>
        </w:rPr>
        <w:t>5</w:t>
      </w:r>
      <w:r w:rsidRPr="006E4F5F">
        <w:rPr>
          <w:rFonts w:ascii="Arial Black" w:hAnsi="Arial Black" w:hint="eastAsia"/>
          <w:b/>
          <w:caps/>
          <w:sz w:val="15"/>
        </w:rPr>
        <w:t>/</w:t>
      </w:r>
      <w:bookmarkStart w:id="0" w:name="Code"/>
      <w:r>
        <w:rPr>
          <w:rFonts w:ascii="Arial Black" w:hAnsi="Arial Black"/>
          <w:b/>
          <w:caps/>
          <w:sz w:val="15"/>
        </w:rPr>
        <w:t>4</w:t>
      </w:r>
    </w:p>
    <w:bookmarkEnd w:id="0"/>
    <w:p w:rsidR="0087091E" w:rsidRPr="00E62C24" w:rsidRDefault="0087091E" w:rsidP="0087091E">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rsidR="0087091E" w:rsidRPr="00E62C24" w:rsidRDefault="0087091E" w:rsidP="0087091E">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22</w:t>
      </w:r>
      <w:r w:rsidRPr="00E62C24">
        <w:rPr>
          <w:rFonts w:ascii="SimHei" w:eastAsia="SimHei" w:hAnsi="Times New Roman" w:hint="eastAsia"/>
          <w:b/>
          <w:sz w:val="15"/>
          <w:szCs w:val="15"/>
        </w:rPr>
        <w:t>年</w:t>
      </w:r>
      <w:r>
        <w:rPr>
          <w:rFonts w:ascii="Arial Black" w:eastAsia="SimHei" w:hAnsi="Arial Black"/>
          <w:b/>
          <w:sz w:val="15"/>
          <w:szCs w:val="15"/>
          <w:lang w:val="pt-BR"/>
        </w:rPr>
        <w:t>5</w:t>
      </w:r>
      <w:r w:rsidRPr="00E62C24">
        <w:rPr>
          <w:rFonts w:ascii="SimHei" w:eastAsia="SimHei" w:hAnsi="Times New Roman" w:hint="eastAsia"/>
          <w:b/>
          <w:sz w:val="15"/>
          <w:szCs w:val="15"/>
        </w:rPr>
        <w:t>月</w:t>
      </w:r>
      <w:r>
        <w:rPr>
          <w:rFonts w:ascii="Arial Black" w:eastAsia="SimHei" w:hAnsi="Arial Black" w:hint="eastAsia"/>
          <w:b/>
          <w:sz w:val="15"/>
          <w:szCs w:val="15"/>
          <w:lang w:val="pt-BR"/>
        </w:rPr>
        <w:t>1</w:t>
      </w:r>
      <w:r>
        <w:rPr>
          <w:rFonts w:ascii="Arial Black" w:eastAsia="SimHei" w:hAnsi="Arial Black"/>
          <w:b/>
          <w:sz w:val="15"/>
          <w:szCs w:val="15"/>
          <w:lang w:val="pt-BR"/>
        </w:rPr>
        <w:t>3</w:t>
      </w:r>
      <w:r w:rsidRPr="00E62C24">
        <w:rPr>
          <w:rFonts w:ascii="SimHei" w:eastAsia="SimHei" w:hAnsi="Times New Roman" w:hint="eastAsia"/>
          <w:b/>
          <w:sz w:val="15"/>
          <w:szCs w:val="15"/>
        </w:rPr>
        <w:t>日</w:t>
      </w:r>
    </w:p>
    <w:bookmarkEnd w:id="2"/>
    <w:p w:rsidR="0087091E" w:rsidRPr="00D945ED" w:rsidRDefault="0087091E" w:rsidP="0087091E">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87091E" w:rsidRPr="00D945ED" w:rsidRDefault="0087091E" w:rsidP="0087091E">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届会议（第</w:t>
      </w:r>
      <w:r>
        <w:rPr>
          <w:rFonts w:ascii="KaiTi" w:eastAsia="KaiTi" w:hAnsi="KaiTi" w:cs="Times New Roman"/>
          <w:sz w:val="24"/>
          <w:szCs w:val="22"/>
        </w:rPr>
        <w:t>30</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sidR="00B775FF">
        <w:rPr>
          <w:rFonts w:ascii="KaiTi" w:eastAsia="KaiTi" w:hAnsi="KaiTi" w:cs="Times New Roman"/>
          <w:sz w:val="24"/>
          <w:szCs w:val="22"/>
        </w:rPr>
        <w:t>14</w:t>
      </w:r>
      <w:bookmarkStart w:id="3" w:name="_GoBack"/>
      <w:bookmarkEnd w:id="3"/>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22</w:t>
      </w:r>
      <w:r w:rsidRPr="00D945ED">
        <w:rPr>
          <w:rFonts w:ascii="KaiTi" w:eastAsia="KaiTi" w:hAnsi="KaiTi" w:cs="Times New Roman" w:hint="eastAsia"/>
          <w:b/>
          <w:sz w:val="24"/>
          <w:szCs w:val="22"/>
        </w:rPr>
        <w:t>日，日内瓦</w:t>
      </w:r>
    </w:p>
    <w:p w:rsidR="0087091E" w:rsidRPr="005D1032" w:rsidRDefault="0087091E" w:rsidP="0087091E">
      <w:pPr>
        <w:spacing w:after="360"/>
        <w:rPr>
          <w:rFonts w:ascii="KaiTi" w:eastAsia="KaiTi" w:hAnsi="KaiTi" w:cs="Times New Roman"/>
          <w:sz w:val="24"/>
          <w:szCs w:val="32"/>
        </w:rPr>
      </w:pPr>
      <w:bookmarkStart w:id="4" w:name="TitleOfDoc"/>
      <w:r w:rsidRPr="0087091E">
        <w:rPr>
          <w:rFonts w:ascii="KaiTi" w:eastAsia="KaiTi" w:hAnsi="KaiTi" w:cs="Times New Roman" w:hint="eastAsia"/>
          <w:sz w:val="24"/>
          <w:szCs w:val="32"/>
        </w:rPr>
        <w:t>关于召开通过外观设计法条约（DLT）外交会议的事项</w:t>
      </w:r>
    </w:p>
    <w:p w:rsidR="0087091E" w:rsidRPr="005D1032" w:rsidRDefault="0087091E" w:rsidP="0087091E">
      <w:pPr>
        <w:spacing w:after="960"/>
        <w:rPr>
          <w:rFonts w:ascii="KaiTi" w:eastAsia="KaiTi" w:hAnsi="STKaiti" w:cs="Times New Roman"/>
          <w:sz w:val="21"/>
          <w:szCs w:val="24"/>
        </w:rPr>
      </w:pPr>
      <w:bookmarkStart w:id="5" w:name="Prepared"/>
      <w:bookmarkEnd w:id="4"/>
      <w:r w:rsidRPr="00950003">
        <w:rPr>
          <w:rFonts w:ascii="KaiTi" w:eastAsia="KaiTi" w:hAnsi="STKaiti" w:cs="Times New Roman" w:hint="eastAsia"/>
          <w:sz w:val="21"/>
          <w:szCs w:val="24"/>
        </w:rPr>
        <w:t>秘书处编拟</w:t>
      </w:r>
      <w:r>
        <w:rPr>
          <w:rFonts w:ascii="KaiTi" w:eastAsia="KaiTi" w:hAnsi="STKaiti" w:cs="Times New Roman" w:hint="eastAsia"/>
          <w:sz w:val="21"/>
          <w:szCs w:val="24"/>
        </w:rPr>
        <w:t>的文件</w:t>
      </w:r>
    </w:p>
    <w:bookmarkEnd w:id="5"/>
    <w:p w:rsidR="0087091E" w:rsidRPr="00A26CC5" w:rsidRDefault="0087091E" w:rsidP="0087091E">
      <w:pPr>
        <w:pStyle w:val="af"/>
        <w:numPr>
          <w:ilvl w:val="0"/>
          <w:numId w:val="9"/>
        </w:numPr>
        <w:overflowPunct w:val="0"/>
        <w:spacing w:afterLines="50" w:after="120" w:line="340" w:lineRule="atLeast"/>
        <w:ind w:left="0" w:firstLine="0"/>
        <w:contextualSpacing w:val="0"/>
        <w:jc w:val="both"/>
        <w:rPr>
          <w:rFonts w:ascii="SimSun" w:hAnsi="SimSun" w:cs="SimSun"/>
          <w:sz w:val="24"/>
          <w:szCs w:val="24"/>
        </w:rPr>
      </w:pPr>
      <w:r w:rsidRPr="001E1E1F">
        <w:rPr>
          <w:rFonts w:ascii="SimSun" w:hAnsi="SimSun" w:hint="eastAsia"/>
          <w:sz w:val="21"/>
        </w:rPr>
        <w:t>世界知识产权组织（产权组织）大会在2015年10月5日至14日于日内瓦举行的第四十七届会议（第22次例会）上商定了以下内容（见文件WO/GA/47/19第123段）</w:t>
      </w:r>
      <w:r w:rsidRPr="001352D9">
        <w:rPr>
          <w:rFonts w:ascii="SimSun" w:hAnsi="SimSun"/>
          <w:sz w:val="21"/>
          <w:vertAlign w:val="superscript"/>
        </w:rPr>
        <w:footnoteReference w:customMarkFollows="1" w:id="2"/>
        <w:t>*</w:t>
      </w:r>
      <w:r w:rsidRPr="001E1E1F">
        <w:rPr>
          <w:rFonts w:ascii="SimSun" w:hAnsi="SimSun" w:hint="eastAsia"/>
          <w:sz w:val="21"/>
        </w:rPr>
        <w:t>：</w:t>
      </w:r>
    </w:p>
    <w:p w:rsidR="0087091E" w:rsidRPr="00375714" w:rsidRDefault="0087091E" w:rsidP="0087091E">
      <w:pPr>
        <w:overflowPunct w:val="0"/>
        <w:spacing w:afterLines="50" w:after="120" w:line="340" w:lineRule="atLeast"/>
        <w:ind w:left="567"/>
        <w:jc w:val="both"/>
        <w:rPr>
          <w:rFonts w:ascii="SimSun" w:hAnsi="SimSun"/>
          <w:sz w:val="21"/>
        </w:rPr>
      </w:pPr>
      <w:r w:rsidRPr="00375714">
        <w:rPr>
          <w:rFonts w:ascii="SimSun" w:hAnsi="SimSun" w:hint="eastAsia"/>
          <w:sz w:val="21"/>
        </w:rPr>
        <w:t>“《外观设计法条约》基础提案的案文应由SCT在其第三十四届和第三十五届会议上拟定；</w:t>
      </w:r>
    </w:p>
    <w:p w:rsidR="0087091E" w:rsidRPr="00375714" w:rsidRDefault="0087091E" w:rsidP="0087091E">
      <w:pPr>
        <w:tabs>
          <w:tab w:val="left" w:pos="1418"/>
        </w:tabs>
        <w:overflowPunct w:val="0"/>
        <w:spacing w:afterLines="50" w:after="120" w:line="340" w:lineRule="atLeast"/>
        <w:ind w:left="567"/>
        <w:jc w:val="both"/>
        <w:rPr>
          <w:rFonts w:ascii="SimSun" w:hAnsi="SimSun"/>
          <w:sz w:val="21"/>
        </w:rPr>
      </w:pPr>
      <w:r w:rsidRPr="00375714">
        <w:rPr>
          <w:rFonts w:ascii="SimSun" w:hAnsi="SimSun" w:hint="eastAsia"/>
          <w:sz w:val="21"/>
        </w:rPr>
        <w:t>“</w:t>
      </w:r>
      <w:r w:rsidRPr="00375714">
        <w:rPr>
          <w:rFonts w:ascii="SimSun" w:hAnsi="SimSun"/>
          <w:sz w:val="21"/>
        </w:rPr>
        <w:t>(</w:t>
      </w:r>
      <w:proofErr w:type="spellStart"/>
      <w:r w:rsidRPr="00375714">
        <w:rPr>
          <w:rFonts w:ascii="SimSun" w:hAnsi="SimSun"/>
          <w:sz w:val="21"/>
        </w:rPr>
        <w:t>i</w:t>
      </w:r>
      <w:proofErr w:type="spellEnd"/>
      <w:r w:rsidRPr="00375714">
        <w:rPr>
          <w:rFonts w:ascii="SimSun" w:hAnsi="SimSun"/>
          <w:sz w:val="21"/>
        </w:rPr>
        <w:t>)</w:t>
      </w:r>
      <w:r w:rsidRPr="00375714">
        <w:rPr>
          <w:rFonts w:ascii="SimSun" w:hAnsi="SimSun"/>
          <w:sz w:val="21"/>
        </w:rPr>
        <w:tab/>
      </w:r>
      <w:r w:rsidRPr="00375714">
        <w:rPr>
          <w:rFonts w:ascii="SimSun" w:hAnsi="SimSun" w:hint="eastAsia"/>
          <w:sz w:val="21"/>
        </w:rPr>
        <w:t>仅在SCT第三十四届和第三十五届会议完成讨论技术援助和公开问题的情况下，才在2017年上半年结束时召开通过《外观设计法条约》外交会议；</w:t>
      </w:r>
    </w:p>
    <w:p w:rsidR="0087091E" w:rsidRPr="00375714" w:rsidRDefault="0087091E" w:rsidP="0087091E">
      <w:pPr>
        <w:tabs>
          <w:tab w:val="left" w:pos="1418"/>
        </w:tabs>
        <w:overflowPunct w:val="0"/>
        <w:spacing w:afterLines="50" w:after="120" w:line="340" w:lineRule="atLeast"/>
        <w:ind w:left="567"/>
        <w:jc w:val="both"/>
        <w:rPr>
          <w:rFonts w:ascii="SimSun" w:hAnsi="SimSun"/>
          <w:sz w:val="21"/>
        </w:rPr>
      </w:pPr>
      <w:r w:rsidRPr="00375714">
        <w:rPr>
          <w:rFonts w:ascii="SimSun" w:hAnsi="SimSun" w:hint="eastAsia"/>
          <w:sz w:val="21"/>
        </w:rPr>
        <w:t>“</w:t>
      </w:r>
      <w:r w:rsidRPr="00375714">
        <w:rPr>
          <w:rFonts w:ascii="SimSun" w:hAnsi="SimSun"/>
          <w:sz w:val="21"/>
        </w:rPr>
        <w:t>(ii)</w:t>
      </w:r>
      <w:r w:rsidRPr="00375714">
        <w:rPr>
          <w:rFonts w:ascii="SimSun" w:hAnsi="SimSun"/>
          <w:sz w:val="21"/>
        </w:rPr>
        <w:tab/>
      </w:r>
      <w:r w:rsidRPr="00375714">
        <w:rPr>
          <w:rFonts w:ascii="SimSun" w:hAnsi="SimSun" w:hint="eastAsia"/>
          <w:sz w:val="21"/>
        </w:rPr>
        <w:t>《外观设计法条约》基础提案的案文应由SCT在其第三十四届和第三十五届会议上拟</w:t>
      </w:r>
      <w:r w:rsidRPr="00375714">
        <w:rPr>
          <w:rFonts w:ascii="MS Gothic" w:eastAsia="MS Gothic" w:hAnsi="MS Gothic" w:cs="MS Gothic" w:hint="eastAsia"/>
          <w:sz w:val="21"/>
        </w:rPr>
        <w:t>‍</w:t>
      </w:r>
      <w:r w:rsidRPr="00375714">
        <w:rPr>
          <w:rFonts w:ascii="SimSun" w:hAnsi="SimSun" w:hint="eastAsia"/>
          <w:sz w:val="21"/>
        </w:rPr>
        <w:t>定；</w:t>
      </w:r>
    </w:p>
    <w:p w:rsidR="0087091E" w:rsidRPr="00375714" w:rsidRDefault="0087091E" w:rsidP="0087091E">
      <w:pPr>
        <w:tabs>
          <w:tab w:val="left" w:pos="1418"/>
        </w:tabs>
        <w:overflowPunct w:val="0"/>
        <w:spacing w:afterLines="50" w:after="120" w:line="340" w:lineRule="atLeast"/>
        <w:ind w:left="567"/>
        <w:jc w:val="both"/>
        <w:rPr>
          <w:rFonts w:ascii="SimSun" w:hAnsi="SimSun"/>
          <w:sz w:val="21"/>
        </w:rPr>
      </w:pPr>
      <w:r w:rsidRPr="00375714">
        <w:rPr>
          <w:rFonts w:ascii="SimSun" w:hAnsi="SimSun" w:hint="eastAsia"/>
          <w:sz w:val="21"/>
        </w:rPr>
        <w:t>“</w:t>
      </w:r>
      <w:r w:rsidRPr="00375714">
        <w:rPr>
          <w:rFonts w:ascii="SimSun" w:hAnsi="SimSun"/>
          <w:sz w:val="21"/>
        </w:rPr>
        <w:t>(iii)</w:t>
      </w:r>
      <w:r w:rsidRPr="00375714">
        <w:rPr>
          <w:rFonts w:ascii="SimSun" w:hAnsi="SimSun"/>
          <w:sz w:val="21"/>
        </w:rPr>
        <w:tab/>
      </w:r>
      <w:r w:rsidRPr="00375714">
        <w:rPr>
          <w:rFonts w:ascii="SimSun" w:hAnsi="SimSun" w:hint="eastAsia"/>
          <w:sz w:val="21"/>
        </w:rPr>
        <w:t>如果在2017年上半年结束时召开外交会议，外交会议的会期和地点将在与SCT第三十五届会议前后召开的筹备会议上决定。”</w:t>
      </w:r>
    </w:p>
    <w:p w:rsidR="0087091E" w:rsidRDefault="0087091E" w:rsidP="0087091E">
      <w:pPr>
        <w:pStyle w:val="af"/>
        <w:numPr>
          <w:ilvl w:val="0"/>
          <w:numId w:val="9"/>
        </w:numPr>
        <w:overflowPunct w:val="0"/>
        <w:spacing w:afterLines="50" w:after="120" w:line="340" w:lineRule="atLeast"/>
        <w:ind w:left="0" w:firstLine="0"/>
        <w:contextualSpacing w:val="0"/>
        <w:jc w:val="both"/>
        <w:rPr>
          <w:rFonts w:ascii="SimSun" w:hAnsi="SimSun"/>
          <w:sz w:val="21"/>
        </w:rPr>
      </w:pPr>
      <w:r w:rsidRPr="00BB759F">
        <w:rPr>
          <w:rFonts w:ascii="SimSun" w:hAnsi="SimSun" w:hint="eastAsia"/>
          <w:sz w:val="21"/>
        </w:rPr>
        <w:t>商标、工业品外观设计和地理标志法律常设委员会</w:t>
      </w:r>
      <w:r>
        <w:rPr>
          <w:rFonts w:ascii="SimSun" w:hAnsi="SimSun" w:hint="eastAsia"/>
          <w:sz w:val="21"/>
        </w:rPr>
        <w:t>（</w:t>
      </w:r>
      <w:r w:rsidRPr="00BB759F">
        <w:rPr>
          <w:rFonts w:ascii="SimSun" w:hAnsi="SimSun" w:hint="eastAsia"/>
          <w:sz w:val="21"/>
        </w:rPr>
        <w:t>SCT</w:t>
      </w:r>
      <w:r>
        <w:rPr>
          <w:rFonts w:ascii="SimSun" w:hAnsi="SimSun" w:hint="eastAsia"/>
          <w:sz w:val="21"/>
        </w:rPr>
        <w:t>）</w:t>
      </w:r>
      <w:r w:rsidRPr="00BB759F">
        <w:rPr>
          <w:rFonts w:ascii="SimSun" w:hAnsi="SimSun" w:hint="eastAsia"/>
          <w:sz w:val="21"/>
        </w:rPr>
        <w:t>在第三十四届会议</w:t>
      </w:r>
      <w:r>
        <w:rPr>
          <w:rFonts w:ascii="SimSun" w:hAnsi="SimSun" w:hint="eastAsia"/>
          <w:sz w:val="21"/>
        </w:rPr>
        <w:t>（</w:t>
      </w:r>
      <w:r w:rsidRPr="00BB759F">
        <w:rPr>
          <w:rFonts w:ascii="SimSun" w:hAnsi="SimSun" w:hint="eastAsia"/>
          <w:sz w:val="21"/>
        </w:rPr>
        <w:t>2015年11月16日至18日</w:t>
      </w:r>
      <w:r>
        <w:rPr>
          <w:rFonts w:ascii="SimSun" w:hAnsi="SimSun" w:hint="eastAsia"/>
          <w:sz w:val="21"/>
        </w:rPr>
        <w:t>）和</w:t>
      </w:r>
      <w:r w:rsidRPr="00BB759F">
        <w:rPr>
          <w:rFonts w:ascii="SimSun" w:hAnsi="SimSun" w:hint="eastAsia"/>
          <w:sz w:val="21"/>
        </w:rPr>
        <w:t>第三十</w:t>
      </w:r>
      <w:r>
        <w:rPr>
          <w:rFonts w:ascii="SimSun" w:hAnsi="SimSun" w:hint="eastAsia"/>
          <w:sz w:val="21"/>
        </w:rPr>
        <w:t>五</w:t>
      </w:r>
      <w:r w:rsidRPr="00BB759F">
        <w:rPr>
          <w:rFonts w:ascii="SimSun" w:hAnsi="SimSun" w:hint="eastAsia"/>
          <w:sz w:val="21"/>
        </w:rPr>
        <w:t>届会议</w:t>
      </w:r>
      <w:r>
        <w:rPr>
          <w:rFonts w:ascii="SimSun" w:hAnsi="SimSun" w:hint="eastAsia"/>
          <w:sz w:val="21"/>
        </w:rPr>
        <w:t>（</w:t>
      </w:r>
      <w:r w:rsidRPr="00BB759F">
        <w:rPr>
          <w:rFonts w:ascii="SimSun" w:hAnsi="SimSun" w:hint="eastAsia"/>
          <w:sz w:val="21"/>
        </w:rPr>
        <w:t>201</w:t>
      </w:r>
      <w:r>
        <w:rPr>
          <w:rFonts w:ascii="SimSun" w:hAnsi="SimSun" w:hint="eastAsia"/>
          <w:sz w:val="21"/>
        </w:rPr>
        <w:t>6</w:t>
      </w:r>
      <w:r w:rsidRPr="00BB759F">
        <w:rPr>
          <w:rFonts w:ascii="SimSun" w:hAnsi="SimSun" w:hint="eastAsia"/>
          <w:sz w:val="21"/>
        </w:rPr>
        <w:t>年</w:t>
      </w:r>
      <w:r>
        <w:rPr>
          <w:rFonts w:ascii="SimSun" w:hAnsi="SimSun" w:hint="eastAsia"/>
          <w:sz w:val="21"/>
        </w:rPr>
        <w:t>4</w:t>
      </w:r>
      <w:r w:rsidRPr="00BB759F">
        <w:rPr>
          <w:rFonts w:ascii="SimSun" w:hAnsi="SimSun" w:hint="eastAsia"/>
          <w:sz w:val="21"/>
        </w:rPr>
        <w:t>月</w:t>
      </w:r>
      <w:r>
        <w:rPr>
          <w:rFonts w:ascii="SimSun" w:hAnsi="SimSun" w:hint="eastAsia"/>
          <w:sz w:val="21"/>
        </w:rPr>
        <w:t>25</w:t>
      </w:r>
      <w:r w:rsidRPr="00BB759F">
        <w:rPr>
          <w:rFonts w:ascii="SimSun" w:hAnsi="SimSun" w:hint="eastAsia"/>
          <w:sz w:val="21"/>
        </w:rPr>
        <w:t>日至</w:t>
      </w:r>
      <w:r>
        <w:rPr>
          <w:rFonts w:ascii="SimSun" w:hAnsi="SimSun" w:hint="eastAsia"/>
          <w:sz w:val="21"/>
        </w:rPr>
        <w:t>27</w:t>
      </w:r>
      <w:r w:rsidRPr="00BB759F">
        <w:rPr>
          <w:rFonts w:ascii="SimSun" w:hAnsi="SimSun" w:hint="eastAsia"/>
          <w:sz w:val="21"/>
        </w:rPr>
        <w:t>日</w:t>
      </w:r>
      <w:r>
        <w:rPr>
          <w:rFonts w:ascii="SimSun" w:hAnsi="SimSun" w:hint="eastAsia"/>
          <w:sz w:val="21"/>
        </w:rPr>
        <w:t>）</w:t>
      </w:r>
      <w:r w:rsidRPr="00BB759F">
        <w:rPr>
          <w:rFonts w:ascii="SimSun" w:hAnsi="SimSun" w:hint="eastAsia"/>
          <w:sz w:val="21"/>
        </w:rPr>
        <w:t>上，继续讨论</w:t>
      </w:r>
      <w:r>
        <w:rPr>
          <w:rFonts w:ascii="SimSun" w:hAnsi="SimSun" w:hint="eastAsia"/>
          <w:sz w:val="21"/>
        </w:rPr>
        <w:t>《</w:t>
      </w:r>
      <w:r w:rsidRPr="00BB759F">
        <w:rPr>
          <w:rFonts w:ascii="SimSun" w:hAnsi="SimSun" w:hint="eastAsia"/>
          <w:sz w:val="21"/>
        </w:rPr>
        <w:t>外观设计法条约</w:t>
      </w:r>
      <w:r>
        <w:rPr>
          <w:rFonts w:ascii="SimSun" w:hAnsi="SimSun" w:hint="eastAsia"/>
          <w:sz w:val="21"/>
        </w:rPr>
        <w:t>》（</w:t>
      </w:r>
      <w:r w:rsidRPr="00BB759F">
        <w:rPr>
          <w:rFonts w:ascii="SimSun" w:hAnsi="SimSun" w:hint="eastAsia"/>
          <w:sz w:val="21"/>
        </w:rPr>
        <w:t>DLT</w:t>
      </w:r>
      <w:r>
        <w:rPr>
          <w:rFonts w:ascii="SimSun" w:hAnsi="SimSun" w:hint="eastAsia"/>
          <w:sz w:val="21"/>
        </w:rPr>
        <w:t>）</w:t>
      </w:r>
      <w:r w:rsidRPr="00BB759F">
        <w:rPr>
          <w:rFonts w:ascii="SimSun" w:hAnsi="SimSun" w:hint="eastAsia"/>
          <w:sz w:val="21"/>
        </w:rPr>
        <w:t>基础提案的案文</w:t>
      </w:r>
      <w:r>
        <w:rPr>
          <w:rFonts w:ascii="SimSun" w:hAnsi="SimSun" w:hint="eastAsia"/>
          <w:sz w:val="21"/>
        </w:rPr>
        <w:t>，以争取按产权组织大会的要求拟定案文</w:t>
      </w:r>
      <w:r w:rsidRPr="00BB759F">
        <w:rPr>
          <w:rFonts w:ascii="SimSun" w:hAnsi="SimSun" w:hint="eastAsia"/>
          <w:sz w:val="21"/>
        </w:rPr>
        <w:t>。</w:t>
      </w:r>
    </w:p>
    <w:p w:rsidR="0087091E" w:rsidRPr="00375714" w:rsidRDefault="0087091E" w:rsidP="0087091E">
      <w:pPr>
        <w:pStyle w:val="af"/>
        <w:numPr>
          <w:ilvl w:val="0"/>
          <w:numId w:val="9"/>
        </w:numPr>
        <w:overflowPunct w:val="0"/>
        <w:spacing w:afterLines="50" w:after="120" w:line="340" w:lineRule="atLeast"/>
        <w:ind w:left="0" w:firstLine="0"/>
        <w:contextualSpacing w:val="0"/>
        <w:jc w:val="both"/>
        <w:rPr>
          <w:rFonts w:ascii="SimSun" w:hAnsi="SimSun" w:cs="SimSun"/>
          <w:sz w:val="21"/>
        </w:rPr>
      </w:pPr>
      <w:r w:rsidRPr="00375714">
        <w:rPr>
          <w:rFonts w:ascii="SimSun" w:hAnsi="SimSun" w:hint="eastAsia"/>
          <w:sz w:val="21"/>
        </w:rPr>
        <w:t>SCT第三十五</w:t>
      </w:r>
      <w:r w:rsidRPr="00375714">
        <w:rPr>
          <w:rFonts w:ascii="SimSun" w:hAnsi="SimSun" w:cs="SimSun" w:hint="eastAsia"/>
          <w:sz w:val="21"/>
        </w:rPr>
        <w:t>届会议结束时，主席总结说，若干代表团的意见是，</w:t>
      </w:r>
      <w:r w:rsidRPr="00375714">
        <w:rPr>
          <w:rFonts w:ascii="SimSun" w:hAnsi="SimSun" w:hint="eastAsia"/>
          <w:sz w:val="21"/>
        </w:rPr>
        <w:t>SCT</w:t>
      </w:r>
      <w:r w:rsidRPr="00375714">
        <w:rPr>
          <w:rFonts w:ascii="SimSun" w:hAnsi="SimSun" w:cs="SimSun" w:hint="eastAsia"/>
          <w:sz w:val="21"/>
        </w:rPr>
        <w:t>的工作足以认为基础提案（载于文件SCT/35/2和3）已经拟定。一些</w:t>
      </w:r>
      <w:r w:rsidRPr="00375714">
        <w:rPr>
          <w:rFonts w:ascii="SimSun" w:hAnsi="SimSun" w:hint="eastAsia"/>
          <w:sz w:val="21"/>
        </w:rPr>
        <w:t>代表团</w:t>
      </w:r>
      <w:r w:rsidRPr="00375714">
        <w:rPr>
          <w:rFonts w:ascii="SimSun" w:hAnsi="SimSun" w:cs="SimSun" w:hint="eastAsia"/>
          <w:sz w:val="21"/>
        </w:rPr>
        <w:t>认为，</w:t>
      </w:r>
      <w:r w:rsidRPr="00375714">
        <w:rPr>
          <w:rFonts w:ascii="SimSun" w:hAnsi="SimSun" w:hint="eastAsia"/>
          <w:sz w:val="21"/>
        </w:rPr>
        <w:t>SCT</w:t>
      </w:r>
      <w:r w:rsidRPr="00375714">
        <w:rPr>
          <w:rFonts w:ascii="SimSun" w:hAnsi="SimSun" w:cs="SimSun" w:hint="eastAsia"/>
          <w:sz w:val="21"/>
        </w:rPr>
        <w:t>的工作构成了拟定基础提案的充分基础，</w:t>
      </w:r>
      <w:r w:rsidRPr="00375714">
        <w:rPr>
          <w:rFonts w:ascii="SimSun" w:hAnsi="SimSun" w:cs="SimSun" w:hint="eastAsia"/>
          <w:sz w:val="21"/>
        </w:rPr>
        <w:lastRenderedPageBreak/>
        <w:t>但有几项要素需要进一步工作。一些代表团认为，</w:t>
      </w:r>
      <w:r w:rsidRPr="00375714">
        <w:rPr>
          <w:rFonts w:ascii="SimSun" w:hAnsi="SimSun" w:hint="eastAsia"/>
          <w:sz w:val="21"/>
        </w:rPr>
        <w:t>SCT</w:t>
      </w:r>
      <w:r w:rsidRPr="00375714">
        <w:rPr>
          <w:rFonts w:ascii="SimSun" w:hAnsi="SimSun" w:cs="SimSun" w:hint="eastAsia"/>
          <w:sz w:val="21"/>
        </w:rPr>
        <w:t>的工作</w:t>
      </w:r>
      <w:r w:rsidRPr="00375714">
        <w:rPr>
          <w:rFonts w:ascii="SimSun" w:hAnsi="SimSun" w:hint="eastAsia"/>
          <w:sz w:val="21"/>
        </w:rPr>
        <w:t>不</w:t>
      </w:r>
      <w:r w:rsidRPr="00375714">
        <w:rPr>
          <w:rFonts w:ascii="SimSun" w:hAnsi="SimSun" w:cs="SimSun" w:hint="eastAsia"/>
          <w:sz w:val="21"/>
        </w:rPr>
        <w:t>足以拟定基础提案（见文件</w:t>
      </w:r>
      <w:r w:rsidRPr="00375714">
        <w:rPr>
          <w:rFonts w:ascii="SimSun" w:hAnsi="SimSun"/>
          <w:sz w:val="21"/>
        </w:rPr>
        <w:t>SCT/35/7</w:t>
      </w:r>
      <w:r w:rsidRPr="00375714">
        <w:rPr>
          <w:rFonts w:ascii="SimSun" w:hAnsi="SimSun" w:hint="eastAsia"/>
          <w:sz w:val="21"/>
        </w:rPr>
        <w:t>第</w:t>
      </w:r>
      <w:r w:rsidRPr="00375714">
        <w:rPr>
          <w:rFonts w:ascii="SimSun" w:hAnsi="SimSun"/>
          <w:sz w:val="21"/>
        </w:rPr>
        <w:t>7</w:t>
      </w:r>
      <w:r w:rsidRPr="00375714">
        <w:rPr>
          <w:rFonts w:ascii="SimSun" w:hAnsi="SimSun" w:hint="eastAsia"/>
          <w:sz w:val="21"/>
        </w:rPr>
        <w:t>段</w:t>
      </w:r>
      <w:r w:rsidRPr="00375714">
        <w:rPr>
          <w:rFonts w:ascii="SimSun" w:hAnsi="SimSun" w:cs="SimSun" w:hint="eastAsia"/>
          <w:sz w:val="21"/>
        </w:rPr>
        <w:t>）。</w:t>
      </w:r>
    </w:p>
    <w:p w:rsidR="0087091E" w:rsidRPr="00D33B0C" w:rsidRDefault="0087091E" w:rsidP="0087091E">
      <w:pPr>
        <w:pStyle w:val="af"/>
        <w:numPr>
          <w:ilvl w:val="0"/>
          <w:numId w:val="9"/>
        </w:numPr>
        <w:overflowPunct w:val="0"/>
        <w:spacing w:afterLines="50" w:after="120" w:line="340" w:lineRule="atLeast"/>
        <w:ind w:left="0" w:firstLine="0"/>
        <w:contextualSpacing w:val="0"/>
        <w:jc w:val="both"/>
        <w:rPr>
          <w:rFonts w:ascii="SimSun" w:hAnsi="SimSun"/>
          <w:sz w:val="21"/>
        </w:rPr>
      </w:pPr>
      <w:r w:rsidRPr="00D33B0C">
        <w:rPr>
          <w:rFonts w:ascii="SimSun" w:hAnsi="SimSun" w:hint="eastAsia"/>
          <w:sz w:val="21"/>
        </w:rPr>
        <w:t>在2016年10月3日至11日于日内瓦举行的第四十八届会议（第26次特别会议）上，</w:t>
      </w:r>
      <w:r>
        <w:rPr>
          <w:rFonts w:ascii="SimSun" w:hAnsi="SimSun" w:hint="eastAsia"/>
          <w:sz w:val="21"/>
        </w:rPr>
        <w:t>产权组织</w:t>
      </w:r>
      <w:r w:rsidRPr="00D33B0C">
        <w:rPr>
          <w:rFonts w:ascii="SimSun" w:hAnsi="SimSun" w:hint="eastAsia"/>
          <w:sz w:val="21"/>
        </w:rPr>
        <w:t>大会：</w:t>
      </w:r>
    </w:p>
    <w:p w:rsidR="0087091E" w:rsidRPr="00D33B0C" w:rsidRDefault="0087091E" w:rsidP="0087091E">
      <w:pPr>
        <w:tabs>
          <w:tab w:val="left" w:pos="1418"/>
        </w:tabs>
        <w:overflowPunct w:val="0"/>
        <w:spacing w:afterLines="50" w:after="120" w:line="340" w:lineRule="atLeast"/>
        <w:ind w:left="567"/>
        <w:jc w:val="both"/>
        <w:rPr>
          <w:rFonts w:ascii="SimSun" w:hAnsi="SimSun"/>
          <w:sz w:val="21"/>
        </w:rPr>
      </w:pPr>
      <w:r w:rsidRPr="00D33B0C">
        <w:rPr>
          <w:rFonts w:ascii="SimSun" w:hAnsi="SimSun" w:hint="eastAsia"/>
          <w:sz w:val="21"/>
        </w:rPr>
        <w:t>“决定，在2017年10月的下届会议上，将继续审议召开外观设计法条约外交会议，以期在2018年上半年结束时举行”（见文件</w:t>
      </w:r>
      <w:r w:rsidRPr="00D33B0C">
        <w:rPr>
          <w:rFonts w:ascii="SimSun" w:hAnsi="SimSun"/>
          <w:sz w:val="21"/>
        </w:rPr>
        <w:t>WO/GA/48/17</w:t>
      </w:r>
      <w:r w:rsidRPr="00D33B0C">
        <w:rPr>
          <w:rFonts w:ascii="SimSun" w:hAnsi="SimSun" w:hint="eastAsia"/>
          <w:sz w:val="21"/>
        </w:rPr>
        <w:t>第</w:t>
      </w:r>
      <w:r w:rsidRPr="00D33B0C">
        <w:rPr>
          <w:rFonts w:ascii="SimSun" w:hAnsi="SimSun"/>
          <w:sz w:val="21"/>
        </w:rPr>
        <w:t>146</w:t>
      </w:r>
      <w:r w:rsidRPr="00D33B0C">
        <w:rPr>
          <w:rFonts w:ascii="SimSun" w:hAnsi="SimSun" w:hint="eastAsia"/>
          <w:sz w:val="21"/>
        </w:rPr>
        <w:t>段）。</w:t>
      </w:r>
    </w:p>
    <w:p w:rsidR="0087091E" w:rsidRPr="00375714" w:rsidRDefault="0087091E" w:rsidP="0087091E">
      <w:pPr>
        <w:pStyle w:val="af"/>
        <w:numPr>
          <w:ilvl w:val="0"/>
          <w:numId w:val="9"/>
        </w:numPr>
        <w:overflowPunct w:val="0"/>
        <w:spacing w:afterLines="50" w:after="120" w:line="340" w:lineRule="atLeast"/>
        <w:ind w:left="0" w:firstLine="0"/>
        <w:contextualSpacing w:val="0"/>
        <w:jc w:val="both"/>
        <w:rPr>
          <w:rFonts w:ascii="SimSun" w:hAnsi="SimSun"/>
          <w:sz w:val="21"/>
        </w:rPr>
      </w:pPr>
      <w:r w:rsidRPr="00375714">
        <w:rPr>
          <w:rFonts w:ascii="SimSun" w:hAnsi="SimSun" w:hint="eastAsia"/>
          <w:sz w:val="21"/>
        </w:rPr>
        <w:t>在2017年10月2日至7日于日内瓦举行的第四十九届会议（第23次例会）上，产权组织大</w:t>
      </w:r>
      <w:r w:rsidRPr="00375714">
        <w:rPr>
          <w:rFonts w:ascii="MS Gothic" w:eastAsia="MS Gothic" w:hAnsi="MS Gothic" w:cs="MS Gothic" w:hint="eastAsia"/>
          <w:sz w:val="21"/>
        </w:rPr>
        <w:t>‍</w:t>
      </w:r>
      <w:r w:rsidRPr="00375714">
        <w:rPr>
          <w:rFonts w:ascii="SimSun" w:hAnsi="SimSun" w:hint="eastAsia"/>
          <w:sz w:val="21"/>
        </w:rPr>
        <w:t>会：</w:t>
      </w:r>
    </w:p>
    <w:p w:rsidR="0087091E" w:rsidRDefault="0087091E" w:rsidP="0087091E">
      <w:pPr>
        <w:tabs>
          <w:tab w:val="left" w:pos="1418"/>
        </w:tabs>
        <w:overflowPunct w:val="0"/>
        <w:spacing w:afterLines="50" w:after="120" w:line="340" w:lineRule="atLeast"/>
        <w:ind w:left="567"/>
        <w:jc w:val="both"/>
        <w:rPr>
          <w:rFonts w:ascii="SimSun" w:hAnsi="SimSun"/>
          <w:sz w:val="21"/>
        </w:rPr>
      </w:pPr>
      <w:r>
        <w:rPr>
          <w:rFonts w:ascii="SimSun" w:hAnsi="SimSun" w:hint="eastAsia"/>
          <w:sz w:val="21"/>
        </w:rPr>
        <w:t>“</w:t>
      </w:r>
      <w:r w:rsidRPr="004947AB">
        <w:rPr>
          <w:rFonts w:ascii="SimSun" w:hAnsi="SimSun" w:hint="eastAsia"/>
          <w:sz w:val="21"/>
        </w:rPr>
        <w:t>决定，将在其2018年的下届会议上继续审议2019年上半年结束时召开外观设计法条约外交会议</w:t>
      </w:r>
      <w:r>
        <w:rPr>
          <w:rFonts w:ascii="SimSun" w:hAnsi="SimSun" w:hint="eastAsia"/>
          <w:sz w:val="21"/>
        </w:rPr>
        <w:t>”</w:t>
      </w:r>
      <w:r w:rsidRPr="00D33B0C">
        <w:rPr>
          <w:rFonts w:ascii="SimSun" w:hAnsi="SimSun" w:hint="eastAsia"/>
          <w:sz w:val="21"/>
        </w:rPr>
        <w:t>（见文件</w:t>
      </w:r>
      <w:r w:rsidRPr="00D33B0C">
        <w:rPr>
          <w:rFonts w:ascii="SimSun" w:hAnsi="SimSun"/>
          <w:sz w:val="21"/>
        </w:rPr>
        <w:t>WO/GA/4</w:t>
      </w:r>
      <w:r>
        <w:rPr>
          <w:rFonts w:ascii="SimSun" w:hAnsi="SimSun" w:hint="eastAsia"/>
          <w:sz w:val="21"/>
        </w:rPr>
        <w:t>9</w:t>
      </w:r>
      <w:r w:rsidRPr="00D33B0C">
        <w:rPr>
          <w:rFonts w:ascii="SimSun" w:hAnsi="SimSun"/>
          <w:sz w:val="21"/>
        </w:rPr>
        <w:t>/</w:t>
      </w:r>
      <w:r>
        <w:rPr>
          <w:rFonts w:ascii="SimSun" w:hAnsi="SimSun" w:hint="eastAsia"/>
          <w:sz w:val="21"/>
        </w:rPr>
        <w:t>21</w:t>
      </w:r>
      <w:r w:rsidRPr="00D33B0C">
        <w:rPr>
          <w:rFonts w:ascii="SimSun" w:hAnsi="SimSun" w:hint="eastAsia"/>
          <w:sz w:val="21"/>
        </w:rPr>
        <w:t>第</w:t>
      </w:r>
      <w:r w:rsidRPr="00D33B0C">
        <w:rPr>
          <w:rFonts w:ascii="SimSun" w:hAnsi="SimSun"/>
          <w:sz w:val="21"/>
        </w:rPr>
        <w:t>14</w:t>
      </w:r>
      <w:r>
        <w:rPr>
          <w:rFonts w:ascii="SimSun" w:hAnsi="SimSun" w:hint="eastAsia"/>
          <w:sz w:val="21"/>
        </w:rPr>
        <w:t>9</w:t>
      </w:r>
      <w:r w:rsidRPr="00D33B0C">
        <w:rPr>
          <w:rFonts w:ascii="SimSun" w:hAnsi="SimSun" w:hint="eastAsia"/>
          <w:sz w:val="21"/>
        </w:rPr>
        <w:t>段）</w:t>
      </w:r>
      <w:r>
        <w:rPr>
          <w:rFonts w:ascii="SimSun" w:hAnsi="SimSun" w:hint="eastAsia"/>
          <w:sz w:val="21"/>
        </w:rPr>
        <w:t>。</w:t>
      </w:r>
    </w:p>
    <w:p w:rsidR="0087091E" w:rsidRDefault="0087091E" w:rsidP="0087091E">
      <w:pPr>
        <w:pStyle w:val="af"/>
        <w:numPr>
          <w:ilvl w:val="0"/>
          <w:numId w:val="9"/>
        </w:numPr>
        <w:overflowPunct w:val="0"/>
        <w:spacing w:afterLines="50" w:after="120" w:line="340" w:lineRule="atLeast"/>
        <w:ind w:left="0" w:firstLine="0"/>
        <w:contextualSpacing w:val="0"/>
        <w:jc w:val="both"/>
        <w:rPr>
          <w:rFonts w:ascii="SimSun" w:hAnsi="SimSun"/>
          <w:sz w:val="21"/>
        </w:rPr>
      </w:pPr>
      <w:r w:rsidRPr="009606B3">
        <w:rPr>
          <w:rFonts w:ascii="SimSun" w:hAnsi="SimSun" w:hint="eastAsia"/>
          <w:sz w:val="21"/>
        </w:rPr>
        <w:t>在2018年9月24日至10月2日于日内瓦举行的第五十届会议（第27次特别会议）上，产权组织大会继续审议召开外观设计法条约外交会议。该届会议闭幕时，产权组织大会：</w:t>
      </w:r>
    </w:p>
    <w:p w:rsidR="0087091E" w:rsidRDefault="0087091E" w:rsidP="0087091E">
      <w:pPr>
        <w:tabs>
          <w:tab w:val="left" w:pos="1418"/>
        </w:tabs>
        <w:overflowPunct w:val="0"/>
        <w:spacing w:afterLines="50" w:after="120" w:line="340" w:lineRule="atLeast"/>
        <w:ind w:left="567"/>
        <w:jc w:val="both"/>
        <w:rPr>
          <w:rFonts w:ascii="SimSun" w:hAnsi="SimSun"/>
          <w:sz w:val="21"/>
        </w:rPr>
      </w:pPr>
      <w:r>
        <w:rPr>
          <w:rFonts w:ascii="SimSun" w:hAnsi="SimSun" w:hint="eastAsia"/>
          <w:sz w:val="21"/>
        </w:rPr>
        <w:t>“</w:t>
      </w:r>
      <w:r w:rsidRPr="009606B3">
        <w:rPr>
          <w:rFonts w:ascii="SimSun" w:hAnsi="SimSun" w:hint="eastAsia"/>
          <w:sz w:val="21"/>
        </w:rPr>
        <w:t>决定，将在其2019年的下届会议上继续审议2020年上半年结束时召开外观设计法条约外交会议</w:t>
      </w:r>
      <w:r>
        <w:rPr>
          <w:rFonts w:ascii="SimSun" w:hAnsi="SimSun" w:hint="eastAsia"/>
          <w:sz w:val="21"/>
        </w:rPr>
        <w:t>”</w:t>
      </w:r>
      <w:r w:rsidRPr="00D33B0C">
        <w:rPr>
          <w:rFonts w:ascii="SimSun" w:hAnsi="SimSun" w:hint="eastAsia"/>
          <w:sz w:val="21"/>
        </w:rPr>
        <w:t>（见文件</w:t>
      </w:r>
      <w:r w:rsidRPr="00D33B0C">
        <w:rPr>
          <w:rFonts w:ascii="SimSun" w:hAnsi="SimSun"/>
          <w:sz w:val="21"/>
        </w:rPr>
        <w:t>WO/GA/</w:t>
      </w:r>
      <w:r>
        <w:rPr>
          <w:rFonts w:ascii="SimSun" w:hAnsi="SimSun" w:hint="eastAsia"/>
          <w:sz w:val="21"/>
        </w:rPr>
        <w:t>50</w:t>
      </w:r>
      <w:r w:rsidRPr="00D33B0C">
        <w:rPr>
          <w:rFonts w:ascii="SimSun" w:hAnsi="SimSun"/>
          <w:sz w:val="21"/>
        </w:rPr>
        <w:t>/</w:t>
      </w:r>
      <w:r>
        <w:rPr>
          <w:rFonts w:ascii="SimSun" w:hAnsi="SimSun" w:hint="eastAsia"/>
          <w:sz w:val="21"/>
        </w:rPr>
        <w:t>15</w:t>
      </w:r>
      <w:r w:rsidRPr="00D33B0C">
        <w:rPr>
          <w:rFonts w:ascii="SimSun" w:hAnsi="SimSun" w:hint="eastAsia"/>
          <w:sz w:val="21"/>
        </w:rPr>
        <w:t>第</w:t>
      </w:r>
      <w:r w:rsidRPr="00D33B0C">
        <w:rPr>
          <w:rFonts w:ascii="SimSun" w:hAnsi="SimSun"/>
          <w:sz w:val="21"/>
        </w:rPr>
        <w:t>1</w:t>
      </w:r>
      <w:r>
        <w:rPr>
          <w:rFonts w:ascii="SimSun" w:hAnsi="SimSun" w:hint="eastAsia"/>
          <w:sz w:val="21"/>
        </w:rPr>
        <w:t>66</w:t>
      </w:r>
      <w:r w:rsidRPr="00D33B0C">
        <w:rPr>
          <w:rFonts w:ascii="SimSun" w:hAnsi="SimSun" w:hint="eastAsia"/>
          <w:sz w:val="21"/>
        </w:rPr>
        <w:t>段）</w:t>
      </w:r>
      <w:r>
        <w:rPr>
          <w:rFonts w:ascii="SimSun" w:hAnsi="SimSun" w:hint="eastAsia"/>
          <w:sz w:val="21"/>
        </w:rPr>
        <w:t>。</w:t>
      </w:r>
    </w:p>
    <w:p w:rsidR="0087091E" w:rsidRDefault="0087091E" w:rsidP="0087091E">
      <w:pPr>
        <w:pStyle w:val="af"/>
        <w:numPr>
          <w:ilvl w:val="0"/>
          <w:numId w:val="9"/>
        </w:numPr>
        <w:overflowPunct w:val="0"/>
        <w:spacing w:afterLines="50" w:after="120" w:line="340" w:lineRule="atLeast"/>
        <w:ind w:left="0" w:firstLine="0"/>
        <w:contextualSpacing w:val="0"/>
        <w:jc w:val="both"/>
        <w:rPr>
          <w:rFonts w:ascii="SimSun" w:hAnsi="SimSun"/>
          <w:sz w:val="21"/>
        </w:rPr>
      </w:pPr>
      <w:r w:rsidRPr="009606B3">
        <w:rPr>
          <w:rFonts w:ascii="SimSun" w:hAnsi="SimSun" w:hint="eastAsia"/>
          <w:sz w:val="21"/>
        </w:rPr>
        <w:t>在201</w:t>
      </w:r>
      <w:r>
        <w:rPr>
          <w:rFonts w:ascii="SimSun" w:hAnsi="SimSun" w:hint="eastAsia"/>
          <w:sz w:val="21"/>
        </w:rPr>
        <w:t>9</w:t>
      </w:r>
      <w:r w:rsidRPr="009606B3">
        <w:rPr>
          <w:rFonts w:ascii="SimSun" w:hAnsi="SimSun" w:hint="eastAsia"/>
          <w:sz w:val="21"/>
        </w:rPr>
        <w:t>年9月</w:t>
      </w:r>
      <w:r>
        <w:rPr>
          <w:rFonts w:ascii="SimSun" w:hAnsi="SimSun" w:hint="eastAsia"/>
          <w:sz w:val="21"/>
        </w:rPr>
        <w:t>30</w:t>
      </w:r>
      <w:r w:rsidRPr="009606B3">
        <w:rPr>
          <w:rFonts w:ascii="SimSun" w:hAnsi="SimSun" w:hint="eastAsia"/>
          <w:sz w:val="21"/>
        </w:rPr>
        <w:t>日至10月</w:t>
      </w:r>
      <w:r>
        <w:rPr>
          <w:rFonts w:ascii="SimSun" w:hAnsi="SimSun" w:hint="eastAsia"/>
          <w:sz w:val="21"/>
        </w:rPr>
        <w:t>9</w:t>
      </w:r>
      <w:r w:rsidRPr="009606B3">
        <w:rPr>
          <w:rFonts w:ascii="SimSun" w:hAnsi="SimSun" w:hint="eastAsia"/>
          <w:sz w:val="21"/>
        </w:rPr>
        <w:t>日于日内瓦举行的第五十</w:t>
      </w:r>
      <w:r>
        <w:rPr>
          <w:rFonts w:ascii="SimSun" w:hAnsi="SimSun" w:hint="eastAsia"/>
          <w:sz w:val="21"/>
        </w:rPr>
        <w:t>一</w:t>
      </w:r>
      <w:r w:rsidRPr="009606B3">
        <w:rPr>
          <w:rFonts w:ascii="SimSun" w:hAnsi="SimSun" w:hint="eastAsia"/>
          <w:sz w:val="21"/>
        </w:rPr>
        <w:t>届会议（第2</w:t>
      </w:r>
      <w:r>
        <w:rPr>
          <w:rFonts w:ascii="SimSun" w:hAnsi="SimSun" w:hint="eastAsia"/>
          <w:sz w:val="21"/>
        </w:rPr>
        <w:t>4</w:t>
      </w:r>
      <w:r w:rsidRPr="009606B3">
        <w:rPr>
          <w:rFonts w:ascii="SimSun" w:hAnsi="SimSun" w:hint="eastAsia"/>
          <w:sz w:val="21"/>
        </w:rPr>
        <w:t>次</w:t>
      </w:r>
      <w:r>
        <w:rPr>
          <w:rFonts w:ascii="SimSun" w:hAnsi="SimSun" w:hint="eastAsia"/>
          <w:sz w:val="21"/>
        </w:rPr>
        <w:t>例会</w:t>
      </w:r>
      <w:r w:rsidRPr="009606B3">
        <w:rPr>
          <w:rFonts w:ascii="SimSun" w:hAnsi="SimSun" w:hint="eastAsia"/>
          <w:sz w:val="21"/>
        </w:rPr>
        <w:t>）上，产权组织大会继续审议召开</w:t>
      </w:r>
      <w:r>
        <w:rPr>
          <w:rFonts w:ascii="SimSun" w:hAnsi="SimSun" w:hint="eastAsia"/>
          <w:sz w:val="21"/>
        </w:rPr>
        <w:t>通过</w:t>
      </w:r>
      <w:r w:rsidRPr="009606B3">
        <w:rPr>
          <w:rFonts w:ascii="SimSun" w:hAnsi="SimSun" w:hint="eastAsia"/>
          <w:sz w:val="21"/>
        </w:rPr>
        <w:t>外观设计法条约外交会议。</w:t>
      </w:r>
      <w:r>
        <w:rPr>
          <w:rFonts w:ascii="SimSun" w:hAnsi="SimSun" w:hint="eastAsia"/>
          <w:sz w:val="21"/>
        </w:rPr>
        <w:t>在</w:t>
      </w:r>
      <w:r w:rsidRPr="009606B3">
        <w:rPr>
          <w:rFonts w:ascii="SimSun" w:hAnsi="SimSun" w:hint="eastAsia"/>
          <w:sz w:val="21"/>
        </w:rPr>
        <w:t>该届会议</w:t>
      </w:r>
      <w:r>
        <w:rPr>
          <w:rFonts w:ascii="SimSun" w:hAnsi="SimSun" w:hint="eastAsia"/>
          <w:sz w:val="21"/>
        </w:rPr>
        <w:t>上，</w:t>
      </w:r>
      <w:r w:rsidRPr="004973B2">
        <w:rPr>
          <w:rFonts w:ascii="SimSun" w:hAnsi="SimSun" w:hint="eastAsia"/>
          <w:sz w:val="21"/>
        </w:rPr>
        <w:t>索科罗·弗洛雷斯·列拉大使（墨西哥）代表</w:t>
      </w:r>
      <w:r>
        <w:rPr>
          <w:rFonts w:ascii="SimSun" w:hAnsi="SimSun" w:hint="eastAsia"/>
          <w:sz w:val="21"/>
        </w:rPr>
        <w:t>产权组织</w:t>
      </w:r>
      <w:r w:rsidRPr="004973B2">
        <w:rPr>
          <w:rFonts w:ascii="SimSun" w:hAnsi="SimSun" w:hint="eastAsia"/>
          <w:sz w:val="21"/>
        </w:rPr>
        <w:t>大会主席举行了非正式磋商，并向</w:t>
      </w:r>
      <w:r>
        <w:rPr>
          <w:rFonts w:ascii="SimSun" w:hAnsi="SimSun" w:hint="eastAsia"/>
          <w:sz w:val="21"/>
        </w:rPr>
        <w:t>产权组织</w:t>
      </w:r>
      <w:r w:rsidRPr="004973B2">
        <w:rPr>
          <w:rFonts w:ascii="SimSun" w:hAnsi="SimSun" w:hint="eastAsia"/>
          <w:sz w:val="21"/>
        </w:rPr>
        <w:t>大会提交了一份折中提案（见文件WO/GA/51/18，第150段）。</w:t>
      </w:r>
      <w:r>
        <w:rPr>
          <w:rFonts w:ascii="SimSun" w:hAnsi="SimSun" w:hint="eastAsia"/>
          <w:sz w:val="21"/>
        </w:rPr>
        <w:t>但是</w:t>
      </w:r>
      <w:r w:rsidRPr="009606B3">
        <w:rPr>
          <w:rFonts w:ascii="SimSun" w:hAnsi="SimSun" w:hint="eastAsia"/>
          <w:sz w:val="21"/>
        </w:rPr>
        <w:t>，</w:t>
      </w:r>
      <w:r>
        <w:rPr>
          <w:rFonts w:ascii="SimSun" w:hAnsi="SimSun" w:hint="eastAsia"/>
          <w:sz w:val="21"/>
        </w:rPr>
        <w:t>这项提案未获通过，</w:t>
      </w:r>
      <w:r w:rsidRPr="009606B3">
        <w:rPr>
          <w:rFonts w:ascii="SimSun" w:hAnsi="SimSun" w:hint="eastAsia"/>
          <w:sz w:val="21"/>
        </w:rPr>
        <w:t>产权组织大会：</w:t>
      </w:r>
    </w:p>
    <w:p w:rsidR="0087091E" w:rsidRDefault="0087091E" w:rsidP="0087091E">
      <w:pPr>
        <w:tabs>
          <w:tab w:val="left" w:pos="1418"/>
        </w:tabs>
        <w:overflowPunct w:val="0"/>
        <w:spacing w:afterLines="50" w:after="120" w:line="340" w:lineRule="atLeast"/>
        <w:ind w:left="567"/>
        <w:jc w:val="both"/>
        <w:rPr>
          <w:rFonts w:ascii="SimSun" w:hAnsi="SimSun"/>
          <w:sz w:val="21"/>
        </w:rPr>
      </w:pPr>
      <w:r>
        <w:rPr>
          <w:rFonts w:ascii="SimSun" w:hAnsi="SimSun" w:hint="eastAsia"/>
          <w:sz w:val="21"/>
        </w:rPr>
        <w:t>“</w:t>
      </w:r>
      <w:r w:rsidRPr="00AD2573">
        <w:rPr>
          <w:rFonts w:ascii="SimSun" w:hAnsi="SimSun" w:hint="eastAsia"/>
          <w:sz w:val="21"/>
        </w:rPr>
        <w:t>决定，将在其2020年9月的下届会议上继续审议召开外观设计法条约外交会议，于2021年上半年结束时举行</w:t>
      </w:r>
      <w:r>
        <w:rPr>
          <w:rFonts w:ascii="SimSun" w:hAnsi="SimSun" w:hint="eastAsia"/>
          <w:sz w:val="21"/>
        </w:rPr>
        <w:t>”</w:t>
      </w:r>
      <w:r w:rsidRPr="00D33B0C">
        <w:rPr>
          <w:rFonts w:ascii="SimSun" w:hAnsi="SimSun" w:hint="eastAsia"/>
          <w:sz w:val="21"/>
        </w:rPr>
        <w:t>（见文件</w:t>
      </w:r>
      <w:r w:rsidRPr="00D33B0C">
        <w:rPr>
          <w:rFonts w:ascii="SimSun" w:hAnsi="SimSun"/>
          <w:sz w:val="21"/>
        </w:rPr>
        <w:t>WO/GA/</w:t>
      </w:r>
      <w:r>
        <w:rPr>
          <w:rFonts w:ascii="SimSun" w:hAnsi="SimSun" w:hint="eastAsia"/>
          <w:sz w:val="21"/>
        </w:rPr>
        <w:t>51</w:t>
      </w:r>
      <w:r w:rsidRPr="00D33B0C">
        <w:rPr>
          <w:rFonts w:ascii="SimSun" w:hAnsi="SimSun"/>
          <w:sz w:val="21"/>
        </w:rPr>
        <w:t>/</w:t>
      </w:r>
      <w:r>
        <w:rPr>
          <w:rFonts w:ascii="SimSun" w:hAnsi="SimSun" w:hint="eastAsia"/>
          <w:sz w:val="21"/>
        </w:rPr>
        <w:t>18</w:t>
      </w:r>
      <w:r w:rsidRPr="00D33B0C">
        <w:rPr>
          <w:rFonts w:ascii="SimSun" w:hAnsi="SimSun" w:hint="eastAsia"/>
          <w:sz w:val="21"/>
        </w:rPr>
        <w:t>第</w:t>
      </w:r>
      <w:r w:rsidRPr="00D33B0C">
        <w:rPr>
          <w:rFonts w:ascii="SimSun" w:hAnsi="SimSun"/>
          <w:sz w:val="21"/>
        </w:rPr>
        <w:t>1</w:t>
      </w:r>
      <w:r>
        <w:rPr>
          <w:rFonts w:ascii="SimSun" w:hAnsi="SimSun" w:hint="eastAsia"/>
          <w:sz w:val="21"/>
        </w:rPr>
        <w:t>55</w:t>
      </w:r>
      <w:r w:rsidRPr="00D33B0C">
        <w:rPr>
          <w:rFonts w:ascii="SimSun" w:hAnsi="SimSun" w:hint="eastAsia"/>
          <w:sz w:val="21"/>
        </w:rPr>
        <w:t>段）</w:t>
      </w:r>
      <w:r>
        <w:rPr>
          <w:rFonts w:ascii="SimSun" w:hAnsi="SimSun" w:hint="eastAsia"/>
          <w:sz w:val="21"/>
        </w:rPr>
        <w:t>。</w:t>
      </w:r>
    </w:p>
    <w:p w:rsidR="0087091E" w:rsidRDefault="0087091E" w:rsidP="0087091E">
      <w:pPr>
        <w:pStyle w:val="af"/>
        <w:numPr>
          <w:ilvl w:val="0"/>
          <w:numId w:val="9"/>
        </w:numPr>
        <w:overflowPunct w:val="0"/>
        <w:spacing w:afterLines="50" w:after="120" w:line="340" w:lineRule="atLeast"/>
        <w:ind w:left="0" w:firstLine="0"/>
        <w:contextualSpacing w:val="0"/>
        <w:jc w:val="both"/>
        <w:rPr>
          <w:rFonts w:ascii="SimSun" w:hAnsi="SimSun"/>
          <w:sz w:val="21"/>
        </w:rPr>
      </w:pPr>
      <w:r w:rsidRPr="00D33B0C">
        <w:rPr>
          <w:rFonts w:ascii="SimSun" w:hAnsi="SimSun" w:hint="eastAsia"/>
          <w:sz w:val="21"/>
        </w:rPr>
        <w:t>这</w:t>
      </w:r>
      <w:r>
        <w:rPr>
          <w:rFonts w:ascii="SimSun" w:hAnsi="SimSun" w:hint="eastAsia"/>
          <w:sz w:val="21"/>
        </w:rPr>
        <w:t>项</w:t>
      </w:r>
      <w:r w:rsidRPr="00D33B0C">
        <w:rPr>
          <w:rFonts w:ascii="SimSun" w:hAnsi="SimSun" w:hint="eastAsia"/>
          <w:sz w:val="21"/>
        </w:rPr>
        <w:t>决定</w:t>
      </w:r>
      <w:r>
        <w:rPr>
          <w:rFonts w:ascii="SimSun" w:hAnsi="SimSun" w:hint="eastAsia"/>
          <w:sz w:val="21"/>
        </w:rPr>
        <w:t>之后</w:t>
      </w:r>
      <w:r w:rsidRPr="00D33B0C">
        <w:rPr>
          <w:rFonts w:ascii="SimSun" w:hAnsi="SimSun" w:hint="eastAsia"/>
          <w:sz w:val="21"/>
        </w:rPr>
        <w:t>，SCT举行了第</w:t>
      </w:r>
      <w:r>
        <w:rPr>
          <w:rFonts w:ascii="SimSun" w:hAnsi="SimSun" w:hint="eastAsia"/>
          <w:sz w:val="21"/>
        </w:rPr>
        <w:t>四</w:t>
      </w:r>
      <w:r w:rsidRPr="00D33B0C">
        <w:rPr>
          <w:rFonts w:ascii="SimSun" w:hAnsi="SimSun" w:hint="eastAsia"/>
          <w:sz w:val="21"/>
        </w:rPr>
        <w:t>十</w:t>
      </w:r>
      <w:r>
        <w:rPr>
          <w:rFonts w:ascii="SimSun" w:hAnsi="SimSun" w:hint="eastAsia"/>
          <w:sz w:val="21"/>
        </w:rPr>
        <w:t>二</w:t>
      </w:r>
      <w:r w:rsidRPr="00D33B0C">
        <w:rPr>
          <w:rFonts w:ascii="SimSun" w:hAnsi="SimSun" w:hint="eastAsia"/>
          <w:sz w:val="21"/>
        </w:rPr>
        <w:t>届会议</w:t>
      </w:r>
      <w:r>
        <w:rPr>
          <w:rFonts w:ascii="SimSun" w:hAnsi="SimSun" w:hint="eastAsia"/>
          <w:sz w:val="21"/>
        </w:rPr>
        <w:t>（</w:t>
      </w:r>
      <w:r w:rsidRPr="00D33B0C">
        <w:rPr>
          <w:rFonts w:ascii="SimSun" w:hAnsi="SimSun" w:hint="eastAsia"/>
          <w:sz w:val="21"/>
        </w:rPr>
        <w:t>201</w:t>
      </w:r>
      <w:r>
        <w:rPr>
          <w:rFonts w:ascii="SimSun" w:hAnsi="SimSun" w:hint="eastAsia"/>
          <w:sz w:val="21"/>
        </w:rPr>
        <w:t>9</w:t>
      </w:r>
      <w:r w:rsidRPr="00D33B0C">
        <w:rPr>
          <w:rFonts w:ascii="SimSun" w:hAnsi="SimSun" w:hint="eastAsia"/>
          <w:sz w:val="21"/>
        </w:rPr>
        <w:t>年1</w:t>
      </w:r>
      <w:r>
        <w:rPr>
          <w:rFonts w:ascii="SimSun" w:hAnsi="SimSun" w:hint="eastAsia"/>
          <w:sz w:val="21"/>
        </w:rPr>
        <w:t>1</w:t>
      </w:r>
      <w:r w:rsidRPr="00D33B0C">
        <w:rPr>
          <w:rFonts w:ascii="SimSun" w:hAnsi="SimSun" w:hint="eastAsia"/>
          <w:sz w:val="21"/>
        </w:rPr>
        <w:t>月</w:t>
      </w:r>
      <w:r>
        <w:rPr>
          <w:rFonts w:ascii="SimSun" w:hAnsi="SimSun" w:hint="eastAsia"/>
          <w:sz w:val="21"/>
        </w:rPr>
        <w:t>4</w:t>
      </w:r>
      <w:r w:rsidRPr="00D33B0C">
        <w:rPr>
          <w:rFonts w:ascii="SimSun" w:hAnsi="SimSun" w:hint="eastAsia"/>
          <w:sz w:val="21"/>
        </w:rPr>
        <w:t>日至</w:t>
      </w:r>
      <w:r>
        <w:rPr>
          <w:rFonts w:ascii="SimSun" w:hAnsi="SimSun" w:hint="eastAsia"/>
          <w:sz w:val="21"/>
        </w:rPr>
        <w:t>7</w:t>
      </w:r>
      <w:r w:rsidRPr="00D33B0C">
        <w:rPr>
          <w:rFonts w:ascii="SimSun" w:hAnsi="SimSun" w:hint="eastAsia"/>
          <w:sz w:val="21"/>
        </w:rPr>
        <w:t>日</w:t>
      </w:r>
      <w:r>
        <w:rPr>
          <w:rFonts w:ascii="SimSun" w:hAnsi="SimSun" w:hint="eastAsia"/>
          <w:sz w:val="21"/>
        </w:rPr>
        <w:t>）。</w:t>
      </w:r>
      <w:r w:rsidRPr="00D33B0C">
        <w:rPr>
          <w:rFonts w:ascii="SimSun" w:hAnsi="SimSun" w:hint="eastAsia"/>
          <w:sz w:val="21"/>
        </w:rPr>
        <w:t>主席在</w:t>
      </w:r>
      <w:r>
        <w:rPr>
          <w:rFonts w:ascii="SimSun" w:hAnsi="SimSun" w:hint="eastAsia"/>
          <w:sz w:val="21"/>
        </w:rPr>
        <w:t>该</w:t>
      </w:r>
      <w:r w:rsidRPr="00D33B0C">
        <w:rPr>
          <w:rFonts w:ascii="SimSun" w:hAnsi="SimSun" w:hint="eastAsia"/>
          <w:sz w:val="21"/>
        </w:rPr>
        <w:t>届会议上</w:t>
      </w:r>
      <w:r w:rsidRPr="004947AB">
        <w:rPr>
          <w:rFonts w:ascii="SimSun" w:hAnsi="SimSun" w:hint="eastAsia"/>
          <w:sz w:val="21"/>
        </w:rPr>
        <w:t>总结说</w:t>
      </w:r>
      <w:r>
        <w:rPr>
          <w:rFonts w:ascii="SimSun" w:hAnsi="SimSun" w:hint="eastAsia"/>
          <w:sz w:val="21"/>
        </w:rPr>
        <w:t>：“</w:t>
      </w:r>
      <w:r w:rsidRPr="00AD2573">
        <w:rPr>
          <w:rFonts w:ascii="SimSun" w:hAnsi="SimSun" w:hint="eastAsia"/>
          <w:sz w:val="21"/>
        </w:rPr>
        <w:t>SCT注意到大会在其2020年的下届会议上继续审议此事项的决定</w:t>
      </w:r>
      <w:r w:rsidRPr="00D33B0C">
        <w:rPr>
          <w:rFonts w:ascii="SimSun" w:hAnsi="SimSun" w:hint="eastAsia"/>
          <w:sz w:val="21"/>
        </w:rPr>
        <w:t>”</w:t>
      </w:r>
      <w:r>
        <w:rPr>
          <w:rFonts w:ascii="SimSun" w:hAnsi="SimSun"/>
          <w:sz w:val="21"/>
        </w:rPr>
        <w:t>（</w:t>
      </w:r>
      <w:r w:rsidRPr="00D33B0C">
        <w:rPr>
          <w:rFonts w:ascii="SimSun" w:hAnsi="SimSun" w:hint="eastAsia"/>
          <w:sz w:val="21"/>
        </w:rPr>
        <w:t>见文件</w:t>
      </w:r>
      <w:r w:rsidRPr="00D33B0C">
        <w:rPr>
          <w:rFonts w:ascii="SimSun" w:hAnsi="SimSun"/>
          <w:sz w:val="21"/>
        </w:rPr>
        <w:t>SCT/</w:t>
      </w:r>
      <w:r>
        <w:rPr>
          <w:rFonts w:ascii="SimSun" w:hAnsi="SimSun" w:hint="eastAsia"/>
          <w:sz w:val="21"/>
        </w:rPr>
        <w:t>42</w:t>
      </w:r>
      <w:r w:rsidRPr="00D33B0C">
        <w:rPr>
          <w:rFonts w:ascii="SimSun" w:hAnsi="SimSun"/>
          <w:sz w:val="21"/>
        </w:rPr>
        <w:t>/</w:t>
      </w:r>
      <w:r>
        <w:rPr>
          <w:rFonts w:ascii="SimSun" w:hAnsi="SimSun" w:hint="eastAsia"/>
          <w:sz w:val="21"/>
        </w:rPr>
        <w:t>8</w:t>
      </w:r>
      <w:r w:rsidRPr="00D33B0C">
        <w:rPr>
          <w:rFonts w:ascii="SimSun" w:hAnsi="SimSun" w:hint="eastAsia"/>
          <w:sz w:val="21"/>
        </w:rPr>
        <w:t>第</w:t>
      </w:r>
      <w:r>
        <w:rPr>
          <w:rFonts w:ascii="SimSun" w:hAnsi="SimSun" w:hint="eastAsia"/>
          <w:sz w:val="21"/>
        </w:rPr>
        <w:t>7</w:t>
      </w:r>
      <w:r>
        <w:rPr>
          <w:rFonts w:ascii="MS Gothic" w:eastAsia="MS Gothic" w:hAnsi="MS Gothic" w:cs="MS Gothic" w:hint="eastAsia"/>
          <w:sz w:val="21"/>
        </w:rPr>
        <w:t>‍</w:t>
      </w:r>
      <w:r w:rsidRPr="00D33B0C">
        <w:rPr>
          <w:rFonts w:ascii="SimSun" w:hAnsi="SimSun" w:hint="eastAsia"/>
          <w:sz w:val="21"/>
        </w:rPr>
        <w:t>段</w:t>
      </w:r>
      <w:r>
        <w:rPr>
          <w:rFonts w:ascii="SimSun" w:hAnsi="SimSun"/>
          <w:sz w:val="21"/>
        </w:rPr>
        <w:t>）</w:t>
      </w:r>
      <w:r w:rsidRPr="00D33B0C">
        <w:rPr>
          <w:rFonts w:ascii="SimSun" w:hAnsi="SimSun" w:hint="eastAsia"/>
          <w:sz w:val="21"/>
        </w:rPr>
        <w:t>。</w:t>
      </w:r>
    </w:p>
    <w:p w:rsidR="0087091E" w:rsidRDefault="0087091E" w:rsidP="0087091E">
      <w:pPr>
        <w:pStyle w:val="af"/>
        <w:numPr>
          <w:ilvl w:val="0"/>
          <w:numId w:val="9"/>
        </w:numPr>
        <w:overflowPunct w:val="0"/>
        <w:spacing w:afterLines="50" w:after="120" w:line="340" w:lineRule="atLeast"/>
        <w:ind w:left="0" w:firstLine="0"/>
        <w:contextualSpacing w:val="0"/>
        <w:jc w:val="both"/>
        <w:rPr>
          <w:rFonts w:ascii="SimSun" w:hAnsi="SimSun"/>
          <w:sz w:val="21"/>
        </w:rPr>
      </w:pPr>
      <w:r w:rsidRPr="00FD6C06">
        <w:rPr>
          <w:rFonts w:ascii="SimSun" w:hAnsi="SimSun" w:hint="eastAsia"/>
          <w:sz w:val="21"/>
        </w:rPr>
        <w:t>在2020年9月21日至25日</w:t>
      </w:r>
      <w:r>
        <w:rPr>
          <w:rFonts w:ascii="SimSun" w:hAnsi="SimSun" w:hint="eastAsia"/>
          <w:sz w:val="21"/>
        </w:rPr>
        <w:t>于</w:t>
      </w:r>
      <w:r w:rsidRPr="00FD6C06">
        <w:rPr>
          <w:rFonts w:ascii="SimSun" w:hAnsi="SimSun" w:hint="eastAsia"/>
          <w:sz w:val="21"/>
        </w:rPr>
        <w:t>日内瓦（混合）举行的第五十三届</w:t>
      </w:r>
      <w:r>
        <w:rPr>
          <w:rFonts w:ascii="SimSun" w:hAnsi="SimSun" w:hint="eastAsia"/>
          <w:sz w:val="21"/>
        </w:rPr>
        <w:t>会议</w:t>
      </w:r>
      <w:r w:rsidRPr="00FD6C06">
        <w:rPr>
          <w:rFonts w:ascii="SimSun" w:hAnsi="SimSun" w:hint="eastAsia"/>
          <w:sz w:val="21"/>
        </w:rPr>
        <w:t>（第29</w:t>
      </w:r>
      <w:r>
        <w:rPr>
          <w:rFonts w:ascii="SimSun" w:hAnsi="SimSun" w:hint="eastAsia"/>
          <w:sz w:val="21"/>
        </w:rPr>
        <w:t>次</w:t>
      </w:r>
      <w:r w:rsidRPr="00FD6C06">
        <w:rPr>
          <w:rFonts w:ascii="SimSun" w:hAnsi="SimSun" w:hint="eastAsia"/>
          <w:sz w:val="21"/>
        </w:rPr>
        <w:t>特别会议</w:t>
      </w:r>
      <w:r>
        <w:rPr>
          <w:rFonts w:ascii="SimSun" w:hAnsi="SimSun" w:hint="eastAsia"/>
          <w:sz w:val="21"/>
        </w:rPr>
        <w:t>）</w:t>
      </w:r>
      <w:r w:rsidRPr="00FD6C06">
        <w:rPr>
          <w:rFonts w:ascii="SimSun" w:hAnsi="SimSun" w:hint="eastAsia"/>
          <w:sz w:val="21"/>
        </w:rPr>
        <w:t>上，由于</w:t>
      </w:r>
      <w:r>
        <w:rPr>
          <w:rFonts w:ascii="SimSun" w:hAnsi="SimSun" w:hint="eastAsia"/>
          <w:sz w:val="21"/>
        </w:rPr>
        <w:t>2019冠状病毒病</w:t>
      </w:r>
      <w:r w:rsidRPr="00FD6C06">
        <w:rPr>
          <w:rFonts w:ascii="SimSun" w:hAnsi="SimSun" w:hint="eastAsia"/>
          <w:sz w:val="21"/>
        </w:rPr>
        <w:t>大流行导致</w:t>
      </w:r>
      <w:r>
        <w:rPr>
          <w:rFonts w:ascii="SimSun" w:hAnsi="SimSun" w:hint="eastAsia"/>
          <w:sz w:val="21"/>
        </w:rPr>
        <w:t>该</w:t>
      </w:r>
      <w:r w:rsidRPr="00FD6C06">
        <w:rPr>
          <w:rFonts w:ascii="SimSun" w:hAnsi="SimSun" w:hint="eastAsia"/>
          <w:sz w:val="21"/>
        </w:rPr>
        <w:t>届会议议程缩短，</w:t>
      </w:r>
      <w:r>
        <w:rPr>
          <w:rFonts w:ascii="SimSun" w:hAnsi="SimSun" w:hint="eastAsia"/>
          <w:sz w:val="21"/>
        </w:rPr>
        <w:t>产权组织</w:t>
      </w:r>
      <w:r w:rsidRPr="00FD6C06">
        <w:rPr>
          <w:rFonts w:ascii="SimSun" w:hAnsi="SimSun" w:hint="eastAsia"/>
          <w:sz w:val="21"/>
        </w:rPr>
        <w:t>大会没有</w:t>
      </w:r>
      <w:r>
        <w:rPr>
          <w:rFonts w:ascii="SimSun" w:hAnsi="SimSun" w:hint="eastAsia"/>
          <w:sz w:val="21"/>
        </w:rPr>
        <w:t>审议</w:t>
      </w:r>
      <w:r w:rsidRPr="009606B3">
        <w:rPr>
          <w:rFonts w:ascii="SimSun" w:hAnsi="SimSun" w:hint="eastAsia"/>
          <w:sz w:val="21"/>
        </w:rPr>
        <w:t>召开</w:t>
      </w:r>
      <w:r>
        <w:rPr>
          <w:rFonts w:ascii="SimSun" w:hAnsi="SimSun" w:hint="eastAsia"/>
          <w:sz w:val="21"/>
        </w:rPr>
        <w:t>通过</w:t>
      </w:r>
      <w:r w:rsidRPr="009606B3">
        <w:rPr>
          <w:rFonts w:ascii="SimSun" w:hAnsi="SimSun" w:hint="eastAsia"/>
          <w:sz w:val="21"/>
        </w:rPr>
        <w:t>外观设计法条约外交会议</w:t>
      </w:r>
      <w:r w:rsidRPr="00FD6C06">
        <w:rPr>
          <w:rFonts w:ascii="SimSun" w:hAnsi="SimSun" w:hint="eastAsia"/>
          <w:sz w:val="21"/>
        </w:rPr>
        <w:t>。</w:t>
      </w:r>
    </w:p>
    <w:p w:rsidR="0087091E" w:rsidRPr="0087091E" w:rsidRDefault="0087091E" w:rsidP="00375714">
      <w:pPr>
        <w:pStyle w:val="af"/>
        <w:numPr>
          <w:ilvl w:val="0"/>
          <w:numId w:val="9"/>
        </w:numPr>
        <w:overflowPunct w:val="0"/>
        <w:spacing w:afterLines="50" w:after="120" w:line="340" w:lineRule="atLeast"/>
        <w:ind w:left="0" w:firstLine="0"/>
        <w:contextualSpacing w:val="0"/>
        <w:jc w:val="both"/>
        <w:rPr>
          <w:rFonts w:ascii="SimSun" w:hAnsi="SimSun"/>
          <w:sz w:val="21"/>
        </w:rPr>
      </w:pPr>
      <w:r w:rsidRPr="0087091E">
        <w:rPr>
          <w:rFonts w:ascii="SimSun" w:hAnsi="SimSun" w:hint="eastAsia"/>
          <w:sz w:val="21"/>
        </w:rPr>
        <w:t>在202</w:t>
      </w:r>
      <w:r w:rsidRPr="0087091E">
        <w:rPr>
          <w:rFonts w:ascii="SimSun" w:hAnsi="SimSun"/>
          <w:sz w:val="21"/>
        </w:rPr>
        <w:t>1</w:t>
      </w:r>
      <w:r w:rsidRPr="0087091E">
        <w:rPr>
          <w:rFonts w:ascii="SimSun" w:hAnsi="SimSun" w:hint="eastAsia"/>
          <w:sz w:val="21"/>
        </w:rPr>
        <w:t>年1</w:t>
      </w:r>
      <w:r w:rsidRPr="0087091E">
        <w:rPr>
          <w:rFonts w:ascii="SimSun" w:hAnsi="SimSun"/>
          <w:sz w:val="21"/>
        </w:rPr>
        <w:t>0</w:t>
      </w:r>
      <w:r w:rsidRPr="0087091E">
        <w:rPr>
          <w:rFonts w:ascii="SimSun" w:hAnsi="SimSun" w:hint="eastAsia"/>
          <w:sz w:val="21"/>
        </w:rPr>
        <w:t>月4日至8日于日内瓦（混合）举行的第五十四届会议（第2</w:t>
      </w:r>
      <w:r w:rsidRPr="0087091E">
        <w:rPr>
          <w:rFonts w:ascii="SimSun" w:hAnsi="SimSun"/>
          <w:sz w:val="21"/>
        </w:rPr>
        <w:t>5</w:t>
      </w:r>
      <w:r w:rsidRPr="0087091E">
        <w:rPr>
          <w:rFonts w:ascii="SimSun" w:hAnsi="SimSun" w:hint="eastAsia"/>
          <w:sz w:val="21"/>
        </w:rPr>
        <w:t>次例会）上，产权组织大</w:t>
      </w:r>
      <w:r w:rsidR="00754037">
        <w:rPr>
          <w:rFonts w:ascii="SimSun" w:hAnsi="SimSun" w:hint="eastAsia"/>
          <w:sz w:val="21"/>
        </w:rPr>
        <w:t>会</w:t>
      </w:r>
      <w:r w:rsidRPr="0087091E">
        <w:rPr>
          <w:rFonts w:ascii="SimSun" w:hAnsi="SimSun" w:hint="eastAsia"/>
          <w:sz w:val="21"/>
        </w:rPr>
        <w:t>重新讨论了正在审议的事项。</w:t>
      </w:r>
      <w:r w:rsidR="00C85233">
        <w:rPr>
          <w:rFonts w:ascii="SimSun" w:hAnsi="SimSun" w:hint="eastAsia"/>
          <w:sz w:val="21"/>
        </w:rPr>
        <w:t>特别是，</w:t>
      </w:r>
      <w:r w:rsidRPr="0087091E">
        <w:rPr>
          <w:rFonts w:ascii="SimSun" w:hAnsi="SimSun" w:hint="eastAsia"/>
          <w:sz w:val="21"/>
        </w:rPr>
        <w:t>主席强调了为推动这一重要问题所做的努力，提到了总干事的发言，强调产权组织在准则方面</w:t>
      </w:r>
      <w:r w:rsidR="00754037">
        <w:rPr>
          <w:rFonts w:ascii="SimSun" w:hAnsi="SimSun" w:hint="eastAsia"/>
          <w:sz w:val="21"/>
        </w:rPr>
        <w:t>需要</w:t>
      </w:r>
      <w:r w:rsidRPr="0087091E">
        <w:rPr>
          <w:rFonts w:ascii="SimSun" w:hAnsi="SimSun" w:hint="eastAsia"/>
          <w:sz w:val="21"/>
        </w:rPr>
        <w:t>有更多的基础设施，以提高工作效率和成果。主席说，他没有低估各代表团所表达的不同立场，但他同时认为</w:t>
      </w:r>
      <w:r w:rsidR="00C85233">
        <w:rPr>
          <w:rFonts w:ascii="SimSun" w:hAnsi="SimSun" w:hint="eastAsia"/>
          <w:sz w:val="21"/>
        </w:rPr>
        <w:t>，</w:t>
      </w:r>
      <w:r w:rsidR="00C85233" w:rsidRPr="009606B3">
        <w:rPr>
          <w:rFonts w:ascii="SimSun" w:hAnsi="SimSun" w:hint="eastAsia"/>
          <w:sz w:val="21"/>
        </w:rPr>
        <w:t>外观设计法条约</w:t>
      </w:r>
      <w:r w:rsidRPr="0087091E">
        <w:rPr>
          <w:rFonts w:ascii="SimSun" w:hAnsi="SimSun" w:hint="eastAsia"/>
          <w:sz w:val="21"/>
        </w:rPr>
        <w:t>将为工作增加强有力的价值，并为创造提供动力。主席还感谢索科罗·弗洛雷斯·列拉</w:t>
      </w:r>
      <w:r w:rsidR="00C85233" w:rsidRPr="0087091E">
        <w:rPr>
          <w:rFonts w:ascii="SimSun" w:hAnsi="SimSun" w:hint="eastAsia"/>
          <w:sz w:val="21"/>
        </w:rPr>
        <w:t>前大使</w:t>
      </w:r>
      <w:r w:rsidRPr="0087091E">
        <w:rPr>
          <w:rFonts w:ascii="SimSun" w:hAnsi="SimSun" w:hint="eastAsia"/>
          <w:sz w:val="21"/>
        </w:rPr>
        <w:t>（墨西哥）、阿莉西亚·阿朗戈·奥尔莫斯大使（哥伦比亚）和穆罕默杜·卡大使（冈比亚）在与不同集团举行非正式磋商方面所做的出色工作。</w:t>
      </w:r>
      <w:r w:rsidR="00C85233">
        <w:rPr>
          <w:rFonts w:ascii="SimSun" w:hAnsi="SimSun" w:hint="eastAsia"/>
          <w:sz w:val="21"/>
        </w:rPr>
        <w:t>产权组织大会</w:t>
      </w:r>
      <w:r w:rsidR="00375714">
        <w:rPr>
          <w:rFonts w:ascii="SimSun" w:hAnsi="SimSun" w:hint="eastAsia"/>
          <w:sz w:val="21"/>
        </w:rPr>
        <w:t>：</w:t>
      </w:r>
    </w:p>
    <w:p w:rsidR="00C85233" w:rsidRDefault="00C85233" w:rsidP="00375714">
      <w:pPr>
        <w:pStyle w:val="af"/>
        <w:overflowPunct w:val="0"/>
        <w:spacing w:afterLines="50" w:after="120" w:line="340" w:lineRule="atLeast"/>
        <w:ind w:left="567"/>
        <w:contextualSpacing w:val="0"/>
        <w:jc w:val="both"/>
        <w:rPr>
          <w:rFonts w:ascii="SimSun" w:hAnsi="SimSun"/>
          <w:sz w:val="21"/>
        </w:rPr>
      </w:pPr>
      <w:r>
        <w:rPr>
          <w:rFonts w:ascii="SimSun" w:hAnsi="SimSun" w:hint="eastAsia"/>
          <w:sz w:val="21"/>
        </w:rPr>
        <w:t>“</w:t>
      </w:r>
      <w:r w:rsidRPr="00C85233">
        <w:rPr>
          <w:rFonts w:ascii="SimSun" w:hAnsi="SimSun" w:hint="eastAsia"/>
          <w:sz w:val="21"/>
        </w:rPr>
        <w:t>决定，在其下届会议上，将继续审议召开外观设计法条约外交会议，时间不早于2023年</w:t>
      </w:r>
      <w:r>
        <w:rPr>
          <w:rFonts w:ascii="SimSun" w:hAnsi="SimSun" w:hint="eastAsia"/>
          <w:sz w:val="21"/>
        </w:rPr>
        <w:t>”（文件</w:t>
      </w:r>
      <w:r w:rsidRPr="00C85233">
        <w:rPr>
          <w:rFonts w:ascii="SimSun" w:hAnsi="SimSun"/>
          <w:sz w:val="21"/>
        </w:rPr>
        <w:t>WO/GA/54/15</w:t>
      </w:r>
      <w:r>
        <w:rPr>
          <w:rFonts w:ascii="SimSun" w:hAnsi="SimSun" w:hint="eastAsia"/>
          <w:sz w:val="21"/>
        </w:rPr>
        <w:t>第</w:t>
      </w:r>
      <w:r w:rsidRPr="00C85233">
        <w:rPr>
          <w:rFonts w:ascii="SimSun" w:hAnsi="SimSun"/>
          <w:sz w:val="21"/>
        </w:rPr>
        <w:t>109</w:t>
      </w:r>
      <w:r>
        <w:rPr>
          <w:rFonts w:ascii="SimSun" w:hAnsi="SimSun" w:hint="eastAsia"/>
          <w:sz w:val="21"/>
        </w:rPr>
        <w:t>段和第</w:t>
      </w:r>
      <w:r w:rsidRPr="00C85233">
        <w:rPr>
          <w:rFonts w:ascii="SimSun" w:hAnsi="SimSun"/>
          <w:sz w:val="21"/>
        </w:rPr>
        <w:t>120</w:t>
      </w:r>
      <w:r>
        <w:rPr>
          <w:rFonts w:ascii="SimSun" w:hAnsi="SimSun" w:hint="eastAsia"/>
          <w:sz w:val="21"/>
        </w:rPr>
        <w:t>段）</w:t>
      </w:r>
      <w:r w:rsidRPr="00C85233">
        <w:rPr>
          <w:rFonts w:ascii="SimSun" w:hAnsi="SimSun" w:hint="eastAsia"/>
          <w:sz w:val="21"/>
        </w:rPr>
        <w:t>。</w:t>
      </w:r>
    </w:p>
    <w:p w:rsidR="00C85233" w:rsidRPr="00C85233" w:rsidRDefault="00C85233" w:rsidP="00375714">
      <w:pPr>
        <w:pStyle w:val="af"/>
        <w:numPr>
          <w:ilvl w:val="0"/>
          <w:numId w:val="9"/>
        </w:numPr>
        <w:overflowPunct w:val="0"/>
        <w:spacing w:afterLines="50" w:after="120" w:line="340" w:lineRule="atLeast"/>
        <w:ind w:left="0" w:firstLine="0"/>
        <w:contextualSpacing w:val="0"/>
        <w:jc w:val="both"/>
        <w:rPr>
          <w:rFonts w:ascii="SimSun" w:hAnsi="SimSun"/>
          <w:sz w:val="21"/>
        </w:rPr>
      </w:pPr>
      <w:r w:rsidRPr="00C85233">
        <w:rPr>
          <w:rFonts w:ascii="SimSun" w:hAnsi="SimSun" w:hint="eastAsia"/>
          <w:sz w:val="21"/>
        </w:rPr>
        <w:t>此外，在2022年3月28日至30日</w:t>
      </w:r>
      <w:r>
        <w:rPr>
          <w:rFonts w:ascii="SimSun" w:hAnsi="SimSun" w:hint="eastAsia"/>
          <w:sz w:val="21"/>
        </w:rPr>
        <w:t>于</w:t>
      </w:r>
      <w:r w:rsidRPr="00C85233">
        <w:rPr>
          <w:rFonts w:ascii="SimSun" w:hAnsi="SimSun" w:hint="eastAsia"/>
          <w:sz w:val="21"/>
        </w:rPr>
        <w:t>日内瓦（混合）举行的第四十五届会议上，</w:t>
      </w:r>
      <w:r w:rsidRPr="00BB759F">
        <w:rPr>
          <w:rFonts w:ascii="SimSun" w:hAnsi="SimSun" w:hint="eastAsia"/>
          <w:sz w:val="21"/>
        </w:rPr>
        <w:t>商标、工业品外观设计和地理标志法律常设委员会</w:t>
      </w:r>
      <w:r>
        <w:rPr>
          <w:rFonts w:ascii="SimSun" w:hAnsi="SimSun" w:hint="eastAsia"/>
          <w:sz w:val="21"/>
        </w:rPr>
        <w:t>（</w:t>
      </w:r>
      <w:r w:rsidRPr="00BB759F">
        <w:rPr>
          <w:rFonts w:ascii="SimSun" w:hAnsi="SimSun" w:hint="eastAsia"/>
          <w:sz w:val="21"/>
        </w:rPr>
        <w:t>SCT</w:t>
      </w:r>
      <w:r>
        <w:rPr>
          <w:rFonts w:ascii="SimSun" w:hAnsi="SimSun" w:hint="eastAsia"/>
          <w:sz w:val="21"/>
        </w:rPr>
        <w:t>）</w:t>
      </w:r>
      <w:r w:rsidRPr="00C85233">
        <w:rPr>
          <w:rFonts w:ascii="SimSun" w:hAnsi="SimSun" w:hint="eastAsia"/>
          <w:sz w:val="21"/>
        </w:rPr>
        <w:t>审议了美利坚合众国代表团提出的建议，即在SCT第四十</w:t>
      </w:r>
      <w:r w:rsidRPr="00C85233">
        <w:rPr>
          <w:rFonts w:ascii="SimSun" w:hAnsi="SimSun" w:hint="eastAsia"/>
          <w:sz w:val="21"/>
        </w:rPr>
        <w:lastRenderedPageBreak/>
        <w:t>五届会议上继续讨论DLT草案，并</w:t>
      </w:r>
      <w:r>
        <w:rPr>
          <w:rFonts w:ascii="SimSun" w:hAnsi="SimSun" w:hint="eastAsia"/>
          <w:sz w:val="21"/>
        </w:rPr>
        <w:t>着重于</w:t>
      </w:r>
      <w:r w:rsidRPr="00C85233">
        <w:rPr>
          <w:rFonts w:ascii="SimSun" w:hAnsi="SimSun" w:hint="eastAsia"/>
          <w:sz w:val="21"/>
        </w:rPr>
        <w:t>显示仍有分歧的剩余领域（即条约第1条之二、条约第3条和细则第2条）（文件SCT/45/4）。该届会议</w:t>
      </w:r>
      <w:r w:rsidR="00375714">
        <w:rPr>
          <w:rFonts w:ascii="SimSun" w:hAnsi="SimSun" w:hint="eastAsia"/>
          <w:sz w:val="21"/>
        </w:rPr>
        <w:t>的</w:t>
      </w:r>
      <w:r w:rsidRPr="00C85233">
        <w:rPr>
          <w:rFonts w:ascii="SimSun" w:hAnsi="SimSun" w:hint="eastAsia"/>
          <w:sz w:val="21"/>
        </w:rPr>
        <w:t>主席</w:t>
      </w:r>
      <w:r w:rsidR="00375714">
        <w:rPr>
          <w:rFonts w:ascii="SimSun" w:hAnsi="SimSun" w:hint="eastAsia"/>
          <w:sz w:val="21"/>
        </w:rPr>
        <w:t>总结说</w:t>
      </w:r>
      <w:r w:rsidRPr="00C85233">
        <w:rPr>
          <w:rFonts w:ascii="SimSun" w:hAnsi="SimSun" w:hint="eastAsia"/>
          <w:sz w:val="21"/>
        </w:rPr>
        <w:t>：</w:t>
      </w:r>
      <w:r w:rsidR="00375714">
        <w:rPr>
          <w:rFonts w:ascii="SimSun" w:hAnsi="SimSun" w:hint="eastAsia"/>
          <w:sz w:val="21"/>
        </w:rPr>
        <w:t>“</w:t>
      </w:r>
      <w:r w:rsidR="00375714" w:rsidRPr="00375714">
        <w:rPr>
          <w:rFonts w:ascii="SimSun" w:hAnsi="SimSun" w:hint="eastAsia"/>
          <w:sz w:val="21"/>
        </w:rPr>
        <w:t>SCT注意到各项发言，将向即将举行的大会会议相应作出报告，如果大会作出决定，将在SCT的下届会议上继续讨论</w:t>
      </w:r>
      <w:r w:rsidR="00375714">
        <w:rPr>
          <w:rFonts w:ascii="SimSun" w:hAnsi="SimSun" w:hint="eastAsia"/>
          <w:sz w:val="21"/>
        </w:rPr>
        <w:t>”</w:t>
      </w:r>
      <w:r w:rsidRPr="00C85233">
        <w:rPr>
          <w:rFonts w:ascii="SimSun" w:hAnsi="SimSun" w:hint="eastAsia"/>
          <w:sz w:val="21"/>
        </w:rPr>
        <w:t>（</w:t>
      </w:r>
      <w:r w:rsidR="00375714">
        <w:rPr>
          <w:rFonts w:ascii="SimSun" w:hAnsi="SimSun" w:hint="eastAsia"/>
          <w:sz w:val="21"/>
        </w:rPr>
        <w:t>文件</w:t>
      </w:r>
      <w:r w:rsidRPr="00C85233">
        <w:rPr>
          <w:rFonts w:ascii="SimSun" w:hAnsi="SimSun" w:hint="eastAsia"/>
          <w:sz w:val="21"/>
        </w:rPr>
        <w:t>SCT/45/8第8段）。</w:t>
      </w:r>
    </w:p>
    <w:p w:rsidR="0087091E" w:rsidRDefault="0087091E" w:rsidP="0087091E">
      <w:pPr>
        <w:pStyle w:val="af"/>
        <w:numPr>
          <w:ilvl w:val="0"/>
          <w:numId w:val="9"/>
        </w:numPr>
        <w:overflowPunct w:val="0"/>
        <w:spacing w:afterLines="50" w:after="120" w:line="340" w:lineRule="atLeast"/>
        <w:ind w:left="0" w:firstLine="0"/>
        <w:contextualSpacing w:val="0"/>
        <w:jc w:val="both"/>
        <w:rPr>
          <w:rFonts w:ascii="SimSun" w:hAnsi="SimSun"/>
          <w:sz w:val="21"/>
        </w:rPr>
      </w:pPr>
      <w:r w:rsidRPr="00FD6C06">
        <w:rPr>
          <w:rFonts w:ascii="SimSun" w:hAnsi="SimSun" w:hint="eastAsia"/>
          <w:sz w:val="21"/>
        </w:rPr>
        <w:t>自2019年11月4日至7日</w:t>
      </w:r>
      <w:r>
        <w:rPr>
          <w:rFonts w:ascii="SimSun" w:hAnsi="SimSun" w:hint="eastAsia"/>
          <w:sz w:val="21"/>
        </w:rPr>
        <w:t>于</w:t>
      </w:r>
      <w:r w:rsidRPr="00FD6C06">
        <w:rPr>
          <w:rFonts w:ascii="SimSun" w:hAnsi="SimSun" w:hint="eastAsia"/>
          <w:sz w:val="21"/>
        </w:rPr>
        <w:t>日内瓦举行的SCT第四十二届会议以来，有三个成员国表示，如果</w:t>
      </w:r>
      <w:r>
        <w:rPr>
          <w:rFonts w:ascii="SimSun" w:hAnsi="SimSun" w:hint="eastAsia"/>
          <w:sz w:val="21"/>
        </w:rPr>
        <w:t>产权组织</w:t>
      </w:r>
      <w:r w:rsidRPr="00FD6C06">
        <w:rPr>
          <w:rFonts w:ascii="SimSun" w:hAnsi="SimSun" w:hint="eastAsia"/>
          <w:sz w:val="21"/>
        </w:rPr>
        <w:t>大会</w:t>
      </w:r>
      <w:r>
        <w:rPr>
          <w:rFonts w:ascii="SimSun" w:hAnsi="SimSun" w:hint="eastAsia"/>
          <w:sz w:val="21"/>
        </w:rPr>
        <w:t>决定</w:t>
      </w:r>
      <w:r w:rsidRPr="00DD71FA">
        <w:rPr>
          <w:rFonts w:ascii="SimSun" w:hAnsi="SimSun" w:hint="eastAsia"/>
          <w:sz w:val="21"/>
        </w:rPr>
        <w:t>召开通过外观设计法条约外交会议</w:t>
      </w:r>
      <w:r w:rsidRPr="00FD6C06">
        <w:rPr>
          <w:rFonts w:ascii="SimSun" w:hAnsi="SimSun" w:hint="eastAsia"/>
          <w:sz w:val="21"/>
        </w:rPr>
        <w:t>，它们</w:t>
      </w:r>
      <w:r>
        <w:rPr>
          <w:rFonts w:ascii="SimSun" w:hAnsi="SimSun" w:hint="eastAsia"/>
          <w:sz w:val="21"/>
        </w:rPr>
        <w:t>有意承办该</w:t>
      </w:r>
      <w:r w:rsidRPr="00FD6C06">
        <w:rPr>
          <w:rFonts w:ascii="SimSun" w:hAnsi="SimSun" w:hint="eastAsia"/>
          <w:sz w:val="21"/>
        </w:rPr>
        <w:t>会议。</w:t>
      </w:r>
    </w:p>
    <w:p w:rsidR="0087091E" w:rsidRDefault="0087091E" w:rsidP="0087091E">
      <w:pPr>
        <w:pStyle w:val="af"/>
        <w:numPr>
          <w:ilvl w:val="0"/>
          <w:numId w:val="9"/>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在第四十二届会议上，SCT获悉了</w:t>
      </w:r>
      <w:r w:rsidRPr="00DD71FA">
        <w:rPr>
          <w:rFonts w:ascii="SimSun" w:hAnsi="SimSun" w:hint="eastAsia"/>
          <w:sz w:val="21"/>
        </w:rPr>
        <w:t>白俄罗斯国家科学技术委员会主席亚历山大·舒米林先生致SCT主席阿尔弗雷多·</w:t>
      </w:r>
      <w:r w:rsidRPr="00FD6C06">
        <w:rPr>
          <w:rFonts w:ascii="SimSun" w:hAnsi="SimSun" w:hint="eastAsia"/>
          <w:sz w:val="21"/>
        </w:rPr>
        <w:t>卡洛斯</w:t>
      </w:r>
      <w:r>
        <w:rPr>
          <w:rFonts w:ascii="SimSun" w:hAnsi="SimSun" w:hint="eastAsia"/>
          <w:sz w:val="21"/>
        </w:rPr>
        <w:t>·</w:t>
      </w:r>
      <w:r w:rsidRPr="00DD71FA">
        <w:rPr>
          <w:rFonts w:ascii="SimSun" w:hAnsi="SimSun" w:hint="eastAsia"/>
          <w:sz w:val="21"/>
        </w:rPr>
        <w:t>伦东·阿尔加拉先生的函</w:t>
      </w:r>
      <w:r>
        <w:rPr>
          <w:rFonts w:ascii="SimSun" w:hAnsi="SimSun" w:hint="eastAsia"/>
          <w:sz w:val="21"/>
        </w:rPr>
        <w:t>。</w:t>
      </w:r>
      <w:r w:rsidRPr="00DD71FA">
        <w:rPr>
          <w:rFonts w:ascii="SimSun" w:hAnsi="SimSun" w:hint="eastAsia"/>
          <w:sz w:val="21"/>
        </w:rPr>
        <w:t>函中提出，如果产权组织大会决定召开通过外观设计法条约外交会议，白俄罗斯愿意承办该会议</w:t>
      </w:r>
      <w:r w:rsidRPr="00D33B0C">
        <w:rPr>
          <w:rFonts w:ascii="SimSun" w:hAnsi="SimSun" w:hint="eastAsia"/>
          <w:sz w:val="21"/>
        </w:rPr>
        <w:t>（见文件</w:t>
      </w:r>
      <w:r>
        <w:rPr>
          <w:rFonts w:ascii="SimSun" w:hAnsi="SimSun" w:hint="eastAsia"/>
          <w:sz w:val="21"/>
        </w:rPr>
        <w:t>SCT</w:t>
      </w:r>
      <w:r w:rsidRPr="00D33B0C">
        <w:rPr>
          <w:rFonts w:ascii="SimSun" w:hAnsi="SimSun"/>
          <w:sz w:val="21"/>
        </w:rPr>
        <w:t>/</w:t>
      </w:r>
      <w:r>
        <w:rPr>
          <w:rFonts w:ascii="SimSun" w:hAnsi="SimSun" w:hint="eastAsia"/>
          <w:sz w:val="21"/>
        </w:rPr>
        <w:t>42</w:t>
      </w:r>
      <w:r w:rsidRPr="00D33B0C">
        <w:rPr>
          <w:rFonts w:ascii="SimSun" w:hAnsi="SimSun"/>
          <w:sz w:val="21"/>
        </w:rPr>
        <w:t>/</w:t>
      </w:r>
      <w:r>
        <w:rPr>
          <w:rFonts w:ascii="SimSun" w:hAnsi="SimSun" w:hint="eastAsia"/>
          <w:sz w:val="21"/>
        </w:rPr>
        <w:t>7</w:t>
      </w:r>
      <w:r w:rsidRPr="00D33B0C">
        <w:rPr>
          <w:rFonts w:ascii="SimSun" w:hAnsi="SimSun" w:hint="eastAsia"/>
          <w:sz w:val="21"/>
        </w:rPr>
        <w:t>）</w:t>
      </w:r>
      <w:r w:rsidRPr="00DD71FA">
        <w:rPr>
          <w:rFonts w:ascii="SimSun" w:hAnsi="SimSun" w:hint="eastAsia"/>
          <w:sz w:val="21"/>
        </w:rPr>
        <w:t>。</w:t>
      </w:r>
    </w:p>
    <w:p w:rsidR="0087091E" w:rsidRDefault="0087091E" w:rsidP="0087091E">
      <w:pPr>
        <w:pStyle w:val="af"/>
        <w:numPr>
          <w:ilvl w:val="0"/>
          <w:numId w:val="9"/>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此外，在SCT第四十三届会议之前，秘书处分发了</w:t>
      </w:r>
      <w:r w:rsidRPr="00DD71FA">
        <w:rPr>
          <w:rFonts w:ascii="SimSun" w:hAnsi="SimSun" w:hint="eastAsia"/>
          <w:sz w:val="21"/>
        </w:rPr>
        <w:t>印度尼西亚常驻联合国、世界贸易组织</w:t>
      </w:r>
      <w:r>
        <w:rPr>
          <w:rFonts w:ascii="SimSun" w:hAnsi="SimSun" w:hint="eastAsia"/>
          <w:sz w:val="21"/>
        </w:rPr>
        <w:t>（世贸组织）</w:t>
      </w:r>
      <w:r w:rsidRPr="00DD71FA">
        <w:rPr>
          <w:rFonts w:ascii="SimSun" w:hAnsi="SimSun" w:hint="eastAsia"/>
          <w:sz w:val="21"/>
        </w:rPr>
        <w:t>和日内瓦其他国际组织代表团致产权组织大会</w:t>
      </w:r>
      <w:r>
        <w:rPr>
          <w:rFonts w:ascii="SimSun" w:hAnsi="SimSun" w:hint="eastAsia"/>
          <w:sz w:val="21"/>
        </w:rPr>
        <w:t>和</w:t>
      </w:r>
      <w:r w:rsidRPr="00DD71FA">
        <w:rPr>
          <w:rFonts w:ascii="SimSun" w:hAnsi="SimSun" w:hint="eastAsia"/>
          <w:sz w:val="21"/>
        </w:rPr>
        <w:t>SCT主席的普通照会。照会中提出，如果产权组织大会决定召开通过外观设计法条约外交会议，印度尼西亚愿意承办该会议</w:t>
      </w:r>
      <w:r w:rsidRPr="00D33B0C">
        <w:rPr>
          <w:rFonts w:ascii="SimSun" w:hAnsi="SimSun" w:hint="eastAsia"/>
          <w:sz w:val="21"/>
        </w:rPr>
        <w:t>（见文件</w:t>
      </w:r>
      <w:r>
        <w:rPr>
          <w:rFonts w:ascii="SimSun" w:hAnsi="SimSun" w:hint="eastAsia"/>
          <w:sz w:val="21"/>
        </w:rPr>
        <w:t>SCT</w:t>
      </w:r>
      <w:r w:rsidRPr="00D33B0C">
        <w:rPr>
          <w:rFonts w:ascii="SimSun" w:hAnsi="SimSun"/>
          <w:sz w:val="21"/>
        </w:rPr>
        <w:t>/</w:t>
      </w:r>
      <w:r>
        <w:rPr>
          <w:rFonts w:ascii="SimSun" w:hAnsi="SimSun" w:hint="eastAsia"/>
          <w:sz w:val="21"/>
        </w:rPr>
        <w:t>43</w:t>
      </w:r>
      <w:r w:rsidRPr="00D33B0C">
        <w:rPr>
          <w:rFonts w:ascii="SimSun" w:hAnsi="SimSun"/>
          <w:sz w:val="21"/>
        </w:rPr>
        <w:t>/</w:t>
      </w:r>
      <w:r>
        <w:rPr>
          <w:rFonts w:ascii="SimSun" w:hAnsi="SimSun" w:hint="eastAsia"/>
          <w:sz w:val="21"/>
        </w:rPr>
        <w:t>5</w:t>
      </w:r>
      <w:r w:rsidRPr="00D33B0C">
        <w:rPr>
          <w:rFonts w:ascii="SimSun" w:hAnsi="SimSun" w:hint="eastAsia"/>
          <w:sz w:val="21"/>
        </w:rPr>
        <w:t>）</w:t>
      </w:r>
      <w:r w:rsidRPr="00DD71FA">
        <w:rPr>
          <w:rFonts w:ascii="SimSun" w:hAnsi="SimSun" w:hint="eastAsia"/>
          <w:sz w:val="21"/>
        </w:rPr>
        <w:t>。</w:t>
      </w:r>
    </w:p>
    <w:p w:rsidR="0087091E" w:rsidRPr="00DD71FA" w:rsidRDefault="0087091E" w:rsidP="0087091E">
      <w:pPr>
        <w:pStyle w:val="af"/>
        <w:numPr>
          <w:ilvl w:val="0"/>
          <w:numId w:val="9"/>
        </w:numPr>
        <w:overflowPunct w:val="0"/>
        <w:spacing w:afterLines="50" w:after="120" w:line="340" w:lineRule="atLeast"/>
        <w:ind w:left="0" w:firstLine="0"/>
        <w:contextualSpacing w:val="0"/>
        <w:jc w:val="both"/>
        <w:rPr>
          <w:rFonts w:ascii="SimSun" w:hAnsi="SimSun"/>
          <w:sz w:val="21"/>
        </w:rPr>
      </w:pPr>
      <w:r w:rsidRPr="00FD6C06">
        <w:rPr>
          <w:rFonts w:ascii="SimSun" w:hAnsi="SimSun" w:hint="eastAsia"/>
          <w:sz w:val="21"/>
        </w:rPr>
        <w:t>沙特阿拉伯常驻联合国日内瓦办事处和其他国际组织代表团分别于2021年3月18日和2021年6月16日向</w:t>
      </w:r>
      <w:r>
        <w:rPr>
          <w:rFonts w:ascii="SimSun" w:hAnsi="SimSun" w:hint="eastAsia"/>
          <w:sz w:val="21"/>
        </w:rPr>
        <w:t>产权组织</w:t>
      </w:r>
      <w:r w:rsidRPr="00FD6C06">
        <w:rPr>
          <w:rFonts w:ascii="SimSun" w:hAnsi="SimSun" w:hint="eastAsia"/>
          <w:sz w:val="21"/>
        </w:rPr>
        <w:t>国际局发</w:t>
      </w:r>
      <w:r>
        <w:rPr>
          <w:rFonts w:ascii="SimSun" w:hAnsi="SimSun" w:hint="eastAsia"/>
          <w:sz w:val="21"/>
        </w:rPr>
        <w:t>来</w:t>
      </w:r>
      <w:r w:rsidRPr="00FD6C06">
        <w:rPr>
          <w:rFonts w:ascii="SimSun" w:hAnsi="SimSun" w:hint="eastAsia"/>
          <w:sz w:val="21"/>
        </w:rPr>
        <w:t>两份普通照会，表示</w:t>
      </w:r>
      <w:r>
        <w:rPr>
          <w:rFonts w:ascii="SimSun" w:hAnsi="SimSun" w:hint="eastAsia"/>
          <w:sz w:val="21"/>
        </w:rPr>
        <w:t>沙特阿拉伯</w:t>
      </w:r>
      <w:r w:rsidRPr="00FD6C06">
        <w:rPr>
          <w:rFonts w:ascii="SimSun" w:hAnsi="SimSun" w:hint="eastAsia"/>
          <w:sz w:val="21"/>
        </w:rPr>
        <w:t>有</w:t>
      </w:r>
      <w:r>
        <w:rPr>
          <w:rFonts w:ascii="SimSun" w:hAnsi="SimSun" w:hint="eastAsia"/>
          <w:sz w:val="21"/>
        </w:rPr>
        <w:t>意承办</w:t>
      </w:r>
      <w:r w:rsidRPr="00DD71FA">
        <w:rPr>
          <w:rFonts w:ascii="SimSun" w:hAnsi="SimSun" w:hint="eastAsia"/>
          <w:sz w:val="21"/>
        </w:rPr>
        <w:t>通过外观设计法条约外交会</w:t>
      </w:r>
      <w:r>
        <w:rPr>
          <w:rFonts w:ascii="MS Gothic" w:eastAsia="MS Gothic" w:hAnsi="MS Gothic" w:cs="MS Gothic" w:hint="eastAsia"/>
          <w:sz w:val="21"/>
        </w:rPr>
        <w:t>‍</w:t>
      </w:r>
      <w:r w:rsidRPr="00DD71FA">
        <w:rPr>
          <w:rFonts w:ascii="SimSun" w:hAnsi="SimSun" w:hint="eastAsia"/>
          <w:sz w:val="21"/>
        </w:rPr>
        <w:t>议</w:t>
      </w:r>
      <w:r w:rsidRPr="00FD6C06">
        <w:rPr>
          <w:rFonts w:ascii="SimSun" w:hAnsi="SimSun" w:hint="eastAsia"/>
          <w:sz w:val="21"/>
        </w:rPr>
        <w:t>。</w:t>
      </w:r>
    </w:p>
    <w:p w:rsidR="0087091E" w:rsidRPr="00BB759F" w:rsidRDefault="0087091E" w:rsidP="0087091E">
      <w:pPr>
        <w:pStyle w:val="af"/>
        <w:numPr>
          <w:ilvl w:val="0"/>
          <w:numId w:val="9"/>
        </w:numPr>
        <w:overflowPunct w:val="0"/>
        <w:spacing w:afterLines="50" w:after="120" w:line="340" w:lineRule="atLeast"/>
        <w:ind w:left="5534" w:firstLine="0"/>
        <w:contextualSpacing w:val="0"/>
        <w:jc w:val="both"/>
        <w:rPr>
          <w:rFonts w:ascii="KaiTi" w:eastAsia="KaiTi" w:hAnsi="KaiTi"/>
          <w:sz w:val="21"/>
          <w:szCs w:val="22"/>
        </w:rPr>
      </w:pPr>
      <w:r w:rsidRPr="00BB759F">
        <w:rPr>
          <w:rFonts w:ascii="KaiTi" w:eastAsia="KaiTi" w:hAnsi="KaiTi" w:hint="eastAsia"/>
          <w:sz w:val="21"/>
          <w:szCs w:val="22"/>
        </w:rPr>
        <w:t>请</w:t>
      </w:r>
      <w:r>
        <w:rPr>
          <w:rFonts w:ascii="KaiTi" w:eastAsia="KaiTi" w:hAnsi="KaiTi"/>
          <w:sz w:val="21"/>
          <w:szCs w:val="22"/>
        </w:rPr>
        <w:t>产权组织</w:t>
      </w:r>
      <w:r w:rsidRPr="00BB759F">
        <w:rPr>
          <w:rFonts w:ascii="KaiTi" w:eastAsia="KaiTi" w:hAnsi="KaiTi" w:hint="eastAsia"/>
          <w:sz w:val="21"/>
          <w:szCs w:val="22"/>
        </w:rPr>
        <w:t>大会：</w:t>
      </w:r>
    </w:p>
    <w:p w:rsidR="0087091E" w:rsidRPr="00BB759F" w:rsidRDefault="0087091E" w:rsidP="0087091E">
      <w:pPr>
        <w:pStyle w:val="af"/>
        <w:numPr>
          <w:ilvl w:val="0"/>
          <w:numId w:val="8"/>
        </w:numPr>
        <w:overflowPunct w:val="0"/>
        <w:spacing w:afterLines="50" w:after="120" w:line="340" w:lineRule="atLeast"/>
        <w:ind w:left="6237" w:firstLine="0"/>
        <w:contextualSpacing w:val="0"/>
        <w:jc w:val="both"/>
        <w:rPr>
          <w:rFonts w:ascii="KaiTi" w:eastAsia="KaiTi" w:hAnsi="KaiTi"/>
          <w:sz w:val="21"/>
          <w:szCs w:val="22"/>
        </w:rPr>
      </w:pPr>
      <w:r w:rsidRPr="00BB759F">
        <w:rPr>
          <w:rFonts w:ascii="KaiTi" w:eastAsia="KaiTi" w:hAnsi="KaiTi" w:hint="eastAsia"/>
          <w:sz w:val="21"/>
          <w:szCs w:val="22"/>
        </w:rPr>
        <w:t>审议本文件的内容；</w:t>
      </w:r>
      <w:r>
        <w:rPr>
          <w:rFonts w:ascii="KaiTi" w:eastAsia="KaiTi" w:hAnsi="KaiTi" w:hint="eastAsia"/>
          <w:sz w:val="21"/>
          <w:szCs w:val="22"/>
        </w:rPr>
        <w:t>并</w:t>
      </w:r>
    </w:p>
    <w:p w:rsidR="0087091E" w:rsidRPr="00BB759F" w:rsidRDefault="0087091E" w:rsidP="00375714">
      <w:pPr>
        <w:pStyle w:val="af"/>
        <w:numPr>
          <w:ilvl w:val="0"/>
          <w:numId w:val="8"/>
        </w:numPr>
        <w:overflowPunct w:val="0"/>
        <w:spacing w:afterLines="50" w:after="120" w:line="340" w:lineRule="atLeast"/>
        <w:ind w:left="6237" w:firstLine="0"/>
        <w:contextualSpacing w:val="0"/>
        <w:jc w:val="both"/>
        <w:rPr>
          <w:rFonts w:ascii="KaiTi" w:eastAsia="KaiTi" w:hAnsi="KaiTi"/>
          <w:sz w:val="21"/>
          <w:szCs w:val="22"/>
        </w:rPr>
      </w:pPr>
      <w:r w:rsidRPr="00BB759F">
        <w:rPr>
          <w:rFonts w:ascii="KaiTi" w:eastAsia="KaiTi" w:hAnsi="KaiTi" w:hint="eastAsia"/>
          <w:sz w:val="21"/>
          <w:szCs w:val="22"/>
        </w:rPr>
        <w:t>决定是否召开通过外观设计法条约外交会议，</w:t>
      </w:r>
      <w:r w:rsidR="00375714" w:rsidRPr="00375714">
        <w:rPr>
          <w:rFonts w:ascii="KaiTi" w:eastAsia="KaiTi" w:hAnsi="KaiTi" w:hint="eastAsia"/>
          <w:sz w:val="21"/>
          <w:szCs w:val="22"/>
        </w:rPr>
        <w:t>时间不早于2023年</w:t>
      </w:r>
      <w:r w:rsidRPr="00BB759F">
        <w:rPr>
          <w:rFonts w:ascii="KaiTi" w:eastAsia="KaiTi" w:hAnsi="KaiTi" w:hint="eastAsia"/>
          <w:sz w:val="21"/>
          <w:szCs w:val="22"/>
        </w:rPr>
        <w:t>。</w:t>
      </w:r>
    </w:p>
    <w:p w:rsidR="0087091E" w:rsidRPr="001352D9" w:rsidRDefault="0087091E" w:rsidP="0087091E">
      <w:pPr>
        <w:overflowPunct w:val="0"/>
        <w:spacing w:before="720" w:afterLines="50" w:after="120" w:line="340" w:lineRule="atLeast"/>
        <w:ind w:left="5534"/>
        <w:jc w:val="both"/>
        <w:rPr>
          <w:rFonts w:ascii="SimSun" w:hAnsi="SimSun"/>
          <w:sz w:val="21"/>
        </w:rPr>
      </w:pPr>
      <w:r w:rsidRPr="00FF26D1">
        <w:rPr>
          <w:rFonts w:ascii="KaiTi" w:eastAsia="KaiTi" w:hAnsi="KaiTi"/>
          <w:sz w:val="21"/>
          <w:lang w:val="en"/>
        </w:rPr>
        <w:t>[</w:t>
      </w:r>
      <w:r w:rsidRPr="00FF26D1">
        <w:rPr>
          <w:rFonts w:ascii="KaiTi" w:eastAsia="KaiTi" w:hAnsi="KaiTi" w:hint="eastAsia"/>
          <w:sz w:val="21"/>
          <w:lang w:val="en"/>
        </w:rPr>
        <w:t>文件完</w:t>
      </w:r>
      <w:r w:rsidRPr="00FF26D1">
        <w:rPr>
          <w:rFonts w:ascii="KaiTi" w:eastAsia="KaiTi" w:hAnsi="KaiTi"/>
          <w:sz w:val="21"/>
          <w:lang w:val="en"/>
        </w:rPr>
        <w:t>]</w:t>
      </w:r>
    </w:p>
    <w:sectPr w:rsidR="0087091E" w:rsidRPr="001352D9" w:rsidSect="00DE061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615" w:rsidRDefault="00DE0615">
      <w:r>
        <w:separator/>
      </w:r>
    </w:p>
  </w:endnote>
  <w:endnote w:type="continuationSeparator" w:id="0">
    <w:p w:rsidR="00DE0615" w:rsidRDefault="00DE0615" w:rsidP="003B38C1">
      <w:r>
        <w:separator/>
      </w:r>
    </w:p>
    <w:p w:rsidR="00DE0615" w:rsidRPr="003B38C1" w:rsidRDefault="00DE0615" w:rsidP="003B38C1">
      <w:pPr>
        <w:spacing w:after="60"/>
        <w:rPr>
          <w:sz w:val="17"/>
        </w:rPr>
      </w:pPr>
      <w:r>
        <w:rPr>
          <w:sz w:val="17"/>
        </w:rPr>
        <w:t>[Endnote continued from previous page]</w:t>
      </w:r>
    </w:p>
  </w:endnote>
  <w:endnote w:type="continuationNotice" w:id="1">
    <w:p w:rsidR="00DE0615" w:rsidRPr="003B38C1" w:rsidRDefault="00DE061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SimSun"/>
    <w:panose1 w:val="02020609040205080304"/>
    <w:charset w:val="80"/>
    <w:family w:val="roman"/>
    <w:pitch w:val="fixed"/>
    <w:sig w:usb0="00000001" w:usb1="08070000" w:usb2="00000010" w:usb3="00000000" w:csb0="00020000"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615" w:rsidRDefault="00DE0615">
      <w:r>
        <w:separator/>
      </w:r>
    </w:p>
  </w:footnote>
  <w:footnote w:type="continuationSeparator" w:id="0">
    <w:p w:rsidR="00DE0615" w:rsidRDefault="00DE0615" w:rsidP="008B60B2">
      <w:r>
        <w:separator/>
      </w:r>
    </w:p>
    <w:p w:rsidR="00DE0615" w:rsidRPr="00ED77FB" w:rsidRDefault="00DE0615" w:rsidP="008B60B2">
      <w:pPr>
        <w:spacing w:after="60"/>
        <w:rPr>
          <w:sz w:val="17"/>
          <w:szCs w:val="17"/>
        </w:rPr>
      </w:pPr>
      <w:r w:rsidRPr="00ED77FB">
        <w:rPr>
          <w:sz w:val="17"/>
          <w:szCs w:val="17"/>
        </w:rPr>
        <w:t>[Footnote continued from previous page]</w:t>
      </w:r>
    </w:p>
  </w:footnote>
  <w:footnote w:type="continuationNotice" w:id="1">
    <w:p w:rsidR="00DE0615" w:rsidRPr="00ED77FB" w:rsidRDefault="00DE0615" w:rsidP="008B60B2">
      <w:pPr>
        <w:spacing w:before="60"/>
        <w:jc w:val="right"/>
        <w:rPr>
          <w:sz w:val="17"/>
          <w:szCs w:val="17"/>
        </w:rPr>
      </w:pPr>
      <w:r w:rsidRPr="00ED77FB">
        <w:rPr>
          <w:sz w:val="17"/>
          <w:szCs w:val="17"/>
        </w:rPr>
        <w:t>[Footnote continued on next page]</w:t>
      </w:r>
    </w:p>
  </w:footnote>
  <w:footnote w:id="2">
    <w:p w:rsidR="0087091E" w:rsidRPr="001352D9" w:rsidRDefault="0087091E" w:rsidP="0087091E">
      <w:pPr>
        <w:pStyle w:val="a9"/>
        <w:rPr>
          <w:rFonts w:ascii="SimSun" w:hAnsi="SimSun"/>
        </w:rPr>
      </w:pPr>
      <w:r w:rsidRPr="001352D9">
        <w:rPr>
          <w:rStyle w:val="ae"/>
          <w:rFonts w:ascii="SimSun" w:hAnsi="SimSun"/>
        </w:rPr>
        <w:t>*</w:t>
      </w:r>
      <w:r w:rsidRPr="001352D9">
        <w:rPr>
          <w:rFonts w:ascii="SimSun" w:hAnsi="SimSun"/>
        </w:rPr>
        <w:tab/>
      </w:r>
      <w:r w:rsidRPr="00BB759F">
        <w:rPr>
          <w:rFonts w:ascii="SimSun" w:hAnsi="SimSun" w:hint="eastAsia"/>
        </w:rPr>
        <w:t>关于涉及召开通过外观设计法条约外交会议的</w:t>
      </w:r>
      <w:r>
        <w:rPr>
          <w:rFonts w:ascii="SimSun" w:hAnsi="SimSun" w:hint="eastAsia"/>
        </w:rPr>
        <w:t>产权组织</w:t>
      </w:r>
      <w:r w:rsidRPr="00BB759F">
        <w:rPr>
          <w:rFonts w:ascii="SimSun" w:hAnsi="SimSun" w:hint="eastAsia"/>
        </w:rPr>
        <w:t>大会会议的详细叙述，见文件</w:t>
      </w:r>
      <w:r w:rsidRPr="00BB759F">
        <w:rPr>
          <w:rFonts w:ascii="SimSun" w:hAnsi="SimSun"/>
        </w:rPr>
        <w:t>WO/GA/47/8</w:t>
      </w:r>
      <w:r w:rsidRPr="00BB759F">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375714" w:rsidRDefault="00DE0615" w:rsidP="00477D6B">
    <w:pPr>
      <w:jc w:val="right"/>
      <w:rPr>
        <w:rFonts w:ascii="SimSun" w:hAnsi="SimSun"/>
        <w:sz w:val="21"/>
      </w:rPr>
    </w:pPr>
    <w:bookmarkStart w:id="6" w:name="Code2"/>
    <w:r w:rsidRPr="00375714">
      <w:rPr>
        <w:rFonts w:ascii="SimSun" w:hAnsi="SimSun"/>
        <w:sz w:val="21"/>
      </w:rPr>
      <w:t>WO/GA/55/4</w:t>
    </w:r>
  </w:p>
  <w:bookmarkEnd w:id="6"/>
  <w:p w:rsidR="00B50B99" w:rsidRPr="00375714" w:rsidRDefault="00375714" w:rsidP="00375714">
    <w:pPr>
      <w:spacing w:afterLines="100" w:after="240"/>
      <w:jc w:val="right"/>
      <w:rPr>
        <w:rFonts w:ascii="SimSun" w:hAnsi="SimSun"/>
        <w:sz w:val="21"/>
      </w:rPr>
    </w:pPr>
    <w:r w:rsidRPr="00375714">
      <w:rPr>
        <w:rFonts w:ascii="SimSun" w:hAnsi="SimSun" w:hint="eastAsia"/>
        <w:sz w:val="21"/>
      </w:rPr>
      <w:t>第</w:t>
    </w:r>
    <w:r w:rsidR="00EC4E49" w:rsidRPr="00375714">
      <w:rPr>
        <w:rFonts w:ascii="SimSun" w:hAnsi="SimSun"/>
        <w:sz w:val="21"/>
      </w:rPr>
      <w:fldChar w:fldCharType="begin"/>
    </w:r>
    <w:r w:rsidR="00EC4E49" w:rsidRPr="00375714">
      <w:rPr>
        <w:rFonts w:ascii="SimSun" w:hAnsi="SimSun"/>
        <w:sz w:val="21"/>
      </w:rPr>
      <w:instrText xml:space="preserve"> PAGE  \* MERGEFORMAT </w:instrText>
    </w:r>
    <w:r w:rsidR="00EC4E49" w:rsidRPr="00375714">
      <w:rPr>
        <w:rFonts w:ascii="SimSun" w:hAnsi="SimSun"/>
        <w:sz w:val="21"/>
      </w:rPr>
      <w:fldChar w:fldCharType="separate"/>
    </w:r>
    <w:r w:rsidR="003129D7">
      <w:rPr>
        <w:rFonts w:ascii="SimSun" w:hAnsi="SimSun"/>
        <w:noProof/>
        <w:sz w:val="21"/>
      </w:rPr>
      <w:t>3</w:t>
    </w:r>
    <w:r w:rsidR="00EC4E49" w:rsidRPr="00375714">
      <w:rPr>
        <w:rFonts w:ascii="SimSun" w:hAnsi="SimSun"/>
        <w:sz w:val="21"/>
      </w:rPr>
      <w:fldChar w:fldCharType="end"/>
    </w:r>
    <w:r w:rsidRPr="00375714">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ED170A"/>
    <w:multiLevelType w:val="hybridMultilevel"/>
    <w:tmpl w:val="134CAD68"/>
    <w:lvl w:ilvl="0" w:tplc="930A8B44">
      <w:start w:val="1"/>
      <w:numFmt w:val="lowerRoman"/>
      <w:lvlText w:val="(%1)"/>
      <w:lvlJc w:val="left"/>
      <w:pPr>
        <w:ind w:left="10076" w:hanging="720"/>
      </w:pPr>
      <w:rPr>
        <w:rFonts w:hint="default"/>
      </w:rPr>
    </w:lvl>
    <w:lvl w:ilvl="1" w:tplc="04090019" w:tentative="1">
      <w:start w:val="1"/>
      <w:numFmt w:val="lowerLetter"/>
      <w:lvlText w:val="%2."/>
      <w:lvlJc w:val="left"/>
      <w:pPr>
        <w:ind w:left="10436" w:hanging="360"/>
      </w:pPr>
    </w:lvl>
    <w:lvl w:ilvl="2" w:tplc="0409001B" w:tentative="1">
      <w:start w:val="1"/>
      <w:numFmt w:val="lowerRoman"/>
      <w:lvlText w:val="%3."/>
      <w:lvlJc w:val="right"/>
      <w:pPr>
        <w:ind w:left="11156" w:hanging="180"/>
      </w:pPr>
    </w:lvl>
    <w:lvl w:ilvl="3" w:tplc="0409000F" w:tentative="1">
      <w:start w:val="1"/>
      <w:numFmt w:val="decimal"/>
      <w:lvlText w:val="%4."/>
      <w:lvlJc w:val="left"/>
      <w:pPr>
        <w:ind w:left="11876" w:hanging="360"/>
      </w:pPr>
    </w:lvl>
    <w:lvl w:ilvl="4" w:tplc="04090019" w:tentative="1">
      <w:start w:val="1"/>
      <w:numFmt w:val="lowerLetter"/>
      <w:lvlText w:val="%5."/>
      <w:lvlJc w:val="left"/>
      <w:pPr>
        <w:ind w:left="12596" w:hanging="360"/>
      </w:pPr>
    </w:lvl>
    <w:lvl w:ilvl="5" w:tplc="0409001B" w:tentative="1">
      <w:start w:val="1"/>
      <w:numFmt w:val="lowerRoman"/>
      <w:lvlText w:val="%6."/>
      <w:lvlJc w:val="right"/>
      <w:pPr>
        <w:ind w:left="13316" w:hanging="180"/>
      </w:pPr>
    </w:lvl>
    <w:lvl w:ilvl="6" w:tplc="0409000F" w:tentative="1">
      <w:start w:val="1"/>
      <w:numFmt w:val="decimal"/>
      <w:lvlText w:val="%7."/>
      <w:lvlJc w:val="left"/>
      <w:pPr>
        <w:ind w:left="14036" w:hanging="360"/>
      </w:pPr>
    </w:lvl>
    <w:lvl w:ilvl="7" w:tplc="04090019" w:tentative="1">
      <w:start w:val="1"/>
      <w:numFmt w:val="lowerLetter"/>
      <w:lvlText w:val="%8."/>
      <w:lvlJc w:val="left"/>
      <w:pPr>
        <w:ind w:left="14756" w:hanging="360"/>
      </w:pPr>
    </w:lvl>
    <w:lvl w:ilvl="8" w:tplc="0409001B" w:tentative="1">
      <w:start w:val="1"/>
      <w:numFmt w:val="lowerRoman"/>
      <w:lvlText w:val="%9."/>
      <w:lvlJc w:val="right"/>
      <w:pPr>
        <w:ind w:left="15476"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961749"/>
    <w:multiLevelType w:val="hybridMultilevel"/>
    <w:tmpl w:val="B790AD32"/>
    <w:lvl w:ilvl="0" w:tplc="CD12E474">
      <w:start w:val="1"/>
      <w:numFmt w:val="decimal"/>
      <w:lvlText w:val="%1."/>
      <w:lvlJc w:val="left"/>
      <w:pPr>
        <w:ind w:left="564" w:hanging="56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8F728F"/>
    <w:multiLevelType w:val="hybridMultilevel"/>
    <w:tmpl w:val="301C190C"/>
    <w:lvl w:ilvl="0" w:tplc="58843CCE">
      <w:start w:val="1"/>
      <w:numFmt w:val="lowerRoman"/>
      <w:lvlText w:val="(%1)"/>
      <w:lvlJc w:val="left"/>
      <w:pPr>
        <w:ind w:left="2160" w:hanging="720"/>
      </w:pPr>
      <w:rPr>
        <w:rFonts w:ascii="Arial" w:eastAsia="SimSu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0"/>
  </w:num>
  <w:num w:numId="4">
    <w:abstractNumId w:val="8"/>
  </w:num>
  <w:num w:numId="5">
    <w:abstractNumId w:val="2"/>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615"/>
    <w:rsid w:val="0001647B"/>
    <w:rsid w:val="0004084B"/>
    <w:rsid w:val="00043CAA"/>
    <w:rsid w:val="00075432"/>
    <w:rsid w:val="000968ED"/>
    <w:rsid w:val="000B4118"/>
    <w:rsid w:val="000F5E56"/>
    <w:rsid w:val="001024FE"/>
    <w:rsid w:val="001362EE"/>
    <w:rsid w:val="00142868"/>
    <w:rsid w:val="001433E9"/>
    <w:rsid w:val="001832A6"/>
    <w:rsid w:val="001C6808"/>
    <w:rsid w:val="002121FA"/>
    <w:rsid w:val="002634C4"/>
    <w:rsid w:val="002928D3"/>
    <w:rsid w:val="002F1FE6"/>
    <w:rsid w:val="002F4E68"/>
    <w:rsid w:val="003129D7"/>
    <w:rsid w:val="00312F7F"/>
    <w:rsid w:val="003228B7"/>
    <w:rsid w:val="003455AB"/>
    <w:rsid w:val="003508A3"/>
    <w:rsid w:val="003673CF"/>
    <w:rsid w:val="00375714"/>
    <w:rsid w:val="003845C1"/>
    <w:rsid w:val="003A6F89"/>
    <w:rsid w:val="003B38C1"/>
    <w:rsid w:val="00400607"/>
    <w:rsid w:val="00412208"/>
    <w:rsid w:val="00423E3E"/>
    <w:rsid w:val="00427AF4"/>
    <w:rsid w:val="004400E2"/>
    <w:rsid w:val="00461632"/>
    <w:rsid w:val="004647DA"/>
    <w:rsid w:val="00474062"/>
    <w:rsid w:val="00477D6B"/>
    <w:rsid w:val="004D39C4"/>
    <w:rsid w:val="004E2DE2"/>
    <w:rsid w:val="0053057A"/>
    <w:rsid w:val="00560A29"/>
    <w:rsid w:val="00594D27"/>
    <w:rsid w:val="00601760"/>
    <w:rsid w:val="00605827"/>
    <w:rsid w:val="0062702A"/>
    <w:rsid w:val="00646050"/>
    <w:rsid w:val="006713CA"/>
    <w:rsid w:val="00676AA9"/>
    <w:rsid w:val="00676C5C"/>
    <w:rsid w:val="00695558"/>
    <w:rsid w:val="006D5E0F"/>
    <w:rsid w:val="007058FB"/>
    <w:rsid w:val="007172B7"/>
    <w:rsid w:val="00754037"/>
    <w:rsid w:val="007B6A58"/>
    <w:rsid w:val="007D1613"/>
    <w:rsid w:val="007F7202"/>
    <w:rsid w:val="0087091E"/>
    <w:rsid w:val="00873EE5"/>
    <w:rsid w:val="008B2CC1"/>
    <w:rsid w:val="008B4B5E"/>
    <w:rsid w:val="008B60B2"/>
    <w:rsid w:val="008C13B2"/>
    <w:rsid w:val="0090731E"/>
    <w:rsid w:val="00916EE2"/>
    <w:rsid w:val="00966A22"/>
    <w:rsid w:val="0096722F"/>
    <w:rsid w:val="00980843"/>
    <w:rsid w:val="00985621"/>
    <w:rsid w:val="009E2791"/>
    <w:rsid w:val="009E3F6F"/>
    <w:rsid w:val="009F3BF9"/>
    <w:rsid w:val="009F499F"/>
    <w:rsid w:val="00A42DAF"/>
    <w:rsid w:val="00A45BD8"/>
    <w:rsid w:val="00A735BD"/>
    <w:rsid w:val="00A778BF"/>
    <w:rsid w:val="00A85B8E"/>
    <w:rsid w:val="00A9118D"/>
    <w:rsid w:val="00AA0738"/>
    <w:rsid w:val="00AC205C"/>
    <w:rsid w:val="00AE6C31"/>
    <w:rsid w:val="00AF5C73"/>
    <w:rsid w:val="00B05A69"/>
    <w:rsid w:val="00B40598"/>
    <w:rsid w:val="00B50B99"/>
    <w:rsid w:val="00B62CD9"/>
    <w:rsid w:val="00B775FF"/>
    <w:rsid w:val="00B9734B"/>
    <w:rsid w:val="00C0003B"/>
    <w:rsid w:val="00C028F4"/>
    <w:rsid w:val="00C11BFE"/>
    <w:rsid w:val="00C85233"/>
    <w:rsid w:val="00C94629"/>
    <w:rsid w:val="00CE65D4"/>
    <w:rsid w:val="00D07B43"/>
    <w:rsid w:val="00D45252"/>
    <w:rsid w:val="00D71B4D"/>
    <w:rsid w:val="00D734A7"/>
    <w:rsid w:val="00D840EA"/>
    <w:rsid w:val="00D93D55"/>
    <w:rsid w:val="00DE0615"/>
    <w:rsid w:val="00DF16B8"/>
    <w:rsid w:val="00E11B37"/>
    <w:rsid w:val="00E1609E"/>
    <w:rsid w:val="00E161A2"/>
    <w:rsid w:val="00E335FE"/>
    <w:rsid w:val="00E5021F"/>
    <w:rsid w:val="00E671A6"/>
    <w:rsid w:val="00EB0F9C"/>
    <w:rsid w:val="00EC4E49"/>
    <w:rsid w:val="00ED77FB"/>
    <w:rsid w:val="00F021A6"/>
    <w:rsid w:val="00F11D94"/>
    <w:rsid w:val="00F45B69"/>
    <w:rsid w:val="00F62CF7"/>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D8F894C"/>
  <w15:docId w15:val="{9A23693E-5AAD-462C-B8D2-38384237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aa"/>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aa">
    <w:name w:val="脚注文本 字符"/>
    <w:basedOn w:val="a1"/>
    <w:link w:val="a9"/>
    <w:semiHidden/>
    <w:rsid w:val="00400607"/>
    <w:rPr>
      <w:rFonts w:ascii="Arial" w:eastAsia="SimSun" w:hAnsi="Arial" w:cs="Arial"/>
      <w:sz w:val="18"/>
      <w:lang w:val="en-US" w:eastAsia="zh-CN"/>
    </w:rPr>
  </w:style>
  <w:style w:type="character" w:styleId="ae">
    <w:name w:val="footnote reference"/>
    <w:unhideWhenUsed/>
    <w:rsid w:val="00400607"/>
    <w:rPr>
      <w:vertAlign w:val="superscript"/>
    </w:rPr>
  </w:style>
  <w:style w:type="paragraph" w:styleId="af">
    <w:name w:val="List Paragraph"/>
    <w:basedOn w:val="a0"/>
    <w:uiPriority w:val="34"/>
    <w:qFormat/>
    <w:rsid w:val="004E2DE2"/>
    <w:pPr>
      <w:ind w:left="720"/>
      <w:contextualSpacing/>
    </w:pPr>
  </w:style>
  <w:style w:type="character" w:customStyle="1" w:styleId="ONUMEChar">
    <w:name w:val="ONUM E Char"/>
    <w:link w:val="ONUME"/>
    <w:rsid w:val="004E2DE2"/>
    <w:rPr>
      <w:rFonts w:ascii="Arial" w:eastAsia="SimSun" w:hAnsi="Arial" w:cs="Arial"/>
      <w:sz w:val="22"/>
      <w:lang w:val="en-US" w:eastAsia="zh-CN"/>
    </w:rPr>
  </w:style>
  <w:style w:type="paragraph" w:styleId="af0">
    <w:name w:val="Balloon Text"/>
    <w:basedOn w:val="a0"/>
    <w:link w:val="af1"/>
    <w:semiHidden/>
    <w:unhideWhenUsed/>
    <w:rsid w:val="000B4118"/>
    <w:rPr>
      <w:rFonts w:ascii="Segoe UI" w:hAnsi="Segoe UI" w:cs="Segoe UI"/>
      <w:sz w:val="18"/>
      <w:szCs w:val="18"/>
    </w:rPr>
  </w:style>
  <w:style w:type="character" w:customStyle="1" w:styleId="af1">
    <w:name w:val="批注框文本 字符"/>
    <w:basedOn w:val="a1"/>
    <w:link w:val="af0"/>
    <w:semiHidden/>
    <w:rsid w:val="000B4118"/>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3BBDD-46E9-41BB-A077-9CC7FA577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55 (E)</Template>
  <TotalTime>41</TotalTime>
  <Pages>3</Pages>
  <Words>411</Words>
  <Characters>2213</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WO/GA/55/4</vt:lpstr>
    </vt:vector>
  </TitlesOfParts>
  <Company>WIPO</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WO/GA/55/4</dc:title>
  <dc:subject>Fifty-Fifth Session of Meetings</dc:subject>
  <dc:creator>WIPO</dc:creator>
  <cp:keywords>FOR OFFICIAL USE ONLY</cp:keywords>
  <cp:lastModifiedBy>SONG Qiao</cp:lastModifiedBy>
  <cp:revision>9</cp:revision>
  <cp:lastPrinted>2022-04-26T07:05:00Z</cp:lastPrinted>
  <dcterms:created xsi:type="dcterms:W3CDTF">2022-04-21T19:42:00Z</dcterms:created>
  <dcterms:modified xsi:type="dcterms:W3CDTF">2022-04-26T07:05:00Z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b9a1027c-02f8-4869-bb63-025fc47f428d</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