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DCB48C" w14:textId="77777777" w:rsidR="00F441E9" w:rsidRDefault="00F441E9" w:rsidP="00F441E9">
      <w:pPr>
        <w:jc w:val="right"/>
        <w:rPr>
          <w:rFonts w:ascii="Arial Black" w:hAnsi="Arial Black"/>
          <w:caps/>
          <w:sz w:val="15"/>
        </w:rPr>
      </w:pPr>
      <w:bookmarkStart w:id="0" w:name="_GoBack"/>
      <w:bookmarkEnd w:id="0"/>
      <w:r w:rsidRPr="00DA4FBA">
        <w:rPr>
          <w:rFonts w:eastAsiaTheme="minorEastAsia" w:cs="Times New Roman"/>
          <w:noProof/>
          <w:lang w:eastAsia="en-US"/>
        </w:rPr>
        <w:drawing>
          <wp:inline distT="0" distB="0" distL="0" distR="0" wp14:anchorId="01C83C8C" wp14:editId="79C77C0E">
            <wp:extent cx="3102650" cy="1333676"/>
            <wp:effectExtent l="0" t="0" r="2540" b="0"/>
            <wp:docPr id="5" name="Picture 5"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3A07643B" w14:textId="77777777" w:rsidR="00F441E9" w:rsidRPr="006E4F5F" w:rsidRDefault="00F441E9" w:rsidP="00F441E9">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WO/G</w:t>
      </w:r>
      <w:r w:rsidRPr="006E4F5F">
        <w:rPr>
          <w:rFonts w:ascii="Arial Black" w:hAnsi="Arial Black" w:hint="eastAsia"/>
          <w:b/>
          <w:caps/>
          <w:sz w:val="15"/>
        </w:rPr>
        <w:t>A</w:t>
      </w:r>
      <w:r>
        <w:rPr>
          <w:rFonts w:ascii="Arial Black" w:hAnsi="Arial Black" w:hint="eastAsia"/>
          <w:b/>
          <w:caps/>
          <w:sz w:val="15"/>
        </w:rPr>
        <w:t>/5</w:t>
      </w:r>
      <w:r>
        <w:rPr>
          <w:rFonts w:ascii="Arial Black" w:hAnsi="Arial Black"/>
          <w:b/>
          <w:caps/>
          <w:sz w:val="15"/>
        </w:rPr>
        <w:t>5</w:t>
      </w:r>
      <w:r w:rsidRPr="006E4F5F">
        <w:rPr>
          <w:rFonts w:ascii="Arial Black" w:hAnsi="Arial Black" w:hint="eastAsia"/>
          <w:b/>
          <w:caps/>
          <w:sz w:val="15"/>
        </w:rPr>
        <w:t>/</w:t>
      </w:r>
      <w:bookmarkStart w:id="1" w:name="Code"/>
      <w:r w:rsidR="00FE691C">
        <w:rPr>
          <w:rFonts w:ascii="Arial Black" w:hAnsi="Arial Black"/>
          <w:b/>
          <w:caps/>
          <w:sz w:val="15"/>
        </w:rPr>
        <w:t>11</w:t>
      </w:r>
    </w:p>
    <w:bookmarkEnd w:id="1"/>
    <w:p w14:paraId="489D1190" w14:textId="77777777" w:rsidR="00F441E9" w:rsidRPr="00E62C24" w:rsidRDefault="00F441E9" w:rsidP="00F441E9">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2" w:name="Original"/>
      <w:r w:rsidRPr="00E62C24">
        <w:rPr>
          <w:rFonts w:eastAsia="SimHei" w:hint="eastAsia"/>
          <w:b/>
          <w:sz w:val="15"/>
          <w:szCs w:val="15"/>
          <w:lang w:val="pt-BR"/>
        </w:rPr>
        <w:t>英</w:t>
      </w:r>
      <w:r w:rsidRPr="00E62C24">
        <w:rPr>
          <w:rFonts w:eastAsia="SimHei" w:hint="eastAsia"/>
          <w:b/>
          <w:sz w:val="15"/>
          <w:szCs w:val="15"/>
        </w:rPr>
        <w:t>文</w:t>
      </w:r>
      <w:bookmarkEnd w:id="2"/>
    </w:p>
    <w:p w14:paraId="4CB78AE4" w14:textId="77777777" w:rsidR="00F441E9" w:rsidRPr="00E62C24" w:rsidRDefault="00F441E9" w:rsidP="00F441E9">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3" w:name="Date"/>
      <w:r w:rsidRPr="00E62C24">
        <w:rPr>
          <w:rFonts w:ascii="Arial Black" w:eastAsia="SimHei" w:hAnsi="Arial Black" w:hint="eastAsia"/>
          <w:b/>
          <w:sz w:val="15"/>
          <w:szCs w:val="15"/>
          <w:lang w:val="pt-BR"/>
        </w:rPr>
        <w:t>20</w:t>
      </w:r>
      <w:r>
        <w:rPr>
          <w:rFonts w:ascii="Arial Black" w:eastAsia="SimHei" w:hAnsi="Arial Black"/>
          <w:b/>
          <w:sz w:val="15"/>
          <w:szCs w:val="15"/>
          <w:lang w:val="pt-BR"/>
        </w:rPr>
        <w:t>22</w:t>
      </w:r>
      <w:r w:rsidRPr="00E62C24">
        <w:rPr>
          <w:rFonts w:ascii="SimHei" w:eastAsia="SimHei" w:hAnsi="Times New Roman" w:hint="eastAsia"/>
          <w:b/>
          <w:sz w:val="15"/>
          <w:szCs w:val="15"/>
        </w:rPr>
        <w:t>年</w:t>
      </w:r>
      <w:r w:rsidR="00DA4FBA">
        <w:rPr>
          <w:rFonts w:ascii="Arial Black" w:eastAsia="SimHei" w:hAnsi="Arial Black"/>
          <w:b/>
          <w:sz w:val="15"/>
          <w:szCs w:val="15"/>
          <w:lang w:val="pt-BR"/>
        </w:rPr>
        <w:t>7</w:t>
      </w:r>
      <w:r w:rsidRPr="00E62C24">
        <w:rPr>
          <w:rFonts w:ascii="SimHei" w:eastAsia="SimHei" w:hAnsi="Times New Roman" w:hint="eastAsia"/>
          <w:b/>
          <w:sz w:val="15"/>
          <w:szCs w:val="15"/>
        </w:rPr>
        <w:t>月</w:t>
      </w:r>
      <w:r w:rsidR="00FE691C">
        <w:rPr>
          <w:rFonts w:ascii="Arial Black" w:eastAsia="SimHei" w:hAnsi="Arial Black"/>
          <w:b/>
          <w:sz w:val="15"/>
          <w:szCs w:val="15"/>
          <w:lang w:val="pt-BR"/>
        </w:rPr>
        <w:t>20</w:t>
      </w:r>
      <w:r w:rsidRPr="00E62C24">
        <w:rPr>
          <w:rFonts w:ascii="SimHei" w:eastAsia="SimHei" w:hAnsi="Times New Roman" w:hint="eastAsia"/>
          <w:b/>
          <w:sz w:val="15"/>
          <w:szCs w:val="15"/>
        </w:rPr>
        <w:t>日</w:t>
      </w:r>
    </w:p>
    <w:bookmarkEnd w:id="3"/>
    <w:p w14:paraId="385834E8" w14:textId="77777777" w:rsidR="00F441E9" w:rsidRPr="00D945ED" w:rsidRDefault="00F441E9" w:rsidP="00F441E9">
      <w:pPr>
        <w:spacing w:after="600"/>
        <w:rPr>
          <w:rFonts w:ascii="SimHei" w:eastAsia="SimHei" w:hAnsi="SimHei" w:cs="Times New Roman"/>
          <w:sz w:val="28"/>
          <w:szCs w:val="22"/>
        </w:rPr>
      </w:pPr>
      <w:r w:rsidRPr="00D945ED">
        <w:rPr>
          <w:rFonts w:ascii="SimHei" w:eastAsia="SimHei" w:hAnsi="SimHei" w:cs="Times New Roman" w:hint="eastAsia"/>
          <w:sz w:val="28"/>
          <w:szCs w:val="22"/>
        </w:rPr>
        <w:t>世界知识产权组织大会</w:t>
      </w:r>
    </w:p>
    <w:p w14:paraId="2AF26739" w14:textId="77777777" w:rsidR="00F441E9" w:rsidRPr="00D945ED" w:rsidRDefault="00F441E9" w:rsidP="00F441E9">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w:t>
      </w:r>
      <w:r>
        <w:rPr>
          <w:rFonts w:ascii="KaiTi" w:eastAsia="KaiTi" w:hAnsi="KaiTi" w:cs="Times New Roman" w:hint="eastAsia"/>
          <w:b/>
          <w:sz w:val="24"/>
          <w:szCs w:val="22"/>
        </w:rPr>
        <w:t>五</w:t>
      </w:r>
      <w:r w:rsidRPr="00D945ED">
        <w:rPr>
          <w:rFonts w:ascii="KaiTi" w:eastAsia="KaiTi" w:hAnsi="KaiTi" w:cs="Times New Roman" w:hint="eastAsia"/>
          <w:b/>
          <w:sz w:val="24"/>
          <w:szCs w:val="22"/>
        </w:rPr>
        <w:t>十</w:t>
      </w:r>
      <w:r>
        <w:rPr>
          <w:rFonts w:ascii="KaiTi" w:eastAsia="KaiTi" w:hAnsi="KaiTi" w:cs="Times New Roman" w:hint="eastAsia"/>
          <w:b/>
          <w:sz w:val="24"/>
          <w:szCs w:val="22"/>
        </w:rPr>
        <w:t>五</w:t>
      </w:r>
      <w:r w:rsidRPr="00D945ED">
        <w:rPr>
          <w:rFonts w:ascii="KaiTi" w:eastAsia="KaiTi" w:hAnsi="KaiTi" w:cs="Times New Roman" w:hint="eastAsia"/>
          <w:b/>
          <w:sz w:val="24"/>
          <w:szCs w:val="22"/>
        </w:rPr>
        <w:t>届会议（第</w:t>
      </w:r>
      <w:r>
        <w:rPr>
          <w:rFonts w:ascii="KaiTi" w:eastAsia="KaiTi" w:hAnsi="KaiTi" w:cs="Times New Roman"/>
          <w:sz w:val="24"/>
          <w:szCs w:val="22"/>
        </w:rPr>
        <w:t>30</w:t>
      </w:r>
      <w:r w:rsidRPr="00D945ED">
        <w:rPr>
          <w:rFonts w:ascii="KaiTi" w:eastAsia="KaiTi" w:hAnsi="KaiTi" w:cs="Times New Roman" w:hint="eastAsia"/>
          <w:b/>
          <w:sz w:val="24"/>
          <w:szCs w:val="22"/>
        </w:rPr>
        <w:t>次</w:t>
      </w:r>
      <w:r>
        <w:rPr>
          <w:rFonts w:ascii="KaiTi" w:eastAsia="KaiTi" w:hAnsi="KaiTi" w:cs="Times New Roman" w:hint="eastAsia"/>
          <w:b/>
          <w:sz w:val="24"/>
          <w:szCs w:val="22"/>
        </w:rPr>
        <w:t>特别会议</w:t>
      </w:r>
      <w:r w:rsidRPr="00D945ED">
        <w:rPr>
          <w:rFonts w:ascii="KaiTi" w:eastAsia="KaiTi" w:hAnsi="KaiTi" w:cs="Times New Roman" w:hint="eastAsia"/>
          <w:b/>
          <w:sz w:val="24"/>
          <w:szCs w:val="22"/>
        </w:rPr>
        <w:t>）</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w:t>
      </w:r>
      <w:r>
        <w:rPr>
          <w:rFonts w:ascii="KaiTi" w:eastAsia="KaiTi" w:hAnsi="KaiTi" w:cs="Times New Roman"/>
          <w:sz w:val="24"/>
          <w:szCs w:val="22"/>
        </w:rPr>
        <w:t>2</w:t>
      </w:r>
      <w:r w:rsidRPr="00D945ED">
        <w:rPr>
          <w:rFonts w:ascii="KaiTi" w:eastAsia="KaiTi" w:hAnsi="KaiTi" w:cs="Times New Roman" w:hint="eastAsia"/>
          <w:b/>
          <w:sz w:val="24"/>
          <w:szCs w:val="22"/>
        </w:rPr>
        <w:t>年</w:t>
      </w:r>
      <w:r>
        <w:rPr>
          <w:rFonts w:ascii="KaiTi" w:eastAsia="KaiTi" w:hAnsi="KaiTi" w:cs="Times New Roman"/>
          <w:sz w:val="24"/>
          <w:szCs w:val="22"/>
        </w:rPr>
        <w:t>7</w:t>
      </w:r>
      <w:r w:rsidRPr="00D945ED">
        <w:rPr>
          <w:rFonts w:ascii="KaiTi" w:eastAsia="KaiTi" w:hAnsi="KaiTi" w:cs="Times New Roman" w:hint="eastAsia"/>
          <w:b/>
          <w:sz w:val="24"/>
          <w:szCs w:val="22"/>
        </w:rPr>
        <w:t>月</w:t>
      </w:r>
      <w:r w:rsidR="00D90EC1">
        <w:rPr>
          <w:rFonts w:ascii="KaiTi" w:eastAsia="KaiTi" w:hAnsi="KaiTi" w:cs="Times New Roman"/>
          <w:sz w:val="24"/>
          <w:szCs w:val="22"/>
        </w:rPr>
        <w:t>14</w:t>
      </w:r>
      <w:r w:rsidRPr="00D945ED">
        <w:rPr>
          <w:rFonts w:ascii="KaiTi" w:eastAsia="KaiTi" w:hAnsi="KaiTi" w:cs="Times New Roman" w:hint="eastAsia"/>
          <w:b/>
          <w:sz w:val="24"/>
          <w:szCs w:val="22"/>
        </w:rPr>
        <w:t>日</w:t>
      </w:r>
      <w:r>
        <w:rPr>
          <w:rFonts w:ascii="KaiTi" w:eastAsia="KaiTi" w:hAnsi="KaiTi" w:cs="Times New Roman" w:hint="eastAsia"/>
          <w:b/>
          <w:sz w:val="24"/>
          <w:szCs w:val="22"/>
        </w:rPr>
        <w:t>至</w:t>
      </w:r>
      <w:r>
        <w:rPr>
          <w:rFonts w:ascii="KaiTi" w:eastAsia="KaiTi" w:hAnsi="KaiTi" w:cs="Times New Roman"/>
          <w:sz w:val="24"/>
          <w:szCs w:val="22"/>
        </w:rPr>
        <w:t>22</w:t>
      </w:r>
      <w:r w:rsidRPr="00D945ED">
        <w:rPr>
          <w:rFonts w:ascii="KaiTi" w:eastAsia="KaiTi" w:hAnsi="KaiTi" w:cs="Times New Roman" w:hint="eastAsia"/>
          <w:b/>
          <w:sz w:val="24"/>
          <w:szCs w:val="22"/>
        </w:rPr>
        <w:t>日，日内瓦</w:t>
      </w:r>
    </w:p>
    <w:p w14:paraId="306EBF5D" w14:textId="5F7A8403" w:rsidR="00F441E9" w:rsidRPr="005D1032" w:rsidRDefault="00FE691C" w:rsidP="00FE691C">
      <w:pPr>
        <w:spacing w:after="360"/>
        <w:rPr>
          <w:rFonts w:ascii="KaiTi" w:eastAsia="KaiTi" w:hAnsi="KaiTi" w:cs="Times New Roman"/>
          <w:sz w:val="24"/>
          <w:szCs w:val="32"/>
        </w:rPr>
      </w:pPr>
      <w:bookmarkStart w:id="4" w:name="TitleOfDoc"/>
      <w:r w:rsidRPr="00FE691C">
        <w:rPr>
          <w:rFonts w:ascii="KaiTi" w:eastAsia="KaiTi" w:hAnsi="KaiTi" w:cs="Times New Roman" w:hint="eastAsia"/>
          <w:sz w:val="24"/>
          <w:szCs w:val="32"/>
        </w:rPr>
        <w:t>关于推进产权组织传统知识相关遗传资源和</w:t>
      </w:r>
      <w:r>
        <w:rPr>
          <w:rFonts w:ascii="KaiTi" w:eastAsia="KaiTi" w:hAnsi="KaiTi" w:cs="Times New Roman"/>
          <w:sz w:val="24"/>
          <w:szCs w:val="32"/>
        </w:rPr>
        <w:br/>
      </w:r>
      <w:r w:rsidRPr="00FE691C">
        <w:rPr>
          <w:rFonts w:ascii="KaiTi" w:eastAsia="KaiTi" w:hAnsi="KaiTi" w:cs="Times New Roman" w:hint="eastAsia"/>
          <w:sz w:val="24"/>
          <w:szCs w:val="32"/>
        </w:rPr>
        <w:t>外观设计法条约准则制定议程的提案</w:t>
      </w:r>
    </w:p>
    <w:p w14:paraId="23B01B78" w14:textId="77777777" w:rsidR="00F441E9" w:rsidRPr="005D1032" w:rsidRDefault="00FE691C" w:rsidP="00F441E9">
      <w:pPr>
        <w:spacing w:after="960"/>
        <w:rPr>
          <w:rFonts w:ascii="KaiTi" w:eastAsia="KaiTi" w:hAnsi="STKaiti" w:cs="Times New Roman"/>
          <w:sz w:val="21"/>
          <w:szCs w:val="24"/>
        </w:rPr>
      </w:pPr>
      <w:bookmarkStart w:id="5" w:name="Prepared"/>
      <w:bookmarkEnd w:id="4"/>
      <w:r>
        <w:rPr>
          <w:rFonts w:ascii="KaiTi" w:eastAsia="KaiTi" w:hAnsi="STKaiti" w:cs="Times New Roman" w:hint="eastAsia"/>
          <w:sz w:val="21"/>
          <w:szCs w:val="24"/>
        </w:rPr>
        <w:t>非洲集团提交</w:t>
      </w:r>
    </w:p>
    <w:bookmarkEnd w:id="5"/>
    <w:p w14:paraId="361A856A" w14:textId="0FDCA6ED" w:rsidR="00F441E9" w:rsidRPr="00E90140" w:rsidRDefault="00FE691C" w:rsidP="00FA4245">
      <w:pPr>
        <w:overflowPunct w:val="0"/>
        <w:spacing w:afterLines="50" w:after="120" w:line="340" w:lineRule="atLeast"/>
        <w:ind w:firstLineChars="200" w:firstLine="420"/>
        <w:jc w:val="both"/>
        <w:rPr>
          <w:rFonts w:ascii="SimSun" w:hAnsi="SimSun"/>
          <w:sz w:val="21"/>
          <w:szCs w:val="22"/>
        </w:rPr>
      </w:pPr>
      <w:r>
        <w:rPr>
          <w:rFonts w:ascii="SimSun" w:hAnsi="SimSun" w:hint="eastAsia"/>
          <w:sz w:val="21"/>
        </w:rPr>
        <w:t>非洲集团</w:t>
      </w:r>
      <w:r w:rsidRPr="00FE691C">
        <w:rPr>
          <w:rFonts w:ascii="SimSun" w:hAnsi="SimSun" w:hint="eastAsia"/>
          <w:sz w:val="21"/>
        </w:rPr>
        <w:t>在议程第9项</w:t>
      </w:r>
      <w:r>
        <w:rPr>
          <w:rFonts w:ascii="SimSun" w:hAnsi="SimSun" w:hint="eastAsia"/>
          <w:sz w:val="21"/>
        </w:rPr>
        <w:t>，即第</w:t>
      </w:r>
      <w:r w:rsidRPr="00FE691C">
        <w:rPr>
          <w:rFonts w:ascii="SimSun" w:hAnsi="SimSun" w:hint="eastAsia"/>
          <w:sz w:val="21"/>
        </w:rPr>
        <w:t>9</w:t>
      </w:r>
      <w:r>
        <w:rPr>
          <w:rFonts w:ascii="SimSun" w:hAnsi="SimSun"/>
          <w:sz w:val="21"/>
        </w:rPr>
        <w:t>(iv)</w:t>
      </w:r>
      <w:r>
        <w:rPr>
          <w:rFonts w:ascii="SimSun" w:hAnsi="SimSun" w:hint="eastAsia"/>
          <w:sz w:val="21"/>
        </w:rPr>
        <w:t>项“</w:t>
      </w:r>
      <w:r w:rsidRPr="00FE691C">
        <w:rPr>
          <w:rFonts w:ascii="SimSun" w:hAnsi="SimSun" w:hint="eastAsia"/>
          <w:sz w:val="21"/>
        </w:rPr>
        <w:t>关于召开通过外观设计法条约（DLT）外交会议的事项</w:t>
      </w:r>
      <w:r>
        <w:rPr>
          <w:rFonts w:ascii="SimSun" w:hAnsi="SimSun" w:hint="eastAsia"/>
          <w:sz w:val="21"/>
        </w:rPr>
        <w:t>”和第</w:t>
      </w:r>
      <w:r w:rsidRPr="00FE691C">
        <w:rPr>
          <w:rFonts w:ascii="SimSun" w:hAnsi="SimSun" w:hint="eastAsia"/>
          <w:sz w:val="21"/>
        </w:rPr>
        <w:t>9</w:t>
      </w:r>
      <w:r>
        <w:rPr>
          <w:rFonts w:ascii="SimSun" w:hAnsi="SimSun"/>
          <w:sz w:val="21"/>
        </w:rPr>
        <w:t>(vi)</w:t>
      </w:r>
      <w:r w:rsidR="00F116CA">
        <w:rPr>
          <w:rFonts w:ascii="SimSun" w:hAnsi="SimSun" w:hint="eastAsia"/>
          <w:sz w:val="21"/>
        </w:rPr>
        <w:t>项</w:t>
      </w:r>
      <w:r>
        <w:rPr>
          <w:rFonts w:ascii="SimSun" w:hAnsi="SimSun" w:hint="eastAsia"/>
          <w:sz w:val="21"/>
        </w:rPr>
        <w:t>“</w:t>
      </w:r>
      <w:r w:rsidRPr="00FE691C">
        <w:rPr>
          <w:rFonts w:ascii="SimSun" w:hAnsi="SimSun" w:hint="eastAsia"/>
          <w:sz w:val="21"/>
        </w:rPr>
        <w:t>知识产权与遗传资源、传统知识和民间文学艺术政府间委员会（IGC）”的框架内提交了后附提案。</w:t>
      </w:r>
    </w:p>
    <w:p w14:paraId="327CFD8A" w14:textId="626945FC" w:rsidR="00FE691C" w:rsidRDefault="00F441E9" w:rsidP="00FE691C">
      <w:pPr>
        <w:pStyle w:val="Endofdocument-Annex"/>
        <w:overflowPunct w:val="0"/>
        <w:spacing w:before="720" w:afterLines="50" w:after="120" w:line="340" w:lineRule="atLeast"/>
        <w:rPr>
          <w:rFonts w:ascii="KaiTi" w:eastAsia="KaiTi" w:hAnsi="KaiTi"/>
          <w:sz w:val="21"/>
        </w:rPr>
        <w:sectPr w:rsidR="00FE691C" w:rsidSect="00605827">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sectPr>
      </w:pPr>
      <w:r w:rsidRPr="002845BC">
        <w:rPr>
          <w:rFonts w:ascii="KaiTi" w:eastAsia="KaiTi" w:hAnsi="KaiTi" w:hint="eastAsia"/>
          <w:sz w:val="21"/>
        </w:rPr>
        <w:t>[</w:t>
      </w:r>
      <w:r w:rsidR="00F116CA">
        <w:rPr>
          <w:rFonts w:ascii="KaiTi" w:eastAsia="KaiTi" w:hAnsi="KaiTi" w:hint="eastAsia"/>
          <w:sz w:val="21"/>
        </w:rPr>
        <w:t>后接附件</w:t>
      </w:r>
      <w:r w:rsidRPr="002845BC">
        <w:rPr>
          <w:rFonts w:ascii="KaiTi" w:eastAsia="KaiTi" w:hAnsi="KaiTi" w:hint="eastAsia"/>
          <w:sz w:val="21"/>
        </w:rPr>
        <w:t>]</w:t>
      </w:r>
    </w:p>
    <w:p w14:paraId="00175C4C" w14:textId="64CD04D1" w:rsidR="00FE691C" w:rsidRPr="00FE691C" w:rsidRDefault="00FE691C" w:rsidP="00FE691C">
      <w:pPr>
        <w:spacing w:afterLines="150" w:after="360" w:line="340" w:lineRule="atLeast"/>
        <w:jc w:val="center"/>
        <w:rPr>
          <w:rFonts w:ascii="SimHei" w:eastAsia="SimHei" w:hAnsi="SimHei"/>
          <w:bCs/>
          <w:sz w:val="21"/>
        </w:rPr>
      </w:pPr>
      <w:r w:rsidRPr="00FE691C">
        <w:rPr>
          <w:rFonts w:ascii="SimHei" w:eastAsia="SimHei" w:hAnsi="SimHei" w:hint="eastAsia"/>
          <w:bCs/>
          <w:sz w:val="21"/>
        </w:rPr>
        <w:lastRenderedPageBreak/>
        <w:t>非洲集团在世界知识产权组织</w:t>
      </w:r>
      <w:r w:rsidR="00F116CA">
        <w:rPr>
          <w:rFonts w:ascii="SimHei" w:eastAsia="SimHei" w:hAnsi="SimHei" w:hint="eastAsia"/>
          <w:bCs/>
          <w:sz w:val="21"/>
        </w:rPr>
        <w:t>大会</w:t>
      </w:r>
      <w:r w:rsidRPr="00FE691C">
        <w:rPr>
          <w:rFonts w:ascii="SimHei" w:eastAsia="SimHei" w:hAnsi="SimHei" w:hint="eastAsia"/>
          <w:bCs/>
          <w:sz w:val="21"/>
        </w:rPr>
        <w:t>第五十五届会议（第</w:t>
      </w:r>
      <w:r w:rsidR="00F116CA">
        <w:rPr>
          <w:rFonts w:ascii="SimHei" w:eastAsia="SimHei" w:hAnsi="SimHei" w:hint="eastAsia"/>
          <w:bCs/>
          <w:sz w:val="21"/>
        </w:rPr>
        <w:t>3</w:t>
      </w:r>
      <w:r w:rsidR="00F116CA">
        <w:rPr>
          <w:rFonts w:ascii="SimHei" w:eastAsia="SimHei" w:hAnsi="SimHei"/>
          <w:bCs/>
          <w:sz w:val="21"/>
        </w:rPr>
        <w:t>0</w:t>
      </w:r>
      <w:r w:rsidR="00F116CA">
        <w:rPr>
          <w:rFonts w:ascii="SimHei" w:eastAsia="SimHei" w:hAnsi="SimHei" w:hint="eastAsia"/>
          <w:bCs/>
          <w:sz w:val="21"/>
        </w:rPr>
        <w:t>次</w:t>
      </w:r>
      <w:r w:rsidRPr="00FE691C">
        <w:rPr>
          <w:rFonts w:ascii="SimHei" w:eastAsia="SimHei" w:hAnsi="SimHei" w:hint="eastAsia"/>
          <w:bCs/>
          <w:sz w:val="21"/>
        </w:rPr>
        <w:t>特别会议）</w:t>
      </w:r>
      <w:r w:rsidRPr="00FE691C">
        <w:rPr>
          <w:rFonts w:ascii="SimHei" w:eastAsia="SimHei" w:hAnsi="SimHei"/>
          <w:bCs/>
          <w:sz w:val="21"/>
        </w:rPr>
        <w:br/>
      </w:r>
      <w:r w:rsidRPr="00FE691C">
        <w:rPr>
          <w:rFonts w:ascii="SimHei" w:eastAsia="SimHei" w:hAnsi="SimHei" w:hint="eastAsia"/>
          <w:bCs/>
          <w:sz w:val="21"/>
        </w:rPr>
        <w:t>（2022年7月14-22日，日内瓦）上</w:t>
      </w:r>
      <w:r w:rsidRPr="00FE691C">
        <w:rPr>
          <w:rFonts w:ascii="SimHei" w:eastAsia="SimHei" w:hAnsi="SimHei"/>
          <w:bCs/>
          <w:sz w:val="21"/>
        </w:rPr>
        <w:br/>
      </w:r>
      <w:r w:rsidRPr="00FE691C">
        <w:rPr>
          <w:rFonts w:ascii="SimHei" w:eastAsia="SimHei" w:hAnsi="SimHei" w:hint="eastAsia"/>
          <w:bCs/>
          <w:sz w:val="21"/>
        </w:rPr>
        <w:t>关于推进产权组织</w:t>
      </w:r>
      <w:r w:rsidRPr="00FA4245">
        <w:rPr>
          <w:rFonts w:ascii="SimHei" w:eastAsia="SimHei" w:hAnsi="SimHei" w:hint="eastAsia"/>
          <w:bCs/>
          <w:sz w:val="21"/>
        </w:rPr>
        <w:t>传统知识相关遗传资源</w:t>
      </w:r>
      <w:r w:rsidRPr="00FE691C">
        <w:rPr>
          <w:rFonts w:ascii="SimHei" w:eastAsia="SimHei" w:hAnsi="SimHei" w:hint="eastAsia"/>
          <w:bCs/>
          <w:sz w:val="21"/>
        </w:rPr>
        <w:t>和</w:t>
      </w:r>
      <w:r w:rsidRPr="00FE691C">
        <w:rPr>
          <w:rFonts w:ascii="SimHei" w:eastAsia="SimHei" w:hAnsi="SimHei"/>
          <w:bCs/>
          <w:sz w:val="21"/>
        </w:rPr>
        <w:br/>
      </w:r>
      <w:r w:rsidRPr="00FE691C">
        <w:rPr>
          <w:rFonts w:ascii="SimHei" w:eastAsia="SimHei" w:hAnsi="SimHei" w:hint="eastAsia"/>
          <w:bCs/>
          <w:sz w:val="21"/>
        </w:rPr>
        <w:t>外观设计法条约准则制定议程的提案</w:t>
      </w:r>
    </w:p>
    <w:p w14:paraId="1B3C75D3" w14:textId="77777777" w:rsidR="00FE691C" w:rsidRPr="00FE691C" w:rsidRDefault="00FE691C" w:rsidP="00FE691C">
      <w:pPr>
        <w:spacing w:beforeLines="100" w:before="240" w:afterLines="50" w:after="120" w:line="340" w:lineRule="atLeast"/>
        <w:jc w:val="both"/>
        <w:rPr>
          <w:rFonts w:ascii="SimSun" w:hAnsi="SimSun"/>
          <w:b/>
          <w:bCs/>
          <w:sz w:val="21"/>
        </w:rPr>
      </w:pPr>
      <w:r w:rsidRPr="00FE691C">
        <w:rPr>
          <w:rFonts w:ascii="SimSun" w:hAnsi="SimSun" w:hint="eastAsia"/>
          <w:b/>
          <w:bCs/>
          <w:sz w:val="21"/>
        </w:rPr>
        <w:t>议程第9(vi)项：知识产权与遗传资源、传统知识和民间文学艺术政府间委员会（IGC）</w:t>
      </w:r>
    </w:p>
    <w:p w14:paraId="7980EB8E" w14:textId="77777777" w:rsidR="00FE691C" w:rsidRPr="00FE691C" w:rsidRDefault="00FE691C" w:rsidP="005A49A1">
      <w:pPr>
        <w:spacing w:afterLines="50" w:after="120" w:line="340" w:lineRule="atLeast"/>
        <w:ind w:firstLineChars="200" w:firstLine="420"/>
        <w:jc w:val="both"/>
        <w:rPr>
          <w:rFonts w:ascii="SimSun" w:hAnsi="SimSun"/>
          <w:sz w:val="21"/>
        </w:rPr>
      </w:pPr>
      <w:r w:rsidRPr="00FE691C">
        <w:rPr>
          <w:rFonts w:ascii="SimSun" w:hAnsi="SimSun" w:hint="eastAsia"/>
          <w:sz w:val="21"/>
        </w:rPr>
        <w:t>产权组织大会在2021年10月举行的第五十四届会议（第25次例会）上，同意文件WO/GA/54/10中所列的IGC在2022/2023两年期的任务授权，以便在委员会开展的现有工作基础上加快其工作，缩小现有差距，在核心问题上达成共识，以期就一项或多项国际法律文书达成协议，确保遗传资源、传统知识和传统文化表现形式得到平衡和有效保护。</w:t>
      </w:r>
    </w:p>
    <w:p w14:paraId="61D98E23" w14:textId="77777777" w:rsidR="00FE691C" w:rsidRPr="00FE691C" w:rsidRDefault="00FE691C" w:rsidP="005A49A1">
      <w:pPr>
        <w:spacing w:afterLines="50" w:after="120" w:line="340" w:lineRule="atLeast"/>
        <w:ind w:firstLineChars="200" w:firstLine="420"/>
        <w:jc w:val="both"/>
        <w:rPr>
          <w:rFonts w:ascii="SimSun" w:hAnsi="SimSun"/>
          <w:sz w:val="21"/>
        </w:rPr>
      </w:pPr>
      <w:r w:rsidRPr="00FE691C">
        <w:rPr>
          <w:rFonts w:ascii="SimSun" w:hAnsi="SimSun" w:hint="eastAsia"/>
          <w:sz w:val="21"/>
        </w:rPr>
        <w:t>在2022年举行的第四十二届和第四十三届会议上，IGC完成了2022/2023两年期关于遗传资源和相关传统知识的指定会议。这两届会议取得了很大进展，并围绕文件WIPO/GRTKF/IC/43/5（知识产权、遗传资源和遗传资源相关传统知识国际法律文书草案主席案文）达成了重大共识，成为进一步参与的重点、有效和平衡的基础。</w:t>
      </w:r>
    </w:p>
    <w:p w14:paraId="722EAFC0" w14:textId="77777777" w:rsidR="00FE691C" w:rsidRPr="00FE691C" w:rsidRDefault="00FE691C" w:rsidP="005A49A1">
      <w:pPr>
        <w:spacing w:afterLines="50" w:after="120" w:line="340" w:lineRule="atLeast"/>
        <w:ind w:firstLineChars="200" w:firstLine="420"/>
        <w:jc w:val="both"/>
        <w:rPr>
          <w:rFonts w:ascii="SimSun" w:hAnsi="SimSun"/>
          <w:sz w:val="21"/>
        </w:rPr>
      </w:pPr>
      <w:r w:rsidRPr="00FE691C">
        <w:rPr>
          <w:rFonts w:ascii="SimSun" w:hAnsi="SimSun" w:hint="eastAsia"/>
          <w:sz w:val="21"/>
        </w:rPr>
        <w:t>在此基础上，产权组织大会：</w:t>
      </w:r>
    </w:p>
    <w:p w14:paraId="04194D31" w14:textId="77777777" w:rsidR="00FE691C" w:rsidRPr="00FE691C" w:rsidRDefault="00FE691C" w:rsidP="005A49A1">
      <w:pPr>
        <w:pStyle w:val="ListParagraph"/>
        <w:numPr>
          <w:ilvl w:val="0"/>
          <w:numId w:val="7"/>
        </w:numPr>
        <w:spacing w:afterLines="50" w:after="120" w:line="340" w:lineRule="atLeast"/>
        <w:ind w:leftChars="200" w:left="797" w:hanging="357"/>
        <w:jc w:val="both"/>
        <w:rPr>
          <w:rFonts w:ascii="SimSun" w:eastAsia="SimSun" w:hAnsi="SimSun"/>
          <w:sz w:val="21"/>
          <w:lang w:eastAsia="zh-CN"/>
        </w:rPr>
      </w:pPr>
      <w:r w:rsidRPr="00FE691C">
        <w:rPr>
          <w:rFonts w:ascii="SimSun" w:eastAsia="SimSun" w:hAnsi="SimSun" w:hint="eastAsia"/>
          <w:sz w:val="21"/>
          <w:lang w:eastAsia="zh-CN"/>
        </w:rPr>
        <w:t>决定最迟于2023年下半年召开一次外交会议，在文件WIPO/GRTKF/IC/43/5和根据下文第(4)段商定的任何修订的基础上，缔结一项关于知识产权、遗传资源和遗传资源相关传统知识的国际法律文书；</w:t>
      </w:r>
    </w:p>
    <w:p w14:paraId="59B30EC4" w14:textId="77777777" w:rsidR="00FE691C" w:rsidRPr="00FE691C" w:rsidRDefault="00FE691C" w:rsidP="005A49A1">
      <w:pPr>
        <w:pStyle w:val="ListParagraph"/>
        <w:numPr>
          <w:ilvl w:val="0"/>
          <w:numId w:val="7"/>
        </w:numPr>
        <w:spacing w:afterLines="50" w:after="120" w:line="340" w:lineRule="atLeast"/>
        <w:ind w:leftChars="200" w:left="797" w:hanging="357"/>
        <w:jc w:val="both"/>
        <w:rPr>
          <w:rFonts w:ascii="SimSun" w:eastAsia="SimSun" w:hAnsi="SimSun"/>
          <w:sz w:val="21"/>
          <w:lang w:eastAsia="zh-CN"/>
        </w:rPr>
      </w:pPr>
      <w:r w:rsidRPr="00FE691C">
        <w:rPr>
          <w:rFonts w:ascii="SimSun" w:eastAsia="SimSun" w:hAnsi="SimSun" w:hint="eastAsia"/>
          <w:sz w:val="21"/>
          <w:lang w:eastAsia="zh-CN"/>
        </w:rPr>
        <w:t>决定在2023年下半年召开筹备委员会会议，以确定外交会议必要</w:t>
      </w:r>
      <w:r w:rsidR="0004538B">
        <w:rPr>
          <w:rFonts w:ascii="SimSun" w:eastAsia="SimSun" w:hAnsi="SimSun" w:hint="eastAsia"/>
          <w:sz w:val="21"/>
          <w:lang w:eastAsia="zh-CN"/>
        </w:rPr>
        <w:t>的工作方式</w:t>
      </w:r>
      <w:r w:rsidRPr="00FE691C">
        <w:rPr>
          <w:rFonts w:ascii="SimSun" w:eastAsia="SimSun" w:hAnsi="SimSun" w:hint="eastAsia"/>
          <w:sz w:val="21"/>
          <w:lang w:eastAsia="zh-CN"/>
        </w:rPr>
        <w:t>。筹备委员会届时将审议</w:t>
      </w:r>
      <w:r w:rsidR="0004538B">
        <w:rPr>
          <w:rFonts w:ascii="SimSun" w:eastAsia="SimSun" w:hAnsi="SimSun" w:hint="eastAsia"/>
          <w:sz w:val="21"/>
          <w:lang w:eastAsia="zh-CN"/>
        </w:rPr>
        <w:t>拟</w:t>
      </w:r>
      <w:r w:rsidRPr="00FE691C">
        <w:rPr>
          <w:rFonts w:ascii="SimSun" w:eastAsia="SimSun" w:hAnsi="SimSun" w:hint="eastAsia"/>
          <w:sz w:val="21"/>
          <w:lang w:eastAsia="zh-CN"/>
        </w:rPr>
        <w:t>提交外交会议通过的</w:t>
      </w:r>
      <w:r w:rsidR="0004538B">
        <w:rPr>
          <w:rFonts w:ascii="SimSun" w:eastAsia="SimSun" w:hAnsi="SimSun" w:hint="eastAsia"/>
          <w:sz w:val="21"/>
          <w:lang w:eastAsia="zh-CN"/>
        </w:rPr>
        <w:t>《</w:t>
      </w:r>
      <w:r w:rsidRPr="00FE691C">
        <w:rPr>
          <w:rFonts w:ascii="SimSun" w:eastAsia="SimSun" w:hAnsi="SimSun" w:hint="eastAsia"/>
          <w:sz w:val="21"/>
          <w:lang w:eastAsia="zh-CN"/>
        </w:rPr>
        <w:t>议事规则</w:t>
      </w:r>
      <w:r w:rsidR="0004538B">
        <w:rPr>
          <w:rFonts w:ascii="SimSun" w:eastAsia="SimSun" w:hAnsi="SimSun" w:hint="eastAsia"/>
          <w:sz w:val="21"/>
          <w:lang w:eastAsia="zh-CN"/>
        </w:rPr>
        <w:t>》</w:t>
      </w:r>
      <w:r w:rsidRPr="00FE691C">
        <w:rPr>
          <w:rFonts w:ascii="SimSun" w:eastAsia="SimSun" w:hAnsi="SimSun" w:hint="eastAsia"/>
          <w:sz w:val="21"/>
          <w:lang w:eastAsia="zh-CN"/>
        </w:rPr>
        <w:t>草案、参加会议的受邀者名单和邀请函</w:t>
      </w:r>
      <w:r w:rsidR="0004538B">
        <w:rPr>
          <w:rFonts w:ascii="SimSun" w:eastAsia="SimSun" w:hAnsi="SimSun" w:hint="eastAsia"/>
          <w:sz w:val="21"/>
          <w:lang w:eastAsia="zh-CN"/>
        </w:rPr>
        <w:t>草案的</w:t>
      </w:r>
      <w:r w:rsidRPr="00FE691C">
        <w:rPr>
          <w:rFonts w:ascii="SimSun" w:eastAsia="SimSun" w:hAnsi="SimSun" w:hint="eastAsia"/>
          <w:sz w:val="21"/>
          <w:lang w:eastAsia="zh-CN"/>
        </w:rPr>
        <w:t>案文，以及与外交会议有关的任何其他文件或组织问题。筹备委员会还将</w:t>
      </w:r>
      <w:r w:rsidR="0004538B">
        <w:rPr>
          <w:rFonts w:ascii="SimSun" w:eastAsia="SimSun" w:hAnsi="SimSun" w:hint="eastAsia"/>
          <w:sz w:val="21"/>
          <w:lang w:eastAsia="zh-CN"/>
        </w:rPr>
        <w:t>核准《</w:t>
      </w:r>
      <w:r w:rsidRPr="00FE691C">
        <w:rPr>
          <w:rFonts w:ascii="SimSun" w:eastAsia="SimSun" w:hAnsi="SimSun" w:hint="eastAsia"/>
          <w:sz w:val="21"/>
          <w:lang w:eastAsia="zh-CN"/>
        </w:rPr>
        <w:t>条约</w:t>
      </w:r>
      <w:r w:rsidR="0004538B">
        <w:rPr>
          <w:rFonts w:ascii="SimSun" w:eastAsia="SimSun" w:hAnsi="SimSun" w:hint="eastAsia"/>
          <w:sz w:val="21"/>
          <w:lang w:eastAsia="zh-CN"/>
        </w:rPr>
        <w:t>》</w:t>
      </w:r>
      <w:r w:rsidRPr="00FE691C">
        <w:rPr>
          <w:rFonts w:ascii="SimSun" w:eastAsia="SimSun" w:hAnsi="SimSun" w:hint="eastAsia"/>
          <w:sz w:val="21"/>
          <w:lang w:eastAsia="zh-CN"/>
        </w:rPr>
        <w:t>行政和最后条款的基础提案；</w:t>
      </w:r>
    </w:p>
    <w:p w14:paraId="454A575C" w14:textId="77777777" w:rsidR="00FE691C" w:rsidRPr="00FE691C" w:rsidRDefault="0004538B" w:rsidP="0004538B">
      <w:pPr>
        <w:pStyle w:val="ListParagraph"/>
        <w:numPr>
          <w:ilvl w:val="0"/>
          <w:numId w:val="7"/>
        </w:numPr>
        <w:spacing w:afterLines="50" w:after="120" w:line="340" w:lineRule="atLeast"/>
        <w:ind w:leftChars="200" w:left="797" w:hanging="357"/>
        <w:jc w:val="both"/>
        <w:rPr>
          <w:rFonts w:ascii="SimSun" w:eastAsia="SimSun" w:hAnsi="SimSun"/>
          <w:sz w:val="21"/>
          <w:lang w:eastAsia="zh-CN"/>
        </w:rPr>
      </w:pPr>
      <w:r w:rsidRPr="0004538B">
        <w:rPr>
          <w:rFonts w:ascii="SimSun" w:eastAsia="SimSun" w:hAnsi="SimSun" w:hint="eastAsia"/>
          <w:sz w:val="21"/>
          <w:lang w:eastAsia="zh-CN"/>
        </w:rPr>
        <w:t>欢迎并感谢</w:t>
      </w:r>
      <w:r w:rsidR="00FE691C" w:rsidRPr="00FE691C">
        <w:rPr>
          <w:rFonts w:ascii="SimSun" w:eastAsia="SimSun" w:hAnsi="SimSun" w:hint="eastAsia"/>
          <w:sz w:val="21"/>
          <w:lang w:eastAsia="zh-CN"/>
        </w:rPr>
        <w:t>南非提出在2023年下半年</w:t>
      </w:r>
      <w:r w:rsidR="00FE691C" w:rsidRPr="00FE691C">
        <w:rPr>
          <w:rFonts w:ascii="SimSun" w:eastAsia="SimSun" w:hAnsi="SimSun" w:hint="eastAsia"/>
          <w:sz w:val="21"/>
          <w:lang w:val="en-US" w:eastAsia="zh-CN"/>
        </w:rPr>
        <w:t>承办</w:t>
      </w:r>
      <w:r w:rsidR="00FE691C" w:rsidRPr="00FE691C">
        <w:rPr>
          <w:rFonts w:ascii="SimSun" w:eastAsia="SimSun" w:hAnsi="SimSun" w:hint="eastAsia"/>
          <w:sz w:val="21"/>
          <w:lang w:eastAsia="zh-CN"/>
        </w:rPr>
        <w:t>外交会议；</w:t>
      </w:r>
    </w:p>
    <w:p w14:paraId="50063C50" w14:textId="77777777" w:rsidR="00FE691C" w:rsidRPr="00FE691C" w:rsidRDefault="00FE691C" w:rsidP="005A49A1">
      <w:pPr>
        <w:pStyle w:val="ListParagraph"/>
        <w:numPr>
          <w:ilvl w:val="0"/>
          <w:numId w:val="7"/>
        </w:numPr>
        <w:spacing w:afterLines="50" w:after="120" w:line="340" w:lineRule="atLeast"/>
        <w:ind w:leftChars="200" w:left="797" w:hanging="357"/>
        <w:jc w:val="both"/>
        <w:rPr>
          <w:rFonts w:ascii="SimSun" w:eastAsia="SimSun" w:hAnsi="SimSun"/>
          <w:sz w:val="21"/>
          <w:lang w:eastAsia="zh-CN"/>
        </w:rPr>
      </w:pPr>
      <w:r w:rsidRPr="00FE691C">
        <w:rPr>
          <w:rFonts w:ascii="SimSun" w:eastAsia="SimSun" w:hAnsi="SimSun" w:hint="eastAsia"/>
          <w:sz w:val="21"/>
          <w:lang w:eastAsia="zh-CN"/>
        </w:rPr>
        <w:t>指示IGC在2023年下半年举行为期五天的特别会议，在筹备委员会之前举行，以进一步将任何现有的差距缩小到足够的水平。谅解是，筹备委员会将邀请观察员代表团和观察员参加；</w:t>
      </w:r>
    </w:p>
    <w:p w14:paraId="1A44A560" w14:textId="77777777" w:rsidR="00FE691C" w:rsidRPr="00FE691C" w:rsidRDefault="00FE691C" w:rsidP="005A49A1">
      <w:pPr>
        <w:pStyle w:val="ListParagraph"/>
        <w:numPr>
          <w:ilvl w:val="0"/>
          <w:numId w:val="7"/>
        </w:numPr>
        <w:spacing w:afterLines="50" w:after="120" w:line="340" w:lineRule="atLeast"/>
        <w:ind w:leftChars="200" w:left="797" w:hanging="357"/>
        <w:jc w:val="both"/>
        <w:rPr>
          <w:rFonts w:ascii="SimSun" w:eastAsia="SimSun" w:hAnsi="SimSun"/>
          <w:sz w:val="21"/>
          <w:lang w:eastAsia="zh-CN"/>
        </w:rPr>
      </w:pPr>
      <w:r w:rsidRPr="00FE691C">
        <w:rPr>
          <w:rFonts w:ascii="SimSun" w:eastAsia="SimSun" w:hAnsi="SimSun" w:hint="eastAsia"/>
          <w:sz w:val="21"/>
          <w:lang w:eastAsia="zh-CN"/>
        </w:rPr>
        <w:t>同意文件WIPO/GRTKF/IC/43/5“知识产权、遗传资源和遗传资源相关传统知识国际法律文书草案主席案文”将构成外交会议基础提案的实质性条款。筹备委员会应将IGC根据上文(d)段达成的进一步</w:t>
      </w:r>
      <w:r w:rsidR="0065442C">
        <w:rPr>
          <w:rFonts w:ascii="SimSun" w:eastAsia="SimSun" w:hAnsi="SimSun" w:hint="eastAsia"/>
          <w:sz w:val="21"/>
          <w:lang w:eastAsia="zh-CN"/>
        </w:rPr>
        <w:t>一致意见</w:t>
      </w:r>
      <w:r w:rsidRPr="00FE691C">
        <w:rPr>
          <w:rFonts w:ascii="SimSun" w:eastAsia="SimSun" w:hAnsi="SimSun" w:hint="eastAsia"/>
          <w:sz w:val="21"/>
          <w:lang w:eastAsia="zh-CN"/>
        </w:rPr>
        <w:t>纳入基础提案，谅解是任何成员国和欧洲联盟特别代表团可</w:t>
      </w:r>
      <w:r w:rsidR="0065442C">
        <w:rPr>
          <w:rFonts w:ascii="SimSun" w:eastAsia="SimSun" w:hAnsi="SimSun" w:hint="eastAsia"/>
          <w:sz w:val="21"/>
          <w:lang w:eastAsia="zh-CN"/>
        </w:rPr>
        <w:t>以</w:t>
      </w:r>
      <w:r w:rsidRPr="00FE691C">
        <w:rPr>
          <w:rFonts w:ascii="SimSun" w:eastAsia="SimSun" w:hAnsi="SimSun" w:hint="eastAsia"/>
          <w:sz w:val="21"/>
          <w:lang w:eastAsia="zh-CN"/>
        </w:rPr>
        <w:t>在外交会议上提出提案；</w:t>
      </w:r>
    </w:p>
    <w:p w14:paraId="56892552" w14:textId="77777777" w:rsidR="00FE691C" w:rsidRPr="00FE691C" w:rsidRDefault="00FE691C" w:rsidP="005A49A1">
      <w:pPr>
        <w:pStyle w:val="ListParagraph"/>
        <w:numPr>
          <w:ilvl w:val="0"/>
          <w:numId w:val="7"/>
        </w:numPr>
        <w:spacing w:afterLines="50" w:after="120" w:line="340" w:lineRule="atLeast"/>
        <w:ind w:leftChars="200" w:left="797" w:hanging="357"/>
        <w:jc w:val="both"/>
        <w:rPr>
          <w:rFonts w:ascii="SimSun" w:eastAsia="SimSun" w:hAnsi="SimSun"/>
          <w:sz w:val="21"/>
          <w:lang w:eastAsia="zh-CN"/>
        </w:rPr>
      </w:pPr>
      <w:r w:rsidRPr="00FE691C">
        <w:rPr>
          <w:rFonts w:ascii="SimSun" w:eastAsia="SimSun" w:hAnsi="SimSun" w:hint="eastAsia"/>
          <w:sz w:val="21"/>
          <w:lang w:eastAsia="zh-CN"/>
        </w:rPr>
        <w:t>同意在必要时召开产权组织大会特别会议（混合），以通过2023年下半年外交会议</w:t>
      </w:r>
      <w:r w:rsidRPr="00FE691C">
        <w:rPr>
          <w:rFonts w:ascii="SimSun" w:eastAsia="SimSun" w:hAnsi="SimSun" w:hint="eastAsia"/>
          <w:sz w:val="21"/>
          <w:lang w:val="en-US" w:eastAsia="zh-CN"/>
        </w:rPr>
        <w:t>前的</w:t>
      </w:r>
      <w:r w:rsidRPr="00FE691C">
        <w:rPr>
          <w:rFonts w:ascii="SimSun" w:eastAsia="SimSun" w:hAnsi="SimSun" w:hint="eastAsia"/>
          <w:sz w:val="21"/>
          <w:lang w:eastAsia="zh-CN"/>
        </w:rPr>
        <w:t>决定和筹备工作，并指示秘书处将由此产生的文件作为外交会议将审议的实质性条款的基础提案。</w:t>
      </w:r>
    </w:p>
    <w:p w14:paraId="6669A5A3" w14:textId="77777777" w:rsidR="00FE691C" w:rsidRPr="00FE691C" w:rsidRDefault="00FE691C" w:rsidP="00FE691C">
      <w:pPr>
        <w:spacing w:beforeLines="100" w:before="240" w:afterLines="50" w:after="120" w:line="340" w:lineRule="atLeast"/>
        <w:jc w:val="both"/>
        <w:rPr>
          <w:rFonts w:ascii="SimSun" w:hAnsi="SimSun"/>
          <w:b/>
          <w:bCs/>
          <w:sz w:val="21"/>
        </w:rPr>
      </w:pPr>
      <w:r w:rsidRPr="00FE691C">
        <w:rPr>
          <w:rFonts w:ascii="SimSun" w:hAnsi="SimSun" w:hint="eastAsia"/>
          <w:b/>
          <w:bCs/>
          <w:sz w:val="21"/>
        </w:rPr>
        <w:t>议程第9(iv)项：关于召开通过外观设计法条约（DLT）外交会议的事项</w:t>
      </w:r>
    </w:p>
    <w:p w14:paraId="7E0438CD" w14:textId="77777777" w:rsidR="00FE691C" w:rsidRPr="00FE691C" w:rsidRDefault="00FE691C" w:rsidP="005A49A1">
      <w:pPr>
        <w:spacing w:afterLines="50" w:after="120" w:line="340" w:lineRule="atLeast"/>
        <w:ind w:firstLineChars="200" w:firstLine="420"/>
        <w:jc w:val="both"/>
        <w:rPr>
          <w:rFonts w:ascii="SimSun" w:hAnsi="SimSun"/>
          <w:sz w:val="21"/>
        </w:rPr>
      </w:pPr>
      <w:r w:rsidRPr="00FE691C">
        <w:rPr>
          <w:rFonts w:ascii="SimSun" w:hAnsi="SimSun" w:hint="eastAsia"/>
          <w:sz w:val="21"/>
        </w:rPr>
        <w:t>请大会：</w:t>
      </w:r>
    </w:p>
    <w:p w14:paraId="03040178" w14:textId="77777777" w:rsidR="00FE691C" w:rsidRPr="00FE691C" w:rsidRDefault="00FE691C" w:rsidP="005A49A1">
      <w:pPr>
        <w:pStyle w:val="ListParagraph"/>
        <w:numPr>
          <w:ilvl w:val="0"/>
          <w:numId w:val="8"/>
        </w:numPr>
        <w:spacing w:afterLines="50" w:after="120" w:line="340" w:lineRule="atLeast"/>
        <w:ind w:leftChars="200" w:left="797" w:hanging="357"/>
        <w:jc w:val="both"/>
        <w:rPr>
          <w:rFonts w:ascii="SimSun" w:eastAsia="SimSun" w:hAnsi="SimSun"/>
          <w:sz w:val="21"/>
          <w:lang w:eastAsia="zh-CN"/>
        </w:rPr>
      </w:pPr>
      <w:r w:rsidRPr="00FE691C">
        <w:rPr>
          <w:rFonts w:ascii="SimSun" w:eastAsia="SimSun" w:hAnsi="SimSun" w:hint="eastAsia"/>
          <w:sz w:val="21"/>
          <w:lang w:eastAsia="zh-CN"/>
        </w:rPr>
        <w:t>审议文件WO/GA/55/4的内容；</w:t>
      </w:r>
    </w:p>
    <w:p w14:paraId="4BB908C6" w14:textId="7F5A9822" w:rsidR="00FE691C" w:rsidRPr="00FE691C" w:rsidRDefault="00FE691C" w:rsidP="005A49A1">
      <w:pPr>
        <w:pStyle w:val="ListParagraph"/>
        <w:numPr>
          <w:ilvl w:val="0"/>
          <w:numId w:val="8"/>
        </w:numPr>
        <w:spacing w:afterLines="50" w:after="120" w:line="340" w:lineRule="atLeast"/>
        <w:ind w:leftChars="200" w:left="797" w:hanging="357"/>
        <w:jc w:val="both"/>
        <w:rPr>
          <w:rFonts w:ascii="SimSun" w:eastAsia="SimSun" w:hAnsi="SimSun"/>
          <w:sz w:val="21"/>
          <w:lang w:eastAsia="zh-CN"/>
        </w:rPr>
      </w:pPr>
      <w:r w:rsidRPr="00FE691C">
        <w:rPr>
          <w:rFonts w:ascii="SimSun" w:eastAsia="SimSun" w:hAnsi="SimSun" w:hint="eastAsia"/>
          <w:sz w:val="21"/>
          <w:lang w:eastAsia="zh-CN"/>
        </w:rPr>
        <w:t>决定</w:t>
      </w:r>
      <w:r w:rsidR="00EA65D9">
        <w:rPr>
          <w:rFonts w:ascii="SimSun" w:eastAsia="SimSun" w:hAnsi="SimSun" w:hint="eastAsia"/>
          <w:sz w:val="21"/>
          <w:lang w:eastAsia="zh-CN"/>
        </w:rPr>
        <w:t>不早于2</w:t>
      </w:r>
      <w:r w:rsidR="00EA65D9">
        <w:rPr>
          <w:rFonts w:ascii="SimSun" w:eastAsia="SimSun" w:hAnsi="SimSun"/>
          <w:sz w:val="21"/>
          <w:lang w:eastAsia="zh-CN"/>
        </w:rPr>
        <w:t>023</w:t>
      </w:r>
      <w:r w:rsidR="00EA65D9">
        <w:rPr>
          <w:rFonts w:ascii="SimSun" w:eastAsia="SimSun" w:hAnsi="SimSun" w:hint="eastAsia"/>
          <w:sz w:val="21"/>
          <w:lang w:eastAsia="zh-CN"/>
        </w:rPr>
        <w:t>年下半年</w:t>
      </w:r>
      <w:r w:rsidRPr="00FE691C">
        <w:rPr>
          <w:rFonts w:ascii="SimSun" w:eastAsia="SimSun" w:hAnsi="SimSun" w:hint="eastAsia"/>
          <w:sz w:val="21"/>
          <w:lang w:eastAsia="zh-CN"/>
        </w:rPr>
        <w:t>召开一次外交会议，以便缔结并通过一项外观设计法条约；</w:t>
      </w:r>
    </w:p>
    <w:p w14:paraId="149265E8" w14:textId="77777777" w:rsidR="00FE691C" w:rsidRPr="00FE691C" w:rsidRDefault="00FE691C" w:rsidP="005A49A1">
      <w:pPr>
        <w:pStyle w:val="ListParagraph"/>
        <w:numPr>
          <w:ilvl w:val="0"/>
          <w:numId w:val="8"/>
        </w:numPr>
        <w:spacing w:afterLines="50" w:after="120" w:line="340" w:lineRule="atLeast"/>
        <w:ind w:leftChars="200" w:left="797" w:hanging="357"/>
        <w:jc w:val="both"/>
        <w:rPr>
          <w:rFonts w:ascii="SimSun" w:eastAsia="SimSun" w:hAnsi="SimSun"/>
          <w:sz w:val="21"/>
          <w:lang w:eastAsia="zh-CN"/>
        </w:rPr>
      </w:pPr>
      <w:r w:rsidRPr="00FE691C">
        <w:rPr>
          <w:rFonts w:ascii="SimSun" w:eastAsia="SimSun" w:hAnsi="SimSun" w:hint="eastAsia"/>
          <w:sz w:val="21"/>
          <w:lang w:eastAsia="zh-CN"/>
        </w:rPr>
        <w:t>决定在2023年下半年召开筹备委员会会议，以确定外交会议</w:t>
      </w:r>
      <w:r w:rsidR="0004538B" w:rsidRPr="00FE691C">
        <w:rPr>
          <w:rFonts w:ascii="SimSun" w:eastAsia="SimSun" w:hAnsi="SimSun" w:hint="eastAsia"/>
          <w:sz w:val="21"/>
          <w:lang w:eastAsia="zh-CN"/>
        </w:rPr>
        <w:t>必要</w:t>
      </w:r>
      <w:r w:rsidR="0004538B">
        <w:rPr>
          <w:rFonts w:ascii="SimSun" w:eastAsia="SimSun" w:hAnsi="SimSun" w:hint="eastAsia"/>
          <w:sz w:val="21"/>
          <w:lang w:eastAsia="zh-CN"/>
        </w:rPr>
        <w:t>的工作方式</w:t>
      </w:r>
      <w:r w:rsidRPr="00FE691C">
        <w:rPr>
          <w:rFonts w:ascii="SimSun" w:eastAsia="SimSun" w:hAnsi="SimSun" w:hint="eastAsia"/>
          <w:sz w:val="21"/>
          <w:lang w:eastAsia="zh-CN"/>
        </w:rPr>
        <w:t>。筹备委员会届时将审议</w:t>
      </w:r>
      <w:r w:rsidR="0004538B">
        <w:rPr>
          <w:rFonts w:ascii="SimSun" w:eastAsia="SimSun" w:hAnsi="SimSun" w:hint="eastAsia"/>
          <w:sz w:val="21"/>
          <w:lang w:eastAsia="zh-CN"/>
        </w:rPr>
        <w:t>拟</w:t>
      </w:r>
      <w:r w:rsidRPr="00FE691C">
        <w:rPr>
          <w:rFonts w:ascii="SimSun" w:eastAsia="SimSun" w:hAnsi="SimSun" w:hint="eastAsia"/>
          <w:sz w:val="21"/>
          <w:lang w:eastAsia="zh-CN"/>
        </w:rPr>
        <w:t>提交外交会议通过的</w:t>
      </w:r>
      <w:r w:rsidR="0004538B">
        <w:rPr>
          <w:rFonts w:ascii="SimSun" w:eastAsia="SimSun" w:hAnsi="SimSun" w:hint="eastAsia"/>
          <w:sz w:val="21"/>
          <w:lang w:eastAsia="zh-CN"/>
        </w:rPr>
        <w:t>《</w:t>
      </w:r>
      <w:r w:rsidRPr="00FE691C">
        <w:rPr>
          <w:rFonts w:ascii="SimSun" w:eastAsia="SimSun" w:hAnsi="SimSun" w:hint="eastAsia"/>
          <w:sz w:val="21"/>
          <w:lang w:eastAsia="zh-CN"/>
        </w:rPr>
        <w:t>议事规则</w:t>
      </w:r>
      <w:r w:rsidR="0004538B">
        <w:rPr>
          <w:rFonts w:ascii="SimSun" w:eastAsia="SimSun" w:hAnsi="SimSun" w:hint="eastAsia"/>
          <w:sz w:val="21"/>
          <w:lang w:eastAsia="zh-CN"/>
        </w:rPr>
        <w:t>》</w:t>
      </w:r>
      <w:r w:rsidRPr="00FE691C">
        <w:rPr>
          <w:rFonts w:ascii="SimSun" w:eastAsia="SimSun" w:hAnsi="SimSun" w:hint="eastAsia"/>
          <w:sz w:val="21"/>
          <w:lang w:eastAsia="zh-CN"/>
        </w:rPr>
        <w:t>草案、参加会议的受邀者名单和邀请函</w:t>
      </w:r>
      <w:r w:rsidR="0004538B">
        <w:rPr>
          <w:rFonts w:ascii="SimSun" w:eastAsia="SimSun" w:hAnsi="SimSun" w:hint="eastAsia"/>
          <w:sz w:val="21"/>
          <w:lang w:eastAsia="zh-CN"/>
        </w:rPr>
        <w:t>草案的</w:t>
      </w:r>
      <w:r w:rsidRPr="00FE691C">
        <w:rPr>
          <w:rFonts w:ascii="SimSun" w:eastAsia="SimSun" w:hAnsi="SimSun" w:hint="eastAsia"/>
          <w:sz w:val="21"/>
          <w:lang w:eastAsia="zh-CN"/>
        </w:rPr>
        <w:lastRenderedPageBreak/>
        <w:t>案文，以及与外交会议有关的任何其他文件或组织问题。筹备委员会还将</w:t>
      </w:r>
      <w:r w:rsidR="0004538B">
        <w:rPr>
          <w:rFonts w:ascii="SimSun" w:eastAsia="SimSun" w:hAnsi="SimSun" w:hint="eastAsia"/>
          <w:sz w:val="21"/>
          <w:lang w:eastAsia="zh-CN"/>
        </w:rPr>
        <w:t>核准《</w:t>
      </w:r>
      <w:r w:rsidRPr="00FE691C">
        <w:rPr>
          <w:rFonts w:ascii="SimSun" w:eastAsia="SimSun" w:hAnsi="SimSun" w:hint="eastAsia"/>
          <w:sz w:val="21"/>
          <w:lang w:eastAsia="zh-CN"/>
        </w:rPr>
        <w:t>条约</w:t>
      </w:r>
      <w:r w:rsidR="0004538B">
        <w:rPr>
          <w:rFonts w:ascii="SimSun" w:eastAsia="SimSun" w:hAnsi="SimSun" w:hint="eastAsia"/>
          <w:sz w:val="21"/>
          <w:lang w:eastAsia="zh-CN"/>
        </w:rPr>
        <w:t>》</w:t>
      </w:r>
      <w:r w:rsidRPr="00FE691C">
        <w:rPr>
          <w:rFonts w:ascii="SimSun" w:eastAsia="SimSun" w:hAnsi="SimSun" w:hint="eastAsia"/>
          <w:sz w:val="21"/>
          <w:lang w:eastAsia="zh-CN"/>
        </w:rPr>
        <w:t>行政和最后条款的基础提案；</w:t>
      </w:r>
    </w:p>
    <w:p w14:paraId="4F5C34D2" w14:textId="77777777" w:rsidR="00FE691C" w:rsidRPr="00FE691C" w:rsidRDefault="0004538B" w:rsidP="0004538B">
      <w:pPr>
        <w:pStyle w:val="ListParagraph"/>
        <w:numPr>
          <w:ilvl w:val="0"/>
          <w:numId w:val="8"/>
        </w:numPr>
        <w:spacing w:afterLines="50" w:after="120" w:line="340" w:lineRule="atLeast"/>
        <w:ind w:leftChars="200" w:left="797" w:hanging="357"/>
        <w:jc w:val="both"/>
        <w:rPr>
          <w:rFonts w:ascii="SimSun" w:eastAsia="SimSun" w:hAnsi="SimSun"/>
          <w:sz w:val="21"/>
          <w:lang w:eastAsia="zh-CN"/>
        </w:rPr>
      </w:pPr>
      <w:r w:rsidRPr="0004538B">
        <w:rPr>
          <w:rFonts w:ascii="SimSun" w:eastAsia="SimSun" w:hAnsi="SimSun" w:hint="eastAsia"/>
          <w:sz w:val="21"/>
          <w:lang w:eastAsia="zh-CN"/>
        </w:rPr>
        <w:t>欢迎并感谢</w:t>
      </w:r>
      <w:r w:rsidR="00FE691C" w:rsidRPr="00FE691C">
        <w:rPr>
          <w:rFonts w:ascii="SimSun" w:eastAsia="SimSun" w:hAnsi="SimSun" w:hint="eastAsia"/>
          <w:b/>
          <w:sz w:val="21"/>
          <w:lang w:eastAsia="zh-CN"/>
        </w:rPr>
        <w:t>一些成员国</w:t>
      </w:r>
      <w:r w:rsidR="00FE691C" w:rsidRPr="00FE691C">
        <w:rPr>
          <w:rFonts w:ascii="SimSun" w:eastAsia="SimSun" w:hAnsi="SimSun" w:hint="eastAsia"/>
          <w:sz w:val="21"/>
          <w:lang w:eastAsia="zh-CN"/>
        </w:rPr>
        <w:t>提出在2023年下半年承办外交会议；</w:t>
      </w:r>
    </w:p>
    <w:p w14:paraId="1F633754" w14:textId="77777777" w:rsidR="00FE691C" w:rsidRPr="00FE691C" w:rsidRDefault="00FE691C" w:rsidP="005A49A1">
      <w:pPr>
        <w:pStyle w:val="ListParagraph"/>
        <w:numPr>
          <w:ilvl w:val="0"/>
          <w:numId w:val="8"/>
        </w:numPr>
        <w:spacing w:afterLines="50" w:after="120" w:line="340" w:lineRule="atLeast"/>
        <w:ind w:leftChars="200" w:left="797" w:hanging="357"/>
        <w:jc w:val="both"/>
        <w:rPr>
          <w:rFonts w:ascii="SimSun" w:eastAsia="SimSun" w:hAnsi="SimSun"/>
          <w:sz w:val="21"/>
          <w:lang w:eastAsia="zh-CN"/>
        </w:rPr>
      </w:pPr>
      <w:r w:rsidRPr="00FE691C">
        <w:rPr>
          <w:rFonts w:ascii="SimSun" w:eastAsia="SimSun" w:hAnsi="SimSun" w:hint="eastAsia"/>
          <w:sz w:val="21"/>
          <w:lang w:eastAsia="zh-CN"/>
        </w:rPr>
        <w:t>指示SCT在2023年下半年举行为期五天的特别会议，在筹备委员会之前举行，以进一步将任何现有的差距缩小到足够的水平。谅解是，筹备委员会将邀请观察员代表团和观察员参加；</w:t>
      </w:r>
    </w:p>
    <w:p w14:paraId="3C4E5F97" w14:textId="50BF03DE" w:rsidR="00FE691C" w:rsidRPr="00FE691C" w:rsidRDefault="00FE691C" w:rsidP="005A49A1">
      <w:pPr>
        <w:pStyle w:val="ListParagraph"/>
        <w:numPr>
          <w:ilvl w:val="0"/>
          <w:numId w:val="8"/>
        </w:numPr>
        <w:spacing w:afterLines="50" w:after="120" w:line="340" w:lineRule="atLeast"/>
        <w:ind w:leftChars="200" w:left="797" w:hanging="357"/>
        <w:jc w:val="both"/>
        <w:rPr>
          <w:rFonts w:ascii="SimSun" w:eastAsia="SimSun" w:hAnsi="SimSun"/>
          <w:sz w:val="21"/>
          <w:lang w:eastAsia="zh-CN"/>
        </w:rPr>
      </w:pPr>
      <w:r w:rsidRPr="00FE691C">
        <w:rPr>
          <w:rFonts w:ascii="SimSun" w:eastAsia="SimSun" w:hAnsi="SimSun" w:hint="eastAsia"/>
          <w:sz w:val="21"/>
          <w:lang w:eastAsia="zh-CN"/>
        </w:rPr>
        <w:t>同意文件</w:t>
      </w:r>
      <w:r w:rsidRPr="00FE691C">
        <w:rPr>
          <w:rFonts w:ascii="SimSun" w:eastAsia="SimSun" w:hAnsi="SimSun"/>
          <w:sz w:val="21"/>
          <w:lang w:eastAsia="zh-CN"/>
        </w:rPr>
        <w:t>SCT/35/2</w:t>
      </w:r>
      <w:r w:rsidRPr="00FE691C">
        <w:rPr>
          <w:rFonts w:ascii="SimSun" w:eastAsia="SimSun" w:hAnsi="SimSun" w:hint="eastAsia"/>
          <w:sz w:val="21"/>
          <w:lang w:eastAsia="zh-CN"/>
        </w:rPr>
        <w:t>和</w:t>
      </w:r>
      <w:r w:rsidRPr="00FE691C">
        <w:rPr>
          <w:rFonts w:ascii="SimSun" w:eastAsia="SimSun" w:hAnsi="SimSun"/>
          <w:sz w:val="21"/>
          <w:lang w:eastAsia="zh-CN"/>
        </w:rPr>
        <w:t>SCT/35/3</w:t>
      </w:r>
      <w:r w:rsidRPr="00FE691C">
        <w:rPr>
          <w:rFonts w:ascii="SimSun" w:eastAsia="SimSun" w:hAnsi="SimSun" w:hint="eastAsia"/>
          <w:sz w:val="21"/>
          <w:lang w:eastAsia="zh-CN"/>
        </w:rPr>
        <w:t>“工业品外观设计法律与实践条文和细则草案”将构成外交会议基础提案的实质性条款。筹备委员会应将</w:t>
      </w:r>
      <w:proofErr w:type="gramStart"/>
      <w:r w:rsidR="00EA65D9">
        <w:rPr>
          <w:rFonts w:ascii="SimSun" w:eastAsia="SimSun" w:hAnsi="SimSun"/>
          <w:sz w:val="21"/>
          <w:lang w:eastAsia="zh-CN"/>
        </w:rPr>
        <w:t>SCT</w:t>
      </w:r>
      <w:r w:rsidRPr="00FE691C">
        <w:rPr>
          <w:rFonts w:ascii="SimSun" w:eastAsia="SimSun" w:hAnsi="SimSun" w:hint="eastAsia"/>
          <w:sz w:val="21"/>
          <w:lang w:eastAsia="zh-CN"/>
        </w:rPr>
        <w:t>根据上文(</w:t>
      </w:r>
      <w:proofErr w:type="gramEnd"/>
      <w:r w:rsidRPr="00FE691C">
        <w:rPr>
          <w:rFonts w:ascii="SimSun" w:eastAsia="SimSun" w:hAnsi="SimSun"/>
          <w:sz w:val="21"/>
          <w:lang w:eastAsia="zh-CN"/>
        </w:rPr>
        <w:t>e</w:t>
      </w:r>
      <w:r w:rsidRPr="00FE691C">
        <w:rPr>
          <w:rFonts w:ascii="SimSun" w:eastAsia="SimSun" w:hAnsi="SimSun" w:hint="eastAsia"/>
          <w:sz w:val="21"/>
          <w:lang w:eastAsia="zh-CN"/>
        </w:rPr>
        <w:t>)段达成的进一步</w:t>
      </w:r>
      <w:r w:rsidR="0065442C">
        <w:rPr>
          <w:rFonts w:ascii="SimSun" w:eastAsia="SimSun" w:hAnsi="SimSun" w:hint="eastAsia"/>
          <w:sz w:val="21"/>
          <w:lang w:eastAsia="zh-CN"/>
        </w:rPr>
        <w:t>一致意见</w:t>
      </w:r>
      <w:r w:rsidRPr="00FE691C">
        <w:rPr>
          <w:rFonts w:ascii="SimSun" w:eastAsia="SimSun" w:hAnsi="SimSun" w:hint="eastAsia"/>
          <w:sz w:val="21"/>
          <w:lang w:eastAsia="zh-CN"/>
        </w:rPr>
        <w:t>纳入基础提案，谅解是任何成员国和欧洲联盟特别代表团可</w:t>
      </w:r>
      <w:r w:rsidR="0065442C">
        <w:rPr>
          <w:rFonts w:ascii="SimSun" w:eastAsia="SimSun" w:hAnsi="SimSun" w:hint="eastAsia"/>
          <w:sz w:val="21"/>
          <w:lang w:eastAsia="zh-CN"/>
        </w:rPr>
        <w:t>以</w:t>
      </w:r>
      <w:r w:rsidRPr="00FE691C">
        <w:rPr>
          <w:rFonts w:ascii="SimSun" w:eastAsia="SimSun" w:hAnsi="SimSun" w:hint="eastAsia"/>
          <w:sz w:val="21"/>
          <w:lang w:eastAsia="zh-CN"/>
        </w:rPr>
        <w:t>在外交会议上提出</w:t>
      </w:r>
      <w:r w:rsidR="005A49A1">
        <w:rPr>
          <w:rFonts w:ascii="SimSun" w:eastAsia="SimSun" w:hAnsi="SimSun" w:hint="eastAsia"/>
          <w:sz w:val="21"/>
          <w:lang w:eastAsia="zh-CN"/>
        </w:rPr>
        <w:t>提案。</w:t>
      </w:r>
    </w:p>
    <w:p w14:paraId="25B60809" w14:textId="77777777" w:rsidR="00FE691C" w:rsidRPr="005A49A1" w:rsidRDefault="00FE691C" w:rsidP="005A49A1">
      <w:pPr>
        <w:spacing w:afterLines="50" w:after="120" w:line="340" w:lineRule="atLeast"/>
        <w:ind w:left="5534"/>
        <w:jc w:val="both"/>
        <w:rPr>
          <w:rFonts w:ascii="KaiTi" w:eastAsia="KaiTi" w:hAnsi="KaiTi"/>
          <w:iCs/>
          <w:sz w:val="21"/>
        </w:rPr>
      </w:pPr>
      <w:r w:rsidRPr="005A49A1">
        <w:rPr>
          <w:rFonts w:ascii="KaiTi" w:eastAsia="KaiTi" w:hAnsi="KaiTi" w:hint="eastAsia"/>
          <w:iCs/>
          <w:sz w:val="21"/>
        </w:rPr>
        <w:t>请产权组织大会审议并批准不早于</w:t>
      </w:r>
      <w:r w:rsidRPr="005A49A1">
        <w:rPr>
          <w:rFonts w:ascii="KaiTi" w:eastAsia="KaiTi" w:hAnsi="KaiTi" w:hint="eastAsia"/>
          <w:b/>
          <w:iCs/>
          <w:sz w:val="21"/>
        </w:rPr>
        <w:t>2023年下半年</w:t>
      </w:r>
      <w:r w:rsidRPr="005A49A1">
        <w:rPr>
          <w:rFonts w:ascii="KaiTi" w:eastAsia="KaiTi" w:hAnsi="KaiTi" w:hint="eastAsia"/>
          <w:iCs/>
          <w:sz w:val="21"/>
        </w:rPr>
        <w:t>召开一次外交会议，以便缔结并</w:t>
      </w:r>
      <w:r w:rsidRPr="005A49A1">
        <w:rPr>
          <w:rFonts w:ascii="KaiTi" w:eastAsia="KaiTi" w:hAnsi="KaiTi" w:hint="eastAsia"/>
          <w:b/>
          <w:iCs/>
          <w:sz w:val="21"/>
        </w:rPr>
        <w:t>通过有关知识产权、遗传资源和遗传资源相关传统知识的国际法律文书</w:t>
      </w:r>
      <w:r w:rsidRPr="005A49A1">
        <w:rPr>
          <w:rFonts w:ascii="KaiTi" w:eastAsia="KaiTi" w:hAnsi="KaiTi" w:hint="eastAsia"/>
          <w:iCs/>
          <w:sz w:val="21"/>
        </w:rPr>
        <w:t>，以及</w:t>
      </w:r>
      <w:r w:rsidRPr="005A49A1">
        <w:rPr>
          <w:rFonts w:ascii="KaiTi" w:eastAsia="KaiTi" w:hAnsi="KaiTi" w:hint="eastAsia"/>
          <w:b/>
          <w:iCs/>
          <w:sz w:val="21"/>
        </w:rPr>
        <w:t>外观设计法条约</w:t>
      </w:r>
      <w:r w:rsidRPr="005A49A1">
        <w:rPr>
          <w:rFonts w:ascii="KaiTi" w:eastAsia="KaiTi" w:hAnsi="KaiTi" w:hint="eastAsia"/>
          <w:iCs/>
          <w:sz w:val="21"/>
        </w:rPr>
        <w:t>。</w:t>
      </w:r>
    </w:p>
    <w:p w14:paraId="535F157D" w14:textId="77777777" w:rsidR="002928D3" w:rsidRDefault="00FE691C" w:rsidP="0052680C">
      <w:pPr>
        <w:pStyle w:val="Endofdocument-Annex"/>
        <w:overflowPunct w:val="0"/>
        <w:spacing w:before="720" w:afterLines="50" w:after="120" w:line="340" w:lineRule="atLeast"/>
      </w:pPr>
      <w:r w:rsidRPr="002845BC">
        <w:rPr>
          <w:rFonts w:ascii="KaiTi" w:eastAsia="KaiTi" w:hAnsi="KaiTi" w:hint="eastAsia"/>
          <w:sz w:val="21"/>
        </w:rPr>
        <w:t>[</w:t>
      </w:r>
      <w:r w:rsidR="005A49A1">
        <w:rPr>
          <w:rFonts w:ascii="KaiTi" w:eastAsia="KaiTi" w:hAnsi="KaiTi" w:hint="eastAsia"/>
          <w:sz w:val="21"/>
        </w:rPr>
        <w:t>附件和</w:t>
      </w:r>
      <w:r w:rsidRPr="002845BC">
        <w:rPr>
          <w:rFonts w:ascii="KaiTi" w:eastAsia="KaiTi" w:hAnsi="KaiTi" w:hint="eastAsia"/>
          <w:sz w:val="21"/>
        </w:rPr>
        <w:t>文件完]</w:t>
      </w:r>
    </w:p>
    <w:sectPr w:rsidR="002928D3" w:rsidSect="00FE691C">
      <w:headerReference w:type="default" r:id="rId15"/>
      <w:headerReference w:type="first" r:id="rId16"/>
      <w:endnotePr>
        <w:numFmt w:val="decimal"/>
      </w:endnotePr>
      <w:pgSz w:w="11907" w:h="16840" w:code="9"/>
      <w:pgMar w:top="567" w:right="1134" w:bottom="1418" w:left="1418" w:header="510" w:footer="102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F281C3" w14:textId="77777777" w:rsidR="006E00E1" w:rsidRDefault="006E00E1">
      <w:r>
        <w:separator/>
      </w:r>
    </w:p>
  </w:endnote>
  <w:endnote w:type="continuationSeparator" w:id="0">
    <w:p w14:paraId="48A11E5D" w14:textId="77777777" w:rsidR="006E00E1" w:rsidRDefault="006E00E1" w:rsidP="003B38C1">
      <w:r>
        <w:separator/>
      </w:r>
    </w:p>
    <w:p w14:paraId="6816C414" w14:textId="77777777" w:rsidR="006E00E1" w:rsidRPr="003B38C1" w:rsidRDefault="006E00E1" w:rsidP="003B38C1">
      <w:pPr>
        <w:spacing w:after="60"/>
        <w:rPr>
          <w:sz w:val="17"/>
        </w:rPr>
      </w:pPr>
      <w:r>
        <w:rPr>
          <w:sz w:val="17"/>
        </w:rPr>
        <w:t>[Endnote continued from previous page]</w:t>
      </w:r>
    </w:p>
  </w:endnote>
  <w:endnote w:type="continuationNotice" w:id="1">
    <w:p w14:paraId="10C47DA7" w14:textId="77777777" w:rsidR="006E00E1" w:rsidRPr="003B38C1" w:rsidRDefault="006E00E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800002BF" w:usb1="38CF7CFA" w:usb2="00000016" w:usb3="00000000" w:csb0="00040001" w:csb1="00000000"/>
  </w:font>
  <w:font w:name="KaiTi">
    <w:altName w:val="Microsoft YaHei Light"/>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E2397" w14:textId="77777777" w:rsidR="00F116CA" w:rsidRDefault="00F116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BECF6" w14:textId="77777777" w:rsidR="00F116CA" w:rsidRDefault="00F116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0BB1E" w14:textId="77777777" w:rsidR="00F116CA" w:rsidRDefault="00F116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0EFEB4" w14:textId="77777777" w:rsidR="006E00E1" w:rsidRDefault="006E00E1">
      <w:r>
        <w:separator/>
      </w:r>
    </w:p>
  </w:footnote>
  <w:footnote w:type="continuationSeparator" w:id="0">
    <w:p w14:paraId="3F6DB4AE" w14:textId="77777777" w:rsidR="006E00E1" w:rsidRDefault="006E00E1" w:rsidP="008B60B2">
      <w:r>
        <w:separator/>
      </w:r>
    </w:p>
    <w:p w14:paraId="6EB95D56" w14:textId="77777777" w:rsidR="006E00E1" w:rsidRPr="00ED77FB" w:rsidRDefault="006E00E1" w:rsidP="008B60B2">
      <w:pPr>
        <w:spacing w:after="60"/>
        <w:rPr>
          <w:sz w:val="17"/>
          <w:szCs w:val="17"/>
        </w:rPr>
      </w:pPr>
      <w:r w:rsidRPr="00ED77FB">
        <w:rPr>
          <w:sz w:val="17"/>
          <w:szCs w:val="17"/>
        </w:rPr>
        <w:t>[Footnote continued from previous page]</w:t>
      </w:r>
    </w:p>
  </w:footnote>
  <w:footnote w:type="continuationNotice" w:id="1">
    <w:p w14:paraId="74FA9F4C" w14:textId="77777777" w:rsidR="006E00E1" w:rsidRPr="00ED77FB" w:rsidRDefault="006E00E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8BC10" w14:textId="77777777" w:rsidR="00F116CA" w:rsidRDefault="00F116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D190A" w14:textId="77777777" w:rsidR="00EC4E49" w:rsidRPr="00E90140" w:rsidRDefault="009454F6" w:rsidP="00477D6B">
    <w:pPr>
      <w:jc w:val="right"/>
      <w:rPr>
        <w:rFonts w:ascii="SimSun" w:hAnsi="SimSun"/>
        <w:sz w:val="21"/>
        <w:szCs w:val="21"/>
      </w:rPr>
    </w:pPr>
    <w:bookmarkStart w:id="6" w:name="Code2"/>
    <w:r w:rsidRPr="00E90140">
      <w:rPr>
        <w:rFonts w:ascii="SimSun" w:hAnsi="SimSun"/>
        <w:sz w:val="21"/>
        <w:szCs w:val="21"/>
      </w:rPr>
      <w:t>WO/GA/55/</w:t>
    </w:r>
    <w:r w:rsidR="00FE691C">
      <w:rPr>
        <w:rFonts w:ascii="SimSun" w:hAnsi="SimSun"/>
        <w:sz w:val="21"/>
        <w:szCs w:val="21"/>
      </w:rPr>
      <w:t>11</w:t>
    </w:r>
  </w:p>
  <w:bookmarkEnd w:id="6"/>
  <w:p w14:paraId="5FB65D89" w14:textId="77777777" w:rsidR="00B50B99" w:rsidRPr="00E90140" w:rsidRDefault="00FE691C" w:rsidP="00E90140">
    <w:pPr>
      <w:spacing w:afterLines="100" w:after="240"/>
      <w:jc w:val="right"/>
      <w:rPr>
        <w:rFonts w:ascii="SimSun" w:hAnsi="SimSun"/>
        <w:sz w:val="21"/>
        <w:szCs w:val="21"/>
      </w:rPr>
    </w:pPr>
    <w:r w:rsidRPr="00FE691C">
      <w:rPr>
        <w:rFonts w:ascii="SimSun" w:hAnsi="SimSun" w:hint="eastAsia"/>
        <w:sz w:val="21"/>
        <w:szCs w:val="21"/>
      </w:rPr>
      <w:t>附件</w:t>
    </w:r>
    <w:r w:rsidR="00E90140" w:rsidRPr="00E90140">
      <w:rPr>
        <w:rFonts w:ascii="SimSun" w:hAnsi="SimSun" w:hint="eastAsia"/>
        <w:sz w:val="21"/>
        <w:szCs w:val="21"/>
      </w:rPr>
      <w:t>第</w:t>
    </w:r>
    <w:r w:rsidR="00EC4E49" w:rsidRPr="00E90140">
      <w:rPr>
        <w:rFonts w:ascii="SimSun" w:hAnsi="SimSun"/>
        <w:sz w:val="21"/>
        <w:szCs w:val="21"/>
      </w:rPr>
      <w:fldChar w:fldCharType="begin"/>
    </w:r>
    <w:r w:rsidR="00EC4E49" w:rsidRPr="00E90140">
      <w:rPr>
        <w:rFonts w:ascii="SimSun" w:hAnsi="SimSun"/>
        <w:sz w:val="21"/>
        <w:szCs w:val="21"/>
      </w:rPr>
      <w:instrText xml:space="preserve"> PAGE  \* MERGEFORMAT </w:instrText>
    </w:r>
    <w:r w:rsidR="00EC4E49" w:rsidRPr="00E90140">
      <w:rPr>
        <w:rFonts w:ascii="SimSun" w:hAnsi="SimSun"/>
        <w:sz w:val="21"/>
        <w:szCs w:val="21"/>
      </w:rPr>
      <w:fldChar w:fldCharType="separate"/>
    </w:r>
    <w:r>
      <w:rPr>
        <w:rFonts w:ascii="SimSun" w:hAnsi="SimSun"/>
        <w:noProof/>
        <w:sz w:val="21"/>
        <w:szCs w:val="21"/>
      </w:rPr>
      <w:t>3</w:t>
    </w:r>
    <w:r w:rsidR="00EC4E49" w:rsidRPr="00E90140">
      <w:rPr>
        <w:rFonts w:ascii="SimSun" w:hAnsi="SimSun"/>
        <w:sz w:val="21"/>
        <w:szCs w:val="21"/>
      </w:rPr>
      <w:fldChar w:fldCharType="end"/>
    </w:r>
    <w:r w:rsidR="00E90140" w:rsidRPr="00E90140">
      <w:rPr>
        <w:rFonts w:ascii="SimSun" w:hAnsi="SimSun" w:hint="eastAsia"/>
        <w:sz w:val="21"/>
        <w:szCs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DCF5B" w14:textId="77777777" w:rsidR="00F116CA" w:rsidRDefault="00F116C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68F01" w14:textId="77777777" w:rsidR="00FE691C" w:rsidRPr="00E90140" w:rsidRDefault="00FE691C" w:rsidP="00477D6B">
    <w:pPr>
      <w:jc w:val="right"/>
      <w:rPr>
        <w:rFonts w:ascii="SimSun" w:hAnsi="SimSun"/>
        <w:sz w:val="21"/>
        <w:szCs w:val="21"/>
      </w:rPr>
    </w:pPr>
    <w:r w:rsidRPr="00E90140">
      <w:rPr>
        <w:rFonts w:ascii="SimSun" w:hAnsi="SimSun"/>
        <w:sz w:val="21"/>
        <w:szCs w:val="21"/>
      </w:rPr>
      <w:t>WO/GA/55/</w:t>
    </w:r>
    <w:r>
      <w:rPr>
        <w:rFonts w:ascii="SimSun" w:hAnsi="SimSun"/>
        <w:sz w:val="21"/>
        <w:szCs w:val="21"/>
      </w:rPr>
      <w:t>11</w:t>
    </w:r>
  </w:p>
  <w:p w14:paraId="1B08D1F0" w14:textId="77BCE10B" w:rsidR="00FE691C" w:rsidRPr="00E90140" w:rsidRDefault="00FE691C" w:rsidP="00E90140">
    <w:pPr>
      <w:spacing w:afterLines="100" w:after="240"/>
      <w:jc w:val="right"/>
      <w:rPr>
        <w:rFonts w:ascii="SimSun" w:hAnsi="SimSun"/>
        <w:sz w:val="21"/>
        <w:szCs w:val="21"/>
      </w:rPr>
    </w:pPr>
    <w:r w:rsidRPr="00FE691C">
      <w:rPr>
        <w:rFonts w:ascii="SimSun" w:hAnsi="SimSun" w:hint="eastAsia"/>
        <w:sz w:val="21"/>
        <w:szCs w:val="21"/>
      </w:rPr>
      <w:t>附件</w:t>
    </w:r>
    <w:r w:rsidRPr="00E90140">
      <w:rPr>
        <w:rFonts w:ascii="SimSun" w:hAnsi="SimSun" w:hint="eastAsia"/>
        <w:sz w:val="21"/>
        <w:szCs w:val="21"/>
      </w:rPr>
      <w:t>第</w:t>
    </w:r>
    <w:r w:rsidRPr="00E90140">
      <w:rPr>
        <w:rFonts w:ascii="SimSun" w:hAnsi="SimSun"/>
        <w:sz w:val="21"/>
        <w:szCs w:val="21"/>
      </w:rPr>
      <w:fldChar w:fldCharType="begin"/>
    </w:r>
    <w:r w:rsidRPr="00E90140">
      <w:rPr>
        <w:rFonts w:ascii="SimSun" w:hAnsi="SimSun"/>
        <w:sz w:val="21"/>
        <w:szCs w:val="21"/>
      </w:rPr>
      <w:instrText xml:space="preserve"> PAGE  \* MERGEFORMAT </w:instrText>
    </w:r>
    <w:r w:rsidRPr="00E90140">
      <w:rPr>
        <w:rFonts w:ascii="SimSun" w:hAnsi="SimSun"/>
        <w:sz w:val="21"/>
        <w:szCs w:val="21"/>
      </w:rPr>
      <w:fldChar w:fldCharType="separate"/>
    </w:r>
    <w:r w:rsidR="009F4AA0">
      <w:rPr>
        <w:rFonts w:ascii="SimSun" w:hAnsi="SimSun"/>
        <w:noProof/>
        <w:sz w:val="21"/>
        <w:szCs w:val="21"/>
      </w:rPr>
      <w:t>2</w:t>
    </w:r>
    <w:r w:rsidRPr="00E90140">
      <w:rPr>
        <w:rFonts w:ascii="SimSun" w:hAnsi="SimSun"/>
        <w:sz w:val="21"/>
        <w:szCs w:val="21"/>
      </w:rPr>
      <w:fldChar w:fldCharType="end"/>
    </w:r>
    <w:r w:rsidRPr="00E90140">
      <w:rPr>
        <w:rFonts w:ascii="SimSun" w:hAnsi="SimSun" w:hint="eastAsia"/>
        <w:sz w:val="21"/>
        <w:szCs w:val="21"/>
      </w:rPr>
      <w:t>页</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53D3F" w14:textId="77777777" w:rsidR="00FE691C" w:rsidRPr="00FE691C" w:rsidRDefault="00FE691C" w:rsidP="00FE691C">
    <w:pPr>
      <w:pStyle w:val="Header"/>
      <w:jc w:val="right"/>
      <w:rPr>
        <w:rFonts w:ascii="SimSun" w:hAnsi="SimSun"/>
        <w:sz w:val="21"/>
      </w:rPr>
    </w:pPr>
    <w:r w:rsidRPr="00FE691C">
      <w:rPr>
        <w:rFonts w:ascii="SimSun" w:hAnsi="SimSun" w:hint="eastAsia"/>
        <w:sz w:val="21"/>
      </w:rPr>
      <w:t>W</w:t>
    </w:r>
    <w:r w:rsidRPr="00FE691C">
      <w:rPr>
        <w:rFonts w:ascii="SimSun" w:hAnsi="SimSun"/>
        <w:sz w:val="21"/>
      </w:rPr>
      <w:t>O/GA/55/11</w:t>
    </w:r>
  </w:p>
  <w:p w14:paraId="06DB8197" w14:textId="77777777" w:rsidR="00FE691C" w:rsidRPr="00FE691C" w:rsidRDefault="00FE691C" w:rsidP="00FE691C">
    <w:pPr>
      <w:pStyle w:val="Header"/>
      <w:spacing w:afterLines="100" w:after="240"/>
      <w:jc w:val="right"/>
      <w:rPr>
        <w:rFonts w:ascii="SimSun" w:hAnsi="SimSun"/>
        <w:sz w:val="21"/>
      </w:rPr>
    </w:pPr>
    <w:r w:rsidRPr="00FE691C">
      <w:rPr>
        <w:rFonts w:ascii="SimSun" w:hAnsi="SimSun" w:hint="eastAsia"/>
        <w:sz w:val="21"/>
      </w:rPr>
      <w:t>附</w:t>
    </w:r>
    <w:r>
      <w:rPr>
        <w:rFonts w:ascii="SimSun" w:hAnsi="SimSun" w:hint="eastAsia"/>
        <w:sz w:val="21"/>
      </w:rPr>
      <w:t xml:space="preserve">　</w:t>
    </w:r>
    <w:r w:rsidRPr="00FE691C">
      <w:rPr>
        <w:rFonts w:ascii="SimSun" w:hAnsi="SimSun" w:hint="eastAsia"/>
        <w:sz w:val="21"/>
      </w:rPr>
      <w:t>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D305136"/>
    <w:multiLevelType w:val="hybridMultilevel"/>
    <w:tmpl w:val="405C779C"/>
    <w:lvl w:ilvl="0" w:tplc="0809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6D8300CC"/>
    <w:multiLevelType w:val="hybridMultilevel"/>
    <w:tmpl w:val="908CF6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0E1"/>
    <w:rsid w:val="0001647B"/>
    <w:rsid w:val="00030C46"/>
    <w:rsid w:val="00043CAA"/>
    <w:rsid w:val="0004538B"/>
    <w:rsid w:val="000632FB"/>
    <w:rsid w:val="00075432"/>
    <w:rsid w:val="00076639"/>
    <w:rsid w:val="000968ED"/>
    <w:rsid w:val="000F5E56"/>
    <w:rsid w:val="001024FE"/>
    <w:rsid w:val="00124452"/>
    <w:rsid w:val="001362EE"/>
    <w:rsid w:val="00142868"/>
    <w:rsid w:val="00154C12"/>
    <w:rsid w:val="001832A6"/>
    <w:rsid w:val="0019680F"/>
    <w:rsid w:val="001A0F25"/>
    <w:rsid w:val="001B3ADA"/>
    <w:rsid w:val="001C6808"/>
    <w:rsid w:val="002121FA"/>
    <w:rsid w:val="002472A0"/>
    <w:rsid w:val="00251ACA"/>
    <w:rsid w:val="002634C4"/>
    <w:rsid w:val="002928D3"/>
    <w:rsid w:val="002B61AD"/>
    <w:rsid w:val="002F1FE6"/>
    <w:rsid w:val="002F4E68"/>
    <w:rsid w:val="00312F7F"/>
    <w:rsid w:val="003228B7"/>
    <w:rsid w:val="00337B6A"/>
    <w:rsid w:val="003508A3"/>
    <w:rsid w:val="003673CF"/>
    <w:rsid w:val="003845C1"/>
    <w:rsid w:val="003A6F89"/>
    <w:rsid w:val="003B38C1"/>
    <w:rsid w:val="003D3E7F"/>
    <w:rsid w:val="00423E3E"/>
    <w:rsid w:val="00427AF4"/>
    <w:rsid w:val="004400E2"/>
    <w:rsid w:val="004553B9"/>
    <w:rsid w:val="00461632"/>
    <w:rsid w:val="004647DA"/>
    <w:rsid w:val="00474062"/>
    <w:rsid w:val="00477D6B"/>
    <w:rsid w:val="004D39C4"/>
    <w:rsid w:val="004F30F0"/>
    <w:rsid w:val="0051297A"/>
    <w:rsid w:val="005164CD"/>
    <w:rsid w:val="0052680C"/>
    <w:rsid w:val="0053057A"/>
    <w:rsid w:val="0056024E"/>
    <w:rsid w:val="00560A29"/>
    <w:rsid w:val="00585A6B"/>
    <w:rsid w:val="00594D27"/>
    <w:rsid w:val="00595F7A"/>
    <w:rsid w:val="005A0A4E"/>
    <w:rsid w:val="005A49A1"/>
    <w:rsid w:val="005C1A11"/>
    <w:rsid w:val="005C33F8"/>
    <w:rsid w:val="00601760"/>
    <w:rsid w:val="00605827"/>
    <w:rsid w:val="00606D4F"/>
    <w:rsid w:val="00610833"/>
    <w:rsid w:val="0062702A"/>
    <w:rsid w:val="00646050"/>
    <w:rsid w:val="0065442C"/>
    <w:rsid w:val="006713CA"/>
    <w:rsid w:val="00676C5C"/>
    <w:rsid w:val="00695558"/>
    <w:rsid w:val="006A67F5"/>
    <w:rsid w:val="006D5E0F"/>
    <w:rsid w:val="006D6EB3"/>
    <w:rsid w:val="006E00E1"/>
    <w:rsid w:val="0070190F"/>
    <w:rsid w:val="007058FB"/>
    <w:rsid w:val="00713E2F"/>
    <w:rsid w:val="00717EB7"/>
    <w:rsid w:val="007370C7"/>
    <w:rsid w:val="00771394"/>
    <w:rsid w:val="00795853"/>
    <w:rsid w:val="007B6A58"/>
    <w:rsid w:val="007D1613"/>
    <w:rsid w:val="007F3468"/>
    <w:rsid w:val="00801AF9"/>
    <w:rsid w:val="00826987"/>
    <w:rsid w:val="00827BD9"/>
    <w:rsid w:val="008432CB"/>
    <w:rsid w:val="00872BC6"/>
    <w:rsid w:val="00873EE5"/>
    <w:rsid w:val="008A245A"/>
    <w:rsid w:val="008B2CC1"/>
    <w:rsid w:val="008B4B5E"/>
    <w:rsid w:val="008B60B2"/>
    <w:rsid w:val="008C13B2"/>
    <w:rsid w:val="009052E1"/>
    <w:rsid w:val="0090731E"/>
    <w:rsid w:val="00916EE2"/>
    <w:rsid w:val="00930AC0"/>
    <w:rsid w:val="009447FF"/>
    <w:rsid w:val="009454F6"/>
    <w:rsid w:val="00966A22"/>
    <w:rsid w:val="0096722F"/>
    <w:rsid w:val="00980843"/>
    <w:rsid w:val="009E2791"/>
    <w:rsid w:val="009E3F6F"/>
    <w:rsid w:val="009F3BF9"/>
    <w:rsid w:val="009F499F"/>
    <w:rsid w:val="009F4AA0"/>
    <w:rsid w:val="00A0489A"/>
    <w:rsid w:val="00A25D51"/>
    <w:rsid w:val="00A42DAF"/>
    <w:rsid w:val="00A45BD8"/>
    <w:rsid w:val="00A4692A"/>
    <w:rsid w:val="00A778BF"/>
    <w:rsid w:val="00A85B8E"/>
    <w:rsid w:val="00A9118D"/>
    <w:rsid w:val="00A9356B"/>
    <w:rsid w:val="00AC205C"/>
    <w:rsid w:val="00AF5C73"/>
    <w:rsid w:val="00B05A69"/>
    <w:rsid w:val="00B23740"/>
    <w:rsid w:val="00B40598"/>
    <w:rsid w:val="00B50B99"/>
    <w:rsid w:val="00B62CD9"/>
    <w:rsid w:val="00B9734B"/>
    <w:rsid w:val="00C11BFE"/>
    <w:rsid w:val="00C63A51"/>
    <w:rsid w:val="00C66E3D"/>
    <w:rsid w:val="00C670DE"/>
    <w:rsid w:val="00C94629"/>
    <w:rsid w:val="00CE65D4"/>
    <w:rsid w:val="00D45252"/>
    <w:rsid w:val="00D457B5"/>
    <w:rsid w:val="00D563FC"/>
    <w:rsid w:val="00D71B4D"/>
    <w:rsid w:val="00D72C18"/>
    <w:rsid w:val="00D90EC1"/>
    <w:rsid w:val="00D93D55"/>
    <w:rsid w:val="00DA4FBA"/>
    <w:rsid w:val="00DE682D"/>
    <w:rsid w:val="00E161A2"/>
    <w:rsid w:val="00E335FE"/>
    <w:rsid w:val="00E5021F"/>
    <w:rsid w:val="00E671A6"/>
    <w:rsid w:val="00E90140"/>
    <w:rsid w:val="00EA65D9"/>
    <w:rsid w:val="00EC4E49"/>
    <w:rsid w:val="00ED77FB"/>
    <w:rsid w:val="00F021A6"/>
    <w:rsid w:val="00F116CA"/>
    <w:rsid w:val="00F11D94"/>
    <w:rsid w:val="00F441E9"/>
    <w:rsid w:val="00F45B69"/>
    <w:rsid w:val="00F66152"/>
    <w:rsid w:val="00F73F5B"/>
    <w:rsid w:val="00F87F43"/>
    <w:rsid w:val="00FA4245"/>
    <w:rsid w:val="00FE691C"/>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138942D1"/>
  <w15:docId w15:val="{1B542982-1C01-44AA-9B0E-F0D374BD7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872BC6"/>
    <w:rPr>
      <w:rFonts w:ascii="Segoe UI" w:hAnsi="Segoe UI" w:cs="Segoe UI"/>
      <w:sz w:val="18"/>
      <w:szCs w:val="18"/>
    </w:rPr>
  </w:style>
  <w:style w:type="character" w:customStyle="1" w:styleId="BalloonTextChar">
    <w:name w:val="Balloon Text Char"/>
    <w:basedOn w:val="DefaultParagraphFont"/>
    <w:link w:val="BalloonText"/>
    <w:semiHidden/>
    <w:rsid w:val="00872BC6"/>
    <w:rPr>
      <w:rFonts w:ascii="Segoe UI" w:eastAsia="SimSun" w:hAnsi="Segoe UI" w:cs="Segoe UI"/>
      <w:sz w:val="18"/>
      <w:szCs w:val="18"/>
      <w:lang w:val="en-US" w:eastAsia="zh-CN"/>
    </w:rPr>
  </w:style>
  <w:style w:type="character" w:styleId="Hyperlink">
    <w:name w:val="Hyperlink"/>
    <w:basedOn w:val="DefaultParagraphFont"/>
    <w:unhideWhenUsed/>
    <w:rsid w:val="002472A0"/>
    <w:rPr>
      <w:color w:val="0000FF" w:themeColor="hyperlink"/>
      <w:u w:val="single"/>
    </w:rPr>
  </w:style>
  <w:style w:type="character" w:styleId="FollowedHyperlink">
    <w:name w:val="FollowedHyperlink"/>
    <w:basedOn w:val="DefaultParagraphFont"/>
    <w:semiHidden/>
    <w:unhideWhenUsed/>
    <w:rsid w:val="00D457B5"/>
    <w:rPr>
      <w:color w:val="800080" w:themeColor="followedHyperlink"/>
      <w:u w:val="single"/>
    </w:rPr>
  </w:style>
  <w:style w:type="paragraph" w:styleId="ListParagraph">
    <w:name w:val="List Paragraph"/>
    <w:basedOn w:val="Normal"/>
    <w:uiPriority w:val="34"/>
    <w:qFormat/>
    <w:rsid w:val="00FE691C"/>
    <w:pPr>
      <w:spacing w:after="160" w:line="259" w:lineRule="auto"/>
      <w:ind w:left="720"/>
      <w:contextualSpacing/>
    </w:pPr>
    <w:rPr>
      <w:rFonts w:asciiTheme="minorHAnsi" w:eastAsiaTheme="minorEastAsia" w:hAnsiTheme="minorHAnsi" w:cstheme="minorBidi"/>
      <w:szCs w:val="22"/>
      <w:lang w:val="en-GB" w:eastAsia="en-US"/>
    </w:rPr>
  </w:style>
  <w:style w:type="character" w:styleId="CommentReference">
    <w:name w:val="annotation reference"/>
    <w:basedOn w:val="DefaultParagraphFont"/>
    <w:semiHidden/>
    <w:unhideWhenUsed/>
    <w:rsid w:val="00EA65D9"/>
    <w:rPr>
      <w:sz w:val="21"/>
      <w:szCs w:val="21"/>
    </w:rPr>
  </w:style>
  <w:style w:type="paragraph" w:styleId="CommentSubject">
    <w:name w:val="annotation subject"/>
    <w:basedOn w:val="CommentText"/>
    <w:next w:val="CommentText"/>
    <w:link w:val="CommentSubjectChar"/>
    <w:semiHidden/>
    <w:unhideWhenUsed/>
    <w:rsid w:val="00EA65D9"/>
    <w:rPr>
      <w:b/>
      <w:bCs/>
      <w:sz w:val="22"/>
    </w:rPr>
  </w:style>
  <w:style w:type="character" w:customStyle="1" w:styleId="CommentTextChar">
    <w:name w:val="Comment Text Char"/>
    <w:basedOn w:val="DefaultParagraphFont"/>
    <w:link w:val="CommentText"/>
    <w:semiHidden/>
    <w:rsid w:val="00EA65D9"/>
    <w:rPr>
      <w:rFonts w:ascii="Arial" w:hAnsi="Arial" w:cs="Arial"/>
      <w:sz w:val="18"/>
      <w:lang w:val="en-US" w:eastAsia="zh-CN"/>
    </w:rPr>
  </w:style>
  <w:style w:type="character" w:customStyle="1" w:styleId="CommentSubjectChar">
    <w:name w:val="Comment Subject Char"/>
    <w:basedOn w:val="CommentTextChar"/>
    <w:link w:val="CommentSubject"/>
    <w:semiHidden/>
    <w:rsid w:val="00EA65D9"/>
    <w:rPr>
      <w:rFonts w:ascii="Arial" w:hAnsi="Arial" w:cs="Arial"/>
      <w:b/>
      <w:bCs/>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8C6E8-9472-44EE-922E-BEF66C309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55 (E)</Template>
  <TotalTime>36</TotalTime>
  <Pages>3</Pages>
  <Words>1607</Words>
  <Characters>1827</Characters>
  <Application>Microsoft Office Word</Application>
  <DocSecurity>0</DocSecurity>
  <Lines>65</Lines>
  <Paragraphs>30</Paragraphs>
  <ScaleCrop>false</ScaleCrop>
  <HeadingPairs>
    <vt:vector size="2" baseType="variant">
      <vt:variant>
        <vt:lpstr>Title</vt:lpstr>
      </vt:variant>
      <vt:variant>
        <vt:i4>1</vt:i4>
      </vt:variant>
    </vt:vector>
  </HeadingPairs>
  <TitlesOfParts>
    <vt:vector size="1" baseType="lpstr">
      <vt:lpstr>WO/GA/55/11</vt:lpstr>
    </vt:vector>
  </TitlesOfParts>
  <Company>WIPO</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WO/GA/55/11</dc:title>
  <dc:subject>Fifty-Fifth Session of Meetings</dc:subject>
  <dc:creator>WIPO</dc:creator>
  <cp:keywords>PUBLIC</cp:keywords>
  <cp:lastModifiedBy>HÄFLIGER Patience</cp:lastModifiedBy>
  <cp:revision>8</cp:revision>
  <cp:lastPrinted>2022-04-26T07:04:00Z</cp:lastPrinted>
  <dcterms:created xsi:type="dcterms:W3CDTF">2022-07-21T06:30:00Z</dcterms:created>
  <dcterms:modified xsi:type="dcterms:W3CDTF">2022-07-21T07:45:00Z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65f4911c-d66c-42a6-b47c-94a3ed9ce339</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