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281C" w14:textId="77777777" w:rsidR="00AC240B" w:rsidRDefault="00AC240B" w:rsidP="00AC240B">
      <w:pPr>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57371AE9" wp14:editId="78104A0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32A253" w14:textId="3D9702B7" w:rsidR="00AC240B" w:rsidRPr="006E4F5F" w:rsidRDefault="00AC240B" w:rsidP="00AC240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2</w:t>
      </w:r>
      <w:r w:rsidRPr="006E4F5F">
        <w:rPr>
          <w:rFonts w:ascii="Arial Black" w:hAnsi="Arial Black" w:hint="eastAsia"/>
          <w:b/>
          <w:caps/>
          <w:sz w:val="15"/>
        </w:rPr>
        <w:t>/</w:t>
      </w:r>
      <w:bookmarkStart w:id="1" w:name="Code"/>
      <w:r>
        <w:rPr>
          <w:rFonts w:ascii="Arial Black" w:hAnsi="Arial Black" w:hint="eastAsia"/>
          <w:b/>
          <w:caps/>
          <w:sz w:val="15"/>
        </w:rPr>
        <w:t>2</w:t>
      </w:r>
    </w:p>
    <w:bookmarkEnd w:id="1"/>
    <w:p w14:paraId="668A100F" w14:textId="77777777" w:rsidR="00AC240B" w:rsidRPr="00E62C24" w:rsidRDefault="00AC240B" w:rsidP="00AC240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996FB58" w14:textId="0F3DD1DC" w:rsidR="00AC240B" w:rsidRPr="00E62C24" w:rsidRDefault="00AC240B" w:rsidP="00AC240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sidR="007A05C6">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p>
    <w:bookmarkEnd w:id="3"/>
    <w:p w14:paraId="10354E64" w14:textId="77777777" w:rsidR="00AC240B" w:rsidRPr="00D945ED" w:rsidRDefault="00AC240B" w:rsidP="00AC240B">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80D09A0" w14:textId="77777777" w:rsidR="00AC240B" w:rsidRPr="00D945ED" w:rsidRDefault="00AC240B" w:rsidP="00AC240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二</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8</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7</w:t>
      </w:r>
      <w:r w:rsidRPr="00D945ED">
        <w:rPr>
          <w:rFonts w:ascii="KaiTi" w:eastAsia="KaiTi" w:hAnsi="KaiTi" w:cs="Times New Roman" w:hint="eastAsia"/>
          <w:b/>
          <w:sz w:val="24"/>
          <w:szCs w:val="22"/>
        </w:rPr>
        <w:t>日</w:t>
      </w:r>
      <w:r>
        <w:rPr>
          <w:rFonts w:ascii="KaiTi" w:eastAsia="KaiTi" w:hAnsi="KaiTi" w:cs="Times New Roman" w:hint="eastAsia"/>
          <w:b/>
          <w:sz w:val="24"/>
          <w:szCs w:val="22"/>
        </w:rPr>
        <w:t>和</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2979DF1F" w14:textId="72A4E242" w:rsidR="00D95B54" w:rsidRPr="005D1032" w:rsidRDefault="00D95B54" w:rsidP="00D95B54">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主席总结</w:t>
      </w:r>
    </w:p>
    <w:p w14:paraId="437166C1" w14:textId="54130B67" w:rsidR="00D95B54" w:rsidRPr="005D1032" w:rsidRDefault="00D95B54" w:rsidP="00D95B54">
      <w:pPr>
        <w:spacing w:after="960"/>
        <w:rPr>
          <w:rFonts w:ascii="KaiTi" w:eastAsia="KaiTi" w:hAnsi="STKaiti" w:cs="Times New Roman"/>
          <w:sz w:val="21"/>
          <w:szCs w:val="24"/>
        </w:rPr>
      </w:pPr>
      <w:bookmarkStart w:id="5" w:name="Prepared"/>
      <w:bookmarkEnd w:id="4"/>
      <w:r w:rsidRPr="005D1032">
        <w:rPr>
          <w:rFonts w:ascii="KaiTi" w:eastAsia="KaiTi" w:hAnsi="STKaiti" w:cs="Times New Roman" w:hint="eastAsia"/>
          <w:sz w:val="21"/>
          <w:szCs w:val="24"/>
        </w:rPr>
        <w:t>主席</w:t>
      </w:r>
      <w:r>
        <w:rPr>
          <w:rFonts w:ascii="KaiTi" w:eastAsia="KaiTi" w:hAnsi="STKaiti" w:cs="Times New Roman" w:hint="eastAsia"/>
          <w:sz w:val="21"/>
          <w:szCs w:val="24"/>
        </w:rPr>
        <w:t>编拟</w:t>
      </w:r>
    </w:p>
    <w:bookmarkEnd w:id="5"/>
    <w:p w14:paraId="4E25700B" w14:textId="2ACE4929"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sz w:val="21"/>
          <w:szCs w:val="22"/>
        </w:rPr>
        <w:t>.</w:t>
      </w:r>
      <w:r w:rsidRPr="00D95B54">
        <w:rPr>
          <w:rFonts w:ascii="SimSun" w:hAnsi="SimSun" w:cs="Microsoft YaHei"/>
          <w:sz w:val="21"/>
          <w:szCs w:val="22"/>
        </w:rPr>
        <w:tab/>
      </w:r>
      <w:r w:rsidRPr="00D95B54">
        <w:rPr>
          <w:rFonts w:ascii="SimSun" w:hAnsi="SimSun"/>
          <w:sz w:val="21"/>
          <w:szCs w:val="22"/>
        </w:rPr>
        <w:t>2020</w:t>
      </w:r>
      <w:r w:rsidRPr="00D95B54">
        <w:rPr>
          <w:rFonts w:ascii="SimSun" w:hAnsi="SimSun" w:cs="Microsoft YaHei" w:hint="eastAsia"/>
          <w:sz w:val="21"/>
          <w:szCs w:val="22"/>
        </w:rPr>
        <w:t>年</w:t>
      </w:r>
      <w:r w:rsidRPr="00D95B54">
        <w:rPr>
          <w:rFonts w:ascii="SimSun" w:hAnsi="SimSun"/>
          <w:sz w:val="21"/>
          <w:szCs w:val="22"/>
        </w:rPr>
        <w:t>4</w:t>
      </w:r>
      <w:r w:rsidRPr="00D95B54">
        <w:rPr>
          <w:rFonts w:ascii="SimSun" w:hAnsi="SimSun" w:cs="Microsoft YaHei" w:hint="eastAsia"/>
          <w:sz w:val="21"/>
          <w:szCs w:val="22"/>
        </w:rPr>
        <w:t>月</w:t>
      </w:r>
      <w:r w:rsidRPr="00D95B54">
        <w:rPr>
          <w:rFonts w:ascii="SimSun" w:hAnsi="SimSun"/>
          <w:sz w:val="21"/>
          <w:szCs w:val="22"/>
        </w:rPr>
        <w:t>20</w:t>
      </w:r>
      <w:r w:rsidRPr="00D95B54">
        <w:rPr>
          <w:rFonts w:ascii="SimSun" w:hAnsi="SimSun" w:cs="Microsoft YaHei" w:hint="eastAsia"/>
          <w:sz w:val="21"/>
          <w:szCs w:val="22"/>
        </w:rPr>
        <w:t>日，产权组织成员国同意载于第</w:t>
      </w:r>
      <w:r w:rsidRPr="00D95B54">
        <w:rPr>
          <w:rFonts w:ascii="SimSun" w:hAnsi="SimSun"/>
          <w:sz w:val="21"/>
          <w:szCs w:val="22"/>
        </w:rPr>
        <w:t>C.N 3989</w:t>
      </w:r>
      <w:r w:rsidRPr="00D95B54">
        <w:rPr>
          <w:rFonts w:ascii="SimSun" w:hAnsi="SimSun" w:cs="Microsoft YaHei" w:hint="eastAsia"/>
          <w:sz w:val="21"/>
          <w:szCs w:val="22"/>
        </w:rPr>
        <w:t>号照会中产权组织总干事关于在例外情况下以书面程序的形式举行产权组织大会、巴黎联盟大会和伯尔尼联盟大会</w:t>
      </w:r>
      <w:r w:rsidRPr="00D95B54">
        <w:rPr>
          <w:rFonts w:ascii="SimSun" w:hAnsi="SimSun"/>
          <w:sz w:val="21"/>
          <w:szCs w:val="22"/>
        </w:rPr>
        <w:t>5</w:t>
      </w:r>
      <w:r w:rsidRPr="00D95B54">
        <w:rPr>
          <w:rFonts w:ascii="SimSun" w:hAnsi="SimSun" w:cs="Microsoft YaHei" w:hint="eastAsia"/>
          <w:sz w:val="21"/>
          <w:szCs w:val="22"/>
        </w:rPr>
        <w:t>月</w:t>
      </w:r>
      <w:r w:rsidRPr="00D95B54">
        <w:rPr>
          <w:rFonts w:ascii="SimSun" w:hAnsi="SimSun"/>
          <w:sz w:val="21"/>
          <w:szCs w:val="22"/>
        </w:rPr>
        <w:t>7</w:t>
      </w:r>
      <w:r w:rsidRPr="00D95B54">
        <w:rPr>
          <w:rFonts w:ascii="SimSun" w:hAnsi="SimSun" w:cs="Microsoft YaHei" w:hint="eastAsia"/>
          <w:sz w:val="21"/>
          <w:szCs w:val="22"/>
        </w:rPr>
        <w:t>日和</w:t>
      </w:r>
      <w:r w:rsidRPr="00D95B54">
        <w:rPr>
          <w:rFonts w:ascii="SimSun" w:hAnsi="SimSun"/>
          <w:sz w:val="21"/>
          <w:szCs w:val="22"/>
        </w:rPr>
        <w:t>8</w:t>
      </w:r>
      <w:r w:rsidRPr="00D95B54">
        <w:rPr>
          <w:rFonts w:ascii="SimSun" w:hAnsi="SimSun" w:cs="Microsoft YaHei" w:hint="eastAsia"/>
          <w:sz w:val="21"/>
          <w:szCs w:val="22"/>
        </w:rPr>
        <w:t>日会议，任命产权组织下一任总干事的提议。成员国在表示同意时，授权大会主席分发决定草案供成员国审议并最终通过。</w:t>
      </w:r>
    </w:p>
    <w:p w14:paraId="0D4839F4" w14:textId="363DFBAB"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cs="Microsoft YaHei" w:hint="eastAsia"/>
          <w:sz w:val="21"/>
          <w:szCs w:val="22"/>
        </w:rPr>
        <w:t>根据以往惯例，产权组织大会将指定一个</w:t>
      </w:r>
      <w:r w:rsidR="00C53247">
        <w:rPr>
          <w:rFonts w:ascii="SimSun" w:hAnsi="SimSun" w:cs="Microsoft YaHei" w:hint="eastAsia"/>
          <w:sz w:val="21"/>
          <w:szCs w:val="22"/>
        </w:rPr>
        <w:t>“</w:t>
      </w:r>
      <w:r w:rsidRPr="00D95B54">
        <w:rPr>
          <w:rFonts w:ascii="SimSun" w:hAnsi="SimSun" w:cs="Microsoft YaHei" w:hint="eastAsia"/>
          <w:sz w:val="21"/>
          <w:szCs w:val="22"/>
        </w:rPr>
        <w:t>候任总干事任命条件工作组</w:t>
      </w:r>
      <w:r w:rsidR="00C53247">
        <w:rPr>
          <w:rFonts w:ascii="SimSun" w:hAnsi="SimSun" w:cs="Microsoft YaHei" w:hint="eastAsia"/>
          <w:sz w:val="21"/>
          <w:szCs w:val="22"/>
        </w:rPr>
        <w:t>”</w:t>
      </w:r>
      <w:r w:rsidRPr="00D95B54">
        <w:rPr>
          <w:rFonts w:ascii="SimSun" w:hAnsi="SimSun" w:cs="Microsoft YaHei" w:hint="eastAsia"/>
          <w:sz w:val="21"/>
          <w:szCs w:val="22"/>
        </w:rPr>
        <w:t>（工作组），就任命条件提出建议，以便大会能够确定或通过这些条件。产权组织大会主席主持工作组，产权组织协调委员会主席任副主席。工作组其他成员包括：（</w:t>
      </w:r>
      <w:r w:rsidRPr="00D95B54">
        <w:rPr>
          <w:rFonts w:ascii="SimSun" w:hAnsi="SimSun"/>
          <w:sz w:val="21"/>
          <w:szCs w:val="22"/>
        </w:rPr>
        <w:t>1</w:t>
      </w:r>
      <w:r w:rsidRPr="00D95B54">
        <w:rPr>
          <w:rFonts w:ascii="SimSun" w:hAnsi="SimSun" w:cs="Microsoft YaHei" w:hint="eastAsia"/>
          <w:sz w:val="21"/>
          <w:szCs w:val="22"/>
        </w:rPr>
        <w:t>）产权组织大会副主席和产权组织协调委员会副主席；（</w:t>
      </w:r>
      <w:r w:rsidRPr="00D95B54">
        <w:rPr>
          <w:rFonts w:ascii="SimSun" w:hAnsi="SimSun"/>
          <w:sz w:val="21"/>
          <w:szCs w:val="22"/>
        </w:rPr>
        <w:t>2</w:t>
      </w:r>
      <w:r w:rsidRPr="00D95B54">
        <w:rPr>
          <w:rFonts w:ascii="SimSun" w:hAnsi="SimSun" w:cs="Microsoft YaHei" w:hint="eastAsia"/>
          <w:sz w:val="21"/>
          <w:szCs w:val="22"/>
        </w:rPr>
        <w:t>）以下各方协调员：非洲集团，亚洲及太平洋集团（亚太集团），中亚、高加索和东欧国家（</w:t>
      </w:r>
      <w:r w:rsidRPr="00D95B54">
        <w:rPr>
          <w:rFonts w:ascii="SimSun" w:hAnsi="SimSun"/>
          <w:sz w:val="21"/>
          <w:szCs w:val="22"/>
        </w:rPr>
        <w:t>CACEEC</w:t>
      </w:r>
      <w:r w:rsidRPr="00D95B54">
        <w:rPr>
          <w:rFonts w:ascii="SimSun" w:hAnsi="SimSun" w:cs="Microsoft YaHei" w:hint="eastAsia"/>
          <w:sz w:val="21"/>
          <w:szCs w:val="22"/>
        </w:rPr>
        <w:t>）集团，中欧和波罗的海国家（</w:t>
      </w:r>
      <w:r w:rsidRPr="00D95B54">
        <w:rPr>
          <w:rFonts w:ascii="SimSun" w:hAnsi="SimSun"/>
          <w:sz w:val="21"/>
          <w:szCs w:val="22"/>
        </w:rPr>
        <w:t>CEBS</w:t>
      </w:r>
      <w:r w:rsidRPr="00D95B54">
        <w:rPr>
          <w:rFonts w:ascii="SimSun" w:hAnsi="SimSun" w:cs="Microsoft YaHei" w:hint="eastAsia"/>
          <w:sz w:val="21"/>
          <w:szCs w:val="22"/>
        </w:rPr>
        <w:t>）集团，</w:t>
      </w:r>
      <w:r w:rsidRPr="00D95B54">
        <w:rPr>
          <w:rFonts w:ascii="SimSun" w:hAnsi="SimSun"/>
          <w:sz w:val="21"/>
          <w:szCs w:val="22"/>
        </w:rPr>
        <w:t>B</w:t>
      </w:r>
      <w:r w:rsidRPr="00D95B54">
        <w:rPr>
          <w:rFonts w:ascii="SimSun" w:hAnsi="SimSun" w:cs="Microsoft YaHei" w:hint="eastAsia"/>
          <w:sz w:val="21"/>
          <w:szCs w:val="22"/>
        </w:rPr>
        <w:t>集团，拉丁美洲和加勒比国家集团（</w:t>
      </w:r>
      <w:r w:rsidRPr="00D95B54">
        <w:rPr>
          <w:rFonts w:ascii="SimSun" w:hAnsi="SimSun"/>
          <w:sz w:val="21"/>
          <w:szCs w:val="22"/>
        </w:rPr>
        <w:t>GRULAC</w:t>
      </w:r>
      <w:r w:rsidRPr="00D95B54">
        <w:rPr>
          <w:rFonts w:ascii="SimSun" w:hAnsi="SimSun" w:cs="Microsoft YaHei" w:hint="eastAsia"/>
          <w:sz w:val="21"/>
          <w:szCs w:val="22"/>
        </w:rPr>
        <w:t>），中国。</w:t>
      </w:r>
    </w:p>
    <w:p w14:paraId="26E404F5" w14:textId="02B08416"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cs="Microsoft YaHei" w:hint="eastAsia"/>
          <w:sz w:val="21"/>
          <w:szCs w:val="22"/>
        </w:rPr>
        <w:t>考虑到因2019冠状病毒病大流行病</w:t>
      </w:r>
      <w:r w:rsidR="00352F3F">
        <w:rPr>
          <w:rFonts w:ascii="SimSun" w:hAnsi="SimSun" w:cs="Microsoft YaHei" w:hint="eastAsia"/>
          <w:sz w:val="21"/>
          <w:szCs w:val="22"/>
        </w:rPr>
        <w:t>而</w:t>
      </w:r>
      <w:r w:rsidRPr="00D95B54">
        <w:rPr>
          <w:rFonts w:ascii="SimSun" w:hAnsi="SimSun" w:cs="Microsoft YaHei" w:hint="eastAsia"/>
          <w:sz w:val="21"/>
          <w:szCs w:val="22"/>
        </w:rPr>
        <w:t>实行的限制，并根据向成员国提出的关于在例外情况下以书面程序举行</w:t>
      </w:r>
      <w:r w:rsidR="00352F3F">
        <w:rPr>
          <w:rFonts w:ascii="SimSun" w:hAnsi="SimSun" w:cs="Microsoft YaHei" w:hint="eastAsia"/>
          <w:sz w:val="21"/>
          <w:szCs w:val="22"/>
        </w:rPr>
        <w:t>本次</w:t>
      </w:r>
      <w:r w:rsidRPr="00D95B54">
        <w:rPr>
          <w:rFonts w:ascii="SimSun" w:hAnsi="SimSun" w:cs="Microsoft YaHei" w:hint="eastAsia"/>
          <w:sz w:val="21"/>
          <w:szCs w:val="22"/>
        </w:rPr>
        <w:t>会议的提议和成员国的最终同意，主席对工作组的工作提出了类似的例外处理方法。如文件</w:t>
      </w:r>
      <w:r w:rsidRPr="00D95B54">
        <w:rPr>
          <w:rFonts w:ascii="SimSun" w:hAnsi="SimSun"/>
          <w:sz w:val="21"/>
          <w:szCs w:val="22"/>
        </w:rPr>
        <w:t>WO</w:t>
      </w:r>
      <w:r w:rsidRPr="00D95B54">
        <w:rPr>
          <w:rFonts w:ascii="SimSun" w:hAnsi="SimSun" w:hint="eastAsia"/>
          <w:sz w:val="21"/>
          <w:szCs w:val="22"/>
        </w:rPr>
        <w:t>/</w:t>
      </w:r>
      <w:r w:rsidRPr="00D95B54">
        <w:rPr>
          <w:rFonts w:ascii="SimSun" w:hAnsi="SimSun"/>
          <w:sz w:val="21"/>
          <w:szCs w:val="22"/>
        </w:rPr>
        <w:t>GA/52/1 Rev</w:t>
      </w:r>
      <w:r w:rsidRPr="00D95B54">
        <w:rPr>
          <w:rFonts w:ascii="SimSun" w:hAnsi="SimSun" w:hint="eastAsia"/>
          <w:sz w:val="21"/>
          <w:szCs w:val="22"/>
        </w:rPr>
        <w:t>.</w:t>
      </w:r>
      <w:r w:rsidRPr="00D95B54">
        <w:rPr>
          <w:rFonts w:ascii="SimSun" w:hAnsi="SimSun" w:cs="Microsoft YaHei" w:hint="eastAsia"/>
          <w:sz w:val="21"/>
          <w:szCs w:val="22"/>
        </w:rPr>
        <w:t>所述，主席提议以非正式方式召集工作组，与其进行磋商，</w:t>
      </w:r>
      <w:r w:rsidR="00352F3F">
        <w:rPr>
          <w:rFonts w:ascii="SimSun" w:hAnsi="SimSun" w:cs="Microsoft YaHei" w:hint="eastAsia"/>
          <w:sz w:val="21"/>
          <w:szCs w:val="22"/>
        </w:rPr>
        <w:t>以</w:t>
      </w:r>
      <w:r w:rsidRPr="00D95B54">
        <w:rPr>
          <w:rFonts w:ascii="SimSun" w:hAnsi="SimSun" w:cs="Microsoft YaHei" w:hint="eastAsia"/>
          <w:sz w:val="21"/>
          <w:szCs w:val="22"/>
        </w:rPr>
        <w:t>就总干事的任命条件提出建议。该文件进一步建议，非正式磋商的结果将反映在主席总结中，作为成员国就5月产权组织成员国</w:t>
      </w:r>
      <w:r w:rsidR="00352F3F">
        <w:rPr>
          <w:rFonts w:ascii="SimSun" w:hAnsi="SimSun" w:cs="Microsoft YaHei" w:hint="eastAsia"/>
          <w:sz w:val="21"/>
          <w:szCs w:val="22"/>
        </w:rPr>
        <w:t>大会</w:t>
      </w:r>
      <w:r w:rsidRPr="00D95B54">
        <w:rPr>
          <w:rFonts w:ascii="SimSun" w:hAnsi="SimSun" w:cs="Microsoft YaHei" w:hint="eastAsia"/>
          <w:sz w:val="21"/>
          <w:szCs w:val="22"/>
        </w:rPr>
        <w:t>的进行所议定的书面程序的一部分，附于载有拟议决定的通函。</w:t>
      </w:r>
    </w:p>
    <w:p w14:paraId="149EF124" w14:textId="619F3718"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lastRenderedPageBreak/>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cs="Microsoft YaHei" w:hint="eastAsia"/>
          <w:sz w:val="21"/>
          <w:szCs w:val="22"/>
        </w:rPr>
        <w:t>为此，主席请工作组在</w:t>
      </w:r>
      <w:r w:rsidRPr="00D95B54">
        <w:rPr>
          <w:rFonts w:ascii="SimSun" w:hAnsi="SimSun"/>
          <w:sz w:val="21"/>
          <w:szCs w:val="22"/>
        </w:rPr>
        <w:t>2020</w:t>
      </w:r>
      <w:r w:rsidRPr="00D95B54">
        <w:rPr>
          <w:rFonts w:ascii="SimSun" w:hAnsi="SimSun" w:cs="Microsoft YaHei" w:hint="eastAsia"/>
          <w:sz w:val="21"/>
          <w:szCs w:val="22"/>
        </w:rPr>
        <w:t>年</w:t>
      </w:r>
      <w:r w:rsidRPr="00D95B54">
        <w:rPr>
          <w:rFonts w:ascii="SimSun" w:hAnsi="SimSun"/>
          <w:sz w:val="21"/>
          <w:szCs w:val="22"/>
        </w:rPr>
        <w:t>4</w:t>
      </w:r>
      <w:r w:rsidRPr="00D95B54">
        <w:rPr>
          <w:rFonts w:ascii="SimSun" w:hAnsi="SimSun" w:cs="Microsoft YaHei" w:hint="eastAsia"/>
          <w:sz w:val="21"/>
          <w:szCs w:val="22"/>
        </w:rPr>
        <w:t>月</w:t>
      </w:r>
      <w:r w:rsidRPr="00D95B54">
        <w:rPr>
          <w:rFonts w:ascii="SimSun" w:hAnsi="SimSun"/>
          <w:sz w:val="21"/>
          <w:szCs w:val="22"/>
        </w:rPr>
        <w:t>20</w:t>
      </w:r>
      <w:r w:rsidRPr="00D95B54">
        <w:rPr>
          <w:rFonts w:ascii="SimSun" w:hAnsi="SimSun" w:cs="Microsoft YaHei" w:hint="eastAsia"/>
          <w:sz w:val="21"/>
          <w:szCs w:val="22"/>
        </w:rPr>
        <w:t>日前就总干事的合同草案（依据文件</w:t>
      </w:r>
      <w:r w:rsidRPr="00D95B54">
        <w:rPr>
          <w:rFonts w:ascii="SimSun" w:hAnsi="SimSun"/>
          <w:sz w:val="21"/>
          <w:szCs w:val="22"/>
        </w:rPr>
        <w:t>WO/GA/52/1 Rev.</w:t>
      </w:r>
      <w:r w:rsidRPr="00D95B54">
        <w:rPr>
          <w:rFonts w:ascii="SimSun" w:hAnsi="SimSun" w:hint="eastAsia"/>
          <w:sz w:val="21"/>
          <w:szCs w:val="22"/>
        </w:rPr>
        <w:t>附件</w:t>
      </w:r>
      <w:r w:rsidRPr="00D95B54">
        <w:rPr>
          <w:rFonts w:ascii="SimSun" w:hAnsi="SimSun" w:cs="Microsoft YaHei" w:hint="eastAsia"/>
          <w:sz w:val="21"/>
          <w:szCs w:val="22"/>
        </w:rPr>
        <w:t>）发表意见和评论，以便已达成非正式一致意见的任何提案或建议均可在</w:t>
      </w:r>
      <w:r w:rsidRPr="00D95B54">
        <w:rPr>
          <w:rFonts w:ascii="SimSun" w:hAnsi="SimSun"/>
          <w:sz w:val="21"/>
          <w:szCs w:val="22"/>
        </w:rPr>
        <w:t>2020</w:t>
      </w:r>
      <w:r w:rsidRPr="00D95B54">
        <w:rPr>
          <w:rFonts w:ascii="SimSun" w:hAnsi="SimSun" w:cs="Microsoft YaHei" w:hint="eastAsia"/>
          <w:sz w:val="21"/>
          <w:szCs w:val="22"/>
        </w:rPr>
        <w:t>年</w:t>
      </w:r>
      <w:r w:rsidRPr="00D95B54">
        <w:rPr>
          <w:rFonts w:ascii="SimSun" w:hAnsi="SimSun"/>
          <w:sz w:val="21"/>
          <w:szCs w:val="22"/>
        </w:rPr>
        <w:t>4</w:t>
      </w:r>
      <w:r w:rsidRPr="00D95B54">
        <w:rPr>
          <w:rFonts w:ascii="SimSun" w:hAnsi="SimSun" w:cs="Microsoft YaHei" w:hint="eastAsia"/>
          <w:sz w:val="21"/>
          <w:szCs w:val="22"/>
        </w:rPr>
        <w:t>月</w:t>
      </w:r>
      <w:r w:rsidRPr="00D95B54">
        <w:rPr>
          <w:rFonts w:ascii="SimSun" w:hAnsi="SimSun"/>
          <w:sz w:val="21"/>
          <w:szCs w:val="22"/>
        </w:rPr>
        <w:t>27</w:t>
      </w:r>
      <w:r w:rsidRPr="00D95B54">
        <w:rPr>
          <w:rFonts w:ascii="SimSun" w:hAnsi="SimSun" w:cs="Microsoft YaHei" w:hint="eastAsia"/>
          <w:sz w:val="21"/>
          <w:szCs w:val="22"/>
        </w:rPr>
        <w:t>日分发的决定草案中得到反映</w:t>
      </w:r>
      <w:r w:rsidRPr="00D95B54">
        <w:rPr>
          <w:rFonts w:ascii="SimSun" w:hAnsi="SimSun" w:hint="eastAsia"/>
          <w:sz w:val="21"/>
          <w:szCs w:val="22"/>
        </w:rPr>
        <w:t>。</w:t>
      </w:r>
      <w:r w:rsidRPr="00D95B54">
        <w:rPr>
          <w:rFonts w:ascii="SimSun" w:hAnsi="SimSun" w:cs="Microsoft YaHei" w:hint="eastAsia"/>
          <w:sz w:val="21"/>
          <w:szCs w:val="22"/>
        </w:rPr>
        <w:t>主席还于</w:t>
      </w:r>
      <w:r w:rsidRPr="00D95B54">
        <w:rPr>
          <w:rFonts w:ascii="SimSun" w:hAnsi="SimSun"/>
          <w:sz w:val="21"/>
          <w:szCs w:val="22"/>
        </w:rPr>
        <w:t>2020</w:t>
      </w:r>
      <w:r w:rsidRPr="00D95B54">
        <w:rPr>
          <w:rFonts w:ascii="SimSun" w:hAnsi="SimSun" w:cs="Microsoft YaHei" w:hint="eastAsia"/>
          <w:sz w:val="21"/>
          <w:szCs w:val="22"/>
        </w:rPr>
        <w:t>年</w:t>
      </w:r>
      <w:r w:rsidRPr="00D95B54">
        <w:rPr>
          <w:rFonts w:ascii="SimSun" w:hAnsi="SimSun"/>
          <w:sz w:val="21"/>
          <w:szCs w:val="22"/>
        </w:rPr>
        <w:t>4</w:t>
      </w:r>
      <w:r w:rsidRPr="00D95B54">
        <w:rPr>
          <w:rFonts w:ascii="SimSun" w:hAnsi="SimSun" w:cs="Microsoft YaHei" w:hint="eastAsia"/>
          <w:sz w:val="21"/>
          <w:szCs w:val="22"/>
        </w:rPr>
        <w:t>月</w:t>
      </w:r>
      <w:r w:rsidRPr="00D95B54">
        <w:rPr>
          <w:rFonts w:ascii="SimSun" w:hAnsi="SimSun"/>
          <w:sz w:val="21"/>
          <w:szCs w:val="22"/>
        </w:rPr>
        <w:t>22</w:t>
      </w:r>
      <w:r w:rsidRPr="00D95B54">
        <w:rPr>
          <w:rFonts w:ascii="SimSun" w:hAnsi="SimSun" w:cs="Microsoft YaHei" w:hint="eastAsia"/>
          <w:sz w:val="21"/>
          <w:szCs w:val="22"/>
        </w:rPr>
        <w:t>日星期三与工作组举行了一次虚拟会议。</w:t>
      </w:r>
    </w:p>
    <w:p w14:paraId="78140938" w14:textId="79BAF732"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cs="Microsoft YaHei" w:hint="eastAsia"/>
          <w:sz w:val="21"/>
          <w:szCs w:val="22"/>
        </w:rPr>
        <w:t>在</w:t>
      </w:r>
      <w:r w:rsidRPr="00D95B54">
        <w:rPr>
          <w:rFonts w:ascii="SimSun" w:hAnsi="SimSun"/>
          <w:sz w:val="21"/>
          <w:szCs w:val="22"/>
        </w:rPr>
        <w:t>4</w:t>
      </w:r>
      <w:r w:rsidRPr="00D95B54">
        <w:rPr>
          <w:rFonts w:ascii="SimSun" w:hAnsi="SimSun" w:cs="Microsoft YaHei" w:hint="eastAsia"/>
          <w:sz w:val="21"/>
          <w:szCs w:val="22"/>
        </w:rPr>
        <w:t>月</w:t>
      </w:r>
      <w:r w:rsidRPr="00D95B54">
        <w:rPr>
          <w:rFonts w:ascii="SimSun" w:hAnsi="SimSun"/>
          <w:sz w:val="21"/>
          <w:szCs w:val="22"/>
        </w:rPr>
        <w:t>22</w:t>
      </w:r>
      <w:r w:rsidRPr="00D95B54">
        <w:rPr>
          <w:rFonts w:ascii="SimSun" w:hAnsi="SimSun" w:cs="Microsoft YaHei" w:hint="eastAsia"/>
          <w:sz w:val="21"/>
          <w:szCs w:val="22"/>
        </w:rPr>
        <w:t>日的会议上，主席首先指出，</w:t>
      </w:r>
      <w:r w:rsidRPr="00D95B54">
        <w:rPr>
          <w:rFonts w:ascii="SimSun" w:hAnsi="SimSun"/>
          <w:sz w:val="21"/>
          <w:szCs w:val="22"/>
        </w:rPr>
        <w:t>151</w:t>
      </w:r>
      <w:r w:rsidRPr="00D95B54">
        <w:rPr>
          <w:rFonts w:ascii="SimSun" w:hAnsi="SimSun" w:cs="Microsoft YaHei" w:hint="eastAsia"/>
          <w:sz w:val="21"/>
          <w:szCs w:val="22"/>
        </w:rPr>
        <w:t>个成员国肯定地对书面程序表示同意，并由此授权主席分发反映非正式磋商的本主席总结所附于的决定草案。产权组织协调委员会主席、法国常驻代表弗朗索瓦</w:t>
      </w:r>
      <w:r w:rsidRPr="00D95B54">
        <w:rPr>
          <w:rFonts w:ascii="SimSun" w:hAnsi="SimSun"/>
          <w:sz w:val="21"/>
          <w:szCs w:val="22"/>
        </w:rPr>
        <w:t>·</w:t>
      </w:r>
      <w:r w:rsidRPr="00D95B54">
        <w:rPr>
          <w:rFonts w:ascii="SimSun" w:hAnsi="SimSun" w:cs="Microsoft YaHei" w:hint="eastAsia"/>
          <w:sz w:val="21"/>
          <w:szCs w:val="22"/>
        </w:rPr>
        <w:t>里瓦索阁下，产权组织大会副主席、伊朗伊斯兰共和国常驻代表伊斯梅尔·巴加埃·哈马内阁下和格鲁吉亚常驻代表维克托·多利泽阁下，产权组织协调委员会副主席、印度尼西亚常驻副代表安德烈亚诺·厄尔文阁下，均表示支持正在进行的非正式进程和正在审议的合同草案。</w:t>
      </w:r>
    </w:p>
    <w:p w14:paraId="68DCE912" w14:textId="29BAC422"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cs="Microsoft YaHei" w:hint="eastAsia"/>
          <w:sz w:val="21"/>
          <w:szCs w:val="22"/>
        </w:rPr>
        <w:t>主席接着请各集团协调员代表其集团成员发表意见。津巴布韦代表非洲集团对拟议的总干事任命条件和目前起草的合同案文表示支持。</w:t>
      </w:r>
    </w:p>
    <w:p w14:paraId="7DE63472" w14:textId="472DB848"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新加坡代表亚太集团就任命条件的进程和实质提出了三点意见：（1）两项决定，即任命下一任总干事和规定其任命条件，应同时通过；（2）总干事的任命条件在《产权组织公约》和《产权组织工作人员条例与细则》中也有规定；（3）对合同的任何修改应限于技术更新和细节，如合同日期和当事方名称。</w:t>
      </w:r>
    </w:p>
    <w:p w14:paraId="0377029D" w14:textId="5DEC470A"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俄罗斯联邦代表CACEEC集团指出，总干事的福利与各机构行政首长的标准一致</w:t>
      </w:r>
      <w:r w:rsidR="00352F3F">
        <w:rPr>
          <w:rFonts w:ascii="SimSun" w:hAnsi="SimSun" w:hint="eastAsia"/>
          <w:sz w:val="21"/>
          <w:szCs w:val="22"/>
        </w:rPr>
        <w:t>，而</w:t>
      </w:r>
      <w:r w:rsidRPr="00D95B54">
        <w:rPr>
          <w:rFonts w:ascii="SimSun" w:hAnsi="SimSun" w:hint="eastAsia"/>
          <w:sz w:val="21"/>
          <w:szCs w:val="22"/>
        </w:rPr>
        <w:t>且该集团认为，合同的现有案文与既定</w:t>
      </w:r>
      <w:r w:rsidRPr="00D95B54">
        <w:rPr>
          <w:rFonts w:ascii="SimSun" w:hAnsi="SimSun" w:cs="Microsoft YaHei" w:hint="eastAsia"/>
          <w:sz w:val="21"/>
          <w:szCs w:val="22"/>
        </w:rPr>
        <w:t>做法</w:t>
      </w:r>
      <w:r w:rsidRPr="00D95B54">
        <w:rPr>
          <w:rFonts w:ascii="SimSun" w:hAnsi="SimSun" w:hint="eastAsia"/>
          <w:sz w:val="21"/>
          <w:szCs w:val="22"/>
        </w:rPr>
        <w:t>是一致的，应按原样保留。CACEEC集团还赞同主席提出的方式，并希望达成双方都能接受和协商一致的解决方案。</w:t>
      </w:r>
    </w:p>
    <w:p w14:paraId="07ABE4A1" w14:textId="7F1DCC26"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拉脱维亚代表CEBS</w:t>
      </w:r>
      <w:r w:rsidR="00352F3F">
        <w:rPr>
          <w:rFonts w:ascii="SimSun" w:hAnsi="SimSun" w:hint="eastAsia"/>
          <w:sz w:val="21"/>
          <w:szCs w:val="22"/>
        </w:rPr>
        <w:t>集团</w:t>
      </w:r>
      <w:r w:rsidRPr="00D95B54">
        <w:rPr>
          <w:rFonts w:ascii="SimSun" w:hAnsi="SimSun" w:hint="eastAsia"/>
          <w:sz w:val="21"/>
          <w:szCs w:val="22"/>
        </w:rPr>
        <w:t>表示，它很高兴听到150多个成员国接受了书面程序，该集团的答复率和接受率为100%。协调员指出，虽然他没有看到其他提案，但他指出，在当前的特殊情况下，很难就任何此种提案进行谈判。因此，他建议工作组遵循现行做法，按建议通过合同草案。他还指出，他可以预测六年后围绕总干事下一任期的拟议修正案开展工作，届时工作组将有更好的机会进行谈判。</w:t>
      </w:r>
    </w:p>
    <w:p w14:paraId="686EB2AD" w14:textId="0833CA5C"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中国确认支持目前起草的合同案文。</w:t>
      </w:r>
    </w:p>
    <w:p w14:paraId="79C98DE8" w14:textId="642CB561"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德国代表B集团指出，150多个成员国同意书面程序是一个好结果，并高兴地确认B集团同样有100%的答复率和接受率。协调员</w:t>
      </w:r>
      <w:r w:rsidR="00352F3F">
        <w:rPr>
          <w:rFonts w:ascii="SimSun" w:hAnsi="SimSun" w:hint="eastAsia"/>
          <w:sz w:val="21"/>
          <w:szCs w:val="22"/>
        </w:rPr>
        <w:t>接下来</w:t>
      </w:r>
      <w:r w:rsidRPr="00D95B54">
        <w:rPr>
          <w:rFonts w:ascii="SimSun" w:hAnsi="SimSun" w:hint="eastAsia"/>
          <w:sz w:val="21"/>
          <w:szCs w:val="22"/>
        </w:rPr>
        <w:t>表示希望提出四点意见：（1）该集团可以支持目前为2020年开始的总干事任期起草的合同案文；（2）由于当前的特殊情况，B集团成员无法有效地参与对拟议修正案的讨论；（3）B集团因此不在此时提出案文改动，但要求在2021年成员国大会前，大会主席就2026年开始的总干事任期的可能修正案举行非正式磋商，并（4）要求将此反映在本主席总结中。</w:t>
      </w:r>
    </w:p>
    <w:p w14:paraId="4455EF2C" w14:textId="153648A6"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牙买加代表</w:t>
      </w:r>
      <w:r w:rsidRPr="00D95B54">
        <w:rPr>
          <w:rFonts w:ascii="SimSun" w:hAnsi="SimSun"/>
          <w:sz w:val="21"/>
          <w:szCs w:val="22"/>
        </w:rPr>
        <w:t>GRULAC</w:t>
      </w:r>
      <w:r w:rsidRPr="00D95B54">
        <w:rPr>
          <w:rFonts w:ascii="SimSun" w:hAnsi="SimSun" w:hint="eastAsia"/>
          <w:sz w:val="21"/>
          <w:szCs w:val="22"/>
        </w:rPr>
        <w:t>，对编拟的工作文件和磋商表示赞赏，并高兴地听到有大量成员国对书面程序给予肯定答复。协调员指出，它就合同案文草案与其集团成员进行了磋商，尽管一些成员提供了反馈意见，但其他成员仍在与首都磋商。它没有收到任何修正案，对于提供反馈的集团成员而言，它们表示倾向于避免改动，因为现行合同条款已经有效运作，在没有面对面会议的情况下很难进行谈判。因此，现状是最好的。协调员补充说，任何修改都需要以国际法和适用的产权组织规则为依据。此外，在目前情况下，对任何修改进行审议并达成一致都将是困难的，因为一些首都是在紧急措施下开展工作，这将造成延误。</w:t>
      </w:r>
    </w:p>
    <w:p w14:paraId="2FC5486C" w14:textId="7F26790A" w:rsidR="00D95B54" w:rsidRPr="00D95B54" w:rsidRDefault="00D95B54" w:rsidP="00D95B54">
      <w:pPr>
        <w:overflowPunct w:val="0"/>
        <w:spacing w:afterLines="50" w:after="120" w:line="340" w:lineRule="atLeast"/>
        <w:jc w:val="both"/>
        <w:rPr>
          <w:rFonts w:ascii="SimSun" w:hAnsi="SimSun"/>
          <w:sz w:val="21"/>
          <w:szCs w:val="22"/>
        </w:rPr>
      </w:pPr>
      <w:r w:rsidRPr="00D95B54">
        <w:rPr>
          <w:rFonts w:ascii="SimSun" w:hAnsi="SimSun"/>
          <w:sz w:val="21"/>
          <w:szCs w:val="22"/>
        </w:rPr>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主席结束会议，要求工作组在2020年4月23下班前提交任何补充评论意见，以便可以酌情在主席总结和决定草案中予以适当反映。未收到进一步评论意见。</w:t>
      </w:r>
    </w:p>
    <w:p w14:paraId="3E781E1E" w14:textId="11859503" w:rsidR="00D95B54" w:rsidRPr="00D95B54" w:rsidRDefault="00D95B54" w:rsidP="00D95B54">
      <w:pPr>
        <w:keepNext/>
        <w:overflowPunct w:val="0"/>
        <w:spacing w:afterLines="50" w:after="120" w:line="340" w:lineRule="atLeast"/>
        <w:jc w:val="both"/>
        <w:rPr>
          <w:rFonts w:ascii="SimSun" w:hAnsi="SimSun"/>
          <w:sz w:val="21"/>
          <w:szCs w:val="22"/>
        </w:rPr>
      </w:pPr>
      <w:r w:rsidRPr="00D95B54">
        <w:rPr>
          <w:rFonts w:ascii="SimSun" w:hAnsi="SimSun"/>
          <w:sz w:val="21"/>
          <w:szCs w:val="22"/>
        </w:rPr>
        <w:lastRenderedPageBreak/>
        <w:fldChar w:fldCharType="begin"/>
      </w:r>
      <w:r w:rsidRPr="00D95B54">
        <w:rPr>
          <w:rFonts w:ascii="SimSun" w:hAnsi="SimSun"/>
          <w:sz w:val="21"/>
          <w:szCs w:val="22"/>
        </w:rPr>
        <w:instrText xml:space="preserve"> AUTONUM  \* Arabic </w:instrText>
      </w:r>
      <w:r w:rsidRPr="00D95B54">
        <w:rPr>
          <w:rFonts w:ascii="SimSun" w:hAnsi="SimSun"/>
          <w:sz w:val="21"/>
          <w:szCs w:val="22"/>
        </w:rPr>
        <w:fldChar w:fldCharType="end"/>
      </w:r>
      <w:r w:rsidRPr="00D95B54">
        <w:rPr>
          <w:rFonts w:ascii="SimSun" w:hAnsi="SimSun" w:cs="Microsoft YaHei" w:hint="eastAsia"/>
          <w:sz w:val="21"/>
          <w:szCs w:val="22"/>
        </w:rPr>
        <w:t>.</w:t>
      </w:r>
      <w:r w:rsidRPr="00D95B54">
        <w:rPr>
          <w:rFonts w:ascii="SimSun" w:hAnsi="SimSun" w:cs="Microsoft YaHei"/>
          <w:sz w:val="21"/>
          <w:szCs w:val="22"/>
        </w:rPr>
        <w:tab/>
      </w:r>
      <w:r w:rsidRPr="00D95B54">
        <w:rPr>
          <w:rFonts w:ascii="SimSun" w:hAnsi="SimSun" w:hint="eastAsia"/>
          <w:sz w:val="21"/>
          <w:szCs w:val="22"/>
        </w:rPr>
        <w:t>因此，在审议邓鸿森先生</w:t>
      </w:r>
      <w:r w:rsidR="00AF76C9">
        <w:rPr>
          <w:rFonts w:ascii="SimSun" w:hAnsi="SimSun" w:hint="eastAsia"/>
          <w:sz w:val="21"/>
          <w:szCs w:val="22"/>
        </w:rPr>
        <w:t>担任</w:t>
      </w:r>
      <w:r w:rsidRPr="00D95B54">
        <w:rPr>
          <w:rFonts w:ascii="SimSun" w:hAnsi="SimSun" w:hint="eastAsia"/>
          <w:sz w:val="21"/>
          <w:szCs w:val="22"/>
        </w:rPr>
        <w:t>总干事的任命条件时，工作组决定向产权组织大会建议与2014年任命弗朗西斯·高锐先生时产权组织大会批准的相同条件，但作了修改，以反映根据日内瓦居民消费价格指数（CPI）对住房津贴和交际费</w:t>
      </w:r>
      <w:r w:rsidRPr="00D95B54">
        <w:rPr>
          <w:rFonts w:ascii="SimSun" w:hAnsi="SimSun" w:cs="Microsoft YaHei" w:hint="eastAsia"/>
          <w:sz w:val="21"/>
          <w:szCs w:val="22"/>
        </w:rPr>
        <w:t>津贴</w:t>
      </w:r>
      <w:r w:rsidRPr="00D95B54">
        <w:rPr>
          <w:rFonts w:ascii="SimSun" w:hAnsi="SimSun" w:hint="eastAsia"/>
          <w:sz w:val="21"/>
          <w:szCs w:val="22"/>
        </w:rPr>
        <w:t>进行的年度通货膨胀调整。除合同中规定的交际费津贴和住房津贴外，工作组还在非正式磋商开始时收到</w:t>
      </w:r>
      <w:r w:rsidR="00AF76C9">
        <w:rPr>
          <w:rFonts w:ascii="SimSun" w:hAnsi="SimSun" w:hint="eastAsia"/>
          <w:sz w:val="21"/>
          <w:szCs w:val="22"/>
        </w:rPr>
        <w:t>了</w:t>
      </w:r>
      <w:r w:rsidRPr="00D95B54">
        <w:rPr>
          <w:rFonts w:ascii="SimSun" w:hAnsi="SimSun" w:hint="eastAsia"/>
          <w:sz w:val="21"/>
          <w:szCs w:val="22"/>
        </w:rPr>
        <w:t>国际局根据2020年3月给出的联合国共同制度财务参数提供的邓鸿森先生每月薪酬的指示性概算。合同草案和月薪指示性概算所反映的任命邓鸿森先生</w:t>
      </w:r>
      <w:r w:rsidR="00AF76C9">
        <w:rPr>
          <w:rFonts w:ascii="SimSun" w:hAnsi="SimSun" w:hint="eastAsia"/>
          <w:sz w:val="21"/>
          <w:szCs w:val="22"/>
        </w:rPr>
        <w:t>担任</w:t>
      </w:r>
      <w:r w:rsidRPr="00D95B54">
        <w:rPr>
          <w:rFonts w:ascii="SimSun" w:hAnsi="SimSun" w:hint="eastAsia"/>
          <w:sz w:val="21"/>
          <w:szCs w:val="22"/>
        </w:rPr>
        <w:t>总干事的条件分别载于本主席总结</w:t>
      </w:r>
      <w:r w:rsidR="00AF76C9">
        <w:rPr>
          <w:rFonts w:ascii="SimSun" w:hAnsi="SimSun" w:hint="eastAsia"/>
          <w:sz w:val="21"/>
          <w:szCs w:val="22"/>
        </w:rPr>
        <w:t>的</w:t>
      </w:r>
      <w:r w:rsidRPr="00D95B54">
        <w:rPr>
          <w:rFonts w:ascii="SimSun" w:hAnsi="SimSun" w:hint="eastAsia"/>
          <w:sz w:val="21"/>
          <w:szCs w:val="22"/>
        </w:rPr>
        <w:t>附件一和附件二。</w:t>
      </w:r>
    </w:p>
    <w:p w14:paraId="40ECB36C" w14:textId="35413019" w:rsidR="006F064A" w:rsidRDefault="00D95B54" w:rsidP="00D95B54">
      <w:pPr>
        <w:pStyle w:val="Endofdocument-Annex"/>
        <w:overflowPunct w:val="0"/>
        <w:spacing w:before="720" w:afterLines="50" w:after="120" w:line="340" w:lineRule="atLeast"/>
        <w:rPr>
          <w:rFonts w:ascii="KaiTi" w:eastAsia="KaiTi" w:hAnsi="KaiTi"/>
          <w:sz w:val="21"/>
        </w:rPr>
        <w:sectPr w:rsidR="006F064A" w:rsidSect="00C53247">
          <w:headerReference w:type="default" r:id="rId9"/>
          <w:pgSz w:w="11907" w:h="16840" w:code="9"/>
          <w:pgMar w:top="567" w:right="1134" w:bottom="1418" w:left="1418" w:header="510" w:footer="1021" w:gutter="0"/>
          <w:pgNumType w:start="1"/>
          <w:cols w:space="720"/>
          <w:titlePg/>
        </w:sectPr>
      </w:pPr>
      <w:r w:rsidRPr="00D95B54">
        <w:rPr>
          <w:rFonts w:ascii="KaiTi" w:eastAsia="KaiTi" w:hAnsi="KaiTi" w:hint="eastAsia"/>
          <w:sz w:val="21"/>
        </w:rPr>
        <w:t>[后接附件]</w:t>
      </w:r>
    </w:p>
    <w:p w14:paraId="7B7C7838" w14:textId="77777777" w:rsidR="006F064A" w:rsidRPr="00CD68DD" w:rsidRDefault="006F064A" w:rsidP="006F064A">
      <w:pPr>
        <w:pStyle w:val="Heading2"/>
        <w:jc w:val="center"/>
        <w:rPr>
          <w:rFonts w:ascii="SimHei" w:eastAsia="SimHei" w:hAnsi="SimHei"/>
          <w:sz w:val="21"/>
        </w:rPr>
      </w:pPr>
      <w:r w:rsidRPr="00CD68DD">
        <w:rPr>
          <w:rFonts w:ascii="SimHei" w:eastAsia="SimHei" w:hAnsi="SimHei" w:hint="eastAsia"/>
          <w:sz w:val="21"/>
        </w:rPr>
        <w:lastRenderedPageBreak/>
        <w:t>总干事合同</w:t>
      </w:r>
    </w:p>
    <w:p w14:paraId="711CFA72" w14:textId="77777777" w:rsidR="006F064A" w:rsidRPr="00CD68DD" w:rsidRDefault="006F064A" w:rsidP="006F064A">
      <w:pPr>
        <w:spacing w:before="720" w:after="240" w:line="360" w:lineRule="auto"/>
        <w:jc w:val="center"/>
        <w:rPr>
          <w:sz w:val="21"/>
          <w:szCs w:val="22"/>
        </w:rPr>
      </w:pPr>
      <w:r w:rsidRPr="00CD68DD">
        <w:rPr>
          <w:rFonts w:ascii="SimHei" w:eastAsia="SimHei" w:hAnsi="SimHei" w:hint="eastAsia"/>
          <w:sz w:val="21"/>
          <w:szCs w:val="22"/>
        </w:rPr>
        <w:t>本合同</w:t>
      </w:r>
      <w:r w:rsidRPr="00CD68DD">
        <w:rPr>
          <w:rFonts w:hint="eastAsia"/>
          <w:sz w:val="21"/>
          <w:szCs w:val="22"/>
        </w:rPr>
        <w:t>由</w:t>
      </w:r>
    </w:p>
    <w:p w14:paraId="7FC0DC39" w14:textId="77777777" w:rsidR="006F064A" w:rsidRPr="00CD68DD" w:rsidRDefault="006F064A" w:rsidP="006F064A">
      <w:pPr>
        <w:spacing w:after="240" w:line="360" w:lineRule="auto"/>
        <w:jc w:val="center"/>
        <w:rPr>
          <w:sz w:val="21"/>
        </w:rPr>
      </w:pPr>
      <w:r w:rsidRPr="00CD68DD">
        <w:rPr>
          <w:rFonts w:hint="eastAsia"/>
          <w:sz w:val="21"/>
          <w:szCs w:val="22"/>
        </w:rPr>
        <w:t>甲方</w:t>
      </w:r>
      <w:r w:rsidRPr="00CD68DD">
        <w:rPr>
          <w:rFonts w:ascii="SimHei" w:eastAsia="SimHei" w:hAnsi="SimHei" w:hint="eastAsia"/>
          <w:sz w:val="21"/>
          <w:szCs w:val="22"/>
        </w:rPr>
        <w:t>世界知识产权组织</w:t>
      </w:r>
      <w:r w:rsidRPr="00CD68DD">
        <w:rPr>
          <w:rFonts w:hint="eastAsia"/>
          <w:sz w:val="21"/>
          <w:szCs w:val="22"/>
        </w:rPr>
        <w:t>（以下称为本组织或产权组织）</w:t>
      </w:r>
    </w:p>
    <w:p w14:paraId="24CD7DCE" w14:textId="77777777" w:rsidR="006F064A" w:rsidRPr="00CD68DD" w:rsidRDefault="006F064A" w:rsidP="006F064A">
      <w:pPr>
        <w:spacing w:after="240" w:line="360" w:lineRule="auto"/>
        <w:jc w:val="center"/>
        <w:rPr>
          <w:sz w:val="21"/>
          <w:szCs w:val="22"/>
        </w:rPr>
      </w:pPr>
      <w:r w:rsidRPr="00CD68DD">
        <w:rPr>
          <w:rFonts w:hint="eastAsia"/>
          <w:sz w:val="21"/>
          <w:szCs w:val="22"/>
        </w:rPr>
        <w:t>和</w:t>
      </w:r>
    </w:p>
    <w:p w14:paraId="7A600E7D" w14:textId="77777777" w:rsidR="006F064A" w:rsidRPr="00CD68DD" w:rsidRDefault="006F064A" w:rsidP="006F064A">
      <w:pPr>
        <w:spacing w:after="240" w:line="360" w:lineRule="auto"/>
        <w:jc w:val="center"/>
        <w:rPr>
          <w:sz w:val="21"/>
          <w:szCs w:val="22"/>
        </w:rPr>
      </w:pPr>
      <w:r w:rsidRPr="00CD68DD">
        <w:rPr>
          <w:rFonts w:hint="eastAsia"/>
          <w:sz w:val="21"/>
          <w:szCs w:val="22"/>
        </w:rPr>
        <w:t>乙方</w:t>
      </w:r>
      <w:r w:rsidRPr="00CD68DD">
        <w:rPr>
          <w:rFonts w:ascii="SimHei" w:eastAsia="SimHei" w:hAnsi="SimHei" w:hint="eastAsia"/>
          <w:sz w:val="21"/>
          <w:szCs w:val="22"/>
        </w:rPr>
        <w:t>邓鸿森先生</w:t>
      </w:r>
    </w:p>
    <w:p w14:paraId="5218DCA0" w14:textId="77777777" w:rsidR="006F064A" w:rsidRPr="00CD68DD" w:rsidRDefault="006F064A" w:rsidP="006F064A">
      <w:pPr>
        <w:spacing w:after="480" w:line="360" w:lineRule="auto"/>
        <w:jc w:val="center"/>
        <w:rPr>
          <w:sz w:val="21"/>
          <w:szCs w:val="22"/>
        </w:rPr>
      </w:pPr>
      <w:r w:rsidRPr="00CD68DD">
        <w:rPr>
          <w:rFonts w:hint="eastAsia"/>
          <w:sz w:val="21"/>
          <w:szCs w:val="22"/>
        </w:rPr>
        <w:t>于</w:t>
      </w:r>
      <w:r w:rsidRPr="00CD68DD">
        <w:rPr>
          <w:rFonts w:hint="eastAsia"/>
          <w:sz w:val="21"/>
          <w:szCs w:val="22"/>
        </w:rPr>
        <w:t>2020</w:t>
      </w:r>
      <w:r w:rsidRPr="00CD68DD">
        <w:rPr>
          <w:rFonts w:hint="eastAsia"/>
          <w:sz w:val="21"/>
          <w:szCs w:val="22"/>
        </w:rPr>
        <w:t>年</w:t>
      </w:r>
      <w:r w:rsidRPr="00CD68DD">
        <w:rPr>
          <w:rFonts w:hint="eastAsia"/>
          <w:sz w:val="21"/>
          <w:szCs w:val="22"/>
        </w:rPr>
        <w:t>[</w:t>
      </w:r>
      <w:r w:rsidRPr="00CD68DD">
        <w:rPr>
          <w:sz w:val="21"/>
          <w:szCs w:val="22"/>
        </w:rPr>
        <w:t>…]</w:t>
      </w:r>
      <w:r w:rsidRPr="00CD68DD">
        <w:rPr>
          <w:rFonts w:hint="eastAsia"/>
          <w:sz w:val="21"/>
          <w:szCs w:val="22"/>
        </w:rPr>
        <w:t>月</w:t>
      </w:r>
      <w:r w:rsidRPr="00CD68DD">
        <w:rPr>
          <w:rFonts w:hint="eastAsia"/>
          <w:sz w:val="21"/>
          <w:szCs w:val="22"/>
        </w:rPr>
        <w:t>[</w:t>
      </w:r>
      <w:r w:rsidRPr="00CD68DD">
        <w:rPr>
          <w:sz w:val="21"/>
          <w:szCs w:val="22"/>
        </w:rPr>
        <w:t>…]</w:t>
      </w:r>
      <w:r w:rsidRPr="00CD68DD">
        <w:rPr>
          <w:rFonts w:hint="eastAsia"/>
          <w:sz w:val="21"/>
          <w:szCs w:val="22"/>
        </w:rPr>
        <w:t>日订立</w:t>
      </w:r>
    </w:p>
    <w:p w14:paraId="1ED4D2D9" w14:textId="77AD7DA7" w:rsidR="006F064A" w:rsidRPr="00CD68DD" w:rsidRDefault="006F064A" w:rsidP="006F064A">
      <w:pPr>
        <w:spacing w:after="240" w:line="360" w:lineRule="auto"/>
        <w:rPr>
          <w:rFonts w:ascii="SimHei" w:eastAsia="SimHei" w:hAnsi="SimHei"/>
          <w:sz w:val="21"/>
          <w:szCs w:val="22"/>
        </w:rPr>
      </w:pPr>
      <w:r w:rsidRPr="00CD68DD">
        <w:rPr>
          <w:rFonts w:ascii="SimHei" w:eastAsia="SimHei" w:hAnsi="SimHei" w:hint="eastAsia"/>
          <w:sz w:val="21"/>
          <w:szCs w:val="22"/>
        </w:rPr>
        <w:t>鉴</w:t>
      </w:r>
      <w:r w:rsidR="00AF76C9" w:rsidRPr="00D61B8D">
        <w:rPr>
          <w:rFonts w:ascii="SimSun" w:hAnsi="SimSun" w:hint="eastAsia"/>
          <w:sz w:val="21"/>
          <w:szCs w:val="21"/>
        </w:rPr>
        <w:t xml:space="preserve">　</w:t>
      </w:r>
      <w:r w:rsidRPr="00CD68DD">
        <w:rPr>
          <w:rFonts w:ascii="SimHei" w:eastAsia="SimHei" w:hAnsi="SimHei" w:hint="eastAsia"/>
          <w:sz w:val="21"/>
          <w:szCs w:val="22"/>
        </w:rPr>
        <w:t>于：</w:t>
      </w:r>
    </w:p>
    <w:p w14:paraId="65A997CF" w14:textId="77777777" w:rsidR="006F064A" w:rsidRPr="00CD68DD" w:rsidRDefault="006F064A" w:rsidP="006F064A">
      <w:pPr>
        <w:spacing w:after="240" w:line="360" w:lineRule="auto"/>
        <w:jc w:val="both"/>
        <w:rPr>
          <w:sz w:val="21"/>
          <w:szCs w:val="22"/>
        </w:rPr>
      </w:pPr>
      <w:r w:rsidRPr="00CD68DD">
        <w:rPr>
          <w:rFonts w:hint="eastAsia"/>
          <w:sz w:val="21"/>
          <w:szCs w:val="22"/>
        </w:rPr>
        <w:t>一、《建立世界知识产权组织公约》（以下称为《产权组织公约》）第六条第（</w:t>
      </w:r>
      <w:r w:rsidRPr="00CD68DD">
        <w:rPr>
          <w:rFonts w:hint="eastAsia"/>
          <w:sz w:val="21"/>
          <w:szCs w:val="22"/>
        </w:rPr>
        <w:t>2</w:t>
      </w:r>
      <w:r w:rsidRPr="00CD68DD">
        <w:rPr>
          <w:rFonts w:hint="eastAsia"/>
          <w:sz w:val="21"/>
          <w:szCs w:val="22"/>
        </w:rPr>
        <w:t>）款第（</w:t>
      </w:r>
      <w:r w:rsidRPr="00CD68DD">
        <w:rPr>
          <w:rFonts w:hint="eastAsia"/>
          <w:sz w:val="21"/>
          <w:szCs w:val="22"/>
        </w:rPr>
        <w:t>i</w:t>
      </w:r>
      <w:r w:rsidRPr="00CD68DD">
        <w:rPr>
          <w:rFonts w:hint="eastAsia"/>
          <w:sz w:val="21"/>
          <w:szCs w:val="22"/>
        </w:rPr>
        <w:t>）项规定，产权组织大会应根据产权组织协调委员会的提名，任命产权组织总干事。</w:t>
      </w:r>
    </w:p>
    <w:p w14:paraId="3631DD41" w14:textId="77777777" w:rsidR="006F064A" w:rsidRPr="00CD68DD" w:rsidRDefault="006F064A" w:rsidP="006F064A">
      <w:pPr>
        <w:spacing w:after="240" w:line="360" w:lineRule="auto"/>
        <w:jc w:val="both"/>
        <w:rPr>
          <w:sz w:val="21"/>
          <w:szCs w:val="22"/>
        </w:rPr>
      </w:pPr>
      <w:r w:rsidRPr="00CD68DD">
        <w:rPr>
          <w:rFonts w:hint="eastAsia"/>
          <w:sz w:val="21"/>
          <w:szCs w:val="22"/>
        </w:rPr>
        <w:t>二、《产权组织公约》第九条第（</w:t>
      </w:r>
      <w:r w:rsidRPr="00CD68DD">
        <w:rPr>
          <w:rFonts w:hint="eastAsia"/>
          <w:sz w:val="21"/>
          <w:szCs w:val="22"/>
        </w:rPr>
        <w:t>3</w:t>
      </w:r>
      <w:r w:rsidRPr="00CD68DD">
        <w:rPr>
          <w:rFonts w:hint="eastAsia"/>
          <w:sz w:val="21"/>
          <w:szCs w:val="22"/>
        </w:rPr>
        <w:t>）款除其他外规定，产权组织总干事任期固定，每任不少于六年；并规定，初任期限以及任命的所有其他条件，均应由产权组织大会规定。</w:t>
      </w:r>
    </w:p>
    <w:p w14:paraId="3201E686" w14:textId="77777777" w:rsidR="006F064A" w:rsidRPr="00CD68DD" w:rsidRDefault="006F064A" w:rsidP="006F064A">
      <w:pPr>
        <w:spacing w:after="240" w:line="360" w:lineRule="auto"/>
        <w:jc w:val="both"/>
        <w:rPr>
          <w:sz w:val="21"/>
          <w:szCs w:val="22"/>
        </w:rPr>
      </w:pPr>
      <w:r w:rsidRPr="00CD68DD">
        <w:rPr>
          <w:rFonts w:hint="eastAsia"/>
          <w:sz w:val="21"/>
          <w:szCs w:val="22"/>
        </w:rPr>
        <w:t>三、任期可以根据《产权组织公约》和产权组织国际局《工作人员条例与细则》的相关规定终止。</w:t>
      </w:r>
    </w:p>
    <w:p w14:paraId="0DF56957" w14:textId="33E06C53" w:rsidR="006F064A" w:rsidRPr="00CD68DD" w:rsidRDefault="006F064A" w:rsidP="006F064A">
      <w:pPr>
        <w:spacing w:after="240" w:line="360" w:lineRule="auto"/>
        <w:jc w:val="both"/>
        <w:rPr>
          <w:sz w:val="21"/>
        </w:rPr>
      </w:pPr>
      <w:r w:rsidRPr="00CD68DD">
        <w:rPr>
          <w:rFonts w:hint="eastAsia"/>
          <w:sz w:val="21"/>
          <w:szCs w:val="22"/>
        </w:rPr>
        <w:t>四、根据产权组织协调委员会的提名，产权组织大会于</w:t>
      </w:r>
      <w:r w:rsidRPr="00CD68DD">
        <w:rPr>
          <w:rFonts w:hint="eastAsia"/>
          <w:sz w:val="21"/>
          <w:szCs w:val="22"/>
        </w:rPr>
        <w:t>20</w:t>
      </w:r>
      <w:r w:rsidRPr="00CD68DD">
        <w:rPr>
          <w:sz w:val="21"/>
          <w:szCs w:val="22"/>
        </w:rPr>
        <w:t>20</w:t>
      </w:r>
      <w:r w:rsidRPr="00CD68DD">
        <w:rPr>
          <w:rFonts w:hint="eastAsia"/>
          <w:sz w:val="21"/>
          <w:szCs w:val="22"/>
        </w:rPr>
        <w:t>年</w:t>
      </w:r>
      <w:r w:rsidRPr="00CD68DD">
        <w:rPr>
          <w:rFonts w:hint="eastAsia"/>
          <w:sz w:val="21"/>
          <w:szCs w:val="22"/>
        </w:rPr>
        <w:t>5</w:t>
      </w:r>
      <w:r w:rsidRPr="00CD68DD">
        <w:rPr>
          <w:rFonts w:hint="eastAsia"/>
          <w:sz w:val="21"/>
          <w:szCs w:val="22"/>
        </w:rPr>
        <w:t>月</w:t>
      </w:r>
      <w:r w:rsidRPr="00CD68DD">
        <w:rPr>
          <w:rFonts w:hint="eastAsia"/>
          <w:sz w:val="21"/>
          <w:szCs w:val="22"/>
        </w:rPr>
        <w:t>8</w:t>
      </w:r>
      <w:r w:rsidRPr="00CD68DD">
        <w:rPr>
          <w:rFonts w:hint="eastAsia"/>
          <w:sz w:val="21"/>
          <w:szCs w:val="22"/>
        </w:rPr>
        <w:t>日任命邓先生为产权组织总干</w:t>
      </w:r>
      <w:r w:rsidR="00AF76C9" w:rsidRPr="004731A2">
        <w:rPr>
          <w:rFonts w:ascii="MS Gothic" w:eastAsia="MS Gothic" w:hAnsi="MS Gothic" w:cs="MS Gothic" w:hint="eastAsia"/>
          <w:sz w:val="21"/>
          <w:szCs w:val="22"/>
        </w:rPr>
        <w:t>‍</w:t>
      </w:r>
      <w:r w:rsidRPr="004731A2">
        <w:rPr>
          <w:rFonts w:asciiTheme="minorEastAsia" w:eastAsiaTheme="minorEastAsia" w:hAnsiTheme="minorEastAsia" w:hint="eastAsia"/>
          <w:sz w:val="21"/>
          <w:szCs w:val="22"/>
        </w:rPr>
        <w:t>事</w:t>
      </w:r>
      <w:r w:rsidRPr="00CD68DD">
        <w:rPr>
          <w:rFonts w:hint="eastAsia"/>
          <w:sz w:val="21"/>
          <w:szCs w:val="22"/>
        </w:rPr>
        <w:t>。</w:t>
      </w:r>
    </w:p>
    <w:p w14:paraId="1AD6ED19" w14:textId="77777777" w:rsidR="006F064A" w:rsidRPr="00CD68DD" w:rsidRDefault="006F064A" w:rsidP="006F064A">
      <w:pPr>
        <w:rPr>
          <w:sz w:val="21"/>
          <w:szCs w:val="22"/>
        </w:rPr>
      </w:pPr>
      <w:r w:rsidRPr="00CD68DD">
        <w:rPr>
          <w:sz w:val="21"/>
          <w:szCs w:val="22"/>
        </w:rPr>
        <w:br w:type="page"/>
      </w:r>
    </w:p>
    <w:p w14:paraId="42529E4A" w14:textId="77777777" w:rsidR="006F064A" w:rsidRPr="00CD68DD" w:rsidRDefault="006F064A" w:rsidP="006F064A">
      <w:pPr>
        <w:pStyle w:val="Footer"/>
        <w:spacing w:after="240" w:line="360" w:lineRule="auto"/>
        <w:rPr>
          <w:sz w:val="21"/>
          <w:szCs w:val="22"/>
        </w:rPr>
      </w:pPr>
      <w:r w:rsidRPr="00CD68DD">
        <w:rPr>
          <w:rFonts w:ascii="SimHei" w:eastAsia="SimHei" w:hAnsi="SimHei" w:hint="eastAsia"/>
          <w:sz w:val="21"/>
          <w:szCs w:val="22"/>
        </w:rPr>
        <w:lastRenderedPageBreak/>
        <w:t>兹达成协议如下：</w:t>
      </w:r>
    </w:p>
    <w:p w14:paraId="768F5E49" w14:textId="61C7E657" w:rsidR="006F064A" w:rsidRPr="00CD68DD" w:rsidRDefault="006F064A" w:rsidP="006F064A">
      <w:pPr>
        <w:pStyle w:val="Heading3"/>
        <w:spacing w:after="240"/>
        <w:rPr>
          <w:sz w:val="21"/>
        </w:rPr>
      </w:pPr>
      <w:r w:rsidRPr="00CD68DD">
        <w:rPr>
          <w:rFonts w:hint="eastAsia"/>
          <w:sz w:val="21"/>
        </w:rPr>
        <w:t>任</w:t>
      </w:r>
      <w:r w:rsidR="00AF76C9" w:rsidRPr="00D61B8D">
        <w:rPr>
          <w:rFonts w:ascii="SimSun" w:hAnsi="SimSun" w:hint="eastAsia"/>
          <w:sz w:val="21"/>
          <w:szCs w:val="21"/>
        </w:rPr>
        <w:t xml:space="preserve">　</w:t>
      </w:r>
      <w:r w:rsidRPr="00CD68DD">
        <w:rPr>
          <w:rFonts w:hint="eastAsia"/>
          <w:sz w:val="21"/>
        </w:rPr>
        <w:t>期</w:t>
      </w:r>
    </w:p>
    <w:p w14:paraId="75211BD0" w14:textId="77777777" w:rsidR="006F064A" w:rsidRPr="00CD68DD" w:rsidRDefault="006F064A" w:rsidP="00AF76C9">
      <w:pPr>
        <w:spacing w:after="240" w:line="360" w:lineRule="auto"/>
        <w:jc w:val="both"/>
        <w:rPr>
          <w:sz w:val="21"/>
        </w:rPr>
      </w:pPr>
      <w:r w:rsidRPr="00CD68DD">
        <w:rPr>
          <w:sz w:val="21"/>
          <w:szCs w:val="22"/>
        </w:rPr>
        <w:t>1.</w:t>
      </w:r>
      <w:r w:rsidRPr="00CD68DD">
        <w:rPr>
          <w:sz w:val="21"/>
          <w:szCs w:val="22"/>
        </w:rPr>
        <w:tab/>
      </w:r>
      <w:r w:rsidRPr="00CD68DD">
        <w:rPr>
          <w:rFonts w:hint="eastAsia"/>
          <w:sz w:val="21"/>
          <w:szCs w:val="22"/>
        </w:rPr>
        <w:t>邓先生担任产权组织总干事的任期固定，自</w:t>
      </w:r>
      <w:r w:rsidRPr="00CD68DD">
        <w:rPr>
          <w:rFonts w:hint="eastAsia"/>
          <w:sz w:val="21"/>
          <w:szCs w:val="22"/>
        </w:rPr>
        <w:t>2020</w:t>
      </w:r>
      <w:r w:rsidRPr="00CD68DD">
        <w:rPr>
          <w:rFonts w:hint="eastAsia"/>
          <w:sz w:val="21"/>
          <w:szCs w:val="22"/>
        </w:rPr>
        <w:t>年</w:t>
      </w:r>
      <w:r w:rsidRPr="00CD68DD">
        <w:rPr>
          <w:rFonts w:hint="eastAsia"/>
          <w:sz w:val="21"/>
          <w:szCs w:val="22"/>
        </w:rPr>
        <w:t>10</w:t>
      </w:r>
      <w:r w:rsidRPr="00CD68DD">
        <w:rPr>
          <w:rFonts w:hint="eastAsia"/>
          <w:sz w:val="21"/>
          <w:szCs w:val="22"/>
        </w:rPr>
        <w:t>月</w:t>
      </w:r>
      <w:r w:rsidRPr="00CD68DD">
        <w:rPr>
          <w:rFonts w:hint="eastAsia"/>
          <w:sz w:val="21"/>
          <w:szCs w:val="22"/>
        </w:rPr>
        <w:t>1</w:t>
      </w:r>
      <w:r w:rsidRPr="00CD68DD">
        <w:rPr>
          <w:rFonts w:hint="eastAsia"/>
          <w:sz w:val="21"/>
          <w:szCs w:val="22"/>
        </w:rPr>
        <w:t>日起，为期六年。</w:t>
      </w:r>
    </w:p>
    <w:p w14:paraId="1235002A" w14:textId="77777777" w:rsidR="006F064A" w:rsidRPr="00CD68DD" w:rsidRDefault="006F064A" w:rsidP="00AF76C9">
      <w:pPr>
        <w:pStyle w:val="Heading3"/>
        <w:spacing w:after="240"/>
        <w:jc w:val="both"/>
        <w:rPr>
          <w:sz w:val="21"/>
        </w:rPr>
      </w:pPr>
      <w:r w:rsidRPr="00CD68DD">
        <w:rPr>
          <w:rFonts w:hint="eastAsia"/>
          <w:sz w:val="21"/>
        </w:rPr>
        <w:t>薪金与津贴</w:t>
      </w:r>
    </w:p>
    <w:p w14:paraId="1653F9A4" w14:textId="77777777" w:rsidR="006F064A" w:rsidRPr="00CD68DD" w:rsidRDefault="006F064A" w:rsidP="00AF76C9">
      <w:pPr>
        <w:spacing w:after="240" w:line="360" w:lineRule="auto"/>
        <w:jc w:val="both"/>
        <w:rPr>
          <w:sz w:val="21"/>
          <w:szCs w:val="22"/>
        </w:rPr>
      </w:pPr>
      <w:r w:rsidRPr="00CD68DD">
        <w:rPr>
          <w:sz w:val="21"/>
          <w:szCs w:val="22"/>
        </w:rPr>
        <w:t>2.</w:t>
      </w:r>
      <w:r w:rsidRPr="00CD68DD">
        <w:rPr>
          <w:sz w:val="21"/>
          <w:szCs w:val="22"/>
        </w:rPr>
        <w:tab/>
      </w:r>
      <w:r w:rsidRPr="00CD68DD">
        <w:rPr>
          <w:rFonts w:hint="eastAsia"/>
          <w:sz w:val="21"/>
          <w:szCs w:val="22"/>
        </w:rPr>
        <w:t>在邓先生任期内，本组织应向其支付</w:t>
      </w:r>
    </w:p>
    <w:p w14:paraId="2E9CCCC4" w14:textId="2A3037A8" w:rsidR="006F064A" w:rsidRPr="00CD68DD" w:rsidRDefault="006F064A" w:rsidP="00AF76C9">
      <w:pPr>
        <w:spacing w:after="240" w:line="360" w:lineRule="auto"/>
        <w:jc w:val="both"/>
        <w:rPr>
          <w:sz w:val="21"/>
          <w:szCs w:val="22"/>
        </w:rPr>
      </w:pPr>
      <w:r w:rsidRPr="00CD68DD">
        <w:rPr>
          <w:sz w:val="21"/>
          <w:szCs w:val="22"/>
        </w:rPr>
        <w:tab/>
        <w:t>(1)</w:t>
      </w:r>
      <w:r w:rsidRPr="00CD68DD">
        <w:rPr>
          <w:sz w:val="21"/>
          <w:szCs w:val="22"/>
        </w:rPr>
        <w:tab/>
      </w:r>
      <w:r w:rsidRPr="00CD68DD">
        <w:rPr>
          <w:rFonts w:hint="eastAsia"/>
          <w:sz w:val="21"/>
          <w:szCs w:val="22"/>
        </w:rPr>
        <w:t>与总部设在日内瓦的联合国专门机构的首长</w:t>
      </w:r>
      <w:r w:rsidR="00AF76C9">
        <w:rPr>
          <w:rFonts w:hint="eastAsia"/>
          <w:sz w:val="21"/>
          <w:szCs w:val="22"/>
        </w:rPr>
        <w:t>应得</w:t>
      </w:r>
      <w:r w:rsidRPr="00CD68DD">
        <w:rPr>
          <w:rFonts w:hint="eastAsia"/>
          <w:sz w:val="21"/>
          <w:szCs w:val="22"/>
        </w:rPr>
        <w:t>最高年薪相等的年薪净额；</w:t>
      </w:r>
    </w:p>
    <w:p w14:paraId="506839EB" w14:textId="77777777" w:rsidR="006F064A" w:rsidRPr="00CD68DD" w:rsidRDefault="006F064A" w:rsidP="00AF76C9">
      <w:pPr>
        <w:spacing w:after="240" w:line="360" w:lineRule="auto"/>
        <w:jc w:val="both"/>
        <w:rPr>
          <w:sz w:val="21"/>
          <w:szCs w:val="22"/>
        </w:rPr>
      </w:pPr>
      <w:r w:rsidRPr="00CD68DD">
        <w:rPr>
          <w:sz w:val="21"/>
          <w:szCs w:val="22"/>
        </w:rPr>
        <w:tab/>
        <w:t>(2)</w:t>
      </w:r>
      <w:r w:rsidRPr="00CD68DD">
        <w:rPr>
          <w:sz w:val="21"/>
          <w:szCs w:val="22"/>
        </w:rPr>
        <w:tab/>
      </w:r>
      <w:r w:rsidRPr="00CD68DD">
        <w:rPr>
          <w:rFonts w:hint="eastAsia"/>
          <w:sz w:val="21"/>
          <w:szCs w:val="22"/>
        </w:rPr>
        <w:t>年度交际费津贴</w:t>
      </w:r>
      <w:r w:rsidRPr="00CD68DD">
        <w:rPr>
          <w:rFonts w:hint="eastAsia"/>
          <w:sz w:val="21"/>
          <w:szCs w:val="22"/>
        </w:rPr>
        <w:t>62,870</w:t>
      </w:r>
      <w:r w:rsidRPr="00CD68DD">
        <w:rPr>
          <w:rFonts w:hint="eastAsia"/>
          <w:sz w:val="21"/>
          <w:szCs w:val="22"/>
        </w:rPr>
        <w:t>瑞郎，该津贴的数额将每年按日内瓦居民消费价格指数（</w:t>
      </w:r>
      <w:r w:rsidRPr="00CD68DD">
        <w:rPr>
          <w:rFonts w:hint="eastAsia"/>
          <w:sz w:val="21"/>
          <w:szCs w:val="22"/>
        </w:rPr>
        <w:t>CPI</w:t>
      </w:r>
      <w:r w:rsidRPr="00CD68DD">
        <w:rPr>
          <w:rFonts w:hint="eastAsia"/>
          <w:sz w:val="21"/>
          <w:szCs w:val="22"/>
        </w:rPr>
        <w:t>）</w:t>
      </w:r>
      <w:r w:rsidRPr="00CD68DD">
        <w:rPr>
          <w:rStyle w:val="FootnoteReference"/>
          <w:sz w:val="21"/>
          <w:szCs w:val="22"/>
        </w:rPr>
        <w:footnoteReference w:id="2"/>
      </w:r>
      <w:r w:rsidRPr="00CD68DD">
        <w:rPr>
          <w:rFonts w:hint="eastAsia"/>
          <w:sz w:val="21"/>
          <w:szCs w:val="22"/>
        </w:rPr>
        <w:t>予以更新；以及</w:t>
      </w:r>
    </w:p>
    <w:p w14:paraId="4982C77C" w14:textId="77777777" w:rsidR="006F064A" w:rsidRPr="00CD68DD" w:rsidRDefault="006F064A" w:rsidP="00AF76C9">
      <w:pPr>
        <w:spacing w:after="240" w:line="360" w:lineRule="auto"/>
        <w:jc w:val="both"/>
        <w:rPr>
          <w:sz w:val="21"/>
          <w:szCs w:val="22"/>
        </w:rPr>
      </w:pPr>
      <w:r w:rsidRPr="00CD68DD">
        <w:rPr>
          <w:sz w:val="21"/>
          <w:szCs w:val="22"/>
        </w:rPr>
        <w:tab/>
        <w:t>(3)</w:t>
      </w:r>
      <w:r w:rsidRPr="00CD68DD">
        <w:rPr>
          <w:sz w:val="21"/>
          <w:szCs w:val="22"/>
        </w:rPr>
        <w:tab/>
      </w:r>
      <w:r w:rsidRPr="00CD68DD">
        <w:rPr>
          <w:rFonts w:hint="eastAsia"/>
          <w:sz w:val="21"/>
          <w:szCs w:val="22"/>
        </w:rPr>
        <w:t>年度住房津贴</w:t>
      </w:r>
      <w:r w:rsidRPr="00CD68DD">
        <w:rPr>
          <w:rFonts w:hint="eastAsia"/>
          <w:sz w:val="21"/>
          <w:szCs w:val="22"/>
        </w:rPr>
        <w:t>77,145</w:t>
      </w:r>
      <w:r w:rsidRPr="00CD68DD">
        <w:rPr>
          <w:rFonts w:hint="eastAsia"/>
          <w:sz w:val="21"/>
          <w:szCs w:val="22"/>
        </w:rPr>
        <w:t>瑞郎，该津贴同样将每年按日内瓦居民消费价格指数予以更新。</w:t>
      </w:r>
    </w:p>
    <w:p w14:paraId="392BB517" w14:textId="77777777" w:rsidR="006F064A" w:rsidRPr="00CD68DD" w:rsidRDefault="006F064A" w:rsidP="00AF76C9">
      <w:pPr>
        <w:spacing w:after="240" w:line="360" w:lineRule="auto"/>
        <w:jc w:val="both"/>
        <w:rPr>
          <w:sz w:val="21"/>
          <w:szCs w:val="22"/>
        </w:rPr>
      </w:pPr>
      <w:r w:rsidRPr="00CD68DD">
        <w:rPr>
          <w:sz w:val="21"/>
          <w:szCs w:val="22"/>
        </w:rPr>
        <w:t>3.</w:t>
      </w:r>
      <w:r w:rsidRPr="00CD68DD">
        <w:rPr>
          <w:sz w:val="21"/>
          <w:szCs w:val="22"/>
        </w:rPr>
        <w:tab/>
      </w:r>
      <w:r w:rsidRPr="00CD68DD">
        <w:rPr>
          <w:rFonts w:hint="eastAsia"/>
          <w:sz w:val="21"/>
          <w:szCs w:val="22"/>
        </w:rPr>
        <w:t>本组织应向邓先生提供一辆小车和一名司机，用于执行公务，并支付相关费用。</w:t>
      </w:r>
    </w:p>
    <w:p w14:paraId="5CCF1369" w14:textId="16DC255E" w:rsidR="006F064A" w:rsidRPr="00CD68DD" w:rsidRDefault="006F064A" w:rsidP="00AF76C9">
      <w:pPr>
        <w:spacing w:line="360" w:lineRule="auto"/>
        <w:jc w:val="both"/>
        <w:rPr>
          <w:sz w:val="21"/>
          <w:szCs w:val="22"/>
        </w:rPr>
      </w:pPr>
      <w:r w:rsidRPr="00CD68DD">
        <w:rPr>
          <w:sz w:val="21"/>
          <w:szCs w:val="22"/>
        </w:rPr>
        <w:t>4.</w:t>
      </w:r>
      <w:r w:rsidRPr="00CD68DD">
        <w:rPr>
          <w:sz w:val="21"/>
          <w:szCs w:val="22"/>
        </w:rPr>
        <w:tab/>
      </w:r>
      <w:r w:rsidRPr="00CD68DD">
        <w:rPr>
          <w:rFonts w:hint="eastAsia"/>
          <w:sz w:val="21"/>
          <w:szCs w:val="22"/>
        </w:rPr>
        <w:t>必要时，邓先生应有权获得适当的安</w:t>
      </w:r>
      <w:r w:rsidR="00AF76C9" w:rsidRPr="00CD68DD">
        <w:rPr>
          <w:rFonts w:hint="eastAsia"/>
          <w:sz w:val="21"/>
          <w:szCs w:val="22"/>
        </w:rPr>
        <w:t>保</w:t>
      </w:r>
      <w:r w:rsidRPr="00CD68DD">
        <w:rPr>
          <w:rFonts w:hint="eastAsia"/>
          <w:sz w:val="21"/>
          <w:szCs w:val="22"/>
        </w:rPr>
        <w:t>措施。</w:t>
      </w:r>
    </w:p>
    <w:p w14:paraId="0F289E1B" w14:textId="77777777" w:rsidR="006F064A" w:rsidRPr="00CD68DD" w:rsidRDefault="006F064A" w:rsidP="00AF76C9">
      <w:pPr>
        <w:pStyle w:val="Heading3"/>
        <w:spacing w:after="240"/>
        <w:jc w:val="both"/>
        <w:rPr>
          <w:sz w:val="21"/>
        </w:rPr>
      </w:pPr>
      <w:r w:rsidRPr="00CD68DD">
        <w:rPr>
          <w:rFonts w:hint="eastAsia"/>
          <w:sz w:val="21"/>
        </w:rPr>
        <w:t>养恤金</w:t>
      </w:r>
    </w:p>
    <w:p w14:paraId="2446280F" w14:textId="77777777" w:rsidR="006F064A" w:rsidRPr="00CD68DD" w:rsidRDefault="006F064A" w:rsidP="00AF76C9">
      <w:pPr>
        <w:spacing w:after="240" w:line="360" w:lineRule="auto"/>
        <w:jc w:val="both"/>
        <w:rPr>
          <w:sz w:val="21"/>
          <w:szCs w:val="22"/>
        </w:rPr>
      </w:pPr>
      <w:r w:rsidRPr="00CD68DD">
        <w:rPr>
          <w:sz w:val="21"/>
          <w:szCs w:val="22"/>
        </w:rPr>
        <w:t>5.</w:t>
      </w:r>
      <w:r w:rsidRPr="00CD68DD">
        <w:rPr>
          <w:sz w:val="21"/>
          <w:szCs w:val="22"/>
        </w:rPr>
        <w:tab/>
      </w:r>
      <w:r w:rsidRPr="00CD68DD">
        <w:rPr>
          <w:rFonts w:hint="eastAsia"/>
          <w:sz w:val="21"/>
          <w:szCs w:val="22"/>
        </w:rPr>
        <w:t>邓先生应有权根据联合国合办工作人员养恤基金的规章和细则，并根据按联合国大会的方法所确定的应计养恤金薪酬，参加该养恤基金。</w:t>
      </w:r>
    </w:p>
    <w:p w14:paraId="327B8E68" w14:textId="77777777" w:rsidR="006F064A" w:rsidRPr="00CD68DD" w:rsidRDefault="006F064A" w:rsidP="006F064A">
      <w:pPr>
        <w:rPr>
          <w:bCs/>
          <w:sz w:val="21"/>
          <w:szCs w:val="26"/>
          <w:u w:val="single"/>
        </w:rPr>
      </w:pPr>
      <w:r w:rsidRPr="00CD68DD">
        <w:rPr>
          <w:sz w:val="21"/>
        </w:rPr>
        <w:br w:type="page"/>
      </w:r>
    </w:p>
    <w:p w14:paraId="49130625" w14:textId="77777777" w:rsidR="006F064A" w:rsidRPr="00CD68DD" w:rsidRDefault="006F064A" w:rsidP="006F064A">
      <w:pPr>
        <w:pStyle w:val="Heading3"/>
        <w:spacing w:after="240"/>
        <w:rPr>
          <w:sz w:val="21"/>
        </w:rPr>
      </w:pPr>
      <w:r w:rsidRPr="00CD68DD">
        <w:rPr>
          <w:rFonts w:hint="eastAsia"/>
          <w:sz w:val="21"/>
        </w:rPr>
        <w:lastRenderedPageBreak/>
        <w:t>《产权组织工作人员条例与工作人员细则》的适用</w:t>
      </w:r>
    </w:p>
    <w:p w14:paraId="79DF9586" w14:textId="77777777" w:rsidR="006F064A" w:rsidRPr="00CD68DD" w:rsidRDefault="006F064A" w:rsidP="00AF76C9">
      <w:pPr>
        <w:spacing w:after="240" w:line="360" w:lineRule="auto"/>
        <w:jc w:val="both"/>
        <w:rPr>
          <w:sz w:val="21"/>
          <w:szCs w:val="22"/>
        </w:rPr>
      </w:pPr>
      <w:r w:rsidRPr="00CD68DD">
        <w:rPr>
          <w:sz w:val="21"/>
          <w:szCs w:val="22"/>
        </w:rPr>
        <w:t>6.</w:t>
      </w:r>
      <w:r w:rsidRPr="00CD68DD">
        <w:rPr>
          <w:sz w:val="21"/>
          <w:szCs w:val="22"/>
        </w:rPr>
        <w:tab/>
      </w:r>
      <w:r w:rsidRPr="00CD68DD">
        <w:rPr>
          <w:rFonts w:hint="eastAsia"/>
          <w:sz w:val="21"/>
          <w:szCs w:val="22"/>
        </w:rPr>
        <w:t>除本合同可能另作修改外，邓先生应享有产权组织国际局《工作人员条例与工作人员细则》中规定的各项权利并履行其中规定的各项义务。</w:t>
      </w:r>
    </w:p>
    <w:p w14:paraId="11783EF4" w14:textId="77777777" w:rsidR="006F064A" w:rsidRPr="00CD68DD" w:rsidRDefault="006F064A" w:rsidP="006F064A">
      <w:pPr>
        <w:pStyle w:val="Footer"/>
        <w:spacing w:after="960" w:line="360" w:lineRule="auto"/>
        <w:rPr>
          <w:rFonts w:ascii="SimHei" w:eastAsia="SimHei" w:hAnsi="SimHei"/>
          <w:sz w:val="21"/>
        </w:rPr>
      </w:pPr>
      <w:r w:rsidRPr="00CD68DD">
        <w:rPr>
          <w:rFonts w:ascii="SimHei" w:eastAsia="SimHei" w:hAnsi="SimHei" w:hint="eastAsia"/>
          <w:sz w:val="21"/>
          <w:szCs w:val="22"/>
        </w:rPr>
        <w:t>甲乙双方于2020年</w:t>
      </w:r>
      <w:r w:rsidRPr="00CD68DD">
        <w:rPr>
          <w:sz w:val="21"/>
          <w:szCs w:val="22"/>
        </w:rPr>
        <w:t>[…]</w:t>
      </w:r>
      <w:r w:rsidRPr="00CD68DD">
        <w:rPr>
          <w:rFonts w:ascii="SimHei" w:eastAsia="SimHei" w:hAnsi="SimHei" w:hint="eastAsia"/>
          <w:sz w:val="21"/>
          <w:szCs w:val="22"/>
        </w:rPr>
        <w:t>月</w:t>
      </w:r>
      <w:r w:rsidRPr="00CD68DD">
        <w:rPr>
          <w:sz w:val="21"/>
          <w:szCs w:val="22"/>
        </w:rPr>
        <w:t>[…]</w:t>
      </w:r>
      <w:r w:rsidRPr="00CD68DD">
        <w:rPr>
          <w:rFonts w:ascii="SimHei" w:eastAsia="SimHei" w:hAnsi="SimHei" w:hint="eastAsia"/>
          <w:sz w:val="21"/>
          <w:szCs w:val="22"/>
        </w:rPr>
        <w:t>日签署本文件，以昭信守。</w:t>
      </w:r>
    </w:p>
    <w:tbl>
      <w:tblPr>
        <w:tblW w:w="0" w:type="auto"/>
        <w:tblLook w:val="01E0" w:firstRow="1" w:lastRow="1" w:firstColumn="1" w:lastColumn="1" w:noHBand="0" w:noVBand="0"/>
      </w:tblPr>
      <w:tblGrid>
        <w:gridCol w:w="4643"/>
        <w:gridCol w:w="4644"/>
      </w:tblGrid>
      <w:tr w:rsidR="006F064A" w:rsidRPr="00CD68DD" w14:paraId="0B296EEA" w14:textId="77777777" w:rsidTr="00885F0C">
        <w:tc>
          <w:tcPr>
            <w:tcW w:w="4643" w:type="dxa"/>
            <w:shd w:val="clear" w:color="auto" w:fill="auto"/>
          </w:tcPr>
          <w:p w14:paraId="4D13C120" w14:textId="77777777" w:rsidR="006F064A" w:rsidRPr="00CD68DD" w:rsidRDefault="006F064A" w:rsidP="00885F0C">
            <w:pPr>
              <w:spacing w:line="360" w:lineRule="auto"/>
              <w:jc w:val="center"/>
              <w:rPr>
                <w:color w:val="000000"/>
                <w:sz w:val="21"/>
                <w:szCs w:val="22"/>
              </w:rPr>
            </w:pPr>
            <w:r w:rsidRPr="00CD68DD">
              <w:rPr>
                <w:color w:val="000000"/>
                <w:sz w:val="21"/>
                <w:szCs w:val="22"/>
              </w:rPr>
              <w:t>________________________</w:t>
            </w:r>
          </w:p>
          <w:p w14:paraId="09E4C218" w14:textId="77777777" w:rsidR="006F064A" w:rsidRPr="00CD68DD" w:rsidRDefault="006F064A" w:rsidP="00885F0C">
            <w:pPr>
              <w:spacing w:line="360" w:lineRule="auto"/>
              <w:jc w:val="center"/>
              <w:rPr>
                <w:sz w:val="21"/>
                <w:szCs w:val="22"/>
              </w:rPr>
            </w:pPr>
            <w:r w:rsidRPr="00CD68DD">
              <w:rPr>
                <w:rFonts w:hint="eastAsia"/>
                <w:sz w:val="21"/>
                <w:szCs w:val="22"/>
              </w:rPr>
              <w:t>奥马尔·兹尼贝尔</w:t>
            </w:r>
          </w:p>
        </w:tc>
        <w:tc>
          <w:tcPr>
            <w:tcW w:w="4644" w:type="dxa"/>
            <w:shd w:val="clear" w:color="auto" w:fill="auto"/>
          </w:tcPr>
          <w:p w14:paraId="27F6C18D" w14:textId="77777777" w:rsidR="006F064A" w:rsidRPr="00CD68DD" w:rsidRDefault="006F064A" w:rsidP="00885F0C">
            <w:pPr>
              <w:spacing w:line="360" w:lineRule="auto"/>
              <w:jc w:val="center"/>
              <w:rPr>
                <w:sz w:val="21"/>
                <w:szCs w:val="22"/>
              </w:rPr>
            </w:pPr>
            <w:r w:rsidRPr="00CD68DD">
              <w:rPr>
                <w:sz w:val="21"/>
                <w:szCs w:val="22"/>
              </w:rPr>
              <w:t>_______________________</w:t>
            </w:r>
          </w:p>
          <w:p w14:paraId="406C05DB" w14:textId="77777777" w:rsidR="006F064A" w:rsidRPr="00CD68DD" w:rsidRDefault="006F064A" w:rsidP="00885F0C">
            <w:pPr>
              <w:spacing w:line="360" w:lineRule="auto"/>
              <w:jc w:val="center"/>
              <w:rPr>
                <w:sz w:val="21"/>
                <w:szCs w:val="22"/>
              </w:rPr>
            </w:pPr>
            <w:r w:rsidRPr="00CD68DD">
              <w:rPr>
                <w:rFonts w:hint="eastAsia"/>
                <w:sz w:val="21"/>
                <w:szCs w:val="22"/>
              </w:rPr>
              <w:t>邓鸿森</w:t>
            </w:r>
          </w:p>
        </w:tc>
      </w:tr>
      <w:tr w:rsidR="006F064A" w:rsidRPr="00CD68DD" w14:paraId="7595F517" w14:textId="77777777" w:rsidTr="00885F0C">
        <w:tc>
          <w:tcPr>
            <w:tcW w:w="4643" w:type="dxa"/>
            <w:shd w:val="clear" w:color="auto" w:fill="auto"/>
          </w:tcPr>
          <w:p w14:paraId="4F90BE01" w14:textId="77777777" w:rsidR="006F064A" w:rsidRPr="00CD68DD" w:rsidRDefault="006F064A" w:rsidP="00885F0C">
            <w:pPr>
              <w:spacing w:line="360" w:lineRule="auto"/>
              <w:jc w:val="center"/>
              <w:rPr>
                <w:color w:val="000000"/>
                <w:sz w:val="21"/>
                <w:szCs w:val="22"/>
              </w:rPr>
            </w:pPr>
            <w:r w:rsidRPr="00CD68DD">
              <w:rPr>
                <w:rFonts w:hint="eastAsia"/>
                <w:sz w:val="21"/>
                <w:szCs w:val="21"/>
              </w:rPr>
              <w:t>产权组织大会</w:t>
            </w:r>
          </w:p>
        </w:tc>
        <w:tc>
          <w:tcPr>
            <w:tcW w:w="4644" w:type="dxa"/>
            <w:shd w:val="clear" w:color="auto" w:fill="auto"/>
          </w:tcPr>
          <w:p w14:paraId="7ED612A3" w14:textId="77777777" w:rsidR="006F064A" w:rsidRPr="00CD68DD" w:rsidRDefault="006F064A" w:rsidP="00885F0C">
            <w:pPr>
              <w:spacing w:line="360" w:lineRule="auto"/>
              <w:jc w:val="center"/>
              <w:rPr>
                <w:sz w:val="21"/>
                <w:szCs w:val="22"/>
              </w:rPr>
            </w:pPr>
          </w:p>
        </w:tc>
      </w:tr>
      <w:tr w:rsidR="006F064A" w:rsidRPr="00CD68DD" w14:paraId="565CD246" w14:textId="77777777" w:rsidTr="00885F0C">
        <w:tc>
          <w:tcPr>
            <w:tcW w:w="4643" w:type="dxa"/>
            <w:shd w:val="clear" w:color="auto" w:fill="auto"/>
          </w:tcPr>
          <w:p w14:paraId="14E8798E" w14:textId="77777777" w:rsidR="006F064A" w:rsidRPr="00CD68DD" w:rsidRDefault="006F064A" w:rsidP="00885F0C">
            <w:pPr>
              <w:pStyle w:val="Default"/>
              <w:autoSpaceDE/>
              <w:autoSpaceDN/>
              <w:jc w:val="center"/>
              <w:rPr>
                <w:sz w:val="21"/>
                <w:szCs w:val="22"/>
              </w:rPr>
            </w:pPr>
            <w:r w:rsidRPr="00CD68DD">
              <w:rPr>
                <w:rFonts w:hint="eastAsia"/>
                <w:sz w:val="21"/>
                <w:szCs w:val="21"/>
                <w:lang w:eastAsia="zh-CN"/>
              </w:rPr>
              <w:t>主席</w:t>
            </w:r>
          </w:p>
        </w:tc>
        <w:tc>
          <w:tcPr>
            <w:tcW w:w="4644" w:type="dxa"/>
            <w:shd w:val="clear" w:color="auto" w:fill="auto"/>
          </w:tcPr>
          <w:p w14:paraId="358BFC5A" w14:textId="77777777" w:rsidR="006F064A" w:rsidRPr="00CD68DD" w:rsidRDefault="006F064A" w:rsidP="00885F0C">
            <w:pPr>
              <w:spacing w:line="360" w:lineRule="auto"/>
              <w:jc w:val="center"/>
              <w:rPr>
                <w:sz w:val="21"/>
                <w:szCs w:val="22"/>
              </w:rPr>
            </w:pPr>
          </w:p>
        </w:tc>
      </w:tr>
      <w:tr w:rsidR="006F064A" w:rsidRPr="00CD68DD" w14:paraId="6E33B446" w14:textId="77777777" w:rsidTr="00885F0C">
        <w:tc>
          <w:tcPr>
            <w:tcW w:w="4643" w:type="dxa"/>
            <w:shd w:val="clear" w:color="auto" w:fill="auto"/>
          </w:tcPr>
          <w:p w14:paraId="41FBAF81" w14:textId="77777777" w:rsidR="006F064A" w:rsidRPr="00CD68DD" w:rsidRDefault="006F064A" w:rsidP="00885F0C">
            <w:pPr>
              <w:spacing w:line="360" w:lineRule="auto"/>
              <w:jc w:val="center"/>
              <w:rPr>
                <w:sz w:val="21"/>
                <w:szCs w:val="22"/>
              </w:rPr>
            </w:pPr>
          </w:p>
        </w:tc>
        <w:tc>
          <w:tcPr>
            <w:tcW w:w="4644" w:type="dxa"/>
            <w:shd w:val="clear" w:color="auto" w:fill="auto"/>
          </w:tcPr>
          <w:p w14:paraId="6F88CD2A" w14:textId="77777777" w:rsidR="006F064A" w:rsidRPr="00CD68DD" w:rsidRDefault="006F064A" w:rsidP="00885F0C">
            <w:pPr>
              <w:spacing w:line="360" w:lineRule="auto"/>
              <w:jc w:val="center"/>
              <w:rPr>
                <w:sz w:val="21"/>
                <w:szCs w:val="22"/>
              </w:rPr>
            </w:pPr>
          </w:p>
        </w:tc>
      </w:tr>
    </w:tbl>
    <w:p w14:paraId="5A5D1126" w14:textId="35172AEC" w:rsidR="00276158" w:rsidRPr="00C53247" w:rsidRDefault="006F064A" w:rsidP="00C53247">
      <w:pPr>
        <w:pStyle w:val="Endofdocument-Annex"/>
        <w:overflowPunct w:val="0"/>
        <w:spacing w:before="720" w:afterLines="50" w:after="120" w:line="340" w:lineRule="atLeast"/>
        <w:rPr>
          <w:rFonts w:ascii="KaiTi" w:eastAsia="KaiTi" w:hAnsi="KaiTi"/>
          <w:sz w:val="21"/>
        </w:rPr>
      </w:pPr>
      <w:r w:rsidRPr="00C53247">
        <w:rPr>
          <w:rFonts w:ascii="KaiTi" w:eastAsia="KaiTi" w:hAnsi="KaiTi"/>
          <w:sz w:val="21"/>
        </w:rPr>
        <w:t>[</w:t>
      </w:r>
      <w:r w:rsidRPr="00C53247">
        <w:rPr>
          <w:rFonts w:ascii="KaiTi" w:eastAsia="KaiTi" w:hAnsi="KaiTi" w:hint="eastAsia"/>
          <w:sz w:val="21"/>
        </w:rPr>
        <w:t>后接附件二</w:t>
      </w:r>
      <w:r w:rsidRPr="00C53247">
        <w:rPr>
          <w:rFonts w:ascii="KaiTi" w:eastAsia="KaiTi" w:hAnsi="KaiTi"/>
          <w:sz w:val="21"/>
        </w:rPr>
        <w:t>]</w:t>
      </w:r>
    </w:p>
    <w:p w14:paraId="1C4968C1" w14:textId="77777777" w:rsidR="006F064A" w:rsidRPr="00C53247" w:rsidRDefault="006F064A" w:rsidP="00C53247">
      <w:pPr>
        <w:pStyle w:val="Endofdocument-Annex"/>
        <w:overflowPunct w:val="0"/>
        <w:spacing w:before="720" w:afterLines="50" w:after="120" w:line="340" w:lineRule="atLeast"/>
        <w:rPr>
          <w:rFonts w:ascii="KaiTi" w:eastAsia="KaiTi" w:hAnsi="KaiTi"/>
          <w:sz w:val="21"/>
        </w:rPr>
        <w:sectPr w:rsidR="006F064A" w:rsidRPr="00C53247" w:rsidSect="00C53247">
          <w:headerReference w:type="default" r:id="rId10"/>
          <w:headerReference w:type="first" r:id="rId11"/>
          <w:footnotePr>
            <w:numFmt w:val="chicago"/>
          </w:footnotePr>
          <w:pgSz w:w="11907" w:h="16840" w:code="9"/>
          <w:pgMar w:top="567" w:right="1134" w:bottom="1418" w:left="1418" w:header="510" w:footer="1021" w:gutter="0"/>
          <w:pgNumType w:start="1"/>
          <w:cols w:space="720"/>
          <w:titlePg/>
        </w:sectPr>
      </w:pPr>
    </w:p>
    <w:p w14:paraId="3F67BAF8" w14:textId="0DBCBA72" w:rsidR="006F064A" w:rsidRPr="00CD68DD" w:rsidRDefault="006F064A">
      <w:pPr>
        <w:rPr>
          <w:sz w:val="21"/>
        </w:rPr>
      </w:pPr>
    </w:p>
    <w:p w14:paraId="097C7F9C" w14:textId="02DECB5D" w:rsidR="00276158" w:rsidRPr="00CD68DD" w:rsidRDefault="00276158">
      <w:pPr>
        <w:rPr>
          <w:b/>
          <w:bCs/>
          <w:sz w:val="21"/>
          <w:szCs w:val="22"/>
          <w:u w:val="single"/>
        </w:rPr>
      </w:pPr>
    </w:p>
    <w:p w14:paraId="08382A0A" w14:textId="431F0F43" w:rsidR="00276158" w:rsidRPr="00CD68DD" w:rsidRDefault="00276158" w:rsidP="00276158">
      <w:pPr>
        <w:autoSpaceDE w:val="0"/>
        <w:autoSpaceDN w:val="0"/>
        <w:adjustRightInd w:val="0"/>
        <w:jc w:val="right"/>
        <w:rPr>
          <w:b/>
          <w:bCs/>
          <w:sz w:val="21"/>
          <w:szCs w:val="22"/>
          <w:u w:val="single"/>
        </w:rPr>
      </w:pPr>
    </w:p>
    <w:p w14:paraId="6DB1751B" w14:textId="77777777" w:rsidR="00276158" w:rsidRPr="00CD68DD" w:rsidRDefault="00276158" w:rsidP="00276158">
      <w:pPr>
        <w:autoSpaceDE w:val="0"/>
        <w:autoSpaceDN w:val="0"/>
        <w:adjustRightInd w:val="0"/>
        <w:jc w:val="right"/>
        <w:rPr>
          <w:b/>
          <w:bCs/>
          <w:sz w:val="21"/>
          <w:szCs w:val="22"/>
          <w:u w:val="single"/>
        </w:rPr>
      </w:pPr>
    </w:p>
    <w:p w14:paraId="4BE684D8" w14:textId="3274C633" w:rsidR="00276158" w:rsidRPr="00CD68DD" w:rsidRDefault="00276158" w:rsidP="00276158">
      <w:pPr>
        <w:autoSpaceDE w:val="0"/>
        <w:autoSpaceDN w:val="0"/>
        <w:adjustRightInd w:val="0"/>
        <w:jc w:val="right"/>
        <w:rPr>
          <w:b/>
          <w:bCs/>
          <w:sz w:val="21"/>
          <w:szCs w:val="22"/>
          <w:u w:val="single"/>
        </w:rPr>
      </w:pPr>
    </w:p>
    <w:p w14:paraId="65832C02" w14:textId="77777777" w:rsidR="00276158" w:rsidRPr="00CD68DD" w:rsidRDefault="00276158" w:rsidP="00276158">
      <w:pPr>
        <w:autoSpaceDE w:val="0"/>
        <w:autoSpaceDN w:val="0"/>
        <w:adjustRightInd w:val="0"/>
        <w:jc w:val="center"/>
        <w:rPr>
          <w:b/>
          <w:bCs/>
          <w:sz w:val="21"/>
          <w:szCs w:val="22"/>
          <w:u w:val="single"/>
        </w:rPr>
      </w:pPr>
    </w:p>
    <w:p w14:paraId="10660AEB" w14:textId="77777777" w:rsidR="006F064A" w:rsidRPr="00CD68DD" w:rsidRDefault="006F064A" w:rsidP="006F064A">
      <w:pPr>
        <w:pStyle w:val="Default"/>
        <w:autoSpaceDE/>
        <w:autoSpaceDN/>
        <w:jc w:val="center"/>
        <w:rPr>
          <w:rFonts w:ascii="Arial" w:hAnsi="Arial" w:cs="FangSong"/>
          <w:sz w:val="21"/>
          <w:szCs w:val="22"/>
          <w:lang w:eastAsia="zh-CN"/>
        </w:rPr>
      </w:pPr>
      <w:r w:rsidRPr="00CD68DD">
        <w:rPr>
          <w:rFonts w:ascii="Arial" w:hAnsi="Arial" w:cs="FangSong" w:hint="eastAsia"/>
          <w:b/>
          <w:sz w:val="21"/>
          <w:szCs w:val="22"/>
          <w:u w:val="single"/>
          <w:lang w:eastAsia="zh-CN"/>
        </w:rPr>
        <w:t>每月薪酬</w:t>
      </w:r>
      <w:r w:rsidRPr="00CD68DD">
        <w:rPr>
          <w:rFonts w:ascii="Arial" w:hAnsi="Arial" w:cs="FangSong"/>
          <w:b/>
          <w:sz w:val="21"/>
          <w:szCs w:val="22"/>
          <w:u w:val="single"/>
          <w:lang w:eastAsia="zh-CN"/>
        </w:rPr>
        <w:t xml:space="preserve"> </w:t>
      </w:r>
      <w:r w:rsidRPr="00CD68DD">
        <w:rPr>
          <w:rFonts w:ascii="Arial" w:hAnsi="Arial" w:cs="Arial"/>
          <w:b/>
          <w:bCs/>
          <w:sz w:val="21"/>
          <w:szCs w:val="22"/>
          <w:u w:val="single"/>
          <w:lang w:eastAsia="zh-CN"/>
        </w:rPr>
        <w:t xml:space="preserve">- </w:t>
      </w:r>
      <w:r w:rsidRPr="00CD68DD">
        <w:rPr>
          <w:rFonts w:ascii="Arial" w:hAnsi="Arial" w:cs="FangSong" w:hint="eastAsia"/>
          <w:b/>
          <w:sz w:val="21"/>
          <w:szCs w:val="22"/>
          <w:u w:val="single"/>
          <w:lang w:eastAsia="zh-CN"/>
        </w:rPr>
        <w:t>总干事</w:t>
      </w:r>
    </w:p>
    <w:p w14:paraId="35BD9517" w14:textId="77777777" w:rsidR="006F064A" w:rsidRPr="00CD68DD" w:rsidRDefault="006F064A" w:rsidP="006F064A">
      <w:pPr>
        <w:adjustRightInd w:val="0"/>
        <w:jc w:val="center"/>
        <w:rPr>
          <w:b/>
          <w:bCs/>
          <w:sz w:val="21"/>
          <w:szCs w:val="22"/>
          <w:u w:val="single"/>
        </w:rPr>
      </w:pPr>
    </w:p>
    <w:p w14:paraId="450D6447" w14:textId="77777777" w:rsidR="006F064A" w:rsidRPr="00CD68DD" w:rsidRDefault="006F064A" w:rsidP="006F064A">
      <w:pPr>
        <w:adjustRightInd w:val="0"/>
        <w:jc w:val="center"/>
        <w:rPr>
          <w:b/>
          <w:bCs/>
          <w:sz w:val="21"/>
          <w:szCs w:val="22"/>
          <w:u w:val="single"/>
        </w:rPr>
      </w:pPr>
    </w:p>
    <w:p w14:paraId="2DCCD83A" w14:textId="77777777" w:rsidR="006F064A" w:rsidRPr="00CD68DD" w:rsidRDefault="006F064A" w:rsidP="006F064A">
      <w:pPr>
        <w:adjustRightInd w:val="0"/>
        <w:jc w:val="center"/>
        <w:rPr>
          <w:sz w:val="21"/>
          <w:szCs w:val="22"/>
        </w:rPr>
      </w:pPr>
    </w:p>
    <w:p w14:paraId="268FFA25" w14:textId="77777777" w:rsidR="006F064A" w:rsidRPr="00CD68DD" w:rsidRDefault="006F064A" w:rsidP="006F064A">
      <w:pPr>
        <w:adjustRightInd w:val="0"/>
        <w:jc w:val="center"/>
        <w:rPr>
          <w:sz w:val="21"/>
          <w:szCs w:val="22"/>
        </w:rPr>
      </w:pPr>
      <w:r w:rsidRPr="00CD68DD">
        <w:rPr>
          <w:rFonts w:hint="eastAsia"/>
          <w:sz w:val="21"/>
          <w:szCs w:val="22"/>
        </w:rPr>
        <w:t>以下是根据产权组织工作人员条例</w:t>
      </w:r>
      <w:r w:rsidRPr="00CD68DD">
        <w:rPr>
          <w:rFonts w:hint="eastAsia"/>
          <w:sz w:val="21"/>
          <w:szCs w:val="22"/>
        </w:rPr>
        <w:t>3.1</w:t>
      </w:r>
      <w:r w:rsidRPr="00CD68DD">
        <w:rPr>
          <w:rFonts w:hint="eastAsia"/>
          <w:sz w:val="21"/>
          <w:szCs w:val="22"/>
        </w:rPr>
        <w:t>和</w:t>
      </w:r>
      <w:r w:rsidRPr="00CD68DD">
        <w:rPr>
          <w:rFonts w:hint="eastAsia"/>
          <w:sz w:val="21"/>
          <w:szCs w:val="22"/>
        </w:rPr>
        <w:t>3.5</w:t>
      </w:r>
      <w:r w:rsidRPr="00CD68DD">
        <w:rPr>
          <w:rFonts w:hint="eastAsia"/>
          <w:sz w:val="21"/>
          <w:szCs w:val="22"/>
        </w:rPr>
        <w:t>按</w:t>
      </w:r>
      <w:r w:rsidRPr="00CD68DD">
        <w:rPr>
          <w:rFonts w:hint="eastAsia"/>
          <w:sz w:val="21"/>
          <w:szCs w:val="22"/>
        </w:rPr>
        <w:t>2020</w:t>
      </w:r>
      <w:r w:rsidRPr="00CD68DD">
        <w:rPr>
          <w:rFonts w:hint="eastAsia"/>
          <w:sz w:val="21"/>
          <w:szCs w:val="22"/>
        </w:rPr>
        <w:t>年</w:t>
      </w:r>
      <w:r w:rsidRPr="00CD68DD">
        <w:rPr>
          <w:rFonts w:hint="eastAsia"/>
          <w:sz w:val="21"/>
          <w:szCs w:val="22"/>
        </w:rPr>
        <w:t>3</w:t>
      </w:r>
      <w:r w:rsidRPr="00CD68DD">
        <w:rPr>
          <w:rFonts w:hint="eastAsia"/>
          <w:sz w:val="21"/>
          <w:szCs w:val="22"/>
        </w:rPr>
        <w:t>月的参数</w:t>
      </w:r>
      <w:r w:rsidRPr="00CD68DD">
        <w:rPr>
          <w:rFonts w:hint="eastAsia"/>
          <w:sz w:val="21"/>
          <w:szCs w:val="22"/>
        </w:rPr>
        <w:t>*)</w:t>
      </w:r>
    </w:p>
    <w:p w14:paraId="7C7C2572" w14:textId="77777777" w:rsidR="006F064A" w:rsidRPr="00CD68DD" w:rsidRDefault="006F064A" w:rsidP="006F064A">
      <w:pPr>
        <w:adjustRightInd w:val="0"/>
        <w:jc w:val="center"/>
        <w:rPr>
          <w:sz w:val="21"/>
          <w:szCs w:val="22"/>
        </w:rPr>
      </w:pPr>
      <w:r w:rsidRPr="00CD68DD">
        <w:rPr>
          <w:rFonts w:hint="eastAsia"/>
          <w:sz w:val="21"/>
          <w:szCs w:val="22"/>
        </w:rPr>
        <w:t>计算邓鸿森先生担任产权组织总干事每月薪酬的</w:t>
      </w:r>
      <w:r w:rsidRPr="00CD68DD">
        <w:rPr>
          <w:rFonts w:hint="eastAsia"/>
          <w:sz w:val="21"/>
          <w:szCs w:val="22"/>
          <w:u w:val="single"/>
        </w:rPr>
        <w:t>指示性概算</w:t>
      </w:r>
    </w:p>
    <w:p w14:paraId="41B5759C" w14:textId="77777777" w:rsidR="006F064A" w:rsidRPr="00CD68DD" w:rsidRDefault="006F064A" w:rsidP="006F064A">
      <w:pPr>
        <w:pStyle w:val="Default"/>
        <w:autoSpaceDE/>
        <w:autoSpaceDN/>
        <w:jc w:val="center"/>
        <w:rPr>
          <w:rFonts w:ascii="Arial" w:hAnsi="Arial" w:cs="FangSong"/>
          <w:sz w:val="21"/>
          <w:szCs w:val="22"/>
          <w:lang w:eastAsia="zh-CN"/>
        </w:rPr>
      </w:pPr>
      <w:r w:rsidRPr="00CD68DD">
        <w:rPr>
          <w:rFonts w:ascii="Arial" w:hAnsi="Arial" w:cs="FangSong" w:hint="eastAsia"/>
          <w:sz w:val="21"/>
          <w:szCs w:val="22"/>
          <w:lang w:eastAsia="zh-CN"/>
        </w:rPr>
        <w:t>（不包括其合同中所含的交际费津贴和住房津贴）</w:t>
      </w:r>
    </w:p>
    <w:p w14:paraId="696DAA6D" w14:textId="77777777" w:rsidR="006F064A" w:rsidRPr="00CD68DD" w:rsidRDefault="006F064A" w:rsidP="006F064A">
      <w:pPr>
        <w:adjustRightInd w:val="0"/>
        <w:jc w:val="center"/>
        <w:rPr>
          <w:sz w:val="21"/>
          <w:szCs w:val="22"/>
        </w:rPr>
      </w:pPr>
    </w:p>
    <w:p w14:paraId="2F2FFFC0" w14:textId="77777777" w:rsidR="006F064A" w:rsidRPr="00CD68DD" w:rsidRDefault="006F064A" w:rsidP="006F064A">
      <w:pPr>
        <w:adjustRightInd w:val="0"/>
        <w:rPr>
          <w:sz w:val="21"/>
          <w:szCs w:val="22"/>
        </w:rPr>
      </w:pPr>
    </w:p>
    <w:p w14:paraId="5F732EA8" w14:textId="77777777" w:rsidR="006F064A" w:rsidRPr="00CD68DD" w:rsidRDefault="006F064A" w:rsidP="006F064A">
      <w:pPr>
        <w:adjustRightInd w:val="0"/>
        <w:rPr>
          <w:sz w:val="21"/>
          <w:szCs w:val="22"/>
        </w:rPr>
      </w:pPr>
    </w:p>
    <w:p w14:paraId="60D1CEED" w14:textId="77777777" w:rsidR="006F064A" w:rsidRPr="00CD68DD" w:rsidRDefault="006F064A" w:rsidP="00A31BDE">
      <w:pPr>
        <w:pStyle w:val="Default"/>
        <w:autoSpaceDE/>
        <w:autoSpaceDN/>
        <w:ind w:left="567"/>
        <w:rPr>
          <w:rFonts w:ascii="Arial" w:hAnsi="Arial" w:cs="FangSong"/>
          <w:sz w:val="21"/>
          <w:szCs w:val="22"/>
          <w:lang w:eastAsia="zh-CN"/>
        </w:rPr>
      </w:pPr>
      <w:r w:rsidRPr="00CD68DD">
        <w:rPr>
          <w:rFonts w:ascii="Arial" w:hAnsi="Arial" w:cs="FangSong" w:hint="eastAsia"/>
          <w:sz w:val="21"/>
          <w:szCs w:val="22"/>
          <w:lang w:eastAsia="zh-CN"/>
        </w:rPr>
        <w:t>月薪净额</w:t>
      </w:r>
    </w:p>
    <w:p w14:paraId="6BFC4983" w14:textId="77777777" w:rsidR="006F064A" w:rsidRPr="00CD68DD" w:rsidRDefault="006F064A" w:rsidP="006F064A">
      <w:pPr>
        <w:adjustRightInd w:val="0"/>
        <w:ind w:firstLine="567"/>
        <w:rPr>
          <w:sz w:val="21"/>
          <w:szCs w:val="22"/>
        </w:rPr>
      </w:pPr>
    </w:p>
    <w:p w14:paraId="489D2A9D" w14:textId="2E4DCBC8" w:rsidR="006F064A" w:rsidRPr="00CD68DD" w:rsidRDefault="006F064A" w:rsidP="006F064A">
      <w:pPr>
        <w:tabs>
          <w:tab w:val="right" w:pos="7260"/>
        </w:tabs>
        <w:adjustRightInd w:val="0"/>
        <w:ind w:left="567" w:firstLine="567"/>
        <w:rPr>
          <w:sz w:val="21"/>
          <w:szCs w:val="22"/>
        </w:rPr>
      </w:pPr>
      <w:r w:rsidRPr="00CD68DD">
        <w:rPr>
          <w:sz w:val="21"/>
          <w:szCs w:val="22"/>
        </w:rPr>
        <w:t>[ (168'782</w:t>
      </w:r>
      <w:r w:rsidRPr="00CD68DD">
        <w:rPr>
          <w:rFonts w:hint="eastAsia"/>
          <w:sz w:val="21"/>
          <w:szCs w:val="22"/>
        </w:rPr>
        <w:t>美元</w:t>
      </w:r>
      <w:r w:rsidRPr="00CD68DD">
        <w:rPr>
          <w:sz w:val="21"/>
          <w:szCs w:val="22"/>
        </w:rPr>
        <w:t xml:space="preserve"> x 0.97) : 12 ]</w:t>
      </w:r>
      <w:r w:rsidRPr="00CD68DD">
        <w:rPr>
          <w:sz w:val="21"/>
          <w:szCs w:val="22"/>
        </w:rPr>
        <w:tab/>
        <w:t>13,643.20</w:t>
      </w:r>
      <w:r w:rsidRPr="00CD68DD">
        <w:rPr>
          <w:rFonts w:hint="eastAsia"/>
          <w:sz w:val="21"/>
          <w:szCs w:val="22"/>
        </w:rPr>
        <w:t>瑞郎</w:t>
      </w:r>
    </w:p>
    <w:p w14:paraId="5078A4F9" w14:textId="77777777" w:rsidR="006F064A" w:rsidRPr="00CD68DD" w:rsidRDefault="006F064A" w:rsidP="006F064A">
      <w:pPr>
        <w:adjustRightInd w:val="0"/>
        <w:rPr>
          <w:sz w:val="21"/>
          <w:szCs w:val="22"/>
        </w:rPr>
      </w:pPr>
    </w:p>
    <w:p w14:paraId="3F5DB96D" w14:textId="2257D204" w:rsidR="006F064A" w:rsidRPr="00CD68DD" w:rsidRDefault="006F064A" w:rsidP="00A31BDE">
      <w:pPr>
        <w:pStyle w:val="Default"/>
        <w:autoSpaceDE/>
        <w:autoSpaceDN/>
        <w:ind w:left="567"/>
        <w:rPr>
          <w:rFonts w:ascii="Arial" w:hAnsi="Arial" w:cs="FangSong"/>
          <w:sz w:val="21"/>
          <w:szCs w:val="22"/>
          <w:lang w:eastAsia="zh-CN"/>
        </w:rPr>
      </w:pPr>
      <w:r w:rsidRPr="00CD68DD">
        <w:rPr>
          <w:rFonts w:ascii="Arial" w:hAnsi="Arial" w:cs="FangSong" w:hint="eastAsia"/>
          <w:sz w:val="21"/>
          <w:szCs w:val="22"/>
          <w:lang w:eastAsia="zh-CN"/>
        </w:rPr>
        <w:t>日内瓦工作地点</w:t>
      </w:r>
      <w:r w:rsidR="00AF76C9">
        <w:rPr>
          <w:rFonts w:ascii="Arial" w:hAnsi="Arial" w:cs="FangSong" w:hint="eastAsia"/>
          <w:sz w:val="21"/>
          <w:szCs w:val="22"/>
          <w:lang w:eastAsia="zh-CN"/>
        </w:rPr>
        <w:t>差价</w:t>
      </w:r>
      <w:r w:rsidRPr="00CD68DD">
        <w:rPr>
          <w:rFonts w:ascii="Arial" w:hAnsi="Arial" w:cs="FangSong" w:hint="eastAsia"/>
          <w:sz w:val="21"/>
          <w:szCs w:val="22"/>
          <w:lang w:eastAsia="zh-CN"/>
        </w:rPr>
        <w:t>调整数</w:t>
      </w:r>
    </w:p>
    <w:p w14:paraId="099F63B1" w14:textId="77777777" w:rsidR="006F064A" w:rsidRPr="00CD68DD" w:rsidRDefault="006F064A" w:rsidP="006F064A">
      <w:pPr>
        <w:adjustRightInd w:val="0"/>
        <w:ind w:firstLine="567"/>
        <w:rPr>
          <w:sz w:val="21"/>
          <w:szCs w:val="22"/>
        </w:rPr>
      </w:pPr>
    </w:p>
    <w:p w14:paraId="42C02FA7" w14:textId="77777777" w:rsidR="006F064A" w:rsidRPr="00CD68DD" w:rsidRDefault="006F064A" w:rsidP="006F064A">
      <w:pPr>
        <w:tabs>
          <w:tab w:val="right" w:pos="7260"/>
        </w:tabs>
        <w:adjustRightInd w:val="0"/>
        <w:ind w:left="567" w:firstLine="567"/>
        <w:rPr>
          <w:sz w:val="21"/>
          <w:szCs w:val="22"/>
        </w:rPr>
      </w:pPr>
      <w:r w:rsidRPr="00CD68DD">
        <w:rPr>
          <w:sz w:val="21"/>
          <w:szCs w:val="22"/>
        </w:rPr>
        <w:t>[ (168'782</w:t>
      </w:r>
      <w:r w:rsidRPr="00CD68DD">
        <w:rPr>
          <w:rFonts w:hint="eastAsia"/>
          <w:sz w:val="21"/>
          <w:szCs w:val="22"/>
        </w:rPr>
        <w:t>美元</w:t>
      </w:r>
      <w:r w:rsidRPr="00CD68DD">
        <w:rPr>
          <w:sz w:val="21"/>
          <w:szCs w:val="22"/>
        </w:rPr>
        <w:t xml:space="preserve"> x 0.97 x 0.782) : 12 ]</w:t>
      </w:r>
      <w:r w:rsidRPr="00CD68DD">
        <w:rPr>
          <w:sz w:val="21"/>
          <w:szCs w:val="22"/>
        </w:rPr>
        <w:tab/>
        <w:t>10,669.00</w:t>
      </w:r>
      <w:r w:rsidRPr="00CD68DD">
        <w:rPr>
          <w:rFonts w:hint="eastAsia"/>
          <w:sz w:val="21"/>
          <w:szCs w:val="22"/>
        </w:rPr>
        <w:t>瑞郎</w:t>
      </w:r>
    </w:p>
    <w:p w14:paraId="61F0F5E7" w14:textId="77777777" w:rsidR="006F064A" w:rsidRPr="00CD68DD" w:rsidRDefault="006F064A" w:rsidP="006F064A">
      <w:pPr>
        <w:tabs>
          <w:tab w:val="right" w:pos="7260"/>
        </w:tabs>
        <w:adjustRightInd w:val="0"/>
        <w:rPr>
          <w:sz w:val="21"/>
          <w:szCs w:val="22"/>
        </w:rPr>
      </w:pPr>
      <w:r w:rsidRPr="00CD68DD">
        <w:rPr>
          <w:sz w:val="21"/>
          <w:szCs w:val="22"/>
        </w:rPr>
        <w:tab/>
        <w:t>________________</w:t>
      </w:r>
    </w:p>
    <w:p w14:paraId="74168FC2" w14:textId="77777777" w:rsidR="006F064A" w:rsidRPr="00CD68DD" w:rsidRDefault="006F064A" w:rsidP="006F064A">
      <w:pPr>
        <w:adjustRightInd w:val="0"/>
        <w:rPr>
          <w:sz w:val="21"/>
          <w:szCs w:val="22"/>
        </w:rPr>
      </w:pPr>
    </w:p>
    <w:p w14:paraId="2095F473" w14:textId="77777777" w:rsidR="006F064A" w:rsidRPr="00CD68DD" w:rsidRDefault="006F064A" w:rsidP="006F064A">
      <w:pPr>
        <w:tabs>
          <w:tab w:val="right" w:pos="7260"/>
        </w:tabs>
        <w:adjustRightInd w:val="0"/>
        <w:ind w:left="567" w:firstLine="567"/>
        <w:rPr>
          <w:sz w:val="21"/>
          <w:szCs w:val="22"/>
        </w:rPr>
      </w:pPr>
      <w:r w:rsidRPr="00CD68DD">
        <w:rPr>
          <w:sz w:val="21"/>
          <w:szCs w:val="22"/>
        </w:rPr>
        <w:tab/>
        <w:t>24,312.20</w:t>
      </w:r>
      <w:r w:rsidRPr="00CD68DD">
        <w:rPr>
          <w:rFonts w:hint="eastAsia"/>
          <w:sz w:val="21"/>
          <w:szCs w:val="22"/>
        </w:rPr>
        <w:t>瑞郎</w:t>
      </w:r>
    </w:p>
    <w:p w14:paraId="33CF93B4" w14:textId="77777777" w:rsidR="006F064A" w:rsidRPr="00CD68DD" w:rsidRDefault="006F064A" w:rsidP="006F064A">
      <w:pPr>
        <w:adjustRightInd w:val="0"/>
        <w:rPr>
          <w:sz w:val="21"/>
          <w:szCs w:val="22"/>
        </w:rPr>
      </w:pPr>
    </w:p>
    <w:p w14:paraId="3D623582" w14:textId="77777777" w:rsidR="006F064A" w:rsidRPr="00CD68DD" w:rsidRDefault="006F064A" w:rsidP="00A31BDE">
      <w:pPr>
        <w:pStyle w:val="Default"/>
        <w:autoSpaceDE/>
        <w:autoSpaceDN/>
        <w:ind w:left="567"/>
        <w:rPr>
          <w:rFonts w:ascii="Arial" w:hAnsi="Arial" w:cs="FangSong"/>
          <w:sz w:val="21"/>
          <w:szCs w:val="22"/>
          <w:lang w:eastAsia="zh-CN"/>
        </w:rPr>
      </w:pPr>
      <w:r w:rsidRPr="00CD68DD">
        <w:rPr>
          <w:rFonts w:ascii="Arial" w:hAnsi="Arial" w:cs="FangSong" w:hint="eastAsia"/>
          <w:sz w:val="21"/>
          <w:szCs w:val="22"/>
          <w:lang w:eastAsia="zh-CN"/>
        </w:rPr>
        <w:t>总干事的联合国养恤基金缴款</w:t>
      </w:r>
    </w:p>
    <w:p w14:paraId="7BABA340" w14:textId="77777777" w:rsidR="006F064A" w:rsidRPr="00CD68DD" w:rsidRDefault="006F064A" w:rsidP="006F064A">
      <w:pPr>
        <w:adjustRightInd w:val="0"/>
        <w:ind w:firstLine="567"/>
        <w:rPr>
          <w:sz w:val="21"/>
          <w:szCs w:val="22"/>
        </w:rPr>
      </w:pPr>
    </w:p>
    <w:p w14:paraId="02A2C517" w14:textId="77777777" w:rsidR="006F064A" w:rsidRPr="00CD68DD" w:rsidRDefault="006F064A" w:rsidP="006F064A">
      <w:pPr>
        <w:tabs>
          <w:tab w:val="right" w:pos="7260"/>
        </w:tabs>
        <w:adjustRightInd w:val="0"/>
        <w:ind w:left="567" w:firstLine="567"/>
        <w:rPr>
          <w:sz w:val="21"/>
          <w:szCs w:val="22"/>
        </w:rPr>
      </w:pPr>
      <w:r w:rsidRPr="00CD68DD">
        <w:rPr>
          <w:sz w:val="21"/>
          <w:szCs w:val="22"/>
        </w:rPr>
        <w:t>[ (389'766</w:t>
      </w:r>
      <w:r w:rsidRPr="00CD68DD">
        <w:rPr>
          <w:rFonts w:hint="eastAsia"/>
          <w:sz w:val="21"/>
          <w:szCs w:val="22"/>
        </w:rPr>
        <w:t>美元</w:t>
      </w:r>
      <w:r w:rsidRPr="00CD68DD">
        <w:rPr>
          <w:sz w:val="21"/>
          <w:szCs w:val="22"/>
        </w:rPr>
        <w:t xml:space="preserve"> x 0.97 x 0.079) : 12 ]</w:t>
      </w:r>
      <w:r w:rsidRPr="00CD68DD">
        <w:rPr>
          <w:sz w:val="21"/>
          <w:szCs w:val="22"/>
        </w:rPr>
        <w:tab/>
        <w:t>- 2,489.00</w:t>
      </w:r>
      <w:r w:rsidRPr="00CD68DD">
        <w:rPr>
          <w:rFonts w:hint="eastAsia"/>
          <w:sz w:val="21"/>
          <w:szCs w:val="22"/>
        </w:rPr>
        <w:t>瑞郎</w:t>
      </w:r>
    </w:p>
    <w:p w14:paraId="396FBA21" w14:textId="77777777" w:rsidR="006F064A" w:rsidRPr="00CD68DD" w:rsidRDefault="006F064A" w:rsidP="006F064A">
      <w:pPr>
        <w:adjustRightInd w:val="0"/>
        <w:ind w:left="567" w:firstLine="567"/>
        <w:rPr>
          <w:sz w:val="21"/>
          <w:szCs w:val="22"/>
        </w:rPr>
      </w:pPr>
    </w:p>
    <w:p w14:paraId="0E44555E" w14:textId="01CDDC29" w:rsidR="006F064A" w:rsidRPr="00CD68DD" w:rsidRDefault="006F064A" w:rsidP="00A31BDE">
      <w:pPr>
        <w:tabs>
          <w:tab w:val="right" w:pos="7260"/>
        </w:tabs>
        <w:adjustRightInd w:val="0"/>
        <w:ind w:left="567"/>
        <w:rPr>
          <w:sz w:val="21"/>
          <w:szCs w:val="22"/>
        </w:rPr>
      </w:pPr>
      <w:r w:rsidRPr="00CD68DD">
        <w:rPr>
          <w:rFonts w:cs="FangSong" w:hint="eastAsia"/>
          <w:color w:val="000000"/>
          <w:sz w:val="21"/>
          <w:szCs w:val="22"/>
        </w:rPr>
        <w:t>总干事的</w:t>
      </w:r>
      <w:r w:rsidR="00A31BDE">
        <w:rPr>
          <w:rFonts w:cs="FangSong" w:hint="eastAsia"/>
          <w:color w:val="000000"/>
          <w:sz w:val="21"/>
          <w:szCs w:val="22"/>
        </w:rPr>
        <w:t>社会</w:t>
      </w:r>
      <w:r w:rsidRPr="00CD68DD">
        <w:rPr>
          <w:rFonts w:cs="FangSong" w:hint="eastAsia"/>
          <w:color w:val="000000"/>
          <w:sz w:val="21"/>
          <w:szCs w:val="22"/>
        </w:rPr>
        <w:t>保险缴款</w:t>
      </w:r>
      <w:r w:rsidRPr="00CD68DD">
        <w:rPr>
          <w:sz w:val="21"/>
          <w:szCs w:val="22"/>
        </w:rPr>
        <w:t>**)</w:t>
      </w:r>
      <w:r w:rsidRPr="00CD68DD">
        <w:rPr>
          <w:sz w:val="21"/>
          <w:szCs w:val="22"/>
        </w:rPr>
        <w:tab/>
        <w:t>- 298.00</w:t>
      </w:r>
      <w:r w:rsidRPr="00CD68DD">
        <w:rPr>
          <w:rFonts w:hint="eastAsia"/>
          <w:sz w:val="21"/>
          <w:szCs w:val="22"/>
        </w:rPr>
        <w:t>瑞郎</w:t>
      </w:r>
    </w:p>
    <w:p w14:paraId="6E8BA54D" w14:textId="77777777" w:rsidR="006F064A" w:rsidRPr="00CD68DD" w:rsidRDefault="006F064A" w:rsidP="006F064A">
      <w:pPr>
        <w:tabs>
          <w:tab w:val="right" w:pos="7260"/>
        </w:tabs>
        <w:adjustRightInd w:val="0"/>
        <w:rPr>
          <w:sz w:val="21"/>
          <w:szCs w:val="22"/>
        </w:rPr>
      </w:pPr>
      <w:r w:rsidRPr="00CD68DD">
        <w:rPr>
          <w:sz w:val="21"/>
          <w:szCs w:val="22"/>
        </w:rPr>
        <w:tab/>
        <w:t>________________</w:t>
      </w:r>
    </w:p>
    <w:p w14:paraId="7E5176FA" w14:textId="77777777" w:rsidR="006F064A" w:rsidRPr="00CD68DD" w:rsidRDefault="006F064A" w:rsidP="006F064A">
      <w:pPr>
        <w:rPr>
          <w:sz w:val="21"/>
          <w:szCs w:val="22"/>
        </w:rPr>
      </w:pPr>
    </w:p>
    <w:p w14:paraId="164E4657" w14:textId="77777777" w:rsidR="006F064A" w:rsidRPr="00CD68DD" w:rsidRDefault="006F064A" w:rsidP="006F064A">
      <w:pPr>
        <w:rPr>
          <w:sz w:val="21"/>
          <w:szCs w:val="22"/>
        </w:rPr>
      </w:pPr>
    </w:p>
    <w:p w14:paraId="53ED3246" w14:textId="77777777" w:rsidR="006F064A" w:rsidRPr="00CD68DD" w:rsidRDefault="006F064A" w:rsidP="006F064A">
      <w:pPr>
        <w:pStyle w:val="Default"/>
        <w:tabs>
          <w:tab w:val="right" w:pos="7260"/>
        </w:tabs>
        <w:autoSpaceDE/>
        <w:autoSpaceDN/>
        <w:ind w:left="2268"/>
        <w:rPr>
          <w:rFonts w:ascii="Arial" w:hAnsi="Arial"/>
          <w:b/>
          <w:bCs/>
          <w:sz w:val="21"/>
          <w:szCs w:val="22"/>
          <w:lang w:eastAsia="zh-CN"/>
        </w:rPr>
      </w:pPr>
      <w:r w:rsidRPr="00CD68DD">
        <w:rPr>
          <w:rFonts w:ascii="Arial" w:hAnsi="Arial" w:cs="FangSong" w:hint="eastAsia"/>
          <w:b/>
          <w:sz w:val="21"/>
          <w:szCs w:val="22"/>
          <w:lang w:eastAsia="zh-CN"/>
        </w:rPr>
        <w:t>每月实得</w:t>
      </w:r>
      <w:r w:rsidRPr="00CD68DD">
        <w:rPr>
          <w:rFonts w:ascii="Arial" w:hAnsi="Arial"/>
          <w:b/>
          <w:bCs/>
          <w:sz w:val="21"/>
          <w:szCs w:val="22"/>
          <w:lang w:eastAsia="zh-CN"/>
        </w:rPr>
        <w:tab/>
        <w:t>21,525.20</w:t>
      </w:r>
      <w:r w:rsidRPr="00CD68DD">
        <w:rPr>
          <w:rFonts w:hint="eastAsia"/>
          <w:sz w:val="21"/>
          <w:szCs w:val="22"/>
          <w:lang w:eastAsia="zh-CN"/>
        </w:rPr>
        <w:t>瑞郎</w:t>
      </w:r>
    </w:p>
    <w:p w14:paraId="4DAE89E3" w14:textId="77777777" w:rsidR="006F064A" w:rsidRPr="009D7993" w:rsidRDefault="006F064A" w:rsidP="006F064A">
      <w:pPr>
        <w:ind w:left="1701" w:firstLine="567"/>
        <w:rPr>
          <w:rFonts w:cs="Arial,Bold"/>
          <w:b/>
          <w:bCs/>
          <w:sz w:val="18"/>
          <w:szCs w:val="18"/>
        </w:rPr>
      </w:pPr>
    </w:p>
    <w:p w14:paraId="3BEC96DE" w14:textId="77777777" w:rsidR="006F064A" w:rsidRPr="009D7993" w:rsidRDefault="006F064A" w:rsidP="006F064A">
      <w:pPr>
        <w:ind w:left="1701" w:firstLine="567"/>
        <w:rPr>
          <w:rFonts w:cs="Arial,Bold"/>
          <w:b/>
          <w:bCs/>
          <w:sz w:val="18"/>
          <w:szCs w:val="18"/>
        </w:rPr>
      </w:pPr>
    </w:p>
    <w:p w14:paraId="7E648E79" w14:textId="77777777" w:rsidR="006F064A" w:rsidRPr="009D7993" w:rsidRDefault="006F064A" w:rsidP="006F064A">
      <w:pPr>
        <w:ind w:left="1701" w:firstLine="567"/>
        <w:rPr>
          <w:rFonts w:cs="Arial,Bold"/>
          <w:bCs/>
          <w:sz w:val="18"/>
          <w:szCs w:val="18"/>
        </w:rPr>
      </w:pPr>
    </w:p>
    <w:p w14:paraId="72BAB143" w14:textId="77777777" w:rsidR="006F064A" w:rsidRPr="009D7993" w:rsidRDefault="006F064A" w:rsidP="006F064A">
      <w:pPr>
        <w:rPr>
          <w:rFonts w:cs="Arial,Bold"/>
          <w:b/>
          <w:bCs/>
          <w:sz w:val="18"/>
          <w:szCs w:val="18"/>
        </w:rPr>
      </w:pPr>
      <w:r w:rsidRPr="009D7993">
        <w:rPr>
          <w:rFonts w:cs="Arial,Bold"/>
          <w:bCs/>
          <w:sz w:val="18"/>
          <w:szCs w:val="18"/>
        </w:rPr>
        <w:t>___________________________</w:t>
      </w:r>
    </w:p>
    <w:p w14:paraId="7F2F5A89" w14:textId="77777777" w:rsidR="006F064A" w:rsidRPr="00A11788" w:rsidRDefault="006F064A" w:rsidP="006F064A">
      <w:pPr>
        <w:pStyle w:val="Default"/>
        <w:autoSpaceDE/>
        <w:autoSpaceDN/>
        <w:rPr>
          <w:rFonts w:ascii="Arial" w:hAnsi="Arial" w:cs="FangSong"/>
          <w:sz w:val="15"/>
          <w:szCs w:val="15"/>
          <w:lang w:eastAsia="zh-CN"/>
        </w:rPr>
      </w:pPr>
      <w:r w:rsidRPr="00A11788">
        <w:rPr>
          <w:rFonts w:ascii="Arial" w:hAnsi="Arial"/>
          <w:sz w:val="15"/>
          <w:szCs w:val="15"/>
          <w:lang w:eastAsia="zh-CN"/>
        </w:rPr>
        <w:t xml:space="preserve">*) </w:t>
      </w:r>
      <w:r>
        <w:rPr>
          <w:rFonts w:ascii="Arial" w:hAnsi="Arial"/>
          <w:sz w:val="15"/>
          <w:szCs w:val="15"/>
          <w:lang w:eastAsia="zh-CN"/>
        </w:rPr>
        <w:tab/>
      </w:r>
      <w:r w:rsidRPr="00A11788">
        <w:rPr>
          <w:rFonts w:ascii="Arial" w:hAnsi="Arial" w:cs="Arial"/>
          <w:sz w:val="15"/>
          <w:szCs w:val="15"/>
          <w:lang w:eastAsia="zh-CN"/>
        </w:rPr>
        <w:t>20</w:t>
      </w:r>
      <w:r>
        <w:rPr>
          <w:rFonts w:ascii="Arial" w:hAnsi="Arial" w:cs="Arial"/>
          <w:sz w:val="15"/>
          <w:szCs w:val="15"/>
          <w:lang w:eastAsia="zh-CN"/>
        </w:rPr>
        <w:t>20</w:t>
      </w:r>
      <w:r w:rsidRPr="00A11788">
        <w:rPr>
          <w:rFonts w:ascii="Arial" w:hAnsi="Arial" w:cs="FangSong" w:hint="eastAsia"/>
          <w:sz w:val="15"/>
          <w:szCs w:val="15"/>
          <w:lang w:eastAsia="zh-CN"/>
        </w:rPr>
        <w:t>年</w:t>
      </w:r>
      <w:r>
        <w:rPr>
          <w:rFonts w:ascii="Arial" w:hAnsi="Arial" w:cs="FangSong" w:hint="eastAsia"/>
          <w:sz w:val="15"/>
          <w:szCs w:val="15"/>
          <w:lang w:eastAsia="zh-CN"/>
        </w:rPr>
        <w:t>3</w:t>
      </w:r>
      <w:r w:rsidRPr="00A11788">
        <w:rPr>
          <w:rFonts w:ascii="Arial" w:hAnsi="Arial" w:cs="FangSong" w:hint="eastAsia"/>
          <w:sz w:val="15"/>
          <w:szCs w:val="15"/>
          <w:lang w:eastAsia="zh-CN"/>
        </w:rPr>
        <w:t>月联合国官方汇率：</w:t>
      </w:r>
      <w:r w:rsidRPr="00A11788">
        <w:rPr>
          <w:rFonts w:ascii="Arial" w:hAnsi="Arial" w:cs="Arial"/>
          <w:sz w:val="15"/>
          <w:szCs w:val="15"/>
          <w:lang w:eastAsia="zh-CN"/>
        </w:rPr>
        <w:t>1</w:t>
      </w:r>
      <w:r w:rsidRPr="00A11788">
        <w:rPr>
          <w:rFonts w:ascii="Arial" w:hAnsi="Arial" w:cs="FangSong" w:hint="eastAsia"/>
          <w:sz w:val="15"/>
          <w:szCs w:val="15"/>
          <w:lang w:eastAsia="zh-CN"/>
        </w:rPr>
        <w:t>美元</w:t>
      </w:r>
      <w:r w:rsidRPr="00A11788">
        <w:rPr>
          <w:rFonts w:ascii="Arial" w:hAnsi="Arial" w:cs="Arial"/>
          <w:sz w:val="15"/>
          <w:szCs w:val="15"/>
          <w:lang w:eastAsia="zh-CN"/>
        </w:rPr>
        <w:t>=0.</w:t>
      </w:r>
      <w:r>
        <w:rPr>
          <w:rFonts w:ascii="Arial" w:hAnsi="Arial" w:cs="Arial"/>
          <w:sz w:val="15"/>
          <w:szCs w:val="15"/>
          <w:lang w:eastAsia="zh-CN"/>
        </w:rPr>
        <w:t>97</w:t>
      </w:r>
      <w:r w:rsidRPr="00A11788">
        <w:rPr>
          <w:rFonts w:ascii="Arial" w:hAnsi="Arial" w:cs="FangSong" w:hint="eastAsia"/>
          <w:sz w:val="15"/>
          <w:szCs w:val="15"/>
          <w:lang w:eastAsia="zh-CN"/>
        </w:rPr>
        <w:t>瑞郎</w:t>
      </w:r>
    </w:p>
    <w:p w14:paraId="56B13C12" w14:textId="77777777" w:rsidR="006F064A" w:rsidRPr="00A11788" w:rsidRDefault="006F064A" w:rsidP="006F064A">
      <w:pPr>
        <w:pStyle w:val="Default"/>
        <w:autoSpaceDE/>
        <w:autoSpaceDN/>
        <w:rPr>
          <w:rFonts w:ascii="Arial" w:hAnsi="Arial" w:cs="Arial"/>
          <w:sz w:val="15"/>
          <w:szCs w:val="15"/>
          <w:lang w:eastAsia="zh-CN"/>
        </w:rPr>
      </w:pPr>
      <w:r>
        <w:rPr>
          <w:rFonts w:ascii="Arial" w:hAnsi="Arial"/>
          <w:sz w:val="15"/>
          <w:szCs w:val="15"/>
          <w:lang w:eastAsia="zh-CN"/>
        </w:rPr>
        <w:tab/>
      </w:r>
      <w:r w:rsidRPr="00A11788">
        <w:rPr>
          <w:rFonts w:ascii="Arial" w:hAnsi="Arial" w:cs="Arial"/>
          <w:sz w:val="15"/>
          <w:szCs w:val="15"/>
          <w:lang w:eastAsia="zh-CN"/>
        </w:rPr>
        <w:t>20</w:t>
      </w:r>
      <w:r>
        <w:rPr>
          <w:rFonts w:ascii="Arial" w:hAnsi="Arial" w:cs="Arial"/>
          <w:sz w:val="15"/>
          <w:szCs w:val="15"/>
          <w:lang w:eastAsia="zh-CN"/>
        </w:rPr>
        <w:t>20</w:t>
      </w:r>
      <w:r w:rsidRPr="00A11788">
        <w:rPr>
          <w:rFonts w:ascii="Arial" w:hAnsi="Arial" w:cs="FangSong" w:hint="eastAsia"/>
          <w:sz w:val="15"/>
          <w:szCs w:val="15"/>
          <w:lang w:eastAsia="zh-CN"/>
        </w:rPr>
        <w:t>年</w:t>
      </w:r>
      <w:r>
        <w:rPr>
          <w:rFonts w:ascii="Arial" w:hAnsi="Arial" w:cs="FangSong" w:hint="eastAsia"/>
          <w:sz w:val="15"/>
          <w:szCs w:val="15"/>
          <w:lang w:eastAsia="zh-CN"/>
        </w:rPr>
        <w:t>3</w:t>
      </w:r>
      <w:r w:rsidRPr="00A11788">
        <w:rPr>
          <w:rFonts w:ascii="Arial" w:hAnsi="Arial" w:cs="FangSong" w:hint="eastAsia"/>
          <w:sz w:val="15"/>
          <w:szCs w:val="15"/>
          <w:lang w:eastAsia="zh-CN"/>
        </w:rPr>
        <w:t>月日内瓦工作地点差价调整数乘数：</w:t>
      </w:r>
      <w:r>
        <w:rPr>
          <w:rFonts w:ascii="Arial" w:hAnsi="Arial" w:cs="Arial"/>
          <w:b/>
          <w:bCs/>
          <w:sz w:val="15"/>
          <w:szCs w:val="15"/>
          <w:lang w:eastAsia="zh-CN"/>
        </w:rPr>
        <w:t>78.20</w:t>
      </w:r>
    </w:p>
    <w:p w14:paraId="685A5395" w14:textId="77777777" w:rsidR="006F064A" w:rsidRPr="00A11788" w:rsidRDefault="006F064A" w:rsidP="006F064A">
      <w:pPr>
        <w:rPr>
          <w:sz w:val="15"/>
          <w:szCs w:val="15"/>
        </w:rPr>
      </w:pPr>
      <w:r w:rsidRPr="00A11788">
        <w:rPr>
          <w:sz w:val="15"/>
          <w:szCs w:val="15"/>
        </w:rPr>
        <w:t>**)</w:t>
      </w:r>
      <w:r>
        <w:rPr>
          <w:sz w:val="15"/>
          <w:szCs w:val="15"/>
        </w:rPr>
        <w:tab/>
      </w:r>
      <w:r>
        <w:rPr>
          <w:rFonts w:hint="eastAsia"/>
          <w:sz w:val="15"/>
          <w:szCs w:val="15"/>
        </w:rPr>
        <w:t>仅总干事本人医疗保险的缴款；未考虑受扶养人</w:t>
      </w:r>
    </w:p>
    <w:p w14:paraId="36CA8778" w14:textId="507705A0" w:rsidR="00647B97" w:rsidRPr="00CD68DD" w:rsidRDefault="006F064A" w:rsidP="00C53247">
      <w:pPr>
        <w:pStyle w:val="Endofdocument-Annex"/>
        <w:overflowPunct w:val="0"/>
        <w:spacing w:before="720" w:afterLines="50" w:after="120" w:line="340" w:lineRule="atLeast"/>
        <w:rPr>
          <w:sz w:val="21"/>
        </w:rPr>
      </w:pPr>
      <w:r w:rsidRPr="00C53247">
        <w:rPr>
          <w:rFonts w:ascii="KaiTi" w:eastAsia="KaiTi" w:hAnsi="KaiTi"/>
          <w:sz w:val="21"/>
        </w:rPr>
        <w:t>[</w:t>
      </w:r>
      <w:r w:rsidRPr="00C53247">
        <w:rPr>
          <w:rFonts w:ascii="KaiTi" w:eastAsia="KaiTi" w:hAnsi="KaiTi" w:hint="eastAsia"/>
          <w:sz w:val="21"/>
        </w:rPr>
        <w:t>附件二和文件完</w:t>
      </w:r>
      <w:r w:rsidRPr="00C53247">
        <w:rPr>
          <w:rFonts w:ascii="KaiTi" w:eastAsia="KaiTi" w:hAnsi="KaiTi"/>
          <w:sz w:val="21"/>
        </w:rPr>
        <w:t>]</w:t>
      </w:r>
    </w:p>
    <w:sectPr w:rsidR="00647B97" w:rsidRPr="00CD68DD" w:rsidSect="006F064A">
      <w:head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615F" w14:textId="77777777" w:rsidR="009B47B8" w:rsidRDefault="009B47B8" w:rsidP="001C203C">
      <w:r>
        <w:separator/>
      </w:r>
    </w:p>
    <w:p w14:paraId="0B3753F4" w14:textId="77777777" w:rsidR="009B47B8" w:rsidRDefault="009B47B8"/>
  </w:endnote>
  <w:endnote w:type="continuationSeparator" w:id="0">
    <w:p w14:paraId="6127BFA9" w14:textId="77777777" w:rsidR="009B47B8" w:rsidRDefault="009B47B8" w:rsidP="001C203C">
      <w:r>
        <w:separator/>
      </w:r>
    </w:p>
    <w:p w14:paraId="4CF0ADFB" w14:textId="77777777" w:rsidR="009B47B8" w:rsidRPr="0020021C" w:rsidRDefault="009B47B8" w:rsidP="0020021C">
      <w:pPr>
        <w:rPr>
          <w:sz w:val="17"/>
          <w:szCs w:val="17"/>
        </w:rPr>
      </w:pPr>
      <w:r w:rsidRPr="0020021C">
        <w:rPr>
          <w:sz w:val="17"/>
          <w:szCs w:val="17"/>
        </w:rPr>
        <w:t>[Endnote continued from previous page]</w:t>
      </w:r>
    </w:p>
  </w:endnote>
  <w:endnote w:type="continuationNotice" w:id="1">
    <w:p w14:paraId="25284E94" w14:textId="77777777" w:rsidR="009B47B8" w:rsidRPr="0020021C" w:rsidRDefault="009B47B8" w:rsidP="0020021C">
      <w:pPr>
        <w:spacing w:before="60"/>
        <w:jc w:val="right"/>
        <w:rPr>
          <w:sz w:val="17"/>
          <w:szCs w:val="17"/>
        </w:rPr>
      </w:pPr>
      <w:r w:rsidRPr="0020021C">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angSong">
    <w:panose1 w:val="02010609060101010101"/>
    <w:charset w:val="86"/>
    <w:family w:val="modern"/>
    <w:pitch w:val="fixed"/>
    <w:sig w:usb0="800002BF" w:usb1="38CF7CFA"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F940" w14:textId="77777777" w:rsidR="009B47B8" w:rsidRDefault="009B47B8" w:rsidP="001C203C">
      <w:r>
        <w:separator/>
      </w:r>
    </w:p>
  </w:footnote>
  <w:footnote w:type="continuationSeparator" w:id="0">
    <w:p w14:paraId="166BA8F0" w14:textId="77777777" w:rsidR="009B47B8" w:rsidRDefault="009B47B8" w:rsidP="001C203C">
      <w:r>
        <w:separator/>
      </w:r>
    </w:p>
    <w:p w14:paraId="3B3CBF07" w14:textId="77777777" w:rsidR="009B47B8" w:rsidRPr="0020021C" w:rsidRDefault="009B47B8" w:rsidP="0020021C">
      <w:pPr>
        <w:rPr>
          <w:sz w:val="17"/>
          <w:szCs w:val="17"/>
        </w:rPr>
      </w:pPr>
      <w:r w:rsidRPr="0020021C">
        <w:rPr>
          <w:sz w:val="17"/>
          <w:szCs w:val="17"/>
        </w:rPr>
        <w:t>[Footnote continued from previous page]</w:t>
      </w:r>
    </w:p>
  </w:footnote>
  <w:footnote w:type="continuationNotice" w:id="1">
    <w:p w14:paraId="5A9C964F" w14:textId="77777777" w:rsidR="009B47B8" w:rsidRPr="0020021C" w:rsidRDefault="009B47B8" w:rsidP="0020021C">
      <w:pPr>
        <w:spacing w:before="60"/>
        <w:jc w:val="right"/>
        <w:rPr>
          <w:sz w:val="17"/>
          <w:szCs w:val="17"/>
        </w:rPr>
      </w:pPr>
      <w:r w:rsidRPr="0020021C">
        <w:rPr>
          <w:sz w:val="17"/>
          <w:szCs w:val="17"/>
        </w:rPr>
        <w:t>[Footnote continued on next page]</w:t>
      </w:r>
    </w:p>
  </w:footnote>
  <w:footnote w:id="2">
    <w:p w14:paraId="596DF1C4" w14:textId="513E2B7C" w:rsidR="006F064A" w:rsidRPr="004919A1" w:rsidRDefault="006F064A" w:rsidP="006F064A">
      <w:pPr>
        <w:pStyle w:val="FootnoteText"/>
        <w:rPr>
          <w:rFonts w:ascii="SimSun" w:hAnsi="SimSun"/>
        </w:rPr>
      </w:pPr>
      <w:r w:rsidRPr="004919A1">
        <w:rPr>
          <w:rStyle w:val="FootnoteReference"/>
          <w:rFonts w:ascii="SimSun" w:hAnsi="SimSun"/>
        </w:rPr>
        <w:footnoteRef/>
      </w:r>
      <w:r w:rsidRPr="004919A1">
        <w:rPr>
          <w:rFonts w:ascii="SimSun" w:hAnsi="SimSun"/>
        </w:rPr>
        <w:t xml:space="preserve"> </w:t>
      </w:r>
      <w:r w:rsidR="004919A1" w:rsidRPr="004919A1">
        <w:rPr>
          <w:rFonts w:ascii="SimSun" w:hAnsi="SimSun"/>
        </w:rPr>
        <w:tab/>
      </w:r>
      <w:r w:rsidR="004919A1" w:rsidRPr="004919A1">
        <w:rPr>
          <w:rFonts w:ascii="SimSun" w:hAnsi="SimSun" w:hint="eastAsia"/>
        </w:rPr>
        <w:t>日内瓦居民消费价格指数由州统计局发布。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804F" w14:textId="279EBADF" w:rsidR="00C53247" w:rsidRPr="00C53247" w:rsidRDefault="004919A1" w:rsidP="00C53247">
    <w:pPr>
      <w:pStyle w:val="Header"/>
      <w:tabs>
        <w:tab w:val="clear" w:pos="4536"/>
        <w:tab w:val="clear" w:pos="9072"/>
      </w:tabs>
      <w:jc w:val="right"/>
      <w:rPr>
        <w:rFonts w:ascii="SimSun" w:hAnsi="SimSun"/>
        <w:sz w:val="21"/>
      </w:rPr>
    </w:pPr>
    <w:bookmarkStart w:id="6" w:name="Code2"/>
    <w:r>
      <w:rPr>
        <w:rFonts w:ascii="SimSun" w:hAnsi="SimSun" w:hint="eastAsia"/>
        <w:sz w:val="21"/>
      </w:rPr>
      <w:t>WO/G</w:t>
    </w:r>
    <w:r w:rsidR="00C53247" w:rsidRPr="00C53247">
      <w:rPr>
        <w:rFonts w:ascii="SimSun" w:hAnsi="SimSun" w:hint="eastAsia"/>
        <w:sz w:val="21"/>
      </w:rPr>
      <w:t>A/</w:t>
    </w:r>
    <w:r>
      <w:rPr>
        <w:rFonts w:ascii="SimSun" w:hAnsi="SimSun" w:hint="eastAsia"/>
        <w:sz w:val="21"/>
      </w:rPr>
      <w:t>52</w:t>
    </w:r>
    <w:r w:rsidR="00C53247" w:rsidRPr="00C53247">
      <w:rPr>
        <w:rFonts w:ascii="SimSun" w:hAnsi="SimSun" w:hint="eastAsia"/>
        <w:sz w:val="21"/>
      </w:rPr>
      <w:t>/</w:t>
    </w:r>
    <w:r>
      <w:rPr>
        <w:rFonts w:ascii="SimSun" w:hAnsi="SimSun" w:hint="eastAsia"/>
        <w:sz w:val="21"/>
      </w:rPr>
      <w:t>2</w:t>
    </w:r>
  </w:p>
  <w:bookmarkEnd w:id="6"/>
  <w:p w14:paraId="1B98BDDB" w14:textId="24B0AA0F" w:rsidR="00C53247" w:rsidRPr="00C53247" w:rsidRDefault="00C53247" w:rsidP="00C53247">
    <w:pPr>
      <w:pStyle w:val="Header"/>
      <w:tabs>
        <w:tab w:val="clear" w:pos="4536"/>
        <w:tab w:val="clear" w:pos="9072"/>
      </w:tabs>
      <w:jc w:val="right"/>
      <w:rPr>
        <w:rFonts w:ascii="SimSun" w:hAnsi="SimSun"/>
        <w:sz w:val="21"/>
      </w:rPr>
    </w:pPr>
    <w:r w:rsidRPr="00C53247">
      <w:rPr>
        <w:rFonts w:ascii="SimSun" w:hAnsi="SimSun" w:hint="eastAsia"/>
        <w:sz w:val="21"/>
      </w:rPr>
      <w:t>第</w:t>
    </w:r>
    <w:r w:rsidRPr="00C53247">
      <w:rPr>
        <w:rFonts w:ascii="SimSun" w:hAnsi="SimSun"/>
        <w:sz w:val="21"/>
      </w:rPr>
      <w:fldChar w:fldCharType="begin"/>
    </w:r>
    <w:r w:rsidRPr="00C53247">
      <w:rPr>
        <w:rFonts w:ascii="SimSun" w:hAnsi="SimSun"/>
        <w:sz w:val="21"/>
      </w:rPr>
      <w:instrText xml:space="preserve"> PAGE   \* MERGEFORMAT </w:instrText>
    </w:r>
    <w:r w:rsidRPr="00C53247">
      <w:rPr>
        <w:rFonts w:ascii="SimSun" w:hAnsi="SimSun"/>
        <w:sz w:val="21"/>
      </w:rPr>
      <w:fldChar w:fldCharType="separate"/>
    </w:r>
    <w:r w:rsidR="00F96D15">
      <w:rPr>
        <w:rFonts w:ascii="SimSun" w:hAnsi="SimSun"/>
        <w:noProof/>
        <w:sz w:val="21"/>
      </w:rPr>
      <w:t>3</w:t>
    </w:r>
    <w:r w:rsidRPr="00C53247">
      <w:rPr>
        <w:rFonts w:ascii="SimSun" w:hAnsi="SimSun"/>
        <w:noProof/>
        <w:sz w:val="21"/>
      </w:rPr>
      <w:fldChar w:fldCharType="end"/>
    </w:r>
    <w:r w:rsidRPr="00C53247">
      <w:rPr>
        <w:rFonts w:ascii="SimSun" w:hAnsi="SimSun" w:hint="eastAsia"/>
        <w:sz w:val="21"/>
      </w:rPr>
      <w:t>页</w:t>
    </w:r>
  </w:p>
  <w:p w14:paraId="420E1BC9" w14:textId="77777777" w:rsidR="00C53247" w:rsidRPr="00C53247" w:rsidRDefault="00C53247" w:rsidP="00C53247">
    <w:pPr>
      <w:pStyle w:val="Header"/>
      <w:tabs>
        <w:tab w:val="clear" w:pos="4536"/>
        <w:tab w:val="clear" w:pos="9072"/>
      </w:tabs>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F7F5" w14:textId="5DFEEC6A" w:rsidR="00C53247" w:rsidRPr="006F064A" w:rsidRDefault="004919A1" w:rsidP="00C53247">
    <w:pPr>
      <w:pStyle w:val="Endofdocument-Annex"/>
      <w:jc w:val="right"/>
      <w:rPr>
        <w:rFonts w:ascii="SimSun" w:hAnsi="SimSun"/>
        <w:sz w:val="21"/>
      </w:rPr>
    </w:pPr>
    <w:r>
      <w:rPr>
        <w:rFonts w:ascii="SimSun" w:hAnsi="SimSun" w:hint="eastAsia"/>
        <w:sz w:val="21"/>
      </w:rPr>
      <w:t>WO/G</w:t>
    </w:r>
    <w:r w:rsidRPr="00C53247">
      <w:rPr>
        <w:rFonts w:ascii="SimSun" w:hAnsi="SimSun" w:hint="eastAsia"/>
        <w:sz w:val="21"/>
      </w:rPr>
      <w:t>A/</w:t>
    </w:r>
    <w:r>
      <w:rPr>
        <w:rFonts w:ascii="SimSun" w:hAnsi="SimSun" w:hint="eastAsia"/>
        <w:sz w:val="21"/>
      </w:rPr>
      <w:t>52</w:t>
    </w:r>
    <w:r w:rsidRPr="00C53247">
      <w:rPr>
        <w:rFonts w:ascii="SimSun" w:hAnsi="SimSun" w:hint="eastAsia"/>
        <w:sz w:val="21"/>
      </w:rPr>
      <w:t>/</w:t>
    </w:r>
    <w:r>
      <w:rPr>
        <w:rFonts w:ascii="SimSun" w:hAnsi="SimSun" w:hint="eastAsia"/>
        <w:sz w:val="21"/>
      </w:rPr>
      <w:t>2</w:t>
    </w:r>
  </w:p>
  <w:p w14:paraId="48CB4865" w14:textId="097E3A05" w:rsidR="00C53247" w:rsidRPr="006F064A" w:rsidRDefault="00C53247" w:rsidP="00C53247">
    <w:pPr>
      <w:pStyle w:val="Endofdocument-Annex"/>
      <w:jc w:val="right"/>
      <w:rPr>
        <w:rFonts w:ascii="SimSun" w:hAnsi="SimSun"/>
        <w:sz w:val="21"/>
      </w:rPr>
    </w:pPr>
    <w:r w:rsidRPr="006F064A">
      <w:rPr>
        <w:rFonts w:ascii="SimSun" w:hAnsi="SimSun" w:hint="eastAsia"/>
        <w:sz w:val="21"/>
      </w:rPr>
      <w:t>附件一</w:t>
    </w:r>
    <w:r>
      <w:rPr>
        <w:rFonts w:ascii="SimSun" w:hAnsi="SimSun" w:hint="eastAsia"/>
        <w:sz w:val="21"/>
      </w:rPr>
      <w:t>第</w:t>
    </w:r>
    <w:r w:rsidRPr="00C53247">
      <w:rPr>
        <w:rFonts w:ascii="SimSun" w:hAnsi="SimSun"/>
        <w:sz w:val="21"/>
      </w:rPr>
      <w:fldChar w:fldCharType="begin"/>
    </w:r>
    <w:r w:rsidRPr="00C53247">
      <w:rPr>
        <w:rFonts w:ascii="SimSun" w:hAnsi="SimSun"/>
        <w:sz w:val="21"/>
      </w:rPr>
      <w:instrText xml:space="preserve"> PAGE   \* MERGEFORMAT </w:instrText>
    </w:r>
    <w:r w:rsidRPr="00C53247">
      <w:rPr>
        <w:rFonts w:ascii="SimSun" w:hAnsi="SimSun"/>
        <w:sz w:val="21"/>
      </w:rPr>
      <w:fldChar w:fldCharType="separate"/>
    </w:r>
    <w:r w:rsidR="00F96D15">
      <w:rPr>
        <w:rFonts w:ascii="SimSun" w:hAnsi="SimSun"/>
        <w:noProof/>
        <w:sz w:val="21"/>
      </w:rPr>
      <w:t>3</w:t>
    </w:r>
    <w:r w:rsidRPr="00C53247">
      <w:rPr>
        <w:rFonts w:ascii="SimSun" w:hAnsi="SimSun"/>
        <w:noProof/>
        <w:sz w:val="21"/>
      </w:rPr>
      <w:fldChar w:fldCharType="end"/>
    </w:r>
    <w:r>
      <w:rPr>
        <w:rFonts w:ascii="SimSun" w:hAnsi="SimSun" w:hint="eastAsia"/>
        <w:sz w:val="21"/>
      </w:rPr>
      <w:t>页</w:t>
    </w:r>
  </w:p>
  <w:p w14:paraId="39A53517" w14:textId="71693425" w:rsidR="00C53247" w:rsidRPr="006F064A" w:rsidRDefault="00C53247" w:rsidP="00C53247">
    <w:pPr>
      <w:pStyle w:val="Endofdocument-Annex"/>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FF9C" w14:textId="0668DDC4" w:rsidR="00C53247" w:rsidRPr="006F064A" w:rsidRDefault="004919A1" w:rsidP="00C53247">
    <w:pPr>
      <w:pStyle w:val="Endofdocument-Annex"/>
      <w:jc w:val="right"/>
      <w:rPr>
        <w:rFonts w:ascii="SimSun" w:hAnsi="SimSun"/>
        <w:sz w:val="21"/>
      </w:rPr>
    </w:pPr>
    <w:r>
      <w:rPr>
        <w:rFonts w:ascii="SimSun" w:hAnsi="SimSun" w:hint="eastAsia"/>
        <w:sz w:val="21"/>
      </w:rPr>
      <w:t>WO/G</w:t>
    </w:r>
    <w:r w:rsidRPr="00C53247">
      <w:rPr>
        <w:rFonts w:ascii="SimSun" w:hAnsi="SimSun" w:hint="eastAsia"/>
        <w:sz w:val="21"/>
      </w:rPr>
      <w:t>A/</w:t>
    </w:r>
    <w:r>
      <w:rPr>
        <w:rFonts w:ascii="SimSun" w:hAnsi="SimSun" w:hint="eastAsia"/>
        <w:sz w:val="21"/>
      </w:rPr>
      <w:t>52</w:t>
    </w:r>
    <w:r w:rsidRPr="00C53247">
      <w:rPr>
        <w:rFonts w:ascii="SimSun" w:hAnsi="SimSun" w:hint="eastAsia"/>
        <w:sz w:val="21"/>
      </w:rPr>
      <w:t>/</w:t>
    </w:r>
    <w:r>
      <w:rPr>
        <w:rFonts w:ascii="SimSun" w:hAnsi="SimSun" w:hint="eastAsia"/>
        <w:sz w:val="21"/>
      </w:rPr>
      <w:t>2</w:t>
    </w:r>
  </w:p>
  <w:p w14:paraId="774EDDA8" w14:textId="77777777" w:rsidR="00C53247" w:rsidRPr="006F064A" w:rsidRDefault="00C53247" w:rsidP="00C53247">
    <w:pPr>
      <w:pStyle w:val="Endofdocument-Annex"/>
      <w:jc w:val="right"/>
      <w:rPr>
        <w:rFonts w:ascii="SimSun" w:hAnsi="SimSun"/>
        <w:sz w:val="21"/>
      </w:rPr>
    </w:pPr>
    <w:r w:rsidRPr="006F064A">
      <w:rPr>
        <w:rFonts w:ascii="SimSun" w:hAnsi="SimSun" w:hint="eastAsia"/>
        <w:sz w:val="21"/>
      </w:rPr>
      <w:t>附件一</w:t>
    </w:r>
  </w:p>
  <w:p w14:paraId="279A7C01" w14:textId="77777777" w:rsidR="00C53247" w:rsidRPr="006F064A" w:rsidRDefault="00C53247" w:rsidP="00C53247">
    <w:pPr>
      <w:pStyle w:val="Endofdocument-Annex"/>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E7FA" w14:textId="58691B0F" w:rsidR="00C53247" w:rsidRPr="006F064A" w:rsidRDefault="004919A1" w:rsidP="00C53247">
    <w:pPr>
      <w:pStyle w:val="Endofdocument-Annex"/>
      <w:jc w:val="right"/>
      <w:rPr>
        <w:rFonts w:ascii="SimSun" w:hAnsi="SimSun"/>
        <w:sz w:val="21"/>
      </w:rPr>
    </w:pPr>
    <w:r>
      <w:rPr>
        <w:rFonts w:ascii="SimSun" w:hAnsi="SimSun" w:hint="eastAsia"/>
        <w:sz w:val="21"/>
      </w:rPr>
      <w:t>WO/G</w:t>
    </w:r>
    <w:r w:rsidRPr="00C53247">
      <w:rPr>
        <w:rFonts w:ascii="SimSun" w:hAnsi="SimSun" w:hint="eastAsia"/>
        <w:sz w:val="21"/>
      </w:rPr>
      <w:t>A/</w:t>
    </w:r>
    <w:r>
      <w:rPr>
        <w:rFonts w:ascii="SimSun" w:hAnsi="SimSun" w:hint="eastAsia"/>
        <w:sz w:val="21"/>
      </w:rPr>
      <w:t>52</w:t>
    </w:r>
    <w:r w:rsidRPr="00C53247">
      <w:rPr>
        <w:rFonts w:ascii="SimSun" w:hAnsi="SimSun" w:hint="eastAsia"/>
        <w:sz w:val="21"/>
      </w:rPr>
      <w:t>/</w:t>
    </w:r>
    <w:r>
      <w:rPr>
        <w:rFonts w:ascii="SimSun" w:hAnsi="SimSun" w:hint="eastAsia"/>
        <w:sz w:val="21"/>
      </w:rPr>
      <w:t>2</w:t>
    </w:r>
  </w:p>
  <w:p w14:paraId="764F3869" w14:textId="79DE98ED" w:rsidR="00C53247" w:rsidRDefault="00C53247" w:rsidP="00C53247">
    <w:pPr>
      <w:pStyle w:val="Endofdocument-Annex"/>
      <w:jc w:val="right"/>
      <w:rPr>
        <w:rFonts w:ascii="SimSun" w:hAnsi="SimSun"/>
        <w:sz w:val="21"/>
      </w:rPr>
    </w:pPr>
    <w:r w:rsidRPr="006F064A">
      <w:rPr>
        <w:rFonts w:ascii="SimSun" w:hAnsi="SimSun" w:hint="eastAsia"/>
        <w:sz w:val="21"/>
      </w:rPr>
      <w:t>附件</w:t>
    </w:r>
    <w:r>
      <w:rPr>
        <w:rFonts w:ascii="SimSun" w:hAnsi="SimSun" w:hint="eastAsia"/>
        <w:sz w:val="21"/>
      </w:rPr>
      <w:t>二</w:t>
    </w:r>
  </w:p>
  <w:p w14:paraId="6B9DBD59" w14:textId="77777777" w:rsidR="00C53247" w:rsidRPr="00C53247" w:rsidRDefault="00C53247" w:rsidP="00C53247">
    <w:pPr>
      <w:pStyle w:val="Endofdocument-Annex"/>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588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B612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F8A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F8A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619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044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E3A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FCA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6EBD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AC1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9122ED"/>
    <w:multiLevelType w:val="hybridMultilevel"/>
    <w:tmpl w:val="94A4D01C"/>
    <w:lvl w:ilvl="0" w:tplc="451A5198">
      <w:start w:val="1"/>
      <w:numFmt w:val="lowerRoman"/>
      <w:lvlText w:val="(%1)"/>
      <w:lvlJc w:val="left"/>
      <w:pPr>
        <w:ind w:left="2720" w:hanging="72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11"/>
    <w:rsid w:val="0001611F"/>
    <w:rsid w:val="00045618"/>
    <w:rsid w:val="00056740"/>
    <w:rsid w:val="00064E8D"/>
    <w:rsid w:val="00092FB9"/>
    <w:rsid w:val="000B3B56"/>
    <w:rsid w:val="000D7C27"/>
    <w:rsid w:val="000E67D2"/>
    <w:rsid w:val="000E6C2C"/>
    <w:rsid w:val="00116339"/>
    <w:rsid w:val="00135CC4"/>
    <w:rsid w:val="0015303E"/>
    <w:rsid w:val="00161D9A"/>
    <w:rsid w:val="00165E49"/>
    <w:rsid w:val="0016749E"/>
    <w:rsid w:val="00174460"/>
    <w:rsid w:val="00197C1F"/>
    <w:rsid w:val="001C203C"/>
    <w:rsid w:val="001C69CA"/>
    <w:rsid w:val="001D6D51"/>
    <w:rsid w:val="0020021C"/>
    <w:rsid w:val="00241DED"/>
    <w:rsid w:val="00256DAE"/>
    <w:rsid w:val="00263E42"/>
    <w:rsid w:val="00276158"/>
    <w:rsid w:val="00290F50"/>
    <w:rsid w:val="00317EE8"/>
    <w:rsid w:val="003266A9"/>
    <w:rsid w:val="00326F04"/>
    <w:rsid w:val="00342110"/>
    <w:rsid w:val="00352B1E"/>
    <w:rsid w:val="00352F3F"/>
    <w:rsid w:val="00391DC1"/>
    <w:rsid w:val="003B1CE8"/>
    <w:rsid w:val="003C232E"/>
    <w:rsid w:val="003E0509"/>
    <w:rsid w:val="0046052B"/>
    <w:rsid w:val="004731A2"/>
    <w:rsid w:val="004919A1"/>
    <w:rsid w:val="004C6670"/>
    <w:rsid w:val="004D182A"/>
    <w:rsid w:val="004D1E35"/>
    <w:rsid w:val="004F6B88"/>
    <w:rsid w:val="005408CE"/>
    <w:rsid w:val="00540CF9"/>
    <w:rsid w:val="005645DF"/>
    <w:rsid w:val="005679FB"/>
    <w:rsid w:val="00584A7F"/>
    <w:rsid w:val="00591164"/>
    <w:rsid w:val="00596B97"/>
    <w:rsid w:val="005A4F4B"/>
    <w:rsid w:val="005B685F"/>
    <w:rsid w:val="005D234C"/>
    <w:rsid w:val="0061448D"/>
    <w:rsid w:val="006338F6"/>
    <w:rsid w:val="00637C53"/>
    <w:rsid w:val="006479E7"/>
    <w:rsid w:val="00647B97"/>
    <w:rsid w:val="0065191A"/>
    <w:rsid w:val="006534B3"/>
    <w:rsid w:val="00657D21"/>
    <w:rsid w:val="00663DF5"/>
    <w:rsid w:val="006644CF"/>
    <w:rsid w:val="0067667B"/>
    <w:rsid w:val="00685176"/>
    <w:rsid w:val="006B07D9"/>
    <w:rsid w:val="006B0CAE"/>
    <w:rsid w:val="006B1293"/>
    <w:rsid w:val="006E02C6"/>
    <w:rsid w:val="006F064A"/>
    <w:rsid w:val="006F122A"/>
    <w:rsid w:val="007059D2"/>
    <w:rsid w:val="0071098F"/>
    <w:rsid w:val="00766198"/>
    <w:rsid w:val="007963AF"/>
    <w:rsid w:val="007A05C6"/>
    <w:rsid w:val="00802BC2"/>
    <w:rsid w:val="00810809"/>
    <w:rsid w:val="008172C8"/>
    <w:rsid w:val="00820A5E"/>
    <w:rsid w:val="008417AC"/>
    <w:rsid w:val="00844911"/>
    <w:rsid w:val="00844FDE"/>
    <w:rsid w:val="008532D5"/>
    <w:rsid w:val="0088532E"/>
    <w:rsid w:val="00886B1D"/>
    <w:rsid w:val="008B430B"/>
    <w:rsid w:val="008E09E8"/>
    <w:rsid w:val="008F4721"/>
    <w:rsid w:val="0091521B"/>
    <w:rsid w:val="009230AC"/>
    <w:rsid w:val="00930F56"/>
    <w:rsid w:val="009A5D5F"/>
    <w:rsid w:val="009B3862"/>
    <w:rsid w:val="009B47B8"/>
    <w:rsid w:val="009D7E47"/>
    <w:rsid w:val="009E626A"/>
    <w:rsid w:val="00A06475"/>
    <w:rsid w:val="00A31BDE"/>
    <w:rsid w:val="00A478D1"/>
    <w:rsid w:val="00A52966"/>
    <w:rsid w:val="00A71004"/>
    <w:rsid w:val="00A856E4"/>
    <w:rsid w:val="00A93BBC"/>
    <w:rsid w:val="00AA7D32"/>
    <w:rsid w:val="00AB2E40"/>
    <w:rsid w:val="00AC240B"/>
    <w:rsid w:val="00AC4497"/>
    <w:rsid w:val="00AD69F6"/>
    <w:rsid w:val="00AE7B79"/>
    <w:rsid w:val="00AF1BA2"/>
    <w:rsid w:val="00AF76C9"/>
    <w:rsid w:val="00B60311"/>
    <w:rsid w:val="00B753BF"/>
    <w:rsid w:val="00B92E9A"/>
    <w:rsid w:val="00BA7431"/>
    <w:rsid w:val="00BD7301"/>
    <w:rsid w:val="00BE4A83"/>
    <w:rsid w:val="00BF1E55"/>
    <w:rsid w:val="00C1266F"/>
    <w:rsid w:val="00C36704"/>
    <w:rsid w:val="00C42301"/>
    <w:rsid w:val="00C53247"/>
    <w:rsid w:val="00C54BDA"/>
    <w:rsid w:val="00CB1B0E"/>
    <w:rsid w:val="00CB5B65"/>
    <w:rsid w:val="00CC3EB6"/>
    <w:rsid w:val="00CD68DD"/>
    <w:rsid w:val="00D064AB"/>
    <w:rsid w:val="00D2056B"/>
    <w:rsid w:val="00D35ED1"/>
    <w:rsid w:val="00D64E5E"/>
    <w:rsid w:val="00D95B54"/>
    <w:rsid w:val="00DA2643"/>
    <w:rsid w:val="00DB5DC6"/>
    <w:rsid w:val="00DF2559"/>
    <w:rsid w:val="00DF402D"/>
    <w:rsid w:val="00E072C8"/>
    <w:rsid w:val="00E15590"/>
    <w:rsid w:val="00E47AF0"/>
    <w:rsid w:val="00E71BBA"/>
    <w:rsid w:val="00E7464F"/>
    <w:rsid w:val="00EF7FC7"/>
    <w:rsid w:val="00F013E6"/>
    <w:rsid w:val="00F03732"/>
    <w:rsid w:val="00F96D15"/>
    <w:rsid w:val="00FC7EE0"/>
    <w:rsid w:val="00FD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66FF714"/>
  <w15:docId w15:val="{3B2BF777-E004-41B0-97AA-F8AE22BC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CA"/>
    <w:rPr>
      <w:rFonts w:ascii="Arial" w:eastAsia="SimSun" w:hAnsi="Arial" w:cs="Arial"/>
      <w:sz w:val="22"/>
      <w:lang w:eastAsia="zh-CN"/>
    </w:rPr>
  </w:style>
  <w:style w:type="paragraph" w:styleId="Heading1">
    <w:name w:val="heading 1"/>
    <w:basedOn w:val="Normal"/>
    <w:next w:val="Normal"/>
    <w:qFormat/>
    <w:rsid w:val="001C69CA"/>
    <w:pPr>
      <w:keepNext/>
      <w:spacing w:before="240" w:after="60"/>
      <w:outlineLvl w:val="0"/>
    </w:pPr>
    <w:rPr>
      <w:b/>
      <w:bCs/>
      <w:caps/>
      <w:kern w:val="32"/>
      <w:szCs w:val="32"/>
    </w:rPr>
  </w:style>
  <w:style w:type="paragraph" w:styleId="Heading2">
    <w:name w:val="heading 2"/>
    <w:basedOn w:val="Normal"/>
    <w:next w:val="Normal"/>
    <w:qFormat/>
    <w:rsid w:val="001C69CA"/>
    <w:pPr>
      <w:keepNext/>
      <w:spacing w:before="240" w:after="60"/>
      <w:outlineLvl w:val="1"/>
    </w:pPr>
    <w:rPr>
      <w:bCs/>
      <w:iCs/>
      <w:caps/>
      <w:szCs w:val="28"/>
    </w:rPr>
  </w:style>
  <w:style w:type="paragraph" w:styleId="Heading3">
    <w:name w:val="heading 3"/>
    <w:basedOn w:val="Normal"/>
    <w:next w:val="Normal"/>
    <w:qFormat/>
    <w:rsid w:val="001C69CA"/>
    <w:pPr>
      <w:keepNext/>
      <w:spacing w:before="240" w:after="60"/>
      <w:outlineLvl w:val="2"/>
    </w:pPr>
    <w:rPr>
      <w:bCs/>
      <w:szCs w:val="26"/>
      <w:u w:val="single"/>
    </w:rPr>
  </w:style>
  <w:style w:type="paragraph" w:styleId="Heading4">
    <w:name w:val="heading 4"/>
    <w:basedOn w:val="Normal"/>
    <w:next w:val="Normal"/>
    <w:qFormat/>
    <w:rsid w:val="001C69CA"/>
    <w:pPr>
      <w:keepNext/>
      <w:spacing w:before="240" w:after="60"/>
      <w:outlineLvl w:val="3"/>
    </w:pPr>
    <w:rPr>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keepLines/>
      <w:spacing w:before="80" w:after="60"/>
      <w:outlineLvl w:val="6"/>
    </w:pPr>
    <w:rPr>
      <w:b/>
      <w:kern w:val="28"/>
      <w:sz w:val="20"/>
    </w:rPr>
  </w:style>
  <w:style w:type="paragraph" w:styleId="Heading8">
    <w:name w:val="heading 8"/>
    <w:basedOn w:val="Normal"/>
    <w:next w:val="Normal"/>
    <w:qFormat/>
    <w:pPr>
      <w:keepNext/>
      <w:keepLines/>
      <w:spacing w:before="80" w:after="60"/>
      <w:outlineLvl w:val="7"/>
    </w:pPr>
    <w:rPr>
      <w:i/>
      <w:kern w:val="28"/>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9CA"/>
    <w:pPr>
      <w:spacing w:after="220"/>
    </w:pPr>
  </w:style>
  <w:style w:type="paragraph" w:styleId="Caption">
    <w:name w:val="caption"/>
    <w:basedOn w:val="Normal"/>
    <w:next w:val="Normal"/>
    <w:qFormat/>
    <w:rsid w:val="001C69CA"/>
    <w:rPr>
      <w:b/>
      <w:bCs/>
      <w:sz w:val="18"/>
    </w:rPr>
  </w:style>
  <w:style w:type="paragraph" w:styleId="CommentText">
    <w:name w:val="annotation text"/>
    <w:basedOn w:val="Normal"/>
    <w:link w:val="CommentTextChar"/>
    <w:semiHidden/>
    <w:rsid w:val="001C69CA"/>
    <w:rPr>
      <w:sz w:val="18"/>
    </w:rPr>
  </w:style>
  <w:style w:type="paragraph" w:styleId="EndnoteText">
    <w:name w:val="endnote text"/>
    <w:basedOn w:val="Normal"/>
    <w:semiHidden/>
    <w:rsid w:val="001C69CA"/>
    <w:rPr>
      <w:sz w:val="18"/>
    </w:rPr>
  </w:style>
  <w:style w:type="paragraph" w:styleId="Footer">
    <w:name w:val="footer"/>
    <w:basedOn w:val="Normal"/>
    <w:rsid w:val="001C69CA"/>
    <w:pPr>
      <w:tabs>
        <w:tab w:val="center" w:pos="4320"/>
        <w:tab w:val="right" w:pos="8640"/>
      </w:tabs>
    </w:pPr>
  </w:style>
  <w:style w:type="paragraph" w:styleId="FootnoteText">
    <w:name w:val="footnote text"/>
    <w:basedOn w:val="Normal"/>
    <w:semiHidden/>
    <w:rsid w:val="001C69CA"/>
    <w:rPr>
      <w:sz w:val="18"/>
    </w:rPr>
  </w:style>
  <w:style w:type="paragraph" w:styleId="Header">
    <w:name w:val="header"/>
    <w:basedOn w:val="Normal"/>
    <w:link w:val="HeaderChar"/>
    <w:uiPriority w:val="99"/>
    <w:rsid w:val="001C69CA"/>
    <w:pPr>
      <w:tabs>
        <w:tab w:val="center" w:pos="4536"/>
        <w:tab w:val="right" w:pos="9072"/>
      </w:tabs>
    </w:pPr>
  </w:style>
  <w:style w:type="paragraph" w:styleId="ListNumber">
    <w:name w:val="List Number"/>
    <w:basedOn w:val="Normal"/>
    <w:semiHidden/>
    <w:rsid w:val="001C69CA"/>
    <w:pPr>
      <w:numPr>
        <w:numId w:val="11"/>
      </w:numPr>
    </w:pPr>
  </w:style>
  <w:style w:type="paragraph" w:customStyle="1" w:styleId="ONUME">
    <w:name w:val="ONUM E"/>
    <w:basedOn w:val="BodyText"/>
    <w:rsid w:val="001C69CA"/>
    <w:pPr>
      <w:numPr>
        <w:numId w:val="12"/>
      </w:numPr>
    </w:pPr>
  </w:style>
  <w:style w:type="paragraph" w:customStyle="1" w:styleId="ONUMFS">
    <w:name w:val="ONUM FS"/>
    <w:basedOn w:val="BodyText"/>
    <w:rsid w:val="001C69CA"/>
    <w:pPr>
      <w:numPr>
        <w:numId w:val="13"/>
      </w:numPr>
    </w:pPr>
  </w:style>
  <w:style w:type="paragraph" w:styleId="Salutation">
    <w:name w:val="Salutation"/>
    <w:basedOn w:val="Normal"/>
    <w:next w:val="Normal"/>
    <w:semiHidden/>
    <w:rsid w:val="001C69CA"/>
  </w:style>
  <w:style w:type="paragraph" w:styleId="Signature">
    <w:name w:val="Signature"/>
    <w:basedOn w:val="Normal"/>
    <w:semiHidden/>
    <w:rsid w:val="001C69CA"/>
    <w:pPr>
      <w:ind w:left="5250"/>
    </w:pPr>
  </w:style>
  <w:style w:type="paragraph" w:customStyle="1" w:styleId="DateSignatureAligned">
    <w:name w:val="Date / Signature Aligned"/>
    <w:basedOn w:val="Normal"/>
    <w:rsid w:val="00A93BBC"/>
    <w:pPr>
      <w:ind w:left="5250"/>
    </w:pPr>
    <w:rPr>
      <w:lang w:eastAsia="en-US"/>
    </w:rPr>
  </w:style>
  <w:style w:type="paragraph" w:styleId="ListParagraph">
    <w:name w:val="List Paragraph"/>
    <w:basedOn w:val="Normal"/>
    <w:uiPriority w:val="34"/>
    <w:qFormat/>
    <w:rsid w:val="00844911"/>
    <w:pPr>
      <w:ind w:left="720"/>
      <w:contextualSpacing/>
    </w:pPr>
  </w:style>
  <w:style w:type="paragraph" w:styleId="BalloonText">
    <w:name w:val="Balloon Text"/>
    <w:basedOn w:val="Normal"/>
    <w:link w:val="BalloonTextChar"/>
    <w:semiHidden/>
    <w:unhideWhenUsed/>
    <w:rsid w:val="00647B97"/>
    <w:rPr>
      <w:rFonts w:ascii="Segoe UI" w:hAnsi="Segoe UI" w:cs="Segoe UI"/>
      <w:sz w:val="18"/>
      <w:szCs w:val="18"/>
    </w:rPr>
  </w:style>
  <w:style w:type="character" w:customStyle="1" w:styleId="BalloonTextChar">
    <w:name w:val="Balloon Text Char"/>
    <w:basedOn w:val="DefaultParagraphFont"/>
    <w:link w:val="BalloonText"/>
    <w:semiHidden/>
    <w:rsid w:val="00647B97"/>
    <w:rPr>
      <w:rFonts w:ascii="Segoe UI" w:eastAsia="SimSun" w:hAnsi="Segoe UI" w:cs="Segoe UI"/>
      <w:sz w:val="18"/>
      <w:szCs w:val="18"/>
      <w:lang w:eastAsia="zh-CN"/>
    </w:rPr>
  </w:style>
  <w:style w:type="paragraph" w:customStyle="1" w:styleId="Endofdocument-Annex">
    <w:name w:val="[End of document - Annex]"/>
    <w:basedOn w:val="Normal"/>
    <w:rsid w:val="00647B97"/>
    <w:pPr>
      <w:ind w:left="5534"/>
    </w:pPr>
  </w:style>
  <w:style w:type="character" w:styleId="FootnoteReference">
    <w:name w:val="footnote reference"/>
    <w:semiHidden/>
    <w:rsid w:val="00647B97"/>
    <w:rPr>
      <w:vertAlign w:val="superscript"/>
    </w:rPr>
  </w:style>
  <w:style w:type="character" w:customStyle="1" w:styleId="HeaderChar">
    <w:name w:val="Header Char"/>
    <w:basedOn w:val="DefaultParagraphFont"/>
    <w:link w:val="Header"/>
    <w:uiPriority w:val="99"/>
    <w:rsid w:val="00276158"/>
    <w:rPr>
      <w:rFonts w:ascii="Arial" w:eastAsia="SimSun" w:hAnsi="Arial" w:cs="Arial"/>
      <w:sz w:val="22"/>
      <w:lang w:eastAsia="zh-CN"/>
    </w:rPr>
  </w:style>
  <w:style w:type="character" w:styleId="Strong">
    <w:name w:val="Strong"/>
    <w:basedOn w:val="DefaultParagraphFont"/>
    <w:uiPriority w:val="22"/>
    <w:qFormat/>
    <w:rsid w:val="006479E7"/>
    <w:rPr>
      <w:b/>
      <w:bCs/>
    </w:rPr>
  </w:style>
  <w:style w:type="character" w:styleId="CommentReference">
    <w:name w:val="annotation reference"/>
    <w:basedOn w:val="DefaultParagraphFont"/>
    <w:semiHidden/>
    <w:unhideWhenUsed/>
    <w:rsid w:val="00DF2559"/>
    <w:rPr>
      <w:sz w:val="16"/>
      <w:szCs w:val="16"/>
    </w:rPr>
  </w:style>
  <w:style w:type="paragraph" w:styleId="CommentSubject">
    <w:name w:val="annotation subject"/>
    <w:basedOn w:val="CommentText"/>
    <w:next w:val="CommentText"/>
    <w:link w:val="CommentSubjectChar"/>
    <w:semiHidden/>
    <w:unhideWhenUsed/>
    <w:rsid w:val="00DF2559"/>
    <w:rPr>
      <w:b/>
      <w:bCs/>
      <w:sz w:val="20"/>
    </w:rPr>
  </w:style>
  <w:style w:type="character" w:customStyle="1" w:styleId="CommentTextChar">
    <w:name w:val="Comment Text Char"/>
    <w:basedOn w:val="DefaultParagraphFont"/>
    <w:link w:val="CommentText"/>
    <w:semiHidden/>
    <w:rsid w:val="00DF2559"/>
    <w:rPr>
      <w:rFonts w:ascii="Arial" w:eastAsia="SimSun" w:hAnsi="Arial" w:cs="Arial"/>
      <w:sz w:val="18"/>
      <w:lang w:eastAsia="zh-CN"/>
    </w:rPr>
  </w:style>
  <w:style w:type="character" w:customStyle="1" w:styleId="CommentSubjectChar">
    <w:name w:val="Comment Subject Char"/>
    <w:basedOn w:val="CommentTextChar"/>
    <w:link w:val="CommentSubject"/>
    <w:semiHidden/>
    <w:rsid w:val="00DF2559"/>
    <w:rPr>
      <w:rFonts w:ascii="Arial" w:eastAsia="SimSun" w:hAnsi="Arial" w:cs="Arial"/>
      <w:b/>
      <w:bCs/>
      <w:sz w:val="18"/>
      <w:lang w:eastAsia="zh-CN"/>
    </w:rPr>
  </w:style>
  <w:style w:type="paragraph" w:customStyle="1" w:styleId="Default">
    <w:name w:val="Default"/>
    <w:rsid w:val="006F064A"/>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Note%20verbale%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8CD5-BD0E-4F70-8131-FA123EB9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verbale (E)</Template>
  <TotalTime>2</TotalTime>
  <Pages>7</Pages>
  <Words>3205</Words>
  <Characters>3610</Characters>
  <Application>Microsoft Office Word</Application>
  <DocSecurity>0</DocSecurity>
  <Lines>157</Lines>
  <Paragraphs>75</Paragraphs>
  <ScaleCrop>false</ScaleCrop>
  <HeadingPairs>
    <vt:vector size="2" baseType="variant">
      <vt:variant>
        <vt:lpstr>Title</vt:lpstr>
      </vt:variant>
      <vt:variant>
        <vt:i4>1</vt:i4>
      </vt:variant>
    </vt:vector>
  </HeadingPairs>
  <TitlesOfParts>
    <vt:vector size="1" baseType="lpstr">
      <vt:lpstr>WO/GA/52/2 Prov.</vt:lpstr>
    </vt:vector>
  </TitlesOfParts>
  <Company>WIPO</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WO/GA/52/2</dc:title>
  <dc:subject>主席总结</dc:subject>
  <dc:creator/>
  <cp:keywords>PUBLIC</cp:keywords>
  <dc:description/>
  <cp:lastModifiedBy>HÄFLIGER Patience</cp:lastModifiedBy>
  <cp:revision>5</cp:revision>
  <cp:lastPrinted>1899-12-31T23:50:00Z</cp:lastPrinted>
  <dcterms:created xsi:type="dcterms:W3CDTF">2020-05-11T08:07:00Z</dcterms:created>
  <dcterms:modified xsi:type="dcterms:W3CDTF">2020-05-11T08:23:00Z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f1c7fef9-4fc3-4acd-9d5d-5dd0e7254fec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