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AD6DDB" w:rsidRPr="00DE3F2B" w:rsidTr="00FC2A22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AD6DDB" w:rsidRPr="00DE3F2B" w:rsidRDefault="00AD6DDB" w:rsidP="00FC2A2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kern w:val="2"/>
                <w:sz w:val="21"/>
                <w:lang w:eastAsia="zh-CN"/>
              </w:rPr>
            </w:pPr>
            <w:bookmarkStart w:id="0" w:name="TitleOfDoc"/>
            <w:bookmarkEnd w:id="0"/>
            <w:r w:rsidRPr="00DE3F2B">
              <w:rPr>
                <w:rFonts w:ascii="Arial" w:hAnsi="Arial" w:cs="Arial"/>
                <w:noProof/>
                <w:kern w:val="2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25CF1A43" wp14:editId="152F473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DDB" w:rsidRPr="00DE3F2B" w:rsidRDefault="00AD6DDB" w:rsidP="00FC2A22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B" w:rsidRPr="00DE3F2B" w:rsidRDefault="00AD6DDB" w:rsidP="00FC2A22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DE3F2B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AD6DDB" w:rsidRPr="00DE3F2B" w:rsidTr="00FC2A2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DDB" w:rsidRPr="00DE3F2B" w:rsidRDefault="00AD6DDB" w:rsidP="00A76C5A">
            <w:pPr>
              <w:widowControl w:val="0"/>
              <w:wordWrap w:val="0"/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DE3F2B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WO/</w:t>
            </w:r>
            <w:r w:rsidRPr="00DE3F2B">
              <w:rPr>
                <w:rFonts w:ascii="Arial Black" w:eastAsia="SimHei" w:hAnsi="Arial Black" w:cstheme="minorBidi"/>
                <w:caps/>
                <w:kern w:val="2"/>
                <w:sz w:val="15"/>
                <w:lang w:eastAsia="zh-CN"/>
              </w:rPr>
              <w:t>GA</w:t>
            </w:r>
            <w:r w:rsidRPr="00DE3F2B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/47/1</w:t>
            </w:r>
            <w:bookmarkStart w:id="1" w:name="Code"/>
            <w:bookmarkEnd w:id="1"/>
          </w:p>
        </w:tc>
      </w:tr>
      <w:tr w:rsidR="00AD6DDB" w:rsidRPr="00DE3F2B" w:rsidTr="00FC2A22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DDB" w:rsidRPr="00DE3F2B" w:rsidRDefault="00AD6DDB" w:rsidP="00FC2A22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5"/>
                <w:szCs w:val="15"/>
                <w:lang w:eastAsia="zh-CN"/>
              </w:rPr>
            </w:pP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DE3F2B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AD6DDB" w:rsidRPr="00DE3F2B" w:rsidTr="00FC2A22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DDB" w:rsidRPr="00DE3F2B" w:rsidRDefault="00AD6DDB" w:rsidP="000E7E07">
            <w:pPr>
              <w:spacing w:after="0" w:line="240" w:lineRule="auto"/>
              <w:jc w:val="right"/>
              <w:rPr>
                <w:rFonts w:ascii="Arial" w:eastAsia="SimHei" w:hAnsi="Arial" w:cs="Arial"/>
                <w:b/>
                <w:caps/>
                <w:sz w:val="15"/>
                <w:szCs w:val="15"/>
                <w:lang w:eastAsia="zh-CN"/>
              </w:rPr>
            </w:pP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E3F2B">
              <w:rPr>
                <w:rFonts w:ascii="Arial Black" w:eastAsia="SimHei" w:hAnsi="Arial Black" w:cs="Arial"/>
                <w:sz w:val="15"/>
                <w:szCs w:val="15"/>
                <w:lang w:val="pt-BR" w:eastAsia="zh-CN"/>
              </w:rPr>
              <w:t>2015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年</w:t>
            </w:r>
            <w:r w:rsidR="000E7E07">
              <w:rPr>
                <w:rFonts w:ascii="Arial Black" w:eastAsia="SimHei" w:hAnsi="Arial Black" w:cs="Arial" w:hint="eastAsia"/>
                <w:sz w:val="15"/>
                <w:szCs w:val="15"/>
                <w:lang w:val="pt-BR" w:eastAsia="zh-CN"/>
              </w:rPr>
              <w:t>7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月</w:t>
            </w:r>
            <w:r w:rsidR="000E7E07">
              <w:rPr>
                <w:rFonts w:ascii="Arial Black" w:eastAsia="SimHei" w:hAnsi="Arial Black" w:cs="Arial" w:hint="eastAsia"/>
                <w:sz w:val="15"/>
                <w:szCs w:val="15"/>
                <w:lang w:eastAsia="zh-CN"/>
              </w:rPr>
              <w:t>7</w:t>
            </w:r>
            <w:r w:rsidRPr="00DE3F2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DE3F2B">
              <w:rPr>
                <w:rFonts w:ascii="Arial" w:eastAsia="SimHei" w:hAnsi="Arial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30048A" w:rsidRDefault="00AD6DDB" w:rsidP="00AD6DDB">
      <w:pPr>
        <w:spacing w:after="0" w:line="240" w:lineRule="auto"/>
        <w:rPr>
          <w:rFonts w:ascii="SimHei" w:eastAsia="SimHei" w:hAnsi="SimHei"/>
          <w:sz w:val="28"/>
          <w:lang w:eastAsia="zh-CN"/>
        </w:rPr>
      </w:pPr>
      <w:r w:rsidRPr="0030048A">
        <w:rPr>
          <w:rFonts w:ascii="SimHei" w:eastAsia="SimHei" w:hAnsi="SimHei" w:hint="eastAsia"/>
          <w:sz w:val="28"/>
          <w:lang w:eastAsia="zh-CN"/>
        </w:rPr>
        <w:t>世界知识产权组织</w:t>
      </w:r>
      <w:r>
        <w:rPr>
          <w:rFonts w:ascii="SimHei" w:eastAsia="SimHei" w:hAnsi="SimHei" w:hint="eastAsia"/>
          <w:sz w:val="28"/>
          <w:lang w:eastAsia="zh-CN"/>
        </w:rPr>
        <w:t>大会</w:t>
      </w: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30048A" w:rsidRDefault="00AD6DDB" w:rsidP="00AD6DDB">
      <w:pPr>
        <w:spacing w:after="0" w:line="240" w:lineRule="auto"/>
        <w:rPr>
          <w:rFonts w:ascii="KaiTi" w:eastAsia="KaiTi" w:hAnsi="KaiTi"/>
          <w:b/>
          <w:sz w:val="24"/>
          <w:lang w:eastAsia="zh-CN"/>
        </w:rPr>
      </w:pPr>
      <w:r w:rsidRPr="0030048A">
        <w:rPr>
          <w:rFonts w:ascii="KaiTi" w:eastAsia="KaiTi" w:hAnsi="KaiTi" w:hint="eastAsia"/>
          <w:b/>
          <w:sz w:val="24"/>
          <w:lang w:eastAsia="zh-CN"/>
        </w:rPr>
        <w:t>第四十</w:t>
      </w:r>
      <w:r w:rsidR="00DE3F2B">
        <w:rPr>
          <w:rFonts w:ascii="KaiTi" w:eastAsia="KaiTi" w:hAnsi="KaiTi" w:hint="eastAsia"/>
          <w:b/>
          <w:sz w:val="24"/>
          <w:lang w:eastAsia="zh-CN"/>
        </w:rPr>
        <w:t>七</w:t>
      </w:r>
      <w:r w:rsidRPr="0030048A">
        <w:rPr>
          <w:rFonts w:ascii="KaiTi" w:eastAsia="KaiTi" w:hAnsi="KaiTi" w:hint="eastAsia"/>
          <w:b/>
          <w:sz w:val="24"/>
          <w:lang w:eastAsia="zh-CN"/>
        </w:rPr>
        <w:t>届会议</w:t>
      </w:r>
      <w:r>
        <w:rPr>
          <w:rFonts w:ascii="KaiTi" w:eastAsia="KaiTi" w:hAnsi="KaiTi" w:hint="eastAsia"/>
          <w:b/>
          <w:sz w:val="24"/>
          <w:lang w:eastAsia="zh-CN"/>
        </w:rPr>
        <w:t>(</w:t>
      </w:r>
      <w:r w:rsidRPr="0030048A">
        <w:rPr>
          <w:rFonts w:ascii="KaiTi" w:eastAsia="KaiTi" w:hAnsi="KaiTi" w:hint="eastAsia"/>
          <w:b/>
          <w:sz w:val="24"/>
          <w:lang w:eastAsia="zh-CN"/>
        </w:rPr>
        <w:t>第</w:t>
      </w:r>
      <w:r w:rsidRPr="0030048A">
        <w:rPr>
          <w:rFonts w:ascii="KaiTi" w:eastAsia="KaiTi" w:hAnsi="KaiTi" w:hint="eastAsia"/>
          <w:sz w:val="24"/>
          <w:lang w:eastAsia="zh-CN"/>
        </w:rPr>
        <w:t>2</w:t>
      </w:r>
      <w:r w:rsidR="00DE3F2B">
        <w:rPr>
          <w:rFonts w:ascii="KaiTi" w:eastAsia="KaiTi" w:hAnsi="KaiTi" w:hint="eastAsia"/>
          <w:sz w:val="24"/>
          <w:lang w:eastAsia="zh-CN"/>
        </w:rPr>
        <w:t>2</w:t>
      </w:r>
      <w:r w:rsidRPr="00DC5F54">
        <w:rPr>
          <w:rFonts w:ascii="KaiTi" w:eastAsia="KaiTi" w:hAnsi="KaiTi" w:hint="eastAsia"/>
          <w:b/>
          <w:sz w:val="24"/>
          <w:lang w:eastAsia="zh-CN"/>
        </w:rPr>
        <w:t>次</w:t>
      </w:r>
      <w:r w:rsidR="00DE3F2B">
        <w:rPr>
          <w:rFonts w:ascii="KaiTi" w:eastAsia="KaiTi" w:hAnsi="KaiTi" w:hint="eastAsia"/>
          <w:b/>
          <w:sz w:val="24"/>
          <w:lang w:eastAsia="zh-CN"/>
        </w:rPr>
        <w:t>例会</w:t>
      </w:r>
      <w:r>
        <w:rPr>
          <w:rFonts w:ascii="KaiTi" w:eastAsia="KaiTi" w:hAnsi="KaiTi" w:hint="eastAsia"/>
          <w:b/>
          <w:sz w:val="24"/>
          <w:lang w:eastAsia="zh-CN"/>
        </w:rPr>
        <w:t>)</w:t>
      </w:r>
    </w:p>
    <w:p w:rsidR="00AD6DDB" w:rsidRPr="0030048A" w:rsidRDefault="00AD6DDB" w:rsidP="00AD6DDB">
      <w:pPr>
        <w:spacing w:after="0" w:line="240" w:lineRule="auto"/>
        <w:rPr>
          <w:rFonts w:ascii="KaiTi" w:eastAsia="KaiTi" w:hAnsi="KaiTi"/>
          <w:sz w:val="24"/>
          <w:lang w:eastAsia="zh-CN"/>
        </w:rPr>
      </w:pPr>
      <w:r w:rsidRPr="0030048A">
        <w:rPr>
          <w:rFonts w:ascii="KaiTi" w:eastAsia="KaiTi" w:hAnsi="KaiTi" w:hint="eastAsia"/>
          <w:sz w:val="24"/>
          <w:lang w:eastAsia="zh-CN"/>
        </w:rPr>
        <w:t>201</w:t>
      </w:r>
      <w:r w:rsidR="00DE3F2B">
        <w:rPr>
          <w:rFonts w:ascii="KaiTi" w:eastAsia="KaiTi" w:hAnsi="KaiTi" w:hint="eastAsia"/>
          <w:sz w:val="24"/>
          <w:lang w:eastAsia="zh-CN"/>
        </w:rPr>
        <w:t>5</w:t>
      </w:r>
      <w:r w:rsidRPr="0030048A">
        <w:rPr>
          <w:rFonts w:ascii="KaiTi" w:eastAsia="KaiTi" w:hAnsi="KaiTi" w:hint="eastAsia"/>
          <w:b/>
          <w:sz w:val="24"/>
          <w:lang w:eastAsia="zh-CN"/>
        </w:rPr>
        <w:t>年</w:t>
      </w:r>
      <w:r w:rsidR="00DE3F2B">
        <w:rPr>
          <w:rFonts w:ascii="KaiTi" w:eastAsia="KaiTi" w:hAnsi="KaiTi" w:hint="eastAsia"/>
          <w:sz w:val="24"/>
          <w:lang w:eastAsia="zh-CN"/>
        </w:rPr>
        <w:t>10</w:t>
      </w:r>
      <w:r w:rsidRPr="0030048A">
        <w:rPr>
          <w:rFonts w:ascii="KaiTi" w:eastAsia="KaiTi" w:hAnsi="KaiTi" w:hint="eastAsia"/>
          <w:b/>
          <w:sz w:val="24"/>
          <w:lang w:eastAsia="zh-CN"/>
        </w:rPr>
        <w:t>月</w:t>
      </w:r>
      <w:r w:rsidR="00DE3F2B">
        <w:rPr>
          <w:rFonts w:ascii="KaiTi" w:eastAsia="KaiTi" w:hAnsi="KaiTi" w:hint="eastAsia"/>
          <w:sz w:val="24"/>
          <w:lang w:eastAsia="zh-CN"/>
        </w:rPr>
        <w:t>5</w:t>
      </w:r>
      <w:r w:rsidRPr="0030048A">
        <w:rPr>
          <w:rFonts w:ascii="KaiTi" w:eastAsia="KaiTi" w:hAnsi="KaiTi" w:hint="eastAsia"/>
          <w:b/>
          <w:sz w:val="24"/>
          <w:lang w:eastAsia="zh-CN"/>
        </w:rPr>
        <w:t>日</w:t>
      </w:r>
      <w:r>
        <w:rPr>
          <w:rFonts w:ascii="KaiTi" w:eastAsia="KaiTi" w:hAnsi="KaiTi" w:hint="eastAsia"/>
          <w:b/>
          <w:sz w:val="24"/>
          <w:lang w:eastAsia="zh-CN"/>
        </w:rPr>
        <w:t>至</w:t>
      </w:r>
      <w:r w:rsidR="00DE3F2B">
        <w:rPr>
          <w:rFonts w:ascii="KaiTi" w:eastAsia="KaiTi" w:hAnsi="KaiTi" w:hint="eastAsia"/>
          <w:sz w:val="24"/>
          <w:lang w:eastAsia="zh-CN"/>
        </w:rPr>
        <w:t>14</w:t>
      </w:r>
      <w:r w:rsidRPr="0030048A">
        <w:rPr>
          <w:rFonts w:ascii="KaiTi" w:eastAsia="KaiTi" w:hAnsi="KaiTi" w:hint="eastAsia"/>
          <w:b/>
          <w:sz w:val="24"/>
          <w:lang w:eastAsia="zh-CN"/>
        </w:rPr>
        <w:t>日</w:t>
      </w:r>
      <w:r>
        <w:rPr>
          <w:rFonts w:ascii="KaiTi" w:eastAsia="KaiTi" w:hAnsi="KaiTi" w:hint="eastAsia"/>
          <w:b/>
          <w:sz w:val="24"/>
          <w:lang w:eastAsia="zh-CN"/>
        </w:rPr>
        <w:t>，日内瓦</w:t>
      </w: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30048A" w:rsidRDefault="00A76C5A" w:rsidP="00AD6DDB">
      <w:pPr>
        <w:spacing w:after="0" w:line="240" w:lineRule="auto"/>
        <w:rPr>
          <w:rFonts w:ascii="KaiTi" w:eastAsia="KaiTi" w:hAnsi="KaiTi"/>
          <w:sz w:val="24"/>
          <w:lang w:eastAsia="zh-CN"/>
        </w:rPr>
      </w:pPr>
      <w:r w:rsidRPr="00A76C5A">
        <w:rPr>
          <w:rFonts w:ascii="KaiTi" w:eastAsia="KaiTi" w:hAnsi="KaiTi" w:hint="eastAsia"/>
          <w:sz w:val="24"/>
          <w:lang w:eastAsia="zh-CN"/>
        </w:rPr>
        <w:t>计划和预算委员会的组成</w:t>
      </w: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30048A" w:rsidRDefault="00AD6DDB" w:rsidP="00AD6DDB">
      <w:pPr>
        <w:spacing w:after="0" w:line="240" w:lineRule="auto"/>
        <w:rPr>
          <w:rFonts w:ascii="KaiTi" w:eastAsia="KaiTi" w:hAnsi="KaiTi"/>
          <w:i/>
          <w:sz w:val="21"/>
          <w:lang w:eastAsia="zh-CN"/>
        </w:rPr>
      </w:pPr>
      <w:r w:rsidRPr="0030048A">
        <w:rPr>
          <w:rFonts w:ascii="KaiTi" w:eastAsia="KaiTi" w:hAnsi="KaiTi" w:hint="eastAsia"/>
          <w:i/>
          <w:sz w:val="21"/>
          <w:lang w:eastAsia="zh-CN"/>
        </w:rPr>
        <w:t>秘书处编拟</w:t>
      </w:r>
      <w:r>
        <w:rPr>
          <w:rFonts w:ascii="KaiTi" w:eastAsia="KaiTi" w:hAnsi="KaiTi" w:hint="eastAsia"/>
          <w:i/>
          <w:sz w:val="21"/>
          <w:lang w:eastAsia="zh-CN"/>
        </w:rPr>
        <w:t>的文件</w:t>
      </w: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D6DDB" w:rsidRPr="00DE3F2B" w:rsidRDefault="00AD6DDB" w:rsidP="00AD6DDB">
      <w:pPr>
        <w:spacing w:after="0" w:line="240" w:lineRule="auto"/>
        <w:rPr>
          <w:rFonts w:ascii="Arial" w:hAnsi="Arial"/>
          <w:lang w:eastAsia="zh-CN"/>
        </w:rPr>
      </w:pPr>
    </w:p>
    <w:p w:rsidR="00A76C5A" w:rsidRPr="00A76C5A" w:rsidRDefault="00A76C5A" w:rsidP="00A76C5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 w:rsidRPr="00A76C5A">
        <w:rPr>
          <w:rFonts w:ascii="SimSun" w:hAnsi="SimSun" w:hint="eastAsia"/>
          <w:sz w:val="21"/>
          <w:szCs w:val="21"/>
          <w:lang w:val="it-IT"/>
        </w:rPr>
        <w:t>WIPO计划和预算委员会(PBC)的成员经选举产生，任期两年。</w:t>
      </w:r>
    </w:p>
    <w:p w:rsidR="00A76C5A" w:rsidRPr="00A76C5A" w:rsidRDefault="00A76C5A" w:rsidP="00A76C5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 w:rsidRPr="00A76C5A">
        <w:rPr>
          <w:rFonts w:ascii="SimSun" w:hAnsi="SimSun" w:hint="eastAsia"/>
          <w:sz w:val="21"/>
          <w:szCs w:val="21"/>
        </w:rPr>
        <w:t>在2013年9月</w:t>
      </w:r>
      <w:r>
        <w:rPr>
          <w:rFonts w:ascii="SimSun" w:hAnsi="SimSun" w:hint="eastAsia"/>
          <w:sz w:val="21"/>
          <w:szCs w:val="21"/>
        </w:rPr>
        <w:t>的</w:t>
      </w:r>
      <w:r w:rsidRPr="00A76C5A">
        <w:rPr>
          <w:rFonts w:ascii="SimSun" w:hAnsi="SimSun" w:hint="eastAsia"/>
          <w:sz w:val="21"/>
          <w:szCs w:val="21"/>
        </w:rPr>
        <w:t>会议上，WIPO大会一致选举下列国家作为2013年10月至2015年10月期间的PBC成员：</w:t>
      </w:r>
      <w:r w:rsidRPr="00A76C5A">
        <w:rPr>
          <w:rFonts w:ascii="SimSun" w:hAnsi="SimSun"/>
          <w:iCs/>
          <w:sz w:val="21"/>
          <w:szCs w:val="21"/>
        </w:rPr>
        <w:t>阿尔及利亚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阿根廷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阿塞拜疆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埃塞俄比亚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巴基斯坦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巴拉圭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巴西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白俄罗斯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贝宁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波兰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博茨瓦纳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大韩民国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德国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俄罗斯联邦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厄瓜多尔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法国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哥伦比亚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格鲁吉亚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吉尔吉斯斯坦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几内亚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加拿大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加蓬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捷克共和国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喀麦隆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克罗地亚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肯尼亚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联合王国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罗马尼亚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美利坚合众国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孟加拉国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摩洛哥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墨西哥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南非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日本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瑞典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瑞士</w:t>
      </w:r>
      <w:r w:rsidRPr="00A76C5A">
        <w:rPr>
          <w:rFonts w:ascii="SimSun" w:hAnsi="SimSun"/>
          <w:iCs/>
          <w:sz w:val="21"/>
          <w:szCs w:val="21"/>
          <w:lang w:val="it-IT"/>
        </w:rPr>
        <w:t>(</w:t>
      </w:r>
      <w:r w:rsidRPr="00A76C5A">
        <w:rPr>
          <w:rFonts w:ascii="SimSun" w:hAnsi="SimSun" w:hint="eastAsia"/>
          <w:iCs/>
          <w:sz w:val="21"/>
          <w:szCs w:val="21"/>
          <w:lang w:val="it-IT"/>
        </w:rPr>
        <w:t>当然成员</w:t>
      </w:r>
      <w:r w:rsidRPr="00A76C5A">
        <w:rPr>
          <w:rFonts w:ascii="SimSun" w:hAnsi="SimSun"/>
          <w:iCs/>
          <w:sz w:val="21"/>
          <w:szCs w:val="21"/>
          <w:lang w:val="it-IT"/>
        </w:rPr>
        <w:t>)、</w:t>
      </w:r>
      <w:r w:rsidRPr="00A76C5A">
        <w:rPr>
          <w:rFonts w:ascii="SimSun" w:hAnsi="SimSun"/>
          <w:iCs/>
          <w:sz w:val="21"/>
          <w:szCs w:val="21"/>
        </w:rPr>
        <w:t>萨尔瓦多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斯里兰卡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斯洛伐克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斯洛文尼亚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土耳其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危地马拉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西班牙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希腊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新加坡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匈牙利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伊朗</w:t>
      </w:r>
      <w:r>
        <w:rPr>
          <w:rFonts w:ascii="SimSun" w:hAnsi="SimSun" w:hint="eastAsia"/>
          <w:iCs/>
          <w:sz w:val="21"/>
          <w:szCs w:val="21"/>
        </w:rPr>
        <w:t>(</w:t>
      </w:r>
      <w:r w:rsidRPr="00A76C5A">
        <w:rPr>
          <w:rFonts w:ascii="SimSun" w:hAnsi="SimSun"/>
          <w:iCs/>
          <w:sz w:val="21"/>
          <w:szCs w:val="21"/>
        </w:rPr>
        <w:t>伊斯兰共和国</w:t>
      </w:r>
      <w:r>
        <w:rPr>
          <w:rFonts w:ascii="SimSun" w:hAnsi="SimSun" w:hint="eastAsia"/>
          <w:iCs/>
          <w:sz w:val="21"/>
          <w:szCs w:val="21"/>
        </w:rPr>
        <w:t>)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意大利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印度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印度尼西亚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越南</w:t>
      </w:r>
      <w:r w:rsidRPr="00A76C5A">
        <w:rPr>
          <w:rFonts w:ascii="SimSun" w:hAnsi="SimSun"/>
          <w:sz w:val="21"/>
          <w:szCs w:val="21"/>
        </w:rPr>
        <w:t>、</w:t>
      </w:r>
      <w:r w:rsidRPr="00A76C5A">
        <w:rPr>
          <w:rFonts w:ascii="SimSun" w:hAnsi="SimSun"/>
          <w:iCs/>
          <w:sz w:val="21"/>
          <w:szCs w:val="21"/>
        </w:rPr>
        <w:t>智利</w:t>
      </w:r>
      <w:r w:rsidRPr="00A76C5A">
        <w:rPr>
          <w:rFonts w:ascii="SimSun" w:hAnsi="SimSun"/>
          <w:iCs/>
          <w:sz w:val="21"/>
          <w:szCs w:val="21"/>
          <w:lang w:val="it-IT"/>
        </w:rPr>
        <w:t>、</w:t>
      </w:r>
      <w:r w:rsidRPr="00A76C5A">
        <w:rPr>
          <w:rFonts w:ascii="SimSun" w:hAnsi="SimSun"/>
          <w:iCs/>
          <w:sz w:val="21"/>
          <w:szCs w:val="21"/>
        </w:rPr>
        <w:t>中国</w:t>
      </w:r>
      <w:r w:rsidRPr="00A76C5A">
        <w:rPr>
          <w:rFonts w:ascii="SimSun" w:hAnsi="SimSun"/>
          <w:sz w:val="21"/>
          <w:szCs w:val="21"/>
        </w:rPr>
        <w:t>(</w:t>
      </w:r>
      <w:r w:rsidRPr="00A76C5A">
        <w:rPr>
          <w:rFonts w:ascii="SimSun" w:hAnsi="SimSun" w:hint="eastAsia"/>
          <w:sz w:val="21"/>
          <w:szCs w:val="21"/>
        </w:rPr>
        <w:t>53个</w:t>
      </w:r>
      <w:r w:rsidRPr="00A76C5A">
        <w:rPr>
          <w:rFonts w:ascii="SimSun" w:hAnsi="SimSun"/>
          <w:sz w:val="21"/>
          <w:szCs w:val="21"/>
        </w:rPr>
        <w:t>)</w:t>
      </w:r>
      <w:r w:rsidRPr="00A76C5A">
        <w:rPr>
          <w:rFonts w:ascii="SimSun" w:hAnsi="SimSun" w:hint="eastAsia"/>
          <w:sz w:val="21"/>
          <w:szCs w:val="21"/>
        </w:rPr>
        <w:t>。</w:t>
      </w:r>
    </w:p>
    <w:p w:rsidR="00A76C5A" w:rsidRPr="00A76C5A" w:rsidRDefault="00A76C5A" w:rsidP="00A76C5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A76C5A">
        <w:rPr>
          <w:rFonts w:ascii="SimSun" w:hAnsi="SimSun" w:hint="eastAsia"/>
          <w:sz w:val="21"/>
          <w:szCs w:val="21"/>
        </w:rPr>
        <w:t>由于PBC现任成员的任期于</w:t>
      </w:r>
      <w:r w:rsidRPr="00A76C5A">
        <w:rPr>
          <w:rFonts w:ascii="SimSun" w:hAnsi="SimSun" w:hint="eastAsia"/>
          <w:sz w:val="21"/>
          <w:szCs w:val="21"/>
          <w:lang w:val="it-IT"/>
        </w:rPr>
        <w:t>2013年10</w:t>
      </w:r>
      <w:r w:rsidRPr="00A76C5A">
        <w:rPr>
          <w:rFonts w:ascii="SimSun" w:hAnsi="SimSun" w:hint="eastAsia"/>
          <w:sz w:val="21"/>
          <w:szCs w:val="21"/>
        </w:rPr>
        <w:t>月届满，因此WIPO大会必须选举任期自2013年10月至2015年10月的新成员。</w:t>
      </w:r>
    </w:p>
    <w:p w:rsidR="00A76C5A" w:rsidRPr="00A76C5A" w:rsidRDefault="00A76C5A" w:rsidP="00A76C5A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 w:rsidRPr="00A76C5A">
        <w:rPr>
          <w:rFonts w:ascii="KaiTi" w:eastAsia="KaiTi" w:hAnsi="KaiTi" w:hint="eastAsia"/>
          <w:i/>
          <w:sz w:val="21"/>
          <w:szCs w:val="21"/>
        </w:rPr>
        <w:t>请</w:t>
      </w:r>
      <w:r w:rsidRPr="00A76C5A">
        <w:rPr>
          <w:rFonts w:ascii="KaiTi" w:eastAsia="KaiTi" w:hAnsi="KaiTi"/>
          <w:i/>
          <w:sz w:val="21"/>
          <w:szCs w:val="21"/>
        </w:rPr>
        <w:t>WIPO</w:t>
      </w:r>
      <w:r w:rsidRPr="00A76C5A">
        <w:rPr>
          <w:rFonts w:ascii="KaiTi" w:eastAsia="KaiTi" w:hAnsi="KaiTi" w:hint="eastAsia"/>
          <w:i/>
          <w:sz w:val="21"/>
          <w:szCs w:val="21"/>
        </w:rPr>
        <w:t>大会对</w:t>
      </w:r>
      <w:r w:rsidRPr="00A76C5A">
        <w:rPr>
          <w:rFonts w:ascii="KaiTi" w:eastAsia="KaiTi" w:hAnsi="KaiTi"/>
          <w:i/>
          <w:sz w:val="21"/>
          <w:szCs w:val="21"/>
        </w:rPr>
        <w:t>201</w:t>
      </w:r>
      <w:r w:rsidRPr="00A76C5A">
        <w:rPr>
          <w:rFonts w:ascii="KaiTi" w:eastAsia="KaiTi" w:hAnsi="KaiTi" w:hint="eastAsia"/>
          <w:i/>
          <w:sz w:val="21"/>
          <w:szCs w:val="21"/>
        </w:rPr>
        <w:t>5年</w:t>
      </w:r>
      <w:r w:rsidRPr="00A76C5A">
        <w:rPr>
          <w:rFonts w:ascii="KaiTi" w:eastAsia="KaiTi" w:hAnsi="KaiTi"/>
          <w:i/>
          <w:sz w:val="21"/>
          <w:szCs w:val="21"/>
        </w:rPr>
        <w:t>10</w:t>
      </w:r>
      <w:r w:rsidRPr="00A76C5A">
        <w:rPr>
          <w:rFonts w:ascii="KaiTi" w:eastAsia="KaiTi" w:hAnsi="KaiTi" w:hint="eastAsia"/>
          <w:i/>
          <w:sz w:val="21"/>
          <w:szCs w:val="21"/>
        </w:rPr>
        <w:t>月至</w:t>
      </w:r>
      <w:r w:rsidRPr="00A76C5A">
        <w:rPr>
          <w:rFonts w:ascii="KaiTi" w:eastAsia="KaiTi" w:hAnsi="KaiTi"/>
          <w:i/>
          <w:sz w:val="21"/>
          <w:szCs w:val="21"/>
        </w:rPr>
        <w:t>201</w:t>
      </w:r>
      <w:r w:rsidRPr="00A76C5A">
        <w:rPr>
          <w:rFonts w:ascii="KaiTi" w:eastAsia="KaiTi" w:hAnsi="KaiTi" w:hint="eastAsia"/>
          <w:i/>
          <w:sz w:val="21"/>
          <w:szCs w:val="21"/>
        </w:rPr>
        <w:t>7年</w:t>
      </w:r>
      <w:r w:rsidRPr="00A76C5A">
        <w:rPr>
          <w:rFonts w:ascii="KaiTi" w:eastAsia="KaiTi" w:hAnsi="KaiTi"/>
          <w:i/>
          <w:sz w:val="21"/>
          <w:szCs w:val="21"/>
        </w:rPr>
        <w:t>10</w:t>
      </w:r>
      <w:r w:rsidRPr="00A76C5A">
        <w:rPr>
          <w:rFonts w:ascii="KaiTi" w:eastAsia="KaiTi" w:hAnsi="KaiTi" w:hint="eastAsia"/>
          <w:i/>
          <w:sz w:val="21"/>
          <w:szCs w:val="21"/>
        </w:rPr>
        <w:t>月期间计划和预算委员会的成员资格和组成问题进行审查并</w:t>
      </w:r>
      <w:proofErr w:type="gramStart"/>
      <w:r w:rsidRPr="00A76C5A">
        <w:rPr>
          <w:rFonts w:ascii="KaiTi" w:eastAsia="KaiTi" w:hAnsi="KaiTi" w:hint="eastAsia"/>
          <w:i/>
          <w:sz w:val="21"/>
          <w:szCs w:val="21"/>
        </w:rPr>
        <w:t>作出</w:t>
      </w:r>
      <w:proofErr w:type="gramEnd"/>
      <w:r w:rsidRPr="00A76C5A">
        <w:rPr>
          <w:rFonts w:ascii="KaiTi" w:eastAsia="KaiTi" w:hAnsi="KaiTi" w:hint="eastAsia"/>
          <w:i/>
          <w:sz w:val="21"/>
          <w:szCs w:val="21"/>
        </w:rPr>
        <w:t>决定。</w:t>
      </w:r>
    </w:p>
    <w:p w:rsidR="00A76C5A" w:rsidRPr="00A76C5A" w:rsidRDefault="00A76C5A" w:rsidP="00075559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 w:hint="eastAsia"/>
          <w:sz w:val="21"/>
          <w:szCs w:val="21"/>
          <w:lang w:eastAsia="zh-CN"/>
        </w:rPr>
      </w:pPr>
      <w:bookmarkStart w:id="3" w:name="_GoBack"/>
      <w:bookmarkEnd w:id="3"/>
    </w:p>
    <w:p w:rsidR="0094419E" w:rsidRPr="00A76C5A" w:rsidRDefault="00DE3F2B" w:rsidP="00075559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 w:rsidRPr="00A76C5A">
        <w:rPr>
          <w:rFonts w:ascii="KaiTi" w:eastAsia="KaiTi" w:hAnsi="KaiTi" w:hint="eastAsia"/>
          <w:sz w:val="21"/>
          <w:szCs w:val="21"/>
          <w:lang w:eastAsia="zh-CN"/>
        </w:rPr>
        <w:t>[文件完]</w:t>
      </w:r>
    </w:p>
    <w:sectPr w:rsidR="0094419E" w:rsidRPr="00A76C5A" w:rsidSect="00AD6DDB">
      <w:headerReference w:type="default" r:id="rId9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DB" w:rsidRDefault="00AD6DDB" w:rsidP="00AD6DDB">
      <w:pPr>
        <w:spacing w:after="0" w:line="240" w:lineRule="auto"/>
      </w:pPr>
      <w:r>
        <w:separator/>
      </w:r>
    </w:p>
  </w:endnote>
  <w:endnote w:type="continuationSeparator" w:id="0">
    <w:p w:rsidR="00AD6DDB" w:rsidRDefault="00AD6DDB" w:rsidP="00AD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DB" w:rsidRDefault="00AD6DDB" w:rsidP="00AD6DDB">
      <w:pPr>
        <w:spacing w:after="0" w:line="240" w:lineRule="auto"/>
      </w:pPr>
      <w:r>
        <w:separator/>
      </w:r>
    </w:p>
  </w:footnote>
  <w:footnote w:type="continuationSeparator" w:id="0">
    <w:p w:rsidR="00AD6DDB" w:rsidRDefault="00AD6DDB" w:rsidP="00AD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9" w:rsidRPr="00075559" w:rsidRDefault="00075559" w:rsidP="00075559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  <w:r w:rsidRPr="00075559">
      <w:rPr>
        <w:rFonts w:ascii="SimSun" w:hAnsi="SimSun" w:hint="eastAsia"/>
        <w:sz w:val="21"/>
        <w:lang w:eastAsia="zh-CN"/>
      </w:rPr>
      <w:t>WO/GA/47/11</w:t>
    </w:r>
  </w:p>
  <w:p w:rsidR="00075559" w:rsidRDefault="00075559" w:rsidP="00075559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  <w:r w:rsidRPr="00075559">
      <w:rPr>
        <w:rFonts w:ascii="SimSun" w:hAnsi="SimSun" w:hint="eastAsia"/>
        <w:sz w:val="21"/>
        <w:lang w:eastAsia="zh-CN"/>
      </w:rPr>
      <w:t>第</w:t>
    </w:r>
    <w:r w:rsidRPr="00075559">
      <w:rPr>
        <w:rFonts w:ascii="SimSun" w:hAnsi="SimSun"/>
        <w:sz w:val="21"/>
        <w:lang w:eastAsia="zh-CN"/>
      </w:rPr>
      <w:fldChar w:fldCharType="begin"/>
    </w:r>
    <w:r w:rsidRPr="00075559">
      <w:rPr>
        <w:rFonts w:ascii="SimSun" w:hAnsi="SimSun"/>
        <w:sz w:val="21"/>
        <w:lang w:eastAsia="zh-CN"/>
      </w:rPr>
      <w:instrText>PAGE   \* MERGEFORMAT</w:instrText>
    </w:r>
    <w:r w:rsidRPr="00075559">
      <w:rPr>
        <w:rFonts w:ascii="SimSun" w:hAnsi="SimSun"/>
        <w:sz w:val="21"/>
        <w:lang w:eastAsia="zh-CN"/>
      </w:rPr>
      <w:fldChar w:fldCharType="separate"/>
    </w:r>
    <w:r w:rsidR="00A76C5A" w:rsidRPr="00A76C5A">
      <w:rPr>
        <w:rFonts w:ascii="SimSun" w:hAnsi="SimSun"/>
        <w:noProof/>
        <w:sz w:val="21"/>
        <w:lang w:val="zh-CN" w:eastAsia="zh-CN"/>
      </w:rPr>
      <w:t>2</w:t>
    </w:r>
    <w:r w:rsidRPr="00075559">
      <w:rPr>
        <w:rFonts w:ascii="SimSun" w:hAnsi="SimSun"/>
        <w:sz w:val="21"/>
        <w:lang w:eastAsia="zh-CN"/>
      </w:rPr>
      <w:fldChar w:fldCharType="end"/>
    </w:r>
    <w:r w:rsidRPr="00075559">
      <w:rPr>
        <w:rFonts w:ascii="SimSun" w:hAnsi="SimSun" w:hint="eastAsia"/>
        <w:sz w:val="21"/>
        <w:lang w:eastAsia="zh-CN"/>
      </w:rPr>
      <w:t>页</w:t>
    </w:r>
  </w:p>
  <w:p w:rsidR="00075559" w:rsidRDefault="00075559" w:rsidP="00075559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</w:p>
  <w:p w:rsidR="00075559" w:rsidRPr="00075559" w:rsidRDefault="00075559" w:rsidP="00075559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6A3D6562"/>
    <w:multiLevelType w:val="hybridMultilevel"/>
    <w:tmpl w:val="4EAEBF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93E14"/>
    <w:multiLevelType w:val="hybridMultilevel"/>
    <w:tmpl w:val="6D609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00"/>
    <w:rsid w:val="00075559"/>
    <w:rsid w:val="000E7E07"/>
    <w:rsid w:val="00393AB7"/>
    <w:rsid w:val="00534400"/>
    <w:rsid w:val="00557384"/>
    <w:rsid w:val="00627E13"/>
    <w:rsid w:val="0074565F"/>
    <w:rsid w:val="008470FA"/>
    <w:rsid w:val="008D6C2D"/>
    <w:rsid w:val="00A76C5A"/>
    <w:rsid w:val="00A863B8"/>
    <w:rsid w:val="00AD6DDB"/>
    <w:rsid w:val="00AF72BF"/>
    <w:rsid w:val="00AF7FD9"/>
    <w:rsid w:val="00BC0FA5"/>
    <w:rsid w:val="00DE3F2B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DD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DD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AD6DD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DDB"/>
    <w:rPr>
      <w:sz w:val="18"/>
      <w:szCs w:val="18"/>
      <w:lang w:eastAsia="en-US"/>
    </w:rPr>
  </w:style>
  <w:style w:type="paragraph" w:customStyle="1" w:styleId="Default">
    <w:name w:val="Default"/>
    <w:rsid w:val="00075559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7555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559"/>
    <w:rPr>
      <w:sz w:val="18"/>
      <w:szCs w:val="18"/>
      <w:lang w:eastAsia="en-US"/>
    </w:rPr>
  </w:style>
  <w:style w:type="paragraph" w:customStyle="1" w:styleId="ONUME">
    <w:name w:val="ONUM E"/>
    <w:basedOn w:val="a7"/>
    <w:rsid w:val="00A76C5A"/>
    <w:pPr>
      <w:numPr>
        <w:numId w:val="3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a7">
    <w:name w:val="Body Text"/>
    <w:basedOn w:val="a"/>
    <w:link w:val="Char2"/>
    <w:uiPriority w:val="99"/>
    <w:semiHidden/>
    <w:unhideWhenUsed/>
    <w:rsid w:val="00A76C5A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A76C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DD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DD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AD6DD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DDB"/>
    <w:rPr>
      <w:sz w:val="18"/>
      <w:szCs w:val="18"/>
      <w:lang w:eastAsia="en-US"/>
    </w:rPr>
  </w:style>
  <w:style w:type="paragraph" w:customStyle="1" w:styleId="Default">
    <w:name w:val="Default"/>
    <w:rsid w:val="00075559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7555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559"/>
    <w:rPr>
      <w:sz w:val="18"/>
      <w:szCs w:val="18"/>
      <w:lang w:eastAsia="en-US"/>
    </w:rPr>
  </w:style>
  <w:style w:type="paragraph" w:customStyle="1" w:styleId="ONUME">
    <w:name w:val="ONUM E"/>
    <w:basedOn w:val="a7"/>
    <w:rsid w:val="00A76C5A"/>
    <w:pPr>
      <w:numPr>
        <w:numId w:val="3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a7">
    <w:name w:val="Body Text"/>
    <w:basedOn w:val="a"/>
    <w:link w:val="Char2"/>
    <w:uiPriority w:val="99"/>
    <w:semiHidden/>
    <w:unhideWhenUsed/>
    <w:rsid w:val="00A76C5A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A76C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347</Characters>
  <Application>Microsoft Office Word</Application>
  <DocSecurity>0</DocSecurity>
  <Lines>10</Lines>
  <Paragraphs>4</Paragraphs>
  <ScaleCrop>false</ScaleCrop>
  <Company>World Intellectual Property Organization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WO/GA/47/1</dc:title>
  <dc:subject>计划和预算委员会的组成</dc:subject>
  <dc:creator/>
  <cp:lastModifiedBy>MA Weihai</cp:lastModifiedBy>
  <cp:revision>3</cp:revision>
  <dcterms:created xsi:type="dcterms:W3CDTF">2015-06-10T13:58:00Z</dcterms:created>
  <dcterms:modified xsi:type="dcterms:W3CDTF">2015-06-10T14:06:00Z</dcterms:modified>
</cp:coreProperties>
</file>