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50C" w:rsidRPr="006A3027" w:rsidRDefault="00A7050C" w:rsidP="00A7050C">
      <w:pPr>
        <w:jc w:val="right"/>
        <w:rPr>
          <w:rFonts w:ascii="Arial Black" w:hAnsi="Arial Black"/>
          <w:caps/>
          <w:sz w:val="15"/>
          <w:szCs w:val="24"/>
        </w:rPr>
      </w:pPr>
      <w:r w:rsidRPr="00890B74">
        <w:rPr>
          <w:rFonts w:eastAsiaTheme="minorEastAsia" w:cs="Times New Roman" w:hint="eastAsia"/>
          <w:noProof/>
        </w:rPr>
        <w:drawing>
          <wp:inline distT="0" distB="0" distL="0" distR="0" wp14:anchorId="3CC4B65B" wp14:editId="61948BE9">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7050C" w:rsidRPr="006A3027" w:rsidRDefault="00A7050C" w:rsidP="00A7050C">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82</w:t>
      </w:r>
      <w:r w:rsidRPr="006A3027">
        <w:rPr>
          <w:rFonts w:ascii="Arial Black" w:hAnsi="Arial Black" w:hint="eastAsia"/>
          <w:b/>
          <w:caps/>
          <w:sz w:val="15"/>
          <w:szCs w:val="24"/>
        </w:rPr>
        <w:t>/</w:t>
      </w:r>
      <w:bookmarkStart w:id="0" w:name="Code"/>
      <w:r>
        <w:rPr>
          <w:rFonts w:ascii="Arial Black" w:hAnsi="Arial Black" w:hint="eastAsia"/>
          <w:b/>
          <w:caps/>
          <w:sz w:val="15"/>
          <w:szCs w:val="24"/>
        </w:rPr>
        <w:t>4</w:t>
      </w:r>
    </w:p>
    <w:bookmarkEnd w:id="0"/>
    <w:p w:rsidR="00A7050C" w:rsidRPr="006A3027" w:rsidRDefault="00A7050C" w:rsidP="00A7050C">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rsidR="00A7050C" w:rsidRPr="006A3027" w:rsidRDefault="00A7050C" w:rsidP="00A7050C">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23</w:t>
      </w:r>
      <w:r w:rsidRPr="006A3027">
        <w:rPr>
          <w:rFonts w:ascii="SimHei" w:eastAsia="SimHei" w:hAnsi="Times New Roman" w:hint="eastAsia"/>
          <w:b/>
          <w:sz w:val="15"/>
          <w:szCs w:val="15"/>
        </w:rPr>
        <w:t>年</w:t>
      </w:r>
      <w:r>
        <w:rPr>
          <w:rFonts w:ascii="Arial Black" w:eastAsia="SimHei" w:hAnsi="Arial Black" w:hint="eastAsia"/>
          <w:b/>
          <w:sz w:val="15"/>
          <w:szCs w:val="15"/>
          <w:lang w:val="pt-BR"/>
        </w:rPr>
        <w:t>5</w:t>
      </w:r>
      <w:r w:rsidRPr="006A3027">
        <w:rPr>
          <w:rFonts w:ascii="SimHei" w:eastAsia="SimHei" w:hAnsi="Times New Roman" w:hint="eastAsia"/>
          <w:b/>
          <w:sz w:val="15"/>
          <w:szCs w:val="15"/>
        </w:rPr>
        <w:t>月</w:t>
      </w:r>
      <w:r>
        <w:rPr>
          <w:rFonts w:ascii="Arial Black" w:eastAsia="SimHei" w:hAnsi="Arial Black" w:hint="eastAsia"/>
          <w:b/>
          <w:sz w:val="15"/>
          <w:szCs w:val="15"/>
          <w:lang w:val="pt-BR"/>
        </w:rPr>
        <w:t>17</w:t>
      </w:r>
      <w:r w:rsidRPr="006A3027">
        <w:rPr>
          <w:rFonts w:ascii="SimHei" w:eastAsia="SimHei" w:hAnsi="Times New Roman" w:hint="eastAsia"/>
          <w:b/>
          <w:sz w:val="15"/>
          <w:szCs w:val="15"/>
        </w:rPr>
        <w:t>日</w:t>
      </w:r>
    </w:p>
    <w:bookmarkEnd w:id="2"/>
    <w:p w:rsidR="00A7050C" w:rsidRPr="006A3027" w:rsidRDefault="00A7050C" w:rsidP="00A7050C">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rsidR="00A7050C" w:rsidRPr="006A3027" w:rsidRDefault="00A7050C" w:rsidP="00A7050C">
      <w:pPr>
        <w:spacing w:after="720"/>
        <w:rPr>
          <w:rFonts w:ascii="KaiTi" w:eastAsia="KaiTi" w:hAnsi="KaiTi" w:cs="Times New Roman"/>
          <w:b/>
          <w:sz w:val="24"/>
          <w:szCs w:val="22"/>
        </w:rPr>
      </w:pPr>
      <w:r>
        <w:rPr>
          <w:rFonts w:ascii="KaiTi" w:eastAsia="KaiTi" w:hAnsi="KaiTi" w:cs="Times New Roman" w:hint="eastAsia"/>
          <w:b/>
          <w:sz w:val="24"/>
          <w:szCs w:val="22"/>
        </w:rPr>
        <w:t>第八十二</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54</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23</w:t>
      </w:r>
      <w:r w:rsidRPr="006A3027">
        <w:rPr>
          <w:rFonts w:ascii="KaiTi" w:eastAsia="KaiTi" w:hAnsi="KaiTi" w:cs="Times New Roman" w:hint="eastAsia"/>
          <w:b/>
          <w:sz w:val="24"/>
          <w:szCs w:val="22"/>
        </w:rPr>
        <w:t>年</w:t>
      </w:r>
      <w:r>
        <w:rPr>
          <w:rFonts w:ascii="KaiTi" w:eastAsia="KaiTi" w:hAnsi="KaiTi" w:cs="Times New Roman" w:hint="eastAsia"/>
          <w:sz w:val="24"/>
          <w:szCs w:val="22"/>
        </w:rPr>
        <w:t>7</w:t>
      </w:r>
      <w:r w:rsidRPr="006A3027">
        <w:rPr>
          <w:rFonts w:ascii="KaiTi" w:eastAsia="KaiTi" w:hAnsi="KaiTi" w:cs="Times New Roman" w:hint="eastAsia"/>
          <w:b/>
          <w:sz w:val="24"/>
          <w:szCs w:val="22"/>
        </w:rPr>
        <w:t>月</w:t>
      </w:r>
      <w:r>
        <w:rPr>
          <w:rFonts w:ascii="KaiTi" w:eastAsia="KaiTi" w:hAnsi="KaiTi" w:cs="Times New Roman" w:hint="eastAsia"/>
          <w:sz w:val="24"/>
          <w:szCs w:val="22"/>
        </w:rPr>
        <w:t>6</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14</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rsidR="00A7050C" w:rsidRPr="006A3027" w:rsidRDefault="00A7050C" w:rsidP="00A7050C">
      <w:pPr>
        <w:spacing w:after="360"/>
        <w:rPr>
          <w:rFonts w:ascii="KaiTi" w:eastAsia="KaiTi" w:hAnsi="KaiTi" w:cs="Times New Roman"/>
          <w:sz w:val="24"/>
          <w:szCs w:val="22"/>
        </w:rPr>
      </w:pPr>
      <w:bookmarkStart w:id="3" w:name="TitleOfDoc"/>
      <w:r w:rsidRPr="00A7050C">
        <w:rPr>
          <w:rFonts w:ascii="KaiTi" w:eastAsia="KaiTi" w:hint="eastAsia"/>
          <w:bCs/>
          <w:color w:val="000000"/>
          <w:sz w:val="24"/>
          <w:szCs w:val="24"/>
        </w:rPr>
        <w:t>非洲集团</w:t>
      </w:r>
      <w:r>
        <w:rPr>
          <w:rFonts w:ascii="KaiTi" w:eastAsia="KaiTi" w:hint="eastAsia"/>
          <w:bCs/>
          <w:color w:val="000000"/>
          <w:sz w:val="24"/>
          <w:szCs w:val="24"/>
        </w:rPr>
        <w:t>的</w:t>
      </w:r>
      <w:r w:rsidRPr="00990EC6">
        <w:rPr>
          <w:rFonts w:ascii="KaiTi" w:eastAsia="KaiTi" w:hint="eastAsia"/>
          <w:bCs/>
          <w:color w:val="000000"/>
          <w:sz w:val="24"/>
          <w:szCs w:val="24"/>
        </w:rPr>
        <w:t>《工作人员条例与细则》修正案</w:t>
      </w:r>
    </w:p>
    <w:p w:rsidR="00A7050C" w:rsidRPr="006A3027" w:rsidRDefault="00A7050C" w:rsidP="00A7050C">
      <w:pPr>
        <w:spacing w:after="960"/>
        <w:jc w:val="both"/>
        <w:rPr>
          <w:rFonts w:ascii="KaiTi"/>
          <w:sz w:val="21"/>
          <w:szCs w:val="21"/>
        </w:rPr>
      </w:pPr>
      <w:bookmarkStart w:id="4" w:name="Prepared"/>
      <w:bookmarkEnd w:id="3"/>
      <w:r>
        <w:rPr>
          <w:rFonts w:ascii="KaiTi" w:eastAsia="KaiTi" w:hAnsi="STKaiti" w:hint="eastAsia"/>
          <w:sz w:val="21"/>
          <w:szCs w:val="21"/>
        </w:rPr>
        <w:t>非洲集团提交</w:t>
      </w:r>
    </w:p>
    <w:bookmarkEnd w:id="4"/>
    <w:p w:rsidR="00393172" w:rsidRPr="000373B4" w:rsidRDefault="00A7050C" w:rsidP="000373B4">
      <w:pPr>
        <w:overflowPunct w:val="0"/>
        <w:spacing w:afterLines="50" w:after="120" w:line="340" w:lineRule="atLeast"/>
        <w:ind w:firstLineChars="200" w:firstLine="420"/>
        <w:jc w:val="both"/>
        <w:rPr>
          <w:rFonts w:ascii="SimSun" w:hAnsi="SimSun"/>
          <w:bCs/>
          <w:sz w:val="21"/>
        </w:rPr>
      </w:pPr>
      <w:r w:rsidRPr="000373B4">
        <w:rPr>
          <w:rFonts w:ascii="SimSun" w:hAnsi="SimSun" w:hint="eastAsia"/>
          <w:bCs/>
          <w:sz w:val="21"/>
        </w:rPr>
        <w:t>在2023年5月8日秘书处收到的来文中，加纳代表团代表非洲集团在议程第23项“《工作人员条例与细则》修正案”的框架内提交了后附提案。</w:t>
      </w:r>
    </w:p>
    <w:p w:rsidR="00393172" w:rsidRPr="000373B4" w:rsidRDefault="00393172" w:rsidP="000373B4">
      <w:pPr>
        <w:overflowPunct w:val="0"/>
        <w:spacing w:before="720" w:afterLines="50" w:after="120" w:line="340" w:lineRule="atLeast"/>
        <w:ind w:left="5534"/>
        <w:rPr>
          <w:rFonts w:ascii="KaiTi" w:eastAsia="KaiTi" w:hAnsi="KaiTi"/>
          <w:sz w:val="21"/>
        </w:rPr>
      </w:pPr>
      <w:r w:rsidRPr="000373B4">
        <w:rPr>
          <w:rFonts w:ascii="KaiTi" w:eastAsia="KaiTi" w:hAnsi="KaiTi" w:hint="eastAsia"/>
          <w:sz w:val="21"/>
        </w:rPr>
        <w:t>[</w:t>
      </w:r>
      <w:r w:rsidR="00A7050C" w:rsidRPr="000373B4">
        <w:rPr>
          <w:rFonts w:ascii="KaiTi" w:eastAsia="KaiTi" w:hAnsi="KaiTi" w:hint="eastAsia"/>
          <w:sz w:val="21"/>
        </w:rPr>
        <w:t>后接附件</w:t>
      </w:r>
      <w:r w:rsidRPr="000373B4">
        <w:rPr>
          <w:rFonts w:ascii="KaiTi" w:eastAsia="KaiTi" w:hAnsi="KaiTi" w:hint="eastAsia"/>
          <w:sz w:val="21"/>
        </w:rPr>
        <w:t>]</w:t>
      </w:r>
    </w:p>
    <w:p w:rsidR="000373B4" w:rsidRDefault="000373B4" w:rsidP="00393172">
      <w:pPr>
        <w:spacing w:after="220"/>
        <w:ind w:left="5533"/>
        <w:sectPr w:rsidR="000373B4" w:rsidSect="0039317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393172" w:rsidRPr="004D42F3" w:rsidRDefault="005516DC" w:rsidP="004D42F3">
      <w:pPr>
        <w:overflowPunct w:val="0"/>
        <w:spacing w:beforeLines="100" w:before="240" w:afterLines="100" w:after="240" w:line="340" w:lineRule="atLeast"/>
        <w:rPr>
          <w:rFonts w:ascii="SimSun" w:hAnsi="SimSun"/>
          <w:b/>
          <w:sz w:val="21"/>
          <w:szCs w:val="24"/>
        </w:rPr>
      </w:pPr>
      <w:r w:rsidRPr="004D42F3">
        <w:rPr>
          <w:rFonts w:ascii="SimSun" w:hAnsi="SimSun" w:cs="Microsoft YaHei" w:hint="eastAsia"/>
          <w:b/>
          <w:sz w:val="21"/>
          <w:szCs w:val="24"/>
        </w:rPr>
        <w:lastRenderedPageBreak/>
        <w:t>非洲集团的呈件</w:t>
      </w:r>
    </w:p>
    <w:p w:rsidR="00393172" w:rsidRPr="004D42F3" w:rsidRDefault="005516DC" w:rsidP="004D42F3">
      <w:pPr>
        <w:overflowPunct w:val="0"/>
        <w:spacing w:afterLines="50" w:after="120" w:line="340" w:lineRule="atLeast"/>
        <w:ind w:firstLineChars="200" w:firstLine="420"/>
        <w:jc w:val="both"/>
        <w:rPr>
          <w:rFonts w:ascii="SimSun" w:hAnsi="SimSun"/>
          <w:bCs/>
          <w:sz w:val="21"/>
          <w:szCs w:val="24"/>
        </w:rPr>
      </w:pPr>
      <w:r w:rsidRPr="004D42F3">
        <w:rPr>
          <w:rFonts w:ascii="SimSun" w:hAnsi="SimSun" w:cs="Microsoft YaHei" w:hint="eastAsia"/>
          <w:bCs/>
          <w:sz w:val="21"/>
          <w:szCs w:val="24"/>
        </w:rPr>
        <w:t>非洲集团提交以下拟于</w:t>
      </w:r>
      <w:r w:rsidRPr="004D42F3">
        <w:rPr>
          <w:rFonts w:ascii="SimSun" w:hAnsi="SimSun" w:hint="eastAsia"/>
          <w:bCs/>
          <w:sz w:val="21"/>
          <w:szCs w:val="24"/>
        </w:rPr>
        <w:t>2024</w:t>
      </w:r>
      <w:r w:rsidRPr="004D42F3">
        <w:rPr>
          <w:rFonts w:ascii="SimSun" w:hAnsi="SimSun" w:cs="Microsoft YaHei" w:hint="eastAsia"/>
          <w:bCs/>
          <w:sz w:val="21"/>
          <w:szCs w:val="24"/>
        </w:rPr>
        <w:t>年</w:t>
      </w:r>
      <w:r w:rsidRPr="004D42F3">
        <w:rPr>
          <w:rFonts w:ascii="SimSun" w:hAnsi="SimSun" w:hint="eastAsia"/>
          <w:bCs/>
          <w:sz w:val="21"/>
          <w:szCs w:val="24"/>
        </w:rPr>
        <w:t>1</w:t>
      </w:r>
      <w:r w:rsidRPr="004D42F3">
        <w:rPr>
          <w:rFonts w:ascii="SimSun" w:hAnsi="SimSun" w:cs="Microsoft YaHei" w:hint="eastAsia"/>
          <w:bCs/>
          <w:sz w:val="21"/>
          <w:szCs w:val="24"/>
        </w:rPr>
        <w:t>月</w:t>
      </w:r>
      <w:r w:rsidRPr="004D42F3">
        <w:rPr>
          <w:rFonts w:ascii="SimSun" w:hAnsi="SimSun" w:hint="eastAsia"/>
          <w:bCs/>
          <w:sz w:val="21"/>
          <w:szCs w:val="24"/>
        </w:rPr>
        <w:t>1</w:t>
      </w:r>
      <w:r w:rsidRPr="004D42F3">
        <w:rPr>
          <w:rFonts w:ascii="SimSun" w:hAnsi="SimSun" w:cs="Microsoft YaHei" w:hint="eastAsia"/>
          <w:bCs/>
          <w:sz w:val="21"/>
          <w:szCs w:val="24"/>
        </w:rPr>
        <w:t>日生效的</w:t>
      </w:r>
      <w:r w:rsidRPr="004D42F3">
        <w:rPr>
          <w:rFonts w:ascii="SimSun" w:hAnsi="SimSun" w:hint="eastAsia"/>
          <w:bCs/>
          <w:sz w:val="21"/>
        </w:rPr>
        <w:t>工作人员</w:t>
      </w:r>
      <w:r w:rsidRPr="004D42F3">
        <w:rPr>
          <w:rFonts w:ascii="SimSun" w:hAnsi="SimSun" w:cs="Microsoft YaHei" w:hint="eastAsia"/>
          <w:bCs/>
          <w:sz w:val="21"/>
          <w:szCs w:val="24"/>
        </w:rPr>
        <w:t>条例修正案，供产权组织协调委员会审议：</w:t>
      </w:r>
    </w:p>
    <w:p w:rsidR="00393172" w:rsidRPr="00393172" w:rsidRDefault="00393172" w:rsidP="00393172">
      <w:pPr>
        <w:tabs>
          <w:tab w:val="left" w:pos="380"/>
        </w:tabs>
        <w:spacing w:after="160" w:line="259" w:lineRule="auto"/>
        <w:rPr>
          <w:rFonts w:ascii="Calibri" w:eastAsia="Calibri" w:hAnsi="Calibri"/>
          <w:b/>
          <w:bCs/>
          <w:kern w:val="2"/>
          <w:sz w:val="2"/>
          <w:szCs w:val="2"/>
          <w:lang w:val="en-GB"/>
          <w14:ligatures w14:val="standardContextual"/>
        </w:rPr>
      </w:pPr>
    </w:p>
    <w:tbl>
      <w:tblPr>
        <w:tblStyle w:val="TableGrid1"/>
        <w:tblW w:w="0" w:type="auto"/>
        <w:tblLook w:val="04A0" w:firstRow="1" w:lastRow="0" w:firstColumn="1" w:lastColumn="0" w:noHBand="0" w:noVBand="1"/>
        <w:tblCaption w:val="非洲集团的呈件"/>
        <w:tblDescription w:val="《工作人员条例与细则》修正案"/>
      </w:tblPr>
      <w:tblGrid>
        <w:gridCol w:w="1838"/>
        <w:gridCol w:w="4678"/>
        <w:gridCol w:w="5245"/>
        <w:gridCol w:w="2126"/>
      </w:tblGrid>
      <w:tr w:rsidR="00393172" w:rsidRPr="004D42F3" w:rsidTr="004D42F3">
        <w:trPr>
          <w:trHeight w:val="340"/>
          <w:tblHeader/>
        </w:trPr>
        <w:tc>
          <w:tcPr>
            <w:tcW w:w="1838" w:type="dxa"/>
            <w:vAlign w:val="center"/>
          </w:tcPr>
          <w:p w:rsidR="00393172" w:rsidRPr="004D42F3" w:rsidRDefault="005516DC" w:rsidP="004D42F3">
            <w:pPr>
              <w:jc w:val="center"/>
              <w:rPr>
                <w:rFonts w:ascii="SimSun" w:hAnsi="SimSun"/>
                <w:b/>
                <w:bCs/>
                <w:sz w:val="21"/>
                <w:szCs w:val="21"/>
                <w:lang w:val="en-GB"/>
              </w:rPr>
            </w:pPr>
            <w:r w:rsidRPr="004D42F3">
              <w:rPr>
                <w:rFonts w:ascii="SimSun" w:hAnsi="SimSun" w:hint="eastAsia"/>
                <w:b/>
                <w:sz w:val="21"/>
                <w:szCs w:val="21"/>
              </w:rPr>
              <w:t>条款</w:t>
            </w:r>
          </w:p>
        </w:tc>
        <w:tc>
          <w:tcPr>
            <w:tcW w:w="4678" w:type="dxa"/>
            <w:vAlign w:val="center"/>
          </w:tcPr>
          <w:p w:rsidR="00393172" w:rsidRPr="004D42F3" w:rsidRDefault="005516DC" w:rsidP="004D42F3">
            <w:pPr>
              <w:jc w:val="center"/>
              <w:rPr>
                <w:rFonts w:ascii="SimSun" w:hAnsi="SimSun"/>
                <w:b/>
                <w:bCs/>
                <w:sz w:val="21"/>
                <w:szCs w:val="21"/>
                <w:lang w:val="en-GB"/>
              </w:rPr>
            </w:pPr>
            <w:r w:rsidRPr="004D42F3">
              <w:rPr>
                <w:rFonts w:ascii="SimSun" w:hAnsi="SimSun" w:hint="eastAsia"/>
                <w:b/>
                <w:sz w:val="21"/>
                <w:szCs w:val="21"/>
              </w:rPr>
              <w:t>现行案文</w:t>
            </w:r>
          </w:p>
        </w:tc>
        <w:tc>
          <w:tcPr>
            <w:tcW w:w="5245" w:type="dxa"/>
            <w:vAlign w:val="center"/>
          </w:tcPr>
          <w:p w:rsidR="00393172" w:rsidRPr="004D42F3" w:rsidRDefault="005516DC" w:rsidP="004D42F3">
            <w:pPr>
              <w:jc w:val="center"/>
              <w:rPr>
                <w:rFonts w:ascii="SimSun" w:hAnsi="SimSun"/>
                <w:b/>
                <w:bCs/>
                <w:sz w:val="21"/>
                <w:szCs w:val="21"/>
                <w:lang w:val="en-GB"/>
              </w:rPr>
            </w:pPr>
            <w:r w:rsidRPr="004D42F3">
              <w:rPr>
                <w:rFonts w:ascii="SimSun" w:hAnsi="SimSun" w:hint="eastAsia"/>
                <w:b/>
                <w:sz w:val="21"/>
                <w:szCs w:val="21"/>
              </w:rPr>
              <w:t>拟议的新案文</w:t>
            </w:r>
          </w:p>
        </w:tc>
        <w:tc>
          <w:tcPr>
            <w:tcW w:w="2126" w:type="dxa"/>
            <w:vAlign w:val="center"/>
          </w:tcPr>
          <w:p w:rsidR="00393172" w:rsidRPr="004D42F3" w:rsidRDefault="005516DC" w:rsidP="004D42F3">
            <w:pPr>
              <w:jc w:val="center"/>
              <w:rPr>
                <w:rFonts w:ascii="SimSun" w:hAnsi="SimSun"/>
                <w:b/>
                <w:bCs/>
                <w:sz w:val="21"/>
                <w:szCs w:val="21"/>
                <w:lang w:val="en-GB"/>
              </w:rPr>
            </w:pPr>
            <w:r w:rsidRPr="004D42F3">
              <w:rPr>
                <w:rFonts w:ascii="SimSun" w:hAnsi="SimSun" w:cs="Microsoft YaHei" w:hint="eastAsia"/>
                <w:b/>
                <w:sz w:val="21"/>
                <w:szCs w:val="21"/>
              </w:rPr>
              <w:t>修正目的</w:t>
            </w:r>
            <w:r w:rsidRPr="004D42F3">
              <w:rPr>
                <w:rFonts w:ascii="SimSun" w:hAnsi="SimSun" w:hint="eastAsia"/>
                <w:b/>
                <w:sz w:val="21"/>
                <w:szCs w:val="21"/>
              </w:rPr>
              <w:t>/</w:t>
            </w:r>
            <w:r w:rsidRPr="004D42F3">
              <w:rPr>
                <w:rFonts w:ascii="SimSun" w:hAnsi="SimSun" w:cs="Microsoft YaHei" w:hint="eastAsia"/>
                <w:b/>
                <w:sz w:val="21"/>
                <w:szCs w:val="21"/>
              </w:rPr>
              <w:t>修正说明</w:t>
            </w:r>
          </w:p>
        </w:tc>
      </w:tr>
      <w:tr w:rsidR="00393172" w:rsidRPr="004D42F3" w:rsidTr="00613585">
        <w:trPr>
          <w:trHeight w:val="2235"/>
        </w:trPr>
        <w:tc>
          <w:tcPr>
            <w:tcW w:w="1838" w:type="dxa"/>
          </w:tcPr>
          <w:p w:rsidR="00393172" w:rsidRPr="004D42F3" w:rsidRDefault="00393172" w:rsidP="00393172">
            <w:pPr>
              <w:rPr>
                <w:rFonts w:ascii="SimSun" w:hAnsi="SimSun"/>
                <w:b/>
                <w:bCs/>
                <w:sz w:val="21"/>
                <w:szCs w:val="21"/>
                <w:lang w:val="en-GB"/>
              </w:rPr>
            </w:pPr>
          </w:p>
          <w:p w:rsidR="00393172" w:rsidRPr="004D42F3" w:rsidRDefault="000373B4" w:rsidP="00393172">
            <w:pPr>
              <w:rPr>
                <w:rFonts w:ascii="SimSun" w:hAnsi="SimSun"/>
                <w:b/>
                <w:bCs/>
                <w:sz w:val="21"/>
                <w:szCs w:val="21"/>
                <w:lang w:val="en-GB"/>
              </w:rPr>
            </w:pPr>
            <w:r w:rsidRPr="004D42F3">
              <w:rPr>
                <w:rFonts w:ascii="SimSun" w:hAnsi="SimSun" w:hint="eastAsia"/>
                <w:b/>
                <w:bCs/>
                <w:sz w:val="21"/>
                <w:szCs w:val="21"/>
                <w:lang w:val="en-GB"/>
              </w:rPr>
              <w:t>条例</w:t>
            </w:r>
            <w:r w:rsidR="00393172" w:rsidRPr="004D42F3">
              <w:rPr>
                <w:rFonts w:ascii="SimSun" w:hAnsi="SimSun" w:hint="eastAsia"/>
                <w:b/>
                <w:bCs/>
                <w:sz w:val="21"/>
                <w:szCs w:val="21"/>
                <w:lang w:val="en-GB"/>
              </w:rPr>
              <w:t>4.8</w:t>
            </w:r>
          </w:p>
          <w:p w:rsidR="00393172" w:rsidRPr="004D42F3" w:rsidRDefault="00393172" w:rsidP="00393172">
            <w:pPr>
              <w:rPr>
                <w:rFonts w:ascii="SimSun" w:hAnsi="SimSun"/>
                <w:b/>
                <w:bCs/>
                <w:sz w:val="21"/>
                <w:szCs w:val="21"/>
                <w:lang w:val="en-GB"/>
              </w:rPr>
            </w:pPr>
          </w:p>
          <w:p w:rsidR="00393172" w:rsidRPr="004D42F3" w:rsidRDefault="000373B4" w:rsidP="004D42F3">
            <w:pPr>
              <w:rPr>
                <w:rFonts w:ascii="SimSun" w:hAnsi="SimSun"/>
                <w:b/>
                <w:bCs/>
                <w:sz w:val="21"/>
                <w:szCs w:val="21"/>
                <w:lang w:val="en-GB"/>
              </w:rPr>
            </w:pPr>
            <w:r w:rsidRPr="004D42F3">
              <w:rPr>
                <w:rFonts w:ascii="SimSun" w:hAnsi="SimSun" w:cs="Microsoft YaHei" w:hint="eastAsia"/>
                <w:sz w:val="21"/>
                <w:szCs w:val="21"/>
                <w:lang w:val="en-GB"/>
              </w:rPr>
              <w:t>任用的权力</w:t>
            </w:r>
          </w:p>
        </w:tc>
        <w:tc>
          <w:tcPr>
            <w:tcW w:w="4678" w:type="dxa"/>
          </w:tcPr>
          <w:p w:rsidR="00393172" w:rsidRPr="004D42F3" w:rsidRDefault="00393172" w:rsidP="00393172">
            <w:pPr>
              <w:jc w:val="both"/>
              <w:rPr>
                <w:rFonts w:ascii="SimSun" w:hAnsi="SimSun"/>
                <w:sz w:val="21"/>
                <w:szCs w:val="21"/>
                <w:lang w:val="en-GB"/>
              </w:rPr>
            </w:pPr>
          </w:p>
          <w:p w:rsidR="00393172" w:rsidRPr="004D42F3" w:rsidRDefault="000373B4" w:rsidP="004D42F3">
            <w:pPr>
              <w:jc w:val="both"/>
              <w:rPr>
                <w:rFonts w:ascii="SimSun" w:hAnsi="SimSun"/>
                <w:b/>
                <w:bCs/>
                <w:sz w:val="21"/>
                <w:szCs w:val="21"/>
                <w:lang w:val="en-GB"/>
              </w:rPr>
            </w:pPr>
            <w:r w:rsidRPr="004D42F3">
              <w:rPr>
                <w:rFonts w:ascii="SimSun" w:hAnsi="SimSun" w:cs="Microsoft YaHei" w:hint="eastAsia"/>
                <w:sz w:val="21"/>
                <w:szCs w:val="21"/>
                <w:lang w:val="en-GB"/>
              </w:rPr>
              <w:t>所有工作人员均应由总干</w:t>
            </w:r>
            <w:bookmarkStart w:id="6" w:name="_GoBack"/>
            <w:bookmarkEnd w:id="6"/>
            <w:r w:rsidRPr="004D42F3">
              <w:rPr>
                <w:rFonts w:ascii="SimSun" w:hAnsi="SimSun" w:cs="Microsoft YaHei" w:hint="eastAsia"/>
                <w:sz w:val="21"/>
                <w:szCs w:val="21"/>
                <w:lang w:val="en-GB"/>
              </w:rPr>
              <w:t>事任用。副总干事应在产权组织协调委员会批准之后任用。助理总干事应在考虑产权组织协调委员会的意见之后任用。内部监督司司长应在考虑产权组织协调委员会与产权组织独立咨询监督委员会的意见之后任用。</w:t>
            </w:r>
          </w:p>
        </w:tc>
        <w:tc>
          <w:tcPr>
            <w:tcW w:w="5245" w:type="dxa"/>
          </w:tcPr>
          <w:p w:rsidR="00393172" w:rsidRPr="004D42F3" w:rsidRDefault="00393172" w:rsidP="00393172">
            <w:pPr>
              <w:jc w:val="both"/>
              <w:rPr>
                <w:rFonts w:ascii="SimSun" w:hAnsi="SimSun"/>
                <w:sz w:val="21"/>
                <w:szCs w:val="21"/>
                <w:lang w:val="en-GB"/>
              </w:rPr>
            </w:pPr>
          </w:p>
          <w:p w:rsidR="00393172" w:rsidRPr="004D42F3" w:rsidRDefault="00393172" w:rsidP="00393172">
            <w:pPr>
              <w:jc w:val="both"/>
              <w:rPr>
                <w:rFonts w:ascii="SimSun" w:hAnsi="SimSun"/>
                <w:sz w:val="21"/>
                <w:szCs w:val="21"/>
                <w:lang w:val="en-GB"/>
              </w:rPr>
            </w:pPr>
            <w:r w:rsidRPr="004D42F3">
              <w:rPr>
                <w:rFonts w:ascii="SimSun" w:hAnsi="SimSun" w:hint="eastAsia"/>
                <w:b/>
                <w:bCs/>
                <w:sz w:val="21"/>
                <w:szCs w:val="21"/>
                <w:lang w:val="en-GB"/>
              </w:rPr>
              <w:t>(a)</w:t>
            </w:r>
            <w:r w:rsidR="000373B4" w:rsidRPr="004D42F3">
              <w:rPr>
                <w:rFonts w:ascii="SimSun" w:hAnsi="SimSun" w:cs="Microsoft YaHei" w:hint="eastAsia"/>
                <w:sz w:val="21"/>
                <w:szCs w:val="21"/>
                <w:lang w:val="en-GB"/>
              </w:rPr>
              <w:t>所有工作人员均应由总干事任用。副总干事应在产权组织协调委员会批准之后任用。助理总干事应在考虑产权组织协调委员会的意见之后任用。内部监督司司长应在考虑产权组织协调委员会与产权组织独立咨询监督委员会的意见之后任用。</w:t>
            </w:r>
          </w:p>
          <w:p w:rsidR="00393172" w:rsidRPr="004D42F3" w:rsidRDefault="00393172" w:rsidP="00393172">
            <w:pPr>
              <w:jc w:val="both"/>
              <w:rPr>
                <w:rFonts w:ascii="SimSun" w:hAnsi="SimSun"/>
                <w:sz w:val="21"/>
                <w:szCs w:val="21"/>
                <w:lang w:val="en-GB"/>
              </w:rPr>
            </w:pPr>
          </w:p>
          <w:p w:rsidR="00393172" w:rsidRDefault="00393172" w:rsidP="004D42F3">
            <w:pPr>
              <w:jc w:val="both"/>
              <w:rPr>
                <w:rFonts w:ascii="SimSun" w:hAnsi="SimSun" w:cs="Microsoft YaHei"/>
                <w:b/>
                <w:bCs/>
                <w:sz w:val="21"/>
                <w:szCs w:val="21"/>
                <w:lang w:val="en-GB"/>
              </w:rPr>
            </w:pPr>
            <w:r w:rsidRPr="004D42F3">
              <w:rPr>
                <w:rFonts w:ascii="SimSun" w:hAnsi="SimSun" w:hint="eastAsia"/>
                <w:b/>
                <w:bCs/>
                <w:sz w:val="21"/>
                <w:szCs w:val="21"/>
                <w:lang w:val="en-GB"/>
              </w:rPr>
              <w:t>(b)</w:t>
            </w:r>
            <w:r w:rsidR="000373B4" w:rsidRPr="004D42F3">
              <w:rPr>
                <w:rFonts w:ascii="SimSun" w:hAnsi="SimSun" w:cs="Microsoft YaHei" w:hint="eastAsia"/>
                <w:b/>
                <w:bCs/>
                <w:sz w:val="21"/>
                <w:szCs w:val="21"/>
                <w:lang w:val="en-GB"/>
              </w:rPr>
              <w:t>总干事应向</w:t>
            </w:r>
            <w:r w:rsidR="000373B4" w:rsidRPr="004D42F3">
              <w:rPr>
                <w:rFonts w:ascii="SimSun" w:hAnsi="SimSun" w:hint="eastAsia"/>
                <w:b/>
                <w:bCs/>
                <w:sz w:val="21"/>
                <w:szCs w:val="21"/>
                <w:lang w:val="en-GB"/>
              </w:rPr>
              <w:t>产权组织</w:t>
            </w:r>
            <w:r w:rsidR="000373B4" w:rsidRPr="004D42F3">
              <w:rPr>
                <w:rFonts w:ascii="SimSun" w:hAnsi="SimSun" w:cs="Microsoft YaHei" w:hint="eastAsia"/>
                <w:b/>
                <w:bCs/>
                <w:sz w:val="21"/>
                <w:szCs w:val="21"/>
                <w:lang w:val="en-GB"/>
              </w:rPr>
              <w:t>协调委员会报告司局长职类的晋升和任用，简要说明晋升或任用人员的资历。</w:t>
            </w:r>
          </w:p>
          <w:p w:rsidR="004D42F3" w:rsidRPr="004D42F3" w:rsidRDefault="004D42F3" w:rsidP="004D42F3">
            <w:pPr>
              <w:jc w:val="both"/>
              <w:rPr>
                <w:rFonts w:ascii="SimSun" w:hAnsi="SimSun"/>
                <w:b/>
                <w:bCs/>
                <w:sz w:val="21"/>
                <w:szCs w:val="21"/>
                <w:lang w:val="en-GB"/>
              </w:rPr>
            </w:pPr>
          </w:p>
        </w:tc>
        <w:tc>
          <w:tcPr>
            <w:tcW w:w="2126" w:type="dxa"/>
          </w:tcPr>
          <w:p w:rsidR="00393172" w:rsidRPr="004D42F3" w:rsidRDefault="00393172" w:rsidP="00393172">
            <w:pPr>
              <w:rPr>
                <w:rFonts w:ascii="SimSun" w:hAnsi="SimSun"/>
                <w:b/>
                <w:bCs/>
                <w:sz w:val="21"/>
                <w:szCs w:val="21"/>
                <w:lang w:val="en-GB"/>
              </w:rPr>
            </w:pPr>
          </w:p>
          <w:p w:rsidR="00393172" w:rsidRPr="004D42F3" w:rsidRDefault="000373B4" w:rsidP="004D42F3">
            <w:pPr>
              <w:jc w:val="both"/>
              <w:rPr>
                <w:rFonts w:ascii="SimSun" w:hAnsi="SimSun"/>
                <w:b/>
                <w:bCs/>
                <w:sz w:val="21"/>
                <w:szCs w:val="21"/>
                <w:lang w:val="en-GB"/>
              </w:rPr>
            </w:pPr>
            <w:r w:rsidRPr="004D42F3">
              <w:rPr>
                <w:rFonts w:ascii="SimSun" w:hAnsi="SimSun" w:cs="Microsoft YaHei" w:hint="eastAsia"/>
                <w:sz w:val="21"/>
                <w:szCs w:val="21"/>
                <w:lang w:val="en-GB"/>
              </w:rPr>
              <w:t>新</w:t>
            </w:r>
            <w:r w:rsidRPr="004D42F3">
              <w:rPr>
                <w:rFonts w:ascii="SimSun" w:hAnsi="SimSun" w:hint="eastAsia"/>
                <w:sz w:val="21"/>
                <w:szCs w:val="21"/>
                <w:lang w:val="en-GB"/>
              </w:rPr>
              <w:t>(b)款</w:t>
            </w:r>
            <w:r w:rsidRPr="004D42F3">
              <w:rPr>
                <w:rFonts w:ascii="SimSun" w:hAnsi="SimSun" w:cs="Microsoft YaHei" w:hint="eastAsia"/>
                <w:sz w:val="21"/>
                <w:szCs w:val="21"/>
                <w:lang w:val="en-GB"/>
              </w:rPr>
              <w:t>：明确司局长职类的晋升和任用应向产权组织协调委员会报告。</w:t>
            </w:r>
          </w:p>
        </w:tc>
      </w:tr>
    </w:tbl>
    <w:p w:rsidR="00393172" w:rsidRPr="004D42F3" w:rsidRDefault="00393172" w:rsidP="004D42F3">
      <w:pPr>
        <w:pStyle w:val="Caption"/>
        <w:spacing w:before="600" w:afterLines="50" w:after="120" w:line="340" w:lineRule="atLeast"/>
        <w:ind w:left="9639"/>
        <w:rPr>
          <w:rFonts w:ascii="KaiTi" w:eastAsia="KaiTi" w:hAnsi="KaiTi"/>
          <w:b w:val="0"/>
          <w:sz w:val="21"/>
          <w:szCs w:val="22"/>
        </w:rPr>
      </w:pPr>
      <w:r w:rsidRPr="004D42F3">
        <w:rPr>
          <w:rFonts w:ascii="KaiTi" w:eastAsia="KaiTi" w:hAnsi="KaiTi" w:hint="eastAsia"/>
          <w:b w:val="0"/>
          <w:sz w:val="21"/>
          <w:szCs w:val="22"/>
        </w:rPr>
        <w:t>[</w:t>
      </w:r>
      <w:r w:rsidR="000373B4" w:rsidRPr="004D42F3">
        <w:rPr>
          <w:rFonts w:ascii="KaiTi" w:eastAsia="KaiTi" w:hAnsi="KaiTi" w:hint="eastAsia"/>
          <w:b w:val="0"/>
          <w:sz w:val="21"/>
          <w:szCs w:val="22"/>
        </w:rPr>
        <w:t>附件和文件完</w:t>
      </w:r>
      <w:r w:rsidRPr="004D42F3">
        <w:rPr>
          <w:rFonts w:ascii="KaiTi" w:eastAsia="KaiTi" w:hAnsi="KaiTi" w:hint="eastAsia"/>
          <w:b w:val="0"/>
          <w:sz w:val="21"/>
          <w:szCs w:val="22"/>
        </w:rPr>
        <w:t>]</w:t>
      </w:r>
    </w:p>
    <w:sectPr w:rsidR="00393172" w:rsidRPr="004D42F3" w:rsidSect="004D42F3">
      <w:headerReference w:type="default" r:id="rId15"/>
      <w:pgSz w:w="16840" w:h="11900" w:orient="landscape" w:code="9"/>
      <w:pgMar w:top="1418" w:right="567" w:bottom="1134" w:left="1418" w:header="51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172" w:rsidRDefault="00393172">
      <w:r>
        <w:separator/>
      </w:r>
    </w:p>
  </w:endnote>
  <w:endnote w:type="continuationSeparator" w:id="0">
    <w:p w:rsidR="00393172" w:rsidRDefault="00393172" w:rsidP="003B38C1">
      <w:r>
        <w:separator/>
      </w:r>
    </w:p>
    <w:p w:rsidR="00393172" w:rsidRPr="003B38C1" w:rsidRDefault="00393172" w:rsidP="003B38C1">
      <w:pPr>
        <w:spacing w:after="60"/>
        <w:rPr>
          <w:sz w:val="17"/>
        </w:rPr>
      </w:pPr>
      <w:r>
        <w:rPr>
          <w:sz w:val="17"/>
        </w:rPr>
        <w:t>[Endnote continued from previous page]</w:t>
      </w:r>
    </w:p>
  </w:endnote>
  <w:endnote w:type="continuationNotice" w:id="1">
    <w:p w:rsidR="00393172" w:rsidRPr="003B38C1" w:rsidRDefault="003931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4B" w:rsidRDefault="005A2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4B" w:rsidRDefault="005A2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4B" w:rsidRDefault="005A2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172" w:rsidRDefault="00393172">
      <w:r>
        <w:separator/>
      </w:r>
    </w:p>
  </w:footnote>
  <w:footnote w:type="continuationSeparator" w:id="0">
    <w:p w:rsidR="00393172" w:rsidRDefault="00393172" w:rsidP="008B60B2">
      <w:r>
        <w:separator/>
      </w:r>
    </w:p>
    <w:p w:rsidR="00393172" w:rsidRPr="00ED77FB" w:rsidRDefault="00393172" w:rsidP="008B60B2">
      <w:pPr>
        <w:spacing w:after="60"/>
        <w:rPr>
          <w:sz w:val="17"/>
          <w:szCs w:val="17"/>
        </w:rPr>
      </w:pPr>
      <w:r w:rsidRPr="00ED77FB">
        <w:rPr>
          <w:sz w:val="17"/>
          <w:szCs w:val="17"/>
        </w:rPr>
        <w:t>[Footnote continued from previous page]</w:t>
      </w:r>
    </w:p>
  </w:footnote>
  <w:footnote w:type="continuationNotice" w:id="1">
    <w:p w:rsidR="00393172" w:rsidRPr="00ED77FB" w:rsidRDefault="0039317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4B" w:rsidRDefault="005A2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72" w:rsidRDefault="00393172" w:rsidP="00477D6B">
    <w:pPr>
      <w:jc w:val="right"/>
    </w:pPr>
    <w:bookmarkStart w:id="5" w:name="Code2"/>
    <w:bookmarkEnd w:id="5"/>
  </w:p>
  <w:p w:rsidR="00EC4E49" w:rsidRDefault="00393172" w:rsidP="00477D6B">
    <w:pPr>
      <w:jc w:val="right"/>
    </w:pPr>
    <w:r>
      <w:t>WO/CC/82/4</w:t>
    </w:r>
  </w:p>
  <w:p w:rsidR="00B50B99" w:rsidRDefault="00393172" w:rsidP="00477D6B">
    <w:pPr>
      <w:jc w:val="right"/>
    </w:pPr>
    <w:r>
      <w:t>ANNEX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4B" w:rsidRDefault="005A2C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F3" w:rsidRPr="004D42F3" w:rsidRDefault="004D42F3" w:rsidP="00477D6B">
    <w:pPr>
      <w:jc w:val="right"/>
      <w:rPr>
        <w:rFonts w:ascii="SimSun" w:hAnsi="SimSun"/>
        <w:sz w:val="21"/>
      </w:rPr>
    </w:pPr>
    <w:r w:rsidRPr="004D42F3">
      <w:rPr>
        <w:rFonts w:ascii="SimSun" w:hAnsi="SimSun"/>
        <w:sz w:val="21"/>
      </w:rPr>
      <w:t>WO/CC/82/4</w:t>
    </w:r>
  </w:p>
  <w:p w:rsidR="004D42F3" w:rsidRPr="004D42F3" w:rsidRDefault="004D42F3" w:rsidP="004D42F3">
    <w:pPr>
      <w:spacing w:afterLines="100" w:after="240"/>
      <w:jc w:val="right"/>
      <w:rPr>
        <w:rFonts w:ascii="SimSun" w:hAnsi="SimSun"/>
        <w:sz w:val="21"/>
      </w:rPr>
    </w:pPr>
    <w:r>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72"/>
    <w:rsid w:val="000068AC"/>
    <w:rsid w:val="0001647B"/>
    <w:rsid w:val="000373B4"/>
    <w:rsid w:val="00043CAA"/>
    <w:rsid w:val="00075432"/>
    <w:rsid w:val="00095CDF"/>
    <w:rsid w:val="000968ED"/>
    <w:rsid w:val="000F5E56"/>
    <w:rsid w:val="001024FE"/>
    <w:rsid w:val="001362EE"/>
    <w:rsid w:val="00142868"/>
    <w:rsid w:val="001832A6"/>
    <w:rsid w:val="001C6808"/>
    <w:rsid w:val="002121FA"/>
    <w:rsid w:val="002634C4"/>
    <w:rsid w:val="002928D3"/>
    <w:rsid w:val="002F1FE6"/>
    <w:rsid w:val="002F4E68"/>
    <w:rsid w:val="00312F7F"/>
    <w:rsid w:val="003228B7"/>
    <w:rsid w:val="003508A3"/>
    <w:rsid w:val="003673CF"/>
    <w:rsid w:val="003845C1"/>
    <w:rsid w:val="00393172"/>
    <w:rsid w:val="003A6F89"/>
    <w:rsid w:val="003B38C1"/>
    <w:rsid w:val="003F6F0D"/>
    <w:rsid w:val="00412952"/>
    <w:rsid w:val="00423E3E"/>
    <w:rsid w:val="00427AF4"/>
    <w:rsid w:val="004400E2"/>
    <w:rsid w:val="00461632"/>
    <w:rsid w:val="004647DA"/>
    <w:rsid w:val="00474062"/>
    <w:rsid w:val="00477D6B"/>
    <w:rsid w:val="004D39C4"/>
    <w:rsid w:val="004D42F3"/>
    <w:rsid w:val="0053057A"/>
    <w:rsid w:val="005516DC"/>
    <w:rsid w:val="00560A29"/>
    <w:rsid w:val="00594D27"/>
    <w:rsid w:val="005A2C4B"/>
    <w:rsid w:val="00601760"/>
    <w:rsid w:val="00605827"/>
    <w:rsid w:val="0062702A"/>
    <w:rsid w:val="00646050"/>
    <w:rsid w:val="006713CA"/>
    <w:rsid w:val="00676C5C"/>
    <w:rsid w:val="00695558"/>
    <w:rsid w:val="006D5E0F"/>
    <w:rsid w:val="007058FB"/>
    <w:rsid w:val="007B6A58"/>
    <w:rsid w:val="007D1613"/>
    <w:rsid w:val="00873EE5"/>
    <w:rsid w:val="008B2CC1"/>
    <w:rsid w:val="008B4B5E"/>
    <w:rsid w:val="008B60B2"/>
    <w:rsid w:val="0090731E"/>
    <w:rsid w:val="00912762"/>
    <w:rsid w:val="00916EE2"/>
    <w:rsid w:val="00966A22"/>
    <w:rsid w:val="0096722F"/>
    <w:rsid w:val="00980843"/>
    <w:rsid w:val="009E2791"/>
    <w:rsid w:val="009E3F6F"/>
    <w:rsid w:val="009F3BF9"/>
    <w:rsid w:val="009F499F"/>
    <w:rsid w:val="00A42DAF"/>
    <w:rsid w:val="00A45BD8"/>
    <w:rsid w:val="00A7050C"/>
    <w:rsid w:val="00A778BF"/>
    <w:rsid w:val="00A85B8E"/>
    <w:rsid w:val="00AC205C"/>
    <w:rsid w:val="00AF5C73"/>
    <w:rsid w:val="00B05A69"/>
    <w:rsid w:val="00B40598"/>
    <w:rsid w:val="00B50B99"/>
    <w:rsid w:val="00B55633"/>
    <w:rsid w:val="00B62CD9"/>
    <w:rsid w:val="00B9734B"/>
    <w:rsid w:val="00C11BFE"/>
    <w:rsid w:val="00C271A3"/>
    <w:rsid w:val="00C94629"/>
    <w:rsid w:val="00CE65D4"/>
    <w:rsid w:val="00D45252"/>
    <w:rsid w:val="00D71B4D"/>
    <w:rsid w:val="00D93D55"/>
    <w:rsid w:val="00E161A2"/>
    <w:rsid w:val="00E335FE"/>
    <w:rsid w:val="00E5021F"/>
    <w:rsid w:val="00E671A6"/>
    <w:rsid w:val="00EB4E67"/>
    <w:rsid w:val="00EC4E49"/>
    <w:rsid w:val="00ED77FB"/>
    <w:rsid w:val="00F021A6"/>
    <w:rsid w:val="00F11D94"/>
    <w:rsid w:val="00F33BA2"/>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3CAF04-2940-471F-9008-3431DFF9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customStyle="1" w:styleId="TableGrid1">
    <w:name w:val="Table Grid1"/>
    <w:basedOn w:val="TableNormal"/>
    <w:next w:val="TableGrid"/>
    <w:uiPriority w:val="39"/>
    <w:rsid w:val="00393172"/>
    <w:rPr>
      <w:rFonts w:ascii="Calibri" w:eastAsia="Calibri" w:hAnsi="Calibri" w:cs="Arial"/>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9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7275-3785-464D-A6A3-8FA0BAE6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82 (E)</Template>
  <TotalTime>25</TotalTime>
  <Pages>2</Pages>
  <Words>516</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WO/CC/82/4</vt:lpstr>
    </vt:vector>
  </TitlesOfParts>
  <Company>WIPO</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WO/CC/82/4</dc:title>
  <dc:subject>非洲集团的《工作人员条例与细则》修正案</dc:subject>
  <dc:creator>WIPO</dc:creator>
  <cp:keywords>FOR OFFICIAL USE ONLY</cp:keywords>
  <cp:lastModifiedBy>作者</cp:lastModifiedBy>
  <cp:revision>6</cp:revision>
  <cp:lastPrinted>2011-02-15T11:56:00Z</cp:lastPrinted>
  <dcterms:created xsi:type="dcterms:W3CDTF">2023-05-19T12:22:00Z</dcterms:created>
  <dcterms:modified xsi:type="dcterms:W3CDTF">2023-05-19T12:54:00Z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2023-05-19T08:13:10Z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a3056f8e-e66d-4970-a394-459c5618f9c8</vt:lpwstr>
  </property>
  <property fmtid="{D5CDD505-2E9C-101B-9397-08002B2CF9AE}" pid="14" name="MSIP_Label_20773ee6-353b-4fb9-a59d-0b94c8c67bea_ContentBits">
    <vt:lpwstr>0</vt:lpwstr>
  </property>
</Properties>
</file>