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5C4D" w:rsidRPr="006A3027" w:rsidRDefault="000A5C4D" w:rsidP="000A5C4D">
      <w:pPr>
        <w:jc w:val="right"/>
        <w:rPr>
          <w:rFonts w:ascii="Arial Black" w:hAnsi="Arial Black"/>
          <w:caps/>
          <w:sz w:val="15"/>
          <w:szCs w:val="24"/>
        </w:rPr>
      </w:pPr>
      <w:bookmarkStart w:id="0" w:name="_GoBack"/>
      <w:bookmarkEnd w:id="0"/>
      <w:r w:rsidRPr="00E7554C">
        <w:rPr>
          <w:rFonts w:eastAsiaTheme="minorEastAsia" w:cs="Times New Roman" w:hint="eastAsia"/>
          <w:noProof/>
          <w:lang w:eastAsia="en-US"/>
        </w:rPr>
        <w:drawing>
          <wp:inline distT="0" distB="0" distL="0" distR="0" wp14:anchorId="64E6F578" wp14:editId="0B63FB60">
            <wp:extent cx="3102650" cy="1333676"/>
            <wp:effectExtent l="0" t="0" r="2540" b="0"/>
            <wp:docPr id="4" name="Picture 4"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0A5C4D" w:rsidRPr="006A3027" w:rsidRDefault="000A5C4D" w:rsidP="000A5C4D">
      <w:pPr>
        <w:pBdr>
          <w:top w:val="single" w:sz="4" w:space="10" w:color="auto"/>
        </w:pBdr>
        <w:wordWrap w:val="0"/>
        <w:spacing w:before="120"/>
        <w:jc w:val="right"/>
        <w:rPr>
          <w:rFonts w:ascii="Arial Black" w:hAnsi="Arial Black"/>
          <w:b/>
          <w:caps/>
          <w:sz w:val="15"/>
          <w:szCs w:val="24"/>
        </w:rPr>
      </w:pPr>
      <w:r w:rsidRPr="006A3027">
        <w:rPr>
          <w:rFonts w:ascii="Arial Black" w:hAnsi="Arial Black" w:hint="eastAsia"/>
          <w:b/>
          <w:caps/>
          <w:sz w:val="15"/>
          <w:szCs w:val="24"/>
        </w:rPr>
        <w:t>WO/CC/</w:t>
      </w:r>
      <w:r>
        <w:rPr>
          <w:rFonts w:ascii="Arial Black" w:hAnsi="Arial Black" w:hint="eastAsia"/>
          <w:b/>
          <w:caps/>
          <w:sz w:val="15"/>
          <w:szCs w:val="24"/>
        </w:rPr>
        <w:t>80</w:t>
      </w:r>
      <w:r w:rsidRPr="006A3027">
        <w:rPr>
          <w:rFonts w:ascii="Arial Black" w:hAnsi="Arial Black" w:hint="eastAsia"/>
          <w:b/>
          <w:caps/>
          <w:sz w:val="15"/>
          <w:szCs w:val="24"/>
        </w:rPr>
        <w:t>/</w:t>
      </w:r>
      <w:bookmarkStart w:id="1" w:name="Code"/>
      <w:r>
        <w:rPr>
          <w:rFonts w:ascii="Arial Black" w:hAnsi="Arial Black"/>
          <w:b/>
          <w:caps/>
          <w:sz w:val="15"/>
          <w:szCs w:val="24"/>
        </w:rPr>
        <w:t xml:space="preserve">5 </w:t>
      </w:r>
      <w:r>
        <w:rPr>
          <w:rFonts w:ascii="Arial Black" w:hAnsi="Arial Black" w:hint="eastAsia"/>
          <w:b/>
          <w:caps/>
          <w:sz w:val="15"/>
          <w:szCs w:val="24"/>
        </w:rPr>
        <w:t>prov</w:t>
      </w:r>
      <w:r>
        <w:rPr>
          <w:rFonts w:ascii="Arial Black" w:hAnsi="Arial Black"/>
          <w:b/>
          <w:caps/>
          <w:sz w:val="15"/>
          <w:szCs w:val="24"/>
        </w:rPr>
        <w:t>.</w:t>
      </w:r>
    </w:p>
    <w:bookmarkEnd w:id="1"/>
    <w:p w:rsidR="000A5C4D" w:rsidRPr="006A3027" w:rsidRDefault="000A5C4D" w:rsidP="000A5C4D">
      <w:pPr>
        <w:jc w:val="right"/>
        <w:rPr>
          <w:rFonts w:ascii="Arial Black" w:hAnsi="Arial Black"/>
          <w:b/>
          <w:caps/>
          <w:sz w:val="15"/>
          <w:szCs w:val="15"/>
        </w:rPr>
      </w:pPr>
      <w:r w:rsidRPr="006A3027">
        <w:rPr>
          <w:rFonts w:eastAsia="SimHei" w:hint="eastAsia"/>
          <w:b/>
          <w:sz w:val="15"/>
          <w:szCs w:val="15"/>
        </w:rPr>
        <w:t>原文</w:t>
      </w:r>
      <w:r w:rsidRPr="006A3027">
        <w:rPr>
          <w:rFonts w:eastAsia="SimHei" w:hint="eastAsia"/>
          <w:b/>
          <w:sz w:val="15"/>
          <w:szCs w:val="15"/>
          <w:lang w:val="pt-BR"/>
        </w:rPr>
        <w:t>：</w:t>
      </w:r>
      <w:bookmarkStart w:id="2" w:name="Original"/>
      <w:r w:rsidRPr="006A3027">
        <w:rPr>
          <w:rFonts w:eastAsia="SimHei" w:hint="eastAsia"/>
          <w:b/>
          <w:sz w:val="15"/>
          <w:szCs w:val="15"/>
          <w:lang w:val="pt-BR"/>
        </w:rPr>
        <w:t>英</w:t>
      </w:r>
      <w:r w:rsidRPr="006A3027">
        <w:rPr>
          <w:rFonts w:eastAsia="SimHei" w:hint="eastAsia"/>
          <w:b/>
          <w:sz w:val="15"/>
          <w:szCs w:val="15"/>
        </w:rPr>
        <w:t>文</w:t>
      </w:r>
      <w:bookmarkEnd w:id="2"/>
    </w:p>
    <w:p w:rsidR="000A5C4D" w:rsidRPr="006A3027" w:rsidRDefault="000A5C4D" w:rsidP="000A5C4D">
      <w:pPr>
        <w:spacing w:line="1680" w:lineRule="auto"/>
        <w:jc w:val="right"/>
        <w:rPr>
          <w:rFonts w:ascii="SimHei" w:eastAsia="SimHei" w:hAnsi="Arial Black"/>
          <w:b/>
          <w:caps/>
          <w:sz w:val="15"/>
          <w:szCs w:val="15"/>
        </w:rPr>
      </w:pPr>
      <w:r w:rsidRPr="006A3027">
        <w:rPr>
          <w:rFonts w:ascii="SimHei" w:eastAsia="SimHei" w:hint="eastAsia"/>
          <w:b/>
          <w:sz w:val="15"/>
          <w:szCs w:val="15"/>
        </w:rPr>
        <w:t>日期</w:t>
      </w:r>
      <w:r w:rsidRPr="006A3027">
        <w:rPr>
          <w:rFonts w:ascii="SimHei" w:eastAsia="SimHei" w:hAnsi="SimSun" w:hint="eastAsia"/>
          <w:b/>
          <w:sz w:val="15"/>
          <w:szCs w:val="15"/>
          <w:lang w:val="pt-BR"/>
        </w:rPr>
        <w:t>：</w:t>
      </w:r>
      <w:bookmarkStart w:id="3" w:name="Date"/>
      <w:r w:rsidRPr="006A3027">
        <w:rPr>
          <w:rFonts w:ascii="Arial Black" w:eastAsia="SimHei" w:hAnsi="Arial Black" w:hint="eastAsia"/>
          <w:b/>
          <w:sz w:val="15"/>
          <w:szCs w:val="15"/>
          <w:lang w:val="pt-BR"/>
        </w:rPr>
        <w:t>20</w:t>
      </w:r>
      <w:r>
        <w:rPr>
          <w:rFonts w:ascii="Arial Black" w:eastAsia="SimHei" w:hAnsi="Arial Black" w:hint="eastAsia"/>
          <w:b/>
          <w:sz w:val="15"/>
          <w:szCs w:val="15"/>
          <w:lang w:val="pt-BR"/>
        </w:rPr>
        <w:t>21</w:t>
      </w:r>
      <w:r w:rsidRPr="006A3027">
        <w:rPr>
          <w:rFonts w:ascii="SimHei" w:eastAsia="SimHei" w:hAnsi="Times New Roman" w:hint="eastAsia"/>
          <w:b/>
          <w:sz w:val="15"/>
          <w:szCs w:val="15"/>
        </w:rPr>
        <w:t>年</w:t>
      </w:r>
      <w:r>
        <w:rPr>
          <w:rFonts w:ascii="Arial Black" w:eastAsia="SimHei" w:hAnsi="Arial Black"/>
          <w:b/>
          <w:sz w:val="15"/>
          <w:szCs w:val="15"/>
          <w:lang w:val="pt-BR"/>
        </w:rPr>
        <w:t>11</w:t>
      </w:r>
      <w:r w:rsidRPr="006A3027">
        <w:rPr>
          <w:rFonts w:ascii="SimHei" w:eastAsia="SimHei" w:hAnsi="Times New Roman" w:hint="eastAsia"/>
          <w:b/>
          <w:sz w:val="15"/>
          <w:szCs w:val="15"/>
        </w:rPr>
        <w:t>月</w:t>
      </w:r>
      <w:r>
        <w:rPr>
          <w:rFonts w:ascii="Arial Black" w:eastAsia="SimHei" w:hAnsi="Arial Black"/>
          <w:b/>
          <w:sz w:val="15"/>
          <w:szCs w:val="15"/>
          <w:lang w:val="pt-BR"/>
        </w:rPr>
        <w:t>5</w:t>
      </w:r>
      <w:r w:rsidRPr="006A3027">
        <w:rPr>
          <w:rFonts w:ascii="SimHei" w:eastAsia="SimHei" w:hAnsi="Times New Roman" w:hint="eastAsia"/>
          <w:b/>
          <w:sz w:val="15"/>
          <w:szCs w:val="15"/>
        </w:rPr>
        <w:t>日</w:t>
      </w:r>
    </w:p>
    <w:bookmarkEnd w:id="3"/>
    <w:p w:rsidR="000A5C4D" w:rsidRPr="006A3027" w:rsidRDefault="000A5C4D" w:rsidP="000A5C4D">
      <w:pPr>
        <w:spacing w:after="600"/>
        <w:rPr>
          <w:rFonts w:ascii="SimHei" w:eastAsia="SimHei" w:hAnsi="SimHei" w:cs="Times New Roman"/>
          <w:sz w:val="28"/>
          <w:szCs w:val="22"/>
        </w:rPr>
      </w:pPr>
      <w:r w:rsidRPr="006A3027">
        <w:rPr>
          <w:rFonts w:ascii="SimHei" w:eastAsia="SimHei" w:hAnsi="SimHei" w:cs="Times New Roman" w:hint="eastAsia"/>
          <w:sz w:val="28"/>
          <w:szCs w:val="22"/>
        </w:rPr>
        <w:t>产权组织协调委员会</w:t>
      </w:r>
    </w:p>
    <w:p w:rsidR="000A5C4D" w:rsidRPr="006A3027" w:rsidRDefault="000A5C4D" w:rsidP="000A5C4D">
      <w:pPr>
        <w:spacing w:after="720"/>
        <w:rPr>
          <w:rFonts w:ascii="KaiTi" w:eastAsia="KaiTi" w:hAnsi="KaiTi" w:cs="Times New Roman"/>
          <w:b/>
          <w:sz w:val="24"/>
          <w:szCs w:val="22"/>
        </w:rPr>
      </w:pPr>
      <w:r>
        <w:rPr>
          <w:rFonts w:ascii="KaiTi" w:eastAsia="KaiTi" w:hAnsi="KaiTi" w:cs="Times New Roman" w:hint="eastAsia"/>
          <w:b/>
          <w:sz w:val="24"/>
          <w:szCs w:val="22"/>
        </w:rPr>
        <w:t>第八十</w:t>
      </w:r>
      <w:r w:rsidRPr="006A3027">
        <w:rPr>
          <w:rFonts w:ascii="KaiTi" w:eastAsia="KaiTi" w:hAnsi="KaiTi" w:cs="Times New Roman" w:hint="eastAsia"/>
          <w:b/>
          <w:sz w:val="24"/>
          <w:szCs w:val="22"/>
        </w:rPr>
        <w:t>届会议（第</w:t>
      </w:r>
      <w:r>
        <w:rPr>
          <w:rFonts w:ascii="KaiTi" w:eastAsia="KaiTi" w:hAnsi="KaiTi" w:cs="Times New Roman" w:hint="eastAsia"/>
          <w:sz w:val="24"/>
          <w:szCs w:val="22"/>
        </w:rPr>
        <w:t>52</w:t>
      </w:r>
      <w:r w:rsidRPr="006A3027">
        <w:rPr>
          <w:rFonts w:ascii="KaiTi" w:eastAsia="KaiTi" w:hAnsi="KaiTi" w:cs="Times New Roman" w:hint="eastAsia"/>
          <w:b/>
          <w:sz w:val="24"/>
          <w:szCs w:val="22"/>
        </w:rPr>
        <w:t>次</w:t>
      </w:r>
      <w:r>
        <w:rPr>
          <w:rFonts w:ascii="KaiTi" w:eastAsia="KaiTi" w:hAnsi="KaiTi" w:cs="Times New Roman" w:hint="eastAsia"/>
          <w:b/>
          <w:sz w:val="24"/>
          <w:szCs w:val="22"/>
        </w:rPr>
        <w:t>例会</w:t>
      </w:r>
      <w:r w:rsidRPr="006A3027">
        <w:rPr>
          <w:rFonts w:ascii="KaiTi" w:eastAsia="KaiTi" w:hAnsi="KaiTi" w:cs="Times New Roman" w:hint="eastAsia"/>
          <w:b/>
          <w:sz w:val="24"/>
          <w:szCs w:val="22"/>
        </w:rPr>
        <w:t>）</w:t>
      </w:r>
      <w:r w:rsidRPr="006A3027">
        <w:rPr>
          <w:rFonts w:ascii="KaiTi" w:eastAsia="KaiTi" w:hAnsi="KaiTi" w:cs="Times New Roman" w:hint="eastAsia"/>
          <w:b/>
          <w:sz w:val="24"/>
          <w:szCs w:val="22"/>
        </w:rPr>
        <w:br/>
      </w:r>
      <w:r w:rsidRPr="006A3027">
        <w:rPr>
          <w:rFonts w:ascii="KaiTi" w:eastAsia="KaiTi" w:hAnsi="KaiTi" w:cs="Times New Roman" w:hint="eastAsia"/>
          <w:sz w:val="24"/>
          <w:szCs w:val="22"/>
        </w:rPr>
        <w:t>20</w:t>
      </w:r>
      <w:r>
        <w:rPr>
          <w:rFonts w:ascii="KaiTi" w:eastAsia="KaiTi" w:hAnsi="KaiTi" w:cs="Times New Roman" w:hint="eastAsia"/>
          <w:sz w:val="24"/>
          <w:szCs w:val="22"/>
        </w:rPr>
        <w:t>21</w:t>
      </w:r>
      <w:r w:rsidRPr="006A3027">
        <w:rPr>
          <w:rFonts w:ascii="KaiTi" w:eastAsia="KaiTi" w:hAnsi="KaiTi" w:cs="Times New Roman" w:hint="eastAsia"/>
          <w:b/>
          <w:sz w:val="24"/>
          <w:szCs w:val="22"/>
        </w:rPr>
        <w:t>年</w:t>
      </w:r>
      <w:r>
        <w:rPr>
          <w:rFonts w:ascii="KaiTi" w:eastAsia="KaiTi" w:hAnsi="KaiTi" w:cs="Times New Roman" w:hint="eastAsia"/>
          <w:sz w:val="24"/>
          <w:szCs w:val="22"/>
        </w:rPr>
        <w:t>10</w:t>
      </w:r>
      <w:r w:rsidRPr="006A3027">
        <w:rPr>
          <w:rFonts w:ascii="KaiTi" w:eastAsia="KaiTi" w:hAnsi="KaiTi" w:cs="Times New Roman" w:hint="eastAsia"/>
          <w:b/>
          <w:sz w:val="24"/>
          <w:szCs w:val="22"/>
        </w:rPr>
        <w:t>月</w:t>
      </w:r>
      <w:r>
        <w:rPr>
          <w:rFonts w:ascii="KaiTi" w:eastAsia="KaiTi" w:hAnsi="KaiTi" w:cs="Times New Roman" w:hint="eastAsia"/>
          <w:sz w:val="24"/>
          <w:szCs w:val="22"/>
        </w:rPr>
        <w:t>4</w:t>
      </w:r>
      <w:r w:rsidRPr="006A3027">
        <w:rPr>
          <w:rFonts w:ascii="KaiTi" w:eastAsia="KaiTi" w:hAnsi="KaiTi" w:cs="Times New Roman" w:hint="eastAsia"/>
          <w:b/>
          <w:sz w:val="24"/>
          <w:szCs w:val="22"/>
        </w:rPr>
        <w:t>日</w:t>
      </w:r>
      <w:r>
        <w:rPr>
          <w:rFonts w:ascii="KaiTi" w:eastAsia="KaiTi" w:hAnsi="KaiTi" w:cs="Times New Roman" w:hint="eastAsia"/>
          <w:b/>
          <w:sz w:val="24"/>
          <w:szCs w:val="22"/>
        </w:rPr>
        <w:t>至</w:t>
      </w:r>
      <w:r w:rsidRPr="00BD4D94">
        <w:rPr>
          <w:rFonts w:ascii="KaiTi" w:eastAsia="KaiTi" w:hAnsi="KaiTi" w:cs="Times New Roman" w:hint="eastAsia"/>
          <w:sz w:val="24"/>
          <w:szCs w:val="22"/>
        </w:rPr>
        <w:t>8</w:t>
      </w:r>
      <w:r>
        <w:rPr>
          <w:rFonts w:ascii="KaiTi" w:eastAsia="KaiTi" w:hAnsi="KaiTi" w:cs="Times New Roman" w:hint="eastAsia"/>
          <w:b/>
          <w:sz w:val="24"/>
          <w:szCs w:val="22"/>
        </w:rPr>
        <w:t>日</w:t>
      </w:r>
      <w:r w:rsidRPr="006A3027">
        <w:rPr>
          <w:rFonts w:ascii="KaiTi" w:eastAsia="KaiTi" w:hAnsi="KaiTi" w:cs="Times New Roman" w:hint="eastAsia"/>
          <w:b/>
          <w:sz w:val="24"/>
          <w:szCs w:val="22"/>
        </w:rPr>
        <w:t>，日内瓦</w:t>
      </w:r>
    </w:p>
    <w:p w:rsidR="000A5C4D" w:rsidRPr="006A3027" w:rsidRDefault="000A5C4D" w:rsidP="000A5C4D">
      <w:pPr>
        <w:spacing w:after="360"/>
        <w:rPr>
          <w:rFonts w:ascii="KaiTi" w:eastAsia="KaiTi" w:hAnsi="KaiTi" w:cs="Times New Roman"/>
          <w:sz w:val="24"/>
          <w:szCs w:val="22"/>
        </w:rPr>
      </w:pPr>
      <w:bookmarkStart w:id="4" w:name="TitleOfDoc"/>
      <w:r>
        <w:rPr>
          <w:rFonts w:ascii="KaiTi" w:eastAsia="KaiTi" w:hint="eastAsia"/>
          <w:bCs/>
          <w:color w:val="000000"/>
          <w:sz w:val="24"/>
          <w:szCs w:val="24"/>
        </w:rPr>
        <w:t>报告草案</w:t>
      </w:r>
    </w:p>
    <w:p w:rsidR="000A5C4D" w:rsidRPr="006A3027" w:rsidRDefault="000A5C4D" w:rsidP="003966AF">
      <w:pPr>
        <w:spacing w:after="960"/>
        <w:jc w:val="both"/>
        <w:rPr>
          <w:rFonts w:ascii="KaiTi"/>
          <w:sz w:val="21"/>
          <w:szCs w:val="21"/>
        </w:rPr>
      </w:pPr>
      <w:bookmarkStart w:id="5" w:name="Prepared"/>
      <w:bookmarkEnd w:id="4"/>
      <w:r>
        <w:rPr>
          <w:rFonts w:ascii="KaiTi" w:eastAsia="KaiTi" w:hAnsi="STKaiti" w:hint="eastAsia"/>
          <w:sz w:val="21"/>
          <w:szCs w:val="21"/>
        </w:rPr>
        <w:t>秘书处</w:t>
      </w:r>
      <w:r w:rsidRPr="002F5FF1">
        <w:rPr>
          <w:rFonts w:ascii="KaiTi" w:eastAsia="KaiTi" w:hAnsi="STKaiti" w:hint="eastAsia"/>
          <w:sz w:val="21"/>
          <w:szCs w:val="21"/>
        </w:rPr>
        <w:t>编拟</w:t>
      </w:r>
    </w:p>
    <w:bookmarkEnd w:id="5"/>
    <w:p w:rsidR="00645A73" w:rsidRPr="003966AF" w:rsidRDefault="00170C2B" w:rsidP="003966AF">
      <w:pPr>
        <w:pStyle w:val="ONUME"/>
        <w:tabs>
          <w:tab w:val="clear" w:pos="567"/>
        </w:tabs>
        <w:overflowPunct w:val="0"/>
        <w:spacing w:afterLines="50" w:after="120" w:line="340" w:lineRule="exact"/>
        <w:jc w:val="both"/>
        <w:rPr>
          <w:rFonts w:ascii="SimSun" w:hAnsi="SimSun"/>
          <w:sz w:val="21"/>
        </w:rPr>
      </w:pPr>
      <w:r>
        <w:rPr>
          <w:rFonts w:ascii="SimSun" w:hAnsi="SimSun" w:hint="eastAsia"/>
          <w:sz w:val="21"/>
        </w:rPr>
        <w:t>产权</w:t>
      </w:r>
      <w:r w:rsidR="000A5C4D" w:rsidRPr="003966AF">
        <w:rPr>
          <w:rFonts w:ascii="SimSun" w:hAnsi="SimSun" w:hint="eastAsia"/>
          <w:sz w:val="21"/>
        </w:rPr>
        <w:t>组织协调委员会涉及统一编排议程（文件A/62/1）的下列项目：第</w:t>
      </w:r>
      <w:r w:rsidR="000A5C4D" w:rsidRPr="003966AF">
        <w:rPr>
          <w:rFonts w:ascii="SimSun" w:hAnsi="SimSun"/>
          <w:sz w:val="21"/>
        </w:rPr>
        <w:t>1</w:t>
      </w:r>
      <w:r w:rsidR="008040C6" w:rsidRPr="003966AF">
        <w:rPr>
          <w:rFonts w:ascii="SimSun" w:hAnsi="SimSun"/>
          <w:sz w:val="21"/>
        </w:rPr>
        <w:t>、</w:t>
      </w:r>
      <w:r w:rsidR="000A5C4D" w:rsidRPr="003966AF">
        <w:rPr>
          <w:rFonts w:ascii="SimSun" w:hAnsi="SimSun"/>
          <w:sz w:val="21"/>
        </w:rPr>
        <w:t>2</w:t>
      </w:r>
      <w:r w:rsidR="008040C6" w:rsidRPr="003966AF">
        <w:rPr>
          <w:rFonts w:ascii="SimSun" w:hAnsi="SimSun"/>
          <w:sz w:val="21"/>
        </w:rPr>
        <w:t>、</w:t>
      </w:r>
      <w:r w:rsidR="000A5C4D" w:rsidRPr="003966AF">
        <w:rPr>
          <w:rFonts w:ascii="SimSun" w:hAnsi="SimSun"/>
          <w:sz w:val="21"/>
        </w:rPr>
        <w:t>3</w:t>
      </w:r>
      <w:r w:rsidR="008040C6" w:rsidRPr="003966AF">
        <w:rPr>
          <w:rFonts w:ascii="SimSun" w:hAnsi="SimSun"/>
          <w:sz w:val="21"/>
        </w:rPr>
        <w:t>、</w:t>
      </w:r>
      <w:r w:rsidR="000A5C4D" w:rsidRPr="003966AF">
        <w:rPr>
          <w:rFonts w:ascii="SimSun" w:hAnsi="SimSun"/>
          <w:sz w:val="21"/>
        </w:rPr>
        <w:t>4</w:t>
      </w:r>
      <w:r w:rsidR="008040C6" w:rsidRPr="003966AF">
        <w:rPr>
          <w:rFonts w:ascii="SimSun" w:hAnsi="SimSun"/>
          <w:sz w:val="21"/>
        </w:rPr>
        <w:t>、</w:t>
      </w:r>
      <w:r w:rsidR="000A5C4D" w:rsidRPr="003966AF">
        <w:rPr>
          <w:rFonts w:ascii="SimSun" w:hAnsi="SimSun"/>
          <w:sz w:val="21"/>
        </w:rPr>
        <w:t>5</w:t>
      </w:r>
      <w:r w:rsidR="008040C6" w:rsidRPr="003966AF">
        <w:rPr>
          <w:rFonts w:ascii="SimSun" w:hAnsi="SimSun"/>
          <w:sz w:val="21"/>
        </w:rPr>
        <w:t>、</w:t>
      </w:r>
      <w:r w:rsidR="000A5C4D" w:rsidRPr="003966AF">
        <w:rPr>
          <w:rFonts w:ascii="SimSun" w:hAnsi="SimSun"/>
          <w:sz w:val="21"/>
        </w:rPr>
        <w:t>6</w:t>
      </w:r>
      <w:r w:rsidR="008040C6" w:rsidRPr="003966AF">
        <w:rPr>
          <w:rFonts w:ascii="SimSun" w:hAnsi="SimSun"/>
          <w:sz w:val="21"/>
        </w:rPr>
        <w:t>、</w:t>
      </w:r>
      <w:r w:rsidR="000A5C4D" w:rsidRPr="003966AF">
        <w:rPr>
          <w:rFonts w:ascii="SimSun" w:hAnsi="SimSun"/>
          <w:sz w:val="21"/>
        </w:rPr>
        <w:t>7</w:t>
      </w:r>
      <w:r w:rsidR="008040C6" w:rsidRPr="003966AF">
        <w:rPr>
          <w:rFonts w:ascii="SimSun" w:hAnsi="SimSun"/>
          <w:sz w:val="21"/>
        </w:rPr>
        <w:t>、</w:t>
      </w:r>
      <w:r w:rsidR="000A5C4D" w:rsidRPr="003966AF">
        <w:rPr>
          <w:rFonts w:ascii="SimSun" w:hAnsi="SimSun"/>
          <w:sz w:val="21"/>
        </w:rPr>
        <w:t>10(ii)</w:t>
      </w:r>
      <w:r w:rsidR="008040C6" w:rsidRPr="003966AF">
        <w:rPr>
          <w:rFonts w:ascii="SimSun" w:hAnsi="SimSun"/>
          <w:sz w:val="21"/>
        </w:rPr>
        <w:t>、</w:t>
      </w:r>
      <w:r w:rsidR="000A5C4D" w:rsidRPr="003966AF">
        <w:rPr>
          <w:rFonts w:ascii="SimSun" w:hAnsi="SimSun"/>
          <w:sz w:val="21"/>
        </w:rPr>
        <w:t>11</w:t>
      </w:r>
      <w:r w:rsidR="008040C6" w:rsidRPr="003966AF">
        <w:rPr>
          <w:rFonts w:ascii="SimSun" w:hAnsi="SimSun"/>
          <w:sz w:val="21"/>
        </w:rPr>
        <w:t>、</w:t>
      </w:r>
      <w:r w:rsidR="000A5C4D" w:rsidRPr="003966AF">
        <w:rPr>
          <w:rFonts w:ascii="SimSun" w:hAnsi="SimSun"/>
          <w:sz w:val="21"/>
        </w:rPr>
        <w:t>12</w:t>
      </w:r>
      <w:r w:rsidR="008040C6" w:rsidRPr="003966AF">
        <w:rPr>
          <w:rFonts w:ascii="SimSun" w:hAnsi="SimSun"/>
          <w:sz w:val="21"/>
        </w:rPr>
        <w:t>、</w:t>
      </w:r>
      <w:r w:rsidR="000A5C4D" w:rsidRPr="003966AF">
        <w:rPr>
          <w:rFonts w:ascii="SimSun" w:hAnsi="SimSun"/>
          <w:sz w:val="21"/>
        </w:rPr>
        <w:t>30</w:t>
      </w:r>
      <w:r w:rsidR="008040C6" w:rsidRPr="003966AF">
        <w:rPr>
          <w:rFonts w:ascii="SimSun" w:hAnsi="SimSun"/>
          <w:sz w:val="21"/>
        </w:rPr>
        <w:t>、</w:t>
      </w:r>
      <w:r w:rsidR="000A5C4D" w:rsidRPr="003966AF">
        <w:rPr>
          <w:rFonts w:ascii="SimSun" w:hAnsi="SimSun"/>
          <w:sz w:val="21"/>
        </w:rPr>
        <w:t>31</w:t>
      </w:r>
      <w:r w:rsidR="008040C6" w:rsidRPr="003966AF">
        <w:rPr>
          <w:rFonts w:ascii="SimSun" w:hAnsi="SimSun"/>
          <w:sz w:val="21"/>
        </w:rPr>
        <w:t>、</w:t>
      </w:r>
      <w:r w:rsidR="000A5C4D" w:rsidRPr="003966AF">
        <w:rPr>
          <w:rFonts w:ascii="SimSun" w:hAnsi="SimSun"/>
          <w:sz w:val="21"/>
        </w:rPr>
        <w:t>32</w:t>
      </w:r>
      <w:r w:rsidR="008040C6" w:rsidRPr="003966AF">
        <w:rPr>
          <w:rFonts w:ascii="SimSun" w:hAnsi="SimSun" w:hint="eastAsia"/>
          <w:sz w:val="21"/>
        </w:rPr>
        <w:t>和</w:t>
      </w:r>
      <w:r w:rsidR="000A5C4D" w:rsidRPr="003966AF">
        <w:rPr>
          <w:rFonts w:ascii="SimSun" w:hAnsi="SimSun"/>
          <w:sz w:val="21"/>
        </w:rPr>
        <w:t>33</w:t>
      </w:r>
      <w:r w:rsidR="000A5C4D" w:rsidRPr="003966AF">
        <w:rPr>
          <w:rFonts w:ascii="SimSun" w:hAnsi="SimSun" w:hint="eastAsia"/>
          <w:sz w:val="21"/>
        </w:rPr>
        <w:t>项。</w:t>
      </w:r>
    </w:p>
    <w:p w:rsidR="00645A73" w:rsidRPr="003966AF" w:rsidRDefault="000A5C4D" w:rsidP="003966AF">
      <w:pPr>
        <w:pStyle w:val="ONUME"/>
        <w:tabs>
          <w:tab w:val="clear" w:pos="567"/>
        </w:tabs>
        <w:overflowPunct w:val="0"/>
        <w:spacing w:afterLines="50" w:after="120" w:line="340" w:lineRule="exact"/>
        <w:jc w:val="both"/>
        <w:rPr>
          <w:rFonts w:ascii="SimSun" w:hAnsi="SimSun"/>
          <w:sz w:val="21"/>
        </w:rPr>
      </w:pPr>
      <w:r w:rsidRPr="003966AF">
        <w:rPr>
          <w:rFonts w:ascii="SimSun" w:hAnsi="SimSun" w:hint="eastAsia"/>
          <w:sz w:val="21"/>
        </w:rPr>
        <w:t>除第7、30和31项外，关于上述各项的报告均载于总报告</w:t>
      </w:r>
      <w:r w:rsidR="008040C6" w:rsidRPr="003966AF">
        <w:rPr>
          <w:rFonts w:ascii="SimSun" w:hAnsi="SimSun" w:hint="eastAsia"/>
          <w:sz w:val="21"/>
        </w:rPr>
        <w:t>草案</w:t>
      </w:r>
      <w:r w:rsidRPr="003966AF">
        <w:rPr>
          <w:rFonts w:ascii="SimSun" w:hAnsi="SimSun" w:hint="eastAsia"/>
          <w:sz w:val="21"/>
        </w:rPr>
        <w:t>（文件</w:t>
      </w:r>
      <w:r w:rsidR="008040C6" w:rsidRPr="003966AF">
        <w:rPr>
          <w:rFonts w:ascii="SimSun" w:hAnsi="SimSun"/>
          <w:sz w:val="21"/>
        </w:rPr>
        <w:t>A/62/13 Prov.</w:t>
      </w:r>
      <w:r w:rsidRPr="003966AF">
        <w:rPr>
          <w:rFonts w:ascii="SimSun" w:hAnsi="SimSun" w:hint="eastAsia"/>
          <w:sz w:val="21"/>
        </w:rPr>
        <w:t>）。</w:t>
      </w:r>
    </w:p>
    <w:p w:rsidR="00645A73" w:rsidRPr="003966AF" w:rsidRDefault="000A5C4D" w:rsidP="003966AF">
      <w:pPr>
        <w:pStyle w:val="ONUME"/>
        <w:tabs>
          <w:tab w:val="clear" w:pos="567"/>
        </w:tabs>
        <w:overflowPunct w:val="0"/>
        <w:spacing w:afterLines="50" w:after="120" w:line="340" w:lineRule="exact"/>
        <w:jc w:val="both"/>
        <w:rPr>
          <w:rFonts w:ascii="SimSun" w:hAnsi="SimSun"/>
          <w:sz w:val="21"/>
        </w:rPr>
      </w:pPr>
      <w:r w:rsidRPr="003966AF">
        <w:rPr>
          <w:rFonts w:ascii="SimSun" w:hAnsi="SimSun" w:hint="eastAsia"/>
          <w:sz w:val="21"/>
        </w:rPr>
        <w:t>关于第7、</w:t>
      </w:r>
      <w:r w:rsidR="008040C6" w:rsidRPr="003966AF">
        <w:rPr>
          <w:rFonts w:ascii="SimSun" w:hAnsi="SimSun" w:hint="eastAsia"/>
          <w:sz w:val="21"/>
        </w:rPr>
        <w:t>30</w:t>
      </w:r>
      <w:r w:rsidRPr="003966AF">
        <w:rPr>
          <w:rFonts w:ascii="SimSun" w:hAnsi="SimSun" w:hint="eastAsia"/>
          <w:sz w:val="21"/>
        </w:rPr>
        <w:t>和</w:t>
      </w:r>
      <w:r w:rsidR="008040C6" w:rsidRPr="003966AF">
        <w:rPr>
          <w:rFonts w:ascii="SimSun" w:hAnsi="SimSun" w:hint="eastAsia"/>
          <w:sz w:val="21"/>
        </w:rPr>
        <w:t>31</w:t>
      </w:r>
      <w:r w:rsidRPr="003966AF">
        <w:rPr>
          <w:rFonts w:ascii="SimSun" w:hAnsi="SimSun" w:hint="eastAsia"/>
          <w:sz w:val="21"/>
        </w:rPr>
        <w:t>项的报告载于本文件。</w:t>
      </w:r>
    </w:p>
    <w:p w:rsidR="00645A73" w:rsidRPr="003966AF" w:rsidRDefault="008040C6" w:rsidP="003966AF">
      <w:pPr>
        <w:pStyle w:val="ONUME"/>
        <w:tabs>
          <w:tab w:val="clear" w:pos="567"/>
        </w:tabs>
        <w:overflowPunct w:val="0"/>
        <w:spacing w:afterLines="50" w:after="120" w:line="340" w:lineRule="exact"/>
        <w:jc w:val="both"/>
        <w:rPr>
          <w:rFonts w:ascii="SimSun" w:hAnsi="SimSun"/>
          <w:sz w:val="21"/>
        </w:rPr>
      </w:pPr>
      <w:r w:rsidRPr="003966AF">
        <w:rPr>
          <w:rFonts w:ascii="SimSun" w:hAnsi="SimSun" w:hint="eastAsia"/>
          <w:sz w:val="21"/>
        </w:rPr>
        <w:t>卡德拉·艾哈迈德·哈桑</w:t>
      </w:r>
      <w:r w:rsidR="000002A3">
        <w:rPr>
          <w:rFonts w:ascii="SimSun" w:hAnsi="SimSun" w:hint="eastAsia"/>
          <w:sz w:val="21"/>
        </w:rPr>
        <w:t>大使</w:t>
      </w:r>
      <w:r w:rsidRPr="003966AF">
        <w:rPr>
          <w:rFonts w:ascii="SimSun" w:hAnsi="SimSun" w:hint="eastAsia"/>
          <w:sz w:val="21"/>
        </w:rPr>
        <w:t>（女士）（吉布提）</w:t>
      </w:r>
      <w:r w:rsidR="000A5C4D" w:rsidRPr="003966AF">
        <w:rPr>
          <w:rFonts w:ascii="SimSun" w:hAnsi="SimSun" w:hint="eastAsia"/>
          <w:sz w:val="21"/>
        </w:rPr>
        <w:t>当选为产权组织协调委员会主席；阿尔弗雷多·苏埃斯库姆大使（先生）（巴拿马）当选为副主席。</w:t>
      </w:r>
    </w:p>
    <w:p w:rsidR="00645A73" w:rsidRPr="003966AF" w:rsidRDefault="00645A73" w:rsidP="00645A73">
      <w:pPr>
        <w:pStyle w:val="BodyText"/>
        <w:rPr>
          <w:rFonts w:ascii="SimSun" w:hAnsi="SimSun"/>
          <w:sz w:val="21"/>
        </w:rPr>
      </w:pPr>
      <w:r w:rsidRPr="003966AF">
        <w:rPr>
          <w:rFonts w:ascii="SimSun" w:hAnsi="SimSun"/>
          <w:sz w:val="21"/>
        </w:rPr>
        <w:br w:type="page"/>
      </w:r>
    </w:p>
    <w:p w:rsidR="008040C6" w:rsidRPr="001D790F" w:rsidRDefault="008040C6" w:rsidP="008040C6">
      <w:pPr>
        <w:keepNext/>
        <w:spacing w:beforeLines="100" w:before="240" w:line="340" w:lineRule="atLeast"/>
        <w:jc w:val="both"/>
        <w:rPr>
          <w:rFonts w:ascii="KaiTi" w:eastAsia="KaiTi" w:hAnsi="KaiTi" w:cs="SimSun"/>
          <w:sz w:val="21"/>
          <w:szCs w:val="21"/>
        </w:rPr>
      </w:pPr>
      <w:r w:rsidRPr="001D790F">
        <w:rPr>
          <w:rFonts w:ascii="KaiTi" w:eastAsia="KaiTi" w:hAnsi="KaiTi" w:cs="SimSun"/>
          <w:sz w:val="21"/>
          <w:szCs w:val="21"/>
        </w:rPr>
        <w:lastRenderedPageBreak/>
        <w:t>统一编排议程第7项</w:t>
      </w:r>
    </w:p>
    <w:p w:rsidR="008040C6" w:rsidRPr="001D790F" w:rsidRDefault="008040C6" w:rsidP="008040C6">
      <w:pPr>
        <w:keepNext/>
        <w:spacing w:afterLines="50" w:after="120" w:line="340" w:lineRule="atLeast"/>
        <w:jc w:val="both"/>
        <w:rPr>
          <w:rFonts w:ascii="SimHei" w:eastAsia="SimHei"/>
          <w:sz w:val="21"/>
          <w:szCs w:val="21"/>
        </w:rPr>
      </w:pPr>
      <w:r w:rsidRPr="001D790F">
        <w:rPr>
          <w:rFonts w:ascii="SimHei" w:eastAsia="SimHei" w:hint="eastAsia"/>
          <w:sz w:val="21"/>
          <w:szCs w:val="21"/>
        </w:rPr>
        <w:t>批准协定</w:t>
      </w:r>
    </w:p>
    <w:p w:rsidR="008040C6" w:rsidRDefault="008040C6" w:rsidP="008040C6">
      <w:pPr>
        <w:numPr>
          <w:ilvl w:val="0"/>
          <w:numId w:val="5"/>
        </w:numPr>
        <w:tabs>
          <w:tab w:val="clear" w:pos="567"/>
        </w:tabs>
        <w:overflowPunct w:val="0"/>
        <w:spacing w:afterLines="50" w:after="120" w:line="340" w:lineRule="atLeast"/>
        <w:jc w:val="both"/>
        <w:rPr>
          <w:rFonts w:ascii="SimSun" w:hAnsi="SimSun"/>
          <w:sz w:val="21"/>
          <w:szCs w:val="22"/>
        </w:rPr>
      </w:pPr>
      <w:r w:rsidRPr="00F96E39">
        <w:rPr>
          <w:rFonts w:ascii="SimSun" w:hAnsi="SimSun"/>
          <w:sz w:val="21"/>
          <w:szCs w:val="22"/>
        </w:rPr>
        <w:t>讨论依据文件</w:t>
      </w:r>
      <w:r w:rsidR="00AE76C5" w:rsidRPr="00AE76C5">
        <w:rPr>
          <w:rFonts w:ascii="SimSun" w:hAnsi="SimSun"/>
          <w:sz w:val="21"/>
          <w:szCs w:val="22"/>
        </w:rPr>
        <w:fldChar w:fldCharType="begin"/>
      </w:r>
      <w:r w:rsidR="00AE76C5" w:rsidRPr="00AE76C5">
        <w:rPr>
          <w:rFonts w:ascii="SimSun" w:hAnsi="SimSun"/>
          <w:sz w:val="21"/>
          <w:szCs w:val="22"/>
        </w:rPr>
        <w:instrText xml:space="preserve"> HYPERLINK "https://www.wipo.int/about-wipo/zh/assemblies/2021/a_62/doc_details.jsp?doc_id=547737" </w:instrText>
      </w:r>
      <w:r w:rsidR="00F563E7" w:rsidRPr="00AE76C5">
        <w:rPr>
          <w:rFonts w:ascii="SimSun" w:hAnsi="SimSun"/>
          <w:sz w:val="21"/>
          <w:szCs w:val="22"/>
        </w:rPr>
      </w:r>
      <w:r w:rsidR="00AE76C5" w:rsidRPr="00AE76C5">
        <w:rPr>
          <w:rFonts w:ascii="SimSun" w:hAnsi="SimSun"/>
          <w:sz w:val="21"/>
          <w:szCs w:val="22"/>
        </w:rPr>
        <w:fldChar w:fldCharType="separate"/>
      </w:r>
      <w:r w:rsidRPr="00AE76C5">
        <w:rPr>
          <w:rStyle w:val="Hyperlink"/>
          <w:rFonts w:ascii="SimSun" w:hAnsi="SimSun"/>
          <w:color w:val="auto"/>
          <w:sz w:val="21"/>
          <w:szCs w:val="22"/>
          <w:u w:val="none"/>
        </w:rPr>
        <w:t>WO/CC/80/1</w:t>
      </w:r>
      <w:r w:rsidR="00AE76C5" w:rsidRPr="00AE76C5">
        <w:rPr>
          <w:rFonts w:ascii="SimSun" w:hAnsi="SimSun"/>
          <w:sz w:val="21"/>
          <w:szCs w:val="22"/>
        </w:rPr>
        <w:fldChar w:fldCharType="end"/>
      </w:r>
      <w:r w:rsidRPr="00F96E39">
        <w:rPr>
          <w:rFonts w:ascii="SimSun" w:hAnsi="SimSun"/>
          <w:sz w:val="21"/>
          <w:szCs w:val="22"/>
        </w:rPr>
        <w:t>进行。</w:t>
      </w:r>
    </w:p>
    <w:p w:rsidR="003966AF" w:rsidRPr="00AE30CC" w:rsidRDefault="003966AF" w:rsidP="00AE30CC">
      <w:pPr>
        <w:numPr>
          <w:ilvl w:val="0"/>
          <w:numId w:val="5"/>
        </w:numPr>
        <w:tabs>
          <w:tab w:val="clear" w:pos="567"/>
        </w:tabs>
        <w:overflowPunct w:val="0"/>
        <w:spacing w:afterLines="50" w:after="120" w:line="340" w:lineRule="atLeast"/>
        <w:jc w:val="both"/>
        <w:rPr>
          <w:rFonts w:ascii="SimSun" w:hAnsi="SimSun"/>
          <w:sz w:val="21"/>
          <w:szCs w:val="21"/>
        </w:rPr>
      </w:pPr>
      <w:r w:rsidRPr="00AE30CC">
        <w:rPr>
          <w:rFonts w:ascii="SimSun" w:hAnsi="SimSun" w:hint="eastAsia"/>
          <w:sz w:val="21"/>
          <w:szCs w:val="21"/>
        </w:rPr>
        <w:t>新当选的</w:t>
      </w:r>
      <w:r w:rsidR="000002A3" w:rsidRPr="00AE30CC">
        <w:rPr>
          <w:rFonts w:ascii="SimSun" w:hAnsi="SimSun" w:hint="eastAsia"/>
          <w:sz w:val="21"/>
          <w:szCs w:val="21"/>
        </w:rPr>
        <w:t>产权组织</w:t>
      </w:r>
      <w:r w:rsidRPr="00AE30CC">
        <w:rPr>
          <w:rFonts w:ascii="SimSun" w:hAnsi="SimSun" w:hint="eastAsia"/>
          <w:sz w:val="21"/>
          <w:szCs w:val="21"/>
        </w:rPr>
        <w:t>协调委员会主席</w:t>
      </w:r>
      <w:r w:rsidR="000002A3" w:rsidRPr="00AE30CC">
        <w:rPr>
          <w:rFonts w:ascii="SimSun" w:hAnsi="SimSun" w:hint="eastAsia"/>
          <w:sz w:val="21"/>
          <w:szCs w:val="21"/>
        </w:rPr>
        <w:t>艾哈迈德·哈桑</w:t>
      </w:r>
      <w:r w:rsidRPr="00AE30CC">
        <w:rPr>
          <w:rFonts w:ascii="SimSun" w:hAnsi="SimSun" w:hint="eastAsia"/>
          <w:sz w:val="21"/>
          <w:szCs w:val="21"/>
        </w:rPr>
        <w:t>大使宣布议程</w:t>
      </w:r>
      <w:r w:rsidR="000002A3" w:rsidRPr="00AE30CC">
        <w:rPr>
          <w:rFonts w:ascii="SimSun" w:hAnsi="SimSun" w:hint="eastAsia"/>
          <w:sz w:val="21"/>
          <w:szCs w:val="21"/>
        </w:rPr>
        <w:t>第</w:t>
      </w:r>
      <w:r w:rsidRPr="00AE30CC">
        <w:rPr>
          <w:rFonts w:ascii="SimSun" w:hAnsi="SimSun" w:hint="eastAsia"/>
          <w:sz w:val="21"/>
          <w:szCs w:val="21"/>
        </w:rPr>
        <w:t>7</w:t>
      </w:r>
      <w:r w:rsidR="000002A3" w:rsidRPr="00AE30CC">
        <w:rPr>
          <w:rFonts w:ascii="SimSun" w:hAnsi="SimSun" w:hint="eastAsia"/>
          <w:sz w:val="21"/>
          <w:szCs w:val="21"/>
        </w:rPr>
        <w:t>项</w:t>
      </w:r>
      <w:r w:rsidRPr="00AE30CC">
        <w:rPr>
          <w:rFonts w:ascii="SimSun" w:hAnsi="SimSun" w:hint="eastAsia"/>
          <w:sz w:val="21"/>
          <w:szCs w:val="21"/>
        </w:rPr>
        <w:t>开始，感谢成员国选举她</w:t>
      </w:r>
      <w:r w:rsidR="00AE30CC">
        <w:rPr>
          <w:rFonts w:ascii="SimSun" w:hAnsi="SimSun" w:hint="eastAsia"/>
          <w:sz w:val="21"/>
          <w:szCs w:val="21"/>
        </w:rPr>
        <w:t>担任</w:t>
      </w:r>
      <w:r w:rsidR="000002A3" w:rsidRPr="00AE30CC">
        <w:rPr>
          <w:rFonts w:ascii="SimSun" w:hAnsi="SimSun" w:hint="eastAsia"/>
          <w:sz w:val="21"/>
          <w:szCs w:val="22"/>
        </w:rPr>
        <w:t>产权</w:t>
      </w:r>
      <w:r w:rsidR="000002A3" w:rsidRPr="00AE30CC">
        <w:rPr>
          <w:rFonts w:ascii="SimSun" w:hAnsi="SimSun" w:hint="eastAsia"/>
          <w:sz w:val="21"/>
          <w:szCs w:val="21"/>
        </w:rPr>
        <w:t>组织</w:t>
      </w:r>
      <w:r w:rsidRPr="00AE30CC">
        <w:rPr>
          <w:rFonts w:ascii="SimSun" w:hAnsi="SimSun" w:hint="eastAsia"/>
          <w:sz w:val="21"/>
          <w:szCs w:val="21"/>
        </w:rPr>
        <w:t>协调委员会主席。她回顾说，本议程项目正在审议一份文件，请法律顾问介绍该项目。</w:t>
      </w:r>
    </w:p>
    <w:p w:rsidR="003966AF" w:rsidRPr="00AE30CC" w:rsidRDefault="003966AF" w:rsidP="00AE30CC">
      <w:pPr>
        <w:numPr>
          <w:ilvl w:val="0"/>
          <w:numId w:val="5"/>
        </w:numPr>
        <w:tabs>
          <w:tab w:val="clear" w:pos="567"/>
        </w:tabs>
        <w:overflowPunct w:val="0"/>
        <w:spacing w:afterLines="50" w:after="120" w:line="340" w:lineRule="atLeast"/>
        <w:jc w:val="both"/>
        <w:rPr>
          <w:rFonts w:ascii="SimSun" w:hAnsi="SimSun"/>
          <w:sz w:val="21"/>
          <w:szCs w:val="21"/>
        </w:rPr>
      </w:pPr>
      <w:r w:rsidRPr="00AE30CC">
        <w:rPr>
          <w:rFonts w:ascii="SimSun" w:hAnsi="SimSun" w:hint="eastAsia"/>
          <w:sz w:val="21"/>
          <w:szCs w:val="21"/>
        </w:rPr>
        <w:t>法律顾问介绍该议程项目，回顾说，根据《产权组织公约》第13条第</w:t>
      </w:r>
      <w:r w:rsidR="00AE30CC">
        <w:rPr>
          <w:rFonts w:ascii="SimSun" w:hAnsi="SimSun" w:hint="eastAsia"/>
          <w:sz w:val="21"/>
          <w:szCs w:val="21"/>
        </w:rPr>
        <w:t>(</w:t>
      </w:r>
      <w:r w:rsidRPr="00AE30CC">
        <w:rPr>
          <w:rFonts w:ascii="SimSun" w:hAnsi="SimSun" w:hint="eastAsia"/>
          <w:sz w:val="21"/>
          <w:szCs w:val="21"/>
        </w:rPr>
        <w:t>1</w:t>
      </w:r>
      <w:r w:rsidR="00AE30CC">
        <w:rPr>
          <w:rFonts w:ascii="SimSun" w:hAnsi="SimSun"/>
          <w:sz w:val="21"/>
          <w:szCs w:val="21"/>
        </w:rPr>
        <w:t>)</w:t>
      </w:r>
      <w:r w:rsidRPr="00AE30CC">
        <w:rPr>
          <w:rFonts w:ascii="SimSun" w:hAnsi="SimSun" w:hint="eastAsia"/>
          <w:sz w:val="21"/>
          <w:szCs w:val="21"/>
        </w:rPr>
        <w:t>款，旨在与其他政府间组织建立工作关系并</w:t>
      </w:r>
      <w:r w:rsidRPr="00AE30CC">
        <w:rPr>
          <w:rFonts w:ascii="SimSun" w:hAnsi="SimSun" w:hint="eastAsia"/>
          <w:sz w:val="21"/>
          <w:szCs w:val="22"/>
        </w:rPr>
        <w:t>进行</w:t>
      </w:r>
      <w:r w:rsidRPr="00AE30CC">
        <w:rPr>
          <w:rFonts w:ascii="SimSun" w:hAnsi="SimSun" w:hint="eastAsia"/>
          <w:sz w:val="21"/>
          <w:szCs w:val="21"/>
        </w:rPr>
        <w:t>合作而订立的任何一般协定，应由总干事经产权组织协调委员会批准后缔结。</w:t>
      </w:r>
      <w:r w:rsidR="000002A3" w:rsidRPr="00AE30CC">
        <w:rPr>
          <w:rFonts w:ascii="SimSun" w:hAnsi="SimSun" w:hint="eastAsia"/>
          <w:sz w:val="21"/>
          <w:szCs w:val="21"/>
        </w:rPr>
        <w:t>他指出，如工作文件所反映的那样，有两份这样的一般性合作协定提交产权组织协调委员会批准。</w:t>
      </w:r>
      <w:r w:rsidRPr="00AE30CC">
        <w:rPr>
          <w:rFonts w:ascii="SimSun" w:hAnsi="SimSun" w:hint="eastAsia"/>
          <w:sz w:val="21"/>
          <w:szCs w:val="21"/>
        </w:rPr>
        <w:t>第一项</w:t>
      </w:r>
      <w:r w:rsidR="000002A3" w:rsidRPr="00AE30CC">
        <w:rPr>
          <w:rFonts w:ascii="SimSun" w:hAnsi="SimSun" w:hint="eastAsia"/>
          <w:sz w:val="21"/>
          <w:szCs w:val="21"/>
        </w:rPr>
        <w:t>协定</w:t>
      </w:r>
      <w:r w:rsidRPr="00AE30CC">
        <w:rPr>
          <w:rFonts w:ascii="SimSun" w:hAnsi="SimSun" w:hint="eastAsia"/>
          <w:sz w:val="21"/>
          <w:szCs w:val="21"/>
        </w:rPr>
        <w:t>是</w:t>
      </w:r>
      <w:r w:rsidR="000002A3" w:rsidRPr="00AE30CC">
        <w:rPr>
          <w:rFonts w:ascii="SimSun" w:hAnsi="SimSun" w:hint="eastAsia"/>
          <w:sz w:val="21"/>
          <w:szCs w:val="21"/>
        </w:rPr>
        <w:t>产权组织</w:t>
      </w:r>
      <w:r w:rsidRPr="00AE30CC">
        <w:rPr>
          <w:rFonts w:ascii="SimSun" w:hAnsi="SimSun" w:hint="eastAsia"/>
          <w:sz w:val="21"/>
          <w:szCs w:val="21"/>
        </w:rPr>
        <w:t>与欧洲专利局（</w:t>
      </w:r>
      <w:r w:rsidR="000002A3" w:rsidRPr="00AE30CC">
        <w:rPr>
          <w:rFonts w:ascii="SimSun" w:hAnsi="SimSun" w:hint="eastAsia"/>
          <w:sz w:val="21"/>
          <w:szCs w:val="21"/>
        </w:rPr>
        <w:t>欧专局</w:t>
      </w:r>
      <w:r w:rsidRPr="00AE30CC">
        <w:rPr>
          <w:rFonts w:ascii="SimSun" w:hAnsi="SimSun" w:hint="eastAsia"/>
          <w:sz w:val="21"/>
          <w:szCs w:val="21"/>
        </w:rPr>
        <w:t>）的谅解备忘录，第二项</w:t>
      </w:r>
      <w:r w:rsidR="000002A3" w:rsidRPr="00AE30CC">
        <w:rPr>
          <w:rFonts w:ascii="SimSun" w:hAnsi="SimSun" w:hint="eastAsia"/>
          <w:sz w:val="21"/>
          <w:szCs w:val="21"/>
        </w:rPr>
        <w:t>协定</w:t>
      </w:r>
      <w:r w:rsidRPr="00AE30CC">
        <w:rPr>
          <w:rFonts w:ascii="SimSun" w:hAnsi="SimSun" w:hint="eastAsia"/>
          <w:sz w:val="21"/>
          <w:szCs w:val="21"/>
        </w:rPr>
        <w:t>是</w:t>
      </w:r>
      <w:r w:rsidR="000002A3" w:rsidRPr="00AE30CC">
        <w:rPr>
          <w:rFonts w:ascii="SimSun" w:hAnsi="SimSun" w:hint="eastAsia"/>
          <w:sz w:val="21"/>
          <w:szCs w:val="21"/>
        </w:rPr>
        <w:t>产权组织</w:t>
      </w:r>
      <w:r w:rsidRPr="00AE30CC">
        <w:rPr>
          <w:rFonts w:ascii="SimSun" w:hAnsi="SimSun" w:hint="eastAsia"/>
          <w:sz w:val="21"/>
          <w:szCs w:val="21"/>
        </w:rPr>
        <w:t>与国际可再生能源</w:t>
      </w:r>
      <w:r w:rsidR="000002A3" w:rsidRPr="00AE30CC">
        <w:rPr>
          <w:rFonts w:ascii="SimSun" w:hAnsi="SimSun" w:hint="eastAsia"/>
          <w:sz w:val="21"/>
          <w:szCs w:val="21"/>
        </w:rPr>
        <w:t>署</w:t>
      </w:r>
      <w:r w:rsidRPr="00AE30CC">
        <w:rPr>
          <w:rFonts w:ascii="SimSun" w:hAnsi="SimSun" w:hint="eastAsia"/>
          <w:sz w:val="21"/>
          <w:szCs w:val="21"/>
        </w:rPr>
        <w:t>（IRENA）的谅解备忘录。两项</w:t>
      </w:r>
      <w:r w:rsidR="000002A3" w:rsidRPr="00AE30CC">
        <w:rPr>
          <w:rFonts w:ascii="SimSun" w:hAnsi="SimSun" w:hint="eastAsia"/>
          <w:sz w:val="21"/>
          <w:szCs w:val="21"/>
        </w:rPr>
        <w:t>协定</w:t>
      </w:r>
      <w:r w:rsidRPr="00AE30CC">
        <w:rPr>
          <w:rFonts w:ascii="SimSun" w:hAnsi="SimSun" w:hint="eastAsia"/>
          <w:sz w:val="21"/>
          <w:szCs w:val="21"/>
        </w:rPr>
        <w:t>都旨在建立知识产权领域的一般</w:t>
      </w:r>
      <w:r w:rsidR="000002A3" w:rsidRPr="00AE30CC">
        <w:rPr>
          <w:rFonts w:ascii="SimSun" w:hAnsi="SimSun" w:hint="eastAsia"/>
          <w:sz w:val="21"/>
          <w:szCs w:val="21"/>
        </w:rPr>
        <w:t>性</w:t>
      </w:r>
      <w:r w:rsidRPr="00AE30CC">
        <w:rPr>
          <w:rFonts w:ascii="SimSun" w:hAnsi="SimSun" w:hint="eastAsia"/>
          <w:sz w:val="21"/>
          <w:szCs w:val="21"/>
        </w:rPr>
        <w:t>工作关系和合作。</w:t>
      </w:r>
    </w:p>
    <w:p w:rsidR="008040C6" w:rsidRPr="00AE30CC" w:rsidRDefault="008040C6" w:rsidP="008040C6">
      <w:pPr>
        <w:numPr>
          <w:ilvl w:val="0"/>
          <w:numId w:val="5"/>
        </w:numPr>
        <w:tabs>
          <w:tab w:val="clear" w:pos="567"/>
        </w:tabs>
        <w:overflowPunct w:val="0"/>
        <w:spacing w:afterLines="50" w:after="120" w:line="340" w:lineRule="atLeast"/>
        <w:ind w:left="567"/>
        <w:jc w:val="both"/>
        <w:rPr>
          <w:rFonts w:ascii="SimSun" w:hAnsi="SimSun"/>
          <w:sz w:val="21"/>
          <w:szCs w:val="21"/>
        </w:rPr>
      </w:pPr>
      <w:r w:rsidRPr="00AE30CC">
        <w:rPr>
          <w:rFonts w:ascii="SimSun" w:hAnsi="SimSun" w:hint="eastAsia"/>
          <w:sz w:val="21"/>
          <w:szCs w:val="21"/>
        </w:rPr>
        <w:t>产权组织协调委员会批准了分别载于文件WO/CC/80/1附件一和附件二的产权组织与欧洲专利局（欧专局）的谅解备忘录和产权组织与国际可再生能源署（IRENA）的谅解备忘录。</w:t>
      </w:r>
    </w:p>
    <w:p w:rsidR="003966AF" w:rsidRPr="00AE30CC" w:rsidRDefault="003966AF" w:rsidP="00AE30CC">
      <w:pPr>
        <w:numPr>
          <w:ilvl w:val="0"/>
          <w:numId w:val="5"/>
        </w:numPr>
        <w:tabs>
          <w:tab w:val="clear" w:pos="567"/>
        </w:tabs>
        <w:overflowPunct w:val="0"/>
        <w:spacing w:afterLines="50" w:after="120" w:line="340" w:lineRule="atLeast"/>
        <w:jc w:val="both"/>
        <w:rPr>
          <w:rFonts w:ascii="SimSun" w:hAnsi="SimSun"/>
          <w:sz w:val="21"/>
          <w:szCs w:val="21"/>
        </w:rPr>
      </w:pPr>
      <w:r w:rsidRPr="00AE30CC">
        <w:rPr>
          <w:rFonts w:ascii="SimSun" w:hAnsi="SimSun" w:hint="eastAsia"/>
          <w:sz w:val="21"/>
          <w:szCs w:val="21"/>
        </w:rPr>
        <w:t>总干事对主席当选</w:t>
      </w:r>
      <w:r w:rsidR="000002A3" w:rsidRPr="00AE30CC">
        <w:rPr>
          <w:rFonts w:ascii="SimSun" w:hAnsi="SimSun" w:hint="eastAsia"/>
          <w:sz w:val="21"/>
          <w:szCs w:val="21"/>
        </w:rPr>
        <w:t>产权组织</w:t>
      </w:r>
      <w:r w:rsidRPr="00AE30CC">
        <w:rPr>
          <w:rFonts w:ascii="SimSun" w:hAnsi="SimSun" w:hint="eastAsia"/>
          <w:sz w:val="21"/>
          <w:szCs w:val="21"/>
        </w:rPr>
        <w:t>协调委员会主席表示祝贺，表示秘书处期待着在她的指导下与她密切合作，因为</w:t>
      </w:r>
      <w:r w:rsidR="000002A3" w:rsidRPr="00AE30CC">
        <w:rPr>
          <w:rFonts w:ascii="SimSun" w:hAnsi="SimSun" w:hint="eastAsia"/>
          <w:sz w:val="21"/>
          <w:szCs w:val="21"/>
        </w:rPr>
        <w:t>产权组织</w:t>
      </w:r>
      <w:r w:rsidRPr="00AE30CC">
        <w:rPr>
          <w:rFonts w:ascii="SimSun" w:hAnsi="SimSun" w:hint="eastAsia"/>
          <w:sz w:val="21"/>
          <w:szCs w:val="21"/>
        </w:rPr>
        <w:t>支持这一重要委员会的工作。他很高兴</w:t>
      </w:r>
      <w:r w:rsidR="000002A3" w:rsidRPr="00AE30CC">
        <w:rPr>
          <w:rFonts w:ascii="SimSun" w:hAnsi="SimSun" w:hint="eastAsia"/>
          <w:sz w:val="21"/>
          <w:szCs w:val="21"/>
        </w:rPr>
        <w:t>产权组织</w:t>
      </w:r>
      <w:r w:rsidRPr="00AE30CC">
        <w:rPr>
          <w:rFonts w:ascii="SimSun" w:hAnsi="SimSun" w:hint="eastAsia"/>
          <w:sz w:val="21"/>
          <w:szCs w:val="21"/>
        </w:rPr>
        <w:t>协调委员会批准了两份谅解备忘录，这将进一步加强</w:t>
      </w:r>
      <w:r w:rsidR="000002A3" w:rsidRPr="00AE30CC">
        <w:rPr>
          <w:rFonts w:ascii="SimSun" w:hAnsi="SimSun" w:hint="eastAsia"/>
          <w:sz w:val="21"/>
          <w:szCs w:val="21"/>
        </w:rPr>
        <w:t>产权组织</w:t>
      </w:r>
      <w:r w:rsidRPr="00AE30CC">
        <w:rPr>
          <w:rFonts w:ascii="SimSun" w:hAnsi="SimSun" w:hint="eastAsia"/>
          <w:sz w:val="21"/>
          <w:szCs w:val="21"/>
        </w:rPr>
        <w:t>与欧专局和国际可再生能源</w:t>
      </w:r>
      <w:r w:rsidR="000002A3" w:rsidRPr="00AE30CC">
        <w:rPr>
          <w:rFonts w:ascii="SimSun" w:hAnsi="SimSun" w:hint="eastAsia"/>
          <w:sz w:val="21"/>
          <w:szCs w:val="21"/>
        </w:rPr>
        <w:t>署</w:t>
      </w:r>
      <w:r w:rsidRPr="00AE30CC">
        <w:rPr>
          <w:rFonts w:ascii="SimSun" w:hAnsi="SimSun" w:hint="eastAsia"/>
          <w:sz w:val="21"/>
          <w:szCs w:val="21"/>
        </w:rPr>
        <w:t>的密切合作。在加强两个组织之间的专利申请和数据收集以及人员交流方面，与欧专局的</w:t>
      </w:r>
      <w:r w:rsidR="000002A3" w:rsidRPr="00AE30CC">
        <w:rPr>
          <w:rFonts w:ascii="SimSun" w:hAnsi="SimSun" w:hint="eastAsia"/>
          <w:sz w:val="21"/>
          <w:szCs w:val="21"/>
        </w:rPr>
        <w:t>协定</w:t>
      </w:r>
      <w:r w:rsidRPr="00AE30CC">
        <w:rPr>
          <w:rFonts w:ascii="SimSun" w:hAnsi="SimSun" w:hint="eastAsia"/>
          <w:sz w:val="21"/>
          <w:szCs w:val="21"/>
        </w:rPr>
        <w:t>将导致制定互利的项目和计划。同样，与国际可再生能源</w:t>
      </w:r>
      <w:r w:rsidR="000002A3" w:rsidRPr="00AE30CC">
        <w:rPr>
          <w:rFonts w:ascii="SimSun" w:hAnsi="SimSun" w:hint="eastAsia"/>
          <w:sz w:val="21"/>
          <w:szCs w:val="21"/>
        </w:rPr>
        <w:t>署</w:t>
      </w:r>
      <w:r w:rsidRPr="00AE30CC">
        <w:rPr>
          <w:rFonts w:ascii="SimSun" w:hAnsi="SimSun" w:hint="eastAsia"/>
          <w:sz w:val="21"/>
          <w:szCs w:val="21"/>
        </w:rPr>
        <w:t>的合作将有助于推进促进可再生能源创新和传播气候变化的共同目标。总干事感谢</w:t>
      </w:r>
      <w:r w:rsidR="00AE30CC" w:rsidRPr="00AE30CC">
        <w:rPr>
          <w:rFonts w:ascii="SimSun" w:hAnsi="SimSun" w:hint="eastAsia"/>
          <w:sz w:val="21"/>
          <w:szCs w:val="21"/>
        </w:rPr>
        <w:t>欧专局局长</w:t>
      </w:r>
      <w:r w:rsidRPr="00AE30CC">
        <w:rPr>
          <w:rFonts w:ascii="SimSun" w:hAnsi="SimSun" w:hint="eastAsia"/>
          <w:sz w:val="21"/>
          <w:szCs w:val="21"/>
        </w:rPr>
        <w:t>和国际可再生能源</w:t>
      </w:r>
      <w:r w:rsidR="00AE30CC" w:rsidRPr="00AE30CC">
        <w:rPr>
          <w:rFonts w:ascii="SimSun" w:hAnsi="SimSun" w:hint="eastAsia"/>
          <w:sz w:val="21"/>
          <w:szCs w:val="21"/>
        </w:rPr>
        <w:t>署</w:t>
      </w:r>
      <w:r w:rsidRPr="00AE30CC">
        <w:rPr>
          <w:rFonts w:ascii="SimSun" w:hAnsi="SimSun" w:hint="eastAsia"/>
          <w:sz w:val="21"/>
          <w:szCs w:val="21"/>
        </w:rPr>
        <w:t>总干事的领导和支持，并期待着共同努力，实现共同的</w:t>
      </w:r>
      <w:r w:rsidR="00AE30CC" w:rsidRPr="00AE30CC">
        <w:rPr>
          <w:rFonts w:ascii="SimSun" w:hAnsi="SimSun" w:hint="eastAsia"/>
          <w:sz w:val="21"/>
          <w:szCs w:val="21"/>
        </w:rPr>
        <w:t>抱负</w:t>
      </w:r>
      <w:r w:rsidRPr="00AE30CC">
        <w:rPr>
          <w:rFonts w:ascii="SimSun" w:hAnsi="SimSun" w:hint="eastAsia"/>
          <w:sz w:val="21"/>
          <w:szCs w:val="21"/>
        </w:rPr>
        <w:t>，为所有成员国带来价值。</w:t>
      </w:r>
    </w:p>
    <w:p w:rsidR="003966AF" w:rsidRPr="00AE30CC" w:rsidRDefault="003966AF" w:rsidP="00AE30CC">
      <w:pPr>
        <w:numPr>
          <w:ilvl w:val="0"/>
          <w:numId w:val="5"/>
        </w:numPr>
        <w:tabs>
          <w:tab w:val="clear" w:pos="567"/>
        </w:tabs>
        <w:overflowPunct w:val="0"/>
        <w:spacing w:afterLines="50" w:after="120" w:line="340" w:lineRule="atLeast"/>
        <w:jc w:val="both"/>
        <w:rPr>
          <w:rFonts w:ascii="SimSun" w:hAnsi="SimSun"/>
          <w:sz w:val="21"/>
          <w:szCs w:val="21"/>
        </w:rPr>
      </w:pPr>
      <w:r w:rsidRPr="00AE30CC">
        <w:rPr>
          <w:rFonts w:ascii="SimSun" w:hAnsi="SimSun" w:hint="eastAsia"/>
          <w:sz w:val="21"/>
          <w:szCs w:val="21"/>
        </w:rPr>
        <w:t>联合王国代表团代表B</w:t>
      </w:r>
      <w:r w:rsidR="00AE30CC" w:rsidRPr="00AE30CC">
        <w:rPr>
          <w:rFonts w:ascii="SimSun" w:hAnsi="SimSun" w:hint="eastAsia"/>
          <w:sz w:val="21"/>
          <w:szCs w:val="21"/>
        </w:rPr>
        <w:t>集团</w:t>
      </w:r>
      <w:r w:rsidRPr="00AE30CC">
        <w:rPr>
          <w:rFonts w:ascii="SimSun" w:hAnsi="SimSun" w:hint="eastAsia"/>
          <w:sz w:val="21"/>
          <w:szCs w:val="21"/>
        </w:rPr>
        <w:t>发言，感谢主席和成员国提供该</w:t>
      </w:r>
      <w:r w:rsidR="00AE30CC" w:rsidRPr="00AE30CC">
        <w:rPr>
          <w:rFonts w:ascii="SimSun" w:hAnsi="SimSun" w:hint="eastAsia"/>
          <w:sz w:val="21"/>
          <w:szCs w:val="21"/>
        </w:rPr>
        <w:t>集团</w:t>
      </w:r>
      <w:r w:rsidR="00EA662E">
        <w:rPr>
          <w:rFonts w:ascii="SimSun" w:hAnsi="SimSun" w:hint="eastAsia"/>
          <w:sz w:val="21"/>
          <w:szCs w:val="21"/>
        </w:rPr>
        <w:t>发言</w:t>
      </w:r>
      <w:r w:rsidRPr="00AE30CC">
        <w:rPr>
          <w:rFonts w:ascii="SimSun" w:hAnsi="SimSun" w:hint="eastAsia"/>
          <w:sz w:val="21"/>
          <w:szCs w:val="21"/>
        </w:rPr>
        <w:t>的机会。B</w:t>
      </w:r>
      <w:r w:rsidR="00AE30CC" w:rsidRPr="00AE30CC">
        <w:rPr>
          <w:rFonts w:ascii="SimSun" w:hAnsi="SimSun" w:hint="eastAsia"/>
          <w:sz w:val="21"/>
          <w:szCs w:val="21"/>
        </w:rPr>
        <w:t>集团</w:t>
      </w:r>
      <w:r w:rsidRPr="00AE30CC">
        <w:rPr>
          <w:rFonts w:ascii="SimSun" w:hAnsi="SimSun" w:hint="eastAsia"/>
          <w:sz w:val="21"/>
          <w:szCs w:val="21"/>
        </w:rPr>
        <w:t>认为，与欧专局和国际可再生能源</w:t>
      </w:r>
      <w:r w:rsidR="00AE30CC" w:rsidRPr="00AE30CC">
        <w:rPr>
          <w:rFonts w:ascii="SimSun" w:hAnsi="SimSun" w:hint="eastAsia"/>
          <w:sz w:val="21"/>
          <w:szCs w:val="21"/>
        </w:rPr>
        <w:t>署</w:t>
      </w:r>
      <w:r w:rsidRPr="00AE30CC">
        <w:rPr>
          <w:rFonts w:ascii="SimSun" w:hAnsi="SimSun" w:hint="eastAsia"/>
          <w:sz w:val="21"/>
          <w:szCs w:val="21"/>
        </w:rPr>
        <w:t>合作，将有助于能力建设和分享最佳做法，在这方面，B</w:t>
      </w:r>
      <w:r w:rsidR="00AE30CC" w:rsidRPr="00AE30CC">
        <w:rPr>
          <w:rFonts w:ascii="SimSun" w:hAnsi="SimSun" w:hint="eastAsia"/>
          <w:sz w:val="21"/>
          <w:szCs w:val="21"/>
        </w:rPr>
        <w:t>集团</w:t>
      </w:r>
      <w:r w:rsidRPr="00AE30CC">
        <w:rPr>
          <w:rFonts w:ascii="SimSun" w:hAnsi="SimSun" w:hint="eastAsia"/>
          <w:sz w:val="21"/>
          <w:szCs w:val="21"/>
        </w:rPr>
        <w:t>很乐意合作支持气候变化技术领域的技术创新，特别是可再生能源，</w:t>
      </w:r>
      <w:r w:rsidR="00AE30CC">
        <w:rPr>
          <w:rFonts w:ascii="SimSun" w:hAnsi="SimSun" w:hint="eastAsia"/>
          <w:sz w:val="21"/>
          <w:szCs w:val="21"/>
        </w:rPr>
        <w:t>以及</w:t>
      </w:r>
      <w:r w:rsidRPr="00AE30CC">
        <w:rPr>
          <w:rFonts w:ascii="SimSun" w:hAnsi="SimSun" w:hint="eastAsia"/>
          <w:sz w:val="21"/>
          <w:szCs w:val="21"/>
        </w:rPr>
        <w:t>促进和</w:t>
      </w:r>
      <w:r w:rsidR="00AE30CC" w:rsidRPr="00AE30CC">
        <w:rPr>
          <w:rFonts w:ascii="SimSun" w:hAnsi="SimSun" w:hint="eastAsia"/>
          <w:sz w:val="21"/>
          <w:szCs w:val="21"/>
        </w:rPr>
        <w:t>放大</w:t>
      </w:r>
      <w:r w:rsidR="000002A3" w:rsidRPr="00AE30CC">
        <w:rPr>
          <w:rFonts w:ascii="SimSun" w:hAnsi="SimSun" w:hint="eastAsia"/>
          <w:sz w:val="21"/>
          <w:szCs w:val="21"/>
        </w:rPr>
        <w:t>产权组织</w:t>
      </w:r>
      <w:r w:rsidRPr="00AE30CC">
        <w:rPr>
          <w:rFonts w:ascii="SimSun" w:hAnsi="SimSun" w:hint="eastAsia"/>
          <w:sz w:val="21"/>
          <w:szCs w:val="21"/>
        </w:rPr>
        <w:t>的工作。它期待着看到这一合作的实际成果以及对</w:t>
      </w:r>
      <w:r w:rsidR="00AE30CC" w:rsidRPr="00AE30CC">
        <w:rPr>
          <w:rFonts w:ascii="SimSun" w:hAnsi="SimSun" w:hint="eastAsia"/>
          <w:sz w:val="21"/>
          <w:szCs w:val="21"/>
        </w:rPr>
        <w:t>产权组织</w:t>
      </w:r>
      <w:r w:rsidRPr="00AE30CC">
        <w:rPr>
          <w:rFonts w:ascii="SimSun" w:hAnsi="SimSun" w:hint="eastAsia"/>
          <w:sz w:val="21"/>
          <w:szCs w:val="21"/>
        </w:rPr>
        <w:t>和合作伙伴的好处。</w:t>
      </w:r>
    </w:p>
    <w:p w:rsidR="008040C6" w:rsidRPr="001D790F" w:rsidRDefault="008040C6" w:rsidP="008040C6">
      <w:pPr>
        <w:keepNext/>
        <w:spacing w:beforeLines="100" w:before="240" w:line="340" w:lineRule="atLeast"/>
        <w:jc w:val="both"/>
        <w:rPr>
          <w:rFonts w:ascii="KaiTi" w:eastAsia="KaiTi" w:hAnsi="KaiTi" w:cs="SimSun"/>
          <w:sz w:val="21"/>
          <w:szCs w:val="21"/>
        </w:rPr>
      </w:pPr>
      <w:r w:rsidRPr="001D790F">
        <w:rPr>
          <w:rFonts w:ascii="KaiTi" w:eastAsia="KaiTi" w:hAnsi="KaiTi" w:cs="SimSun"/>
          <w:sz w:val="21"/>
          <w:szCs w:val="21"/>
        </w:rPr>
        <w:t>统一编排议程第30项</w:t>
      </w:r>
    </w:p>
    <w:p w:rsidR="008040C6" w:rsidRPr="001D790F" w:rsidRDefault="008040C6" w:rsidP="008040C6">
      <w:pPr>
        <w:keepNext/>
        <w:spacing w:afterLines="50" w:after="120" w:line="340" w:lineRule="atLeast"/>
        <w:jc w:val="both"/>
        <w:rPr>
          <w:rFonts w:ascii="SimHei" w:eastAsia="SimHei"/>
          <w:sz w:val="21"/>
          <w:szCs w:val="21"/>
        </w:rPr>
      </w:pPr>
      <w:r w:rsidRPr="001D790F">
        <w:rPr>
          <w:rFonts w:ascii="SimHei" w:eastAsia="SimHei" w:hint="eastAsia"/>
          <w:sz w:val="21"/>
          <w:szCs w:val="21"/>
        </w:rPr>
        <w:t>关于工作人员事项的报告</w:t>
      </w:r>
    </w:p>
    <w:p w:rsidR="008040C6" w:rsidRPr="008040C6" w:rsidRDefault="008040C6" w:rsidP="003966AF">
      <w:pPr>
        <w:keepNext/>
        <w:overflowPunct w:val="0"/>
        <w:spacing w:afterLines="50" w:after="120" w:line="340" w:lineRule="atLeast"/>
        <w:jc w:val="both"/>
        <w:rPr>
          <w:rFonts w:ascii="SimSun" w:hAnsi="SimSun"/>
          <w:sz w:val="21"/>
          <w:szCs w:val="22"/>
        </w:rPr>
      </w:pPr>
      <w:r>
        <w:rPr>
          <w:rFonts w:ascii="SimSun" w:hAnsi="SimSun" w:hint="eastAsia"/>
          <w:sz w:val="21"/>
          <w:szCs w:val="22"/>
        </w:rPr>
        <w:t>(</w:t>
      </w:r>
      <w:proofErr w:type="spellStart"/>
      <w:r>
        <w:rPr>
          <w:rFonts w:ascii="SimSun" w:hAnsi="SimSun"/>
          <w:sz w:val="21"/>
          <w:szCs w:val="22"/>
        </w:rPr>
        <w:t>i</w:t>
      </w:r>
      <w:proofErr w:type="spellEnd"/>
      <w:r>
        <w:rPr>
          <w:rFonts w:ascii="SimSun" w:hAnsi="SimSun"/>
          <w:sz w:val="21"/>
          <w:szCs w:val="22"/>
        </w:rPr>
        <w:t>)</w:t>
      </w:r>
      <w:r>
        <w:rPr>
          <w:rFonts w:ascii="SimSun" w:hAnsi="SimSun"/>
          <w:sz w:val="21"/>
          <w:szCs w:val="22"/>
        </w:rPr>
        <w:tab/>
      </w:r>
      <w:r w:rsidRPr="008040C6">
        <w:rPr>
          <w:rFonts w:ascii="SimSun" w:hAnsi="SimSun" w:hint="eastAsia"/>
          <w:sz w:val="21"/>
          <w:szCs w:val="22"/>
          <w:u w:val="single"/>
        </w:rPr>
        <w:t>人力资源报告</w:t>
      </w:r>
    </w:p>
    <w:p w:rsidR="008040C6" w:rsidRDefault="008040C6" w:rsidP="008040C6">
      <w:pPr>
        <w:numPr>
          <w:ilvl w:val="0"/>
          <w:numId w:val="5"/>
        </w:numPr>
        <w:tabs>
          <w:tab w:val="clear" w:pos="567"/>
        </w:tabs>
        <w:overflowPunct w:val="0"/>
        <w:spacing w:afterLines="50" w:after="120" w:line="340" w:lineRule="atLeast"/>
        <w:jc w:val="both"/>
        <w:rPr>
          <w:rFonts w:ascii="SimSun" w:hAnsi="SimSun"/>
          <w:sz w:val="21"/>
          <w:szCs w:val="22"/>
        </w:rPr>
      </w:pPr>
      <w:r w:rsidRPr="008040C6">
        <w:rPr>
          <w:rFonts w:ascii="SimSun" w:hAnsi="SimSun" w:hint="eastAsia"/>
          <w:sz w:val="21"/>
          <w:szCs w:val="22"/>
        </w:rPr>
        <w:t>讨论依据文件</w:t>
      </w:r>
      <w:hyperlink r:id="rId9" w:history="1">
        <w:r w:rsidRPr="00AE76C5">
          <w:rPr>
            <w:rStyle w:val="Hyperlink"/>
            <w:rFonts w:ascii="SimSun" w:hAnsi="SimSun"/>
            <w:color w:val="auto"/>
            <w:sz w:val="21"/>
            <w:szCs w:val="22"/>
            <w:u w:val="none"/>
          </w:rPr>
          <w:t>WO/CC/80/INF/1</w:t>
        </w:r>
      </w:hyperlink>
      <w:r w:rsidRPr="00AE76C5">
        <w:rPr>
          <w:rFonts w:ascii="SimSun" w:hAnsi="SimSun" w:hint="eastAsia"/>
          <w:sz w:val="21"/>
          <w:szCs w:val="22"/>
        </w:rPr>
        <w:t>、</w:t>
      </w:r>
      <w:r w:rsidR="00AE76C5" w:rsidRPr="00AE76C5">
        <w:rPr>
          <w:rFonts w:ascii="SimSun" w:hAnsi="SimSun"/>
          <w:sz w:val="21"/>
          <w:szCs w:val="22"/>
        </w:rPr>
        <w:fldChar w:fldCharType="begin"/>
      </w:r>
      <w:r w:rsidR="00AE76C5" w:rsidRPr="00AE76C5">
        <w:rPr>
          <w:rFonts w:ascii="SimSun" w:hAnsi="SimSun"/>
          <w:sz w:val="21"/>
          <w:szCs w:val="22"/>
        </w:rPr>
        <w:instrText xml:space="preserve"> HYPERLINK "https://www.wipo.int/about-wipo/zh/assemblies/2021/a_62/doc_details.jsp?doc_id=548453" </w:instrText>
      </w:r>
      <w:r w:rsidR="00F563E7" w:rsidRPr="00AE76C5">
        <w:rPr>
          <w:rFonts w:ascii="SimSun" w:hAnsi="SimSun"/>
          <w:sz w:val="21"/>
          <w:szCs w:val="22"/>
        </w:rPr>
      </w:r>
      <w:r w:rsidR="00AE76C5" w:rsidRPr="00AE76C5">
        <w:rPr>
          <w:rFonts w:ascii="SimSun" w:hAnsi="SimSun"/>
          <w:sz w:val="21"/>
          <w:szCs w:val="22"/>
        </w:rPr>
        <w:fldChar w:fldCharType="separate"/>
      </w:r>
      <w:r w:rsidRPr="00AE76C5">
        <w:rPr>
          <w:rStyle w:val="Hyperlink"/>
          <w:rFonts w:ascii="SimSun" w:hAnsi="SimSun"/>
          <w:color w:val="auto"/>
          <w:sz w:val="21"/>
          <w:szCs w:val="22"/>
          <w:u w:val="none"/>
        </w:rPr>
        <w:t>WO/CC/80/2</w:t>
      </w:r>
      <w:r w:rsidR="00AE76C5" w:rsidRPr="00AE76C5">
        <w:rPr>
          <w:rFonts w:ascii="SimSun" w:hAnsi="SimSun"/>
          <w:sz w:val="21"/>
          <w:szCs w:val="22"/>
        </w:rPr>
        <w:fldChar w:fldCharType="end"/>
      </w:r>
      <w:r w:rsidRPr="00AE76C5">
        <w:rPr>
          <w:rFonts w:ascii="SimSun" w:hAnsi="SimSun" w:hint="eastAsia"/>
          <w:sz w:val="21"/>
          <w:szCs w:val="22"/>
        </w:rPr>
        <w:t>和</w:t>
      </w:r>
      <w:r w:rsidR="00AE76C5" w:rsidRPr="00AE76C5">
        <w:rPr>
          <w:rFonts w:ascii="SimSun" w:hAnsi="SimSun"/>
          <w:sz w:val="21"/>
          <w:szCs w:val="22"/>
        </w:rPr>
        <w:fldChar w:fldCharType="begin"/>
      </w:r>
      <w:r w:rsidR="00AE76C5" w:rsidRPr="00AE76C5">
        <w:rPr>
          <w:rFonts w:ascii="SimSun" w:hAnsi="SimSun"/>
          <w:sz w:val="21"/>
          <w:szCs w:val="22"/>
        </w:rPr>
        <w:instrText xml:space="preserve"> HYPERLINK "https://www.wipo.int/about-wipo/zh/assemblies/2021/a_62/doc_details.jsp?doc_id=549072" </w:instrText>
      </w:r>
      <w:r w:rsidR="00F563E7" w:rsidRPr="00AE76C5">
        <w:rPr>
          <w:rFonts w:ascii="SimSun" w:hAnsi="SimSun"/>
          <w:sz w:val="21"/>
          <w:szCs w:val="22"/>
        </w:rPr>
      </w:r>
      <w:r w:rsidR="00AE76C5" w:rsidRPr="00AE76C5">
        <w:rPr>
          <w:rFonts w:ascii="SimSun" w:hAnsi="SimSun"/>
          <w:sz w:val="21"/>
          <w:szCs w:val="22"/>
        </w:rPr>
        <w:fldChar w:fldCharType="separate"/>
      </w:r>
      <w:r w:rsidRPr="00AE76C5">
        <w:rPr>
          <w:rStyle w:val="Hyperlink"/>
          <w:rFonts w:ascii="SimSun" w:hAnsi="SimSun"/>
          <w:color w:val="auto"/>
          <w:sz w:val="21"/>
          <w:szCs w:val="22"/>
          <w:u w:val="none"/>
        </w:rPr>
        <w:t>WO/CC/80/4</w:t>
      </w:r>
      <w:r w:rsidR="00AE76C5" w:rsidRPr="00AE76C5">
        <w:rPr>
          <w:rFonts w:ascii="SimSun" w:hAnsi="SimSun"/>
          <w:sz w:val="21"/>
          <w:szCs w:val="22"/>
        </w:rPr>
        <w:fldChar w:fldCharType="end"/>
      </w:r>
      <w:r w:rsidRPr="008040C6">
        <w:rPr>
          <w:rFonts w:ascii="SimSun" w:hAnsi="SimSun" w:hint="eastAsia"/>
          <w:sz w:val="21"/>
          <w:szCs w:val="22"/>
        </w:rPr>
        <w:t>进行。</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主席介绍议程第30项，提到正在审议有两个分项目。关于第一个分项目，正在审议三份文件：文件WO/CC/80/INF/1 Rev</w:t>
      </w:r>
      <w:r w:rsidR="003E3CCE">
        <w:rPr>
          <w:rFonts w:ascii="SimSun" w:hAnsi="SimSun" w:hint="eastAsia"/>
          <w:sz w:val="21"/>
          <w:szCs w:val="22"/>
        </w:rPr>
        <w:t>.</w:t>
      </w:r>
      <w:r w:rsidRPr="00514C2D">
        <w:rPr>
          <w:rFonts w:ascii="SimSun" w:hAnsi="SimSun" w:hint="eastAsia"/>
          <w:sz w:val="21"/>
          <w:szCs w:val="22"/>
        </w:rPr>
        <w:t>（人力资源年度报告）、文件WO/CC/80/2（2022-2026年人力资源战略）和文件WO/CC/80/4（产权组织工作人员养恤金委员会）。</w:t>
      </w:r>
    </w:p>
    <w:p w:rsidR="00514C2D" w:rsidRPr="00480B6E" w:rsidRDefault="00514C2D" w:rsidP="00695AC5">
      <w:pPr>
        <w:numPr>
          <w:ilvl w:val="0"/>
          <w:numId w:val="5"/>
        </w:numPr>
        <w:tabs>
          <w:tab w:val="clear" w:pos="567"/>
        </w:tabs>
        <w:overflowPunct w:val="0"/>
        <w:spacing w:afterLines="50" w:after="120" w:line="340" w:lineRule="atLeast"/>
        <w:jc w:val="both"/>
        <w:rPr>
          <w:rFonts w:ascii="SimSun" w:hAnsi="SimSun"/>
          <w:sz w:val="21"/>
          <w:szCs w:val="22"/>
        </w:rPr>
      </w:pPr>
      <w:r w:rsidRPr="00480B6E">
        <w:rPr>
          <w:rFonts w:ascii="SimSun" w:hAnsi="SimSun" w:hint="eastAsia"/>
          <w:sz w:val="21"/>
          <w:szCs w:val="22"/>
        </w:rPr>
        <w:t>秘书处表示，其很高兴</w:t>
      </w:r>
      <w:r w:rsidR="003E3CCE" w:rsidRPr="00480B6E">
        <w:rPr>
          <w:rFonts w:ascii="SimSun" w:hAnsi="SimSun" w:hint="eastAsia"/>
          <w:sz w:val="21"/>
          <w:szCs w:val="22"/>
        </w:rPr>
        <w:t>介绍</w:t>
      </w:r>
      <w:r w:rsidRPr="00480B6E">
        <w:rPr>
          <w:rFonts w:ascii="SimSun" w:hAnsi="SimSun" w:hint="eastAsia"/>
          <w:sz w:val="21"/>
          <w:szCs w:val="22"/>
        </w:rPr>
        <w:t>人力资源年度报告，该报告也作为资料文件提交给了9月举行的PBC第三十三届会议。秘书处补充说，这份年度报告涵盖了2020年7月至2021年6月的12个月，分为以下五个部分：(</w:t>
      </w:r>
      <w:proofErr w:type="spellStart"/>
      <w:r w:rsidRPr="00480B6E">
        <w:rPr>
          <w:rFonts w:ascii="SimSun" w:hAnsi="SimSun" w:hint="eastAsia"/>
          <w:sz w:val="21"/>
          <w:szCs w:val="22"/>
        </w:rPr>
        <w:t>i</w:t>
      </w:r>
      <w:proofErr w:type="spellEnd"/>
      <w:r w:rsidRPr="00480B6E">
        <w:rPr>
          <w:rFonts w:ascii="SimSun" w:hAnsi="SimSun" w:hint="eastAsia"/>
          <w:sz w:val="21"/>
          <w:szCs w:val="22"/>
        </w:rPr>
        <w:t>)主要员工队伍趋势简介；(ii)应向产权组织协调委员会报告的工作人员事项，如终止任用、执行产权组织性别平等政策、奖励和表彰以及延长临时任用期限；(iii)产权组织在充满挑战的</w:t>
      </w:r>
      <w:r w:rsidR="003E3CCE" w:rsidRPr="00480B6E">
        <w:rPr>
          <w:rFonts w:ascii="SimSun" w:hAnsi="SimSun" w:hint="eastAsia"/>
          <w:sz w:val="21"/>
          <w:szCs w:val="22"/>
        </w:rPr>
        <w:t>2019冠状病毒病</w:t>
      </w:r>
      <w:r w:rsidRPr="00480B6E">
        <w:rPr>
          <w:rFonts w:ascii="SimSun" w:hAnsi="SimSun" w:hint="eastAsia"/>
          <w:sz w:val="21"/>
          <w:szCs w:val="22"/>
        </w:rPr>
        <w:t>大流行时期所发生的变化；(iv)过去一年取得的总体进展和发展；以及(v)对下一个两年期及以后的人力资源目标的展望。在线人力资源手册对《年度报告》加以补充，其中提供了广泛的员工队伍统计数据和信息。本组织网站上以联合国所有语文提供了人力资源年度报告和手册。秘书处强调，员工队伍数量保持稳定，并继续具有灵活性，核心工作人员（即定期、连续和长期任用工作人员）和灵活工作人员（即临时工作人员和非工作人员资源）占比分别约为70%和30%。在地域多样性方面，截至2021年6月30日，产权组织工作人员共来自于121个成员国；在性别均等方面，在秘书处的工作人员中，女性约占53%，男性占47%；在高级职位方面，秘书处提到，虽然其已经实现了D1和P4级别的目标，但将努力改善D2和P5级别的性别平衡。此外，秘书处通过专门的招聘活动、职业介绍会和猎头服务进行有针对性的宣传，以支持改善性别平衡的努力。秘书处指出，由于</w:t>
      </w:r>
      <w:r w:rsidR="003E3CCE" w:rsidRPr="00480B6E">
        <w:rPr>
          <w:rFonts w:ascii="SimSun" w:hAnsi="SimSun" w:hint="eastAsia"/>
          <w:sz w:val="21"/>
          <w:szCs w:val="22"/>
        </w:rPr>
        <w:t>2019冠状病毒病</w:t>
      </w:r>
      <w:r w:rsidRPr="00480B6E">
        <w:rPr>
          <w:rFonts w:ascii="SimSun" w:hAnsi="SimSun" w:hint="eastAsia"/>
          <w:sz w:val="21"/>
          <w:szCs w:val="22"/>
        </w:rPr>
        <w:t>大流行暴发，上一报告年对本组织来说是一个充满挑战的时期。与封锁有关的强制性远程工作和社交隔离影响了员工的健康和福祉，为此，秘书处发起了一系列举措，包括关于福祉、心态和预防倦怠的会议。这也是过渡和变革的一年，新总干事于2020年10月就任，新的高级领导团队于2021年1月遴选和任命，并于当年3月实施了组织结构调整。此外，秘书处表示，过去的一年，“新常态”凸显了其员工队伍需要提高适应性和韧性，并迫使重新评估现有的工作实践。秘书处提到，其不仅需要管理远程员工队伍，而且还需要管理工作模式更加混合的员工队伍，并且必须接受一种灵活的工作文化，使员工能够适应和应对出现的挑战，并使</w:t>
      </w:r>
      <w:r w:rsidR="00313D17">
        <w:rPr>
          <w:rFonts w:ascii="SimSun" w:hAnsi="SimSun" w:hint="eastAsia"/>
          <w:sz w:val="21"/>
          <w:szCs w:val="22"/>
        </w:rPr>
        <w:t>他（她）们</w:t>
      </w:r>
      <w:r w:rsidRPr="00480B6E">
        <w:rPr>
          <w:rFonts w:ascii="SimSun" w:hAnsi="SimSun" w:hint="eastAsia"/>
          <w:sz w:val="21"/>
          <w:szCs w:val="22"/>
        </w:rPr>
        <w:t>无论身处何处都能参与工作。尽管发生了大流行</w:t>
      </w:r>
      <w:r w:rsidR="00C004C5">
        <w:rPr>
          <w:rFonts w:ascii="SimSun" w:hAnsi="SimSun" w:hint="eastAsia"/>
          <w:sz w:val="21"/>
          <w:szCs w:val="22"/>
        </w:rPr>
        <w:t>病</w:t>
      </w:r>
      <w:r w:rsidRPr="00480B6E">
        <w:rPr>
          <w:rFonts w:ascii="SimSun" w:hAnsi="SimSun" w:hint="eastAsia"/>
          <w:sz w:val="21"/>
          <w:szCs w:val="22"/>
        </w:rPr>
        <w:t>，但在条件允许的情况下，秘书处努力通过外联工作吸引和招聘多样化的合格工作人员，并指出，与无代表性成员国的努力和继续接触显示出积极的成果，特别体现在收到了来自无代表性成员国的更多工作申请。此外，秘书处还通过数字化转型进程，继续并加速实施新的人力资源工具、流程和程序。为了提高本组织的灵活性，秘书处正在制定更加灵活的员工队伍规划，以便在更加动态的基础上重新部署员工队伍，以适应变化和新的工作方式。同时，从规划和人才获取到评估、遴选和雇用的整个招聘过程现在都在虚拟环境中进行。秘书处还表示，它还继续加强多样性和包容性举措。除其他外，秘书处继续向各级人员提供关于包容性领导力的培训，性别问题</w:t>
      </w:r>
      <w:r w:rsidR="00C004C5">
        <w:rPr>
          <w:rFonts w:ascii="SimSun" w:hAnsi="SimSun" w:hint="eastAsia"/>
          <w:sz w:val="21"/>
          <w:szCs w:val="22"/>
        </w:rPr>
        <w:t>联络点</w:t>
      </w:r>
      <w:r w:rsidRPr="00480B6E">
        <w:rPr>
          <w:rFonts w:ascii="SimSun" w:hAnsi="SimSun" w:hint="eastAsia"/>
          <w:sz w:val="21"/>
          <w:szCs w:val="22"/>
        </w:rPr>
        <w:t>也被纳入一个专门的能力建设计划。秘书处将建立一项针对全球范围内多样化、年轻有为人士的青年专家计划（YEP），目的是在2022年初迎来产权组织的第一批青年专家。该计划将有助于实现中期战略计划的至少三个战略支柱及其基石，以及为本组织从性别、地域、年龄和社会经济角度出发的多样性和包容性战略作出贡献，该计划还将为发展和认可实际和潜在的人才提供便利，其主要目标是建设能力和实现知识产权的民主化，以便青年专家计划的毕业生能够在产权组织内外的国际国内环境中发展自己的事业。最后，秘书处指出，内部监督司（</w:t>
      </w:r>
      <w:r w:rsidR="00480B6E">
        <w:rPr>
          <w:rFonts w:ascii="SimSun" w:hAnsi="SimSun" w:hint="eastAsia"/>
          <w:sz w:val="21"/>
          <w:szCs w:val="22"/>
        </w:rPr>
        <w:t>监督司</w:t>
      </w:r>
      <w:r w:rsidRPr="00480B6E">
        <w:rPr>
          <w:rFonts w:ascii="SimSun" w:hAnsi="SimSun" w:hint="eastAsia"/>
          <w:sz w:val="21"/>
          <w:szCs w:val="22"/>
        </w:rPr>
        <w:t>）最近完成了对秘书处的效绩和工作人员发展框架的审查，预计这次审查将导致精简现有的绩效与发展管理系统（PMSDS）系统，以确保其更好地支持组织绩效和工作人员发展。秘书处补充说，它将使学习和发展与新的人才管理战略优先事项保持一致，同时还将配合联合国全系统范围内的学习框架，以确保与该系统的协调和衔接。</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联合王国代表团代表B集团发言，希望祝贺主席和副主席当选为产权组织协调委员会主席。该集团感谢秘书处编写人力资源年度报告，为了节省时间，回顾了其在PBC第三十三届会议上就该报告所作的发言，并希望重申该发言中表达的信息。</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巴西代表团感谢秘书处编写人力资源年度报告和2022-2026年人力资源战略。</w:t>
      </w:r>
      <w:r w:rsidR="003E3CCE">
        <w:rPr>
          <w:rFonts w:ascii="SimSun" w:hAnsi="SimSun" w:hint="eastAsia"/>
          <w:sz w:val="21"/>
          <w:szCs w:val="22"/>
        </w:rPr>
        <w:t>代表团</w:t>
      </w:r>
      <w:r w:rsidRPr="00514C2D">
        <w:rPr>
          <w:rFonts w:ascii="SimSun" w:hAnsi="SimSun" w:hint="eastAsia"/>
          <w:sz w:val="21"/>
          <w:szCs w:val="22"/>
        </w:rPr>
        <w:t>指出，其意识到所面临的挑战，即在大流行</w:t>
      </w:r>
      <w:r w:rsidR="00C05C99">
        <w:rPr>
          <w:rFonts w:ascii="SimSun" w:hAnsi="SimSun" w:hint="eastAsia"/>
          <w:sz w:val="21"/>
          <w:szCs w:val="22"/>
        </w:rPr>
        <w:t>病</w:t>
      </w:r>
      <w:r w:rsidRPr="00514C2D">
        <w:rPr>
          <w:rFonts w:ascii="SimSun" w:hAnsi="SimSun" w:hint="eastAsia"/>
          <w:sz w:val="21"/>
          <w:szCs w:val="22"/>
        </w:rPr>
        <w:t>期间管理员工队伍，并对人力资源的使用进行战略规划，以使其能够达到本组织所期望的绩效水平。</w:t>
      </w:r>
      <w:r w:rsidR="003E3CCE">
        <w:rPr>
          <w:rFonts w:ascii="SimSun" w:hAnsi="SimSun" w:hint="eastAsia"/>
          <w:sz w:val="21"/>
          <w:szCs w:val="22"/>
        </w:rPr>
        <w:t>代表团</w:t>
      </w:r>
      <w:r w:rsidRPr="00514C2D">
        <w:rPr>
          <w:rFonts w:ascii="SimSun" w:hAnsi="SimSun" w:hint="eastAsia"/>
          <w:sz w:val="21"/>
          <w:szCs w:val="22"/>
        </w:rPr>
        <w:t>补充说，作为成员国，</w:t>
      </w:r>
      <w:r w:rsidR="00313D17">
        <w:rPr>
          <w:rFonts w:ascii="SimSun" w:hAnsi="SimSun" w:hint="eastAsia"/>
          <w:sz w:val="21"/>
          <w:szCs w:val="22"/>
        </w:rPr>
        <w:t>它</w:t>
      </w:r>
      <w:r w:rsidRPr="00514C2D">
        <w:rPr>
          <w:rFonts w:ascii="SimSun" w:hAnsi="SimSun" w:hint="eastAsia"/>
          <w:sz w:val="21"/>
          <w:szCs w:val="22"/>
        </w:rPr>
        <w:t>们也有责任确保一些原则和价值观，如多样性和包容性得到落实，因为这些价值观不仅是产权组织这样的多边组织所珍视的，而且在私营部门和人力资源管理方面也逐渐被视为原则。在此背景下，</w:t>
      </w:r>
      <w:r w:rsidR="003E3CCE">
        <w:rPr>
          <w:rFonts w:ascii="SimSun" w:hAnsi="SimSun" w:hint="eastAsia"/>
          <w:sz w:val="21"/>
          <w:szCs w:val="22"/>
        </w:rPr>
        <w:t>代表团</w:t>
      </w:r>
      <w:r w:rsidRPr="00514C2D">
        <w:rPr>
          <w:rFonts w:ascii="SimSun" w:hAnsi="SimSun" w:hint="eastAsia"/>
          <w:sz w:val="21"/>
          <w:szCs w:val="22"/>
        </w:rPr>
        <w:t>首先希望谈一谈工作人员的地域分布情况，并补充说，数据显示，本组织在确保加强其员工队伍的代表性和区域平衡方面仍有很长的路要走。一些国家和地区的代表人数过多，并提请代表团注意，在过去几年的招聘中，这些地区仍然享有特权，而其他地区的代表人数较少。</w:t>
      </w:r>
      <w:r w:rsidR="003E3CCE">
        <w:rPr>
          <w:rFonts w:ascii="SimSun" w:hAnsi="SimSun" w:hint="eastAsia"/>
          <w:sz w:val="21"/>
          <w:szCs w:val="22"/>
        </w:rPr>
        <w:t>代表团</w:t>
      </w:r>
      <w:r w:rsidRPr="00514C2D">
        <w:rPr>
          <w:rFonts w:ascii="SimSun" w:hAnsi="SimSun" w:hint="eastAsia"/>
          <w:sz w:val="21"/>
          <w:szCs w:val="22"/>
        </w:rPr>
        <w:t>意识到，在过去几年中实施了一些计划，试图减少这些不平等现象，并特别提到了针对那些在秘书处没有代表的国家的招聘政策。然而，</w:t>
      </w:r>
      <w:r w:rsidR="003E3CCE">
        <w:rPr>
          <w:rFonts w:ascii="SimSun" w:hAnsi="SimSun" w:hint="eastAsia"/>
          <w:sz w:val="21"/>
          <w:szCs w:val="22"/>
        </w:rPr>
        <w:t>代表团</w:t>
      </w:r>
      <w:r w:rsidRPr="00514C2D">
        <w:rPr>
          <w:rFonts w:ascii="SimSun" w:hAnsi="SimSun" w:hint="eastAsia"/>
          <w:sz w:val="21"/>
          <w:szCs w:val="22"/>
        </w:rPr>
        <w:t>认为，这些举措在招聘和职业发展方面仍有不足，并希望看到本组织有增加人员多样性的明确目标。在这方面，</w:t>
      </w:r>
      <w:r w:rsidR="003E3CCE">
        <w:rPr>
          <w:rFonts w:ascii="SimSun" w:hAnsi="SimSun" w:hint="eastAsia"/>
          <w:sz w:val="21"/>
          <w:szCs w:val="22"/>
        </w:rPr>
        <w:t>代表团</w:t>
      </w:r>
      <w:r w:rsidRPr="00514C2D">
        <w:rPr>
          <w:rFonts w:ascii="SimSun" w:hAnsi="SimSun" w:hint="eastAsia"/>
          <w:sz w:val="21"/>
          <w:szCs w:val="22"/>
        </w:rPr>
        <w:t>敦促秘书处继续在代表性不足的地区加强努力，同时补充说，来自世界不同地区的候选人可能不熟悉本组织采用的遴选程序以及在这一过程的每一步对</w:t>
      </w:r>
      <w:r w:rsidR="00313D17">
        <w:rPr>
          <w:rFonts w:ascii="SimSun" w:hAnsi="SimSun" w:hint="eastAsia"/>
          <w:sz w:val="21"/>
          <w:szCs w:val="22"/>
        </w:rPr>
        <w:t>他（她）们</w:t>
      </w:r>
      <w:r w:rsidRPr="00514C2D">
        <w:rPr>
          <w:rFonts w:ascii="SimSun" w:hAnsi="SimSun" w:hint="eastAsia"/>
          <w:sz w:val="21"/>
          <w:szCs w:val="22"/>
        </w:rPr>
        <w:t>的期望。</w:t>
      </w:r>
      <w:r w:rsidR="003E3CCE">
        <w:rPr>
          <w:rFonts w:ascii="SimSun" w:hAnsi="SimSun" w:hint="eastAsia"/>
          <w:sz w:val="21"/>
          <w:szCs w:val="22"/>
        </w:rPr>
        <w:t>代表团</w:t>
      </w:r>
      <w:r w:rsidRPr="00514C2D">
        <w:rPr>
          <w:rFonts w:ascii="SimSun" w:hAnsi="SimSun" w:hint="eastAsia"/>
          <w:sz w:val="21"/>
          <w:szCs w:val="22"/>
        </w:rPr>
        <w:t>提到，明确和可获得的信息将有助于候选人做好准备，这一过程需要更加透明，当候选人在这一过程的早期阶段被拒绝时应通知候选人，并告知其空缺是否已被填补。关于增加妇女在秘书处高层的比例的措施，</w:t>
      </w:r>
      <w:r w:rsidR="003E3CCE">
        <w:rPr>
          <w:rFonts w:ascii="SimSun" w:hAnsi="SimSun" w:hint="eastAsia"/>
          <w:sz w:val="21"/>
          <w:szCs w:val="22"/>
        </w:rPr>
        <w:t>代表团</w:t>
      </w:r>
      <w:r w:rsidRPr="00514C2D">
        <w:rPr>
          <w:rFonts w:ascii="SimSun" w:hAnsi="SimSun" w:hint="eastAsia"/>
          <w:sz w:val="21"/>
          <w:szCs w:val="22"/>
        </w:rPr>
        <w:t>很高兴看到采取了增加对妇女的招聘的政策，同时注意到增加秘书处妇女人数的目标尚未实现。</w:t>
      </w:r>
      <w:r w:rsidR="003E3CCE">
        <w:rPr>
          <w:rFonts w:ascii="SimSun" w:hAnsi="SimSun" w:hint="eastAsia"/>
          <w:sz w:val="21"/>
          <w:szCs w:val="22"/>
        </w:rPr>
        <w:t>代表团</w:t>
      </w:r>
      <w:r w:rsidRPr="00514C2D">
        <w:rPr>
          <w:rFonts w:ascii="SimSun" w:hAnsi="SimSun" w:hint="eastAsia"/>
          <w:sz w:val="21"/>
          <w:szCs w:val="22"/>
        </w:rPr>
        <w:t>要求秘书处就这一问题作出澄清。</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美利坚合众国代表团祝贺主席当选为产权组织协调委员会主席。</w:t>
      </w:r>
      <w:r w:rsidR="003E3CCE">
        <w:rPr>
          <w:rFonts w:ascii="SimSun" w:hAnsi="SimSun" w:hint="eastAsia"/>
          <w:sz w:val="21"/>
          <w:szCs w:val="22"/>
        </w:rPr>
        <w:t>代表团</w:t>
      </w:r>
      <w:r w:rsidRPr="00514C2D">
        <w:rPr>
          <w:rFonts w:ascii="SimSun" w:hAnsi="SimSun" w:hint="eastAsia"/>
          <w:sz w:val="21"/>
          <w:szCs w:val="22"/>
        </w:rPr>
        <w:t>对这份内容丰富的报告表示赞赏，并感谢秘书处，特别是人力资源管理部（</w:t>
      </w:r>
      <w:r w:rsidR="0048491B">
        <w:rPr>
          <w:rFonts w:ascii="SimSun" w:hAnsi="SimSun" w:hint="eastAsia"/>
          <w:sz w:val="21"/>
          <w:szCs w:val="22"/>
        </w:rPr>
        <w:t>人力部</w:t>
      </w:r>
      <w:r w:rsidRPr="00514C2D">
        <w:rPr>
          <w:rFonts w:ascii="SimSun" w:hAnsi="SimSun" w:hint="eastAsia"/>
          <w:sz w:val="21"/>
          <w:szCs w:val="22"/>
        </w:rPr>
        <w:t>），尽管面临</w:t>
      </w:r>
      <w:r w:rsidR="003E3CCE">
        <w:rPr>
          <w:rFonts w:ascii="SimSun" w:hAnsi="SimSun" w:hint="eastAsia"/>
          <w:sz w:val="21"/>
          <w:szCs w:val="22"/>
        </w:rPr>
        <w:t>2019冠状病毒病</w:t>
      </w:r>
      <w:r w:rsidRPr="00514C2D">
        <w:rPr>
          <w:rFonts w:ascii="SimSun" w:hAnsi="SimSun" w:hint="eastAsia"/>
          <w:sz w:val="21"/>
          <w:szCs w:val="22"/>
        </w:rPr>
        <w:t>大流行的特殊困难，仍努力推行本组织的2017-2021年人力资源战略。它还感谢有机会审查和讨论2022-2026年人力资源战略。代表团注意到秘书处继续推行改善本组织地域代表性和性别均等的举措，并对所提供的关于代表成员国的外联活动的详细信息表示赞赏。它还欢迎任命三位高素质的妇女担任副总干事。</w:t>
      </w:r>
      <w:r w:rsidR="003E3CCE">
        <w:rPr>
          <w:rFonts w:ascii="SimSun" w:hAnsi="SimSun" w:hint="eastAsia"/>
          <w:sz w:val="21"/>
          <w:szCs w:val="22"/>
        </w:rPr>
        <w:t>代表团</w:t>
      </w:r>
      <w:r w:rsidRPr="00514C2D">
        <w:rPr>
          <w:rFonts w:ascii="SimSun" w:hAnsi="SimSun" w:hint="eastAsia"/>
          <w:sz w:val="21"/>
          <w:szCs w:val="22"/>
        </w:rPr>
        <w:t>还感谢本组织不断努力落实产权组织性别政策与联合国全系统性别平等和增强妇女权能行动计划（UN-SWAP）。</w:t>
      </w:r>
      <w:r w:rsidR="003E3CCE">
        <w:rPr>
          <w:rFonts w:ascii="SimSun" w:hAnsi="SimSun" w:hint="eastAsia"/>
          <w:sz w:val="21"/>
          <w:szCs w:val="22"/>
        </w:rPr>
        <w:t>代表团</w:t>
      </w:r>
      <w:r w:rsidRPr="00514C2D">
        <w:rPr>
          <w:rFonts w:ascii="SimSun" w:hAnsi="SimSun" w:hint="eastAsia"/>
          <w:sz w:val="21"/>
          <w:szCs w:val="22"/>
        </w:rPr>
        <w:t>欢迎秘书处在实现性别均等目标方面取得的进展，尤其是在D1和P4级别，但它也注意到，在第二个两年期，D2和P5级别的妇女代表人数有所减少，它认为这需要对这些级别的性别均等目标进行修订。</w:t>
      </w:r>
      <w:r w:rsidR="003E3CCE">
        <w:rPr>
          <w:rFonts w:ascii="SimSun" w:hAnsi="SimSun" w:hint="eastAsia"/>
          <w:sz w:val="21"/>
          <w:szCs w:val="22"/>
        </w:rPr>
        <w:t>代表团</w:t>
      </w:r>
      <w:r w:rsidRPr="00514C2D">
        <w:rPr>
          <w:rFonts w:ascii="SimSun" w:hAnsi="SimSun" w:hint="eastAsia"/>
          <w:sz w:val="21"/>
          <w:szCs w:val="22"/>
        </w:rPr>
        <w:t>希望了解产权组织是否以及如何努力扭转这些具体趋势。最后，</w:t>
      </w:r>
      <w:r w:rsidR="003E3CCE">
        <w:rPr>
          <w:rFonts w:ascii="SimSun" w:hAnsi="SimSun" w:hint="eastAsia"/>
          <w:sz w:val="21"/>
          <w:szCs w:val="22"/>
        </w:rPr>
        <w:t>代表团</w:t>
      </w:r>
      <w:r w:rsidRPr="00514C2D">
        <w:rPr>
          <w:rFonts w:ascii="SimSun" w:hAnsi="SimSun" w:hint="eastAsia"/>
          <w:sz w:val="21"/>
          <w:szCs w:val="22"/>
        </w:rPr>
        <w:t>感谢秘书处在报告期内为解决成员国关注的问题所做的努力，包括根据成员国的要求，决定从2020年奖励和表彰计划中删除“组织绩效”奖。</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俄罗斯联邦代表团对主席的当选表示祝贺，并感谢秘书处编写和介绍人力资源年度报告。</w:t>
      </w:r>
      <w:r w:rsidR="003E3CCE">
        <w:rPr>
          <w:rFonts w:ascii="SimSun" w:hAnsi="SimSun" w:hint="eastAsia"/>
          <w:sz w:val="21"/>
          <w:szCs w:val="22"/>
        </w:rPr>
        <w:t>代表团</w:t>
      </w:r>
      <w:r w:rsidRPr="00514C2D">
        <w:rPr>
          <w:rFonts w:ascii="SimSun" w:hAnsi="SimSun" w:hint="eastAsia"/>
          <w:sz w:val="21"/>
          <w:szCs w:val="22"/>
        </w:rPr>
        <w:t>感谢在</w:t>
      </w:r>
      <w:r w:rsidR="003E3CCE">
        <w:rPr>
          <w:rFonts w:ascii="SimSun" w:hAnsi="SimSun" w:hint="eastAsia"/>
          <w:sz w:val="21"/>
          <w:szCs w:val="22"/>
        </w:rPr>
        <w:t>2019冠状病毒病</w:t>
      </w:r>
      <w:r w:rsidRPr="00514C2D">
        <w:rPr>
          <w:rFonts w:ascii="SimSun" w:hAnsi="SimSun" w:hint="eastAsia"/>
          <w:sz w:val="21"/>
          <w:szCs w:val="22"/>
        </w:rPr>
        <w:t>大流行带来的危机期间提供工作人员管理信息，并希望进一步澄清秘书处如何为远程工作调整其绩效评估系统，以及如何设法激励人员在远程工作时保持工作效率。</w:t>
      </w:r>
      <w:r w:rsidR="003E3CCE">
        <w:rPr>
          <w:rFonts w:ascii="SimSun" w:hAnsi="SimSun" w:hint="eastAsia"/>
          <w:sz w:val="21"/>
          <w:szCs w:val="22"/>
        </w:rPr>
        <w:t>代表团</w:t>
      </w:r>
      <w:r w:rsidRPr="00514C2D">
        <w:rPr>
          <w:rFonts w:ascii="SimSun" w:hAnsi="SimSun" w:hint="eastAsia"/>
          <w:sz w:val="21"/>
          <w:szCs w:val="22"/>
        </w:rPr>
        <w:t>还要求提供资料，说明有多少候选人被列入“储备名单”，以及</w:t>
      </w:r>
      <w:r w:rsidR="00313D17">
        <w:rPr>
          <w:rFonts w:ascii="SimSun" w:hAnsi="SimSun" w:hint="eastAsia"/>
          <w:sz w:val="21"/>
          <w:szCs w:val="22"/>
        </w:rPr>
        <w:t>他（她）们</w:t>
      </w:r>
      <w:r w:rsidRPr="00514C2D">
        <w:rPr>
          <w:rFonts w:ascii="SimSun" w:hAnsi="SimSun" w:hint="eastAsia"/>
          <w:sz w:val="21"/>
          <w:szCs w:val="22"/>
        </w:rPr>
        <w:t>代表的地区。它还表示支持秘书处在支持年轻人方面所做的努力，特别是制定</w:t>
      </w:r>
      <w:r w:rsidR="003230DA">
        <w:rPr>
          <w:rFonts w:ascii="SimSun" w:hAnsi="SimSun" w:hint="eastAsia"/>
          <w:sz w:val="21"/>
          <w:szCs w:val="22"/>
        </w:rPr>
        <w:t>研究</w:t>
      </w:r>
      <w:r w:rsidRPr="00514C2D">
        <w:rPr>
          <w:rFonts w:ascii="SimSun" w:hAnsi="SimSun" w:hint="eastAsia"/>
          <w:sz w:val="21"/>
          <w:szCs w:val="22"/>
        </w:rPr>
        <w:t>金计划和启动青年专家计划。</w:t>
      </w:r>
      <w:r w:rsidR="003E3CCE">
        <w:rPr>
          <w:rFonts w:ascii="SimSun" w:hAnsi="SimSun" w:hint="eastAsia"/>
          <w:sz w:val="21"/>
          <w:szCs w:val="22"/>
        </w:rPr>
        <w:t>代表团</w:t>
      </w:r>
      <w:r w:rsidRPr="00514C2D">
        <w:rPr>
          <w:rFonts w:ascii="SimSun" w:hAnsi="SimSun" w:hint="eastAsia"/>
          <w:sz w:val="21"/>
          <w:szCs w:val="22"/>
        </w:rPr>
        <w:t>相信，为确保人力资源系统的有效运作，促进青年专家职业发展的工作是非常重要的一步。它还注意到旨在促进公平地域代表性的计划和举措，并呼吁秘书处继续开展这项工作。</w:t>
      </w:r>
      <w:r w:rsidR="003E3CCE">
        <w:rPr>
          <w:rFonts w:ascii="SimSun" w:hAnsi="SimSun" w:hint="eastAsia"/>
          <w:sz w:val="21"/>
          <w:szCs w:val="22"/>
        </w:rPr>
        <w:t>代表团</w:t>
      </w:r>
      <w:r w:rsidRPr="00514C2D">
        <w:rPr>
          <w:rFonts w:ascii="SimSun" w:hAnsi="SimSun" w:hint="eastAsia"/>
          <w:sz w:val="21"/>
          <w:szCs w:val="22"/>
        </w:rPr>
        <w:t>指出，它认为其基本前提是不仅需要增加有代表的成员国的数量，而且需要平等分配职位，并补充说，它很遗憾地注意到其区域集团在秘书处内没有足够的代表。</w:t>
      </w:r>
      <w:r w:rsidR="003E3CCE">
        <w:rPr>
          <w:rFonts w:ascii="SimSun" w:hAnsi="SimSun" w:hint="eastAsia"/>
          <w:sz w:val="21"/>
          <w:szCs w:val="22"/>
        </w:rPr>
        <w:t>代表团</w:t>
      </w:r>
      <w:r w:rsidRPr="00514C2D">
        <w:rPr>
          <w:rFonts w:ascii="SimSun" w:hAnsi="SimSun" w:hint="eastAsia"/>
          <w:sz w:val="21"/>
          <w:szCs w:val="22"/>
        </w:rPr>
        <w:t>提到，它将与秘书处合作，以确保其区域的国家代表性。</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南非代表团代表非洲集团发言，对主席的当选表示祝贺，并感谢秘书处对人力资源年度报告的汇编和介绍。该集团回顾了其在PBC第三十三届会议上的发言，并感谢产权组织管理层为确保实现关键的人力资源目标所做的努力。特别是那些与地域和性别平衡有关的目标。该集团注意到，妇女占产权组织工作人员总数的50%以上。虽然这一点值得欢迎，但该集团对妇女在管理岗位上的任职人数仍然不足表示关切。此外，该集团注意到，目前有121个成员国在所有级别和类别的工作人员中都有代表，而有109个成员国在受地域分配限制的职位上有代表。该集团还对84个成员国在所有受地域分配限制的职位上仍然无人任职表示关切。该集团还注意到，工作人员的区域代表性差别很大，存在着严重的不平衡现象。该集团呼吁秘书处研究如何纠正这一问题。该集团认识到，产权组织根据其性别平等政策在促进性别主流化方面采取了措施，而且本组织对UN-SWAP的遵守率有所提高。该集团注意到符合中期战略计划的2022-2026年人力资源战略，并赞赏该人力资源战略不仅确定了人力资源方面的挑战，而且在大多数情况下还提出了解决方案。它还欢迎</w:t>
      </w:r>
      <w:r w:rsidR="0048491B">
        <w:rPr>
          <w:rFonts w:ascii="SimSun" w:hAnsi="SimSun" w:hint="eastAsia"/>
          <w:sz w:val="21"/>
          <w:szCs w:val="22"/>
        </w:rPr>
        <w:t>人力部</w:t>
      </w:r>
      <w:r w:rsidRPr="00514C2D">
        <w:rPr>
          <w:rFonts w:ascii="SimSun" w:hAnsi="SimSun" w:hint="eastAsia"/>
          <w:sz w:val="21"/>
          <w:szCs w:val="22"/>
        </w:rPr>
        <w:t>承诺积极促进发展一种更加开放、充满活力和协作的组织文化，并认为这将有助于实现人力资源战略中确定的其他目标。该集团希望再次强调，性别平衡应该是该战略的首要任务。最后，该集团要求澄清在人力资源战略中借调和工作人员交流以及如何开展这些工作的问题。</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西班牙代表团赞同联合王国代表团代表B集团所作的发言，并感谢秘书处编写人力资源年度报告，</w:t>
      </w:r>
      <w:r w:rsidR="003E3CCE">
        <w:rPr>
          <w:rFonts w:ascii="SimSun" w:hAnsi="SimSun" w:hint="eastAsia"/>
          <w:sz w:val="21"/>
          <w:szCs w:val="22"/>
        </w:rPr>
        <w:t>代表团</w:t>
      </w:r>
      <w:r w:rsidRPr="00514C2D">
        <w:rPr>
          <w:rFonts w:ascii="SimSun" w:hAnsi="SimSun" w:hint="eastAsia"/>
          <w:sz w:val="21"/>
          <w:szCs w:val="22"/>
        </w:rPr>
        <w:t>在PBC第三十三届会议上支持该报告。</w:t>
      </w:r>
      <w:r w:rsidR="003E3CCE">
        <w:rPr>
          <w:rFonts w:ascii="SimSun" w:hAnsi="SimSun" w:hint="eastAsia"/>
          <w:sz w:val="21"/>
          <w:szCs w:val="22"/>
        </w:rPr>
        <w:t>代表团</w:t>
      </w:r>
      <w:r w:rsidRPr="00514C2D">
        <w:rPr>
          <w:rFonts w:ascii="SimSun" w:hAnsi="SimSun" w:hint="eastAsia"/>
          <w:sz w:val="21"/>
          <w:szCs w:val="22"/>
        </w:rPr>
        <w:t>说，良好的人力资源政策在任何组织都是优先事项，在产权组织这样的组织更是如此，因为产权组织首先是基于其工作人员的技能和才能，这也反映在</w:t>
      </w:r>
      <w:r w:rsidR="00A32EE7">
        <w:rPr>
          <w:rFonts w:ascii="SimSun" w:hAnsi="SimSun" w:hint="eastAsia"/>
          <w:sz w:val="21"/>
          <w:szCs w:val="22"/>
        </w:rPr>
        <w:t>工作</w:t>
      </w:r>
      <w:r w:rsidRPr="00514C2D">
        <w:rPr>
          <w:rFonts w:ascii="SimSun" w:hAnsi="SimSun" w:hint="eastAsia"/>
          <w:sz w:val="21"/>
          <w:szCs w:val="22"/>
        </w:rPr>
        <w:t>计划和预算的分析中。尽管报告中反映了积极的意见，但</w:t>
      </w:r>
      <w:r w:rsidR="003E3CCE">
        <w:rPr>
          <w:rFonts w:ascii="SimSun" w:hAnsi="SimSun" w:hint="eastAsia"/>
          <w:sz w:val="21"/>
          <w:szCs w:val="22"/>
        </w:rPr>
        <w:t>代表团</w:t>
      </w:r>
      <w:r w:rsidRPr="00514C2D">
        <w:rPr>
          <w:rFonts w:ascii="SimSun" w:hAnsi="SimSun" w:hint="eastAsia"/>
          <w:sz w:val="21"/>
          <w:szCs w:val="22"/>
        </w:rPr>
        <w:t>认为，秘书处应作出更大的努力，以确保在不同级别上加强地域多样性和性别均衡。</w:t>
      </w:r>
      <w:r w:rsidR="003E3CCE">
        <w:rPr>
          <w:rFonts w:ascii="SimSun" w:hAnsi="SimSun" w:hint="eastAsia"/>
          <w:sz w:val="21"/>
          <w:szCs w:val="22"/>
        </w:rPr>
        <w:t>代表团</w:t>
      </w:r>
      <w:r w:rsidRPr="00514C2D">
        <w:rPr>
          <w:rFonts w:ascii="SimSun" w:hAnsi="SimSun" w:hint="eastAsia"/>
          <w:sz w:val="21"/>
          <w:szCs w:val="22"/>
        </w:rPr>
        <w:t>指出，这造成了一种次优状况，秘书处需要确保其拥有最大数量的内部人才，同时也要最大限度地招聘外部和最佳人才。在这方面，</w:t>
      </w:r>
      <w:r w:rsidR="003E3CCE">
        <w:rPr>
          <w:rFonts w:ascii="SimSun" w:hAnsi="SimSun" w:hint="eastAsia"/>
          <w:sz w:val="21"/>
          <w:szCs w:val="22"/>
        </w:rPr>
        <w:t>代表团</w:t>
      </w:r>
      <w:r w:rsidRPr="00514C2D">
        <w:rPr>
          <w:rFonts w:ascii="SimSun" w:hAnsi="SimSun" w:hint="eastAsia"/>
          <w:sz w:val="21"/>
          <w:szCs w:val="22"/>
        </w:rPr>
        <w:t>对这份年度报告第64段所载内容表示关切，该段谈到了增加服务外部化。</w:t>
      </w:r>
      <w:r w:rsidR="003E3CCE">
        <w:rPr>
          <w:rFonts w:ascii="SimSun" w:hAnsi="SimSun" w:hint="eastAsia"/>
          <w:sz w:val="21"/>
          <w:szCs w:val="22"/>
        </w:rPr>
        <w:t>代表团</w:t>
      </w:r>
      <w:r w:rsidRPr="00514C2D">
        <w:rPr>
          <w:rFonts w:ascii="SimSun" w:hAnsi="SimSun" w:hint="eastAsia"/>
          <w:sz w:val="21"/>
          <w:szCs w:val="22"/>
        </w:rPr>
        <w:t>认为，服务外部化只应在内部人员无法提供所需技能的情况下发生，而不是作为一种普遍做法，否则将在保持本组织的专门知识方面造成严重问题。</w:t>
      </w:r>
      <w:r w:rsidR="003E3CCE">
        <w:rPr>
          <w:rFonts w:ascii="SimSun" w:hAnsi="SimSun" w:hint="eastAsia"/>
          <w:sz w:val="21"/>
          <w:szCs w:val="22"/>
        </w:rPr>
        <w:t>代表团</w:t>
      </w:r>
      <w:r w:rsidRPr="00514C2D">
        <w:rPr>
          <w:rFonts w:ascii="SimSun" w:hAnsi="SimSun" w:hint="eastAsia"/>
          <w:sz w:val="21"/>
          <w:szCs w:val="22"/>
        </w:rPr>
        <w:t>对迅速管理远程办公以应对</w:t>
      </w:r>
      <w:r w:rsidR="003E3CCE">
        <w:rPr>
          <w:rFonts w:ascii="SimSun" w:hAnsi="SimSun" w:hint="eastAsia"/>
          <w:sz w:val="21"/>
          <w:szCs w:val="22"/>
        </w:rPr>
        <w:t>2019冠状病毒病</w:t>
      </w:r>
      <w:r w:rsidRPr="00514C2D">
        <w:rPr>
          <w:rFonts w:ascii="SimSun" w:hAnsi="SimSun" w:hint="eastAsia"/>
          <w:sz w:val="21"/>
          <w:szCs w:val="22"/>
        </w:rPr>
        <w:t>大流行表示赞赏，并提到可以在混合工作模式方面吸取宝贵的经验教训，使人们能够以更灵活和更现代的方式工作。</w:t>
      </w:r>
      <w:r w:rsidR="003E3CCE">
        <w:rPr>
          <w:rFonts w:ascii="SimSun" w:hAnsi="SimSun" w:hint="eastAsia"/>
          <w:sz w:val="21"/>
          <w:szCs w:val="22"/>
        </w:rPr>
        <w:t>代表团</w:t>
      </w:r>
      <w:r w:rsidRPr="00514C2D">
        <w:rPr>
          <w:rFonts w:ascii="SimSun" w:hAnsi="SimSun" w:hint="eastAsia"/>
          <w:sz w:val="21"/>
          <w:szCs w:val="22"/>
        </w:rPr>
        <w:t>补充说，正如其国家</w:t>
      </w:r>
      <w:r w:rsidR="0048491B">
        <w:rPr>
          <w:rFonts w:ascii="SimSun" w:hAnsi="SimSun" w:hint="eastAsia"/>
          <w:sz w:val="21"/>
          <w:szCs w:val="22"/>
        </w:rPr>
        <w:t>各部门</w:t>
      </w:r>
      <w:r w:rsidRPr="00514C2D">
        <w:rPr>
          <w:rFonts w:ascii="SimSun" w:hAnsi="SimSun" w:hint="eastAsia"/>
          <w:sz w:val="21"/>
          <w:szCs w:val="22"/>
        </w:rPr>
        <w:t>的情况一样，包括在西班牙专利商标局，在为公众利益服务和个人生活之间存在着一种协调。</w:t>
      </w:r>
      <w:r w:rsidR="003E3CCE">
        <w:rPr>
          <w:rFonts w:ascii="SimSun" w:hAnsi="SimSun" w:hint="eastAsia"/>
          <w:sz w:val="21"/>
          <w:szCs w:val="22"/>
        </w:rPr>
        <w:t>代表团</w:t>
      </w:r>
      <w:r w:rsidRPr="00514C2D">
        <w:rPr>
          <w:rFonts w:ascii="SimSun" w:hAnsi="SimSun" w:hint="eastAsia"/>
          <w:sz w:val="21"/>
          <w:szCs w:val="22"/>
        </w:rPr>
        <w:t>希望秘书处能够实施2022-2026年人力资源战略，并在人力资源年度报告中得到反映。最后，</w:t>
      </w:r>
      <w:r w:rsidR="003E3CCE">
        <w:rPr>
          <w:rFonts w:ascii="SimSun" w:hAnsi="SimSun" w:hint="eastAsia"/>
          <w:sz w:val="21"/>
          <w:szCs w:val="22"/>
        </w:rPr>
        <w:t>代表团</w:t>
      </w:r>
      <w:r w:rsidRPr="00514C2D">
        <w:rPr>
          <w:rFonts w:ascii="SimSun" w:hAnsi="SimSun" w:hint="eastAsia"/>
          <w:sz w:val="21"/>
          <w:szCs w:val="22"/>
        </w:rPr>
        <w:t>补充说，它希望看到一种有活力的组织文化，一种在本组织创造团队精神、提高机构</w:t>
      </w:r>
      <w:r w:rsidR="003230DA">
        <w:rPr>
          <w:rFonts w:ascii="SimSun" w:hAnsi="SimSun" w:hint="eastAsia"/>
          <w:sz w:val="21"/>
          <w:szCs w:val="22"/>
        </w:rPr>
        <w:t>敏捷</w:t>
      </w:r>
      <w:r w:rsidRPr="00514C2D">
        <w:rPr>
          <w:rFonts w:ascii="SimSun" w:hAnsi="SimSun" w:hint="eastAsia"/>
          <w:sz w:val="21"/>
          <w:szCs w:val="22"/>
        </w:rPr>
        <w:t>性和灵活性的文化。</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格鲁吉亚代表团代表中欧和波罗的海国家（CEBS）集团发言，感谢秘书处编写并介绍了人力资源年度报告。CEBS集团对2022/23两年期的性别均等目标表示欢迎，同时也注意到妇女在管理职位上的代表性有所下降。CEBS集团相信，这些目标将在未来几年内得以实现。同时，它注意到秘书处对UN-SWAP的遵守率有所提高。该集团希望强调本组织工作人员地域多样性的重要性，并提到成员国的均衡代表性对于发展有效的全球知识产权体系十分重要。CEBS集团相信，通过秘书处和该集团成员之间的共同努力和密切合作，秘书处将能够在可预见的未来为代表性不足的CEBS集团国家地区吸引合格的候选人。最后，CEBS集团希望感谢秘书处编写了2022-2026年人力资源战略，并认为新战略对于实现中期战略计划中阐述的愿景至关重要。</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苏丹代表团对主席和副主席的当选表示祝贺。</w:t>
      </w:r>
      <w:r w:rsidR="003E3CCE">
        <w:rPr>
          <w:rFonts w:ascii="SimSun" w:hAnsi="SimSun" w:hint="eastAsia"/>
          <w:sz w:val="21"/>
          <w:szCs w:val="22"/>
        </w:rPr>
        <w:t>代表团</w:t>
      </w:r>
      <w:r w:rsidRPr="00514C2D">
        <w:rPr>
          <w:rFonts w:ascii="SimSun" w:hAnsi="SimSun" w:hint="eastAsia"/>
          <w:sz w:val="21"/>
          <w:szCs w:val="22"/>
        </w:rPr>
        <w:t>还祝贺</w:t>
      </w:r>
      <w:r w:rsidR="0048491B">
        <w:rPr>
          <w:rFonts w:ascii="SimSun" w:hAnsi="SimSun" w:hint="eastAsia"/>
          <w:sz w:val="21"/>
          <w:szCs w:val="22"/>
        </w:rPr>
        <w:t>邓鸿森</w:t>
      </w:r>
      <w:r w:rsidRPr="00514C2D">
        <w:rPr>
          <w:rFonts w:ascii="SimSun" w:hAnsi="SimSun" w:hint="eastAsia"/>
          <w:sz w:val="21"/>
          <w:szCs w:val="22"/>
        </w:rPr>
        <w:t>先生担任本组织总干事一职，并感谢秘书处为改善无人任职的成员国的代表性所做的努力。代表团希望向委员会说明的是，在秘书处的合作下，已经在苏丹举行了两次研讨会，以提供关于就业途径的进一步信息。关于地域代表性的延伸含义，</w:t>
      </w:r>
      <w:r w:rsidR="003E3CCE">
        <w:rPr>
          <w:rFonts w:ascii="SimSun" w:hAnsi="SimSun" w:hint="eastAsia"/>
          <w:sz w:val="21"/>
          <w:szCs w:val="22"/>
        </w:rPr>
        <w:t>代表团</w:t>
      </w:r>
      <w:r w:rsidRPr="00514C2D">
        <w:rPr>
          <w:rFonts w:ascii="SimSun" w:hAnsi="SimSun" w:hint="eastAsia"/>
          <w:sz w:val="21"/>
          <w:szCs w:val="22"/>
        </w:rPr>
        <w:t>感谢秘书处，并希望所有的努力将证明是成功的，从而使苏丹有机会为本组织的工作作出贡献。</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阿尔及利亚代表团祝贺主席当选为产权组织协调委员会主席，并感谢秘书处提交的人力资源年度报告。</w:t>
      </w:r>
      <w:r w:rsidR="003E3CCE">
        <w:rPr>
          <w:rFonts w:ascii="SimSun" w:hAnsi="SimSun" w:hint="eastAsia"/>
          <w:sz w:val="21"/>
          <w:szCs w:val="22"/>
        </w:rPr>
        <w:t>代表团</w:t>
      </w:r>
      <w:r w:rsidRPr="00514C2D">
        <w:rPr>
          <w:rFonts w:ascii="SimSun" w:hAnsi="SimSun" w:hint="eastAsia"/>
          <w:sz w:val="21"/>
          <w:szCs w:val="22"/>
        </w:rPr>
        <w:t>提到，它重视秘书处雇员的多样性，并希望确保在没有代表的成员国中开展提高认识的活动，以便增加本组织的代表性。</w:t>
      </w:r>
      <w:r w:rsidR="003E3CCE">
        <w:rPr>
          <w:rFonts w:ascii="SimSun" w:hAnsi="SimSun" w:hint="eastAsia"/>
          <w:sz w:val="21"/>
          <w:szCs w:val="22"/>
        </w:rPr>
        <w:t>代表团</w:t>
      </w:r>
      <w:r w:rsidRPr="00514C2D">
        <w:rPr>
          <w:rFonts w:ascii="SimSun" w:hAnsi="SimSun" w:hint="eastAsia"/>
          <w:sz w:val="21"/>
          <w:szCs w:val="22"/>
        </w:rPr>
        <w:t>还认为必须确保性别平等，并鼓励秘书处确保有高级别的女性官员。在这方面，</w:t>
      </w:r>
      <w:r w:rsidR="003E3CCE">
        <w:rPr>
          <w:rFonts w:ascii="SimSun" w:hAnsi="SimSun" w:hint="eastAsia"/>
          <w:sz w:val="21"/>
          <w:szCs w:val="22"/>
        </w:rPr>
        <w:t>代表团</w:t>
      </w:r>
      <w:r w:rsidRPr="00514C2D">
        <w:rPr>
          <w:rFonts w:ascii="SimSun" w:hAnsi="SimSun" w:hint="eastAsia"/>
          <w:sz w:val="21"/>
          <w:szCs w:val="22"/>
        </w:rPr>
        <w:t>欢迎秘书处为确保有妇女担任D2、P4和P5级别官员所采取的举措。</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秘书处感谢各代表团的意见和问题，并表示随时准备与各代表团和成员国代表会面，讨论会议期间提出的问题。关于地域分配问题，秘书处表示，2016年成员国没有就调整地理区域的目标或区域内分配的各个方面达成协议，自2016年以来，秘书处一直在通过协调</w:t>
      </w:r>
      <w:r w:rsidR="0048491B">
        <w:rPr>
          <w:rFonts w:ascii="SimSun" w:hAnsi="SimSun" w:hint="eastAsia"/>
          <w:sz w:val="21"/>
          <w:szCs w:val="22"/>
        </w:rPr>
        <w:t>人</w:t>
      </w:r>
      <w:r w:rsidRPr="00514C2D">
        <w:rPr>
          <w:rFonts w:ascii="SimSun" w:hAnsi="SimSun" w:hint="eastAsia"/>
          <w:sz w:val="21"/>
          <w:szCs w:val="22"/>
        </w:rPr>
        <w:t>倡议，与无人任职的成员国和任职人数不足的区域进行接触。秘书处补充说，这些倡议的成功取决于成员国与秘书处合作的参与。在回答巴西代表团的问题时，秘书处澄清说，协调</w:t>
      </w:r>
      <w:r w:rsidR="0048491B">
        <w:rPr>
          <w:rFonts w:ascii="SimSun" w:hAnsi="SimSun" w:hint="eastAsia"/>
          <w:sz w:val="21"/>
          <w:szCs w:val="22"/>
        </w:rPr>
        <w:t>人</w:t>
      </w:r>
      <w:r w:rsidRPr="00514C2D">
        <w:rPr>
          <w:rFonts w:ascii="SimSun" w:hAnsi="SimSun" w:hint="eastAsia"/>
          <w:sz w:val="21"/>
          <w:szCs w:val="22"/>
        </w:rPr>
        <w:t>倡议包括向候选人提供更多有关就业机会和招聘程序的信息的计划。关于一些代表团指出和强调的妇女代表性问题，秘书处重申，D1和P4级别的目标已经实现，但必须在P5和D2级别上做更多工作。秘书处补充说，D2级别是最复杂的，因为只有几个这样的职位，所以一旦有女性工作人员退休就会立即产生不平衡现象。另一方面，秘书处在D1级别取得了良好的成功，因为自2017年以来，10个新的D1级别职位中有7个由女性候选人担任，而在P4级别也实现了均等，但是P4级别及以上职位的女性候选人比例较低。秘书处指出仍有改进的余地，它将继续努力通过有针对性的外联活动以及通过行政人员和猎头公司增加高级女性专业人员的数量。关于俄罗斯联邦代表团提出的自</w:t>
      </w:r>
      <w:r w:rsidR="003E3CCE">
        <w:rPr>
          <w:rFonts w:ascii="SimSun" w:hAnsi="SimSun" w:hint="eastAsia"/>
          <w:sz w:val="21"/>
          <w:szCs w:val="22"/>
        </w:rPr>
        <w:t>2019冠状病毒病</w:t>
      </w:r>
      <w:r w:rsidRPr="00514C2D">
        <w:rPr>
          <w:rFonts w:ascii="SimSun" w:hAnsi="SimSun" w:hint="eastAsia"/>
          <w:sz w:val="21"/>
          <w:szCs w:val="22"/>
        </w:rPr>
        <w:t>大流行和远程工作以来的绩效衡量问题，秘书处指出，它已经向其管理人员和工作人员提供了许多支持机制，以应对每个星期可能出现的不同的新工作方式。它补充说，在绩效管理系统中提交的对工作人员绩效的积极和出色评价的数量证实，自2020年3月开始远程工作以来，一切都超过了预期。</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巴西代表团希望澄清它在发言中提出的一项意见，并指出它将与秘书处讨论后者如何能够向候选人公开提供关于甄选过程的信息以及在这一过程的每个阶段对候选人的期望。</w:t>
      </w:r>
      <w:r w:rsidR="003E3CCE">
        <w:rPr>
          <w:rFonts w:ascii="SimSun" w:hAnsi="SimSun" w:hint="eastAsia"/>
          <w:sz w:val="21"/>
          <w:szCs w:val="22"/>
        </w:rPr>
        <w:t>代表团</w:t>
      </w:r>
      <w:r w:rsidRPr="00514C2D">
        <w:rPr>
          <w:rFonts w:ascii="SimSun" w:hAnsi="SimSun" w:hint="eastAsia"/>
          <w:sz w:val="21"/>
          <w:szCs w:val="22"/>
        </w:rPr>
        <w:t>提到，这种信息不应仅仅提供给各常驻代表团，来自巴西的候选人有时并不熟悉招聘过程，例如不知道填写哪种表格或求职信中应包括什么。</w:t>
      </w:r>
      <w:r w:rsidR="003E3CCE">
        <w:rPr>
          <w:rFonts w:ascii="SimSun" w:hAnsi="SimSun" w:hint="eastAsia"/>
          <w:sz w:val="21"/>
          <w:szCs w:val="22"/>
        </w:rPr>
        <w:t>代表团</w:t>
      </w:r>
      <w:r w:rsidRPr="00514C2D">
        <w:rPr>
          <w:rFonts w:ascii="SimSun" w:hAnsi="SimSun" w:hint="eastAsia"/>
          <w:sz w:val="21"/>
          <w:szCs w:val="22"/>
        </w:rPr>
        <w:t>认为，应向候选人提供更多有关这一过程的信息，也许可以在本组织的公共网站上提供。</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南非代表团代表非洲集团发言说，它希望对其关于借调和人员交流的问题作出答复。</w:t>
      </w:r>
    </w:p>
    <w:p w:rsidR="00514C2D" w:rsidRPr="00514C2D" w:rsidRDefault="0048491B"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秘书处</w:t>
      </w:r>
      <w:r w:rsidR="00514C2D" w:rsidRPr="00514C2D">
        <w:rPr>
          <w:rFonts w:ascii="SimSun" w:hAnsi="SimSun" w:hint="eastAsia"/>
          <w:sz w:val="21"/>
          <w:szCs w:val="22"/>
        </w:rPr>
        <w:t>回答巴西代表团的澄清</w:t>
      </w:r>
      <w:r>
        <w:rPr>
          <w:rFonts w:ascii="SimSun" w:hAnsi="SimSun" w:hint="eastAsia"/>
          <w:sz w:val="21"/>
          <w:szCs w:val="22"/>
        </w:rPr>
        <w:t>，</w:t>
      </w:r>
      <w:r w:rsidR="00514C2D" w:rsidRPr="00514C2D">
        <w:rPr>
          <w:rFonts w:ascii="SimSun" w:hAnsi="SimSun" w:hint="eastAsia"/>
          <w:sz w:val="21"/>
          <w:szCs w:val="22"/>
        </w:rPr>
        <w:t>指出它将确保在本组织公共网站的招聘网页上提供关于招聘过程不同阶段的相关信息。关于南非代表团提出的有关借调和工作人员交流的问题，秘书处解释说，这已经包括在人力资源战略中，该战略建议利用借调入/借调出以及制定工作人员交流计划，以便与更广泛的知识产权网络进行更频繁的交流。秘书处补充说，这项工作正在进行，为了扩大流动性和增加多样性，制定类似于已经实施的联合国全系统行动计划的借调和交流计划将是有益的。秘书处提到，联合国全系统行动计划对一些专业人员有帮助，例如行政领域的专业人员，但对知识产权专业人员来说，这实际上比较困难。因此，秘书处正在寻求扩大交流的可能性，特别是与更广泛的知识产权界的交流，类似于产权组织与知识产权局成功的</w:t>
      </w:r>
      <w:r w:rsidR="002E2540">
        <w:rPr>
          <w:rFonts w:ascii="SimSun" w:hAnsi="SimSun" w:hint="eastAsia"/>
          <w:sz w:val="21"/>
          <w:szCs w:val="22"/>
        </w:rPr>
        <w:t>研究</w:t>
      </w:r>
      <w:r w:rsidR="00514C2D" w:rsidRPr="00514C2D">
        <w:rPr>
          <w:rFonts w:ascii="SimSun" w:hAnsi="SimSun" w:hint="eastAsia"/>
          <w:sz w:val="21"/>
          <w:szCs w:val="22"/>
        </w:rPr>
        <w:t>金计划，以使人们进入本组织。秘书处提到，这实际上是一个起点，明年将能够就这一主题提供更多信息。</w:t>
      </w:r>
    </w:p>
    <w:p w:rsidR="00514C2D" w:rsidRPr="00514C2D" w:rsidRDefault="00514C2D" w:rsidP="00514C2D">
      <w:pPr>
        <w:pStyle w:val="ONUME"/>
        <w:keepNext/>
        <w:numPr>
          <w:ilvl w:val="0"/>
          <w:numId w:val="0"/>
        </w:numPr>
        <w:spacing w:afterLines="50" w:after="120" w:line="340" w:lineRule="atLeast"/>
        <w:rPr>
          <w:rFonts w:ascii="SimSun" w:hAnsi="SimSun"/>
          <w:sz w:val="21"/>
          <w:szCs w:val="22"/>
          <w:u w:val="single"/>
        </w:rPr>
      </w:pPr>
      <w:r w:rsidRPr="00514C2D">
        <w:rPr>
          <w:rFonts w:ascii="SimSun" w:hAnsi="SimSun" w:hint="eastAsia"/>
          <w:sz w:val="21"/>
          <w:szCs w:val="22"/>
          <w:u w:val="single"/>
        </w:rPr>
        <w:t>2022-2026年人力资源战略</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秘书处介绍题为“2022-2026年人力资源战略”的文件WO/CC/80/2。秘书处指出，人力资源战略的基础是产权组织同期新的中期战略计划，该计划承认工作人员是本组织增长和成功的主要支柱，并承诺秘书处将投资于工作人员队伍的发展，以确保持续的灵活性和复原力。秘书处提到，</w:t>
      </w:r>
      <w:r w:rsidR="0048491B">
        <w:rPr>
          <w:rFonts w:ascii="SimSun" w:hAnsi="SimSun" w:hint="eastAsia"/>
          <w:sz w:val="21"/>
          <w:szCs w:val="22"/>
        </w:rPr>
        <w:t>人力部</w:t>
      </w:r>
      <w:r w:rsidRPr="00514C2D">
        <w:rPr>
          <w:rFonts w:ascii="SimSun" w:hAnsi="SimSun" w:hint="eastAsia"/>
          <w:sz w:val="21"/>
          <w:szCs w:val="22"/>
        </w:rPr>
        <w:t>将在为本组织提供正确的资源和培训以有效、协作和创新地工作方面发挥关键作用。它补充说，最根本的变化将是秘书处的文化和工作方式的转变，它将朝着更加开放、充满活力和协作的组织文化方向发展。秘书处还表示，关键的优先事项将是通过加强合作和新的工作方式来打破各自为政的局面，让工作人员参与进来并建立信任。在这方面，秘书处最近启动了一项调查以更好地了解产权组织的文化，今年晚些时候还将进行雇员参与度调查，这将为秘书处今后的工作提供参考。秘书处指出，</w:t>
      </w:r>
      <w:r w:rsidR="0048491B">
        <w:rPr>
          <w:rFonts w:ascii="SimSun" w:hAnsi="SimSun" w:hint="eastAsia"/>
          <w:sz w:val="21"/>
          <w:szCs w:val="22"/>
        </w:rPr>
        <w:t>人力部</w:t>
      </w:r>
      <w:r w:rsidRPr="00514C2D">
        <w:rPr>
          <w:rFonts w:ascii="SimSun" w:hAnsi="SimSun" w:hint="eastAsia"/>
          <w:sz w:val="21"/>
          <w:szCs w:val="22"/>
        </w:rPr>
        <w:t>未来五年的工作计划将围绕战略中提出的相互关联的目标进行阐述。正如人力资源年度报告中所报告的那样，虽然其中一些目标的工作已经开始，但</w:t>
      </w:r>
      <w:r w:rsidR="0048491B">
        <w:rPr>
          <w:rFonts w:ascii="SimSun" w:hAnsi="SimSun" w:hint="eastAsia"/>
          <w:sz w:val="21"/>
          <w:szCs w:val="22"/>
        </w:rPr>
        <w:t>人力部</w:t>
      </w:r>
      <w:r w:rsidRPr="00514C2D">
        <w:rPr>
          <w:rFonts w:ascii="SimSun" w:hAnsi="SimSun" w:hint="eastAsia"/>
          <w:sz w:val="21"/>
          <w:szCs w:val="22"/>
        </w:rPr>
        <w:t>将：</w:t>
      </w:r>
    </w:p>
    <w:p w:rsidR="00514C2D" w:rsidRPr="00514C2D" w:rsidRDefault="00514C2D" w:rsidP="00514C2D">
      <w:pPr>
        <w:pStyle w:val="ONUME"/>
        <w:numPr>
          <w:ilvl w:val="0"/>
          <w:numId w:val="14"/>
        </w:numPr>
        <w:overflowPunct w:val="0"/>
        <w:spacing w:afterLines="50" w:after="120" w:line="340" w:lineRule="atLeast"/>
        <w:ind w:left="1134" w:hanging="567"/>
        <w:jc w:val="both"/>
        <w:rPr>
          <w:rFonts w:ascii="SimSun" w:hAnsi="SimSun"/>
          <w:sz w:val="21"/>
          <w:szCs w:val="22"/>
        </w:rPr>
      </w:pPr>
      <w:r w:rsidRPr="00514C2D">
        <w:rPr>
          <w:rFonts w:ascii="SimSun" w:hAnsi="SimSun" w:hint="eastAsia"/>
          <w:sz w:val="21"/>
          <w:szCs w:val="22"/>
        </w:rPr>
        <w:t>促进发展充满活力的组织文化，鼓励公开对话、协作、知识共享和团队合作；</w:t>
      </w:r>
    </w:p>
    <w:p w:rsidR="00514C2D" w:rsidRPr="00514C2D" w:rsidRDefault="00514C2D" w:rsidP="00514C2D">
      <w:pPr>
        <w:pStyle w:val="ONUME"/>
        <w:numPr>
          <w:ilvl w:val="0"/>
          <w:numId w:val="14"/>
        </w:numPr>
        <w:overflowPunct w:val="0"/>
        <w:spacing w:afterLines="50" w:after="120" w:line="340" w:lineRule="atLeast"/>
        <w:ind w:left="1134" w:hanging="567"/>
        <w:jc w:val="both"/>
        <w:rPr>
          <w:rFonts w:ascii="SimSun" w:hAnsi="SimSun"/>
          <w:sz w:val="21"/>
          <w:szCs w:val="22"/>
        </w:rPr>
      </w:pPr>
      <w:r w:rsidRPr="00514C2D">
        <w:rPr>
          <w:rFonts w:ascii="SimSun" w:hAnsi="SimSun" w:hint="eastAsia"/>
          <w:sz w:val="21"/>
          <w:szCs w:val="22"/>
        </w:rPr>
        <w:t>提高组织敏捷性，创造足够的灵活性并增加流动性，以满足业务部门不断变化的工作人员配置需求；</w:t>
      </w:r>
    </w:p>
    <w:p w:rsidR="00514C2D" w:rsidRPr="00514C2D" w:rsidRDefault="00514C2D" w:rsidP="00514C2D">
      <w:pPr>
        <w:pStyle w:val="ONUME"/>
        <w:numPr>
          <w:ilvl w:val="0"/>
          <w:numId w:val="14"/>
        </w:numPr>
        <w:overflowPunct w:val="0"/>
        <w:spacing w:afterLines="50" w:after="120" w:line="340" w:lineRule="atLeast"/>
        <w:ind w:left="1134" w:hanging="567"/>
        <w:jc w:val="both"/>
        <w:rPr>
          <w:rFonts w:ascii="SimSun" w:hAnsi="SimSun"/>
          <w:sz w:val="21"/>
          <w:szCs w:val="22"/>
        </w:rPr>
      </w:pPr>
      <w:r w:rsidRPr="00514C2D">
        <w:rPr>
          <w:rFonts w:ascii="SimSun" w:hAnsi="SimSun" w:hint="eastAsia"/>
          <w:sz w:val="21"/>
          <w:szCs w:val="22"/>
        </w:rPr>
        <w:t>进一步加强对多样性和包容性的重视，这是实现产权组织愿景的关键因素。这一重点将通过性别平衡和地域代表性来体现，并尽可能地扩大两者的交集；</w:t>
      </w:r>
    </w:p>
    <w:p w:rsidR="00514C2D" w:rsidRPr="00D93845" w:rsidRDefault="0048491B" w:rsidP="00D04299">
      <w:pPr>
        <w:pStyle w:val="ONUME"/>
        <w:numPr>
          <w:ilvl w:val="0"/>
          <w:numId w:val="14"/>
        </w:numPr>
        <w:overflowPunct w:val="0"/>
        <w:spacing w:afterLines="50" w:after="120" w:line="340" w:lineRule="atLeast"/>
        <w:ind w:left="1134" w:hanging="567"/>
        <w:jc w:val="both"/>
        <w:rPr>
          <w:rFonts w:asciiTheme="minorEastAsia" w:eastAsiaTheme="minorEastAsia" w:hAnsiTheme="minorEastAsia"/>
          <w:sz w:val="21"/>
          <w:szCs w:val="21"/>
        </w:rPr>
      </w:pPr>
      <w:r w:rsidRPr="00D93845">
        <w:rPr>
          <w:rFonts w:asciiTheme="minorEastAsia" w:eastAsiaTheme="minorEastAsia" w:hAnsiTheme="minorEastAsia" w:hint="eastAsia"/>
          <w:sz w:val="21"/>
          <w:szCs w:val="21"/>
        </w:rPr>
        <w:t>确保人员绩效管理通过提高组织绩效和发展工作人员技能增添价值；</w:t>
      </w:r>
    </w:p>
    <w:p w:rsidR="00514C2D" w:rsidRPr="00D93845" w:rsidRDefault="0048491B" w:rsidP="00072DBB">
      <w:pPr>
        <w:pStyle w:val="ONUME"/>
        <w:numPr>
          <w:ilvl w:val="0"/>
          <w:numId w:val="14"/>
        </w:numPr>
        <w:overflowPunct w:val="0"/>
        <w:spacing w:afterLines="50" w:after="120" w:line="340" w:lineRule="atLeast"/>
        <w:ind w:left="1134" w:hanging="567"/>
        <w:jc w:val="both"/>
        <w:rPr>
          <w:rFonts w:asciiTheme="minorEastAsia" w:eastAsiaTheme="minorEastAsia" w:hAnsiTheme="minorEastAsia"/>
          <w:sz w:val="21"/>
          <w:szCs w:val="21"/>
        </w:rPr>
      </w:pPr>
      <w:r w:rsidRPr="00D93845">
        <w:rPr>
          <w:rFonts w:asciiTheme="minorEastAsia" w:eastAsiaTheme="minorEastAsia" w:hAnsiTheme="minorEastAsia" w:hint="eastAsia"/>
          <w:sz w:val="21"/>
          <w:szCs w:val="21"/>
        </w:rPr>
        <w:t>以更具战略性的视角将学习和职业发展视作人才培养不可或缺的部分；</w:t>
      </w:r>
    </w:p>
    <w:p w:rsidR="0048491B" w:rsidRPr="00D93845" w:rsidRDefault="0048491B" w:rsidP="00AE76C5">
      <w:pPr>
        <w:pStyle w:val="ONUME"/>
        <w:numPr>
          <w:ilvl w:val="0"/>
          <w:numId w:val="14"/>
        </w:numPr>
        <w:overflowPunct w:val="0"/>
        <w:spacing w:afterLines="50" w:after="120" w:line="340" w:lineRule="atLeast"/>
        <w:ind w:left="1134" w:hanging="567"/>
        <w:jc w:val="both"/>
        <w:rPr>
          <w:rFonts w:asciiTheme="minorEastAsia" w:eastAsiaTheme="minorEastAsia" w:hAnsiTheme="minorEastAsia"/>
          <w:sz w:val="21"/>
          <w:szCs w:val="21"/>
        </w:rPr>
      </w:pPr>
      <w:r w:rsidRPr="00D93845">
        <w:rPr>
          <w:rFonts w:asciiTheme="minorEastAsia" w:eastAsiaTheme="minorEastAsia" w:hAnsiTheme="minorEastAsia" w:hint="eastAsia"/>
          <w:sz w:val="21"/>
          <w:szCs w:val="21"/>
        </w:rPr>
        <w:t>投资领导力和管理发展</w:t>
      </w:r>
      <w:r w:rsidR="00AE76C5" w:rsidRPr="00D93845">
        <w:rPr>
          <w:rFonts w:asciiTheme="minorEastAsia" w:eastAsiaTheme="minorEastAsia" w:hAnsiTheme="minorEastAsia" w:hint="eastAsia"/>
          <w:sz w:val="21"/>
          <w:szCs w:val="21"/>
        </w:rPr>
        <w:t>；</w:t>
      </w:r>
    </w:p>
    <w:p w:rsidR="00AE76C5" w:rsidRPr="00D93845" w:rsidRDefault="0048491B" w:rsidP="005770CD">
      <w:pPr>
        <w:pStyle w:val="ONUME"/>
        <w:numPr>
          <w:ilvl w:val="0"/>
          <w:numId w:val="14"/>
        </w:numPr>
        <w:overflowPunct w:val="0"/>
        <w:spacing w:afterLines="50" w:after="120" w:line="340" w:lineRule="atLeast"/>
        <w:ind w:left="1134" w:hanging="567"/>
        <w:jc w:val="both"/>
        <w:rPr>
          <w:rFonts w:asciiTheme="minorEastAsia" w:eastAsiaTheme="minorEastAsia" w:hAnsiTheme="minorEastAsia"/>
          <w:sz w:val="21"/>
          <w:szCs w:val="21"/>
        </w:rPr>
      </w:pPr>
      <w:r w:rsidRPr="00D93845">
        <w:rPr>
          <w:rFonts w:asciiTheme="minorEastAsia" w:eastAsiaTheme="minorEastAsia" w:hAnsiTheme="minorEastAsia" w:hint="eastAsia"/>
          <w:sz w:val="21"/>
          <w:szCs w:val="21"/>
        </w:rPr>
        <w:t>增强工作人员参与和福祉；</w:t>
      </w:r>
    </w:p>
    <w:p w:rsidR="0048491B" w:rsidRPr="00D93845" w:rsidRDefault="0048491B" w:rsidP="005770CD">
      <w:pPr>
        <w:pStyle w:val="ONUME"/>
        <w:numPr>
          <w:ilvl w:val="0"/>
          <w:numId w:val="14"/>
        </w:numPr>
        <w:overflowPunct w:val="0"/>
        <w:spacing w:afterLines="50" w:after="120" w:line="340" w:lineRule="atLeast"/>
        <w:ind w:left="1134" w:hanging="567"/>
        <w:jc w:val="both"/>
        <w:rPr>
          <w:rFonts w:asciiTheme="minorEastAsia" w:eastAsiaTheme="minorEastAsia" w:hAnsiTheme="minorEastAsia"/>
          <w:sz w:val="21"/>
          <w:szCs w:val="21"/>
        </w:rPr>
      </w:pPr>
      <w:r w:rsidRPr="00D93845">
        <w:rPr>
          <w:rFonts w:asciiTheme="minorEastAsia" w:eastAsiaTheme="minorEastAsia" w:hAnsiTheme="minorEastAsia" w:hint="eastAsia"/>
          <w:sz w:val="21"/>
          <w:szCs w:val="21"/>
        </w:rPr>
        <w:t>开发适应业务部门需求的人力部</w:t>
      </w:r>
      <w:r w:rsidRPr="00D93845">
        <w:rPr>
          <w:rFonts w:asciiTheme="minorEastAsia" w:eastAsiaTheme="minorEastAsia" w:hAnsiTheme="minorEastAsia"/>
          <w:sz w:val="21"/>
          <w:szCs w:val="21"/>
        </w:rPr>
        <w:t>“</w:t>
      </w:r>
      <w:r w:rsidRPr="00D93845">
        <w:rPr>
          <w:rFonts w:asciiTheme="minorEastAsia" w:eastAsiaTheme="minorEastAsia" w:hAnsiTheme="minorEastAsia" w:hint="eastAsia"/>
          <w:sz w:val="21"/>
          <w:szCs w:val="21"/>
        </w:rPr>
        <w:t>一站式</w:t>
      </w:r>
      <w:r w:rsidRPr="00D93845">
        <w:rPr>
          <w:rFonts w:asciiTheme="minorEastAsia" w:eastAsiaTheme="minorEastAsia" w:hAnsiTheme="minorEastAsia"/>
          <w:sz w:val="21"/>
          <w:szCs w:val="21"/>
        </w:rPr>
        <w:t>”</w:t>
      </w:r>
      <w:r w:rsidRPr="00D93845">
        <w:rPr>
          <w:rFonts w:asciiTheme="minorEastAsia" w:eastAsiaTheme="minorEastAsia" w:hAnsiTheme="minorEastAsia" w:hint="eastAsia"/>
          <w:sz w:val="21"/>
          <w:szCs w:val="21"/>
        </w:rPr>
        <w:t>服务模式。</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俄罗斯联邦代表团感谢秘书处编写了2022-2026年人力资源战略。</w:t>
      </w:r>
      <w:r w:rsidR="003E3CCE">
        <w:rPr>
          <w:rFonts w:ascii="SimSun" w:hAnsi="SimSun" w:hint="eastAsia"/>
          <w:sz w:val="21"/>
          <w:szCs w:val="22"/>
        </w:rPr>
        <w:t>代表团</w:t>
      </w:r>
      <w:r w:rsidRPr="00514C2D">
        <w:rPr>
          <w:rFonts w:ascii="SimSun" w:hAnsi="SimSun" w:hint="eastAsia"/>
          <w:sz w:val="21"/>
          <w:szCs w:val="22"/>
        </w:rPr>
        <w:t>指出，它支持该战略的主旨，支持将人事政策与本组织的具体需要更紧密地联系起来，支持为满足某些工作人员的要求而采取的灵活性，支持扩大多样性和包容性，以及支持提高已完成工作的有效性。在</w:t>
      </w:r>
      <w:r w:rsidR="003E3CCE">
        <w:rPr>
          <w:rFonts w:ascii="SimSun" w:hAnsi="SimSun" w:hint="eastAsia"/>
          <w:sz w:val="21"/>
          <w:szCs w:val="22"/>
        </w:rPr>
        <w:t>代表团</w:t>
      </w:r>
      <w:r w:rsidRPr="00514C2D">
        <w:rPr>
          <w:rFonts w:ascii="SimSun" w:hAnsi="SimSun" w:hint="eastAsia"/>
          <w:sz w:val="21"/>
          <w:szCs w:val="22"/>
        </w:rPr>
        <w:t>看来，秘书处现在的工作重点是进一步改善本组织内部存在的文化，实际上是对工作人员的更新。</w:t>
      </w:r>
      <w:r w:rsidR="003E3CCE">
        <w:rPr>
          <w:rFonts w:ascii="SimSun" w:hAnsi="SimSun" w:hint="eastAsia"/>
          <w:sz w:val="21"/>
          <w:szCs w:val="22"/>
        </w:rPr>
        <w:t>代表团</w:t>
      </w:r>
      <w:r w:rsidRPr="00514C2D">
        <w:rPr>
          <w:rFonts w:ascii="SimSun" w:hAnsi="SimSun" w:hint="eastAsia"/>
          <w:sz w:val="21"/>
          <w:szCs w:val="22"/>
        </w:rPr>
        <w:t>认为，就秘书处正在进行的工作而言，这是一个优先事项，应以寻找真诚工作的合格专业候选人的需要为导向。</w:t>
      </w:r>
      <w:r w:rsidR="003E3CCE">
        <w:rPr>
          <w:rFonts w:ascii="SimSun" w:hAnsi="SimSun" w:hint="eastAsia"/>
          <w:sz w:val="21"/>
          <w:szCs w:val="22"/>
        </w:rPr>
        <w:t>代表团</w:t>
      </w:r>
      <w:r w:rsidRPr="00514C2D">
        <w:rPr>
          <w:rFonts w:ascii="SimSun" w:hAnsi="SimSun" w:hint="eastAsia"/>
          <w:sz w:val="21"/>
          <w:szCs w:val="22"/>
        </w:rPr>
        <w:t>认为，必须适当注意努力确保本组织内公平的地域代表性，因为它认为地域多样性将确保有效开展工作。最后，</w:t>
      </w:r>
      <w:r w:rsidR="003E3CCE">
        <w:rPr>
          <w:rFonts w:ascii="SimSun" w:hAnsi="SimSun" w:hint="eastAsia"/>
          <w:sz w:val="21"/>
          <w:szCs w:val="22"/>
        </w:rPr>
        <w:t>代表团</w:t>
      </w:r>
      <w:r w:rsidRPr="00514C2D">
        <w:rPr>
          <w:rFonts w:ascii="SimSun" w:hAnsi="SimSun" w:hint="eastAsia"/>
          <w:sz w:val="21"/>
          <w:szCs w:val="22"/>
        </w:rPr>
        <w:t>希望强调一个对</w:t>
      </w:r>
      <w:r w:rsidR="003E3CCE">
        <w:rPr>
          <w:rFonts w:ascii="SimSun" w:hAnsi="SimSun" w:hint="eastAsia"/>
          <w:sz w:val="21"/>
          <w:szCs w:val="22"/>
        </w:rPr>
        <w:t>代表团</w:t>
      </w:r>
      <w:r w:rsidRPr="00514C2D">
        <w:rPr>
          <w:rFonts w:ascii="SimSun" w:hAnsi="SimSun" w:hint="eastAsia"/>
          <w:sz w:val="21"/>
          <w:szCs w:val="22"/>
        </w:rPr>
        <w:t>至关重要的问题，即秘书处在确保工作人员的适当工作条件时应遵守国际公务员制度委员会（</w:t>
      </w:r>
      <w:r w:rsidR="00AE76C5" w:rsidRPr="00514C2D">
        <w:rPr>
          <w:rFonts w:ascii="SimSun" w:hAnsi="SimSun" w:hint="eastAsia"/>
          <w:sz w:val="21"/>
          <w:szCs w:val="22"/>
        </w:rPr>
        <w:t>公务员制度委员会</w:t>
      </w:r>
      <w:r w:rsidRPr="00514C2D">
        <w:rPr>
          <w:rFonts w:ascii="SimSun" w:hAnsi="SimSun" w:hint="eastAsia"/>
          <w:sz w:val="21"/>
          <w:szCs w:val="22"/>
        </w:rPr>
        <w:t>）的建议和决定以及联合国大会的相关决议。</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中国代表团对主席的当选表示祝贺，并感谢秘书处对该文件的充分准备。</w:t>
      </w:r>
      <w:r w:rsidR="003E3CCE">
        <w:rPr>
          <w:rFonts w:ascii="SimSun" w:hAnsi="SimSun" w:hint="eastAsia"/>
          <w:sz w:val="21"/>
          <w:szCs w:val="22"/>
        </w:rPr>
        <w:t>代表团</w:t>
      </w:r>
      <w:r w:rsidRPr="00514C2D">
        <w:rPr>
          <w:rFonts w:ascii="SimSun" w:hAnsi="SimSun" w:hint="eastAsia"/>
          <w:sz w:val="21"/>
          <w:szCs w:val="22"/>
        </w:rPr>
        <w:t>指出，中国文化倡导以人为本。</w:t>
      </w:r>
      <w:r w:rsidR="003E3CCE">
        <w:rPr>
          <w:rFonts w:ascii="SimSun" w:hAnsi="SimSun" w:hint="eastAsia"/>
          <w:sz w:val="21"/>
          <w:szCs w:val="22"/>
        </w:rPr>
        <w:t>代表团</w:t>
      </w:r>
      <w:r w:rsidRPr="00514C2D">
        <w:rPr>
          <w:rFonts w:ascii="SimSun" w:hAnsi="SimSun" w:hint="eastAsia"/>
          <w:sz w:val="21"/>
          <w:szCs w:val="22"/>
        </w:rPr>
        <w:t>认为，人力资源是所有组织的关键资产。它提到，产权组织承担着创新的责任，并在知识产权发展和相关生态发展方面发挥着领导作用。</w:t>
      </w:r>
      <w:r w:rsidR="003E3CCE">
        <w:rPr>
          <w:rFonts w:ascii="SimSun" w:hAnsi="SimSun" w:hint="eastAsia"/>
          <w:sz w:val="21"/>
          <w:szCs w:val="22"/>
        </w:rPr>
        <w:t>代表团</w:t>
      </w:r>
      <w:r w:rsidRPr="00514C2D">
        <w:rPr>
          <w:rFonts w:ascii="SimSun" w:hAnsi="SimSun" w:hint="eastAsia"/>
          <w:sz w:val="21"/>
          <w:szCs w:val="22"/>
        </w:rPr>
        <w:t>指出，它将与时俱进，并注意到人力资源战略的前瞻性设计，该战略确定了满足业务需求的未来方向。</w:t>
      </w:r>
      <w:r w:rsidR="003E3CCE">
        <w:rPr>
          <w:rFonts w:ascii="SimSun" w:hAnsi="SimSun" w:hint="eastAsia"/>
          <w:sz w:val="21"/>
          <w:szCs w:val="22"/>
        </w:rPr>
        <w:t>代表团</w:t>
      </w:r>
      <w:r w:rsidRPr="00514C2D">
        <w:rPr>
          <w:rFonts w:ascii="SimSun" w:hAnsi="SimSun" w:hint="eastAsia"/>
          <w:sz w:val="21"/>
          <w:szCs w:val="22"/>
        </w:rPr>
        <w:t>对该战略及其七项目标表示欢迎，并高兴地看到报告中提出的具体措施，例如与更广泛的社区接触和加强本组织内的流动性、以及为工作人员制定职业发展道路。</w:t>
      </w:r>
      <w:r w:rsidR="003E3CCE">
        <w:rPr>
          <w:rFonts w:ascii="SimSun" w:hAnsi="SimSun" w:hint="eastAsia"/>
          <w:sz w:val="21"/>
          <w:szCs w:val="22"/>
        </w:rPr>
        <w:t>代表团</w:t>
      </w:r>
      <w:r w:rsidRPr="00514C2D">
        <w:rPr>
          <w:rFonts w:ascii="SimSun" w:hAnsi="SimSun" w:hint="eastAsia"/>
          <w:sz w:val="21"/>
          <w:szCs w:val="22"/>
        </w:rPr>
        <w:t>认为，提高本组织的灵活性、改善年龄结构、能力建设和帮助工作人员成长对于本组织的未来至关重要。</w:t>
      </w:r>
      <w:r w:rsidR="003E3CCE">
        <w:rPr>
          <w:rFonts w:ascii="SimSun" w:hAnsi="SimSun" w:hint="eastAsia"/>
          <w:sz w:val="21"/>
          <w:szCs w:val="22"/>
        </w:rPr>
        <w:t>代表团</w:t>
      </w:r>
      <w:r w:rsidRPr="00514C2D">
        <w:rPr>
          <w:rFonts w:ascii="SimSun" w:hAnsi="SimSun" w:hint="eastAsia"/>
          <w:sz w:val="21"/>
          <w:szCs w:val="22"/>
        </w:rPr>
        <w:t>还指出，秘书处应寻求均衡的地域代表性和性别平衡，以便本组织在人力资源方面更具包容性。最后，</w:t>
      </w:r>
      <w:r w:rsidR="003E3CCE">
        <w:rPr>
          <w:rFonts w:ascii="SimSun" w:hAnsi="SimSun" w:hint="eastAsia"/>
          <w:sz w:val="21"/>
          <w:szCs w:val="22"/>
        </w:rPr>
        <w:t>代表团</w:t>
      </w:r>
      <w:r w:rsidRPr="00514C2D">
        <w:rPr>
          <w:rFonts w:ascii="SimSun" w:hAnsi="SimSun" w:hint="eastAsia"/>
          <w:sz w:val="21"/>
          <w:szCs w:val="22"/>
        </w:rPr>
        <w:t>提到，它欢迎提供更多信息，特别是关于本组织灵活性部分的执行情况，并期待收到关于该战略执行情况的人力资源年度报告。</w:t>
      </w:r>
    </w:p>
    <w:p w:rsidR="00514C2D" w:rsidRPr="00514C2D" w:rsidRDefault="00514C2D" w:rsidP="00514C2D">
      <w:pPr>
        <w:numPr>
          <w:ilvl w:val="0"/>
          <w:numId w:val="5"/>
        </w:numPr>
        <w:tabs>
          <w:tab w:val="clear" w:pos="567"/>
        </w:tabs>
        <w:overflowPunct w:val="0"/>
        <w:spacing w:afterLines="50" w:after="120" w:line="340" w:lineRule="atLeast"/>
        <w:jc w:val="both"/>
        <w:rPr>
          <w:rFonts w:ascii="SimSun" w:hAnsi="SimSun"/>
          <w:sz w:val="21"/>
          <w:szCs w:val="22"/>
        </w:rPr>
      </w:pPr>
      <w:r w:rsidRPr="00514C2D">
        <w:rPr>
          <w:rFonts w:ascii="SimSun" w:hAnsi="SimSun" w:hint="eastAsia"/>
          <w:sz w:val="21"/>
          <w:szCs w:val="22"/>
        </w:rPr>
        <w:t>秘书处对这些发言作出回应，称新的人力资源战略</w:t>
      </w:r>
      <w:r w:rsidR="00AE76C5">
        <w:rPr>
          <w:rFonts w:ascii="SimSun" w:hAnsi="SimSun" w:hint="eastAsia"/>
          <w:sz w:val="21"/>
          <w:szCs w:val="22"/>
        </w:rPr>
        <w:t>是一个进行中的工作</w:t>
      </w:r>
      <w:r w:rsidRPr="00514C2D">
        <w:rPr>
          <w:rFonts w:ascii="SimSun" w:hAnsi="SimSun" w:hint="eastAsia"/>
          <w:sz w:val="21"/>
          <w:szCs w:val="22"/>
        </w:rPr>
        <w:t>，它将在明年的人力资源年度报告中汇报所取得的进展和不同举措。秘书处补充说，它感谢各代表团提出的意见，并确认它正在朝着正确的方向前进，致力于工作人员的多样性、包容性、敏捷性、流动性和职业发展性。</w:t>
      </w:r>
    </w:p>
    <w:p w:rsidR="00514C2D" w:rsidRPr="00514C2D" w:rsidRDefault="00514C2D" w:rsidP="00514C2D">
      <w:pPr>
        <w:pStyle w:val="ONUME"/>
        <w:keepNext/>
        <w:numPr>
          <w:ilvl w:val="0"/>
          <w:numId w:val="0"/>
        </w:numPr>
        <w:spacing w:afterLines="50" w:after="120" w:line="340" w:lineRule="atLeast"/>
        <w:rPr>
          <w:rFonts w:ascii="SimSun" w:hAnsi="SimSun"/>
          <w:sz w:val="21"/>
          <w:szCs w:val="22"/>
          <w:u w:val="single"/>
        </w:rPr>
      </w:pPr>
      <w:r w:rsidRPr="00514C2D">
        <w:rPr>
          <w:rFonts w:ascii="SimSun" w:hAnsi="SimSun" w:hint="eastAsia"/>
          <w:sz w:val="21"/>
          <w:szCs w:val="22"/>
          <w:u w:val="single"/>
        </w:rPr>
        <w:t>产权组织工作人员养恤金委员会</w:t>
      </w:r>
    </w:p>
    <w:p w:rsidR="00514C2D" w:rsidRPr="00AE76C5" w:rsidRDefault="00AE76C5" w:rsidP="00AE76C5">
      <w:pPr>
        <w:numPr>
          <w:ilvl w:val="0"/>
          <w:numId w:val="5"/>
        </w:numPr>
        <w:tabs>
          <w:tab w:val="clear" w:pos="567"/>
        </w:tabs>
        <w:overflowPunct w:val="0"/>
        <w:spacing w:afterLines="50" w:after="120" w:line="340" w:lineRule="atLeast"/>
        <w:jc w:val="both"/>
        <w:rPr>
          <w:rFonts w:ascii="SimSun" w:hAnsi="SimSun"/>
          <w:sz w:val="21"/>
          <w:szCs w:val="21"/>
        </w:rPr>
      </w:pPr>
      <w:r w:rsidRPr="00AE76C5">
        <w:rPr>
          <w:rFonts w:ascii="SimSun" w:hAnsi="SimSun" w:hint="eastAsia"/>
          <w:sz w:val="21"/>
          <w:szCs w:val="21"/>
        </w:rPr>
        <w:t>秘书处介绍</w:t>
      </w:r>
      <w:r w:rsidR="00514C2D" w:rsidRPr="00AE76C5">
        <w:rPr>
          <w:rFonts w:ascii="SimSun" w:hAnsi="SimSun" w:hint="eastAsia"/>
          <w:sz w:val="21"/>
          <w:szCs w:val="21"/>
        </w:rPr>
        <w:t>题为“产权组织工作人员养恤金委员会”的文件WO/CC/80/4，指出产权组织工作人员养恤金委员会由三名委员和三名候补委员组成，其中一名委员和一名候补委员由产权组织协调委员会选举产生。秘书处补充说，总干事提议由产权组织协调委员会选举的委员通常任期为四年。秘书处还说，为了更广泛地征集和审议成员国提出的候选人，便于产权组织协调委员会最终选出WSPC的委员和候补委员，秘书处建议将此次选举的任期例外地分别缩短为一年和两年。秘书处提到，目前由产权组织协调委员会选出的委员是弗拉基米尔·约西福夫先生，其任期到2021年结束。总干事已收到保加利亚常驻代表团的提议，建议产权组织协调委员会再次选举约西福夫先生担任</w:t>
      </w:r>
      <w:r w:rsidRPr="00AE76C5">
        <w:rPr>
          <w:rFonts w:ascii="SimSun" w:hAnsi="SimSun" w:hint="eastAsia"/>
          <w:sz w:val="21"/>
          <w:szCs w:val="21"/>
        </w:rPr>
        <w:t>产权组织养恤金委员会</w:t>
      </w:r>
      <w:r w:rsidR="00514C2D" w:rsidRPr="00AE76C5">
        <w:rPr>
          <w:rFonts w:ascii="SimSun" w:hAnsi="SimSun" w:hint="eastAsia"/>
          <w:sz w:val="21"/>
          <w:szCs w:val="21"/>
        </w:rPr>
        <w:t>委员，任期至产权组织协调委员会2022年例会期满。此外，秘书处还提到，产权组织协调委员会选出的现任候补委员是菲利普·法瓦捷先生，其任期到2023年结束，他最近表示打算结束其任期。总干事收到了法国常驻代表团的提议，建议由产权组织协调委员会选举让–吕克·佩兰先生取代法瓦捷先生担任WSPC候补委员，任期至产权组织协调委员会2023年例会期满。</w:t>
      </w:r>
    </w:p>
    <w:p w:rsidR="008040C6" w:rsidRPr="0094413C" w:rsidRDefault="008040C6" w:rsidP="008040C6">
      <w:pPr>
        <w:numPr>
          <w:ilvl w:val="0"/>
          <w:numId w:val="5"/>
        </w:numPr>
        <w:tabs>
          <w:tab w:val="clear" w:pos="567"/>
        </w:tabs>
        <w:overflowPunct w:val="0"/>
        <w:spacing w:afterLines="50" w:after="120" w:line="340" w:lineRule="atLeast"/>
        <w:ind w:left="567"/>
        <w:jc w:val="both"/>
        <w:rPr>
          <w:rFonts w:ascii="SimSun" w:hAnsi="SimSun"/>
          <w:sz w:val="21"/>
          <w:szCs w:val="22"/>
        </w:rPr>
      </w:pPr>
      <w:r w:rsidRPr="0094413C">
        <w:rPr>
          <w:rFonts w:ascii="SimSun" w:hAnsi="SimSun" w:hint="eastAsia"/>
          <w:sz w:val="21"/>
          <w:szCs w:val="22"/>
        </w:rPr>
        <w:t>产权组织协调委员会选举：</w:t>
      </w:r>
    </w:p>
    <w:p w:rsidR="008040C6" w:rsidRPr="0094413C" w:rsidRDefault="008040C6" w:rsidP="008040C6">
      <w:pPr>
        <w:pStyle w:val="ONUME"/>
        <w:numPr>
          <w:ilvl w:val="0"/>
          <w:numId w:val="0"/>
        </w:numPr>
        <w:overflowPunct w:val="0"/>
        <w:spacing w:afterLines="50" w:after="120" w:line="340" w:lineRule="atLeast"/>
        <w:ind w:left="1134"/>
        <w:jc w:val="both"/>
        <w:rPr>
          <w:rFonts w:ascii="SimSun" w:hAnsi="SimSun"/>
          <w:sz w:val="21"/>
          <w:szCs w:val="22"/>
        </w:rPr>
      </w:pPr>
      <w:r w:rsidRPr="0094413C">
        <w:rPr>
          <w:rFonts w:ascii="SimSun" w:hAnsi="SimSun" w:hint="eastAsia"/>
          <w:sz w:val="21"/>
          <w:szCs w:val="22"/>
        </w:rPr>
        <w:t>(</w:t>
      </w:r>
      <w:proofErr w:type="spellStart"/>
      <w:r w:rsidRPr="0094413C">
        <w:rPr>
          <w:rFonts w:ascii="SimSun" w:hAnsi="SimSun" w:hint="eastAsia"/>
          <w:sz w:val="21"/>
          <w:szCs w:val="22"/>
        </w:rPr>
        <w:t>i</w:t>
      </w:r>
      <w:proofErr w:type="spellEnd"/>
      <w:r w:rsidRPr="0094413C">
        <w:rPr>
          <w:rFonts w:ascii="SimSun" w:hAnsi="SimSun" w:hint="eastAsia"/>
          <w:sz w:val="21"/>
          <w:szCs w:val="22"/>
        </w:rPr>
        <w:t>)</w:t>
      </w:r>
      <w:r>
        <w:rPr>
          <w:rFonts w:ascii="SimSun" w:hAnsi="SimSun"/>
          <w:sz w:val="21"/>
          <w:szCs w:val="22"/>
        </w:rPr>
        <w:tab/>
      </w:r>
      <w:r w:rsidRPr="0094413C">
        <w:rPr>
          <w:rFonts w:ascii="SimSun" w:hAnsi="SimSun" w:hint="eastAsia"/>
          <w:sz w:val="21"/>
          <w:szCs w:val="22"/>
        </w:rPr>
        <w:t>弗拉基米尔·约西福夫先生担任产权组织工作人员养恤金委员会委员，任期至产权组织协调委员会2022年例会闭幕时为止；</w:t>
      </w:r>
    </w:p>
    <w:p w:rsidR="008040C6" w:rsidRDefault="008040C6" w:rsidP="008040C6">
      <w:pPr>
        <w:pStyle w:val="ONUME"/>
        <w:numPr>
          <w:ilvl w:val="0"/>
          <w:numId w:val="0"/>
        </w:numPr>
        <w:overflowPunct w:val="0"/>
        <w:spacing w:afterLines="50" w:after="120" w:line="340" w:lineRule="atLeast"/>
        <w:ind w:left="1134"/>
        <w:jc w:val="both"/>
        <w:rPr>
          <w:rFonts w:ascii="SimSun" w:hAnsi="SimSun"/>
          <w:sz w:val="21"/>
          <w:szCs w:val="22"/>
        </w:rPr>
      </w:pPr>
      <w:r w:rsidRPr="0094413C">
        <w:rPr>
          <w:rFonts w:ascii="SimSun" w:hAnsi="SimSun" w:hint="eastAsia"/>
          <w:sz w:val="21"/>
          <w:szCs w:val="22"/>
        </w:rPr>
        <w:t>(ii)</w:t>
      </w:r>
      <w:r>
        <w:rPr>
          <w:rFonts w:ascii="SimSun" w:hAnsi="SimSun"/>
          <w:sz w:val="21"/>
          <w:szCs w:val="22"/>
        </w:rPr>
        <w:tab/>
      </w:r>
      <w:r w:rsidRPr="0094413C">
        <w:rPr>
          <w:rFonts w:ascii="SimSun" w:hAnsi="SimSun" w:hint="eastAsia"/>
          <w:sz w:val="21"/>
          <w:szCs w:val="22"/>
        </w:rPr>
        <w:t>让–吕克·佩兰先生担任产权组织工作人员养恤金委员会候补委员，任期至产权组织协调委员会2023年例会闭幕时为止。</w:t>
      </w:r>
    </w:p>
    <w:p w:rsidR="00235BAA" w:rsidRDefault="00235BAA" w:rsidP="00235BAA">
      <w:pPr>
        <w:keepNext/>
        <w:overflowPunct w:val="0"/>
        <w:spacing w:afterLines="50" w:after="120" w:line="340" w:lineRule="atLeast"/>
        <w:jc w:val="both"/>
        <w:rPr>
          <w:rFonts w:ascii="SimSun" w:hAnsi="SimSun"/>
          <w:sz w:val="21"/>
          <w:szCs w:val="22"/>
        </w:rPr>
      </w:pPr>
      <w:r>
        <w:rPr>
          <w:rFonts w:ascii="SimSun" w:hAnsi="SimSun" w:hint="eastAsia"/>
          <w:sz w:val="21"/>
          <w:szCs w:val="22"/>
        </w:rPr>
        <w:t>(</w:t>
      </w:r>
      <w:r w:rsidRPr="008040C6">
        <w:rPr>
          <w:rFonts w:ascii="SimSun" w:hAnsi="SimSun" w:hint="eastAsia"/>
          <w:sz w:val="21"/>
          <w:szCs w:val="22"/>
        </w:rPr>
        <w:t>ii</w:t>
      </w:r>
      <w:r>
        <w:rPr>
          <w:rFonts w:ascii="SimSun" w:hAnsi="SimSun"/>
          <w:sz w:val="21"/>
          <w:szCs w:val="22"/>
        </w:rPr>
        <w:t>)</w:t>
      </w:r>
      <w:r>
        <w:rPr>
          <w:rFonts w:ascii="SimSun" w:hAnsi="SimSun"/>
          <w:sz w:val="21"/>
          <w:szCs w:val="22"/>
        </w:rPr>
        <w:tab/>
      </w:r>
      <w:r w:rsidRPr="008040C6">
        <w:rPr>
          <w:rFonts w:ascii="SimSun" w:hAnsi="SimSun" w:hint="eastAsia"/>
          <w:sz w:val="21"/>
          <w:szCs w:val="22"/>
          <w:u w:val="single"/>
        </w:rPr>
        <w:t>道德操守办公室的报告</w:t>
      </w:r>
    </w:p>
    <w:p w:rsidR="00235BAA" w:rsidRDefault="00235BAA" w:rsidP="00235BAA">
      <w:pPr>
        <w:numPr>
          <w:ilvl w:val="0"/>
          <w:numId w:val="5"/>
        </w:numPr>
        <w:tabs>
          <w:tab w:val="clear" w:pos="567"/>
        </w:tabs>
        <w:overflowPunct w:val="0"/>
        <w:spacing w:afterLines="50" w:after="120" w:line="340" w:lineRule="atLeast"/>
        <w:jc w:val="both"/>
        <w:rPr>
          <w:rFonts w:ascii="SimSun" w:hAnsi="SimSun"/>
          <w:sz w:val="21"/>
          <w:szCs w:val="22"/>
        </w:rPr>
      </w:pPr>
      <w:r w:rsidRPr="008040C6">
        <w:rPr>
          <w:rFonts w:ascii="SimSun" w:hAnsi="SimSun" w:hint="eastAsia"/>
          <w:sz w:val="21"/>
          <w:szCs w:val="22"/>
        </w:rPr>
        <w:t>讨论依据文件</w:t>
      </w:r>
      <w:r w:rsidR="00AE76C5" w:rsidRPr="00AE76C5">
        <w:rPr>
          <w:rFonts w:ascii="SimSun" w:hAnsi="SimSun"/>
          <w:sz w:val="21"/>
          <w:szCs w:val="22"/>
        </w:rPr>
        <w:fldChar w:fldCharType="begin"/>
      </w:r>
      <w:r w:rsidR="00AE76C5" w:rsidRPr="00AE76C5">
        <w:rPr>
          <w:rFonts w:ascii="SimSun" w:hAnsi="SimSun"/>
          <w:sz w:val="21"/>
          <w:szCs w:val="22"/>
        </w:rPr>
        <w:instrText xml:space="preserve"> HYPERLINK "https://www.wipo.int/about-wipo/zh/assemblies/2021/a_62/doc_details.jsp?doc_id=544433" </w:instrText>
      </w:r>
      <w:r w:rsidR="00F563E7" w:rsidRPr="00AE76C5">
        <w:rPr>
          <w:rFonts w:ascii="SimSun" w:hAnsi="SimSun"/>
          <w:sz w:val="21"/>
          <w:szCs w:val="22"/>
        </w:rPr>
      </w:r>
      <w:r w:rsidR="00AE76C5" w:rsidRPr="00AE76C5">
        <w:rPr>
          <w:rFonts w:ascii="SimSun" w:hAnsi="SimSun"/>
          <w:sz w:val="21"/>
          <w:szCs w:val="22"/>
        </w:rPr>
        <w:fldChar w:fldCharType="separate"/>
      </w:r>
      <w:r w:rsidRPr="00AE76C5">
        <w:rPr>
          <w:rStyle w:val="Hyperlink"/>
          <w:rFonts w:ascii="SimSun" w:hAnsi="SimSun" w:hint="eastAsia"/>
          <w:color w:val="auto"/>
          <w:sz w:val="21"/>
          <w:szCs w:val="22"/>
          <w:u w:val="none"/>
        </w:rPr>
        <w:t>WO/CC/80/INF/2</w:t>
      </w:r>
      <w:r w:rsidR="00AE76C5" w:rsidRPr="00AE76C5">
        <w:rPr>
          <w:rFonts w:ascii="SimSun" w:hAnsi="SimSun"/>
          <w:sz w:val="21"/>
          <w:szCs w:val="22"/>
        </w:rPr>
        <w:fldChar w:fldCharType="end"/>
      </w:r>
      <w:r w:rsidRPr="008040C6">
        <w:rPr>
          <w:rFonts w:ascii="SimSun" w:hAnsi="SimSun" w:hint="eastAsia"/>
          <w:sz w:val="21"/>
          <w:szCs w:val="22"/>
        </w:rPr>
        <w:t>进行。</w:t>
      </w:r>
    </w:p>
    <w:p w:rsidR="00235BAA" w:rsidRPr="003F696A" w:rsidRDefault="00235BAA" w:rsidP="00A832EC">
      <w:pPr>
        <w:numPr>
          <w:ilvl w:val="0"/>
          <w:numId w:val="5"/>
        </w:numPr>
        <w:tabs>
          <w:tab w:val="clear" w:pos="567"/>
        </w:tabs>
        <w:overflowPunct w:val="0"/>
        <w:spacing w:afterLines="50" w:after="120" w:line="340" w:lineRule="atLeast"/>
        <w:jc w:val="both"/>
        <w:rPr>
          <w:rFonts w:ascii="SimSun" w:hAnsi="SimSun"/>
          <w:sz w:val="21"/>
          <w:szCs w:val="22"/>
        </w:rPr>
      </w:pPr>
      <w:r w:rsidRPr="003F696A">
        <w:rPr>
          <w:rFonts w:ascii="SimSun" w:hAnsi="SimSun" w:hint="eastAsia"/>
          <w:sz w:val="21"/>
          <w:szCs w:val="22"/>
        </w:rPr>
        <w:t>临时首席道德操守</w:t>
      </w:r>
      <w:r>
        <w:rPr>
          <w:rFonts w:ascii="SimSun" w:hAnsi="SimSun" w:hint="eastAsia"/>
          <w:sz w:val="21"/>
          <w:szCs w:val="22"/>
        </w:rPr>
        <w:t>官</w:t>
      </w:r>
      <w:r w:rsidRPr="003F696A">
        <w:rPr>
          <w:rFonts w:ascii="SimSun" w:hAnsi="SimSun" w:hint="eastAsia"/>
          <w:sz w:val="21"/>
          <w:szCs w:val="22"/>
        </w:rPr>
        <w:t>介绍题为</w:t>
      </w:r>
      <w:r>
        <w:rPr>
          <w:rFonts w:ascii="SimSun" w:hAnsi="SimSun" w:hint="eastAsia"/>
          <w:sz w:val="21"/>
          <w:szCs w:val="22"/>
        </w:rPr>
        <w:t>“</w:t>
      </w:r>
      <w:r w:rsidRPr="003F696A">
        <w:rPr>
          <w:rFonts w:ascii="SimSun" w:hAnsi="SimSun" w:hint="eastAsia"/>
          <w:sz w:val="21"/>
          <w:szCs w:val="22"/>
        </w:rPr>
        <w:t>道德操守办公室年度报告</w:t>
      </w:r>
      <w:r>
        <w:rPr>
          <w:rFonts w:ascii="SimSun" w:hAnsi="SimSun" w:hint="eastAsia"/>
          <w:sz w:val="21"/>
          <w:szCs w:val="22"/>
        </w:rPr>
        <w:t>”</w:t>
      </w:r>
      <w:r w:rsidRPr="003F696A">
        <w:rPr>
          <w:rFonts w:ascii="SimSun" w:hAnsi="SimSun" w:hint="eastAsia"/>
          <w:sz w:val="21"/>
          <w:szCs w:val="22"/>
        </w:rPr>
        <w:t>的</w:t>
      </w:r>
      <w:r>
        <w:rPr>
          <w:rFonts w:ascii="SimSun" w:hAnsi="SimSun" w:hint="eastAsia"/>
          <w:sz w:val="21"/>
          <w:szCs w:val="22"/>
        </w:rPr>
        <w:t>文件</w:t>
      </w:r>
      <w:r w:rsidRPr="003F696A">
        <w:rPr>
          <w:rFonts w:ascii="SimSun" w:hAnsi="SimSun" w:hint="eastAsia"/>
          <w:sz w:val="21"/>
          <w:szCs w:val="22"/>
        </w:rPr>
        <w:t>WO/CC/80/INF/2，报告期为2020年1月1日至12月31日。临时</w:t>
      </w:r>
      <w:r>
        <w:rPr>
          <w:rFonts w:ascii="SimSun" w:hAnsi="SimSun" w:hint="eastAsia"/>
          <w:sz w:val="21"/>
          <w:szCs w:val="22"/>
        </w:rPr>
        <w:t>首席道德操守官</w:t>
      </w:r>
      <w:r w:rsidRPr="003F696A">
        <w:rPr>
          <w:rFonts w:ascii="SimSun" w:hAnsi="SimSun" w:hint="eastAsia"/>
          <w:sz w:val="21"/>
          <w:szCs w:val="22"/>
        </w:rPr>
        <w:t>提到，现任</w:t>
      </w:r>
      <w:r>
        <w:rPr>
          <w:rFonts w:ascii="SimSun" w:hAnsi="SimSun" w:hint="eastAsia"/>
          <w:sz w:val="21"/>
          <w:szCs w:val="22"/>
        </w:rPr>
        <w:t>首席道德操守官</w:t>
      </w:r>
      <w:r w:rsidRPr="003F696A">
        <w:rPr>
          <w:rFonts w:ascii="SimSun" w:hAnsi="SimSun" w:hint="eastAsia"/>
          <w:sz w:val="21"/>
          <w:szCs w:val="22"/>
        </w:rPr>
        <w:t>在</w:t>
      </w:r>
      <w:r>
        <w:rPr>
          <w:rFonts w:ascii="SimSun" w:hAnsi="SimSun" w:hint="eastAsia"/>
          <w:sz w:val="21"/>
          <w:szCs w:val="22"/>
        </w:rPr>
        <w:t>当年</w:t>
      </w:r>
      <w:r w:rsidRPr="003F696A">
        <w:rPr>
          <w:rFonts w:ascii="SimSun" w:hAnsi="SimSun" w:hint="eastAsia"/>
          <w:sz w:val="21"/>
          <w:szCs w:val="22"/>
        </w:rPr>
        <w:t>开始任职，但已于2021年3月退休。因此，该报告是基于从同事那里收到的信息和阅读道德操守办公室在2020年期间收到的信件。临时</w:t>
      </w:r>
      <w:r>
        <w:rPr>
          <w:rFonts w:ascii="SimSun" w:hAnsi="SimSun" w:hint="eastAsia"/>
          <w:sz w:val="21"/>
          <w:szCs w:val="22"/>
        </w:rPr>
        <w:t>首席道德操守官</w:t>
      </w:r>
      <w:r w:rsidRPr="003F696A">
        <w:rPr>
          <w:rFonts w:ascii="SimSun" w:hAnsi="SimSun" w:hint="eastAsia"/>
          <w:sz w:val="21"/>
          <w:szCs w:val="22"/>
        </w:rPr>
        <w:t>提到，在报告所</w:t>
      </w:r>
      <w:r>
        <w:rPr>
          <w:rFonts w:ascii="SimSun" w:hAnsi="SimSun" w:hint="eastAsia"/>
          <w:sz w:val="21"/>
          <w:szCs w:val="22"/>
        </w:rPr>
        <w:t>涉</w:t>
      </w:r>
      <w:r w:rsidRPr="003F696A">
        <w:rPr>
          <w:rFonts w:ascii="SimSun" w:hAnsi="SimSun" w:hint="eastAsia"/>
          <w:sz w:val="21"/>
          <w:szCs w:val="22"/>
        </w:rPr>
        <w:t>期间，道德操守办公室开展了联合国道德操守办公室的所有常规活动。它向工作人员提供关于外部活动、礼物和其他利益冲突的建议，以及向管理层提供关于政策问题的建议，管理本组织的财务披露利益申报方案，与人力</w:t>
      </w:r>
      <w:r>
        <w:rPr>
          <w:rFonts w:ascii="SimSun" w:hAnsi="SimSun" w:hint="eastAsia"/>
          <w:sz w:val="21"/>
          <w:szCs w:val="22"/>
        </w:rPr>
        <w:t>部</w:t>
      </w:r>
      <w:r w:rsidRPr="003F696A">
        <w:rPr>
          <w:rFonts w:ascii="SimSun" w:hAnsi="SimSun" w:hint="eastAsia"/>
          <w:sz w:val="21"/>
          <w:szCs w:val="22"/>
        </w:rPr>
        <w:t>合作提供道德操守培训，并确保与联合国其他组织的道德操守办公室保持一致。临时</w:t>
      </w:r>
      <w:r>
        <w:rPr>
          <w:rFonts w:ascii="SimSun" w:hAnsi="SimSun" w:hint="eastAsia"/>
          <w:sz w:val="21"/>
          <w:szCs w:val="22"/>
        </w:rPr>
        <w:t>首席道德操守官</w:t>
      </w:r>
      <w:r w:rsidRPr="003F696A">
        <w:rPr>
          <w:rFonts w:ascii="SimSun" w:hAnsi="SimSun" w:hint="eastAsia"/>
          <w:sz w:val="21"/>
          <w:szCs w:val="22"/>
        </w:rPr>
        <w:t>说，由于</w:t>
      </w:r>
      <w:r>
        <w:rPr>
          <w:rFonts w:ascii="SimSun" w:hAnsi="SimSun" w:hint="eastAsia"/>
          <w:sz w:val="21"/>
          <w:szCs w:val="22"/>
        </w:rPr>
        <w:t>2019冠状病毒病</w:t>
      </w:r>
      <w:r w:rsidRPr="003F696A">
        <w:rPr>
          <w:rFonts w:ascii="SimSun" w:hAnsi="SimSun" w:hint="eastAsia"/>
          <w:sz w:val="21"/>
          <w:szCs w:val="22"/>
        </w:rPr>
        <w:t>大流行，与其他道德操守办公室的情况一样，道德操守办公室关于财务</w:t>
      </w:r>
      <w:r>
        <w:rPr>
          <w:rFonts w:ascii="SimSun" w:hAnsi="SimSun" w:hint="eastAsia"/>
          <w:sz w:val="21"/>
          <w:szCs w:val="22"/>
        </w:rPr>
        <w:t>申报</w:t>
      </w:r>
      <w:r w:rsidRPr="003F696A">
        <w:rPr>
          <w:rFonts w:ascii="SimSun" w:hAnsi="SimSun" w:hint="eastAsia"/>
          <w:sz w:val="21"/>
          <w:szCs w:val="22"/>
        </w:rPr>
        <w:t>和防止报复的主要方案</w:t>
      </w:r>
      <w:r>
        <w:rPr>
          <w:rFonts w:ascii="SimSun" w:hAnsi="SimSun" w:hint="eastAsia"/>
          <w:sz w:val="21"/>
          <w:szCs w:val="22"/>
        </w:rPr>
        <w:t>以虚拟方式</w:t>
      </w:r>
      <w:r w:rsidRPr="003F696A">
        <w:rPr>
          <w:rFonts w:ascii="SimSun" w:hAnsi="SimSun" w:hint="eastAsia"/>
          <w:sz w:val="21"/>
          <w:szCs w:val="22"/>
        </w:rPr>
        <w:t>继续进行。它补充说，财务披露申报计划最终有111名工作人员进行了申报，除了一名休病假的工作人员外，遵守率达到了100%。此外，没有人正式要求保护免遭报复。面对面的培训不得不取消，但有248人在这一年完成了强制性在线道德操守课程，同时在年初组织了一次关于道德操守的面对面公开讲座，有116人参加。最后，临时</w:t>
      </w:r>
      <w:r>
        <w:rPr>
          <w:rFonts w:ascii="SimSun" w:hAnsi="SimSun" w:hint="eastAsia"/>
          <w:sz w:val="21"/>
          <w:szCs w:val="22"/>
        </w:rPr>
        <w:t>首席道德操守官</w:t>
      </w:r>
      <w:r w:rsidRPr="003F696A">
        <w:rPr>
          <w:rFonts w:ascii="SimSun" w:hAnsi="SimSun" w:hint="eastAsia"/>
          <w:sz w:val="21"/>
          <w:szCs w:val="22"/>
        </w:rPr>
        <w:t>提到，虽然现任首席道德操守</w:t>
      </w:r>
      <w:r w:rsidR="00771731">
        <w:rPr>
          <w:rFonts w:ascii="SimSun" w:hAnsi="SimSun" w:hint="eastAsia"/>
          <w:sz w:val="21"/>
          <w:szCs w:val="22"/>
        </w:rPr>
        <w:t>官</w:t>
      </w:r>
      <w:r w:rsidRPr="003F696A">
        <w:rPr>
          <w:rFonts w:ascii="SimSun" w:hAnsi="SimSun" w:hint="eastAsia"/>
          <w:sz w:val="21"/>
          <w:szCs w:val="22"/>
        </w:rPr>
        <w:t>可能没有完成她希望在正常年份完成的所有工作，但</w:t>
      </w:r>
      <w:r>
        <w:rPr>
          <w:rFonts w:ascii="SimSun" w:hAnsi="SimSun" w:hint="eastAsia"/>
          <w:sz w:val="21"/>
          <w:szCs w:val="22"/>
        </w:rPr>
        <w:t>产权组织</w:t>
      </w:r>
      <w:r w:rsidRPr="003F696A">
        <w:rPr>
          <w:rFonts w:ascii="SimSun" w:hAnsi="SimSun" w:hint="eastAsia"/>
          <w:sz w:val="21"/>
          <w:szCs w:val="22"/>
        </w:rPr>
        <w:t>道德操守办公室在这段时间继续运作。</w:t>
      </w:r>
    </w:p>
    <w:p w:rsidR="00235BAA" w:rsidRPr="002F1C7C" w:rsidRDefault="002F1C7C" w:rsidP="00A832EC">
      <w:pPr>
        <w:numPr>
          <w:ilvl w:val="0"/>
          <w:numId w:val="5"/>
        </w:numPr>
        <w:tabs>
          <w:tab w:val="clear" w:pos="567"/>
        </w:tabs>
        <w:overflowPunct w:val="0"/>
        <w:spacing w:afterLines="50" w:after="120" w:line="340" w:lineRule="atLeast"/>
        <w:jc w:val="both"/>
        <w:rPr>
          <w:rFonts w:ascii="SimSun" w:hAnsi="SimSun"/>
          <w:sz w:val="21"/>
        </w:rPr>
      </w:pPr>
      <w:r>
        <w:rPr>
          <w:rFonts w:ascii="SimSun" w:hAnsi="SimSun" w:hint="eastAsia"/>
          <w:sz w:val="21"/>
        </w:rPr>
        <w:t>总干事</w:t>
      </w:r>
      <w:r w:rsidR="00235BAA" w:rsidRPr="002F1C7C">
        <w:rPr>
          <w:rFonts w:ascii="SimSun" w:hAnsi="SimSun" w:hint="eastAsia"/>
          <w:sz w:val="21"/>
        </w:rPr>
        <w:t>感谢</w:t>
      </w:r>
      <w:r w:rsidR="00235BAA" w:rsidRPr="003351B3">
        <w:rPr>
          <w:rFonts w:ascii="SimSun" w:hAnsi="SimSun" w:hint="eastAsia"/>
          <w:sz w:val="21"/>
          <w:szCs w:val="22"/>
        </w:rPr>
        <w:t>戴维·米切尔斯</w:t>
      </w:r>
      <w:r w:rsidR="00235BAA" w:rsidRPr="002F1C7C">
        <w:rPr>
          <w:rFonts w:ascii="SimSun" w:hAnsi="SimSun" w:hint="eastAsia"/>
          <w:sz w:val="21"/>
        </w:rPr>
        <w:t>先生在</w:t>
      </w:r>
      <w:r w:rsidR="00235BAA">
        <w:rPr>
          <w:rFonts w:ascii="SimSun" w:hAnsi="SimSun" w:hint="eastAsia"/>
          <w:sz w:val="21"/>
          <w:szCs w:val="22"/>
        </w:rPr>
        <w:t>产权组织</w:t>
      </w:r>
      <w:r w:rsidR="00235BAA" w:rsidRPr="002F1C7C">
        <w:rPr>
          <w:rFonts w:ascii="SimSun" w:hAnsi="SimSun" w:hint="eastAsia"/>
          <w:sz w:val="21"/>
        </w:rPr>
        <w:t>新任首席道德操守官</w:t>
      </w:r>
      <w:r w:rsidR="00771731">
        <w:rPr>
          <w:rFonts w:ascii="SimSun" w:hAnsi="SimSun" w:hint="eastAsia"/>
          <w:sz w:val="21"/>
        </w:rPr>
        <w:t>征聘</w:t>
      </w:r>
      <w:r w:rsidR="00235BAA" w:rsidRPr="002F1C7C">
        <w:rPr>
          <w:rFonts w:ascii="SimSun" w:hAnsi="SimSun" w:hint="eastAsia"/>
          <w:sz w:val="21"/>
        </w:rPr>
        <w:t>过程中在</w:t>
      </w:r>
      <w:r w:rsidR="00235BAA">
        <w:rPr>
          <w:rFonts w:ascii="SimSun" w:hAnsi="SimSun" w:hint="eastAsia"/>
          <w:sz w:val="21"/>
          <w:szCs w:val="22"/>
        </w:rPr>
        <w:t>产权组织</w:t>
      </w:r>
      <w:r w:rsidR="00235BAA" w:rsidRPr="002F1C7C">
        <w:rPr>
          <w:rFonts w:ascii="SimSun" w:hAnsi="SimSun" w:hint="eastAsia"/>
          <w:sz w:val="21"/>
        </w:rPr>
        <w:t>道德操守办公室开展的临时工作。总干事向</w:t>
      </w:r>
      <w:r w:rsidR="00235BAA">
        <w:rPr>
          <w:rFonts w:ascii="SimSun" w:hAnsi="SimSun" w:hint="eastAsia"/>
          <w:sz w:val="21"/>
          <w:szCs w:val="22"/>
        </w:rPr>
        <w:t>产权组织</w:t>
      </w:r>
      <w:r w:rsidR="00235BAA" w:rsidRPr="002F1C7C">
        <w:rPr>
          <w:rFonts w:ascii="SimSun" w:hAnsi="SimSun" w:hint="eastAsia"/>
          <w:sz w:val="21"/>
        </w:rPr>
        <w:t>协调委员会介绍新任首席道德操守官</w:t>
      </w:r>
      <w:r w:rsidR="00C5615E">
        <w:rPr>
          <w:rFonts w:ascii="SimSun" w:hAnsi="SimSun" w:hint="eastAsia"/>
          <w:sz w:val="21"/>
        </w:rPr>
        <w:t>若</w:t>
      </w:r>
      <w:r w:rsidR="00235BAA" w:rsidRPr="002F1C7C">
        <w:rPr>
          <w:rFonts w:ascii="SimSun" w:hAnsi="SimSun" w:hint="eastAsia"/>
          <w:sz w:val="21"/>
        </w:rPr>
        <w:t>瓦妮·菲洛热纳女士，指出她为这个职位带来了来自联合国大家庭和私营部门的丰富经验。他鼓励成员国与她联系，与她接触，以便提出自己的意见，在她的领导下帮助改进和加强本组织的道德操守框架。总干事提到，首席道德操守官将与他和本组织其他高级领导人密切合作，以与道德操守有关的不同方法支持其他同事。总干事希望，</w:t>
      </w:r>
      <w:r w:rsidR="00235BAA">
        <w:rPr>
          <w:rFonts w:ascii="SimSun" w:hAnsi="SimSun" w:hint="eastAsia"/>
          <w:sz w:val="21"/>
          <w:szCs w:val="22"/>
        </w:rPr>
        <w:t>产权组织</w:t>
      </w:r>
      <w:r w:rsidR="00235BAA" w:rsidRPr="002F1C7C">
        <w:rPr>
          <w:rFonts w:ascii="SimSun" w:hAnsi="SimSun" w:hint="eastAsia"/>
          <w:sz w:val="21"/>
        </w:rPr>
        <w:t>将继续成为一个以强有力的道德标准作为其工作基础制定道德</w:t>
      </w:r>
      <w:r w:rsidR="0093222A" w:rsidRPr="002F1C7C">
        <w:rPr>
          <w:rFonts w:ascii="SimSun" w:hAnsi="SimSun" w:hint="eastAsia"/>
          <w:sz w:val="21"/>
        </w:rPr>
        <w:t>操守</w:t>
      </w:r>
      <w:r w:rsidR="00235BAA" w:rsidRPr="002F1C7C">
        <w:rPr>
          <w:rFonts w:ascii="SimSun" w:hAnsi="SimSun" w:hint="eastAsia"/>
          <w:sz w:val="21"/>
        </w:rPr>
        <w:t>计划</w:t>
      </w:r>
      <w:r w:rsidR="0093222A" w:rsidRPr="002F1C7C">
        <w:rPr>
          <w:rFonts w:ascii="SimSun" w:hAnsi="SimSun" w:hint="eastAsia"/>
          <w:sz w:val="21"/>
        </w:rPr>
        <w:t>的地方，</w:t>
      </w:r>
      <w:r w:rsidR="00235BAA" w:rsidRPr="002F1C7C">
        <w:rPr>
          <w:rFonts w:ascii="SimSun" w:hAnsi="SimSun" w:hint="eastAsia"/>
          <w:sz w:val="21"/>
        </w:rPr>
        <w:t>成为一个向联合国系统内外最佳做法学习的地方。总干事再次鼓励成员国与新任首席道德官联系，并欢迎她加入</w:t>
      </w:r>
      <w:r w:rsidR="00235BAA">
        <w:rPr>
          <w:rFonts w:ascii="SimSun" w:hAnsi="SimSun" w:hint="eastAsia"/>
          <w:sz w:val="21"/>
          <w:szCs w:val="22"/>
        </w:rPr>
        <w:t>产权组织</w:t>
      </w:r>
      <w:r w:rsidR="00235BAA" w:rsidRPr="002F1C7C">
        <w:rPr>
          <w:rFonts w:ascii="SimSun" w:hAnsi="SimSun" w:hint="eastAsia"/>
          <w:sz w:val="21"/>
        </w:rPr>
        <w:t>大家庭。</w:t>
      </w:r>
    </w:p>
    <w:p w:rsidR="00235BAA" w:rsidRPr="003F696A" w:rsidRDefault="00235BAA" w:rsidP="00A832EC">
      <w:pPr>
        <w:numPr>
          <w:ilvl w:val="0"/>
          <w:numId w:val="5"/>
        </w:numPr>
        <w:tabs>
          <w:tab w:val="clear" w:pos="567"/>
        </w:tabs>
        <w:overflowPunct w:val="0"/>
        <w:spacing w:afterLines="50" w:after="120" w:line="340" w:lineRule="atLeast"/>
        <w:jc w:val="both"/>
        <w:rPr>
          <w:rFonts w:ascii="SimSun" w:hAnsi="SimSun"/>
          <w:sz w:val="21"/>
          <w:szCs w:val="22"/>
        </w:rPr>
      </w:pPr>
      <w:r w:rsidRPr="003F696A">
        <w:rPr>
          <w:rFonts w:ascii="SimSun" w:hAnsi="SimSun" w:hint="eastAsia"/>
          <w:sz w:val="21"/>
          <w:szCs w:val="22"/>
        </w:rPr>
        <w:t>联合王国代表团代表B</w:t>
      </w:r>
      <w:r w:rsidR="0093222A">
        <w:rPr>
          <w:rFonts w:ascii="SimSun" w:hAnsi="SimSun" w:hint="eastAsia"/>
          <w:sz w:val="21"/>
          <w:szCs w:val="22"/>
        </w:rPr>
        <w:t>集团</w:t>
      </w:r>
      <w:r w:rsidRPr="003F696A">
        <w:rPr>
          <w:rFonts w:ascii="SimSun" w:hAnsi="SimSun" w:hint="eastAsia"/>
          <w:sz w:val="21"/>
          <w:szCs w:val="22"/>
        </w:rPr>
        <w:t>发言，感谢秘书处编写道德操守办公室年度报告，并感谢临时首席道德操守官的介绍。该集团还感谢总干事的简短评论，指出道德操守办公室是</w:t>
      </w:r>
      <w:r>
        <w:rPr>
          <w:rFonts w:ascii="SimSun" w:hAnsi="SimSun" w:hint="eastAsia"/>
          <w:sz w:val="21"/>
          <w:szCs w:val="22"/>
        </w:rPr>
        <w:t>产权组织</w:t>
      </w:r>
      <w:r w:rsidRPr="003F696A">
        <w:rPr>
          <w:rFonts w:ascii="SimSun" w:hAnsi="SimSun" w:hint="eastAsia"/>
          <w:sz w:val="21"/>
          <w:szCs w:val="22"/>
        </w:rPr>
        <w:t>良好治理结构的一个不可缺少的部分。该集团补充说，确保本组织遵守最高的问责标准，对于确保本组织能够适当履行其职能至关重要。该集团鼓励道德操守办公室继续加强与独立咨询监督委员会</w:t>
      </w:r>
      <w:r w:rsidR="00771731">
        <w:rPr>
          <w:rFonts w:ascii="SimSun" w:hAnsi="SimSun" w:hint="eastAsia"/>
          <w:sz w:val="21"/>
          <w:szCs w:val="22"/>
        </w:rPr>
        <w:t>（</w:t>
      </w:r>
      <w:r w:rsidR="0093222A">
        <w:rPr>
          <w:rFonts w:ascii="SimSun" w:hAnsi="SimSun" w:hint="eastAsia"/>
          <w:sz w:val="21"/>
          <w:szCs w:val="22"/>
        </w:rPr>
        <w:t>咨监委</w:t>
      </w:r>
      <w:r w:rsidR="00771731">
        <w:rPr>
          <w:rFonts w:ascii="SimSun" w:hAnsi="SimSun" w:hint="eastAsia"/>
          <w:sz w:val="21"/>
          <w:szCs w:val="22"/>
        </w:rPr>
        <w:t>）</w:t>
      </w:r>
      <w:r w:rsidRPr="003F696A">
        <w:rPr>
          <w:rFonts w:ascii="SimSun" w:hAnsi="SimSun" w:hint="eastAsia"/>
          <w:sz w:val="21"/>
          <w:szCs w:val="22"/>
        </w:rPr>
        <w:t>的合作以及与联合检查组</w:t>
      </w:r>
      <w:r w:rsidR="00771731">
        <w:rPr>
          <w:rFonts w:ascii="SimSun" w:hAnsi="SimSun" w:hint="eastAsia"/>
          <w:sz w:val="21"/>
          <w:szCs w:val="22"/>
        </w:rPr>
        <w:t>（联检组）</w:t>
      </w:r>
      <w:r w:rsidRPr="003F696A">
        <w:rPr>
          <w:rFonts w:ascii="SimSun" w:hAnsi="SimSun" w:hint="eastAsia"/>
          <w:sz w:val="21"/>
          <w:szCs w:val="22"/>
        </w:rPr>
        <w:t>的合作。在联合国全系统的合作方面，</w:t>
      </w:r>
      <w:r w:rsidR="0093222A">
        <w:rPr>
          <w:rFonts w:ascii="SimSun" w:hAnsi="SimSun" w:hint="eastAsia"/>
          <w:sz w:val="21"/>
          <w:szCs w:val="22"/>
        </w:rPr>
        <w:t>该</w:t>
      </w:r>
      <w:r w:rsidRPr="003F696A">
        <w:rPr>
          <w:rFonts w:ascii="SimSun" w:hAnsi="SimSun" w:hint="eastAsia"/>
          <w:sz w:val="21"/>
          <w:szCs w:val="22"/>
        </w:rPr>
        <w:t>集团鼓励</w:t>
      </w:r>
      <w:r>
        <w:rPr>
          <w:rFonts w:ascii="SimSun" w:hAnsi="SimSun" w:hint="eastAsia"/>
          <w:sz w:val="21"/>
          <w:szCs w:val="22"/>
        </w:rPr>
        <w:t>产权组织</w:t>
      </w:r>
      <w:r w:rsidRPr="003F696A">
        <w:rPr>
          <w:rFonts w:ascii="SimSun" w:hAnsi="SimSun" w:hint="eastAsia"/>
          <w:sz w:val="21"/>
          <w:szCs w:val="22"/>
        </w:rPr>
        <w:t>道德操守办公室积极与多边组织的道德操守网络合作。该集团欢迎任命新的</w:t>
      </w:r>
      <w:r>
        <w:rPr>
          <w:rFonts w:ascii="SimSun" w:hAnsi="SimSun" w:hint="eastAsia"/>
          <w:sz w:val="21"/>
          <w:szCs w:val="22"/>
        </w:rPr>
        <w:t>首席道德操守官</w:t>
      </w:r>
      <w:r w:rsidRPr="003F696A">
        <w:rPr>
          <w:rFonts w:ascii="SimSun" w:hAnsi="SimSun" w:hint="eastAsia"/>
          <w:sz w:val="21"/>
          <w:szCs w:val="22"/>
        </w:rPr>
        <w:t>，期待着与她接触，期待着向</w:t>
      </w:r>
      <w:r>
        <w:rPr>
          <w:rFonts w:ascii="SimSun" w:hAnsi="SimSun" w:hint="eastAsia"/>
          <w:sz w:val="21"/>
          <w:szCs w:val="22"/>
        </w:rPr>
        <w:t>产权组织</w:t>
      </w:r>
      <w:r w:rsidRPr="003F696A">
        <w:rPr>
          <w:rFonts w:ascii="SimSun" w:hAnsi="SimSun" w:hint="eastAsia"/>
          <w:sz w:val="21"/>
          <w:szCs w:val="22"/>
        </w:rPr>
        <w:t>协调委员会下届会议提交新的行动计划。</w:t>
      </w:r>
      <w:r w:rsidR="0093222A" w:rsidRPr="003F696A">
        <w:rPr>
          <w:rFonts w:ascii="SimSun" w:hAnsi="SimSun" w:hint="eastAsia"/>
          <w:sz w:val="21"/>
          <w:szCs w:val="22"/>
        </w:rPr>
        <w:t>该集团了解到，自2017年以来，已经提供了关于道德操守和廉正的强制性在线培训课程，希望得到保证的是，</w:t>
      </w:r>
      <w:r w:rsidR="0093222A">
        <w:rPr>
          <w:rFonts w:ascii="SimSun" w:hAnsi="SimSun" w:hint="eastAsia"/>
          <w:sz w:val="21"/>
          <w:szCs w:val="22"/>
        </w:rPr>
        <w:t>一千</w:t>
      </w:r>
      <w:r w:rsidR="0093222A" w:rsidRPr="003F696A">
        <w:rPr>
          <w:rFonts w:ascii="SimSun" w:hAnsi="SimSun" w:hint="eastAsia"/>
          <w:sz w:val="21"/>
          <w:szCs w:val="22"/>
        </w:rPr>
        <w:t>多名</w:t>
      </w:r>
      <w:r w:rsidR="0093222A">
        <w:rPr>
          <w:rFonts w:ascii="SimSun" w:hAnsi="SimSun" w:hint="eastAsia"/>
          <w:sz w:val="21"/>
          <w:szCs w:val="22"/>
        </w:rPr>
        <w:t>产权组织</w:t>
      </w:r>
      <w:r w:rsidR="0093222A" w:rsidRPr="003F696A">
        <w:rPr>
          <w:rFonts w:ascii="SimSun" w:hAnsi="SimSun" w:hint="eastAsia"/>
          <w:sz w:val="21"/>
          <w:szCs w:val="22"/>
        </w:rPr>
        <w:t>工作人员中的许多人</w:t>
      </w:r>
      <w:r w:rsidR="0093222A">
        <w:rPr>
          <w:rFonts w:ascii="SimSun" w:hAnsi="SimSun" w:hint="eastAsia"/>
          <w:sz w:val="21"/>
          <w:szCs w:val="22"/>
        </w:rPr>
        <w:t>，</w:t>
      </w:r>
      <w:r w:rsidR="0093222A" w:rsidRPr="003F696A">
        <w:rPr>
          <w:rFonts w:ascii="SimSun" w:hAnsi="SimSun" w:hint="eastAsia"/>
          <w:sz w:val="21"/>
          <w:szCs w:val="22"/>
        </w:rPr>
        <w:t>如果不是大多数</w:t>
      </w:r>
      <w:r w:rsidR="0093222A">
        <w:rPr>
          <w:rFonts w:ascii="SimSun" w:hAnsi="SimSun" w:hint="eastAsia"/>
          <w:sz w:val="21"/>
          <w:szCs w:val="22"/>
        </w:rPr>
        <w:t>，</w:t>
      </w:r>
      <w:r w:rsidR="0093222A" w:rsidRPr="003F696A">
        <w:rPr>
          <w:rFonts w:ascii="SimSun" w:hAnsi="SimSun" w:hint="eastAsia"/>
          <w:sz w:val="21"/>
          <w:szCs w:val="22"/>
        </w:rPr>
        <w:t>已经成功完成了这一培训。该集团提到，它希望道德操守办公室大力鼓励参与这一领域的工作，并在结束发言时再次感谢道德操守办公室的工作，表示它期待道德操守办公室在本组织继续发挥关键和积极的作用。</w:t>
      </w:r>
    </w:p>
    <w:p w:rsidR="00235BAA" w:rsidRPr="003F696A" w:rsidRDefault="00235BAA" w:rsidP="00A832EC">
      <w:pPr>
        <w:numPr>
          <w:ilvl w:val="0"/>
          <w:numId w:val="5"/>
        </w:numPr>
        <w:tabs>
          <w:tab w:val="clear" w:pos="567"/>
        </w:tabs>
        <w:overflowPunct w:val="0"/>
        <w:spacing w:afterLines="50" w:after="120" w:line="340" w:lineRule="atLeast"/>
        <w:jc w:val="both"/>
        <w:rPr>
          <w:rFonts w:ascii="SimSun" w:hAnsi="SimSun"/>
          <w:sz w:val="21"/>
          <w:szCs w:val="22"/>
        </w:rPr>
      </w:pPr>
      <w:r w:rsidRPr="003F696A">
        <w:rPr>
          <w:rFonts w:ascii="SimSun" w:hAnsi="SimSun" w:hint="eastAsia"/>
          <w:sz w:val="21"/>
          <w:szCs w:val="22"/>
        </w:rPr>
        <w:t>美利坚合众国代表团感谢总干事的评论。</w:t>
      </w:r>
      <w:r w:rsidR="002F1C7C">
        <w:rPr>
          <w:rFonts w:ascii="SimSun" w:hAnsi="SimSun" w:hint="eastAsia"/>
          <w:sz w:val="21"/>
          <w:szCs w:val="22"/>
        </w:rPr>
        <w:t>代表团</w:t>
      </w:r>
      <w:r w:rsidRPr="003F696A">
        <w:rPr>
          <w:rFonts w:ascii="SimSun" w:hAnsi="SimSun" w:hint="eastAsia"/>
          <w:sz w:val="21"/>
          <w:szCs w:val="22"/>
        </w:rPr>
        <w:t>对新任首席道德操守官的到来表示欢迎，祝愿她在新的重要岗位上工作顺利。</w:t>
      </w:r>
      <w:r w:rsidR="002F1C7C">
        <w:rPr>
          <w:rFonts w:ascii="SimSun" w:hAnsi="SimSun" w:hint="eastAsia"/>
          <w:sz w:val="21"/>
          <w:szCs w:val="22"/>
        </w:rPr>
        <w:t>代表团</w:t>
      </w:r>
      <w:r w:rsidRPr="003F696A">
        <w:rPr>
          <w:rFonts w:ascii="SimSun" w:hAnsi="SimSun" w:hint="eastAsia"/>
          <w:sz w:val="21"/>
          <w:szCs w:val="22"/>
        </w:rPr>
        <w:t>指出，它坚决支持国际组织中道德操守职能部门的使命，赞赏关于</w:t>
      </w:r>
      <w:r>
        <w:rPr>
          <w:rFonts w:ascii="SimSun" w:hAnsi="SimSun" w:hint="eastAsia"/>
          <w:sz w:val="21"/>
          <w:szCs w:val="22"/>
        </w:rPr>
        <w:t>产权组织</w:t>
      </w:r>
      <w:r w:rsidRPr="003F696A">
        <w:rPr>
          <w:rFonts w:ascii="SimSun" w:hAnsi="SimSun" w:hint="eastAsia"/>
          <w:sz w:val="21"/>
          <w:szCs w:val="22"/>
        </w:rPr>
        <w:t>道德操守办公室在2020年开展的活动的翔实报告。</w:t>
      </w:r>
      <w:r w:rsidR="002F1C7C">
        <w:rPr>
          <w:rFonts w:ascii="SimSun" w:hAnsi="SimSun" w:hint="eastAsia"/>
          <w:sz w:val="21"/>
          <w:szCs w:val="22"/>
        </w:rPr>
        <w:t>代表团</w:t>
      </w:r>
      <w:r w:rsidRPr="003F696A">
        <w:rPr>
          <w:rFonts w:ascii="SimSun" w:hAnsi="SimSun" w:hint="eastAsia"/>
          <w:sz w:val="21"/>
          <w:szCs w:val="22"/>
        </w:rPr>
        <w:t>高兴地注意到，</w:t>
      </w:r>
      <w:r>
        <w:rPr>
          <w:rFonts w:ascii="SimSun" w:hAnsi="SimSun" w:hint="eastAsia"/>
          <w:sz w:val="21"/>
          <w:szCs w:val="22"/>
        </w:rPr>
        <w:t>产权组织</w:t>
      </w:r>
      <w:r w:rsidRPr="003F696A">
        <w:rPr>
          <w:rFonts w:ascii="SimSun" w:hAnsi="SimSun" w:hint="eastAsia"/>
          <w:sz w:val="21"/>
          <w:szCs w:val="22"/>
        </w:rPr>
        <w:t>继续推行旨在促进道德操守和廉</w:t>
      </w:r>
      <w:r w:rsidR="00771731">
        <w:rPr>
          <w:rFonts w:ascii="SimSun" w:hAnsi="SimSun" w:hint="eastAsia"/>
          <w:sz w:val="21"/>
          <w:szCs w:val="22"/>
        </w:rPr>
        <w:t>正</w:t>
      </w:r>
      <w:r w:rsidRPr="003F696A">
        <w:rPr>
          <w:rFonts w:ascii="SimSun" w:hAnsi="SimSun" w:hint="eastAsia"/>
          <w:sz w:val="21"/>
          <w:szCs w:val="22"/>
        </w:rPr>
        <w:t>文化的各项举措，并对所提供的关于248名工作人员完成强制性在线道德操守和廉</w:t>
      </w:r>
      <w:r w:rsidR="00771731">
        <w:rPr>
          <w:rFonts w:ascii="SimSun" w:hAnsi="SimSun" w:hint="eastAsia"/>
          <w:sz w:val="21"/>
          <w:szCs w:val="22"/>
        </w:rPr>
        <w:t>正</w:t>
      </w:r>
      <w:r w:rsidRPr="003F696A">
        <w:rPr>
          <w:rFonts w:ascii="SimSun" w:hAnsi="SimSun" w:hint="eastAsia"/>
          <w:sz w:val="21"/>
          <w:szCs w:val="22"/>
        </w:rPr>
        <w:t>培训的详细信息表示赞赏。</w:t>
      </w:r>
      <w:r w:rsidR="002F1C7C">
        <w:rPr>
          <w:rFonts w:ascii="SimSun" w:hAnsi="SimSun" w:hint="eastAsia"/>
          <w:sz w:val="21"/>
          <w:szCs w:val="22"/>
        </w:rPr>
        <w:t>代表团</w:t>
      </w:r>
      <w:r w:rsidRPr="003F696A">
        <w:rPr>
          <w:rFonts w:ascii="SimSun" w:hAnsi="SimSun" w:hint="eastAsia"/>
          <w:sz w:val="21"/>
          <w:szCs w:val="22"/>
        </w:rPr>
        <w:t>要求秘书处澄清这占工作人员的百分比。它还提到，它希望了解秘书处正在采取哪些措施，以便根据道德操守办公室关于预期行为标准和道德领导力的一致信息，实现100%参与此类强制性培训。</w:t>
      </w:r>
      <w:r w:rsidR="002F1C7C">
        <w:rPr>
          <w:rFonts w:ascii="SimSun" w:hAnsi="SimSun" w:hint="eastAsia"/>
          <w:sz w:val="21"/>
          <w:szCs w:val="22"/>
        </w:rPr>
        <w:t>代表团</w:t>
      </w:r>
      <w:r w:rsidR="002F1C7C" w:rsidRPr="003F696A">
        <w:rPr>
          <w:rFonts w:ascii="SimSun" w:hAnsi="SimSun" w:hint="eastAsia"/>
          <w:sz w:val="21"/>
          <w:szCs w:val="22"/>
        </w:rPr>
        <w:t>还赞赏道德操守办公室为促进支持有助于透明度和监督活动的人员的机制而开展的活动。</w:t>
      </w:r>
      <w:r w:rsidR="002F1C7C">
        <w:rPr>
          <w:rFonts w:ascii="SimSun" w:hAnsi="SimSun" w:hint="eastAsia"/>
          <w:sz w:val="21"/>
          <w:szCs w:val="22"/>
        </w:rPr>
        <w:t>代表团</w:t>
      </w:r>
      <w:r w:rsidR="002F1C7C" w:rsidRPr="003F696A">
        <w:rPr>
          <w:rFonts w:ascii="SimSun" w:hAnsi="SimSun" w:hint="eastAsia"/>
          <w:sz w:val="21"/>
          <w:szCs w:val="22"/>
        </w:rPr>
        <w:t>还表示，欢迎提供更多信息，介绍专门与</w:t>
      </w:r>
      <w:r w:rsidR="002F1C7C">
        <w:rPr>
          <w:rFonts w:ascii="SimSun" w:hAnsi="SimSun" w:hint="eastAsia"/>
          <w:sz w:val="21"/>
          <w:szCs w:val="22"/>
        </w:rPr>
        <w:t>产权组织</w:t>
      </w:r>
      <w:r w:rsidR="002F1C7C" w:rsidRPr="003F696A">
        <w:rPr>
          <w:rFonts w:ascii="SimSun" w:hAnsi="SimSun" w:hint="eastAsia"/>
          <w:sz w:val="21"/>
          <w:szCs w:val="22"/>
        </w:rPr>
        <w:t>防止报复或举报不当行为的政策有关的提高认识活动，以及为使工作人员相信这些政策所做的努力。最后，</w:t>
      </w:r>
      <w:r w:rsidR="002F1C7C">
        <w:rPr>
          <w:rFonts w:ascii="SimSun" w:hAnsi="SimSun" w:hint="eastAsia"/>
          <w:sz w:val="21"/>
          <w:szCs w:val="22"/>
        </w:rPr>
        <w:t>代表团</w:t>
      </w:r>
      <w:r w:rsidR="002F1C7C" w:rsidRPr="003F696A">
        <w:rPr>
          <w:rFonts w:ascii="SimSun" w:hAnsi="SimSun" w:hint="eastAsia"/>
          <w:sz w:val="21"/>
          <w:szCs w:val="22"/>
        </w:rPr>
        <w:t>表示，鉴于目前正处于过渡期，如果可能的话，希望能得到更多关于道德操守办公室2021年和2022年优先事项的信息，以及道德操守办公室在报告期和迄今为止向管理层提出的任何意见。</w:t>
      </w:r>
    </w:p>
    <w:p w:rsidR="00235BAA" w:rsidRPr="003F696A" w:rsidRDefault="00235BAA" w:rsidP="00A832EC">
      <w:pPr>
        <w:numPr>
          <w:ilvl w:val="0"/>
          <w:numId w:val="5"/>
        </w:numPr>
        <w:tabs>
          <w:tab w:val="clear" w:pos="567"/>
        </w:tabs>
        <w:overflowPunct w:val="0"/>
        <w:spacing w:afterLines="50" w:after="120" w:line="340" w:lineRule="atLeast"/>
        <w:jc w:val="both"/>
        <w:rPr>
          <w:rFonts w:ascii="SimSun" w:hAnsi="SimSun"/>
          <w:sz w:val="21"/>
          <w:szCs w:val="22"/>
        </w:rPr>
      </w:pPr>
      <w:r w:rsidRPr="003F696A">
        <w:rPr>
          <w:rFonts w:ascii="SimSun" w:hAnsi="SimSun" w:hint="eastAsia"/>
          <w:sz w:val="21"/>
          <w:szCs w:val="22"/>
        </w:rPr>
        <w:t>总干事感谢成员国的发言，指出他在许多场合，甚至在去年被确认为总干事时，就已经非常明确地表示，道德</w:t>
      </w:r>
      <w:r w:rsidR="002F1C7C">
        <w:rPr>
          <w:rFonts w:ascii="SimSun" w:hAnsi="SimSun" w:hint="eastAsia"/>
          <w:sz w:val="21"/>
          <w:szCs w:val="22"/>
        </w:rPr>
        <w:t>操守</w:t>
      </w:r>
      <w:r w:rsidRPr="003F696A">
        <w:rPr>
          <w:rFonts w:ascii="SimSun" w:hAnsi="SimSun" w:hint="eastAsia"/>
          <w:sz w:val="21"/>
          <w:szCs w:val="22"/>
        </w:rPr>
        <w:t>和治理是本组织工作的核心部分。他提到，它有几个要素，对本组织乃至各组织都很重要，它在同事之间建立信任，</w:t>
      </w:r>
      <w:r w:rsidR="002F1C7C">
        <w:rPr>
          <w:rFonts w:ascii="SimSun" w:hAnsi="SimSun" w:hint="eastAsia"/>
          <w:sz w:val="21"/>
          <w:szCs w:val="22"/>
        </w:rPr>
        <w:t>建立与</w:t>
      </w:r>
      <w:r w:rsidRPr="003F696A">
        <w:rPr>
          <w:rFonts w:ascii="SimSun" w:hAnsi="SimSun" w:hint="eastAsia"/>
          <w:sz w:val="21"/>
          <w:szCs w:val="22"/>
        </w:rPr>
        <w:t>成员国</w:t>
      </w:r>
      <w:r w:rsidR="002F1C7C">
        <w:rPr>
          <w:rFonts w:ascii="SimSun" w:hAnsi="SimSun" w:hint="eastAsia"/>
          <w:sz w:val="21"/>
          <w:szCs w:val="22"/>
        </w:rPr>
        <w:t>的</w:t>
      </w:r>
      <w:r w:rsidRPr="003F696A">
        <w:rPr>
          <w:rFonts w:ascii="SimSun" w:hAnsi="SimSun" w:hint="eastAsia"/>
          <w:sz w:val="21"/>
          <w:szCs w:val="22"/>
        </w:rPr>
        <w:t>信任，</w:t>
      </w:r>
      <w:r w:rsidR="00771731">
        <w:rPr>
          <w:rFonts w:ascii="SimSun" w:hAnsi="SimSun" w:hint="eastAsia"/>
          <w:sz w:val="21"/>
          <w:szCs w:val="22"/>
        </w:rPr>
        <w:t>还</w:t>
      </w:r>
      <w:r w:rsidR="002F1C7C">
        <w:rPr>
          <w:rFonts w:ascii="SimSun" w:hAnsi="SimSun" w:hint="eastAsia"/>
          <w:sz w:val="21"/>
          <w:szCs w:val="22"/>
        </w:rPr>
        <w:t>是</w:t>
      </w:r>
      <w:r w:rsidRPr="003F696A">
        <w:rPr>
          <w:rFonts w:ascii="SimSun" w:hAnsi="SimSun" w:hint="eastAsia"/>
          <w:sz w:val="21"/>
          <w:szCs w:val="22"/>
        </w:rPr>
        <w:t>为了确保</w:t>
      </w:r>
      <w:r>
        <w:rPr>
          <w:rFonts w:ascii="SimSun" w:hAnsi="SimSun" w:hint="eastAsia"/>
          <w:sz w:val="21"/>
          <w:szCs w:val="22"/>
        </w:rPr>
        <w:t>产权组织</w:t>
      </w:r>
      <w:r w:rsidRPr="003F696A">
        <w:rPr>
          <w:rFonts w:ascii="SimSun" w:hAnsi="SimSun" w:hint="eastAsia"/>
          <w:sz w:val="21"/>
          <w:szCs w:val="22"/>
        </w:rPr>
        <w:t>做事正确。总干事希望向成员国保证，本届</w:t>
      </w:r>
      <w:r w:rsidR="002F1C7C">
        <w:rPr>
          <w:rFonts w:ascii="SimSun" w:hAnsi="SimSun" w:hint="eastAsia"/>
          <w:sz w:val="21"/>
          <w:szCs w:val="22"/>
        </w:rPr>
        <w:t>管理层</w:t>
      </w:r>
      <w:r w:rsidRPr="003F696A">
        <w:rPr>
          <w:rFonts w:ascii="SimSun" w:hAnsi="SimSun" w:hint="eastAsia"/>
          <w:sz w:val="21"/>
          <w:szCs w:val="22"/>
        </w:rPr>
        <w:t>极其认真地对待治理和道德问题，并补充说，他来自新加坡，一个以治理和道德水平高而闻名的国家。</w:t>
      </w:r>
      <w:r w:rsidR="002F1C7C" w:rsidRPr="003F696A">
        <w:rPr>
          <w:rFonts w:ascii="SimSun" w:hAnsi="SimSun" w:hint="eastAsia"/>
          <w:sz w:val="21"/>
          <w:szCs w:val="22"/>
        </w:rPr>
        <w:t>总干事非常高兴听到成员国对刚刚离职的临时</w:t>
      </w:r>
      <w:r w:rsidR="002F1C7C">
        <w:rPr>
          <w:rFonts w:ascii="SimSun" w:hAnsi="SimSun" w:hint="eastAsia"/>
          <w:sz w:val="21"/>
          <w:szCs w:val="22"/>
        </w:rPr>
        <w:t>首席道德操守官</w:t>
      </w:r>
      <w:r w:rsidR="002F1C7C" w:rsidRPr="003F696A">
        <w:rPr>
          <w:rFonts w:ascii="SimSun" w:hAnsi="SimSun" w:hint="eastAsia"/>
          <w:sz w:val="21"/>
          <w:szCs w:val="22"/>
        </w:rPr>
        <w:t>以及刚刚加入本组织的新</w:t>
      </w:r>
      <w:r w:rsidR="002F1C7C">
        <w:rPr>
          <w:rFonts w:ascii="SimSun" w:hAnsi="SimSun" w:hint="eastAsia"/>
          <w:sz w:val="21"/>
          <w:szCs w:val="22"/>
        </w:rPr>
        <w:t>首席道德操守官</w:t>
      </w:r>
      <w:r w:rsidR="002F1C7C" w:rsidRPr="003F696A">
        <w:rPr>
          <w:rFonts w:ascii="SimSun" w:hAnsi="SimSun" w:hint="eastAsia"/>
          <w:sz w:val="21"/>
          <w:szCs w:val="22"/>
        </w:rPr>
        <w:t>的支持。关于美利坚合众国代表团提出的问题，总干事说，由于新任</w:t>
      </w:r>
      <w:r w:rsidR="002F1C7C">
        <w:rPr>
          <w:rFonts w:ascii="SimSun" w:hAnsi="SimSun" w:hint="eastAsia"/>
          <w:sz w:val="21"/>
          <w:szCs w:val="22"/>
        </w:rPr>
        <w:t>首席道德操守官</w:t>
      </w:r>
      <w:r w:rsidR="002F1C7C" w:rsidRPr="003F696A">
        <w:rPr>
          <w:rFonts w:ascii="SimSun" w:hAnsi="SimSun" w:hint="eastAsia"/>
          <w:sz w:val="21"/>
          <w:szCs w:val="22"/>
        </w:rPr>
        <w:t>在9月中旬才加入本组织，她正在制定和提出计划，包括将提交给</w:t>
      </w:r>
      <w:r w:rsidR="002F1C7C">
        <w:rPr>
          <w:rFonts w:ascii="SimSun" w:hAnsi="SimSun" w:hint="eastAsia"/>
          <w:sz w:val="21"/>
          <w:szCs w:val="22"/>
        </w:rPr>
        <w:t>咨监委</w:t>
      </w:r>
      <w:r w:rsidR="002F1C7C" w:rsidRPr="003F696A">
        <w:rPr>
          <w:rFonts w:ascii="SimSun" w:hAnsi="SimSun" w:hint="eastAsia"/>
          <w:sz w:val="21"/>
          <w:szCs w:val="22"/>
        </w:rPr>
        <w:t>的行动计划。他提到，与</w:t>
      </w:r>
      <w:r w:rsidR="002F1C7C">
        <w:rPr>
          <w:rFonts w:ascii="SimSun" w:hAnsi="SimSun" w:hint="eastAsia"/>
          <w:sz w:val="21"/>
          <w:szCs w:val="22"/>
        </w:rPr>
        <w:t>咨监委</w:t>
      </w:r>
      <w:r w:rsidR="002F1C7C" w:rsidRPr="003F696A">
        <w:rPr>
          <w:rFonts w:ascii="SimSun" w:hAnsi="SimSun" w:hint="eastAsia"/>
          <w:sz w:val="21"/>
          <w:szCs w:val="22"/>
        </w:rPr>
        <w:t>、联检组和联合国大家庭道德操守网络密切合作的建议被采纳。总干事补充说，他已经与新任首席道德操守官谈过，同意</w:t>
      </w:r>
      <w:r w:rsidR="00313D17">
        <w:rPr>
          <w:rFonts w:ascii="SimSun" w:hAnsi="SimSun" w:hint="eastAsia"/>
          <w:sz w:val="21"/>
          <w:szCs w:val="22"/>
        </w:rPr>
        <w:t>它</w:t>
      </w:r>
      <w:r w:rsidR="002F1C7C" w:rsidRPr="003F696A">
        <w:rPr>
          <w:rFonts w:ascii="SimSun" w:hAnsi="SimSun" w:hint="eastAsia"/>
          <w:sz w:val="21"/>
          <w:szCs w:val="22"/>
        </w:rPr>
        <w:t>们将鼓励这种跨机构、跨家族的道德操守观点，因为所面临的挑战并非</w:t>
      </w:r>
      <w:r w:rsidR="002F1C7C">
        <w:rPr>
          <w:rFonts w:ascii="SimSun" w:hAnsi="SimSun" w:hint="eastAsia"/>
          <w:sz w:val="21"/>
          <w:szCs w:val="22"/>
        </w:rPr>
        <w:t>产权组织</w:t>
      </w:r>
      <w:r w:rsidR="002F1C7C" w:rsidRPr="003F696A">
        <w:rPr>
          <w:rFonts w:ascii="SimSun" w:hAnsi="SimSun" w:hint="eastAsia"/>
          <w:sz w:val="21"/>
          <w:szCs w:val="22"/>
        </w:rPr>
        <w:t>所独有，而是许多其他联合国机构和国际组织所共有。经主席允许，总干事随后将发言权交给了新任</w:t>
      </w:r>
      <w:r w:rsidR="002F1C7C">
        <w:rPr>
          <w:rFonts w:ascii="SimSun" w:hAnsi="SimSun" w:hint="eastAsia"/>
          <w:sz w:val="21"/>
          <w:szCs w:val="22"/>
        </w:rPr>
        <w:t>首席道德操守官</w:t>
      </w:r>
      <w:r w:rsidR="002F1C7C" w:rsidRPr="003F696A">
        <w:rPr>
          <w:rFonts w:ascii="SimSun" w:hAnsi="SimSun" w:hint="eastAsia"/>
          <w:sz w:val="21"/>
          <w:szCs w:val="22"/>
        </w:rPr>
        <w:t>。</w:t>
      </w:r>
    </w:p>
    <w:p w:rsidR="00235BAA" w:rsidRPr="003F696A" w:rsidRDefault="00235BAA" w:rsidP="00A832EC">
      <w:pPr>
        <w:numPr>
          <w:ilvl w:val="0"/>
          <w:numId w:val="5"/>
        </w:numPr>
        <w:tabs>
          <w:tab w:val="clear" w:pos="567"/>
        </w:tabs>
        <w:overflowPunct w:val="0"/>
        <w:spacing w:afterLines="50" w:after="120" w:line="340" w:lineRule="atLeast"/>
        <w:jc w:val="both"/>
        <w:rPr>
          <w:rFonts w:ascii="SimSun" w:hAnsi="SimSun"/>
          <w:sz w:val="21"/>
          <w:szCs w:val="22"/>
        </w:rPr>
      </w:pPr>
      <w:r w:rsidRPr="003F696A">
        <w:rPr>
          <w:rFonts w:ascii="SimSun" w:hAnsi="SimSun" w:hint="eastAsia"/>
          <w:sz w:val="21"/>
          <w:szCs w:val="22"/>
        </w:rPr>
        <w:t>新任首席道德操守官说，她很高兴被介绍为</w:t>
      </w:r>
      <w:r w:rsidR="002F1C7C">
        <w:rPr>
          <w:rFonts w:ascii="SimSun" w:hAnsi="SimSun" w:hint="eastAsia"/>
          <w:sz w:val="21"/>
          <w:szCs w:val="22"/>
        </w:rPr>
        <w:t>产权组织</w:t>
      </w:r>
      <w:r w:rsidRPr="003F696A">
        <w:rPr>
          <w:rFonts w:ascii="SimSun" w:hAnsi="SimSun" w:hint="eastAsia"/>
          <w:sz w:val="21"/>
          <w:szCs w:val="22"/>
        </w:rPr>
        <w:t>新任首席道德操守官，提到这是本组织的一个关键角色，她肯定会迎接挑战。她感谢成员国、总干事、执行团队和本组织的同事们的热烈欢迎。</w:t>
      </w:r>
      <w:r>
        <w:rPr>
          <w:rFonts w:ascii="SimSun" w:hAnsi="SimSun" w:hint="eastAsia"/>
          <w:sz w:val="21"/>
          <w:szCs w:val="22"/>
        </w:rPr>
        <w:t>首席道德操守官</w:t>
      </w:r>
      <w:r w:rsidRPr="003F696A">
        <w:rPr>
          <w:rFonts w:ascii="SimSun" w:hAnsi="SimSun" w:hint="eastAsia"/>
          <w:sz w:val="21"/>
          <w:szCs w:val="22"/>
        </w:rPr>
        <w:t>提到，她已经与</w:t>
      </w:r>
      <w:r w:rsidR="002F1C7C">
        <w:rPr>
          <w:rFonts w:ascii="SimSun" w:hAnsi="SimSun" w:hint="eastAsia"/>
          <w:sz w:val="21"/>
          <w:szCs w:val="22"/>
        </w:rPr>
        <w:t>咨监委</w:t>
      </w:r>
      <w:r w:rsidRPr="003F696A">
        <w:rPr>
          <w:rFonts w:ascii="SimSun" w:hAnsi="SimSun" w:hint="eastAsia"/>
          <w:sz w:val="21"/>
          <w:szCs w:val="22"/>
        </w:rPr>
        <w:t>进行了会谈，注意到了加强这种关系的鼓励，这肯定会成为她工作中的一个优先事项。首席道德操守官还表示，有一个非常长的项目清单需要处理，她已经开始制定一个计划，一旦最终确定，她将很乐意向成员国介绍。她希望向成员国保证，与</w:t>
      </w:r>
      <w:r>
        <w:rPr>
          <w:rFonts w:ascii="SimSun" w:hAnsi="SimSun" w:hint="eastAsia"/>
          <w:sz w:val="21"/>
          <w:szCs w:val="22"/>
        </w:rPr>
        <w:t>产权组织</w:t>
      </w:r>
      <w:r w:rsidRPr="003F696A">
        <w:rPr>
          <w:rFonts w:ascii="SimSun" w:hAnsi="SimSun" w:hint="eastAsia"/>
          <w:sz w:val="21"/>
          <w:szCs w:val="22"/>
        </w:rPr>
        <w:t>工作人员的对话将是一个优先事项，无论是通过强制性培训、提高认识活动还是一对一的会议。首席道德操守官还表示，防止报复将继续是道德操守办公室的一个高度优先事项。她补充说，即使人们知道</w:t>
      </w:r>
      <w:r w:rsidR="00313D17">
        <w:rPr>
          <w:rFonts w:ascii="SimSun" w:hAnsi="SimSun" w:hint="eastAsia"/>
          <w:sz w:val="21"/>
          <w:szCs w:val="22"/>
        </w:rPr>
        <w:t>他（她）们</w:t>
      </w:r>
      <w:r w:rsidRPr="003F696A">
        <w:rPr>
          <w:rFonts w:ascii="SimSun" w:hAnsi="SimSun" w:hint="eastAsia"/>
          <w:sz w:val="21"/>
          <w:szCs w:val="22"/>
        </w:rPr>
        <w:t>受到保护，不会受到报复，但站出来</w:t>
      </w:r>
      <w:r w:rsidR="00E53BA3">
        <w:rPr>
          <w:rFonts w:ascii="SimSun" w:hAnsi="SimSun" w:hint="eastAsia"/>
          <w:sz w:val="21"/>
          <w:szCs w:val="22"/>
        </w:rPr>
        <w:t>仍</w:t>
      </w:r>
      <w:r w:rsidRPr="003F696A">
        <w:rPr>
          <w:rFonts w:ascii="SimSun" w:hAnsi="SimSun" w:hint="eastAsia"/>
          <w:sz w:val="21"/>
          <w:szCs w:val="22"/>
        </w:rPr>
        <w:t>是一项艰巨的任务，道德操守办公室将在</w:t>
      </w:r>
      <w:r>
        <w:rPr>
          <w:rFonts w:ascii="SimSun" w:hAnsi="SimSun" w:hint="eastAsia"/>
          <w:sz w:val="21"/>
          <w:szCs w:val="22"/>
        </w:rPr>
        <w:t>产权组织</w:t>
      </w:r>
      <w:r w:rsidRPr="003F696A">
        <w:rPr>
          <w:rFonts w:ascii="SimSun" w:hAnsi="SimSun" w:hint="eastAsia"/>
          <w:sz w:val="21"/>
          <w:szCs w:val="22"/>
        </w:rPr>
        <w:t>公开讨论这个问题，以确保同事们感到站出来是安全的。</w:t>
      </w:r>
      <w:r w:rsidR="002F1C7C" w:rsidRPr="003F696A">
        <w:rPr>
          <w:rFonts w:ascii="SimSun" w:hAnsi="SimSun" w:hint="eastAsia"/>
          <w:sz w:val="21"/>
          <w:szCs w:val="22"/>
        </w:rPr>
        <w:t>首席道德操守官还提到，到目前为止，与本组织的同事和人们见面的感觉很好，她期待着今后的工作。最后，首席道德操守官说，她有信心，她拥有廉洁履行职责所需的独立性和支持。她提到，她期待着一起工作，成员国可以信赖她的合作和她对这一角色的承诺。</w:t>
      </w:r>
    </w:p>
    <w:p w:rsidR="00235BAA" w:rsidRPr="003F696A" w:rsidRDefault="00235BAA" w:rsidP="00A832EC">
      <w:pPr>
        <w:numPr>
          <w:ilvl w:val="0"/>
          <w:numId w:val="5"/>
        </w:numPr>
        <w:tabs>
          <w:tab w:val="clear" w:pos="567"/>
        </w:tabs>
        <w:overflowPunct w:val="0"/>
        <w:spacing w:afterLines="50" w:after="120" w:line="340" w:lineRule="atLeast"/>
        <w:jc w:val="both"/>
        <w:rPr>
          <w:rFonts w:ascii="SimSun" w:hAnsi="SimSun"/>
          <w:sz w:val="21"/>
          <w:szCs w:val="22"/>
        </w:rPr>
      </w:pPr>
      <w:r w:rsidRPr="003F696A">
        <w:rPr>
          <w:rFonts w:ascii="SimSun" w:hAnsi="SimSun" w:hint="eastAsia"/>
          <w:sz w:val="21"/>
          <w:szCs w:val="22"/>
        </w:rPr>
        <w:t>总干事发言向成员国澄清，整个组织都必须接受道德操守和廉正培训，并补充说，</w:t>
      </w:r>
      <w:r>
        <w:rPr>
          <w:rFonts w:ascii="SimSun" w:hAnsi="SimSun" w:hint="eastAsia"/>
          <w:sz w:val="21"/>
          <w:szCs w:val="22"/>
        </w:rPr>
        <w:t>产权组织</w:t>
      </w:r>
      <w:r w:rsidRPr="003F696A">
        <w:rPr>
          <w:rFonts w:ascii="SimSun" w:hAnsi="SimSun" w:hint="eastAsia"/>
          <w:sz w:val="21"/>
          <w:szCs w:val="22"/>
        </w:rPr>
        <w:t>所有工作人员、初级专业</w:t>
      </w:r>
      <w:r w:rsidR="002F1C7C">
        <w:rPr>
          <w:rFonts w:ascii="SimSun" w:hAnsi="SimSun" w:hint="eastAsia"/>
          <w:sz w:val="21"/>
          <w:szCs w:val="22"/>
        </w:rPr>
        <w:t>干事</w:t>
      </w:r>
      <w:r w:rsidRPr="003F696A">
        <w:rPr>
          <w:rFonts w:ascii="SimSun" w:hAnsi="SimSun" w:hint="eastAsia"/>
          <w:sz w:val="21"/>
          <w:szCs w:val="22"/>
        </w:rPr>
        <w:t>、研究员、实习生和</w:t>
      </w:r>
      <w:r w:rsidR="002F1C7C">
        <w:rPr>
          <w:rFonts w:ascii="SimSun" w:hAnsi="SimSun" w:hint="eastAsia"/>
          <w:sz w:val="21"/>
          <w:szCs w:val="22"/>
        </w:rPr>
        <w:t>派遣工</w:t>
      </w:r>
      <w:r w:rsidRPr="003F696A">
        <w:rPr>
          <w:rFonts w:ascii="SimSun" w:hAnsi="SimSun" w:hint="eastAsia"/>
          <w:sz w:val="21"/>
          <w:szCs w:val="22"/>
        </w:rPr>
        <w:t>都必须参加强制性道德操守和廉正课程。总干事解释说，秘书处在道德操守办公室介绍年度报告时</w:t>
      </w:r>
      <w:r w:rsidR="002F1C7C">
        <w:rPr>
          <w:rFonts w:ascii="SimSun" w:hAnsi="SimSun" w:hint="eastAsia"/>
          <w:sz w:val="21"/>
          <w:szCs w:val="22"/>
        </w:rPr>
        <w:t>传达</w:t>
      </w:r>
      <w:r w:rsidRPr="003F696A">
        <w:rPr>
          <w:rFonts w:ascii="SimSun" w:hAnsi="SimSun" w:hint="eastAsia"/>
          <w:sz w:val="21"/>
          <w:szCs w:val="22"/>
        </w:rPr>
        <w:t>的248人的数字，</w:t>
      </w:r>
      <w:r w:rsidR="002F1C7C">
        <w:rPr>
          <w:rFonts w:ascii="SimSun" w:hAnsi="SimSun" w:hint="eastAsia"/>
          <w:sz w:val="21"/>
          <w:szCs w:val="22"/>
        </w:rPr>
        <w:t>是</w:t>
      </w:r>
      <w:r w:rsidRPr="003F696A">
        <w:rPr>
          <w:rFonts w:ascii="SimSun" w:hAnsi="SimSun" w:hint="eastAsia"/>
          <w:sz w:val="21"/>
          <w:szCs w:val="22"/>
        </w:rPr>
        <w:t>在2020年报告期内参加强制性课程的人数。总干事补充说，成员国应记住，在报告所</w:t>
      </w:r>
      <w:r w:rsidR="002F1C7C">
        <w:rPr>
          <w:rFonts w:ascii="SimSun" w:hAnsi="SimSun" w:hint="eastAsia"/>
          <w:sz w:val="21"/>
          <w:szCs w:val="22"/>
        </w:rPr>
        <w:t>涉</w:t>
      </w:r>
      <w:r w:rsidRPr="003F696A">
        <w:rPr>
          <w:rFonts w:ascii="SimSun" w:hAnsi="SimSun" w:hint="eastAsia"/>
          <w:sz w:val="21"/>
          <w:szCs w:val="22"/>
        </w:rPr>
        <w:t>期间之前加入本组织的人员在起草报告之前</w:t>
      </w:r>
      <w:r w:rsidR="002F1C7C">
        <w:rPr>
          <w:rFonts w:ascii="SimSun" w:hAnsi="SimSun" w:hint="eastAsia"/>
          <w:sz w:val="21"/>
          <w:szCs w:val="22"/>
        </w:rPr>
        <w:t>就应</w:t>
      </w:r>
      <w:r w:rsidRPr="003F696A">
        <w:rPr>
          <w:rFonts w:ascii="SimSun" w:hAnsi="SimSun" w:hint="eastAsia"/>
          <w:sz w:val="21"/>
          <w:szCs w:val="22"/>
        </w:rPr>
        <w:t>参加</w:t>
      </w:r>
      <w:r w:rsidR="002F1C7C">
        <w:rPr>
          <w:rFonts w:ascii="SimSun" w:hAnsi="SimSun" w:hint="eastAsia"/>
          <w:sz w:val="21"/>
          <w:szCs w:val="22"/>
        </w:rPr>
        <w:t>了</w:t>
      </w:r>
      <w:r w:rsidRPr="003F696A">
        <w:rPr>
          <w:rFonts w:ascii="SimSun" w:hAnsi="SimSun" w:hint="eastAsia"/>
          <w:sz w:val="21"/>
          <w:szCs w:val="22"/>
        </w:rPr>
        <w:t>道德操守和廉正的强制性课程。</w:t>
      </w:r>
    </w:p>
    <w:p w:rsidR="00235BAA" w:rsidRPr="003F696A" w:rsidRDefault="00235BAA" w:rsidP="00A832EC">
      <w:pPr>
        <w:numPr>
          <w:ilvl w:val="0"/>
          <w:numId w:val="5"/>
        </w:numPr>
        <w:tabs>
          <w:tab w:val="clear" w:pos="567"/>
        </w:tabs>
        <w:overflowPunct w:val="0"/>
        <w:spacing w:afterLines="50" w:after="120" w:line="340" w:lineRule="atLeast"/>
        <w:jc w:val="both"/>
        <w:rPr>
          <w:rFonts w:ascii="SimSun" w:hAnsi="SimSun"/>
          <w:sz w:val="21"/>
          <w:szCs w:val="22"/>
        </w:rPr>
      </w:pPr>
      <w:r w:rsidRPr="003F696A">
        <w:rPr>
          <w:rFonts w:ascii="SimSun" w:hAnsi="SimSun" w:hint="eastAsia"/>
          <w:sz w:val="21"/>
          <w:szCs w:val="22"/>
        </w:rPr>
        <w:t>主席感谢总干事的澄清，并指出，没有其他代表团要求发言。</w:t>
      </w:r>
    </w:p>
    <w:p w:rsidR="008040C6" w:rsidRPr="001D790F" w:rsidRDefault="008040C6" w:rsidP="008040C6">
      <w:pPr>
        <w:keepNext/>
        <w:spacing w:beforeLines="100" w:before="240" w:line="340" w:lineRule="atLeast"/>
        <w:jc w:val="both"/>
        <w:rPr>
          <w:rFonts w:ascii="KaiTi" w:eastAsia="KaiTi" w:hAnsi="KaiTi" w:cs="SimSun"/>
          <w:sz w:val="21"/>
          <w:szCs w:val="21"/>
        </w:rPr>
      </w:pPr>
      <w:r w:rsidRPr="001D790F">
        <w:rPr>
          <w:rFonts w:ascii="KaiTi" w:eastAsia="KaiTi" w:hAnsi="KaiTi" w:cs="SimSun"/>
          <w:sz w:val="21"/>
          <w:szCs w:val="21"/>
        </w:rPr>
        <w:t>统一编排议程第31项</w:t>
      </w:r>
    </w:p>
    <w:p w:rsidR="008040C6" w:rsidRPr="001D790F" w:rsidRDefault="008040C6" w:rsidP="008040C6">
      <w:pPr>
        <w:keepNext/>
        <w:spacing w:afterLines="50" w:after="120" w:line="340" w:lineRule="atLeast"/>
        <w:jc w:val="both"/>
        <w:rPr>
          <w:rFonts w:ascii="SimHei" w:eastAsia="SimHei"/>
          <w:sz w:val="21"/>
          <w:szCs w:val="21"/>
        </w:rPr>
      </w:pPr>
      <w:r w:rsidRPr="001D790F">
        <w:rPr>
          <w:rFonts w:ascii="SimHei" w:eastAsia="SimHei" w:hint="eastAsia"/>
          <w:sz w:val="21"/>
          <w:szCs w:val="21"/>
        </w:rPr>
        <w:t>《工作人员条例与细则》修正案</w:t>
      </w:r>
    </w:p>
    <w:p w:rsidR="008040C6" w:rsidRDefault="008040C6" w:rsidP="008040C6">
      <w:pPr>
        <w:numPr>
          <w:ilvl w:val="0"/>
          <w:numId w:val="5"/>
        </w:numPr>
        <w:tabs>
          <w:tab w:val="clear" w:pos="567"/>
        </w:tabs>
        <w:overflowPunct w:val="0"/>
        <w:spacing w:afterLines="50" w:after="120" w:line="340" w:lineRule="atLeast"/>
        <w:jc w:val="both"/>
        <w:rPr>
          <w:rFonts w:ascii="SimSun" w:hAnsi="SimSun"/>
          <w:sz w:val="21"/>
          <w:szCs w:val="22"/>
        </w:rPr>
      </w:pPr>
      <w:r w:rsidRPr="00F96E39">
        <w:rPr>
          <w:rFonts w:ascii="SimSun" w:hAnsi="SimSun"/>
          <w:sz w:val="21"/>
          <w:szCs w:val="22"/>
        </w:rPr>
        <w:t>讨论依据文件</w:t>
      </w:r>
      <w:r w:rsidR="00AE76C5" w:rsidRPr="00AE76C5">
        <w:rPr>
          <w:rFonts w:ascii="SimSun" w:hAnsi="SimSun"/>
          <w:sz w:val="21"/>
          <w:szCs w:val="22"/>
        </w:rPr>
        <w:fldChar w:fldCharType="begin"/>
      </w:r>
      <w:r w:rsidR="00AE76C5" w:rsidRPr="00AE76C5">
        <w:rPr>
          <w:rFonts w:ascii="SimSun" w:hAnsi="SimSun"/>
          <w:sz w:val="21"/>
          <w:szCs w:val="22"/>
        </w:rPr>
        <w:instrText xml:space="preserve"> HYPERLINK "https://www.wipo.int/about-wipo/zh/assemblies/2021/a_62/doc_details.jsp?doc_id=547738" </w:instrText>
      </w:r>
      <w:r w:rsidR="00F563E7" w:rsidRPr="00AE76C5">
        <w:rPr>
          <w:rFonts w:ascii="SimSun" w:hAnsi="SimSun"/>
          <w:sz w:val="21"/>
          <w:szCs w:val="22"/>
        </w:rPr>
      </w:r>
      <w:r w:rsidR="00AE76C5" w:rsidRPr="00AE76C5">
        <w:rPr>
          <w:rFonts w:ascii="SimSun" w:hAnsi="SimSun"/>
          <w:sz w:val="21"/>
          <w:szCs w:val="22"/>
        </w:rPr>
        <w:fldChar w:fldCharType="separate"/>
      </w:r>
      <w:r w:rsidRPr="00AE76C5">
        <w:rPr>
          <w:rStyle w:val="Hyperlink"/>
          <w:rFonts w:ascii="SimSun" w:hAnsi="SimSun"/>
          <w:color w:val="auto"/>
          <w:sz w:val="21"/>
          <w:szCs w:val="22"/>
          <w:u w:val="none"/>
        </w:rPr>
        <w:t>WO/CC/80/3</w:t>
      </w:r>
      <w:r w:rsidR="00AE76C5" w:rsidRPr="00AE76C5">
        <w:rPr>
          <w:rFonts w:ascii="SimSun" w:hAnsi="SimSun"/>
          <w:sz w:val="21"/>
          <w:szCs w:val="22"/>
        </w:rPr>
        <w:fldChar w:fldCharType="end"/>
      </w:r>
      <w:r w:rsidRPr="00F96E39">
        <w:rPr>
          <w:rFonts w:ascii="SimSun" w:hAnsi="SimSun"/>
          <w:sz w:val="21"/>
          <w:szCs w:val="22"/>
        </w:rPr>
        <w:t>进行。</w:t>
      </w:r>
    </w:p>
    <w:p w:rsidR="002B6576" w:rsidRPr="00AE76C5" w:rsidRDefault="002B6576" w:rsidP="006B543F">
      <w:pPr>
        <w:numPr>
          <w:ilvl w:val="0"/>
          <w:numId w:val="5"/>
        </w:numPr>
        <w:tabs>
          <w:tab w:val="clear" w:pos="567"/>
        </w:tabs>
        <w:overflowPunct w:val="0"/>
        <w:spacing w:afterLines="50" w:after="120" w:line="340" w:lineRule="atLeast"/>
        <w:jc w:val="both"/>
        <w:rPr>
          <w:rFonts w:ascii="SimSun" w:hAnsi="SimSun"/>
          <w:color w:val="000000"/>
          <w:sz w:val="21"/>
        </w:rPr>
      </w:pPr>
      <w:r w:rsidRPr="00AE76C5">
        <w:rPr>
          <w:rFonts w:ascii="SimSun" w:hAnsi="SimSun" w:hint="eastAsia"/>
          <w:sz w:val="21"/>
          <w:szCs w:val="22"/>
        </w:rPr>
        <w:t>秘书处介绍题为“《工作人员条例与细则》修正案”的文件WO/CC/80/3，指出《工作人员条例》修正案提交产权组织协调委员会批准，而《工作人员细则》修正案由总干事批准，提交产权组织协调委员会</w:t>
      </w:r>
      <w:r w:rsidR="00E53BA3" w:rsidRPr="00AE76C5">
        <w:rPr>
          <w:rFonts w:ascii="SimSun" w:hAnsi="SimSun" w:hint="eastAsia"/>
          <w:sz w:val="21"/>
          <w:szCs w:val="22"/>
        </w:rPr>
        <w:t>仅供参考</w:t>
      </w:r>
      <w:r w:rsidRPr="00AE76C5">
        <w:rPr>
          <w:rFonts w:ascii="SimSun" w:hAnsi="SimSun" w:hint="eastAsia"/>
          <w:sz w:val="21"/>
          <w:szCs w:val="22"/>
        </w:rPr>
        <w:t>。</w:t>
      </w:r>
      <w:r w:rsidRPr="00AE76C5">
        <w:rPr>
          <w:rFonts w:ascii="SimSun" w:hAnsi="SimSun"/>
          <w:sz w:val="21"/>
        </w:rPr>
        <w:t>秘书处提到，对7</w:t>
      </w:r>
      <w:r w:rsidR="00AA4884" w:rsidRPr="00AE76C5">
        <w:rPr>
          <w:rFonts w:ascii="SimSun" w:hAnsi="SimSun" w:hint="eastAsia"/>
          <w:sz w:val="21"/>
        </w:rPr>
        <w:t>条</w:t>
      </w:r>
      <w:r w:rsidRPr="00AE76C5">
        <w:rPr>
          <w:rFonts w:ascii="SimSun" w:hAnsi="SimSun"/>
          <w:sz w:val="21"/>
        </w:rPr>
        <w:t>工作人员条例的修正案提交给</w:t>
      </w:r>
      <w:r w:rsidR="00AA4884" w:rsidRPr="00AE76C5">
        <w:rPr>
          <w:rFonts w:ascii="SimSun" w:hAnsi="SimSun"/>
          <w:sz w:val="21"/>
        </w:rPr>
        <w:t>产权组织</w:t>
      </w:r>
      <w:r w:rsidRPr="00AE76C5">
        <w:rPr>
          <w:rFonts w:ascii="SimSun" w:hAnsi="SimSun"/>
          <w:sz w:val="21"/>
        </w:rPr>
        <w:t>协调委员会批准，并补充说，有些修正案基本上是编辑性的，旨在澄清某项规定或纠正某项错误，而少数修正案则更具实质性。秘书处还说，对25</w:t>
      </w:r>
      <w:r w:rsidR="00AA4884" w:rsidRPr="00AE76C5">
        <w:rPr>
          <w:rFonts w:ascii="SimSun" w:hAnsi="SimSun" w:hint="eastAsia"/>
          <w:sz w:val="21"/>
        </w:rPr>
        <w:t>条</w:t>
      </w:r>
      <w:r w:rsidRPr="00AE76C5">
        <w:rPr>
          <w:rFonts w:ascii="SimSun" w:hAnsi="SimSun"/>
          <w:sz w:val="21"/>
        </w:rPr>
        <w:t>工作人员细则的修正报告给</w:t>
      </w:r>
      <w:r w:rsidR="00AA4884" w:rsidRPr="00AE76C5">
        <w:rPr>
          <w:rFonts w:ascii="SimSun" w:hAnsi="SimSun"/>
          <w:sz w:val="21"/>
        </w:rPr>
        <w:t>产权组织</w:t>
      </w:r>
      <w:r w:rsidRPr="00AE76C5">
        <w:rPr>
          <w:rFonts w:ascii="SimSun" w:hAnsi="SimSun"/>
          <w:sz w:val="21"/>
        </w:rPr>
        <w:t>协调委员会供其参考，其中大部分已经实施，少数将在未来几个月内实施。</w:t>
      </w:r>
    </w:p>
    <w:p w:rsidR="002B6576" w:rsidRPr="002B6576" w:rsidRDefault="00E53BA3" w:rsidP="00577DE6">
      <w:pPr>
        <w:numPr>
          <w:ilvl w:val="0"/>
          <w:numId w:val="5"/>
        </w:numPr>
        <w:tabs>
          <w:tab w:val="clear" w:pos="567"/>
        </w:tabs>
        <w:overflowPunct w:val="0"/>
        <w:spacing w:afterLines="50" w:after="120" w:line="340" w:lineRule="atLeast"/>
        <w:jc w:val="both"/>
        <w:rPr>
          <w:rFonts w:ascii="SimSun" w:hAnsi="SimSun"/>
          <w:sz w:val="21"/>
          <w:szCs w:val="22"/>
        </w:rPr>
      </w:pPr>
      <w:r>
        <w:rPr>
          <w:rFonts w:ascii="SimSun" w:hAnsi="SimSun" w:hint="eastAsia"/>
          <w:sz w:val="21"/>
          <w:szCs w:val="22"/>
        </w:rPr>
        <w:t>联合王国代表团</w:t>
      </w:r>
      <w:r w:rsidR="002B6576" w:rsidRPr="002B6576">
        <w:rPr>
          <w:rFonts w:ascii="SimSun" w:hAnsi="SimSun" w:hint="eastAsia"/>
          <w:sz w:val="21"/>
          <w:szCs w:val="22"/>
        </w:rPr>
        <w:t>代表B</w:t>
      </w:r>
      <w:r w:rsidR="00AA4884">
        <w:rPr>
          <w:rFonts w:ascii="SimSun" w:hAnsi="SimSun" w:hint="eastAsia"/>
          <w:sz w:val="21"/>
          <w:szCs w:val="22"/>
        </w:rPr>
        <w:t>集团</w:t>
      </w:r>
      <w:r w:rsidR="002B6576" w:rsidRPr="002B6576">
        <w:rPr>
          <w:rFonts w:ascii="SimSun" w:hAnsi="SimSun" w:hint="eastAsia"/>
          <w:sz w:val="21"/>
          <w:szCs w:val="22"/>
        </w:rPr>
        <w:t>发言，感谢总干事编</w:t>
      </w:r>
      <w:r w:rsidR="00AA4884">
        <w:rPr>
          <w:rFonts w:ascii="SimSun" w:hAnsi="SimSun" w:hint="eastAsia"/>
          <w:sz w:val="21"/>
          <w:szCs w:val="22"/>
        </w:rPr>
        <w:t>拟文件</w:t>
      </w:r>
      <w:r w:rsidR="002B6576" w:rsidRPr="002B6576">
        <w:rPr>
          <w:rFonts w:ascii="SimSun" w:hAnsi="SimSun" w:hint="eastAsia"/>
          <w:sz w:val="21"/>
          <w:szCs w:val="22"/>
        </w:rPr>
        <w:t>WO/CC</w:t>
      </w:r>
      <w:r w:rsidR="00AA4884">
        <w:rPr>
          <w:rFonts w:ascii="SimSun" w:hAnsi="SimSun" w:hint="eastAsia"/>
          <w:sz w:val="21"/>
          <w:szCs w:val="22"/>
        </w:rPr>
        <w:t>/</w:t>
      </w:r>
      <w:r w:rsidR="002B6576" w:rsidRPr="002B6576">
        <w:rPr>
          <w:rFonts w:ascii="SimSun" w:hAnsi="SimSun" w:hint="eastAsia"/>
          <w:sz w:val="21"/>
          <w:szCs w:val="22"/>
        </w:rPr>
        <w:t>80/3，列出了《工作人员条例</w:t>
      </w:r>
      <w:r w:rsidR="00AA4884">
        <w:rPr>
          <w:rFonts w:ascii="SimSun" w:hAnsi="SimSun" w:hint="eastAsia"/>
          <w:sz w:val="21"/>
          <w:szCs w:val="22"/>
        </w:rPr>
        <w:t>与</w:t>
      </w:r>
      <w:r w:rsidR="002B6576" w:rsidRPr="002B6576">
        <w:rPr>
          <w:rFonts w:ascii="SimSun" w:hAnsi="SimSun" w:hint="eastAsia"/>
          <w:sz w:val="21"/>
          <w:szCs w:val="22"/>
        </w:rPr>
        <w:t>细则》的修正案。该集团还感谢秘书处在本届会议之前就这些问题与B</w:t>
      </w:r>
      <w:r w:rsidR="00AA4884">
        <w:rPr>
          <w:rFonts w:ascii="SimSun" w:hAnsi="SimSun" w:hint="eastAsia"/>
          <w:sz w:val="21"/>
          <w:szCs w:val="22"/>
        </w:rPr>
        <w:t>集团</w:t>
      </w:r>
      <w:r w:rsidR="002B6576" w:rsidRPr="002B6576">
        <w:rPr>
          <w:rFonts w:ascii="SimSun" w:hAnsi="SimSun" w:hint="eastAsia"/>
          <w:sz w:val="21"/>
          <w:szCs w:val="22"/>
        </w:rPr>
        <w:t>成员进行接触。</w:t>
      </w:r>
      <w:r w:rsidR="00AA4884">
        <w:rPr>
          <w:rFonts w:ascii="SimSun" w:hAnsi="SimSun" w:hint="eastAsia"/>
          <w:sz w:val="21"/>
          <w:szCs w:val="22"/>
        </w:rPr>
        <w:t>该集团</w:t>
      </w:r>
      <w:r w:rsidR="002B6576" w:rsidRPr="002B6576">
        <w:rPr>
          <w:rFonts w:ascii="SimSun" w:hAnsi="SimSun" w:hint="eastAsia"/>
          <w:sz w:val="21"/>
          <w:szCs w:val="22"/>
        </w:rPr>
        <w:t>注意到拟议的修正案，特别高兴看到对陪产假和产假规则的修正，使工作人员在如何使用休假权利方面有更大的灵活性，以允许和支持父母双方的平等参与。该集团注意到允许在组织协助运输的情况下支付一笔</w:t>
      </w:r>
      <w:r w:rsidR="00AA4884">
        <w:rPr>
          <w:rFonts w:ascii="SimSun" w:hAnsi="SimSun" w:hint="eastAsia"/>
          <w:sz w:val="21"/>
          <w:szCs w:val="22"/>
        </w:rPr>
        <w:t>总付</w:t>
      </w:r>
      <w:r w:rsidR="002B6576" w:rsidRPr="002B6576">
        <w:rPr>
          <w:rFonts w:ascii="SimSun" w:hAnsi="SimSun" w:hint="eastAsia"/>
          <w:sz w:val="21"/>
          <w:szCs w:val="22"/>
        </w:rPr>
        <w:t>搬迁费的</w:t>
      </w:r>
      <w:r w:rsidR="00AA4884">
        <w:rPr>
          <w:rFonts w:ascii="SimSun" w:hAnsi="SimSun" w:hint="eastAsia"/>
          <w:sz w:val="21"/>
          <w:szCs w:val="22"/>
        </w:rPr>
        <w:t>修改</w:t>
      </w:r>
      <w:r w:rsidR="002B6576" w:rsidRPr="002B6576">
        <w:rPr>
          <w:rFonts w:ascii="SimSun" w:hAnsi="SimSun" w:hint="eastAsia"/>
          <w:sz w:val="21"/>
          <w:szCs w:val="22"/>
        </w:rPr>
        <w:t>，并期望有必要的检查，以确保适当申请这笔</w:t>
      </w:r>
      <w:r w:rsidR="00AA4884">
        <w:rPr>
          <w:rFonts w:ascii="SimSun" w:hAnsi="SimSun" w:hint="eastAsia"/>
          <w:sz w:val="21"/>
          <w:szCs w:val="22"/>
        </w:rPr>
        <w:t>一笔总付</w:t>
      </w:r>
      <w:r w:rsidR="00A32EE7">
        <w:rPr>
          <w:rFonts w:ascii="SimSun" w:hAnsi="SimSun" w:hint="eastAsia"/>
          <w:sz w:val="21"/>
          <w:szCs w:val="22"/>
        </w:rPr>
        <w:t>搬家</w:t>
      </w:r>
      <w:r w:rsidR="002B6576" w:rsidRPr="002B6576">
        <w:rPr>
          <w:rFonts w:ascii="SimSun" w:hAnsi="SimSun" w:hint="eastAsia"/>
          <w:sz w:val="21"/>
          <w:szCs w:val="22"/>
        </w:rPr>
        <w:t>费用。该集团借此机会再次感谢总干事提供机会审查该文件并批准其中的修正案。</w:t>
      </w:r>
    </w:p>
    <w:p w:rsidR="002B6576" w:rsidRPr="002B6576" w:rsidRDefault="002B6576" w:rsidP="00577DE6">
      <w:pPr>
        <w:numPr>
          <w:ilvl w:val="0"/>
          <w:numId w:val="5"/>
        </w:numPr>
        <w:tabs>
          <w:tab w:val="clear" w:pos="567"/>
        </w:tabs>
        <w:overflowPunct w:val="0"/>
        <w:spacing w:afterLines="50" w:after="120" w:line="340" w:lineRule="atLeast"/>
        <w:jc w:val="both"/>
        <w:rPr>
          <w:rFonts w:ascii="SimSun" w:hAnsi="SimSun"/>
          <w:sz w:val="21"/>
          <w:szCs w:val="22"/>
        </w:rPr>
      </w:pPr>
      <w:r w:rsidRPr="002B6576">
        <w:rPr>
          <w:rFonts w:ascii="SimSun" w:hAnsi="SimSun" w:hint="eastAsia"/>
          <w:sz w:val="21"/>
          <w:szCs w:val="22"/>
        </w:rPr>
        <w:t>中国代表团注意到《工作人员条例</w:t>
      </w:r>
      <w:r w:rsidR="00AA4884">
        <w:rPr>
          <w:rFonts w:ascii="SimSun" w:hAnsi="SimSun" w:hint="eastAsia"/>
          <w:sz w:val="21"/>
          <w:szCs w:val="22"/>
        </w:rPr>
        <w:t>与</w:t>
      </w:r>
      <w:r w:rsidRPr="002B6576">
        <w:rPr>
          <w:rFonts w:ascii="SimSun" w:hAnsi="SimSun" w:hint="eastAsia"/>
          <w:sz w:val="21"/>
          <w:szCs w:val="22"/>
        </w:rPr>
        <w:t>细则》中新增加的关于定期任用的规定，认为这一规定可能会降低本组织人力资源的灵活性。代表团希望秘书处能够进一步澄清这一规定所涵盖的具体职位，以及整个有限期的年数。</w:t>
      </w:r>
    </w:p>
    <w:p w:rsidR="002B6576" w:rsidRPr="002B6576" w:rsidRDefault="00E53BA3" w:rsidP="00577DE6">
      <w:pPr>
        <w:numPr>
          <w:ilvl w:val="0"/>
          <w:numId w:val="5"/>
        </w:numPr>
        <w:tabs>
          <w:tab w:val="clear" w:pos="567"/>
        </w:tabs>
        <w:overflowPunct w:val="0"/>
        <w:spacing w:afterLines="50" w:after="120" w:line="340" w:lineRule="atLeast"/>
        <w:jc w:val="both"/>
        <w:rPr>
          <w:rFonts w:ascii="SimSun" w:hAnsi="SimSun"/>
          <w:sz w:val="21"/>
          <w:szCs w:val="22"/>
        </w:rPr>
      </w:pPr>
      <w:r>
        <w:rPr>
          <w:rFonts w:ascii="SimSun" w:hAnsi="SimSun" w:hint="eastAsia"/>
          <w:sz w:val="21"/>
          <w:szCs w:val="22"/>
        </w:rPr>
        <w:t>俄罗斯联邦</w:t>
      </w:r>
      <w:r w:rsidR="00B1781D">
        <w:rPr>
          <w:rFonts w:ascii="SimSun" w:hAnsi="SimSun" w:hint="eastAsia"/>
          <w:sz w:val="21"/>
          <w:szCs w:val="22"/>
        </w:rPr>
        <w:t>代表团</w:t>
      </w:r>
      <w:r w:rsidR="002B6576" w:rsidRPr="002B6576">
        <w:rPr>
          <w:rFonts w:ascii="SimSun" w:hAnsi="SimSun" w:hint="eastAsia"/>
          <w:sz w:val="21"/>
          <w:szCs w:val="22"/>
        </w:rPr>
        <w:t>感谢秘书处制定《工作人员条例</w:t>
      </w:r>
      <w:r w:rsidR="00AA4884">
        <w:rPr>
          <w:rFonts w:ascii="SimSun" w:hAnsi="SimSun" w:hint="eastAsia"/>
          <w:sz w:val="21"/>
          <w:szCs w:val="22"/>
        </w:rPr>
        <w:t>与</w:t>
      </w:r>
      <w:r w:rsidR="002B6576" w:rsidRPr="002B6576">
        <w:rPr>
          <w:rFonts w:ascii="SimSun" w:hAnsi="SimSun" w:hint="eastAsia"/>
          <w:sz w:val="21"/>
          <w:szCs w:val="22"/>
        </w:rPr>
        <w:t>细则》的这些修正案，并感谢它对该文件的介绍。</w:t>
      </w:r>
      <w:r w:rsidR="00AA4884">
        <w:rPr>
          <w:rFonts w:ascii="SimSun" w:hAnsi="SimSun" w:hint="eastAsia"/>
          <w:sz w:val="21"/>
          <w:szCs w:val="22"/>
        </w:rPr>
        <w:t>代表团</w:t>
      </w:r>
      <w:r w:rsidR="002B6576" w:rsidRPr="002B6576">
        <w:rPr>
          <w:rFonts w:ascii="SimSun" w:hAnsi="SimSun" w:hint="eastAsia"/>
          <w:sz w:val="21"/>
          <w:szCs w:val="22"/>
        </w:rPr>
        <w:t>指出，它认识到拟议的修正案与联合国共同制度内的标准没有矛盾，特别是在确定服务职位方面。</w:t>
      </w:r>
      <w:r w:rsidR="00AA4884">
        <w:rPr>
          <w:rFonts w:ascii="SimSun" w:hAnsi="SimSun" w:hint="eastAsia"/>
          <w:sz w:val="21"/>
          <w:szCs w:val="22"/>
        </w:rPr>
        <w:t>代表团</w:t>
      </w:r>
      <w:r w:rsidR="002B6576" w:rsidRPr="002B6576">
        <w:rPr>
          <w:rFonts w:ascii="SimSun" w:hAnsi="SimSun" w:hint="eastAsia"/>
          <w:sz w:val="21"/>
          <w:szCs w:val="22"/>
        </w:rPr>
        <w:t>还提到，遵循公务员制度委员会的建议和决定，并遵守联合国大会通过的适当决议，应能保证在本组织工作的人员享有适当的服务条件，补充说，</w:t>
      </w:r>
      <w:r w:rsidR="00313D17">
        <w:rPr>
          <w:rFonts w:ascii="SimSun" w:hAnsi="SimSun" w:hint="eastAsia"/>
          <w:sz w:val="21"/>
          <w:szCs w:val="22"/>
        </w:rPr>
        <w:t>他（她）们</w:t>
      </w:r>
      <w:r w:rsidR="002B6576" w:rsidRPr="002B6576">
        <w:rPr>
          <w:rFonts w:ascii="SimSun" w:hAnsi="SimSun" w:hint="eastAsia"/>
          <w:sz w:val="21"/>
          <w:szCs w:val="22"/>
        </w:rPr>
        <w:t>毕竟是</w:t>
      </w:r>
      <w:r w:rsidR="00AA4884">
        <w:rPr>
          <w:rFonts w:ascii="SimSun" w:hAnsi="SimSun" w:hint="eastAsia"/>
          <w:sz w:val="21"/>
          <w:szCs w:val="22"/>
        </w:rPr>
        <w:t>产权组织</w:t>
      </w:r>
      <w:r w:rsidR="002B6576" w:rsidRPr="002B6576">
        <w:rPr>
          <w:rFonts w:ascii="SimSun" w:hAnsi="SimSun" w:hint="eastAsia"/>
          <w:sz w:val="21"/>
          <w:szCs w:val="22"/>
        </w:rPr>
        <w:t>的最大资产。因此，</w:t>
      </w:r>
      <w:r w:rsidR="00AA4884">
        <w:rPr>
          <w:rFonts w:ascii="SimSun" w:hAnsi="SimSun" w:hint="eastAsia"/>
          <w:sz w:val="21"/>
          <w:szCs w:val="22"/>
        </w:rPr>
        <w:t>代表团</w:t>
      </w:r>
      <w:r w:rsidR="002B6576" w:rsidRPr="002B6576">
        <w:rPr>
          <w:rFonts w:ascii="SimSun" w:hAnsi="SimSun" w:hint="eastAsia"/>
          <w:sz w:val="21"/>
          <w:szCs w:val="22"/>
        </w:rPr>
        <w:t>希望强调，工作人员的远程工作仍应是临时性的，因为这是因大流行病的特殊情况而必须采用的。</w:t>
      </w:r>
      <w:r w:rsidR="00AA4884">
        <w:rPr>
          <w:rFonts w:ascii="SimSun" w:hAnsi="SimSun" w:hint="eastAsia"/>
          <w:sz w:val="21"/>
          <w:szCs w:val="22"/>
        </w:rPr>
        <w:t>代表团</w:t>
      </w:r>
      <w:r w:rsidR="002B6576" w:rsidRPr="002B6576">
        <w:rPr>
          <w:rFonts w:ascii="SimSun" w:hAnsi="SimSun" w:hint="eastAsia"/>
          <w:sz w:val="21"/>
          <w:szCs w:val="22"/>
        </w:rPr>
        <w:t>还表示，今后在编写《工作人员条例</w:t>
      </w:r>
      <w:r w:rsidR="00AA4884">
        <w:rPr>
          <w:rFonts w:ascii="SimSun" w:hAnsi="SimSun" w:hint="eastAsia"/>
          <w:sz w:val="21"/>
          <w:szCs w:val="22"/>
        </w:rPr>
        <w:t>与</w:t>
      </w:r>
      <w:r w:rsidR="002B6576" w:rsidRPr="002B6576">
        <w:rPr>
          <w:rFonts w:ascii="SimSun" w:hAnsi="SimSun" w:hint="eastAsia"/>
          <w:sz w:val="21"/>
          <w:szCs w:val="22"/>
        </w:rPr>
        <w:t>细则》修正案草案时，秘书处最好能对拟议修正案的财务影响进行详细分析，因为这将使成员国对情况有更清楚的了解，然后进行评估。</w:t>
      </w:r>
    </w:p>
    <w:p w:rsidR="002B6576" w:rsidRPr="002B6576" w:rsidRDefault="002B6576" w:rsidP="00577DE6">
      <w:pPr>
        <w:numPr>
          <w:ilvl w:val="0"/>
          <w:numId w:val="5"/>
        </w:numPr>
        <w:tabs>
          <w:tab w:val="clear" w:pos="567"/>
        </w:tabs>
        <w:overflowPunct w:val="0"/>
        <w:spacing w:afterLines="50" w:after="120" w:line="340" w:lineRule="atLeast"/>
        <w:jc w:val="both"/>
        <w:rPr>
          <w:rFonts w:ascii="SimSun" w:hAnsi="SimSun"/>
          <w:sz w:val="21"/>
          <w:szCs w:val="22"/>
        </w:rPr>
      </w:pPr>
      <w:r w:rsidRPr="002B6576">
        <w:rPr>
          <w:rFonts w:ascii="SimSun" w:hAnsi="SimSun" w:hint="eastAsia"/>
          <w:sz w:val="21"/>
          <w:szCs w:val="22"/>
        </w:rPr>
        <w:t>美利坚合众国代表团感谢总干事的报告以及秘书处为确保</w:t>
      </w:r>
      <w:r w:rsidR="00AA4884">
        <w:rPr>
          <w:rFonts w:ascii="SimSun" w:hAnsi="SimSun" w:hint="eastAsia"/>
          <w:sz w:val="21"/>
          <w:szCs w:val="22"/>
        </w:rPr>
        <w:t>产权组织</w:t>
      </w:r>
      <w:r w:rsidRPr="002B6576">
        <w:rPr>
          <w:rFonts w:ascii="SimSun" w:hAnsi="SimSun" w:hint="eastAsia"/>
          <w:sz w:val="21"/>
          <w:szCs w:val="22"/>
        </w:rPr>
        <w:t>的管理框架继续适用于本组织不断变化的需求和优先事项所做的努力。</w:t>
      </w:r>
      <w:r w:rsidR="00AA4884">
        <w:rPr>
          <w:rFonts w:ascii="SimSun" w:hAnsi="SimSun" w:hint="eastAsia"/>
          <w:sz w:val="21"/>
          <w:szCs w:val="22"/>
        </w:rPr>
        <w:t>代表团</w:t>
      </w:r>
      <w:r w:rsidRPr="002B6576">
        <w:rPr>
          <w:rFonts w:ascii="SimSun" w:hAnsi="SimSun" w:hint="eastAsia"/>
          <w:sz w:val="21"/>
          <w:szCs w:val="22"/>
        </w:rPr>
        <w:t>赞赏秘书处重视对《工作人员条例</w:t>
      </w:r>
      <w:r w:rsidR="00330C99">
        <w:rPr>
          <w:rFonts w:ascii="SimSun" w:hAnsi="SimSun" w:hint="eastAsia"/>
          <w:sz w:val="21"/>
          <w:szCs w:val="22"/>
        </w:rPr>
        <w:t>与</w:t>
      </w:r>
      <w:r w:rsidRPr="002B6576">
        <w:rPr>
          <w:rFonts w:ascii="SimSun" w:hAnsi="SimSun" w:hint="eastAsia"/>
          <w:sz w:val="21"/>
          <w:szCs w:val="22"/>
        </w:rPr>
        <w:t>细则》进行修正，直接回应了联检组的主要建议。它注意到，这些建议包括条例4.17规定的定期任用的明确立场，以及在监督司提供和接受投诉，包括那些与歧视和骚扰有关的投诉，修正</w:t>
      </w:r>
      <w:r w:rsidR="00330C99">
        <w:rPr>
          <w:rFonts w:ascii="SimSun" w:hAnsi="SimSun" w:hint="eastAsia"/>
          <w:sz w:val="21"/>
          <w:szCs w:val="22"/>
        </w:rPr>
        <w:t>细则</w:t>
      </w:r>
      <w:r w:rsidRPr="002B6576">
        <w:rPr>
          <w:rFonts w:ascii="SimSun" w:hAnsi="SimSun" w:hint="eastAsia"/>
          <w:sz w:val="21"/>
          <w:szCs w:val="22"/>
        </w:rPr>
        <w:t>11.4.1。然而，</w:t>
      </w:r>
      <w:r w:rsidR="00AA4884">
        <w:rPr>
          <w:rFonts w:ascii="SimSun" w:hAnsi="SimSun" w:hint="eastAsia"/>
          <w:sz w:val="21"/>
          <w:szCs w:val="22"/>
        </w:rPr>
        <w:t>代表团</w:t>
      </w:r>
      <w:r w:rsidRPr="002B6576">
        <w:rPr>
          <w:rFonts w:ascii="SimSun" w:hAnsi="SimSun" w:hint="eastAsia"/>
          <w:sz w:val="21"/>
          <w:szCs w:val="22"/>
        </w:rPr>
        <w:t>指出，</w:t>
      </w:r>
      <w:r w:rsidR="00330C99">
        <w:rPr>
          <w:rFonts w:ascii="SimSun" w:hAnsi="SimSun" w:hint="eastAsia"/>
          <w:sz w:val="21"/>
          <w:szCs w:val="22"/>
        </w:rPr>
        <w:t>至少</w:t>
      </w:r>
      <w:r w:rsidRPr="002B6576">
        <w:rPr>
          <w:rFonts w:ascii="SimSun" w:hAnsi="SimSun" w:hint="eastAsia"/>
          <w:sz w:val="21"/>
          <w:szCs w:val="22"/>
        </w:rPr>
        <w:t>据其所知，在联合国系统的其他地方或联合国系统其他组织的工作人员条例中，不存在条例9.8所提议的</w:t>
      </w:r>
      <w:r w:rsidR="00330C99">
        <w:rPr>
          <w:rFonts w:ascii="SimSun" w:hAnsi="SimSun" w:hint="eastAsia"/>
          <w:sz w:val="21"/>
          <w:szCs w:val="22"/>
        </w:rPr>
        <w:t>终止任用赔偿金</w:t>
      </w:r>
      <w:r w:rsidRPr="002B6576">
        <w:rPr>
          <w:rFonts w:ascii="SimSun" w:hAnsi="SimSun" w:hint="eastAsia"/>
          <w:sz w:val="21"/>
          <w:szCs w:val="22"/>
        </w:rPr>
        <w:t>。这证明成员国可能难以评价其适当性和有效使用，</w:t>
      </w:r>
      <w:r w:rsidR="00AA4884">
        <w:rPr>
          <w:rFonts w:ascii="SimSun" w:hAnsi="SimSun" w:hint="eastAsia"/>
          <w:sz w:val="21"/>
          <w:szCs w:val="22"/>
        </w:rPr>
        <w:t>代表团</w:t>
      </w:r>
      <w:r w:rsidRPr="002B6576">
        <w:rPr>
          <w:rFonts w:ascii="SimSun" w:hAnsi="SimSun" w:hint="eastAsia"/>
          <w:sz w:val="21"/>
          <w:szCs w:val="22"/>
        </w:rPr>
        <w:t>欢迎秘书处对这一意见发表任何评论。此外，如果获得通过，</w:t>
      </w:r>
      <w:r w:rsidR="00AA4884">
        <w:rPr>
          <w:rFonts w:ascii="SimSun" w:hAnsi="SimSun" w:hint="eastAsia"/>
          <w:sz w:val="21"/>
          <w:szCs w:val="22"/>
        </w:rPr>
        <w:t>代表团</w:t>
      </w:r>
      <w:r w:rsidRPr="002B6576">
        <w:rPr>
          <w:rFonts w:ascii="SimSun" w:hAnsi="SimSun" w:hint="eastAsia"/>
          <w:sz w:val="21"/>
          <w:szCs w:val="22"/>
        </w:rPr>
        <w:t>还希望看到对所支付的此类</w:t>
      </w:r>
      <w:r w:rsidR="00330C99">
        <w:rPr>
          <w:rFonts w:ascii="SimSun" w:hAnsi="SimSun" w:hint="eastAsia"/>
          <w:sz w:val="21"/>
          <w:szCs w:val="22"/>
        </w:rPr>
        <w:t>赔偿金</w:t>
      </w:r>
      <w:r w:rsidRPr="002B6576">
        <w:rPr>
          <w:rFonts w:ascii="SimSun" w:hAnsi="SimSun" w:hint="eastAsia"/>
          <w:sz w:val="21"/>
          <w:szCs w:val="22"/>
        </w:rPr>
        <w:t>的数额和效果进行记录，包括在未来的</w:t>
      </w:r>
      <w:r w:rsidR="00AA4884">
        <w:rPr>
          <w:rFonts w:ascii="SimSun" w:hAnsi="SimSun" w:hint="eastAsia"/>
          <w:sz w:val="21"/>
          <w:szCs w:val="22"/>
        </w:rPr>
        <w:t>产权组织</w:t>
      </w:r>
      <w:r w:rsidRPr="002B6576">
        <w:rPr>
          <w:rFonts w:ascii="SimSun" w:hAnsi="SimSun" w:hint="eastAsia"/>
          <w:sz w:val="21"/>
          <w:szCs w:val="22"/>
        </w:rPr>
        <w:t>资源报告或任何最合适的报告中进行记录。</w:t>
      </w:r>
    </w:p>
    <w:p w:rsidR="002B6576" w:rsidRPr="002B6576" w:rsidRDefault="002B6576" w:rsidP="00577DE6">
      <w:pPr>
        <w:numPr>
          <w:ilvl w:val="0"/>
          <w:numId w:val="5"/>
        </w:numPr>
        <w:tabs>
          <w:tab w:val="clear" w:pos="567"/>
        </w:tabs>
        <w:overflowPunct w:val="0"/>
        <w:spacing w:afterLines="50" w:after="120" w:line="340" w:lineRule="atLeast"/>
        <w:jc w:val="both"/>
        <w:rPr>
          <w:rFonts w:ascii="SimSun" w:hAnsi="SimSun"/>
          <w:sz w:val="21"/>
          <w:szCs w:val="22"/>
        </w:rPr>
      </w:pPr>
      <w:r w:rsidRPr="002B6576">
        <w:rPr>
          <w:rFonts w:ascii="SimSun" w:hAnsi="SimSun" w:hint="eastAsia"/>
          <w:sz w:val="21"/>
          <w:szCs w:val="22"/>
        </w:rPr>
        <w:t>秘书处回答关于定期任用的问题</w:t>
      </w:r>
      <w:r w:rsidR="00A81690">
        <w:rPr>
          <w:rFonts w:ascii="SimSun" w:hAnsi="SimSun" w:hint="eastAsia"/>
          <w:sz w:val="21"/>
          <w:szCs w:val="22"/>
        </w:rPr>
        <w:t>，</w:t>
      </w:r>
      <w:r w:rsidRPr="002B6576">
        <w:rPr>
          <w:rFonts w:ascii="SimSun" w:hAnsi="SimSun" w:hint="eastAsia"/>
          <w:sz w:val="21"/>
          <w:szCs w:val="22"/>
        </w:rPr>
        <w:t>提到它已经为本组织的某些职能，如监督司司长和首席道德操守官，签订了这种有限期的合同。秘书处说，它已经确定了对一些职位的灵活性需求，因为某些职能在未来将不再是持续的职能。而且，秘书处需要在有限的年限内招聘</w:t>
      </w:r>
      <w:r w:rsidR="00A81690">
        <w:rPr>
          <w:rFonts w:ascii="SimSun" w:hAnsi="SimSun" w:hint="eastAsia"/>
          <w:sz w:val="21"/>
          <w:szCs w:val="22"/>
        </w:rPr>
        <w:t>某个</w:t>
      </w:r>
      <w:r w:rsidRPr="002B6576">
        <w:rPr>
          <w:rFonts w:ascii="SimSun" w:hAnsi="SimSun" w:hint="eastAsia"/>
          <w:sz w:val="21"/>
          <w:szCs w:val="22"/>
        </w:rPr>
        <w:t>定期职位的人，这与项目无关</w:t>
      </w:r>
      <w:r w:rsidR="00E53BA3">
        <w:rPr>
          <w:rFonts w:ascii="SimSun" w:hAnsi="SimSun" w:hint="eastAsia"/>
          <w:sz w:val="21"/>
          <w:szCs w:val="22"/>
        </w:rPr>
        <w:t>且</w:t>
      </w:r>
      <w:r w:rsidR="00A81690">
        <w:rPr>
          <w:rFonts w:ascii="SimSun" w:hAnsi="SimSun" w:hint="eastAsia"/>
          <w:sz w:val="21"/>
          <w:szCs w:val="22"/>
        </w:rPr>
        <w:t>不由</w:t>
      </w:r>
      <w:r w:rsidRPr="002B6576">
        <w:rPr>
          <w:rFonts w:ascii="SimSun" w:hAnsi="SimSun" w:hint="eastAsia"/>
          <w:sz w:val="21"/>
          <w:szCs w:val="22"/>
        </w:rPr>
        <w:t>储备金供资。关于对工作人员条例9.8的修正，秘书处澄清说，这不是关于达成离职协议的可能性。相反，该修正案将允许向尚未达到65岁法定离职年龄、但已达到60岁或62岁正常退休年龄的工作人员支付</w:t>
      </w:r>
      <w:r w:rsidR="00A81690">
        <w:rPr>
          <w:rFonts w:ascii="SimSun" w:hAnsi="SimSun" w:hint="eastAsia"/>
          <w:sz w:val="21"/>
          <w:szCs w:val="22"/>
        </w:rPr>
        <w:t>终止任用赔偿金</w:t>
      </w:r>
      <w:r w:rsidRPr="002B6576">
        <w:rPr>
          <w:rFonts w:ascii="SimSun" w:hAnsi="SimSun" w:hint="eastAsia"/>
          <w:sz w:val="21"/>
          <w:szCs w:val="22"/>
        </w:rPr>
        <w:t>，这取决于该工作人员的征聘日期。秘书处补充说，如果需要，它愿意作进一步的阐述。</w:t>
      </w:r>
    </w:p>
    <w:p w:rsidR="008040C6" w:rsidRPr="0094413C" w:rsidRDefault="008040C6" w:rsidP="008040C6">
      <w:pPr>
        <w:numPr>
          <w:ilvl w:val="0"/>
          <w:numId w:val="5"/>
        </w:numPr>
        <w:tabs>
          <w:tab w:val="clear" w:pos="567"/>
        </w:tabs>
        <w:overflowPunct w:val="0"/>
        <w:spacing w:afterLines="50" w:after="120" w:line="340" w:lineRule="atLeast"/>
        <w:ind w:left="567"/>
        <w:jc w:val="both"/>
        <w:rPr>
          <w:rFonts w:ascii="SimSun" w:hAnsi="SimSun"/>
          <w:sz w:val="21"/>
          <w:szCs w:val="22"/>
        </w:rPr>
      </w:pPr>
      <w:r w:rsidRPr="0094413C">
        <w:rPr>
          <w:rFonts w:ascii="SimSun" w:hAnsi="SimSun" w:hint="eastAsia"/>
          <w:sz w:val="21"/>
          <w:szCs w:val="22"/>
        </w:rPr>
        <w:t>产权组织协调委员会：</w:t>
      </w:r>
    </w:p>
    <w:p w:rsidR="008040C6" w:rsidRPr="0094413C" w:rsidRDefault="008040C6" w:rsidP="008040C6">
      <w:pPr>
        <w:pStyle w:val="ONUME"/>
        <w:numPr>
          <w:ilvl w:val="0"/>
          <w:numId w:val="0"/>
        </w:numPr>
        <w:overflowPunct w:val="0"/>
        <w:spacing w:afterLines="50" w:after="120" w:line="340" w:lineRule="atLeast"/>
        <w:ind w:left="1134"/>
        <w:jc w:val="both"/>
        <w:rPr>
          <w:rFonts w:ascii="SimSun" w:hAnsi="SimSun"/>
          <w:sz w:val="21"/>
          <w:szCs w:val="22"/>
        </w:rPr>
      </w:pPr>
      <w:r w:rsidRPr="0094413C">
        <w:rPr>
          <w:rFonts w:ascii="SimSun" w:hAnsi="SimSun" w:hint="eastAsia"/>
          <w:sz w:val="21"/>
          <w:szCs w:val="22"/>
        </w:rPr>
        <w:t>(</w:t>
      </w:r>
      <w:proofErr w:type="spellStart"/>
      <w:r w:rsidRPr="0094413C">
        <w:rPr>
          <w:rFonts w:ascii="SimSun" w:hAnsi="SimSun" w:hint="eastAsia"/>
          <w:sz w:val="21"/>
          <w:szCs w:val="22"/>
        </w:rPr>
        <w:t>i</w:t>
      </w:r>
      <w:proofErr w:type="spellEnd"/>
      <w:r w:rsidRPr="0094413C">
        <w:rPr>
          <w:rFonts w:ascii="SimSun" w:hAnsi="SimSun" w:hint="eastAsia"/>
          <w:sz w:val="21"/>
          <w:szCs w:val="22"/>
        </w:rPr>
        <w:t>)</w:t>
      </w:r>
      <w:r w:rsidR="00577DE6">
        <w:rPr>
          <w:rFonts w:ascii="SimSun" w:hAnsi="SimSun"/>
          <w:sz w:val="21"/>
          <w:szCs w:val="22"/>
        </w:rPr>
        <w:tab/>
      </w:r>
      <w:r w:rsidRPr="0094413C">
        <w:rPr>
          <w:rFonts w:ascii="SimSun" w:hAnsi="SimSun" w:hint="eastAsia"/>
          <w:sz w:val="21"/>
          <w:szCs w:val="22"/>
        </w:rPr>
        <w:t>批准了文件WO/CC/80/3附件一中所列的《工作人员条例》修正案；并</w:t>
      </w:r>
    </w:p>
    <w:p w:rsidR="008040C6" w:rsidRPr="00F96E39" w:rsidRDefault="008040C6" w:rsidP="008040C6">
      <w:pPr>
        <w:pStyle w:val="ONUME"/>
        <w:numPr>
          <w:ilvl w:val="0"/>
          <w:numId w:val="0"/>
        </w:numPr>
        <w:overflowPunct w:val="0"/>
        <w:spacing w:afterLines="50" w:after="120" w:line="340" w:lineRule="atLeast"/>
        <w:ind w:left="1134"/>
        <w:jc w:val="both"/>
        <w:rPr>
          <w:rFonts w:ascii="SimSun" w:hAnsi="SimSun"/>
          <w:sz w:val="21"/>
          <w:szCs w:val="22"/>
        </w:rPr>
      </w:pPr>
      <w:r w:rsidRPr="0094413C">
        <w:rPr>
          <w:rFonts w:ascii="SimSun" w:hAnsi="SimSun" w:hint="eastAsia"/>
          <w:sz w:val="21"/>
          <w:szCs w:val="22"/>
        </w:rPr>
        <w:t>(ii)</w:t>
      </w:r>
      <w:r w:rsidR="00577DE6">
        <w:rPr>
          <w:rFonts w:ascii="SimSun" w:hAnsi="SimSun"/>
          <w:sz w:val="21"/>
          <w:szCs w:val="22"/>
        </w:rPr>
        <w:tab/>
      </w:r>
      <w:r w:rsidRPr="0094413C">
        <w:rPr>
          <w:rFonts w:ascii="SimSun" w:hAnsi="SimSun" w:hint="eastAsia"/>
          <w:sz w:val="21"/>
          <w:szCs w:val="22"/>
        </w:rPr>
        <w:t>注意到文件WO/CC/80/3附件二和附件三中所列的《工作人员细则》修正案。</w:t>
      </w:r>
    </w:p>
    <w:p w:rsidR="00E53BA3" w:rsidRDefault="00E53BA3" w:rsidP="003966AF">
      <w:pPr>
        <w:pStyle w:val="ONUME"/>
        <w:numPr>
          <w:ilvl w:val="0"/>
          <w:numId w:val="0"/>
        </w:numPr>
        <w:overflowPunct w:val="0"/>
        <w:spacing w:before="720" w:afterLines="50" w:after="120" w:line="340" w:lineRule="atLeast"/>
        <w:ind w:left="5534"/>
        <w:rPr>
          <w:rFonts w:ascii="KaiTi" w:eastAsia="KaiTi" w:hAnsi="KaiTi"/>
          <w:sz w:val="21"/>
        </w:rPr>
        <w:sectPr w:rsidR="00E53BA3" w:rsidSect="00645A73">
          <w:headerReference w:type="default" r:id="rId10"/>
          <w:endnotePr>
            <w:numFmt w:val="decimal"/>
          </w:endnotePr>
          <w:pgSz w:w="11907" w:h="16840" w:code="9"/>
          <w:pgMar w:top="567" w:right="1134" w:bottom="1418" w:left="1418" w:header="510" w:footer="1021" w:gutter="0"/>
          <w:cols w:space="720"/>
          <w:titlePg/>
          <w:docGrid w:linePitch="299"/>
        </w:sectPr>
      </w:pPr>
      <w:r w:rsidRPr="003966AF">
        <w:rPr>
          <w:rFonts w:ascii="KaiTi" w:eastAsia="KaiTi" w:hAnsi="KaiTi"/>
          <w:sz w:val="21"/>
        </w:rPr>
        <w:t>[</w:t>
      </w:r>
      <w:r>
        <w:rPr>
          <w:rFonts w:ascii="KaiTi" w:eastAsia="KaiTi" w:hAnsi="KaiTi" w:hint="eastAsia"/>
          <w:sz w:val="21"/>
        </w:rPr>
        <w:t>后接附件</w:t>
      </w:r>
      <w:r>
        <w:rPr>
          <w:rStyle w:val="FootnoteReference"/>
          <w:rFonts w:ascii="KaiTi" w:eastAsia="KaiTi" w:hAnsi="KaiTi"/>
          <w:sz w:val="21"/>
        </w:rPr>
        <w:footnoteReference w:id="2"/>
      </w:r>
      <w:r w:rsidRPr="003966AF">
        <w:rPr>
          <w:rFonts w:ascii="KaiTi" w:eastAsia="KaiTi" w:hAnsi="KaiTi"/>
          <w:sz w:val="21"/>
        </w:rPr>
        <w:t>]</w:t>
      </w:r>
    </w:p>
    <w:p w:rsidR="00E53BA3" w:rsidRPr="001C38F9" w:rsidRDefault="00E53BA3" w:rsidP="001C38F9">
      <w:pPr>
        <w:spacing w:afterLines="100" w:after="240" w:line="340" w:lineRule="atLeast"/>
        <w:rPr>
          <w:rFonts w:ascii="SimSun" w:hAnsi="SimSun"/>
          <w:color w:val="212121"/>
          <w:sz w:val="21"/>
          <w:u w:val="single"/>
        </w:rPr>
      </w:pPr>
      <w:r w:rsidRPr="001C38F9">
        <w:rPr>
          <w:rFonts w:ascii="SimSun" w:hAnsi="SimSun" w:cs="Microsoft YaHei" w:hint="eastAsia"/>
          <w:b/>
          <w:bCs/>
          <w:color w:val="212121"/>
          <w:sz w:val="21"/>
          <w:u w:val="single"/>
        </w:rPr>
        <w:t>产权组织工作人员理事会在世界知识产权组织成员国协调委员会上的发言</w:t>
      </w:r>
      <w:r w:rsidR="001C38F9">
        <w:rPr>
          <w:rFonts w:ascii="SimSun" w:hAnsi="SimSun" w:cs="Microsoft YaHei"/>
          <w:b/>
          <w:bCs/>
          <w:color w:val="212121"/>
          <w:sz w:val="21"/>
          <w:u w:val="single"/>
        </w:rPr>
        <w:br/>
      </w:r>
      <w:r w:rsidRPr="001C38F9">
        <w:rPr>
          <w:rFonts w:ascii="SimSun" w:hAnsi="SimSun"/>
          <w:b/>
          <w:bCs/>
          <w:color w:val="212121"/>
          <w:sz w:val="21"/>
          <w:u w:val="single"/>
        </w:rPr>
        <w:t>2021</w:t>
      </w:r>
      <w:r w:rsidRPr="001C38F9">
        <w:rPr>
          <w:rFonts w:ascii="SimSun" w:hAnsi="SimSun" w:cs="Microsoft YaHei" w:hint="eastAsia"/>
          <w:b/>
          <w:bCs/>
          <w:color w:val="212121"/>
          <w:sz w:val="21"/>
          <w:u w:val="single"/>
        </w:rPr>
        <w:t>年</w:t>
      </w:r>
      <w:r w:rsidRPr="001C38F9">
        <w:rPr>
          <w:rFonts w:ascii="SimSun" w:hAnsi="SimSun" w:cs="Microsoft YaHei"/>
          <w:b/>
          <w:bCs/>
          <w:color w:val="212121"/>
          <w:sz w:val="21"/>
          <w:u w:val="single"/>
        </w:rPr>
        <w:t>10</w:t>
      </w:r>
      <w:r w:rsidRPr="001C38F9">
        <w:rPr>
          <w:rFonts w:ascii="SimSun" w:hAnsi="SimSun" w:cs="Microsoft YaHei" w:hint="eastAsia"/>
          <w:b/>
          <w:bCs/>
          <w:color w:val="212121"/>
          <w:sz w:val="21"/>
          <w:u w:val="single"/>
        </w:rPr>
        <w:t>月7日，日内瓦</w:t>
      </w:r>
    </w:p>
    <w:p w:rsidR="00E53BA3" w:rsidRPr="001C38F9" w:rsidRDefault="00E53BA3" w:rsidP="001C38F9">
      <w:pPr>
        <w:spacing w:afterLines="50" w:after="120" w:line="340" w:lineRule="atLeast"/>
        <w:contextualSpacing/>
        <w:jc w:val="both"/>
        <w:rPr>
          <w:rFonts w:ascii="SimSun" w:hAnsi="SimSun"/>
          <w:color w:val="212121"/>
          <w:sz w:val="21"/>
        </w:rPr>
      </w:pPr>
      <w:r w:rsidRPr="001C38F9">
        <w:rPr>
          <w:rFonts w:ascii="SimSun" w:hAnsi="SimSun" w:cs="Microsoft YaHei" w:hint="eastAsia"/>
          <w:color w:val="212121"/>
          <w:sz w:val="21"/>
        </w:rPr>
        <w:t>各位阁下，</w:t>
      </w:r>
    </w:p>
    <w:p w:rsidR="00E53BA3" w:rsidRPr="001C38F9" w:rsidRDefault="00E53BA3" w:rsidP="001C38F9">
      <w:pPr>
        <w:spacing w:afterLines="50" w:after="120" w:line="340" w:lineRule="atLeast"/>
        <w:contextualSpacing/>
        <w:jc w:val="both"/>
        <w:rPr>
          <w:rFonts w:ascii="SimSun" w:hAnsi="SimSun"/>
          <w:color w:val="212121"/>
          <w:sz w:val="21"/>
        </w:rPr>
      </w:pPr>
      <w:r w:rsidRPr="001C38F9">
        <w:rPr>
          <w:rFonts w:ascii="SimSun" w:hAnsi="SimSun" w:cs="Microsoft YaHei" w:hint="eastAsia"/>
          <w:color w:val="212121"/>
          <w:sz w:val="21"/>
        </w:rPr>
        <w:t>主席女士，</w:t>
      </w:r>
    </w:p>
    <w:p w:rsidR="00E53BA3" w:rsidRPr="001C38F9" w:rsidRDefault="00E53BA3" w:rsidP="001C38F9">
      <w:pPr>
        <w:spacing w:afterLines="50" w:after="120" w:line="340" w:lineRule="atLeast"/>
        <w:contextualSpacing/>
        <w:jc w:val="both"/>
        <w:rPr>
          <w:rFonts w:ascii="SimSun" w:hAnsi="SimSun"/>
          <w:color w:val="212121"/>
          <w:sz w:val="21"/>
        </w:rPr>
      </w:pPr>
      <w:r w:rsidRPr="001C38F9">
        <w:rPr>
          <w:rFonts w:ascii="SimSun" w:hAnsi="SimSun" w:cs="Microsoft YaHei" w:hint="eastAsia"/>
          <w:color w:val="212121"/>
          <w:sz w:val="21"/>
        </w:rPr>
        <w:t>总干事，</w:t>
      </w:r>
    </w:p>
    <w:p w:rsidR="00E53BA3" w:rsidRPr="001C38F9" w:rsidRDefault="00E53BA3" w:rsidP="001C38F9">
      <w:pPr>
        <w:spacing w:afterLines="50" w:after="120" w:line="340" w:lineRule="atLeast"/>
        <w:contextualSpacing/>
        <w:jc w:val="both"/>
        <w:rPr>
          <w:rFonts w:ascii="SimSun" w:hAnsi="SimSun"/>
          <w:color w:val="212121"/>
          <w:sz w:val="21"/>
        </w:rPr>
      </w:pPr>
      <w:r w:rsidRPr="001C38F9">
        <w:rPr>
          <w:rFonts w:ascii="SimSun" w:hAnsi="SimSun" w:cs="Microsoft YaHei" w:hint="eastAsia"/>
          <w:color w:val="212121"/>
          <w:sz w:val="21"/>
        </w:rPr>
        <w:t>各位代表，</w:t>
      </w:r>
    </w:p>
    <w:p w:rsidR="00E53BA3" w:rsidRPr="001C38F9" w:rsidRDefault="00E53BA3" w:rsidP="001C38F9">
      <w:pPr>
        <w:spacing w:afterLines="50" w:after="120" w:line="340" w:lineRule="atLeast"/>
        <w:jc w:val="both"/>
        <w:rPr>
          <w:rFonts w:ascii="SimSun" w:hAnsi="SimSun"/>
          <w:color w:val="212121"/>
          <w:sz w:val="21"/>
        </w:rPr>
      </w:pPr>
      <w:r w:rsidRPr="001C38F9">
        <w:rPr>
          <w:rFonts w:ascii="SimSun" w:hAnsi="SimSun" w:cs="Microsoft YaHei" w:hint="eastAsia"/>
          <w:color w:val="212121"/>
          <w:sz w:val="21"/>
        </w:rPr>
        <w:t>亲爱的产权组织同事们，</w:t>
      </w:r>
    </w:p>
    <w:p w:rsidR="00E53BA3" w:rsidRPr="001C38F9" w:rsidRDefault="00E53BA3" w:rsidP="001C38F9">
      <w:pPr>
        <w:spacing w:afterLines="50" w:after="120" w:line="340" w:lineRule="atLeast"/>
        <w:ind w:firstLineChars="200" w:firstLine="420"/>
        <w:jc w:val="both"/>
        <w:rPr>
          <w:rFonts w:ascii="SimSun" w:hAnsi="SimSun"/>
          <w:color w:val="212121"/>
          <w:sz w:val="21"/>
        </w:rPr>
      </w:pPr>
      <w:r w:rsidRPr="001C38F9">
        <w:rPr>
          <w:rFonts w:ascii="SimSun" w:hAnsi="SimSun" w:cs="Microsoft YaHei" w:hint="eastAsia"/>
          <w:color w:val="212121"/>
          <w:sz w:val="21"/>
        </w:rPr>
        <w:t>我们感到十分荣幸，今天再次代表产权组织工作人员理事会以及本组织全体工作人员，向产权组织协调委员会的各位成员代表发言。</w:t>
      </w:r>
    </w:p>
    <w:p w:rsidR="00E53BA3" w:rsidRPr="001C38F9" w:rsidRDefault="00E53BA3" w:rsidP="001C38F9">
      <w:pPr>
        <w:spacing w:afterLines="50" w:after="120" w:line="340" w:lineRule="atLeast"/>
        <w:ind w:firstLineChars="200" w:firstLine="420"/>
        <w:jc w:val="both"/>
        <w:rPr>
          <w:rFonts w:ascii="SimSun" w:hAnsi="SimSun"/>
          <w:color w:val="212121"/>
          <w:sz w:val="21"/>
        </w:rPr>
      </w:pPr>
      <w:r w:rsidRPr="001C38F9">
        <w:rPr>
          <w:rFonts w:ascii="SimSun" w:hAnsi="SimSun" w:cs="Microsoft YaHei" w:hint="eastAsia"/>
          <w:color w:val="212121"/>
          <w:sz w:val="21"/>
        </w:rPr>
        <w:t>去年</w:t>
      </w:r>
      <w:r w:rsidRPr="001C38F9">
        <w:rPr>
          <w:rFonts w:ascii="SimSun" w:hAnsi="SimSun"/>
          <w:color w:val="212121"/>
          <w:sz w:val="21"/>
        </w:rPr>
        <w:t>4</w:t>
      </w:r>
      <w:r w:rsidRPr="001C38F9">
        <w:rPr>
          <w:rFonts w:ascii="SimSun" w:hAnsi="SimSun" w:cs="Microsoft YaHei" w:hint="eastAsia"/>
          <w:color w:val="212121"/>
          <w:sz w:val="21"/>
        </w:rPr>
        <w:t>月，七名代表，其中包括三名女性和四名男性，当选或再次当选工作人员理事会团队成员，任期三年。</w:t>
      </w:r>
    </w:p>
    <w:p w:rsidR="00E53BA3" w:rsidRPr="001C38F9" w:rsidRDefault="00E53BA3" w:rsidP="001C38F9">
      <w:pPr>
        <w:spacing w:afterLines="50" w:after="120" w:line="340" w:lineRule="atLeast"/>
        <w:ind w:firstLineChars="200" w:firstLine="420"/>
        <w:jc w:val="both"/>
        <w:rPr>
          <w:rFonts w:ascii="SimSun" w:hAnsi="SimSun"/>
          <w:color w:val="212121"/>
          <w:sz w:val="21"/>
        </w:rPr>
      </w:pPr>
      <w:r w:rsidRPr="001C38F9">
        <w:rPr>
          <w:rFonts w:ascii="SimSun" w:hAnsi="SimSun" w:cs="Microsoft YaHei" w:hint="eastAsia"/>
          <w:color w:val="212121"/>
          <w:sz w:val="21"/>
        </w:rPr>
        <w:t>正如我们常说的那样，工作人员理事会的首要任务是</w:t>
      </w:r>
      <w:r w:rsidRPr="001C38F9">
        <w:rPr>
          <w:rFonts w:ascii="SimSun" w:hAnsi="SimSun" w:cs="Microsoft YaHei" w:hint="eastAsia"/>
          <w:b/>
          <w:bCs/>
          <w:color w:val="212121"/>
          <w:sz w:val="21"/>
          <w:u w:val="single"/>
        </w:rPr>
        <w:t>代表</w:t>
      </w:r>
      <w:r w:rsidRPr="001C38F9">
        <w:rPr>
          <w:rFonts w:ascii="SimSun" w:hAnsi="SimSun" w:cs="Microsoft YaHei" w:hint="eastAsia"/>
          <w:bCs/>
          <w:color w:val="212121"/>
          <w:sz w:val="21"/>
        </w:rPr>
        <w:t>、</w:t>
      </w:r>
      <w:r w:rsidRPr="001C38F9">
        <w:rPr>
          <w:rFonts w:ascii="SimSun" w:hAnsi="SimSun" w:cs="Microsoft YaHei" w:hint="eastAsia"/>
          <w:b/>
          <w:bCs/>
          <w:color w:val="212121"/>
          <w:sz w:val="21"/>
          <w:u w:val="single"/>
        </w:rPr>
        <w:t>维护</w:t>
      </w:r>
      <w:r w:rsidRPr="001C38F9">
        <w:rPr>
          <w:rFonts w:ascii="SimSun" w:hAnsi="SimSun" w:cs="Microsoft YaHei" w:hint="eastAsia"/>
          <w:bCs/>
          <w:color w:val="212121"/>
          <w:sz w:val="21"/>
        </w:rPr>
        <w:t>和</w:t>
      </w:r>
      <w:r w:rsidRPr="001C38F9">
        <w:rPr>
          <w:rFonts w:ascii="SimSun" w:hAnsi="SimSun" w:cs="Microsoft YaHei" w:hint="eastAsia"/>
          <w:b/>
          <w:bCs/>
          <w:color w:val="212121"/>
          <w:sz w:val="21"/>
          <w:u w:val="single"/>
        </w:rPr>
        <w:t>服务</w:t>
      </w:r>
      <w:r w:rsidRPr="001C38F9">
        <w:rPr>
          <w:rFonts w:ascii="SimSun" w:hAnsi="SimSun" w:cs="Microsoft YaHei" w:hint="eastAsia"/>
          <w:bCs/>
          <w:color w:val="212121"/>
          <w:sz w:val="21"/>
        </w:rPr>
        <w:t>于</w:t>
      </w:r>
      <w:r w:rsidRPr="001C38F9">
        <w:rPr>
          <w:rFonts w:ascii="SimSun" w:hAnsi="SimSun" w:cs="Microsoft YaHei" w:hint="eastAsia"/>
          <w:color w:val="212121"/>
          <w:sz w:val="21"/>
        </w:rPr>
        <w:t>本组织</w:t>
      </w:r>
      <w:r w:rsidRPr="001C38F9">
        <w:rPr>
          <w:rFonts w:ascii="KaiTi" w:eastAsia="KaiTi" w:hAnsi="KaiTi" w:cs="Microsoft YaHei" w:hint="eastAsia"/>
          <w:b/>
          <w:bCs/>
          <w:color w:val="212121"/>
          <w:sz w:val="21"/>
        </w:rPr>
        <w:t>全体</w:t>
      </w:r>
      <w:r w:rsidRPr="001C38F9">
        <w:rPr>
          <w:rFonts w:ascii="SimSun" w:hAnsi="SimSun" w:cs="Microsoft YaHei" w:hint="eastAsia"/>
          <w:color w:val="212121"/>
          <w:sz w:val="21"/>
        </w:rPr>
        <w:t>工作人员相对总干事办公室及其代表的利益。</w:t>
      </w:r>
    </w:p>
    <w:p w:rsidR="00E53BA3" w:rsidRPr="001C38F9" w:rsidRDefault="00E53BA3" w:rsidP="001C38F9">
      <w:pPr>
        <w:spacing w:afterLines="50" w:after="120" w:line="340" w:lineRule="atLeast"/>
        <w:ind w:firstLineChars="200" w:firstLine="420"/>
        <w:jc w:val="both"/>
        <w:rPr>
          <w:rFonts w:ascii="SimSun" w:hAnsi="SimSun"/>
          <w:color w:val="212121"/>
          <w:sz w:val="21"/>
        </w:rPr>
      </w:pPr>
      <w:r w:rsidRPr="001C38F9">
        <w:rPr>
          <w:rFonts w:ascii="SimSun" w:hAnsi="SimSun" w:cs="Microsoft YaHei" w:hint="eastAsia"/>
          <w:color w:val="212121"/>
          <w:sz w:val="21"/>
        </w:rPr>
        <w:t>产权组织工作人员理事会团队在与管理层的往来过程中，十分重视保持模范行为。尊重、礼貌和诚实始终是我们的标志性方式。产权组织工作人员似乎很欣赏我们在与本组织领导人接触时所用的语气和风格，而这种做法无疑符合所有人的利益和目标。自</w:t>
      </w:r>
      <w:r w:rsidRPr="001C38F9">
        <w:rPr>
          <w:rFonts w:ascii="SimSun" w:hAnsi="SimSun"/>
          <w:color w:val="212121"/>
          <w:sz w:val="21"/>
        </w:rPr>
        <w:t>2017</w:t>
      </w:r>
      <w:r w:rsidRPr="001C38F9">
        <w:rPr>
          <w:rFonts w:ascii="SimSun" w:hAnsi="SimSun" w:cs="Microsoft YaHei" w:hint="eastAsia"/>
          <w:color w:val="212121"/>
          <w:sz w:val="21"/>
        </w:rPr>
        <w:t>年以来，我们与对话者建立了宝贵的信任气氛，这种气氛甚为微妙，有时还要经受严峻考验，而此气氛和通过我们的合作所取得的成果，使我们有理由相信，良好的工作环境和工作人员的福祉将继续成为所有利益攸关方的</w:t>
      </w:r>
      <w:r w:rsidRPr="001C38F9">
        <w:rPr>
          <w:rFonts w:ascii="SimSun" w:hAnsi="SimSun" w:cs="Microsoft YaHei" w:hint="eastAsia"/>
          <w:b/>
          <w:bCs/>
          <w:color w:val="212121"/>
          <w:sz w:val="21"/>
        </w:rPr>
        <w:t>首要</w:t>
      </w:r>
      <w:r w:rsidRPr="001C38F9">
        <w:rPr>
          <w:rFonts w:ascii="SimSun" w:hAnsi="SimSun" w:cs="Microsoft YaHei" w:hint="eastAsia"/>
          <w:color w:val="212121"/>
          <w:sz w:val="21"/>
        </w:rPr>
        <w:t>任务。</w:t>
      </w:r>
    </w:p>
    <w:p w:rsidR="00E53BA3" w:rsidRPr="001C38F9" w:rsidRDefault="00E53BA3" w:rsidP="001C38F9">
      <w:pPr>
        <w:spacing w:afterLines="50" w:after="120" w:line="340" w:lineRule="atLeast"/>
        <w:ind w:firstLineChars="200" w:firstLine="420"/>
        <w:jc w:val="both"/>
        <w:rPr>
          <w:rFonts w:ascii="SimSun" w:hAnsi="SimSun"/>
          <w:color w:val="212121"/>
          <w:sz w:val="21"/>
        </w:rPr>
      </w:pPr>
      <w:r w:rsidRPr="001C38F9">
        <w:rPr>
          <w:rFonts w:ascii="SimSun" w:hAnsi="SimSun" w:cs="Microsoft YaHei" w:hint="eastAsia"/>
          <w:color w:val="212121"/>
          <w:sz w:val="21"/>
        </w:rPr>
        <w:t>我们谨代表产权组织工作人员和工作人员理事会，借此机会热烈祝贺我们的总干事邓鸿森先生执掌产权组织第一年。我们祝愿他在新的岗位上取得圆满成功，并期待本着我们已经建立良好关系的精神一同工作。我们也借此机会向今天在座的各部门负责人表示祝贺，各位作为副总干事和助理总干事也在产权组织发挥着领导作用。</w:t>
      </w:r>
    </w:p>
    <w:p w:rsidR="00E53BA3" w:rsidRPr="001C38F9" w:rsidRDefault="00E53BA3" w:rsidP="001C38F9">
      <w:pPr>
        <w:spacing w:afterLines="50" w:after="120" w:line="340" w:lineRule="atLeast"/>
        <w:ind w:firstLineChars="200" w:firstLine="420"/>
        <w:jc w:val="both"/>
        <w:rPr>
          <w:rFonts w:ascii="SimSun" w:hAnsi="SimSun"/>
          <w:color w:val="212121"/>
          <w:sz w:val="21"/>
        </w:rPr>
      </w:pPr>
      <w:r w:rsidRPr="001C38F9">
        <w:rPr>
          <w:rFonts w:ascii="SimSun" w:hAnsi="SimSun" w:cs="Microsoft YaHei" w:hint="eastAsia"/>
          <w:color w:val="212121"/>
          <w:sz w:val="21"/>
        </w:rPr>
        <w:t>我们与邓先生及其团队展开的合作是个好兆头。我们的对话是坦率、透明、健康的，并且充满善意。我们欢迎总干事为本组织的运行带来新鲜的方法和独特的个人风格：他拥有与全体工作人员进行</w:t>
      </w:r>
      <w:r w:rsidRPr="001C38F9">
        <w:rPr>
          <w:rFonts w:ascii="KaiTi" w:eastAsia="KaiTi" w:hAnsi="KaiTi" w:cs="Microsoft YaHei" w:hint="eastAsia"/>
          <w:color w:val="212121"/>
          <w:sz w:val="21"/>
        </w:rPr>
        <w:t>协商</w:t>
      </w:r>
      <w:r w:rsidRPr="001C38F9">
        <w:rPr>
          <w:rFonts w:ascii="SimSun" w:hAnsi="SimSun" w:cs="Microsoft YaHei" w:hint="eastAsia"/>
          <w:color w:val="212121"/>
          <w:sz w:val="21"/>
        </w:rPr>
        <w:t>的方式方法和能力。这是一种相当新颖的做法，记忆中在产权组织前所未见。</w:t>
      </w:r>
    </w:p>
    <w:p w:rsidR="00E53BA3" w:rsidRPr="001C38F9" w:rsidRDefault="00E53BA3" w:rsidP="001C38F9">
      <w:pPr>
        <w:spacing w:afterLines="50" w:after="120" w:line="340" w:lineRule="atLeast"/>
        <w:ind w:firstLineChars="200" w:firstLine="420"/>
        <w:jc w:val="both"/>
        <w:rPr>
          <w:rFonts w:ascii="SimSun" w:hAnsi="SimSun"/>
          <w:color w:val="212121"/>
          <w:sz w:val="21"/>
        </w:rPr>
      </w:pPr>
      <w:r w:rsidRPr="001C38F9">
        <w:rPr>
          <w:rFonts w:ascii="SimSun" w:hAnsi="SimSun"/>
          <w:color w:val="212121"/>
          <w:sz w:val="21"/>
        </w:rPr>
        <w:t>2019</w:t>
      </w:r>
      <w:r w:rsidRPr="001C38F9">
        <w:rPr>
          <w:rFonts w:ascii="SimSun" w:hAnsi="SimSun" w:cs="Microsoft YaHei" w:hint="eastAsia"/>
          <w:color w:val="212121"/>
          <w:sz w:val="21"/>
        </w:rPr>
        <w:t>冠状病毒病大流行对我们的工作生活产生了深刻且不可逆转的影响。随之而来的巨大变化，比如远程办公，迫使我们以一种紧迫感来适应我们的领导人所采取的激进措施。我们充分意识到，在座协调委员会成员的大部分代表，本身也面临着与产权组织工作人员相同或甚至更具挑战性的现实。我们只想请委员会成员确保，本组织为其员工重返工作岗位而制定的程序，在实施过程中以必要的预防性措施和规定来保障所有人的健康和安全。</w:t>
      </w:r>
    </w:p>
    <w:p w:rsidR="00E53BA3" w:rsidRPr="001C38F9" w:rsidRDefault="00E53BA3" w:rsidP="001C38F9">
      <w:pPr>
        <w:spacing w:afterLines="50" w:after="120" w:line="340" w:lineRule="atLeast"/>
        <w:ind w:firstLineChars="200" w:firstLine="420"/>
        <w:jc w:val="both"/>
        <w:rPr>
          <w:rFonts w:ascii="SimSun" w:hAnsi="SimSun"/>
          <w:color w:val="212121"/>
          <w:sz w:val="21"/>
        </w:rPr>
      </w:pPr>
      <w:r w:rsidRPr="001C38F9">
        <w:rPr>
          <w:rFonts w:ascii="SimSun" w:hAnsi="SimSun" w:cs="Microsoft YaHei" w:hint="eastAsia"/>
          <w:color w:val="212121"/>
          <w:sz w:val="21"/>
        </w:rPr>
        <w:t>从一开始，产权组织工作人员就在适应这些新的工作条件方面展现出了非凡的适应力。产权组织工作人员保持了高水平的服务质量和生产力，使产权组织一如既往地创造大量金融资产和收入。然而，在工作人员理事会看来，产权组织的真正资产是其人力资本。尽管在过去近两年来面临着艰巨挑战，但工作人员可以为其保持本组织在知识产权领域的卓越地位所贡献的力量、努力和决心而感到自豪。</w:t>
      </w:r>
    </w:p>
    <w:p w:rsidR="00E53BA3" w:rsidRPr="001C38F9" w:rsidRDefault="00E53BA3" w:rsidP="001C38F9">
      <w:pPr>
        <w:spacing w:afterLines="50" w:after="120" w:line="340" w:lineRule="atLeast"/>
        <w:ind w:firstLineChars="200" w:firstLine="420"/>
        <w:jc w:val="both"/>
        <w:rPr>
          <w:rFonts w:ascii="SimSun" w:hAnsi="SimSun"/>
          <w:color w:val="212121"/>
          <w:sz w:val="21"/>
        </w:rPr>
      </w:pPr>
      <w:r w:rsidRPr="001C38F9">
        <w:rPr>
          <w:rFonts w:ascii="SimSun" w:hAnsi="SimSun" w:cs="Microsoft YaHei" w:hint="eastAsia"/>
          <w:color w:val="212121"/>
          <w:sz w:val="21"/>
        </w:rPr>
        <w:t>尽管如此，工作人员理事会仍需要与管理层解决许多悬而未决的问题，首先是工作人员的精神健康和福祉问题，</w:t>
      </w:r>
      <w:r w:rsidRPr="001C38F9">
        <w:rPr>
          <w:rFonts w:ascii="SimSun" w:hAnsi="SimSun"/>
          <w:color w:val="212121"/>
          <w:sz w:val="21"/>
        </w:rPr>
        <w:t>2019</w:t>
      </w:r>
      <w:r w:rsidRPr="001C38F9">
        <w:rPr>
          <w:rFonts w:ascii="SimSun" w:hAnsi="SimSun" w:cs="Microsoft YaHei" w:hint="eastAsia"/>
          <w:color w:val="212121"/>
          <w:sz w:val="21"/>
        </w:rPr>
        <w:t>冠状病毒病危机对此影响巨大。一些产权组织工作人员继续面临其他问题：如何在日内瓦湖区寻找和支付托儿服务和日托场所；法瑞边境两侧的昂贵租金；以及令人望而却步的教育费用。对于工作人员政策的诸多方面都抱有很大期待，例如：产权组织需要广泛承认所获经验；长期服务和新聘人员的内部流动；供职于本组织多年的工作人员的职业发展；合格的工作人员或资历和经验丰富的工作人员的择优晋升和改叙；与产权组织签订长期合同的临时工作人员、顾问和劳务派遣人员优先获得职位，当然还有各层级的地域代表性和性别平等。其中一些问题在</w:t>
      </w:r>
      <w:r w:rsidRPr="001C38F9">
        <w:rPr>
          <w:rFonts w:ascii="SimSun" w:hAnsi="SimSun"/>
          <w:color w:val="212121"/>
          <w:sz w:val="21"/>
        </w:rPr>
        <w:t>2022-2026</w:t>
      </w:r>
      <w:r w:rsidRPr="001C38F9">
        <w:rPr>
          <w:rFonts w:ascii="SimSun" w:hAnsi="SimSun" w:cs="Microsoft YaHei" w:hint="eastAsia"/>
          <w:color w:val="212121"/>
          <w:sz w:val="21"/>
        </w:rPr>
        <w:t>年人力资源战略中得到了解决。尽管如此，我们呼吁协调委员会成员全力支持本届管理层尽一切可能按部就班地提出现实、具体和公平的措施，使尽可能多的产权组织工作人员受益，其中许多人已为本组织服务了数十年。其他问题也依然存在：签订的连续合同越来越少，其处理时间也越来越长；管理人员的晋升速度过慢；全球卫生危机产生了直接的社会后果，如孤独、对未来的恐惧和对返回工作场所办公的焦虑；即将在大流行背景中进行的国际公务员制度委员会调查，将决定未来五年专业及以上职类的薪资。因此，我们重申希望与管理层团队合作，共同向前迈进，并向其所有人提供鼓励。</w:t>
      </w:r>
    </w:p>
    <w:p w:rsidR="00E53BA3" w:rsidRPr="001C38F9" w:rsidRDefault="00E53BA3" w:rsidP="001C38F9">
      <w:pPr>
        <w:spacing w:afterLines="50" w:after="120" w:line="340" w:lineRule="atLeast"/>
        <w:ind w:firstLineChars="200" w:firstLine="420"/>
        <w:jc w:val="both"/>
        <w:rPr>
          <w:rFonts w:ascii="SimSun" w:hAnsi="SimSun"/>
          <w:color w:val="212121"/>
          <w:sz w:val="21"/>
        </w:rPr>
      </w:pPr>
      <w:r w:rsidRPr="001C38F9">
        <w:rPr>
          <w:rFonts w:ascii="SimSun" w:hAnsi="SimSun" w:cs="Microsoft YaHei" w:hint="eastAsia"/>
          <w:color w:val="212121"/>
          <w:sz w:val="21"/>
        </w:rPr>
        <w:t>最后，理事会面临的最大挑战显然是重建已经相当紧张的社会结构，恢复目睹了长期困扰我们日常生活的冲突和争议的工作人员的团结意识。工作人员理事会与负责本组织工作人员利益的同事密切合作，打算尽其所能构建平静而稳定的未来，并确保结束在本组织内藐视正义的现象。在此方面，我们欢迎总干事成功解决了一起极为敏感的案件，该案涉及一名以可疑的理由被解雇的资深同事。我们感谢总干事的清晰眼光和敏锐的社会正义感。</w:t>
      </w:r>
    </w:p>
    <w:p w:rsidR="00E53BA3" w:rsidRPr="001C38F9" w:rsidRDefault="00E53BA3" w:rsidP="001C38F9">
      <w:pPr>
        <w:spacing w:afterLines="50" w:after="120" w:line="340" w:lineRule="atLeast"/>
        <w:ind w:firstLineChars="200" w:firstLine="420"/>
        <w:jc w:val="both"/>
        <w:rPr>
          <w:rFonts w:ascii="SimSun" w:hAnsi="SimSun"/>
          <w:color w:val="212121"/>
          <w:sz w:val="21"/>
        </w:rPr>
      </w:pPr>
      <w:r w:rsidRPr="001C38F9">
        <w:rPr>
          <w:rFonts w:ascii="SimSun" w:hAnsi="SimSun" w:cs="Microsoft YaHei" w:hint="eastAsia"/>
          <w:color w:val="212121"/>
          <w:sz w:val="21"/>
        </w:rPr>
        <w:t>总体而言，我们对新任管理层所采取的方向感到鼓舞。已经落实了显著改进，例如在工作时间管理、产假和陪产假以及关于继续远程办公和将其与现场办公相结合的拟议安排方面。工作人员欢迎这些措施。我们尤其感到满意的是，总干事的团队正在考虑工作人员理事会的关切和建议。我们同样感谢人力资源管理部门听取了我们的建议。有时，我们可能会与该部门意见相左。但最终我们还是找到了共识，并且十分重视以共同工作、朝同一方向前进的意愿为特点的普遍精神。产权组织必须继续作为以尽可能的最佳条件吸引和招聘高素质人才的首选平台，同时以各种方式维护和促进工作人员目前所从事的工作。</w:t>
      </w:r>
    </w:p>
    <w:p w:rsidR="00E53BA3" w:rsidRPr="001C38F9" w:rsidRDefault="00E53BA3" w:rsidP="001C38F9">
      <w:pPr>
        <w:spacing w:afterLines="50" w:after="120" w:line="340" w:lineRule="atLeast"/>
        <w:ind w:firstLineChars="200" w:firstLine="420"/>
        <w:jc w:val="both"/>
        <w:rPr>
          <w:rFonts w:ascii="SimSun" w:hAnsi="SimSun"/>
          <w:color w:val="212121"/>
          <w:sz w:val="21"/>
        </w:rPr>
      </w:pPr>
      <w:r w:rsidRPr="001C38F9">
        <w:rPr>
          <w:rFonts w:ascii="SimSun" w:hAnsi="SimSun" w:cs="Microsoft YaHei" w:hint="eastAsia"/>
          <w:color w:val="212121"/>
          <w:sz w:val="21"/>
        </w:rPr>
        <w:t>最后，请允许我向已故的产权组织前大会秘书、前办公室主任兼助理总干事纳瑞什</w:t>
      </w:r>
      <w:r w:rsidRPr="001C38F9">
        <w:rPr>
          <w:rFonts w:ascii="SimSun" w:hAnsi="SimSun"/>
          <w:color w:val="212121"/>
          <w:sz w:val="21"/>
        </w:rPr>
        <w:t>·</w:t>
      </w:r>
      <w:r w:rsidRPr="001C38F9">
        <w:rPr>
          <w:rFonts w:ascii="SimSun" w:hAnsi="SimSun" w:cs="Microsoft YaHei" w:hint="eastAsia"/>
          <w:color w:val="212121"/>
          <w:sz w:val="21"/>
        </w:rPr>
        <w:t>普拉萨德致以敬意。纳瑞什不久前离开了我们，他的离去骤然留下了巨大的空白。纳瑞什孜孜不倦地以其敏锐的洞察力支持本组织工作人员，工作人员理事会非常感谢与他共事。我们代表工作人员，愿他被永远铭</w:t>
      </w:r>
      <w:r w:rsidR="001C38F9">
        <w:rPr>
          <w:rFonts w:ascii="SimSun" w:hAnsi="SimSun" w:cs="Microsoft YaHei"/>
          <w:color w:val="212121"/>
          <w:sz w:val="21"/>
        </w:rPr>
        <w:t>‍</w:t>
      </w:r>
      <w:r w:rsidRPr="001C38F9">
        <w:rPr>
          <w:rFonts w:ascii="SimSun" w:hAnsi="SimSun" w:cs="Microsoft YaHei" w:hint="eastAsia"/>
          <w:color w:val="212121"/>
          <w:sz w:val="21"/>
        </w:rPr>
        <w:t>记。</w:t>
      </w:r>
    </w:p>
    <w:p w:rsidR="00E53BA3" w:rsidRPr="001C38F9" w:rsidRDefault="00E53BA3" w:rsidP="001C38F9">
      <w:pPr>
        <w:spacing w:afterLines="50" w:after="120" w:line="340" w:lineRule="atLeast"/>
        <w:ind w:firstLineChars="200" w:firstLine="420"/>
        <w:jc w:val="both"/>
        <w:rPr>
          <w:rStyle w:val="markedcontent"/>
          <w:rFonts w:ascii="SimSun" w:hAnsi="SimSun"/>
          <w:sz w:val="21"/>
        </w:rPr>
      </w:pPr>
      <w:r w:rsidRPr="001C38F9">
        <w:rPr>
          <w:rFonts w:ascii="SimSun" w:hAnsi="SimSun" w:cs="Microsoft YaHei" w:hint="eastAsia"/>
          <w:color w:val="212121"/>
          <w:sz w:val="21"/>
        </w:rPr>
        <w:t>感谢您的倾听。</w:t>
      </w:r>
    </w:p>
    <w:p w:rsidR="001D4107" w:rsidRPr="003966AF" w:rsidRDefault="009525EC" w:rsidP="00E53BA3">
      <w:pPr>
        <w:pStyle w:val="ONUME"/>
        <w:numPr>
          <w:ilvl w:val="0"/>
          <w:numId w:val="0"/>
        </w:numPr>
        <w:overflowPunct w:val="0"/>
        <w:spacing w:before="720" w:afterLines="50" w:after="120" w:line="340" w:lineRule="atLeast"/>
        <w:ind w:left="5534"/>
        <w:rPr>
          <w:rFonts w:ascii="KaiTi" w:eastAsia="KaiTi" w:hAnsi="KaiTi"/>
          <w:sz w:val="21"/>
        </w:rPr>
      </w:pPr>
      <w:r w:rsidRPr="003966AF">
        <w:rPr>
          <w:rFonts w:ascii="KaiTi" w:eastAsia="KaiTi" w:hAnsi="KaiTi"/>
          <w:sz w:val="21"/>
        </w:rPr>
        <w:t>[</w:t>
      </w:r>
      <w:r w:rsidR="008040C6" w:rsidRPr="003966AF">
        <w:rPr>
          <w:rFonts w:ascii="KaiTi" w:eastAsia="KaiTi" w:hAnsi="KaiTi" w:hint="eastAsia"/>
          <w:sz w:val="21"/>
        </w:rPr>
        <w:t>文件完</w:t>
      </w:r>
      <w:r w:rsidRPr="003966AF">
        <w:rPr>
          <w:rFonts w:ascii="KaiTi" w:eastAsia="KaiTi" w:hAnsi="KaiTi"/>
          <w:sz w:val="21"/>
        </w:rPr>
        <w:t>]</w:t>
      </w:r>
    </w:p>
    <w:sectPr w:rsidR="001D4107" w:rsidRPr="003966AF" w:rsidSect="00E53BA3">
      <w:headerReference w:type="default" r:id="rId11"/>
      <w:headerReference w:type="first" r:id="rId12"/>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A73" w:rsidRDefault="00645A73">
      <w:r>
        <w:separator/>
      </w:r>
    </w:p>
  </w:endnote>
  <w:endnote w:type="continuationSeparator" w:id="0">
    <w:p w:rsidR="00645A73" w:rsidRDefault="00645A73" w:rsidP="003B38C1">
      <w:r>
        <w:separator/>
      </w:r>
    </w:p>
    <w:p w:rsidR="00645A73" w:rsidRPr="003B38C1" w:rsidRDefault="00645A73" w:rsidP="003B38C1">
      <w:pPr>
        <w:spacing w:after="60"/>
        <w:rPr>
          <w:sz w:val="17"/>
        </w:rPr>
      </w:pPr>
      <w:r>
        <w:rPr>
          <w:sz w:val="17"/>
        </w:rPr>
        <w:t>[Endnote continued from previous page]</w:t>
      </w:r>
    </w:p>
  </w:endnote>
  <w:endnote w:type="continuationNotice" w:id="1">
    <w:p w:rsidR="00645A73" w:rsidRPr="003B38C1" w:rsidRDefault="00645A73"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UI"/>
    <w:panose1 w:val="02010600030101010101"/>
    <w:charset w:val="86"/>
    <w:family w:val="modern"/>
    <w:pitch w:val="fixed"/>
    <w:sig w:usb0="00000000" w:usb1="38CF7CFA" w:usb2="00000016" w:usb3="00000000" w:csb0="00040001" w:csb1="00000000"/>
  </w:font>
  <w:font w:name="KaiTi">
    <w:altName w:val="Microsoft YaHei Light"/>
    <w:panose1 w:val="02010609060101010101"/>
    <w:charset w:val="86"/>
    <w:family w:val="modern"/>
    <w:pitch w:val="fixed"/>
    <w:sig w:usb0="800002BF" w:usb1="38CF7CFA" w:usb2="00000016" w:usb3="00000000" w:csb0="00040001" w:csb1="00000000"/>
  </w:font>
  <w:font w:name="STKaiti">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A73" w:rsidRDefault="00645A73">
      <w:r>
        <w:separator/>
      </w:r>
    </w:p>
  </w:footnote>
  <w:footnote w:type="continuationSeparator" w:id="0">
    <w:p w:rsidR="00645A73" w:rsidRDefault="00645A73" w:rsidP="008B60B2">
      <w:r>
        <w:separator/>
      </w:r>
    </w:p>
    <w:p w:rsidR="00645A73" w:rsidRPr="00ED77FB" w:rsidRDefault="00645A73" w:rsidP="008B60B2">
      <w:pPr>
        <w:spacing w:after="60"/>
        <w:rPr>
          <w:sz w:val="17"/>
          <w:szCs w:val="17"/>
        </w:rPr>
      </w:pPr>
      <w:r w:rsidRPr="00ED77FB">
        <w:rPr>
          <w:sz w:val="17"/>
          <w:szCs w:val="17"/>
        </w:rPr>
        <w:t>[Footnote continued from previous page]</w:t>
      </w:r>
    </w:p>
  </w:footnote>
  <w:footnote w:type="continuationNotice" w:id="1">
    <w:p w:rsidR="00645A73" w:rsidRPr="00ED77FB" w:rsidRDefault="00645A73" w:rsidP="008B60B2">
      <w:pPr>
        <w:spacing w:before="60"/>
        <w:jc w:val="right"/>
        <w:rPr>
          <w:sz w:val="17"/>
          <w:szCs w:val="17"/>
        </w:rPr>
      </w:pPr>
      <w:r w:rsidRPr="00ED77FB">
        <w:rPr>
          <w:sz w:val="17"/>
          <w:szCs w:val="17"/>
        </w:rPr>
        <w:t>[Footnote continued on next page]</w:t>
      </w:r>
    </w:p>
  </w:footnote>
  <w:footnote w:id="2">
    <w:p w:rsidR="00E53BA3" w:rsidRPr="00E53BA3" w:rsidRDefault="00E53BA3" w:rsidP="00E53BA3">
      <w:pPr>
        <w:pStyle w:val="FootnoteText"/>
        <w:jc w:val="both"/>
        <w:rPr>
          <w:rFonts w:ascii="SimSun" w:hAnsi="SimSun"/>
        </w:rPr>
      </w:pPr>
      <w:r w:rsidRPr="00E53BA3">
        <w:rPr>
          <w:rStyle w:val="FootnoteReference"/>
          <w:rFonts w:ascii="SimSun" w:hAnsi="SimSun"/>
        </w:rPr>
        <w:footnoteRef/>
      </w:r>
      <w:r w:rsidRPr="00E53BA3">
        <w:rPr>
          <w:rFonts w:ascii="SimSun" w:hAnsi="SimSun"/>
        </w:rPr>
        <w:t xml:space="preserve"> </w:t>
      </w:r>
      <w:r>
        <w:rPr>
          <w:rFonts w:ascii="SimSun" w:hAnsi="SimSun"/>
        </w:rPr>
        <w:tab/>
      </w:r>
      <w:r w:rsidRPr="00E53BA3">
        <w:rPr>
          <w:rFonts w:ascii="SimSun" w:hAnsi="SimSun" w:hint="eastAsia"/>
        </w:rPr>
        <w:t>按惯例，主席应请求，允许产权组织工作人员理事会的一名代表在产权组织协调委员会的议程结束之后，对委员会成员致辞，提出工作人员的观点。主席通报说，她将遵守经成员国同意设立的先例，因此她照此执行。工作人员理事会代表的发言见附件。</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3966AF" w:rsidRDefault="00645A73" w:rsidP="00477D6B">
    <w:pPr>
      <w:jc w:val="right"/>
      <w:rPr>
        <w:rFonts w:ascii="SimSun" w:hAnsi="SimSun"/>
        <w:sz w:val="21"/>
      </w:rPr>
    </w:pPr>
    <w:bookmarkStart w:id="6" w:name="Code2"/>
    <w:r w:rsidRPr="003966AF">
      <w:rPr>
        <w:rFonts w:ascii="SimSun" w:hAnsi="SimSun"/>
        <w:sz w:val="21"/>
      </w:rPr>
      <w:t>WO/CC/80/5 Prov.</w:t>
    </w:r>
  </w:p>
  <w:bookmarkEnd w:id="6"/>
  <w:p w:rsidR="00D07C78" w:rsidRPr="003966AF" w:rsidRDefault="003966AF" w:rsidP="003966AF">
    <w:pPr>
      <w:overflowPunct w:val="0"/>
      <w:spacing w:afterLines="100" w:after="240"/>
      <w:jc w:val="right"/>
      <w:rPr>
        <w:rFonts w:ascii="SimSun" w:hAnsi="SimSun"/>
        <w:sz w:val="21"/>
      </w:rPr>
    </w:pPr>
    <w:r w:rsidRPr="003966AF">
      <w:rPr>
        <w:rFonts w:ascii="SimSun" w:hAnsi="SimSun" w:hint="eastAsia"/>
        <w:sz w:val="21"/>
      </w:rPr>
      <w:t>第</w:t>
    </w:r>
    <w:r w:rsidR="00D07C78" w:rsidRPr="003966AF">
      <w:rPr>
        <w:rFonts w:ascii="SimSun" w:hAnsi="SimSun"/>
        <w:sz w:val="21"/>
      </w:rPr>
      <w:fldChar w:fldCharType="begin"/>
    </w:r>
    <w:r w:rsidR="00D07C78" w:rsidRPr="003966AF">
      <w:rPr>
        <w:rFonts w:ascii="SimSun" w:hAnsi="SimSun"/>
        <w:sz w:val="21"/>
      </w:rPr>
      <w:instrText xml:space="preserve"> PAGE  \* MERGEFORMAT </w:instrText>
    </w:r>
    <w:r w:rsidR="00D07C78" w:rsidRPr="003966AF">
      <w:rPr>
        <w:rFonts w:ascii="SimSun" w:hAnsi="SimSun"/>
        <w:sz w:val="21"/>
      </w:rPr>
      <w:fldChar w:fldCharType="separate"/>
    </w:r>
    <w:r w:rsidR="00F563E7">
      <w:rPr>
        <w:rFonts w:ascii="SimSun" w:hAnsi="SimSun"/>
        <w:noProof/>
        <w:sz w:val="21"/>
      </w:rPr>
      <w:t>11</w:t>
    </w:r>
    <w:r w:rsidR="00D07C78" w:rsidRPr="003966AF">
      <w:rPr>
        <w:rFonts w:ascii="SimSun" w:hAnsi="SimSun"/>
        <w:sz w:val="21"/>
      </w:rPr>
      <w:fldChar w:fldCharType="end"/>
    </w:r>
    <w:r w:rsidRPr="003966AF">
      <w:rPr>
        <w:rFonts w:ascii="SimSun" w:hAnsi="SimSun" w:hint="eastAsia"/>
        <w:sz w:val="21"/>
      </w:rPr>
      <w:t>页</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BA3" w:rsidRPr="003966AF" w:rsidRDefault="00E53BA3" w:rsidP="00477D6B">
    <w:pPr>
      <w:jc w:val="right"/>
      <w:rPr>
        <w:rFonts w:ascii="SimSun" w:hAnsi="SimSun"/>
        <w:sz w:val="21"/>
      </w:rPr>
    </w:pPr>
    <w:r w:rsidRPr="003966AF">
      <w:rPr>
        <w:rFonts w:ascii="SimSun" w:hAnsi="SimSun"/>
        <w:sz w:val="21"/>
      </w:rPr>
      <w:t>WO/CC/80/5 Prov.</w:t>
    </w:r>
  </w:p>
  <w:p w:rsidR="00E53BA3" w:rsidRPr="003966AF" w:rsidRDefault="00E53BA3" w:rsidP="003966AF">
    <w:pPr>
      <w:overflowPunct w:val="0"/>
      <w:spacing w:afterLines="100" w:after="240"/>
      <w:jc w:val="right"/>
      <w:rPr>
        <w:rFonts w:ascii="SimSun" w:hAnsi="SimSun"/>
        <w:sz w:val="21"/>
      </w:rPr>
    </w:pPr>
    <w:r>
      <w:rPr>
        <w:rFonts w:ascii="SimSun" w:hAnsi="SimSun" w:hint="eastAsia"/>
        <w:sz w:val="21"/>
      </w:rPr>
      <w:t>附件</w:t>
    </w:r>
    <w:r w:rsidRPr="003966AF">
      <w:rPr>
        <w:rFonts w:ascii="SimSun" w:hAnsi="SimSun" w:hint="eastAsia"/>
        <w:sz w:val="21"/>
      </w:rPr>
      <w:t>第</w:t>
    </w:r>
    <w:r w:rsidRPr="003966AF">
      <w:rPr>
        <w:rFonts w:ascii="SimSun" w:hAnsi="SimSun"/>
        <w:sz w:val="21"/>
      </w:rPr>
      <w:fldChar w:fldCharType="begin"/>
    </w:r>
    <w:r w:rsidRPr="003966AF">
      <w:rPr>
        <w:rFonts w:ascii="SimSun" w:hAnsi="SimSun"/>
        <w:sz w:val="21"/>
      </w:rPr>
      <w:instrText xml:space="preserve"> PAGE  \* MERGEFORMAT </w:instrText>
    </w:r>
    <w:r w:rsidRPr="003966AF">
      <w:rPr>
        <w:rFonts w:ascii="SimSun" w:hAnsi="SimSun"/>
        <w:sz w:val="21"/>
      </w:rPr>
      <w:fldChar w:fldCharType="separate"/>
    </w:r>
    <w:r w:rsidR="00F563E7">
      <w:rPr>
        <w:rFonts w:ascii="SimSun" w:hAnsi="SimSun"/>
        <w:noProof/>
        <w:sz w:val="21"/>
      </w:rPr>
      <w:t>2</w:t>
    </w:r>
    <w:r w:rsidRPr="003966AF">
      <w:rPr>
        <w:rFonts w:ascii="SimSun" w:hAnsi="SimSun"/>
        <w:sz w:val="21"/>
      </w:rPr>
      <w:fldChar w:fldCharType="end"/>
    </w:r>
    <w:r w:rsidRPr="003966AF">
      <w:rPr>
        <w:rFonts w:ascii="SimSun" w:hAnsi="SimSun" w:hint="eastAsia"/>
        <w:sz w:val="21"/>
      </w:rPr>
      <w:t>页</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BA3" w:rsidRPr="00E53BA3" w:rsidRDefault="00E53BA3" w:rsidP="00E53BA3">
    <w:pPr>
      <w:jc w:val="right"/>
      <w:rPr>
        <w:rFonts w:ascii="SimSun" w:hAnsi="SimSun"/>
        <w:sz w:val="21"/>
        <w:szCs w:val="21"/>
      </w:rPr>
    </w:pPr>
    <w:r w:rsidRPr="00E53BA3">
      <w:rPr>
        <w:rFonts w:ascii="SimSun" w:hAnsi="SimSun"/>
        <w:sz w:val="21"/>
        <w:szCs w:val="21"/>
      </w:rPr>
      <w:t>WO/CC/80/5 Prov.</w:t>
    </w:r>
  </w:p>
  <w:p w:rsidR="00E53BA3" w:rsidRPr="00E53BA3" w:rsidRDefault="00E53BA3" w:rsidP="00E53BA3">
    <w:pPr>
      <w:pStyle w:val="Header"/>
      <w:spacing w:afterLines="100" w:after="240"/>
      <w:jc w:val="right"/>
      <w:rPr>
        <w:sz w:val="21"/>
        <w:szCs w:val="21"/>
      </w:rPr>
    </w:pPr>
    <w:r w:rsidRPr="00E53BA3">
      <w:rPr>
        <w:rFonts w:hint="eastAsia"/>
        <w:sz w:val="21"/>
        <w:szCs w:val="21"/>
      </w:rPr>
      <w:t>附　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8247F29"/>
    <w:multiLevelType w:val="hybridMultilevel"/>
    <w:tmpl w:val="DA3A8024"/>
    <w:lvl w:ilvl="0" w:tplc="B3E606E4">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8A23291"/>
    <w:multiLevelType w:val="hybridMultilevel"/>
    <w:tmpl w:val="364A185C"/>
    <w:lvl w:ilvl="0" w:tplc="6D7CA69A">
      <w:numFmt w:val="bullet"/>
      <w:lvlText w:val="-"/>
      <w:lvlJc w:val="left"/>
      <w:pPr>
        <w:ind w:left="420" w:hanging="420"/>
      </w:pPr>
      <w:rPr>
        <w:rFonts w:ascii="Calibri" w:eastAsiaTheme="minorHAnsi"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1"/>
  </w:num>
  <w:num w:numId="8">
    <w:abstractNumId w:val="1"/>
  </w:num>
  <w:num w:numId="9">
    <w:abstractNumId w:val="1"/>
  </w:num>
  <w:num w:numId="10">
    <w:abstractNumId w:val="1"/>
  </w:num>
  <w:num w:numId="11">
    <w:abstractNumId w:val="1"/>
  </w:num>
  <w:num w:numId="12">
    <w:abstractNumId w:val="1"/>
  </w:num>
  <w:num w:numId="13">
    <w:abstractNumId w:val="4"/>
  </w:num>
  <w:num w:numId="14">
    <w:abstractNumId w:val="7"/>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A73"/>
    <w:rsid w:val="000002A3"/>
    <w:rsid w:val="00043CAA"/>
    <w:rsid w:val="0005377B"/>
    <w:rsid w:val="00056816"/>
    <w:rsid w:val="00075432"/>
    <w:rsid w:val="000944B3"/>
    <w:rsid w:val="000968ED"/>
    <w:rsid w:val="000A3D97"/>
    <w:rsid w:val="000A5C4D"/>
    <w:rsid w:val="000F5E56"/>
    <w:rsid w:val="00112CBA"/>
    <w:rsid w:val="00130B48"/>
    <w:rsid w:val="001362EE"/>
    <w:rsid w:val="001647D5"/>
    <w:rsid w:val="00170C2B"/>
    <w:rsid w:val="001713E7"/>
    <w:rsid w:val="001832A6"/>
    <w:rsid w:val="00184F54"/>
    <w:rsid w:val="001C38F9"/>
    <w:rsid w:val="001D4107"/>
    <w:rsid w:val="00203D24"/>
    <w:rsid w:val="0021217E"/>
    <w:rsid w:val="00235BAA"/>
    <w:rsid w:val="00243430"/>
    <w:rsid w:val="002634C4"/>
    <w:rsid w:val="002928D3"/>
    <w:rsid w:val="002B6576"/>
    <w:rsid w:val="002E2540"/>
    <w:rsid w:val="002F1C7C"/>
    <w:rsid w:val="002F1FE6"/>
    <w:rsid w:val="002F4E68"/>
    <w:rsid w:val="00312F7F"/>
    <w:rsid w:val="00313D17"/>
    <w:rsid w:val="003230DA"/>
    <w:rsid w:val="00330C99"/>
    <w:rsid w:val="003351B3"/>
    <w:rsid w:val="00361450"/>
    <w:rsid w:val="003673CF"/>
    <w:rsid w:val="003845C1"/>
    <w:rsid w:val="003966AF"/>
    <w:rsid w:val="003A6F89"/>
    <w:rsid w:val="003B38C1"/>
    <w:rsid w:val="003C34E9"/>
    <w:rsid w:val="003E3CCE"/>
    <w:rsid w:val="003F696A"/>
    <w:rsid w:val="00423E3E"/>
    <w:rsid w:val="00427AF4"/>
    <w:rsid w:val="004647DA"/>
    <w:rsid w:val="00474062"/>
    <w:rsid w:val="00477D6B"/>
    <w:rsid w:val="00480B6E"/>
    <w:rsid w:val="0048491B"/>
    <w:rsid w:val="005019FF"/>
    <w:rsid w:val="00514C2D"/>
    <w:rsid w:val="0053057A"/>
    <w:rsid w:val="00556076"/>
    <w:rsid w:val="00560A29"/>
    <w:rsid w:val="00577DE6"/>
    <w:rsid w:val="005C6649"/>
    <w:rsid w:val="00605827"/>
    <w:rsid w:val="0060728F"/>
    <w:rsid w:val="00645A73"/>
    <w:rsid w:val="00646050"/>
    <w:rsid w:val="006567D8"/>
    <w:rsid w:val="006713CA"/>
    <w:rsid w:val="00676C5C"/>
    <w:rsid w:val="006A2891"/>
    <w:rsid w:val="006E4F05"/>
    <w:rsid w:val="00720EFD"/>
    <w:rsid w:val="00771731"/>
    <w:rsid w:val="00793A7C"/>
    <w:rsid w:val="007A398A"/>
    <w:rsid w:val="007D1613"/>
    <w:rsid w:val="007E4C0E"/>
    <w:rsid w:val="008040C6"/>
    <w:rsid w:val="008A134B"/>
    <w:rsid w:val="008B2CC1"/>
    <w:rsid w:val="008B60B2"/>
    <w:rsid w:val="0090731E"/>
    <w:rsid w:val="00916EE2"/>
    <w:rsid w:val="0093222A"/>
    <w:rsid w:val="00941C99"/>
    <w:rsid w:val="009525EC"/>
    <w:rsid w:val="00966A22"/>
    <w:rsid w:val="0096722F"/>
    <w:rsid w:val="00980843"/>
    <w:rsid w:val="009E2791"/>
    <w:rsid w:val="009E3F6F"/>
    <w:rsid w:val="009F499F"/>
    <w:rsid w:val="00A32EE7"/>
    <w:rsid w:val="00A37342"/>
    <w:rsid w:val="00A42DAF"/>
    <w:rsid w:val="00A45BD8"/>
    <w:rsid w:val="00A81690"/>
    <w:rsid w:val="00A832EC"/>
    <w:rsid w:val="00A869B7"/>
    <w:rsid w:val="00AA4884"/>
    <w:rsid w:val="00AB2E8D"/>
    <w:rsid w:val="00AC205C"/>
    <w:rsid w:val="00AE30CC"/>
    <w:rsid w:val="00AE76C5"/>
    <w:rsid w:val="00AF0A6B"/>
    <w:rsid w:val="00B05A69"/>
    <w:rsid w:val="00B10ECB"/>
    <w:rsid w:val="00B1781D"/>
    <w:rsid w:val="00B75281"/>
    <w:rsid w:val="00B92F1F"/>
    <w:rsid w:val="00B9734B"/>
    <w:rsid w:val="00BA30E2"/>
    <w:rsid w:val="00C004C5"/>
    <w:rsid w:val="00C05C99"/>
    <w:rsid w:val="00C11BFE"/>
    <w:rsid w:val="00C37EBB"/>
    <w:rsid w:val="00C5068F"/>
    <w:rsid w:val="00C5615E"/>
    <w:rsid w:val="00C86D74"/>
    <w:rsid w:val="00CD04F1"/>
    <w:rsid w:val="00CF681A"/>
    <w:rsid w:val="00D07C78"/>
    <w:rsid w:val="00D45252"/>
    <w:rsid w:val="00D64DFD"/>
    <w:rsid w:val="00D672D9"/>
    <w:rsid w:val="00D71B4D"/>
    <w:rsid w:val="00D93845"/>
    <w:rsid w:val="00D93D55"/>
    <w:rsid w:val="00DD7B7F"/>
    <w:rsid w:val="00E15015"/>
    <w:rsid w:val="00E335FE"/>
    <w:rsid w:val="00E53BA3"/>
    <w:rsid w:val="00EA662E"/>
    <w:rsid w:val="00EA7D6E"/>
    <w:rsid w:val="00EB2F76"/>
    <w:rsid w:val="00EC4E49"/>
    <w:rsid w:val="00ED77FB"/>
    <w:rsid w:val="00EE45FA"/>
    <w:rsid w:val="00F043DE"/>
    <w:rsid w:val="00F563E7"/>
    <w:rsid w:val="00F66152"/>
    <w:rsid w:val="00F9165B"/>
    <w:rsid w:val="00FC3772"/>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16C4EB0F-9BAA-4FCF-BDEF-E7005071D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BA3"/>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semiHidden/>
    <w:unhideWhenUsed/>
    <w:rsid w:val="00FC3772"/>
    <w:rPr>
      <w:rFonts w:ascii="Segoe UI" w:hAnsi="Segoe UI" w:cs="Segoe UI"/>
      <w:sz w:val="18"/>
      <w:szCs w:val="18"/>
    </w:rPr>
  </w:style>
  <w:style w:type="character" w:customStyle="1" w:styleId="BalloonTextChar">
    <w:name w:val="Balloon Text Char"/>
    <w:basedOn w:val="DefaultParagraphFont"/>
    <w:link w:val="BalloonText"/>
    <w:semiHidden/>
    <w:rsid w:val="00FC3772"/>
    <w:rPr>
      <w:rFonts w:ascii="Segoe UI" w:eastAsia="SimSun" w:hAnsi="Segoe UI" w:cs="Segoe UI"/>
      <w:sz w:val="18"/>
      <w:szCs w:val="18"/>
      <w:lang w:val="en-US" w:eastAsia="zh-CN"/>
    </w:rPr>
  </w:style>
  <w:style w:type="paragraph" w:styleId="ListParagraph">
    <w:name w:val="List Paragraph"/>
    <w:aliases w:val="List Paragraph (numbered (a)),List Paragraph1,Recommendation,List Paragraph11,L,CV text,Table text,List Paragraph2,F5 List Paragraph,Dot pt,List Paragraph111,Medium Grid 1 - Accent 21,Numbered Paragraph,Main numbered paragraph,Bullets"/>
    <w:basedOn w:val="Normal"/>
    <w:link w:val="ListParagraphChar"/>
    <w:uiPriority w:val="34"/>
    <w:qFormat/>
    <w:rsid w:val="008040C6"/>
    <w:pPr>
      <w:ind w:firstLineChars="200" w:firstLine="420"/>
    </w:pPr>
  </w:style>
  <w:style w:type="character" w:customStyle="1" w:styleId="ListParagraphChar">
    <w:name w:val="List Paragraph Char"/>
    <w:aliases w:val="List Paragraph (numbered (a)) Char,List Paragraph1 Char,Recommendation Char,List Paragraph11 Char,L Char,CV text Char,Table text Char,List Paragraph2 Char,F5 List Paragraph Char,Dot pt Char,List Paragraph111 Char,Bullets Char"/>
    <w:basedOn w:val="DefaultParagraphFont"/>
    <w:link w:val="ListParagraph"/>
    <w:uiPriority w:val="34"/>
    <w:locked/>
    <w:rsid w:val="002B6576"/>
    <w:rPr>
      <w:rFonts w:ascii="Arial" w:eastAsia="SimSun" w:hAnsi="Arial" w:cs="Arial"/>
      <w:sz w:val="22"/>
      <w:lang w:val="en-US" w:eastAsia="zh-CN"/>
    </w:rPr>
  </w:style>
  <w:style w:type="character" w:styleId="FootnoteReference">
    <w:name w:val="footnote reference"/>
    <w:basedOn w:val="DefaultParagraphFont"/>
    <w:semiHidden/>
    <w:unhideWhenUsed/>
    <w:rsid w:val="00E53BA3"/>
    <w:rPr>
      <w:vertAlign w:val="superscript"/>
    </w:rPr>
  </w:style>
  <w:style w:type="character" w:customStyle="1" w:styleId="markedcontent">
    <w:name w:val="markedcontent"/>
    <w:basedOn w:val="DefaultParagraphFont"/>
    <w:rsid w:val="00E53BA3"/>
  </w:style>
  <w:style w:type="paragraph" w:customStyle="1" w:styleId="Default">
    <w:name w:val="Default"/>
    <w:rsid w:val="0048491B"/>
    <w:pPr>
      <w:widowControl w:val="0"/>
      <w:autoSpaceDE w:val="0"/>
      <w:autoSpaceDN w:val="0"/>
      <w:adjustRightInd w:val="0"/>
    </w:pPr>
    <w:rPr>
      <w:rFonts w:ascii="SimSun" w:eastAsia="SimSun" w:cs="SimSun"/>
      <w:color w:val="000000"/>
      <w:sz w:val="24"/>
      <w:szCs w:val="24"/>
      <w:lang w:val="en-US"/>
    </w:rPr>
  </w:style>
  <w:style w:type="character" w:styleId="Hyperlink">
    <w:name w:val="Hyperlink"/>
    <w:basedOn w:val="DefaultParagraphFont"/>
    <w:unhideWhenUsed/>
    <w:rsid w:val="00AE76C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088092">
      <w:bodyDiv w:val="1"/>
      <w:marLeft w:val="0"/>
      <w:marRight w:val="0"/>
      <w:marTop w:val="0"/>
      <w:marBottom w:val="0"/>
      <w:divBdr>
        <w:top w:val="none" w:sz="0" w:space="0" w:color="auto"/>
        <w:left w:val="none" w:sz="0" w:space="0" w:color="auto"/>
        <w:bottom w:val="none" w:sz="0" w:space="0" w:color="auto"/>
        <w:right w:val="none" w:sz="0" w:space="0" w:color="auto"/>
      </w:divBdr>
    </w:div>
    <w:div w:id="432751096">
      <w:bodyDiv w:val="1"/>
      <w:marLeft w:val="0"/>
      <w:marRight w:val="0"/>
      <w:marTop w:val="0"/>
      <w:marBottom w:val="0"/>
      <w:divBdr>
        <w:top w:val="none" w:sz="0" w:space="0" w:color="auto"/>
        <w:left w:val="none" w:sz="0" w:space="0" w:color="auto"/>
        <w:bottom w:val="none" w:sz="0" w:space="0" w:color="auto"/>
        <w:right w:val="none" w:sz="0" w:space="0" w:color="auto"/>
      </w:divBdr>
    </w:div>
    <w:div w:id="520971169">
      <w:bodyDiv w:val="1"/>
      <w:marLeft w:val="0"/>
      <w:marRight w:val="0"/>
      <w:marTop w:val="0"/>
      <w:marBottom w:val="0"/>
      <w:divBdr>
        <w:top w:val="none" w:sz="0" w:space="0" w:color="auto"/>
        <w:left w:val="none" w:sz="0" w:space="0" w:color="auto"/>
        <w:bottom w:val="none" w:sz="0" w:space="0" w:color="auto"/>
        <w:right w:val="none" w:sz="0" w:space="0" w:color="auto"/>
      </w:divBdr>
    </w:div>
    <w:div w:id="1010793174">
      <w:bodyDiv w:val="1"/>
      <w:marLeft w:val="0"/>
      <w:marRight w:val="0"/>
      <w:marTop w:val="0"/>
      <w:marBottom w:val="0"/>
      <w:divBdr>
        <w:top w:val="none" w:sz="0" w:space="0" w:color="auto"/>
        <w:left w:val="none" w:sz="0" w:space="0" w:color="auto"/>
        <w:bottom w:val="none" w:sz="0" w:space="0" w:color="auto"/>
        <w:right w:val="none" w:sz="0" w:space="0" w:color="auto"/>
      </w:divBdr>
    </w:div>
    <w:div w:id="1126778846">
      <w:bodyDiv w:val="1"/>
      <w:marLeft w:val="0"/>
      <w:marRight w:val="0"/>
      <w:marTop w:val="0"/>
      <w:marBottom w:val="0"/>
      <w:divBdr>
        <w:top w:val="none" w:sz="0" w:space="0" w:color="auto"/>
        <w:left w:val="none" w:sz="0" w:space="0" w:color="auto"/>
        <w:bottom w:val="none" w:sz="0" w:space="0" w:color="auto"/>
        <w:right w:val="none" w:sz="0" w:space="0" w:color="auto"/>
      </w:divBdr>
    </w:div>
    <w:div w:id="1522039820">
      <w:bodyDiv w:val="1"/>
      <w:marLeft w:val="0"/>
      <w:marRight w:val="0"/>
      <w:marTop w:val="0"/>
      <w:marBottom w:val="0"/>
      <w:divBdr>
        <w:top w:val="none" w:sz="0" w:space="0" w:color="auto"/>
        <w:left w:val="none" w:sz="0" w:space="0" w:color="auto"/>
        <w:bottom w:val="none" w:sz="0" w:space="0" w:color="auto"/>
        <w:right w:val="none" w:sz="0" w:space="0" w:color="auto"/>
      </w:divBdr>
    </w:div>
    <w:div w:id="1616324085">
      <w:bodyDiv w:val="1"/>
      <w:marLeft w:val="0"/>
      <w:marRight w:val="0"/>
      <w:marTop w:val="0"/>
      <w:marBottom w:val="0"/>
      <w:divBdr>
        <w:top w:val="none" w:sz="0" w:space="0" w:color="auto"/>
        <w:left w:val="none" w:sz="0" w:space="0" w:color="auto"/>
        <w:bottom w:val="none" w:sz="0" w:space="0" w:color="auto"/>
        <w:right w:val="none" w:sz="0" w:space="0" w:color="auto"/>
      </w:divBdr>
    </w:div>
    <w:div w:id="1939216570">
      <w:bodyDiv w:val="1"/>
      <w:marLeft w:val="0"/>
      <w:marRight w:val="0"/>
      <w:marTop w:val="0"/>
      <w:marBottom w:val="0"/>
      <w:divBdr>
        <w:top w:val="none" w:sz="0" w:space="0" w:color="auto"/>
        <w:left w:val="none" w:sz="0" w:space="0" w:color="auto"/>
        <w:bottom w:val="none" w:sz="0" w:space="0" w:color="auto"/>
        <w:right w:val="none" w:sz="0" w:space="0" w:color="auto"/>
      </w:divBdr>
    </w:div>
    <w:div w:id="213964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ipo.int/about-wipo/zh/assemblies/2021/a_62/doc_details.jsp?doc_id=548741"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CC_80%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59E51-8F5F-408C-8F60-29B2D38D7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WO_CC_80 (E)</Template>
  <TotalTime>2011</TotalTime>
  <Pages>13</Pages>
  <Words>16363</Words>
  <Characters>17057</Characters>
  <Application>Microsoft Office Word</Application>
  <DocSecurity>0</DocSecurity>
  <Lines>439</Lines>
  <Paragraphs>99</Paragraphs>
  <ScaleCrop>false</ScaleCrop>
  <HeadingPairs>
    <vt:vector size="2" baseType="variant">
      <vt:variant>
        <vt:lpstr>Title</vt:lpstr>
      </vt:variant>
      <vt:variant>
        <vt:i4>1</vt:i4>
      </vt:variant>
    </vt:vector>
  </HeadingPairs>
  <TitlesOfParts>
    <vt:vector size="1" baseType="lpstr">
      <vt:lpstr>WO/CC/80/5 Prov.</vt:lpstr>
    </vt:vector>
  </TitlesOfParts>
  <Company>WIPO</Company>
  <LinksUpToDate>false</LinksUpToDate>
  <CharactersWithSpaces>17124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WO/CC/80/5 Prov.</dc:title>
  <dc:subject>报告草案</dc:subject>
  <dc:creator>WIPO</dc:creator>
  <cp:keywords>PUBLIC</cp:keywords>
  <cp:lastModifiedBy>HÄFLIGER Patience</cp:lastModifiedBy>
  <cp:revision>26</cp:revision>
  <cp:lastPrinted>2021-11-04T08:41:00Z</cp:lastPrinted>
  <dcterms:created xsi:type="dcterms:W3CDTF">2021-10-15T11:46:00Z</dcterms:created>
  <dcterms:modified xsi:type="dcterms:W3CDTF">2021-11-04T09:35:00Z</dcterms:modified>
  <cp:category>WIPO Coordination Comittee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